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38258" w14:textId="77777777" w:rsidR="001967AA" w:rsidRPr="000C13E6" w:rsidRDefault="001967AA" w:rsidP="001967AA">
      <w:pPr>
        <w:tabs>
          <w:tab w:val="left" w:pos="567"/>
        </w:tabs>
        <w:outlineLvl w:val="0"/>
        <w:rPr>
          <w:color w:val="008000"/>
          <w:sz w:val="22"/>
          <w:szCs w:val="22"/>
          <w:lang w:val="lt-LT"/>
        </w:rPr>
      </w:pPr>
    </w:p>
    <w:p w14:paraId="6A3C4887" w14:textId="77777777" w:rsidR="001967AA" w:rsidRPr="000C13E6" w:rsidRDefault="001967AA" w:rsidP="001967AA">
      <w:pPr>
        <w:tabs>
          <w:tab w:val="left" w:pos="567"/>
        </w:tabs>
        <w:outlineLvl w:val="0"/>
        <w:rPr>
          <w:b/>
          <w:sz w:val="22"/>
          <w:szCs w:val="22"/>
          <w:lang w:val="lt-LT"/>
        </w:rPr>
      </w:pPr>
    </w:p>
    <w:p w14:paraId="25B745BA" w14:textId="77777777" w:rsidR="001967AA" w:rsidRPr="000C13E6" w:rsidRDefault="001967AA" w:rsidP="001967AA">
      <w:pPr>
        <w:tabs>
          <w:tab w:val="left" w:pos="567"/>
        </w:tabs>
        <w:outlineLvl w:val="0"/>
        <w:rPr>
          <w:b/>
          <w:sz w:val="22"/>
          <w:szCs w:val="22"/>
          <w:lang w:val="lt-LT"/>
        </w:rPr>
      </w:pPr>
    </w:p>
    <w:p w14:paraId="02FAAC84" w14:textId="77777777" w:rsidR="001967AA" w:rsidRPr="000C13E6" w:rsidRDefault="001967AA" w:rsidP="001967AA">
      <w:pPr>
        <w:tabs>
          <w:tab w:val="left" w:pos="567"/>
        </w:tabs>
        <w:outlineLvl w:val="0"/>
        <w:rPr>
          <w:b/>
          <w:sz w:val="22"/>
          <w:szCs w:val="22"/>
          <w:lang w:val="lt-LT"/>
        </w:rPr>
      </w:pPr>
    </w:p>
    <w:p w14:paraId="65B9036A" w14:textId="77777777" w:rsidR="001967AA" w:rsidRPr="000C13E6" w:rsidRDefault="001967AA" w:rsidP="001967AA">
      <w:pPr>
        <w:tabs>
          <w:tab w:val="left" w:pos="567"/>
        </w:tabs>
        <w:outlineLvl w:val="0"/>
        <w:rPr>
          <w:b/>
          <w:sz w:val="22"/>
          <w:szCs w:val="22"/>
          <w:lang w:val="lt-LT"/>
        </w:rPr>
      </w:pPr>
    </w:p>
    <w:p w14:paraId="05C4F3F2" w14:textId="77777777" w:rsidR="001967AA" w:rsidRPr="000C13E6" w:rsidRDefault="001967AA" w:rsidP="001967AA">
      <w:pPr>
        <w:tabs>
          <w:tab w:val="left" w:pos="567"/>
        </w:tabs>
        <w:outlineLvl w:val="0"/>
        <w:rPr>
          <w:b/>
          <w:sz w:val="22"/>
          <w:szCs w:val="22"/>
          <w:lang w:val="lt-LT"/>
        </w:rPr>
      </w:pPr>
    </w:p>
    <w:p w14:paraId="6FCF4DBF" w14:textId="77777777" w:rsidR="001967AA" w:rsidRPr="000C13E6" w:rsidRDefault="001967AA" w:rsidP="001967AA">
      <w:pPr>
        <w:tabs>
          <w:tab w:val="left" w:pos="567"/>
        </w:tabs>
        <w:outlineLvl w:val="0"/>
        <w:rPr>
          <w:b/>
          <w:sz w:val="22"/>
          <w:szCs w:val="22"/>
          <w:lang w:val="lt-LT"/>
        </w:rPr>
      </w:pPr>
    </w:p>
    <w:p w14:paraId="7EE6997C" w14:textId="77777777" w:rsidR="001967AA" w:rsidRPr="000C13E6" w:rsidRDefault="001967AA" w:rsidP="001967AA">
      <w:pPr>
        <w:tabs>
          <w:tab w:val="left" w:pos="567"/>
        </w:tabs>
        <w:outlineLvl w:val="0"/>
        <w:rPr>
          <w:b/>
          <w:sz w:val="22"/>
          <w:szCs w:val="22"/>
          <w:lang w:val="lt-LT"/>
        </w:rPr>
      </w:pPr>
    </w:p>
    <w:p w14:paraId="6F9B290C" w14:textId="77777777" w:rsidR="001967AA" w:rsidRPr="000C13E6" w:rsidRDefault="001967AA" w:rsidP="001967AA">
      <w:pPr>
        <w:tabs>
          <w:tab w:val="left" w:pos="567"/>
        </w:tabs>
        <w:outlineLvl w:val="0"/>
        <w:rPr>
          <w:b/>
          <w:sz w:val="22"/>
          <w:szCs w:val="22"/>
          <w:lang w:val="lt-LT"/>
        </w:rPr>
      </w:pPr>
    </w:p>
    <w:p w14:paraId="2E82AD11" w14:textId="77777777" w:rsidR="001967AA" w:rsidRPr="000C13E6" w:rsidRDefault="001967AA" w:rsidP="001967AA">
      <w:pPr>
        <w:tabs>
          <w:tab w:val="left" w:pos="567"/>
        </w:tabs>
        <w:outlineLvl w:val="0"/>
        <w:rPr>
          <w:b/>
          <w:sz w:val="22"/>
          <w:szCs w:val="22"/>
          <w:lang w:val="lt-LT"/>
        </w:rPr>
      </w:pPr>
    </w:p>
    <w:p w14:paraId="66363AD1" w14:textId="77777777" w:rsidR="001967AA" w:rsidRPr="000C13E6" w:rsidRDefault="001967AA" w:rsidP="001967AA">
      <w:pPr>
        <w:tabs>
          <w:tab w:val="left" w:pos="567"/>
        </w:tabs>
        <w:outlineLvl w:val="0"/>
        <w:rPr>
          <w:b/>
          <w:sz w:val="22"/>
          <w:szCs w:val="22"/>
          <w:lang w:val="lt-LT"/>
        </w:rPr>
      </w:pPr>
    </w:p>
    <w:p w14:paraId="497B555E" w14:textId="77777777" w:rsidR="001967AA" w:rsidRPr="000C13E6" w:rsidRDefault="001967AA" w:rsidP="001967AA">
      <w:pPr>
        <w:tabs>
          <w:tab w:val="left" w:pos="567"/>
        </w:tabs>
        <w:outlineLvl w:val="0"/>
        <w:rPr>
          <w:b/>
          <w:sz w:val="22"/>
          <w:szCs w:val="22"/>
          <w:lang w:val="lt-LT"/>
        </w:rPr>
      </w:pPr>
    </w:p>
    <w:p w14:paraId="1B86D124" w14:textId="77777777" w:rsidR="001967AA" w:rsidRPr="000C13E6" w:rsidRDefault="001967AA" w:rsidP="001967AA">
      <w:pPr>
        <w:tabs>
          <w:tab w:val="left" w:pos="567"/>
        </w:tabs>
        <w:outlineLvl w:val="0"/>
        <w:rPr>
          <w:b/>
          <w:sz w:val="22"/>
          <w:szCs w:val="22"/>
          <w:lang w:val="lt-LT"/>
        </w:rPr>
      </w:pPr>
    </w:p>
    <w:p w14:paraId="1E120B53" w14:textId="77777777" w:rsidR="001967AA" w:rsidRPr="000C13E6" w:rsidRDefault="001967AA" w:rsidP="001967AA">
      <w:pPr>
        <w:tabs>
          <w:tab w:val="left" w:pos="567"/>
        </w:tabs>
        <w:outlineLvl w:val="0"/>
        <w:rPr>
          <w:b/>
          <w:sz w:val="22"/>
          <w:szCs w:val="22"/>
          <w:lang w:val="lt-LT"/>
        </w:rPr>
      </w:pPr>
    </w:p>
    <w:p w14:paraId="3549404D" w14:textId="77777777" w:rsidR="001967AA" w:rsidRPr="000C13E6" w:rsidRDefault="001967AA" w:rsidP="001967AA">
      <w:pPr>
        <w:tabs>
          <w:tab w:val="left" w:pos="567"/>
        </w:tabs>
        <w:outlineLvl w:val="0"/>
        <w:rPr>
          <w:b/>
          <w:sz w:val="22"/>
          <w:szCs w:val="22"/>
          <w:lang w:val="lt-LT"/>
        </w:rPr>
      </w:pPr>
    </w:p>
    <w:p w14:paraId="563498F2" w14:textId="77777777" w:rsidR="001967AA" w:rsidRPr="000C13E6" w:rsidRDefault="001967AA" w:rsidP="001967AA">
      <w:pPr>
        <w:tabs>
          <w:tab w:val="left" w:pos="567"/>
        </w:tabs>
        <w:outlineLvl w:val="0"/>
        <w:rPr>
          <w:b/>
          <w:sz w:val="22"/>
          <w:szCs w:val="22"/>
          <w:lang w:val="lt-LT"/>
        </w:rPr>
      </w:pPr>
    </w:p>
    <w:p w14:paraId="3ADC66FD" w14:textId="77777777" w:rsidR="001967AA" w:rsidRPr="000C13E6" w:rsidRDefault="001967AA" w:rsidP="001967AA">
      <w:pPr>
        <w:tabs>
          <w:tab w:val="left" w:pos="567"/>
        </w:tabs>
        <w:outlineLvl w:val="0"/>
        <w:rPr>
          <w:b/>
          <w:sz w:val="22"/>
          <w:szCs w:val="22"/>
          <w:lang w:val="lt-LT"/>
        </w:rPr>
      </w:pPr>
    </w:p>
    <w:p w14:paraId="3467C10B" w14:textId="77777777" w:rsidR="001967AA" w:rsidRPr="000C13E6" w:rsidRDefault="001967AA" w:rsidP="001967AA">
      <w:pPr>
        <w:tabs>
          <w:tab w:val="left" w:pos="567"/>
        </w:tabs>
        <w:outlineLvl w:val="0"/>
        <w:rPr>
          <w:b/>
          <w:sz w:val="22"/>
          <w:szCs w:val="22"/>
          <w:lang w:val="lt-LT"/>
        </w:rPr>
      </w:pPr>
    </w:p>
    <w:p w14:paraId="0B658144" w14:textId="77777777" w:rsidR="001967AA" w:rsidRPr="000C13E6" w:rsidRDefault="001967AA" w:rsidP="001967AA">
      <w:pPr>
        <w:tabs>
          <w:tab w:val="left" w:pos="567"/>
        </w:tabs>
        <w:outlineLvl w:val="0"/>
        <w:rPr>
          <w:b/>
          <w:sz w:val="22"/>
          <w:szCs w:val="22"/>
          <w:lang w:val="lt-LT"/>
        </w:rPr>
      </w:pPr>
    </w:p>
    <w:p w14:paraId="501CBF01" w14:textId="77777777" w:rsidR="001967AA" w:rsidRPr="000C13E6" w:rsidRDefault="001967AA" w:rsidP="001967AA">
      <w:pPr>
        <w:tabs>
          <w:tab w:val="left" w:pos="567"/>
        </w:tabs>
        <w:outlineLvl w:val="0"/>
        <w:rPr>
          <w:b/>
          <w:sz w:val="22"/>
          <w:szCs w:val="22"/>
          <w:lang w:val="lt-LT"/>
        </w:rPr>
      </w:pPr>
    </w:p>
    <w:p w14:paraId="79D87721" w14:textId="77777777" w:rsidR="001967AA" w:rsidRPr="000C13E6" w:rsidRDefault="001967AA" w:rsidP="001967AA">
      <w:pPr>
        <w:tabs>
          <w:tab w:val="left" w:pos="567"/>
        </w:tabs>
        <w:outlineLvl w:val="0"/>
        <w:rPr>
          <w:b/>
          <w:sz w:val="22"/>
          <w:szCs w:val="22"/>
          <w:lang w:val="lt-LT"/>
        </w:rPr>
      </w:pPr>
    </w:p>
    <w:p w14:paraId="005F312A" w14:textId="77777777" w:rsidR="001967AA" w:rsidRPr="000C13E6" w:rsidRDefault="001967AA" w:rsidP="001967AA">
      <w:pPr>
        <w:tabs>
          <w:tab w:val="left" w:pos="567"/>
        </w:tabs>
        <w:outlineLvl w:val="0"/>
        <w:rPr>
          <w:b/>
          <w:sz w:val="22"/>
          <w:szCs w:val="22"/>
          <w:lang w:val="lt-LT"/>
        </w:rPr>
      </w:pPr>
    </w:p>
    <w:p w14:paraId="5EEDDB9E" w14:textId="77777777" w:rsidR="001967AA" w:rsidRPr="000C13E6" w:rsidRDefault="001967AA" w:rsidP="001967AA">
      <w:pPr>
        <w:tabs>
          <w:tab w:val="left" w:pos="567"/>
        </w:tabs>
        <w:outlineLvl w:val="0"/>
        <w:rPr>
          <w:b/>
          <w:sz w:val="22"/>
          <w:szCs w:val="22"/>
          <w:lang w:val="lt-LT"/>
        </w:rPr>
      </w:pPr>
    </w:p>
    <w:p w14:paraId="660F218D" w14:textId="77777777" w:rsidR="001967AA" w:rsidRPr="000C13E6" w:rsidRDefault="001967AA" w:rsidP="001967AA">
      <w:pPr>
        <w:tabs>
          <w:tab w:val="left" w:pos="567"/>
        </w:tabs>
        <w:jc w:val="center"/>
        <w:outlineLvl w:val="0"/>
        <w:rPr>
          <w:sz w:val="22"/>
          <w:szCs w:val="22"/>
          <w:lang w:val="lt-LT"/>
        </w:rPr>
      </w:pPr>
      <w:r w:rsidRPr="000C13E6">
        <w:rPr>
          <w:b/>
          <w:sz w:val="22"/>
          <w:szCs w:val="22"/>
          <w:lang w:val="lt-LT"/>
        </w:rPr>
        <w:t>I PRIEDAS</w:t>
      </w:r>
    </w:p>
    <w:p w14:paraId="6D870EB0" w14:textId="77777777" w:rsidR="001967AA" w:rsidRPr="000C13E6" w:rsidRDefault="001967AA" w:rsidP="001967AA">
      <w:pPr>
        <w:tabs>
          <w:tab w:val="left" w:pos="567"/>
        </w:tabs>
        <w:jc w:val="center"/>
        <w:outlineLvl w:val="0"/>
        <w:rPr>
          <w:sz w:val="22"/>
          <w:szCs w:val="22"/>
          <w:lang w:val="lt-LT"/>
        </w:rPr>
      </w:pPr>
    </w:p>
    <w:p w14:paraId="714B686D" w14:textId="77777777" w:rsidR="001967AA" w:rsidRPr="000C13E6" w:rsidRDefault="001967AA" w:rsidP="001967AA">
      <w:pPr>
        <w:tabs>
          <w:tab w:val="left" w:pos="567"/>
        </w:tabs>
        <w:jc w:val="center"/>
        <w:outlineLvl w:val="0"/>
        <w:rPr>
          <w:sz w:val="22"/>
          <w:szCs w:val="22"/>
          <w:lang w:val="lt-LT"/>
        </w:rPr>
      </w:pPr>
      <w:r w:rsidRPr="000C13E6">
        <w:rPr>
          <w:b/>
          <w:sz w:val="22"/>
          <w:szCs w:val="22"/>
          <w:lang w:val="lt-LT"/>
        </w:rPr>
        <w:t>PREPARATO CHARAKTERISTIKŲ SANTRAUKA</w:t>
      </w:r>
    </w:p>
    <w:p w14:paraId="74F20C6A" w14:textId="77777777" w:rsidR="001967AA" w:rsidRPr="000C13E6" w:rsidRDefault="001967AA" w:rsidP="001967AA">
      <w:pPr>
        <w:tabs>
          <w:tab w:val="left" w:pos="567"/>
        </w:tabs>
        <w:rPr>
          <w:sz w:val="22"/>
          <w:szCs w:val="22"/>
          <w:lang w:val="lt-LT"/>
        </w:rPr>
      </w:pPr>
      <w:r w:rsidRPr="000C13E6">
        <w:rPr>
          <w:sz w:val="22"/>
          <w:szCs w:val="22"/>
          <w:lang w:val="lt-LT"/>
        </w:rPr>
        <w:br w:type="page"/>
      </w:r>
    </w:p>
    <w:p w14:paraId="04D3313A" w14:textId="77777777" w:rsidR="001967AA" w:rsidRPr="000C13E6" w:rsidRDefault="001967AA" w:rsidP="001967AA">
      <w:pPr>
        <w:tabs>
          <w:tab w:val="left" w:pos="567"/>
        </w:tabs>
        <w:rPr>
          <w:sz w:val="22"/>
          <w:szCs w:val="22"/>
          <w:lang w:val="lt-LT"/>
        </w:rPr>
      </w:pPr>
    </w:p>
    <w:p w14:paraId="35143525" w14:textId="77777777" w:rsidR="001967AA" w:rsidRPr="000C13E6" w:rsidRDefault="001967AA" w:rsidP="001967AA">
      <w:pPr>
        <w:keepNext/>
        <w:numPr>
          <w:ilvl w:val="0"/>
          <w:numId w:val="5"/>
        </w:numPr>
        <w:tabs>
          <w:tab w:val="left" w:pos="567"/>
        </w:tabs>
        <w:suppressAutoHyphens/>
        <w:rPr>
          <w:sz w:val="22"/>
          <w:szCs w:val="22"/>
          <w:lang w:val="lt-LT"/>
        </w:rPr>
      </w:pPr>
      <w:r w:rsidRPr="000C13E6">
        <w:rPr>
          <w:b/>
          <w:sz w:val="22"/>
          <w:szCs w:val="22"/>
          <w:lang w:val="lt-LT"/>
        </w:rPr>
        <w:t>VAISTINIO PREPARATO PAVADINIMAS</w:t>
      </w:r>
    </w:p>
    <w:p w14:paraId="63479352" w14:textId="77777777" w:rsidR="001967AA" w:rsidRPr="000C13E6" w:rsidRDefault="001967AA" w:rsidP="001967AA">
      <w:pPr>
        <w:keepNext/>
        <w:tabs>
          <w:tab w:val="left" w:pos="567"/>
        </w:tabs>
        <w:rPr>
          <w:iCs/>
          <w:sz w:val="22"/>
          <w:szCs w:val="22"/>
          <w:lang w:val="lt-LT"/>
        </w:rPr>
      </w:pPr>
    </w:p>
    <w:p w14:paraId="4BEBAA8C" w14:textId="23B55B42" w:rsidR="001967AA" w:rsidRPr="000C13E6" w:rsidRDefault="001967AA" w:rsidP="001967AA">
      <w:pPr>
        <w:widowControl w:val="0"/>
        <w:tabs>
          <w:tab w:val="left" w:pos="567"/>
        </w:tabs>
        <w:rPr>
          <w:sz w:val="22"/>
          <w:szCs w:val="22"/>
          <w:lang w:val="lt-LT"/>
        </w:rPr>
      </w:pPr>
      <w:bookmarkStart w:id="0" w:name="_GoBack"/>
      <w:r w:rsidRPr="000C13E6">
        <w:rPr>
          <w:sz w:val="22"/>
          <w:szCs w:val="22"/>
          <w:lang w:val="lt-LT"/>
        </w:rPr>
        <w:t xml:space="preserve">Vedida </w:t>
      </w:r>
      <w:bookmarkEnd w:id="0"/>
      <w:r w:rsidRPr="000C13E6">
        <w:rPr>
          <w:sz w:val="22"/>
          <w:szCs w:val="22"/>
          <w:lang w:val="lt-LT"/>
        </w:rPr>
        <w:t>200</w:t>
      </w:r>
      <w:r w:rsidR="00C60C90">
        <w:rPr>
          <w:sz w:val="22"/>
          <w:szCs w:val="22"/>
          <w:lang w:val="lt-LT"/>
        </w:rPr>
        <w:t> mg</w:t>
      </w:r>
      <w:r w:rsidRPr="000C13E6">
        <w:rPr>
          <w:sz w:val="22"/>
          <w:szCs w:val="22"/>
          <w:lang w:val="lt-LT"/>
        </w:rPr>
        <w:t xml:space="preserve"> milteliai infuziniam tirpalui</w:t>
      </w:r>
    </w:p>
    <w:p w14:paraId="2AFA9D12" w14:textId="77777777" w:rsidR="001967AA" w:rsidRPr="000C13E6" w:rsidRDefault="001967AA" w:rsidP="001967AA">
      <w:pPr>
        <w:tabs>
          <w:tab w:val="left" w:pos="567"/>
        </w:tabs>
        <w:rPr>
          <w:iCs/>
          <w:sz w:val="22"/>
          <w:szCs w:val="22"/>
          <w:lang w:val="lt-LT"/>
        </w:rPr>
      </w:pPr>
    </w:p>
    <w:p w14:paraId="6B6877B4" w14:textId="77777777" w:rsidR="001967AA" w:rsidRPr="000C13E6" w:rsidRDefault="001967AA" w:rsidP="001967AA">
      <w:pPr>
        <w:tabs>
          <w:tab w:val="left" w:pos="567"/>
        </w:tabs>
        <w:rPr>
          <w:iCs/>
          <w:sz w:val="22"/>
          <w:szCs w:val="22"/>
          <w:lang w:val="lt-LT"/>
        </w:rPr>
      </w:pPr>
    </w:p>
    <w:p w14:paraId="21C52F20" w14:textId="77777777" w:rsidR="001967AA" w:rsidRPr="000C13E6" w:rsidRDefault="001967AA" w:rsidP="001967AA">
      <w:pPr>
        <w:keepNext/>
        <w:numPr>
          <w:ilvl w:val="0"/>
          <w:numId w:val="5"/>
        </w:numPr>
        <w:tabs>
          <w:tab w:val="left" w:pos="567"/>
        </w:tabs>
        <w:suppressAutoHyphens/>
        <w:rPr>
          <w:sz w:val="22"/>
          <w:szCs w:val="22"/>
          <w:lang w:val="lt-LT"/>
        </w:rPr>
      </w:pPr>
      <w:r w:rsidRPr="000C13E6">
        <w:rPr>
          <w:b/>
          <w:sz w:val="22"/>
          <w:szCs w:val="22"/>
          <w:lang w:val="lt-LT"/>
        </w:rPr>
        <w:t>KOKYBINĖ IR KIEKYBINĖ SUDĖTIS</w:t>
      </w:r>
    </w:p>
    <w:p w14:paraId="24ADA67C" w14:textId="77777777" w:rsidR="001967AA" w:rsidRPr="000C13E6" w:rsidRDefault="001967AA" w:rsidP="001967AA">
      <w:pPr>
        <w:keepNext/>
        <w:tabs>
          <w:tab w:val="left" w:pos="567"/>
        </w:tabs>
        <w:rPr>
          <w:iCs/>
          <w:sz w:val="22"/>
          <w:szCs w:val="22"/>
          <w:lang w:val="lt-LT"/>
        </w:rPr>
      </w:pPr>
    </w:p>
    <w:p w14:paraId="7B9EA3D8" w14:textId="217B48DB" w:rsidR="00F93172" w:rsidRDefault="001967AA" w:rsidP="001967AA">
      <w:pPr>
        <w:keepNext/>
        <w:tabs>
          <w:tab w:val="left" w:pos="567"/>
        </w:tabs>
        <w:rPr>
          <w:sz w:val="22"/>
          <w:szCs w:val="22"/>
          <w:lang w:val="lt-LT"/>
        </w:rPr>
      </w:pPr>
      <w:r w:rsidRPr="000C13E6">
        <w:rPr>
          <w:sz w:val="22"/>
          <w:szCs w:val="22"/>
          <w:lang w:val="lt-LT"/>
        </w:rPr>
        <w:t>Kiekviename flakone yra 200</w:t>
      </w:r>
      <w:r w:rsidR="00C60C90">
        <w:rPr>
          <w:sz w:val="22"/>
          <w:szCs w:val="22"/>
          <w:lang w:val="lt-LT"/>
        </w:rPr>
        <w:t> mg</w:t>
      </w:r>
      <w:r w:rsidRPr="000C13E6">
        <w:rPr>
          <w:sz w:val="22"/>
          <w:szCs w:val="22"/>
          <w:lang w:val="lt-LT"/>
        </w:rPr>
        <w:t xml:space="preserve"> vorikonazolo. </w:t>
      </w:r>
    </w:p>
    <w:p w14:paraId="34D89DF1" w14:textId="43C472DF" w:rsidR="001967AA" w:rsidRPr="000C13E6" w:rsidRDefault="001967AA" w:rsidP="001967AA">
      <w:pPr>
        <w:keepNext/>
        <w:tabs>
          <w:tab w:val="left" w:pos="567"/>
        </w:tabs>
        <w:rPr>
          <w:sz w:val="22"/>
          <w:szCs w:val="22"/>
          <w:lang w:val="lt-LT"/>
        </w:rPr>
      </w:pPr>
      <w:r>
        <w:rPr>
          <w:sz w:val="22"/>
          <w:szCs w:val="22"/>
          <w:lang w:val="lt-LT"/>
        </w:rPr>
        <w:t xml:space="preserve">Ištirpinus </w:t>
      </w:r>
      <w:r w:rsidRPr="000C13E6">
        <w:rPr>
          <w:sz w:val="22"/>
          <w:szCs w:val="22"/>
          <w:lang w:val="lt-LT"/>
        </w:rPr>
        <w:t>miltelius, kiekviename mililitre yra 10</w:t>
      </w:r>
      <w:r w:rsidR="00C60C90">
        <w:rPr>
          <w:sz w:val="22"/>
          <w:szCs w:val="22"/>
          <w:lang w:val="lt-LT"/>
        </w:rPr>
        <w:t> mg</w:t>
      </w:r>
      <w:r w:rsidRPr="000C13E6">
        <w:rPr>
          <w:sz w:val="22"/>
          <w:szCs w:val="22"/>
          <w:lang w:val="lt-LT"/>
        </w:rPr>
        <w:t xml:space="preserve"> vorikonazolo. </w:t>
      </w:r>
      <w:r>
        <w:rPr>
          <w:sz w:val="22"/>
          <w:szCs w:val="22"/>
          <w:lang w:val="lt-LT"/>
        </w:rPr>
        <w:t xml:space="preserve">Ištirpinus </w:t>
      </w:r>
      <w:r w:rsidRPr="000C13E6">
        <w:rPr>
          <w:sz w:val="22"/>
          <w:szCs w:val="22"/>
          <w:lang w:val="lt-LT"/>
        </w:rPr>
        <w:t>miltelius, tirpalą prieš vartojimą reikia papildomai praskiesti.</w:t>
      </w:r>
    </w:p>
    <w:p w14:paraId="752FF78C" w14:textId="77777777" w:rsidR="001967AA" w:rsidRPr="000C13E6" w:rsidRDefault="001967AA" w:rsidP="001967AA">
      <w:pPr>
        <w:keepNext/>
        <w:tabs>
          <w:tab w:val="left" w:pos="567"/>
        </w:tabs>
        <w:rPr>
          <w:sz w:val="22"/>
          <w:szCs w:val="22"/>
          <w:lang w:val="lt-LT"/>
        </w:rPr>
      </w:pPr>
    </w:p>
    <w:p w14:paraId="4C389D43" w14:textId="559541FC" w:rsidR="001967AA" w:rsidRPr="000C13E6" w:rsidRDefault="001967AA" w:rsidP="001967AA">
      <w:pPr>
        <w:pStyle w:val="EMEAEnBodyText"/>
        <w:tabs>
          <w:tab w:val="left" w:pos="567"/>
        </w:tabs>
        <w:autoSpaceDE w:val="0"/>
        <w:autoSpaceDN w:val="0"/>
        <w:adjustRightInd w:val="0"/>
        <w:spacing w:before="0" w:after="0"/>
        <w:jc w:val="left"/>
        <w:rPr>
          <w:sz w:val="22"/>
          <w:szCs w:val="22"/>
          <w:lang w:val="lt-LT"/>
        </w:rPr>
      </w:pPr>
      <w:r w:rsidRPr="000C13E6">
        <w:rPr>
          <w:sz w:val="22"/>
          <w:szCs w:val="22"/>
          <w:u w:val="single"/>
          <w:lang w:val="lt-LT"/>
        </w:rPr>
        <w:t>Pagalbinė (-s) medžiaga (-os), kurios (-ių) poveikis žinomas:</w:t>
      </w:r>
      <w:r w:rsidRPr="000C13E6">
        <w:rPr>
          <w:sz w:val="22"/>
          <w:szCs w:val="22"/>
          <w:lang w:val="lt-LT"/>
        </w:rPr>
        <w:t xml:space="preserve"> kiekviename flakone yra apie 222</w:t>
      </w:r>
      <w:r w:rsidR="00C60C90">
        <w:rPr>
          <w:sz w:val="22"/>
          <w:szCs w:val="22"/>
          <w:lang w:val="lt-LT"/>
        </w:rPr>
        <w:t> mg</w:t>
      </w:r>
      <w:r w:rsidRPr="000C13E6">
        <w:rPr>
          <w:sz w:val="22"/>
          <w:szCs w:val="22"/>
          <w:lang w:val="lt-LT"/>
        </w:rPr>
        <w:t xml:space="preserve"> natrio ir apie 3200</w:t>
      </w:r>
      <w:r w:rsidR="00C60C90">
        <w:rPr>
          <w:sz w:val="22"/>
          <w:szCs w:val="22"/>
          <w:lang w:val="lt-LT"/>
        </w:rPr>
        <w:t> mg</w:t>
      </w:r>
      <w:r w:rsidRPr="000C13E6">
        <w:rPr>
          <w:sz w:val="22"/>
          <w:szCs w:val="22"/>
          <w:lang w:val="lt-LT"/>
        </w:rPr>
        <w:t xml:space="preserve"> sulfobutileterio beta ciklodekstrino</w:t>
      </w:r>
      <w:r>
        <w:rPr>
          <w:sz w:val="22"/>
          <w:szCs w:val="22"/>
          <w:lang w:val="lt-LT"/>
        </w:rPr>
        <w:t xml:space="preserve"> </w:t>
      </w:r>
      <w:r w:rsidRPr="000C13E6">
        <w:rPr>
          <w:sz w:val="22"/>
          <w:szCs w:val="22"/>
          <w:lang w:val="lt-LT"/>
        </w:rPr>
        <w:t>(</w:t>
      </w:r>
      <w:bookmarkStart w:id="1" w:name="_Hlk71192925"/>
      <w:r w:rsidRPr="000C13E6">
        <w:rPr>
          <w:sz w:val="22"/>
          <w:szCs w:val="22"/>
          <w:lang w:val="lt-LT"/>
        </w:rPr>
        <w:t>SBE-β-CD</w:t>
      </w:r>
      <w:bookmarkEnd w:id="1"/>
      <w:r w:rsidRPr="000C13E6">
        <w:rPr>
          <w:sz w:val="22"/>
          <w:szCs w:val="22"/>
          <w:lang w:val="lt-LT"/>
        </w:rPr>
        <w:t>).</w:t>
      </w:r>
    </w:p>
    <w:p w14:paraId="32F5E04B" w14:textId="77777777" w:rsidR="001967AA" w:rsidRPr="000C13E6" w:rsidRDefault="001967AA" w:rsidP="001967AA">
      <w:pPr>
        <w:pStyle w:val="EMEAEnBodyText"/>
        <w:tabs>
          <w:tab w:val="left" w:pos="567"/>
        </w:tabs>
        <w:autoSpaceDE w:val="0"/>
        <w:autoSpaceDN w:val="0"/>
        <w:adjustRightInd w:val="0"/>
        <w:spacing w:before="0" w:after="0"/>
        <w:jc w:val="left"/>
        <w:rPr>
          <w:sz w:val="22"/>
          <w:szCs w:val="22"/>
          <w:lang w:val="lt-LT"/>
        </w:rPr>
      </w:pPr>
      <w:r w:rsidRPr="000C13E6">
        <w:rPr>
          <w:sz w:val="22"/>
          <w:szCs w:val="22"/>
          <w:lang w:val="lt-LT"/>
        </w:rPr>
        <w:t xml:space="preserve"> </w:t>
      </w:r>
    </w:p>
    <w:p w14:paraId="1DAA65A1" w14:textId="77777777" w:rsidR="001967AA" w:rsidRPr="000C13E6" w:rsidRDefault="001967AA" w:rsidP="001967AA">
      <w:pPr>
        <w:tabs>
          <w:tab w:val="left" w:pos="567"/>
        </w:tabs>
        <w:outlineLvl w:val="0"/>
        <w:rPr>
          <w:sz w:val="22"/>
          <w:szCs w:val="22"/>
          <w:lang w:val="lt-LT"/>
        </w:rPr>
      </w:pPr>
      <w:r w:rsidRPr="000C13E6">
        <w:rPr>
          <w:sz w:val="22"/>
          <w:szCs w:val="22"/>
          <w:lang w:val="lt-LT"/>
        </w:rPr>
        <w:t>Visos pagalbinės medžiagos išvardytos 6.1 skyriuje.</w:t>
      </w:r>
    </w:p>
    <w:p w14:paraId="2D0996CC" w14:textId="77777777" w:rsidR="001967AA" w:rsidRPr="000C13E6" w:rsidRDefault="001967AA" w:rsidP="001967AA">
      <w:pPr>
        <w:tabs>
          <w:tab w:val="left" w:pos="567"/>
        </w:tabs>
        <w:rPr>
          <w:sz w:val="22"/>
          <w:szCs w:val="22"/>
          <w:lang w:val="lt-LT"/>
        </w:rPr>
      </w:pPr>
    </w:p>
    <w:p w14:paraId="63EAEA9F" w14:textId="77777777" w:rsidR="001967AA" w:rsidRPr="000C13E6" w:rsidRDefault="001967AA" w:rsidP="001967AA">
      <w:pPr>
        <w:tabs>
          <w:tab w:val="left" w:pos="567"/>
        </w:tabs>
        <w:rPr>
          <w:sz w:val="22"/>
          <w:szCs w:val="22"/>
          <w:lang w:val="lt-LT"/>
        </w:rPr>
      </w:pPr>
    </w:p>
    <w:p w14:paraId="4637BFC9" w14:textId="77777777" w:rsidR="001967AA" w:rsidRPr="000C13E6" w:rsidRDefault="001967AA" w:rsidP="001967AA">
      <w:pPr>
        <w:keepNext/>
        <w:numPr>
          <w:ilvl w:val="0"/>
          <w:numId w:val="5"/>
        </w:numPr>
        <w:tabs>
          <w:tab w:val="left" w:pos="567"/>
        </w:tabs>
        <w:suppressAutoHyphens/>
        <w:rPr>
          <w:caps/>
          <w:sz w:val="22"/>
          <w:szCs w:val="22"/>
          <w:lang w:val="lt-LT"/>
        </w:rPr>
      </w:pPr>
      <w:r w:rsidRPr="000C13E6">
        <w:rPr>
          <w:b/>
          <w:sz w:val="22"/>
          <w:szCs w:val="22"/>
          <w:lang w:val="lt-LT"/>
        </w:rPr>
        <w:t>FARMACINĖ FORMA</w:t>
      </w:r>
    </w:p>
    <w:p w14:paraId="63C55CAE" w14:textId="77777777" w:rsidR="001967AA" w:rsidRPr="000C13E6" w:rsidRDefault="001967AA" w:rsidP="001967AA">
      <w:pPr>
        <w:keepNext/>
        <w:tabs>
          <w:tab w:val="left" w:pos="567"/>
        </w:tabs>
        <w:rPr>
          <w:sz w:val="22"/>
          <w:szCs w:val="22"/>
          <w:lang w:val="lt-LT"/>
        </w:rPr>
      </w:pPr>
    </w:p>
    <w:p w14:paraId="2581772C" w14:textId="77777777" w:rsidR="001967AA" w:rsidRPr="000C13E6" w:rsidRDefault="001967AA" w:rsidP="001967AA">
      <w:pPr>
        <w:tabs>
          <w:tab w:val="left" w:pos="567"/>
        </w:tabs>
        <w:rPr>
          <w:sz w:val="22"/>
          <w:szCs w:val="22"/>
          <w:lang w:val="lt-LT"/>
        </w:rPr>
      </w:pPr>
      <w:r w:rsidRPr="000C13E6">
        <w:rPr>
          <w:sz w:val="22"/>
          <w:szCs w:val="22"/>
          <w:lang w:val="lt-LT"/>
        </w:rPr>
        <w:t>Milteliai infuziniam tirpalui</w:t>
      </w:r>
    </w:p>
    <w:p w14:paraId="72C5A567" w14:textId="77777777" w:rsidR="001967AA" w:rsidRPr="000C13E6" w:rsidRDefault="001967AA" w:rsidP="001967AA">
      <w:pPr>
        <w:tabs>
          <w:tab w:val="left" w:pos="567"/>
        </w:tabs>
        <w:rPr>
          <w:sz w:val="22"/>
          <w:szCs w:val="22"/>
          <w:lang w:val="lt-LT"/>
        </w:rPr>
      </w:pPr>
    </w:p>
    <w:p w14:paraId="23675921" w14:textId="77777777" w:rsidR="001967AA" w:rsidRPr="000C13E6" w:rsidRDefault="001967AA" w:rsidP="001967AA">
      <w:pPr>
        <w:tabs>
          <w:tab w:val="left" w:pos="567"/>
        </w:tabs>
        <w:rPr>
          <w:sz w:val="22"/>
          <w:szCs w:val="22"/>
          <w:lang w:val="lt-LT"/>
        </w:rPr>
      </w:pPr>
      <w:r w:rsidRPr="000C13E6">
        <w:rPr>
          <w:sz w:val="22"/>
          <w:szCs w:val="22"/>
          <w:lang w:val="lt-LT"/>
        </w:rPr>
        <w:t>Balti arba balkšvi liofilizuoti milteliai.</w:t>
      </w:r>
    </w:p>
    <w:p w14:paraId="4ED31271" w14:textId="77777777" w:rsidR="001967AA" w:rsidRPr="000C13E6" w:rsidRDefault="001967AA" w:rsidP="001967AA">
      <w:pPr>
        <w:tabs>
          <w:tab w:val="left" w:pos="567"/>
        </w:tabs>
        <w:rPr>
          <w:sz w:val="22"/>
          <w:szCs w:val="22"/>
          <w:lang w:val="lt-LT"/>
        </w:rPr>
      </w:pPr>
      <w:r w:rsidRPr="000C13E6">
        <w:rPr>
          <w:sz w:val="22"/>
          <w:szCs w:val="22"/>
          <w:lang w:val="lt-LT"/>
        </w:rPr>
        <w:t>Paruošto tirpalo pH yra 4,0 – 6,8.</w:t>
      </w:r>
    </w:p>
    <w:p w14:paraId="12774F85" w14:textId="77777777" w:rsidR="001967AA" w:rsidRPr="000C13E6" w:rsidRDefault="001967AA" w:rsidP="001967AA">
      <w:pPr>
        <w:tabs>
          <w:tab w:val="left" w:pos="567"/>
        </w:tabs>
        <w:rPr>
          <w:lang w:val="lt-LT"/>
        </w:rPr>
      </w:pPr>
      <w:r w:rsidRPr="000C13E6">
        <w:rPr>
          <w:lang w:val="lt-LT"/>
        </w:rPr>
        <w:t>Paruošto tirpalo osmoliariškumas yra 400 – 550</w:t>
      </w:r>
      <w:r>
        <w:rPr>
          <w:lang w:val="lt-LT"/>
        </w:rPr>
        <w:t> </w:t>
      </w:r>
      <w:r w:rsidRPr="000C13E6">
        <w:rPr>
          <w:lang w:val="lt-LT"/>
        </w:rPr>
        <w:t xml:space="preserve">mOsm/kg. </w:t>
      </w:r>
    </w:p>
    <w:p w14:paraId="06326C53" w14:textId="77777777" w:rsidR="001967AA" w:rsidRPr="000C13E6" w:rsidRDefault="001967AA" w:rsidP="001967AA">
      <w:pPr>
        <w:tabs>
          <w:tab w:val="left" w:pos="567"/>
        </w:tabs>
        <w:rPr>
          <w:sz w:val="22"/>
          <w:szCs w:val="22"/>
          <w:lang w:val="lt-LT"/>
        </w:rPr>
      </w:pPr>
    </w:p>
    <w:p w14:paraId="577258CF" w14:textId="77777777" w:rsidR="001967AA" w:rsidRPr="000C13E6" w:rsidRDefault="001967AA" w:rsidP="001967AA">
      <w:pPr>
        <w:tabs>
          <w:tab w:val="left" w:pos="567"/>
        </w:tabs>
        <w:rPr>
          <w:sz w:val="22"/>
          <w:szCs w:val="22"/>
          <w:lang w:val="lt-LT"/>
        </w:rPr>
      </w:pPr>
    </w:p>
    <w:p w14:paraId="58C5E0ED" w14:textId="77777777" w:rsidR="001967AA" w:rsidRPr="000C13E6" w:rsidRDefault="001967AA" w:rsidP="001967AA">
      <w:pPr>
        <w:keepNext/>
        <w:numPr>
          <w:ilvl w:val="0"/>
          <w:numId w:val="5"/>
        </w:numPr>
        <w:tabs>
          <w:tab w:val="left" w:pos="567"/>
        </w:tabs>
        <w:suppressAutoHyphens/>
        <w:rPr>
          <w:caps/>
          <w:sz w:val="22"/>
          <w:szCs w:val="22"/>
          <w:lang w:val="lt-LT"/>
        </w:rPr>
      </w:pPr>
      <w:r w:rsidRPr="000C13E6">
        <w:rPr>
          <w:b/>
          <w:sz w:val="22"/>
          <w:szCs w:val="22"/>
          <w:lang w:val="lt-LT"/>
        </w:rPr>
        <w:t>KLINIKINĖ INFORMACIJA</w:t>
      </w:r>
    </w:p>
    <w:p w14:paraId="3A52DB3C" w14:textId="77777777" w:rsidR="001967AA" w:rsidRPr="000C13E6" w:rsidRDefault="001967AA" w:rsidP="001967AA">
      <w:pPr>
        <w:keepNext/>
        <w:tabs>
          <w:tab w:val="left" w:pos="567"/>
        </w:tabs>
        <w:rPr>
          <w:sz w:val="22"/>
          <w:szCs w:val="22"/>
          <w:lang w:val="lt-LT"/>
        </w:rPr>
      </w:pPr>
    </w:p>
    <w:p w14:paraId="17B15F4C" w14:textId="77777777" w:rsidR="001967AA" w:rsidRPr="000C13E6" w:rsidRDefault="001967AA" w:rsidP="001967AA">
      <w:pPr>
        <w:keepNext/>
        <w:numPr>
          <w:ilvl w:val="1"/>
          <w:numId w:val="5"/>
        </w:numPr>
        <w:tabs>
          <w:tab w:val="left" w:pos="567"/>
        </w:tabs>
        <w:outlineLvl w:val="0"/>
        <w:rPr>
          <w:sz w:val="22"/>
          <w:szCs w:val="22"/>
          <w:lang w:val="lt-LT"/>
        </w:rPr>
      </w:pPr>
      <w:r w:rsidRPr="000C13E6">
        <w:rPr>
          <w:b/>
          <w:sz w:val="22"/>
          <w:szCs w:val="22"/>
          <w:lang w:val="lt-LT"/>
        </w:rPr>
        <w:t>Terapinės indikacijos</w:t>
      </w:r>
    </w:p>
    <w:p w14:paraId="0AA19990" w14:textId="77777777" w:rsidR="001967AA" w:rsidRPr="000C13E6" w:rsidRDefault="001967AA" w:rsidP="001967AA">
      <w:pPr>
        <w:keepNext/>
        <w:tabs>
          <w:tab w:val="left" w:pos="567"/>
        </w:tabs>
        <w:rPr>
          <w:sz w:val="22"/>
          <w:szCs w:val="22"/>
          <w:lang w:val="lt-LT"/>
        </w:rPr>
      </w:pPr>
    </w:p>
    <w:p w14:paraId="748CF091" w14:textId="77777777" w:rsidR="001967AA" w:rsidRPr="000C13E6" w:rsidRDefault="001967AA" w:rsidP="001967AA">
      <w:pPr>
        <w:tabs>
          <w:tab w:val="left" w:pos="567"/>
        </w:tabs>
        <w:rPr>
          <w:sz w:val="22"/>
          <w:szCs w:val="22"/>
          <w:lang w:val="lt-LT"/>
        </w:rPr>
      </w:pPr>
      <w:r w:rsidRPr="000C13E6">
        <w:rPr>
          <w:sz w:val="22"/>
          <w:szCs w:val="22"/>
          <w:lang w:val="lt-LT"/>
        </w:rPr>
        <w:t>Vorikonazolas yra plataus priešgrybelinio poveikio triazolų grupės vaistinis preparatas, skirtas suaugusiesiems ir 2 metų bei vyresniems vaikams:</w:t>
      </w:r>
    </w:p>
    <w:p w14:paraId="5DF5E0E9" w14:textId="77777777" w:rsidR="001967AA" w:rsidRPr="000C13E6" w:rsidRDefault="001967AA" w:rsidP="001967AA">
      <w:pPr>
        <w:pStyle w:val="Sraopastraipa"/>
        <w:numPr>
          <w:ilvl w:val="0"/>
          <w:numId w:val="11"/>
        </w:numPr>
        <w:tabs>
          <w:tab w:val="left" w:pos="567"/>
        </w:tabs>
        <w:ind w:left="567" w:hanging="567"/>
        <w:rPr>
          <w:sz w:val="22"/>
          <w:szCs w:val="22"/>
          <w:lang w:val="lt-LT"/>
        </w:rPr>
      </w:pPr>
      <w:r w:rsidRPr="000C13E6">
        <w:rPr>
          <w:sz w:val="22"/>
          <w:szCs w:val="22"/>
          <w:lang w:val="lt-LT"/>
        </w:rPr>
        <w:t>invazinei aspergiliozei gydyti;</w:t>
      </w:r>
    </w:p>
    <w:p w14:paraId="3CC23CC3" w14:textId="77777777" w:rsidR="001967AA" w:rsidRPr="000C13E6" w:rsidRDefault="001967AA" w:rsidP="001967AA">
      <w:pPr>
        <w:pStyle w:val="Sraopastraipa"/>
        <w:numPr>
          <w:ilvl w:val="0"/>
          <w:numId w:val="11"/>
        </w:numPr>
        <w:tabs>
          <w:tab w:val="left" w:pos="567"/>
        </w:tabs>
        <w:ind w:left="567" w:hanging="567"/>
        <w:rPr>
          <w:sz w:val="22"/>
          <w:szCs w:val="22"/>
          <w:lang w:val="lt-LT"/>
        </w:rPr>
      </w:pPr>
      <w:r w:rsidRPr="000C13E6">
        <w:rPr>
          <w:sz w:val="22"/>
          <w:szCs w:val="22"/>
          <w:lang w:val="lt-LT"/>
        </w:rPr>
        <w:t>kandidemijai gydyti pacientams, kuriems nėra neutropenijos;</w:t>
      </w:r>
    </w:p>
    <w:p w14:paraId="02A1D0D2" w14:textId="77777777" w:rsidR="001967AA" w:rsidRPr="000C13E6" w:rsidRDefault="001967AA" w:rsidP="001967AA">
      <w:pPr>
        <w:pStyle w:val="Sraopastraipa"/>
        <w:numPr>
          <w:ilvl w:val="0"/>
          <w:numId w:val="11"/>
        </w:numPr>
        <w:tabs>
          <w:tab w:val="left" w:pos="567"/>
        </w:tabs>
        <w:ind w:left="567" w:hanging="567"/>
        <w:rPr>
          <w:sz w:val="22"/>
          <w:szCs w:val="22"/>
          <w:lang w:val="lt-LT"/>
        </w:rPr>
      </w:pPr>
      <w:r w:rsidRPr="000C13E6">
        <w:rPr>
          <w:sz w:val="22"/>
          <w:szCs w:val="22"/>
          <w:lang w:val="lt-LT"/>
        </w:rPr>
        <w:t xml:space="preserve">atspariai flukonazolui, sunkios formos </w:t>
      </w:r>
      <w:r w:rsidRPr="000C13E6">
        <w:rPr>
          <w:i/>
          <w:iCs/>
          <w:sz w:val="22"/>
          <w:szCs w:val="22"/>
          <w:lang w:val="lt-LT"/>
        </w:rPr>
        <w:t>Candida</w:t>
      </w:r>
      <w:r w:rsidRPr="000C13E6">
        <w:rPr>
          <w:sz w:val="22"/>
          <w:szCs w:val="22"/>
          <w:lang w:val="lt-LT"/>
        </w:rPr>
        <w:t xml:space="preserve"> (įskaitant </w:t>
      </w:r>
      <w:r w:rsidRPr="000C13E6">
        <w:rPr>
          <w:i/>
          <w:iCs/>
          <w:sz w:val="22"/>
          <w:szCs w:val="22"/>
          <w:lang w:val="lt-LT"/>
        </w:rPr>
        <w:t>C. krusei</w:t>
      </w:r>
      <w:r w:rsidRPr="000C13E6">
        <w:rPr>
          <w:sz w:val="22"/>
          <w:szCs w:val="22"/>
          <w:lang w:val="lt-LT"/>
        </w:rPr>
        <w:t>) grybelių sukeltai infekcijai gydyti;</w:t>
      </w:r>
    </w:p>
    <w:p w14:paraId="14D4C2D0" w14:textId="77777777" w:rsidR="001967AA" w:rsidRPr="000C13E6" w:rsidRDefault="001967AA" w:rsidP="001967AA">
      <w:pPr>
        <w:pStyle w:val="Sraopastraipa"/>
        <w:numPr>
          <w:ilvl w:val="0"/>
          <w:numId w:val="11"/>
        </w:numPr>
        <w:tabs>
          <w:tab w:val="left" w:pos="567"/>
        </w:tabs>
        <w:ind w:left="567" w:hanging="567"/>
        <w:rPr>
          <w:sz w:val="22"/>
          <w:szCs w:val="22"/>
          <w:lang w:val="lt-LT"/>
        </w:rPr>
      </w:pPr>
      <w:r w:rsidRPr="000C13E6">
        <w:rPr>
          <w:sz w:val="22"/>
          <w:szCs w:val="22"/>
          <w:lang w:val="lt-LT"/>
        </w:rPr>
        <w:t xml:space="preserve">sunkiai grybelių </w:t>
      </w:r>
      <w:r w:rsidRPr="000C13E6">
        <w:rPr>
          <w:i/>
          <w:iCs/>
          <w:sz w:val="22"/>
          <w:szCs w:val="22"/>
          <w:lang w:val="lt-LT"/>
        </w:rPr>
        <w:t>Scedosporium</w:t>
      </w:r>
      <w:r w:rsidRPr="000C13E6">
        <w:rPr>
          <w:sz w:val="22"/>
          <w:szCs w:val="22"/>
          <w:lang w:val="lt-LT"/>
        </w:rPr>
        <w:t xml:space="preserve"> ir </w:t>
      </w:r>
      <w:r w:rsidRPr="000C13E6">
        <w:rPr>
          <w:i/>
          <w:iCs/>
          <w:sz w:val="22"/>
          <w:szCs w:val="22"/>
          <w:lang w:val="lt-LT"/>
        </w:rPr>
        <w:t>Fusarium</w:t>
      </w:r>
      <w:r w:rsidRPr="000C13E6">
        <w:rPr>
          <w:sz w:val="22"/>
          <w:szCs w:val="22"/>
          <w:lang w:val="lt-LT"/>
        </w:rPr>
        <w:t xml:space="preserve"> padermių sukeltai infekcijai gydyti.</w:t>
      </w:r>
    </w:p>
    <w:p w14:paraId="414253B9" w14:textId="77777777" w:rsidR="001967AA" w:rsidRPr="000C13E6" w:rsidRDefault="001967AA" w:rsidP="001967AA">
      <w:pPr>
        <w:tabs>
          <w:tab w:val="left" w:pos="567"/>
        </w:tabs>
        <w:rPr>
          <w:sz w:val="22"/>
          <w:szCs w:val="22"/>
          <w:lang w:val="lt-LT"/>
        </w:rPr>
      </w:pPr>
    </w:p>
    <w:p w14:paraId="2892A67E" w14:textId="77777777" w:rsidR="001967AA" w:rsidRPr="000C13E6" w:rsidRDefault="001967AA" w:rsidP="001967AA">
      <w:pPr>
        <w:tabs>
          <w:tab w:val="left" w:pos="567"/>
        </w:tabs>
        <w:rPr>
          <w:sz w:val="22"/>
          <w:szCs w:val="22"/>
          <w:lang w:val="lt-LT"/>
        </w:rPr>
      </w:pPr>
      <w:r w:rsidRPr="000C13E6">
        <w:rPr>
          <w:sz w:val="22"/>
          <w:szCs w:val="22"/>
          <w:lang w:val="lt-LT"/>
        </w:rPr>
        <w:t>Vorikonazolas yra skirtinas pacientams, sergantiems progresuojančia ir gyvybei pavojinga infekcine liga.</w:t>
      </w:r>
    </w:p>
    <w:p w14:paraId="1D09F1CA" w14:textId="77777777" w:rsidR="001967AA" w:rsidRPr="000C13E6" w:rsidRDefault="001967AA" w:rsidP="001967AA">
      <w:pPr>
        <w:tabs>
          <w:tab w:val="left" w:pos="567"/>
        </w:tabs>
        <w:rPr>
          <w:sz w:val="22"/>
          <w:szCs w:val="22"/>
          <w:lang w:val="lt-LT"/>
        </w:rPr>
      </w:pPr>
    </w:p>
    <w:p w14:paraId="218D86D6" w14:textId="77777777" w:rsidR="001967AA" w:rsidRPr="000C13E6" w:rsidRDefault="001967AA" w:rsidP="001967AA">
      <w:pPr>
        <w:tabs>
          <w:tab w:val="left" w:pos="567"/>
        </w:tabs>
        <w:rPr>
          <w:sz w:val="22"/>
          <w:szCs w:val="22"/>
          <w:lang w:val="lt-LT"/>
        </w:rPr>
      </w:pPr>
      <w:r w:rsidRPr="000C13E6">
        <w:rPr>
          <w:sz w:val="22"/>
          <w:szCs w:val="22"/>
          <w:lang w:val="lt-LT"/>
        </w:rPr>
        <w:t>Invazinės grybelių sukeltos infekcijos profilaktikai didelės rizikos pacientams, kuriems buvo persodintos alogeninės kamieninės hematopoezinės ląstelės</w:t>
      </w:r>
      <w:r>
        <w:rPr>
          <w:sz w:val="22"/>
          <w:szCs w:val="22"/>
          <w:lang w:val="lt-LT"/>
        </w:rPr>
        <w:t>.</w:t>
      </w:r>
    </w:p>
    <w:p w14:paraId="4D7A78E9" w14:textId="77777777" w:rsidR="001967AA" w:rsidRPr="000C13E6" w:rsidRDefault="001967AA" w:rsidP="001967AA">
      <w:pPr>
        <w:tabs>
          <w:tab w:val="left" w:pos="567"/>
        </w:tabs>
        <w:rPr>
          <w:sz w:val="22"/>
          <w:szCs w:val="22"/>
          <w:lang w:val="lt-LT"/>
        </w:rPr>
      </w:pPr>
    </w:p>
    <w:p w14:paraId="6E7D732F" w14:textId="77777777" w:rsidR="001967AA" w:rsidRPr="000C13E6" w:rsidRDefault="001967AA" w:rsidP="001967AA">
      <w:pPr>
        <w:keepNext/>
        <w:numPr>
          <w:ilvl w:val="1"/>
          <w:numId w:val="5"/>
        </w:numPr>
        <w:tabs>
          <w:tab w:val="left" w:pos="567"/>
        </w:tabs>
        <w:outlineLvl w:val="0"/>
        <w:rPr>
          <w:b/>
          <w:sz w:val="22"/>
          <w:szCs w:val="22"/>
          <w:lang w:val="lt-LT"/>
        </w:rPr>
      </w:pPr>
      <w:r w:rsidRPr="000C13E6">
        <w:rPr>
          <w:b/>
          <w:sz w:val="22"/>
          <w:szCs w:val="22"/>
          <w:lang w:val="lt-LT"/>
        </w:rPr>
        <w:t>Dozavimas ir vartojimo metodas</w:t>
      </w:r>
    </w:p>
    <w:p w14:paraId="5DB8CB88" w14:textId="77777777" w:rsidR="001967AA" w:rsidRPr="000C13E6" w:rsidRDefault="001967AA" w:rsidP="001967AA">
      <w:pPr>
        <w:keepNext/>
        <w:tabs>
          <w:tab w:val="left" w:pos="567"/>
        </w:tabs>
        <w:rPr>
          <w:sz w:val="22"/>
          <w:szCs w:val="22"/>
          <w:lang w:val="lt-LT"/>
        </w:rPr>
      </w:pPr>
    </w:p>
    <w:p w14:paraId="15650B2F" w14:textId="77777777" w:rsidR="001967AA" w:rsidRPr="000C13E6" w:rsidRDefault="001967AA" w:rsidP="001967AA">
      <w:pPr>
        <w:keepNext/>
        <w:tabs>
          <w:tab w:val="left" w:pos="567"/>
        </w:tabs>
        <w:rPr>
          <w:sz w:val="22"/>
          <w:szCs w:val="22"/>
          <w:u w:val="single"/>
          <w:lang w:val="lt-LT"/>
        </w:rPr>
      </w:pPr>
      <w:r w:rsidRPr="000C13E6">
        <w:rPr>
          <w:sz w:val="22"/>
          <w:szCs w:val="22"/>
          <w:u w:val="single"/>
          <w:lang w:val="lt-LT"/>
        </w:rPr>
        <w:t>Dozavimas</w:t>
      </w:r>
    </w:p>
    <w:p w14:paraId="606AB754" w14:textId="77777777" w:rsidR="001967AA" w:rsidRPr="000C13E6" w:rsidRDefault="001967AA" w:rsidP="001967AA">
      <w:pPr>
        <w:keepNext/>
        <w:tabs>
          <w:tab w:val="left" w:pos="567"/>
        </w:tabs>
        <w:rPr>
          <w:sz w:val="22"/>
          <w:szCs w:val="22"/>
          <w:lang w:val="lt-LT"/>
        </w:rPr>
      </w:pPr>
      <w:r w:rsidRPr="000C13E6">
        <w:rPr>
          <w:sz w:val="22"/>
          <w:szCs w:val="22"/>
          <w:lang w:val="lt-LT"/>
        </w:rPr>
        <w:t>Reikia stebėti ir prireikus koreguoti elektrolitų sutrikimus (pvz., hipokalemiją, hipomagnezemiją ir hipokalcemiją) prieš pradedant ir vorikonazolo terapijos metu (žr. 4.4 skyrių).</w:t>
      </w:r>
    </w:p>
    <w:p w14:paraId="790806A0" w14:textId="65975B75" w:rsidR="001967AA" w:rsidRPr="000C13E6" w:rsidRDefault="001967AA" w:rsidP="001967AA">
      <w:pPr>
        <w:keepNext/>
        <w:tabs>
          <w:tab w:val="left" w:pos="567"/>
        </w:tabs>
        <w:rPr>
          <w:sz w:val="22"/>
          <w:szCs w:val="22"/>
          <w:lang w:val="lt-LT"/>
        </w:rPr>
      </w:pPr>
      <w:r w:rsidRPr="000C13E6">
        <w:rPr>
          <w:sz w:val="22"/>
          <w:szCs w:val="22"/>
          <w:lang w:val="lt-LT"/>
        </w:rPr>
        <w:t>Rekomenduojamas didžiausias vorikonazolo infuzinio tirpalo infuzijos greitis yra 3</w:t>
      </w:r>
      <w:r w:rsidR="00C60C90">
        <w:rPr>
          <w:sz w:val="22"/>
          <w:szCs w:val="22"/>
          <w:lang w:val="lt-LT"/>
        </w:rPr>
        <w:t> mg</w:t>
      </w:r>
      <w:r w:rsidRPr="000C13E6">
        <w:rPr>
          <w:sz w:val="22"/>
          <w:szCs w:val="22"/>
          <w:lang w:val="lt-LT"/>
        </w:rPr>
        <w:t>/kg kūno masės per valandą. Infuzijos trukmė 1 - 3 valandos.</w:t>
      </w:r>
    </w:p>
    <w:p w14:paraId="43F324A8" w14:textId="3F3D75DC"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Vorikonazolas taip pat tiekiamas 50</w:t>
      </w:r>
      <w:r w:rsidR="00C60C90">
        <w:rPr>
          <w:color w:val="000000" w:themeColor="text1"/>
          <w:sz w:val="22"/>
          <w:szCs w:val="22"/>
          <w:lang w:val="lt-LT"/>
        </w:rPr>
        <w:t> mg</w:t>
      </w:r>
      <w:r w:rsidRPr="000C13E6">
        <w:rPr>
          <w:color w:val="000000" w:themeColor="text1"/>
          <w:sz w:val="22"/>
          <w:szCs w:val="22"/>
          <w:lang w:val="lt-LT"/>
        </w:rPr>
        <w:t xml:space="preserve"> ir 200</w:t>
      </w:r>
      <w:r w:rsidR="00C60C90">
        <w:rPr>
          <w:color w:val="000000" w:themeColor="text1"/>
          <w:sz w:val="22"/>
          <w:szCs w:val="22"/>
          <w:lang w:val="lt-LT"/>
        </w:rPr>
        <w:t> mg</w:t>
      </w:r>
      <w:r w:rsidRPr="000C13E6">
        <w:rPr>
          <w:color w:val="000000" w:themeColor="text1"/>
          <w:sz w:val="22"/>
          <w:szCs w:val="22"/>
          <w:lang w:val="lt-LT"/>
        </w:rPr>
        <w:t xml:space="preserve"> plėvele dengtų tablečių formoje.</w:t>
      </w:r>
    </w:p>
    <w:p w14:paraId="61D216AC" w14:textId="77777777" w:rsidR="001967AA" w:rsidRPr="000C13E6" w:rsidRDefault="001967AA" w:rsidP="001967AA">
      <w:pPr>
        <w:tabs>
          <w:tab w:val="left" w:pos="567"/>
        </w:tabs>
        <w:rPr>
          <w:color w:val="000000" w:themeColor="text1"/>
          <w:sz w:val="22"/>
          <w:szCs w:val="22"/>
          <w:lang w:val="lt-LT"/>
        </w:rPr>
      </w:pPr>
    </w:p>
    <w:p w14:paraId="53BCB5ED" w14:textId="77777777" w:rsidR="001967AA" w:rsidRPr="000C13E6" w:rsidRDefault="001967AA" w:rsidP="001967AA">
      <w:pPr>
        <w:tabs>
          <w:tab w:val="left" w:pos="567"/>
        </w:tabs>
        <w:rPr>
          <w:color w:val="000000" w:themeColor="text1"/>
          <w:sz w:val="22"/>
          <w:szCs w:val="22"/>
          <w:u w:val="single"/>
          <w:lang w:val="lt-LT"/>
        </w:rPr>
      </w:pPr>
      <w:r w:rsidRPr="000C13E6">
        <w:rPr>
          <w:color w:val="000000" w:themeColor="text1"/>
          <w:sz w:val="22"/>
          <w:szCs w:val="22"/>
          <w:u w:val="single"/>
          <w:lang w:val="lt-LT"/>
        </w:rPr>
        <w:t>Gydymas</w:t>
      </w:r>
    </w:p>
    <w:p w14:paraId="099C1F17" w14:textId="77777777" w:rsidR="001967AA" w:rsidRPr="000C13E6" w:rsidRDefault="001967AA" w:rsidP="001967AA">
      <w:pPr>
        <w:tabs>
          <w:tab w:val="left" w:pos="567"/>
        </w:tabs>
        <w:rPr>
          <w:i/>
          <w:iCs/>
          <w:color w:val="000000" w:themeColor="text1"/>
          <w:sz w:val="22"/>
          <w:szCs w:val="22"/>
          <w:lang w:val="lt-LT"/>
        </w:rPr>
      </w:pPr>
      <w:r w:rsidRPr="000C13E6">
        <w:rPr>
          <w:i/>
          <w:iCs/>
          <w:color w:val="000000" w:themeColor="text1"/>
          <w:sz w:val="22"/>
          <w:szCs w:val="22"/>
          <w:lang w:val="lt-LT"/>
        </w:rPr>
        <w:t>Suaugusiesiems</w:t>
      </w:r>
    </w:p>
    <w:p w14:paraId="45616E9A"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lastRenderedPageBreak/>
        <w:t xml:space="preserve">Gydymą būtina pradėti pagal specialų įsotinamosios vorikonazolo dozės planą į veną arba per burną, kad per pirmąją parą būtų pasiekta vaistinio preparato koncentracija plazmoje, artima koncentracijai nusistovėjus pusiausvyrai. Kadangi išgerto </w:t>
      </w:r>
      <w:r>
        <w:rPr>
          <w:color w:val="000000" w:themeColor="text1"/>
          <w:sz w:val="22"/>
          <w:szCs w:val="22"/>
          <w:lang w:val="lt-LT"/>
        </w:rPr>
        <w:t>vaistinio preparato</w:t>
      </w:r>
      <w:r w:rsidRPr="000C13E6">
        <w:rPr>
          <w:color w:val="000000" w:themeColor="text1"/>
          <w:sz w:val="22"/>
          <w:szCs w:val="22"/>
          <w:lang w:val="lt-LT"/>
        </w:rPr>
        <w:t xml:space="preserve"> biologinis prieinamumas yra didelis (96 %, žr. 5.2 skyrių), į veną vartojamo vaistinio preparato pakeitimas į vartojamą per burną priklauso nuo paciento būklės.</w:t>
      </w:r>
    </w:p>
    <w:p w14:paraId="45DCDB18" w14:textId="77777777" w:rsidR="001967AA" w:rsidRPr="000C13E6" w:rsidRDefault="001967AA" w:rsidP="001967AA">
      <w:pPr>
        <w:tabs>
          <w:tab w:val="left" w:pos="567"/>
        </w:tabs>
        <w:rPr>
          <w:color w:val="000000" w:themeColor="text1"/>
          <w:sz w:val="22"/>
          <w:szCs w:val="22"/>
          <w:lang w:val="lt-LT"/>
        </w:rPr>
      </w:pPr>
    </w:p>
    <w:p w14:paraId="44CDF6B1"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Išsami vaistinio preparato dozavimo informacija pateikta toliau esančioje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255"/>
        <w:gridCol w:w="2264"/>
        <w:gridCol w:w="2264"/>
      </w:tblGrid>
      <w:tr w:rsidR="001967AA" w:rsidRPr="000C13E6" w14:paraId="4F6A2104" w14:textId="77777777" w:rsidTr="0042460E">
        <w:trPr>
          <w:tblHeader/>
        </w:trPr>
        <w:tc>
          <w:tcPr>
            <w:tcW w:w="2321" w:type="dxa"/>
            <w:vMerge w:val="restart"/>
            <w:shd w:val="clear" w:color="auto" w:fill="auto"/>
          </w:tcPr>
          <w:p w14:paraId="2C7DCF60" w14:textId="77777777" w:rsidR="001967AA" w:rsidRPr="000C13E6" w:rsidRDefault="001967AA" w:rsidP="0042460E">
            <w:pPr>
              <w:tabs>
                <w:tab w:val="left" w:pos="567"/>
              </w:tabs>
              <w:rPr>
                <w:sz w:val="22"/>
                <w:szCs w:val="22"/>
                <w:lang w:val="lt-LT"/>
              </w:rPr>
            </w:pPr>
          </w:p>
        </w:tc>
        <w:tc>
          <w:tcPr>
            <w:tcW w:w="2322" w:type="dxa"/>
            <w:vMerge w:val="restart"/>
            <w:shd w:val="clear" w:color="auto" w:fill="auto"/>
          </w:tcPr>
          <w:p w14:paraId="71895F01" w14:textId="77777777" w:rsidR="001967AA" w:rsidRPr="000C13E6" w:rsidRDefault="001967AA" w:rsidP="0042460E">
            <w:pPr>
              <w:tabs>
                <w:tab w:val="left" w:pos="567"/>
              </w:tabs>
              <w:jc w:val="center"/>
              <w:rPr>
                <w:i/>
                <w:sz w:val="22"/>
                <w:szCs w:val="22"/>
                <w:lang w:val="lt-LT"/>
              </w:rPr>
            </w:pPr>
            <w:r w:rsidRPr="000C13E6">
              <w:rPr>
                <w:i/>
                <w:sz w:val="22"/>
                <w:szCs w:val="22"/>
                <w:lang w:val="lt-LT"/>
              </w:rPr>
              <w:t>Į veną</w:t>
            </w:r>
          </w:p>
        </w:tc>
        <w:tc>
          <w:tcPr>
            <w:tcW w:w="4644" w:type="dxa"/>
            <w:gridSpan w:val="2"/>
            <w:shd w:val="clear" w:color="auto" w:fill="auto"/>
          </w:tcPr>
          <w:p w14:paraId="3E0E8DFE" w14:textId="77777777" w:rsidR="001967AA" w:rsidRPr="000C13E6" w:rsidRDefault="001967AA" w:rsidP="0042460E">
            <w:pPr>
              <w:tabs>
                <w:tab w:val="left" w:pos="567"/>
              </w:tabs>
              <w:jc w:val="center"/>
              <w:rPr>
                <w:i/>
                <w:sz w:val="22"/>
                <w:szCs w:val="22"/>
                <w:lang w:val="lt-LT"/>
              </w:rPr>
            </w:pPr>
            <w:r w:rsidRPr="000C13E6">
              <w:rPr>
                <w:i/>
                <w:sz w:val="22"/>
                <w:szCs w:val="22"/>
                <w:lang w:val="lt-LT"/>
              </w:rPr>
              <w:t>Per burną</w:t>
            </w:r>
          </w:p>
        </w:tc>
      </w:tr>
      <w:tr w:rsidR="001967AA" w:rsidRPr="000C13E6" w14:paraId="23EE7179" w14:textId="77777777" w:rsidTr="0042460E">
        <w:trPr>
          <w:tblHeader/>
        </w:trPr>
        <w:tc>
          <w:tcPr>
            <w:tcW w:w="2321" w:type="dxa"/>
            <w:vMerge/>
            <w:shd w:val="clear" w:color="auto" w:fill="auto"/>
          </w:tcPr>
          <w:p w14:paraId="358164D4" w14:textId="77777777" w:rsidR="001967AA" w:rsidRPr="000C13E6" w:rsidRDefault="001967AA" w:rsidP="0042460E">
            <w:pPr>
              <w:tabs>
                <w:tab w:val="left" w:pos="567"/>
              </w:tabs>
              <w:rPr>
                <w:sz w:val="22"/>
                <w:szCs w:val="22"/>
                <w:lang w:val="lt-LT"/>
              </w:rPr>
            </w:pPr>
          </w:p>
        </w:tc>
        <w:tc>
          <w:tcPr>
            <w:tcW w:w="2322" w:type="dxa"/>
            <w:vMerge/>
            <w:shd w:val="clear" w:color="auto" w:fill="auto"/>
          </w:tcPr>
          <w:p w14:paraId="4005F2B5" w14:textId="77777777" w:rsidR="001967AA" w:rsidRPr="000C13E6" w:rsidRDefault="001967AA" w:rsidP="0042460E">
            <w:pPr>
              <w:tabs>
                <w:tab w:val="left" w:pos="567"/>
              </w:tabs>
              <w:rPr>
                <w:sz w:val="22"/>
                <w:szCs w:val="22"/>
                <w:lang w:val="lt-LT"/>
              </w:rPr>
            </w:pPr>
          </w:p>
        </w:tc>
        <w:tc>
          <w:tcPr>
            <w:tcW w:w="2322" w:type="dxa"/>
            <w:shd w:val="clear" w:color="auto" w:fill="auto"/>
          </w:tcPr>
          <w:p w14:paraId="3F3CCD7D" w14:textId="2F65ED95" w:rsidR="001967AA" w:rsidRPr="000C13E6" w:rsidRDefault="001967AA" w:rsidP="0042460E">
            <w:pPr>
              <w:tabs>
                <w:tab w:val="left" w:pos="567"/>
              </w:tabs>
              <w:jc w:val="center"/>
              <w:rPr>
                <w:i/>
                <w:sz w:val="22"/>
                <w:szCs w:val="22"/>
                <w:lang w:val="lt-LT"/>
              </w:rPr>
            </w:pPr>
            <w:r w:rsidRPr="000C13E6">
              <w:rPr>
                <w:i/>
                <w:sz w:val="22"/>
                <w:szCs w:val="22"/>
                <w:lang w:val="lt-LT"/>
              </w:rPr>
              <w:t>40</w:t>
            </w:r>
            <w:r w:rsidR="00C60C90">
              <w:rPr>
                <w:i/>
                <w:sz w:val="22"/>
                <w:szCs w:val="22"/>
                <w:lang w:val="lt-LT"/>
              </w:rPr>
              <w:t> kg</w:t>
            </w:r>
            <w:r w:rsidRPr="000C13E6">
              <w:rPr>
                <w:i/>
                <w:sz w:val="22"/>
                <w:szCs w:val="22"/>
                <w:lang w:val="lt-LT"/>
              </w:rPr>
              <w:t xml:space="preserve"> ir daugiau sveriantys pacientai*</w:t>
            </w:r>
          </w:p>
        </w:tc>
        <w:tc>
          <w:tcPr>
            <w:tcW w:w="2322" w:type="dxa"/>
            <w:shd w:val="clear" w:color="auto" w:fill="auto"/>
          </w:tcPr>
          <w:p w14:paraId="1AA4160B" w14:textId="754EFBD0" w:rsidR="001967AA" w:rsidRPr="000C13E6" w:rsidRDefault="001967AA" w:rsidP="0042460E">
            <w:pPr>
              <w:tabs>
                <w:tab w:val="left" w:pos="567"/>
              </w:tabs>
              <w:jc w:val="center"/>
              <w:rPr>
                <w:i/>
                <w:sz w:val="22"/>
                <w:szCs w:val="22"/>
                <w:lang w:val="lt-LT"/>
              </w:rPr>
            </w:pPr>
            <w:r w:rsidRPr="000C13E6">
              <w:rPr>
                <w:i/>
                <w:sz w:val="22"/>
                <w:szCs w:val="22"/>
                <w:lang w:val="lt-LT"/>
              </w:rPr>
              <w:t>Mažiau kaip 40</w:t>
            </w:r>
            <w:r w:rsidR="00C60C90">
              <w:rPr>
                <w:i/>
                <w:sz w:val="22"/>
                <w:szCs w:val="22"/>
                <w:lang w:val="lt-LT"/>
              </w:rPr>
              <w:t> kg</w:t>
            </w:r>
            <w:r w:rsidRPr="000C13E6">
              <w:rPr>
                <w:i/>
                <w:sz w:val="22"/>
                <w:szCs w:val="22"/>
                <w:lang w:val="lt-LT"/>
              </w:rPr>
              <w:t xml:space="preserve"> sveriantys pacientai*</w:t>
            </w:r>
          </w:p>
        </w:tc>
      </w:tr>
      <w:tr w:rsidR="001967AA" w:rsidRPr="000C13E6" w14:paraId="791A7CB5" w14:textId="77777777" w:rsidTr="0042460E">
        <w:tc>
          <w:tcPr>
            <w:tcW w:w="2321" w:type="dxa"/>
            <w:shd w:val="clear" w:color="auto" w:fill="auto"/>
          </w:tcPr>
          <w:p w14:paraId="0D8401C2" w14:textId="77777777" w:rsidR="001967AA" w:rsidRPr="000C13E6" w:rsidRDefault="001967AA" w:rsidP="0042460E">
            <w:pPr>
              <w:tabs>
                <w:tab w:val="left" w:pos="567"/>
              </w:tabs>
              <w:rPr>
                <w:i/>
                <w:sz w:val="22"/>
                <w:szCs w:val="22"/>
                <w:lang w:val="lt-LT"/>
              </w:rPr>
            </w:pPr>
            <w:r w:rsidRPr="000C13E6">
              <w:rPr>
                <w:i/>
                <w:sz w:val="22"/>
                <w:szCs w:val="22"/>
                <w:lang w:val="lt-LT"/>
              </w:rPr>
              <w:t>Įsotinamosios dozės planas (pirmąsias 24 valandas)</w:t>
            </w:r>
          </w:p>
        </w:tc>
        <w:tc>
          <w:tcPr>
            <w:tcW w:w="2322" w:type="dxa"/>
            <w:shd w:val="clear" w:color="auto" w:fill="auto"/>
          </w:tcPr>
          <w:p w14:paraId="1C4417F1" w14:textId="17492D9B" w:rsidR="001967AA" w:rsidRPr="000C13E6" w:rsidRDefault="001967AA" w:rsidP="0042460E">
            <w:pPr>
              <w:tabs>
                <w:tab w:val="left" w:pos="567"/>
              </w:tabs>
              <w:jc w:val="center"/>
              <w:rPr>
                <w:sz w:val="22"/>
                <w:szCs w:val="22"/>
                <w:lang w:val="lt-LT"/>
              </w:rPr>
            </w:pPr>
            <w:r w:rsidRPr="000C13E6">
              <w:rPr>
                <w:sz w:val="22"/>
                <w:szCs w:val="22"/>
                <w:lang w:val="lt-LT"/>
              </w:rPr>
              <w:t>6</w:t>
            </w:r>
            <w:r w:rsidR="00C60C90">
              <w:rPr>
                <w:sz w:val="22"/>
                <w:szCs w:val="22"/>
                <w:lang w:val="lt-LT"/>
              </w:rPr>
              <w:t> mg</w:t>
            </w:r>
            <w:r w:rsidRPr="000C13E6">
              <w:rPr>
                <w:sz w:val="22"/>
                <w:szCs w:val="22"/>
                <w:lang w:val="lt-LT"/>
              </w:rPr>
              <w:t>/kg kas 12 valandų</w:t>
            </w:r>
          </w:p>
        </w:tc>
        <w:tc>
          <w:tcPr>
            <w:tcW w:w="2322" w:type="dxa"/>
            <w:shd w:val="clear" w:color="auto" w:fill="auto"/>
          </w:tcPr>
          <w:p w14:paraId="7B572F52" w14:textId="2D166A13" w:rsidR="001967AA" w:rsidRPr="000C13E6" w:rsidRDefault="001967AA" w:rsidP="0042460E">
            <w:pPr>
              <w:tabs>
                <w:tab w:val="left" w:pos="567"/>
              </w:tabs>
              <w:jc w:val="center"/>
              <w:rPr>
                <w:sz w:val="22"/>
                <w:szCs w:val="22"/>
                <w:lang w:val="lt-LT"/>
              </w:rPr>
            </w:pPr>
            <w:r w:rsidRPr="000C13E6">
              <w:rPr>
                <w:sz w:val="22"/>
                <w:szCs w:val="22"/>
                <w:lang w:val="lt-LT"/>
              </w:rPr>
              <w:t>400</w:t>
            </w:r>
            <w:r w:rsidR="00C60C90">
              <w:rPr>
                <w:sz w:val="22"/>
                <w:szCs w:val="22"/>
                <w:lang w:val="lt-LT"/>
              </w:rPr>
              <w:t> mg</w:t>
            </w:r>
            <w:r w:rsidRPr="000C13E6">
              <w:rPr>
                <w:sz w:val="22"/>
                <w:szCs w:val="22"/>
                <w:lang w:val="lt-LT"/>
              </w:rPr>
              <w:t xml:space="preserve"> kas 12 valandų</w:t>
            </w:r>
          </w:p>
        </w:tc>
        <w:tc>
          <w:tcPr>
            <w:tcW w:w="2322" w:type="dxa"/>
            <w:shd w:val="clear" w:color="auto" w:fill="auto"/>
          </w:tcPr>
          <w:p w14:paraId="5ABF5486" w14:textId="49F3D36C" w:rsidR="001967AA" w:rsidRPr="000C13E6" w:rsidRDefault="001967AA" w:rsidP="0042460E">
            <w:pPr>
              <w:tabs>
                <w:tab w:val="left" w:pos="567"/>
              </w:tabs>
              <w:jc w:val="center"/>
              <w:rPr>
                <w:sz w:val="22"/>
                <w:szCs w:val="22"/>
                <w:lang w:val="lt-LT"/>
              </w:rPr>
            </w:pPr>
            <w:r w:rsidRPr="000C13E6">
              <w:rPr>
                <w:sz w:val="22"/>
                <w:szCs w:val="22"/>
                <w:lang w:val="lt-LT"/>
              </w:rPr>
              <w:t>200</w:t>
            </w:r>
            <w:r w:rsidR="00C60C90">
              <w:rPr>
                <w:sz w:val="22"/>
                <w:szCs w:val="22"/>
                <w:lang w:val="lt-LT"/>
              </w:rPr>
              <w:t> mg</w:t>
            </w:r>
            <w:r w:rsidRPr="000C13E6">
              <w:rPr>
                <w:sz w:val="22"/>
                <w:szCs w:val="22"/>
                <w:lang w:val="lt-LT"/>
              </w:rPr>
              <w:t xml:space="preserve"> kas 12 valandų</w:t>
            </w:r>
          </w:p>
        </w:tc>
      </w:tr>
      <w:tr w:rsidR="001967AA" w:rsidRPr="00A9508C" w14:paraId="7F43D1D0" w14:textId="77777777" w:rsidTr="0042460E">
        <w:tc>
          <w:tcPr>
            <w:tcW w:w="2321" w:type="dxa"/>
            <w:shd w:val="clear" w:color="auto" w:fill="auto"/>
          </w:tcPr>
          <w:p w14:paraId="082F1867" w14:textId="77777777" w:rsidR="001967AA" w:rsidRPr="000C13E6" w:rsidRDefault="001967AA" w:rsidP="0042460E">
            <w:pPr>
              <w:tabs>
                <w:tab w:val="left" w:pos="567"/>
              </w:tabs>
              <w:rPr>
                <w:i/>
                <w:sz w:val="22"/>
                <w:szCs w:val="22"/>
                <w:lang w:val="lt-LT"/>
              </w:rPr>
            </w:pPr>
            <w:r w:rsidRPr="000C13E6">
              <w:rPr>
                <w:i/>
                <w:sz w:val="22"/>
                <w:szCs w:val="22"/>
                <w:lang w:val="lt-LT"/>
              </w:rPr>
              <w:t>Palaikomoji dozė (po 24 valandų)</w:t>
            </w:r>
          </w:p>
        </w:tc>
        <w:tc>
          <w:tcPr>
            <w:tcW w:w="2322" w:type="dxa"/>
            <w:shd w:val="clear" w:color="auto" w:fill="auto"/>
          </w:tcPr>
          <w:p w14:paraId="11C7E995" w14:textId="4703B9BA" w:rsidR="001967AA" w:rsidRPr="000C13E6" w:rsidRDefault="001967AA" w:rsidP="0042460E">
            <w:pPr>
              <w:tabs>
                <w:tab w:val="left" w:pos="567"/>
              </w:tabs>
              <w:jc w:val="center"/>
              <w:rPr>
                <w:sz w:val="22"/>
                <w:szCs w:val="22"/>
                <w:lang w:val="lt-LT"/>
              </w:rPr>
            </w:pPr>
            <w:r w:rsidRPr="000C13E6">
              <w:rPr>
                <w:sz w:val="22"/>
                <w:szCs w:val="22"/>
                <w:lang w:val="lt-LT"/>
              </w:rPr>
              <w:t>4</w:t>
            </w:r>
            <w:r w:rsidR="00C60C90">
              <w:rPr>
                <w:sz w:val="22"/>
                <w:szCs w:val="22"/>
                <w:lang w:val="lt-LT"/>
              </w:rPr>
              <w:t> mg</w:t>
            </w:r>
            <w:r w:rsidRPr="000C13E6">
              <w:rPr>
                <w:sz w:val="22"/>
                <w:szCs w:val="22"/>
                <w:lang w:val="lt-LT"/>
              </w:rPr>
              <w:t>/kg du kartus per parą</w:t>
            </w:r>
          </w:p>
        </w:tc>
        <w:tc>
          <w:tcPr>
            <w:tcW w:w="2322" w:type="dxa"/>
            <w:shd w:val="clear" w:color="auto" w:fill="auto"/>
          </w:tcPr>
          <w:p w14:paraId="3D58BB84" w14:textId="0B2A177A" w:rsidR="001967AA" w:rsidRPr="000C13E6" w:rsidRDefault="001967AA" w:rsidP="0042460E">
            <w:pPr>
              <w:tabs>
                <w:tab w:val="left" w:pos="567"/>
              </w:tabs>
              <w:jc w:val="center"/>
              <w:rPr>
                <w:sz w:val="22"/>
                <w:szCs w:val="22"/>
                <w:lang w:val="lt-LT"/>
              </w:rPr>
            </w:pPr>
            <w:r w:rsidRPr="000C13E6">
              <w:rPr>
                <w:sz w:val="22"/>
                <w:szCs w:val="22"/>
                <w:lang w:val="lt-LT"/>
              </w:rPr>
              <w:t>200</w:t>
            </w:r>
            <w:r w:rsidR="00C60C90">
              <w:rPr>
                <w:sz w:val="22"/>
                <w:szCs w:val="22"/>
                <w:lang w:val="lt-LT"/>
              </w:rPr>
              <w:t> mg</w:t>
            </w:r>
            <w:r w:rsidRPr="000C13E6">
              <w:rPr>
                <w:sz w:val="22"/>
                <w:szCs w:val="22"/>
                <w:lang w:val="lt-LT"/>
              </w:rPr>
              <w:t xml:space="preserve"> du kartus per parą</w:t>
            </w:r>
          </w:p>
        </w:tc>
        <w:tc>
          <w:tcPr>
            <w:tcW w:w="2322" w:type="dxa"/>
            <w:shd w:val="clear" w:color="auto" w:fill="auto"/>
          </w:tcPr>
          <w:p w14:paraId="101E8E3F" w14:textId="108D0C93" w:rsidR="001967AA" w:rsidRPr="000C13E6" w:rsidRDefault="001967AA" w:rsidP="0042460E">
            <w:pPr>
              <w:tabs>
                <w:tab w:val="left" w:pos="567"/>
              </w:tabs>
              <w:jc w:val="center"/>
              <w:rPr>
                <w:sz w:val="22"/>
                <w:szCs w:val="22"/>
                <w:lang w:val="lt-LT"/>
              </w:rPr>
            </w:pPr>
            <w:r w:rsidRPr="000C13E6">
              <w:rPr>
                <w:sz w:val="22"/>
                <w:szCs w:val="22"/>
                <w:lang w:val="lt-LT"/>
              </w:rPr>
              <w:t>100</w:t>
            </w:r>
            <w:r w:rsidR="00C60C90">
              <w:rPr>
                <w:sz w:val="22"/>
                <w:szCs w:val="22"/>
                <w:lang w:val="lt-LT"/>
              </w:rPr>
              <w:t> mg</w:t>
            </w:r>
            <w:r w:rsidRPr="000C13E6">
              <w:rPr>
                <w:sz w:val="22"/>
                <w:szCs w:val="22"/>
                <w:lang w:val="lt-LT"/>
              </w:rPr>
              <w:t xml:space="preserve"> du kartus per parą</w:t>
            </w:r>
          </w:p>
        </w:tc>
      </w:tr>
    </w:tbl>
    <w:p w14:paraId="67D50AFA" w14:textId="77777777" w:rsidR="001967AA" w:rsidRPr="000C13E6" w:rsidRDefault="001967AA" w:rsidP="001967AA">
      <w:pPr>
        <w:tabs>
          <w:tab w:val="left" w:pos="567"/>
        </w:tabs>
        <w:rPr>
          <w:sz w:val="22"/>
          <w:szCs w:val="22"/>
          <w:lang w:val="lt-LT"/>
        </w:rPr>
      </w:pPr>
      <w:r w:rsidRPr="000C13E6">
        <w:rPr>
          <w:sz w:val="22"/>
          <w:szCs w:val="22"/>
          <w:lang w:val="lt-LT"/>
        </w:rPr>
        <w:t>* Taip pat taikomas 15 metų ir vyresniems pacientams</w:t>
      </w:r>
    </w:p>
    <w:p w14:paraId="731300BE" w14:textId="77777777" w:rsidR="001967AA" w:rsidRPr="000C13E6" w:rsidRDefault="001967AA" w:rsidP="001967AA">
      <w:pPr>
        <w:tabs>
          <w:tab w:val="left" w:pos="567"/>
        </w:tabs>
        <w:rPr>
          <w:color w:val="000000" w:themeColor="text1"/>
          <w:sz w:val="22"/>
          <w:szCs w:val="22"/>
          <w:lang w:val="lt-LT"/>
        </w:rPr>
      </w:pPr>
    </w:p>
    <w:p w14:paraId="3B1076C1" w14:textId="77777777" w:rsidR="001967AA" w:rsidRPr="000C13E6" w:rsidRDefault="001967AA" w:rsidP="001967AA">
      <w:pPr>
        <w:tabs>
          <w:tab w:val="left" w:pos="567"/>
        </w:tabs>
        <w:rPr>
          <w:i/>
          <w:iCs/>
          <w:color w:val="000000" w:themeColor="text1"/>
          <w:sz w:val="22"/>
          <w:szCs w:val="22"/>
          <w:lang w:val="lt-LT"/>
        </w:rPr>
      </w:pPr>
      <w:r w:rsidRPr="000C13E6">
        <w:rPr>
          <w:i/>
          <w:iCs/>
          <w:color w:val="000000" w:themeColor="text1"/>
          <w:sz w:val="22"/>
          <w:szCs w:val="22"/>
          <w:lang w:val="lt-LT"/>
        </w:rPr>
        <w:t>Gydymo trukmė</w:t>
      </w:r>
    </w:p>
    <w:p w14:paraId="01A89C2A"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Gydyti reikia trumpiausią būtiną laikotarpį, atsižvelgiant į paciento klinikinę būklę ir priešgrybelinį</w:t>
      </w:r>
    </w:p>
    <w:p w14:paraId="3C7BA6C3"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atsaką. Jeigu ilgalaikis gydymas trunka ilgiau kaip 180 parų (6 mėnesius), reikia atidžiai įvertinti</w:t>
      </w:r>
    </w:p>
    <w:p w14:paraId="6EB966D2"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naudos ir rizikos santykį (žr. 4.4 ir 5.1 skyrius).</w:t>
      </w:r>
    </w:p>
    <w:p w14:paraId="59AA85BE" w14:textId="77777777" w:rsidR="001967AA" w:rsidRPr="000C13E6" w:rsidRDefault="001967AA" w:rsidP="001967AA">
      <w:pPr>
        <w:tabs>
          <w:tab w:val="left" w:pos="567"/>
        </w:tabs>
        <w:rPr>
          <w:color w:val="000000" w:themeColor="text1"/>
          <w:sz w:val="22"/>
          <w:szCs w:val="22"/>
          <w:lang w:val="lt-LT"/>
        </w:rPr>
      </w:pPr>
    </w:p>
    <w:p w14:paraId="7DD9A2CF" w14:textId="77777777" w:rsidR="001967AA" w:rsidRPr="000C13E6" w:rsidRDefault="001967AA" w:rsidP="001967AA">
      <w:pPr>
        <w:tabs>
          <w:tab w:val="left" w:pos="567"/>
        </w:tabs>
        <w:rPr>
          <w:i/>
          <w:iCs/>
          <w:color w:val="000000" w:themeColor="text1"/>
          <w:sz w:val="22"/>
          <w:szCs w:val="22"/>
          <w:lang w:val="lt-LT"/>
        </w:rPr>
      </w:pPr>
      <w:r w:rsidRPr="000C13E6">
        <w:rPr>
          <w:i/>
          <w:iCs/>
          <w:color w:val="000000" w:themeColor="text1"/>
          <w:sz w:val="22"/>
          <w:szCs w:val="22"/>
          <w:lang w:val="lt-LT"/>
        </w:rPr>
        <w:t>Dozės koregavimas (suaugusiesiems)</w:t>
      </w:r>
    </w:p>
    <w:p w14:paraId="2147E8C5" w14:textId="3524AED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Jei pacientas netoleruoja intraveninio gydymo (t.y. 4</w:t>
      </w:r>
      <w:r w:rsidR="00C60C90">
        <w:rPr>
          <w:color w:val="000000" w:themeColor="text1"/>
          <w:sz w:val="22"/>
          <w:szCs w:val="22"/>
          <w:lang w:val="lt-LT"/>
        </w:rPr>
        <w:t> mg</w:t>
      </w:r>
      <w:r w:rsidRPr="000C13E6">
        <w:rPr>
          <w:color w:val="000000" w:themeColor="text1"/>
          <w:sz w:val="22"/>
          <w:szCs w:val="22"/>
          <w:lang w:val="lt-LT"/>
        </w:rPr>
        <w:t>/kg kūno masės dozės, vartojamos du kartus</w:t>
      </w:r>
    </w:p>
    <w:p w14:paraId="5EB993EC" w14:textId="48EBFC85"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per parą), dozę galima sumažinti ir vartoti 3</w:t>
      </w:r>
      <w:r w:rsidR="00C60C90">
        <w:rPr>
          <w:color w:val="000000" w:themeColor="text1"/>
          <w:sz w:val="22"/>
          <w:szCs w:val="22"/>
          <w:lang w:val="lt-LT"/>
        </w:rPr>
        <w:t> mg</w:t>
      </w:r>
      <w:r w:rsidRPr="000C13E6">
        <w:rPr>
          <w:color w:val="000000" w:themeColor="text1"/>
          <w:sz w:val="22"/>
          <w:szCs w:val="22"/>
          <w:lang w:val="lt-LT"/>
        </w:rPr>
        <w:t>/kg kūno masės du kartus per parą.</w:t>
      </w:r>
    </w:p>
    <w:p w14:paraId="106CB415"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Jeigu paciento organizmo atsakas į gydymą yra nepakankamas, palaikomąją dozę galima didinti ir</w:t>
      </w:r>
    </w:p>
    <w:p w14:paraId="354539F5" w14:textId="3565FFEB"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skirti gerti po 300</w:t>
      </w:r>
      <w:r w:rsidR="00C60C90">
        <w:rPr>
          <w:color w:val="000000" w:themeColor="text1"/>
          <w:sz w:val="22"/>
          <w:szCs w:val="22"/>
          <w:lang w:val="lt-LT"/>
        </w:rPr>
        <w:t> mg</w:t>
      </w:r>
      <w:r w:rsidRPr="000C13E6">
        <w:rPr>
          <w:color w:val="000000" w:themeColor="text1"/>
          <w:sz w:val="22"/>
          <w:szCs w:val="22"/>
          <w:lang w:val="lt-LT"/>
        </w:rPr>
        <w:t xml:space="preserve"> du kartus per parą. Pacientams, sveriantiems mažiau kaip 40</w:t>
      </w:r>
      <w:r w:rsidR="00C60C90">
        <w:rPr>
          <w:color w:val="000000" w:themeColor="text1"/>
          <w:sz w:val="22"/>
          <w:szCs w:val="22"/>
          <w:lang w:val="lt-LT"/>
        </w:rPr>
        <w:t> kg</w:t>
      </w:r>
      <w:r w:rsidRPr="000C13E6">
        <w:rPr>
          <w:color w:val="000000" w:themeColor="text1"/>
          <w:sz w:val="22"/>
          <w:szCs w:val="22"/>
          <w:lang w:val="lt-LT"/>
        </w:rPr>
        <w:t>, geriamojo</w:t>
      </w:r>
    </w:p>
    <w:p w14:paraId="3BCD4BEA" w14:textId="116BD441"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vaistinio preparato dozę galima didinti ir skirti gerti po 150</w:t>
      </w:r>
      <w:r w:rsidR="00C60C90">
        <w:rPr>
          <w:color w:val="000000" w:themeColor="text1"/>
          <w:sz w:val="22"/>
          <w:szCs w:val="22"/>
          <w:lang w:val="lt-LT"/>
        </w:rPr>
        <w:t> mg</w:t>
      </w:r>
      <w:r w:rsidRPr="000C13E6">
        <w:rPr>
          <w:color w:val="000000" w:themeColor="text1"/>
          <w:sz w:val="22"/>
          <w:szCs w:val="22"/>
          <w:lang w:val="lt-LT"/>
        </w:rPr>
        <w:t xml:space="preserve"> du kartus per parą.</w:t>
      </w:r>
    </w:p>
    <w:p w14:paraId="4DE616AA" w14:textId="1AC23DC6"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 xml:space="preserve">Jei </w:t>
      </w:r>
      <w:r>
        <w:rPr>
          <w:color w:val="000000" w:themeColor="text1"/>
          <w:sz w:val="22"/>
          <w:szCs w:val="22"/>
          <w:lang w:val="lt-LT"/>
        </w:rPr>
        <w:t>pacientas</w:t>
      </w:r>
      <w:r w:rsidRPr="000C13E6">
        <w:rPr>
          <w:color w:val="000000" w:themeColor="text1"/>
          <w:sz w:val="22"/>
          <w:szCs w:val="22"/>
          <w:lang w:val="lt-LT"/>
        </w:rPr>
        <w:t xml:space="preserve"> didelės palaikomosios dozės netoleruoja, ją reikia palaipsniui po 50</w:t>
      </w:r>
      <w:r w:rsidR="00C60C90">
        <w:rPr>
          <w:color w:val="000000" w:themeColor="text1"/>
          <w:sz w:val="22"/>
          <w:szCs w:val="22"/>
          <w:lang w:val="lt-LT"/>
        </w:rPr>
        <w:t> mg</w:t>
      </w:r>
      <w:r w:rsidRPr="000C13E6">
        <w:rPr>
          <w:color w:val="000000" w:themeColor="text1"/>
          <w:sz w:val="22"/>
          <w:szCs w:val="22"/>
          <w:lang w:val="lt-LT"/>
        </w:rPr>
        <w:t xml:space="preserve"> mažinti ir gerti</w:t>
      </w:r>
      <w:r w:rsidRPr="0072634E">
        <w:rPr>
          <w:lang w:val="lt-LT"/>
        </w:rPr>
        <w:t xml:space="preserve"> </w:t>
      </w:r>
      <w:r w:rsidRPr="000C13E6">
        <w:rPr>
          <w:color w:val="000000" w:themeColor="text1"/>
          <w:sz w:val="22"/>
          <w:szCs w:val="22"/>
          <w:lang w:val="lt-LT"/>
        </w:rPr>
        <w:t>200</w:t>
      </w:r>
      <w:r w:rsidR="00C60C90">
        <w:rPr>
          <w:color w:val="000000" w:themeColor="text1"/>
          <w:sz w:val="22"/>
          <w:szCs w:val="22"/>
          <w:lang w:val="lt-LT"/>
        </w:rPr>
        <w:t> mg</w:t>
      </w:r>
      <w:r w:rsidRPr="000C13E6">
        <w:rPr>
          <w:color w:val="000000" w:themeColor="text1"/>
          <w:sz w:val="22"/>
          <w:szCs w:val="22"/>
          <w:lang w:val="lt-LT"/>
        </w:rPr>
        <w:t xml:space="preserve"> palaikomąją dozę du kartus per parą (pacientams, sveriantiems mažiau kaip 40</w:t>
      </w:r>
      <w:r w:rsidR="00C60C90">
        <w:rPr>
          <w:color w:val="000000" w:themeColor="text1"/>
          <w:sz w:val="22"/>
          <w:szCs w:val="22"/>
          <w:lang w:val="lt-LT"/>
        </w:rPr>
        <w:t> kg</w:t>
      </w:r>
      <w:r w:rsidRPr="000C13E6">
        <w:rPr>
          <w:color w:val="000000" w:themeColor="text1"/>
          <w:sz w:val="22"/>
          <w:szCs w:val="22"/>
          <w:lang w:val="lt-LT"/>
        </w:rPr>
        <w:t>, reikia gerti</w:t>
      </w:r>
    </w:p>
    <w:p w14:paraId="0F005C9D" w14:textId="46D272DF"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po 100</w:t>
      </w:r>
      <w:r w:rsidR="00C60C90">
        <w:rPr>
          <w:color w:val="000000" w:themeColor="text1"/>
          <w:sz w:val="22"/>
          <w:szCs w:val="22"/>
          <w:lang w:val="lt-LT"/>
        </w:rPr>
        <w:t> mg</w:t>
      </w:r>
      <w:r w:rsidRPr="000C13E6">
        <w:rPr>
          <w:color w:val="000000" w:themeColor="text1"/>
          <w:sz w:val="22"/>
          <w:szCs w:val="22"/>
          <w:lang w:val="lt-LT"/>
        </w:rPr>
        <w:t xml:space="preserve"> du kartus per parą).</w:t>
      </w:r>
    </w:p>
    <w:p w14:paraId="1BEDB93F"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Apie vartojimą profilaktikai žr. toliau.</w:t>
      </w:r>
    </w:p>
    <w:p w14:paraId="09E860EF" w14:textId="77777777" w:rsidR="001967AA" w:rsidRPr="000C13E6" w:rsidRDefault="001967AA" w:rsidP="001967AA">
      <w:pPr>
        <w:tabs>
          <w:tab w:val="left" w:pos="567"/>
        </w:tabs>
        <w:rPr>
          <w:color w:val="000000" w:themeColor="text1"/>
          <w:sz w:val="22"/>
          <w:szCs w:val="22"/>
          <w:lang w:val="lt-LT"/>
        </w:rPr>
      </w:pPr>
    </w:p>
    <w:p w14:paraId="32DB6965" w14:textId="77777777" w:rsidR="001967AA" w:rsidRPr="000C13E6" w:rsidRDefault="001967AA" w:rsidP="001967AA">
      <w:pPr>
        <w:tabs>
          <w:tab w:val="left" w:pos="567"/>
        </w:tabs>
        <w:rPr>
          <w:i/>
          <w:color w:val="000000" w:themeColor="text1"/>
          <w:sz w:val="22"/>
          <w:szCs w:val="22"/>
          <w:u w:val="single"/>
          <w:lang w:val="lt-LT"/>
        </w:rPr>
      </w:pPr>
      <w:r w:rsidRPr="000C13E6">
        <w:rPr>
          <w:i/>
          <w:noProof/>
          <w:color w:val="000000" w:themeColor="text1"/>
          <w:sz w:val="22"/>
          <w:szCs w:val="22"/>
          <w:u w:val="single"/>
          <w:lang w:val="lt-LT"/>
        </w:rPr>
        <w:t>Vaikų populiacija</w:t>
      </w:r>
    </w:p>
    <w:p w14:paraId="266726DA" w14:textId="77777777" w:rsidR="001967AA" w:rsidRPr="000C13E6" w:rsidRDefault="001967AA" w:rsidP="001967AA">
      <w:pPr>
        <w:tabs>
          <w:tab w:val="left" w:pos="567"/>
        </w:tabs>
        <w:rPr>
          <w:i/>
          <w:iCs/>
          <w:color w:val="000000" w:themeColor="text1"/>
          <w:sz w:val="22"/>
          <w:szCs w:val="22"/>
          <w:u w:val="single"/>
          <w:lang w:val="lt-LT"/>
        </w:rPr>
      </w:pPr>
      <w:r w:rsidRPr="000C13E6">
        <w:rPr>
          <w:i/>
          <w:iCs/>
          <w:color w:val="000000" w:themeColor="text1"/>
          <w:sz w:val="22"/>
          <w:szCs w:val="22"/>
          <w:u w:val="single"/>
          <w:lang w:val="lt-LT"/>
        </w:rPr>
        <w:t>Vaikams (nuo 2 iki &lt; 12 metų) ir jauniems paaugliams, kurių kūno masė yra maža (12 - 14 metų ir</w:t>
      </w:r>
    </w:p>
    <w:p w14:paraId="5E4A46E5" w14:textId="30B588FD" w:rsidR="001967AA" w:rsidRPr="000C13E6" w:rsidRDefault="001967AA" w:rsidP="001967AA">
      <w:pPr>
        <w:tabs>
          <w:tab w:val="left" w:pos="567"/>
        </w:tabs>
        <w:rPr>
          <w:i/>
          <w:iCs/>
          <w:color w:val="000000" w:themeColor="text1"/>
          <w:sz w:val="22"/>
          <w:szCs w:val="22"/>
          <w:u w:val="single"/>
          <w:lang w:val="lt-LT"/>
        </w:rPr>
      </w:pPr>
      <w:r w:rsidRPr="000C13E6">
        <w:rPr>
          <w:i/>
          <w:iCs/>
          <w:color w:val="000000" w:themeColor="text1"/>
          <w:sz w:val="22"/>
          <w:szCs w:val="22"/>
          <w:u w:val="single"/>
          <w:lang w:val="lt-LT"/>
        </w:rPr>
        <w:t>&lt; 50</w:t>
      </w:r>
      <w:r w:rsidR="00C60C90">
        <w:rPr>
          <w:i/>
          <w:iCs/>
          <w:color w:val="000000" w:themeColor="text1"/>
          <w:sz w:val="22"/>
          <w:szCs w:val="22"/>
          <w:u w:val="single"/>
          <w:lang w:val="lt-LT"/>
        </w:rPr>
        <w:t> kg</w:t>
      </w:r>
      <w:r w:rsidRPr="000C13E6">
        <w:rPr>
          <w:i/>
          <w:iCs/>
          <w:color w:val="000000" w:themeColor="text1"/>
          <w:sz w:val="22"/>
          <w:szCs w:val="22"/>
          <w:u w:val="single"/>
          <w:lang w:val="lt-LT"/>
        </w:rPr>
        <w:t>)</w:t>
      </w:r>
    </w:p>
    <w:p w14:paraId="628EA6E4"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Vorikonazolas dozuojamas taip pat kaip vaikams, nes šiems jauniems paaugliams vorikonazolo</w:t>
      </w:r>
    </w:p>
    <w:p w14:paraId="15A561A8"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metabolizmas labiau panašus į vaikų nei į suaugusių</w:t>
      </w:r>
      <w:r>
        <w:rPr>
          <w:color w:val="000000" w:themeColor="text1"/>
          <w:sz w:val="22"/>
          <w:szCs w:val="22"/>
          <w:lang w:val="lt-LT"/>
        </w:rPr>
        <w:t>jų</w:t>
      </w:r>
      <w:r w:rsidRPr="000C13E6">
        <w:rPr>
          <w:color w:val="000000" w:themeColor="text1"/>
          <w:sz w:val="22"/>
          <w:szCs w:val="22"/>
          <w:lang w:val="lt-LT"/>
        </w:rPr>
        <w:t>.</w:t>
      </w:r>
    </w:p>
    <w:p w14:paraId="04A021EF" w14:textId="77777777" w:rsidR="001967AA" w:rsidRPr="000C13E6" w:rsidRDefault="001967AA" w:rsidP="001967AA">
      <w:pPr>
        <w:tabs>
          <w:tab w:val="left" w:pos="567"/>
        </w:tabs>
        <w:rPr>
          <w:color w:val="000000" w:themeColor="text1"/>
          <w:sz w:val="22"/>
          <w:szCs w:val="22"/>
          <w:lang w:val="lt-LT"/>
        </w:rPr>
      </w:pPr>
    </w:p>
    <w:p w14:paraId="0E426E46"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Rekomenduojamas toks dozavimo planas: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04"/>
        <w:gridCol w:w="3031"/>
      </w:tblGrid>
      <w:tr w:rsidR="001967AA" w:rsidRPr="000C13E6" w14:paraId="7B3029D5" w14:textId="77777777" w:rsidTr="0042460E">
        <w:trPr>
          <w:tblHeader/>
        </w:trPr>
        <w:tc>
          <w:tcPr>
            <w:tcW w:w="3026" w:type="dxa"/>
            <w:shd w:val="clear" w:color="auto" w:fill="auto"/>
          </w:tcPr>
          <w:p w14:paraId="258D197F" w14:textId="77777777" w:rsidR="001967AA" w:rsidRPr="000C13E6" w:rsidRDefault="001967AA" w:rsidP="0042460E">
            <w:pPr>
              <w:tabs>
                <w:tab w:val="left" w:pos="567"/>
              </w:tabs>
              <w:rPr>
                <w:sz w:val="22"/>
                <w:szCs w:val="22"/>
                <w:lang w:val="lt-LT"/>
              </w:rPr>
            </w:pPr>
          </w:p>
        </w:tc>
        <w:tc>
          <w:tcPr>
            <w:tcW w:w="3004" w:type="dxa"/>
            <w:shd w:val="clear" w:color="auto" w:fill="auto"/>
          </w:tcPr>
          <w:p w14:paraId="3117DB1B" w14:textId="77777777" w:rsidR="001967AA" w:rsidRPr="000C13E6" w:rsidRDefault="001967AA" w:rsidP="0042460E">
            <w:pPr>
              <w:tabs>
                <w:tab w:val="left" w:pos="567"/>
              </w:tabs>
              <w:jc w:val="center"/>
              <w:rPr>
                <w:i/>
                <w:sz w:val="22"/>
                <w:szCs w:val="22"/>
                <w:lang w:val="lt-LT"/>
              </w:rPr>
            </w:pPr>
            <w:r w:rsidRPr="000C13E6">
              <w:rPr>
                <w:i/>
                <w:sz w:val="22"/>
                <w:szCs w:val="22"/>
                <w:lang w:val="lt-LT"/>
              </w:rPr>
              <w:t>Į veną</w:t>
            </w:r>
          </w:p>
        </w:tc>
        <w:tc>
          <w:tcPr>
            <w:tcW w:w="3031" w:type="dxa"/>
            <w:shd w:val="clear" w:color="auto" w:fill="auto"/>
          </w:tcPr>
          <w:p w14:paraId="7B3D5699" w14:textId="77777777" w:rsidR="001967AA" w:rsidRPr="000C13E6" w:rsidRDefault="001967AA" w:rsidP="0042460E">
            <w:pPr>
              <w:tabs>
                <w:tab w:val="left" w:pos="567"/>
              </w:tabs>
              <w:jc w:val="center"/>
              <w:rPr>
                <w:i/>
                <w:sz w:val="22"/>
                <w:szCs w:val="22"/>
                <w:lang w:val="lt-LT"/>
              </w:rPr>
            </w:pPr>
            <w:r w:rsidRPr="000C13E6">
              <w:rPr>
                <w:i/>
                <w:sz w:val="22"/>
                <w:szCs w:val="22"/>
                <w:lang w:val="lt-LT"/>
              </w:rPr>
              <w:t>Per burną</w:t>
            </w:r>
          </w:p>
        </w:tc>
      </w:tr>
      <w:tr w:rsidR="001967AA" w:rsidRPr="000C13E6" w14:paraId="0F22DE4B" w14:textId="77777777" w:rsidTr="0042460E">
        <w:tc>
          <w:tcPr>
            <w:tcW w:w="3026" w:type="dxa"/>
            <w:shd w:val="clear" w:color="auto" w:fill="auto"/>
          </w:tcPr>
          <w:p w14:paraId="01C1D322" w14:textId="77777777" w:rsidR="001967AA" w:rsidRPr="000C13E6" w:rsidRDefault="001967AA" w:rsidP="0042460E">
            <w:pPr>
              <w:tabs>
                <w:tab w:val="left" w:pos="567"/>
              </w:tabs>
              <w:rPr>
                <w:i/>
                <w:sz w:val="22"/>
                <w:szCs w:val="22"/>
                <w:lang w:val="lt-LT"/>
              </w:rPr>
            </w:pPr>
            <w:r w:rsidRPr="000C13E6">
              <w:rPr>
                <w:i/>
                <w:sz w:val="22"/>
                <w:szCs w:val="22"/>
                <w:lang w:val="lt-LT"/>
              </w:rPr>
              <w:t>Įsotinamosios dozės planas (pirmąsias 24 valandas)</w:t>
            </w:r>
          </w:p>
        </w:tc>
        <w:tc>
          <w:tcPr>
            <w:tcW w:w="3004" w:type="dxa"/>
            <w:shd w:val="clear" w:color="auto" w:fill="auto"/>
          </w:tcPr>
          <w:p w14:paraId="03CD717C" w14:textId="621D5FFC" w:rsidR="001967AA" w:rsidRPr="000C13E6" w:rsidRDefault="001967AA" w:rsidP="0042460E">
            <w:pPr>
              <w:tabs>
                <w:tab w:val="left" w:pos="567"/>
              </w:tabs>
              <w:jc w:val="center"/>
              <w:rPr>
                <w:sz w:val="22"/>
                <w:szCs w:val="22"/>
                <w:lang w:val="lt-LT"/>
              </w:rPr>
            </w:pPr>
            <w:r w:rsidRPr="000C13E6">
              <w:rPr>
                <w:sz w:val="22"/>
                <w:szCs w:val="22"/>
                <w:lang w:val="lt-LT"/>
              </w:rPr>
              <w:t>9</w:t>
            </w:r>
            <w:r w:rsidR="00C60C90">
              <w:rPr>
                <w:sz w:val="22"/>
                <w:szCs w:val="22"/>
                <w:lang w:val="lt-LT"/>
              </w:rPr>
              <w:t> mg</w:t>
            </w:r>
            <w:r w:rsidRPr="000C13E6">
              <w:rPr>
                <w:sz w:val="22"/>
                <w:szCs w:val="22"/>
                <w:lang w:val="lt-LT"/>
              </w:rPr>
              <w:t>/kg kas 12 valandų</w:t>
            </w:r>
          </w:p>
        </w:tc>
        <w:tc>
          <w:tcPr>
            <w:tcW w:w="3031" w:type="dxa"/>
            <w:shd w:val="clear" w:color="auto" w:fill="auto"/>
          </w:tcPr>
          <w:p w14:paraId="7B874304" w14:textId="77777777" w:rsidR="001967AA" w:rsidRPr="000C13E6" w:rsidRDefault="001967AA" w:rsidP="0042460E">
            <w:pPr>
              <w:tabs>
                <w:tab w:val="left" w:pos="567"/>
              </w:tabs>
              <w:jc w:val="center"/>
              <w:rPr>
                <w:sz w:val="22"/>
                <w:szCs w:val="22"/>
                <w:lang w:val="lt-LT"/>
              </w:rPr>
            </w:pPr>
            <w:r w:rsidRPr="000C13E6">
              <w:rPr>
                <w:sz w:val="22"/>
                <w:szCs w:val="22"/>
                <w:lang w:val="lt-LT"/>
              </w:rPr>
              <w:t>Nerekomenduojama</w:t>
            </w:r>
          </w:p>
        </w:tc>
      </w:tr>
      <w:tr w:rsidR="001967AA" w:rsidRPr="00A9508C" w14:paraId="104829DD" w14:textId="77777777" w:rsidTr="0042460E">
        <w:tc>
          <w:tcPr>
            <w:tcW w:w="3026" w:type="dxa"/>
            <w:shd w:val="clear" w:color="auto" w:fill="auto"/>
          </w:tcPr>
          <w:p w14:paraId="47B69287" w14:textId="77777777" w:rsidR="001967AA" w:rsidRPr="000C13E6" w:rsidRDefault="001967AA" w:rsidP="0042460E">
            <w:pPr>
              <w:tabs>
                <w:tab w:val="left" w:pos="567"/>
              </w:tabs>
              <w:rPr>
                <w:i/>
                <w:sz w:val="22"/>
                <w:szCs w:val="22"/>
                <w:lang w:val="lt-LT"/>
              </w:rPr>
            </w:pPr>
            <w:r w:rsidRPr="000C13E6">
              <w:rPr>
                <w:i/>
                <w:sz w:val="22"/>
                <w:szCs w:val="22"/>
                <w:lang w:val="lt-LT"/>
              </w:rPr>
              <w:t>Palaikomoji dozė (po 24 valandų)</w:t>
            </w:r>
          </w:p>
        </w:tc>
        <w:tc>
          <w:tcPr>
            <w:tcW w:w="3004" w:type="dxa"/>
            <w:shd w:val="clear" w:color="auto" w:fill="auto"/>
          </w:tcPr>
          <w:p w14:paraId="4220101F" w14:textId="1ABFB377" w:rsidR="001967AA" w:rsidRPr="000C13E6" w:rsidRDefault="001967AA" w:rsidP="0042460E">
            <w:pPr>
              <w:tabs>
                <w:tab w:val="left" w:pos="567"/>
              </w:tabs>
              <w:jc w:val="center"/>
              <w:rPr>
                <w:sz w:val="22"/>
                <w:szCs w:val="22"/>
                <w:lang w:val="lt-LT"/>
              </w:rPr>
            </w:pPr>
            <w:r w:rsidRPr="000C13E6">
              <w:rPr>
                <w:sz w:val="22"/>
                <w:szCs w:val="22"/>
                <w:lang w:val="lt-LT"/>
              </w:rPr>
              <w:t>8</w:t>
            </w:r>
            <w:r w:rsidR="00C60C90">
              <w:rPr>
                <w:sz w:val="22"/>
                <w:szCs w:val="22"/>
                <w:lang w:val="lt-LT"/>
              </w:rPr>
              <w:t> mg</w:t>
            </w:r>
            <w:r w:rsidRPr="000C13E6">
              <w:rPr>
                <w:sz w:val="22"/>
                <w:szCs w:val="22"/>
                <w:lang w:val="lt-LT"/>
              </w:rPr>
              <w:t>/kg du kartus per parą</w:t>
            </w:r>
          </w:p>
        </w:tc>
        <w:tc>
          <w:tcPr>
            <w:tcW w:w="3031" w:type="dxa"/>
            <w:shd w:val="clear" w:color="auto" w:fill="auto"/>
          </w:tcPr>
          <w:p w14:paraId="63174F40" w14:textId="3E756A10" w:rsidR="001967AA" w:rsidRPr="000C13E6" w:rsidRDefault="001967AA" w:rsidP="0042460E">
            <w:pPr>
              <w:tabs>
                <w:tab w:val="left" w:pos="567"/>
              </w:tabs>
              <w:jc w:val="center"/>
              <w:rPr>
                <w:sz w:val="22"/>
                <w:szCs w:val="22"/>
                <w:lang w:val="lt-LT"/>
              </w:rPr>
            </w:pPr>
            <w:r w:rsidRPr="000C13E6">
              <w:rPr>
                <w:sz w:val="22"/>
                <w:szCs w:val="22"/>
                <w:lang w:val="lt-LT"/>
              </w:rPr>
              <w:t>9</w:t>
            </w:r>
            <w:r w:rsidR="00C60C90">
              <w:rPr>
                <w:sz w:val="22"/>
                <w:szCs w:val="22"/>
                <w:lang w:val="lt-LT"/>
              </w:rPr>
              <w:t> mg</w:t>
            </w:r>
            <w:r w:rsidRPr="000C13E6">
              <w:rPr>
                <w:sz w:val="22"/>
                <w:szCs w:val="22"/>
                <w:lang w:val="lt-LT"/>
              </w:rPr>
              <w:t>/kg du kartus per parą (didžiausia dozė yra 350</w:t>
            </w:r>
            <w:r w:rsidR="00C60C90">
              <w:rPr>
                <w:sz w:val="22"/>
                <w:szCs w:val="22"/>
                <w:lang w:val="lt-LT"/>
              </w:rPr>
              <w:t> mg</w:t>
            </w:r>
            <w:r w:rsidRPr="000C13E6">
              <w:rPr>
                <w:sz w:val="22"/>
                <w:szCs w:val="22"/>
                <w:lang w:val="lt-LT"/>
              </w:rPr>
              <w:t xml:space="preserve"> du kartus per parą)</w:t>
            </w:r>
          </w:p>
        </w:tc>
      </w:tr>
    </w:tbl>
    <w:p w14:paraId="3B7AAE12" w14:textId="77777777" w:rsidR="001967AA" w:rsidRPr="000C13E6" w:rsidRDefault="001967AA" w:rsidP="001967AA">
      <w:pPr>
        <w:tabs>
          <w:tab w:val="left" w:pos="0"/>
          <w:tab w:val="left" w:pos="567"/>
        </w:tabs>
        <w:rPr>
          <w:color w:val="000000" w:themeColor="text1"/>
          <w:sz w:val="22"/>
          <w:szCs w:val="22"/>
          <w:lang w:val="lt-LT"/>
        </w:rPr>
      </w:pPr>
      <w:r w:rsidRPr="000C13E6">
        <w:rPr>
          <w:i/>
          <w:iCs/>
          <w:color w:val="000000" w:themeColor="text1"/>
          <w:sz w:val="22"/>
          <w:szCs w:val="22"/>
          <w:lang w:val="lt-LT"/>
        </w:rPr>
        <w:t>Pastaba:</w:t>
      </w:r>
      <w:r w:rsidRPr="000C13E6">
        <w:rPr>
          <w:color w:val="000000" w:themeColor="text1"/>
          <w:sz w:val="22"/>
          <w:szCs w:val="22"/>
          <w:lang w:val="lt-LT"/>
        </w:rPr>
        <w:t xml:space="preserve"> Remiantis farmakokinetikos populiacijoje (112 nuo 2 iki &lt; 12 metų vaikų ir paauglių, kurių</w:t>
      </w:r>
    </w:p>
    <w:p w14:paraId="6C74B783" w14:textId="77777777" w:rsidR="001967AA" w:rsidRPr="000C13E6" w:rsidRDefault="001967AA" w:rsidP="001967AA">
      <w:pPr>
        <w:tabs>
          <w:tab w:val="left" w:pos="0"/>
          <w:tab w:val="left" w:pos="567"/>
        </w:tabs>
        <w:rPr>
          <w:color w:val="000000" w:themeColor="text1"/>
          <w:sz w:val="22"/>
          <w:szCs w:val="22"/>
          <w:lang w:val="lt-LT"/>
        </w:rPr>
      </w:pPr>
      <w:r w:rsidRPr="000C13E6">
        <w:rPr>
          <w:color w:val="000000" w:themeColor="text1"/>
          <w:sz w:val="22"/>
          <w:szCs w:val="22"/>
          <w:lang w:val="lt-LT"/>
        </w:rPr>
        <w:t>imunitetas yra susilpnėjęs, ir 26 nuo 12 iki &lt; 17 metų paaugliai, kurių imunitetas yra susilpnėjęs) duomenų analize.</w:t>
      </w:r>
    </w:p>
    <w:p w14:paraId="54B107A9" w14:textId="77777777" w:rsidR="001967AA" w:rsidRPr="000C13E6" w:rsidRDefault="001967AA" w:rsidP="001967AA">
      <w:pPr>
        <w:tabs>
          <w:tab w:val="left" w:pos="0"/>
          <w:tab w:val="left" w:pos="567"/>
        </w:tabs>
        <w:rPr>
          <w:color w:val="000000" w:themeColor="text1"/>
          <w:sz w:val="22"/>
          <w:szCs w:val="22"/>
          <w:lang w:val="lt-LT"/>
        </w:rPr>
      </w:pPr>
    </w:p>
    <w:p w14:paraId="267FCDF7" w14:textId="77777777" w:rsidR="001967AA" w:rsidRPr="000C13E6" w:rsidRDefault="001967AA" w:rsidP="001967AA">
      <w:pPr>
        <w:tabs>
          <w:tab w:val="left" w:pos="0"/>
          <w:tab w:val="left" w:pos="567"/>
        </w:tabs>
        <w:rPr>
          <w:color w:val="000000" w:themeColor="text1"/>
          <w:sz w:val="22"/>
          <w:szCs w:val="22"/>
          <w:lang w:val="lt-LT"/>
        </w:rPr>
      </w:pPr>
      <w:r w:rsidRPr="000C13E6">
        <w:rPr>
          <w:color w:val="000000" w:themeColor="text1"/>
          <w:sz w:val="22"/>
          <w:szCs w:val="22"/>
          <w:lang w:val="lt-LT"/>
        </w:rPr>
        <w:t>Gydymą rekomenduojama pradėti pagal vartojimo į veną planą, o gydymo vaistiniu preparatu per</w:t>
      </w:r>
    </w:p>
    <w:p w14:paraId="100D41F8" w14:textId="77777777" w:rsidR="001967AA" w:rsidRPr="000C13E6" w:rsidRDefault="001967AA" w:rsidP="001967AA">
      <w:pPr>
        <w:tabs>
          <w:tab w:val="left" w:pos="0"/>
          <w:tab w:val="left" w:pos="567"/>
        </w:tabs>
        <w:rPr>
          <w:color w:val="000000" w:themeColor="text1"/>
          <w:sz w:val="22"/>
          <w:szCs w:val="22"/>
          <w:lang w:val="lt-LT"/>
        </w:rPr>
      </w:pPr>
      <w:r w:rsidRPr="000C13E6">
        <w:rPr>
          <w:color w:val="000000" w:themeColor="text1"/>
          <w:sz w:val="22"/>
          <w:szCs w:val="22"/>
          <w:lang w:val="lt-LT"/>
        </w:rPr>
        <w:t>burną planą reikia apgalvotai taikyti tik tada, kai paciento būklė reikšmingai pagerėja. Reikia</w:t>
      </w:r>
    </w:p>
    <w:p w14:paraId="67A87446" w14:textId="0156C289" w:rsidR="001967AA" w:rsidRPr="000C13E6" w:rsidRDefault="001967AA" w:rsidP="001967AA">
      <w:pPr>
        <w:tabs>
          <w:tab w:val="left" w:pos="0"/>
          <w:tab w:val="left" w:pos="567"/>
        </w:tabs>
        <w:rPr>
          <w:color w:val="000000" w:themeColor="text1"/>
          <w:sz w:val="22"/>
          <w:szCs w:val="22"/>
          <w:lang w:val="lt-LT"/>
        </w:rPr>
      </w:pPr>
      <w:r w:rsidRPr="000C13E6">
        <w:rPr>
          <w:color w:val="000000" w:themeColor="text1"/>
          <w:sz w:val="22"/>
          <w:szCs w:val="22"/>
          <w:lang w:val="lt-LT"/>
        </w:rPr>
        <w:t>pastebėti, kad vartojant 8</w:t>
      </w:r>
      <w:r w:rsidR="00C60C90">
        <w:rPr>
          <w:color w:val="000000" w:themeColor="text1"/>
          <w:sz w:val="22"/>
          <w:szCs w:val="22"/>
          <w:lang w:val="lt-LT"/>
        </w:rPr>
        <w:t> mg</w:t>
      </w:r>
      <w:r w:rsidRPr="000C13E6">
        <w:rPr>
          <w:color w:val="000000" w:themeColor="text1"/>
          <w:sz w:val="22"/>
          <w:szCs w:val="22"/>
          <w:lang w:val="lt-LT"/>
        </w:rPr>
        <w:t>/kg dozę į veną, vorikonazolo ekspozicija būna maždaug 2 kartus didesnė</w:t>
      </w:r>
    </w:p>
    <w:p w14:paraId="44818F93" w14:textId="3CF2872E" w:rsidR="001967AA" w:rsidRPr="000C13E6" w:rsidRDefault="001967AA" w:rsidP="001967AA">
      <w:pPr>
        <w:tabs>
          <w:tab w:val="left" w:pos="0"/>
          <w:tab w:val="left" w:pos="567"/>
        </w:tabs>
        <w:rPr>
          <w:color w:val="000000" w:themeColor="text1"/>
          <w:sz w:val="22"/>
          <w:szCs w:val="22"/>
          <w:lang w:val="lt-LT"/>
        </w:rPr>
      </w:pPr>
      <w:r w:rsidRPr="000C13E6">
        <w:rPr>
          <w:color w:val="000000" w:themeColor="text1"/>
          <w:sz w:val="22"/>
          <w:szCs w:val="22"/>
          <w:lang w:val="lt-LT"/>
        </w:rPr>
        <w:t>nei vartojant 9</w:t>
      </w:r>
      <w:r w:rsidR="00C60C90">
        <w:rPr>
          <w:color w:val="000000" w:themeColor="text1"/>
          <w:sz w:val="22"/>
          <w:szCs w:val="22"/>
          <w:lang w:val="lt-LT"/>
        </w:rPr>
        <w:t> mg</w:t>
      </w:r>
      <w:r w:rsidRPr="000C13E6">
        <w:rPr>
          <w:color w:val="000000" w:themeColor="text1"/>
          <w:sz w:val="22"/>
          <w:szCs w:val="22"/>
          <w:lang w:val="lt-LT"/>
        </w:rPr>
        <w:t>/kg dozę per burną.</w:t>
      </w:r>
    </w:p>
    <w:p w14:paraId="396DD4B1" w14:textId="77777777" w:rsidR="001967AA" w:rsidRPr="000C13E6" w:rsidRDefault="001967AA" w:rsidP="001967AA">
      <w:pPr>
        <w:tabs>
          <w:tab w:val="left" w:pos="0"/>
          <w:tab w:val="left" w:pos="567"/>
        </w:tabs>
        <w:rPr>
          <w:color w:val="000000" w:themeColor="text1"/>
          <w:sz w:val="22"/>
          <w:szCs w:val="22"/>
          <w:lang w:val="lt-LT"/>
        </w:rPr>
      </w:pPr>
    </w:p>
    <w:p w14:paraId="45855F6B" w14:textId="3F48CFC5" w:rsidR="001967AA" w:rsidRPr="000C13E6" w:rsidRDefault="001967AA" w:rsidP="001967AA">
      <w:pPr>
        <w:tabs>
          <w:tab w:val="left" w:pos="0"/>
          <w:tab w:val="left" w:pos="567"/>
        </w:tabs>
        <w:rPr>
          <w:i/>
          <w:iCs/>
          <w:color w:val="000000" w:themeColor="text1"/>
          <w:sz w:val="22"/>
          <w:szCs w:val="22"/>
          <w:u w:val="single"/>
          <w:lang w:val="lt-LT"/>
        </w:rPr>
      </w:pPr>
      <w:r w:rsidRPr="000C13E6">
        <w:rPr>
          <w:i/>
          <w:iCs/>
          <w:color w:val="000000" w:themeColor="text1"/>
          <w:sz w:val="22"/>
          <w:szCs w:val="22"/>
          <w:u w:val="single"/>
          <w:lang w:val="lt-LT"/>
        </w:rPr>
        <w:t>Visiems kitiems paaugliams (12-14 metų ir ≥ 50</w:t>
      </w:r>
      <w:r w:rsidR="00C60C90">
        <w:rPr>
          <w:i/>
          <w:iCs/>
          <w:color w:val="000000" w:themeColor="text1"/>
          <w:sz w:val="22"/>
          <w:szCs w:val="22"/>
          <w:u w:val="single"/>
          <w:lang w:val="lt-LT"/>
        </w:rPr>
        <w:t> kg</w:t>
      </w:r>
      <w:r w:rsidRPr="000C13E6">
        <w:rPr>
          <w:i/>
          <w:iCs/>
          <w:color w:val="000000" w:themeColor="text1"/>
          <w:sz w:val="22"/>
          <w:szCs w:val="22"/>
          <w:u w:val="single"/>
          <w:lang w:val="lt-LT"/>
        </w:rPr>
        <w:t>; 15-17 metų, neatsižvelgiant į kūno masę)</w:t>
      </w:r>
    </w:p>
    <w:p w14:paraId="28AA72E6" w14:textId="77777777" w:rsidR="001967AA" w:rsidRPr="000C13E6" w:rsidRDefault="001967AA" w:rsidP="001967AA">
      <w:pPr>
        <w:tabs>
          <w:tab w:val="left" w:pos="0"/>
          <w:tab w:val="left" w:pos="567"/>
        </w:tabs>
        <w:rPr>
          <w:color w:val="000000" w:themeColor="text1"/>
          <w:sz w:val="22"/>
          <w:szCs w:val="22"/>
          <w:lang w:val="lt-LT"/>
        </w:rPr>
      </w:pPr>
      <w:r w:rsidRPr="000C13E6">
        <w:rPr>
          <w:color w:val="000000" w:themeColor="text1"/>
          <w:sz w:val="22"/>
          <w:szCs w:val="22"/>
          <w:lang w:val="lt-LT"/>
        </w:rPr>
        <w:t>Vorikonazolas dozuojamas kaip suaugusiesiems.</w:t>
      </w:r>
    </w:p>
    <w:p w14:paraId="2E06B207" w14:textId="77777777" w:rsidR="001967AA" w:rsidRPr="000C13E6" w:rsidRDefault="001967AA" w:rsidP="001967AA">
      <w:pPr>
        <w:tabs>
          <w:tab w:val="left" w:pos="567"/>
        </w:tabs>
        <w:rPr>
          <w:color w:val="000000" w:themeColor="text1"/>
          <w:sz w:val="22"/>
          <w:szCs w:val="22"/>
          <w:lang w:val="lt-LT"/>
        </w:rPr>
      </w:pPr>
    </w:p>
    <w:p w14:paraId="51E89387" w14:textId="77777777" w:rsidR="001967AA" w:rsidRPr="000C13E6" w:rsidRDefault="001967AA" w:rsidP="001967AA">
      <w:pPr>
        <w:tabs>
          <w:tab w:val="left" w:pos="567"/>
        </w:tabs>
        <w:rPr>
          <w:i/>
          <w:iCs/>
          <w:color w:val="000000" w:themeColor="text1"/>
          <w:sz w:val="22"/>
          <w:szCs w:val="22"/>
          <w:lang w:val="lt-LT"/>
        </w:rPr>
      </w:pPr>
      <w:r w:rsidRPr="000C13E6">
        <w:rPr>
          <w:i/>
          <w:iCs/>
          <w:color w:val="000000" w:themeColor="text1"/>
          <w:sz w:val="22"/>
          <w:szCs w:val="22"/>
          <w:lang w:val="lt-LT"/>
        </w:rPr>
        <w:t>Dozės koregavimas (vaikai (2–&lt;12 metų) ir nedidelio svorio jauni paaugliai (12–14 metų ir sveriantys</w:t>
      </w:r>
    </w:p>
    <w:p w14:paraId="62708BD7" w14:textId="25D7AE9C" w:rsidR="001967AA" w:rsidRPr="000C13E6" w:rsidRDefault="001967AA" w:rsidP="001967AA">
      <w:pPr>
        <w:tabs>
          <w:tab w:val="left" w:pos="567"/>
        </w:tabs>
        <w:rPr>
          <w:i/>
          <w:iCs/>
          <w:color w:val="000000" w:themeColor="text1"/>
          <w:sz w:val="22"/>
          <w:szCs w:val="22"/>
          <w:lang w:val="lt-LT"/>
        </w:rPr>
      </w:pPr>
      <w:r w:rsidRPr="000C13E6">
        <w:rPr>
          <w:i/>
          <w:iCs/>
          <w:color w:val="000000" w:themeColor="text1"/>
          <w:sz w:val="22"/>
          <w:szCs w:val="22"/>
          <w:lang w:val="lt-LT"/>
        </w:rPr>
        <w:t>&lt;50</w:t>
      </w:r>
      <w:r w:rsidR="00C60C90">
        <w:rPr>
          <w:i/>
          <w:iCs/>
          <w:color w:val="000000" w:themeColor="text1"/>
          <w:sz w:val="22"/>
          <w:szCs w:val="22"/>
          <w:lang w:val="lt-LT"/>
        </w:rPr>
        <w:t> kg</w:t>
      </w:r>
      <w:r w:rsidRPr="000C13E6">
        <w:rPr>
          <w:i/>
          <w:iCs/>
          <w:color w:val="000000" w:themeColor="text1"/>
          <w:sz w:val="22"/>
          <w:szCs w:val="22"/>
          <w:lang w:val="lt-LT"/>
        </w:rPr>
        <w:t>))</w:t>
      </w:r>
    </w:p>
    <w:p w14:paraId="12B1A33B"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Jeigu paciento organizmo atsakas į gydymą yra nepakankamas, dozę galima palaipsniui didinti po</w:t>
      </w:r>
    </w:p>
    <w:p w14:paraId="43CFC608" w14:textId="2045F22E"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1</w:t>
      </w:r>
      <w:r w:rsidR="00C60C90">
        <w:rPr>
          <w:color w:val="000000" w:themeColor="text1"/>
          <w:sz w:val="22"/>
          <w:szCs w:val="22"/>
          <w:lang w:val="lt-LT"/>
        </w:rPr>
        <w:t> mg</w:t>
      </w:r>
      <w:r w:rsidRPr="000C13E6">
        <w:rPr>
          <w:color w:val="000000" w:themeColor="text1"/>
          <w:sz w:val="22"/>
          <w:szCs w:val="22"/>
          <w:lang w:val="lt-LT"/>
        </w:rPr>
        <w:t>/kg. Jeigu pacientas negali toleruoti gydymo, dozę reikia palaipsniui mažinti po 1</w:t>
      </w:r>
      <w:r w:rsidR="00C60C90">
        <w:rPr>
          <w:color w:val="000000" w:themeColor="text1"/>
          <w:sz w:val="22"/>
          <w:szCs w:val="22"/>
          <w:lang w:val="lt-LT"/>
        </w:rPr>
        <w:t> mg</w:t>
      </w:r>
      <w:r w:rsidRPr="000C13E6">
        <w:rPr>
          <w:color w:val="000000" w:themeColor="text1"/>
          <w:sz w:val="22"/>
          <w:szCs w:val="22"/>
          <w:lang w:val="lt-LT"/>
        </w:rPr>
        <w:t>/kg.</w:t>
      </w:r>
    </w:p>
    <w:p w14:paraId="14ECF235"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Vartojimas 2 – &lt; 12 metų vaikams, kuriems yra kepenų arba inkstų funkcijos nepakankamumas,</w:t>
      </w:r>
    </w:p>
    <w:p w14:paraId="611491CD"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neištirtas (žr. 4.8 ir 5.2 skyrius).</w:t>
      </w:r>
    </w:p>
    <w:p w14:paraId="6D2A484D" w14:textId="77777777" w:rsidR="001967AA" w:rsidRPr="000C13E6" w:rsidRDefault="001967AA" w:rsidP="001967AA">
      <w:pPr>
        <w:tabs>
          <w:tab w:val="left" w:pos="567"/>
        </w:tabs>
        <w:rPr>
          <w:color w:val="000000" w:themeColor="text1"/>
          <w:sz w:val="22"/>
          <w:szCs w:val="22"/>
          <w:lang w:val="lt-LT"/>
        </w:rPr>
      </w:pPr>
    </w:p>
    <w:p w14:paraId="0A24A238" w14:textId="77777777" w:rsidR="001967AA" w:rsidRPr="002D4D85" w:rsidRDefault="001967AA" w:rsidP="001967AA">
      <w:pPr>
        <w:tabs>
          <w:tab w:val="left" w:pos="567"/>
        </w:tabs>
        <w:rPr>
          <w:i/>
          <w:iCs/>
          <w:color w:val="000000" w:themeColor="text1"/>
          <w:sz w:val="22"/>
          <w:szCs w:val="22"/>
          <w:u w:val="single"/>
          <w:lang w:val="lt-LT"/>
        </w:rPr>
      </w:pPr>
      <w:r w:rsidRPr="002D4D85">
        <w:rPr>
          <w:i/>
          <w:iCs/>
          <w:color w:val="000000" w:themeColor="text1"/>
          <w:sz w:val="22"/>
          <w:szCs w:val="22"/>
          <w:u w:val="single"/>
          <w:lang w:val="lt-LT"/>
        </w:rPr>
        <w:t>Vaikai iki 2 metų</w:t>
      </w:r>
    </w:p>
    <w:p w14:paraId="3A6FF5B7" w14:textId="77777777" w:rsidR="001967AA" w:rsidRDefault="001967AA" w:rsidP="001967AA">
      <w:pPr>
        <w:tabs>
          <w:tab w:val="left" w:pos="567"/>
        </w:tabs>
        <w:rPr>
          <w:color w:val="000000" w:themeColor="text1"/>
          <w:sz w:val="22"/>
          <w:szCs w:val="22"/>
          <w:lang w:val="lt-LT"/>
        </w:rPr>
      </w:pPr>
      <w:r>
        <w:rPr>
          <w:color w:val="000000" w:themeColor="text1"/>
          <w:sz w:val="22"/>
          <w:szCs w:val="22"/>
          <w:lang w:val="lt-LT"/>
        </w:rPr>
        <w:t>Vorikonazolo saugumas ir veiksmingumas vaikams iki 2 metų nenustatytas. Šiuo metu turimi duomenys aprašyti 4.8 ir 5.1 skyriuose, bet dozavimo rekomendacijų pateikti negalima.</w:t>
      </w:r>
    </w:p>
    <w:p w14:paraId="7432503C" w14:textId="77777777" w:rsidR="001967AA" w:rsidRPr="000C13E6" w:rsidRDefault="001967AA" w:rsidP="001967AA">
      <w:pPr>
        <w:tabs>
          <w:tab w:val="left" w:pos="567"/>
        </w:tabs>
        <w:rPr>
          <w:color w:val="000000" w:themeColor="text1"/>
          <w:sz w:val="22"/>
          <w:szCs w:val="22"/>
          <w:lang w:val="lt-LT"/>
        </w:rPr>
      </w:pPr>
    </w:p>
    <w:p w14:paraId="493CF712" w14:textId="77777777" w:rsidR="001967AA" w:rsidRPr="000C13E6" w:rsidRDefault="001967AA" w:rsidP="001967AA">
      <w:pPr>
        <w:tabs>
          <w:tab w:val="left" w:pos="567"/>
        </w:tabs>
        <w:rPr>
          <w:color w:val="000000" w:themeColor="text1"/>
          <w:sz w:val="22"/>
          <w:szCs w:val="22"/>
          <w:u w:val="single"/>
          <w:lang w:val="lt-LT"/>
        </w:rPr>
      </w:pPr>
      <w:r w:rsidRPr="000C13E6">
        <w:rPr>
          <w:color w:val="000000" w:themeColor="text1"/>
          <w:sz w:val="22"/>
          <w:szCs w:val="22"/>
          <w:u w:val="single"/>
          <w:lang w:val="lt-LT"/>
        </w:rPr>
        <w:t>Vartojimas suaugusiesiems ir vaikams profilaktikos tikslais</w:t>
      </w:r>
    </w:p>
    <w:p w14:paraId="42DF4F52"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Profilaktinis gydymas turi būti pradėtas transplantacijos dieną ir gali būti tęsiamas iki 100 parų. Profilaktinis gydymas turi būti kuo trumpesnis, priklausomai nuo invazinės grybelių sukeltos infekcijos atsiradimo rizikos, kurią rodo neutropenija arba imunosupresija. Gydymas gali būti tęsiamas iki 180 parų po transplantacijos, jeigu tęsiasi imunosupresija arba atsiranda recipiento ir donoro organų nesuderinamumo liga (žr. 5.1 skyrių).</w:t>
      </w:r>
    </w:p>
    <w:p w14:paraId="0BF2D835" w14:textId="77777777" w:rsidR="001967AA" w:rsidRPr="000C13E6" w:rsidRDefault="001967AA" w:rsidP="001967AA">
      <w:pPr>
        <w:tabs>
          <w:tab w:val="left" w:pos="567"/>
        </w:tabs>
        <w:rPr>
          <w:color w:val="000000" w:themeColor="text1"/>
          <w:sz w:val="22"/>
          <w:szCs w:val="22"/>
          <w:lang w:val="lt-LT"/>
        </w:rPr>
      </w:pPr>
    </w:p>
    <w:p w14:paraId="7E5D0D71" w14:textId="77777777" w:rsidR="001967AA" w:rsidRPr="000C13E6" w:rsidRDefault="001967AA" w:rsidP="001967AA">
      <w:pPr>
        <w:tabs>
          <w:tab w:val="left" w:pos="567"/>
        </w:tabs>
        <w:rPr>
          <w:i/>
          <w:iCs/>
          <w:color w:val="000000" w:themeColor="text1"/>
          <w:sz w:val="22"/>
          <w:szCs w:val="22"/>
          <w:lang w:val="lt-LT"/>
        </w:rPr>
      </w:pPr>
      <w:r w:rsidRPr="000C13E6">
        <w:rPr>
          <w:i/>
          <w:iCs/>
          <w:color w:val="000000" w:themeColor="text1"/>
          <w:sz w:val="22"/>
          <w:szCs w:val="22"/>
          <w:lang w:val="lt-LT"/>
        </w:rPr>
        <w:t>Dozavimas</w:t>
      </w:r>
    </w:p>
    <w:p w14:paraId="52D99DFD"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Profilaktikai rekomenduojamas toks pats dozavimo režimas kaip ir atitinkamų amžiaus grupių gydymo režimas.</w:t>
      </w:r>
    </w:p>
    <w:p w14:paraId="018EC928"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Žr. anksčiau pateiktas gydymo lenteles.</w:t>
      </w:r>
    </w:p>
    <w:p w14:paraId="5DC7B9A1" w14:textId="77777777" w:rsidR="001967AA" w:rsidRPr="000C13E6" w:rsidRDefault="001967AA" w:rsidP="001967AA">
      <w:pPr>
        <w:tabs>
          <w:tab w:val="left" w:pos="567"/>
        </w:tabs>
        <w:rPr>
          <w:color w:val="000000" w:themeColor="text1"/>
          <w:sz w:val="22"/>
          <w:szCs w:val="22"/>
          <w:lang w:val="lt-LT"/>
        </w:rPr>
      </w:pPr>
    </w:p>
    <w:p w14:paraId="522934DF" w14:textId="77777777" w:rsidR="001967AA" w:rsidRPr="000C13E6" w:rsidRDefault="001967AA" w:rsidP="001967AA">
      <w:pPr>
        <w:tabs>
          <w:tab w:val="left" w:pos="567"/>
        </w:tabs>
        <w:rPr>
          <w:i/>
          <w:iCs/>
          <w:color w:val="000000" w:themeColor="text1"/>
          <w:sz w:val="22"/>
          <w:szCs w:val="22"/>
          <w:lang w:val="lt-LT"/>
        </w:rPr>
      </w:pPr>
      <w:r w:rsidRPr="000C13E6">
        <w:rPr>
          <w:i/>
          <w:iCs/>
          <w:color w:val="000000" w:themeColor="text1"/>
          <w:sz w:val="22"/>
          <w:szCs w:val="22"/>
          <w:lang w:val="lt-LT"/>
        </w:rPr>
        <w:t>Profilaktikos trukmė</w:t>
      </w:r>
    </w:p>
    <w:p w14:paraId="11DE3D16"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Vorikonazolo vartojimo ilgesnį nei 180 parų laikotarpį saugumas ir veiksmingumas nebuvo tinkamai ištirtas klinikiniuose tyrimuose.</w:t>
      </w:r>
    </w:p>
    <w:p w14:paraId="15DA21F4"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Jeigu profilaktinis gydymas vorikonazolu trunka ilgiau kaip 180 parų (6 mėnesius), reikia atidžiai įvertinti naudos ir rizikos santykį (žr. 4.4 ir 5.1 skyrius).</w:t>
      </w:r>
    </w:p>
    <w:p w14:paraId="6C554084" w14:textId="77777777" w:rsidR="001967AA" w:rsidRPr="000C13E6" w:rsidRDefault="001967AA" w:rsidP="001967AA">
      <w:pPr>
        <w:tabs>
          <w:tab w:val="left" w:pos="567"/>
        </w:tabs>
        <w:rPr>
          <w:color w:val="000000" w:themeColor="text1"/>
          <w:sz w:val="22"/>
          <w:szCs w:val="22"/>
          <w:lang w:val="lt-LT"/>
        </w:rPr>
      </w:pPr>
    </w:p>
    <w:p w14:paraId="1D98EE9B" w14:textId="77777777" w:rsidR="001967AA" w:rsidRPr="000C13E6" w:rsidRDefault="001967AA" w:rsidP="001967AA">
      <w:pPr>
        <w:tabs>
          <w:tab w:val="left" w:pos="567"/>
        </w:tabs>
        <w:rPr>
          <w:color w:val="000000" w:themeColor="text1"/>
          <w:sz w:val="22"/>
          <w:szCs w:val="22"/>
          <w:u w:val="single"/>
          <w:lang w:val="lt-LT"/>
        </w:rPr>
      </w:pPr>
      <w:r w:rsidRPr="000C13E6">
        <w:rPr>
          <w:color w:val="000000" w:themeColor="text1"/>
          <w:sz w:val="22"/>
          <w:szCs w:val="22"/>
          <w:u w:val="single"/>
          <w:lang w:val="lt-LT"/>
        </w:rPr>
        <w:t>Toliau pateikta informacija skirta ir gydymui, ir profilaktikai</w:t>
      </w:r>
    </w:p>
    <w:p w14:paraId="0F068475" w14:textId="77777777" w:rsidR="001967AA" w:rsidRPr="000C13E6" w:rsidRDefault="001967AA" w:rsidP="001967AA">
      <w:pPr>
        <w:tabs>
          <w:tab w:val="left" w:pos="567"/>
        </w:tabs>
        <w:rPr>
          <w:i/>
          <w:iCs/>
          <w:color w:val="000000" w:themeColor="text1"/>
          <w:sz w:val="22"/>
          <w:szCs w:val="22"/>
          <w:lang w:val="lt-LT"/>
        </w:rPr>
      </w:pPr>
      <w:r w:rsidRPr="000C13E6">
        <w:rPr>
          <w:i/>
          <w:iCs/>
          <w:color w:val="000000" w:themeColor="text1"/>
          <w:sz w:val="22"/>
          <w:szCs w:val="22"/>
          <w:lang w:val="lt-LT"/>
        </w:rPr>
        <w:t>Dozės koregavimas</w:t>
      </w:r>
    </w:p>
    <w:p w14:paraId="08142F4F"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Vartojant profilaktikai dozės koreguoti nerekomenduojama, jeigu veiksmingumas nepakankamas arba atsiranda su gydymu susijusių nepageidaujamų reiškinių. Jeigu atsiranda su gydymu susijusių nepageidaujamų reiškinių, reikėtų apsvarstyti vorikonazolo vartojimo nutraukimą ir kitų priešgrybelinių preparatų vartojimą (žr. 4.4 ir 4.8 skyrius).</w:t>
      </w:r>
    </w:p>
    <w:p w14:paraId="0967A306" w14:textId="77777777" w:rsidR="001967AA" w:rsidRPr="000C13E6" w:rsidRDefault="001967AA" w:rsidP="001967AA">
      <w:pPr>
        <w:tabs>
          <w:tab w:val="left" w:pos="567"/>
        </w:tabs>
        <w:rPr>
          <w:color w:val="000000" w:themeColor="text1"/>
          <w:sz w:val="22"/>
          <w:szCs w:val="22"/>
          <w:lang w:val="lt-LT"/>
        </w:rPr>
      </w:pPr>
    </w:p>
    <w:p w14:paraId="67E5CEEE" w14:textId="77777777" w:rsidR="001967AA" w:rsidRPr="000C13E6" w:rsidRDefault="001967AA" w:rsidP="001967AA">
      <w:pPr>
        <w:tabs>
          <w:tab w:val="left" w:pos="567"/>
        </w:tabs>
        <w:rPr>
          <w:i/>
          <w:iCs/>
          <w:color w:val="000000" w:themeColor="text1"/>
          <w:sz w:val="22"/>
          <w:szCs w:val="22"/>
          <w:lang w:val="lt-LT"/>
        </w:rPr>
      </w:pPr>
      <w:r w:rsidRPr="000C13E6">
        <w:rPr>
          <w:i/>
          <w:iCs/>
          <w:color w:val="000000" w:themeColor="text1"/>
          <w:sz w:val="22"/>
          <w:szCs w:val="22"/>
          <w:lang w:val="lt-LT"/>
        </w:rPr>
        <w:t>Dozės koregavimas vartojant kartu kitus vaistinius preparatus</w:t>
      </w:r>
    </w:p>
    <w:p w14:paraId="764071AD" w14:textId="63F2111B"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Rifabutiną arba fenitoiną galima vartoti kartu su vorikonazolu, jeigu palaikomoji intraveninė vorikonazolo dozė padidinama iki 5</w:t>
      </w:r>
      <w:r w:rsidR="00C60C90">
        <w:rPr>
          <w:color w:val="000000" w:themeColor="text1"/>
          <w:sz w:val="22"/>
          <w:szCs w:val="22"/>
          <w:lang w:val="lt-LT"/>
        </w:rPr>
        <w:t> mg</w:t>
      </w:r>
      <w:r w:rsidRPr="000C13E6">
        <w:rPr>
          <w:color w:val="000000" w:themeColor="text1"/>
          <w:sz w:val="22"/>
          <w:szCs w:val="22"/>
          <w:lang w:val="lt-LT"/>
        </w:rPr>
        <w:t>/kg du kartus per parą (žr. 4.4 ir 4.5 skyrius).</w:t>
      </w:r>
    </w:p>
    <w:p w14:paraId="2155E54C" w14:textId="789B4341"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Efavirenzą galima vartoti kartu su vorikonazolu, jeigu palaikomoji vorikonazolo dozė padidinama ir vartojama po 400</w:t>
      </w:r>
      <w:r w:rsidR="00C60C90">
        <w:rPr>
          <w:color w:val="000000" w:themeColor="text1"/>
          <w:sz w:val="22"/>
          <w:szCs w:val="22"/>
          <w:lang w:val="lt-LT"/>
        </w:rPr>
        <w:t> mg</w:t>
      </w:r>
      <w:r w:rsidRPr="000C13E6">
        <w:rPr>
          <w:color w:val="000000" w:themeColor="text1"/>
          <w:sz w:val="22"/>
          <w:szCs w:val="22"/>
          <w:lang w:val="lt-LT"/>
        </w:rPr>
        <w:t xml:space="preserve"> kas 12 valandų, o efavirenzo dozė sumažinama 50 %, t. y. vartojama po 300</w:t>
      </w:r>
      <w:r w:rsidR="00C60C90">
        <w:rPr>
          <w:color w:val="000000" w:themeColor="text1"/>
          <w:sz w:val="22"/>
          <w:szCs w:val="22"/>
          <w:lang w:val="lt-LT"/>
        </w:rPr>
        <w:t> mg</w:t>
      </w:r>
      <w:r w:rsidRPr="000C13E6">
        <w:rPr>
          <w:sz w:val="22"/>
          <w:szCs w:val="22"/>
          <w:lang w:val="lt-LT"/>
        </w:rPr>
        <w:t xml:space="preserve"> </w:t>
      </w:r>
      <w:r w:rsidRPr="000C13E6">
        <w:rPr>
          <w:color w:val="000000" w:themeColor="text1"/>
          <w:sz w:val="22"/>
          <w:szCs w:val="22"/>
          <w:lang w:val="lt-LT"/>
        </w:rPr>
        <w:t>vieną kartą per parą. Baigiant gydymą vorikonazolu, reikia atnaujinti pradinės efavirenzo dozės vartojimą (žr. 4.4 ir 4.5 skyrius).</w:t>
      </w:r>
    </w:p>
    <w:p w14:paraId="774A5A5D" w14:textId="77777777" w:rsidR="001967AA" w:rsidRPr="000C13E6" w:rsidRDefault="001967AA" w:rsidP="001967AA">
      <w:pPr>
        <w:tabs>
          <w:tab w:val="left" w:pos="567"/>
        </w:tabs>
        <w:rPr>
          <w:color w:val="000000" w:themeColor="text1"/>
          <w:sz w:val="22"/>
          <w:szCs w:val="22"/>
          <w:lang w:val="lt-LT"/>
        </w:rPr>
      </w:pPr>
    </w:p>
    <w:p w14:paraId="7A79A61B" w14:textId="77777777" w:rsidR="001967AA" w:rsidRPr="000C13E6" w:rsidRDefault="001967AA" w:rsidP="001967AA">
      <w:pPr>
        <w:tabs>
          <w:tab w:val="left" w:pos="567"/>
        </w:tabs>
        <w:rPr>
          <w:i/>
          <w:iCs/>
          <w:color w:val="000000" w:themeColor="text1"/>
          <w:sz w:val="22"/>
          <w:szCs w:val="22"/>
          <w:u w:val="single"/>
          <w:lang w:val="lt-LT"/>
        </w:rPr>
      </w:pPr>
      <w:r w:rsidRPr="000C13E6">
        <w:rPr>
          <w:i/>
          <w:iCs/>
          <w:color w:val="000000" w:themeColor="text1"/>
          <w:sz w:val="22"/>
          <w:szCs w:val="22"/>
          <w:u w:val="single"/>
          <w:lang w:val="lt-LT"/>
        </w:rPr>
        <w:t>Senyvi pacientai</w:t>
      </w:r>
    </w:p>
    <w:p w14:paraId="27E6519F"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Senyviems pacientams dozės koreguoti nebūtina (žr. 5.2 skyrių).</w:t>
      </w:r>
    </w:p>
    <w:p w14:paraId="49D60552" w14:textId="77777777" w:rsidR="001967AA" w:rsidRPr="000C13E6" w:rsidRDefault="001967AA" w:rsidP="001967AA">
      <w:pPr>
        <w:tabs>
          <w:tab w:val="left" w:pos="567"/>
        </w:tabs>
        <w:rPr>
          <w:color w:val="000000" w:themeColor="text1"/>
          <w:sz w:val="22"/>
          <w:szCs w:val="22"/>
          <w:lang w:val="lt-LT"/>
        </w:rPr>
      </w:pPr>
    </w:p>
    <w:p w14:paraId="3296FC59" w14:textId="77777777" w:rsidR="001967AA" w:rsidRPr="002D4D85" w:rsidRDefault="001967AA" w:rsidP="001967AA">
      <w:pPr>
        <w:tabs>
          <w:tab w:val="left" w:pos="567"/>
        </w:tabs>
        <w:rPr>
          <w:i/>
          <w:iCs/>
          <w:color w:val="000000" w:themeColor="text1"/>
          <w:sz w:val="22"/>
          <w:szCs w:val="22"/>
          <w:u w:val="single"/>
          <w:lang w:val="lt-LT"/>
        </w:rPr>
      </w:pPr>
      <w:r w:rsidRPr="002D4D85">
        <w:rPr>
          <w:i/>
          <w:iCs/>
          <w:color w:val="000000" w:themeColor="text1"/>
          <w:sz w:val="22"/>
          <w:szCs w:val="22"/>
          <w:u w:val="single"/>
          <w:lang w:val="lt-LT"/>
        </w:rPr>
        <w:t>Inkstų funkcijos sutrikimas</w:t>
      </w:r>
    </w:p>
    <w:p w14:paraId="655BA8D6" w14:textId="7E2EEFAE"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Jei inkstų funkcijos sutrikimas vidutinio sunkumo arba sunkus (kreatinino klirensas yra &lt; 50</w:t>
      </w:r>
      <w:r w:rsidR="00C60C90">
        <w:rPr>
          <w:color w:val="000000" w:themeColor="text1"/>
          <w:sz w:val="22"/>
          <w:szCs w:val="22"/>
          <w:lang w:val="lt-LT"/>
        </w:rPr>
        <w:t> ml</w:t>
      </w:r>
      <w:r w:rsidRPr="000C13E6">
        <w:rPr>
          <w:color w:val="000000" w:themeColor="text1"/>
          <w:sz w:val="22"/>
          <w:szCs w:val="22"/>
          <w:lang w:val="lt-LT"/>
        </w:rPr>
        <w:t xml:space="preserve">/min.), kaupiasi intraveninio vaistinio preparato tirpiklis </w:t>
      </w:r>
      <w:r w:rsidRPr="000C13E6">
        <w:rPr>
          <w:sz w:val="22"/>
          <w:szCs w:val="22"/>
          <w:lang w:val="lt-LT"/>
        </w:rPr>
        <w:t>SBE-β-CD</w:t>
      </w:r>
      <w:r w:rsidRPr="000C13E6">
        <w:rPr>
          <w:color w:val="000000" w:themeColor="text1"/>
          <w:sz w:val="22"/>
          <w:szCs w:val="22"/>
          <w:lang w:val="lt-LT"/>
        </w:rPr>
        <w:t>. Tokiems pacientams reikėtų vartoti geriamąjį vorikonazolą, išskyrus atvejus, kai įvertinus riziką pacientui, pateisinamas vorikonazolo vartojimas į veną. Tokiu atveju būtina atidžiai matuoti kreatinino koncentracijas serume ir, jai padidėjus, reikėtų apsvarstyti pakeitimo į geriamąją vorikonazolo formą galimybę (žr. 5.2 skyrių).</w:t>
      </w:r>
    </w:p>
    <w:p w14:paraId="08691707" w14:textId="4E03128D"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Vorikonazolas hemodializuojamas, jo klirensas yra 121</w:t>
      </w:r>
      <w:r w:rsidR="00C60C90">
        <w:rPr>
          <w:color w:val="000000" w:themeColor="text1"/>
          <w:sz w:val="22"/>
          <w:szCs w:val="22"/>
          <w:lang w:val="lt-LT"/>
        </w:rPr>
        <w:t> ml</w:t>
      </w:r>
      <w:r w:rsidRPr="000C13E6">
        <w:rPr>
          <w:color w:val="000000" w:themeColor="text1"/>
          <w:sz w:val="22"/>
          <w:szCs w:val="22"/>
          <w:lang w:val="lt-LT"/>
        </w:rPr>
        <w:t>/min. 4 valandų trukmės hemodialize tiek vorikonazolo nepašalinama, kad dėl to reikėtų keisti dozę.</w:t>
      </w:r>
    </w:p>
    <w:p w14:paraId="42A50FA1" w14:textId="72AA7C03"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lastRenderedPageBreak/>
        <w:t xml:space="preserve">Į veną suleistas </w:t>
      </w:r>
      <w:r>
        <w:rPr>
          <w:color w:val="000000" w:themeColor="text1"/>
          <w:sz w:val="22"/>
          <w:szCs w:val="22"/>
          <w:lang w:val="lt-LT"/>
        </w:rPr>
        <w:t>vaistinio preparato</w:t>
      </w:r>
      <w:r w:rsidRPr="000C13E6">
        <w:rPr>
          <w:color w:val="000000" w:themeColor="text1"/>
          <w:sz w:val="22"/>
          <w:szCs w:val="22"/>
          <w:lang w:val="lt-LT"/>
        </w:rPr>
        <w:t xml:space="preserve"> tirpiklis </w:t>
      </w:r>
      <w:r w:rsidRPr="000C13E6">
        <w:rPr>
          <w:sz w:val="22"/>
          <w:szCs w:val="22"/>
          <w:lang w:val="lt-LT"/>
        </w:rPr>
        <w:t>SBE-β-CD</w:t>
      </w:r>
      <w:r w:rsidRPr="000C13E6">
        <w:rPr>
          <w:color w:val="000000" w:themeColor="text1"/>
          <w:sz w:val="22"/>
          <w:szCs w:val="22"/>
          <w:lang w:val="lt-LT"/>
        </w:rPr>
        <w:t xml:space="preserve"> iš serumo pašalinamas hemodializ</w:t>
      </w:r>
      <w:r>
        <w:rPr>
          <w:color w:val="000000" w:themeColor="text1"/>
          <w:sz w:val="22"/>
          <w:szCs w:val="22"/>
          <w:lang w:val="lt-LT"/>
        </w:rPr>
        <w:t>ės</w:t>
      </w:r>
      <w:r w:rsidRPr="000C13E6">
        <w:rPr>
          <w:color w:val="000000" w:themeColor="text1"/>
          <w:sz w:val="22"/>
          <w:szCs w:val="22"/>
          <w:lang w:val="lt-LT"/>
        </w:rPr>
        <w:t xml:space="preserve"> (klirensas yra 55</w:t>
      </w:r>
      <w:r w:rsidR="00C60C90">
        <w:rPr>
          <w:color w:val="000000" w:themeColor="text1"/>
          <w:sz w:val="22"/>
          <w:szCs w:val="22"/>
          <w:lang w:val="lt-LT"/>
        </w:rPr>
        <w:t> ml</w:t>
      </w:r>
      <w:r w:rsidRPr="000C13E6">
        <w:rPr>
          <w:color w:val="000000" w:themeColor="text1"/>
          <w:sz w:val="22"/>
          <w:szCs w:val="22"/>
          <w:lang w:val="lt-LT"/>
        </w:rPr>
        <w:t>/min.)</w:t>
      </w:r>
      <w:r>
        <w:rPr>
          <w:color w:val="000000" w:themeColor="text1"/>
          <w:sz w:val="22"/>
          <w:szCs w:val="22"/>
          <w:lang w:val="lt-LT"/>
        </w:rPr>
        <w:t xml:space="preserve"> metu</w:t>
      </w:r>
      <w:r w:rsidRPr="000C13E6">
        <w:rPr>
          <w:color w:val="000000" w:themeColor="text1"/>
          <w:sz w:val="22"/>
          <w:szCs w:val="22"/>
          <w:lang w:val="lt-LT"/>
        </w:rPr>
        <w:t>.</w:t>
      </w:r>
    </w:p>
    <w:p w14:paraId="51557425" w14:textId="77777777" w:rsidR="001967AA" w:rsidRPr="000C13E6" w:rsidRDefault="001967AA" w:rsidP="001967AA">
      <w:pPr>
        <w:tabs>
          <w:tab w:val="left" w:pos="567"/>
        </w:tabs>
        <w:rPr>
          <w:color w:val="000000" w:themeColor="text1"/>
          <w:sz w:val="22"/>
          <w:szCs w:val="22"/>
          <w:lang w:val="lt-LT"/>
        </w:rPr>
      </w:pPr>
    </w:p>
    <w:p w14:paraId="5655956B" w14:textId="77777777" w:rsidR="001967AA" w:rsidRPr="000C13E6" w:rsidRDefault="001967AA" w:rsidP="001967AA">
      <w:pPr>
        <w:tabs>
          <w:tab w:val="left" w:pos="567"/>
        </w:tabs>
        <w:rPr>
          <w:i/>
          <w:iCs/>
          <w:color w:val="000000" w:themeColor="text1"/>
          <w:sz w:val="22"/>
          <w:szCs w:val="22"/>
          <w:u w:val="single"/>
          <w:lang w:val="lt-LT"/>
        </w:rPr>
      </w:pPr>
      <w:r w:rsidRPr="000C13E6">
        <w:rPr>
          <w:i/>
          <w:iCs/>
          <w:color w:val="000000" w:themeColor="text1"/>
          <w:sz w:val="22"/>
          <w:szCs w:val="22"/>
          <w:u w:val="single"/>
          <w:lang w:val="lt-LT"/>
        </w:rPr>
        <w:t>Kepenų funkcijos sutrikimas</w:t>
      </w:r>
    </w:p>
    <w:p w14:paraId="2C520BE1"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 xml:space="preserve">Rekomenduojama taikyti įprastinius įsotinamosios dozės planus, tačiau palaikomoji vorikonazolo dozė pacientams, sergantiems nesunkia arba vidutinio sunkumo kepenų ciroze (A ir B klasės pagal </w:t>
      </w:r>
      <w:r w:rsidRPr="000C13E6">
        <w:rPr>
          <w:i/>
          <w:iCs/>
          <w:color w:val="000000" w:themeColor="text1"/>
          <w:sz w:val="22"/>
          <w:szCs w:val="22"/>
          <w:lang w:val="lt-LT"/>
        </w:rPr>
        <w:t>Child- Pugh</w:t>
      </w:r>
      <w:r w:rsidRPr="000C13E6">
        <w:rPr>
          <w:color w:val="000000" w:themeColor="text1"/>
          <w:sz w:val="22"/>
          <w:szCs w:val="22"/>
          <w:lang w:val="lt-LT"/>
        </w:rPr>
        <w:t>), turi būti mažinama per pusę (žr. 5.2 skyrių).</w:t>
      </w:r>
    </w:p>
    <w:p w14:paraId="629E80B1"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 xml:space="preserve">Vorikonazolo poveikis ligoniams, sergantiems sunkia lėtine kepenų ciroze (C klasės </w:t>
      </w:r>
      <w:r w:rsidRPr="000C13E6">
        <w:rPr>
          <w:i/>
          <w:iCs/>
          <w:color w:val="000000" w:themeColor="text1"/>
          <w:sz w:val="22"/>
          <w:szCs w:val="22"/>
          <w:lang w:val="lt-LT"/>
        </w:rPr>
        <w:t>Child-Pugh</w:t>
      </w:r>
      <w:r w:rsidRPr="000C13E6">
        <w:rPr>
          <w:color w:val="000000" w:themeColor="text1"/>
          <w:sz w:val="22"/>
          <w:szCs w:val="22"/>
          <w:lang w:val="lt-LT"/>
        </w:rPr>
        <w:t>), netirtas.</w:t>
      </w:r>
    </w:p>
    <w:p w14:paraId="75BBEADA"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Pacientų, kurių kepenų funkcijos tyrimų rodmenys nenormalūs (aspartato transaminazės [AST], alanininės transaminazės [ALT], šarminės fosfatazės [ALP] arba bendrojo bilirubino koncentracija daugiau kaip 5 kartus viršija viršutinę normos ribą), vorikonazolo saugumo duomenys riboti.</w:t>
      </w:r>
    </w:p>
    <w:p w14:paraId="452DA442"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 xml:space="preserve">Vorikonazolas gali būti susijęs su kepenų funkcijos rodmenų suaktyvėjimu bei kepenų pažeidimo požymiais, pvz., gelta. Todėl ligoniai, kurių kepenų funkcija labai pažeista, vaistinį preparatą gali vartoti tik tuo atveju, jei nauda viršija riziką. Pacientai, kurių kepenų funkcija stipriai pažeista, turi būti atidžiai sekami, kad nepasireikštų </w:t>
      </w:r>
      <w:r>
        <w:rPr>
          <w:color w:val="000000" w:themeColor="text1"/>
          <w:sz w:val="22"/>
          <w:szCs w:val="22"/>
          <w:lang w:val="lt-LT"/>
        </w:rPr>
        <w:t>vaistinio preparato</w:t>
      </w:r>
      <w:r w:rsidRPr="000C13E6">
        <w:rPr>
          <w:color w:val="000000" w:themeColor="text1"/>
          <w:sz w:val="22"/>
          <w:szCs w:val="22"/>
          <w:lang w:val="lt-LT"/>
        </w:rPr>
        <w:t xml:space="preserve"> toksinis poveikis (žr. 4.8 skyrių).</w:t>
      </w:r>
    </w:p>
    <w:p w14:paraId="03034395" w14:textId="77777777" w:rsidR="001967AA" w:rsidRPr="000C13E6" w:rsidRDefault="001967AA" w:rsidP="001967AA">
      <w:pPr>
        <w:tabs>
          <w:tab w:val="left" w:pos="567"/>
        </w:tabs>
        <w:rPr>
          <w:color w:val="000000" w:themeColor="text1"/>
          <w:sz w:val="22"/>
          <w:szCs w:val="22"/>
          <w:lang w:val="lt-LT"/>
        </w:rPr>
      </w:pPr>
    </w:p>
    <w:p w14:paraId="2F44692C" w14:textId="77777777" w:rsidR="001967AA" w:rsidRPr="000C13E6" w:rsidRDefault="001967AA" w:rsidP="001967AA">
      <w:pPr>
        <w:tabs>
          <w:tab w:val="left" w:pos="567"/>
        </w:tabs>
        <w:rPr>
          <w:color w:val="000000" w:themeColor="text1"/>
          <w:sz w:val="22"/>
          <w:szCs w:val="22"/>
          <w:u w:val="single"/>
          <w:lang w:val="lt-LT"/>
        </w:rPr>
      </w:pPr>
      <w:r w:rsidRPr="000C13E6">
        <w:rPr>
          <w:color w:val="000000" w:themeColor="text1"/>
          <w:sz w:val="22"/>
          <w:szCs w:val="22"/>
          <w:u w:val="single"/>
          <w:lang w:val="lt-LT"/>
        </w:rPr>
        <w:t>Vartojimo metodas</w:t>
      </w:r>
    </w:p>
    <w:p w14:paraId="6E837FBF"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 xml:space="preserve">Prieš </w:t>
      </w:r>
      <w:r>
        <w:rPr>
          <w:color w:val="000000" w:themeColor="text1"/>
          <w:sz w:val="22"/>
          <w:szCs w:val="22"/>
          <w:lang w:val="lt-LT"/>
        </w:rPr>
        <w:t>leidžiant</w:t>
      </w:r>
      <w:r w:rsidRPr="000C13E6">
        <w:rPr>
          <w:color w:val="000000" w:themeColor="text1"/>
          <w:sz w:val="22"/>
          <w:szCs w:val="22"/>
          <w:lang w:val="lt-LT"/>
        </w:rPr>
        <w:t xml:space="preserve"> į veną</w:t>
      </w:r>
      <w:r>
        <w:rPr>
          <w:color w:val="000000" w:themeColor="text1"/>
          <w:sz w:val="22"/>
          <w:szCs w:val="22"/>
          <w:lang w:val="lt-LT"/>
        </w:rPr>
        <w:t>,</w:t>
      </w:r>
      <w:r w:rsidRPr="000C13E6">
        <w:rPr>
          <w:color w:val="000000" w:themeColor="text1"/>
          <w:sz w:val="22"/>
          <w:szCs w:val="22"/>
          <w:lang w:val="lt-LT"/>
        </w:rPr>
        <w:t xml:space="preserve"> Vedida miltelius infuziniam tirpalui reikia ištirpinti ir atskiesti. </w:t>
      </w:r>
      <w:r>
        <w:rPr>
          <w:color w:val="000000" w:themeColor="text1"/>
          <w:sz w:val="22"/>
          <w:szCs w:val="22"/>
          <w:lang w:val="lt-LT"/>
        </w:rPr>
        <w:t>N</w:t>
      </w:r>
      <w:r w:rsidRPr="000C13E6">
        <w:rPr>
          <w:color w:val="000000" w:themeColor="text1"/>
          <w:sz w:val="22"/>
          <w:szCs w:val="22"/>
          <w:lang w:val="lt-LT"/>
        </w:rPr>
        <w:t>egalima suleisti švirkštine pompa.</w:t>
      </w:r>
    </w:p>
    <w:p w14:paraId="45C8AD29" w14:textId="77777777" w:rsidR="001967AA" w:rsidRPr="000C13E6" w:rsidRDefault="001967AA" w:rsidP="001967AA">
      <w:pPr>
        <w:tabs>
          <w:tab w:val="left" w:pos="567"/>
        </w:tabs>
        <w:rPr>
          <w:color w:val="000000" w:themeColor="text1"/>
          <w:sz w:val="22"/>
          <w:szCs w:val="22"/>
          <w:lang w:val="lt-LT"/>
        </w:rPr>
      </w:pPr>
    </w:p>
    <w:p w14:paraId="3EA7D197" w14:textId="77777777" w:rsidR="001967AA" w:rsidRPr="000C13E6" w:rsidRDefault="001967AA" w:rsidP="001967AA">
      <w:pPr>
        <w:tabs>
          <w:tab w:val="left" w:pos="567"/>
        </w:tabs>
        <w:rPr>
          <w:sz w:val="22"/>
          <w:szCs w:val="22"/>
          <w:u w:val="single"/>
          <w:lang w:val="lt-LT"/>
        </w:rPr>
      </w:pPr>
      <w:r w:rsidRPr="000C13E6">
        <w:rPr>
          <w:color w:val="000000" w:themeColor="text1"/>
          <w:sz w:val="22"/>
          <w:szCs w:val="22"/>
          <w:lang w:val="lt-LT"/>
        </w:rPr>
        <w:t>Nurodymai, kaip paruošti ir praskiesti vaistinį preparatą, prieš jį skiriant, pateikti 6.6 skyriuje.</w:t>
      </w:r>
    </w:p>
    <w:p w14:paraId="47206393" w14:textId="77777777" w:rsidR="001967AA" w:rsidRPr="000C13E6" w:rsidRDefault="001967AA" w:rsidP="001967AA">
      <w:pPr>
        <w:tabs>
          <w:tab w:val="left" w:pos="567"/>
        </w:tabs>
        <w:rPr>
          <w:sz w:val="22"/>
          <w:szCs w:val="22"/>
          <w:lang w:val="lt-LT"/>
        </w:rPr>
      </w:pPr>
    </w:p>
    <w:p w14:paraId="4098D073" w14:textId="77777777" w:rsidR="001967AA" w:rsidRPr="000C13E6" w:rsidRDefault="001967AA" w:rsidP="001967AA">
      <w:pPr>
        <w:keepNext/>
        <w:numPr>
          <w:ilvl w:val="1"/>
          <w:numId w:val="5"/>
        </w:numPr>
        <w:tabs>
          <w:tab w:val="left" w:pos="567"/>
        </w:tabs>
        <w:outlineLvl w:val="0"/>
        <w:rPr>
          <w:sz w:val="22"/>
          <w:szCs w:val="22"/>
          <w:lang w:val="lt-LT"/>
        </w:rPr>
      </w:pPr>
      <w:r w:rsidRPr="000C13E6">
        <w:rPr>
          <w:b/>
          <w:sz w:val="22"/>
          <w:szCs w:val="22"/>
          <w:lang w:val="lt-LT"/>
        </w:rPr>
        <w:t>Kontraindikacijos</w:t>
      </w:r>
    </w:p>
    <w:p w14:paraId="4181A1A5" w14:textId="77777777" w:rsidR="001967AA" w:rsidRPr="000C13E6" w:rsidRDefault="001967AA" w:rsidP="001967AA">
      <w:pPr>
        <w:keepNext/>
        <w:tabs>
          <w:tab w:val="left" w:pos="567"/>
        </w:tabs>
        <w:rPr>
          <w:sz w:val="22"/>
          <w:szCs w:val="22"/>
          <w:lang w:val="lt-LT"/>
        </w:rPr>
      </w:pPr>
    </w:p>
    <w:p w14:paraId="252316ED" w14:textId="77777777" w:rsidR="001967AA" w:rsidRPr="000C13E6" w:rsidRDefault="001967AA" w:rsidP="001967AA">
      <w:pPr>
        <w:tabs>
          <w:tab w:val="left" w:pos="567"/>
        </w:tabs>
        <w:rPr>
          <w:sz w:val="22"/>
          <w:szCs w:val="22"/>
          <w:lang w:val="lt-LT"/>
        </w:rPr>
      </w:pPr>
      <w:r w:rsidRPr="000C13E6">
        <w:rPr>
          <w:sz w:val="22"/>
          <w:szCs w:val="22"/>
          <w:lang w:val="lt-LT"/>
        </w:rPr>
        <w:t>Padidėjęs jautrumas veikliajai arba bet kuriai 6.1 skyriuje nurodytai pagalbinei medžiagai.</w:t>
      </w:r>
    </w:p>
    <w:p w14:paraId="4E334FB9" w14:textId="5FE7178C" w:rsidR="001967AA" w:rsidRPr="000C13E6" w:rsidRDefault="001967AA" w:rsidP="001967AA">
      <w:pPr>
        <w:tabs>
          <w:tab w:val="left" w:pos="567"/>
        </w:tabs>
        <w:rPr>
          <w:sz w:val="22"/>
          <w:szCs w:val="22"/>
          <w:lang w:val="lt-LT"/>
        </w:rPr>
      </w:pPr>
      <w:r w:rsidRPr="000C13E6">
        <w:rPr>
          <w:sz w:val="22"/>
          <w:szCs w:val="22"/>
          <w:lang w:val="lt-LT"/>
        </w:rPr>
        <w:t>Vartojimas kartu su CYP3A4 substratais (terfenadinu, astemizolu, cisapridu, pimozidu</w:t>
      </w:r>
      <w:r w:rsidR="000663AA">
        <w:rPr>
          <w:sz w:val="22"/>
          <w:szCs w:val="22"/>
          <w:lang w:val="lt-LT"/>
        </w:rPr>
        <w:t>,</w:t>
      </w:r>
      <w:r w:rsidRPr="000C13E6">
        <w:rPr>
          <w:sz w:val="22"/>
          <w:szCs w:val="22"/>
          <w:lang w:val="lt-LT"/>
        </w:rPr>
        <w:t xml:space="preserve"> chinidinu</w:t>
      </w:r>
      <w:r w:rsidR="000663AA">
        <w:rPr>
          <w:sz w:val="22"/>
          <w:szCs w:val="22"/>
          <w:lang w:val="lt-LT"/>
        </w:rPr>
        <w:t xml:space="preserve"> ar ivabradinu</w:t>
      </w:r>
      <w:r w:rsidRPr="000C13E6">
        <w:rPr>
          <w:sz w:val="22"/>
          <w:szCs w:val="22"/>
          <w:lang w:val="lt-LT"/>
        </w:rPr>
        <w:t xml:space="preserve">), nes dėl padidėjusių šių vaistinių preparatų koncentracijų plazmoje gali prailgėti QTc intervalas ir retais atvejais atsirasti </w:t>
      </w:r>
      <w:r w:rsidRPr="000C13E6">
        <w:rPr>
          <w:i/>
          <w:iCs/>
          <w:sz w:val="22"/>
          <w:szCs w:val="22"/>
          <w:lang w:val="lt-LT"/>
        </w:rPr>
        <w:t>Torsades de Pointes</w:t>
      </w:r>
      <w:r w:rsidRPr="000C13E6">
        <w:rPr>
          <w:sz w:val="22"/>
          <w:szCs w:val="22"/>
          <w:lang w:val="lt-LT"/>
        </w:rPr>
        <w:t xml:space="preserve"> (žr. 4.5 skyrių).</w:t>
      </w:r>
    </w:p>
    <w:p w14:paraId="21864CF1" w14:textId="77777777" w:rsidR="001967AA" w:rsidRPr="000C13E6" w:rsidRDefault="001967AA" w:rsidP="001967AA">
      <w:pPr>
        <w:tabs>
          <w:tab w:val="left" w:pos="567"/>
        </w:tabs>
        <w:rPr>
          <w:sz w:val="22"/>
          <w:szCs w:val="22"/>
          <w:lang w:val="lt-LT"/>
        </w:rPr>
      </w:pPr>
      <w:r w:rsidRPr="000C13E6">
        <w:rPr>
          <w:sz w:val="22"/>
          <w:szCs w:val="22"/>
          <w:lang w:val="lt-LT"/>
        </w:rPr>
        <w:t>Vartojimas kartu su rifampicinu, karbamazepinu</w:t>
      </w:r>
      <w:r>
        <w:rPr>
          <w:sz w:val="22"/>
          <w:szCs w:val="22"/>
          <w:lang w:val="lt-LT"/>
        </w:rPr>
        <w:t>,</w:t>
      </w:r>
      <w:r w:rsidRPr="000C13E6">
        <w:rPr>
          <w:sz w:val="22"/>
          <w:szCs w:val="22"/>
          <w:lang w:val="lt-LT"/>
        </w:rPr>
        <w:t xml:space="preserve"> fenobarbitaliu</w:t>
      </w:r>
      <w:r>
        <w:rPr>
          <w:sz w:val="22"/>
          <w:szCs w:val="22"/>
          <w:lang w:val="lt-LT"/>
        </w:rPr>
        <w:t xml:space="preserve"> ir jonažolės preparatais,</w:t>
      </w:r>
      <w:r w:rsidRPr="000C13E6">
        <w:rPr>
          <w:sz w:val="22"/>
          <w:szCs w:val="22"/>
          <w:lang w:val="lt-LT"/>
        </w:rPr>
        <w:t xml:space="preserve"> nes šie vaistiniai preparatai gali reikšmingai sumažinti vorikonazolo koncentracijas plazmoje (žr. 4.5 skyrių).</w:t>
      </w:r>
    </w:p>
    <w:p w14:paraId="38428022" w14:textId="21880B80" w:rsidR="001967AA" w:rsidRPr="000C13E6" w:rsidRDefault="001967AA" w:rsidP="001967AA">
      <w:pPr>
        <w:tabs>
          <w:tab w:val="left" w:pos="567"/>
        </w:tabs>
        <w:rPr>
          <w:sz w:val="22"/>
          <w:szCs w:val="22"/>
          <w:lang w:val="lt-LT"/>
        </w:rPr>
      </w:pPr>
      <w:r w:rsidRPr="000C13E6">
        <w:rPr>
          <w:sz w:val="22"/>
          <w:szCs w:val="22"/>
          <w:lang w:val="lt-LT"/>
        </w:rPr>
        <w:t>Įprastinės vorikonazolo dozės vartojimas kartu su 400</w:t>
      </w:r>
      <w:r w:rsidR="00C60C90">
        <w:rPr>
          <w:sz w:val="22"/>
          <w:szCs w:val="22"/>
          <w:lang w:val="lt-LT"/>
        </w:rPr>
        <w:t> mg</w:t>
      </w:r>
      <w:r w:rsidRPr="000C13E6">
        <w:rPr>
          <w:sz w:val="22"/>
          <w:szCs w:val="22"/>
          <w:lang w:val="lt-LT"/>
        </w:rPr>
        <w:t xml:space="preserve"> ir didesne efavirenzo doze vieną kartą per parą yra negalimas, nes efavirenzas reikšmingai sumažina vorikonazolo koncentracijas sveikų savanorių, vartojančių šias dozes, plazmoje. Vorikonazolas taip pat reikšmingai padidina efavirenzo koncentracijas plazmoje (žr. 4.5 skyrių, apie mažesnes dozes žr. 4.4 skyriuje).</w:t>
      </w:r>
    </w:p>
    <w:p w14:paraId="6A3A763C" w14:textId="2CCE8975" w:rsidR="001967AA" w:rsidRPr="000C13E6" w:rsidRDefault="001967AA" w:rsidP="001967AA">
      <w:pPr>
        <w:tabs>
          <w:tab w:val="left" w:pos="567"/>
        </w:tabs>
        <w:rPr>
          <w:sz w:val="22"/>
          <w:szCs w:val="22"/>
          <w:lang w:val="lt-LT"/>
        </w:rPr>
      </w:pPr>
      <w:r w:rsidRPr="000C13E6">
        <w:rPr>
          <w:sz w:val="22"/>
          <w:szCs w:val="22"/>
          <w:lang w:val="lt-LT"/>
        </w:rPr>
        <w:t>Vartojimas kartu su didele ritonaviro doze (400</w:t>
      </w:r>
      <w:r w:rsidR="00C60C90">
        <w:rPr>
          <w:sz w:val="22"/>
          <w:szCs w:val="22"/>
          <w:lang w:val="lt-LT"/>
        </w:rPr>
        <w:t> mg</w:t>
      </w:r>
      <w:r w:rsidRPr="000C13E6">
        <w:rPr>
          <w:sz w:val="22"/>
          <w:szCs w:val="22"/>
          <w:lang w:val="lt-LT"/>
        </w:rPr>
        <w:t xml:space="preserve"> ir didesne du kartus per parą), nes tokia ritonaviro dozė sveikiems asmenims reikšmingai sumažino vorikonazolo koncentracijas plazmoje (žr. 4.5 skyrių, apie mažesnes dozes žr. 4.4 skyriuje).</w:t>
      </w:r>
    </w:p>
    <w:p w14:paraId="5FD6CC7D" w14:textId="77777777" w:rsidR="001967AA" w:rsidRPr="000C13E6" w:rsidRDefault="001967AA" w:rsidP="001967AA">
      <w:pPr>
        <w:tabs>
          <w:tab w:val="left" w:pos="567"/>
        </w:tabs>
        <w:rPr>
          <w:sz w:val="22"/>
          <w:szCs w:val="22"/>
          <w:lang w:val="lt-LT"/>
        </w:rPr>
      </w:pPr>
      <w:r w:rsidRPr="000C13E6">
        <w:rPr>
          <w:sz w:val="22"/>
          <w:szCs w:val="22"/>
          <w:lang w:val="lt-LT"/>
        </w:rPr>
        <w:t>Vartojimas kartu su skalsių alkaloidais (ergotaminu, dihidroergotaminu), kurie yra CYP3A4 substratai, nes plazmoje padidėja šių vaistinių preparatų koncentracijos ir gali pasireikšti ergotizmas (žr. 4.5 skyrių).</w:t>
      </w:r>
    </w:p>
    <w:p w14:paraId="4E6FB871" w14:textId="77777777" w:rsidR="001967AA" w:rsidRPr="000C13E6" w:rsidRDefault="001967AA" w:rsidP="001967AA">
      <w:pPr>
        <w:tabs>
          <w:tab w:val="left" w:pos="567"/>
        </w:tabs>
        <w:rPr>
          <w:sz w:val="22"/>
          <w:szCs w:val="22"/>
          <w:lang w:val="lt-LT"/>
        </w:rPr>
      </w:pPr>
      <w:r w:rsidRPr="000C13E6">
        <w:rPr>
          <w:sz w:val="22"/>
          <w:szCs w:val="22"/>
          <w:lang w:val="lt-LT"/>
        </w:rPr>
        <w:t>Vartojimas kartu su sirolimuzu, nes vorikonazolas reikšmingai padidina sirolimuzo koncentracijas plazmoje (žr. 4.5 skyrių).</w:t>
      </w:r>
    </w:p>
    <w:p w14:paraId="2F03A982" w14:textId="77777777" w:rsidR="001967AA" w:rsidRPr="00C70A97" w:rsidRDefault="001967AA" w:rsidP="001967AA">
      <w:pPr>
        <w:tabs>
          <w:tab w:val="left" w:pos="567"/>
        </w:tabs>
        <w:rPr>
          <w:sz w:val="22"/>
          <w:szCs w:val="22"/>
          <w:lang w:val="lt-LT"/>
        </w:rPr>
      </w:pPr>
      <w:r w:rsidRPr="00C70A97">
        <w:rPr>
          <w:sz w:val="22"/>
          <w:szCs w:val="22"/>
          <w:lang w:val="lt-LT"/>
        </w:rPr>
        <w:t>Vorikonazolo vartojimas kartu su naloksegolu (CYP3A4 substratu), nes dėl padidėjusios naloksegolo</w:t>
      </w:r>
      <w:r>
        <w:rPr>
          <w:sz w:val="22"/>
          <w:szCs w:val="22"/>
          <w:lang w:val="lt-LT"/>
        </w:rPr>
        <w:t xml:space="preserve"> </w:t>
      </w:r>
      <w:r w:rsidRPr="00C70A97">
        <w:rPr>
          <w:sz w:val="22"/>
          <w:szCs w:val="22"/>
          <w:lang w:val="lt-LT"/>
        </w:rPr>
        <w:t>koncentracijos gali atsirasti opioidų abstinencijos simptomų (žr. 4.5 skyrių).</w:t>
      </w:r>
    </w:p>
    <w:p w14:paraId="3A8AADA1" w14:textId="77777777" w:rsidR="001967AA" w:rsidRPr="00C70A97" w:rsidRDefault="001967AA" w:rsidP="001967AA">
      <w:pPr>
        <w:tabs>
          <w:tab w:val="left" w:pos="567"/>
        </w:tabs>
        <w:rPr>
          <w:sz w:val="22"/>
          <w:szCs w:val="22"/>
          <w:lang w:val="lt-LT"/>
        </w:rPr>
      </w:pPr>
      <w:r w:rsidRPr="00C70A97">
        <w:rPr>
          <w:sz w:val="22"/>
          <w:szCs w:val="22"/>
          <w:lang w:val="lt-LT"/>
        </w:rPr>
        <w:t>Vorikonazolo vartojimas kartu su tolvaptanu, nes stiprūs CYP3A4 inhibitoriai, tokie kaip</w:t>
      </w:r>
      <w:r>
        <w:rPr>
          <w:sz w:val="22"/>
          <w:szCs w:val="22"/>
          <w:lang w:val="lt-LT"/>
        </w:rPr>
        <w:t xml:space="preserve"> </w:t>
      </w:r>
      <w:r w:rsidRPr="00C70A97">
        <w:rPr>
          <w:sz w:val="22"/>
          <w:szCs w:val="22"/>
          <w:lang w:val="lt-LT"/>
        </w:rPr>
        <w:t>vorikonazolas, reikšmingai padidina tolvaptano koncentraciją plazmoje (žr. 4.5 skyrių).</w:t>
      </w:r>
    </w:p>
    <w:p w14:paraId="7533C550" w14:textId="77777777" w:rsidR="001967AA" w:rsidRDefault="001967AA" w:rsidP="001967AA">
      <w:pPr>
        <w:tabs>
          <w:tab w:val="left" w:pos="567"/>
        </w:tabs>
        <w:rPr>
          <w:sz w:val="22"/>
          <w:szCs w:val="22"/>
          <w:lang w:val="lt-LT"/>
        </w:rPr>
      </w:pPr>
      <w:r w:rsidRPr="00C70A97">
        <w:rPr>
          <w:sz w:val="22"/>
          <w:szCs w:val="22"/>
          <w:lang w:val="lt-LT"/>
        </w:rPr>
        <w:t>Vorikonazolo vartojimas kartu su lurazidonu, nes reikšmingai padidėjus lurazidono ekspozicijai gali</w:t>
      </w:r>
      <w:r>
        <w:rPr>
          <w:sz w:val="22"/>
          <w:szCs w:val="22"/>
          <w:lang w:val="lt-LT"/>
        </w:rPr>
        <w:t xml:space="preserve"> </w:t>
      </w:r>
      <w:r w:rsidRPr="00C70A97">
        <w:rPr>
          <w:sz w:val="22"/>
          <w:szCs w:val="22"/>
          <w:lang w:val="lt-LT"/>
        </w:rPr>
        <w:t>atsirasti sunkių nepageidaujamų reakcijų (žr. 4.5 skyrių).</w:t>
      </w:r>
    </w:p>
    <w:p w14:paraId="5E25875F" w14:textId="77777777" w:rsidR="001967AA" w:rsidRPr="000C13E6" w:rsidRDefault="001967AA" w:rsidP="001967AA">
      <w:pPr>
        <w:tabs>
          <w:tab w:val="left" w:pos="567"/>
        </w:tabs>
        <w:rPr>
          <w:sz w:val="22"/>
          <w:szCs w:val="22"/>
          <w:lang w:val="lt-LT"/>
        </w:rPr>
      </w:pPr>
      <w:r w:rsidRPr="00F25B9A">
        <w:rPr>
          <w:sz w:val="22"/>
          <w:szCs w:val="22"/>
          <w:lang w:val="lt-LT"/>
        </w:rPr>
        <w:t>Vartojimas kartu su venetoklaksu pradedant gydymą venetoklaksu bei dozės titravimo fazės metu,</w:t>
      </w:r>
      <w:r>
        <w:rPr>
          <w:sz w:val="22"/>
          <w:szCs w:val="22"/>
          <w:lang w:val="lt-LT"/>
        </w:rPr>
        <w:t xml:space="preserve"> </w:t>
      </w:r>
      <w:r w:rsidRPr="00F25B9A">
        <w:rPr>
          <w:sz w:val="22"/>
          <w:szCs w:val="22"/>
          <w:lang w:val="lt-LT"/>
        </w:rPr>
        <w:t>kadangi vorikonazolas gali reikšmingai didinti venetoklakso koncentraciją plazmoje bei didinti naviko</w:t>
      </w:r>
      <w:r>
        <w:rPr>
          <w:sz w:val="22"/>
          <w:szCs w:val="22"/>
          <w:lang w:val="lt-LT"/>
        </w:rPr>
        <w:t xml:space="preserve"> </w:t>
      </w:r>
      <w:r w:rsidRPr="00F25B9A">
        <w:rPr>
          <w:sz w:val="22"/>
          <w:szCs w:val="22"/>
          <w:lang w:val="lt-LT"/>
        </w:rPr>
        <w:t>lizės sindromo riziką (žr. 4.5 skyrių).</w:t>
      </w:r>
    </w:p>
    <w:p w14:paraId="60C72459" w14:textId="77777777" w:rsidR="001967AA" w:rsidRPr="000C13E6" w:rsidRDefault="001967AA" w:rsidP="001967AA">
      <w:pPr>
        <w:tabs>
          <w:tab w:val="left" w:pos="567"/>
        </w:tabs>
        <w:rPr>
          <w:sz w:val="22"/>
          <w:szCs w:val="22"/>
          <w:lang w:val="lt-LT"/>
        </w:rPr>
      </w:pPr>
    </w:p>
    <w:p w14:paraId="52CA4631" w14:textId="77777777" w:rsidR="001967AA" w:rsidRPr="000C13E6" w:rsidRDefault="001967AA" w:rsidP="001967AA">
      <w:pPr>
        <w:keepNext/>
        <w:numPr>
          <w:ilvl w:val="1"/>
          <w:numId w:val="5"/>
        </w:numPr>
        <w:tabs>
          <w:tab w:val="left" w:pos="567"/>
        </w:tabs>
        <w:outlineLvl w:val="0"/>
        <w:rPr>
          <w:b/>
          <w:sz w:val="22"/>
          <w:szCs w:val="22"/>
          <w:lang w:val="lt-LT"/>
        </w:rPr>
      </w:pPr>
      <w:r w:rsidRPr="000C13E6">
        <w:rPr>
          <w:b/>
          <w:sz w:val="22"/>
          <w:szCs w:val="22"/>
          <w:lang w:val="lt-LT"/>
        </w:rPr>
        <w:t>Specialūs įspėjimai ir atsargumo priemonės</w:t>
      </w:r>
    </w:p>
    <w:p w14:paraId="34F3BA2A" w14:textId="77777777" w:rsidR="001967AA" w:rsidRPr="000C13E6" w:rsidRDefault="001967AA" w:rsidP="001967AA">
      <w:pPr>
        <w:keepNext/>
        <w:tabs>
          <w:tab w:val="left" w:pos="567"/>
        </w:tabs>
        <w:ind w:left="567" w:hanging="567"/>
        <w:rPr>
          <w:b/>
          <w:sz w:val="22"/>
          <w:szCs w:val="22"/>
          <w:lang w:val="lt-LT"/>
        </w:rPr>
      </w:pPr>
    </w:p>
    <w:p w14:paraId="0539BA79"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Padidėjęs jautrumas</w:t>
      </w:r>
    </w:p>
    <w:p w14:paraId="12B365F0" w14:textId="77777777" w:rsidR="001967AA" w:rsidRPr="000C13E6" w:rsidRDefault="001967AA" w:rsidP="001967AA">
      <w:pPr>
        <w:tabs>
          <w:tab w:val="left" w:pos="567"/>
        </w:tabs>
        <w:rPr>
          <w:sz w:val="22"/>
          <w:szCs w:val="22"/>
          <w:lang w:val="lt-LT"/>
        </w:rPr>
      </w:pPr>
      <w:r w:rsidRPr="000C13E6">
        <w:rPr>
          <w:sz w:val="22"/>
          <w:szCs w:val="22"/>
          <w:lang w:val="lt-LT"/>
        </w:rPr>
        <w:lastRenderedPageBreak/>
        <w:t>Gydytojas atsargiai turi skirti vorikonazolo ligoniui, kurio jautrumas kitiems azolo dariniams yra padidėjęs (žr. 4.8 skyrių).</w:t>
      </w:r>
    </w:p>
    <w:p w14:paraId="075A6196" w14:textId="77777777" w:rsidR="001967AA" w:rsidRPr="000C13E6" w:rsidRDefault="001967AA" w:rsidP="001967AA">
      <w:pPr>
        <w:tabs>
          <w:tab w:val="left" w:pos="567"/>
        </w:tabs>
        <w:rPr>
          <w:sz w:val="22"/>
          <w:szCs w:val="22"/>
          <w:lang w:val="lt-LT"/>
        </w:rPr>
      </w:pPr>
    </w:p>
    <w:p w14:paraId="315E7037"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Gydymo trukmė</w:t>
      </w:r>
    </w:p>
    <w:p w14:paraId="0F03B4B7" w14:textId="77777777" w:rsidR="001967AA" w:rsidRPr="000C13E6" w:rsidRDefault="001967AA" w:rsidP="001967AA">
      <w:pPr>
        <w:tabs>
          <w:tab w:val="left" w:pos="567"/>
        </w:tabs>
        <w:rPr>
          <w:sz w:val="22"/>
          <w:szCs w:val="22"/>
          <w:lang w:val="lt-LT"/>
        </w:rPr>
      </w:pPr>
      <w:r w:rsidRPr="000C13E6">
        <w:rPr>
          <w:sz w:val="22"/>
          <w:szCs w:val="22"/>
          <w:lang w:val="lt-LT"/>
        </w:rPr>
        <w:t>Gydymo trukmė vartojant vaistinį preparatą į veną turi būti ne ilgesnė kaip 6 mėnesiai (žr. 5.3 skyrių).</w:t>
      </w:r>
    </w:p>
    <w:p w14:paraId="1C3895F1" w14:textId="77777777" w:rsidR="001967AA" w:rsidRPr="000C13E6" w:rsidRDefault="001967AA" w:rsidP="001967AA">
      <w:pPr>
        <w:tabs>
          <w:tab w:val="left" w:pos="567"/>
        </w:tabs>
        <w:rPr>
          <w:sz w:val="22"/>
          <w:szCs w:val="22"/>
          <w:lang w:val="lt-LT"/>
        </w:rPr>
      </w:pPr>
    </w:p>
    <w:p w14:paraId="41DD00A3"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Širdies ir kraujagyslių sistema</w:t>
      </w:r>
    </w:p>
    <w:p w14:paraId="566E4EFF" w14:textId="77777777" w:rsidR="001967AA" w:rsidRPr="000C13E6" w:rsidRDefault="001967AA" w:rsidP="001967AA">
      <w:pPr>
        <w:tabs>
          <w:tab w:val="left" w:pos="567"/>
        </w:tabs>
        <w:rPr>
          <w:sz w:val="22"/>
          <w:szCs w:val="22"/>
          <w:lang w:val="lt-LT"/>
        </w:rPr>
      </w:pPr>
      <w:r w:rsidRPr="000C13E6">
        <w:rPr>
          <w:sz w:val="22"/>
          <w:szCs w:val="22"/>
          <w:lang w:val="lt-LT"/>
        </w:rPr>
        <w:t xml:space="preserve">Vorikonazolas buvo susijęs su QTc intervalo pailgėjimu. Buvo nustatyti reti </w:t>
      </w:r>
      <w:r w:rsidRPr="000C13E6">
        <w:rPr>
          <w:i/>
          <w:iCs/>
          <w:sz w:val="22"/>
          <w:szCs w:val="22"/>
          <w:lang w:val="lt-LT"/>
        </w:rPr>
        <w:t>Torsades de Pointes</w:t>
      </w:r>
      <w:r w:rsidRPr="000C13E6">
        <w:rPr>
          <w:sz w:val="22"/>
          <w:szCs w:val="22"/>
          <w:lang w:val="lt-LT"/>
        </w:rPr>
        <w:t xml:space="preserve"> atvejai pacientams, vartojusiems vorikonazolą, kuriems buvo tokių rizikos veiksnių, kaip širdies ir kraujagyslių sistemai toksiškas chemoterapijos kursas, kardiomiopatija, hipokalemija ir kartu vartojami vaistiniai preparatai, kurie gali turėti įtakos.</w:t>
      </w:r>
    </w:p>
    <w:p w14:paraId="60D9680C" w14:textId="77777777" w:rsidR="001967AA" w:rsidRPr="000C13E6" w:rsidRDefault="001967AA" w:rsidP="001967AA">
      <w:pPr>
        <w:tabs>
          <w:tab w:val="left" w:pos="567"/>
        </w:tabs>
        <w:rPr>
          <w:sz w:val="22"/>
          <w:szCs w:val="22"/>
          <w:lang w:val="lt-LT"/>
        </w:rPr>
      </w:pPr>
      <w:r w:rsidRPr="000C13E6">
        <w:rPr>
          <w:sz w:val="22"/>
          <w:szCs w:val="22"/>
          <w:lang w:val="lt-LT"/>
        </w:rPr>
        <w:t>Vorikonazolas turi būti skiriamas atsargiai pacientams, kuriems yra širdies ritmo sutrikimo rizika, pavyzdžiui:</w:t>
      </w:r>
    </w:p>
    <w:p w14:paraId="0F798548" w14:textId="77777777" w:rsidR="001967AA" w:rsidRPr="000C13E6" w:rsidRDefault="001967AA" w:rsidP="001967AA">
      <w:pPr>
        <w:pStyle w:val="Sraopastraipa"/>
        <w:numPr>
          <w:ilvl w:val="0"/>
          <w:numId w:val="12"/>
        </w:numPr>
        <w:tabs>
          <w:tab w:val="left" w:pos="567"/>
        </w:tabs>
        <w:ind w:left="567" w:hanging="567"/>
        <w:rPr>
          <w:sz w:val="22"/>
          <w:szCs w:val="22"/>
          <w:lang w:val="lt-LT"/>
        </w:rPr>
      </w:pPr>
      <w:r w:rsidRPr="000C13E6">
        <w:rPr>
          <w:sz w:val="22"/>
          <w:szCs w:val="22"/>
          <w:lang w:val="lt-LT"/>
        </w:rPr>
        <w:t>įgimtas arba įgytas QTc intervalo pailgėjimas;</w:t>
      </w:r>
    </w:p>
    <w:p w14:paraId="43FAC45E" w14:textId="77777777" w:rsidR="001967AA" w:rsidRPr="000C13E6" w:rsidRDefault="001967AA" w:rsidP="001967AA">
      <w:pPr>
        <w:pStyle w:val="Sraopastraipa"/>
        <w:numPr>
          <w:ilvl w:val="0"/>
          <w:numId w:val="12"/>
        </w:numPr>
        <w:tabs>
          <w:tab w:val="left" w:pos="567"/>
        </w:tabs>
        <w:ind w:left="567" w:hanging="567"/>
        <w:rPr>
          <w:sz w:val="22"/>
          <w:szCs w:val="22"/>
          <w:lang w:val="lt-LT"/>
        </w:rPr>
      </w:pPr>
      <w:r w:rsidRPr="000C13E6">
        <w:rPr>
          <w:sz w:val="22"/>
          <w:szCs w:val="22"/>
          <w:lang w:val="lt-LT"/>
        </w:rPr>
        <w:t>kardiomiopatija, ypač esant širdies nepakankamumui;</w:t>
      </w:r>
    </w:p>
    <w:p w14:paraId="064C203F" w14:textId="77777777" w:rsidR="001967AA" w:rsidRPr="000C13E6" w:rsidRDefault="001967AA" w:rsidP="001967AA">
      <w:pPr>
        <w:pStyle w:val="Sraopastraipa"/>
        <w:numPr>
          <w:ilvl w:val="0"/>
          <w:numId w:val="12"/>
        </w:numPr>
        <w:tabs>
          <w:tab w:val="left" w:pos="567"/>
        </w:tabs>
        <w:ind w:left="567" w:hanging="567"/>
        <w:rPr>
          <w:sz w:val="22"/>
          <w:szCs w:val="22"/>
          <w:lang w:val="lt-LT"/>
        </w:rPr>
      </w:pPr>
      <w:r w:rsidRPr="000C13E6">
        <w:rPr>
          <w:sz w:val="22"/>
          <w:szCs w:val="22"/>
          <w:lang w:val="lt-LT"/>
        </w:rPr>
        <w:t>sinusinė bradikardija;</w:t>
      </w:r>
    </w:p>
    <w:p w14:paraId="317DB90D" w14:textId="77777777" w:rsidR="001967AA" w:rsidRPr="000C13E6" w:rsidRDefault="001967AA" w:rsidP="001967AA">
      <w:pPr>
        <w:pStyle w:val="Sraopastraipa"/>
        <w:numPr>
          <w:ilvl w:val="0"/>
          <w:numId w:val="12"/>
        </w:numPr>
        <w:tabs>
          <w:tab w:val="left" w:pos="567"/>
        </w:tabs>
        <w:ind w:left="567" w:hanging="567"/>
        <w:rPr>
          <w:sz w:val="22"/>
          <w:szCs w:val="22"/>
          <w:lang w:val="lt-LT"/>
        </w:rPr>
      </w:pPr>
      <w:r w:rsidRPr="000C13E6">
        <w:rPr>
          <w:sz w:val="22"/>
          <w:szCs w:val="22"/>
          <w:lang w:val="lt-LT"/>
        </w:rPr>
        <w:t>esamas simptominis širdies ritmo sutrikimas;</w:t>
      </w:r>
    </w:p>
    <w:p w14:paraId="3F30E8FC" w14:textId="3C08B215" w:rsidR="001967AA" w:rsidRPr="000C13E6" w:rsidRDefault="001967AA" w:rsidP="001967AA">
      <w:pPr>
        <w:pStyle w:val="Sraopastraipa"/>
        <w:numPr>
          <w:ilvl w:val="0"/>
          <w:numId w:val="12"/>
        </w:numPr>
        <w:tabs>
          <w:tab w:val="left" w:pos="567"/>
        </w:tabs>
        <w:ind w:left="567" w:hanging="567"/>
        <w:rPr>
          <w:sz w:val="22"/>
          <w:szCs w:val="22"/>
          <w:lang w:val="lt-LT"/>
        </w:rPr>
      </w:pPr>
      <w:r w:rsidRPr="000C13E6">
        <w:rPr>
          <w:sz w:val="22"/>
          <w:szCs w:val="22"/>
          <w:lang w:val="lt-LT"/>
        </w:rPr>
        <w:t>kartu vartojami vaistiniai preparatai, kurie ilgina QTc intervalą. Reikia stebėti ir prireikus koreguoti elektrolitų sutrikimus (pvz., hipokalemiją, hipomagnezemiją ir hipokalcemiją) prieš pradedant ir vorikonazolo terapijos metu (žr. 4.2 skyrių). Buvo atliktas tyrimas su sveikais savanoriais, kurio metu tirtas vorikonazolo poveikis QTc interval</w:t>
      </w:r>
      <w:r>
        <w:rPr>
          <w:sz w:val="22"/>
          <w:szCs w:val="22"/>
          <w:lang w:val="lt-LT"/>
        </w:rPr>
        <w:t>ui,</w:t>
      </w:r>
      <w:r w:rsidRPr="000C13E6">
        <w:rPr>
          <w:sz w:val="22"/>
          <w:szCs w:val="22"/>
          <w:lang w:val="lt-LT"/>
        </w:rPr>
        <w:t xml:space="preserve"> geriant vienkartines ir iki 4 kartų didesnes už įprastą vaistinio preparato paros dozes. Nei vieno iš tir</w:t>
      </w:r>
      <w:r>
        <w:rPr>
          <w:sz w:val="22"/>
          <w:szCs w:val="22"/>
          <w:lang w:val="lt-LT"/>
        </w:rPr>
        <w:t>iamųjų</w:t>
      </w:r>
      <w:r w:rsidRPr="000C13E6">
        <w:rPr>
          <w:sz w:val="22"/>
          <w:szCs w:val="22"/>
          <w:lang w:val="lt-LT"/>
        </w:rPr>
        <w:t xml:space="preserve"> intervalas nepasiekė kliniškai svarbios 500 ms reikšmės (žr. 5.1 skyrių).</w:t>
      </w:r>
    </w:p>
    <w:p w14:paraId="5266ED67" w14:textId="77777777" w:rsidR="001967AA" w:rsidRPr="000C13E6" w:rsidRDefault="001967AA" w:rsidP="001967AA">
      <w:pPr>
        <w:tabs>
          <w:tab w:val="left" w:pos="567"/>
        </w:tabs>
        <w:rPr>
          <w:sz w:val="22"/>
          <w:szCs w:val="22"/>
          <w:lang w:val="lt-LT"/>
        </w:rPr>
      </w:pPr>
    </w:p>
    <w:p w14:paraId="51AE6ACC"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Su infuzija susijusios reakcijos</w:t>
      </w:r>
    </w:p>
    <w:p w14:paraId="2B4400E8" w14:textId="77777777" w:rsidR="001967AA" w:rsidRPr="000C13E6" w:rsidRDefault="001967AA" w:rsidP="001967AA">
      <w:pPr>
        <w:tabs>
          <w:tab w:val="left" w:pos="567"/>
        </w:tabs>
        <w:rPr>
          <w:sz w:val="22"/>
          <w:szCs w:val="22"/>
          <w:lang w:val="lt-LT"/>
        </w:rPr>
      </w:pPr>
      <w:r w:rsidRPr="000C13E6">
        <w:rPr>
          <w:sz w:val="22"/>
          <w:szCs w:val="22"/>
          <w:lang w:val="lt-LT"/>
        </w:rPr>
        <w:t>Su infuzija susijusios reakcijos, pvz., paraudimas ir pykinimas buvo pastebėti vorikonazolo vartojimo į veną metu. Priklausomai nuo simptomų stiprumo, turi būti apsvarstyta gydymo nutraukimo galimybė (žr. 4.8 skyrių).</w:t>
      </w:r>
    </w:p>
    <w:p w14:paraId="6AE3943A" w14:textId="77777777" w:rsidR="001967AA" w:rsidRPr="000C13E6" w:rsidRDefault="001967AA" w:rsidP="001967AA">
      <w:pPr>
        <w:tabs>
          <w:tab w:val="left" w:pos="567"/>
        </w:tabs>
        <w:rPr>
          <w:sz w:val="22"/>
          <w:szCs w:val="22"/>
          <w:lang w:val="lt-LT"/>
        </w:rPr>
      </w:pPr>
    </w:p>
    <w:p w14:paraId="37BA6E01"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Toksinis poveikis kepenims</w:t>
      </w:r>
    </w:p>
    <w:p w14:paraId="061AFCCD" w14:textId="77777777" w:rsidR="001967AA" w:rsidRPr="000C13E6" w:rsidRDefault="001967AA" w:rsidP="001967AA">
      <w:pPr>
        <w:tabs>
          <w:tab w:val="left" w:pos="567"/>
        </w:tabs>
        <w:rPr>
          <w:sz w:val="22"/>
          <w:szCs w:val="22"/>
          <w:lang w:val="lt-LT"/>
        </w:rPr>
      </w:pPr>
      <w:r w:rsidRPr="000C13E6">
        <w:rPr>
          <w:sz w:val="22"/>
          <w:szCs w:val="22"/>
          <w:lang w:val="lt-LT"/>
        </w:rPr>
        <w:t>Klinikinių tyrimų metu nustatyta, kad gydymo vorikonazolu metu gali pasireikšti sunkus kepenų funkcijos pažeidimas: hepatitas, tulžies stazė ir žaibinis kepenų pažeidimas, įskaitant mirtiną.</w:t>
      </w:r>
    </w:p>
    <w:p w14:paraId="5460EF2E" w14:textId="77777777" w:rsidR="001967AA" w:rsidRPr="000C13E6" w:rsidRDefault="001967AA" w:rsidP="001967AA">
      <w:pPr>
        <w:tabs>
          <w:tab w:val="left" w:pos="567"/>
        </w:tabs>
        <w:rPr>
          <w:sz w:val="22"/>
          <w:szCs w:val="22"/>
          <w:lang w:val="lt-LT"/>
        </w:rPr>
      </w:pPr>
      <w:r w:rsidRPr="000C13E6">
        <w:rPr>
          <w:sz w:val="22"/>
          <w:szCs w:val="22"/>
          <w:lang w:val="lt-LT"/>
        </w:rPr>
        <w:t>Kepenų reakcija daugiausia pasireiškia pacientams, kurie serga sunkiomis ligomis, ypač piktybine</w:t>
      </w:r>
    </w:p>
    <w:p w14:paraId="25C4A615" w14:textId="77777777" w:rsidR="001967AA" w:rsidRPr="000C13E6" w:rsidRDefault="001967AA" w:rsidP="001967AA">
      <w:pPr>
        <w:tabs>
          <w:tab w:val="left" w:pos="567"/>
        </w:tabs>
        <w:rPr>
          <w:sz w:val="22"/>
          <w:szCs w:val="22"/>
          <w:lang w:val="lt-LT"/>
        </w:rPr>
      </w:pPr>
      <w:r w:rsidRPr="000C13E6">
        <w:rPr>
          <w:sz w:val="22"/>
          <w:szCs w:val="22"/>
          <w:lang w:val="lt-LT"/>
        </w:rPr>
        <w:t>kraujo liga. Trumpalaikis kepenų funkcijos sutrikimas, įskaitant hepatitą ir geltą, gali atsirasti ir tiems ligoniams, kuriems rizikos faktorių nenustatyta. Paprastai kepenų funkcijos sutrikimas praeina,</w:t>
      </w:r>
    </w:p>
    <w:p w14:paraId="04243C77" w14:textId="77777777" w:rsidR="001967AA" w:rsidRPr="000C13E6" w:rsidRDefault="001967AA" w:rsidP="001967AA">
      <w:pPr>
        <w:tabs>
          <w:tab w:val="left" w:pos="567"/>
        </w:tabs>
        <w:rPr>
          <w:sz w:val="22"/>
          <w:szCs w:val="22"/>
          <w:lang w:val="lt-LT"/>
        </w:rPr>
      </w:pPr>
      <w:r w:rsidRPr="000C13E6">
        <w:rPr>
          <w:sz w:val="22"/>
          <w:szCs w:val="22"/>
          <w:lang w:val="lt-LT"/>
        </w:rPr>
        <w:t>nutraukus preparato vartojimą (žr. 4.8 skyrių).</w:t>
      </w:r>
    </w:p>
    <w:p w14:paraId="7D30439F" w14:textId="77777777" w:rsidR="001967AA" w:rsidRPr="000C13E6" w:rsidRDefault="001967AA" w:rsidP="001967AA">
      <w:pPr>
        <w:tabs>
          <w:tab w:val="left" w:pos="567"/>
        </w:tabs>
        <w:rPr>
          <w:sz w:val="22"/>
          <w:szCs w:val="22"/>
          <w:lang w:val="lt-LT"/>
        </w:rPr>
      </w:pPr>
    </w:p>
    <w:p w14:paraId="3F9F12EA"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Kepenų funkcijos stebėjimas</w:t>
      </w:r>
    </w:p>
    <w:p w14:paraId="54A56111" w14:textId="77777777" w:rsidR="001967AA" w:rsidRPr="000C13E6" w:rsidRDefault="001967AA" w:rsidP="001967AA">
      <w:pPr>
        <w:tabs>
          <w:tab w:val="left" w:pos="567"/>
        </w:tabs>
        <w:rPr>
          <w:sz w:val="22"/>
          <w:szCs w:val="22"/>
          <w:lang w:val="lt-LT"/>
        </w:rPr>
      </w:pPr>
      <w:r w:rsidRPr="000C13E6">
        <w:rPr>
          <w:sz w:val="22"/>
          <w:szCs w:val="22"/>
          <w:lang w:val="lt-LT"/>
        </w:rPr>
        <w:t>Vorikonazolu gydomus pacientus reikia atidžiai stebėti, ar nepasireiškia toksinis poveikis kepenims. Pradėjus gydyti vorikonazolu ir pirmąjį mėnesį bent kartą per savaitę reikia atlikti kepenų funkcijos (ypač AST ir ALT) laboratorinį įvertinimą. Gydymas turi būti kuo trumpesnis, bet, įvertinus naudą ir riziką gydymas tęsiamas (žr. 4.2 skyrių) ir jei kepenų funkcijos tyrimų rodmenys nekinta, stebėjimo dažnį galima sumažinti iki vieno karto per mėnesį.</w:t>
      </w:r>
    </w:p>
    <w:p w14:paraId="67899CA5" w14:textId="77777777" w:rsidR="001967AA" w:rsidRPr="000C13E6" w:rsidRDefault="001967AA" w:rsidP="001967AA">
      <w:pPr>
        <w:tabs>
          <w:tab w:val="left" w:pos="567"/>
        </w:tabs>
        <w:rPr>
          <w:sz w:val="22"/>
          <w:szCs w:val="22"/>
          <w:lang w:val="lt-LT"/>
        </w:rPr>
      </w:pPr>
      <w:r w:rsidRPr="000C13E6">
        <w:rPr>
          <w:sz w:val="22"/>
          <w:szCs w:val="22"/>
          <w:lang w:val="lt-LT"/>
        </w:rPr>
        <w:t>Jei kepenų funkcijos tyrimų rodmenys gerokai padidėję, gydymą vorikonazolu reikia nutraukti, nebent įvertinus gydymo riziką ir naudą nusprendžiama gydyti toliau.</w:t>
      </w:r>
    </w:p>
    <w:p w14:paraId="254B4D1F" w14:textId="77777777" w:rsidR="001967AA" w:rsidRPr="000C13E6" w:rsidRDefault="001967AA" w:rsidP="001967AA">
      <w:pPr>
        <w:tabs>
          <w:tab w:val="left" w:pos="567"/>
        </w:tabs>
        <w:rPr>
          <w:sz w:val="22"/>
          <w:szCs w:val="22"/>
          <w:lang w:val="lt-LT"/>
        </w:rPr>
      </w:pPr>
      <w:r w:rsidRPr="000C13E6">
        <w:rPr>
          <w:sz w:val="22"/>
          <w:szCs w:val="22"/>
          <w:lang w:val="lt-LT"/>
        </w:rPr>
        <w:t>Reikia stebėti tiek vaikų, tiek suaugusiųjų kepenų funkciją.</w:t>
      </w:r>
    </w:p>
    <w:p w14:paraId="54DA564F" w14:textId="77777777" w:rsidR="001967AA" w:rsidRPr="000C13E6" w:rsidRDefault="001967AA" w:rsidP="001967AA">
      <w:pPr>
        <w:tabs>
          <w:tab w:val="left" w:pos="567"/>
        </w:tabs>
        <w:rPr>
          <w:sz w:val="22"/>
          <w:szCs w:val="22"/>
          <w:lang w:val="lt-LT"/>
        </w:rPr>
      </w:pPr>
    </w:p>
    <w:p w14:paraId="572DE971"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 xml:space="preserve">Sunkios nepageidaujamos </w:t>
      </w:r>
      <w:r>
        <w:rPr>
          <w:sz w:val="22"/>
          <w:szCs w:val="22"/>
          <w:u w:val="single"/>
          <w:lang w:val="lt-LT"/>
        </w:rPr>
        <w:t xml:space="preserve">odos </w:t>
      </w:r>
      <w:r w:rsidRPr="000C13E6">
        <w:rPr>
          <w:sz w:val="22"/>
          <w:szCs w:val="22"/>
          <w:u w:val="single"/>
          <w:lang w:val="lt-LT"/>
        </w:rPr>
        <w:t>reakcijos</w:t>
      </w:r>
    </w:p>
    <w:p w14:paraId="17617E9A" w14:textId="77777777" w:rsidR="001967AA" w:rsidRPr="000C13E6" w:rsidRDefault="001967AA" w:rsidP="001967AA">
      <w:pPr>
        <w:pStyle w:val="Sraopastraipa"/>
        <w:numPr>
          <w:ilvl w:val="0"/>
          <w:numId w:val="13"/>
        </w:numPr>
        <w:tabs>
          <w:tab w:val="left" w:pos="567"/>
        </w:tabs>
        <w:ind w:left="567" w:hanging="567"/>
        <w:rPr>
          <w:sz w:val="22"/>
          <w:szCs w:val="22"/>
          <w:u w:val="single"/>
          <w:lang w:val="lt-LT"/>
        </w:rPr>
      </w:pPr>
      <w:r w:rsidRPr="000C13E6">
        <w:rPr>
          <w:sz w:val="22"/>
          <w:szCs w:val="22"/>
          <w:u w:val="single"/>
          <w:lang w:val="lt-LT"/>
        </w:rPr>
        <w:t>Fototoksiškumas</w:t>
      </w:r>
    </w:p>
    <w:p w14:paraId="124298AA" w14:textId="1B81D29E" w:rsidR="001967AA" w:rsidRPr="000C13E6" w:rsidRDefault="001967AA" w:rsidP="005E08AD">
      <w:pPr>
        <w:tabs>
          <w:tab w:val="left" w:pos="567"/>
        </w:tabs>
        <w:ind w:left="567"/>
        <w:rPr>
          <w:sz w:val="22"/>
          <w:szCs w:val="22"/>
          <w:lang w:val="lt-LT"/>
        </w:rPr>
      </w:pPr>
      <w:r w:rsidRPr="000C13E6">
        <w:rPr>
          <w:sz w:val="22"/>
          <w:szCs w:val="22"/>
          <w:lang w:val="lt-LT"/>
        </w:rPr>
        <w:t xml:space="preserve">Be to, vorikonazolas buvo susijęs su fototoksiniu poveikiu, įskaitant tokias reakcijas kaip strazdanos, šlakai (lentigo), spindulinė (aktininė) keratozė, ir pseudoporfirija. </w:t>
      </w:r>
      <w:r w:rsidR="005E08AD" w:rsidRPr="005E08AD">
        <w:rPr>
          <w:sz w:val="22"/>
          <w:szCs w:val="22"/>
          <w:lang w:val="lt-LT"/>
        </w:rPr>
        <w:t>Yra padidėjusi</w:t>
      </w:r>
      <w:r w:rsidR="005E08AD">
        <w:rPr>
          <w:sz w:val="22"/>
          <w:szCs w:val="22"/>
          <w:lang w:val="lt-LT"/>
        </w:rPr>
        <w:t xml:space="preserve"> </w:t>
      </w:r>
      <w:r w:rsidR="005E08AD" w:rsidRPr="005E08AD">
        <w:rPr>
          <w:sz w:val="22"/>
          <w:szCs w:val="22"/>
          <w:lang w:val="lt-LT"/>
        </w:rPr>
        <w:t>odos reakcijų / toksiškumo</w:t>
      </w:r>
      <w:r w:rsidR="005E08AD">
        <w:rPr>
          <w:sz w:val="22"/>
          <w:szCs w:val="22"/>
          <w:lang w:val="lt-LT"/>
        </w:rPr>
        <w:t xml:space="preserve"> </w:t>
      </w:r>
      <w:r w:rsidR="005E08AD" w:rsidRPr="005E08AD">
        <w:rPr>
          <w:sz w:val="22"/>
          <w:szCs w:val="22"/>
          <w:lang w:val="lt-LT"/>
        </w:rPr>
        <w:t>rizika, kai kartu vartojamos fotosensibilizuojančios medžiagos (pvz., metotreksatas ir</w:t>
      </w:r>
      <w:r w:rsidR="005E08AD">
        <w:rPr>
          <w:sz w:val="22"/>
          <w:szCs w:val="22"/>
          <w:lang w:val="lt-LT"/>
        </w:rPr>
        <w:t xml:space="preserve"> </w:t>
      </w:r>
      <w:r w:rsidR="005E08AD" w:rsidRPr="005E08AD">
        <w:rPr>
          <w:sz w:val="22"/>
          <w:szCs w:val="22"/>
          <w:lang w:val="lt-LT"/>
        </w:rPr>
        <w:t>kt.)</w:t>
      </w:r>
      <w:r w:rsidR="0020076A">
        <w:rPr>
          <w:sz w:val="22"/>
          <w:szCs w:val="22"/>
          <w:lang w:val="lt-LT"/>
        </w:rPr>
        <w:t xml:space="preserve">. </w:t>
      </w:r>
      <w:r w:rsidRPr="000C13E6">
        <w:rPr>
          <w:sz w:val="22"/>
          <w:szCs w:val="22"/>
          <w:lang w:val="lt-LT"/>
        </w:rPr>
        <w:t>Rekomenduojama, kad visi pacientai, įskaitant ir vaikus, vengtų tiesioginių saulės spindulių ekspozicijos gydymo vorikonazolu metu ir naudotų apsaugos priemones, pavyzdžiui: apsauginius rūbus ir nuo saulės poveikio saugančius gaminius, kurių apsaugos nuo saulės koeficientas (SPF) didelis.</w:t>
      </w:r>
    </w:p>
    <w:p w14:paraId="1FE76682" w14:textId="77777777" w:rsidR="001967AA" w:rsidRPr="000C13E6" w:rsidRDefault="001967AA" w:rsidP="001967AA">
      <w:pPr>
        <w:pStyle w:val="Sraopastraipa"/>
        <w:numPr>
          <w:ilvl w:val="0"/>
          <w:numId w:val="13"/>
        </w:numPr>
        <w:tabs>
          <w:tab w:val="left" w:pos="567"/>
        </w:tabs>
        <w:ind w:left="567" w:hanging="567"/>
        <w:rPr>
          <w:sz w:val="22"/>
          <w:szCs w:val="22"/>
          <w:u w:val="single"/>
          <w:lang w:val="lt-LT"/>
        </w:rPr>
      </w:pPr>
      <w:r w:rsidRPr="000C13E6">
        <w:rPr>
          <w:sz w:val="22"/>
          <w:szCs w:val="22"/>
          <w:u w:val="single"/>
          <w:lang w:val="lt-LT"/>
        </w:rPr>
        <w:t>Odos plokščiųjų ląstelių vėžys (PLV)</w:t>
      </w:r>
    </w:p>
    <w:p w14:paraId="0B545E46" w14:textId="727F0EC5" w:rsidR="001967AA" w:rsidRPr="000C13E6" w:rsidRDefault="001967AA" w:rsidP="001967AA">
      <w:pPr>
        <w:tabs>
          <w:tab w:val="left" w:pos="567"/>
        </w:tabs>
        <w:ind w:left="567"/>
        <w:rPr>
          <w:sz w:val="22"/>
          <w:szCs w:val="22"/>
          <w:lang w:val="lt-LT"/>
        </w:rPr>
      </w:pPr>
      <w:r w:rsidRPr="000C13E6">
        <w:rPr>
          <w:sz w:val="22"/>
          <w:szCs w:val="22"/>
          <w:lang w:val="lt-LT"/>
        </w:rPr>
        <w:lastRenderedPageBreak/>
        <w:t xml:space="preserve">Buvo pranešta, </w:t>
      </w:r>
      <w:r w:rsidR="0097411D" w:rsidRPr="0097411D">
        <w:rPr>
          <w:sz w:val="22"/>
          <w:szCs w:val="22"/>
          <w:lang w:val="lt-LT"/>
        </w:rPr>
        <w:t xml:space="preserve">kad pacientams, daliai kurių anksčiau buvo pasireiškusios fototoksinės reakcijos, buvo diagnozuotas odos plokščiųjų ląstelių vėžys (įskaitant odos PLV </w:t>
      </w:r>
      <w:r w:rsidR="0097411D" w:rsidRPr="0097411D">
        <w:rPr>
          <w:i/>
          <w:iCs/>
          <w:sz w:val="22"/>
          <w:szCs w:val="22"/>
          <w:lang w:val="lt-LT"/>
        </w:rPr>
        <w:t>in situ</w:t>
      </w:r>
      <w:r w:rsidR="0097411D" w:rsidRPr="0097411D">
        <w:rPr>
          <w:sz w:val="22"/>
          <w:szCs w:val="22"/>
          <w:lang w:val="lt-LT"/>
        </w:rPr>
        <w:t xml:space="preserve"> arba Boveno (</w:t>
      </w:r>
      <w:r w:rsidR="0097411D" w:rsidRPr="0097411D">
        <w:rPr>
          <w:i/>
          <w:iCs/>
          <w:sz w:val="22"/>
          <w:szCs w:val="22"/>
          <w:lang w:val="lt-LT"/>
        </w:rPr>
        <w:t>Bowen</w:t>
      </w:r>
      <w:r w:rsidR="0097411D" w:rsidRPr="0097411D">
        <w:rPr>
          <w:sz w:val="22"/>
          <w:szCs w:val="22"/>
          <w:lang w:val="lt-LT"/>
        </w:rPr>
        <w:t>) ligą)</w:t>
      </w:r>
      <w:r w:rsidRPr="000C13E6">
        <w:rPr>
          <w:sz w:val="22"/>
          <w:szCs w:val="22"/>
          <w:lang w:val="lt-LT"/>
        </w:rPr>
        <w:t>. Jeigu pasireiškia fototoksinės reakcijos, reikia konsultuotis su įvairių sričių specialistais ir apsvarstyti vorikonazolo vartojimo nutraukimo bei kitų priešgrybelinių vaistinių preparatų vartojimo galimybę, ir pacientą nukreipti pas dermatologą. Jeigu vorikonazolas vartojamas toliau, sisteminis ir reguliarus dermatologinis įvertinimas būtinas, nes tik taip galima anksti nustatyti ir gydyti ikivėžinius pažeidimus. Jei nustatomi ikivėžiniai odos pažeidimai arba odos plokščiųjų ląstelių vėžys, vorikonazolo vartoti nebegalima (žr. žemiau „Ilgalaikis gydymas“).</w:t>
      </w:r>
    </w:p>
    <w:p w14:paraId="3EB15D20" w14:textId="3F7F4DF8" w:rsidR="001967AA" w:rsidRPr="000C13E6" w:rsidRDefault="00A860FC" w:rsidP="001967AA">
      <w:pPr>
        <w:pStyle w:val="Sraopastraipa"/>
        <w:numPr>
          <w:ilvl w:val="0"/>
          <w:numId w:val="13"/>
        </w:numPr>
        <w:tabs>
          <w:tab w:val="left" w:pos="567"/>
        </w:tabs>
        <w:ind w:left="567" w:hanging="567"/>
        <w:rPr>
          <w:sz w:val="22"/>
          <w:szCs w:val="22"/>
          <w:u w:val="single"/>
          <w:lang w:val="lt-LT"/>
        </w:rPr>
      </w:pPr>
      <w:r>
        <w:rPr>
          <w:sz w:val="22"/>
          <w:szCs w:val="22"/>
          <w:u w:val="single"/>
          <w:lang w:val="lt-LT"/>
        </w:rPr>
        <w:t>Sunkios nepageidaujamos</w:t>
      </w:r>
      <w:r w:rsidRPr="000C13E6">
        <w:rPr>
          <w:sz w:val="22"/>
          <w:szCs w:val="22"/>
          <w:u w:val="single"/>
          <w:lang w:val="lt-LT"/>
        </w:rPr>
        <w:t xml:space="preserve"> </w:t>
      </w:r>
      <w:r w:rsidR="001967AA" w:rsidRPr="000C13E6">
        <w:rPr>
          <w:sz w:val="22"/>
          <w:szCs w:val="22"/>
          <w:u w:val="single"/>
          <w:lang w:val="lt-LT"/>
        </w:rPr>
        <w:t>odos reakcijos</w:t>
      </w:r>
    </w:p>
    <w:p w14:paraId="354E6938" w14:textId="2D2E27EC" w:rsidR="001967AA" w:rsidRPr="000C13E6" w:rsidRDefault="001967AA" w:rsidP="001967AA">
      <w:pPr>
        <w:tabs>
          <w:tab w:val="left" w:pos="567"/>
        </w:tabs>
        <w:ind w:left="567"/>
        <w:rPr>
          <w:sz w:val="22"/>
          <w:szCs w:val="22"/>
          <w:lang w:val="lt-LT"/>
        </w:rPr>
      </w:pPr>
      <w:r w:rsidRPr="000C13E6">
        <w:rPr>
          <w:sz w:val="22"/>
          <w:szCs w:val="22"/>
          <w:lang w:val="lt-LT"/>
        </w:rPr>
        <w:t xml:space="preserve">Gauta pranešimų apie vartojant vorikonazolą pasireiškusias sunkias nepageidaujamas odos reakcijas (SNOR), </w:t>
      </w:r>
      <w:r w:rsidR="00A860FC">
        <w:rPr>
          <w:sz w:val="22"/>
          <w:szCs w:val="22"/>
          <w:lang w:val="lt-LT"/>
        </w:rPr>
        <w:t>įskaitant</w:t>
      </w:r>
      <w:r w:rsidRPr="000C13E6">
        <w:rPr>
          <w:sz w:val="22"/>
          <w:szCs w:val="22"/>
          <w:lang w:val="lt-LT"/>
        </w:rPr>
        <w:t xml:space="preserve"> Stevens-Johnson sindrom</w:t>
      </w:r>
      <w:r w:rsidR="00A860FC">
        <w:rPr>
          <w:sz w:val="22"/>
          <w:szCs w:val="22"/>
          <w:lang w:val="lt-LT"/>
        </w:rPr>
        <w:t>ą</w:t>
      </w:r>
      <w:r w:rsidRPr="000C13E6">
        <w:rPr>
          <w:sz w:val="22"/>
          <w:szCs w:val="22"/>
          <w:lang w:val="lt-LT"/>
        </w:rPr>
        <w:t xml:space="preserve"> (SJS), toksin</w:t>
      </w:r>
      <w:r w:rsidR="00A860FC">
        <w:rPr>
          <w:sz w:val="22"/>
          <w:szCs w:val="22"/>
          <w:lang w:val="lt-LT"/>
        </w:rPr>
        <w:t>ę</w:t>
      </w:r>
      <w:r w:rsidRPr="000C13E6">
        <w:rPr>
          <w:sz w:val="22"/>
          <w:szCs w:val="22"/>
          <w:lang w:val="lt-LT"/>
        </w:rPr>
        <w:t xml:space="preserve"> epidermio nekroliz</w:t>
      </w:r>
      <w:r w:rsidR="00A860FC">
        <w:rPr>
          <w:sz w:val="22"/>
          <w:szCs w:val="22"/>
          <w:lang w:val="lt-LT"/>
        </w:rPr>
        <w:t>ę</w:t>
      </w:r>
      <w:r w:rsidRPr="000C13E6">
        <w:rPr>
          <w:sz w:val="22"/>
          <w:szCs w:val="22"/>
          <w:lang w:val="lt-LT"/>
        </w:rPr>
        <w:t xml:space="preserve"> (TEN) ir vaist</w:t>
      </w:r>
      <w:r>
        <w:rPr>
          <w:sz w:val="22"/>
          <w:szCs w:val="22"/>
          <w:lang w:val="lt-LT"/>
        </w:rPr>
        <w:t>ini</w:t>
      </w:r>
      <w:r w:rsidRPr="000C13E6">
        <w:rPr>
          <w:sz w:val="22"/>
          <w:szCs w:val="22"/>
          <w:lang w:val="lt-LT"/>
        </w:rPr>
        <w:t>o</w:t>
      </w:r>
      <w:r>
        <w:rPr>
          <w:sz w:val="22"/>
          <w:szCs w:val="22"/>
          <w:lang w:val="lt-LT"/>
        </w:rPr>
        <w:t xml:space="preserve"> preparato</w:t>
      </w:r>
      <w:r w:rsidRPr="000C13E6">
        <w:rPr>
          <w:sz w:val="22"/>
          <w:szCs w:val="22"/>
          <w:lang w:val="lt-LT"/>
        </w:rPr>
        <w:t xml:space="preserve"> reakcij</w:t>
      </w:r>
      <w:r w:rsidR="00A860FC">
        <w:rPr>
          <w:sz w:val="22"/>
          <w:szCs w:val="22"/>
          <w:lang w:val="lt-LT"/>
        </w:rPr>
        <w:t>ą</w:t>
      </w:r>
      <w:r w:rsidRPr="000C13E6">
        <w:rPr>
          <w:sz w:val="22"/>
          <w:szCs w:val="22"/>
          <w:lang w:val="lt-LT"/>
        </w:rPr>
        <w:t xml:space="preserve"> su eozinofilija ir sisteminiais simptomais (</w:t>
      </w:r>
      <w:r>
        <w:rPr>
          <w:sz w:val="22"/>
          <w:szCs w:val="22"/>
          <w:lang w:val="lt-LT"/>
        </w:rPr>
        <w:t>D</w:t>
      </w:r>
      <w:r w:rsidRPr="000C13E6">
        <w:rPr>
          <w:sz w:val="22"/>
          <w:szCs w:val="22"/>
          <w:lang w:val="lt-LT"/>
        </w:rPr>
        <w:t>RESS), kurios gali būti pavojingos gyvybei arba mirtinos. Jeigu pacientui pasireiškia išbėrimas, jį reikia atidžiai stebėti ir nutraukti gydymą vorikonazolu, jeigu pažeidimas progresuoja.</w:t>
      </w:r>
    </w:p>
    <w:p w14:paraId="1C2765F5" w14:textId="77777777" w:rsidR="001967AA" w:rsidRPr="000C13E6" w:rsidRDefault="001967AA" w:rsidP="001967AA">
      <w:pPr>
        <w:tabs>
          <w:tab w:val="left" w:pos="567"/>
        </w:tabs>
        <w:rPr>
          <w:sz w:val="22"/>
          <w:szCs w:val="22"/>
          <w:u w:val="single"/>
          <w:lang w:val="lt-LT"/>
        </w:rPr>
      </w:pPr>
    </w:p>
    <w:p w14:paraId="2E7F2EF6"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Su antinksčiais susiję reiškiniai</w:t>
      </w:r>
    </w:p>
    <w:p w14:paraId="60396DBB" w14:textId="77777777" w:rsidR="001967AA" w:rsidRPr="00A15C93" w:rsidRDefault="001967AA" w:rsidP="001967AA">
      <w:pPr>
        <w:tabs>
          <w:tab w:val="left" w:pos="567"/>
        </w:tabs>
        <w:rPr>
          <w:sz w:val="22"/>
          <w:szCs w:val="22"/>
          <w:lang w:val="lt-LT"/>
        </w:rPr>
      </w:pPr>
      <w:r w:rsidRPr="00A15C93">
        <w:rPr>
          <w:sz w:val="22"/>
          <w:szCs w:val="22"/>
          <w:lang w:val="lt-LT"/>
        </w:rPr>
        <w:t>Gauta pranešimų apie grįžtamojo antinksčių nepakankamumo atvejus pacientams, vartojantiems</w:t>
      </w:r>
      <w:r>
        <w:rPr>
          <w:sz w:val="22"/>
          <w:szCs w:val="22"/>
          <w:lang w:val="lt-LT"/>
        </w:rPr>
        <w:t xml:space="preserve"> </w:t>
      </w:r>
      <w:r w:rsidRPr="00A15C93">
        <w:rPr>
          <w:sz w:val="22"/>
          <w:szCs w:val="22"/>
          <w:lang w:val="lt-LT"/>
        </w:rPr>
        <w:t>azolus, įskaitant vorikonazolą. Gauta pranešimų apie antinksčių nepakankamumą, išsivysčiusį</w:t>
      </w:r>
      <w:r>
        <w:rPr>
          <w:sz w:val="22"/>
          <w:szCs w:val="22"/>
          <w:lang w:val="lt-LT"/>
        </w:rPr>
        <w:t xml:space="preserve"> </w:t>
      </w:r>
      <w:r w:rsidRPr="00A15C93">
        <w:rPr>
          <w:sz w:val="22"/>
          <w:szCs w:val="22"/>
          <w:lang w:val="lt-LT"/>
        </w:rPr>
        <w:t>pacientams, vartojantiems azolus kartu su kortikosteroidais arba be jų. Pacientams, vartojantiems</w:t>
      </w:r>
      <w:r>
        <w:rPr>
          <w:sz w:val="22"/>
          <w:szCs w:val="22"/>
          <w:lang w:val="lt-LT"/>
        </w:rPr>
        <w:t xml:space="preserve"> </w:t>
      </w:r>
      <w:r w:rsidRPr="00A15C93">
        <w:rPr>
          <w:sz w:val="22"/>
          <w:szCs w:val="22"/>
          <w:lang w:val="lt-LT"/>
        </w:rPr>
        <w:t>azolus be kortikosteroidų, antinksčių nepakankamumas susijęs su tiesioginiu azolų sukeliamu</w:t>
      </w:r>
      <w:r>
        <w:rPr>
          <w:sz w:val="22"/>
          <w:szCs w:val="22"/>
          <w:lang w:val="lt-LT"/>
        </w:rPr>
        <w:t xml:space="preserve"> </w:t>
      </w:r>
      <w:r w:rsidRPr="00A15C93">
        <w:rPr>
          <w:sz w:val="22"/>
          <w:szCs w:val="22"/>
          <w:lang w:val="lt-LT"/>
        </w:rPr>
        <w:t>steroidogenezės slopinimu. Pacientams, vartojantiems kortikosteroidus, su vorikonazolu susijęs</w:t>
      </w:r>
      <w:r>
        <w:rPr>
          <w:sz w:val="22"/>
          <w:szCs w:val="22"/>
          <w:lang w:val="lt-LT"/>
        </w:rPr>
        <w:t xml:space="preserve"> </w:t>
      </w:r>
      <w:r w:rsidRPr="00A15C93">
        <w:rPr>
          <w:sz w:val="22"/>
          <w:szCs w:val="22"/>
          <w:lang w:val="lt-LT"/>
        </w:rPr>
        <w:t>CYP3A4 metabolizmo slopinimas gali sukelti kortikosteroidų perteklių ir slopinti antinksčius (žr.</w:t>
      </w:r>
      <w:r>
        <w:rPr>
          <w:sz w:val="22"/>
          <w:szCs w:val="22"/>
          <w:lang w:val="lt-LT"/>
        </w:rPr>
        <w:t xml:space="preserve"> </w:t>
      </w:r>
      <w:r w:rsidRPr="00A15C93">
        <w:rPr>
          <w:sz w:val="22"/>
          <w:szCs w:val="22"/>
          <w:lang w:val="lt-LT"/>
        </w:rPr>
        <w:t>4.5 skyrių). Pacientams, vorikonazolą vartojantiems kartu su kortikosteroidais, taip pat stebėtas</w:t>
      </w:r>
      <w:r>
        <w:rPr>
          <w:sz w:val="22"/>
          <w:szCs w:val="22"/>
          <w:lang w:val="lt-LT"/>
        </w:rPr>
        <w:t xml:space="preserve"> </w:t>
      </w:r>
      <w:r w:rsidRPr="00A15C93">
        <w:rPr>
          <w:sz w:val="22"/>
          <w:szCs w:val="22"/>
          <w:lang w:val="lt-LT"/>
        </w:rPr>
        <w:t>Kušingo (</w:t>
      </w:r>
      <w:r w:rsidRPr="00A15C93">
        <w:rPr>
          <w:i/>
          <w:iCs/>
          <w:sz w:val="22"/>
          <w:szCs w:val="22"/>
          <w:lang w:val="lt-LT"/>
        </w:rPr>
        <w:t>Cushing</w:t>
      </w:r>
      <w:r w:rsidRPr="00A15C93">
        <w:rPr>
          <w:sz w:val="22"/>
          <w:szCs w:val="22"/>
          <w:lang w:val="lt-LT"/>
        </w:rPr>
        <w:t>) sindromas, su arba be antinksčių nepakankamumo.</w:t>
      </w:r>
    </w:p>
    <w:p w14:paraId="16337B06" w14:textId="77777777" w:rsidR="001967AA" w:rsidRPr="000C13E6" w:rsidRDefault="001967AA" w:rsidP="001967AA">
      <w:pPr>
        <w:tabs>
          <w:tab w:val="left" w:pos="567"/>
        </w:tabs>
        <w:rPr>
          <w:sz w:val="22"/>
          <w:szCs w:val="22"/>
          <w:lang w:val="lt-LT"/>
        </w:rPr>
      </w:pPr>
      <w:r w:rsidRPr="00A15C93">
        <w:rPr>
          <w:sz w:val="22"/>
          <w:szCs w:val="22"/>
          <w:lang w:val="lt-LT"/>
        </w:rPr>
        <w:t>Pacientus, kurie ilgą laiką gydomi vorikonazolu ir kortikosteroidais (įskaitant įkvepiamuosius</w:t>
      </w:r>
      <w:r>
        <w:rPr>
          <w:sz w:val="22"/>
          <w:szCs w:val="22"/>
          <w:lang w:val="lt-LT"/>
        </w:rPr>
        <w:t xml:space="preserve"> </w:t>
      </w:r>
      <w:r w:rsidRPr="00A15C93">
        <w:rPr>
          <w:sz w:val="22"/>
          <w:szCs w:val="22"/>
          <w:lang w:val="lt-LT"/>
        </w:rPr>
        <w:t>kortikosteroidus, pvz., budezonidą ir į nosį vartojamus kortikosteroidus), reikia atidžiai stebėti dėl</w:t>
      </w:r>
      <w:r>
        <w:rPr>
          <w:sz w:val="22"/>
          <w:szCs w:val="22"/>
          <w:lang w:val="lt-LT"/>
        </w:rPr>
        <w:t xml:space="preserve"> </w:t>
      </w:r>
      <w:r w:rsidRPr="00A15C93">
        <w:rPr>
          <w:sz w:val="22"/>
          <w:szCs w:val="22"/>
          <w:lang w:val="lt-LT"/>
        </w:rPr>
        <w:t>antinksčių žievės disfunkcijos gydymo metu ir nutraukus gydymą vorikonazolu (žr. 4.5 skyrių).</w:t>
      </w:r>
      <w:r>
        <w:rPr>
          <w:sz w:val="22"/>
          <w:szCs w:val="22"/>
          <w:lang w:val="lt-LT"/>
        </w:rPr>
        <w:t xml:space="preserve"> </w:t>
      </w:r>
      <w:r w:rsidRPr="00A15C93">
        <w:rPr>
          <w:sz w:val="22"/>
          <w:szCs w:val="22"/>
          <w:lang w:val="lt-LT"/>
        </w:rPr>
        <w:t>Pacientams reikia nurodyti, kad nedelsdami kreiptųsi į gydytoją, jeigu jiems išsivysto Kušingo</w:t>
      </w:r>
      <w:r>
        <w:rPr>
          <w:sz w:val="22"/>
          <w:szCs w:val="22"/>
          <w:lang w:val="lt-LT"/>
        </w:rPr>
        <w:t xml:space="preserve"> </w:t>
      </w:r>
      <w:r w:rsidRPr="00A15C93">
        <w:rPr>
          <w:sz w:val="22"/>
          <w:szCs w:val="22"/>
          <w:lang w:val="lt-LT"/>
        </w:rPr>
        <w:t>sindromo arba antinksčių nepakankamumo požymių arba simptomų.</w:t>
      </w:r>
    </w:p>
    <w:p w14:paraId="500351B9" w14:textId="77777777" w:rsidR="001967AA" w:rsidRPr="000C13E6" w:rsidRDefault="001967AA" w:rsidP="001967AA">
      <w:pPr>
        <w:tabs>
          <w:tab w:val="left" w:pos="567"/>
        </w:tabs>
        <w:rPr>
          <w:sz w:val="22"/>
          <w:szCs w:val="22"/>
          <w:lang w:val="lt-LT"/>
        </w:rPr>
      </w:pPr>
    </w:p>
    <w:p w14:paraId="2A62F70E"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Ilgalaikis gydymas</w:t>
      </w:r>
    </w:p>
    <w:p w14:paraId="31ACAD8D" w14:textId="77777777" w:rsidR="001967AA" w:rsidRPr="000C13E6" w:rsidRDefault="001967AA" w:rsidP="001967AA">
      <w:pPr>
        <w:tabs>
          <w:tab w:val="left" w:pos="567"/>
        </w:tabs>
        <w:rPr>
          <w:sz w:val="22"/>
          <w:szCs w:val="22"/>
          <w:lang w:val="lt-LT"/>
        </w:rPr>
      </w:pPr>
      <w:r w:rsidRPr="000C13E6">
        <w:rPr>
          <w:sz w:val="22"/>
          <w:szCs w:val="22"/>
          <w:lang w:val="lt-LT"/>
        </w:rPr>
        <w:t>Ilgalaikės ekspozicijos (vartojant gydymui ar profilaktikai), trunkančios ilgiau kaip 180 parų (6 mėnesius) atveju, reikia atidžiai įvertinti naudos ir rizikos santykį, todėl gydytojai turi nuspręsti, ar būtina riboti vorikonazolo ekspoziciją (žr. 4.2 ir 5.1 skyrius).</w:t>
      </w:r>
    </w:p>
    <w:p w14:paraId="488ACF6A" w14:textId="2B448C1B" w:rsidR="001967AA" w:rsidRPr="000C13E6" w:rsidRDefault="001967AA" w:rsidP="001967AA">
      <w:pPr>
        <w:tabs>
          <w:tab w:val="left" w:pos="567"/>
        </w:tabs>
        <w:rPr>
          <w:sz w:val="22"/>
          <w:szCs w:val="22"/>
          <w:lang w:val="lt-LT"/>
        </w:rPr>
      </w:pPr>
      <w:r w:rsidRPr="000C13E6">
        <w:rPr>
          <w:sz w:val="22"/>
          <w:szCs w:val="22"/>
          <w:lang w:val="lt-LT"/>
        </w:rPr>
        <w:t>Buvo pranešta apie odos plokščiųjų ląstelių vėžį (PLV</w:t>
      </w:r>
      <w:r w:rsidR="0097411D">
        <w:rPr>
          <w:sz w:val="22"/>
          <w:szCs w:val="22"/>
          <w:lang w:val="lt-LT"/>
        </w:rPr>
        <w:t xml:space="preserve">; </w:t>
      </w:r>
      <w:r w:rsidR="0097411D" w:rsidRPr="0097411D">
        <w:rPr>
          <w:sz w:val="22"/>
          <w:szCs w:val="22"/>
          <w:lang w:val="lt-LT"/>
        </w:rPr>
        <w:t xml:space="preserve">įskaitant odos PLV </w:t>
      </w:r>
      <w:r w:rsidR="0097411D" w:rsidRPr="0097411D">
        <w:rPr>
          <w:i/>
          <w:iCs/>
          <w:sz w:val="22"/>
          <w:szCs w:val="22"/>
          <w:lang w:val="lt-LT"/>
        </w:rPr>
        <w:t>in situ</w:t>
      </w:r>
      <w:r w:rsidR="0097411D" w:rsidRPr="0097411D">
        <w:rPr>
          <w:sz w:val="22"/>
          <w:szCs w:val="22"/>
          <w:lang w:val="lt-LT"/>
        </w:rPr>
        <w:t xml:space="preserve"> arba Boveno ligą</w:t>
      </w:r>
      <w:r w:rsidRPr="000C13E6">
        <w:rPr>
          <w:sz w:val="22"/>
          <w:szCs w:val="22"/>
          <w:lang w:val="lt-LT"/>
        </w:rPr>
        <w:t>), susijusį su ilgalaikiu gydymu vorikonazolu</w:t>
      </w:r>
      <w:r w:rsidR="006F1C20">
        <w:rPr>
          <w:sz w:val="22"/>
          <w:szCs w:val="22"/>
          <w:lang w:val="lt-LT"/>
        </w:rPr>
        <w:t xml:space="preserve"> (žr. 4.8 skyrių)</w:t>
      </w:r>
      <w:r w:rsidRPr="000C13E6">
        <w:rPr>
          <w:sz w:val="22"/>
          <w:szCs w:val="22"/>
          <w:lang w:val="lt-LT"/>
        </w:rPr>
        <w:t>.</w:t>
      </w:r>
    </w:p>
    <w:p w14:paraId="10440381" w14:textId="5534D460" w:rsidR="001967AA" w:rsidRPr="000C13E6" w:rsidRDefault="001967AA" w:rsidP="001967AA">
      <w:pPr>
        <w:tabs>
          <w:tab w:val="left" w:pos="567"/>
        </w:tabs>
        <w:rPr>
          <w:sz w:val="22"/>
          <w:szCs w:val="22"/>
          <w:lang w:val="lt-LT"/>
        </w:rPr>
      </w:pPr>
      <w:r w:rsidRPr="000C13E6">
        <w:rPr>
          <w:sz w:val="22"/>
          <w:szCs w:val="22"/>
          <w:lang w:val="lt-LT"/>
        </w:rPr>
        <w:t>Buvo pranešta, kad pacientams, kuriems buvo persodintas organas, pasireiškė neinfekcinis periostitas, kuriam esant, padidėja fluoridų ir šarminės fosfatazės koncentracijos. Jeigu pacientui pasireiškia kaulų skausmas ir radiologinio tyrimo duomenys rodo periostitą, po konsultacijų su įvairių sričių specialistais, reikia apsvarstyti vorikonazolo vartojimo nutraukimo galimybę</w:t>
      </w:r>
      <w:r w:rsidR="006F1C20">
        <w:rPr>
          <w:sz w:val="22"/>
          <w:szCs w:val="22"/>
          <w:lang w:val="lt-LT"/>
        </w:rPr>
        <w:t xml:space="preserve"> (žr. 4.8 skyrių)</w:t>
      </w:r>
      <w:r w:rsidRPr="000C13E6">
        <w:rPr>
          <w:sz w:val="22"/>
          <w:szCs w:val="22"/>
          <w:lang w:val="lt-LT"/>
        </w:rPr>
        <w:t>.</w:t>
      </w:r>
    </w:p>
    <w:p w14:paraId="1C473838" w14:textId="77777777" w:rsidR="001967AA" w:rsidRPr="000C13E6" w:rsidRDefault="001967AA" w:rsidP="001967AA">
      <w:pPr>
        <w:tabs>
          <w:tab w:val="left" w:pos="567"/>
        </w:tabs>
        <w:rPr>
          <w:sz w:val="22"/>
          <w:szCs w:val="22"/>
          <w:lang w:val="lt-LT"/>
        </w:rPr>
      </w:pPr>
    </w:p>
    <w:p w14:paraId="73447357"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Nepageidaujamos akių reakcijos</w:t>
      </w:r>
    </w:p>
    <w:p w14:paraId="2409B6E2" w14:textId="77777777" w:rsidR="001967AA" w:rsidRPr="000C13E6" w:rsidRDefault="001967AA" w:rsidP="001967AA">
      <w:pPr>
        <w:tabs>
          <w:tab w:val="left" w:pos="567"/>
        </w:tabs>
        <w:rPr>
          <w:sz w:val="22"/>
          <w:szCs w:val="22"/>
          <w:lang w:val="lt-LT"/>
        </w:rPr>
      </w:pPr>
      <w:r w:rsidRPr="000C13E6">
        <w:rPr>
          <w:sz w:val="22"/>
          <w:szCs w:val="22"/>
          <w:lang w:val="lt-LT"/>
        </w:rPr>
        <w:t>Gauta pranešimų apie ilgalaikes nepageidaujamas akių reakcijas, įskaitant miglotą matymą, regos</w:t>
      </w:r>
    </w:p>
    <w:p w14:paraId="23B9D3B2" w14:textId="77777777" w:rsidR="001967AA" w:rsidRPr="000C13E6" w:rsidRDefault="001967AA" w:rsidP="001967AA">
      <w:pPr>
        <w:tabs>
          <w:tab w:val="left" w:pos="567"/>
        </w:tabs>
        <w:rPr>
          <w:sz w:val="22"/>
          <w:szCs w:val="22"/>
          <w:lang w:val="lt-LT"/>
        </w:rPr>
      </w:pPr>
      <w:r w:rsidRPr="000C13E6">
        <w:rPr>
          <w:sz w:val="22"/>
          <w:szCs w:val="22"/>
          <w:lang w:val="lt-LT"/>
        </w:rPr>
        <w:t>nervo uždegimą ir regos nervo disko edemą (žr. 4.8 skyrių).</w:t>
      </w:r>
    </w:p>
    <w:p w14:paraId="2AFB141B" w14:textId="77777777" w:rsidR="001967AA" w:rsidRPr="000C13E6" w:rsidRDefault="001967AA" w:rsidP="001967AA">
      <w:pPr>
        <w:tabs>
          <w:tab w:val="left" w:pos="567"/>
        </w:tabs>
        <w:rPr>
          <w:sz w:val="22"/>
          <w:szCs w:val="22"/>
          <w:lang w:val="lt-LT"/>
        </w:rPr>
      </w:pPr>
    </w:p>
    <w:p w14:paraId="7D3F0B60"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Nepageidaujamos reakcijos inkstams</w:t>
      </w:r>
    </w:p>
    <w:p w14:paraId="76A44B39" w14:textId="77777777" w:rsidR="001967AA" w:rsidRPr="000C13E6" w:rsidRDefault="001967AA" w:rsidP="001967AA">
      <w:pPr>
        <w:tabs>
          <w:tab w:val="left" w:pos="567"/>
        </w:tabs>
        <w:rPr>
          <w:sz w:val="22"/>
          <w:szCs w:val="22"/>
          <w:lang w:val="lt-LT"/>
        </w:rPr>
      </w:pPr>
      <w:r w:rsidRPr="000C13E6">
        <w:rPr>
          <w:sz w:val="22"/>
          <w:szCs w:val="22"/>
          <w:lang w:val="lt-LT"/>
        </w:rPr>
        <w:t>Sunkiai sergantiems vorikonazolu gydytiems pacientams pasireiškė ūminis inkstų funkcijos nepakankamumas. Tačiau tikėtina, kad pacientai, kurie buvo gydyti vorikonazolu, buvo gydomi ir nefrotoksinio poveikio vaistiniais preparatais bei sirgo ligomis, kurios galėjo silpninti inkstų funkciją (žr. 4.8 skyrių).</w:t>
      </w:r>
    </w:p>
    <w:p w14:paraId="17E6B289" w14:textId="77777777" w:rsidR="001967AA" w:rsidRPr="000C13E6" w:rsidRDefault="001967AA" w:rsidP="001967AA">
      <w:pPr>
        <w:tabs>
          <w:tab w:val="left" w:pos="567"/>
        </w:tabs>
        <w:rPr>
          <w:sz w:val="22"/>
          <w:szCs w:val="22"/>
          <w:lang w:val="lt-LT"/>
        </w:rPr>
      </w:pPr>
    </w:p>
    <w:p w14:paraId="085BE9BF"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Inkstų funkcijos stebėjimas</w:t>
      </w:r>
    </w:p>
    <w:p w14:paraId="4922EBCC" w14:textId="77777777" w:rsidR="001967AA" w:rsidRPr="000C13E6" w:rsidRDefault="001967AA" w:rsidP="001967AA">
      <w:pPr>
        <w:tabs>
          <w:tab w:val="left" w:pos="567"/>
        </w:tabs>
        <w:rPr>
          <w:sz w:val="22"/>
          <w:szCs w:val="22"/>
          <w:lang w:val="lt-LT"/>
        </w:rPr>
      </w:pPr>
      <w:r w:rsidRPr="000C13E6">
        <w:rPr>
          <w:sz w:val="22"/>
          <w:szCs w:val="22"/>
          <w:lang w:val="lt-LT"/>
        </w:rPr>
        <w:t>Reikia stebėti, ar pacientams neatsiranda inkstų funkcijos sutrikimo. Dėl to būtina atlikti laboratorinius tyrimus, ypač kreatinino koncentracijos serume.</w:t>
      </w:r>
    </w:p>
    <w:p w14:paraId="5BBCDFC7" w14:textId="77777777" w:rsidR="001967AA" w:rsidRPr="000C13E6" w:rsidRDefault="001967AA" w:rsidP="001967AA">
      <w:pPr>
        <w:tabs>
          <w:tab w:val="left" w:pos="567"/>
        </w:tabs>
        <w:rPr>
          <w:sz w:val="22"/>
          <w:szCs w:val="22"/>
          <w:lang w:val="lt-LT"/>
        </w:rPr>
      </w:pPr>
    </w:p>
    <w:p w14:paraId="77E1B9FE"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Kasos funkcijos stebėjimas</w:t>
      </w:r>
    </w:p>
    <w:p w14:paraId="29A94A46" w14:textId="77777777" w:rsidR="001967AA" w:rsidRPr="000C13E6" w:rsidRDefault="001967AA" w:rsidP="001967AA">
      <w:pPr>
        <w:tabs>
          <w:tab w:val="left" w:pos="567"/>
        </w:tabs>
        <w:rPr>
          <w:sz w:val="22"/>
          <w:szCs w:val="22"/>
          <w:lang w:val="lt-LT"/>
        </w:rPr>
      </w:pPr>
      <w:r w:rsidRPr="000C13E6">
        <w:rPr>
          <w:sz w:val="22"/>
          <w:szCs w:val="22"/>
          <w:lang w:val="lt-LT"/>
        </w:rPr>
        <w:lastRenderedPageBreak/>
        <w:t>Gydant vorikonazolu, reikia atidžiai stebėti pacientus, ypač vaikus, kuriems yra ūminio pankreatito rizikos veiksnių (pvz., neseniai taikyta chemoterapija, kamieninių hematopoezės ląstelių persodinimas [KHLP]).</w:t>
      </w:r>
    </w:p>
    <w:p w14:paraId="5E9322CA" w14:textId="77777777" w:rsidR="001967AA" w:rsidRPr="000C13E6" w:rsidRDefault="001967AA" w:rsidP="001967AA">
      <w:pPr>
        <w:tabs>
          <w:tab w:val="left" w:pos="567"/>
        </w:tabs>
        <w:rPr>
          <w:sz w:val="22"/>
          <w:szCs w:val="22"/>
          <w:lang w:val="lt-LT"/>
        </w:rPr>
      </w:pPr>
      <w:r w:rsidRPr="000C13E6">
        <w:rPr>
          <w:sz w:val="22"/>
          <w:szCs w:val="22"/>
          <w:lang w:val="lt-LT"/>
        </w:rPr>
        <w:t>Tokiomis aplinkybėmis galima stebėti amilazės ar lipazės aktyvumą serume.</w:t>
      </w:r>
    </w:p>
    <w:p w14:paraId="4DAA8489" w14:textId="77777777" w:rsidR="001967AA" w:rsidRPr="000C13E6" w:rsidRDefault="001967AA" w:rsidP="001967AA">
      <w:pPr>
        <w:tabs>
          <w:tab w:val="left" w:pos="567"/>
        </w:tabs>
        <w:rPr>
          <w:sz w:val="22"/>
          <w:szCs w:val="22"/>
          <w:lang w:val="lt-LT"/>
        </w:rPr>
      </w:pPr>
    </w:p>
    <w:p w14:paraId="21AB5DDA"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Vaikų populiacija</w:t>
      </w:r>
    </w:p>
    <w:p w14:paraId="463C451E" w14:textId="77777777" w:rsidR="001967AA" w:rsidRPr="000C13E6" w:rsidRDefault="001967AA" w:rsidP="001967AA">
      <w:pPr>
        <w:tabs>
          <w:tab w:val="left" w:pos="567"/>
        </w:tabs>
        <w:rPr>
          <w:sz w:val="22"/>
          <w:szCs w:val="22"/>
          <w:lang w:val="lt-LT"/>
        </w:rPr>
      </w:pPr>
      <w:r w:rsidRPr="000C13E6">
        <w:rPr>
          <w:sz w:val="22"/>
          <w:szCs w:val="22"/>
          <w:lang w:val="lt-LT"/>
        </w:rPr>
        <w:t>Saugumas ir veiksmingumas jaunesniems kaip 2 metų kūdikiams neištirti (žr. 4.8 ir 5.1 skyrius). Vorikonazolas skiriamas vartoti dviejų metų ir vyresniems vaikams. Pastebėta, kad vaikų populiacijai dažniau padidėja kepenų fermentų aktyvumas (žr. 4.8 skyrių). Reikia stebėti ir suaugusiųjų, ir vaikų kepenų funkciją. 2 - &lt; 12 metų vaikų, kurie serga malabsorbcija ir kurių pagal amžių yra labai maža kūno masė, išgerto vaistinio preparato biologinis prieinamumas gali būti mažesnis. Tokiu atveju rekomenduojama skirti vartoti vorikonazolą į veną.</w:t>
      </w:r>
    </w:p>
    <w:p w14:paraId="11347056" w14:textId="77777777" w:rsidR="001967AA" w:rsidRPr="000C13E6" w:rsidRDefault="001967AA" w:rsidP="001967AA">
      <w:pPr>
        <w:tabs>
          <w:tab w:val="left" w:pos="567"/>
        </w:tabs>
        <w:rPr>
          <w:sz w:val="22"/>
          <w:szCs w:val="22"/>
          <w:lang w:val="lt-LT"/>
        </w:rPr>
      </w:pPr>
    </w:p>
    <w:p w14:paraId="23C63DF4" w14:textId="77777777" w:rsidR="001967AA" w:rsidRPr="000C13E6" w:rsidRDefault="001967AA" w:rsidP="001967AA">
      <w:pPr>
        <w:pStyle w:val="Sraopastraipa"/>
        <w:numPr>
          <w:ilvl w:val="0"/>
          <w:numId w:val="13"/>
        </w:numPr>
        <w:tabs>
          <w:tab w:val="left" w:pos="567"/>
        </w:tabs>
        <w:ind w:left="567" w:hanging="567"/>
        <w:rPr>
          <w:sz w:val="22"/>
          <w:szCs w:val="22"/>
          <w:u w:val="single"/>
          <w:lang w:val="lt-LT"/>
        </w:rPr>
      </w:pPr>
      <w:r w:rsidRPr="000C13E6">
        <w:rPr>
          <w:sz w:val="22"/>
          <w:szCs w:val="22"/>
          <w:u w:val="single"/>
          <w:lang w:val="lt-LT"/>
        </w:rPr>
        <w:t>Sunkios nepageidaujamos dermatologinės reakcijos (įskaitant PLV)</w:t>
      </w:r>
    </w:p>
    <w:p w14:paraId="074381A7" w14:textId="77777777" w:rsidR="001967AA" w:rsidRPr="000C13E6" w:rsidRDefault="001967AA" w:rsidP="001967AA">
      <w:pPr>
        <w:tabs>
          <w:tab w:val="left" w:pos="567"/>
        </w:tabs>
        <w:ind w:left="567"/>
        <w:rPr>
          <w:sz w:val="22"/>
          <w:szCs w:val="22"/>
          <w:lang w:val="lt-LT"/>
        </w:rPr>
      </w:pPr>
      <w:r w:rsidRPr="000C13E6">
        <w:rPr>
          <w:sz w:val="22"/>
          <w:szCs w:val="22"/>
          <w:lang w:val="lt-LT"/>
        </w:rPr>
        <w:t>Fototoksiškumo reakcijos dažniau pasireiškia vaikų populiacijos pacientams. Kai buvo pranešta apie odos plokščiųjų ląstelių vėžio atsiradimą, buvo imtasi griežtų priemonių siekiant užtikrinti šioje pacientų populiacijoje apsaugos nuo šviesos priemones. Vaikams, kuriems atsiranda odos senėjimui būdingų pažeidimų, pavyzdžiui, pigmentinių dėmių arba strazdanų, rekomenduojama vengti saulės ir netgi nutraukus gydymą rekomenduojamas odos būklės stebėjimas.</w:t>
      </w:r>
    </w:p>
    <w:p w14:paraId="43D18623" w14:textId="77777777" w:rsidR="001967AA" w:rsidRPr="000C13E6" w:rsidRDefault="001967AA" w:rsidP="001967AA">
      <w:pPr>
        <w:tabs>
          <w:tab w:val="left" w:pos="567"/>
        </w:tabs>
        <w:rPr>
          <w:sz w:val="22"/>
          <w:szCs w:val="22"/>
          <w:lang w:val="lt-LT"/>
        </w:rPr>
      </w:pPr>
    </w:p>
    <w:p w14:paraId="5813B578"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Profilaktika</w:t>
      </w:r>
    </w:p>
    <w:p w14:paraId="0725A4BF" w14:textId="77777777" w:rsidR="001967AA" w:rsidRPr="000C13E6" w:rsidRDefault="001967AA" w:rsidP="001967AA">
      <w:pPr>
        <w:tabs>
          <w:tab w:val="left" w:pos="567"/>
        </w:tabs>
        <w:rPr>
          <w:sz w:val="22"/>
          <w:szCs w:val="22"/>
          <w:lang w:val="lt-LT"/>
        </w:rPr>
      </w:pPr>
      <w:r w:rsidRPr="000C13E6">
        <w:rPr>
          <w:sz w:val="22"/>
          <w:szCs w:val="22"/>
          <w:lang w:val="lt-LT"/>
        </w:rPr>
        <w:t>Atsiradus su gydymu susijusių nepageidaujamų reiškinių (toksiniam poveikiui kepenims, sunkioms odos reakcijoms, įskaitant fototoksiškumą ir odos plokščiųjų ląstelių vėžį, arba sunkiems ar ilgalaikiams regos sutrikimams ir periostitui), reikėtų apsvarstyti galimą vorikonazolo vartojimo nutraukimą ir kitų vaistinių preparatų nuo grybelių vartojimą.</w:t>
      </w:r>
    </w:p>
    <w:p w14:paraId="4A2DF94B" w14:textId="77777777" w:rsidR="001967AA" w:rsidRPr="000C13E6" w:rsidRDefault="001967AA" w:rsidP="001967AA">
      <w:pPr>
        <w:tabs>
          <w:tab w:val="left" w:pos="567"/>
        </w:tabs>
        <w:rPr>
          <w:sz w:val="22"/>
          <w:szCs w:val="22"/>
          <w:lang w:val="lt-LT"/>
        </w:rPr>
      </w:pPr>
    </w:p>
    <w:p w14:paraId="60C19E24"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Fenitoinas (CYP2C9 substratas ir stipraus poveikio CYP450 sužadinantis vaistinis preparatas)</w:t>
      </w:r>
    </w:p>
    <w:p w14:paraId="7EDCBA7E" w14:textId="77777777" w:rsidR="001967AA" w:rsidRPr="000C13E6" w:rsidRDefault="001967AA" w:rsidP="001967AA">
      <w:pPr>
        <w:tabs>
          <w:tab w:val="left" w:pos="567"/>
        </w:tabs>
        <w:rPr>
          <w:sz w:val="22"/>
          <w:szCs w:val="22"/>
          <w:lang w:val="lt-LT"/>
        </w:rPr>
      </w:pPr>
      <w:r w:rsidRPr="000C13E6">
        <w:rPr>
          <w:sz w:val="22"/>
          <w:szCs w:val="22"/>
          <w:lang w:val="lt-LT"/>
        </w:rPr>
        <w:t>Jei kartu vartojama vorikonazolo, rekomenduojama atidžiai stebėti fenitoino koncentracijas. Reikia vengti vartoti vorikonazolą kartu su fenitoinu, išskyrus atvejus, kai nauda yra didesnė už riziką (žr. 4.5 skyrių).</w:t>
      </w:r>
    </w:p>
    <w:p w14:paraId="74EB77CB" w14:textId="77777777" w:rsidR="001967AA" w:rsidRPr="000C13E6" w:rsidRDefault="001967AA" w:rsidP="001967AA">
      <w:pPr>
        <w:tabs>
          <w:tab w:val="left" w:pos="567"/>
        </w:tabs>
        <w:rPr>
          <w:sz w:val="22"/>
          <w:szCs w:val="22"/>
          <w:lang w:val="lt-LT"/>
        </w:rPr>
      </w:pPr>
    </w:p>
    <w:p w14:paraId="085FA90D"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Efavirenzas (CYP450 sužadinantis vaistinis preparatas, CYP3A4 inhibitorius ir substratas)</w:t>
      </w:r>
    </w:p>
    <w:p w14:paraId="58E50667" w14:textId="62702E66" w:rsidR="001967AA" w:rsidRDefault="001967AA" w:rsidP="001967AA">
      <w:pPr>
        <w:tabs>
          <w:tab w:val="left" w:pos="567"/>
        </w:tabs>
        <w:rPr>
          <w:sz w:val="22"/>
          <w:szCs w:val="22"/>
          <w:lang w:val="lt-LT"/>
        </w:rPr>
      </w:pPr>
      <w:r w:rsidRPr="000C13E6">
        <w:rPr>
          <w:sz w:val="22"/>
          <w:szCs w:val="22"/>
          <w:lang w:val="lt-LT"/>
        </w:rPr>
        <w:t>Vorikonazolą vartojant kartu su efavirenzu, vorikonazolo dozę reikia padidinti iki 400</w:t>
      </w:r>
      <w:r w:rsidR="00C60C90">
        <w:rPr>
          <w:sz w:val="22"/>
          <w:szCs w:val="22"/>
          <w:lang w:val="lt-LT"/>
        </w:rPr>
        <w:t> mg</w:t>
      </w:r>
      <w:r w:rsidRPr="000C13E6">
        <w:rPr>
          <w:sz w:val="22"/>
          <w:szCs w:val="22"/>
          <w:lang w:val="lt-LT"/>
        </w:rPr>
        <w:t xml:space="preserve"> kas 12 valandų, efavirenzo dozę sumažinti iki 300</w:t>
      </w:r>
      <w:r w:rsidR="00C60C90">
        <w:rPr>
          <w:sz w:val="22"/>
          <w:szCs w:val="22"/>
          <w:lang w:val="lt-LT"/>
        </w:rPr>
        <w:t> mg</w:t>
      </w:r>
      <w:r w:rsidRPr="000C13E6">
        <w:rPr>
          <w:sz w:val="22"/>
          <w:szCs w:val="22"/>
          <w:lang w:val="lt-LT"/>
        </w:rPr>
        <w:t xml:space="preserve"> kas 24 valandas (žr. 4.2, 4.3 ir 4.5 skyrius).</w:t>
      </w:r>
    </w:p>
    <w:p w14:paraId="65337D79" w14:textId="77777777" w:rsidR="001967AA" w:rsidRDefault="001967AA" w:rsidP="001967AA">
      <w:pPr>
        <w:tabs>
          <w:tab w:val="left" w:pos="567"/>
        </w:tabs>
        <w:rPr>
          <w:sz w:val="22"/>
          <w:szCs w:val="22"/>
          <w:lang w:val="lt-LT"/>
        </w:rPr>
      </w:pPr>
    </w:p>
    <w:p w14:paraId="036185EB" w14:textId="77777777" w:rsidR="001967AA" w:rsidRPr="00072A4D" w:rsidRDefault="001967AA" w:rsidP="001967AA">
      <w:pPr>
        <w:tabs>
          <w:tab w:val="left" w:pos="567"/>
        </w:tabs>
        <w:rPr>
          <w:sz w:val="22"/>
          <w:szCs w:val="22"/>
          <w:u w:val="single"/>
          <w:lang w:val="lt-LT"/>
        </w:rPr>
      </w:pPr>
      <w:r w:rsidRPr="00072A4D">
        <w:rPr>
          <w:sz w:val="22"/>
          <w:szCs w:val="22"/>
          <w:u w:val="single"/>
          <w:lang w:val="lt-LT"/>
        </w:rPr>
        <w:t>Glasdegibas (CYP3A4 substratas)</w:t>
      </w:r>
    </w:p>
    <w:p w14:paraId="4F5B3E9E" w14:textId="77777777" w:rsidR="001967AA" w:rsidRDefault="001967AA" w:rsidP="001967AA">
      <w:pPr>
        <w:tabs>
          <w:tab w:val="left" w:pos="567"/>
        </w:tabs>
        <w:rPr>
          <w:sz w:val="22"/>
          <w:szCs w:val="22"/>
          <w:lang w:val="lt-LT"/>
        </w:rPr>
      </w:pPr>
      <w:r w:rsidRPr="00072A4D">
        <w:rPr>
          <w:sz w:val="22"/>
          <w:szCs w:val="22"/>
          <w:lang w:val="lt-LT"/>
        </w:rPr>
        <w:t>Manoma, kad kartu vartojant vorikonazolo, padidėja glasdegibo koncentracija plazmoje ir QTc</w:t>
      </w:r>
      <w:r>
        <w:rPr>
          <w:sz w:val="22"/>
          <w:szCs w:val="22"/>
          <w:lang w:val="lt-LT"/>
        </w:rPr>
        <w:t xml:space="preserve"> </w:t>
      </w:r>
      <w:r w:rsidRPr="00072A4D">
        <w:rPr>
          <w:sz w:val="22"/>
          <w:szCs w:val="22"/>
          <w:lang w:val="lt-LT"/>
        </w:rPr>
        <w:t>pailgėjimo rizika (žr. 4.5 skyrių). Jei negalima išvengti vartojimo kartu, rekomenduojama dažnai</w:t>
      </w:r>
      <w:r>
        <w:rPr>
          <w:sz w:val="22"/>
          <w:szCs w:val="22"/>
          <w:lang w:val="lt-LT"/>
        </w:rPr>
        <w:t xml:space="preserve"> </w:t>
      </w:r>
      <w:r w:rsidRPr="00072A4D">
        <w:rPr>
          <w:sz w:val="22"/>
          <w:szCs w:val="22"/>
          <w:lang w:val="lt-LT"/>
        </w:rPr>
        <w:t>stebėti EKG.</w:t>
      </w:r>
    </w:p>
    <w:p w14:paraId="7A7E20B7" w14:textId="77777777" w:rsidR="001967AA" w:rsidRPr="00072A4D" w:rsidRDefault="001967AA" w:rsidP="001967AA">
      <w:pPr>
        <w:tabs>
          <w:tab w:val="left" w:pos="567"/>
        </w:tabs>
        <w:rPr>
          <w:sz w:val="22"/>
          <w:szCs w:val="22"/>
          <w:lang w:val="lt-LT"/>
        </w:rPr>
      </w:pPr>
    </w:p>
    <w:p w14:paraId="53BA0D35" w14:textId="77777777" w:rsidR="001967AA" w:rsidRPr="00072A4D" w:rsidRDefault="001967AA" w:rsidP="001967AA">
      <w:pPr>
        <w:tabs>
          <w:tab w:val="left" w:pos="567"/>
        </w:tabs>
        <w:rPr>
          <w:sz w:val="22"/>
          <w:szCs w:val="22"/>
          <w:u w:val="single"/>
          <w:lang w:val="lt-LT"/>
        </w:rPr>
      </w:pPr>
      <w:r w:rsidRPr="00072A4D">
        <w:rPr>
          <w:sz w:val="22"/>
          <w:szCs w:val="22"/>
          <w:u w:val="single"/>
          <w:lang w:val="lt-LT"/>
        </w:rPr>
        <w:t>Tirozinkinazės inhibitoriai (CYP3A4 substratas)</w:t>
      </w:r>
    </w:p>
    <w:p w14:paraId="2399867E" w14:textId="77777777" w:rsidR="001967AA" w:rsidRPr="000C13E6" w:rsidRDefault="001967AA" w:rsidP="001967AA">
      <w:pPr>
        <w:tabs>
          <w:tab w:val="left" w:pos="567"/>
        </w:tabs>
        <w:rPr>
          <w:sz w:val="22"/>
          <w:szCs w:val="22"/>
          <w:lang w:val="lt-LT"/>
        </w:rPr>
      </w:pPr>
      <w:r w:rsidRPr="00072A4D">
        <w:rPr>
          <w:sz w:val="22"/>
          <w:szCs w:val="22"/>
          <w:lang w:val="lt-LT"/>
        </w:rPr>
        <w:t>Manoma, kad vorikonazolą vartojant kartu su tirozinkinazės inhibitoriais, metabolizuojamais</w:t>
      </w:r>
      <w:r>
        <w:rPr>
          <w:sz w:val="22"/>
          <w:szCs w:val="22"/>
          <w:lang w:val="lt-LT"/>
        </w:rPr>
        <w:t xml:space="preserve"> </w:t>
      </w:r>
      <w:r w:rsidRPr="00072A4D">
        <w:rPr>
          <w:sz w:val="22"/>
          <w:szCs w:val="22"/>
          <w:lang w:val="lt-LT"/>
        </w:rPr>
        <w:t>CYP3A4, padidėja tirozinkinazės inhibitoriaus koncentracija plazmoje ir nepageidaujamų reakcijų</w:t>
      </w:r>
      <w:r>
        <w:rPr>
          <w:sz w:val="22"/>
          <w:szCs w:val="22"/>
          <w:lang w:val="lt-LT"/>
        </w:rPr>
        <w:t xml:space="preserve"> </w:t>
      </w:r>
      <w:r w:rsidRPr="00072A4D">
        <w:rPr>
          <w:sz w:val="22"/>
          <w:szCs w:val="22"/>
          <w:lang w:val="lt-LT"/>
        </w:rPr>
        <w:t>rizika. Jei negalima išvengti vartojimo kartu, rekomenduojama sumažinti tirozinkinazės inhibitoriaus</w:t>
      </w:r>
      <w:r>
        <w:rPr>
          <w:sz w:val="22"/>
          <w:szCs w:val="22"/>
          <w:lang w:val="lt-LT"/>
        </w:rPr>
        <w:t xml:space="preserve"> </w:t>
      </w:r>
      <w:r w:rsidRPr="00072A4D">
        <w:rPr>
          <w:sz w:val="22"/>
          <w:szCs w:val="22"/>
          <w:lang w:val="lt-LT"/>
        </w:rPr>
        <w:t>dozę ir atidžiai stebėti klinikinę būklę (žr. 4.5 skyrių).</w:t>
      </w:r>
    </w:p>
    <w:p w14:paraId="53C95A40" w14:textId="77777777" w:rsidR="001967AA" w:rsidRPr="000C13E6" w:rsidRDefault="001967AA" w:rsidP="001967AA">
      <w:pPr>
        <w:tabs>
          <w:tab w:val="left" w:pos="567"/>
        </w:tabs>
        <w:rPr>
          <w:sz w:val="22"/>
          <w:szCs w:val="22"/>
          <w:lang w:val="lt-LT"/>
        </w:rPr>
      </w:pPr>
    </w:p>
    <w:p w14:paraId="6E983837"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Rifabutinas (stipraus poveikio CYP450 sužadinantis vaistinis preparatas)</w:t>
      </w:r>
    </w:p>
    <w:p w14:paraId="60B1968E" w14:textId="77777777" w:rsidR="001967AA" w:rsidRPr="000C13E6" w:rsidRDefault="001967AA" w:rsidP="001967AA">
      <w:pPr>
        <w:tabs>
          <w:tab w:val="left" w:pos="567"/>
        </w:tabs>
        <w:rPr>
          <w:sz w:val="22"/>
          <w:szCs w:val="22"/>
          <w:lang w:val="lt-LT"/>
        </w:rPr>
      </w:pPr>
      <w:r w:rsidRPr="000C13E6">
        <w:rPr>
          <w:sz w:val="22"/>
          <w:szCs w:val="22"/>
          <w:lang w:val="lt-LT"/>
        </w:rPr>
        <w:t>Jei rifabutino vartojama kartu su vorikonazolu, rekomenduojama atidžiai stebėti kraujo ląstelių kiekį ir nepageidaujamas reakcijas į rifabutiną (gali pasireikšti uveitas). Reikia vengti vartoti vorikonazolą kartu su rifabutinu, išskyrus atvejus, kai nauda yra didesnė už riziką (žr. 4.5 skyrių).</w:t>
      </w:r>
    </w:p>
    <w:p w14:paraId="17E9BA1A" w14:textId="77777777" w:rsidR="001967AA" w:rsidRPr="000C13E6" w:rsidRDefault="001967AA" w:rsidP="001967AA">
      <w:pPr>
        <w:tabs>
          <w:tab w:val="left" w:pos="567"/>
        </w:tabs>
        <w:rPr>
          <w:sz w:val="22"/>
          <w:szCs w:val="22"/>
          <w:lang w:val="lt-LT"/>
        </w:rPr>
      </w:pPr>
    </w:p>
    <w:p w14:paraId="7C953C3A"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Ritonaviras (stipraus poveikio CYP450 sužadinantis vaistinis preparatas, CYP3A4 inhibitorius ir substratas)</w:t>
      </w:r>
    </w:p>
    <w:p w14:paraId="04347389" w14:textId="139F6B46" w:rsidR="001967AA" w:rsidRPr="000C13E6" w:rsidRDefault="001967AA" w:rsidP="001967AA">
      <w:pPr>
        <w:tabs>
          <w:tab w:val="left" w:pos="567"/>
        </w:tabs>
        <w:rPr>
          <w:sz w:val="22"/>
          <w:szCs w:val="22"/>
          <w:lang w:val="lt-LT"/>
        </w:rPr>
      </w:pPr>
      <w:r w:rsidRPr="000C13E6">
        <w:rPr>
          <w:sz w:val="22"/>
          <w:szCs w:val="22"/>
          <w:lang w:val="lt-LT"/>
        </w:rPr>
        <w:t>Reikia vengti vartoti vorikonazolą kartu su maža ritonaviro doze (100</w:t>
      </w:r>
      <w:r w:rsidR="00C60C90">
        <w:rPr>
          <w:sz w:val="22"/>
          <w:szCs w:val="22"/>
          <w:lang w:val="lt-LT"/>
        </w:rPr>
        <w:t> mg</w:t>
      </w:r>
      <w:r w:rsidRPr="000C13E6">
        <w:rPr>
          <w:sz w:val="22"/>
          <w:szCs w:val="22"/>
          <w:lang w:val="lt-LT"/>
        </w:rPr>
        <w:t xml:space="preserve"> du kartus per parą), išskyrus atvejus, kai įvertinus naudą ir riziką pacientui, vorikonazolo vartojimas yra pateisinamas (žr. 4.3 ir 4.5 skyrius).</w:t>
      </w:r>
    </w:p>
    <w:p w14:paraId="6B4108FD" w14:textId="77777777" w:rsidR="001967AA" w:rsidRPr="000C13E6" w:rsidRDefault="001967AA" w:rsidP="001967AA">
      <w:pPr>
        <w:tabs>
          <w:tab w:val="left" w:pos="567"/>
        </w:tabs>
        <w:rPr>
          <w:sz w:val="22"/>
          <w:szCs w:val="22"/>
          <w:lang w:val="lt-LT"/>
        </w:rPr>
      </w:pPr>
    </w:p>
    <w:p w14:paraId="3902B0EC" w14:textId="77777777" w:rsidR="001967AA" w:rsidRPr="000C13E6" w:rsidRDefault="001967AA" w:rsidP="001967AA">
      <w:pPr>
        <w:tabs>
          <w:tab w:val="left" w:pos="567"/>
        </w:tabs>
        <w:rPr>
          <w:sz w:val="22"/>
          <w:szCs w:val="22"/>
          <w:u w:val="single"/>
          <w:lang w:val="lt-LT"/>
        </w:rPr>
      </w:pPr>
      <w:r w:rsidRPr="000C13E6">
        <w:rPr>
          <w:sz w:val="22"/>
          <w:szCs w:val="22"/>
          <w:u w:val="single"/>
          <w:lang w:val="lt-LT"/>
        </w:rPr>
        <w:lastRenderedPageBreak/>
        <w:t>Everolimuzas (CYP3A4 substratas, P-gp substratas)</w:t>
      </w:r>
    </w:p>
    <w:p w14:paraId="374A0D80" w14:textId="77777777" w:rsidR="001967AA" w:rsidRPr="000C13E6" w:rsidRDefault="001967AA" w:rsidP="001967AA">
      <w:pPr>
        <w:tabs>
          <w:tab w:val="left" w:pos="567"/>
        </w:tabs>
        <w:rPr>
          <w:sz w:val="22"/>
          <w:szCs w:val="22"/>
          <w:lang w:val="lt-LT"/>
        </w:rPr>
      </w:pPr>
      <w:r w:rsidRPr="000C13E6">
        <w:rPr>
          <w:sz w:val="22"/>
          <w:szCs w:val="22"/>
          <w:lang w:val="lt-LT"/>
        </w:rPr>
        <w:t>Vorikonazolo nerekomenduojama vartoti kartu su everolimuzu, nes numatoma, kad vorikonazolas reikšmingai didina everolimuzo koncentracijas. Šiuo metu nepakanka duomenų, kad būtų galima pateikti dozavimo rekomendacijas, esant tokioms aplinkybėms (žr. 4.5 skyrių).</w:t>
      </w:r>
    </w:p>
    <w:p w14:paraId="2EF4B115" w14:textId="77777777" w:rsidR="001967AA" w:rsidRPr="000C13E6" w:rsidRDefault="001967AA" w:rsidP="001967AA">
      <w:pPr>
        <w:tabs>
          <w:tab w:val="left" w:pos="567"/>
        </w:tabs>
        <w:rPr>
          <w:sz w:val="22"/>
          <w:szCs w:val="22"/>
          <w:lang w:val="lt-LT"/>
        </w:rPr>
      </w:pPr>
    </w:p>
    <w:p w14:paraId="7C3A3456"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Metadonas (CYP3A4 substratas)</w:t>
      </w:r>
    </w:p>
    <w:p w14:paraId="5FF6D2E8" w14:textId="77777777" w:rsidR="001967AA" w:rsidRPr="000C13E6" w:rsidRDefault="001967AA" w:rsidP="001967AA">
      <w:pPr>
        <w:tabs>
          <w:tab w:val="left" w:pos="567"/>
        </w:tabs>
        <w:rPr>
          <w:sz w:val="22"/>
          <w:szCs w:val="22"/>
          <w:lang w:val="lt-LT"/>
        </w:rPr>
      </w:pPr>
      <w:r w:rsidRPr="000C13E6">
        <w:rPr>
          <w:sz w:val="22"/>
          <w:szCs w:val="22"/>
          <w:lang w:val="lt-LT"/>
        </w:rPr>
        <w:t>Vartojamo kartu su vorikonazolu metadono koncentracijos padidėja, todėl vorikonazolą vartojant kartu su metadonu, reikia dažnai tikrinti, ar nepasireiškia su metadonu susijusios nepageidaujamos reakcijos ir toksinis poveikis, įskaitant QTc intervalo pailgėjimą. Gali prireikti mažinti metadono dozę (žr. 4.5 skyrių).</w:t>
      </w:r>
    </w:p>
    <w:p w14:paraId="1B05FE4D" w14:textId="77777777" w:rsidR="001967AA" w:rsidRPr="000C13E6" w:rsidRDefault="001967AA" w:rsidP="001967AA">
      <w:pPr>
        <w:tabs>
          <w:tab w:val="left" w:pos="567"/>
        </w:tabs>
        <w:rPr>
          <w:sz w:val="22"/>
          <w:szCs w:val="22"/>
          <w:lang w:val="lt-LT"/>
        </w:rPr>
      </w:pPr>
    </w:p>
    <w:p w14:paraId="4FF998A7"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Trumpai veikiantys opioidai (CYP3A4 substratai)</w:t>
      </w:r>
    </w:p>
    <w:p w14:paraId="35621FDA" w14:textId="77777777" w:rsidR="001967AA" w:rsidRPr="000C13E6" w:rsidRDefault="001967AA" w:rsidP="001967AA">
      <w:pPr>
        <w:tabs>
          <w:tab w:val="left" w:pos="567"/>
        </w:tabs>
        <w:rPr>
          <w:sz w:val="22"/>
          <w:szCs w:val="22"/>
          <w:lang w:val="lt-LT"/>
        </w:rPr>
      </w:pPr>
      <w:r w:rsidRPr="000C13E6">
        <w:rPr>
          <w:sz w:val="22"/>
          <w:szCs w:val="22"/>
          <w:lang w:val="lt-LT"/>
        </w:rPr>
        <w:t>Reikia apgalvotai sumažinti kartu su vorikonazolu vartojamų alfentanilio, fentanilio ar kitų į alfentanilį panašios sandaros trumpai veikiančių opioidų, kurie metabolizuojami veikiant CYP3A4 (pvz., sufentanilio), dozę (žr. 4.5 skyrių). Alfentanilį vartojant kartu su vorikonazolu, alfentanilio pusinis gyvavimo periodas pailgėjo 4 kartus, o paskelbto nepriklausomo tyrimo duomenimis, fentanilį vartojant kartu su vorikonazolu, pailgėjo vidutinė fentanilio AUC0</w:t>
      </w:r>
      <w:r w:rsidRPr="000C13E6">
        <w:rPr>
          <w:sz w:val="22"/>
          <w:szCs w:val="22"/>
          <w:vertAlign w:val="subscript"/>
          <w:lang w:val="lt-LT"/>
        </w:rPr>
        <w:t>-∞</w:t>
      </w:r>
      <w:r w:rsidRPr="000C13E6">
        <w:rPr>
          <w:sz w:val="22"/>
          <w:szCs w:val="22"/>
          <w:lang w:val="lt-LT"/>
        </w:rPr>
        <w:t>, todėl gali prireikti dažnai stebėti, ar neatsiranda su opioidais susijusių nepageidaujamų reakcijų (įskaitant ilgesnį kvėpavimo funkcijos stebėjimo laikotarpį).</w:t>
      </w:r>
    </w:p>
    <w:p w14:paraId="106CB83A" w14:textId="77777777" w:rsidR="001967AA" w:rsidRPr="000C13E6" w:rsidRDefault="001967AA" w:rsidP="001967AA">
      <w:pPr>
        <w:tabs>
          <w:tab w:val="left" w:pos="567"/>
        </w:tabs>
        <w:rPr>
          <w:sz w:val="22"/>
          <w:szCs w:val="22"/>
          <w:lang w:val="lt-LT"/>
        </w:rPr>
      </w:pPr>
    </w:p>
    <w:p w14:paraId="35E44E3B"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Ilgai veikiantys opioidai (CYP3A4 substratai)</w:t>
      </w:r>
    </w:p>
    <w:p w14:paraId="1299FA03" w14:textId="77777777" w:rsidR="001967AA" w:rsidRPr="000C13E6" w:rsidRDefault="001967AA" w:rsidP="001967AA">
      <w:pPr>
        <w:tabs>
          <w:tab w:val="left" w:pos="567"/>
        </w:tabs>
        <w:rPr>
          <w:sz w:val="22"/>
          <w:szCs w:val="22"/>
          <w:lang w:val="lt-LT"/>
        </w:rPr>
      </w:pPr>
      <w:r w:rsidRPr="000C13E6">
        <w:rPr>
          <w:sz w:val="22"/>
          <w:szCs w:val="22"/>
          <w:lang w:val="lt-LT"/>
        </w:rPr>
        <w:t>Reikia apgalvotai sumažinti kartu su vorikonazolu vartojamų oksikodono ar kitų ilgai veikiančių opioidų, kurie metabolizuojami veikiant CYP3A4 (pvz., hidrokodono), dozę. Gali prireikti dažnai stebėti, ar neatsiranda su opioidais susijusių nepageidaujamų reakcijų (žr. 4.5 skyrių).</w:t>
      </w:r>
    </w:p>
    <w:p w14:paraId="381910FE" w14:textId="77777777" w:rsidR="001967AA" w:rsidRPr="000C13E6" w:rsidRDefault="001967AA" w:rsidP="001967AA">
      <w:pPr>
        <w:tabs>
          <w:tab w:val="left" w:pos="567"/>
        </w:tabs>
        <w:rPr>
          <w:sz w:val="22"/>
          <w:szCs w:val="22"/>
          <w:lang w:val="lt-LT"/>
        </w:rPr>
      </w:pPr>
    </w:p>
    <w:p w14:paraId="34ADBA30"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Flukonazolas (CYP (CYP2C9, CYP2C19 ir CYP3A4 inhibitorius)</w:t>
      </w:r>
    </w:p>
    <w:p w14:paraId="07CC9C15" w14:textId="77777777" w:rsidR="001967AA" w:rsidRPr="000C13E6" w:rsidRDefault="001967AA" w:rsidP="001967AA">
      <w:pPr>
        <w:tabs>
          <w:tab w:val="left" w:pos="567"/>
        </w:tabs>
        <w:rPr>
          <w:sz w:val="22"/>
          <w:szCs w:val="22"/>
          <w:lang w:val="lt-LT"/>
        </w:rPr>
      </w:pPr>
      <w:r w:rsidRPr="000C13E6">
        <w:rPr>
          <w:sz w:val="22"/>
          <w:szCs w:val="22"/>
          <w:lang w:val="lt-LT"/>
        </w:rPr>
        <w:t>Vartojant vorikonazolą per burną kartu su per burną vartojamu flukonazolu, sveikų savanorių organizme reikšmingai padidėjo vorikonazolo C</w:t>
      </w:r>
      <w:r w:rsidRPr="003055F5">
        <w:rPr>
          <w:sz w:val="22"/>
          <w:szCs w:val="22"/>
          <w:vertAlign w:val="subscript"/>
          <w:lang w:val="lt-LT"/>
        </w:rPr>
        <w:t>max</w:t>
      </w:r>
      <w:r w:rsidRPr="000C13E6">
        <w:rPr>
          <w:sz w:val="22"/>
          <w:szCs w:val="22"/>
          <w:lang w:val="lt-LT"/>
        </w:rPr>
        <w:t xml:space="preserve"> ir AUC</w:t>
      </w:r>
      <w:r w:rsidRPr="003055F5">
        <w:rPr>
          <w:sz w:val="22"/>
          <w:szCs w:val="22"/>
          <w:vertAlign w:val="subscript"/>
          <w:lang w:val="lt-LT"/>
        </w:rPr>
        <w:t>τ</w:t>
      </w:r>
      <w:r w:rsidRPr="000C13E6">
        <w:rPr>
          <w:sz w:val="22"/>
          <w:szCs w:val="22"/>
          <w:lang w:val="lt-LT"/>
        </w:rPr>
        <w:t>. Kiek reikėtų sumažinti vorikonazolo ir flukonazolo dozę ir (arba) vartojimo dažnį, kad būtų išvengta tokio poveikio, nenustatyta. Jeigu vorikonazolo skiriama vartoti po to, kai buvo vartota flukonazolo, rekomenduojama stebėti, ar neatsiranda su vorikonazolu susijusių nepageidaujamų reakcijų (žr. 4.5 skyrių).</w:t>
      </w:r>
    </w:p>
    <w:p w14:paraId="4F8C8089" w14:textId="77777777" w:rsidR="001967AA" w:rsidRPr="000C13E6" w:rsidRDefault="001967AA" w:rsidP="001967AA">
      <w:pPr>
        <w:tabs>
          <w:tab w:val="left" w:pos="567"/>
        </w:tabs>
        <w:rPr>
          <w:sz w:val="22"/>
          <w:szCs w:val="22"/>
          <w:lang w:val="lt-LT"/>
        </w:rPr>
      </w:pPr>
    </w:p>
    <w:p w14:paraId="5C2BD65E"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Natris</w:t>
      </w:r>
    </w:p>
    <w:p w14:paraId="18CBC2BF" w14:textId="5586AAB1" w:rsidR="001967AA" w:rsidRPr="000C13E6" w:rsidRDefault="001967AA" w:rsidP="001967AA">
      <w:pPr>
        <w:tabs>
          <w:tab w:val="left" w:pos="567"/>
        </w:tabs>
        <w:rPr>
          <w:sz w:val="22"/>
          <w:szCs w:val="22"/>
          <w:lang w:val="lt-LT"/>
        </w:rPr>
      </w:pPr>
      <w:r w:rsidRPr="000C13E6">
        <w:rPr>
          <w:sz w:val="22"/>
          <w:szCs w:val="22"/>
          <w:lang w:val="lt-LT"/>
        </w:rPr>
        <w:t>Kiekviename Vedida flakone yra 222</w:t>
      </w:r>
      <w:r w:rsidR="00C60C90">
        <w:rPr>
          <w:sz w:val="22"/>
          <w:szCs w:val="22"/>
          <w:lang w:val="lt-LT"/>
        </w:rPr>
        <w:t> mg</w:t>
      </w:r>
      <w:r w:rsidRPr="000C13E6">
        <w:rPr>
          <w:sz w:val="22"/>
          <w:szCs w:val="22"/>
          <w:lang w:val="lt-LT"/>
        </w:rPr>
        <w:t xml:space="preserve"> natrio.</w:t>
      </w:r>
    </w:p>
    <w:p w14:paraId="5BFAD0C2" w14:textId="38031A94" w:rsidR="001967AA" w:rsidRPr="000C13E6" w:rsidRDefault="001967AA" w:rsidP="001967AA">
      <w:pPr>
        <w:tabs>
          <w:tab w:val="left" w:pos="567"/>
        </w:tabs>
        <w:rPr>
          <w:sz w:val="22"/>
          <w:szCs w:val="22"/>
          <w:lang w:val="lt-LT"/>
        </w:rPr>
      </w:pPr>
      <w:r w:rsidRPr="000C13E6">
        <w:rPr>
          <w:sz w:val="22"/>
          <w:szCs w:val="22"/>
          <w:lang w:val="lt-LT"/>
        </w:rPr>
        <w:t>Šio vaistinio preparato flakone yra 222</w:t>
      </w:r>
      <w:r w:rsidR="00C60C90">
        <w:rPr>
          <w:sz w:val="22"/>
          <w:szCs w:val="22"/>
          <w:lang w:val="lt-LT"/>
        </w:rPr>
        <w:t> mg</w:t>
      </w:r>
      <w:r w:rsidRPr="000C13E6">
        <w:rPr>
          <w:sz w:val="22"/>
          <w:szCs w:val="22"/>
          <w:lang w:val="lt-LT"/>
        </w:rPr>
        <w:t xml:space="preserve"> natrio, tai atitinka 11,1 % didžiausios PSO rekomenduojamos paros normos suaugusiesiems, kuri yra 2</w:t>
      </w:r>
      <w:r>
        <w:rPr>
          <w:sz w:val="22"/>
          <w:szCs w:val="22"/>
          <w:lang w:val="lt-LT"/>
        </w:rPr>
        <w:t> </w:t>
      </w:r>
      <w:r w:rsidRPr="000C13E6">
        <w:rPr>
          <w:sz w:val="22"/>
          <w:szCs w:val="22"/>
          <w:lang w:val="lt-LT"/>
        </w:rPr>
        <w:t>g natrio.</w:t>
      </w:r>
    </w:p>
    <w:p w14:paraId="4027853B" w14:textId="77777777" w:rsidR="001967AA" w:rsidRPr="000C13E6" w:rsidRDefault="001967AA" w:rsidP="001967AA">
      <w:pPr>
        <w:tabs>
          <w:tab w:val="left" w:pos="567"/>
        </w:tabs>
        <w:rPr>
          <w:sz w:val="22"/>
          <w:szCs w:val="22"/>
          <w:lang w:val="lt-LT"/>
        </w:rPr>
      </w:pPr>
    </w:p>
    <w:p w14:paraId="472F11B5"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Sulfobutileterio</w:t>
      </w:r>
      <w:r>
        <w:rPr>
          <w:sz w:val="22"/>
          <w:szCs w:val="22"/>
          <w:u w:val="single"/>
          <w:lang w:val="lt-LT"/>
        </w:rPr>
        <w:t>-</w:t>
      </w:r>
      <w:r w:rsidRPr="000C13E6">
        <w:rPr>
          <w:sz w:val="22"/>
          <w:szCs w:val="22"/>
          <w:u w:val="single"/>
          <w:lang w:val="lt-LT"/>
        </w:rPr>
        <w:t>beta</w:t>
      </w:r>
      <w:r>
        <w:rPr>
          <w:sz w:val="22"/>
          <w:szCs w:val="22"/>
          <w:u w:val="single"/>
          <w:lang w:val="lt-LT"/>
        </w:rPr>
        <w:t>-</w:t>
      </w:r>
      <w:r w:rsidRPr="000C13E6">
        <w:rPr>
          <w:sz w:val="22"/>
          <w:szCs w:val="22"/>
          <w:u w:val="single"/>
          <w:lang w:val="lt-LT"/>
        </w:rPr>
        <w:t>ciklodekstrin</w:t>
      </w:r>
      <w:r>
        <w:rPr>
          <w:sz w:val="22"/>
          <w:szCs w:val="22"/>
          <w:u w:val="single"/>
          <w:lang w:val="lt-LT"/>
        </w:rPr>
        <w:t>as</w:t>
      </w:r>
      <w:r w:rsidRPr="000C13E6">
        <w:rPr>
          <w:sz w:val="22"/>
          <w:szCs w:val="22"/>
          <w:u w:val="single"/>
          <w:lang w:val="lt-LT"/>
        </w:rPr>
        <w:t xml:space="preserve"> (SBE-β-CD)</w:t>
      </w:r>
    </w:p>
    <w:p w14:paraId="73C72E75" w14:textId="7FCD2371" w:rsidR="001967AA" w:rsidRPr="000C13E6" w:rsidRDefault="001967AA" w:rsidP="001967AA">
      <w:pPr>
        <w:tabs>
          <w:tab w:val="left" w:pos="567"/>
        </w:tabs>
        <w:rPr>
          <w:sz w:val="22"/>
          <w:szCs w:val="22"/>
          <w:lang w:val="lt-LT"/>
        </w:rPr>
      </w:pPr>
      <w:r w:rsidRPr="000C13E6">
        <w:rPr>
          <w:sz w:val="22"/>
          <w:szCs w:val="22"/>
          <w:lang w:val="lt-LT"/>
        </w:rPr>
        <w:t>Kiekviename šio vaistinio preparato flakone yra 3200</w:t>
      </w:r>
      <w:r w:rsidR="00C60C90">
        <w:rPr>
          <w:sz w:val="22"/>
          <w:szCs w:val="22"/>
          <w:lang w:val="lt-LT"/>
        </w:rPr>
        <w:t> mg</w:t>
      </w:r>
      <w:r w:rsidRPr="000C13E6">
        <w:rPr>
          <w:sz w:val="22"/>
          <w:szCs w:val="22"/>
          <w:lang w:val="lt-LT"/>
        </w:rPr>
        <w:t xml:space="preserve"> ciklodekstrinų, tai atitinka apie 192</w:t>
      </w:r>
      <w:r w:rsidR="00C60C90">
        <w:rPr>
          <w:sz w:val="22"/>
          <w:szCs w:val="22"/>
          <w:lang w:val="lt-LT"/>
        </w:rPr>
        <w:t> mg</w:t>
      </w:r>
      <w:r w:rsidRPr="000C13E6">
        <w:rPr>
          <w:sz w:val="22"/>
          <w:szCs w:val="22"/>
          <w:lang w:val="lt-LT"/>
        </w:rPr>
        <w:t xml:space="preserve">/kg per </w:t>
      </w:r>
      <w:r>
        <w:rPr>
          <w:sz w:val="22"/>
          <w:szCs w:val="22"/>
          <w:lang w:val="lt-LT"/>
        </w:rPr>
        <w:t>parą</w:t>
      </w:r>
      <w:r w:rsidRPr="000C13E6">
        <w:rPr>
          <w:sz w:val="22"/>
          <w:szCs w:val="22"/>
          <w:lang w:val="lt-LT"/>
        </w:rPr>
        <w:t>.</w:t>
      </w:r>
    </w:p>
    <w:p w14:paraId="3B4E3950" w14:textId="77777777" w:rsidR="001967AA" w:rsidRPr="000C13E6" w:rsidRDefault="001967AA" w:rsidP="001967AA">
      <w:pPr>
        <w:tabs>
          <w:tab w:val="left" w:pos="567"/>
        </w:tabs>
        <w:rPr>
          <w:sz w:val="22"/>
          <w:szCs w:val="22"/>
          <w:lang w:val="lt-LT"/>
        </w:rPr>
      </w:pPr>
      <w:r w:rsidRPr="00E81311">
        <w:rPr>
          <w:sz w:val="22"/>
          <w:szCs w:val="22"/>
          <w:lang w:val="lt-LT"/>
        </w:rPr>
        <w:t>Jaunesniems kaip 2 metų vaikams esanti silpnesnė inkstų</w:t>
      </w:r>
      <w:r>
        <w:rPr>
          <w:sz w:val="22"/>
          <w:szCs w:val="22"/>
          <w:lang w:val="lt-LT"/>
        </w:rPr>
        <w:t xml:space="preserve"> </w:t>
      </w:r>
      <w:r w:rsidRPr="00E81311">
        <w:rPr>
          <w:sz w:val="22"/>
          <w:szCs w:val="22"/>
          <w:lang w:val="lt-LT"/>
        </w:rPr>
        <w:t>glomerulų funkcija gali apsaugoti nuo toksinio poveikio</w:t>
      </w:r>
      <w:r>
        <w:rPr>
          <w:sz w:val="22"/>
          <w:szCs w:val="22"/>
          <w:lang w:val="lt-LT"/>
        </w:rPr>
        <w:t xml:space="preserve"> </w:t>
      </w:r>
      <w:r w:rsidRPr="00E81311">
        <w:rPr>
          <w:sz w:val="22"/>
          <w:szCs w:val="22"/>
          <w:lang w:val="lt-LT"/>
        </w:rPr>
        <w:t>inkstams pasireiškimo, tačiau dėl to gali susidaryti</w:t>
      </w:r>
      <w:r>
        <w:rPr>
          <w:sz w:val="22"/>
          <w:szCs w:val="22"/>
          <w:lang w:val="lt-LT"/>
        </w:rPr>
        <w:t xml:space="preserve"> </w:t>
      </w:r>
      <w:r w:rsidRPr="00E81311">
        <w:rPr>
          <w:sz w:val="22"/>
          <w:szCs w:val="22"/>
          <w:lang w:val="lt-LT"/>
        </w:rPr>
        <w:t>didesnės ciklodekstrinų koncentracijos kraujyje.</w:t>
      </w:r>
    </w:p>
    <w:p w14:paraId="42F980D0" w14:textId="77777777" w:rsidR="001967AA" w:rsidRPr="000C13E6" w:rsidRDefault="001967AA" w:rsidP="001967AA">
      <w:pPr>
        <w:tabs>
          <w:tab w:val="left" w:pos="567"/>
        </w:tabs>
        <w:rPr>
          <w:sz w:val="22"/>
          <w:szCs w:val="22"/>
          <w:highlight w:val="yellow"/>
          <w:lang w:val="lt-LT"/>
        </w:rPr>
      </w:pPr>
      <w:r w:rsidRPr="000C13E6">
        <w:rPr>
          <w:sz w:val="22"/>
          <w:szCs w:val="22"/>
          <w:lang w:val="lt-LT"/>
        </w:rPr>
        <w:t>Pacientams, kuriems yra vidutinio sunkumo ar sunkus inkstų funkcijos sutrikimas, gali pasireikšti ciklodekstrinų kaupimasis.</w:t>
      </w:r>
    </w:p>
    <w:p w14:paraId="78CF81BA" w14:textId="77777777" w:rsidR="001967AA" w:rsidRPr="000C13E6" w:rsidRDefault="001967AA" w:rsidP="001967AA">
      <w:pPr>
        <w:tabs>
          <w:tab w:val="left" w:pos="567"/>
        </w:tabs>
        <w:outlineLvl w:val="0"/>
        <w:rPr>
          <w:sz w:val="22"/>
          <w:szCs w:val="22"/>
          <w:lang w:val="lt-LT"/>
        </w:rPr>
      </w:pPr>
    </w:p>
    <w:p w14:paraId="4BB0B86D" w14:textId="77777777" w:rsidR="001967AA" w:rsidRPr="000C13E6" w:rsidRDefault="001967AA" w:rsidP="001967AA">
      <w:pPr>
        <w:keepNext/>
        <w:numPr>
          <w:ilvl w:val="1"/>
          <w:numId w:val="5"/>
        </w:numPr>
        <w:tabs>
          <w:tab w:val="left" w:pos="567"/>
        </w:tabs>
        <w:outlineLvl w:val="0"/>
        <w:rPr>
          <w:sz w:val="22"/>
          <w:szCs w:val="22"/>
          <w:lang w:val="lt-LT"/>
        </w:rPr>
      </w:pPr>
      <w:r w:rsidRPr="000C13E6">
        <w:rPr>
          <w:b/>
          <w:sz w:val="22"/>
          <w:szCs w:val="22"/>
          <w:lang w:val="lt-LT"/>
        </w:rPr>
        <w:t>Sąveika su kitais vaistiniais preparatais ir kitokia sąveika</w:t>
      </w:r>
    </w:p>
    <w:p w14:paraId="55A0112D" w14:textId="77777777" w:rsidR="001967AA" w:rsidRPr="000C13E6" w:rsidRDefault="001967AA" w:rsidP="001967AA">
      <w:pPr>
        <w:keepNext/>
        <w:tabs>
          <w:tab w:val="left" w:pos="567"/>
        </w:tabs>
        <w:rPr>
          <w:sz w:val="22"/>
          <w:szCs w:val="22"/>
          <w:lang w:val="lt-LT"/>
        </w:rPr>
      </w:pPr>
    </w:p>
    <w:p w14:paraId="78BFD48B" w14:textId="5EBE5F20" w:rsidR="001967AA" w:rsidRPr="000C13E6" w:rsidRDefault="001967AA" w:rsidP="006F1C20">
      <w:pPr>
        <w:tabs>
          <w:tab w:val="left" w:pos="567"/>
        </w:tabs>
        <w:rPr>
          <w:sz w:val="22"/>
          <w:szCs w:val="22"/>
          <w:lang w:val="lt-LT"/>
        </w:rPr>
      </w:pPr>
      <w:r w:rsidRPr="000C13E6">
        <w:rPr>
          <w:sz w:val="22"/>
          <w:szCs w:val="22"/>
          <w:lang w:val="lt-LT"/>
        </w:rPr>
        <w:t>Vorikonazolas metabolizuojamas veikiant citochromo P450 CYP2C19, CYP2C9 ir CYP3A4 izofermentams ir slopina šių fermentų aktyvumą. Šiuos izofermentus slopinantys arba sužadinantys vaistiniai preparatai gali atitinkamai didinti arba mažinti vorikonazolo koncentracijas plazmoje ir vorikonazolas gali didinti medžiagų, kurios metabolizuojamos veikiant šiems citochromo P450 izofermentams, koncentracijas plazmoje.</w:t>
      </w:r>
      <w:r w:rsidR="006F1C20">
        <w:rPr>
          <w:sz w:val="22"/>
          <w:szCs w:val="22"/>
          <w:lang w:val="lt-LT"/>
        </w:rPr>
        <w:t xml:space="preserve"> </w:t>
      </w:r>
      <w:r w:rsidR="006F1C20" w:rsidRPr="006F1C20">
        <w:rPr>
          <w:sz w:val="22"/>
          <w:szCs w:val="22"/>
          <w:lang w:val="lt-LT"/>
        </w:rPr>
        <w:t>Ypač tai taikoma medžiagoms, kurias metabolizuoja</w:t>
      </w:r>
      <w:r w:rsidR="006F1C20">
        <w:rPr>
          <w:sz w:val="22"/>
          <w:szCs w:val="22"/>
          <w:lang w:val="lt-LT"/>
        </w:rPr>
        <w:t xml:space="preserve"> </w:t>
      </w:r>
      <w:r w:rsidR="006F1C20" w:rsidRPr="006F1C20">
        <w:rPr>
          <w:sz w:val="22"/>
          <w:szCs w:val="22"/>
          <w:lang w:val="lt-LT"/>
        </w:rPr>
        <w:t>CYP3A4, nes vorikonazolas yra stiprus CYP3A4 inhibitorius, nors AUC augimas priklauso nuo</w:t>
      </w:r>
      <w:r w:rsidR="006F1C20">
        <w:rPr>
          <w:sz w:val="22"/>
          <w:szCs w:val="22"/>
          <w:lang w:val="lt-LT"/>
        </w:rPr>
        <w:t xml:space="preserve"> </w:t>
      </w:r>
      <w:r w:rsidR="006F1C20" w:rsidRPr="006F1C20">
        <w:rPr>
          <w:sz w:val="22"/>
          <w:szCs w:val="22"/>
          <w:lang w:val="lt-LT"/>
        </w:rPr>
        <w:t xml:space="preserve">substrato (žr. lentelę </w:t>
      </w:r>
      <w:r w:rsidR="00F61762">
        <w:rPr>
          <w:sz w:val="22"/>
          <w:szCs w:val="22"/>
          <w:lang w:val="lt-LT"/>
        </w:rPr>
        <w:t>toliau</w:t>
      </w:r>
      <w:r w:rsidR="006F1C20" w:rsidRPr="006F1C20">
        <w:rPr>
          <w:sz w:val="22"/>
          <w:szCs w:val="22"/>
          <w:lang w:val="lt-LT"/>
        </w:rPr>
        <w:t>).</w:t>
      </w:r>
    </w:p>
    <w:p w14:paraId="7249D998" w14:textId="77777777" w:rsidR="001967AA" w:rsidRPr="000C13E6" w:rsidRDefault="001967AA" w:rsidP="001967AA">
      <w:pPr>
        <w:tabs>
          <w:tab w:val="left" w:pos="567"/>
        </w:tabs>
        <w:rPr>
          <w:sz w:val="22"/>
          <w:szCs w:val="22"/>
          <w:lang w:val="lt-LT"/>
        </w:rPr>
      </w:pPr>
    </w:p>
    <w:p w14:paraId="162D9B3A" w14:textId="4B4FC047" w:rsidR="001967AA" w:rsidRPr="000C13E6" w:rsidRDefault="001967AA" w:rsidP="001967AA">
      <w:pPr>
        <w:tabs>
          <w:tab w:val="left" w:pos="567"/>
        </w:tabs>
        <w:rPr>
          <w:sz w:val="22"/>
          <w:szCs w:val="22"/>
          <w:lang w:val="lt-LT"/>
        </w:rPr>
      </w:pPr>
      <w:r w:rsidRPr="000C13E6">
        <w:rPr>
          <w:sz w:val="22"/>
          <w:szCs w:val="22"/>
          <w:lang w:val="lt-LT"/>
        </w:rPr>
        <w:lastRenderedPageBreak/>
        <w:t>Jeigu nenurodyta kitaip, vaistinių preparatų sąveikos tyrimai atlikti su sveikais savanoriais vyrais, kurie pusiausvyros apykaitos sąlygomis vartojo kartotines 200</w:t>
      </w:r>
      <w:r w:rsidR="00C60C90">
        <w:rPr>
          <w:sz w:val="22"/>
          <w:szCs w:val="22"/>
          <w:lang w:val="lt-LT"/>
        </w:rPr>
        <w:t> mg</w:t>
      </w:r>
      <w:r w:rsidRPr="000C13E6">
        <w:rPr>
          <w:sz w:val="22"/>
          <w:szCs w:val="22"/>
          <w:lang w:val="lt-LT"/>
        </w:rPr>
        <w:t xml:space="preserve"> vorikonazolo dozes du kartus per parą (2 x per parą). Šie rezultatai yra svarbūs kitoms populiacijoms ir vartojimo būdams.</w:t>
      </w:r>
    </w:p>
    <w:p w14:paraId="6EA8AF0C" w14:textId="77777777" w:rsidR="001967AA" w:rsidRPr="000C13E6" w:rsidRDefault="001967AA" w:rsidP="001967AA">
      <w:pPr>
        <w:tabs>
          <w:tab w:val="left" w:pos="567"/>
        </w:tabs>
        <w:rPr>
          <w:sz w:val="22"/>
          <w:szCs w:val="22"/>
          <w:lang w:val="lt-LT"/>
        </w:rPr>
      </w:pPr>
    </w:p>
    <w:p w14:paraId="58505B4A" w14:textId="0F35E943" w:rsidR="001967AA" w:rsidRPr="000C13E6" w:rsidRDefault="001967AA" w:rsidP="001967AA">
      <w:pPr>
        <w:tabs>
          <w:tab w:val="left" w:pos="567"/>
        </w:tabs>
        <w:rPr>
          <w:sz w:val="22"/>
          <w:szCs w:val="22"/>
          <w:lang w:val="lt-LT"/>
        </w:rPr>
      </w:pPr>
      <w:r w:rsidRPr="000C13E6">
        <w:rPr>
          <w:sz w:val="22"/>
          <w:szCs w:val="22"/>
          <w:lang w:val="lt-LT"/>
        </w:rPr>
        <w:t xml:space="preserve">Vorikonazolą reikia atsargiai vartoti pacientams, kurie kartu vartoja vaistinių preparatų, kurie ilgina QTc intervalą. Be to, negalima vartoti kartu, jeigu yra tikimybė, kad vorikonazolas padidins medžiagų, kurių metabolizmą veikia CYP3A4 izofermentai (kai kurių antihistamininių preparatų, </w:t>
      </w:r>
      <w:r>
        <w:rPr>
          <w:sz w:val="22"/>
          <w:szCs w:val="22"/>
          <w:lang w:val="lt-LT"/>
        </w:rPr>
        <w:t>ch</w:t>
      </w:r>
      <w:r w:rsidRPr="000C13E6">
        <w:rPr>
          <w:sz w:val="22"/>
          <w:szCs w:val="22"/>
          <w:lang w:val="lt-LT"/>
        </w:rPr>
        <w:t>inidino, cisaprido, pimozido</w:t>
      </w:r>
      <w:r w:rsidR="00756E13">
        <w:rPr>
          <w:sz w:val="22"/>
          <w:szCs w:val="22"/>
          <w:lang w:val="lt-LT"/>
        </w:rPr>
        <w:t xml:space="preserve"> ir ivabradino</w:t>
      </w:r>
      <w:r w:rsidRPr="000C13E6">
        <w:rPr>
          <w:sz w:val="22"/>
          <w:szCs w:val="22"/>
          <w:lang w:val="lt-LT"/>
        </w:rPr>
        <w:t>), koncentracijas plazmoje (žr. toliau ir 4.3 skyriuje).</w:t>
      </w:r>
    </w:p>
    <w:p w14:paraId="1DCB1082" w14:textId="77777777" w:rsidR="001967AA" w:rsidRPr="000C13E6" w:rsidRDefault="001967AA" w:rsidP="001967AA">
      <w:pPr>
        <w:tabs>
          <w:tab w:val="left" w:pos="567"/>
        </w:tabs>
        <w:rPr>
          <w:sz w:val="22"/>
          <w:szCs w:val="22"/>
          <w:lang w:val="lt-LT"/>
        </w:rPr>
      </w:pPr>
    </w:p>
    <w:p w14:paraId="124510EA"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Sąveikos lentelė</w:t>
      </w:r>
    </w:p>
    <w:p w14:paraId="7EA691A2" w14:textId="77777777" w:rsidR="001967AA" w:rsidRPr="000C13E6" w:rsidRDefault="001967AA" w:rsidP="001967AA">
      <w:pPr>
        <w:tabs>
          <w:tab w:val="left" w:pos="567"/>
        </w:tabs>
        <w:rPr>
          <w:sz w:val="22"/>
          <w:szCs w:val="22"/>
          <w:lang w:val="lt-LT"/>
        </w:rPr>
      </w:pPr>
      <w:r w:rsidRPr="000C13E6">
        <w:rPr>
          <w:sz w:val="22"/>
          <w:szCs w:val="22"/>
          <w:lang w:val="lt-LT"/>
        </w:rPr>
        <w:t>Vorikonazolo sąveika su kitais vaistiniais preparatais yra išvardyta toliau esančioje lentelėje (vieną kartą per parą nurodyta „1 x per parą”, du kartus per parą – „2 x per parą”, tris kartus per parą – „3 x per parą ir nenustatytas „NN”). Rodyklės kryptis kiekvienam farmakokinetiniam parametrui pagrįsta geometrinio vidurkio koeficiento 90 % pasikliautinuoju intervalu: (↔) reiškia neviršijant ribų, (↓) – žemiau arba (↑) – virš 80-125 % ribos. Žvaigždute (*) pažymėti abipusės sąveikos atvejai. AUC</w:t>
      </w:r>
      <w:r w:rsidRPr="000C13E6">
        <w:rPr>
          <w:sz w:val="22"/>
          <w:szCs w:val="22"/>
          <w:vertAlign w:val="subscript"/>
          <w:lang w:val="lt-LT"/>
        </w:rPr>
        <w:t>τ</w:t>
      </w:r>
      <w:r w:rsidRPr="000C13E6">
        <w:rPr>
          <w:sz w:val="22"/>
          <w:szCs w:val="22"/>
          <w:lang w:val="lt-LT"/>
        </w:rPr>
        <w:t>, AUC</w:t>
      </w:r>
      <w:r w:rsidRPr="000C13E6">
        <w:rPr>
          <w:sz w:val="22"/>
          <w:szCs w:val="22"/>
          <w:vertAlign w:val="subscript"/>
          <w:lang w:val="lt-LT"/>
        </w:rPr>
        <w:t>τ</w:t>
      </w:r>
      <w:r w:rsidRPr="000C13E6">
        <w:rPr>
          <w:sz w:val="22"/>
          <w:szCs w:val="22"/>
          <w:lang w:val="lt-LT"/>
        </w:rPr>
        <w:t xml:space="preserve"> ir AUC</w:t>
      </w:r>
      <w:r w:rsidRPr="000C13E6">
        <w:rPr>
          <w:sz w:val="22"/>
          <w:szCs w:val="22"/>
          <w:vertAlign w:val="subscript"/>
          <w:lang w:val="lt-LT"/>
        </w:rPr>
        <w:t>0-∞</w:t>
      </w:r>
      <w:r w:rsidRPr="000C13E6">
        <w:rPr>
          <w:sz w:val="22"/>
          <w:szCs w:val="22"/>
          <w:lang w:val="lt-LT"/>
        </w:rPr>
        <w:t xml:space="preserve"> nurodo plotą po koncentracijų laiko atžvilgiu kreive atitinkamai per dozavimo intervalą nuo nulinio laiko iki laiko, kuriuo koncentracijos buvo išmatuojamos, ir nuo nulinio laiko iki begalybės.</w:t>
      </w:r>
    </w:p>
    <w:p w14:paraId="572DEFA2" w14:textId="77777777" w:rsidR="001967AA" w:rsidRPr="000C13E6" w:rsidRDefault="001967AA" w:rsidP="001967AA">
      <w:pPr>
        <w:tabs>
          <w:tab w:val="left" w:pos="567"/>
        </w:tabs>
        <w:rPr>
          <w:sz w:val="22"/>
          <w:szCs w:val="22"/>
          <w:lang w:val="lt-LT"/>
        </w:rPr>
      </w:pPr>
    </w:p>
    <w:p w14:paraId="184EF664" w14:textId="77777777" w:rsidR="001967AA" w:rsidRPr="000C13E6" w:rsidRDefault="001967AA" w:rsidP="001967AA">
      <w:pPr>
        <w:tabs>
          <w:tab w:val="left" w:pos="567"/>
        </w:tabs>
        <w:rPr>
          <w:sz w:val="22"/>
          <w:szCs w:val="22"/>
          <w:lang w:val="lt-LT"/>
        </w:rPr>
      </w:pPr>
      <w:r w:rsidRPr="000C13E6">
        <w:rPr>
          <w:sz w:val="22"/>
          <w:szCs w:val="22"/>
          <w:lang w:val="lt-LT"/>
        </w:rPr>
        <w:t>Sąveikos lentelėje duomenys pateikiami tokia tvarka: kontraindikacijos, vaistiniai preparatai, kurių dozę dėl sąveikos reikia keisti ir juos vartojant būtinas atidus klinikinis ir (arba) biologinis stebėjimas, ir galiausiai vaistiniai preparatai, farmakokinetinė sąveika su kuriais yra nereikšminga, bet gali kelti klinikinį susidomėjimą gydant.</w:t>
      </w:r>
    </w:p>
    <w:p w14:paraId="284F1A52" w14:textId="77777777" w:rsidR="001967AA" w:rsidRPr="000C13E6" w:rsidRDefault="001967AA" w:rsidP="001967AA">
      <w:pPr>
        <w:tabs>
          <w:tab w:val="left" w:pos="567"/>
        </w:tabs>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3148"/>
        <w:gridCol w:w="2829"/>
      </w:tblGrid>
      <w:tr w:rsidR="001967AA" w:rsidRPr="000C13E6" w14:paraId="75521B27" w14:textId="77777777" w:rsidTr="0042460E">
        <w:trPr>
          <w:tblHeader/>
        </w:trPr>
        <w:tc>
          <w:tcPr>
            <w:tcW w:w="3084" w:type="dxa"/>
            <w:shd w:val="clear" w:color="auto" w:fill="auto"/>
          </w:tcPr>
          <w:p w14:paraId="7DB173E8" w14:textId="77777777" w:rsidR="001967AA" w:rsidRPr="000C13E6" w:rsidRDefault="001967AA" w:rsidP="0042460E">
            <w:pPr>
              <w:tabs>
                <w:tab w:val="left" w:pos="567"/>
              </w:tabs>
              <w:rPr>
                <w:i/>
                <w:sz w:val="22"/>
                <w:szCs w:val="22"/>
                <w:lang w:val="lt-LT"/>
              </w:rPr>
            </w:pPr>
            <w:r w:rsidRPr="000C13E6">
              <w:rPr>
                <w:i/>
                <w:sz w:val="22"/>
                <w:szCs w:val="22"/>
                <w:lang w:val="lt-LT"/>
              </w:rPr>
              <w:t>Vaistinis preparatas</w:t>
            </w:r>
          </w:p>
          <w:p w14:paraId="1BB88D5C" w14:textId="77777777" w:rsidR="001967AA" w:rsidRPr="000C13E6" w:rsidRDefault="001967AA" w:rsidP="0042460E">
            <w:pPr>
              <w:tabs>
                <w:tab w:val="left" w:pos="567"/>
              </w:tabs>
              <w:rPr>
                <w:i/>
                <w:sz w:val="22"/>
                <w:szCs w:val="22"/>
                <w:lang w:val="lt-LT"/>
              </w:rPr>
            </w:pPr>
            <w:r w:rsidRPr="000C13E6">
              <w:rPr>
                <w:i/>
                <w:sz w:val="22"/>
                <w:szCs w:val="22"/>
                <w:lang w:val="lt-LT"/>
              </w:rPr>
              <w:t>[sąveikos mechanizmas]</w:t>
            </w:r>
          </w:p>
        </w:tc>
        <w:tc>
          <w:tcPr>
            <w:tcW w:w="3148" w:type="dxa"/>
            <w:shd w:val="clear" w:color="auto" w:fill="auto"/>
          </w:tcPr>
          <w:p w14:paraId="1213C27D" w14:textId="77777777" w:rsidR="001967AA" w:rsidRPr="000C13E6" w:rsidRDefault="001967AA" w:rsidP="0042460E">
            <w:pPr>
              <w:tabs>
                <w:tab w:val="left" w:pos="567"/>
              </w:tabs>
              <w:rPr>
                <w:i/>
                <w:sz w:val="22"/>
                <w:szCs w:val="22"/>
                <w:lang w:val="lt-LT"/>
              </w:rPr>
            </w:pPr>
            <w:r w:rsidRPr="000C13E6">
              <w:rPr>
                <w:i/>
                <w:sz w:val="22"/>
                <w:szCs w:val="22"/>
                <w:lang w:val="lt-LT"/>
              </w:rPr>
              <w:t>Sąveika</w:t>
            </w:r>
          </w:p>
          <w:p w14:paraId="1B18F481" w14:textId="77777777" w:rsidR="001967AA" w:rsidRPr="000C13E6" w:rsidRDefault="001967AA" w:rsidP="0042460E">
            <w:pPr>
              <w:tabs>
                <w:tab w:val="left" w:pos="567"/>
              </w:tabs>
              <w:rPr>
                <w:i/>
                <w:sz w:val="22"/>
                <w:szCs w:val="22"/>
                <w:lang w:val="lt-LT"/>
              </w:rPr>
            </w:pPr>
            <w:r w:rsidRPr="000C13E6">
              <w:rPr>
                <w:i/>
                <w:sz w:val="22"/>
                <w:szCs w:val="22"/>
                <w:lang w:val="lt-LT"/>
              </w:rPr>
              <w:t>Geometrinio vidurkio pokytis (%)</w:t>
            </w:r>
          </w:p>
        </w:tc>
        <w:tc>
          <w:tcPr>
            <w:tcW w:w="2829" w:type="dxa"/>
            <w:shd w:val="clear" w:color="auto" w:fill="auto"/>
          </w:tcPr>
          <w:p w14:paraId="2768AA18" w14:textId="77777777" w:rsidR="001967AA" w:rsidRPr="000C13E6" w:rsidRDefault="001967AA" w:rsidP="0042460E">
            <w:pPr>
              <w:tabs>
                <w:tab w:val="left" w:pos="567"/>
              </w:tabs>
              <w:rPr>
                <w:i/>
                <w:sz w:val="22"/>
                <w:szCs w:val="22"/>
                <w:lang w:val="lt-LT"/>
              </w:rPr>
            </w:pPr>
            <w:r w:rsidRPr="000C13E6">
              <w:rPr>
                <w:i/>
                <w:sz w:val="22"/>
                <w:szCs w:val="22"/>
                <w:lang w:val="lt-LT"/>
              </w:rPr>
              <w:t>Vartojimo kartu rekomendacijos</w:t>
            </w:r>
          </w:p>
        </w:tc>
      </w:tr>
      <w:tr w:rsidR="001967AA" w:rsidRPr="000C13E6" w14:paraId="37FFC8AF" w14:textId="77777777" w:rsidTr="0042460E">
        <w:tc>
          <w:tcPr>
            <w:tcW w:w="3084" w:type="dxa"/>
            <w:shd w:val="clear" w:color="auto" w:fill="auto"/>
          </w:tcPr>
          <w:p w14:paraId="69E8AF76" w14:textId="77777777" w:rsidR="001967AA" w:rsidRPr="000C13E6" w:rsidRDefault="001967AA" w:rsidP="0042460E">
            <w:pPr>
              <w:pStyle w:val="Default"/>
              <w:tabs>
                <w:tab w:val="left" w:pos="567"/>
              </w:tabs>
              <w:rPr>
                <w:sz w:val="22"/>
                <w:szCs w:val="22"/>
                <w:lang w:val="lt-LT"/>
              </w:rPr>
            </w:pPr>
            <w:r w:rsidRPr="000C13E6">
              <w:rPr>
                <w:sz w:val="22"/>
                <w:szCs w:val="22"/>
                <w:lang w:val="lt-LT"/>
              </w:rPr>
              <w:t>Astemizolas, cisapridas, pimozidas, chinidinas</w:t>
            </w:r>
            <w:r>
              <w:rPr>
                <w:sz w:val="22"/>
                <w:szCs w:val="22"/>
                <w:lang w:val="lt-LT"/>
              </w:rPr>
              <w:t>,</w:t>
            </w:r>
            <w:r w:rsidRPr="000C13E6">
              <w:rPr>
                <w:sz w:val="22"/>
                <w:szCs w:val="22"/>
                <w:lang w:val="lt-LT"/>
              </w:rPr>
              <w:t xml:space="preserve"> terfenadinas </w:t>
            </w:r>
            <w:r>
              <w:rPr>
                <w:sz w:val="22"/>
                <w:szCs w:val="22"/>
                <w:lang w:val="lt-LT"/>
              </w:rPr>
              <w:t>ir ivabradinas</w:t>
            </w:r>
          </w:p>
          <w:p w14:paraId="1EA02B4B" w14:textId="77777777" w:rsidR="001967AA" w:rsidRPr="000C13E6" w:rsidRDefault="001967AA" w:rsidP="0042460E">
            <w:pPr>
              <w:pStyle w:val="Default"/>
              <w:tabs>
                <w:tab w:val="left" w:pos="567"/>
              </w:tabs>
              <w:rPr>
                <w:sz w:val="22"/>
                <w:szCs w:val="22"/>
                <w:lang w:val="lt-LT"/>
              </w:rPr>
            </w:pPr>
            <w:r w:rsidRPr="000C13E6">
              <w:rPr>
                <w:i/>
                <w:iCs/>
                <w:sz w:val="22"/>
                <w:szCs w:val="22"/>
                <w:lang w:val="lt-LT"/>
              </w:rPr>
              <w:t xml:space="preserve">[CYP3A4 substratai] </w:t>
            </w:r>
          </w:p>
          <w:p w14:paraId="01A9A588" w14:textId="77777777" w:rsidR="001967AA" w:rsidRPr="000C13E6" w:rsidRDefault="001967AA" w:rsidP="0042460E">
            <w:pPr>
              <w:tabs>
                <w:tab w:val="left" w:pos="567"/>
              </w:tabs>
              <w:rPr>
                <w:sz w:val="22"/>
                <w:szCs w:val="22"/>
                <w:lang w:val="lt-LT"/>
              </w:rPr>
            </w:pPr>
          </w:p>
        </w:tc>
        <w:tc>
          <w:tcPr>
            <w:tcW w:w="3148" w:type="dxa"/>
            <w:shd w:val="clear" w:color="auto" w:fill="auto"/>
          </w:tcPr>
          <w:p w14:paraId="643FF83E" w14:textId="77777777" w:rsidR="001967AA" w:rsidRPr="000C13E6" w:rsidRDefault="001967AA" w:rsidP="0042460E">
            <w:pPr>
              <w:tabs>
                <w:tab w:val="left" w:pos="567"/>
              </w:tabs>
              <w:rPr>
                <w:sz w:val="22"/>
                <w:szCs w:val="22"/>
                <w:lang w:val="lt-LT"/>
              </w:rPr>
            </w:pPr>
            <w:r w:rsidRPr="000C13E6">
              <w:rPr>
                <w:sz w:val="22"/>
                <w:szCs w:val="22"/>
                <w:lang w:val="lt-LT"/>
              </w:rPr>
              <w:t xml:space="preserve">Nors tyrimai neatlikti, dėl šių vaistinių preparatų koncentracijų plazmoje padidėjimo gali pailgėti QTc intervalas ir retais atvejais pasireikšti </w:t>
            </w:r>
            <w:r w:rsidRPr="000C13E6">
              <w:rPr>
                <w:i/>
                <w:iCs/>
                <w:sz w:val="22"/>
                <w:szCs w:val="22"/>
                <w:lang w:val="lt-LT"/>
              </w:rPr>
              <w:t>Torsades de Pointes</w:t>
            </w:r>
            <w:r w:rsidRPr="000C13E6">
              <w:rPr>
                <w:sz w:val="22"/>
                <w:szCs w:val="22"/>
                <w:lang w:val="lt-LT"/>
              </w:rPr>
              <w:t>.</w:t>
            </w:r>
          </w:p>
        </w:tc>
        <w:tc>
          <w:tcPr>
            <w:tcW w:w="2829" w:type="dxa"/>
            <w:shd w:val="clear" w:color="auto" w:fill="auto"/>
          </w:tcPr>
          <w:p w14:paraId="05235851" w14:textId="77777777" w:rsidR="001967AA" w:rsidRPr="000C13E6" w:rsidRDefault="001967AA" w:rsidP="0042460E">
            <w:pPr>
              <w:tabs>
                <w:tab w:val="left" w:pos="567"/>
              </w:tabs>
              <w:rPr>
                <w:sz w:val="22"/>
                <w:szCs w:val="22"/>
                <w:lang w:val="lt-LT"/>
              </w:rPr>
            </w:pPr>
            <w:r w:rsidRPr="000C13E6">
              <w:rPr>
                <w:rFonts w:eastAsia="SimSun"/>
                <w:color w:val="000000"/>
                <w:sz w:val="22"/>
                <w:szCs w:val="22"/>
                <w:lang w:val="lt-LT"/>
              </w:rPr>
              <w:t>Kontraindikacija (žr. 4.3 skyrių)</w:t>
            </w:r>
          </w:p>
        </w:tc>
      </w:tr>
      <w:tr w:rsidR="001967AA" w:rsidRPr="000C13E6" w14:paraId="16A556AA" w14:textId="77777777" w:rsidTr="0042460E">
        <w:tc>
          <w:tcPr>
            <w:tcW w:w="3084" w:type="dxa"/>
            <w:shd w:val="clear" w:color="auto" w:fill="auto"/>
          </w:tcPr>
          <w:p w14:paraId="6AC2B052" w14:textId="48543906" w:rsidR="001967AA" w:rsidRPr="000C13E6" w:rsidRDefault="001967AA" w:rsidP="0042460E">
            <w:pPr>
              <w:tabs>
                <w:tab w:val="left" w:pos="567"/>
              </w:tabs>
              <w:rPr>
                <w:sz w:val="22"/>
                <w:szCs w:val="22"/>
                <w:lang w:val="lt-LT"/>
              </w:rPr>
            </w:pPr>
            <w:r w:rsidRPr="000C13E6">
              <w:rPr>
                <w:sz w:val="22"/>
                <w:szCs w:val="22"/>
                <w:lang w:val="lt-LT"/>
              </w:rPr>
              <w:t>Karbamazepinas ir ilgai veikiantys barbitūratai (</w:t>
            </w:r>
            <w:r w:rsidR="003C077C">
              <w:rPr>
                <w:sz w:val="22"/>
                <w:szCs w:val="22"/>
                <w:lang w:val="lt-LT"/>
              </w:rPr>
              <w:t>įskaitant šiuos, bet jais neapsiribojant:</w:t>
            </w:r>
            <w:r w:rsidR="00D16025">
              <w:rPr>
                <w:sz w:val="22"/>
                <w:szCs w:val="22"/>
                <w:lang w:val="lt-LT"/>
              </w:rPr>
              <w:t xml:space="preserve"> </w:t>
            </w:r>
            <w:r w:rsidRPr="000C13E6">
              <w:rPr>
                <w:sz w:val="22"/>
                <w:szCs w:val="22"/>
                <w:lang w:val="lt-LT"/>
              </w:rPr>
              <w:t xml:space="preserve">fenobarbitalis, mefobarbitalis) </w:t>
            </w:r>
            <w:r w:rsidRPr="000C13E6">
              <w:rPr>
                <w:i/>
                <w:iCs/>
                <w:sz w:val="22"/>
                <w:szCs w:val="22"/>
                <w:lang w:val="lt-LT"/>
              </w:rPr>
              <w:t>[stiprus CYP450 induktorius]</w:t>
            </w:r>
          </w:p>
        </w:tc>
        <w:tc>
          <w:tcPr>
            <w:tcW w:w="3148" w:type="dxa"/>
            <w:shd w:val="clear" w:color="auto" w:fill="auto"/>
          </w:tcPr>
          <w:p w14:paraId="49F33652" w14:textId="77777777" w:rsidR="001967AA" w:rsidRPr="000C13E6" w:rsidRDefault="001967AA" w:rsidP="0042460E">
            <w:pPr>
              <w:tabs>
                <w:tab w:val="left" w:pos="567"/>
              </w:tabs>
              <w:rPr>
                <w:sz w:val="22"/>
                <w:szCs w:val="22"/>
                <w:lang w:val="lt-LT"/>
              </w:rPr>
            </w:pPr>
            <w:r w:rsidRPr="000C13E6">
              <w:rPr>
                <w:sz w:val="22"/>
                <w:szCs w:val="22"/>
                <w:lang w:val="lt-LT"/>
              </w:rPr>
              <w:t>Nors tyrimai neatlikti, tikėtina, kad karbamazepinas ir ilgai veikiantys barbitūratai reikšmingai mažins vorikonazolo koncentracijas plazmoje.</w:t>
            </w:r>
          </w:p>
        </w:tc>
        <w:tc>
          <w:tcPr>
            <w:tcW w:w="2829" w:type="dxa"/>
            <w:shd w:val="clear" w:color="auto" w:fill="auto"/>
          </w:tcPr>
          <w:p w14:paraId="1277BD49" w14:textId="77777777" w:rsidR="001967AA" w:rsidRPr="000C13E6" w:rsidRDefault="001967AA" w:rsidP="0042460E">
            <w:pPr>
              <w:tabs>
                <w:tab w:val="left" w:pos="567"/>
              </w:tabs>
              <w:rPr>
                <w:sz w:val="22"/>
                <w:szCs w:val="22"/>
                <w:lang w:val="lt-LT"/>
              </w:rPr>
            </w:pPr>
            <w:r w:rsidRPr="000C13E6">
              <w:rPr>
                <w:rFonts w:eastAsia="SimSun"/>
                <w:color w:val="000000"/>
                <w:sz w:val="22"/>
                <w:szCs w:val="22"/>
                <w:lang w:val="lt-LT"/>
              </w:rPr>
              <w:t>Kontraindikacija (žr. 4.3 skyrių)</w:t>
            </w:r>
          </w:p>
        </w:tc>
      </w:tr>
      <w:tr w:rsidR="001967AA" w:rsidRPr="00580191" w14:paraId="17202E9F" w14:textId="77777777" w:rsidTr="0042460E">
        <w:tc>
          <w:tcPr>
            <w:tcW w:w="3084" w:type="dxa"/>
            <w:shd w:val="clear" w:color="auto" w:fill="auto"/>
          </w:tcPr>
          <w:p w14:paraId="5FFA73A0" w14:textId="77777777" w:rsidR="001967AA" w:rsidRPr="000C13E6" w:rsidRDefault="001967AA" w:rsidP="0042460E">
            <w:pPr>
              <w:tabs>
                <w:tab w:val="left" w:pos="567"/>
              </w:tabs>
              <w:rPr>
                <w:sz w:val="22"/>
                <w:szCs w:val="22"/>
                <w:lang w:val="lt-LT"/>
              </w:rPr>
            </w:pPr>
            <w:r w:rsidRPr="000C13E6">
              <w:rPr>
                <w:sz w:val="22"/>
                <w:szCs w:val="22"/>
                <w:lang w:val="lt-LT"/>
              </w:rPr>
              <w:t>Efavirenzas (nenukleozido atvirkštinės transkriptazės inhibitorius)</w:t>
            </w:r>
          </w:p>
          <w:p w14:paraId="26329FFC" w14:textId="77777777" w:rsidR="001967AA" w:rsidRPr="000C13E6" w:rsidRDefault="001967AA" w:rsidP="0042460E">
            <w:pPr>
              <w:tabs>
                <w:tab w:val="left" w:pos="567"/>
              </w:tabs>
              <w:rPr>
                <w:i/>
                <w:iCs/>
                <w:sz w:val="22"/>
                <w:szCs w:val="22"/>
                <w:lang w:val="lt-LT"/>
              </w:rPr>
            </w:pPr>
            <w:r w:rsidRPr="000C13E6">
              <w:rPr>
                <w:i/>
                <w:iCs/>
                <w:sz w:val="22"/>
                <w:szCs w:val="22"/>
                <w:lang w:val="lt-LT"/>
              </w:rPr>
              <w:t>[CYP450 sužadinantis vaistinis preparatas, CYP3A4 inhibitorius ir substratas]</w:t>
            </w:r>
          </w:p>
          <w:p w14:paraId="7F305EBC" w14:textId="77777777" w:rsidR="001967AA" w:rsidRPr="000C13E6" w:rsidRDefault="001967AA" w:rsidP="0042460E">
            <w:pPr>
              <w:tabs>
                <w:tab w:val="left" w:pos="567"/>
              </w:tabs>
              <w:rPr>
                <w:sz w:val="22"/>
                <w:szCs w:val="22"/>
                <w:lang w:val="lt-LT"/>
              </w:rPr>
            </w:pPr>
          </w:p>
          <w:p w14:paraId="7DAF4A7A" w14:textId="5A47D9B1" w:rsidR="001967AA" w:rsidRPr="000C13E6" w:rsidRDefault="001967AA" w:rsidP="0042460E">
            <w:pPr>
              <w:tabs>
                <w:tab w:val="left" w:pos="567"/>
              </w:tabs>
              <w:rPr>
                <w:sz w:val="22"/>
                <w:szCs w:val="22"/>
                <w:lang w:val="lt-LT"/>
              </w:rPr>
            </w:pPr>
            <w:r w:rsidRPr="000C13E6">
              <w:rPr>
                <w:sz w:val="22"/>
                <w:szCs w:val="22"/>
                <w:lang w:val="lt-LT"/>
              </w:rPr>
              <w:t>400</w:t>
            </w:r>
            <w:r w:rsidR="00C60C90">
              <w:rPr>
                <w:sz w:val="22"/>
                <w:szCs w:val="22"/>
                <w:lang w:val="lt-LT"/>
              </w:rPr>
              <w:t> mg</w:t>
            </w:r>
            <w:r w:rsidRPr="000C13E6">
              <w:rPr>
                <w:sz w:val="22"/>
                <w:szCs w:val="22"/>
                <w:lang w:val="lt-LT"/>
              </w:rPr>
              <w:t xml:space="preserve"> efavirenzo dozė 1 x per parą vartojama kartu su 200</w:t>
            </w:r>
            <w:r w:rsidR="00C60C90">
              <w:rPr>
                <w:sz w:val="22"/>
                <w:szCs w:val="22"/>
                <w:lang w:val="lt-LT"/>
              </w:rPr>
              <w:t> mg</w:t>
            </w:r>
            <w:r w:rsidRPr="000C13E6">
              <w:rPr>
                <w:sz w:val="22"/>
                <w:szCs w:val="22"/>
                <w:lang w:val="lt-LT"/>
              </w:rPr>
              <w:t xml:space="preserve"> vorikonazolo 2 x per parą *</w:t>
            </w:r>
          </w:p>
          <w:p w14:paraId="48C93802" w14:textId="77777777" w:rsidR="001967AA" w:rsidRPr="000C13E6" w:rsidRDefault="001967AA" w:rsidP="0042460E">
            <w:pPr>
              <w:tabs>
                <w:tab w:val="left" w:pos="567"/>
              </w:tabs>
              <w:rPr>
                <w:sz w:val="22"/>
                <w:szCs w:val="22"/>
                <w:lang w:val="lt-LT"/>
              </w:rPr>
            </w:pPr>
          </w:p>
          <w:p w14:paraId="6A769125" w14:textId="77777777" w:rsidR="001967AA" w:rsidRPr="000C13E6" w:rsidRDefault="001967AA" w:rsidP="0042460E">
            <w:pPr>
              <w:tabs>
                <w:tab w:val="left" w:pos="567"/>
              </w:tabs>
              <w:rPr>
                <w:sz w:val="22"/>
                <w:szCs w:val="22"/>
                <w:lang w:val="lt-LT"/>
              </w:rPr>
            </w:pPr>
          </w:p>
          <w:p w14:paraId="61AB3246" w14:textId="77777777" w:rsidR="001967AA" w:rsidRPr="000C13E6" w:rsidRDefault="001967AA" w:rsidP="0042460E">
            <w:pPr>
              <w:tabs>
                <w:tab w:val="left" w:pos="567"/>
              </w:tabs>
              <w:rPr>
                <w:sz w:val="22"/>
                <w:szCs w:val="22"/>
                <w:lang w:val="lt-LT"/>
              </w:rPr>
            </w:pPr>
          </w:p>
          <w:p w14:paraId="7FB48E9A" w14:textId="6DECF725" w:rsidR="001967AA" w:rsidRPr="000C13E6" w:rsidRDefault="001967AA" w:rsidP="0042460E">
            <w:pPr>
              <w:tabs>
                <w:tab w:val="left" w:pos="567"/>
              </w:tabs>
              <w:rPr>
                <w:sz w:val="22"/>
                <w:szCs w:val="22"/>
                <w:lang w:val="lt-LT"/>
              </w:rPr>
            </w:pPr>
            <w:r w:rsidRPr="000C13E6">
              <w:rPr>
                <w:sz w:val="22"/>
                <w:szCs w:val="22"/>
                <w:lang w:val="lt-LT"/>
              </w:rPr>
              <w:t>300</w:t>
            </w:r>
            <w:r w:rsidR="00C60C90">
              <w:rPr>
                <w:sz w:val="22"/>
                <w:szCs w:val="22"/>
                <w:lang w:val="lt-LT"/>
              </w:rPr>
              <w:t> mg</w:t>
            </w:r>
            <w:r w:rsidRPr="000C13E6">
              <w:rPr>
                <w:sz w:val="22"/>
                <w:szCs w:val="22"/>
                <w:lang w:val="lt-LT"/>
              </w:rPr>
              <w:t xml:space="preserve"> efavirenzo dozė 1 x per parą, vartojama kartu su 400</w:t>
            </w:r>
            <w:r w:rsidR="00C60C90">
              <w:rPr>
                <w:sz w:val="22"/>
                <w:szCs w:val="22"/>
                <w:lang w:val="lt-LT"/>
              </w:rPr>
              <w:t> mg</w:t>
            </w:r>
            <w:r w:rsidRPr="000C13E6">
              <w:rPr>
                <w:sz w:val="22"/>
                <w:szCs w:val="22"/>
                <w:lang w:val="lt-LT"/>
              </w:rPr>
              <w:t xml:space="preserve"> vorikonazolo 2 x per parą</w:t>
            </w:r>
          </w:p>
          <w:p w14:paraId="4CCFAEB8" w14:textId="77777777" w:rsidR="001967AA" w:rsidRPr="000C13E6" w:rsidRDefault="001967AA" w:rsidP="0042460E">
            <w:pPr>
              <w:tabs>
                <w:tab w:val="left" w:pos="567"/>
              </w:tabs>
              <w:jc w:val="right"/>
              <w:rPr>
                <w:sz w:val="22"/>
                <w:szCs w:val="22"/>
                <w:lang w:val="lt-LT"/>
              </w:rPr>
            </w:pPr>
          </w:p>
          <w:p w14:paraId="566E9D96" w14:textId="77777777" w:rsidR="001967AA" w:rsidRPr="000C13E6" w:rsidRDefault="001967AA" w:rsidP="0042460E">
            <w:pPr>
              <w:tabs>
                <w:tab w:val="left" w:pos="567"/>
              </w:tabs>
              <w:jc w:val="right"/>
              <w:rPr>
                <w:sz w:val="22"/>
                <w:szCs w:val="22"/>
                <w:lang w:val="lt-LT"/>
              </w:rPr>
            </w:pPr>
          </w:p>
          <w:p w14:paraId="6CA06E0A" w14:textId="77777777" w:rsidR="001967AA" w:rsidRPr="000C13E6" w:rsidRDefault="001967AA" w:rsidP="0042460E">
            <w:pPr>
              <w:tabs>
                <w:tab w:val="left" w:pos="567"/>
              </w:tabs>
              <w:jc w:val="right"/>
              <w:rPr>
                <w:sz w:val="22"/>
                <w:szCs w:val="22"/>
                <w:lang w:val="lt-LT"/>
              </w:rPr>
            </w:pPr>
          </w:p>
        </w:tc>
        <w:tc>
          <w:tcPr>
            <w:tcW w:w="3148" w:type="dxa"/>
            <w:shd w:val="clear" w:color="auto" w:fill="auto"/>
          </w:tcPr>
          <w:p w14:paraId="61AA5AB6" w14:textId="77777777" w:rsidR="001967AA" w:rsidRPr="000C13E6" w:rsidRDefault="001967AA" w:rsidP="0042460E">
            <w:pPr>
              <w:tabs>
                <w:tab w:val="left" w:pos="567"/>
              </w:tabs>
              <w:rPr>
                <w:sz w:val="22"/>
                <w:szCs w:val="22"/>
                <w:lang w:val="lt-LT"/>
              </w:rPr>
            </w:pPr>
          </w:p>
          <w:p w14:paraId="5F66D34E" w14:textId="77777777" w:rsidR="001967AA" w:rsidRPr="000C13E6" w:rsidRDefault="001967AA" w:rsidP="0042460E">
            <w:pPr>
              <w:tabs>
                <w:tab w:val="left" w:pos="567"/>
              </w:tabs>
              <w:rPr>
                <w:sz w:val="22"/>
                <w:szCs w:val="22"/>
                <w:lang w:val="lt-LT"/>
              </w:rPr>
            </w:pPr>
          </w:p>
          <w:p w14:paraId="06C5335A" w14:textId="77777777" w:rsidR="001967AA" w:rsidRPr="000C13E6" w:rsidRDefault="001967AA" w:rsidP="0042460E">
            <w:pPr>
              <w:tabs>
                <w:tab w:val="left" w:pos="567"/>
              </w:tabs>
              <w:rPr>
                <w:sz w:val="22"/>
                <w:szCs w:val="22"/>
                <w:lang w:val="lt-LT"/>
              </w:rPr>
            </w:pPr>
          </w:p>
          <w:p w14:paraId="564FB945" w14:textId="77777777" w:rsidR="001967AA" w:rsidRPr="000C13E6" w:rsidRDefault="001967AA" w:rsidP="0042460E">
            <w:pPr>
              <w:tabs>
                <w:tab w:val="left" w:pos="567"/>
              </w:tabs>
              <w:rPr>
                <w:sz w:val="22"/>
                <w:szCs w:val="22"/>
                <w:lang w:val="lt-LT"/>
              </w:rPr>
            </w:pPr>
          </w:p>
          <w:p w14:paraId="4B836109" w14:textId="77777777" w:rsidR="001967AA" w:rsidRPr="000C13E6" w:rsidRDefault="001967AA" w:rsidP="0042460E">
            <w:pPr>
              <w:tabs>
                <w:tab w:val="left" w:pos="567"/>
              </w:tabs>
              <w:rPr>
                <w:sz w:val="22"/>
                <w:szCs w:val="22"/>
                <w:lang w:val="lt-LT"/>
              </w:rPr>
            </w:pPr>
          </w:p>
          <w:p w14:paraId="0A2E6F5D" w14:textId="77777777" w:rsidR="001967AA" w:rsidRPr="000C13E6" w:rsidRDefault="001967AA" w:rsidP="0042460E">
            <w:pPr>
              <w:tabs>
                <w:tab w:val="left" w:pos="567"/>
              </w:tabs>
              <w:rPr>
                <w:sz w:val="22"/>
                <w:szCs w:val="22"/>
                <w:lang w:val="lt-LT"/>
              </w:rPr>
            </w:pPr>
          </w:p>
          <w:p w14:paraId="3272F523" w14:textId="77777777" w:rsidR="001967AA" w:rsidRPr="000C13E6" w:rsidRDefault="001967AA" w:rsidP="0042460E">
            <w:pPr>
              <w:tabs>
                <w:tab w:val="left" w:pos="567"/>
              </w:tabs>
              <w:rPr>
                <w:sz w:val="22"/>
                <w:szCs w:val="22"/>
                <w:lang w:val="lt-LT"/>
              </w:rPr>
            </w:pPr>
          </w:p>
          <w:p w14:paraId="7F331BF3" w14:textId="77777777" w:rsidR="001967AA" w:rsidRPr="000C13E6" w:rsidRDefault="001967AA" w:rsidP="0042460E">
            <w:pPr>
              <w:tabs>
                <w:tab w:val="left" w:pos="567"/>
              </w:tabs>
              <w:rPr>
                <w:sz w:val="22"/>
                <w:szCs w:val="22"/>
                <w:lang w:val="lt-LT"/>
              </w:rPr>
            </w:pPr>
            <w:r w:rsidRPr="000C13E6">
              <w:rPr>
                <w:sz w:val="22"/>
                <w:szCs w:val="22"/>
                <w:lang w:val="lt-LT"/>
              </w:rPr>
              <w:t>Efavirenzo C</w:t>
            </w:r>
            <w:r w:rsidRPr="000C13E6">
              <w:rPr>
                <w:sz w:val="22"/>
                <w:szCs w:val="22"/>
                <w:vertAlign w:val="subscript"/>
                <w:lang w:val="lt-LT"/>
              </w:rPr>
              <w:t>max</w:t>
            </w:r>
            <w:r w:rsidRPr="000C13E6">
              <w:rPr>
                <w:sz w:val="22"/>
                <w:szCs w:val="22"/>
                <w:lang w:val="lt-LT"/>
              </w:rPr>
              <w:t xml:space="preserve"> ↑ 38 % Efavirenzo AUC</w:t>
            </w:r>
            <w:r w:rsidRPr="000C13E6">
              <w:rPr>
                <w:sz w:val="22"/>
                <w:szCs w:val="22"/>
                <w:vertAlign w:val="subscript"/>
                <w:lang w:val="lt-LT"/>
              </w:rPr>
              <w:t>τ</w:t>
            </w:r>
            <w:r w:rsidRPr="000C13E6">
              <w:rPr>
                <w:sz w:val="22"/>
                <w:szCs w:val="22"/>
                <w:lang w:val="lt-LT"/>
              </w:rPr>
              <w:t xml:space="preserve"> ↑ 44 % Vorikonazolo C</w:t>
            </w:r>
            <w:r w:rsidRPr="000C13E6">
              <w:rPr>
                <w:sz w:val="22"/>
                <w:szCs w:val="22"/>
                <w:vertAlign w:val="subscript"/>
                <w:lang w:val="lt-LT"/>
              </w:rPr>
              <w:t>max</w:t>
            </w:r>
            <w:r w:rsidRPr="000C13E6">
              <w:rPr>
                <w:sz w:val="22"/>
                <w:szCs w:val="22"/>
                <w:lang w:val="lt-LT"/>
              </w:rPr>
              <w:t xml:space="preserve"> ↓ 61 % Vorikonazolo AUC</w:t>
            </w:r>
            <w:r w:rsidRPr="000C13E6">
              <w:rPr>
                <w:sz w:val="22"/>
                <w:szCs w:val="22"/>
                <w:vertAlign w:val="subscript"/>
                <w:lang w:val="lt-LT"/>
              </w:rPr>
              <w:t>τ</w:t>
            </w:r>
            <w:r w:rsidRPr="000C13E6">
              <w:rPr>
                <w:sz w:val="22"/>
                <w:szCs w:val="22"/>
                <w:lang w:val="lt-LT"/>
              </w:rPr>
              <w:t xml:space="preserve"> ↓ 77 %</w:t>
            </w:r>
          </w:p>
          <w:p w14:paraId="66C42A1E" w14:textId="77777777" w:rsidR="001967AA" w:rsidRPr="000C13E6" w:rsidRDefault="001967AA" w:rsidP="0042460E">
            <w:pPr>
              <w:tabs>
                <w:tab w:val="left" w:pos="567"/>
              </w:tabs>
              <w:rPr>
                <w:sz w:val="22"/>
                <w:szCs w:val="22"/>
                <w:lang w:val="lt-LT"/>
              </w:rPr>
            </w:pPr>
          </w:p>
          <w:p w14:paraId="0E90B005" w14:textId="77777777" w:rsidR="001967AA" w:rsidRPr="000C13E6" w:rsidRDefault="001967AA" w:rsidP="0042460E">
            <w:pPr>
              <w:tabs>
                <w:tab w:val="left" w:pos="567"/>
              </w:tabs>
              <w:rPr>
                <w:sz w:val="22"/>
                <w:szCs w:val="22"/>
                <w:lang w:val="lt-LT"/>
              </w:rPr>
            </w:pPr>
          </w:p>
          <w:p w14:paraId="5FBD719A" w14:textId="395D972D" w:rsidR="001967AA" w:rsidRPr="000C13E6" w:rsidRDefault="001967AA" w:rsidP="0042460E">
            <w:pPr>
              <w:tabs>
                <w:tab w:val="left" w:pos="567"/>
              </w:tabs>
              <w:rPr>
                <w:sz w:val="22"/>
                <w:szCs w:val="22"/>
                <w:lang w:val="lt-LT"/>
              </w:rPr>
            </w:pPr>
            <w:r w:rsidRPr="000C13E6">
              <w:rPr>
                <w:sz w:val="22"/>
                <w:szCs w:val="22"/>
                <w:lang w:val="lt-LT"/>
              </w:rPr>
              <w:t>Palyginti su 600</w:t>
            </w:r>
            <w:r w:rsidR="00C60C90">
              <w:rPr>
                <w:sz w:val="22"/>
                <w:szCs w:val="22"/>
                <w:lang w:val="lt-LT"/>
              </w:rPr>
              <w:t> mg</w:t>
            </w:r>
            <w:r w:rsidRPr="000C13E6">
              <w:rPr>
                <w:sz w:val="22"/>
                <w:szCs w:val="22"/>
                <w:lang w:val="lt-LT"/>
              </w:rPr>
              <w:t xml:space="preserve"> efavirenzo doze 1 x per parą, </w:t>
            </w:r>
          </w:p>
          <w:p w14:paraId="01BC0D39" w14:textId="77777777" w:rsidR="001967AA" w:rsidRPr="000C13E6" w:rsidRDefault="001967AA" w:rsidP="0042460E">
            <w:pPr>
              <w:tabs>
                <w:tab w:val="left" w:pos="567"/>
              </w:tabs>
              <w:rPr>
                <w:sz w:val="22"/>
                <w:szCs w:val="22"/>
                <w:lang w:val="lt-LT"/>
              </w:rPr>
            </w:pPr>
            <w:r w:rsidRPr="000C13E6">
              <w:rPr>
                <w:sz w:val="22"/>
                <w:szCs w:val="22"/>
                <w:lang w:val="lt-LT"/>
              </w:rPr>
              <w:t>efavirenzo C</w:t>
            </w:r>
            <w:r w:rsidRPr="000C13E6">
              <w:rPr>
                <w:sz w:val="22"/>
                <w:szCs w:val="22"/>
                <w:vertAlign w:val="subscript"/>
                <w:lang w:val="lt-LT"/>
              </w:rPr>
              <w:t>max</w:t>
            </w:r>
            <w:r w:rsidRPr="000C13E6">
              <w:rPr>
                <w:sz w:val="22"/>
                <w:szCs w:val="22"/>
                <w:lang w:val="lt-LT"/>
              </w:rPr>
              <w:t xml:space="preserve"> ↔</w:t>
            </w:r>
          </w:p>
          <w:p w14:paraId="2653E2E1" w14:textId="77777777" w:rsidR="001967AA" w:rsidRPr="000C13E6" w:rsidRDefault="001967AA" w:rsidP="0042460E">
            <w:pPr>
              <w:tabs>
                <w:tab w:val="left" w:pos="567"/>
              </w:tabs>
              <w:rPr>
                <w:sz w:val="22"/>
                <w:szCs w:val="22"/>
                <w:lang w:val="lt-LT"/>
              </w:rPr>
            </w:pPr>
            <w:r w:rsidRPr="000C13E6">
              <w:rPr>
                <w:sz w:val="22"/>
                <w:szCs w:val="22"/>
                <w:lang w:val="lt-LT"/>
              </w:rPr>
              <w:t>efavirenzo AUC</w:t>
            </w:r>
            <w:r w:rsidRPr="000C13E6">
              <w:rPr>
                <w:sz w:val="22"/>
                <w:szCs w:val="22"/>
                <w:vertAlign w:val="subscript"/>
                <w:lang w:val="lt-LT"/>
              </w:rPr>
              <w:t>τ</w:t>
            </w:r>
            <w:r w:rsidRPr="000C13E6">
              <w:rPr>
                <w:sz w:val="22"/>
                <w:szCs w:val="22"/>
                <w:lang w:val="lt-LT"/>
              </w:rPr>
              <w:t xml:space="preserve"> ↑ 17 %</w:t>
            </w:r>
          </w:p>
          <w:p w14:paraId="7B339ACB" w14:textId="77777777" w:rsidR="001967AA" w:rsidRPr="000C13E6" w:rsidRDefault="001967AA" w:rsidP="0042460E">
            <w:pPr>
              <w:tabs>
                <w:tab w:val="left" w:pos="567"/>
              </w:tabs>
              <w:rPr>
                <w:sz w:val="22"/>
                <w:szCs w:val="22"/>
                <w:lang w:val="lt-LT"/>
              </w:rPr>
            </w:pPr>
          </w:p>
          <w:p w14:paraId="05C6526A" w14:textId="23C7807C" w:rsidR="001967AA" w:rsidRPr="000C13E6" w:rsidRDefault="001967AA" w:rsidP="0042460E">
            <w:pPr>
              <w:tabs>
                <w:tab w:val="left" w:pos="567"/>
              </w:tabs>
              <w:rPr>
                <w:sz w:val="22"/>
                <w:szCs w:val="22"/>
                <w:lang w:val="lt-LT"/>
              </w:rPr>
            </w:pPr>
            <w:r w:rsidRPr="000C13E6">
              <w:rPr>
                <w:sz w:val="22"/>
                <w:szCs w:val="22"/>
                <w:lang w:val="lt-LT"/>
              </w:rPr>
              <w:lastRenderedPageBreak/>
              <w:t>Palyginti su 200</w:t>
            </w:r>
            <w:r w:rsidR="00C60C90">
              <w:rPr>
                <w:sz w:val="22"/>
                <w:szCs w:val="22"/>
                <w:lang w:val="lt-LT"/>
              </w:rPr>
              <w:t> mg</w:t>
            </w:r>
            <w:r w:rsidRPr="000C13E6">
              <w:rPr>
                <w:sz w:val="22"/>
                <w:szCs w:val="22"/>
                <w:lang w:val="lt-LT"/>
              </w:rPr>
              <w:t xml:space="preserve"> vorikonazolo doze 2 x per parą, vorikonazolo C</w:t>
            </w:r>
            <w:r w:rsidRPr="000C13E6">
              <w:rPr>
                <w:sz w:val="22"/>
                <w:szCs w:val="22"/>
                <w:vertAlign w:val="subscript"/>
                <w:lang w:val="lt-LT"/>
              </w:rPr>
              <w:t>max</w:t>
            </w:r>
            <w:r w:rsidRPr="000C13E6">
              <w:rPr>
                <w:sz w:val="22"/>
                <w:szCs w:val="22"/>
                <w:lang w:val="lt-LT"/>
              </w:rPr>
              <w:t xml:space="preserve"> ↑ 23 % vorikonazolo AUC</w:t>
            </w:r>
            <w:r w:rsidRPr="000C13E6">
              <w:rPr>
                <w:sz w:val="22"/>
                <w:szCs w:val="22"/>
                <w:vertAlign w:val="subscript"/>
                <w:lang w:val="lt-LT"/>
              </w:rPr>
              <w:t>τ</w:t>
            </w:r>
            <w:r w:rsidRPr="000C13E6">
              <w:rPr>
                <w:sz w:val="22"/>
                <w:szCs w:val="22"/>
                <w:lang w:val="lt-LT"/>
              </w:rPr>
              <w:t xml:space="preserve"> ↓ 7 %</w:t>
            </w:r>
          </w:p>
        </w:tc>
        <w:tc>
          <w:tcPr>
            <w:tcW w:w="2829" w:type="dxa"/>
            <w:shd w:val="clear" w:color="auto" w:fill="auto"/>
          </w:tcPr>
          <w:p w14:paraId="245458F1" w14:textId="77777777" w:rsidR="001967AA" w:rsidRPr="000C13E6" w:rsidRDefault="001967AA" w:rsidP="0042460E">
            <w:pPr>
              <w:tabs>
                <w:tab w:val="left" w:pos="567"/>
              </w:tabs>
              <w:rPr>
                <w:sz w:val="22"/>
                <w:szCs w:val="22"/>
                <w:lang w:val="lt-LT"/>
              </w:rPr>
            </w:pPr>
          </w:p>
          <w:p w14:paraId="52E4E460" w14:textId="77777777" w:rsidR="001967AA" w:rsidRPr="000C13E6" w:rsidRDefault="001967AA" w:rsidP="0042460E">
            <w:pPr>
              <w:tabs>
                <w:tab w:val="left" w:pos="567"/>
              </w:tabs>
              <w:rPr>
                <w:sz w:val="22"/>
                <w:szCs w:val="22"/>
                <w:lang w:val="lt-LT"/>
              </w:rPr>
            </w:pPr>
          </w:p>
          <w:p w14:paraId="321A1403" w14:textId="77777777" w:rsidR="001967AA" w:rsidRPr="000C13E6" w:rsidRDefault="001967AA" w:rsidP="0042460E">
            <w:pPr>
              <w:tabs>
                <w:tab w:val="left" w:pos="567"/>
              </w:tabs>
              <w:rPr>
                <w:sz w:val="22"/>
                <w:szCs w:val="22"/>
                <w:lang w:val="lt-LT"/>
              </w:rPr>
            </w:pPr>
          </w:p>
          <w:p w14:paraId="2D7E8877" w14:textId="77777777" w:rsidR="001967AA" w:rsidRPr="000C13E6" w:rsidRDefault="001967AA" w:rsidP="0042460E">
            <w:pPr>
              <w:tabs>
                <w:tab w:val="left" w:pos="567"/>
              </w:tabs>
              <w:rPr>
                <w:sz w:val="22"/>
                <w:szCs w:val="22"/>
                <w:lang w:val="lt-LT"/>
              </w:rPr>
            </w:pPr>
          </w:p>
          <w:p w14:paraId="6A45FABF" w14:textId="77777777" w:rsidR="001967AA" w:rsidRPr="000C13E6" w:rsidRDefault="001967AA" w:rsidP="0042460E">
            <w:pPr>
              <w:tabs>
                <w:tab w:val="left" w:pos="567"/>
              </w:tabs>
              <w:rPr>
                <w:sz w:val="22"/>
                <w:szCs w:val="22"/>
                <w:lang w:val="lt-LT"/>
              </w:rPr>
            </w:pPr>
          </w:p>
          <w:p w14:paraId="19B15019" w14:textId="77777777" w:rsidR="001967AA" w:rsidRPr="000C13E6" w:rsidRDefault="001967AA" w:rsidP="0042460E">
            <w:pPr>
              <w:tabs>
                <w:tab w:val="left" w:pos="567"/>
              </w:tabs>
              <w:rPr>
                <w:sz w:val="22"/>
                <w:szCs w:val="22"/>
                <w:lang w:val="lt-LT"/>
              </w:rPr>
            </w:pPr>
          </w:p>
          <w:p w14:paraId="425A9956" w14:textId="77777777" w:rsidR="001967AA" w:rsidRPr="000C13E6" w:rsidRDefault="001967AA" w:rsidP="0042460E">
            <w:pPr>
              <w:tabs>
                <w:tab w:val="left" w:pos="567"/>
              </w:tabs>
              <w:rPr>
                <w:sz w:val="22"/>
                <w:szCs w:val="22"/>
                <w:lang w:val="lt-LT"/>
              </w:rPr>
            </w:pPr>
          </w:p>
          <w:p w14:paraId="28B9524F" w14:textId="7E9BC875" w:rsidR="001967AA" w:rsidRPr="000C13E6" w:rsidRDefault="001967AA" w:rsidP="0042460E">
            <w:pPr>
              <w:tabs>
                <w:tab w:val="left" w:pos="567"/>
              </w:tabs>
              <w:rPr>
                <w:sz w:val="22"/>
                <w:szCs w:val="22"/>
                <w:lang w:val="lt-LT"/>
              </w:rPr>
            </w:pPr>
            <w:r w:rsidRPr="000C13E6">
              <w:rPr>
                <w:sz w:val="22"/>
                <w:szCs w:val="22"/>
                <w:lang w:val="lt-LT"/>
              </w:rPr>
              <w:t>Kontraindikacija vartoti įprastas vorikonazolo dozes kartu su efavirenzo 400</w:t>
            </w:r>
            <w:r w:rsidR="00C60C90">
              <w:rPr>
                <w:sz w:val="22"/>
                <w:szCs w:val="22"/>
                <w:lang w:val="lt-LT"/>
              </w:rPr>
              <w:t> mg</w:t>
            </w:r>
            <w:r w:rsidRPr="000C13E6">
              <w:rPr>
                <w:sz w:val="22"/>
                <w:szCs w:val="22"/>
                <w:lang w:val="lt-LT"/>
              </w:rPr>
              <w:t xml:space="preserve"> 1 x per parą arba didesnėmis dozėmis (žr. 4.3 skyrių).</w:t>
            </w:r>
          </w:p>
          <w:p w14:paraId="689760E9" w14:textId="77777777" w:rsidR="001967AA" w:rsidRPr="000C13E6" w:rsidRDefault="001967AA" w:rsidP="0042460E">
            <w:pPr>
              <w:tabs>
                <w:tab w:val="left" w:pos="567"/>
              </w:tabs>
              <w:rPr>
                <w:sz w:val="22"/>
                <w:szCs w:val="22"/>
                <w:lang w:val="lt-LT"/>
              </w:rPr>
            </w:pPr>
          </w:p>
          <w:p w14:paraId="126DBE0A" w14:textId="13BB686E" w:rsidR="001967AA" w:rsidRPr="000C13E6" w:rsidRDefault="001967AA" w:rsidP="0042460E">
            <w:pPr>
              <w:tabs>
                <w:tab w:val="left" w:pos="567"/>
              </w:tabs>
              <w:rPr>
                <w:sz w:val="22"/>
                <w:szCs w:val="22"/>
                <w:lang w:val="lt-LT"/>
              </w:rPr>
            </w:pPr>
            <w:r w:rsidRPr="000C13E6">
              <w:rPr>
                <w:sz w:val="22"/>
                <w:szCs w:val="22"/>
                <w:lang w:val="lt-LT"/>
              </w:rPr>
              <w:t>Vorikonazolą galima vartot kartu su efavirenzu, jeigu vorikonazolo palaikomoji dozė padidinama iki 400</w:t>
            </w:r>
            <w:r w:rsidR="00C60C90">
              <w:rPr>
                <w:sz w:val="22"/>
                <w:szCs w:val="22"/>
                <w:lang w:val="lt-LT"/>
              </w:rPr>
              <w:t> mg</w:t>
            </w:r>
            <w:r w:rsidRPr="000C13E6">
              <w:rPr>
                <w:sz w:val="22"/>
                <w:szCs w:val="22"/>
                <w:lang w:val="lt-LT"/>
              </w:rPr>
              <w:t xml:space="preserve"> 2 x per parą, o efavirenzo </w:t>
            </w:r>
            <w:r w:rsidRPr="000C13E6">
              <w:rPr>
                <w:sz w:val="22"/>
                <w:szCs w:val="22"/>
                <w:lang w:val="lt-LT"/>
              </w:rPr>
              <w:lastRenderedPageBreak/>
              <w:t>dozė sumažinama iki 300</w:t>
            </w:r>
            <w:r w:rsidR="00C60C90">
              <w:rPr>
                <w:sz w:val="22"/>
                <w:szCs w:val="22"/>
                <w:lang w:val="lt-LT"/>
              </w:rPr>
              <w:t> mg</w:t>
            </w:r>
            <w:r w:rsidRPr="000C13E6">
              <w:rPr>
                <w:sz w:val="22"/>
                <w:szCs w:val="22"/>
                <w:lang w:val="lt-LT"/>
              </w:rPr>
              <w:t xml:space="preserve"> 1 x per parą. Nutraukus gydymą vorikonazolu, reikia vėl atnaujinti pradinės efavirenzo dozės vartojimą (žr. 4.2 ir 4.4 skyrius).</w:t>
            </w:r>
          </w:p>
        </w:tc>
      </w:tr>
      <w:tr w:rsidR="001967AA" w:rsidRPr="000C13E6" w14:paraId="453CCD06" w14:textId="77777777" w:rsidTr="0042460E">
        <w:tc>
          <w:tcPr>
            <w:tcW w:w="3084" w:type="dxa"/>
            <w:shd w:val="clear" w:color="auto" w:fill="auto"/>
          </w:tcPr>
          <w:p w14:paraId="48A94AF3" w14:textId="621C7252" w:rsidR="001967AA" w:rsidRPr="000C13E6" w:rsidRDefault="001967AA" w:rsidP="0042460E">
            <w:pPr>
              <w:tabs>
                <w:tab w:val="left" w:pos="567"/>
              </w:tabs>
              <w:rPr>
                <w:sz w:val="22"/>
                <w:szCs w:val="22"/>
                <w:lang w:val="lt-LT"/>
              </w:rPr>
            </w:pPr>
            <w:r w:rsidRPr="000C13E6">
              <w:rPr>
                <w:sz w:val="22"/>
                <w:szCs w:val="22"/>
                <w:lang w:val="lt-LT"/>
              </w:rPr>
              <w:lastRenderedPageBreak/>
              <w:t>Skalsių alkaloidai (</w:t>
            </w:r>
            <w:r w:rsidR="00B912C5">
              <w:rPr>
                <w:sz w:val="22"/>
                <w:szCs w:val="22"/>
                <w:lang w:val="lt-LT"/>
              </w:rPr>
              <w:t>įskaitant šiuos, bet jais</w:t>
            </w:r>
            <w:r w:rsidR="00E1717F">
              <w:rPr>
                <w:sz w:val="22"/>
                <w:szCs w:val="22"/>
                <w:lang w:val="lt-LT"/>
              </w:rPr>
              <w:t xml:space="preserve"> </w:t>
            </w:r>
            <w:r w:rsidR="00B912C5">
              <w:rPr>
                <w:sz w:val="22"/>
                <w:szCs w:val="22"/>
                <w:lang w:val="lt-LT"/>
              </w:rPr>
              <w:t>neapsiribojant:</w:t>
            </w:r>
            <w:r w:rsidRPr="000C13E6">
              <w:rPr>
                <w:sz w:val="22"/>
                <w:szCs w:val="22"/>
                <w:lang w:val="lt-LT"/>
              </w:rPr>
              <w:t xml:space="preserve"> ergotaminas ir dihidroergotaminas) </w:t>
            </w:r>
          </w:p>
          <w:p w14:paraId="21AD272B" w14:textId="77777777" w:rsidR="001967AA" w:rsidRPr="000C13E6" w:rsidRDefault="001967AA" w:rsidP="0042460E">
            <w:pPr>
              <w:tabs>
                <w:tab w:val="left" w:pos="567"/>
              </w:tabs>
              <w:rPr>
                <w:sz w:val="22"/>
                <w:szCs w:val="22"/>
                <w:lang w:val="lt-LT"/>
              </w:rPr>
            </w:pPr>
            <w:r w:rsidRPr="000C13E6">
              <w:rPr>
                <w:sz w:val="22"/>
                <w:szCs w:val="22"/>
                <w:lang w:val="lt-LT"/>
              </w:rPr>
              <w:t>[</w:t>
            </w:r>
            <w:r w:rsidRPr="000C13E6">
              <w:rPr>
                <w:i/>
                <w:iCs/>
                <w:sz w:val="22"/>
                <w:szCs w:val="22"/>
                <w:lang w:val="lt-LT"/>
              </w:rPr>
              <w:t>CYP3A4 substratai]</w:t>
            </w:r>
          </w:p>
        </w:tc>
        <w:tc>
          <w:tcPr>
            <w:tcW w:w="3148" w:type="dxa"/>
            <w:shd w:val="clear" w:color="auto" w:fill="auto"/>
          </w:tcPr>
          <w:p w14:paraId="0AC45CC3" w14:textId="77777777" w:rsidR="001967AA" w:rsidRPr="000C13E6" w:rsidRDefault="001967AA" w:rsidP="0042460E">
            <w:pPr>
              <w:tabs>
                <w:tab w:val="left" w:pos="567"/>
              </w:tabs>
              <w:rPr>
                <w:sz w:val="22"/>
                <w:szCs w:val="22"/>
                <w:lang w:val="lt-LT"/>
              </w:rPr>
            </w:pPr>
            <w:r w:rsidRPr="000C13E6">
              <w:rPr>
                <w:sz w:val="22"/>
                <w:szCs w:val="22"/>
                <w:lang w:val="lt-LT"/>
              </w:rPr>
              <w:t>Nors tyrimų neatlikta, tikėtina, kad vorikonazolas didins skalsių alkaloidų koncentracijas plazmoje ir gali sukelti ergotizmą.</w:t>
            </w:r>
          </w:p>
        </w:tc>
        <w:tc>
          <w:tcPr>
            <w:tcW w:w="2829" w:type="dxa"/>
            <w:shd w:val="clear" w:color="auto" w:fill="auto"/>
          </w:tcPr>
          <w:p w14:paraId="2A276AE6" w14:textId="77777777" w:rsidR="001967AA" w:rsidRPr="000C13E6" w:rsidRDefault="001967AA" w:rsidP="0042460E">
            <w:pPr>
              <w:tabs>
                <w:tab w:val="left" w:pos="567"/>
              </w:tabs>
              <w:rPr>
                <w:sz w:val="22"/>
                <w:szCs w:val="22"/>
                <w:lang w:val="lt-LT"/>
              </w:rPr>
            </w:pPr>
            <w:r w:rsidRPr="000C13E6">
              <w:rPr>
                <w:rFonts w:eastAsia="SimSun"/>
                <w:color w:val="000000"/>
                <w:sz w:val="22"/>
                <w:szCs w:val="22"/>
                <w:lang w:val="lt-LT"/>
              </w:rPr>
              <w:t>Kontraindikacija (žr. 4.3 skyrių)</w:t>
            </w:r>
          </w:p>
        </w:tc>
      </w:tr>
      <w:tr w:rsidR="001967AA" w:rsidRPr="009416B1" w14:paraId="6B9B9E75" w14:textId="77777777" w:rsidTr="0042460E">
        <w:tc>
          <w:tcPr>
            <w:tcW w:w="3084" w:type="dxa"/>
            <w:shd w:val="clear" w:color="auto" w:fill="auto"/>
          </w:tcPr>
          <w:p w14:paraId="4892465B" w14:textId="77777777" w:rsidR="001967AA" w:rsidRPr="00072A4D" w:rsidRDefault="001967AA" w:rsidP="0042460E">
            <w:pPr>
              <w:pStyle w:val="Default"/>
              <w:tabs>
                <w:tab w:val="left" w:pos="567"/>
              </w:tabs>
              <w:rPr>
                <w:sz w:val="22"/>
                <w:szCs w:val="22"/>
                <w:lang w:val="lt-LT"/>
              </w:rPr>
            </w:pPr>
            <w:r w:rsidRPr="00072A4D">
              <w:rPr>
                <w:sz w:val="22"/>
                <w:szCs w:val="22"/>
                <w:lang w:val="lt-LT"/>
              </w:rPr>
              <w:t>Lurazidonas</w:t>
            </w:r>
          </w:p>
          <w:p w14:paraId="2EA1EF78" w14:textId="77777777" w:rsidR="001967AA" w:rsidRPr="00BD0E43" w:rsidRDefault="001967AA" w:rsidP="0042460E">
            <w:pPr>
              <w:pStyle w:val="Default"/>
              <w:tabs>
                <w:tab w:val="left" w:pos="567"/>
              </w:tabs>
              <w:rPr>
                <w:i/>
                <w:iCs/>
                <w:sz w:val="22"/>
                <w:szCs w:val="22"/>
                <w:lang w:val="lt-LT"/>
              </w:rPr>
            </w:pPr>
            <w:r w:rsidRPr="00BD0E43">
              <w:rPr>
                <w:i/>
                <w:iCs/>
                <w:sz w:val="22"/>
                <w:szCs w:val="22"/>
                <w:lang w:val="lt-LT"/>
              </w:rPr>
              <w:t>[CYP3A4 substratas]</w:t>
            </w:r>
          </w:p>
        </w:tc>
        <w:tc>
          <w:tcPr>
            <w:tcW w:w="3148" w:type="dxa"/>
            <w:shd w:val="clear" w:color="auto" w:fill="auto"/>
          </w:tcPr>
          <w:p w14:paraId="156CA357" w14:textId="77777777" w:rsidR="001967AA" w:rsidRPr="000C13E6" w:rsidRDefault="001967AA" w:rsidP="0042460E">
            <w:pPr>
              <w:tabs>
                <w:tab w:val="left" w:pos="567"/>
              </w:tabs>
              <w:rPr>
                <w:sz w:val="22"/>
                <w:szCs w:val="22"/>
                <w:lang w:val="lt-LT"/>
              </w:rPr>
            </w:pPr>
            <w:r w:rsidRPr="00072A4D">
              <w:rPr>
                <w:sz w:val="22"/>
                <w:szCs w:val="22"/>
                <w:lang w:val="lt-LT"/>
              </w:rPr>
              <w:t>Nors tyrimų neatlikta, tikėtina, kad</w:t>
            </w:r>
            <w:r>
              <w:rPr>
                <w:sz w:val="22"/>
                <w:szCs w:val="22"/>
                <w:lang w:val="lt-LT"/>
              </w:rPr>
              <w:t xml:space="preserve"> </w:t>
            </w:r>
            <w:r w:rsidRPr="00072A4D">
              <w:rPr>
                <w:sz w:val="22"/>
                <w:szCs w:val="22"/>
                <w:lang w:val="lt-LT"/>
              </w:rPr>
              <w:t>vorikonazolas reikšmingai didina</w:t>
            </w:r>
            <w:r>
              <w:rPr>
                <w:sz w:val="22"/>
                <w:szCs w:val="22"/>
                <w:lang w:val="lt-LT"/>
              </w:rPr>
              <w:t xml:space="preserve"> </w:t>
            </w:r>
            <w:r w:rsidRPr="00072A4D">
              <w:rPr>
                <w:sz w:val="22"/>
                <w:szCs w:val="22"/>
                <w:lang w:val="lt-LT"/>
              </w:rPr>
              <w:t>lurazidono koncentraciją</w:t>
            </w:r>
            <w:r>
              <w:rPr>
                <w:sz w:val="22"/>
                <w:szCs w:val="22"/>
                <w:lang w:val="lt-LT"/>
              </w:rPr>
              <w:t xml:space="preserve"> </w:t>
            </w:r>
            <w:r w:rsidRPr="00072A4D">
              <w:rPr>
                <w:sz w:val="22"/>
                <w:szCs w:val="22"/>
                <w:lang w:val="lt-LT"/>
              </w:rPr>
              <w:t>plazmoje.</w:t>
            </w:r>
          </w:p>
        </w:tc>
        <w:tc>
          <w:tcPr>
            <w:tcW w:w="2829" w:type="dxa"/>
            <w:shd w:val="clear" w:color="auto" w:fill="auto"/>
          </w:tcPr>
          <w:p w14:paraId="03C304CB" w14:textId="77777777" w:rsidR="001967AA" w:rsidRPr="00072A4D" w:rsidRDefault="001967AA" w:rsidP="0042460E">
            <w:pPr>
              <w:tabs>
                <w:tab w:val="left" w:pos="567"/>
              </w:tabs>
              <w:rPr>
                <w:sz w:val="22"/>
                <w:szCs w:val="22"/>
                <w:lang w:val="lt-LT"/>
              </w:rPr>
            </w:pPr>
            <w:r w:rsidRPr="00BD0E43">
              <w:rPr>
                <w:sz w:val="22"/>
                <w:szCs w:val="22"/>
                <w:lang w:val="lt-LT"/>
              </w:rPr>
              <w:t>Kontraindikacija</w:t>
            </w:r>
            <w:r>
              <w:rPr>
                <w:b/>
                <w:bCs/>
                <w:sz w:val="22"/>
                <w:szCs w:val="22"/>
                <w:lang w:val="lt-LT"/>
              </w:rPr>
              <w:t xml:space="preserve"> </w:t>
            </w:r>
            <w:r w:rsidRPr="00072A4D">
              <w:rPr>
                <w:sz w:val="22"/>
                <w:szCs w:val="22"/>
                <w:lang w:val="lt-LT"/>
              </w:rPr>
              <w:t>(žr. 4.3 skyrių)</w:t>
            </w:r>
          </w:p>
        </w:tc>
      </w:tr>
      <w:tr w:rsidR="001967AA" w:rsidRPr="009416B1" w14:paraId="322A50D1" w14:textId="77777777" w:rsidTr="0042460E">
        <w:tc>
          <w:tcPr>
            <w:tcW w:w="3084" w:type="dxa"/>
            <w:shd w:val="clear" w:color="auto" w:fill="auto"/>
          </w:tcPr>
          <w:p w14:paraId="4C1AEFFB" w14:textId="77777777" w:rsidR="001967AA" w:rsidRPr="00072A4D" w:rsidRDefault="001967AA" w:rsidP="0042460E">
            <w:pPr>
              <w:pStyle w:val="Default"/>
              <w:tabs>
                <w:tab w:val="left" w:pos="567"/>
              </w:tabs>
              <w:rPr>
                <w:sz w:val="22"/>
                <w:szCs w:val="22"/>
                <w:lang w:val="lt-LT"/>
              </w:rPr>
            </w:pPr>
            <w:r w:rsidRPr="00072A4D">
              <w:rPr>
                <w:sz w:val="22"/>
                <w:szCs w:val="22"/>
                <w:lang w:val="lt-LT"/>
              </w:rPr>
              <w:t>Naloksegolas</w:t>
            </w:r>
          </w:p>
          <w:p w14:paraId="4075453A" w14:textId="77777777" w:rsidR="001967AA" w:rsidRPr="00BD0E43" w:rsidRDefault="001967AA" w:rsidP="0042460E">
            <w:pPr>
              <w:pStyle w:val="Default"/>
              <w:tabs>
                <w:tab w:val="left" w:pos="567"/>
              </w:tabs>
              <w:rPr>
                <w:i/>
                <w:iCs/>
                <w:sz w:val="22"/>
                <w:szCs w:val="22"/>
                <w:lang w:val="lt-LT"/>
              </w:rPr>
            </w:pPr>
            <w:r w:rsidRPr="00BD0E43">
              <w:rPr>
                <w:i/>
                <w:iCs/>
                <w:sz w:val="22"/>
                <w:szCs w:val="22"/>
                <w:lang w:val="lt-LT"/>
              </w:rPr>
              <w:t>[CYP3A4 substratas]</w:t>
            </w:r>
          </w:p>
        </w:tc>
        <w:tc>
          <w:tcPr>
            <w:tcW w:w="3148" w:type="dxa"/>
            <w:shd w:val="clear" w:color="auto" w:fill="auto"/>
          </w:tcPr>
          <w:p w14:paraId="6DEDA220" w14:textId="77777777" w:rsidR="001967AA" w:rsidRPr="00072A4D" w:rsidRDefault="001967AA" w:rsidP="0042460E">
            <w:pPr>
              <w:tabs>
                <w:tab w:val="left" w:pos="567"/>
              </w:tabs>
              <w:rPr>
                <w:sz w:val="22"/>
                <w:szCs w:val="22"/>
                <w:lang w:val="lt-LT"/>
              </w:rPr>
            </w:pPr>
            <w:r w:rsidRPr="00072A4D">
              <w:rPr>
                <w:sz w:val="22"/>
                <w:szCs w:val="22"/>
                <w:lang w:val="lt-LT"/>
              </w:rPr>
              <w:t>Nors tyrimų neatlikta, tikėtina, kad</w:t>
            </w:r>
            <w:r>
              <w:rPr>
                <w:sz w:val="22"/>
                <w:szCs w:val="22"/>
                <w:lang w:val="lt-LT"/>
              </w:rPr>
              <w:t xml:space="preserve"> </w:t>
            </w:r>
            <w:r w:rsidRPr="00072A4D">
              <w:rPr>
                <w:sz w:val="22"/>
                <w:szCs w:val="22"/>
                <w:lang w:val="lt-LT"/>
              </w:rPr>
              <w:t>vorikonazolas reikšmingai didina</w:t>
            </w:r>
            <w:r>
              <w:rPr>
                <w:sz w:val="22"/>
                <w:szCs w:val="22"/>
                <w:lang w:val="lt-LT"/>
              </w:rPr>
              <w:t xml:space="preserve"> </w:t>
            </w:r>
            <w:r w:rsidRPr="00072A4D">
              <w:rPr>
                <w:sz w:val="22"/>
                <w:szCs w:val="22"/>
                <w:lang w:val="lt-LT"/>
              </w:rPr>
              <w:t>naloksegolo koncentraciją</w:t>
            </w:r>
            <w:r>
              <w:rPr>
                <w:sz w:val="22"/>
                <w:szCs w:val="22"/>
                <w:lang w:val="lt-LT"/>
              </w:rPr>
              <w:t xml:space="preserve"> </w:t>
            </w:r>
            <w:r w:rsidRPr="00072A4D">
              <w:rPr>
                <w:sz w:val="22"/>
                <w:szCs w:val="22"/>
                <w:lang w:val="lt-LT"/>
              </w:rPr>
              <w:t>plazmoje.</w:t>
            </w:r>
          </w:p>
        </w:tc>
        <w:tc>
          <w:tcPr>
            <w:tcW w:w="2829" w:type="dxa"/>
            <w:shd w:val="clear" w:color="auto" w:fill="auto"/>
          </w:tcPr>
          <w:p w14:paraId="5071A095" w14:textId="77777777" w:rsidR="001967AA" w:rsidRPr="00072A4D" w:rsidRDefault="001967AA" w:rsidP="0042460E">
            <w:pPr>
              <w:tabs>
                <w:tab w:val="left" w:pos="567"/>
              </w:tabs>
              <w:rPr>
                <w:b/>
                <w:bCs/>
                <w:sz w:val="22"/>
                <w:szCs w:val="22"/>
                <w:lang w:val="lt-LT"/>
              </w:rPr>
            </w:pPr>
            <w:r w:rsidRPr="00BD0E43">
              <w:rPr>
                <w:sz w:val="22"/>
                <w:szCs w:val="22"/>
                <w:lang w:val="lt-LT"/>
              </w:rPr>
              <w:t>Kontraindikacija</w:t>
            </w:r>
            <w:r>
              <w:rPr>
                <w:sz w:val="22"/>
                <w:szCs w:val="22"/>
                <w:lang w:val="lt-LT"/>
              </w:rPr>
              <w:t xml:space="preserve"> </w:t>
            </w:r>
            <w:r w:rsidRPr="00072A4D">
              <w:rPr>
                <w:sz w:val="22"/>
                <w:szCs w:val="22"/>
                <w:lang w:val="lt-LT"/>
              </w:rPr>
              <w:t>(žr. 4.3 skyrių)</w:t>
            </w:r>
          </w:p>
        </w:tc>
      </w:tr>
      <w:tr w:rsidR="001967AA" w:rsidRPr="00580191" w14:paraId="4179FF11" w14:textId="77777777" w:rsidTr="0042460E">
        <w:tc>
          <w:tcPr>
            <w:tcW w:w="3084" w:type="dxa"/>
            <w:shd w:val="clear" w:color="auto" w:fill="auto"/>
          </w:tcPr>
          <w:p w14:paraId="1C6B2FDB" w14:textId="77777777" w:rsidR="001967AA" w:rsidRPr="000C13E6" w:rsidRDefault="001967AA" w:rsidP="0042460E">
            <w:pPr>
              <w:pStyle w:val="Default"/>
              <w:tabs>
                <w:tab w:val="left" w:pos="567"/>
              </w:tabs>
              <w:rPr>
                <w:sz w:val="22"/>
                <w:szCs w:val="22"/>
                <w:lang w:val="lt-LT"/>
              </w:rPr>
            </w:pPr>
            <w:r w:rsidRPr="000C13E6">
              <w:rPr>
                <w:sz w:val="22"/>
                <w:szCs w:val="22"/>
                <w:lang w:val="lt-LT"/>
              </w:rPr>
              <w:t xml:space="preserve">Rifabutinas </w:t>
            </w:r>
          </w:p>
          <w:p w14:paraId="57179470" w14:textId="77777777" w:rsidR="001967AA" w:rsidRPr="000C13E6" w:rsidRDefault="001967AA" w:rsidP="0042460E">
            <w:pPr>
              <w:pStyle w:val="Default"/>
              <w:tabs>
                <w:tab w:val="left" w:pos="567"/>
              </w:tabs>
              <w:rPr>
                <w:sz w:val="22"/>
                <w:szCs w:val="22"/>
                <w:lang w:val="lt-LT"/>
              </w:rPr>
            </w:pPr>
            <w:r w:rsidRPr="000C13E6">
              <w:rPr>
                <w:i/>
                <w:iCs/>
                <w:sz w:val="22"/>
                <w:szCs w:val="22"/>
                <w:lang w:val="lt-LT"/>
              </w:rPr>
              <w:t xml:space="preserve">[stipraus poveikio CYP450 sužadinantis vaistinis </w:t>
            </w:r>
          </w:p>
          <w:p w14:paraId="3EA66926" w14:textId="77777777" w:rsidR="001967AA" w:rsidRPr="000C13E6" w:rsidRDefault="001967AA" w:rsidP="0042460E">
            <w:pPr>
              <w:tabs>
                <w:tab w:val="left" w:pos="567"/>
              </w:tabs>
              <w:rPr>
                <w:sz w:val="22"/>
                <w:szCs w:val="22"/>
                <w:lang w:val="lt-LT"/>
              </w:rPr>
            </w:pPr>
            <w:r w:rsidRPr="000C13E6">
              <w:rPr>
                <w:i/>
                <w:iCs/>
                <w:sz w:val="22"/>
                <w:szCs w:val="22"/>
                <w:lang w:val="lt-LT"/>
              </w:rPr>
              <w:t xml:space="preserve">preparatas] </w:t>
            </w:r>
          </w:p>
          <w:p w14:paraId="111CB631" w14:textId="77777777" w:rsidR="001967AA" w:rsidRPr="000C13E6" w:rsidRDefault="001967AA" w:rsidP="0042460E">
            <w:pPr>
              <w:tabs>
                <w:tab w:val="left" w:pos="567"/>
              </w:tabs>
              <w:rPr>
                <w:sz w:val="22"/>
                <w:szCs w:val="22"/>
                <w:lang w:val="lt-LT"/>
              </w:rPr>
            </w:pPr>
          </w:p>
          <w:p w14:paraId="1586320C" w14:textId="3E8F737A" w:rsidR="001967AA" w:rsidRPr="000C13E6" w:rsidRDefault="001967AA" w:rsidP="0042460E">
            <w:pPr>
              <w:tabs>
                <w:tab w:val="left" w:pos="567"/>
              </w:tabs>
              <w:rPr>
                <w:sz w:val="22"/>
                <w:szCs w:val="22"/>
                <w:lang w:val="lt-LT"/>
              </w:rPr>
            </w:pPr>
            <w:r w:rsidRPr="000C13E6">
              <w:rPr>
                <w:sz w:val="22"/>
                <w:szCs w:val="22"/>
                <w:lang w:val="lt-LT"/>
              </w:rPr>
              <w:t>300</w:t>
            </w:r>
            <w:r w:rsidR="00C60C90">
              <w:rPr>
                <w:sz w:val="22"/>
                <w:szCs w:val="22"/>
                <w:lang w:val="lt-LT"/>
              </w:rPr>
              <w:t> mg</w:t>
            </w:r>
            <w:r w:rsidRPr="000C13E6">
              <w:rPr>
                <w:sz w:val="22"/>
                <w:szCs w:val="22"/>
                <w:lang w:val="lt-LT"/>
              </w:rPr>
              <w:t xml:space="preserve"> dozė 1 x per parą</w:t>
            </w:r>
          </w:p>
          <w:p w14:paraId="583AAB55" w14:textId="77777777" w:rsidR="001967AA" w:rsidRPr="000C13E6" w:rsidRDefault="001967AA" w:rsidP="0042460E">
            <w:pPr>
              <w:tabs>
                <w:tab w:val="left" w:pos="567"/>
              </w:tabs>
              <w:jc w:val="right"/>
              <w:rPr>
                <w:sz w:val="22"/>
                <w:szCs w:val="22"/>
                <w:lang w:val="lt-LT"/>
              </w:rPr>
            </w:pPr>
          </w:p>
          <w:p w14:paraId="5DCBC5D3" w14:textId="77777777" w:rsidR="001967AA" w:rsidRPr="000C13E6" w:rsidRDefault="001967AA" w:rsidP="0042460E">
            <w:pPr>
              <w:tabs>
                <w:tab w:val="left" w:pos="567"/>
              </w:tabs>
              <w:rPr>
                <w:sz w:val="22"/>
                <w:szCs w:val="22"/>
                <w:lang w:val="lt-LT"/>
              </w:rPr>
            </w:pPr>
          </w:p>
          <w:p w14:paraId="6D7129B5" w14:textId="66CCC12D" w:rsidR="001967AA" w:rsidRPr="000C13E6" w:rsidRDefault="001967AA" w:rsidP="0042460E">
            <w:pPr>
              <w:tabs>
                <w:tab w:val="left" w:pos="567"/>
              </w:tabs>
              <w:rPr>
                <w:sz w:val="22"/>
                <w:szCs w:val="22"/>
                <w:lang w:val="lt-LT"/>
              </w:rPr>
            </w:pPr>
            <w:r w:rsidRPr="000C13E6">
              <w:rPr>
                <w:sz w:val="22"/>
                <w:szCs w:val="22"/>
                <w:lang w:val="lt-LT"/>
              </w:rPr>
              <w:t>300</w:t>
            </w:r>
            <w:r w:rsidR="00C60C90">
              <w:rPr>
                <w:sz w:val="22"/>
                <w:szCs w:val="22"/>
                <w:lang w:val="lt-LT"/>
              </w:rPr>
              <w:t> mg</w:t>
            </w:r>
            <w:r w:rsidRPr="000C13E6">
              <w:rPr>
                <w:sz w:val="22"/>
                <w:szCs w:val="22"/>
                <w:lang w:val="lt-LT"/>
              </w:rPr>
              <w:t xml:space="preserve"> dozė 1 x per parą (vartojama kartu su 350</w:t>
            </w:r>
            <w:r w:rsidR="00C60C90">
              <w:rPr>
                <w:sz w:val="22"/>
                <w:szCs w:val="22"/>
                <w:lang w:val="lt-LT"/>
              </w:rPr>
              <w:t> mg</w:t>
            </w:r>
            <w:r w:rsidRPr="000C13E6">
              <w:rPr>
                <w:sz w:val="22"/>
                <w:szCs w:val="22"/>
                <w:lang w:val="lt-LT"/>
              </w:rPr>
              <w:t xml:space="preserve"> vorikonazolo 2 x per parą)*</w:t>
            </w:r>
          </w:p>
          <w:p w14:paraId="295A00D6" w14:textId="77777777" w:rsidR="001967AA" w:rsidRPr="000C13E6" w:rsidRDefault="001967AA" w:rsidP="0042460E">
            <w:pPr>
              <w:tabs>
                <w:tab w:val="left" w:pos="567"/>
              </w:tabs>
              <w:rPr>
                <w:sz w:val="22"/>
                <w:szCs w:val="22"/>
                <w:lang w:val="lt-LT"/>
              </w:rPr>
            </w:pPr>
          </w:p>
          <w:p w14:paraId="7CDEE3C9" w14:textId="77777777" w:rsidR="001967AA" w:rsidRPr="000C13E6" w:rsidRDefault="001967AA" w:rsidP="0042460E">
            <w:pPr>
              <w:tabs>
                <w:tab w:val="left" w:pos="567"/>
              </w:tabs>
              <w:rPr>
                <w:sz w:val="22"/>
                <w:szCs w:val="22"/>
                <w:lang w:val="lt-LT"/>
              </w:rPr>
            </w:pPr>
          </w:p>
          <w:p w14:paraId="0DD59241" w14:textId="77777777" w:rsidR="001967AA" w:rsidRPr="000C13E6" w:rsidRDefault="001967AA" w:rsidP="0042460E">
            <w:pPr>
              <w:tabs>
                <w:tab w:val="left" w:pos="567"/>
              </w:tabs>
              <w:rPr>
                <w:sz w:val="22"/>
                <w:szCs w:val="22"/>
                <w:lang w:val="lt-LT"/>
              </w:rPr>
            </w:pPr>
          </w:p>
          <w:p w14:paraId="55588162" w14:textId="77777777" w:rsidR="001967AA" w:rsidRPr="000C13E6" w:rsidRDefault="001967AA" w:rsidP="0042460E">
            <w:pPr>
              <w:tabs>
                <w:tab w:val="left" w:pos="567"/>
              </w:tabs>
              <w:rPr>
                <w:sz w:val="22"/>
                <w:szCs w:val="22"/>
                <w:lang w:val="lt-LT"/>
              </w:rPr>
            </w:pPr>
          </w:p>
          <w:p w14:paraId="3F68682A" w14:textId="77777777" w:rsidR="001967AA" w:rsidRPr="000C13E6" w:rsidRDefault="001967AA" w:rsidP="0042460E">
            <w:pPr>
              <w:tabs>
                <w:tab w:val="left" w:pos="567"/>
              </w:tabs>
              <w:rPr>
                <w:sz w:val="22"/>
                <w:szCs w:val="22"/>
                <w:lang w:val="lt-LT"/>
              </w:rPr>
            </w:pPr>
          </w:p>
          <w:p w14:paraId="2370EBC0" w14:textId="3BE1EAEC" w:rsidR="001967AA" w:rsidRPr="000C13E6" w:rsidRDefault="001967AA" w:rsidP="0042460E">
            <w:pPr>
              <w:tabs>
                <w:tab w:val="left" w:pos="567"/>
              </w:tabs>
              <w:rPr>
                <w:sz w:val="22"/>
                <w:szCs w:val="22"/>
                <w:lang w:val="lt-LT"/>
              </w:rPr>
            </w:pPr>
            <w:r w:rsidRPr="000C13E6">
              <w:rPr>
                <w:sz w:val="22"/>
                <w:szCs w:val="22"/>
                <w:lang w:val="lt-LT"/>
              </w:rPr>
              <w:t>300</w:t>
            </w:r>
            <w:r w:rsidR="00C60C90">
              <w:rPr>
                <w:sz w:val="22"/>
                <w:szCs w:val="22"/>
                <w:lang w:val="lt-LT"/>
              </w:rPr>
              <w:t> mg</w:t>
            </w:r>
            <w:r w:rsidRPr="000C13E6">
              <w:rPr>
                <w:sz w:val="22"/>
                <w:szCs w:val="22"/>
                <w:lang w:val="lt-LT"/>
              </w:rPr>
              <w:t xml:space="preserve"> dozė 1 x per parą (vartojama kartu su 400</w:t>
            </w:r>
            <w:r w:rsidR="00C60C90">
              <w:rPr>
                <w:sz w:val="22"/>
                <w:szCs w:val="22"/>
                <w:lang w:val="lt-LT"/>
              </w:rPr>
              <w:t> mg</w:t>
            </w:r>
            <w:r w:rsidRPr="000C13E6">
              <w:rPr>
                <w:sz w:val="22"/>
                <w:szCs w:val="22"/>
                <w:lang w:val="lt-LT"/>
              </w:rPr>
              <w:t xml:space="preserve"> vorikonazolo 2 x per parą)*</w:t>
            </w:r>
          </w:p>
          <w:p w14:paraId="3E10EC15" w14:textId="77777777" w:rsidR="001967AA" w:rsidRPr="000C13E6" w:rsidRDefault="001967AA" w:rsidP="0042460E">
            <w:pPr>
              <w:tabs>
                <w:tab w:val="left" w:pos="567"/>
              </w:tabs>
              <w:rPr>
                <w:sz w:val="22"/>
                <w:szCs w:val="22"/>
                <w:lang w:val="lt-LT"/>
              </w:rPr>
            </w:pPr>
          </w:p>
          <w:p w14:paraId="2A3DB879" w14:textId="77777777" w:rsidR="001967AA" w:rsidRPr="000C13E6" w:rsidRDefault="001967AA" w:rsidP="0042460E">
            <w:pPr>
              <w:tabs>
                <w:tab w:val="left" w:pos="567"/>
              </w:tabs>
              <w:jc w:val="right"/>
              <w:rPr>
                <w:sz w:val="22"/>
                <w:szCs w:val="22"/>
                <w:lang w:val="lt-LT"/>
              </w:rPr>
            </w:pPr>
          </w:p>
        </w:tc>
        <w:tc>
          <w:tcPr>
            <w:tcW w:w="3148" w:type="dxa"/>
            <w:shd w:val="clear" w:color="auto" w:fill="auto"/>
          </w:tcPr>
          <w:p w14:paraId="1CDAC171" w14:textId="77777777" w:rsidR="001967AA" w:rsidRPr="000C13E6" w:rsidRDefault="001967AA" w:rsidP="0042460E">
            <w:pPr>
              <w:tabs>
                <w:tab w:val="left" w:pos="567"/>
              </w:tabs>
              <w:rPr>
                <w:sz w:val="22"/>
                <w:szCs w:val="22"/>
                <w:lang w:val="lt-LT"/>
              </w:rPr>
            </w:pPr>
          </w:p>
          <w:p w14:paraId="0F3BCA78" w14:textId="77777777" w:rsidR="001967AA" w:rsidRPr="000C13E6" w:rsidRDefault="001967AA" w:rsidP="0042460E">
            <w:pPr>
              <w:tabs>
                <w:tab w:val="left" w:pos="567"/>
              </w:tabs>
              <w:rPr>
                <w:sz w:val="22"/>
                <w:szCs w:val="22"/>
                <w:lang w:val="lt-LT"/>
              </w:rPr>
            </w:pPr>
          </w:p>
          <w:p w14:paraId="03D31CD6" w14:textId="77777777" w:rsidR="001967AA" w:rsidRPr="000C13E6" w:rsidRDefault="001967AA" w:rsidP="0042460E">
            <w:pPr>
              <w:tabs>
                <w:tab w:val="left" w:pos="567"/>
              </w:tabs>
              <w:rPr>
                <w:sz w:val="22"/>
                <w:szCs w:val="22"/>
                <w:lang w:val="lt-LT"/>
              </w:rPr>
            </w:pPr>
          </w:p>
          <w:p w14:paraId="5505FCE8" w14:textId="77777777" w:rsidR="001967AA" w:rsidRPr="000C13E6" w:rsidRDefault="001967AA" w:rsidP="0042460E">
            <w:pPr>
              <w:tabs>
                <w:tab w:val="left" w:pos="567"/>
              </w:tabs>
              <w:rPr>
                <w:sz w:val="22"/>
                <w:szCs w:val="22"/>
                <w:lang w:val="lt-LT"/>
              </w:rPr>
            </w:pPr>
          </w:p>
          <w:p w14:paraId="61C42ED7" w14:textId="77777777" w:rsidR="001967AA" w:rsidRPr="000C13E6" w:rsidRDefault="001967AA" w:rsidP="0042460E">
            <w:pPr>
              <w:tabs>
                <w:tab w:val="left" w:pos="567"/>
              </w:tabs>
              <w:rPr>
                <w:sz w:val="22"/>
                <w:szCs w:val="22"/>
                <w:lang w:val="lt-LT"/>
              </w:rPr>
            </w:pPr>
          </w:p>
          <w:p w14:paraId="3E45D0C9" w14:textId="77777777" w:rsidR="001967AA" w:rsidRPr="000C13E6" w:rsidRDefault="001967AA" w:rsidP="0042460E">
            <w:pPr>
              <w:tabs>
                <w:tab w:val="left" w:pos="567"/>
              </w:tabs>
              <w:rPr>
                <w:sz w:val="22"/>
                <w:szCs w:val="22"/>
                <w:lang w:val="lt-LT"/>
              </w:rPr>
            </w:pPr>
            <w:r w:rsidRPr="000C13E6">
              <w:rPr>
                <w:sz w:val="22"/>
                <w:szCs w:val="22"/>
                <w:lang w:val="lt-LT"/>
              </w:rPr>
              <w:t>Vorikonazolo C</w:t>
            </w:r>
            <w:r w:rsidRPr="000C13E6">
              <w:rPr>
                <w:sz w:val="22"/>
                <w:szCs w:val="22"/>
                <w:vertAlign w:val="subscript"/>
                <w:lang w:val="lt-LT"/>
              </w:rPr>
              <w:t>max</w:t>
            </w:r>
            <w:r w:rsidRPr="000C13E6">
              <w:rPr>
                <w:sz w:val="22"/>
                <w:szCs w:val="22"/>
                <w:lang w:val="lt-LT"/>
              </w:rPr>
              <w:t xml:space="preserve"> ↓ 69 % Vorikonazolo AUC</w:t>
            </w:r>
            <w:r w:rsidRPr="000C13E6">
              <w:rPr>
                <w:sz w:val="22"/>
                <w:szCs w:val="22"/>
                <w:vertAlign w:val="subscript"/>
                <w:lang w:val="lt-LT"/>
              </w:rPr>
              <w:t>τ</w:t>
            </w:r>
            <w:r w:rsidRPr="000C13E6">
              <w:rPr>
                <w:sz w:val="22"/>
                <w:szCs w:val="22"/>
                <w:lang w:val="lt-LT"/>
              </w:rPr>
              <w:t xml:space="preserve"> ↓ 78 %</w:t>
            </w:r>
          </w:p>
          <w:p w14:paraId="17679154" w14:textId="77777777" w:rsidR="001967AA" w:rsidRPr="000C13E6" w:rsidRDefault="001967AA" w:rsidP="0042460E">
            <w:pPr>
              <w:tabs>
                <w:tab w:val="left" w:pos="567"/>
              </w:tabs>
              <w:rPr>
                <w:sz w:val="22"/>
                <w:szCs w:val="22"/>
                <w:lang w:val="lt-LT"/>
              </w:rPr>
            </w:pPr>
          </w:p>
          <w:p w14:paraId="7B3F02FA" w14:textId="066C9FAB" w:rsidR="001967AA" w:rsidRPr="000C13E6" w:rsidRDefault="001967AA" w:rsidP="0042460E">
            <w:pPr>
              <w:tabs>
                <w:tab w:val="left" w:pos="567"/>
              </w:tabs>
              <w:rPr>
                <w:sz w:val="22"/>
                <w:szCs w:val="22"/>
                <w:lang w:val="lt-LT"/>
              </w:rPr>
            </w:pPr>
            <w:r w:rsidRPr="000C13E6">
              <w:rPr>
                <w:sz w:val="22"/>
                <w:szCs w:val="22"/>
                <w:lang w:val="lt-LT"/>
              </w:rPr>
              <w:t>Palyginti su 200</w:t>
            </w:r>
            <w:r w:rsidR="00C60C90">
              <w:rPr>
                <w:sz w:val="22"/>
                <w:szCs w:val="22"/>
                <w:lang w:val="lt-LT"/>
              </w:rPr>
              <w:t> mg</w:t>
            </w:r>
            <w:r w:rsidRPr="000C13E6">
              <w:rPr>
                <w:sz w:val="22"/>
                <w:szCs w:val="22"/>
                <w:lang w:val="lt-LT"/>
              </w:rPr>
              <w:t xml:space="preserve"> vorikonazolo doze 2 x per parą,</w:t>
            </w:r>
          </w:p>
          <w:p w14:paraId="3B622B41" w14:textId="77777777" w:rsidR="001967AA" w:rsidRPr="000C13E6" w:rsidRDefault="001967AA" w:rsidP="0042460E">
            <w:pPr>
              <w:tabs>
                <w:tab w:val="left" w:pos="567"/>
              </w:tabs>
              <w:rPr>
                <w:sz w:val="22"/>
                <w:szCs w:val="22"/>
                <w:lang w:val="lt-LT"/>
              </w:rPr>
            </w:pPr>
            <w:r w:rsidRPr="000C13E6">
              <w:rPr>
                <w:sz w:val="22"/>
                <w:szCs w:val="22"/>
                <w:lang w:val="lt-LT"/>
              </w:rPr>
              <w:t>vorikonazolo C</w:t>
            </w:r>
            <w:r w:rsidRPr="000C13E6">
              <w:rPr>
                <w:sz w:val="22"/>
                <w:szCs w:val="22"/>
                <w:vertAlign w:val="subscript"/>
                <w:lang w:val="lt-LT"/>
              </w:rPr>
              <w:t>max</w:t>
            </w:r>
            <w:r w:rsidRPr="000C13E6">
              <w:rPr>
                <w:sz w:val="22"/>
                <w:szCs w:val="22"/>
                <w:lang w:val="lt-LT"/>
              </w:rPr>
              <w:t xml:space="preserve"> ↓ 4 %</w:t>
            </w:r>
          </w:p>
          <w:p w14:paraId="40222EF6" w14:textId="77777777" w:rsidR="001967AA" w:rsidRPr="000C13E6" w:rsidRDefault="001967AA" w:rsidP="0042460E">
            <w:pPr>
              <w:tabs>
                <w:tab w:val="left" w:pos="567"/>
              </w:tabs>
              <w:rPr>
                <w:sz w:val="22"/>
                <w:szCs w:val="22"/>
                <w:lang w:val="lt-LT"/>
              </w:rPr>
            </w:pPr>
            <w:r w:rsidRPr="000C13E6">
              <w:rPr>
                <w:sz w:val="22"/>
                <w:szCs w:val="22"/>
                <w:lang w:val="lt-LT"/>
              </w:rPr>
              <w:t>vorikonazolo AUC</w:t>
            </w:r>
            <w:r w:rsidRPr="000C13E6">
              <w:rPr>
                <w:sz w:val="22"/>
                <w:szCs w:val="22"/>
                <w:vertAlign w:val="subscript"/>
                <w:lang w:val="lt-LT"/>
              </w:rPr>
              <w:t>τ</w:t>
            </w:r>
            <w:r w:rsidRPr="000C13E6">
              <w:rPr>
                <w:sz w:val="22"/>
                <w:szCs w:val="22"/>
                <w:lang w:val="lt-LT"/>
              </w:rPr>
              <w:t xml:space="preserve"> ↓ 32 %</w:t>
            </w:r>
          </w:p>
          <w:p w14:paraId="7A705EBE" w14:textId="77777777" w:rsidR="001967AA" w:rsidRPr="000C13E6" w:rsidRDefault="001967AA" w:rsidP="0042460E">
            <w:pPr>
              <w:tabs>
                <w:tab w:val="left" w:pos="567"/>
              </w:tabs>
              <w:rPr>
                <w:sz w:val="22"/>
                <w:szCs w:val="22"/>
                <w:lang w:val="lt-LT"/>
              </w:rPr>
            </w:pPr>
          </w:p>
          <w:p w14:paraId="43EF94E3" w14:textId="77777777" w:rsidR="001967AA" w:rsidRPr="000C13E6" w:rsidRDefault="001967AA" w:rsidP="0042460E">
            <w:pPr>
              <w:tabs>
                <w:tab w:val="left" w:pos="567"/>
              </w:tabs>
              <w:rPr>
                <w:sz w:val="22"/>
                <w:szCs w:val="22"/>
                <w:lang w:val="lt-LT"/>
              </w:rPr>
            </w:pPr>
          </w:p>
          <w:p w14:paraId="592F97AA" w14:textId="77777777" w:rsidR="001967AA" w:rsidRPr="000C13E6" w:rsidRDefault="001967AA" w:rsidP="0042460E">
            <w:pPr>
              <w:tabs>
                <w:tab w:val="left" w:pos="567"/>
              </w:tabs>
              <w:rPr>
                <w:sz w:val="22"/>
                <w:szCs w:val="22"/>
                <w:lang w:val="lt-LT"/>
              </w:rPr>
            </w:pPr>
          </w:p>
          <w:p w14:paraId="11DA2E60" w14:textId="77777777" w:rsidR="001967AA" w:rsidRPr="000C13E6" w:rsidRDefault="001967AA" w:rsidP="0042460E">
            <w:pPr>
              <w:tabs>
                <w:tab w:val="left" w:pos="567"/>
              </w:tabs>
              <w:rPr>
                <w:sz w:val="22"/>
                <w:szCs w:val="22"/>
                <w:lang w:val="lt-LT"/>
              </w:rPr>
            </w:pPr>
          </w:p>
          <w:p w14:paraId="7A31D5A3" w14:textId="03BD97E6" w:rsidR="001967AA" w:rsidRPr="000C13E6" w:rsidRDefault="001967AA" w:rsidP="0042460E">
            <w:pPr>
              <w:tabs>
                <w:tab w:val="left" w:pos="567"/>
              </w:tabs>
              <w:rPr>
                <w:sz w:val="22"/>
                <w:szCs w:val="22"/>
                <w:lang w:val="lt-LT"/>
              </w:rPr>
            </w:pPr>
            <w:r w:rsidRPr="000C13E6">
              <w:rPr>
                <w:sz w:val="22"/>
                <w:szCs w:val="22"/>
                <w:lang w:val="lt-LT"/>
              </w:rPr>
              <w:t>Rifabutino C</w:t>
            </w:r>
            <w:r w:rsidRPr="000C13E6">
              <w:rPr>
                <w:sz w:val="22"/>
                <w:szCs w:val="22"/>
                <w:vertAlign w:val="subscript"/>
                <w:lang w:val="lt-LT"/>
              </w:rPr>
              <w:t>max</w:t>
            </w:r>
            <w:r w:rsidRPr="000C13E6">
              <w:rPr>
                <w:sz w:val="22"/>
                <w:szCs w:val="22"/>
                <w:lang w:val="lt-LT"/>
              </w:rPr>
              <w:t xml:space="preserve"> ↑ 195 % Rifabutino AUC</w:t>
            </w:r>
            <w:r w:rsidRPr="000C13E6">
              <w:rPr>
                <w:sz w:val="22"/>
                <w:szCs w:val="22"/>
                <w:vertAlign w:val="subscript"/>
                <w:lang w:val="lt-LT"/>
              </w:rPr>
              <w:t>τ</w:t>
            </w:r>
            <w:r w:rsidRPr="000C13E6">
              <w:rPr>
                <w:sz w:val="22"/>
                <w:szCs w:val="22"/>
                <w:lang w:val="lt-LT"/>
              </w:rPr>
              <w:t xml:space="preserve"> ↑ 331 % Palyginti su 200</w:t>
            </w:r>
            <w:r w:rsidR="00C60C90">
              <w:rPr>
                <w:sz w:val="22"/>
                <w:szCs w:val="22"/>
                <w:lang w:val="lt-LT"/>
              </w:rPr>
              <w:t> mg</w:t>
            </w:r>
            <w:r w:rsidRPr="000C13E6">
              <w:rPr>
                <w:sz w:val="22"/>
                <w:szCs w:val="22"/>
                <w:lang w:val="lt-LT"/>
              </w:rPr>
              <w:t xml:space="preserve"> vorikonazolo doze 2 x per parą,</w:t>
            </w:r>
          </w:p>
          <w:p w14:paraId="64DDDA54" w14:textId="77777777" w:rsidR="001967AA" w:rsidRPr="000C13E6" w:rsidRDefault="001967AA" w:rsidP="0042460E">
            <w:pPr>
              <w:tabs>
                <w:tab w:val="left" w:pos="567"/>
              </w:tabs>
              <w:rPr>
                <w:sz w:val="22"/>
                <w:szCs w:val="22"/>
                <w:lang w:val="lt-LT"/>
              </w:rPr>
            </w:pPr>
            <w:r w:rsidRPr="000C13E6">
              <w:rPr>
                <w:sz w:val="22"/>
                <w:szCs w:val="22"/>
                <w:lang w:val="lt-LT"/>
              </w:rPr>
              <w:t>vorikonazolo C</w:t>
            </w:r>
            <w:r w:rsidRPr="000C13E6">
              <w:rPr>
                <w:sz w:val="22"/>
                <w:szCs w:val="22"/>
                <w:vertAlign w:val="subscript"/>
                <w:lang w:val="lt-LT"/>
              </w:rPr>
              <w:t>max</w:t>
            </w:r>
            <w:r w:rsidRPr="000C13E6">
              <w:rPr>
                <w:sz w:val="22"/>
                <w:szCs w:val="22"/>
                <w:lang w:val="lt-LT"/>
              </w:rPr>
              <w:t xml:space="preserve"> ↑ 104 % vorikonazolo AUC</w:t>
            </w:r>
            <w:r w:rsidRPr="000C13E6">
              <w:rPr>
                <w:sz w:val="22"/>
                <w:szCs w:val="22"/>
                <w:vertAlign w:val="subscript"/>
                <w:lang w:val="lt-LT"/>
              </w:rPr>
              <w:t>τ</w:t>
            </w:r>
            <w:r w:rsidRPr="000C13E6">
              <w:rPr>
                <w:sz w:val="22"/>
                <w:szCs w:val="22"/>
                <w:lang w:val="lt-LT"/>
              </w:rPr>
              <w:t xml:space="preserve"> ↑ 87 %</w:t>
            </w:r>
          </w:p>
        </w:tc>
        <w:tc>
          <w:tcPr>
            <w:tcW w:w="2829" w:type="dxa"/>
            <w:shd w:val="clear" w:color="auto" w:fill="auto"/>
          </w:tcPr>
          <w:p w14:paraId="2E0DBC22" w14:textId="77777777" w:rsidR="001967AA" w:rsidRPr="000C13E6" w:rsidRDefault="001967AA" w:rsidP="0042460E">
            <w:pPr>
              <w:tabs>
                <w:tab w:val="left" w:pos="567"/>
              </w:tabs>
              <w:rPr>
                <w:sz w:val="22"/>
                <w:szCs w:val="22"/>
                <w:lang w:val="lt-LT"/>
              </w:rPr>
            </w:pPr>
            <w:r w:rsidRPr="000C13E6">
              <w:rPr>
                <w:sz w:val="22"/>
                <w:szCs w:val="22"/>
                <w:lang w:val="lt-LT"/>
              </w:rPr>
              <w:t>Reikia vengti vorikonazolą vartoti kartu su rifabutinu, išskyrus atvejus, kai nauda nusveria riziką.</w:t>
            </w:r>
          </w:p>
          <w:p w14:paraId="5FF7223E" w14:textId="77777777" w:rsidR="001967AA" w:rsidRPr="000C13E6" w:rsidRDefault="001967AA" w:rsidP="0042460E">
            <w:pPr>
              <w:tabs>
                <w:tab w:val="left" w:pos="567"/>
              </w:tabs>
              <w:rPr>
                <w:sz w:val="22"/>
                <w:szCs w:val="22"/>
                <w:lang w:val="lt-LT"/>
              </w:rPr>
            </w:pPr>
          </w:p>
          <w:p w14:paraId="26E97FB7" w14:textId="32E43938" w:rsidR="001967AA" w:rsidRPr="000C13E6" w:rsidRDefault="001967AA" w:rsidP="0042460E">
            <w:pPr>
              <w:tabs>
                <w:tab w:val="left" w:pos="567"/>
              </w:tabs>
              <w:rPr>
                <w:sz w:val="22"/>
                <w:szCs w:val="22"/>
                <w:lang w:val="lt-LT"/>
              </w:rPr>
            </w:pPr>
            <w:r w:rsidRPr="000C13E6">
              <w:rPr>
                <w:sz w:val="22"/>
                <w:szCs w:val="22"/>
                <w:lang w:val="lt-LT"/>
              </w:rPr>
              <w:t>Palaikomąją vorikonazolo dozę galima padidinti iki 5</w:t>
            </w:r>
            <w:r w:rsidR="00C60C90">
              <w:rPr>
                <w:sz w:val="22"/>
                <w:szCs w:val="22"/>
                <w:lang w:val="lt-LT"/>
              </w:rPr>
              <w:t> mg</w:t>
            </w:r>
            <w:r w:rsidRPr="000C13E6">
              <w:rPr>
                <w:sz w:val="22"/>
                <w:szCs w:val="22"/>
                <w:lang w:val="lt-LT"/>
              </w:rPr>
              <w:t>/kg į veną 2 x per parą arba nuo 200</w:t>
            </w:r>
            <w:r w:rsidR="00C60C90">
              <w:rPr>
                <w:sz w:val="22"/>
                <w:szCs w:val="22"/>
                <w:lang w:val="lt-LT"/>
              </w:rPr>
              <w:t> mg</w:t>
            </w:r>
            <w:r w:rsidRPr="000C13E6">
              <w:rPr>
                <w:sz w:val="22"/>
                <w:szCs w:val="22"/>
                <w:lang w:val="lt-LT"/>
              </w:rPr>
              <w:t xml:space="preserve"> iki 350</w:t>
            </w:r>
            <w:r w:rsidR="00C60C90">
              <w:rPr>
                <w:sz w:val="22"/>
                <w:szCs w:val="22"/>
                <w:lang w:val="lt-LT"/>
              </w:rPr>
              <w:t> mg</w:t>
            </w:r>
            <w:r w:rsidRPr="000C13E6">
              <w:rPr>
                <w:sz w:val="22"/>
                <w:szCs w:val="22"/>
                <w:lang w:val="lt-LT"/>
              </w:rPr>
              <w:t xml:space="preserve"> per burną 2 x per parą (nuo 100</w:t>
            </w:r>
            <w:r w:rsidR="00C60C90">
              <w:rPr>
                <w:sz w:val="22"/>
                <w:szCs w:val="22"/>
                <w:lang w:val="lt-LT"/>
              </w:rPr>
              <w:t> mg</w:t>
            </w:r>
            <w:r w:rsidRPr="000C13E6">
              <w:rPr>
                <w:sz w:val="22"/>
                <w:szCs w:val="22"/>
                <w:lang w:val="lt-LT"/>
              </w:rPr>
              <w:t xml:space="preserve"> iki 200</w:t>
            </w:r>
            <w:r w:rsidR="00C60C90">
              <w:rPr>
                <w:sz w:val="22"/>
                <w:szCs w:val="22"/>
                <w:lang w:val="lt-LT"/>
              </w:rPr>
              <w:t> mg</w:t>
            </w:r>
            <w:r w:rsidRPr="000C13E6">
              <w:rPr>
                <w:sz w:val="22"/>
                <w:szCs w:val="22"/>
                <w:lang w:val="lt-LT"/>
              </w:rPr>
              <w:t xml:space="preserve"> per burną 2 x per parą pacientams, kurių kūno masė mažesnė kaip 40</w:t>
            </w:r>
            <w:r w:rsidR="00C60C90">
              <w:rPr>
                <w:sz w:val="22"/>
                <w:szCs w:val="22"/>
                <w:lang w:val="lt-LT"/>
              </w:rPr>
              <w:t> kg</w:t>
            </w:r>
            <w:r w:rsidRPr="000C13E6">
              <w:rPr>
                <w:sz w:val="22"/>
                <w:szCs w:val="22"/>
                <w:lang w:val="lt-LT"/>
              </w:rPr>
              <w:t>) (žr. 4.2 skyrių).</w:t>
            </w:r>
          </w:p>
          <w:p w14:paraId="66D54521" w14:textId="77777777" w:rsidR="001967AA" w:rsidRPr="000C13E6" w:rsidRDefault="001967AA" w:rsidP="0042460E">
            <w:pPr>
              <w:tabs>
                <w:tab w:val="left" w:pos="567"/>
              </w:tabs>
              <w:rPr>
                <w:sz w:val="22"/>
                <w:szCs w:val="22"/>
                <w:lang w:val="lt-LT"/>
              </w:rPr>
            </w:pPr>
          </w:p>
          <w:p w14:paraId="1EC9DEED" w14:textId="77777777" w:rsidR="001967AA" w:rsidRPr="000C13E6" w:rsidRDefault="001967AA" w:rsidP="0042460E">
            <w:pPr>
              <w:tabs>
                <w:tab w:val="left" w:pos="567"/>
              </w:tabs>
              <w:rPr>
                <w:sz w:val="22"/>
                <w:szCs w:val="22"/>
                <w:lang w:val="lt-LT"/>
              </w:rPr>
            </w:pPr>
            <w:r w:rsidRPr="000C13E6">
              <w:rPr>
                <w:sz w:val="22"/>
                <w:szCs w:val="22"/>
                <w:lang w:val="lt-LT"/>
              </w:rPr>
              <w:t>Rekomenduojama atidžiai stebėti visų kraujo ląstelių kiekį ir nepageidaujamas reakcijas į rifabutiną (pvz., uveitas), vartojant rifabutiną kartu su vorikonazolu.</w:t>
            </w:r>
          </w:p>
        </w:tc>
      </w:tr>
      <w:tr w:rsidR="001967AA" w:rsidRPr="000C13E6" w14:paraId="627175B0" w14:textId="77777777" w:rsidTr="0042460E">
        <w:tc>
          <w:tcPr>
            <w:tcW w:w="3084" w:type="dxa"/>
            <w:shd w:val="clear" w:color="auto" w:fill="auto"/>
          </w:tcPr>
          <w:p w14:paraId="003B0845" w14:textId="0888D99F" w:rsidR="001967AA" w:rsidRPr="000C13E6" w:rsidRDefault="001967AA" w:rsidP="0042460E">
            <w:pPr>
              <w:tabs>
                <w:tab w:val="left" w:pos="567"/>
              </w:tabs>
              <w:rPr>
                <w:sz w:val="22"/>
                <w:szCs w:val="22"/>
                <w:lang w:val="lt-LT"/>
              </w:rPr>
            </w:pPr>
            <w:r w:rsidRPr="000C13E6">
              <w:rPr>
                <w:sz w:val="22"/>
                <w:szCs w:val="22"/>
                <w:lang w:val="lt-LT"/>
              </w:rPr>
              <w:t>Rifampicinas (600</w:t>
            </w:r>
            <w:r w:rsidR="00C60C90">
              <w:rPr>
                <w:sz w:val="22"/>
                <w:szCs w:val="22"/>
                <w:lang w:val="lt-LT"/>
              </w:rPr>
              <w:t> mg</w:t>
            </w:r>
            <w:r w:rsidRPr="000C13E6">
              <w:rPr>
                <w:sz w:val="22"/>
                <w:szCs w:val="22"/>
                <w:lang w:val="lt-LT"/>
              </w:rPr>
              <w:t xml:space="preserve"> dozė 1 x per parą)</w:t>
            </w:r>
          </w:p>
          <w:p w14:paraId="73B8F16A" w14:textId="77777777" w:rsidR="001967AA" w:rsidRPr="000C13E6" w:rsidRDefault="001967AA" w:rsidP="0042460E">
            <w:pPr>
              <w:tabs>
                <w:tab w:val="left" w:pos="567"/>
              </w:tabs>
              <w:rPr>
                <w:i/>
                <w:iCs/>
                <w:sz w:val="22"/>
                <w:szCs w:val="22"/>
                <w:lang w:val="lt-LT"/>
              </w:rPr>
            </w:pPr>
            <w:r w:rsidRPr="000C13E6">
              <w:rPr>
                <w:i/>
                <w:iCs/>
                <w:sz w:val="22"/>
                <w:szCs w:val="22"/>
                <w:lang w:val="lt-LT"/>
              </w:rPr>
              <w:t>[stipraus poveikio CYP450 sužadinantis vaistinis preparatas]</w:t>
            </w:r>
          </w:p>
        </w:tc>
        <w:tc>
          <w:tcPr>
            <w:tcW w:w="3148" w:type="dxa"/>
            <w:shd w:val="clear" w:color="auto" w:fill="auto"/>
          </w:tcPr>
          <w:p w14:paraId="1912721D" w14:textId="77777777" w:rsidR="001967AA" w:rsidRPr="000C13E6" w:rsidRDefault="001967AA" w:rsidP="0042460E">
            <w:pPr>
              <w:tabs>
                <w:tab w:val="left" w:pos="567"/>
              </w:tabs>
              <w:rPr>
                <w:sz w:val="22"/>
                <w:szCs w:val="22"/>
                <w:lang w:val="lt-LT"/>
              </w:rPr>
            </w:pPr>
            <w:r w:rsidRPr="000C13E6">
              <w:rPr>
                <w:sz w:val="22"/>
                <w:szCs w:val="22"/>
                <w:lang w:val="lt-LT"/>
              </w:rPr>
              <w:t>Vorikonazolo C</w:t>
            </w:r>
            <w:r w:rsidRPr="000C13E6">
              <w:rPr>
                <w:sz w:val="22"/>
                <w:szCs w:val="22"/>
                <w:vertAlign w:val="subscript"/>
                <w:lang w:val="lt-LT"/>
              </w:rPr>
              <w:t>max</w:t>
            </w:r>
            <w:r w:rsidRPr="000C13E6">
              <w:rPr>
                <w:sz w:val="22"/>
                <w:szCs w:val="22"/>
                <w:lang w:val="lt-LT"/>
              </w:rPr>
              <w:t xml:space="preserve"> ↓ 93 %</w:t>
            </w:r>
          </w:p>
          <w:p w14:paraId="73B0751C" w14:textId="77777777" w:rsidR="001967AA" w:rsidRPr="000C13E6" w:rsidRDefault="001967AA" w:rsidP="0042460E">
            <w:pPr>
              <w:tabs>
                <w:tab w:val="left" w:pos="567"/>
              </w:tabs>
              <w:rPr>
                <w:sz w:val="22"/>
                <w:szCs w:val="22"/>
                <w:lang w:val="lt-LT"/>
              </w:rPr>
            </w:pPr>
            <w:r w:rsidRPr="000C13E6">
              <w:rPr>
                <w:sz w:val="22"/>
                <w:szCs w:val="22"/>
                <w:lang w:val="lt-LT"/>
              </w:rPr>
              <w:t>Vorikonazolo AUC</w:t>
            </w:r>
            <w:r w:rsidRPr="000C13E6">
              <w:rPr>
                <w:sz w:val="22"/>
                <w:szCs w:val="22"/>
                <w:vertAlign w:val="subscript"/>
                <w:lang w:val="lt-LT"/>
              </w:rPr>
              <w:t>τ</w:t>
            </w:r>
            <w:r w:rsidRPr="000C13E6">
              <w:rPr>
                <w:sz w:val="22"/>
                <w:szCs w:val="22"/>
                <w:lang w:val="lt-LT"/>
              </w:rPr>
              <w:t xml:space="preserve"> ↓ 96 %</w:t>
            </w:r>
          </w:p>
        </w:tc>
        <w:tc>
          <w:tcPr>
            <w:tcW w:w="2829" w:type="dxa"/>
            <w:shd w:val="clear" w:color="auto" w:fill="auto"/>
          </w:tcPr>
          <w:p w14:paraId="5389A450" w14:textId="77777777" w:rsidR="001967AA" w:rsidRPr="000C13E6" w:rsidRDefault="001967AA" w:rsidP="0042460E">
            <w:pPr>
              <w:tabs>
                <w:tab w:val="left" w:pos="567"/>
              </w:tabs>
              <w:rPr>
                <w:sz w:val="22"/>
                <w:szCs w:val="22"/>
                <w:lang w:val="lt-LT"/>
              </w:rPr>
            </w:pPr>
            <w:r w:rsidRPr="000C13E6">
              <w:rPr>
                <w:rFonts w:eastAsia="SimSun"/>
                <w:color w:val="000000"/>
                <w:sz w:val="22"/>
                <w:szCs w:val="22"/>
                <w:lang w:val="lt-LT"/>
              </w:rPr>
              <w:t>Kontraindikacija (žr. 4.3 skyrių)</w:t>
            </w:r>
          </w:p>
        </w:tc>
      </w:tr>
      <w:tr w:rsidR="001967AA" w:rsidRPr="00580191" w14:paraId="5D60F75D" w14:textId="77777777" w:rsidTr="0042460E">
        <w:tc>
          <w:tcPr>
            <w:tcW w:w="3084" w:type="dxa"/>
            <w:shd w:val="clear" w:color="auto" w:fill="auto"/>
          </w:tcPr>
          <w:p w14:paraId="35BCDEF8" w14:textId="77777777" w:rsidR="001967AA" w:rsidRPr="000C13E6" w:rsidRDefault="001967AA" w:rsidP="0042460E">
            <w:pPr>
              <w:tabs>
                <w:tab w:val="left" w:pos="567"/>
              </w:tabs>
              <w:rPr>
                <w:sz w:val="22"/>
                <w:szCs w:val="22"/>
                <w:lang w:val="lt-LT"/>
              </w:rPr>
            </w:pPr>
            <w:r w:rsidRPr="000C13E6">
              <w:rPr>
                <w:sz w:val="22"/>
                <w:szCs w:val="22"/>
                <w:lang w:val="lt-LT"/>
              </w:rPr>
              <w:t>Ritonaviras (proteazės inhibitorius)</w:t>
            </w:r>
          </w:p>
          <w:p w14:paraId="29C29781" w14:textId="77777777" w:rsidR="001967AA" w:rsidRPr="000C13E6" w:rsidRDefault="001967AA" w:rsidP="0042460E">
            <w:pPr>
              <w:tabs>
                <w:tab w:val="left" w:pos="567"/>
              </w:tabs>
              <w:rPr>
                <w:i/>
                <w:iCs/>
                <w:sz w:val="22"/>
                <w:szCs w:val="22"/>
                <w:lang w:val="lt-LT"/>
              </w:rPr>
            </w:pPr>
            <w:r w:rsidRPr="000C13E6">
              <w:rPr>
                <w:i/>
                <w:iCs/>
                <w:sz w:val="22"/>
                <w:szCs w:val="22"/>
                <w:lang w:val="lt-LT"/>
              </w:rPr>
              <w:t>[stipraus poveikio CYP450 sužadinantis vaistinis preparatas, CYP3A4 inhibitorius ir substratas]</w:t>
            </w:r>
          </w:p>
          <w:p w14:paraId="293AE750" w14:textId="77777777" w:rsidR="001967AA" w:rsidRPr="000C13E6" w:rsidRDefault="001967AA" w:rsidP="0042460E">
            <w:pPr>
              <w:tabs>
                <w:tab w:val="left" w:pos="567"/>
              </w:tabs>
              <w:rPr>
                <w:sz w:val="22"/>
                <w:szCs w:val="22"/>
                <w:lang w:val="lt-LT"/>
              </w:rPr>
            </w:pPr>
          </w:p>
          <w:p w14:paraId="53C8AB6C" w14:textId="073194A5" w:rsidR="001967AA" w:rsidRPr="000C13E6" w:rsidRDefault="001967AA" w:rsidP="0042460E">
            <w:pPr>
              <w:tabs>
                <w:tab w:val="left" w:pos="567"/>
              </w:tabs>
              <w:rPr>
                <w:sz w:val="22"/>
                <w:szCs w:val="22"/>
                <w:lang w:val="lt-LT"/>
              </w:rPr>
            </w:pPr>
            <w:r w:rsidRPr="000C13E6">
              <w:rPr>
                <w:sz w:val="22"/>
                <w:szCs w:val="22"/>
                <w:lang w:val="lt-LT"/>
              </w:rPr>
              <w:lastRenderedPageBreak/>
              <w:t>Didelė dozė (400</w:t>
            </w:r>
            <w:r w:rsidR="00C60C90">
              <w:rPr>
                <w:sz w:val="22"/>
                <w:szCs w:val="22"/>
                <w:lang w:val="lt-LT"/>
              </w:rPr>
              <w:t> mg</w:t>
            </w:r>
            <w:r w:rsidRPr="000C13E6">
              <w:rPr>
                <w:sz w:val="22"/>
                <w:szCs w:val="22"/>
                <w:lang w:val="lt-LT"/>
              </w:rPr>
              <w:t xml:space="preserve"> dozė 2 x per parą)</w:t>
            </w:r>
          </w:p>
          <w:p w14:paraId="54653363" w14:textId="77777777" w:rsidR="001967AA" w:rsidRPr="000C13E6" w:rsidRDefault="001967AA" w:rsidP="0042460E">
            <w:pPr>
              <w:tabs>
                <w:tab w:val="left" w:pos="567"/>
              </w:tabs>
              <w:rPr>
                <w:sz w:val="22"/>
                <w:szCs w:val="22"/>
                <w:lang w:val="lt-LT"/>
              </w:rPr>
            </w:pPr>
          </w:p>
          <w:p w14:paraId="49713F0C" w14:textId="77777777" w:rsidR="001967AA" w:rsidRPr="000C13E6" w:rsidRDefault="001967AA" w:rsidP="0042460E">
            <w:pPr>
              <w:tabs>
                <w:tab w:val="left" w:pos="567"/>
              </w:tabs>
              <w:rPr>
                <w:sz w:val="22"/>
                <w:szCs w:val="22"/>
                <w:lang w:val="lt-LT"/>
              </w:rPr>
            </w:pPr>
          </w:p>
          <w:p w14:paraId="188C8049" w14:textId="77777777" w:rsidR="001967AA" w:rsidRPr="000C13E6" w:rsidRDefault="001967AA" w:rsidP="0042460E">
            <w:pPr>
              <w:tabs>
                <w:tab w:val="left" w:pos="567"/>
              </w:tabs>
              <w:rPr>
                <w:sz w:val="22"/>
                <w:szCs w:val="22"/>
                <w:lang w:val="lt-LT"/>
              </w:rPr>
            </w:pPr>
          </w:p>
          <w:p w14:paraId="61222A96" w14:textId="77777777" w:rsidR="001967AA" w:rsidRPr="000C13E6" w:rsidRDefault="001967AA" w:rsidP="0042460E">
            <w:pPr>
              <w:tabs>
                <w:tab w:val="left" w:pos="567"/>
              </w:tabs>
              <w:rPr>
                <w:sz w:val="22"/>
                <w:szCs w:val="22"/>
                <w:lang w:val="lt-LT"/>
              </w:rPr>
            </w:pPr>
          </w:p>
          <w:p w14:paraId="76C8B3ED" w14:textId="3242A57A" w:rsidR="001967AA" w:rsidRPr="000C13E6" w:rsidRDefault="001967AA" w:rsidP="0042460E">
            <w:pPr>
              <w:tabs>
                <w:tab w:val="left" w:pos="567"/>
              </w:tabs>
              <w:rPr>
                <w:sz w:val="22"/>
                <w:szCs w:val="22"/>
                <w:lang w:val="lt-LT"/>
              </w:rPr>
            </w:pPr>
            <w:r w:rsidRPr="000C13E6">
              <w:rPr>
                <w:sz w:val="22"/>
                <w:szCs w:val="22"/>
                <w:lang w:val="lt-LT"/>
              </w:rPr>
              <w:t>Maža dozė (100</w:t>
            </w:r>
            <w:r w:rsidR="00C60C90">
              <w:rPr>
                <w:sz w:val="22"/>
                <w:szCs w:val="22"/>
                <w:lang w:val="lt-LT"/>
              </w:rPr>
              <w:t> mg</w:t>
            </w:r>
            <w:r w:rsidRPr="000C13E6">
              <w:rPr>
                <w:sz w:val="22"/>
                <w:szCs w:val="22"/>
                <w:lang w:val="lt-LT"/>
              </w:rPr>
              <w:t xml:space="preserve"> dozė 2 x per parą)*</w:t>
            </w:r>
          </w:p>
        </w:tc>
        <w:tc>
          <w:tcPr>
            <w:tcW w:w="3148" w:type="dxa"/>
            <w:shd w:val="clear" w:color="auto" w:fill="auto"/>
          </w:tcPr>
          <w:p w14:paraId="0CAB7978" w14:textId="77777777" w:rsidR="001967AA" w:rsidRPr="000C13E6" w:rsidRDefault="001967AA" w:rsidP="0042460E">
            <w:pPr>
              <w:tabs>
                <w:tab w:val="left" w:pos="567"/>
              </w:tabs>
              <w:rPr>
                <w:sz w:val="22"/>
                <w:szCs w:val="22"/>
                <w:lang w:val="lt-LT"/>
              </w:rPr>
            </w:pPr>
          </w:p>
          <w:p w14:paraId="295FB980" w14:textId="77777777" w:rsidR="001967AA" w:rsidRPr="000C13E6" w:rsidRDefault="001967AA" w:rsidP="0042460E">
            <w:pPr>
              <w:tabs>
                <w:tab w:val="left" w:pos="567"/>
              </w:tabs>
              <w:rPr>
                <w:sz w:val="22"/>
                <w:szCs w:val="22"/>
                <w:lang w:val="lt-LT"/>
              </w:rPr>
            </w:pPr>
          </w:p>
          <w:p w14:paraId="585C3339" w14:textId="77777777" w:rsidR="001967AA" w:rsidRPr="000C13E6" w:rsidRDefault="001967AA" w:rsidP="0042460E">
            <w:pPr>
              <w:tabs>
                <w:tab w:val="left" w:pos="567"/>
              </w:tabs>
              <w:rPr>
                <w:sz w:val="22"/>
                <w:szCs w:val="22"/>
                <w:lang w:val="lt-LT"/>
              </w:rPr>
            </w:pPr>
          </w:p>
          <w:p w14:paraId="6425F5BC" w14:textId="77777777" w:rsidR="001967AA" w:rsidRPr="000C13E6" w:rsidRDefault="001967AA" w:rsidP="0042460E">
            <w:pPr>
              <w:tabs>
                <w:tab w:val="left" w:pos="567"/>
              </w:tabs>
              <w:rPr>
                <w:sz w:val="22"/>
                <w:szCs w:val="22"/>
                <w:lang w:val="lt-LT"/>
              </w:rPr>
            </w:pPr>
          </w:p>
          <w:p w14:paraId="1F5119F2" w14:textId="77777777" w:rsidR="001967AA" w:rsidRPr="000C13E6" w:rsidRDefault="001967AA" w:rsidP="0042460E">
            <w:pPr>
              <w:tabs>
                <w:tab w:val="left" w:pos="567"/>
              </w:tabs>
              <w:rPr>
                <w:sz w:val="22"/>
                <w:szCs w:val="22"/>
                <w:lang w:val="lt-LT"/>
              </w:rPr>
            </w:pPr>
          </w:p>
          <w:p w14:paraId="055D1AEE" w14:textId="77777777" w:rsidR="001967AA" w:rsidRPr="000C13E6" w:rsidRDefault="001967AA" w:rsidP="0042460E">
            <w:pPr>
              <w:tabs>
                <w:tab w:val="left" w:pos="567"/>
              </w:tabs>
              <w:rPr>
                <w:sz w:val="22"/>
                <w:szCs w:val="22"/>
                <w:lang w:val="lt-LT"/>
              </w:rPr>
            </w:pPr>
          </w:p>
          <w:p w14:paraId="5FDED0E9" w14:textId="77777777" w:rsidR="001967AA" w:rsidRPr="000C13E6" w:rsidRDefault="001967AA" w:rsidP="0042460E">
            <w:pPr>
              <w:tabs>
                <w:tab w:val="left" w:pos="567"/>
              </w:tabs>
              <w:rPr>
                <w:sz w:val="22"/>
                <w:szCs w:val="22"/>
                <w:lang w:val="lt-LT"/>
              </w:rPr>
            </w:pPr>
          </w:p>
          <w:p w14:paraId="02015A2F" w14:textId="77777777" w:rsidR="001967AA" w:rsidRPr="000C13E6" w:rsidRDefault="001967AA" w:rsidP="0042460E">
            <w:pPr>
              <w:tabs>
                <w:tab w:val="left" w:pos="567"/>
              </w:tabs>
              <w:rPr>
                <w:sz w:val="22"/>
                <w:szCs w:val="22"/>
                <w:lang w:val="lt-LT"/>
              </w:rPr>
            </w:pPr>
            <w:r w:rsidRPr="000C13E6">
              <w:rPr>
                <w:sz w:val="22"/>
                <w:szCs w:val="22"/>
                <w:lang w:val="lt-LT"/>
              </w:rPr>
              <w:lastRenderedPageBreak/>
              <w:t>Ritonaviro C</w:t>
            </w:r>
            <w:r w:rsidRPr="000C13E6">
              <w:rPr>
                <w:sz w:val="22"/>
                <w:szCs w:val="22"/>
                <w:vertAlign w:val="subscript"/>
                <w:lang w:val="lt-LT"/>
              </w:rPr>
              <w:t>max</w:t>
            </w:r>
            <w:r w:rsidRPr="000C13E6">
              <w:rPr>
                <w:sz w:val="22"/>
                <w:szCs w:val="22"/>
                <w:lang w:val="lt-LT"/>
              </w:rPr>
              <w:t xml:space="preserve"> ir AUC</w:t>
            </w:r>
            <w:r w:rsidRPr="000C13E6">
              <w:rPr>
                <w:sz w:val="22"/>
                <w:szCs w:val="22"/>
                <w:vertAlign w:val="subscript"/>
                <w:lang w:val="lt-LT"/>
              </w:rPr>
              <w:t>τ</w:t>
            </w:r>
            <w:r w:rsidRPr="000C13E6">
              <w:rPr>
                <w:sz w:val="22"/>
                <w:szCs w:val="22"/>
                <w:lang w:val="lt-LT"/>
              </w:rPr>
              <w:t xml:space="preserve"> ↔ Vorikonazolo C</w:t>
            </w:r>
            <w:r w:rsidRPr="000C13E6">
              <w:rPr>
                <w:sz w:val="22"/>
                <w:szCs w:val="22"/>
                <w:vertAlign w:val="subscript"/>
                <w:lang w:val="lt-LT"/>
              </w:rPr>
              <w:t>max</w:t>
            </w:r>
            <w:r w:rsidRPr="000C13E6">
              <w:rPr>
                <w:sz w:val="22"/>
                <w:szCs w:val="22"/>
                <w:lang w:val="lt-LT"/>
              </w:rPr>
              <w:t xml:space="preserve"> ↓ 66 % Vorikonazolo AUC</w:t>
            </w:r>
            <w:r w:rsidRPr="000C13E6">
              <w:rPr>
                <w:sz w:val="22"/>
                <w:szCs w:val="22"/>
                <w:vertAlign w:val="subscript"/>
                <w:lang w:val="lt-LT"/>
              </w:rPr>
              <w:t>τ</w:t>
            </w:r>
            <w:r w:rsidRPr="000C13E6">
              <w:rPr>
                <w:sz w:val="22"/>
                <w:szCs w:val="22"/>
                <w:lang w:val="lt-LT"/>
              </w:rPr>
              <w:t xml:space="preserve"> ↓ 82 %</w:t>
            </w:r>
          </w:p>
          <w:p w14:paraId="08ED60E5" w14:textId="77777777" w:rsidR="001967AA" w:rsidRPr="000C13E6" w:rsidRDefault="001967AA" w:rsidP="0042460E">
            <w:pPr>
              <w:tabs>
                <w:tab w:val="left" w:pos="567"/>
              </w:tabs>
              <w:rPr>
                <w:sz w:val="22"/>
                <w:szCs w:val="22"/>
                <w:lang w:val="lt-LT"/>
              </w:rPr>
            </w:pPr>
          </w:p>
          <w:p w14:paraId="15AADDEE" w14:textId="77777777" w:rsidR="001967AA" w:rsidRPr="000C13E6" w:rsidRDefault="001967AA" w:rsidP="0042460E">
            <w:pPr>
              <w:tabs>
                <w:tab w:val="left" w:pos="567"/>
              </w:tabs>
              <w:rPr>
                <w:sz w:val="22"/>
                <w:szCs w:val="22"/>
                <w:lang w:val="lt-LT"/>
              </w:rPr>
            </w:pPr>
          </w:p>
          <w:p w14:paraId="5710A86D" w14:textId="77777777" w:rsidR="001967AA" w:rsidRPr="000C13E6" w:rsidRDefault="001967AA" w:rsidP="0042460E">
            <w:pPr>
              <w:tabs>
                <w:tab w:val="left" w:pos="567"/>
              </w:tabs>
              <w:rPr>
                <w:sz w:val="22"/>
                <w:szCs w:val="22"/>
                <w:lang w:val="lt-LT"/>
              </w:rPr>
            </w:pPr>
          </w:p>
          <w:p w14:paraId="351A384D" w14:textId="77777777" w:rsidR="001967AA" w:rsidRPr="000C13E6" w:rsidRDefault="001967AA" w:rsidP="0042460E">
            <w:pPr>
              <w:tabs>
                <w:tab w:val="left" w:pos="567"/>
              </w:tabs>
              <w:rPr>
                <w:sz w:val="22"/>
                <w:szCs w:val="22"/>
                <w:lang w:val="lt-LT"/>
              </w:rPr>
            </w:pPr>
            <w:r w:rsidRPr="000C13E6">
              <w:rPr>
                <w:sz w:val="22"/>
                <w:szCs w:val="22"/>
                <w:lang w:val="lt-LT"/>
              </w:rPr>
              <w:t>Ritonaviro C</w:t>
            </w:r>
            <w:r w:rsidRPr="000C13E6">
              <w:rPr>
                <w:sz w:val="22"/>
                <w:szCs w:val="22"/>
                <w:vertAlign w:val="subscript"/>
                <w:lang w:val="lt-LT"/>
              </w:rPr>
              <w:t>max</w:t>
            </w:r>
            <w:r w:rsidRPr="000C13E6">
              <w:rPr>
                <w:sz w:val="22"/>
                <w:szCs w:val="22"/>
                <w:lang w:val="lt-LT"/>
              </w:rPr>
              <w:t xml:space="preserve"> ↓ 25 %</w:t>
            </w:r>
          </w:p>
          <w:p w14:paraId="49EEA3E9" w14:textId="77777777" w:rsidR="001967AA" w:rsidRPr="000C13E6" w:rsidRDefault="001967AA" w:rsidP="0042460E">
            <w:pPr>
              <w:tabs>
                <w:tab w:val="left" w:pos="567"/>
              </w:tabs>
              <w:rPr>
                <w:sz w:val="22"/>
                <w:szCs w:val="22"/>
                <w:lang w:val="lt-LT"/>
              </w:rPr>
            </w:pPr>
            <w:r w:rsidRPr="000C13E6">
              <w:rPr>
                <w:sz w:val="22"/>
                <w:szCs w:val="22"/>
                <w:lang w:val="lt-LT"/>
              </w:rPr>
              <w:t>Ritonaviro AUC</w:t>
            </w:r>
            <w:r w:rsidRPr="000C13E6">
              <w:rPr>
                <w:sz w:val="22"/>
                <w:szCs w:val="22"/>
                <w:vertAlign w:val="subscript"/>
                <w:lang w:val="lt-LT"/>
              </w:rPr>
              <w:t>τ</w:t>
            </w:r>
            <w:r w:rsidRPr="000C13E6">
              <w:rPr>
                <w:sz w:val="22"/>
                <w:szCs w:val="22"/>
                <w:lang w:val="lt-LT"/>
              </w:rPr>
              <w:t xml:space="preserve"> ↓ 13 %</w:t>
            </w:r>
          </w:p>
          <w:p w14:paraId="6312F57D" w14:textId="77777777" w:rsidR="001967AA" w:rsidRPr="000C13E6" w:rsidRDefault="001967AA" w:rsidP="0042460E">
            <w:pPr>
              <w:tabs>
                <w:tab w:val="left" w:pos="567"/>
              </w:tabs>
              <w:rPr>
                <w:sz w:val="22"/>
                <w:szCs w:val="22"/>
                <w:lang w:val="lt-LT"/>
              </w:rPr>
            </w:pPr>
            <w:r w:rsidRPr="000C13E6">
              <w:rPr>
                <w:sz w:val="22"/>
                <w:szCs w:val="22"/>
                <w:lang w:val="lt-LT"/>
              </w:rPr>
              <w:t>Vorikonazolo C</w:t>
            </w:r>
            <w:r w:rsidRPr="000C13E6">
              <w:rPr>
                <w:sz w:val="22"/>
                <w:szCs w:val="22"/>
                <w:vertAlign w:val="subscript"/>
                <w:lang w:val="lt-LT"/>
              </w:rPr>
              <w:t xml:space="preserve">max </w:t>
            </w:r>
            <w:r w:rsidRPr="000C13E6">
              <w:rPr>
                <w:sz w:val="22"/>
                <w:szCs w:val="22"/>
                <w:lang w:val="lt-LT"/>
              </w:rPr>
              <w:t>↓ 24 %</w:t>
            </w:r>
          </w:p>
          <w:p w14:paraId="6960A010" w14:textId="77777777" w:rsidR="001967AA" w:rsidRPr="000C13E6" w:rsidRDefault="001967AA" w:rsidP="0042460E">
            <w:pPr>
              <w:tabs>
                <w:tab w:val="left" w:pos="567"/>
              </w:tabs>
              <w:rPr>
                <w:sz w:val="22"/>
                <w:szCs w:val="22"/>
                <w:lang w:val="lt-LT"/>
              </w:rPr>
            </w:pPr>
            <w:r w:rsidRPr="000C13E6">
              <w:rPr>
                <w:sz w:val="22"/>
                <w:szCs w:val="22"/>
                <w:lang w:val="lt-LT"/>
              </w:rPr>
              <w:t>Vorikonazolo AUC</w:t>
            </w:r>
            <w:r w:rsidRPr="000C13E6">
              <w:rPr>
                <w:sz w:val="22"/>
                <w:szCs w:val="22"/>
                <w:vertAlign w:val="subscript"/>
                <w:lang w:val="lt-LT"/>
              </w:rPr>
              <w:t>τ</w:t>
            </w:r>
            <w:r w:rsidRPr="000C13E6">
              <w:rPr>
                <w:sz w:val="22"/>
                <w:szCs w:val="22"/>
                <w:lang w:val="lt-LT"/>
              </w:rPr>
              <w:t xml:space="preserve"> ↓ 39 %</w:t>
            </w:r>
          </w:p>
        </w:tc>
        <w:tc>
          <w:tcPr>
            <w:tcW w:w="2829" w:type="dxa"/>
            <w:shd w:val="clear" w:color="auto" w:fill="auto"/>
          </w:tcPr>
          <w:p w14:paraId="3AE975FB" w14:textId="77777777" w:rsidR="001967AA" w:rsidRPr="000C13E6" w:rsidRDefault="001967AA" w:rsidP="0042460E">
            <w:pPr>
              <w:tabs>
                <w:tab w:val="left" w:pos="567"/>
              </w:tabs>
              <w:rPr>
                <w:sz w:val="22"/>
                <w:szCs w:val="22"/>
                <w:lang w:val="lt-LT"/>
              </w:rPr>
            </w:pPr>
          </w:p>
          <w:p w14:paraId="295FF4CD" w14:textId="77777777" w:rsidR="001967AA" w:rsidRPr="000C13E6" w:rsidRDefault="001967AA" w:rsidP="0042460E">
            <w:pPr>
              <w:tabs>
                <w:tab w:val="left" w:pos="567"/>
              </w:tabs>
              <w:rPr>
                <w:sz w:val="22"/>
                <w:szCs w:val="22"/>
                <w:lang w:val="lt-LT"/>
              </w:rPr>
            </w:pPr>
          </w:p>
          <w:p w14:paraId="613F3569" w14:textId="77777777" w:rsidR="001967AA" w:rsidRPr="000C13E6" w:rsidRDefault="001967AA" w:rsidP="0042460E">
            <w:pPr>
              <w:tabs>
                <w:tab w:val="left" w:pos="567"/>
              </w:tabs>
              <w:rPr>
                <w:sz w:val="22"/>
                <w:szCs w:val="22"/>
                <w:lang w:val="lt-LT"/>
              </w:rPr>
            </w:pPr>
          </w:p>
          <w:p w14:paraId="50F0EE49" w14:textId="77777777" w:rsidR="001967AA" w:rsidRPr="000C13E6" w:rsidRDefault="001967AA" w:rsidP="0042460E">
            <w:pPr>
              <w:tabs>
                <w:tab w:val="left" w:pos="567"/>
              </w:tabs>
              <w:rPr>
                <w:sz w:val="22"/>
                <w:szCs w:val="22"/>
                <w:lang w:val="lt-LT"/>
              </w:rPr>
            </w:pPr>
          </w:p>
          <w:p w14:paraId="45F24B00" w14:textId="77777777" w:rsidR="001967AA" w:rsidRPr="000C13E6" w:rsidRDefault="001967AA" w:rsidP="0042460E">
            <w:pPr>
              <w:tabs>
                <w:tab w:val="left" w:pos="567"/>
              </w:tabs>
              <w:rPr>
                <w:sz w:val="22"/>
                <w:szCs w:val="22"/>
                <w:lang w:val="lt-LT"/>
              </w:rPr>
            </w:pPr>
          </w:p>
          <w:p w14:paraId="7B3408BA" w14:textId="77777777" w:rsidR="001967AA" w:rsidRPr="000C13E6" w:rsidRDefault="001967AA" w:rsidP="0042460E">
            <w:pPr>
              <w:tabs>
                <w:tab w:val="left" w:pos="567"/>
              </w:tabs>
              <w:rPr>
                <w:sz w:val="22"/>
                <w:szCs w:val="22"/>
                <w:lang w:val="lt-LT"/>
              </w:rPr>
            </w:pPr>
          </w:p>
          <w:p w14:paraId="163FBD96" w14:textId="77777777" w:rsidR="001967AA" w:rsidRPr="000C13E6" w:rsidRDefault="001967AA" w:rsidP="0042460E">
            <w:pPr>
              <w:tabs>
                <w:tab w:val="left" w:pos="567"/>
              </w:tabs>
              <w:rPr>
                <w:sz w:val="22"/>
                <w:szCs w:val="22"/>
                <w:lang w:val="lt-LT"/>
              </w:rPr>
            </w:pPr>
          </w:p>
          <w:p w14:paraId="2658DA44" w14:textId="555FCDEF" w:rsidR="001967AA" w:rsidRPr="000C13E6" w:rsidRDefault="001967AA" w:rsidP="0042460E">
            <w:pPr>
              <w:tabs>
                <w:tab w:val="left" w:pos="567"/>
              </w:tabs>
              <w:rPr>
                <w:sz w:val="22"/>
                <w:szCs w:val="22"/>
                <w:lang w:val="lt-LT"/>
              </w:rPr>
            </w:pPr>
            <w:r w:rsidRPr="000C13E6">
              <w:rPr>
                <w:sz w:val="22"/>
                <w:szCs w:val="22"/>
                <w:lang w:val="lt-LT"/>
              </w:rPr>
              <w:lastRenderedPageBreak/>
              <w:t>Kontraindikacija vartoti vorikonazolą kartu su didelėmis ritonaviro dozėmis (400</w:t>
            </w:r>
            <w:r w:rsidR="00C60C90">
              <w:rPr>
                <w:sz w:val="22"/>
                <w:szCs w:val="22"/>
                <w:lang w:val="lt-LT"/>
              </w:rPr>
              <w:t> mg</w:t>
            </w:r>
            <w:r w:rsidRPr="000C13E6">
              <w:rPr>
                <w:sz w:val="22"/>
                <w:szCs w:val="22"/>
                <w:lang w:val="lt-LT"/>
              </w:rPr>
              <w:t xml:space="preserve"> ir didesnėmis 2 x per parą) (žr. 4.3 skyrių).</w:t>
            </w:r>
          </w:p>
          <w:p w14:paraId="39BA3413" w14:textId="77777777" w:rsidR="001967AA" w:rsidRPr="000C13E6" w:rsidRDefault="001967AA" w:rsidP="0042460E">
            <w:pPr>
              <w:tabs>
                <w:tab w:val="left" w:pos="567"/>
              </w:tabs>
              <w:rPr>
                <w:sz w:val="22"/>
                <w:szCs w:val="22"/>
                <w:lang w:val="lt-LT"/>
              </w:rPr>
            </w:pPr>
          </w:p>
          <w:p w14:paraId="376CA0C8" w14:textId="6B927790" w:rsidR="001967AA" w:rsidRPr="000C13E6" w:rsidRDefault="001967AA" w:rsidP="0042460E">
            <w:pPr>
              <w:tabs>
                <w:tab w:val="left" w:pos="567"/>
              </w:tabs>
              <w:rPr>
                <w:sz w:val="22"/>
                <w:szCs w:val="22"/>
                <w:lang w:val="lt-LT"/>
              </w:rPr>
            </w:pPr>
            <w:r w:rsidRPr="000C13E6">
              <w:rPr>
                <w:sz w:val="22"/>
                <w:szCs w:val="22"/>
                <w:lang w:val="lt-LT"/>
              </w:rPr>
              <w:t>Reikia vengti vorikonazolą vartoti kartu su maža ritonaviro doze (100</w:t>
            </w:r>
            <w:r w:rsidR="00C60C90">
              <w:rPr>
                <w:sz w:val="22"/>
                <w:szCs w:val="22"/>
                <w:lang w:val="lt-LT"/>
              </w:rPr>
              <w:t> mg</w:t>
            </w:r>
            <w:r w:rsidRPr="000C13E6">
              <w:rPr>
                <w:sz w:val="22"/>
                <w:szCs w:val="22"/>
                <w:lang w:val="lt-LT"/>
              </w:rPr>
              <w:t xml:space="preserve"> doze 2 x per parą), išskyrus atvejus, kai įvertinus naudos ir rizikos santykį, vorikonazolo vartojimas pacientui yra pateisinamas.</w:t>
            </w:r>
          </w:p>
        </w:tc>
      </w:tr>
      <w:tr w:rsidR="001967AA" w:rsidRPr="000C13E6" w14:paraId="736826F0" w14:textId="77777777" w:rsidTr="0042460E">
        <w:tc>
          <w:tcPr>
            <w:tcW w:w="3084" w:type="dxa"/>
            <w:shd w:val="clear" w:color="auto" w:fill="auto"/>
          </w:tcPr>
          <w:p w14:paraId="6BFE9B66" w14:textId="77777777" w:rsidR="001967AA" w:rsidRPr="000C13E6" w:rsidRDefault="001967AA" w:rsidP="0042460E">
            <w:pPr>
              <w:tabs>
                <w:tab w:val="left" w:pos="567"/>
              </w:tabs>
              <w:rPr>
                <w:sz w:val="22"/>
                <w:szCs w:val="22"/>
                <w:lang w:val="lt-LT"/>
              </w:rPr>
            </w:pPr>
            <w:r w:rsidRPr="000C13E6">
              <w:rPr>
                <w:sz w:val="22"/>
                <w:szCs w:val="22"/>
                <w:lang w:val="lt-LT"/>
              </w:rPr>
              <w:lastRenderedPageBreak/>
              <w:t>Jonažolės preparatai</w:t>
            </w:r>
          </w:p>
          <w:p w14:paraId="219C987C" w14:textId="77777777" w:rsidR="001967AA" w:rsidRPr="000C13E6" w:rsidRDefault="001967AA" w:rsidP="0042460E">
            <w:pPr>
              <w:tabs>
                <w:tab w:val="left" w:pos="567"/>
              </w:tabs>
              <w:rPr>
                <w:i/>
                <w:iCs/>
                <w:sz w:val="22"/>
                <w:szCs w:val="22"/>
                <w:lang w:val="lt-LT"/>
              </w:rPr>
            </w:pPr>
            <w:r w:rsidRPr="000C13E6">
              <w:rPr>
                <w:i/>
                <w:iCs/>
                <w:sz w:val="22"/>
                <w:szCs w:val="22"/>
                <w:lang w:val="lt-LT"/>
              </w:rPr>
              <w:t>[CYP450 sužadinantis vaistinis preparatas, P-gp sužadinantis</w:t>
            </w:r>
          </w:p>
          <w:p w14:paraId="0F928D6A" w14:textId="77777777" w:rsidR="001967AA" w:rsidRPr="000C13E6" w:rsidRDefault="001967AA" w:rsidP="0042460E">
            <w:pPr>
              <w:tabs>
                <w:tab w:val="left" w:pos="567"/>
              </w:tabs>
              <w:rPr>
                <w:i/>
                <w:iCs/>
                <w:sz w:val="22"/>
                <w:szCs w:val="22"/>
                <w:lang w:val="lt-LT"/>
              </w:rPr>
            </w:pPr>
            <w:r w:rsidRPr="000C13E6">
              <w:rPr>
                <w:i/>
                <w:iCs/>
                <w:sz w:val="22"/>
                <w:szCs w:val="22"/>
                <w:lang w:val="lt-LT"/>
              </w:rPr>
              <w:t>vaistinis preparatas]</w:t>
            </w:r>
          </w:p>
          <w:p w14:paraId="0447D01D" w14:textId="77777777" w:rsidR="001967AA" w:rsidRPr="000C13E6" w:rsidRDefault="001967AA" w:rsidP="0042460E">
            <w:pPr>
              <w:tabs>
                <w:tab w:val="left" w:pos="567"/>
              </w:tabs>
              <w:rPr>
                <w:sz w:val="22"/>
                <w:szCs w:val="22"/>
                <w:lang w:val="lt-LT"/>
              </w:rPr>
            </w:pPr>
          </w:p>
          <w:p w14:paraId="52078947" w14:textId="4E0D0F5D" w:rsidR="001967AA" w:rsidRPr="000C13E6" w:rsidRDefault="001967AA" w:rsidP="0042460E">
            <w:pPr>
              <w:tabs>
                <w:tab w:val="left" w:pos="567"/>
              </w:tabs>
              <w:rPr>
                <w:sz w:val="22"/>
                <w:szCs w:val="22"/>
                <w:lang w:val="lt-LT"/>
              </w:rPr>
            </w:pPr>
            <w:r w:rsidRPr="000C13E6">
              <w:rPr>
                <w:sz w:val="22"/>
                <w:szCs w:val="22"/>
                <w:lang w:val="lt-LT"/>
              </w:rPr>
              <w:t>300</w:t>
            </w:r>
            <w:r w:rsidR="00C60C90">
              <w:rPr>
                <w:sz w:val="22"/>
                <w:szCs w:val="22"/>
                <w:lang w:val="lt-LT"/>
              </w:rPr>
              <w:t> mg</w:t>
            </w:r>
            <w:r w:rsidRPr="000C13E6">
              <w:rPr>
                <w:sz w:val="22"/>
                <w:szCs w:val="22"/>
                <w:lang w:val="lt-LT"/>
              </w:rPr>
              <w:t xml:space="preserve"> dozė 3 x per parą (pavartota kartu su vienkartine 400</w:t>
            </w:r>
            <w:r w:rsidR="00C60C90">
              <w:rPr>
                <w:sz w:val="22"/>
                <w:szCs w:val="22"/>
                <w:lang w:val="lt-LT"/>
              </w:rPr>
              <w:t> mg</w:t>
            </w:r>
            <w:r w:rsidRPr="000C13E6">
              <w:rPr>
                <w:sz w:val="22"/>
                <w:szCs w:val="22"/>
                <w:lang w:val="lt-LT"/>
              </w:rPr>
              <w:t xml:space="preserve"> vorikonazolo doze)</w:t>
            </w:r>
          </w:p>
        </w:tc>
        <w:tc>
          <w:tcPr>
            <w:tcW w:w="3148" w:type="dxa"/>
            <w:shd w:val="clear" w:color="auto" w:fill="auto"/>
          </w:tcPr>
          <w:p w14:paraId="062A5119" w14:textId="77777777" w:rsidR="001967AA" w:rsidRPr="000C13E6" w:rsidRDefault="001967AA" w:rsidP="0042460E">
            <w:pPr>
              <w:tabs>
                <w:tab w:val="left" w:pos="567"/>
              </w:tabs>
              <w:rPr>
                <w:sz w:val="22"/>
                <w:szCs w:val="22"/>
                <w:lang w:val="lt-LT"/>
              </w:rPr>
            </w:pPr>
          </w:p>
          <w:p w14:paraId="2075D991" w14:textId="77777777" w:rsidR="001967AA" w:rsidRPr="000C13E6" w:rsidRDefault="001967AA" w:rsidP="0042460E">
            <w:pPr>
              <w:tabs>
                <w:tab w:val="left" w:pos="567"/>
              </w:tabs>
              <w:rPr>
                <w:sz w:val="22"/>
                <w:szCs w:val="22"/>
                <w:lang w:val="lt-LT"/>
              </w:rPr>
            </w:pPr>
          </w:p>
          <w:p w14:paraId="64284CF7" w14:textId="77777777" w:rsidR="001967AA" w:rsidRPr="000C13E6" w:rsidRDefault="001967AA" w:rsidP="0042460E">
            <w:pPr>
              <w:tabs>
                <w:tab w:val="left" w:pos="567"/>
              </w:tabs>
              <w:rPr>
                <w:sz w:val="22"/>
                <w:szCs w:val="22"/>
                <w:lang w:val="lt-LT"/>
              </w:rPr>
            </w:pPr>
          </w:p>
          <w:p w14:paraId="791D8FE5" w14:textId="77777777" w:rsidR="001967AA" w:rsidRPr="000C13E6" w:rsidRDefault="001967AA" w:rsidP="0042460E">
            <w:pPr>
              <w:tabs>
                <w:tab w:val="left" w:pos="567"/>
              </w:tabs>
              <w:rPr>
                <w:sz w:val="22"/>
                <w:szCs w:val="22"/>
                <w:lang w:val="lt-LT"/>
              </w:rPr>
            </w:pPr>
          </w:p>
          <w:p w14:paraId="7E26412B" w14:textId="77777777" w:rsidR="001967AA" w:rsidRPr="000C13E6" w:rsidRDefault="001967AA" w:rsidP="0042460E">
            <w:pPr>
              <w:tabs>
                <w:tab w:val="left" w:pos="567"/>
              </w:tabs>
              <w:rPr>
                <w:sz w:val="22"/>
                <w:szCs w:val="22"/>
                <w:lang w:val="lt-LT"/>
              </w:rPr>
            </w:pPr>
          </w:p>
          <w:p w14:paraId="1C9F0DED" w14:textId="77777777" w:rsidR="001967AA" w:rsidRPr="000C13E6" w:rsidRDefault="001967AA" w:rsidP="0042460E">
            <w:pPr>
              <w:tabs>
                <w:tab w:val="left" w:pos="567"/>
              </w:tabs>
              <w:rPr>
                <w:sz w:val="22"/>
                <w:szCs w:val="22"/>
                <w:lang w:val="lt-LT"/>
              </w:rPr>
            </w:pPr>
            <w:r w:rsidRPr="000C13E6">
              <w:rPr>
                <w:sz w:val="22"/>
                <w:szCs w:val="22"/>
                <w:lang w:val="lt-LT"/>
              </w:rPr>
              <w:t>Paskelbto nepriklausomo tyrimo duomenimis, vorikonazolo AUC</w:t>
            </w:r>
            <w:r w:rsidRPr="000C13E6">
              <w:rPr>
                <w:sz w:val="22"/>
                <w:szCs w:val="22"/>
                <w:vertAlign w:val="subscript"/>
                <w:lang w:val="lt-LT"/>
              </w:rPr>
              <w:t>0-∞</w:t>
            </w:r>
            <w:r w:rsidRPr="000C13E6">
              <w:rPr>
                <w:sz w:val="22"/>
                <w:szCs w:val="22"/>
                <w:lang w:val="lt-LT"/>
              </w:rPr>
              <w:t xml:space="preserve"> ↓ 59 %</w:t>
            </w:r>
          </w:p>
        </w:tc>
        <w:tc>
          <w:tcPr>
            <w:tcW w:w="2829" w:type="dxa"/>
            <w:shd w:val="clear" w:color="auto" w:fill="auto"/>
          </w:tcPr>
          <w:p w14:paraId="1CE607F4" w14:textId="77777777" w:rsidR="001967AA" w:rsidRPr="000C13E6" w:rsidRDefault="001967AA" w:rsidP="0042460E">
            <w:pPr>
              <w:tabs>
                <w:tab w:val="left" w:pos="567"/>
              </w:tabs>
              <w:rPr>
                <w:sz w:val="22"/>
                <w:szCs w:val="22"/>
                <w:lang w:val="lt-LT"/>
              </w:rPr>
            </w:pPr>
          </w:p>
          <w:p w14:paraId="3FCBE0BA" w14:textId="77777777" w:rsidR="001967AA" w:rsidRPr="000C13E6" w:rsidRDefault="001967AA" w:rsidP="0042460E">
            <w:pPr>
              <w:tabs>
                <w:tab w:val="left" w:pos="567"/>
              </w:tabs>
              <w:rPr>
                <w:sz w:val="22"/>
                <w:szCs w:val="22"/>
                <w:lang w:val="lt-LT"/>
              </w:rPr>
            </w:pPr>
          </w:p>
          <w:p w14:paraId="0B79052F" w14:textId="77777777" w:rsidR="001967AA" w:rsidRPr="000C13E6" w:rsidRDefault="001967AA" w:rsidP="0042460E">
            <w:pPr>
              <w:tabs>
                <w:tab w:val="left" w:pos="567"/>
              </w:tabs>
              <w:rPr>
                <w:sz w:val="22"/>
                <w:szCs w:val="22"/>
                <w:lang w:val="lt-LT"/>
              </w:rPr>
            </w:pPr>
          </w:p>
          <w:p w14:paraId="3CC885BC" w14:textId="77777777" w:rsidR="001967AA" w:rsidRPr="000C13E6" w:rsidRDefault="001967AA" w:rsidP="0042460E">
            <w:pPr>
              <w:tabs>
                <w:tab w:val="left" w:pos="567"/>
              </w:tabs>
              <w:rPr>
                <w:sz w:val="22"/>
                <w:szCs w:val="22"/>
                <w:lang w:val="lt-LT"/>
              </w:rPr>
            </w:pPr>
          </w:p>
          <w:p w14:paraId="73BF56D5" w14:textId="77777777" w:rsidR="001967AA" w:rsidRPr="000C13E6" w:rsidRDefault="001967AA" w:rsidP="0042460E">
            <w:pPr>
              <w:tabs>
                <w:tab w:val="left" w:pos="567"/>
              </w:tabs>
              <w:rPr>
                <w:sz w:val="22"/>
                <w:szCs w:val="22"/>
                <w:lang w:val="lt-LT"/>
              </w:rPr>
            </w:pPr>
          </w:p>
          <w:p w14:paraId="0E732BE8" w14:textId="77777777" w:rsidR="001967AA" w:rsidRPr="000C13E6" w:rsidRDefault="001967AA" w:rsidP="0042460E">
            <w:pPr>
              <w:tabs>
                <w:tab w:val="left" w:pos="567"/>
              </w:tabs>
              <w:rPr>
                <w:sz w:val="22"/>
                <w:szCs w:val="22"/>
                <w:lang w:val="lt-LT"/>
              </w:rPr>
            </w:pPr>
            <w:r w:rsidRPr="000C13E6">
              <w:rPr>
                <w:rFonts w:eastAsia="SimSun"/>
                <w:color w:val="000000"/>
                <w:sz w:val="22"/>
                <w:szCs w:val="22"/>
                <w:lang w:val="lt-LT"/>
              </w:rPr>
              <w:t>Kontraindikacija (žr. 4.3 skyrių)</w:t>
            </w:r>
          </w:p>
        </w:tc>
      </w:tr>
      <w:tr w:rsidR="001967AA" w:rsidRPr="000C13E6" w14:paraId="6A72FCB1" w14:textId="77777777" w:rsidTr="0042460E">
        <w:tc>
          <w:tcPr>
            <w:tcW w:w="3084" w:type="dxa"/>
            <w:shd w:val="clear" w:color="auto" w:fill="auto"/>
          </w:tcPr>
          <w:p w14:paraId="7DAAC636" w14:textId="77777777" w:rsidR="001967AA" w:rsidRPr="00292425" w:rsidRDefault="001967AA" w:rsidP="0042460E">
            <w:pPr>
              <w:tabs>
                <w:tab w:val="left" w:pos="567"/>
              </w:tabs>
              <w:rPr>
                <w:sz w:val="22"/>
                <w:szCs w:val="22"/>
                <w:lang w:val="lt-LT"/>
              </w:rPr>
            </w:pPr>
            <w:r w:rsidRPr="00292425">
              <w:rPr>
                <w:sz w:val="22"/>
                <w:szCs w:val="22"/>
                <w:lang w:val="lt-LT"/>
              </w:rPr>
              <w:t>Tolvaptanas</w:t>
            </w:r>
          </w:p>
          <w:p w14:paraId="1B82FDBB" w14:textId="77777777" w:rsidR="001967AA" w:rsidRPr="00292425" w:rsidRDefault="001967AA" w:rsidP="0042460E">
            <w:pPr>
              <w:tabs>
                <w:tab w:val="left" w:pos="567"/>
              </w:tabs>
              <w:rPr>
                <w:i/>
                <w:iCs/>
                <w:sz w:val="22"/>
                <w:szCs w:val="22"/>
                <w:lang w:val="lt-LT"/>
              </w:rPr>
            </w:pPr>
            <w:r w:rsidRPr="00292425">
              <w:rPr>
                <w:i/>
                <w:iCs/>
                <w:sz w:val="22"/>
                <w:szCs w:val="22"/>
                <w:lang w:val="lt-LT"/>
              </w:rPr>
              <w:t>[CYP3A substratas]</w:t>
            </w:r>
          </w:p>
        </w:tc>
        <w:tc>
          <w:tcPr>
            <w:tcW w:w="3148" w:type="dxa"/>
            <w:shd w:val="clear" w:color="auto" w:fill="auto"/>
          </w:tcPr>
          <w:p w14:paraId="0B4CA902" w14:textId="77777777" w:rsidR="001967AA" w:rsidRPr="000C13E6" w:rsidRDefault="001967AA" w:rsidP="0042460E">
            <w:pPr>
              <w:tabs>
                <w:tab w:val="left" w:pos="567"/>
              </w:tabs>
              <w:rPr>
                <w:sz w:val="22"/>
                <w:szCs w:val="22"/>
                <w:lang w:val="lt-LT"/>
              </w:rPr>
            </w:pPr>
            <w:r w:rsidRPr="00292425">
              <w:rPr>
                <w:sz w:val="22"/>
                <w:szCs w:val="22"/>
                <w:lang w:val="lt-LT"/>
              </w:rPr>
              <w:t>Nors tyrimų neatlikta, tikėtina, kad</w:t>
            </w:r>
            <w:r>
              <w:rPr>
                <w:sz w:val="22"/>
                <w:szCs w:val="22"/>
                <w:lang w:val="lt-LT"/>
              </w:rPr>
              <w:t xml:space="preserve"> </w:t>
            </w:r>
            <w:r w:rsidRPr="00292425">
              <w:rPr>
                <w:sz w:val="22"/>
                <w:szCs w:val="22"/>
                <w:lang w:val="lt-LT"/>
              </w:rPr>
              <w:t>vorikonazolas reikšmingai padidina</w:t>
            </w:r>
            <w:r>
              <w:rPr>
                <w:sz w:val="22"/>
                <w:szCs w:val="22"/>
                <w:lang w:val="lt-LT"/>
              </w:rPr>
              <w:t xml:space="preserve"> </w:t>
            </w:r>
            <w:r w:rsidRPr="00292425">
              <w:rPr>
                <w:sz w:val="22"/>
                <w:szCs w:val="22"/>
                <w:lang w:val="lt-LT"/>
              </w:rPr>
              <w:t>tolvaptano</w:t>
            </w:r>
            <w:r>
              <w:rPr>
                <w:sz w:val="22"/>
                <w:szCs w:val="22"/>
                <w:lang w:val="lt-LT"/>
              </w:rPr>
              <w:t xml:space="preserve"> </w:t>
            </w:r>
            <w:r w:rsidRPr="00292425">
              <w:rPr>
                <w:sz w:val="22"/>
                <w:szCs w:val="22"/>
                <w:lang w:val="lt-LT"/>
              </w:rPr>
              <w:t>koncentraciją plazmoje.</w:t>
            </w:r>
          </w:p>
        </w:tc>
        <w:tc>
          <w:tcPr>
            <w:tcW w:w="2829" w:type="dxa"/>
            <w:shd w:val="clear" w:color="auto" w:fill="auto"/>
          </w:tcPr>
          <w:p w14:paraId="16FC5C70" w14:textId="77777777" w:rsidR="001967AA" w:rsidRPr="000C13E6" w:rsidRDefault="001967AA" w:rsidP="0042460E">
            <w:pPr>
              <w:tabs>
                <w:tab w:val="left" w:pos="567"/>
              </w:tabs>
              <w:rPr>
                <w:sz w:val="22"/>
                <w:szCs w:val="22"/>
                <w:lang w:val="lt-LT"/>
              </w:rPr>
            </w:pPr>
            <w:r w:rsidRPr="000C13E6">
              <w:rPr>
                <w:rFonts w:eastAsia="SimSun"/>
                <w:color w:val="000000"/>
                <w:sz w:val="22"/>
                <w:szCs w:val="22"/>
                <w:lang w:val="lt-LT"/>
              </w:rPr>
              <w:t>Kontraindikacija (žr. 4.3 skyrių)</w:t>
            </w:r>
          </w:p>
        </w:tc>
      </w:tr>
      <w:tr w:rsidR="001967AA" w:rsidRPr="00580191" w14:paraId="403B5841" w14:textId="77777777" w:rsidTr="0042460E">
        <w:tc>
          <w:tcPr>
            <w:tcW w:w="3084" w:type="dxa"/>
            <w:shd w:val="clear" w:color="auto" w:fill="auto"/>
          </w:tcPr>
          <w:p w14:paraId="5855017E" w14:textId="77777777" w:rsidR="001967AA" w:rsidRPr="00F25B9A" w:rsidRDefault="001967AA" w:rsidP="0042460E">
            <w:pPr>
              <w:tabs>
                <w:tab w:val="left" w:pos="567"/>
              </w:tabs>
              <w:rPr>
                <w:sz w:val="22"/>
                <w:szCs w:val="22"/>
                <w:lang w:val="lt-LT"/>
              </w:rPr>
            </w:pPr>
            <w:r w:rsidRPr="00F25B9A">
              <w:rPr>
                <w:sz w:val="22"/>
                <w:szCs w:val="22"/>
                <w:lang w:val="lt-LT"/>
              </w:rPr>
              <w:t>Venetoklaksas</w:t>
            </w:r>
          </w:p>
          <w:p w14:paraId="50272DE4" w14:textId="77777777" w:rsidR="001967AA" w:rsidRPr="00F25B9A" w:rsidRDefault="001967AA" w:rsidP="0042460E">
            <w:pPr>
              <w:tabs>
                <w:tab w:val="left" w:pos="567"/>
              </w:tabs>
              <w:rPr>
                <w:i/>
                <w:sz w:val="22"/>
                <w:szCs w:val="22"/>
                <w:lang w:val="lt-LT"/>
              </w:rPr>
            </w:pPr>
            <w:r w:rsidRPr="00F25B9A">
              <w:rPr>
                <w:i/>
                <w:sz w:val="22"/>
                <w:szCs w:val="22"/>
                <w:lang w:val="lt-LT"/>
              </w:rPr>
              <w:t>[CYP3A substratas]</w:t>
            </w:r>
          </w:p>
        </w:tc>
        <w:tc>
          <w:tcPr>
            <w:tcW w:w="3148" w:type="dxa"/>
            <w:shd w:val="clear" w:color="auto" w:fill="auto"/>
          </w:tcPr>
          <w:p w14:paraId="0A186BFB" w14:textId="77777777" w:rsidR="001967AA" w:rsidRPr="000C13E6" w:rsidRDefault="001967AA" w:rsidP="0042460E">
            <w:pPr>
              <w:tabs>
                <w:tab w:val="left" w:pos="567"/>
              </w:tabs>
              <w:rPr>
                <w:sz w:val="22"/>
                <w:szCs w:val="22"/>
                <w:lang w:val="lt-LT"/>
              </w:rPr>
            </w:pPr>
            <w:r w:rsidRPr="00F25B9A">
              <w:rPr>
                <w:sz w:val="22"/>
                <w:szCs w:val="22"/>
                <w:lang w:val="lt-LT"/>
              </w:rPr>
              <w:t>Nors klinikinių tyrimų neatlikta, yra</w:t>
            </w:r>
            <w:r>
              <w:rPr>
                <w:sz w:val="22"/>
                <w:szCs w:val="22"/>
                <w:lang w:val="lt-LT"/>
              </w:rPr>
              <w:t xml:space="preserve"> </w:t>
            </w:r>
            <w:r w:rsidRPr="00F25B9A">
              <w:rPr>
                <w:sz w:val="22"/>
                <w:szCs w:val="22"/>
                <w:lang w:val="lt-LT"/>
              </w:rPr>
              <w:t>tikėtina, kad vorikonazolas gali</w:t>
            </w:r>
            <w:r>
              <w:rPr>
                <w:sz w:val="22"/>
                <w:szCs w:val="22"/>
                <w:lang w:val="lt-LT"/>
              </w:rPr>
              <w:t xml:space="preserve"> </w:t>
            </w:r>
            <w:r w:rsidRPr="00F25B9A">
              <w:rPr>
                <w:sz w:val="22"/>
                <w:szCs w:val="22"/>
                <w:lang w:val="lt-LT"/>
              </w:rPr>
              <w:t>reikšmingai didinti venetoklakso</w:t>
            </w:r>
            <w:r>
              <w:rPr>
                <w:sz w:val="22"/>
                <w:szCs w:val="22"/>
                <w:lang w:val="lt-LT"/>
              </w:rPr>
              <w:t xml:space="preserve"> </w:t>
            </w:r>
            <w:r w:rsidRPr="00F25B9A">
              <w:rPr>
                <w:sz w:val="22"/>
                <w:szCs w:val="22"/>
                <w:lang w:val="lt-LT"/>
              </w:rPr>
              <w:t>koncentraciją plazmoje.</w:t>
            </w:r>
          </w:p>
        </w:tc>
        <w:tc>
          <w:tcPr>
            <w:tcW w:w="2829" w:type="dxa"/>
            <w:shd w:val="clear" w:color="auto" w:fill="auto"/>
          </w:tcPr>
          <w:p w14:paraId="65F34217" w14:textId="77777777" w:rsidR="001967AA" w:rsidRPr="000C13E6" w:rsidRDefault="001967AA" w:rsidP="0042460E">
            <w:pPr>
              <w:tabs>
                <w:tab w:val="left" w:pos="567"/>
              </w:tabs>
              <w:rPr>
                <w:sz w:val="22"/>
                <w:szCs w:val="22"/>
                <w:lang w:val="lt-LT"/>
              </w:rPr>
            </w:pPr>
            <w:r w:rsidRPr="00F25B9A">
              <w:rPr>
                <w:sz w:val="22"/>
                <w:szCs w:val="22"/>
                <w:lang w:val="lt-LT"/>
              </w:rPr>
              <w:t>Pradedant gydymą</w:t>
            </w:r>
            <w:r>
              <w:rPr>
                <w:sz w:val="22"/>
                <w:szCs w:val="22"/>
                <w:lang w:val="lt-LT"/>
              </w:rPr>
              <w:t xml:space="preserve"> </w:t>
            </w:r>
            <w:r w:rsidRPr="00F25B9A">
              <w:rPr>
                <w:sz w:val="22"/>
                <w:szCs w:val="22"/>
                <w:lang w:val="lt-LT"/>
              </w:rPr>
              <w:t>venetoklaksu bei venetoklakso</w:t>
            </w:r>
            <w:r>
              <w:rPr>
                <w:sz w:val="22"/>
                <w:szCs w:val="22"/>
                <w:lang w:val="lt-LT"/>
              </w:rPr>
              <w:t xml:space="preserve"> </w:t>
            </w:r>
            <w:r w:rsidRPr="00F25B9A">
              <w:rPr>
                <w:sz w:val="22"/>
                <w:szCs w:val="22"/>
                <w:lang w:val="lt-LT"/>
              </w:rPr>
              <w:t>dozės titravimo fazės metu</w:t>
            </w:r>
            <w:r>
              <w:rPr>
                <w:sz w:val="22"/>
                <w:szCs w:val="22"/>
                <w:lang w:val="lt-LT"/>
              </w:rPr>
              <w:t xml:space="preserve"> </w:t>
            </w:r>
            <w:r w:rsidRPr="00F25B9A">
              <w:rPr>
                <w:sz w:val="22"/>
                <w:szCs w:val="22"/>
                <w:lang w:val="lt-LT"/>
              </w:rPr>
              <w:t>kartu vartoti vorikonazolo</w:t>
            </w:r>
            <w:r>
              <w:rPr>
                <w:sz w:val="22"/>
                <w:szCs w:val="22"/>
                <w:lang w:val="lt-LT"/>
              </w:rPr>
              <w:t xml:space="preserve"> </w:t>
            </w:r>
            <w:r w:rsidRPr="00F25B9A">
              <w:rPr>
                <w:b/>
                <w:sz w:val="22"/>
                <w:szCs w:val="22"/>
                <w:lang w:val="lt-LT"/>
              </w:rPr>
              <w:t>draudžiama</w:t>
            </w:r>
            <w:r w:rsidRPr="00F25B9A">
              <w:rPr>
                <w:sz w:val="22"/>
                <w:szCs w:val="22"/>
                <w:lang w:val="lt-LT"/>
              </w:rPr>
              <w:t xml:space="preserve"> (žr. 4.3 skyrių).</w:t>
            </w:r>
            <w:r>
              <w:rPr>
                <w:sz w:val="22"/>
                <w:szCs w:val="22"/>
                <w:lang w:val="lt-LT"/>
              </w:rPr>
              <w:t xml:space="preserve"> </w:t>
            </w:r>
            <w:r w:rsidRPr="00F25B9A">
              <w:rPr>
                <w:sz w:val="22"/>
                <w:szCs w:val="22"/>
                <w:lang w:val="lt-LT"/>
              </w:rPr>
              <w:t>Kasdien vartojant nuolatines</w:t>
            </w:r>
            <w:r>
              <w:rPr>
                <w:sz w:val="22"/>
                <w:szCs w:val="22"/>
                <w:lang w:val="lt-LT"/>
              </w:rPr>
              <w:t xml:space="preserve"> </w:t>
            </w:r>
            <w:r w:rsidRPr="00F25B9A">
              <w:rPr>
                <w:sz w:val="22"/>
                <w:szCs w:val="22"/>
                <w:lang w:val="lt-LT"/>
              </w:rPr>
              <w:t>dozes, reikia sumažinti</w:t>
            </w:r>
            <w:r>
              <w:rPr>
                <w:sz w:val="22"/>
                <w:szCs w:val="22"/>
                <w:lang w:val="lt-LT"/>
              </w:rPr>
              <w:t xml:space="preserve"> </w:t>
            </w:r>
            <w:r w:rsidRPr="00F25B9A">
              <w:rPr>
                <w:sz w:val="22"/>
                <w:szCs w:val="22"/>
                <w:lang w:val="lt-LT"/>
              </w:rPr>
              <w:t>venetoklakso dozę, kaip</w:t>
            </w:r>
            <w:r>
              <w:rPr>
                <w:sz w:val="22"/>
                <w:szCs w:val="22"/>
                <w:lang w:val="lt-LT"/>
              </w:rPr>
              <w:t xml:space="preserve"> </w:t>
            </w:r>
            <w:r w:rsidRPr="00F25B9A">
              <w:rPr>
                <w:sz w:val="22"/>
                <w:szCs w:val="22"/>
                <w:lang w:val="lt-LT"/>
              </w:rPr>
              <w:t>nurodyta venetoklakso</w:t>
            </w:r>
            <w:r>
              <w:rPr>
                <w:sz w:val="22"/>
                <w:szCs w:val="22"/>
                <w:lang w:val="lt-LT"/>
              </w:rPr>
              <w:t xml:space="preserve"> </w:t>
            </w:r>
            <w:r w:rsidRPr="00F25B9A">
              <w:rPr>
                <w:sz w:val="22"/>
                <w:szCs w:val="22"/>
                <w:lang w:val="lt-LT"/>
              </w:rPr>
              <w:t>skyrimo informacijoje;</w:t>
            </w:r>
            <w:r>
              <w:rPr>
                <w:sz w:val="22"/>
                <w:szCs w:val="22"/>
                <w:lang w:val="lt-LT"/>
              </w:rPr>
              <w:t xml:space="preserve"> </w:t>
            </w:r>
            <w:r w:rsidRPr="00F25B9A">
              <w:rPr>
                <w:sz w:val="22"/>
                <w:szCs w:val="22"/>
                <w:lang w:val="lt-LT"/>
              </w:rPr>
              <w:t>rekomenduojama atidžiai</w:t>
            </w:r>
            <w:r>
              <w:rPr>
                <w:sz w:val="22"/>
                <w:szCs w:val="22"/>
                <w:lang w:val="lt-LT"/>
              </w:rPr>
              <w:t xml:space="preserve"> </w:t>
            </w:r>
            <w:r w:rsidRPr="00F25B9A">
              <w:rPr>
                <w:sz w:val="22"/>
                <w:szCs w:val="22"/>
                <w:lang w:val="lt-LT"/>
              </w:rPr>
              <w:t>stebėti, ar nėra toksinio</w:t>
            </w:r>
            <w:r>
              <w:rPr>
                <w:sz w:val="22"/>
                <w:szCs w:val="22"/>
                <w:lang w:val="lt-LT"/>
              </w:rPr>
              <w:t xml:space="preserve"> </w:t>
            </w:r>
            <w:r w:rsidRPr="00F25B9A">
              <w:rPr>
                <w:sz w:val="22"/>
                <w:szCs w:val="22"/>
                <w:lang w:val="lt-LT"/>
              </w:rPr>
              <w:t>poveikio požymių.</w:t>
            </w:r>
          </w:p>
        </w:tc>
      </w:tr>
      <w:tr w:rsidR="001967AA" w:rsidRPr="00580191" w14:paraId="4928685A" w14:textId="77777777" w:rsidTr="0042460E">
        <w:tc>
          <w:tcPr>
            <w:tcW w:w="3084" w:type="dxa"/>
            <w:shd w:val="clear" w:color="auto" w:fill="auto"/>
          </w:tcPr>
          <w:p w14:paraId="3FB57EAB" w14:textId="0D28DF5C" w:rsidR="001967AA" w:rsidRPr="000C13E6" w:rsidRDefault="001967AA" w:rsidP="0042460E">
            <w:pPr>
              <w:tabs>
                <w:tab w:val="left" w:pos="567"/>
              </w:tabs>
              <w:rPr>
                <w:sz w:val="22"/>
                <w:szCs w:val="22"/>
                <w:lang w:val="lt-LT"/>
              </w:rPr>
            </w:pPr>
            <w:r w:rsidRPr="000C13E6">
              <w:rPr>
                <w:sz w:val="22"/>
                <w:szCs w:val="22"/>
                <w:lang w:val="lt-LT"/>
              </w:rPr>
              <w:t>Flukonazolas (200</w:t>
            </w:r>
            <w:r w:rsidR="00C60C90">
              <w:rPr>
                <w:sz w:val="22"/>
                <w:szCs w:val="22"/>
                <w:lang w:val="lt-LT"/>
              </w:rPr>
              <w:t> mg</w:t>
            </w:r>
            <w:r w:rsidRPr="000C13E6">
              <w:rPr>
                <w:sz w:val="22"/>
                <w:szCs w:val="22"/>
                <w:lang w:val="lt-LT"/>
              </w:rPr>
              <w:t xml:space="preserve"> dozė 1 x per parą)</w:t>
            </w:r>
          </w:p>
          <w:p w14:paraId="30C943C8" w14:textId="77777777" w:rsidR="001967AA" w:rsidRPr="000C13E6" w:rsidRDefault="001967AA" w:rsidP="0042460E">
            <w:pPr>
              <w:tabs>
                <w:tab w:val="left" w:pos="567"/>
              </w:tabs>
              <w:rPr>
                <w:i/>
                <w:iCs/>
                <w:sz w:val="22"/>
                <w:szCs w:val="22"/>
                <w:lang w:val="lt-LT"/>
              </w:rPr>
            </w:pPr>
            <w:r w:rsidRPr="000C13E6">
              <w:rPr>
                <w:i/>
                <w:iCs/>
                <w:sz w:val="22"/>
                <w:szCs w:val="22"/>
                <w:lang w:val="lt-LT"/>
              </w:rPr>
              <w:t>[CYP2C9, CYP2C19 ir CYP3A4 inhibitorius]</w:t>
            </w:r>
          </w:p>
        </w:tc>
        <w:tc>
          <w:tcPr>
            <w:tcW w:w="3148" w:type="dxa"/>
            <w:shd w:val="clear" w:color="auto" w:fill="auto"/>
          </w:tcPr>
          <w:p w14:paraId="343A2B72" w14:textId="77777777" w:rsidR="001967AA" w:rsidRPr="000C13E6" w:rsidRDefault="001967AA" w:rsidP="0042460E">
            <w:pPr>
              <w:pStyle w:val="Default"/>
              <w:tabs>
                <w:tab w:val="left" w:pos="567"/>
              </w:tabs>
              <w:rPr>
                <w:sz w:val="22"/>
                <w:szCs w:val="22"/>
                <w:lang w:val="lt-LT"/>
              </w:rPr>
            </w:pPr>
            <w:r w:rsidRPr="000C13E6">
              <w:rPr>
                <w:sz w:val="22"/>
                <w:szCs w:val="22"/>
                <w:lang w:val="lt-LT"/>
              </w:rPr>
              <w:t>Vorikonazolo Cmax ↑ 57 % Vorikonazolo AUC</w:t>
            </w:r>
            <w:r w:rsidRPr="000C13E6">
              <w:rPr>
                <w:sz w:val="22"/>
                <w:szCs w:val="22"/>
                <w:vertAlign w:val="subscript"/>
                <w:lang w:val="lt-LT"/>
              </w:rPr>
              <w:t>τ</w:t>
            </w:r>
            <w:r w:rsidRPr="000C13E6">
              <w:rPr>
                <w:sz w:val="22"/>
                <w:szCs w:val="22"/>
                <w:lang w:val="lt-LT"/>
              </w:rPr>
              <w:t xml:space="preserve"> ↑ 79 % Flukonazolo C</w:t>
            </w:r>
            <w:r w:rsidRPr="00174E11">
              <w:rPr>
                <w:sz w:val="22"/>
                <w:szCs w:val="22"/>
                <w:vertAlign w:val="subscript"/>
                <w:lang w:val="lt-LT"/>
              </w:rPr>
              <w:t>max</w:t>
            </w:r>
            <w:r w:rsidRPr="000C13E6">
              <w:rPr>
                <w:sz w:val="22"/>
                <w:szCs w:val="22"/>
                <w:lang w:val="lt-LT"/>
              </w:rPr>
              <w:t xml:space="preserve"> NN Flukonazolo AUC</w:t>
            </w:r>
            <w:r w:rsidRPr="000C13E6">
              <w:rPr>
                <w:sz w:val="22"/>
                <w:szCs w:val="22"/>
                <w:vertAlign w:val="subscript"/>
                <w:lang w:val="lt-LT"/>
              </w:rPr>
              <w:t>τ</w:t>
            </w:r>
            <w:r w:rsidRPr="000C13E6">
              <w:rPr>
                <w:sz w:val="22"/>
                <w:szCs w:val="22"/>
                <w:lang w:val="lt-LT"/>
              </w:rPr>
              <w:t xml:space="preserve"> NN </w:t>
            </w:r>
          </w:p>
          <w:p w14:paraId="36A17B72" w14:textId="77777777" w:rsidR="001967AA" w:rsidRPr="000C13E6" w:rsidRDefault="001967AA" w:rsidP="0042460E">
            <w:pPr>
              <w:tabs>
                <w:tab w:val="left" w:pos="567"/>
              </w:tabs>
              <w:rPr>
                <w:sz w:val="22"/>
                <w:szCs w:val="22"/>
                <w:lang w:val="lt-LT"/>
              </w:rPr>
            </w:pPr>
          </w:p>
        </w:tc>
        <w:tc>
          <w:tcPr>
            <w:tcW w:w="2829" w:type="dxa"/>
            <w:shd w:val="clear" w:color="auto" w:fill="auto"/>
          </w:tcPr>
          <w:p w14:paraId="6C09A5BE" w14:textId="77777777" w:rsidR="001967AA" w:rsidRPr="000C13E6" w:rsidRDefault="001967AA" w:rsidP="0042460E">
            <w:pPr>
              <w:tabs>
                <w:tab w:val="left" w:pos="567"/>
              </w:tabs>
              <w:rPr>
                <w:sz w:val="22"/>
                <w:szCs w:val="22"/>
                <w:lang w:val="lt-LT"/>
              </w:rPr>
            </w:pPr>
            <w:r w:rsidRPr="000C13E6">
              <w:rPr>
                <w:sz w:val="22"/>
                <w:szCs w:val="22"/>
                <w:lang w:val="lt-LT"/>
              </w:rPr>
              <w:t>Mažesnės vorikonazolo ir (arba) flukonazolo dozės ir vartojimo dažnis, kurie panaikintų tokį poveikį, nebuvo nustatyti. Rekomenduojama stebėti, ar neatsiranda su vorikonazolo vartojimu susijusių nepageidaujamų reakcijų, jeigu vorikonazolas vartojamas nuosekliai po flukonazolo.</w:t>
            </w:r>
          </w:p>
        </w:tc>
      </w:tr>
      <w:tr w:rsidR="001967AA" w:rsidRPr="00580191" w14:paraId="293E11BC" w14:textId="77777777" w:rsidTr="0042460E">
        <w:tc>
          <w:tcPr>
            <w:tcW w:w="3084" w:type="dxa"/>
            <w:shd w:val="clear" w:color="auto" w:fill="auto"/>
          </w:tcPr>
          <w:p w14:paraId="2E382820" w14:textId="77777777" w:rsidR="001967AA" w:rsidRPr="000C13E6" w:rsidRDefault="001967AA" w:rsidP="0042460E">
            <w:pPr>
              <w:tabs>
                <w:tab w:val="left" w:pos="567"/>
              </w:tabs>
              <w:rPr>
                <w:sz w:val="22"/>
                <w:szCs w:val="22"/>
                <w:lang w:val="lt-LT"/>
              </w:rPr>
            </w:pPr>
            <w:r w:rsidRPr="000C13E6">
              <w:rPr>
                <w:sz w:val="22"/>
                <w:szCs w:val="22"/>
                <w:lang w:val="lt-LT"/>
              </w:rPr>
              <w:t>Fenitoinas</w:t>
            </w:r>
          </w:p>
          <w:p w14:paraId="3B682EE3" w14:textId="77777777" w:rsidR="001967AA" w:rsidRPr="000C13E6" w:rsidRDefault="001967AA" w:rsidP="0042460E">
            <w:pPr>
              <w:tabs>
                <w:tab w:val="left" w:pos="567"/>
              </w:tabs>
              <w:rPr>
                <w:i/>
                <w:iCs/>
                <w:sz w:val="22"/>
                <w:szCs w:val="22"/>
                <w:lang w:val="lt-LT"/>
              </w:rPr>
            </w:pPr>
            <w:r w:rsidRPr="000C13E6">
              <w:rPr>
                <w:i/>
                <w:iCs/>
                <w:sz w:val="22"/>
                <w:szCs w:val="22"/>
                <w:lang w:val="lt-LT"/>
              </w:rPr>
              <w:lastRenderedPageBreak/>
              <w:t>[CYP2C9 substratas ir stipraus poveikio CYP450 sužadinantis vaistinis preparatas]</w:t>
            </w:r>
          </w:p>
          <w:p w14:paraId="26DB9D72" w14:textId="77777777" w:rsidR="001967AA" w:rsidRPr="000C13E6" w:rsidRDefault="001967AA" w:rsidP="0042460E">
            <w:pPr>
              <w:tabs>
                <w:tab w:val="left" w:pos="567"/>
              </w:tabs>
              <w:rPr>
                <w:sz w:val="22"/>
                <w:szCs w:val="22"/>
                <w:lang w:val="lt-LT"/>
              </w:rPr>
            </w:pPr>
          </w:p>
          <w:p w14:paraId="5233F63B" w14:textId="4321A10C" w:rsidR="001967AA" w:rsidRPr="000C13E6" w:rsidRDefault="001967AA" w:rsidP="0042460E">
            <w:pPr>
              <w:tabs>
                <w:tab w:val="left" w:pos="567"/>
              </w:tabs>
              <w:rPr>
                <w:sz w:val="22"/>
                <w:szCs w:val="22"/>
                <w:lang w:val="lt-LT"/>
              </w:rPr>
            </w:pPr>
            <w:r w:rsidRPr="000C13E6">
              <w:rPr>
                <w:sz w:val="22"/>
                <w:szCs w:val="22"/>
                <w:lang w:val="lt-LT"/>
              </w:rPr>
              <w:t>300</w:t>
            </w:r>
            <w:r w:rsidR="00C60C90">
              <w:rPr>
                <w:sz w:val="22"/>
                <w:szCs w:val="22"/>
                <w:lang w:val="lt-LT"/>
              </w:rPr>
              <w:t> mg</w:t>
            </w:r>
            <w:r w:rsidRPr="000C13E6">
              <w:rPr>
                <w:sz w:val="22"/>
                <w:szCs w:val="22"/>
                <w:lang w:val="lt-LT"/>
              </w:rPr>
              <w:t xml:space="preserve"> dozė 1 x per parą</w:t>
            </w:r>
          </w:p>
          <w:p w14:paraId="2E7A0AC7" w14:textId="77777777" w:rsidR="001967AA" w:rsidRPr="000C13E6" w:rsidRDefault="001967AA" w:rsidP="0042460E">
            <w:pPr>
              <w:tabs>
                <w:tab w:val="left" w:pos="567"/>
              </w:tabs>
              <w:rPr>
                <w:sz w:val="22"/>
                <w:szCs w:val="22"/>
                <w:lang w:val="lt-LT"/>
              </w:rPr>
            </w:pPr>
          </w:p>
          <w:p w14:paraId="1AFC49DD" w14:textId="77777777" w:rsidR="001967AA" w:rsidRPr="000C13E6" w:rsidRDefault="001967AA" w:rsidP="0042460E">
            <w:pPr>
              <w:tabs>
                <w:tab w:val="left" w:pos="567"/>
              </w:tabs>
              <w:rPr>
                <w:sz w:val="22"/>
                <w:szCs w:val="22"/>
                <w:lang w:val="lt-LT"/>
              </w:rPr>
            </w:pPr>
          </w:p>
          <w:p w14:paraId="5BAA6765" w14:textId="77777777" w:rsidR="001967AA" w:rsidRPr="000C13E6" w:rsidRDefault="001967AA" w:rsidP="0042460E">
            <w:pPr>
              <w:tabs>
                <w:tab w:val="left" w:pos="567"/>
              </w:tabs>
              <w:rPr>
                <w:sz w:val="22"/>
                <w:szCs w:val="22"/>
                <w:lang w:val="lt-LT"/>
              </w:rPr>
            </w:pPr>
          </w:p>
          <w:p w14:paraId="334D6BCD" w14:textId="77777777" w:rsidR="001967AA" w:rsidRPr="000C13E6" w:rsidRDefault="001967AA" w:rsidP="0042460E">
            <w:pPr>
              <w:tabs>
                <w:tab w:val="left" w:pos="567"/>
              </w:tabs>
              <w:rPr>
                <w:sz w:val="22"/>
                <w:szCs w:val="22"/>
                <w:lang w:val="lt-LT"/>
              </w:rPr>
            </w:pPr>
          </w:p>
          <w:p w14:paraId="3C2D76B5" w14:textId="45F2DA51" w:rsidR="001967AA" w:rsidRPr="000C13E6" w:rsidRDefault="001967AA" w:rsidP="0042460E">
            <w:pPr>
              <w:tabs>
                <w:tab w:val="left" w:pos="567"/>
              </w:tabs>
              <w:rPr>
                <w:sz w:val="22"/>
                <w:szCs w:val="22"/>
                <w:lang w:val="lt-LT"/>
              </w:rPr>
            </w:pPr>
            <w:r w:rsidRPr="000C13E6">
              <w:rPr>
                <w:sz w:val="22"/>
                <w:szCs w:val="22"/>
                <w:lang w:val="lt-LT"/>
              </w:rPr>
              <w:t>300</w:t>
            </w:r>
            <w:r w:rsidR="00C60C90">
              <w:rPr>
                <w:sz w:val="22"/>
                <w:szCs w:val="22"/>
                <w:lang w:val="lt-LT"/>
              </w:rPr>
              <w:t> mg</w:t>
            </w:r>
            <w:r w:rsidRPr="000C13E6">
              <w:rPr>
                <w:sz w:val="22"/>
                <w:szCs w:val="22"/>
                <w:lang w:val="lt-LT"/>
              </w:rPr>
              <w:t xml:space="preserve"> dozė 1 x per parą</w:t>
            </w:r>
          </w:p>
          <w:p w14:paraId="372FD26C" w14:textId="07188134" w:rsidR="001967AA" w:rsidRPr="000C13E6" w:rsidRDefault="001967AA" w:rsidP="0042460E">
            <w:pPr>
              <w:tabs>
                <w:tab w:val="left" w:pos="567"/>
              </w:tabs>
              <w:rPr>
                <w:sz w:val="22"/>
                <w:szCs w:val="22"/>
                <w:lang w:val="lt-LT"/>
              </w:rPr>
            </w:pPr>
            <w:r w:rsidRPr="000C13E6">
              <w:rPr>
                <w:sz w:val="22"/>
                <w:szCs w:val="22"/>
                <w:lang w:val="lt-LT"/>
              </w:rPr>
              <w:t>(vartojama kartu su 400</w:t>
            </w:r>
            <w:r w:rsidR="00C60C90">
              <w:rPr>
                <w:sz w:val="22"/>
                <w:szCs w:val="22"/>
                <w:lang w:val="lt-LT"/>
              </w:rPr>
              <w:t> mg</w:t>
            </w:r>
          </w:p>
          <w:p w14:paraId="40A85CD0" w14:textId="77777777" w:rsidR="001967AA" w:rsidRPr="000C13E6" w:rsidRDefault="001967AA" w:rsidP="0042460E">
            <w:pPr>
              <w:tabs>
                <w:tab w:val="left" w:pos="567"/>
              </w:tabs>
              <w:rPr>
                <w:sz w:val="22"/>
                <w:szCs w:val="22"/>
                <w:lang w:val="lt-LT"/>
              </w:rPr>
            </w:pPr>
            <w:r w:rsidRPr="000C13E6">
              <w:rPr>
                <w:sz w:val="22"/>
                <w:szCs w:val="22"/>
                <w:lang w:val="lt-LT"/>
              </w:rPr>
              <w:t>vorikonazolo 2 x per parą)*</w:t>
            </w:r>
          </w:p>
        </w:tc>
        <w:tc>
          <w:tcPr>
            <w:tcW w:w="3148" w:type="dxa"/>
            <w:shd w:val="clear" w:color="auto" w:fill="auto"/>
          </w:tcPr>
          <w:p w14:paraId="15FD80C4" w14:textId="77777777" w:rsidR="001967AA" w:rsidRPr="000C13E6" w:rsidRDefault="001967AA" w:rsidP="0042460E">
            <w:pPr>
              <w:tabs>
                <w:tab w:val="left" w:pos="567"/>
              </w:tabs>
              <w:rPr>
                <w:sz w:val="22"/>
                <w:szCs w:val="22"/>
                <w:lang w:val="lt-LT"/>
              </w:rPr>
            </w:pPr>
          </w:p>
          <w:p w14:paraId="39419394" w14:textId="77777777" w:rsidR="001967AA" w:rsidRPr="000C13E6" w:rsidRDefault="001967AA" w:rsidP="0042460E">
            <w:pPr>
              <w:tabs>
                <w:tab w:val="left" w:pos="567"/>
              </w:tabs>
              <w:rPr>
                <w:sz w:val="22"/>
                <w:szCs w:val="22"/>
                <w:lang w:val="lt-LT"/>
              </w:rPr>
            </w:pPr>
          </w:p>
          <w:p w14:paraId="23C76D55" w14:textId="77777777" w:rsidR="001967AA" w:rsidRPr="000C13E6" w:rsidRDefault="001967AA" w:rsidP="0042460E">
            <w:pPr>
              <w:tabs>
                <w:tab w:val="left" w:pos="567"/>
              </w:tabs>
              <w:rPr>
                <w:sz w:val="22"/>
                <w:szCs w:val="22"/>
                <w:lang w:val="lt-LT"/>
              </w:rPr>
            </w:pPr>
          </w:p>
          <w:p w14:paraId="34BA242E" w14:textId="77777777" w:rsidR="001967AA" w:rsidRPr="000C13E6" w:rsidRDefault="001967AA" w:rsidP="0042460E">
            <w:pPr>
              <w:tabs>
                <w:tab w:val="left" w:pos="567"/>
              </w:tabs>
              <w:rPr>
                <w:sz w:val="22"/>
                <w:szCs w:val="22"/>
                <w:lang w:val="lt-LT"/>
              </w:rPr>
            </w:pPr>
          </w:p>
          <w:p w14:paraId="640ACB6E" w14:textId="77777777" w:rsidR="001967AA" w:rsidRPr="000C13E6" w:rsidRDefault="001967AA" w:rsidP="0042460E">
            <w:pPr>
              <w:tabs>
                <w:tab w:val="left" w:pos="567"/>
              </w:tabs>
              <w:rPr>
                <w:sz w:val="22"/>
                <w:szCs w:val="22"/>
                <w:lang w:val="lt-LT"/>
              </w:rPr>
            </w:pPr>
          </w:p>
          <w:p w14:paraId="0D2B292F" w14:textId="77777777" w:rsidR="001967AA" w:rsidRPr="000C13E6" w:rsidRDefault="001967AA" w:rsidP="0042460E">
            <w:pPr>
              <w:tabs>
                <w:tab w:val="left" w:pos="567"/>
              </w:tabs>
              <w:rPr>
                <w:sz w:val="22"/>
                <w:szCs w:val="22"/>
                <w:lang w:val="lt-LT"/>
              </w:rPr>
            </w:pPr>
            <w:r w:rsidRPr="000C13E6">
              <w:rPr>
                <w:sz w:val="22"/>
                <w:szCs w:val="22"/>
                <w:lang w:val="lt-LT"/>
              </w:rPr>
              <w:t>Vorikonazolo C</w:t>
            </w:r>
            <w:r w:rsidRPr="000C13E6">
              <w:rPr>
                <w:sz w:val="22"/>
                <w:szCs w:val="22"/>
                <w:vertAlign w:val="subscript"/>
                <w:lang w:val="lt-LT"/>
              </w:rPr>
              <w:t>max</w:t>
            </w:r>
            <w:r w:rsidRPr="000C13E6">
              <w:rPr>
                <w:sz w:val="22"/>
                <w:szCs w:val="22"/>
                <w:lang w:val="lt-LT"/>
              </w:rPr>
              <w:t xml:space="preserve"> ↓ 49 %</w:t>
            </w:r>
          </w:p>
          <w:p w14:paraId="4BD7AAF8" w14:textId="77777777" w:rsidR="001967AA" w:rsidRPr="000C13E6" w:rsidRDefault="001967AA" w:rsidP="0042460E">
            <w:pPr>
              <w:tabs>
                <w:tab w:val="left" w:pos="567"/>
              </w:tabs>
              <w:rPr>
                <w:sz w:val="22"/>
                <w:szCs w:val="22"/>
                <w:lang w:val="lt-LT"/>
              </w:rPr>
            </w:pPr>
            <w:r w:rsidRPr="000C13E6">
              <w:rPr>
                <w:sz w:val="22"/>
                <w:szCs w:val="22"/>
                <w:lang w:val="lt-LT"/>
              </w:rPr>
              <w:t>Vorikonazolo AUC</w:t>
            </w:r>
            <w:r w:rsidRPr="000C13E6">
              <w:rPr>
                <w:sz w:val="22"/>
                <w:szCs w:val="22"/>
                <w:vertAlign w:val="subscript"/>
                <w:lang w:val="lt-LT"/>
              </w:rPr>
              <w:t>τ</w:t>
            </w:r>
            <w:r w:rsidRPr="000C13E6">
              <w:rPr>
                <w:sz w:val="22"/>
                <w:szCs w:val="22"/>
                <w:lang w:val="lt-LT"/>
              </w:rPr>
              <w:t xml:space="preserve"> ↓ 69 %</w:t>
            </w:r>
          </w:p>
          <w:p w14:paraId="2BC6BD18" w14:textId="77777777" w:rsidR="001967AA" w:rsidRPr="000C13E6" w:rsidRDefault="001967AA" w:rsidP="0042460E">
            <w:pPr>
              <w:tabs>
                <w:tab w:val="left" w:pos="567"/>
              </w:tabs>
              <w:rPr>
                <w:sz w:val="22"/>
                <w:szCs w:val="22"/>
                <w:lang w:val="lt-LT"/>
              </w:rPr>
            </w:pPr>
          </w:p>
          <w:p w14:paraId="025102C3" w14:textId="77777777" w:rsidR="001967AA" w:rsidRPr="000C13E6" w:rsidRDefault="001967AA" w:rsidP="0042460E">
            <w:pPr>
              <w:tabs>
                <w:tab w:val="left" w:pos="567"/>
              </w:tabs>
              <w:rPr>
                <w:sz w:val="22"/>
                <w:szCs w:val="22"/>
                <w:lang w:val="lt-LT"/>
              </w:rPr>
            </w:pPr>
          </w:p>
          <w:p w14:paraId="78E3996D" w14:textId="77777777" w:rsidR="001967AA" w:rsidRPr="000C13E6" w:rsidRDefault="001967AA" w:rsidP="0042460E">
            <w:pPr>
              <w:tabs>
                <w:tab w:val="left" w:pos="567"/>
              </w:tabs>
              <w:rPr>
                <w:sz w:val="22"/>
                <w:szCs w:val="22"/>
                <w:lang w:val="lt-LT"/>
              </w:rPr>
            </w:pPr>
          </w:p>
          <w:p w14:paraId="4E81D958" w14:textId="77777777" w:rsidR="001967AA" w:rsidRPr="000C13E6" w:rsidRDefault="001967AA" w:rsidP="0042460E">
            <w:pPr>
              <w:tabs>
                <w:tab w:val="left" w:pos="567"/>
              </w:tabs>
              <w:rPr>
                <w:sz w:val="22"/>
                <w:szCs w:val="22"/>
                <w:lang w:val="lt-LT"/>
              </w:rPr>
            </w:pPr>
            <w:r w:rsidRPr="000C13E6">
              <w:rPr>
                <w:sz w:val="22"/>
                <w:szCs w:val="22"/>
                <w:lang w:val="lt-LT"/>
              </w:rPr>
              <w:t>Fenitoino C</w:t>
            </w:r>
            <w:r w:rsidRPr="000C13E6">
              <w:rPr>
                <w:sz w:val="22"/>
                <w:szCs w:val="22"/>
                <w:vertAlign w:val="subscript"/>
                <w:lang w:val="lt-LT"/>
              </w:rPr>
              <w:t>max</w:t>
            </w:r>
            <w:r w:rsidRPr="000C13E6">
              <w:rPr>
                <w:sz w:val="22"/>
                <w:szCs w:val="22"/>
                <w:lang w:val="lt-LT"/>
              </w:rPr>
              <w:t xml:space="preserve"> ↑ 67 %</w:t>
            </w:r>
          </w:p>
          <w:p w14:paraId="667BE15A" w14:textId="77777777" w:rsidR="001967AA" w:rsidRPr="000C13E6" w:rsidRDefault="001967AA" w:rsidP="0042460E">
            <w:pPr>
              <w:tabs>
                <w:tab w:val="left" w:pos="567"/>
              </w:tabs>
              <w:rPr>
                <w:sz w:val="22"/>
                <w:szCs w:val="22"/>
                <w:lang w:val="lt-LT"/>
              </w:rPr>
            </w:pPr>
            <w:r w:rsidRPr="000C13E6">
              <w:rPr>
                <w:sz w:val="22"/>
                <w:szCs w:val="22"/>
                <w:lang w:val="lt-LT"/>
              </w:rPr>
              <w:t>Fenitoino AUC</w:t>
            </w:r>
            <w:r w:rsidRPr="000C13E6">
              <w:rPr>
                <w:sz w:val="22"/>
                <w:szCs w:val="22"/>
                <w:vertAlign w:val="subscript"/>
                <w:lang w:val="lt-LT"/>
              </w:rPr>
              <w:t>τ</w:t>
            </w:r>
            <w:r w:rsidRPr="000C13E6">
              <w:rPr>
                <w:sz w:val="22"/>
                <w:szCs w:val="22"/>
                <w:lang w:val="lt-LT"/>
              </w:rPr>
              <w:t xml:space="preserve"> ↑ 81 %</w:t>
            </w:r>
          </w:p>
          <w:p w14:paraId="3981387A" w14:textId="660E278F" w:rsidR="001967AA" w:rsidRPr="000C13E6" w:rsidRDefault="001967AA" w:rsidP="0042460E">
            <w:pPr>
              <w:tabs>
                <w:tab w:val="left" w:pos="567"/>
              </w:tabs>
              <w:rPr>
                <w:sz w:val="22"/>
                <w:szCs w:val="22"/>
                <w:lang w:val="lt-LT"/>
              </w:rPr>
            </w:pPr>
            <w:r w:rsidRPr="000C13E6">
              <w:rPr>
                <w:sz w:val="22"/>
                <w:szCs w:val="22"/>
                <w:lang w:val="lt-LT"/>
              </w:rPr>
              <w:t>Palyginti su 200</w:t>
            </w:r>
            <w:r w:rsidR="00C60C90">
              <w:rPr>
                <w:sz w:val="22"/>
                <w:szCs w:val="22"/>
                <w:lang w:val="lt-LT"/>
              </w:rPr>
              <w:t> mg</w:t>
            </w:r>
            <w:r w:rsidRPr="000C13E6">
              <w:rPr>
                <w:sz w:val="22"/>
                <w:szCs w:val="22"/>
                <w:lang w:val="lt-LT"/>
              </w:rPr>
              <w:t xml:space="preserve"> vorikonazolo 2 x per parą, vorikonazolo C</w:t>
            </w:r>
            <w:r w:rsidRPr="000C13E6">
              <w:rPr>
                <w:sz w:val="22"/>
                <w:szCs w:val="22"/>
                <w:vertAlign w:val="subscript"/>
                <w:lang w:val="lt-LT"/>
              </w:rPr>
              <w:t>max</w:t>
            </w:r>
            <w:r w:rsidRPr="000C13E6">
              <w:rPr>
                <w:sz w:val="22"/>
                <w:szCs w:val="22"/>
                <w:lang w:val="lt-LT"/>
              </w:rPr>
              <w:t xml:space="preserve"> 34 ↑ %</w:t>
            </w:r>
          </w:p>
          <w:p w14:paraId="2D6060AF" w14:textId="77777777" w:rsidR="001967AA" w:rsidRPr="000C13E6" w:rsidRDefault="001967AA" w:rsidP="0042460E">
            <w:pPr>
              <w:tabs>
                <w:tab w:val="left" w:pos="567"/>
              </w:tabs>
              <w:rPr>
                <w:sz w:val="22"/>
                <w:szCs w:val="22"/>
                <w:lang w:val="lt-LT"/>
              </w:rPr>
            </w:pPr>
            <w:r w:rsidRPr="000C13E6">
              <w:rPr>
                <w:sz w:val="22"/>
                <w:szCs w:val="22"/>
                <w:lang w:val="lt-LT"/>
              </w:rPr>
              <w:t>vorikonazolo AUC</w:t>
            </w:r>
            <w:r w:rsidRPr="000C13E6">
              <w:rPr>
                <w:sz w:val="22"/>
                <w:szCs w:val="22"/>
                <w:vertAlign w:val="subscript"/>
                <w:lang w:val="lt-LT"/>
              </w:rPr>
              <w:t>τ</w:t>
            </w:r>
            <w:r w:rsidRPr="000C13E6">
              <w:rPr>
                <w:sz w:val="22"/>
                <w:szCs w:val="22"/>
                <w:lang w:val="lt-LT"/>
              </w:rPr>
              <w:t xml:space="preserve"> ↑ 39 %</w:t>
            </w:r>
          </w:p>
        </w:tc>
        <w:tc>
          <w:tcPr>
            <w:tcW w:w="2829" w:type="dxa"/>
            <w:shd w:val="clear" w:color="auto" w:fill="auto"/>
          </w:tcPr>
          <w:p w14:paraId="6569F489" w14:textId="77777777" w:rsidR="001967AA" w:rsidRPr="000C13E6" w:rsidRDefault="001967AA" w:rsidP="0042460E">
            <w:pPr>
              <w:tabs>
                <w:tab w:val="left" w:pos="567"/>
              </w:tabs>
              <w:rPr>
                <w:sz w:val="22"/>
                <w:szCs w:val="22"/>
                <w:lang w:val="lt-LT"/>
              </w:rPr>
            </w:pPr>
          </w:p>
          <w:p w14:paraId="2CD7193E" w14:textId="77777777" w:rsidR="001967AA" w:rsidRPr="000C13E6" w:rsidRDefault="001967AA" w:rsidP="0042460E">
            <w:pPr>
              <w:tabs>
                <w:tab w:val="left" w:pos="567"/>
              </w:tabs>
              <w:rPr>
                <w:sz w:val="22"/>
                <w:szCs w:val="22"/>
                <w:lang w:val="lt-LT"/>
              </w:rPr>
            </w:pPr>
          </w:p>
          <w:p w14:paraId="52F02176" w14:textId="77777777" w:rsidR="001967AA" w:rsidRPr="000C13E6" w:rsidRDefault="001967AA" w:rsidP="0042460E">
            <w:pPr>
              <w:tabs>
                <w:tab w:val="left" w:pos="567"/>
              </w:tabs>
              <w:rPr>
                <w:sz w:val="22"/>
                <w:szCs w:val="22"/>
                <w:lang w:val="lt-LT"/>
              </w:rPr>
            </w:pPr>
            <w:r w:rsidRPr="000C13E6">
              <w:rPr>
                <w:sz w:val="22"/>
                <w:szCs w:val="22"/>
                <w:lang w:val="lt-LT"/>
              </w:rPr>
              <w:lastRenderedPageBreak/>
              <w:t>Reikia vengti vorikonazolą vartoti kartu su fenitoinu, išskyrus atvejus, kai nauda persveria riziką. Rekomenduojama atidžiai stebėti fenitoino koncentracijas plazmoje.</w:t>
            </w:r>
          </w:p>
          <w:p w14:paraId="61407FB6" w14:textId="77777777" w:rsidR="001967AA" w:rsidRPr="000C13E6" w:rsidRDefault="001967AA" w:rsidP="0042460E">
            <w:pPr>
              <w:tabs>
                <w:tab w:val="left" w:pos="567"/>
              </w:tabs>
              <w:rPr>
                <w:sz w:val="22"/>
                <w:szCs w:val="22"/>
                <w:lang w:val="lt-LT"/>
              </w:rPr>
            </w:pPr>
          </w:p>
          <w:p w14:paraId="02704CC7" w14:textId="13CF1D8B" w:rsidR="001967AA" w:rsidRPr="000C13E6" w:rsidRDefault="001967AA" w:rsidP="0042460E">
            <w:pPr>
              <w:tabs>
                <w:tab w:val="left" w:pos="567"/>
              </w:tabs>
              <w:rPr>
                <w:sz w:val="22"/>
                <w:szCs w:val="22"/>
                <w:lang w:val="lt-LT"/>
              </w:rPr>
            </w:pPr>
            <w:r w:rsidRPr="000C13E6">
              <w:rPr>
                <w:sz w:val="22"/>
                <w:szCs w:val="22"/>
                <w:lang w:val="lt-LT"/>
              </w:rPr>
              <w:t>Fenitoiną galima vartoti kartu su vorikonazolu, jeigu vorikonazolo palaikomoji dozė padidinama iki 5</w:t>
            </w:r>
            <w:r w:rsidR="00C60C90">
              <w:rPr>
                <w:sz w:val="22"/>
                <w:szCs w:val="22"/>
                <w:lang w:val="lt-LT"/>
              </w:rPr>
              <w:t> mg</w:t>
            </w:r>
            <w:r w:rsidRPr="000C13E6">
              <w:rPr>
                <w:sz w:val="22"/>
                <w:szCs w:val="22"/>
                <w:lang w:val="lt-LT"/>
              </w:rPr>
              <w:t>/kg į veną 2 x per parą arba nuo 200</w:t>
            </w:r>
            <w:r w:rsidR="00C60C90">
              <w:rPr>
                <w:sz w:val="22"/>
                <w:szCs w:val="22"/>
                <w:lang w:val="lt-LT"/>
              </w:rPr>
              <w:t> mg</w:t>
            </w:r>
            <w:r w:rsidRPr="000C13E6">
              <w:rPr>
                <w:sz w:val="22"/>
                <w:szCs w:val="22"/>
                <w:lang w:val="lt-LT"/>
              </w:rPr>
              <w:t xml:space="preserve"> iki 400</w:t>
            </w:r>
            <w:r w:rsidR="00C60C90">
              <w:rPr>
                <w:sz w:val="22"/>
                <w:szCs w:val="22"/>
                <w:lang w:val="lt-LT"/>
              </w:rPr>
              <w:t> mg</w:t>
            </w:r>
            <w:r w:rsidRPr="000C13E6">
              <w:rPr>
                <w:sz w:val="22"/>
                <w:szCs w:val="22"/>
                <w:lang w:val="lt-LT"/>
              </w:rPr>
              <w:t xml:space="preserve"> dozės per burną 2 x per parą (nuo 100</w:t>
            </w:r>
            <w:r w:rsidR="00C60C90">
              <w:rPr>
                <w:sz w:val="22"/>
                <w:szCs w:val="22"/>
                <w:lang w:val="lt-LT"/>
              </w:rPr>
              <w:t> mg</w:t>
            </w:r>
            <w:r w:rsidRPr="000C13E6">
              <w:rPr>
                <w:sz w:val="22"/>
                <w:szCs w:val="22"/>
                <w:lang w:val="lt-LT"/>
              </w:rPr>
              <w:t xml:space="preserve"> iki 200</w:t>
            </w:r>
            <w:r w:rsidR="00C60C90">
              <w:rPr>
                <w:sz w:val="22"/>
                <w:szCs w:val="22"/>
                <w:lang w:val="lt-LT"/>
              </w:rPr>
              <w:t> mg</w:t>
            </w:r>
            <w:r w:rsidRPr="000C13E6">
              <w:rPr>
                <w:sz w:val="22"/>
                <w:szCs w:val="22"/>
                <w:lang w:val="lt-LT"/>
              </w:rPr>
              <w:t xml:space="preserve"> dozės per burną 2 x per parą pacientams, kurių kūno masė yra mažesnė kaip 40</w:t>
            </w:r>
            <w:r w:rsidR="00C60C90">
              <w:rPr>
                <w:sz w:val="22"/>
                <w:szCs w:val="22"/>
                <w:lang w:val="lt-LT"/>
              </w:rPr>
              <w:t> kg</w:t>
            </w:r>
            <w:r w:rsidRPr="000C13E6">
              <w:rPr>
                <w:sz w:val="22"/>
                <w:szCs w:val="22"/>
                <w:lang w:val="lt-LT"/>
              </w:rPr>
              <w:t>) (žr. 4.2 skyrių).</w:t>
            </w:r>
          </w:p>
        </w:tc>
      </w:tr>
      <w:tr w:rsidR="001967AA" w:rsidRPr="00580191" w14:paraId="723B34CC" w14:textId="77777777" w:rsidTr="0042460E">
        <w:tc>
          <w:tcPr>
            <w:tcW w:w="3084" w:type="dxa"/>
            <w:shd w:val="clear" w:color="auto" w:fill="auto"/>
          </w:tcPr>
          <w:p w14:paraId="4D3B2FEA" w14:textId="77777777" w:rsidR="001967AA" w:rsidRPr="000C13E6" w:rsidRDefault="001967AA" w:rsidP="0042460E">
            <w:pPr>
              <w:tabs>
                <w:tab w:val="left" w:pos="567"/>
              </w:tabs>
              <w:rPr>
                <w:sz w:val="22"/>
                <w:szCs w:val="22"/>
                <w:lang w:val="lt-LT"/>
              </w:rPr>
            </w:pPr>
            <w:r w:rsidRPr="000C13E6">
              <w:rPr>
                <w:sz w:val="22"/>
                <w:szCs w:val="22"/>
                <w:lang w:val="lt-LT"/>
              </w:rPr>
              <w:lastRenderedPageBreak/>
              <w:t>Letermoviras</w:t>
            </w:r>
          </w:p>
          <w:p w14:paraId="72AA13F3" w14:textId="77777777" w:rsidR="001967AA" w:rsidRPr="000C13E6" w:rsidRDefault="001967AA" w:rsidP="0042460E">
            <w:pPr>
              <w:tabs>
                <w:tab w:val="left" w:pos="567"/>
              </w:tabs>
              <w:rPr>
                <w:sz w:val="22"/>
                <w:szCs w:val="22"/>
                <w:lang w:val="lt-LT"/>
              </w:rPr>
            </w:pPr>
            <w:r w:rsidRPr="000C13E6">
              <w:rPr>
                <w:i/>
                <w:iCs/>
                <w:sz w:val="22"/>
                <w:szCs w:val="22"/>
                <w:lang w:val="lt-LT"/>
              </w:rPr>
              <w:t>[CYP2C9 ir CYP2C19 sužadinantis vaistinis preparatas]</w:t>
            </w:r>
          </w:p>
        </w:tc>
        <w:tc>
          <w:tcPr>
            <w:tcW w:w="3148" w:type="dxa"/>
            <w:shd w:val="clear" w:color="auto" w:fill="auto"/>
          </w:tcPr>
          <w:p w14:paraId="01CC395B" w14:textId="77777777" w:rsidR="001967AA" w:rsidRPr="000C13E6" w:rsidRDefault="001967AA" w:rsidP="0042460E">
            <w:pPr>
              <w:tabs>
                <w:tab w:val="left" w:pos="567"/>
              </w:tabs>
              <w:rPr>
                <w:sz w:val="22"/>
                <w:szCs w:val="22"/>
                <w:lang w:val="lt-LT"/>
              </w:rPr>
            </w:pPr>
            <w:r w:rsidRPr="000C13E6">
              <w:rPr>
                <w:sz w:val="22"/>
                <w:szCs w:val="22"/>
                <w:lang w:val="lt-LT"/>
              </w:rPr>
              <w:t>Vorikonazolo C</w:t>
            </w:r>
            <w:r w:rsidRPr="000C13E6">
              <w:rPr>
                <w:sz w:val="22"/>
                <w:szCs w:val="22"/>
                <w:vertAlign w:val="subscript"/>
                <w:lang w:val="lt-LT"/>
              </w:rPr>
              <w:t>max</w:t>
            </w:r>
            <w:r w:rsidRPr="000C13E6">
              <w:rPr>
                <w:sz w:val="22"/>
                <w:szCs w:val="22"/>
                <w:lang w:val="lt-LT"/>
              </w:rPr>
              <w:t xml:space="preserve"> ↓ 39 %</w:t>
            </w:r>
          </w:p>
          <w:p w14:paraId="12C11714" w14:textId="77777777" w:rsidR="001967AA" w:rsidRPr="000C13E6" w:rsidRDefault="001967AA" w:rsidP="0042460E">
            <w:pPr>
              <w:tabs>
                <w:tab w:val="left" w:pos="567"/>
              </w:tabs>
              <w:rPr>
                <w:sz w:val="22"/>
                <w:szCs w:val="22"/>
                <w:lang w:val="lt-LT"/>
              </w:rPr>
            </w:pPr>
            <w:r w:rsidRPr="000C13E6">
              <w:rPr>
                <w:sz w:val="22"/>
                <w:szCs w:val="22"/>
                <w:lang w:val="lt-LT"/>
              </w:rPr>
              <w:t>Vorikonazolo AUC</w:t>
            </w:r>
            <w:r w:rsidRPr="000C13E6">
              <w:rPr>
                <w:sz w:val="22"/>
                <w:szCs w:val="22"/>
                <w:vertAlign w:val="subscript"/>
                <w:lang w:val="lt-LT"/>
              </w:rPr>
              <w:t>0-12</w:t>
            </w:r>
            <w:r w:rsidRPr="000C13E6">
              <w:rPr>
                <w:sz w:val="22"/>
                <w:szCs w:val="22"/>
                <w:lang w:val="lt-LT"/>
              </w:rPr>
              <w:t xml:space="preserve"> ↓ 44 %</w:t>
            </w:r>
          </w:p>
          <w:p w14:paraId="149F0488" w14:textId="77777777" w:rsidR="001967AA" w:rsidRPr="000C13E6" w:rsidRDefault="001967AA" w:rsidP="0042460E">
            <w:pPr>
              <w:tabs>
                <w:tab w:val="left" w:pos="567"/>
              </w:tabs>
              <w:rPr>
                <w:sz w:val="22"/>
                <w:szCs w:val="22"/>
                <w:lang w:val="lt-LT"/>
              </w:rPr>
            </w:pPr>
            <w:r w:rsidRPr="000C13E6">
              <w:rPr>
                <w:sz w:val="22"/>
                <w:szCs w:val="22"/>
                <w:lang w:val="lt-LT"/>
              </w:rPr>
              <w:t>Vorikonazolo C</w:t>
            </w:r>
            <w:r w:rsidRPr="000C13E6">
              <w:rPr>
                <w:sz w:val="22"/>
                <w:szCs w:val="22"/>
                <w:vertAlign w:val="subscript"/>
                <w:lang w:val="lt-LT"/>
              </w:rPr>
              <w:t>12</w:t>
            </w:r>
            <w:r w:rsidRPr="000C13E6">
              <w:rPr>
                <w:sz w:val="22"/>
                <w:szCs w:val="22"/>
                <w:lang w:val="lt-LT"/>
              </w:rPr>
              <w:t xml:space="preserve"> ↓ 51 %</w:t>
            </w:r>
          </w:p>
        </w:tc>
        <w:tc>
          <w:tcPr>
            <w:tcW w:w="2829" w:type="dxa"/>
            <w:shd w:val="clear" w:color="auto" w:fill="auto"/>
          </w:tcPr>
          <w:p w14:paraId="337D8A9B" w14:textId="77777777" w:rsidR="001967AA" w:rsidRPr="000C13E6" w:rsidRDefault="001967AA" w:rsidP="0042460E">
            <w:pPr>
              <w:tabs>
                <w:tab w:val="left" w:pos="567"/>
              </w:tabs>
              <w:rPr>
                <w:sz w:val="22"/>
                <w:szCs w:val="22"/>
                <w:lang w:val="lt-LT"/>
              </w:rPr>
            </w:pPr>
            <w:r w:rsidRPr="000C13E6">
              <w:rPr>
                <w:sz w:val="22"/>
                <w:szCs w:val="22"/>
                <w:lang w:val="lt-LT"/>
              </w:rPr>
              <w:t>Jei negalima išvengti vorikonazolo vartojimo kartu su letermoviru, reikia stebėti, ar nesusilpnėja vorikonazolo veiksmingumas.</w:t>
            </w:r>
          </w:p>
        </w:tc>
      </w:tr>
      <w:tr w:rsidR="00E1717F" w:rsidRPr="00580191" w14:paraId="38847ABE" w14:textId="77777777" w:rsidTr="0042460E">
        <w:tc>
          <w:tcPr>
            <w:tcW w:w="3084" w:type="dxa"/>
            <w:shd w:val="clear" w:color="auto" w:fill="auto"/>
          </w:tcPr>
          <w:p w14:paraId="417C52B4" w14:textId="77777777" w:rsidR="00E1717F" w:rsidRPr="00E1717F" w:rsidRDefault="00E1717F" w:rsidP="00E1717F">
            <w:pPr>
              <w:tabs>
                <w:tab w:val="left" w:pos="567"/>
              </w:tabs>
              <w:rPr>
                <w:sz w:val="22"/>
                <w:szCs w:val="22"/>
                <w:lang w:val="lt-LT"/>
              </w:rPr>
            </w:pPr>
            <w:r w:rsidRPr="00E1717F">
              <w:rPr>
                <w:sz w:val="22"/>
                <w:szCs w:val="22"/>
                <w:lang w:val="lt-LT"/>
              </w:rPr>
              <w:t>Flukloksacilinas</w:t>
            </w:r>
          </w:p>
          <w:p w14:paraId="0D6256BC" w14:textId="597D924A" w:rsidR="00E1717F" w:rsidRPr="00E1717F" w:rsidRDefault="00E1717F" w:rsidP="00E1717F">
            <w:pPr>
              <w:tabs>
                <w:tab w:val="left" w:pos="567"/>
              </w:tabs>
              <w:rPr>
                <w:i/>
                <w:iCs/>
                <w:sz w:val="22"/>
                <w:szCs w:val="22"/>
                <w:lang w:val="lt-LT"/>
              </w:rPr>
            </w:pPr>
            <w:r w:rsidRPr="00E1717F">
              <w:rPr>
                <w:i/>
                <w:iCs/>
                <w:sz w:val="22"/>
                <w:szCs w:val="22"/>
                <w:lang w:val="lt-LT"/>
              </w:rPr>
              <w:t>[CYP450 induktorius]</w:t>
            </w:r>
          </w:p>
        </w:tc>
        <w:tc>
          <w:tcPr>
            <w:tcW w:w="3148" w:type="dxa"/>
            <w:shd w:val="clear" w:color="auto" w:fill="auto"/>
          </w:tcPr>
          <w:p w14:paraId="10A620EC" w14:textId="47BCAE04" w:rsidR="00E1717F" w:rsidRPr="000C13E6" w:rsidRDefault="00E1717F" w:rsidP="00E1717F">
            <w:pPr>
              <w:tabs>
                <w:tab w:val="left" w:pos="567"/>
              </w:tabs>
              <w:rPr>
                <w:sz w:val="22"/>
                <w:szCs w:val="22"/>
                <w:lang w:val="lt-LT"/>
              </w:rPr>
            </w:pPr>
            <w:r w:rsidRPr="00E1717F">
              <w:rPr>
                <w:sz w:val="22"/>
                <w:szCs w:val="22"/>
                <w:lang w:val="lt-LT"/>
              </w:rPr>
              <w:t>Gauta pranešimų apie</w:t>
            </w:r>
            <w:r>
              <w:rPr>
                <w:sz w:val="22"/>
                <w:szCs w:val="22"/>
                <w:lang w:val="lt-LT"/>
              </w:rPr>
              <w:t xml:space="preserve"> </w:t>
            </w:r>
            <w:r w:rsidRPr="00E1717F">
              <w:rPr>
                <w:sz w:val="22"/>
                <w:szCs w:val="22"/>
                <w:lang w:val="lt-LT"/>
              </w:rPr>
              <w:t>reikšmingai</w:t>
            </w:r>
            <w:r>
              <w:rPr>
                <w:sz w:val="22"/>
                <w:szCs w:val="22"/>
                <w:lang w:val="lt-LT"/>
              </w:rPr>
              <w:t xml:space="preserve"> </w:t>
            </w:r>
            <w:r w:rsidRPr="00E1717F">
              <w:rPr>
                <w:sz w:val="22"/>
                <w:szCs w:val="22"/>
                <w:lang w:val="lt-LT"/>
              </w:rPr>
              <w:t>sumažėjusią vorikonazolo</w:t>
            </w:r>
            <w:r>
              <w:rPr>
                <w:sz w:val="22"/>
                <w:szCs w:val="22"/>
                <w:lang w:val="lt-LT"/>
              </w:rPr>
              <w:t xml:space="preserve"> </w:t>
            </w:r>
            <w:r w:rsidRPr="00E1717F">
              <w:rPr>
                <w:sz w:val="22"/>
                <w:szCs w:val="22"/>
                <w:lang w:val="lt-LT"/>
              </w:rPr>
              <w:t>koncentraciją plazmoje.</w:t>
            </w:r>
          </w:p>
        </w:tc>
        <w:tc>
          <w:tcPr>
            <w:tcW w:w="2829" w:type="dxa"/>
            <w:shd w:val="clear" w:color="auto" w:fill="auto"/>
          </w:tcPr>
          <w:p w14:paraId="5049C12B" w14:textId="46653ABC" w:rsidR="00E1717F" w:rsidRPr="000C13E6" w:rsidRDefault="00E1717F" w:rsidP="00E1717F">
            <w:pPr>
              <w:tabs>
                <w:tab w:val="left" w:pos="567"/>
              </w:tabs>
              <w:rPr>
                <w:sz w:val="22"/>
                <w:szCs w:val="22"/>
                <w:lang w:val="lt-LT"/>
              </w:rPr>
            </w:pPr>
            <w:r w:rsidRPr="00E1717F">
              <w:rPr>
                <w:sz w:val="22"/>
                <w:szCs w:val="22"/>
                <w:lang w:val="lt-LT"/>
              </w:rPr>
              <w:t>Jei vorikonazolo ir</w:t>
            </w:r>
            <w:r>
              <w:rPr>
                <w:sz w:val="22"/>
                <w:szCs w:val="22"/>
                <w:lang w:val="lt-LT"/>
              </w:rPr>
              <w:t xml:space="preserve"> </w:t>
            </w:r>
            <w:r w:rsidRPr="00E1717F">
              <w:rPr>
                <w:sz w:val="22"/>
                <w:szCs w:val="22"/>
                <w:lang w:val="lt-LT"/>
              </w:rPr>
              <w:t>flukloksacilino vartojimo</w:t>
            </w:r>
            <w:r>
              <w:rPr>
                <w:sz w:val="22"/>
                <w:szCs w:val="22"/>
                <w:lang w:val="lt-LT"/>
              </w:rPr>
              <w:t xml:space="preserve"> </w:t>
            </w:r>
            <w:r w:rsidRPr="00E1717F">
              <w:rPr>
                <w:sz w:val="22"/>
                <w:szCs w:val="22"/>
                <w:lang w:val="lt-LT"/>
              </w:rPr>
              <w:t>kartu</w:t>
            </w:r>
            <w:r>
              <w:rPr>
                <w:sz w:val="22"/>
                <w:szCs w:val="22"/>
                <w:lang w:val="lt-LT"/>
              </w:rPr>
              <w:t xml:space="preserve"> </w:t>
            </w:r>
            <w:r w:rsidRPr="00E1717F">
              <w:rPr>
                <w:sz w:val="22"/>
                <w:szCs w:val="22"/>
                <w:lang w:val="lt-LT"/>
              </w:rPr>
              <w:t>negalima išvengti, reikia</w:t>
            </w:r>
            <w:r>
              <w:rPr>
                <w:sz w:val="22"/>
                <w:szCs w:val="22"/>
                <w:lang w:val="lt-LT"/>
              </w:rPr>
              <w:t xml:space="preserve"> </w:t>
            </w:r>
            <w:r w:rsidRPr="00E1717F">
              <w:rPr>
                <w:sz w:val="22"/>
                <w:szCs w:val="22"/>
                <w:lang w:val="lt-LT"/>
              </w:rPr>
              <w:t>stebėti, ar nesumažėja</w:t>
            </w:r>
            <w:r>
              <w:rPr>
                <w:sz w:val="22"/>
                <w:szCs w:val="22"/>
                <w:lang w:val="lt-LT"/>
              </w:rPr>
              <w:t xml:space="preserve"> </w:t>
            </w:r>
            <w:r w:rsidRPr="00E1717F">
              <w:rPr>
                <w:sz w:val="22"/>
                <w:szCs w:val="22"/>
                <w:lang w:val="lt-LT"/>
              </w:rPr>
              <w:t>vorikonazolo veiksmingumas</w:t>
            </w:r>
            <w:r>
              <w:rPr>
                <w:sz w:val="22"/>
                <w:szCs w:val="22"/>
                <w:lang w:val="lt-LT"/>
              </w:rPr>
              <w:t xml:space="preserve"> </w:t>
            </w:r>
            <w:r w:rsidRPr="00E1717F">
              <w:rPr>
                <w:sz w:val="22"/>
                <w:szCs w:val="22"/>
                <w:lang w:val="lt-LT"/>
              </w:rPr>
              <w:t>(pvz. atlikti vaist</w:t>
            </w:r>
            <w:r w:rsidR="00E73BDC">
              <w:rPr>
                <w:sz w:val="22"/>
                <w:szCs w:val="22"/>
                <w:lang w:val="lt-LT"/>
              </w:rPr>
              <w:t>inio preparato</w:t>
            </w:r>
            <w:r>
              <w:rPr>
                <w:sz w:val="22"/>
                <w:szCs w:val="22"/>
                <w:lang w:val="lt-LT"/>
              </w:rPr>
              <w:t xml:space="preserve"> </w:t>
            </w:r>
            <w:r w:rsidRPr="00E1717F">
              <w:rPr>
                <w:sz w:val="22"/>
                <w:szCs w:val="22"/>
                <w:lang w:val="lt-LT"/>
              </w:rPr>
              <w:t>koncentracijos kraujyje</w:t>
            </w:r>
            <w:r>
              <w:rPr>
                <w:sz w:val="22"/>
                <w:szCs w:val="22"/>
                <w:lang w:val="lt-LT"/>
              </w:rPr>
              <w:t xml:space="preserve"> </w:t>
            </w:r>
            <w:r w:rsidR="000A0BEC">
              <w:rPr>
                <w:sz w:val="22"/>
                <w:szCs w:val="22"/>
                <w:lang w:val="lt-LT"/>
              </w:rPr>
              <w:t>įvertinimą</w:t>
            </w:r>
            <w:r w:rsidRPr="00E1717F">
              <w:rPr>
                <w:sz w:val="22"/>
                <w:szCs w:val="22"/>
                <w:lang w:val="lt-LT"/>
              </w:rPr>
              <w:t>); gali reikėti</w:t>
            </w:r>
            <w:r>
              <w:rPr>
                <w:sz w:val="22"/>
                <w:szCs w:val="22"/>
                <w:lang w:val="lt-LT"/>
              </w:rPr>
              <w:t xml:space="preserve"> </w:t>
            </w:r>
            <w:r w:rsidRPr="00E1717F">
              <w:rPr>
                <w:sz w:val="22"/>
                <w:szCs w:val="22"/>
                <w:lang w:val="lt-LT"/>
              </w:rPr>
              <w:t>padidinti vorikonazolo dozę.</w:t>
            </w:r>
          </w:p>
        </w:tc>
      </w:tr>
      <w:tr w:rsidR="001967AA" w:rsidRPr="00580191" w14:paraId="769449DE" w14:textId="77777777" w:rsidTr="0042460E">
        <w:tc>
          <w:tcPr>
            <w:tcW w:w="3084" w:type="dxa"/>
            <w:shd w:val="clear" w:color="auto" w:fill="auto"/>
          </w:tcPr>
          <w:p w14:paraId="646563CD" w14:textId="77777777" w:rsidR="001967AA" w:rsidRPr="00292425" w:rsidRDefault="001967AA" w:rsidP="0042460E">
            <w:pPr>
              <w:tabs>
                <w:tab w:val="left" w:pos="567"/>
              </w:tabs>
              <w:rPr>
                <w:sz w:val="22"/>
                <w:szCs w:val="22"/>
                <w:lang w:val="lt-LT"/>
              </w:rPr>
            </w:pPr>
            <w:r w:rsidRPr="00292425">
              <w:rPr>
                <w:sz w:val="22"/>
                <w:szCs w:val="22"/>
                <w:lang w:val="lt-LT"/>
              </w:rPr>
              <w:t>Glasdegibas</w:t>
            </w:r>
          </w:p>
          <w:p w14:paraId="20B2ACAE" w14:textId="77777777" w:rsidR="001967AA" w:rsidRPr="00292425" w:rsidRDefault="001967AA" w:rsidP="0042460E">
            <w:pPr>
              <w:tabs>
                <w:tab w:val="left" w:pos="567"/>
              </w:tabs>
              <w:rPr>
                <w:i/>
                <w:iCs/>
                <w:sz w:val="22"/>
                <w:szCs w:val="22"/>
                <w:lang w:val="lt-LT"/>
              </w:rPr>
            </w:pPr>
            <w:r w:rsidRPr="00292425">
              <w:rPr>
                <w:i/>
                <w:iCs/>
                <w:sz w:val="22"/>
                <w:szCs w:val="22"/>
                <w:lang w:val="lt-LT"/>
              </w:rPr>
              <w:t>[CYP3A4 substratas]</w:t>
            </w:r>
          </w:p>
        </w:tc>
        <w:tc>
          <w:tcPr>
            <w:tcW w:w="3148" w:type="dxa"/>
            <w:shd w:val="clear" w:color="auto" w:fill="auto"/>
          </w:tcPr>
          <w:p w14:paraId="019756B2" w14:textId="77777777" w:rsidR="001967AA" w:rsidRPr="000C13E6" w:rsidRDefault="001967AA" w:rsidP="0042460E">
            <w:pPr>
              <w:tabs>
                <w:tab w:val="left" w:pos="567"/>
              </w:tabs>
              <w:rPr>
                <w:sz w:val="22"/>
                <w:szCs w:val="22"/>
                <w:lang w:val="lt-LT"/>
              </w:rPr>
            </w:pPr>
            <w:r w:rsidRPr="00292425">
              <w:rPr>
                <w:sz w:val="22"/>
                <w:szCs w:val="22"/>
                <w:lang w:val="lt-LT"/>
              </w:rPr>
              <w:t>Nors tyrimų neatlikta, tikėtina, kad</w:t>
            </w:r>
            <w:r>
              <w:rPr>
                <w:sz w:val="22"/>
                <w:szCs w:val="22"/>
                <w:lang w:val="lt-LT"/>
              </w:rPr>
              <w:t xml:space="preserve"> </w:t>
            </w:r>
            <w:r w:rsidRPr="00292425">
              <w:rPr>
                <w:sz w:val="22"/>
                <w:szCs w:val="22"/>
                <w:lang w:val="lt-LT"/>
              </w:rPr>
              <w:t>vorikonazolas didina glasdegibo</w:t>
            </w:r>
            <w:r>
              <w:rPr>
                <w:sz w:val="22"/>
                <w:szCs w:val="22"/>
                <w:lang w:val="lt-LT"/>
              </w:rPr>
              <w:t xml:space="preserve"> </w:t>
            </w:r>
            <w:r w:rsidRPr="00292425">
              <w:rPr>
                <w:sz w:val="22"/>
                <w:szCs w:val="22"/>
                <w:lang w:val="lt-LT"/>
              </w:rPr>
              <w:t>koncentraciją</w:t>
            </w:r>
            <w:r>
              <w:rPr>
                <w:sz w:val="22"/>
                <w:szCs w:val="22"/>
                <w:lang w:val="lt-LT"/>
              </w:rPr>
              <w:t xml:space="preserve"> </w:t>
            </w:r>
            <w:r w:rsidRPr="00292425">
              <w:rPr>
                <w:sz w:val="22"/>
                <w:szCs w:val="22"/>
                <w:lang w:val="lt-LT"/>
              </w:rPr>
              <w:t>plazmoje ir didina</w:t>
            </w:r>
            <w:r>
              <w:rPr>
                <w:sz w:val="22"/>
                <w:szCs w:val="22"/>
                <w:lang w:val="lt-LT"/>
              </w:rPr>
              <w:t xml:space="preserve"> </w:t>
            </w:r>
            <w:r w:rsidRPr="00292425">
              <w:rPr>
                <w:sz w:val="22"/>
                <w:szCs w:val="22"/>
                <w:lang w:val="lt-LT"/>
              </w:rPr>
              <w:t>QTc pailgėjimo riziką.</w:t>
            </w:r>
          </w:p>
        </w:tc>
        <w:tc>
          <w:tcPr>
            <w:tcW w:w="2829" w:type="dxa"/>
            <w:shd w:val="clear" w:color="auto" w:fill="auto"/>
          </w:tcPr>
          <w:p w14:paraId="25E5A915" w14:textId="77777777" w:rsidR="001967AA" w:rsidRPr="000C13E6" w:rsidRDefault="001967AA" w:rsidP="0042460E">
            <w:pPr>
              <w:tabs>
                <w:tab w:val="left" w:pos="567"/>
              </w:tabs>
              <w:rPr>
                <w:sz w:val="22"/>
                <w:szCs w:val="22"/>
                <w:lang w:val="lt-LT"/>
              </w:rPr>
            </w:pPr>
            <w:r w:rsidRPr="00292425">
              <w:rPr>
                <w:sz w:val="22"/>
                <w:szCs w:val="22"/>
                <w:lang w:val="lt-LT"/>
              </w:rPr>
              <w:t>Jei negalima išvengti</w:t>
            </w:r>
            <w:r>
              <w:rPr>
                <w:sz w:val="22"/>
                <w:szCs w:val="22"/>
                <w:lang w:val="lt-LT"/>
              </w:rPr>
              <w:t xml:space="preserve"> </w:t>
            </w:r>
            <w:r w:rsidRPr="00292425">
              <w:rPr>
                <w:sz w:val="22"/>
                <w:szCs w:val="22"/>
                <w:lang w:val="lt-LT"/>
              </w:rPr>
              <w:t>vartojimo kartu,</w:t>
            </w:r>
            <w:r>
              <w:rPr>
                <w:sz w:val="22"/>
                <w:szCs w:val="22"/>
                <w:lang w:val="lt-LT"/>
              </w:rPr>
              <w:t xml:space="preserve"> </w:t>
            </w:r>
            <w:r w:rsidRPr="00292425">
              <w:rPr>
                <w:sz w:val="22"/>
                <w:szCs w:val="22"/>
                <w:lang w:val="lt-LT"/>
              </w:rPr>
              <w:t>rekomenduojama dažnai</w:t>
            </w:r>
            <w:r>
              <w:rPr>
                <w:sz w:val="22"/>
                <w:szCs w:val="22"/>
                <w:lang w:val="lt-LT"/>
              </w:rPr>
              <w:t xml:space="preserve"> </w:t>
            </w:r>
            <w:r w:rsidRPr="00292425">
              <w:rPr>
                <w:sz w:val="22"/>
                <w:szCs w:val="22"/>
                <w:lang w:val="lt-LT"/>
              </w:rPr>
              <w:t>stebėti EKG (žr. 4.4 skyrių).</w:t>
            </w:r>
          </w:p>
        </w:tc>
      </w:tr>
      <w:tr w:rsidR="001967AA" w:rsidRPr="00580191" w14:paraId="38A9EBC2" w14:textId="77777777" w:rsidTr="0042460E">
        <w:tc>
          <w:tcPr>
            <w:tcW w:w="3084" w:type="dxa"/>
            <w:shd w:val="clear" w:color="auto" w:fill="auto"/>
          </w:tcPr>
          <w:p w14:paraId="31E2BAAE" w14:textId="348B2579" w:rsidR="001967AA" w:rsidRPr="00292425" w:rsidRDefault="001967AA" w:rsidP="0042460E">
            <w:pPr>
              <w:tabs>
                <w:tab w:val="left" w:pos="567"/>
              </w:tabs>
              <w:rPr>
                <w:sz w:val="22"/>
                <w:szCs w:val="22"/>
                <w:lang w:val="lt-LT"/>
              </w:rPr>
            </w:pPr>
            <w:r w:rsidRPr="00292425">
              <w:rPr>
                <w:sz w:val="22"/>
                <w:szCs w:val="22"/>
                <w:lang w:val="lt-LT"/>
              </w:rPr>
              <w:t>Tirozinkinazės inhibitoriai</w:t>
            </w:r>
            <w:r>
              <w:rPr>
                <w:sz w:val="22"/>
                <w:szCs w:val="22"/>
                <w:lang w:val="lt-LT"/>
              </w:rPr>
              <w:t xml:space="preserve"> </w:t>
            </w:r>
            <w:r w:rsidRPr="00292425">
              <w:rPr>
                <w:sz w:val="22"/>
                <w:szCs w:val="22"/>
                <w:lang w:val="lt-LT"/>
              </w:rPr>
              <w:t>(</w:t>
            </w:r>
            <w:r w:rsidR="00E1717F">
              <w:rPr>
                <w:sz w:val="22"/>
                <w:szCs w:val="22"/>
                <w:lang w:val="lt-LT"/>
              </w:rPr>
              <w:t xml:space="preserve">įskaitant šiuos, bet jais neapsiribojant: </w:t>
            </w:r>
            <w:r w:rsidRPr="00292425">
              <w:rPr>
                <w:sz w:val="22"/>
                <w:szCs w:val="22"/>
                <w:lang w:val="lt-LT"/>
              </w:rPr>
              <w:t>aksitinibas, bozutinibas,</w:t>
            </w:r>
            <w:r>
              <w:rPr>
                <w:sz w:val="22"/>
                <w:szCs w:val="22"/>
                <w:lang w:val="lt-LT"/>
              </w:rPr>
              <w:t xml:space="preserve"> </w:t>
            </w:r>
            <w:r w:rsidRPr="00292425">
              <w:rPr>
                <w:sz w:val="22"/>
                <w:szCs w:val="22"/>
                <w:lang w:val="lt-LT"/>
              </w:rPr>
              <w:t>kabozantinibas, ceritinibas,</w:t>
            </w:r>
            <w:r>
              <w:rPr>
                <w:sz w:val="22"/>
                <w:szCs w:val="22"/>
                <w:lang w:val="lt-LT"/>
              </w:rPr>
              <w:t xml:space="preserve"> </w:t>
            </w:r>
            <w:r w:rsidRPr="00292425">
              <w:rPr>
                <w:sz w:val="22"/>
                <w:szCs w:val="22"/>
                <w:lang w:val="lt-LT"/>
              </w:rPr>
              <w:t>kobimetinibas, dabrafenibas,</w:t>
            </w:r>
            <w:r>
              <w:rPr>
                <w:sz w:val="22"/>
                <w:szCs w:val="22"/>
                <w:lang w:val="lt-LT"/>
              </w:rPr>
              <w:t xml:space="preserve"> </w:t>
            </w:r>
            <w:r w:rsidRPr="00292425">
              <w:rPr>
                <w:sz w:val="22"/>
                <w:szCs w:val="22"/>
                <w:lang w:val="lt-LT"/>
              </w:rPr>
              <w:t>dazatinibas, nilotinibas,</w:t>
            </w:r>
            <w:r>
              <w:rPr>
                <w:sz w:val="22"/>
                <w:szCs w:val="22"/>
                <w:lang w:val="lt-LT"/>
              </w:rPr>
              <w:t xml:space="preserve"> </w:t>
            </w:r>
            <w:r w:rsidRPr="00292425">
              <w:rPr>
                <w:sz w:val="22"/>
                <w:szCs w:val="22"/>
                <w:lang w:val="lt-LT"/>
              </w:rPr>
              <w:t>sunitinibas, ibrutinibas,</w:t>
            </w:r>
            <w:r>
              <w:rPr>
                <w:sz w:val="22"/>
                <w:szCs w:val="22"/>
                <w:lang w:val="lt-LT"/>
              </w:rPr>
              <w:t xml:space="preserve"> </w:t>
            </w:r>
            <w:r w:rsidRPr="00292425">
              <w:rPr>
                <w:sz w:val="22"/>
                <w:szCs w:val="22"/>
                <w:lang w:val="lt-LT"/>
              </w:rPr>
              <w:t>ribociklibas)</w:t>
            </w:r>
          </w:p>
          <w:p w14:paraId="62206C2B" w14:textId="77777777" w:rsidR="001967AA" w:rsidRPr="00292425" w:rsidRDefault="001967AA" w:rsidP="0042460E">
            <w:pPr>
              <w:tabs>
                <w:tab w:val="left" w:pos="567"/>
              </w:tabs>
              <w:rPr>
                <w:i/>
                <w:iCs/>
                <w:sz w:val="22"/>
                <w:szCs w:val="22"/>
                <w:lang w:val="lt-LT"/>
              </w:rPr>
            </w:pPr>
            <w:r w:rsidRPr="00292425">
              <w:rPr>
                <w:i/>
                <w:iCs/>
                <w:sz w:val="22"/>
                <w:szCs w:val="22"/>
                <w:lang w:val="lt-LT"/>
              </w:rPr>
              <w:t>[CYP3A4 substratai]</w:t>
            </w:r>
          </w:p>
        </w:tc>
        <w:tc>
          <w:tcPr>
            <w:tcW w:w="3148" w:type="dxa"/>
            <w:shd w:val="clear" w:color="auto" w:fill="auto"/>
          </w:tcPr>
          <w:p w14:paraId="10E287FD" w14:textId="77777777" w:rsidR="001967AA" w:rsidRPr="000C13E6" w:rsidRDefault="001967AA" w:rsidP="0042460E">
            <w:pPr>
              <w:tabs>
                <w:tab w:val="left" w:pos="567"/>
              </w:tabs>
              <w:rPr>
                <w:sz w:val="22"/>
                <w:szCs w:val="22"/>
                <w:lang w:val="lt-LT"/>
              </w:rPr>
            </w:pPr>
            <w:r w:rsidRPr="00292425">
              <w:rPr>
                <w:sz w:val="22"/>
                <w:szCs w:val="22"/>
                <w:lang w:val="lt-LT"/>
              </w:rPr>
              <w:t>Nors tyrimų neatlikta,</w:t>
            </w:r>
            <w:r>
              <w:rPr>
                <w:sz w:val="22"/>
                <w:szCs w:val="22"/>
                <w:lang w:val="lt-LT"/>
              </w:rPr>
              <w:t xml:space="preserve"> </w:t>
            </w:r>
            <w:r w:rsidRPr="00292425">
              <w:rPr>
                <w:sz w:val="22"/>
                <w:szCs w:val="22"/>
                <w:lang w:val="lt-LT"/>
              </w:rPr>
              <w:t>vorikonazolas gali padidinti</w:t>
            </w:r>
            <w:r>
              <w:rPr>
                <w:sz w:val="22"/>
                <w:szCs w:val="22"/>
                <w:lang w:val="lt-LT"/>
              </w:rPr>
              <w:t xml:space="preserve"> </w:t>
            </w:r>
            <w:r w:rsidRPr="00292425">
              <w:rPr>
                <w:sz w:val="22"/>
                <w:szCs w:val="22"/>
                <w:lang w:val="lt-LT"/>
              </w:rPr>
              <w:t>CYP3A4 metabolizuojamų</w:t>
            </w:r>
            <w:r>
              <w:rPr>
                <w:sz w:val="22"/>
                <w:szCs w:val="22"/>
                <w:lang w:val="lt-LT"/>
              </w:rPr>
              <w:t xml:space="preserve"> </w:t>
            </w:r>
            <w:r w:rsidRPr="00292425">
              <w:rPr>
                <w:sz w:val="22"/>
                <w:szCs w:val="22"/>
                <w:lang w:val="lt-LT"/>
              </w:rPr>
              <w:t>tirozinkinazės inhibitorių</w:t>
            </w:r>
            <w:r>
              <w:rPr>
                <w:sz w:val="22"/>
                <w:szCs w:val="22"/>
                <w:lang w:val="lt-LT"/>
              </w:rPr>
              <w:t xml:space="preserve"> </w:t>
            </w:r>
            <w:r w:rsidRPr="00292425">
              <w:rPr>
                <w:sz w:val="22"/>
                <w:szCs w:val="22"/>
                <w:lang w:val="lt-LT"/>
              </w:rPr>
              <w:t>koncentraciją plazmoje.</w:t>
            </w:r>
          </w:p>
        </w:tc>
        <w:tc>
          <w:tcPr>
            <w:tcW w:w="2829" w:type="dxa"/>
            <w:shd w:val="clear" w:color="auto" w:fill="auto"/>
          </w:tcPr>
          <w:p w14:paraId="5D87AAA2" w14:textId="53507620" w:rsidR="001967AA" w:rsidRPr="000C13E6" w:rsidRDefault="001967AA" w:rsidP="0042460E">
            <w:pPr>
              <w:tabs>
                <w:tab w:val="left" w:pos="567"/>
              </w:tabs>
              <w:rPr>
                <w:sz w:val="22"/>
                <w:szCs w:val="22"/>
                <w:lang w:val="lt-LT"/>
              </w:rPr>
            </w:pPr>
            <w:r w:rsidRPr="00292425">
              <w:rPr>
                <w:sz w:val="22"/>
                <w:szCs w:val="22"/>
                <w:lang w:val="lt-LT"/>
              </w:rPr>
              <w:t>Jei negalima išvengti</w:t>
            </w:r>
            <w:r>
              <w:rPr>
                <w:sz w:val="22"/>
                <w:szCs w:val="22"/>
                <w:lang w:val="lt-LT"/>
              </w:rPr>
              <w:t xml:space="preserve"> </w:t>
            </w:r>
            <w:r w:rsidRPr="00292425">
              <w:rPr>
                <w:sz w:val="22"/>
                <w:szCs w:val="22"/>
                <w:lang w:val="lt-LT"/>
              </w:rPr>
              <w:t>vartojimo kartu,</w:t>
            </w:r>
            <w:r>
              <w:rPr>
                <w:sz w:val="22"/>
                <w:szCs w:val="22"/>
                <w:lang w:val="lt-LT"/>
              </w:rPr>
              <w:t xml:space="preserve"> </w:t>
            </w:r>
            <w:r w:rsidRPr="00292425">
              <w:rPr>
                <w:sz w:val="22"/>
                <w:szCs w:val="22"/>
                <w:lang w:val="lt-LT"/>
              </w:rPr>
              <w:t>rekomenduojama sumažinti</w:t>
            </w:r>
            <w:r>
              <w:rPr>
                <w:sz w:val="22"/>
                <w:szCs w:val="22"/>
                <w:lang w:val="lt-LT"/>
              </w:rPr>
              <w:t xml:space="preserve"> </w:t>
            </w:r>
            <w:r w:rsidRPr="00292425">
              <w:rPr>
                <w:sz w:val="22"/>
                <w:szCs w:val="22"/>
                <w:lang w:val="lt-LT"/>
              </w:rPr>
              <w:t>tirozinkinazės inhibitoriaus</w:t>
            </w:r>
            <w:r>
              <w:rPr>
                <w:sz w:val="22"/>
                <w:szCs w:val="22"/>
                <w:lang w:val="lt-LT"/>
              </w:rPr>
              <w:t xml:space="preserve"> </w:t>
            </w:r>
            <w:r w:rsidRPr="00292425">
              <w:rPr>
                <w:sz w:val="22"/>
                <w:szCs w:val="22"/>
                <w:lang w:val="lt-LT"/>
              </w:rPr>
              <w:t>dozę</w:t>
            </w:r>
            <w:r w:rsidR="00E1717F">
              <w:rPr>
                <w:sz w:val="22"/>
                <w:szCs w:val="22"/>
                <w:lang w:val="lt-LT"/>
              </w:rPr>
              <w:t xml:space="preserve"> ir atidžiai stebėti klinikinę būklę</w:t>
            </w:r>
            <w:r w:rsidRPr="00292425">
              <w:rPr>
                <w:sz w:val="22"/>
                <w:szCs w:val="22"/>
                <w:lang w:val="lt-LT"/>
              </w:rPr>
              <w:t xml:space="preserve"> (žr. 4.4 skyrių).</w:t>
            </w:r>
          </w:p>
        </w:tc>
      </w:tr>
      <w:tr w:rsidR="001967AA" w:rsidRPr="00580191" w14:paraId="20C44AB9" w14:textId="77777777" w:rsidTr="0042460E">
        <w:tc>
          <w:tcPr>
            <w:tcW w:w="3084" w:type="dxa"/>
            <w:shd w:val="clear" w:color="auto" w:fill="auto"/>
          </w:tcPr>
          <w:p w14:paraId="69C64252" w14:textId="77777777" w:rsidR="001967AA" w:rsidRPr="000C13E6" w:rsidRDefault="001967AA" w:rsidP="0042460E">
            <w:pPr>
              <w:tabs>
                <w:tab w:val="left" w:pos="567"/>
              </w:tabs>
              <w:rPr>
                <w:sz w:val="22"/>
                <w:szCs w:val="22"/>
                <w:lang w:val="lt-LT"/>
              </w:rPr>
            </w:pPr>
            <w:r w:rsidRPr="000C13E6">
              <w:rPr>
                <w:sz w:val="22"/>
                <w:szCs w:val="22"/>
                <w:lang w:val="lt-LT"/>
              </w:rPr>
              <w:t>Antikoaguliantai</w:t>
            </w:r>
          </w:p>
          <w:p w14:paraId="75EB439D" w14:textId="60690533" w:rsidR="001967AA" w:rsidRPr="000C13E6" w:rsidRDefault="001967AA" w:rsidP="0042460E">
            <w:pPr>
              <w:tabs>
                <w:tab w:val="left" w:pos="567"/>
              </w:tabs>
              <w:rPr>
                <w:sz w:val="22"/>
                <w:szCs w:val="22"/>
                <w:lang w:val="lt-LT"/>
              </w:rPr>
            </w:pPr>
            <w:r w:rsidRPr="000C13E6">
              <w:rPr>
                <w:sz w:val="22"/>
                <w:szCs w:val="22"/>
                <w:lang w:val="lt-LT"/>
              </w:rPr>
              <w:t>Varfarinas (30</w:t>
            </w:r>
            <w:r w:rsidR="00C60C90">
              <w:rPr>
                <w:sz w:val="22"/>
                <w:szCs w:val="22"/>
                <w:lang w:val="lt-LT"/>
              </w:rPr>
              <w:t> mg</w:t>
            </w:r>
            <w:r w:rsidRPr="000C13E6">
              <w:rPr>
                <w:sz w:val="22"/>
                <w:szCs w:val="22"/>
                <w:lang w:val="lt-LT"/>
              </w:rPr>
              <w:t xml:space="preserve"> vienkartinė dozė, vartojama kartu su</w:t>
            </w:r>
          </w:p>
          <w:p w14:paraId="5D8DD997" w14:textId="72F3747B" w:rsidR="001967AA" w:rsidRPr="000C13E6" w:rsidRDefault="001967AA" w:rsidP="0042460E">
            <w:pPr>
              <w:tabs>
                <w:tab w:val="left" w:pos="567"/>
              </w:tabs>
              <w:rPr>
                <w:sz w:val="22"/>
                <w:szCs w:val="22"/>
                <w:lang w:val="lt-LT"/>
              </w:rPr>
            </w:pPr>
            <w:r w:rsidRPr="000C13E6">
              <w:rPr>
                <w:sz w:val="22"/>
                <w:szCs w:val="22"/>
                <w:lang w:val="lt-LT"/>
              </w:rPr>
              <w:t>300</w:t>
            </w:r>
            <w:r w:rsidR="00C60C90">
              <w:rPr>
                <w:sz w:val="22"/>
                <w:szCs w:val="22"/>
                <w:lang w:val="lt-LT"/>
              </w:rPr>
              <w:t> mg</w:t>
            </w:r>
            <w:r w:rsidRPr="000C13E6">
              <w:rPr>
                <w:sz w:val="22"/>
                <w:szCs w:val="22"/>
                <w:lang w:val="lt-LT"/>
              </w:rPr>
              <w:t xml:space="preserve"> vorikonazolo 2 x per</w:t>
            </w:r>
          </w:p>
          <w:p w14:paraId="25E163ED" w14:textId="77777777" w:rsidR="001967AA" w:rsidRPr="000C13E6" w:rsidRDefault="001967AA" w:rsidP="0042460E">
            <w:pPr>
              <w:tabs>
                <w:tab w:val="left" w:pos="567"/>
              </w:tabs>
              <w:rPr>
                <w:sz w:val="22"/>
                <w:szCs w:val="22"/>
                <w:lang w:val="lt-LT"/>
              </w:rPr>
            </w:pPr>
            <w:r w:rsidRPr="000C13E6">
              <w:rPr>
                <w:sz w:val="22"/>
                <w:szCs w:val="22"/>
                <w:lang w:val="lt-LT"/>
              </w:rPr>
              <w:t>parą)</w:t>
            </w:r>
          </w:p>
          <w:p w14:paraId="52C34E6B" w14:textId="77777777" w:rsidR="001967AA" w:rsidRPr="000C13E6" w:rsidRDefault="001967AA" w:rsidP="0042460E">
            <w:pPr>
              <w:tabs>
                <w:tab w:val="left" w:pos="567"/>
              </w:tabs>
              <w:rPr>
                <w:i/>
                <w:iCs/>
                <w:sz w:val="22"/>
                <w:szCs w:val="22"/>
                <w:lang w:val="lt-LT"/>
              </w:rPr>
            </w:pPr>
            <w:r w:rsidRPr="000C13E6">
              <w:rPr>
                <w:i/>
                <w:iCs/>
                <w:sz w:val="22"/>
                <w:szCs w:val="22"/>
                <w:lang w:val="lt-LT"/>
              </w:rPr>
              <w:lastRenderedPageBreak/>
              <w:t>[CYP2C9 substratas]</w:t>
            </w:r>
          </w:p>
          <w:p w14:paraId="29A4381D" w14:textId="77777777" w:rsidR="001967AA" w:rsidRPr="000C13E6" w:rsidRDefault="001967AA" w:rsidP="0042460E">
            <w:pPr>
              <w:tabs>
                <w:tab w:val="left" w:pos="567"/>
              </w:tabs>
              <w:rPr>
                <w:sz w:val="22"/>
                <w:szCs w:val="22"/>
                <w:lang w:val="lt-LT"/>
              </w:rPr>
            </w:pPr>
          </w:p>
          <w:p w14:paraId="1C0970D3" w14:textId="5929715E" w:rsidR="001967AA" w:rsidRPr="000C13E6" w:rsidRDefault="001967AA" w:rsidP="0042460E">
            <w:pPr>
              <w:tabs>
                <w:tab w:val="left" w:pos="567"/>
              </w:tabs>
              <w:rPr>
                <w:sz w:val="22"/>
                <w:szCs w:val="22"/>
                <w:lang w:val="lt-LT"/>
              </w:rPr>
            </w:pPr>
            <w:r w:rsidRPr="000C13E6">
              <w:rPr>
                <w:sz w:val="22"/>
                <w:szCs w:val="22"/>
                <w:lang w:val="lt-LT"/>
              </w:rPr>
              <w:t>Kiti geriamieji kumarinai (</w:t>
            </w:r>
            <w:r w:rsidR="00A3040E">
              <w:rPr>
                <w:sz w:val="22"/>
                <w:szCs w:val="22"/>
                <w:lang w:val="lt-LT"/>
              </w:rPr>
              <w:t xml:space="preserve">įskaitant šiuos, bet jais neapsiribojant: </w:t>
            </w:r>
            <w:r w:rsidRPr="000C13E6">
              <w:rPr>
                <w:sz w:val="22"/>
                <w:szCs w:val="22"/>
                <w:lang w:val="lt-LT"/>
              </w:rPr>
              <w:t>fenprokumonas, acenokumarolis)</w:t>
            </w:r>
          </w:p>
          <w:p w14:paraId="313A22A6" w14:textId="77777777" w:rsidR="001967AA" w:rsidRPr="000C13E6" w:rsidRDefault="001967AA" w:rsidP="0042460E">
            <w:pPr>
              <w:tabs>
                <w:tab w:val="left" w:pos="567"/>
              </w:tabs>
              <w:rPr>
                <w:i/>
                <w:iCs/>
                <w:sz w:val="22"/>
                <w:szCs w:val="22"/>
                <w:lang w:val="lt-LT"/>
              </w:rPr>
            </w:pPr>
            <w:r w:rsidRPr="000C13E6">
              <w:rPr>
                <w:i/>
                <w:iCs/>
                <w:sz w:val="22"/>
                <w:szCs w:val="22"/>
                <w:lang w:val="lt-LT"/>
              </w:rPr>
              <w:t>[CYP2C9 ir CYP3A4 substratai]</w:t>
            </w:r>
          </w:p>
        </w:tc>
        <w:tc>
          <w:tcPr>
            <w:tcW w:w="3148" w:type="dxa"/>
            <w:shd w:val="clear" w:color="auto" w:fill="auto"/>
          </w:tcPr>
          <w:p w14:paraId="1E500589" w14:textId="77777777" w:rsidR="001967AA" w:rsidRPr="000C13E6" w:rsidRDefault="001967AA" w:rsidP="0042460E">
            <w:pPr>
              <w:tabs>
                <w:tab w:val="left" w:pos="567"/>
              </w:tabs>
              <w:rPr>
                <w:sz w:val="22"/>
                <w:szCs w:val="22"/>
                <w:lang w:val="lt-LT"/>
              </w:rPr>
            </w:pPr>
          </w:p>
          <w:p w14:paraId="7EF11A54" w14:textId="77777777" w:rsidR="001967AA" w:rsidRPr="000C13E6" w:rsidRDefault="001967AA" w:rsidP="0042460E">
            <w:pPr>
              <w:tabs>
                <w:tab w:val="left" w:pos="567"/>
              </w:tabs>
              <w:rPr>
                <w:sz w:val="22"/>
                <w:szCs w:val="22"/>
                <w:lang w:val="lt-LT"/>
              </w:rPr>
            </w:pPr>
          </w:p>
          <w:p w14:paraId="028C0640" w14:textId="77777777" w:rsidR="001967AA" w:rsidRPr="000C13E6" w:rsidRDefault="001967AA" w:rsidP="0042460E">
            <w:pPr>
              <w:tabs>
                <w:tab w:val="left" w:pos="567"/>
              </w:tabs>
              <w:rPr>
                <w:sz w:val="22"/>
                <w:szCs w:val="22"/>
                <w:lang w:val="lt-LT"/>
              </w:rPr>
            </w:pPr>
            <w:r w:rsidRPr="000C13E6">
              <w:rPr>
                <w:sz w:val="22"/>
                <w:szCs w:val="22"/>
                <w:lang w:val="lt-LT"/>
              </w:rPr>
              <w:t>Protrombino laikas daugiausiai pailgėjo maždaug 2 kartus.</w:t>
            </w:r>
          </w:p>
          <w:p w14:paraId="50D870EF" w14:textId="77777777" w:rsidR="001967AA" w:rsidRPr="000C13E6" w:rsidRDefault="001967AA" w:rsidP="0042460E">
            <w:pPr>
              <w:tabs>
                <w:tab w:val="left" w:pos="567"/>
              </w:tabs>
              <w:rPr>
                <w:sz w:val="22"/>
                <w:szCs w:val="22"/>
                <w:lang w:val="lt-LT"/>
              </w:rPr>
            </w:pPr>
          </w:p>
          <w:p w14:paraId="1A7156B2" w14:textId="77777777" w:rsidR="001967AA" w:rsidRPr="000C13E6" w:rsidRDefault="001967AA" w:rsidP="0042460E">
            <w:pPr>
              <w:tabs>
                <w:tab w:val="left" w:pos="567"/>
              </w:tabs>
              <w:rPr>
                <w:sz w:val="22"/>
                <w:szCs w:val="22"/>
                <w:lang w:val="lt-LT"/>
              </w:rPr>
            </w:pPr>
          </w:p>
          <w:p w14:paraId="0917BB4A" w14:textId="77777777" w:rsidR="001967AA" w:rsidRPr="000C13E6" w:rsidRDefault="001967AA" w:rsidP="0042460E">
            <w:pPr>
              <w:tabs>
                <w:tab w:val="left" w:pos="567"/>
              </w:tabs>
              <w:rPr>
                <w:sz w:val="22"/>
                <w:szCs w:val="22"/>
                <w:lang w:val="lt-LT"/>
              </w:rPr>
            </w:pPr>
          </w:p>
          <w:p w14:paraId="6E78CA71" w14:textId="77777777" w:rsidR="001967AA" w:rsidRPr="000C13E6" w:rsidRDefault="001967AA" w:rsidP="0042460E">
            <w:pPr>
              <w:tabs>
                <w:tab w:val="left" w:pos="567"/>
              </w:tabs>
              <w:rPr>
                <w:sz w:val="22"/>
                <w:szCs w:val="22"/>
                <w:lang w:val="lt-LT"/>
              </w:rPr>
            </w:pPr>
            <w:r w:rsidRPr="000C13E6">
              <w:rPr>
                <w:sz w:val="22"/>
                <w:szCs w:val="22"/>
                <w:lang w:val="lt-LT"/>
              </w:rPr>
              <w:t>Nors tyrimų neatlikta, vorikonazolas gali didinti kumarinų koncentracijas plazmoje ir dėl to pailgėti protrombino laikas.</w:t>
            </w:r>
          </w:p>
        </w:tc>
        <w:tc>
          <w:tcPr>
            <w:tcW w:w="2829" w:type="dxa"/>
            <w:shd w:val="clear" w:color="auto" w:fill="auto"/>
          </w:tcPr>
          <w:p w14:paraId="2AFB329C" w14:textId="77777777" w:rsidR="001967AA" w:rsidRPr="000C13E6" w:rsidRDefault="001967AA" w:rsidP="0042460E">
            <w:pPr>
              <w:tabs>
                <w:tab w:val="left" w:pos="567"/>
              </w:tabs>
              <w:rPr>
                <w:sz w:val="22"/>
                <w:szCs w:val="22"/>
                <w:lang w:val="lt-LT"/>
              </w:rPr>
            </w:pPr>
          </w:p>
          <w:p w14:paraId="01D15155" w14:textId="77777777" w:rsidR="001967AA" w:rsidRPr="000C13E6" w:rsidRDefault="001967AA" w:rsidP="0042460E">
            <w:pPr>
              <w:tabs>
                <w:tab w:val="left" w:pos="567"/>
              </w:tabs>
              <w:rPr>
                <w:sz w:val="22"/>
                <w:szCs w:val="22"/>
                <w:lang w:val="lt-LT"/>
              </w:rPr>
            </w:pPr>
          </w:p>
          <w:p w14:paraId="5629E85E" w14:textId="77777777" w:rsidR="001967AA" w:rsidRPr="000C13E6" w:rsidRDefault="001967AA" w:rsidP="0042460E">
            <w:pPr>
              <w:tabs>
                <w:tab w:val="left" w:pos="567"/>
              </w:tabs>
              <w:rPr>
                <w:sz w:val="22"/>
                <w:szCs w:val="22"/>
                <w:lang w:val="lt-LT"/>
              </w:rPr>
            </w:pPr>
            <w:r w:rsidRPr="000C13E6">
              <w:rPr>
                <w:sz w:val="22"/>
                <w:szCs w:val="22"/>
                <w:lang w:val="lt-LT"/>
              </w:rPr>
              <w:t xml:space="preserve">Rekomenduojama atidžiai stebėti protrombino laiką arba kitus tinkamus </w:t>
            </w:r>
            <w:r w:rsidRPr="000C13E6">
              <w:rPr>
                <w:sz w:val="22"/>
                <w:szCs w:val="22"/>
                <w:lang w:val="lt-LT"/>
              </w:rPr>
              <w:lastRenderedPageBreak/>
              <w:t>antikoaguliacinius tyrimus ir atitinkamai keisti antikoaguliantų dozes.</w:t>
            </w:r>
          </w:p>
        </w:tc>
      </w:tr>
      <w:tr w:rsidR="001967AA" w:rsidRPr="000C13E6" w14:paraId="3DD7331F" w14:textId="77777777" w:rsidTr="0042460E">
        <w:tc>
          <w:tcPr>
            <w:tcW w:w="3084" w:type="dxa"/>
            <w:shd w:val="clear" w:color="auto" w:fill="auto"/>
          </w:tcPr>
          <w:p w14:paraId="25736D41" w14:textId="77777777" w:rsidR="001967AA" w:rsidRPr="000C13E6" w:rsidRDefault="001967AA" w:rsidP="0042460E">
            <w:pPr>
              <w:tabs>
                <w:tab w:val="left" w:pos="567"/>
              </w:tabs>
              <w:rPr>
                <w:sz w:val="22"/>
                <w:szCs w:val="22"/>
                <w:lang w:val="lt-LT"/>
              </w:rPr>
            </w:pPr>
            <w:r w:rsidRPr="000C13E6">
              <w:rPr>
                <w:sz w:val="22"/>
                <w:szCs w:val="22"/>
                <w:lang w:val="lt-LT"/>
              </w:rPr>
              <w:lastRenderedPageBreak/>
              <w:t>Ivakaftoras</w:t>
            </w:r>
          </w:p>
          <w:p w14:paraId="58332C7B" w14:textId="77777777" w:rsidR="001967AA" w:rsidRPr="000C13E6" w:rsidRDefault="001967AA" w:rsidP="0042460E">
            <w:pPr>
              <w:tabs>
                <w:tab w:val="left" w:pos="567"/>
              </w:tabs>
              <w:rPr>
                <w:i/>
                <w:iCs/>
                <w:sz w:val="22"/>
                <w:szCs w:val="22"/>
                <w:highlight w:val="yellow"/>
                <w:lang w:val="lt-LT"/>
              </w:rPr>
            </w:pPr>
            <w:r w:rsidRPr="000C13E6">
              <w:rPr>
                <w:i/>
                <w:iCs/>
                <w:sz w:val="22"/>
                <w:szCs w:val="22"/>
                <w:lang w:val="lt-LT"/>
              </w:rPr>
              <w:t>[CYP3A4 substratas]</w:t>
            </w:r>
          </w:p>
        </w:tc>
        <w:tc>
          <w:tcPr>
            <w:tcW w:w="3148" w:type="dxa"/>
            <w:shd w:val="clear" w:color="auto" w:fill="auto"/>
          </w:tcPr>
          <w:p w14:paraId="3E3E4AAB" w14:textId="77777777" w:rsidR="001967AA" w:rsidRPr="000C13E6" w:rsidRDefault="001967AA" w:rsidP="0042460E">
            <w:pPr>
              <w:tabs>
                <w:tab w:val="left" w:pos="567"/>
              </w:tabs>
              <w:rPr>
                <w:sz w:val="22"/>
                <w:szCs w:val="22"/>
                <w:highlight w:val="yellow"/>
                <w:lang w:val="lt-LT"/>
              </w:rPr>
            </w:pPr>
            <w:r w:rsidRPr="000C13E6">
              <w:rPr>
                <w:sz w:val="22"/>
                <w:szCs w:val="22"/>
                <w:lang w:val="lt-LT"/>
              </w:rPr>
              <w:t>Nors tyrimų neatlikta, tikėtina, kad vorikonazolas didina ivakaftoro koncentraciją plazmoje, todėl gali padidėti nepageidaujamo poveikio rizika.</w:t>
            </w:r>
          </w:p>
        </w:tc>
        <w:tc>
          <w:tcPr>
            <w:tcW w:w="2829" w:type="dxa"/>
            <w:shd w:val="clear" w:color="auto" w:fill="auto"/>
          </w:tcPr>
          <w:p w14:paraId="76C34FBE" w14:textId="77777777" w:rsidR="001967AA" w:rsidRPr="000C13E6" w:rsidRDefault="001967AA" w:rsidP="0042460E">
            <w:pPr>
              <w:tabs>
                <w:tab w:val="left" w:pos="567"/>
              </w:tabs>
              <w:rPr>
                <w:sz w:val="22"/>
                <w:szCs w:val="22"/>
                <w:highlight w:val="yellow"/>
                <w:lang w:val="lt-LT"/>
              </w:rPr>
            </w:pPr>
            <w:r w:rsidRPr="000C13E6">
              <w:rPr>
                <w:sz w:val="22"/>
                <w:szCs w:val="22"/>
                <w:lang w:val="lt-LT"/>
              </w:rPr>
              <w:t>Rekomenduojama mažinti ivakaftoro dozę.</w:t>
            </w:r>
          </w:p>
        </w:tc>
      </w:tr>
      <w:tr w:rsidR="001967AA" w:rsidRPr="00580191" w14:paraId="7239493C" w14:textId="77777777" w:rsidTr="0042460E">
        <w:tc>
          <w:tcPr>
            <w:tcW w:w="3084" w:type="dxa"/>
            <w:shd w:val="clear" w:color="auto" w:fill="auto"/>
          </w:tcPr>
          <w:p w14:paraId="03D0F2EC" w14:textId="77777777" w:rsidR="001967AA" w:rsidRPr="000C13E6" w:rsidRDefault="001967AA" w:rsidP="0042460E">
            <w:pPr>
              <w:tabs>
                <w:tab w:val="left" w:pos="567"/>
              </w:tabs>
              <w:rPr>
                <w:sz w:val="22"/>
                <w:szCs w:val="22"/>
                <w:lang w:val="lt-LT"/>
              </w:rPr>
            </w:pPr>
            <w:r w:rsidRPr="000C13E6">
              <w:rPr>
                <w:sz w:val="22"/>
                <w:szCs w:val="22"/>
                <w:lang w:val="lt-LT"/>
              </w:rPr>
              <w:t xml:space="preserve">Benzodiazepinai </w:t>
            </w:r>
          </w:p>
          <w:p w14:paraId="0204063B" w14:textId="77777777" w:rsidR="001967AA" w:rsidRDefault="001967AA" w:rsidP="0042460E">
            <w:pPr>
              <w:tabs>
                <w:tab w:val="left" w:pos="567"/>
              </w:tabs>
              <w:rPr>
                <w:i/>
                <w:iCs/>
                <w:sz w:val="22"/>
                <w:szCs w:val="22"/>
                <w:lang w:val="lt-LT"/>
              </w:rPr>
            </w:pPr>
            <w:r w:rsidRPr="000C13E6">
              <w:rPr>
                <w:i/>
                <w:iCs/>
                <w:sz w:val="22"/>
                <w:szCs w:val="22"/>
                <w:lang w:val="lt-LT"/>
              </w:rPr>
              <w:t>[CYP3A4 substratai]</w:t>
            </w:r>
          </w:p>
          <w:p w14:paraId="6F6FA547" w14:textId="28229286" w:rsidR="001967AA" w:rsidRDefault="001967AA" w:rsidP="0042460E">
            <w:pPr>
              <w:tabs>
                <w:tab w:val="left" w:pos="567"/>
              </w:tabs>
              <w:ind w:left="32"/>
              <w:rPr>
                <w:sz w:val="22"/>
                <w:szCs w:val="22"/>
                <w:lang w:val="lt-LT"/>
              </w:rPr>
            </w:pPr>
            <w:r w:rsidRPr="0011430C">
              <w:rPr>
                <w:sz w:val="22"/>
                <w:szCs w:val="22"/>
                <w:lang w:val="lt-LT"/>
              </w:rPr>
              <w:t>Midazolamas (0,05</w:t>
            </w:r>
            <w:r w:rsidR="00C60C90">
              <w:rPr>
                <w:sz w:val="22"/>
                <w:szCs w:val="22"/>
                <w:lang w:val="lt-LT"/>
              </w:rPr>
              <w:t> mg</w:t>
            </w:r>
            <w:r w:rsidRPr="0011430C">
              <w:rPr>
                <w:sz w:val="22"/>
                <w:szCs w:val="22"/>
                <w:lang w:val="lt-LT"/>
              </w:rPr>
              <w:t>/kg vienkartinė dozė i.v.)</w:t>
            </w:r>
          </w:p>
          <w:p w14:paraId="29247634" w14:textId="77777777" w:rsidR="001967AA" w:rsidRDefault="001967AA" w:rsidP="0042460E">
            <w:pPr>
              <w:tabs>
                <w:tab w:val="left" w:pos="567"/>
              </w:tabs>
              <w:ind w:left="316"/>
              <w:rPr>
                <w:sz w:val="22"/>
                <w:szCs w:val="22"/>
                <w:lang w:val="lt-LT"/>
              </w:rPr>
            </w:pPr>
          </w:p>
          <w:p w14:paraId="76D77889" w14:textId="77777777" w:rsidR="001967AA" w:rsidRDefault="001967AA" w:rsidP="0042460E">
            <w:pPr>
              <w:tabs>
                <w:tab w:val="left" w:pos="567"/>
              </w:tabs>
              <w:ind w:left="316"/>
              <w:rPr>
                <w:sz w:val="22"/>
                <w:szCs w:val="22"/>
                <w:lang w:val="lt-LT"/>
              </w:rPr>
            </w:pPr>
          </w:p>
          <w:p w14:paraId="43382332" w14:textId="4D7724BA" w:rsidR="001967AA" w:rsidRDefault="001967AA" w:rsidP="0042460E">
            <w:pPr>
              <w:tabs>
                <w:tab w:val="left" w:pos="567"/>
              </w:tabs>
              <w:ind w:left="32"/>
              <w:rPr>
                <w:sz w:val="22"/>
                <w:szCs w:val="22"/>
                <w:lang w:val="lt-LT"/>
              </w:rPr>
            </w:pPr>
            <w:r w:rsidRPr="00161A62">
              <w:rPr>
                <w:sz w:val="22"/>
                <w:szCs w:val="22"/>
                <w:lang w:val="lt-LT"/>
              </w:rPr>
              <w:t>Midazolamas (7,5</w:t>
            </w:r>
            <w:r w:rsidR="00C60C90">
              <w:rPr>
                <w:sz w:val="22"/>
                <w:szCs w:val="22"/>
                <w:lang w:val="lt-LT"/>
              </w:rPr>
              <w:t> mg</w:t>
            </w:r>
            <w:r>
              <w:rPr>
                <w:sz w:val="22"/>
                <w:szCs w:val="22"/>
                <w:lang w:val="lt-LT"/>
              </w:rPr>
              <w:t xml:space="preserve"> </w:t>
            </w:r>
            <w:r w:rsidRPr="00161A62">
              <w:rPr>
                <w:sz w:val="22"/>
                <w:szCs w:val="22"/>
                <w:lang w:val="lt-LT"/>
              </w:rPr>
              <w:t>vienkartinė dozė per burną)</w:t>
            </w:r>
          </w:p>
          <w:p w14:paraId="5BAAFFB7" w14:textId="77777777" w:rsidR="001967AA" w:rsidRDefault="001967AA" w:rsidP="0042460E">
            <w:pPr>
              <w:tabs>
                <w:tab w:val="left" w:pos="567"/>
              </w:tabs>
              <w:ind w:left="316"/>
              <w:rPr>
                <w:sz w:val="22"/>
                <w:szCs w:val="22"/>
                <w:lang w:val="lt-LT"/>
              </w:rPr>
            </w:pPr>
          </w:p>
          <w:p w14:paraId="4A21056B" w14:textId="77777777" w:rsidR="001967AA" w:rsidRDefault="001967AA" w:rsidP="0042460E">
            <w:pPr>
              <w:tabs>
                <w:tab w:val="left" w:pos="567"/>
              </w:tabs>
              <w:ind w:left="316"/>
              <w:rPr>
                <w:sz w:val="22"/>
                <w:szCs w:val="22"/>
                <w:lang w:val="lt-LT"/>
              </w:rPr>
            </w:pPr>
          </w:p>
          <w:p w14:paraId="6FD9AFF6" w14:textId="77777777" w:rsidR="001967AA" w:rsidRDefault="001967AA" w:rsidP="0042460E">
            <w:pPr>
              <w:tabs>
                <w:tab w:val="left" w:pos="567"/>
              </w:tabs>
              <w:ind w:left="316"/>
              <w:rPr>
                <w:sz w:val="22"/>
                <w:szCs w:val="22"/>
                <w:lang w:val="lt-LT"/>
              </w:rPr>
            </w:pPr>
          </w:p>
          <w:p w14:paraId="0D406542" w14:textId="77777777" w:rsidR="001967AA" w:rsidRDefault="001967AA" w:rsidP="0042460E">
            <w:pPr>
              <w:tabs>
                <w:tab w:val="left" w:pos="567"/>
              </w:tabs>
              <w:ind w:left="316"/>
              <w:rPr>
                <w:sz w:val="22"/>
                <w:szCs w:val="22"/>
                <w:lang w:val="lt-LT"/>
              </w:rPr>
            </w:pPr>
          </w:p>
          <w:p w14:paraId="7A79563C" w14:textId="003D4B90" w:rsidR="001967AA" w:rsidRPr="0011430C" w:rsidRDefault="001967AA" w:rsidP="0042460E">
            <w:pPr>
              <w:tabs>
                <w:tab w:val="left" w:pos="567"/>
              </w:tabs>
              <w:ind w:left="32" w:hanging="32"/>
              <w:rPr>
                <w:sz w:val="22"/>
                <w:szCs w:val="22"/>
                <w:lang w:val="lt-LT"/>
              </w:rPr>
            </w:pPr>
            <w:r w:rsidRPr="00161A62">
              <w:rPr>
                <w:sz w:val="22"/>
                <w:szCs w:val="22"/>
                <w:lang w:val="lt-LT"/>
              </w:rPr>
              <w:t>Kiti benzodiazepinai (</w:t>
            </w:r>
            <w:r w:rsidR="00437EA6">
              <w:rPr>
                <w:sz w:val="22"/>
                <w:szCs w:val="22"/>
                <w:lang w:val="lt-LT"/>
              </w:rPr>
              <w:t>įskaitant šiuos, bet jais neapsiribojant:</w:t>
            </w:r>
            <w:r w:rsidR="009B45EB">
              <w:rPr>
                <w:sz w:val="22"/>
                <w:szCs w:val="22"/>
                <w:lang w:val="lt-LT"/>
              </w:rPr>
              <w:t xml:space="preserve"> </w:t>
            </w:r>
            <w:r w:rsidRPr="00161A62">
              <w:rPr>
                <w:sz w:val="22"/>
                <w:szCs w:val="22"/>
                <w:lang w:val="lt-LT"/>
              </w:rPr>
              <w:t>triazolamas, alprazolamas)</w:t>
            </w:r>
          </w:p>
        </w:tc>
        <w:tc>
          <w:tcPr>
            <w:tcW w:w="3148" w:type="dxa"/>
            <w:shd w:val="clear" w:color="auto" w:fill="auto"/>
          </w:tcPr>
          <w:p w14:paraId="1BEE4405" w14:textId="77777777" w:rsidR="001967AA" w:rsidRDefault="001967AA" w:rsidP="0042460E">
            <w:pPr>
              <w:tabs>
                <w:tab w:val="left" w:pos="567"/>
              </w:tabs>
              <w:rPr>
                <w:sz w:val="22"/>
                <w:szCs w:val="22"/>
                <w:lang w:val="lt-LT"/>
              </w:rPr>
            </w:pPr>
          </w:p>
          <w:p w14:paraId="1EB42FFC" w14:textId="77777777" w:rsidR="001967AA" w:rsidRDefault="001967AA" w:rsidP="0042460E">
            <w:pPr>
              <w:tabs>
                <w:tab w:val="left" w:pos="567"/>
              </w:tabs>
              <w:rPr>
                <w:sz w:val="22"/>
                <w:szCs w:val="22"/>
                <w:lang w:val="lt-LT"/>
              </w:rPr>
            </w:pPr>
          </w:p>
          <w:p w14:paraId="01A1AAEC" w14:textId="77777777" w:rsidR="001967AA" w:rsidRDefault="001967AA" w:rsidP="0042460E">
            <w:pPr>
              <w:tabs>
                <w:tab w:val="left" w:pos="567"/>
              </w:tabs>
              <w:rPr>
                <w:sz w:val="22"/>
                <w:szCs w:val="22"/>
                <w:lang w:val="lt-LT"/>
              </w:rPr>
            </w:pPr>
            <w:r w:rsidRPr="00161A62">
              <w:rPr>
                <w:sz w:val="22"/>
                <w:szCs w:val="22"/>
                <w:lang w:val="lt-LT"/>
              </w:rPr>
              <w:t>Nepriklausomai paskelbtame</w:t>
            </w:r>
            <w:r>
              <w:rPr>
                <w:sz w:val="22"/>
                <w:szCs w:val="22"/>
                <w:lang w:val="lt-LT"/>
              </w:rPr>
              <w:t xml:space="preserve"> </w:t>
            </w:r>
            <w:r w:rsidRPr="00161A62">
              <w:rPr>
                <w:sz w:val="22"/>
                <w:szCs w:val="22"/>
                <w:lang w:val="lt-LT"/>
              </w:rPr>
              <w:t>tyrime,</w:t>
            </w:r>
            <w:r>
              <w:rPr>
                <w:sz w:val="22"/>
                <w:szCs w:val="22"/>
                <w:lang w:val="lt-LT"/>
              </w:rPr>
              <w:t xml:space="preserve"> </w:t>
            </w:r>
            <w:r w:rsidRPr="00161A62">
              <w:rPr>
                <w:sz w:val="22"/>
                <w:szCs w:val="22"/>
                <w:lang w:val="lt-LT"/>
              </w:rPr>
              <w:t xml:space="preserve">midazolamo </w:t>
            </w:r>
            <w:r w:rsidRPr="000C13E6">
              <w:rPr>
                <w:sz w:val="22"/>
                <w:szCs w:val="22"/>
                <w:lang w:val="lt-LT"/>
              </w:rPr>
              <w:t>AUC</w:t>
            </w:r>
            <w:r w:rsidRPr="000C13E6">
              <w:rPr>
                <w:sz w:val="22"/>
                <w:szCs w:val="22"/>
                <w:vertAlign w:val="subscript"/>
                <w:lang w:val="lt-LT"/>
              </w:rPr>
              <w:t>0-∞</w:t>
            </w:r>
            <w:r w:rsidRPr="000C13E6">
              <w:rPr>
                <w:sz w:val="22"/>
                <w:szCs w:val="22"/>
                <w:lang w:val="lt-LT"/>
              </w:rPr>
              <w:t xml:space="preserve"> ↑</w:t>
            </w:r>
            <w:r>
              <w:rPr>
                <w:sz w:val="22"/>
                <w:szCs w:val="22"/>
                <w:lang w:val="lt-LT"/>
              </w:rPr>
              <w:t xml:space="preserve"> </w:t>
            </w:r>
            <w:r w:rsidRPr="00161A62">
              <w:rPr>
                <w:sz w:val="22"/>
                <w:szCs w:val="22"/>
                <w:lang w:val="lt-LT"/>
              </w:rPr>
              <w:t>3,7 karto</w:t>
            </w:r>
          </w:p>
          <w:p w14:paraId="3226C114" w14:textId="77777777" w:rsidR="001967AA" w:rsidRDefault="001967AA" w:rsidP="0042460E">
            <w:pPr>
              <w:tabs>
                <w:tab w:val="left" w:pos="567"/>
              </w:tabs>
              <w:rPr>
                <w:sz w:val="22"/>
                <w:szCs w:val="22"/>
                <w:lang w:val="lt-LT"/>
              </w:rPr>
            </w:pPr>
          </w:p>
          <w:p w14:paraId="13C9EF97" w14:textId="77777777" w:rsidR="001967AA" w:rsidRDefault="001967AA" w:rsidP="0042460E">
            <w:pPr>
              <w:tabs>
                <w:tab w:val="left" w:pos="567"/>
              </w:tabs>
              <w:rPr>
                <w:sz w:val="22"/>
                <w:szCs w:val="22"/>
                <w:lang w:val="lt-LT"/>
              </w:rPr>
            </w:pPr>
            <w:r w:rsidRPr="00161A62">
              <w:rPr>
                <w:sz w:val="22"/>
                <w:szCs w:val="22"/>
                <w:lang w:val="lt-LT"/>
              </w:rPr>
              <w:t>Nepriklausomai paskelbtame</w:t>
            </w:r>
            <w:r>
              <w:rPr>
                <w:sz w:val="22"/>
                <w:szCs w:val="22"/>
                <w:lang w:val="lt-LT"/>
              </w:rPr>
              <w:t xml:space="preserve"> </w:t>
            </w:r>
            <w:r w:rsidRPr="00161A62">
              <w:rPr>
                <w:sz w:val="22"/>
                <w:szCs w:val="22"/>
                <w:lang w:val="lt-LT"/>
              </w:rPr>
              <w:t>tyrime,</w:t>
            </w:r>
            <w:r>
              <w:rPr>
                <w:sz w:val="22"/>
                <w:szCs w:val="22"/>
                <w:lang w:val="lt-LT"/>
              </w:rPr>
              <w:t xml:space="preserve"> </w:t>
            </w:r>
          </w:p>
          <w:p w14:paraId="44F9323C" w14:textId="77777777" w:rsidR="001967AA" w:rsidRPr="00161A62" w:rsidRDefault="001967AA" w:rsidP="0042460E">
            <w:pPr>
              <w:tabs>
                <w:tab w:val="left" w:pos="567"/>
              </w:tabs>
              <w:rPr>
                <w:sz w:val="22"/>
                <w:szCs w:val="22"/>
                <w:lang w:val="lt-LT"/>
              </w:rPr>
            </w:pPr>
            <w:r w:rsidRPr="00161A62">
              <w:rPr>
                <w:sz w:val="22"/>
                <w:szCs w:val="22"/>
                <w:lang w:val="lt-LT"/>
              </w:rPr>
              <w:t>midazolamo C</w:t>
            </w:r>
            <w:r w:rsidRPr="0011430C">
              <w:rPr>
                <w:sz w:val="22"/>
                <w:szCs w:val="22"/>
                <w:vertAlign w:val="subscript"/>
                <w:lang w:val="lt-LT"/>
              </w:rPr>
              <w:t>max</w:t>
            </w:r>
            <w:r w:rsidRPr="00161A62">
              <w:rPr>
                <w:sz w:val="22"/>
                <w:szCs w:val="22"/>
                <w:lang w:val="lt-LT"/>
              </w:rPr>
              <w:t xml:space="preserve"> </w:t>
            </w:r>
            <w:r w:rsidRPr="000C13E6">
              <w:rPr>
                <w:sz w:val="22"/>
                <w:szCs w:val="22"/>
                <w:lang w:val="lt-LT"/>
              </w:rPr>
              <w:t>↑</w:t>
            </w:r>
            <w:r w:rsidRPr="00161A62">
              <w:rPr>
                <w:sz w:val="22"/>
                <w:szCs w:val="22"/>
                <w:lang w:val="lt-LT"/>
              </w:rPr>
              <w:t xml:space="preserve"> 3,8 karto</w:t>
            </w:r>
          </w:p>
          <w:p w14:paraId="2708F6BC" w14:textId="77777777" w:rsidR="001967AA" w:rsidRDefault="001967AA" w:rsidP="0042460E">
            <w:pPr>
              <w:tabs>
                <w:tab w:val="left" w:pos="567"/>
              </w:tabs>
              <w:rPr>
                <w:sz w:val="22"/>
                <w:szCs w:val="22"/>
                <w:lang w:val="lt-LT"/>
              </w:rPr>
            </w:pPr>
            <w:r w:rsidRPr="00161A62">
              <w:rPr>
                <w:sz w:val="22"/>
                <w:szCs w:val="22"/>
                <w:lang w:val="lt-LT"/>
              </w:rPr>
              <w:t xml:space="preserve">midazolamo </w:t>
            </w:r>
            <w:r w:rsidRPr="000C13E6">
              <w:rPr>
                <w:sz w:val="22"/>
                <w:szCs w:val="22"/>
                <w:lang w:val="lt-LT"/>
              </w:rPr>
              <w:t>AUC</w:t>
            </w:r>
            <w:r w:rsidRPr="000C13E6">
              <w:rPr>
                <w:sz w:val="22"/>
                <w:szCs w:val="22"/>
                <w:vertAlign w:val="subscript"/>
                <w:lang w:val="lt-LT"/>
              </w:rPr>
              <w:t>0-∞</w:t>
            </w:r>
            <w:r w:rsidRPr="000C13E6">
              <w:rPr>
                <w:sz w:val="22"/>
                <w:szCs w:val="22"/>
                <w:lang w:val="lt-LT"/>
              </w:rPr>
              <w:t xml:space="preserve"> ↑</w:t>
            </w:r>
            <w:r>
              <w:rPr>
                <w:sz w:val="22"/>
                <w:szCs w:val="22"/>
                <w:lang w:val="lt-LT"/>
              </w:rPr>
              <w:t xml:space="preserve"> </w:t>
            </w:r>
            <w:r w:rsidRPr="00161A62">
              <w:rPr>
                <w:sz w:val="22"/>
                <w:szCs w:val="22"/>
                <w:lang w:val="lt-LT"/>
              </w:rPr>
              <w:t>10,3 kartų</w:t>
            </w:r>
          </w:p>
          <w:p w14:paraId="1DEE5EAB" w14:textId="77777777" w:rsidR="001967AA" w:rsidRDefault="001967AA" w:rsidP="0042460E">
            <w:pPr>
              <w:tabs>
                <w:tab w:val="left" w:pos="567"/>
              </w:tabs>
              <w:rPr>
                <w:sz w:val="22"/>
                <w:szCs w:val="22"/>
                <w:lang w:val="lt-LT"/>
              </w:rPr>
            </w:pPr>
          </w:p>
          <w:p w14:paraId="5CB28DD3" w14:textId="77777777" w:rsidR="001967AA" w:rsidRPr="000C13E6" w:rsidRDefault="001967AA" w:rsidP="0042460E">
            <w:pPr>
              <w:tabs>
                <w:tab w:val="left" w:pos="567"/>
              </w:tabs>
              <w:rPr>
                <w:sz w:val="22"/>
                <w:szCs w:val="22"/>
                <w:lang w:val="lt-LT"/>
              </w:rPr>
            </w:pPr>
            <w:r w:rsidRPr="000C13E6">
              <w:rPr>
                <w:sz w:val="22"/>
                <w:szCs w:val="22"/>
                <w:lang w:val="lt-LT"/>
              </w:rPr>
              <w:t xml:space="preserve">Nors tyrimų neatlikta, tikėtina, kad vorikonazolas didina </w:t>
            </w:r>
            <w:r>
              <w:rPr>
                <w:sz w:val="22"/>
                <w:szCs w:val="22"/>
                <w:lang w:val="lt-LT"/>
              </w:rPr>
              <w:t xml:space="preserve">kitų </w:t>
            </w:r>
            <w:r w:rsidRPr="000C13E6">
              <w:rPr>
                <w:sz w:val="22"/>
                <w:szCs w:val="22"/>
                <w:lang w:val="lt-LT"/>
              </w:rPr>
              <w:t>benzodiazepinų, kurių metabolizmą veikia CYP3A4, koncentracijas plazmoje ir pailgina sedacinį poveikį.</w:t>
            </w:r>
          </w:p>
        </w:tc>
        <w:tc>
          <w:tcPr>
            <w:tcW w:w="2829" w:type="dxa"/>
            <w:shd w:val="clear" w:color="auto" w:fill="auto"/>
          </w:tcPr>
          <w:p w14:paraId="48F7D156" w14:textId="77777777" w:rsidR="001967AA" w:rsidRDefault="001967AA" w:rsidP="0042460E">
            <w:pPr>
              <w:tabs>
                <w:tab w:val="left" w:pos="567"/>
              </w:tabs>
              <w:rPr>
                <w:sz w:val="22"/>
                <w:szCs w:val="22"/>
                <w:lang w:val="lt-LT"/>
              </w:rPr>
            </w:pPr>
          </w:p>
          <w:p w14:paraId="6626A97B" w14:textId="77777777" w:rsidR="001967AA" w:rsidRDefault="001967AA" w:rsidP="0042460E">
            <w:pPr>
              <w:tabs>
                <w:tab w:val="left" w:pos="567"/>
              </w:tabs>
              <w:rPr>
                <w:sz w:val="22"/>
                <w:szCs w:val="22"/>
                <w:lang w:val="lt-LT"/>
              </w:rPr>
            </w:pPr>
          </w:p>
          <w:p w14:paraId="7440BA55" w14:textId="77777777" w:rsidR="001967AA" w:rsidRPr="000C13E6" w:rsidRDefault="001967AA" w:rsidP="0042460E">
            <w:pPr>
              <w:tabs>
                <w:tab w:val="left" w:pos="567"/>
              </w:tabs>
              <w:rPr>
                <w:sz w:val="22"/>
                <w:szCs w:val="22"/>
                <w:lang w:val="lt-LT"/>
              </w:rPr>
            </w:pPr>
            <w:r w:rsidRPr="000C13E6">
              <w:rPr>
                <w:sz w:val="22"/>
                <w:szCs w:val="22"/>
                <w:lang w:val="lt-LT"/>
              </w:rPr>
              <w:t>Reikia apsvarstyti benzodiazepinų dozės mažinimo galimybę.</w:t>
            </w:r>
          </w:p>
        </w:tc>
      </w:tr>
      <w:tr w:rsidR="001967AA" w:rsidRPr="00580191" w14:paraId="5A0FE631" w14:textId="77777777" w:rsidTr="0042460E">
        <w:tc>
          <w:tcPr>
            <w:tcW w:w="3084" w:type="dxa"/>
            <w:shd w:val="clear" w:color="auto" w:fill="auto"/>
          </w:tcPr>
          <w:p w14:paraId="1ABB7477" w14:textId="77777777" w:rsidR="001967AA" w:rsidRPr="000C13E6" w:rsidRDefault="001967AA" w:rsidP="0042460E">
            <w:pPr>
              <w:tabs>
                <w:tab w:val="left" w:pos="567"/>
              </w:tabs>
              <w:rPr>
                <w:sz w:val="22"/>
                <w:szCs w:val="22"/>
                <w:lang w:val="lt-LT"/>
              </w:rPr>
            </w:pPr>
            <w:r w:rsidRPr="000C13E6">
              <w:rPr>
                <w:sz w:val="22"/>
                <w:szCs w:val="22"/>
                <w:lang w:val="lt-LT"/>
              </w:rPr>
              <w:t>Imunosupresantai</w:t>
            </w:r>
          </w:p>
          <w:p w14:paraId="246FC1D7" w14:textId="77777777" w:rsidR="001967AA" w:rsidRPr="000C13E6" w:rsidRDefault="001967AA" w:rsidP="0042460E">
            <w:pPr>
              <w:tabs>
                <w:tab w:val="left" w:pos="567"/>
              </w:tabs>
              <w:rPr>
                <w:i/>
                <w:iCs/>
                <w:sz w:val="22"/>
                <w:szCs w:val="22"/>
                <w:lang w:val="lt-LT"/>
              </w:rPr>
            </w:pPr>
            <w:r w:rsidRPr="000C13E6">
              <w:rPr>
                <w:i/>
                <w:iCs/>
                <w:sz w:val="22"/>
                <w:szCs w:val="22"/>
                <w:lang w:val="lt-LT"/>
              </w:rPr>
              <w:t>[CYP3A4 substratai]</w:t>
            </w:r>
          </w:p>
          <w:p w14:paraId="6E6C08F4" w14:textId="285D683E" w:rsidR="001967AA" w:rsidRDefault="001967AA" w:rsidP="0042460E">
            <w:pPr>
              <w:tabs>
                <w:tab w:val="left" w:pos="567"/>
              </w:tabs>
              <w:rPr>
                <w:sz w:val="22"/>
                <w:szCs w:val="22"/>
                <w:lang w:val="lt-LT"/>
              </w:rPr>
            </w:pPr>
            <w:r w:rsidRPr="000C13E6">
              <w:rPr>
                <w:sz w:val="22"/>
                <w:szCs w:val="22"/>
                <w:lang w:val="lt-LT"/>
              </w:rPr>
              <w:t>Sirolimuzas (vienkartinė 2</w:t>
            </w:r>
            <w:r w:rsidR="00C60C90">
              <w:rPr>
                <w:sz w:val="22"/>
                <w:szCs w:val="22"/>
                <w:lang w:val="lt-LT"/>
              </w:rPr>
              <w:t> mg</w:t>
            </w:r>
            <w:r w:rsidRPr="000C13E6">
              <w:rPr>
                <w:sz w:val="22"/>
                <w:szCs w:val="22"/>
                <w:lang w:val="lt-LT"/>
              </w:rPr>
              <w:t xml:space="preserve"> dozė)</w:t>
            </w:r>
          </w:p>
          <w:p w14:paraId="41A06D28" w14:textId="77777777" w:rsidR="001967AA" w:rsidRDefault="001967AA" w:rsidP="0042460E">
            <w:pPr>
              <w:tabs>
                <w:tab w:val="left" w:pos="567"/>
              </w:tabs>
              <w:rPr>
                <w:sz w:val="22"/>
                <w:szCs w:val="22"/>
                <w:lang w:val="lt-LT"/>
              </w:rPr>
            </w:pPr>
          </w:p>
          <w:p w14:paraId="42885C64" w14:textId="77777777" w:rsidR="001967AA" w:rsidRDefault="001967AA" w:rsidP="0042460E">
            <w:pPr>
              <w:tabs>
                <w:tab w:val="left" w:pos="567"/>
              </w:tabs>
              <w:rPr>
                <w:sz w:val="22"/>
                <w:szCs w:val="22"/>
                <w:lang w:val="lt-LT"/>
              </w:rPr>
            </w:pPr>
          </w:p>
          <w:p w14:paraId="044D3F66" w14:textId="77777777" w:rsidR="001967AA" w:rsidRPr="00904B16" w:rsidRDefault="001967AA" w:rsidP="0042460E">
            <w:pPr>
              <w:tabs>
                <w:tab w:val="left" w:pos="567"/>
              </w:tabs>
              <w:rPr>
                <w:sz w:val="22"/>
                <w:szCs w:val="22"/>
                <w:lang w:val="lt-LT"/>
              </w:rPr>
            </w:pPr>
            <w:r w:rsidRPr="00904B16">
              <w:rPr>
                <w:sz w:val="22"/>
                <w:szCs w:val="22"/>
                <w:lang w:val="lt-LT"/>
              </w:rPr>
              <w:t>Everolimuzas</w:t>
            </w:r>
          </w:p>
          <w:p w14:paraId="2285E215" w14:textId="77777777" w:rsidR="001967AA" w:rsidRPr="00904B16" w:rsidRDefault="001967AA" w:rsidP="0042460E">
            <w:pPr>
              <w:tabs>
                <w:tab w:val="left" w:pos="567"/>
              </w:tabs>
              <w:rPr>
                <w:i/>
                <w:iCs/>
                <w:sz w:val="22"/>
                <w:szCs w:val="22"/>
                <w:lang w:val="lt-LT"/>
              </w:rPr>
            </w:pPr>
            <w:r w:rsidRPr="00904B16">
              <w:rPr>
                <w:i/>
                <w:iCs/>
                <w:sz w:val="22"/>
                <w:szCs w:val="22"/>
                <w:lang w:val="lt-LT"/>
              </w:rPr>
              <w:t>[taip pat P-gP substratas]</w:t>
            </w:r>
          </w:p>
          <w:p w14:paraId="053EF1AF" w14:textId="77777777" w:rsidR="001967AA" w:rsidRPr="000C13E6" w:rsidRDefault="001967AA" w:rsidP="0042460E">
            <w:pPr>
              <w:tabs>
                <w:tab w:val="left" w:pos="567"/>
              </w:tabs>
              <w:rPr>
                <w:sz w:val="22"/>
                <w:szCs w:val="22"/>
                <w:lang w:val="lt-LT"/>
              </w:rPr>
            </w:pPr>
          </w:p>
          <w:p w14:paraId="5ACA86F0" w14:textId="77777777" w:rsidR="001967AA" w:rsidRPr="000C13E6" w:rsidRDefault="001967AA" w:rsidP="0042460E">
            <w:pPr>
              <w:tabs>
                <w:tab w:val="left" w:pos="567"/>
              </w:tabs>
              <w:rPr>
                <w:sz w:val="22"/>
                <w:szCs w:val="22"/>
                <w:lang w:val="lt-LT"/>
              </w:rPr>
            </w:pPr>
          </w:p>
          <w:p w14:paraId="26A78027" w14:textId="77777777" w:rsidR="001967AA" w:rsidRDefault="001967AA" w:rsidP="0042460E">
            <w:pPr>
              <w:tabs>
                <w:tab w:val="left" w:pos="567"/>
              </w:tabs>
              <w:rPr>
                <w:sz w:val="22"/>
                <w:szCs w:val="22"/>
                <w:lang w:val="lt-LT"/>
              </w:rPr>
            </w:pPr>
          </w:p>
          <w:p w14:paraId="02EC1F47" w14:textId="77777777" w:rsidR="001967AA" w:rsidRDefault="001967AA" w:rsidP="0042460E">
            <w:pPr>
              <w:tabs>
                <w:tab w:val="left" w:pos="567"/>
              </w:tabs>
              <w:rPr>
                <w:sz w:val="22"/>
                <w:szCs w:val="22"/>
                <w:lang w:val="lt-LT"/>
              </w:rPr>
            </w:pPr>
          </w:p>
          <w:p w14:paraId="3778A8BB" w14:textId="77777777" w:rsidR="001967AA" w:rsidRDefault="001967AA" w:rsidP="0042460E">
            <w:pPr>
              <w:tabs>
                <w:tab w:val="left" w:pos="567"/>
              </w:tabs>
              <w:rPr>
                <w:sz w:val="22"/>
                <w:szCs w:val="22"/>
                <w:lang w:val="lt-LT"/>
              </w:rPr>
            </w:pPr>
          </w:p>
          <w:p w14:paraId="2AEDE1C8" w14:textId="77777777" w:rsidR="001967AA" w:rsidRDefault="001967AA" w:rsidP="0042460E">
            <w:pPr>
              <w:tabs>
                <w:tab w:val="left" w:pos="567"/>
              </w:tabs>
              <w:rPr>
                <w:sz w:val="22"/>
                <w:szCs w:val="22"/>
                <w:lang w:val="lt-LT"/>
              </w:rPr>
            </w:pPr>
          </w:p>
          <w:p w14:paraId="02FB89F4" w14:textId="77777777" w:rsidR="001967AA" w:rsidRPr="000C13E6" w:rsidRDefault="001967AA" w:rsidP="0042460E">
            <w:pPr>
              <w:tabs>
                <w:tab w:val="left" w:pos="567"/>
              </w:tabs>
              <w:rPr>
                <w:sz w:val="22"/>
                <w:szCs w:val="22"/>
                <w:lang w:val="lt-LT"/>
              </w:rPr>
            </w:pPr>
            <w:r w:rsidRPr="000C13E6">
              <w:rPr>
                <w:sz w:val="22"/>
                <w:szCs w:val="22"/>
                <w:lang w:val="lt-LT"/>
              </w:rPr>
              <w:t>Ciklosporinas (pacientų, kurių būklė po inksto persodinimo yra stabili, ir kuriems taikomas ilgalaikis gydymas ciklosporinu)</w:t>
            </w:r>
          </w:p>
          <w:p w14:paraId="06E81662" w14:textId="77777777" w:rsidR="001967AA" w:rsidRPr="000C13E6" w:rsidRDefault="001967AA" w:rsidP="0042460E">
            <w:pPr>
              <w:tabs>
                <w:tab w:val="left" w:pos="567"/>
              </w:tabs>
              <w:rPr>
                <w:sz w:val="22"/>
                <w:szCs w:val="22"/>
                <w:lang w:val="lt-LT"/>
              </w:rPr>
            </w:pPr>
          </w:p>
          <w:p w14:paraId="10AF5EAF" w14:textId="77777777" w:rsidR="001967AA" w:rsidRPr="000C13E6" w:rsidRDefault="001967AA" w:rsidP="0042460E">
            <w:pPr>
              <w:tabs>
                <w:tab w:val="left" w:pos="567"/>
              </w:tabs>
              <w:rPr>
                <w:sz w:val="22"/>
                <w:szCs w:val="22"/>
                <w:lang w:val="lt-LT"/>
              </w:rPr>
            </w:pPr>
          </w:p>
          <w:p w14:paraId="32D02912" w14:textId="77777777" w:rsidR="001967AA" w:rsidRPr="000C13E6" w:rsidRDefault="001967AA" w:rsidP="0042460E">
            <w:pPr>
              <w:tabs>
                <w:tab w:val="left" w:pos="567"/>
              </w:tabs>
              <w:rPr>
                <w:sz w:val="22"/>
                <w:szCs w:val="22"/>
                <w:lang w:val="lt-LT"/>
              </w:rPr>
            </w:pPr>
          </w:p>
          <w:p w14:paraId="76C46965" w14:textId="77777777" w:rsidR="001967AA" w:rsidRPr="000C13E6" w:rsidRDefault="001967AA" w:rsidP="0042460E">
            <w:pPr>
              <w:tabs>
                <w:tab w:val="left" w:pos="567"/>
              </w:tabs>
              <w:rPr>
                <w:sz w:val="22"/>
                <w:szCs w:val="22"/>
                <w:lang w:val="lt-LT"/>
              </w:rPr>
            </w:pPr>
          </w:p>
          <w:p w14:paraId="680C45AE" w14:textId="77777777" w:rsidR="001967AA" w:rsidRPr="000C13E6" w:rsidRDefault="001967AA" w:rsidP="0042460E">
            <w:pPr>
              <w:tabs>
                <w:tab w:val="left" w:pos="567"/>
              </w:tabs>
              <w:rPr>
                <w:sz w:val="22"/>
                <w:szCs w:val="22"/>
                <w:lang w:val="lt-LT"/>
              </w:rPr>
            </w:pPr>
          </w:p>
          <w:p w14:paraId="39DA21B7" w14:textId="77777777" w:rsidR="001967AA" w:rsidRPr="000C13E6" w:rsidRDefault="001967AA" w:rsidP="0042460E">
            <w:pPr>
              <w:tabs>
                <w:tab w:val="left" w:pos="567"/>
              </w:tabs>
              <w:rPr>
                <w:sz w:val="22"/>
                <w:szCs w:val="22"/>
                <w:lang w:val="lt-LT"/>
              </w:rPr>
            </w:pPr>
          </w:p>
          <w:p w14:paraId="004C4CD7" w14:textId="77777777" w:rsidR="001967AA" w:rsidRPr="000C13E6" w:rsidRDefault="001967AA" w:rsidP="0042460E">
            <w:pPr>
              <w:tabs>
                <w:tab w:val="left" w:pos="567"/>
              </w:tabs>
              <w:rPr>
                <w:sz w:val="22"/>
                <w:szCs w:val="22"/>
                <w:lang w:val="lt-LT"/>
              </w:rPr>
            </w:pPr>
          </w:p>
          <w:p w14:paraId="0A2C820A" w14:textId="77777777" w:rsidR="001967AA" w:rsidRPr="000C13E6" w:rsidRDefault="001967AA" w:rsidP="0042460E">
            <w:pPr>
              <w:tabs>
                <w:tab w:val="left" w:pos="567"/>
              </w:tabs>
              <w:rPr>
                <w:sz w:val="22"/>
                <w:szCs w:val="22"/>
                <w:lang w:val="lt-LT"/>
              </w:rPr>
            </w:pPr>
          </w:p>
          <w:p w14:paraId="68857A5F" w14:textId="77777777" w:rsidR="001967AA" w:rsidRPr="000C13E6" w:rsidRDefault="001967AA" w:rsidP="0042460E">
            <w:pPr>
              <w:tabs>
                <w:tab w:val="left" w:pos="567"/>
              </w:tabs>
              <w:rPr>
                <w:sz w:val="22"/>
                <w:szCs w:val="22"/>
                <w:lang w:val="lt-LT"/>
              </w:rPr>
            </w:pPr>
          </w:p>
          <w:p w14:paraId="63B47454" w14:textId="77777777" w:rsidR="001967AA" w:rsidRPr="000C13E6" w:rsidRDefault="001967AA" w:rsidP="0042460E">
            <w:pPr>
              <w:tabs>
                <w:tab w:val="left" w:pos="567"/>
              </w:tabs>
              <w:rPr>
                <w:sz w:val="22"/>
                <w:szCs w:val="22"/>
                <w:lang w:val="lt-LT"/>
              </w:rPr>
            </w:pPr>
          </w:p>
          <w:p w14:paraId="1CDFA5AA" w14:textId="77777777" w:rsidR="001967AA" w:rsidRPr="000C13E6" w:rsidRDefault="001967AA" w:rsidP="0042460E">
            <w:pPr>
              <w:tabs>
                <w:tab w:val="left" w:pos="567"/>
              </w:tabs>
              <w:rPr>
                <w:sz w:val="22"/>
                <w:szCs w:val="22"/>
                <w:lang w:val="lt-LT"/>
              </w:rPr>
            </w:pPr>
          </w:p>
          <w:p w14:paraId="4AE33ADB" w14:textId="77777777" w:rsidR="001967AA" w:rsidRPr="000C13E6" w:rsidRDefault="001967AA" w:rsidP="0042460E">
            <w:pPr>
              <w:tabs>
                <w:tab w:val="left" w:pos="567"/>
              </w:tabs>
              <w:rPr>
                <w:sz w:val="22"/>
                <w:szCs w:val="22"/>
                <w:lang w:val="lt-LT"/>
              </w:rPr>
            </w:pPr>
          </w:p>
          <w:p w14:paraId="0A55C412" w14:textId="75D9B44A" w:rsidR="001967AA" w:rsidRPr="000C13E6" w:rsidRDefault="001967AA" w:rsidP="0042460E">
            <w:pPr>
              <w:tabs>
                <w:tab w:val="left" w:pos="567"/>
              </w:tabs>
              <w:rPr>
                <w:sz w:val="22"/>
                <w:szCs w:val="22"/>
                <w:lang w:val="lt-LT"/>
              </w:rPr>
            </w:pPr>
            <w:r w:rsidRPr="000C13E6">
              <w:rPr>
                <w:sz w:val="22"/>
                <w:szCs w:val="22"/>
                <w:lang w:val="lt-LT"/>
              </w:rPr>
              <w:t>Takrolimuzas (vienkartinė 0,1</w:t>
            </w:r>
            <w:r w:rsidR="00C60C90">
              <w:rPr>
                <w:sz w:val="22"/>
                <w:szCs w:val="22"/>
                <w:lang w:val="lt-LT"/>
              </w:rPr>
              <w:t> mg</w:t>
            </w:r>
            <w:r w:rsidRPr="000C13E6">
              <w:rPr>
                <w:sz w:val="22"/>
                <w:szCs w:val="22"/>
                <w:lang w:val="lt-LT"/>
              </w:rPr>
              <w:t>/kg dozė)</w:t>
            </w:r>
          </w:p>
        </w:tc>
        <w:tc>
          <w:tcPr>
            <w:tcW w:w="3148" w:type="dxa"/>
            <w:shd w:val="clear" w:color="auto" w:fill="auto"/>
          </w:tcPr>
          <w:p w14:paraId="174F9838" w14:textId="77777777" w:rsidR="001967AA" w:rsidRPr="000C13E6" w:rsidRDefault="001967AA" w:rsidP="0042460E">
            <w:pPr>
              <w:tabs>
                <w:tab w:val="left" w:pos="567"/>
              </w:tabs>
              <w:rPr>
                <w:sz w:val="22"/>
                <w:szCs w:val="22"/>
                <w:lang w:val="lt-LT"/>
              </w:rPr>
            </w:pPr>
          </w:p>
          <w:p w14:paraId="638F603A" w14:textId="77777777" w:rsidR="001967AA" w:rsidRPr="000C13E6" w:rsidRDefault="001967AA" w:rsidP="0042460E">
            <w:pPr>
              <w:tabs>
                <w:tab w:val="left" w:pos="567"/>
              </w:tabs>
              <w:rPr>
                <w:sz w:val="22"/>
                <w:szCs w:val="22"/>
                <w:lang w:val="lt-LT"/>
              </w:rPr>
            </w:pPr>
            <w:r w:rsidRPr="000C13E6">
              <w:rPr>
                <w:sz w:val="22"/>
                <w:szCs w:val="22"/>
                <w:lang w:val="lt-LT"/>
              </w:rPr>
              <w:t>Paskelbto nepriklausomo tyrimo duomenimis, sirolimuzo C</w:t>
            </w:r>
            <w:r w:rsidRPr="000C13E6">
              <w:rPr>
                <w:sz w:val="22"/>
                <w:szCs w:val="22"/>
                <w:vertAlign w:val="subscript"/>
                <w:lang w:val="lt-LT"/>
              </w:rPr>
              <w:t>max</w:t>
            </w:r>
            <w:r w:rsidRPr="000C13E6">
              <w:rPr>
                <w:sz w:val="22"/>
                <w:szCs w:val="22"/>
                <w:lang w:val="lt-LT"/>
              </w:rPr>
              <w:t xml:space="preserve"> ↑ 6,6 karto</w:t>
            </w:r>
          </w:p>
          <w:p w14:paraId="0E6B80A4" w14:textId="77777777" w:rsidR="001967AA" w:rsidRPr="000C13E6" w:rsidRDefault="001967AA" w:rsidP="0042460E">
            <w:pPr>
              <w:tabs>
                <w:tab w:val="left" w:pos="567"/>
              </w:tabs>
              <w:rPr>
                <w:sz w:val="22"/>
                <w:szCs w:val="22"/>
                <w:lang w:val="lt-LT"/>
              </w:rPr>
            </w:pPr>
            <w:r w:rsidRPr="000C13E6">
              <w:rPr>
                <w:sz w:val="22"/>
                <w:szCs w:val="22"/>
                <w:lang w:val="lt-LT"/>
              </w:rPr>
              <w:t>Sirolimuzo AUC</w:t>
            </w:r>
            <w:r w:rsidRPr="000C13E6">
              <w:rPr>
                <w:sz w:val="22"/>
                <w:szCs w:val="22"/>
                <w:vertAlign w:val="subscript"/>
                <w:lang w:val="lt-LT"/>
              </w:rPr>
              <w:t>0-∞</w:t>
            </w:r>
            <w:r w:rsidRPr="000C13E6">
              <w:rPr>
                <w:sz w:val="22"/>
                <w:szCs w:val="22"/>
                <w:lang w:val="lt-LT"/>
              </w:rPr>
              <w:t xml:space="preserve"> ↑ 11 kartų</w:t>
            </w:r>
          </w:p>
          <w:p w14:paraId="4D32D8D0" w14:textId="77777777" w:rsidR="001967AA" w:rsidRPr="000C13E6" w:rsidRDefault="001967AA" w:rsidP="0042460E">
            <w:pPr>
              <w:tabs>
                <w:tab w:val="left" w:pos="567"/>
              </w:tabs>
              <w:rPr>
                <w:sz w:val="22"/>
                <w:szCs w:val="22"/>
                <w:lang w:val="lt-LT"/>
              </w:rPr>
            </w:pPr>
          </w:p>
          <w:p w14:paraId="32B4771C" w14:textId="77777777" w:rsidR="001967AA" w:rsidRDefault="001967AA" w:rsidP="0042460E">
            <w:pPr>
              <w:tabs>
                <w:tab w:val="left" w:pos="567"/>
              </w:tabs>
              <w:rPr>
                <w:sz w:val="22"/>
                <w:szCs w:val="22"/>
                <w:lang w:val="lt-LT"/>
              </w:rPr>
            </w:pPr>
            <w:r w:rsidRPr="00286CA0">
              <w:rPr>
                <w:sz w:val="22"/>
                <w:szCs w:val="22"/>
                <w:lang w:val="lt-LT"/>
              </w:rPr>
              <w:t>Nors tyrimų neatlikta, tikėtina, kad</w:t>
            </w:r>
            <w:r>
              <w:rPr>
                <w:sz w:val="22"/>
                <w:szCs w:val="22"/>
                <w:lang w:val="lt-LT"/>
              </w:rPr>
              <w:t xml:space="preserve"> </w:t>
            </w:r>
            <w:r w:rsidRPr="00286CA0">
              <w:rPr>
                <w:sz w:val="22"/>
                <w:szCs w:val="22"/>
                <w:lang w:val="lt-LT"/>
              </w:rPr>
              <w:t>vorikonazolas reikšmingai didina</w:t>
            </w:r>
            <w:r>
              <w:rPr>
                <w:sz w:val="22"/>
                <w:szCs w:val="22"/>
                <w:lang w:val="lt-LT"/>
              </w:rPr>
              <w:t xml:space="preserve"> </w:t>
            </w:r>
            <w:r w:rsidRPr="00286CA0">
              <w:rPr>
                <w:sz w:val="22"/>
                <w:szCs w:val="22"/>
                <w:lang w:val="lt-LT"/>
              </w:rPr>
              <w:t>everolimuzo</w:t>
            </w:r>
            <w:r>
              <w:rPr>
                <w:sz w:val="22"/>
                <w:szCs w:val="22"/>
                <w:lang w:val="lt-LT"/>
              </w:rPr>
              <w:t xml:space="preserve"> </w:t>
            </w:r>
            <w:r w:rsidRPr="00286CA0">
              <w:rPr>
                <w:sz w:val="22"/>
                <w:szCs w:val="22"/>
                <w:lang w:val="lt-LT"/>
              </w:rPr>
              <w:t>koncentraciją</w:t>
            </w:r>
            <w:r>
              <w:rPr>
                <w:sz w:val="22"/>
                <w:szCs w:val="22"/>
                <w:lang w:val="lt-LT"/>
              </w:rPr>
              <w:t xml:space="preserve"> </w:t>
            </w:r>
            <w:r w:rsidRPr="00286CA0">
              <w:rPr>
                <w:sz w:val="22"/>
                <w:szCs w:val="22"/>
                <w:lang w:val="lt-LT"/>
              </w:rPr>
              <w:t>plazmoje.</w:t>
            </w:r>
          </w:p>
          <w:p w14:paraId="504A34F4" w14:textId="77777777" w:rsidR="001967AA" w:rsidRDefault="001967AA" w:rsidP="0042460E">
            <w:pPr>
              <w:tabs>
                <w:tab w:val="left" w:pos="567"/>
              </w:tabs>
              <w:rPr>
                <w:sz w:val="22"/>
                <w:szCs w:val="22"/>
                <w:lang w:val="lt-LT"/>
              </w:rPr>
            </w:pPr>
          </w:p>
          <w:p w14:paraId="49DE4EEE" w14:textId="77777777" w:rsidR="001967AA" w:rsidRDefault="001967AA" w:rsidP="0042460E">
            <w:pPr>
              <w:tabs>
                <w:tab w:val="left" w:pos="567"/>
              </w:tabs>
              <w:rPr>
                <w:sz w:val="22"/>
                <w:szCs w:val="22"/>
                <w:lang w:val="lt-LT"/>
              </w:rPr>
            </w:pPr>
          </w:p>
          <w:p w14:paraId="7086D594" w14:textId="77777777" w:rsidR="001967AA" w:rsidRDefault="001967AA" w:rsidP="0042460E">
            <w:pPr>
              <w:tabs>
                <w:tab w:val="left" w:pos="567"/>
              </w:tabs>
              <w:rPr>
                <w:sz w:val="22"/>
                <w:szCs w:val="22"/>
                <w:lang w:val="lt-LT"/>
              </w:rPr>
            </w:pPr>
          </w:p>
          <w:p w14:paraId="7FBC75CA" w14:textId="77777777" w:rsidR="001967AA" w:rsidRDefault="001967AA" w:rsidP="0042460E">
            <w:pPr>
              <w:tabs>
                <w:tab w:val="left" w:pos="567"/>
              </w:tabs>
              <w:rPr>
                <w:sz w:val="22"/>
                <w:szCs w:val="22"/>
                <w:lang w:val="lt-LT"/>
              </w:rPr>
            </w:pPr>
          </w:p>
          <w:p w14:paraId="7BFFBD4A" w14:textId="77777777" w:rsidR="001967AA" w:rsidRPr="000C13E6" w:rsidRDefault="001967AA" w:rsidP="0042460E">
            <w:pPr>
              <w:tabs>
                <w:tab w:val="left" w:pos="567"/>
              </w:tabs>
              <w:rPr>
                <w:sz w:val="22"/>
                <w:szCs w:val="22"/>
                <w:lang w:val="lt-LT"/>
              </w:rPr>
            </w:pPr>
            <w:r w:rsidRPr="000C13E6">
              <w:rPr>
                <w:sz w:val="22"/>
                <w:szCs w:val="22"/>
                <w:lang w:val="lt-LT"/>
              </w:rPr>
              <w:t>Ciklosporino C</w:t>
            </w:r>
            <w:r w:rsidRPr="000C13E6">
              <w:rPr>
                <w:sz w:val="22"/>
                <w:szCs w:val="22"/>
                <w:vertAlign w:val="subscript"/>
                <w:lang w:val="lt-LT"/>
              </w:rPr>
              <w:t>max</w:t>
            </w:r>
            <w:r w:rsidRPr="000C13E6">
              <w:rPr>
                <w:sz w:val="22"/>
                <w:szCs w:val="22"/>
                <w:lang w:val="lt-LT"/>
              </w:rPr>
              <w:t xml:space="preserve"> ↑ 13 % Ciklosporino AUC</w:t>
            </w:r>
            <w:r w:rsidRPr="000C13E6">
              <w:rPr>
                <w:sz w:val="22"/>
                <w:szCs w:val="22"/>
                <w:vertAlign w:val="subscript"/>
                <w:lang w:val="lt-LT"/>
              </w:rPr>
              <w:t>τ</w:t>
            </w:r>
            <w:r w:rsidRPr="000C13E6">
              <w:rPr>
                <w:sz w:val="22"/>
                <w:szCs w:val="22"/>
                <w:lang w:val="lt-LT"/>
              </w:rPr>
              <w:t xml:space="preserve"> ↑ 70 %</w:t>
            </w:r>
          </w:p>
          <w:p w14:paraId="1D0DCA47" w14:textId="77777777" w:rsidR="001967AA" w:rsidRPr="000C13E6" w:rsidRDefault="001967AA" w:rsidP="0042460E">
            <w:pPr>
              <w:tabs>
                <w:tab w:val="left" w:pos="567"/>
              </w:tabs>
              <w:rPr>
                <w:sz w:val="22"/>
                <w:szCs w:val="22"/>
                <w:lang w:val="lt-LT"/>
              </w:rPr>
            </w:pPr>
          </w:p>
          <w:p w14:paraId="3515CC27" w14:textId="77777777" w:rsidR="001967AA" w:rsidRPr="000C13E6" w:rsidRDefault="001967AA" w:rsidP="0042460E">
            <w:pPr>
              <w:tabs>
                <w:tab w:val="left" w:pos="567"/>
              </w:tabs>
              <w:rPr>
                <w:sz w:val="22"/>
                <w:szCs w:val="22"/>
                <w:lang w:val="lt-LT"/>
              </w:rPr>
            </w:pPr>
          </w:p>
          <w:p w14:paraId="2045BD26" w14:textId="77777777" w:rsidR="001967AA" w:rsidRPr="000C13E6" w:rsidRDefault="001967AA" w:rsidP="0042460E">
            <w:pPr>
              <w:tabs>
                <w:tab w:val="left" w:pos="567"/>
              </w:tabs>
              <w:rPr>
                <w:sz w:val="22"/>
                <w:szCs w:val="22"/>
                <w:lang w:val="lt-LT"/>
              </w:rPr>
            </w:pPr>
          </w:p>
          <w:p w14:paraId="2E763180" w14:textId="77777777" w:rsidR="001967AA" w:rsidRPr="000C13E6" w:rsidRDefault="001967AA" w:rsidP="0042460E">
            <w:pPr>
              <w:tabs>
                <w:tab w:val="left" w:pos="567"/>
              </w:tabs>
              <w:rPr>
                <w:sz w:val="22"/>
                <w:szCs w:val="22"/>
                <w:lang w:val="lt-LT"/>
              </w:rPr>
            </w:pPr>
          </w:p>
          <w:p w14:paraId="0755B50C" w14:textId="77777777" w:rsidR="001967AA" w:rsidRPr="000C13E6" w:rsidRDefault="001967AA" w:rsidP="0042460E">
            <w:pPr>
              <w:tabs>
                <w:tab w:val="left" w:pos="567"/>
              </w:tabs>
              <w:rPr>
                <w:sz w:val="22"/>
                <w:szCs w:val="22"/>
                <w:lang w:val="lt-LT"/>
              </w:rPr>
            </w:pPr>
          </w:p>
          <w:p w14:paraId="7E0F5403" w14:textId="77777777" w:rsidR="001967AA" w:rsidRPr="000C13E6" w:rsidRDefault="001967AA" w:rsidP="0042460E">
            <w:pPr>
              <w:tabs>
                <w:tab w:val="left" w:pos="567"/>
              </w:tabs>
              <w:rPr>
                <w:sz w:val="22"/>
                <w:szCs w:val="22"/>
                <w:lang w:val="lt-LT"/>
              </w:rPr>
            </w:pPr>
          </w:p>
          <w:p w14:paraId="2D17024F" w14:textId="77777777" w:rsidR="001967AA" w:rsidRPr="000C13E6" w:rsidRDefault="001967AA" w:rsidP="0042460E">
            <w:pPr>
              <w:tabs>
                <w:tab w:val="left" w:pos="567"/>
              </w:tabs>
              <w:rPr>
                <w:sz w:val="22"/>
                <w:szCs w:val="22"/>
                <w:lang w:val="lt-LT"/>
              </w:rPr>
            </w:pPr>
          </w:p>
          <w:p w14:paraId="66C0570E" w14:textId="77777777" w:rsidR="001967AA" w:rsidRPr="000C13E6" w:rsidRDefault="001967AA" w:rsidP="0042460E">
            <w:pPr>
              <w:tabs>
                <w:tab w:val="left" w:pos="567"/>
              </w:tabs>
              <w:rPr>
                <w:sz w:val="22"/>
                <w:szCs w:val="22"/>
                <w:lang w:val="lt-LT"/>
              </w:rPr>
            </w:pPr>
          </w:p>
          <w:p w14:paraId="7BD8A36D" w14:textId="77777777" w:rsidR="001967AA" w:rsidRPr="000C13E6" w:rsidRDefault="001967AA" w:rsidP="0042460E">
            <w:pPr>
              <w:tabs>
                <w:tab w:val="left" w:pos="567"/>
              </w:tabs>
              <w:rPr>
                <w:sz w:val="22"/>
                <w:szCs w:val="22"/>
                <w:lang w:val="lt-LT"/>
              </w:rPr>
            </w:pPr>
          </w:p>
          <w:p w14:paraId="410289A7" w14:textId="77777777" w:rsidR="001967AA" w:rsidRPr="000C13E6" w:rsidRDefault="001967AA" w:rsidP="0042460E">
            <w:pPr>
              <w:tabs>
                <w:tab w:val="left" w:pos="567"/>
              </w:tabs>
              <w:rPr>
                <w:sz w:val="22"/>
                <w:szCs w:val="22"/>
                <w:lang w:val="lt-LT"/>
              </w:rPr>
            </w:pPr>
          </w:p>
          <w:p w14:paraId="1967ABA7" w14:textId="77777777" w:rsidR="001967AA" w:rsidRPr="000C13E6" w:rsidRDefault="001967AA" w:rsidP="0042460E">
            <w:pPr>
              <w:tabs>
                <w:tab w:val="left" w:pos="567"/>
              </w:tabs>
              <w:rPr>
                <w:sz w:val="22"/>
                <w:szCs w:val="22"/>
                <w:lang w:val="lt-LT"/>
              </w:rPr>
            </w:pPr>
          </w:p>
          <w:p w14:paraId="3930F34B" w14:textId="77777777" w:rsidR="001967AA" w:rsidRPr="000C13E6" w:rsidRDefault="001967AA" w:rsidP="0042460E">
            <w:pPr>
              <w:tabs>
                <w:tab w:val="left" w:pos="567"/>
              </w:tabs>
              <w:rPr>
                <w:sz w:val="22"/>
                <w:szCs w:val="22"/>
                <w:lang w:val="lt-LT"/>
              </w:rPr>
            </w:pPr>
          </w:p>
          <w:p w14:paraId="25F264FB" w14:textId="77777777" w:rsidR="001967AA" w:rsidRPr="000C13E6" w:rsidRDefault="001967AA" w:rsidP="0042460E">
            <w:pPr>
              <w:tabs>
                <w:tab w:val="left" w:pos="567"/>
              </w:tabs>
              <w:rPr>
                <w:sz w:val="22"/>
                <w:szCs w:val="22"/>
                <w:lang w:val="lt-LT"/>
              </w:rPr>
            </w:pPr>
          </w:p>
          <w:p w14:paraId="5F18B7C4" w14:textId="77777777" w:rsidR="001967AA" w:rsidRPr="000C13E6" w:rsidRDefault="001967AA" w:rsidP="0042460E">
            <w:pPr>
              <w:tabs>
                <w:tab w:val="left" w:pos="567"/>
              </w:tabs>
              <w:rPr>
                <w:sz w:val="22"/>
                <w:szCs w:val="22"/>
                <w:lang w:val="lt-LT"/>
              </w:rPr>
            </w:pPr>
          </w:p>
          <w:p w14:paraId="524EB816" w14:textId="77777777" w:rsidR="001967AA" w:rsidRPr="000C13E6" w:rsidRDefault="001967AA" w:rsidP="0042460E">
            <w:pPr>
              <w:tabs>
                <w:tab w:val="left" w:pos="567"/>
              </w:tabs>
              <w:rPr>
                <w:sz w:val="22"/>
                <w:szCs w:val="22"/>
                <w:lang w:val="lt-LT"/>
              </w:rPr>
            </w:pPr>
          </w:p>
          <w:p w14:paraId="30F914B0" w14:textId="77777777" w:rsidR="001967AA" w:rsidRPr="000C13E6" w:rsidRDefault="001967AA" w:rsidP="0042460E">
            <w:pPr>
              <w:tabs>
                <w:tab w:val="left" w:pos="567"/>
              </w:tabs>
              <w:rPr>
                <w:sz w:val="22"/>
                <w:szCs w:val="22"/>
                <w:lang w:val="lt-LT"/>
              </w:rPr>
            </w:pPr>
            <w:r w:rsidRPr="000C13E6">
              <w:rPr>
                <w:sz w:val="22"/>
                <w:szCs w:val="22"/>
                <w:lang w:val="lt-LT"/>
              </w:rPr>
              <w:t>Takrolimuzo C</w:t>
            </w:r>
            <w:r w:rsidRPr="000C13E6">
              <w:rPr>
                <w:sz w:val="22"/>
                <w:szCs w:val="22"/>
                <w:vertAlign w:val="subscript"/>
                <w:lang w:val="lt-LT"/>
              </w:rPr>
              <w:t>max</w:t>
            </w:r>
            <w:r w:rsidRPr="000C13E6">
              <w:rPr>
                <w:sz w:val="22"/>
                <w:szCs w:val="22"/>
                <w:lang w:val="lt-LT"/>
              </w:rPr>
              <w:t xml:space="preserve"> ↑ 117%</w:t>
            </w:r>
          </w:p>
          <w:p w14:paraId="5E9B5E9B" w14:textId="77777777" w:rsidR="001967AA" w:rsidRPr="000C13E6" w:rsidRDefault="001967AA" w:rsidP="0042460E">
            <w:pPr>
              <w:tabs>
                <w:tab w:val="left" w:pos="567"/>
              </w:tabs>
              <w:rPr>
                <w:sz w:val="22"/>
                <w:szCs w:val="22"/>
                <w:lang w:val="lt-LT"/>
              </w:rPr>
            </w:pPr>
            <w:r w:rsidRPr="000C13E6">
              <w:rPr>
                <w:sz w:val="22"/>
                <w:szCs w:val="22"/>
                <w:lang w:val="lt-LT"/>
              </w:rPr>
              <w:t>Takrolimuzo AUC</w:t>
            </w:r>
            <w:r w:rsidRPr="000C13E6">
              <w:rPr>
                <w:sz w:val="22"/>
                <w:szCs w:val="22"/>
                <w:vertAlign w:val="subscript"/>
                <w:lang w:val="lt-LT"/>
              </w:rPr>
              <w:t>t</w:t>
            </w:r>
            <w:r w:rsidRPr="000C13E6">
              <w:rPr>
                <w:sz w:val="22"/>
                <w:szCs w:val="22"/>
                <w:lang w:val="lt-LT"/>
              </w:rPr>
              <w:t xml:space="preserve"> ↑ 221%</w:t>
            </w:r>
          </w:p>
        </w:tc>
        <w:tc>
          <w:tcPr>
            <w:tcW w:w="2829" w:type="dxa"/>
            <w:shd w:val="clear" w:color="auto" w:fill="auto"/>
          </w:tcPr>
          <w:p w14:paraId="098942C5" w14:textId="77777777" w:rsidR="001967AA" w:rsidRPr="000C13E6" w:rsidRDefault="001967AA" w:rsidP="0042460E">
            <w:pPr>
              <w:tabs>
                <w:tab w:val="left" w:pos="567"/>
              </w:tabs>
              <w:rPr>
                <w:sz w:val="22"/>
                <w:szCs w:val="22"/>
                <w:lang w:val="lt-LT"/>
              </w:rPr>
            </w:pPr>
          </w:p>
          <w:p w14:paraId="71D3269A" w14:textId="77777777" w:rsidR="001967AA" w:rsidRPr="000C13E6" w:rsidRDefault="001967AA" w:rsidP="0042460E">
            <w:pPr>
              <w:tabs>
                <w:tab w:val="left" w:pos="567"/>
              </w:tabs>
              <w:rPr>
                <w:sz w:val="22"/>
                <w:szCs w:val="22"/>
                <w:lang w:val="lt-LT"/>
              </w:rPr>
            </w:pPr>
            <w:r w:rsidRPr="000C13E6">
              <w:rPr>
                <w:sz w:val="22"/>
                <w:szCs w:val="22"/>
                <w:lang w:val="lt-LT"/>
              </w:rPr>
              <w:t>Kontraindikacija vartoti vorikonazolą kartu su sirolimuzu (žr. 4.3 skyrių).</w:t>
            </w:r>
          </w:p>
          <w:p w14:paraId="4C7CD423" w14:textId="77777777" w:rsidR="001967AA" w:rsidRPr="000C13E6" w:rsidRDefault="001967AA" w:rsidP="0042460E">
            <w:pPr>
              <w:tabs>
                <w:tab w:val="left" w:pos="567"/>
              </w:tabs>
              <w:rPr>
                <w:sz w:val="22"/>
                <w:szCs w:val="22"/>
                <w:lang w:val="lt-LT"/>
              </w:rPr>
            </w:pPr>
          </w:p>
          <w:p w14:paraId="6BE315A8" w14:textId="77777777" w:rsidR="001967AA" w:rsidRPr="000C13E6" w:rsidRDefault="001967AA" w:rsidP="0042460E">
            <w:pPr>
              <w:tabs>
                <w:tab w:val="left" w:pos="567"/>
              </w:tabs>
              <w:rPr>
                <w:sz w:val="22"/>
                <w:szCs w:val="22"/>
                <w:lang w:val="lt-LT"/>
              </w:rPr>
            </w:pPr>
          </w:p>
          <w:p w14:paraId="01C2D129" w14:textId="77777777" w:rsidR="001967AA" w:rsidRPr="00286CA0" w:rsidRDefault="001967AA" w:rsidP="0042460E">
            <w:pPr>
              <w:tabs>
                <w:tab w:val="left" w:pos="567"/>
              </w:tabs>
              <w:rPr>
                <w:sz w:val="22"/>
                <w:szCs w:val="22"/>
                <w:lang w:val="lt-LT"/>
              </w:rPr>
            </w:pPr>
            <w:r w:rsidRPr="00286CA0">
              <w:rPr>
                <w:sz w:val="22"/>
                <w:szCs w:val="22"/>
                <w:lang w:val="lt-LT"/>
              </w:rPr>
              <w:t>Vorikonazolą vartoti kartu su</w:t>
            </w:r>
          </w:p>
          <w:p w14:paraId="29DEC094" w14:textId="77777777" w:rsidR="001967AA" w:rsidRDefault="001967AA" w:rsidP="0042460E">
            <w:pPr>
              <w:tabs>
                <w:tab w:val="left" w:pos="567"/>
              </w:tabs>
              <w:rPr>
                <w:sz w:val="22"/>
                <w:szCs w:val="22"/>
                <w:lang w:val="lt-LT"/>
              </w:rPr>
            </w:pPr>
            <w:r>
              <w:rPr>
                <w:sz w:val="22"/>
                <w:szCs w:val="22"/>
                <w:lang w:val="lt-LT"/>
              </w:rPr>
              <w:t>e</w:t>
            </w:r>
            <w:r w:rsidRPr="00286CA0">
              <w:rPr>
                <w:sz w:val="22"/>
                <w:szCs w:val="22"/>
                <w:lang w:val="lt-LT"/>
              </w:rPr>
              <w:t>verolimuzu</w:t>
            </w:r>
            <w:r>
              <w:rPr>
                <w:sz w:val="22"/>
                <w:szCs w:val="22"/>
                <w:lang w:val="lt-LT"/>
              </w:rPr>
              <w:t xml:space="preserve"> </w:t>
            </w:r>
            <w:r w:rsidRPr="00286CA0">
              <w:rPr>
                <w:sz w:val="22"/>
                <w:szCs w:val="22"/>
                <w:lang w:val="lt-LT"/>
              </w:rPr>
              <w:t>nerekomenduojama, nes</w:t>
            </w:r>
            <w:r>
              <w:rPr>
                <w:sz w:val="22"/>
                <w:szCs w:val="22"/>
                <w:lang w:val="lt-LT"/>
              </w:rPr>
              <w:t xml:space="preserve"> </w:t>
            </w:r>
            <w:r w:rsidRPr="00286CA0">
              <w:rPr>
                <w:sz w:val="22"/>
                <w:szCs w:val="22"/>
                <w:lang w:val="lt-LT"/>
              </w:rPr>
              <w:t>manoma, kad vorikonazolas</w:t>
            </w:r>
            <w:r>
              <w:rPr>
                <w:sz w:val="22"/>
                <w:szCs w:val="22"/>
                <w:lang w:val="lt-LT"/>
              </w:rPr>
              <w:t xml:space="preserve"> </w:t>
            </w:r>
            <w:r w:rsidRPr="00286CA0">
              <w:rPr>
                <w:sz w:val="22"/>
                <w:szCs w:val="22"/>
                <w:lang w:val="lt-LT"/>
              </w:rPr>
              <w:t>reikšmingai padidina</w:t>
            </w:r>
            <w:r>
              <w:rPr>
                <w:sz w:val="22"/>
                <w:szCs w:val="22"/>
                <w:lang w:val="lt-LT"/>
              </w:rPr>
              <w:t xml:space="preserve"> </w:t>
            </w:r>
            <w:r w:rsidRPr="00286CA0">
              <w:rPr>
                <w:sz w:val="22"/>
                <w:szCs w:val="22"/>
                <w:lang w:val="lt-LT"/>
              </w:rPr>
              <w:t>everolimuzo koncentracijas</w:t>
            </w:r>
            <w:r>
              <w:rPr>
                <w:sz w:val="22"/>
                <w:szCs w:val="22"/>
                <w:lang w:val="lt-LT"/>
              </w:rPr>
              <w:t xml:space="preserve"> </w:t>
            </w:r>
            <w:r w:rsidRPr="00286CA0">
              <w:rPr>
                <w:sz w:val="22"/>
                <w:szCs w:val="22"/>
                <w:lang w:val="lt-LT"/>
              </w:rPr>
              <w:t>(žr. 4.4 skyrių).</w:t>
            </w:r>
          </w:p>
          <w:p w14:paraId="618EA776" w14:textId="77777777" w:rsidR="001967AA" w:rsidRDefault="001967AA" w:rsidP="0042460E">
            <w:pPr>
              <w:tabs>
                <w:tab w:val="left" w:pos="567"/>
              </w:tabs>
              <w:rPr>
                <w:sz w:val="22"/>
                <w:szCs w:val="22"/>
                <w:lang w:val="lt-LT"/>
              </w:rPr>
            </w:pPr>
          </w:p>
          <w:p w14:paraId="38BB4577" w14:textId="77777777" w:rsidR="001967AA" w:rsidRPr="000C13E6" w:rsidRDefault="001967AA" w:rsidP="0042460E">
            <w:pPr>
              <w:tabs>
                <w:tab w:val="left" w:pos="567"/>
              </w:tabs>
              <w:rPr>
                <w:sz w:val="22"/>
                <w:szCs w:val="22"/>
                <w:u w:val="single"/>
                <w:lang w:val="lt-LT"/>
              </w:rPr>
            </w:pPr>
            <w:r w:rsidRPr="000C13E6">
              <w:rPr>
                <w:sz w:val="22"/>
                <w:szCs w:val="22"/>
                <w:lang w:val="lt-LT"/>
              </w:rPr>
              <w:t xml:space="preserve">Pradedant gydymą vorikonazolu pacientams, kurie jau vartoja ciklosporiną, rekomenduojama ciklosporino dozę perpus sumažinti ir atidžiai stebėti ciklosporino koncentraciją. Ciklosporino koncentracijų </w:t>
            </w:r>
            <w:r w:rsidRPr="000C13E6">
              <w:rPr>
                <w:sz w:val="22"/>
                <w:szCs w:val="22"/>
                <w:lang w:val="lt-LT"/>
              </w:rPr>
              <w:lastRenderedPageBreak/>
              <w:t xml:space="preserve">padidėjimas buvo susijęs su nefrotoksiniu poveikiu. </w:t>
            </w:r>
            <w:r w:rsidRPr="000C13E6">
              <w:rPr>
                <w:sz w:val="22"/>
                <w:szCs w:val="22"/>
                <w:u w:val="single"/>
                <w:lang w:val="lt-LT"/>
              </w:rPr>
              <w:t>Nutraukus vorikonazolo vartojimą, reikia atidžiai stebėti ciklosporino koncentracijas ir, jeigu reikia, padidinti dozę.</w:t>
            </w:r>
          </w:p>
          <w:p w14:paraId="0364B9C8" w14:textId="77777777" w:rsidR="001967AA" w:rsidRPr="000C13E6" w:rsidRDefault="001967AA" w:rsidP="0042460E">
            <w:pPr>
              <w:tabs>
                <w:tab w:val="left" w:pos="567"/>
              </w:tabs>
              <w:rPr>
                <w:sz w:val="22"/>
                <w:szCs w:val="22"/>
                <w:lang w:val="lt-LT"/>
              </w:rPr>
            </w:pPr>
          </w:p>
          <w:p w14:paraId="4A37CF13" w14:textId="77777777" w:rsidR="001967AA" w:rsidRPr="000C13E6" w:rsidRDefault="001967AA" w:rsidP="0042460E">
            <w:pPr>
              <w:tabs>
                <w:tab w:val="left" w:pos="567"/>
              </w:tabs>
              <w:rPr>
                <w:sz w:val="22"/>
                <w:szCs w:val="22"/>
                <w:lang w:val="lt-LT"/>
              </w:rPr>
            </w:pPr>
            <w:r w:rsidRPr="000C13E6">
              <w:rPr>
                <w:sz w:val="22"/>
                <w:szCs w:val="22"/>
                <w:lang w:val="lt-LT"/>
              </w:rPr>
              <w:t xml:space="preserve">Pradedant gydymą vorikonazolu pacientams, kurie jau vartoja takrolimuzą, rekomenduojama takrolimuzo dozę sumažinti trečdaliu pradinės dozės ir atidžiai stebėti takrolimuzo koncentraciją. Takrolimuzo koncentracijų padidėjimas buvo susijęs su nefrotoksiniu poveikiu. </w:t>
            </w:r>
            <w:r w:rsidRPr="000C13E6">
              <w:rPr>
                <w:sz w:val="22"/>
                <w:szCs w:val="22"/>
                <w:u w:val="single"/>
                <w:lang w:val="lt-LT"/>
              </w:rPr>
              <w:t>Nutraukus vorikonazolo vartojimą, reikia atidžiai stebėti takrolimuzo koncentracijas ir, jeigu reikia, padidinti dozę.</w:t>
            </w:r>
          </w:p>
        </w:tc>
      </w:tr>
      <w:tr w:rsidR="001967AA" w:rsidRPr="00580191" w14:paraId="5D6C11C1" w14:textId="77777777" w:rsidTr="0042460E">
        <w:tc>
          <w:tcPr>
            <w:tcW w:w="3084" w:type="dxa"/>
            <w:shd w:val="clear" w:color="auto" w:fill="auto"/>
          </w:tcPr>
          <w:p w14:paraId="2EFEBAEC" w14:textId="77777777" w:rsidR="001967AA" w:rsidRPr="000C13E6" w:rsidRDefault="001967AA" w:rsidP="0042460E">
            <w:pPr>
              <w:tabs>
                <w:tab w:val="left" w:pos="567"/>
              </w:tabs>
              <w:rPr>
                <w:sz w:val="22"/>
                <w:szCs w:val="22"/>
                <w:lang w:val="lt-LT"/>
              </w:rPr>
            </w:pPr>
            <w:r w:rsidRPr="000C13E6">
              <w:rPr>
                <w:sz w:val="22"/>
                <w:szCs w:val="22"/>
                <w:lang w:val="lt-LT"/>
              </w:rPr>
              <w:lastRenderedPageBreak/>
              <w:t>Ilgai veikiantys opioidai</w:t>
            </w:r>
          </w:p>
          <w:p w14:paraId="7D55B065" w14:textId="77777777" w:rsidR="001967AA" w:rsidRPr="000C13E6" w:rsidRDefault="001967AA" w:rsidP="0042460E">
            <w:pPr>
              <w:tabs>
                <w:tab w:val="left" w:pos="567"/>
              </w:tabs>
              <w:rPr>
                <w:i/>
                <w:iCs/>
                <w:sz w:val="22"/>
                <w:szCs w:val="22"/>
                <w:lang w:val="lt-LT"/>
              </w:rPr>
            </w:pPr>
            <w:r w:rsidRPr="000C13E6">
              <w:rPr>
                <w:i/>
                <w:iCs/>
                <w:sz w:val="22"/>
                <w:szCs w:val="22"/>
                <w:lang w:val="lt-LT"/>
              </w:rPr>
              <w:t>[CYP3A4 substratai]</w:t>
            </w:r>
          </w:p>
          <w:p w14:paraId="5B5D0987" w14:textId="77777777" w:rsidR="001967AA" w:rsidRPr="000C13E6" w:rsidRDefault="001967AA" w:rsidP="0042460E">
            <w:pPr>
              <w:tabs>
                <w:tab w:val="left" w:pos="567"/>
              </w:tabs>
              <w:rPr>
                <w:sz w:val="22"/>
                <w:szCs w:val="22"/>
                <w:lang w:val="lt-LT"/>
              </w:rPr>
            </w:pPr>
          </w:p>
          <w:p w14:paraId="1B435D2E" w14:textId="1160AB86" w:rsidR="001967AA" w:rsidRPr="000C13E6" w:rsidRDefault="001967AA" w:rsidP="0042460E">
            <w:pPr>
              <w:tabs>
                <w:tab w:val="left" w:pos="567"/>
              </w:tabs>
              <w:rPr>
                <w:sz w:val="22"/>
                <w:szCs w:val="22"/>
                <w:lang w:val="lt-LT"/>
              </w:rPr>
            </w:pPr>
            <w:r w:rsidRPr="000C13E6">
              <w:rPr>
                <w:sz w:val="22"/>
                <w:szCs w:val="22"/>
                <w:lang w:val="lt-LT"/>
              </w:rPr>
              <w:t>Oksikodonas (vienkartinė 10</w:t>
            </w:r>
            <w:r w:rsidR="00C60C90">
              <w:rPr>
                <w:sz w:val="22"/>
                <w:szCs w:val="22"/>
                <w:lang w:val="lt-LT"/>
              </w:rPr>
              <w:t> mg</w:t>
            </w:r>
            <w:r w:rsidRPr="000C13E6">
              <w:rPr>
                <w:sz w:val="22"/>
                <w:szCs w:val="22"/>
                <w:lang w:val="lt-LT"/>
              </w:rPr>
              <w:t xml:space="preserve"> dozė)</w:t>
            </w:r>
          </w:p>
        </w:tc>
        <w:tc>
          <w:tcPr>
            <w:tcW w:w="3148" w:type="dxa"/>
            <w:shd w:val="clear" w:color="auto" w:fill="auto"/>
          </w:tcPr>
          <w:p w14:paraId="025A7F16" w14:textId="77777777" w:rsidR="001967AA" w:rsidRPr="000C13E6" w:rsidRDefault="001967AA" w:rsidP="0042460E">
            <w:pPr>
              <w:tabs>
                <w:tab w:val="left" w:pos="567"/>
              </w:tabs>
              <w:rPr>
                <w:sz w:val="22"/>
                <w:szCs w:val="22"/>
                <w:lang w:val="lt-LT"/>
              </w:rPr>
            </w:pPr>
          </w:p>
          <w:p w14:paraId="64CA2C82" w14:textId="77777777" w:rsidR="001967AA" w:rsidRPr="000C13E6" w:rsidRDefault="001967AA" w:rsidP="0042460E">
            <w:pPr>
              <w:tabs>
                <w:tab w:val="left" w:pos="567"/>
              </w:tabs>
              <w:rPr>
                <w:sz w:val="22"/>
                <w:szCs w:val="22"/>
                <w:lang w:val="lt-LT"/>
              </w:rPr>
            </w:pPr>
          </w:p>
          <w:p w14:paraId="3B1A55F0" w14:textId="77777777" w:rsidR="001967AA" w:rsidRPr="000C13E6" w:rsidRDefault="001967AA" w:rsidP="0042460E">
            <w:pPr>
              <w:tabs>
                <w:tab w:val="left" w:pos="567"/>
              </w:tabs>
              <w:rPr>
                <w:sz w:val="22"/>
                <w:szCs w:val="22"/>
                <w:lang w:val="lt-LT"/>
              </w:rPr>
            </w:pPr>
          </w:p>
          <w:p w14:paraId="7C5FB971" w14:textId="77777777" w:rsidR="001967AA" w:rsidRPr="000C13E6" w:rsidRDefault="001967AA" w:rsidP="0042460E">
            <w:pPr>
              <w:tabs>
                <w:tab w:val="left" w:pos="567"/>
              </w:tabs>
              <w:rPr>
                <w:sz w:val="22"/>
                <w:szCs w:val="22"/>
                <w:lang w:val="lt-LT"/>
              </w:rPr>
            </w:pPr>
            <w:r w:rsidRPr="000C13E6">
              <w:rPr>
                <w:sz w:val="22"/>
                <w:szCs w:val="22"/>
                <w:lang w:val="lt-LT"/>
              </w:rPr>
              <w:t>Paskelbto nepriklausomo tyrimo duomenimis, oksikodono C</w:t>
            </w:r>
            <w:r w:rsidRPr="000C13E6">
              <w:rPr>
                <w:sz w:val="22"/>
                <w:szCs w:val="22"/>
                <w:vertAlign w:val="subscript"/>
                <w:lang w:val="lt-LT"/>
              </w:rPr>
              <w:t>max</w:t>
            </w:r>
            <w:r w:rsidRPr="000C13E6">
              <w:rPr>
                <w:sz w:val="22"/>
                <w:szCs w:val="22"/>
                <w:lang w:val="lt-LT"/>
              </w:rPr>
              <w:t xml:space="preserve"> ↑ 1,7 karto</w:t>
            </w:r>
          </w:p>
          <w:p w14:paraId="7F5A1B68" w14:textId="77777777" w:rsidR="001967AA" w:rsidRPr="000C13E6" w:rsidRDefault="001967AA" w:rsidP="0042460E">
            <w:pPr>
              <w:tabs>
                <w:tab w:val="left" w:pos="567"/>
              </w:tabs>
              <w:rPr>
                <w:sz w:val="22"/>
                <w:szCs w:val="22"/>
                <w:lang w:val="lt-LT"/>
              </w:rPr>
            </w:pPr>
            <w:r w:rsidRPr="000C13E6">
              <w:rPr>
                <w:sz w:val="22"/>
                <w:szCs w:val="22"/>
                <w:lang w:val="lt-LT"/>
              </w:rPr>
              <w:t>Oksikodono AUC</w:t>
            </w:r>
            <w:r w:rsidRPr="000C13E6">
              <w:rPr>
                <w:sz w:val="22"/>
                <w:szCs w:val="22"/>
                <w:vertAlign w:val="subscript"/>
                <w:lang w:val="lt-LT"/>
              </w:rPr>
              <w:t>0-∞</w:t>
            </w:r>
            <w:r w:rsidRPr="000C13E6">
              <w:rPr>
                <w:sz w:val="22"/>
                <w:szCs w:val="22"/>
                <w:lang w:val="lt-LT"/>
              </w:rPr>
              <w:t xml:space="preserve"> ↑ 3,6 karto</w:t>
            </w:r>
          </w:p>
        </w:tc>
        <w:tc>
          <w:tcPr>
            <w:tcW w:w="2829" w:type="dxa"/>
            <w:shd w:val="clear" w:color="auto" w:fill="auto"/>
          </w:tcPr>
          <w:p w14:paraId="3EDA729F" w14:textId="77777777" w:rsidR="001967AA" w:rsidRPr="000C13E6" w:rsidRDefault="001967AA" w:rsidP="0042460E">
            <w:pPr>
              <w:tabs>
                <w:tab w:val="left" w:pos="567"/>
              </w:tabs>
              <w:rPr>
                <w:sz w:val="22"/>
                <w:szCs w:val="22"/>
                <w:lang w:val="lt-LT"/>
              </w:rPr>
            </w:pPr>
            <w:r w:rsidRPr="000C13E6">
              <w:rPr>
                <w:sz w:val="22"/>
                <w:szCs w:val="22"/>
                <w:lang w:val="lt-LT"/>
              </w:rPr>
              <w:t>Reikia apsvarstyti oksikodono ir kitų ilgai veikiančių opioidų, kurių metabolizmą veikia CYP3A4 (pvz., hidrokodono), dozės mažinimo galimybę. Gali prireikti dažnai stebėti, ar nepasireiškia su opioidais susijusios nepageidaujamos reakcijos.</w:t>
            </w:r>
          </w:p>
        </w:tc>
      </w:tr>
      <w:tr w:rsidR="001967AA" w:rsidRPr="000C13E6" w14:paraId="49C77711" w14:textId="77777777" w:rsidTr="0042460E">
        <w:tc>
          <w:tcPr>
            <w:tcW w:w="3084" w:type="dxa"/>
            <w:shd w:val="clear" w:color="auto" w:fill="auto"/>
          </w:tcPr>
          <w:p w14:paraId="15F20AB5" w14:textId="6A4CACA9" w:rsidR="001967AA" w:rsidRPr="000C13E6" w:rsidRDefault="001967AA" w:rsidP="0042460E">
            <w:pPr>
              <w:tabs>
                <w:tab w:val="left" w:pos="567"/>
              </w:tabs>
              <w:rPr>
                <w:sz w:val="22"/>
                <w:szCs w:val="22"/>
                <w:lang w:val="lt-LT"/>
              </w:rPr>
            </w:pPr>
            <w:r w:rsidRPr="000C13E6">
              <w:rPr>
                <w:sz w:val="22"/>
                <w:szCs w:val="22"/>
                <w:lang w:val="lt-LT"/>
              </w:rPr>
              <w:t>Metadonas (32-100</w:t>
            </w:r>
            <w:r w:rsidR="00C60C90">
              <w:rPr>
                <w:sz w:val="22"/>
                <w:szCs w:val="22"/>
                <w:lang w:val="lt-LT"/>
              </w:rPr>
              <w:t> mg</w:t>
            </w:r>
            <w:r w:rsidRPr="000C13E6">
              <w:rPr>
                <w:sz w:val="22"/>
                <w:szCs w:val="22"/>
                <w:lang w:val="lt-LT"/>
              </w:rPr>
              <w:t xml:space="preserve"> 1 x per parą)</w:t>
            </w:r>
          </w:p>
          <w:p w14:paraId="01918352" w14:textId="77777777" w:rsidR="001967AA" w:rsidRPr="000C13E6" w:rsidRDefault="001967AA" w:rsidP="0042460E">
            <w:pPr>
              <w:tabs>
                <w:tab w:val="left" w:pos="567"/>
              </w:tabs>
              <w:rPr>
                <w:i/>
                <w:iCs/>
                <w:sz w:val="22"/>
                <w:szCs w:val="22"/>
                <w:lang w:val="lt-LT"/>
              </w:rPr>
            </w:pPr>
            <w:r w:rsidRPr="000C13E6">
              <w:rPr>
                <w:i/>
                <w:iCs/>
                <w:sz w:val="22"/>
                <w:szCs w:val="22"/>
                <w:lang w:val="lt-LT"/>
              </w:rPr>
              <w:t>[CYP3A4 substratas]</w:t>
            </w:r>
          </w:p>
        </w:tc>
        <w:tc>
          <w:tcPr>
            <w:tcW w:w="3148" w:type="dxa"/>
            <w:shd w:val="clear" w:color="auto" w:fill="auto"/>
          </w:tcPr>
          <w:p w14:paraId="466791CB" w14:textId="77777777" w:rsidR="001967AA" w:rsidRPr="000C13E6" w:rsidRDefault="001967AA" w:rsidP="0042460E">
            <w:pPr>
              <w:tabs>
                <w:tab w:val="left" w:pos="567"/>
              </w:tabs>
              <w:rPr>
                <w:sz w:val="22"/>
                <w:szCs w:val="22"/>
                <w:lang w:val="lt-LT"/>
              </w:rPr>
            </w:pPr>
            <w:r w:rsidRPr="000C13E6">
              <w:rPr>
                <w:sz w:val="22"/>
                <w:szCs w:val="22"/>
                <w:lang w:val="lt-LT"/>
              </w:rPr>
              <w:t>R-metadono (aktyvus) C</w:t>
            </w:r>
            <w:r w:rsidRPr="000C13E6">
              <w:rPr>
                <w:sz w:val="22"/>
                <w:szCs w:val="22"/>
                <w:vertAlign w:val="subscript"/>
                <w:lang w:val="lt-LT"/>
              </w:rPr>
              <w:t>max</w:t>
            </w:r>
            <w:r w:rsidRPr="000C13E6">
              <w:rPr>
                <w:sz w:val="22"/>
                <w:szCs w:val="22"/>
                <w:lang w:val="lt-LT"/>
              </w:rPr>
              <w:t xml:space="preserve"> ↑ 31 % </w:t>
            </w:r>
          </w:p>
          <w:p w14:paraId="0E50EAA6" w14:textId="77777777" w:rsidR="001967AA" w:rsidRPr="000C13E6" w:rsidRDefault="001967AA" w:rsidP="0042460E">
            <w:pPr>
              <w:tabs>
                <w:tab w:val="left" w:pos="567"/>
              </w:tabs>
              <w:rPr>
                <w:sz w:val="22"/>
                <w:szCs w:val="22"/>
                <w:lang w:val="lt-LT"/>
              </w:rPr>
            </w:pPr>
            <w:r w:rsidRPr="000C13E6">
              <w:rPr>
                <w:sz w:val="22"/>
                <w:szCs w:val="22"/>
                <w:lang w:val="lt-LT"/>
              </w:rPr>
              <w:t>R-metadono (aktyvus) AUC</w:t>
            </w:r>
            <w:r w:rsidRPr="000C13E6">
              <w:rPr>
                <w:sz w:val="22"/>
                <w:szCs w:val="22"/>
                <w:vertAlign w:val="subscript"/>
                <w:lang w:val="lt-LT"/>
              </w:rPr>
              <w:t>τ</w:t>
            </w:r>
            <w:r w:rsidRPr="000C13E6">
              <w:rPr>
                <w:sz w:val="22"/>
                <w:szCs w:val="22"/>
                <w:lang w:val="lt-LT"/>
              </w:rPr>
              <w:t xml:space="preserve"> ↑ 47 %</w:t>
            </w:r>
          </w:p>
          <w:p w14:paraId="51468F56" w14:textId="77777777" w:rsidR="001967AA" w:rsidRPr="000C13E6" w:rsidRDefault="001967AA" w:rsidP="0042460E">
            <w:pPr>
              <w:tabs>
                <w:tab w:val="left" w:pos="567"/>
              </w:tabs>
              <w:rPr>
                <w:sz w:val="22"/>
                <w:szCs w:val="22"/>
                <w:lang w:val="lt-LT"/>
              </w:rPr>
            </w:pPr>
            <w:r w:rsidRPr="000C13E6">
              <w:rPr>
                <w:sz w:val="22"/>
                <w:szCs w:val="22"/>
                <w:lang w:val="lt-LT"/>
              </w:rPr>
              <w:t>S-metadono C</w:t>
            </w:r>
            <w:r w:rsidRPr="000C13E6">
              <w:rPr>
                <w:sz w:val="22"/>
                <w:szCs w:val="22"/>
                <w:vertAlign w:val="subscript"/>
                <w:lang w:val="lt-LT"/>
              </w:rPr>
              <w:t>max</w:t>
            </w:r>
            <w:r w:rsidRPr="000C13E6">
              <w:rPr>
                <w:sz w:val="22"/>
                <w:szCs w:val="22"/>
                <w:lang w:val="lt-LT"/>
              </w:rPr>
              <w:t xml:space="preserve"> ↑ 65 %</w:t>
            </w:r>
          </w:p>
          <w:p w14:paraId="1AF5B674" w14:textId="77777777" w:rsidR="001967AA" w:rsidRPr="000C13E6" w:rsidRDefault="001967AA" w:rsidP="0042460E">
            <w:pPr>
              <w:tabs>
                <w:tab w:val="left" w:pos="567"/>
              </w:tabs>
              <w:rPr>
                <w:sz w:val="22"/>
                <w:szCs w:val="22"/>
                <w:lang w:val="lt-LT"/>
              </w:rPr>
            </w:pPr>
            <w:r w:rsidRPr="000C13E6">
              <w:rPr>
                <w:sz w:val="22"/>
                <w:szCs w:val="22"/>
                <w:lang w:val="lt-LT"/>
              </w:rPr>
              <w:t>S-metadono AUC</w:t>
            </w:r>
            <w:r w:rsidRPr="000C13E6">
              <w:rPr>
                <w:sz w:val="22"/>
                <w:szCs w:val="22"/>
                <w:vertAlign w:val="subscript"/>
                <w:lang w:val="lt-LT"/>
              </w:rPr>
              <w:t>τ</w:t>
            </w:r>
            <w:r w:rsidRPr="000C13E6">
              <w:rPr>
                <w:sz w:val="22"/>
                <w:szCs w:val="22"/>
                <w:lang w:val="lt-LT"/>
              </w:rPr>
              <w:t xml:space="preserve"> ↑ 103 %</w:t>
            </w:r>
          </w:p>
        </w:tc>
        <w:tc>
          <w:tcPr>
            <w:tcW w:w="2829" w:type="dxa"/>
            <w:shd w:val="clear" w:color="auto" w:fill="auto"/>
          </w:tcPr>
          <w:p w14:paraId="5F653C4E" w14:textId="77777777" w:rsidR="001967AA" w:rsidRPr="000C13E6" w:rsidRDefault="001967AA" w:rsidP="0042460E">
            <w:pPr>
              <w:tabs>
                <w:tab w:val="left" w:pos="567"/>
              </w:tabs>
              <w:rPr>
                <w:sz w:val="22"/>
                <w:szCs w:val="22"/>
                <w:lang w:val="lt-LT"/>
              </w:rPr>
            </w:pPr>
            <w:r w:rsidRPr="000C13E6">
              <w:rPr>
                <w:sz w:val="22"/>
                <w:szCs w:val="22"/>
                <w:lang w:val="lt-LT"/>
              </w:rPr>
              <w:t>Rekomenduojama dažnai stebėti, ar nepasireiškia su metadono vartojimu susijusios nepageidaujamos reakcijos, įskaitant QTc intervalo pailgėjimą. Gali prireikti sumažinti metadono dozę.</w:t>
            </w:r>
          </w:p>
        </w:tc>
      </w:tr>
      <w:tr w:rsidR="001967AA" w:rsidRPr="000C13E6" w14:paraId="5D6FFEA1" w14:textId="77777777" w:rsidTr="0042460E">
        <w:tc>
          <w:tcPr>
            <w:tcW w:w="3084" w:type="dxa"/>
            <w:shd w:val="clear" w:color="auto" w:fill="auto"/>
          </w:tcPr>
          <w:p w14:paraId="042FB540" w14:textId="77777777" w:rsidR="001967AA" w:rsidRPr="000C13E6" w:rsidRDefault="001967AA" w:rsidP="0042460E">
            <w:pPr>
              <w:tabs>
                <w:tab w:val="left" w:pos="567"/>
              </w:tabs>
              <w:rPr>
                <w:sz w:val="22"/>
                <w:szCs w:val="22"/>
                <w:lang w:val="lt-LT"/>
              </w:rPr>
            </w:pPr>
            <w:r w:rsidRPr="000C13E6">
              <w:rPr>
                <w:sz w:val="22"/>
                <w:szCs w:val="22"/>
                <w:lang w:val="lt-LT"/>
              </w:rPr>
              <w:t>Nesteroidiniai vaist</w:t>
            </w:r>
            <w:r>
              <w:rPr>
                <w:sz w:val="22"/>
                <w:szCs w:val="22"/>
                <w:lang w:val="lt-LT"/>
              </w:rPr>
              <w:t>ini</w:t>
            </w:r>
            <w:r w:rsidRPr="000C13E6">
              <w:rPr>
                <w:sz w:val="22"/>
                <w:szCs w:val="22"/>
                <w:lang w:val="lt-LT"/>
              </w:rPr>
              <w:t xml:space="preserve">ai </w:t>
            </w:r>
            <w:r>
              <w:rPr>
                <w:sz w:val="22"/>
                <w:szCs w:val="22"/>
                <w:lang w:val="lt-LT"/>
              </w:rPr>
              <w:t xml:space="preserve">preparatai </w:t>
            </w:r>
            <w:r w:rsidRPr="000C13E6">
              <w:rPr>
                <w:sz w:val="22"/>
                <w:szCs w:val="22"/>
                <w:lang w:val="lt-LT"/>
              </w:rPr>
              <w:t>nuo</w:t>
            </w:r>
          </w:p>
          <w:p w14:paraId="35490535" w14:textId="77777777" w:rsidR="001967AA" w:rsidRPr="000C13E6" w:rsidRDefault="001967AA" w:rsidP="0042460E">
            <w:pPr>
              <w:tabs>
                <w:tab w:val="left" w:pos="567"/>
              </w:tabs>
              <w:rPr>
                <w:sz w:val="22"/>
                <w:szCs w:val="22"/>
                <w:lang w:val="lt-LT"/>
              </w:rPr>
            </w:pPr>
            <w:r w:rsidRPr="000C13E6">
              <w:rPr>
                <w:sz w:val="22"/>
                <w:szCs w:val="22"/>
                <w:lang w:val="lt-LT"/>
              </w:rPr>
              <w:t>uždegimo (NV</w:t>
            </w:r>
            <w:r>
              <w:rPr>
                <w:sz w:val="22"/>
                <w:szCs w:val="22"/>
                <w:lang w:val="lt-LT"/>
              </w:rPr>
              <w:t>P</w:t>
            </w:r>
            <w:r w:rsidRPr="000C13E6">
              <w:rPr>
                <w:sz w:val="22"/>
                <w:szCs w:val="22"/>
                <w:lang w:val="lt-LT"/>
              </w:rPr>
              <w:t>NU)</w:t>
            </w:r>
          </w:p>
          <w:p w14:paraId="4D599B7E" w14:textId="77777777" w:rsidR="001967AA" w:rsidRPr="000C13E6" w:rsidRDefault="001967AA" w:rsidP="0042460E">
            <w:pPr>
              <w:tabs>
                <w:tab w:val="left" w:pos="567"/>
              </w:tabs>
              <w:rPr>
                <w:i/>
                <w:iCs/>
                <w:sz w:val="22"/>
                <w:szCs w:val="22"/>
                <w:lang w:val="lt-LT"/>
              </w:rPr>
            </w:pPr>
            <w:r w:rsidRPr="000C13E6">
              <w:rPr>
                <w:i/>
                <w:iCs/>
                <w:sz w:val="22"/>
                <w:szCs w:val="22"/>
                <w:lang w:val="lt-LT"/>
              </w:rPr>
              <w:t>[CYP2C9 substratai]</w:t>
            </w:r>
          </w:p>
          <w:p w14:paraId="01AF176E" w14:textId="77777777" w:rsidR="001967AA" w:rsidRPr="000C13E6" w:rsidRDefault="001967AA" w:rsidP="0042460E">
            <w:pPr>
              <w:tabs>
                <w:tab w:val="left" w:pos="567"/>
              </w:tabs>
              <w:rPr>
                <w:sz w:val="22"/>
                <w:szCs w:val="22"/>
                <w:lang w:val="lt-LT"/>
              </w:rPr>
            </w:pPr>
          </w:p>
          <w:p w14:paraId="35228498" w14:textId="0AA2B403" w:rsidR="001967AA" w:rsidRPr="000C13E6" w:rsidRDefault="001967AA" w:rsidP="0042460E">
            <w:pPr>
              <w:tabs>
                <w:tab w:val="left" w:pos="567"/>
              </w:tabs>
              <w:rPr>
                <w:sz w:val="22"/>
                <w:szCs w:val="22"/>
                <w:lang w:val="lt-LT"/>
              </w:rPr>
            </w:pPr>
            <w:r w:rsidRPr="000C13E6">
              <w:rPr>
                <w:sz w:val="22"/>
                <w:szCs w:val="22"/>
                <w:lang w:val="lt-LT"/>
              </w:rPr>
              <w:t>Ibuprofenas (vienkartinė 400</w:t>
            </w:r>
            <w:r w:rsidR="00C60C90">
              <w:rPr>
                <w:sz w:val="22"/>
                <w:szCs w:val="22"/>
                <w:lang w:val="lt-LT"/>
              </w:rPr>
              <w:t> mg</w:t>
            </w:r>
            <w:r w:rsidRPr="000C13E6">
              <w:rPr>
                <w:sz w:val="22"/>
                <w:szCs w:val="22"/>
                <w:lang w:val="lt-LT"/>
              </w:rPr>
              <w:t xml:space="preserve"> dozė)</w:t>
            </w:r>
          </w:p>
          <w:p w14:paraId="08458674" w14:textId="77777777" w:rsidR="001967AA" w:rsidRPr="000C13E6" w:rsidRDefault="001967AA" w:rsidP="0042460E">
            <w:pPr>
              <w:tabs>
                <w:tab w:val="left" w:pos="567"/>
              </w:tabs>
              <w:rPr>
                <w:sz w:val="22"/>
                <w:szCs w:val="22"/>
                <w:lang w:val="lt-LT"/>
              </w:rPr>
            </w:pPr>
          </w:p>
          <w:p w14:paraId="6E43C257" w14:textId="27560CAB" w:rsidR="001967AA" w:rsidRPr="000C13E6" w:rsidRDefault="001967AA" w:rsidP="0042460E">
            <w:pPr>
              <w:tabs>
                <w:tab w:val="left" w:pos="567"/>
              </w:tabs>
              <w:rPr>
                <w:sz w:val="22"/>
                <w:szCs w:val="22"/>
                <w:lang w:val="lt-LT"/>
              </w:rPr>
            </w:pPr>
            <w:r w:rsidRPr="000C13E6">
              <w:rPr>
                <w:sz w:val="22"/>
                <w:szCs w:val="22"/>
                <w:lang w:val="lt-LT"/>
              </w:rPr>
              <w:t>Diklofenakas (vienkartinė 50</w:t>
            </w:r>
            <w:r w:rsidR="00C60C90">
              <w:rPr>
                <w:sz w:val="22"/>
                <w:szCs w:val="22"/>
                <w:lang w:val="lt-LT"/>
              </w:rPr>
              <w:t> mg</w:t>
            </w:r>
            <w:r w:rsidRPr="000C13E6">
              <w:rPr>
                <w:sz w:val="22"/>
                <w:szCs w:val="22"/>
                <w:lang w:val="lt-LT"/>
              </w:rPr>
              <w:t xml:space="preserve"> dozė)</w:t>
            </w:r>
          </w:p>
        </w:tc>
        <w:tc>
          <w:tcPr>
            <w:tcW w:w="3148" w:type="dxa"/>
            <w:shd w:val="clear" w:color="auto" w:fill="auto"/>
          </w:tcPr>
          <w:p w14:paraId="38837845" w14:textId="77777777" w:rsidR="001967AA" w:rsidRPr="000C13E6" w:rsidRDefault="001967AA" w:rsidP="0042460E">
            <w:pPr>
              <w:tabs>
                <w:tab w:val="left" w:pos="567"/>
              </w:tabs>
              <w:rPr>
                <w:sz w:val="22"/>
                <w:szCs w:val="22"/>
                <w:lang w:val="lt-LT"/>
              </w:rPr>
            </w:pPr>
          </w:p>
          <w:p w14:paraId="26A9C1DD" w14:textId="77777777" w:rsidR="001967AA" w:rsidRPr="000C13E6" w:rsidRDefault="001967AA" w:rsidP="0042460E">
            <w:pPr>
              <w:tabs>
                <w:tab w:val="left" w:pos="567"/>
              </w:tabs>
              <w:rPr>
                <w:sz w:val="22"/>
                <w:szCs w:val="22"/>
                <w:lang w:val="lt-LT"/>
              </w:rPr>
            </w:pPr>
          </w:p>
          <w:p w14:paraId="597F0A1C" w14:textId="77777777" w:rsidR="001967AA" w:rsidRPr="000C13E6" w:rsidRDefault="001967AA" w:rsidP="0042460E">
            <w:pPr>
              <w:tabs>
                <w:tab w:val="left" w:pos="567"/>
              </w:tabs>
              <w:rPr>
                <w:sz w:val="22"/>
                <w:szCs w:val="22"/>
                <w:lang w:val="lt-LT"/>
              </w:rPr>
            </w:pPr>
          </w:p>
          <w:p w14:paraId="79B3B14E" w14:textId="77777777" w:rsidR="001967AA" w:rsidRPr="000C13E6" w:rsidRDefault="001967AA" w:rsidP="0042460E">
            <w:pPr>
              <w:tabs>
                <w:tab w:val="left" w:pos="567"/>
              </w:tabs>
              <w:rPr>
                <w:sz w:val="22"/>
                <w:szCs w:val="22"/>
                <w:lang w:val="lt-LT"/>
              </w:rPr>
            </w:pPr>
          </w:p>
          <w:p w14:paraId="7DA5F511" w14:textId="77777777" w:rsidR="001967AA" w:rsidRPr="000C13E6" w:rsidRDefault="001967AA" w:rsidP="0042460E">
            <w:pPr>
              <w:tabs>
                <w:tab w:val="left" w:pos="567"/>
              </w:tabs>
              <w:rPr>
                <w:sz w:val="22"/>
                <w:szCs w:val="22"/>
                <w:lang w:val="lt-LT"/>
              </w:rPr>
            </w:pPr>
            <w:r w:rsidRPr="000C13E6">
              <w:rPr>
                <w:sz w:val="22"/>
                <w:szCs w:val="22"/>
                <w:lang w:val="lt-LT"/>
              </w:rPr>
              <w:t>S-ibuprofeno C</w:t>
            </w:r>
            <w:r w:rsidRPr="000C13E6">
              <w:rPr>
                <w:sz w:val="22"/>
                <w:szCs w:val="22"/>
                <w:vertAlign w:val="subscript"/>
                <w:lang w:val="lt-LT"/>
              </w:rPr>
              <w:t>max</w:t>
            </w:r>
            <w:r w:rsidRPr="000C13E6">
              <w:rPr>
                <w:sz w:val="22"/>
                <w:szCs w:val="22"/>
                <w:lang w:val="lt-LT"/>
              </w:rPr>
              <w:t xml:space="preserve"> ↑ 20 %</w:t>
            </w:r>
          </w:p>
          <w:p w14:paraId="62B79791" w14:textId="77777777" w:rsidR="001967AA" w:rsidRPr="000C13E6" w:rsidRDefault="001967AA" w:rsidP="0042460E">
            <w:pPr>
              <w:tabs>
                <w:tab w:val="left" w:pos="567"/>
              </w:tabs>
              <w:rPr>
                <w:sz w:val="22"/>
                <w:szCs w:val="22"/>
                <w:lang w:val="lt-LT"/>
              </w:rPr>
            </w:pPr>
            <w:r w:rsidRPr="000C13E6">
              <w:rPr>
                <w:sz w:val="22"/>
                <w:szCs w:val="22"/>
                <w:lang w:val="lt-LT"/>
              </w:rPr>
              <w:t>S-ibuprofeno AUC</w:t>
            </w:r>
            <w:r w:rsidRPr="000C13E6">
              <w:rPr>
                <w:sz w:val="22"/>
                <w:szCs w:val="22"/>
                <w:vertAlign w:val="subscript"/>
                <w:lang w:val="lt-LT"/>
              </w:rPr>
              <w:t>0-∞</w:t>
            </w:r>
            <w:r w:rsidRPr="000C13E6">
              <w:rPr>
                <w:sz w:val="22"/>
                <w:szCs w:val="22"/>
                <w:lang w:val="lt-LT"/>
              </w:rPr>
              <w:t xml:space="preserve"> ↑ 100 %</w:t>
            </w:r>
          </w:p>
          <w:p w14:paraId="383E8266" w14:textId="77777777" w:rsidR="001967AA" w:rsidRPr="000C13E6" w:rsidRDefault="001967AA" w:rsidP="0042460E">
            <w:pPr>
              <w:tabs>
                <w:tab w:val="left" w:pos="567"/>
              </w:tabs>
              <w:rPr>
                <w:sz w:val="22"/>
                <w:szCs w:val="22"/>
                <w:lang w:val="lt-LT"/>
              </w:rPr>
            </w:pPr>
          </w:p>
          <w:p w14:paraId="511D4C09" w14:textId="77777777" w:rsidR="001967AA" w:rsidRPr="000C13E6" w:rsidRDefault="001967AA" w:rsidP="0042460E">
            <w:pPr>
              <w:tabs>
                <w:tab w:val="left" w:pos="567"/>
              </w:tabs>
              <w:rPr>
                <w:sz w:val="22"/>
                <w:szCs w:val="22"/>
                <w:lang w:val="lt-LT"/>
              </w:rPr>
            </w:pPr>
            <w:r w:rsidRPr="000C13E6">
              <w:rPr>
                <w:sz w:val="22"/>
                <w:szCs w:val="22"/>
                <w:lang w:val="lt-LT"/>
              </w:rPr>
              <w:t>Diklofenako C</w:t>
            </w:r>
            <w:r w:rsidRPr="000C13E6">
              <w:rPr>
                <w:sz w:val="22"/>
                <w:szCs w:val="22"/>
                <w:vertAlign w:val="subscript"/>
                <w:lang w:val="lt-LT"/>
              </w:rPr>
              <w:t>max</w:t>
            </w:r>
            <w:r w:rsidRPr="000C13E6">
              <w:rPr>
                <w:sz w:val="22"/>
                <w:szCs w:val="22"/>
                <w:lang w:val="lt-LT"/>
              </w:rPr>
              <w:t xml:space="preserve"> ↑ 114 % Diklofenako AUC</w:t>
            </w:r>
            <w:r w:rsidRPr="000C13E6">
              <w:rPr>
                <w:sz w:val="22"/>
                <w:szCs w:val="22"/>
                <w:vertAlign w:val="subscript"/>
                <w:lang w:val="lt-LT"/>
              </w:rPr>
              <w:t>0-∞</w:t>
            </w:r>
            <w:r w:rsidRPr="000C13E6">
              <w:rPr>
                <w:sz w:val="22"/>
                <w:szCs w:val="22"/>
                <w:lang w:val="lt-LT"/>
              </w:rPr>
              <w:t xml:space="preserve"> ↑ 78 %</w:t>
            </w:r>
          </w:p>
        </w:tc>
        <w:tc>
          <w:tcPr>
            <w:tcW w:w="2829" w:type="dxa"/>
            <w:shd w:val="clear" w:color="auto" w:fill="auto"/>
          </w:tcPr>
          <w:p w14:paraId="6BFACBF6" w14:textId="77777777" w:rsidR="001967AA" w:rsidRPr="000C13E6" w:rsidRDefault="001967AA" w:rsidP="0042460E">
            <w:pPr>
              <w:tabs>
                <w:tab w:val="left" w:pos="567"/>
              </w:tabs>
              <w:rPr>
                <w:sz w:val="22"/>
                <w:szCs w:val="22"/>
                <w:lang w:val="lt-LT"/>
              </w:rPr>
            </w:pPr>
          </w:p>
          <w:p w14:paraId="0F6F7C47" w14:textId="77777777" w:rsidR="001967AA" w:rsidRPr="000C13E6" w:rsidRDefault="001967AA" w:rsidP="0042460E">
            <w:pPr>
              <w:tabs>
                <w:tab w:val="left" w:pos="567"/>
              </w:tabs>
              <w:rPr>
                <w:sz w:val="22"/>
                <w:szCs w:val="22"/>
                <w:lang w:val="lt-LT"/>
              </w:rPr>
            </w:pPr>
          </w:p>
          <w:p w14:paraId="42FF7673" w14:textId="77777777" w:rsidR="001967AA" w:rsidRPr="000C13E6" w:rsidRDefault="001967AA" w:rsidP="0042460E">
            <w:pPr>
              <w:tabs>
                <w:tab w:val="left" w:pos="567"/>
              </w:tabs>
              <w:rPr>
                <w:sz w:val="22"/>
                <w:szCs w:val="22"/>
                <w:lang w:val="lt-LT"/>
              </w:rPr>
            </w:pPr>
            <w:r w:rsidRPr="000C13E6">
              <w:rPr>
                <w:sz w:val="22"/>
                <w:szCs w:val="22"/>
                <w:lang w:val="lt-LT"/>
              </w:rPr>
              <w:t>Rekomenduojama dažnai stebėti, ar nepasireiškia su NV</w:t>
            </w:r>
            <w:r>
              <w:rPr>
                <w:sz w:val="22"/>
                <w:szCs w:val="22"/>
                <w:lang w:val="lt-LT"/>
              </w:rPr>
              <w:t>P</w:t>
            </w:r>
            <w:r w:rsidRPr="000C13E6">
              <w:rPr>
                <w:sz w:val="22"/>
                <w:szCs w:val="22"/>
                <w:lang w:val="lt-LT"/>
              </w:rPr>
              <w:t>NU vartojimu susijusios nepageidaujamos reakcijos ir toksinis poveikis. Gali prireikti sumažinti NVNU dozę.</w:t>
            </w:r>
          </w:p>
        </w:tc>
      </w:tr>
      <w:tr w:rsidR="001967AA" w:rsidRPr="00580191" w14:paraId="58FB6EB3" w14:textId="77777777" w:rsidTr="0042460E">
        <w:tc>
          <w:tcPr>
            <w:tcW w:w="3084" w:type="dxa"/>
            <w:shd w:val="clear" w:color="auto" w:fill="auto"/>
          </w:tcPr>
          <w:p w14:paraId="2C885310" w14:textId="09344B12" w:rsidR="001967AA" w:rsidRPr="000C13E6" w:rsidRDefault="001967AA" w:rsidP="0042460E">
            <w:pPr>
              <w:tabs>
                <w:tab w:val="left" w:pos="567"/>
              </w:tabs>
              <w:rPr>
                <w:sz w:val="22"/>
                <w:szCs w:val="22"/>
                <w:lang w:val="lt-LT"/>
              </w:rPr>
            </w:pPr>
            <w:r w:rsidRPr="000C13E6">
              <w:rPr>
                <w:sz w:val="22"/>
                <w:szCs w:val="22"/>
                <w:lang w:val="lt-LT"/>
              </w:rPr>
              <w:t>Omeprazolas (40</w:t>
            </w:r>
            <w:r w:rsidR="00C60C90">
              <w:rPr>
                <w:sz w:val="22"/>
                <w:szCs w:val="22"/>
                <w:lang w:val="lt-LT"/>
              </w:rPr>
              <w:t> mg</w:t>
            </w:r>
            <w:r w:rsidRPr="000C13E6">
              <w:rPr>
                <w:sz w:val="22"/>
                <w:szCs w:val="22"/>
                <w:lang w:val="lt-LT"/>
              </w:rPr>
              <w:t xml:space="preserve"> 1 x per parą)*</w:t>
            </w:r>
          </w:p>
          <w:p w14:paraId="04E747DC" w14:textId="77777777" w:rsidR="001967AA" w:rsidRPr="000C13E6" w:rsidRDefault="001967AA" w:rsidP="0042460E">
            <w:pPr>
              <w:tabs>
                <w:tab w:val="left" w:pos="567"/>
              </w:tabs>
              <w:rPr>
                <w:i/>
                <w:iCs/>
                <w:sz w:val="22"/>
                <w:szCs w:val="22"/>
                <w:lang w:val="lt-LT"/>
              </w:rPr>
            </w:pPr>
            <w:r w:rsidRPr="000C13E6">
              <w:rPr>
                <w:i/>
                <w:iCs/>
                <w:sz w:val="22"/>
                <w:szCs w:val="22"/>
                <w:lang w:val="lt-LT"/>
              </w:rPr>
              <w:lastRenderedPageBreak/>
              <w:t>[CYP2C19 inhibitorius; CYP2C19 ir CYP3A4 substratas]</w:t>
            </w:r>
          </w:p>
        </w:tc>
        <w:tc>
          <w:tcPr>
            <w:tcW w:w="3148" w:type="dxa"/>
            <w:shd w:val="clear" w:color="auto" w:fill="auto"/>
          </w:tcPr>
          <w:p w14:paraId="37BC7B7E" w14:textId="77777777" w:rsidR="001967AA" w:rsidRPr="000C13E6" w:rsidRDefault="001967AA" w:rsidP="0042460E">
            <w:pPr>
              <w:tabs>
                <w:tab w:val="left" w:pos="567"/>
              </w:tabs>
              <w:rPr>
                <w:sz w:val="22"/>
                <w:szCs w:val="22"/>
                <w:lang w:val="lt-LT"/>
              </w:rPr>
            </w:pPr>
            <w:r w:rsidRPr="000C13E6">
              <w:rPr>
                <w:sz w:val="22"/>
                <w:szCs w:val="22"/>
                <w:lang w:val="lt-LT"/>
              </w:rPr>
              <w:lastRenderedPageBreak/>
              <w:t>Omeprazolo C</w:t>
            </w:r>
            <w:r w:rsidRPr="000C13E6">
              <w:rPr>
                <w:sz w:val="22"/>
                <w:szCs w:val="22"/>
                <w:vertAlign w:val="subscript"/>
                <w:lang w:val="lt-LT"/>
              </w:rPr>
              <w:t>max</w:t>
            </w:r>
            <w:r w:rsidRPr="000C13E6">
              <w:rPr>
                <w:sz w:val="22"/>
                <w:szCs w:val="22"/>
                <w:lang w:val="lt-LT"/>
              </w:rPr>
              <w:t xml:space="preserve"> ↑ 116 % Omeprazolo AUC</w:t>
            </w:r>
            <w:r w:rsidRPr="000C13E6">
              <w:rPr>
                <w:sz w:val="22"/>
                <w:szCs w:val="22"/>
                <w:vertAlign w:val="subscript"/>
                <w:lang w:val="lt-LT"/>
              </w:rPr>
              <w:t>τ</w:t>
            </w:r>
            <w:r w:rsidRPr="000C13E6">
              <w:rPr>
                <w:sz w:val="22"/>
                <w:szCs w:val="22"/>
                <w:lang w:val="lt-LT"/>
              </w:rPr>
              <w:t xml:space="preserve"> ↑ 280 % </w:t>
            </w:r>
            <w:r w:rsidRPr="000C13E6">
              <w:rPr>
                <w:sz w:val="22"/>
                <w:szCs w:val="22"/>
                <w:lang w:val="lt-LT"/>
              </w:rPr>
              <w:lastRenderedPageBreak/>
              <w:t>Vorikonazolo C</w:t>
            </w:r>
            <w:r w:rsidRPr="000C13E6">
              <w:rPr>
                <w:sz w:val="22"/>
                <w:szCs w:val="22"/>
                <w:vertAlign w:val="subscript"/>
                <w:lang w:val="lt-LT"/>
              </w:rPr>
              <w:t>max</w:t>
            </w:r>
            <w:r w:rsidRPr="000C13E6">
              <w:rPr>
                <w:sz w:val="22"/>
                <w:szCs w:val="22"/>
                <w:lang w:val="lt-LT"/>
              </w:rPr>
              <w:t xml:space="preserve"> ↑ 15 % Vorikonazolo AUC</w:t>
            </w:r>
            <w:r w:rsidRPr="000C13E6">
              <w:rPr>
                <w:sz w:val="22"/>
                <w:szCs w:val="22"/>
                <w:vertAlign w:val="subscript"/>
                <w:lang w:val="lt-LT"/>
              </w:rPr>
              <w:t>τ</w:t>
            </w:r>
            <w:r w:rsidRPr="000C13E6">
              <w:rPr>
                <w:sz w:val="22"/>
                <w:szCs w:val="22"/>
                <w:lang w:val="lt-LT"/>
              </w:rPr>
              <w:t xml:space="preserve"> ↑ 41 %</w:t>
            </w:r>
          </w:p>
          <w:p w14:paraId="54DA6FEE" w14:textId="77777777" w:rsidR="001967AA" w:rsidRPr="000C13E6" w:rsidRDefault="001967AA" w:rsidP="0042460E">
            <w:pPr>
              <w:tabs>
                <w:tab w:val="left" w:pos="567"/>
              </w:tabs>
              <w:rPr>
                <w:sz w:val="22"/>
                <w:szCs w:val="22"/>
                <w:lang w:val="lt-LT"/>
              </w:rPr>
            </w:pPr>
          </w:p>
          <w:p w14:paraId="5B04F186" w14:textId="77777777" w:rsidR="001967AA" w:rsidRPr="000C13E6" w:rsidRDefault="001967AA" w:rsidP="0042460E">
            <w:pPr>
              <w:tabs>
                <w:tab w:val="left" w:pos="567"/>
              </w:tabs>
              <w:rPr>
                <w:sz w:val="22"/>
                <w:szCs w:val="22"/>
                <w:lang w:val="lt-LT"/>
              </w:rPr>
            </w:pPr>
            <w:r w:rsidRPr="000C13E6">
              <w:rPr>
                <w:sz w:val="22"/>
                <w:szCs w:val="22"/>
                <w:lang w:val="lt-LT"/>
              </w:rPr>
              <w:t>Vorikonazolas gali slopinti kitų protonų siurblio inhibitorių, kurie yra CYP2C19 substratai, metabolizmą ir dėl to gali padidėti šių vaistinių preparatų koncentracijos plazmoje.</w:t>
            </w:r>
          </w:p>
        </w:tc>
        <w:tc>
          <w:tcPr>
            <w:tcW w:w="2829" w:type="dxa"/>
            <w:shd w:val="clear" w:color="auto" w:fill="auto"/>
          </w:tcPr>
          <w:p w14:paraId="67B28961" w14:textId="77777777" w:rsidR="001967AA" w:rsidRPr="000C13E6" w:rsidRDefault="001967AA" w:rsidP="0042460E">
            <w:pPr>
              <w:tabs>
                <w:tab w:val="left" w:pos="567"/>
              </w:tabs>
              <w:rPr>
                <w:sz w:val="22"/>
                <w:szCs w:val="22"/>
                <w:lang w:val="lt-LT"/>
              </w:rPr>
            </w:pPr>
            <w:r w:rsidRPr="000C13E6">
              <w:rPr>
                <w:sz w:val="22"/>
                <w:szCs w:val="22"/>
                <w:lang w:val="lt-LT"/>
              </w:rPr>
              <w:lastRenderedPageBreak/>
              <w:t>Rekomenduojama nekeisti</w:t>
            </w:r>
          </w:p>
          <w:p w14:paraId="474D3710" w14:textId="77777777" w:rsidR="001967AA" w:rsidRPr="000C13E6" w:rsidRDefault="001967AA" w:rsidP="0042460E">
            <w:pPr>
              <w:tabs>
                <w:tab w:val="left" w:pos="567"/>
              </w:tabs>
              <w:rPr>
                <w:sz w:val="22"/>
                <w:szCs w:val="22"/>
                <w:lang w:val="lt-LT"/>
              </w:rPr>
            </w:pPr>
            <w:r w:rsidRPr="000C13E6">
              <w:rPr>
                <w:sz w:val="22"/>
                <w:szCs w:val="22"/>
                <w:lang w:val="lt-LT"/>
              </w:rPr>
              <w:t>vorikonazolo dozės.</w:t>
            </w:r>
          </w:p>
          <w:p w14:paraId="78463F12" w14:textId="77777777" w:rsidR="001967AA" w:rsidRPr="000C13E6" w:rsidRDefault="001967AA" w:rsidP="0042460E">
            <w:pPr>
              <w:tabs>
                <w:tab w:val="left" w:pos="567"/>
              </w:tabs>
              <w:rPr>
                <w:sz w:val="22"/>
                <w:szCs w:val="22"/>
                <w:lang w:val="lt-LT"/>
              </w:rPr>
            </w:pPr>
          </w:p>
          <w:p w14:paraId="39EE82B6" w14:textId="77777777" w:rsidR="001967AA" w:rsidRPr="000C13E6" w:rsidRDefault="001967AA" w:rsidP="0042460E">
            <w:pPr>
              <w:tabs>
                <w:tab w:val="left" w:pos="567"/>
              </w:tabs>
              <w:rPr>
                <w:sz w:val="22"/>
                <w:szCs w:val="22"/>
                <w:lang w:val="lt-LT"/>
              </w:rPr>
            </w:pPr>
          </w:p>
          <w:p w14:paraId="0E194C9F" w14:textId="77777777" w:rsidR="001967AA" w:rsidRPr="000C13E6" w:rsidRDefault="001967AA" w:rsidP="0042460E">
            <w:pPr>
              <w:tabs>
                <w:tab w:val="left" w:pos="567"/>
              </w:tabs>
              <w:rPr>
                <w:sz w:val="22"/>
                <w:szCs w:val="22"/>
                <w:lang w:val="lt-LT"/>
              </w:rPr>
            </w:pPr>
          </w:p>
          <w:p w14:paraId="7B9D34B1" w14:textId="05BE1F08" w:rsidR="001967AA" w:rsidRPr="000C13E6" w:rsidRDefault="001967AA" w:rsidP="0042460E">
            <w:pPr>
              <w:tabs>
                <w:tab w:val="left" w:pos="567"/>
              </w:tabs>
              <w:rPr>
                <w:sz w:val="22"/>
                <w:szCs w:val="22"/>
                <w:lang w:val="lt-LT"/>
              </w:rPr>
            </w:pPr>
            <w:r w:rsidRPr="000C13E6">
              <w:rPr>
                <w:sz w:val="22"/>
                <w:szCs w:val="22"/>
                <w:lang w:val="lt-LT"/>
              </w:rPr>
              <w:t>Pradedant gydymą vorikonazolu pacientams, kurie jau vartoja 40</w:t>
            </w:r>
            <w:r w:rsidR="00C60C90">
              <w:rPr>
                <w:sz w:val="22"/>
                <w:szCs w:val="22"/>
                <w:lang w:val="lt-LT"/>
              </w:rPr>
              <w:t> mg</w:t>
            </w:r>
            <w:r w:rsidRPr="000C13E6">
              <w:rPr>
                <w:sz w:val="22"/>
                <w:szCs w:val="22"/>
                <w:lang w:val="lt-LT"/>
              </w:rPr>
              <w:t xml:space="preserve"> arba didesnes omeprazolo dozes, rekomenduojama omeprazolo dozę sumažinti perpus.</w:t>
            </w:r>
          </w:p>
        </w:tc>
      </w:tr>
      <w:tr w:rsidR="001967AA" w:rsidRPr="00580191" w14:paraId="7E0306ED" w14:textId="77777777" w:rsidTr="0042460E">
        <w:tc>
          <w:tcPr>
            <w:tcW w:w="3084" w:type="dxa"/>
            <w:shd w:val="clear" w:color="auto" w:fill="auto"/>
          </w:tcPr>
          <w:p w14:paraId="40D2A15E" w14:textId="77777777" w:rsidR="001967AA" w:rsidRPr="000C13E6" w:rsidRDefault="001967AA" w:rsidP="0042460E">
            <w:pPr>
              <w:tabs>
                <w:tab w:val="left" w:pos="567"/>
              </w:tabs>
              <w:rPr>
                <w:sz w:val="22"/>
                <w:szCs w:val="22"/>
                <w:lang w:val="lt-LT"/>
              </w:rPr>
            </w:pPr>
            <w:r w:rsidRPr="000C13E6">
              <w:rPr>
                <w:sz w:val="22"/>
                <w:szCs w:val="22"/>
                <w:lang w:val="lt-LT"/>
              </w:rPr>
              <w:lastRenderedPageBreak/>
              <w:t>Geriamieji kontraceptikai*</w:t>
            </w:r>
          </w:p>
          <w:p w14:paraId="6B8572E8" w14:textId="77777777" w:rsidR="001967AA" w:rsidRPr="000C13E6" w:rsidRDefault="001967AA" w:rsidP="0042460E">
            <w:pPr>
              <w:tabs>
                <w:tab w:val="left" w:pos="567"/>
              </w:tabs>
              <w:rPr>
                <w:i/>
                <w:iCs/>
                <w:sz w:val="22"/>
                <w:szCs w:val="22"/>
                <w:lang w:val="lt-LT"/>
              </w:rPr>
            </w:pPr>
            <w:r w:rsidRPr="000C13E6">
              <w:rPr>
                <w:i/>
                <w:iCs/>
                <w:sz w:val="22"/>
                <w:szCs w:val="22"/>
                <w:lang w:val="lt-LT"/>
              </w:rPr>
              <w:t>[CYP3A4 substratas; CYP2C19 inhibitorius]</w:t>
            </w:r>
          </w:p>
          <w:p w14:paraId="79960D5D" w14:textId="77777777" w:rsidR="001967AA" w:rsidRPr="000C13E6" w:rsidRDefault="001967AA" w:rsidP="0042460E">
            <w:pPr>
              <w:tabs>
                <w:tab w:val="left" w:pos="567"/>
              </w:tabs>
              <w:rPr>
                <w:sz w:val="22"/>
                <w:szCs w:val="22"/>
                <w:lang w:val="lt-LT"/>
              </w:rPr>
            </w:pPr>
          </w:p>
          <w:p w14:paraId="0C8B95F6" w14:textId="102C77A9" w:rsidR="001967AA" w:rsidRPr="000C13E6" w:rsidRDefault="001967AA" w:rsidP="0042460E">
            <w:pPr>
              <w:tabs>
                <w:tab w:val="left" w:pos="567"/>
              </w:tabs>
              <w:rPr>
                <w:sz w:val="22"/>
                <w:szCs w:val="22"/>
                <w:lang w:val="lt-LT"/>
              </w:rPr>
            </w:pPr>
            <w:r w:rsidRPr="000C13E6">
              <w:rPr>
                <w:sz w:val="22"/>
                <w:szCs w:val="22"/>
                <w:lang w:val="lt-LT"/>
              </w:rPr>
              <w:t>Noretisteronas/etinilestradiolis (1</w:t>
            </w:r>
            <w:r w:rsidR="00C60C90">
              <w:rPr>
                <w:sz w:val="22"/>
                <w:szCs w:val="22"/>
                <w:lang w:val="lt-LT"/>
              </w:rPr>
              <w:t> mg</w:t>
            </w:r>
            <w:r w:rsidRPr="000C13E6">
              <w:rPr>
                <w:sz w:val="22"/>
                <w:szCs w:val="22"/>
                <w:lang w:val="lt-LT"/>
              </w:rPr>
              <w:t>/0,035</w:t>
            </w:r>
            <w:r w:rsidR="00C60C90">
              <w:rPr>
                <w:sz w:val="22"/>
                <w:szCs w:val="22"/>
                <w:lang w:val="lt-LT"/>
              </w:rPr>
              <w:t> mg</w:t>
            </w:r>
            <w:r w:rsidRPr="000C13E6">
              <w:rPr>
                <w:sz w:val="22"/>
                <w:szCs w:val="22"/>
                <w:lang w:val="lt-LT"/>
              </w:rPr>
              <w:t xml:space="preserve"> 1 x per parą)</w:t>
            </w:r>
          </w:p>
        </w:tc>
        <w:tc>
          <w:tcPr>
            <w:tcW w:w="3148" w:type="dxa"/>
            <w:shd w:val="clear" w:color="auto" w:fill="auto"/>
          </w:tcPr>
          <w:p w14:paraId="6204A481" w14:textId="77777777" w:rsidR="001967AA" w:rsidRPr="000C13E6" w:rsidRDefault="001967AA" w:rsidP="0042460E">
            <w:pPr>
              <w:tabs>
                <w:tab w:val="left" w:pos="567"/>
              </w:tabs>
              <w:rPr>
                <w:sz w:val="22"/>
                <w:szCs w:val="22"/>
                <w:lang w:val="lt-LT"/>
              </w:rPr>
            </w:pPr>
            <w:r w:rsidRPr="000C13E6">
              <w:rPr>
                <w:sz w:val="22"/>
                <w:szCs w:val="22"/>
                <w:lang w:val="lt-LT"/>
              </w:rPr>
              <w:t>Etinilestradiolio C</w:t>
            </w:r>
            <w:r w:rsidRPr="000C13E6">
              <w:rPr>
                <w:sz w:val="22"/>
                <w:szCs w:val="22"/>
                <w:vertAlign w:val="subscript"/>
                <w:lang w:val="lt-LT"/>
              </w:rPr>
              <w:t>max</w:t>
            </w:r>
            <w:r w:rsidRPr="000C13E6">
              <w:rPr>
                <w:sz w:val="22"/>
                <w:szCs w:val="22"/>
                <w:lang w:val="lt-LT"/>
              </w:rPr>
              <w:t xml:space="preserve"> ↑ 36 % Etinilestradiolio AUC</w:t>
            </w:r>
            <w:r w:rsidRPr="000C13E6">
              <w:rPr>
                <w:sz w:val="22"/>
                <w:szCs w:val="22"/>
                <w:vertAlign w:val="subscript"/>
                <w:lang w:val="lt-LT"/>
              </w:rPr>
              <w:t>τ</w:t>
            </w:r>
            <w:r w:rsidRPr="000C13E6">
              <w:rPr>
                <w:sz w:val="22"/>
                <w:szCs w:val="22"/>
                <w:lang w:val="lt-LT"/>
              </w:rPr>
              <w:t xml:space="preserve"> ↑ 61 % Noretisterono C</w:t>
            </w:r>
            <w:r w:rsidRPr="000C13E6">
              <w:rPr>
                <w:sz w:val="22"/>
                <w:szCs w:val="22"/>
                <w:vertAlign w:val="subscript"/>
                <w:lang w:val="lt-LT"/>
              </w:rPr>
              <w:t>max</w:t>
            </w:r>
            <w:r w:rsidRPr="000C13E6">
              <w:rPr>
                <w:sz w:val="22"/>
                <w:szCs w:val="22"/>
                <w:lang w:val="lt-LT"/>
              </w:rPr>
              <w:t xml:space="preserve"> ↑ 15 % Noretisterono AUC</w:t>
            </w:r>
            <w:r w:rsidRPr="000C13E6">
              <w:rPr>
                <w:sz w:val="22"/>
                <w:szCs w:val="22"/>
                <w:vertAlign w:val="subscript"/>
                <w:lang w:val="lt-LT"/>
              </w:rPr>
              <w:t>τ</w:t>
            </w:r>
            <w:r w:rsidRPr="000C13E6">
              <w:rPr>
                <w:sz w:val="22"/>
                <w:szCs w:val="22"/>
                <w:lang w:val="lt-LT"/>
              </w:rPr>
              <w:t xml:space="preserve"> ↑ 53 % Vorikonazolo C</w:t>
            </w:r>
            <w:r w:rsidRPr="000C13E6">
              <w:rPr>
                <w:sz w:val="22"/>
                <w:szCs w:val="22"/>
                <w:vertAlign w:val="subscript"/>
                <w:lang w:val="lt-LT"/>
              </w:rPr>
              <w:t>max</w:t>
            </w:r>
            <w:r w:rsidRPr="000C13E6">
              <w:rPr>
                <w:sz w:val="22"/>
                <w:szCs w:val="22"/>
                <w:lang w:val="lt-LT"/>
              </w:rPr>
              <w:t xml:space="preserve"> ↑ 14 % Vorikonazolo AUC</w:t>
            </w:r>
            <w:r w:rsidRPr="000C13E6">
              <w:rPr>
                <w:sz w:val="22"/>
                <w:szCs w:val="22"/>
                <w:vertAlign w:val="subscript"/>
                <w:lang w:val="lt-LT"/>
              </w:rPr>
              <w:t>τ</w:t>
            </w:r>
            <w:r w:rsidRPr="000C13E6">
              <w:rPr>
                <w:sz w:val="22"/>
                <w:szCs w:val="22"/>
                <w:lang w:val="lt-LT"/>
              </w:rPr>
              <w:t xml:space="preserve"> ↑ 46 %</w:t>
            </w:r>
          </w:p>
        </w:tc>
        <w:tc>
          <w:tcPr>
            <w:tcW w:w="2829" w:type="dxa"/>
            <w:shd w:val="clear" w:color="auto" w:fill="auto"/>
          </w:tcPr>
          <w:p w14:paraId="6727D429" w14:textId="77777777" w:rsidR="001967AA" w:rsidRPr="000C13E6" w:rsidRDefault="001967AA" w:rsidP="0042460E">
            <w:pPr>
              <w:tabs>
                <w:tab w:val="left" w:pos="567"/>
              </w:tabs>
              <w:rPr>
                <w:sz w:val="22"/>
                <w:szCs w:val="22"/>
                <w:lang w:val="lt-LT"/>
              </w:rPr>
            </w:pPr>
            <w:r w:rsidRPr="000C13E6">
              <w:rPr>
                <w:sz w:val="22"/>
                <w:szCs w:val="22"/>
                <w:lang w:val="lt-LT"/>
              </w:rPr>
              <w:t>Rekomenduojama stebėti, ar nepasireiškia su geriamųjų kontraceptikų vartojimu susijusios nepageidaujamos reakcijos kartu su tomis, kurios būdingos vorikonazolui.</w:t>
            </w:r>
          </w:p>
        </w:tc>
      </w:tr>
      <w:tr w:rsidR="001967AA" w:rsidRPr="00580191" w14:paraId="2ADE1888" w14:textId="77777777" w:rsidTr="0042460E">
        <w:tc>
          <w:tcPr>
            <w:tcW w:w="3084" w:type="dxa"/>
            <w:shd w:val="clear" w:color="auto" w:fill="auto"/>
          </w:tcPr>
          <w:p w14:paraId="552DB0BA" w14:textId="77777777" w:rsidR="001967AA" w:rsidRPr="000C13E6" w:rsidRDefault="001967AA" w:rsidP="0042460E">
            <w:pPr>
              <w:tabs>
                <w:tab w:val="left" w:pos="567"/>
              </w:tabs>
              <w:rPr>
                <w:sz w:val="22"/>
                <w:szCs w:val="22"/>
                <w:lang w:val="lt-LT"/>
              </w:rPr>
            </w:pPr>
            <w:r w:rsidRPr="000C13E6">
              <w:rPr>
                <w:sz w:val="22"/>
                <w:szCs w:val="22"/>
                <w:lang w:val="lt-LT"/>
              </w:rPr>
              <w:t>Trumpai veikiantys opioidai</w:t>
            </w:r>
          </w:p>
          <w:p w14:paraId="54E1A882" w14:textId="77777777" w:rsidR="001967AA" w:rsidRPr="000C13E6" w:rsidRDefault="001967AA" w:rsidP="0042460E">
            <w:pPr>
              <w:tabs>
                <w:tab w:val="left" w:pos="567"/>
              </w:tabs>
              <w:rPr>
                <w:i/>
                <w:iCs/>
                <w:sz w:val="22"/>
                <w:szCs w:val="22"/>
                <w:lang w:val="lt-LT"/>
              </w:rPr>
            </w:pPr>
            <w:r w:rsidRPr="000C13E6">
              <w:rPr>
                <w:i/>
                <w:iCs/>
                <w:sz w:val="22"/>
                <w:szCs w:val="22"/>
                <w:lang w:val="lt-LT"/>
              </w:rPr>
              <w:t>[CYP3A4 substratai]</w:t>
            </w:r>
          </w:p>
          <w:p w14:paraId="700A745E" w14:textId="77777777" w:rsidR="001967AA" w:rsidRPr="000C13E6" w:rsidRDefault="001967AA" w:rsidP="0042460E">
            <w:pPr>
              <w:tabs>
                <w:tab w:val="left" w:pos="567"/>
              </w:tabs>
              <w:rPr>
                <w:sz w:val="22"/>
                <w:szCs w:val="22"/>
                <w:lang w:val="lt-LT"/>
              </w:rPr>
            </w:pPr>
          </w:p>
          <w:p w14:paraId="5C1F1EA0" w14:textId="77777777" w:rsidR="001967AA" w:rsidRPr="000C13E6" w:rsidRDefault="001967AA" w:rsidP="0042460E">
            <w:pPr>
              <w:tabs>
                <w:tab w:val="left" w:pos="567"/>
              </w:tabs>
              <w:rPr>
                <w:sz w:val="22"/>
                <w:szCs w:val="22"/>
                <w:lang w:val="lt-LT"/>
              </w:rPr>
            </w:pPr>
            <w:r w:rsidRPr="000C13E6">
              <w:rPr>
                <w:sz w:val="22"/>
                <w:szCs w:val="22"/>
                <w:lang w:val="lt-LT"/>
              </w:rPr>
              <w:t>Alfentanilis (vienkartinė 20 μg/kg dozė, kartu vartojant naloksoną)</w:t>
            </w:r>
          </w:p>
          <w:p w14:paraId="30E6D04B" w14:textId="77777777" w:rsidR="001967AA" w:rsidRPr="000C13E6" w:rsidRDefault="001967AA" w:rsidP="0042460E">
            <w:pPr>
              <w:tabs>
                <w:tab w:val="left" w:pos="567"/>
              </w:tabs>
              <w:rPr>
                <w:sz w:val="22"/>
                <w:szCs w:val="22"/>
                <w:lang w:val="lt-LT"/>
              </w:rPr>
            </w:pPr>
            <w:r w:rsidRPr="000C13E6">
              <w:rPr>
                <w:sz w:val="22"/>
                <w:szCs w:val="22"/>
                <w:lang w:val="lt-LT"/>
              </w:rPr>
              <w:t>Fentanilis (vienkartinė 5 μg/kg dozė)</w:t>
            </w:r>
          </w:p>
        </w:tc>
        <w:tc>
          <w:tcPr>
            <w:tcW w:w="3148" w:type="dxa"/>
            <w:shd w:val="clear" w:color="auto" w:fill="auto"/>
          </w:tcPr>
          <w:p w14:paraId="21D1A3DE" w14:textId="77777777" w:rsidR="001967AA" w:rsidRPr="000C13E6" w:rsidRDefault="001967AA" w:rsidP="0042460E">
            <w:pPr>
              <w:tabs>
                <w:tab w:val="left" w:pos="567"/>
              </w:tabs>
              <w:rPr>
                <w:sz w:val="22"/>
                <w:szCs w:val="22"/>
                <w:lang w:val="lt-LT"/>
              </w:rPr>
            </w:pPr>
          </w:p>
          <w:p w14:paraId="02882E3B" w14:textId="77777777" w:rsidR="001967AA" w:rsidRPr="000C13E6" w:rsidRDefault="001967AA" w:rsidP="0042460E">
            <w:pPr>
              <w:tabs>
                <w:tab w:val="left" w:pos="567"/>
              </w:tabs>
              <w:rPr>
                <w:sz w:val="22"/>
                <w:szCs w:val="22"/>
                <w:lang w:val="lt-LT"/>
              </w:rPr>
            </w:pPr>
          </w:p>
          <w:p w14:paraId="3D6231D9" w14:textId="77777777" w:rsidR="001967AA" w:rsidRPr="000C13E6" w:rsidRDefault="001967AA" w:rsidP="0042460E">
            <w:pPr>
              <w:tabs>
                <w:tab w:val="left" w:pos="567"/>
              </w:tabs>
              <w:rPr>
                <w:sz w:val="22"/>
                <w:szCs w:val="22"/>
                <w:lang w:val="lt-LT"/>
              </w:rPr>
            </w:pPr>
          </w:p>
          <w:p w14:paraId="7B1F364F" w14:textId="77777777" w:rsidR="001967AA" w:rsidRPr="000C13E6" w:rsidRDefault="001967AA" w:rsidP="0042460E">
            <w:pPr>
              <w:tabs>
                <w:tab w:val="left" w:pos="567"/>
              </w:tabs>
              <w:rPr>
                <w:sz w:val="22"/>
                <w:szCs w:val="22"/>
                <w:lang w:val="lt-LT"/>
              </w:rPr>
            </w:pPr>
            <w:r w:rsidRPr="000C13E6">
              <w:rPr>
                <w:sz w:val="22"/>
                <w:szCs w:val="22"/>
                <w:lang w:val="lt-LT"/>
              </w:rPr>
              <w:t>Paskelbto nepriklausomo tyrimo duomenimis,</w:t>
            </w:r>
          </w:p>
          <w:p w14:paraId="77737BCB" w14:textId="77777777" w:rsidR="001967AA" w:rsidRPr="000C13E6" w:rsidRDefault="001967AA" w:rsidP="0042460E">
            <w:pPr>
              <w:tabs>
                <w:tab w:val="left" w:pos="567"/>
              </w:tabs>
              <w:rPr>
                <w:sz w:val="22"/>
                <w:szCs w:val="22"/>
                <w:lang w:val="lt-LT"/>
              </w:rPr>
            </w:pPr>
            <w:r w:rsidRPr="000C13E6">
              <w:rPr>
                <w:sz w:val="22"/>
                <w:szCs w:val="22"/>
                <w:lang w:val="lt-LT"/>
              </w:rPr>
              <w:t>alfentanilio AUC</w:t>
            </w:r>
            <w:r w:rsidRPr="000C13E6">
              <w:rPr>
                <w:sz w:val="22"/>
                <w:szCs w:val="22"/>
                <w:vertAlign w:val="subscript"/>
                <w:lang w:val="lt-LT"/>
              </w:rPr>
              <w:t>∞</w:t>
            </w:r>
            <w:r w:rsidRPr="000C13E6">
              <w:rPr>
                <w:sz w:val="22"/>
                <w:szCs w:val="22"/>
                <w:lang w:val="lt-LT"/>
              </w:rPr>
              <w:t xml:space="preserve"> ↑ 6 kartus</w:t>
            </w:r>
          </w:p>
          <w:p w14:paraId="246107C5" w14:textId="77777777" w:rsidR="001967AA" w:rsidRPr="000C13E6" w:rsidRDefault="001967AA" w:rsidP="0042460E">
            <w:pPr>
              <w:tabs>
                <w:tab w:val="left" w:pos="567"/>
              </w:tabs>
              <w:rPr>
                <w:sz w:val="22"/>
                <w:szCs w:val="22"/>
                <w:lang w:val="lt-LT"/>
              </w:rPr>
            </w:pPr>
            <w:r w:rsidRPr="000C13E6">
              <w:rPr>
                <w:sz w:val="22"/>
                <w:szCs w:val="22"/>
                <w:lang w:val="lt-LT"/>
              </w:rPr>
              <w:t>Paskelbto nepriklausomo tyrimo duomenimis, fentanilio AUC</w:t>
            </w:r>
            <w:r w:rsidRPr="000C13E6">
              <w:rPr>
                <w:sz w:val="22"/>
                <w:szCs w:val="22"/>
                <w:vertAlign w:val="subscript"/>
                <w:lang w:val="lt-LT"/>
              </w:rPr>
              <w:t>∞</w:t>
            </w:r>
            <w:r w:rsidRPr="000C13E6">
              <w:rPr>
                <w:sz w:val="22"/>
                <w:szCs w:val="22"/>
                <w:lang w:val="lt-LT"/>
              </w:rPr>
              <w:t xml:space="preserve"> ↑ 1,34 karto</w:t>
            </w:r>
          </w:p>
        </w:tc>
        <w:tc>
          <w:tcPr>
            <w:tcW w:w="2829" w:type="dxa"/>
            <w:shd w:val="clear" w:color="auto" w:fill="auto"/>
          </w:tcPr>
          <w:p w14:paraId="3973CF22" w14:textId="77777777" w:rsidR="001967AA" w:rsidRPr="000C13E6" w:rsidRDefault="001967AA" w:rsidP="0042460E">
            <w:pPr>
              <w:tabs>
                <w:tab w:val="left" w:pos="567"/>
              </w:tabs>
              <w:rPr>
                <w:sz w:val="22"/>
                <w:szCs w:val="22"/>
                <w:lang w:val="lt-LT"/>
              </w:rPr>
            </w:pPr>
            <w:r w:rsidRPr="000C13E6">
              <w:rPr>
                <w:sz w:val="22"/>
                <w:szCs w:val="22"/>
                <w:lang w:val="lt-LT"/>
              </w:rPr>
              <w:t>Reikia apsvarstyti alfentanilio, fentanilio ir kitų savo struktūra į alfentanilį panašių trumpai veikiančių opioidų, kurių metabolizmą veikia CYP3A4 (pvz., sufentanilio), dozės mažinimo galimybę. Rekomenduojama intensyviai ir dažnai stebėti, ar nepasireiškia kvėpavimo slopinimas ir kiti su opioidų vartojimu susiję nepageidaujami reiškiniai.</w:t>
            </w:r>
          </w:p>
        </w:tc>
      </w:tr>
      <w:tr w:rsidR="001967AA" w:rsidRPr="00A9508C" w14:paraId="0FB5D6DB" w14:textId="77777777" w:rsidTr="0042460E">
        <w:tc>
          <w:tcPr>
            <w:tcW w:w="3084" w:type="dxa"/>
            <w:shd w:val="clear" w:color="auto" w:fill="auto"/>
          </w:tcPr>
          <w:p w14:paraId="255FD055" w14:textId="77777777" w:rsidR="001967AA" w:rsidRPr="000C13E6" w:rsidRDefault="001967AA" w:rsidP="0042460E">
            <w:pPr>
              <w:tabs>
                <w:tab w:val="left" w:pos="567"/>
              </w:tabs>
              <w:rPr>
                <w:sz w:val="22"/>
                <w:szCs w:val="22"/>
                <w:lang w:val="lt-LT"/>
              </w:rPr>
            </w:pPr>
            <w:r w:rsidRPr="000C13E6">
              <w:rPr>
                <w:sz w:val="22"/>
                <w:szCs w:val="22"/>
                <w:lang w:val="lt-LT"/>
              </w:rPr>
              <w:t>Statinai (pvz., lovastatinas)</w:t>
            </w:r>
          </w:p>
          <w:p w14:paraId="67C805D3" w14:textId="77777777" w:rsidR="001967AA" w:rsidRPr="000C13E6" w:rsidRDefault="001967AA" w:rsidP="0042460E">
            <w:pPr>
              <w:tabs>
                <w:tab w:val="left" w:pos="567"/>
              </w:tabs>
              <w:rPr>
                <w:i/>
                <w:iCs/>
                <w:sz w:val="22"/>
                <w:szCs w:val="22"/>
                <w:lang w:val="lt-LT"/>
              </w:rPr>
            </w:pPr>
            <w:r w:rsidRPr="000C13E6">
              <w:rPr>
                <w:i/>
                <w:iCs/>
                <w:sz w:val="22"/>
                <w:szCs w:val="22"/>
                <w:lang w:val="lt-LT"/>
              </w:rPr>
              <w:t>[CYP3A4 substratai]</w:t>
            </w:r>
          </w:p>
        </w:tc>
        <w:tc>
          <w:tcPr>
            <w:tcW w:w="3148" w:type="dxa"/>
            <w:shd w:val="clear" w:color="auto" w:fill="auto"/>
          </w:tcPr>
          <w:p w14:paraId="7F944B49" w14:textId="77777777" w:rsidR="001967AA" w:rsidRPr="000C13E6" w:rsidRDefault="001967AA" w:rsidP="0042460E">
            <w:pPr>
              <w:tabs>
                <w:tab w:val="left" w:pos="567"/>
              </w:tabs>
              <w:rPr>
                <w:sz w:val="22"/>
                <w:szCs w:val="22"/>
                <w:lang w:val="lt-LT"/>
              </w:rPr>
            </w:pPr>
            <w:r w:rsidRPr="000C13E6">
              <w:rPr>
                <w:sz w:val="22"/>
                <w:szCs w:val="22"/>
                <w:lang w:val="lt-LT"/>
              </w:rPr>
              <w:t>Nors tyrimų neatlikta, tikėtina, kad vorikonazolas didins statinų, kurių metabolizmą veikia CYP3A4, koncentracijas plazmoje ir dėl to gali pasireikšti rabdomiolizė.</w:t>
            </w:r>
          </w:p>
        </w:tc>
        <w:tc>
          <w:tcPr>
            <w:tcW w:w="2829" w:type="dxa"/>
            <w:shd w:val="clear" w:color="auto" w:fill="auto"/>
          </w:tcPr>
          <w:p w14:paraId="77193557" w14:textId="77777777" w:rsidR="001967AA" w:rsidRPr="003D2703" w:rsidRDefault="001967AA" w:rsidP="0042460E">
            <w:pPr>
              <w:tabs>
                <w:tab w:val="left" w:pos="567"/>
              </w:tabs>
              <w:rPr>
                <w:sz w:val="22"/>
                <w:szCs w:val="22"/>
                <w:lang w:val="lt-LT"/>
              </w:rPr>
            </w:pPr>
            <w:r w:rsidRPr="003D2703">
              <w:rPr>
                <w:sz w:val="22"/>
                <w:szCs w:val="22"/>
                <w:lang w:val="lt-LT"/>
              </w:rPr>
              <w:t>Jeigu negalima išvengti</w:t>
            </w:r>
            <w:r>
              <w:rPr>
                <w:sz w:val="22"/>
                <w:szCs w:val="22"/>
                <w:lang w:val="lt-LT"/>
              </w:rPr>
              <w:t xml:space="preserve"> </w:t>
            </w:r>
            <w:r w:rsidRPr="003D2703">
              <w:rPr>
                <w:sz w:val="22"/>
                <w:szCs w:val="22"/>
                <w:lang w:val="lt-LT"/>
              </w:rPr>
              <w:t>vorikonazolo skyrimo kartu</w:t>
            </w:r>
            <w:r>
              <w:rPr>
                <w:sz w:val="22"/>
                <w:szCs w:val="22"/>
                <w:lang w:val="lt-LT"/>
              </w:rPr>
              <w:t xml:space="preserve"> </w:t>
            </w:r>
            <w:r w:rsidRPr="003D2703">
              <w:rPr>
                <w:sz w:val="22"/>
                <w:szCs w:val="22"/>
                <w:lang w:val="lt-LT"/>
              </w:rPr>
              <w:t>su</w:t>
            </w:r>
            <w:r>
              <w:rPr>
                <w:sz w:val="22"/>
                <w:szCs w:val="22"/>
                <w:lang w:val="lt-LT"/>
              </w:rPr>
              <w:t xml:space="preserve"> </w:t>
            </w:r>
            <w:r w:rsidRPr="003D2703">
              <w:rPr>
                <w:sz w:val="22"/>
                <w:szCs w:val="22"/>
                <w:lang w:val="lt-LT"/>
              </w:rPr>
              <w:t xml:space="preserve">statinais, </w:t>
            </w:r>
            <w:r>
              <w:rPr>
                <w:sz w:val="22"/>
                <w:szCs w:val="22"/>
                <w:lang w:val="lt-LT"/>
              </w:rPr>
              <w:t>m</w:t>
            </w:r>
            <w:r w:rsidRPr="003D2703">
              <w:rPr>
                <w:sz w:val="22"/>
                <w:szCs w:val="22"/>
                <w:lang w:val="lt-LT"/>
              </w:rPr>
              <w:t>etabolizuojamais</w:t>
            </w:r>
          </w:p>
          <w:p w14:paraId="1D203455" w14:textId="77777777" w:rsidR="001967AA" w:rsidRPr="003D2703" w:rsidRDefault="001967AA" w:rsidP="0042460E">
            <w:pPr>
              <w:tabs>
                <w:tab w:val="left" w:pos="567"/>
              </w:tabs>
              <w:rPr>
                <w:sz w:val="22"/>
                <w:szCs w:val="22"/>
                <w:lang w:val="lt-LT"/>
              </w:rPr>
            </w:pPr>
            <w:r w:rsidRPr="003D2703">
              <w:rPr>
                <w:sz w:val="22"/>
                <w:szCs w:val="22"/>
                <w:lang w:val="lt-LT"/>
              </w:rPr>
              <w:t>CYP3A4, reikia apsvarstyti</w:t>
            </w:r>
          </w:p>
          <w:p w14:paraId="77845FBE" w14:textId="77777777" w:rsidR="001967AA" w:rsidRPr="003D2703" w:rsidRDefault="001967AA" w:rsidP="0042460E">
            <w:pPr>
              <w:tabs>
                <w:tab w:val="left" w:pos="567"/>
              </w:tabs>
              <w:rPr>
                <w:sz w:val="22"/>
                <w:szCs w:val="22"/>
                <w:lang w:val="lt-LT"/>
              </w:rPr>
            </w:pPr>
            <w:r w:rsidRPr="003D2703">
              <w:rPr>
                <w:sz w:val="22"/>
                <w:szCs w:val="22"/>
                <w:lang w:val="lt-LT"/>
              </w:rPr>
              <w:t>statino dozės mažinimo</w:t>
            </w:r>
          </w:p>
          <w:p w14:paraId="2C59E513" w14:textId="77777777" w:rsidR="001967AA" w:rsidRPr="000C13E6" w:rsidRDefault="001967AA" w:rsidP="0042460E">
            <w:pPr>
              <w:tabs>
                <w:tab w:val="left" w:pos="567"/>
              </w:tabs>
              <w:rPr>
                <w:sz w:val="22"/>
                <w:szCs w:val="22"/>
                <w:lang w:val="lt-LT"/>
              </w:rPr>
            </w:pPr>
            <w:r w:rsidRPr="003D2703">
              <w:rPr>
                <w:sz w:val="22"/>
                <w:szCs w:val="22"/>
                <w:lang w:val="lt-LT"/>
              </w:rPr>
              <w:t>galimybę.</w:t>
            </w:r>
          </w:p>
        </w:tc>
      </w:tr>
      <w:tr w:rsidR="001967AA" w:rsidRPr="00A9508C" w14:paraId="606E5FFE" w14:textId="77777777" w:rsidTr="0042460E">
        <w:tc>
          <w:tcPr>
            <w:tcW w:w="3084" w:type="dxa"/>
            <w:shd w:val="clear" w:color="auto" w:fill="auto"/>
          </w:tcPr>
          <w:p w14:paraId="4E0057F0" w14:textId="49BF86C1" w:rsidR="001967AA" w:rsidRPr="000C13E6" w:rsidRDefault="001967AA" w:rsidP="0042460E">
            <w:pPr>
              <w:tabs>
                <w:tab w:val="left" w:pos="567"/>
              </w:tabs>
              <w:rPr>
                <w:sz w:val="22"/>
                <w:szCs w:val="22"/>
                <w:lang w:val="lt-LT"/>
              </w:rPr>
            </w:pPr>
            <w:r w:rsidRPr="000C13E6">
              <w:rPr>
                <w:sz w:val="22"/>
                <w:szCs w:val="22"/>
                <w:lang w:val="lt-LT"/>
              </w:rPr>
              <w:t>Sulfonilkarbamido dariniai (</w:t>
            </w:r>
            <w:r w:rsidR="00437EA6">
              <w:rPr>
                <w:sz w:val="22"/>
                <w:szCs w:val="22"/>
                <w:lang w:val="lt-LT"/>
              </w:rPr>
              <w:t xml:space="preserve">įskaitant šiuos, bet jais neapsiribojant: </w:t>
            </w:r>
            <w:r w:rsidRPr="000C13E6">
              <w:rPr>
                <w:sz w:val="22"/>
                <w:szCs w:val="22"/>
                <w:lang w:val="lt-LT"/>
              </w:rPr>
              <w:t>tolbutamidas, glipizidas, gliburidas)</w:t>
            </w:r>
          </w:p>
          <w:p w14:paraId="7E3A7DDB" w14:textId="77777777" w:rsidR="001967AA" w:rsidRPr="000C13E6" w:rsidRDefault="001967AA" w:rsidP="0042460E">
            <w:pPr>
              <w:tabs>
                <w:tab w:val="left" w:pos="567"/>
              </w:tabs>
              <w:rPr>
                <w:i/>
                <w:iCs/>
                <w:sz w:val="22"/>
                <w:szCs w:val="22"/>
                <w:lang w:val="lt-LT"/>
              </w:rPr>
            </w:pPr>
            <w:r w:rsidRPr="000C13E6">
              <w:rPr>
                <w:i/>
                <w:iCs/>
                <w:sz w:val="22"/>
                <w:szCs w:val="22"/>
                <w:lang w:val="lt-LT"/>
              </w:rPr>
              <w:t>[CYP2C9 substratai]</w:t>
            </w:r>
          </w:p>
        </w:tc>
        <w:tc>
          <w:tcPr>
            <w:tcW w:w="3148" w:type="dxa"/>
            <w:shd w:val="clear" w:color="auto" w:fill="auto"/>
          </w:tcPr>
          <w:p w14:paraId="24FB3B70" w14:textId="77777777" w:rsidR="001967AA" w:rsidRPr="000C13E6" w:rsidRDefault="001967AA" w:rsidP="0042460E">
            <w:pPr>
              <w:tabs>
                <w:tab w:val="left" w:pos="567"/>
              </w:tabs>
              <w:rPr>
                <w:sz w:val="22"/>
                <w:szCs w:val="22"/>
                <w:lang w:val="lt-LT"/>
              </w:rPr>
            </w:pPr>
            <w:r w:rsidRPr="000C13E6">
              <w:rPr>
                <w:sz w:val="22"/>
                <w:szCs w:val="22"/>
                <w:lang w:val="lt-LT"/>
              </w:rPr>
              <w:t>Nors tyrimų neatlikta, tikėtina, kad vorikonazolas didins sulfonilkarbamido darinių koncentracijas plazmoje ir dėl to gali pasireikšti hipoglikemija.</w:t>
            </w:r>
          </w:p>
        </w:tc>
        <w:tc>
          <w:tcPr>
            <w:tcW w:w="2829" w:type="dxa"/>
            <w:shd w:val="clear" w:color="auto" w:fill="auto"/>
          </w:tcPr>
          <w:p w14:paraId="5523FB59" w14:textId="77777777" w:rsidR="001967AA" w:rsidRPr="000C13E6" w:rsidRDefault="001967AA" w:rsidP="0042460E">
            <w:pPr>
              <w:tabs>
                <w:tab w:val="left" w:pos="567"/>
              </w:tabs>
              <w:rPr>
                <w:sz w:val="22"/>
                <w:szCs w:val="22"/>
                <w:lang w:val="lt-LT"/>
              </w:rPr>
            </w:pPr>
            <w:r w:rsidRPr="000C13E6">
              <w:rPr>
                <w:sz w:val="22"/>
                <w:szCs w:val="22"/>
                <w:lang w:val="lt-LT"/>
              </w:rPr>
              <w:t>Rekomenduojama atidžiai stebėti gliukozės koncentraciją kraujyje. Reikia apgalvotai sumažinti sulfonilkarbamido darinių dozę.</w:t>
            </w:r>
          </w:p>
        </w:tc>
      </w:tr>
      <w:tr w:rsidR="001967AA" w:rsidRPr="00580191" w14:paraId="29BB40B6" w14:textId="77777777" w:rsidTr="0042460E">
        <w:tc>
          <w:tcPr>
            <w:tcW w:w="3084" w:type="dxa"/>
            <w:shd w:val="clear" w:color="auto" w:fill="auto"/>
          </w:tcPr>
          <w:p w14:paraId="05658B3D" w14:textId="53A16F28" w:rsidR="001967AA" w:rsidRPr="000C13E6" w:rsidRDefault="001967AA" w:rsidP="0042460E">
            <w:pPr>
              <w:tabs>
                <w:tab w:val="left" w:pos="567"/>
              </w:tabs>
              <w:rPr>
                <w:sz w:val="22"/>
                <w:szCs w:val="22"/>
                <w:lang w:val="lt-LT"/>
              </w:rPr>
            </w:pPr>
            <w:r w:rsidRPr="000C13E6">
              <w:rPr>
                <w:sz w:val="22"/>
                <w:szCs w:val="22"/>
                <w:lang w:val="lt-LT"/>
              </w:rPr>
              <w:t>Žiemės (</w:t>
            </w:r>
            <w:r w:rsidRPr="000C13E6">
              <w:rPr>
                <w:i/>
                <w:iCs/>
                <w:sz w:val="22"/>
                <w:szCs w:val="22"/>
                <w:lang w:val="lt-LT"/>
              </w:rPr>
              <w:t>vinca</w:t>
            </w:r>
            <w:r w:rsidRPr="000C13E6">
              <w:rPr>
                <w:sz w:val="22"/>
                <w:szCs w:val="22"/>
                <w:lang w:val="lt-LT"/>
              </w:rPr>
              <w:t>) alkaloidai (</w:t>
            </w:r>
            <w:r w:rsidR="00437EA6">
              <w:rPr>
                <w:sz w:val="22"/>
                <w:szCs w:val="22"/>
                <w:lang w:val="lt-LT"/>
              </w:rPr>
              <w:t xml:space="preserve">įskaitant šiuos, bet jais neapsiribojant: </w:t>
            </w:r>
            <w:r w:rsidRPr="000C13E6">
              <w:rPr>
                <w:sz w:val="22"/>
                <w:szCs w:val="22"/>
                <w:lang w:val="lt-LT"/>
              </w:rPr>
              <w:t>vinkristinas ir vinblastinas)</w:t>
            </w:r>
          </w:p>
          <w:p w14:paraId="239B4F38" w14:textId="77777777" w:rsidR="001967AA" w:rsidRPr="000C13E6" w:rsidRDefault="001967AA" w:rsidP="0042460E">
            <w:pPr>
              <w:tabs>
                <w:tab w:val="left" w:pos="567"/>
              </w:tabs>
              <w:rPr>
                <w:i/>
                <w:iCs/>
                <w:sz w:val="22"/>
                <w:szCs w:val="22"/>
                <w:lang w:val="lt-LT"/>
              </w:rPr>
            </w:pPr>
            <w:r w:rsidRPr="000C13E6">
              <w:rPr>
                <w:i/>
                <w:iCs/>
                <w:sz w:val="22"/>
                <w:szCs w:val="22"/>
                <w:lang w:val="lt-LT"/>
              </w:rPr>
              <w:t>[CYP3A4 substratai]</w:t>
            </w:r>
          </w:p>
        </w:tc>
        <w:tc>
          <w:tcPr>
            <w:tcW w:w="3148" w:type="dxa"/>
            <w:shd w:val="clear" w:color="auto" w:fill="auto"/>
          </w:tcPr>
          <w:p w14:paraId="183AE9B1" w14:textId="77777777" w:rsidR="001967AA" w:rsidRPr="000C13E6" w:rsidRDefault="001967AA" w:rsidP="0042460E">
            <w:pPr>
              <w:tabs>
                <w:tab w:val="left" w:pos="567"/>
              </w:tabs>
              <w:rPr>
                <w:sz w:val="22"/>
                <w:szCs w:val="22"/>
                <w:lang w:val="lt-LT"/>
              </w:rPr>
            </w:pPr>
            <w:r w:rsidRPr="000C13E6">
              <w:rPr>
                <w:sz w:val="22"/>
                <w:szCs w:val="22"/>
                <w:lang w:val="lt-LT"/>
              </w:rPr>
              <w:t>Nors tyrimų neatlikta, tikėtina, kad vorikonazolas didins žiemės alkaloidų koncentracijas plazmoje ir dėl to gali pasireikšti neurotoksinis poveikis.</w:t>
            </w:r>
          </w:p>
        </w:tc>
        <w:tc>
          <w:tcPr>
            <w:tcW w:w="2829" w:type="dxa"/>
            <w:shd w:val="clear" w:color="auto" w:fill="auto"/>
          </w:tcPr>
          <w:p w14:paraId="2723F6AE" w14:textId="77777777" w:rsidR="001967AA" w:rsidRPr="000C13E6" w:rsidRDefault="001967AA" w:rsidP="0042460E">
            <w:pPr>
              <w:tabs>
                <w:tab w:val="left" w:pos="567"/>
              </w:tabs>
              <w:rPr>
                <w:sz w:val="22"/>
                <w:szCs w:val="22"/>
                <w:lang w:val="lt-LT"/>
              </w:rPr>
            </w:pPr>
            <w:r w:rsidRPr="000C13E6">
              <w:rPr>
                <w:sz w:val="22"/>
                <w:szCs w:val="22"/>
                <w:lang w:val="lt-LT"/>
              </w:rPr>
              <w:t>Reikia apsvarstyti žiemės alkaloidų dozės mažinimo galimybę.</w:t>
            </w:r>
          </w:p>
        </w:tc>
      </w:tr>
      <w:tr w:rsidR="001967AA" w:rsidRPr="00580191" w14:paraId="1ADAB664" w14:textId="77777777" w:rsidTr="0042460E">
        <w:tc>
          <w:tcPr>
            <w:tcW w:w="3084" w:type="dxa"/>
            <w:shd w:val="clear" w:color="auto" w:fill="auto"/>
          </w:tcPr>
          <w:p w14:paraId="0FAE553F" w14:textId="73323196" w:rsidR="001967AA" w:rsidRPr="000C13E6" w:rsidRDefault="001967AA" w:rsidP="0042460E">
            <w:pPr>
              <w:tabs>
                <w:tab w:val="left" w:pos="567"/>
              </w:tabs>
              <w:rPr>
                <w:sz w:val="22"/>
                <w:szCs w:val="22"/>
                <w:lang w:val="lt-LT"/>
              </w:rPr>
            </w:pPr>
            <w:r w:rsidRPr="000C13E6">
              <w:rPr>
                <w:sz w:val="22"/>
                <w:szCs w:val="22"/>
                <w:lang w:val="lt-LT"/>
              </w:rPr>
              <w:t>Kiti ŽIV proteazės inhibitoriai (</w:t>
            </w:r>
            <w:r w:rsidR="007A56E2">
              <w:rPr>
                <w:sz w:val="22"/>
                <w:szCs w:val="22"/>
                <w:lang w:val="lt-LT"/>
              </w:rPr>
              <w:t xml:space="preserve">įskaitant šiuos, bet jais neapsiribojant: </w:t>
            </w:r>
            <w:r w:rsidRPr="000C13E6">
              <w:rPr>
                <w:sz w:val="22"/>
                <w:szCs w:val="22"/>
                <w:lang w:val="lt-LT"/>
              </w:rPr>
              <w:t xml:space="preserve">sakvinaviras, amprenaviras ir nelfinaviras)* </w:t>
            </w:r>
            <w:r w:rsidRPr="000C13E6">
              <w:rPr>
                <w:i/>
                <w:iCs/>
                <w:sz w:val="22"/>
                <w:szCs w:val="22"/>
                <w:lang w:val="lt-LT"/>
              </w:rPr>
              <w:lastRenderedPageBreak/>
              <w:t>[CYP3A4 substratai ir inhibitoriai]</w:t>
            </w:r>
          </w:p>
        </w:tc>
        <w:tc>
          <w:tcPr>
            <w:tcW w:w="3148" w:type="dxa"/>
            <w:shd w:val="clear" w:color="auto" w:fill="auto"/>
          </w:tcPr>
          <w:p w14:paraId="2E08FE2C" w14:textId="77777777" w:rsidR="001967AA" w:rsidRPr="000C13E6" w:rsidRDefault="001967AA" w:rsidP="0042460E">
            <w:pPr>
              <w:tabs>
                <w:tab w:val="left" w:pos="567"/>
              </w:tabs>
              <w:rPr>
                <w:sz w:val="22"/>
                <w:szCs w:val="22"/>
                <w:lang w:val="lt-LT"/>
              </w:rPr>
            </w:pPr>
            <w:r w:rsidRPr="000C13E6">
              <w:rPr>
                <w:sz w:val="22"/>
                <w:szCs w:val="22"/>
                <w:lang w:val="lt-LT"/>
              </w:rPr>
              <w:lastRenderedPageBreak/>
              <w:t xml:space="preserve">Klinikinių tyrimų neatlikta. Tyrimai </w:t>
            </w:r>
            <w:r w:rsidRPr="000C13E6">
              <w:rPr>
                <w:i/>
                <w:iCs/>
                <w:sz w:val="22"/>
                <w:szCs w:val="22"/>
                <w:lang w:val="lt-LT"/>
              </w:rPr>
              <w:t>in vitro</w:t>
            </w:r>
            <w:r w:rsidRPr="000C13E6">
              <w:rPr>
                <w:sz w:val="22"/>
                <w:szCs w:val="22"/>
                <w:lang w:val="lt-LT"/>
              </w:rPr>
              <w:t xml:space="preserve"> rodo, kad vorikonazolas gali slopinti ŽIV proteazės inhibitorių metabolizmą, o ŽIV proteazės </w:t>
            </w:r>
            <w:r w:rsidRPr="000C13E6">
              <w:rPr>
                <w:sz w:val="22"/>
                <w:szCs w:val="22"/>
                <w:lang w:val="lt-LT"/>
              </w:rPr>
              <w:lastRenderedPageBreak/>
              <w:t>inhibitoriai irgi gali slopinti vorikonazolo metabolizmą.</w:t>
            </w:r>
          </w:p>
        </w:tc>
        <w:tc>
          <w:tcPr>
            <w:tcW w:w="2829" w:type="dxa"/>
            <w:shd w:val="clear" w:color="auto" w:fill="auto"/>
          </w:tcPr>
          <w:p w14:paraId="2A0B9EE0" w14:textId="77777777" w:rsidR="001967AA" w:rsidRPr="000C13E6" w:rsidRDefault="001967AA" w:rsidP="0042460E">
            <w:pPr>
              <w:tabs>
                <w:tab w:val="left" w:pos="567"/>
              </w:tabs>
              <w:rPr>
                <w:sz w:val="22"/>
                <w:szCs w:val="22"/>
                <w:lang w:val="lt-LT"/>
              </w:rPr>
            </w:pPr>
            <w:r w:rsidRPr="000C13E6">
              <w:rPr>
                <w:sz w:val="22"/>
                <w:szCs w:val="22"/>
                <w:lang w:val="lt-LT"/>
              </w:rPr>
              <w:lastRenderedPageBreak/>
              <w:t xml:space="preserve">Reikia atidžiai stebėti, ar nepasireiškia koks nors vaistinių preparatų sukeltas toksinis poveikis ir (arba) ar </w:t>
            </w:r>
            <w:r w:rsidRPr="000C13E6">
              <w:rPr>
                <w:sz w:val="22"/>
                <w:szCs w:val="22"/>
                <w:lang w:val="lt-LT"/>
              </w:rPr>
              <w:lastRenderedPageBreak/>
              <w:t>nemažėja veiksmingumas, ir gali prireikti keisti dozę.</w:t>
            </w:r>
          </w:p>
        </w:tc>
      </w:tr>
      <w:tr w:rsidR="001967AA" w:rsidRPr="00580191" w14:paraId="5849431A" w14:textId="77777777" w:rsidTr="0042460E">
        <w:tc>
          <w:tcPr>
            <w:tcW w:w="3084" w:type="dxa"/>
            <w:shd w:val="clear" w:color="auto" w:fill="auto"/>
          </w:tcPr>
          <w:p w14:paraId="5393EAF3" w14:textId="67A54273" w:rsidR="001967AA" w:rsidRPr="000C13E6" w:rsidRDefault="001967AA" w:rsidP="0042460E">
            <w:pPr>
              <w:tabs>
                <w:tab w:val="left" w:pos="567"/>
              </w:tabs>
              <w:rPr>
                <w:sz w:val="22"/>
                <w:szCs w:val="22"/>
                <w:lang w:val="lt-LT"/>
              </w:rPr>
            </w:pPr>
            <w:r w:rsidRPr="000C13E6">
              <w:rPr>
                <w:sz w:val="22"/>
                <w:szCs w:val="22"/>
                <w:lang w:val="lt-LT"/>
              </w:rPr>
              <w:lastRenderedPageBreak/>
              <w:t>Kiti nenukleozido atvirkštinės transkriptazės inhibitoriai (NNATI) (</w:t>
            </w:r>
            <w:r w:rsidR="007A56E2">
              <w:rPr>
                <w:sz w:val="22"/>
                <w:szCs w:val="22"/>
                <w:lang w:val="lt-LT"/>
              </w:rPr>
              <w:t xml:space="preserve">įskaitant šiuos, bet jais neapsiribojant: </w:t>
            </w:r>
            <w:r w:rsidRPr="000C13E6">
              <w:rPr>
                <w:sz w:val="22"/>
                <w:szCs w:val="22"/>
                <w:lang w:val="lt-LT"/>
              </w:rPr>
              <w:t>delavirdinas, nevirapinas)*</w:t>
            </w:r>
          </w:p>
          <w:p w14:paraId="6CA95733" w14:textId="77777777" w:rsidR="001967AA" w:rsidRPr="000C13E6" w:rsidRDefault="001967AA" w:rsidP="0042460E">
            <w:pPr>
              <w:tabs>
                <w:tab w:val="left" w:pos="567"/>
              </w:tabs>
              <w:rPr>
                <w:i/>
                <w:iCs/>
                <w:sz w:val="22"/>
                <w:szCs w:val="22"/>
                <w:lang w:val="lt-LT"/>
              </w:rPr>
            </w:pPr>
            <w:r w:rsidRPr="000C13E6">
              <w:rPr>
                <w:i/>
                <w:iCs/>
                <w:sz w:val="22"/>
                <w:szCs w:val="22"/>
                <w:lang w:val="lt-LT"/>
              </w:rPr>
              <w:t>[CYP3A4 substratai, inhibitoriai arba CYP450 sužadinantys vaistiniai preparatai]</w:t>
            </w:r>
          </w:p>
        </w:tc>
        <w:tc>
          <w:tcPr>
            <w:tcW w:w="3148" w:type="dxa"/>
            <w:shd w:val="clear" w:color="auto" w:fill="auto"/>
          </w:tcPr>
          <w:p w14:paraId="37832116" w14:textId="77777777" w:rsidR="001967AA" w:rsidRPr="000C13E6" w:rsidRDefault="001967AA" w:rsidP="0042460E">
            <w:pPr>
              <w:tabs>
                <w:tab w:val="left" w:pos="567"/>
              </w:tabs>
              <w:rPr>
                <w:sz w:val="22"/>
                <w:szCs w:val="22"/>
                <w:lang w:val="lt-LT"/>
              </w:rPr>
            </w:pPr>
            <w:r w:rsidRPr="000C13E6">
              <w:rPr>
                <w:sz w:val="22"/>
                <w:szCs w:val="22"/>
                <w:lang w:val="lt-LT"/>
              </w:rPr>
              <w:t>Klinikinių tyrimų neatlikta. Tyrimai in vitro rodo, kad NNATI gali slopinti vorikonazolo metabolizmą, o vorikonazolas gali slopinti NNATI metabolizmą.</w:t>
            </w:r>
          </w:p>
          <w:p w14:paraId="3C990FA6" w14:textId="77777777" w:rsidR="001967AA" w:rsidRPr="000C13E6" w:rsidRDefault="001967AA" w:rsidP="0042460E">
            <w:pPr>
              <w:tabs>
                <w:tab w:val="left" w:pos="567"/>
              </w:tabs>
              <w:rPr>
                <w:sz w:val="22"/>
                <w:szCs w:val="22"/>
                <w:lang w:val="lt-LT"/>
              </w:rPr>
            </w:pPr>
            <w:r w:rsidRPr="000C13E6">
              <w:rPr>
                <w:sz w:val="22"/>
                <w:szCs w:val="22"/>
                <w:lang w:val="lt-LT"/>
              </w:rPr>
              <w:t>Efavirenzo poveikio vorikonazolui duomenys rodo, kad NNATI gali sužadinti vorikonazolo metabolizmą.</w:t>
            </w:r>
          </w:p>
        </w:tc>
        <w:tc>
          <w:tcPr>
            <w:tcW w:w="2829" w:type="dxa"/>
            <w:shd w:val="clear" w:color="auto" w:fill="auto"/>
          </w:tcPr>
          <w:p w14:paraId="56FA3828" w14:textId="77777777" w:rsidR="001967AA" w:rsidRPr="000C13E6" w:rsidRDefault="001967AA" w:rsidP="0042460E">
            <w:pPr>
              <w:tabs>
                <w:tab w:val="left" w:pos="567"/>
              </w:tabs>
              <w:rPr>
                <w:sz w:val="22"/>
                <w:szCs w:val="22"/>
                <w:lang w:val="lt-LT"/>
              </w:rPr>
            </w:pPr>
            <w:r w:rsidRPr="000C13E6">
              <w:rPr>
                <w:sz w:val="22"/>
                <w:szCs w:val="22"/>
                <w:lang w:val="lt-LT"/>
              </w:rPr>
              <w:t>Reikia atidžiai stebėti, ar nepasireiškia koks nors vaistinių preparatų sukeltas toksinis poveikis ir (arba) ar nemažėja veiksmingumas, ir gali prireikti keisti dozę.</w:t>
            </w:r>
          </w:p>
        </w:tc>
      </w:tr>
      <w:tr w:rsidR="001967AA" w:rsidRPr="00580191" w14:paraId="0C12D791" w14:textId="77777777" w:rsidTr="0042460E">
        <w:tc>
          <w:tcPr>
            <w:tcW w:w="3084" w:type="dxa"/>
            <w:shd w:val="clear" w:color="auto" w:fill="auto"/>
          </w:tcPr>
          <w:p w14:paraId="0DA01DDB" w14:textId="77777777" w:rsidR="001967AA" w:rsidRPr="003D2703" w:rsidRDefault="001967AA" w:rsidP="0042460E">
            <w:pPr>
              <w:tabs>
                <w:tab w:val="left" w:pos="567"/>
              </w:tabs>
              <w:rPr>
                <w:sz w:val="22"/>
                <w:szCs w:val="22"/>
                <w:lang w:val="lt-LT"/>
              </w:rPr>
            </w:pPr>
            <w:r w:rsidRPr="003D2703">
              <w:rPr>
                <w:sz w:val="22"/>
                <w:szCs w:val="22"/>
                <w:lang w:val="lt-LT"/>
              </w:rPr>
              <w:t>Tretinoinas</w:t>
            </w:r>
          </w:p>
          <w:p w14:paraId="52A61321" w14:textId="77777777" w:rsidR="001967AA" w:rsidRPr="003D2703" w:rsidRDefault="001967AA" w:rsidP="0042460E">
            <w:pPr>
              <w:tabs>
                <w:tab w:val="left" w:pos="567"/>
              </w:tabs>
              <w:rPr>
                <w:i/>
                <w:iCs/>
                <w:sz w:val="22"/>
                <w:szCs w:val="22"/>
                <w:lang w:val="lt-LT"/>
              </w:rPr>
            </w:pPr>
            <w:r w:rsidRPr="003D2703">
              <w:rPr>
                <w:i/>
                <w:iCs/>
                <w:sz w:val="22"/>
                <w:szCs w:val="22"/>
                <w:lang w:val="lt-LT"/>
              </w:rPr>
              <w:t>[CYP3A4 substratas]</w:t>
            </w:r>
          </w:p>
        </w:tc>
        <w:tc>
          <w:tcPr>
            <w:tcW w:w="3148" w:type="dxa"/>
            <w:shd w:val="clear" w:color="auto" w:fill="auto"/>
          </w:tcPr>
          <w:p w14:paraId="4838B826" w14:textId="77777777" w:rsidR="001967AA" w:rsidRPr="000C13E6" w:rsidRDefault="001967AA" w:rsidP="0042460E">
            <w:pPr>
              <w:tabs>
                <w:tab w:val="left" w:pos="567"/>
              </w:tabs>
              <w:rPr>
                <w:sz w:val="22"/>
                <w:szCs w:val="22"/>
                <w:lang w:val="lt-LT"/>
              </w:rPr>
            </w:pPr>
            <w:r w:rsidRPr="003D2703">
              <w:rPr>
                <w:sz w:val="22"/>
                <w:szCs w:val="22"/>
                <w:lang w:val="lt-LT"/>
              </w:rPr>
              <w:t>Nors tyrimų neatlikta,</w:t>
            </w:r>
            <w:r>
              <w:rPr>
                <w:sz w:val="22"/>
                <w:szCs w:val="22"/>
                <w:lang w:val="lt-LT"/>
              </w:rPr>
              <w:t xml:space="preserve"> </w:t>
            </w:r>
            <w:r w:rsidRPr="003D2703">
              <w:rPr>
                <w:sz w:val="22"/>
                <w:szCs w:val="22"/>
                <w:lang w:val="lt-LT"/>
              </w:rPr>
              <w:t>vorikonazolas gali padidinti</w:t>
            </w:r>
            <w:r>
              <w:rPr>
                <w:sz w:val="22"/>
                <w:szCs w:val="22"/>
                <w:lang w:val="lt-LT"/>
              </w:rPr>
              <w:t xml:space="preserve"> </w:t>
            </w:r>
            <w:r w:rsidRPr="003D2703">
              <w:rPr>
                <w:sz w:val="22"/>
                <w:szCs w:val="22"/>
                <w:lang w:val="lt-LT"/>
              </w:rPr>
              <w:t>tretinoino koncentraciją ir</w:t>
            </w:r>
            <w:r>
              <w:rPr>
                <w:sz w:val="22"/>
                <w:szCs w:val="22"/>
                <w:lang w:val="lt-LT"/>
              </w:rPr>
              <w:t xml:space="preserve"> </w:t>
            </w:r>
            <w:r w:rsidRPr="003D2703">
              <w:rPr>
                <w:sz w:val="22"/>
                <w:szCs w:val="22"/>
                <w:lang w:val="lt-LT"/>
              </w:rPr>
              <w:t>nepageidaujamų reakcijų</w:t>
            </w:r>
            <w:r>
              <w:rPr>
                <w:sz w:val="22"/>
                <w:szCs w:val="22"/>
                <w:lang w:val="lt-LT"/>
              </w:rPr>
              <w:t xml:space="preserve"> </w:t>
            </w:r>
            <w:r w:rsidRPr="003D2703">
              <w:rPr>
                <w:sz w:val="22"/>
                <w:szCs w:val="22"/>
                <w:lang w:val="lt-LT"/>
              </w:rPr>
              <w:t>(smegenų</w:t>
            </w:r>
            <w:r>
              <w:rPr>
                <w:sz w:val="22"/>
                <w:szCs w:val="22"/>
                <w:lang w:val="lt-LT"/>
              </w:rPr>
              <w:t xml:space="preserve"> </w:t>
            </w:r>
            <w:r w:rsidRPr="003D2703">
              <w:rPr>
                <w:sz w:val="22"/>
                <w:szCs w:val="22"/>
                <w:lang w:val="lt-LT"/>
              </w:rPr>
              <w:t>pseudonavikų atsiradimo,</w:t>
            </w:r>
            <w:r>
              <w:rPr>
                <w:sz w:val="22"/>
                <w:szCs w:val="22"/>
                <w:lang w:val="lt-LT"/>
              </w:rPr>
              <w:t xml:space="preserve"> </w:t>
            </w:r>
            <w:r w:rsidRPr="003D2703">
              <w:rPr>
                <w:sz w:val="22"/>
                <w:szCs w:val="22"/>
                <w:lang w:val="lt-LT"/>
              </w:rPr>
              <w:t>hiperkalcemijos) riziką.</w:t>
            </w:r>
          </w:p>
        </w:tc>
        <w:tc>
          <w:tcPr>
            <w:tcW w:w="2829" w:type="dxa"/>
            <w:shd w:val="clear" w:color="auto" w:fill="auto"/>
          </w:tcPr>
          <w:p w14:paraId="42FD5781" w14:textId="77777777" w:rsidR="001967AA" w:rsidRPr="000C13E6" w:rsidRDefault="001967AA" w:rsidP="0042460E">
            <w:pPr>
              <w:tabs>
                <w:tab w:val="left" w:pos="567"/>
              </w:tabs>
              <w:rPr>
                <w:sz w:val="22"/>
                <w:szCs w:val="22"/>
                <w:lang w:val="lt-LT"/>
              </w:rPr>
            </w:pPr>
            <w:r w:rsidRPr="003D2703">
              <w:rPr>
                <w:sz w:val="22"/>
                <w:szCs w:val="22"/>
                <w:lang w:val="lt-LT"/>
              </w:rPr>
              <w:t>Gydymo vorikonazolu metu</w:t>
            </w:r>
            <w:r>
              <w:rPr>
                <w:sz w:val="22"/>
                <w:szCs w:val="22"/>
                <w:lang w:val="lt-LT"/>
              </w:rPr>
              <w:t xml:space="preserve"> </w:t>
            </w:r>
            <w:r w:rsidRPr="003D2703">
              <w:rPr>
                <w:sz w:val="22"/>
                <w:szCs w:val="22"/>
                <w:lang w:val="lt-LT"/>
              </w:rPr>
              <w:t>ir</w:t>
            </w:r>
            <w:r>
              <w:rPr>
                <w:sz w:val="22"/>
                <w:szCs w:val="22"/>
                <w:lang w:val="lt-LT"/>
              </w:rPr>
              <w:t xml:space="preserve"> </w:t>
            </w:r>
            <w:r w:rsidRPr="003D2703">
              <w:rPr>
                <w:sz w:val="22"/>
                <w:szCs w:val="22"/>
                <w:lang w:val="lt-LT"/>
              </w:rPr>
              <w:t>jį nutraukus</w:t>
            </w:r>
            <w:r>
              <w:rPr>
                <w:sz w:val="22"/>
                <w:szCs w:val="22"/>
                <w:lang w:val="lt-LT"/>
              </w:rPr>
              <w:t xml:space="preserve"> </w:t>
            </w:r>
            <w:r w:rsidRPr="003D2703">
              <w:rPr>
                <w:sz w:val="22"/>
                <w:szCs w:val="22"/>
                <w:lang w:val="lt-LT"/>
              </w:rPr>
              <w:t>rekomenduojama</w:t>
            </w:r>
            <w:r>
              <w:rPr>
                <w:sz w:val="22"/>
                <w:szCs w:val="22"/>
                <w:lang w:val="lt-LT"/>
              </w:rPr>
              <w:t xml:space="preserve"> </w:t>
            </w:r>
            <w:r w:rsidRPr="003D2703">
              <w:rPr>
                <w:sz w:val="22"/>
                <w:szCs w:val="22"/>
                <w:lang w:val="lt-LT"/>
              </w:rPr>
              <w:t>koreguoti</w:t>
            </w:r>
            <w:r>
              <w:rPr>
                <w:sz w:val="22"/>
                <w:szCs w:val="22"/>
                <w:lang w:val="lt-LT"/>
              </w:rPr>
              <w:t xml:space="preserve"> </w:t>
            </w:r>
            <w:r w:rsidRPr="003D2703">
              <w:rPr>
                <w:sz w:val="22"/>
                <w:szCs w:val="22"/>
                <w:lang w:val="lt-LT"/>
              </w:rPr>
              <w:t>tretinoino dozę.</w:t>
            </w:r>
          </w:p>
        </w:tc>
      </w:tr>
      <w:tr w:rsidR="001967AA" w:rsidRPr="000C13E6" w14:paraId="751F3A55" w14:textId="77777777" w:rsidTr="0042460E">
        <w:tc>
          <w:tcPr>
            <w:tcW w:w="3084" w:type="dxa"/>
            <w:shd w:val="clear" w:color="auto" w:fill="auto"/>
          </w:tcPr>
          <w:p w14:paraId="49E49823" w14:textId="6DA0EE6E" w:rsidR="001967AA" w:rsidRPr="000C13E6" w:rsidRDefault="001967AA" w:rsidP="0042460E">
            <w:pPr>
              <w:tabs>
                <w:tab w:val="left" w:pos="567"/>
              </w:tabs>
              <w:rPr>
                <w:sz w:val="22"/>
                <w:szCs w:val="22"/>
                <w:lang w:val="lt-LT"/>
              </w:rPr>
            </w:pPr>
            <w:r w:rsidRPr="000C13E6">
              <w:rPr>
                <w:sz w:val="22"/>
                <w:szCs w:val="22"/>
                <w:lang w:val="lt-LT"/>
              </w:rPr>
              <w:t>Cimetidinas (400</w:t>
            </w:r>
            <w:r w:rsidR="00C60C90">
              <w:rPr>
                <w:sz w:val="22"/>
                <w:szCs w:val="22"/>
                <w:lang w:val="lt-LT"/>
              </w:rPr>
              <w:t> mg</w:t>
            </w:r>
            <w:r w:rsidRPr="000C13E6">
              <w:rPr>
                <w:sz w:val="22"/>
                <w:szCs w:val="22"/>
                <w:lang w:val="lt-LT"/>
              </w:rPr>
              <w:t xml:space="preserve"> dozė 2 x per parą)</w:t>
            </w:r>
          </w:p>
          <w:p w14:paraId="61AD54F9" w14:textId="77777777" w:rsidR="001967AA" w:rsidRPr="000C13E6" w:rsidRDefault="001967AA" w:rsidP="0042460E">
            <w:pPr>
              <w:tabs>
                <w:tab w:val="left" w:pos="567"/>
              </w:tabs>
              <w:rPr>
                <w:i/>
                <w:iCs/>
                <w:sz w:val="22"/>
                <w:szCs w:val="22"/>
                <w:lang w:val="lt-LT"/>
              </w:rPr>
            </w:pPr>
            <w:r w:rsidRPr="000C13E6">
              <w:rPr>
                <w:i/>
                <w:iCs/>
                <w:sz w:val="22"/>
                <w:szCs w:val="22"/>
                <w:lang w:val="lt-LT"/>
              </w:rPr>
              <w:t>[nespecifinis CYP450 inhibitorius ir skrandžio pH didinantis vaistinis preparatas]</w:t>
            </w:r>
          </w:p>
        </w:tc>
        <w:tc>
          <w:tcPr>
            <w:tcW w:w="3148" w:type="dxa"/>
            <w:shd w:val="clear" w:color="auto" w:fill="auto"/>
          </w:tcPr>
          <w:p w14:paraId="51A1C1A0" w14:textId="77777777" w:rsidR="001967AA" w:rsidRPr="000C13E6" w:rsidRDefault="001967AA" w:rsidP="0042460E">
            <w:pPr>
              <w:tabs>
                <w:tab w:val="left" w:pos="567"/>
              </w:tabs>
              <w:rPr>
                <w:sz w:val="22"/>
                <w:szCs w:val="22"/>
                <w:lang w:val="lt-LT"/>
              </w:rPr>
            </w:pPr>
            <w:r w:rsidRPr="000C13E6">
              <w:rPr>
                <w:sz w:val="22"/>
                <w:szCs w:val="22"/>
                <w:lang w:val="lt-LT"/>
              </w:rPr>
              <w:t>Vorikonazolo C</w:t>
            </w:r>
            <w:r w:rsidRPr="000C13E6">
              <w:rPr>
                <w:sz w:val="22"/>
                <w:szCs w:val="22"/>
                <w:vertAlign w:val="subscript"/>
                <w:lang w:val="lt-LT"/>
              </w:rPr>
              <w:t>max</w:t>
            </w:r>
            <w:r w:rsidRPr="000C13E6">
              <w:rPr>
                <w:sz w:val="22"/>
                <w:szCs w:val="22"/>
                <w:lang w:val="lt-LT"/>
              </w:rPr>
              <w:t xml:space="preserve"> ↑ 18 % Vorikonazolo AUC</w:t>
            </w:r>
            <w:r w:rsidRPr="000C13E6">
              <w:rPr>
                <w:sz w:val="22"/>
                <w:szCs w:val="22"/>
                <w:vertAlign w:val="subscript"/>
                <w:lang w:val="lt-LT"/>
              </w:rPr>
              <w:t>τ</w:t>
            </w:r>
            <w:r w:rsidRPr="000C13E6">
              <w:rPr>
                <w:sz w:val="22"/>
                <w:szCs w:val="22"/>
                <w:lang w:val="lt-LT"/>
              </w:rPr>
              <w:t xml:space="preserve"> ↑ 23 %</w:t>
            </w:r>
          </w:p>
        </w:tc>
        <w:tc>
          <w:tcPr>
            <w:tcW w:w="2829" w:type="dxa"/>
            <w:shd w:val="clear" w:color="auto" w:fill="auto"/>
          </w:tcPr>
          <w:p w14:paraId="458E09EA" w14:textId="77777777" w:rsidR="001967AA" w:rsidRPr="000C13E6" w:rsidRDefault="001967AA" w:rsidP="0042460E">
            <w:pPr>
              <w:tabs>
                <w:tab w:val="left" w:pos="567"/>
              </w:tabs>
              <w:rPr>
                <w:sz w:val="22"/>
                <w:szCs w:val="22"/>
                <w:lang w:val="lt-LT"/>
              </w:rPr>
            </w:pPr>
            <w:r w:rsidRPr="000C13E6">
              <w:rPr>
                <w:sz w:val="22"/>
                <w:szCs w:val="22"/>
                <w:lang w:val="lt-LT"/>
              </w:rPr>
              <w:t>Dozės keisti nereikia.</w:t>
            </w:r>
          </w:p>
        </w:tc>
      </w:tr>
      <w:tr w:rsidR="001967AA" w:rsidRPr="000C13E6" w14:paraId="1716C8CD" w14:textId="77777777" w:rsidTr="0042460E">
        <w:tc>
          <w:tcPr>
            <w:tcW w:w="3084" w:type="dxa"/>
            <w:shd w:val="clear" w:color="auto" w:fill="auto"/>
          </w:tcPr>
          <w:p w14:paraId="4A0DD766" w14:textId="4833FE99" w:rsidR="001967AA" w:rsidRPr="000C13E6" w:rsidRDefault="001967AA" w:rsidP="0042460E">
            <w:pPr>
              <w:tabs>
                <w:tab w:val="left" w:pos="567"/>
              </w:tabs>
              <w:rPr>
                <w:sz w:val="22"/>
                <w:szCs w:val="22"/>
                <w:lang w:val="lt-LT"/>
              </w:rPr>
            </w:pPr>
            <w:r w:rsidRPr="000C13E6">
              <w:rPr>
                <w:sz w:val="22"/>
                <w:szCs w:val="22"/>
                <w:lang w:val="lt-LT"/>
              </w:rPr>
              <w:t>Digoksinas (0,25</w:t>
            </w:r>
            <w:r w:rsidR="00C60C90">
              <w:rPr>
                <w:sz w:val="22"/>
                <w:szCs w:val="22"/>
                <w:lang w:val="lt-LT"/>
              </w:rPr>
              <w:t> mg</w:t>
            </w:r>
            <w:r w:rsidRPr="000C13E6">
              <w:rPr>
                <w:sz w:val="22"/>
                <w:szCs w:val="22"/>
                <w:lang w:val="lt-LT"/>
              </w:rPr>
              <w:t xml:space="preserve"> 1 x per parą)</w:t>
            </w:r>
          </w:p>
          <w:p w14:paraId="100D3C19" w14:textId="77777777" w:rsidR="001967AA" w:rsidRPr="000C13E6" w:rsidRDefault="001967AA" w:rsidP="0042460E">
            <w:pPr>
              <w:tabs>
                <w:tab w:val="left" w:pos="567"/>
              </w:tabs>
              <w:rPr>
                <w:i/>
                <w:iCs/>
                <w:sz w:val="22"/>
                <w:szCs w:val="22"/>
                <w:lang w:val="lt-LT"/>
              </w:rPr>
            </w:pPr>
            <w:r w:rsidRPr="000C13E6">
              <w:rPr>
                <w:i/>
                <w:iCs/>
                <w:sz w:val="22"/>
                <w:szCs w:val="22"/>
                <w:lang w:val="lt-LT"/>
              </w:rPr>
              <w:t>[P-gp substratas]</w:t>
            </w:r>
          </w:p>
        </w:tc>
        <w:tc>
          <w:tcPr>
            <w:tcW w:w="3148" w:type="dxa"/>
            <w:shd w:val="clear" w:color="auto" w:fill="auto"/>
          </w:tcPr>
          <w:p w14:paraId="66C74EF7" w14:textId="77777777" w:rsidR="001967AA" w:rsidRPr="000C13E6" w:rsidRDefault="001967AA" w:rsidP="0042460E">
            <w:pPr>
              <w:tabs>
                <w:tab w:val="left" w:pos="567"/>
              </w:tabs>
              <w:rPr>
                <w:sz w:val="22"/>
                <w:szCs w:val="22"/>
                <w:lang w:val="lt-LT"/>
              </w:rPr>
            </w:pPr>
            <w:r w:rsidRPr="000C13E6">
              <w:rPr>
                <w:sz w:val="22"/>
                <w:szCs w:val="22"/>
                <w:lang w:val="lt-LT"/>
              </w:rPr>
              <w:t>Digoksino C</w:t>
            </w:r>
            <w:r w:rsidRPr="000C13E6">
              <w:rPr>
                <w:sz w:val="22"/>
                <w:szCs w:val="22"/>
                <w:vertAlign w:val="subscript"/>
                <w:lang w:val="lt-LT"/>
              </w:rPr>
              <w:t>max</w:t>
            </w:r>
            <w:r w:rsidRPr="000C13E6">
              <w:rPr>
                <w:sz w:val="22"/>
                <w:szCs w:val="22"/>
                <w:lang w:val="lt-LT"/>
              </w:rPr>
              <w:t xml:space="preserve"> ↔</w:t>
            </w:r>
          </w:p>
          <w:p w14:paraId="072D494D" w14:textId="77777777" w:rsidR="001967AA" w:rsidRPr="000C13E6" w:rsidRDefault="001967AA" w:rsidP="0042460E">
            <w:pPr>
              <w:tabs>
                <w:tab w:val="left" w:pos="567"/>
              </w:tabs>
              <w:rPr>
                <w:sz w:val="22"/>
                <w:szCs w:val="22"/>
                <w:lang w:val="lt-LT"/>
              </w:rPr>
            </w:pPr>
            <w:r w:rsidRPr="000C13E6">
              <w:rPr>
                <w:sz w:val="22"/>
                <w:szCs w:val="22"/>
                <w:lang w:val="lt-LT"/>
              </w:rPr>
              <w:t>Digoksino AUC</w:t>
            </w:r>
            <w:r w:rsidRPr="000C13E6">
              <w:rPr>
                <w:sz w:val="22"/>
                <w:szCs w:val="22"/>
                <w:vertAlign w:val="subscript"/>
                <w:lang w:val="lt-LT"/>
              </w:rPr>
              <w:t>τ</w:t>
            </w:r>
            <w:r w:rsidRPr="000C13E6">
              <w:rPr>
                <w:sz w:val="22"/>
                <w:szCs w:val="22"/>
                <w:lang w:val="lt-LT"/>
              </w:rPr>
              <w:t xml:space="preserve"> ↔</w:t>
            </w:r>
          </w:p>
        </w:tc>
        <w:tc>
          <w:tcPr>
            <w:tcW w:w="2829" w:type="dxa"/>
            <w:shd w:val="clear" w:color="auto" w:fill="auto"/>
          </w:tcPr>
          <w:p w14:paraId="6F61D434" w14:textId="77777777" w:rsidR="001967AA" w:rsidRPr="000C13E6" w:rsidRDefault="001967AA" w:rsidP="0042460E">
            <w:pPr>
              <w:tabs>
                <w:tab w:val="left" w:pos="567"/>
              </w:tabs>
              <w:rPr>
                <w:sz w:val="22"/>
                <w:szCs w:val="22"/>
                <w:lang w:val="lt-LT"/>
              </w:rPr>
            </w:pPr>
            <w:r w:rsidRPr="000C13E6">
              <w:rPr>
                <w:sz w:val="22"/>
                <w:szCs w:val="22"/>
                <w:lang w:val="lt-LT"/>
              </w:rPr>
              <w:t>Dozės keisti nereikia.</w:t>
            </w:r>
          </w:p>
        </w:tc>
      </w:tr>
      <w:tr w:rsidR="001967AA" w:rsidRPr="000C13E6" w14:paraId="660B886C" w14:textId="77777777" w:rsidTr="0042460E">
        <w:tc>
          <w:tcPr>
            <w:tcW w:w="3084" w:type="dxa"/>
            <w:shd w:val="clear" w:color="auto" w:fill="auto"/>
          </w:tcPr>
          <w:p w14:paraId="60222854" w14:textId="59F67150" w:rsidR="001967AA" w:rsidRPr="000C13E6" w:rsidRDefault="001967AA" w:rsidP="0042460E">
            <w:pPr>
              <w:tabs>
                <w:tab w:val="left" w:pos="567"/>
              </w:tabs>
              <w:rPr>
                <w:sz w:val="22"/>
                <w:szCs w:val="22"/>
                <w:lang w:val="lt-LT"/>
              </w:rPr>
            </w:pPr>
            <w:r w:rsidRPr="000C13E6">
              <w:rPr>
                <w:sz w:val="22"/>
                <w:szCs w:val="22"/>
                <w:lang w:val="lt-LT"/>
              </w:rPr>
              <w:t>Indinaviras (800</w:t>
            </w:r>
            <w:r w:rsidR="00C60C90">
              <w:rPr>
                <w:sz w:val="22"/>
                <w:szCs w:val="22"/>
                <w:lang w:val="lt-LT"/>
              </w:rPr>
              <w:t> mg</w:t>
            </w:r>
            <w:r w:rsidRPr="000C13E6">
              <w:rPr>
                <w:sz w:val="22"/>
                <w:szCs w:val="22"/>
                <w:lang w:val="lt-LT"/>
              </w:rPr>
              <w:t xml:space="preserve"> dozė 3 x per parą)</w:t>
            </w:r>
          </w:p>
          <w:p w14:paraId="1971FFC6" w14:textId="77777777" w:rsidR="001967AA" w:rsidRPr="000C13E6" w:rsidRDefault="001967AA" w:rsidP="0042460E">
            <w:pPr>
              <w:tabs>
                <w:tab w:val="left" w:pos="567"/>
              </w:tabs>
              <w:rPr>
                <w:i/>
                <w:iCs/>
                <w:sz w:val="22"/>
                <w:szCs w:val="22"/>
                <w:lang w:val="lt-LT"/>
              </w:rPr>
            </w:pPr>
            <w:r w:rsidRPr="000C13E6">
              <w:rPr>
                <w:i/>
                <w:iCs/>
                <w:sz w:val="22"/>
                <w:szCs w:val="22"/>
                <w:lang w:val="lt-LT"/>
              </w:rPr>
              <w:t>[CYP3A4 inhibitorius ir substratas]</w:t>
            </w:r>
          </w:p>
        </w:tc>
        <w:tc>
          <w:tcPr>
            <w:tcW w:w="3148" w:type="dxa"/>
            <w:shd w:val="clear" w:color="auto" w:fill="auto"/>
          </w:tcPr>
          <w:p w14:paraId="456E1FED" w14:textId="77777777" w:rsidR="001967AA" w:rsidRPr="000C13E6" w:rsidRDefault="001967AA" w:rsidP="0042460E">
            <w:pPr>
              <w:tabs>
                <w:tab w:val="left" w:pos="567"/>
              </w:tabs>
              <w:rPr>
                <w:sz w:val="22"/>
                <w:szCs w:val="22"/>
                <w:lang w:val="lt-LT"/>
              </w:rPr>
            </w:pPr>
            <w:r w:rsidRPr="000C13E6">
              <w:rPr>
                <w:sz w:val="22"/>
                <w:szCs w:val="22"/>
                <w:lang w:val="lt-LT"/>
              </w:rPr>
              <w:t>Indinaviro C</w:t>
            </w:r>
            <w:r w:rsidRPr="000C13E6">
              <w:rPr>
                <w:sz w:val="22"/>
                <w:szCs w:val="22"/>
                <w:vertAlign w:val="subscript"/>
                <w:lang w:val="lt-LT"/>
              </w:rPr>
              <w:t>max</w:t>
            </w:r>
            <w:r w:rsidRPr="000C13E6">
              <w:rPr>
                <w:sz w:val="22"/>
                <w:szCs w:val="22"/>
                <w:lang w:val="lt-LT"/>
              </w:rPr>
              <w:t xml:space="preserve"> ↔</w:t>
            </w:r>
          </w:p>
          <w:p w14:paraId="2CCBAE80" w14:textId="77777777" w:rsidR="001967AA" w:rsidRPr="000C13E6" w:rsidRDefault="001967AA" w:rsidP="0042460E">
            <w:pPr>
              <w:tabs>
                <w:tab w:val="left" w:pos="567"/>
              </w:tabs>
              <w:rPr>
                <w:sz w:val="22"/>
                <w:szCs w:val="22"/>
                <w:lang w:val="lt-LT"/>
              </w:rPr>
            </w:pPr>
            <w:r w:rsidRPr="000C13E6">
              <w:rPr>
                <w:sz w:val="22"/>
                <w:szCs w:val="22"/>
                <w:lang w:val="lt-LT"/>
              </w:rPr>
              <w:t>Indinaviro AUC</w:t>
            </w:r>
            <w:r w:rsidRPr="000C13E6">
              <w:rPr>
                <w:sz w:val="22"/>
                <w:szCs w:val="22"/>
                <w:vertAlign w:val="subscript"/>
                <w:lang w:val="lt-LT"/>
              </w:rPr>
              <w:t>τ</w:t>
            </w:r>
            <w:r w:rsidRPr="000C13E6">
              <w:rPr>
                <w:sz w:val="22"/>
                <w:szCs w:val="22"/>
                <w:lang w:val="lt-LT"/>
              </w:rPr>
              <w:t xml:space="preserve"> ↔</w:t>
            </w:r>
          </w:p>
          <w:p w14:paraId="1CF23174" w14:textId="77777777" w:rsidR="001967AA" w:rsidRPr="000C13E6" w:rsidRDefault="001967AA" w:rsidP="0042460E">
            <w:pPr>
              <w:tabs>
                <w:tab w:val="left" w:pos="567"/>
              </w:tabs>
              <w:rPr>
                <w:sz w:val="22"/>
                <w:szCs w:val="22"/>
                <w:lang w:val="lt-LT"/>
              </w:rPr>
            </w:pPr>
            <w:r w:rsidRPr="000C13E6">
              <w:rPr>
                <w:sz w:val="22"/>
                <w:szCs w:val="22"/>
                <w:lang w:val="lt-LT"/>
              </w:rPr>
              <w:t>Vorikonazolo C</w:t>
            </w:r>
            <w:r w:rsidRPr="000C13E6">
              <w:rPr>
                <w:sz w:val="22"/>
                <w:szCs w:val="22"/>
                <w:vertAlign w:val="subscript"/>
                <w:lang w:val="lt-LT"/>
              </w:rPr>
              <w:t>max</w:t>
            </w:r>
            <w:r w:rsidRPr="000C13E6">
              <w:rPr>
                <w:sz w:val="22"/>
                <w:szCs w:val="22"/>
                <w:lang w:val="lt-LT"/>
              </w:rPr>
              <w:t xml:space="preserve"> ↔</w:t>
            </w:r>
          </w:p>
          <w:p w14:paraId="125FF786" w14:textId="77777777" w:rsidR="001967AA" w:rsidRPr="000C13E6" w:rsidRDefault="001967AA" w:rsidP="0042460E">
            <w:pPr>
              <w:tabs>
                <w:tab w:val="left" w:pos="567"/>
              </w:tabs>
              <w:rPr>
                <w:sz w:val="22"/>
                <w:szCs w:val="22"/>
                <w:lang w:val="lt-LT"/>
              </w:rPr>
            </w:pPr>
            <w:r w:rsidRPr="000C13E6">
              <w:rPr>
                <w:sz w:val="22"/>
                <w:szCs w:val="22"/>
                <w:lang w:val="lt-LT"/>
              </w:rPr>
              <w:t>Vorikonazolo C</w:t>
            </w:r>
            <w:r w:rsidRPr="000C13E6">
              <w:rPr>
                <w:sz w:val="22"/>
                <w:szCs w:val="22"/>
                <w:vertAlign w:val="subscript"/>
                <w:lang w:val="lt-LT"/>
              </w:rPr>
              <w:t>max</w:t>
            </w:r>
            <w:r w:rsidRPr="000C13E6">
              <w:rPr>
                <w:sz w:val="22"/>
                <w:szCs w:val="22"/>
                <w:lang w:val="lt-LT"/>
              </w:rPr>
              <w:t xml:space="preserve"> ↔</w:t>
            </w:r>
          </w:p>
        </w:tc>
        <w:tc>
          <w:tcPr>
            <w:tcW w:w="2829" w:type="dxa"/>
            <w:shd w:val="clear" w:color="auto" w:fill="auto"/>
          </w:tcPr>
          <w:p w14:paraId="06A794FE" w14:textId="77777777" w:rsidR="001967AA" w:rsidRPr="000C13E6" w:rsidRDefault="001967AA" w:rsidP="0042460E">
            <w:pPr>
              <w:tabs>
                <w:tab w:val="left" w:pos="567"/>
              </w:tabs>
              <w:rPr>
                <w:sz w:val="22"/>
                <w:szCs w:val="22"/>
                <w:lang w:val="lt-LT"/>
              </w:rPr>
            </w:pPr>
            <w:r w:rsidRPr="000C13E6">
              <w:rPr>
                <w:sz w:val="22"/>
                <w:szCs w:val="22"/>
                <w:lang w:val="lt-LT"/>
              </w:rPr>
              <w:t>Dozės keisti nereikia.</w:t>
            </w:r>
          </w:p>
        </w:tc>
      </w:tr>
      <w:tr w:rsidR="001967AA" w:rsidRPr="000C13E6" w14:paraId="3337D221" w14:textId="77777777" w:rsidTr="0042460E">
        <w:tc>
          <w:tcPr>
            <w:tcW w:w="3084" w:type="dxa"/>
            <w:shd w:val="clear" w:color="auto" w:fill="auto"/>
          </w:tcPr>
          <w:p w14:paraId="637D8142" w14:textId="77777777" w:rsidR="001967AA" w:rsidRPr="000C13E6" w:rsidRDefault="001967AA" w:rsidP="0042460E">
            <w:pPr>
              <w:tabs>
                <w:tab w:val="left" w:pos="567"/>
              </w:tabs>
              <w:rPr>
                <w:sz w:val="22"/>
                <w:szCs w:val="22"/>
                <w:lang w:val="lt-LT"/>
              </w:rPr>
            </w:pPr>
            <w:r w:rsidRPr="000C13E6">
              <w:rPr>
                <w:sz w:val="22"/>
                <w:szCs w:val="22"/>
                <w:lang w:val="lt-LT"/>
              </w:rPr>
              <w:t>Makrolidų grupės antibiotikai</w:t>
            </w:r>
          </w:p>
          <w:p w14:paraId="60D49BA3" w14:textId="77777777" w:rsidR="001967AA" w:rsidRPr="000C13E6" w:rsidRDefault="001967AA" w:rsidP="0042460E">
            <w:pPr>
              <w:tabs>
                <w:tab w:val="left" w:pos="567"/>
              </w:tabs>
              <w:rPr>
                <w:sz w:val="22"/>
                <w:szCs w:val="22"/>
                <w:lang w:val="lt-LT"/>
              </w:rPr>
            </w:pPr>
          </w:p>
          <w:p w14:paraId="5763B42D" w14:textId="77777777" w:rsidR="001967AA" w:rsidRPr="000C13E6" w:rsidRDefault="001967AA" w:rsidP="0042460E">
            <w:pPr>
              <w:tabs>
                <w:tab w:val="left" w:pos="567"/>
              </w:tabs>
              <w:rPr>
                <w:sz w:val="22"/>
                <w:szCs w:val="22"/>
                <w:lang w:val="lt-LT"/>
              </w:rPr>
            </w:pPr>
            <w:r w:rsidRPr="000C13E6">
              <w:rPr>
                <w:sz w:val="22"/>
                <w:szCs w:val="22"/>
                <w:lang w:val="lt-LT"/>
              </w:rPr>
              <w:t xml:space="preserve">Eritromicinas (1 g 2 x per parą) </w:t>
            </w:r>
            <w:r w:rsidRPr="000C13E6">
              <w:rPr>
                <w:i/>
                <w:iCs/>
                <w:sz w:val="22"/>
                <w:szCs w:val="22"/>
                <w:lang w:val="lt-LT"/>
              </w:rPr>
              <w:t>[CYP3A4 inhibitorius]</w:t>
            </w:r>
          </w:p>
          <w:p w14:paraId="2703F4C5" w14:textId="77777777" w:rsidR="001967AA" w:rsidRPr="000C13E6" w:rsidRDefault="001967AA" w:rsidP="0042460E">
            <w:pPr>
              <w:tabs>
                <w:tab w:val="left" w:pos="567"/>
              </w:tabs>
              <w:rPr>
                <w:sz w:val="22"/>
                <w:szCs w:val="22"/>
                <w:lang w:val="lt-LT"/>
              </w:rPr>
            </w:pPr>
          </w:p>
          <w:p w14:paraId="5DD1FBE9" w14:textId="08602A03" w:rsidR="001967AA" w:rsidRPr="000C13E6" w:rsidRDefault="001967AA" w:rsidP="0042460E">
            <w:pPr>
              <w:tabs>
                <w:tab w:val="left" w:pos="567"/>
              </w:tabs>
              <w:rPr>
                <w:sz w:val="22"/>
                <w:szCs w:val="22"/>
                <w:lang w:val="lt-LT"/>
              </w:rPr>
            </w:pPr>
            <w:r w:rsidRPr="000C13E6">
              <w:rPr>
                <w:sz w:val="22"/>
                <w:szCs w:val="22"/>
                <w:lang w:val="lt-LT"/>
              </w:rPr>
              <w:t>Azitromicinas (500</w:t>
            </w:r>
            <w:r w:rsidR="00C60C90">
              <w:rPr>
                <w:sz w:val="22"/>
                <w:szCs w:val="22"/>
                <w:lang w:val="lt-LT"/>
              </w:rPr>
              <w:t> mg</w:t>
            </w:r>
            <w:r w:rsidRPr="000C13E6">
              <w:rPr>
                <w:sz w:val="22"/>
                <w:szCs w:val="22"/>
                <w:lang w:val="lt-LT"/>
              </w:rPr>
              <w:t xml:space="preserve"> 1 x per parą)</w:t>
            </w:r>
          </w:p>
        </w:tc>
        <w:tc>
          <w:tcPr>
            <w:tcW w:w="3148" w:type="dxa"/>
            <w:shd w:val="clear" w:color="auto" w:fill="auto"/>
          </w:tcPr>
          <w:p w14:paraId="5BBA0B62" w14:textId="77777777" w:rsidR="001967AA" w:rsidRPr="000C13E6" w:rsidRDefault="001967AA" w:rsidP="0042460E">
            <w:pPr>
              <w:tabs>
                <w:tab w:val="left" w:pos="567"/>
              </w:tabs>
              <w:rPr>
                <w:sz w:val="22"/>
                <w:szCs w:val="22"/>
                <w:lang w:val="lt-LT"/>
              </w:rPr>
            </w:pPr>
          </w:p>
          <w:p w14:paraId="0B53A478" w14:textId="77777777" w:rsidR="001967AA" w:rsidRPr="000C13E6" w:rsidRDefault="001967AA" w:rsidP="0042460E">
            <w:pPr>
              <w:tabs>
                <w:tab w:val="left" w:pos="567"/>
              </w:tabs>
              <w:rPr>
                <w:sz w:val="22"/>
                <w:szCs w:val="22"/>
                <w:lang w:val="lt-LT"/>
              </w:rPr>
            </w:pPr>
          </w:p>
          <w:p w14:paraId="22D9385B" w14:textId="77777777" w:rsidR="001967AA" w:rsidRPr="000C13E6" w:rsidRDefault="001967AA" w:rsidP="0042460E">
            <w:pPr>
              <w:tabs>
                <w:tab w:val="left" w:pos="567"/>
              </w:tabs>
              <w:rPr>
                <w:sz w:val="22"/>
                <w:szCs w:val="22"/>
                <w:lang w:val="lt-LT"/>
              </w:rPr>
            </w:pPr>
            <w:r w:rsidRPr="000C13E6">
              <w:rPr>
                <w:sz w:val="22"/>
                <w:szCs w:val="22"/>
                <w:lang w:val="lt-LT"/>
              </w:rPr>
              <w:t>Vorikonazolo C</w:t>
            </w:r>
            <w:r w:rsidRPr="000C13E6">
              <w:rPr>
                <w:sz w:val="22"/>
                <w:szCs w:val="22"/>
                <w:vertAlign w:val="subscript"/>
                <w:lang w:val="lt-LT"/>
              </w:rPr>
              <w:t>max</w:t>
            </w:r>
            <w:r w:rsidRPr="000C13E6">
              <w:rPr>
                <w:sz w:val="22"/>
                <w:szCs w:val="22"/>
                <w:lang w:val="lt-LT"/>
              </w:rPr>
              <w:t xml:space="preserve"> ir AUC</w:t>
            </w:r>
            <w:r w:rsidRPr="000C13E6">
              <w:rPr>
                <w:sz w:val="22"/>
                <w:szCs w:val="22"/>
                <w:vertAlign w:val="subscript"/>
                <w:lang w:val="lt-LT"/>
              </w:rPr>
              <w:t>τ</w:t>
            </w:r>
            <w:r w:rsidRPr="000C13E6">
              <w:rPr>
                <w:sz w:val="22"/>
                <w:szCs w:val="22"/>
                <w:lang w:val="lt-LT"/>
              </w:rPr>
              <w:t xml:space="preserve"> ↔</w:t>
            </w:r>
          </w:p>
          <w:p w14:paraId="0253CDB5" w14:textId="77777777" w:rsidR="001967AA" w:rsidRPr="000C13E6" w:rsidRDefault="001967AA" w:rsidP="0042460E">
            <w:pPr>
              <w:tabs>
                <w:tab w:val="left" w:pos="567"/>
              </w:tabs>
              <w:rPr>
                <w:sz w:val="22"/>
                <w:szCs w:val="22"/>
                <w:lang w:val="lt-LT"/>
              </w:rPr>
            </w:pPr>
          </w:p>
          <w:p w14:paraId="640759A4" w14:textId="77777777" w:rsidR="001967AA" w:rsidRPr="000C13E6" w:rsidRDefault="001967AA" w:rsidP="0042460E">
            <w:pPr>
              <w:tabs>
                <w:tab w:val="left" w:pos="567"/>
              </w:tabs>
              <w:rPr>
                <w:sz w:val="22"/>
                <w:szCs w:val="22"/>
                <w:lang w:val="lt-LT"/>
              </w:rPr>
            </w:pPr>
          </w:p>
          <w:p w14:paraId="0906CDF6" w14:textId="77777777" w:rsidR="001967AA" w:rsidRPr="000C13E6" w:rsidRDefault="001967AA" w:rsidP="0042460E">
            <w:pPr>
              <w:tabs>
                <w:tab w:val="left" w:pos="567"/>
              </w:tabs>
              <w:rPr>
                <w:sz w:val="22"/>
                <w:szCs w:val="22"/>
                <w:lang w:val="lt-LT"/>
              </w:rPr>
            </w:pPr>
            <w:r w:rsidRPr="000C13E6">
              <w:rPr>
                <w:sz w:val="22"/>
                <w:szCs w:val="22"/>
                <w:lang w:val="lt-LT"/>
              </w:rPr>
              <w:t>Vorikonazolo C</w:t>
            </w:r>
            <w:r w:rsidRPr="000C13E6">
              <w:rPr>
                <w:sz w:val="22"/>
                <w:szCs w:val="22"/>
                <w:vertAlign w:val="subscript"/>
                <w:lang w:val="lt-LT"/>
              </w:rPr>
              <w:t>max</w:t>
            </w:r>
            <w:r w:rsidRPr="000C13E6">
              <w:rPr>
                <w:sz w:val="22"/>
                <w:szCs w:val="22"/>
                <w:lang w:val="lt-LT"/>
              </w:rPr>
              <w:t xml:space="preserve"> ir AUC</w:t>
            </w:r>
            <w:r w:rsidRPr="000C13E6">
              <w:rPr>
                <w:sz w:val="22"/>
                <w:szCs w:val="22"/>
                <w:vertAlign w:val="subscript"/>
                <w:lang w:val="lt-LT"/>
              </w:rPr>
              <w:t>τ</w:t>
            </w:r>
            <w:r w:rsidRPr="000C13E6">
              <w:rPr>
                <w:sz w:val="22"/>
                <w:szCs w:val="22"/>
                <w:lang w:val="lt-LT"/>
              </w:rPr>
              <w:t xml:space="preserve"> ↔</w:t>
            </w:r>
          </w:p>
          <w:p w14:paraId="651817A1" w14:textId="77777777" w:rsidR="001967AA" w:rsidRPr="000C13E6" w:rsidRDefault="001967AA" w:rsidP="0042460E">
            <w:pPr>
              <w:tabs>
                <w:tab w:val="left" w:pos="567"/>
              </w:tabs>
              <w:rPr>
                <w:sz w:val="22"/>
                <w:szCs w:val="22"/>
                <w:lang w:val="lt-LT"/>
              </w:rPr>
            </w:pPr>
          </w:p>
          <w:p w14:paraId="684F5D58" w14:textId="77777777" w:rsidR="001967AA" w:rsidRPr="000C13E6" w:rsidRDefault="001967AA" w:rsidP="0042460E">
            <w:pPr>
              <w:tabs>
                <w:tab w:val="left" w:pos="567"/>
              </w:tabs>
              <w:rPr>
                <w:sz w:val="22"/>
                <w:szCs w:val="22"/>
                <w:lang w:val="lt-LT"/>
              </w:rPr>
            </w:pPr>
            <w:r w:rsidRPr="000C13E6">
              <w:rPr>
                <w:sz w:val="22"/>
                <w:szCs w:val="22"/>
                <w:lang w:val="lt-LT"/>
              </w:rPr>
              <w:t>Vorikonazolo poveikis eritromicinui arba azitromicinui nežinomas.</w:t>
            </w:r>
          </w:p>
        </w:tc>
        <w:tc>
          <w:tcPr>
            <w:tcW w:w="2829" w:type="dxa"/>
            <w:shd w:val="clear" w:color="auto" w:fill="auto"/>
          </w:tcPr>
          <w:p w14:paraId="47BCDB59" w14:textId="77777777" w:rsidR="001967AA" w:rsidRPr="000C13E6" w:rsidRDefault="001967AA" w:rsidP="0042460E">
            <w:pPr>
              <w:tabs>
                <w:tab w:val="left" w:pos="567"/>
              </w:tabs>
              <w:rPr>
                <w:sz w:val="22"/>
                <w:szCs w:val="22"/>
                <w:lang w:val="lt-LT"/>
              </w:rPr>
            </w:pPr>
            <w:r w:rsidRPr="000C13E6">
              <w:rPr>
                <w:sz w:val="22"/>
                <w:szCs w:val="22"/>
                <w:lang w:val="lt-LT"/>
              </w:rPr>
              <w:t>Dozės keisti nereikia.</w:t>
            </w:r>
          </w:p>
        </w:tc>
      </w:tr>
      <w:tr w:rsidR="001967AA" w:rsidRPr="000C13E6" w14:paraId="3DE133DA" w14:textId="77777777" w:rsidTr="0042460E">
        <w:tc>
          <w:tcPr>
            <w:tcW w:w="3084" w:type="dxa"/>
            <w:shd w:val="clear" w:color="auto" w:fill="auto"/>
          </w:tcPr>
          <w:p w14:paraId="7F850BEF" w14:textId="77777777" w:rsidR="001967AA" w:rsidRPr="000C13E6" w:rsidRDefault="001967AA" w:rsidP="0042460E">
            <w:pPr>
              <w:tabs>
                <w:tab w:val="left" w:pos="567"/>
              </w:tabs>
              <w:rPr>
                <w:sz w:val="22"/>
                <w:szCs w:val="22"/>
                <w:lang w:val="lt-LT"/>
              </w:rPr>
            </w:pPr>
            <w:r w:rsidRPr="000C13E6">
              <w:rPr>
                <w:sz w:val="22"/>
                <w:szCs w:val="22"/>
                <w:lang w:val="lt-LT"/>
              </w:rPr>
              <w:t>Mikofenolio rūgštis (vienkartinė 1 g dozė)</w:t>
            </w:r>
          </w:p>
          <w:p w14:paraId="2E27C8C3" w14:textId="77777777" w:rsidR="001967AA" w:rsidRPr="000C13E6" w:rsidRDefault="001967AA" w:rsidP="0042460E">
            <w:pPr>
              <w:tabs>
                <w:tab w:val="left" w:pos="567"/>
              </w:tabs>
              <w:rPr>
                <w:i/>
                <w:iCs/>
                <w:sz w:val="22"/>
                <w:szCs w:val="22"/>
                <w:lang w:val="lt-LT"/>
              </w:rPr>
            </w:pPr>
            <w:r w:rsidRPr="000C13E6">
              <w:rPr>
                <w:i/>
                <w:iCs/>
                <w:sz w:val="22"/>
                <w:szCs w:val="22"/>
                <w:lang w:val="lt-LT"/>
              </w:rPr>
              <w:t>[UDF-gliukuroniltransferazės substratas]</w:t>
            </w:r>
          </w:p>
        </w:tc>
        <w:tc>
          <w:tcPr>
            <w:tcW w:w="3148" w:type="dxa"/>
            <w:shd w:val="clear" w:color="auto" w:fill="auto"/>
          </w:tcPr>
          <w:p w14:paraId="474D9AE9" w14:textId="77777777" w:rsidR="001967AA" w:rsidRPr="000C13E6" w:rsidRDefault="001967AA" w:rsidP="0042460E">
            <w:pPr>
              <w:tabs>
                <w:tab w:val="left" w:pos="567"/>
              </w:tabs>
              <w:rPr>
                <w:sz w:val="22"/>
                <w:szCs w:val="22"/>
                <w:lang w:val="lt-LT"/>
              </w:rPr>
            </w:pPr>
            <w:r w:rsidRPr="000C13E6">
              <w:rPr>
                <w:sz w:val="22"/>
                <w:szCs w:val="22"/>
                <w:lang w:val="lt-LT"/>
              </w:rPr>
              <w:t>Mikofenolio rūgšties C</w:t>
            </w:r>
            <w:r w:rsidRPr="000C13E6">
              <w:rPr>
                <w:sz w:val="22"/>
                <w:szCs w:val="22"/>
                <w:vertAlign w:val="subscript"/>
                <w:lang w:val="lt-LT"/>
              </w:rPr>
              <w:t>max</w:t>
            </w:r>
            <w:r w:rsidRPr="000C13E6">
              <w:rPr>
                <w:sz w:val="22"/>
                <w:szCs w:val="22"/>
                <w:lang w:val="lt-LT"/>
              </w:rPr>
              <w:t xml:space="preserve"> ↔ Mikofenolio rūgšties AUC</w:t>
            </w:r>
            <w:r w:rsidRPr="000C13E6">
              <w:rPr>
                <w:sz w:val="22"/>
                <w:szCs w:val="22"/>
                <w:vertAlign w:val="subscript"/>
                <w:lang w:val="lt-LT"/>
              </w:rPr>
              <w:t>t</w:t>
            </w:r>
            <w:r w:rsidRPr="000C13E6">
              <w:rPr>
                <w:sz w:val="22"/>
                <w:szCs w:val="22"/>
                <w:lang w:val="lt-LT"/>
              </w:rPr>
              <w:t xml:space="preserve"> ↔</w:t>
            </w:r>
          </w:p>
        </w:tc>
        <w:tc>
          <w:tcPr>
            <w:tcW w:w="2829" w:type="dxa"/>
            <w:shd w:val="clear" w:color="auto" w:fill="auto"/>
          </w:tcPr>
          <w:p w14:paraId="073CADB9" w14:textId="77777777" w:rsidR="001967AA" w:rsidRPr="000C13E6" w:rsidRDefault="001967AA" w:rsidP="0042460E">
            <w:pPr>
              <w:tabs>
                <w:tab w:val="left" w:pos="567"/>
              </w:tabs>
              <w:rPr>
                <w:sz w:val="22"/>
                <w:szCs w:val="22"/>
                <w:lang w:val="lt-LT"/>
              </w:rPr>
            </w:pPr>
            <w:r w:rsidRPr="000C13E6">
              <w:rPr>
                <w:sz w:val="22"/>
                <w:szCs w:val="22"/>
                <w:lang w:val="lt-LT"/>
              </w:rPr>
              <w:t>Dozės keisti nereikia.</w:t>
            </w:r>
          </w:p>
        </w:tc>
      </w:tr>
      <w:tr w:rsidR="001967AA" w:rsidRPr="00580191" w14:paraId="76609DBF" w14:textId="77777777" w:rsidTr="0042460E">
        <w:tc>
          <w:tcPr>
            <w:tcW w:w="3084" w:type="dxa"/>
            <w:shd w:val="clear" w:color="auto" w:fill="auto"/>
          </w:tcPr>
          <w:p w14:paraId="038EFB08" w14:textId="77777777" w:rsidR="001967AA" w:rsidRPr="000C13E6" w:rsidRDefault="001967AA" w:rsidP="0042460E">
            <w:pPr>
              <w:tabs>
                <w:tab w:val="left" w:pos="567"/>
              </w:tabs>
              <w:rPr>
                <w:sz w:val="22"/>
                <w:szCs w:val="22"/>
                <w:lang w:val="lt-LT"/>
              </w:rPr>
            </w:pPr>
            <w:r w:rsidRPr="000C13E6">
              <w:rPr>
                <w:sz w:val="22"/>
                <w:szCs w:val="22"/>
                <w:lang w:val="lt-LT"/>
              </w:rPr>
              <w:t>Kortikosteroidai</w:t>
            </w:r>
          </w:p>
          <w:p w14:paraId="1F41044D" w14:textId="77777777" w:rsidR="001967AA" w:rsidRPr="000C13E6" w:rsidRDefault="001967AA" w:rsidP="0042460E">
            <w:pPr>
              <w:tabs>
                <w:tab w:val="left" w:pos="567"/>
              </w:tabs>
              <w:rPr>
                <w:sz w:val="22"/>
                <w:szCs w:val="22"/>
                <w:lang w:val="lt-LT"/>
              </w:rPr>
            </w:pPr>
          </w:p>
          <w:p w14:paraId="1C4EBFC3" w14:textId="4C7D63EC" w:rsidR="001967AA" w:rsidRPr="000C13E6" w:rsidRDefault="001967AA" w:rsidP="0042460E">
            <w:pPr>
              <w:tabs>
                <w:tab w:val="left" w:pos="567"/>
              </w:tabs>
              <w:rPr>
                <w:sz w:val="22"/>
                <w:szCs w:val="22"/>
                <w:lang w:val="lt-LT"/>
              </w:rPr>
            </w:pPr>
            <w:r w:rsidRPr="000C13E6">
              <w:rPr>
                <w:sz w:val="22"/>
                <w:szCs w:val="22"/>
                <w:lang w:val="lt-LT"/>
              </w:rPr>
              <w:t>Prednizolonas (vienkartinė 60</w:t>
            </w:r>
            <w:r w:rsidR="00C60C90">
              <w:rPr>
                <w:sz w:val="22"/>
                <w:szCs w:val="22"/>
                <w:lang w:val="lt-LT"/>
              </w:rPr>
              <w:t> mg</w:t>
            </w:r>
            <w:r w:rsidRPr="000C13E6">
              <w:rPr>
                <w:sz w:val="22"/>
                <w:szCs w:val="22"/>
                <w:lang w:val="lt-LT"/>
              </w:rPr>
              <w:t xml:space="preserve"> dozė)</w:t>
            </w:r>
          </w:p>
          <w:p w14:paraId="141F61C0" w14:textId="77777777" w:rsidR="001967AA" w:rsidRPr="000C13E6" w:rsidRDefault="001967AA" w:rsidP="0042460E">
            <w:pPr>
              <w:tabs>
                <w:tab w:val="left" w:pos="567"/>
              </w:tabs>
              <w:rPr>
                <w:i/>
                <w:iCs/>
                <w:sz w:val="22"/>
                <w:szCs w:val="22"/>
                <w:lang w:val="lt-LT"/>
              </w:rPr>
            </w:pPr>
            <w:r w:rsidRPr="000C13E6">
              <w:rPr>
                <w:i/>
                <w:iCs/>
                <w:sz w:val="22"/>
                <w:szCs w:val="22"/>
                <w:lang w:val="lt-LT"/>
              </w:rPr>
              <w:t>[CYP3A4 substratas]</w:t>
            </w:r>
          </w:p>
        </w:tc>
        <w:tc>
          <w:tcPr>
            <w:tcW w:w="3148" w:type="dxa"/>
            <w:shd w:val="clear" w:color="auto" w:fill="auto"/>
          </w:tcPr>
          <w:p w14:paraId="12F5C849" w14:textId="77777777" w:rsidR="001967AA" w:rsidRPr="000C13E6" w:rsidRDefault="001967AA" w:rsidP="0042460E">
            <w:pPr>
              <w:tabs>
                <w:tab w:val="left" w:pos="567"/>
              </w:tabs>
              <w:rPr>
                <w:sz w:val="22"/>
                <w:szCs w:val="22"/>
                <w:lang w:val="lt-LT"/>
              </w:rPr>
            </w:pPr>
          </w:p>
          <w:p w14:paraId="7A116192" w14:textId="77777777" w:rsidR="001967AA" w:rsidRPr="000C13E6" w:rsidRDefault="001967AA" w:rsidP="0042460E">
            <w:pPr>
              <w:pStyle w:val="Default"/>
              <w:tabs>
                <w:tab w:val="left" w:pos="567"/>
              </w:tabs>
              <w:rPr>
                <w:sz w:val="22"/>
                <w:szCs w:val="22"/>
                <w:lang w:val="lt-LT"/>
              </w:rPr>
            </w:pPr>
          </w:p>
          <w:p w14:paraId="07D92211" w14:textId="77777777" w:rsidR="001967AA" w:rsidRPr="000C13E6" w:rsidRDefault="001967AA" w:rsidP="0042460E">
            <w:pPr>
              <w:pStyle w:val="Default"/>
              <w:tabs>
                <w:tab w:val="left" w:pos="567"/>
              </w:tabs>
              <w:rPr>
                <w:sz w:val="22"/>
                <w:szCs w:val="22"/>
                <w:lang w:val="lt-LT"/>
              </w:rPr>
            </w:pPr>
            <w:r w:rsidRPr="000C13E6">
              <w:rPr>
                <w:sz w:val="22"/>
                <w:szCs w:val="22"/>
                <w:lang w:val="lt-LT"/>
              </w:rPr>
              <w:t>Prednizolono C</w:t>
            </w:r>
            <w:r w:rsidRPr="000C13E6">
              <w:rPr>
                <w:sz w:val="22"/>
                <w:szCs w:val="22"/>
                <w:vertAlign w:val="subscript"/>
                <w:lang w:val="lt-LT"/>
              </w:rPr>
              <w:t>max</w:t>
            </w:r>
            <w:r w:rsidRPr="000C13E6">
              <w:rPr>
                <w:sz w:val="22"/>
                <w:szCs w:val="22"/>
                <w:lang w:val="lt-LT"/>
              </w:rPr>
              <w:t xml:space="preserve"> ↑ 11 % Prednizolono C</w:t>
            </w:r>
            <w:r w:rsidRPr="000C13E6">
              <w:rPr>
                <w:sz w:val="22"/>
                <w:szCs w:val="22"/>
                <w:vertAlign w:val="subscript"/>
                <w:lang w:val="lt-LT"/>
              </w:rPr>
              <w:t>max</w:t>
            </w:r>
            <w:r w:rsidRPr="000C13E6">
              <w:rPr>
                <w:sz w:val="22"/>
                <w:szCs w:val="22"/>
                <w:lang w:val="lt-LT"/>
              </w:rPr>
              <w:t xml:space="preserve"> ↑ 34 % </w:t>
            </w:r>
          </w:p>
          <w:p w14:paraId="2FFC9BC0" w14:textId="77777777" w:rsidR="001967AA" w:rsidRPr="000C13E6" w:rsidRDefault="001967AA" w:rsidP="0042460E">
            <w:pPr>
              <w:tabs>
                <w:tab w:val="left" w:pos="567"/>
              </w:tabs>
              <w:rPr>
                <w:sz w:val="22"/>
                <w:szCs w:val="22"/>
                <w:lang w:val="lt-LT"/>
              </w:rPr>
            </w:pPr>
          </w:p>
        </w:tc>
        <w:tc>
          <w:tcPr>
            <w:tcW w:w="2829" w:type="dxa"/>
            <w:shd w:val="clear" w:color="auto" w:fill="auto"/>
          </w:tcPr>
          <w:p w14:paraId="08EFE9B9" w14:textId="77777777" w:rsidR="001967AA" w:rsidRPr="000C13E6" w:rsidRDefault="001967AA" w:rsidP="0042460E">
            <w:pPr>
              <w:tabs>
                <w:tab w:val="left" w:pos="567"/>
              </w:tabs>
              <w:rPr>
                <w:sz w:val="22"/>
                <w:szCs w:val="22"/>
                <w:lang w:val="lt-LT"/>
              </w:rPr>
            </w:pPr>
          </w:p>
          <w:p w14:paraId="76E610EE" w14:textId="77777777" w:rsidR="001967AA" w:rsidRPr="000C13E6" w:rsidRDefault="001967AA" w:rsidP="0042460E">
            <w:pPr>
              <w:tabs>
                <w:tab w:val="left" w:pos="567"/>
              </w:tabs>
              <w:rPr>
                <w:sz w:val="22"/>
                <w:szCs w:val="22"/>
                <w:lang w:val="lt-LT"/>
              </w:rPr>
            </w:pPr>
          </w:p>
          <w:p w14:paraId="73247989" w14:textId="77777777" w:rsidR="001967AA" w:rsidRPr="000C13E6" w:rsidRDefault="001967AA" w:rsidP="0042460E">
            <w:pPr>
              <w:tabs>
                <w:tab w:val="left" w:pos="567"/>
              </w:tabs>
              <w:rPr>
                <w:sz w:val="22"/>
                <w:szCs w:val="22"/>
                <w:lang w:val="lt-LT"/>
              </w:rPr>
            </w:pPr>
            <w:r w:rsidRPr="000C13E6">
              <w:rPr>
                <w:sz w:val="22"/>
                <w:szCs w:val="22"/>
                <w:lang w:val="lt-LT"/>
              </w:rPr>
              <w:t>Dozės keisti nereikia.</w:t>
            </w:r>
          </w:p>
          <w:p w14:paraId="59577F5E" w14:textId="77777777" w:rsidR="001967AA" w:rsidRPr="000C13E6" w:rsidRDefault="001967AA" w:rsidP="0042460E">
            <w:pPr>
              <w:tabs>
                <w:tab w:val="left" w:pos="567"/>
              </w:tabs>
              <w:rPr>
                <w:sz w:val="22"/>
                <w:szCs w:val="22"/>
                <w:lang w:val="lt-LT"/>
              </w:rPr>
            </w:pPr>
          </w:p>
          <w:p w14:paraId="0CBE2A12" w14:textId="77777777" w:rsidR="001967AA" w:rsidRPr="000C13E6" w:rsidRDefault="001967AA" w:rsidP="0042460E">
            <w:pPr>
              <w:tabs>
                <w:tab w:val="left" w:pos="567"/>
              </w:tabs>
              <w:rPr>
                <w:sz w:val="22"/>
                <w:szCs w:val="22"/>
                <w:lang w:val="lt-LT"/>
              </w:rPr>
            </w:pPr>
            <w:r w:rsidRPr="000C13E6">
              <w:rPr>
                <w:sz w:val="22"/>
                <w:szCs w:val="22"/>
                <w:lang w:val="lt-LT"/>
              </w:rPr>
              <w:t xml:space="preserve">Pacientus, kurie ilgą laiką gydomi vorikonazolu ir kortikosteroidais (įskaitant įkvepiamuosius kortikosteroidus, pvz., </w:t>
            </w:r>
            <w:r w:rsidRPr="000C13E6">
              <w:rPr>
                <w:sz w:val="22"/>
                <w:szCs w:val="22"/>
                <w:lang w:val="lt-LT"/>
              </w:rPr>
              <w:lastRenderedPageBreak/>
              <w:t>budezonidą ir į nosį vartojamus kortikosteroidus), reikia atidžiai stebėti dėl antinksčių žievės disfunkcijos gydymo metu ir nutraukus gydymą vorikonazolu (žr. 4.4 skyrių).</w:t>
            </w:r>
          </w:p>
        </w:tc>
      </w:tr>
      <w:tr w:rsidR="001967AA" w:rsidRPr="000C13E6" w14:paraId="59CB5C9E" w14:textId="77777777" w:rsidTr="0042460E">
        <w:tc>
          <w:tcPr>
            <w:tcW w:w="3084" w:type="dxa"/>
            <w:shd w:val="clear" w:color="auto" w:fill="auto"/>
          </w:tcPr>
          <w:p w14:paraId="7390A4D7" w14:textId="235A380E" w:rsidR="001967AA" w:rsidRPr="000C13E6" w:rsidRDefault="001967AA" w:rsidP="0042460E">
            <w:pPr>
              <w:tabs>
                <w:tab w:val="left" w:pos="567"/>
              </w:tabs>
              <w:rPr>
                <w:sz w:val="22"/>
                <w:szCs w:val="22"/>
                <w:lang w:val="lt-LT"/>
              </w:rPr>
            </w:pPr>
            <w:r w:rsidRPr="000C13E6">
              <w:rPr>
                <w:sz w:val="22"/>
                <w:szCs w:val="22"/>
                <w:lang w:val="lt-LT"/>
              </w:rPr>
              <w:lastRenderedPageBreak/>
              <w:t>Ranitidinas (150</w:t>
            </w:r>
            <w:r w:rsidR="00C60C90">
              <w:rPr>
                <w:sz w:val="22"/>
                <w:szCs w:val="22"/>
                <w:lang w:val="lt-LT"/>
              </w:rPr>
              <w:t> mg</w:t>
            </w:r>
            <w:r w:rsidRPr="000C13E6">
              <w:rPr>
                <w:sz w:val="22"/>
                <w:szCs w:val="22"/>
                <w:lang w:val="lt-LT"/>
              </w:rPr>
              <w:t xml:space="preserve"> doze 2 x per parą)</w:t>
            </w:r>
          </w:p>
          <w:p w14:paraId="0F10C112" w14:textId="77777777" w:rsidR="001967AA" w:rsidRPr="000C13E6" w:rsidRDefault="001967AA" w:rsidP="0042460E">
            <w:pPr>
              <w:tabs>
                <w:tab w:val="left" w:pos="567"/>
              </w:tabs>
              <w:rPr>
                <w:i/>
                <w:iCs/>
                <w:sz w:val="22"/>
                <w:szCs w:val="22"/>
                <w:lang w:val="lt-LT"/>
              </w:rPr>
            </w:pPr>
            <w:r w:rsidRPr="000C13E6">
              <w:rPr>
                <w:i/>
                <w:iCs/>
                <w:sz w:val="22"/>
                <w:szCs w:val="22"/>
                <w:lang w:val="lt-LT"/>
              </w:rPr>
              <w:t>[skrandžio pH didinantis vaistinis preparatas]</w:t>
            </w:r>
          </w:p>
        </w:tc>
        <w:tc>
          <w:tcPr>
            <w:tcW w:w="3148" w:type="dxa"/>
            <w:shd w:val="clear" w:color="auto" w:fill="auto"/>
          </w:tcPr>
          <w:p w14:paraId="10CB97D9" w14:textId="77777777" w:rsidR="001967AA" w:rsidRPr="000C13E6" w:rsidRDefault="001967AA" w:rsidP="0042460E">
            <w:pPr>
              <w:tabs>
                <w:tab w:val="left" w:pos="567"/>
              </w:tabs>
              <w:rPr>
                <w:sz w:val="22"/>
                <w:szCs w:val="22"/>
                <w:lang w:val="lt-LT"/>
              </w:rPr>
            </w:pPr>
            <w:r w:rsidRPr="000C13E6">
              <w:rPr>
                <w:sz w:val="22"/>
                <w:szCs w:val="22"/>
                <w:lang w:val="lt-LT"/>
              </w:rPr>
              <w:t>Vorikonazolo C</w:t>
            </w:r>
            <w:r w:rsidRPr="000C13E6">
              <w:rPr>
                <w:sz w:val="22"/>
                <w:szCs w:val="22"/>
                <w:vertAlign w:val="subscript"/>
                <w:lang w:val="lt-LT"/>
              </w:rPr>
              <w:t>max</w:t>
            </w:r>
            <w:r w:rsidRPr="000C13E6">
              <w:rPr>
                <w:sz w:val="22"/>
                <w:szCs w:val="22"/>
                <w:lang w:val="lt-LT"/>
              </w:rPr>
              <w:t xml:space="preserve"> ir AUC</w:t>
            </w:r>
            <w:r w:rsidRPr="000C13E6">
              <w:rPr>
                <w:sz w:val="22"/>
                <w:szCs w:val="22"/>
                <w:vertAlign w:val="subscript"/>
                <w:lang w:val="lt-LT"/>
              </w:rPr>
              <w:t>τ</w:t>
            </w:r>
            <w:r w:rsidRPr="000C13E6">
              <w:rPr>
                <w:sz w:val="22"/>
                <w:szCs w:val="22"/>
                <w:lang w:val="lt-LT"/>
              </w:rPr>
              <w:t xml:space="preserve"> ↔</w:t>
            </w:r>
          </w:p>
        </w:tc>
        <w:tc>
          <w:tcPr>
            <w:tcW w:w="2829" w:type="dxa"/>
            <w:shd w:val="clear" w:color="auto" w:fill="auto"/>
          </w:tcPr>
          <w:p w14:paraId="6D8D1E2B" w14:textId="77777777" w:rsidR="001967AA" w:rsidRPr="000C13E6" w:rsidRDefault="001967AA" w:rsidP="0042460E">
            <w:pPr>
              <w:tabs>
                <w:tab w:val="left" w:pos="567"/>
              </w:tabs>
              <w:rPr>
                <w:sz w:val="22"/>
                <w:szCs w:val="22"/>
                <w:lang w:val="lt-LT"/>
              </w:rPr>
            </w:pPr>
            <w:r w:rsidRPr="000C13E6">
              <w:rPr>
                <w:sz w:val="22"/>
                <w:szCs w:val="22"/>
                <w:lang w:val="lt-LT"/>
              </w:rPr>
              <w:t>Dozės keisti nereikia.</w:t>
            </w:r>
          </w:p>
        </w:tc>
      </w:tr>
    </w:tbl>
    <w:p w14:paraId="69AD031F" w14:textId="77777777" w:rsidR="001967AA" w:rsidRPr="000C13E6" w:rsidRDefault="001967AA" w:rsidP="001967AA">
      <w:pPr>
        <w:tabs>
          <w:tab w:val="left" w:pos="567"/>
        </w:tabs>
        <w:rPr>
          <w:sz w:val="22"/>
          <w:szCs w:val="22"/>
          <w:lang w:val="lt-LT"/>
        </w:rPr>
      </w:pPr>
    </w:p>
    <w:p w14:paraId="2D5DA16B" w14:textId="77777777" w:rsidR="001967AA" w:rsidRPr="000C13E6" w:rsidRDefault="001967AA" w:rsidP="001967AA">
      <w:pPr>
        <w:keepNext/>
        <w:numPr>
          <w:ilvl w:val="1"/>
          <w:numId w:val="5"/>
        </w:numPr>
        <w:tabs>
          <w:tab w:val="left" w:pos="567"/>
        </w:tabs>
        <w:outlineLvl w:val="0"/>
        <w:rPr>
          <w:sz w:val="22"/>
          <w:szCs w:val="22"/>
          <w:lang w:val="lt-LT"/>
        </w:rPr>
      </w:pPr>
      <w:r w:rsidRPr="000C13E6">
        <w:rPr>
          <w:b/>
          <w:sz w:val="22"/>
          <w:szCs w:val="22"/>
          <w:lang w:val="lt-LT"/>
        </w:rPr>
        <w:t>Vaisingumas, nėštumo ir žindymo laikotarpis</w:t>
      </w:r>
    </w:p>
    <w:p w14:paraId="7C064196" w14:textId="77777777" w:rsidR="001967AA" w:rsidRPr="000C13E6" w:rsidRDefault="001967AA" w:rsidP="001967AA">
      <w:pPr>
        <w:keepNext/>
        <w:tabs>
          <w:tab w:val="left" w:pos="567"/>
        </w:tabs>
        <w:rPr>
          <w:sz w:val="22"/>
          <w:szCs w:val="22"/>
          <w:lang w:val="lt-LT"/>
        </w:rPr>
      </w:pPr>
    </w:p>
    <w:p w14:paraId="170F0EC8"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Nėštumas</w:t>
      </w:r>
    </w:p>
    <w:p w14:paraId="37B6C8BA" w14:textId="77777777" w:rsidR="001967AA" w:rsidRPr="000C13E6" w:rsidRDefault="001967AA" w:rsidP="001967AA">
      <w:pPr>
        <w:tabs>
          <w:tab w:val="left" w:pos="567"/>
        </w:tabs>
        <w:rPr>
          <w:sz w:val="22"/>
          <w:szCs w:val="22"/>
          <w:lang w:val="lt-LT"/>
        </w:rPr>
      </w:pPr>
      <w:r w:rsidRPr="000C13E6">
        <w:rPr>
          <w:sz w:val="22"/>
          <w:szCs w:val="22"/>
          <w:lang w:val="lt-LT"/>
        </w:rPr>
        <w:t>Reikiamų duomenų apie vorikonazolo vartojimą nėštumo metu nėra.</w:t>
      </w:r>
    </w:p>
    <w:p w14:paraId="7A3F58A4" w14:textId="77777777" w:rsidR="001967AA" w:rsidRPr="000C13E6" w:rsidRDefault="001967AA" w:rsidP="001967AA">
      <w:pPr>
        <w:tabs>
          <w:tab w:val="left" w:pos="567"/>
        </w:tabs>
        <w:rPr>
          <w:sz w:val="22"/>
          <w:szCs w:val="22"/>
          <w:lang w:val="lt-LT"/>
        </w:rPr>
      </w:pPr>
      <w:r w:rsidRPr="000C13E6">
        <w:rPr>
          <w:sz w:val="22"/>
          <w:szCs w:val="22"/>
          <w:lang w:val="lt-LT"/>
        </w:rPr>
        <w:t>Su gyvūnais atlikti tyrimai parodė toksinį poveikį reprodukcijai (žr. 5.3 skyrių). Galimas pavojus žmogui nežinomas.</w:t>
      </w:r>
    </w:p>
    <w:p w14:paraId="6B3879F2" w14:textId="77777777" w:rsidR="001967AA" w:rsidRPr="000C13E6" w:rsidRDefault="001967AA" w:rsidP="001967AA">
      <w:pPr>
        <w:tabs>
          <w:tab w:val="left" w:pos="567"/>
        </w:tabs>
        <w:rPr>
          <w:sz w:val="22"/>
          <w:szCs w:val="22"/>
          <w:lang w:val="lt-LT"/>
        </w:rPr>
      </w:pPr>
      <w:r w:rsidRPr="000C13E6">
        <w:rPr>
          <w:sz w:val="22"/>
          <w:szCs w:val="22"/>
          <w:lang w:val="lt-LT"/>
        </w:rPr>
        <w:t xml:space="preserve">Vorikonazolo nėštumo metu vartoti negalima, išskyrus atvejus, kai nauda motinai </w:t>
      </w:r>
      <w:r>
        <w:rPr>
          <w:sz w:val="22"/>
          <w:szCs w:val="22"/>
          <w:lang w:val="lt-LT"/>
        </w:rPr>
        <w:t xml:space="preserve">didesnė už </w:t>
      </w:r>
      <w:r w:rsidRPr="000C13E6">
        <w:rPr>
          <w:sz w:val="22"/>
          <w:szCs w:val="22"/>
          <w:lang w:val="lt-LT"/>
        </w:rPr>
        <w:t>galimą riziką vaisiui.</w:t>
      </w:r>
    </w:p>
    <w:p w14:paraId="70AB282E" w14:textId="77777777" w:rsidR="001967AA" w:rsidRPr="000C13E6" w:rsidRDefault="001967AA" w:rsidP="001967AA">
      <w:pPr>
        <w:tabs>
          <w:tab w:val="left" w:pos="567"/>
        </w:tabs>
        <w:rPr>
          <w:sz w:val="22"/>
          <w:szCs w:val="22"/>
          <w:lang w:val="lt-LT"/>
        </w:rPr>
      </w:pPr>
    </w:p>
    <w:p w14:paraId="713162DF" w14:textId="77777777" w:rsidR="001967AA" w:rsidRPr="000C13E6" w:rsidRDefault="001967AA" w:rsidP="001967AA">
      <w:pPr>
        <w:tabs>
          <w:tab w:val="left" w:pos="567"/>
        </w:tabs>
        <w:rPr>
          <w:i/>
          <w:iCs/>
          <w:sz w:val="22"/>
          <w:szCs w:val="22"/>
          <w:lang w:val="lt-LT"/>
        </w:rPr>
      </w:pPr>
      <w:r w:rsidRPr="000C13E6">
        <w:rPr>
          <w:i/>
          <w:iCs/>
          <w:sz w:val="22"/>
          <w:szCs w:val="22"/>
          <w:lang w:val="lt-LT"/>
        </w:rPr>
        <w:t>Vaisingos moterys</w:t>
      </w:r>
    </w:p>
    <w:p w14:paraId="0EAAF016" w14:textId="77777777" w:rsidR="001967AA" w:rsidRPr="000C13E6" w:rsidRDefault="001967AA" w:rsidP="001967AA">
      <w:pPr>
        <w:tabs>
          <w:tab w:val="left" w:pos="567"/>
        </w:tabs>
        <w:rPr>
          <w:sz w:val="22"/>
          <w:szCs w:val="22"/>
          <w:lang w:val="lt-LT"/>
        </w:rPr>
      </w:pPr>
      <w:r w:rsidRPr="000C13E6">
        <w:rPr>
          <w:sz w:val="22"/>
          <w:szCs w:val="22"/>
          <w:lang w:val="lt-LT"/>
        </w:rPr>
        <w:t>Vaisingos moterys turi naudoti veiksmingą kontracepcijos metodą gydymo metu.</w:t>
      </w:r>
    </w:p>
    <w:p w14:paraId="4EC94532" w14:textId="77777777" w:rsidR="001967AA" w:rsidRPr="000C13E6" w:rsidRDefault="001967AA" w:rsidP="001967AA">
      <w:pPr>
        <w:tabs>
          <w:tab w:val="left" w:pos="567"/>
        </w:tabs>
        <w:rPr>
          <w:sz w:val="22"/>
          <w:szCs w:val="22"/>
          <w:lang w:val="lt-LT"/>
        </w:rPr>
      </w:pPr>
    </w:p>
    <w:p w14:paraId="1A707AC4"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Žindymas</w:t>
      </w:r>
    </w:p>
    <w:p w14:paraId="68225E62" w14:textId="77777777" w:rsidR="001967AA" w:rsidRPr="000C13E6" w:rsidRDefault="001967AA" w:rsidP="001967AA">
      <w:pPr>
        <w:tabs>
          <w:tab w:val="left" w:pos="567"/>
        </w:tabs>
        <w:rPr>
          <w:sz w:val="22"/>
          <w:szCs w:val="22"/>
          <w:lang w:val="lt-LT"/>
        </w:rPr>
      </w:pPr>
      <w:r w:rsidRPr="000C13E6">
        <w:rPr>
          <w:sz w:val="22"/>
          <w:szCs w:val="22"/>
          <w:lang w:val="lt-LT"/>
        </w:rPr>
        <w:t>Ar vorikonazolo prasiskverbia į motinos pieną, nenustatyta. Vis dėlto, pradėjus vartoti vorikonazolo, žindymą būtina nutraukti.</w:t>
      </w:r>
    </w:p>
    <w:p w14:paraId="098BC3C0" w14:textId="77777777" w:rsidR="001967AA" w:rsidRPr="000C13E6" w:rsidRDefault="001967AA" w:rsidP="001967AA">
      <w:pPr>
        <w:tabs>
          <w:tab w:val="left" w:pos="567"/>
        </w:tabs>
        <w:rPr>
          <w:sz w:val="22"/>
          <w:szCs w:val="22"/>
          <w:lang w:val="lt-LT"/>
        </w:rPr>
      </w:pPr>
    </w:p>
    <w:p w14:paraId="51E150AD"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Vaisingumas</w:t>
      </w:r>
    </w:p>
    <w:p w14:paraId="4BE0D1F7" w14:textId="77777777" w:rsidR="001967AA" w:rsidRPr="000C13E6" w:rsidRDefault="001967AA" w:rsidP="001967AA">
      <w:pPr>
        <w:tabs>
          <w:tab w:val="left" w:pos="567"/>
        </w:tabs>
        <w:rPr>
          <w:sz w:val="22"/>
          <w:szCs w:val="22"/>
          <w:highlight w:val="yellow"/>
          <w:lang w:val="lt-LT"/>
        </w:rPr>
      </w:pPr>
      <w:r w:rsidRPr="000C13E6">
        <w:rPr>
          <w:sz w:val="22"/>
          <w:szCs w:val="22"/>
          <w:lang w:val="lt-LT"/>
        </w:rPr>
        <w:t>Tyrimų su gyvūnais duomenimis, žiurkių patinų ir patelių vislumo sutrikimo nepastebėta (žr. 5.3 skyrių).</w:t>
      </w:r>
    </w:p>
    <w:p w14:paraId="0AE3D7C3" w14:textId="77777777" w:rsidR="001967AA" w:rsidRPr="000C13E6" w:rsidRDefault="001967AA" w:rsidP="001967AA">
      <w:pPr>
        <w:tabs>
          <w:tab w:val="left" w:pos="567"/>
        </w:tabs>
        <w:rPr>
          <w:i/>
          <w:sz w:val="22"/>
          <w:szCs w:val="22"/>
          <w:lang w:val="lt-LT"/>
        </w:rPr>
      </w:pPr>
    </w:p>
    <w:p w14:paraId="61D8FDF3" w14:textId="77777777" w:rsidR="001967AA" w:rsidRPr="000C13E6" w:rsidRDefault="001967AA" w:rsidP="001967AA">
      <w:pPr>
        <w:keepNext/>
        <w:numPr>
          <w:ilvl w:val="1"/>
          <w:numId w:val="5"/>
        </w:numPr>
        <w:tabs>
          <w:tab w:val="left" w:pos="567"/>
        </w:tabs>
        <w:outlineLvl w:val="0"/>
        <w:rPr>
          <w:sz w:val="22"/>
          <w:szCs w:val="22"/>
          <w:lang w:val="lt-LT"/>
        </w:rPr>
      </w:pPr>
      <w:r w:rsidRPr="000C13E6">
        <w:rPr>
          <w:b/>
          <w:sz w:val="22"/>
          <w:szCs w:val="22"/>
          <w:lang w:val="lt-LT"/>
        </w:rPr>
        <w:t>Poveikis gebėjimui vairuoti ir valdyti mechanizmus</w:t>
      </w:r>
    </w:p>
    <w:p w14:paraId="5C933043" w14:textId="77777777" w:rsidR="001967AA" w:rsidRPr="000C13E6" w:rsidRDefault="001967AA" w:rsidP="001967AA">
      <w:pPr>
        <w:keepNext/>
        <w:tabs>
          <w:tab w:val="left" w:pos="567"/>
        </w:tabs>
        <w:rPr>
          <w:sz w:val="22"/>
          <w:szCs w:val="22"/>
          <w:lang w:val="lt-LT"/>
        </w:rPr>
      </w:pPr>
    </w:p>
    <w:p w14:paraId="15AF6424" w14:textId="77777777" w:rsidR="001967AA" w:rsidRPr="000C13E6" w:rsidRDefault="001967AA" w:rsidP="001967AA">
      <w:pPr>
        <w:tabs>
          <w:tab w:val="left" w:pos="567"/>
        </w:tabs>
        <w:rPr>
          <w:sz w:val="22"/>
          <w:szCs w:val="22"/>
          <w:lang w:val="lt-LT"/>
        </w:rPr>
      </w:pPr>
      <w:r w:rsidRPr="000C13E6">
        <w:rPr>
          <w:sz w:val="22"/>
          <w:szCs w:val="22"/>
          <w:lang w:val="lt-LT"/>
        </w:rPr>
        <w:t>Vorikonazolas gebėjimą vairuoti ir valdyti mechanizmus veikia vidutiniškai. Vaistinis preparatas gali laikinai sukelti grįžtamų regos pokyčių, įskaitant matymą lyg per miglą, pakitusį matymo suvokimą ir (arba) fotofobiją.</w:t>
      </w:r>
    </w:p>
    <w:p w14:paraId="04A17ED7" w14:textId="77777777" w:rsidR="001967AA" w:rsidRPr="000C13E6" w:rsidRDefault="001967AA" w:rsidP="001967AA">
      <w:pPr>
        <w:tabs>
          <w:tab w:val="left" w:pos="567"/>
        </w:tabs>
        <w:rPr>
          <w:sz w:val="22"/>
          <w:szCs w:val="22"/>
          <w:highlight w:val="yellow"/>
          <w:lang w:val="lt-LT"/>
        </w:rPr>
      </w:pPr>
      <w:r w:rsidRPr="000C13E6">
        <w:rPr>
          <w:sz w:val="22"/>
          <w:szCs w:val="22"/>
          <w:lang w:val="lt-LT"/>
        </w:rPr>
        <w:t>Jei pacientui pasireiškia tokių simptomų, jam reikia vengti pavojingo darbo, pvz., vairavimo ar mechanizmų valdymo.</w:t>
      </w:r>
    </w:p>
    <w:p w14:paraId="428BB5B4" w14:textId="77777777" w:rsidR="001967AA" w:rsidRPr="000C13E6" w:rsidRDefault="001967AA" w:rsidP="001967AA">
      <w:pPr>
        <w:tabs>
          <w:tab w:val="left" w:pos="567"/>
        </w:tabs>
        <w:rPr>
          <w:sz w:val="22"/>
          <w:szCs w:val="22"/>
          <w:lang w:val="lt-LT"/>
        </w:rPr>
      </w:pPr>
    </w:p>
    <w:p w14:paraId="04C68BB1" w14:textId="77777777" w:rsidR="001967AA" w:rsidRPr="000C13E6" w:rsidRDefault="001967AA" w:rsidP="001967AA">
      <w:pPr>
        <w:keepNext/>
        <w:numPr>
          <w:ilvl w:val="1"/>
          <w:numId w:val="5"/>
        </w:numPr>
        <w:tabs>
          <w:tab w:val="left" w:pos="567"/>
        </w:tabs>
        <w:outlineLvl w:val="0"/>
        <w:rPr>
          <w:b/>
          <w:sz w:val="22"/>
          <w:szCs w:val="22"/>
          <w:lang w:val="lt-LT"/>
        </w:rPr>
      </w:pPr>
      <w:r w:rsidRPr="000C13E6">
        <w:rPr>
          <w:b/>
          <w:sz w:val="22"/>
          <w:szCs w:val="22"/>
          <w:lang w:val="lt-LT"/>
        </w:rPr>
        <w:t>Nepageidaujamas poveikis</w:t>
      </w:r>
    </w:p>
    <w:p w14:paraId="4FE9BBD9" w14:textId="77777777" w:rsidR="001967AA" w:rsidRPr="000C13E6" w:rsidRDefault="001967AA" w:rsidP="001967AA">
      <w:pPr>
        <w:keepNext/>
        <w:tabs>
          <w:tab w:val="left" w:pos="567"/>
        </w:tabs>
        <w:autoSpaceDE w:val="0"/>
        <w:autoSpaceDN w:val="0"/>
        <w:adjustRightInd w:val="0"/>
        <w:jc w:val="both"/>
        <w:rPr>
          <w:sz w:val="22"/>
          <w:szCs w:val="22"/>
          <w:lang w:val="lt-LT"/>
        </w:rPr>
      </w:pPr>
    </w:p>
    <w:p w14:paraId="54D856A9"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Saugumo duomenų santrauka</w:t>
      </w:r>
    </w:p>
    <w:p w14:paraId="0A8181A4" w14:textId="77777777" w:rsidR="001967AA" w:rsidRDefault="001967AA" w:rsidP="001967AA">
      <w:pPr>
        <w:tabs>
          <w:tab w:val="left" w:pos="567"/>
        </w:tabs>
        <w:rPr>
          <w:sz w:val="22"/>
          <w:szCs w:val="22"/>
          <w:lang w:val="lt-LT"/>
        </w:rPr>
      </w:pPr>
      <w:r w:rsidRPr="000C13E6">
        <w:rPr>
          <w:sz w:val="22"/>
          <w:szCs w:val="22"/>
          <w:lang w:val="lt-LT"/>
        </w:rPr>
        <w:t xml:space="preserve">Duomenys apie vorikonazolo vartojimo saugumą suaugusiesiems remiasi bendra daugiau kaip 2 000 tiriamųjų saugumo duomenų baze (įskaitant 1 603 suaugusius pacientus, klinikinių tyrimų metu vartojusius vaistinio preparato gydymui) ir dar 270 suaugusiųjų, klinikinių tyrimų metu vaistinio preparato vartojusių profilaktikai. Tai buvo heterogeninė populiacija, įskaitant pacientus, sergančius kraujo piktybinėmis ligomis, ŽIV užsikrėtusius pacientus, kurie sirgo stemplės kandidamikoze ir medikamentams atsparia grybelių sukelta infekcine liga, pacientus, kuriems nebuvo neutropenijos, bet buvo kandidemija ar aspergiliozė bei sveikus savanorius. Nepageidaujamos reakcijos, apie kurias buvo pranešta dažniausiai, buvo regėjimo sutrikimas, karščiavimas, išbėrimas, vėmimas, pykinimas, viduriavimas, galvos skausmas, periferinė edema, nukrypę nuo normos kepenų funkcijos tyrimai, kvėpavimo sutrikimo sindromas ir pilvo skausmas. </w:t>
      </w:r>
    </w:p>
    <w:p w14:paraId="255727CD" w14:textId="77777777" w:rsidR="001967AA" w:rsidRPr="000C13E6" w:rsidRDefault="001967AA" w:rsidP="001967AA">
      <w:pPr>
        <w:tabs>
          <w:tab w:val="left" w:pos="567"/>
        </w:tabs>
        <w:rPr>
          <w:sz w:val="22"/>
          <w:szCs w:val="22"/>
          <w:lang w:val="lt-LT"/>
        </w:rPr>
      </w:pPr>
      <w:r w:rsidRPr="000C13E6">
        <w:rPr>
          <w:sz w:val="22"/>
          <w:szCs w:val="22"/>
          <w:lang w:val="lt-LT"/>
        </w:rPr>
        <w:lastRenderedPageBreak/>
        <w:t>Nepageidaujamos reakcijos dažniausiai buvo lengvos ar vidutinio sunkumo. Kliniškai reikšmingų saugumo pokyčių atsižvelgiant į amžių, rasę ar lytį nepastebėta.</w:t>
      </w:r>
    </w:p>
    <w:p w14:paraId="1B9EB84B" w14:textId="77777777" w:rsidR="001967AA" w:rsidRPr="000C13E6" w:rsidRDefault="001967AA" w:rsidP="001967AA">
      <w:pPr>
        <w:tabs>
          <w:tab w:val="left" w:pos="567"/>
        </w:tabs>
        <w:rPr>
          <w:sz w:val="22"/>
          <w:szCs w:val="22"/>
          <w:lang w:val="lt-LT"/>
        </w:rPr>
      </w:pPr>
    </w:p>
    <w:p w14:paraId="3310E066"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Nepageidaujam</w:t>
      </w:r>
      <w:r>
        <w:rPr>
          <w:sz w:val="22"/>
          <w:szCs w:val="22"/>
          <w:u w:val="single"/>
          <w:lang w:val="lt-LT"/>
        </w:rPr>
        <w:t>ų</w:t>
      </w:r>
      <w:r w:rsidRPr="000C13E6">
        <w:rPr>
          <w:sz w:val="22"/>
          <w:szCs w:val="22"/>
          <w:u w:val="single"/>
          <w:lang w:val="lt-LT"/>
        </w:rPr>
        <w:t xml:space="preserve"> reakcij</w:t>
      </w:r>
      <w:r>
        <w:rPr>
          <w:sz w:val="22"/>
          <w:szCs w:val="22"/>
          <w:u w:val="single"/>
          <w:lang w:val="lt-LT"/>
        </w:rPr>
        <w:t>ų</w:t>
      </w:r>
      <w:r w:rsidRPr="000C13E6">
        <w:rPr>
          <w:sz w:val="22"/>
          <w:szCs w:val="22"/>
          <w:u w:val="single"/>
          <w:lang w:val="lt-LT"/>
        </w:rPr>
        <w:t xml:space="preserve"> </w:t>
      </w:r>
      <w:r>
        <w:rPr>
          <w:sz w:val="22"/>
          <w:szCs w:val="22"/>
          <w:u w:val="single"/>
          <w:lang w:val="lt-LT"/>
        </w:rPr>
        <w:t xml:space="preserve">santrauka </w:t>
      </w:r>
      <w:r w:rsidRPr="000C13E6">
        <w:rPr>
          <w:sz w:val="22"/>
          <w:szCs w:val="22"/>
          <w:u w:val="single"/>
          <w:lang w:val="lt-LT"/>
        </w:rPr>
        <w:t>lentelėje</w:t>
      </w:r>
    </w:p>
    <w:p w14:paraId="297D8A03" w14:textId="77777777" w:rsidR="001967AA" w:rsidRPr="000C13E6" w:rsidRDefault="001967AA" w:rsidP="001967AA">
      <w:pPr>
        <w:tabs>
          <w:tab w:val="left" w:pos="567"/>
        </w:tabs>
        <w:rPr>
          <w:sz w:val="22"/>
          <w:szCs w:val="22"/>
          <w:lang w:val="lt-LT"/>
        </w:rPr>
      </w:pPr>
      <w:r w:rsidRPr="000C13E6">
        <w:rPr>
          <w:sz w:val="22"/>
          <w:szCs w:val="22"/>
          <w:lang w:val="lt-LT"/>
        </w:rPr>
        <w:t>Toliau esančioje lentelėje nurodytos atvirų klinikinių tyrimų metu nustatytos</w:t>
      </w:r>
      <w:r>
        <w:rPr>
          <w:sz w:val="22"/>
          <w:szCs w:val="22"/>
          <w:lang w:val="lt-LT"/>
        </w:rPr>
        <w:t>,</w:t>
      </w:r>
      <w:r w:rsidRPr="000C13E6">
        <w:rPr>
          <w:sz w:val="22"/>
          <w:szCs w:val="22"/>
          <w:lang w:val="lt-LT"/>
        </w:rPr>
        <w:t xml:space="preserve"> dėl įvairių priežasčių bendrai 1 873 suaugusiesiems iš gydomųjų (1 603) ir profilaktinių (270) tyrimų pasireiškusios nepageidaujamos reakcijos ir jų dažnio kategorijos, kurios išvardytos pagal organų sistemų klases.</w:t>
      </w:r>
    </w:p>
    <w:p w14:paraId="50247094" w14:textId="77777777" w:rsidR="001967AA" w:rsidRPr="000C13E6" w:rsidRDefault="001967AA" w:rsidP="001967AA">
      <w:pPr>
        <w:tabs>
          <w:tab w:val="left" w:pos="567"/>
        </w:tabs>
        <w:rPr>
          <w:sz w:val="22"/>
          <w:szCs w:val="22"/>
          <w:lang w:val="lt-LT"/>
        </w:rPr>
      </w:pPr>
      <w:r w:rsidRPr="002D4D85">
        <w:rPr>
          <w:sz w:val="22"/>
          <w:szCs w:val="22"/>
          <w:lang w:val="lt-LT"/>
        </w:rPr>
        <w:t>Nepageidaujamo poveikio</w:t>
      </w:r>
      <w:r w:rsidRPr="000C13E6">
        <w:rPr>
          <w:sz w:val="22"/>
          <w:szCs w:val="22"/>
          <w:lang w:val="lt-LT"/>
        </w:rPr>
        <w:t xml:space="preserve"> dažnis apibūdinamas taip: labai dažni (≥ 1/10), dažni (nuo ≥ 1/100 iki &lt; 1/10), nedažni (nuo ≥ 1/1 000 iki &lt; 1/100), reti (nuo ≥ 1/10 000 iki &lt; 1/1 000), labai reti (&lt; 1/10 000)</w:t>
      </w:r>
      <w:r>
        <w:rPr>
          <w:sz w:val="22"/>
          <w:szCs w:val="22"/>
          <w:lang w:val="lt-LT"/>
        </w:rPr>
        <w:t xml:space="preserve"> ir</w:t>
      </w:r>
      <w:r w:rsidRPr="000C13E6">
        <w:rPr>
          <w:sz w:val="22"/>
          <w:szCs w:val="22"/>
          <w:lang w:val="lt-LT"/>
        </w:rPr>
        <w:t xml:space="preserve"> dažnis nežinomas (negali būti </w:t>
      </w:r>
      <w:r>
        <w:rPr>
          <w:sz w:val="22"/>
          <w:szCs w:val="22"/>
          <w:lang w:val="lt-LT"/>
        </w:rPr>
        <w:t>apskaičiuotas</w:t>
      </w:r>
      <w:r w:rsidRPr="000C13E6">
        <w:rPr>
          <w:sz w:val="22"/>
          <w:szCs w:val="22"/>
          <w:lang w:val="lt-LT"/>
        </w:rPr>
        <w:t xml:space="preserve"> pagal turimus duomenis).</w:t>
      </w:r>
    </w:p>
    <w:p w14:paraId="20FFAF4A" w14:textId="77777777" w:rsidR="001967AA" w:rsidRPr="000C13E6" w:rsidRDefault="001967AA" w:rsidP="001967AA">
      <w:pPr>
        <w:tabs>
          <w:tab w:val="left" w:pos="567"/>
        </w:tabs>
        <w:rPr>
          <w:sz w:val="22"/>
          <w:szCs w:val="22"/>
          <w:lang w:val="lt-LT"/>
        </w:rPr>
      </w:pPr>
      <w:r w:rsidRPr="000C13E6">
        <w:rPr>
          <w:sz w:val="22"/>
          <w:szCs w:val="22"/>
          <w:lang w:val="lt-LT"/>
        </w:rPr>
        <w:t>Kiekvienoje grupėje nepageidaujamas poveikis pateiktas mažėjančio sunkumo tvarka.</w:t>
      </w:r>
    </w:p>
    <w:p w14:paraId="0BF47557" w14:textId="77777777" w:rsidR="001967AA" w:rsidRPr="000C13E6" w:rsidRDefault="001967AA" w:rsidP="001967AA">
      <w:pPr>
        <w:tabs>
          <w:tab w:val="left" w:pos="567"/>
        </w:tabs>
        <w:rPr>
          <w:sz w:val="22"/>
          <w:szCs w:val="22"/>
          <w:lang w:val="lt-LT"/>
        </w:rPr>
      </w:pPr>
      <w:r w:rsidRPr="000C13E6">
        <w:rPr>
          <w:sz w:val="22"/>
          <w:szCs w:val="22"/>
          <w:lang w:val="lt-LT"/>
        </w:rPr>
        <w:t>Nepageidaujamas poveikis, nustatytas asmenims, vartojantiems vorikonazolą:</w:t>
      </w:r>
    </w:p>
    <w:p w14:paraId="3C463AB6" w14:textId="77777777" w:rsidR="001967AA" w:rsidRPr="000C13E6" w:rsidRDefault="001967AA" w:rsidP="001967AA">
      <w:pPr>
        <w:tabs>
          <w:tab w:val="left" w:pos="567"/>
        </w:tabs>
        <w:rPr>
          <w:sz w:val="22"/>
          <w:szCs w:val="22"/>
          <w:lang w:val="lt-LT"/>
        </w:rPr>
      </w:pP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69"/>
        <w:gridCol w:w="1879"/>
        <w:gridCol w:w="2165"/>
        <w:gridCol w:w="1707"/>
        <w:gridCol w:w="1426"/>
      </w:tblGrid>
      <w:tr w:rsidR="001967AA" w:rsidRPr="00580191" w14:paraId="24C3C3A2" w14:textId="77777777" w:rsidTr="00092D60">
        <w:trPr>
          <w:tblHeader/>
        </w:trPr>
        <w:tc>
          <w:tcPr>
            <w:tcW w:w="1439" w:type="dxa"/>
            <w:shd w:val="clear" w:color="auto" w:fill="auto"/>
          </w:tcPr>
          <w:p w14:paraId="6D47231E" w14:textId="77777777" w:rsidR="001967AA" w:rsidRPr="000C13E6" w:rsidRDefault="001967AA" w:rsidP="0042460E">
            <w:pPr>
              <w:tabs>
                <w:tab w:val="left" w:pos="567"/>
              </w:tabs>
              <w:jc w:val="center"/>
              <w:rPr>
                <w:i/>
                <w:sz w:val="22"/>
                <w:szCs w:val="22"/>
                <w:lang w:val="lt-LT"/>
              </w:rPr>
            </w:pPr>
            <w:r w:rsidRPr="000C13E6">
              <w:rPr>
                <w:i/>
                <w:sz w:val="22"/>
                <w:szCs w:val="22"/>
                <w:lang w:val="lt-LT"/>
              </w:rPr>
              <w:t>Organų sistemų klasė</w:t>
            </w:r>
          </w:p>
        </w:tc>
        <w:tc>
          <w:tcPr>
            <w:tcW w:w="1469" w:type="dxa"/>
            <w:shd w:val="clear" w:color="auto" w:fill="auto"/>
          </w:tcPr>
          <w:p w14:paraId="5D1B2F48" w14:textId="77777777" w:rsidR="001967AA" w:rsidRPr="000C13E6" w:rsidRDefault="001967AA" w:rsidP="0042460E">
            <w:pPr>
              <w:tabs>
                <w:tab w:val="left" w:pos="567"/>
              </w:tabs>
              <w:jc w:val="center"/>
              <w:rPr>
                <w:i/>
                <w:sz w:val="22"/>
                <w:szCs w:val="22"/>
                <w:lang w:val="lt-LT"/>
              </w:rPr>
            </w:pPr>
            <w:r w:rsidRPr="000C13E6">
              <w:rPr>
                <w:i/>
                <w:sz w:val="22"/>
                <w:szCs w:val="22"/>
                <w:lang w:val="lt-LT"/>
              </w:rPr>
              <w:t>Labai dažni</w:t>
            </w:r>
          </w:p>
          <w:p w14:paraId="76F1C0E2" w14:textId="77777777" w:rsidR="001967AA" w:rsidRPr="000C13E6" w:rsidRDefault="001967AA" w:rsidP="0042460E">
            <w:pPr>
              <w:tabs>
                <w:tab w:val="left" w:pos="567"/>
              </w:tabs>
              <w:jc w:val="center"/>
              <w:rPr>
                <w:i/>
                <w:sz w:val="22"/>
                <w:szCs w:val="22"/>
                <w:lang w:val="lt-LT"/>
              </w:rPr>
            </w:pPr>
            <w:r w:rsidRPr="000C13E6">
              <w:rPr>
                <w:i/>
                <w:sz w:val="22"/>
                <w:szCs w:val="22"/>
                <w:lang w:val="lt-LT"/>
              </w:rPr>
              <w:t>≥ 1/10</w:t>
            </w:r>
          </w:p>
        </w:tc>
        <w:tc>
          <w:tcPr>
            <w:tcW w:w="1848" w:type="dxa"/>
          </w:tcPr>
          <w:p w14:paraId="3381953D" w14:textId="77777777" w:rsidR="001967AA" w:rsidRPr="000C13E6" w:rsidRDefault="001967AA" w:rsidP="0042460E">
            <w:pPr>
              <w:tabs>
                <w:tab w:val="left" w:pos="567"/>
              </w:tabs>
              <w:jc w:val="center"/>
              <w:rPr>
                <w:i/>
                <w:sz w:val="22"/>
                <w:szCs w:val="22"/>
                <w:lang w:val="lt-LT"/>
              </w:rPr>
            </w:pPr>
            <w:r w:rsidRPr="000C13E6">
              <w:rPr>
                <w:i/>
                <w:sz w:val="22"/>
                <w:szCs w:val="22"/>
                <w:lang w:val="lt-LT"/>
              </w:rPr>
              <w:t>Dažni</w:t>
            </w:r>
          </w:p>
          <w:p w14:paraId="0D4717CF" w14:textId="77777777" w:rsidR="001967AA" w:rsidRPr="000C13E6" w:rsidRDefault="001967AA" w:rsidP="0042460E">
            <w:pPr>
              <w:tabs>
                <w:tab w:val="left" w:pos="567"/>
              </w:tabs>
              <w:jc w:val="center"/>
              <w:rPr>
                <w:i/>
                <w:sz w:val="22"/>
                <w:szCs w:val="22"/>
                <w:lang w:val="lt-LT"/>
              </w:rPr>
            </w:pPr>
            <w:r w:rsidRPr="000C13E6">
              <w:rPr>
                <w:i/>
                <w:sz w:val="22"/>
                <w:szCs w:val="22"/>
                <w:lang w:val="lt-LT"/>
              </w:rPr>
              <w:t>nuo ≥ 1/100</w:t>
            </w:r>
          </w:p>
          <w:p w14:paraId="7B692115" w14:textId="77777777" w:rsidR="001967AA" w:rsidRPr="000C13E6" w:rsidRDefault="001967AA" w:rsidP="0042460E">
            <w:pPr>
              <w:tabs>
                <w:tab w:val="left" w:pos="567"/>
              </w:tabs>
              <w:jc w:val="center"/>
              <w:rPr>
                <w:i/>
                <w:sz w:val="22"/>
                <w:szCs w:val="22"/>
                <w:lang w:val="lt-LT"/>
              </w:rPr>
            </w:pPr>
            <w:r w:rsidRPr="000C13E6">
              <w:rPr>
                <w:i/>
                <w:sz w:val="22"/>
                <w:szCs w:val="22"/>
                <w:lang w:val="lt-LT"/>
              </w:rPr>
              <w:t>iki &lt; 1/10</w:t>
            </w:r>
          </w:p>
        </w:tc>
        <w:tc>
          <w:tcPr>
            <w:tcW w:w="2165" w:type="dxa"/>
          </w:tcPr>
          <w:p w14:paraId="0B272E60" w14:textId="77777777" w:rsidR="001967AA" w:rsidRPr="000C13E6" w:rsidRDefault="001967AA" w:rsidP="0042460E">
            <w:pPr>
              <w:tabs>
                <w:tab w:val="left" w:pos="567"/>
              </w:tabs>
              <w:jc w:val="center"/>
              <w:rPr>
                <w:i/>
                <w:sz w:val="22"/>
                <w:szCs w:val="22"/>
                <w:lang w:val="lt-LT"/>
              </w:rPr>
            </w:pPr>
            <w:r w:rsidRPr="000C13E6">
              <w:rPr>
                <w:i/>
                <w:sz w:val="22"/>
                <w:szCs w:val="22"/>
                <w:lang w:val="lt-LT"/>
              </w:rPr>
              <w:t>Nedažni</w:t>
            </w:r>
          </w:p>
          <w:p w14:paraId="792AC335" w14:textId="77777777" w:rsidR="001967AA" w:rsidRPr="000C13E6" w:rsidRDefault="001967AA" w:rsidP="0042460E">
            <w:pPr>
              <w:tabs>
                <w:tab w:val="left" w:pos="567"/>
              </w:tabs>
              <w:jc w:val="center"/>
              <w:rPr>
                <w:i/>
                <w:sz w:val="22"/>
                <w:szCs w:val="22"/>
                <w:lang w:val="lt-LT"/>
              </w:rPr>
            </w:pPr>
            <w:r w:rsidRPr="000C13E6">
              <w:rPr>
                <w:i/>
                <w:sz w:val="22"/>
                <w:szCs w:val="22"/>
                <w:lang w:val="lt-LT"/>
              </w:rPr>
              <w:t>nuo ≥ 1/1000 iki &lt; 1/100</w:t>
            </w:r>
          </w:p>
        </w:tc>
        <w:tc>
          <w:tcPr>
            <w:tcW w:w="1707" w:type="dxa"/>
          </w:tcPr>
          <w:p w14:paraId="788FBA24" w14:textId="77777777" w:rsidR="001967AA" w:rsidRPr="000C13E6" w:rsidRDefault="001967AA" w:rsidP="0042460E">
            <w:pPr>
              <w:tabs>
                <w:tab w:val="left" w:pos="567"/>
              </w:tabs>
              <w:jc w:val="center"/>
              <w:rPr>
                <w:i/>
                <w:sz w:val="22"/>
                <w:szCs w:val="22"/>
                <w:lang w:val="lt-LT"/>
              </w:rPr>
            </w:pPr>
            <w:r w:rsidRPr="000C13E6">
              <w:rPr>
                <w:i/>
                <w:sz w:val="22"/>
                <w:szCs w:val="22"/>
                <w:lang w:val="lt-LT"/>
              </w:rPr>
              <w:t>Reti</w:t>
            </w:r>
          </w:p>
          <w:p w14:paraId="3CE4FAE1" w14:textId="77777777" w:rsidR="001967AA" w:rsidRPr="000C13E6" w:rsidRDefault="001967AA" w:rsidP="0042460E">
            <w:pPr>
              <w:tabs>
                <w:tab w:val="left" w:pos="567"/>
              </w:tabs>
              <w:jc w:val="center"/>
              <w:rPr>
                <w:i/>
                <w:sz w:val="22"/>
                <w:szCs w:val="22"/>
                <w:lang w:val="lt-LT"/>
              </w:rPr>
            </w:pPr>
            <w:r w:rsidRPr="000C13E6">
              <w:rPr>
                <w:i/>
                <w:sz w:val="22"/>
                <w:szCs w:val="22"/>
                <w:lang w:val="lt-LT"/>
              </w:rPr>
              <w:t>nuo ≥ 1/10 000 iki &lt; 1/1000</w:t>
            </w:r>
          </w:p>
        </w:tc>
        <w:tc>
          <w:tcPr>
            <w:tcW w:w="1426" w:type="dxa"/>
            <w:shd w:val="clear" w:color="auto" w:fill="auto"/>
          </w:tcPr>
          <w:p w14:paraId="377950B2" w14:textId="77777777" w:rsidR="001967AA" w:rsidRPr="000C13E6" w:rsidRDefault="001967AA" w:rsidP="0042460E">
            <w:pPr>
              <w:tabs>
                <w:tab w:val="left" w:pos="567"/>
              </w:tabs>
              <w:jc w:val="center"/>
              <w:rPr>
                <w:i/>
                <w:sz w:val="22"/>
                <w:szCs w:val="22"/>
                <w:lang w:val="lt-LT"/>
              </w:rPr>
            </w:pPr>
            <w:r w:rsidRPr="000C13E6">
              <w:rPr>
                <w:i/>
                <w:sz w:val="22"/>
                <w:szCs w:val="22"/>
                <w:lang w:val="lt-LT"/>
              </w:rPr>
              <w:t>Dažnis nežinomas</w:t>
            </w:r>
          </w:p>
          <w:p w14:paraId="44199707" w14:textId="77777777" w:rsidR="001967AA" w:rsidRPr="000C13E6" w:rsidRDefault="001967AA" w:rsidP="0042460E">
            <w:pPr>
              <w:tabs>
                <w:tab w:val="left" w:pos="567"/>
              </w:tabs>
              <w:jc w:val="center"/>
              <w:rPr>
                <w:i/>
                <w:sz w:val="22"/>
                <w:szCs w:val="22"/>
                <w:lang w:val="lt-LT"/>
              </w:rPr>
            </w:pPr>
            <w:r w:rsidRPr="000C13E6">
              <w:rPr>
                <w:i/>
                <w:sz w:val="22"/>
                <w:szCs w:val="22"/>
                <w:lang w:val="lt-LT"/>
              </w:rPr>
              <w:t xml:space="preserve">(negali būti </w:t>
            </w:r>
            <w:r>
              <w:rPr>
                <w:i/>
                <w:sz w:val="22"/>
                <w:szCs w:val="22"/>
                <w:lang w:val="lt-LT"/>
              </w:rPr>
              <w:t>apskaičiuotas</w:t>
            </w:r>
            <w:r w:rsidRPr="000C13E6">
              <w:rPr>
                <w:i/>
                <w:sz w:val="22"/>
                <w:szCs w:val="22"/>
                <w:lang w:val="lt-LT"/>
              </w:rPr>
              <w:t xml:space="preserve"> pagal turimus duomenis)</w:t>
            </w:r>
          </w:p>
        </w:tc>
      </w:tr>
      <w:tr w:rsidR="001967AA" w:rsidRPr="000C13E6" w14:paraId="75828C36" w14:textId="77777777" w:rsidTr="00092D60">
        <w:tc>
          <w:tcPr>
            <w:tcW w:w="1439" w:type="dxa"/>
            <w:shd w:val="clear" w:color="auto" w:fill="auto"/>
          </w:tcPr>
          <w:p w14:paraId="0534DA66" w14:textId="77777777" w:rsidR="001967AA" w:rsidRPr="000C13E6" w:rsidRDefault="001967AA" w:rsidP="0042460E">
            <w:pPr>
              <w:pStyle w:val="Default"/>
              <w:tabs>
                <w:tab w:val="left" w:pos="567"/>
              </w:tabs>
              <w:rPr>
                <w:i/>
                <w:iCs/>
                <w:sz w:val="22"/>
                <w:szCs w:val="22"/>
                <w:lang w:val="lt-LT"/>
              </w:rPr>
            </w:pPr>
            <w:r w:rsidRPr="000C13E6">
              <w:rPr>
                <w:i/>
                <w:iCs/>
                <w:sz w:val="22"/>
                <w:szCs w:val="22"/>
                <w:lang w:val="lt-LT"/>
              </w:rPr>
              <w:t>Infekcijos ir infestacijos</w:t>
            </w:r>
          </w:p>
        </w:tc>
        <w:tc>
          <w:tcPr>
            <w:tcW w:w="1469" w:type="dxa"/>
            <w:shd w:val="clear" w:color="auto" w:fill="auto"/>
          </w:tcPr>
          <w:p w14:paraId="57AB258A" w14:textId="77777777" w:rsidR="001967AA" w:rsidRPr="000C13E6" w:rsidRDefault="001967AA" w:rsidP="0042460E">
            <w:pPr>
              <w:tabs>
                <w:tab w:val="left" w:pos="567"/>
              </w:tabs>
              <w:rPr>
                <w:sz w:val="22"/>
                <w:szCs w:val="22"/>
                <w:lang w:val="lt-LT"/>
              </w:rPr>
            </w:pPr>
          </w:p>
        </w:tc>
        <w:tc>
          <w:tcPr>
            <w:tcW w:w="1848" w:type="dxa"/>
          </w:tcPr>
          <w:p w14:paraId="5BCBF899" w14:textId="77777777" w:rsidR="001967AA" w:rsidRPr="000C13E6" w:rsidRDefault="001967AA" w:rsidP="0042460E">
            <w:pPr>
              <w:tabs>
                <w:tab w:val="left" w:pos="567"/>
              </w:tabs>
              <w:rPr>
                <w:sz w:val="22"/>
                <w:szCs w:val="22"/>
                <w:lang w:val="lt-LT"/>
              </w:rPr>
            </w:pPr>
            <w:r w:rsidRPr="000C13E6">
              <w:rPr>
                <w:sz w:val="22"/>
                <w:szCs w:val="22"/>
                <w:lang w:val="lt-LT"/>
              </w:rPr>
              <w:t>Sinusitas</w:t>
            </w:r>
          </w:p>
        </w:tc>
        <w:tc>
          <w:tcPr>
            <w:tcW w:w="2165" w:type="dxa"/>
          </w:tcPr>
          <w:p w14:paraId="3B0CDAC7" w14:textId="77777777" w:rsidR="001967AA" w:rsidRPr="000C13E6" w:rsidRDefault="001967AA" w:rsidP="0042460E">
            <w:pPr>
              <w:tabs>
                <w:tab w:val="left" w:pos="567"/>
              </w:tabs>
              <w:rPr>
                <w:sz w:val="22"/>
                <w:szCs w:val="22"/>
                <w:lang w:val="lt-LT"/>
              </w:rPr>
            </w:pPr>
            <w:r w:rsidRPr="000C13E6">
              <w:rPr>
                <w:sz w:val="22"/>
                <w:szCs w:val="22"/>
                <w:lang w:val="lt-LT"/>
              </w:rPr>
              <w:t>Pseudomembraninis kolitas</w:t>
            </w:r>
          </w:p>
        </w:tc>
        <w:tc>
          <w:tcPr>
            <w:tcW w:w="1707" w:type="dxa"/>
          </w:tcPr>
          <w:p w14:paraId="7731CBEC" w14:textId="77777777" w:rsidR="001967AA" w:rsidRPr="000C13E6" w:rsidRDefault="001967AA" w:rsidP="0042460E">
            <w:pPr>
              <w:tabs>
                <w:tab w:val="left" w:pos="567"/>
              </w:tabs>
              <w:rPr>
                <w:sz w:val="22"/>
                <w:szCs w:val="22"/>
                <w:lang w:val="lt-LT"/>
              </w:rPr>
            </w:pPr>
          </w:p>
        </w:tc>
        <w:tc>
          <w:tcPr>
            <w:tcW w:w="1426" w:type="dxa"/>
            <w:shd w:val="clear" w:color="auto" w:fill="auto"/>
          </w:tcPr>
          <w:p w14:paraId="4C690F73" w14:textId="77777777" w:rsidR="001967AA" w:rsidRPr="000C13E6" w:rsidRDefault="001967AA" w:rsidP="0042460E">
            <w:pPr>
              <w:tabs>
                <w:tab w:val="left" w:pos="567"/>
              </w:tabs>
              <w:rPr>
                <w:sz w:val="22"/>
                <w:szCs w:val="22"/>
                <w:lang w:val="lt-LT"/>
              </w:rPr>
            </w:pPr>
          </w:p>
        </w:tc>
      </w:tr>
      <w:tr w:rsidR="00092D60" w:rsidRPr="00580191" w14:paraId="068B167E" w14:textId="77777777" w:rsidTr="00092D60">
        <w:tc>
          <w:tcPr>
            <w:tcW w:w="1439" w:type="dxa"/>
            <w:tcBorders>
              <w:top w:val="single" w:sz="4" w:space="0" w:color="auto"/>
              <w:left w:val="single" w:sz="4" w:space="0" w:color="auto"/>
              <w:bottom w:val="single" w:sz="4" w:space="0" w:color="auto"/>
              <w:right w:val="single" w:sz="4" w:space="0" w:color="auto"/>
            </w:tcBorders>
            <w:shd w:val="clear" w:color="auto" w:fill="auto"/>
          </w:tcPr>
          <w:p w14:paraId="2C49E0DD" w14:textId="77777777" w:rsidR="00092D60" w:rsidRPr="000C13E6" w:rsidRDefault="00092D60" w:rsidP="00092D60">
            <w:pPr>
              <w:pStyle w:val="Default"/>
              <w:tabs>
                <w:tab w:val="left" w:pos="567"/>
              </w:tabs>
              <w:rPr>
                <w:i/>
                <w:iCs/>
                <w:sz w:val="22"/>
                <w:szCs w:val="22"/>
                <w:lang w:val="lt-LT"/>
              </w:rPr>
            </w:pPr>
            <w:r w:rsidRPr="000C13E6">
              <w:rPr>
                <w:i/>
                <w:iCs/>
                <w:sz w:val="22"/>
                <w:szCs w:val="22"/>
                <w:lang w:val="lt-LT"/>
              </w:rPr>
              <w:t>Gerybiniai, piktybiniai ir nepatikslinti navikai (tarp jų cistos ir polipai)</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294451D5" w14:textId="77777777" w:rsidR="00092D60" w:rsidRPr="000C13E6" w:rsidRDefault="00092D60" w:rsidP="00092D60">
            <w:pPr>
              <w:tabs>
                <w:tab w:val="left" w:pos="567"/>
              </w:tabs>
              <w:rPr>
                <w:sz w:val="22"/>
                <w:szCs w:val="22"/>
                <w:lang w:val="lt-LT"/>
              </w:rPr>
            </w:pPr>
          </w:p>
        </w:tc>
        <w:tc>
          <w:tcPr>
            <w:tcW w:w="1848" w:type="dxa"/>
            <w:tcBorders>
              <w:top w:val="single" w:sz="4" w:space="0" w:color="auto"/>
              <w:left w:val="single" w:sz="4" w:space="0" w:color="auto"/>
              <w:bottom w:val="single" w:sz="4" w:space="0" w:color="auto"/>
              <w:right w:val="single" w:sz="4" w:space="0" w:color="auto"/>
            </w:tcBorders>
          </w:tcPr>
          <w:p w14:paraId="3D042029" w14:textId="6D5AB7AB" w:rsidR="00092D60" w:rsidRPr="000C13E6" w:rsidRDefault="00092D60" w:rsidP="00092D60">
            <w:pPr>
              <w:tabs>
                <w:tab w:val="left" w:pos="567"/>
              </w:tabs>
              <w:rPr>
                <w:sz w:val="22"/>
                <w:szCs w:val="22"/>
                <w:lang w:val="lt-LT"/>
              </w:rPr>
            </w:pPr>
            <w:r w:rsidRPr="000C13E6">
              <w:rPr>
                <w:sz w:val="22"/>
                <w:szCs w:val="22"/>
                <w:lang w:val="lt-LT"/>
              </w:rPr>
              <w:t>Plokščiųjų ląstelių karcinoma</w:t>
            </w:r>
            <w:r>
              <w:rPr>
                <w:sz w:val="22"/>
                <w:szCs w:val="22"/>
                <w:lang w:val="lt-LT"/>
              </w:rPr>
              <w:t xml:space="preserve"> (įskaitant odos PLV </w:t>
            </w:r>
            <w:r>
              <w:rPr>
                <w:i/>
                <w:iCs/>
                <w:sz w:val="22"/>
                <w:szCs w:val="22"/>
                <w:lang w:val="lt-LT"/>
              </w:rPr>
              <w:t>in situ</w:t>
            </w:r>
            <w:r>
              <w:rPr>
                <w:sz w:val="22"/>
                <w:szCs w:val="22"/>
                <w:lang w:val="lt-LT"/>
              </w:rPr>
              <w:t xml:space="preserve"> arba Boveno ligą)</w:t>
            </w:r>
            <w:r w:rsidRPr="000C13E6">
              <w:rPr>
                <w:sz w:val="22"/>
                <w:szCs w:val="22"/>
                <w:lang w:val="lt-LT"/>
              </w:rPr>
              <w:t>*</w:t>
            </w:r>
            <w:r w:rsidR="0023769C">
              <w:rPr>
                <w:sz w:val="22"/>
                <w:szCs w:val="22"/>
                <w:lang w:val="lt-LT"/>
              </w:rPr>
              <w:t>,**</w:t>
            </w:r>
          </w:p>
        </w:tc>
        <w:tc>
          <w:tcPr>
            <w:tcW w:w="2165" w:type="dxa"/>
            <w:tcBorders>
              <w:top w:val="single" w:sz="4" w:space="0" w:color="auto"/>
              <w:left w:val="single" w:sz="4" w:space="0" w:color="auto"/>
              <w:bottom w:val="single" w:sz="4" w:space="0" w:color="auto"/>
              <w:right w:val="single" w:sz="4" w:space="0" w:color="auto"/>
            </w:tcBorders>
          </w:tcPr>
          <w:p w14:paraId="62529F2E" w14:textId="77777777" w:rsidR="00092D60" w:rsidRPr="000C13E6" w:rsidRDefault="00092D60" w:rsidP="00092D60">
            <w:pPr>
              <w:tabs>
                <w:tab w:val="left" w:pos="567"/>
              </w:tabs>
              <w:rPr>
                <w:sz w:val="22"/>
                <w:szCs w:val="22"/>
                <w:lang w:val="lt-LT"/>
              </w:rPr>
            </w:pPr>
          </w:p>
        </w:tc>
        <w:tc>
          <w:tcPr>
            <w:tcW w:w="1707" w:type="dxa"/>
            <w:tcBorders>
              <w:top w:val="single" w:sz="4" w:space="0" w:color="auto"/>
              <w:left w:val="single" w:sz="4" w:space="0" w:color="auto"/>
              <w:bottom w:val="single" w:sz="4" w:space="0" w:color="auto"/>
              <w:right w:val="single" w:sz="4" w:space="0" w:color="auto"/>
            </w:tcBorders>
          </w:tcPr>
          <w:p w14:paraId="16B1A332" w14:textId="77777777" w:rsidR="00092D60" w:rsidRPr="000C13E6" w:rsidRDefault="00092D60" w:rsidP="00092D60">
            <w:pPr>
              <w:tabs>
                <w:tab w:val="left" w:pos="567"/>
              </w:tabs>
              <w:rPr>
                <w:sz w:val="22"/>
                <w:szCs w:val="22"/>
                <w:lang w:val="lt-LT"/>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37CE75D4" w14:textId="59AC98DC" w:rsidR="00092D60" w:rsidRPr="000C13E6" w:rsidRDefault="00092D60" w:rsidP="00092D60">
            <w:pPr>
              <w:tabs>
                <w:tab w:val="left" w:pos="567"/>
              </w:tabs>
              <w:rPr>
                <w:sz w:val="22"/>
                <w:szCs w:val="22"/>
                <w:lang w:val="lt-LT"/>
              </w:rPr>
            </w:pPr>
          </w:p>
        </w:tc>
      </w:tr>
      <w:tr w:rsidR="00092D60" w:rsidRPr="000C13E6" w14:paraId="2C06EFFC" w14:textId="77777777" w:rsidTr="00092D60">
        <w:tc>
          <w:tcPr>
            <w:tcW w:w="1439" w:type="dxa"/>
            <w:tcBorders>
              <w:top w:val="single" w:sz="4" w:space="0" w:color="auto"/>
              <w:left w:val="single" w:sz="4" w:space="0" w:color="auto"/>
              <w:bottom w:val="single" w:sz="4" w:space="0" w:color="auto"/>
              <w:right w:val="single" w:sz="4" w:space="0" w:color="auto"/>
            </w:tcBorders>
            <w:shd w:val="clear" w:color="auto" w:fill="auto"/>
          </w:tcPr>
          <w:p w14:paraId="20EA9666" w14:textId="77777777" w:rsidR="00092D60" w:rsidRPr="000C13E6" w:rsidRDefault="00092D60" w:rsidP="00092D60">
            <w:pPr>
              <w:pStyle w:val="Default"/>
              <w:tabs>
                <w:tab w:val="left" w:pos="567"/>
              </w:tabs>
              <w:rPr>
                <w:i/>
                <w:iCs/>
                <w:sz w:val="22"/>
                <w:szCs w:val="22"/>
                <w:lang w:val="lt-LT"/>
              </w:rPr>
            </w:pPr>
            <w:r w:rsidRPr="000C13E6">
              <w:rPr>
                <w:i/>
                <w:iCs/>
                <w:sz w:val="22"/>
                <w:szCs w:val="22"/>
                <w:lang w:val="lt-LT"/>
              </w:rPr>
              <w:t>Kraujo ir limfinės sistemos sutrikimai</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62988A7D" w14:textId="77777777" w:rsidR="00092D60" w:rsidRPr="000C13E6" w:rsidRDefault="00092D60" w:rsidP="00092D60">
            <w:pPr>
              <w:tabs>
                <w:tab w:val="left" w:pos="567"/>
              </w:tabs>
              <w:rPr>
                <w:sz w:val="22"/>
                <w:szCs w:val="22"/>
                <w:lang w:val="lt-LT"/>
              </w:rPr>
            </w:pPr>
          </w:p>
        </w:tc>
        <w:tc>
          <w:tcPr>
            <w:tcW w:w="1848" w:type="dxa"/>
            <w:tcBorders>
              <w:top w:val="single" w:sz="4" w:space="0" w:color="auto"/>
              <w:left w:val="single" w:sz="4" w:space="0" w:color="auto"/>
              <w:bottom w:val="single" w:sz="4" w:space="0" w:color="auto"/>
              <w:right w:val="single" w:sz="4" w:space="0" w:color="auto"/>
            </w:tcBorders>
          </w:tcPr>
          <w:p w14:paraId="1105C989" w14:textId="77777777" w:rsidR="00092D60" w:rsidRPr="000C13E6" w:rsidRDefault="00092D60" w:rsidP="00092D60">
            <w:pPr>
              <w:tabs>
                <w:tab w:val="left" w:pos="567"/>
              </w:tabs>
              <w:rPr>
                <w:sz w:val="22"/>
                <w:szCs w:val="22"/>
                <w:lang w:val="lt-LT"/>
              </w:rPr>
            </w:pPr>
            <w:r w:rsidRPr="000C13E6">
              <w:rPr>
                <w:sz w:val="22"/>
                <w:szCs w:val="22"/>
                <w:lang w:val="lt-LT"/>
              </w:rPr>
              <w:t>Agranuliocitozė</w:t>
            </w:r>
            <w:r w:rsidRPr="000C13E6">
              <w:rPr>
                <w:sz w:val="22"/>
                <w:szCs w:val="22"/>
                <w:vertAlign w:val="superscript"/>
                <w:lang w:val="lt-LT"/>
              </w:rPr>
              <w:t>1</w:t>
            </w:r>
            <w:r w:rsidRPr="000C13E6">
              <w:rPr>
                <w:sz w:val="22"/>
                <w:szCs w:val="22"/>
                <w:lang w:val="lt-LT"/>
              </w:rPr>
              <w:t>, pancitopenija, trombocitopenija</w:t>
            </w:r>
            <w:r w:rsidRPr="000C13E6">
              <w:rPr>
                <w:sz w:val="22"/>
                <w:szCs w:val="22"/>
                <w:vertAlign w:val="superscript"/>
                <w:lang w:val="lt-LT"/>
              </w:rPr>
              <w:t>2</w:t>
            </w:r>
            <w:r w:rsidRPr="000C13E6">
              <w:rPr>
                <w:sz w:val="22"/>
                <w:szCs w:val="22"/>
                <w:lang w:val="lt-LT"/>
              </w:rPr>
              <w:t>, leukopenija, anemija</w:t>
            </w:r>
          </w:p>
        </w:tc>
        <w:tc>
          <w:tcPr>
            <w:tcW w:w="2165" w:type="dxa"/>
            <w:tcBorders>
              <w:top w:val="single" w:sz="4" w:space="0" w:color="auto"/>
              <w:left w:val="single" w:sz="4" w:space="0" w:color="auto"/>
              <w:bottom w:val="single" w:sz="4" w:space="0" w:color="auto"/>
              <w:right w:val="single" w:sz="4" w:space="0" w:color="auto"/>
            </w:tcBorders>
          </w:tcPr>
          <w:p w14:paraId="2611445E" w14:textId="77777777" w:rsidR="00092D60" w:rsidRPr="000C13E6" w:rsidRDefault="00092D60" w:rsidP="00092D60">
            <w:pPr>
              <w:tabs>
                <w:tab w:val="left" w:pos="567"/>
              </w:tabs>
              <w:rPr>
                <w:sz w:val="22"/>
                <w:szCs w:val="22"/>
                <w:lang w:val="lt-LT"/>
              </w:rPr>
            </w:pPr>
            <w:r w:rsidRPr="000C13E6">
              <w:rPr>
                <w:sz w:val="22"/>
                <w:szCs w:val="22"/>
                <w:lang w:val="lt-LT"/>
              </w:rPr>
              <w:t>Kaulų čiulpų nepakankamumas, limfadenopatija, eozinofilija</w:t>
            </w:r>
          </w:p>
        </w:tc>
        <w:tc>
          <w:tcPr>
            <w:tcW w:w="1707" w:type="dxa"/>
            <w:tcBorders>
              <w:top w:val="single" w:sz="4" w:space="0" w:color="auto"/>
              <w:left w:val="single" w:sz="4" w:space="0" w:color="auto"/>
              <w:bottom w:val="single" w:sz="4" w:space="0" w:color="auto"/>
              <w:right w:val="single" w:sz="4" w:space="0" w:color="auto"/>
            </w:tcBorders>
          </w:tcPr>
          <w:p w14:paraId="7F789B71" w14:textId="77777777" w:rsidR="00092D60" w:rsidRPr="000C13E6" w:rsidRDefault="00092D60" w:rsidP="00092D60">
            <w:pPr>
              <w:tabs>
                <w:tab w:val="left" w:pos="567"/>
              </w:tabs>
              <w:rPr>
                <w:sz w:val="22"/>
                <w:szCs w:val="22"/>
                <w:lang w:val="lt-LT"/>
              </w:rPr>
            </w:pPr>
            <w:r w:rsidRPr="000C13E6">
              <w:rPr>
                <w:sz w:val="22"/>
                <w:szCs w:val="22"/>
                <w:lang w:val="lt-LT"/>
              </w:rPr>
              <w:t>Diseminuota intravaskuliarinė koaguliacija</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50F04153" w14:textId="77777777" w:rsidR="00092D60" w:rsidRPr="000C13E6" w:rsidRDefault="00092D60" w:rsidP="00092D60">
            <w:pPr>
              <w:tabs>
                <w:tab w:val="left" w:pos="567"/>
              </w:tabs>
              <w:rPr>
                <w:sz w:val="22"/>
                <w:szCs w:val="22"/>
                <w:lang w:val="lt-LT"/>
              </w:rPr>
            </w:pPr>
          </w:p>
        </w:tc>
      </w:tr>
      <w:tr w:rsidR="00092D60" w:rsidRPr="000C13E6" w14:paraId="6268FAE7" w14:textId="77777777" w:rsidTr="00092D60">
        <w:tc>
          <w:tcPr>
            <w:tcW w:w="1439" w:type="dxa"/>
            <w:tcBorders>
              <w:top w:val="single" w:sz="4" w:space="0" w:color="auto"/>
              <w:left w:val="single" w:sz="4" w:space="0" w:color="auto"/>
              <w:bottom w:val="single" w:sz="4" w:space="0" w:color="auto"/>
              <w:right w:val="single" w:sz="4" w:space="0" w:color="auto"/>
            </w:tcBorders>
            <w:shd w:val="clear" w:color="auto" w:fill="auto"/>
          </w:tcPr>
          <w:p w14:paraId="2131606E" w14:textId="77777777" w:rsidR="00092D60" w:rsidRPr="000C13E6" w:rsidRDefault="00092D60" w:rsidP="00092D60">
            <w:pPr>
              <w:pStyle w:val="Default"/>
              <w:tabs>
                <w:tab w:val="left" w:pos="567"/>
              </w:tabs>
              <w:rPr>
                <w:i/>
                <w:iCs/>
                <w:sz w:val="22"/>
                <w:szCs w:val="22"/>
                <w:lang w:val="lt-LT"/>
              </w:rPr>
            </w:pPr>
            <w:r w:rsidRPr="000C13E6">
              <w:rPr>
                <w:i/>
                <w:iCs/>
                <w:sz w:val="22"/>
                <w:szCs w:val="22"/>
                <w:lang w:val="lt-LT"/>
              </w:rPr>
              <w:t>Imuninės sistemos sutrikimai</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7E4D132E" w14:textId="77777777" w:rsidR="00092D60" w:rsidRPr="000C13E6" w:rsidRDefault="00092D60" w:rsidP="00092D60">
            <w:pPr>
              <w:tabs>
                <w:tab w:val="left" w:pos="567"/>
              </w:tabs>
              <w:rPr>
                <w:sz w:val="22"/>
                <w:szCs w:val="22"/>
                <w:lang w:val="lt-LT"/>
              </w:rPr>
            </w:pPr>
          </w:p>
        </w:tc>
        <w:tc>
          <w:tcPr>
            <w:tcW w:w="1848" w:type="dxa"/>
            <w:tcBorders>
              <w:top w:val="single" w:sz="4" w:space="0" w:color="auto"/>
              <w:left w:val="single" w:sz="4" w:space="0" w:color="auto"/>
              <w:bottom w:val="single" w:sz="4" w:space="0" w:color="auto"/>
              <w:right w:val="single" w:sz="4" w:space="0" w:color="auto"/>
            </w:tcBorders>
          </w:tcPr>
          <w:p w14:paraId="6DE5C6E4" w14:textId="77777777" w:rsidR="00092D60" w:rsidRPr="000C13E6" w:rsidRDefault="00092D60" w:rsidP="00092D60">
            <w:pPr>
              <w:tabs>
                <w:tab w:val="left" w:pos="567"/>
              </w:tabs>
              <w:rPr>
                <w:sz w:val="22"/>
                <w:szCs w:val="22"/>
                <w:lang w:val="lt-LT"/>
              </w:rPr>
            </w:pPr>
          </w:p>
        </w:tc>
        <w:tc>
          <w:tcPr>
            <w:tcW w:w="2165" w:type="dxa"/>
            <w:tcBorders>
              <w:top w:val="single" w:sz="4" w:space="0" w:color="auto"/>
              <w:left w:val="single" w:sz="4" w:space="0" w:color="auto"/>
              <w:bottom w:val="single" w:sz="4" w:space="0" w:color="auto"/>
              <w:right w:val="single" w:sz="4" w:space="0" w:color="auto"/>
            </w:tcBorders>
          </w:tcPr>
          <w:p w14:paraId="230C0A59" w14:textId="77777777" w:rsidR="00092D60" w:rsidRPr="000C13E6" w:rsidRDefault="00092D60" w:rsidP="00092D60">
            <w:pPr>
              <w:tabs>
                <w:tab w:val="left" w:pos="567"/>
              </w:tabs>
              <w:rPr>
                <w:sz w:val="22"/>
                <w:szCs w:val="22"/>
                <w:lang w:val="lt-LT"/>
              </w:rPr>
            </w:pPr>
            <w:r w:rsidRPr="000C13E6">
              <w:rPr>
                <w:sz w:val="22"/>
                <w:szCs w:val="22"/>
                <w:lang w:val="lt-LT"/>
              </w:rPr>
              <w:t>Padidėjęs jautrumas</w:t>
            </w:r>
          </w:p>
        </w:tc>
        <w:tc>
          <w:tcPr>
            <w:tcW w:w="1707" w:type="dxa"/>
            <w:tcBorders>
              <w:top w:val="single" w:sz="4" w:space="0" w:color="auto"/>
              <w:left w:val="single" w:sz="4" w:space="0" w:color="auto"/>
              <w:bottom w:val="single" w:sz="4" w:space="0" w:color="auto"/>
              <w:right w:val="single" w:sz="4" w:space="0" w:color="auto"/>
            </w:tcBorders>
          </w:tcPr>
          <w:p w14:paraId="1FF5B301" w14:textId="77777777" w:rsidR="00092D60" w:rsidRPr="000C13E6" w:rsidRDefault="00092D60" w:rsidP="00092D60">
            <w:pPr>
              <w:tabs>
                <w:tab w:val="left" w:pos="567"/>
              </w:tabs>
              <w:rPr>
                <w:sz w:val="22"/>
                <w:szCs w:val="22"/>
                <w:lang w:val="lt-LT"/>
              </w:rPr>
            </w:pPr>
            <w:r w:rsidRPr="000C13E6">
              <w:rPr>
                <w:sz w:val="22"/>
                <w:szCs w:val="22"/>
                <w:lang w:val="lt-LT"/>
              </w:rPr>
              <w:t>Anafilaktoidinė reakcija</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2FE0E975" w14:textId="77777777" w:rsidR="00092D60" w:rsidRPr="000C13E6" w:rsidRDefault="00092D60" w:rsidP="00092D60">
            <w:pPr>
              <w:tabs>
                <w:tab w:val="left" w:pos="567"/>
              </w:tabs>
              <w:rPr>
                <w:sz w:val="22"/>
                <w:szCs w:val="22"/>
                <w:lang w:val="lt-LT"/>
              </w:rPr>
            </w:pPr>
          </w:p>
        </w:tc>
      </w:tr>
      <w:tr w:rsidR="00092D60" w:rsidRPr="000C13E6" w14:paraId="7448A5C1" w14:textId="77777777" w:rsidTr="00092D60">
        <w:tc>
          <w:tcPr>
            <w:tcW w:w="1439" w:type="dxa"/>
            <w:tcBorders>
              <w:top w:val="single" w:sz="4" w:space="0" w:color="auto"/>
              <w:left w:val="single" w:sz="4" w:space="0" w:color="auto"/>
              <w:bottom w:val="single" w:sz="4" w:space="0" w:color="auto"/>
              <w:right w:val="single" w:sz="4" w:space="0" w:color="auto"/>
            </w:tcBorders>
            <w:shd w:val="clear" w:color="auto" w:fill="auto"/>
          </w:tcPr>
          <w:p w14:paraId="706E621B" w14:textId="77777777" w:rsidR="00092D60" w:rsidRPr="000C13E6" w:rsidRDefault="00092D60" w:rsidP="00092D60">
            <w:pPr>
              <w:pStyle w:val="Default"/>
              <w:tabs>
                <w:tab w:val="left" w:pos="567"/>
              </w:tabs>
              <w:rPr>
                <w:i/>
                <w:iCs/>
                <w:sz w:val="22"/>
                <w:szCs w:val="22"/>
                <w:lang w:val="lt-LT"/>
              </w:rPr>
            </w:pPr>
            <w:r w:rsidRPr="000C13E6">
              <w:rPr>
                <w:i/>
                <w:iCs/>
                <w:sz w:val="22"/>
                <w:szCs w:val="22"/>
                <w:lang w:val="lt-LT"/>
              </w:rPr>
              <w:t>Endokrininiai sutrikimai</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5B69F1E" w14:textId="77777777" w:rsidR="00092D60" w:rsidRPr="000C13E6" w:rsidRDefault="00092D60" w:rsidP="00092D60">
            <w:pPr>
              <w:tabs>
                <w:tab w:val="left" w:pos="567"/>
              </w:tabs>
              <w:rPr>
                <w:sz w:val="22"/>
                <w:szCs w:val="22"/>
                <w:lang w:val="lt-LT"/>
              </w:rPr>
            </w:pPr>
          </w:p>
        </w:tc>
        <w:tc>
          <w:tcPr>
            <w:tcW w:w="1848" w:type="dxa"/>
            <w:tcBorders>
              <w:top w:val="single" w:sz="4" w:space="0" w:color="auto"/>
              <w:left w:val="single" w:sz="4" w:space="0" w:color="auto"/>
              <w:bottom w:val="single" w:sz="4" w:space="0" w:color="auto"/>
              <w:right w:val="single" w:sz="4" w:space="0" w:color="auto"/>
            </w:tcBorders>
          </w:tcPr>
          <w:p w14:paraId="5A031EBC" w14:textId="77777777" w:rsidR="00092D60" w:rsidRPr="000C13E6" w:rsidRDefault="00092D60" w:rsidP="00092D60">
            <w:pPr>
              <w:tabs>
                <w:tab w:val="left" w:pos="567"/>
              </w:tabs>
              <w:rPr>
                <w:sz w:val="22"/>
                <w:szCs w:val="22"/>
                <w:lang w:val="lt-LT"/>
              </w:rPr>
            </w:pPr>
          </w:p>
        </w:tc>
        <w:tc>
          <w:tcPr>
            <w:tcW w:w="2165" w:type="dxa"/>
            <w:tcBorders>
              <w:top w:val="single" w:sz="4" w:space="0" w:color="auto"/>
              <w:left w:val="single" w:sz="4" w:space="0" w:color="auto"/>
              <w:bottom w:val="single" w:sz="4" w:space="0" w:color="auto"/>
              <w:right w:val="single" w:sz="4" w:space="0" w:color="auto"/>
            </w:tcBorders>
          </w:tcPr>
          <w:p w14:paraId="44BEEE29" w14:textId="77777777" w:rsidR="00092D60" w:rsidRPr="000C13E6" w:rsidRDefault="00092D60" w:rsidP="00092D60">
            <w:pPr>
              <w:tabs>
                <w:tab w:val="left" w:pos="567"/>
              </w:tabs>
              <w:rPr>
                <w:sz w:val="22"/>
                <w:szCs w:val="22"/>
                <w:lang w:val="lt-LT"/>
              </w:rPr>
            </w:pPr>
            <w:r w:rsidRPr="000C13E6">
              <w:rPr>
                <w:sz w:val="22"/>
                <w:szCs w:val="22"/>
                <w:lang w:val="lt-LT"/>
              </w:rPr>
              <w:t>Antinksčių nepakankamumas, hipotiroidizmas</w:t>
            </w:r>
          </w:p>
        </w:tc>
        <w:tc>
          <w:tcPr>
            <w:tcW w:w="1707" w:type="dxa"/>
            <w:tcBorders>
              <w:top w:val="single" w:sz="4" w:space="0" w:color="auto"/>
              <w:left w:val="single" w:sz="4" w:space="0" w:color="auto"/>
              <w:bottom w:val="single" w:sz="4" w:space="0" w:color="auto"/>
              <w:right w:val="single" w:sz="4" w:space="0" w:color="auto"/>
            </w:tcBorders>
          </w:tcPr>
          <w:p w14:paraId="6BC368E4" w14:textId="77777777" w:rsidR="00092D60" w:rsidRPr="000C13E6" w:rsidRDefault="00092D60" w:rsidP="00092D60">
            <w:pPr>
              <w:tabs>
                <w:tab w:val="left" w:pos="567"/>
              </w:tabs>
              <w:rPr>
                <w:sz w:val="22"/>
                <w:szCs w:val="22"/>
                <w:lang w:val="lt-LT"/>
              </w:rPr>
            </w:pPr>
            <w:r w:rsidRPr="000C13E6">
              <w:rPr>
                <w:sz w:val="22"/>
                <w:szCs w:val="22"/>
                <w:lang w:val="lt-LT"/>
              </w:rPr>
              <w:t>Hipertiroidizmas</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429BF667" w14:textId="77777777" w:rsidR="00092D60" w:rsidRPr="000C13E6" w:rsidRDefault="00092D60" w:rsidP="00092D60">
            <w:pPr>
              <w:tabs>
                <w:tab w:val="left" w:pos="567"/>
              </w:tabs>
              <w:rPr>
                <w:sz w:val="22"/>
                <w:szCs w:val="22"/>
                <w:lang w:val="lt-LT"/>
              </w:rPr>
            </w:pPr>
          </w:p>
        </w:tc>
      </w:tr>
      <w:tr w:rsidR="00092D60" w:rsidRPr="000C13E6" w14:paraId="3616472C" w14:textId="77777777" w:rsidTr="00092D60">
        <w:tc>
          <w:tcPr>
            <w:tcW w:w="1439" w:type="dxa"/>
            <w:tcBorders>
              <w:top w:val="single" w:sz="4" w:space="0" w:color="auto"/>
              <w:left w:val="single" w:sz="4" w:space="0" w:color="auto"/>
              <w:bottom w:val="single" w:sz="4" w:space="0" w:color="auto"/>
              <w:right w:val="single" w:sz="4" w:space="0" w:color="auto"/>
            </w:tcBorders>
            <w:shd w:val="clear" w:color="auto" w:fill="auto"/>
          </w:tcPr>
          <w:p w14:paraId="220BE33D" w14:textId="77777777" w:rsidR="00092D60" w:rsidRPr="000C13E6" w:rsidRDefault="00092D60" w:rsidP="00092D60">
            <w:pPr>
              <w:pStyle w:val="Default"/>
              <w:tabs>
                <w:tab w:val="left" w:pos="567"/>
              </w:tabs>
              <w:rPr>
                <w:i/>
                <w:iCs/>
                <w:sz w:val="22"/>
                <w:szCs w:val="22"/>
                <w:lang w:val="lt-LT"/>
              </w:rPr>
            </w:pPr>
            <w:r w:rsidRPr="000C13E6">
              <w:rPr>
                <w:i/>
                <w:iCs/>
                <w:sz w:val="22"/>
                <w:szCs w:val="22"/>
                <w:lang w:val="lt-LT"/>
              </w:rPr>
              <w:t>Metabolizmo ir mitybos sutrikimai</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3D195408" w14:textId="77777777" w:rsidR="00092D60" w:rsidRPr="000C13E6" w:rsidRDefault="00092D60" w:rsidP="00092D60">
            <w:pPr>
              <w:tabs>
                <w:tab w:val="left" w:pos="567"/>
              </w:tabs>
              <w:rPr>
                <w:sz w:val="22"/>
                <w:szCs w:val="22"/>
                <w:lang w:val="lt-LT"/>
              </w:rPr>
            </w:pPr>
            <w:r w:rsidRPr="000C13E6">
              <w:rPr>
                <w:sz w:val="22"/>
                <w:szCs w:val="22"/>
                <w:lang w:val="lt-LT"/>
              </w:rPr>
              <w:t>Periferinė edema</w:t>
            </w:r>
          </w:p>
        </w:tc>
        <w:tc>
          <w:tcPr>
            <w:tcW w:w="1848" w:type="dxa"/>
            <w:tcBorders>
              <w:top w:val="single" w:sz="4" w:space="0" w:color="auto"/>
              <w:left w:val="single" w:sz="4" w:space="0" w:color="auto"/>
              <w:bottom w:val="single" w:sz="4" w:space="0" w:color="auto"/>
              <w:right w:val="single" w:sz="4" w:space="0" w:color="auto"/>
            </w:tcBorders>
          </w:tcPr>
          <w:p w14:paraId="0FB98B94" w14:textId="77777777" w:rsidR="00092D60" w:rsidRPr="000C13E6" w:rsidRDefault="00092D60" w:rsidP="00092D60">
            <w:pPr>
              <w:tabs>
                <w:tab w:val="left" w:pos="567"/>
              </w:tabs>
              <w:rPr>
                <w:sz w:val="22"/>
                <w:szCs w:val="22"/>
                <w:lang w:val="lt-LT"/>
              </w:rPr>
            </w:pPr>
            <w:r w:rsidRPr="000C13E6">
              <w:rPr>
                <w:sz w:val="22"/>
                <w:szCs w:val="22"/>
                <w:lang w:val="lt-LT"/>
              </w:rPr>
              <w:t>Hipoglikemija, hipokalemija, hiponatremija</w:t>
            </w:r>
          </w:p>
        </w:tc>
        <w:tc>
          <w:tcPr>
            <w:tcW w:w="2165" w:type="dxa"/>
            <w:tcBorders>
              <w:top w:val="single" w:sz="4" w:space="0" w:color="auto"/>
              <w:left w:val="single" w:sz="4" w:space="0" w:color="auto"/>
              <w:bottom w:val="single" w:sz="4" w:space="0" w:color="auto"/>
              <w:right w:val="single" w:sz="4" w:space="0" w:color="auto"/>
            </w:tcBorders>
          </w:tcPr>
          <w:p w14:paraId="5C2C69FB" w14:textId="77777777" w:rsidR="00092D60" w:rsidRPr="000C13E6" w:rsidRDefault="00092D60" w:rsidP="00092D60">
            <w:pPr>
              <w:tabs>
                <w:tab w:val="left" w:pos="567"/>
              </w:tabs>
              <w:rPr>
                <w:sz w:val="22"/>
                <w:szCs w:val="22"/>
                <w:lang w:val="lt-LT"/>
              </w:rPr>
            </w:pPr>
          </w:p>
        </w:tc>
        <w:tc>
          <w:tcPr>
            <w:tcW w:w="1707" w:type="dxa"/>
            <w:tcBorders>
              <w:top w:val="single" w:sz="4" w:space="0" w:color="auto"/>
              <w:left w:val="single" w:sz="4" w:space="0" w:color="auto"/>
              <w:bottom w:val="single" w:sz="4" w:space="0" w:color="auto"/>
              <w:right w:val="single" w:sz="4" w:space="0" w:color="auto"/>
            </w:tcBorders>
          </w:tcPr>
          <w:p w14:paraId="2EEAAB62" w14:textId="77777777" w:rsidR="00092D60" w:rsidRPr="000C13E6" w:rsidRDefault="00092D60" w:rsidP="00092D60">
            <w:pPr>
              <w:tabs>
                <w:tab w:val="left" w:pos="567"/>
              </w:tabs>
              <w:rPr>
                <w:sz w:val="22"/>
                <w:szCs w:val="22"/>
                <w:lang w:val="lt-LT"/>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7BBDA956" w14:textId="77777777" w:rsidR="00092D60" w:rsidRPr="000C13E6" w:rsidRDefault="00092D60" w:rsidP="00092D60">
            <w:pPr>
              <w:tabs>
                <w:tab w:val="left" w:pos="567"/>
              </w:tabs>
              <w:rPr>
                <w:sz w:val="22"/>
                <w:szCs w:val="22"/>
                <w:lang w:val="lt-LT"/>
              </w:rPr>
            </w:pPr>
          </w:p>
        </w:tc>
      </w:tr>
      <w:tr w:rsidR="00092D60" w:rsidRPr="00580191" w14:paraId="1F3E5160" w14:textId="77777777" w:rsidTr="00092D60">
        <w:tc>
          <w:tcPr>
            <w:tcW w:w="1439" w:type="dxa"/>
            <w:tcBorders>
              <w:top w:val="single" w:sz="4" w:space="0" w:color="auto"/>
              <w:left w:val="single" w:sz="4" w:space="0" w:color="auto"/>
              <w:bottom w:val="single" w:sz="4" w:space="0" w:color="auto"/>
              <w:right w:val="single" w:sz="4" w:space="0" w:color="auto"/>
            </w:tcBorders>
            <w:shd w:val="clear" w:color="auto" w:fill="auto"/>
          </w:tcPr>
          <w:p w14:paraId="0FB53170" w14:textId="77777777" w:rsidR="00092D60" w:rsidRPr="000C13E6" w:rsidRDefault="00092D60" w:rsidP="00092D60">
            <w:pPr>
              <w:pStyle w:val="Default"/>
              <w:tabs>
                <w:tab w:val="left" w:pos="567"/>
              </w:tabs>
              <w:rPr>
                <w:i/>
                <w:iCs/>
                <w:sz w:val="22"/>
                <w:szCs w:val="22"/>
                <w:lang w:val="lt-LT"/>
              </w:rPr>
            </w:pPr>
            <w:r w:rsidRPr="000C13E6">
              <w:rPr>
                <w:i/>
                <w:iCs/>
                <w:sz w:val="22"/>
                <w:szCs w:val="22"/>
                <w:lang w:val="lt-LT"/>
              </w:rPr>
              <w:t>Psichikos sutrikimai</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35364FFC" w14:textId="77777777" w:rsidR="00092D60" w:rsidRPr="000C13E6" w:rsidRDefault="00092D60" w:rsidP="00092D60">
            <w:pPr>
              <w:tabs>
                <w:tab w:val="left" w:pos="567"/>
              </w:tabs>
              <w:rPr>
                <w:sz w:val="22"/>
                <w:szCs w:val="22"/>
                <w:lang w:val="lt-LT"/>
              </w:rPr>
            </w:pPr>
          </w:p>
        </w:tc>
        <w:tc>
          <w:tcPr>
            <w:tcW w:w="1848" w:type="dxa"/>
            <w:tcBorders>
              <w:top w:val="single" w:sz="4" w:space="0" w:color="auto"/>
              <w:left w:val="single" w:sz="4" w:space="0" w:color="auto"/>
              <w:bottom w:val="single" w:sz="4" w:space="0" w:color="auto"/>
              <w:right w:val="single" w:sz="4" w:space="0" w:color="auto"/>
            </w:tcBorders>
          </w:tcPr>
          <w:p w14:paraId="7FA73628" w14:textId="77777777" w:rsidR="00092D60" w:rsidRPr="000C13E6" w:rsidRDefault="00092D60" w:rsidP="00092D60">
            <w:pPr>
              <w:tabs>
                <w:tab w:val="left" w:pos="567"/>
              </w:tabs>
              <w:rPr>
                <w:sz w:val="22"/>
                <w:szCs w:val="22"/>
                <w:lang w:val="lt-LT"/>
              </w:rPr>
            </w:pPr>
            <w:r w:rsidRPr="000C13E6">
              <w:rPr>
                <w:sz w:val="22"/>
                <w:szCs w:val="22"/>
                <w:lang w:val="lt-LT"/>
              </w:rPr>
              <w:t>Depresija, haliucinacijos, nerimas, nemiga, ažitacija, sumišimo būklė</w:t>
            </w:r>
          </w:p>
        </w:tc>
        <w:tc>
          <w:tcPr>
            <w:tcW w:w="2165" w:type="dxa"/>
            <w:tcBorders>
              <w:top w:val="single" w:sz="4" w:space="0" w:color="auto"/>
              <w:left w:val="single" w:sz="4" w:space="0" w:color="auto"/>
              <w:bottom w:val="single" w:sz="4" w:space="0" w:color="auto"/>
              <w:right w:val="single" w:sz="4" w:space="0" w:color="auto"/>
            </w:tcBorders>
          </w:tcPr>
          <w:p w14:paraId="4CD5A4E6" w14:textId="77777777" w:rsidR="00092D60" w:rsidRPr="000C13E6" w:rsidRDefault="00092D60" w:rsidP="00092D60">
            <w:pPr>
              <w:tabs>
                <w:tab w:val="left" w:pos="567"/>
              </w:tabs>
              <w:rPr>
                <w:sz w:val="22"/>
                <w:szCs w:val="22"/>
                <w:lang w:val="lt-LT"/>
              </w:rPr>
            </w:pPr>
          </w:p>
        </w:tc>
        <w:tc>
          <w:tcPr>
            <w:tcW w:w="1707" w:type="dxa"/>
            <w:tcBorders>
              <w:top w:val="single" w:sz="4" w:space="0" w:color="auto"/>
              <w:left w:val="single" w:sz="4" w:space="0" w:color="auto"/>
              <w:bottom w:val="single" w:sz="4" w:space="0" w:color="auto"/>
              <w:right w:val="single" w:sz="4" w:space="0" w:color="auto"/>
            </w:tcBorders>
          </w:tcPr>
          <w:p w14:paraId="3B23FBDF" w14:textId="77777777" w:rsidR="00092D60" w:rsidRPr="000C13E6" w:rsidRDefault="00092D60" w:rsidP="00092D60">
            <w:pPr>
              <w:tabs>
                <w:tab w:val="left" w:pos="567"/>
              </w:tabs>
              <w:rPr>
                <w:sz w:val="22"/>
                <w:szCs w:val="22"/>
                <w:lang w:val="lt-LT"/>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6E827E90" w14:textId="77777777" w:rsidR="00092D60" w:rsidRPr="000C13E6" w:rsidRDefault="00092D60" w:rsidP="00092D60">
            <w:pPr>
              <w:tabs>
                <w:tab w:val="left" w:pos="567"/>
              </w:tabs>
              <w:rPr>
                <w:sz w:val="22"/>
                <w:szCs w:val="22"/>
                <w:lang w:val="lt-LT"/>
              </w:rPr>
            </w:pPr>
          </w:p>
        </w:tc>
      </w:tr>
      <w:tr w:rsidR="00092D60" w:rsidRPr="00580191" w14:paraId="59F01265" w14:textId="77777777" w:rsidTr="00092D60">
        <w:tc>
          <w:tcPr>
            <w:tcW w:w="1439" w:type="dxa"/>
            <w:tcBorders>
              <w:top w:val="single" w:sz="4" w:space="0" w:color="auto"/>
              <w:left w:val="single" w:sz="4" w:space="0" w:color="auto"/>
              <w:bottom w:val="single" w:sz="4" w:space="0" w:color="auto"/>
              <w:right w:val="single" w:sz="4" w:space="0" w:color="auto"/>
            </w:tcBorders>
            <w:shd w:val="clear" w:color="auto" w:fill="auto"/>
          </w:tcPr>
          <w:p w14:paraId="34C49B7B" w14:textId="77777777" w:rsidR="00092D60" w:rsidRPr="000C13E6" w:rsidRDefault="00092D60" w:rsidP="00092D60">
            <w:pPr>
              <w:pStyle w:val="Default"/>
              <w:tabs>
                <w:tab w:val="left" w:pos="567"/>
              </w:tabs>
              <w:rPr>
                <w:i/>
                <w:iCs/>
                <w:sz w:val="22"/>
                <w:szCs w:val="22"/>
                <w:lang w:val="lt-LT"/>
              </w:rPr>
            </w:pPr>
            <w:r w:rsidRPr="000C13E6">
              <w:rPr>
                <w:i/>
                <w:iCs/>
                <w:sz w:val="22"/>
                <w:szCs w:val="22"/>
                <w:lang w:val="lt-LT"/>
              </w:rPr>
              <w:t>Nervų sistemos sutrikimai</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758D7BB9" w14:textId="77777777" w:rsidR="00092D60" w:rsidRPr="000C13E6" w:rsidRDefault="00092D60" w:rsidP="00092D60">
            <w:pPr>
              <w:pStyle w:val="Default"/>
              <w:tabs>
                <w:tab w:val="left" w:pos="567"/>
              </w:tabs>
              <w:rPr>
                <w:sz w:val="22"/>
                <w:szCs w:val="22"/>
                <w:lang w:val="lt-LT"/>
              </w:rPr>
            </w:pPr>
            <w:r w:rsidRPr="000C13E6">
              <w:rPr>
                <w:sz w:val="22"/>
                <w:szCs w:val="22"/>
                <w:lang w:val="lt-LT"/>
              </w:rPr>
              <w:t xml:space="preserve">Galvos skausmas </w:t>
            </w:r>
          </w:p>
          <w:p w14:paraId="4FD05155" w14:textId="77777777" w:rsidR="00092D60" w:rsidRPr="000C13E6" w:rsidRDefault="00092D60" w:rsidP="00092D60">
            <w:pPr>
              <w:tabs>
                <w:tab w:val="left" w:pos="567"/>
              </w:tabs>
              <w:rPr>
                <w:sz w:val="22"/>
                <w:szCs w:val="22"/>
                <w:lang w:val="lt-LT"/>
              </w:rPr>
            </w:pPr>
          </w:p>
        </w:tc>
        <w:tc>
          <w:tcPr>
            <w:tcW w:w="1848" w:type="dxa"/>
            <w:tcBorders>
              <w:top w:val="single" w:sz="4" w:space="0" w:color="auto"/>
              <w:left w:val="single" w:sz="4" w:space="0" w:color="auto"/>
              <w:bottom w:val="single" w:sz="4" w:space="0" w:color="auto"/>
              <w:right w:val="single" w:sz="4" w:space="0" w:color="auto"/>
            </w:tcBorders>
          </w:tcPr>
          <w:p w14:paraId="05CCFDBA" w14:textId="77777777" w:rsidR="00092D60" w:rsidRPr="000C13E6" w:rsidRDefault="00092D60" w:rsidP="00092D60">
            <w:pPr>
              <w:tabs>
                <w:tab w:val="left" w:pos="567"/>
              </w:tabs>
              <w:rPr>
                <w:sz w:val="22"/>
                <w:szCs w:val="22"/>
                <w:lang w:val="lt-LT"/>
              </w:rPr>
            </w:pPr>
            <w:r w:rsidRPr="000C13E6">
              <w:rPr>
                <w:sz w:val="22"/>
                <w:szCs w:val="22"/>
                <w:lang w:val="lt-LT"/>
              </w:rPr>
              <w:t>Traukuliai, sinkopė, dreb</w:t>
            </w:r>
            <w:r>
              <w:rPr>
                <w:sz w:val="22"/>
                <w:szCs w:val="22"/>
                <w:lang w:val="lt-LT"/>
              </w:rPr>
              <w:t>ėjimas</w:t>
            </w:r>
            <w:r w:rsidRPr="000C13E6">
              <w:rPr>
                <w:sz w:val="22"/>
                <w:szCs w:val="22"/>
                <w:lang w:val="lt-LT"/>
              </w:rPr>
              <w:t>, hipertonija</w:t>
            </w:r>
            <w:r w:rsidRPr="000C13E6">
              <w:rPr>
                <w:sz w:val="22"/>
                <w:szCs w:val="22"/>
                <w:vertAlign w:val="superscript"/>
                <w:lang w:val="lt-LT"/>
              </w:rPr>
              <w:t>3</w:t>
            </w:r>
            <w:r w:rsidRPr="000C13E6">
              <w:rPr>
                <w:sz w:val="22"/>
                <w:szCs w:val="22"/>
                <w:lang w:val="lt-LT"/>
              </w:rPr>
              <w:t xml:space="preserve">, parestezija, mieguistumas, </w:t>
            </w:r>
            <w:r>
              <w:rPr>
                <w:sz w:val="22"/>
                <w:szCs w:val="22"/>
                <w:lang w:val="lt-LT"/>
              </w:rPr>
              <w:t>svaigulys</w:t>
            </w:r>
          </w:p>
        </w:tc>
        <w:tc>
          <w:tcPr>
            <w:tcW w:w="2165" w:type="dxa"/>
            <w:tcBorders>
              <w:top w:val="single" w:sz="4" w:space="0" w:color="auto"/>
              <w:left w:val="single" w:sz="4" w:space="0" w:color="auto"/>
              <w:bottom w:val="single" w:sz="4" w:space="0" w:color="auto"/>
              <w:right w:val="single" w:sz="4" w:space="0" w:color="auto"/>
            </w:tcBorders>
          </w:tcPr>
          <w:p w14:paraId="242E85DD" w14:textId="77777777" w:rsidR="00092D60" w:rsidRPr="000C13E6" w:rsidRDefault="00092D60" w:rsidP="00092D60">
            <w:pPr>
              <w:tabs>
                <w:tab w:val="left" w:pos="567"/>
              </w:tabs>
              <w:rPr>
                <w:sz w:val="22"/>
                <w:szCs w:val="22"/>
                <w:lang w:val="lt-LT"/>
              </w:rPr>
            </w:pPr>
            <w:r w:rsidRPr="000C13E6">
              <w:rPr>
                <w:sz w:val="22"/>
                <w:szCs w:val="22"/>
                <w:lang w:val="lt-LT"/>
              </w:rPr>
              <w:t>Smegenų edema, encefalopatija</w:t>
            </w:r>
            <w:r w:rsidRPr="000C13E6">
              <w:rPr>
                <w:sz w:val="22"/>
                <w:szCs w:val="22"/>
                <w:vertAlign w:val="superscript"/>
                <w:lang w:val="lt-LT"/>
              </w:rPr>
              <w:t>4</w:t>
            </w:r>
            <w:r w:rsidRPr="000C13E6">
              <w:rPr>
                <w:sz w:val="22"/>
                <w:szCs w:val="22"/>
                <w:lang w:val="lt-LT"/>
              </w:rPr>
              <w:t>, ekstrapiramidinis sutrikimas</w:t>
            </w:r>
            <w:r w:rsidRPr="000C13E6">
              <w:rPr>
                <w:sz w:val="22"/>
                <w:szCs w:val="22"/>
                <w:vertAlign w:val="superscript"/>
                <w:lang w:val="lt-LT"/>
              </w:rPr>
              <w:t>5</w:t>
            </w:r>
            <w:r w:rsidRPr="000C13E6">
              <w:rPr>
                <w:sz w:val="22"/>
                <w:szCs w:val="22"/>
                <w:lang w:val="lt-LT"/>
              </w:rPr>
              <w:t>, periferinė neuropatija, ataksija, hipoestezija, disgeuzija</w:t>
            </w:r>
          </w:p>
        </w:tc>
        <w:tc>
          <w:tcPr>
            <w:tcW w:w="1707" w:type="dxa"/>
            <w:tcBorders>
              <w:top w:val="single" w:sz="4" w:space="0" w:color="auto"/>
              <w:left w:val="single" w:sz="4" w:space="0" w:color="auto"/>
              <w:bottom w:val="single" w:sz="4" w:space="0" w:color="auto"/>
              <w:right w:val="single" w:sz="4" w:space="0" w:color="auto"/>
            </w:tcBorders>
          </w:tcPr>
          <w:p w14:paraId="27D23917" w14:textId="77777777" w:rsidR="00092D60" w:rsidRPr="000C13E6" w:rsidRDefault="00092D60" w:rsidP="00092D60">
            <w:pPr>
              <w:tabs>
                <w:tab w:val="left" w:pos="567"/>
              </w:tabs>
              <w:rPr>
                <w:sz w:val="22"/>
                <w:szCs w:val="22"/>
                <w:lang w:val="lt-LT"/>
              </w:rPr>
            </w:pPr>
            <w:r w:rsidRPr="000C13E6">
              <w:rPr>
                <w:sz w:val="22"/>
                <w:szCs w:val="22"/>
                <w:lang w:val="lt-LT"/>
              </w:rPr>
              <w:t xml:space="preserve">Hepatinė encefalopatija, </w:t>
            </w:r>
            <w:r w:rsidRPr="000C13E6">
              <w:rPr>
                <w:i/>
                <w:iCs/>
                <w:sz w:val="22"/>
                <w:szCs w:val="22"/>
                <w:lang w:val="lt-LT"/>
              </w:rPr>
              <w:t>Guillain-Barre</w:t>
            </w:r>
            <w:r w:rsidRPr="000C13E6">
              <w:rPr>
                <w:sz w:val="22"/>
                <w:szCs w:val="22"/>
                <w:lang w:val="lt-LT"/>
              </w:rPr>
              <w:t xml:space="preserve"> sindromas, nistagmas</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46E4FDF9" w14:textId="77777777" w:rsidR="00092D60" w:rsidRPr="000C13E6" w:rsidRDefault="00092D60" w:rsidP="00092D60">
            <w:pPr>
              <w:tabs>
                <w:tab w:val="left" w:pos="567"/>
              </w:tabs>
              <w:rPr>
                <w:sz w:val="22"/>
                <w:szCs w:val="22"/>
                <w:lang w:val="lt-LT"/>
              </w:rPr>
            </w:pPr>
          </w:p>
        </w:tc>
      </w:tr>
      <w:tr w:rsidR="00092D60" w:rsidRPr="00580191" w14:paraId="0C20859B" w14:textId="77777777" w:rsidTr="00092D60">
        <w:tc>
          <w:tcPr>
            <w:tcW w:w="1439" w:type="dxa"/>
            <w:tcBorders>
              <w:top w:val="single" w:sz="4" w:space="0" w:color="auto"/>
              <w:left w:val="single" w:sz="4" w:space="0" w:color="auto"/>
              <w:bottom w:val="single" w:sz="4" w:space="0" w:color="auto"/>
              <w:right w:val="single" w:sz="4" w:space="0" w:color="auto"/>
            </w:tcBorders>
            <w:shd w:val="clear" w:color="auto" w:fill="auto"/>
          </w:tcPr>
          <w:p w14:paraId="69FE9DD5" w14:textId="77777777" w:rsidR="00092D60" w:rsidRPr="000C13E6" w:rsidRDefault="00092D60" w:rsidP="00092D60">
            <w:pPr>
              <w:pStyle w:val="Default"/>
              <w:tabs>
                <w:tab w:val="left" w:pos="567"/>
              </w:tabs>
              <w:rPr>
                <w:i/>
                <w:iCs/>
                <w:sz w:val="22"/>
                <w:szCs w:val="22"/>
                <w:lang w:val="lt-LT"/>
              </w:rPr>
            </w:pPr>
            <w:r w:rsidRPr="000C13E6">
              <w:rPr>
                <w:i/>
                <w:iCs/>
                <w:sz w:val="22"/>
                <w:szCs w:val="22"/>
                <w:lang w:val="lt-LT"/>
              </w:rPr>
              <w:lastRenderedPageBreak/>
              <w:t>Akių sutrikimai</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67F9D8DB" w14:textId="77777777" w:rsidR="00092D60" w:rsidRPr="000C13E6" w:rsidRDefault="00092D60" w:rsidP="00092D60">
            <w:pPr>
              <w:tabs>
                <w:tab w:val="left" w:pos="567"/>
              </w:tabs>
              <w:rPr>
                <w:sz w:val="22"/>
                <w:szCs w:val="22"/>
                <w:lang w:val="lt-LT"/>
              </w:rPr>
            </w:pPr>
            <w:r w:rsidRPr="000C13E6">
              <w:rPr>
                <w:sz w:val="22"/>
                <w:szCs w:val="22"/>
                <w:lang w:val="lt-LT"/>
              </w:rPr>
              <w:t>Regėjimo sutrikimas</w:t>
            </w:r>
            <w:r w:rsidRPr="000C13E6">
              <w:rPr>
                <w:sz w:val="22"/>
                <w:szCs w:val="22"/>
                <w:vertAlign w:val="superscript"/>
                <w:lang w:val="lt-LT"/>
              </w:rPr>
              <w:t>6</w:t>
            </w:r>
          </w:p>
        </w:tc>
        <w:tc>
          <w:tcPr>
            <w:tcW w:w="1848" w:type="dxa"/>
            <w:tcBorders>
              <w:top w:val="single" w:sz="4" w:space="0" w:color="auto"/>
              <w:left w:val="single" w:sz="4" w:space="0" w:color="auto"/>
              <w:bottom w:val="single" w:sz="4" w:space="0" w:color="auto"/>
              <w:right w:val="single" w:sz="4" w:space="0" w:color="auto"/>
            </w:tcBorders>
          </w:tcPr>
          <w:p w14:paraId="770139A6" w14:textId="77777777" w:rsidR="00092D60" w:rsidRPr="000C13E6" w:rsidRDefault="00092D60" w:rsidP="00092D60">
            <w:pPr>
              <w:tabs>
                <w:tab w:val="left" w:pos="567"/>
              </w:tabs>
              <w:rPr>
                <w:sz w:val="22"/>
                <w:szCs w:val="22"/>
                <w:lang w:val="lt-LT"/>
              </w:rPr>
            </w:pPr>
            <w:r w:rsidRPr="000C13E6">
              <w:rPr>
                <w:sz w:val="22"/>
                <w:szCs w:val="22"/>
                <w:lang w:val="lt-LT"/>
              </w:rPr>
              <w:t>Tinklainės kraujosruva</w:t>
            </w:r>
          </w:p>
        </w:tc>
        <w:tc>
          <w:tcPr>
            <w:tcW w:w="2165" w:type="dxa"/>
            <w:tcBorders>
              <w:top w:val="single" w:sz="4" w:space="0" w:color="auto"/>
              <w:left w:val="single" w:sz="4" w:space="0" w:color="auto"/>
              <w:bottom w:val="single" w:sz="4" w:space="0" w:color="auto"/>
              <w:right w:val="single" w:sz="4" w:space="0" w:color="auto"/>
            </w:tcBorders>
          </w:tcPr>
          <w:p w14:paraId="050D8B52" w14:textId="77777777" w:rsidR="00092D60" w:rsidRPr="000C13E6" w:rsidRDefault="00092D60" w:rsidP="00092D60">
            <w:pPr>
              <w:tabs>
                <w:tab w:val="left" w:pos="567"/>
              </w:tabs>
              <w:rPr>
                <w:sz w:val="22"/>
                <w:szCs w:val="22"/>
                <w:lang w:val="lt-LT"/>
              </w:rPr>
            </w:pPr>
            <w:r w:rsidRPr="000C13E6">
              <w:rPr>
                <w:sz w:val="22"/>
                <w:szCs w:val="22"/>
                <w:lang w:val="lt-LT"/>
              </w:rPr>
              <w:t>Regos nervo sutrikimas</w:t>
            </w:r>
            <w:r w:rsidRPr="000C13E6">
              <w:rPr>
                <w:sz w:val="22"/>
                <w:szCs w:val="22"/>
                <w:vertAlign w:val="superscript"/>
                <w:lang w:val="lt-LT"/>
              </w:rPr>
              <w:t>7</w:t>
            </w:r>
            <w:r w:rsidRPr="000C13E6">
              <w:rPr>
                <w:sz w:val="22"/>
                <w:szCs w:val="22"/>
                <w:lang w:val="lt-LT"/>
              </w:rPr>
              <w:t>, papiloedema</w:t>
            </w:r>
            <w:r w:rsidRPr="000C13E6">
              <w:rPr>
                <w:sz w:val="22"/>
                <w:szCs w:val="22"/>
                <w:vertAlign w:val="superscript"/>
                <w:lang w:val="lt-LT"/>
              </w:rPr>
              <w:t>8</w:t>
            </w:r>
            <w:r w:rsidRPr="000C13E6">
              <w:rPr>
                <w:sz w:val="22"/>
                <w:szCs w:val="22"/>
                <w:lang w:val="lt-LT"/>
              </w:rPr>
              <w:t>, okulogirinė krizė, diplopija, skleritas, blefaritas</w:t>
            </w:r>
          </w:p>
        </w:tc>
        <w:tc>
          <w:tcPr>
            <w:tcW w:w="1707" w:type="dxa"/>
            <w:tcBorders>
              <w:top w:val="single" w:sz="4" w:space="0" w:color="auto"/>
              <w:left w:val="single" w:sz="4" w:space="0" w:color="auto"/>
              <w:bottom w:val="single" w:sz="4" w:space="0" w:color="auto"/>
              <w:right w:val="single" w:sz="4" w:space="0" w:color="auto"/>
            </w:tcBorders>
          </w:tcPr>
          <w:p w14:paraId="73A67F8F" w14:textId="77777777" w:rsidR="00092D60" w:rsidRPr="000C13E6" w:rsidRDefault="00092D60" w:rsidP="00092D60">
            <w:pPr>
              <w:tabs>
                <w:tab w:val="left" w:pos="567"/>
              </w:tabs>
              <w:rPr>
                <w:sz w:val="22"/>
                <w:szCs w:val="22"/>
                <w:lang w:val="lt-LT"/>
              </w:rPr>
            </w:pPr>
            <w:r w:rsidRPr="000C13E6">
              <w:rPr>
                <w:sz w:val="22"/>
                <w:szCs w:val="22"/>
                <w:lang w:val="lt-LT"/>
              </w:rPr>
              <w:t>Regos nervo atrofija, ragenos drumstis</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557888AF" w14:textId="77777777" w:rsidR="00092D60" w:rsidRPr="000C13E6" w:rsidRDefault="00092D60" w:rsidP="00092D60">
            <w:pPr>
              <w:tabs>
                <w:tab w:val="left" w:pos="567"/>
              </w:tabs>
              <w:rPr>
                <w:sz w:val="22"/>
                <w:szCs w:val="22"/>
                <w:lang w:val="lt-LT"/>
              </w:rPr>
            </w:pPr>
          </w:p>
        </w:tc>
      </w:tr>
      <w:tr w:rsidR="00092D60" w:rsidRPr="00580191" w14:paraId="6E03E0A4" w14:textId="77777777" w:rsidTr="00092D60">
        <w:tc>
          <w:tcPr>
            <w:tcW w:w="1439" w:type="dxa"/>
            <w:tcBorders>
              <w:top w:val="single" w:sz="4" w:space="0" w:color="auto"/>
              <w:left w:val="single" w:sz="4" w:space="0" w:color="auto"/>
              <w:bottom w:val="single" w:sz="4" w:space="0" w:color="auto"/>
              <w:right w:val="single" w:sz="4" w:space="0" w:color="auto"/>
            </w:tcBorders>
            <w:shd w:val="clear" w:color="auto" w:fill="auto"/>
          </w:tcPr>
          <w:p w14:paraId="56B25197" w14:textId="77777777" w:rsidR="00092D60" w:rsidRPr="000C13E6" w:rsidRDefault="00092D60" w:rsidP="00092D60">
            <w:pPr>
              <w:pStyle w:val="Default"/>
              <w:tabs>
                <w:tab w:val="left" w:pos="567"/>
              </w:tabs>
              <w:rPr>
                <w:i/>
                <w:iCs/>
                <w:sz w:val="22"/>
                <w:szCs w:val="22"/>
                <w:lang w:val="lt-LT"/>
              </w:rPr>
            </w:pPr>
            <w:r w:rsidRPr="000C13E6">
              <w:rPr>
                <w:i/>
                <w:iCs/>
                <w:sz w:val="22"/>
                <w:szCs w:val="22"/>
                <w:lang w:val="lt-LT"/>
              </w:rPr>
              <w:t>Ausų ir labirintų sutrikimai</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11F0F63C" w14:textId="77777777" w:rsidR="00092D60" w:rsidRPr="000C13E6" w:rsidRDefault="00092D60" w:rsidP="00092D60">
            <w:pPr>
              <w:tabs>
                <w:tab w:val="left" w:pos="567"/>
              </w:tabs>
              <w:rPr>
                <w:sz w:val="22"/>
                <w:szCs w:val="22"/>
                <w:lang w:val="lt-LT"/>
              </w:rPr>
            </w:pPr>
          </w:p>
        </w:tc>
        <w:tc>
          <w:tcPr>
            <w:tcW w:w="1848" w:type="dxa"/>
            <w:tcBorders>
              <w:top w:val="single" w:sz="4" w:space="0" w:color="auto"/>
              <w:left w:val="single" w:sz="4" w:space="0" w:color="auto"/>
              <w:bottom w:val="single" w:sz="4" w:space="0" w:color="auto"/>
              <w:right w:val="single" w:sz="4" w:space="0" w:color="auto"/>
            </w:tcBorders>
          </w:tcPr>
          <w:p w14:paraId="6423103F" w14:textId="77777777" w:rsidR="00092D60" w:rsidRPr="000C13E6" w:rsidRDefault="00092D60" w:rsidP="00092D60">
            <w:pPr>
              <w:tabs>
                <w:tab w:val="left" w:pos="567"/>
              </w:tabs>
              <w:rPr>
                <w:sz w:val="22"/>
                <w:szCs w:val="22"/>
                <w:lang w:val="lt-LT"/>
              </w:rPr>
            </w:pPr>
          </w:p>
        </w:tc>
        <w:tc>
          <w:tcPr>
            <w:tcW w:w="2165" w:type="dxa"/>
            <w:tcBorders>
              <w:top w:val="single" w:sz="4" w:space="0" w:color="auto"/>
              <w:left w:val="single" w:sz="4" w:space="0" w:color="auto"/>
              <w:bottom w:val="single" w:sz="4" w:space="0" w:color="auto"/>
              <w:right w:val="single" w:sz="4" w:space="0" w:color="auto"/>
            </w:tcBorders>
          </w:tcPr>
          <w:p w14:paraId="3033206C" w14:textId="77777777" w:rsidR="00092D60" w:rsidRPr="000C13E6" w:rsidRDefault="00092D60" w:rsidP="00092D60">
            <w:pPr>
              <w:tabs>
                <w:tab w:val="left" w:pos="567"/>
              </w:tabs>
              <w:rPr>
                <w:sz w:val="22"/>
                <w:szCs w:val="22"/>
                <w:lang w:val="lt-LT"/>
              </w:rPr>
            </w:pPr>
            <w:r w:rsidRPr="000C13E6">
              <w:rPr>
                <w:sz w:val="22"/>
                <w:szCs w:val="22"/>
                <w:lang w:val="lt-LT"/>
              </w:rPr>
              <w:t>Klausos aštrumo sumažėjimas, svaigimas</w:t>
            </w:r>
            <w:r>
              <w:rPr>
                <w:sz w:val="22"/>
                <w:szCs w:val="22"/>
                <w:lang w:val="lt-LT"/>
              </w:rPr>
              <w:t xml:space="preserve"> (</w:t>
            </w:r>
            <w:r w:rsidRPr="002D4D85">
              <w:rPr>
                <w:i/>
                <w:iCs/>
                <w:sz w:val="22"/>
                <w:szCs w:val="22"/>
                <w:lang w:val="lt-LT"/>
              </w:rPr>
              <w:t>vertigo</w:t>
            </w:r>
            <w:r>
              <w:rPr>
                <w:sz w:val="22"/>
                <w:szCs w:val="22"/>
                <w:lang w:val="lt-LT"/>
              </w:rPr>
              <w:t>)</w:t>
            </w:r>
            <w:r w:rsidRPr="000C13E6">
              <w:rPr>
                <w:sz w:val="22"/>
                <w:szCs w:val="22"/>
                <w:lang w:val="lt-LT"/>
              </w:rPr>
              <w:t xml:space="preserve">, </w:t>
            </w:r>
            <w:r>
              <w:rPr>
                <w:sz w:val="22"/>
                <w:szCs w:val="22"/>
                <w:lang w:val="lt-LT"/>
              </w:rPr>
              <w:t>ūžesys (</w:t>
            </w:r>
            <w:r w:rsidRPr="00BD0A07">
              <w:rPr>
                <w:i/>
                <w:sz w:val="22"/>
                <w:szCs w:val="22"/>
                <w:lang w:val="lt-LT"/>
              </w:rPr>
              <w:t>tinnitus</w:t>
            </w:r>
            <w:r>
              <w:rPr>
                <w:sz w:val="22"/>
                <w:szCs w:val="22"/>
                <w:lang w:val="lt-LT"/>
              </w:rPr>
              <w:t>)</w:t>
            </w:r>
          </w:p>
        </w:tc>
        <w:tc>
          <w:tcPr>
            <w:tcW w:w="1707" w:type="dxa"/>
            <w:tcBorders>
              <w:top w:val="single" w:sz="4" w:space="0" w:color="auto"/>
              <w:left w:val="single" w:sz="4" w:space="0" w:color="auto"/>
              <w:bottom w:val="single" w:sz="4" w:space="0" w:color="auto"/>
              <w:right w:val="single" w:sz="4" w:space="0" w:color="auto"/>
            </w:tcBorders>
          </w:tcPr>
          <w:p w14:paraId="346F996A" w14:textId="77777777" w:rsidR="00092D60" w:rsidRPr="000C13E6" w:rsidRDefault="00092D60" w:rsidP="00092D60">
            <w:pPr>
              <w:tabs>
                <w:tab w:val="left" w:pos="567"/>
              </w:tabs>
              <w:rPr>
                <w:sz w:val="22"/>
                <w:szCs w:val="22"/>
                <w:lang w:val="lt-LT"/>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385D4A9B" w14:textId="77777777" w:rsidR="00092D60" w:rsidRPr="000C13E6" w:rsidRDefault="00092D60" w:rsidP="00092D60">
            <w:pPr>
              <w:tabs>
                <w:tab w:val="left" w:pos="567"/>
              </w:tabs>
              <w:rPr>
                <w:sz w:val="22"/>
                <w:szCs w:val="22"/>
                <w:lang w:val="lt-LT"/>
              </w:rPr>
            </w:pPr>
          </w:p>
        </w:tc>
      </w:tr>
      <w:tr w:rsidR="00092D60" w:rsidRPr="00580191" w14:paraId="640C7E92" w14:textId="77777777" w:rsidTr="00092D60">
        <w:tc>
          <w:tcPr>
            <w:tcW w:w="1439" w:type="dxa"/>
            <w:tcBorders>
              <w:top w:val="single" w:sz="4" w:space="0" w:color="auto"/>
              <w:left w:val="single" w:sz="4" w:space="0" w:color="auto"/>
              <w:bottom w:val="single" w:sz="4" w:space="0" w:color="auto"/>
              <w:right w:val="single" w:sz="4" w:space="0" w:color="auto"/>
            </w:tcBorders>
            <w:shd w:val="clear" w:color="auto" w:fill="auto"/>
          </w:tcPr>
          <w:p w14:paraId="25CDE698" w14:textId="77777777" w:rsidR="00092D60" w:rsidRPr="000C13E6" w:rsidRDefault="00092D60" w:rsidP="00092D60">
            <w:pPr>
              <w:pStyle w:val="Default"/>
              <w:tabs>
                <w:tab w:val="left" w:pos="567"/>
              </w:tabs>
              <w:rPr>
                <w:i/>
                <w:iCs/>
                <w:sz w:val="22"/>
                <w:szCs w:val="22"/>
                <w:lang w:val="lt-LT"/>
              </w:rPr>
            </w:pPr>
            <w:r w:rsidRPr="000C13E6">
              <w:rPr>
                <w:i/>
                <w:iCs/>
                <w:sz w:val="22"/>
                <w:szCs w:val="22"/>
                <w:lang w:val="lt-LT"/>
              </w:rPr>
              <w:t>Širdies sutrikimai</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6714282A" w14:textId="77777777" w:rsidR="00092D60" w:rsidRPr="000C13E6" w:rsidRDefault="00092D60" w:rsidP="00092D60">
            <w:pPr>
              <w:tabs>
                <w:tab w:val="left" w:pos="567"/>
              </w:tabs>
              <w:rPr>
                <w:sz w:val="22"/>
                <w:szCs w:val="22"/>
                <w:lang w:val="lt-LT"/>
              </w:rPr>
            </w:pPr>
          </w:p>
        </w:tc>
        <w:tc>
          <w:tcPr>
            <w:tcW w:w="1848" w:type="dxa"/>
            <w:tcBorders>
              <w:top w:val="single" w:sz="4" w:space="0" w:color="auto"/>
              <w:left w:val="single" w:sz="4" w:space="0" w:color="auto"/>
              <w:bottom w:val="single" w:sz="4" w:space="0" w:color="auto"/>
              <w:right w:val="single" w:sz="4" w:space="0" w:color="auto"/>
            </w:tcBorders>
          </w:tcPr>
          <w:p w14:paraId="0B55B006" w14:textId="77777777" w:rsidR="00092D60" w:rsidRPr="000C13E6" w:rsidRDefault="00092D60" w:rsidP="00092D60">
            <w:pPr>
              <w:tabs>
                <w:tab w:val="left" w:pos="567"/>
              </w:tabs>
              <w:rPr>
                <w:sz w:val="22"/>
                <w:szCs w:val="22"/>
                <w:lang w:val="lt-LT"/>
              </w:rPr>
            </w:pPr>
            <w:r w:rsidRPr="000C13E6">
              <w:rPr>
                <w:sz w:val="22"/>
                <w:szCs w:val="22"/>
                <w:lang w:val="lt-LT"/>
              </w:rPr>
              <w:t>Supraventrikulinė aritmija, tachikardija, bradikardija</w:t>
            </w:r>
          </w:p>
        </w:tc>
        <w:tc>
          <w:tcPr>
            <w:tcW w:w="2165" w:type="dxa"/>
            <w:tcBorders>
              <w:top w:val="single" w:sz="4" w:space="0" w:color="auto"/>
              <w:left w:val="single" w:sz="4" w:space="0" w:color="auto"/>
              <w:bottom w:val="single" w:sz="4" w:space="0" w:color="auto"/>
              <w:right w:val="single" w:sz="4" w:space="0" w:color="auto"/>
            </w:tcBorders>
          </w:tcPr>
          <w:p w14:paraId="714E84B5" w14:textId="77777777" w:rsidR="00092D60" w:rsidRPr="000C13E6" w:rsidRDefault="00092D60" w:rsidP="00092D60">
            <w:pPr>
              <w:tabs>
                <w:tab w:val="left" w:pos="567"/>
              </w:tabs>
              <w:rPr>
                <w:sz w:val="22"/>
                <w:szCs w:val="22"/>
                <w:lang w:val="lt-LT"/>
              </w:rPr>
            </w:pPr>
            <w:r w:rsidRPr="000C13E6">
              <w:rPr>
                <w:sz w:val="22"/>
                <w:szCs w:val="22"/>
                <w:lang w:val="lt-LT"/>
              </w:rPr>
              <w:t>Skilvelių virpėjimas, skilvelių ekstrasistolės, skilvelių tachikardija, pailgėjęs QT intervalas elektrokardiogramoje, supraventrikulinė tachikardija</w:t>
            </w:r>
          </w:p>
        </w:tc>
        <w:tc>
          <w:tcPr>
            <w:tcW w:w="1707" w:type="dxa"/>
            <w:tcBorders>
              <w:top w:val="single" w:sz="4" w:space="0" w:color="auto"/>
              <w:left w:val="single" w:sz="4" w:space="0" w:color="auto"/>
              <w:bottom w:val="single" w:sz="4" w:space="0" w:color="auto"/>
              <w:right w:val="single" w:sz="4" w:space="0" w:color="auto"/>
            </w:tcBorders>
          </w:tcPr>
          <w:p w14:paraId="6C460C3C" w14:textId="77777777" w:rsidR="00092D60" w:rsidRPr="000C13E6" w:rsidRDefault="00092D60" w:rsidP="00092D60">
            <w:pPr>
              <w:tabs>
                <w:tab w:val="left" w:pos="567"/>
              </w:tabs>
              <w:rPr>
                <w:sz w:val="22"/>
                <w:szCs w:val="22"/>
                <w:lang w:val="lt-LT"/>
              </w:rPr>
            </w:pPr>
            <w:r w:rsidRPr="000C13E6">
              <w:rPr>
                <w:i/>
                <w:iCs/>
                <w:sz w:val="22"/>
                <w:szCs w:val="22"/>
                <w:lang w:val="lt-LT"/>
              </w:rPr>
              <w:t>Torsades de Pointes</w:t>
            </w:r>
            <w:r w:rsidRPr="000C13E6">
              <w:rPr>
                <w:sz w:val="22"/>
                <w:szCs w:val="22"/>
                <w:lang w:val="lt-LT"/>
              </w:rPr>
              <w:t>, visiška atrioventrikulinė blokada, Hiso pluošto kojytės blokada, mazginis ritmas</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56505CFF" w14:textId="77777777" w:rsidR="00092D60" w:rsidRPr="000C13E6" w:rsidRDefault="00092D60" w:rsidP="00092D60">
            <w:pPr>
              <w:tabs>
                <w:tab w:val="left" w:pos="567"/>
              </w:tabs>
              <w:rPr>
                <w:sz w:val="22"/>
                <w:szCs w:val="22"/>
                <w:lang w:val="lt-LT"/>
              </w:rPr>
            </w:pPr>
          </w:p>
        </w:tc>
      </w:tr>
      <w:tr w:rsidR="00092D60" w:rsidRPr="000C13E6" w14:paraId="6616F342" w14:textId="77777777" w:rsidTr="00092D60">
        <w:tc>
          <w:tcPr>
            <w:tcW w:w="1439" w:type="dxa"/>
            <w:tcBorders>
              <w:top w:val="single" w:sz="4" w:space="0" w:color="auto"/>
              <w:left w:val="single" w:sz="4" w:space="0" w:color="auto"/>
              <w:bottom w:val="single" w:sz="4" w:space="0" w:color="auto"/>
              <w:right w:val="single" w:sz="4" w:space="0" w:color="auto"/>
            </w:tcBorders>
            <w:shd w:val="clear" w:color="auto" w:fill="auto"/>
          </w:tcPr>
          <w:p w14:paraId="4E60A25F" w14:textId="77777777" w:rsidR="00092D60" w:rsidRPr="000C13E6" w:rsidRDefault="00092D60" w:rsidP="00092D60">
            <w:pPr>
              <w:pStyle w:val="Default"/>
              <w:tabs>
                <w:tab w:val="left" w:pos="567"/>
              </w:tabs>
              <w:rPr>
                <w:i/>
                <w:iCs/>
                <w:sz w:val="22"/>
                <w:szCs w:val="22"/>
                <w:lang w:val="lt-LT"/>
              </w:rPr>
            </w:pPr>
            <w:r w:rsidRPr="000C13E6">
              <w:rPr>
                <w:i/>
                <w:iCs/>
                <w:sz w:val="22"/>
                <w:szCs w:val="22"/>
                <w:lang w:val="lt-LT"/>
              </w:rPr>
              <w:t>Kraujagyslių sutrikimai</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6C41EF99" w14:textId="77777777" w:rsidR="00092D60" w:rsidRPr="000C13E6" w:rsidRDefault="00092D60" w:rsidP="00092D60">
            <w:pPr>
              <w:tabs>
                <w:tab w:val="left" w:pos="567"/>
              </w:tabs>
              <w:rPr>
                <w:sz w:val="22"/>
                <w:szCs w:val="22"/>
                <w:lang w:val="lt-LT"/>
              </w:rPr>
            </w:pPr>
          </w:p>
        </w:tc>
        <w:tc>
          <w:tcPr>
            <w:tcW w:w="1848" w:type="dxa"/>
            <w:tcBorders>
              <w:top w:val="single" w:sz="4" w:space="0" w:color="auto"/>
              <w:left w:val="single" w:sz="4" w:space="0" w:color="auto"/>
              <w:bottom w:val="single" w:sz="4" w:space="0" w:color="auto"/>
              <w:right w:val="single" w:sz="4" w:space="0" w:color="auto"/>
            </w:tcBorders>
          </w:tcPr>
          <w:p w14:paraId="3891BFA9" w14:textId="77777777" w:rsidR="00092D60" w:rsidRPr="000C13E6" w:rsidRDefault="00092D60" w:rsidP="00092D60">
            <w:pPr>
              <w:pStyle w:val="Default"/>
              <w:tabs>
                <w:tab w:val="left" w:pos="567"/>
              </w:tabs>
              <w:rPr>
                <w:sz w:val="22"/>
                <w:szCs w:val="22"/>
                <w:lang w:val="lt-LT"/>
              </w:rPr>
            </w:pPr>
            <w:r w:rsidRPr="000C13E6">
              <w:rPr>
                <w:sz w:val="22"/>
                <w:szCs w:val="22"/>
                <w:lang w:val="lt-LT"/>
              </w:rPr>
              <w:t xml:space="preserve">Hipotenzija, flebitas </w:t>
            </w:r>
          </w:p>
        </w:tc>
        <w:tc>
          <w:tcPr>
            <w:tcW w:w="2165" w:type="dxa"/>
            <w:tcBorders>
              <w:top w:val="single" w:sz="4" w:space="0" w:color="auto"/>
              <w:left w:val="single" w:sz="4" w:space="0" w:color="auto"/>
              <w:bottom w:val="single" w:sz="4" w:space="0" w:color="auto"/>
              <w:right w:val="single" w:sz="4" w:space="0" w:color="auto"/>
            </w:tcBorders>
          </w:tcPr>
          <w:p w14:paraId="4A7292A2" w14:textId="77777777" w:rsidR="00092D60" w:rsidRPr="000C13E6" w:rsidRDefault="00092D60" w:rsidP="00092D60">
            <w:pPr>
              <w:tabs>
                <w:tab w:val="left" w:pos="567"/>
              </w:tabs>
              <w:rPr>
                <w:sz w:val="22"/>
                <w:szCs w:val="22"/>
                <w:lang w:val="lt-LT"/>
              </w:rPr>
            </w:pPr>
            <w:r w:rsidRPr="000C13E6">
              <w:rPr>
                <w:sz w:val="22"/>
                <w:szCs w:val="22"/>
                <w:lang w:val="lt-LT"/>
              </w:rPr>
              <w:t>Tromboflebitas, limfagitas</w:t>
            </w:r>
          </w:p>
        </w:tc>
        <w:tc>
          <w:tcPr>
            <w:tcW w:w="1707" w:type="dxa"/>
            <w:tcBorders>
              <w:top w:val="single" w:sz="4" w:space="0" w:color="auto"/>
              <w:left w:val="single" w:sz="4" w:space="0" w:color="auto"/>
              <w:bottom w:val="single" w:sz="4" w:space="0" w:color="auto"/>
              <w:right w:val="single" w:sz="4" w:space="0" w:color="auto"/>
            </w:tcBorders>
          </w:tcPr>
          <w:p w14:paraId="28701B55" w14:textId="77777777" w:rsidR="00092D60" w:rsidRPr="000C13E6" w:rsidRDefault="00092D60" w:rsidP="00092D60">
            <w:pPr>
              <w:tabs>
                <w:tab w:val="left" w:pos="567"/>
              </w:tabs>
              <w:rPr>
                <w:sz w:val="22"/>
                <w:szCs w:val="22"/>
                <w:lang w:val="lt-LT"/>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6FD5547B" w14:textId="77777777" w:rsidR="00092D60" w:rsidRPr="000C13E6" w:rsidRDefault="00092D60" w:rsidP="00092D60">
            <w:pPr>
              <w:tabs>
                <w:tab w:val="left" w:pos="567"/>
              </w:tabs>
              <w:rPr>
                <w:sz w:val="22"/>
                <w:szCs w:val="22"/>
                <w:lang w:val="lt-LT"/>
              </w:rPr>
            </w:pPr>
          </w:p>
        </w:tc>
      </w:tr>
      <w:tr w:rsidR="00092D60" w:rsidRPr="00580191" w14:paraId="12976784" w14:textId="77777777" w:rsidTr="00092D60">
        <w:tc>
          <w:tcPr>
            <w:tcW w:w="1439" w:type="dxa"/>
            <w:tcBorders>
              <w:top w:val="single" w:sz="4" w:space="0" w:color="auto"/>
              <w:left w:val="single" w:sz="4" w:space="0" w:color="auto"/>
              <w:bottom w:val="single" w:sz="4" w:space="0" w:color="auto"/>
              <w:right w:val="single" w:sz="4" w:space="0" w:color="auto"/>
            </w:tcBorders>
            <w:shd w:val="clear" w:color="auto" w:fill="auto"/>
          </w:tcPr>
          <w:p w14:paraId="197F1F7E" w14:textId="77777777" w:rsidR="00092D60" w:rsidRPr="000C13E6" w:rsidRDefault="00092D60" w:rsidP="00092D60">
            <w:pPr>
              <w:pStyle w:val="Default"/>
              <w:tabs>
                <w:tab w:val="left" w:pos="567"/>
              </w:tabs>
              <w:rPr>
                <w:i/>
                <w:iCs/>
                <w:sz w:val="22"/>
                <w:szCs w:val="22"/>
                <w:lang w:val="lt-LT"/>
              </w:rPr>
            </w:pPr>
            <w:r w:rsidRPr="000C13E6">
              <w:rPr>
                <w:i/>
                <w:iCs/>
                <w:sz w:val="22"/>
                <w:szCs w:val="22"/>
                <w:lang w:val="lt-LT"/>
              </w:rPr>
              <w:t>Kvėpavimo sistemos, krūtinės ląstos ir tarpuplaučio sutrikimai</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3CE7E98F" w14:textId="77777777" w:rsidR="00092D60" w:rsidRPr="000C13E6" w:rsidRDefault="00092D60" w:rsidP="00092D60">
            <w:pPr>
              <w:tabs>
                <w:tab w:val="left" w:pos="567"/>
              </w:tabs>
              <w:rPr>
                <w:sz w:val="22"/>
                <w:szCs w:val="22"/>
                <w:lang w:val="lt-LT"/>
              </w:rPr>
            </w:pPr>
            <w:r w:rsidRPr="000C13E6">
              <w:rPr>
                <w:sz w:val="22"/>
                <w:szCs w:val="22"/>
                <w:lang w:val="lt-LT"/>
              </w:rPr>
              <w:t>Kvėpavimo distreso sindromas</w:t>
            </w:r>
            <w:r w:rsidRPr="000C13E6">
              <w:rPr>
                <w:sz w:val="22"/>
                <w:szCs w:val="22"/>
                <w:vertAlign w:val="superscript"/>
                <w:lang w:val="lt-LT"/>
              </w:rPr>
              <w:t>9</w:t>
            </w:r>
          </w:p>
        </w:tc>
        <w:tc>
          <w:tcPr>
            <w:tcW w:w="1848" w:type="dxa"/>
            <w:tcBorders>
              <w:top w:val="single" w:sz="4" w:space="0" w:color="auto"/>
              <w:left w:val="single" w:sz="4" w:space="0" w:color="auto"/>
              <w:bottom w:val="single" w:sz="4" w:space="0" w:color="auto"/>
              <w:right w:val="single" w:sz="4" w:space="0" w:color="auto"/>
            </w:tcBorders>
          </w:tcPr>
          <w:p w14:paraId="27F7E30D" w14:textId="77777777" w:rsidR="00092D60" w:rsidRPr="000C13E6" w:rsidRDefault="00092D60" w:rsidP="00092D60">
            <w:pPr>
              <w:tabs>
                <w:tab w:val="left" w:pos="567"/>
              </w:tabs>
              <w:rPr>
                <w:sz w:val="22"/>
                <w:szCs w:val="22"/>
                <w:lang w:val="lt-LT"/>
              </w:rPr>
            </w:pPr>
            <w:r w:rsidRPr="000C13E6">
              <w:rPr>
                <w:sz w:val="22"/>
                <w:szCs w:val="22"/>
                <w:lang w:val="lt-LT"/>
              </w:rPr>
              <w:t>Ūminis kvėpavimo distreso sindromas, plaučių edema</w:t>
            </w:r>
          </w:p>
        </w:tc>
        <w:tc>
          <w:tcPr>
            <w:tcW w:w="2165" w:type="dxa"/>
            <w:tcBorders>
              <w:top w:val="single" w:sz="4" w:space="0" w:color="auto"/>
              <w:left w:val="single" w:sz="4" w:space="0" w:color="auto"/>
              <w:bottom w:val="single" w:sz="4" w:space="0" w:color="auto"/>
              <w:right w:val="single" w:sz="4" w:space="0" w:color="auto"/>
            </w:tcBorders>
          </w:tcPr>
          <w:p w14:paraId="6BCE23DD" w14:textId="77777777" w:rsidR="00092D60" w:rsidRPr="000C13E6" w:rsidRDefault="00092D60" w:rsidP="00092D60">
            <w:pPr>
              <w:tabs>
                <w:tab w:val="left" w:pos="567"/>
              </w:tabs>
              <w:rPr>
                <w:sz w:val="22"/>
                <w:szCs w:val="22"/>
                <w:lang w:val="lt-LT"/>
              </w:rPr>
            </w:pPr>
          </w:p>
        </w:tc>
        <w:tc>
          <w:tcPr>
            <w:tcW w:w="1707" w:type="dxa"/>
            <w:tcBorders>
              <w:top w:val="single" w:sz="4" w:space="0" w:color="auto"/>
              <w:left w:val="single" w:sz="4" w:space="0" w:color="auto"/>
              <w:bottom w:val="single" w:sz="4" w:space="0" w:color="auto"/>
              <w:right w:val="single" w:sz="4" w:space="0" w:color="auto"/>
            </w:tcBorders>
          </w:tcPr>
          <w:p w14:paraId="5E42D3B0" w14:textId="77777777" w:rsidR="00092D60" w:rsidRPr="000C13E6" w:rsidRDefault="00092D60" w:rsidP="00092D60">
            <w:pPr>
              <w:tabs>
                <w:tab w:val="left" w:pos="567"/>
              </w:tabs>
              <w:rPr>
                <w:sz w:val="22"/>
                <w:szCs w:val="22"/>
                <w:lang w:val="lt-LT"/>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44BFF143" w14:textId="77777777" w:rsidR="00092D60" w:rsidRPr="000C13E6" w:rsidRDefault="00092D60" w:rsidP="00092D60">
            <w:pPr>
              <w:tabs>
                <w:tab w:val="left" w:pos="567"/>
              </w:tabs>
              <w:rPr>
                <w:sz w:val="22"/>
                <w:szCs w:val="22"/>
                <w:lang w:val="lt-LT"/>
              </w:rPr>
            </w:pPr>
          </w:p>
        </w:tc>
      </w:tr>
      <w:tr w:rsidR="00092D60" w:rsidRPr="00580191" w14:paraId="7CD48187" w14:textId="77777777" w:rsidTr="00092D60">
        <w:tc>
          <w:tcPr>
            <w:tcW w:w="1439" w:type="dxa"/>
            <w:tcBorders>
              <w:top w:val="single" w:sz="4" w:space="0" w:color="auto"/>
              <w:left w:val="single" w:sz="4" w:space="0" w:color="auto"/>
              <w:bottom w:val="single" w:sz="4" w:space="0" w:color="auto"/>
              <w:right w:val="single" w:sz="4" w:space="0" w:color="auto"/>
            </w:tcBorders>
            <w:shd w:val="clear" w:color="auto" w:fill="auto"/>
          </w:tcPr>
          <w:p w14:paraId="556AF411" w14:textId="77777777" w:rsidR="00092D60" w:rsidRPr="000C13E6" w:rsidRDefault="00092D60" w:rsidP="00092D60">
            <w:pPr>
              <w:pStyle w:val="Default"/>
              <w:tabs>
                <w:tab w:val="left" w:pos="567"/>
              </w:tabs>
              <w:rPr>
                <w:i/>
                <w:iCs/>
                <w:sz w:val="22"/>
                <w:szCs w:val="22"/>
                <w:lang w:val="lt-LT"/>
              </w:rPr>
            </w:pPr>
            <w:r w:rsidRPr="000C13E6">
              <w:rPr>
                <w:i/>
                <w:iCs/>
                <w:sz w:val="22"/>
                <w:szCs w:val="22"/>
                <w:lang w:val="lt-LT"/>
              </w:rPr>
              <w:t>Virškinimo trakto sutrikimai</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3220419" w14:textId="77777777" w:rsidR="00092D60" w:rsidRPr="000C13E6" w:rsidRDefault="00092D60" w:rsidP="00092D60">
            <w:pPr>
              <w:tabs>
                <w:tab w:val="left" w:pos="567"/>
              </w:tabs>
              <w:rPr>
                <w:sz w:val="22"/>
                <w:szCs w:val="22"/>
                <w:lang w:val="lt-LT"/>
              </w:rPr>
            </w:pPr>
            <w:r w:rsidRPr="000C13E6">
              <w:rPr>
                <w:sz w:val="22"/>
                <w:szCs w:val="22"/>
                <w:lang w:val="lt-LT"/>
              </w:rPr>
              <w:t>Viduriavimas, vėmimas, pilvo skausmas, pykinimas</w:t>
            </w:r>
          </w:p>
        </w:tc>
        <w:tc>
          <w:tcPr>
            <w:tcW w:w="1848" w:type="dxa"/>
            <w:tcBorders>
              <w:top w:val="single" w:sz="4" w:space="0" w:color="auto"/>
              <w:left w:val="single" w:sz="4" w:space="0" w:color="auto"/>
              <w:bottom w:val="single" w:sz="4" w:space="0" w:color="auto"/>
              <w:right w:val="single" w:sz="4" w:space="0" w:color="auto"/>
            </w:tcBorders>
          </w:tcPr>
          <w:p w14:paraId="4B03F757" w14:textId="77777777" w:rsidR="00092D60" w:rsidRPr="000C13E6" w:rsidRDefault="00092D60" w:rsidP="00092D60">
            <w:pPr>
              <w:tabs>
                <w:tab w:val="left" w:pos="567"/>
              </w:tabs>
              <w:rPr>
                <w:sz w:val="22"/>
                <w:szCs w:val="22"/>
                <w:lang w:val="lt-LT"/>
              </w:rPr>
            </w:pPr>
            <w:r w:rsidRPr="000C13E6">
              <w:rPr>
                <w:sz w:val="22"/>
                <w:szCs w:val="22"/>
                <w:lang w:val="lt-LT"/>
              </w:rPr>
              <w:t>Cheilitas, dispepsija, vidurių užkietėjimas, gingivitas</w:t>
            </w:r>
          </w:p>
        </w:tc>
        <w:tc>
          <w:tcPr>
            <w:tcW w:w="2165" w:type="dxa"/>
            <w:tcBorders>
              <w:top w:val="single" w:sz="4" w:space="0" w:color="auto"/>
              <w:left w:val="single" w:sz="4" w:space="0" w:color="auto"/>
              <w:bottom w:val="single" w:sz="4" w:space="0" w:color="auto"/>
              <w:right w:val="single" w:sz="4" w:space="0" w:color="auto"/>
            </w:tcBorders>
          </w:tcPr>
          <w:p w14:paraId="7234B0A7" w14:textId="77777777" w:rsidR="00092D60" w:rsidRPr="000C13E6" w:rsidRDefault="00092D60" w:rsidP="00092D60">
            <w:pPr>
              <w:tabs>
                <w:tab w:val="left" w:pos="567"/>
              </w:tabs>
              <w:rPr>
                <w:sz w:val="22"/>
                <w:szCs w:val="22"/>
                <w:lang w:val="lt-LT"/>
              </w:rPr>
            </w:pPr>
            <w:r w:rsidRPr="000C13E6">
              <w:rPr>
                <w:sz w:val="22"/>
                <w:szCs w:val="22"/>
                <w:lang w:val="lt-LT"/>
              </w:rPr>
              <w:t>Peritonitas, pankreatitas, liežuvio patinimas, duodenitas, gastroenteritas, glositas</w:t>
            </w:r>
          </w:p>
        </w:tc>
        <w:tc>
          <w:tcPr>
            <w:tcW w:w="1707" w:type="dxa"/>
            <w:tcBorders>
              <w:top w:val="single" w:sz="4" w:space="0" w:color="auto"/>
              <w:left w:val="single" w:sz="4" w:space="0" w:color="auto"/>
              <w:bottom w:val="single" w:sz="4" w:space="0" w:color="auto"/>
              <w:right w:val="single" w:sz="4" w:space="0" w:color="auto"/>
            </w:tcBorders>
          </w:tcPr>
          <w:p w14:paraId="6A69E4A9" w14:textId="77777777" w:rsidR="00092D60" w:rsidRPr="000C13E6" w:rsidRDefault="00092D60" w:rsidP="00092D60">
            <w:pPr>
              <w:tabs>
                <w:tab w:val="left" w:pos="567"/>
              </w:tabs>
              <w:rPr>
                <w:sz w:val="22"/>
                <w:szCs w:val="22"/>
                <w:lang w:val="lt-LT"/>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7B761A1B" w14:textId="77777777" w:rsidR="00092D60" w:rsidRPr="000C13E6" w:rsidRDefault="00092D60" w:rsidP="00092D60">
            <w:pPr>
              <w:tabs>
                <w:tab w:val="left" w:pos="567"/>
              </w:tabs>
              <w:rPr>
                <w:sz w:val="22"/>
                <w:szCs w:val="22"/>
                <w:lang w:val="lt-LT"/>
              </w:rPr>
            </w:pPr>
          </w:p>
        </w:tc>
      </w:tr>
      <w:tr w:rsidR="00092D60" w:rsidRPr="00580191" w14:paraId="33D2CAA0" w14:textId="77777777" w:rsidTr="00092D60">
        <w:tc>
          <w:tcPr>
            <w:tcW w:w="1439" w:type="dxa"/>
            <w:tcBorders>
              <w:top w:val="single" w:sz="4" w:space="0" w:color="auto"/>
              <w:left w:val="single" w:sz="4" w:space="0" w:color="auto"/>
              <w:bottom w:val="single" w:sz="4" w:space="0" w:color="auto"/>
              <w:right w:val="single" w:sz="4" w:space="0" w:color="auto"/>
            </w:tcBorders>
            <w:shd w:val="clear" w:color="auto" w:fill="auto"/>
          </w:tcPr>
          <w:p w14:paraId="7F7A24D4" w14:textId="77777777" w:rsidR="00092D60" w:rsidRPr="000C13E6" w:rsidRDefault="00092D60" w:rsidP="00092D60">
            <w:pPr>
              <w:pStyle w:val="Default"/>
              <w:tabs>
                <w:tab w:val="left" w:pos="567"/>
              </w:tabs>
              <w:rPr>
                <w:i/>
                <w:iCs/>
                <w:sz w:val="22"/>
                <w:szCs w:val="22"/>
                <w:lang w:val="lt-LT"/>
              </w:rPr>
            </w:pPr>
            <w:r w:rsidRPr="000C13E6">
              <w:rPr>
                <w:i/>
                <w:iCs/>
                <w:sz w:val="22"/>
                <w:szCs w:val="22"/>
                <w:lang w:val="lt-LT"/>
              </w:rPr>
              <w:t>Kepenų, tulžies pūslės ir latakų sutrikimai</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BE3E4E9" w14:textId="77777777" w:rsidR="00092D60" w:rsidRPr="000C13E6" w:rsidRDefault="00092D60" w:rsidP="00092D60">
            <w:pPr>
              <w:tabs>
                <w:tab w:val="left" w:pos="567"/>
              </w:tabs>
              <w:rPr>
                <w:sz w:val="22"/>
                <w:szCs w:val="22"/>
                <w:lang w:val="lt-LT"/>
              </w:rPr>
            </w:pPr>
            <w:r w:rsidRPr="000C13E6">
              <w:rPr>
                <w:sz w:val="22"/>
                <w:szCs w:val="22"/>
                <w:lang w:val="lt-LT"/>
              </w:rPr>
              <w:t>Nuo normos nukrypę kepenų funkcijos tyrimai</w:t>
            </w:r>
          </w:p>
        </w:tc>
        <w:tc>
          <w:tcPr>
            <w:tcW w:w="1848" w:type="dxa"/>
            <w:tcBorders>
              <w:top w:val="single" w:sz="4" w:space="0" w:color="auto"/>
              <w:left w:val="single" w:sz="4" w:space="0" w:color="auto"/>
              <w:bottom w:val="single" w:sz="4" w:space="0" w:color="auto"/>
              <w:right w:val="single" w:sz="4" w:space="0" w:color="auto"/>
            </w:tcBorders>
          </w:tcPr>
          <w:p w14:paraId="40D176EA" w14:textId="77777777" w:rsidR="00092D60" w:rsidRPr="000C13E6" w:rsidRDefault="00092D60" w:rsidP="00092D60">
            <w:pPr>
              <w:tabs>
                <w:tab w:val="left" w:pos="567"/>
              </w:tabs>
              <w:rPr>
                <w:sz w:val="22"/>
                <w:szCs w:val="22"/>
                <w:lang w:val="lt-LT"/>
              </w:rPr>
            </w:pPr>
            <w:r w:rsidRPr="000C13E6">
              <w:rPr>
                <w:sz w:val="22"/>
                <w:szCs w:val="22"/>
                <w:lang w:val="lt-LT"/>
              </w:rPr>
              <w:t>Gelta, cholestazinė gelta, hepatitas</w:t>
            </w:r>
            <w:r w:rsidRPr="000C13E6">
              <w:rPr>
                <w:sz w:val="22"/>
                <w:szCs w:val="22"/>
                <w:vertAlign w:val="superscript"/>
                <w:lang w:val="lt-LT"/>
              </w:rPr>
              <w:t>10</w:t>
            </w:r>
          </w:p>
        </w:tc>
        <w:tc>
          <w:tcPr>
            <w:tcW w:w="2165" w:type="dxa"/>
            <w:tcBorders>
              <w:top w:val="single" w:sz="4" w:space="0" w:color="auto"/>
              <w:left w:val="single" w:sz="4" w:space="0" w:color="auto"/>
              <w:bottom w:val="single" w:sz="4" w:space="0" w:color="auto"/>
              <w:right w:val="single" w:sz="4" w:space="0" w:color="auto"/>
            </w:tcBorders>
          </w:tcPr>
          <w:p w14:paraId="3ECBD8A8" w14:textId="77777777" w:rsidR="00092D60" w:rsidRPr="000C13E6" w:rsidRDefault="00092D60" w:rsidP="00092D60">
            <w:pPr>
              <w:tabs>
                <w:tab w:val="left" w:pos="567"/>
              </w:tabs>
              <w:rPr>
                <w:sz w:val="22"/>
                <w:szCs w:val="22"/>
                <w:lang w:val="lt-LT"/>
              </w:rPr>
            </w:pPr>
            <w:r w:rsidRPr="000C13E6">
              <w:rPr>
                <w:sz w:val="22"/>
                <w:szCs w:val="22"/>
                <w:lang w:val="lt-LT"/>
              </w:rPr>
              <w:t>Kepenų nepakankamumas, hepatomegalija, cholecistitas, tulžies pūslės akmenligė</w:t>
            </w:r>
          </w:p>
        </w:tc>
        <w:tc>
          <w:tcPr>
            <w:tcW w:w="1707" w:type="dxa"/>
            <w:tcBorders>
              <w:top w:val="single" w:sz="4" w:space="0" w:color="auto"/>
              <w:left w:val="single" w:sz="4" w:space="0" w:color="auto"/>
              <w:bottom w:val="single" w:sz="4" w:space="0" w:color="auto"/>
              <w:right w:val="single" w:sz="4" w:space="0" w:color="auto"/>
            </w:tcBorders>
          </w:tcPr>
          <w:p w14:paraId="2D438338" w14:textId="77777777" w:rsidR="00092D60" w:rsidRPr="000C13E6" w:rsidRDefault="00092D60" w:rsidP="00092D60">
            <w:pPr>
              <w:tabs>
                <w:tab w:val="left" w:pos="567"/>
              </w:tabs>
              <w:rPr>
                <w:sz w:val="22"/>
                <w:szCs w:val="22"/>
                <w:lang w:val="lt-LT"/>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120DBB30" w14:textId="77777777" w:rsidR="00092D60" w:rsidRPr="000C13E6" w:rsidRDefault="00092D60" w:rsidP="00092D60">
            <w:pPr>
              <w:tabs>
                <w:tab w:val="left" w:pos="567"/>
              </w:tabs>
              <w:rPr>
                <w:sz w:val="22"/>
                <w:szCs w:val="22"/>
                <w:lang w:val="lt-LT"/>
              </w:rPr>
            </w:pPr>
          </w:p>
        </w:tc>
      </w:tr>
      <w:tr w:rsidR="00092D60" w:rsidRPr="00580191" w14:paraId="3D0EC2E1" w14:textId="77777777" w:rsidTr="00092D60">
        <w:tc>
          <w:tcPr>
            <w:tcW w:w="1439" w:type="dxa"/>
            <w:tcBorders>
              <w:top w:val="single" w:sz="4" w:space="0" w:color="auto"/>
              <w:left w:val="single" w:sz="4" w:space="0" w:color="auto"/>
              <w:bottom w:val="single" w:sz="4" w:space="0" w:color="auto"/>
              <w:right w:val="single" w:sz="4" w:space="0" w:color="auto"/>
            </w:tcBorders>
            <w:shd w:val="clear" w:color="auto" w:fill="auto"/>
          </w:tcPr>
          <w:p w14:paraId="38B419B8" w14:textId="77777777" w:rsidR="00092D60" w:rsidRPr="000C13E6" w:rsidRDefault="00092D60" w:rsidP="00092D60">
            <w:pPr>
              <w:pStyle w:val="Default"/>
              <w:tabs>
                <w:tab w:val="left" w:pos="567"/>
              </w:tabs>
              <w:rPr>
                <w:i/>
                <w:iCs/>
                <w:sz w:val="22"/>
                <w:szCs w:val="22"/>
                <w:lang w:val="lt-LT"/>
              </w:rPr>
            </w:pPr>
            <w:r w:rsidRPr="000C13E6">
              <w:rPr>
                <w:i/>
                <w:iCs/>
                <w:sz w:val="22"/>
                <w:szCs w:val="22"/>
                <w:lang w:val="lt-LT"/>
              </w:rPr>
              <w:t>Odos ir poodinio audinio sutrikimai</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704B6728" w14:textId="77777777" w:rsidR="00092D60" w:rsidRPr="000C13E6" w:rsidRDefault="00092D60" w:rsidP="00092D60">
            <w:pPr>
              <w:tabs>
                <w:tab w:val="left" w:pos="567"/>
              </w:tabs>
              <w:rPr>
                <w:sz w:val="22"/>
                <w:szCs w:val="22"/>
                <w:lang w:val="lt-LT"/>
              </w:rPr>
            </w:pPr>
            <w:r w:rsidRPr="000C13E6">
              <w:rPr>
                <w:sz w:val="22"/>
                <w:szCs w:val="22"/>
                <w:lang w:val="lt-LT"/>
              </w:rPr>
              <w:t>Išbėrimas</w:t>
            </w:r>
          </w:p>
        </w:tc>
        <w:tc>
          <w:tcPr>
            <w:tcW w:w="1848" w:type="dxa"/>
            <w:tcBorders>
              <w:top w:val="single" w:sz="4" w:space="0" w:color="auto"/>
              <w:left w:val="single" w:sz="4" w:space="0" w:color="auto"/>
              <w:bottom w:val="single" w:sz="4" w:space="0" w:color="auto"/>
              <w:right w:val="single" w:sz="4" w:space="0" w:color="auto"/>
            </w:tcBorders>
          </w:tcPr>
          <w:p w14:paraId="17C15608" w14:textId="5F59C31D" w:rsidR="00092D60" w:rsidRPr="00092D60" w:rsidRDefault="00092D60" w:rsidP="00092D60">
            <w:pPr>
              <w:tabs>
                <w:tab w:val="left" w:pos="567"/>
              </w:tabs>
              <w:rPr>
                <w:sz w:val="22"/>
                <w:szCs w:val="22"/>
                <w:lang w:val="lt-LT"/>
              </w:rPr>
            </w:pPr>
            <w:r w:rsidRPr="000C13E6">
              <w:rPr>
                <w:sz w:val="22"/>
                <w:szCs w:val="22"/>
                <w:lang w:val="lt-LT"/>
              </w:rPr>
              <w:t>Eksfoliacinis dermatitas, alopecija, makulopapulinis išbėrimas, niež</w:t>
            </w:r>
            <w:r>
              <w:rPr>
                <w:sz w:val="22"/>
                <w:szCs w:val="22"/>
                <w:lang w:val="lt-LT"/>
              </w:rPr>
              <w:t>ėjimas</w:t>
            </w:r>
            <w:r w:rsidRPr="000C13E6">
              <w:rPr>
                <w:sz w:val="22"/>
                <w:szCs w:val="22"/>
                <w:lang w:val="lt-LT"/>
              </w:rPr>
              <w:t>, eritema</w:t>
            </w:r>
            <w:r>
              <w:rPr>
                <w:sz w:val="22"/>
                <w:szCs w:val="22"/>
                <w:lang w:val="lt-LT"/>
              </w:rPr>
              <w:t xml:space="preserve">, </w:t>
            </w:r>
            <w:r w:rsidRPr="000C13E6">
              <w:rPr>
                <w:sz w:val="22"/>
                <w:szCs w:val="22"/>
                <w:lang w:val="lt-LT"/>
              </w:rPr>
              <w:t>fototoksiškumas</w:t>
            </w:r>
            <w:r w:rsidRPr="00EF6621">
              <w:rPr>
                <w:sz w:val="22"/>
                <w:szCs w:val="22"/>
                <w:lang w:val="pt-PT"/>
              </w:rPr>
              <w:t>**</w:t>
            </w:r>
          </w:p>
        </w:tc>
        <w:tc>
          <w:tcPr>
            <w:tcW w:w="2165" w:type="dxa"/>
            <w:tcBorders>
              <w:top w:val="single" w:sz="4" w:space="0" w:color="auto"/>
              <w:left w:val="single" w:sz="4" w:space="0" w:color="auto"/>
              <w:bottom w:val="single" w:sz="4" w:space="0" w:color="auto"/>
              <w:right w:val="single" w:sz="4" w:space="0" w:color="auto"/>
            </w:tcBorders>
          </w:tcPr>
          <w:p w14:paraId="6F0E24FB" w14:textId="4D71208A" w:rsidR="00092D60" w:rsidRPr="000C13E6" w:rsidRDefault="00092D60" w:rsidP="00092D60">
            <w:pPr>
              <w:tabs>
                <w:tab w:val="left" w:pos="567"/>
              </w:tabs>
              <w:rPr>
                <w:sz w:val="22"/>
                <w:szCs w:val="22"/>
                <w:lang w:val="lt-LT"/>
              </w:rPr>
            </w:pPr>
            <w:r w:rsidRPr="000C13E6">
              <w:rPr>
                <w:sz w:val="22"/>
                <w:szCs w:val="22"/>
                <w:lang w:val="lt-LT"/>
              </w:rPr>
              <w:t>Stivenso ir Džonsono sindromas, purpura, urtikarija, alerginis dermatitas, papulinis išbėrimas, makulinis išbėrimas, egzema</w:t>
            </w:r>
          </w:p>
        </w:tc>
        <w:tc>
          <w:tcPr>
            <w:tcW w:w="1707" w:type="dxa"/>
            <w:tcBorders>
              <w:top w:val="single" w:sz="4" w:space="0" w:color="auto"/>
              <w:left w:val="single" w:sz="4" w:space="0" w:color="auto"/>
              <w:bottom w:val="single" w:sz="4" w:space="0" w:color="auto"/>
              <w:right w:val="single" w:sz="4" w:space="0" w:color="auto"/>
            </w:tcBorders>
          </w:tcPr>
          <w:p w14:paraId="0CAD943E" w14:textId="77777777" w:rsidR="00092D60" w:rsidRPr="000C13E6" w:rsidRDefault="00092D60" w:rsidP="00092D60">
            <w:pPr>
              <w:tabs>
                <w:tab w:val="left" w:pos="567"/>
              </w:tabs>
              <w:rPr>
                <w:sz w:val="22"/>
                <w:szCs w:val="22"/>
                <w:lang w:val="lt-LT"/>
              </w:rPr>
            </w:pPr>
            <w:r w:rsidRPr="000C13E6">
              <w:rPr>
                <w:sz w:val="22"/>
                <w:szCs w:val="22"/>
                <w:lang w:val="lt-LT"/>
              </w:rPr>
              <w:t>Toksinė epidermio nekrolizė, retai pasitaikanti vaist</w:t>
            </w:r>
            <w:r>
              <w:rPr>
                <w:sz w:val="22"/>
                <w:szCs w:val="22"/>
                <w:lang w:val="lt-LT"/>
              </w:rPr>
              <w:t>ini</w:t>
            </w:r>
            <w:r w:rsidRPr="000C13E6">
              <w:rPr>
                <w:sz w:val="22"/>
                <w:szCs w:val="22"/>
                <w:lang w:val="lt-LT"/>
              </w:rPr>
              <w:t>o</w:t>
            </w:r>
            <w:r>
              <w:rPr>
                <w:sz w:val="22"/>
                <w:szCs w:val="22"/>
                <w:lang w:val="lt-LT"/>
              </w:rPr>
              <w:t xml:space="preserve"> preparato</w:t>
            </w:r>
            <w:r w:rsidRPr="000C13E6">
              <w:rPr>
                <w:sz w:val="22"/>
                <w:szCs w:val="22"/>
                <w:lang w:val="lt-LT"/>
              </w:rPr>
              <w:t xml:space="preserve"> reakcija su eozinofilija ir sisteminiais simptomais (</w:t>
            </w:r>
            <w:r>
              <w:rPr>
                <w:sz w:val="22"/>
                <w:szCs w:val="22"/>
                <w:lang w:val="lt-LT"/>
              </w:rPr>
              <w:t>D</w:t>
            </w:r>
            <w:r w:rsidRPr="000C13E6">
              <w:rPr>
                <w:sz w:val="22"/>
                <w:szCs w:val="22"/>
                <w:lang w:val="lt-LT"/>
              </w:rPr>
              <w:t>RESS), angio</w:t>
            </w:r>
            <w:r>
              <w:rPr>
                <w:sz w:val="22"/>
                <w:szCs w:val="22"/>
                <w:lang w:val="lt-LT"/>
              </w:rPr>
              <w:t xml:space="preserve">neurozinė </w:t>
            </w:r>
            <w:r w:rsidRPr="000C13E6">
              <w:rPr>
                <w:sz w:val="22"/>
                <w:szCs w:val="22"/>
                <w:lang w:val="lt-LT"/>
              </w:rPr>
              <w:lastRenderedPageBreak/>
              <w:t>edema, spindulinė (aktininė) keratozė*, pseudoporfirija, daugiaformė eritema, psoriazė, medikamentinis išbėrimas</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7A1CC717" w14:textId="77777777" w:rsidR="00092D60" w:rsidRPr="000C13E6" w:rsidRDefault="00092D60" w:rsidP="00092D60">
            <w:pPr>
              <w:tabs>
                <w:tab w:val="left" w:pos="567"/>
              </w:tabs>
              <w:rPr>
                <w:sz w:val="22"/>
                <w:szCs w:val="22"/>
                <w:lang w:val="lt-LT"/>
              </w:rPr>
            </w:pPr>
            <w:r w:rsidRPr="000C13E6">
              <w:rPr>
                <w:sz w:val="22"/>
                <w:szCs w:val="22"/>
                <w:lang w:val="lt-LT"/>
              </w:rPr>
              <w:lastRenderedPageBreak/>
              <w:t>Odos raudonoji vilkligė*, strazdanos*, šlakai (lentigo)*</w:t>
            </w:r>
          </w:p>
        </w:tc>
      </w:tr>
      <w:tr w:rsidR="00092D60" w:rsidRPr="000C13E6" w14:paraId="6F354FEC" w14:textId="77777777" w:rsidTr="00092D60">
        <w:tc>
          <w:tcPr>
            <w:tcW w:w="1439" w:type="dxa"/>
            <w:tcBorders>
              <w:top w:val="single" w:sz="4" w:space="0" w:color="auto"/>
              <w:left w:val="single" w:sz="4" w:space="0" w:color="auto"/>
              <w:bottom w:val="single" w:sz="4" w:space="0" w:color="auto"/>
              <w:right w:val="single" w:sz="4" w:space="0" w:color="auto"/>
            </w:tcBorders>
            <w:shd w:val="clear" w:color="auto" w:fill="auto"/>
          </w:tcPr>
          <w:p w14:paraId="7A56FF96" w14:textId="77777777" w:rsidR="00092D60" w:rsidRPr="000C13E6" w:rsidRDefault="00092D60" w:rsidP="00092D60">
            <w:pPr>
              <w:pStyle w:val="Default"/>
              <w:tabs>
                <w:tab w:val="left" w:pos="567"/>
              </w:tabs>
              <w:rPr>
                <w:i/>
                <w:iCs/>
                <w:sz w:val="22"/>
                <w:szCs w:val="22"/>
                <w:lang w:val="lt-LT"/>
              </w:rPr>
            </w:pPr>
            <w:r w:rsidRPr="000C13E6">
              <w:rPr>
                <w:i/>
                <w:iCs/>
                <w:sz w:val="22"/>
                <w:szCs w:val="22"/>
                <w:lang w:val="lt-LT"/>
              </w:rPr>
              <w:t>Skeleto, raumenų ir jungiamojo audinio sutrikimai</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76981320" w14:textId="77777777" w:rsidR="00092D60" w:rsidRPr="000C13E6" w:rsidRDefault="00092D60" w:rsidP="00092D60">
            <w:pPr>
              <w:tabs>
                <w:tab w:val="left" w:pos="567"/>
              </w:tabs>
              <w:rPr>
                <w:sz w:val="22"/>
                <w:szCs w:val="22"/>
                <w:lang w:val="lt-LT"/>
              </w:rPr>
            </w:pPr>
          </w:p>
        </w:tc>
        <w:tc>
          <w:tcPr>
            <w:tcW w:w="1848" w:type="dxa"/>
            <w:tcBorders>
              <w:top w:val="single" w:sz="4" w:space="0" w:color="auto"/>
              <w:left w:val="single" w:sz="4" w:space="0" w:color="auto"/>
              <w:bottom w:val="single" w:sz="4" w:space="0" w:color="auto"/>
              <w:right w:val="single" w:sz="4" w:space="0" w:color="auto"/>
            </w:tcBorders>
          </w:tcPr>
          <w:p w14:paraId="4322B9B9" w14:textId="77777777" w:rsidR="00092D60" w:rsidRPr="000C13E6" w:rsidRDefault="00092D60" w:rsidP="00092D60">
            <w:pPr>
              <w:tabs>
                <w:tab w:val="left" w:pos="567"/>
              </w:tabs>
              <w:rPr>
                <w:sz w:val="22"/>
                <w:szCs w:val="22"/>
                <w:lang w:val="lt-LT"/>
              </w:rPr>
            </w:pPr>
            <w:r w:rsidRPr="000C13E6">
              <w:rPr>
                <w:sz w:val="22"/>
                <w:szCs w:val="22"/>
                <w:lang w:val="lt-LT"/>
              </w:rPr>
              <w:t>Nugaros skausmas</w:t>
            </w:r>
          </w:p>
        </w:tc>
        <w:tc>
          <w:tcPr>
            <w:tcW w:w="2165" w:type="dxa"/>
            <w:tcBorders>
              <w:top w:val="single" w:sz="4" w:space="0" w:color="auto"/>
              <w:left w:val="single" w:sz="4" w:space="0" w:color="auto"/>
              <w:bottom w:val="single" w:sz="4" w:space="0" w:color="auto"/>
              <w:right w:val="single" w:sz="4" w:space="0" w:color="auto"/>
            </w:tcBorders>
          </w:tcPr>
          <w:p w14:paraId="263BB4DE" w14:textId="459A8A05" w:rsidR="00092D60" w:rsidRPr="00AE6438" w:rsidRDefault="00092D60" w:rsidP="00092D60">
            <w:pPr>
              <w:tabs>
                <w:tab w:val="left" w:pos="567"/>
              </w:tabs>
              <w:rPr>
                <w:sz w:val="22"/>
                <w:szCs w:val="22"/>
                <w:lang w:val="lt-LT"/>
              </w:rPr>
            </w:pPr>
            <w:r w:rsidRPr="000C13E6">
              <w:rPr>
                <w:sz w:val="22"/>
                <w:szCs w:val="22"/>
                <w:lang w:val="lt-LT"/>
              </w:rPr>
              <w:t>Artritas</w:t>
            </w:r>
            <w:r w:rsidR="00AE6438">
              <w:rPr>
                <w:sz w:val="22"/>
                <w:szCs w:val="22"/>
                <w:lang w:val="lt-LT"/>
              </w:rPr>
              <w:t>, p</w:t>
            </w:r>
            <w:r w:rsidR="00AE6438" w:rsidRPr="000C13E6">
              <w:rPr>
                <w:sz w:val="22"/>
                <w:szCs w:val="22"/>
                <w:lang w:val="lt-LT"/>
              </w:rPr>
              <w:t>eriostitas*</w:t>
            </w:r>
            <w:r w:rsidR="00AE6438">
              <w:rPr>
                <w:sz w:val="22"/>
                <w:szCs w:val="22"/>
                <w:lang w:val="lt-LT"/>
              </w:rPr>
              <w:t>,</w:t>
            </w:r>
            <w:r w:rsidR="00AE6438">
              <w:rPr>
                <w:sz w:val="22"/>
                <w:szCs w:val="22"/>
                <w:lang w:val="en-US"/>
              </w:rPr>
              <w:t>**</w:t>
            </w:r>
          </w:p>
        </w:tc>
        <w:tc>
          <w:tcPr>
            <w:tcW w:w="1707" w:type="dxa"/>
            <w:tcBorders>
              <w:top w:val="single" w:sz="4" w:space="0" w:color="auto"/>
              <w:left w:val="single" w:sz="4" w:space="0" w:color="auto"/>
              <w:bottom w:val="single" w:sz="4" w:space="0" w:color="auto"/>
              <w:right w:val="single" w:sz="4" w:space="0" w:color="auto"/>
            </w:tcBorders>
          </w:tcPr>
          <w:p w14:paraId="5B966723" w14:textId="77777777" w:rsidR="00092D60" w:rsidRPr="000C13E6" w:rsidRDefault="00092D60" w:rsidP="00092D60">
            <w:pPr>
              <w:tabs>
                <w:tab w:val="left" w:pos="567"/>
              </w:tabs>
              <w:rPr>
                <w:sz w:val="22"/>
                <w:szCs w:val="22"/>
                <w:lang w:val="lt-LT"/>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33FF9649" w14:textId="07FA2833" w:rsidR="00092D60" w:rsidRPr="000C13E6" w:rsidRDefault="00092D60" w:rsidP="00092D60">
            <w:pPr>
              <w:tabs>
                <w:tab w:val="left" w:pos="567"/>
              </w:tabs>
              <w:rPr>
                <w:sz w:val="22"/>
                <w:szCs w:val="22"/>
                <w:lang w:val="lt-LT"/>
              </w:rPr>
            </w:pPr>
          </w:p>
        </w:tc>
      </w:tr>
      <w:tr w:rsidR="00092D60" w:rsidRPr="00580191" w14:paraId="40D9D476" w14:textId="77777777" w:rsidTr="00092D60">
        <w:tc>
          <w:tcPr>
            <w:tcW w:w="1439" w:type="dxa"/>
            <w:tcBorders>
              <w:top w:val="single" w:sz="4" w:space="0" w:color="auto"/>
              <w:left w:val="single" w:sz="4" w:space="0" w:color="auto"/>
              <w:bottom w:val="single" w:sz="4" w:space="0" w:color="auto"/>
              <w:right w:val="single" w:sz="4" w:space="0" w:color="auto"/>
            </w:tcBorders>
            <w:shd w:val="clear" w:color="auto" w:fill="auto"/>
          </w:tcPr>
          <w:p w14:paraId="6B481608" w14:textId="77777777" w:rsidR="00092D60" w:rsidRPr="000C13E6" w:rsidRDefault="00092D60" w:rsidP="00092D60">
            <w:pPr>
              <w:pStyle w:val="Default"/>
              <w:tabs>
                <w:tab w:val="left" w:pos="567"/>
              </w:tabs>
              <w:rPr>
                <w:i/>
                <w:iCs/>
                <w:sz w:val="22"/>
                <w:szCs w:val="22"/>
                <w:lang w:val="lt-LT"/>
              </w:rPr>
            </w:pPr>
            <w:r w:rsidRPr="000C13E6">
              <w:rPr>
                <w:i/>
                <w:iCs/>
                <w:sz w:val="22"/>
                <w:szCs w:val="22"/>
                <w:lang w:val="lt-LT"/>
              </w:rPr>
              <w:t>Inkstų ir šlapimo takų sutrikimai</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7821024" w14:textId="77777777" w:rsidR="00092D60" w:rsidRPr="000C13E6" w:rsidRDefault="00092D60" w:rsidP="00092D60">
            <w:pPr>
              <w:tabs>
                <w:tab w:val="left" w:pos="567"/>
              </w:tabs>
              <w:rPr>
                <w:sz w:val="22"/>
                <w:szCs w:val="22"/>
                <w:lang w:val="lt-LT"/>
              </w:rPr>
            </w:pPr>
          </w:p>
        </w:tc>
        <w:tc>
          <w:tcPr>
            <w:tcW w:w="1848" w:type="dxa"/>
            <w:tcBorders>
              <w:top w:val="single" w:sz="4" w:space="0" w:color="auto"/>
              <w:left w:val="single" w:sz="4" w:space="0" w:color="auto"/>
              <w:bottom w:val="single" w:sz="4" w:space="0" w:color="auto"/>
              <w:right w:val="single" w:sz="4" w:space="0" w:color="auto"/>
            </w:tcBorders>
          </w:tcPr>
          <w:p w14:paraId="63B209D2" w14:textId="77777777" w:rsidR="00092D60" w:rsidRPr="000C13E6" w:rsidRDefault="00092D60" w:rsidP="00092D60">
            <w:pPr>
              <w:tabs>
                <w:tab w:val="left" w:pos="567"/>
              </w:tabs>
              <w:rPr>
                <w:sz w:val="22"/>
                <w:szCs w:val="22"/>
                <w:lang w:val="lt-LT"/>
              </w:rPr>
            </w:pPr>
            <w:r w:rsidRPr="000C13E6">
              <w:rPr>
                <w:sz w:val="22"/>
                <w:szCs w:val="22"/>
                <w:lang w:val="lt-LT"/>
              </w:rPr>
              <w:t>Ūminis inkstų funkcijos nepakankamumas, hematurija</w:t>
            </w:r>
          </w:p>
        </w:tc>
        <w:tc>
          <w:tcPr>
            <w:tcW w:w="2165" w:type="dxa"/>
            <w:tcBorders>
              <w:top w:val="single" w:sz="4" w:space="0" w:color="auto"/>
              <w:left w:val="single" w:sz="4" w:space="0" w:color="auto"/>
              <w:bottom w:val="single" w:sz="4" w:space="0" w:color="auto"/>
              <w:right w:val="single" w:sz="4" w:space="0" w:color="auto"/>
            </w:tcBorders>
          </w:tcPr>
          <w:p w14:paraId="402FA7D6" w14:textId="77777777" w:rsidR="00092D60" w:rsidRPr="000C13E6" w:rsidRDefault="00092D60" w:rsidP="00092D60">
            <w:pPr>
              <w:tabs>
                <w:tab w:val="left" w:pos="567"/>
              </w:tabs>
              <w:rPr>
                <w:sz w:val="22"/>
                <w:szCs w:val="22"/>
                <w:lang w:val="lt-LT"/>
              </w:rPr>
            </w:pPr>
            <w:r w:rsidRPr="000C13E6">
              <w:rPr>
                <w:sz w:val="22"/>
                <w:szCs w:val="22"/>
                <w:lang w:val="lt-LT"/>
              </w:rPr>
              <w:t>Inkstų kanalėlių nekrozė, proteinurija, nefritas</w:t>
            </w:r>
          </w:p>
        </w:tc>
        <w:tc>
          <w:tcPr>
            <w:tcW w:w="1707" w:type="dxa"/>
            <w:tcBorders>
              <w:top w:val="single" w:sz="4" w:space="0" w:color="auto"/>
              <w:left w:val="single" w:sz="4" w:space="0" w:color="auto"/>
              <w:bottom w:val="single" w:sz="4" w:space="0" w:color="auto"/>
              <w:right w:val="single" w:sz="4" w:space="0" w:color="auto"/>
            </w:tcBorders>
          </w:tcPr>
          <w:p w14:paraId="7F46A1D1" w14:textId="77777777" w:rsidR="00092D60" w:rsidRPr="000C13E6" w:rsidRDefault="00092D60" w:rsidP="00092D60">
            <w:pPr>
              <w:tabs>
                <w:tab w:val="left" w:pos="567"/>
              </w:tabs>
              <w:rPr>
                <w:sz w:val="22"/>
                <w:szCs w:val="22"/>
                <w:lang w:val="lt-LT"/>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53BAD067" w14:textId="77777777" w:rsidR="00092D60" w:rsidRPr="000C13E6" w:rsidRDefault="00092D60" w:rsidP="00092D60">
            <w:pPr>
              <w:tabs>
                <w:tab w:val="left" w:pos="567"/>
              </w:tabs>
              <w:rPr>
                <w:sz w:val="22"/>
                <w:szCs w:val="22"/>
                <w:lang w:val="lt-LT"/>
              </w:rPr>
            </w:pPr>
          </w:p>
        </w:tc>
      </w:tr>
      <w:tr w:rsidR="00092D60" w:rsidRPr="00580191" w14:paraId="5B8FFA1C" w14:textId="77777777" w:rsidTr="00092D60">
        <w:tc>
          <w:tcPr>
            <w:tcW w:w="1439" w:type="dxa"/>
            <w:tcBorders>
              <w:top w:val="single" w:sz="4" w:space="0" w:color="auto"/>
              <w:left w:val="single" w:sz="4" w:space="0" w:color="auto"/>
              <w:bottom w:val="single" w:sz="4" w:space="0" w:color="auto"/>
              <w:right w:val="single" w:sz="4" w:space="0" w:color="auto"/>
            </w:tcBorders>
            <w:shd w:val="clear" w:color="auto" w:fill="auto"/>
          </w:tcPr>
          <w:p w14:paraId="7FB892EC" w14:textId="77777777" w:rsidR="00092D60" w:rsidRPr="000C13E6" w:rsidRDefault="00092D60" w:rsidP="00092D60">
            <w:pPr>
              <w:pStyle w:val="Default"/>
              <w:tabs>
                <w:tab w:val="left" w:pos="567"/>
              </w:tabs>
              <w:rPr>
                <w:i/>
                <w:iCs/>
                <w:sz w:val="22"/>
                <w:szCs w:val="22"/>
                <w:lang w:val="lt-LT"/>
              </w:rPr>
            </w:pPr>
            <w:r w:rsidRPr="000C13E6">
              <w:rPr>
                <w:i/>
                <w:iCs/>
                <w:sz w:val="22"/>
                <w:szCs w:val="22"/>
                <w:lang w:val="lt-LT"/>
              </w:rPr>
              <w:t>Bendrieji sutrikimai ir vartojimo vietos pažeidimai</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66E962B1" w14:textId="77777777" w:rsidR="00092D60" w:rsidRPr="000C13E6" w:rsidRDefault="00092D60" w:rsidP="00092D60">
            <w:pPr>
              <w:tabs>
                <w:tab w:val="left" w:pos="567"/>
              </w:tabs>
              <w:rPr>
                <w:sz w:val="22"/>
                <w:szCs w:val="22"/>
                <w:lang w:val="lt-LT"/>
              </w:rPr>
            </w:pPr>
            <w:r w:rsidRPr="000C13E6">
              <w:rPr>
                <w:sz w:val="22"/>
                <w:szCs w:val="22"/>
                <w:lang w:val="lt-LT"/>
              </w:rPr>
              <w:t>Karščiavimas</w:t>
            </w:r>
          </w:p>
        </w:tc>
        <w:tc>
          <w:tcPr>
            <w:tcW w:w="1848" w:type="dxa"/>
            <w:tcBorders>
              <w:top w:val="single" w:sz="4" w:space="0" w:color="auto"/>
              <w:left w:val="single" w:sz="4" w:space="0" w:color="auto"/>
              <w:bottom w:val="single" w:sz="4" w:space="0" w:color="auto"/>
              <w:right w:val="single" w:sz="4" w:space="0" w:color="auto"/>
            </w:tcBorders>
          </w:tcPr>
          <w:p w14:paraId="227BFCFD" w14:textId="77777777" w:rsidR="00092D60" w:rsidRPr="000C13E6" w:rsidRDefault="00092D60" w:rsidP="00092D60">
            <w:pPr>
              <w:tabs>
                <w:tab w:val="left" w:pos="567"/>
              </w:tabs>
              <w:rPr>
                <w:sz w:val="22"/>
                <w:szCs w:val="22"/>
                <w:lang w:val="lt-LT"/>
              </w:rPr>
            </w:pPr>
            <w:r w:rsidRPr="000C13E6">
              <w:rPr>
                <w:sz w:val="22"/>
                <w:szCs w:val="22"/>
                <w:lang w:val="lt-LT"/>
              </w:rPr>
              <w:t>Krūtinės skausmas, veido edema</w:t>
            </w:r>
            <w:r w:rsidRPr="000C13E6">
              <w:rPr>
                <w:sz w:val="22"/>
                <w:szCs w:val="22"/>
                <w:vertAlign w:val="superscript"/>
                <w:lang w:val="lt-LT"/>
              </w:rPr>
              <w:t>11</w:t>
            </w:r>
            <w:r w:rsidRPr="000C13E6">
              <w:rPr>
                <w:sz w:val="22"/>
                <w:szCs w:val="22"/>
                <w:lang w:val="lt-LT"/>
              </w:rPr>
              <w:t>, astenija, šaltkrėtis</w:t>
            </w:r>
          </w:p>
        </w:tc>
        <w:tc>
          <w:tcPr>
            <w:tcW w:w="2165" w:type="dxa"/>
            <w:tcBorders>
              <w:top w:val="single" w:sz="4" w:space="0" w:color="auto"/>
              <w:left w:val="single" w:sz="4" w:space="0" w:color="auto"/>
              <w:bottom w:val="single" w:sz="4" w:space="0" w:color="auto"/>
              <w:right w:val="single" w:sz="4" w:space="0" w:color="auto"/>
            </w:tcBorders>
          </w:tcPr>
          <w:p w14:paraId="09A543D7" w14:textId="77777777" w:rsidR="00092D60" w:rsidRPr="000C13E6" w:rsidRDefault="00092D60" w:rsidP="00092D60">
            <w:pPr>
              <w:tabs>
                <w:tab w:val="left" w:pos="567"/>
              </w:tabs>
              <w:rPr>
                <w:sz w:val="22"/>
                <w:szCs w:val="22"/>
                <w:lang w:val="lt-LT"/>
              </w:rPr>
            </w:pPr>
            <w:r w:rsidRPr="000C13E6">
              <w:rPr>
                <w:sz w:val="22"/>
                <w:szCs w:val="22"/>
                <w:lang w:val="lt-LT"/>
              </w:rPr>
              <w:t>Infuzijos vietos reakcija, į gripą panaši liga</w:t>
            </w:r>
          </w:p>
        </w:tc>
        <w:tc>
          <w:tcPr>
            <w:tcW w:w="1707" w:type="dxa"/>
            <w:tcBorders>
              <w:top w:val="single" w:sz="4" w:space="0" w:color="auto"/>
              <w:left w:val="single" w:sz="4" w:space="0" w:color="auto"/>
              <w:bottom w:val="single" w:sz="4" w:space="0" w:color="auto"/>
              <w:right w:val="single" w:sz="4" w:space="0" w:color="auto"/>
            </w:tcBorders>
          </w:tcPr>
          <w:p w14:paraId="24283EFD" w14:textId="77777777" w:rsidR="00092D60" w:rsidRPr="000C13E6" w:rsidRDefault="00092D60" w:rsidP="00092D60">
            <w:pPr>
              <w:tabs>
                <w:tab w:val="left" w:pos="567"/>
              </w:tabs>
              <w:rPr>
                <w:sz w:val="22"/>
                <w:szCs w:val="22"/>
                <w:lang w:val="lt-LT"/>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37052602" w14:textId="77777777" w:rsidR="00092D60" w:rsidRPr="000C13E6" w:rsidRDefault="00092D60" w:rsidP="00092D60">
            <w:pPr>
              <w:tabs>
                <w:tab w:val="left" w:pos="567"/>
              </w:tabs>
              <w:rPr>
                <w:sz w:val="22"/>
                <w:szCs w:val="22"/>
                <w:lang w:val="lt-LT"/>
              </w:rPr>
            </w:pPr>
          </w:p>
        </w:tc>
      </w:tr>
      <w:tr w:rsidR="00092D60" w:rsidRPr="00580191" w14:paraId="7D3FF89B" w14:textId="77777777" w:rsidTr="00092D60">
        <w:tc>
          <w:tcPr>
            <w:tcW w:w="1439" w:type="dxa"/>
            <w:tcBorders>
              <w:top w:val="single" w:sz="4" w:space="0" w:color="auto"/>
              <w:left w:val="single" w:sz="4" w:space="0" w:color="auto"/>
              <w:bottom w:val="single" w:sz="4" w:space="0" w:color="auto"/>
              <w:right w:val="single" w:sz="4" w:space="0" w:color="auto"/>
            </w:tcBorders>
            <w:shd w:val="clear" w:color="auto" w:fill="auto"/>
          </w:tcPr>
          <w:p w14:paraId="3D7AE6C7" w14:textId="77777777" w:rsidR="00092D60" w:rsidRPr="000C13E6" w:rsidRDefault="00092D60" w:rsidP="00092D60">
            <w:pPr>
              <w:pStyle w:val="Default"/>
              <w:tabs>
                <w:tab w:val="left" w:pos="567"/>
              </w:tabs>
              <w:rPr>
                <w:sz w:val="22"/>
                <w:szCs w:val="22"/>
                <w:lang w:val="lt-LT"/>
              </w:rPr>
            </w:pPr>
            <w:r w:rsidRPr="000C13E6">
              <w:rPr>
                <w:i/>
                <w:iCs/>
                <w:sz w:val="22"/>
                <w:szCs w:val="22"/>
                <w:lang w:val="lt-LT"/>
              </w:rPr>
              <w:t>Tyrimai</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2EF43BA2" w14:textId="77777777" w:rsidR="00092D60" w:rsidRPr="000C13E6" w:rsidRDefault="00092D60" w:rsidP="00092D60">
            <w:pPr>
              <w:tabs>
                <w:tab w:val="left" w:pos="567"/>
              </w:tabs>
              <w:rPr>
                <w:sz w:val="22"/>
                <w:szCs w:val="22"/>
                <w:lang w:val="lt-LT"/>
              </w:rPr>
            </w:pPr>
          </w:p>
        </w:tc>
        <w:tc>
          <w:tcPr>
            <w:tcW w:w="1848" w:type="dxa"/>
            <w:tcBorders>
              <w:top w:val="single" w:sz="4" w:space="0" w:color="auto"/>
              <w:left w:val="single" w:sz="4" w:space="0" w:color="auto"/>
              <w:bottom w:val="single" w:sz="4" w:space="0" w:color="auto"/>
              <w:right w:val="single" w:sz="4" w:space="0" w:color="auto"/>
            </w:tcBorders>
          </w:tcPr>
          <w:p w14:paraId="6AA0796F" w14:textId="77777777" w:rsidR="00092D60" w:rsidRPr="000C13E6" w:rsidRDefault="00092D60" w:rsidP="00092D60">
            <w:pPr>
              <w:tabs>
                <w:tab w:val="left" w:pos="567"/>
              </w:tabs>
              <w:rPr>
                <w:sz w:val="22"/>
                <w:szCs w:val="22"/>
                <w:lang w:val="lt-LT"/>
              </w:rPr>
            </w:pPr>
            <w:r w:rsidRPr="000C13E6">
              <w:rPr>
                <w:sz w:val="22"/>
                <w:szCs w:val="22"/>
                <w:lang w:val="lt-LT"/>
              </w:rPr>
              <w:t>Kreatinino kraujyje padaugėjimas</w:t>
            </w:r>
          </w:p>
        </w:tc>
        <w:tc>
          <w:tcPr>
            <w:tcW w:w="2165" w:type="dxa"/>
            <w:tcBorders>
              <w:top w:val="single" w:sz="4" w:space="0" w:color="auto"/>
              <w:left w:val="single" w:sz="4" w:space="0" w:color="auto"/>
              <w:bottom w:val="single" w:sz="4" w:space="0" w:color="auto"/>
              <w:right w:val="single" w:sz="4" w:space="0" w:color="auto"/>
            </w:tcBorders>
          </w:tcPr>
          <w:p w14:paraId="295F9162" w14:textId="77777777" w:rsidR="00092D60" w:rsidRPr="000C13E6" w:rsidRDefault="00092D60" w:rsidP="00092D60">
            <w:pPr>
              <w:tabs>
                <w:tab w:val="left" w:pos="567"/>
              </w:tabs>
              <w:rPr>
                <w:sz w:val="22"/>
                <w:szCs w:val="22"/>
                <w:lang w:val="lt-LT"/>
              </w:rPr>
            </w:pPr>
            <w:r w:rsidRPr="000C13E6">
              <w:rPr>
                <w:sz w:val="22"/>
                <w:szCs w:val="22"/>
                <w:lang w:val="lt-LT"/>
              </w:rPr>
              <w:t>Šlapalo kraujyje padaugėjimas, cholesterolio kraujyje padaugėjimas</w:t>
            </w:r>
          </w:p>
        </w:tc>
        <w:tc>
          <w:tcPr>
            <w:tcW w:w="1707" w:type="dxa"/>
            <w:tcBorders>
              <w:top w:val="single" w:sz="4" w:space="0" w:color="auto"/>
              <w:left w:val="single" w:sz="4" w:space="0" w:color="auto"/>
              <w:bottom w:val="single" w:sz="4" w:space="0" w:color="auto"/>
              <w:right w:val="single" w:sz="4" w:space="0" w:color="auto"/>
            </w:tcBorders>
          </w:tcPr>
          <w:p w14:paraId="52593252" w14:textId="77777777" w:rsidR="00092D60" w:rsidRPr="000C13E6" w:rsidRDefault="00092D60" w:rsidP="00092D60">
            <w:pPr>
              <w:tabs>
                <w:tab w:val="left" w:pos="567"/>
              </w:tabs>
              <w:rPr>
                <w:sz w:val="22"/>
                <w:szCs w:val="22"/>
                <w:lang w:val="lt-LT"/>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42EC45D6" w14:textId="77777777" w:rsidR="00092D60" w:rsidRPr="000C13E6" w:rsidRDefault="00092D60" w:rsidP="00092D60">
            <w:pPr>
              <w:tabs>
                <w:tab w:val="left" w:pos="567"/>
              </w:tabs>
              <w:rPr>
                <w:sz w:val="22"/>
                <w:szCs w:val="22"/>
                <w:lang w:val="lt-LT"/>
              </w:rPr>
            </w:pPr>
          </w:p>
        </w:tc>
      </w:tr>
    </w:tbl>
    <w:p w14:paraId="1A3158A8" w14:textId="77777777" w:rsidR="001967AA" w:rsidRDefault="001967AA" w:rsidP="001967AA">
      <w:pPr>
        <w:tabs>
          <w:tab w:val="left" w:pos="567"/>
        </w:tabs>
        <w:rPr>
          <w:sz w:val="22"/>
          <w:szCs w:val="22"/>
          <w:lang w:val="lt-LT"/>
        </w:rPr>
      </w:pPr>
      <w:r w:rsidRPr="000C13E6">
        <w:rPr>
          <w:sz w:val="22"/>
          <w:szCs w:val="22"/>
          <w:lang w:val="lt-LT"/>
        </w:rPr>
        <w:t>*Nepageidaujama reakcija nustatyta pateikus vaistinį preparatą į rinką</w:t>
      </w:r>
    </w:p>
    <w:p w14:paraId="5DCAA7DC" w14:textId="7DEBBE2D" w:rsidR="00AE6438" w:rsidRPr="000C13E6" w:rsidRDefault="00AE6438" w:rsidP="00AE6438">
      <w:pPr>
        <w:tabs>
          <w:tab w:val="left" w:pos="567"/>
        </w:tabs>
        <w:rPr>
          <w:sz w:val="22"/>
          <w:szCs w:val="22"/>
          <w:lang w:val="lt-LT"/>
        </w:rPr>
      </w:pPr>
      <w:r>
        <w:rPr>
          <w:sz w:val="22"/>
          <w:szCs w:val="22"/>
          <w:lang w:val="lt-LT"/>
        </w:rPr>
        <w:t>**</w:t>
      </w:r>
      <w:r w:rsidRPr="00EF6621">
        <w:rPr>
          <w:lang w:val="lt-LT"/>
        </w:rPr>
        <w:t xml:space="preserve"> </w:t>
      </w:r>
      <w:r w:rsidRPr="00AE6438">
        <w:rPr>
          <w:sz w:val="22"/>
          <w:szCs w:val="22"/>
          <w:lang w:val="lt-LT"/>
        </w:rPr>
        <w:t>Dažnio kategorija pagrįsta stebėjimo tyrimu, kuriame naudojami realios praktikos duomenys, gauti</w:t>
      </w:r>
      <w:r>
        <w:rPr>
          <w:sz w:val="22"/>
          <w:szCs w:val="22"/>
          <w:lang w:val="lt-LT"/>
        </w:rPr>
        <w:t xml:space="preserve"> </w:t>
      </w:r>
      <w:r w:rsidRPr="00AE6438">
        <w:rPr>
          <w:sz w:val="22"/>
          <w:szCs w:val="22"/>
          <w:lang w:val="lt-LT"/>
        </w:rPr>
        <w:t>iš antrinių</w:t>
      </w:r>
      <w:r>
        <w:rPr>
          <w:sz w:val="22"/>
          <w:szCs w:val="22"/>
          <w:lang w:val="lt-LT"/>
        </w:rPr>
        <w:t xml:space="preserve"> </w:t>
      </w:r>
      <w:r w:rsidRPr="00AE6438">
        <w:rPr>
          <w:sz w:val="22"/>
          <w:szCs w:val="22"/>
          <w:lang w:val="lt-LT"/>
        </w:rPr>
        <w:t>duomenų šaltinių Švedijoje.</w:t>
      </w:r>
    </w:p>
    <w:p w14:paraId="7222F2BB" w14:textId="77777777" w:rsidR="001967AA" w:rsidRPr="000C13E6" w:rsidRDefault="001967AA" w:rsidP="001967AA">
      <w:pPr>
        <w:tabs>
          <w:tab w:val="left" w:pos="567"/>
        </w:tabs>
        <w:rPr>
          <w:sz w:val="22"/>
          <w:szCs w:val="22"/>
          <w:lang w:val="lt-LT"/>
        </w:rPr>
      </w:pPr>
      <w:r w:rsidRPr="000C13E6">
        <w:rPr>
          <w:sz w:val="22"/>
          <w:szCs w:val="22"/>
          <w:vertAlign w:val="superscript"/>
          <w:lang w:val="lt-LT"/>
        </w:rPr>
        <w:t>1</w:t>
      </w:r>
      <w:r w:rsidRPr="000C13E6">
        <w:rPr>
          <w:sz w:val="22"/>
          <w:szCs w:val="22"/>
          <w:lang w:val="lt-LT"/>
        </w:rPr>
        <w:t xml:space="preserve"> Įskaitant febrilinę neutropeniją ir neutropeniją.</w:t>
      </w:r>
    </w:p>
    <w:p w14:paraId="41C6D7A2" w14:textId="77777777" w:rsidR="001967AA" w:rsidRPr="000C13E6" w:rsidRDefault="001967AA" w:rsidP="001967AA">
      <w:pPr>
        <w:tabs>
          <w:tab w:val="left" w:pos="567"/>
        </w:tabs>
        <w:rPr>
          <w:sz w:val="22"/>
          <w:szCs w:val="22"/>
          <w:lang w:val="lt-LT"/>
        </w:rPr>
      </w:pPr>
      <w:r w:rsidRPr="000C13E6">
        <w:rPr>
          <w:sz w:val="22"/>
          <w:szCs w:val="22"/>
          <w:vertAlign w:val="superscript"/>
          <w:lang w:val="lt-LT"/>
        </w:rPr>
        <w:t>2</w:t>
      </w:r>
      <w:r w:rsidRPr="000C13E6">
        <w:rPr>
          <w:sz w:val="22"/>
          <w:szCs w:val="22"/>
          <w:lang w:val="lt-LT"/>
        </w:rPr>
        <w:t xml:space="preserve"> Įskaitant imuninę trombocitopeninę purpurą.</w:t>
      </w:r>
    </w:p>
    <w:p w14:paraId="044B4AAE" w14:textId="77777777" w:rsidR="001967AA" w:rsidRPr="000C13E6" w:rsidRDefault="001967AA" w:rsidP="001967AA">
      <w:pPr>
        <w:tabs>
          <w:tab w:val="left" w:pos="567"/>
        </w:tabs>
        <w:rPr>
          <w:sz w:val="22"/>
          <w:szCs w:val="22"/>
          <w:lang w:val="lt-LT"/>
        </w:rPr>
      </w:pPr>
      <w:r w:rsidRPr="000C13E6">
        <w:rPr>
          <w:sz w:val="22"/>
          <w:szCs w:val="22"/>
          <w:vertAlign w:val="superscript"/>
          <w:lang w:val="lt-LT"/>
        </w:rPr>
        <w:t>3</w:t>
      </w:r>
      <w:r w:rsidRPr="000C13E6">
        <w:rPr>
          <w:sz w:val="22"/>
          <w:szCs w:val="22"/>
          <w:lang w:val="lt-LT"/>
        </w:rPr>
        <w:t xml:space="preserve"> Įskaitant sprando rigidiškumą ir tetaniją.</w:t>
      </w:r>
    </w:p>
    <w:p w14:paraId="577CAD1B" w14:textId="77777777" w:rsidR="001967AA" w:rsidRPr="000C13E6" w:rsidRDefault="001967AA" w:rsidP="001967AA">
      <w:pPr>
        <w:tabs>
          <w:tab w:val="left" w:pos="567"/>
        </w:tabs>
        <w:rPr>
          <w:sz w:val="22"/>
          <w:szCs w:val="22"/>
          <w:lang w:val="lt-LT"/>
        </w:rPr>
      </w:pPr>
      <w:r w:rsidRPr="000C13E6">
        <w:rPr>
          <w:sz w:val="22"/>
          <w:szCs w:val="22"/>
          <w:vertAlign w:val="superscript"/>
          <w:lang w:val="lt-LT"/>
        </w:rPr>
        <w:t>4</w:t>
      </w:r>
      <w:r w:rsidRPr="000C13E6">
        <w:rPr>
          <w:sz w:val="22"/>
          <w:szCs w:val="22"/>
          <w:lang w:val="lt-LT"/>
        </w:rPr>
        <w:t xml:space="preserve"> Įskaitant hipoksinę-išeminę encefalopatiją ir metabolinę encefalopatiją.</w:t>
      </w:r>
    </w:p>
    <w:p w14:paraId="6509D1FA" w14:textId="77777777" w:rsidR="001967AA" w:rsidRPr="000C13E6" w:rsidRDefault="001967AA" w:rsidP="001967AA">
      <w:pPr>
        <w:tabs>
          <w:tab w:val="left" w:pos="567"/>
        </w:tabs>
        <w:rPr>
          <w:sz w:val="22"/>
          <w:szCs w:val="22"/>
          <w:lang w:val="lt-LT"/>
        </w:rPr>
      </w:pPr>
      <w:r w:rsidRPr="000C13E6">
        <w:rPr>
          <w:sz w:val="22"/>
          <w:szCs w:val="22"/>
          <w:vertAlign w:val="superscript"/>
          <w:lang w:val="lt-LT"/>
        </w:rPr>
        <w:t>5</w:t>
      </w:r>
      <w:r w:rsidRPr="000C13E6">
        <w:rPr>
          <w:sz w:val="22"/>
          <w:szCs w:val="22"/>
          <w:lang w:val="lt-LT"/>
        </w:rPr>
        <w:t xml:space="preserve"> Įskaitant akatiziją ir parkinsonizmą.</w:t>
      </w:r>
    </w:p>
    <w:p w14:paraId="44C9569C" w14:textId="77777777" w:rsidR="001967AA" w:rsidRPr="000C13E6" w:rsidRDefault="001967AA" w:rsidP="001967AA">
      <w:pPr>
        <w:tabs>
          <w:tab w:val="left" w:pos="567"/>
        </w:tabs>
        <w:rPr>
          <w:sz w:val="22"/>
          <w:szCs w:val="22"/>
          <w:lang w:val="lt-LT"/>
        </w:rPr>
      </w:pPr>
      <w:r w:rsidRPr="000C13E6">
        <w:rPr>
          <w:sz w:val="22"/>
          <w:szCs w:val="22"/>
          <w:vertAlign w:val="superscript"/>
          <w:lang w:val="lt-LT"/>
        </w:rPr>
        <w:t>6</w:t>
      </w:r>
      <w:r w:rsidRPr="000C13E6">
        <w:rPr>
          <w:sz w:val="22"/>
          <w:szCs w:val="22"/>
          <w:lang w:val="lt-LT"/>
        </w:rPr>
        <w:t xml:space="preserve"> Žr. „Regos sutrikimų“ paragrafą 4.8 skyriuje.</w:t>
      </w:r>
    </w:p>
    <w:p w14:paraId="7B0C82FF" w14:textId="77777777" w:rsidR="001967AA" w:rsidRPr="000C13E6" w:rsidRDefault="001967AA" w:rsidP="001967AA">
      <w:pPr>
        <w:tabs>
          <w:tab w:val="left" w:pos="567"/>
        </w:tabs>
        <w:rPr>
          <w:sz w:val="22"/>
          <w:szCs w:val="22"/>
          <w:lang w:val="lt-LT"/>
        </w:rPr>
      </w:pPr>
      <w:r w:rsidRPr="000C13E6">
        <w:rPr>
          <w:sz w:val="22"/>
          <w:szCs w:val="22"/>
          <w:vertAlign w:val="superscript"/>
          <w:lang w:val="lt-LT"/>
        </w:rPr>
        <w:t>7</w:t>
      </w:r>
      <w:r w:rsidRPr="000C13E6">
        <w:rPr>
          <w:sz w:val="22"/>
          <w:szCs w:val="22"/>
          <w:lang w:val="lt-LT"/>
        </w:rPr>
        <w:t xml:space="preserve"> Pateikus vaistinį preparatą į rinką buvo pranešta apie užsitęsusį regos nervo neuritą. Žr. 4.4 skyrių.</w:t>
      </w:r>
    </w:p>
    <w:p w14:paraId="2A0A7928" w14:textId="77777777" w:rsidR="001967AA" w:rsidRPr="000C13E6" w:rsidRDefault="001967AA" w:rsidP="001967AA">
      <w:pPr>
        <w:tabs>
          <w:tab w:val="left" w:pos="567"/>
        </w:tabs>
        <w:rPr>
          <w:sz w:val="22"/>
          <w:szCs w:val="22"/>
          <w:lang w:val="lt-LT"/>
        </w:rPr>
      </w:pPr>
      <w:r w:rsidRPr="000C13E6">
        <w:rPr>
          <w:sz w:val="22"/>
          <w:szCs w:val="22"/>
          <w:vertAlign w:val="superscript"/>
          <w:lang w:val="lt-LT"/>
        </w:rPr>
        <w:t>8</w:t>
      </w:r>
      <w:r w:rsidRPr="000C13E6">
        <w:rPr>
          <w:sz w:val="22"/>
          <w:szCs w:val="22"/>
          <w:lang w:val="lt-LT"/>
        </w:rPr>
        <w:t xml:space="preserve"> Žr. 4.4 skyrių.</w:t>
      </w:r>
    </w:p>
    <w:p w14:paraId="6ED6CB92" w14:textId="77777777" w:rsidR="001967AA" w:rsidRPr="000C13E6" w:rsidRDefault="001967AA" w:rsidP="001967AA">
      <w:pPr>
        <w:tabs>
          <w:tab w:val="left" w:pos="567"/>
        </w:tabs>
        <w:rPr>
          <w:sz w:val="22"/>
          <w:szCs w:val="22"/>
          <w:lang w:val="lt-LT"/>
        </w:rPr>
      </w:pPr>
      <w:r w:rsidRPr="000C13E6">
        <w:rPr>
          <w:sz w:val="22"/>
          <w:szCs w:val="22"/>
          <w:vertAlign w:val="superscript"/>
          <w:lang w:val="lt-LT"/>
        </w:rPr>
        <w:t>9</w:t>
      </w:r>
      <w:r w:rsidRPr="000C13E6">
        <w:rPr>
          <w:sz w:val="22"/>
          <w:szCs w:val="22"/>
          <w:lang w:val="lt-LT"/>
        </w:rPr>
        <w:t xml:space="preserve"> Įskaitant dusulį ir dusulį fizinio krūvio metu.</w:t>
      </w:r>
    </w:p>
    <w:p w14:paraId="414C8A4A" w14:textId="77777777" w:rsidR="001967AA" w:rsidRPr="000C13E6" w:rsidRDefault="001967AA" w:rsidP="001967AA">
      <w:pPr>
        <w:tabs>
          <w:tab w:val="left" w:pos="567"/>
        </w:tabs>
        <w:rPr>
          <w:sz w:val="22"/>
          <w:szCs w:val="22"/>
          <w:lang w:val="lt-LT"/>
        </w:rPr>
      </w:pPr>
      <w:r w:rsidRPr="000C13E6">
        <w:rPr>
          <w:sz w:val="22"/>
          <w:szCs w:val="22"/>
          <w:vertAlign w:val="superscript"/>
          <w:lang w:val="lt-LT"/>
        </w:rPr>
        <w:t>10</w:t>
      </w:r>
      <w:r w:rsidRPr="000C13E6">
        <w:rPr>
          <w:sz w:val="22"/>
          <w:szCs w:val="22"/>
          <w:lang w:val="lt-LT"/>
        </w:rPr>
        <w:t xml:space="preserve"> Įskaitant vaist</w:t>
      </w:r>
      <w:r>
        <w:rPr>
          <w:sz w:val="22"/>
          <w:szCs w:val="22"/>
          <w:lang w:val="lt-LT"/>
        </w:rPr>
        <w:t>ini</w:t>
      </w:r>
      <w:r w:rsidRPr="000C13E6">
        <w:rPr>
          <w:sz w:val="22"/>
          <w:szCs w:val="22"/>
          <w:lang w:val="lt-LT"/>
        </w:rPr>
        <w:t xml:space="preserve">ų </w:t>
      </w:r>
      <w:r>
        <w:rPr>
          <w:sz w:val="22"/>
          <w:szCs w:val="22"/>
          <w:lang w:val="lt-LT"/>
        </w:rPr>
        <w:t xml:space="preserve">preparatų </w:t>
      </w:r>
      <w:r w:rsidRPr="000C13E6">
        <w:rPr>
          <w:sz w:val="22"/>
          <w:szCs w:val="22"/>
          <w:lang w:val="lt-LT"/>
        </w:rPr>
        <w:t>sukeltą kepenų pažeidimą, toksinį hepatitą, kepenų ląstelių pažeidimą ir toksinį poveikį kepenims.</w:t>
      </w:r>
    </w:p>
    <w:p w14:paraId="3062023D" w14:textId="77777777" w:rsidR="001967AA" w:rsidRPr="000C13E6" w:rsidRDefault="001967AA" w:rsidP="001967AA">
      <w:pPr>
        <w:tabs>
          <w:tab w:val="left" w:pos="567"/>
        </w:tabs>
        <w:rPr>
          <w:sz w:val="22"/>
          <w:szCs w:val="22"/>
          <w:lang w:val="lt-LT"/>
        </w:rPr>
      </w:pPr>
      <w:r w:rsidRPr="000C13E6">
        <w:rPr>
          <w:sz w:val="22"/>
          <w:szCs w:val="22"/>
          <w:vertAlign w:val="superscript"/>
          <w:lang w:val="lt-LT"/>
        </w:rPr>
        <w:t>11</w:t>
      </w:r>
      <w:r w:rsidRPr="000C13E6">
        <w:rPr>
          <w:sz w:val="22"/>
          <w:szCs w:val="22"/>
          <w:lang w:val="lt-LT"/>
        </w:rPr>
        <w:t xml:space="preserve"> Įskaitant periorbitalinę edemą, lūpų edemą ir burnos edemą.</w:t>
      </w:r>
    </w:p>
    <w:p w14:paraId="3AFCB155" w14:textId="77777777" w:rsidR="001967AA" w:rsidRPr="000C13E6" w:rsidRDefault="001967AA" w:rsidP="001967AA">
      <w:pPr>
        <w:tabs>
          <w:tab w:val="left" w:pos="567"/>
        </w:tabs>
        <w:rPr>
          <w:sz w:val="22"/>
          <w:szCs w:val="22"/>
          <w:lang w:val="lt-LT"/>
        </w:rPr>
      </w:pPr>
    </w:p>
    <w:p w14:paraId="0B2BD52F" w14:textId="77777777" w:rsidR="001967AA" w:rsidRPr="00D436E7" w:rsidRDefault="001967AA" w:rsidP="001967AA">
      <w:pPr>
        <w:tabs>
          <w:tab w:val="left" w:pos="567"/>
        </w:tabs>
        <w:rPr>
          <w:sz w:val="22"/>
          <w:szCs w:val="22"/>
          <w:u w:val="single"/>
          <w:lang w:val="lt-LT"/>
        </w:rPr>
      </w:pPr>
      <w:r w:rsidRPr="002D4D85">
        <w:rPr>
          <w:iCs/>
          <w:sz w:val="22"/>
          <w:szCs w:val="22"/>
          <w:u w:val="single"/>
          <w:lang w:val="lt-LT" w:eastAsia="lt-LT"/>
        </w:rPr>
        <w:t>Atrinktų nepageidaujamų reakcijų apibūdinimas</w:t>
      </w:r>
      <w:r w:rsidRPr="00D436E7" w:rsidDel="008F478A">
        <w:rPr>
          <w:sz w:val="22"/>
          <w:szCs w:val="22"/>
          <w:u w:val="single"/>
          <w:lang w:val="lt-LT"/>
        </w:rPr>
        <w:t xml:space="preserve"> </w:t>
      </w:r>
    </w:p>
    <w:p w14:paraId="2B9E349B" w14:textId="77777777" w:rsidR="001967AA" w:rsidRPr="000C13E6" w:rsidRDefault="001967AA" w:rsidP="001967AA">
      <w:pPr>
        <w:tabs>
          <w:tab w:val="left" w:pos="567"/>
        </w:tabs>
        <w:rPr>
          <w:i/>
          <w:iCs/>
          <w:sz w:val="22"/>
          <w:szCs w:val="22"/>
          <w:lang w:val="lt-LT"/>
        </w:rPr>
      </w:pPr>
      <w:r w:rsidRPr="000C13E6">
        <w:rPr>
          <w:i/>
          <w:iCs/>
          <w:sz w:val="22"/>
          <w:szCs w:val="22"/>
          <w:lang w:val="lt-LT"/>
        </w:rPr>
        <w:t>Regos sutrikimai</w:t>
      </w:r>
    </w:p>
    <w:p w14:paraId="6F54F18D" w14:textId="77777777" w:rsidR="001967AA" w:rsidRPr="000C13E6" w:rsidRDefault="001967AA" w:rsidP="001967AA">
      <w:pPr>
        <w:tabs>
          <w:tab w:val="left" w:pos="567"/>
        </w:tabs>
        <w:rPr>
          <w:sz w:val="22"/>
          <w:szCs w:val="22"/>
          <w:lang w:val="lt-LT"/>
        </w:rPr>
      </w:pPr>
      <w:r w:rsidRPr="000C13E6">
        <w:rPr>
          <w:sz w:val="22"/>
          <w:szCs w:val="22"/>
          <w:lang w:val="lt-LT"/>
        </w:rPr>
        <w:t xml:space="preserve">Klinikinių tyrimų duomenimis, su vorikonazolo vartojimu susiję regos sutrikimai (įskaitant neryškų matymą, fotofobiją, chloropsiją, chromatopsiją, daltonizmą, cianopsiją, akių sutrikimą, aureolių matymą, vištakumą, oscilopsiją, fotopsiją, mirgančią skotomą, sumažėjusį regos aštrumą, regėjimo ryškumą, regos lauko defektą, „skraidančias museles“ ir ksantopsiją) pasireiškė labai dažnai. Šie regos </w:t>
      </w:r>
      <w:r w:rsidRPr="000C13E6">
        <w:rPr>
          <w:sz w:val="22"/>
          <w:szCs w:val="22"/>
          <w:lang w:val="lt-LT"/>
        </w:rPr>
        <w:lastRenderedPageBreak/>
        <w:t>pokyčiai buvo laikini ir visiškai grįžtami, dauguma jų savaime visiškai išnyko per 60 minučių ir nesukėlė kliniškai reikšmingo ilgai trunkančio regėjimo sutrikimo. Nustatyta, kad sutrikimai silpnėjo, vartojant kartotines vorikonazolo dozes. Paprastai regos sutrikimai buvo nesunkūs, jie nesukėlė ilgalaikių pasekmių, retai dėl sukeltų pokyčių gydymą prireikė nutraukti. Regos sutrikimai gali būti siejami su didele preparato koncentracija plazmoje ir (arba) doze.</w:t>
      </w:r>
    </w:p>
    <w:p w14:paraId="28C3A6DC" w14:textId="77777777" w:rsidR="001967AA" w:rsidRPr="000C13E6" w:rsidRDefault="001967AA" w:rsidP="001967AA">
      <w:pPr>
        <w:tabs>
          <w:tab w:val="left" w:pos="567"/>
        </w:tabs>
        <w:rPr>
          <w:sz w:val="22"/>
          <w:szCs w:val="22"/>
          <w:lang w:val="lt-LT"/>
        </w:rPr>
      </w:pPr>
      <w:r w:rsidRPr="000C13E6">
        <w:rPr>
          <w:sz w:val="22"/>
          <w:szCs w:val="22"/>
          <w:lang w:val="lt-LT"/>
        </w:rPr>
        <w:t>Poveikio mechanizmas nežinomas, labiausiai tikėtina, kad vaistinio preparato veikimo vieta yra tinklainė. Vorikonazolo poveikio tinklainės funkcijai tyrimai su sveikais savanoriais parodė, kad preparatas sukelia elektroretinogramos (ERG) bangos formos amplitudės sumažėjimą. ERG rodo tinklainės elektros sroves. ERG pokyčiai neprogresavo 29 parų gydymo laikotarpio metu ir ERG visiškai sunormalėja nutraukus vorikonazolo vartojimą.</w:t>
      </w:r>
    </w:p>
    <w:p w14:paraId="74E50A7A" w14:textId="77777777" w:rsidR="001967AA" w:rsidRPr="000C13E6" w:rsidRDefault="001967AA" w:rsidP="001967AA">
      <w:pPr>
        <w:tabs>
          <w:tab w:val="left" w:pos="567"/>
        </w:tabs>
        <w:rPr>
          <w:sz w:val="22"/>
          <w:szCs w:val="22"/>
          <w:lang w:val="lt-LT"/>
        </w:rPr>
      </w:pPr>
      <w:r w:rsidRPr="000C13E6">
        <w:rPr>
          <w:sz w:val="22"/>
          <w:szCs w:val="22"/>
          <w:lang w:val="lt-LT"/>
        </w:rPr>
        <w:t>Po vaistinio preparato pateikimo į rinką buvo gauta pranešimų apie nepageidaujamas ilgalaikes akių reakcijas (žr. 4.4 skyrių).</w:t>
      </w:r>
    </w:p>
    <w:p w14:paraId="11CFF23E" w14:textId="77777777" w:rsidR="001967AA" w:rsidRPr="000C13E6" w:rsidRDefault="001967AA" w:rsidP="001967AA">
      <w:pPr>
        <w:tabs>
          <w:tab w:val="left" w:pos="567"/>
        </w:tabs>
        <w:rPr>
          <w:sz w:val="22"/>
          <w:szCs w:val="22"/>
          <w:lang w:val="lt-LT"/>
        </w:rPr>
      </w:pPr>
    </w:p>
    <w:p w14:paraId="718CFB2E" w14:textId="77777777" w:rsidR="001967AA" w:rsidRPr="000C13E6" w:rsidRDefault="001967AA" w:rsidP="001967AA">
      <w:pPr>
        <w:tabs>
          <w:tab w:val="left" w:pos="567"/>
        </w:tabs>
        <w:rPr>
          <w:i/>
          <w:iCs/>
          <w:sz w:val="22"/>
          <w:szCs w:val="22"/>
          <w:lang w:val="lt-LT"/>
        </w:rPr>
      </w:pPr>
      <w:r w:rsidRPr="000C13E6">
        <w:rPr>
          <w:i/>
          <w:iCs/>
          <w:sz w:val="22"/>
          <w:szCs w:val="22"/>
          <w:lang w:val="lt-LT"/>
        </w:rPr>
        <w:t>Odos reakcijos</w:t>
      </w:r>
    </w:p>
    <w:p w14:paraId="488CF890" w14:textId="77777777" w:rsidR="001967AA" w:rsidRPr="000C13E6" w:rsidRDefault="001967AA" w:rsidP="001967AA">
      <w:pPr>
        <w:tabs>
          <w:tab w:val="left" w:pos="567"/>
        </w:tabs>
        <w:rPr>
          <w:sz w:val="22"/>
          <w:szCs w:val="22"/>
          <w:lang w:val="lt-LT"/>
        </w:rPr>
      </w:pPr>
      <w:r w:rsidRPr="000C13E6">
        <w:rPr>
          <w:sz w:val="22"/>
          <w:szCs w:val="22"/>
          <w:lang w:val="lt-LT"/>
        </w:rPr>
        <w:t xml:space="preserve">Klinikinių tyrimų metu nustatyta, kad pacientams, gydytiems vorikonazolu, odos reakcijos pasireiškia labai dažnai, tačiau tie </w:t>
      </w:r>
      <w:r>
        <w:rPr>
          <w:sz w:val="22"/>
          <w:szCs w:val="22"/>
          <w:lang w:val="lt-LT"/>
        </w:rPr>
        <w:t>pacientai</w:t>
      </w:r>
      <w:r w:rsidRPr="000C13E6">
        <w:rPr>
          <w:sz w:val="22"/>
          <w:szCs w:val="22"/>
          <w:lang w:val="lt-LT"/>
        </w:rPr>
        <w:t xml:space="preserve"> sirgo ir sunkiomis gretutinėmis ligomis bei kartu vartojo daug vaistinių preparatų. Daugelis išbėrimų buvo nesunkūs arba vidutinio sunkumo. Vorikonazolo vartojusiems pacientams pasireikšdavo sunkios nepageidaujamos odos reakcijos (SNOR), įskaitant Stivenso ir Džonsono sindromą (angl. SJS) (nedažnai), toksinę epidermio nekrolizę (TEN) (retai), vaist</w:t>
      </w:r>
      <w:r>
        <w:rPr>
          <w:sz w:val="22"/>
          <w:szCs w:val="22"/>
          <w:lang w:val="lt-LT"/>
        </w:rPr>
        <w:t>ini</w:t>
      </w:r>
      <w:r w:rsidRPr="000C13E6">
        <w:rPr>
          <w:sz w:val="22"/>
          <w:szCs w:val="22"/>
          <w:lang w:val="lt-LT"/>
        </w:rPr>
        <w:t>o</w:t>
      </w:r>
      <w:r>
        <w:rPr>
          <w:sz w:val="22"/>
          <w:szCs w:val="22"/>
          <w:lang w:val="lt-LT"/>
        </w:rPr>
        <w:t xml:space="preserve"> preparato</w:t>
      </w:r>
      <w:r w:rsidRPr="000C13E6">
        <w:rPr>
          <w:sz w:val="22"/>
          <w:szCs w:val="22"/>
          <w:lang w:val="lt-LT"/>
        </w:rPr>
        <w:t xml:space="preserve"> reakciją su eozinofilija ir sisteminiais simptomais (</w:t>
      </w:r>
      <w:r>
        <w:rPr>
          <w:sz w:val="22"/>
          <w:szCs w:val="22"/>
          <w:lang w:val="lt-LT"/>
        </w:rPr>
        <w:t>D</w:t>
      </w:r>
      <w:r w:rsidRPr="000C13E6">
        <w:rPr>
          <w:sz w:val="22"/>
          <w:szCs w:val="22"/>
          <w:lang w:val="lt-LT"/>
        </w:rPr>
        <w:t>RESS) (retai) ir daugiaformę eritemą (retai) (žr. 4.4 skyrių).</w:t>
      </w:r>
    </w:p>
    <w:p w14:paraId="63289908" w14:textId="77777777" w:rsidR="001967AA" w:rsidRPr="000C13E6" w:rsidRDefault="001967AA" w:rsidP="001967AA">
      <w:pPr>
        <w:tabs>
          <w:tab w:val="left" w:pos="567"/>
        </w:tabs>
        <w:rPr>
          <w:sz w:val="22"/>
          <w:szCs w:val="22"/>
          <w:lang w:val="lt-LT"/>
        </w:rPr>
      </w:pPr>
      <w:r w:rsidRPr="000C13E6">
        <w:rPr>
          <w:sz w:val="22"/>
          <w:szCs w:val="22"/>
          <w:lang w:val="lt-LT"/>
        </w:rPr>
        <w:t>Jei atsiranda išbėrimas, ligonį reikia atidžiai sekti ir, jei pažeidimas sunkėja, gydymą vorikonazolu nutraukti. Pasteb</w:t>
      </w:r>
      <w:r>
        <w:rPr>
          <w:sz w:val="22"/>
          <w:szCs w:val="22"/>
          <w:lang w:val="lt-LT"/>
        </w:rPr>
        <w:t>ė</w:t>
      </w:r>
      <w:r w:rsidRPr="000C13E6">
        <w:rPr>
          <w:sz w:val="22"/>
          <w:szCs w:val="22"/>
          <w:lang w:val="lt-LT"/>
        </w:rPr>
        <w:t>ta pavienių fotosensibilizacijos (pavyzdžiui, strazdanų, šlakų (lentigo) ir spindulinės (aktininės) keratozės), ypač vaistinį preparatą vartojant ilgai, atvejų (žr. 4.4 skyrių).</w:t>
      </w:r>
    </w:p>
    <w:p w14:paraId="2783B740" w14:textId="5ABF4789" w:rsidR="001967AA" w:rsidRPr="000C13E6" w:rsidRDefault="001967AA" w:rsidP="001967AA">
      <w:pPr>
        <w:tabs>
          <w:tab w:val="left" w:pos="567"/>
        </w:tabs>
        <w:rPr>
          <w:sz w:val="22"/>
          <w:szCs w:val="22"/>
          <w:lang w:val="lt-LT"/>
        </w:rPr>
      </w:pPr>
      <w:r w:rsidRPr="000C13E6">
        <w:rPr>
          <w:sz w:val="22"/>
          <w:szCs w:val="22"/>
          <w:lang w:val="lt-LT"/>
        </w:rPr>
        <w:t xml:space="preserve">Buvo pranešta apie odos plokščiųjų ląstelių vėžį </w:t>
      </w:r>
      <w:r w:rsidR="00745644" w:rsidRPr="003709CA">
        <w:rPr>
          <w:sz w:val="22"/>
          <w:szCs w:val="22"/>
          <w:lang w:val="lt-LT"/>
        </w:rPr>
        <w:t xml:space="preserve">(įskaitant odos PLV </w:t>
      </w:r>
      <w:r w:rsidR="00745644" w:rsidRPr="003709CA">
        <w:rPr>
          <w:i/>
          <w:iCs/>
          <w:sz w:val="22"/>
          <w:szCs w:val="22"/>
          <w:lang w:val="lt-LT"/>
        </w:rPr>
        <w:t>in situ</w:t>
      </w:r>
      <w:r w:rsidR="00745644" w:rsidRPr="003709CA">
        <w:rPr>
          <w:sz w:val="22"/>
          <w:szCs w:val="22"/>
          <w:lang w:val="lt-LT"/>
        </w:rPr>
        <w:t xml:space="preserve"> arba Boveno ligą)</w:t>
      </w:r>
      <w:r w:rsidR="00745644">
        <w:rPr>
          <w:sz w:val="22"/>
          <w:szCs w:val="22"/>
          <w:lang w:val="lt-LT"/>
        </w:rPr>
        <w:t xml:space="preserve"> </w:t>
      </w:r>
      <w:r w:rsidRPr="000C13E6">
        <w:rPr>
          <w:sz w:val="22"/>
          <w:szCs w:val="22"/>
          <w:lang w:val="lt-LT"/>
        </w:rPr>
        <w:t>pacientams, kurie ilgą laiką gydėsi vorikonazolu. Mechanizmas nenustatytas (žr. 4.4 skyrių).</w:t>
      </w:r>
    </w:p>
    <w:p w14:paraId="0319E8F2" w14:textId="77777777" w:rsidR="001967AA" w:rsidRPr="000C13E6" w:rsidRDefault="001967AA" w:rsidP="001967AA">
      <w:pPr>
        <w:tabs>
          <w:tab w:val="left" w:pos="567"/>
        </w:tabs>
        <w:rPr>
          <w:sz w:val="22"/>
          <w:szCs w:val="22"/>
          <w:lang w:val="lt-LT"/>
        </w:rPr>
      </w:pPr>
    </w:p>
    <w:p w14:paraId="140A4576" w14:textId="77777777" w:rsidR="001967AA" w:rsidRPr="000C13E6" w:rsidRDefault="001967AA" w:rsidP="001967AA">
      <w:pPr>
        <w:tabs>
          <w:tab w:val="left" w:pos="567"/>
        </w:tabs>
        <w:rPr>
          <w:i/>
          <w:iCs/>
          <w:sz w:val="22"/>
          <w:szCs w:val="22"/>
          <w:lang w:val="lt-LT"/>
        </w:rPr>
      </w:pPr>
      <w:r w:rsidRPr="000C13E6">
        <w:rPr>
          <w:i/>
          <w:iCs/>
          <w:sz w:val="22"/>
          <w:szCs w:val="22"/>
          <w:lang w:val="lt-LT"/>
        </w:rPr>
        <w:t>Kepenų funkcijos tyrimai</w:t>
      </w:r>
    </w:p>
    <w:p w14:paraId="69178686" w14:textId="77777777" w:rsidR="001967AA" w:rsidRPr="000C13E6" w:rsidRDefault="001967AA" w:rsidP="001967AA">
      <w:pPr>
        <w:tabs>
          <w:tab w:val="left" w:pos="567"/>
        </w:tabs>
        <w:rPr>
          <w:sz w:val="22"/>
          <w:szCs w:val="22"/>
          <w:lang w:val="lt-LT"/>
        </w:rPr>
      </w:pPr>
      <w:r w:rsidRPr="000C13E6">
        <w:rPr>
          <w:sz w:val="22"/>
          <w:szCs w:val="22"/>
          <w:lang w:val="lt-LT"/>
        </w:rPr>
        <w:t>Bendro transaminazių aktyvumo padaugėjimo &gt; 3 x VNR (nebūtinai nepageidaujamos reakcijos) pacientams, kurie vartojo vorikonazolą gydymo ir profilaktikos tikslais, dažnis vorikonazolo klinikinės programos metu buvo 18,0 % (319 atvejų iš 1 768) suaugusiesiems ir 25,8 % (73 atvejai iš 283) vaikams. Tyrimais nustatytas kepenų funkcijos sutrikimas gali būti siejamas su didele vaistinio preparato koncentracija plazmoje ir (arba) doze. Dauguma pakitusių kepenų funkcijos rodmenų sunormalėja gydymo metu nekeičiant dozės arba ją sumažinus, įskaitant gydymo nutraukimą.</w:t>
      </w:r>
    </w:p>
    <w:p w14:paraId="4690BE89" w14:textId="77777777" w:rsidR="001967AA" w:rsidRPr="000C13E6" w:rsidRDefault="001967AA" w:rsidP="001967AA">
      <w:pPr>
        <w:tabs>
          <w:tab w:val="left" w:pos="567"/>
        </w:tabs>
        <w:rPr>
          <w:sz w:val="22"/>
          <w:szCs w:val="22"/>
          <w:lang w:val="lt-LT"/>
        </w:rPr>
      </w:pPr>
      <w:r w:rsidRPr="000C13E6">
        <w:rPr>
          <w:sz w:val="22"/>
          <w:szCs w:val="22"/>
          <w:lang w:val="lt-LT"/>
        </w:rPr>
        <w:t>Sunkus toksinis vorikonazolo poveikis kepenims gali būti siejamas su kitokiomis sunkiomis gretutinėmis pacientų ligomis, įskaitant geltą, hepatitą bei kepenų funkcijos nepakankamumą, sukeliantį mirtį (žr. 4.4 skyrių).</w:t>
      </w:r>
    </w:p>
    <w:p w14:paraId="39EA7146" w14:textId="77777777" w:rsidR="001967AA" w:rsidRPr="000C13E6" w:rsidRDefault="001967AA" w:rsidP="001967AA">
      <w:pPr>
        <w:tabs>
          <w:tab w:val="left" w:pos="567"/>
        </w:tabs>
        <w:rPr>
          <w:sz w:val="22"/>
          <w:szCs w:val="22"/>
          <w:lang w:val="lt-LT"/>
        </w:rPr>
      </w:pPr>
    </w:p>
    <w:p w14:paraId="72086CA8" w14:textId="77777777" w:rsidR="001967AA" w:rsidRPr="000C13E6" w:rsidRDefault="001967AA" w:rsidP="001967AA">
      <w:pPr>
        <w:tabs>
          <w:tab w:val="left" w:pos="567"/>
        </w:tabs>
        <w:rPr>
          <w:i/>
          <w:iCs/>
          <w:sz w:val="22"/>
          <w:szCs w:val="22"/>
          <w:lang w:val="lt-LT"/>
        </w:rPr>
      </w:pPr>
      <w:r w:rsidRPr="000C13E6">
        <w:rPr>
          <w:i/>
          <w:iCs/>
          <w:sz w:val="22"/>
          <w:szCs w:val="22"/>
          <w:lang w:val="lt-LT"/>
        </w:rPr>
        <w:t>Su infuzija susijusios reakcijos</w:t>
      </w:r>
    </w:p>
    <w:p w14:paraId="483D6E41" w14:textId="77777777" w:rsidR="001967AA" w:rsidRPr="000C13E6" w:rsidRDefault="001967AA" w:rsidP="001967AA">
      <w:pPr>
        <w:tabs>
          <w:tab w:val="left" w:pos="567"/>
        </w:tabs>
        <w:rPr>
          <w:sz w:val="22"/>
          <w:szCs w:val="22"/>
          <w:lang w:val="lt-LT"/>
        </w:rPr>
      </w:pPr>
      <w:r w:rsidRPr="000C13E6">
        <w:rPr>
          <w:sz w:val="22"/>
          <w:szCs w:val="22"/>
          <w:lang w:val="lt-LT"/>
        </w:rPr>
        <w:t xml:space="preserve">Sveikiems žmonėms </w:t>
      </w:r>
      <w:r>
        <w:rPr>
          <w:sz w:val="22"/>
          <w:szCs w:val="22"/>
          <w:lang w:val="lt-LT"/>
        </w:rPr>
        <w:t>leidžiant</w:t>
      </w:r>
      <w:r w:rsidRPr="000C13E6">
        <w:rPr>
          <w:sz w:val="22"/>
          <w:szCs w:val="22"/>
          <w:lang w:val="lt-LT"/>
        </w:rPr>
        <w:t xml:space="preserve"> vorikonazolą į veną, gali pasireikšti anafilaktoidinės reakcijos, įskaitant veido ir kaklo paraudimą, karščiavimą, prakaitavimą, tachikardiją, krūtinės spaudimą, dusulį, silpnumą, pykinimą, niež</w:t>
      </w:r>
      <w:r>
        <w:rPr>
          <w:sz w:val="22"/>
          <w:szCs w:val="22"/>
          <w:lang w:val="lt-LT"/>
        </w:rPr>
        <w:t>ėjimą</w:t>
      </w:r>
      <w:r w:rsidRPr="000C13E6">
        <w:rPr>
          <w:sz w:val="22"/>
          <w:szCs w:val="22"/>
          <w:lang w:val="lt-LT"/>
        </w:rPr>
        <w:t xml:space="preserve"> ir išbėrimą. Simptomai atsiranda tuoj pat pradėjus infuziją (žr. 4.4 skyrių).</w:t>
      </w:r>
    </w:p>
    <w:p w14:paraId="77BB8BF3" w14:textId="77777777" w:rsidR="001967AA" w:rsidRPr="000C13E6" w:rsidRDefault="001967AA" w:rsidP="001967AA">
      <w:pPr>
        <w:tabs>
          <w:tab w:val="left" w:pos="567"/>
        </w:tabs>
        <w:rPr>
          <w:sz w:val="22"/>
          <w:szCs w:val="22"/>
          <w:lang w:val="lt-LT"/>
        </w:rPr>
      </w:pPr>
    </w:p>
    <w:p w14:paraId="70F4EF65" w14:textId="77777777" w:rsidR="001967AA" w:rsidRPr="000C13E6" w:rsidRDefault="001967AA" w:rsidP="001967AA">
      <w:pPr>
        <w:tabs>
          <w:tab w:val="left" w:pos="567"/>
        </w:tabs>
        <w:rPr>
          <w:i/>
          <w:iCs/>
          <w:sz w:val="22"/>
          <w:szCs w:val="22"/>
          <w:lang w:val="lt-LT"/>
        </w:rPr>
      </w:pPr>
      <w:r w:rsidRPr="000C13E6">
        <w:rPr>
          <w:i/>
          <w:iCs/>
          <w:sz w:val="22"/>
          <w:szCs w:val="22"/>
          <w:lang w:val="lt-LT"/>
        </w:rPr>
        <w:t>Profilaktika</w:t>
      </w:r>
    </w:p>
    <w:p w14:paraId="7F90FB49" w14:textId="77777777" w:rsidR="001967AA" w:rsidRPr="000C13E6" w:rsidRDefault="001967AA" w:rsidP="001967AA">
      <w:pPr>
        <w:tabs>
          <w:tab w:val="left" w:pos="567"/>
        </w:tabs>
        <w:rPr>
          <w:sz w:val="22"/>
          <w:szCs w:val="22"/>
          <w:lang w:val="lt-LT"/>
        </w:rPr>
      </w:pPr>
      <w:r w:rsidRPr="000C13E6">
        <w:rPr>
          <w:sz w:val="22"/>
          <w:szCs w:val="22"/>
          <w:lang w:val="lt-LT"/>
        </w:rPr>
        <w:t>Atvirajame, palyginamajame daugiacentriame tyrime, kuriame buvo lygintas vorikonazolas ir itrakonazolas, kaip pirmaeilis profilaktikai vartojamas vaistinis preparatas, suaugusiems ir paaugliams, kuriems buvo atlikta alogeninė hemopoezinių kamieninių ląstelių transplantacija be anksčiau patvirtinto ar tikėtino IFI, 39,3 % tiriamųjų buvo visam laikui nutrauktas vorikonazolo vartojimas dėl nepageidaujamų reiškinių, palyginus su 39,6 % tiriamųjų, kurie vartojo itrakonazolą. Dėl skubaus gydymo reikalaujančių nepageidaujamų reiškinių kepenims</w:t>
      </w:r>
      <w:r>
        <w:rPr>
          <w:sz w:val="22"/>
          <w:szCs w:val="22"/>
          <w:lang w:val="lt-LT"/>
        </w:rPr>
        <w:t>,</w:t>
      </w:r>
      <w:r w:rsidRPr="000C13E6">
        <w:rPr>
          <w:sz w:val="22"/>
          <w:szCs w:val="22"/>
          <w:lang w:val="lt-LT"/>
        </w:rPr>
        <w:t xml:space="preserve"> tiriamojo preparato vartojimas buvo visiškai nutrauktas 50 tiriamųjų (21,4 %), kurie buvo gydomi vorikonazolu, ir 18 tiriamųjų (7,1 %), gydoma itrakonazolu.</w:t>
      </w:r>
    </w:p>
    <w:p w14:paraId="78051AA0" w14:textId="77777777" w:rsidR="001967AA" w:rsidRPr="000C13E6" w:rsidRDefault="001967AA" w:rsidP="001967AA">
      <w:pPr>
        <w:tabs>
          <w:tab w:val="left" w:pos="567"/>
        </w:tabs>
        <w:rPr>
          <w:sz w:val="22"/>
          <w:szCs w:val="22"/>
          <w:lang w:val="lt-LT"/>
        </w:rPr>
      </w:pPr>
    </w:p>
    <w:p w14:paraId="76DB56BF" w14:textId="77777777" w:rsidR="001967AA" w:rsidRPr="002D4D85" w:rsidRDefault="001967AA" w:rsidP="001967AA">
      <w:pPr>
        <w:tabs>
          <w:tab w:val="left" w:pos="567"/>
        </w:tabs>
        <w:rPr>
          <w:sz w:val="22"/>
          <w:szCs w:val="22"/>
          <w:u w:val="single"/>
          <w:lang w:val="lt-LT"/>
        </w:rPr>
      </w:pPr>
      <w:r w:rsidRPr="002D4D85">
        <w:rPr>
          <w:sz w:val="22"/>
          <w:szCs w:val="22"/>
          <w:u w:val="single"/>
          <w:lang w:val="lt-LT"/>
        </w:rPr>
        <w:t>Vaikų populiacija</w:t>
      </w:r>
    </w:p>
    <w:p w14:paraId="579BC982" w14:textId="77777777" w:rsidR="001967AA" w:rsidRPr="000C13E6" w:rsidRDefault="001967AA" w:rsidP="001967AA">
      <w:pPr>
        <w:tabs>
          <w:tab w:val="left" w:pos="567"/>
        </w:tabs>
        <w:rPr>
          <w:sz w:val="22"/>
          <w:szCs w:val="22"/>
          <w:lang w:val="lt-LT"/>
        </w:rPr>
      </w:pPr>
      <w:r w:rsidRPr="000C13E6">
        <w:rPr>
          <w:sz w:val="22"/>
          <w:szCs w:val="22"/>
          <w:lang w:val="lt-LT"/>
        </w:rPr>
        <w:t xml:space="preserve">Vorikonazolo saugumas buvo tirtas tyrimuose, kuriuose dalyvavo 288 vaikai nuo 2 iki &lt; 12 metų (169) ir nuo 12 iki &lt; 18 metų (119), kurie klinikinių tyrimų metu vartojo vorikonazolą profilaktikai </w:t>
      </w:r>
      <w:r w:rsidRPr="000C13E6">
        <w:rPr>
          <w:sz w:val="22"/>
          <w:szCs w:val="22"/>
          <w:lang w:val="lt-LT"/>
        </w:rPr>
        <w:lastRenderedPageBreak/>
        <w:t>(183) ir gydymui (105). Vorikonazolo saugumas papildomai buvo tirtas nuo 2 iki &lt; 12 metų amžiaus vaikams, kurie buvo stebimi labdaros programose (158 vaikai). Apskritai, vorikonazolo saugumo pobūdis vaikų populiacijoje buvo panašus į suaugusiųjų. Tačiau klinikinių tyrimų metu dažniau pranešta apie kepenų fermentų aktyvumo padidėjimo tendenciją kaip apie nepageidaujamą reakciją (transaminazių aktyvumas padidėjo 14,2 % vaikų, palyginti su 5,3 % suaugusiųjų) vaikų populiacijai, palyginti su suaugusiaisiais. Po vaistinio preparato patekimo į rinką gauti duomenys rodo, kad vaikams odos reakcijų (ypač eritema) gali atsirasti dažniau nei suaugusiesiems. 22 jaunesniems kaip 2 metų ligoniams, gydytiems vorikonazolu pagal labdaros programą, pasireiškė tokios nepageidaujamos reakcijos (jų sąsajos su vorikonazolu paneigti negalima): padidėjusio jautrumo šviesai reakcija (1), aritmija (1), pankreatitas (1), bilirubino koncentracijos kraujyje padidėjimas (1), kepenų fermentų kiekio padidėjimas (1), išbėrimas (1), regos nervo disko edema (1). Po vaistinio preparato patekimo į rinką gauta pranešimų apie vaikus ir paauglius, susirgusius pankreatitu.</w:t>
      </w:r>
    </w:p>
    <w:p w14:paraId="0E8E5E44" w14:textId="77777777" w:rsidR="001967AA" w:rsidRPr="000C13E6" w:rsidRDefault="001967AA" w:rsidP="001967AA">
      <w:pPr>
        <w:tabs>
          <w:tab w:val="left" w:pos="567"/>
        </w:tabs>
        <w:rPr>
          <w:sz w:val="22"/>
          <w:szCs w:val="22"/>
          <w:lang w:val="lt-LT"/>
        </w:rPr>
      </w:pPr>
    </w:p>
    <w:p w14:paraId="06C3089C" w14:textId="77777777" w:rsidR="001967AA" w:rsidRPr="000C13E6" w:rsidRDefault="001967AA" w:rsidP="001967AA">
      <w:pPr>
        <w:tabs>
          <w:tab w:val="left" w:pos="567"/>
        </w:tabs>
        <w:autoSpaceDE w:val="0"/>
        <w:autoSpaceDN w:val="0"/>
        <w:adjustRightInd w:val="0"/>
        <w:rPr>
          <w:color w:val="000000" w:themeColor="text1"/>
          <w:sz w:val="22"/>
          <w:szCs w:val="22"/>
          <w:u w:val="single"/>
          <w:lang w:val="lt-LT"/>
        </w:rPr>
      </w:pPr>
      <w:r w:rsidRPr="000C13E6">
        <w:rPr>
          <w:noProof/>
          <w:color w:val="000000" w:themeColor="text1"/>
          <w:sz w:val="22"/>
          <w:szCs w:val="22"/>
          <w:u w:val="single"/>
          <w:lang w:val="lt-LT"/>
        </w:rPr>
        <w:t>Pranešimas apie įtariamas nepageidaujamas reakcijas</w:t>
      </w:r>
    </w:p>
    <w:p w14:paraId="00EECC7A" w14:textId="2A0616D6" w:rsidR="00176556" w:rsidRPr="000C13E6" w:rsidRDefault="00176556" w:rsidP="001967AA">
      <w:pPr>
        <w:tabs>
          <w:tab w:val="left" w:pos="567"/>
        </w:tabs>
        <w:autoSpaceDE w:val="0"/>
        <w:autoSpaceDN w:val="0"/>
        <w:adjustRightInd w:val="0"/>
        <w:rPr>
          <w:noProof/>
          <w:color w:val="000000" w:themeColor="text1"/>
          <w:sz w:val="22"/>
          <w:szCs w:val="22"/>
          <w:lang w:val="lt-LT"/>
        </w:rPr>
      </w:pPr>
      <w:r w:rsidRPr="00EF6621">
        <w:rPr>
          <w:noProof/>
          <w:snapToGrid w:val="0"/>
          <w:sz w:val="22"/>
          <w:lang w:val="pt-P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EF6621">
          <w:rPr>
            <w:rStyle w:val="Hipersaitas"/>
            <w:noProof/>
            <w:snapToGrid w:val="0"/>
            <w:sz w:val="22"/>
            <w:lang w:val="pt-PT"/>
          </w:rPr>
          <w:t>https://vvkt.lrv.lt/lt/</w:t>
        </w:r>
      </w:hyperlink>
      <w:r w:rsidRPr="00EF6621">
        <w:rPr>
          <w:noProof/>
          <w:snapToGrid w:val="0"/>
          <w:sz w:val="22"/>
          <w:lang w:val="pt-PT"/>
        </w:rPr>
        <w:t xml:space="preserve"> nurodytais būdais.</w:t>
      </w:r>
    </w:p>
    <w:p w14:paraId="1606D14A" w14:textId="77777777" w:rsidR="001967AA" w:rsidRPr="000C13E6" w:rsidRDefault="001967AA" w:rsidP="001967AA">
      <w:pPr>
        <w:tabs>
          <w:tab w:val="left" w:pos="567"/>
        </w:tabs>
        <w:rPr>
          <w:sz w:val="22"/>
          <w:szCs w:val="22"/>
          <w:lang w:val="lt-LT"/>
        </w:rPr>
      </w:pPr>
    </w:p>
    <w:p w14:paraId="1E97CA3F" w14:textId="77777777" w:rsidR="001967AA" w:rsidRPr="000C13E6" w:rsidRDefault="001967AA" w:rsidP="001967AA">
      <w:pPr>
        <w:keepNext/>
        <w:numPr>
          <w:ilvl w:val="1"/>
          <w:numId w:val="5"/>
        </w:numPr>
        <w:tabs>
          <w:tab w:val="left" w:pos="567"/>
        </w:tabs>
        <w:outlineLvl w:val="0"/>
        <w:rPr>
          <w:sz w:val="22"/>
          <w:szCs w:val="22"/>
          <w:lang w:val="lt-LT"/>
        </w:rPr>
      </w:pPr>
      <w:r w:rsidRPr="000C13E6">
        <w:rPr>
          <w:b/>
          <w:sz w:val="22"/>
          <w:szCs w:val="22"/>
          <w:lang w:val="lt-LT"/>
        </w:rPr>
        <w:t>Perdozavimas</w:t>
      </w:r>
    </w:p>
    <w:p w14:paraId="40368C82" w14:textId="77777777" w:rsidR="001967AA" w:rsidRPr="000C13E6" w:rsidRDefault="001967AA" w:rsidP="001967AA">
      <w:pPr>
        <w:tabs>
          <w:tab w:val="left" w:pos="567"/>
        </w:tabs>
        <w:rPr>
          <w:sz w:val="22"/>
          <w:szCs w:val="22"/>
          <w:lang w:val="lt-LT"/>
        </w:rPr>
      </w:pPr>
    </w:p>
    <w:p w14:paraId="07B924DB" w14:textId="77777777" w:rsidR="001967AA" w:rsidRPr="000C13E6" w:rsidRDefault="001967AA" w:rsidP="001967AA">
      <w:pPr>
        <w:tabs>
          <w:tab w:val="left" w:pos="567"/>
        </w:tabs>
        <w:rPr>
          <w:sz w:val="22"/>
          <w:szCs w:val="22"/>
          <w:lang w:val="lt-LT"/>
        </w:rPr>
      </w:pPr>
      <w:r w:rsidRPr="000C13E6">
        <w:rPr>
          <w:sz w:val="22"/>
          <w:szCs w:val="22"/>
          <w:lang w:val="lt-LT"/>
        </w:rPr>
        <w:t>Klinikinių tyrimų metu buvo 3 perdozavimo atvejai (visi atvejai įvyko vaikams, kuriems į veną buvo infuzuota dozė iki penkių kartų didesnė už rekomenduojamą). Vienam pacientui pasireiškė 10 minučių trukusi nepageidaujama reakcija – fotofobija.</w:t>
      </w:r>
    </w:p>
    <w:p w14:paraId="64C79FED" w14:textId="77777777" w:rsidR="001967AA" w:rsidRPr="000C13E6" w:rsidRDefault="001967AA" w:rsidP="001967AA">
      <w:pPr>
        <w:tabs>
          <w:tab w:val="left" w:pos="567"/>
        </w:tabs>
        <w:rPr>
          <w:sz w:val="22"/>
          <w:szCs w:val="22"/>
          <w:lang w:val="lt-LT"/>
        </w:rPr>
      </w:pPr>
      <w:r w:rsidRPr="000C13E6">
        <w:rPr>
          <w:sz w:val="22"/>
          <w:szCs w:val="22"/>
          <w:lang w:val="lt-LT"/>
        </w:rPr>
        <w:t>Priešnuodis vorikonazolui nežinomas.</w:t>
      </w:r>
    </w:p>
    <w:p w14:paraId="594F340B" w14:textId="2F6269D9" w:rsidR="001967AA" w:rsidRPr="000C13E6" w:rsidRDefault="001967AA" w:rsidP="001967AA">
      <w:pPr>
        <w:tabs>
          <w:tab w:val="left" w:pos="567"/>
        </w:tabs>
        <w:rPr>
          <w:sz w:val="22"/>
          <w:szCs w:val="22"/>
          <w:lang w:val="lt-LT"/>
        </w:rPr>
      </w:pPr>
      <w:r w:rsidRPr="000C13E6">
        <w:rPr>
          <w:sz w:val="22"/>
          <w:szCs w:val="22"/>
          <w:lang w:val="lt-LT"/>
        </w:rPr>
        <w:t>Vorikonazolą galima pašalinti hemodialize, jo klirensas yra 121</w:t>
      </w:r>
      <w:r w:rsidR="00C60C90">
        <w:rPr>
          <w:sz w:val="22"/>
          <w:szCs w:val="22"/>
          <w:lang w:val="lt-LT"/>
        </w:rPr>
        <w:t> ml</w:t>
      </w:r>
      <w:r w:rsidRPr="000C13E6">
        <w:rPr>
          <w:sz w:val="22"/>
          <w:szCs w:val="22"/>
          <w:lang w:val="lt-LT"/>
        </w:rPr>
        <w:t xml:space="preserve">/min. </w:t>
      </w:r>
      <w:r w:rsidRPr="000C13E6">
        <w:rPr>
          <w:color w:val="000000" w:themeColor="text1"/>
          <w:sz w:val="22"/>
          <w:szCs w:val="22"/>
          <w:lang w:val="lt-LT"/>
        </w:rPr>
        <w:t xml:space="preserve">Į veną suleistas </w:t>
      </w:r>
      <w:r>
        <w:rPr>
          <w:color w:val="000000" w:themeColor="text1"/>
          <w:sz w:val="22"/>
          <w:szCs w:val="22"/>
          <w:lang w:val="lt-LT"/>
        </w:rPr>
        <w:t>vaistinio preparato</w:t>
      </w:r>
      <w:r w:rsidRPr="000C13E6">
        <w:rPr>
          <w:color w:val="000000" w:themeColor="text1"/>
          <w:sz w:val="22"/>
          <w:szCs w:val="22"/>
          <w:lang w:val="lt-LT"/>
        </w:rPr>
        <w:t xml:space="preserve"> tirpiklis </w:t>
      </w:r>
      <w:r w:rsidRPr="000C13E6">
        <w:rPr>
          <w:sz w:val="22"/>
          <w:szCs w:val="22"/>
          <w:lang w:val="lt-LT"/>
        </w:rPr>
        <w:t>SBE-β-CD</w:t>
      </w:r>
      <w:r w:rsidRPr="000C13E6">
        <w:rPr>
          <w:color w:val="000000" w:themeColor="text1"/>
          <w:sz w:val="22"/>
          <w:szCs w:val="22"/>
          <w:lang w:val="lt-LT"/>
        </w:rPr>
        <w:t xml:space="preserve"> iš serumo pašalinamas hemodializ</w:t>
      </w:r>
      <w:r>
        <w:rPr>
          <w:color w:val="000000" w:themeColor="text1"/>
          <w:sz w:val="22"/>
          <w:szCs w:val="22"/>
          <w:lang w:val="lt-LT"/>
        </w:rPr>
        <w:t>ės</w:t>
      </w:r>
      <w:r w:rsidRPr="000C13E6">
        <w:rPr>
          <w:color w:val="000000" w:themeColor="text1"/>
          <w:sz w:val="22"/>
          <w:szCs w:val="22"/>
          <w:lang w:val="lt-LT"/>
        </w:rPr>
        <w:t xml:space="preserve"> (klirensas yra 55</w:t>
      </w:r>
      <w:r w:rsidR="00C60C90">
        <w:rPr>
          <w:color w:val="000000" w:themeColor="text1"/>
          <w:sz w:val="22"/>
          <w:szCs w:val="22"/>
          <w:lang w:val="lt-LT"/>
        </w:rPr>
        <w:t> ml</w:t>
      </w:r>
      <w:r w:rsidRPr="000C13E6">
        <w:rPr>
          <w:color w:val="000000" w:themeColor="text1"/>
          <w:sz w:val="22"/>
          <w:szCs w:val="22"/>
          <w:lang w:val="lt-LT"/>
        </w:rPr>
        <w:t>/min.)</w:t>
      </w:r>
      <w:r>
        <w:rPr>
          <w:color w:val="000000" w:themeColor="text1"/>
          <w:sz w:val="22"/>
          <w:szCs w:val="22"/>
          <w:lang w:val="lt-LT"/>
        </w:rPr>
        <w:t xml:space="preserve"> metu</w:t>
      </w:r>
      <w:r>
        <w:rPr>
          <w:sz w:val="22"/>
          <w:szCs w:val="22"/>
          <w:lang w:val="lt-LT"/>
        </w:rPr>
        <w:t xml:space="preserve">. </w:t>
      </w:r>
      <w:r w:rsidRPr="000C13E6">
        <w:rPr>
          <w:sz w:val="22"/>
          <w:szCs w:val="22"/>
          <w:lang w:val="lt-LT"/>
        </w:rPr>
        <w:t xml:space="preserve">Jei preparato perdozuojama, vorikonazolą </w:t>
      </w:r>
      <w:r>
        <w:rPr>
          <w:sz w:val="22"/>
          <w:szCs w:val="22"/>
          <w:lang w:val="lt-LT"/>
        </w:rPr>
        <w:t>ir</w:t>
      </w:r>
      <w:r w:rsidRPr="00426078">
        <w:rPr>
          <w:color w:val="000000" w:themeColor="text1"/>
          <w:sz w:val="22"/>
          <w:szCs w:val="22"/>
          <w:lang w:val="lt-LT"/>
        </w:rPr>
        <w:t xml:space="preserve"> </w:t>
      </w:r>
      <w:r w:rsidRPr="000C13E6">
        <w:rPr>
          <w:sz w:val="22"/>
          <w:szCs w:val="22"/>
          <w:lang w:val="lt-LT"/>
        </w:rPr>
        <w:t>SBE-β-CD</w:t>
      </w:r>
      <w:r>
        <w:rPr>
          <w:sz w:val="22"/>
          <w:szCs w:val="22"/>
          <w:lang w:val="lt-LT"/>
        </w:rPr>
        <w:t xml:space="preserve"> </w:t>
      </w:r>
      <w:r w:rsidRPr="000C13E6">
        <w:rPr>
          <w:sz w:val="22"/>
          <w:szCs w:val="22"/>
          <w:lang w:val="lt-LT"/>
        </w:rPr>
        <w:t>iš organizmo galima šalinti hemodializuojant.</w:t>
      </w:r>
    </w:p>
    <w:p w14:paraId="4E8C67E1" w14:textId="77777777" w:rsidR="001967AA" w:rsidRPr="000C13E6" w:rsidRDefault="001967AA" w:rsidP="001967AA">
      <w:pPr>
        <w:tabs>
          <w:tab w:val="left" w:pos="567"/>
        </w:tabs>
        <w:rPr>
          <w:sz w:val="22"/>
          <w:szCs w:val="22"/>
          <w:lang w:val="lt-LT"/>
        </w:rPr>
      </w:pPr>
    </w:p>
    <w:p w14:paraId="7B7A136D" w14:textId="77777777" w:rsidR="001967AA" w:rsidRPr="000C13E6" w:rsidRDefault="001967AA" w:rsidP="001967AA">
      <w:pPr>
        <w:keepNext/>
        <w:numPr>
          <w:ilvl w:val="0"/>
          <w:numId w:val="5"/>
        </w:numPr>
        <w:tabs>
          <w:tab w:val="left" w:pos="567"/>
        </w:tabs>
        <w:suppressAutoHyphens/>
        <w:ind w:left="0" w:firstLine="0"/>
        <w:rPr>
          <w:sz w:val="22"/>
          <w:szCs w:val="22"/>
          <w:lang w:val="lt-LT"/>
        </w:rPr>
      </w:pPr>
      <w:r w:rsidRPr="000C13E6">
        <w:rPr>
          <w:b/>
          <w:sz w:val="22"/>
          <w:szCs w:val="22"/>
          <w:lang w:val="lt-LT"/>
        </w:rPr>
        <w:t>FARMAKOLOGINĖS SAVYBĖS</w:t>
      </w:r>
    </w:p>
    <w:p w14:paraId="154843FF" w14:textId="77777777" w:rsidR="001967AA" w:rsidRPr="000C13E6" w:rsidRDefault="001967AA" w:rsidP="001967AA">
      <w:pPr>
        <w:keepNext/>
        <w:tabs>
          <w:tab w:val="left" w:pos="567"/>
        </w:tabs>
        <w:rPr>
          <w:sz w:val="22"/>
          <w:szCs w:val="22"/>
          <w:lang w:val="lt-LT"/>
        </w:rPr>
      </w:pPr>
    </w:p>
    <w:p w14:paraId="106549CF" w14:textId="77777777" w:rsidR="001967AA" w:rsidRPr="000C13E6" w:rsidRDefault="001967AA" w:rsidP="001967AA">
      <w:pPr>
        <w:keepNext/>
        <w:numPr>
          <w:ilvl w:val="1"/>
          <w:numId w:val="5"/>
        </w:numPr>
        <w:tabs>
          <w:tab w:val="left" w:pos="567"/>
        </w:tabs>
        <w:outlineLvl w:val="0"/>
        <w:rPr>
          <w:sz w:val="22"/>
          <w:szCs w:val="22"/>
          <w:lang w:val="lt-LT"/>
        </w:rPr>
      </w:pPr>
      <w:r w:rsidRPr="000C13E6">
        <w:rPr>
          <w:b/>
          <w:sz w:val="22"/>
          <w:szCs w:val="22"/>
          <w:lang w:val="lt-LT"/>
        </w:rPr>
        <w:t>Farmakodinaminės savybės</w:t>
      </w:r>
    </w:p>
    <w:p w14:paraId="18CD3835" w14:textId="77777777" w:rsidR="001967AA" w:rsidRPr="000C13E6" w:rsidRDefault="001967AA" w:rsidP="001967AA">
      <w:pPr>
        <w:keepNext/>
        <w:tabs>
          <w:tab w:val="left" w:pos="567"/>
        </w:tabs>
        <w:rPr>
          <w:sz w:val="22"/>
          <w:szCs w:val="22"/>
          <w:lang w:val="lt-LT"/>
        </w:rPr>
      </w:pPr>
    </w:p>
    <w:p w14:paraId="13F210F7"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Farmakoterapinė grupė – sisteminio poveikio priešgrybeliniai vaistiniai preparatai (triazolo dariniai), ATC kodas – J02A C03.</w:t>
      </w:r>
    </w:p>
    <w:p w14:paraId="488180B0" w14:textId="77777777" w:rsidR="001967AA" w:rsidRPr="000C13E6" w:rsidRDefault="001967AA" w:rsidP="001967AA">
      <w:pPr>
        <w:numPr>
          <w:ilvl w:val="12"/>
          <w:numId w:val="0"/>
        </w:numPr>
        <w:tabs>
          <w:tab w:val="left" w:pos="567"/>
        </w:tabs>
        <w:ind w:right="-2"/>
        <w:rPr>
          <w:sz w:val="22"/>
          <w:szCs w:val="22"/>
          <w:lang w:val="lt-LT"/>
        </w:rPr>
      </w:pPr>
    </w:p>
    <w:p w14:paraId="2B32B92E" w14:textId="77777777" w:rsidR="001967AA" w:rsidRPr="000C13E6" w:rsidRDefault="001967AA" w:rsidP="001967AA">
      <w:pPr>
        <w:numPr>
          <w:ilvl w:val="12"/>
          <w:numId w:val="0"/>
        </w:numPr>
        <w:tabs>
          <w:tab w:val="left" w:pos="567"/>
        </w:tabs>
        <w:ind w:right="-2"/>
        <w:rPr>
          <w:sz w:val="22"/>
          <w:szCs w:val="22"/>
          <w:u w:val="single"/>
          <w:lang w:val="lt-LT"/>
        </w:rPr>
      </w:pPr>
      <w:r w:rsidRPr="000C13E6">
        <w:rPr>
          <w:sz w:val="22"/>
          <w:szCs w:val="22"/>
          <w:u w:val="single"/>
          <w:lang w:val="lt-LT"/>
        </w:rPr>
        <w:t>Veikimo mechanizmas</w:t>
      </w:r>
    </w:p>
    <w:p w14:paraId="53F6DA00"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Vorikonazolas yra triazolų grupės priešgrybelinis vaistinis preparatas. Svarbiausias vorikonazolo veikimo mechanizmas yra grybelių citochromo P450 veikiamo 14 alfa lanosterolio demetilinimo (svarbiausio grybelių ergosterolio biosintezės etapo) slopinimas. 14 alfa metilsterolių kaupimasis yra susijęs su tolesniu ergosterolio kiekio mažėjimu grybelių ląstelių membranoje ir gali būti susijęs su priešgrybeliniu vorikonazolo aktyvumu. Nustatyta, kad vorikonazolas gali būti selektyvesnis grybelių citochromo P-450 izofermentams nei įvairių žinduolių P-450 izofermentų sistemoms.</w:t>
      </w:r>
    </w:p>
    <w:p w14:paraId="401605FF" w14:textId="77777777" w:rsidR="001967AA" w:rsidRPr="000C13E6" w:rsidRDefault="001967AA" w:rsidP="001967AA">
      <w:pPr>
        <w:numPr>
          <w:ilvl w:val="12"/>
          <w:numId w:val="0"/>
        </w:numPr>
        <w:tabs>
          <w:tab w:val="left" w:pos="567"/>
        </w:tabs>
        <w:ind w:right="-2"/>
        <w:rPr>
          <w:sz w:val="22"/>
          <w:szCs w:val="22"/>
          <w:lang w:val="lt-LT"/>
        </w:rPr>
      </w:pPr>
    </w:p>
    <w:p w14:paraId="27F0D2DE" w14:textId="77777777" w:rsidR="001967AA" w:rsidRPr="000C13E6" w:rsidRDefault="001967AA" w:rsidP="001967AA">
      <w:pPr>
        <w:numPr>
          <w:ilvl w:val="12"/>
          <w:numId w:val="0"/>
        </w:numPr>
        <w:tabs>
          <w:tab w:val="left" w:pos="567"/>
        </w:tabs>
        <w:ind w:right="-2"/>
        <w:rPr>
          <w:sz w:val="22"/>
          <w:szCs w:val="22"/>
          <w:u w:val="single"/>
          <w:lang w:val="lt-LT"/>
        </w:rPr>
      </w:pPr>
      <w:r w:rsidRPr="000C13E6">
        <w:rPr>
          <w:sz w:val="22"/>
          <w:szCs w:val="22"/>
          <w:u w:val="single"/>
          <w:lang w:val="lt-LT"/>
        </w:rPr>
        <w:t>Klinikinis veiksmingumas ir saugumas</w:t>
      </w:r>
    </w:p>
    <w:p w14:paraId="5CD65036"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 xml:space="preserve">Tyrimų </w:t>
      </w:r>
      <w:r w:rsidRPr="000C13E6">
        <w:rPr>
          <w:i/>
          <w:iCs/>
          <w:sz w:val="22"/>
          <w:szCs w:val="22"/>
          <w:lang w:val="lt-LT"/>
        </w:rPr>
        <w:t>in vitro</w:t>
      </w:r>
      <w:r w:rsidRPr="000C13E6">
        <w:rPr>
          <w:sz w:val="22"/>
          <w:szCs w:val="22"/>
          <w:lang w:val="lt-LT"/>
        </w:rPr>
        <w:t xml:space="preserve"> duomenimis, vorikonazolui būdingas plataus spektro priešgrybelinis aktyvumas su stipriu priešgrybeliniu poveikiu </w:t>
      </w:r>
      <w:r w:rsidRPr="000C13E6">
        <w:rPr>
          <w:i/>
          <w:iCs/>
          <w:sz w:val="22"/>
          <w:szCs w:val="22"/>
          <w:lang w:val="lt-LT"/>
        </w:rPr>
        <w:t>Candida</w:t>
      </w:r>
      <w:r w:rsidRPr="000C13E6">
        <w:rPr>
          <w:sz w:val="22"/>
          <w:szCs w:val="22"/>
          <w:lang w:val="lt-LT"/>
        </w:rPr>
        <w:t xml:space="preserve"> rūšims (įskaitant flukonazolui atsparias </w:t>
      </w:r>
      <w:r w:rsidRPr="000C13E6">
        <w:rPr>
          <w:i/>
          <w:iCs/>
          <w:sz w:val="22"/>
          <w:szCs w:val="22"/>
          <w:lang w:val="lt-LT"/>
        </w:rPr>
        <w:t>C. krusei</w:t>
      </w:r>
      <w:r w:rsidRPr="000C13E6">
        <w:rPr>
          <w:sz w:val="22"/>
          <w:szCs w:val="22"/>
          <w:lang w:val="lt-LT"/>
        </w:rPr>
        <w:t xml:space="preserve"> ir atsparias </w:t>
      </w:r>
      <w:r w:rsidRPr="000C13E6">
        <w:rPr>
          <w:i/>
          <w:iCs/>
          <w:sz w:val="22"/>
          <w:szCs w:val="22"/>
          <w:lang w:val="lt-LT"/>
        </w:rPr>
        <w:t>C. glabrata</w:t>
      </w:r>
      <w:r w:rsidRPr="000C13E6">
        <w:rPr>
          <w:sz w:val="22"/>
          <w:szCs w:val="22"/>
          <w:lang w:val="lt-LT"/>
        </w:rPr>
        <w:t xml:space="preserve"> bei </w:t>
      </w:r>
      <w:r w:rsidRPr="000C13E6">
        <w:rPr>
          <w:i/>
          <w:iCs/>
          <w:sz w:val="22"/>
          <w:szCs w:val="22"/>
          <w:lang w:val="lt-LT"/>
        </w:rPr>
        <w:t>C. albicans</w:t>
      </w:r>
      <w:r w:rsidRPr="000C13E6">
        <w:rPr>
          <w:sz w:val="22"/>
          <w:szCs w:val="22"/>
          <w:lang w:val="lt-LT"/>
        </w:rPr>
        <w:t xml:space="preserve"> padermes) ir fungicidiniu poveikiu visoms tirtoms </w:t>
      </w:r>
      <w:r w:rsidRPr="000C13E6">
        <w:rPr>
          <w:i/>
          <w:iCs/>
          <w:sz w:val="22"/>
          <w:szCs w:val="22"/>
          <w:lang w:val="lt-LT"/>
        </w:rPr>
        <w:t>Aspergillus</w:t>
      </w:r>
      <w:r w:rsidRPr="000C13E6">
        <w:rPr>
          <w:sz w:val="22"/>
          <w:szCs w:val="22"/>
          <w:lang w:val="lt-LT"/>
        </w:rPr>
        <w:t xml:space="preserve"> rūšims. Be to, vorikonazolas parodė fungicidinį aktyvumą </w:t>
      </w:r>
      <w:r w:rsidRPr="000C13E6">
        <w:rPr>
          <w:i/>
          <w:iCs/>
          <w:sz w:val="22"/>
          <w:szCs w:val="22"/>
          <w:lang w:val="lt-LT"/>
        </w:rPr>
        <w:t>in vitro</w:t>
      </w:r>
      <w:r w:rsidRPr="000C13E6">
        <w:rPr>
          <w:sz w:val="22"/>
          <w:szCs w:val="22"/>
          <w:lang w:val="lt-LT"/>
        </w:rPr>
        <w:t xml:space="preserve"> prieš sparčiai besidauginančius grybelinius sukėlėjus, įskaitant, pavyzdžiui, </w:t>
      </w:r>
      <w:r w:rsidRPr="000C13E6">
        <w:rPr>
          <w:i/>
          <w:iCs/>
          <w:sz w:val="22"/>
          <w:szCs w:val="22"/>
          <w:lang w:val="lt-LT"/>
        </w:rPr>
        <w:t>Scedosporium</w:t>
      </w:r>
      <w:r w:rsidRPr="000C13E6">
        <w:rPr>
          <w:sz w:val="22"/>
          <w:szCs w:val="22"/>
          <w:lang w:val="lt-LT"/>
        </w:rPr>
        <w:t xml:space="preserve"> arba </w:t>
      </w:r>
      <w:r w:rsidRPr="000C13E6">
        <w:rPr>
          <w:i/>
          <w:iCs/>
          <w:sz w:val="22"/>
          <w:szCs w:val="22"/>
          <w:lang w:val="lt-LT"/>
        </w:rPr>
        <w:t>Fusarium</w:t>
      </w:r>
      <w:r w:rsidRPr="000C13E6">
        <w:rPr>
          <w:sz w:val="22"/>
          <w:szCs w:val="22"/>
          <w:lang w:val="lt-LT"/>
        </w:rPr>
        <w:t>, kurių jautrumas esamiems priešgrybeliniams vaistiniams preparatams yra ribotas.</w:t>
      </w:r>
    </w:p>
    <w:p w14:paraId="24CFFEFC" w14:textId="77777777" w:rsidR="001967AA" w:rsidRPr="000C13E6" w:rsidRDefault="001967AA" w:rsidP="001967AA">
      <w:pPr>
        <w:numPr>
          <w:ilvl w:val="12"/>
          <w:numId w:val="0"/>
        </w:numPr>
        <w:tabs>
          <w:tab w:val="left" w:pos="567"/>
        </w:tabs>
        <w:ind w:right="-2"/>
        <w:rPr>
          <w:i/>
          <w:iCs/>
          <w:sz w:val="22"/>
          <w:szCs w:val="22"/>
          <w:lang w:val="lt-LT"/>
        </w:rPr>
      </w:pPr>
      <w:r w:rsidRPr="000C13E6">
        <w:rPr>
          <w:sz w:val="22"/>
          <w:szCs w:val="22"/>
          <w:lang w:val="lt-LT"/>
        </w:rPr>
        <w:t xml:space="preserve">Klinikinis veiksmingumas (dalinis ar visiškas atsakas) buvo nustatytas prieš </w:t>
      </w:r>
      <w:r w:rsidRPr="000C13E6">
        <w:rPr>
          <w:i/>
          <w:iCs/>
          <w:sz w:val="22"/>
          <w:szCs w:val="22"/>
          <w:lang w:val="lt-LT"/>
        </w:rPr>
        <w:t>Aspergillus</w:t>
      </w:r>
      <w:r w:rsidRPr="000C13E6">
        <w:rPr>
          <w:sz w:val="22"/>
          <w:szCs w:val="22"/>
          <w:lang w:val="lt-LT"/>
        </w:rPr>
        <w:t xml:space="preserve"> rūšis, įskaitant </w:t>
      </w:r>
      <w:r w:rsidRPr="000C13E6">
        <w:rPr>
          <w:i/>
          <w:iCs/>
          <w:sz w:val="22"/>
          <w:szCs w:val="22"/>
          <w:lang w:val="lt-LT"/>
        </w:rPr>
        <w:t xml:space="preserve">A. flavus, A. fumigatus, A. terreus, A. niger, A. nidulans, </w:t>
      </w:r>
      <w:r w:rsidRPr="000C13E6">
        <w:rPr>
          <w:sz w:val="22"/>
          <w:szCs w:val="22"/>
          <w:lang w:val="lt-LT"/>
        </w:rPr>
        <w:t>Candida rūšis, įskaitant</w:t>
      </w:r>
      <w:r w:rsidRPr="000C13E6">
        <w:rPr>
          <w:i/>
          <w:iCs/>
          <w:sz w:val="22"/>
          <w:szCs w:val="22"/>
          <w:lang w:val="lt-LT"/>
        </w:rPr>
        <w:t xml:space="preserve"> C. albicans, C. glabrata, C. krusei, C. parapsilosis ir C. tropicalis </w:t>
      </w:r>
      <w:r w:rsidRPr="000C13E6">
        <w:rPr>
          <w:sz w:val="22"/>
          <w:szCs w:val="22"/>
          <w:lang w:val="lt-LT"/>
        </w:rPr>
        <w:t>ir nedidelį skaičių</w:t>
      </w:r>
      <w:r w:rsidRPr="000C13E6">
        <w:rPr>
          <w:i/>
          <w:iCs/>
          <w:sz w:val="22"/>
          <w:szCs w:val="22"/>
          <w:lang w:val="lt-LT"/>
        </w:rPr>
        <w:t xml:space="preserve"> C. dubliniensis, C. inconspicua ir C. guilliermondii, Scedosporium </w:t>
      </w:r>
      <w:r w:rsidRPr="000C13E6">
        <w:rPr>
          <w:sz w:val="22"/>
          <w:szCs w:val="22"/>
          <w:lang w:val="lt-LT"/>
        </w:rPr>
        <w:t>rūšis, įskaitant</w:t>
      </w:r>
      <w:r w:rsidRPr="000C13E6">
        <w:rPr>
          <w:i/>
          <w:iCs/>
          <w:sz w:val="22"/>
          <w:szCs w:val="22"/>
          <w:lang w:val="lt-LT"/>
        </w:rPr>
        <w:t xml:space="preserve"> S. apiospermum, S. prolificans </w:t>
      </w:r>
      <w:r w:rsidRPr="000C13E6">
        <w:rPr>
          <w:sz w:val="22"/>
          <w:szCs w:val="22"/>
          <w:lang w:val="lt-LT"/>
        </w:rPr>
        <w:t xml:space="preserve">ir </w:t>
      </w:r>
      <w:r w:rsidRPr="000C13E6">
        <w:rPr>
          <w:i/>
          <w:iCs/>
          <w:sz w:val="22"/>
          <w:szCs w:val="22"/>
          <w:lang w:val="lt-LT"/>
        </w:rPr>
        <w:t xml:space="preserve">Fusarium </w:t>
      </w:r>
      <w:r w:rsidRPr="000C13E6">
        <w:rPr>
          <w:sz w:val="22"/>
          <w:szCs w:val="22"/>
          <w:lang w:val="lt-LT"/>
        </w:rPr>
        <w:t>rūšis.</w:t>
      </w:r>
    </w:p>
    <w:p w14:paraId="5A75DB71"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lastRenderedPageBreak/>
        <w:t xml:space="preserve">Kitos gydytos grybelių sukeltos infekcinės ligos (kai dažnai pasireiškė dalinis ar visiškas atsakas) buvo pavieniai </w:t>
      </w:r>
      <w:r w:rsidRPr="000C13E6">
        <w:rPr>
          <w:i/>
          <w:iCs/>
          <w:sz w:val="22"/>
          <w:szCs w:val="22"/>
          <w:lang w:val="lt-LT"/>
        </w:rPr>
        <w:t>Alternaria</w:t>
      </w:r>
      <w:r w:rsidRPr="000C13E6">
        <w:rPr>
          <w:sz w:val="22"/>
          <w:szCs w:val="22"/>
          <w:lang w:val="lt-LT"/>
        </w:rPr>
        <w:t xml:space="preserve"> rūšių, </w:t>
      </w:r>
      <w:r w:rsidRPr="000C13E6">
        <w:rPr>
          <w:i/>
          <w:iCs/>
          <w:sz w:val="22"/>
          <w:szCs w:val="22"/>
          <w:lang w:val="lt-LT"/>
        </w:rPr>
        <w:t>Blastomyces dermatitidis, Blastoschizomyces capitatus, Cladosporium</w:t>
      </w:r>
      <w:r w:rsidRPr="000C13E6">
        <w:rPr>
          <w:sz w:val="22"/>
          <w:szCs w:val="22"/>
          <w:lang w:val="lt-LT"/>
        </w:rPr>
        <w:t xml:space="preserve"> rūšių, </w:t>
      </w:r>
      <w:r w:rsidRPr="000C13E6">
        <w:rPr>
          <w:i/>
          <w:iCs/>
          <w:sz w:val="22"/>
          <w:szCs w:val="22"/>
          <w:lang w:val="lt-LT"/>
        </w:rPr>
        <w:t>Coccidioides immitis, Conidiobolus coronatus, Cryptococcus neoformans, Exserohilum rostratum, Exophiala spinifera, Fonsecaea pedrosoi, Madurella mycetomatis, Paecilomyces lilacinus, Penicillium</w:t>
      </w:r>
      <w:r w:rsidRPr="000C13E6">
        <w:rPr>
          <w:sz w:val="22"/>
          <w:szCs w:val="22"/>
          <w:lang w:val="lt-LT"/>
        </w:rPr>
        <w:t xml:space="preserve"> rūšių, įskaitant </w:t>
      </w:r>
      <w:r w:rsidRPr="000C13E6">
        <w:rPr>
          <w:i/>
          <w:iCs/>
          <w:sz w:val="22"/>
          <w:szCs w:val="22"/>
          <w:lang w:val="lt-LT"/>
        </w:rPr>
        <w:t>P. marneffei, Phialophora richardsiae, Scopulariopsis brevicaulis</w:t>
      </w:r>
      <w:r w:rsidRPr="000C13E6">
        <w:rPr>
          <w:sz w:val="22"/>
          <w:szCs w:val="22"/>
          <w:lang w:val="lt-LT"/>
        </w:rPr>
        <w:t xml:space="preserve"> ir </w:t>
      </w:r>
      <w:r w:rsidRPr="000C13E6">
        <w:rPr>
          <w:i/>
          <w:iCs/>
          <w:sz w:val="22"/>
          <w:szCs w:val="22"/>
          <w:lang w:val="lt-LT"/>
        </w:rPr>
        <w:t>Trichosporon</w:t>
      </w:r>
      <w:r w:rsidRPr="000C13E6">
        <w:rPr>
          <w:sz w:val="22"/>
          <w:szCs w:val="22"/>
          <w:lang w:val="lt-LT"/>
        </w:rPr>
        <w:t xml:space="preserve"> rūšių, įskaitant </w:t>
      </w:r>
      <w:r w:rsidRPr="000C13E6">
        <w:rPr>
          <w:i/>
          <w:iCs/>
          <w:sz w:val="22"/>
          <w:szCs w:val="22"/>
          <w:lang w:val="lt-LT"/>
        </w:rPr>
        <w:t>T. beigelii</w:t>
      </w:r>
      <w:r w:rsidRPr="000C13E6">
        <w:rPr>
          <w:sz w:val="22"/>
          <w:szCs w:val="22"/>
          <w:lang w:val="lt-LT"/>
        </w:rPr>
        <w:t xml:space="preserve"> sukeltų infekcinių ligų atvejai.</w:t>
      </w:r>
    </w:p>
    <w:p w14:paraId="76706C58"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 xml:space="preserve">Tyrimais </w:t>
      </w:r>
      <w:r w:rsidRPr="000C13E6">
        <w:rPr>
          <w:i/>
          <w:iCs/>
          <w:sz w:val="22"/>
          <w:szCs w:val="22"/>
          <w:lang w:val="lt-LT"/>
        </w:rPr>
        <w:t>in vitro</w:t>
      </w:r>
      <w:r w:rsidRPr="000C13E6">
        <w:rPr>
          <w:sz w:val="22"/>
          <w:szCs w:val="22"/>
          <w:lang w:val="lt-LT"/>
        </w:rPr>
        <w:t xml:space="preserve"> nustatyta, kad vaistinis preparatas veikia iš ligonio organizmo išskirtas </w:t>
      </w:r>
      <w:r w:rsidRPr="000C13E6">
        <w:rPr>
          <w:i/>
          <w:iCs/>
          <w:sz w:val="22"/>
          <w:szCs w:val="22"/>
          <w:lang w:val="lt-LT"/>
        </w:rPr>
        <w:t>Acremonium</w:t>
      </w:r>
      <w:r w:rsidRPr="000C13E6">
        <w:rPr>
          <w:sz w:val="22"/>
          <w:szCs w:val="22"/>
          <w:lang w:val="lt-LT"/>
        </w:rPr>
        <w:t xml:space="preserve">, </w:t>
      </w:r>
      <w:r w:rsidRPr="000C13E6">
        <w:rPr>
          <w:i/>
          <w:iCs/>
          <w:sz w:val="22"/>
          <w:szCs w:val="22"/>
          <w:lang w:val="lt-LT"/>
        </w:rPr>
        <w:t>Alternaria</w:t>
      </w:r>
      <w:r w:rsidRPr="000C13E6">
        <w:rPr>
          <w:sz w:val="22"/>
          <w:szCs w:val="22"/>
          <w:lang w:val="lt-LT"/>
        </w:rPr>
        <w:t xml:space="preserve">, </w:t>
      </w:r>
      <w:r w:rsidRPr="000C13E6">
        <w:rPr>
          <w:i/>
          <w:iCs/>
          <w:sz w:val="22"/>
          <w:szCs w:val="22"/>
          <w:lang w:val="lt-LT"/>
        </w:rPr>
        <w:t>Bipolaris</w:t>
      </w:r>
      <w:r w:rsidRPr="000C13E6">
        <w:rPr>
          <w:sz w:val="22"/>
          <w:szCs w:val="22"/>
          <w:lang w:val="lt-LT"/>
        </w:rPr>
        <w:t xml:space="preserve">, </w:t>
      </w:r>
      <w:r w:rsidRPr="000C13E6">
        <w:rPr>
          <w:i/>
          <w:iCs/>
          <w:sz w:val="22"/>
          <w:szCs w:val="22"/>
          <w:lang w:val="lt-LT"/>
        </w:rPr>
        <w:t>Cladophialophora</w:t>
      </w:r>
      <w:r w:rsidRPr="000C13E6">
        <w:rPr>
          <w:sz w:val="22"/>
          <w:szCs w:val="22"/>
          <w:lang w:val="lt-LT"/>
        </w:rPr>
        <w:t xml:space="preserve"> rūšis ir </w:t>
      </w:r>
      <w:r w:rsidRPr="000C13E6">
        <w:rPr>
          <w:i/>
          <w:iCs/>
          <w:sz w:val="22"/>
          <w:szCs w:val="22"/>
          <w:lang w:val="lt-LT"/>
        </w:rPr>
        <w:t>Histoplasma capsulatum</w:t>
      </w:r>
      <w:r w:rsidRPr="000C13E6">
        <w:rPr>
          <w:sz w:val="22"/>
          <w:szCs w:val="22"/>
          <w:lang w:val="lt-LT"/>
        </w:rPr>
        <w:t>. Daugumos padermių mikroorganizmus vorikonazolas slopina, kai jo koncentracija būna 0,05-2 μg/ml.</w:t>
      </w:r>
    </w:p>
    <w:p w14:paraId="51F95431" w14:textId="77777777" w:rsidR="001967AA" w:rsidRPr="000C13E6" w:rsidRDefault="001967AA" w:rsidP="001967AA">
      <w:pPr>
        <w:numPr>
          <w:ilvl w:val="12"/>
          <w:numId w:val="0"/>
        </w:numPr>
        <w:tabs>
          <w:tab w:val="left" w:pos="567"/>
        </w:tabs>
        <w:ind w:right="-2"/>
        <w:rPr>
          <w:sz w:val="22"/>
          <w:szCs w:val="22"/>
          <w:lang w:val="lt-LT"/>
        </w:rPr>
      </w:pPr>
      <w:r w:rsidRPr="000C13E6">
        <w:rPr>
          <w:i/>
          <w:sz w:val="22"/>
          <w:szCs w:val="22"/>
          <w:lang w:val="lt-LT"/>
        </w:rPr>
        <w:t>In vitro</w:t>
      </w:r>
      <w:r w:rsidRPr="000C13E6">
        <w:rPr>
          <w:sz w:val="22"/>
          <w:szCs w:val="22"/>
          <w:lang w:val="lt-LT"/>
        </w:rPr>
        <w:t xml:space="preserve"> vorikonazolas veikia </w:t>
      </w:r>
      <w:r w:rsidRPr="000C13E6">
        <w:rPr>
          <w:i/>
          <w:iCs/>
          <w:sz w:val="22"/>
          <w:szCs w:val="22"/>
          <w:lang w:val="lt-LT"/>
        </w:rPr>
        <w:t>Curvularia</w:t>
      </w:r>
      <w:r w:rsidRPr="000C13E6">
        <w:rPr>
          <w:sz w:val="22"/>
          <w:szCs w:val="22"/>
          <w:lang w:val="lt-LT"/>
        </w:rPr>
        <w:t xml:space="preserve"> ir </w:t>
      </w:r>
      <w:r w:rsidRPr="000C13E6">
        <w:rPr>
          <w:i/>
          <w:iCs/>
          <w:sz w:val="22"/>
          <w:szCs w:val="22"/>
          <w:lang w:val="lt-LT"/>
        </w:rPr>
        <w:t>Sporothrix</w:t>
      </w:r>
      <w:r w:rsidRPr="000C13E6">
        <w:rPr>
          <w:sz w:val="22"/>
          <w:szCs w:val="22"/>
          <w:lang w:val="lt-LT"/>
        </w:rPr>
        <w:t xml:space="preserve"> rūšis, tačiau klinikinė šio reiškinio reikšmė nežinoma.</w:t>
      </w:r>
    </w:p>
    <w:p w14:paraId="651FCF1D" w14:textId="77777777" w:rsidR="001967AA" w:rsidRPr="000C13E6" w:rsidRDefault="001967AA" w:rsidP="001967AA">
      <w:pPr>
        <w:numPr>
          <w:ilvl w:val="12"/>
          <w:numId w:val="0"/>
        </w:numPr>
        <w:tabs>
          <w:tab w:val="left" w:pos="567"/>
        </w:tabs>
        <w:ind w:right="-2"/>
        <w:rPr>
          <w:sz w:val="22"/>
          <w:szCs w:val="22"/>
          <w:lang w:val="lt-LT"/>
        </w:rPr>
      </w:pPr>
    </w:p>
    <w:p w14:paraId="10597A48" w14:textId="77777777" w:rsidR="001967AA" w:rsidRPr="000C13E6" w:rsidRDefault="001967AA" w:rsidP="001967AA">
      <w:pPr>
        <w:numPr>
          <w:ilvl w:val="12"/>
          <w:numId w:val="0"/>
        </w:numPr>
        <w:tabs>
          <w:tab w:val="left" w:pos="567"/>
        </w:tabs>
        <w:ind w:right="-2"/>
        <w:rPr>
          <w:sz w:val="22"/>
          <w:szCs w:val="22"/>
          <w:u w:val="single"/>
          <w:lang w:val="lt-LT"/>
        </w:rPr>
      </w:pPr>
      <w:r w:rsidRPr="000C13E6">
        <w:rPr>
          <w:sz w:val="22"/>
          <w:szCs w:val="22"/>
          <w:u w:val="single"/>
          <w:lang w:val="lt-LT"/>
        </w:rPr>
        <w:t>Jautrumo ribos</w:t>
      </w:r>
    </w:p>
    <w:p w14:paraId="53B4E177"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Prieš gydymą, iš ligonio organizmo reikia išskirti ir nustatyti ligą sukėlusį mikroorganizmą: išauginti grybelių kultūrą ir daryti kitokius laboratorinius (serologinius, histopatologinius) tyrimus. Gydymą galima pradėti dar nežinant grybelių kultūrų tyrimo ar laboratorinių tyrimų rezultatų, vis dėlto juos sužinojus, gydymą reikia tinkamai koreguoti.</w:t>
      </w:r>
    </w:p>
    <w:p w14:paraId="5D3A6CBE" w14:textId="4BF4CC11"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 xml:space="preserve">Rūšys, kurios dažniausiai sukelia infekciją žmogui, yra </w:t>
      </w:r>
      <w:r w:rsidRPr="000C13E6">
        <w:rPr>
          <w:i/>
          <w:iCs/>
          <w:sz w:val="22"/>
          <w:szCs w:val="22"/>
          <w:lang w:val="lt-LT"/>
        </w:rPr>
        <w:t>C. albicans</w:t>
      </w:r>
      <w:r w:rsidRPr="000C13E6">
        <w:rPr>
          <w:sz w:val="22"/>
          <w:szCs w:val="22"/>
          <w:lang w:val="lt-LT"/>
        </w:rPr>
        <w:t xml:space="preserve">, </w:t>
      </w:r>
      <w:r w:rsidRPr="000C13E6">
        <w:rPr>
          <w:i/>
          <w:iCs/>
          <w:sz w:val="22"/>
          <w:szCs w:val="22"/>
          <w:lang w:val="lt-LT"/>
        </w:rPr>
        <w:t>C. parapsilosis</w:t>
      </w:r>
      <w:r w:rsidRPr="000C13E6">
        <w:rPr>
          <w:sz w:val="22"/>
          <w:szCs w:val="22"/>
          <w:lang w:val="lt-LT"/>
        </w:rPr>
        <w:t xml:space="preserve">, </w:t>
      </w:r>
      <w:r w:rsidRPr="000C13E6">
        <w:rPr>
          <w:i/>
          <w:iCs/>
          <w:sz w:val="22"/>
          <w:szCs w:val="22"/>
          <w:lang w:val="lt-LT"/>
        </w:rPr>
        <w:t>C. tropicalis</w:t>
      </w:r>
      <w:r w:rsidRPr="000C13E6">
        <w:rPr>
          <w:sz w:val="22"/>
          <w:szCs w:val="22"/>
          <w:lang w:val="lt-LT"/>
        </w:rPr>
        <w:t xml:space="preserve">, </w:t>
      </w:r>
      <w:r w:rsidRPr="000C13E6">
        <w:rPr>
          <w:i/>
          <w:iCs/>
          <w:sz w:val="22"/>
          <w:szCs w:val="22"/>
          <w:lang w:val="lt-LT"/>
        </w:rPr>
        <w:t>C. glabrata</w:t>
      </w:r>
      <w:r w:rsidRPr="000C13E6">
        <w:rPr>
          <w:sz w:val="22"/>
          <w:szCs w:val="22"/>
          <w:lang w:val="lt-LT"/>
        </w:rPr>
        <w:t xml:space="preserve"> ir </w:t>
      </w:r>
      <w:r w:rsidRPr="000C13E6">
        <w:rPr>
          <w:i/>
          <w:iCs/>
          <w:sz w:val="22"/>
          <w:szCs w:val="22"/>
          <w:lang w:val="lt-LT"/>
        </w:rPr>
        <w:t>C. krusei</w:t>
      </w:r>
      <w:r w:rsidRPr="000C13E6">
        <w:rPr>
          <w:sz w:val="22"/>
          <w:szCs w:val="22"/>
          <w:lang w:val="lt-LT"/>
        </w:rPr>
        <w:t>, visoms joms vorikonazolo mažiausia slopinamoji koncentracija (MSK) dažniausiai yra mažesnė kaip 1</w:t>
      </w:r>
      <w:r w:rsidR="00C60C90">
        <w:rPr>
          <w:sz w:val="22"/>
          <w:szCs w:val="22"/>
          <w:lang w:val="lt-LT"/>
        </w:rPr>
        <w:t> mg</w:t>
      </w:r>
      <w:r w:rsidRPr="000C13E6">
        <w:rPr>
          <w:sz w:val="22"/>
          <w:szCs w:val="22"/>
          <w:lang w:val="lt-LT"/>
        </w:rPr>
        <w:t>/l.</w:t>
      </w:r>
    </w:p>
    <w:p w14:paraId="256A9F0D"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 xml:space="preserve">Vis dėlto in vitro vorikonazolo aktyvumas </w:t>
      </w:r>
      <w:r w:rsidRPr="000C13E6">
        <w:rPr>
          <w:i/>
          <w:iCs/>
          <w:sz w:val="22"/>
          <w:szCs w:val="22"/>
          <w:lang w:val="lt-LT"/>
        </w:rPr>
        <w:t>Candida</w:t>
      </w:r>
      <w:r w:rsidRPr="000C13E6">
        <w:rPr>
          <w:sz w:val="22"/>
          <w:szCs w:val="22"/>
          <w:lang w:val="lt-LT"/>
        </w:rPr>
        <w:t xml:space="preserve"> rūšims yra nevienodas. Konkrečiai </w:t>
      </w:r>
      <w:r w:rsidRPr="000C13E6">
        <w:rPr>
          <w:i/>
          <w:iCs/>
          <w:sz w:val="22"/>
          <w:szCs w:val="22"/>
          <w:lang w:val="lt-LT"/>
        </w:rPr>
        <w:t>C. glabrata</w:t>
      </w:r>
      <w:r w:rsidRPr="000C13E6">
        <w:rPr>
          <w:sz w:val="22"/>
          <w:szCs w:val="22"/>
          <w:lang w:val="lt-LT"/>
        </w:rPr>
        <w:t xml:space="preserve"> atžvilgiu vorikonazolo MSK flukonazolui atspariems izoliatams yra proporcingai didesnė nei flukonazolui jautriems izoliatams. Todėl kiekvieną kartą reikia stengtis identifikuoti </w:t>
      </w:r>
      <w:r w:rsidRPr="000C13E6">
        <w:rPr>
          <w:i/>
          <w:iCs/>
          <w:sz w:val="22"/>
          <w:szCs w:val="22"/>
          <w:lang w:val="lt-LT"/>
        </w:rPr>
        <w:t>Candida</w:t>
      </w:r>
      <w:r w:rsidRPr="000C13E6">
        <w:rPr>
          <w:sz w:val="22"/>
          <w:szCs w:val="22"/>
          <w:lang w:val="lt-LT"/>
        </w:rPr>
        <w:t xml:space="preserve"> rūšį. Jeigu yra galimybė atlikti priešgrybelinio jautrumo mėginį, MSK duomenis galima interpretuoti, naudojant jautrumo ribų kriterijus, kuriuos nustatė Europos antimikrobinio jautrumo tyrimų komitetas (angl., </w:t>
      </w:r>
      <w:r w:rsidRPr="000C13E6">
        <w:rPr>
          <w:i/>
          <w:iCs/>
          <w:sz w:val="22"/>
          <w:szCs w:val="22"/>
          <w:lang w:val="lt-LT"/>
        </w:rPr>
        <w:t>the European Committee on Antimicrobial Susceptibility Testing [EUCAST]</w:t>
      </w:r>
      <w:r w:rsidRPr="000C13E6">
        <w:rPr>
          <w:sz w:val="22"/>
          <w:szCs w:val="22"/>
          <w:lang w:val="lt-LT"/>
        </w:rPr>
        <w:t>).</w:t>
      </w:r>
    </w:p>
    <w:p w14:paraId="06646A07" w14:textId="77777777" w:rsidR="001967AA" w:rsidRPr="000C13E6" w:rsidRDefault="001967AA" w:rsidP="001967AA">
      <w:pPr>
        <w:numPr>
          <w:ilvl w:val="12"/>
          <w:numId w:val="0"/>
        </w:numPr>
        <w:tabs>
          <w:tab w:val="left" w:pos="567"/>
        </w:tabs>
        <w:ind w:right="-2"/>
        <w:rPr>
          <w:sz w:val="22"/>
          <w:szCs w:val="22"/>
          <w:lang w:val="lt-LT"/>
        </w:rPr>
      </w:pPr>
    </w:p>
    <w:p w14:paraId="554439C7" w14:textId="77777777" w:rsidR="001967AA" w:rsidRPr="000C13E6" w:rsidRDefault="001967AA" w:rsidP="001967AA">
      <w:pPr>
        <w:numPr>
          <w:ilvl w:val="12"/>
          <w:numId w:val="0"/>
        </w:numPr>
        <w:tabs>
          <w:tab w:val="left" w:pos="567"/>
        </w:tabs>
        <w:ind w:right="-2"/>
        <w:rPr>
          <w:sz w:val="22"/>
          <w:szCs w:val="22"/>
          <w:u w:val="single"/>
          <w:lang w:val="lt-LT"/>
        </w:rPr>
      </w:pPr>
      <w:r w:rsidRPr="000C13E6">
        <w:rPr>
          <w:sz w:val="22"/>
          <w:szCs w:val="22"/>
          <w:u w:val="single"/>
          <w:lang w:val="lt-LT"/>
        </w:rPr>
        <w:t>EUCAST jautrumo ribos</w:t>
      </w:r>
    </w:p>
    <w:p w14:paraId="356959B7" w14:textId="77777777" w:rsidR="001967AA" w:rsidRPr="000C13E6" w:rsidRDefault="001967AA" w:rsidP="001967AA">
      <w:pPr>
        <w:numPr>
          <w:ilvl w:val="12"/>
          <w:numId w:val="0"/>
        </w:numPr>
        <w:tabs>
          <w:tab w:val="left" w:pos="567"/>
        </w:tabs>
        <w:ind w:right="-2"/>
        <w:rPr>
          <w:sz w:val="22"/>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3012"/>
        <w:gridCol w:w="3017"/>
      </w:tblGrid>
      <w:tr w:rsidR="001967AA" w:rsidRPr="000C13E6" w14:paraId="15A1AD31" w14:textId="77777777" w:rsidTr="0042460E">
        <w:trPr>
          <w:tblHeader/>
        </w:trPr>
        <w:tc>
          <w:tcPr>
            <w:tcW w:w="3032" w:type="dxa"/>
            <w:vMerge w:val="restart"/>
            <w:shd w:val="clear" w:color="auto" w:fill="auto"/>
          </w:tcPr>
          <w:p w14:paraId="25A393D4" w14:textId="77777777" w:rsidR="001967AA" w:rsidRPr="000C13E6" w:rsidRDefault="001967AA" w:rsidP="0042460E">
            <w:pPr>
              <w:tabs>
                <w:tab w:val="left" w:pos="567"/>
              </w:tabs>
              <w:rPr>
                <w:sz w:val="22"/>
                <w:szCs w:val="22"/>
                <w:lang w:val="lt-LT"/>
              </w:rPr>
            </w:pPr>
            <w:r w:rsidRPr="000C13E6">
              <w:rPr>
                <w:i/>
                <w:sz w:val="22"/>
                <w:szCs w:val="22"/>
                <w:lang w:val="lt-LT"/>
              </w:rPr>
              <w:t>Candida</w:t>
            </w:r>
            <w:r w:rsidRPr="000C13E6">
              <w:rPr>
                <w:sz w:val="22"/>
                <w:szCs w:val="22"/>
                <w:lang w:val="lt-LT"/>
              </w:rPr>
              <w:t xml:space="preserve"> </w:t>
            </w:r>
            <w:r>
              <w:rPr>
                <w:sz w:val="22"/>
                <w:szCs w:val="22"/>
                <w:lang w:val="lt-LT"/>
              </w:rPr>
              <w:t xml:space="preserve">ir </w:t>
            </w:r>
            <w:r w:rsidRPr="008C717C">
              <w:rPr>
                <w:i/>
                <w:sz w:val="22"/>
                <w:szCs w:val="22"/>
                <w:lang w:val="lt-LT"/>
              </w:rPr>
              <w:t>Aspergillus</w:t>
            </w:r>
            <w:r>
              <w:rPr>
                <w:sz w:val="22"/>
                <w:szCs w:val="22"/>
                <w:lang w:val="lt-LT"/>
              </w:rPr>
              <w:t xml:space="preserve"> </w:t>
            </w:r>
            <w:r w:rsidRPr="008C717C">
              <w:rPr>
                <w:sz w:val="22"/>
                <w:szCs w:val="22"/>
                <w:lang w:val="lt-LT"/>
              </w:rPr>
              <w:t>rūšys</w:t>
            </w:r>
          </w:p>
        </w:tc>
        <w:tc>
          <w:tcPr>
            <w:tcW w:w="6029" w:type="dxa"/>
            <w:gridSpan w:val="2"/>
            <w:shd w:val="clear" w:color="auto" w:fill="auto"/>
          </w:tcPr>
          <w:p w14:paraId="0F6AF766" w14:textId="77777777" w:rsidR="001967AA" w:rsidRPr="000C13E6" w:rsidRDefault="001967AA" w:rsidP="0042460E">
            <w:pPr>
              <w:tabs>
                <w:tab w:val="left" w:pos="567"/>
              </w:tabs>
              <w:rPr>
                <w:sz w:val="22"/>
                <w:szCs w:val="22"/>
                <w:lang w:val="lt-LT"/>
              </w:rPr>
            </w:pPr>
            <w:r w:rsidRPr="000C13E6">
              <w:rPr>
                <w:sz w:val="22"/>
                <w:szCs w:val="22"/>
                <w:lang w:val="lt-LT"/>
              </w:rPr>
              <w:t>MSK ribos (mg/l)</w:t>
            </w:r>
          </w:p>
        </w:tc>
      </w:tr>
      <w:tr w:rsidR="001967AA" w:rsidRPr="000C13E6" w14:paraId="3C81A3AE" w14:textId="77777777" w:rsidTr="0042460E">
        <w:trPr>
          <w:tblHeader/>
        </w:trPr>
        <w:tc>
          <w:tcPr>
            <w:tcW w:w="3032" w:type="dxa"/>
            <w:vMerge/>
            <w:shd w:val="clear" w:color="auto" w:fill="auto"/>
          </w:tcPr>
          <w:p w14:paraId="767DFFEC" w14:textId="77777777" w:rsidR="001967AA" w:rsidRPr="000C13E6" w:rsidRDefault="001967AA" w:rsidP="0042460E">
            <w:pPr>
              <w:tabs>
                <w:tab w:val="left" w:pos="567"/>
              </w:tabs>
              <w:rPr>
                <w:sz w:val="22"/>
                <w:szCs w:val="22"/>
                <w:lang w:val="lt-LT"/>
              </w:rPr>
            </w:pPr>
          </w:p>
        </w:tc>
        <w:tc>
          <w:tcPr>
            <w:tcW w:w="3012" w:type="dxa"/>
            <w:shd w:val="clear" w:color="auto" w:fill="auto"/>
          </w:tcPr>
          <w:p w14:paraId="5ACFF9BE" w14:textId="77777777" w:rsidR="001967AA" w:rsidRPr="000C13E6" w:rsidRDefault="001967AA" w:rsidP="0042460E">
            <w:pPr>
              <w:tabs>
                <w:tab w:val="left" w:pos="567"/>
              </w:tabs>
              <w:rPr>
                <w:sz w:val="22"/>
                <w:szCs w:val="22"/>
                <w:lang w:val="lt-LT"/>
              </w:rPr>
            </w:pPr>
            <w:r w:rsidRPr="000C13E6">
              <w:rPr>
                <w:sz w:val="22"/>
                <w:szCs w:val="22"/>
                <w:lang w:val="lt-LT"/>
              </w:rPr>
              <w:t>≤J (jautrios)</w:t>
            </w:r>
          </w:p>
        </w:tc>
        <w:tc>
          <w:tcPr>
            <w:tcW w:w="3017" w:type="dxa"/>
            <w:shd w:val="clear" w:color="auto" w:fill="auto"/>
          </w:tcPr>
          <w:p w14:paraId="77ACD559" w14:textId="77777777" w:rsidR="001967AA" w:rsidRPr="000C13E6" w:rsidRDefault="001967AA" w:rsidP="0042460E">
            <w:pPr>
              <w:tabs>
                <w:tab w:val="left" w:pos="567"/>
              </w:tabs>
              <w:rPr>
                <w:sz w:val="22"/>
                <w:szCs w:val="22"/>
                <w:lang w:val="lt-LT"/>
              </w:rPr>
            </w:pPr>
            <w:r w:rsidRPr="000C13E6">
              <w:rPr>
                <w:sz w:val="22"/>
                <w:szCs w:val="22"/>
                <w:lang w:val="lt-LT"/>
              </w:rPr>
              <w:t>&gt;A (atsparios)</w:t>
            </w:r>
          </w:p>
        </w:tc>
      </w:tr>
      <w:tr w:rsidR="001967AA" w:rsidRPr="000C13E6" w14:paraId="6ECCF42A" w14:textId="77777777" w:rsidTr="0042460E">
        <w:tc>
          <w:tcPr>
            <w:tcW w:w="3032" w:type="dxa"/>
            <w:shd w:val="clear" w:color="auto" w:fill="auto"/>
          </w:tcPr>
          <w:p w14:paraId="547116DD" w14:textId="77777777" w:rsidR="001967AA" w:rsidRPr="000C13E6" w:rsidRDefault="001967AA" w:rsidP="0042460E">
            <w:pPr>
              <w:tabs>
                <w:tab w:val="left" w:pos="567"/>
              </w:tabs>
              <w:rPr>
                <w:sz w:val="22"/>
                <w:szCs w:val="22"/>
                <w:lang w:val="lt-LT"/>
              </w:rPr>
            </w:pPr>
            <w:r w:rsidRPr="000C13E6">
              <w:rPr>
                <w:i/>
                <w:sz w:val="22"/>
                <w:szCs w:val="22"/>
                <w:lang w:val="lt-LT"/>
              </w:rPr>
              <w:t>Candida albicans</w:t>
            </w:r>
            <w:r w:rsidRPr="000C13E6">
              <w:rPr>
                <w:sz w:val="22"/>
                <w:szCs w:val="22"/>
                <w:vertAlign w:val="superscript"/>
                <w:lang w:val="lt-LT"/>
              </w:rPr>
              <w:t>1</w:t>
            </w:r>
          </w:p>
        </w:tc>
        <w:tc>
          <w:tcPr>
            <w:tcW w:w="3012" w:type="dxa"/>
            <w:shd w:val="clear" w:color="auto" w:fill="auto"/>
          </w:tcPr>
          <w:p w14:paraId="1186EF29" w14:textId="77777777" w:rsidR="001967AA" w:rsidRPr="000C13E6" w:rsidRDefault="001967AA" w:rsidP="0042460E">
            <w:pPr>
              <w:tabs>
                <w:tab w:val="left" w:pos="567"/>
              </w:tabs>
              <w:rPr>
                <w:sz w:val="22"/>
                <w:szCs w:val="22"/>
                <w:lang w:val="lt-LT"/>
              </w:rPr>
            </w:pPr>
            <w:r w:rsidRPr="000C13E6">
              <w:rPr>
                <w:sz w:val="22"/>
                <w:szCs w:val="22"/>
                <w:lang w:val="lt-LT"/>
              </w:rPr>
              <w:t>0,</w:t>
            </w:r>
            <w:r>
              <w:rPr>
                <w:sz w:val="22"/>
                <w:szCs w:val="22"/>
                <w:lang w:val="lt-LT"/>
              </w:rPr>
              <w:t>06</w:t>
            </w:r>
          </w:p>
        </w:tc>
        <w:tc>
          <w:tcPr>
            <w:tcW w:w="3017" w:type="dxa"/>
            <w:shd w:val="clear" w:color="auto" w:fill="auto"/>
          </w:tcPr>
          <w:p w14:paraId="0091A754" w14:textId="77777777" w:rsidR="001967AA" w:rsidRPr="000C13E6" w:rsidRDefault="001967AA" w:rsidP="0042460E">
            <w:pPr>
              <w:tabs>
                <w:tab w:val="left" w:pos="567"/>
              </w:tabs>
              <w:rPr>
                <w:sz w:val="22"/>
                <w:szCs w:val="22"/>
                <w:lang w:val="lt-LT"/>
              </w:rPr>
            </w:pPr>
            <w:r w:rsidRPr="000C13E6">
              <w:rPr>
                <w:sz w:val="22"/>
                <w:szCs w:val="22"/>
                <w:lang w:val="lt-LT"/>
              </w:rPr>
              <w:t>0,25</w:t>
            </w:r>
          </w:p>
        </w:tc>
      </w:tr>
      <w:tr w:rsidR="001967AA" w:rsidRPr="000C13E6" w14:paraId="76B3600E" w14:textId="77777777" w:rsidTr="0042460E">
        <w:tc>
          <w:tcPr>
            <w:tcW w:w="3032" w:type="dxa"/>
            <w:shd w:val="clear" w:color="auto" w:fill="auto"/>
          </w:tcPr>
          <w:p w14:paraId="47BFE75E" w14:textId="77777777" w:rsidR="001967AA" w:rsidRPr="000C13E6" w:rsidRDefault="001967AA" w:rsidP="0042460E">
            <w:pPr>
              <w:tabs>
                <w:tab w:val="left" w:pos="567"/>
              </w:tabs>
              <w:rPr>
                <w:i/>
                <w:sz w:val="22"/>
                <w:szCs w:val="22"/>
                <w:lang w:val="lt-LT"/>
              </w:rPr>
            </w:pPr>
            <w:r w:rsidRPr="008C717C">
              <w:rPr>
                <w:i/>
                <w:sz w:val="22"/>
                <w:szCs w:val="22"/>
                <w:lang w:val="lt-LT"/>
              </w:rPr>
              <w:t>Candida dubliniensis</w:t>
            </w:r>
            <w:r w:rsidRPr="008C717C">
              <w:rPr>
                <w:sz w:val="22"/>
                <w:szCs w:val="22"/>
                <w:vertAlign w:val="superscript"/>
                <w:lang w:val="lt-LT"/>
              </w:rPr>
              <w:t>1</w:t>
            </w:r>
          </w:p>
        </w:tc>
        <w:tc>
          <w:tcPr>
            <w:tcW w:w="3012" w:type="dxa"/>
            <w:shd w:val="clear" w:color="auto" w:fill="auto"/>
          </w:tcPr>
          <w:p w14:paraId="281BED1F" w14:textId="77777777" w:rsidR="001967AA" w:rsidRPr="000C13E6" w:rsidRDefault="001967AA" w:rsidP="0042460E">
            <w:pPr>
              <w:tabs>
                <w:tab w:val="left" w:pos="567"/>
              </w:tabs>
              <w:rPr>
                <w:sz w:val="22"/>
                <w:szCs w:val="22"/>
                <w:lang w:val="lt-LT"/>
              </w:rPr>
            </w:pPr>
            <w:r>
              <w:rPr>
                <w:sz w:val="22"/>
                <w:szCs w:val="22"/>
                <w:lang w:val="lt-LT"/>
              </w:rPr>
              <w:t>0,06</w:t>
            </w:r>
          </w:p>
        </w:tc>
        <w:tc>
          <w:tcPr>
            <w:tcW w:w="3017" w:type="dxa"/>
            <w:shd w:val="clear" w:color="auto" w:fill="auto"/>
          </w:tcPr>
          <w:p w14:paraId="52648E49" w14:textId="77777777" w:rsidR="001967AA" w:rsidRPr="000C13E6" w:rsidRDefault="001967AA" w:rsidP="0042460E">
            <w:pPr>
              <w:tabs>
                <w:tab w:val="left" w:pos="567"/>
              </w:tabs>
              <w:rPr>
                <w:sz w:val="22"/>
                <w:szCs w:val="22"/>
                <w:lang w:val="lt-LT"/>
              </w:rPr>
            </w:pPr>
            <w:r>
              <w:rPr>
                <w:sz w:val="22"/>
                <w:szCs w:val="22"/>
                <w:lang w:val="lt-LT"/>
              </w:rPr>
              <w:t>0,25</w:t>
            </w:r>
          </w:p>
        </w:tc>
      </w:tr>
      <w:tr w:rsidR="002D2D60" w:rsidRPr="000C13E6" w14:paraId="691688CC" w14:textId="77777777" w:rsidTr="0042460E">
        <w:tc>
          <w:tcPr>
            <w:tcW w:w="3032" w:type="dxa"/>
            <w:shd w:val="clear" w:color="auto" w:fill="auto"/>
          </w:tcPr>
          <w:p w14:paraId="386A845B" w14:textId="6BD641FF" w:rsidR="002D2D60" w:rsidRPr="008C717C" w:rsidRDefault="002D2D60" w:rsidP="002D2D60">
            <w:pPr>
              <w:tabs>
                <w:tab w:val="left" w:pos="567"/>
              </w:tabs>
              <w:rPr>
                <w:i/>
                <w:sz w:val="22"/>
                <w:szCs w:val="22"/>
                <w:lang w:val="lt-LT"/>
              </w:rPr>
            </w:pPr>
            <w:r w:rsidRPr="008C717C">
              <w:rPr>
                <w:i/>
                <w:sz w:val="22"/>
                <w:szCs w:val="22"/>
                <w:lang w:val="lt-LT"/>
              </w:rPr>
              <w:t>Candida glabrata</w:t>
            </w:r>
          </w:p>
        </w:tc>
        <w:tc>
          <w:tcPr>
            <w:tcW w:w="3012" w:type="dxa"/>
            <w:shd w:val="clear" w:color="auto" w:fill="auto"/>
          </w:tcPr>
          <w:p w14:paraId="696467C1" w14:textId="6C35F120" w:rsidR="002D2D60" w:rsidRDefault="002D2D60" w:rsidP="002D2D60">
            <w:pPr>
              <w:tabs>
                <w:tab w:val="left" w:pos="567"/>
              </w:tabs>
              <w:rPr>
                <w:sz w:val="22"/>
                <w:szCs w:val="22"/>
                <w:lang w:val="lt-LT"/>
              </w:rPr>
            </w:pPr>
            <w:r>
              <w:rPr>
                <w:sz w:val="22"/>
                <w:szCs w:val="22"/>
                <w:lang w:val="lt-LT"/>
              </w:rPr>
              <w:t>Įrodymų nepakanka (ĮN)</w:t>
            </w:r>
          </w:p>
        </w:tc>
        <w:tc>
          <w:tcPr>
            <w:tcW w:w="3017" w:type="dxa"/>
            <w:shd w:val="clear" w:color="auto" w:fill="auto"/>
          </w:tcPr>
          <w:p w14:paraId="4BED4901" w14:textId="2D9F283E" w:rsidR="002D2D60" w:rsidRDefault="002D2D60" w:rsidP="002D2D60">
            <w:pPr>
              <w:tabs>
                <w:tab w:val="left" w:pos="567"/>
              </w:tabs>
              <w:rPr>
                <w:sz w:val="22"/>
                <w:szCs w:val="22"/>
                <w:lang w:val="lt-LT"/>
              </w:rPr>
            </w:pPr>
            <w:r>
              <w:rPr>
                <w:sz w:val="22"/>
                <w:szCs w:val="22"/>
                <w:lang w:val="lt-LT"/>
              </w:rPr>
              <w:t>ĮN</w:t>
            </w:r>
          </w:p>
        </w:tc>
      </w:tr>
      <w:tr w:rsidR="002D2D60" w:rsidRPr="000C13E6" w14:paraId="79B6DBB1" w14:textId="77777777" w:rsidTr="0042460E">
        <w:tc>
          <w:tcPr>
            <w:tcW w:w="3032" w:type="dxa"/>
            <w:shd w:val="clear" w:color="auto" w:fill="auto"/>
          </w:tcPr>
          <w:p w14:paraId="793532AB" w14:textId="17D8DD7F" w:rsidR="002D2D60" w:rsidRPr="008C717C" w:rsidRDefault="002D2D60" w:rsidP="002D2D60">
            <w:pPr>
              <w:tabs>
                <w:tab w:val="left" w:pos="567"/>
              </w:tabs>
              <w:rPr>
                <w:i/>
                <w:sz w:val="22"/>
                <w:szCs w:val="22"/>
                <w:lang w:val="lt-LT"/>
              </w:rPr>
            </w:pPr>
            <w:r w:rsidRPr="008C717C">
              <w:rPr>
                <w:i/>
                <w:sz w:val="22"/>
                <w:szCs w:val="22"/>
                <w:lang w:val="lt-LT"/>
              </w:rPr>
              <w:t>Candida krusei</w:t>
            </w:r>
          </w:p>
        </w:tc>
        <w:tc>
          <w:tcPr>
            <w:tcW w:w="3012" w:type="dxa"/>
            <w:shd w:val="clear" w:color="auto" w:fill="auto"/>
          </w:tcPr>
          <w:p w14:paraId="08E5CF46" w14:textId="6606683C" w:rsidR="002D2D60" w:rsidRDefault="002D2D60" w:rsidP="002D2D60">
            <w:pPr>
              <w:tabs>
                <w:tab w:val="left" w:pos="567"/>
              </w:tabs>
              <w:rPr>
                <w:sz w:val="22"/>
                <w:szCs w:val="22"/>
                <w:lang w:val="lt-LT"/>
              </w:rPr>
            </w:pPr>
            <w:r>
              <w:rPr>
                <w:sz w:val="22"/>
                <w:szCs w:val="22"/>
                <w:lang w:val="lt-LT"/>
              </w:rPr>
              <w:t>ĮN</w:t>
            </w:r>
          </w:p>
        </w:tc>
        <w:tc>
          <w:tcPr>
            <w:tcW w:w="3017" w:type="dxa"/>
            <w:shd w:val="clear" w:color="auto" w:fill="auto"/>
          </w:tcPr>
          <w:p w14:paraId="734D5B5C" w14:textId="21CD53D9" w:rsidR="002D2D60" w:rsidRDefault="002D2D60" w:rsidP="002D2D60">
            <w:pPr>
              <w:tabs>
                <w:tab w:val="left" w:pos="567"/>
              </w:tabs>
              <w:rPr>
                <w:sz w:val="22"/>
                <w:szCs w:val="22"/>
                <w:lang w:val="lt-LT"/>
              </w:rPr>
            </w:pPr>
            <w:r>
              <w:rPr>
                <w:sz w:val="22"/>
                <w:szCs w:val="22"/>
                <w:lang w:val="lt-LT"/>
              </w:rPr>
              <w:t>ĮN</w:t>
            </w:r>
          </w:p>
        </w:tc>
      </w:tr>
      <w:tr w:rsidR="002D2D60" w:rsidRPr="000C13E6" w14:paraId="0755FE87" w14:textId="77777777" w:rsidTr="0042460E">
        <w:tc>
          <w:tcPr>
            <w:tcW w:w="3032" w:type="dxa"/>
            <w:shd w:val="clear" w:color="auto" w:fill="auto"/>
          </w:tcPr>
          <w:p w14:paraId="71CF5136" w14:textId="653CB85D" w:rsidR="002D2D60" w:rsidRPr="008C717C" w:rsidRDefault="002D2D60" w:rsidP="002D2D60">
            <w:pPr>
              <w:tabs>
                <w:tab w:val="left" w:pos="567"/>
              </w:tabs>
              <w:rPr>
                <w:i/>
                <w:sz w:val="22"/>
                <w:szCs w:val="22"/>
                <w:lang w:val="lt-LT"/>
              </w:rPr>
            </w:pPr>
            <w:r w:rsidRPr="000C13E6">
              <w:rPr>
                <w:i/>
                <w:sz w:val="22"/>
                <w:szCs w:val="22"/>
                <w:lang w:val="lt-LT"/>
              </w:rPr>
              <w:t>Candida parapsilosis</w:t>
            </w:r>
            <w:r w:rsidRPr="000C13E6">
              <w:rPr>
                <w:sz w:val="22"/>
                <w:szCs w:val="22"/>
                <w:vertAlign w:val="superscript"/>
                <w:lang w:val="lt-LT"/>
              </w:rPr>
              <w:t>1</w:t>
            </w:r>
          </w:p>
        </w:tc>
        <w:tc>
          <w:tcPr>
            <w:tcW w:w="3012" w:type="dxa"/>
            <w:shd w:val="clear" w:color="auto" w:fill="auto"/>
          </w:tcPr>
          <w:p w14:paraId="396B7263" w14:textId="0B1CB08B" w:rsidR="002D2D60" w:rsidRDefault="002D2D60" w:rsidP="002D2D60">
            <w:pPr>
              <w:tabs>
                <w:tab w:val="left" w:pos="567"/>
              </w:tabs>
              <w:rPr>
                <w:sz w:val="22"/>
                <w:szCs w:val="22"/>
                <w:lang w:val="lt-LT"/>
              </w:rPr>
            </w:pPr>
            <w:r w:rsidRPr="000C13E6">
              <w:rPr>
                <w:sz w:val="22"/>
                <w:szCs w:val="22"/>
                <w:lang w:val="lt-LT"/>
              </w:rPr>
              <w:t>0,125</w:t>
            </w:r>
          </w:p>
        </w:tc>
        <w:tc>
          <w:tcPr>
            <w:tcW w:w="3017" w:type="dxa"/>
            <w:shd w:val="clear" w:color="auto" w:fill="auto"/>
          </w:tcPr>
          <w:p w14:paraId="6A101DD9" w14:textId="295EABEE" w:rsidR="002D2D60" w:rsidRDefault="002D2D60" w:rsidP="002D2D60">
            <w:pPr>
              <w:tabs>
                <w:tab w:val="left" w:pos="567"/>
              </w:tabs>
              <w:rPr>
                <w:sz w:val="22"/>
                <w:szCs w:val="22"/>
                <w:lang w:val="lt-LT"/>
              </w:rPr>
            </w:pPr>
            <w:r w:rsidRPr="000C13E6">
              <w:rPr>
                <w:sz w:val="22"/>
                <w:szCs w:val="22"/>
                <w:lang w:val="lt-LT"/>
              </w:rPr>
              <w:t>0,25</w:t>
            </w:r>
          </w:p>
        </w:tc>
      </w:tr>
      <w:tr w:rsidR="002D2D60" w:rsidRPr="000C13E6" w14:paraId="50147443" w14:textId="77777777" w:rsidTr="0042460E">
        <w:tc>
          <w:tcPr>
            <w:tcW w:w="3032" w:type="dxa"/>
            <w:shd w:val="clear" w:color="auto" w:fill="auto"/>
          </w:tcPr>
          <w:p w14:paraId="5A78FB9C" w14:textId="77777777" w:rsidR="002D2D60" w:rsidRPr="000C13E6" w:rsidRDefault="002D2D60" w:rsidP="002D2D60">
            <w:pPr>
              <w:tabs>
                <w:tab w:val="left" w:pos="567"/>
              </w:tabs>
              <w:rPr>
                <w:sz w:val="22"/>
                <w:szCs w:val="22"/>
                <w:lang w:val="lt-LT"/>
              </w:rPr>
            </w:pPr>
            <w:r w:rsidRPr="000C13E6">
              <w:rPr>
                <w:i/>
                <w:sz w:val="22"/>
                <w:szCs w:val="22"/>
                <w:lang w:val="lt-LT"/>
              </w:rPr>
              <w:t>Candida tropicalis</w:t>
            </w:r>
            <w:r w:rsidRPr="000C13E6">
              <w:rPr>
                <w:sz w:val="22"/>
                <w:szCs w:val="22"/>
                <w:vertAlign w:val="superscript"/>
                <w:lang w:val="lt-LT"/>
              </w:rPr>
              <w:t>1</w:t>
            </w:r>
          </w:p>
        </w:tc>
        <w:tc>
          <w:tcPr>
            <w:tcW w:w="3012" w:type="dxa"/>
            <w:shd w:val="clear" w:color="auto" w:fill="auto"/>
          </w:tcPr>
          <w:p w14:paraId="6E5979B1" w14:textId="77777777" w:rsidR="002D2D60" w:rsidRPr="000C13E6" w:rsidRDefault="002D2D60" w:rsidP="002D2D60">
            <w:pPr>
              <w:tabs>
                <w:tab w:val="left" w:pos="567"/>
              </w:tabs>
              <w:rPr>
                <w:sz w:val="22"/>
                <w:szCs w:val="22"/>
                <w:lang w:val="lt-LT"/>
              </w:rPr>
            </w:pPr>
            <w:r w:rsidRPr="000C13E6">
              <w:rPr>
                <w:sz w:val="22"/>
                <w:szCs w:val="22"/>
                <w:lang w:val="lt-LT"/>
              </w:rPr>
              <w:t>0,125</w:t>
            </w:r>
          </w:p>
        </w:tc>
        <w:tc>
          <w:tcPr>
            <w:tcW w:w="3017" w:type="dxa"/>
            <w:shd w:val="clear" w:color="auto" w:fill="auto"/>
          </w:tcPr>
          <w:p w14:paraId="799E7C53" w14:textId="77777777" w:rsidR="002D2D60" w:rsidRPr="000C13E6" w:rsidRDefault="002D2D60" w:rsidP="002D2D60">
            <w:pPr>
              <w:tabs>
                <w:tab w:val="left" w:pos="567"/>
              </w:tabs>
              <w:rPr>
                <w:sz w:val="22"/>
                <w:szCs w:val="22"/>
                <w:lang w:val="lt-LT"/>
              </w:rPr>
            </w:pPr>
            <w:r w:rsidRPr="000C13E6">
              <w:rPr>
                <w:sz w:val="22"/>
                <w:szCs w:val="22"/>
                <w:lang w:val="lt-LT"/>
              </w:rPr>
              <w:t>0,25</w:t>
            </w:r>
          </w:p>
        </w:tc>
      </w:tr>
      <w:tr w:rsidR="002D2D60" w:rsidRPr="000C13E6" w14:paraId="4DCDC15D" w14:textId="77777777" w:rsidTr="0042460E">
        <w:tc>
          <w:tcPr>
            <w:tcW w:w="3032" w:type="dxa"/>
            <w:shd w:val="clear" w:color="auto" w:fill="auto"/>
          </w:tcPr>
          <w:p w14:paraId="59373BB4" w14:textId="77777777" w:rsidR="002D2D60" w:rsidRPr="000C13E6" w:rsidRDefault="002D2D60" w:rsidP="002D2D60">
            <w:pPr>
              <w:tabs>
                <w:tab w:val="left" w:pos="567"/>
              </w:tabs>
              <w:rPr>
                <w:i/>
                <w:sz w:val="22"/>
                <w:szCs w:val="22"/>
                <w:lang w:val="lt-LT"/>
              </w:rPr>
            </w:pPr>
            <w:r w:rsidRPr="008C717C">
              <w:rPr>
                <w:i/>
                <w:sz w:val="22"/>
                <w:szCs w:val="22"/>
                <w:lang w:val="lt-LT"/>
              </w:rPr>
              <w:t>Candida guilliermondii</w:t>
            </w:r>
            <w:r w:rsidRPr="008C717C">
              <w:rPr>
                <w:sz w:val="22"/>
                <w:szCs w:val="22"/>
                <w:vertAlign w:val="superscript"/>
                <w:lang w:val="lt-LT"/>
              </w:rPr>
              <w:t>2</w:t>
            </w:r>
          </w:p>
        </w:tc>
        <w:tc>
          <w:tcPr>
            <w:tcW w:w="3012" w:type="dxa"/>
            <w:shd w:val="clear" w:color="auto" w:fill="auto"/>
          </w:tcPr>
          <w:p w14:paraId="36FA575C" w14:textId="77777777" w:rsidR="002D2D60" w:rsidRPr="000C13E6" w:rsidRDefault="002D2D60" w:rsidP="002D2D60">
            <w:pPr>
              <w:tabs>
                <w:tab w:val="left" w:pos="567"/>
              </w:tabs>
              <w:rPr>
                <w:sz w:val="22"/>
                <w:szCs w:val="22"/>
                <w:lang w:val="lt-LT"/>
              </w:rPr>
            </w:pPr>
            <w:r>
              <w:rPr>
                <w:sz w:val="22"/>
                <w:szCs w:val="22"/>
                <w:lang w:val="lt-LT"/>
              </w:rPr>
              <w:t>ĮN</w:t>
            </w:r>
          </w:p>
        </w:tc>
        <w:tc>
          <w:tcPr>
            <w:tcW w:w="3017" w:type="dxa"/>
            <w:shd w:val="clear" w:color="auto" w:fill="auto"/>
          </w:tcPr>
          <w:p w14:paraId="3CF63EA3" w14:textId="77777777" w:rsidR="002D2D60" w:rsidRPr="000C13E6" w:rsidRDefault="002D2D60" w:rsidP="002D2D60">
            <w:pPr>
              <w:tabs>
                <w:tab w:val="left" w:pos="567"/>
              </w:tabs>
              <w:rPr>
                <w:sz w:val="22"/>
                <w:szCs w:val="22"/>
                <w:lang w:val="lt-LT"/>
              </w:rPr>
            </w:pPr>
            <w:r>
              <w:rPr>
                <w:sz w:val="22"/>
                <w:szCs w:val="22"/>
                <w:lang w:val="lt-LT"/>
              </w:rPr>
              <w:t>ĮN</w:t>
            </w:r>
          </w:p>
        </w:tc>
      </w:tr>
      <w:tr w:rsidR="002D2D60" w:rsidRPr="000C13E6" w14:paraId="61961B90" w14:textId="77777777" w:rsidTr="0042460E">
        <w:tc>
          <w:tcPr>
            <w:tcW w:w="3032" w:type="dxa"/>
            <w:shd w:val="clear" w:color="auto" w:fill="auto"/>
          </w:tcPr>
          <w:p w14:paraId="697FF7EE" w14:textId="77777777" w:rsidR="002D2D60" w:rsidRPr="008C717C" w:rsidRDefault="002D2D60" w:rsidP="002D2D60">
            <w:pPr>
              <w:tabs>
                <w:tab w:val="left" w:pos="567"/>
              </w:tabs>
              <w:rPr>
                <w:i/>
                <w:sz w:val="22"/>
                <w:szCs w:val="22"/>
                <w:lang w:val="lt-LT"/>
              </w:rPr>
            </w:pPr>
            <w:r w:rsidRPr="008C717C">
              <w:rPr>
                <w:sz w:val="22"/>
                <w:szCs w:val="22"/>
                <w:lang w:val="lt-LT"/>
              </w:rPr>
              <w:t>Su rūšimi nesusijusios ribos, nustatytos</w:t>
            </w:r>
            <w:r w:rsidRPr="008C717C">
              <w:rPr>
                <w:i/>
                <w:sz w:val="22"/>
                <w:szCs w:val="22"/>
                <w:lang w:val="lt-LT"/>
              </w:rPr>
              <w:t xml:space="preserve"> Candida</w:t>
            </w:r>
            <w:r w:rsidRPr="008C717C">
              <w:rPr>
                <w:sz w:val="22"/>
                <w:szCs w:val="22"/>
                <w:vertAlign w:val="superscript"/>
                <w:lang w:val="lt-LT"/>
              </w:rPr>
              <w:t>3</w:t>
            </w:r>
          </w:p>
        </w:tc>
        <w:tc>
          <w:tcPr>
            <w:tcW w:w="3012" w:type="dxa"/>
            <w:shd w:val="clear" w:color="auto" w:fill="auto"/>
          </w:tcPr>
          <w:p w14:paraId="6D575BEC" w14:textId="77777777" w:rsidR="002D2D60" w:rsidRDefault="002D2D60" w:rsidP="002D2D60">
            <w:pPr>
              <w:tabs>
                <w:tab w:val="left" w:pos="567"/>
              </w:tabs>
              <w:rPr>
                <w:sz w:val="22"/>
                <w:szCs w:val="22"/>
                <w:lang w:val="lt-LT"/>
              </w:rPr>
            </w:pPr>
            <w:r>
              <w:rPr>
                <w:sz w:val="22"/>
                <w:szCs w:val="22"/>
                <w:lang w:val="lt-LT"/>
              </w:rPr>
              <w:t>ĮN</w:t>
            </w:r>
          </w:p>
        </w:tc>
        <w:tc>
          <w:tcPr>
            <w:tcW w:w="3017" w:type="dxa"/>
            <w:shd w:val="clear" w:color="auto" w:fill="auto"/>
          </w:tcPr>
          <w:p w14:paraId="4B6E4D3E" w14:textId="77777777" w:rsidR="002D2D60" w:rsidRDefault="002D2D60" w:rsidP="002D2D60">
            <w:pPr>
              <w:tabs>
                <w:tab w:val="left" w:pos="567"/>
              </w:tabs>
              <w:rPr>
                <w:sz w:val="22"/>
                <w:szCs w:val="22"/>
                <w:lang w:val="lt-LT"/>
              </w:rPr>
            </w:pPr>
            <w:r>
              <w:rPr>
                <w:sz w:val="22"/>
                <w:szCs w:val="22"/>
                <w:lang w:val="lt-LT"/>
              </w:rPr>
              <w:t>ĮN</w:t>
            </w:r>
          </w:p>
        </w:tc>
      </w:tr>
      <w:tr w:rsidR="002D2D60" w:rsidRPr="000C13E6" w14:paraId="24BE81C5" w14:textId="77777777" w:rsidTr="0042460E">
        <w:tc>
          <w:tcPr>
            <w:tcW w:w="3032" w:type="dxa"/>
            <w:shd w:val="clear" w:color="auto" w:fill="auto"/>
          </w:tcPr>
          <w:p w14:paraId="56AC4D8F" w14:textId="77777777" w:rsidR="002D2D60" w:rsidRPr="00E75EB2" w:rsidRDefault="002D2D60" w:rsidP="002D2D60">
            <w:pPr>
              <w:tabs>
                <w:tab w:val="left" w:pos="567"/>
              </w:tabs>
              <w:rPr>
                <w:i/>
                <w:sz w:val="22"/>
                <w:szCs w:val="22"/>
                <w:lang w:val="lt-LT"/>
              </w:rPr>
            </w:pPr>
            <w:r w:rsidRPr="00E75EB2">
              <w:rPr>
                <w:i/>
                <w:sz w:val="22"/>
                <w:szCs w:val="22"/>
                <w:lang w:val="lt-LT"/>
              </w:rPr>
              <w:t>Aspergillus fumigatus</w:t>
            </w:r>
            <w:r w:rsidRPr="00E75EB2">
              <w:rPr>
                <w:sz w:val="22"/>
                <w:szCs w:val="22"/>
                <w:vertAlign w:val="superscript"/>
                <w:lang w:val="lt-LT"/>
              </w:rPr>
              <w:t>4</w:t>
            </w:r>
          </w:p>
        </w:tc>
        <w:tc>
          <w:tcPr>
            <w:tcW w:w="3012" w:type="dxa"/>
            <w:shd w:val="clear" w:color="auto" w:fill="auto"/>
          </w:tcPr>
          <w:p w14:paraId="2B285685" w14:textId="77777777" w:rsidR="002D2D60" w:rsidRDefault="002D2D60" w:rsidP="002D2D60">
            <w:pPr>
              <w:tabs>
                <w:tab w:val="left" w:pos="567"/>
              </w:tabs>
              <w:rPr>
                <w:sz w:val="22"/>
                <w:szCs w:val="22"/>
                <w:lang w:val="lt-LT"/>
              </w:rPr>
            </w:pPr>
            <w:r>
              <w:rPr>
                <w:sz w:val="22"/>
                <w:szCs w:val="22"/>
                <w:lang w:val="lt-LT"/>
              </w:rPr>
              <w:t>1</w:t>
            </w:r>
          </w:p>
        </w:tc>
        <w:tc>
          <w:tcPr>
            <w:tcW w:w="3017" w:type="dxa"/>
            <w:shd w:val="clear" w:color="auto" w:fill="auto"/>
          </w:tcPr>
          <w:p w14:paraId="458BF18D" w14:textId="77777777" w:rsidR="002D2D60" w:rsidRDefault="002D2D60" w:rsidP="002D2D60">
            <w:pPr>
              <w:tabs>
                <w:tab w:val="left" w:pos="567"/>
              </w:tabs>
              <w:rPr>
                <w:sz w:val="22"/>
                <w:szCs w:val="22"/>
                <w:lang w:val="lt-LT"/>
              </w:rPr>
            </w:pPr>
            <w:r>
              <w:rPr>
                <w:sz w:val="22"/>
                <w:szCs w:val="22"/>
                <w:lang w:val="lt-LT"/>
              </w:rPr>
              <w:t>1</w:t>
            </w:r>
          </w:p>
        </w:tc>
      </w:tr>
      <w:tr w:rsidR="002D2D60" w:rsidRPr="000C13E6" w14:paraId="25D928C4" w14:textId="77777777" w:rsidTr="0042460E">
        <w:tc>
          <w:tcPr>
            <w:tcW w:w="3032" w:type="dxa"/>
            <w:shd w:val="clear" w:color="auto" w:fill="auto"/>
          </w:tcPr>
          <w:p w14:paraId="3B852A59" w14:textId="77777777" w:rsidR="002D2D60" w:rsidRPr="008C717C" w:rsidRDefault="002D2D60" w:rsidP="002D2D60">
            <w:pPr>
              <w:tabs>
                <w:tab w:val="left" w:pos="567"/>
              </w:tabs>
              <w:rPr>
                <w:sz w:val="22"/>
                <w:szCs w:val="22"/>
                <w:lang w:val="lt-LT"/>
              </w:rPr>
            </w:pPr>
            <w:r w:rsidRPr="00E75EB2">
              <w:rPr>
                <w:i/>
                <w:sz w:val="22"/>
                <w:szCs w:val="22"/>
                <w:lang w:val="lt-LT"/>
              </w:rPr>
              <w:t>Aspergillus nidulans</w:t>
            </w:r>
            <w:r w:rsidRPr="00E75EB2">
              <w:rPr>
                <w:sz w:val="22"/>
                <w:szCs w:val="22"/>
                <w:vertAlign w:val="superscript"/>
                <w:lang w:val="lt-LT"/>
              </w:rPr>
              <w:t>4</w:t>
            </w:r>
          </w:p>
        </w:tc>
        <w:tc>
          <w:tcPr>
            <w:tcW w:w="3012" w:type="dxa"/>
            <w:shd w:val="clear" w:color="auto" w:fill="auto"/>
          </w:tcPr>
          <w:p w14:paraId="7EB6729E" w14:textId="77777777" w:rsidR="002D2D60" w:rsidRDefault="002D2D60" w:rsidP="002D2D60">
            <w:pPr>
              <w:tabs>
                <w:tab w:val="left" w:pos="567"/>
              </w:tabs>
              <w:rPr>
                <w:sz w:val="22"/>
                <w:szCs w:val="22"/>
                <w:lang w:val="lt-LT"/>
              </w:rPr>
            </w:pPr>
            <w:r>
              <w:rPr>
                <w:sz w:val="22"/>
                <w:szCs w:val="22"/>
                <w:lang w:val="lt-LT"/>
              </w:rPr>
              <w:t>1</w:t>
            </w:r>
          </w:p>
        </w:tc>
        <w:tc>
          <w:tcPr>
            <w:tcW w:w="3017" w:type="dxa"/>
            <w:shd w:val="clear" w:color="auto" w:fill="auto"/>
          </w:tcPr>
          <w:p w14:paraId="385812E2" w14:textId="77777777" w:rsidR="002D2D60" w:rsidRDefault="002D2D60" w:rsidP="002D2D60">
            <w:pPr>
              <w:tabs>
                <w:tab w:val="left" w:pos="567"/>
              </w:tabs>
              <w:rPr>
                <w:sz w:val="22"/>
                <w:szCs w:val="22"/>
                <w:lang w:val="lt-LT"/>
              </w:rPr>
            </w:pPr>
            <w:r>
              <w:rPr>
                <w:sz w:val="22"/>
                <w:szCs w:val="22"/>
                <w:lang w:val="lt-LT"/>
              </w:rPr>
              <w:t>1</w:t>
            </w:r>
          </w:p>
        </w:tc>
      </w:tr>
      <w:tr w:rsidR="002D2D60" w:rsidRPr="000C13E6" w14:paraId="0BC06F79" w14:textId="77777777" w:rsidTr="0042460E">
        <w:tc>
          <w:tcPr>
            <w:tcW w:w="3032" w:type="dxa"/>
            <w:shd w:val="clear" w:color="auto" w:fill="auto"/>
          </w:tcPr>
          <w:p w14:paraId="16FDB7AE" w14:textId="77777777" w:rsidR="002D2D60" w:rsidRPr="00E75EB2" w:rsidRDefault="002D2D60" w:rsidP="002D2D60">
            <w:pPr>
              <w:tabs>
                <w:tab w:val="left" w:pos="567"/>
              </w:tabs>
              <w:rPr>
                <w:i/>
                <w:sz w:val="22"/>
                <w:szCs w:val="22"/>
                <w:lang w:val="lt-LT"/>
              </w:rPr>
            </w:pPr>
            <w:r w:rsidRPr="00E75EB2">
              <w:rPr>
                <w:i/>
                <w:sz w:val="22"/>
                <w:szCs w:val="22"/>
                <w:lang w:val="lt-LT"/>
              </w:rPr>
              <w:t>Aspergillus flavus</w:t>
            </w:r>
          </w:p>
        </w:tc>
        <w:tc>
          <w:tcPr>
            <w:tcW w:w="3012" w:type="dxa"/>
            <w:shd w:val="clear" w:color="auto" w:fill="auto"/>
          </w:tcPr>
          <w:p w14:paraId="1E7C44D6" w14:textId="77777777" w:rsidR="002D2D60" w:rsidRPr="00BD718E" w:rsidRDefault="002D2D60" w:rsidP="002D2D60">
            <w:pPr>
              <w:tabs>
                <w:tab w:val="left" w:pos="567"/>
              </w:tabs>
              <w:rPr>
                <w:sz w:val="22"/>
                <w:szCs w:val="22"/>
                <w:lang w:val="lt-LT"/>
              </w:rPr>
            </w:pPr>
            <w:r>
              <w:rPr>
                <w:sz w:val="22"/>
                <w:szCs w:val="22"/>
                <w:lang w:val="lt-LT"/>
              </w:rPr>
              <w:t>ĮN</w:t>
            </w:r>
            <w:r w:rsidRPr="00BD718E">
              <w:rPr>
                <w:sz w:val="22"/>
                <w:szCs w:val="22"/>
                <w:vertAlign w:val="superscript"/>
                <w:lang w:val="lt-LT"/>
              </w:rPr>
              <w:t>5</w:t>
            </w:r>
          </w:p>
        </w:tc>
        <w:tc>
          <w:tcPr>
            <w:tcW w:w="3017" w:type="dxa"/>
            <w:shd w:val="clear" w:color="auto" w:fill="auto"/>
          </w:tcPr>
          <w:p w14:paraId="2069892E" w14:textId="77777777" w:rsidR="002D2D60" w:rsidRDefault="002D2D60" w:rsidP="002D2D60">
            <w:pPr>
              <w:tabs>
                <w:tab w:val="left" w:pos="567"/>
              </w:tabs>
              <w:rPr>
                <w:sz w:val="22"/>
                <w:szCs w:val="22"/>
                <w:lang w:val="lt-LT"/>
              </w:rPr>
            </w:pPr>
            <w:r>
              <w:rPr>
                <w:sz w:val="22"/>
                <w:szCs w:val="22"/>
                <w:lang w:val="lt-LT"/>
              </w:rPr>
              <w:t>ĮN</w:t>
            </w:r>
            <w:r w:rsidRPr="00BD718E">
              <w:rPr>
                <w:sz w:val="22"/>
                <w:szCs w:val="22"/>
                <w:vertAlign w:val="superscript"/>
                <w:lang w:val="lt-LT"/>
              </w:rPr>
              <w:t>5</w:t>
            </w:r>
          </w:p>
        </w:tc>
      </w:tr>
      <w:tr w:rsidR="002D2D60" w:rsidRPr="000C13E6" w14:paraId="2D2ED8CB" w14:textId="77777777" w:rsidTr="0042460E">
        <w:tc>
          <w:tcPr>
            <w:tcW w:w="3032" w:type="dxa"/>
            <w:shd w:val="clear" w:color="auto" w:fill="auto"/>
          </w:tcPr>
          <w:p w14:paraId="70812C8D" w14:textId="77777777" w:rsidR="002D2D60" w:rsidRPr="00E75EB2" w:rsidRDefault="002D2D60" w:rsidP="002D2D60">
            <w:pPr>
              <w:tabs>
                <w:tab w:val="left" w:pos="567"/>
              </w:tabs>
              <w:rPr>
                <w:i/>
                <w:sz w:val="22"/>
                <w:szCs w:val="22"/>
                <w:lang w:val="lt-LT"/>
              </w:rPr>
            </w:pPr>
            <w:r w:rsidRPr="00E75EB2">
              <w:rPr>
                <w:i/>
                <w:sz w:val="22"/>
                <w:szCs w:val="22"/>
                <w:lang w:val="lt-LT"/>
              </w:rPr>
              <w:t>Aspergillus niger</w:t>
            </w:r>
          </w:p>
        </w:tc>
        <w:tc>
          <w:tcPr>
            <w:tcW w:w="3012" w:type="dxa"/>
            <w:shd w:val="clear" w:color="auto" w:fill="auto"/>
          </w:tcPr>
          <w:p w14:paraId="269714E3" w14:textId="77777777" w:rsidR="002D2D60" w:rsidRDefault="002D2D60" w:rsidP="002D2D60">
            <w:pPr>
              <w:tabs>
                <w:tab w:val="left" w:pos="567"/>
              </w:tabs>
              <w:rPr>
                <w:sz w:val="22"/>
                <w:szCs w:val="22"/>
                <w:lang w:val="lt-LT"/>
              </w:rPr>
            </w:pPr>
            <w:r>
              <w:rPr>
                <w:sz w:val="22"/>
                <w:szCs w:val="22"/>
                <w:lang w:val="lt-LT"/>
              </w:rPr>
              <w:t>ĮN</w:t>
            </w:r>
            <w:r w:rsidRPr="00BD718E">
              <w:rPr>
                <w:sz w:val="22"/>
                <w:szCs w:val="22"/>
                <w:vertAlign w:val="superscript"/>
                <w:lang w:val="lt-LT"/>
              </w:rPr>
              <w:t>5</w:t>
            </w:r>
          </w:p>
        </w:tc>
        <w:tc>
          <w:tcPr>
            <w:tcW w:w="3017" w:type="dxa"/>
            <w:shd w:val="clear" w:color="auto" w:fill="auto"/>
          </w:tcPr>
          <w:p w14:paraId="0D08FF17" w14:textId="77777777" w:rsidR="002D2D60" w:rsidRDefault="002D2D60" w:rsidP="002D2D60">
            <w:pPr>
              <w:tabs>
                <w:tab w:val="left" w:pos="567"/>
              </w:tabs>
              <w:rPr>
                <w:sz w:val="22"/>
                <w:szCs w:val="22"/>
                <w:lang w:val="lt-LT"/>
              </w:rPr>
            </w:pPr>
            <w:r>
              <w:rPr>
                <w:sz w:val="22"/>
                <w:szCs w:val="22"/>
                <w:lang w:val="lt-LT"/>
              </w:rPr>
              <w:t>ĮN</w:t>
            </w:r>
            <w:r w:rsidRPr="00BD718E">
              <w:rPr>
                <w:sz w:val="22"/>
                <w:szCs w:val="22"/>
                <w:vertAlign w:val="superscript"/>
                <w:lang w:val="lt-LT"/>
              </w:rPr>
              <w:t>5</w:t>
            </w:r>
          </w:p>
        </w:tc>
      </w:tr>
      <w:tr w:rsidR="002D2D60" w:rsidRPr="000C13E6" w14:paraId="574CE8EE" w14:textId="77777777" w:rsidTr="0042460E">
        <w:tc>
          <w:tcPr>
            <w:tcW w:w="3032" w:type="dxa"/>
            <w:shd w:val="clear" w:color="auto" w:fill="auto"/>
          </w:tcPr>
          <w:p w14:paraId="793FA980" w14:textId="77777777" w:rsidR="002D2D60" w:rsidRPr="00E75EB2" w:rsidRDefault="002D2D60" w:rsidP="002D2D60">
            <w:pPr>
              <w:tabs>
                <w:tab w:val="left" w:pos="567"/>
              </w:tabs>
              <w:rPr>
                <w:i/>
                <w:sz w:val="22"/>
                <w:szCs w:val="22"/>
                <w:lang w:val="lt-LT"/>
              </w:rPr>
            </w:pPr>
            <w:r w:rsidRPr="00E75EB2">
              <w:rPr>
                <w:i/>
                <w:sz w:val="22"/>
                <w:szCs w:val="22"/>
                <w:lang w:val="lt-LT"/>
              </w:rPr>
              <w:t>Aspergillus terreus</w:t>
            </w:r>
          </w:p>
        </w:tc>
        <w:tc>
          <w:tcPr>
            <w:tcW w:w="3012" w:type="dxa"/>
            <w:shd w:val="clear" w:color="auto" w:fill="auto"/>
          </w:tcPr>
          <w:p w14:paraId="1A5697D3" w14:textId="77777777" w:rsidR="002D2D60" w:rsidRDefault="002D2D60" w:rsidP="002D2D60">
            <w:pPr>
              <w:tabs>
                <w:tab w:val="left" w:pos="567"/>
              </w:tabs>
              <w:rPr>
                <w:sz w:val="22"/>
                <w:szCs w:val="22"/>
                <w:lang w:val="lt-LT"/>
              </w:rPr>
            </w:pPr>
            <w:r>
              <w:rPr>
                <w:sz w:val="22"/>
                <w:szCs w:val="22"/>
                <w:lang w:val="lt-LT"/>
              </w:rPr>
              <w:t>ĮN</w:t>
            </w:r>
            <w:r w:rsidRPr="00BD718E">
              <w:rPr>
                <w:sz w:val="22"/>
                <w:szCs w:val="22"/>
                <w:vertAlign w:val="superscript"/>
                <w:lang w:val="lt-LT"/>
              </w:rPr>
              <w:t>5</w:t>
            </w:r>
          </w:p>
        </w:tc>
        <w:tc>
          <w:tcPr>
            <w:tcW w:w="3017" w:type="dxa"/>
            <w:shd w:val="clear" w:color="auto" w:fill="auto"/>
          </w:tcPr>
          <w:p w14:paraId="070B4B1A" w14:textId="77777777" w:rsidR="002D2D60" w:rsidRDefault="002D2D60" w:rsidP="002D2D60">
            <w:pPr>
              <w:tabs>
                <w:tab w:val="left" w:pos="567"/>
              </w:tabs>
              <w:rPr>
                <w:sz w:val="22"/>
                <w:szCs w:val="22"/>
                <w:lang w:val="lt-LT"/>
              </w:rPr>
            </w:pPr>
            <w:r>
              <w:rPr>
                <w:sz w:val="22"/>
                <w:szCs w:val="22"/>
                <w:lang w:val="lt-LT"/>
              </w:rPr>
              <w:t>ĮN</w:t>
            </w:r>
            <w:r w:rsidRPr="00BD718E">
              <w:rPr>
                <w:sz w:val="22"/>
                <w:szCs w:val="22"/>
                <w:vertAlign w:val="superscript"/>
                <w:lang w:val="lt-LT"/>
              </w:rPr>
              <w:t>5</w:t>
            </w:r>
          </w:p>
        </w:tc>
      </w:tr>
      <w:tr w:rsidR="002D2D60" w:rsidRPr="000C13E6" w14:paraId="450F8322" w14:textId="77777777" w:rsidTr="0042460E">
        <w:tc>
          <w:tcPr>
            <w:tcW w:w="3032" w:type="dxa"/>
            <w:shd w:val="clear" w:color="auto" w:fill="auto"/>
          </w:tcPr>
          <w:p w14:paraId="3C90CD0D" w14:textId="77777777" w:rsidR="002D2D60" w:rsidRPr="008C717C" w:rsidRDefault="002D2D60" w:rsidP="002D2D60">
            <w:pPr>
              <w:tabs>
                <w:tab w:val="left" w:pos="567"/>
              </w:tabs>
              <w:rPr>
                <w:sz w:val="22"/>
                <w:szCs w:val="22"/>
                <w:lang w:val="lt-LT"/>
              </w:rPr>
            </w:pPr>
            <w:r w:rsidRPr="00E75EB2">
              <w:rPr>
                <w:sz w:val="22"/>
                <w:szCs w:val="22"/>
                <w:lang w:val="lt-LT"/>
              </w:rPr>
              <w:t>Su rūšimi nesusijusios ribos</w:t>
            </w:r>
            <w:r w:rsidRPr="00E75EB2">
              <w:rPr>
                <w:sz w:val="22"/>
                <w:szCs w:val="22"/>
                <w:vertAlign w:val="superscript"/>
                <w:lang w:val="lt-LT"/>
              </w:rPr>
              <w:t>6</w:t>
            </w:r>
          </w:p>
        </w:tc>
        <w:tc>
          <w:tcPr>
            <w:tcW w:w="3012" w:type="dxa"/>
            <w:shd w:val="clear" w:color="auto" w:fill="auto"/>
          </w:tcPr>
          <w:p w14:paraId="1A17365B" w14:textId="77777777" w:rsidR="002D2D60" w:rsidRDefault="002D2D60" w:rsidP="002D2D60">
            <w:pPr>
              <w:tabs>
                <w:tab w:val="left" w:pos="567"/>
              </w:tabs>
              <w:rPr>
                <w:sz w:val="22"/>
                <w:szCs w:val="22"/>
                <w:lang w:val="lt-LT"/>
              </w:rPr>
            </w:pPr>
            <w:r>
              <w:rPr>
                <w:sz w:val="22"/>
                <w:szCs w:val="22"/>
                <w:lang w:val="lt-LT"/>
              </w:rPr>
              <w:t>ĮN</w:t>
            </w:r>
          </w:p>
        </w:tc>
        <w:tc>
          <w:tcPr>
            <w:tcW w:w="3017" w:type="dxa"/>
            <w:shd w:val="clear" w:color="auto" w:fill="auto"/>
          </w:tcPr>
          <w:p w14:paraId="078CF13E" w14:textId="77777777" w:rsidR="002D2D60" w:rsidRDefault="002D2D60" w:rsidP="002D2D60">
            <w:pPr>
              <w:tabs>
                <w:tab w:val="left" w:pos="567"/>
              </w:tabs>
              <w:rPr>
                <w:sz w:val="22"/>
                <w:szCs w:val="22"/>
                <w:lang w:val="lt-LT"/>
              </w:rPr>
            </w:pPr>
            <w:r>
              <w:rPr>
                <w:sz w:val="22"/>
                <w:szCs w:val="22"/>
                <w:lang w:val="lt-LT"/>
              </w:rPr>
              <w:t>ĮN</w:t>
            </w:r>
          </w:p>
        </w:tc>
      </w:tr>
      <w:tr w:rsidR="002D2D60" w:rsidRPr="00580191" w14:paraId="222FBF20" w14:textId="77777777" w:rsidTr="0042460E">
        <w:tc>
          <w:tcPr>
            <w:tcW w:w="9061" w:type="dxa"/>
            <w:gridSpan w:val="3"/>
            <w:shd w:val="clear" w:color="auto" w:fill="auto"/>
          </w:tcPr>
          <w:p w14:paraId="7F267E3F" w14:textId="77777777" w:rsidR="002D2D60" w:rsidRPr="003055F5" w:rsidRDefault="002D2D60" w:rsidP="002D2D60">
            <w:pPr>
              <w:tabs>
                <w:tab w:val="left" w:pos="567"/>
              </w:tabs>
              <w:rPr>
                <w:sz w:val="22"/>
                <w:szCs w:val="22"/>
                <w:lang w:val="lt-LT"/>
              </w:rPr>
            </w:pPr>
            <w:r w:rsidRPr="00BD718E">
              <w:rPr>
                <w:sz w:val="22"/>
                <w:szCs w:val="22"/>
                <w:vertAlign w:val="superscript"/>
                <w:lang w:val="lt-LT"/>
              </w:rPr>
              <w:t xml:space="preserve">1 </w:t>
            </w:r>
            <w:r w:rsidRPr="003055F5">
              <w:rPr>
                <w:sz w:val="22"/>
                <w:szCs w:val="22"/>
                <w:lang w:val="lt-LT"/>
              </w:rPr>
              <w:t>Padermės, kurių MSK didesnės už jautrių/ tarpinių (J / T) mikroorganizmų jautrumo ribas</w:t>
            </w:r>
            <w:r>
              <w:rPr>
                <w:sz w:val="22"/>
                <w:szCs w:val="22"/>
                <w:lang w:val="lt-LT"/>
              </w:rPr>
              <w:t xml:space="preserve"> </w:t>
            </w:r>
            <w:r w:rsidRPr="003055F5">
              <w:rPr>
                <w:sz w:val="22"/>
                <w:szCs w:val="22"/>
                <w:lang w:val="lt-LT"/>
              </w:rPr>
              <w:t>pasitaiko</w:t>
            </w:r>
            <w:r>
              <w:rPr>
                <w:sz w:val="22"/>
                <w:szCs w:val="22"/>
                <w:lang w:val="lt-LT"/>
              </w:rPr>
              <w:t xml:space="preserve"> </w:t>
            </w:r>
            <w:r w:rsidRPr="003055F5">
              <w:rPr>
                <w:sz w:val="22"/>
                <w:szCs w:val="22"/>
                <w:lang w:val="lt-LT"/>
              </w:rPr>
              <w:t>retai arba jų iki šiol nenustatyta. Bet kurio tokio izoliato identifikaciją ir antimikrobinio jautrumo</w:t>
            </w:r>
            <w:r>
              <w:rPr>
                <w:sz w:val="22"/>
                <w:szCs w:val="22"/>
                <w:lang w:val="lt-LT"/>
              </w:rPr>
              <w:t xml:space="preserve"> </w:t>
            </w:r>
            <w:r w:rsidRPr="003055F5">
              <w:rPr>
                <w:sz w:val="22"/>
                <w:szCs w:val="22"/>
                <w:lang w:val="lt-LT"/>
              </w:rPr>
              <w:t>mėginį reikia kartoti ir, jeigu duomenys pasitvirtina, izoliatą nusiųsti į etaloninę laboratoriją. Kol bus</w:t>
            </w:r>
            <w:r>
              <w:rPr>
                <w:sz w:val="22"/>
                <w:szCs w:val="22"/>
                <w:lang w:val="lt-LT"/>
              </w:rPr>
              <w:t xml:space="preserve"> </w:t>
            </w:r>
            <w:r w:rsidRPr="003055F5">
              <w:rPr>
                <w:sz w:val="22"/>
                <w:szCs w:val="22"/>
                <w:lang w:val="lt-LT"/>
              </w:rPr>
              <w:t>gauta įrodymų, susijusių su patvirtintų izoliatų, kurių MSK didesnė nei dabartinės atsparumo ribos,</w:t>
            </w:r>
            <w:r>
              <w:rPr>
                <w:sz w:val="22"/>
                <w:szCs w:val="22"/>
                <w:lang w:val="lt-LT"/>
              </w:rPr>
              <w:t xml:space="preserve"> </w:t>
            </w:r>
            <w:r w:rsidRPr="003055F5">
              <w:rPr>
                <w:sz w:val="22"/>
                <w:szCs w:val="22"/>
                <w:lang w:val="lt-LT"/>
              </w:rPr>
              <w:t xml:space="preserve">klinikiniu atsaku, jie turi būti </w:t>
            </w:r>
            <w:r w:rsidRPr="00BD718E">
              <w:rPr>
                <w:sz w:val="22"/>
                <w:szCs w:val="22"/>
                <w:lang w:val="lt-LT"/>
              </w:rPr>
              <w:t>registruojami kaip atsparūs. 76</w:t>
            </w:r>
            <w:r>
              <w:rPr>
                <w:sz w:val="22"/>
                <w:szCs w:val="22"/>
                <w:lang w:val="lt-LT"/>
              </w:rPr>
              <w:t> </w:t>
            </w:r>
            <w:r w:rsidRPr="003055F5">
              <w:rPr>
                <w:sz w:val="22"/>
                <w:szCs w:val="22"/>
                <w:lang w:val="lt-LT"/>
              </w:rPr>
              <w:t>% klinikinis atsakas pasiektas</w:t>
            </w:r>
            <w:r>
              <w:rPr>
                <w:sz w:val="22"/>
                <w:szCs w:val="22"/>
                <w:lang w:val="lt-LT"/>
              </w:rPr>
              <w:t xml:space="preserve"> </w:t>
            </w:r>
            <w:r w:rsidRPr="003055F5">
              <w:rPr>
                <w:sz w:val="22"/>
                <w:szCs w:val="22"/>
                <w:lang w:val="lt-LT"/>
              </w:rPr>
              <w:t>infekcijoms, sukeltoms žemiau išvardytų rūšių, kai MSK buvo mažesnės nei epidemiologinės</w:t>
            </w:r>
            <w:r>
              <w:rPr>
                <w:sz w:val="22"/>
                <w:szCs w:val="22"/>
                <w:lang w:val="lt-LT"/>
              </w:rPr>
              <w:t xml:space="preserve"> </w:t>
            </w:r>
            <w:r w:rsidRPr="003055F5">
              <w:rPr>
                <w:sz w:val="22"/>
                <w:szCs w:val="22"/>
                <w:lang w:val="lt-LT"/>
              </w:rPr>
              <w:t xml:space="preserve">kirpinio vertės arba joms lygios. Todėl laikoma, kad laukinio tipo </w:t>
            </w:r>
            <w:r w:rsidRPr="003055F5">
              <w:rPr>
                <w:i/>
                <w:sz w:val="22"/>
                <w:szCs w:val="22"/>
                <w:lang w:val="lt-LT"/>
              </w:rPr>
              <w:t>C. albicans</w:t>
            </w:r>
            <w:r w:rsidRPr="003055F5">
              <w:rPr>
                <w:sz w:val="22"/>
                <w:szCs w:val="22"/>
                <w:lang w:val="lt-LT"/>
              </w:rPr>
              <w:t xml:space="preserve">, </w:t>
            </w:r>
            <w:r w:rsidRPr="003055F5">
              <w:rPr>
                <w:i/>
                <w:sz w:val="22"/>
                <w:szCs w:val="22"/>
                <w:lang w:val="lt-LT"/>
              </w:rPr>
              <w:t>C. dubliniensis</w:t>
            </w:r>
            <w:r w:rsidRPr="003055F5">
              <w:rPr>
                <w:sz w:val="22"/>
                <w:szCs w:val="22"/>
                <w:lang w:val="lt-LT"/>
              </w:rPr>
              <w:t xml:space="preserve">, </w:t>
            </w:r>
            <w:r w:rsidRPr="003055F5">
              <w:rPr>
                <w:i/>
                <w:sz w:val="22"/>
                <w:szCs w:val="22"/>
                <w:lang w:val="lt-LT"/>
              </w:rPr>
              <w:t>C. parapsilosis</w:t>
            </w:r>
            <w:r w:rsidRPr="003055F5">
              <w:rPr>
                <w:sz w:val="22"/>
                <w:szCs w:val="22"/>
                <w:lang w:val="lt-LT"/>
              </w:rPr>
              <w:t xml:space="preserve"> ir </w:t>
            </w:r>
            <w:r w:rsidRPr="003055F5">
              <w:rPr>
                <w:i/>
                <w:sz w:val="22"/>
                <w:szCs w:val="22"/>
                <w:lang w:val="lt-LT"/>
              </w:rPr>
              <w:t>C. tropicalis</w:t>
            </w:r>
            <w:r w:rsidRPr="003055F5">
              <w:rPr>
                <w:sz w:val="22"/>
                <w:szCs w:val="22"/>
                <w:lang w:val="lt-LT"/>
              </w:rPr>
              <w:t xml:space="preserve"> populiacijos yra jautrios.</w:t>
            </w:r>
          </w:p>
          <w:p w14:paraId="02C6415C" w14:textId="77777777" w:rsidR="002D2D60" w:rsidRPr="003055F5" w:rsidRDefault="002D2D60" w:rsidP="002D2D60">
            <w:pPr>
              <w:tabs>
                <w:tab w:val="left" w:pos="567"/>
              </w:tabs>
              <w:rPr>
                <w:i/>
                <w:sz w:val="22"/>
                <w:szCs w:val="22"/>
                <w:lang w:val="lt-LT"/>
              </w:rPr>
            </w:pPr>
            <w:r w:rsidRPr="00BD718E">
              <w:rPr>
                <w:sz w:val="22"/>
                <w:szCs w:val="22"/>
                <w:vertAlign w:val="superscript"/>
                <w:lang w:val="lt-LT"/>
              </w:rPr>
              <w:t xml:space="preserve">2 </w:t>
            </w:r>
            <w:r w:rsidRPr="003055F5">
              <w:rPr>
                <w:sz w:val="22"/>
                <w:szCs w:val="22"/>
                <w:lang w:val="lt-LT"/>
              </w:rPr>
              <w:t xml:space="preserve">Šių rūšių epidemiologinio kirpinio vertės (angl. ECOFF) iš esmės aukštesnės, nei nustatytos </w:t>
            </w:r>
            <w:r w:rsidRPr="003055F5">
              <w:rPr>
                <w:i/>
                <w:sz w:val="22"/>
                <w:szCs w:val="22"/>
                <w:lang w:val="lt-LT"/>
              </w:rPr>
              <w:t>C.</w:t>
            </w:r>
          </w:p>
          <w:p w14:paraId="0AC60D50" w14:textId="77777777" w:rsidR="002D2D60" w:rsidRPr="003055F5" w:rsidRDefault="002D2D60" w:rsidP="002D2D60">
            <w:pPr>
              <w:tabs>
                <w:tab w:val="left" w:pos="567"/>
              </w:tabs>
              <w:rPr>
                <w:sz w:val="22"/>
                <w:szCs w:val="22"/>
                <w:lang w:val="lt-LT"/>
              </w:rPr>
            </w:pPr>
            <w:r w:rsidRPr="003055F5">
              <w:rPr>
                <w:i/>
                <w:sz w:val="22"/>
                <w:szCs w:val="22"/>
                <w:lang w:val="lt-LT"/>
              </w:rPr>
              <w:t>albicans</w:t>
            </w:r>
            <w:r w:rsidRPr="003055F5">
              <w:rPr>
                <w:sz w:val="22"/>
                <w:szCs w:val="22"/>
                <w:lang w:val="lt-LT"/>
              </w:rPr>
              <w:t>.</w:t>
            </w:r>
          </w:p>
          <w:p w14:paraId="6AF973F4" w14:textId="77777777" w:rsidR="002D2D60" w:rsidRPr="003055F5" w:rsidRDefault="002D2D60" w:rsidP="002D2D60">
            <w:pPr>
              <w:tabs>
                <w:tab w:val="left" w:pos="567"/>
              </w:tabs>
              <w:rPr>
                <w:sz w:val="22"/>
                <w:szCs w:val="22"/>
                <w:lang w:val="lt-LT"/>
              </w:rPr>
            </w:pPr>
            <w:r w:rsidRPr="00BD718E">
              <w:rPr>
                <w:sz w:val="22"/>
                <w:szCs w:val="22"/>
                <w:vertAlign w:val="superscript"/>
                <w:lang w:val="lt-LT"/>
              </w:rPr>
              <w:lastRenderedPageBreak/>
              <w:t xml:space="preserve">3 </w:t>
            </w:r>
            <w:r w:rsidRPr="003055F5">
              <w:rPr>
                <w:sz w:val="22"/>
                <w:szCs w:val="22"/>
                <w:lang w:val="lt-LT"/>
              </w:rPr>
              <w:t>Su rūšimi nesusijusios ribos nustatytos daugiausia remiantis FK / FD duomenimis ir nuo konkrečių</w:t>
            </w:r>
          </w:p>
          <w:p w14:paraId="7EE249D2" w14:textId="77777777" w:rsidR="002D2D60" w:rsidRPr="003055F5" w:rsidRDefault="002D2D60" w:rsidP="002D2D60">
            <w:pPr>
              <w:tabs>
                <w:tab w:val="left" w:pos="567"/>
              </w:tabs>
              <w:rPr>
                <w:sz w:val="22"/>
                <w:szCs w:val="22"/>
                <w:lang w:val="lt-LT"/>
              </w:rPr>
            </w:pPr>
            <w:r w:rsidRPr="003055F5">
              <w:rPr>
                <w:i/>
                <w:sz w:val="22"/>
                <w:szCs w:val="22"/>
                <w:lang w:val="lt-LT"/>
              </w:rPr>
              <w:t>Candida</w:t>
            </w:r>
            <w:r w:rsidRPr="003055F5">
              <w:rPr>
                <w:sz w:val="22"/>
                <w:szCs w:val="22"/>
                <w:lang w:val="lt-LT"/>
              </w:rPr>
              <w:t xml:space="preserve"> rūšių MSK pasiskirstymo nepriklauso. Jos skirtos naudoti tik tiems mikroorganizmams,</w:t>
            </w:r>
          </w:p>
          <w:p w14:paraId="4A36E776" w14:textId="77777777" w:rsidR="002D2D60" w:rsidRPr="003055F5" w:rsidRDefault="002D2D60" w:rsidP="002D2D60">
            <w:pPr>
              <w:tabs>
                <w:tab w:val="left" w:pos="567"/>
              </w:tabs>
              <w:rPr>
                <w:sz w:val="22"/>
                <w:szCs w:val="22"/>
                <w:lang w:val="lt-LT"/>
              </w:rPr>
            </w:pPr>
            <w:r w:rsidRPr="003055F5">
              <w:rPr>
                <w:sz w:val="22"/>
                <w:szCs w:val="22"/>
                <w:lang w:val="lt-LT"/>
              </w:rPr>
              <w:t>kuriems konkrečių ribų nenustatyta.</w:t>
            </w:r>
          </w:p>
          <w:p w14:paraId="375A828B" w14:textId="77777777" w:rsidR="002D2D60" w:rsidRPr="003055F5" w:rsidRDefault="002D2D60" w:rsidP="002D2D60">
            <w:pPr>
              <w:tabs>
                <w:tab w:val="left" w:pos="567"/>
              </w:tabs>
              <w:rPr>
                <w:sz w:val="22"/>
                <w:szCs w:val="22"/>
                <w:lang w:val="lt-LT"/>
              </w:rPr>
            </w:pPr>
            <w:r w:rsidRPr="00BD718E">
              <w:rPr>
                <w:sz w:val="22"/>
                <w:szCs w:val="22"/>
                <w:vertAlign w:val="superscript"/>
                <w:lang w:val="lt-LT"/>
              </w:rPr>
              <w:t xml:space="preserve">4 </w:t>
            </w:r>
            <w:r w:rsidRPr="003055F5">
              <w:rPr>
                <w:sz w:val="22"/>
                <w:szCs w:val="22"/>
                <w:lang w:val="lt-LT"/>
              </w:rPr>
              <w:t>Techninio neapibrėžtumo sritis (angl. ATU) lygi 2. Registruoti kaip „A“ pridedant šią pastabą:</w:t>
            </w:r>
          </w:p>
          <w:p w14:paraId="264EDED2" w14:textId="77777777" w:rsidR="002D2D60" w:rsidRPr="003055F5" w:rsidRDefault="002D2D60" w:rsidP="002D2D60">
            <w:pPr>
              <w:tabs>
                <w:tab w:val="left" w:pos="567"/>
              </w:tabs>
              <w:rPr>
                <w:sz w:val="22"/>
                <w:szCs w:val="22"/>
                <w:lang w:val="lt-LT"/>
              </w:rPr>
            </w:pPr>
            <w:r w:rsidRPr="003055F5">
              <w:rPr>
                <w:sz w:val="22"/>
                <w:szCs w:val="22"/>
                <w:lang w:val="lt-LT"/>
              </w:rPr>
              <w:t>„Tam tikromis klinikinėmis aplinkybėmis (neinvazinės formos infekcijų atveju) vorikonazolą naudoti</w:t>
            </w:r>
            <w:r>
              <w:rPr>
                <w:sz w:val="22"/>
                <w:szCs w:val="22"/>
                <w:lang w:val="lt-LT"/>
              </w:rPr>
              <w:t xml:space="preserve"> </w:t>
            </w:r>
            <w:r w:rsidRPr="003055F5">
              <w:rPr>
                <w:sz w:val="22"/>
                <w:szCs w:val="22"/>
                <w:lang w:val="lt-LT"/>
              </w:rPr>
              <w:t>galima, jeigu užtikrinama pakankama ekspozicija“.</w:t>
            </w:r>
          </w:p>
          <w:p w14:paraId="3AC6ED57" w14:textId="77777777" w:rsidR="002D2D60" w:rsidRPr="003055F5" w:rsidRDefault="002D2D60" w:rsidP="002D2D60">
            <w:pPr>
              <w:tabs>
                <w:tab w:val="left" w:pos="567"/>
              </w:tabs>
              <w:rPr>
                <w:sz w:val="22"/>
                <w:szCs w:val="22"/>
                <w:lang w:val="lt-LT"/>
              </w:rPr>
            </w:pPr>
            <w:r w:rsidRPr="00BD718E">
              <w:rPr>
                <w:sz w:val="22"/>
                <w:szCs w:val="22"/>
                <w:vertAlign w:val="superscript"/>
                <w:lang w:val="lt-LT"/>
              </w:rPr>
              <w:t xml:space="preserve">5 </w:t>
            </w:r>
            <w:r w:rsidRPr="003055F5">
              <w:rPr>
                <w:sz w:val="22"/>
                <w:szCs w:val="22"/>
                <w:lang w:val="lt-LT"/>
              </w:rPr>
              <w:t>Šių rūšių epidemiologinio kirpinio vertės (angl. ECOFF) iš esmės vienu dvigubu skiedimu</w:t>
            </w:r>
          </w:p>
          <w:p w14:paraId="7C8BEE48" w14:textId="77777777" w:rsidR="002D2D60" w:rsidRPr="003055F5" w:rsidRDefault="002D2D60" w:rsidP="002D2D60">
            <w:pPr>
              <w:tabs>
                <w:tab w:val="left" w:pos="567"/>
              </w:tabs>
              <w:rPr>
                <w:sz w:val="22"/>
                <w:szCs w:val="22"/>
                <w:lang w:val="lt-LT"/>
              </w:rPr>
            </w:pPr>
            <w:r w:rsidRPr="003055F5">
              <w:rPr>
                <w:sz w:val="22"/>
                <w:szCs w:val="22"/>
                <w:lang w:val="lt-LT"/>
              </w:rPr>
              <w:t xml:space="preserve">aukštesnės, nei nustatytos </w:t>
            </w:r>
            <w:r w:rsidRPr="003055F5">
              <w:rPr>
                <w:i/>
                <w:sz w:val="22"/>
                <w:szCs w:val="22"/>
                <w:lang w:val="lt-LT"/>
              </w:rPr>
              <w:t>A. fumigatus</w:t>
            </w:r>
            <w:r w:rsidRPr="003055F5">
              <w:rPr>
                <w:sz w:val="22"/>
                <w:szCs w:val="22"/>
                <w:lang w:val="lt-LT"/>
              </w:rPr>
              <w:t>.</w:t>
            </w:r>
          </w:p>
          <w:p w14:paraId="1F412B88" w14:textId="77777777" w:rsidR="002D2D60" w:rsidRPr="000C13E6" w:rsidRDefault="002D2D60" w:rsidP="002D2D60">
            <w:pPr>
              <w:tabs>
                <w:tab w:val="left" w:pos="567"/>
              </w:tabs>
              <w:rPr>
                <w:sz w:val="22"/>
                <w:szCs w:val="22"/>
                <w:lang w:val="lt-LT"/>
              </w:rPr>
            </w:pPr>
            <w:r w:rsidRPr="00BD718E">
              <w:rPr>
                <w:sz w:val="22"/>
                <w:szCs w:val="22"/>
                <w:vertAlign w:val="superscript"/>
                <w:lang w:val="lt-LT"/>
              </w:rPr>
              <w:t xml:space="preserve">6 </w:t>
            </w:r>
            <w:r w:rsidRPr="003055F5">
              <w:rPr>
                <w:sz w:val="22"/>
                <w:szCs w:val="22"/>
                <w:lang w:val="lt-LT"/>
              </w:rPr>
              <w:t>Su rūšimi nesusijusių ribų nenustatyta.</w:t>
            </w:r>
          </w:p>
        </w:tc>
      </w:tr>
    </w:tbl>
    <w:p w14:paraId="1CC3E361" w14:textId="77777777" w:rsidR="001967AA" w:rsidRPr="000C13E6" w:rsidRDefault="001967AA" w:rsidP="001967AA">
      <w:pPr>
        <w:tabs>
          <w:tab w:val="left" w:pos="567"/>
        </w:tabs>
        <w:rPr>
          <w:sz w:val="22"/>
          <w:szCs w:val="22"/>
          <w:lang w:val="lt-LT"/>
        </w:rPr>
      </w:pPr>
    </w:p>
    <w:p w14:paraId="21F6AEEC" w14:textId="77777777" w:rsidR="001967AA" w:rsidRPr="000C13E6" w:rsidRDefault="001967AA" w:rsidP="001967AA">
      <w:pPr>
        <w:numPr>
          <w:ilvl w:val="12"/>
          <w:numId w:val="0"/>
        </w:numPr>
        <w:tabs>
          <w:tab w:val="left" w:pos="567"/>
        </w:tabs>
        <w:ind w:right="-2"/>
        <w:rPr>
          <w:sz w:val="22"/>
          <w:szCs w:val="22"/>
          <w:u w:val="single"/>
          <w:lang w:val="lt-LT"/>
        </w:rPr>
      </w:pPr>
      <w:r w:rsidRPr="000C13E6">
        <w:rPr>
          <w:sz w:val="22"/>
          <w:szCs w:val="22"/>
          <w:u w:val="single"/>
          <w:lang w:val="lt-LT"/>
        </w:rPr>
        <w:t>Klinikinių tyrimų duomenys</w:t>
      </w:r>
    </w:p>
    <w:p w14:paraId="0FA14D6F"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Šiame skyrelyje aprašytas sėkmingo gydymo (t. y. visiško arba dalinio atsako) rezultatas.</w:t>
      </w:r>
    </w:p>
    <w:p w14:paraId="3A24498E" w14:textId="77777777" w:rsidR="001967AA" w:rsidRPr="000C13E6" w:rsidRDefault="001967AA" w:rsidP="001967AA">
      <w:pPr>
        <w:numPr>
          <w:ilvl w:val="12"/>
          <w:numId w:val="0"/>
        </w:numPr>
        <w:tabs>
          <w:tab w:val="left" w:pos="567"/>
        </w:tabs>
        <w:ind w:right="-2"/>
        <w:rPr>
          <w:sz w:val="22"/>
          <w:szCs w:val="22"/>
          <w:lang w:val="lt-LT"/>
        </w:rPr>
      </w:pPr>
    </w:p>
    <w:p w14:paraId="1D26A933" w14:textId="77777777" w:rsidR="001967AA" w:rsidRPr="000C13E6" w:rsidRDefault="001967AA" w:rsidP="001967AA">
      <w:pPr>
        <w:numPr>
          <w:ilvl w:val="12"/>
          <w:numId w:val="0"/>
        </w:numPr>
        <w:tabs>
          <w:tab w:val="left" w:pos="567"/>
        </w:tabs>
        <w:ind w:right="-2"/>
        <w:rPr>
          <w:i/>
          <w:iCs/>
          <w:sz w:val="22"/>
          <w:szCs w:val="22"/>
          <w:u w:val="single"/>
          <w:lang w:val="lt-LT"/>
        </w:rPr>
      </w:pPr>
      <w:r w:rsidRPr="000C13E6">
        <w:rPr>
          <w:i/>
          <w:iCs/>
          <w:sz w:val="22"/>
          <w:szCs w:val="22"/>
          <w:u w:val="single"/>
          <w:lang w:val="lt-LT"/>
        </w:rPr>
        <w:t>Aspergillus infekcija. Preparato efektyvumas, gydant aspergilioze sergančius pacientus, kurių prognozė bloga</w:t>
      </w:r>
    </w:p>
    <w:p w14:paraId="6F35D07B"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 xml:space="preserve">In vitro vorikonazolas sukelia fungicidinį poveikį </w:t>
      </w:r>
      <w:r w:rsidRPr="003055F5">
        <w:rPr>
          <w:i/>
          <w:iCs/>
          <w:sz w:val="22"/>
          <w:szCs w:val="22"/>
          <w:lang w:val="lt-LT"/>
        </w:rPr>
        <w:t>Aspergillus</w:t>
      </w:r>
      <w:r w:rsidRPr="000C13E6">
        <w:rPr>
          <w:sz w:val="22"/>
          <w:szCs w:val="22"/>
          <w:lang w:val="lt-LT"/>
        </w:rPr>
        <w:t xml:space="preserve"> rūšims. Ūminės invazinės aspergiliozės pagrindinio gydymo vorikonazolu poveikio efektyvumo ir pacientų išgyvenamumo pailgėjimo,</w:t>
      </w:r>
    </w:p>
    <w:p w14:paraId="7E8BFF68"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palyginti su įprastiniu gydymu amfotericinu B, atviras tyrimas buvo atliktas keliuose centruose, kuriuose 12 savaičių buvo gydomi 277 atsitiktiniu būdu parinkti ligoniai, kurių imuninės sistemos</w:t>
      </w:r>
    </w:p>
    <w:p w14:paraId="5BD23B61" w14:textId="26329D56"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funkcija buvo nepakankama. Į veną buvo vartota įsotinamoji 6</w:t>
      </w:r>
      <w:r w:rsidR="00C60C90">
        <w:rPr>
          <w:sz w:val="22"/>
          <w:szCs w:val="22"/>
          <w:lang w:val="lt-LT"/>
        </w:rPr>
        <w:t> mg</w:t>
      </w:r>
      <w:r w:rsidRPr="000C13E6">
        <w:rPr>
          <w:sz w:val="22"/>
          <w:szCs w:val="22"/>
          <w:lang w:val="lt-LT"/>
        </w:rPr>
        <w:t>/kg vorikonazolo dozė kas 12 valandų pirmąsias 24 valandas, vėliau – palaikomoji 4</w:t>
      </w:r>
      <w:r w:rsidR="00C60C90">
        <w:rPr>
          <w:sz w:val="22"/>
          <w:szCs w:val="22"/>
          <w:lang w:val="lt-LT"/>
        </w:rPr>
        <w:t> mg</w:t>
      </w:r>
      <w:r w:rsidRPr="000C13E6">
        <w:rPr>
          <w:sz w:val="22"/>
          <w:szCs w:val="22"/>
          <w:lang w:val="lt-LT"/>
        </w:rPr>
        <w:t>/kg dozė kas 12 valandų mažiausiai 7 paras. Vėliau gydymą galima keisti į geriamąją formą ir vartoti 200</w:t>
      </w:r>
      <w:r w:rsidR="00C60C90">
        <w:rPr>
          <w:sz w:val="22"/>
          <w:szCs w:val="22"/>
          <w:lang w:val="lt-LT"/>
        </w:rPr>
        <w:t> mg</w:t>
      </w:r>
      <w:r w:rsidRPr="000C13E6">
        <w:rPr>
          <w:sz w:val="22"/>
          <w:szCs w:val="22"/>
          <w:lang w:val="lt-LT"/>
        </w:rPr>
        <w:t xml:space="preserve"> dozę kas 12 valandų. Gydymas vorikonazolu į veną truko vidutiniškai 10 parų (kitimo sritis nuo 2 iki 85 parų). Baigus gydymą vorikonazolu į veną, gydymas vorikonazolu truko vidutiniškai 76 paras (nuo 2 iki 232 parų).</w:t>
      </w:r>
    </w:p>
    <w:p w14:paraId="2B3CE928"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53 % vorikonazolu gydytų pacientų bendras vaistinio preparato poveikis buvo patenkinamas (iš dalies arba visiškai išnyko visi būdingi simptomai ir požymiai, išnyko rentgenologinių arba bronchoskopinių tyrimų metu nustatyti pradiniai pokyčiai), o gydant palyginamuoju preparatu, toks poveikis pasireiškė 31 % pacientų. 84 paras išgyvenusių vorikonazolu gydytų pacientų procentas buvo statistiškai patikimai didesnis nei gydytų palyginamuoju vaistiniu preparatu. Be to, laiko iki mirties ir laiko iki gydymo nutraukimo dėl vorikonazolo toksinio poveikio atžvilgiu, klinikiniai ir statistiniai duomenys rodė, kad pastarasis vaistinis preparatas yra efektyvesnis.</w:t>
      </w:r>
    </w:p>
    <w:p w14:paraId="5AC9731B"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Šis tyrimas patvirtina anksčiau atliktų tyrimų rezultatus, rodančius teigiamą rezultatą rizikos grupės pacientams, kurių ligos prognozė buvo bloga, įskaitant recipiento ir donoro organų nesuderinamumo ligą, ir ypač tuo atveju, jei sergama infekcine smegenų liga (paprastai susijusios su 100% mirtingumu).</w:t>
      </w:r>
    </w:p>
    <w:p w14:paraId="7D51A8E6"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Tyrimai atlikti įtraukiant ligonius, sergančius smegenų, sinusų, plaučių ir išsėtine aspergilioze, kuriems buvo transplantuoti kaulų čiulpai, standieji organai bei kurie sirgo kraujo ar kitokiu vėžiu arba AIDS.</w:t>
      </w:r>
    </w:p>
    <w:p w14:paraId="40C97471" w14:textId="77777777" w:rsidR="001967AA" w:rsidRPr="000C13E6" w:rsidRDefault="001967AA" w:rsidP="001967AA">
      <w:pPr>
        <w:numPr>
          <w:ilvl w:val="12"/>
          <w:numId w:val="0"/>
        </w:numPr>
        <w:tabs>
          <w:tab w:val="left" w:pos="567"/>
        </w:tabs>
        <w:ind w:right="-2"/>
        <w:rPr>
          <w:sz w:val="22"/>
          <w:szCs w:val="22"/>
          <w:lang w:val="lt-LT"/>
        </w:rPr>
      </w:pPr>
    </w:p>
    <w:p w14:paraId="0B84FAAE" w14:textId="77777777" w:rsidR="001967AA" w:rsidRPr="000C13E6" w:rsidRDefault="001967AA" w:rsidP="001967AA">
      <w:pPr>
        <w:numPr>
          <w:ilvl w:val="12"/>
          <w:numId w:val="0"/>
        </w:numPr>
        <w:tabs>
          <w:tab w:val="left" w:pos="567"/>
        </w:tabs>
        <w:ind w:right="-2"/>
        <w:rPr>
          <w:sz w:val="22"/>
          <w:szCs w:val="22"/>
          <w:u w:val="single"/>
          <w:lang w:val="lt-LT"/>
        </w:rPr>
      </w:pPr>
      <w:r w:rsidRPr="000C13E6">
        <w:rPr>
          <w:sz w:val="22"/>
          <w:szCs w:val="22"/>
          <w:u w:val="single"/>
          <w:lang w:val="lt-LT"/>
        </w:rPr>
        <w:t>Kandidemija pacientams, kuriems nėra neutropenijos</w:t>
      </w:r>
    </w:p>
    <w:p w14:paraId="0791A0B5"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 xml:space="preserve">Atviro palyginamojo tyrimo metu buvo palygintas vorikonazolo veiksmingumas su amfotercino B ir vėliau flukonazolo, kaip pirmaeilio preparato kandidemijos gydymui, veiksmingumu. Tyrime dalyvavo trys šimtai septyniasdešimt pacientų, kuriems nebuvo neutropenijos (vyresnių kaip 12 metų) ir kuriems buvo nustatyta kandidemija, iš jų 248 vartojo vorikonazolą. Devyniems vorikonazolą ir 5 amfoterciną B ir vėliau flukonazolą vartojusiems asmenims buvo patvirtinta grybelių sukelta giliųjų audinių infekcinė liga. Pacientai, kurie sirgo inkstų nepakankamumu, buvo pašalinti iš tyrimo. Vidutinė gydymo trukmė abiejose tyrimo grupėse buvo 15 parų. Atliekant priminę analizę, Duomenų peržiūrėjimo komitetas (DPK), kuris nežinojo tiriamojo </w:t>
      </w:r>
      <w:r>
        <w:rPr>
          <w:sz w:val="22"/>
          <w:szCs w:val="22"/>
          <w:lang w:val="lt-LT"/>
        </w:rPr>
        <w:t>vaistinio preparato</w:t>
      </w:r>
      <w:r w:rsidRPr="000C13E6">
        <w:rPr>
          <w:sz w:val="22"/>
          <w:szCs w:val="22"/>
          <w:lang w:val="lt-LT"/>
        </w:rPr>
        <w:t xml:space="preserve"> (aklasis būdas), gerą vaistinio preparato veiksmingumą vertino pasveikus arba pagerėjus visiems klinikiniams infekcinės ligos simptomams ir požymiams, išnaikinus </w:t>
      </w:r>
      <w:r w:rsidRPr="000C13E6">
        <w:rPr>
          <w:i/>
          <w:iCs/>
          <w:sz w:val="22"/>
          <w:szCs w:val="22"/>
          <w:lang w:val="lt-LT"/>
        </w:rPr>
        <w:t>Candida</w:t>
      </w:r>
      <w:r w:rsidRPr="000C13E6">
        <w:rPr>
          <w:sz w:val="22"/>
          <w:szCs w:val="22"/>
          <w:lang w:val="lt-LT"/>
        </w:rPr>
        <w:t xml:space="preserve"> kraujyje ir infekcijos pažeistuose giliuosiuose audiniuose, praėjus 12 savaičių po gydymo pabaigos (GP). Pacientai, kurių būklė 12 savaitę po GP nebuvo įvertinta, priskirti prie tų, kuriems gydymas buvo neveiksmingas. Šios analizės metu geras veiksmingumas nustatytas 41 % pacientų abiejose gydymo grupėse.</w:t>
      </w:r>
    </w:p>
    <w:p w14:paraId="78CEFBC5"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Antrinės analizės, kurios metu DPK vertino paskiausiu laiku (GP, arba 2, 6 arba 12 savaičių po GP), vorikonazolo ir amfotercino B, vėliau vartojant flukonazolą, geras veiksmingumas buvo atitinkamai 65 % ir 71 %.</w:t>
      </w:r>
    </w:p>
    <w:p w14:paraId="379DA15D"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lastRenderedPageBreak/>
        <w:t>Tyrėjo nustatytas geras veiksmingumas kiekvieną vertinimo laikotarpį pateiktas lentelėje.</w:t>
      </w:r>
    </w:p>
    <w:p w14:paraId="35443CBC" w14:textId="77777777" w:rsidR="001967AA" w:rsidRPr="000C13E6" w:rsidRDefault="001967AA" w:rsidP="001967AA">
      <w:pPr>
        <w:numPr>
          <w:ilvl w:val="12"/>
          <w:numId w:val="0"/>
        </w:numPr>
        <w:tabs>
          <w:tab w:val="left" w:pos="567"/>
        </w:tabs>
        <w:ind w:right="-2"/>
        <w:rPr>
          <w:sz w:val="22"/>
          <w:szCs w:val="22"/>
          <w:lang w:val="lt-LT"/>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3028"/>
        <w:gridCol w:w="3171"/>
      </w:tblGrid>
      <w:tr w:rsidR="001967AA" w:rsidRPr="000C13E6" w14:paraId="4E8D4A9D" w14:textId="77777777" w:rsidTr="0042460E">
        <w:tc>
          <w:tcPr>
            <w:tcW w:w="3010" w:type="dxa"/>
            <w:shd w:val="clear" w:color="auto" w:fill="auto"/>
          </w:tcPr>
          <w:p w14:paraId="15DACADF" w14:textId="77777777" w:rsidR="001967AA" w:rsidRPr="000C13E6" w:rsidRDefault="001967AA" w:rsidP="0042460E">
            <w:pPr>
              <w:tabs>
                <w:tab w:val="left" w:pos="567"/>
              </w:tabs>
              <w:rPr>
                <w:sz w:val="22"/>
                <w:szCs w:val="22"/>
                <w:lang w:val="lt-LT"/>
              </w:rPr>
            </w:pPr>
            <w:r w:rsidRPr="000C13E6">
              <w:rPr>
                <w:i/>
                <w:sz w:val="22"/>
                <w:szCs w:val="22"/>
                <w:lang w:val="lt-LT"/>
              </w:rPr>
              <w:t>Vertinimo laikas</w:t>
            </w:r>
          </w:p>
        </w:tc>
        <w:tc>
          <w:tcPr>
            <w:tcW w:w="3028" w:type="dxa"/>
            <w:shd w:val="clear" w:color="auto" w:fill="auto"/>
          </w:tcPr>
          <w:p w14:paraId="05A586EF" w14:textId="77777777" w:rsidR="001967AA" w:rsidRPr="000C13E6" w:rsidRDefault="001967AA" w:rsidP="0042460E">
            <w:pPr>
              <w:tabs>
                <w:tab w:val="left" w:pos="567"/>
              </w:tabs>
              <w:rPr>
                <w:i/>
                <w:iCs/>
                <w:sz w:val="22"/>
                <w:szCs w:val="22"/>
                <w:lang w:val="lt-LT"/>
              </w:rPr>
            </w:pPr>
            <w:r w:rsidRPr="000C13E6">
              <w:rPr>
                <w:i/>
                <w:iCs/>
                <w:sz w:val="22"/>
                <w:szCs w:val="22"/>
                <w:lang w:val="lt-LT"/>
              </w:rPr>
              <w:t>Vorikonazolas (N=248)</w:t>
            </w:r>
          </w:p>
        </w:tc>
        <w:tc>
          <w:tcPr>
            <w:tcW w:w="3171" w:type="dxa"/>
            <w:shd w:val="clear" w:color="auto" w:fill="auto"/>
          </w:tcPr>
          <w:p w14:paraId="3A3641F6" w14:textId="77777777" w:rsidR="001967AA" w:rsidRPr="000C13E6" w:rsidRDefault="001967AA" w:rsidP="0042460E">
            <w:pPr>
              <w:tabs>
                <w:tab w:val="left" w:pos="567"/>
              </w:tabs>
              <w:rPr>
                <w:i/>
                <w:iCs/>
                <w:sz w:val="22"/>
                <w:szCs w:val="22"/>
                <w:lang w:val="lt-LT"/>
              </w:rPr>
            </w:pPr>
            <w:r w:rsidRPr="000C13E6">
              <w:rPr>
                <w:i/>
                <w:iCs/>
                <w:sz w:val="22"/>
                <w:szCs w:val="22"/>
                <w:lang w:val="lt-LT"/>
              </w:rPr>
              <w:t>Amfotercinas B→ flukonazolas (N=122)</w:t>
            </w:r>
          </w:p>
        </w:tc>
      </w:tr>
      <w:tr w:rsidR="001967AA" w:rsidRPr="000C13E6" w14:paraId="674BB1BC" w14:textId="77777777" w:rsidTr="0042460E">
        <w:tc>
          <w:tcPr>
            <w:tcW w:w="3010" w:type="dxa"/>
            <w:shd w:val="clear" w:color="auto" w:fill="auto"/>
          </w:tcPr>
          <w:p w14:paraId="1D74577B" w14:textId="77777777" w:rsidR="001967AA" w:rsidRPr="000C13E6" w:rsidRDefault="001967AA" w:rsidP="0042460E">
            <w:pPr>
              <w:tabs>
                <w:tab w:val="left" w:pos="567"/>
              </w:tabs>
              <w:rPr>
                <w:sz w:val="22"/>
                <w:szCs w:val="22"/>
                <w:lang w:val="lt-LT"/>
              </w:rPr>
            </w:pPr>
            <w:r w:rsidRPr="000C13E6">
              <w:rPr>
                <w:sz w:val="22"/>
                <w:szCs w:val="22"/>
                <w:lang w:val="lt-LT"/>
              </w:rPr>
              <w:t>GP</w:t>
            </w:r>
          </w:p>
        </w:tc>
        <w:tc>
          <w:tcPr>
            <w:tcW w:w="3028" w:type="dxa"/>
            <w:shd w:val="clear" w:color="auto" w:fill="auto"/>
          </w:tcPr>
          <w:p w14:paraId="134CD97C" w14:textId="77777777" w:rsidR="001967AA" w:rsidRPr="000C13E6" w:rsidRDefault="001967AA" w:rsidP="0042460E">
            <w:pPr>
              <w:tabs>
                <w:tab w:val="left" w:pos="567"/>
              </w:tabs>
              <w:rPr>
                <w:sz w:val="22"/>
                <w:szCs w:val="22"/>
                <w:lang w:val="lt-LT"/>
              </w:rPr>
            </w:pPr>
            <w:r w:rsidRPr="000C13E6">
              <w:rPr>
                <w:sz w:val="22"/>
                <w:szCs w:val="22"/>
                <w:lang w:val="lt-LT"/>
              </w:rPr>
              <w:t>178 (72 %)</w:t>
            </w:r>
          </w:p>
        </w:tc>
        <w:tc>
          <w:tcPr>
            <w:tcW w:w="3171" w:type="dxa"/>
            <w:shd w:val="clear" w:color="auto" w:fill="auto"/>
          </w:tcPr>
          <w:p w14:paraId="06402EAF" w14:textId="77777777" w:rsidR="001967AA" w:rsidRPr="000C13E6" w:rsidRDefault="001967AA" w:rsidP="0042460E">
            <w:pPr>
              <w:tabs>
                <w:tab w:val="left" w:pos="567"/>
              </w:tabs>
              <w:rPr>
                <w:sz w:val="22"/>
                <w:szCs w:val="22"/>
                <w:lang w:val="lt-LT"/>
              </w:rPr>
            </w:pPr>
            <w:r w:rsidRPr="000C13E6">
              <w:rPr>
                <w:sz w:val="22"/>
                <w:szCs w:val="22"/>
                <w:lang w:val="lt-LT"/>
              </w:rPr>
              <w:t>88 (72 %)</w:t>
            </w:r>
          </w:p>
        </w:tc>
      </w:tr>
      <w:tr w:rsidR="001967AA" w:rsidRPr="000C13E6" w14:paraId="16F38BA3" w14:textId="77777777" w:rsidTr="0042460E">
        <w:tc>
          <w:tcPr>
            <w:tcW w:w="3010" w:type="dxa"/>
            <w:shd w:val="clear" w:color="auto" w:fill="auto"/>
          </w:tcPr>
          <w:p w14:paraId="5DEE620C" w14:textId="77777777" w:rsidR="001967AA" w:rsidRPr="000C13E6" w:rsidRDefault="001967AA" w:rsidP="0042460E">
            <w:pPr>
              <w:tabs>
                <w:tab w:val="left" w:pos="567"/>
              </w:tabs>
              <w:rPr>
                <w:sz w:val="22"/>
                <w:szCs w:val="22"/>
                <w:lang w:val="lt-LT"/>
              </w:rPr>
            </w:pPr>
            <w:r w:rsidRPr="000C13E6">
              <w:rPr>
                <w:sz w:val="22"/>
                <w:szCs w:val="22"/>
                <w:lang w:val="lt-LT"/>
              </w:rPr>
              <w:t>2 savaitės po GP</w:t>
            </w:r>
          </w:p>
        </w:tc>
        <w:tc>
          <w:tcPr>
            <w:tcW w:w="3028" w:type="dxa"/>
            <w:shd w:val="clear" w:color="auto" w:fill="auto"/>
          </w:tcPr>
          <w:p w14:paraId="1D343DA7" w14:textId="77777777" w:rsidR="001967AA" w:rsidRPr="000C13E6" w:rsidRDefault="001967AA" w:rsidP="0042460E">
            <w:pPr>
              <w:tabs>
                <w:tab w:val="left" w:pos="567"/>
              </w:tabs>
              <w:rPr>
                <w:sz w:val="22"/>
                <w:szCs w:val="22"/>
                <w:lang w:val="lt-LT"/>
              </w:rPr>
            </w:pPr>
            <w:r w:rsidRPr="000C13E6">
              <w:rPr>
                <w:sz w:val="22"/>
                <w:szCs w:val="22"/>
                <w:lang w:val="lt-LT"/>
              </w:rPr>
              <w:t>125 (50 %)</w:t>
            </w:r>
          </w:p>
        </w:tc>
        <w:tc>
          <w:tcPr>
            <w:tcW w:w="3171" w:type="dxa"/>
            <w:shd w:val="clear" w:color="auto" w:fill="auto"/>
          </w:tcPr>
          <w:p w14:paraId="782DFA98" w14:textId="77777777" w:rsidR="001967AA" w:rsidRPr="000C13E6" w:rsidRDefault="001967AA" w:rsidP="0042460E">
            <w:pPr>
              <w:tabs>
                <w:tab w:val="left" w:pos="567"/>
              </w:tabs>
              <w:rPr>
                <w:sz w:val="22"/>
                <w:szCs w:val="22"/>
                <w:lang w:val="lt-LT"/>
              </w:rPr>
            </w:pPr>
            <w:r w:rsidRPr="000C13E6">
              <w:rPr>
                <w:sz w:val="22"/>
                <w:szCs w:val="22"/>
                <w:lang w:val="lt-LT"/>
              </w:rPr>
              <w:t>62 (51 %)</w:t>
            </w:r>
          </w:p>
        </w:tc>
      </w:tr>
      <w:tr w:rsidR="001967AA" w:rsidRPr="000C13E6" w14:paraId="2320882E" w14:textId="77777777" w:rsidTr="0042460E">
        <w:tc>
          <w:tcPr>
            <w:tcW w:w="3010" w:type="dxa"/>
            <w:shd w:val="clear" w:color="auto" w:fill="auto"/>
          </w:tcPr>
          <w:p w14:paraId="1840ADC8" w14:textId="77777777" w:rsidR="001967AA" w:rsidRPr="000C13E6" w:rsidRDefault="001967AA" w:rsidP="0042460E">
            <w:pPr>
              <w:tabs>
                <w:tab w:val="left" w:pos="567"/>
              </w:tabs>
              <w:rPr>
                <w:sz w:val="22"/>
                <w:szCs w:val="22"/>
                <w:lang w:val="lt-LT"/>
              </w:rPr>
            </w:pPr>
            <w:r w:rsidRPr="000C13E6">
              <w:rPr>
                <w:sz w:val="22"/>
                <w:szCs w:val="22"/>
                <w:lang w:val="lt-LT"/>
              </w:rPr>
              <w:t>6 savaitės po GP</w:t>
            </w:r>
          </w:p>
        </w:tc>
        <w:tc>
          <w:tcPr>
            <w:tcW w:w="3028" w:type="dxa"/>
            <w:shd w:val="clear" w:color="auto" w:fill="auto"/>
          </w:tcPr>
          <w:p w14:paraId="045782AA" w14:textId="77777777" w:rsidR="001967AA" w:rsidRPr="000C13E6" w:rsidRDefault="001967AA" w:rsidP="0042460E">
            <w:pPr>
              <w:tabs>
                <w:tab w:val="left" w:pos="567"/>
              </w:tabs>
              <w:rPr>
                <w:sz w:val="22"/>
                <w:szCs w:val="22"/>
                <w:lang w:val="lt-LT"/>
              </w:rPr>
            </w:pPr>
            <w:r w:rsidRPr="000C13E6">
              <w:rPr>
                <w:sz w:val="22"/>
                <w:szCs w:val="22"/>
                <w:lang w:val="lt-LT"/>
              </w:rPr>
              <w:t>104 (42 %)</w:t>
            </w:r>
          </w:p>
        </w:tc>
        <w:tc>
          <w:tcPr>
            <w:tcW w:w="3171" w:type="dxa"/>
            <w:shd w:val="clear" w:color="auto" w:fill="auto"/>
          </w:tcPr>
          <w:p w14:paraId="2C3C5F4B" w14:textId="77777777" w:rsidR="001967AA" w:rsidRPr="000C13E6" w:rsidRDefault="001967AA" w:rsidP="0042460E">
            <w:pPr>
              <w:tabs>
                <w:tab w:val="left" w:pos="567"/>
              </w:tabs>
              <w:rPr>
                <w:sz w:val="22"/>
                <w:szCs w:val="22"/>
                <w:lang w:val="lt-LT"/>
              </w:rPr>
            </w:pPr>
            <w:r w:rsidRPr="000C13E6">
              <w:rPr>
                <w:sz w:val="22"/>
                <w:szCs w:val="22"/>
                <w:lang w:val="lt-LT"/>
              </w:rPr>
              <w:t>55 (45 %)</w:t>
            </w:r>
          </w:p>
        </w:tc>
      </w:tr>
      <w:tr w:rsidR="001967AA" w:rsidRPr="000C13E6" w14:paraId="1987E38C" w14:textId="77777777" w:rsidTr="0042460E">
        <w:tc>
          <w:tcPr>
            <w:tcW w:w="3010" w:type="dxa"/>
            <w:shd w:val="clear" w:color="auto" w:fill="auto"/>
          </w:tcPr>
          <w:p w14:paraId="32150E93" w14:textId="77777777" w:rsidR="001967AA" w:rsidRPr="000C13E6" w:rsidRDefault="001967AA" w:rsidP="0042460E">
            <w:pPr>
              <w:tabs>
                <w:tab w:val="left" w:pos="567"/>
              </w:tabs>
              <w:rPr>
                <w:sz w:val="22"/>
                <w:szCs w:val="22"/>
                <w:lang w:val="lt-LT"/>
              </w:rPr>
            </w:pPr>
            <w:r w:rsidRPr="000C13E6">
              <w:rPr>
                <w:sz w:val="22"/>
                <w:szCs w:val="22"/>
                <w:lang w:val="lt-LT"/>
              </w:rPr>
              <w:t>12 savaičių po GP</w:t>
            </w:r>
          </w:p>
        </w:tc>
        <w:tc>
          <w:tcPr>
            <w:tcW w:w="3028" w:type="dxa"/>
            <w:shd w:val="clear" w:color="auto" w:fill="auto"/>
          </w:tcPr>
          <w:p w14:paraId="6CDCEA47" w14:textId="77777777" w:rsidR="001967AA" w:rsidRPr="000C13E6" w:rsidRDefault="001967AA" w:rsidP="0042460E">
            <w:pPr>
              <w:tabs>
                <w:tab w:val="left" w:pos="567"/>
              </w:tabs>
              <w:rPr>
                <w:sz w:val="22"/>
                <w:szCs w:val="22"/>
                <w:lang w:val="lt-LT"/>
              </w:rPr>
            </w:pPr>
            <w:r w:rsidRPr="000C13E6">
              <w:rPr>
                <w:sz w:val="22"/>
                <w:szCs w:val="22"/>
                <w:lang w:val="lt-LT"/>
              </w:rPr>
              <w:t>104 (42 %)</w:t>
            </w:r>
          </w:p>
        </w:tc>
        <w:tc>
          <w:tcPr>
            <w:tcW w:w="3171" w:type="dxa"/>
            <w:shd w:val="clear" w:color="auto" w:fill="auto"/>
          </w:tcPr>
          <w:p w14:paraId="72148D91" w14:textId="77777777" w:rsidR="001967AA" w:rsidRPr="000C13E6" w:rsidRDefault="001967AA" w:rsidP="0042460E">
            <w:pPr>
              <w:tabs>
                <w:tab w:val="left" w:pos="567"/>
              </w:tabs>
              <w:rPr>
                <w:sz w:val="22"/>
                <w:szCs w:val="22"/>
                <w:lang w:val="lt-LT"/>
              </w:rPr>
            </w:pPr>
            <w:r w:rsidRPr="000C13E6">
              <w:rPr>
                <w:sz w:val="22"/>
                <w:szCs w:val="22"/>
                <w:lang w:val="lt-LT"/>
              </w:rPr>
              <w:t>51 (42 %)</w:t>
            </w:r>
          </w:p>
        </w:tc>
      </w:tr>
    </w:tbl>
    <w:p w14:paraId="0D312CAE" w14:textId="77777777" w:rsidR="001967AA" w:rsidRPr="000C13E6" w:rsidRDefault="001967AA" w:rsidP="001967AA">
      <w:pPr>
        <w:numPr>
          <w:ilvl w:val="12"/>
          <w:numId w:val="0"/>
        </w:numPr>
        <w:tabs>
          <w:tab w:val="left" w:pos="567"/>
        </w:tabs>
        <w:ind w:right="-2"/>
        <w:rPr>
          <w:sz w:val="22"/>
          <w:szCs w:val="22"/>
          <w:lang w:val="lt-LT"/>
        </w:rPr>
      </w:pPr>
    </w:p>
    <w:p w14:paraId="328BD93E" w14:textId="77777777" w:rsidR="001967AA" w:rsidRPr="000C13E6" w:rsidRDefault="001967AA" w:rsidP="001967AA">
      <w:pPr>
        <w:numPr>
          <w:ilvl w:val="12"/>
          <w:numId w:val="0"/>
        </w:numPr>
        <w:tabs>
          <w:tab w:val="left" w:pos="567"/>
        </w:tabs>
        <w:ind w:right="-2"/>
        <w:rPr>
          <w:sz w:val="22"/>
          <w:szCs w:val="22"/>
          <w:u w:val="single"/>
          <w:lang w:val="lt-LT"/>
        </w:rPr>
      </w:pPr>
      <w:r w:rsidRPr="000C13E6">
        <w:rPr>
          <w:i/>
          <w:iCs/>
          <w:sz w:val="22"/>
          <w:szCs w:val="22"/>
          <w:u w:val="single"/>
          <w:lang w:val="lt-LT"/>
        </w:rPr>
        <w:t>Candida</w:t>
      </w:r>
      <w:r w:rsidRPr="000C13E6">
        <w:rPr>
          <w:sz w:val="22"/>
          <w:szCs w:val="22"/>
          <w:u w:val="single"/>
          <w:lang w:val="lt-LT"/>
        </w:rPr>
        <w:t xml:space="preserve"> sukeltos sunkios atsparios infekcinės ligos</w:t>
      </w:r>
    </w:p>
    <w:p w14:paraId="3A19E4AF"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 xml:space="preserve">Tyrimai atlikti su 55 pacientais, sergančiais sunkia atsparia sistemine </w:t>
      </w:r>
      <w:r w:rsidRPr="000C13E6">
        <w:rPr>
          <w:i/>
          <w:iCs/>
          <w:sz w:val="22"/>
          <w:szCs w:val="22"/>
          <w:lang w:val="lt-LT"/>
        </w:rPr>
        <w:t>Candida</w:t>
      </w:r>
      <w:r w:rsidRPr="000C13E6">
        <w:rPr>
          <w:sz w:val="22"/>
          <w:szCs w:val="22"/>
          <w:lang w:val="lt-LT"/>
        </w:rPr>
        <w:t xml:space="preserve"> sukelta infekcine liga (įskaitant kandidemiją, išsėtinę arba kitokią invazinę kandidamikozę), kuriai priešgrybelinio poveikio preparatai, ypač flukonazolas, buvo neefektyvūs. Geras poveikis pasireiškė 24 pacientams: 15 iš jų visiškai pasveiko, 9 iš dalies. Gydant flukonazolo poveikiui atsparių ne </w:t>
      </w:r>
      <w:r w:rsidRPr="002D4D85">
        <w:rPr>
          <w:i/>
          <w:sz w:val="22"/>
          <w:szCs w:val="22"/>
          <w:lang w:val="lt-LT"/>
        </w:rPr>
        <w:t>albicans</w:t>
      </w:r>
      <w:r w:rsidRPr="000C13E6">
        <w:rPr>
          <w:sz w:val="22"/>
          <w:szCs w:val="22"/>
          <w:lang w:val="lt-LT"/>
        </w:rPr>
        <w:t xml:space="preserve"> rūšių sukeltą infekcinę ligą, geras poveikis pasireiškė 3 pacientams (visiškai pasveiko) iš 3, sergančių </w:t>
      </w:r>
      <w:r w:rsidRPr="000C13E6">
        <w:rPr>
          <w:i/>
          <w:iCs/>
          <w:sz w:val="22"/>
          <w:szCs w:val="22"/>
          <w:lang w:val="lt-LT"/>
        </w:rPr>
        <w:t>C. krusei</w:t>
      </w:r>
      <w:r w:rsidRPr="000C13E6">
        <w:rPr>
          <w:sz w:val="22"/>
          <w:szCs w:val="22"/>
          <w:lang w:val="lt-LT"/>
        </w:rPr>
        <w:t xml:space="preserve"> sukelta infekcine liga, ir 6 pacientams iš 8, sergančių </w:t>
      </w:r>
      <w:r w:rsidRPr="000C13E6">
        <w:rPr>
          <w:i/>
          <w:iCs/>
          <w:sz w:val="22"/>
          <w:szCs w:val="22"/>
          <w:lang w:val="lt-LT"/>
        </w:rPr>
        <w:t>C. glabrata</w:t>
      </w:r>
      <w:r w:rsidRPr="000C13E6">
        <w:rPr>
          <w:sz w:val="22"/>
          <w:szCs w:val="22"/>
          <w:lang w:val="lt-LT"/>
        </w:rPr>
        <w:t xml:space="preserve"> sukelta liga (5 ligoniai pasveiko visiškai, 1 iš dalies). Klinikinio poveikio veiksmingumas buvo paremtas ribotais mikroorganizmų jautrumo duomenimis.</w:t>
      </w:r>
    </w:p>
    <w:p w14:paraId="0E66DA27" w14:textId="77777777" w:rsidR="001967AA" w:rsidRPr="000C13E6" w:rsidRDefault="001967AA" w:rsidP="001967AA">
      <w:pPr>
        <w:numPr>
          <w:ilvl w:val="12"/>
          <w:numId w:val="0"/>
        </w:numPr>
        <w:tabs>
          <w:tab w:val="left" w:pos="567"/>
        </w:tabs>
        <w:ind w:right="-2"/>
        <w:rPr>
          <w:sz w:val="22"/>
          <w:szCs w:val="22"/>
          <w:lang w:val="lt-LT"/>
        </w:rPr>
      </w:pPr>
    </w:p>
    <w:p w14:paraId="1ACBD613" w14:textId="77777777" w:rsidR="001967AA" w:rsidRPr="000C13E6" w:rsidRDefault="001967AA" w:rsidP="001967AA">
      <w:pPr>
        <w:numPr>
          <w:ilvl w:val="12"/>
          <w:numId w:val="0"/>
        </w:numPr>
        <w:tabs>
          <w:tab w:val="left" w:pos="567"/>
        </w:tabs>
        <w:ind w:right="-2"/>
        <w:rPr>
          <w:sz w:val="22"/>
          <w:szCs w:val="22"/>
          <w:u w:val="single"/>
          <w:lang w:val="lt-LT"/>
        </w:rPr>
      </w:pPr>
      <w:r w:rsidRPr="000C13E6">
        <w:rPr>
          <w:i/>
          <w:iCs/>
          <w:sz w:val="22"/>
          <w:szCs w:val="22"/>
          <w:u w:val="single"/>
          <w:lang w:val="lt-LT"/>
        </w:rPr>
        <w:t>Scedosporium</w:t>
      </w:r>
      <w:r w:rsidRPr="000C13E6">
        <w:rPr>
          <w:sz w:val="22"/>
          <w:szCs w:val="22"/>
          <w:u w:val="single"/>
          <w:lang w:val="lt-LT"/>
        </w:rPr>
        <w:t xml:space="preserve"> ir </w:t>
      </w:r>
      <w:r w:rsidRPr="000C13E6">
        <w:rPr>
          <w:i/>
          <w:iCs/>
          <w:sz w:val="22"/>
          <w:szCs w:val="22"/>
          <w:u w:val="single"/>
          <w:lang w:val="lt-LT"/>
        </w:rPr>
        <w:t>Fusarium</w:t>
      </w:r>
      <w:r w:rsidRPr="000C13E6">
        <w:rPr>
          <w:sz w:val="22"/>
          <w:szCs w:val="22"/>
          <w:u w:val="single"/>
          <w:lang w:val="lt-LT"/>
        </w:rPr>
        <w:t xml:space="preserve"> sukeltos infekcinės ligos</w:t>
      </w:r>
    </w:p>
    <w:p w14:paraId="18E04A75"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Vorikonazolas efektyviai veikia toliau išvardytas retas grybelių rūšis.</w:t>
      </w:r>
    </w:p>
    <w:p w14:paraId="6F951CC7" w14:textId="77777777" w:rsidR="001967AA" w:rsidRPr="000C13E6" w:rsidRDefault="001967AA" w:rsidP="001967AA">
      <w:pPr>
        <w:numPr>
          <w:ilvl w:val="12"/>
          <w:numId w:val="0"/>
        </w:numPr>
        <w:tabs>
          <w:tab w:val="left" w:pos="567"/>
        </w:tabs>
        <w:ind w:right="-2"/>
        <w:rPr>
          <w:sz w:val="22"/>
          <w:szCs w:val="22"/>
          <w:lang w:val="lt-LT"/>
        </w:rPr>
      </w:pPr>
      <w:r w:rsidRPr="000C13E6">
        <w:rPr>
          <w:i/>
          <w:iCs/>
          <w:sz w:val="22"/>
          <w:szCs w:val="22"/>
          <w:lang w:val="lt-LT"/>
        </w:rPr>
        <w:t>Scedosporium</w:t>
      </w:r>
      <w:r w:rsidRPr="000C13E6">
        <w:rPr>
          <w:sz w:val="22"/>
          <w:szCs w:val="22"/>
          <w:lang w:val="lt-LT"/>
        </w:rPr>
        <w:t xml:space="preserve"> rūšys: vorikonazolo poveikis buvo geras 16 pacientų iš 28, sergančių </w:t>
      </w:r>
      <w:r w:rsidRPr="000C13E6">
        <w:rPr>
          <w:i/>
          <w:iCs/>
          <w:sz w:val="22"/>
          <w:szCs w:val="22"/>
          <w:lang w:val="lt-LT"/>
        </w:rPr>
        <w:t>S. apiospermum</w:t>
      </w:r>
      <w:r w:rsidRPr="000C13E6">
        <w:rPr>
          <w:sz w:val="22"/>
          <w:szCs w:val="22"/>
          <w:lang w:val="lt-LT"/>
        </w:rPr>
        <w:t xml:space="preserve"> sukelta infekcine liga (6 ligoniai išgijo visiškai, 10 iš dalies) bei 2 pacientams (abu išgijo iš dalies) iš 7, užsikrėtusių </w:t>
      </w:r>
      <w:r w:rsidRPr="000C13E6">
        <w:rPr>
          <w:i/>
          <w:iCs/>
          <w:sz w:val="22"/>
          <w:szCs w:val="22"/>
          <w:lang w:val="lt-LT"/>
        </w:rPr>
        <w:t>S. prolificans</w:t>
      </w:r>
      <w:r w:rsidRPr="000C13E6">
        <w:rPr>
          <w:sz w:val="22"/>
          <w:szCs w:val="22"/>
          <w:lang w:val="lt-LT"/>
        </w:rPr>
        <w:t xml:space="preserve"> sukelta infekcine liga. Be to, gerą poveikį preparatas sukėlė 1 ligoniui iš 3, kurie sirgo daugiau kaip vieno mikroorganizmo, įskaitant </w:t>
      </w:r>
      <w:r w:rsidRPr="000C13E6">
        <w:rPr>
          <w:i/>
          <w:iCs/>
          <w:sz w:val="22"/>
          <w:szCs w:val="22"/>
          <w:lang w:val="lt-LT"/>
        </w:rPr>
        <w:t>Scedosporium</w:t>
      </w:r>
      <w:r w:rsidRPr="000C13E6">
        <w:rPr>
          <w:sz w:val="22"/>
          <w:szCs w:val="22"/>
          <w:lang w:val="lt-LT"/>
        </w:rPr>
        <w:t xml:space="preserve"> rūšių, sukelta infekcine liga.</w:t>
      </w:r>
    </w:p>
    <w:p w14:paraId="467DF9ED" w14:textId="77777777" w:rsidR="001967AA" w:rsidRPr="000C13E6" w:rsidRDefault="001967AA" w:rsidP="001967AA">
      <w:pPr>
        <w:numPr>
          <w:ilvl w:val="12"/>
          <w:numId w:val="0"/>
        </w:numPr>
        <w:tabs>
          <w:tab w:val="left" w:pos="567"/>
        </w:tabs>
        <w:ind w:right="-2"/>
        <w:rPr>
          <w:sz w:val="22"/>
          <w:szCs w:val="22"/>
          <w:lang w:val="lt-LT"/>
        </w:rPr>
      </w:pPr>
      <w:r w:rsidRPr="000C13E6">
        <w:rPr>
          <w:i/>
          <w:iCs/>
          <w:sz w:val="22"/>
          <w:szCs w:val="22"/>
          <w:lang w:val="lt-LT"/>
        </w:rPr>
        <w:t>Fusarium</w:t>
      </w:r>
      <w:r w:rsidRPr="000C13E6">
        <w:rPr>
          <w:sz w:val="22"/>
          <w:szCs w:val="22"/>
          <w:lang w:val="lt-LT"/>
        </w:rPr>
        <w:t xml:space="preserve"> rūšys: geras gydomasis vorikonazolo poveikis pasireiškė 7 pacientams (3 išgijo visiškai, 4 iš dalies) iš 17. Iš šių 7 ligonių 3 sirgo akių, 1 – sinusų ir 3 – išsėtine grybelių sukelta infekcine liga. Be to, keturi ligoniai, sergantys </w:t>
      </w:r>
      <w:r w:rsidRPr="002D4D85">
        <w:rPr>
          <w:i/>
          <w:sz w:val="22"/>
          <w:szCs w:val="22"/>
          <w:lang w:val="lt-LT"/>
        </w:rPr>
        <w:t>Fusarium</w:t>
      </w:r>
      <w:r w:rsidRPr="000C13E6">
        <w:rPr>
          <w:sz w:val="22"/>
          <w:szCs w:val="22"/>
          <w:lang w:val="lt-LT"/>
        </w:rPr>
        <w:t xml:space="preserve"> rūšių sukelta liga, sirgo ir kitokių mikroorganizmų sukelta infekcine liga. 2 iš jų gydymas buvo sėkmingas.</w:t>
      </w:r>
    </w:p>
    <w:p w14:paraId="69E9C7D8"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Dauguma pacientų, vartojusių vorikonazolo aukščiau aprašytoms retoms infekcinėms ligoms gydyti, anksčiau buvo gydyti kitokiais vaistiniais preparatais nuo grybelių. Ligoniai šių preparatų netoleravo arba infekcija jų poveikiui buvo atspari.</w:t>
      </w:r>
    </w:p>
    <w:p w14:paraId="48A4A600" w14:textId="77777777" w:rsidR="001967AA" w:rsidRPr="000C13E6" w:rsidRDefault="001967AA" w:rsidP="001967AA">
      <w:pPr>
        <w:numPr>
          <w:ilvl w:val="12"/>
          <w:numId w:val="0"/>
        </w:numPr>
        <w:tabs>
          <w:tab w:val="left" w:pos="567"/>
        </w:tabs>
        <w:ind w:right="-2"/>
        <w:rPr>
          <w:sz w:val="22"/>
          <w:szCs w:val="22"/>
          <w:lang w:val="lt-LT"/>
        </w:rPr>
      </w:pPr>
    </w:p>
    <w:p w14:paraId="6F81237E" w14:textId="77777777" w:rsidR="001967AA" w:rsidRPr="000C13E6" w:rsidRDefault="001967AA" w:rsidP="001967AA">
      <w:pPr>
        <w:numPr>
          <w:ilvl w:val="12"/>
          <w:numId w:val="0"/>
        </w:numPr>
        <w:tabs>
          <w:tab w:val="left" w:pos="567"/>
        </w:tabs>
        <w:ind w:right="-2"/>
        <w:rPr>
          <w:i/>
          <w:iCs/>
          <w:sz w:val="22"/>
          <w:szCs w:val="22"/>
          <w:u w:val="single"/>
          <w:lang w:val="lt-LT"/>
        </w:rPr>
      </w:pPr>
      <w:r w:rsidRPr="000C13E6">
        <w:rPr>
          <w:i/>
          <w:iCs/>
          <w:sz w:val="22"/>
          <w:szCs w:val="22"/>
          <w:u w:val="single"/>
          <w:lang w:val="lt-LT"/>
        </w:rPr>
        <w:t>Pirminė invazinių grybelinių infekcijų profilaktika – veiksmingumas pacientams, kuriems buvo atlikta hemopoezinių kamieninių ląstelių transplantacija be anksčiau nustatytos ar įtariamos invazinės grybelių sukeltos infekcinės ligos</w:t>
      </w:r>
    </w:p>
    <w:p w14:paraId="483B7C47"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Vorikonazolas buvo lyginamas su itrakonazolu kaip pirmaeiliu profilaktikai vartojamu vaistiniu preparatu, atvirame, palyginamajame daugiacentriame tyrime suaugusiems ir paaugliams, kuriems buvo atlikta alogeninė hemopoezinių kamieninių ląstelių transplantacija be anksčiau nustatytos ar įtariamos invazinės grybelių sukeltos infekcinės ligos. Sėkmė buvo apibrėžta kaip gebėjimas tęsti tiriamojo preparato vartojimą profilaktikai 100 parų po hemopoezinių kamieninių ląstelių transplantacijos (be sustojimo &gt;14 parų) ir išgyventi be nustatytos ar įtariamos invazinės grybelių sukeltos infekcinės ligos 180 parų po hemopoezinių kamieninių ląstelių transplantacijos. Modifikuoto tikslingo gydymo (MITT) grupėje buvo 465 pacientai, kuriems buvo atlikta alogeninė hemopoezinių kamieninių ląstelių transplantacija, iš jų 45 % pacientų sirgo ūmine mieloleukemija</w:t>
      </w:r>
      <w:r>
        <w:rPr>
          <w:sz w:val="22"/>
          <w:szCs w:val="22"/>
          <w:lang w:val="lt-LT"/>
        </w:rPr>
        <w:t xml:space="preserve"> (ŪML)</w:t>
      </w:r>
      <w:r w:rsidRPr="000C13E6">
        <w:rPr>
          <w:sz w:val="22"/>
          <w:szCs w:val="22"/>
          <w:lang w:val="lt-LT"/>
        </w:rPr>
        <w:t>. 58 % pacientų buvo taikomi mieloabliaciniai gydymo režimai. Profilaktika tiriamuoju preparatu buvo pradėta iš karto po hemopoezinių kamieninių ląstelių transplantacijos: 224 pacientai vartojo vorikonazolo ir 241 pacientas – itrakonazolo. Vidutinė profilaktinio gydymo vorikonazolu trukmė buvo 96 paros, o itrakonazolu – 68 paros MITT grupėje.</w:t>
      </w:r>
    </w:p>
    <w:p w14:paraId="2D1B9207"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Sėkmės lygis ir kiti antriniai vertinimo kriterijai yra pateikti toliau lentelėje</w:t>
      </w:r>
      <w:r>
        <w:rPr>
          <w:sz w:val="22"/>
          <w:szCs w:val="22"/>
          <w:lang w:val="lt-LT"/>
        </w:rPr>
        <w:t>:</w:t>
      </w:r>
    </w:p>
    <w:p w14:paraId="15BDCF0B" w14:textId="77777777" w:rsidR="001967AA" w:rsidRPr="000C13E6" w:rsidRDefault="001967AA" w:rsidP="001967AA">
      <w:pPr>
        <w:numPr>
          <w:ilvl w:val="12"/>
          <w:numId w:val="0"/>
        </w:numPr>
        <w:tabs>
          <w:tab w:val="left" w:pos="567"/>
        </w:tabs>
        <w:ind w:right="-2"/>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826"/>
        <w:gridCol w:w="1821"/>
        <w:gridCol w:w="1814"/>
        <w:gridCol w:w="1789"/>
      </w:tblGrid>
      <w:tr w:rsidR="001967AA" w:rsidRPr="000C13E6" w14:paraId="26871D16" w14:textId="77777777" w:rsidTr="0042460E">
        <w:trPr>
          <w:tblHeader/>
        </w:trPr>
        <w:tc>
          <w:tcPr>
            <w:tcW w:w="1811" w:type="dxa"/>
            <w:shd w:val="clear" w:color="auto" w:fill="auto"/>
          </w:tcPr>
          <w:p w14:paraId="2DBC8AD3" w14:textId="77777777" w:rsidR="001967AA" w:rsidRPr="000C13E6" w:rsidRDefault="001967AA" w:rsidP="0042460E">
            <w:pPr>
              <w:tabs>
                <w:tab w:val="left" w:pos="567"/>
              </w:tabs>
              <w:rPr>
                <w:i/>
                <w:sz w:val="22"/>
                <w:szCs w:val="22"/>
                <w:lang w:val="lt-LT"/>
              </w:rPr>
            </w:pPr>
            <w:r w:rsidRPr="000C13E6">
              <w:rPr>
                <w:i/>
                <w:sz w:val="22"/>
                <w:szCs w:val="22"/>
                <w:lang w:val="lt-LT"/>
              </w:rPr>
              <w:lastRenderedPageBreak/>
              <w:t>Tyrimo vertinimo kriterijai</w:t>
            </w:r>
          </w:p>
        </w:tc>
        <w:tc>
          <w:tcPr>
            <w:tcW w:w="1826" w:type="dxa"/>
            <w:shd w:val="clear" w:color="auto" w:fill="auto"/>
          </w:tcPr>
          <w:p w14:paraId="3526927A" w14:textId="77777777" w:rsidR="001967AA" w:rsidRPr="000C13E6" w:rsidRDefault="001967AA" w:rsidP="0042460E">
            <w:pPr>
              <w:tabs>
                <w:tab w:val="left" w:pos="567"/>
              </w:tabs>
              <w:rPr>
                <w:i/>
                <w:sz w:val="22"/>
                <w:szCs w:val="22"/>
                <w:lang w:val="lt-LT"/>
              </w:rPr>
            </w:pPr>
            <w:r w:rsidRPr="000C13E6">
              <w:rPr>
                <w:i/>
                <w:sz w:val="22"/>
                <w:szCs w:val="22"/>
                <w:lang w:val="lt-LT"/>
              </w:rPr>
              <w:t>Vorikonazolas N=224</w:t>
            </w:r>
          </w:p>
        </w:tc>
        <w:tc>
          <w:tcPr>
            <w:tcW w:w="1821" w:type="dxa"/>
            <w:shd w:val="clear" w:color="auto" w:fill="auto"/>
          </w:tcPr>
          <w:p w14:paraId="23CE1349" w14:textId="77777777" w:rsidR="001967AA" w:rsidRPr="000C13E6" w:rsidRDefault="001967AA" w:rsidP="0042460E">
            <w:pPr>
              <w:tabs>
                <w:tab w:val="left" w:pos="567"/>
              </w:tabs>
              <w:rPr>
                <w:i/>
                <w:sz w:val="22"/>
                <w:szCs w:val="22"/>
                <w:lang w:val="lt-LT"/>
              </w:rPr>
            </w:pPr>
            <w:r w:rsidRPr="000C13E6">
              <w:rPr>
                <w:i/>
                <w:sz w:val="22"/>
                <w:szCs w:val="22"/>
                <w:lang w:val="lt-LT"/>
              </w:rPr>
              <w:t>Itrakonazolas N=241</w:t>
            </w:r>
          </w:p>
        </w:tc>
        <w:tc>
          <w:tcPr>
            <w:tcW w:w="1814" w:type="dxa"/>
            <w:shd w:val="clear" w:color="auto" w:fill="auto"/>
          </w:tcPr>
          <w:p w14:paraId="33C69D81" w14:textId="77777777" w:rsidR="001967AA" w:rsidRPr="000C13E6" w:rsidRDefault="001967AA" w:rsidP="0042460E">
            <w:pPr>
              <w:tabs>
                <w:tab w:val="left" w:pos="567"/>
              </w:tabs>
              <w:rPr>
                <w:i/>
                <w:sz w:val="22"/>
                <w:szCs w:val="22"/>
                <w:lang w:val="lt-LT"/>
              </w:rPr>
            </w:pPr>
            <w:r w:rsidRPr="000C13E6">
              <w:rPr>
                <w:i/>
                <w:sz w:val="22"/>
                <w:szCs w:val="22"/>
                <w:lang w:val="lt-LT"/>
              </w:rPr>
              <w:t>Proporcijų skirtumas ir 95 % pasikliovimo intervalas (</w:t>
            </w:r>
            <w:r>
              <w:rPr>
                <w:i/>
                <w:sz w:val="22"/>
                <w:szCs w:val="22"/>
                <w:lang w:val="lt-LT"/>
              </w:rPr>
              <w:t>P</w:t>
            </w:r>
            <w:r w:rsidRPr="000C13E6">
              <w:rPr>
                <w:i/>
                <w:sz w:val="22"/>
                <w:szCs w:val="22"/>
                <w:lang w:val="lt-LT"/>
              </w:rPr>
              <w:t>I)</w:t>
            </w:r>
          </w:p>
        </w:tc>
        <w:tc>
          <w:tcPr>
            <w:tcW w:w="1789" w:type="dxa"/>
            <w:shd w:val="clear" w:color="auto" w:fill="auto"/>
          </w:tcPr>
          <w:p w14:paraId="65952A5D" w14:textId="77777777" w:rsidR="001967AA" w:rsidRPr="000C13E6" w:rsidRDefault="001967AA" w:rsidP="0042460E">
            <w:pPr>
              <w:tabs>
                <w:tab w:val="left" w:pos="567"/>
              </w:tabs>
              <w:rPr>
                <w:i/>
                <w:sz w:val="22"/>
                <w:szCs w:val="22"/>
                <w:lang w:val="lt-LT"/>
              </w:rPr>
            </w:pPr>
            <w:r>
              <w:rPr>
                <w:i/>
                <w:sz w:val="22"/>
                <w:szCs w:val="22"/>
                <w:lang w:val="lt-LT"/>
              </w:rPr>
              <w:t>p</w:t>
            </w:r>
            <w:r w:rsidRPr="000C13E6">
              <w:rPr>
                <w:i/>
                <w:sz w:val="22"/>
                <w:szCs w:val="22"/>
                <w:lang w:val="lt-LT"/>
              </w:rPr>
              <w:t xml:space="preserve"> vertė</w:t>
            </w:r>
          </w:p>
        </w:tc>
      </w:tr>
      <w:tr w:rsidR="001967AA" w:rsidRPr="000C13E6" w14:paraId="26BE78C0" w14:textId="77777777" w:rsidTr="0042460E">
        <w:tc>
          <w:tcPr>
            <w:tcW w:w="1811" w:type="dxa"/>
            <w:shd w:val="clear" w:color="auto" w:fill="auto"/>
          </w:tcPr>
          <w:p w14:paraId="28738CAA" w14:textId="77777777" w:rsidR="001967AA" w:rsidRPr="000C13E6" w:rsidRDefault="001967AA" w:rsidP="0042460E">
            <w:pPr>
              <w:tabs>
                <w:tab w:val="left" w:pos="567"/>
              </w:tabs>
              <w:rPr>
                <w:sz w:val="22"/>
                <w:szCs w:val="22"/>
                <w:lang w:val="lt-LT"/>
              </w:rPr>
            </w:pPr>
            <w:r w:rsidRPr="000C13E6">
              <w:rPr>
                <w:sz w:val="22"/>
                <w:szCs w:val="22"/>
                <w:lang w:val="lt-LT"/>
              </w:rPr>
              <w:t>Sėkmė 180* parą</w:t>
            </w:r>
          </w:p>
        </w:tc>
        <w:tc>
          <w:tcPr>
            <w:tcW w:w="1826" w:type="dxa"/>
            <w:shd w:val="clear" w:color="auto" w:fill="auto"/>
          </w:tcPr>
          <w:p w14:paraId="73E82E05" w14:textId="77777777" w:rsidR="001967AA" w:rsidRPr="000C13E6" w:rsidRDefault="001967AA" w:rsidP="0042460E">
            <w:pPr>
              <w:tabs>
                <w:tab w:val="left" w:pos="567"/>
              </w:tabs>
              <w:rPr>
                <w:sz w:val="22"/>
                <w:szCs w:val="22"/>
                <w:lang w:val="lt-LT"/>
              </w:rPr>
            </w:pPr>
            <w:r w:rsidRPr="000C13E6">
              <w:rPr>
                <w:sz w:val="22"/>
                <w:szCs w:val="22"/>
                <w:lang w:val="lt-LT"/>
              </w:rPr>
              <w:t>109 (48,7%)</w:t>
            </w:r>
          </w:p>
        </w:tc>
        <w:tc>
          <w:tcPr>
            <w:tcW w:w="1821" w:type="dxa"/>
            <w:shd w:val="clear" w:color="auto" w:fill="auto"/>
          </w:tcPr>
          <w:p w14:paraId="2D3A74F9" w14:textId="77777777" w:rsidR="001967AA" w:rsidRPr="000C13E6" w:rsidRDefault="001967AA" w:rsidP="0042460E">
            <w:pPr>
              <w:tabs>
                <w:tab w:val="left" w:pos="567"/>
              </w:tabs>
              <w:rPr>
                <w:sz w:val="22"/>
                <w:szCs w:val="22"/>
                <w:lang w:val="lt-LT"/>
              </w:rPr>
            </w:pPr>
            <w:r w:rsidRPr="000C13E6">
              <w:rPr>
                <w:sz w:val="22"/>
                <w:szCs w:val="22"/>
                <w:lang w:val="lt-LT"/>
              </w:rPr>
              <w:t>80 (33,2 %)</w:t>
            </w:r>
          </w:p>
        </w:tc>
        <w:tc>
          <w:tcPr>
            <w:tcW w:w="1814" w:type="dxa"/>
            <w:shd w:val="clear" w:color="auto" w:fill="auto"/>
          </w:tcPr>
          <w:p w14:paraId="36A63160" w14:textId="77777777" w:rsidR="001967AA" w:rsidRPr="000C13E6" w:rsidRDefault="001967AA" w:rsidP="0042460E">
            <w:pPr>
              <w:tabs>
                <w:tab w:val="left" w:pos="567"/>
              </w:tabs>
              <w:rPr>
                <w:sz w:val="22"/>
                <w:szCs w:val="22"/>
                <w:lang w:val="lt-LT"/>
              </w:rPr>
            </w:pPr>
            <w:r w:rsidRPr="000C13E6">
              <w:rPr>
                <w:sz w:val="22"/>
                <w:szCs w:val="22"/>
                <w:lang w:val="lt-LT"/>
              </w:rPr>
              <w:t>16,4 % (7,7 %, 25,1 %)**</w:t>
            </w:r>
          </w:p>
        </w:tc>
        <w:tc>
          <w:tcPr>
            <w:tcW w:w="1789" w:type="dxa"/>
            <w:shd w:val="clear" w:color="auto" w:fill="auto"/>
          </w:tcPr>
          <w:p w14:paraId="20C0FD34" w14:textId="77777777" w:rsidR="001967AA" w:rsidRPr="000C13E6" w:rsidRDefault="001967AA" w:rsidP="0042460E">
            <w:pPr>
              <w:tabs>
                <w:tab w:val="left" w:pos="567"/>
              </w:tabs>
              <w:rPr>
                <w:sz w:val="22"/>
                <w:szCs w:val="22"/>
                <w:lang w:val="lt-LT"/>
              </w:rPr>
            </w:pPr>
            <w:r w:rsidRPr="000C13E6">
              <w:rPr>
                <w:sz w:val="22"/>
                <w:szCs w:val="22"/>
                <w:lang w:val="lt-LT"/>
              </w:rPr>
              <w:t>0,0002**</w:t>
            </w:r>
          </w:p>
        </w:tc>
      </w:tr>
      <w:tr w:rsidR="001967AA" w:rsidRPr="000C13E6" w14:paraId="5257F476" w14:textId="77777777" w:rsidTr="0042460E">
        <w:tc>
          <w:tcPr>
            <w:tcW w:w="1811" w:type="dxa"/>
            <w:shd w:val="clear" w:color="auto" w:fill="auto"/>
          </w:tcPr>
          <w:p w14:paraId="742B34D0" w14:textId="77777777" w:rsidR="001967AA" w:rsidRPr="000C13E6" w:rsidRDefault="001967AA" w:rsidP="0042460E">
            <w:pPr>
              <w:tabs>
                <w:tab w:val="left" w:pos="567"/>
              </w:tabs>
              <w:rPr>
                <w:sz w:val="22"/>
                <w:szCs w:val="22"/>
                <w:lang w:val="lt-LT"/>
              </w:rPr>
            </w:pPr>
            <w:r w:rsidRPr="000C13E6">
              <w:rPr>
                <w:sz w:val="22"/>
                <w:szCs w:val="22"/>
                <w:lang w:val="lt-LT"/>
              </w:rPr>
              <w:t>Sėkmė 100 parą</w:t>
            </w:r>
          </w:p>
        </w:tc>
        <w:tc>
          <w:tcPr>
            <w:tcW w:w="1826" w:type="dxa"/>
            <w:shd w:val="clear" w:color="auto" w:fill="auto"/>
          </w:tcPr>
          <w:p w14:paraId="38961250" w14:textId="77777777" w:rsidR="001967AA" w:rsidRPr="000C13E6" w:rsidRDefault="001967AA" w:rsidP="0042460E">
            <w:pPr>
              <w:tabs>
                <w:tab w:val="left" w:pos="567"/>
              </w:tabs>
              <w:rPr>
                <w:sz w:val="22"/>
                <w:szCs w:val="22"/>
                <w:lang w:val="lt-LT"/>
              </w:rPr>
            </w:pPr>
            <w:r w:rsidRPr="000C13E6">
              <w:rPr>
                <w:sz w:val="22"/>
                <w:szCs w:val="22"/>
                <w:lang w:val="lt-LT"/>
              </w:rPr>
              <w:t>121 (54,0 %)</w:t>
            </w:r>
          </w:p>
        </w:tc>
        <w:tc>
          <w:tcPr>
            <w:tcW w:w="1821" w:type="dxa"/>
            <w:shd w:val="clear" w:color="auto" w:fill="auto"/>
          </w:tcPr>
          <w:p w14:paraId="70495F8D" w14:textId="77777777" w:rsidR="001967AA" w:rsidRPr="000C13E6" w:rsidRDefault="001967AA" w:rsidP="0042460E">
            <w:pPr>
              <w:tabs>
                <w:tab w:val="left" w:pos="567"/>
              </w:tabs>
              <w:rPr>
                <w:sz w:val="22"/>
                <w:szCs w:val="22"/>
                <w:lang w:val="lt-LT"/>
              </w:rPr>
            </w:pPr>
            <w:r w:rsidRPr="000C13E6">
              <w:rPr>
                <w:sz w:val="22"/>
                <w:szCs w:val="22"/>
                <w:lang w:val="lt-LT"/>
              </w:rPr>
              <w:t>96 (39,8 %)</w:t>
            </w:r>
          </w:p>
        </w:tc>
        <w:tc>
          <w:tcPr>
            <w:tcW w:w="1814" w:type="dxa"/>
            <w:shd w:val="clear" w:color="auto" w:fill="auto"/>
          </w:tcPr>
          <w:p w14:paraId="49E391EB" w14:textId="77777777" w:rsidR="001967AA" w:rsidRPr="000C13E6" w:rsidRDefault="001967AA" w:rsidP="0042460E">
            <w:pPr>
              <w:tabs>
                <w:tab w:val="left" w:pos="567"/>
              </w:tabs>
              <w:rPr>
                <w:sz w:val="22"/>
                <w:szCs w:val="22"/>
                <w:lang w:val="lt-LT"/>
              </w:rPr>
            </w:pPr>
            <w:r w:rsidRPr="000C13E6">
              <w:rPr>
                <w:sz w:val="22"/>
                <w:szCs w:val="22"/>
                <w:lang w:val="lt-LT"/>
              </w:rPr>
              <w:t>15,4 % (6,6 %, 24,2 %)**</w:t>
            </w:r>
          </w:p>
        </w:tc>
        <w:tc>
          <w:tcPr>
            <w:tcW w:w="1789" w:type="dxa"/>
            <w:shd w:val="clear" w:color="auto" w:fill="auto"/>
          </w:tcPr>
          <w:p w14:paraId="3A61BB37" w14:textId="77777777" w:rsidR="001967AA" w:rsidRPr="000C13E6" w:rsidRDefault="001967AA" w:rsidP="0042460E">
            <w:pPr>
              <w:tabs>
                <w:tab w:val="left" w:pos="567"/>
              </w:tabs>
              <w:rPr>
                <w:sz w:val="22"/>
                <w:szCs w:val="22"/>
                <w:lang w:val="lt-LT"/>
              </w:rPr>
            </w:pPr>
            <w:r w:rsidRPr="000C13E6">
              <w:rPr>
                <w:sz w:val="22"/>
                <w:szCs w:val="22"/>
                <w:lang w:val="lt-LT"/>
              </w:rPr>
              <w:t>0,0006**</w:t>
            </w:r>
          </w:p>
        </w:tc>
      </w:tr>
      <w:tr w:rsidR="001967AA" w:rsidRPr="000C13E6" w14:paraId="54346CE9" w14:textId="77777777" w:rsidTr="0042460E">
        <w:tc>
          <w:tcPr>
            <w:tcW w:w="1811" w:type="dxa"/>
            <w:shd w:val="clear" w:color="auto" w:fill="auto"/>
          </w:tcPr>
          <w:p w14:paraId="134A37A6" w14:textId="77777777" w:rsidR="001967AA" w:rsidRPr="000C13E6" w:rsidRDefault="001967AA" w:rsidP="0042460E">
            <w:pPr>
              <w:tabs>
                <w:tab w:val="left" w:pos="567"/>
              </w:tabs>
              <w:rPr>
                <w:sz w:val="22"/>
                <w:szCs w:val="22"/>
                <w:lang w:val="lt-LT"/>
              </w:rPr>
            </w:pPr>
            <w:r w:rsidRPr="000C13E6">
              <w:rPr>
                <w:sz w:val="22"/>
                <w:szCs w:val="22"/>
                <w:lang w:val="lt-LT"/>
              </w:rPr>
              <w:t>Atlikta bent 100 parų profilaktinio gydymo</w:t>
            </w:r>
          </w:p>
        </w:tc>
        <w:tc>
          <w:tcPr>
            <w:tcW w:w="1826" w:type="dxa"/>
            <w:shd w:val="clear" w:color="auto" w:fill="auto"/>
          </w:tcPr>
          <w:p w14:paraId="21459A8C" w14:textId="77777777" w:rsidR="001967AA" w:rsidRPr="000C13E6" w:rsidRDefault="001967AA" w:rsidP="0042460E">
            <w:pPr>
              <w:tabs>
                <w:tab w:val="left" w:pos="567"/>
              </w:tabs>
              <w:rPr>
                <w:sz w:val="22"/>
                <w:szCs w:val="22"/>
                <w:lang w:val="lt-LT"/>
              </w:rPr>
            </w:pPr>
            <w:r w:rsidRPr="000C13E6">
              <w:rPr>
                <w:sz w:val="22"/>
                <w:szCs w:val="22"/>
                <w:lang w:val="lt-LT"/>
              </w:rPr>
              <w:t>120 (53,6 %)</w:t>
            </w:r>
          </w:p>
        </w:tc>
        <w:tc>
          <w:tcPr>
            <w:tcW w:w="1821" w:type="dxa"/>
            <w:shd w:val="clear" w:color="auto" w:fill="auto"/>
          </w:tcPr>
          <w:p w14:paraId="0646AC07" w14:textId="77777777" w:rsidR="001967AA" w:rsidRPr="000C13E6" w:rsidRDefault="001967AA" w:rsidP="0042460E">
            <w:pPr>
              <w:tabs>
                <w:tab w:val="left" w:pos="567"/>
              </w:tabs>
              <w:rPr>
                <w:sz w:val="22"/>
                <w:szCs w:val="22"/>
                <w:lang w:val="lt-LT"/>
              </w:rPr>
            </w:pPr>
            <w:r w:rsidRPr="000C13E6">
              <w:rPr>
                <w:sz w:val="22"/>
                <w:szCs w:val="22"/>
                <w:lang w:val="lt-LT"/>
              </w:rPr>
              <w:t>94 (39,0 %)</w:t>
            </w:r>
          </w:p>
        </w:tc>
        <w:tc>
          <w:tcPr>
            <w:tcW w:w="1814" w:type="dxa"/>
            <w:shd w:val="clear" w:color="auto" w:fill="auto"/>
          </w:tcPr>
          <w:p w14:paraId="604240BD" w14:textId="77777777" w:rsidR="001967AA" w:rsidRPr="000C13E6" w:rsidRDefault="001967AA" w:rsidP="0042460E">
            <w:pPr>
              <w:tabs>
                <w:tab w:val="left" w:pos="567"/>
              </w:tabs>
              <w:rPr>
                <w:sz w:val="22"/>
                <w:szCs w:val="22"/>
                <w:lang w:val="lt-LT"/>
              </w:rPr>
            </w:pPr>
            <w:r w:rsidRPr="000C13E6">
              <w:rPr>
                <w:sz w:val="22"/>
                <w:szCs w:val="22"/>
                <w:lang w:val="lt-LT"/>
              </w:rPr>
              <w:t>14,6 % (5,6 %, 23,5 %)</w:t>
            </w:r>
          </w:p>
        </w:tc>
        <w:tc>
          <w:tcPr>
            <w:tcW w:w="1789" w:type="dxa"/>
            <w:shd w:val="clear" w:color="auto" w:fill="auto"/>
          </w:tcPr>
          <w:p w14:paraId="68BA7557" w14:textId="77777777" w:rsidR="001967AA" w:rsidRPr="000C13E6" w:rsidRDefault="001967AA" w:rsidP="0042460E">
            <w:pPr>
              <w:tabs>
                <w:tab w:val="left" w:pos="567"/>
              </w:tabs>
              <w:rPr>
                <w:sz w:val="22"/>
                <w:szCs w:val="22"/>
                <w:lang w:val="lt-LT"/>
              </w:rPr>
            </w:pPr>
            <w:r w:rsidRPr="000C13E6">
              <w:rPr>
                <w:sz w:val="22"/>
                <w:szCs w:val="22"/>
                <w:lang w:val="lt-LT"/>
              </w:rPr>
              <w:t>0.0015</w:t>
            </w:r>
          </w:p>
        </w:tc>
      </w:tr>
      <w:tr w:rsidR="001967AA" w:rsidRPr="000C13E6" w14:paraId="46CF6184" w14:textId="77777777" w:rsidTr="0042460E">
        <w:tc>
          <w:tcPr>
            <w:tcW w:w="1811" w:type="dxa"/>
            <w:shd w:val="clear" w:color="auto" w:fill="auto"/>
          </w:tcPr>
          <w:p w14:paraId="7A430C78" w14:textId="77777777" w:rsidR="001967AA" w:rsidRPr="000C13E6" w:rsidRDefault="001967AA" w:rsidP="0042460E">
            <w:pPr>
              <w:tabs>
                <w:tab w:val="left" w:pos="567"/>
              </w:tabs>
              <w:rPr>
                <w:sz w:val="22"/>
                <w:szCs w:val="22"/>
                <w:lang w:val="lt-LT"/>
              </w:rPr>
            </w:pPr>
            <w:r w:rsidRPr="000C13E6">
              <w:rPr>
                <w:sz w:val="22"/>
                <w:szCs w:val="22"/>
                <w:lang w:val="lt-LT"/>
              </w:rPr>
              <w:t>Išgyveno iki 180 paros</w:t>
            </w:r>
          </w:p>
        </w:tc>
        <w:tc>
          <w:tcPr>
            <w:tcW w:w="1826" w:type="dxa"/>
            <w:shd w:val="clear" w:color="auto" w:fill="auto"/>
          </w:tcPr>
          <w:p w14:paraId="79425206" w14:textId="77777777" w:rsidR="001967AA" w:rsidRPr="000C13E6" w:rsidRDefault="001967AA" w:rsidP="0042460E">
            <w:pPr>
              <w:tabs>
                <w:tab w:val="left" w:pos="567"/>
              </w:tabs>
              <w:rPr>
                <w:sz w:val="22"/>
                <w:szCs w:val="22"/>
                <w:lang w:val="lt-LT"/>
              </w:rPr>
            </w:pPr>
            <w:r w:rsidRPr="000C13E6">
              <w:rPr>
                <w:sz w:val="22"/>
                <w:szCs w:val="22"/>
                <w:lang w:val="lt-LT"/>
              </w:rPr>
              <w:t>184 (82,1 %)</w:t>
            </w:r>
          </w:p>
        </w:tc>
        <w:tc>
          <w:tcPr>
            <w:tcW w:w="1821" w:type="dxa"/>
            <w:shd w:val="clear" w:color="auto" w:fill="auto"/>
          </w:tcPr>
          <w:p w14:paraId="0051A8E5" w14:textId="77777777" w:rsidR="001967AA" w:rsidRPr="000C13E6" w:rsidRDefault="001967AA" w:rsidP="0042460E">
            <w:pPr>
              <w:tabs>
                <w:tab w:val="left" w:pos="567"/>
              </w:tabs>
              <w:rPr>
                <w:sz w:val="22"/>
                <w:szCs w:val="22"/>
                <w:lang w:val="lt-LT"/>
              </w:rPr>
            </w:pPr>
            <w:r w:rsidRPr="000C13E6">
              <w:rPr>
                <w:sz w:val="22"/>
                <w:szCs w:val="22"/>
                <w:lang w:val="lt-LT"/>
              </w:rPr>
              <w:t>197 (81,7 %)</w:t>
            </w:r>
          </w:p>
        </w:tc>
        <w:tc>
          <w:tcPr>
            <w:tcW w:w="1814" w:type="dxa"/>
            <w:shd w:val="clear" w:color="auto" w:fill="auto"/>
          </w:tcPr>
          <w:p w14:paraId="57C8FE48" w14:textId="77777777" w:rsidR="001967AA" w:rsidRPr="000C13E6" w:rsidRDefault="001967AA" w:rsidP="0042460E">
            <w:pPr>
              <w:tabs>
                <w:tab w:val="left" w:pos="567"/>
              </w:tabs>
              <w:rPr>
                <w:sz w:val="22"/>
                <w:szCs w:val="22"/>
                <w:lang w:val="lt-LT"/>
              </w:rPr>
            </w:pPr>
            <w:r w:rsidRPr="000C13E6">
              <w:rPr>
                <w:sz w:val="22"/>
                <w:szCs w:val="22"/>
                <w:lang w:val="lt-LT"/>
              </w:rPr>
              <w:t>0,4 % (-6,6 %, 7,4 %)</w:t>
            </w:r>
          </w:p>
        </w:tc>
        <w:tc>
          <w:tcPr>
            <w:tcW w:w="1789" w:type="dxa"/>
            <w:shd w:val="clear" w:color="auto" w:fill="auto"/>
          </w:tcPr>
          <w:p w14:paraId="54CFE6A0" w14:textId="77777777" w:rsidR="001967AA" w:rsidRPr="000C13E6" w:rsidRDefault="001967AA" w:rsidP="0042460E">
            <w:pPr>
              <w:tabs>
                <w:tab w:val="left" w:pos="567"/>
              </w:tabs>
              <w:rPr>
                <w:sz w:val="22"/>
                <w:szCs w:val="22"/>
                <w:lang w:val="lt-LT"/>
              </w:rPr>
            </w:pPr>
            <w:r w:rsidRPr="000C13E6">
              <w:rPr>
                <w:sz w:val="22"/>
                <w:szCs w:val="22"/>
                <w:lang w:val="lt-LT"/>
              </w:rPr>
              <w:t>0,9107</w:t>
            </w:r>
          </w:p>
        </w:tc>
      </w:tr>
      <w:tr w:rsidR="001967AA" w:rsidRPr="000C13E6" w14:paraId="6C85A84F" w14:textId="77777777" w:rsidTr="0042460E">
        <w:tc>
          <w:tcPr>
            <w:tcW w:w="1811" w:type="dxa"/>
            <w:shd w:val="clear" w:color="auto" w:fill="auto"/>
          </w:tcPr>
          <w:p w14:paraId="1CDCD32E" w14:textId="77777777" w:rsidR="001967AA" w:rsidRPr="000C13E6" w:rsidRDefault="001967AA" w:rsidP="0042460E">
            <w:pPr>
              <w:tabs>
                <w:tab w:val="left" w:pos="567"/>
              </w:tabs>
              <w:rPr>
                <w:sz w:val="22"/>
                <w:szCs w:val="22"/>
                <w:lang w:val="lt-LT"/>
              </w:rPr>
            </w:pPr>
            <w:r w:rsidRPr="000C13E6">
              <w:rPr>
                <w:sz w:val="22"/>
                <w:szCs w:val="22"/>
                <w:lang w:val="lt-LT"/>
              </w:rPr>
              <w:t>Nustatyta arba įtariama invazinė grybelių sukelta infekcinė liga iki 180 paros</w:t>
            </w:r>
          </w:p>
        </w:tc>
        <w:tc>
          <w:tcPr>
            <w:tcW w:w="1826" w:type="dxa"/>
            <w:shd w:val="clear" w:color="auto" w:fill="auto"/>
          </w:tcPr>
          <w:p w14:paraId="5E9E5776" w14:textId="77777777" w:rsidR="001967AA" w:rsidRPr="000C13E6" w:rsidRDefault="001967AA" w:rsidP="0042460E">
            <w:pPr>
              <w:tabs>
                <w:tab w:val="left" w:pos="567"/>
              </w:tabs>
              <w:rPr>
                <w:sz w:val="22"/>
                <w:szCs w:val="22"/>
                <w:lang w:val="lt-LT"/>
              </w:rPr>
            </w:pPr>
            <w:r w:rsidRPr="000C13E6">
              <w:rPr>
                <w:sz w:val="22"/>
                <w:szCs w:val="22"/>
                <w:lang w:val="lt-LT"/>
              </w:rPr>
              <w:t>3 (1,3 %)</w:t>
            </w:r>
          </w:p>
        </w:tc>
        <w:tc>
          <w:tcPr>
            <w:tcW w:w="1821" w:type="dxa"/>
            <w:shd w:val="clear" w:color="auto" w:fill="auto"/>
          </w:tcPr>
          <w:p w14:paraId="7B8E3C34" w14:textId="77777777" w:rsidR="001967AA" w:rsidRPr="000C13E6" w:rsidRDefault="001967AA" w:rsidP="0042460E">
            <w:pPr>
              <w:tabs>
                <w:tab w:val="left" w:pos="567"/>
              </w:tabs>
              <w:rPr>
                <w:sz w:val="22"/>
                <w:szCs w:val="22"/>
                <w:lang w:val="lt-LT"/>
              </w:rPr>
            </w:pPr>
            <w:r w:rsidRPr="000C13E6">
              <w:rPr>
                <w:sz w:val="22"/>
                <w:szCs w:val="22"/>
                <w:lang w:val="lt-LT"/>
              </w:rPr>
              <w:t>5 (2,1 %)</w:t>
            </w:r>
          </w:p>
        </w:tc>
        <w:tc>
          <w:tcPr>
            <w:tcW w:w="1814" w:type="dxa"/>
            <w:shd w:val="clear" w:color="auto" w:fill="auto"/>
          </w:tcPr>
          <w:p w14:paraId="1AA89E24" w14:textId="77777777" w:rsidR="001967AA" w:rsidRPr="000C13E6" w:rsidRDefault="001967AA" w:rsidP="0042460E">
            <w:pPr>
              <w:tabs>
                <w:tab w:val="left" w:pos="567"/>
              </w:tabs>
              <w:rPr>
                <w:sz w:val="22"/>
                <w:szCs w:val="22"/>
                <w:lang w:val="lt-LT"/>
              </w:rPr>
            </w:pPr>
            <w:r w:rsidRPr="000C13E6">
              <w:rPr>
                <w:sz w:val="22"/>
                <w:szCs w:val="22"/>
                <w:lang w:val="lt-LT"/>
              </w:rPr>
              <w:t>-0,7 % (-3,1 %, 1,6 %)</w:t>
            </w:r>
          </w:p>
        </w:tc>
        <w:tc>
          <w:tcPr>
            <w:tcW w:w="1789" w:type="dxa"/>
            <w:shd w:val="clear" w:color="auto" w:fill="auto"/>
          </w:tcPr>
          <w:p w14:paraId="51C7794F" w14:textId="77777777" w:rsidR="001967AA" w:rsidRPr="000C13E6" w:rsidRDefault="001967AA" w:rsidP="0042460E">
            <w:pPr>
              <w:tabs>
                <w:tab w:val="left" w:pos="567"/>
              </w:tabs>
              <w:rPr>
                <w:sz w:val="22"/>
                <w:szCs w:val="22"/>
                <w:lang w:val="lt-LT"/>
              </w:rPr>
            </w:pPr>
            <w:r w:rsidRPr="000C13E6">
              <w:rPr>
                <w:sz w:val="22"/>
                <w:szCs w:val="22"/>
                <w:lang w:val="lt-LT"/>
              </w:rPr>
              <w:t>0,5390</w:t>
            </w:r>
          </w:p>
        </w:tc>
      </w:tr>
      <w:tr w:rsidR="001967AA" w:rsidRPr="000C13E6" w14:paraId="24B2EFCF" w14:textId="77777777" w:rsidTr="0042460E">
        <w:tc>
          <w:tcPr>
            <w:tcW w:w="1811" w:type="dxa"/>
            <w:shd w:val="clear" w:color="auto" w:fill="auto"/>
          </w:tcPr>
          <w:p w14:paraId="5E96CC05" w14:textId="77777777" w:rsidR="001967AA" w:rsidRPr="000C13E6" w:rsidRDefault="001967AA" w:rsidP="0042460E">
            <w:pPr>
              <w:tabs>
                <w:tab w:val="left" w:pos="567"/>
              </w:tabs>
              <w:rPr>
                <w:sz w:val="22"/>
                <w:szCs w:val="22"/>
                <w:lang w:val="lt-LT"/>
              </w:rPr>
            </w:pPr>
            <w:r w:rsidRPr="000C13E6">
              <w:rPr>
                <w:sz w:val="22"/>
                <w:szCs w:val="22"/>
                <w:lang w:val="lt-LT"/>
              </w:rPr>
              <w:t>Nustatyta arba įtariama invazinė grybelių sukelta infekcinė liga iki 100 paros</w:t>
            </w:r>
          </w:p>
        </w:tc>
        <w:tc>
          <w:tcPr>
            <w:tcW w:w="1826" w:type="dxa"/>
            <w:shd w:val="clear" w:color="auto" w:fill="auto"/>
          </w:tcPr>
          <w:p w14:paraId="5A1DB641" w14:textId="77777777" w:rsidR="001967AA" w:rsidRPr="000C13E6" w:rsidRDefault="001967AA" w:rsidP="0042460E">
            <w:pPr>
              <w:tabs>
                <w:tab w:val="left" w:pos="567"/>
              </w:tabs>
              <w:rPr>
                <w:sz w:val="22"/>
                <w:szCs w:val="22"/>
                <w:lang w:val="lt-LT"/>
              </w:rPr>
            </w:pPr>
            <w:r w:rsidRPr="000C13E6">
              <w:rPr>
                <w:sz w:val="22"/>
                <w:szCs w:val="22"/>
                <w:lang w:val="lt-LT"/>
              </w:rPr>
              <w:t>2 (0,9 %)</w:t>
            </w:r>
          </w:p>
        </w:tc>
        <w:tc>
          <w:tcPr>
            <w:tcW w:w="1821" w:type="dxa"/>
            <w:shd w:val="clear" w:color="auto" w:fill="auto"/>
          </w:tcPr>
          <w:p w14:paraId="40E5BEAB" w14:textId="77777777" w:rsidR="001967AA" w:rsidRPr="000C13E6" w:rsidRDefault="001967AA" w:rsidP="0042460E">
            <w:pPr>
              <w:tabs>
                <w:tab w:val="left" w:pos="567"/>
              </w:tabs>
              <w:rPr>
                <w:sz w:val="22"/>
                <w:szCs w:val="22"/>
                <w:lang w:val="lt-LT"/>
              </w:rPr>
            </w:pPr>
            <w:r w:rsidRPr="000C13E6">
              <w:rPr>
                <w:sz w:val="22"/>
                <w:szCs w:val="22"/>
                <w:lang w:val="lt-LT"/>
              </w:rPr>
              <w:t>4 (1,7 %)</w:t>
            </w:r>
          </w:p>
        </w:tc>
        <w:tc>
          <w:tcPr>
            <w:tcW w:w="1814" w:type="dxa"/>
            <w:shd w:val="clear" w:color="auto" w:fill="auto"/>
          </w:tcPr>
          <w:p w14:paraId="48D084E8" w14:textId="77777777" w:rsidR="001967AA" w:rsidRPr="000C13E6" w:rsidRDefault="001967AA" w:rsidP="0042460E">
            <w:pPr>
              <w:tabs>
                <w:tab w:val="left" w:pos="567"/>
              </w:tabs>
              <w:rPr>
                <w:sz w:val="22"/>
                <w:szCs w:val="22"/>
                <w:lang w:val="lt-LT"/>
              </w:rPr>
            </w:pPr>
            <w:r w:rsidRPr="000C13E6">
              <w:rPr>
                <w:sz w:val="22"/>
                <w:szCs w:val="22"/>
                <w:lang w:val="lt-LT"/>
              </w:rPr>
              <w:t>-0,8 % (-2,8 %, 1,3 %)</w:t>
            </w:r>
          </w:p>
        </w:tc>
        <w:tc>
          <w:tcPr>
            <w:tcW w:w="1789" w:type="dxa"/>
            <w:shd w:val="clear" w:color="auto" w:fill="auto"/>
          </w:tcPr>
          <w:p w14:paraId="02878982" w14:textId="77777777" w:rsidR="001967AA" w:rsidRPr="000C13E6" w:rsidRDefault="001967AA" w:rsidP="0042460E">
            <w:pPr>
              <w:tabs>
                <w:tab w:val="left" w:pos="567"/>
              </w:tabs>
              <w:rPr>
                <w:sz w:val="22"/>
                <w:szCs w:val="22"/>
                <w:lang w:val="lt-LT"/>
              </w:rPr>
            </w:pPr>
            <w:r w:rsidRPr="000C13E6">
              <w:rPr>
                <w:sz w:val="22"/>
                <w:szCs w:val="22"/>
                <w:lang w:val="lt-LT"/>
              </w:rPr>
              <w:t>0,4589</w:t>
            </w:r>
          </w:p>
        </w:tc>
      </w:tr>
      <w:tr w:rsidR="001967AA" w:rsidRPr="000C13E6" w14:paraId="267E5E94" w14:textId="77777777" w:rsidTr="0042460E">
        <w:tc>
          <w:tcPr>
            <w:tcW w:w="1811" w:type="dxa"/>
            <w:shd w:val="clear" w:color="auto" w:fill="auto"/>
          </w:tcPr>
          <w:p w14:paraId="7FA698C9" w14:textId="77777777" w:rsidR="001967AA" w:rsidRPr="000C13E6" w:rsidRDefault="001967AA" w:rsidP="0042460E">
            <w:pPr>
              <w:tabs>
                <w:tab w:val="left" w:pos="567"/>
              </w:tabs>
              <w:rPr>
                <w:sz w:val="22"/>
                <w:szCs w:val="22"/>
                <w:lang w:val="lt-LT"/>
              </w:rPr>
            </w:pPr>
            <w:r w:rsidRPr="000C13E6">
              <w:rPr>
                <w:sz w:val="22"/>
                <w:szCs w:val="22"/>
                <w:lang w:val="lt-LT"/>
              </w:rPr>
              <w:t>Nustatyta arba įtariama invazinė grybelių sukelta</w:t>
            </w:r>
            <w:r>
              <w:rPr>
                <w:sz w:val="22"/>
                <w:szCs w:val="22"/>
                <w:lang w:val="lt-LT"/>
              </w:rPr>
              <w:t xml:space="preserve"> infekcinė liga vartojant tiriamąjį preparatą</w:t>
            </w:r>
          </w:p>
        </w:tc>
        <w:tc>
          <w:tcPr>
            <w:tcW w:w="1826" w:type="dxa"/>
            <w:shd w:val="clear" w:color="auto" w:fill="auto"/>
          </w:tcPr>
          <w:p w14:paraId="35405DE4" w14:textId="77777777" w:rsidR="001967AA" w:rsidRPr="000C13E6" w:rsidRDefault="001967AA" w:rsidP="0042460E">
            <w:pPr>
              <w:tabs>
                <w:tab w:val="left" w:pos="567"/>
              </w:tabs>
              <w:rPr>
                <w:sz w:val="22"/>
                <w:szCs w:val="22"/>
                <w:lang w:val="lt-LT"/>
              </w:rPr>
            </w:pPr>
            <w:r w:rsidRPr="000C13E6">
              <w:rPr>
                <w:sz w:val="22"/>
                <w:szCs w:val="22"/>
                <w:lang w:val="lt-LT"/>
              </w:rPr>
              <w:t>0</w:t>
            </w:r>
          </w:p>
        </w:tc>
        <w:tc>
          <w:tcPr>
            <w:tcW w:w="1821" w:type="dxa"/>
            <w:shd w:val="clear" w:color="auto" w:fill="auto"/>
          </w:tcPr>
          <w:p w14:paraId="015ECBDF" w14:textId="77777777" w:rsidR="001967AA" w:rsidRPr="000C13E6" w:rsidRDefault="001967AA" w:rsidP="0042460E">
            <w:pPr>
              <w:tabs>
                <w:tab w:val="left" w:pos="567"/>
              </w:tabs>
              <w:rPr>
                <w:sz w:val="22"/>
                <w:szCs w:val="22"/>
                <w:lang w:val="lt-LT"/>
              </w:rPr>
            </w:pPr>
            <w:r w:rsidRPr="000C13E6">
              <w:rPr>
                <w:sz w:val="22"/>
                <w:szCs w:val="22"/>
                <w:lang w:val="lt-LT"/>
              </w:rPr>
              <w:t>3 (1,2 %)</w:t>
            </w:r>
          </w:p>
        </w:tc>
        <w:tc>
          <w:tcPr>
            <w:tcW w:w="1814" w:type="dxa"/>
            <w:shd w:val="clear" w:color="auto" w:fill="auto"/>
          </w:tcPr>
          <w:p w14:paraId="2CBFEDE6" w14:textId="77777777" w:rsidR="001967AA" w:rsidRPr="000C13E6" w:rsidRDefault="001967AA" w:rsidP="0042460E">
            <w:pPr>
              <w:tabs>
                <w:tab w:val="left" w:pos="567"/>
              </w:tabs>
              <w:rPr>
                <w:sz w:val="22"/>
                <w:szCs w:val="22"/>
                <w:lang w:val="lt-LT"/>
              </w:rPr>
            </w:pPr>
            <w:r w:rsidRPr="000C13E6">
              <w:rPr>
                <w:sz w:val="22"/>
                <w:szCs w:val="22"/>
                <w:lang w:val="lt-LT"/>
              </w:rPr>
              <w:t>-1,2 % (-2,6 %, 0,2 %)</w:t>
            </w:r>
          </w:p>
        </w:tc>
        <w:tc>
          <w:tcPr>
            <w:tcW w:w="1789" w:type="dxa"/>
            <w:shd w:val="clear" w:color="auto" w:fill="auto"/>
          </w:tcPr>
          <w:p w14:paraId="5A1659C2" w14:textId="77777777" w:rsidR="001967AA" w:rsidRPr="000C13E6" w:rsidRDefault="001967AA" w:rsidP="0042460E">
            <w:pPr>
              <w:tabs>
                <w:tab w:val="left" w:pos="567"/>
              </w:tabs>
              <w:rPr>
                <w:sz w:val="22"/>
                <w:szCs w:val="22"/>
                <w:lang w:val="lt-LT"/>
              </w:rPr>
            </w:pPr>
            <w:r w:rsidRPr="000C13E6">
              <w:rPr>
                <w:sz w:val="22"/>
                <w:szCs w:val="22"/>
                <w:lang w:val="lt-LT"/>
              </w:rPr>
              <w:t>0,0813</w:t>
            </w:r>
          </w:p>
        </w:tc>
      </w:tr>
    </w:tbl>
    <w:p w14:paraId="58FF0F8F"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 Pagrindinis tyrimo vertinimo kriterijus</w:t>
      </w:r>
    </w:p>
    <w:p w14:paraId="4C04B8D7"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 xml:space="preserve">** Proporcijų skirtumas, 95 % </w:t>
      </w:r>
      <w:r>
        <w:rPr>
          <w:sz w:val="22"/>
          <w:szCs w:val="22"/>
          <w:lang w:val="lt-LT"/>
        </w:rPr>
        <w:t>P</w:t>
      </w:r>
      <w:r w:rsidRPr="000C13E6">
        <w:rPr>
          <w:sz w:val="22"/>
          <w:szCs w:val="22"/>
          <w:lang w:val="lt-LT"/>
        </w:rPr>
        <w:t>I ir p vertės, gautos po atsitiktinės atrankos koregavimo</w:t>
      </w:r>
    </w:p>
    <w:p w14:paraId="6C33EC6A" w14:textId="77777777" w:rsidR="001967AA" w:rsidRPr="000C13E6" w:rsidRDefault="001967AA" w:rsidP="001967AA">
      <w:pPr>
        <w:numPr>
          <w:ilvl w:val="12"/>
          <w:numId w:val="0"/>
        </w:numPr>
        <w:tabs>
          <w:tab w:val="left" w:pos="567"/>
        </w:tabs>
        <w:ind w:right="-2"/>
        <w:rPr>
          <w:sz w:val="22"/>
          <w:szCs w:val="22"/>
          <w:lang w:val="lt-LT"/>
        </w:rPr>
      </w:pPr>
    </w:p>
    <w:p w14:paraId="1F019652"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 xml:space="preserve">Invazinės grybelių sukeltos infekcinės ligos protrūkio dažnis iki 180 paros ir pagrindinis tyrimo vertinimo kriterijus, kuris yra sėkmė 180 parą, pacientams, sergantiems </w:t>
      </w:r>
      <w:r>
        <w:rPr>
          <w:sz w:val="22"/>
          <w:szCs w:val="22"/>
          <w:lang w:val="lt-LT"/>
        </w:rPr>
        <w:t>Ū</w:t>
      </w:r>
      <w:r w:rsidRPr="000C13E6">
        <w:rPr>
          <w:sz w:val="22"/>
          <w:szCs w:val="22"/>
          <w:lang w:val="lt-LT"/>
        </w:rPr>
        <w:t>ML ir kuriems yra taikomas mieloabliacinis gydymas, atitinkamai yra pateikta lentelėje toliau.</w:t>
      </w:r>
    </w:p>
    <w:p w14:paraId="1AF08C5A" w14:textId="77777777" w:rsidR="001967AA" w:rsidRPr="000C13E6" w:rsidRDefault="001967AA" w:rsidP="001967AA">
      <w:pPr>
        <w:numPr>
          <w:ilvl w:val="12"/>
          <w:numId w:val="0"/>
        </w:numPr>
        <w:tabs>
          <w:tab w:val="left" w:pos="567"/>
        </w:tabs>
        <w:ind w:right="-2"/>
        <w:rPr>
          <w:sz w:val="22"/>
          <w:szCs w:val="22"/>
          <w:lang w:val="lt-LT"/>
        </w:rPr>
      </w:pPr>
    </w:p>
    <w:p w14:paraId="194513E4" w14:textId="77777777" w:rsidR="001967AA" w:rsidRPr="000C13E6" w:rsidRDefault="001967AA" w:rsidP="001967AA">
      <w:pPr>
        <w:tabs>
          <w:tab w:val="left" w:pos="567"/>
        </w:tabs>
        <w:rPr>
          <w:i/>
          <w:sz w:val="22"/>
          <w:szCs w:val="22"/>
          <w:lang w:val="lt-LT"/>
        </w:rPr>
      </w:pPr>
      <w:r>
        <w:rPr>
          <w:i/>
          <w:sz w:val="22"/>
          <w:szCs w:val="22"/>
          <w:lang w:val="lt-LT"/>
        </w:rPr>
        <w:t>Ū</w:t>
      </w:r>
      <w:r w:rsidRPr="000C13E6">
        <w:rPr>
          <w:i/>
          <w:sz w:val="22"/>
          <w:szCs w:val="22"/>
          <w:lang w:val="lt-LT"/>
        </w:rPr>
        <w:t>ML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68"/>
        <w:gridCol w:w="2264"/>
        <w:gridCol w:w="2260"/>
      </w:tblGrid>
      <w:tr w:rsidR="001967AA" w:rsidRPr="00580191" w14:paraId="0A4854FA" w14:textId="77777777" w:rsidTr="0042460E">
        <w:trPr>
          <w:tblHeader/>
        </w:trPr>
        <w:tc>
          <w:tcPr>
            <w:tcW w:w="2269" w:type="dxa"/>
            <w:shd w:val="clear" w:color="auto" w:fill="auto"/>
          </w:tcPr>
          <w:p w14:paraId="0A18D857" w14:textId="77777777" w:rsidR="001967AA" w:rsidRPr="000C13E6" w:rsidRDefault="001967AA" w:rsidP="0042460E">
            <w:pPr>
              <w:tabs>
                <w:tab w:val="left" w:pos="567"/>
              </w:tabs>
              <w:rPr>
                <w:i/>
                <w:sz w:val="22"/>
                <w:szCs w:val="22"/>
                <w:lang w:val="lt-LT"/>
              </w:rPr>
            </w:pPr>
            <w:r w:rsidRPr="000C13E6">
              <w:rPr>
                <w:i/>
                <w:sz w:val="22"/>
                <w:szCs w:val="22"/>
                <w:lang w:val="lt-LT"/>
              </w:rPr>
              <w:t>Tyrimo vertinimo kriterijai</w:t>
            </w:r>
          </w:p>
        </w:tc>
        <w:tc>
          <w:tcPr>
            <w:tcW w:w="2268" w:type="dxa"/>
            <w:shd w:val="clear" w:color="auto" w:fill="auto"/>
          </w:tcPr>
          <w:p w14:paraId="76303228" w14:textId="77777777" w:rsidR="001967AA" w:rsidRPr="000C13E6" w:rsidRDefault="001967AA" w:rsidP="0042460E">
            <w:pPr>
              <w:tabs>
                <w:tab w:val="left" w:pos="567"/>
              </w:tabs>
              <w:rPr>
                <w:i/>
                <w:sz w:val="22"/>
                <w:szCs w:val="22"/>
                <w:lang w:val="lt-LT"/>
              </w:rPr>
            </w:pPr>
            <w:r w:rsidRPr="000C13E6">
              <w:rPr>
                <w:i/>
                <w:sz w:val="22"/>
                <w:szCs w:val="22"/>
                <w:lang w:val="lt-LT"/>
              </w:rPr>
              <w:t>Vorikonazolas (N=98)</w:t>
            </w:r>
          </w:p>
        </w:tc>
        <w:tc>
          <w:tcPr>
            <w:tcW w:w="2264" w:type="dxa"/>
            <w:shd w:val="clear" w:color="auto" w:fill="auto"/>
          </w:tcPr>
          <w:p w14:paraId="32011D58" w14:textId="77777777" w:rsidR="001967AA" w:rsidRPr="000C13E6" w:rsidRDefault="001967AA" w:rsidP="0042460E">
            <w:pPr>
              <w:tabs>
                <w:tab w:val="left" w:pos="567"/>
              </w:tabs>
              <w:rPr>
                <w:i/>
                <w:sz w:val="22"/>
                <w:szCs w:val="22"/>
                <w:lang w:val="lt-LT"/>
              </w:rPr>
            </w:pPr>
            <w:r w:rsidRPr="000C13E6">
              <w:rPr>
                <w:i/>
                <w:sz w:val="22"/>
                <w:szCs w:val="22"/>
                <w:lang w:val="lt-LT"/>
              </w:rPr>
              <w:t>Itrakonazolas (N=109)</w:t>
            </w:r>
          </w:p>
        </w:tc>
        <w:tc>
          <w:tcPr>
            <w:tcW w:w="2260" w:type="dxa"/>
            <w:shd w:val="clear" w:color="auto" w:fill="auto"/>
          </w:tcPr>
          <w:p w14:paraId="6FCF99B3" w14:textId="77777777" w:rsidR="001967AA" w:rsidRPr="000C13E6" w:rsidRDefault="001967AA" w:rsidP="0042460E">
            <w:pPr>
              <w:tabs>
                <w:tab w:val="left" w:pos="567"/>
              </w:tabs>
              <w:rPr>
                <w:i/>
                <w:sz w:val="22"/>
                <w:szCs w:val="22"/>
                <w:lang w:val="lt-LT"/>
              </w:rPr>
            </w:pPr>
            <w:r w:rsidRPr="000C13E6">
              <w:rPr>
                <w:i/>
                <w:sz w:val="22"/>
                <w:szCs w:val="22"/>
                <w:lang w:val="lt-LT"/>
              </w:rPr>
              <w:t>Proporcijų skirtumas ir 95 % pasikliovimo intervalas (</w:t>
            </w:r>
            <w:r>
              <w:rPr>
                <w:i/>
                <w:sz w:val="22"/>
                <w:szCs w:val="22"/>
                <w:lang w:val="lt-LT"/>
              </w:rPr>
              <w:t>P</w:t>
            </w:r>
            <w:r w:rsidRPr="000C13E6">
              <w:rPr>
                <w:i/>
                <w:sz w:val="22"/>
                <w:szCs w:val="22"/>
                <w:lang w:val="lt-LT"/>
              </w:rPr>
              <w:t>I)</w:t>
            </w:r>
          </w:p>
        </w:tc>
      </w:tr>
      <w:tr w:rsidR="001967AA" w:rsidRPr="000C13E6" w14:paraId="40A24B69" w14:textId="77777777" w:rsidTr="0042460E">
        <w:tc>
          <w:tcPr>
            <w:tcW w:w="2269" w:type="dxa"/>
            <w:shd w:val="clear" w:color="auto" w:fill="auto"/>
          </w:tcPr>
          <w:p w14:paraId="13F0B27F" w14:textId="77777777" w:rsidR="001967AA" w:rsidRPr="000C13E6" w:rsidRDefault="001967AA" w:rsidP="0042460E">
            <w:pPr>
              <w:tabs>
                <w:tab w:val="left" w:pos="567"/>
              </w:tabs>
              <w:rPr>
                <w:sz w:val="22"/>
                <w:szCs w:val="22"/>
                <w:lang w:val="lt-LT"/>
              </w:rPr>
            </w:pPr>
            <w:r w:rsidRPr="000C13E6">
              <w:rPr>
                <w:sz w:val="22"/>
                <w:szCs w:val="22"/>
                <w:lang w:val="lt-LT"/>
              </w:rPr>
              <w:t>Invazinės grybelių sukeltos infekcinės ligos protrūkis iki 180 paros</w:t>
            </w:r>
          </w:p>
        </w:tc>
        <w:tc>
          <w:tcPr>
            <w:tcW w:w="2268" w:type="dxa"/>
            <w:shd w:val="clear" w:color="auto" w:fill="auto"/>
          </w:tcPr>
          <w:p w14:paraId="13FC640B" w14:textId="77777777" w:rsidR="001967AA" w:rsidRPr="000C13E6" w:rsidRDefault="001967AA" w:rsidP="0042460E">
            <w:pPr>
              <w:tabs>
                <w:tab w:val="left" w:pos="567"/>
              </w:tabs>
              <w:rPr>
                <w:sz w:val="22"/>
                <w:szCs w:val="22"/>
                <w:lang w:val="lt-LT"/>
              </w:rPr>
            </w:pPr>
            <w:r w:rsidRPr="000C13E6">
              <w:rPr>
                <w:sz w:val="22"/>
                <w:szCs w:val="22"/>
                <w:lang w:val="lt-LT"/>
              </w:rPr>
              <w:t>1 (1,0 %)</w:t>
            </w:r>
          </w:p>
        </w:tc>
        <w:tc>
          <w:tcPr>
            <w:tcW w:w="2264" w:type="dxa"/>
            <w:shd w:val="clear" w:color="auto" w:fill="auto"/>
          </w:tcPr>
          <w:p w14:paraId="5496AC6C" w14:textId="77777777" w:rsidR="001967AA" w:rsidRPr="000C13E6" w:rsidRDefault="001967AA" w:rsidP="0042460E">
            <w:pPr>
              <w:tabs>
                <w:tab w:val="left" w:pos="567"/>
              </w:tabs>
              <w:rPr>
                <w:sz w:val="22"/>
                <w:szCs w:val="22"/>
                <w:lang w:val="lt-LT"/>
              </w:rPr>
            </w:pPr>
            <w:r w:rsidRPr="000C13E6">
              <w:rPr>
                <w:sz w:val="22"/>
                <w:szCs w:val="22"/>
                <w:lang w:val="lt-LT"/>
              </w:rPr>
              <w:t>2 (1,8 %)</w:t>
            </w:r>
          </w:p>
        </w:tc>
        <w:tc>
          <w:tcPr>
            <w:tcW w:w="2260" w:type="dxa"/>
            <w:shd w:val="clear" w:color="auto" w:fill="auto"/>
          </w:tcPr>
          <w:p w14:paraId="33618E71" w14:textId="77777777" w:rsidR="001967AA" w:rsidRPr="000C13E6" w:rsidRDefault="001967AA" w:rsidP="0042460E">
            <w:pPr>
              <w:tabs>
                <w:tab w:val="left" w:pos="567"/>
              </w:tabs>
              <w:rPr>
                <w:sz w:val="22"/>
                <w:szCs w:val="22"/>
                <w:lang w:val="lt-LT"/>
              </w:rPr>
            </w:pPr>
            <w:r w:rsidRPr="000C13E6">
              <w:rPr>
                <w:sz w:val="22"/>
                <w:szCs w:val="22"/>
                <w:lang w:val="lt-LT"/>
              </w:rPr>
              <w:t>-0,8 % (-4,0 %, 2,4%)**</w:t>
            </w:r>
          </w:p>
        </w:tc>
      </w:tr>
      <w:tr w:rsidR="001967AA" w:rsidRPr="000C13E6" w14:paraId="4C794A7C" w14:textId="77777777" w:rsidTr="0042460E">
        <w:tc>
          <w:tcPr>
            <w:tcW w:w="2269" w:type="dxa"/>
            <w:shd w:val="clear" w:color="auto" w:fill="auto"/>
          </w:tcPr>
          <w:p w14:paraId="2D33C420" w14:textId="77777777" w:rsidR="001967AA" w:rsidRPr="000C13E6" w:rsidRDefault="001967AA" w:rsidP="0042460E">
            <w:pPr>
              <w:tabs>
                <w:tab w:val="left" w:pos="567"/>
              </w:tabs>
              <w:rPr>
                <w:sz w:val="22"/>
                <w:szCs w:val="22"/>
                <w:lang w:val="lt-LT"/>
              </w:rPr>
            </w:pPr>
            <w:r w:rsidRPr="000C13E6">
              <w:rPr>
                <w:sz w:val="22"/>
                <w:szCs w:val="22"/>
                <w:lang w:val="lt-LT"/>
              </w:rPr>
              <w:t>Sėkmė 180* parą</w:t>
            </w:r>
          </w:p>
        </w:tc>
        <w:tc>
          <w:tcPr>
            <w:tcW w:w="2268" w:type="dxa"/>
            <w:shd w:val="clear" w:color="auto" w:fill="auto"/>
          </w:tcPr>
          <w:p w14:paraId="35F7D651" w14:textId="77777777" w:rsidR="001967AA" w:rsidRPr="000C13E6" w:rsidRDefault="001967AA" w:rsidP="0042460E">
            <w:pPr>
              <w:tabs>
                <w:tab w:val="left" w:pos="567"/>
              </w:tabs>
              <w:rPr>
                <w:sz w:val="22"/>
                <w:szCs w:val="22"/>
                <w:lang w:val="lt-LT"/>
              </w:rPr>
            </w:pPr>
            <w:r w:rsidRPr="000C13E6">
              <w:rPr>
                <w:sz w:val="22"/>
                <w:szCs w:val="22"/>
                <w:lang w:val="lt-LT"/>
              </w:rPr>
              <w:t>55 (56,1 %)</w:t>
            </w:r>
          </w:p>
        </w:tc>
        <w:tc>
          <w:tcPr>
            <w:tcW w:w="2264" w:type="dxa"/>
            <w:shd w:val="clear" w:color="auto" w:fill="auto"/>
          </w:tcPr>
          <w:p w14:paraId="7FE5C155" w14:textId="77777777" w:rsidR="001967AA" w:rsidRPr="000C13E6" w:rsidRDefault="001967AA" w:rsidP="0042460E">
            <w:pPr>
              <w:tabs>
                <w:tab w:val="left" w:pos="567"/>
              </w:tabs>
              <w:rPr>
                <w:sz w:val="22"/>
                <w:szCs w:val="22"/>
                <w:lang w:val="lt-LT"/>
              </w:rPr>
            </w:pPr>
            <w:r w:rsidRPr="000C13E6">
              <w:rPr>
                <w:sz w:val="22"/>
                <w:szCs w:val="22"/>
                <w:lang w:val="lt-LT"/>
              </w:rPr>
              <w:t>45 (41,3 %)</w:t>
            </w:r>
          </w:p>
        </w:tc>
        <w:tc>
          <w:tcPr>
            <w:tcW w:w="2260" w:type="dxa"/>
            <w:shd w:val="clear" w:color="auto" w:fill="auto"/>
          </w:tcPr>
          <w:p w14:paraId="2C36C6E7" w14:textId="77777777" w:rsidR="001967AA" w:rsidRPr="000C13E6" w:rsidRDefault="001967AA" w:rsidP="0042460E">
            <w:pPr>
              <w:tabs>
                <w:tab w:val="left" w:pos="567"/>
              </w:tabs>
              <w:rPr>
                <w:sz w:val="22"/>
                <w:szCs w:val="22"/>
                <w:lang w:val="lt-LT"/>
              </w:rPr>
            </w:pPr>
            <w:r w:rsidRPr="000C13E6">
              <w:rPr>
                <w:sz w:val="22"/>
                <w:szCs w:val="22"/>
                <w:lang w:val="lt-LT"/>
              </w:rPr>
              <w:t>14,7 % (1,7 %, 27,7 %)***</w:t>
            </w:r>
          </w:p>
        </w:tc>
      </w:tr>
    </w:tbl>
    <w:p w14:paraId="642B4439"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 Pagrindinis tyrimo vertinimo kriterijus</w:t>
      </w:r>
    </w:p>
    <w:p w14:paraId="6AE51BFE"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 Vartojant 5 % ribą parodytas ne mažesnis veiksmingumas</w:t>
      </w:r>
    </w:p>
    <w:p w14:paraId="726FBE94"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 xml:space="preserve">*** Proporcijų skirtumas, 95 % </w:t>
      </w:r>
      <w:r>
        <w:rPr>
          <w:sz w:val="22"/>
          <w:szCs w:val="22"/>
          <w:lang w:val="lt-LT"/>
        </w:rPr>
        <w:t>P</w:t>
      </w:r>
      <w:r w:rsidRPr="000C13E6">
        <w:rPr>
          <w:sz w:val="22"/>
          <w:szCs w:val="22"/>
          <w:lang w:val="lt-LT"/>
        </w:rPr>
        <w:t>I gaut</w:t>
      </w:r>
      <w:r>
        <w:rPr>
          <w:sz w:val="22"/>
          <w:szCs w:val="22"/>
          <w:lang w:val="lt-LT"/>
        </w:rPr>
        <w:t>a</w:t>
      </w:r>
      <w:r w:rsidRPr="000C13E6">
        <w:rPr>
          <w:sz w:val="22"/>
          <w:szCs w:val="22"/>
          <w:lang w:val="lt-LT"/>
        </w:rPr>
        <w:t>s po atsitiktinės atrankos koregavimo</w:t>
      </w:r>
    </w:p>
    <w:p w14:paraId="43EF35C4" w14:textId="77777777" w:rsidR="001967AA" w:rsidRPr="000C13E6" w:rsidRDefault="001967AA" w:rsidP="001967AA">
      <w:pPr>
        <w:numPr>
          <w:ilvl w:val="12"/>
          <w:numId w:val="0"/>
        </w:numPr>
        <w:tabs>
          <w:tab w:val="left" w:pos="567"/>
        </w:tabs>
        <w:ind w:right="-2"/>
        <w:rPr>
          <w:sz w:val="22"/>
          <w:szCs w:val="22"/>
          <w:lang w:val="lt-LT"/>
        </w:rPr>
      </w:pPr>
    </w:p>
    <w:p w14:paraId="4AEE7FBD" w14:textId="77777777" w:rsidR="001967AA" w:rsidRPr="000C13E6" w:rsidRDefault="001967AA" w:rsidP="001967AA">
      <w:pPr>
        <w:tabs>
          <w:tab w:val="left" w:pos="567"/>
        </w:tabs>
        <w:rPr>
          <w:i/>
          <w:sz w:val="22"/>
          <w:szCs w:val="22"/>
          <w:lang w:val="lt-LT"/>
        </w:rPr>
      </w:pPr>
      <w:r w:rsidRPr="000C13E6">
        <w:rPr>
          <w:i/>
          <w:sz w:val="22"/>
          <w:szCs w:val="22"/>
          <w:lang w:val="lt-LT"/>
        </w:rPr>
        <w:t>Mieloabliacinio gydymo režimai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274"/>
        <w:gridCol w:w="2270"/>
        <w:gridCol w:w="2265"/>
      </w:tblGrid>
      <w:tr w:rsidR="001967AA" w:rsidRPr="00580191" w14:paraId="1A98E215" w14:textId="77777777" w:rsidTr="0042460E">
        <w:trPr>
          <w:tblHeader/>
        </w:trPr>
        <w:tc>
          <w:tcPr>
            <w:tcW w:w="2252" w:type="dxa"/>
            <w:shd w:val="clear" w:color="auto" w:fill="auto"/>
          </w:tcPr>
          <w:p w14:paraId="3AA73FD7" w14:textId="77777777" w:rsidR="001967AA" w:rsidRPr="000C13E6" w:rsidRDefault="001967AA" w:rsidP="0042460E">
            <w:pPr>
              <w:tabs>
                <w:tab w:val="left" w:pos="567"/>
              </w:tabs>
              <w:rPr>
                <w:i/>
                <w:sz w:val="22"/>
                <w:szCs w:val="22"/>
                <w:lang w:val="lt-LT"/>
              </w:rPr>
            </w:pPr>
            <w:r w:rsidRPr="000C13E6">
              <w:rPr>
                <w:i/>
                <w:sz w:val="22"/>
                <w:szCs w:val="22"/>
                <w:lang w:val="lt-LT"/>
              </w:rPr>
              <w:t>Tyrimo vertinimo kriterijai</w:t>
            </w:r>
          </w:p>
        </w:tc>
        <w:tc>
          <w:tcPr>
            <w:tcW w:w="2274" w:type="dxa"/>
            <w:shd w:val="clear" w:color="auto" w:fill="auto"/>
          </w:tcPr>
          <w:p w14:paraId="3D48EE34" w14:textId="77777777" w:rsidR="001967AA" w:rsidRPr="000C13E6" w:rsidRDefault="001967AA" w:rsidP="0042460E">
            <w:pPr>
              <w:tabs>
                <w:tab w:val="left" w:pos="567"/>
              </w:tabs>
              <w:rPr>
                <w:i/>
                <w:sz w:val="22"/>
                <w:szCs w:val="22"/>
                <w:lang w:val="lt-LT"/>
              </w:rPr>
            </w:pPr>
            <w:r w:rsidRPr="000C13E6">
              <w:rPr>
                <w:i/>
                <w:sz w:val="22"/>
                <w:szCs w:val="22"/>
                <w:lang w:val="lt-LT"/>
              </w:rPr>
              <w:t>Vorikonazolas (N=125)</w:t>
            </w:r>
          </w:p>
        </w:tc>
        <w:tc>
          <w:tcPr>
            <w:tcW w:w="2270" w:type="dxa"/>
            <w:shd w:val="clear" w:color="auto" w:fill="auto"/>
          </w:tcPr>
          <w:p w14:paraId="31E7053A" w14:textId="77777777" w:rsidR="001967AA" w:rsidRPr="000C13E6" w:rsidRDefault="001967AA" w:rsidP="0042460E">
            <w:pPr>
              <w:tabs>
                <w:tab w:val="left" w:pos="567"/>
              </w:tabs>
              <w:rPr>
                <w:i/>
                <w:sz w:val="22"/>
                <w:szCs w:val="22"/>
                <w:lang w:val="lt-LT"/>
              </w:rPr>
            </w:pPr>
            <w:r w:rsidRPr="000C13E6">
              <w:rPr>
                <w:i/>
                <w:sz w:val="22"/>
                <w:szCs w:val="22"/>
                <w:lang w:val="lt-LT"/>
              </w:rPr>
              <w:t>Itrakonazolas (N=143)</w:t>
            </w:r>
          </w:p>
        </w:tc>
        <w:tc>
          <w:tcPr>
            <w:tcW w:w="2265" w:type="dxa"/>
            <w:shd w:val="clear" w:color="auto" w:fill="auto"/>
          </w:tcPr>
          <w:p w14:paraId="06C04EBA" w14:textId="77777777" w:rsidR="001967AA" w:rsidRPr="000C13E6" w:rsidRDefault="001967AA" w:rsidP="0042460E">
            <w:pPr>
              <w:tabs>
                <w:tab w:val="left" w:pos="567"/>
              </w:tabs>
              <w:rPr>
                <w:i/>
                <w:sz w:val="22"/>
                <w:szCs w:val="22"/>
                <w:lang w:val="lt-LT"/>
              </w:rPr>
            </w:pPr>
            <w:r w:rsidRPr="000C13E6">
              <w:rPr>
                <w:i/>
                <w:sz w:val="22"/>
                <w:szCs w:val="22"/>
                <w:lang w:val="lt-LT"/>
              </w:rPr>
              <w:t>Proporcijų skirtumas ir 95 % pasikliovimo intervalas (</w:t>
            </w:r>
            <w:r>
              <w:rPr>
                <w:i/>
                <w:sz w:val="22"/>
                <w:szCs w:val="22"/>
                <w:lang w:val="lt-LT"/>
              </w:rPr>
              <w:t>P</w:t>
            </w:r>
            <w:r w:rsidRPr="000C13E6">
              <w:rPr>
                <w:i/>
                <w:sz w:val="22"/>
                <w:szCs w:val="22"/>
                <w:lang w:val="lt-LT"/>
              </w:rPr>
              <w:t>I)</w:t>
            </w:r>
          </w:p>
        </w:tc>
      </w:tr>
      <w:tr w:rsidR="001967AA" w:rsidRPr="000C13E6" w14:paraId="6D1236D0" w14:textId="77777777" w:rsidTr="0042460E">
        <w:tc>
          <w:tcPr>
            <w:tcW w:w="2252" w:type="dxa"/>
            <w:shd w:val="clear" w:color="auto" w:fill="auto"/>
          </w:tcPr>
          <w:p w14:paraId="7625EF0E" w14:textId="77777777" w:rsidR="001967AA" w:rsidRPr="000C13E6" w:rsidRDefault="001967AA" w:rsidP="0042460E">
            <w:pPr>
              <w:tabs>
                <w:tab w:val="left" w:pos="567"/>
              </w:tabs>
              <w:rPr>
                <w:sz w:val="22"/>
                <w:szCs w:val="22"/>
                <w:lang w:val="lt-LT"/>
              </w:rPr>
            </w:pPr>
            <w:r w:rsidRPr="000C13E6">
              <w:rPr>
                <w:sz w:val="22"/>
                <w:szCs w:val="22"/>
                <w:lang w:val="lt-LT"/>
              </w:rPr>
              <w:t xml:space="preserve">Invazinės grybelių sukeltos infekcinės </w:t>
            </w:r>
            <w:r w:rsidRPr="000C13E6">
              <w:rPr>
                <w:sz w:val="22"/>
                <w:szCs w:val="22"/>
                <w:lang w:val="lt-LT"/>
              </w:rPr>
              <w:lastRenderedPageBreak/>
              <w:t>ligos protrūkis iki 180 paros</w:t>
            </w:r>
          </w:p>
        </w:tc>
        <w:tc>
          <w:tcPr>
            <w:tcW w:w="2274" w:type="dxa"/>
            <w:shd w:val="clear" w:color="auto" w:fill="auto"/>
          </w:tcPr>
          <w:p w14:paraId="2850EB77" w14:textId="77777777" w:rsidR="001967AA" w:rsidRPr="000C13E6" w:rsidRDefault="001967AA" w:rsidP="0042460E">
            <w:pPr>
              <w:tabs>
                <w:tab w:val="left" w:pos="567"/>
              </w:tabs>
              <w:rPr>
                <w:sz w:val="22"/>
                <w:szCs w:val="22"/>
                <w:lang w:val="lt-LT"/>
              </w:rPr>
            </w:pPr>
            <w:r w:rsidRPr="000C13E6">
              <w:rPr>
                <w:sz w:val="22"/>
                <w:szCs w:val="22"/>
                <w:lang w:val="lt-LT"/>
              </w:rPr>
              <w:lastRenderedPageBreak/>
              <w:t>2 (1,6 %)</w:t>
            </w:r>
          </w:p>
        </w:tc>
        <w:tc>
          <w:tcPr>
            <w:tcW w:w="2270" w:type="dxa"/>
            <w:shd w:val="clear" w:color="auto" w:fill="auto"/>
          </w:tcPr>
          <w:p w14:paraId="436605FA" w14:textId="77777777" w:rsidR="001967AA" w:rsidRPr="000C13E6" w:rsidRDefault="001967AA" w:rsidP="0042460E">
            <w:pPr>
              <w:tabs>
                <w:tab w:val="left" w:pos="567"/>
              </w:tabs>
              <w:rPr>
                <w:sz w:val="22"/>
                <w:szCs w:val="22"/>
                <w:lang w:val="lt-LT"/>
              </w:rPr>
            </w:pPr>
            <w:r w:rsidRPr="000C13E6">
              <w:rPr>
                <w:sz w:val="22"/>
                <w:szCs w:val="22"/>
                <w:lang w:val="lt-LT"/>
              </w:rPr>
              <w:t>3 (2,1 %)</w:t>
            </w:r>
          </w:p>
        </w:tc>
        <w:tc>
          <w:tcPr>
            <w:tcW w:w="2265" w:type="dxa"/>
            <w:shd w:val="clear" w:color="auto" w:fill="auto"/>
          </w:tcPr>
          <w:p w14:paraId="3C00282E" w14:textId="77777777" w:rsidR="001967AA" w:rsidRPr="000C13E6" w:rsidRDefault="001967AA" w:rsidP="0042460E">
            <w:pPr>
              <w:tabs>
                <w:tab w:val="left" w:pos="567"/>
              </w:tabs>
              <w:rPr>
                <w:sz w:val="22"/>
                <w:szCs w:val="22"/>
                <w:lang w:val="lt-LT"/>
              </w:rPr>
            </w:pPr>
            <w:r w:rsidRPr="000C13E6">
              <w:rPr>
                <w:sz w:val="22"/>
                <w:szCs w:val="22"/>
                <w:lang w:val="lt-LT"/>
              </w:rPr>
              <w:t>-0,5 % (-3,7 %, 2,7 %)**</w:t>
            </w:r>
          </w:p>
        </w:tc>
      </w:tr>
      <w:tr w:rsidR="001967AA" w:rsidRPr="000C13E6" w14:paraId="0E505915" w14:textId="77777777" w:rsidTr="0042460E">
        <w:tc>
          <w:tcPr>
            <w:tcW w:w="2252" w:type="dxa"/>
            <w:shd w:val="clear" w:color="auto" w:fill="auto"/>
          </w:tcPr>
          <w:p w14:paraId="6ECDBC0D" w14:textId="77777777" w:rsidR="001967AA" w:rsidRPr="000C13E6" w:rsidRDefault="001967AA" w:rsidP="0042460E">
            <w:pPr>
              <w:tabs>
                <w:tab w:val="left" w:pos="567"/>
              </w:tabs>
              <w:rPr>
                <w:sz w:val="22"/>
                <w:szCs w:val="22"/>
                <w:lang w:val="lt-LT"/>
              </w:rPr>
            </w:pPr>
            <w:r w:rsidRPr="000C13E6">
              <w:rPr>
                <w:sz w:val="22"/>
                <w:szCs w:val="22"/>
                <w:lang w:val="lt-LT"/>
              </w:rPr>
              <w:t>Sėkmė 180* parą</w:t>
            </w:r>
          </w:p>
        </w:tc>
        <w:tc>
          <w:tcPr>
            <w:tcW w:w="2274" w:type="dxa"/>
            <w:shd w:val="clear" w:color="auto" w:fill="auto"/>
          </w:tcPr>
          <w:p w14:paraId="65B42D8A" w14:textId="77777777" w:rsidR="001967AA" w:rsidRPr="000C13E6" w:rsidRDefault="001967AA" w:rsidP="0042460E">
            <w:pPr>
              <w:tabs>
                <w:tab w:val="left" w:pos="567"/>
              </w:tabs>
              <w:rPr>
                <w:sz w:val="22"/>
                <w:szCs w:val="22"/>
                <w:lang w:val="lt-LT"/>
              </w:rPr>
            </w:pPr>
            <w:r w:rsidRPr="000C13E6">
              <w:rPr>
                <w:sz w:val="22"/>
                <w:szCs w:val="22"/>
                <w:lang w:val="lt-LT"/>
              </w:rPr>
              <w:t>70 (56,0 %)</w:t>
            </w:r>
          </w:p>
        </w:tc>
        <w:tc>
          <w:tcPr>
            <w:tcW w:w="2270" w:type="dxa"/>
            <w:shd w:val="clear" w:color="auto" w:fill="auto"/>
          </w:tcPr>
          <w:p w14:paraId="4C43F9D9" w14:textId="77777777" w:rsidR="001967AA" w:rsidRPr="000C13E6" w:rsidRDefault="001967AA" w:rsidP="0042460E">
            <w:pPr>
              <w:tabs>
                <w:tab w:val="left" w:pos="567"/>
              </w:tabs>
              <w:rPr>
                <w:sz w:val="22"/>
                <w:szCs w:val="22"/>
                <w:lang w:val="lt-LT"/>
              </w:rPr>
            </w:pPr>
            <w:r w:rsidRPr="000C13E6">
              <w:rPr>
                <w:sz w:val="22"/>
                <w:szCs w:val="22"/>
                <w:lang w:val="lt-LT"/>
              </w:rPr>
              <w:t>53 (37,1 %)</w:t>
            </w:r>
          </w:p>
        </w:tc>
        <w:tc>
          <w:tcPr>
            <w:tcW w:w="2265" w:type="dxa"/>
            <w:shd w:val="clear" w:color="auto" w:fill="auto"/>
          </w:tcPr>
          <w:p w14:paraId="66D4D731" w14:textId="77777777" w:rsidR="001967AA" w:rsidRPr="000C13E6" w:rsidRDefault="001967AA" w:rsidP="0042460E">
            <w:pPr>
              <w:tabs>
                <w:tab w:val="left" w:pos="567"/>
              </w:tabs>
              <w:rPr>
                <w:sz w:val="22"/>
                <w:szCs w:val="22"/>
                <w:lang w:val="lt-LT"/>
              </w:rPr>
            </w:pPr>
            <w:r w:rsidRPr="000C13E6">
              <w:rPr>
                <w:sz w:val="22"/>
                <w:szCs w:val="22"/>
                <w:lang w:val="lt-LT"/>
              </w:rPr>
              <w:t>20,1 % (8,5 %, 31,7</w:t>
            </w:r>
            <w:r w:rsidRPr="000C13E6">
              <w:rPr>
                <w:b/>
                <w:sz w:val="22"/>
                <w:szCs w:val="22"/>
                <w:lang w:val="lt-LT"/>
              </w:rPr>
              <w:t> </w:t>
            </w:r>
            <w:r w:rsidRPr="000C13E6">
              <w:rPr>
                <w:sz w:val="22"/>
                <w:szCs w:val="22"/>
                <w:lang w:val="lt-LT"/>
              </w:rPr>
              <w:t>%)***</w:t>
            </w:r>
          </w:p>
        </w:tc>
      </w:tr>
    </w:tbl>
    <w:p w14:paraId="3B762BC8"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 Pagrindinis tyrimo vertinimo kriterijus</w:t>
      </w:r>
    </w:p>
    <w:p w14:paraId="3F7A777D"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 Vartojant 5 % ribą parodytas ne mažesnis veiksmingumas</w:t>
      </w:r>
    </w:p>
    <w:p w14:paraId="5846DC76"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 xml:space="preserve">** Proporcijų skirtumas, 95 % </w:t>
      </w:r>
      <w:r>
        <w:rPr>
          <w:sz w:val="22"/>
          <w:szCs w:val="22"/>
          <w:lang w:val="lt-LT"/>
        </w:rPr>
        <w:t>P</w:t>
      </w:r>
      <w:r w:rsidRPr="000C13E6">
        <w:rPr>
          <w:sz w:val="22"/>
          <w:szCs w:val="22"/>
          <w:lang w:val="lt-LT"/>
        </w:rPr>
        <w:t>I gaut</w:t>
      </w:r>
      <w:r>
        <w:rPr>
          <w:sz w:val="22"/>
          <w:szCs w:val="22"/>
          <w:lang w:val="lt-LT"/>
        </w:rPr>
        <w:t>a</w:t>
      </w:r>
      <w:r w:rsidRPr="000C13E6">
        <w:rPr>
          <w:sz w:val="22"/>
          <w:szCs w:val="22"/>
          <w:lang w:val="lt-LT"/>
        </w:rPr>
        <w:t>s po atsitiktinės atrankos koregavimo</w:t>
      </w:r>
    </w:p>
    <w:p w14:paraId="318483D8" w14:textId="77777777" w:rsidR="001967AA" w:rsidRPr="000C13E6" w:rsidRDefault="001967AA" w:rsidP="001967AA">
      <w:pPr>
        <w:numPr>
          <w:ilvl w:val="12"/>
          <w:numId w:val="0"/>
        </w:numPr>
        <w:tabs>
          <w:tab w:val="left" w:pos="567"/>
        </w:tabs>
        <w:ind w:right="-2"/>
        <w:rPr>
          <w:sz w:val="22"/>
          <w:szCs w:val="22"/>
          <w:lang w:val="lt-LT"/>
        </w:rPr>
      </w:pPr>
    </w:p>
    <w:p w14:paraId="43C2BB4D" w14:textId="77777777" w:rsidR="001967AA" w:rsidRPr="000C13E6" w:rsidRDefault="001967AA" w:rsidP="001967AA">
      <w:pPr>
        <w:numPr>
          <w:ilvl w:val="12"/>
          <w:numId w:val="0"/>
        </w:numPr>
        <w:tabs>
          <w:tab w:val="left" w:pos="567"/>
        </w:tabs>
        <w:ind w:right="-2"/>
        <w:rPr>
          <w:i/>
          <w:iCs/>
          <w:sz w:val="22"/>
          <w:szCs w:val="22"/>
          <w:u w:val="single"/>
          <w:lang w:val="lt-LT"/>
        </w:rPr>
      </w:pPr>
      <w:r w:rsidRPr="000C13E6">
        <w:rPr>
          <w:i/>
          <w:iCs/>
          <w:sz w:val="22"/>
          <w:szCs w:val="22"/>
          <w:u w:val="single"/>
          <w:lang w:val="lt-LT"/>
        </w:rPr>
        <w:t>Antrinė invazinių grybelinių infekcijų profilaktika – veiksmingumas pacientams, kuriems buvo atlikta hemopoezinių kamieninių ląstelių transplantacija ir anksčiau nustatyta ar įtariama invazinė grybelių sukelta infekcinė liga</w:t>
      </w:r>
    </w:p>
    <w:p w14:paraId="20985DE7"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Vorikonazolas buvo tiriamas kaip antrinės profilaktikos priemonė atvirame, nepalyginamame daugiacentriame tyrime suaugusiems, kuriems buvo atlikta alogeninė hemopoezinių kamieninių ląstelių transplantacija ir anksčiau nustatyta ar įtariama invazinė grybelių sukelta infekcinė liga. Pagrindinis vertinimo kriterijus buvo nustatytos ir įtariamos invazinės grybelių sukeltos infekcinės ligos atsiradimo dažnis per pirmuosius metus po hemopoezinių kamieninių ląstelių transplantacijos. Modifikuoto tikslingo gydymo (MITT) grupėje buvo 40 pacientų, kurie anksčiau sirgo invazine grybelių sukelta infekcine liga, įskaitant 31 sergantį aspergilioze, 5 kandidoze ir 4 kitomis invazinėmis grybelių sukeltomis infekcinėmis ligomis. Vidutinė profilaktinio gydymo tiriamuoju preparatu trukmė buvo 95,5 paros MITT grupėje.</w:t>
      </w:r>
    </w:p>
    <w:p w14:paraId="10573419"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Per pirmuosius metus po hemopoezinių kamieninių ląstelių transplantacijos buvo nustatytos arba įtariamos invazinės grybelių sukeltos infekcinės ligos 7,5 % (3 iš 40 pacientų), įskaitant vieną kandidemiją, vieną scedosporiozę (abu atkritimo atvejai) ir vieną zigomikozę. Išgyvenimo dažnis 180 parą buvo 80 % (32 iš 40 pacientų), po 1 metų – 70 % (28 iš 40 pacientų).</w:t>
      </w:r>
    </w:p>
    <w:p w14:paraId="7C765A00" w14:textId="77777777" w:rsidR="001967AA" w:rsidRPr="000C13E6" w:rsidRDefault="001967AA" w:rsidP="001967AA">
      <w:pPr>
        <w:numPr>
          <w:ilvl w:val="12"/>
          <w:numId w:val="0"/>
        </w:numPr>
        <w:tabs>
          <w:tab w:val="left" w:pos="567"/>
        </w:tabs>
        <w:ind w:right="-2"/>
        <w:rPr>
          <w:sz w:val="22"/>
          <w:szCs w:val="22"/>
          <w:lang w:val="lt-LT"/>
        </w:rPr>
      </w:pPr>
    </w:p>
    <w:p w14:paraId="6367B7AC" w14:textId="77777777" w:rsidR="001967AA" w:rsidRPr="000C13E6" w:rsidRDefault="001967AA" w:rsidP="001967AA">
      <w:pPr>
        <w:numPr>
          <w:ilvl w:val="12"/>
          <w:numId w:val="0"/>
        </w:numPr>
        <w:tabs>
          <w:tab w:val="left" w:pos="567"/>
        </w:tabs>
        <w:ind w:right="-2"/>
        <w:rPr>
          <w:sz w:val="22"/>
          <w:szCs w:val="22"/>
          <w:u w:val="single"/>
          <w:lang w:val="lt-LT"/>
        </w:rPr>
      </w:pPr>
      <w:r w:rsidRPr="000C13E6">
        <w:rPr>
          <w:sz w:val="22"/>
          <w:szCs w:val="22"/>
          <w:u w:val="single"/>
          <w:lang w:val="lt-LT"/>
        </w:rPr>
        <w:t>Gydymo trukmė</w:t>
      </w:r>
    </w:p>
    <w:p w14:paraId="1CFE1D20"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 xml:space="preserve">Klinikinių tyrimų metu ilgiau kaip 12 savaičių vorikonazolo vartojo 705 pacientai, daugiau kaip 6 mėnesius – 164 </w:t>
      </w:r>
      <w:r>
        <w:rPr>
          <w:sz w:val="22"/>
          <w:szCs w:val="22"/>
          <w:lang w:val="lt-LT"/>
        </w:rPr>
        <w:t>pacientai</w:t>
      </w:r>
      <w:r w:rsidRPr="000C13E6">
        <w:rPr>
          <w:sz w:val="22"/>
          <w:szCs w:val="22"/>
          <w:lang w:val="lt-LT"/>
        </w:rPr>
        <w:t>.</w:t>
      </w:r>
    </w:p>
    <w:p w14:paraId="5BB00DB8" w14:textId="77777777" w:rsidR="001967AA" w:rsidRPr="000C13E6" w:rsidRDefault="001967AA" w:rsidP="001967AA">
      <w:pPr>
        <w:numPr>
          <w:ilvl w:val="12"/>
          <w:numId w:val="0"/>
        </w:numPr>
        <w:tabs>
          <w:tab w:val="left" w:pos="567"/>
        </w:tabs>
        <w:ind w:right="-2"/>
        <w:rPr>
          <w:sz w:val="22"/>
          <w:szCs w:val="22"/>
          <w:lang w:val="lt-LT"/>
        </w:rPr>
      </w:pPr>
    </w:p>
    <w:p w14:paraId="0C0B356C" w14:textId="77777777" w:rsidR="001967AA" w:rsidRPr="000C13E6" w:rsidRDefault="001967AA" w:rsidP="001967AA">
      <w:pPr>
        <w:numPr>
          <w:ilvl w:val="12"/>
          <w:numId w:val="0"/>
        </w:numPr>
        <w:tabs>
          <w:tab w:val="left" w:pos="567"/>
        </w:tabs>
        <w:ind w:right="-2"/>
        <w:rPr>
          <w:sz w:val="22"/>
          <w:szCs w:val="22"/>
          <w:u w:val="single"/>
          <w:lang w:val="lt-LT"/>
        </w:rPr>
      </w:pPr>
      <w:r w:rsidRPr="000C13E6">
        <w:rPr>
          <w:sz w:val="22"/>
          <w:szCs w:val="22"/>
          <w:u w:val="single"/>
          <w:lang w:val="lt-LT"/>
        </w:rPr>
        <w:t>Klinikinės studijos vertinant QTc intervalą</w:t>
      </w:r>
    </w:p>
    <w:p w14:paraId="250D2117" w14:textId="165CDD2F"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Buvo atlikta placebo (neveiklaus preparato) panaudojimo, atsitiktinio tiriamųjų parinkimo ir vienos vaist</w:t>
      </w:r>
      <w:r>
        <w:rPr>
          <w:sz w:val="22"/>
          <w:szCs w:val="22"/>
          <w:lang w:val="lt-LT"/>
        </w:rPr>
        <w:t>ini</w:t>
      </w:r>
      <w:r w:rsidRPr="000C13E6">
        <w:rPr>
          <w:sz w:val="22"/>
          <w:szCs w:val="22"/>
          <w:lang w:val="lt-LT"/>
        </w:rPr>
        <w:t>o</w:t>
      </w:r>
      <w:r>
        <w:rPr>
          <w:sz w:val="22"/>
          <w:szCs w:val="22"/>
          <w:lang w:val="lt-LT"/>
        </w:rPr>
        <w:t xml:space="preserve"> preparato</w:t>
      </w:r>
      <w:r w:rsidRPr="000C13E6">
        <w:rPr>
          <w:sz w:val="22"/>
          <w:szCs w:val="22"/>
          <w:lang w:val="lt-LT"/>
        </w:rPr>
        <w:t xml:space="preserve"> dozės skyrimo studija, siekiant išsiaiškinti, kaip kinta QTc intervalas tarp sveikų savanorių, gavusių tris skirtingas geriamas vorikonazolo </w:t>
      </w:r>
      <w:r>
        <w:rPr>
          <w:sz w:val="22"/>
          <w:szCs w:val="22"/>
          <w:lang w:val="lt-LT"/>
        </w:rPr>
        <w:t xml:space="preserve">ir ketokonazolo </w:t>
      </w:r>
      <w:r w:rsidRPr="000C13E6">
        <w:rPr>
          <w:sz w:val="22"/>
          <w:szCs w:val="22"/>
          <w:lang w:val="lt-LT"/>
        </w:rPr>
        <w:t>dozes. Įvertinus placebo įtaką rezultatui, didžiausias QTc pokytis nuo bazinės linijos buvo 5,1, 4,8 ir 8,2 ms, vartojant atitinkamai 800, 1200 ir 1600</w:t>
      </w:r>
      <w:r w:rsidR="00C60C90">
        <w:rPr>
          <w:sz w:val="22"/>
          <w:szCs w:val="22"/>
          <w:lang w:val="lt-LT"/>
        </w:rPr>
        <w:t> mg</w:t>
      </w:r>
      <w:r w:rsidRPr="000C13E6">
        <w:rPr>
          <w:sz w:val="22"/>
          <w:szCs w:val="22"/>
          <w:lang w:val="lt-LT"/>
        </w:rPr>
        <w:t xml:space="preserve"> vorikonazolo dozes, ir 7,0 ms po 800</w:t>
      </w:r>
      <w:r w:rsidR="00C60C90">
        <w:rPr>
          <w:sz w:val="22"/>
          <w:szCs w:val="22"/>
          <w:lang w:val="lt-LT"/>
        </w:rPr>
        <w:t> mg</w:t>
      </w:r>
      <w:r w:rsidRPr="000C13E6">
        <w:rPr>
          <w:sz w:val="22"/>
          <w:szCs w:val="22"/>
          <w:lang w:val="lt-LT"/>
        </w:rPr>
        <w:t xml:space="preserve"> ketokonazolo dozės. Nei vienoje iš tirtų grupių nebuvo QTc reikšmės nukrypimo nuo bazinės linijos daugiau kaip 60 ms. Tyrimo metu nebuvo nustatyta QTc intervalo didesnio už kliniškai svarbią 500 ms reikšmę.</w:t>
      </w:r>
    </w:p>
    <w:p w14:paraId="03BB3352" w14:textId="77777777" w:rsidR="001967AA" w:rsidRPr="000C13E6" w:rsidRDefault="001967AA" w:rsidP="001967AA">
      <w:pPr>
        <w:numPr>
          <w:ilvl w:val="12"/>
          <w:numId w:val="0"/>
        </w:numPr>
        <w:tabs>
          <w:tab w:val="left" w:pos="567"/>
        </w:tabs>
        <w:ind w:right="-2"/>
        <w:rPr>
          <w:sz w:val="22"/>
          <w:szCs w:val="22"/>
          <w:lang w:val="lt-LT"/>
        </w:rPr>
      </w:pPr>
    </w:p>
    <w:p w14:paraId="3FAC7A99" w14:textId="77777777" w:rsidR="001967AA" w:rsidRPr="000C13E6" w:rsidRDefault="001967AA" w:rsidP="001967AA">
      <w:pPr>
        <w:numPr>
          <w:ilvl w:val="12"/>
          <w:numId w:val="0"/>
        </w:numPr>
        <w:tabs>
          <w:tab w:val="left" w:pos="567"/>
        </w:tabs>
        <w:ind w:right="-2"/>
        <w:rPr>
          <w:sz w:val="22"/>
          <w:szCs w:val="22"/>
          <w:u w:val="single"/>
          <w:lang w:val="lt-LT"/>
        </w:rPr>
      </w:pPr>
      <w:r w:rsidRPr="000C13E6">
        <w:rPr>
          <w:sz w:val="22"/>
          <w:szCs w:val="22"/>
          <w:u w:val="single"/>
          <w:lang w:val="lt-LT"/>
        </w:rPr>
        <w:t>Vaikų populiacija</w:t>
      </w:r>
    </w:p>
    <w:p w14:paraId="56E8270F"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Penkiasdešimt trys vaikai nuo 2 iki &lt; 18 metų buvo gydomi vorikonazolu dviejuose perspektyviniuose atviruose nelyginamuosiuose daugiacentriuose klinikiniuose tyrimuose. Viename tyrime dalyvavo 31 pacientas, sergantis galima, patvirtinta ar tikėtina invazine aspergiloze (IA), iš kurių 14 pacientų sirgo patvirtinta arba tikėtina IA ir jiems buvo atliekamos MITT veiksmingumo analizės. Kitame tyrime dalyvavo 22 pacientai, sergantys invazine kandidoze, įskaitant kandidemiją (ICC) ir ezofaginę kandidozę (EC), kuriems buvo reikalingas pirminis ar gelbstintis gydymas; 17 iš jų buvo atliekamos MITT veiksmingumo analizės. Per 6 savaites vaistinis preparatas padarė poveikį 64,3 % (9 iš 14) pacientų, sergančių IA (40 % (2 iš 5) pacientų nuo 2 iki &lt; 12 metų ir 77,8 % (7 iš 9) pacientų nuo 12 iki &lt; 18 metų). Vaistinis preparatas GP padarė poveikį 85,7 % (6 iš 7) pacientų, sergančių ICC, ir 70 % (7 iš 10) pacientų, sergančių EC. Bendras atsako dažnis (ICC ir EC kartu sudėjus) – 88,9 % (8 iš 9) pacientų nuo 2 iki &lt; 12 metų grupėje ir 62,5 % (5 iš 8) pacientų nuo 12 iki &lt; 18 metų grupėje.</w:t>
      </w:r>
    </w:p>
    <w:p w14:paraId="232F3E5F" w14:textId="77777777" w:rsidR="001967AA" w:rsidRPr="000C13E6" w:rsidRDefault="001967AA" w:rsidP="001967AA">
      <w:pPr>
        <w:numPr>
          <w:ilvl w:val="12"/>
          <w:numId w:val="0"/>
        </w:numPr>
        <w:tabs>
          <w:tab w:val="left" w:pos="567"/>
        </w:tabs>
        <w:ind w:right="-2"/>
        <w:rPr>
          <w:sz w:val="22"/>
          <w:szCs w:val="22"/>
          <w:lang w:val="lt-LT"/>
        </w:rPr>
      </w:pPr>
    </w:p>
    <w:p w14:paraId="667886C5"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Farmakokinetikos / farmakodinamikos ryšys</w:t>
      </w:r>
    </w:p>
    <w:p w14:paraId="38D71F9D" w14:textId="77777777" w:rsidR="001967AA" w:rsidRPr="000C13E6" w:rsidRDefault="001967AA" w:rsidP="001967AA">
      <w:pPr>
        <w:tabs>
          <w:tab w:val="left" w:pos="567"/>
        </w:tabs>
        <w:rPr>
          <w:sz w:val="22"/>
          <w:szCs w:val="22"/>
          <w:lang w:val="lt-LT"/>
        </w:rPr>
      </w:pPr>
      <w:r w:rsidRPr="000C13E6">
        <w:rPr>
          <w:sz w:val="22"/>
          <w:szCs w:val="22"/>
          <w:lang w:val="lt-LT"/>
        </w:rPr>
        <w:t xml:space="preserve">Dešimties gydymo tyrimų duomenimis, atskirų tiriamųjų vidutinių ir didžiausių koncentracijų plazmoje mediana visuose tyrimuose buvo atitinkamai 2425 ng/ml (intervalas tarp kvartilių nuo 1193 </w:t>
      </w:r>
      <w:r w:rsidRPr="000C13E6">
        <w:rPr>
          <w:sz w:val="22"/>
          <w:szCs w:val="22"/>
          <w:lang w:val="lt-LT"/>
        </w:rPr>
        <w:lastRenderedPageBreak/>
        <w:t>iki 4380 ng/ml) ir 3742 ng/ml (intervalas tarp kvartilių nuo 2027 iki 6302 ng/ml). Teigiamo vidutinės, didžiausios arba mažiausios vorikonazolo koncentracijų plazmoje ryšio su veiksmingumu gydymo tyrimuose nepastebėta ir šis ryšys nebuvo tiriamas profilaktikos tyrimuose.</w:t>
      </w:r>
    </w:p>
    <w:p w14:paraId="2FE4A107" w14:textId="77777777" w:rsidR="001967AA" w:rsidRPr="000C13E6" w:rsidRDefault="001967AA" w:rsidP="001967AA">
      <w:pPr>
        <w:tabs>
          <w:tab w:val="left" w:pos="567"/>
        </w:tabs>
        <w:rPr>
          <w:sz w:val="22"/>
          <w:szCs w:val="22"/>
          <w:highlight w:val="yellow"/>
          <w:lang w:val="lt-LT"/>
        </w:rPr>
      </w:pPr>
      <w:r w:rsidRPr="000C13E6">
        <w:rPr>
          <w:sz w:val="22"/>
          <w:szCs w:val="22"/>
          <w:lang w:val="lt-LT"/>
        </w:rPr>
        <w:t>Klinikinių tyrimų farmakokinetikos ir farmakodinamikos duomenų analizės parodė teigiamą vorikonazolo koncentracijų plazmoje ryšį su nenormaliais kepenų funkcijos tyrimų rodmenimis bei regėjimo sutrikimais. Dozės koregavimas profilaktikos tyrimuose nebuvo tiriamas.</w:t>
      </w:r>
    </w:p>
    <w:p w14:paraId="71025EF5" w14:textId="77777777" w:rsidR="001967AA" w:rsidRPr="000C13E6" w:rsidRDefault="001967AA" w:rsidP="001967AA">
      <w:pPr>
        <w:numPr>
          <w:ilvl w:val="12"/>
          <w:numId w:val="0"/>
        </w:numPr>
        <w:tabs>
          <w:tab w:val="left" w:pos="567"/>
        </w:tabs>
        <w:ind w:right="-2"/>
        <w:rPr>
          <w:iCs/>
          <w:sz w:val="22"/>
          <w:szCs w:val="22"/>
          <w:lang w:val="lt-LT"/>
        </w:rPr>
      </w:pPr>
    </w:p>
    <w:p w14:paraId="0301DFE8" w14:textId="77777777" w:rsidR="001967AA" w:rsidRPr="000C13E6" w:rsidRDefault="001967AA" w:rsidP="001967AA">
      <w:pPr>
        <w:keepNext/>
        <w:numPr>
          <w:ilvl w:val="1"/>
          <w:numId w:val="5"/>
        </w:numPr>
        <w:tabs>
          <w:tab w:val="left" w:pos="567"/>
        </w:tabs>
        <w:outlineLvl w:val="0"/>
        <w:rPr>
          <w:b/>
          <w:sz w:val="22"/>
          <w:szCs w:val="22"/>
          <w:lang w:val="lt-LT"/>
        </w:rPr>
      </w:pPr>
      <w:r w:rsidRPr="000C13E6">
        <w:rPr>
          <w:b/>
          <w:sz w:val="22"/>
          <w:szCs w:val="22"/>
          <w:lang w:val="lt-LT"/>
        </w:rPr>
        <w:t>Farmakokinetinės savybės</w:t>
      </w:r>
    </w:p>
    <w:p w14:paraId="79F78757" w14:textId="77777777" w:rsidR="001967AA" w:rsidRPr="000C13E6" w:rsidRDefault="001967AA" w:rsidP="001967AA">
      <w:pPr>
        <w:keepNext/>
        <w:tabs>
          <w:tab w:val="left" w:pos="567"/>
        </w:tabs>
        <w:ind w:left="567" w:hanging="567"/>
        <w:outlineLvl w:val="0"/>
        <w:rPr>
          <w:b/>
          <w:sz w:val="22"/>
          <w:szCs w:val="22"/>
          <w:lang w:val="lt-LT"/>
        </w:rPr>
      </w:pPr>
    </w:p>
    <w:p w14:paraId="2810206D"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Bendras farmakokinetikos apibūdinimas</w:t>
      </w:r>
    </w:p>
    <w:p w14:paraId="0DB8BDE8" w14:textId="5DA06415" w:rsidR="001967AA" w:rsidRPr="000C13E6" w:rsidRDefault="001967AA" w:rsidP="001967AA">
      <w:pPr>
        <w:tabs>
          <w:tab w:val="left" w:pos="567"/>
        </w:tabs>
        <w:rPr>
          <w:sz w:val="22"/>
          <w:szCs w:val="22"/>
          <w:lang w:val="lt-LT"/>
        </w:rPr>
      </w:pPr>
      <w:r w:rsidRPr="000C13E6">
        <w:rPr>
          <w:sz w:val="22"/>
          <w:szCs w:val="22"/>
          <w:lang w:val="lt-LT"/>
        </w:rPr>
        <w:t xml:space="preserve">Buvo tirta vorikonazolo farmakokinetika sveikų savanorių, specialių žmonių grupių ir </w:t>
      </w:r>
      <w:r>
        <w:rPr>
          <w:sz w:val="22"/>
          <w:szCs w:val="22"/>
          <w:lang w:val="lt-LT"/>
        </w:rPr>
        <w:t>pacientų</w:t>
      </w:r>
      <w:r w:rsidRPr="000C13E6">
        <w:rPr>
          <w:sz w:val="22"/>
          <w:szCs w:val="22"/>
          <w:lang w:val="lt-LT"/>
        </w:rPr>
        <w:t xml:space="preserve"> organizme. Pacientai, kuriems buvo aspergiliozės rizika (daugelis jų sirgo piktybiniais limfinių audinių arba kraujodaros organų piktybiniais navikais), 14 dienų du kartus per parą gėrė po 200</w:t>
      </w:r>
      <w:r w:rsidR="00C60C90">
        <w:rPr>
          <w:sz w:val="22"/>
          <w:szCs w:val="22"/>
          <w:lang w:val="lt-LT"/>
        </w:rPr>
        <w:t> mg</w:t>
      </w:r>
      <w:r w:rsidRPr="000C13E6">
        <w:rPr>
          <w:sz w:val="22"/>
          <w:szCs w:val="22"/>
          <w:lang w:val="lt-LT"/>
        </w:rPr>
        <w:t xml:space="preserve"> arba 300</w:t>
      </w:r>
      <w:r w:rsidR="00C60C90">
        <w:rPr>
          <w:sz w:val="22"/>
          <w:szCs w:val="22"/>
          <w:lang w:val="lt-LT"/>
        </w:rPr>
        <w:t> mg</w:t>
      </w:r>
      <w:r w:rsidRPr="000C13E6">
        <w:rPr>
          <w:sz w:val="22"/>
          <w:szCs w:val="22"/>
          <w:lang w:val="lt-LT"/>
        </w:rPr>
        <w:t xml:space="preserve"> vorikonazolo. Nustatyta, kad preparato rezorbcija vyksta greitai ir vienodai, vaistinio preparato kaupimasis ir nelinijinė farmakokinetika yra tokia pati kaip ir sveikų žmonių organizme.</w:t>
      </w:r>
    </w:p>
    <w:p w14:paraId="035A2BA0" w14:textId="5A01C76E" w:rsidR="001967AA" w:rsidRPr="000C13E6" w:rsidRDefault="001967AA" w:rsidP="001967AA">
      <w:pPr>
        <w:tabs>
          <w:tab w:val="left" w:pos="567"/>
        </w:tabs>
        <w:rPr>
          <w:sz w:val="22"/>
          <w:szCs w:val="22"/>
          <w:lang w:val="lt-LT"/>
        </w:rPr>
      </w:pPr>
      <w:r w:rsidRPr="000C13E6">
        <w:rPr>
          <w:sz w:val="22"/>
          <w:szCs w:val="22"/>
          <w:lang w:val="lt-LT"/>
        </w:rPr>
        <w:t>Dėl vorikonazolo metabolizmo įsotinimo jo farmakokinetika būna nelinijinė. Didinant dozę, daugiau nei proporcingai didėja vaistinio preparato ekspozicija. Nustatyta, kad vietoj 200</w:t>
      </w:r>
      <w:r w:rsidR="00C60C90">
        <w:rPr>
          <w:sz w:val="22"/>
          <w:szCs w:val="22"/>
          <w:lang w:val="lt-LT"/>
        </w:rPr>
        <w:t> mg</w:t>
      </w:r>
      <w:r w:rsidRPr="000C13E6">
        <w:rPr>
          <w:sz w:val="22"/>
          <w:szCs w:val="22"/>
          <w:lang w:val="lt-LT"/>
        </w:rPr>
        <w:t xml:space="preserve"> geriamojo vorikonazolo dozės, vartojamos du kartus per parą, pradėjus vartoti po 300</w:t>
      </w:r>
      <w:r w:rsidR="00C60C90">
        <w:rPr>
          <w:sz w:val="22"/>
          <w:szCs w:val="22"/>
          <w:lang w:val="lt-LT"/>
        </w:rPr>
        <w:t> mg</w:t>
      </w:r>
      <w:r w:rsidRPr="000C13E6">
        <w:rPr>
          <w:sz w:val="22"/>
          <w:szCs w:val="22"/>
          <w:lang w:val="lt-LT"/>
        </w:rPr>
        <w:t xml:space="preserve"> du kartus per parą, 2,5 karto padidėja jo ekspozicija (AUC</w:t>
      </w:r>
      <w:r w:rsidRPr="000C13E6">
        <w:rPr>
          <w:sz w:val="22"/>
          <w:szCs w:val="22"/>
          <w:vertAlign w:val="subscript"/>
          <w:lang w:val="lt-LT"/>
        </w:rPr>
        <w:t>τ</w:t>
      </w:r>
      <w:r w:rsidRPr="000C13E6">
        <w:rPr>
          <w:sz w:val="22"/>
          <w:szCs w:val="22"/>
          <w:lang w:val="lt-LT"/>
        </w:rPr>
        <w:t>). Vartojant palaikomąją 200</w:t>
      </w:r>
      <w:r w:rsidR="00C60C90">
        <w:rPr>
          <w:sz w:val="22"/>
          <w:szCs w:val="22"/>
          <w:lang w:val="lt-LT"/>
        </w:rPr>
        <w:t> mg</w:t>
      </w:r>
      <w:r w:rsidRPr="000C13E6">
        <w:rPr>
          <w:sz w:val="22"/>
          <w:szCs w:val="22"/>
          <w:lang w:val="lt-LT"/>
        </w:rPr>
        <w:t xml:space="preserve"> dozę per burną (arba 100</w:t>
      </w:r>
      <w:r w:rsidR="00C60C90">
        <w:rPr>
          <w:sz w:val="22"/>
          <w:szCs w:val="22"/>
          <w:lang w:val="lt-LT"/>
        </w:rPr>
        <w:t> mg</w:t>
      </w:r>
      <w:r w:rsidRPr="000C13E6">
        <w:rPr>
          <w:sz w:val="22"/>
          <w:szCs w:val="22"/>
          <w:lang w:val="lt-LT"/>
        </w:rPr>
        <w:t xml:space="preserve"> pacientams, kurių kūno masė yra mažesnė kaip 40</w:t>
      </w:r>
      <w:r w:rsidR="00C60C90">
        <w:rPr>
          <w:sz w:val="22"/>
          <w:szCs w:val="22"/>
          <w:lang w:val="lt-LT"/>
        </w:rPr>
        <w:t> kg</w:t>
      </w:r>
      <w:r w:rsidRPr="000C13E6">
        <w:rPr>
          <w:sz w:val="22"/>
          <w:szCs w:val="22"/>
          <w:lang w:val="lt-LT"/>
        </w:rPr>
        <w:t>), buvo pasiekta panaši vorikonazolo ekspozicija, kaip vartojant 3</w:t>
      </w:r>
      <w:r w:rsidR="00C60C90">
        <w:rPr>
          <w:sz w:val="22"/>
          <w:szCs w:val="22"/>
          <w:lang w:val="lt-LT"/>
        </w:rPr>
        <w:t> mg</w:t>
      </w:r>
      <w:r w:rsidRPr="000C13E6">
        <w:rPr>
          <w:sz w:val="22"/>
          <w:szCs w:val="22"/>
          <w:lang w:val="lt-LT"/>
        </w:rPr>
        <w:t>/kg dozę į veną. Vartojant palaikomąją 300</w:t>
      </w:r>
      <w:r w:rsidR="00C60C90">
        <w:rPr>
          <w:sz w:val="22"/>
          <w:szCs w:val="22"/>
          <w:lang w:val="lt-LT"/>
        </w:rPr>
        <w:t> mg</w:t>
      </w:r>
      <w:r w:rsidRPr="000C13E6">
        <w:rPr>
          <w:sz w:val="22"/>
          <w:szCs w:val="22"/>
          <w:lang w:val="lt-LT"/>
        </w:rPr>
        <w:t xml:space="preserve"> dozę per burną (arba 150</w:t>
      </w:r>
      <w:r w:rsidR="00C60C90">
        <w:rPr>
          <w:sz w:val="22"/>
          <w:szCs w:val="22"/>
          <w:lang w:val="lt-LT"/>
        </w:rPr>
        <w:t> mg</w:t>
      </w:r>
      <w:r w:rsidRPr="000C13E6">
        <w:rPr>
          <w:sz w:val="22"/>
          <w:szCs w:val="22"/>
          <w:lang w:val="lt-LT"/>
        </w:rPr>
        <w:t xml:space="preserve"> pacientams, kurių kūno masė yra mažesnė kaip 40</w:t>
      </w:r>
      <w:r w:rsidR="00C60C90">
        <w:rPr>
          <w:sz w:val="22"/>
          <w:szCs w:val="22"/>
          <w:lang w:val="lt-LT"/>
        </w:rPr>
        <w:t> kg</w:t>
      </w:r>
      <w:r w:rsidRPr="000C13E6">
        <w:rPr>
          <w:sz w:val="22"/>
          <w:szCs w:val="22"/>
          <w:lang w:val="lt-LT"/>
        </w:rPr>
        <w:t>), buvo pasiekta panaši vorikonazolo ekspozicija, kaip vartojant 4</w:t>
      </w:r>
      <w:r w:rsidR="00C60C90">
        <w:rPr>
          <w:sz w:val="22"/>
          <w:szCs w:val="22"/>
          <w:lang w:val="lt-LT"/>
        </w:rPr>
        <w:t> mg</w:t>
      </w:r>
      <w:r w:rsidRPr="000C13E6">
        <w:rPr>
          <w:sz w:val="22"/>
          <w:szCs w:val="22"/>
          <w:lang w:val="lt-LT"/>
        </w:rPr>
        <w:t>/kg dozę į veną. Vartojant pagal rekomenduojamą planą į veną arba įsotinamąją dozę per burną, vaistinio preparato koncentracijos plazmoje pusiausvyra nusistovi per pirmąsias 24 valandas. Jei įsotinamoji dozė nevartojama, vartojant kartotines vorikonazolo dozes du kartus per parą, daugelio tiriamųjų organizme vaistinis preparatas kaupiasi ir koncentracijos plazmoje pusiausvyra nusistovi 6-ą parą.</w:t>
      </w:r>
    </w:p>
    <w:p w14:paraId="35485166" w14:textId="77777777" w:rsidR="001967AA" w:rsidRPr="000C13E6" w:rsidRDefault="001967AA" w:rsidP="001967AA">
      <w:pPr>
        <w:tabs>
          <w:tab w:val="left" w:pos="567"/>
        </w:tabs>
        <w:rPr>
          <w:sz w:val="22"/>
          <w:szCs w:val="22"/>
          <w:lang w:val="lt-LT"/>
        </w:rPr>
      </w:pPr>
    </w:p>
    <w:p w14:paraId="32677957"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Absorbcija</w:t>
      </w:r>
    </w:p>
    <w:p w14:paraId="46A6DCCA" w14:textId="77777777" w:rsidR="001967AA" w:rsidRPr="000C13E6" w:rsidRDefault="001967AA" w:rsidP="001967AA">
      <w:pPr>
        <w:tabs>
          <w:tab w:val="left" w:pos="567"/>
        </w:tabs>
        <w:rPr>
          <w:sz w:val="22"/>
          <w:szCs w:val="22"/>
          <w:lang w:val="lt-LT"/>
        </w:rPr>
      </w:pPr>
      <w:r w:rsidRPr="000C13E6">
        <w:rPr>
          <w:sz w:val="22"/>
          <w:szCs w:val="22"/>
          <w:lang w:val="lt-LT"/>
        </w:rPr>
        <w:t>Išgertas vorikonazolas greitai ir visiškai absorbuojamas. Jo didžiausia koncentracija plazmoje (Cmax) pasiekiama praėjus 1-2 val. po dozės pavartojimo. Išgerto vorikonazolo absoliutus biologinis prieinamumas yra maždaug 96 %. Vartojant kartotines vorikonazolo dozes su labai riebiu maistu, C</w:t>
      </w:r>
      <w:r w:rsidRPr="000C13E6">
        <w:rPr>
          <w:sz w:val="22"/>
          <w:szCs w:val="22"/>
          <w:vertAlign w:val="subscript"/>
          <w:lang w:val="lt-LT"/>
        </w:rPr>
        <w:t>max</w:t>
      </w:r>
      <w:r w:rsidRPr="000C13E6">
        <w:rPr>
          <w:sz w:val="22"/>
          <w:szCs w:val="22"/>
          <w:lang w:val="lt-LT"/>
        </w:rPr>
        <w:t xml:space="preserve"> ir AUC</w:t>
      </w:r>
      <w:r w:rsidRPr="000C13E6">
        <w:rPr>
          <w:sz w:val="22"/>
          <w:szCs w:val="22"/>
          <w:vertAlign w:val="subscript"/>
          <w:lang w:val="lt-LT"/>
        </w:rPr>
        <w:t>τ</w:t>
      </w:r>
      <w:r w:rsidRPr="000C13E6">
        <w:rPr>
          <w:sz w:val="22"/>
          <w:szCs w:val="22"/>
          <w:lang w:val="lt-LT"/>
        </w:rPr>
        <w:t xml:space="preserve"> atitinkamai sumažėja 34 % ir 24 %. Skrandžio pH pokytis vorikonazolo absorbcijai įtakos nedaro.</w:t>
      </w:r>
    </w:p>
    <w:p w14:paraId="0A711797" w14:textId="77777777" w:rsidR="001967AA" w:rsidRPr="000C13E6" w:rsidRDefault="001967AA" w:rsidP="001967AA">
      <w:pPr>
        <w:tabs>
          <w:tab w:val="left" w:pos="567"/>
        </w:tabs>
        <w:rPr>
          <w:sz w:val="22"/>
          <w:szCs w:val="22"/>
          <w:lang w:val="lt-LT"/>
        </w:rPr>
      </w:pPr>
    </w:p>
    <w:p w14:paraId="2FA2A60B"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Pasiskirstymas</w:t>
      </w:r>
    </w:p>
    <w:p w14:paraId="0DC8B197" w14:textId="77777777" w:rsidR="001967AA" w:rsidRPr="000C13E6" w:rsidRDefault="001967AA" w:rsidP="001967AA">
      <w:pPr>
        <w:tabs>
          <w:tab w:val="left" w:pos="567"/>
        </w:tabs>
        <w:rPr>
          <w:sz w:val="22"/>
          <w:szCs w:val="22"/>
          <w:lang w:val="lt-LT"/>
        </w:rPr>
      </w:pPr>
      <w:r w:rsidRPr="000C13E6">
        <w:rPr>
          <w:sz w:val="22"/>
          <w:szCs w:val="22"/>
          <w:lang w:val="lt-LT"/>
        </w:rPr>
        <w:t>Vorikonazolas plačiai pasiskirsto organizmo audiniuose, nusistovėjusios koncentracijos pasiskirstymo tūris yra maždaug 4,6 l/kg kūno masės. Su plazmos baltymais jungiasi maždaug 58 % preparato. Iš aštuonių žmonių, dalyvavusių labdaros programoje, paimtuose cerebrospinalinio skysčio pavyzdžiuose vorikonazolo koncentracija buvo tokia, kurią nustatyti įmanoma.</w:t>
      </w:r>
    </w:p>
    <w:p w14:paraId="6751AD2B" w14:textId="77777777" w:rsidR="001967AA" w:rsidRPr="000C13E6" w:rsidRDefault="001967AA" w:rsidP="001967AA">
      <w:pPr>
        <w:tabs>
          <w:tab w:val="left" w:pos="567"/>
        </w:tabs>
        <w:rPr>
          <w:sz w:val="22"/>
          <w:szCs w:val="22"/>
          <w:lang w:val="lt-LT"/>
        </w:rPr>
      </w:pPr>
    </w:p>
    <w:p w14:paraId="436D371E"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Biotransformacija</w:t>
      </w:r>
    </w:p>
    <w:p w14:paraId="4FE85456" w14:textId="77777777" w:rsidR="001967AA" w:rsidRPr="000C13E6" w:rsidRDefault="001967AA" w:rsidP="001967AA">
      <w:pPr>
        <w:tabs>
          <w:tab w:val="left" w:pos="567"/>
        </w:tabs>
        <w:rPr>
          <w:sz w:val="22"/>
          <w:szCs w:val="22"/>
          <w:lang w:val="lt-LT"/>
        </w:rPr>
      </w:pPr>
      <w:r w:rsidRPr="000C13E6">
        <w:rPr>
          <w:sz w:val="22"/>
          <w:szCs w:val="22"/>
          <w:lang w:val="lt-LT"/>
        </w:rPr>
        <w:t xml:space="preserve">Tyrimai </w:t>
      </w:r>
      <w:r w:rsidRPr="000C13E6">
        <w:rPr>
          <w:i/>
          <w:iCs/>
          <w:sz w:val="22"/>
          <w:szCs w:val="22"/>
          <w:lang w:val="lt-LT"/>
        </w:rPr>
        <w:t>in vitro</w:t>
      </w:r>
      <w:r w:rsidRPr="000C13E6">
        <w:rPr>
          <w:sz w:val="22"/>
          <w:szCs w:val="22"/>
          <w:lang w:val="lt-LT"/>
        </w:rPr>
        <w:t xml:space="preserve"> parodė, kad vorikonazolo metabolizmą veikia kepenų citochromo P450 CYP2C19, CYP22C9 ir CYP3A4 izofermentai.</w:t>
      </w:r>
    </w:p>
    <w:p w14:paraId="1EF84A4D" w14:textId="77777777" w:rsidR="001967AA" w:rsidRPr="000C13E6" w:rsidRDefault="001967AA" w:rsidP="001967AA">
      <w:pPr>
        <w:tabs>
          <w:tab w:val="left" w:pos="567"/>
        </w:tabs>
        <w:rPr>
          <w:sz w:val="22"/>
          <w:szCs w:val="22"/>
          <w:lang w:val="lt-LT"/>
        </w:rPr>
      </w:pPr>
      <w:r w:rsidRPr="000C13E6">
        <w:rPr>
          <w:sz w:val="22"/>
          <w:szCs w:val="22"/>
          <w:lang w:val="lt-LT"/>
        </w:rPr>
        <w:t>Vorikonazolo farmakokinetikos kintamumas skirtingų pacientų organizme yra labai didelis.</w:t>
      </w:r>
    </w:p>
    <w:p w14:paraId="36472465" w14:textId="77777777" w:rsidR="001967AA" w:rsidRPr="000C13E6" w:rsidRDefault="001967AA" w:rsidP="001967AA">
      <w:pPr>
        <w:tabs>
          <w:tab w:val="left" w:pos="567"/>
        </w:tabs>
        <w:rPr>
          <w:sz w:val="22"/>
          <w:szCs w:val="22"/>
          <w:lang w:val="lt-LT"/>
        </w:rPr>
      </w:pPr>
      <w:r w:rsidRPr="000C13E6">
        <w:rPr>
          <w:sz w:val="22"/>
          <w:szCs w:val="22"/>
          <w:lang w:val="lt-LT"/>
        </w:rPr>
        <w:t xml:space="preserve">Tyrimais </w:t>
      </w:r>
      <w:r w:rsidRPr="000C13E6">
        <w:rPr>
          <w:i/>
          <w:iCs/>
          <w:sz w:val="22"/>
          <w:szCs w:val="22"/>
          <w:lang w:val="lt-LT"/>
        </w:rPr>
        <w:t>in vivo</w:t>
      </w:r>
      <w:r w:rsidRPr="000C13E6">
        <w:rPr>
          <w:sz w:val="22"/>
          <w:szCs w:val="22"/>
          <w:lang w:val="lt-LT"/>
        </w:rPr>
        <w:t xml:space="preserve"> nustatyta, kad CYP2C19 yra labai svarbus vorikonazolo metabolizmui. Šis fermentas rodo genetinį polimorfizmą. Pavyzdžiui, 15-20 % azijiečių organizme metabolizmas yra silpnas ir tik 3-5 % baltosios ir juodosios rasės žmonių organizme metabolizmas yra silpnas. Tyrimai, atlikti su sveikais baltosios ir japonų rasės tiriamaisiais, parodė, kad jei ligonio organizme metabolizmas yra silpnas, vorikonazolo ekspozicija (AUCt) būna vidutiniškai 4 kartus didesnė nei homozigotinių pacientų, kurių organizme metabolizmas yra intensyvus. Heterozigotinių žmonių, kurių organizme vorikonazolo metabolizmas vyksta intensyviai, vaistinio preparato ekspozicija yra maždaug 2 kartus didesnė nei analoginių homozigotinių pacientų.</w:t>
      </w:r>
    </w:p>
    <w:p w14:paraId="624C07E9" w14:textId="77777777" w:rsidR="001967AA" w:rsidRPr="000C13E6" w:rsidRDefault="001967AA" w:rsidP="001967AA">
      <w:pPr>
        <w:tabs>
          <w:tab w:val="left" w:pos="567"/>
        </w:tabs>
        <w:rPr>
          <w:sz w:val="22"/>
          <w:szCs w:val="22"/>
          <w:lang w:val="lt-LT"/>
        </w:rPr>
      </w:pPr>
      <w:r w:rsidRPr="000C13E6">
        <w:rPr>
          <w:sz w:val="22"/>
          <w:szCs w:val="22"/>
          <w:lang w:val="lt-LT"/>
        </w:rPr>
        <w:t>Svarbiausias vorikonazolo metabolitas yra N-oksidas, kuris sudaro 72 % visų plazmoje esančių radioaktyvių metabolitų. Šis metabolitas sukelia labai nedidelį priešgrybelinį poveikį ir bendram vorikonazolo poveikiui įtakos nedaro.</w:t>
      </w:r>
    </w:p>
    <w:p w14:paraId="19D871F4" w14:textId="77777777" w:rsidR="001967AA" w:rsidRPr="000C13E6" w:rsidRDefault="001967AA" w:rsidP="001967AA">
      <w:pPr>
        <w:tabs>
          <w:tab w:val="left" w:pos="567"/>
        </w:tabs>
        <w:rPr>
          <w:sz w:val="22"/>
          <w:szCs w:val="22"/>
          <w:lang w:val="lt-LT"/>
        </w:rPr>
      </w:pPr>
    </w:p>
    <w:p w14:paraId="1F985E3B" w14:textId="77777777" w:rsidR="001967AA" w:rsidRPr="000C13E6" w:rsidRDefault="001967AA" w:rsidP="001967AA">
      <w:pPr>
        <w:tabs>
          <w:tab w:val="left" w:pos="567"/>
        </w:tabs>
        <w:rPr>
          <w:sz w:val="22"/>
          <w:szCs w:val="22"/>
          <w:u w:val="single"/>
          <w:lang w:val="lt-LT"/>
        </w:rPr>
      </w:pPr>
      <w:r w:rsidRPr="000C13E6">
        <w:rPr>
          <w:sz w:val="22"/>
          <w:szCs w:val="22"/>
          <w:u w:val="single"/>
          <w:lang w:val="lt-LT"/>
        </w:rPr>
        <w:lastRenderedPageBreak/>
        <w:t>Eliminacija</w:t>
      </w:r>
    </w:p>
    <w:p w14:paraId="3363C6F0" w14:textId="77777777" w:rsidR="001967AA" w:rsidRPr="000C13E6" w:rsidRDefault="001967AA" w:rsidP="001967AA">
      <w:pPr>
        <w:tabs>
          <w:tab w:val="left" w:pos="567"/>
        </w:tabs>
        <w:rPr>
          <w:sz w:val="22"/>
          <w:szCs w:val="22"/>
          <w:lang w:val="lt-LT"/>
        </w:rPr>
      </w:pPr>
      <w:r w:rsidRPr="000C13E6">
        <w:rPr>
          <w:sz w:val="22"/>
          <w:szCs w:val="22"/>
          <w:lang w:val="lt-LT"/>
        </w:rPr>
        <w:t>Vorikonazolas eliminuojamas per kepenis metabolizmo būdu, mažiau kaip 2 % dozės šalinama nepakitusio vaistinio preparato pavidalu su šlapimu.</w:t>
      </w:r>
    </w:p>
    <w:p w14:paraId="15D3C64C" w14:textId="77777777" w:rsidR="001967AA" w:rsidRPr="000C13E6" w:rsidRDefault="001967AA" w:rsidP="001967AA">
      <w:pPr>
        <w:tabs>
          <w:tab w:val="left" w:pos="567"/>
        </w:tabs>
        <w:rPr>
          <w:sz w:val="22"/>
          <w:szCs w:val="22"/>
          <w:lang w:val="lt-LT"/>
        </w:rPr>
      </w:pPr>
      <w:r w:rsidRPr="000C13E6">
        <w:rPr>
          <w:sz w:val="22"/>
          <w:szCs w:val="22"/>
          <w:lang w:val="lt-LT"/>
        </w:rPr>
        <w:t xml:space="preserve">Į veną </w:t>
      </w:r>
      <w:r>
        <w:rPr>
          <w:sz w:val="22"/>
          <w:szCs w:val="22"/>
          <w:lang w:val="lt-LT"/>
        </w:rPr>
        <w:t>suleidus</w:t>
      </w:r>
      <w:r w:rsidRPr="000C13E6">
        <w:rPr>
          <w:sz w:val="22"/>
          <w:szCs w:val="22"/>
          <w:lang w:val="lt-LT"/>
        </w:rPr>
        <w:t xml:space="preserve"> kelias radioaktyvaus vorikonazolo dozes, maždaug 80 % radioaktyvumo nustatoma šlapime, 83 % – jei vaistinio preparato kelis kartus buvo išgerta. Daugiausia (&gt; 94 %) radioaktyvios medžiagos išsiskiria per pirmąsias 96 valandas ir vartojant vaistinį preparatą per burną, ir į veną.</w:t>
      </w:r>
    </w:p>
    <w:p w14:paraId="786B14AB" w14:textId="3DD595BD" w:rsidR="001967AA" w:rsidRPr="000C13E6" w:rsidRDefault="001967AA" w:rsidP="001967AA">
      <w:pPr>
        <w:tabs>
          <w:tab w:val="left" w:pos="567"/>
        </w:tabs>
        <w:rPr>
          <w:sz w:val="22"/>
          <w:szCs w:val="22"/>
          <w:lang w:val="lt-LT"/>
        </w:rPr>
      </w:pPr>
      <w:r w:rsidRPr="000C13E6">
        <w:rPr>
          <w:sz w:val="22"/>
          <w:szCs w:val="22"/>
          <w:lang w:val="lt-LT"/>
        </w:rPr>
        <w:t>Galutinis vorikonazolo pusinės eliminacijos periodas priklauso nuo dozės ir, išgėrus 200</w:t>
      </w:r>
      <w:r w:rsidR="00C60C90">
        <w:rPr>
          <w:sz w:val="22"/>
          <w:szCs w:val="22"/>
          <w:lang w:val="lt-LT"/>
        </w:rPr>
        <w:t> mg</w:t>
      </w:r>
      <w:r w:rsidRPr="000C13E6">
        <w:rPr>
          <w:sz w:val="22"/>
          <w:szCs w:val="22"/>
          <w:lang w:val="lt-LT"/>
        </w:rPr>
        <w:t xml:space="preserve"> dozę, trunka maždaug 6 val. Kadangi vaistinio preparato farmakokinetika yra nelinijinė, galutinio pusinės eliminacijos periodo rodmenys netinka vorikonazolo kaupimuisi organizme arba išsiskyrimui iš jo prognozuoti.</w:t>
      </w:r>
    </w:p>
    <w:p w14:paraId="3F04D3C4" w14:textId="77777777" w:rsidR="001967AA" w:rsidRPr="000C13E6" w:rsidRDefault="001967AA" w:rsidP="001967AA">
      <w:pPr>
        <w:tabs>
          <w:tab w:val="left" w:pos="567"/>
        </w:tabs>
        <w:rPr>
          <w:sz w:val="22"/>
          <w:szCs w:val="22"/>
          <w:lang w:val="lt-LT"/>
        </w:rPr>
      </w:pPr>
    </w:p>
    <w:p w14:paraId="373CD28E"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Farmakokinetika specialių grupių ligonių organizme</w:t>
      </w:r>
    </w:p>
    <w:p w14:paraId="33666EF3" w14:textId="77777777" w:rsidR="001967AA" w:rsidRPr="000C13E6" w:rsidRDefault="001967AA" w:rsidP="001967AA">
      <w:pPr>
        <w:tabs>
          <w:tab w:val="left" w:pos="567"/>
        </w:tabs>
        <w:rPr>
          <w:i/>
          <w:iCs/>
          <w:sz w:val="22"/>
          <w:szCs w:val="22"/>
          <w:lang w:val="lt-LT"/>
        </w:rPr>
      </w:pPr>
      <w:r w:rsidRPr="000C13E6">
        <w:rPr>
          <w:i/>
          <w:iCs/>
          <w:sz w:val="22"/>
          <w:szCs w:val="22"/>
          <w:lang w:val="lt-LT"/>
        </w:rPr>
        <w:t>Lytis</w:t>
      </w:r>
    </w:p>
    <w:p w14:paraId="7BBB2030" w14:textId="77777777" w:rsidR="001967AA" w:rsidRPr="000C13E6" w:rsidRDefault="001967AA" w:rsidP="001967AA">
      <w:pPr>
        <w:tabs>
          <w:tab w:val="left" w:pos="567"/>
        </w:tabs>
        <w:rPr>
          <w:sz w:val="22"/>
          <w:szCs w:val="22"/>
          <w:lang w:val="lt-LT"/>
        </w:rPr>
      </w:pPr>
      <w:r w:rsidRPr="000C13E6">
        <w:rPr>
          <w:sz w:val="22"/>
          <w:szCs w:val="22"/>
          <w:lang w:val="lt-LT"/>
        </w:rPr>
        <w:t>Kartotinių dozių tyrimo duomenimis, C</w:t>
      </w:r>
      <w:r w:rsidRPr="000C13E6">
        <w:rPr>
          <w:sz w:val="22"/>
          <w:szCs w:val="22"/>
          <w:vertAlign w:val="subscript"/>
          <w:lang w:val="lt-LT"/>
        </w:rPr>
        <w:t>max</w:t>
      </w:r>
      <w:r w:rsidRPr="000C13E6">
        <w:rPr>
          <w:sz w:val="22"/>
          <w:szCs w:val="22"/>
          <w:lang w:val="lt-LT"/>
        </w:rPr>
        <w:t xml:space="preserve"> ir AUC</w:t>
      </w:r>
      <w:r w:rsidRPr="000C13E6">
        <w:rPr>
          <w:sz w:val="22"/>
          <w:szCs w:val="22"/>
          <w:vertAlign w:val="subscript"/>
          <w:lang w:val="lt-LT"/>
        </w:rPr>
        <w:t>τ</w:t>
      </w:r>
      <w:r w:rsidRPr="000C13E6">
        <w:rPr>
          <w:sz w:val="22"/>
          <w:szCs w:val="22"/>
          <w:lang w:val="lt-LT"/>
        </w:rPr>
        <w:t xml:space="preserve"> jaunų sveikų moterų organizme buvo atitinkamai 83 % ir 113 % didesni, palyginti su sveikų jaunų (18-45 metų) vyrų. To paties tyrimo duomenimis, didelio sveikų senyvų (≥ 65 metų) vyrų ir moterų C</w:t>
      </w:r>
      <w:r w:rsidRPr="000C13E6">
        <w:rPr>
          <w:sz w:val="22"/>
          <w:szCs w:val="22"/>
          <w:vertAlign w:val="subscript"/>
          <w:lang w:val="lt-LT"/>
        </w:rPr>
        <w:t>max</w:t>
      </w:r>
      <w:r w:rsidRPr="000C13E6">
        <w:rPr>
          <w:sz w:val="22"/>
          <w:szCs w:val="22"/>
          <w:lang w:val="lt-LT"/>
        </w:rPr>
        <w:t xml:space="preserve"> ir AUC</w:t>
      </w:r>
      <w:r w:rsidRPr="000C13E6">
        <w:rPr>
          <w:sz w:val="22"/>
          <w:szCs w:val="22"/>
          <w:vertAlign w:val="subscript"/>
          <w:lang w:val="lt-LT"/>
        </w:rPr>
        <w:t>τ</w:t>
      </w:r>
      <w:r w:rsidRPr="000C13E6">
        <w:rPr>
          <w:sz w:val="22"/>
          <w:szCs w:val="22"/>
          <w:lang w:val="lt-LT"/>
        </w:rPr>
        <w:t xml:space="preserve"> rodmenų skirtumo nepastebėta.</w:t>
      </w:r>
    </w:p>
    <w:p w14:paraId="54CECF51" w14:textId="77777777" w:rsidR="001967AA" w:rsidRPr="000C13E6" w:rsidRDefault="001967AA" w:rsidP="001967AA">
      <w:pPr>
        <w:tabs>
          <w:tab w:val="left" w:pos="567"/>
        </w:tabs>
        <w:rPr>
          <w:sz w:val="22"/>
          <w:szCs w:val="22"/>
          <w:lang w:val="lt-LT"/>
        </w:rPr>
      </w:pPr>
      <w:r w:rsidRPr="000C13E6">
        <w:rPr>
          <w:sz w:val="22"/>
          <w:szCs w:val="22"/>
          <w:lang w:val="lt-LT"/>
        </w:rPr>
        <w:t>Klinikinių tyrimų metu dozės nebuvo koreguojamos dėl lyčių skirtumo. Vaistinio preparato saugumo duomenys ir koncentracijos vyrų ir moterų plazmoje buvo panašūs. Todėl atsižvelgiant į lytį, dozės koreguoti nereikia.</w:t>
      </w:r>
    </w:p>
    <w:p w14:paraId="1CF43643" w14:textId="77777777" w:rsidR="001967AA" w:rsidRPr="000C13E6" w:rsidRDefault="001967AA" w:rsidP="001967AA">
      <w:pPr>
        <w:tabs>
          <w:tab w:val="left" w:pos="567"/>
        </w:tabs>
        <w:rPr>
          <w:sz w:val="22"/>
          <w:szCs w:val="22"/>
          <w:lang w:val="lt-LT"/>
        </w:rPr>
      </w:pPr>
    </w:p>
    <w:p w14:paraId="5FD26807" w14:textId="77777777" w:rsidR="001967AA" w:rsidRPr="000C13E6" w:rsidRDefault="001967AA" w:rsidP="001967AA">
      <w:pPr>
        <w:tabs>
          <w:tab w:val="left" w:pos="567"/>
        </w:tabs>
        <w:rPr>
          <w:i/>
          <w:iCs/>
          <w:sz w:val="22"/>
          <w:szCs w:val="22"/>
          <w:lang w:val="lt-LT"/>
        </w:rPr>
      </w:pPr>
      <w:r w:rsidRPr="000C13E6">
        <w:rPr>
          <w:i/>
          <w:iCs/>
          <w:sz w:val="22"/>
          <w:szCs w:val="22"/>
          <w:lang w:val="lt-LT"/>
        </w:rPr>
        <w:t xml:space="preserve">Senyvi </w:t>
      </w:r>
      <w:r>
        <w:rPr>
          <w:i/>
          <w:iCs/>
          <w:sz w:val="22"/>
          <w:szCs w:val="22"/>
          <w:lang w:val="lt-LT"/>
        </w:rPr>
        <w:t>pacientai</w:t>
      </w:r>
    </w:p>
    <w:p w14:paraId="25EDBD85" w14:textId="77777777" w:rsidR="001967AA" w:rsidRPr="000C13E6" w:rsidRDefault="001967AA" w:rsidP="001967AA">
      <w:pPr>
        <w:tabs>
          <w:tab w:val="left" w:pos="567"/>
        </w:tabs>
        <w:rPr>
          <w:sz w:val="22"/>
          <w:szCs w:val="22"/>
          <w:lang w:val="lt-LT"/>
        </w:rPr>
      </w:pPr>
      <w:r w:rsidRPr="000C13E6">
        <w:rPr>
          <w:sz w:val="22"/>
          <w:szCs w:val="22"/>
          <w:lang w:val="lt-LT"/>
        </w:rPr>
        <w:t>Nustatyta, kad sveikiems senyviems (≥ 65 metų) vyrams geriant kartotines vorikonazolo dozes, C</w:t>
      </w:r>
      <w:r w:rsidRPr="000C13E6">
        <w:rPr>
          <w:sz w:val="22"/>
          <w:szCs w:val="22"/>
          <w:vertAlign w:val="subscript"/>
          <w:lang w:val="lt-LT"/>
        </w:rPr>
        <w:t>max</w:t>
      </w:r>
      <w:r w:rsidRPr="000C13E6">
        <w:rPr>
          <w:sz w:val="22"/>
          <w:szCs w:val="22"/>
          <w:lang w:val="lt-LT"/>
        </w:rPr>
        <w:t xml:space="preserve"> ir AUC</w:t>
      </w:r>
      <w:r w:rsidRPr="000C13E6">
        <w:rPr>
          <w:sz w:val="22"/>
          <w:szCs w:val="22"/>
          <w:vertAlign w:val="subscript"/>
          <w:lang w:val="lt-LT"/>
        </w:rPr>
        <w:t>τ</w:t>
      </w:r>
      <w:r w:rsidRPr="000C13E6">
        <w:rPr>
          <w:sz w:val="22"/>
          <w:szCs w:val="22"/>
          <w:lang w:val="lt-LT"/>
        </w:rPr>
        <w:t xml:space="preserve"> rodmenys būna atitinkamai 61 % ir 86 % didesni nei sveikų jaunų (18-45 metų) vyrų. Didelio sveikų senyvų (≥ 65 metų) moterų ir sveikų jaunų (18-45 metų) moterų C</w:t>
      </w:r>
      <w:r w:rsidRPr="000C13E6">
        <w:rPr>
          <w:sz w:val="22"/>
          <w:szCs w:val="22"/>
          <w:vertAlign w:val="subscript"/>
          <w:lang w:val="lt-LT"/>
        </w:rPr>
        <w:t>max</w:t>
      </w:r>
      <w:r w:rsidRPr="000C13E6">
        <w:rPr>
          <w:sz w:val="22"/>
          <w:szCs w:val="22"/>
          <w:lang w:val="lt-LT"/>
        </w:rPr>
        <w:t xml:space="preserve"> ir AUC</w:t>
      </w:r>
      <w:r w:rsidRPr="000C13E6">
        <w:rPr>
          <w:sz w:val="22"/>
          <w:szCs w:val="22"/>
          <w:vertAlign w:val="subscript"/>
          <w:lang w:val="lt-LT"/>
        </w:rPr>
        <w:t>τ</w:t>
      </w:r>
      <w:r w:rsidRPr="000C13E6">
        <w:rPr>
          <w:sz w:val="22"/>
          <w:szCs w:val="22"/>
          <w:lang w:val="lt-LT"/>
        </w:rPr>
        <w:t xml:space="preserve"> rodmenų skirtumo nėra.</w:t>
      </w:r>
    </w:p>
    <w:p w14:paraId="2C8C5D27" w14:textId="77777777" w:rsidR="001967AA" w:rsidRPr="000C13E6" w:rsidRDefault="001967AA" w:rsidP="001967AA">
      <w:pPr>
        <w:tabs>
          <w:tab w:val="left" w:pos="567"/>
        </w:tabs>
        <w:rPr>
          <w:sz w:val="22"/>
          <w:szCs w:val="22"/>
          <w:lang w:val="lt-LT"/>
        </w:rPr>
      </w:pPr>
      <w:r w:rsidRPr="000C13E6">
        <w:rPr>
          <w:sz w:val="22"/>
          <w:szCs w:val="22"/>
          <w:lang w:val="lt-LT"/>
        </w:rPr>
        <w:t xml:space="preserve">Klinikinių tyrimų metu dozė atsižvelgiant į amžių nebuvo koreguojama. Buvo tirtas ryšys tarp vaistinio preparato koncentracijos plazmoje ir </w:t>
      </w:r>
      <w:r>
        <w:rPr>
          <w:sz w:val="22"/>
          <w:szCs w:val="22"/>
          <w:lang w:val="lt-LT"/>
        </w:rPr>
        <w:t>paciento</w:t>
      </w:r>
      <w:r w:rsidRPr="000C13E6">
        <w:rPr>
          <w:sz w:val="22"/>
          <w:szCs w:val="22"/>
          <w:lang w:val="lt-LT"/>
        </w:rPr>
        <w:t xml:space="preserve"> amžiaus. Vorikonazolo saugumo jauniems ir senyviems pacientams duomenys buvo panašūs, todėl senyviems žmonėms dozės koreguoti nebūtina (žr. 4.2 skyrių).</w:t>
      </w:r>
    </w:p>
    <w:p w14:paraId="1FDE5FBC" w14:textId="77777777" w:rsidR="001967AA" w:rsidRPr="000C13E6" w:rsidRDefault="001967AA" w:rsidP="001967AA">
      <w:pPr>
        <w:tabs>
          <w:tab w:val="left" w:pos="567"/>
        </w:tabs>
        <w:rPr>
          <w:sz w:val="22"/>
          <w:szCs w:val="22"/>
          <w:lang w:val="lt-LT"/>
        </w:rPr>
      </w:pPr>
    </w:p>
    <w:p w14:paraId="310B7C79" w14:textId="77777777" w:rsidR="001967AA" w:rsidRPr="000C13E6" w:rsidRDefault="001967AA" w:rsidP="001967AA">
      <w:pPr>
        <w:tabs>
          <w:tab w:val="left" w:pos="567"/>
        </w:tabs>
        <w:rPr>
          <w:i/>
          <w:iCs/>
          <w:sz w:val="22"/>
          <w:szCs w:val="22"/>
          <w:lang w:val="lt-LT"/>
        </w:rPr>
      </w:pPr>
      <w:r w:rsidRPr="000C13E6">
        <w:rPr>
          <w:i/>
          <w:iCs/>
          <w:sz w:val="22"/>
          <w:szCs w:val="22"/>
          <w:lang w:val="lt-LT"/>
        </w:rPr>
        <w:t>Vaikų populiacija</w:t>
      </w:r>
    </w:p>
    <w:p w14:paraId="20B30B3F" w14:textId="4AF4ED73" w:rsidR="001967AA" w:rsidRPr="000C13E6" w:rsidRDefault="001967AA" w:rsidP="001967AA">
      <w:pPr>
        <w:tabs>
          <w:tab w:val="left" w:pos="567"/>
        </w:tabs>
        <w:rPr>
          <w:sz w:val="22"/>
          <w:szCs w:val="22"/>
          <w:lang w:val="lt-LT"/>
        </w:rPr>
      </w:pPr>
      <w:r w:rsidRPr="000C13E6">
        <w:rPr>
          <w:sz w:val="22"/>
          <w:szCs w:val="22"/>
          <w:lang w:val="lt-LT"/>
        </w:rPr>
        <w:t>Rekomenduojamos dozės vaikams ir paaugliams buvo nustatytos, remiantis populiacijos farmakokinetikos tyrimų, kuriuose dalyvavo 112 nuo 2 iki &lt; 12 metų vaikų, kurių imunitetas sutrikęs, ir 26 nuo 12 iki &lt; 17 metų paaugliai, kurių imunitetas sutrikęs, duomenimis. Trijų farmakokinetikos vaikų organizme tyrimų metu buvo tirtos kartotinės 3, 4, 6, 7 ir 8</w:t>
      </w:r>
      <w:r w:rsidR="00C60C90">
        <w:rPr>
          <w:sz w:val="22"/>
          <w:szCs w:val="22"/>
          <w:lang w:val="lt-LT"/>
        </w:rPr>
        <w:t> mg</w:t>
      </w:r>
      <w:r w:rsidRPr="000C13E6">
        <w:rPr>
          <w:sz w:val="22"/>
          <w:szCs w:val="22"/>
          <w:lang w:val="lt-LT"/>
        </w:rPr>
        <w:t>/kg dozės du kartus per parą į veną ir kartotinės 4</w:t>
      </w:r>
      <w:r w:rsidR="00C60C90">
        <w:rPr>
          <w:sz w:val="22"/>
          <w:szCs w:val="22"/>
          <w:lang w:val="lt-LT"/>
        </w:rPr>
        <w:t> mg</w:t>
      </w:r>
      <w:r w:rsidRPr="000C13E6">
        <w:rPr>
          <w:sz w:val="22"/>
          <w:szCs w:val="22"/>
          <w:lang w:val="lt-LT"/>
        </w:rPr>
        <w:t>/kg, 6</w:t>
      </w:r>
      <w:r w:rsidR="00C60C90">
        <w:rPr>
          <w:sz w:val="22"/>
          <w:szCs w:val="22"/>
          <w:lang w:val="lt-LT"/>
        </w:rPr>
        <w:t> mg</w:t>
      </w:r>
      <w:r w:rsidRPr="000C13E6">
        <w:rPr>
          <w:sz w:val="22"/>
          <w:szCs w:val="22"/>
          <w:lang w:val="lt-LT"/>
        </w:rPr>
        <w:t>/kg ir 200</w:t>
      </w:r>
      <w:r w:rsidR="00C60C90">
        <w:rPr>
          <w:sz w:val="22"/>
          <w:szCs w:val="22"/>
          <w:lang w:val="lt-LT"/>
        </w:rPr>
        <w:t> mg</w:t>
      </w:r>
      <w:r w:rsidRPr="000C13E6">
        <w:rPr>
          <w:sz w:val="22"/>
          <w:szCs w:val="22"/>
          <w:lang w:val="lt-LT"/>
        </w:rPr>
        <w:t xml:space="preserve"> dozės du kartus per parą per burną (vartoti milteliai geriamajai suspensijai). Vieno farmakokinetikos paauglių organizme tyrimo metu buvo įvertintas 6</w:t>
      </w:r>
      <w:r w:rsidR="00C60C90">
        <w:rPr>
          <w:sz w:val="22"/>
          <w:szCs w:val="22"/>
          <w:lang w:val="lt-LT"/>
        </w:rPr>
        <w:t> mg</w:t>
      </w:r>
      <w:r w:rsidRPr="000C13E6">
        <w:rPr>
          <w:sz w:val="22"/>
          <w:szCs w:val="22"/>
          <w:lang w:val="lt-LT"/>
        </w:rPr>
        <w:t>/kg įsotinamosios dozės vartojimas į veną pirmąją parą toliau vartojant 4</w:t>
      </w:r>
      <w:r w:rsidR="00C60C90">
        <w:rPr>
          <w:sz w:val="22"/>
          <w:szCs w:val="22"/>
          <w:lang w:val="lt-LT"/>
        </w:rPr>
        <w:t> mg</w:t>
      </w:r>
      <w:r w:rsidRPr="000C13E6">
        <w:rPr>
          <w:sz w:val="22"/>
          <w:szCs w:val="22"/>
          <w:lang w:val="lt-LT"/>
        </w:rPr>
        <w:t>/kg dozę į veną du kartus per parą ir 300</w:t>
      </w:r>
      <w:r w:rsidR="00C60C90">
        <w:rPr>
          <w:sz w:val="22"/>
          <w:szCs w:val="22"/>
          <w:lang w:val="lt-LT"/>
        </w:rPr>
        <w:t> mg</w:t>
      </w:r>
      <w:r w:rsidRPr="000C13E6">
        <w:rPr>
          <w:sz w:val="22"/>
          <w:szCs w:val="22"/>
          <w:lang w:val="lt-LT"/>
        </w:rPr>
        <w:t xml:space="preserve"> geriamųjų tablečių dozę du kartus per parą. Vaikų populiacijos pacientų duomenų kintamumas buvo didesnis, palyginti su suaugusiųjų.</w:t>
      </w:r>
    </w:p>
    <w:p w14:paraId="0FC328D6" w14:textId="31CFA83A" w:rsidR="001967AA" w:rsidRPr="000C13E6" w:rsidRDefault="001967AA" w:rsidP="001967AA">
      <w:pPr>
        <w:tabs>
          <w:tab w:val="left" w:pos="567"/>
        </w:tabs>
        <w:rPr>
          <w:sz w:val="22"/>
          <w:szCs w:val="22"/>
          <w:lang w:val="lt-LT"/>
        </w:rPr>
      </w:pPr>
      <w:r w:rsidRPr="000C13E6">
        <w:rPr>
          <w:sz w:val="22"/>
          <w:szCs w:val="22"/>
          <w:lang w:val="lt-LT"/>
        </w:rPr>
        <w:t>Vaikų ir suaugusiųjų populiacijos pacientų farmakokinetikos duomenų palyginimas rodo, kad numatytoji bendroji ekspozicija (AUC</w:t>
      </w:r>
      <w:r w:rsidRPr="000C13E6">
        <w:rPr>
          <w:sz w:val="22"/>
          <w:szCs w:val="22"/>
          <w:vertAlign w:val="subscript"/>
          <w:lang w:val="lt-LT"/>
        </w:rPr>
        <w:t>τ</w:t>
      </w:r>
      <w:r w:rsidRPr="000C13E6">
        <w:rPr>
          <w:sz w:val="22"/>
          <w:szCs w:val="22"/>
          <w:lang w:val="lt-LT"/>
        </w:rPr>
        <w:t>) vaikų organizme po 9</w:t>
      </w:r>
      <w:r w:rsidR="00C60C90">
        <w:rPr>
          <w:sz w:val="22"/>
          <w:szCs w:val="22"/>
          <w:lang w:val="lt-LT"/>
        </w:rPr>
        <w:t> mg</w:t>
      </w:r>
      <w:r w:rsidRPr="000C13E6">
        <w:rPr>
          <w:sz w:val="22"/>
          <w:szCs w:val="22"/>
          <w:lang w:val="lt-LT"/>
        </w:rPr>
        <w:t>/kg įsotinamosios dozės į veną pavartojimo buvo panaši į suaugusiųjų po 6</w:t>
      </w:r>
      <w:r w:rsidR="00C60C90">
        <w:rPr>
          <w:sz w:val="22"/>
          <w:szCs w:val="22"/>
          <w:lang w:val="lt-LT"/>
        </w:rPr>
        <w:t> mg</w:t>
      </w:r>
      <w:r w:rsidRPr="000C13E6">
        <w:rPr>
          <w:sz w:val="22"/>
          <w:szCs w:val="22"/>
          <w:lang w:val="lt-LT"/>
        </w:rPr>
        <w:t>/kg įsotinamosios dozės į veną pavartojimo.</w:t>
      </w:r>
    </w:p>
    <w:p w14:paraId="4D024F04" w14:textId="71E76F91" w:rsidR="001967AA" w:rsidRPr="000C13E6" w:rsidRDefault="001967AA" w:rsidP="001967AA">
      <w:pPr>
        <w:tabs>
          <w:tab w:val="left" w:pos="567"/>
        </w:tabs>
        <w:rPr>
          <w:sz w:val="22"/>
          <w:szCs w:val="22"/>
          <w:lang w:val="lt-LT"/>
        </w:rPr>
      </w:pPr>
      <w:r w:rsidRPr="000C13E6">
        <w:rPr>
          <w:sz w:val="22"/>
          <w:szCs w:val="22"/>
          <w:lang w:val="lt-LT"/>
        </w:rPr>
        <w:t>Numatytoji bendroji ekspozicija vaikų organizme vartojant 4 ir 8</w:t>
      </w:r>
      <w:r w:rsidR="00C60C90">
        <w:rPr>
          <w:sz w:val="22"/>
          <w:szCs w:val="22"/>
          <w:lang w:val="lt-LT"/>
        </w:rPr>
        <w:t> mg</w:t>
      </w:r>
      <w:r w:rsidRPr="000C13E6">
        <w:rPr>
          <w:sz w:val="22"/>
          <w:szCs w:val="22"/>
          <w:lang w:val="lt-LT"/>
        </w:rPr>
        <w:t>/kg palaikomąsias dozes į veną du kartus per parą buvo panaši į tas, kurios būna suaugusiųjų, kuriems vartojamos atitinkamai 3 ir 4</w:t>
      </w:r>
      <w:r w:rsidR="00C60C90">
        <w:rPr>
          <w:sz w:val="22"/>
          <w:szCs w:val="22"/>
          <w:lang w:val="lt-LT"/>
        </w:rPr>
        <w:t> mg</w:t>
      </w:r>
      <w:r w:rsidRPr="000C13E6">
        <w:rPr>
          <w:sz w:val="22"/>
          <w:szCs w:val="22"/>
          <w:lang w:val="lt-LT"/>
        </w:rPr>
        <w:t>/kg palaikomosios dozės į veną du kartus per parą, organizme. Numatytoji bendroji ekspozicija vaikų organizme vartojant 9</w:t>
      </w:r>
      <w:r w:rsidR="00C60C90">
        <w:rPr>
          <w:sz w:val="22"/>
          <w:szCs w:val="22"/>
          <w:lang w:val="lt-LT"/>
        </w:rPr>
        <w:t> mg</w:t>
      </w:r>
      <w:r w:rsidRPr="000C13E6">
        <w:rPr>
          <w:sz w:val="22"/>
          <w:szCs w:val="22"/>
          <w:lang w:val="lt-LT"/>
        </w:rPr>
        <w:t>/kg palaikomąsias dozes per burną du kartus per parą (didžiausia 350</w:t>
      </w:r>
      <w:r w:rsidR="00C60C90">
        <w:rPr>
          <w:sz w:val="22"/>
          <w:szCs w:val="22"/>
          <w:lang w:val="lt-LT"/>
        </w:rPr>
        <w:t> mg</w:t>
      </w:r>
      <w:r w:rsidRPr="000C13E6">
        <w:rPr>
          <w:sz w:val="22"/>
          <w:szCs w:val="22"/>
          <w:lang w:val="lt-LT"/>
        </w:rPr>
        <w:t xml:space="preserve"> dozė) buvo panaši į tas, kurios būna suaugusiųjų, vartojančių 200</w:t>
      </w:r>
      <w:r w:rsidR="00C60C90">
        <w:rPr>
          <w:sz w:val="22"/>
          <w:szCs w:val="22"/>
          <w:lang w:val="lt-LT"/>
        </w:rPr>
        <w:t> mg</w:t>
      </w:r>
      <w:r w:rsidRPr="000C13E6">
        <w:rPr>
          <w:sz w:val="22"/>
          <w:szCs w:val="22"/>
          <w:lang w:val="lt-LT"/>
        </w:rPr>
        <w:t xml:space="preserve"> dozę per burną du kartus per parą, organizme. Vartojant 8</w:t>
      </w:r>
      <w:r w:rsidR="00C60C90">
        <w:rPr>
          <w:sz w:val="22"/>
          <w:szCs w:val="22"/>
          <w:lang w:val="lt-LT"/>
        </w:rPr>
        <w:t> mg</w:t>
      </w:r>
      <w:r w:rsidRPr="000C13E6">
        <w:rPr>
          <w:sz w:val="22"/>
          <w:szCs w:val="22"/>
          <w:lang w:val="lt-LT"/>
        </w:rPr>
        <w:t>/kg dozę į veną, vorikonazolo ekspozicija būna maždaug 2 kartus didesnė nei vartojant 9</w:t>
      </w:r>
      <w:r w:rsidR="00C60C90">
        <w:rPr>
          <w:sz w:val="22"/>
          <w:szCs w:val="22"/>
          <w:lang w:val="lt-LT"/>
        </w:rPr>
        <w:t> mg</w:t>
      </w:r>
      <w:r w:rsidRPr="000C13E6">
        <w:rPr>
          <w:sz w:val="22"/>
          <w:szCs w:val="22"/>
          <w:lang w:val="lt-LT"/>
        </w:rPr>
        <w:t>/kg dozę per burną.</w:t>
      </w:r>
    </w:p>
    <w:p w14:paraId="6C9E2BE9" w14:textId="77777777" w:rsidR="001967AA" w:rsidRPr="000C13E6" w:rsidRDefault="001967AA" w:rsidP="001967AA">
      <w:pPr>
        <w:tabs>
          <w:tab w:val="left" w:pos="567"/>
        </w:tabs>
        <w:rPr>
          <w:sz w:val="22"/>
          <w:szCs w:val="22"/>
          <w:lang w:val="lt-LT"/>
        </w:rPr>
      </w:pPr>
      <w:r w:rsidRPr="000C13E6">
        <w:rPr>
          <w:sz w:val="22"/>
          <w:szCs w:val="22"/>
          <w:lang w:val="lt-LT"/>
        </w:rPr>
        <w:t>Didesnė palaikomoji dozė į veną vaikų populiacijos pacientams, palyginti su suaugusiaisiais, rodo didesnį eliminacijos pajėgumą vaikų populiacijos pacientų organizme dėl didesnio kepenų masės ir kūno masės santykio. Vis dėlto vaikų, kurie serga malabsorbcija arba kurių pagal amžių yra labai maža kūno masė, organizme biologinis prieinamumas gali būti mažesnis. Tokiu atveju rekomenduojama skirti vartoti vorikonazolą į veną.</w:t>
      </w:r>
    </w:p>
    <w:p w14:paraId="0B077339" w14:textId="45BB9362" w:rsidR="001967AA" w:rsidRPr="000C13E6" w:rsidRDefault="001967AA" w:rsidP="001967AA">
      <w:pPr>
        <w:tabs>
          <w:tab w:val="left" w:pos="567"/>
        </w:tabs>
        <w:rPr>
          <w:sz w:val="22"/>
          <w:szCs w:val="22"/>
          <w:lang w:val="lt-LT"/>
        </w:rPr>
      </w:pPr>
      <w:r w:rsidRPr="000C13E6">
        <w:rPr>
          <w:sz w:val="22"/>
          <w:szCs w:val="22"/>
          <w:lang w:val="lt-LT"/>
        </w:rPr>
        <w:t xml:space="preserve">Vorikonazolo ekspozicijos daugumos paauglių populiacijos pacientų organizme buvo panašios į suaugusiųjų, kurie gydyti pagal tą patį dozavimo planą. Vis dėlto kai kurių jaunų paauglių, kurių kūno </w:t>
      </w:r>
      <w:r w:rsidRPr="000C13E6">
        <w:rPr>
          <w:sz w:val="22"/>
          <w:szCs w:val="22"/>
          <w:lang w:val="lt-LT"/>
        </w:rPr>
        <w:lastRenderedPageBreak/>
        <w:t>masė buvo maža, organizme buvo nustatyta mažesnė vorikonazolo ekspozicija, palyginti su suaugusiųjų. Tikėtina, kad tokių asmenų organizme vorikonazolas metabolizuojamas panašiai kaip suaugusiųjų. Remiantis farmakokinetikos duomenų populiacijoje analize, 12-14 metų paaugliai, kurių kūno masė yra mažesnė kaip 50</w:t>
      </w:r>
      <w:r w:rsidR="00C60C90">
        <w:rPr>
          <w:sz w:val="22"/>
          <w:szCs w:val="22"/>
          <w:lang w:val="lt-LT"/>
        </w:rPr>
        <w:t> kg</w:t>
      </w:r>
      <w:r w:rsidRPr="000C13E6">
        <w:rPr>
          <w:sz w:val="22"/>
          <w:szCs w:val="22"/>
          <w:lang w:val="lt-LT"/>
        </w:rPr>
        <w:t>, turi vartoti vaikų dozes (žr. 4.2 skyrių).</w:t>
      </w:r>
    </w:p>
    <w:p w14:paraId="37DC02A3" w14:textId="77777777" w:rsidR="001967AA" w:rsidRPr="000C13E6" w:rsidRDefault="001967AA" w:rsidP="001967AA">
      <w:pPr>
        <w:tabs>
          <w:tab w:val="left" w:pos="567"/>
        </w:tabs>
        <w:rPr>
          <w:sz w:val="22"/>
          <w:szCs w:val="22"/>
          <w:lang w:val="lt-LT"/>
        </w:rPr>
      </w:pPr>
    </w:p>
    <w:p w14:paraId="0E5DF226" w14:textId="77777777" w:rsidR="001967AA" w:rsidRPr="00FC3D70" w:rsidRDefault="001967AA" w:rsidP="001967AA">
      <w:pPr>
        <w:tabs>
          <w:tab w:val="left" w:pos="567"/>
        </w:tabs>
        <w:rPr>
          <w:i/>
          <w:iCs/>
          <w:sz w:val="22"/>
          <w:szCs w:val="22"/>
          <w:lang w:val="lt-LT"/>
        </w:rPr>
      </w:pPr>
      <w:r w:rsidRPr="002D4D85">
        <w:rPr>
          <w:i/>
          <w:color w:val="000000"/>
          <w:szCs w:val="22"/>
          <w:lang w:val="lt-LT"/>
        </w:rPr>
        <w:t>Sutrikusi inkstų funkcija</w:t>
      </w:r>
      <w:r w:rsidRPr="00FC3D70" w:rsidDel="00FA1FB4">
        <w:rPr>
          <w:i/>
          <w:iCs/>
          <w:sz w:val="22"/>
          <w:szCs w:val="22"/>
          <w:lang w:val="lt-LT"/>
        </w:rPr>
        <w:t xml:space="preserve"> </w:t>
      </w:r>
    </w:p>
    <w:p w14:paraId="451F417E" w14:textId="37934AA2" w:rsidR="001967AA" w:rsidRPr="00FC3D70" w:rsidRDefault="001967AA" w:rsidP="001967AA">
      <w:pPr>
        <w:tabs>
          <w:tab w:val="left" w:pos="567"/>
        </w:tabs>
        <w:rPr>
          <w:sz w:val="22"/>
          <w:szCs w:val="22"/>
          <w:lang w:val="lt-LT"/>
        </w:rPr>
      </w:pPr>
      <w:r w:rsidRPr="00FC3D70">
        <w:rPr>
          <w:rStyle w:val="jlqj4b"/>
          <w:sz w:val="22"/>
          <w:lang w:val="lt-LT"/>
        </w:rPr>
        <w:t>Pacientams, kuriems yra vidutinio sunkumo ar sunkus inkstų funkcijos sutrikimas (kreatinino koncentracija serume &gt; 2,5</w:t>
      </w:r>
      <w:r w:rsidR="00C60C90">
        <w:rPr>
          <w:rStyle w:val="jlqj4b"/>
          <w:sz w:val="22"/>
          <w:lang w:val="lt-LT"/>
        </w:rPr>
        <w:t> mg</w:t>
      </w:r>
      <w:r w:rsidRPr="00FC3D70">
        <w:rPr>
          <w:rStyle w:val="jlqj4b"/>
          <w:sz w:val="22"/>
          <w:lang w:val="lt-LT"/>
        </w:rPr>
        <w:t xml:space="preserve">/dl), </w:t>
      </w:r>
      <w:r w:rsidRPr="00FC3D70">
        <w:rPr>
          <w:rStyle w:val="jlqj4b"/>
          <w:color w:val="000000" w:themeColor="text1"/>
          <w:sz w:val="22"/>
          <w:lang w:val="lt-LT"/>
        </w:rPr>
        <w:t xml:space="preserve">gali pasireikšti </w:t>
      </w:r>
      <w:r>
        <w:rPr>
          <w:rStyle w:val="jlqj4b"/>
          <w:color w:val="000000" w:themeColor="text1"/>
          <w:sz w:val="22"/>
          <w:lang w:val="lt-LT"/>
        </w:rPr>
        <w:t xml:space="preserve">intraveninio tirpiklio </w:t>
      </w:r>
      <w:r w:rsidRPr="00FC3D70">
        <w:rPr>
          <w:color w:val="000000" w:themeColor="text1"/>
          <w:sz w:val="22"/>
          <w:szCs w:val="22"/>
          <w:lang w:val="lt-LT"/>
        </w:rPr>
        <w:t>SBE</w:t>
      </w:r>
      <w:r w:rsidRPr="00FC3D70">
        <w:rPr>
          <w:sz w:val="22"/>
          <w:szCs w:val="22"/>
          <w:lang w:val="lt-LT"/>
        </w:rPr>
        <w:t>-β-CD kaupimasis</w:t>
      </w:r>
      <w:r w:rsidRPr="00FC3D70">
        <w:rPr>
          <w:rStyle w:val="jlqj4b"/>
          <w:sz w:val="22"/>
          <w:lang w:val="lt-LT"/>
        </w:rPr>
        <w:t xml:space="preserve"> (žr. 4.2 ir 4.4 skyrius).</w:t>
      </w:r>
      <w:r w:rsidRPr="00FC3D70">
        <w:rPr>
          <w:sz w:val="22"/>
          <w:szCs w:val="22"/>
          <w:lang w:val="lt-LT"/>
        </w:rPr>
        <w:t xml:space="preserve"> </w:t>
      </w:r>
    </w:p>
    <w:p w14:paraId="5B20669F" w14:textId="77777777" w:rsidR="001967AA" w:rsidRPr="00FC3D70" w:rsidRDefault="001967AA" w:rsidP="001967AA">
      <w:pPr>
        <w:tabs>
          <w:tab w:val="left" w:pos="567"/>
        </w:tabs>
        <w:rPr>
          <w:sz w:val="22"/>
          <w:szCs w:val="22"/>
          <w:lang w:val="lt-LT"/>
        </w:rPr>
      </w:pPr>
    </w:p>
    <w:p w14:paraId="050DD887" w14:textId="77777777" w:rsidR="001967AA" w:rsidRPr="000C13E6" w:rsidRDefault="001967AA" w:rsidP="001967AA">
      <w:pPr>
        <w:tabs>
          <w:tab w:val="left" w:pos="567"/>
        </w:tabs>
        <w:rPr>
          <w:sz w:val="22"/>
          <w:szCs w:val="22"/>
          <w:u w:val="single"/>
          <w:lang w:val="lt-LT"/>
        </w:rPr>
      </w:pPr>
      <w:r w:rsidRPr="002D4D85">
        <w:rPr>
          <w:i/>
          <w:color w:val="000000"/>
          <w:szCs w:val="22"/>
          <w:lang w:val="lt-LT"/>
        </w:rPr>
        <w:t>Sutrikusi kepenų funkcija</w:t>
      </w:r>
      <w:r w:rsidRPr="000C13E6" w:rsidDel="00773721">
        <w:rPr>
          <w:sz w:val="22"/>
          <w:szCs w:val="22"/>
          <w:u w:val="single"/>
          <w:lang w:val="lt-LT"/>
        </w:rPr>
        <w:t xml:space="preserve"> </w:t>
      </w:r>
    </w:p>
    <w:p w14:paraId="7F3862B2" w14:textId="0D32D9F0" w:rsidR="001967AA" w:rsidRPr="000C13E6" w:rsidRDefault="001967AA" w:rsidP="001967AA">
      <w:pPr>
        <w:tabs>
          <w:tab w:val="left" w:pos="567"/>
        </w:tabs>
        <w:rPr>
          <w:sz w:val="22"/>
          <w:szCs w:val="22"/>
          <w:lang w:val="lt-LT"/>
        </w:rPr>
      </w:pPr>
      <w:r w:rsidRPr="000C13E6">
        <w:rPr>
          <w:sz w:val="22"/>
          <w:szCs w:val="22"/>
          <w:lang w:val="lt-LT"/>
        </w:rPr>
        <w:t xml:space="preserve">Tiriamųjų, kuriems yra lengva arba vidutinio sunkumo kepenų cirozė (A ir B klasės pagal </w:t>
      </w:r>
      <w:r w:rsidRPr="000C13E6">
        <w:rPr>
          <w:i/>
          <w:iCs/>
          <w:sz w:val="22"/>
          <w:szCs w:val="22"/>
          <w:lang w:val="lt-LT"/>
        </w:rPr>
        <w:t>Child- Pugh</w:t>
      </w:r>
      <w:r w:rsidRPr="000C13E6">
        <w:rPr>
          <w:sz w:val="22"/>
          <w:szCs w:val="22"/>
          <w:lang w:val="lt-LT"/>
        </w:rPr>
        <w:t>), išgėrusių vienkartinę vorikonazolo 200</w:t>
      </w:r>
      <w:r w:rsidR="00C60C90">
        <w:rPr>
          <w:sz w:val="22"/>
          <w:szCs w:val="22"/>
          <w:lang w:val="lt-LT"/>
        </w:rPr>
        <w:t> mg</w:t>
      </w:r>
      <w:r w:rsidRPr="000C13E6">
        <w:rPr>
          <w:sz w:val="22"/>
          <w:szCs w:val="22"/>
          <w:lang w:val="lt-LT"/>
        </w:rPr>
        <w:t xml:space="preserve"> dozę, AUC buvo 233 % didesnis nei tiriamųjų, kurių kepenų funkcija buvo normali. Vaistinio preparato jungimasis prie baltymų nuo kepenų funkcijos sutrikimo nepriklauso.</w:t>
      </w:r>
    </w:p>
    <w:p w14:paraId="312F3496" w14:textId="14218CA7" w:rsidR="001967AA" w:rsidRPr="000C13E6" w:rsidRDefault="001967AA" w:rsidP="001967AA">
      <w:pPr>
        <w:tabs>
          <w:tab w:val="left" w:pos="567"/>
        </w:tabs>
        <w:rPr>
          <w:sz w:val="22"/>
          <w:szCs w:val="22"/>
          <w:lang w:val="lt-LT"/>
        </w:rPr>
      </w:pPr>
      <w:r w:rsidRPr="000C13E6">
        <w:rPr>
          <w:sz w:val="22"/>
          <w:szCs w:val="22"/>
          <w:lang w:val="lt-LT"/>
        </w:rPr>
        <w:t xml:space="preserve">Kartotinių dozių vartojimo per burną tyrimo duomenimis, tiriamųjų, sergančių vidutinio sunkumo kepenų ciroze (B klasės pagal </w:t>
      </w:r>
      <w:r w:rsidRPr="000C13E6">
        <w:rPr>
          <w:i/>
          <w:iCs/>
          <w:sz w:val="22"/>
          <w:szCs w:val="22"/>
          <w:lang w:val="lt-LT"/>
        </w:rPr>
        <w:t>Child-Pugh</w:t>
      </w:r>
      <w:r w:rsidRPr="000C13E6">
        <w:rPr>
          <w:sz w:val="22"/>
          <w:szCs w:val="22"/>
          <w:lang w:val="lt-LT"/>
        </w:rPr>
        <w:t>) ir vartojančių palaikomąją 100</w:t>
      </w:r>
      <w:r w:rsidR="00C60C90">
        <w:rPr>
          <w:sz w:val="22"/>
          <w:szCs w:val="22"/>
          <w:lang w:val="lt-LT"/>
        </w:rPr>
        <w:t> mg</w:t>
      </w:r>
      <w:r w:rsidRPr="000C13E6">
        <w:rPr>
          <w:sz w:val="22"/>
          <w:szCs w:val="22"/>
          <w:lang w:val="lt-LT"/>
        </w:rPr>
        <w:t xml:space="preserve"> dozę du kartus per parą, ir tiriamųjų, kurių kepenų funkcija yra normali, vartojančių palaikomąją 200</w:t>
      </w:r>
      <w:r w:rsidR="00C60C90">
        <w:rPr>
          <w:sz w:val="22"/>
          <w:szCs w:val="22"/>
          <w:lang w:val="lt-LT"/>
        </w:rPr>
        <w:t> mg</w:t>
      </w:r>
      <w:r w:rsidRPr="000C13E6">
        <w:rPr>
          <w:sz w:val="22"/>
          <w:szCs w:val="22"/>
          <w:lang w:val="lt-LT"/>
        </w:rPr>
        <w:t xml:space="preserve"> dozę du kartus per parą, AUC</w:t>
      </w:r>
      <w:r w:rsidRPr="000C13E6">
        <w:rPr>
          <w:sz w:val="22"/>
          <w:szCs w:val="22"/>
          <w:vertAlign w:val="subscript"/>
          <w:lang w:val="lt-LT"/>
        </w:rPr>
        <w:t>τ</w:t>
      </w:r>
      <w:r w:rsidRPr="000C13E6">
        <w:rPr>
          <w:sz w:val="22"/>
          <w:szCs w:val="22"/>
          <w:lang w:val="lt-LT"/>
        </w:rPr>
        <w:t xml:space="preserve"> rodmenys buvo panašūs. Duomenų apie vaistinio preparato farmakokinetiką pacientų, sergančių sunkia kepenų ciroze (C klasės pagal </w:t>
      </w:r>
      <w:r w:rsidRPr="000C13E6">
        <w:rPr>
          <w:i/>
          <w:iCs/>
          <w:sz w:val="22"/>
          <w:szCs w:val="22"/>
          <w:lang w:val="lt-LT"/>
        </w:rPr>
        <w:t>Child-Pugh</w:t>
      </w:r>
      <w:r w:rsidRPr="000C13E6">
        <w:rPr>
          <w:sz w:val="22"/>
          <w:szCs w:val="22"/>
          <w:lang w:val="lt-LT"/>
        </w:rPr>
        <w:t>), organizme nėra (žr. 4.2 ir 4.4 skyrius).</w:t>
      </w:r>
    </w:p>
    <w:p w14:paraId="7B0123F3" w14:textId="77777777" w:rsidR="001967AA" w:rsidRPr="000C13E6" w:rsidRDefault="001967AA" w:rsidP="001967AA">
      <w:pPr>
        <w:numPr>
          <w:ilvl w:val="12"/>
          <w:numId w:val="0"/>
        </w:numPr>
        <w:tabs>
          <w:tab w:val="left" w:pos="567"/>
        </w:tabs>
        <w:ind w:right="-2"/>
        <w:rPr>
          <w:iCs/>
          <w:sz w:val="22"/>
          <w:szCs w:val="22"/>
          <w:lang w:val="lt-LT"/>
        </w:rPr>
      </w:pPr>
    </w:p>
    <w:p w14:paraId="75CD09B9" w14:textId="77777777" w:rsidR="001967AA" w:rsidRPr="000C13E6" w:rsidRDefault="001967AA" w:rsidP="001967AA">
      <w:pPr>
        <w:keepNext/>
        <w:numPr>
          <w:ilvl w:val="1"/>
          <w:numId w:val="5"/>
        </w:numPr>
        <w:tabs>
          <w:tab w:val="left" w:pos="567"/>
        </w:tabs>
        <w:outlineLvl w:val="0"/>
        <w:rPr>
          <w:sz w:val="22"/>
          <w:szCs w:val="22"/>
          <w:lang w:val="lt-LT"/>
        </w:rPr>
      </w:pPr>
      <w:r w:rsidRPr="000C13E6">
        <w:rPr>
          <w:b/>
          <w:sz w:val="22"/>
          <w:szCs w:val="22"/>
          <w:lang w:val="lt-LT"/>
        </w:rPr>
        <w:t>Ikiklinikinių saugumo tyrimų duomenys</w:t>
      </w:r>
    </w:p>
    <w:p w14:paraId="55FB0680" w14:textId="77777777" w:rsidR="001967AA" w:rsidRPr="000C13E6" w:rsidRDefault="001967AA" w:rsidP="001967AA">
      <w:pPr>
        <w:keepNext/>
        <w:tabs>
          <w:tab w:val="left" w:pos="567"/>
        </w:tabs>
        <w:rPr>
          <w:sz w:val="22"/>
          <w:szCs w:val="22"/>
          <w:lang w:val="lt-LT"/>
        </w:rPr>
      </w:pPr>
    </w:p>
    <w:p w14:paraId="1A3545ED" w14:textId="77777777" w:rsidR="001967AA" w:rsidRPr="000C13E6" w:rsidRDefault="001967AA" w:rsidP="001967AA">
      <w:pPr>
        <w:tabs>
          <w:tab w:val="left" w:pos="567"/>
        </w:tabs>
        <w:rPr>
          <w:sz w:val="22"/>
          <w:szCs w:val="22"/>
          <w:lang w:val="lt-LT"/>
        </w:rPr>
      </w:pPr>
      <w:r w:rsidRPr="000C13E6">
        <w:rPr>
          <w:sz w:val="22"/>
          <w:szCs w:val="22"/>
          <w:lang w:val="lt-LT"/>
        </w:rPr>
        <w:t>Vorik</w:t>
      </w:r>
      <w:r>
        <w:rPr>
          <w:sz w:val="22"/>
          <w:szCs w:val="22"/>
          <w:lang w:val="lt-LT"/>
        </w:rPr>
        <w:t>o</w:t>
      </w:r>
      <w:r w:rsidRPr="000C13E6">
        <w:rPr>
          <w:sz w:val="22"/>
          <w:szCs w:val="22"/>
          <w:lang w:val="lt-LT"/>
        </w:rPr>
        <w:t>nazolo kartotinių dozių toksiškumo tyrimai parodė, kad organas – „taikinys“ yra kepenys. Hepatotoksinis poveikis pasireiškia, kai vorikonazolo ekspozicija plazmoje buvo panaši į tą, kuri būna gydomąsias dozes vartojančio žmogaus organizme (panašiai kaip ir kitų priešgrybelinių preparatų atveju). Be to, žiurkėms, pelėms ir šunims vorikonazolas sukėlė nežymius antinksčių pokyčius.</w:t>
      </w:r>
    </w:p>
    <w:p w14:paraId="08C85E62" w14:textId="77777777" w:rsidR="001967AA" w:rsidRPr="000C13E6" w:rsidRDefault="001967AA" w:rsidP="001967AA">
      <w:pPr>
        <w:tabs>
          <w:tab w:val="left" w:pos="567"/>
        </w:tabs>
        <w:rPr>
          <w:sz w:val="22"/>
          <w:szCs w:val="22"/>
          <w:lang w:val="lt-LT"/>
        </w:rPr>
      </w:pPr>
      <w:r w:rsidRPr="000C13E6">
        <w:rPr>
          <w:sz w:val="22"/>
          <w:szCs w:val="22"/>
          <w:lang w:val="lt-LT"/>
        </w:rPr>
        <w:t>Įprastų farmakologinio saugumo, genotoksiškumo ir galimo kancerogeniškumo tyrimai specifinio pavojaus žmogui nerodo.</w:t>
      </w:r>
    </w:p>
    <w:p w14:paraId="09D97B72" w14:textId="77777777" w:rsidR="001967AA" w:rsidRPr="000C13E6" w:rsidRDefault="001967AA" w:rsidP="001967AA">
      <w:pPr>
        <w:tabs>
          <w:tab w:val="left" w:pos="567"/>
        </w:tabs>
        <w:rPr>
          <w:sz w:val="22"/>
          <w:szCs w:val="22"/>
          <w:lang w:val="lt-LT"/>
        </w:rPr>
      </w:pPr>
      <w:r w:rsidRPr="000C13E6">
        <w:rPr>
          <w:sz w:val="22"/>
          <w:szCs w:val="22"/>
          <w:lang w:val="lt-LT"/>
        </w:rPr>
        <w:t>Reprodukcijos tyrimų duomenimis, vorikonazolas sukėlė teratogeninį poveikį žiurkėms ir embriotoksinį poveikį triušiams, esant sisteminei ekspozicijai, kuri pasiekiama žmonių, pavartojusių gydomąsias dozes, organizme. Tiriant žiurkių prenatalinį ir postnatalinį periodą, kai vaistinio preparato ekspozicija buvo mažesnė už tą, kuri pasiekiama gydomąsias dozes vartojančių žmonių organizme, vorikonazolas pailgino vaikingumo laikotarpį, pasunkino jauniklių atsivedimą, padidino patelių mirtingumą ir sumažino vados išgyvenamumą. Preparato poveikį vados atsivedimui tikriausiai lemia rūšims specifiniai mechanizmai, susiję su estradiolio koncentracijos mažėjimu, kurie būdingi ir kitiems azolų grupės preparatams. Vorikonazolo vartojimas nesutrikdė žiurkių patinų ir patelių vislumo, kai ekspozicija žiurkių organizme buvo panaši į tą, kuri būna gydomąsias dozes vartojančio žmogaus organizme.</w:t>
      </w:r>
    </w:p>
    <w:p w14:paraId="77616D79" w14:textId="77777777" w:rsidR="001967AA" w:rsidRPr="000C13E6" w:rsidRDefault="001967AA" w:rsidP="001967AA">
      <w:pPr>
        <w:tabs>
          <w:tab w:val="left" w:pos="567"/>
        </w:tabs>
        <w:rPr>
          <w:sz w:val="22"/>
          <w:szCs w:val="22"/>
          <w:highlight w:val="yellow"/>
          <w:lang w:val="lt-LT"/>
        </w:rPr>
      </w:pPr>
      <w:r w:rsidRPr="000C13E6">
        <w:rPr>
          <w:sz w:val="22"/>
          <w:szCs w:val="22"/>
          <w:lang w:val="lt-LT"/>
        </w:rPr>
        <w:t>Ikiklinikinių intraveninio tirpiklio</w:t>
      </w:r>
      <w:r w:rsidRPr="0072634E">
        <w:rPr>
          <w:szCs w:val="22"/>
          <w:lang w:val="lt-LT"/>
        </w:rPr>
        <w:t xml:space="preserve"> </w:t>
      </w:r>
      <w:r w:rsidRPr="000C13E6">
        <w:rPr>
          <w:color w:val="000000" w:themeColor="text1"/>
          <w:sz w:val="22"/>
          <w:szCs w:val="22"/>
          <w:lang w:val="lt-LT"/>
        </w:rPr>
        <w:t>SBE</w:t>
      </w:r>
      <w:r w:rsidRPr="000C13E6">
        <w:rPr>
          <w:sz w:val="22"/>
          <w:szCs w:val="22"/>
          <w:lang w:val="lt-LT"/>
        </w:rPr>
        <w:t xml:space="preserve">-β-CD tyrimų duomenys parodė, kad vartojant kartotines preparato dozes, pagrindinis poveikis yra tai, kad šlapimo takų epitelyje atsiranda vakuolių ir aktyvėja makrofagų funkcija kepenyse bei plaučiuose. Jei </w:t>
      </w:r>
      <w:r w:rsidRPr="000C13E6">
        <w:rPr>
          <w:i/>
          <w:iCs/>
          <w:sz w:val="22"/>
          <w:szCs w:val="22"/>
          <w:lang w:val="lt-LT"/>
        </w:rPr>
        <w:t>GMPT</w:t>
      </w:r>
      <w:r w:rsidRPr="000C13E6">
        <w:rPr>
          <w:sz w:val="22"/>
          <w:szCs w:val="22"/>
          <w:lang w:val="lt-LT"/>
        </w:rPr>
        <w:t xml:space="preserve"> (angl</w:t>
      </w:r>
      <w:r w:rsidRPr="000C13E6">
        <w:rPr>
          <w:i/>
          <w:iCs/>
          <w:sz w:val="22"/>
          <w:szCs w:val="22"/>
          <w:lang w:val="lt-LT"/>
        </w:rPr>
        <w:t>. guinea pig maximisation test</w:t>
      </w:r>
      <w:r w:rsidRPr="000C13E6">
        <w:rPr>
          <w:sz w:val="22"/>
          <w:szCs w:val="22"/>
          <w:lang w:val="lt-LT"/>
        </w:rPr>
        <w:t xml:space="preserve"> – jūros kiaulyčių maksimizavimo testas) yra teigiamas, vaistinį preparatą skiriantis gydytojas turi atkreipti dėmesį į tai, kad į veną vartojamos formos vaistinis preparatas gali sukelti padidėjusio jautrumo reakciją. Įprastiniai genotoksinio poveikio ir reprodukcijos tyrimai su pagalbine medžiaga </w:t>
      </w:r>
      <w:r w:rsidRPr="000C13E6">
        <w:rPr>
          <w:color w:val="000000" w:themeColor="text1"/>
          <w:sz w:val="22"/>
          <w:szCs w:val="22"/>
          <w:lang w:val="lt-LT"/>
        </w:rPr>
        <w:t>SBE</w:t>
      </w:r>
      <w:r w:rsidRPr="000C13E6">
        <w:rPr>
          <w:sz w:val="22"/>
          <w:szCs w:val="22"/>
          <w:lang w:val="lt-LT"/>
        </w:rPr>
        <w:t xml:space="preserve">-β-CD specifinio pavojaus žmogui nerodo. Kancerogeninio poveikio tyrimų su </w:t>
      </w:r>
      <w:r w:rsidRPr="000C13E6">
        <w:rPr>
          <w:color w:val="000000" w:themeColor="text1"/>
          <w:sz w:val="22"/>
          <w:szCs w:val="22"/>
          <w:lang w:val="lt-LT"/>
        </w:rPr>
        <w:t>SBE</w:t>
      </w:r>
      <w:r w:rsidRPr="000C13E6">
        <w:rPr>
          <w:sz w:val="22"/>
          <w:szCs w:val="22"/>
          <w:lang w:val="lt-LT"/>
        </w:rPr>
        <w:t xml:space="preserve">-β-CD neatlikta. Alkilinančios priemaišos, kurių yra </w:t>
      </w:r>
      <w:r w:rsidRPr="000C13E6">
        <w:rPr>
          <w:color w:val="000000" w:themeColor="text1"/>
          <w:sz w:val="22"/>
          <w:szCs w:val="22"/>
          <w:lang w:val="lt-LT"/>
        </w:rPr>
        <w:t>SBE</w:t>
      </w:r>
      <w:r w:rsidRPr="000C13E6">
        <w:rPr>
          <w:sz w:val="22"/>
          <w:szCs w:val="22"/>
          <w:lang w:val="lt-LT"/>
        </w:rPr>
        <w:t>-β-CD sudėtyje, parodė mutageninį poveikį ir sukėlė kancerogeninį poveikį graužikams. Reikia atsižvelgti į tai, kad šios priemaišos gali daryti kancerogeninį poveikį žmogui. Remiantis šiais duomenimis, galima teigti, kad į veną vartojamu vaistiniu preparatu reikia gydyti ne ilgiau kaip 6 mėnesius.</w:t>
      </w:r>
    </w:p>
    <w:p w14:paraId="6FB1A979" w14:textId="77777777" w:rsidR="001967AA" w:rsidRPr="000C13E6" w:rsidRDefault="001967AA" w:rsidP="001967AA">
      <w:pPr>
        <w:tabs>
          <w:tab w:val="left" w:pos="567"/>
        </w:tabs>
        <w:rPr>
          <w:sz w:val="22"/>
          <w:szCs w:val="22"/>
          <w:lang w:val="lt-LT"/>
        </w:rPr>
      </w:pPr>
    </w:p>
    <w:p w14:paraId="0DBF842A" w14:textId="77777777" w:rsidR="001967AA" w:rsidRPr="000C13E6" w:rsidRDefault="001967AA" w:rsidP="001967AA">
      <w:pPr>
        <w:tabs>
          <w:tab w:val="left" w:pos="567"/>
        </w:tabs>
        <w:rPr>
          <w:sz w:val="22"/>
          <w:szCs w:val="22"/>
          <w:lang w:val="lt-LT"/>
        </w:rPr>
      </w:pPr>
    </w:p>
    <w:p w14:paraId="073E06D1" w14:textId="77777777" w:rsidR="001967AA" w:rsidRPr="000C13E6" w:rsidRDefault="001967AA" w:rsidP="001967AA">
      <w:pPr>
        <w:keepNext/>
        <w:numPr>
          <w:ilvl w:val="0"/>
          <w:numId w:val="5"/>
        </w:numPr>
        <w:tabs>
          <w:tab w:val="left" w:pos="567"/>
        </w:tabs>
        <w:suppressAutoHyphens/>
        <w:rPr>
          <w:b/>
          <w:sz w:val="22"/>
          <w:szCs w:val="22"/>
          <w:lang w:val="lt-LT"/>
        </w:rPr>
      </w:pPr>
      <w:r w:rsidRPr="000C13E6">
        <w:rPr>
          <w:b/>
          <w:sz w:val="22"/>
          <w:szCs w:val="22"/>
          <w:lang w:val="lt-LT"/>
        </w:rPr>
        <w:t>FARMACINĖ INFORMACIJA</w:t>
      </w:r>
    </w:p>
    <w:p w14:paraId="7198454F" w14:textId="77777777" w:rsidR="001967AA" w:rsidRPr="000C13E6" w:rsidRDefault="001967AA" w:rsidP="001967AA">
      <w:pPr>
        <w:keepNext/>
        <w:tabs>
          <w:tab w:val="left" w:pos="567"/>
        </w:tabs>
        <w:rPr>
          <w:sz w:val="22"/>
          <w:szCs w:val="22"/>
          <w:lang w:val="lt-LT"/>
        </w:rPr>
      </w:pPr>
    </w:p>
    <w:p w14:paraId="79A7C92E" w14:textId="77777777" w:rsidR="001967AA" w:rsidRPr="000C13E6" w:rsidRDefault="001967AA" w:rsidP="001967AA">
      <w:pPr>
        <w:keepNext/>
        <w:numPr>
          <w:ilvl w:val="1"/>
          <w:numId w:val="5"/>
        </w:numPr>
        <w:tabs>
          <w:tab w:val="left" w:pos="567"/>
        </w:tabs>
        <w:outlineLvl w:val="0"/>
        <w:rPr>
          <w:sz w:val="22"/>
          <w:szCs w:val="22"/>
          <w:lang w:val="lt-LT"/>
        </w:rPr>
      </w:pPr>
      <w:r w:rsidRPr="000C13E6">
        <w:rPr>
          <w:b/>
          <w:sz w:val="22"/>
          <w:szCs w:val="22"/>
          <w:lang w:val="lt-LT"/>
        </w:rPr>
        <w:t>Pagalbinių medžiagų sąrašas</w:t>
      </w:r>
    </w:p>
    <w:p w14:paraId="34DDCFB0" w14:textId="77777777" w:rsidR="001967AA" w:rsidRPr="000C13E6" w:rsidRDefault="001967AA" w:rsidP="001967AA">
      <w:pPr>
        <w:keepNext/>
        <w:tabs>
          <w:tab w:val="left" w:pos="567"/>
        </w:tabs>
        <w:rPr>
          <w:i/>
          <w:sz w:val="22"/>
          <w:szCs w:val="22"/>
          <w:lang w:val="lt-LT"/>
        </w:rPr>
      </w:pPr>
    </w:p>
    <w:p w14:paraId="3C757505" w14:textId="77777777" w:rsidR="001967AA" w:rsidRPr="000C13E6" w:rsidRDefault="001967AA" w:rsidP="001967AA">
      <w:pPr>
        <w:tabs>
          <w:tab w:val="left" w:pos="567"/>
        </w:tabs>
        <w:rPr>
          <w:sz w:val="22"/>
          <w:szCs w:val="22"/>
          <w:lang w:val="lt-LT"/>
        </w:rPr>
      </w:pPr>
      <w:r w:rsidRPr="000C13E6">
        <w:rPr>
          <w:sz w:val="22"/>
          <w:szCs w:val="22"/>
          <w:lang w:val="lt-LT"/>
        </w:rPr>
        <w:t>Betadex sulfobutileterio natrio druska</w:t>
      </w:r>
    </w:p>
    <w:p w14:paraId="011711BE" w14:textId="77777777" w:rsidR="001967AA" w:rsidRPr="000C13E6" w:rsidRDefault="001967AA" w:rsidP="001967AA">
      <w:pPr>
        <w:tabs>
          <w:tab w:val="left" w:pos="567"/>
        </w:tabs>
        <w:rPr>
          <w:sz w:val="22"/>
          <w:szCs w:val="22"/>
          <w:lang w:val="lt-LT"/>
        </w:rPr>
      </w:pPr>
    </w:p>
    <w:p w14:paraId="6D106017" w14:textId="77777777" w:rsidR="001967AA" w:rsidRPr="000C13E6" w:rsidRDefault="001967AA" w:rsidP="001967AA">
      <w:pPr>
        <w:keepNext/>
        <w:numPr>
          <w:ilvl w:val="1"/>
          <w:numId w:val="5"/>
        </w:numPr>
        <w:tabs>
          <w:tab w:val="left" w:pos="567"/>
        </w:tabs>
        <w:outlineLvl w:val="0"/>
        <w:rPr>
          <w:sz w:val="22"/>
          <w:szCs w:val="22"/>
          <w:lang w:val="lt-LT"/>
        </w:rPr>
      </w:pPr>
      <w:r w:rsidRPr="000C13E6">
        <w:rPr>
          <w:b/>
          <w:sz w:val="22"/>
          <w:szCs w:val="22"/>
          <w:lang w:val="lt-LT"/>
        </w:rPr>
        <w:t>Nesuderinamumas</w:t>
      </w:r>
    </w:p>
    <w:p w14:paraId="284349CB" w14:textId="77777777" w:rsidR="001967AA" w:rsidRPr="000C13E6" w:rsidRDefault="001967AA" w:rsidP="001967AA">
      <w:pPr>
        <w:keepNext/>
        <w:tabs>
          <w:tab w:val="left" w:pos="567"/>
        </w:tabs>
        <w:rPr>
          <w:sz w:val="22"/>
          <w:szCs w:val="22"/>
          <w:lang w:val="lt-LT"/>
        </w:rPr>
      </w:pPr>
    </w:p>
    <w:p w14:paraId="3872C44B" w14:textId="77777777" w:rsidR="001967AA" w:rsidRPr="000C13E6" w:rsidRDefault="001967AA" w:rsidP="001967AA">
      <w:pPr>
        <w:tabs>
          <w:tab w:val="left" w:pos="567"/>
        </w:tabs>
        <w:rPr>
          <w:sz w:val="22"/>
          <w:szCs w:val="22"/>
          <w:highlight w:val="yellow"/>
          <w:lang w:val="lt-LT"/>
        </w:rPr>
      </w:pPr>
      <w:r w:rsidRPr="000C13E6">
        <w:rPr>
          <w:sz w:val="22"/>
          <w:szCs w:val="22"/>
          <w:lang w:val="lt-LT"/>
        </w:rPr>
        <w:t>Vorikonazolą infuzuoti kartu su kitais į veną vartojamais vaistiniais preparatais per tą pačią infuzinę sistemą arba kaniulę draudžiama. Reikia apžiūrėti maišelį ir įsitikinti, kad infuzija baigta. Baigus vorikonazolo infuziją, per tą pačią infuzinę sistemą galima infuzuoti kitų vaistinių preparatų.</w:t>
      </w:r>
    </w:p>
    <w:p w14:paraId="25E13908" w14:textId="77777777" w:rsidR="001967AA" w:rsidRPr="000C13E6" w:rsidRDefault="001967AA" w:rsidP="001967AA">
      <w:pPr>
        <w:tabs>
          <w:tab w:val="left" w:pos="567"/>
        </w:tabs>
        <w:rPr>
          <w:sz w:val="22"/>
          <w:szCs w:val="22"/>
          <w:highlight w:val="yellow"/>
          <w:lang w:val="lt-LT"/>
        </w:rPr>
      </w:pPr>
    </w:p>
    <w:p w14:paraId="4C559BD5"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Kraujo preparatai ir trumpalaikė koncentruotų elektrolitų tirpalų infuzija</w:t>
      </w:r>
    </w:p>
    <w:p w14:paraId="0B480F80" w14:textId="77777777" w:rsidR="001967AA" w:rsidRPr="000C13E6" w:rsidRDefault="001967AA" w:rsidP="001967AA">
      <w:pPr>
        <w:tabs>
          <w:tab w:val="left" w:pos="567"/>
        </w:tabs>
        <w:rPr>
          <w:sz w:val="22"/>
          <w:szCs w:val="22"/>
          <w:lang w:val="lt-LT"/>
        </w:rPr>
      </w:pPr>
      <w:r w:rsidRPr="000C13E6">
        <w:rPr>
          <w:sz w:val="22"/>
          <w:szCs w:val="22"/>
          <w:lang w:val="lt-LT"/>
        </w:rPr>
        <w:t>Prieš pradedant vartoti vorikonazolą, reikia normalizuoti elektrolitų sutrikimus, pavyzdžiui, hipokalemiją, hipomagnezemiją ir hipokalcemiją (žr. 4.2 ir 4.4 skyrius). Vorikonazolą vartoti kartu su kraujo preparatais ar trumpalaike koncentruotų elektrolitų tirpalų infuzija draudžiama net tuo atveju, jeigu infuzuojama per dvi skirtingas infuzines sistemas.</w:t>
      </w:r>
    </w:p>
    <w:p w14:paraId="66876229" w14:textId="77777777" w:rsidR="001967AA" w:rsidRPr="000C13E6" w:rsidRDefault="001967AA" w:rsidP="001967AA">
      <w:pPr>
        <w:tabs>
          <w:tab w:val="left" w:pos="567"/>
        </w:tabs>
        <w:rPr>
          <w:sz w:val="22"/>
          <w:szCs w:val="22"/>
          <w:highlight w:val="yellow"/>
          <w:u w:val="single"/>
          <w:lang w:val="lt-LT"/>
        </w:rPr>
      </w:pPr>
    </w:p>
    <w:p w14:paraId="72CDB5BA"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Bendrasis parenterinis maitinimas</w:t>
      </w:r>
    </w:p>
    <w:p w14:paraId="58C1A3EB" w14:textId="77777777" w:rsidR="001967AA" w:rsidRPr="000C13E6" w:rsidRDefault="001967AA" w:rsidP="001967AA">
      <w:pPr>
        <w:tabs>
          <w:tab w:val="left" w:pos="567"/>
        </w:tabs>
        <w:rPr>
          <w:sz w:val="22"/>
          <w:szCs w:val="22"/>
          <w:lang w:val="lt-LT"/>
        </w:rPr>
      </w:pPr>
      <w:r w:rsidRPr="000C13E6">
        <w:rPr>
          <w:sz w:val="22"/>
          <w:szCs w:val="22"/>
          <w:lang w:val="lt-LT"/>
        </w:rPr>
        <w:t>Jeigu skiriama vartoti vorikonazolo, bendrojo parenterinio maitinimo (PMN) nutraukti nebūtina, bet turi būti naudojama kita infuzinė sistema. Jeigu infuzuojama per daugiakanalį kateterį, PMN naudojamas kitas kanalas nei infuzuojamas vorikonazolas. Vorikonazolą tirpinti 4,2 % natrio hidrokarbonato infuziniame tirpale draudžiama. Suderinamumas su kitokios koncentracijos natrio hidrokarbonato tirpalais nežinomas.</w:t>
      </w:r>
    </w:p>
    <w:p w14:paraId="17BA583F" w14:textId="77777777" w:rsidR="001967AA" w:rsidRPr="000C13E6" w:rsidRDefault="001967AA" w:rsidP="001967AA">
      <w:pPr>
        <w:tabs>
          <w:tab w:val="left" w:pos="567"/>
        </w:tabs>
        <w:rPr>
          <w:sz w:val="22"/>
          <w:szCs w:val="22"/>
          <w:lang w:val="lt-LT"/>
        </w:rPr>
      </w:pPr>
    </w:p>
    <w:p w14:paraId="62D8359D" w14:textId="77777777" w:rsidR="001967AA" w:rsidRPr="000C13E6" w:rsidRDefault="001967AA" w:rsidP="001967AA">
      <w:pPr>
        <w:tabs>
          <w:tab w:val="left" w:pos="567"/>
        </w:tabs>
        <w:rPr>
          <w:sz w:val="22"/>
          <w:szCs w:val="22"/>
          <w:highlight w:val="yellow"/>
          <w:lang w:val="lt-LT"/>
        </w:rPr>
      </w:pPr>
      <w:r w:rsidRPr="000C13E6">
        <w:rPr>
          <w:sz w:val="22"/>
          <w:szCs w:val="22"/>
          <w:lang w:val="lt-LT"/>
        </w:rPr>
        <w:t>Šio vaistinio preparato negalima maišyti su kitais, išskyrus nurodytus 6.6 skyriuje.</w:t>
      </w:r>
    </w:p>
    <w:p w14:paraId="1B8DA1E0" w14:textId="77777777" w:rsidR="001967AA" w:rsidRPr="000C13E6" w:rsidRDefault="001967AA" w:rsidP="001967AA">
      <w:pPr>
        <w:tabs>
          <w:tab w:val="left" w:pos="567"/>
        </w:tabs>
        <w:rPr>
          <w:sz w:val="22"/>
          <w:szCs w:val="22"/>
          <w:lang w:val="lt-LT"/>
        </w:rPr>
      </w:pPr>
    </w:p>
    <w:p w14:paraId="2387E00D" w14:textId="77777777" w:rsidR="001967AA" w:rsidRPr="000C13E6" w:rsidRDefault="001967AA" w:rsidP="001967AA">
      <w:pPr>
        <w:keepNext/>
        <w:numPr>
          <w:ilvl w:val="1"/>
          <w:numId w:val="5"/>
        </w:numPr>
        <w:tabs>
          <w:tab w:val="left" w:pos="567"/>
        </w:tabs>
        <w:outlineLvl w:val="0"/>
        <w:rPr>
          <w:sz w:val="22"/>
          <w:szCs w:val="22"/>
          <w:lang w:val="lt-LT"/>
        </w:rPr>
      </w:pPr>
      <w:r w:rsidRPr="000C13E6">
        <w:rPr>
          <w:b/>
          <w:sz w:val="22"/>
          <w:szCs w:val="22"/>
          <w:lang w:val="lt-LT"/>
        </w:rPr>
        <w:t>Tinkamumo laikas</w:t>
      </w:r>
    </w:p>
    <w:p w14:paraId="2EAB05C0" w14:textId="77777777" w:rsidR="001967AA" w:rsidRPr="000C13E6" w:rsidRDefault="001967AA" w:rsidP="001967AA">
      <w:pPr>
        <w:keepNext/>
        <w:tabs>
          <w:tab w:val="left" w:pos="567"/>
        </w:tabs>
        <w:rPr>
          <w:sz w:val="22"/>
          <w:szCs w:val="22"/>
          <w:lang w:val="lt-LT"/>
        </w:rPr>
      </w:pPr>
    </w:p>
    <w:p w14:paraId="720864F9" w14:textId="77777777" w:rsidR="001967AA" w:rsidRPr="000C13E6" w:rsidRDefault="001967AA" w:rsidP="001967AA">
      <w:pPr>
        <w:tabs>
          <w:tab w:val="left" w:pos="567"/>
        </w:tabs>
        <w:rPr>
          <w:sz w:val="22"/>
          <w:szCs w:val="22"/>
          <w:lang w:val="lt-LT"/>
        </w:rPr>
      </w:pPr>
      <w:r w:rsidRPr="000C13E6">
        <w:rPr>
          <w:sz w:val="22"/>
          <w:szCs w:val="22"/>
          <w:lang w:val="lt-LT"/>
        </w:rPr>
        <w:t>3 metai</w:t>
      </w:r>
    </w:p>
    <w:p w14:paraId="47169693" w14:textId="77777777" w:rsidR="001967AA" w:rsidRPr="000C13E6" w:rsidRDefault="001967AA" w:rsidP="001967AA">
      <w:pPr>
        <w:tabs>
          <w:tab w:val="left" w:pos="567"/>
        </w:tabs>
        <w:rPr>
          <w:sz w:val="22"/>
          <w:szCs w:val="22"/>
          <w:lang w:val="lt-LT"/>
        </w:rPr>
      </w:pPr>
      <w:r w:rsidRPr="000C13E6">
        <w:rPr>
          <w:sz w:val="22"/>
          <w:szCs w:val="22"/>
          <w:lang w:val="lt-LT"/>
        </w:rPr>
        <w:t>Mikrobiologi</w:t>
      </w:r>
      <w:r>
        <w:rPr>
          <w:sz w:val="22"/>
          <w:szCs w:val="22"/>
          <w:lang w:val="lt-LT"/>
        </w:rPr>
        <w:t>niu</w:t>
      </w:r>
      <w:r w:rsidRPr="000C13E6">
        <w:rPr>
          <w:sz w:val="22"/>
          <w:szCs w:val="22"/>
          <w:lang w:val="lt-LT"/>
        </w:rPr>
        <w:t xml:space="preserve"> požiūriu paruoštą tirpalą reikia vartoti nedelsiant. Jeigu vaistinis preparatas iš karto nevartojamas, atsakomybė už laikymo laiką ir sąlygas tenka vartotojui, bet paprastai negalima laikyti 2-8</w:t>
      </w:r>
      <w:r>
        <w:rPr>
          <w:sz w:val="22"/>
          <w:szCs w:val="22"/>
          <w:lang w:val="lt-LT"/>
        </w:rPr>
        <w:t> </w:t>
      </w:r>
      <w:r w:rsidRPr="000C13E6">
        <w:rPr>
          <w:sz w:val="22"/>
          <w:szCs w:val="22"/>
          <w:lang w:val="lt-LT"/>
        </w:rPr>
        <w:t>°C temperatūroje ilgiau kaip 24</w:t>
      </w:r>
      <w:r>
        <w:rPr>
          <w:sz w:val="22"/>
          <w:szCs w:val="22"/>
          <w:lang w:val="lt-LT"/>
        </w:rPr>
        <w:t> </w:t>
      </w:r>
      <w:r w:rsidRPr="000C13E6">
        <w:rPr>
          <w:sz w:val="22"/>
          <w:szCs w:val="22"/>
          <w:lang w:val="lt-LT"/>
        </w:rPr>
        <w:t xml:space="preserve">val., nebent </w:t>
      </w:r>
      <w:r w:rsidRPr="002D4D85">
        <w:rPr>
          <w:sz w:val="22"/>
          <w:szCs w:val="22"/>
          <w:lang w:val="lt-LT" w:eastAsia="lt-LT"/>
        </w:rPr>
        <w:t>vaistinis preparatas ruošiamas kontroliuojamomis ir patvirtintomis aseptinėmis sąlygomis</w:t>
      </w:r>
      <w:r>
        <w:rPr>
          <w:sz w:val="22"/>
          <w:szCs w:val="22"/>
          <w:lang w:val="lt-LT" w:eastAsia="lt-LT"/>
        </w:rPr>
        <w:t>.</w:t>
      </w:r>
      <w:r w:rsidRPr="004A19CE" w:rsidDel="000A2551">
        <w:rPr>
          <w:sz w:val="22"/>
          <w:szCs w:val="22"/>
          <w:lang w:val="lt-LT"/>
        </w:rPr>
        <w:t xml:space="preserve"> </w:t>
      </w:r>
      <w:r w:rsidRPr="000C13E6">
        <w:rPr>
          <w:sz w:val="22"/>
          <w:szCs w:val="22"/>
          <w:lang w:val="lt-LT"/>
        </w:rPr>
        <w:t>Nustatyta, kad paruoštas tirpalas cheminiu ir fizikiniu požiūriu 2-8</w:t>
      </w:r>
      <w:r>
        <w:rPr>
          <w:sz w:val="22"/>
          <w:szCs w:val="22"/>
          <w:lang w:val="lt-LT"/>
        </w:rPr>
        <w:t> </w:t>
      </w:r>
      <w:r w:rsidRPr="000C13E6">
        <w:rPr>
          <w:sz w:val="22"/>
          <w:szCs w:val="22"/>
          <w:lang w:val="lt-LT"/>
        </w:rPr>
        <w:t>°C temperatūroje išlieka stabilus 24</w:t>
      </w:r>
      <w:r>
        <w:rPr>
          <w:sz w:val="22"/>
          <w:szCs w:val="22"/>
          <w:lang w:val="lt-LT"/>
        </w:rPr>
        <w:t> </w:t>
      </w:r>
      <w:r w:rsidRPr="000C13E6">
        <w:rPr>
          <w:sz w:val="22"/>
          <w:szCs w:val="22"/>
          <w:lang w:val="lt-LT"/>
        </w:rPr>
        <w:t>valandas.</w:t>
      </w:r>
    </w:p>
    <w:p w14:paraId="489B5174" w14:textId="77777777" w:rsidR="001967AA" w:rsidRPr="000C13E6" w:rsidRDefault="001967AA" w:rsidP="001967AA">
      <w:pPr>
        <w:tabs>
          <w:tab w:val="left" w:pos="567"/>
        </w:tabs>
        <w:rPr>
          <w:sz w:val="22"/>
          <w:szCs w:val="22"/>
          <w:lang w:val="lt-LT"/>
        </w:rPr>
      </w:pPr>
    </w:p>
    <w:p w14:paraId="0990B6FF" w14:textId="77777777" w:rsidR="001967AA" w:rsidRPr="000C13E6" w:rsidRDefault="001967AA" w:rsidP="001967AA">
      <w:pPr>
        <w:keepNext/>
        <w:numPr>
          <w:ilvl w:val="1"/>
          <w:numId w:val="5"/>
        </w:numPr>
        <w:tabs>
          <w:tab w:val="left" w:pos="567"/>
        </w:tabs>
        <w:outlineLvl w:val="0"/>
        <w:rPr>
          <w:b/>
          <w:sz w:val="22"/>
          <w:szCs w:val="22"/>
          <w:lang w:val="lt-LT"/>
        </w:rPr>
      </w:pPr>
      <w:r w:rsidRPr="000C13E6">
        <w:rPr>
          <w:b/>
          <w:sz w:val="22"/>
          <w:szCs w:val="22"/>
          <w:lang w:val="lt-LT"/>
        </w:rPr>
        <w:t>Specialios laikymo sąlygos</w:t>
      </w:r>
    </w:p>
    <w:p w14:paraId="0FC8FEAD" w14:textId="77777777" w:rsidR="001967AA" w:rsidRPr="000C13E6" w:rsidRDefault="001967AA" w:rsidP="001967AA">
      <w:pPr>
        <w:keepNext/>
        <w:tabs>
          <w:tab w:val="left" w:pos="567"/>
        </w:tabs>
        <w:ind w:left="567" w:hanging="567"/>
        <w:outlineLvl w:val="0"/>
        <w:rPr>
          <w:sz w:val="22"/>
          <w:szCs w:val="22"/>
          <w:lang w:val="lt-LT"/>
        </w:rPr>
      </w:pPr>
    </w:p>
    <w:p w14:paraId="2CDEE281" w14:textId="77777777" w:rsidR="001967AA" w:rsidRPr="000C13E6" w:rsidRDefault="001967AA" w:rsidP="001967AA">
      <w:pPr>
        <w:tabs>
          <w:tab w:val="left" w:pos="567"/>
        </w:tabs>
        <w:rPr>
          <w:sz w:val="22"/>
          <w:szCs w:val="22"/>
          <w:lang w:val="lt-LT"/>
        </w:rPr>
      </w:pPr>
      <w:r w:rsidRPr="000C13E6">
        <w:rPr>
          <w:sz w:val="22"/>
          <w:szCs w:val="22"/>
          <w:lang w:val="lt-LT"/>
        </w:rPr>
        <w:t>Šio vaistinio preparato laikymui specialių temperatūros sąlygų nereikalaujama.</w:t>
      </w:r>
    </w:p>
    <w:p w14:paraId="7DA4366B" w14:textId="77777777" w:rsidR="001967AA" w:rsidRPr="000C13E6" w:rsidRDefault="001967AA" w:rsidP="001967AA">
      <w:pPr>
        <w:tabs>
          <w:tab w:val="left" w:pos="567"/>
        </w:tabs>
        <w:rPr>
          <w:sz w:val="22"/>
          <w:szCs w:val="22"/>
          <w:lang w:val="lt-LT"/>
        </w:rPr>
      </w:pPr>
      <w:r w:rsidRPr="000C13E6">
        <w:rPr>
          <w:sz w:val="22"/>
          <w:szCs w:val="22"/>
          <w:lang w:val="lt-LT"/>
        </w:rPr>
        <w:t>Laikyti gamintojo pakuotėje, kad vaistinis preparatas būtų apsaugotas nuo šviesos.</w:t>
      </w:r>
    </w:p>
    <w:p w14:paraId="1FC8929F" w14:textId="77777777" w:rsidR="001967AA" w:rsidRPr="000C13E6" w:rsidRDefault="001967AA" w:rsidP="001967AA">
      <w:pPr>
        <w:tabs>
          <w:tab w:val="left" w:pos="567"/>
        </w:tabs>
        <w:rPr>
          <w:sz w:val="22"/>
          <w:szCs w:val="22"/>
          <w:lang w:val="lt-LT"/>
        </w:rPr>
      </w:pPr>
    </w:p>
    <w:p w14:paraId="6CAD9907" w14:textId="77777777" w:rsidR="001967AA" w:rsidRPr="000C13E6" w:rsidRDefault="001967AA" w:rsidP="001967AA">
      <w:pPr>
        <w:tabs>
          <w:tab w:val="left" w:pos="567"/>
        </w:tabs>
        <w:rPr>
          <w:sz w:val="22"/>
          <w:szCs w:val="22"/>
          <w:highlight w:val="yellow"/>
          <w:lang w:val="lt-LT"/>
        </w:rPr>
      </w:pPr>
      <w:r w:rsidRPr="000C13E6">
        <w:rPr>
          <w:sz w:val="22"/>
          <w:szCs w:val="22"/>
          <w:lang w:val="lt-LT"/>
        </w:rPr>
        <w:t>Paruošto vaistinio preparato laikymo sąlygos pateikiamos 6.3 skyriuje.</w:t>
      </w:r>
    </w:p>
    <w:p w14:paraId="5AD49561" w14:textId="77777777" w:rsidR="001967AA" w:rsidRPr="000C13E6" w:rsidRDefault="001967AA" w:rsidP="001967AA">
      <w:pPr>
        <w:tabs>
          <w:tab w:val="left" w:pos="567"/>
        </w:tabs>
        <w:rPr>
          <w:sz w:val="22"/>
          <w:szCs w:val="22"/>
          <w:lang w:val="lt-LT"/>
        </w:rPr>
      </w:pPr>
    </w:p>
    <w:p w14:paraId="2873A38D" w14:textId="77777777" w:rsidR="001967AA" w:rsidRPr="000C13E6" w:rsidRDefault="001967AA" w:rsidP="001967AA">
      <w:pPr>
        <w:keepNext/>
        <w:numPr>
          <w:ilvl w:val="1"/>
          <w:numId w:val="5"/>
        </w:numPr>
        <w:tabs>
          <w:tab w:val="left" w:pos="567"/>
        </w:tabs>
        <w:ind w:left="0" w:firstLine="0"/>
        <w:outlineLvl w:val="0"/>
        <w:rPr>
          <w:b/>
          <w:sz w:val="22"/>
          <w:szCs w:val="22"/>
          <w:lang w:val="lt-LT"/>
        </w:rPr>
      </w:pPr>
      <w:r w:rsidRPr="000C13E6">
        <w:rPr>
          <w:b/>
          <w:sz w:val="22"/>
          <w:szCs w:val="22"/>
          <w:lang w:val="lt-LT"/>
        </w:rPr>
        <w:t>Talpyklės pobūdis ir jos turinys</w:t>
      </w:r>
    </w:p>
    <w:p w14:paraId="77560E9E" w14:textId="77777777" w:rsidR="001967AA" w:rsidRPr="000C13E6" w:rsidRDefault="001967AA" w:rsidP="001967AA">
      <w:pPr>
        <w:keepNext/>
        <w:tabs>
          <w:tab w:val="left" w:pos="567"/>
        </w:tabs>
        <w:outlineLvl w:val="0"/>
        <w:rPr>
          <w:b/>
          <w:sz w:val="22"/>
          <w:szCs w:val="22"/>
          <w:lang w:val="lt-LT"/>
        </w:rPr>
      </w:pPr>
    </w:p>
    <w:p w14:paraId="3B7BBEA8" w14:textId="65C7588A" w:rsidR="001967AA" w:rsidRPr="000C13E6" w:rsidRDefault="001967AA" w:rsidP="001967AA">
      <w:pPr>
        <w:tabs>
          <w:tab w:val="left" w:pos="567"/>
        </w:tabs>
        <w:rPr>
          <w:sz w:val="22"/>
          <w:szCs w:val="22"/>
          <w:lang w:val="lt-LT"/>
        </w:rPr>
      </w:pPr>
      <w:r w:rsidRPr="000C13E6">
        <w:rPr>
          <w:sz w:val="22"/>
          <w:szCs w:val="22"/>
          <w:lang w:val="lt-LT"/>
        </w:rPr>
        <w:t>Pakuotėje yra vienas 50</w:t>
      </w:r>
      <w:r w:rsidR="00C60C90">
        <w:rPr>
          <w:sz w:val="22"/>
          <w:szCs w:val="22"/>
          <w:lang w:val="lt-LT"/>
        </w:rPr>
        <w:t> ml</w:t>
      </w:r>
      <w:r w:rsidRPr="000C13E6">
        <w:rPr>
          <w:sz w:val="22"/>
          <w:szCs w:val="22"/>
          <w:lang w:val="lt-LT"/>
        </w:rPr>
        <w:t xml:space="preserve"> bespalvio I tipo stiklo flakonas su brombutilo gumos kamščiu ir aliumininiu </w:t>
      </w:r>
      <w:r>
        <w:rPr>
          <w:sz w:val="22"/>
          <w:szCs w:val="22"/>
          <w:lang w:val="lt-LT"/>
        </w:rPr>
        <w:t>dangteliu</w:t>
      </w:r>
      <w:r w:rsidRPr="000C13E6">
        <w:rPr>
          <w:sz w:val="22"/>
          <w:szCs w:val="22"/>
          <w:lang w:val="lt-LT"/>
        </w:rPr>
        <w:t xml:space="preserve"> </w:t>
      </w:r>
      <w:r>
        <w:rPr>
          <w:sz w:val="22"/>
          <w:szCs w:val="22"/>
          <w:lang w:val="lt-LT"/>
        </w:rPr>
        <w:t xml:space="preserve">su </w:t>
      </w:r>
      <w:r w:rsidRPr="000C13E6">
        <w:rPr>
          <w:sz w:val="22"/>
          <w:szCs w:val="22"/>
          <w:lang w:val="lt-LT"/>
        </w:rPr>
        <w:t>nuplėšiamu mėlynu plastikiniu dangteliu.</w:t>
      </w:r>
    </w:p>
    <w:p w14:paraId="154E053B" w14:textId="77777777" w:rsidR="001967AA" w:rsidRPr="000C13E6" w:rsidRDefault="001967AA" w:rsidP="001967AA">
      <w:pPr>
        <w:tabs>
          <w:tab w:val="left" w:pos="567"/>
        </w:tabs>
        <w:rPr>
          <w:sz w:val="22"/>
          <w:szCs w:val="22"/>
          <w:lang w:val="lt-LT"/>
        </w:rPr>
      </w:pPr>
    </w:p>
    <w:p w14:paraId="6D2B65DF" w14:textId="77777777" w:rsidR="001967AA" w:rsidRPr="000C13E6" w:rsidRDefault="001967AA" w:rsidP="001967AA">
      <w:pPr>
        <w:keepNext/>
        <w:numPr>
          <w:ilvl w:val="1"/>
          <w:numId w:val="5"/>
        </w:numPr>
        <w:tabs>
          <w:tab w:val="left" w:pos="567"/>
        </w:tabs>
        <w:outlineLvl w:val="0"/>
        <w:rPr>
          <w:sz w:val="22"/>
          <w:szCs w:val="22"/>
          <w:lang w:val="lt-LT"/>
        </w:rPr>
      </w:pPr>
      <w:bookmarkStart w:id="2" w:name="OLE_LINK1"/>
      <w:r w:rsidRPr="000C13E6">
        <w:rPr>
          <w:b/>
          <w:sz w:val="22"/>
          <w:szCs w:val="22"/>
          <w:lang w:val="lt-LT"/>
        </w:rPr>
        <w:t>Specialūs reikalavimai atliekoms tvarkyti ir vaistiniam preparatui ruošti</w:t>
      </w:r>
    </w:p>
    <w:p w14:paraId="34F01A1E" w14:textId="77777777" w:rsidR="001967AA" w:rsidRPr="000C13E6" w:rsidRDefault="001967AA" w:rsidP="001967AA">
      <w:pPr>
        <w:keepNext/>
        <w:tabs>
          <w:tab w:val="left" w:pos="567"/>
        </w:tabs>
        <w:rPr>
          <w:sz w:val="22"/>
          <w:szCs w:val="22"/>
          <w:lang w:val="lt-LT"/>
        </w:rPr>
      </w:pPr>
    </w:p>
    <w:bookmarkEnd w:id="2"/>
    <w:p w14:paraId="7A26BF58" w14:textId="77777777" w:rsidR="001967AA" w:rsidRPr="000C13E6" w:rsidRDefault="001967AA" w:rsidP="001967AA">
      <w:pPr>
        <w:tabs>
          <w:tab w:val="left" w:pos="567"/>
        </w:tabs>
        <w:rPr>
          <w:sz w:val="22"/>
          <w:szCs w:val="22"/>
          <w:lang w:val="lt-LT"/>
        </w:rPr>
      </w:pPr>
      <w:r w:rsidRPr="000C13E6">
        <w:rPr>
          <w:sz w:val="22"/>
          <w:szCs w:val="22"/>
          <w:lang w:val="lt-LT"/>
        </w:rPr>
        <w:t>Nesuvartotą vaistinį preparatą ar atliekas reikia tvarkyti laikantis vietinių reikalavimų.</w:t>
      </w:r>
    </w:p>
    <w:p w14:paraId="3B8799FD" w14:textId="77777777" w:rsidR="001967AA" w:rsidRPr="000C13E6" w:rsidRDefault="001967AA" w:rsidP="001967AA">
      <w:pPr>
        <w:tabs>
          <w:tab w:val="left" w:pos="567"/>
        </w:tabs>
        <w:rPr>
          <w:sz w:val="22"/>
          <w:szCs w:val="22"/>
          <w:lang w:val="lt-LT"/>
        </w:rPr>
      </w:pPr>
    </w:p>
    <w:p w14:paraId="5C2B6509" w14:textId="067C2996" w:rsidR="001967AA" w:rsidRPr="000C13E6" w:rsidRDefault="001967AA" w:rsidP="001967AA">
      <w:pPr>
        <w:tabs>
          <w:tab w:val="left" w:pos="567"/>
        </w:tabs>
        <w:rPr>
          <w:sz w:val="22"/>
          <w:szCs w:val="22"/>
          <w:lang w:val="lt-LT"/>
        </w:rPr>
      </w:pPr>
      <w:r w:rsidRPr="000C13E6">
        <w:rPr>
          <w:sz w:val="22"/>
          <w:szCs w:val="22"/>
          <w:lang w:val="lt-LT"/>
        </w:rPr>
        <w:t>Milteliai turi būti ištirpinti arba 19</w:t>
      </w:r>
      <w:r w:rsidR="00C60C90">
        <w:rPr>
          <w:sz w:val="22"/>
          <w:szCs w:val="22"/>
          <w:lang w:val="lt-LT"/>
        </w:rPr>
        <w:t> ml</w:t>
      </w:r>
      <w:r w:rsidRPr="000C13E6">
        <w:rPr>
          <w:sz w:val="22"/>
          <w:szCs w:val="22"/>
          <w:lang w:val="lt-LT"/>
        </w:rPr>
        <w:t xml:space="preserve"> injekcinio vandens arba 19</w:t>
      </w:r>
      <w:r w:rsidR="00C60C90">
        <w:rPr>
          <w:sz w:val="22"/>
          <w:szCs w:val="22"/>
          <w:lang w:val="lt-LT"/>
        </w:rPr>
        <w:t> ml</w:t>
      </w:r>
      <w:r w:rsidRPr="000C13E6">
        <w:rPr>
          <w:sz w:val="22"/>
          <w:szCs w:val="22"/>
          <w:lang w:val="lt-LT"/>
        </w:rPr>
        <w:t xml:space="preserve"> natrio chlorido 9</w:t>
      </w:r>
      <w:r w:rsidR="00C60C90">
        <w:rPr>
          <w:sz w:val="22"/>
          <w:szCs w:val="22"/>
          <w:lang w:val="lt-LT"/>
        </w:rPr>
        <w:t> mg</w:t>
      </w:r>
      <w:r w:rsidRPr="000C13E6">
        <w:rPr>
          <w:sz w:val="22"/>
          <w:szCs w:val="22"/>
          <w:lang w:val="lt-LT"/>
        </w:rPr>
        <w:t>/ml (0,9 %)</w:t>
      </w:r>
    </w:p>
    <w:p w14:paraId="07CFFA37" w14:textId="0A906CF0" w:rsidR="001967AA" w:rsidRPr="000C13E6" w:rsidRDefault="001967AA" w:rsidP="001967AA">
      <w:pPr>
        <w:tabs>
          <w:tab w:val="left" w:pos="567"/>
        </w:tabs>
        <w:rPr>
          <w:sz w:val="22"/>
          <w:szCs w:val="22"/>
          <w:lang w:val="lt-LT"/>
        </w:rPr>
      </w:pPr>
      <w:r w:rsidRPr="000C13E6">
        <w:rPr>
          <w:sz w:val="22"/>
          <w:szCs w:val="22"/>
          <w:lang w:val="lt-LT"/>
        </w:rPr>
        <w:t>infuzinio tirpalo, norint paruošti ir ištraukti 20</w:t>
      </w:r>
      <w:r w:rsidR="00C60C90">
        <w:rPr>
          <w:sz w:val="22"/>
          <w:szCs w:val="22"/>
          <w:lang w:val="lt-LT"/>
        </w:rPr>
        <w:t> ml</w:t>
      </w:r>
      <w:r w:rsidRPr="000C13E6">
        <w:rPr>
          <w:sz w:val="22"/>
          <w:szCs w:val="22"/>
          <w:lang w:val="lt-LT"/>
        </w:rPr>
        <w:t xml:space="preserve"> skaidraus koncentrato, kuriame yra 10</w:t>
      </w:r>
      <w:r w:rsidR="00C60C90">
        <w:rPr>
          <w:sz w:val="22"/>
          <w:szCs w:val="22"/>
          <w:lang w:val="lt-LT"/>
        </w:rPr>
        <w:t> mg</w:t>
      </w:r>
      <w:r w:rsidRPr="000C13E6">
        <w:rPr>
          <w:sz w:val="22"/>
          <w:szCs w:val="22"/>
          <w:lang w:val="lt-LT"/>
        </w:rPr>
        <w:t>/ml vorikonazolo. Jeigu vakuumas neįtraukia tirpiklio į flakoną, vorikonazolo flakoną reikia išmesti.</w:t>
      </w:r>
    </w:p>
    <w:p w14:paraId="50BED1B1" w14:textId="36478160" w:rsidR="001967AA" w:rsidRPr="000C13E6" w:rsidRDefault="001967AA" w:rsidP="001967AA">
      <w:pPr>
        <w:tabs>
          <w:tab w:val="left" w:pos="567"/>
        </w:tabs>
        <w:rPr>
          <w:sz w:val="22"/>
          <w:szCs w:val="22"/>
          <w:lang w:val="lt-LT"/>
        </w:rPr>
      </w:pPr>
      <w:r w:rsidRPr="000C13E6">
        <w:rPr>
          <w:sz w:val="22"/>
          <w:szCs w:val="22"/>
          <w:lang w:val="lt-LT"/>
        </w:rPr>
        <w:t xml:space="preserve">Rekomenduojama naudoti įprastinį (neautomatinį) </w:t>
      </w:r>
      <w:r>
        <w:rPr>
          <w:sz w:val="22"/>
          <w:szCs w:val="22"/>
          <w:lang w:val="lt-LT"/>
        </w:rPr>
        <w:t>20</w:t>
      </w:r>
      <w:r w:rsidR="00C60C90">
        <w:rPr>
          <w:sz w:val="22"/>
          <w:szCs w:val="22"/>
          <w:lang w:val="lt-LT"/>
        </w:rPr>
        <w:t> ml</w:t>
      </w:r>
      <w:r>
        <w:rPr>
          <w:sz w:val="22"/>
          <w:szCs w:val="22"/>
          <w:lang w:val="lt-LT"/>
        </w:rPr>
        <w:t xml:space="preserve"> </w:t>
      </w:r>
      <w:r w:rsidRPr="000C13E6">
        <w:rPr>
          <w:sz w:val="22"/>
          <w:szCs w:val="22"/>
          <w:lang w:val="lt-LT"/>
        </w:rPr>
        <w:t>švirkštą, kad būtų paimtas tikslus kiekis</w:t>
      </w:r>
    </w:p>
    <w:p w14:paraId="437F589B" w14:textId="2661D2A3" w:rsidR="001967AA" w:rsidRPr="000C13E6" w:rsidRDefault="001967AA" w:rsidP="001967AA">
      <w:pPr>
        <w:tabs>
          <w:tab w:val="left" w:pos="567"/>
        </w:tabs>
        <w:rPr>
          <w:sz w:val="22"/>
          <w:szCs w:val="22"/>
          <w:lang w:val="lt-LT"/>
        </w:rPr>
      </w:pPr>
      <w:r w:rsidRPr="000C13E6">
        <w:rPr>
          <w:sz w:val="22"/>
          <w:szCs w:val="22"/>
          <w:lang w:val="lt-LT"/>
        </w:rPr>
        <w:t>(19</w:t>
      </w:r>
      <w:r w:rsidR="00C60C90">
        <w:rPr>
          <w:sz w:val="22"/>
          <w:szCs w:val="22"/>
          <w:lang w:val="lt-LT"/>
        </w:rPr>
        <w:t> ml</w:t>
      </w:r>
      <w:r w:rsidRPr="000C13E6">
        <w:rPr>
          <w:sz w:val="22"/>
          <w:szCs w:val="22"/>
          <w:lang w:val="lt-LT"/>
        </w:rPr>
        <w:t>) injekcinio vandens arba natrio chlorido (9</w:t>
      </w:r>
      <w:r w:rsidR="00C60C90">
        <w:rPr>
          <w:sz w:val="22"/>
          <w:szCs w:val="22"/>
          <w:lang w:val="lt-LT"/>
        </w:rPr>
        <w:t> mg</w:t>
      </w:r>
      <w:r w:rsidRPr="000C13E6">
        <w:rPr>
          <w:sz w:val="22"/>
          <w:szCs w:val="22"/>
          <w:lang w:val="lt-LT"/>
        </w:rPr>
        <w:t>/ml [0,9 %]) infuzinio tirpalo. Šis vaistinis</w:t>
      </w:r>
    </w:p>
    <w:p w14:paraId="0776FBF8" w14:textId="77777777" w:rsidR="001967AA" w:rsidRPr="000C13E6" w:rsidRDefault="001967AA" w:rsidP="001967AA">
      <w:pPr>
        <w:tabs>
          <w:tab w:val="left" w:pos="567"/>
        </w:tabs>
        <w:rPr>
          <w:sz w:val="22"/>
          <w:szCs w:val="22"/>
          <w:lang w:val="lt-LT"/>
        </w:rPr>
      </w:pPr>
      <w:r w:rsidRPr="000C13E6">
        <w:rPr>
          <w:sz w:val="22"/>
          <w:szCs w:val="22"/>
          <w:lang w:val="lt-LT"/>
        </w:rPr>
        <w:t>preparatas tinka vartoti tik vieną kartą, o nesuvartotą tirpalą reikia išpilti. Vartoti galima tik skaidrų</w:t>
      </w:r>
    </w:p>
    <w:p w14:paraId="7AACFB68" w14:textId="77777777" w:rsidR="001967AA" w:rsidRPr="000C13E6" w:rsidRDefault="001967AA" w:rsidP="001967AA">
      <w:pPr>
        <w:tabs>
          <w:tab w:val="left" w:pos="567"/>
        </w:tabs>
        <w:rPr>
          <w:sz w:val="22"/>
          <w:szCs w:val="22"/>
          <w:lang w:val="lt-LT"/>
        </w:rPr>
      </w:pPr>
      <w:r w:rsidRPr="000C13E6">
        <w:rPr>
          <w:sz w:val="22"/>
          <w:szCs w:val="22"/>
          <w:lang w:val="lt-LT"/>
        </w:rPr>
        <w:t>tirpalą, kuriame nėra dalelių.</w:t>
      </w:r>
    </w:p>
    <w:p w14:paraId="5935CC53" w14:textId="77777777" w:rsidR="001967AA" w:rsidRPr="000C13E6" w:rsidRDefault="001967AA" w:rsidP="001967AA">
      <w:pPr>
        <w:tabs>
          <w:tab w:val="left" w:pos="567"/>
        </w:tabs>
        <w:rPr>
          <w:sz w:val="22"/>
          <w:szCs w:val="22"/>
          <w:lang w:val="lt-LT"/>
        </w:rPr>
      </w:pPr>
    </w:p>
    <w:p w14:paraId="7FEC7C9E" w14:textId="77777777" w:rsidR="001967AA" w:rsidRPr="000C13E6" w:rsidRDefault="001967AA" w:rsidP="001967AA">
      <w:pPr>
        <w:tabs>
          <w:tab w:val="left" w:pos="567"/>
        </w:tabs>
        <w:rPr>
          <w:sz w:val="22"/>
          <w:szCs w:val="22"/>
          <w:lang w:val="lt-LT"/>
        </w:rPr>
      </w:pPr>
    </w:p>
    <w:p w14:paraId="2E75ABE4" w14:textId="18D4DBE8" w:rsidR="001967AA" w:rsidRPr="000C13E6" w:rsidRDefault="001967AA" w:rsidP="001967AA">
      <w:pPr>
        <w:tabs>
          <w:tab w:val="left" w:pos="567"/>
        </w:tabs>
        <w:rPr>
          <w:sz w:val="22"/>
          <w:szCs w:val="22"/>
          <w:lang w:val="lt-LT"/>
        </w:rPr>
      </w:pPr>
      <w:r>
        <w:rPr>
          <w:sz w:val="22"/>
          <w:szCs w:val="22"/>
          <w:lang w:val="lt-LT"/>
        </w:rPr>
        <w:lastRenderedPageBreak/>
        <w:t>Norint paruošti galutinį tirpalą, kurio sudėtyje yra 0,</w:t>
      </w:r>
      <w:r w:rsidRPr="0072634E">
        <w:rPr>
          <w:sz w:val="22"/>
          <w:szCs w:val="22"/>
          <w:lang w:val="lt-LT"/>
        </w:rPr>
        <w:t>5-5</w:t>
      </w:r>
      <w:r w:rsidR="00C60C90">
        <w:rPr>
          <w:sz w:val="22"/>
          <w:szCs w:val="22"/>
          <w:lang w:val="lt-LT"/>
        </w:rPr>
        <w:t> mg</w:t>
      </w:r>
      <w:r>
        <w:rPr>
          <w:sz w:val="22"/>
          <w:szCs w:val="22"/>
          <w:lang w:val="lt-LT"/>
        </w:rPr>
        <w:t xml:space="preserve">/ml vorikonazolo, </w:t>
      </w:r>
      <w:r w:rsidRPr="000C13E6">
        <w:rPr>
          <w:sz w:val="22"/>
          <w:szCs w:val="22"/>
          <w:lang w:val="lt-LT"/>
        </w:rPr>
        <w:t>reikalingas koncentrato kiekis įpilamas į rekomenduojamą suderinamą infuzinį</w:t>
      </w:r>
    </w:p>
    <w:p w14:paraId="73501248" w14:textId="77777777" w:rsidR="001967AA" w:rsidRPr="000C13E6" w:rsidRDefault="001967AA" w:rsidP="001967AA">
      <w:pPr>
        <w:tabs>
          <w:tab w:val="left" w:pos="567"/>
        </w:tabs>
        <w:rPr>
          <w:sz w:val="22"/>
          <w:szCs w:val="22"/>
          <w:lang w:val="lt-LT"/>
        </w:rPr>
      </w:pPr>
      <w:r w:rsidRPr="000C13E6">
        <w:rPr>
          <w:sz w:val="22"/>
          <w:szCs w:val="22"/>
          <w:lang w:val="lt-LT"/>
        </w:rPr>
        <w:t>tirpalą (</w:t>
      </w:r>
      <w:r>
        <w:rPr>
          <w:sz w:val="22"/>
          <w:szCs w:val="22"/>
          <w:lang w:val="lt-LT"/>
        </w:rPr>
        <w:t xml:space="preserve">išsami informacija pateikta </w:t>
      </w:r>
      <w:r w:rsidRPr="000C13E6">
        <w:rPr>
          <w:sz w:val="22"/>
          <w:szCs w:val="22"/>
          <w:lang w:val="lt-LT"/>
        </w:rPr>
        <w:t xml:space="preserve">lentelėje toliau). </w:t>
      </w:r>
    </w:p>
    <w:p w14:paraId="61DA46CB" w14:textId="77777777" w:rsidR="001967AA" w:rsidRPr="000C13E6" w:rsidRDefault="001967AA" w:rsidP="001967AA">
      <w:pPr>
        <w:tabs>
          <w:tab w:val="left" w:pos="567"/>
        </w:tabs>
        <w:rPr>
          <w:sz w:val="22"/>
          <w:szCs w:val="22"/>
          <w:lang w:val="lt-LT"/>
        </w:rPr>
      </w:pPr>
    </w:p>
    <w:p w14:paraId="0DDAD6A8" w14:textId="77777777" w:rsidR="001967AA" w:rsidRPr="000C13E6" w:rsidRDefault="001967AA" w:rsidP="001967AA">
      <w:pPr>
        <w:tabs>
          <w:tab w:val="left" w:pos="567"/>
        </w:tabs>
        <w:rPr>
          <w:sz w:val="22"/>
          <w:szCs w:val="22"/>
          <w:lang w:val="lt-LT"/>
        </w:rPr>
      </w:pPr>
      <w:r w:rsidRPr="000C13E6">
        <w:rPr>
          <w:sz w:val="22"/>
          <w:szCs w:val="22"/>
          <w:lang w:val="lt-LT"/>
        </w:rPr>
        <w:t>Ištirpinus miltelius, koncentratą galima skiesti su šiais tirpalais:</w:t>
      </w:r>
    </w:p>
    <w:p w14:paraId="1F6996A4" w14:textId="10E6D1E5" w:rsidR="001967AA" w:rsidRPr="000C13E6" w:rsidRDefault="001967AA" w:rsidP="001967AA">
      <w:pPr>
        <w:pStyle w:val="Sraopastraipa"/>
        <w:numPr>
          <w:ilvl w:val="0"/>
          <w:numId w:val="15"/>
        </w:numPr>
        <w:tabs>
          <w:tab w:val="left" w:pos="567"/>
        </w:tabs>
        <w:ind w:left="567" w:hanging="567"/>
        <w:rPr>
          <w:sz w:val="22"/>
          <w:szCs w:val="22"/>
          <w:lang w:val="lt-LT"/>
        </w:rPr>
      </w:pPr>
      <w:r w:rsidRPr="000C13E6">
        <w:rPr>
          <w:sz w:val="22"/>
          <w:szCs w:val="22"/>
          <w:lang w:val="lt-LT"/>
        </w:rPr>
        <w:t>9</w:t>
      </w:r>
      <w:r w:rsidR="00C60C90">
        <w:rPr>
          <w:sz w:val="22"/>
          <w:szCs w:val="22"/>
          <w:lang w:val="lt-LT"/>
        </w:rPr>
        <w:t> mg</w:t>
      </w:r>
      <w:r w:rsidRPr="000C13E6">
        <w:rPr>
          <w:sz w:val="22"/>
          <w:szCs w:val="22"/>
          <w:lang w:val="lt-LT"/>
        </w:rPr>
        <w:t>/ml (0,9 %) natrio chlorido infuziniu tirpalu;</w:t>
      </w:r>
    </w:p>
    <w:p w14:paraId="30C4E07B" w14:textId="77777777" w:rsidR="001967AA" w:rsidRPr="000C13E6" w:rsidRDefault="001967AA" w:rsidP="001967AA">
      <w:pPr>
        <w:pStyle w:val="Sraopastraipa"/>
        <w:numPr>
          <w:ilvl w:val="0"/>
          <w:numId w:val="15"/>
        </w:numPr>
        <w:tabs>
          <w:tab w:val="left" w:pos="567"/>
        </w:tabs>
        <w:ind w:left="567" w:hanging="567"/>
        <w:rPr>
          <w:sz w:val="22"/>
          <w:szCs w:val="22"/>
          <w:lang w:val="lt-LT"/>
        </w:rPr>
      </w:pPr>
      <w:r w:rsidRPr="000C13E6">
        <w:rPr>
          <w:sz w:val="22"/>
          <w:szCs w:val="22"/>
          <w:lang w:val="lt-LT"/>
        </w:rPr>
        <w:t>natrio laktato mišinio intraveniniu infuziniu tirpalu;</w:t>
      </w:r>
    </w:p>
    <w:p w14:paraId="0BE48C6E" w14:textId="77777777" w:rsidR="001967AA" w:rsidRPr="000C13E6" w:rsidRDefault="001967AA" w:rsidP="001967AA">
      <w:pPr>
        <w:pStyle w:val="Sraopastraipa"/>
        <w:numPr>
          <w:ilvl w:val="0"/>
          <w:numId w:val="14"/>
        </w:numPr>
        <w:tabs>
          <w:tab w:val="left" w:pos="567"/>
        </w:tabs>
        <w:ind w:left="567" w:hanging="567"/>
        <w:rPr>
          <w:sz w:val="22"/>
          <w:szCs w:val="22"/>
          <w:lang w:val="lt-LT"/>
        </w:rPr>
      </w:pPr>
      <w:r w:rsidRPr="000C13E6">
        <w:rPr>
          <w:sz w:val="22"/>
          <w:szCs w:val="22"/>
          <w:lang w:val="lt-LT"/>
        </w:rPr>
        <w:t>5 % gliukozės ir Ringerio</w:t>
      </w:r>
      <w:r>
        <w:rPr>
          <w:sz w:val="22"/>
          <w:szCs w:val="22"/>
          <w:lang w:val="lt-LT"/>
        </w:rPr>
        <w:t xml:space="preserve"> laktato</w:t>
      </w:r>
      <w:r w:rsidRPr="000C13E6">
        <w:rPr>
          <w:sz w:val="22"/>
          <w:szCs w:val="22"/>
          <w:lang w:val="lt-LT"/>
        </w:rPr>
        <w:t xml:space="preserve"> intraveniniu infuziniu tirpalu;</w:t>
      </w:r>
    </w:p>
    <w:p w14:paraId="59EBFED9" w14:textId="77777777" w:rsidR="001967AA" w:rsidRPr="000C13E6" w:rsidRDefault="001967AA" w:rsidP="001967AA">
      <w:pPr>
        <w:pStyle w:val="Sraopastraipa"/>
        <w:numPr>
          <w:ilvl w:val="0"/>
          <w:numId w:val="14"/>
        </w:numPr>
        <w:tabs>
          <w:tab w:val="left" w:pos="567"/>
        </w:tabs>
        <w:ind w:left="567" w:hanging="567"/>
        <w:rPr>
          <w:sz w:val="22"/>
          <w:szCs w:val="22"/>
          <w:lang w:val="lt-LT"/>
        </w:rPr>
      </w:pPr>
      <w:r w:rsidRPr="000C13E6">
        <w:rPr>
          <w:sz w:val="22"/>
          <w:szCs w:val="22"/>
          <w:lang w:val="lt-LT"/>
        </w:rPr>
        <w:t xml:space="preserve">5 % gliukozės ir 0,45 % natrio </w:t>
      </w:r>
      <w:r>
        <w:rPr>
          <w:sz w:val="22"/>
          <w:szCs w:val="22"/>
          <w:lang w:val="lt-LT"/>
        </w:rPr>
        <w:t xml:space="preserve">chlorido </w:t>
      </w:r>
      <w:r w:rsidRPr="000C13E6">
        <w:rPr>
          <w:sz w:val="22"/>
          <w:szCs w:val="22"/>
          <w:lang w:val="lt-LT"/>
        </w:rPr>
        <w:t>intraveniniu infuziniu tirpalu;</w:t>
      </w:r>
    </w:p>
    <w:p w14:paraId="4D9CAF16" w14:textId="77777777" w:rsidR="001967AA" w:rsidRPr="000C13E6" w:rsidRDefault="001967AA" w:rsidP="001967AA">
      <w:pPr>
        <w:pStyle w:val="Sraopastraipa"/>
        <w:numPr>
          <w:ilvl w:val="0"/>
          <w:numId w:val="14"/>
        </w:numPr>
        <w:tabs>
          <w:tab w:val="left" w:pos="567"/>
        </w:tabs>
        <w:ind w:left="567" w:hanging="567"/>
        <w:rPr>
          <w:sz w:val="22"/>
          <w:szCs w:val="22"/>
          <w:lang w:val="lt-LT"/>
        </w:rPr>
      </w:pPr>
      <w:r w:rsidRPr="000C13E6">
        <w:rPr>
          <w:sz w:val="22"/>
          <w:szCs w:val="22"/>
          <w:lang w:val="lt-LT"/>
        </w:rPr>
        <w:t>5 % gliukozės intraveniniu infuziniu tirpalu;</w:t>
      </w:r>
    </w:p>
    <w:p w14:paraId="0EF5BA2F" w14:textId="77777777" w:rsidR="001967AA" w:rsidRPr="000C13E6" w:rsidRDefault="001967AA" w:rsidP="001967AA">
      <w:pPr>
        <w:pStyle w:val="Sraopastraipa"/>
        <w:numPr>
          <w:ilvl w:val="0"/>
          <w:numId w:val="14"/>
        </w:numPr>
        <w:tabs>
          <w:tab w:val="left" w:pos="567"/>
        </w:tabs>
        <w:ind w:left="567" w:hanging="567"/>
        <w:rPr>
          <w:sz w:val="22"/>
          <w:szCs w:val="22"/>
          <w:lang w:val="lt-LT"/>
        </w:rPr>
      </w:pPr>
      <w:r w:rsidRPr="000C13E6">
        <w:rPr>
          <w:sz w:val="22"/>
          <w:szCs w:val="22"/>
          <w:lang w:val="lt-LT"/>
        </w:rPr>
        <w:t>5 % gliukozės ir 20 mEq kalio chlorido intraveniniu infuziniu tirpalu;</w:t>
      </w:r>
    </w:p>
    <w:p w14:paraId="03F452BA" w14:textId="77777777" w:rsidR="001967AA" w:rsidRPr="000C13E6" w:rsidRDefault="001967AA" w:rsidP="001967AA">
      <w:pPr>
        <w:pStyle w:val="Sraopastraipa"/>
        <w:numPr>
          <w:ilvl w:val="0"/>
          <w:numId w:val="14"/>
        </w:numPr>
        <w:tabs>
          <w:tab w:val="left" w:pos="567"/>
        </w:tabs>
        <w:ind w:left="567" w:hanging="567"/>
        <w:rPr>
          <w:sz w:val="22"/>
          <w:szCs w:val="22"/>
          <w:lang w:val="lt-LT"/>
        </w:rPr>
      </w:pPr>
      <w:r w:rsidRPr="000C13E6">
        <w:rPr>
          <w:sz w:val="22"/>
          <w:szCs w:val="22"/>
          <w:lang w:val="lt-LT"/>
        </w:rPr>
        <w:t>0,45 % natrio chlorido intraveniniu infuziniu tirpalu;</w:t>
      </w:r>
    </w:p>
    <w:p w14:paraId="4F165F25" w14:textId="77777777" w:rsidR="001967AA" w:rsidRPr="000C13E6" w:rsidRDefault="001967AA" w:rsidP="001967AA">
      <w:pPr>
        <w:pStyle w:val="Sraopastraipa"/>
        <w:numPr>
          <w:ilvl w:val="0"/>
          <w:numId w:val="14"/>
        </w:numPr>
        <w:tabs>
          <w:tab w:val="left" w:pos="567"/>
        </w:tabs>
        <w:ind w:left="567" w:hanging="567"/>
        <w:rPr>
          <w:sz w:val="22"/>
          <w:szCs w:val="22"/>
          <w:lang w:val="lt-LT"/>
        </w:rPr>
      </w:pPr>
      <w:r w:rsidRPr="000C13E6">
        <w:rPr>
          <w:sz w:val="22"/>
          <w:szCs w:val="22"/>
          <w:lang w:val="lt-LT"/>
        </w:rPr>
        <w:t>5 % gliukozės ir 0,9 % natrio chlorido intraveniniu infuziniu tirpalu.</w:t>
      </w:r>
    </w:p>
    <w:p w14:paraId="284CE369" w14:textId="77777777" w:rsidR="001967AA" w:rsidRPr="000C13E6" w:rsidRDefault="001967AA" w:rsidP="001967AA">
      <w:pPr>
        <w:tabs>
          <w:tab w:val="left" w:pos="567"/>
        </w:tabs>
        <w:rPr>
          <w:sz w:val="22"/>
          <w:szCs w:val="22"/>
          <w:lang w:val="lt-LT"/>
        </w:rPr>
      </w:pPr>
    </w:p>
    <w:p w14:paraId="28BD0C3C" w14:textId="77777777" w:rsidR="001967AA" w:rsidRPr="000C13E6" w:rsidRDefault="001967AA" w:rsidP="001967AA">
      <w:pPr>
        <w:tabs>
          <w:tab w:val="left" w:pos="567"/>
        </w:tabs>
        <w:rPr>
          <w:sz w:val="22"/>
          <w:szCs w:val="22"/>
          <w:lang w:val="lt-LT"/>
        </w:rPr>
      </w:pPr>
      <w:r w:rsidRPr="000C13E6">
        <w:rPr>
          <w:sz w:val="22"/>
          <w:szCs w:val="22"/>
          <w:lang w:val="lt-LT"/>
        </w:rPr>
        <w:t xml:space="preserve">Vorikonazolo suderinamumas su </w:t>
      </w:r>
      <w:r>
        <w:rPr>
          <w:sz w:val="22"/>
          <w:szCs w:val="22"/>
          <w:lang w:val="lt-LT"/>
        </w:rPr>
        <w:t xml:space="preserve">tirpalais, išskyrus išvardintus aukščiau </w:t>
      </w:r>
      <w:r w:rsidRPr="000C13E6">
        <w:rPr>
          <w:sz w:val="22"/>
          <w:szCs w:val="22"/>
          <w:lang w:val="lt-LT"/>
        </w:rPr>
        <w:t>arba 6.2 skyriuje</w:t>
      </w:r>
      <w:r>
        <w:rPr>
          <w:sz w:val="22"/>
          <w:szCs w:val="22"/>
          <w:lang w:val="lt-LT"/>
        </w:rPr>
        <w:t xml:space="preserve">, </w:t>
      </w:r>
      <w:r w:rsidRPr="000C13E6">
        <w:rPr>
          <w:sz w:val="22"/>
          <w:szCs w:val="22"/>
          <w:lang w:val="lt-LT"/>
        </w:rPr>
        <w:t>nežinomas.</w:t>
      </w:r>
    </w:p>
    <w:p w14:paraId="778B3282" w14:textId="77777777" w:rsidR="001967AA" w:rsidRPr="000C13E6" w:rsidRDefault="001967AA" w:rsidP="001967AA">
      <w:pPr>
        <w:tabs>
          <w:tab w:val="left" w:pos="567"/>
        </w:tabs>
        <w:rPr>
          <w:sz w:val="22"/>
          <w:szCs w:val="22"/>
          <w:lang w:val="lt-LT"/>
        </w:rPr>
      </w:pPr>
    </w:p>
    <w:p w14:paraId="321DA7D4" w14:textId="77777777" w:rsidR="001967AA" w:rsidRPr="000C13E6" w:rsidRDefault="001967AA" w:rsidP="001967AA">
      <w:pPr>
        <w:tabs>
          <w:tab w:val="left" w:pos="567"/>
        </w:tabs>
        <w:rPr>
          <w:sz w:val="22"/>
          <w:szCs w:val="22"/>
          <w:lang w:val="lt-LT"/>
        </w:rPr>
      </w:pPr>
      <w:r w:rsidRPr="000C13E6">
        <w:rPr>
          <w:sz w:val="22"/>
          <w:szCs w:val="22"/>
          <w:lang w:val="lt-LT"/>
        </w:rPr>
        <w:t>Jeigu norint paruošti toliau esančioje lentelėje nurodytą vorikonazolo koncentrato kiekį reikia keleto</w:t>
      </w:r>
    </w:p>
    <w:p w14:paraId="36BC3A92" w14:textId="77777777" w:rsidR="001967AA" w:rsidRPr="000C13E6" w:rsidRDefault="001967AA" w:rsidP="001967AA">
      <w:pPr>
        <w:tabs>
          <w:tab w:val="left" w:pos="567"/>
        </w:tabs>
        <w:rPr>
          <w:sz w:val="22"/>
          <w:szCs w:val="22"/>
          <w:lang w:val="lt-LT"/>
        </w:rPr>
      </w:pPr>
      <w:r w:rsidRPr="000C13E6">
        <w:rPr>
          <w:sz w:val="22"/>
          <w:szCs w:val="22"/>
          <w:lang w:val="lt-LT"/>
        </w:rPr>
        <w:t>flakonų, norint gauti reikiamą dozę atsižvelgiant į kūno masę, reikia naudoti keletą infuzi</w:t>
      </w:r>
      <w:r>
        <w:rPr>
          <w:sz w:val="22"/>
          <w:szCs w:val="22"/>
          <w:lang w:val="lt-LT"/>
        </w:rPr>
        <w:t>nių</w:t>
      </w:r>
      <w:r w:rsidRPr="000C13E6">
        <w:rPr>
          <w:sz w:val="22"/>
          <w:szCs w:val="22"/>
          <w:lang w:val="lt-LT"/>
        </w:rPr>
        <w:t xml:space="preserve"> rinkinių.</w:t>
      </w:r>
    </w:p>
    <w:p w14:paraId="6E1FC29C" w14:textId="77777777" w:rsidR="001967AA" w:rsidRPr="000C13E6" w:rsidRDefault="001967AA" w:rsidP="001967AA">
      <w:pPr>
        <w:tabs>
          <w:tab w:val="left" w:pos="567"/>
        </w:tabs>
        <w:rPr>
          <w:sz w:val="22"/>
          <w:szCs w:val="22"/>
          <w:lang w:val="lt-LT"/>
        </w:rPr>
      </w:pPr>
      <w:r w:rsidRPr="000C13E6">
        <w:rPr>
          <w:sz w:val="22"/>
          <w:szCs w:val="22"/>
          <w:lang w:val="lt-LT"/>
        </w:rPr>
        <w:t>Naudojant kiekvieną rinkinį, reikia laikytis ruošimo, skiedimo ir vartojimo instrukcijų. Kiekvienas</w:t>
      </w:r>
    </w:p>
    <w:p w14:paraId="5379D720" w14:textId="77777777" w:rsidR="001967AA" w:rsidRPr="000C13E6" w:rsidRDefault="001967AA" w:rsidP="001967AA">
      <w:pPr>
        <w:tabs>
          <w:tab w:val="left" w:pos="567"/>
        </w:tabs>
        <w:rPr>
          <w:sz w:val="22"/>
          <w:szCs w:val="22"/>
          <w:lang w:val="lt-LT"/>
        </w:rPr>
      </w:pPr>
      <w:r w:rsidRPr="000C13E6">
        <w:rPr>
          <w:sz w:val="22"/>
          <w:szCs w:val="22"/>
          <w:lang w:val="lt-LT"/>
        </w:rPr>
        <w:t>rinkinys skirtas tik vienkartiniam naudojimui.</w:t>
      </w:r>
    </w:p>
    <w:p w14:paraId="043EDB98" w14:textId="77777777" w:rsidR="001967AA" w:rsidRPr="000C13E6" w:rsidRDefault="001967AA" w:rsidP="001967AA">
      <w:pPr>
        <w:tabs>
          <w:tab w:val="left" w:pos="567"/>
        </w:tabs>
        <w:rPr>
          <w:sz w:val="22"/>
          <w:szCs w:val="22"/>
          <w:lang w:val="lt-LT"/>
        </w:rPr>
      </w:pPr>
    </w:p>
    <w:p w14:paraId="7A7AF815" w14:textId="77777777" w:rsidR="001967AA" w:rsidRPr="000C13E6" w:rsidRDefault="001967AA" w:rsidP="001967AA">
      <w:pPr>
        <w:tabs>
          <w:tab w:val="left" w:pos="567"/>
        </w:tabs>
        <w:rPr>
          <w:sz w:val="22"/>
          <w:szCs w:val="22"/>
          <w:lang w:val="lt-LT"/>
        </w:rPr>
      </w:pPr>
      <w:r w:rsidRPr="000C13E6">
        <w:rPr>
          <w:sz w:val="22"/>
          <w:szCs w:val="22"/>
          <w:lang w:val="lt-LT"/>
        </w:rPr>
        <w:t>Jeigu reikia kelių flakonų, kiekvieną atskirą flakoną reikia skirti naudojant atskirą sterilų natrio</w:t>
      </w:r>
    </w:p>
    <w:p w14:paraId="5A8C41BA" w14:textId="77777777" w:rsidR="001967AA" w:rsidRPr="000C13E6" w:rsidRDefault="001967AA" w:rsidP="001967AA">
      <w:pPr>
        <w:tabs>
          <w:tab w:val="left" w:pos="567"/>
        </w:tabs>
        <w:rPr>
          <w:sz w:val="22"/>
          <w:szCs w:val="22"/>
          <w:lang w:val="lt-LT"/>
        </w:rPr>
      </w:pPr>
      <w:r w:rsidRPr="000C13E6">
        <w:rPr>
          <w:sz w:val="22"/>
          <w:szCs w:val="22"/>
          <w:lang w:val="lt-LT"/>
        </w:rPr>
        <w:t>chlorido maiš</w:t>
      </w:r>
      <w:r>
        <w:rPr>
          <w:sz w:val="22"/>
          <w:szCs w:val="22"/>
          <w:lang w:val="lt-LT"/>
        </w:rPr>
        <w:t>elį</w:t>
      </w:r>
      <w:r w:rsidRPr="000C13E6">
        <w:rPr>
          <w:sz w:val="22"/>
          <w:szCs w:val="22"/>
          <w:lang w:val="lt-LT"/>
        </w:rPr>
        <w:t>.</w:t>
      </w:r>
    </w:p>
    <w:p w14:paraId="51C25F66" w14:textId="77777777" w:rsidR="001967AA" w:rsidRPr="000C13E6" w:rsidRDefault="001967AA" w:rsidP="001967AA">
      <w:pPr>
        <w:tabs>
          <w:tab w:val="left" w:pos="567"/>
        </w:tabs>
        <w:rPr>
          <w:sz w:val="22"/>
          <w:szCs w:val="22"/>
          <w:lang w:val="lt-LT"/>
        </w:rPr>
      </w:pPr>
    </w:p>
    <w:p w14:paraId="28D2BC4D" w14:textId="77777777" w:rsidR="001967AA" w:rsidRPr="000C13E6" w:rsidRDefault="001967AA" w:rsidP="001967AA">
      <w:pPr>
        <w:tabs>
          <w:tab w:val="left" w:pos="567"/>
        </w:tabs>
        <w:rPr>
          <w:sz w:val="22"/>
          <w:szCs w:val="22"/>
          <w:lang w:val="lt-LT"/>
        </w:rPr>
      </w:pPr>
      <w:r w:rsidRPr="000C13E6">
        <w:rPr>
          <w:sz w:val="22"/>
          <w:szCs w:val="22"/>
          <w:lang w:val="lt-LT"/>
        </w:rPr>
        <w:t xml:space="preserve">Ruošiant vartojimui, reikia </w:t>
      </w:r>
      <w:r>
        <w:rPr>
          <w:sz w:val="22"/>
          <w:szCs w:val="22"/>
          <w:lang w:val="lt-LT"/>
        </w:rPr>
        <w:t>atsukti</w:t>
      </w:r>
      <w:r w:rsidRPr="000C13E6">
        <w:rPr>
          <w:sz w:val="22"/>
          <w:szCs w:val="22"/>
          <w:lang w:val="lt-LT"/>
        </w:rPr>
        <w:t xml:space="preserve"> infuzi</w:t>
      </w:r>
      <w:r>
        <w:rPr>
          <w:sz w:val="22"/>
          <w:szCs w:val="22"/>
          <w:lang w:val="lt-LT"/>
        </w:rPr>
        <w:t>nio</w:t>
      </w:r>
      <w:r w:rsidRPr="000C13E6">
        <w:rPr>
          <w:sz w:val="22"/>
          <w:szCs w:val="22"/>
          <w:lang w:val="lt-LT"/>
        </w:rPr>
        <w:t xml:space="preserve"> maišelio apačioje</w:t>
      </w:r>
      <w:r>
        <w:rPr>
          <w:sz w:val="22"/>
          <w:szCs w:val="22"/>
          <w:lang w:val="lt-LT"/>
        </w:rPr>
        <w:t xml:space="preserve"> esančią angą</w:t>
      </w:r>
      <w:r w:rsidRPr="000C13E6">
        <w:rPr>
          <w:sz w:val="22"/>
          <w:szCs w:val="22"/>
          <w:lang w:val="lt-LT"/>
        </w:rPr>
        <w:t>, prijungti ir paruošti</w:t>
      </w:r>
    </w:p>
    <w:p w14:paraId="378E8D32" w14:textId="77777777" w:rsidR="001967AA" w:rsidRPr="000C13E6" w:rsidRDefault="001967AA" w:rsidP="001967AA">
      <w:pPr>
        <w:tabs>
          <w:tab w:val="left" w:pos="567"/>
        </w:tabs>
        <w:rPr>
          <w:sz w:val="22"/>
          <w:szCs w:val="22"/>
          <w:lang w:val="lt-LT"/>
        </w:rPr>
      </w:pPr>
      <w:r w:rsidRPr="000C13E6">
        <w:rPr>
          <w:sz w:val="22"/>
          <w:szCs w:val="22"/>
          <w:lang w:val="lt-LT"/>
        </w:rPr>
        <w:t>infuzijos sistemą. Tada infuzi</w:t>
      </w:r>
      <w:r>
        <w:rPr>
          <w:sz w:val="22"/>
          <w:szCs w:val="22"/>
          <w:lang w:val="lt-LT"/>
        </w:rPr>
        <w:t>nio</w:t>
      </w:r>
      <w:r w:rsidRPr="000C13E6">
        <w:rPr>
          <w:sz w:val="22"/>
          <w:szCs w:val="22"/>
          <w:lang w:val="lt-LT"/>
        </w:rPr>
        <w:t xml:space="preserve"> maišelio turinys yra paruoštas suleisti infuzijos būdu pacientui.</w:t>
      </w:r>
    </w:p>
    <w:p w14:paraId="72CB8BFB" w14:textId="77777777" w:rsidR="001967AA" w:rsidRPr="000C13E6" w:rsidRDefault="001967AA" w:rsidP="001967AA">
      <w:pPr>
        <w:tabs>
          <w:tab w:val="left" w:pos="567"/>
        </w:tabs>
        <w:rPr>
          <w:sz w:val="22"/>
          <w:szCs w:val="22"/>
          <w:lang w:val="lt-LT"/>
        </w:rPr>
      </w:pPr>
    </w:p>
    <w:p w14:paraId="05C60DB4" w14:textId="77777777" w:rsidR="001967AA" w:rsidRPr="000C13E6" w:rsidRDefault="001967AA" w:rsidP="001967AA">
      <w:pPr>
        <w:tabs>
          <w:tab w:val="left" w:pos="567"/>
        </w:tabs>
        <w:rPr>
          <w:sz w:val="22"/>
          <w:szCs w:val="22"/>
          <w:lang w:val="lt-LT"/>
        </w:rPr>
      </w:pPr>
      <w:r w:rsidRPr="000C13E6">
        <w:rPr>
          <w:sz w:val="22"/>
          <w:szCs w:val="22"/>
          <w:lang w:val="lt-LT"/>
        </w:rPr>
        <w:t>Reikia apžiūrėti infuzi</w:t>
      </w:r>
      <w:r>
        <w:rPr>
          <w:sz w:val="22"/>
          <w:szCs w:val="22"/>
          <w:lang w:val="lt-LT"/>
        </w:rPr>
        <w:t>nį</w:t>
      </w:r>
      <w:r w:rsidRPr="000C13E6">
        <w:rPr>
          <w:sz w:val="22"/>
          <w:szCs w:val="22"/>
          <w:lang w:val="lt-LT"/>
        </w:rPr>
        <w:t xml:space="preserve"> maišelį ir įsitikinti, kad infuzijos būdu buvo suleistas visas jo turinys, ypač</w:t>
      </w:r>
    </w:p>
    <w:p w14:paraId="1A086D10" w14:textId="77777777" w:rsidR="001967AA" w:rsidRPr="000C13E6" w:rsidRDefault="001967AA" w:rsidP="001967AA">
      <w:pPr>
        <w:tabs>
          <w:tab w:val="left" w:pos="567"/>
        </w:tabs>
        <w:rPr>
          <w:sz w:val="22"/>
          <w:szCs w:val="22"/>
          <w:lang w:val="lt-LT"/>
        </w:rPr>
      </w:pPr>
      <w:r w:rsidRPr="000C13E6">
        <w:rPr>
          <w:sz w:val="22"/>
          <w:szCs w:val="22"/>
          <w:lang w:val="lt-LT"/>
        </w:rPr>
        <w:t>jeigu ta pati infuzijos į veną sistema bus nuosekliai naudojama kitų vaistinių preparatų infuzijai. Į</w:t>
      </w:r>
    </w:p>
    <w:p w14:paraId="504CBAE8" w14:textId="77777777" w:rsidR="001967AA" w:rsidRPr="000C13E6" w:rsidRDefault="001967AA" w:rsidP="001967AA">
      <w:pPr>
        <w:tabs>
          <w:tab w:val="left" w:pos="567"/>
        </w:tabs>
        <w:rPr>
          <w:sz w:val="22"/>
          <w:szCs w:val="22"/>
          <w:lang w:val="lt-LT"/>
        </w:rPr>
      </w:pPr>
      <w:r w:rsidRPr="000C13E6">
        <w:rPr>
          <w:sz w:val="22"/>
          <w:szCs w:val="22"/>
          <w:lang w:val="lt-LT"/>
        </w:rPr>
        <w:t>infuzi</w:t>
      </w:r>
      <w:r>
        <w:rPr>
          <w:sz w:val="22"/>
          <w:szCs w:val="22"/>
          <w:lang w:val="lt-LT"/>
        </w:rPr>
        <w:t>nį</w:t>
      </w:r>
      <w:r w:rsidRPr="000C13E6">
        <w:rPr>
          <w:sz w:val="22"/>
          <w:szCs w:val="22"/>
          <w:lang w:val="lt-LT"/>
        </w:rPr>
        <w:t xml:space="preserve"> maišelį negalima suleisti kitų priedų.</w:t>
      </w:r>
    </w:p>
    <w:p w14:paraId="2AAB23AF" w14:textId="77777777" w:rsidR="001967AA" w:rsidRPr="000C13E6" w:rsidRDefault="001967AA" w:rsidP="001967AA">
      <w:pPr>
        <w:tabs>
          <w:tab w:val="left" w:pos="567"/>
        </w:tabs>
        <w:rPr>
          <w:sz w:val="22"/>
          <w:szCs w:val="22"/>
          <w:highlight w:val="yellow"/>
          <w:lang w:val="lt-LT"/>
        </w:rPr>
      </w:pPr>
    </w:p>
    <w:p w14:paraId="0284BC68" w14:textId="110C8DCC" w:rsidR="001967AA" w:rsidRPr="000C13E6" w:rsidRDefault="001967AA" w:rsidP="001967AA">
      <w:pPr>
        <w:tabs>
          <w:tab w:val="left" w:pos="567"/>
        </w:tabs>
        <w:rPr>
          <w:sz w:val="22"/>
          <w:szCs w:val="22"/>
          <w:u w:val="single"/>
          <w:lang w:val="lt-LT"/>
        </w:rPr>
      </w:pPr>
      <w:r w:rsidRPr="000C13E6">
        <w:rPr>
          <w:sz w:val="22"/>
          <w:szCs w:val="22"/>
          <w:u w:val="single"/>
          <w:lang w:val="lt-LT"/>
        </w:rPr>
        <w:t>Reikalingi vorikonazolo koncentrato 10</w:t>
      </w:r>
      <w:r w:rsidR="00C60C90">
        <w:rPr>
          <w:sz w:val="22"/>
          <w:szCs w:val="22"/>
          <w:u w:val="single"/>
          <w:lang w:val="lt-LT"/>
        </w:rPr>
        <w:t> mg</w:t>
      </w:r>
      <w:r w:rsidRPr="000C13E6">
        <w:rPr>
          <w:sz w:val="22"/>
          <w:szCs w:val="22"/>
          <w:u w:val="single"/>
          <w:lang w:val="lt-LT"/>
        </w:rPr>
        <w:t>/ml kiekiai</w:t>
      </w:r>
    </w:p>
    <w:p w14:paraId="393C8E5D" w14:textId="77777777" w:rsidR="001967AA" w:rsidRPr="000C13E6" w:rsidRDefault="001967AA" w:rsidP="001967AA">
      <w:pPr>
        <w:tabs>
          <w:tab w:val="left" w:pos="567"/>
        </w:tabs>
        <w:rPr>
          <w:sz w:val="22"/>
          <w:szCs w:val="22"/>
          <w:lang w:val="lt-LT"/>
        </w:rPr>
      </w:pPr>
    </w:p>
    <w:tbl>
      <w:tblPr>
        <w:tblStyle w:val="Lentelstinklelis"/>
        <w:tblW w:w="0" w:type="auto"/>
        <w:tblLook w:val="04A0" w:firstRow="1" w:lastRow="0" w:firstColumn="1" w:lastColumn="0" w:noHBand="0" w:noVBand="1"/>
      </w:tblPr>
      <w:tblGrid>
        <w:gridCol w:w="1510"/>
        <w:gridCol w:w="1510"/>
        <w:gridCol w:w="1510"/>
        <w:gridCol w:w="1510"/>
        <w:gridCol w:w="1510"/>
        <w:gridCol w:w="1511"/>
      </w:tblGrid>
      <w:tr w:rsidR="001967AA" w:rsidRPr="000C13E6" w14:paraId="3A635B88" w14:textId="77777777" w:rsidTr="0042460E">
        <w:trPr>
          <w:tblHeader/>
        </w:trPr>
        <w:tc>
          <w:tcPr>
            <w:tcW w:w="1510" w:type="dxa"/>
            <w:vMerge w:val="restart"/>
          </w:tcPr>
          <w:p w14:paraId="632E628C" w14:textId="77777777" w:rsidR="001967AA" w:rsidRPr="000C13E6" w:rsidRDefault="001967AA" w:rsidP="0042460E">
            <w:pPr>
              <w:tabs>
                <w:tab w:val="left" w:pos="567"/>
              </w:tabs>
              <w:rPr>
                <w:i/>
                <w:sz w:val="22"/>
                <w:szCs w:val="22"/>
                <w:lang w:val="lt-LT"/>
              </w:rPr>
            </w:pPr>
            <w:r w:rsidRPr="000C13E6">
              <w:rPr>
                <w:i/>
                <w:sz w:val="22"/>
                <w:szCs w:val="22"/>
                <w:lang w:val="lt-LT"/>
              </w:rPr>
              <w:t>Kūno masė (kg)</w:t>
            </w:r>
          </w:p>
        </w:tc>
        <w:tc>
          <w:tcPr>
            <w:tcW w:w="7551" w:type="dxa"/>
            <w:gridSpan w:val="5"/>
          </w:tcPr>
          <w:p w14:paraId="058780C3" w14:textId="42A24B6C" w:rsidR="001967AA" w:rsidRPr="000C13E6" w:rsidRDefault="001967AA" w:rsidP="0042460E">
            <w:pPr>
              <w:tabs>
                <w:tab w:val="left" w:pos="567"/>
              </w:tabs>
              <w:rPr>
                <w:i/>
                <w:sz w:val="22"/>
                <w:szCs w:val="22"/>
                <w:lang w:val="lt-LT"/>
              </w:rPr>
            </w:pPr>
            <w:r w:rsidRPr="000C13E6">
              <w:rPr>
                <w:i/>
                <w:sz w:val="22"/>
                <w:szCs w:val="22"/>
                <w:lang w:val="lt-LT"/>
              </w:rPr>
              <w:t>Vorikonazolo koncentrato (10</w:t>
            </w:r>
            <w:r w:rsidR="00C60C90">
              <w:rPr>
                <w:i/>
                <w:sz w:val="22"/>
                <w:szCs w:val="22"/>
                <w:lang w:val="lt-LT"/>
              </w:rPr>
              <w:t> mg</w:t>
            </w:r>
            <w:r w:rsidRPr="000C13E6">
              <w:rPr>
                <w:i/>
                <w:sz w:val="22"/>
                <w:szCs w:val="22"/>
                <w:lang w:val="lt-LT"/>
              </w:rPr>
              <w:t>/ml) tūris, kurio reikia:</w:t>
            </w:r>
          </w:p>
        </w:tc>
      </w:tr>
      <w:tr w:rsidR="001967AA" w:rsidRPr="00580191" w14:paraId="464DC046" w14:textId="77777777" w:rsidTr="0042460E">
        <w:trPr>
          <w:tblHeader/>
        </w:trPr>
        <w:tc>
          <w:tcPr>
            <w:tcW w:w="1510" w:type="dxa"/>
            <w:vMerge/>
          </w:tcPr>
          <w:p w14:paraId="10BB4E12" w14:textId="77777777" w:rsidR="001967AA" w:rsidRPr="000C13E6" w:rsidRDefault="001967AA" w:rsidP="0042460E">
            <w:pPr>
              <w:tabs>
                <w:tab w:val="left" w:pos="567"/>
              </w:tabs>
              <w:rPr>
                <w:i/>
                <w:sz w:val="22"/>
                <w:szCs w:val="22"/>
                <w:highlight w:val="yellow"/>
                <w:lang w:val="lt-LT"/>
              </w:rPr>
            </w:pPr>
          </w:p>
        </w:tc>
        <w:tc>
          <w:tcPr>
            <w:tcW w:w="1510" w:type="dxa"/>
          </w:tcPr>
          <w:p w14:paraId="7CAEBDF6" w14:textId="5BFFEF99" w:rsidR="001967AA" w:rsidRPr="000C13E6" w:rsidRDefault="001967AA" w:rsidP="0042460E">
            <w:pPr>
              <w:tabs>
                <w:tab w:val="left" w:pos="567"/>
              </w:tabs>
              <w:rPr>
                <w:i/>
                <w:sz w:val="22"/>
                <w:szCs w:val="22"/>
                <w:lang w:val="lt-LT"/>
              </w:rPr>
            </w:pPr>
            <w:r w:rsidRPr="000C13E6">
              <w:rPr>
                <w:i/>
                <w:sz w:val="22"/>
                <w:szCs w:val="22"/>
                <w:lang w:val="lt-LT"/>
              </w:rPr>
              <w:t>3</w:t>
            </w:r>
            <w:r w:rsidR="00C60C90">
              <w:rPr>
                <w:i/>
                <w:sz w:val="22"/>
                <w:szCs w:val="22"/>
                <w:lang w:val="lt-LT"/>
              </w:rPr>
              <w:t> mg</w:t>
            </w:r>
            <w:r w:rsidRPr="000C13E6">
              <w:rPr>
                <w:i/>
                <w:sz w:val="22"/>
                <w:szCs w:val="22"/>
                <w:lang w:val="lt-LT"/>
              </w:rPr>
              <w:t>/kg kūno masės dozė (flakonų skaičius)</w:t>
            </w:r>
          </w:p>
        </w:tc>
        <w:tc>
          <w:tcPr>
            <w:tcW w:w="1510" w:type="dxa"/>
          </w:tcPr>
          <w:p w14:paraId="56BA73C3" w14:textId="4A05B0A2" w:rsidR="001967AA" w:rsidRPr="000C13E6" w:rsidRDefault="001967AA" w:rsidP="0042460E">
            <w:pPr>
              <w:tabs>
                <w:tab w:val="left" w:pos="567"/>
              </w:tabs>
              <w:rPr>
                <w:i/>
                <w:sz w:val="22"/>
                <w:szCs w:val="22"/>
                <w:lang w:val="lt-LT"/>
              </w:rPr>
            </w:pPr>
            <w:r w:rsidRPr="000C13E6">
              <w:rPr>
                <w:i/>
                <w:sz w:val="22"/>
                <w:szCs w:val="22"/>
                <w:lang w:val="lt-LT"/>
              </w:rPr>
              <w:t>4</w:t>
            </w:r>
            <w:r w:rsidR="00C60C90">
              <w:rPr>
                <w:i/>
                <w:sz w:val="22"/>
                <w:szCs w:val="22"/>
                <w:lang w:val="lt-LT"/>
              </w:rPr>
              <w:t> mg</w:t>
            </w:r>
            <w:r w:rsidRPr="000C13E6">
              <w:rPr>
                <w:i/>
                <w:sz w:val="22"/>
                <w:szCs w:val="22"/>
                <w:lang w:val="lt-LT"/>
              </w:rPr>
              <w:t>/kg kūno masės dozė (flakonų skaičius)</w:t>
            </w:r>
          </w:p>
        </w:tc>
        <w:tc>
          <w:tcPr>
            <w:tcW w:w="1510" w:type="dxa"/>
          </w:tcPr>
          <w:p w14:paraId="49F7E12C" w14:textId="1ECAA572" w:rsidR="001967AA" w:rsidRPr="000C13E6" w:rsidRDefault="001967AA" w:rsidP="0042460E">
            <w:pPr>
              <w:tabs>
                <w:tab w:val="left" w:pos="567"/>
              </w:tabs>
              <w:rPr>
                <w:i/>
                <w:sz w:val="22"/>
                <w:szCs w:val="22"/>
                <w:lang w:val="lt-LT"/>
              </w:rPr>
            </w:pPr>
            <w:r w:rsidRPr="000C13E6">
              <w:rPr>
                <w:i/>
                <w:sz w:val="22"/>
                <w:szCs w:val="22"/>
                <w:lang w:val="lt-LT"/>
              </w:rPr>
              <w:t>6</w:t>
            </w:r>
            <w:r w:rsidR="00C60C90">
              <w:rPr>
                <w:i/>
                <w:sz w:val="22"/>
                <w:szCs w:val="22"/>
                <w:lang w:val="lt-LT"/>
              </w:rPr>
              <w:t> mg</w:t>
            </w:r>
            <w:r w:rsidRPr="000C13E6">
              <w:rPr>
                <w:i/>
                <w:sz w:val="22"/>
                <w:szCs w:val="22"/>
                <w:lang w:val="lt-LT"/>
              </w:rPr>
              <w:t>/kg kūno masės dozė (flakonų skaičius)</w:t>
            </w:r>
          </w:p>
        </w:tc>
        <w:tc>
          <w:tcPr>
            <w:tcW w:w="1510" w:type="dxa"/>
          </w:tcPr>
          <w:p w14:paraId="45862CF3" w14:textId="46607D32" w:rsidR="001967AA" w:rsidRPr="000C13E6" w:rsidRDefault="001967AA" w:rsidP="0042460E">
            <w:pPr>
              <w:tabs>
                <w:tab w:val="left" w:pos="567"/>
              </w:tabs>
              <w:rPr>
                <w:i/>
                <w:sz w:val="22"/>
                <w:szCs w:val="22"/>
                <w:lang w:val="lt-LT"/>
              </w:rPr>
            </w:pPr>
            <w:r w:rsidRPr="000C13E6">
              <w:rPr>
                <w:i/>
                <w:sz w:val="22"/>
                <w:szCs w:val="22"/>
                <w:lang w:val="lt-LT"/>
              </w:rPr>
              <w:t>8</w:t>
            </w:r>
            <w:r w:rsidR="00C60C90">
              <w:rPr>
                <w:i/>
                <w:sz w:val="22"/>
                <w:szCs w:val="22"/>
                <w:lang w:val="lt-LT"/>
              </w:rPr>
              <w:t> mg</w:t>
            </w:r>
            <w:r w:rsidRPr="000C13E6">
              <w:rPr>
                <w:i/>
                <w:sz w:val="22"/>
                <w:szCs w:val="22"/>
                <w:lang w:val="lt-LT"/>
              </w:rPr>
              <w:t>/kg kūno masės dozė (flakonų skaičius)</w:t>
            </w:r>
          </w:p>
        </w:tc>
        <w:tc>
          <w:tcPr>
            <w:tcW w:w="1511" w:type="dxa"/>
          </w:tcPr>
          <w:p w14:paraId="4777498F" w14:textId="38412CE3" w:rsidR="001967AA" w:rsidRPr="000C13E6" w:rsidRDefault="001967AA" w:rsidP="0042460E">
            <w:pPr>
              <w:tabs>
                <w:tab w:val="left" w:pos="567"/>
              </w:tabs>
              <w:rPr>
                <w:i/>
                <w:sz w:val="22"/>
                <w:szCs w:val="22"/>
                <w:lang w:val="lt-LT"/>
              </w:rPr>
            </w:pPr>
            <w:r w:rsidRPr="000C13E6">
              <w:rPr>
                <w:i/>
                <w:sz w:val="22"/>
                <w:szCs w:val="22"/>
                <w:lang w:val="lt-LT"/>
              </w:rPr>
              <w:t>9</w:t>
            </w:r>
            <w:r w:rsidR="00C60C90">
              <w:rPr>
                <w:i/>
                <w:sz w:val="22"/>
                <w:szCs w:val="22"/>
                <w:lang w:val="lt-LT"/>
              </w:rPr>
              <w:t> mg</w:t>
            </w:r>
            <w:r w:rsidRPr="000C13E6">
              <w:rPr>
                <w:i/>
                <w:sz w:val="22"/>
                <w:szCs w:val="22"/>
                <w:lang w:val="lt-LT"/>
              </w:rPr>
              <w:t>/kg kūno masės dozė (flakonų skaičius)</w:t>
            </w:r>
          </w:p>
        </w:tc>
      </w:tr>
      <w:tr w:rsidR="001967AA" w:rsidRPr="000C13E6" w14:paraId="684D61B0" w14:textId="77777777" w:rsidTr="0042460E">
        <w:tc>
          <w:tcPr>
            <w:tcW w:w="1510" w:type="dxa"/>
          </w:tcPr>
          <w:p w14:paraId="2FD628A7" w14:textId="77777777" w:rsidR="001967AA" w:rsidRPr="000C13E6" w:rsidRDefault="001967AA" w:rsidP="0042460E">
            <w:pPr>
              <w:tabs>
                <w:tab w:val="left" w:pos="567"/>
              </w:tabs>
              <w:rPr>
                <w:sz w:val="22"/>
                <w:szCs w:val="22"/>
                <w:lang w:val="lt-LT"/>
              </w:rPr>
            </w:pPr>
            <w:r w:rsidRPr="000C13E6">
              <w:rPr>
                <w:sz w:val="22"/>
                <w:szCs w:val="22"/>
                <w:lang w:val="lt-LT"/>
              </w:rPr>
              <w:t>10</w:t>
            </w:r>
          </w:p>
        </w:tc>
        <w:tc>
          <w:tcPr>
            <w:tcW w:w="1510" w:type="dxa"/>
          </w:tcPr>
          <w:p w14:paraId="45E265BC"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0" w:type="dxa"/>
          </w:tcPr>
          <w:p w14:paraId="1965B9B0" w14:textId="0677B4BB" w:rsidR="001967AA" w:rsidRPr="000C13E6" w:rsidRDefault="001967AA" w:rsidP="0042460E">
            <w:pPr>
              <w:tabs>
                <w:tab w:val="left" w:pos="567"/>
              </w:tabs>
              <w:rPr>
                <w:sz w:val="22"/>
                <w:szCs w:val="22"/>
                <w:lang w:val="lt-LT"/>
              </w:rPr>
            </w:pPr>
            <w:r w:rsidRPr="000C13E6">
              <w:rPr>
                <w:sz w:val="22"/>
                <w:szCs w:val="22"/>
                <w:lang w:val="lt-LT"/>
              </w:rPr>
              <w:t>4,0</w:t>
            </w:r>
            <w:r w:rsidR="00C60C90">
              <w:rPr>
                <w:sz w:val="22"/>
                <w:szCs w:val="22"/>
                <w:lang w:val="lt-LT"/>
              </w:rPr>
              <w:t> ml</w:t>
            </w:r>
            <w:r w:rsidRPr="000C13E6">
              <w:rPr>
                <w:sz w:val="22"/>
                <w:szCs w:val="22"/>
                <w:lang w:val="lt-LT"/>
              </w:rPr>
              <w:t xml:space="preserve"> (1)</w:t>
            </w:r>
          </w:p>
        </w:tc>
        <w:tc>
          <w:tcPr>
            <w:tcW w:w="1510" w:type="dxa"/>
          </w:tcPr>
          <w:p w14:paraId="6E9146FD"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0" w:type="dxa"/>
          </w:tcPr>
          <w:p w14:paraId="565D3EA3" w14:textId="4488D374" w:rsidR="001967AA" w:rsidRPr="000C13E6" w:rsidRDefault="001967AA" w:rsidP="0042460E">
            <w:pPr>
              <w:tabs>
                <w:tab w:val="left" w:pos="567"/>
              </w:tabs>
              <w:rPr>
                <w:sz w:val="22"/>
                <w:szCs w:val="22"/>
                <w:lang w:val="lt-LT"/>
              </w:rPr>
            </w:pPr>
            <w:r w:rsidRPr="000C13E6">
              <w:rPr>
                <w:sz w:val="22"/>
                <w:szCs w:val="22"/>
                <w:lang w:val="lt-LT"/>
              </w:rPr>
              <w:t>8,0</w:t>
            </w:r>
            <w:r w:rsidR="00C60C90">
              <w:rPr>
                <w:sz w:val="22"/>
                <w:szCs w:val="22"/>
                <w:lang w:val="lt-LT"/>
              </w:rPr>
              <w:t> ml</w:t>
            </w:r>
            <w:r w:rsidRPr="000C13E6">
              <w:rPr>
                <w:sz w:val="22"/>
                <w:szCs w:val="22"/>
                <w:lang w:val="lt-LT"/>
              </w:rPr>
              <w:t xml:space="preserve"> (1)</w:t>
            </w:r>
          </w:p>
        </w:tc>
        <w:tc>
          <w:tcPr>
            <w:tcW w:w="1511" w:type="dxa"/>
          </w:tcPr>
          <w:p w14:paraId="5238CE40" w14:textId="3343FBED" w:rsidR="001967AA" w:rsidRPr="000C13E6" w:rsidRDefault="001967AA" w:rsidP="0042460E">
            <w:pPr>
              <w:tabs>
                <w:tab w:val="left" w:pos="567"/>
              </w:tabs>
              <w:rPr>
                <w:sz w:val="22"/>
                <w:szCs w:val="22"/>
                <w:lang w:val="lt-LT"/>
              </w:rPr>
            </w:pPr>
            <w:r w:rsidRPr="000C13E6">
              <w:rPr>
                <w:sz w:val="22"/>
                <w:szCs w:val="22"/>
                <w:lang w:val="lt-LT"/>
              </w:rPr>
              <w:t>9,0</w:t>
            </w:r>
            <w:r w:rsidR="00C60C90">
              <w:rPr>
                <w:sz w:val="22"/>
                <w:szCs w:val="22"/>
                <w:lang w:val="lt-LT"/>
              </w:rPr>
              <w:t> ml</w:t>
            </w:r>
            <w:r w:rsidRPr="000C13E6">
              <w:rPr>
                <w:sz w:val="22"/>
                <w:szCs w:val="22"/>
                <w:lang w:val="lt-LT"/>
              </w:rPr>
              <w:t xml:space="preserve"> (1)</w:t>
            </w:r>
          </w:p>
        </w:tc>
      </w:tr>
      <w:tr w:rsidR="001967AA" w:rsidRPr="000C13E6" w14:paraId="6F00BAC6" w14:textId="77777777" w:rsidTr="0042460E">
        <w:tc>
          <w:tcPr>
            <w:tcW w:w="1510" w:type="dxa"/>
          </w:tcPr>
          <w:p w14:paraId="7BA9811D" w14:textId="77777777" w:rsidR="001967AA" w:rsidRPr="000C13E6" w:rsidRDefault="001967AA" w:rsidP="0042460E">
            <w:pPr>
              <w:tabs>
                <w:tab w:val="left" w:pos="567"/>
              </w:tabs>
              <w:rPr>
                <w:sz w:val="22"/>
                <w:szCs w:val="22"/>
                <w:lang w:val="lt-LT"/>
              </w:rPr>
            </w:pPr>
            <w:r w:rsidRPr="000C13E6">
              <w:rPr>
                <w:sz w:val="22"/>
                <w:szCs w:val="22"/>
                <w:lang w:val="lt-LT"/>
              </w:rPr>
              <w:t>15</w:t>
            </w:r>
          </w:p>
        </w:tc>
        <w:tc>
          <w:tcPr>
            <w:tcW w:w="1510" w:type="dxa"/>
          </w:tcPr>
          <w:p w14:paraId="30CB301E"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0" w:type="dxa"/>
          </w:tcPr>
          <w:p w14:paraId="7E01CF07" w14:textId="5AEA16C7" w:rsidR="001967AA" w:rsidRPr="000C13E6" w:rsidRDefault="001967AA" w:rsidP="0042460E">
            <w:pPr>
              <w:tabs>
                <w:tab w:val="left" w:pos="567"/>
              </w:tabs>
              <w:rPr>
                <w:sz w:val="22"/>
                <w:szCs w:val="22"/>
                <w:lang w:val="lt-LT"/>
              </w:rPr>
            </w:pPr>
            <w:r w:rsidRPr="000C13E6">
              <w:rPr>
                <w:sz w:val="22"/>
                <w:szCs w:val="22"/>
                <w:lang w:val="lt-LT"/>
              </w:rPr>
              <w:t>6,0</w:t>
            </w:r>
            <w:r w:rsidR="00C60C90">
              <w:rPr>
                <w:sz w:val="22"/>
                <w:szCs w:val="22"/>
                <w:lang w:val="lt-LT"/>
              </w:rPr>
              <w:t> ml</w:t>
            </w:r>
            <w:r w:rsidRPr="000C13E6">
              <w:rPr>
                <w:sz w:val="22"/>
                <w:szCs w:val="22"/>
                <w:lang w:val="lt-LT"/>
              </w:rPr>
              <w:t xml:space="preserve"> (1)</w:t>
            </w:r>
          </w:p>
        </w:tc>
        <w:tc>
          <w:tcPr>
            <w:tcW w:w="1510" w:type="dxa"/>
          </w:tcPr>
          <w:p w14:paraId="26704178"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0" w:type="dxa"/>
          </w:tcPr>
          <w:p w14:paraId="3B8C713C" w14:textId="6FBE8E04" w:rsidR="001967AA" w:rsidRPr="000C13E6" w:rsidRDefault="001967AA" w:rsidP="0042460E">
            <w:pPr>
              <w:tabs>
                <w:tab w:val="left" w:pos="567"/>
              </w:tabs>
              <w:rPr>
                <w:sz w:val="22"/>
                <w:szCs w:val="22"/>
                <w:lang w:val="lt-LT"/>
              </w:rPr>
            </w:pPr>
            <w:r w:rsidRPr="000C13E6">
              <w:rPr>
                <w:sz w:val="22"/>
                <w:szCs w:val="22"/>
                <w:lang w:val="lt-LT"/>
              </w:rPr>
              <w:t>12,0</w:t>
            </w:r>
            <w:r w:rsidR="00C60C90">
              <w:rPr>
                <w:sz w:val="22"/>
                <w:szCs w:val="22"/>
                <w:lang w:val="lt-LT"/>
              </w:rPr>
              <w:t> ml</w:t>
            </w:r>
            <w:r w:rsidRPr="000C13E6">
              <w:rPr>
                <w:sz w:val="22"/>
                <w:szCs w:val="22"/>
                <w:lang w:val="lt-LT"/>
              </w:rPr>
              <w:t xml:space="preserve"> (1)</w:t>
            </w:r>
          </w:p>
        </w:tc>
        <w:tc>
          <w:tcPr>
            <w:tcW w:w="1511" w:type="dxa"/>
          </w:tcPr>
          <w:p w14:paraId="15E0E011" w14:textId="77777777" w:rsidR="001967AA" w:rsidRPr="000C13E6" w:rsidRDefault="001967AA" w:rsidP="0042460E">
            <w:pPr>
              <w:tabs>
                <w:tab w:val="left" w:pos="567"/>
              </w:tabs>
              <w:rPr>
                <w:sz w:val="22"/>
                <w:szCs w:val="22"/>
                <w:lang w:val="lt-LT"/>
              </w:rPr>
            </w:pPr>
            <w:r w:rsidRPr="000C13E6">
              <w:rPr>
                <w:sz w:val="22"/>
                <w:szCs w:val="22"/>
                <w:lang w:val="lt-LT"/>
              </w:rPr>
              <w:t>13,5ml (1)</w:t>
            </w:r>
          </w:p>
        </w:tc>
      </w:tr>
      <w:tr w:rsidR="001967AA" w:rsidRPr="000C13E6" w14:paraId="5CEC5544" w14:textId="77777777" w:rsidTr="0042460E">
        <w:tc>
          <w:tcPr>
            <w:tcW w:w="1510" w:type="dxa"/>
          </w:tcPr>
          <w:p w14:paraId="0A0A2C87" w14:textId="77777777" w:rsidR="001967AA" w:rsidRPr="000C13E6" w:rsidRDefault="001967AA" w:rsidP="0042460E">
            <w:pPr>
              <w:tabs>
                <w:tab w:val="left" w:pos="567"/>
              </w:tabs>
              <w:rPr>
                <w:sz w:val="22"/>
                <w:szCs w:val="22"/>
                <w:lang w:val="lt-LT"/>
              </w:rPr>
            </w:pPr>
            <w:r w:rsidRPr="000C13E6">
              <w:rPr>
                <w:sz w:val="22"/>
                <w:szCs w:val="22"/>
                <w:lang w:val="lt-LT"/>
              </w:rPr>
              <w:t>20</w:t>
            </w:r>
          </w:p>
        </w:tc>
        <w:tc>
          <w:tcPr>
            <w:tcW w:w="1510" w:type="dxa"/>
          </w:tcPr>
          <w:p w14:paraId="435AEE6A"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0" w:type="dxa"/>
          </w:tcPr>
          <w:p w14:paraId="12793B44" w14:textId="51A1CD61" w:rsidR="001967AA" w:rsidRPr="000C13E6" w:rsidRDefault="001967AA" w:rsidP="0042460E">
            <w:pPr>
              <w:tabs>
                <w:tab w:val="left" w:pos="567"/>
              </w:tabs>
              <w:rPr>
                <w:sz w:val="22"/>
                <w:szCs w:val="22"/>
                <w:lang w:val="lt-LT"/>
              </w:rPr>
            </w:pPr>
            <w:r w:rsidRPr="000C13E6">
              <w:rPr>
                <w:sz w:val="22"/>
                <w:szCs w:val="22"/>
                <w:lang w:val="lt-LT"/>
              </w:rPr>
              <w:t>8,0</w:t>
            </w:r>
            <w:r w:rsidR="00C60C90">
              <w:rPr>
                <w:sz w:val="22"/>
                <w:szCs w:val="22"/>
                <w:lang w:val="lt-LT"/>
              </w:rPr>
              <w:t> ml</w:t>
            </w:r>
            <w:r w:rsidRPr="000C13E6">
              <w:rPr>
                <w:sz w:val="22"/>
                <w:szCs w:val="22"/>
                <w:lang w:val="lt-LT"/>
              </w:rPr>
              <w:t xml:space="preserve"> (1)</w:t>
            </w:r>
          </w:p>
        </w:tc>
        <w:tc>
          <w:tcPr>
            <w:tcW w:w="1510" w:type="dxa"/>
          </w:tcPr>
          <w:p w14:paraId="4FE3629D"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0" w:type="dxa"/>
          </w:tcPr>
          <w:p w14:paraId="614B02BD" w14:textId="07145A8A" w:rsidR="001967AA" w:rsidRPr="000C13E6" w:rsidRDefault="001967AA" w:rsidP="0042460E">
            <w:pPr>
              <w:tabs>
                <w:tab w:val="left" w:pos="567"/>
              </w:tabs>
              <w:rPr>
                <w:sz w:val="22"/>
                <w:szCs w:val="22"/>
                <w:lang w:val="lt-LT"/>
              </w:rPr>
            </w:pPr>
            <w:r w:rsidRPr="000C13E6">
              <w:rPr>
                <w:sz w:val="22"/>
                <w:szCs w:val="22"/>
                <w:lang w:val="lt-LT"/>
              </w:rPr>
              <w:t>16,0</w:t>
            </w:r>
            <w:r w:rsidR="00C60C90">
              <w:rPr>
                <w:sz w:val="22"/>
                <w:szCs w:val="22"/>
                <w:lang w:val="lt-LT"/>
              </w:rPr>
              <w:t> ml</w:t>
            </w:r>
            <w:r w:rsidRPr="000C13E6">
              <w:rPr>
                <w:sz w:val="22"/>
                <w:szCs w:val="22"/>
                <w:lang w:val="lt-LT"/>
              </w:rPr>
              <w:t xml:space="preserve"> (1)</w:t>
            </w:r>
          </w:p>
        </w:tc>
        <w:tc>
          <w:tcPr>
            <w:tcW w:w="1511" w:type="dxa"/>
          </w:tcPr>
          <w:p w14:paraId="15B50778" w14:textId="28787DEE" w:rsidR="001967AA" w:rsidRPr="000C13E6" w:rsidRDefault="001967AA" w:rsidP="0042460E">
            <w:pPr>
              <w:tabs>
                <w:tab w:val="left" w:pos="567"/>
              </w:tabs>
              <w:rPr>
                <w:sz w:val="22"/>
                <w:szCs w:val="22"/>
                <w:lang w:val="lt-LT"/>
              </w:rPr>
            </w:pPr>
            <w:r w:rsidRPr="000C13E6">
              <w:rPr>
                <w:sz w:val="22"/>
                <w:szCs w:val="22"/>
                <w:lang w:val="lt-LT"/>
              </w:rPr>
              <w:t>18,0</w:t>
            </w:r>
            <w:r w:rsidR="00C60C90">
              <w:rPr>
                <w:sz w:val="22"/>
                <w:szCs w:val="22"/>
                <w:lang w:val="lt-LT"/>
              </w:rPr>
              <w:t> ml</w:t>
            </w:r>
            <w:r w:rsidRPr="000C13E6">
              <w:rPr>
                <w:sz w:val="22"/>
                <w:szCs w:val="22"/>
                <w:lang w:val="lt-LT"/>
              </w:rPr>
              <w:t xml:space="preserve"> (1)</w:t>
            </w:r>
          </w:p>
        </w:tc>
      </w:tr>
      <w:tr w:rsidR="001967AA" w:rsidRPr="000C13E6" w14:paraId="3976B1F8" w14:textId="77777777" w:rsidTr="0042460E">
        <w:tc>
          <w:tcPr>
            <w:tcW w:w="1510" w:type="dxa"/>
          </w:tcPr>
          <w:p w14:paraId="71900743" w14:textId="77777777" w:rsidR="001967AA" w:rsidRPr="000C13E6" w:rsidRDefault="001967AA" w:rsidP="0042460E">
            <w:pPr>
              <w:tabs>
                <w:tab w:val="left" w:pos="567"/>
              </w:tabs>
              <w:rPr>
                <w:sz w:val="22"/>
                <w:szCs w:val="22"/>
                <w:lang w:val="lt-LT"/>
              </w:rPr>
            </w:pPr>
            <w:r w:rsidRPr="000C13E6">
              <w:rPr>
                <w:sz w:val="22"/>
                <w:szCs w:val="22"/>
                <w:lang w:val="lt-LT"/>
              </w:rPr>
              <w:t>25</w:t>
            </w:r>
          </w:p>
        </w:tc>
        <w:tc>
          <w:tcPr>
            <w:tcW w:w="1510" w:type="dxa"/>
          </w:tcPr>
          <w:p w14:paraId="3D739551"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0" w:type="dxa"/>
          </w:tcPr>
          <w:p w14:paraId="1634278F" w14:textId="28AFE8A3" w:rsidR="001967AA" w:rsidRPr="000C13E6" w:rsidRDefault="001967AA" w:rsidP="0042460E">
            <w:pPr>
              <w:tabs>
                <w:tab w:val="left" w:pos="567"/>
              </w:tabs>
              <w:rPr>
                <w:sz w:val="22"/>
                <w:szCs w:val="22"/>
                <w:lang w:val="lt-LT"/>
              </w:rPr>
            </w:pPr>
            <w:r w:rsidRPr="000C13E6">
              <w:rPr>
                <w:sz w:val="22"/>
                <w:szCs w:val="22"/>
                <w:lang w:val="lt-LT"/>
              </w:rPr>
              <w:t>10,0</w:t>
            </w:r>
            <w:r w:rsidR="00C60C90">
              <w:rPr>
                <w:sz w:val="22"/>
                <w:szCs w:val="22"/>
                <w:lang w:val="lt-LT"/>
              </w:rPr>
              <w:t> ml</w:t>
            </w:r>
            <w:r w:rsidRPr="000C13E6">
              <w:rPr>
                <w:sz w:val="22"/>
                <w:szCs w:val="22"/>
                <w:lang w:val="lt-LT"/>
              </w:rPr>
              <w:t xml:space="preserve"> (1)</w:t>
            </w:r>
          </w:p>
        </w:tc>
        <w:tc>
          <w:tcPr>
            <w:tcW w:w="1510" w:type="dxa"/>
            <w:shd w:val="clear" w:color="auto" w:fill="auto"/>
          </w:tcPr>
          <w:p w14:paraId="69DE5856"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0" w:type="dxa"/>
          </w:tcPr>
          <w:p w14:paraId="11EFCEB6" w14:textId="63C61497" w:rsidR="001967AA" w:rsidRPr="000C13E6" w:rsidRDefault="001967AA" w:rsidP="0042460E">
            <w:pPr>
              <w:tabs>
                <w:tab w:val="left" w:pos="567"/>
              </w:tabs>
              <w:rPr>
                <w:sz w:val="22"/>
                <w:szCs w:val="22"/>
                <w:lang w:val="lt-LT"/>
              </w:rPr>
            </w:pPr>
            <w:r w:rsidRPr="000C13E6">
              <w:rPr>
                <w:sz w:val="22"/>
                <w:szCs w:val="22"/>
                <w:lang w:val="lt-LT"/>
              </w:rPr>
              <w:t>20,0</w:t>
            </w:r>
            <w:r w:rsidR="00C60C90">
              <w:rPr>
                <w:sz w:val="22"/>
                <w:szCs w:val="22"/>
                <w:lang w:val="lt-LT"/>
              </w:rPr>
              <w:t> ml</w:t>
            </w:r>
            <w:r w:rsidRPr="000C13E6">
              <w:rPr>
                <w:sz w:val="22"/>
                <w:szCs w:val="22"/>
                <w:lang w:val="lt-LT"/>
              </w:rPr>
              <w:t xml:space="preserve"> (1)</w:t>
            </w:r>
          </w:p>
        </w:tc>
        <w:tc>
          <w:tcPr>
            <w:tcW w:w="1511" w:type="dxa"/>
          </w:tcPr>
          <w:p w14:paraId="37D9CC12" w14:textId="3D89E0A4" w:rsidR="001967AA" w:rsidRPr="000C13E6" w:rsidRDefault="001967AA" w:rsidP="0042460E">
            <w:pPr>
              <w:tabs>
                <w:tab w:val="left" w:pos="567"/>
              </w:tabs>
              <w:rPr>
                <w:sz w:val="22"/>
                <w:szCs w:val="22"/>
                <w:lang w:val="lt-LT"/>
              </w:rPr>
            </w:pPr>
            <w:r w:rsidRPr="000C13E6">
              <w:rPr>
                <w:sz w:val="22"/>
                <w:szCs w:val="22"/>
                <w:lang w:val="lt-LT"/>
              </w:rPr>
              <w:t>22,5</w:t>
            </w:r>
            <w:r w:rsidR="00C60C90">
              <w:rPr>
                <w:sz w:val="22"/>
                <w:szCs w:val="22"/>
                <w:lang w:val="lt-LT"/>
              </w:rPr>
              <w:t> ml</w:t>
            </w:r>
            <w:r w:rsidRPr="000C13E6">
              <w:rPr>
                <w:sz w:val="22"/>
                <w:szCs w:val="22"/>
                <w:lang w:val="lt-LT"/>
              </w:rPr>
              <w:t xml:space="preserve"> (2)</w:t>
            </w:r>
          </w:p>
        </w:tc>
      </w:tr>
      <w:tr w:rsidR="001967AA" w:rsidRPr="000C13E6" w14:paraId="6FFE2255" w14:textId="77777777" w:rsidTr="0042460E">
        <w:tc>
          <w:tcPr>
            <w:tcW w:w="1510" w:type="dxa"/>
          </w:tcPr>
          <w:p w14:paraId="1996525C" w14:textId="77777777" w:rsidR="001967AA" w:rsidRPr="000C13E6" w:rsidRDefault="001967AA" w:rsidP="0042460E">
            <w:pPr>
              <w:tabs>
                <w:tab w:val="left" w:pos="567"/>
              </w:tabs>
              <w:rPr>
                <w:sz w:val="22"/>
                <w:szCs w:val="22"/>
                <w:lang w:val="lt-LT"/>
              </w:rPr>
            </w:pPr>
            <w:r w:rsidRPr="000C13E6">
              <w:rPr>
                <w:sz w:val="22"/>
                <w:szCs w:val="22"/>
                <w:lang w:val="lt-LT"/>
              </w:rPr>
              <w:t>30</w:t>
            </w:r>
          </w:p>
        </w:tc>
        <w:tc>
          <w:tcPr>
            <w:tcW w:w="1510" w:type="dxa"/>
          </w:tcPr>
          <w:p w14:paraId="36E2500A" w14:textId="43787D0A" w:rsidR="001967AA" w:rsidRPr="000C13E6" w:rsidRDefault="001967AA" w:rsidP="0042460E">
            <w:pPr>
              <w:tabs>
                <w:tab w:val="left" w:pos="567"/>
              </w:tabs>
              <w:rPr>
                <w:sz w:val="22"/>
                <w:szCs w:val="22"/>
                <w:lang w:val="lt-LT"/>
              </w:rPr>
            </w:pPr>
            <w:r w:rsidRPr="000C13E6">
              <w:rPr>
                <w:sz w:val="22"/>
                <w:szCs w:val="22"/>
                <w:lang w:val="lt-LT"/>
              </w:rPr>
              <w:t>9,0</w:t>
            </w:r>
            <w:r w:rsidR="00C60C90">
              <w:rPr>
                <w:sz w:val="22"/>
                <w:szCs w:val="22"/>
                <w:lang w:val="lt-LT"/>
              </w:rPr>
              <w:t> ml</w:t>
            </w:r>
            <w:r w:rsidRPr="000C13E6">
              <w:rPr>
                <w:sz w:val="22"/>
                <w:szCs w:val="22"/>
                <w:lang w:val="lt-LT"/>
              </w:rPr>
              <w:t xml:space="preserve"> (1)</w:t>
            </w:r>
          </w:p>
        </w:tc>
        <w:tc>
          <w:tcPr>
            <w:tcW w:w="1510" w:type="dxa"/>
          </w:tcPr>
          <w:p w14:paraId="23256773" w14:textId="432359F9" w:rsidR="001967AA" w:rsidRPr="000C13E6" w:rsidRDefault="001967AA" w:rsidP="0042460E">
            <w:pPr>
              <w:tabs>
                <w:tab w:val="left" w:pos="567"/>
              </w:tabs>
              <w:rPr>
                <w:sz w:val="22"/>
                <w:szCs w:val="22"/>
                <w:lang w:val="lt-LT"/>
              </w:rPr>
            </w:pPr>
            <w:r w:rsidRPr="000C13E6">
              <w:rPr>
                <w:sz w:val="22"/>
                <w:szCs w:val="22"/>
                <w:lang w:val="lt-LT"/>
              </w:rPr>
              <w:t>12,0</w:t>
            </w:r>
            <w:r w:rsidR="00C60C90">
              <w:rPr>
                <w:sz w:val="22"/>
                <w:szCs w:val="22"/>
                <w:lang w:val="lt-LT"/>
              </w:rPr>
              <w:t> ml</w:t>
            </w:r>
            <w:r w:rsidRPr="000C13E6">
              <w:rPr>
                <w:sz w:val="22"/>
                <w:szCs w:val="22"/>
                <w:lang w:val="lt-LT"/>
              </w:rPr>
              <w:t xml:space="preserve"> (1)</w:t>
            </w:r>
          </w:p>
        </w:tc>
        <w:tc>
          <w:tcPr>
            <w:tcW w:w="1510" w:type="dxa"/>
            <w:shd w:val="clear" w:color="auto" w:fill="auto"/>
          </w:tcPr>
          <w:p w14:paraId="6CFE7C1E" w14:textId="230F3D2C" w:rsidR="001967AA" w:rsidRPr="000C13E6" w:rsidRDefault="001967AA" w:rsidP="0042460E">
            <w:pPr>
              <w:tabs>
                <w:tab w:val="left" w:pos="567"/>
              </w:tabs>
              <w:rPr>
                <w:sz w:val="22"/>
                <w:szCs w:val="22"/>
                <w:lang w:val="lt-LT"/>
              </w:rPr>
            </w:pPr>
            <w:r w:rsidRPr="000C13E6">
              <w:rPr>
                <w:sz w:val="22"/>
                <w:szCs w:val="22"/>
                <w:lang w:val="lt-LT"/>
              </w:rPr>
              <w:t>18,0</w:t>
            </w:r>
            <w:r w:rsidR="00C60C90">
              <w:rPr>
                <w:sz w:val="22"/>
                <w:szCs w:val="22"/>
                <w:lang w:val="lt-LT"/>
              </w:rPr>
              <w:t> ml</w:t>
            </w:r>
            <w:r w:rsidRPr="000C13E6">
              <w:rPr>
                <w:sz w:val="22"/>
                <w:szCs w:val="22"/>
                <w:lang w:val="lt-LT"/>
              </w:rPr>
              <w:t xml:space="preserve"> (1)</w:t>
            </w:r>
          </w:p>
        </w:tc>
        <w:tc>
          <w:tcPr>
            <w:tcW w:w="1510" w:type="dxa"/>
          </w:tcPr>
          <w:p w14:paraId="79EC86D4" w14:textId="1B72FFD0" w:rsidR="001967AA" w:rsidRPr="000C13E6" w:rsidRDefault="001967AA" w:rsidP="0042460E">
            <w:pPr>
              <w:tabs>
                <w:tab w:val="left" w:pos="567"/>
              </w:tabs>
              <w:rPr>
                <w:sz w:val="22"/>
                <w:szCs w:val="22"/>
                <w:lang w:val="lt-LT"/>
              </w:rPr>
            </w:pPr>
            <w:r w:rsidRPr="000C13E6">
              <w:rPr>
                <w:sz w:val="22"/>
                <w:szCs w:val="22"/>
                <w:lang w:val="lt-LT"/>
              </w:rPr>
              <w:t>24,0</w:t>
            </w:r>
            <w:r w:rsidR="00C60C90">
              <w:rPr>
                <w:sz w:val="22"/>
                <w:szCs w:val="22"/>
                <w:lang w:val="lt-LT"/>
              </w:rPr>
              <w:t> ml</w:t>
            </w:r>
            <w:r w:rsidRPr="000C13E6">
              <w:rPr>
                <w:sz w:val="22"/>
                <w:szCs w:val="22"/>
                <w:lang w:val="lt-LT"/>
              </w:rPr>
              <w:t xml:space="preserve"> (2)</w:t>
            </w:r>
          </w:p>
        </w:tc>
        <w:tc>
          <w:tcPr>
            <w:tcW w:w="1511" w:type="dxa"/>
          </w:tcPr>
          <w:p w14:paraId="01FD5DA5" w14:textId="3468AB7E" w:rsidR="001967AA" w:rsidRPr="000C13E6" w:rsidRDefault="001967AA" w:rsidP="0042460E">
            <w:pPr>
              <w:tabs>
                <w:tab w:val="left" w:pos="567"/>
              </w:tabs>
              <w:rPr>
                <w:sz w:val="22"/>
                <w:szCs w:val="22"/>
                <w:lang w:val="lt-LT"/>
              </w:rPr>
            </w:pPr>
            <w:r w:rsidRPr="000C13E6">
              <w:rPr>
                <w:sz w:val="22"/>
                <w:szCs w:val="22"/>
                <w:lang w:val="lt-LT"/>
              </w:rPr>
              <w:t>27,0</w:t>
            </w:r>
            <w:r w:rsidR="00C60C90">
              <w:rPr>
                <w:sz w:val="22"/>
                <w:szCs w:val="22"/>
                <w:lang w:val="lt-LT"/>
              </w:rPr>
              <w:t> ml</w:t>
            </w:r>
            <w:r w:rsidRPr="000C13E6">
              <w:rPr>
                <w:sz w:val="22"/>
                <w:szCs w:val="22"/>
                <w:lang w:val="lt-LT"/>
              </w:rPr>
              <w:t xml:space="preserve"> (2)</w:t>
            </w:r>
          </w:p>
        </w:tc>
      </w:tr>
      <w:tr w:rsidR="001967AA" w:rsidRPr="000C13E6" w14:paraId="5BB520F9" w14:textId="77777777" w:rsidTr="0042460E">
        <w:tc>
          <w:tcPr>
            <w:tcW w:w="1510" w:type="dxa"/>
          </w:tcPr>
          <w:p w14:paraId="03781B35" w14:textId="77777777" w:rsidR="001967AA" w:rsidRPr="000C13E6" w:rsidRDefault="001967AA" w:rsidP="0042460E">
            <w:pPr>
              <w:tabs>
                <w:tab w:val="left" w:pos="567"/>
              </w:tabs>
              <w:rPr>
                <w:sz w:val="22"/>
                <w:szCs w:val="22"/>
                <w:lang w:val="lt-LT"/>
              </w:rPr>
            </w:pPr>
            <w:r w:rsidRPr="000C13E6">
              <w:rPr>
                <w:sz w:val="22"/>
                <w:szCs w:val="22"/>
                <w:lang w:val="lt-LT"/>
              </w:rPr>
              <w:t>35</w:t>
            </w:r>
          </w:p>
        </w:tc>
        <w:tc>
          <w:tcPr>
            <w:tcW w:w="1510" w:type="dxa"/>
          </w:tcPr>
          <w:p w14:paraId="31B88244" w14:textId="2A56A7AD" w:rsidR="001967AA" w:rsidRPr="000C13E6" w:rsidRDefault="001967AA" w:rsidP="0042460E">
            <w:pPr>
              <w:tabs>
                <w:tab w:val="left" w:pos="567"/>
              </w:tabs>
              <w:rPr>
                <w:sz w:val="22"/>
                <w:szCs w:val="22"/>
                <w:lang w:val="lt-LT"/>
              </w:rPr>
            </w:pPr>
            <w:r w:rsidRPr="000C13E6">
              <w:rPr>
                <w:sz w:val="22"/>
                <w:szCs w:val="22"/>
                <w:lang w:val="lt-LT"/>
              </w:rPr>
              <w:t>10,5</w:t>
            </w:r>
            <w:r w:rsidR="00C60C90">
              <w:rPr>
                <w:sz w:val="22"/>
                <w:szCs w:val="22"/>
                <w:lang w:val="lt-LT"/>
              </w:rPr>
              <w:t> ml</w:t>
            </w:r>
            <w:r w:rsidRPr="000C13E6">
              <w:rPr>
                <w:sz w:val="22"/>
                <w:szCs w:val="22"/>
                <w:lang w:val="lt-LT"/>
              </w:rPr>
              <w:t xml:space="preserve"> (1)</w:t>
            </w:r>
          </w:p>
        </w:tc>
        <w:tc>
          <w:tcPr>
            <w:tcW w:w="1510" w:type="dxa"/>
          </w:tcPr>
          <w:p w14:paraId="0E6A4585" w14:textId="0A3FFB40" w:rsidR="001967AA" w:rsidRPr="000C13E6" w:rsidRDefault="001967AA" w:rsidP="0042460E">
            <w:pPr>
              <w:tabs>
                <w:tab w:val="left" w:pos="567"/>
              </w:tabs>
              <w:rPr>
                <w:sz w:val="22"/>
                <w:szCs w:val="22"/>
                <w:lang w:val="lt-LT"/>
              </w:rPr>
            </w:pPr>
            <w:r w:rsidRPr="000C13E6">
              <w:rPr>
                <w:sz w:val="22"/>
                <w:szCs w:val="22"/>
                <w:lang w:val="lt-LT"/>
              </w:rPr>
              <w:t>14,0</w:t>
            </w:r>
            <w:r w:rsidR="00C60C90">
              <w:rPr>
                <w:sz w:val="22"/>
                <w:szCs w:val="22"/>
                <w:lang w:val="lt-LT"/>
              </w:rPr>
              <w:t> ml</w:t>
            </w:r>
            <w:r w:rsidRPr="000C13E6">
              <w:rPr>
                <w:sz w:val="22"/>
                <w:szCs w:val="22"/>
                <w:lang w:val="lt-LT"/>
              </w:rPr>
              <w:t xml:space="preserve"> (1)</w:t>
            </w:r>
          </w:p>
        </w:tc>
        <w:tc>
          <w:tcPr>
            <w:tcW w:w="1510" w:type="dxa"/>
            <w:shd w:val="clear" w:color="auto" w:fill="auto"/>
          </w:tcPr>
          <w:p w14:paraId="1DF9B87D" w14:textId="4FE8194F" w:rsidR="001967AA" w:rsidRPr="000C13E6" w:rsidRDefault="001967AA" w:rsidP="0042460E">
            <w:pPr>
              <w:tabs>
                <w:tab w:val="left" w:pos="567"/>
              </w:tabs>
              <w:rPr>
                <w:sz w:val="22"/>
                <w:szCs w:val="22"/>
                <w:lang w:val="lt-LT"/>
              </w:rPr>
            </w:pPr>
            <w:r w:rsidRPr="000C13E6">
              <w:rPr>
                <w:sz w:val="22"/>
                <w:szCs w:val="22"/>
                <w:lang w:val="lt-LT"/>
              </w:rPr>
              <w:t>21,0</w:t>
            </w:r>
            <w:r w:rsidR="00C60C90">
              <w:rPr>
                <w:sz w:val="22"/>
                <w:szCs w:val="22"/>
                <w:lang w:val="lt-LT"/>
              </w:rPr>
              <w:t> ml</w:t>
            </w:r>
            <w:r w:rsidRPr="000C13E6">
              <w:rPr>
                <w:sz w:val="22"/>
                <w:szCs w:val="22"/>
                <w:lang w:val="lt-LT"/>
              </w:rPr>
              <w:t xml:space="preserve"> (2)</w:t>
            </w:r>
          </w:p>
        </w:tc>
        <w:tc>
          <w:tcPr>
            <w:tcW w:w="1510" w:type="dxa"/>
          </w:tcPr>
          <w:p w14:paraId="10275D98" w14:textId="5D544082" w:rsidR="001967AA" w:rsidRPr="000C13E6" w:rsidRDefault="001967AA" w:rsidP="0042460E">
            <w:pPr>
              <w:tabs>
                <w:tab w:val="left" w:pos="567"/>
              </w:tabs>
              <w:rPr>
                <w:sz w:val="22"/>
                <w:szCs w:val="22"/>
                <w:lang w:val="lt-LT"/>
              </w:rPr>
            </w:pPr>
            <w:r w:rsidRPr="000C13E6">
              <w:rPr>
                <w:sz w:val="22"/>
                <w:szCs w:val="22"/>
                <w:lang w:val="lt-LT"/>
              </w:rPr>
              <w:t>28,0</w:t>
            </w:r>
            <w:r w:rsidR="00C60C90">
              <w:rPr>
                <w:sz w:val="22"/>
                <w:szCs w:val="22"/>
                <w:lang w:val="lt-LT"/>
              </w:rPr>
              <w:t> ml</w:t>
            </w:r>
            <w:r w:rsidRPr="000C13E6">
              <w:rPr>
                <w:sz w:val="22"/>
                <w:szCs w:val="22"/>
                <w:lang w:val="lt-LT"/>
              </w:rPr>
              <w:t xml:space="preserve"> (2)</w:t>
            </w:r>
          </w:p>
        </w:tc>
        <w:tc>
          <w:tcPr>
            <w:tcW w:w="1511" w:type="dxa"/>
          </w:tcPr>
          <w:p w14:paraId="513E3CF3" w14:textId="7F6D60D7" w:rsidR="001967AA" w:rsidRPr="000C13E6" w:rsidRDefault="001967AA" w:rsidP="0042460E">
            <w:pPr>
              <w:tabs>
                <w:tab w:val="left" w:pos="567"/>
              </w:tabs>
              <w:rPr>
                <w:sz w:val="22"/>
                <w:szCs w:val="22"/>
                <w:lang w:val="lt-LT"/>
              </w:rPr>
            </w:pPr>
            <w:r w:rsidRPr="000C13E6">
              <w:rPr>
                <w:sz w:val="22"/>
                <w:szCs w:val="22"/>
                <w:lang w:val="lt-LT"/>
              </w:rPr>
              <w:t>31,5</w:t>
            </w:r>
            <w:r w:rsidR="00C60C90">
              <w:rPr>
                <w:sz w:val="22"/>
                <w:szCs w:val="22"/>
                <w:lang w:val="lt-LT"/>
              </w:rPr>
              <w:t> ml</w:t>
            </w:r>
            <w:r w:rsidRPr="000C13E6">
              <w:rPr>
                <w:sz w:val="22"/>
                <w:szCs w:val="22"/>
                <w:lang w:val="lt-LT"/>
              </w:rPr>
              <w:t xml:space="preserve"> (2)</w:t>
            </w:r>
          </w:p>
        </w:tc>
      </w:tr>
      <w:tr w:rsidR="001967AA" w:rsidRPr="000C13E6" w14:paraId="158ABDB8" w14:textId="77777777" w:rsidTr="0042460E">
        <w:tc>
          <w:tcPr>
            <w:tcW w:w="1510" w:type="dxa"/>
          </w:tcPr>
          <w:p w14:paraId="4EBEE379" w14:textId="77777777" w:rsidR="001967AA" w:rsidRPr="000C13E6" w:rsidRDefault="001967AA" w:rsidP="0042460E">
            <w:pPr>
              <w:tabs>
                <w:tab w:val="left" w:pos="567"/>
              </w:tabs>
              <w:rPr>
                <w:sz w:val="22"/>
                <w:szCs w:val="22"/>
                <w:lang w:val="lt-LT"/>
              </w:rPr>
            </w:pPr>
            <w:r w:rsidRPr="000C13E6">
              <w:rPr>
                <w:sz w:val="22"/>
                <w:szCs w:val="22"/>
                <w:lang w:val="lt-LT"/>
              </w:rPr>
              <w:t>40</w:t>
            </w:r>
          </w:p>
        </w:tc>
        <w:tc>
          <w:tcPr>
            <w:tcW w:w="1510" w:type="dxa"/>
          </w:tcPr>
          <w:p w14:paraId="0C296BD5" w14:textId="1DF81C0D" w:rsidR="001967AA" w:rsidRPr="000C13E6" w:rsidRDefault="001967AA" w:rsidP="0042460E">
            <w:pPr>
              <w:tabs>
                <w:tab w:val="left" w:pos="567"/>
              </w:tabs>
              <w:rPr>
                <w:sz w:val="22"/>
                <w:szCs w:val="22"/>
                <w:lang w:val="lt-LT"/>
              </w:rPr>
            </w:pPr>
            <w:r w:rsidRPr="000C13E6">
              <w:rPr>
                <w:sz w:val="22"/>
                <w:szCs w:val="22"/>
                <w:lang w:val="lt-LT"/>
              </w:rPr>
              <w:t>12,0</w:t>
            </w:r>
            <w:r w:rsidR="00C60C90">
              <w:rPr>
                <w:sz w:val="22"/>
                <w:szCs w:val="22"/>
                <w:lang w:val="lt-LT"/>
              </w:rPr>
              <w:t> ml</w:t>
            </w:r>
            <w:r w:rsidRPr="000C13E6">
              <w:rPr>
                <w:sz w:val="22"/>
                <w:szCs w:val="22"/>
                <w:lang w:val="lt-LT"/>
              </w:rPr>
              <w:t xml:space="preserve"> (1)</w:t>
            </w:r>
          </w:p>
        </w:tc>
        <w:tc>
          <w:tcPr>
            <w:tcW w:w="1510" w:type="dxa"/>
          </w:tcPr>
          <w:p w14:paraId="2C1A79CF" w14:textId="377E7DEE" w:rsidR="001967AA" w:rsidRPr="000C13E6" w:rsidRDefault="001967AA" w:rsidP="0042460E">
            <w:pPr>
              <w:tabs>
                <w:tab w:val="left" w:pos="567"/>
              </w:tabs>
              <w:rPr>
                <w:sz w:val="22"/>
                <w:szCs w:val="22"/>
                <w:lang w:val="lt-LT"/>
              </w:rPr>
            </w:pPr>
            <w:r w:rsidRPr="000C13E6">
              <w:rPr>
                <w:sz w:val="22"/>
                <w:szCs w:val="22"/>
                <w:lang w:val="lt-LT"/>
              </w:rPr>
              <w:t>16,0</w:t>
            </w:r>
            <w:r w:rsidR="00C60C90">
              <w:rPr>
                <w:sz w:val="22"/>
                <w:szCs w:val="22"/>
                <w:lang w:val="lt-LT"/>
              </w:rPr>
              <w:t> ml</w:t>
            </w:r>
            <w:r w:rsidRPr="000C13E6">
              <w:rPr>
                <w:sz w:val="22"/>
                <w:szCs w:val="22"/>
                <w:lang w:val="lt-LT"/>
              </w:rPr>
              <w:t xml:space="preserve"> (1)</w:t>
            </w:r>
          </w:p>
        </w:tc>
        <w:tc>
          <w:tcPr>
            <w:tcW w:w="1510" w:type="dxa"/>
            <w:shd w:val="clear" w:color="auto" w:fill="auto"/>
          </w:tcPr>
          <w:p w14:paraId="0EBFD338" w14:textId="64293454" w:rsidR="001967AA" w:rsidRPr="000C13E6" w:rsidRDefault="001967AA" w:rsidP="0042460E">
            <w:pPr>
              <w:tabs>
                <w:tab w:val="left" w:pos="567"/>
              </w:tabs>
              <w:rPr>
                <w:sz w:val="22"/>
                <w:szCs w:val="22"/>
                <w:lang w:val="lt-LT"/>
              </w:rPr>
            </w:pPr>
            <w:r w:rsidRPr="000C13E6">
              <w:rPr>
                <w:sz w:val="22"/>
                <w:szCs w:val="22"/>
                <w:lang w:val="lt-LT"/>
              </w:rPr>
              <w:t>24,0</w:t>
            </w:r>
            <w:r w:rsidR="00C60C90">
              <w:rPr>
                <w:sz w:val="22"/>
                <w:szCs w:val="22"/>
                <w:lang w:val="lt-LT"/>
              </w:rPr>
              <w:t> ml</w:t>
            </w:r>
            <w:r w:rsidRPr="000C13E6">
              <w:rPr>
                <w:sz w:val="22"/>
                <w:szCs w:val="22"/>
                <w:lang w:val="lt-LT"/>
              </w:rPr>
              <w:t xml:space="preserve"> (2)</w:t>
            </w:r>
          </w:p>
        </w:tc>
        <w:tc>
          <w:tcPr>
            <w:tcW w:w="1510" w:type="dxa"/>
          </w:tcPr>
          <w:p w14:paraId="7016B6BA" w14:textId="1779446E" w:rsidR="001967AA" w:rsidRPr="000C13E6" w:rsidRDefault="001967AA" w:rsidP="0042460E">
            <w:pPr>
              <w:tabs>
                <w:tab w:val="left" w:pos="567"/>
              </w:tabs>
              <w:rPr>
                <w:sz w:val="22"/>
                <w:szCs w:val="22"/>
                <w:lang w:val="lt-LT"/>
              </w:rPr>
            </w:pPr>
            <w:r w:rsidRPr="000C13E6">
              <w:rPr>
                <w:sz w:val="22"/>
                <w:szCs w:val="22"/>
                <w:lang w:val="lt-LT"/>
              </w:rPr>
              <w:t>32,0</w:t>
            </w:r>
            <w:r w:rsidR="00C60C90">
              <w:rPr>
                <w:sz w:val="22"/>
                <w:szCs w:val="22"/>
                <w:lang w:val="lt-LT"/>
              </w:rPr>
              <w:t> ml</w:t>
            </w:r>
            <w:r w:rsidRPr="000C13E6">
              <w:rPr>
                <w:sz w:val="22"/>
                <w:szCs w:val="22"/>
                <w:lang w:val="lt-LT"/>
              </w:rPr>
              <w:t xml:space="preserve"> (2)</w:t>
            </w:r>
          </w:p>
        </w:tc>
        <w:tc>
          <w:tcPr>
            <w:tcW w:w="1511" w:type="dxa"/>
          </w:tcPr>
          <w:p w14:paraId="326CDDEE" w14:textId="7BD12935" w:rsidR="001967AA" w:rsidRPr="000C13E6" w:rsidRDefault="001967AA" w:rsidP="0042460E">
            <w:pPr>
              <w:tabs>
                <w:tab w:val="left" w:pos="567"/>
              </w:tabs>
              <w:rPr>
                <w:sz w:val="22"/>
                <w:szCs w:val="22"/>
                <w:lang w:val="lt-LT"/>
              </w:rPr>
            </w:pPr>
            <w:r w:rsidRPr="000C13E6">
              <w:rPr>
                <w:sz w:val="22"/>
                <w:szCs w:val="22"/>
                <w:lang w:val="lt-LT"/>
              </w:rPr>
              <w:t>36,0</w:t>
            </w:r>
            <w:r w:rsidR="00C60C90">
              <w:rPr>
                <w:sz w:val="22"/>
                <w:szCs w:val="22"/>
                <w:lang w:val="lt-LT"/>
              </w:rPr>
              <w:t> ml</w:t>
            </w:r>
            <w:r w:rsidRPr="000C13E6">
              <w:rPr>
                <w:sz w:val="22"/>
                <w:szCs w:val="22"/>
                <w:lang w:val="lt-LT"/>
              </w:rPr>
              <w:t xml:space="preserve"> (2)</w:t>
            </w:r>
          </w:p>
        </w:tc>
      </w:tr>
      <w:tr w:rsidR="001967AA" w:rsidRPr="000C13E6" w14:paraId="727147B7" w14:textId="77777777" w:rsidTr="0042460E">
        <w:tc>
          <w:tcPr>
            <w:tcW w:w="1510" w:type="dxa"/>
          </w:tcPr>
          <w:p w14:paraId="069CEF8C" w14:textId="77777777" w:rsidR="001967AA" w:rsidRPr="000C13E6" w:rsidRDefault="001967AA" w:rsidP="0042460E">
            <w:pPr>
              <w:tabs>
                <w:tab w:val="left" w:pos="567"/>
              </w:tabs>
              <w:rPr>
                <w:sz w:val="22"/>
                <w:szCs w:val="22"/>
                <w:lang w:val="lt-LT"/>
              </w:rPr>
            </w:pPr>
            <w:r w:rsidRPr="000C13E6">
              <w:rPr>
                <w:sz w:val="22"/>
                <w:szCs w:val="22"/>
                <w:lang w:val="lt-LT"/>
              </w:rPr>
              <w:t>45</w:t>
            </w:r>
          </w:p>
        </w:tc>
        <w:tc>
          <w:tcPr>
            <w:tcW w:w="1510" w:type="dxa"/>
          </w:tcPr>
          <w:p w14:paraId="4D9E8E13" w14:textId="4842E990" w:rsidR="001967AA" w:rsidRPr="000C13E6" w:rsidRDefault="001967AA" w:rsidP="0042460E">
            <w:pPr>
              <w:tabs>
                <w:tab w:val="left" w:pos="567"/>
              </w:tabs>
              <w:rPr>
                <w:sz w:val="22"/>
                <w:szCs w:val="22"/>
                <w:lang w:val="lt-LT"/>
              </w:rPr>
            </w:pPr>
            <w:r w:rsidRPr="000C13E6">
              <w:rPr>
                <w:sz w:val="22"/>
                <w:szCs w:val="22"/>
                <w:lang w:val="lt-LT"/>
              </w:rPr>
              <w:t>13,5</w:t>
            </w:r>
            <w:r w:rsidR="00C60C90">
              <w:rPr>
                <w:sz w:val="22"/>
                <w:szCs w:val="22"/>
                <w:lang w:val="lt-LT"/>
              </w:rPr>
              <w:t> ml</w:t>
            </w:r>
            <w:r w:rsidRPr="000C13E6">
              <w:rPr>
                <w:sz w:val="22"/>
                <w:szCs w:val="22"/>
                <w:lang w:val="lt-LT"/>
              </w:rPr>
              <w:t xml:space="preserve"> (1)</w:t>
            </w:r>
          </w:p>
        </w:tc>
        <w:tc>
          <w:tcPr>
            <w:tcW w:w="1510" w:type="dxa"/>
          </w:tcPr>
          <w:p w14:paraId="56BD3BED" w14:textId="0B993ACD" w:rsidR="001967AA" w:rsidRPr="000C13E6" w:rsidRDefault="001967AA" w:rsidP="0042460E">
            <w:pPr>
              <w:tabs>
                <w:tab w:val="left" w:pos="567"/>
              </w:tabs>
              <w:rPr>
                <w:sz w:val="22"/>
                <w:szCs w:val="22"/>
                <w:lang w:val="lt-LT"/>
              </w:rPr>
            </w:pPr>
            <w:r w:rsidRPr="000C13E6">
              <w:rPr>
                <w:sz w:val="22"/>
                <w:szCs w:val="22"/>
                <w:lang w:val="lt-LT"/>
              </w:rPr>
              <w:t>18,0</w:t>
            </w:r>
            <w:r w:rsidR="00C60C90">
              <w:rPr>
                <w:sz w:val="22"/>
                <w:szCs w:val="22"/>
                <w:lang w:val="lt-LT"/>
              </w:rPr>
              <w:t> ml</w:t>
            </w:r>
            <w:r w:rsidRPr="000C13E6">
              <w:rPr>
                <w:sz w:val="22"/>
                <w:szCs w:val="22"/>
                <w:lang w:val="lt-LT"/>
              </w:rPr>
              <w:t xml:space="preserve"> (1)</w:t>
            </w:r>
          </w:p>
        </w:tc>
        <w:tc>
          <w:tcPr>
            <w:tcW w:w="1510" w:type="dxa"/>
            <w:shd w:val="clear" w:color="auto" w:fill="auto"/>
          </w:tcPr>
          <w:p w14:paraId="34B0E8D0" w14:textId="6E77F3BF" w:rsidR="001967AA" w:rsidRPr="000C13E6" w:rsidRDefault="001967AA" w:rsidP="0042460E">
            <w:pPr>
              <w:tabs>
                <w:tab w:val="left" w:pos="567"/>
              </w:tabs>
              <w:rPr>
                <w:sz w:val="22"/>
                <w:szCs w:val="22"/>
                <w:lang w:val="lt-LT"/>
              </w:rPr>
            </w:pPr>
            <w:r w:rsidRPr="000C13E6">
              <w:rPr>
                <w:sz w:val="22"/>
                <w:szCs w:val="22"/>
                <w:lang w:val="lt-LT"/>
              </w:rPr>
              <w:t>27,0</w:t>
            </w:r>
            <w:r w:rsidR="00C60C90">
              <w:rPr>
                <w:sz w:val="22"/>
                <w:szCs w:val="22"/>
                <w:lang w:val="lt-LT"/>
              </w:rPr>
              <w:t> ml</w:t>
            </w:r>
            <w:r w:rsidRPr="000C13E6">
              <w:rPr>
                <w:sz w:val="22"/>
                <w:szCs w:val="22"/>
                <w:lang w:val="lt-LT"/>
              </w:rPr>
              <w:t xml:space="preserve"> (2)</w:t>
            </w:r>
          </w:p>
        </w:tc>
        <w:tc>
          <w:tcPr>
            <w:tcW w:w="1510" w:type="dxa"/>
          </w:tcPr>
          <w:p w14:paraId="01E034C1" w14:textId="3CB93477" w:rsidR="001967AA" w:rsidRPr="000C13E6" w:rsidRDefault="001967AA" w:rsidP="0042460E">
            <w:pPr>
              <w:tabs>
                <w:tab w:val="left" w:pos="567"/>
              </w:tabs>
              <w:rPr>
                <w:sz w:val="22"/>
                <w:szCs w:val="22"/>
                <w:lang w:val="lt-LT"/>
              </w:rPr>
            </w:pPr>
            <w:r w:rsidRPr="000C13E6">
              <w:rPr>
                <w:sz w:val="22"/>
                <w:szCs w:val="22"/>
                <w:lang w:val="lt-LT"/>
              </w:rPr>
              <w:t>36,0</w:t>
            </w:r>
            <w:r w:rsidR="00C60C90">
              <w:rPr>
                <w:sz w:val="22"/>
                <w:szCs w:val="22"/>
                <w:lang w:val="lt-LT"/>
              </w:rPr>
              <w:t> ml</w:t>
            </w:r>
            <w:r w:rsidRPr="000C13E6">
              <w:rPr>
                <w:sz w:val="22"/>
                <w:szCs w:val="22"/>
                <w:lang w:val="lt-LT"/>
              </w:rPr>
              <w:t xml:space="preserve"> (2)</w:t>
            </w:r>
          </w:p>
        </w:tc>
        <w:tc>
          <w:tcPr>
            <w:tcW w:w="1511" w:type="dxa"/>
          </w:tcPr>
          <w:p w14:paraId="115484A4" w14:textId="36C3994F" w:rsidR="001967AA" w:rsidRPr="000C13E6" w:rsidRDefault="001967AA" w:rsidP="0042460E">
            <w:pPr>
              <w:tabs>
                <w:tab w:val="left" w:pos="567"/>
              </w:tabs>
              <w:rPr>
                <w:sz w:val="22"/>
                <w:szCs w:val="22"/>
                <w:lang w:val="lt-LT"/>
              </w:rPr>
            </w:pPr>
            <w:r w:rsidRPr="000C13E6">
              <w:rPr>
                <w:sz w:val="22"/>
                <w:szCs w:val="22"/>
                <w:lang w:val="lt-LT"/>
              </w:rPr>
              <w:t>40,5</w:t>
            </w:r>
            <w:r w:rsidR="00C60C90">
              <w:rPr>
                <w:sz w:val="22"/>
                <w:szCs w:val="22"/>
                <w:lang w:val="lt-LT"/>
              </w:rPr>
              <w:t> ml</w:t>
            </w:r>
            <w:r w:rsidRPr="000C13E6">
              <w:rPr>
                <w:sz w:val="22"/>
                <w:szCs w:val="22"/>
                <w:lang w:val="lt-LT"/>
              </w:rPr>
              <w:t xml:space="preserve"> (3)</w:t>
            </w:r>
          </w:p>
        </w:tc>
      </w:tr>
      <w:tr w:rsidR="001967AA" w:rsidRPr="000C13E6" w14:paraId="35689C5D" w14:textId="77777777" w:rsidTr="0042460E">
        <w:tc>
          <w:tcPr>
            <w:tcW w:w="1510" w:type="dxa"/>
          </w:tcPr>
          <w:p w14:paraId="7ED93AE7" w14:textId="77777777" w:rsidR="001967AA" w:rsidRPr="000C13E6" w:rsidRDefault="001967AA" w:rsidP="0042460E">
            <w:pPr>
              <w:tabs>
                <w:tab w:val="left" w:pos="567"/>
              </w:tabs>
              <w:rPr>
                <w:sz w:val="22"/>
                <w:szCs w:val="22"/>
                <w:lang w:val="lt-LT"/>
              </w:rPr>
            </w:pPr>
            <w:r w:rsidRPr="000C13E6">
              <w:rPr>
                <w:sz w:val="22"/>
                <w:szCs w:val="22"/>
                <w:lang w:val="lt-LT"/>
              </w:rPr>
              <w:t>50</w:t>
            </w:r>
          </w:p>
        </w:tc>
        <w:tc>
          <w:tcPr>
            <w:tcW w:w="1510" w:type="dxa"/>
          </w:tcPr>
          <w:p w14:paraId="6EB5A0D5" w14:textId="2A0404DA" w:rsidR="001967AA" w:rsidRPr="000C13E6" w:rsidRDefault="001967AA" w:rsidP="0042460E">
            <w:pPr>
              <w:tabs>
                <w:tab w:val="left" w:pos="567"/>
              </w:tabs>
              <w:rPr>
                <w:sz w:val="22"/>
                <w:szCs w:val="22"/>
                <w:lang w:val="lt-LT"/>
              </w:rPr>
            </w:pPr>
            <w:r w:rsidRPr="000C13E6">
              <w:rPr>
                <w:sz w:val="22"/>
                <w:szCs w:val="22"/>
                <w:lang w:val="lt-LT"/>
              </w:rPr>
              <w:t>15,0</w:t>
            </w:r>
            <w:r w:rsidR="00C60C90">
              <w:rPr>
                <w:sz w:val="22"/>
                <w:szCs w:val="22"/>
                <w:lang w:val="lt-LT"/>
              </w:rPr>
              <w:t> ml</w:t>
            </w:r>
            <w:r w:rsidRPr="000C13E6">
              <w:rPr>
                <w:sz w:val="22"/>
                <w:szCs w:val="22"/>
                <w:lang w:val="lt-LT"/>
              </w:rPr>
              <w:t xml:space="preserve"> (1)</w:t>
            </w:r>
          </w:p>
        </w:tc>
        <w:tc>
          <w:tcPr>
            <w:tcW w:w="1510" w:type="dxa"/>
          </w:tcPr>
          <w:p w14:paraId="48E80164" w14:textId="2A5CD7DE" w:rsidR="001967AA" w:rsidRPr="000C13E6" w:rsidRDefault="001967AA" w:rsidP="0042460E">
            <w:pPr>
              <w:tabs>
                <w:tab w:val="left" w:pos="567"/>
              </w:tabs>
              <w:rPr>
                <w:sz w:val="22"/>
                <w:szCs w:val="22"/>
                <w:lang w:val="lt-LT"/>
              </w:rPr>
            </w:pPr>
            <w:r w:rsidRPr="000C13E6">
              <w:rPr>
                <w:sz w:val="22"/>
                <w:szCs w:val="22"/>
                <w:lang w:val="lt-LT"/>
              </w:rPr>
              <w:t>20,0</w:t>
            </w:r>
            <w:r w:rsidR="00C60C90">
              <w:rPr>
                <w:sz w:val="22"/>
                <w:szCs w:val="22"/>
                <w:lang w:val="lt-LT"/>
              </w:rPr>
              <w:t> ml</w:t>
            </w:r>
            <w:r w:rsidRPr="000C13E6">
              <w:rPr>
                <w:sz w:val="22"/>
                <w:szCs w:val="22"/>
                <w:lang w:val="lt-LT"/>
              </w:rPr>
              <w:t xml:space="preserve"> (1)</w:t>
            </w:r>
          </w:p>
        </w:tc>
        <w:tc>
          <w:tcPr>
            <w:tcW w:w="1510" w:type="dxa"/>
            <w:shd w:val="clear" w:color="auto" w:fill="auto"/>
          </w:tcPr>
          <w:p w14:paraId="078A3678" w14:textId="092B0B23" w:rsidR="001967AA" w:rsidRPr="000C13E6" w:rsidRDefault="001967AA" w:rsidP="0042460E">
            <w:pPr>
              <w:tabs>
                <w:tab w:val="left" w:pos="567"/>
              </w:tabs>
              <w:rPr>
                <w:sz w:val="22"/>
                <w:szCs w:val="22"/>
                <w:lang w:val="lt-LT"/>
              </w:rPr>
            </w:pPr>
            <w:r w:rsidRPr="000C13E6">
              <w:rPr>
                <w:sz w:val="22"/>
                <w:szCs w:val="22"/>
                <w:lang w:val="lt-LT"/>
              </w:rPr>
              <w:t>30,0</w:t>
            </w:r>
            <w:r w:rsidR="00C60C90">
              <w:rPr>
                <w:sz w:val="22"/>
                <w:szCs w:val="22"/>
                <w:lang w:val="lt-LT"/>
              </w:rPr>
              <w:t> ml</w:t>
            </w:r>
            <w:r w:rsidRPr="000C13E6">
              <w:rPr>
                <w:sz w:val="22"/>
                <w:szCs w:val="22"/>
                <w:lang w:val="lt-LT"/>
              </w:rPr>
              <w:t xml:space="preserve"> (2)</w:t>
            </w:r>
          </w:p>
        </w:tc>
        <w:tc>
          <w:tcPr>
            <w:tcW w:w="1510" w:type="dxa"/>
          </w:tcPr>
          <w:p w14:paraId="5C58449A" w14:textId="4C5B14D9" w:rsidR="001967AA" w:rsidRPr="000C13E6" w:rsidRDefault="001967AA" w:rsidP="0042460E">
            <w:pPr>
              <w:tabs>
                <w:tab w:val="left" w:pos="567"/>
              </w:tabs>
              <w:rPr>
                <w:sz w:val="22"/>
                <w:szCs w:val="22"/>
                <w:lang w:val="lt-LT"/>
              </w:rPr>
            </w:pPr>
            <w:r w:rsidRPr="000C13E6">
              <w:rPr>
                <w:sz w:val="22"/>
                <w:szCs w:val="22"/>
                <w:lang w:val="lt-LT"/>
              </w:rPr>
              <w:t>40,0</w:t>
            </w:r>
            <w:r w:rsidR="00C60C90">
              <w:rPr>
                <w:sz w:val="22"/>
                <w:szCs w:val="22"/>
                <w:lang w:val="lt-LT"/>
              </w:rPr>
              <w:t> ml</w:t>
            </w:r>
            <w:r w:rsidRPr="000C13E6">
              <w:rPr>
                <w:sz w:val="22"/>
                <w:szCs w:val="22"/>
                <w:lang w:val="lt-LT"/>
              </w:rPr>
              <w:t xml:space="preserve"> (2)</w:t>
            </w:r>
          </w:p>
        </w:tc>
        <w:tc>
          <w:tcPr>
            <w:tcW w:w="1511" w:type="dxa"/>
          </w:tcPr>
          <w:p w14:paraId="414CABD3" w14:textId="5432AE47" w:rsidR="001967AA" w:rsidRPr="000C13E6" w:rsidRDefault="001967AA" w:rsidP="0042460E">
            <w:pPr>
              <w:tabs>
                <w:tab w:val="left" w:pos="567"/>
              </w:tabs>
              <w:rPr>
                <w:sz w:val="22"/>
                <w:szCs w:val="22"/>
                <w:lang w:val="lt-LT"/>
              </w:rPr>
            </w:pPr>
            <w:r w:rsidRPr="000C13E6">
              <w:rPr>
                <w:sz w:val="22"/>
                <w:szCs w:val="22"/>
                <w:lang w:val="lt-LT"/>
              </w:rPr>
              <w:t>45,0</w:t>
            </w:r>
            <w:r w:rsidR="00C60C90">
              <w:rPr>
                <w:sz w:val="22"/>
                <w:szCs w:val="22"/>
                <w:lang w:val="lt-LT"/>
              </w:rPr>
              <w:t> ml</w:t>
            </w:r>
            <w:r w:rsidRPr="000C13E6">
              <w:rPr>
                <w:sz w:val="22"/>
                <w:szCs w:val="22"/>
                <w:lang w:val="lt-LT"/>
              </w:rPr>
              <w:t xml:space="preserve"> (3)</w:t>
            </w:r>
          </w:p>
        </w:tc>
      </w:tr>
      <w:tr w:rsidR="001967AA" w:rsidRPr="000C13E6" w14:paraId="018BB506" w14:textId="77777777" w:rsidTr="0042460E">
        <w:tc>
          <w:tcPr>
            <w:tcW w:w="1510" w:type="dxa"/>
          </w:tcPr>
          <w:p w14:paraId="0943660B" w14:textId="77777777" w:rsidR="001967AA" w:rsidRPr="000C13E6" w:rsidRDefault="001967AA" w:rsidP="0042460E">
            <w:pPr>
              <w:tabs>
                <w:tab w:val="left" w:pos="567"/>
              </w:tabs>
              <w:rPr>
                <w:sz w:val="22"/>
                <w:szCs w:val="22"/>
                <w:lang w:val="lt-LT"/>
              </w:rPr>
            </w:pPr>
            <w:r w:rsidRPr="000C13E6">
              <w:rPr>
                <w:sz w:val="22"/>
                <w:szCs w:val="22"/>
                <w:lang w:val="lt-LT"/>
              </w:rPr>
              <w:t>55</w:t>
            </w:r>
          </w:p>
        </w:tc>
        <w:tc>
          <w:tcPr>
            <w:tcW w:w="1510" w:type="dxa"/>
          </w:tcPr>
          <w:p w14:paraId="79AE67B2" w14:textId="46232F0B" w:rsidR="001967AA" w:rsidRPr="000C13E6" w:rsidRDefault="001967AA" w:rsidP="0042460E">
            <w:pPr>
              <w:tabs>
                <w:tab w:val="left" w:pos="567"/>
              </w:tabs>
              <w:rPr>
                <w:sz w:val="22"/>
                <w:szCs w:val="22"/>
                <w:lang w:val="lt-LT"/>
              </w:rPr>
            </w:pPr>
            <w:r w:rsidRPr="000C13E6">
              <w:rPr>
                <w:sz w:val="22"/>
                <w:szCs w:val="22"/>
                <w:lang w:val="lt-LT"/>
              </w:rPr>
              <w:t>16,5</w:t>
            </w:r>
            <w:r w:rsidR="00C60C90">
              <w:rPr>
                <w:sz w:val="22"/>
                <w:szCs w:val="22"/>
                <w:lang w:val="lt-LT"/>
              </w:rPr>
              <w:t> ml</w:t>
            </w:r>
            <w:r w:rsidRPr="000C13E6">
              <w:rPr>
                <w:sz w:val="22"/>
                <w:szCs w:val="22"/>
                <w:lang w:val="lt-LT"/>
              </w:rPr>
              <w:t xml:space="preserve"> (1)</w:t>
            </w:r>
          </w:p>
        </w:tc>
        <w:tc>
          <w:tcPr>
            <w:tcW w:w="1510" w:type="dxa"/>
          </w:tcPr>
          <w:p w14:paraId="32CCFE3E" w14:textId="31EBB56F" w:rsidR="001967AA" w:rsidRPr="000C13E6" w:rsidRDefault="001967AA" w:rsidP="0042460E">
            <w:pPr>
              <w:tabs>
                <w:tab w:val="left" w:pos="567"/>
              </w:tabs>
              <w:rPr>
                <w:sz w:val="22"/>
                <w:szCs w:val="22"/>
                <w:lang w:val="lt-LT"/>
              </w:rPr>
            </w:pPr>
            <w:r w:rsidRPr="000C13E6">
              <w:rPr>
                <w:sz w:val="22"/>
                <w:szCs w:val="22"/>
                <w:lang w:val="lt-LT"/>
              </w:rPr>
              <w:t>22,0</w:t>
            </w:r>
            <w:r w:rsidR="00C60C90">
              <w:rPr>
                <w:sz w:val="22"/>
                <w:szCs w:val="22"/>
                <w:lang w:val="lt-LT"/>
              </w:rPr>
              <w:t> ml</w:t>
            </w:r>
            <w:r w:rsidRPr="000C13E6">
              <w:rPr>
                <w:sz w:val="22"/>
                <w:szCs w:val="22"/>
                <w:lang w:val="lt-LT"/>
              </w:rPr>
              <w:t xml:space="preserve"> (2)</w:t>
            </w:r>
          </w:p>
        </w:tc>
        <w:tc>
          <w:tcPr>
            <w:tcW w:w="1510" w:type="dxa"/>
            <w:shd w:val="clear" w:color="auto" w:fill="auto"/>
          </w:tcPr>
          <w:p w14:paraId="7D425D9F" w14:textId="14DDDD36" w:rsidR="001967AA" w:rsidRPr="000C13E6" w:rsidRDefault="001967AA" w:rsidP="0042460E">
            <w:pPr>
              <w:tabs>
                <w:tab w:val="left" w:pos="567"/>
              </w:tabs>
              <w:rPr>
                <w:sz w:val="22"/>
                <w:szCs w:val="22"/>
                <w:lang w:val="lt-LT"/>
              </w:rPr>
            </w:pPr>
            <w:r w:rsidRPr="000C13E6">
              <w:rPr>
                <w:sz w:val="22"/>
                <w:szCs w:val="22"/>
                <w:lang w:val="lt-LT"/>
              </w:rPr>
              <w:t>33,0</w:t>
            </w:r>
            <w:r w:rsidR="00C60C90">
              <w:rPr>
                <w:sz w:val="22"/>
                <w:szCs w:val="22"/>
                <w:lang w:val="lt-LT"/>
              </w:rPr>
              <w:t> ml</w:t>
            </w:r>
            <w:r w:rsidRPr="000C13E6">
              <w:rPr>
                <w:sz w:val="22"/>
                <w:szCs w:val="22"/>
                <w:lang w:val="lt-LT"/>
              </w:rPr>
              <w:t xml:space="preserve"> (2)</w:t>
            </w:r>
          </w:p>
        </w:tc>
        <w:tc>
          <w:tcPr>
            <w:tcW w:w="1510" w:type="dxa"/>
          </w:tcPr>
          <w:p w14:paraId="760E9970" w14:textId="1AF8D8ED" w:rsidR="001967AA" w:rsidRPr="000C13E6" w:rsidRDefault="001967AA" w:rsidP="0042460E">
            <w:pPr>
              <w:tabs>
                <w:tab w:val="left" w:pos="567"/>
              </w:tabs>
              <w:rPr>
                <w:sz w:val="22"/>
                <w:szCs w:val="22"/>
                <w:lang w:val="lt-LT"/>
              </w:rPr>
            </w:pPr>
            <w:r w:rsidRPr="000C13E6">
              <w:rPr>
                <w:sz w:val="22"/>
                <w:szCs w:val="22"/>
                <w:lang w:val="lt-LT"/>
              </w:rPr>
              <w:t>44,0</w:t>
            </w:r>
            <w:r w:rsidR="00C60C90">
              <w:rPr>
                <w:sz w:val="22"/>
                <w:szCs w:val="22"/>
                <w:lang w:val="lt-LT"/>
              </w:rPr>
              <w:t> ml</w:t>
            </w:r>
            <w:r w:rsidRPr="000C13E6">
              <w:rPr>
                <w:sz w:val="22"/>
                <w:szCs w:val="22"/>
                <w:lang w:val="lt-LT"/>
              </w:rPr>
              <w:t xml:space="preserve"> (3)</w:t>
            </w:r>
          </w:p>
        </w:tc>
        <w:tc>
          <w:tcPr>
            <w:tcW w:w="1511" w:type="dxa"/>
          </w:tcPr>
          <w:p w14:paraId="2921677B" w14:textId="319061BB" w:rsidR="001967AA" w:rsidRPr="000C13E6" w:rsidRDefault="001967AA" w:rsidP="0042460E">
            <w:pPr>
              <w:tabs>
                <w:tab w:val="left" w:pos="567"/>
              </w:tabs>
              <w:rPr>
                <w:sz w:val="22"/>
                <w:szCs w:val="22"/>
                <w:lang w:val="lt-LT"/>
              </w:rPr>
            </w:pPr>
            <w:r w:rsidRPr="000C13E6">
              <w:rPr>
                <w:sz w:val="22"/>
                <w:szCs w:val="22"/>
                <w:lang w:val="lt-LT"/>
              </w:rPr>
              <w:t>49,5</w:t>
            </w:r>
            <w:r w:rsidR="00C60C90">
              <w:rPr>
                <w:sz w:val="22"/>
                <w:szCs w:val="22"/>
                <w:lang w:val="lt-LT"/>
              </w:rPr>
              <w:t> ml</w:t>
            </w:r>
            <w:r w:rsidRPr="000C13E6">
              <w:rPr>
                <w:sz w:val="22"/>
                <w:szCs w:val="22"/>
                <w:lang w:val="lt-LT"/>
              </w:rPr>
              <w:t xml:space="preserve"> (3)</w:t>
            </w:r>
          </w:p>
        </w:tc>
      </w:tr>
      <w:tr w:rsidR="001967AA" w:rsidRPr="000C13E6" w14:paraId="23267B78" w14:textId="77777777" w:rsidTr="0042460E">
        <w:tc>
          <w:tcPr>
            <w:tcW w:w="1510" w:type="dxa"/>
          </w:tcPr>
          <w:p w14:paraId="67AC6AC3" w14:textId="77777777" w:rsidR="001967AA" w:rsidRPr="000C13E6" w:rsidRDefault="001967AA" w:rsidP="0042460E">
            <w:pPr>
              <w:tabs>
                <w:tab w:val="left" w:pos="567"/>
              </w:tabs>
              <w:rPr>
                <w:sz w:val="22"/>
                <w:szCs w:val="22"/>
                <w:lang w:val="lt-LT"/>
              </w:rPr>
            </w:pPr>
            <w:r w:rsidRPr="000C13E6">
              <w:rPr>
                <w:sz w:val="22"/>
                <w:szCs w:val="22"/>
                <w:lang w:val="lt-LT"/>
              </w:rPr>
              <w:t>60</w:t>
            </w:r>
          </w:p>
        </w:tc>
        <w:tc>
          <w:tcPr>
            <w:tcW w:w="1510" w:type="dxa"/>
          </w:tcPr>
          <w:p w14:paraId="5C88B4E6" w14:textId="679B91B1" w:rsidR="001967AA" w:rsidRPr="000C13E6" w:rsidRDefault="001967AA" w:rsidP="0042460E">
            <w:pPr>
              <w:tabs>
                <w:tab w:val="left" w:pos="567"/>
              </w:tabs>
              <w:rPr>
                <w:sz w:val="22"/>
                <w:szCs w:val="22"/>
                <w:lang w:val="lt-LT"/>
              </w:rPr>
            </w:pPr>
            <w:r w:rsidRPr="000C13E6">
              <w:rPr>
                <w:sz w:val="22"/>
                <w:szCs w:val="22"/>
                <w:lang w:val="lt-LT"/>
              </w:rPr>
              <w:t>18,0</w:t>
            </w:r>
            <w:r w:rsidR="00C60C90">
              <w:rPr>
                <w:sz w:val="22"/>
                <w:szCs w:val="22"/>
                <w:lang w:val="lt-LT"/>
              </w:rPr>
              <w:t> ml</w:t>
            </w:r>
            <w:r w:rsidRPr="000C13E6">
              <w:rPr>
                <w:sz w:val="22"/>
                <w:szCs w:val="22"/>
                <w:lang w:val="lt-LT"/>
              </w:rPr>
              <w:t xml:space="preserve"> (1)</w:t>
            </w:r>
          </w:p>
        </w:tc>
        <w:tc>
          <w:tcPr>
            <w:tcW w:w="1510" w:type="dxa"/>
          </w:tcPr>
          <w:p w14:paraId="0390BCBE" w14:textId="347B5C9C" w:rsidR="001967AA" w:rsidRPr="000C13E6" w:rsidRDefault="001967AA" w:rsidP="0042460E">
            <w:pPr>
              <w:tabs>
                <w:tab w:val="left" w:pos="567"/>
              </w:tabs>
              <w:rPr>
                <w:sz w:val="22"/>
                <w:szCs w:val="22"/>
                <w:lang w:val="lt-LT"/>
              </w:rPr>
            </w:pPr>
            <w:r w:rsidRPr="000C13E6">
              <w:rPr>
                <w:sz w:val="22"/>
                <w:szCs w:val="22"/>
                <w:lang w:val="lt-LT"/>
              </w:rPr>
              <w:t>24,0</w:t>
            </w:r>
            <w:r w:rsidR="00C60C90">
              <w:rPr>
                <w:sz w:val="22"/>
                <w:szCs w:val="22"/>
                <w:lang w:val="lt-LT"/>
              </w:rPr>
              <w:t> ml</w:t>
            </w:r>
            <w:r w:rsidRPr="000C13E6">
              <w:rPr>
                <w:sz w:val="22"/>
                <w:szCs w:val="22"/>
                <w:lang w:val="lt-LT"/>
              </w:rPr>
              <w:t xml:space="preserve"> (2)</w:t>
            </w:r>
          </w:p>
        </w:tc>
        <w:tc>
          <w:tcPr>
            <w:tcW w:w="1510" w:type="dxa"/>
            <w:shd w:val="clear" w:color="auto" w:fill="auto"/>
          </w:tcPr>
          <w:p w14:paraId="62A568B0" w14:textId="4430FB50" w:rsidR="001967AA" w:rsidRPr="000C13E6" w:rsidRDefault="001967AA" w:rsidP="0042460E">
            <w:pPr>
              <w:tabs>
                <w:tab w:val="left" w:pos="567"/>
              </w:tabs>
              <w:rPr>
                <w:sz w:val="22"/>
                <w:szCs w:val="22"/>
                <w:lang w:val="lt-LT"/>
              </w:rPr>
            </w:pPr>
            <w:r w:rsidRPr="000C13E6">
              <w:rPr>
                <w:sz w:val="22"/>
                <w:szCs w:val="22"/>
                <w:lang w:val="lt-LT"/>
              </w:rPr>
              <w:t>36,0</w:t>
            </w:r>
            <w:r w:rsidR="00C60C90">
              <w:rPr>
                <w:sz w:val="22"/>
                <w:szCs w:val="22"/>
                <w:lang w:val="lt-LT"/>
              </w:rPr>
              <w:t> ml</w:t>
            </w:r>
            <w:r w:rsidRPr="000C13E6">
              <w:rPr>
                <w:sz w:val="22"/>
                <w:szCs w:val="22"/>
                <w:lang w:val="lt-LT"/>
              </w:rPr>
              <w:t xml:space="preserve"> (2)</w:t>
            </w:r>
          </w:p>
        </w:tc>
        <w:tc>
          <w:tcPr>
            <w:tcW w:w="1510" w:type="dxa"/>
          </w:tcPr>
          <w:p w14:paraId="7EAE1375" w14:textId="1C023D7D" w:rsidR="001967AA" w:rsidRPr="000C13E6" w:rsidRDefault="001967AA" w:rsidP="0042460E">
            <w:pPr>
              <w:tabs>
                <w:tab w:val="left" w:pos="567"/>
              </w:tabs>
              <w:rPr>
                <w:sz w:val="22"/>
                <w:szCs w:val="22"/>
                <w:lang w:val="lt-LT"/>
              </w:rPr>
            </w:pPr>
            <w:r w:rsidRPr="000C13E6">
              <w:rPr>
                <w:sz w:val="22"/>
                <w:szCs w:val="22"/>
                <w:lang w:val="lt-LT"/>
              </w:rPr>
              <w:t>48,0</w:t>
            </w:r>
            <w:r w:rsidR="00C60C90">
              <w:rPr>
                <w:sz w:val="22"/>
                <w:szCs w:val="22"/>
                <w:lang w:val="lt-LT"/>
              </w:rPr>
              <w:t> ml</w:t>
            </w:r>
            <w:r w:rsidRPr="000C13E6">
              <w:rPr>
                <w:sz w:val="22"/>
                <w:szCs w:val="22"/>
                <w:lang w:val="lt-LT"/>
              </w:rPr>
              <w:t xml:space="preserve"> (3)</w:t>
            </w:r>
          </w:p>
        </w:tc>
        <w:tc>
          <w:tcPr>
            <w:tcW w:w="1511" w:type="dxa"/>
          </w:tcPr>
          <w:p w14:paraId="772D6271" w14:textId="4A1455FA" w:rsidR="001967AA" w:rsidRPr="000C13E6" w:rsidRDefault="001967AA" w:rsidP="0042460E">
            <w:pPr>
              <w:tabs>
                <w:tab w:val="left" w:pos="567"/>
              </w:tabs>
              <w:rPr>
                <w:sz w:val="22"/>
                <w:szCs w:val="22"/>
                <w:lang w:val="lt-LT"/>
              </w:rPr>
            </w:pPr>
            <w:r w:rsidRPr="000C13E6">
              <w:rPr>
                <w:sz w:val="22"/>
                <w:szCs w:val="22"/>
                <w:lang w:val="lt-LT"/>
              </w:rPr>
              <w:t>54,0</w:t>
            </w:r>
            <w:r w:rsidR="00C60C90">
              <w:rPr>
                <w:sz w:val="22"/>
                <w:szCs w:val="22"/>
                <w:lang w:val="lt-LT"/>
              </w:rPr>
              <w:t> ml</w:t>
            </w:r>
            <w:r w:rsidRPr="000C13E6">
              <w:rPr>
                <w:sz w:val="22"/>
                <w:szCs w:val="22"/>
                <w:lang w:val="lt-LT"/>
              </w:rPr>
              <w:t xml:space="preserve"> (3)</w:t>
            </w:r>
          </w:p>
        </w:tc>
      </w:tr>
      <w:tr w:rsidR="001967AA" w:rsidRPr="000C13E6" w14:paraId="31C7D4FD" w14:textId="77777777" w:rsidTr="0042460E">
        <w:tc>
          <w:tcPr>
            <w:tcW w:w="1510" w:type="dxa"/>
          </w:tcPr>
          <w:p w14:paraId="165B6C29" w14:textId="77777777" w:rsidR="001967AA" w:rsidRPr="000C13E6" w:rsidRDefault="001967AA" w:rsidP="0042460E">
            <w:pPr>
              <w:tabs>
                <w:tab w:val="left" w:pos="567"/>
              </w:tabs>
              <w:rPr>
                <w:sz w:val="22"/>
                <w:szCs w:val="22"/>
                <w:lang w:val="lt-LT"/>
              </w:rPr>
            </w:pPr>
            <w:r w:rsidRPr="000C13E6">
              <w:rPr>
                <w:sz w:val="22"/>
                <w:szCs w:val="22"/>
                <w:lang w:val="lt-LT"/>
              </w:rPr>
              <w:t>65</w:t>
            </w:r>
          </w:p>
        </w:tc>
        <w:tc>
          <w:tcPr>
            <w:tcW w:w="1510" w:type="dxa"/>
          </w:tcPr>
          <w:p w14:paraId="4C5111E6" w14:textId="0E7D559E" w:rsidR="001967AA" w:rsidRPr="000C13E6" w:rsidRDefault="001967AA" w:rsidP="0042460E">
            <w:pPr>
              <w:tabs>
                <w:tab w:val="left" w:pos="567"/>
              </w:tabs>
              <w:rPr>
                <w:sz w:val="22"/>
                <w:szCs w:val="22"/>
                <w:lang w:val="lt-LT"/>
              </w:rPr>
            </w:pPr>
            <w:r w:rsidRPr="000C13E6">
              <w:rPr>
                <w:sz w:val="22"/>
                <w:szCs w:val="22"/>
                <w:lang w:val="lt-LT"/>
              </w:rPr>
              <w:t>19,5</w:t>
            </w:r>
            <w:r w:rsidR="00C60C90">
              <w:rPr>
                <w:sz w:val="22"/>
                <w:szCs w:val="22"/>
                <w:lang w:val="lt-LT"/>
              </w:rPr>
              <w:t> ml</w:t>
            </w:r>
            <w:r w:rsidRPr="000C13E6">
              <w:rPr>
                <w:sz w:val="22"/>
                <w:szCs w:val="22"/>
                <w:lang w:val="lt-LT"/>
              </w:rPr>
              <w:t xml:space="preserve"> (1)</w:t>
            </w:r>
          </w:p>
        </w:tc>
        <w:tc>
          <w:tcPr>
            <w:tcW w:w="1510" w:type="dxa"/>
          </w:tcPr>
          <w:p w14:paraId="5D287673" w14:textId="32D92883" w:rsidR="001967AA" w:rsidRPr="000C13E6" w:rsidRDefault="001967AA" w:rsidP="0042460E">
            <w:pPr>
              <w:tabs>
                <w:tab w:val="left" w:pos="567"/>
              </w:tabs>
              <w:rPr>
                <w:sz w:val="22"/>
                <w:szCs w:val="22"/>
                <w:lang w:val="lt-LT"/>
              </w:rPr>
            </w:pPr>
            <w:r w:rsidRPr="000C13E6">
              <w:rPr>
                <w:sz w:val="22"/>
                <w:szCs w:val="22"/>
                <w:lang w:val="lt-LT"/>
              </w:rPr>
              <w:t>26,0</w:t>
            </w:r>
            <w:r w:rsidR="00C60C90">
              <w:rPr>
                <w:sz w:val="22"/>
                <w:szCs w:val="22"/>
                <w:lang w:val="lt-LT"/>
              </w:rPr>
              <w:t> ml</w:t>
            </w:r>
            <w:r w:rsidRPr="000C13E6">
              <w:rPr>
                <w:sz w:val="22"/>
                <w:szCs w:val="22"/>
                <w:lang w:val="lt-LT"/>
              </w:rPr>
              <w:t xml:space="preserve"> (2)</w:t>
            </w:r>
          </w:p>
        </w:tc>
        <w:tc>
          <w:tcPr>
            <w:tcW w:w="1510" w:type="dxa"/>
            <w:shd w:val="clear" w:color="auto" w:fill="auto"/>
          </w:tcPr>
          <w:p w14:paraId="74550812" w14:textId="5BF889E1" w:rsidR="001967AA" w:rsidRPr="000C13E6" w:rsidRDefault="001967AA" w:rsidP="0042460E">
            <w:pPr>
              <w:tabs>
                <w:tab w:val="left" w:pos="567"/>
              </w:tabs>
              <w:rPr>
                <w:sz w:val="22"/>
                <w:szCs w:val="22"/>
                <w:lang w:val="lt-LT"/>
              </w:rPr>
            </w:pPr>
            <w:r w:rsidRPr="000C13E6">
              <w:rPr>
                <w:sz w:val="22"/>
                <w:szCs w:val="22"/>
                <w:lang w:val="lt-LT"/>
              </w:rPr>
              <w:t>39,0</w:t>
            </w:r>
            <w:r w:rsidR="00C60C90">
              <w:rPr>
                <w:sz w:val="22"/>
                <w:szCs w:val="22"/>
                <w:lang w:val="lt-LT"/>
              </w:rPr>
              <w:t> ml</w:t>
            </w:r>
            <w:r w:rsidRPr="000C13E6">
              <w:rPr>
                <w:sz w:val="22"/>
                <w:szCs w:val="22"/>
                <w:lang w:val="lt-LT"/>
              </w:rPr>
              <w:t xml:space="preserve"> (2)</w:t>
            </w:r>
          </w:p>
        </w:tc>
        <w:tc>
          <w:tcPr>
            <w:tcW w:w="1510" w:type="dxa"/>
          </w:tcPr>
          <w:p w14:paraId="7D2382C3" w14:textId="4E6F025A" w:rsidR="001967AA" w:rsidRPr="000C13E6" w:rsidRDefault="001967AA" w:rsidP="0042460E">
            <w:pPr>
              <w:tabs>
                <w:tab w:val="left" w:pos="567"/>
              </w:tabs>
              <w:rPr>
                <w:sz w:val="22"/>
                <w:szCs w:val="22"/>
                <w:lang w:val="lt-LT"/>
              </w:rPr>
            </w:pPr>
            <w:r w:rsidRPr="000C13E6">
              <w:rPr>
                <w:sz w:val="22"/>
                <w:szCs w:val="22"/>
                <w:lang w:val="lt-LT"/>
              </w:rPr>
              <w:t>52,0</w:t>
            </w:r>
            <w:r w:rsidR="00C60C90">
              <w:rPr>
                <w:sz w:val="22"/>
                <w:szCs w:val="22"/>
                <w:lang w:val="lt-LT"/>
              </w:rPr>
              <w:t> ml</w:t>
            </w:r>
            <w:r w:rsidRPr="000C13E6">
              <w:rPr>
                <w:sz w:val="22"/>
                <w:szCs w:val="22"/>
                <w:lang w:val="lt-LT"/>
              </w:rPr>
              <w:t xml:space="preserve"> (3)</w:t>
            </w:r>
          </w:p>
        </w:tc>
        <w:tc>
          <w:tcPr>
            <w:tcW w:w="1511" w:type="dxa"/>
          </w:tcPr>
          <w:p w14:paraId="565C6627" w14:textId="6480A4C9" w:rsidR="001967AA" w:rsidRPr="000C13E6" w:rsidRDefault="001967AA" w:rsidP="0042460E">
            <w:pPr>
              <w:tabs>
                <w:tab w:val="left" w:pos="567"/>
              </w:tabs>
              <w:rPr>
                <w:sz w:val="22"/>
                <w:szCs w:val="22"/>
                <w:lang w:val="lt-LT"/>
              </w:rPr>
            </w:pPr>
            <w:r w:rsidRPr="000C13E6">
              <w:rPr>
                <w:sz w:val="22"/>
                <w:szCs w:val="22"/>
                <w:lang w:val="lt-LT"/>
              </w:rPr>
              <w:t>58,5</w:t>
            </w:r>
            <w:r w:rsidR="00C60C90">
              <w:rPr>
                <w:sz w:val="22"/>
                <w:szCs w:val="22"/>
                <w:lang w:val="lt-LT"/>
              </w:rPr>
              <w:t> ml</w:t>
            </w:r>
            <w:r w:rsidRPr="000C13E6">
              <w:rPr>
                <w:sz w:val="22"/>
                <w:szCs w:val="22"/>
                <w:lang w:val="lt-LT"/>
              </w:rPr>
              <w:t xml:space="preserve"> (3)</w:t>
            </w:r>
          </w:p>
        </w:tc>
      </w:tr>
      <w:tr w:rsidR="001967AA" w:rsidRPr="000C13E6" w14:paraId="7FB8AE09" w14:textId="77777777" w:rsidTr="0042460E">
        <w:tc>
          <w:tcPr>
            <w:tcW w:w="1510" w:type="dxa"/>
          </w:tcPr>
          <w:p w14:paraId="5A42BA30" w14:textId="77777777" w:rsidR="001967AA" w:rsidRPr="000C13E6" w:rsidRDefault="001967AA" w:rsidP="0042460E">
            <w:pPr>
              <w:tabs>
                <w:tab w:val="left" w:pos="567"/>
              </w:tabs>
              <w:rPr>
                <w:sz w:val="22"/>
                <w:szCs w:val="22"/>
                <w:lang w:val="lt-LT"/>
              </w:rPr>
            </w:pPr>
            <w:r w:rsidRPr="000C13E6">
              <w:rPr>
                <w:sz w:val="22"/>
                <w:szCs w:val="22"/>
                <w:lang w:val="lt-LT"/>
              </w:rPr>
              <w:t>70</w:t>
            </w:r>
          </w:p>
        </w:tc>
        <w:tc>
          <w:tcPr>
            <w:tcW w:w="1510" w:type="dxa"/>
          </w:tcPr>
          <w:p w14:paraId="4CED99D4" w14:textId="1960DD94" w:rsidR="001967AA" w:rsidRPr="000C13E6" w:rsidRDefault="001967AA" w:rsidP="0042460E">
            <w:pPr>
              <w:tabs>
                <w:tab w:val="left" w:pos="567"/>
              </w:tabs>
              <w:rPr>
                <w:sz w:val="22"/>
                <w:szCs w:val="22"/>
                <w:lang w:val="lt-LT"/>
              </w:rPr>
            </w:pPr>
            <w:r w:rsidRPr="000C13E6">
              <w:rPr>
                <w:sz w:val="22"/>
                <w:szCs w:val="22"/>
                <w:lang w:val="lt-LT"/>
              </w:rPr>
              <w:t>21,0</w:t>
            </w:r>
            <w:r w:rsidR="00C60C90">
              <w:rPr>
                <w:sz w:val="22"/>
                <w:szCs w:val="22"/>
                <w:lang w:val="lt-LT"/>
              </w:rPr>
              <w:t> ml</w:t>
            </w:r>
            <w:r w:rsidRPr="000C13E6">
              <w:rPr>
                <w:sz w:val="22"/>
                <w:szCs w:val="22"/>
                <w:lang w:val="lt-LT"/>
              </w:rPr>
              <w:t xml:space="preserve"> (2)</w:t>
            </w:r>
          </w:p>
        </w:tc>
        <w:tc>
          <w:tcPr>
            <w:tcW w:w="1510" w:type="dxa"/>
          </w:tcPr>
          <w:p w14:paraId="5233446A" w14:textId="79414877" w:rsidR="001967AA" w:rsidRPr="000C13E6" w:rsidRDefault="001967AA" w:rsidP="0042460E">
            <w:pPr>
              <w:tabs>
                <w:tab w:val="left" w:pos="567"/>
              </w:tabs>
              <w:rPr>
                <w:sz w:val="22"/>
                <w:szCs w:val="22"/>
                <w:lang w:val="lt-LT"/>
              </w:rPr>
            </w:pPr>
            <w:r w:rsidRPr="000C13E6">
              <w:rPr>
                <w:sz w:val="22"/>
                <w:szCs w:val="22"/>
                <w:lang w:val="lt-LT"/>
              </w:rPr>
              <w:t>28,0</w:t>
            </w:r>
            <w:r w:rsidR="00C60C90">
              <w:rPr>
                <w:sz w:val="22"/>
                <w:szCs w:val="22"/>
                <w:lang w:val="lt-LT"/>
              </w:rPr>
              <w:t> ml</w:t>
            </w:r>
            <w:r w:rsidRPr="000C13E6">
              <w:rPr>
                <w:sz w:val="22"/>
                <w:szCs w:val="22"/>
                <w:lang w:val="lt-LT"/>
              </w:rPr>
              <w:t xml:space="preserve"> (2)</w:t>
            </w:r>
          </w:p>
        </w:tc>
        <w:tc>
          <w:tcPr>
            <w:tcW w:w="1510" w:type="dxa"/>
            <w:shd w:val="clear" w:color="auto" w:fill="auto"/>
          </w:tcPr>
          <w:p w14:paraId="13D46DA7" w14:textId="270220F4" w:rsidR="001967AA" w:rsidRPr="000C13E6" w:rsidRDefault="001967AA" w:rsidP="0042460E">
            <w:pPr>
              <w:tabs>
                <w:tab w:val="left" w:pos="567"/>
              </w:tabs>
              <w:rPr>
                <w:sz w:val="22"/>
                <w:szCs w:val="22"/>
                <w:lang w:val="lt-LT"/>
              </w:rPr>
            </w:pPr>
            <w:r w:rsidRPr="000C13E6">
              <w:rPr>
                <w:sz w:val="22"/>
                <w:szCs w:val="22"/>
                <w:lang w:val="lt-LT"/>
              </w:rPr>
              <w:t>42,0</w:t>
            </w:r>
            <w:r w:rsidR="00C60C90">
              <w:rPr>
                <w:sz w:val="22"/>
                <w:szCs w:val="22"/>
                <w:lang w:val="lt-LT"/>
              </w:rPr>
              <w:t> ml</w:t>
            </w:r>
            <w:r w:rsidRPr="000C13E6">
              <w:rPr>
                <w:sz w:val="22"/>
                <w:szCs w:val="22"/>
                <w:lang w:val="lt-LT"/>
              </w:rPr>
              <w:t xml:space="preserve"> (3)</w:t>
            </w:r>
          </w:p>
        </w:tc>
        <w:tc>
          <w:tcPr>
            <w:tcW w:w="1510" w:type="dxa"/>
          </w:tcPr>
          <w:p w14:paraId="577F5CA9"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1" w:type="dxa"/>
          </w:tcPr>
          <w:p w14:paraId="4C1293B0" w14:textId="77777777" w:rsidR="001967AA" w:rsidRPr="000C13E6" w:rsidRDefault="001967AA" w:rsidP="0042460E">
            <w:pPr>
              <w:tabs>
                <w:tab w:val="left" w:pos="567"/>
              </w:tabs>
              <w:rPr>
                <w:sz w:val="22"/>
                <w:szCs w:val="22"/>
                <w:lang w:val="lt-LT"/>
              </w:rPr>
            </w:pPr>
            <w:r w:rsidRPr="000C13E6">
              <w:rPr>
                <w:sz w:val="22"/>
                <w:szCs w:val="22"/>
                <w:lang w:val="lt-LT"/>
              </w:rPr>
              <w:t>-</w:t>
            </w:r>
          </w:p>
        </w:tc>
      </w:tr>
      <w:tr w:rsidR="001967AA" w:rsidRPr="000C13E6" w14:paraId="03816CE8" w14:textId="77777777" w:rsidTr="0042460E">
        <w:tc>
          <w:tcPr>
            <w:tcW w:w="1510" w:type="dxa"/>
          </w:tcPr>
          <w:p w14:paraId="6AF98D12" w14:textId="77777777" w:rsidR="001967AA" w:rsidRPr="000C13E6" w:rsidRDefault="001967AA" w:rsidP="0042460E">
            <w:pPr>
              <w:tabs>
                <w:tab w:val="left" w:pos="567"/>
              </w:tabs>
              <w:rPr>
                <w:sz w:val="22"/>
                <w:szCs w:val="22"/>
                <w:lang w:val="lt-LT"/>
              </w:rPr>
            </w:pPr>
            <w:r w:rsidRPr="000C13E6">
              <w:rPr>
                <w:sz w:val="22"/>
                <w:szCs w:val="22"/>
                <w:lang w:val="lt-LT"/>
              </w:rPr>
              <w:t>75</w:t>
            </w:r>
          </w:p>
        </w:tc>
        <w:tc>
          <w:tcPr>
            <w:tcW w:w="1510" w:type="dxa"/>
          </w:tcPr>
          <w:p w14:paraId="02A5EAD9" w14:textId="609BEA93" w:rsidR="001967AA" w:rsidRPr="000C13E6" w:rsidRDefault="001967AA" w:rsidP="0042460E">
            <w:pPr>
              <w:tabs>
                <w:tab w:val="left" w:pos="567"/>
              </w:tabs>
              <w:rPr>
                <w:sz w:val="22"/>
                <w:szCs w:val="22"/>
                <w:lang w:val="lt-LT"/>
              </w:rPr>
            </w:pPr>
            <w:r w:rsidRPr="000C13E6">
              <w:rPr>
                <w:sz w:val="22"/>
                <w:szCs w:val="22"/>
                <w:lang w:val="lt-LT"/>
              </w:rPr>
              <w:t>22,5</w:t>
            </w:r>
            <w:r w:rsidR="00C60C90">
              <w:rPr>
                <w:sz w:val="22"/>
                <w:szCs w:val="22"/>
                <w:lang w:val="lt-LT"/>
              </w:rPr>
              <w:t> ml</w:t>
            </w:r>
            <w:r w:rsidRPr="000C13E6">
              <w:rPr>
                <w:sz w:val="22"/>
                <w:szCs w:val="22"/>
                <w:lang w:val="lt-LT"/>
              </w:rPr>
              <w:t xml:space="preserve"> (2)</w:t>
            </w:r>
          </w:p>
        </w:tc>
        <w:tc>
          <w:tcPr>
            <w:tcW w:w="1510" w:type="dxa"/>
          </w:tcPr>
          <w:p w14:paraId="322F2B53" w14:textId="329C18F1" w:rsidR="001967AA" w:rsidRPr="000C13E6" w:rsidRDefault="001967AA" w:rsidP="0042460E">
            <w:pPr>
              <w:tabs>
                <w:tab w:val="left" w:pos="567"/>
              </w:tabs>
              <w:rPr>
                <w:sz w:val="22"/>
                <w:szCs w:val="22"/>
                <w:lang w:val="lt-LT"/>
              </w:rPr>
            </w:pPr>
            <w:r w:rsidRPr="000C13E6">
              <w:rPr>
                <w:sz w:val="22"/>
                <w:szCs w:val="22"/>
                <w:lang w:val="lt-LT"/>
              </w:rPr>
              <w:t>30,0</w:t>
            </w:r>
            <w:r w:rsidR="00C60C90">
              <w:rPr>
                <w:sz w:val="22"/>
                <w:szCs w:val="22"/>
                <w:lang w:val="lt-LT"/>
              </w:rPr>
              <w:t> ml</w:t>
            </w:r>
            <w:r w:rsidRPr="000C13E6">
              <w:rPr>
                <w:sz w:val="22"/>
                <w:szCs w:val="22"/>
                <w:lang w:val="lt-LT"/>
              </w:rPr>
              <w:t xml:space="preserve"> (2)</w:t>
            </w:r>
          </w:p>
        </w:tc>
        <w:tc>
          <w:tcPr>
            <w:tcW w:w="1510" w:type="dxa"/>
            <w:shd w:val="clear" w:color="auto" w:fill="auto"/>
          </w:tcPr>
          <w:p w14:paraId="569DD43D" w14:textId="23E1B4FA" w:rsidR="001967AA" w:rsidRPr="000C13E6" w:rsidRDefault="001967AA" w:rsidP="0042460E">
            <w:pPr>
              <w:tabs>
                <w:tab w:val="left" w:pos="567"/>
              </w:tabs>
              <w:rPr>
                <w:sz w:val="22"/>
                <w:szCs w:val="22"/>
                <w:lang w:val="lt-LT"/>
              </w:rPr>
            </w:pPr>
            <w:r w:rsidRPr="000C13E6">
              <w:rPr>
                <w:sz w:val="22"/>
                <w:szCs w:val="22"/>
                <w:lang w:val="lt-LT"/>
              </w:rPr>
              <w:t>45,0</w:t>
            </w:r>
            <w:r w:rsidR="00C60C90">
              <w:rPr>
                <w:sz w:val="22"/>
                <w:szCs w:val="22"/>
                <w:lang w:val="lt-LT"/>
              </w:rPr>
              <w:t> ml</w:t>
            </w:r>
            <w:r w:rsidRPr="000C13E6">
              <w:rPr>
                <w:sz w:val="22"/>
                <w:szCs w:val="22"/>
                <w:lang w:val="lt-LT"/>
              </w:rPr>
              <w:t xml:space="preserve"> (3)</w:t>
            </w:r>
          </w:p>
        </w:tc>
        <w:tc>
          <w:tcPr>
            <w:tcW w:w="1510" w:type="dxa"/>
          </w:tcPr>
          <w:p w14:paraId="7FE404C5"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1" w:type="dxa"/>
          </w:tcPr>
          <w:p w14:paraId="6997E6E2" w14:textId="77777777" w:rsidR="001967AA" w:rsidRPr="000C13E6" w:rsidRDefault="001967AA" w:rsidP="0042460E">
            <w:pPr>
              <w:tabs>
                <w:tab w:val="left" w:pos="567"/>
              </w:tabs>
              <w:rPr>
                <w:sz w:val="22"/>
                <w:szCs w:val="22"/>
                <w:lang w:val="lt-LT"/>
              </w:rPr>
            </w:pPr>
            <w:r w:rsidRPr="000C13E6">
              <w:rPr>
                <w:sz w:val="22"/>
                <w:szCs w:val="22"/>
                <w:lang w:val="lt-LT"/>
              </w:rPr>
              <w:t>-</w:t>
            </w:r>
          </w:p>
        </w:tc>
      </w:tr>
      <w:tr w:rsidR="001967AA" w:rsidRPr="000C13E6" w14:paraId="11778931" w14:textId="77777777" w:rsidTr="0042460E">
        <w:tc>
          <w:tcPr>
            <w:tcW w:w="1510" w:type="dxa"/>
          </w:tcPr>
          <w:p w14:paraId="173BBCFA" w14:textId="77777777" w:rsidR="001967AA" w:rsidRPr="000C13E6" w:rsidRDefault="001967AA" w:rsidP="0042460E">
            <w:pPr>
              <w:tabs>
                <w:tab w:val="left" w:pos="567"/>
              </w:tabs>
              <w:rPr>
                <w:sz w:val="22"/>
                <w:szCs w:val="22"/>
                <w:lang w:val="lt-LT"/>
              </w:rPr>
            </w:pPr>
            <w:r w:rsidRPr="000C13E6">
              <w:rPr>
                <w:sz w:val="22"/>
                <w:szCs w:val="22"/>
                <w:lang w:val="lt-LT"/>
              </w:rPr>
              <w:t>80</w:t>
            </w:r>
          </w:p>
        </w:tc>
        <w:tc>
          <w:tcPr>
            <w:tcW w:w="1510" w:type="dxa"/>
          </w:tcPr>
          <w:p w14:paraId="69CD7B3D" w14:textId="08A4EB6A" w:rsidR="001967AA" w:rsidRPr="000C13E6" w:rsidRDefault="001967AA" w:rsidP="0042460E">
            <w:pPr>
              <w:tabs>
                <w:tab w:val="left" w:pos="567"/>
              </w:tabs>
              <w:rPr>
                <w:sz w:val="22"/>
                <w:szCs w:val="22"/>
                <w:lang w:val="lt-LT"/>
              </w:rPr>
            </w:pPr>
            <w:r w:rsidRPr="000C13E6">
              <w:rPr>
                <w:sz w:val="22"/>
                <w:szCs w:val="22"/>
                <w:lang w:val="lt-LT"/>
              </w:rPr>
              <w:t>24,0</w:t>
            </w:r>
            <w:r w:rsidR="00C60C90">
              <w:rPr>
                <w:sz w:val="22"/>
                <w:szCs w:val="22"/>
                <w:lang w:val="lt-LT"/>
              </w:rPr>
              <w:t> ml</w:t>
            </w:r>
            <w:r w:rsidRPr="000C13E6">
              <w:rPr>
                <w:sz w:val="22"/>
                <w:szCs w:val="22"/>
                <w:lang w:val="lt-LT"/>
              </w:rPr>
              <w:t xml:space="preserve"> (2)</w:t>
            </w:r>
          </w:p>
        </w:tc>
        <w:tc>
          <w:tcPr>
            <w:tcW w:w="1510" w:type="dxa"/>
          </w:tcPr>
          <w:p w14:paraId="0AFDCAC0" w14:textId="133B12E3" w:rsidR="001967AA" w:rsidRPr="000C13E6" w:rsidRDefault="001967AA" w:rsidP="0042460E">
            <w:pPr>
              <w:tabs>
                <w:tab w:val="left" w:pos="567"/>
              </w:tabs>
              <w:rPr>
                <w:sz w:val="22"/>
                <w:szCs w:val="22"/>
                <w:lang w:val="lt-LT"/>
              </w:rPr>
            </w:pPr>
            <w:r w:rsidRPr="000C13E6">
              <w:rPr>
                <w:sz w:val="22"/>
                <w:szCs w:val="22"/>
                <w:lang w:val="lt-LT"/>
              </w:rPr>
              <w:t>32,0</w:t>
            </w:r>
            <w:r w:rsidR="00C60C90">
              <w:rPr>
                <w:sz w:val="22"/>
                <w:szCs w:val="22"/>
                <w:lang w:val="lt-LT"/>
              </w:rPr>
              <w:t> ml</w:t>
            </w:r>
            <w:r w:rsidRPr="000C13E6">
              <w:rPr>
                <w:sz w:val="22"/>
                <w:szCs w:val="22"/>
                <w:lang w:val="lt-LT"/>
              </w:rPr>
              <w:t xml:space="preserve"> (2)</w:t>
            </w:r>
          </w:p>
        </w:tc>
        <w:tc>
          <w:tcPr>
            <w:tcW w:w="1510" w:type="dxa"/>
            <w:shd w:val="clear" w:color="auto" w:fill="auto"/>
          </w:tcPr>
          <w:p w14:paraId="4557D754" w14:textId="0C693E76" w:rsidR="001967AA" w:rsidRPr="000C13E6" w:rsidRDefault="001967AA" w:rsidP="0042460E">
            <w:pPr>
              <w:tabs>
                <w:tab w:val="left" w:pos="567"/>
              </w:tabs>
              <w:rPr>
                <w:sz w:val="22"/>
                <w:szCs w:val="22"/>
                <w:lang w:val="lt-LT"/>
              </w:rPr>
            </w:pPr>
            <w:r w:rsidRPr="000C13E6">
              <w:rPr>
                <w:sz w:val="22"/>
                <w:szCs w:val="22"/>
                <w:lang w:val="lt-LT"/>
              </w:rPr>
              <w:t>48,0</w:t>
            </w:r>
            <w:r w:rsidR="00C60C90">
              <w:rPr>
                <w:sz w:val="22"/>
                <w:szCs w:val="22"/>
                <w:lang w:val="lt-LT"/>
              </w:rPr>
              <w:t> ml</w:t>
            </w:r>
            <w:r w:rsidRPr="000C13E6">
              <w:rPr>
                <w:sz w:val="22"/>
                <w:szCs w:val="22"/>
                <w:lang w:val="lt-LT"/>
              </w:rPr>
              <w:t xml:space="preserve"> (3)</w:t>
            </w:r>
          </w:p>
        </w:tc>
        <w:tc>
          <w:tcPr>
            <w:tcW w:w="1510" w:type="dxa"/>
          </w:tcPr>
          <w:p w14:paraId="55EC9877"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1" w:type="dxa"/>
          </w:tcPr>
          <w:p w14:paraId="70A1FD19" w14:textId="77777777" w:rsidR="001967AA" w:rsidRPr="000C13E6" w:rsidRDefault="001967AA" w:rsidP="0042460E">
            <w:pPr>
              <w:tabs>
                <w:tab w:val="left" w:pos="567"/>
              </w:tabs>
              <w:rPr>
                <w:sz w:val="22"/>
                <w:szCs w:val="22"/>
                <w:lang w:val="lt-LT"/>
              </w:rPr>
            </w:pPr>
            <w:r w:rsidRPr="000C13E6">
              <w:rPr>
                <w:sz w:val="22"/>
                <w:szCs w:val="22"/>
                <w:lang w:val="lt-LT"/>
              </w:rPr>
              <w:t>-</w:t>
            </w:r>
          </w:p>
        </w:tc>
      </w:tr>
      <w:tr w:rsidR="001967AA" w:rsidRPr="000C13E6" w14:paraId="5CC62F74" w14:textId="77777777" w:rsidTr="0042460E">
        <w:tc>
          <w:tcPr>
            <w:tcW w:w="1510" w:type="dxa"/>
          </w:tcPr>
          <w:p w14:paraId="31D6DFDD" w14:textId="77777777" w:rsidR="001967AA" w:rsidRPr="000C13E6" w:rsidRDefault="001967AA" w:rsidP="0042460E">
            <w:pPr>
              <w:tabs>
                <w:tab w:val="left" w:pos="567"/>
              </w:tabs>
              <w:rPr>
                <w:sz w:val="22"/>
                <w:szCs w:val="22"/>
                <w:lang w:val="lt-LT"/>
              </w:rPr>
            </w:pPr>
            <w:r w:rsidRPr="000C13E6">
              <w:rPr>
                <w:sz w:val="22"/>
                <w:szCs w:val="22"/>
                <w:lang w:val="lt-LT"/>
              </w:rPr>
              <w:t>85</w:t>
            </w:r>
          </w:p>
        </w:tc>
        <w:tc>
          <w:tcPr>
            <w:tcW w:w="1510" w:type="dxa"/>
          </w:tcPr>
          <w:p w14:paraId="1B56EA91" w14:textId="2BDDA0B8" w:rsidR="001967AA" w:rsidRPr="000C13E6" w:rsidRDefault="001967AA" w:rsidP="0042460E">
            <w:pPr>
              <w:tabs>
                <w:tab w:val="left" w:pos="567"/>
              </w:tabs>
              <w:rPr>
                <w:sz w:val="22"/>
                <w:szCs w:val="22"/>
                <w:lang w:val="lt-LT"/>
              </w:rPr>
            </w:pPr>
            <w:r w:rsidRPr="000C13E6">
              <w:rPr>
                <w:sz w:val="22"/>
                <w:szCs w:val="22"/>
                <w:lang w:val="lt-LT"/>
              </w:rPr>
              <w:t>25,5</w:t>
            </w:r>
            <w:r w:rsidR="00C60C90">
              <w:rPr>
                <w:sz w:val="22"/>
                <w:szCs w:val="22"/>
                <w:lang w:val="lt-LT"/>
              </w:rPr>
              <w:t> ml</w:t>
            </w:r>
            <w:r w:rsidRPr="000C13E6">
              <w:rPr>
                <w:sz w:val="22"/>
                <w:szCs w:val="22"/>
                <w:lang w:val="lt-LT"/>
              </w:rPr>
              <w:t xml:space="preserve"> (2)</w:t>
            </w:r>
          </w:p>
        </w:tc>
        <w:tc>
          <w:tcPr>
            <w:tcW w:w="1510" w:type="dxa"/>
          </w:tcPr>
          <w:p w14:paraId="707188E0" w14:textId="6691234F" w:rsidR="001967AA" w:rsidRPr="000C13E6" w:rsidRDefault="001967AA" w:rsidP="0042460E">
            <w:pPr>
              <w:tabs>
                <w:tab w:val="left" w:pos="567"/>
              </w:tabs>
              <w:rPr>
                <w:sz w:val="22"/>
                <w:szCs w:val="22"/>
                <w:lang w:val="lt-LT"/>
              </w:rPr>
            </w:pPr>
            <w:r w:rsidRPr="000C13E6">
              <w:rPr>
                <w:sz w:val="22"/>
                <w:szCs w:val="22"/>
                <w:lang w:val="lt-LT"/>
              </w:rPr>
              <w:t>34,0</w:t>
            </w:r>
            <w:r w:rsidR="00C60C90">
              <w:rPr>
                <w:sz w:val="22"/>
                <w:szCs w:val="22"/>
                <w:lang w:val="lt-LT"/>
              </w:rPr>
              <w:t> ml</w:t>
            </w:r>
            <w:r w:rsidRPr="000C13E6">
              <w:rPr>
                <w:sz w:val="22"/>
                <w:szCs w:val="22"/>
                <w:lang w:val="lt-LT"/>
              </w:rPr>
              <w:t xml:space="preserve"> (2)</w:t>
            </w:r>
          </w:p>
        </w:tc>
        <w:tc>
          <w:tcPr>
            <w:tcW w:w="1510" w:type="dxa"/>
            <w:shd w:val="clear" w:color="auto" w:fill="auto"/>
          </w:tcPr>
          <w:p w14:paraId="4E9CEF29" w14:textId="6ABF96E3" w:rsidR="001967AA" w:rsidRPr="000C13E6" w:rsidRDefault="001967AA" w:rsidP="0042460E">
            <w:pPr>
              <w:tabs>
                <w:tab w:val="left" w:pos="567"/>
              </w:tabs>
              <w:rPr>
                <w:sz w:val="22"/>
                <w:szCs w:val="22"/>
                <w:lang w:val="lt-LT"/>
              </w:rPr>
            </w:pPr>
            <w:r w:rsidRPr="000C13E6">
              <w:rPr>
                <w:sz w:val="22"/>
                <w:szCs w:val="22"/>
                <w:lang w:val="lt-LT"/>
              </w:rPr>
              <w:t>51,0</w:t>
            </w:r>
            <w:r w:rsidR="00C60C90">
              <w:rPr>
                <w:sz w:val="22"/>
                <w:szCs w:val="22"/>
                <w:lang w:val="lt-LT"/>
              </w:rPr>
              <w:t> ml</w:t>
            </w:r>
            <w:r w:rsidRPr="000C13E6">
              <w:rPr>
                <w:sz w:val="22"/>
                <w:szCs w:val="22"/>
                <w:lang w:val="lt-LT"/>
              </w:rPr>
              <w:t xml:space="preserve"> (3)</w:t>
            </w:r>
          </w:p>
        </w:tc>
        <w:tc>
          <w:tcPr>
            <w:tcW w:w="1510" w:type="dxa"/>
          </w:tcPr>
          <w:p w14:paraId="758FE669"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1" w:type="dxa"/>
          </w:tcPr>
          <w:p w14:paraId="2C874747" w14:textId="77777777" w:rsidR="001967AA" w:rsidRPr="000C13E6" w:rsidRDefault="001967AA" w:rsidP="0042460E">
            <w:pPr>
              <w:tabs>
                <w:tab w:val="left" w:pos="567"/>
              </w:tabs>
              <w:rPr>
                <w:sz w:val="22"/>
                <w:szCs w:val="22"/>
                <w:lang w:val="lt-LT"/>
              </w:rPr>
            </w:pPr>
            <w:r w:rsidRPr="000C13E6">
              <w:rPr>
                <w:sz w:val="22"/>
                <w:szCs w:val="22"/>
                <w:lang w:val="lt-LT"/>
              </w:rPr>
              <w:t>-</w:t>
            </w:r>
          </w:p>
        </w:tc>
      </w:tr>
      <w:tr w:rsidR="001967AA" w:rsidRPr="000C13E6" w14:paraId="650B2A88" w14:textId="77777777" w:rsidTr="0042460E">
        <w:tc>
          <w:tcPr>
            <w:tcW w:w="1510" w:type="dxa"/>
          </w:tcPr>
          <w:p w14:paraId="3A176BFA" w14:textId="77777777" w:rsidR="001967AA" w:rsidRPr="000C13E6" w:rsidRDefault="001967AA" w:rsidP="0042460E">
            <w:pPr>
              <w:tabs>
                <w:tab w:val="left" w:pos="567"/>
              </w:tabs>
              <w:rPr>
                <w:sz w:val="22"/>
                <w:szCs w:val="22"/>
                <w:lang w:val="lt-LT"/>
              </w:rPr>
            </w:pPr>
            <w:r w:rsidRPr="000C13E6">
              <w:rPr>
                <w:sz w:val="22"/>
                <w:szCs w:val="22"/>
                <w:lang w:val="lt-LT"/>
              </w:rPr>
              <w:t>90</w:t>
            </w:r>
          </w:p>
        </w:tc>
        <w:tc>
          <w:tcPr>
            <w:tcW w:w="1510" w:type="dxa"/>
          </w:tcPr>
          <w:p w14:paraId="2F9632CF" w14:textId="1ECD5086" w:rsidR="001967AA" w:rsidRPr="000C13E6" w:rsidRDefault="001967AA" w:rsidP="0042460E">
            <w:pPr>
              <w:tabs>
                <w:tab w:val="left" w:pos="567"/>
              </w:tabs>
              <w:rPr>
                <w:sz w:val="22"/>
                <w:szCs w:val="22"/>
                <w:lang w:val="lt-LT"/>
              </w:rPr>
            </w:pPr>
            <w:r w:rsidRPr="000C13E6">
              <w:rPr>
                <w:sz w:val="22"/>
                <w:szCs w:val="22"/>
                <w:lang w:val="lt-LT"/>
              </w:rPr>
              <w:t>27,0</w:t>
            </w:r>
            <w:r w:rsidR="00C60C90">
              <w:rPr>
                <w:sz w:val="22"/>
                <w:szCs w:val="22"/>
                <w:lang w:val="lt-LT"/>
              </w:rPr>
              <w:t> ml</w:t>
            </w:r>
            <w:r w:rsidRPr="000C13E6">
              <w:rPr>
                <w:sz w:val="22"/>
                <w:szCs w:val="22"/>
                <w:lang w:val="lt-LT"/>
              </w:rPr>
              <w:t xml:space="preserve"> (2)</w:t>
            </w:r>
          </w:p>
        </w:tc>
        <w:tc>
          <w:tcPr>
            <w:tcW w:w="1510" w:type="dxa"/>
          </w:tcPr>
          <w:p w14:paraId="3027F2A3" w14:textId="49C9675B" w:rsidR="001967AA" w:rsidRPr="000C13E6" w:rsidRDefault="001967AA" w:rsidP="0042460E">
            <w:pPr>
              <w:tabs>
                <w:tab w:val="left" w:pos="567"/>
              </w:tabs>
              <w:rPr>
                <w:sz w:val="22"/>
                <w:szCs w:val="22"/>
                <w:lang w:val="lt-LT"/>
              </w:rPr>
            </w:pPr>
            <w:r w:rsidRPr="000C13E6">
              <w:rPr>
                <w:sz w:val="22"/>
                <w:szCs w:val="22"/>
                <w:lang w:val="lt-LT"/>
              </w:rPr>
              <w:t>36,0</w:t>
            </w:r>
            <w:r w:rsidR="00C60C90">
              <w:rPr>
                <w:sz w:val="22"/>
                <w:szCs w:val="22"/>
                <w:lang w:val="lt-LT"/>
              </w:rPr>
              <w:t> ml</w:t>
            </w:r>
            <w:r w:rsidRPr="000C13E6">
              <w:rPr>
                <w:sz w:val="22"/>
                <w:szCs w:val="22"/>
                <w:lang w:val="lt-LT"/>
              </w:rPr>
              <w:t xml:space="preserve"> (2)</w:t>
            </w:r>
          </w:p>
        </w:tc>
        <w:tc>
          <w:tcPr>
            <w:tcW w:w="1510" w:type="dxa"/>
            <w:shd w:val="clear" w:color="auto" w:fill="auto"/>
          </w:tcPr>
          <w:p w14:paraId="07941CFA" w14:textId="59AE47E2" w:rsidR="001967AA" w:rsidRPr="000C13E6" w:rsidRDefault="001967AA" w:rsidP="0042460E">
            <w:pPr>
              <w:tabs>
                <w:tab w:val="left" w:pos="567"/>
              </w:tabs>
              <w:rPr>
                <w:sz w:val="22"/>
                <w:szCs w:val="22"/>
                <w:lang w:val="lt-LT"/>
              </w:rPr>
            </w:pPr>
            <w:r w:rsidRPr="000C13E6">
              <w:rPr>
                <w:sz w:val="22"/>
                <w:szCs w:val="22"/>
                <w:lang w:val="lt-LT"/>
              </w:rPr>
              <w:t>54,0</w:t>
            </w:r>
            <w:r w:rsidR="00C60C90">
              <w:rPr>
                <w:sz w:val="22"/>
                <w:szCs w:val="22"/>
                <w:lang w:val="lt-LT"/>
              </w:rPr>
              <w:t> ml</w:t>
            </w:r>
            <w:r w:rsidRPr="000C13E6">
              <w:rPr>
                <w:sz w:val="22"/>
                <w:szCs w:val="22"/>
                <w:lang w:val="lt-LT"/>
              </w:rPr>
              <w:t xml:space="preserve"> (3)</w:t>
            </w:r>
          </w:p>
        </w:tc>
        <w:tc>
          <w:tcPr>
            <w:tcW w:w="1510" w:type="dxa"/>
          </w:tcPr>
          <w:p w14:paraId="58285A6A"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1" w:type="dxa"/>
          </w:tcPr>
          <w:p w14:paraId="1F218C2C" w14:textId="77777777" w:rsidR="001967AA" w:rsidRPr="000C13E6" w:rsidRDefault="001967AA" w:rsidP="0042460E">
            <w:pPr>
              <w:tabs>
                <w:tab w:val="left" w:pos="567"/>
              </w:tabs>
              <w:rPr>
                <w:sz w:val="22"/>
                <w:szCs w:val="22"/>
                <w:lang w:val="lt-LT"/>
              </w:rPr>
            </w:pPr>
            <w:r w:rsidRPr="000C13E6">
              <w:rPr>
                <w:sz w:val="22"/>
                <w:szCs w:val="22"/>
                <w:lang w:val="lt-LT"/>
              </w:rPr>
              <w:t>-</w:t>
            </w:r>
          </w:p>
        </w:tc>
      </w:tr>
      <w:tr w:rsidR="001967AA" w:rsidRPr="000C13E6" w14:paraId="48CC34AC" w14:textId="77777777" w:rsidTr="0042460E">
        <w:tc>
          <w:tcPr>
            <w:tcW w:w="1510" w:type="dxa"/>
          </w:tcPr>
          <w:p w14:paraId="786B863C" w14:textId="77777777" w:rsidR="001967AA" w:rsidRPr="000C13E6" w:rsidRDefault="001967AA" w:rsidP="0042460E">
            <w:pPr>
              <w:tabs>
                <w:tab w:val="left" w:pos="567"/>
              </w:tabs>
              <w:rPr>
                <w:sz w:val="22"/>
                <w:szCs w:val="22"/>
                <w:lang w:val="lt-LT"/>
              </w:rPr>
            </w:pPr>
            <w:r w:rsidRPr="000C13E6">
              <w:rPr>
                <w:sz w:val="22"/>
                <w:szCs w:val="22"/>
                <w:lang w:val="lt-LT"/>
              </w:rPr>
              <w:t>95</w:t>
            </w:r>
          </w:p>
        </w:tc>
        <w:tc>
          <w:tcPr>
            <w:tcW w:w="1510" w:type="dxa"/>
          </w:tcPr>
          <w:p w14:paraId="50099C0A" w14:textId="7965D445" w:rsidR="001967AA" w:rsidRPr="000C13E6" w:rsidRDefault="001967AA" w:rsidP="0042460E">
            <w:pPr>
              <w:tabs>
                <w:tab w:val="left" w:pos="567"/>
              </w:tabs>
              <w:rPr>
                <w:sz w:val="22"/>
                <w:szCs w:val="22"/>
                <w:lang w:val="lt-LT"/>
              </w:rPr>
            </w:pPr>
            <w:r w:rsidRPr="000C13E6">
              <w:rPr>
                <w:sz w:val="22"/>
                <w:szCs w:val="22"/>
                <w:lang w:val="lt-LT"/>
              </w:rPr>
              <w:t>28,5</w:t>
            </w:r>
            <w:r w:rsidR="00C60C90">
              <w:rPr>
                <w:sz w:val="22"/>
                <w:szCs w:val="22"/>
                <w:lang w:val="lt-LT"/>
              </w:rPr>
              <w:t> ml</w:t>
            </w:r>
            <w:r w:rsidRPr="000C13E6">
              <w:rPr>
                <w:sz w:val="22"/>
                <w:szCs w:val="22"/>
                <w:lang w:val="lt-LT"/>
              </w:rPr>
              <w:t xml:space="preserve"> (2)</w:t>
            </w:r>
          </w:p>
        </w:tc>
        <w:tc>
          <w:tcPr>
            <w:tcW w:w="1510" w:type="dxa"/>
          </w:tcPr>
          <w:p w14:paraId="1BB4095F" w14:textId="1191D33C" w:rsidR="001967AA" w:rsidRPr="000C13E6" w:rsidRDefault="001967AA" w:rsidP="0042460E">
            <w:pPr>
              <w:tabs>
                <w:tab w:val="left" w:pos="567"/>
              </w:tabs>
              <w:rPr>
                <w:sz w:val="22"/>
                <w:szCs w:val="22"/>
                <w:lang w:val="lt-LT"/>
              </w:rPr>
            </w:pPr>
            <w:r w:rsidRPr="000C13E6">
              <w:rPr>
                <w:sz w:val="22"/>
                <w:szCs w:val="22"/>
                <w:lang w:val="lt-LT"/>
              </w:rPr>
              <w:t>38,0</w:t>
            </w:r>
            <w:r w:rsidR="00C60C90">
              <w:rPr>
                <w:sz w:val="22"/>
                <w:szCs w:val="22"/>
                <w:lang w:val="lt-LT"/>
              </w:rPr>
              <w:t> ml</w:t>
            </w:r>
            <w:r w:rsidRPr="000C13E6">
              <w:rPr>
                <w:sz w:val="22"/>
                <w:szCs w:val="22"/>
                <w:lang w:val="lt-LT"/>
              </w:rPr>
              <w:t xml:space="preserve"> (2)</w:t>
            </w:r>
          </w:p>
        </w:tc>
        <w:tc>
          <w:tcPr>
            <w:tcW w:w="1510" w:type="dxa"/>
          </w:tcPr>
          <w:p w14:paraId="64D83DE7" w14:textId="0B30EADB" w:rsidR="001967AA" w:rsidRPr="000C13E6" w:rsidRDefault="001967AA" w:rsidP="0042460E">
            <w:pPr>
              <w:tabs>
                <w:tab w:val="left" w:pos="567"/>
              </w:tabs>
              <w:rPr>
                <w:sz w:val="22"/>
                <w:szCs w:val="22"/>
                <w:lang w:val="lt-LT"/>
              </w:rPr>
            </w:pPr>
            <w:r w:rsidRPr="000C13E6">
              <w:rPr>
                <w:sz w:val="22"/>
                <w:szCs w:val="22"/>
                <w:lang w:val="lt-LT"/>
              </w:rPr>
              <w:t>57,0</w:t>
            </w:r>
            <w:r w:rsidR="00C60C90">
              <w:rPr>
                <w:sz w:val="22"/>
                <w:szCs w:val="22"/>
                <w:lang w:val="lt-LT"/>
              </w:rPr>
              <w:t> ml</w:t>
            </w:r>
            <w:r w:rsidRPr="000C13E6">
              <w:rPr>
                <w:sz w:val="22"/>
                <w:szCs w:val="22"/>
                <w:lang w:val="lt-LT"/>
              </w:rPr>
              <w:t xml:space="preserve"> (3)</w:t>
            </w:r>
          </w:p>
        </w:tc>
        <w:tc>
          <w:tcPr>
            <w:tcW w:w="1510" w:type="dxa"/>
          </w:tcPr>
          <w:p w14:paraId="56CBB031"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1" w:type="dxa"/>
          </w:tcPr>
          <w:p w14:paraId="5F332981" w14:textId="77777777" w:rsidR="001967AA" w:rsidRPr="000C13E6" w:rsidRDefault="001967AA" w:rsidP="0042460E">
            <w:pPr>
              <w:tabs>
                <w:tab w:val="left" w:pos="567"/>
              </w:tabs>
              <w:rPr>
                <w:sz w:val="22"/>
                <w:szCs w:val="22"/>
                <w:lang w:val="lt-LT"/>
              </w:rPr>
            </w:pPr>
            <w:r w:rsidRPr="000C13E6">
              <w:rPr>
                <w:sz w:val="22"/>
                <w:szCs w:val="22"/>
                <w:lang w:val="lt-LT"/>
              </w:rPr>
              <w:t>-</w:t>
            </w:r>
          </w:p>
        </w:tc>
      </w:tr>
      <w:tr w:rsidR="001967AA" w:rsidRPr="000C13E6" w14:paraId="7DB38D55" w14:textId="77777777" w:rsidTr="0042460E">
        <w:tc>
          <w:tcPr>
            <w:tcW w:w="1510" w:type="dxa"/>
          </w:tcPr>
          <w:p w14:paraId="5D0D7928" w14:textId="77777777" w:rsidR="001967AA" w:rsidRPr="000C13E6" w:rsidRDefault="001967AA" w:rsidP="0042460E">
            <w:pPr>
              <w:tabs>
                <w:tab w:val="left" w:pos="567"/>
              </w:tabs>
              <w:rPr>
                <w:sz w:val="22"/>
                <w:szCs w:val="22"/>
                <w:lang w:val="lt-LT"/>
              </w:rPr>
            </w:pPr>
            <w:r w:rsidRPr="000C13E6">
              <w:rPr>
                <w:sz w:val="22"/>
                <w:szCs w:val="22"/>
                <w:lang w:val="lt-LT"/>
              </w:rPr>
              <w:lastRenderedPageBreak/>
              <w:t>100</w:t>
            </w:r>
          </w:p>
        </w:tc>
        <w:tc>
          <w:tcPr>
            <w:tcW w:w="1510" w:type="dxa"/>
          </w:tcPr>
          <w:p w14:paraId="68EDE917" w14:textId="39178F16" w:rsidR="001967AA" w:rsidRPr="000C13E6" w:rsidRDefault="001967AA" w:rsidP="0042460E">
            <w:pPr>
              <w:tabs>
                <w:tab w:val="left" w:pos="567"/>
              </w:tabs>
              <w:rPr>
                <w:sz w:val="22"/>
                <w:szCs w:val="22"/>
                <w:lang w:val="lt-LT"/>
              </w:rPr>
            </w:pPr>
            <w:r w:rsidRPr="000C13E6">
              <w:rPr>
                <w:sz w:val="22"/>
                <w:szCs w:val="22"/>
                <w:lang w:val="lt-LT"/>
              </w:rPr>
              <w:t>30,0</w:t>
            </w:r>
            <w:r w:rsidR="00C60C90">
              <w:rPr>
                <w:sz w:val="22"/>
                <w:szCs w:val="22"/>
                <w:lang w:val="lt-LT"/>
              </w:rPr>
              <w:t> ml</w:t>
            </w:r>
            <w:r w:rsidRPr="000C13E6">
              <w:rPr>
                <w:sz w:val="22"/>
                <w:szCs w:val="22"/>
                <w:lang w:val="lt-LT"/>
              </w:rPr>
              <w:t xml:space="preserve"> (2)</w:t>
            </w:r>
          </w:p>
        </w:tc>
        <w:tc>
          <w:tcPr>
            <w:tcW w:w="1510" w:type="dxa"/>
          </w:tcPr>
          <w:p w14:paraId="0A141756" w14:textId="404F6165" w:rsidR="001967AA" w:rsidRPr="000C13E6" w:rsidRDefault="001967AA" w:rsidP="0042460E">
            <w:pPr>
              <w:tabs>
                <w:tab w:val="left" w:pos="567"/>
              </w:tabs>
              <w:rPr>
                <w:sz w:val="22"/>
                <w:szCs w:val="22"/>
                <w:lang w:val="lt-LT"/>
              </w:rPr>
            </w:pPr>
            <w:r w:rsidRPr="000C13E6">
              <w:rPr>
                <w:sz w:val="22"/>
                <w:szCs w:val="22"/>
                <w:lang w:val="lt-LT"/>
              </w:rPr>
              <w:t>40,0</w:t>
            </w:r>
            <w:r w:rsidR="00C60C90">
              <w:rPr>
                <w:sz w:val="22"/>
                <w:szCs w:val="22"/>
                <w:lang w:val="lt-LT"/>
              </w:rPr>
              <w:t> ml</w:t>
            </w:r>
            <w:r w:rsidRPr="000C13E6">
              <w:rPr>
                <w:sz w:val="22"/>
                <w:szCs w:val="22"/>
                <w:lang w:val="lt-LT"/>
              </w:rPr>
              <w:t xml:space="preserve"> (2)</w:t>
            </w:r>
          </w:p>
        </w:tc>
        <w:tc>
          <w:tcPr>
            <w:tcW w:w="1510" w:type="dxa"/>
          </w:tcPr>
          <w:p w14:paraId="3FCFFB02" w14:textId="11AFBE95" w:rsidR="001967AA" w:rsidRPr="000C13E6" w:rsidRDefault="001967AA" w:rsidP="0042460E">
            <w:pPr>
              <w:tabs>
                <w:tab w:val="left" w:pos="567"/>
              </w:tabs>
              <w:rPr>
                <w:sz w:val="22"/>
                <w:szCs w:val="22"/>
                <w:lang w:val="lt-LT"/>
              </w:rPr>
            </w:pPr>
            <w:r w:rsidRPr="000C13E6">
              <w:rPr>
                <w:sz w:val="22"/>
                <w:szCs w:val="22"/>
                <w:lang w:val="lt-LT"/>
              </w:rPr>
              <w:t>60,0</w:t>
            </w:r>
            <w:r w:rsidR="00C60C90">
              <w:rPr>
                <w:sz w:val="22"/>
                <w:szCs w:val="22"/>
                <w:lang w:val="lt-LT"/>
              </w:rPr>
              <w:t> ml</w:t>
            </w:r>
            <w:r w:rsidRPr="000C13E6">
              <w:rPr>
                <w:sz w:val="22"/>
                <w:szCs w:val="22"/>
                <w:lang w:val="lt-LT"/>
              </w:rPr>
              <w:t xml:space="preserve"> (3)</w:t>
            </w:r>
          </w:p>
        </w:tc>
        <w:tc>
          <w:tcPr>
            <w:tcW w:w="1510" w:type="dxa"/>
          </w:tcPr>
          <w:p w14:paraId="28DD617B"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1" w:type="dxa"/>
          </w:tcPr>
          <w:p w14:paraId="4FF178C9" w14:textId="77777777" w:rsidR="001967AA" w:rsidRPr="000C13E6" w:rsidRDefault="001967AA" w:rsidP="0042460E">
            <w:pPr>
              <w:tabs>
                <w:tab w:val="left" w:pos="567"/>
              </w:tabs>
              <w:rPr>
                <w:sz w:val="22"/>
                <w:szCs w:val="22"/>
                <w:lang w:val="lt-LT"/>
              </w:rPr>
            </w:pPr>
            <w:r w:rsidRPr="000C13E6">
              <w:rPr>
                <w:sz w:val="22"/>
                <w:szCs w:val="22"/>
                <w:lang w:val="lt-LT"/>
              </w:rPr>
              <w:t>-</w:t>
            </w:r>
          </w:p>
        </w:tc>
      </w:tr>
    </w:tbl>
    <w:p w14:paraId="6C41FFAB" w14:textId="77777777" w:rsidR="001967AA" w:rsidRPr="000C13E6" w:rsidRDefault="001967AA" w:rsidP="001967AA">
      <w:pPr>
        <w:tabs>
          <w:tab w:val="left" w:pos="567"/>
        </w:tabs>
        <w:rPr>
          <w:sz w:val="22"/>
          <w:szCs w:val="22"/>
          <w:highlight w:val="yellow"/>
          <w:lang w:val="lt-LT"/>
        </w:rPr>
      </w:pPr>
    </w:p>
    <w:p w14:paraId="3AFA44D3" w14:textId="77777777" w:rsidR="001967AA" w:rsidRPr="000C13E6" w:rsidRDefault="001967AA" w:rsidP="001967AA">
      <w:pPr>
        <w:tabs>
          <w:tab w:val="left" w:pos="567"/>
        </w:tabs>
        <w:rPr>
          <w:sz w:val="22"/>
          <w:szCs w:val="22"/>
          <w:lang w:val="lt-LT"/>
        </w:rPr>
      </w:pPr>
      <w:r w:rsidRPr="000C13E6">
        <w:rPr>
          <w:sz w:val="22"/>
          <w:szCs w:val="22"/>
          <w:lang w:val="lt-LT"/>
        </w:rPr>
        <w:t>Daugiau informacijos gydytojams ar sveikatos priežiūros specialistams taip pat pateikta pakuotės</w:t>
      </w:r>
    </w:p>
    <w:p w14:paraId="2E2F1650" w14:textId="77777777" w:rsidR="001967AA" w:rsidRPr="000C13E6" w:rsidRDefault="001967AA" w:rsidP="001967AA">
      <w:pPr>
        <w:tabs>
          <w:tab w:val="left" w:pos="567"/>
        </w:tabs>
        <w:rPr>
          <w:sz w:val="22"/>
          <w:szCs w:val="22"/>
          <w:highlight w:val="yellow"/>
          <w:lang w:val="lt-LT"/>
        </w:rPr>
      </w:pPr>
      <w:r w:rsidRPr="000C13E6">
        <w:rPr>
          <w:sz w:val="22"/>
          <w:szCs w:val="22"/>
          <w:lang w:val="lt-LT"/>
        </w:rPr>
        <w:t>lapelio pabaigoje.</w:t>
      </w:r>
    </w:p>
    <w:p w14:paraId="5F77D5B9" w14:textId="77777777" w:rsidR="001967AA" w:rsidRPr="000C13E6" w:rsidRDefault="001967AA" w:rsidP="001967AA">
      <w:pPr>
        <w:tabs>
          <w:tab w:val="left" w:pos="567"/>
        </w:tabs>
        <w:rPr>
          <w:sz w:val="22"/>
          <w:szCs w:val="22"/>
          <w:lang w:val="lt-LT"/>
        </w:rPr>
      </w:pPr>
    </w:p>
    <w:p w14:paraId="134F122C" w14:textId="77777777" w:rsidR="001967AA" w:rsidRPr="000C13E6" w:rsidRDefault="001967AA" w:rsidP="001967AA">
      <w:pPr>
        <w:tabs>
          <w:tab w:val="left" w:pos="567"/>
        </w:tabs>
        <w:rPr>
          <w:sz w:val="22"/>
          <w:szCs w:val="22"/>
          <w:lang w:val="lt-LT"/>
        </w:rPr>
      </w:pPr>
    </w:p>
    <w:p w14:paraId="5B78CE0A" w14:textId="77777777" w:rsidR="001967AA" w:rsidRPr="000C13E6" w:rsidRDefault="001967AA" w:rsidP="001967AA">
      <w:pPr>
        <w:keepNext/>
        <w:numPr>
          <w:ilvl w:val="0"/>
          <w:numId w:val="5"/>
        </w:numPr>
        <w:tabs>
          <w:tab w:val="left" w:pos="567"/>
        </w:tabs>
        <w:rPr>
          <w:sz w:val="22"/>
          <w:szCs w:val="22"/>
          <w:lang w:val="lt-LT"/>
        </w:rPr>
      </w:pPr>
      <w:r w:rsidRPr="000C13E6">
        <w:rPr>
          <w:b/>
          <w:sz w:val="22"/>
          <w:szCs w:val="22"/>
          <w:lang w:val="lt-LT"/>
        </w:rPr>
        <w:t>REGISTRUOTOJAS</w:t>
      </w:r>
    </w:p>
    <w:p w14:paraId="44854E58" w14:textId="77777777" w:rsidR="001967AA" w:rsidRPr="000C13E6" w:rsidRDefault="001967AA" w:rsidP="001967AA">
      <w:pPr>
        <w:keepNext/>
        <w:tabs>
          <w:tab w:val="left" w:pos="567"/>
        </w:tabs>
        <w:rPr>
          <w:sz w:val="22"/>
          <w:szCs w:val="22"/>
          <w:lang w:val="lt-LT"/>
        </w:rPr>
      </w:pPr>
    </w:p>
    <w:p w14:paraId="491B5159" w14:textId="77777777" w:rsidR="001967AA" w:rsidRPr="000C13E6" w:rsidRDefault="001967AA" w:rsidP="001967AA">
      <w:pPr>
        <w:tabs>
          <w:tab w:val="left" w:pos="567"/>
        </w:tabs>
        <w:rPr>
          <w:sz w:val="22"/>
          <w:szCs w:val="22"/>
          <w:lang w:val="lt-LT"/>
        </w:rPr>
      </w:pPr>
      <w:r w:rsidRPr="000C13E6">
        <w:rPr>
          <w:sz w:val="22"/>
          <w:szCs w:val="22"/>
          <w:lang w:val="lt-LT"/>
        </w:rPr>
        <w:t>Medochemie Ltd</w:t>
      </w:r>
      <w:r>
        <w:rPr>
          <w:sz w:val="22"/>
          <w:szCs w:val="22"/>
          <w:lang w:val="lt-LT"/>
        </w:rPr>
        <w:t>.</w:t>
      </w:r>
    </w:p>
    <w:p w14:paraId="380C92D5" w14:textId="77777777" w:rsidR="001967AA" w:rsidRPr="000C13E6" w:rsidRDefault="001967AA" w:rsidP="001967AA">
      <w:pPr>
        <w:tabs>
          <w:tab w:val="left" w:pos="567"/>
        </w:tabs>
        <w:rPr>
          <w:sz w:val="22"/>
          <w:szCs w:val="22"/>
          <w:lang w:val="lt-LT"/>
        </w:rPr>
      </w:pPr>
      <w:r w:rsidRPr="000C13E6">
        <w:rPr>
          <w:sz w:val="22"/>
          <w:szCs w:val="22"/>
          <w:lang w:val="lt-LT"/>
        </w:rPr>
        <w:t xml:space="preserve">1-10 Constantinoupoleos </w:t>
      </w:r>
      <w:r>
        <w:rPr>
          <w:sz w:val="22"/>
          <w:szCs w:val="22"/>
          <w:lang w:val="lt-LT"/>
        </w:rPr>
        <w:t>S</w:t>
      </w:r>
      <w:r w:rsidRPr="000C13E6">
        <w:rPr>
          <w:sz w:val="22"/>
          <w:szCs w:val="22"/>
          <w:lang w:val="lt-LT"/>
        </w:rPr>
        <w:t xml:space="preserve">treet, </w:t>
      </w:r>
    </w:p>
    <w:p w14:paraId="5569C481" w14:textId="77777777" w:rsidR="001967AA" w:rsidRPr="000C13E6" w:rsidRDefault="001967AA" w:rsidP="001967AA">
      <w:pPr>
        <w:tabs>
          <w:tab w:val="left" w:pos="567"/>
        </w:tabs>
        <w:rPr>
          <w:sz w:val="22"/>
          <w:szCs w:val="22"/>
          <w:lang w:val="lt-LT"/>
        </w:rPr>
      </w:pPr>
      <w:r w:rsidRPr="000C13E6">
        <w:rPr>
          <w:sz w:val="22"/>
          <w:szCs w:val="22"/>
          <w:lang w:val="lt-LT"/>
        </w:rPr>
        <w:t xml:space="preserve">3011 Limassol, </w:t>
      </w:r>
    </w:p>
    <w:p w14:paraId="55A45B82" w14:textId="77777777" w:rsidR="001967AA" w:rsidRPr="000C13E6" w:rsidRDefault="001967AA" w:rsidP="001967AA">
      <w:pPr>
        <w:tabs>
          <w:tab w:val="left" w:pos="567"/>
        </w:tabs>
        <w:rPr>
          <w:sz w:val="22"/>
          <w:szCs w:val="22"/>
          <w:lang w:val="lt-LT"/>
        </w:rPr>
      </w:pPr>
      <w:r w:rsidRPr="000C13E6">
        <w:rPr>
          <w:sz w:val="22"/>
          <w:szCs w:val="22"/>
          <w:lang w:val="lt-LT"/>
        </w:rPr>
        <w:t>Kipras</w:t>
      </w:r>
    </w:p>
    <w:p w14:paraId="1D57717B" w14:textId="77777777" w:rsidR="001967AA" w:rsidRPr="000C13E6" w:rsidRDefault="001967AA" w:rsidP="001967AA">
      <w:pPr>
        <w:tabs>
          <w:tab w:val="left" w:pos="567"/>
        </w:tabs>
        <w:rPr>
          <w:sz w:val="22"/>
          <w:szCs w:val="22"/>
          <w:lang w:val="lt-LT"/>
        </w:rPr>
      </w:pPr>
    </w:p>
    <w:p w14:paraId="3EA93AB3" w14:textId="77777777" w:rsidR="001967AA" w:rsidRPr="000C13E6" w:rsidRDefault="001967AA" w:rsidP="001967AA">
      <w:pPr>
        <w:tabs>
          <w:tab w:val="left" w:pos="567"/>
        </w:tabs>
        <w:rPr>
          <w:sz w:val="22"/>
          <w:szCs w:val="22"/>
          <w:lang w:val="lt-LT"/>
        </w:rPr>
      </w:pPr>
    </w:p>
    <w:p w14:paraId="7D3DB5A6" w14:textId="77777777" w:rsidR="001967AA" w:rsidRPr="000C13E6" w:rsidRDefault="001967AA" w:rsidP="001967AA">
      <w:pPr>
        <w:keepNext/>
        <w:numPr>
          <w:ilvl w:val="0"/>
          <w:numId w:val="5"/>
        </w:numPr>
        <w:tabs>
          <w:tab w:val="left" w:pos="567"/>
        </w:tabs>
        <w:rPr>
          <w:b/>
          <w:sz w:val="22"/>
          <w:szCs w:val="22"/>
          <w:lang w:val="lt-LT"/>
        </w:rPr>
      </w:pPr>
      <w:r w:rsidRPr="000C13E6">
        <w:rPr>
          <w:b/>
          <w:sz w:val="22"/>
          <w:szCs w:val="22"/>
          <w:lang w:val="lt-LT"/>
        </w:rPr>
        <w:t xml:space="preserve">REGISTRACIJOS PAŽYMĖJIMO NUMERIS (-IAI) </w:t>
      </w:r>
    </w:p>
    <w:p w14:paraId="436E8C3A" w14:textId="77777777" w:rsidR="001967AA" w:rsidRPr="000C13E6" w:rsidRDefault="001967AA" w:rsidP="001967AA">
      <w:pPr>
        <w:keepNext/>
        <w:tabs>
          <w:tab w:val="left" w:pos="567"/>
        </w:tabs>
        <w:rPr>
          <w:sz w:val="22"/>
          <w:szCs w:val="22"/>
          <w:lang w:val="lt-LT"/>
        </w:rPr>
      </w:pPr>
    </w:p>
    <w:p w14:paraId="03066EB5" w14:textId="77777777" w:rsidR="001967AA" w:rsidRPr="00272287" w:rsidRDefault="001967AA" w:rsidP="001967AA">
      <w:pPr>
        <w:tabs>
          <w:tab w:val="left" w:pos="567"/>
        </w:tabs>
        <w:rPr>
          <w:sz w:val="22"/>
          <w:szCs w:val="22"/>
          <w:lang w:val="lt-LT"/>
        </w:rPr>
      </w:pPr>
      <w:r w:rsidRPr="00272287">
        <w:rPr>
          <w:sz w:val="22"/>
          <w:szCs w:val="22"/>
          <w:lang w:val="lt-LT"/>
        </w:rPr>
        <w:t>LT/1/21/4745/001</w:t>
      </w:r>
    </w:p>
    <w:p w14:paraId="28D1BCDE" w14:textId="77777777" w:rsidR="001967AA" w:rsidRDefault="001967AA" w:rsidP="001967AA">
      <w:pPr>
        <w:tabs>
          <w:tab w:val="left" w:pos="567"/>
        </w:tabs>
        <w:rPr>
          <w:sz w:val="22"/>
          <w:szCs w:val="22"/>
          <w:lang w:val="lt-LT"/>
        </w:rPr>
      </w:pPr>
    </w:p>
    <w:p w14:paraId="11476373" w14:textId="77777777" w:rsidR="001967AA" w:rsidRPr="000C13E6" w:rsidRDefault="001967AA" w:rsidP="001967AA">
      <w:pPr>
        <w:tabs>
          <w:tab w:val="left" w:pos="567"/>
        </w:tabs>
        <w:rPr>
          <w:sz w:val="22"/>
          <w:szCs w:val="22"/>
          <w:lang w:val="lt-LT"/>
        </w:rPr>
      </w:pPr>
    </w:p>
    <w:p w14:paraId="7ABEF23D" w14:textId="77777777" w:rsidR="001967AA" w:rsidRPr="000C13E6" w:rsidRDefault="001967AA" w:rsidP="001967AA">
      <w:pPr>
        <w:keepNext/>
        <w:numPr>
          <w:ilvl w:val="0"/>
          <w:numId w:val="5"/>
        </w:numPr>
        <w:tabs>
          <w:tab w:val="left" w:pos="567"/>
        </w:tabs>
        <w:rPr>
          <w:sz w:val="22"/>
          <w:szCs w:val="22"/>
          <w:lang w:val="lt-LT"/>
        </w:rPr>
      </w:pPr>
      <w:r w:rsidRPr="000C13E6">
        <w:rPr>
          <w:b/>
          <w:sz w:val="22"/>
          <w:szCs w:val="22"/>
          <w:lang w:val="lt-LT"/>
        </w:rPr>
        <w:t>REGISTRAVIMO / PERREGISTRAVIMO DATA</w:t>
      </w:r>
    </w:p>
    <w:p w14:paraId="0A600899" w14:textId="77777777" w:rsidR="001967AA" w:rsidRPr="000C13E6" w:rsidRDefault="001967AA" w:rsidP="001967AA">
      <w:pPr>
        <w:keepNext/>
        <w:tabs>
          <w:tab w:val="left" w:pos="567"/>
        </w:tabs>
        <w:rPr>
          <w:i/>
          <w:sz w:val="22"/>
          <w:szCs w:val="22"/>
          <w:lang w:val="lt-LT"/>
        </w:rPr>
      </w:pPr>
    </w:p>
    <w:p w14:paraId="21368191" w14:textId="77777777" w:rsidR="001967AA" w:rsidRPr="000C13E6" w:rsidRDefault="001967AA" w:rsidP="001967AA">
      <w:pPr>
        <w:tabs>
          <w:tab w:val="left" w:pos="567"/>
        </w:tabs>
        <w:rPr>
          <w:i/>
          <w:sz w:val="22"/>
          <w:szCs w:val="22"/>
          <w:lang w:val="lt-LT"/>
        </w:rPr>
      </w:pPr>
      <w:r w:rsidRPr="000C13E6">
        <w:rPr>
          <w:sz w:val="22"/>
          <w:szCs w:val="22"/>
          <w:lang w:val="lt-LT"/>
        </w:rPr>
        <w:t xml:space="preserve">Registravimo data 2021 m. </w:t>
      </w:r>
      <w:r>
        <w:rPr>
          <w:sz w:val="22"/>
          <w:szCs w:val="22"/>
          <w:lang w:val="lt-LT"/>
        </w:rPr>
        <w:t>gegužės 17 d.</w:t>
      </w:r>
    </w:p>
    <w:p w14:paraId="4315630E" w14:textId="77777777" w:rsidR="001967AA" w:rsidRPr="000C13E6" w:rsidRDefault="001967AA" w:rsidP="001967AA">
      <w:pPr>
        <w:tabs>
          <w:tab w:val="left" w:pos="567"/>
        </w:tabs>
        <w:rPr>
          <w:sz w:val="22"/>
          <w:szCs w:val="22"/>
          <w:lang w:val="lt-LT"/>
        </w:rPr>
      </w:pPr>
    </w:p>
    <w:p w14:paraId="2685DF96" w14:textId="77777777" w:rsidR="001967AA" w:rsidRPr="000C13E6" w:rsidRDefault="001967AA" w:rsidP="001967AA">
      <w:pPr>
        <w:tabs>
          <w:tab w:val="left" w:pos="567"/>
        </w:tabs>
        <w:rPr>
          <w:sz w:val="22"/>
          <w:szCs w:val="22"/>
          <w:lang w:val="lt-LT"/>
        </w:rPr>
      </w:pPr>
    </w:p>
    <w:p w14:paraId="78DF4C9D" w14:textId="77777777" w:rsidR="001967AA" w:rsidRPr="000C13E6" w:rsidRDefault="001967AA" w:rsidP="001967AA">
      <w:pPr>
        <w:keepNext/>
        <w:numPr>
          <w:ilvl w:val="0"/>
          <w:numId w:val="5"/>
        </w:numPr>
        <w:tabs>
          <w:tab w:val="left" w:pos="567"/>
        </w:tabs>
        <w:rPr>
          <w:b/>
          <w:sz w:val="22"/>
          <w:szCs w:val="22"/>
          <w:lang w:val="lt-LT"/>
        </w:rPr>
      </w:pPr>
      <w:r w:rsidRPr="000C13E6">
        <w:rPr>
          <w:b/>
          <w:sz w:val="22"/>
          <w:szCs w:val="22"/>
          <w:lang w:val="lt-LT"/>
        </w:rPr>
        <w:t>TEKSTO PERŽIŪROS DATA</w:t>
      </w:r>
    </w:p>
    <w:p w14:paraId="298B1C0C" w14:textId="77777777" w:rsidR="001967AA" w:rsidRDefault="001967AA" w:rsidP="001967AA">
      <w:pPr>
        <w:tabs>
          <w:tab w:val="left" w:pos="567"/>
        </w:tabs>
        <w:rPr>
          <w:sz w:val="22"/>
          <w:szCs w:val="22"/>
          <w:lang w:val="lt-LT"/>
        </w:rPr>
      </w:pPr>
    </w:p>
    <w:p w14:paraId="58BFB952" w14:textId="5DD6FEDD" w:rsidR="001967AA" w:rsidRPr="003055F5" w:rsidRDefault="001967AA" w:rsidP="001967AA">
      <w:pPr>
        <w:tabs>
          <w:tab w:val="left" w:pos="567"/>
        </w:tabs>
        <w:rPr>
          <w:sz w:val="22"/>
          <w:szCs w:val="22"/>
          <w:lang w:val="lt-LT"/>
        </w:rPr>
      </w:pPr>
      <w:r w:rsidRPr="000C13E6">
        <w:rPr>
          <w:sz w:val="22"/>
          <w:szCs w:val="22"/>
          <w:lang w:val="lt-LT"/>
        </w:rPr>
        <w:t>202</w:t>
      </w:r>
      <w:r w:rsidR="00E62E2B">
        <w:rPr>
          <w:sz w:val="22"/>
          <w:szCs w:val="22"/>
          <w:lang w:val="lt-LT"/>
        </w:rPr>
        <w:t>4</w:t>
      </w:r>
      <w:r w:rsidR="00686AE3">
        <w:rPr>
          <w:sz w:val="22"/>
          <w:szCs w:val="22"/>
          <w:lang w:val="lt-LT"/>
        </w:rPr>
        <w:t> m. gruodžio 5 d.</w:t>
      </w:r>
    </w:p>
    <w:p w14:paraId="4E356B23" w14:textId="77777777" w:rsidR="001967AA" w:rsidRDefault="001967AA" w:rsidP="001967AA">
      <w:pPr>
        <w:tabs>
          <w:tab w:val="left" w:pos="567"/>
        </w:tabs>
        <w:rPr>
          <w:noProof/>
          <w:lang w:val="lt-LT"/>
        </w:rPr>
      </w:pPr>
    </w:p>
    <w:p w14:paraId="725BEA37" w14:textId="77777777" w:rsidR="001967AA" w:rsidRPr="000C13E6" w:rsidRDefault="001967AA" w:rsidP="001967AA">
      <w:pPr>
        <w:tabs>
          <w:tab w:val="left" w:pos="567"/>
        </w:tabs>
        <w:rPr>
          <w:sz w:val="22"/>
          <w:szCs w:val="22"/>
          <w:lang w:val="lt-LT"/>
        </w:rPr>
      </w:pPr>
    </w:p>
    <w:p w14:paraId="4B352B47" w14:textId="39BC82B5" w:rsidR="001967AA" w:rsidRPr="000C13E6" w:rsidRDefault="001967AA" w:rsidP="001967AA">
      <w:pPr>
        <w:pStyle w:val="Paprastasistekstas"/>
        <w:tabs>
          <w:tab w:val="left" w:pos="567"/>
          <w:tab w:val="left" w:pos="5954"/>
          <w:tab w:val="left" w:pos="6237"/>
          <w:tab w:val="left" w:pos="6663"/>
          <w:tab w:val="left" w:pos="6946"/>
        </w:tabs>
        <w:rPr>
          <w:rFonts w:ascii="Times New Roman" w:hAnsi="Times New Roman"/>
          <w:color w:val="000000" w:themeColor="text1"/>
          <w:sz w:val="22"/>
          <w:szCs w:val="22"/>
          <w:lang w:val="lt-LT"/>
        </w:rPr>
      </w:pPr>
      <w:r w:rsidRPr="000C13E6">
        <w:rPr>
          <w:rFonts w:ascii="Times New Roman" w:hAnsi="Times New Roman"/>
          <w:noProof/>
          <w:color w:val="000000" w:themeColor="text1"/>
          <w:sz w:val="22"/>
          <w:szCs w:val="22"/>
          <w:lang w:val="lt-LT"/>
        </w:rPr>
        <w:t>Išsami informacija apie šį vaistinį preparatą pateikiama Valstybinės vaistų kontrolės tarnybos prie Lietuvos Respublikos sveikatos apsaugos ministerijos tinklalapyje</w:t>
      </w:r>
      <w:r w:rsidR="00CB63ED">
        <w:rPr>
          <w:rFonts w:ascii="Times New Roman" w:hAnsi="Times New Roman"/>
          <w:noProof/>
          <w:color w:val="000000" w:themeColor="text1"/>
          <w:sz w:val="22"/>
          <w:szCs w:val="22"/>
          <w:lang w:val="lt-LT"/>
        </w:rPr>
        <w:t xml:space="preserve"> </w:t>
      </w:r>
      <w:hyperlink r:id="rId8" w:history="1">
        <w:r w:rsidR="00CB63ED" w:rsidRPr="00EF6621">
          <w:rPr>
            <w:rStyle w:val="Hipersaitas"/>
            <w:rFonts w:ascii="Times New Roman" w:hAnsi="Times New Roman"/>
            <w:sz w:val="22"/>
            <w:szCs w:val="22"/>
            <w:lang w:val="lt-LT"/>
          </w:rPr>
          <w:t>https://vvkt.lrv.lt/lt/</w:t>
        </w:r>
      </w:hyperlink>
      <w:r w:rsidR="00CB63ED" w:rsidRPr="00EF6621">
        <w:rPr>
          <w:rFonts w:ascii="Times New Roman" w:hAnsi="Times New Roman"/>
          <w:sz w:val="22"/>
          <w:szCs w:val="22"/>
          <w:lang w:val="lt-LT"/>
        </w:rPr>
        <w:t xml:space="preserve"> </w:t>
      </w:r>
    </w:p>
    <w:p w14:paraId="51CA20D4" w14:textId="77777777" w:rsidR="001967AA" w:rsidRPr="000C13E6" w:rsidRDefault="001967AA" w:rsidP="001967AA">
      <w:pPr>
        <w:numPr>
          <w:ilvl w:val="12"/>
          <w:numId w:val="0"/>
        </w:numPr>
        <w:tabs>
          <w:tab w:val="left" w:pos="567"/>
        </w:tabs>
        <w:ind w:right="-2"/>
        <w:rPr>
          <w:sz w:val="22"/>
          <w:szCs w:val="22"/>
          <w:lang w:val="lt-LT"/>
        </w:rPr>
      </w:pPr>
    </w:p>
    <w:p w14:paraId="525A3D48"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br w:type="page"/>
      </w:r>
    </w:p>
    <w:p w14:paraId="6AEDCBF2" w14:textId="77777777" w:rsidR="001967AA" w:rsidRPr="000C13E6" w:rsidRDefault="001967AA" w:rsidP="001967AA">
      <w:pPr>
        <w:tabs>
          <w:tab w:val="left" w:pos="567"/>
        </w:tabs>
        <w:rPr>
          <w:sz w:val="22"/>
          <w:szCs w:val="22"/>
          <w:lang w:val="lt-LT"/>
        </w:rPr>
      </w:pPr>
    </w:p>
    <w:p w14:paraId="3FB5E61F" w14:textId="77777777" w:rsidR="001967AA" w:rsidRPr="000C13E6" w:rsidRDefault="001967AA" w:rsidP="001967AA">
      <w:pPr>
        <w:tabs>
          <w:tab w:val="left" w:pos="567"/>
        </w:tabs>
        <w:rPr>
          <w:sz w:val="22"/>
          <w:szCs w:val="22"/>
          <w:lang w:val="lt-LT"/>
        </w:rPr>
      </w:pPr>
    </w:p>
    <w:p w14:paraId="4049F99F" w14:textId="77777777" w:rsidR="001967AA" w:rsidRPr="000C13E6" w:rsidRDefault="001967AA" w:rsidP="001967AA">
      <w:pPr>
        <w:tabs>
          <w:tab w:val="left" w:pos="567"/>
        </w:tabs>
        <w:rPr>
          <w:sz w:val="22"/>
          <w:szCs w:val="22"/>
          <w:lang w:val="lt-LT"/>
        </w:rPr>
      </w:pPr>
    </w:p>
    <w:p w14:paraId="70FA11BD" w14:textId="77777777" w:rsidR="001967AA" w:rsidRPr="000C13E6" w:rsidRDefault="001967AA" w:rsidP="001967AA">
      <w:pPr>
        <w:tabs>
          <w:tab w:val="left" w:pos="567"/>
        </w:tabs>
        <w:rPr>
          <w:sz w:val="22"/>
          <w:szCs w:val="22"/>
          <w:lang w:val="lt-LT"/>
        </w:rPr>
      </w:pPr>
    </w:p>
    <w:p w14:paraId="44877CB7" w14:textId="77777777" w:rsidR="001967AA" w:rsidRPr="000C13E6" w:rsidRDefault="001967AA" w:rsidP="001967AA">
      <w:pPr>
        <w:tabs>
          <w:tab w:val="left" w:pos="567"/>
        </w:tabs>
        <w:rPr>
          <w:sz w:val="22"/>
          <w:szCs w:val="22"/>
          <w:lang w:val="lt-LT"/>
        </w:rPr>
      </w:pPr>
    </w:p>
    <w:p w14:paraId="1CC85877" w14:textId="77777777" w:rsidR="001967AA" w:rsidRPr="000C13E6" w:rsidRDefault="001967AA" w:rsidP="001967AA">
      <w:pPr>
        <w:tabs>
          <w:tab w:val="left" w:pos="567"/>
        </w:tabs>
        <w:rPr>
          <w:sz w:val="22"/>
          <w:szCs w:val="22"/>
          <w:lang w:val="lt-LT"/>
        </w:rPr>
      </w:pPr>
    </w:p>
    <w:p w14:paraId="4CF69ADB" w14:textId="77777777" w:rsidR="001967AA" w:rsidRPr="000C13E6" w:rsidRDefault="001967AA" w:rsidP="001967AA">
      <w:pPr>
        <w:tabs>
          <w:tab w:val="left" w:pos="567"/>
        </w:tabs>
        <w:rPr>
          <w:sz w:val="22"/>
          <w:szCs w:val="22"/>
          <w:lang w:val="lt-LT"/>
        </w:rPr>
      </w:pPr>
    </w:p>
    <w:p w14:paraId="2B9FA44B" w14:textId="77777777" w:rsidR="001967AA" w:rsidRPr="000C13E6" w:rsidRDefault="001967AA" w:rsidP="001967AA">
      <w:pPr>
        <w:tabs>
          <w:tab w:val="left" w:pos="567"/>
        </w:tabs>
        <w:rPr>
          <w:sz w:val="22"/>
          <w:szCs w:val="22"/>
          <w:lang w:val="lt-LT"/>
        </w:rPr>
      </w:pPr>
    </w:p>
    <w:p w14:paraId="266E97D5" w14:textId="77777777" w:rsidR="001967AA" w:rsidRPr="000C13E6" w:rsidRDefault="001967AA" w:rsidP="001967AA">
      <w:pPr>
        <w:tabs>
          <w:tab w:val="left" w:pos="567"/>
        </w:tabs>
        <w:rPr>
          <w:sz w:val="22"/>
          <w:szCs w:val="22"/>
          <w:lang w:val="lt-LT"/>
        </w:rPr>
      </w:pPr>
    </w:p>
    <w:p w14:paraId="7BC37DE6" w14:textId="77777777" w:rsidR="001967AA" w:rsidRPr="000C13E6" w:rsidRDefault="001967AA" w:rsidP="001967AA">
      <w:pPr>
        <w:tabs>
          <w:tab w:val="left" w:pos="567"/>
        </w:tabs>
        <w:rPr>
          <w:sz w:val="22"/>
          <w:szCs w:val="22"/>
          <w:lang w:val="lt-LT"/>
        </w:rPr>
      </w:pPr>
    </w:p>
    <w:p w14:paraId="15C1D140" w14:textId="77777777" w:rsidR="001967AA" w:rsidRPr="000C13E6" w:rsidRDefault="001967AA" w:rsidP="001967AA">
      <w:pPr>
        <w:tabs>
          <w:tab w:val="left" w:pos="567"/>
        </w:tabs>
        <w:rPr>
          <w:sz w:val="22"/>
          <w:szCs w:val="22"/>
          <w:lang w:val="lt-LT"/>
        </w:rPr>
      </w:pPr>
    </w:p>
    <w:p w14:paraId="47853EEB" w14:textId="77777777" w:rsidR="001967AA" w:rsidRPr="000C13E6" w:rsidRDefault="001967AA" w:rsidP="001967AA">
      <w:pPr>
        <w:tabs>
          <w:tab w:val="left" w:pos="567"/>
        </w:tabs>
        <w:rPr>
          <w:sz w:val="22"/>
          <w:szCs w:val="22"/>
          <w:lang w:val="lt-LT"/>
        </w:rPr>
      </w:pPr>
    </w:p>
    <w:p w14:paraId="5DCB9FD3" w14:textId="77777777" w:rsidR="001967AA" w:rsidRPr="000C13E6" w:rsidRDefault="001967AA" w:rsidP="001967AA">
      <w:pPr>
        <w:tabs>
          <w:tab w:val="left" w:pos="567"/>
        </w:tabs>
        <w:rPr>
          <w:sz w:val="22"/>
          <w:szCs w:val="22"/>
          <w:lang w:val="lt-LT"/>
        </w:rPr>
      </w:pPr>
    </w:p>
    <w:p w14:paraId="67BF556A" w14:textId="77777777" w:rsidR="001967AA" w:rsidRPr="000C13E6" w:rsidRDefault="001967AA" w:rsidP="001967AA">
      <w:pPr>
        <w:tabs>
          <w:tab w:val="left" w:pos="567"/>
        </w:tabs>
        <w:rPr>
          <w:sz w:val="22"/>
          <w:szCs w:val="22"/>
          <w:lang w:val="lt-LT"/>
        </w:rPr>
      </w:pPr>
    </w:p>
    <w:p w14:paraId="323CB5B3" w14:textId="77777777" w:rsidR="001967AA" w:rsidRPr="000C13E6" w:rsidRDefault="001967AA" w:rsidP="001967AA">
      <w:pPr>
        <w:tabs>
          <w:tab w:val="left" w:pos="567"/>
        </w:tabs>
        <w:rPr>
          <w:sz w:val="22"/>
          <w:szCs w:val="22"/>
          <w:lang w:val="lt-LT"/>
        </w:rPr>
      </w:pPr>
    </w:p>
    <w:p w14:paraId="5E1366F9" w14:textId="77777777" w:rsidR="001967AA" w:rsidRPr="000C13E6" w:rsidRDefault="001967AA" w:rsidP="001967AA">
      <w:pPr>
        <w:tabs>
          <w:tab w:val="left" w:pos="567"/>
        </w:tabs>
        <w:rPr>
          <w:sz w:val="22"/>
          <w:szCs w:val="22"/>
          <w:lang w:val="lt-LT"/>
        </w:rPr>
      </w:pPr>
    </w:p>
    <w:p w14:paraId="29623B38" w14:textId="77777777" w:rsidR="001967AA" w:rsidRPr="000C13E6" w:rsidRDefault="001967AA" w:rsidP="001967AA">
      <w:pPr>
        <w:tabs>
          <w:tab w:val="left" w:pos="567"/>
        </w:tabs>
        <w:rPr>
          <w:sz w:val="22"/>
          <w:szCs w:val="22"/>
          <w:lang w:val="lt-LT"/>
        </w:rPr>
      </w:pPr>
    </w:p>
    <w:p w14:paraId="3886A83D" w14:textId="77777777" w:rsidR="001967AA" w:rsidRPr="000C13E6" w:rsidRDefault="001967AA" w:rsidP="001967AA">
      <w:pPr>
        <w:tabs>
          <w:tab w:val="left" w:pos="567"/>
        </w:tabs>
        <w:rPr>
          <w:sz w:val="22"/>
          <w:szCs w:val="22"/>
          <w:lang w:val="lt-LT"/>
        </w:rPr>
      </w:pPr>
    </w:p>
    <w:p w14:paraId="20F0FE49" w14:textId="77777777" w:rsidR="001967AA" w:rsidRPr="000C13E6" w:rsidRDefault="001967AA" w:rsidP="001967AA">
      <w:pPr>
        <w:tabs>
          <w:tab w:val="left" w:pos="567"/>
        </w:tabs>
        <w:rPr>
          <w:sz w:val="22"/>
          <w:szCs w:val="22"/>
          <w:lang w:val="lt-LT"/>
        </w:rPr>
      </w:pPr>
    </w:p>
    <w:p w14:paraId="5857ECFE" w14:textId="77777777" w:rsidR="001967AA" w:rsidRPr="000C13E6" w:rsidRDefault="001967AA" w:rsidP="001967AA">
      <w:pPr>
        <w:tabs>
          <w:tab w:val="left" w:pos="567"/>
        </w:tabs>
        <w:rPr>
          <w:sz w:val="22"/>
          <w:szCs w:val="22"/>
          <w:lang w:val="lt-LT"/>
        </w:rPr>
      </w:pPr>
    </w:p>
    <w:p w14:paraId="402BA823" w14:textId="77777777" w:rsidR="001967AA" w:rsidRPr="000C13E6" w:rsidRDefault="001967AA" w:rsidP="001967AA">
      <w:pPr>
        <w:tabs>
          <w:tab w:val="left" w:pos="567"/>
        </w:tabs>
        <w:rPr>
          <w:sz w:val="22"/>
          <w:szCs w:val="22"/>
          <w:lang w:val="lt-LT"/>
        </w:rPr>
      </w:pPr>
    </w:p>
    <w:p w14:paraId="65DE14B7" w14:textId="77777777" w:rsidR="001967AA" w:rsidRPr="000C13E6" w:rsidRDefault="001967AA" w:rsidP="001967AA">
      <w:pPr>
        <w:tabs>
          <w:tab w:val="left" w:pos="567"/>
        </w:tabs>
        <w:rPr>
          <w:sz w:val="22"/>
          <w:szCs w:val="22"/>
          <w:lang w:val="lt-LT"/>
        </w:rPr>
      </w:pPr>
    </w:p>
    <w:p w14:paraId="13CD8DB2" w14:textId="77777777" w:rsidR="001967AA" w:rsidRPr="000C13E6" w:rsidRDefault="001967AA" w:rsidP="001967AA">
      <w:pPr>
        <w:tabs>
          <w:tab w:val="left" w:pos="567"/>
        </w:tabs>
        <w:jc w:val="center"/>
        <w:rPr>
          <w:b/>
          <w:sz w:val="22"/>
          <w:szCs w:val="22"/>
          <w:lang w:val="lt-LT"/>
        </w:rPr>
      </w:pPr>
      <w:r w:rsidRPr="000C13E6">
        <w:rPr>
          <w:b/>
          <w:sz w:val="22"/>
          <w:szCs w:val="22"/>
          <w:lang w:val="lt-LT"/>
        </w:rPr>
        <w:t>II PRIEDAS</w:t>
      </w:r>
    </w:p>
    <w:p w14:paraId="4FC197A4" w14:textId="77777777" w:rsidR="001967AA" w:rsidRPr="000C13E6" w:rsidRDefault="001967AA" w:rsidP="001967AA">
      <w:pPr>
        <w:tabs>
          <w:tab w:val="left" w:pos="567"/>
        </w:tabs>
        <w:jc w:val="center"/>
        <w:rPr>
          <w:b/>
          <w:sz w:val="22"/>
          <w:szCs w:val="22"/>
          <w:lang w:val="lt-LT"/>
        </w:rPr>
      </w:pPr>
    </w:p>
    <w:p w14:paraId="50E34E56" w14:textId="77777777" w:rsidR="001967AA" w:rsidRPr="000C13E6" w:rsidRDefault="001967AA" w:rsidP="001967AA">
      <w:pPr>
        <w:tabs>
          <w:tab w:val="left" w:pos="567"/>
        </w:tabs>
        <w:jc w:val="center"/>
        <w:rPr>
          <w:sz w:val="22"/>
          <w:szCs w:val="22"/>
          <w:lang w:val="lt-LT"/>
        </w:rPr>
      </w:pPr>
      <w:r w:rsidRPr="000C13E6">
        <w:rPr>
          <w:b/>
          <w:sz w:val="22"/>
          <w:szCs w:val="22"/>
          <w:lang w:val="lt-LT"/>
        </w:rPr>
        <w:t>REGISTRACIJOS SĄLYGOS</w:t>
      </w:r>
    </w:p>
    <w:p w14:paraId="3B411854" w14:textId="77777777" w:rsidR="001967AA" w:rsidRPr="000C13E6" w:rsidRDefault="001967AA" w:rsidP="001967AA">
      <w:pPr>
        <w:tabs>
          <w:tab w:val="left" w:pos="567"/>
        </w:tabs>
        <w:ind w:right="1416"/>
        <w:rPr>
          <w:sz w:val="22"/>
          <w:szCs w:val="22"/>
          <w:lang w:val="lt-LT"/>
        </w:rPr>
      </w:pPr>
    </w:p>
    <w:p w14:paraId="4B4F153F" w14:textId="77777777" w:rsidR="001967AA" w:rsidRPr="000C13E6" w:rsidRDefault="001967AA" w:rsidP="001967AA">
      <w:pPr>
        <w:numPr>
          <w:ilvl w:val="0"/>
          <w:numId w:val="6"/>
        </w:numPr>
        <w:tabs>
          <w:tab w:val="left" w:pos="567"/>
          <w:tab w:val="left" w:pos="1701"/>
        </w:tabs>
        <w:ind w:right="1418"/>
        <w:rPr>
          <w:b/>
          <w:sz w:val="22"/>
          <w:szCs w:val="22"/>
          <w:lang w:val="lt-LT"/>
        </w:rPr>
      </w:pPr>
      <w:r w:rsidRPr="000C13E6">
        <w:rPr>
          <w:b/>
          <w:sz w:val="22"/>
          <w:szCs w:val="22"/>
          <w:lang w:val="lt-LT"/>
        </w:rPr>
        <w:t>GAMINTOJAS (-AI), ATSAKINGAS (-I) UŽ SERIJŲ IŠLEIDIMĄ</w:t>
      </w:r>
    </w:p>
    <w:p w14:paraId="33EEFDB6" w14:textId="77777777" w:rsidR="001967AA" w:rsidRPr="000C13E6" w:rsidRDefault="001967AA" w:rsidP="001967AA">
      <w:pPr>
        <w:tabs>
          <w:tab w:val="left" w:pos="567"/>
        </w:tabs>
        <w:ind w:left="567" w:hanging="1701"/>
        <w:rPr>
          <w:sz w:val="22"/>
          <w:szCs w:val="22"/>
          <w:lang w:val="lt-LT"/>
        </w:rPr>
      </w:pPr>
    </w:p>
    <w:p w14:paraId="7287F134" w14:textId="77777777" w:rsidR="001967AA" w:rsidRPr="000C13E6" w:rsidRDefault="001967AA" w:rsidP="001967AA">
      <w:pPr>
        <w:numPr>
          <w:ilvl w:val="0"/>
          <w:numId w:val="6"/>
        </w:numPr>
        <w:tabs>
          <w:tab w:val="left" w:pos="567"/>
          <w:tab w:val="left" w:pos="1701"/>
        </w:tabs>
        <w:ind w:right="1418"/>
        <w:rPr>
          <w:b/>
          <w:sz w:val="22"/>
          <w:szCs w:val="22"/>
          <w:lang w:val="lt-LT"/>
        </w:rPr>
      </w:pPr>
      <w:r w:rsidRPr="000C13E6">
        <w:rPr>
          <w:b/>
          <w:sz w:val="22"/>
          <w:szCs w:val="22"/>
          <w:lang w:val="lt-LT"/>
        </w:rPr>
        <w:t>TIEKIMO IR VARTOJIMO SĄLYGOS AR APRIBOJIMAI</w:t>
      </w:r>
    </w:p>
    <w:p w14:paraId="643D39AC" w14:textId="77777777" w:rsidR="001967AA" w:rsidRPr="000C13E6" w:rsidRDefault="001967AA" w:rsidP="001967AA">
      <w:pPr>
        <w:tabs>
          <w:tab w:val="left" w:pos="567"/>
        </w:tabs>
        <w:ind w:left="567" w:hanging="567"/>
        <w:rPr>
          <w:sz w:val="22"/>
          <w:szCs w:val="22"/>
          <w:lang w:val="lt-LT"/>
        </w:rPr>
      </w:pPr>
    </w:p>
    <w:p w14:paraId="1BDA56F9" w14:textId="77777777" w:rsidR="001967AA" w:rsidRPr="000C13E6" w:rsidRDefault="001967AA" w:rsidP="001967AA">
      <w:pPr>
        <w:numPr>
          <w:ilvl w:val="0"/>
          <w:numId w:val="6"/>
        </w:numPr>
        <w:tabs>
          <w:tab w:val="left" w:pos="567"/>
          <w:tab w:val="left" w:pos="1701"/>
        </w:tabs>
        <w:ind w:right="1418"/>
        <w:rPr>
          <w:b/>
          <w:sz w:val="22"/>
          <w:szCs w:val="22"/>
          <w:lang w:val="lt-LT"/>
        </w:rPr>
      </w:pPr>
      <w:r w:rsidRPr="000C13E6">
        <w:rPr>
          <w:b/>
          <w:sz w:val="22"/>
          <w:szCs w:val="22"/>
          <w:lang w:val="lt-LT"/>
        </w:rPr>
        <w:t>KITOS SĄLYGOS IR REIKALAVIMAI REGISTRUOTOJUI</w:t>
      </w:r>
    </w:p>
    <w:p w14:paraId="22475FFB" w14:textId="77777777" w:rsidR="001967AA" w:rsidRPr="000C13E6" w:rsidRDefault="001967AA" w:rsidP="001967AA">
      <w:pPr>
        <w:tabs>
          <w:tab w:val="left" w:pos="567"/>
        </w:tabs>
        <w:ind w:right="1558"/>
        <w:rPr>
          <w:b/>
          <w:sz w:val="22"/>
          <w:szCs w:val="22"/>
          <w:lang w:val="lt-LT"/>
        </w:rPr>
      </w:pPr>
    </w:p>
    <w:p w14:paraId="2739EBA3" w14:textId="77777777" w:rsidR="001967AA" w:rsidRPr="000C13E6" w:rsidRDefault="001967AA" w:rsidP="001967AA">
      <w:pPr>
        <w:numPr>
          <w:ilvl w:val="0"/>
          <w:numId w:val="6"/>
        </w:numPr>
        <w:tabs>
          <w:tab w:val="left" w:pos="567"/>
          <w:tab w:val="left" w:pos="1701"/>
        </w:tabs>
        <w:ind w:right="1418"/>
        <w:rPr>
          <w:b/>
          <w:caps/>
          <w:sz w:val="22"/>
          <w:szCs w:val="22"/>
          <w:lang w:val="lt-LT"/>
        </w:rPr>
      </w:pPr>
      <w:r w:rsidRPr="000C13E6">
        <w:rPr>
          <w:b/>
          <w:caps/>
          <w:sz w:val="22"/>
          <w:szCs w:val="22"/>
          <w:lang w:val="lt-LT"/>
        </w:rPr>
        <w:t>SĄLYGOS AR APRIBOJIMAI SAUGIAM IR VEIKSMINGAM VAISTINIO PREPARATO VARTOJIMUI UŽTIKRINTI</w:t>
      </w:r>
    </w:p>
    <w:p w14:paraId="7411A2AE" w14:textId="77777777" w:rsidR="001967AA" w:rsidRPr="000C13E6" w:rsidRDefault="001967AA" w:rsidP="001967AA">
      <w:pPr>
        <w:tabs>
          <w:tab w:val="left" w:pos="567"/>
        </w:tabs>
        <w:rPr>
          <w:b/>
          <w:caps/>
          <w:sz w:val="22"/>
          <w:szCs w:val="22"/>
          <w:lang w:val="lt-LT"/>
        </w:rPr>
      </w:pPr>
      <w:r w:rsidRPr="000C13E6">
        <w:rPr>
          <w:b/>
          <w:caps/>
          <w:sz w:val="22"/>
          <w:szCs w:val="22"/>
          <w:lang w:val="lt-LT"/>
        </w:rPr>
        <w:br w:type="page"/>
      </w:r>
    </w:p>
    <w:p w14:paraId="639ADE93" w14:textId="77777777" w:rsidR="001967AA" w:rsidRPr="000C13E6" w:rsidRDefault="001967AA" w:rsidP="001967AA">
      <w:pPr>
        <w:keepNext/>
        <w:numPr>
          <w:ilvl w:val="0"/>
          <w:numId w:val="7"/>
        </w:numPr>
        <w:tabs>
          <w:tab w:val="left" w:pos="567"/>
        </w:tabs>
        <w:ind w:left="567" w:hanging="567"/>
        <w:rPr>
          <w:sz w:val="22"/>
          <w:szCs w:val="22"/>
          <w:lang w:val="lt-LT"/>
        </w:rPr>
      </w:pPr>
      <w:r w:rsidRPr="000C13E6">
        <w:rPr>
          <w:b/>
          <w:sz w:val="22"/>
          <w:szCs w:val="22"/>
          <w:lang w:val="lt-LT"/>
        </w:rPr>
        <w:lastRenderedPageBreak/>
        <w:t>GAMINTOJAS (-AI), ATSAKINGAS (-I) UŽ SERIJŲ IŠLEIDIMĄ</w:t>
      </w:r>
    </w:p>
    <w:p w14:paraId="4759A6DC" w14:textId="77777777" w:rsidR="001967AA" w:rsidRPr="000C13E6" w:rsidRDefault="001967AA" w:rsidP="001967AA">
      <w:pPr>
        <w:keepNext/>
        <w:tabs>
          <w:tab w:val="left" w:pos="567"/>
        </w:tabs>
        <w:ind w:right="1416"/>
        <w:rPr>
          <w:sz w:val="22"/>
          <w:szCs w:val="22"/>
          <w:lang w:val="lt-LT"/>
        </w:rPr>
      </w:pPr>
    </w:p>
    <w:p w14:paraId="5563309E" w14:textId="77777777" w:rsidR="001967AA" w:rsidRPr="000C13E6" w:rsidRDefault="001967AA" w:rsidP="001967AA">
      <w:pPr>
        <w:tabs>
          <w:tab w:val="left" w:pos="567"/>
        </w:tabs>
        <w:outlineLvl w:val="0"/>
        <w:rPr>
          <w:sz w:val="22"/>
          <w:szCs w:val="22"/>
          <w:lang w:val="lt-LT"/>
        </w:rPr>
      </w:pPr>
      <w:r w:rsidRPr="000C13E6">
        <w:rPr>
          <w:sz w:val="22"/>
          <w:szCs w:val="22"/>
          <w:u w:val="single"/>
          <w:lang w:val="lt-LT"/>
        </w:rPr>
        <w:t>Gamintojo (-ų), atsakingo (-ų) už serijų išleidimą, pavadinimas (-ai) ir adresas (-ai)</w:t>
      </w:r>
    </w:p>
    <w:p w14:paraId="594D106A" w14:textId="77777777" w:rsidR="001967AA" w:rsidRPr="000C13E6" w:rsidRDefault="001967AA" w:rsidP="001967AA">
      <w:pPr>
        <w:tabs>
          <w:tab w:val="left" w:pos="567"/>
        </w:tabs>
        <w:rPr>
          <w:sz w:val="22"/>
          <w:szCs w:val="22"/>
          <w:lang w:val="lt-LT"/>
        </w:rPr>
      </w:pPr>
    </w:p>
    <w:p w14:paraId="7C7B8560" w14:textId="77777777" w:rsidR="001967AA" w:rsidRPr="000C13E6" w:rsidRDefault="001967AA" w:rsidP="001967AA">
      <w:pPr>
        <w:tabs>
          <w:tab w:val="left" w:pos="567"/>
        </w:tabs>
        <w:rPr>
          <w:sz w:val="22"/>
          <w:szCs w:val="22"/>
          <w:lang w:val="lt-LT"/>
        </w:rPr>
      </w:pPr>
      <w:r w:rsidRPr="000C13E6">
        <w:rPr>
          <w:sz w:val="22"/>
          <w:szCs w:val="22"/>
          <w:lang w:val="lt-LT"/>
        </w:rPr>
        <w:t>ELPEN Pharmaceutical Co., Inc.,</w:t>
      </w:r>
    </w:p>
    <w:p w14:paraId="29B8B008" w14:textId="77777777" w:rsidR="001967AA" w:rsidRPr="000C13E6" w:rsidRDefault="001967AA" w:rsidP="001967AA">
      <w:pPr>
        <w:tabs>
          <w:tab w:val="left" w:pos="567"/>
        </w:tabs>
        <w:rPr>
          <w:sz w:val="22"/>
          <w:szCs w:val="22"/>
          <w:lang w:val="lt-LT"/>
        </w:rPr>
      </w:pPr>
      <w:r w:rsidRPr="000C13E6">
        <w:rPr>
          <w:sz w:val="22"/>
          <w:szCs w:val="22"/>
          <w:lang w:val="lt-LT"/>
        </w:rPr>
        <w:t>95, Marathonos Ave., Pikerimi 19009</w:t>
      </w:r>
    </w:p>
    <w:p w14:paraId="2D45FBFF" w14:textId="77777777" w:rsidR="001967AA" w:rsidRDefault="001967AA" w:rsidP="001967AA">
      <w:pPr>
        <w:tabs>
          <w:tab w:val="left" w:pos="567"/>
        </w:tabs>
        <w:rPr>
          <w:sz w:val="22"/>
          <w:szCs w:val="22"/>
          <w:lang w:val="lt-LT"/>
        </w:rPr>
      </w:pPr>
      <w:r w:rsidRPr="000C13E6">
        <w:rPr>
          <w:sz w:val="22"/>
          <w:szCs w:val="22"/>
          <w:lang w:val="lt-LT"/>
        </w:rPr>
        <w:t>Attica,</w:t>
      </w:r>
    </w:p>
    <w:p w14:paraId="70E13E59" w14:textId="77777777" w:rsidR="001967AA" w:rsidRPr="000C13E6" w:rsidRDefault="001967AA" w:rsidP="001967AA">
      <w:pPr>
        <w:tabs>
          <w:tab w:val="left" w:pos="567"/>
        </w:tabs>
        <w:rPr>
          <w:sz w:val="22"/>
          <w:szCs w:val="22"/>
          <w:lang w:val="lt-LT"/>
        </w:rPr>
      </w:pPr>
      <w:r w:rsidRPr="000C13E6">
        <w:rPr>
          <w:sz w:val="22"/>
          <w:szCs w:val="22"/>
          <w:lang w:val="lt-LT"/>
        </w:rPr>
        <w:t>Graikija</w:t>
      </w:r>
    </w:p>
    <w:p w14:paraId="0C21DEEF" w14:textId="77777777" w:rsidR="001967AA" w:rsidRDefault="001967AA" w:rsidP="001967AA">
      <w:pPr>
        <w:tabs>
          <w:tab w:val="left" w:pos="567"/>
        </w:tabs>
        <w:rPr>
          <w:sz w:val="22"/>
          <w:szCs w:val="22"/>
          <w:lang w:val="lt-LT"/>
        </w:rPr>
      </w:pPr>
    </w:p>
    <w:p w14:paraId="0A724162" w14:textId="77777777" w:rsidR="001967AA" w:rsidRPr="000C13E6" w:rsidRDefault="001967AA" w:rsidP="001967AA">
      <w:pPr>
        <w:tabs>
          <w:tab w:val="left" w:pos="567"/>
        </w:tabs>
        <w:rPr>
          <w:sz w:val="22"/>
          <w:szCs w:val="22"/>
          <w:lang w:val="lt-LT"/>
        </w:rPr>
      </w:pPr>
    </w:p>
    <w:p w14:paraId="5C42F5D0" w14:textId="77777777" w:rsidR="001967AA" w:rsidRPr="000C13E6" w:rsidRDefault="001967AA" w:rsidP="001967AA">
      <w:pPr>
        <w:keepNext/>
        <w:numPr>
          <w:ilvl w:val="0"/>
          <w:numId w:val="7"/>
        </w:numPr>
        <w:tabs>
          <w:tab w:val="left" w:pos="567"/>
        </w:tabs>
        <w:ind w:left="567" w:hanging="567"/>
        <w:rPr>
          <w:b/>
          <w:sz w:val="22"/>
          <w:szCs w:val="22"/>
          <w:lang w:val="lt-LT"/>
        </w:rPr>
      </w:pPr>
      <w:r w:rsidRPr="000C13E6">
        <w:rPr>
          <w:b/>
          <w:sz w:val="22"/>
          <w:szCs w:val="22"/>
          <w:lang w:val="lt-LT"/>
        </w:rPr>
        <w:t xml:space="preserve">TIEKIMO IR VARTOJIMO SĄLYGOS AR APRIBOJIMAI </w:t>
      </w:r>
    </w:p>
    <w:p w14:paraId="0FDD02A9" w14:textId="77777777" w:rsidR="001967AA" w:rsidRPr="000C13E6" w:rsidRDefault="001967AA" w:rsidP="001967AA">
      <w:pPr>
        <w:keepNext/>
        <w:tabs>
          <w:tab w:val="left" w:pos="567"/>
        </w:tabs>
        <w:rPr>
          <w:sz w:val="22"/>
          <w:szCs w:val="22"/>
          <w:lang w:val="lt-LT"/>
        </w:rPr>
      </w:pPr>
    </w:p>
    <w:p w14:paraId="2CBBB58F" w14:textId="77777777" w:rsidR="001967AA" w:rsidRPr="000C13E6" w:rsidRDefault="001967AA" w:rsidP="001967AA">
      <w:pPr>
        <w:numPr>
          <w:ilvl w:val="12"/>
          <w:numId w:val="0"/>
        </w:numPr>
        <w:tabs>
          <w:tab w:val="left" w:pos="567"/>
        </w:tabs>
        <w:rPr>
          <w:sz w:val="22"/>
          <w:szCs w:val="22"/>
          <w:lang w:val="lt-LT"/>
        </w:rPr>
      </w:pPr>
      <w:r w:rsidRPr="000C13E6">
        <w:rPr>
          <w:sz w:val="22"/>
          <w:szCs w:val="22"/>
          <w:lang w:val="lt-LT"/>
        </w:rPr>
        <w:t>Receptinis vaistinis preparatas.</w:t>
      </w:r>
    </w:p>
    <w:p w14:paraId="3830F036" w14:textId="77777777" w:rsidR="001967AA" w:rsidRDefault="001967AA" w:rsidP="001967AA">
      <w:pPr>
        <w:numPr>
          <w:ilvl w:val="12"/>
          <w:numId w:val="0"/>
        </w:numPr>
        <w:tabs>
          <w:tab w:val="left" w:pos="567"/>
        </w:tabs>
        <w:rPr>
          <w:sz w:val="22"/>
          <w:szCs w:val="22"/>
          <w:lang w:val="lt-LT"/>
        </w:rPr>
      </w:pPr>
    </w:p>
    <w:p w14:paraId="487C2979" w14:textId="77777777" w:rsidR="001967AA" w:rsidRPr="00C75458" w:rsidRDefault="001967AA" w:rsidP="001967AA">
      <w:pPr>
        <w:numPr>
          <w:ilvl w:val="12"/>
          <w:numId w:val="0"/>
        </w:numPr>
        <w:tabs>
          <w:tab w:val="left" w:pos="567"/>
        </w:tabs>
        <w:rPr>
          <w:sz w:val="22"/>
          <w:szCs w:val="22"/>
          <w:lang w:val="lt-LT"/>
        </w:rPr>
      </w:pPr>
    </w:p>
    <w:p w14:paraId="5E4FE956" w14:textId="77777777" w:rsidR="001967AA" w:rsidRPr="00C75458" w:rsidRDefault="001967AA" w:rsidP="001967AA">
      <w:pPr>
        <w:keepNext/>
        <w:numPr>
          <w:ilvl w:val="0"/>
          <w:numId w:val="7"/>
        </w:numPr>
        <w:tabs>
          <w:tab w:val="left" w:pos="567"/>
        </w:tabs>
        <w:ind w:left="567" w:hanging="567"/>
        <w:rPr>
          <w:b/>
          <w:bCs/>
          <w:sz w:val="22"/>
          <w:szCs w:val="22"/>
          <w:lang w:val="lt-LT"/>
        </w:rPr>
      </w:pPr>
      <w:r w:rsidRPr="00C75458">
        <w:rPr>
          <w:b/>
          <w:sz w:val="22"/>
          <w:szCs w:val="22"/>
          <w:lang w:val="lt-LT"/>
        </w:rPr>
        <w:t>KITOS SĄLYGOS IR REIKALAVIMAI REGISTRUOTOJUI</w:t>
      </w:r>
    </w:p>
    <w:p w14:paraId="3AB7750A" w14:textId="77777777" w:rsidR="001967AA" w:rsidRPr="00C75458" w:rsidRDefault="001967AA" w:rsidP="001967AA">
      <w:pPr>
        <w:keepNext/>
        <w:tabs>
          <w:tab w:val="left" w:pos="567"/>
        </w:tabs>
        <w:ind w:right="-1"/>
        <w:rPr>
          <w:iCs/>
          <w:sz w:val="22"/>
          <w:szCs w:val="22"/>
          <w:u w:val="single"/>
          <w:lang w:val="lt-LT"/>
        </w:rPr>
      </w:pPr>
    </w:p>
    <w:p w14:paraId="2B11D095" w14:textId="77777777" w:rsidR="001967AA" w:rsidRPr="00C75458" w:rsidRDefault="001967AA" w:rsidP="001967AA">
      <w:pPr>
        <w:keepNext/>
        <w:numPr>
          <w:ilvl w:val="0"/>
          <w:numId w:val="4"/>
        </w:numPr>
        <w:tabs>
          <w:tab w:val="left" w:pos="567"/>
        </w:tabs>
        <w:ind w:right="-1" w:hanging="720"/>
        <w:rPr>
          <w:b/>
          <w:sz w:val="22"/>
          <w:szCs w:val="22"/>
          <w:lang w:val="lt-LT"/>
        </w:rPr>
      </w:pPr>
      <w:r w:rsidRPr="00C75458">
        <w:rPr>
          <w:b/>
          <w:sz w:val="22"/>
          <w:szCs w:val="22"/>
          <w:lang w:val="lt-LT"/>
        </w:rPr>
        <w:t>Periodiškai atnaujinami saugumo protokolai (PASP)</w:t>
      </w:r>
    </w:p>
    <w:p w14:paraId="657BB6B3" w14:textId="77777777" w:rsidR="001967AA" w:rsidRPr="00C75458" w:rsidRDefault="001967AA" w:rsidP="001967AA">
      <w:pPr>
        <w:keepNext/>
        <w:tabs>
          <w:tab w:val="left" w:pos="0"/>
          <w:tab w:val="left" w:pos="567"/>
        </w:tabs>
        <w:ind w:right="567"/>
        <w:rPr>
          <w:sz w:val="22"/>
          <w:szCs w:val="22"/>
          <w:lang w:val="lt-LT"/>
        </w:rPr>
      </w:pPr>
    </w:p>
    <w:p w14:paraId="561CD14F" w14:textId="77777777" w:rsidR="001967AA" w:rsidRPr="00C75458" w:rsidRDefault="001967AA" w:rsidP="001967AA">
      <w:pPr>
        <w:tabs>
          <w:tab w:val="left" w:pos="567"/>
        </w:tabs>
        <w:ind w:right="-1"/>
        <w:rPr>
          <w:iCs/>
          <w:sz w:val="22"/>
          <w:szCs w:val="22"/>
          <w:u w:val="single"/>
          <w:lang w:val="lt-LT"/>
        </w:rPr>
      </w:pPr>
      <w:r w:rsidRPr="00C75458">
        <w:rPr>
          <w:sz w:val="22"/>
          <w:szCs w:val="22"/>
          <w:lang w:val="lt-LT"/>
        </w:rPr>
        <w:t>Šio vaistinio preparato PASP pateikimo reikalavimai išdėstyti Direktyvos 2001/83/EB 107c straipsnio 7 dalyje numatytame Sąjungos referencinių datų sąraše (EURD sąraše), ir vėlesni atnaujinimai skelbiami Europos vaistų tinklalapyje.</w:t>
      </w:r>
    </w:p>
    <w:p w14:paraId="2A96AD33" w14:textId="77777777" w:rsidR="001967AA" w:rsidRDefault="001967AA" w:rsidP="001967AA">
      <w:pPr>
        <w:tabs>
          <w:tab w:val="left" w:pos="567"/>
        </w:tabs>
        <w:ind w:right="-1"/>
        <w:rPr>
          <w:sz w:val="22"/>
          <w:szCs w:val="22"/>
          <w:u w:val="single"/>
          <w:lang w:val="lt-LT"/>
        </w:rPr>
      </w:pPr>
    </w:p>
    <w:p w14:paraId="717F4DC6" w14:textId="77777777" w:rsidR="001967AA" w:rsidRPr="00C75458" w:rsidRDefault="001967AA" w:rsidP="001967AA">
      <w:pPr>
        <w:tabs>
          <w:tab w:val="left" w:pos="567"/>
        </w:tabs>
        <w:ind w:right="-1"/>
        <w:rPr>
          <w:sz w:val="22"/>
          <w:szCs w:val="22"/>
          <w:u w:val="single"/>
          <w:lang w:val="lt-LT"/>
        </w:rPr>
      </w:pPr>
    </w:p>
    <w:p w14:paraId="3BD79360" w14:textId="77777777" w:rsidR="001967AA" w:rsidRPr="00C75458" w:rsidRDefault="001967AA" w:rsidP="001967AA">
      <w:pPr>
        <w:keepNext/>
        <w:numPr>
          <w:ilvl w:val="0"/>
          <w:numId w:val="7"/>
        </w:numPr>
        <w:tabs>
          <w:tab w:val="left" w:pos="567"/>
        </w:tabs>
        <w:ind w:left="567" w:hanging="567"/>
        <w:rPr>
          <w:b/>
          <w:sz w:val="22"/>
          <w:szCs w:val="22"/>
          <w:lang w:val="lt-LT"/>
        </w:rPr>
      </w:pPr>
      <w:r w:rsidRPr="00C75458">
        <w:rPr>
          <w:b/>
          <w:sz w:val="22"/>
          <w:szCs w:val="22"/>
          <w:lang w:val="lt-LT"/>
        </w:rPr>
        <w:t>SĄLYGOS AR APRIBOJIMAI, SKIRTI SAUGIAM IR VEIKSMINGAM VAISTINIO PREPARATO VARTOJIMUI UŽTIKRINTI</w:t>
      </w:r>
    </w:p>
    <w:p w14:paraId="583D99D3" w14:textId="77777777" w:rsidR="001967AA" w:rsidRPr="00C75458" w:rsidRDefault="001967AA" w:rsidP="001967AA">
      <w:pPr>
        <w:keepNext/>
        <w:tabs>
          <w:tab w:val="left" w:pos="567"/>
        </w:tabs>
        <w:ind w:right="-1"/>
        <w:rPr>
          <w:sz w:val="22"/>
          <w:szCs w:val="22"/>
          <w:u w:val="single"/>
          <w:lang w:val="lt-LT"/>
        </w:rPr>
      </w:pPr>
    </w:p>
    <w:p w14:paraId="4E430639" w14:textId="77777777" w:rsidR="001967AA" w:rsidRPr="00C75458" w:rsidRDefault="001967AA" w:rsidP="001967AA">
      <w:pPr>
        <w:keepNext/>
        <w:numPr>
          <w:ilvl w:val="0"/>
          <w:numId w:val="4"/>
        </w:numPr>
        <w:tabs>
          <w:tab w:val="left" w:pos="567"/>
        </w:tabs>
        <w:ind w:right="-1" w:hanging="720"/>
        <w:rPr>
          <w:b/>
          <w:sz w:val="22"/>
          <w:szCs w:val="22"/>
          <w:lang w:val="lt-LT"/>
        </w:rPr>
      </w:pPr>
      <w:r w:rsidRPr="00C75458">
        <w:rPr>
          <w:b/>
          <w:sz w:val="22"/>
          <w:szCs w:val="22"/>
          <w:lang w:val="lt-LT"/>
        </w:rPr>
        <w:t>Rizikos valdymo planas (RVP)</w:t>
      </w:r>
    </w:p>
    <w:p w14:paraId="7C5298FD" w14:textId="77777777" w:rsidR="001967AA" w:rsidRPr="00C75458" w:rsidRDefault="001967AA" w:rsidP="001967AA">
      <w:pPr>
        <w:keepNext/>
        <w:tabs>
          <w:tab w:val="left" w:pos="567"/>
        </w:tabs>
        <w:ind w:left="720" w:right="-1"/>
        <w:rPr>
          <w:b/>
          <w:sz w:val="22"/>
          <w:szCs w:val="22"/>
          <w:lang w:val="lt-LT"/>
        </w:rPr>
      </w:pPr>
    </w:p>
    <w:p w14:paraId="07C40B6A" w14:textId="77777777" w:rsidR="001967AA" w:rsidRPr="00C75458" w:rsidRDefault="001967AA" w:rsidP="001967AA">
      <w:pPr>
        <w:tabs>
          <w:tab w:val="left" w:pos="0"/>
          <w:tab w:val="left" w:pos="567"/>
        </w:tabs>
        <w:ind w:right="567"/>
        <w:rPr>
          <w:sz w:val="22"/>
          <w:szCs w:val="22"/>
          <w:lang w:val="lt-LT"/>
        </w:rPr>
      </w:pPr>
      <w:r w:rsidRPr="00C75458">
        <w:rPr>
          <w:sz w:val="22"/>
          <w:szCs w:val="22"/>
          <w:lang w:val="lt-LT"/>
        </w:rPr>
        <w:t>Registruotojas atlieka reikalaujamą farmakologinio budrumo veiklą ir veiksmus, kurie išsamiai aprašyti registracijos bylos 1.8.2 modulyje pateiktame RVP ir suderintose tolesnėse jo versijose.</w:t>
      </w:r>
    </w:p>
    <w:p w14:paraId="06F68B66" w14:textId="77777777" w:rsidR="001967AA" w:rsidRPr="00C75458" w:rsidRDefault="001967AA" w:rsidP="001967AA">
      <w:pPr>
        <w:tabs>
          <w:tab w:val="left" w:pos="567"/>
        </w:tabs>
        <w:ind w:right="-1"/>
        <w:rPr>
          <w:iCs/>
          <w:sz w:val="22"/>
          <w:szCs w:val="22"/>
          <w:lang w:val="lt-LT"/>
        </w:rPr>
      </w:pPr>
    </w:p>
    <w:p w14:paraId="3B4E69C6" w14:textId="77777777" w:rsidR="001967AA" w:rsidRPr="00C75458" w:rsidRDefault="001967AA" w:rsidP="001967AA">
      <w:pPr>
        <w:tabs>
          <w:tab w:val="left" w:pos="567"/>
        </w:tabs>
        <w:ind w:right="-1"/>
        <w:rPr>
          <w:iCs/>
          <w:sz w:val="22"/>
          <w:szCs w:val="22"/>
          <w:lang w:val="lt-LT"/>
        </w:rPr>
      </w:pPr>
      <w:r w:rsidRPr="00C75458">
        <w:rPr>
          <w:sz w:val="22"/>
          <w:szCs w:val="22"/>
          <w:lang w:val="lt-LT"/>
        </w:rPr>
        <w:t>Atnaujintas rizikos valdymo planas turi būti pateiktas:</w:t>
      </w:r>
    </w:p>
    <w:p w14:paraId="4A3CA0BA" w14:textId="77777777" w:rsidR="001967AA" w:rsidRPr="00C75458" w:rsidRDefault="001967AA" w:rsidP="001967AA">
      <w:pPr>
        <w:numPr>
          <w:ilvl w:val="0"/>
          <w:numId w:val="2"/>
        </w:numPr>
        <w:tabs>
          <w:tab w:val="left" w:pos="567"/>
        </w:tabs>
        <w:ind w:right="-1"/>
        <w:rPr>
          <w:iCs/>
          <w:sz w:val="22"/>
          <w:szCs w:val="22"/>
          <w:lang w:val="lt-LT"/>
        </w:rPr>
      </w:pPr>
      <w:r w:rsidRPr="00C75458">
        <w:rPr>
          <w:sz w:val="22"/>
          <w:szCs w:val="22"/>
          <w:lang w:val="lt-LT"/>
        </w:rPr>
        <w:t>pareikalavus Europos vaistų agentūrai;</w:t>
      </w:r>
    </w:p>
    <w:p w14:paraId="12EEEA92" w14:textId="77777777" w:rsidR="001967AA" w:rsidRPr="00C75458" w:rsidRDefault="001967AA" w:rsidP="001967AA">
      <w:pPr>
        <w:numPr>
          <w:ilvl w:val="0"/>
          <w:numId w:val="2"/>
        </w:numPr>
        <w:tabs>
          <w:tab w:val="clear" w:pos="720"/>
          <w:tab w:val="left" w:pos="567"/>
        </w:tabs>
        <w:ind w:left="709" w:right="-1" w:hanging="349"/>
        <w:rPr>
          <w:iCs/>
          <w:sz w:val="22"/>
          <w:szCs w:val="22"/>
          <w:lang w:val="lt-LT"/>
        </w:rPr>
      </w:pPr>
      <w:r w:rsidRPr="00C75458">
        <w:rPr>
          <w:sz w:val="22"/>
          <w:szCs w:val="22"/>
          <w:lang w:val="lt-LT"/>
        </w:rPr>
        <w:t>kai keičiama rizikos valdymo sistema, ypač gavus naujos informacijos, kuri gali lemti didelį naudos ir rizikos santykio pokytį arba pasiekus svarbų (farmakologinio budrumo ar rizikos mažinimo) etapą.</w:t>
      </w:r>
    </w:p>
    <w:p w14:paraId="72A9A533" w14:textId="77777777" w:rsidR="001967AA" w:rsidRPr="00C75458" w:rsidRDefault="001967AA" w:rsidP="001967AA">
      <w:pPr>
        <w:tabs>
          <w:tab w:val="left" w:pos="567"/>
        </w:tabs>
        <w:ind w:right="-1"/>
        <w:rPr>
          <w:iCs/>
          <w:sz w:val="22"/>
          <w:szCs w:val="22"/>
          <w:lang w:val="lt-LT"/>
        </w:rPr>
      </w:pPr>
    </w:p>
    <w:p w14:paraId="71337E46" w14:textId="77777777" w:rsidR="001967AA" w:rsidRPr="00C75458" w:rsidRDefault="001967AA" w:rsidP="001967AA">
      <w:pPr>
        <w:numPr>
          <w:ilvl w:val="0"/>
          <w:numId w:val="4"/>
        </w:numPr>
        <w:tabs>
          <w:tab w:val="left" w:pos="567"/>
        </w:tabs>
        <w:ind w:right="-1" w:hanging="720"/>
        <w:rPr>
          <w:iCs/>
          <w:sz w:val="22"/>
          <w:szCs w:val="22"/>
          <w:lang w:val="lt-LT"/>
        </w:rPr>
      </w:pPr>
      <w:r w:rsidRPr="00C75458">
        <w:rPr>
          <w:b/>
          <w:sz w:val="22"/>
          <w:szCs w:val="22"/>
          <w:lang w:val="lt-LT"/>
        </w:rPr>
        <w:t xml:space="preserve">Papildomos rizikos mažinimo priemonės </w:t>
      </w:r>
    </w:p>
    <w:p w14:paraId="5F80413C" w14:textId="77777777" w:rsidR="001967AA" w:rsidRPr="00C75458" w:rsidRDefault="001967AA" w:rsidP="001967AA">
      <w:pPr>
        <w:tabs>
          <w:tab w:val="left" w:pos="567"/>
        </w:tabs>
        <w:ind w:right="-1"/>
        <w:rPr>
          <w:iCs/>
          <w:sz w:val="22"/>
          <w:szCs w:val="22"/>
          <w:lang w:val="lt-LT"/>
        </w:rPr>
      </w:pPr>
    </w:p>
    <w:p w14:paraId="565373BC" w14:textId="77777777" w:rsidR="001967AA" w:rsidRPr="00C75458" w:rsidRDefault="001967AA" w:rsidP="001967AA">
      <w:pPr>
        <w:pStyle w:val="NormalAgency"/>
        <w:numPr>
          <w:ilvl w:val="0"/>
          <w:numId w:val="34"/>
        </w:numPr>
        <w:tabs>
          <w:tab w:val="left" w:pos="567"/>
        </w:tabs>
        <w:ind w:left="567" w:hanging="567"/>
        <w:rPr>
          <w:rFonts w:ascii="Times New Roman" w:hAnsi="Times New Roman" w:cs="Times New Roman"/>
          <w:sz w:val="22"/>
          <w:szCs w:val="22"/>
        </w:rPr>
      </w:pPr>
      <w:r w:rsidRPr="00C75458">
        <w:rPr>
          <w:rFonts w:ascii="Times New Roman" w:hAnsi="Times New Roman" w:cs="Times New Roman"/>
          <w:sz w:val="22"/>
          <w:szCs w:val="22"/>
        </w:rPr>
        <w:t>Sveikatos priežiūros specialisto klausimų ir atsakymų brošiūra apie fototoksiškumą, odos plokščialąstelinį vėžį ir hepatotoksiškumą:</w:t>
      </w:r>
    </w:p>
    <w:p w14:paraId="5A8BE470" w14:textId="77777777" w:rsidR="001967AA" w:rsidRPr="00C75458" w:rsidRDefault="001967AA" w:rsidP="001967AA">
      <w:pPr>
        <w:pStyle w:val="NormalAgency"/>
        <w:numPr>
          <w:ilvl w:val="0"/>
          <w:numId w:val="13"/>
        </w:numPr>
        <w:tabs>
          <w:tab w:val="left" w:pos="567"/>
        </w:tabs>
        <w:ind w:left="851" w:hanging="284"/>
        <w:rPr>
          <w:rFonts w:ascii="Times New Roman" w:hAnsi="Times New Roman" w:cs="Times New Roman"/>
          <w:sz w:val="22"/>
          <w:szCs w:val="22"/>
        </w:rPr>
      </w:pPr>
      <w:r w:rsidRPr="00C75458">
        <w:rPr>
          <w:rFonts w:ascii="Times New Roman" w:hAnsi="Times New Roman" w:cs="Times New Roman"/>
          <w:sz w:val="22"/>
          <w:szCs w:val="22"/>
        </w:rPr>
        <w:t>informuoja sveikatos priežiūros specialistą apie fototoksiškumo, odos plokščialąstelinio vėžio ir kepenų toksiškumo, susijusio su vorikonazolo vartojimu, riziką;</w:t>
      </w:r>
    </w:p>
    <w:p w14:paraId="43C7812B" w14:textId="77777777" w:rsidR="001967AA" w:rsidRPr="00C75458" w:rsidRDefault="001967AA" w:rsidP="001967AA">
      <w:pPr>
        <w:pStyle w:val="NormalAgency"/>
        <w:numPr>
          <w:ilvl w:val="0"/>
          <w:numId w:val="13"/>
        </w:numPr>
        <w:tabs>
          <w:tab w:val="left" w:pos="567"/>
        </w:tabs>
        <w:ind w:left="851" w:hanging="284"/>
        <w:rPr>
          <w:rFonts w:ascii="Times New Roman" w:hAnsi="Times New Roman" w:cs="Times New Roman"/>
          <w:sz w:val="22"/>
          <w:szCs w:val="22"/>
        </w:rPr>
      </w:pPr>
      <w:r w:rsidRPr="00C75458">
        <w:rPr>
          <w:rFonts w:ascii="Times New Roman" w:hAnsi="Times New Roman" w:cs="Times New Roman"/>
          <w:sz w:val="22"/>
          <w:szCs w:val="22"/>
        </w:rPr>
        <w:t>pateikia sveikatos priežiūros specialistui rekomendacijas, kaip stebėti ir valdyti šią riziką;</w:t>
      </w:r>
    </w:p>
    <w:p w14:paraId="57B31859" w14:textId="77777777" w:rsidR="001967AA" w:rsidRPr="00C75458" w:rsidRDefault="001967AA" w:rsidP="001967AA">
      <w:pPr>
        <w:pStyle w:val="NormalAgency"/>
        <w:numPr>
          <w:ilvl w:val="0"/>
          <w:numId w:val="13"/>
        </w:numPr>
        <w:tabs>
          <w:tab w:val="left" w:pos="567"/>
        </w:tabs>
        <w:ind w:left="851" w:hanging="284"/>
        <w:rPr>
          <w:rFonts w:ascii="Times New Roman" w:hAnsi="Times New Roman" w:cs="Times New Roman"/>
          <w:sz w:val="22"/>
          <w:szCs w:val="22"/>
        </w:rPr>
      </w:pPr>
      <w:r w:rsidRPr="00C75458">
        <w:rPr>
          <w:rFonts w:ascii="Times New Roman" w:hAnsi="Times New Roman" w:cs="Times New Roman"/>
          <w:sz w:val="22"/>
          <w:szCs w:val="22"/>
        </w:rPr>
        <w:t>primena sveikatos priežiūros specialistui apie sveikatos priežiūros specialisto kontrolinio sąrašo ir paciento įspėjimo kortelės naudojimą ir kaip gauti jų papildomas kopijas.</w:t>
      </w:r>
    </w:p>
    <w:p w14:paraId="0CBA0459" w14:textId="77777777" w:rsidR="001967AA" w:rsidRPr="00C75458" w:rsidRDefault="001967AA" w:rsidP="001967AA">
      <w:pPr>
        <w:pStyle w:val="NormalAgency"/>
        <w:tabs>
          <w:tab w:val="left" w:pos="567"/>
        </w:tabs>
        <w:rPr>
          <w:rFonts w:ascii="Times New Roman" w:hAnsi="Times New Roman" w:cs="Times New Roman"/>
          <w:sz w:val="22"/>
          <w:szCs w:val="22"/>
        </w:rPr>
      </w:pPr>
    </w:p>
    <w:p w14:paraId="57458107" w14:textId="77777777" w:rsidR="001967AA" w:rsidRPr="00C75458" w:rsidRDefault="001967AA" w:rsidP="001967AA">
      <w:pPr>
        <w:pStyle w:val="NormalAgency"/>
        <w:numPr>
          <w:ilvl w:val="0"/>
          <w:numId w:val="13"/>
        </w:numPr>
        <w:tabs>
          <w:tab w:val="left" w:pos="567"/>
        </w:tabs>
        <w:ind w:left="567" w:hanging="567"/>
        <w:rPr>
          <w:rFonts w:ascii="Times New Roman" w:hAnsi="Times New Roman" w:cs="Times New Roman"/>
          <w:sz w:val="22"/>
          <w:szCs w:val="22"/>
        </w:rPr>
      </w:pPr>
      <w:r w:rsidRPr="00C75458">
        <w:rPr>
          <w:rFonts w:ascii="Times New Roman" w:hAnsi="Times New Roman" w:cs="Times New Roman"/>
          <w:sz w:val="22"/>
          <w:szCs w:val="22"/>
        </w:rPr>
        <w:t>Sveikatos priežiūros specialisto fototoksiškumo, odos plokščialąstelinio vėžio ir hepatotoksiškumo kontrolinis sąrašas:</w:t>
      </w:r>
    </w:p>
    <w:p w14:paraId="2073DA50" w14:textId="77777777" w:rsidR="001967AA" w:rsidRPr="00C75458" w:rsidRDefault="001967AA" w:rsidP="001967AA">
      <w:pPr>
        <w:pStyle w:val="NormalAgency"/>
        <w:numPr>
          <w:ilvl w:val="0"/>
          <w:numId w:val="35"/>
        </w:numPr>
        <w:tabs>
          <w:tab w:val="left" w:pos="567"/>
        </w:tabs>
        <w:ind w:left="851" w:hanging="284"/>
        <w:rPr>
          <w:rFonts w:ascii="Times New Roman" w:hAnsi="Times New Roman" w:cs="Times New Roman"/>
          <w:sz w:val="22"/>
          <w:szCs w:val="22"/>
        </w:rPr>
      </w:pPr>
      <w:r w:rsidRPr="00C75458">
        <w:rPr>
          <w:rFonts w:ascii="Times New Roman" w:hAnsi="Times New Roman" w:cs="Times New Roman"/>
          <w:sz w:val="22"/>
          <w:szCs w:val="22"/>
        </w:rPr>
        <w:t>primena sveikatos priežiūros specialistui apie fototoksiškumo, odos plokščialąstelinio vėžio ir kepenų toksiškumo, pranešto vartojant vorikonazolą, riziką.</w:t>
      </w:r>
    </w:p>
    <w:p w14:paraId="178AF0B4" w14:textId="77777777" w:rsidR="001967AA" w:rsidRPr="00C75458" w:rsidRDefault="001967AA" w:rsidP="001967AA">
      <w:pPr>
        <w:pStyle w:val="NormalAgency"/>
        <w:numPr>
          <w:ilvl w:val="0"/>
          <w:numId w:val="35"/>
        </w:numPr>
        <w:tabs>
          <w:tab w:val="left" w:pos="567"/>
        </w:tabs>
        <w:ind w:left="851" w:hanging="284"/>
        <w:rPr>
          <w:rFonts w:ascii="Times New Roman" w:hAnsi="Times New Roman" w:cs="Times New Roman"/>
          <w:sz w:val="22"/>
          <w:szCs w:val="22"/>
        </w:rPr>
      </w:pPr>
      <w:r w:rsidRPr="00C75458">
        <w:rPr>
          <w:rFonts w:ascii="Times New Roman" w:hAnsi="Times New Roman" w:cs="Times New Roman"/>
          <w:sz w:val="22"/>
          <w:szCs w:val="22"/>
        </w:rPr>
        <w:t>pateikia sveikatos priežiūros specialistui rekomendacijas, kaip stebėti ir valdyti šią riziką;</w:t>
      </w:r>
    </w:p>
    <w:p w14:paraId="4840E15D" w14:textId="77777777" w:rsidR="001967AA" w:rsidRPr="00C75458" w:rsidRDefault="001967AA" w:rsidP="001967AA">
      <w:pPr>
        <w:pStyle w:val="NormalAgency"/>
        <w:numPr>
          <w:ilvl w:val="0"/>
          <w:numId w:val="35"/>
        </w:numPr>
        <w:tabs>
          <w:tab w:val="left" w:pos="567"/>
        </w:tabs>
        <w:ind w:left="851" w:hanging="284"/>
        <w:rPr>
          <w:rFonts w:ascii="Times New Roman" w:hAnsi="Times New Roman" w:cs="Times New Roman"/>
          <w:sz w:val="22"/>
          <w:szCs w:val="22"/>
        </w:rPr>
      </w:pPr>
      <w:r w:rsidRPr="00C75458">
        <w:rPr>
          <w:rFonts w:ascii="Times New Roman" w:hAnsi="Times New Roman" w:cs="Times New Roman"/>
          <w:sz w:val="22"/>
          <w:szCs w:val="22"/>
        </w:rPr>
        <w:t>primena sveikatos priežiūros specialistui aptarti su pacientu / slaugytoju fototoksiškumo / odos plokščialąstelinio vėžio ir hepatotoksiškumo riziką, ko tikėtis, kaip ir kada kreiptis į gydytojus;</w:t>
      </w:r>
    </w:p>
    <w:p w14:paraId="7C127A8F" w14:textId="77777777" w:rsidR="001967AA" w:rsidRPr="00C75458" w:rsidRDefault="001967AA" w:rsidP="001967AA">
      <w:pPr>
        <w:pStyle w:val="NormalAgency"/>
        <w:numPr>
          <w:ilvl w:val="0"/>
          <w:numId w:val="35"/>
        </w:numPr>
        <w:tabs>
          <w:tab w:val="left" w:pos="567"/>
        </w:tabs>
        <w:ind w:left="851" w:hanging="284"/>
        <w:rPr>
          <w:rFonts w:ascii="Times New Roman" w:hAnsi="Times New Roman" w:cs="Times New Roman"/>
          <w:sz w:val="22"/>
          <w:szCs w:val="22"/>
        </w:rPr>
      </w:pPr>
      <w:r w:rsidRPr="00C75458">
        <w:rPr>
          <w:rFonts w:ascii="Times New Roman" w:hAnsi="Times New Roman" w:cs="Times New Roman"/>
          <w:sz w:val="22"/>
          <w:szCs w:val="22"/>
        </w:rPr>
        <w:lastRenderedPageBreak/>
        <w:t>primena sveikatos priežiūros specialistui pateikti pacientui paciento įspėjimo kortelę.</w:t>
      </w:r>
    </w:p>
    <w:p w14:paraId="6BF4AE9E" w14:textId="77777777" w:rsidR="001967AA" w:rsidRPr="00C75458" w:rsidRDefault="001967AA" w:rsidP="001967AA">
      <w:pPr>
        <w:pStyle w:val="NormalAgency"/>
        <w:tabs>
          <w:tab w:val="left" w:pos="567"/>
        </w:tabs>
        <w:rPr>
          <w:rFonts w:ascii="Times New Roman" w:hAnsi="Times New Roman" w:cs="Times New Roman"/>
          <w:sz w:val="22"/>
          <w:szCs w:val="22"/>
        </w:rPr>
      </w:pPr>
    </w:p>
    <w:p w14:paraId="24DBC82E" w14:textId="77777777" w:rsidR="001967AA" w:rsidRPr="00C75458" w:rsidRDefault="001967AA" w:rsidP="001967AA">
      <w:pPr>
        <w:pStyle w:val="NormalAgency"/>
        <w:numPr>
          <w:ilvl w:val="0"/>
          <w:numId w:val="36"/>
        </w:numPr>
        <w:tabs>
          <w:tab w:val="left" w:pos="567"/>
        </w:tabs>
        <w:ind w:left="567" w:hanging="567"/>
        <w:rPr>
          <w:rFonts w:ascii="Times New Roman" w:hAnsi="Times New Roman" w:cs="Times New Roman"/>
          <w:sz w:val="22"/>
          <w:szCs w:val="22"/>
        </w:rPr>
      </w:pPr>
      <w:r w:rsidRPr="00C75458">
        <w:rPr>
          <w:rFonts w:ascii="Times New Roman" w:hAnsi="Times New Roman" w:cs="Times New Roman"/>
          <w:sz w:val="22"/>
          <w:szCs w:val="22"/>
        </w:rPr>
        <w:t>Paciento įspėjimo kortelė dėl fototoksiškumo ir odos plokščialąstelinio vėžio:</w:t>
      </w:r>
    </w:p>
    <w:p w14:paraId="1E9B4C07" w14:textId="77777777" w:rsidR="001967AA" w:rsidRPr="00C75458" w:rsidRDefault="001967AA" w:rsidP="001967AA">
      <w:pPr>
        <w:pStyle w:val="NormalAgency"/>
        <w:numPr>
          <w:ilvl w:val="0"/>
          <w:numId w:val="37"/>
        </w:numPr>
        <w:tabs>
          <w:tab w:val="left" w:pos="567"/>
        </w:tabs>
        <w:ind w:left="851" w:hanging="284"/>
        <w:rPr>
          <w:rFonts w:ascii="Times New Roman" w:hAnsi="Times New Roman" w:cs="Times New Roman"/>
          <w:sz w:val="22"/>
          <w:szCs w:val="22"/>
        </w:rPr>
      </w:pPr>
      <w:r w:rsidRPr="00C75458">
        <w:rPr>
          <w:rFonts w:ascii="Times New Roman" w:hAnsi="Times New Roman" w:cs="Times New Roman"/>
          <w:sz w:val="22"/>
          <w:szCs w:val="22"/>
        </w:rPr>
        <w:t>primena pacientui apie fototoksiškumo ir odos plokščialąstelinio vėžio riziką;</w:t>
      </w:r>
    </w:p>
    <w:p w14:paraId="46C06EAD" w14:textId="77777777" w:rsidR="001967AA" w:rsidRPr="00C75458" w:rsidRDefault="001967AA" w:rsidP="001967AA">
      <w:pPr>
        <w:pStyle w:val="NormalAgency"/>
        <w:numPr>
          <w:ilvl w:val="0"/>
          <w:numId w:val="37"/>
        </w:numPr>
        <w:tabs>
          <w:tab w:val="left" w:pos="567"/>
        </w:tabs>
        <w:ind w:left="851" w:hanging="284"/>
        <w:rPr>
          <w:rFonts w:ascii="Times New Roman" w:hAnsi="Times New Roman" w:cs="Times New Roman"/>
          <w:sz w:val="22"/>
          <w:szCs w:val="22"/>
        </w:rPr>
      </w:pPr>
      <w:r w:rsidRPr="00C75458">
        <w:rPr>
          <w:rFonts w:ascii="Times New Roman" w:hAnsi="Times New Roman" w:cs="Times New Roman"/>
          <w:sz w:val="22"/>
          <w:szCs w:val="22"/>
        </w:rPr>
        <w:t>primena pacientams, kada ir kaip pranešti atitinkamus fototoksiškumo ir odos vėžio požymius ir simptomus;</w:t>
      </w:r>
    </w:p>
    <w:p w14:paraId="5F62BD49" w14:textId="77777777" w:rsidR="001967AA" w:rsidRPr="00C75458" w:rsidRDefault="001967AA" w:rsidP="001967AA">
      <w:pPr>
        <w:pStyle w:val="NormalAgency"/>
        <w:numPr>
          <w:ilvl w:val="0"/>
          <w:numId w:val="37"/>
        </w:numPr>
        <w:tabs>
          <w:tab w:val="left" w:pos="567"/>
        </w:tabs>
        <w:ind w:left="851" w:hanging="284"/>
        <w:rPr>
          <w:rFonts w:ascii="Times New Roman" w:hAnsi="Times New Roman" w:cs="Times New Roman"/>
          <w:sz w:val="22"/>
          <w:szCs w:val="22"/>
        </w:rPr>
      </w:pPr>
      <w:r w:rsidRPr="00C75458">
        <w:rPr>
          <w:rFonts w:ascii="Times New Roman" w:hAnsi="Times New Roman" w:cs="Times New Roman"/>
          <w:sz w:val="22"/>
          <w:szCs w:val="22"/>
        </w:rPr>
        <w:t>primena pacientams, kaip imtis veiksmų, kad sumažintų odos reakcijų ir odos plokščialąstelinio vėžio riziką (vengdami tiesioginių saulės spindulių poveikio, naudodami apsaugą nuo saulės ir apsauginius drabužius) ir informuotų sveikatos priežiūros specialistą, jeigu atsiranda atitinkami odos nukrypimai nuo normos.</w:t>
      </w:r>
    </w:p>
    <w:p w14:paraId="6A047C93" w14:textId="77777777" w:rsidR="001967AA" w:rsidRPr="000C13E6" w:rsidRDefault="001967AA" w:rsidP="001967AA">
      <w:pPr>
        <w:tabs>
          <w:tab w:val="left" w:pos="567"/>
        </w:tabs>
        <w:ind w:right="566"/>
        <w:rPr>
          <w:sz w:val="22"/>
          <w:szCs w:val="22"/>
          <w:lang w:val="lt-LT"/>
        </w:rPr>
      </w:pPr>
      <w:r w:rsidRPr="000C13E6">
        <w:rPr>
          <w:sz w:val="22"/>
          <w:szCs w:val="22"/>
          <w:lang w:val="lt-LT"/>
        </w:rPr>
        <w:br w:type="page"/>
      </w:r>
    </w:p>
    <w:p w14:paraId="492BF230" w14:textId="77777777" w:rsidR="001967AA" w:rsidRPr="000C13E6" w:rsidRDefault="001967AA" w:rsidP="001967AA">
      <w:pPr>
        <w:tabs>
          <w:tab w:val="left" w:pos="567"/>
        </w:tabs>
        <w:rPr>
          <w:sz w:val="22"/>
          <w:szCs w:val="22"/>
          <w:lang w:val="lt-LT"/>
        </w:rPr>
      </w:pPr>
    </w:p>
    <w:p w14:paraId="35F6ECA9" w14:textId="77777777" w:rsidR="001967AA" w:rsidRPr="000C13E6" w:rsidRDefault="001967AA" w:rsidP="001967AA">
      <w:pPr>
        <w:tabs>
          <w:tab w:val="left" w:pos="567"/>
        </w:tabs>
        <w:rPr>
          <w:sz w:val="22"/>
          <w:szCs w:val="22"/>
          <w:lang w:val="lt-LT"/>
        </w:rPr>
      </w:pPr>
    </w:p>
    <w:p w14:paraId="5CE1E556" w14:textId="77777777" w:rsidR="001967AA" w:rsidRPr="000C13E6" w:rsidRDefault="001967AA" w:rsidP="001967AA">
      <w:pPr>
        <w:tabs>
          <w:tab w:val="left" w:pos="567"/>
        </w:tabs>
        <w:rPr>
          <w:sz w:val="22"/>
          <w:szCs w:val="22"/>
          <w:lang w:val="lt-LT"/>
        </w:rPr>
      </w:pPr>
    </w:p>
    <w:p w14:paraId="6127FB31" w14:textId="77777777" w:rsidR="001967AA" w:rsidRPr="000C13E6" w:rsidRDefault="001967AA" w:rsidP="001967AA">
      <w:pPr>
        <w:tabs>
          <w:tab w:val="left" w:pos="567"/>
        </w:tabs>
        <w:rPr>
          <w:sz w:val="22"/>
          <w:szCs w:val="22"/>
          <w:lang w:val="lt-LT"/>
        </w:rPr>
      </w:pPr>
    </w:p>
    <w:p w14:paraId="55DC76AB" w14:textId="77777777" w:rsidR="001967AA" w:rsidRPr="000C13E6" w:rsidRDefault="001967AA" w:rsidP="001967AA">
      <w:pPr>
        <w:tabs>
          <w:tab w:val="left" w:pos="567"/>
        </w:tabs>
        <w:rPr>
          <w:sz w:val="22"/>
          <w:szCs w:val="22"/>
          <w:lang w:val="lt-LT"/>
        </w:rPr>
      </w:pPr>
    </w:p>
    <w:p w14:paraId="05C15F3B" w14:textId="77777777" w:rsidR="001967AA" w:rsidRPr="000C13E6" w:rsidRDefault="001967AA" w:rsidP="001967AA">
      <w:pPr>
        <w:tabs>
          <w:tab w:val="left" w:pos="567"/>
        </w:tabs>
        <w:rPr>
          <w:sz w:val="22"/>
          <w:szCs w:val="22"/>
          <w:lang w:val="lt-LT"/>
        </w:rPr>
      </w:pPr>
    </w:p>
    <w:p w14:paraId="666F1D7E" w14:textId="77777777" w:rsidR="001967AA" w:rsidRPr="000C13E6" w:rsidRDefault="001967AA" w:rsidP="001967AA">
      <w:pPr>
        <w:tabs>
          <w:tab w:val="left" w:pos="567"/>
        </w:tabs>
        <w:rPr>
          <w:sz w:val="22"/>
          <w:szCs w:val="22"/>
          <w:lang w:val="lt-LT"/>
        </w:rPr>
      </w:pPr>
    </w:p>
    <w:p w14:paraId="4FCB5A6A" w14:textId="77777777" w:rsidR="001967AA" w:rsidRPr="000C13E6" w:rsidRDefault="001967AA" w:rsidP="001967AA">
      <w:pPr>
        <w:tabs>
          <w:tab w:val="left" w:pos="567"/>
        </w:tabs>
        <w:rPr>
          <w:sz w:val="22"/>
          <w:szCs w:val="22"/>
          <w:lang w:val="lt-LT"/>
        </w:rPr>
      </w:pPr>
    </w:p>
    <w:p w14:paraId="47588713" w14:textId="77777777" w:rsidR="001967AA" w:rsidRPr="000C13E6" w:rsidRDefault="001967AA" w:rsidP="001967AA">
      <w:pPr>
        <w:tabs>
          <w:tab w:val="left" w:pos="567"/>
        </w:tabs>
        <w:rPr>
          <w:sz w:val="22"/>
          <w:szCs w:val="22"/>
          <w:lang w:val="lt-LT"/>
        </w:rPr>
      </w:pPr>
    </w:p>
    <w:p w14:paraId="2A42B354" w14:textId="77777777" w:rsidR="001967AA" w:rsidRPr="000C13E6" w:rsidRDefault="001967AA" w:rsidP="001967AA">
      <w:pPr>
        <w:tabs>
          <w:tab w:val="left" w:pos="567"/>
        </w:tabs>
        <w:rPr>
          <w:sz w:val="22"/>
          <w:szCs w:val="22"/>
          <w:lang w:val="lt-LT"/>
        </w:rPr>
      </w:pPr>
    </w:p>
    <w:p w14:paraId="5BE665AC" w14:textId="77777777" w:rsidR="001967AA" w:rsidRPr="000C13E6" w:rsidRDefault="001967AA" w:rsidP="001967AA">
      <w:pPr>
        <w:tabs>
          <w:tab w:val="left" w:pos="567"/>
        </w:tabs>
        <w:rPr>
          <w:sz w:val="22"/>
          <w:szCs w:val="22"/>
          <w:lang w:val="lt-LT"/>
        </w:rPr>
      </w:pPr>
    </w:p>
    <w:p w14:paraId="30D74E41" w14:textId="77777777" w:rsidR="001967AA" w:rsidRPr="000C13E6" w:rsidRDefault="001967AA" w:rsidP="001967AA">
      <w:pPr>
        <w:tabs>
          <w:tab w:val="left" w:pos="567"/>
        </w:tabs>
        <w:rPr>
          <w:sz w:val="22"/>
          <w:szCs w:val="22"/>
          <w:lang w:val="lt-LT"/>
        </w:rPr>
      </w:pPr>
    </w:p>
    <w:p w14:paraId="4EE1D420" w14:textId="77777777" w:rsidR="001967AA" w:rsidRPr="000C13E6" w:rsidRDefault="001967AA" w:rsidP="001967AA">
      <w:pPr>
        <w:tabs>
          <w:tab w:val="left" w:pos="567"/>
        </w:tabs>
        <w:rPr>
          <w:sz w:val="22"/>
          <w:szCs w:val="22"/>
          <w:lang w:val="lt-LT"/>
        </w:rPr>
      </w:pPr>
    </w:p>
    <w:p w14:paraId="4893B886" w14:textId="77777777" w:rsidR="001967AA" w:rsidRPr="000C13E6" w:rsidRDefault="001967AA" w:rsidP="001967AA">
      <w:pPr>
        <w:tabs>
          <w:tab w:val="left" w:pos="567"/>
        </w:tabs>
        <w:rPr>
          <w:sz w:val="22"/>
          <w:szCs w:val="22"/>
          <w:lang w:val="lt-LT"/>
        </w:rPr>
      </w:pPr>
    </w:p>
    <w:p w14:paraId="661AD1E8" w14:textId="77777777" w:rsidR="001967AA" w:rsidRPr="000C13E6" w:rsidRDefault="001967AA" w:rsidP="001967AA">
      <w:pPr>
        <w:tabs>
          <w:tab w:val="left" w:pos="567"/>
        </w:tabs>
        <w:rPr>
          <w:sz w:val="22"/>
          <w:szCs w:val="22"/>
          <w:lang w:val="lt-LT"/>
        </w:rPr>
      </w:pPr>
    </w:p>
    <w:p w14:paraId="2DF39A55" w14:textId="77777777" w:rsidR="001967AA" w:rsidRPr="000C13E6" w:rsidRDefault="001967AA" w:rsidP="001967AA">
      <w:pPr>
        <w:tabs>
          <w:tab w:val="left" w:pos="567"/>
        </w:tabs>
        <w:rPr>
          <w:sz w:val="22"/>
          <w:szCs w:val="22"/>
          <w:lang w:val="lt-LT"/>
        </w:rPr>
      </w:pPr>
    </w:p>
    <w:p w14:paraId="75747BAD" w14:textId="77777777" w:rsidR="001967AA" w:rsidRPr="000C13E6" w:rsidRDefault="001967AA" w:rsidP="001967AA">
      <w:pPr>
        <w:tabs>
          <w:tab w:val="left" w:pos="567"/>
        </w:tabs>
        <w:outlineLvl w:val="0"/>
        <w:rPr>
          <w:b/>
          <w:sz w:val="22"/>
          <w:szCs w:val="22"/>
          <w:lang w:val="lt-LT"/>
        </w:rPr>
      </w:pPr>
    </w:p>
    <w:p w14:paraId="10B9A306" w14:textId="77777777" w:rsidR="001967AA" w:rsidRPr="000C13E6" w:rsidRDefault="001967AA" w:rsidP="001967AA">
      <w:pPr>
        <w:tabs>
          <w:tab w:val="left" w:pos="567"/>
        </w:tabs>
        <w:outlineLvl w:val="0"/>
        <w:rPr>
          <w:b/>
          <w:sz w:val="22"/>
          <w:szCs w:val="22"/>
          <w:lang w:val="lt-LT"/>
        </w:rPr>
      </w:pPr>
    </w:p>
    <w:p w14:paraId="3CAFC45E" w14:textId="77777777" w:rsidR="001967AA" w:rsidRPr="000C13E6" w:rsidRDefault="001967AA" w:rsidP="001967AA">
      <w:pPr>
        <w:tabs>
          <w:tab w:val="left" w:pos="567"/>
        </w:tabs>
        <w:outlineLvl w:val="0"/>
        <w:rPr>
          <w:b/>
          <w:sz w:val="22"/>
          <w:szCs w:val="22"/>
          <w:lang w:val="lt-LT"/>
        </w:rPr>
      </w:pPr>
    </w:p>
    <w:p w14:paraId="3E0D23EA" w14:textId="77777777" w:rsidR="001967AA" w:rsidRPr="000C13E6" w:rsidRDefault="001967AA" w:rsidP="001967AA">
      <w:pPr>
        <w:tabs>
          <w:tab w:val="left" w:pos="567"/>
        </w:tabs>
        <w:outlineLvl w:val="0"/>
        <w:rPr>
          <w:b/>
          <w:sz w:val="22"/>
          <w:szCs w:val="22"/>
          <w:lang w:val="lt-LT"/>
        </w:rPr>
      </w:pPr>
    </w:p>
    <w:p w14:paraId="192792B7" w14:textId="77777777" w:rsidR="001967AA" w:rsidRPr="000C13E6" w:rsidRDefault="001967AA" w:rsidP="001967AA">
      <w:pPr>
        <w:tabs>
          <w:tab w:val="left" w:pos="567"/>
        </w:tabs>
        <w:outlineLvl w:val="0"/>
        <w:rPr>
          <w:b/>
          <w:sz w:val="22"/>
          <w:szCs w:val="22"/>
          <w:lang w:val="lt-LT"/>
        </w:rPr>
      </w:pPr>
    </w:p>
    <w:p w14:paraId="1E342DA1" w14:textId="77777777" w:rsidR="001967AA" w:rsidRPr="000C13E6" w:rsidRDefault="001967AA" w:rsidP="001967AA">
      <w:pPr>
        <w:tabs>
          <w:tab w:val="left" w:pos="567"/>
        </w:tabs>
        <w:outlineLvl w:val="0"/>
        <w:rPr>
          <w:b/>
          <w:sz w:val="22"/>
          <w:szCs w:val="22"/>
          <w:lang w:val="lt-LT"/>
        </w:rPr>
      </w:pPr>
    </w:p>
    <w:p w14:paraId="52C74757" w14:textId="77777777" w:rsidR="001967AA" w:rsidRPr="000C13E6" w:rsidRDefault="001967AA" w:rsidP="001967AA">
      <w:pPr>
        <w:tabs>
          <w:tab w:val="left" w:pos="567"/>
        </w:tabs>
        <w:jc w:val="center"/>
        <w:outlineLvl w:val="0"/>
        <w:rPr>
          <w:b/>
          <w:sz w:val="22"/>
          <w:szCs w:val="22"/>
          <w:lang w:val="lt-LT"/>
        </w:rPr>
      </w:pPr>
      <w:r w:rsidRPr="000C13E6">
        <w:rPr>
          <w:b/>
          <w:sz w:val="22"/>
          <w:szCs w:val="22"/>
          <w:lang w:val="lt-LT"/>
        </w:rPr>
        <w:t>III PRIEDAS</w:t>
      </w:r>
    </w:p>
    <w:p w14:paraId="4208A3E1" w14:textId="77777777" w:rsidR="001967AA" w:rsidRPr="000C13E6" w:rsidRDefault="001967AA" w:rsidP="001967AA">
      <w:pPr>
        <w:tabs>
          <w:tab w:val="left" w:pos="567"/>
        </w:tabs>
        <w:jc w:val="center"/>
        <w:rPr>
          <w:b/>
          <w:sz w:val="22"/>
          <w:szCs w:val="22"/>
          <w:lang w:val="lt-LT"/>
        </w:rPr>
      </w:pPr>
    </w:p>
    <w:p w14:paraId="6083CF52" w14:textId="77777777" w:rsidR="001967AA" w:rsidRPr="000C13E6" w:rsidRDefault="001967AA" w:rsidP="001967AA">
      <w:pPr>
        <w:tabs>
          <w:tab w:val="left" w:pos="567"/>
        </w:tabs>
        <w:jc w:val="center"/>
        <w:outlineLvl w:val="0"/>
        <w:rPr>
          <w:b/>
          <w:sz w:val="22"/>
          <w:szCs w:val="22"/>
          <w:lang w:val="lt-LT"/>
        </w:rPr>
      </w:pPr>
      <w:r w:rsidRPr="000C13E6">
        <w:rPr>
          <w:b/>
          <w:sz w:val="22"/>
          <w:szCs w:val="22"/>
          <w:lang w:val="lt-LT"/>
        </w:rPr>
        <w:t>ŽENKLINIMAS IR PAKUOTĖS LAPELIS</w:t>
      </w:r>
    </w:p>
    <w:p w14:paraId="3BB55BCC" w14:textId="77777777" w:rsidR="001967AA" w:rsidRPr="000C13E6" w:rsidRDefault="001967AA" w:rsidP="001967AA">
      <w:pPr>
        <w:tabs>
          <w:tab w:val="left" w:pos="567"/>
        </w:tabs>
        <w:rPr>
          <w:b/>
          <w:sz w:val="22"/>
          <w:szCs w:val="22"/>
          <w:lang w:val="lt-LT"/>
        </w:rPr>
      </w:pPr>
      <w:r w:rsidRPr="000C13E6">
        <w:rPr>
          <w:sz w:val="22"/>
          <w:szCs w:val="22"/>
          <w:lang w:val="lt-LT"/>
        </w:rPr>
        <w:br w:type="page"/>
      </w:r>
    </w:p>
    <w:p w14:paraId="378F873D" w14:textId="77777777" w:rsidR="001967AA" w:rsidRPr="000C13E6" w:rsidRDefault="001967AA" w:rsidP="001967AA">
      <w:pPr>
        <w:tabs>
          <w:tab w:val="left" w:pos="567"/>
        </w:tabs>
        <w:outlineLvl w:val="0"/>
        <w:rPr>
          <w:b/>
          <w:sz w:val="22"/>
          <w:szCs w:val="22"/>
          <w:lang w:val="lt-LT"/>
        </w:rPr>
      </w:pPr>
    </w:p>
    <w:p w14:paraId="1843F8BE" w14:textId="77777777" w:rsidR="001967AA" w:rsidRPr="000C13E6" w:rsidRDefault="001967AA" w:rsidP="001967AA">
      <w:pPr>
        <w:tabs>
          <w:tab w:val="left" w:pos="567"/>
        </w:tabs>
        <w:outlineLvl w:val="0"/>
        <w:rPr>
          <w:b/>
          <w:sz w:val="22"/>
          <w:szCs w:val="22"/>
          <w:lang w:val="lt-LT"/>
        </w:rPr>
      </w:pPr>
    </w:p>
    <w:p w14:paraId="02AA52BD" w14:textId="77777777" w:rsidR="001967AA" w:rsidRPr="000C13E6" w:rsidRDefault="001967AA" w:rsidP="001967AA">
      <w:pPr>
        <w:tabs>
          <w:tab w:val="left" w:pos="567"/>
        </w:tabs>
        <w:outlineLvl w:val="0"/>
        <w:rPr>
          <w:b/>
          <w:sz w:val="22"/>
          <w:szCs w:val="22"/>
          <w:lang w:val="lt-LT"/>
        </w:rPr>
      </w:pPr>
    </w:p>
    <w:p w14:paraId="5B34DB99" w14:textId="77777777" w:rsidR="001967AA" w:rsidRPr="000C13E6" w:rsidRDefault="001967AA" w:rsidP="001967AA">
      <w:pPr>
        <w:tabs>
          <w:tab w:val="left" w:pos="567"/>
        </w:tabs>
        <w:outlineLvl w:val="0"/>
        <w:rPr>
          <w:b/>
          <w:sz w:val="22"/>
          <w:szCs w:val="22"/>
          <w:lang w:val="lt-LT"/>
        </w:rPr>
      </w:pPr>
    </w:p>
    <w:p w14:paraId="15D96C9B" w14:textId="77777777" w:rsidR="001967AA" w:rsidRPr="000C13E6" w:rsidRDefault="001967AA" w:rsidP="001967AA">
      <w:pPr>
        <w:tabs>
          <w:tab w:val="left" w:pos="567"/>
        </w:tabs>
        <w:outlineLvl w:val="0"/>
        <w:rPr>
          <w:b/>
          <w:sz w:val="22"/>
          <w:szCs w:val="22"/>
          <w:lang w:val="lt-LT"/>
        </w:rPr>
      </w:pPr>
    </w:p>
    <w:p w14:paraId="51282FA1" w14:textId="77777777" w:rsidR="001967AA" w:rsidRPr="000C13E6" w:rsidRDefault="001967AA" w:rsidP="001967AA">
      <w:pPr>
        <w:tabs>
          <w:tab w:val="left" w:pos="567"/>
        </w:tabs>
        <w:outlineLvl w:val="0"/>
        <w:rPr>
          <w:b/>
          <w:sz w:val="22"/>
          <w:szCs w:val="22"/>
          <w:lang w:val="lt-LT"/>
        </w:rPr>
      </w:pPr>
    </w:p>
    <w:p w14:paraId="0DB80B9B" w14:textId="77777777" w:rsidR="001967AA" w:rsidRPr="000C13E6" w:rsidRDefault="001967AA" w:rsidP="001967AA">
      <w:pPr>
        <w:tabs>
          <w:tab w:val="left" w:pos="567"/>
        </w:tabs>
        <w:outlineLvl w:val="0"/>
        <w:rPr>
          <w:b/>
          <w:sz w:val="22"/>
          <w:szCs w:val="22"/>
          <w:lang w:val="lt-LT"/>
        </w:rPr>
      </w:pPr>
    </w:p>
    <w:p w14:paraId="68A20429" w14:textId="77777777" w:rsidR="001967AA" w:rsidRPr="000C13E6" w:rsidRDefault="001967AA" w:rsidP="001967AA">
      <w:pPr>
        <w:tabs>
          <w:tab w:val="left" w:pos="567"/>
        </w:tabs>
        <w:outlineLvl w:val="0"/>
        <w:rPr>
          <w:b/>
          <w:sz w:val="22"/>
          <w:szCs w:val="22"/>
          <w:lang w:val="lt-LT"/>
        </w:rPr>
      </w:pPr>
    </w:p>
    <w:p w14:paraId="2A868458" w14:textId="77777777" w:rsidR="001967AA" w:rsidRPr="000C13E6" w:rsidRDefault="001967AA" w:rsidP="001967AA">
      <w:pPr>
        <w:tabs>
          <w:tab w:val="left" w:pos="567"/>
        </w:tabs>
        <w:outlineLvl w:val="0"/>
        <w:rPr>
          <w:b/>
          <w:sz w:val="22"/>
          <w:szCs w:val="22"/>
          <w:lang w:val="lt-LT"/>
        </w:rPr>
      </w:pPr>
    </w:p>
    <w:p w14:paraId="058FE995" w14:textId="77777777" w:rsidR="001967AA" w:rsidRPr="000C13E6" w:rsidRDefault="001967AA" w:rsidP="001967AA">
      <w:pPr>
        <w:tabs>
          <w:tab w:val="left" w:pos="567"/>
        </w:tabs>
        <w:outlineLvl w:val="0"/>
        <w:rPr>
          <w:b/>
          <w:sz w:val="22"/>
          <w:szCs w:val="22"/>
          <w:lang w:val="lt-LT"/>
        </w:rPr>
      </w:pPr>
    </w:p>
    <w:p w14:paraId="7D00A2C9" w14:textId="77777777" w:rsidR="001967AA" w:rsidRPr="000C13E6" w:rsidRDefault="001967AA" w:rsidP="001967AA">
      <w:pPr>
        <w:tabs>
          <w:tab w:val="left" w:pos="567"/>
        </w:tabs>
        <w:outlineLvl w:val="0"/>
        <w:rPr>
          <w:b/>
          <w:sz w:val="22"/>
          <w:szCs w:val="22"/>
          <w:lang w:val="lt-LT"/>
        </w:rPr>
      </w:pPr>
    </w:p>
    <w:p w14:paraId="1C71F8ED" w14:textId="77777777" w:rsidR="001967AA" w:rsidRPr="000C13E6" w:rsidRDefault="001967AA" w:rsidP="001967AA">
      <w:pPr>
        <w:tabs>
          <w:tab w:val="left" w:pos="567"/>
        </w:tabs>
        <w:outlineLvl w:val="0"/>
        <w:rPr>
          <w:b/>
          <w:sz w:val="22"/>
          <w:szCs w:val="22"/>
          <w:lang w:val="lt-LT"/>
        </w:rPr>
      </w:pPr>
    </w:p>
    <w:p w14:paraId="5B6751F8" w14:textId="77777777" w:rsidR="001967AA" w:rsidRPr="000C13E6" w:rsidRDefault="001967AA" w:rsidP="001967AA">
      <w:pPr>
        <w:tabs>
          <w:tab w:val="left" w:pos="567"/>
        </w:tabs>
        <w:outlineLvl w:val="0"/>
        <w:rPr>
          <w:b/>
          <w:sz w:val="22"/>
          <w:szCs w:val="22"/>
          <w:lang w:val="lt-LT"/>
        </w:rPr>
      </w:pPr>
    </w:p>
    <w:p w14:paraId="25C087F0" w14:textId="77777777" w:rsidR="001967AA" w:rsidRPr="000C13E6" w:rsidRDefault="001967AA" w:rsidP="001967AA">
      <w:pPr>
        <w:tabs>
          <w:tab w:val="left" w:pos="567"/>
        </w:tabs>
        <w:outlineLvl w:val="0"/>
        <w:rPr>
          <w:b/>
          <w:sz w:val="22"/>
          <w:szCs w:val="22"/>
          <w:lang w:val="lt-LT"/>
        </w:rPr>
      </w:pPr>
    </w:p>
    <w:p w14:paraId="662BCACA" w14:textId="77777777" w:rsidR="001967AA" w:rsidRPr="000C13E6" w:rsidRDefault="001967AA" w:rsidP="001967AA">
      <w:pPr>
        <w:tabs>
          <w:tab w:val="left" w:pos="567"/>
        </w:tabs>
        <w:outlineLvl w:val="0"/>
        <w:rPr>
          <w:b/>
          <w:sz w:val="22"/>
          <w:szCs w:val="22"/>
          <w:lang w:val="lt-LT"/>
        </w:rPr>
      </w:pPr>
    </w:p>
    <w:p w14:paraId="390FA7F6" w14:textId="77777777" w:rsidR="001967AA" w:rsidRPr="000C13E6" w:rsidRDefault="001967AA" w:rsidP="001967AA">
      <w:pPr>
        <w:tabs>
          <w:tab w:val="left" w:pos="567"/>
        </w:tabs>
        <w:outlineLvl w:val="0"/>
        <w:rPr>
          <w:b/>
          <w:sz w:val="22"/>
          <w:szCs w:val="22"/>
          <w:lang w:val="lt-LT"/>
        </w:rPr>
      </w:pPr>
    </w:p>
    <w:p w14:paraId="28AB5685" w14:textId="77777777" w:rsidR="001967AA" w:rsidRPr="000C13E6" w:rsidRDefault="001967AA" w:rsidP="001967AA">
      <w:pPr>
        <w:tabs>
          <w:tab w:val="left" w:pos="567"/>
        </w:tabs>
        <w:outlineLvl w:val="0"/>
        <w:rPr>
          <w:b/>
          <w:sz w:val="22"/>
          <w:szCs w:val="22"/>
          <w:lang w:val="lt-LT"/>
        </w:rPr>
      </w:pPr>
    </w:p>
    <w:p w14:paraId="5022F11A" w14:textId="77777777" w:rsidR="001967AA" w:rsidRPr="000C13E6" w:rsidRDefault="001967AA" w:rsidP="001967AA">
      <w:pPr>
        <w:tabs>
          <w:tab w:val="left" w:pos="567"/>
        </w:tabs>
        <w:outlineLvl w:val="0"/>
        <w:rPr>
          <w:b/>
          <w:sz w:val="22"/>
          <w:szCs w:val="22"/>
          <w:lang w:val="lt-LT"/>
        </w:rPr>
      </w:pPr>
    </w:p>
    <w:p w14:paraId="6788428B" w14:textId="77777777" w:rsidR="001967AA" w:rsidRPr="000C13E6" w:rsidRDefault="001967AA" w:rsidP="001967AA">
      <w:pPr>
        <w:tabs>
          <w:tab w:val="left" w:pos="567"/>
        </w:tabs>
        <w:outlineLvl w:val="0"/>
        <w:rPr>
          <w:b/>
          <w:sz w:val="22"/>
          <w:szCs w:val="22"/>
          <w:lang w:val="lt-LT"/>
        </w:rPr>
      </w:pPr>
    </w:p>
    <w:p w14:paraId="716DAF00" w14:textId="77777777" w:rsidR="001967AA" w:rsidRPr="000C13E6" w:rsidRDefault="001967AA" w:rsidP="001967AA">
      <w:pPr>
        <w:tabs>
          <w:tab w:val="left" w:pos="567"/>
        </w:tabs>
        <w:outlineLvl w:val="0"/>
        <w:rPr>
          <w:b/>
          <w:sz w:val="22"/>
          <w:szCs w:val="22"/>
          <w:lang w:val="lt-LT"/>
        </w:rPr>
      </w:pPr>
    </w:p>
    <w:p w14:paraId="17DF9168" w14:textId="77777777" w:rsidR="001967AA" w:rsidRPr="000C13E6" w:rsidRDefault="001967AA" w:rsidP="001967AA">
      <w:pPr>
        <w:tabs>
          <w:tab w:val="left" w:pos="567"/>
        </w:tabs>
        <w:outlineLvl w:val="0"/>
        <w:rPr>
          <w:b/>
          <w:sz w:val="22"/>
          <w:szCs w:val="22"/>
          <w:lang w:val="lt-LT"/>
        </w:rPr>
      </w:pPr>
    </w:p>
    <w:p w14:paraId="76DA06BD" w14:textId="77777777" w:rsidR="001967AA" w:rsidRPr="000C13E6" w:rsidRDefault="001967AA" w:rsidP="001967AA">
      <w:pPr>
        <w:tabs>
          <w:tab w:val="left" w:pos="567"/>
        </w:tabs>
        <w:outlineLvl w:val="0"/>
        <w:rPr>
          <w:b/>
          <w:sz w:val="22"/>
          <w:szCs w:val="22"/>
          <w:lang w:val="lt-LT"/>
        </w:rPr>
      </w:pPr>
    </w:p>
    <w:p w14:paraId="25417733" w14:textId="77777777" w:rsidR="001967AA" w:rsidRPr="000C13E6" w:rsidRDefault="001967AA" w:rsidP="001967AA">
      <w:pPr>
        <w:tabs>
          <w:tab w:val="left" w:pos="567"/>
        </w:tabs>
        <w:jc w:val="center"/>
        <w:outlineLvl w:val="0"/>
        <w:rPr>
          <w:sz w:val="22"/>
          <w:szCs w:val="22"/>
          <w:lang w:val="lt-LT"/>
        </w:rPr>
      </w:pPr>
      <w:r w:rsidRPr="000C13E6">
        <w:rPr>
          <w:rStyle w:val="DoNotTranslateExternal1"/>
          <w:sz w:val="22"/>
          <w:lang w:val="lt-LT"/>
        </w:rPr>
        <w:t>A.</w:t>
      </w:r>
      <w:r w:rsidRPr="000C13E6">
        <w:rPr>
          <w:b/>
          <w:sz w:val="22"/>
          <w:szCs w:val="22"/>
          <w:lang w:val="lt-LT"/>
        </w:rPr>
        <w:t xml:space="preserve"> ŽENKLINIMAS</w:t>
      </w:r>
    </w:p>
    <w:p w14:paraId="5B86A0CA" w14:textId="77777777" w:rsidR="001967AA" w:rsidRPr="000C13E6" w:rsidRDefault="001967AA" w:rsidP="001967AA">
      <w:pPr>
        <w:shd w:val="clear" w:color="auto" w:fill="FFFFFF"/>
        <w:tabs>
          <w:tab w:val="left" w:pos="567"/>
        </w:tabs>
        <w:rPr>
          <w:sz w:val="22"/>
          <w:szCs w:val="22"/>
          <w:lang w:val="lt-LT"/>
        </w:rPr>
      </w:pPr>
      <w:r w:rsidRPr="000C13E6">
        <w:rPr>
          <w:sz w:val="22"/>
          <w:szCs w:val="22"/>
          <w:lang w:val="lt-LT"/>
        </w:rPr>
        <w:br w:type="page"/>
      </w:r>
    </w:p>
    <w:p w14:paraId="56D3473D" w14:textId="77777777" w:rsidR="001967AA" w:rsidRPr="000C13E6" w:rsidRDefault="001967AA" w:rsidP="001967AA">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0C13E6">
        <w:rPr>
          <w:b/>
          <w:sz w:val="22"/>
          <w:szCs w:val="22"/>
          <w:lang w:val="lt-LT"/>
        </w:rPr>
        <w:lastRenderedPageBreak/>
        <w:t>INFORMACIJA ANT IŠORINĖS PAKUOTĖS</w:t>
      </w:r>
    </w:p>
    <w:p w14:paraId="0260D18C" w14:textId="77777777" w:rsidR="001967AA" w:rsidRPr="000C13E6" w:rsidRDefault="001967AA" w:rsidP="001967AA">
      <w:pPr>
        <w:pBdr>
          <w:top w:val="single" w:sz="4" w:space="1" w:color="auto"/>
          <w:left w:val="single" w:sz="4" w:space="4" w:color="auto"/>
          <w:bottom w:val="single" w:sz="4" w:space="1" w:color="auto"/>
          <w:right w:val="single" w:sz="4" w:space="4" w:color="auto"/>
        </w:pBdr>
        <w:tabs>
          <w:tab w:val="left" w:pos="567"/>
        </w:tabs>
        <w:ind w:left="567" w:hanging="567"/>
        <w:rPr>
          <w:bCs/>
          <w:sz w:val="22"/>
          <w:szCs w:val="22"/>
          <w:lang w:val="lt-LT"/>
        </w:rPr>
      </w:pPr>
    </w:p>
    <w:p w14:paraId="575387ED" w14:textId="77777777" w:rsidR="001967AA" w:rsidRPr="000C13E6" w:rsidRDefault="001967AA" w:rsidP="001967AA">
      <w:pPr>
        <w:pBdr>
          <w:top w:val="single" w:sz="4" w:space="1" w:color="auto"/>
          <w:left w:val="single" w:sz="4" w:space="4" w:color="auto"/>
          <w:bottom w:val="single" w:sz="4" w:space="1" w:color="auto"/>
          <w:right w:val="single" w:sz="4" w:space="4" w:color="auto"/>
        </w:pBdr>
        <w:tabs>
          <w:tab w:val="left" w:pos="567"/>
        </w:tabs>
        <w:rPr>
          <w:bCs/>
          <w:sz w:val="22"/>
          <w:szCs w:val="22"/>
          <w:lang w:val="lt-LT"/>
        </w:rPr>
      </w:pPr>
      <w:r w:rsidRPr="000C13E6">
        <w:rPr>
          <w:b/>
          <w:sz w:val="22"/>
          <w:szCs w:val="22"/>
          <w:lang w:val="lt-LT"/>
        </w:rPr>
        <w:t>KARTONO DĖŽUTĖ</w:t>
      </w:r>
    </w:p>
    <w:p w14:paraId="3A92856A" w14:textId="77777777" w:rsidR="001967AA" w:rsidRPr="000C13E6" w:rsidRDefault="001967AA" w:rsidP="001967AA">
      <w:pPr>
        <w:tabs>
          <w:tab w:val="left" w:pos="567"/>
        </w:tabs>
        <w:rPr>
          <w:sz w:val="22"/>
          <w:szCs w:val="22"/>
          <w:lang w:val="lt-LT"/>
        </w:rPr>
      </w:pPr>
    </w:p>
    <w:p w14:paraId="2214F6B8" w14:textId="77777777" w:rsidR="001967AA" w:rsidRPr="000C13E6" w:rsidRDefault="001967AA" w:rsidP="001967AA">
      <w:pPr>
        <w:tabs>
          <w:tab w:val="left" w:pos="567"/>
        </w:tabs>
        <w:rPr>
          <w:sz w:val="22"/>
          <w:szCs w:val="22"/>
          <w:lang w:val="lt-LT"/>
        </w:rPr>
      </w:pPr>
    </w:p>
    <w:p w14:paraId="1949C810" w14:textId="77777777" w:rsidR="001967AA" w:rsidRPr="000C13E6" w:rsidRDefault="001967AA" w:rsidP="001967AA">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lang w:val="lt-LT"/>
        </w:rPr>
      </w:pPr>
      <w:r w:rsidRPr="000C13E6">
        <w:rPr>
          <w:b/>
          <w:sz w:val="22"/>
          <w:szCs w:val="22"/>
          <w:lang w:val="lt-LT"/>
        </w:rPr>
        <w:t>VAISTINIO PREPARATO PAVADINIMAS</w:t>
      </w:r>
    </w:p>
    <w:p w14:paraId="3E8CD1C6" w14:textId="77777777" w:rsidR="001967AA" w:rsidRPr="000C13E6" w:rsidRDefault="001967AA" w:rsidP="001967AA">
      <w:pPr>
        <w:keepNext/>
        <w:tabs>
          <w:tab w:val="left" w:pos="567"/>
        </w:tabs>
        <w:rPr>
          <w:sz w:val="22"/>
          <w:szCs w:val="22"/>
          <w:lang w:val="lt-LT"/>
        </w:rPr>
      </w:pPr>
    </w:p>
    <w:p w14:paraId="3B58691B" w14:textId="0E026545" w:rsidR="001967AA" w:rsidRPr="000C13E6" w:rsidRDefault="001967AA" w:rsidP="001967AA">
      <w:pPr>
        <w:tabs>
          <w:tab w:val="left" w:pos="567"/>
        </w:tabs>
        <w:rPr>
          <w:sz w:val="22"/>
          <w:szCs w:val="22"/>
          <w:lang w:val="lt-LT"/>
        </w:rPr>
      </w:pPr>
      <w:r w:rsidRPr="000C13E6">
        <w:rPr>
          <w:sz w:val="22"/>
          <w:szCs w:val="22"/>
          <w:lang w:val="lt-LT"/>
        </w:rPr>
        <w:t>Vedida 200</w:t>
      </w:r>
      <w:r w:rsidR="00C60C90">
        <w:rPr>
          <w:sz w:val="22"/>
          <w:szCs w:val="22"/>
          <w:lang w:val="lt-LT"/>
        </w:rPr>
        <w:t> mg</w:t>
      </w:r>
      <w:r w:rsidRPr="000C13E6">
        <w:rPr>
          <w:sz w:val="22"/>
          <w:szCs w:val="22"/>
          <w:lang w:val="lt-LT"/>
        </w:rPr>
        <w:t xml:space="preserve"> milteliai infuziniam tirpalui</w:t>
      </w:r>
    </w:p>
    <w:p w14:paraId="49C4F1EC" w14:textId="77777777" w:rsidR="001967AA" w:rsidRPr="000C13E6" w:rsidRDefault="001967AA" w:rsidP="001967AA">
      <w:pPr>
        <w:tabs>
          <w:tab w:val="left" w:pos="567"/>
        </w:tabs>
        <w:rPr>
          <w:b/>
          <w:sz w:val="22"/>
          <w:szCs w:val="22"/>
          <w:lang w:val="lt-LT"/>
        </w:rPr>
      </w:pPr>
      <w:r>
        <w:rPr>
          <w:sz w:val="22"/>
          <w:szCs w:val="22"/>
          <w:lang w:val="lt-LT"/>
        </w:rPr>
        <w:t>voriconazolum</w:t>
      </w:r>
    </w:p>
    <w:p w14:paraId="2381BEA8" w14:textId="77777777" w:rsidR="001967AA" w:rsidRPr="000C13E6" w:rsidRDefault="001967AA" w:rsidP="001967AA">
      <w:pPr>
        <w:tabs>
          <w:tab w:val="left" w:pos="567"/>
        </w:tabs>
        <w:rPr>
          <w:sz w:val="22"/>
          <w:szCs w:val="22"/>
          <w:lang w:val="lt-LT"/>
        </w:rPr>
      </w:pPr>
    </w:p>
    <w:p w14:paraId="437BF74B" w14:textId="77777777" w:rsidR="001967AA" w:rsidRPr="000C13E6" w:rsidRDefault="001967AA" w:rsidP="001967AA">
      <w:pPr>
        <w:tabs>
          <w:tab w:val="left" w:pos="567"/>
        </w:tabs>
        <w:rPr>
          <w:sz w:val="22"/>
          <w:szCs w:val="22"/>
          <w:lang w:val="lt-LT"/>
        </w:rPr>
      </w:pPr>
    </w:p>
    <w:p w14:paraId="05CABDEF" w14:textId="77777777" w:rsidR="001967AA" w:rsidRPr="000C13E6" w:rsidRDefault="001967AA" w:rsidP="001967AA">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b/>
          <w:sz w:val="22"/>
          <w:szCs w:val="22"/>
          <w:lang w:val="lt-LT"/>
        </w:rPr>
      </w:pPr>
      <w:r w:rsidRPr="000C13E6">
        <w:rPr>
          <w:b/>
          <w:sz w:val="22"/>
          <w:szCs w:val="22"/>
          <w:lang w:val="lt-LT"/>
        </w:rPr>
        <w:t>VEIKLIOJI (-IOS) MEDŽIAGA (-OS) IR JOS (-Ų) KIEKIS (-IAI)</w:t>
      </w:r>
    </w:p>
    <w:p w14:paraId="4DE52A74" w14:textId="77777777" w:rsidR="001967AA" w:rsidRPr="000C13E6" w:rsidRDefault="001967AA" w:rsidP="001967AA">
      <w:pPr>
        <w:keepNext/>
        <w:tabs>
          <w:tab w:val="left" w:pos="567"/>
        </w:tabs>
        <w:rPr>
          <w:sz w:val="22"/>
          <w:szCs w:val="22"/>
          <w:lang w:val="lt-LT"/>
        </w:rPr>
      </w:pPr>
    </w:p>
    <w:p w14:paraId="6B9A798E" w14:textId="7BF3263C" w:rsidR="001967AA" w:rsidRPr="000C13E6" w:rsidRDefault="001967AA" w:rsidP="001967AA">
      <w:pPr>
        <w:tabs>
          <w:tab w:val="left" w:pos="567"/>
        </w:tabs>
        <w:rPr>
          <w:sz w:val="22"/>
          <w:szCs w:val="22"/>
          <w:lang w:val="lt-LT"/>
        </w:rPr>
      </w:pPr>
      <w:r w:rsidRPr="000C13E6">
        <w:rPr>
          <w:sz w:val="22"/>
          <w:szCs w:val="22"/>
          <w:lang w:val="lt-LT"/>
        </w:rPr>
        <w:t>Kiekviename flakone yra 200</w:t>
      </w:r>
      <w:r w:rsidR="00C60C90">
        <w:rPr>
          <w:sz w:val="22"/>
          <w:szCs w:val="22"/>
          <w:lang w:val="lt-LT"/>
        </w:rPr>
        <w:t> mg</w:t>
      </w:r>
      <w:r w:rsidRPr="000C13E6">
        <w:rPr>
          <w:sz w:val="22"/>
          <w:szCs w:val="22"/>
          <w:lang w:val="lt-LT"/>
        </w:rPr>
        <w:t xml:space="preserve"> vorikonazolo.</w:t>
      </w:r>
    </w:p>
    <w:p w14:paraId="20363F7D" w14:textId="77777777" w:rsidR="001967AA" w:rsidRPr="000C13E6" w:rsidRDefault="001967AA" w:rsidP="001967AA">
      <w:pPr>
        <w:tabs>
          <w:tab w:val="left" w:pos="567"/>
        </w:tabs>
        <w:rPr>
          <w:sz w:val="22"/>
          <w:szCs w:val="22"/>
          <w:lang w:val="lt-LT"/>
        </w:rPr>
      </w:pPr>
    </w:p>
    <w:p w14:paraId="5C2E5E79" w14:textId="77777777" w:rsidR="001967AA" w:rsidRPr="000C13E6" w:rsidRDefault="001967AA" w:rsidP="001967AA">
      <w:pPr>
        <w:tabs>
          <w:tab w:val="left" w:pos="567"/>
        </w:tabs>
        <w:rPr>
          <w:sz w:val="22"/>
          <w:szCs w:val="22"/>
          <w:lang w:val="lt-LT"/>
        </w:rPr>
      </w:pPr>
    </w:p>
    <w:p w14:paraId="79EB2D68" w14:textId="77777777" w:rsidR="001967AA" w:rsidRPr="000C13E6" w:rsidRDefault="001967AA" w:rsidP="001967AA">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lang w:val="lt-LT"/>
        </w:rPr>
      </w:pPr>
      <w:r w:rsidRPr="000C13E6">
        <w:rPr>
          <w:b/>
          <w:sz w:val="22"/>
          <w:szCs w:val="22"/>
          <w:lang w:val="lt-LT"/>
        </w:rPr>
        <w:t>PAGALBINIŲ MEDŽIAGŲ SĄRAŠAS</w:t>
      </w:r>
    </w:p>
    <w:p w14:paraId="4E39ECBC" w14:textId="77777777" w:rsidR="001967AA" w:rsidRPr="000C13E6" w:rsidRDefault="001967AA" w:rsidP="001967AA">
      <w:pPr>
        <w:tabs>
          <w:tab w:val="left" w:pos="567"/>
        </w:tabs>
        <w:rPr>
          <w:sz w:val="22"/>
          <w:szCs w:val="22"/>
          <w:lang w:val="lt-LT"/>
        </w:rPr>
      </w:pPr>
    </w:p>
    <w:p w14:paraId="1F3BCF2D" w14:textId="77777777" w:rsidR="001967AA" w:rsidRPr="000C13E6" w:rsidRDefault="001967AA" w:rsidP="001967AA">
      <w:pPr>
        <w:tabs>
          <w:tab w:val="left" w:pos="567"/>
        </w:tabs>
        <w:rPr>
          <w:sz w:val="22"/>
          <w:szCs w:val="22"/>
          <w:lang w:val="lt-LT"/>
        </w:rPr>
      </w:pPr>
      <w:r>
        <w:rPr>
          <w:sz w:val="22"/>
          <w:szCs w:val="22"/>
          <w:lang w:val="lt-LT"/>
        </w:rPr>
        <w:t>Sudėtyje yra natrio ir</w:t>
      </w:r>
      <w:r w:rsidRPr="000C13E6">
        <w:rPr>
          <w:sz w:val="22"/>
          <w:szCs w:val="22"/>
          <w:lang w:val="lt-LT"/>
        </w:rPr>
        <w:t xml:space="preserve"> sulfobutileterio </w:t>
      </w:r>
      <w:r>
        <w:rPr>
          <w:sz w:val="22"/>
          <w:szCs w:val="22"/>
          <w:lang w:val="lt-LT"/>
        </w:rPr>
        <w:t>beta ciklodekstrino</w:t>
      </w:r>
      <w:r w:rsidRPr="000C13E6">
        <w:rPr>
          <w:sz w:val="22"/>
          <w:szCs w:val="22"/>
          <w:lang w:val="lt-LT"/>
        </w:rPr>
        <w:t xml:space="preserve">. </w:t>
      </w:r>
    </w:p>
    <w:p w14:paraId="5487B3E2" w14:textId="77777777" w:rsidR="001967AA" w:rsidRPr="000C13E6" w:rsidRDefault="001967AA" w:rsidP="001967AA">
      <w:pPr>
        <w:tabs>
          <w:tab w:val="left" w:pos="567"/>
        </w:tabs>
        <w:rPr>
          <w:sz w:val="22"/>
          <w:szCs w:val="22"/>
          <w:lang w:val="lt-LT"/>
        </w:rPr>
      </w:pPr>
    </w:p>
    <w:p w14:paraId="750CCA54" w14:textId="77777777" w:rsidR="001967AA" w:rsidRPr="000C13E6" w:rsidRDefault="001967AA" w:rsidP="001967AA">
      <w:pPr>
        <w:tabs>
          <w:tab w:val="left" w:pos="567"/>
        </w:tabs>
        <w:rPr>
          <w:sz w:val="22"/>
          <w:szCs w:val="22"/>
          <w:lang w:val="lt-LT"/>
        </w:rPr>
      </w:pPr>
    </w:p>
    <w:p w14:paraId="06BAE192" w14:textId="77777777" w:rsidR="001967AA" w:rsidRPr="000C13E6" w:rsidRDefault="001967AA" w:rsidP="001967AA">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lang w:val="lt-LT"/>
        </w:rPr>
      </w:pPr>
      <w:r w:rsidRPr="000C13E6">
        <w:rPr>
          <w:b/>
          <w:sz w:val="22"/>
          <w:szCs w:val="22"/>
          <w:lang w:val="lt-LT"/>
        </w:rPr>
        <w:t>FARMACINĖ FORMA IR KIEKIS PAKUOTĖJE</w:t>
      </w:r>
    </w:p>
    <w:p w14:paraId="4A6C44A0" w14:textId="77777777" w:rsidR="001967AA" w:rsidRPr="000C13E6" w:rsidRDefault="001967AA" w:rsidP="001967AA">
      <w:pPr>
        <w:tabs>
          <w:tab w:val="left" w:pos="567"/>
        </w:tabs>
        <w:rPr>
          <w:sz w:val="22"/>
          <w:szCs w:val="22"/>
          <w:lang w:val="lt-LT"/>
        </w:rPr>
      </w:pPr>
    </w:p>
    <w:p w14:paraId="36919CDF" w14:textId="77777777" w:rsidR="001967AA" w:rsidRPr="000C13E6" w:rsidRDefault="001967AA" w:rsidP="001967AA">
      <w:pPr>
        <w:tabs>
          <w:tab w:val="left" w:pos="567"/>
        </w:tabs>
        <w:rPr>
          <w:sz w:val="22"/>
          <w:szCs w:val="22"/>
          <w:lang w:val="lt-LT"/>
        </w:rPr>
      </w:pPr>
      <w:r w:rsidRPr="000C13E6">
        <w:rPr>
          <w:sz w:val="22"/>
          <w:szCs w:val="22"/>
          <w:highlight w:val="lightGray"/>
          <w:lang w:val="lt-LT"/>
        </w:rPr>
        <w:t>Milteliai infuziniam tirpalui</w:t>
      </w:r>
    </w:p>
    <w:p w14:paraId="0B3BDC53" w14:textId="77777777" w:rsidR="001967AA" w:rsidRPr="000C13E6" w:rsidRDefault="001967AA" w:rsidP="001967AA">
      <w:pPr>
        <w:tabs>
          <w:tab w:val="left" w:pos="567"/>
        </w:tabs>
        <w:rPr>
          <w:sz w:val="22"/>
          <w:szCs w:val="22"/>
          <w:lang w:val="lt-LT"/>
        </w:rPr>
      </w:pPr>
      <w:r w:rsidRPr="000C13E6">
        <w:rPr>
          <w:sz w:val="22"/>
          <w:szCs w:val="22"/>
          <w:lang w:val="lt-LT"/>
        </w:rPr>
        <w:t>1 flakonas</w:t>
      </w:r>
    </w:p>
    <w:p w14:paraId="1280104E" w14:textId="77777777" w:rsidR="001967AA" w:rsidRPr="000C13E6" w:rsidRDefault="001967AA" w:rsidP="001967AA">
      <w:pPr>
        <w:tabs>
          <w:tab w:val="left" w:pos="567"/>
        </w:tabs>
        <w:rPr>
          <w:sz w:val="22"/>
          <w:szCs w:val="22"/>
          <w:lang w:val="lt-LT"/>
        </w:rPr>
      </w:pPr>
    </w:p>
    <w:p w14:paraId="55FE43FF" w14:textId="77777777" w:rsidR="001967AA" w:rsidRPr="000C13E6" w:rsidRDefault="001967AA" w:rsidP="001967AA">
      <w:pPr>
        <w:tabs>
          <w:tab w:val="left" w:pos="567"/>
        </w:tabs>
        <w:rPr>
          <w:sz w:val="22"/>
          <w:szCs w:val="22"/>
          <w:lang w:val="lt-LT"/>
        </w:rPr>
      </w:pPr>
    </w:p>
    <w:p w14:paraId="1683684E" w14:textId="77777777" w:rsidR="001967AA" w:rsidRPr="000C13E6" w:rsidRDefault="001967AA" w:rsidP="001967AA">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lang w:val="lt-LT"/>
        </w:rPr>
      </w:pPr>
      <w:r w:rsidRPr="000C13E6">
        <w:rPr>
          <w:b/>
          <w:sz w:val="22"/>
          <w:szCs w:val="22"/>
          <w:lang w:val="lt-LT"/>
        </w:rPr>
        <w:t>VARTOJIMO METODAS IR BŪDAS (-AI)</w:t>
      </w:r>
    </w:p>
    <w:p w14:paraId="4A452392" w14:textId="77777777" w:rsidR="001967AA" w:rsidRPr="000C13E6" w:rsidRDefault="001967AA" w:rsidP="001967AA">
      <w:pPr>
        <w:keepNext/>
        <w:tabs>
          <w:tab w:val="left" w:pos="567"/>
        </w:tabs>
        <w:rPr>
          <w:sz w:val="22"/>
          <w:szCs w:val="22"/>
          <w:lang w:val="lt-LT"/>
        </w:rPr>
      </w:pPr>
    </w:p>
    <w:p w14:paraId="59726A75" w14:textId="77777777" w:rsidR="001967AA" w:rsidRDefault="001967AA" w:rsidP="001967AA">
      <w:pPr>
        <w:tabs>
          <w:tab w:val="left" w:pos="567"/>
        </w:tabs>
        <w:rPr>
          <w:sz w:val="22"/>
          <w:szCs w:val="22"/>
          <w:lang w:val="lt-LT"/>
        </w:rPr>
      </w:pPr>
      <w:r w:rsidRPr="000C13E6">
        <w:rPr>
          <w:sz w:val="22"/>
          <w:szCs w:val="22"/>
          <w:lang w:val="lt-LT"/>
        </w:rPr>
        <w:t>Leisti į veną.</w:t>
      </w:r>
    </w:p>
    <w:p w14:paraId="156B0337" w14:textId="77777777" w:rsidR="001967AA" w:rsidRPr="000C13E6" w:rsidRDefault="001967AA" w:rsidP="001967AA">
      <w:pPr>
        <w:tabs>
          <w:tab w:val="left" w:pos="567"/>
        </w:tabs>
        <w:rPr>
          <w:sz w:val="22"/>
          <w:szCs w:val="22"/>
          <w:lang w:val="lt-LT"/>
        </w:rPr>
      </w:pPr>
      <w:r w:rsidRPr="000C13E6">
        <w:rPr>
          <w:sz w:val="22"/>
          <w:szCs w:val="22"/>
          <w:lang w:val="lt-LT"/>
        </w:rPr>
        <w:t>Prieš vartojimą perskaitykite pakuotės lapelį.</w:t>
      </w:r>
    </w:p>
    <w:p w14:paraId="4567205C" w14:textId="77777777" w:rsidR="001967AA" w:rsidRPr="000C13E6" w:rsidRDefault="001967AA" w:rsidP="001967AA">
      <w:pPr>
        <w:tabs>
          <w:tab w:val="left" w:pos="567"/>
        </w:tabs>
        <w:rPr>
          <w:sz w:val="22"/>
          <w:szCs w:val="22"/>
          <w:lang w:val="lt-LT"/>
        </w:rPr>
      </w:pPr>
    </w:p>
    <w:p w14:paraId="205138EC" w14:textId="77777777" w:rsidR="001967AA" w:rsidRPr="000C13E6" w:rsidRDefault="001967AA" w:rsidP="001967AA">
      <w:pPr>
        <w:tabs>
          <w:tab w:val="left" w:pos="567"/>
        </w:tabs>
        <w:rPr>
          <w:sz w:val="22"/>
          <w:szCs w:val="22"/>
          <w:lang w:val="lt-LT"/>
        </w:rPr>
      </w:pPr>
    </w:p>
    <w:p w14:paraId="670184DB" w14:textId="77777777" w:rsidR="001967AA" w:rsidRPr="000C13E6" w:rsidRDefault="001967AA" w:rsidP="001967AA">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lang w:val="lt-LT"/>
        </w:rPr>
      </w:pPr>
      <w:r w:rsidRPr="000C13E6">
        <w:rPr>
          <w:b/>
          <w:sz w:val="22"/>
          <w:szCs w:val="22"/>
          <w:lang w:val="lt-LT"/>
        </w:rPr>
        <w:t>SPECIALUS ĮSPĖJIMAS, KAD VAISTINĮ PREPARATĄ BŪTINA LAIKYTI VAIKAMS NEPASTEBIMOJE IR NEPASIEKIAMOJE VIETOJE</w:t>
      </w:r>
    </w:p>
    <w:p w14:paraId="4052BE91" w14:textId="77777777" w:rsidR="001967AA" w:rsidRPr="000C13E6" w:rsidRDefault="001967AA" w:rsidP="001967AA">
      <w:pPr>
        <w:keepNext/>
        <w:tabs>
          <w:tab w:val="left" w:pos="567"/>
        </w:tabs>
        <w:rPr>
          <w:sz w:val="22"/>
          <w:szCs w:val="22"/>
          <w:lang w:val="lt-LT"/>
        </w:rPr>
      </w:pPr>
    </w:p>
    <w:p w14:paraId="4165A7ED" w14:textId="77777777" w:rsidR="001967AA" w:rsidRPr="000C13E6" w:rsidRDefault="001967AA" w:rsidP="001967AA">
      <w:pPr>
        <w:tabs>
          <w:tab w:val="left" w:pos="567"/>
        </w:tabs>
        <w:outlineLvl w:val="0"/>
        <w:rPr>
          <w:sz w:val="22"/>
          <w:szCs w:val="22"/>
          <w:lang w:val="lt-LT"/>
        </w:rPr>
      </w:pPr>
      <w:r w:rsidRPr="000C13E6">
        <w:rPr>
          <w:sz w:val="22"/>
          <w:szCs w:val="22"/>
          <w:lang w:val="lt-LT"/>
        </w:rPr>
        <w:t>Laikyti vaikams nepastebimoje ir nepasiekiamoje vietoje.</w:t>
      </w:r>
    </w:p>
    <w:p w14:paraId="73E81479" w14:textId="77777777" w:rsidR="001967AA" w:rsidRPr="000C13E6" w:rsidRDefault="001967AA" w:rsidP="001967AA">
      <w:pPr>
        <w:tabs>
          <w:tab w:val="left" w:pos="567"/>
        </w:tabs>
        <w:rPr>
          <w:sz w:val="22"/>
          <w:szCs w:val="22"/>
          <w:lang w:val="lt-LT"/>
        </w:rPr>
      </w:pPr>
    </w:p>
    <w:p w14:paraId="29665CF2" w14:textId="77777777" w:rsidR="001967AA" w:rsidRPr="000C13E6" w:rsidRDefault="001967AA" w:rsidP="001967AA">
      <w:pPr>
        <w:tabs>
          <w:tab w:val="left" w:pos="567"/>
        </w:tabs>
        <w:rPr>
          <w:sz w:val="22"/>
          <w:szCs w:val="22"/>
          <w:lang w:val="lt-LT"/>
        </w:rPr>
      </w:pPr>
    </w:p>
    <w:p w14:paraId="57087479" w14:textId="77777777" w:rsidR="001967AA" w:rsidRPr="000C13E6" w:rsidRDefault="001967AA" w:rsidP="001967AA">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lang w:val="lt-LT"/>
        </w:rPr>
      </w:pPr>
      <w:r w:rsidRPr="000C13E6">
        <w:rPr>
          <w:b/>
          <w:sz w:val="22"/>
          <w:szCs w:val="22"/>
          <w:lang w:val="lt-LT"/>
        </w:rPr>
        <w:t>KITAS (-I) SPECIALUS (-ŪS) ĮSPĖJIMAS (-AI) (JEI REIKIA)</w:t>
      </w:r>
    </w:p>
    <w:p w14:paraId="7A692783" w14:textId="77777777" w:rsidR="001967AA" w:rsidRPr="000C13E6" w:rsidRDefault="001967AA" w:rsidP="001967AA">
      <w:pPr>
        <w:tabs>
          <w:tab w:val="left" w:pos="567"/>
          <w:tab w:val="left" w:pos="749"/>
        </w:tabs>
        <w:rPr>
          <w:sz w:val="22"/>
          <w:szCs w:val="22"/>
          <w:lang w:val="lt-LT"/>
        </w:rPr>
      </w:pPr>
    </w:p>
    <w:p w14:paraId="2F1DB976" w14:textId="77777777" w:rsidR="001967AA" w:rsidRPr="000C13E6" w:rsidRDefault="001967AA" w:rsidP="001967AA">
      <w:pPr>
        <w:tabs>
          <w:tab w:val="left" w:pos="567"/>
          <w:tab w:val="left" w:pos="749"/>
        </w:tabs>
        <w:rPr>
          <w:sz w:val="22"/>
          <w:szCs w:val="22"/>
          <w:lang w:val="lt-LT"/>
        </w:rPr>
      </w:pPr>
    </w:p>
    <w:p w14:paraId="2260BADC" w14:textId="77777777" w:rsidR="001967AA" w:rsidRPr="000C13E6" w:rsidRDefault="001967AA" w:rsidP="001967AA">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lang w:val="lt-LT"/>
        </w:rPr>
      </w:pPr>
      <w:r w:rsidRPr="000C13E6">
        <w:rPr>
          <w:b/>
          <w:sz w:val="22"/>
          <w:szCs w:val="22"/>
          <w:lang w:val="lt-LT"/>
        </w:rPr>
        <w:t>TINKAMUMO LAIKAS</w:t>
      </w:r>
    </w:p>
    <w:p w14:paraId="73ED5F56" w14:textId="77777777" w:rsidR="001967AA" w:rsidRPr="000C13E6" w:rsidRDefault="001967AA" w:rsidP="001967AA">
      <w:pPr>
        <w:keepNext/>
        <w:tabs>
          <w:tab w:val="left" w:pos="567"/>
        </w:tabs>
        <w:rPr>
          <w:sz w:val="22"/>
          <w:szCs w:val="22"/>
          <w:lang w:val="lt-LT"/>
        </w:rPr>
      </w:pPr>
    </w:p>
    <w:p w14:paraId="746F6924" w14:textId="77777777" w:rsidR="001967AA" w:rsidRPr="000C13E6" w:rsidRDefault="001967AA" w:rsidP="001967AA">
      <w:pPr>
        <w:tabs>
          <w:tab w:val="left" w:pos="567"/>
        </w:tabs>
        <w:rPr>
          <w:sz w:val="22"/>
          <w:szCs w:val="22"/>
          <w:lang w:val="lt-LT"/>
        </w:rPr>
      </w:pPr>
      <w:r w:rsidRPr="000C13E6">
        <w:rPr>
          <w:sz w:val="22"/>
          <w:szCs w:val="22"/>
          <w:lang w:val="lt-LT"/>
        </w:rPr>
        <w:t>EXP</w:t>
      </w:r>
      <w:r w:rsidRPr="00EF6621">
        <w:rPr>
          <w:sz w:val="22"/>
          <w:szCs w:val="22"/>
          <w:highlight w:val="lightGray"/>
          <w:lang w:val="lt-LT"/>
        </w:rPr>
        <w:t>:</w:t>
      </w:r>
      <w:r w:rsidRPr="000C13E6">
        <w:rPr>
          <w:sz w:val="22"/>
          <w:szCs w:val="22"/>
          <w:lang w:val="lt-LT"/>
        </w:rPr>
        <w:t xml:space="preserve"> </w:t>
      </w:r>
      <w:r w:rsidRPr="000C13E6">
        <w:rPr>
          <w:sz w:val="22"/>
          <w:szCs w:val="22"/>
          <w:highlight w:val="lightGray"/>
          <w:lang w:val="lt-LT"/>
        </w:rPr>
        <w:t>{mm/MMMM}</w:t>
      </w:r>
    </w:p>
    <w:p w14:paraId="71217081" w14:textId="77777777" w:rsidR="001967AA" w:rsidRPr="000C13E6" w:rsidRDefault="001967AA" w:rsidP="001967AA">
      <w:pPr>
        <w:tabs>
          <w:tab w:val="left" w:pos="567"/>
        </w:tabs>
        <w:rPr>
          <w:sz w:val="22"/>
          <w:szCs w:val="22"/>
          <w:lang w:val="lt-LT"/>
        </w:rPr>
      </w:pPr>
    </w:p>
    <w:p w14:paraId="2AE5EA65" w14:textId="77777777" w:rsidR="001967AA" w:rsidRPr="000C13E6" w:rsidRDefault="001967AA" w:rsidP="001967AA">
      <w:pPr>
        <w:tabs>
          <w:tab w:val="left" w:pos="567"/>
        </w:tabs>
        <w:rPr>
          <w:sz w:val="22"/>
          <w:szCs w:val="22"/>
          <w:lang w:val="lt-LT"/>
        </w:rPr>
      </w:pPr>
    </w:p>
    <w:p w14:paraId="515DDCF6" w14:textId="77777777" w:rsidR="001967AA" w:rsidRPr="000C13E6" w:rsidRDefault="001967AA" w:rsidP="001967AA">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lang w:val="lt-LT"/>
        </w:rPr>
      </w:pPr>
      <w:r w:rsidRPr="000C13E6">
        <w:rPr>
          <w:b/>
          <w:sz w:val="22"/>
          <w:szCs w:val="22"/>
          <w:lang w:val="lt-LT"/>
        </w:rPr>
        <w:t>SPECIALIOS LAIKYMO SĄLYGOS</w:t>
      </w:r>
    </w:p>
    <w:p w14:paraId="18F2B305" w14:textId="77777777" w:rsidR="001967AA" w:rsidRDefault="001967AA" w:rsidP="001967AA">
      <w:pPr>
        <w:keepNext/>
        <w:tabs>
          <w:tab w:val="left" w:pos="567"/>
        </w:tabs>
        <w:rPr>
          <w:sz w:val="22"/>
          <w:szCs w:val="22"/>
          <w:lang w:val="lt-LT"/>
        </w:rPr>
      </w:pPr>
    </w:p>
    <w:p w14:paraId="31CA7EA4" w14:textId="77777777" w:rsidR="001967AA" w:rsidRDefault="001967AA" w:rsidP="001967AA">
      <w:pPr>
        <w:keepNext/>
        <w:tabs>
          <w:tab w:val="left" w:pos="567"/>
        </w:tabs>
        <w:rPr>
          <w:sz w:val="22"/>
          <w:szCs w:val="22"/>
          <w:lang w:val="lt-LT"/>
        </w:rPr>
      </w:pPr>
      <w:r>
        <w:rPr>
          <w:sz w:val="22"/>
          <w:szCs w:val="22"/>
          <w:lang w:val="lt-LT"/>
        </w:rPr>
        <w:t>Laikyti gamintojo pakuotėje, kad vaistas būtų apsaugotas nuo šviesos.</w:t>
      </w:r>
    </w:p>
    <w:p w14:paraId="4069196B" w14:textId="77777777" w:rsidR="001967AA" w:rsidRPr="000C13E6" w:rsidRDefault="001967AA" w:rsidP="001967AA">
      <w:pPr>
        <w:keepNext/>
        <w:tabs>
          <w:tab w:val="left" w:pos="567"/>
        </w:tabs>
        <w:rPr>
          <w:sz w:val="22"/>
          <w:szCs w:val="22"/>
          <w:lang w:val="lt-LT"/>
        </w:rPr>
      </w:pPr>
    </w:p>
    <w:p w14:paraId="1B00EE6C" w14:textId="77777777" w:rsidR="001967AA" w:rsidRPr="000C13E6" w:rsidRDefault="001967AA" w:rsidP="001967AA">
      <w:pPr>
        <w:tabs>
          <w:tab w:val="left" w:pos="567"/>
        </w:tabs>
        <w:ind w:left="567" w:hanging="567"/>
        <w:rPr>
          <w:sz w:val="22"/>
          <w:szCs w:val="22"/>
          <w:lang w:val="lt-LT"/>
        </w:rPr>
      </w:pPr>
    </w:p>
    <w:p w14:paraId="0DC762D4" w14:textId="77777777" w:rsidR="001967AA" w:rsidRPr="000C13E6" w:rsidRDefault="001967AA" w:rsidP="001967AA">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b/>
          <w:sz w:val="22"/>
          <w:szCs w:val="22"/>
          <w:lang w:val="lt-LT"/>
        </w:rPr>
      </w:pPr>
      <w:r w:rsidRPr="000C13E6">
        <w:rPr>
          <w:b/>
          <w:sz w:val="22"/>
          <w:szCs w:val="22"/>
          <w:lang w:val="lt-LT"/>
        </w:rPr>
        <w:lastRenderedPageBreak/>
        <w:t>SPECIALIOS ATSARGUMO PRIEMONĖS DĖL NESUVARTOTO VAISTINIO PREPARATO AR JO ATLIEKŲ TVARKYMO (JEI REIKIA)</w:t>
      </w:r>
    </w:p>
    <w:p w14:paraId="35271E55" w14:textId="77777777" w:rsidR="001967AA" w:rsidRPr="00397BF2" w:rsidRDefault="001967AA" w:rsidP="001967AA">
      <w:pPr>
        <w:tabs>
          <w:tab w:val="left" w:pos="567"/>
        </w:tabs>
        <w:rPr>
          <w:sz w:val="22"/>
          <w:szCs w:val="22"/>
          <w:lang w:val="lt-LT"/>
        </w:rPr>
      </w:pPr>
    </w:p>
    <w:p w14:paraId="38C36903" w14:textId="77777777" w:rsidR="001967AA" w:rsidRPr="00397BF2" w:rsidRDefault="001967AA" w:rsidP="001967AA">
      <w:pPr>
        <w:tabs>
          <w:tab w:val="left" w:pos="567"/>
        </w:tabs>
        <w:jc w:val="both"/>
        <w:rPr>
          <w:sz w:val="22"/>
          <w:szCs w:val="22"/>
          <w:lang w:val="lt-LT"/>
        </w:rPr>
      </w:pPr>
      <w:r w:rsidRPr="00397BF2">
        <w:rPr>
          <w:sz w:val="22"/>
          <w:szCs w:val="22"/>
          <w:lang w:val="lt-LT"/>
        </w:rPr>
        <w:t>Nesuvartotą vaistą ar atliekas reikia tvarkyti laikantis vietinių reikalavimų.</w:t>
      </w:r>
    </w:p>
    <w:p w14:paraId="3BA07287" w14:textId="77777777" w:rsidR="001967AA" w:rsidRPr="000C13E6" w:rsidRDefault="001967AA" w:rsidP="001967AA">
      <w:pPr>
        <w:tabs>
          <w:tab w:val="left" w:pos="567"/>
        </w:tabs>
        <w:rPr>
          <w:sz w:val="22"/>
          <w:szCs w:val="22"/>
          <w:lang w:val="lt-LT"/>
        </w:rPr>
      </w:pPr>
    </w:p>
    <w:p w14:paraId="1556881A" w14:textId="77777777" w:rsidR="001967AA" w:rsidRPr="000C13E6" w:rsidRDefault="001967AA" w:rsidP="001967AA">
      <w:pPr>
        <w:tabs>
          <w:tab w:val="left" w:pos="567"/>
        </w:tabs>
        <w:rPr>
          <w:sz w:val="22"/>
          <w:szCs w:val="22"/>
          <w:lang w:val="lt-LT"/>
        </w:rPr>
      </w:pPr>
    </w:p>
    <w:p w14:paraId="33B005DE" w14:textId="77777777" w:rsidR="001967AA" w:rsidRPr="000C13E6" w:rsidRDefault="001967AA" w:rsidP="001967AA">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b/>
          <w:sz w:val="22"/>
          <w:szCs w:val="22"/>
          <w:lang w:val="lt-LT"/>
        </w:rPr>
      </w:pPr>
      <w:r w:rsidRPr="000C13E6">
        <w:rPr>
          <w:b/>
          <w:sz w:val="22"/>
          <w:szCs w:val="22"/>
          <w:lang w:val="lt-LT"/>
        </w:rPr>
        <w:t>REGISTRUOTOJO PAVADINIMAS IR ADRESAS</w:t>
      </w:r>
    </w:p>
    <w:p w14:paraId="02DDE6E0" w14:textId="77777777" w:rsidR="001967AA" w:rsidRPr="000C13E6" w:rsidRDefault="001967AA" w:rsidP="001967AA">
      <w:pPr>
        <w:tabs>
          <w:tab w:val="left" w:pos="567"/>
        </w:tabs>
        <w:rPr>
          <w:sz w:val="22"/>
          <w:szCs w:val="22"/>
          <w:lang w:val="lt-LT"/>
        </w:rPr>
      </w:pPr>
    </w:p>
    <w:p w14:paraId="15EECEF5" w14:textId="77777777" w:rsidR="001967AA" w:rsidRPr="000C13E6" w:rsidRDefault="001967AA" w:rsidP="001967AA">
      <w:pPr>
        <w:tabs>
          <w:tab w:val="left" w:pos="567"/>
        </w:tabs>
        <w:rPr>
          <w:sz w:val="22"/>
          <w:szCs w:val="22"/>
          <w:lang w:val="lt-LT"/>
        </w:rPr>
      </w:pPr>
      <w:r w:rsidRPr="000C13E6">
        <w:rPr>
          <w:sz w:val="22"/>
          <w:szCs w:val="22"/>
          <w:lang w:val="lt-LT"/>
        </w:rPr>
        <w:t>Medochemie Ltd</w:t>
      </w:r>
      <w:r>
        <w:rPr>
          <w:sz w:val="22"/>
          <w:szCs w:val="22"/>
          <w:lang w:val="lt-LT"/>
        </w:rPr>
        <w:t>.</w:t>
      </w:r>
      <w:r w:rsidRPr="000C13E6">
        <w:rPr>
          <w:sz w:val="22"/>
          <w:szCs w:val="22"/>
          <w:lang w:val="lt-LT"/>
        </w:rPr>
        <w:t xml:space="preserve">, 1-10 Constantinoupoleos </w:t>
      </w:r>
      <w:r>
        <w:rPr>
          <w:sz w:val="22"/>
          <w:szCs w:val="22"/>
          <w:lang w:val="lt-LT"/>
        </w:rPr>
        <w:t>S</w:t>
      </w:r>
      <w:r w:rsidRPr="000C13E6">
        <w:rPr>
          <w:sz w:val="22"/>
          <w:szCs w:val="22"/>
          <w:lang w:val="lt-LT"/>
        </w:rPr>
        <w:t>treet, 3011 Limassol, Kipras</w:t>
      </w:r>
    </w:p>
    <w:p w14:paraId="05864D99" w14:textId="77777777" w:rsidR="001967AA" w:rsidRPr="000C13E6" w:rsidRDefault="001967AA" w:rsidP="001967AA">
      <w:pPr>
        <w:tabs>
          <w:tab w:val="left" w:pos="567"/>
        </w:tabs>
        <w:rPr>
          <w:sz w:val="22"/>
          <w:szCs w:val="22"/>
          <w:lang w:val="lt-LT"/>
        </w:rPr>
      </w:pPr>
    </w:p>
    <w:p w14:paraId="0C5BA0BB" w14:textId="77777777" w:rsidR="001967AA" w:rsidRPr="000C13E6" w:rsidRDefault="001967AA" w:rsidP="001967AA">
      <w:pPr>
        <w:tabs>
          <w:tab w:val="left" w:pos="567"/>
        </w:tabs>
        <w:rPr>
          <w:sz w:val="22"/>
          <w:szCs w:val="22"/>
          <w:lang w:val="lt-LT"/>
        </w:rPr>
      </w:pPr>
    </w:p>
    <w:p w14:paraId="3231D79D" w14:textId="77777777" w:rsidR="001967AA" w:rsidRPr="000C13E6" w:rsidRDefault="001967AA" w:rsidP="001967AA">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lang w:val="lt-LT"/>
        </w:rPr>
      </w:pPr>
      <w:r w:rsidRPr="000C13E6">
        <w:rPr>
          <w:b/>
          <w:sz w:val="22"/>
          <w:szCs w:val="22"/>
          <w:lang w:val="lt-LT"/>
        </w:rPr>
        <w:t xml:space="preserve">REGISTRACIJOS PAŽYMĖJIMO NUMERIS (-IAI) </w:t>
      </w:r>
    </w:p>
    <w:p w14:paraId="3D2965EC" w14:textId="77777777" w:rsidR="001967AA" w:rsidRPr="000C13E6" w:rsidRDefault="001967AA" w:rsidP="001967AA">
      <w:pPr>
        <w:tabs>
          <w:tab w:val="left" w:pos="567"/>
        </w:tabs>
        <w:rPr>
          <w:sz w:val="22"/>
          <w:szCs w:val="22"/>
          <w:lang w:val="lt-LT"/>
        </w:rPr>
      </w:pPr>
    </w:p>
    <w:p w14:paraId="7837D7F0" w14:textId="77777777" w:rsidR="001967AA" w:rsidRPr="00272287" w:rsidRDefault="001967AA" w:rsidP="001967AA">
      <w:pPr>
        <w:tabs>
          <w:tab w:val="left" w:pos="567"/>
        </w:tabs>
        <w:rPr>
          <w:sz w:val="22"/>
          <w:szCs w:val="22"/>
          <w:lang w:val="lt-LT"/>
        </w:rPr>
      </w:pPr>
      <w:r w:rsidRPr="00272287">
        <w:rPr>
          <w:sz w:val="22"/>
          <w:szCs w:val="22"/>
        </w:rPr>
        <w:t>LT/1/21/4745/001</w:t>
      </w:r>
    </w:p>
    <w:p w14:paraId="1163FDCA" w14:textId="77777777" w:rsidR="001967AA" w:rsidRDefault="001967AA" w:rsidP="001967AA">
      <w:pPr>
        <w:tabs>
          <w:tab w:val="left" w:pos="567"/>
        </w:tabs>
        <w:rPr>
          <w:sz w:val="22"/>
          <w:szCs w:val="22"/>
          <w:lang w:val="lt-LT"/>
        </w:rPr>
      </w:pPr>
    </w:p>
    <w:p w14:paraId="440BDB91" w14:textId="77777777" w:rsidR="001967AA" w:rsidRPr="000C13E6" w:rsidRDefault="001967AA" w:rsidP="001967AA">
      <w:pPr>
        <w:tabs>
          <w:tab w:val="left" w:pos="567"/>
        </w:tabs>
        <w:rPr>
          <w:sz w:val="22"/>
          <w:szCs w:val="22"/>
          <w:lang w:val="lt-LT"/>
        </w:rPr>
      </w:pPr>
    </w:p>
    <w:p w14:paraId="15F31176" w14:textId="77777777" w:rsidR="001967AA" w:rsidRPr="000C13E6" w:rsidRDefault="001967AA" w:rsidP="001967AA">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lang w:val="lt-LT"/>
        </w:rPr>
      </w:pPr>
      <w:r w:rsidRPr="000C13E6">
        <w:rPr>
          <w:b/>
          <w:sz w:val="22"/>
          <w:szCs w:val="22"/>
          <w:lang w:val="lt-LT"/>
        </w:rPr>
        <w:t xml:space="preserve">SERIJOS NUMERIS </w:t>
      </w:r>
    </w:p>
    <w:p w14:paraId="28F18FCB" w14:textId="77777777" w:rsidR="001967AA" w:rsidRPr="000C13E6" w:rsidRDefault="001967AA" w:rsidP="001967AA">
      <w:pPr>
        <w:tabs>
          <w:tab w:val="left" w:pos="567"/>
        </w:tabs>
        <w:rPr>
          <w:i/>
          <w:sz w:val="22"/>
          <w:szCs w:val="22"/>
          <w:lang w:val="lt-LT"/>
        </w:rPr>
      </w:pPr>
    </w:p>
    <w:p w14:paraId="562633DD" w14:textId="77777777" w:rsidR="001967AA" w:rsidRPr="000C13E6" w:rsidRDefault="001967AA" w:rsidP="001967AA">
      <w:pPr>
        <w:tabs>
          <w:tab w:val="left" w:pos="567"/>
        </w:tabs>
        <w:rPr>
          <w:sz w:val="22"/>
          <w:szCs w:val="22"/>
          <w:lang w:val="lt-LT"/>
        </w:rPr>
      </w:pPr>
      <w:r w:rsidRPr="000C13E6">
        <w:rPr>
          <w:sz w:val="22"/>
          <w:szCs w:val="22"/>
          <w:lang w:val="lt-LT"/>
        </w:rPr>
        <w:t>Lot</w:t>
      </w:r>
      <w:r w:rsidRPr="00EF6621">
        <w:rPr>
          <w:sz w:val="22"/>
          <w:szCs w:val="22"/>
          <w:highlight w:val="lightGray"/>
          <w:lang w:val="lt-LT"/>
        </w:rPr>
        <w:t>:</w:t>
      </w:r>
    </w:p>
    <w:p w14:paraId="12A08C51" w14:textId="77777777" w:rsidR="001967AA" w:rsidRPr="000C13E6" w:rsidRDefault="001967AA" w:rsidP="001967AA">
      <w:pPr>
        <w:tabs>
          <w:tab w:val="left" w:pos="567"/>
        </w:tabs>
        <w:rPr>
          <w:sz w:val="22"/>
          <w:szCs w:val="22"/>
          <w:lang w:val="lt-LT"/>
        </w:rPr>
      </w:pPr>
    </w:p>
    <w:p w14:paraId="3433A989" w14:textId="77777777" w:rsidR="001967AA" w:rsidRPr="000C13E6" w:rsidRDefault="001967AA" w:rsidP="001967AA">
      <w:pPr>
        <w:tabs>
          <w:tab w:val="left" w:pos="567"/>
        </w:tabs>
        <w:rPr>
          <w:sz w:val="22"/>
          <w:szCs w:val="22"/>
          <w:lang w:val="lt-LT"/>
        </w:rPr>
      </w:pPr>
    </w:p>
    <w:p w14:paraId="3CFBC9C2" w14:textId="77777777" w:rsidR="001967AA" w:rsidRPr="000C13E6" w:rsidRDefault="001967AA" w:rsidP="001967AA">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lang w:val="lt-LT"/>
        </w:rPr>
      </w:pPr>
      <w:r w:rsidRPr="000C13E6">
        <w:rPr>
          <w:b/>
          <w:sz w:val="22"/>
          <w:szCs w:val="22"/>
          <w:lang w:val="lt-LT"/>
        </w:rPr>
        <w:t>PARDAVIMO (IŠDAVIMO) TVARKA</w:t>
      </w:r>
    </w:p>
    <w:p w14:paraId="2277DAEA" w14:textId="77777777" w:rsidR="001967AA" w:rsidRPr="000C13E6" w:rsidRDefault="001967AA" w:rsidP="001967AA">
      <w:pPr>
        <w:tabs>
          <w:tab w:val="left" w:pos="567"/>
        </w:tabs>
        <w:rPr>
          <w:i/>
          <w:sz w:val="22"/>
          <w:szCs w:val="22"/>
          <w:lang w:val="lt-LT"/>
        </w:rPr>
      </w:pPr>
    </w:p>
    <w:p w14:paraId="6B1608C4" w14:textId="77777777" w:rsidR="001967AA" w:rsidRDefault="001967AA" w:rsidP="001967AA">
      <w:pPr>
        <w:tabs>
          <w:tab w:val="left" w:pos="567"/>
        </w:tabs>
        <w:rPr>
          <w:sz w:val="22"/>
          <w:szCs w:val="22"/>
          <w:lang w:val="lt-LT"/>
        </w:rPr>
      </w:pPr>
      <w:r>
        <w:rPr>
          <w:sz w:val="22"/>
          <w:szCs w:val="22"/>
          <w:lang w:val="lt-LT"/>
        </w:rPr>
        <w:t>Receptinis vaistas.</w:t>
      </w:r>
    </w:p>
    <w:p w14:paraId="475B252A" w14:textId="77777777" w:rsidR="001967AA" w:rsidRDefault="001967AA" w:rsidP="001967AA">
      <w:pPr>
        <w:tabs>
          <w:tab w:val="left" w:pos="567"/>
        </w:tabs>
        <w:rPr>
          <w:sz w:val="22"/>
          <w:szCs w:val="22"/>
          <w:lang w:val="lt-LT"/>
        </w:rPr>
      </w:pPr>
    </w:p>
    <w:p w14:paraId="0EAD8DB5" w14:textId="77777777" w:rsidR="001967AA" w:rsidRPr="000C13E6" w:rsidRDefault="001967AA" w:rsidP="001967AA">
      <w:pPr>
        <w:tabs>
          <w:tab w:val="left" w:pos="567"/>
        </w:tabs>
        <w:rPr>
          <w:sz w:val="22"/>
          <w:szCs w:val="22"/>
          <w:lang w:val="lt-LT"/>
        </w:rPr>
      </w:pPr>
    </w:p>
    <w:p w14:paraId="33221D3D" w14:textId="77777777" w:rsidR="001967AA" w:rsidRPr="000C13E6" w:rsidRDefault="001967AA" w:rsidP="001967AA">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lang w:val="lt-LT"/>
        </w:rPr>
      </w:pPr>
      <w:r w:rsidRPr="000C13E6">
        <w:rPr>
          <w:b/>
          <w:sz w:val="22"/>
          <w:szCs w:val="22"/>
          <w:lang w:val="lt-LT"/>
        </w:rPr>
        <w:t>VARTOJIMO INSTRUKCIJA</w:t>
      </w:r>
    </w:p>
    <w:p w14:paraId="3EC887C0" w14:textId="77777777" w:rsidR="001967AA" w:rsidRPr="000C13E6" w:rsidRDefault="001967AA" w:rsidP="001967AA">
      <w:pPr>
        <w:tabs>
          <w:tab w:val="left" w:pos="567"/>
        </w:tabs>
        <w:rPr>
          <w:sz w:val="22"/>
          <w:szCs w:val="22"/>
          <w:lang w:val="lt-LT"/>
        </w:rPr>
      </w:pPr>
    </w:p>
    <w:p w14:paraId="2E0C9B61" w14:textId="77777777" w:rsidR="001967AA" w:rsidRPr="000C13E6" w:rsidRDefault="001967AA" w:rsidP="001967AA">
      <w:pPr>
        <w:tabs>
          <w:tab w:val="left" w:pos="567"/>
        </w:tabs>
        <w:rPr>
          <w:sz w:val="22"/>
          <w:szCs w:val="22"/>
          <w:lang w:val="lt-LT"/>
        </w:rPr>
      </w:pPr>
    </w:p>
    <w:p w14:paraId="34B1AEC8" w14:textId="77777777" w:rsidR="001967AA" w:rsidRPr="000C13E6" w:rsidRDefault="001967AA" w:rsidP="001967AA">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lang w:val="lt-LT"/>
        </w:rPr>
      </w:pPr>
      <w:r w:rsidRPr="000C13E6">
        <w:rPr>
          <w:b/>
          <w:sz w:val="22"/>
          <w:szCs w:val="22"/>
          <w:lang w:val="lt-LT"/>
        </w:rPr>
        <w:t>INFORMACIJA BRAILIO RAŠTU</w:t>
      </w:r>
    </w:p>
    <w:p w14:paraId="1F8B00A1" w14:textId="77777777" w:rsidR="001967AA" w:rsidRPr="000C13E6" w:rsidRDefault="001967AA" w:rsidP="001967AA">
      <w:pPr>
        <w:tabs>
          <w:tab w:val="left" w:pos="567"/>
        </w:tabs>
        <w:rPr>
          <w:sz w:val="22"/>
          <w:szCs w:val="22"/>
          <w:lang w:val="lt-LT"/>
        </w:rPr>
      </w:pPr>
    </w:p>
    <w:p w14:paraId="32A3EF64" w14:textId="77777777" w:rsidR="001967AA" w:rsidRPr="000C13E6" w:rsidRDefault="001967AA" w:rsidP="001967AA">
      <w:pPr>
        <w:tabs>
          <w:tab w:val="left" w:pos="567"/>
        </w:tabs>
        <w:rPr>
          <w:sz w:val="22"/>
          <w:szCs w:val="22"/>
          <w:shd w:val="clear" w:color="auto" w:fill="CCCCCC"/>
          <w:lang w:val="lt-LT"/>
        </w:rPr>
      </w:pPr>
      <w:r w:rsidRPr="000C13E6">
        <w:rPr>
          <w:sz w:val="22"/>
          <w:szCs w:val="22"/>
          <w:highlight w:val="lightGray"/>
          <w:lang w:val="lt-LT"/>
        </w:rPr>
        <w:t>Priimtas pagrindimas informacijos Brailio raštu nepateikti.</w:t>
      </w:r>
    </w:p>
    <w:p w14:paraId="56238D11" w14:textId="77777777" w:rsidR="001967AA" w:rsidRPr="000C13E6" w:rsidRDefault="001967AA" w:rsidP="001967AA">
      <w:pPr>
        <w:tabs>
          <w:tab w:val="left" w:pos="567"/>
        </w:tabs>
        <w:rPr>
          <w:sz w:val="22"/>
          <w:szCs w:val="22"/>
          <w:shd w:val="clear" w:color="auto" w:fill="CCCCCC"/>
          <w:lang w:val="lt-LT"/>
        </w:rPr>
      </w:pPr>
    </w:p>
    <w:p w14:paraId="2CE7B8CB" w14:textId="77777777" w:rsidR="001967AA" w:rsidRPr="000C13E6" w:rsidRDefault="001967AA" w:rsidP="001967AA">
      <w:pPr>
        <w:tabs>
          <w:tab w:val="left" w:pos="567"/>
        </w:tabs>
        <w:rPr>
          <w:sz w:val="22"/>
          <w:szCs w:val="22"/>
          <w:shd w:val="clear" w:color="auto" w:fill="CCCCCC"/>
          <w:lang w:val="lt-LT"/>
        </w:rPr>
      </w:pPr>
    </w:p>
    <w:p w14:paraId="50A901A3" w14:textId="77777777" w:rsidR="001967AA" w:rsidRPr="000C13E6" w:rsidRDefault="001967AA" w:rsidP="001967AA">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i/>
          <w:sz w:val="22"/>
          <w:szCs w:val="22"/>
          <w:lang w:val="lt-LT"/>
        </w:rPr>
      </w:pPr>
      <w:r w:rsidRPr="000C13E6">
        <w:rPr>
          <w:b/>
          <w:sz w:val="22"/>
          <w:szCs w:val="22"/>
          <w:lang w:val="lt-LT"/>
        </w:rPr>
        <w:t>UNIKALUS IDENTIFIKATORIUS – 2D BRŪKŠNINIS KODAS</w:t>
      </w:r>
    </w:p>
    <w:p w14:paraId="7EB0A566" w14:textId="77777777" w:rsidR="001967AA" w:rsidRPr="000C13E6" w:rsidRDefault="001967AA" w:rsidP="001967AA">
      <w:pPr>
        <w:tabs>
          <w:tab w:val="left" w:pos="567"/>
        </w:tabs>
        <w:rPr>
          <w:sz w:val="22"/>
          <w:szCs w:val="22"/>
          <w:lang w:val="lt-LT"/>
        </w:rPr>
      </w:pPr>
    </w:p>
    <w:p w14:paraId="59C63C6E" w14:textId="77777777" w:rsidR="001967AA" w:rsidRPr="000C13E6" w:rsidRDefault="001967AA" w:rsidP="001967AA">
      <w:pPr>
        <w:tabs>
          <w:tab w:val="left" w:pos="567"/>
        </w:tabs>
        <w:rPr>
          <w:sz w:val="22"/>
          <w:szCs w:val="22"/>
          <w:shd w:val="clear" w:color="auto" w:fill="CCCCCC"/>
          <w:lang w:val="lt-LT"/>
        </w:rPr>
      </w:pPr>
      <w:r w:rsidRPr="000C13E6">
        <w:rPr>
          <w:sz w:val="22"/>
          <w:szCs w:val="22"/>
          <w:highlight w:val="lightGray"/>
          <w:lang w:val="lt-LT"/>
        </w:rPr>
        <w:t>2D brūkšninis kodas su nurodytu unikaliu identifikatoriumi.</w:t>
      </w:r>
    </w:p>
    <w:p w14:paraId="250923E6" w14:textId="77777777" w:rsidR="001967AA" w:rsidRPr="000C13E6" w:rsidRDefault="001967AA" w:rsidP="001967AA">
      <w:pPr>
        <w:tabs>
          <w:tab w:val="left" w:pos="567"/>
        </w:tabs>
        <w:rPr>
          <w:sz w:val="22"/>
          <w:szCs w:val="22"/>
          <w:lang w:val="lt-LT"/>
        </w:rPr>
      </w:pPr>
    </w:p>
    <w:p w14:paraId="6AB30385" w14:textId="77777777" w:rsidR="001967AA" w:rsidRPr="000C13E6" w:rsidRDefault="001967AA" w:rsidP="001967AA">
      <w:pPr>
        <w:tabs>
          <w:tab w:val="left" w:pos="567"/>
        </w:tabs>
        <w:rPr>
          <w:sz w:val="22"/>
          <w:szCs w:val="22"/>
          <w:lang w:val="lt-LT"/>
        </w:rPr>
      </w:pPr>
    </w:p>
    <w:p w14:paraId="709B04C4" w14:textId="77777777" w:rsidR="001967AA" w:rsidRPr="000C13E6" w:rsidRDefault="001967AA" w:rsidP="001967AA">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i/>
          <w:sz w:val="22"/>
          <w:szCs w:val="22"/>
          <w:lang w:val="lt-LT"/>
        </w:rPr>
      </w:pPr>
      <w:r w:rsidRPr="000C13E6">
        <w:rPr>
          <w:b/>
          <w:sz w:val="22"/>
          <w:szCs w:val="22"/>
          <w:lang w:val="lt-LT"/>
        </w:rPr>
        <w:t>UNIKALUS IDENTIFIKATORIUS – ŽMONĖMS SUPRANTAMI DUOMENYS</w:t>
      </w:r>
    </w:p>
    <w:p w14:paraId="0612D249" w14:textId="77777777" w:rsidR="001967AA" w:rsidRPr="000C13E6" w:rsidRDefault="001967AA" w:rsidP="001967AA">
      <w:pPr>
        <w:tabs>
          <w:tab w:val="left" w:pos="567"/>
        </w:tabs>
        <w:rPr>
          <w:sz w:val="22"/>
          <w:szCs w:val="22"/>
          <w:lang w:val="lt-LT"/>
        </w:rPr>
      </w:pPr>
    </w:p>
    <w:p w14:paraId="1B19F065" w14:textId="77777777" w:rsidR="001967AA" w:rsidRPr="000C13E6" w:rsidRDefault="001967AA" w:rsidP="001967AA">
      <w:pPr>
        <w:tabs>
          <w:tab w:val="left" w:pos="567"/>
        </w:tabs>
        <w:rPr>
          <w:color w:val="008000"/>
          <w:sz w:val="22"/>
          <w:szCs w:val="22"/>
          <w:lang w:val="lt-LT"/>
        </w:rPr>
      </w:pPr>
      <w:r w:rsidRPr="000C13E6">
        <w:rPr>
          <w:sz w:val="22"/>
          <w:szCs w:val="22"/>
          <w:lang w:val="lt-LT"/>
        </w:rPr>
        <w:t>PC</w:t>
      </w:r>
      <w:r w:rsidRPr="00EF6621">
        <w:rPr>
          <w:sz w:val="22"/>
          <w:szCs w:val="22"/>
          <w:highlight w:val="lightGray"/>
          <w:lang w:val="lt-LT"/>
        </w:rPr>
        <w:t>:</w:t>
      </w:r>
      <w:r w:rsidRPr="000C13E6">
        <w:rPr>
          <w:sz w:val="22"/>
          <w:szCs w:val="22"/>
          <w:lang w:val="lt-LT"/>
        </w:rPr>
        <w:t xml:space="preserve"> {numeris} </w:t>
      </w:r>
    </w:p>
    <w:p w14:paraId="4D281D2B" w14:textId="77777777" w:rsidR="001967AA" w:rsidRPr="000C13E6" w:rsidRDefault="001967AA" w:rsidP="001967AA">
      <w:pPr>
        <w:tabs>
          <w:tab w:val="left" w:pos="567"/>
        </w:tabs>
        <w:rPr>
          <w:sz w:val="22"/>
          <w:szCs w:val="22"/>
          <w:lang w:val="lt-LT"/>
        </w:rPr>
      </w:pPr>
      <w:r w:rsidRPr="000C13E6">
        <w:rPr>
          <w:sz w:val="22"/>
          <w:szCs w:val="22"/>
          <w:lang w:val="lt-LT"/>
        </w:rPr>
        <w:t>SN</w:t>
      </w:r>
      <w:r w:rsidRPr="00EF6621">
        <w:rPr>
          <w:sz w:val="22"/>
          <w:szCs w:val="22"/>
          <w:highlight w:val="lightGray"/>
          <w:lang w:val="lt-LT"/>
        </w:rPr>
        <w:t>:</w:t>
      </w:r>
      <w:r w:rsidRPr="000C13E6">
        <w:rPr>
          <w:sz w:val="22"/>
          <w:szCs w:val="22"/>
          <w:lang w:val="lt-LT"/>
        </w:rPr>
        <w:t xml:space="preserve"> {numeris} </w:t>
      </w:r>
    </w:p>
    <w:p w14:paraId="16F3E998" w14:textId="77777777" w:rsidR="001967AA" w:rsidRPr="000C13E6" w:rsidRDefault="001967AA" w:rsidP="001967AA">
      <w:pPr>
        <w:tabs>
          <w:tab w:val="left" w:pos="567"/>
        </w:tabs>
        <w:rPr>
          <w:sz w:val="22"/>
          <w:szCs w:val="22"/>
          <w:lang w:val="lt-LT"/>
        </w:rPr>
      </w:pPr>
      <w:r w:rsidRPr="000C13E6">
        <w:rPr>
          <w:sz w:val="22"/>
          <w:szCs w:val="22"/>
          <w:highlight w:val="lightGray"/>
          <w:lang w:val="lt-LT"/>
        </w:rPr>
        <w:t>NN: {numeris}</w:t>
      </w:r>
      <w:r w:rsidRPr="000C13E6">
        <w:rPr>
          <w:sz w:val="22"/>
          <w:szCs w:val="22"/>
          <w:lang w:val="lt-LT"/>
        </w:rPr>
        <w:t xml:space="preserve"> </w:t>
      </w:r>
    </w:p>
    <w:p w14:paraId="26552012" w14:textId="77777777" w:rsidR="001967AA" w:rsidRPr="000C13E6" w:rsidRDefault="001967AA" w:rsidP="001967AA">
      <w:pPr>
        <w:tabs>
          <w:tab w:val="left" w:pos="567"/>
        </w:tabs>
        <w:rPr>
          <w:b/>
          <w:sz w:val="22"/>
          <w:szCs w:val="22"/>
          <w:lang w:val="lt-LT"/>
        </w:rPr>
      </w:pPr>
      <w:r w:rsidRPr="000C13E6">
        <w:rPr>
          <w:sz w:val="22"/>
          <w:szCs w:val="22"/>
          <w:lang w:val="lt-LT"/>
        </w:rPr>
        <w:br w:type="page"/>
      </w:r>
    </w:p>
    <w:p w14:paraId="2ABC20B1" w14:textId="77777777" w:rsidR="001967AA" w:rsidRPr="000C13E6" w:rsidRDefault="001967AA" w:rsidP="001967AA">
      <w:pPr>
        <w:pBdr>
          <w:top w:val="single" w:sz="4" w:space="1" w:color="auto"/>
          <w:left w:val="single" w:sz="4" w:space="4" w:color="auto"/>
          <w:bottom w:val="single" w:sz="4" w:space="1" w:color="auto"/>
          <w:right w:val="single" w:sz="4" w:space="4" w:color="auto"/>
        </w:pBdr>
        <w:tabs>
          <w:tab w:val="left" w:pos="0"/>
          <w:tab w:val="left" w:pos="567"/>
        </w:tabs>
        <w:rPr>
          <w:b/>
          <w:sz w:val="22"/>
          <w:szCs w:val="22"/>
          <w:lang w:val="lt-LT"/>
        </w:rPr>
      </w:pPr>
      <w:r w:rsidRPr="000C13E6">
        <w:rPr>
          <w:b/>
          <w:sz w:val="22"/>
          <w:szCs w:val="22"/>
          <w:lang w:val="lt-LT"/>
        </w:rPr>
        <w:lastRenderedPageBreak/>
        <w:t>MINIMALI INFORMACIJA ANT MAŽŲ VIDINIŲ PAKUOČIŲ</w:t>
      </w:r>
    </w:p>
    <w:p w14:paraId="0E3EEB17" w14:textId="77777777" w:rsidR="001967AA" w:rsidRPr="000C13E6" w:rsidRDefault="001967AA" w:rsidP="001967AA">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p>
    <w:p w14:paraId="1ECD7B18" w14:textId="77777777" w:rsidR="001967AA" w:rsidRPr="000C13E6" w:rsidRDefault="001967AA" w:rsidP="001967AA">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0C13E6">
        <w:rPr>
          <w:b/>
          <w:sz w:val="22"/>
          <w:szCs w:val="22"/>
          <w:lang w:val="lt-LT"/>
        </w:rPr>
        <w:t>FLAKONO ETIKETĖ</w:t>
      </w:r>
    </w:p>
    <w:p w14:paraId="4BF801DD" w14:textId="77777777" w:rsidR="001967AA" w:rsidRPr="000C13E6" w:rsidRDefault="001967AA" w:rsidP="001967AA">
      <w:pPr>
        <w:tabs>
          <w:tab w:val="left" w:pos="567"/>
        </w:tabs>
        <w:rPr>
          <w:sz w:val="22"/>
          <w:szCs w:val="22"/>
          <w:lang w:val="lt-LT"/>
        </w:rPr>
      </w:pPr>
    </w:p>
    <w:p w14:paraId="046C5354" w14:textId="77777777" w:rsidR="001967AA" w:rsidRPr="000C13E6" w:rsidRDefault="001967AA" w:rsidP="001967AA">
      <w:pPr>
        <w:tabs>
          <w:tab w:val="left" w:pos="567"/>
        </w:tabs>
        <w:rPr>
          <w:sz w:val="22"/>
          <w:szCs w:val="22"/>
          <w:lang w:val="lt-LT"/>
        </w:rPr>
      </w:pPr>
    </w:p>
    <w:p w14:paraId="4AC58166" w14:textId="77777777" w:rsidR="001967AA" w:rsidRPr="000C13E6" w:rsidRDefault="001967AA" w:rsidP="001967AA">
      <w:pPr>
        <w:numPr>
          <w:ilvl w:val="0"/>
          <w:numId w:val="8"/>
        </w:numPr>
        <w:pBdr>
          <w:top w:val="single" w:sz="4" w:space="1" w:color="auto"/>
          <w:left w:val="single" w:sz="4" w:space="4" w:color="auto"/>
          <w:bottom w:val="single" w:sz="4" w:space="1" w:color="auto"/>
          <w:right w:val="single" w:sz="4" w:space="4" w:color="auto"/>
        </w:pBdr>
        <w:tabs>
          <w:tab w:val="left" w:pos="567"/>
        </w:tabs>
        <w:ind w:left="567"/>
        <w:outlineLvl w:val="0"/>
        <w:rPr>
          <w:b/>
          <w:sz w:val="22"/>
          <w:szCs w:val="22"/>
          <w:lang w:val="lt-LT"/>
        </w:rPr>
      </w:pPr>
      <w:r w:rsidRPr="000C13E6">
        <w:rPr>
          <w:b/>
          <w:sz w:val="22"/>
          <w:szCs w:val="22"/>
          <w:lang w:val="lt-LT"/>
        </w:rPr>
        <w:t>VAISTINIO PREPARATO PAVADINIMAS IR VARTOJIMO BŪDAS (-AI)</w:t>
      </w:r>
    </w:p>
    <w:p w14:paraId="160215A0" w14:textId="77777777" w:rsidR="001967AA" w:rsidRPr="000C13E6" w:rsidRDefault="001967AA" w:rsidP="001967AA">
      <w:pPr>
        <w:tabs>
          <w:tab w:val="left" w:pos="567"/>
        </w:tabs>
        <w:ind w:left="567" w:hanging="567"/>
        <w:rPr>
          <w:sz w:val="22"/>
          <w:szCs w:val="22"/>
          <w:lang w:val="lt-LT"/>
        </w:rPr>
      </w:pPr>
    </w:p>
    <w:p w14:paraId="6904605B" w14:textId="65AC229F" w:rsidR="001967AA" w:rsidRPr="000C13E6" w:rsidRDefault="001967AA" w:rsidP="001967AA">
      <w:pPr>
        <w:tabs>
          <w:tab w:val="left" w:pos="567"/>
        </w:tabs>
        <w:rPr>
          <w:sz w:val="22"/>
          <w:szCs w:val="22"/>
          <w:lang w:val="lt-LT"/>
        </w:rPr>
      </w:pPr>
      <w:r w:rsidRPr="000C13E6">
        <w:rPr>
          <w:sz w:val="22"/>
          <w:szCs w:val="22"/>
          <w:lang w:val="lt-LT"/>
        </w:rPr>
        <w:t>Vedida 200</w:t>
      </w:r>
      <w:r w:rsidR="00C60C90">
        <w:rPr>
          <w:sz w:val="22"/>
          <w:szCs w:val="22"/>
          <w:lang w:val="lt-LT"/>
        </w:rPr>
        <w:t> mg</w:t>
      </w:r>
      <w:r w:rsidRPr="000C13E6">
        <w:rPr>
          <w:sz w:val="22"/>
          <w:szCs w:val="22"/>
          <w:lang w:val="lt-LT"/>
        </w:rPr>
        <w:t xml:space="preserve"> milteliai infuziniam tirpalui</w:t>
      </w:r>
    </w:p>
    <w:p w14:paraId="67F17CF7" w14:textId="77777777" w:rsidR="001967AA" w:rsidRPr="000C13E6" w:rsidRDefault="001967AA" w:rsidP="001967AA">
      <w:pPr>
        <w:tabs>
          <w:tab w:val="left" w:pos="567"/>
        </w:tabs>
        <w:rPr>
          <w:b/>
          <w:sz w:val="22"/>
          <w:szCs w:val="22"/>
          <w:lang w:val="lt-LT"/>
        </w:rPr>
      </w:pPr>
      <w:r>
        <w:rPr>
          <w:sz w:val="22"/>
          <w:szCs w:val="22"/>
          <w:lang w:val="lt-LT"/>
        </w:rPr>
        <w:t>voriconazolum</w:t>
      </w:r>
    </w:p>
    <w:p w14:paraId="3653FDE0" w14:textId="77777777" w:rsidR="001967AA" w:rsidRPr="000C13E6" w:rsidRDefault="001967AA" w:rsidP="001967AA">
      <w:pPr>
        <w:tabs>
          <w:tab w:val="left" w:pos="567"/>
        </w:tabs>
        <w:rPr>
          <w:sz w:val="22"/>
          <w:szCs w:val="22"/>
          <w:lang w:val="lt-LT"/>
        </w:rPr>
      </w:pPr>
      <w:r w:rsidRPr="000C13E6">
        <w:rPr>
          <w:sz w:val="22"/>
          <w:szCs w:val="22"/>
          <w:lang w:val="lt-LT"/>
        </w:rPr>
        <w:t xml:space="preserve">i.v. </w:t>
      </w:r>
    </w:p>
    <w:p w14:paraId="4F3F54AA" w14:textId="77777777" w:rsidR="001967AA" w:rsidRDefault="001967AA" w:rsidP="001967AA">
      <w:pPr>
        <w:tabs>
          <w:tab w:val="left" w:pos="567"/>
        </w:tabs>
        <w:rPr>
          <w:sz w:val="22"/>
          <w:szCs w:val="22"/>
          <w:lang w:val="lt-LT"/>
        </w:rPr>
      </w:pPr>
    </w:p>
    <w:p w14:paraId="4B9FD2E0" w14:textId="77777777" w:rsidR="001967AA" w:rsidRPr="000C13E6" w:rsidRDefault="001967AA" w:rsidP="001967AA">
      <w:pPr>
        <w:tabs>
          <w:tab w:val="left" w:pos="567"/>
        </w:tabs>
        <w:rPr>
          <w:sz w:val="22"/>
          <w:szCs w:val="22"/>
          <w:lang w:val="lt-LT"/>
        </w:rPr>
      </w:pPr>
    </w:p>
    <w:p w14:paraId="4D69C267" w14:textId="77777777" w:rsidR="001967AA" w:rsidRPr="000C13E6" w:rsidRDefault="001967AA" w:rsidP="001967AA">
      <w:pPr>
        <w:numPr>
          <w:ilvl w:val="0"/>
          <w:numId w:val="8"/>
        </w:numPr>
        <w:pBdr>
          <w:top w:val="single" w:sz="4" w:space="1" w:color="auto"/>
          <w:left w:val="single" w:sz="4" w:space="4" w:color="auto"/>
          <w:bottom w:val="single" w:sz="4" w:space="1" w:color="auto"/>
          <w:right w:val="single" w:sz="4" w:space="4" w:color="auto"/>
        </w:pBdr>
        <w:tabs>
          <w:tab w:val="left" w:pos="567"/>
        </w:tabs>
        <w:ind w:left="567"/>
        <w:outlineLvl w:val="0"/>
        <w:rPr>
          <w:b/>
          <w:sz w:val="22"/>
          <w:szCs w:val="22"/>
          <w:lang w:val="lt-LT"/>
        </w:rPr>
      </w:pPr>
      <w:r w:rsidRPr="000C13E6">
        <w:rPr>
          <w:b/>
          <w:sz w:val="22"/>
          <w:szCs w:val="22"/>
          <w:lang w:val="lt-LT"/>
        </w:rPr>
        <w:t>VARTOJIMO METODAS</w:t>
      </w:r>
    </w:p>
    <w:p w14:paraId="6D53B9E3" w14:textId="77777777" w:rsidR="001967AA" w:rsidRPr="000C13E6" w:rsidRDefault="001967AA" w:rsidP="001967AA">
      <w:pPr>
        <w:tabs>
          <w:tab w:val="left" w:pos="567"/>
        </w:tabs>
        <w:rPr>
          <w:sz w:val="22"/>
          <w:szCs w:val="22"/>
          <w:lang w:val="lt-LT"/>
        </w:rPr>
      </w:pPr>
    </w:p>
    <w:p w14:paraId="400F3CD1" w14:textId="77777777" w:rsidR="001967AA" w:rsidRPr="000C13E6" w:rsidRDefault="001967AA" w:rsidP="001967AA">
      <w:pPr>
        <w:tabs>
          <w:tab w:val="left" w:pos="567"/>
        </w:tabs>
        <w:rPr>
          <w:sz w:val="22"/>
          <w:szCs w:val="22"/>
          <w:lang w:val="lt-LT"/>
        </w:rPr>
      </w:pPr>
      <w:r w:rsidRPr="000C13E6">
        <w:rPr>
          <w:sz w:val="22"/>
          <w:szCs w:val="22"/>
          <w:lang w:val="lt-LT"/>
        </w:rPr>
        <w:t>Prieš vartojimą perskaitykite pakuotės lapelį.</w:t>
      </w:r>
    </w:p>
    <w:p w14:paraId="239CE170" w14:textId="77777777" w:rsidR="001967AA" w:rsidRPr="000C13E6" w:rsidRDefault="001967AA" w:rsidP="001967AA">
      <w:pPr>
        <w:tabs>
          <w:tab w:val="left" w:pos="567"/>
        </w:tabs>
        <w:rPr>
          <w:sz w:val="22"/>
          <w:szCs w:val="22"/>
          <w:lang w:val="lt-LT"/>
        </w:rPr>
      </w:pPr>
    </w:p>
    <w:p w14:paraId="5481526A" w14:textId="77777777" w:rsidR="001967AA" w:rsidRPr="000C13E6" w:rsidRDefault="001967AA" w:rsidP="001967AA">
      <w:pPr>
        <w:tabs>
          <w:tab w:val="left" w:pos="567"/>
        </w:tabs>
        <w:rPr>
          <w:sz w:val="22"/>
          <w:szCs w:val="22"/>
          <w:lang w:val="lt-LT"/>
        </w:rPr>
      </w:pPr>
    </w:p>
    <w:p w14:paraId="0043865A" w14:textId="77777777" w:rsidR="001967AA" w:rsidRPr="000C13E6" w:rsidRDefault="001967AA" w:rsidP="001967AA">
      <w:pPr>
        <w:numPr>
          <w:ilvl w:val="0"/>
          <w:numId w:val="8"/>
        </w:numPr>
        <w:pBdr>
          <w:top w:val="single" w:sz="4" w:space="1" w:color="auto"/>
          <w:left w:val="single" w:sz="4" w:space="4" w:color="auto"/>
          <w:bottom w:val="single" w:sz="4" w:space="1" w:color="auto"/>
          <w:right w:val="single" w:sz="4" w:space="4" w:color="auto"/>
        </w:pBdr>
        <w:tabs>
          <w:tab w:val="left" w:pos="567"/>
        </w:tabs>
        <w:ind w:left="567"/>
        <w:outlineLvl w:val="0"/>
        <w:rPr>
          <w:b/>
          <w:sz w:val="22"/>
          <w:szCs w:val="22"/>
          <w:lang w:val="lt-LT"/>
        </w:rPr>
      </w:pPr>
      <w:r w:rsidRPr="000C13E6">
        <w:rPr>
          <w:b/>
          <w:sz w:val="22"/>
          <w:szCs w:val="22"/>
          <w:lang w:val="lt-LT"/>
        </w:rPr>
        <w:t>TINKAMUMO LAIKAS</w:t>
      </w:r>
    </w:p>
    <w:p w14:paraId="3985D601" w14:textId="77777777" w:rsidR="001967AA" w:rsidRPr="000C13E6" w:rsidRDefault="001967AA" w:rsidP="001967AA">
      <w:pPr>
        <w:tabs>
          <w:tab w:val="left" w:pos="567"/>
        </w:tabs>
        <w:rPr>
          <w:sz w:val="22"/>
          <w:szCs w:val="22"/>
          <w:lang w:val="lt-LT"/>
        </w:rPr>
      </w:pPr>
    </w:p>
    <w:p w14:paraId="5E6FBDC1" w14:textId="77777777" w:rsidR="001967AA" w:rsidRPr="000C13E6" w:rsidRDefault="001967AA" w:rsidP="001967AA">
      <w:pPr>
        <w:tabs>
          <w:tab w:val="left" w:pos="567"/>
        </w:tabs>
        <w:rPr>
          <w:sz w:val="22"/>
          <w:szCs w:val="22"/>
          <w:lang w:val="lt-LT"/>
        </w:rPr>
      </w:pPr>
      <w:r w:rsidRPr="00CD32CB">
        <w:rPr>
          <w:sz w:val="22"/>
          <w:szCs w:val="22"/>
          <w:highlight w:val="lightGray"/>
          <w:lang w:val="lt-LT"/>
        </w:rPr>
        <w:t>EXP:</w:t>
      </w:r>
      <w:r w:rsidRPr="000C13E6">
        <w:rPr>
          <w:sz w:val="22"/>
          <w:szCs w:val="22"/>
          <w:lang w:val="lt-LT"/>
        </w:rPr>
        <w:t xml:space="preserve"> {mm/MMMM}</w:t>
      </w:r>
    </w:p>
    <w:p w14:paraId="7FCF71B9" w14:textId="77777777" w:rsidR="001967AA" w:rsidRPr="000C13E6" w:rsidRDefault="001967AA" w:rsidP="001967AA">
      <w:pPr>
        <w:tabs>
          <w:tab w:val="left" w:pos="567"/>
        </w:tabs>
        <w:rPr>
          <w:sz w:val="22"/>
          <w:szCs w:val="22"/>
          <w:lang w:val="lt-LT"/>
        </w:rPr>
      </w:pPr>
    </w:p>
    <w:p w14:paraId="544AB387" w14:textId="77777777" w:rsidR="001967AA" w:rsidRPr="000C13E6" w:rsidRDefault="001967AA" w:rsidP="001967AA">
      <w:pPr>
        <w:tabs>
          <w:tab w:val="left" w:pos="567"/>
        </w:tabs>
        <w:rPr>
          <w:sz w:val="22"/>
          <w:szCs w:val="22"/>
          <w:lang w:val="lt-LT"/>
        </w:rPr>
      </w:pPr>
    </w:p>
    <w:p w14:paraId="50D61C7B" w14:textId="77777777" w:rsidR="001967AA" w:rsidRPr="000C13E6" w:rsidRDefault="001967AA" w:rsidP="001967AA">
      <w:pPr>
        <w:numPr>
          <w:ilvl w:val="0"/>
          <w:numId w:val="8"/>
        </w:numPr>
        <w:pBdr>
          <w:top w:val="single" w:sz="4" w:space="1" w:color="auto"/>
          <w:left w:val="single" w:sz="4" w:space="4" w:color="auto"/>
          <w:bottom w:val="single" w:sz="4" w:space="1" w:color="auto"/>
          <w:right w:val="single" w:sz="4" w:space="4" w:color="auto"/>
        </w:pBdr>
        <w:tabs>
          <w:tab w:val="left" w:pos="567"/>
        </w:tabs>
        <w:ind w:left="567"/>
        <w:outlineLvl w:val="0"/>
        <w:rPr>
          <w:b/>
          <w:sz w:val="22"/>
          <w:szCs w:val="22"/>
          <w:lang w:val="lt-LT"/>
        </w:rPr>
      </w:pPr>
      <w:r w:rsidRPr="000C13E6">
        <w:rPr>
          <w:b/>
          <w:sz w:val="22"/>
          <w:szCs w:val="22"/>
          <w:lang w:val="lt-LT"/>
        </w:rPr>
        <w:t xml:space="preserve">SERIJOS NUMERIS </w:t>
      </w:r>
    </w:p>
    <w:p w14:paraId="410F7DBD" w14:textId="77777777" w:rsidR="001967AA" w:rsidRPr="000C13E6" w:rsidRDefault="001967AA" w:rsidP="001967AA">
      <w:pPr>
        <w:tabs>
          <w:tab w:val="left" w:pos="567"/>
        </w:tabs>
        <w:ind w:right="113"/>
        <w:rPr>
          <w:sz w:val="22"/>
          <w:szCs w:val="22"/>
          <w:lang w:val="lt-LT"/>
        </w:rPr>
      </w:pPr>
    </w:p>
    <w:p w14:paraId="0A579A73" w14:textId="77777777" w:rsidR="001967AA" w:rsidRPr="000C13E6" w:rsidRDefault="001967AA" w:rsidP="001967AA">
      <w:pPr>
        <w:tabs>
          <w:tab w:val="left" w:pos="567"/>
        </w:tabs>
        <w:ind w:right="113"/>
        <w:rPr>
          <w:sz w:val="22"/>
          <w:szCs w:val="22"/>
          <w:lang w:val="lt-LT"/>
        </w:rPr>
      </w:pPr>
      <w:r w:rsidRPr="00CD32CB">
        <w:rPr>
          <w:sz w:val="22"/>
          <w:szCs w:val="22"/>
          <w:highlight w:val="lightGray"/>
          <w:lang w:val="lt-LT"/>
        </w:rPr>
        <w:t>Lot:</w:t>
      </w:r>
    </w:p>
    <w:p w14:paraId="5DCCD8A3" w14:textId="77777777" w:rsidR="001967AA" w:rsidRPr="000C13E6" w:rsidRDefault="001967AA" w:rsidP="001967AA">
      <w:pPr>
        <w:tabs>
          <w:tab w:val="left" w:pos="567"/>
        </w:tabs>
        <w:ind w:right="113"/>
        <w:rPr>
          <w:sz w:val="22"/>
          <w:szCs w:val="22"/>
          <w:lang w:val="lt-LT"/>
        </w:rPr>
      </w:pPr>
    </w:p>
    <w:p w14:paraId="169FBB29" w14:textId="77777777" w:rsidR="001967AA" w:rsidRPr="000C13E6" w:rsidRDefault="001967AA" w:rsidP="001967AA">
      <w:pPr>
        <w:tabs>
          <w:tab w:val="left" w:pos="567"/>
        </w:tabs>
        <w:ind w:right="113"/>
        <w:rPr>
          <w:sz w:val="22"/>
          <w:szCs w:val="22"/>
          <w:lang w:val="lt-LT"/>
        </w:rPr>
      </w:pPr>
    </w:p>
    <w:p w14:paraId="08DBD47D" w14:textId="77777777" w:rsidR="001967AA" w:rsidRPr="000C13E6" w:rsidRDefault="001967AA" w:rsidP="001967AA">
      <w:pPr>
        <w:numPr>
          <w:ilvl w:val="0"/>
          <w:numId w:val="8"/>
        </w:numPr>
        <w:pBdr>
          <w:top w:val="single" w:sz="4" w:space="1" w:color="auto"/>
          <w:left w:val="single" w:sz="4" w:space="4" w:color="auto"/>
          <w:bottom w:val="single" w:sz="4" w:space="1" w:color="auto"/>
          <w:right w:val="single" w:sz="4" w:space="4" w:color="auto"/>
        </w:pBdr>
        <w:tabs>
          <w:tab w:val="left" w:pos="567"/>
        </w:tabs>
        <w:ind w:left="567"/>
        <w:outlineLvl w:val="0"/>
        <w:rPr>
          <w:b/>
          <w:sz w:val="22"/>
          <w:szCs w:val="22"/>
          <w:lang w:val="lt-LT"/>
        </w:rPr>
      </w:pPr>
      <w:r w:rsidRPr="000C13E6">
        <w:rPr>
          <w:b/>
          <w:sz w:val="22"/>
          <w:szCs w:val="22"/>
          <w:lang w:val="lt-LT"/>
        </w:rPr>
        <w:t>KIEKIS (MASĖ, TŪRIS ARBA VIENETAI)</w:t>
      </w:r>
    </w:p>
    <w:p w14:paraId="7473628C" w14:textId="77777777" w:rsidR="001967AA" w:rsidRPr="000C13E6" w:rsidRDefault="001967AA" w:rsidP="001967AA">
      <w:pPr>
        <w:tabs>
          <w:tab w:val="left" w:pos="567"/>
        </w:tabs>
        <w:ind w:right="113"/>
        <w:rPr>
          <w:sz w:val="22"/>
          <w:szCs w:val="22"/>
          <w:lang w:val="lt-LT"/>
        </w:rPr>
      </w:pPr>
    </w:p>
    <w:p w14:paraId="09989C55" w14:textId="121217FA" w:rsidR="001967AA" w:rsidRPr="000C13E6" w:rsidRDefault="001967AA" w:rsidP="001967AA">
      <w:pPr>
        <w:tabs>
          <w:tab w:val="left" w:pos="567"/>
        </w:tabs>
        <w:ind w:right="113"/>
        <w:rPr>
          <w:sz w:val="22"/>
          <w:szCs w:val="22"/>
          <w:lang w:val="lt-LT"/>
        </w:rPr>
      </w:pPr>
      <w:r>
        <w:rPr>
          <w:sz w:val="22"/>
          <w:szCs w:val="22"/>
          <w:lang w:val="lt-LT"/>
        </w:rPr>
        <w:t>50</w:t>
      </w:r>
      <w:r w:rsidR="00C60C90">
        <w:rPr>
          <w:sz w:val="22"/>
          <w:szCs w:val="22"/>
          <w:lang w:val="lt-LT"/>
        </w:rPr>
        <w:t> ml</w:t>
      </w:r>
    </w:p>
    <w:p w14:paraId="3EB22BF1" w14:textId="77777777" w:rsidR="001967AA" w:rsidRPr="000C13E6" w:rsidRDefault="001967AA" w:rsidP="001967AA">
      <w:pPr>
        <w:tabs>
          <w:tab w:val="left" w:pos="567"/>
        </w:tabs>
        <w:ind w:right="113"/>
        <w:rPr>
          <w:sz w:val="22"/>
          <w:szCs w:val="22"/>
          <w:lang w:val="lt-LT"/>
        </w:rPr>
      </w:pPr>
    </w:p>
    <w:p w14:paraId="544C85D4" w14:textId="77777777" w:rsidR="001967AA" w:rsidRPr="000C13E6" w:rsidRDefault="001967AA" w:rsidP="001967AA">
      <w:pPr>
        <w:tabs>
          <w:tab w:val="left" w:pos="567"/>
        </w:tabs>
        <w:ind w:right="113"/>
        <w:rPr>
          <w:sz w:val="22"/>
          <w:szCs w:val="22"/>
          <w:lang w:val="lt-LT"/>
        </w:rPr>
      </w:pPr>
    </w:p>
    <w:p w14:paraId="16B70895" w14:textId="77777777" w:rsidR="001967AA" w:rsidRPr="000C13E6" w:rsidRDefault="001967AA" w:rsidP="001967AA">
      <w:pPr>
        <w:numPr>
          <w:ilvl w:val="0"/>
          <w:numId w:val="8"/>
        </w:numPr>
        <w:pBdr>
          <w:top w:val="single" w:sz="4" w:space="1" w:color="auto"/>
          <w:left w:val="single" w:sz="4" w:space="4" w:color="auto"/>
          <w:bottom w:val="single" w:sz="4" w:space="1" w:color="auto"/>
          <w:right w:val="single" w:sz="4" w:space="4" w:color="auto"/>
        </w:pBdr>
        <w:tabs>
          <w:tab w:val="left" w:pos="567"/>
        </w:tabs>
        <w:ind w:left="567"/>
        <w:outlineLvl w:val="0"/>
        <w:rPr>
          <w:b/>
          <w:sz w:val="22"/>
          <w:szCs w:val="22"/>
          <w:lang w:val="lt-LT"/>
        </w:rPr>
      </w:pPr>
      <w:r w:rsidRPr="000C13E6">
        <w:rPr>
          <w:b/>
          <w:sz w:val="22"/>
          <w:szCs w:val="22"/>
          <w:lang w:val="lt-LT"/>
        </w:rPr>
        <w:t>KITA</w:t>
      </w:r>
    </w:p>
    <w:p w14:paraId="06D10B8F" w14:textId="77777777" w:rsidR="001967AA" w:rsidRDefault="001967AA" w:rsidP="001967AA">
      <w:pPr>
        <w:tabs>
          <w:tab w:val="left" w:pos="567"/>
        </w:tabs>
        <w:ind w:right="113"/>
        <w:rPr>
          <w:sz w:val="22"/>
          <w:szCs w:val="22"/>
          <w:lang w:val="lt-LT"/>
        </w:rPr>
      </w:pPr>
    </w:p>
    <w:p w14:paraId="1CB50EBF" w14:textId="77777777" w:rsidR="001967AA" w:rsidRPr="000C13E6" w:rsidRDefault="001967AA" w:rsidP="001967AA">
      <w:pPr>
        <w:tabs>
          <w:tab w:val="left" w:pos="567"/>
        </w:tabs>
        <w:ind w:right="113"/>
        <w:rPr>
          <w:sz w:val="22"/>
          <w:szCs w:val="22"/>
          <w:lang w:val="lt-LT"/>
        </w:rPr>
      </w:pPr>
      <w:r w:rsidRPr="002D4D85">
        <w:rPr>
          <w:sz w:val="22"/>
          <w:szCs w:val="22"/>
          <w:highlight w:val="lightGray"/>
          <w:lang w:val="lt-LT"/>
        </w:rPr>
        <w:t>Medochemie {logotipas}</w:t>
      </w:r>
    </w:p>
    <w:p w14:paraId="690365CA" w14:textId="77777777" w:rsidR="001967AA" w:rsidRPr="000C13E6" w:rsidRDefault="001967AA" w:rsidP="001967AA">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0C13E6">
        <w:rPr>
          <w:sz w:val="22"/>
          <w:szCs w:val="22"/>
          <w:lang w:val="lt-LT"/>
        </w:rPr>
        <w:br w:type="page"/>
      </w:r>
    </w:p>
    <w:p w14:paraId="4264DD42" w14:textId="77777777" w:rsidR="001967AA" w:rsidRPr="000C13E6" w:rsidRDefault="001967AA" w:rsidP="001967AA">
      <w:pPr>
        <w:tabs>
          <w:tab w:val="left" w:pos="567"/>
        </w:tabs>
        <w:outlineLvl w:val="0"/>
        <w:rPr>
          <w:b/>
          <w:sz w:val="22"/>
          <w:szCs w:val="22"/>
          <w:lang w:val="lt-LT"/>
        </w:rPr>
      </w:pPr>
    </w:p>
    <w:p w14:paraId="328915E1" w14:textId="77777777" w:rsidR="001967AA" w:rsidRPr="000C13E6" w:rsidRDefault="001967AA" w:rsidP="001967AA">
      <w:pPr>
        <w:tabs>
          <w:tab w:val="left" w:pos="567"/>
        </w:tabs>
        <w:outlineLvl w:val="0"/>
        <w:rPr>
          <w:b/>
          <w:sz w:val="22"/>
          <w:szCs w:val="22"/>
          <w:lang w:val="lt-LT"/>
        </w:rPr>
      </w:pPr>
    </w:p>
    <w:p w14:paraId="5019179A" w14:textId="77777777" w:rsidR="001967AA" w:rsidRPr="000C13E6" w:rsidRDefault="001967AA" w:rsidP="001967AA">
      <w:pPr>
        <w:tabs>
          <w:tab w:val="left" w:pos="567"/>
        </w:tabs>
        <w:outlineLvl w:val="0"/>
        <w:rPr>
          <w:b/>
          <w:sz w:val="22"/>
          <w:szCs w:val="22"/>
          <w:lang w:val="lt-LT"/>
        </w:rPr>
      </w:pPr>
    </w:p>
    <w:p w14:paraId="6DAB57FE" w14:textId="77777777" w:rsidR="001967AA" w:rsidRPr="000C13E6" w:rsidRDefault="001967AA" w:rsidP="001967AA">
      <w:pPr>
        <w:tabs>
          <w:tab w:val="left" w:pos="567"/>
        </w:tabs>
        <w:outlineLvl w:val="0"/>
        <w:rPr>
          <w:b/>
          <w:sz w:val="22"/>
          <w:szCs w:val="22"/>
          <w:lang w:val="lt-LT"/>
        </w:rPr>
      </w:pPr>
    </w:p>
    <w:p w14:paraId="615B9E70" w14:textId="77777777" w:rsidR="001967AA" w:rsidRPr="000C13E6" w:rsidRDefault="001967AA" w:rsidP="001967AA">
      <w:pPr>
        <w:tabs>
          <w:tab w:val="left" w:pos="567"/>
        </w:tabs>
        <w:outlineLvl w:val="0"/>
        <w:rPr>
          <w:b/>
          <w:sz w:val="22"/>
          <w:szCs w:val="22"/>
          <w:lang w:val="lt-LT"/>
        </w:rPr>
      </w:pPr>
    </w:p>
    <w:p w14:paraId="12DA0F93" w14:textId="77777777" w:rsidR="001967AA" w:rsidRPr="000C13E6" w:rsidRDefault="001967AA" w:rsidP="001967AA">
      <w:pPr>
        <w:tabs>
          <w:tab w:val="left" w:pos="567"/>
        </w:tabs>
        <w:outlineLvl w:val="0"/>
        <w:rPr>
          <w:b/>
          <w:sz w:val="22"/>
          <w:szCs w:val="22"/>
          <w:lang w:val="lt-LT"/>
        </w:rPr>
      </w:pPr>
    </w:p>
    <w:p w14:paraId="5294288F" w14:textId="77777777" w:rsidR="001967AA" w:rsidRPr="000C13E6" w:rsidRDefault="001967AA" w:rsidP="001967AA">
      <w:pPr>
        <w:tabs>
          <w:tab w:val="left" w:pos="567"/>
        </w:tabs>
        <w:outlineLvl w:val="0"/>
        <w:rPr>
          <w:b/>
          <w:sz w:val="22"/>
          <w:szCs w:val="22"/>
          <w:lang w:val="lt-LT"/>
        </w:rPr>
      </w:pPr>
    </w:p>
    <w:p w14:paraId="18E4CB98" w14:textId="77777777" w:rsidR="001967AA" w:rsidRPr="000C13E6" w:rsidRDefault="001967AA" w:rsidP="001967AA">
      <w:pPr>
        <w:tabs>
          <w:tab w:val="left" w:pos="567"/>
        </w:tabs>
        <w:outlineLvl w:val="0"/>
        <w:rPr>
          <w:b/>
          <w:sz w:val="22"/>
          <w:szCs w:val="22"/>
          <w:lang w:val="lt-LT"/>
        </w:rPr>
      </w:pPr>
    </w:p>
    <w:p w14:paraId="1C63514D" w14:textId="77777777" w:rsidR="001967AA" w:rsidRPr="000C13E6" w:rsidRDefault="001967AA" w:rsidP="001967AA">
      <w:pPr>
        <w:tabs>
          <w:tab w:val="left" w:pos="567"/>
        </w:tabs>
        <w:outlineLvl w:val="0"/>
        <w:rPr>
          <w:b/>
          <w:sz w:val="22"/>
          <w:szCs w:val="22"/>
          <w:lang w:val="lt-LT"/>
        </w:rPr>
      </w:pPr>
    </w:p>
    <w:p w14:paraId="2932AA9A" w14:textId="77777777" w:rsidR="001967AA" w:rsidRPr="000C13E6" w:rsidRDefault="001967AA" w:rsidP="001967AA">
      <w:pPr>
        <w:tabs>
          <w:tab w:val="left" w:pos="567"/>
        </w:tabs>
        <w:outlineLvl w:val="0"/>
        <w:rPr>
          <w:b/>
          <w:sz w:val="22"/>
          <w:szCs w:val="22"/>
          <w:lang w:val="lt-LT"/>
        </w:rPr>
      </w:pPr>
    </w:p>
    <w:p w14:paraId="17C78F31" w14:textId="77777777" w:rsidR="001967AA" w:rsidRPr="000C13E6" w:rsidRDefault="001967AA" w:rsidP="001967AA">
      <w:pPr>
        <w:tabs>
          <w:tab w:val="left" w:pos="567"/>
        </w:tabs>
        <w:outlineLvl w:val="0"/>
        <w:rPr>
          <w:b/>
          <w:sz w:val="22"/>
          <w:szCs w:val="22"/>
          <w:lang w:val="lt-LT"/>
        </w:rPr>
      </w:pPr>
    </w:p>
    <w:p w14:paraId="5DCD1BF2" w14:textId="77777777" w:rsidR="001967AA" w:rsidRPr="000C13E6" w:rsidRDefault="001967AA" w:rsidP="001967AA">
      <w:pPr>
        <w:tabs>
          <w:tab w:val="left" w:pos="567"/>
        </w:tabs>
        <w:outlineLvl w:val="0"/>
        <w:rPr>
          <w:b/>
          <w:sz w:val="22"/>
          <w:szCs w:val="22"/>
          <w:lang w:val="lt-LT"/>
        </w:rPr>
      </w:pPr>
    </w:p>
    <w:p w14:paraId="20B60841" w14:textId="77777777" w:rsidR="001967AA" w:rsidRPr="000C13E6" w:rsidRDefault="001967AA" w:rsidP="001967AA">
      <w:pPr>
        <w:tabs>
          <w:tab w:val="left" w:pos="567"/>
        </w:tabs>
        <w:outlineLvl w:val="0"/>
        <w:rPr>
          <w:b/>
          <w:sz w:val="22"/>
          <w:szCs w:val="22"/>
          <w:lang w:val="lt-LT"/>
        </w:rPr>
      </w:pPr>
    </w:p>
    <w:p w14:paraId="02676A54" w14:textId="77777777" w:rsidR="001967AA" w:rsidRPr="000C13E6" w:rsidRDefault="001967AA" w:rsidP="001967AA">
      <w:pPr>
        <w:tabs>
          <w:tab w:val="left" w:pos="567"/>
        </w:tabs>
        <w:outlineLvl w:val="0"/>
        <w:rPr>
          <w:b/>
          <w:sz w:val="22"/>
          <w:szCs w:val="22"/>
          <w:lang w:val="lt-LT"/>
        </w:rPr>
      </w:pPr>
    </w:p>
    <w:p w14:paraId="5466BB48" w14:textId="77777777" w:rsidR="001967AA" w:rsidRPr="000C13E6" w:rsidRDefault="001967AA" w:rsidP="001967AA">
      <w:pPr>
        <w:tabs>
          <w:tab w:val="left" w:pos="567"/>
        </w:tabs>
        <w:outlineLvl w:val="0"/>
        <w:rPr>
          <w:b/>
          <w:sz w:val="22"/>
          <w:szCs w:val="22"/>
          <w:lang w:val="lt-LT"/>
        </w:rPr>
      </w:pPr>
    </w:p>
    <w:p w14:paraId="042B9DCB" w14:textId="77777777" w:rsidR="001967AA" w:rsidRPr="000C13E6" w:rsidRDefault="001967AA" w:rsidP="001967AA">
      <w:pPr>
        <w:tabs>
          <w:tab w:val="left" w:pos="567"/>
        </w:tabs>
        <w:outlineLvl w:val="0"/>
        <w:rPr>
          <w:b/>
          <w:sz w:val="22"/>
          <w:szCs w:val="22"/>
          <w:lang w:val="lt-LT"/>
        </w:rPr>
      </w:pPr>
    </w:p>
    <w:p w14:paraId="185116B1" w14:textId="77777777" w:rsidR="001967AA" w:rsidRPr="000C13E6" w:rsidRDefault="001967AA" w:rsidP="001967AA">
      <w:pPr>
        <w:tabs>
          <w:tab w:val="left" w:pos="567"/>
        </w:tabs>
        <w:outlineLvl w:val="0"/>
        <w:rPr>
          <w:b/>
          <w:sz w:val="22"/>
          <w:szCs w:val="22"/>
          <w:lang w:val="lt-LT"/>
        </w:rPr>
      </w:pPr>
    </w:p>
    <w:p w14:paraId="79E042A3" w14:textId="77777777" w:rsidR="001967AA" w:rsidRPr="000C13E6" w:rsidRDefault="001967AA" w:rsidP="001967AA">
      <w:pPr>
        <w:tabs>
          <w:tab w:val="left" w:pos="567"/>
        </w:tabs>
        <w:outlineLvl w:val="0"/>
        <w:rPr>
          <w:b/>
          <w:sz w:val="22"/>
          <w:szCs w:val="22"/>
          <w:lang w:val="lt-LT"/>
        </w:rPr>
      </w:pPr>
    </w:p>
    <w:p w14:paraId="2B696C37" w14:textId="77777777" w:rsidR="001967AA" w:rsidRPr="000C13E6" w:rsidRDefault="001967AA" w:rsidP="001967AA">
      <w:pPr>
        <w:tabs>
          <w:tab w:val="left" w:pos="567"/>
        </w:tabs>
        <w:outlineLvl w:val="0"/>
        <w:rPr>
          <w:b/>
          <w:sz w:val="22"/>
          <w:szCs w:val="22"/>
          <w:lang w:val="lt-LT"/>
        </w:rPr>
      </w:pPr>
    </w:p>
    <w:p w14:paraId="06693D58" w14:textId="77777777" w:rsidR="001967AA" w:rsidRPr="000C13E6" w:rsidRDefault="001967AA" w:rsidP="001967AA">
      <w:pPr>
        <w:tabs>
          <w:tab w:val="left" w:pos="567"/>
        </w:tabs>
        <w:outlineLvl w:val="0"/>
        <w:rPr>
          <w:b/>
          <w:sz w:val="22"/>
          <w:szCs w:val="22"/>
          <w:lang w:val="lt-LT"/>
        </w:rPr>
      </w:pPr>
    </w:p>
    <w:p w14:paraId="0E6317C3" w14:textId="77777777" w:rsidR="001967AA" w:rsidRPr="000C13E6" w:rsidRDefault="001967AA" w:rsidP="001967AA">
      <w:pPr>
        <w:tabs>
          <w:tab w:val="left" w:pos="567"/>
        </w:tabs>
        <w:outlineLvl w:val="0"/>
        <w:rPr>
          <w:b/>
          <w:sz w:val="22"/>
          <w:szCs w:val="22"/>
          <w:lang w:val="lt-LT"/>
        </w:rPr>
      </w:pPr>
    </w:p>
    <w:p w14:paraId="0A934F90" w14:textId="77777777" w:rsidR="001967AA" w:rsidRPr="000C13E6" w:rsidRDefault="001967AA" w:rsidP="001967AA">
      <w:pPr>
        <w:tabs>
          <w:tab w:val="left" w:pos="567"/>
        </w:tabs>
        <w:jc w:val="center"/>
        <w:outlineLvl w:val="0"/>
        <w:rPr>
          <w:rStyle w:val="DoNotTranslateExternal1"/>
          <w:sz w:val="22"/>
          <w:lang w:val="lt-LT"/>
        </w:rPr>
      </w:pPr>
    </w:p>
    <w:p w14:paraId="505FF1DF" w14:textId="77777777" w:rsidR="001967AA" w:rsidRPr="000C13E6" w:rsidRDefault="001967AA" w:rsidP="001967AA">
      <w:pPr>
        <w:tabs>
          <w:tab w:val="left" w:pos="567"/>
        </w:tabs>
        <w:jc w:val="center"/>
        <w:outlineLvl w:val="0"/>
        <w:rPr>
          <w:b/>
          <w:sz w:val="22"/>
          <w:szCs w:val="22"/>
          <w:lang w:val="lt-LT"/>
        </w:rPr>
      </w:pPr>
      <w:r w:rsidRPr="000C13E6">
        <w:rPr>
          <w:rStyle w:val="DoNotTranslateExternal1"/>
          <w:sz w:val="22"/>
          <w:lang w:val="lt-LT"/>
        </w:rPr>
        <w:t>B.</w:t>
      </w:r>
      <w:r w:rsidRPr="000C13E6">
        <w:rPr>
          <w:b/>
          <w:sz w:val="22"/>
          <w:szCs w:val="22"/>
          <w:lang w:val="lt-LT"/>
        </w:rPr>
        <w:t xml:space="preserve"> PAKUOTĖS LAPELIS</w:t>
      </w:r>
    </w:p>
    <w:p w14:paraId="0BCED873" w14:textId="77777777" w:rsidR="001967AA" w:rsidRPr="000C13E6" w:rsidRDefault="001967AA" w:rsidP="001967AA">
      <w:pPr>
        <w:tabs>
          <w:tab w:val="left" w:pos="567"/>
        </w:tabs>
        <w:jc w:val="center"/>
        <w:outlineLvl w:val="0"/>
        <w:rPr>
          <w:sz w:val="22"/>
          <w:szCs w:val="22"/>
          <w:lang w:val="lt-LT"/>
        </w:rPr>
      </w:pPr>
      <w:r w:rsidRPr="000C13E6">
        <w:rPr>
          <w:sz w:val="22"/>
          <w:szCs w:val="22"/>
          <w:lang w:val="lt-LT"/>
        </w:rPr>
        <w:br w:type="page"/>
      </w:r>
      <w:r w:rsidRPr="000C13E6">
        <w:rPr>
          <w:b/>
          <w:sz w:val="22"/>
          <w:szCs w:val="22"/>
          <w:lang w:val="lt-LT"/>
        </w:rPr>
        <w:lastRenderedPageBreak/>
        <w:t>Pakuotės lapelis: informacija vartotojui</w:t>
      </w:r>
    </w:p>
    <w:p w14:paraId="19525E7D" w14:textId="77777777" w:rsidR="001967AA" w:rsidRPr="000C13E6" w:rsidRDefault="001967AA" w:rsidP="001967AA">
      <w:pPr>
        <w:numPr>
          <w:ilvl w:val="12"/>
          <w:numId w:val="0"/>
        </w:numPr>
        <w:shd w:val="clear" w:color="auto" w:fill="FFFFFF"/>
        <w:tabs>
          <w:tab w:val="left" w:pos="567"/>
        </w:tabs>
        <w:jc w:val="center"/>
        <w:rPr>
          <w:sz w:val="22"/>
          <w:szCs w:val="22"/>
          <w:lang w:val="lt-LT"/>
        </w:rPr>
      </w:pPr>
    </w:p>
    <w:p w14:paraId="07FFA96C" w14:textId="35C092EE" w:rsidR="001967AA" w:rsidRPr="000C13E6" w:rsidRDefault="001967AA" w:rsidP="001967AA">
      <w:pPr>
        <w:tabs>
          <w:tab w:val="left" w:pos="567"/>
          <w:tab w:val="left" w:pos="993"/>
        </w:tabs>
        <w:jc w:val="center"/>
        <w:outlineLvl w:val="0"/>
        <w:rPr>
          <w:b/>
          <w:sz w:val="22"/>
          <w:szCs w:val="22"/>
          <w:lang w:val="lt-LT"/>
        </w:rPr>
      </w:pPr>
      <w:r w:rsidRPr="000C13E6">
        <w:rPr>
          <w:b/>
          <w:sz w:val="22"/>
          <w:szCs w:val="22"/>
          <w:lang w:val="lt-LT"/>
        </w:rPr>
        <w:t>Vedida 200</w:t>
      </w:r>
      <w:r w:rsidR="00C60C90">
        <w:rPr>
          <w:b/>
          <w:sz w:val="22"/>
          <w:szCs w:val="22"/>
          <w:lang w:val="lt-LT"/>
        </w:rPr>
        <w:t> mg</w:t>
      </w:r>
      <w:r w:rsidRPr="000C13E6">
        <w:rPr>
          <w:b/>
          <w:sz w:val="22"/>
          <w:szCs w:val="22"/>
          <w:lang w:val="lt-LT"/>
        </w:rPr>
        <w:t xml:space="preserve"> milteliai infuziniam tirpalui</w:t>
      </w:r>
    </w:p>
    <w:p w14:paraId="761336B3" w14:textId="77777777" w:rsidR="001967AA" w:rsidRPr="000C13E6" w:rsidRDefault="001967AA" w:rsidP="001967AA">
      <w:pPr>
        <w:numPr>
          <w:ilvl w:val="12"/>
          <w:numId w:val="0"/>
        </w:numPr>
        <w:tabs>
          <w:tab w:val="left" w:pos="567"/>
        </w:tabs>
        <w:jc w:val="center"/>
        <w:rPr>
          <w:sz w:val="22"/>
          <w:szCs w:val="22"/>
          <w:lang w:val="lt-LT"/>
        </w:rPr>
      </w:pPr>
      <w:r w:rsidRPr="000C13E6">
        <w:rPr>
          <w:sz w:val="22"/>
          <w:szCs w:val="22"/>
          <w:lang w:val="lt-LT"/>
        </w:rPr>
        <w:t>vorikonazolas</w:t>
      </w:r>
    </w:p>
    <w:p w14:paraId="5A266025" w14:textId="77777777" w:rsidR="001967AA" w:rsidRPr="000C13E6" w:rsidRDefault="001967AA" w:rsidP="001967AA">
      <w:pPr>
        <w:tabs>
          <w:tab w:val="left" w:pos="567"/>
        </w:tabs>
        <w:rPr>
          <w:sz w:val="22"/>
          <w:szCs w:val="22"/>
          <w:lang w:val="lt-LT"/>
        </w:rPr>
      </w:pPr>
    </w:p>
    <w:p w14:paraId="0D4353AC" w14:textId="77777777" w:rsidR="001967AA" w:rsidRPr="000C13E6" w:rsidRDefault="001967AA" w:rsidP="001967AA">
      <w:pPr>
        <w:tabs>
          <w:tab w:val="left" w:pos="567"/>
        </w:tabs>
        <w:suppressAutoHyphens/>
        <w:ind w:left="142" w:hanging="142"/>
        <w:rPr>
          <w:sz w:val="22"/>
          <w:szCs w:val="22"/>
          <w:lang w:val="lt-LT"/>
        </w:rPr>
      </w:pPr>
      <w:r w:rsidRPr="000C13E6">
        <w:rPr>
          <w:b/>
          <w:sz w:val="22"/>
          <w:szCs w:val="22"/>
          <w:lang w:val="lt-LT"/>
        </w:rPr>
        <w:t>Atidžiai perskaitykite visą šį lapelį, prieš pradėdami vartoti vaistą, nes jame pateikiama Jums svarbi informacija.</w:t>
      </w:r>
    </w:p>
    <w:p w14:paraId="6AED93FF" w14:textId="77777777" w:rsidR="001967AA" w:rsidRPr="000C13E6" w:rsidRDefault="001967AA" w:rsidP="001967AA">
      <w:pPr>
        <w:numPr>
          <w:ilvl w:val="0"/>
          <w:numId w:val="1"/>
        </w:numPr>
        <w:tabs>
          <w:tab w:val="left" w:pos="567"/>
        </w:tabs>
        <w:ind w:left="567" w:right="-2" w:hanging="567"/>
        <w:rPr>
          <w:sz w:val="22"/>
          <w:szCs w:val="22"/>
          <w:lang w:val="lt-LT"/>
        </w:rPr>
      </w:pPr>
      <w:r w:rsidRPr="000C13E6">
        <w:rPr>
          <w:sz w:val="22"/>
          <w:szCs w:val="22"/>
          <w:lang w:val="lt-LT"/>
        </w:rPr>
        <w:t xml:space="preserve">Neišmeskite šio lapelio, nes vėl gali prireikti jį perskaityti. </w:t>
      </w:r>
    </w:p>
    <w:p w14:paraId="3753856A" w14:textId="77777777" w:rsidR="001967AA" w:rsidRPr="000C13E6" w:rsidRDefault="001967AA" w:rsidP="001967AA">
      <w:pPr>
        <w:numPr>
          <w:ilvl w:val="0"/>
          <w:numId w:val="1"/>
        </w:numPr>
        <w:tabs>
          <w:tab w:val="left" w:pos="567"/>
        </w:tabs>
        <w:ind w:left="567" w:right="-2" w:hanging="567"/>
        <w:rPr>
          <w:sz w:val="22"/>
          <w:szCs w:val="22"/>
          <w:lang w:val="lt-LT"/>
        </w:rPr>
      </w:pPr>
      <w:r w:rsidRPr="000C13E6">
        <w:rPr>
          <w:sz w:val="22"/>
          <w:szCs w:val="22"/>
          <w:lang w:val="lt-LT"/>
        </w:rPr>
        <w:t>Jeigu kiltų daugiau klausimų, kreipkitės į gydytoją, vaistininką arba slaugytoją.</w:t>
      </w:r>
    </w:p>
    <w:p w14:paraId="1A31FD04" w14:textId="77777777" w:rsidR="001967AA" w:rsidRPr="000C13E6" w:rsidRDefault="001967AA" w:rsidP="001967AA">
      <w:pPr>
        <w:tabs>
          <w:tab w:val="left" w:pos="567"/>
        </w:tabs>
        <w:ind w:left="567" w:right="-2" w:hanging="567"/>
        <w:rPr>
          <w:sz w:val="22"/>
          <w:szCs w:val="22"/>
          <w:lang w:val="lt-LT"/>
        </w:rPr>
      </w:pPr>
      <w:r w:rsidRPr="000C13E6">
        <w:rPr>
          <w:sz w:val="22"/>
          <w:szCs w:val="22"/>
          <w:lang w:val="lt-LT"/>
        </w:rPr>
        <w:t>-</w:t>
      </w:r>
      <w:r w:rsidRPr="000C13E6">
        <w:rPr>
          <w:sz w:val="22"/>
          <w:szCs w:val="22"/>
          <w:lang w:val="lt-LT"/>
        </w:rPr>
        <w:tab/>
        <w:t>Šis vaistas skirtas tik Jums, todėl kitiems žmonėms jo duoti negalima. Vaistas gali jiems pakenkti (net tiems, kurių ligos požymiai yra tokie patys kaip Jūsų).</w:t>
      </w:r>
      <w:r w:rsidRPr="000C13E6">
        <w:rPr>
          <w:color w:val="008000"/>
          <w:sz w:val="22"/>
          <w:szCs w:val="22"/>
          <w:lang w:val="lt-LT"/>
        </w:rPr>
        <w:t xml:space="preserve"> </w:t>
      </w:r>
    </w:p>
    <w:p w14:paraId="0AC43D33" w14:textId="77777777" w:rsidR="001967AA" w:rsidRPr="000C13E6" w:rsidRDefault="001967AA" w:rsidP="001967AA">
      <w:pPr>
        <w:numPr>
          <w:ilvl w:val="0"/>
          <w:numId w:val="1"/>
        </w:numPr>
        <w:tabs>
          <w:tab w:val="left" w:pos="567"/>
        </w:tabs>
        <w:ind w:left="567" w:hanging="567"/>
        <w:rPr>
          <w:sz w:val="22"/>
          <w:szCs w:val="22"/>
          <w:lang w:val="lt-LT"/>
        </w:rPr>
      </w:pPr>
      <w:r w:rsidRPr="000C13E6">
        <w:rPr>
          <w:sz w:val="22"/>
          <w:szCs w:val="22"/>
          <w:lang w:val="lt-LT"/>
        </w:rPr>
        <w:t>Jeigu pasireiškė šalutinis poveikis (net jeigu jis šiame lapelyje nenurodytas), kreipkitės į gydytoją, vaistininką arba slaugytoją. Žr. 4 skyrių.</w:t>
      </w:r>
    </w:p>
    <w:p w14:paraId="256C9097" w14:textId="77777777" w:rsidR="001967AA" w:rsidRPr="000C13E6" w:rsidRDefault="001967AA" w:rsidP="001967AA">
      <w:pPr>
        <w:tabs>
          <w:tab w:val="left" w:pos="567"/>
        </w:tabs>
        <w:ind w:right="-2"/>
        <w:rPr>
          <w:sz w:val="22"/>
          <w:szCs w:val="22"/>
          <w:lang w:val="lt-LT"/>
        </w:rPr>
      </w:pPr>
    </w:p>
    <w:p w14:paraId="50F3BA22" w14:textId="77777777" w:rsidR="001967AA" w:rsidRPr="000C13E6" w:rsidRDefault="001967AA" w:rsidP="001967AA">
      <w:pPr>
        <w:tabs>
          <w:tab w:val="left" w:pos="567"/>
        </w:tabs>
        <w:ind w:right="-2"/>
        <w:rPr>
          <w:sz w:val="22"/>
          <w:szCs w:val="22"/>
          <w:lang w:val="lt-LT"/>
        </w:rPr>
      </w:pPr>
    </w:p>
    <w:p w14:paraId="31389CEB" w14:textId="77777777" w:rsidR="001967AA" w:rsidRPr="000C13E6" w:rsidRDefault="001967AA" w:rsidP="001967AA">
      <w:pPr>
        <w:keepNext/>
        <w:numPr>
          <w:ilvl w:val="12"/>
          <w:numId w:val="0"/>
        </w:numPr>
        <w:tabs>
          <w:tab w:val="left" w:pos="567"/>
        </w:tabs>
        <w:ind w:right="-2"/>
        <w:outlineLvl w:val="0"/>
        <w:rPr>
          <w:sz w:val="22"/>
          <w:szCs w:val="22"/>
          <w:lang w:val="lt-LT"/>
        </w:rPr>
      </w:pPr>
      <w:r w:rsidRPr="000C13E6">
        <w:rPr>
          <w:b/>
          <w:sz w:val="22"/>
          <w:szCs w:val="22"/>
          <w:lang w:val="lt-LT"/>
        </w:rPr>
        <w:t>Apie ką rašoma šiame lapelyje?</w:t>
      </w:r>
    </w:p>
    <w:p w14:paraId="63E8B2CB" w14:textId="77777777" w:rsidR="001967AA" w:rsidRPr="000C13E6" w:rsidRDefault="001967AA" w:rsidP="001967AA">
      <w:pPr>
        <w:keepNext/>
        <w:numPr>
          <w:ilvl w:val="12"/>
          <w:numId w:val="0"/>
        </w:numPr>
        <w:tabs>
          <w:tab w:val="left" w:pos="567"/>
        </w:tabs>
        <w:ind w:right="-2"/>
        <w:outlineLvl w:val="0"/>
        <w:rPr>
          <w:sz w:val="22"/>
          <w:szCs w:val="22"/>
          <w:lang w:val="lt-LT"/>
        </w:rPr>
      </w:pPr>
    </w:p>
    <w:p w14:paraId="71200443" w14:textId="77777777" w:rsidR="001967AA" w:rsidRPr="000C13E6" w:rsidRDefault="001967AA" w:rsidP="001967AA">
      <w:pPr>
        <w:pStyle w:val="Sraopastraipa1"/>
        <w:numPr>
          <w:ilvl w:val="0"/>
          <w:numId w:val="10"/>
        </w:numPr>
        <w:tabs>
          <w:tab w:val="left" w:pos="426"/>
          <w:tab w:val="left" w:pos="567"/>
        </w:tabs>
        <w:ind w:left="426" w:right="-29"/>
        <w:rPr>
          <w:sz w:val="22"/>
          <w:szCs w:val="22"/>
          <w:lang w:val="lt-LT"/>
        </w:rPr>
      </w:pPr>
      <w:r w:rsidRPr="000C13E6">
        <w:rPr>
          <w:sz w:val="22"/>
          <w:szCs w:val="22"/>
          <w:lang w:val="lt-LT"/>
        </w:rPr>
        <w:t xml:space="preserve">Kas yra Vedida ir kam jis vartojamas </w:t>
      </w:r>
    </w:p>
    <w:p w14:paraId="74507B78" w14:textId="77777777" w:rsidR="001967AA" w:rsidRPr="000C13E6" w:rsidRDefault="001967AA" w:rsidP="001967AA">
      <w:pPr>
        <w:pStyle w:val="Sraopastraipa1"/>
        <w:numPr>
          <w:ilvl w:val="0"/>
          <w:numId w:val="10"/>
        </w:numPr>
        <w:tabs>
          <w:tab w:val="left" w:pos="426"/>
          <w:tab w:val="left" w:pos="567"/>
        </w:tabs>
        <w:ind w:left="426" w:right="-29"/>
        <w:rPr>
          <w:sz w:val="22"/>
          <w:szCs w:val="22"/>
          <w:lang w:val="lt-LT"/>
        </w:rPr>
      </w:pPr>
      <w:r w:rsidRPr="000C13E6">
        <w:rPr>
          <w:sz w:val="22"/>
          <w:szCs w:val="22"/>
          <w:lang w:val="lt-LT"/>
        </w:rPr>
        <w:t xml:space="preserve">Kas žinotina prieš vartojant Vedida </w:t>
      </w:r>
    </w:p>
    <w:p w14:paraId="4E9D919F" w14:textId="77777777" w:rsidR="001967AA" w:rsidRPr="000C13E6" w:rsidRDefault="001967AA" w:rsidP="001967AA">
      <w:pPr>
        <w:pStyle w:val="Sraopastraipa1"/>
        <w:numPr>
          <w:ilvl w:val="0"/>
          <w:numId w:val="10"/>
        </w:numPr>
        <w:tabs>
          <w:tab w:val="left" w:pos="426"/>
          <w:tab w:val="left" w:pos="567"/>
        </w:tabs>
        <w:ind w:left="426" w:right="-29"/>
        <w:rPr>
          <w:sz w:val="22"/>
          <w:szCs w:val="22"/>
          <w:lang w:val="lt-LT"/>
        </w:rPr>
      </w:pPr>
      <w:r w:rsidRPr="000C13E6">
        <w:rPr>
          <w:sz w:val="22"/>
          <w:szCs w:val="22"/>
          <w:lang w:val="lt-LT"/>
        </w:rPr>
        <w:t xml:space="preserve">Kaip vartoti Vedida </w:t>
      </w:r>
    </w:p>
    <w:p w14:paraId="0DE85150" w14:textId="77777777" w:rsidR="001967AA" w:rsidRPr="000C13E6" w:rsidRDefault="001967AA" w:rsidP="001967AA">
      <w:pPr>
        <w:pStyle w:val="Sraopastraipa1"/>
        <w:numPr>
          <w:ilvl w:val="0"/>
          <w:numId w:val="10"/>
        </w:numPr>
        <w:tabs>
          <w:tab w:val="left" w:pos="426"/>
          <w:tab w:val="left" w:pos="567"/>
        </w:tabs>
        <w:ind w:left="426" w:right="-29"/>
        <w:rPr>
          <w:sz w:val="22"/>
          <w:szCs w:val="22"/>
          <w:lang w:val="lt-LT"/>
        </w:rPr>
      </w:pPr>
      <w:r w:rsidRPr="000C13E6">
        <w:rPr>
          <w:sz w:val="22"/>
          <w:szCs w:val="22"/>
          <w:lang w:val="lt-LT"/>
        </w:rPr>
        <w:t xml:space="preserve">Galimas šalutinis poveikis </w:t>
      </w:r>
    </w:p>
    <w:p w14:paraId="248427A8" w14:textId="77777777" w:rsidR="001967AA" w:rsidRPr="000C13E6" w:rsidRDefault="001967AA" w:rsidP="001967AA">
      <w:pPr>
        <w:pStyle w:val="Sraopastraipa1"/>
        <w:numPr>
          <w:ilvl w:val="0"/>
          <w:numId w:val="10"/>
        </w:numPr>
        <w:tabs>
          <w:tab w:val="left" w:pos="426"/>
          <w:tab w:val="left" w:pos="567"/>
        </w:tabs>
        <w:ind w:left="426" w:right="-29"/>
        <w:rPr>
          <w:sz w:val="22"/>
          <w:szCs w:val="22"/>
          <w:lang w:val="lt-LT"/>
        </w:rPr>
      </w:pPr>
      <w:r w:rsidRPr="000C13E6">
        <w:rPr>
          <w:sz w:val="22"/>
          <w:szCs w:val="22"/>
          <w:lang w:val="lt-LT"/>
        </w:rPr>
        <w:t xml:space="preserve">Kaip laikyti Vedida </w:t>
      </w:r>
    </w:p>
    <w:p w14:paraId="7CF21758" w14:textId="77777777" w:rsidR="001967AA" w:rsidRPr="000C13E6" w:rsidRDefault="001967AA" w:rsidP="001967AA">
      <w:pPr>
        <w:pStyle w:val="Sraopastraipa1"/>
        <w:numPr>
          <w:ilvl w:val="0"/>
          <w:numId w:val="10"/>
        </w:numPr>
        <w:tabs>
          <w:tab w:val="left" w:pos="426"/>
          <w:tab w:val="left" w:pos="567"/>
        </w:tabs>
        <w:ind w:left="426" w:right="-29"/>
        <w:rPr>
          <w:sz w:val="22"/>
          <w:szCs w:val="22"/>
          <w:lang w:val="lt-LT"/>
        </w:rPr>
      </w:pPr>
      <w:r w:rsidRPr="000C13E6">
        <w:rPr>
          <w:sz w:val="22"/>
          <w:szCs w:val="22"/>
          <w:lang w:val="lt-LT"/>
        </w:rPr>
        <w:t>Pakuotės turinys ir kita informacija</w:t>
      </w:r>
    </w:p>
    <w:p w14:paraId="6E767776" w14:textId="77777777" w:rsidR="001967AA" w:rsidRPr="000C13E6" w:rsidRDefault="001967AA" w:rsidP="001967AA">
      <w:pPr>
        <w:numPr>
          <w:ilvl w:val="12"/>
          <w:numId w:val="0"/>
        </w:numPr>
        <w:tabs>
          <w:tab w:val="left" w:pos="567"/>
        </w:tabs>
        <w:ind w:right="-2"/>
        <w:rPr>
          <w:sz w:val="22"/>
          <w:szCs w:val="22"/>
          <w:lang w:val="lt-LT"/>
        </w:rPr>
      </w:pPr>
    </w:p>
    <w:p w14:paraId="51D1EAAB" w14:textId="77777777" w:rsidR="001967AA" w:rsidRPr="000C13E6" w:rsidRDefault="001967AA" w:rsidP="001967AA">
      <w:pPr>
        <w:numPr>
          <w:ilvl w:val="12"/>
          <w:numId w:val="0"/>
        </w:numPr>
        <w:tabs>
          <w:tab w:val="left" w:pos="567"/>
        </w:tabs>
        <w:rPr>
          <w:sz w:val="22"/>
          <w:szCs w:val="22"/>
          <w:lang w:val="lt-LT"/>
        </w:rPr>
      </w:pPr>
    </w:p>
    <w:p w14:paraId="7D24853F" w14:textId="77777777" w:rsidR="001967AA" w:rsidRPr="000C13E6" w:rsidRDefault="001967AA" w:rsidP="001967AA">
      <w:pPr>
        <w:keepNext/>
        <w:numPr>
          <w:ilvl w:val="0"/>
          <w:numId w:val="9"/>
        </w:numPr>
        <w:tabs>
          <w:tab w:val="left" w:pos="567"/>
        </w:tabs>
        <w:ind w:left="567" w:right="-2"/>
        <w:rPr>
          <w:b/>
          <w:sz w:val="22"/>
          <w:szCs w:val="22"/>
          <w:lang w:val="lt-LT"/>
        </w:rPr>
      </w:pPr>
      <w:r w:rsidRPr="000C13E6">
        <w:rPr>
          <w:b/>
          <w:sz w:val="22"/>
          <w:szCs w:val="22"/>
          <w:lang w:val="lt-LT"/>
        </w:rPr>
        <w:t>Kas yra Vedida ir kam jis vartojamas</w:t>
      </w:r>
    </w:p>
    <w:p w14:paraId="7D18CE00" w14:textId="77777777" w:rsidR="001967AA" w:rsidRPr="000C13E6" w:rsidRDefault="001967AA" w:rsidP="001967AA">
      <w:pPr>
        <w:numPr>
          <w:ilvl w:val="12"/>
          <w:numId w:val="0"/>
        </w:numPr>
        <w:tabs>
          <w:tab w:val="left" w:pos="567"/>
        </w:tabs>
        <w:rPr>
          <w:sz w:val="22"/>
          <w:szCs w:val="22"/>
          <w:lang w:val="lt-LT"/>
        </w:rPr>
      </w:pPr>
    </w:p>
    <w:p w14:paraId="3BA3C99D" w14:textId="77777777" w:rsidR="001967AA" w:rsidRPr="000C13E6" w:rsidRDefault="001967AA" w:rsidP="001967AA">
      <w:pPr>
        <w:tabs>
          <w:tab w:val="left" w:pos="567"/>
        </w:tabs>
        <w:rPr>
          <w:sz w:val="22"/>
          <w:szCs w:val="22"/>
          <w:lang w:val="lt-LT"/>
        </w:rPr>
      </w:pPr>
      <w:r w:rsidRPr="000C13E6">
        <w:rPr>
          <w:sz w:val="22"/>
          <w:szCs w:val="22"/>
          <w:lang w:val="lt-LT"/>
        </w:rPr>
        <w:t>Vedida sudėtyje yra veikliosios medžiagos vorikonazolo. Vedida yra priešgrybelinis vaistas. Jis sunaikina užkrečiamąsias ligas sukeliančius grybelius arba stabdo jų augimą.</w:t>
      </w:r>
    </w:p>
    <w:p w14:paraId="157A705E" w14:textId="77777777" w:rsidR="001967AA" w:rsidRPr="000C13E6" w:rsidRDefault="001967AA" w:rsidP="001967AA">
      <w:pPr>
        <w:tabs>
          <w:tab w:val="left" w:pos="567"/>
        </w:tabs>
        <w:rPr>
          <w:sz w:val="22"/>
          <w:szCs w:val="22"/>
          <w:lang w:val="lt-LT"/>
        </w:rPr>
      </w:pPr>
      <w:r w:rsidRPr="000C13E6">
        <w:rPr>
          <w:sz w:val="22"/>
          <w:szCs w:val="22"/>
          <w:lang w:val="lt-LT"/>
        </w:rPr>
        <w:t>Šiuo vaistu gydomi pacientai (suaugusieji ir vyresni kaip 2 metų vaikai), kuriems yra diagnozuota:</w:t>
      </w:r>
    </w:p>
    <w:p w14:paraId="153581F2" w14:textId="77777777" w:rsidR="001967AA" w:rsidRPr="000C13E6" w:rsidRDefault="001967AA" w:rsidP="001967AA">
      <w:pPr>
        <w:pStyle w:val="Sraopastraipa"/>
        <w:numPr>
          <w:ilvl w:val="0"/>
          <w:numId w:val="21"/>
        </w:numPr>
        <w:tabs>
          <w:tab w:val="left" w:pos="567"/>
        </w:tabs>
        <w:ind w:left="567" w:hanging="567"/>
        <w:rPr>
          <w:sz w:val="22"/>
          <w:szCs w:val="22"/>
          <w:lang w:val="lt-LT"/>
        </w:rPr>
      </w:pPr>
      <w:r w:rsidRPr="000C13E6">
        <w:rPr>
          <w:sz w:val="22"/>
          <w:szCs w:val="22"/>
          <w:lang w:val="lt-LT"/>
        </w:rPr>
        <w:t>invazinė aspergiliozė (</w:t>
      </w:r>
      <w:r w:rsidRPr="000C13E6">
        <w:rPr>
          <w:i/>
          <w:iCs/>
          <w:sz w:val="22"/>
          <w:szCs w:val="22"/>
          <w:lang w:val="lt-LT"/>
        </w:rPr>
        <w:t>Aspergillus</w:t>
      </w:r>
      <w:r w:rsidRPr="000C13E6">
        <w:rPr>
          <w:sz w:val="22"/>
          <w:szCs w:val="22"/>
          <w:lang w:val="lt-LT"/>
        </w:rPr>
        <w:t xml:space="preserve"> rūšių grybelių sukelta infekcinė liga);</w:t>
      </w:r>
    </w:p>
    <w:p w14:paraId="40C6D271" w14:textId="77777777" w:rsidR="001967AA" w:rsidRPr="000C13E6" w:rsidRDefault="001967AA" w:rsidP="001967AA">
      <w:pPr>
        <w:pStyle w:val="Sraopastraipa"/>
        <w:numPr>
          <w:ilvl w:val="0"/>
          <w:numId w:val="21"/>
        </w:numPr>
        <w:tabs>
          <w:tab w:val="left" w:pos="567"/>
        </w:tabs>
        <w:ind w:left="567" w:hanging="567"/>
        <w:rPr>
          <w:sz w:val="22"/>
          <w:szCs w:val="22"/>
          <w:lang w:val="lt-LT"/>
        </w:rPr>
      </w:pPr>
      <w:r w:rsidRPr="000C13E6">
        <w:rPr>
          <w:sz w:val="22"/>
          <w:szCs w:val="22"/>
          <w:lang w:val="lt-LT"/>
        </w:rPr>
        <w:t>kandidemija (kitos rūšies (</w:t>
      </w:r>
      <w:r w:rsidRPr="000C13E6">
        <w:rPr>
          <w:i/>
          <w:iCs/>
          <w:sz w:val="22"/>
          <w:szCs w:val="22"/>
          <w:lang w:val="lt-LT"/>
        </w:rPr>
        <w:t>Candida</w:t>
      </w:r>
      <w:r w:rsidRPr="000C13E6">
        <w:rPr>
          <w:sz w:val="22"/>
          <w:szCs w:val="22"/>
          <w:lang w:val="lt-LT"/>
        </w:rPr>
        <w:t>) grybelių sukelta infekcinė liga) pacientams, kuriems nėra neutropenijos (pacientai, kurių kraujyje nėra nenormaliai mažo baltųjų kraujo ląstelių (leukocitų) kiekio);</w:t>
      </w:r>
    </w:p>
    <w:p w14:paraId="2684155D" w14:textId="77777777" w:rsidR="001967AA" w:rsidRPr="000C13E6" w:rsidRDefault="001967AA" w:rsidP="001967AA">
      <w:pPr>
        <w:pStyle w:val="Sraopastraipa"/>
        <w:numPr>
          <w:ilvl w:val="0"/>
          <w:numId w:val="21"/>
        </w:numPr>
        <w:tabs>
          <w:tab w:val="left" w:pos="567"/>
        </w:tabs>
        <w:ind w:left="567" w:hanging="567"/>
        <w:rPr>
          <w:sz w:val="22"/>
          <w:szCs w:val="22"/>
          <w:lang w:val="lt-LT"/>
        </w:rPr>
      </w:pPr>
      <w:r w:rsidRPr="000C13E6">
        <w:rPr>
          <w:sz w:val="22"/>
          <w:szCs w:val="22"/>
          <w:lang w:val="lt-LT"/>
        </w:rPr>
        <w:t xml:space="preserve">sunki invazinė flukonazolui (kitam priešgrybeliniam vaistui) atsparių </w:t>
      </w:r>
      <w:r w:rsidRPr="000C13E6">
        <w:rPr>
          <w:i/>
          <w:iCs/>
          <w:sz w:val="22"/>
          <w:szCs w:val="22"/>
          <w:lang w:val="lt-LT"/>
        </w:rPr>
        <w:t>Candida</w:t>
      </w:r>
      <w:r w:rsidRPr="000C13E6">
        <w:rPr>
          <w:sz w:val="22"/>
          <w:szCs w:val="22"/>
          <w:lang w:val="lt-LT"/>
        </w:rPr>
        <w:t xml:space="preserve"> rūšies grybelių sukelta infekcinė liga;</w:t>
      </w:r>
    </w:p>
    <w:p w14:paraId="3434623C" w14:textId="77777777" w:rsidR="001967AA" w:rsidRPr="000C13E6" w:rsidRDefault="001967AA" w:rsidP="001967AA">
      <w:pPr>
        <w:pStyle w:val="Sraopastraipa"/>
        <w:numPr>
          <w:ilvl w:val="0"/>
          <w:numId w:val="21"/>
        </w:numPr>
        <w:tabs>
          <w:tab w:val="left" w:pos="567"/>
        </w:tabs>
        <w:ind w:left="567" w:hanging="567"/>
        <w:rPr>
          <w:sz w:val="22"/>
          <w:szCs w:val="22"/>
          <w:lang w:val="lt-LT"/>
        </w:rPr>
      </w:pPr>
      <w:r w:rsidRPr="000C13E6">
        <w:rPr>
          <w:sz w:val="22"/>
          <w:szCs w:val="22"/>
          <w:lang w:val="lt-LT"/>
        </w:rPr>
        <w:t xml:space="preserve">sunkios grybelių sukeltos infekcinės ligos, kurias sukėlė </w:t>
      </w:r>
      <w:r w:rsidRPr="000C13E6">
        <w:rPr>
          <w:i/>
          <w:iCs/>
          <w:sz w:val="22"/>
          <w:szCs w:val="22"/>
          <w:lang w:val="lt-LT"/>
        </w:rPr>
        <w:t>Scedosporium</w:t>
      </w:r>
      <w:r w:rsidRPr="000C13E6">
        <w:rPr>
          <w:sz w:val="22"/>
          <w:szCs w:val="22"/>
          <w:lang w:val="lt-LT"/>
        </w:rPr>
        <w:t xml:space="preserve"> arba </w:t>
      </w:r>
      <w:r w:rsidRPr="000C13E6">
        <w:rPr>
          <w:i/>
          <w:iCs/>
          <w:sz w:val="22"/>
          <w:szCs w:val="22"/>
          <w:lang w:val="lt-LT"/>
        </w:rPr>
        <w:t>Fusarium</w:t>
      </w:r>
      <w:r w:rsidRPr="000C13E6">
        <w:rPr>
          <w:sz w:val="22"/>
          <w:szCs w:val="22"/>
          <w:lang w:val="lt-LT"/>
        </w:rPr>
        <w:t xml:space="preserve"> rūšių grybeliai (kitos dvi skirtingos grybelių rūšys).</w:t>
      </w:r>
    </w:p>
    <w:p w14:paraId="58A95C48" w14:textId="77777777" w:rsidR="001967AA" w:rsidRPr="000C13E6" w:rsidRDefault="001967AA" w:rsidP="001967AA">
      <w:pPr>
        <w:tabs>
          <w:tab w:val="left" w:pos="567"/>
        </w:tabs>
        <w:rPr>
          <w:sz w:val="22"/>
          <w:szCs w:val="22"/>
          <w:lang w:val="lt-LT"/>
        </w:rPr>
      </w:pPr>
      <w:r w:rsidRPr="000C13E6">
        <w:rPr>
          <w:sz w:val="22"/>
          <w:szCs w:val="22"/>
          <w:lang w:val="lt-LT"/>
        </w:rPr>
        <w:t>Vedida skirtas gydyti pacientus, kuriems diagnozuotas grybelių sukeltos infekcinės ligos pasunkėjimas, kuris gali būti pavojingas gyvybei.</w:t>
      </w:r>
    </w:p>
    <w:p w14:paraId="744610BE" w14:textId="77777777" w:rsidR="001967AA" w:rsidRPr="000C13E6" w:rsidRDefault="001967AA" w:rsidP="001967AA">
      <w:pPr>
        <w:tabs>
          <w:tab w:val="left" w:pos="567"/>
        </w:tabs>
        <w:rPr>
          <w:sz w:val="22"/>
          <w:szCs w:val="22"/>
          <w:lang w:val="lt-LT"/>
        </w:rPr>
      </w:pPr>
      <w:r w:rsidRPr="000C13E6">
        <w:rPr>
          <w:sz w:val="22"/>
          <w:szCs w:val="22"/>
          <w:lang w:val="lt-LT"/>
        </w:rPr>
        <w:t>Grybelių sukeltų infekcinių ligų profilaktikai didelės rizikos pacientams, kuriems buvo atlikta kaulų čiulpų transplantacija.</w:t>
      </w:r>
    </w:p>
    <w:p w14:paraId="3EFD3A04" w14:textId="77777777" w:rsidR="001967AA" w:rsidRPr="000C13E6" w:rsidRDefault="001967AA" w:rsidP="001967AA">
      <w:pPr>
        <w:tabs>
          <w:tab w:val="left" w:pos="567"/>
        </w:tabs>
        <w:rPr>
          <w:sz w:val="22"/>
          <w:szCs w:val="22"/>
          <w:highlight w:val="yellow"/>
          <w:lang w:val="lt-LT"/>
        </w:rPr>
      </w:pPr>
      <w:r w:rsidRPr="000C13E6">
        <w:rPr>
          <w:sz w:val="22"/>
          <w:szCs w:val="22"/>
          <w:lang w:val="lt-LT"/>
        </w:rPr>
        <w:t>Šį vaistą galima vartoti tik prižiūrint gydytojui.</w:t>
      </w:r>
    </w:p>
    <w:p w14:paraId="13A78200" w14:textId="77777777" w:rsidR="001967AA" w:rsidRPr="000C13E6" w:rsidRDefault="001967AA" w:rsidP="001967AA">
      <w:pPr>
        <w:tabs>
          <w:tab w:val="left" w:pos="567"/>
        </w:tabs>
        <w:ind w:right="-2"/>
        <w:rPr>
          <w:sz w:val="22"/>
          <w:szCs w:val="22"/>
          <w:lang w:val="lt-LT"/>
        </w:rPr>
      </w:pPr>
    </w:p>
    <w:p w14:paraId="1C32E59C" w14:textId="77777777" w:rsidR="001967AA" w:rsidRPr="000C13E6" w:rsidRDefault="001967AA" w:rsidP="001967AA">
      <w:pPr>
        <w:tabs>
          <w:tab w:val="left" w:pos="567"/>
        </w:tabs>
        <w:ind w:right="-2"/>
        <w:rPr>
          <w:sz w:val="22"/>
          <w:szCs w:val="22"/>
          <w:lang w:val="lt-LT"/>
        </w:rPr>
      </w:pPr>
    </w:p>
    <w:p w14:paraId="679F6092" w14:textId="77777777" w:rsidR="001967AA" w:rsidRPr="000C13E6" w:rsidRDefault="001967AA" w:rsidP="001967AA">
      <w:pPr>
        <w:keepNext/>
        <w:numPr>
          <w:ilvl w:val="0"/>
          <w:numId w:val="9"/>
        </w:numPr>
        <w:tabs>
          <w:tab w:val="left" w:pos="567"/>
        </w:tabs>
        <w:ind w:left="567" w:right="-2"/>
        <w:rPr>
          <w:b/>
          <w:sz w:val="22"/>
          <w:szCs w:val="22"/>
          <w:lang w:val="lt-LT"/>
        </w:rPr>
      </w:pPr>
      <w:r w:rsidRPr="000C13E6">
        <w:rPr>
          <w:b/>
          <w:sz w:val="22"/>
          <w:szCs w:val="22"/>
          <w:lang w:val="lt-LT"/>
        </w:rPr>
        <w:t>Kas žinotina prieš vartojant Vedida</w:t>
      </w:r>
      <w:r w:rsidRPr="000C13E6">
        <w:rPr>
          <w:sz w:val="22"/>
          <w:szCs w:val="22"/>
          <w:lang w:val="lt-LT"/>
        </w:rPr>
        <w:t xml:space="preserve"> </w:t>
      </w:r>
    </w:p>
    <w:p w14:paraId="6848A524" w14:textId="77777777" w:rsidR="001967AA" w:rsidRPr="000C13E6" w:rsidRDefault="001967AA" w:rsidP="001967AA">
      <w:pPr>
        <w:keepNext/>
        <w:numPr>
          <w:ilvl w:val="12"/>
          <w:numId w:val="0"/>
        </w:numPr>
        <w:tabs>
          <w:tab w:val="left" w:pos="567"/>
        </w:tabs>
        <w:outlineLvl w:val="0"/>
        <w:rPr>
          <w:i/>
          <w:sz w:val="22"/>
          <w:szCs w:val="22"/>
          <w:lang w:val="lt-LT"/>
        </w:rPr>
      </w:pPr>
    </w:p>
    <w:p w14:paraId="45F449B1" w14:textId="77777777" w:rsidR="001967AA" w:rsidRPr="000C13E6" w:rsidRDefault="001967AA" w:rsidP="001967AA">
      <w:pPr>
        <w:keepNext/>
        <w:numPr>
          <w:ilvl w:val="12"/>
          <w:numId w:val="0"/>
        </w:numPr>
        <w:tabs>
          <w:tab w:val="left" w:pos="567"/>
        </w:tabs>
        <w:outlineLvl w:val="0"/>
        <w:rPr>
          <w:sz w:val="22"/>
          <w:szCs w:val="22"/>
          <w:lang w:val="lt-LT"/>
        </w:rPr>
      </w:pPr>
      <w:r w:rsidRPr="000C13E6">
        <w:rPr>
          <w:b/>
          <w:sz w:val="22"/>
          <w:szCs w:val="22"/>
          <w:lang w:val="lt-LT"/>
        </w:rPr>
        <w:t xml:space="preserve">Vedida vartoti </w:t>
      </w:r>
      <w:r>
        <w:rPr>
          <w:b/>
          <w:sz w:val="22"/>
          <w:szCs w:val="22"/>
          <w:lang w:val="lt-LT"/>
        </w:rPr>
        <w:t>draudžiama</w:t>
      </w:r>
    </w:p>
    <w:p w14:paraId="47BBEF8E" w14:textId="77777777" w:rsidR="001967AA" w:rsidRPr="000C13E6" w:rsidRDefault="001967AA" w:rsidP="001967AA">
      <w:pPr>
        <w:pStyle w:val="Sraopastraipa1"/>
        <w:numPr>
          <w:ilvl w:val="0"/>
          <w:numId w:val="1"/>
        </w:numPr>
        <w:tabs>
          <w:tab w:val="left" w:pos="567"/>
        </w:tabs>
        <w:rPr>
          <w:sz w:val="22"/>
          <w:szCs w:val="22"/>
          <w:lang w:val="lt-LT"/>
        </w:rPr>
      </w:pPr>
      <w:r w:rsidRPr="000C13E6">
        <w:rPr>
          <w:sz w:val="22"/>
          <w:szCs w:val="22"/>
          <w:lang w:val="lt-LT"/>
        </w:rPr>
        <w:t>jeigu yra alergija vorikonazolui arba bet kuriai pagalbinei šio vaisto medžiagai (jos išvardytos 6 skyriuje).</w:t>
      </w:r>
    </w:p>
    <w:p w14:paraId="0FE1F5C7" w14:textId="77777777" w:rsidR="001967AA" w:rsidRPr="000C13E6" w:rsidRDefault="001967AA" w:rsidP="001967AA">
      <w:pPr>
        <w:pStyle w:val="Sraopastraipa1"/>
        <w:tabs>
          <w:tab w:val="left" w:pos="567"/>
        </w:tabs>
        <w:ind w:left="0"/>
        <w:rPr>
          <w:sz w:val="22"/>
          <w:szCs w:val="22"/>
          <w:lang w:val="lt-LT"/>
        </w:rPr>
      </w:pPr>
    </w:p>
    <w:p w14:paraId="6A9E88F0" w14:textId="77777777" w:rsidR="001967AA" w:rsidRPr="000C13E6" w:rsidRDefault="001967AA" w:rsidP="001967AA">
      <w:pPr>
        <w:tabs>
          <w:tab w:val="left" w:pos="567"/>
        </w:tabs>
        <w:rPr>
          <w:sz w:val="22"/>
          <w:szCs w:val="22"/>
          <w:lang w:val="lt-LT"/>
        </w:rPr>
      </w:pPr>
      <w:r w:rsidRPr="000C13E6">
        <w:rPr>
          <w:sz w:val="22"/>
          <w:szCs w:val="22"/>
          <w:lang w:val="lt-LT"/>
        </w:rPr>
        <w:t>Labai svarbu pasakyti gydytojui arba vaistininkui, jei vartojate arba vartojote kokių nors kitų vaistų, net ir įsigytų be recepto arba vaistažolių preparatų.</w:t>
      </w:r>
    </w:p>
    <w:p w14:paraId="5EF8617C" w14:textId="77777777" w:rsidR="001967AA" w:rsidRPr="000C13E6" w:rsidRDefault="001967AA" w:rsidP="001967AA">
      <w:pPr>
        <w:tabs>
          <w:tab w:val="left" w:pos="360"/>
          <w:tab w:val="left" w:pos="567"/>
        </w:tabs>
        <w:spacing w:line="260" w:lineRule="exact"/>
        <w:rPr>
          <w:sz w:val="22"/>
          <w:szCs w:val="22"/>
          <w:highlight w:val="yellow"/>
          <w:lang w:val="lt-LT"/>
        </w:rPr>
      </w:pPr>
      <w:r w:rsidRPr="000C13E6">
        <w:rPr>
          <w:sz w:val="22"/>
          <w:szCs w:val="22"/>
          <w:lang w:val="lt-LT"/>
        </w:rPr>
        <w:t>Toliau išvardyti vaistai, kurių negalima vartoti vorikonazolo vartojimo metu:</w:t>
      </w:r>
    </w:p>
    <w:p w14:paraId="79C0CD60" w14:textId="77777777" w:rsidR="001967AA" w:rsidRPr="000C13E6" w:rsidRDefault="001967AA" w:rsidP="001967AA">
      <w:pPr>
        <w:pStyle w:val="Sraopastraipa"/>
        <w:numPr>
          <w:ilvl w:val="0"/>
          <w:numId w:val="22"/>
        </w:numPr>
        <w:tabs>
          <w:tab w:val="left" w:pos="567"/>
        </w:tabs>
        <w:ind w:left="567" w:hanging="567"/>
        <w:outlineLvl w:val="0"/>
        <w:rPr>
          <w:sz w:val="22"/>
          <w:szCs w:val="22"/>
          <w:lang w:val="lt-LT"/>
        </w:rPr>
      </w:pPr>
      <w:r w:rsidRPr="000C13E6">
        <w:rPr>
          <w:sz w:val="22"/>
          <w:szCs w:val="22"/>
          <w:lang w:val="lt-LT"/>
        </w:rPr>
        <w:t>terfenadinas (gydoma alergija);</w:t>
      </w:r>
    </w:p>
    <w:p w14:paraId="7493DB53" w14:textId="77777777" w:rsidR="001967AA" w:rsidRPr="000C13E6" w:rsidRDefault="001967AA" w:rsidP="001967AA">
      <w:pPr>
        <w:pStyle w:val="Sraopastraipa"/>
        <w:numPr>
          <w:ilvl w:val="0"/>
          <w:numId w:val="22"/>
        </w:numPr>
        <w:tabs>
          <w:tab w:val="left" w:pos="567"/>
        </w:tabs>
        <w:ind w:left="567" w:hanging="567"/>
        <w:outlineLvl w:val="0"/>
        <w:rPr>
          <w:sz w:val="22"/>
          <w:szCs w:val="22"/>
          <w:lang w:val="lt-LT"/>
        </w:rPr>
      </w:pPr>
      <w:r w:rsidRPr="000C13E6">
        <w:rPr>
          <w:sz w:val="22"/>
          <w:szCs w:val="22"/>
          <w:lang w:val="lt-LT"/>
        </w:rPr>
        <w:t>astemizolas (gydoma alergija);</w:t>
      </w:r>
    </w:p>
    <w:p w14:paraId="6751FE4E" w14:textId="77777777" w:rsidR="001967AA" w:rsidRPr="000C13E6" w:rsidRDefault="001967AA" w:rsidP="001967AA">
      <w:pPr>
        <w:pStyle w:val="Sraopastraipa"/>
        <w:numPr>
          <w:ilvl w:val="0"/>
          <w:numId w:val="22"/>
        </w:numPr>
        <w:tabs>
          <w:tab w:val="left" w:pos="567"/>
        </w:tabs>
        <w:ind w:left="567" w:hanging="567"/>
        <w:outlineLvl w:val="0"/>
        <w:rPr>
          <w:sz w:val="22"/>
          <w:szCs w:val="22"/>
          <w:lang w:val="lt-LT"/>
        </w:rPr>
      </w:pPr>
      <w:r w:rsidRPr="000C13E6">
        <w:rPr>
          <w:sz w:val="22"/>
          <w:szCs w:val="22"/>
          <w:lang w:val="lt-LT"/>
        </w:rPr>
        <w:t>cisapridas (gydomi skrandžio sutrikimai);</w:t>
      </w:r>
    </w:p>
    <w:p w14:paraId="4F95D99E" w14:textId="77777777" w:rsidR="001967AA" w:rsidRPr="000C13E6" w:rsidRDefault="001967AA" w:rsidP="001967AA">
      <w:pPr>
        <w:pStyle w:val="Sraopastraipa"/>
        <w:numPr>
          <w:ilvl w:val="0"/>
          <w:numId w:val="22"/>
        </w:numPr>
        <w:tabs>
          <w:tab w:val="left" w:pos="567"/>
        </w:tabs>
        <w:ind w:left="567" w:hanging="567"/>
        <w:outlineLvl w:val="0"/>
        <w:rPr>
          <w:sz w:val="22"/>
          <w:szCs w:val="22"/>
          <w:lang w:val="lt-LT"/>
        </w:rPr>
      </w:pPr>
      <w:r w:rsidRPr="000C13E6">
        <w:rPr>
          <w:sz w:val="22"/>
          <w:szCs w:val="22"/>
          <w:lang w:val="lt-LT"/>
        </w:rPr>
        <w:lastRenderedPageBreak/>
        <w:t>pimozidas (gydoma psichikos ligos);</w:t>
      </w:r>
    </w:p>
    <w:p w14:paraId="42CA4FB9" w14:textId="77777777" w:rsidR="001967AA" w:rsidRDefault="001967AA" w:rsidP="001967AA">
      <w:pPr>
        <w:pStyle w:val="Sraopastraipa"/>
        <w:numPr>
          <w:ilvl w:val="0"/>
          <w:numId w:val="22"/>
        </w:numPr>
        <w:tabs>
          <w:tab w:val="left" w:pos="567"/>
        </w:tabs>
        <w:ind w:left="567" w:hanging="567"/>
        <w:outlineLvl w:val="0"/>
        <w:rPr>
          <w:sz w:val="22"/>
          <w:szCs w:val="22"/>
          <w:lang w:val="lt-LT"/>
        </w:rPr>
      </w:pPr>
      <w:r w:rsidRPr="000C13E6">
        <w:rPr>
          <w:sz w:val="22"/>
          <w:szCs w:val="22"/>
          <w:lang w:val="lt-LT"/>
        </w:rPr>
        <w:t>chinidinas (gydomi širdies ritmo sutrikimai);</w:t>
      </w:r>
    </w:p>
    <w:p w14:paraId="6661576D" w14:textId="77777777" w:rsidR="001967AA" w:rsidRPr="000C13E6" w:rsidRDefault="001967AA" w:rsidP="001967AA">
      <w:pPr>
        <w:pStyle w:val="Sraopastraipa"/>
        <w:numPr>
          <w:ilvl w:val="0"/>
          <w:numId w:val="22"/>
        </w:numPr>
        <w:tabs>
          <w:tab w:val="left" w:pos="567"/>
        </w:tabs>
        <w:ind w:left="567" w:hanging="567"/>
        <w:outlineLvl w:val="0"/>
        <w:rPr>
          <w:sz w:val="22"/>
          <w:szCs w:val="22"/>
          <w:lang w:val="lt-LT"/>
        </w:rPr>
      </w:pPr>
      <w:r w:rsidRPr="00D14DDC">
        <w:rPr>
          <w:sz w:val="22"/>
          <w:szCs w:val="22"/>
          <w:lang w:val="lt-LT"/>
        </w:rPr>
        <w:t>ivabradinas (gydomi lėtinio širdies nepakankamumo simptomai);</w:t>
      </w:r>
    </w:p>
    <w:p w14:paraId="3F63EE07" w14:textId="77777777" w:rsidR="001967AA" w:rsidRPr="000C13E6" w:rsidRDefault="001967AA" w:rsidP="001967AA">
      <w:pPr>
        <w:pStyle w:val="Sraopastraipa"/>
        <w:numPr>
          <w:ilvl w:val="0"/>
          <w:numId w:val="22"/>
        </w:numPr>
        <w:tabs>
          <w:tab w:val="left" w:pos="567"/>
        </w:tabs>
        <w:ind w:left="567" w:hanging="567"/>
        <w:outlineLvl w:val="0"/>
        <w:rPr>
          <w:sz w:val="22"/>
          <w:szCs w:val="22"/>
          <w:lang w:val="lt-LT"/>
        </w:rPr>
      </w:pPr>
      <w:r w:rsidRPr="000C13E6">
        <w:rPr>
          <w:sz w:val="22"/>
          <w:szCs w:val="22"/>
          <w:lang w:val="lt-LT"/>
        </w:rPr>
        <w:t>rifampicinas (gydoma tuberkuliozė);</w:t>
      </w:r>
    </w:p>
    <w:p w14:paraId="77AF5EED" w14:textId="7BDA2253" w:rsidR="001967AA" w:rsidRPr="000C13E6" w:rsidRDefault="001967AA" w:rsidP="001967AA">
      <w:pPr>
        <w:pStyle w:val="Sraopastraipa"/>
        <w:numPr>
          <w:ilvl w:val="0"/>
          <w:numId w:val="22"/>
        </w:numPr>
        <w:tabs>
          <w:tab w:val="left" w:pos="567"/>
        </w:tabs>
        <w:ind w:left="567" w:hanging="567"/>
        <w:outlineLvl w:val="0"/>
        <w:rPr>
          <w:sz w:val="22"/>
          <w:szCs w:val="22"/>
          <w:lang w:val="lt-LT"/>
        </w:rPr>
      </w:pPr>
      <w:r w:rsidRPr="000C13E6">
        <w:rPr>
          <w:sz w:val="22"/>
          <w:szCs w:val="22"/>
          <w:lang w:val="lt-LT"/>
        </w:rPr>
        <w:t>efavirenz</w:t>
      </w:r>
      <w:r>
        <w:rPr>
          <w:sz w:val="22"/>
          <w:szCs w:val="22"/>
          <w:lang w:val="lt-LT"/>
        </w:rPr>
        <w:t xml:space="preserve">as, vartojamas </w:t>
      </w:r>
      <w:bookmarkStart w:id="3" w:name="_Hlk71190860"/>
      <w:r>
        <w:rPr>
          <w:sz w:val="22"/>
          <w:szCs w:val="22"/>
          <w:lang w:val="lt-LT"/>
        </w:rPr>
        <w:t>400</w:t>
      </w:r>
      <w:r w:rsidR="00C60C90">
        <w:rPr>
          <w:sz w:val="22"/>
          <w:szCs w:val="22"/>
          <w:lang w:val="lt-LT"/>
        </w:rPr>
        <w:t> mg</w:t>
      </w:r>
      <w:r w:rsidRPr="000C13E6">
        <w:rPr>
          <w:sz w:val="22"/>
          <w:szCs w:val="22"/>
          <w:lang w:val="lt-LT"/>
        </w:rPr>
        <w:t xml:space="preserve"> </w:t>
      </w:r>
      <w:bookmarkEnd w:id="3"/>
      <w:r w:rsidRPr="000C13E6">
        <w:rPr>
          <w:sz w:val="22"/>
          <w:szCs w:val="22"/>
          <w:lang w:val="lt-LT"/>
        </w:rPr>
        <w:t>ir didesnė</w:t>
      </w:r>
      <w:r>
        <w:rPr>
          <w:sz w:val="22"/>
          <w:szCs w:val="22"/>
          <w:lang w:val="lt-LT"/>
        </w:rPr>
        <w:t>mi</w:t>
      </w:r>
      <w:r w:rsidRPr="000C13E6">
        <w:rPr>
          <w:sz w:val="22"/>
          <w:szCs w:val="22"/>
          <w:lang w:val="lt-LT"/>
        </w:rPr>
        <w:t>s (vartojamas ŽIV gydyti) dozė</w:t>
      </w:r>
      <w:r>
        <w:rPr>
          <w:sz w:val="22"/>
          <w:szCs w:val="22"/>
          <w:lang w:val="lt-LT"/>
        </w:rPr>
        <w:t>mi</w:t>
      </w:r>
      <w:r w:rsidRPr="000C13E6">
        <w:rPr>
          <w:sz w:val="22"/>
          <w:szCs w:val="22"/>
          <w:lang w:val="lt-LT"/>
        </w:rPr>
        <w:t>s vieną kartą per parą;</w:t>
      </w:r>
    </w:p>
    <w:p w14:paraId="1DD9A8E1" w14:textId="77777777" w:rsidR="001967AA" w:rsidRPr="000C13E6" w:rsidRDefault="001967AA" w:rsidP="001967AA">
      <w:pPr>
        <w:pStyle w:val="Sraopastraipa"/>
        <w:numPr>
          <w:ilvl w:val="0"/>
          <w:numId w:val="22"/>
        </w:numPr>
        <w:tabs>
          <w:tab w:val="left" w:pos="567"/>
        </w:tabs>
        <w:ind w:left="567" w:hanging="567"/>
        <w:outlineLvl w:val="0"/>
        <w:rPr>
          <w:sz w:val="22"/>
          <w:szCs w:val="22"/>
          <w:lang w:val="lt-LT"/>
        </w:rPr>
      </w:pPr>
      <w:r w:rsidRPr="000C13E6">
        <w:rPr>
          <w:sz w:val="22"/>
          <w:szCs w:val="22"/>
          <w:lang w:val="lt-LT"/>
        </w:rPr>
        <w:t>karbamazepinas (gydomi priepuoliai);</w:t>
      </w:r>
    </w:p>
    <w:p w14:paraId="4230801A" w14:textId="77777777" w:rsidR="001967AA" w:rsidRPr="000C13E6" w:rsidRDefault="001967AA" w:rsidP="001967AA">
      <w:pPr>
        <w:pStyle w:val="Sraopastraipa"/>
        <w:numPr>
          <w:ilvl w:val="0"/>
          <w:numId w:val="22"/>
        </w:numPr>
        <w:tabs>
          <w:tab w:val="left" w:pos="567"/>
        </w:tabs>
        <w:ind w:left="567" w:hanging="567"/>
        <w:outlineLvl w:val="0"/>
        <w:rPr>
          <w:sz w:val="22"/>
          <w:szCs w:val="22"/>
          <w:lang w:val="lt-LT"/>
        </w:rPr>
      </w:pPr>
      <w:r w:rsidRPr="000C13E6">
        <w:rPr>
          <w:sz w:val="22"/>
          <w:szCs w:val="22"/>
          <w:lang w:val="lt-LT"/>
        </w:rPr>
        <w:t>fenobarbitalis (gydoma sunki nemiga bei priepuoliai);</w:t>
      </w:r>
    </w:p>
    <w:p w14:paraId="59AF4068" w14:textId="77777777" w:rsidR="001967AA" w:rsidRPr="000C13E6" w:rsidRDefault="001967AA" w:rsidP="001967AA">
      <w:pPr>
        <w:pStyle w:val="Sraopastraipa"/>
        <w:numPr>
          <w:ilvl w:val="0"/>
          <w:numId w:val="22"/>
        </w:numPr>
        <w:tabs>
          <w:tab w:val="left" w:pos="567"/>
        </w:tabs>
        <w:ind w:left="567" w:hanging="567"/>
        <w:outlineLvl w:val="0"/>
        <w:rPr>
          <w:sz w:val="22"/>
          <w:szCs w:val="22"/>
          <w:lang w:val="lt-LT"/>
        </w:rPr>
      </w:pPr>
      <w:r w:rsidRPr="000C13E6">
        <w:rPr>
          <w:sz w:val="22"/>
          <w:szCs w:val="22"/>
          <w:lang w:val="lt-LT"/>
        </w:rPr>
        <w:t>skalsių alkaloidai (pvz., ergotaminas, dihidroergotaminas, kuriais gydoma migrena);</w:t>
      </w:r>
    </w:p>
    <w:p w14:paraId="3346C341" w14:textId="77777777" w:rsidR="001967AA" w:rsidRPr="000C13E6" w:rsidRDefault="001967AA" w:rsidP="001967AA">
      <w:pPr>
        <w:pStyle w:val="Sraopastraipa"/>
        <w:numPr>
          <w:ilvl w:val="0"/>
          <w:numId w:val="22"/>
        </w:numPr>
        <w:tabs>
          <w:tab w:val="left" w:pos="567"/>
        </w:tabs>
        <w:ind w:left="567" w:hanging="567"/>
        <w:outlineLvl w:val="0"/>
        <w:rPr>
          <w:sz w:val="22"/>
          <w:szCs w:val="22"/>
          <w:lang w:val="lt-LT"/>
        </w:rPr>
      </w:pPr>
      <w:r w:rsidRPr="000C13E6">
        <w:rPr>
          <w:sz w:val="22"/>
          <w:szCs w:val="22"/>
          <w:lang w:val="lt-LT"/>
        </w:rPr>
        <w:t>sirolimuzas (vartojamas po organų persodinimo);</w:t>
      </w:r>
    </w:p>
    <w:p w14:paraId="3CBD568D" w14:textId="15BB13BC" w:rsidR="001967AA" w:rsidRPr="000C13E6" w:rsidRDefault="001967AA" w:rsidP="001967AA">
      <w:pPr>
        <w:pStyle w:val="Sraopastraipa"/>
        <w:numPr>
          <w:ilvl w:val="0"/>
          <w:numId w:val="22"/>
        </w:numPr>
        <w:tabs>
          <w:tab w:val="left" w:pos="567"/>
        </w:tabs>
        <w:ind w:left="567" w:hanging="567"/>
        <w:outlineLvl w:val="0"/>
        <w:rPr>
          <w:sz w:val="22"/>
          <w:szCs w:val="22"/>
          <w:lang w:val="lt-LT"/>
        </w:rPr>
      </w:pPr>
      <w:r w:rsidRPr="000C13E6">
        <w:rPr>
          <w:sz w:val="22"/>
          <w:szCs w:val="22"/>
          <w:lang w:val="lt-LT"/>
        </w:rPr>
        <w:t>ritonaviras (gydoma ŽIV liga), vartojamas 400</w:t>
      </w:r>
      <w:r w:rsidR="00C60C90">
        <w:rPr>
          <w:sz w:val="22"/>
          <w:szCs w:val="22"/>
          <w:lang w:val="lt-LT"/>
        </w:rPr>
        <w:t> mg</w:t>
      </w:r>
      <w:r w:rsidRPr="000C13E6">
        <w:rPr>
          <w:sz w:val="22"/>
          <w:szCs w:val="22"/>
          <w:lang w:val="lt-LT"/>
        </w:rPr>
        <w:t xml:space="preserve"> ir didesnėmis dozėmis du kartus per parą;</w:t>
      </w:r>
    </w:p>
    <w:p w14:paraId="46AE3311" w14:textId="77777777" w:rsidR="001967AA" w:rsidRDefault="001967AA" w:rsidP="001967AA">
      <w:pPr>
        <w:pStyle w:val="Sraopastraipa"/>
        <w:numPr>
          <w:ilvl w:val="0"/>
          <w:numId w:val="22"/>
        </w:numPr>
        <w:tabs>
          <w:tab w:val="left" w:pos="567"/>
        </w:tabs>
        <w:ind w:left="567" w:hanging="567"/>
        <w:outlineLvl w:val="0"/>
        <w:rPr>
          <w:sz w:val="22"/>
          <w:szCs w:val="22"/>
          <w:lang w:val="lt-LT"/>
        </w:rPr>
      </w:pPr>
      <w:r w:rsidRPr="000C13E6">
        <w:rPr>
          <w:sz w:val="22"/>
          <w:szCs w:val="22"/>
          <w:lang w:val="lt-LT"/>
        </w:rPr>
        <w:t>jonažolės (vaistažolių) preparatai</w:t>
      </w:r>
      <w:r>
        <w:rPr>
          <w:sz w:val="22"/>
          <w:szCs w:val="22"/>
          <w:lang w:val="lt-LT"/>
        </w:rPr>
        <w:t>;</w:t>
      </w:r>
    </w:p>
    <w:p w14:paraId="23E9F6D5" w14:textId="77777777" w:rsidR="001967AA" w:rsidRDefault="001967AA" w:rsidP="001967AA">
      <w:pPr>
        <w:pStyle w:val="Sraopastraipa"/>
        <w:numPr>
          <w:ilvl w:val="0"/>
          <w:numId w:val="22"/>
        </w:numPr>
        <w:tabs>
          <w:tab w:val="left" w:pos="567"/>
        </w:tabs>
        <w:ind w:left="567" w:hanging="567"/>
        <w:outlineLvl w:val="0"/>
        <w:rPr>
          <w:sz w:val="22"/>
          <w:szCs w:val="22"/>
          <w:lang w:val="lt-LT"/>
        </w:rPr>
      </w:pPr>
      <w:r w:rsidRPr="000B4813">
        <w:rPr>
          <w:sz w:val="22"/>
          <w:szCs w:val="22"/>
          <w:lang w:val="lt-LT"/>
        </w:rPr>
        <w:t>naloksegolas (vartojamas vidurių užkietėjimui gydyti, ypač, kai jį sukėlė skausmą malšinantys</w:t>
      </w:r>
      <w:r>
        <w:rPr>
          <w:sz w:val="22"/>
          <w:szCs w:val="22"/>
          <w:lang w:val="lt-LT"/>
        </w:rPr>
        <w:t xml:space="preserve"> </w:t>
      </w:r>
      <w:r w:rsidRPr="000B4813">
        <w:rPr>
          <w:sz w:val="22"/>
          <w:szCs w:val="22"/>
          <w:lang w:val="lt-LT"/>
        </w:rPr>
        <w:t>vaistai, vadinami opioidais (pvz., morfinas, oksikodonas, fentanilis, tramadolis, kodeinas);</w:t>
      </w:r>
    </w:p>
    <w:p w14:paraId="61AF132E" w14:textId="77777777" w:rsidR="001967AA" w:rsidRDefault="001967AA" w:rsidP="001967AA">
      <w:pPr>
        <w:numPr>
          <w:ilvl w:val="0"/>
          <w:numId w:val="22"/>
        </w:numPr>
        <w:tabs>
          <w:tab w:val="left" w:pos="567"/>
        </w:tabs>
        <w:ind w:left="567" w:hanging="567"/>
        <w:contextualSpacing/>
        <w:outlineLvl w:val="0"/>
        <w:rPr>
          <w:sz w:val="22"/>
          <w:szCs w:val="22"/>
          <w:lang w:val="lt-LT"/>
        </w:rPr>
      </w:pPr>
      <w:r w:rsidRPr="000B4813">
        <w:rPr>
          <w:sz w:val="22"/>
          <w:szCs w:val="22"/>
          <w:lang w:val="lt-LT"/>
        </w:rPr>
        <w:t>tolvaptanas (vartojamas hiponatremijai (mažam natrio kiekiui kraujyje) gydyti arba inkstų</w:t>
      </w:r>
      <w:r>
        <w:rPr>
          <w:sz w:val="22"/>
          <w:szCs w:val="22"/>
          <w:lang w:val="lt-LT"/>
        </w:rPr>
        <w:t xml:space="preserve"> </w:t>
      </w:r>
      <w:r w:rsidRPr="000B4813">
        <w:rPr>
          <w:sz w:val="22"/>
          <w:szCs w:val="22"/>
          <w:lang w:val="lt-LT"/>
        </w:rPr>
        <w:t>funkcijos silpnėjimui policistine inkstų liga sergantiems pacientams sulėtinti)</w:t>
      </w:r>
      <w:r>
        <w:rPr>
          <w:sz w:val="22"/>
          <w:szCs w:val="22"/>
          <w:lang w:val="lt-LT"/>
        </w:rPr>
        <w:t>;</w:t>
      </w:r>
    </w:p>
    <w:p w14:paraId="147FC8B2" w14:textId="77777777" w:rsidR="001967AA" w:rsidRPr="000B4813" w:rsidRDefault="001967AA" w:rsidP="001967AA">
      <w:pPr>
        <w:numPr>
          <w:ilvl w:val="0"/>
          <w:numId w:val="22"/>
        </w:numPr>
        <w:tabs>
          <w:tab w:val="left" w:pos="567"/>
        </w:tabs>
        <w:ind w:left="567" w:hanging="567"/>
        <w:contextualSpacing/>
        <w:outlineLvl w:val="0"/>
        <w:rPr>
          <w:sz w:val="22"/>
          <w:szCs w:val="22"/>
          <w:lang w:val="lt-LT"/>
        </w:rPr>
      </w:pPr>
      <w:r w:rsidRPr="000B4813">
        <w:rPr>
          <w:sz w:val="22"/>
          <w:szCs w:val="22"/>
          <w:lang w:val="lt-LT"/>
        </w:rPr>
        <w:t>lurazidonas (vartojamas depresijai gydyti)</w:t>
      </w:r>
      <w:r>
        <w:rPr>
          <w:sz w:val="22"/>
          <w:szCs w:val="22"/>
          <w:lang w:val="lt-LT"/>
        </w:rPr>
        <w:t>;</w:t>
      </w:r>
    </w:p>
    <w:p w14:paraId="0543073F" w14:textId="77777777" w:rsidR="001967AA" w:rsidRPr="000C13E6" w:rsidRDefault="001967AA" w:rsidP="001967AA">
      <w:pPr>
        <w:pStyle w:val="Sraopastraipa"/>
        <w:numPr>
          <w:ilvl w:val="0"/>
          <w:numId w:val="22"/>
        </w:numPr>
        <w:tabs>
          <w:tab w:val="left" w:pos="567"/>
        </w:tabs>
        <w:ind w:left="567" w:hanging="567"/>
        <w:outlineLvl w:val="0"/>
        <w:rPr>
          <w:sz w:val="22"/>
          <w:szCs w:val="22"/>
          <w:lang w:val="lt-LT"/>
        </w:rPr>
      </w:pPr>
      <w:r w:rsidRPr="00D14DDC">
        <w:rPr>
          <w:sz w:val="22"/>
          <w:szCs w:val="22"/>
          <w:lang w:val="lt-LT"/>
        </w:rPr>
        <w:t>venetoklaksas (vartojamas pacientų, sergančių lėtine limfocitine leukemija (LLL), gydymui).</w:t>
      </w:r>
    </w:p>
    <w:p w14:paraId="7779A04C" w14:textId="77777777" w:rsidR="001967AA" w:rsidRPr="000C13E6" w:rsidRDefault="001967AA" w:rsidP="001967AA">
      <w:pPr>
        <w:numPr>
          <w:ilvl w:val="12"/>
          <w:numId w:val="0"/>
        </w:numPr>
        <w:tabs>
          <w:tab w:val="left" w:pos="567"/>
        </w:tabs>
        <w:outlineLvl w:val="0"/>
        <w:rPr>
          <w:sz w:val="22"/>
          <w:szCs w:val="22"/>
          <w:lang w:val="lt-LT"/>
        </w:rPr>
      </w:pPr>
    </w:p>
    <w:p w14:paraId="10078E74" w14:textId="77777777" w:rsidR="001967AA" w:rsidRPr="000C13E6" w:rsidRDefault="001967AA" w:rsidP="001967AA">
      <w:pPr>
        <w:numPr>
          <w:ilvl w:val="12"/>
          <w:numId w:val="0"/>
        </w:numPr>
        <w:tabs>
          <w:tab w:val="left" w:pos="567"/>
        </w:tabs>
        <w:outlineLvl w:val="0"/>
        <w:rPr>
          <w:b/>
          <w:sz w:val="22"/>
          <w:szCs w:val="22"/>
          <w:lang w:val="lt-LT"/>
        </w:rPr>
      </w:pPr>
      <w:r w:rsidRPr="000C13E6">
        <w:rPr>
          <w:b/>
          <w:sz w:val="22"/>
          <w:szCs w:val="22"/>
          <w:lang w:val="lt-LT"/>
        </w:rPr>
        <w:t xml:space="preserve">Įspėjimai ir atsargumo priemonės </w:t>
      </w:r>
    </w:p>
    <w:p w14:paraId="0CF0C1F3" w14:textId="77777777" w:rsidR="001967AA" w:rsidRPr="000C13E6" w:rsidRDefault="001967AA" w:rsidP="001967AA">
      <w:pPr>
        <w:numPr>
          <w:ilvl w:val="12"/>
          <w:numId w:val="0"/>
        </w:numPr>
        <w:tabs>
          <w:tab w:val="left" w:pos="567"/>
        </w:tabs>
        <w:rPr>
          <w:sz w:val="22"/>
          <w:szCs w:val="22"/>
          <w:lang w:val="lt-LT"/>
        </w:rPr>
      </w:pPr>
      <w:r w:rsidRPr="000C13E6">
        <w:rPr>
          <w:sz w:val="22"/>
          <w:szCs w:val="22"/>
          <w:lang w:val="lt-LT"/>
        </w:rPr>
        <w:t>Pasitarkite su gydytoju, vaistininku arba slaugytoju, prieš pradėdami vartoti Vedida, jeigu:</w:t>
      </w:r>
    </w:p>
    <w:p w14:paraId="0B4D3789" w14:textId="77777777" w:rsidR="001967AA" w:rsidRPr="000C13E6" w:rsidRDefault="001967AA" w:rsidP="001967AA">
      <w:pPr>
        <w:pStyle w:val="Sraopastraipa"/>
        <w:numPr>
          <w:ilvl w:val="0"/>
          <w:numId w:val="23"/>
        </w:numPr>
        <w:tabs>
          <w:tab w:val="left" w:pos="567"/>
        </w:tabs>
        <w:ind w:left="567" w:hanging="567"/>
        <w:rPr>
          <w:sz w:val="22"/>
          <w:szCs w:val="22"/>
          <w:lang w:val="lt-LT"/>
        </w:rPr>
      </w:pPr>
      <w:r w:rsidRPr="000C13E6">
        <w:rPr>
          <w:sz w:val="22"/>
          <w:szCs w:val="22"/>
          <w:lang w:val="lt-LT"/>
        </w:rPr>
        <w:t>buvo pasireiškusi alerginė reakcija kitiems azolams;</w:t>
      </w:r>
    </w:p>
    <w:p w14:paraId="2C583559" w14:textId="77777777" w:rsidR="001967AA" w:rsidRPr="000C13E6" w:rsidRDefault="001967AA" w:rsidP="001967AA">
      <w:pPr>
        <w:pStyle w:val="Sraopastraipa"/>
        <w:numPr>
          <w:ilvl w:val="0"/>
          <w:numId w:val="23"/>
        </w:numPr>
        <w:tabs>
          <w:tab w:val="left" w:pos="567"/>
        </w:tabs>
        <w:ind w:left="567" w:hanging="567"/>
        <w:rPr>
          <w:sz w:val="22"/>
          <w:szCs w:val="22"/>
          <w:lang w:val="lt-LT"/>
        </w:rPr>
      </w:pPr>
      <w:r w:rsidRPr="000C13E6">
        <w:rPr>
          <w:sz w:val="22"/>
          <w:szCs w:val="22"/>
          <w:lang w:val="lt-LT"/>
        </w:rPr>
        <w:t>sergate arba anksčiau sirgote kepenų liga. Jeigu sergate kepenų liga, gydytojas gali skirti mažesnę vorikonazolo dozę. Be to, gydymo vorikonazolu metu gydytojas turės stebėti Jūsų kepenų veiklą, atlikdamas kraujo tyrimus;</w:t>
      </w:r>
    </w:p>
    <w:p w14:paraId="4F03621C" w14:textId="77777777" w:rsidR="001967AA" w:rsidRPr="000C13E6" w:rsidRDefault="001967AA" w:rsidP="001967AA">
      <w:pPr>
        <w:pStyle w:val="Sraopastraipa"/>
        <w:numPr>
          <w:ilvl w:val="0"/>
          <w:numId w:val="23"/>
        </w:numPr>
        <w:tabs>
          <w:tab w:val="left" w:pos="567"/>
        </w:tabs>
        <w:ind w:left="567" w:hanging="567"/>
        <w:rPr>
          <w:sz w:val="22"/>
          <w:szCs w:val="22"/>
          <w:lang w:val="lt-LT"/>
        </w:rPr>
      </w:pPr>
      <w:r w:rsidRPr="000C13E6">
        <w:rPr>
          <w:sz w:val="22"/>
          <w:szCs w:val="22"/>
          <w:lang w:val="lt-LT"/>
        </w:rPr>
        <w:t>Jums yra diagnozuota kardiomiopatija, neritmiškas širdies plakimas ar retas širdies plakimas arba pagal užrašytą elektrokardiogramą (EKG) diagnozuotas vadinamasis ilgo QTc sindromas.</w:t>
      </w:r>
    </w:p>
    <w:p w14:paraId="4FD7B0A6" w14:textId="77777777" w:rsidR="001967AA" w:rsidRPr="000C13E6" w:rsidRDefault="001967AA" w:rsidP="001967AA">
      <w:pPr>
        <w:numPr>
          <w:ilvl w:val="12"/>
          <w:numId w:val="0"/>
        </w:numPr>
        <w:tabs>
          <w:tab w:val="left" w:pos="567"/>
        </w:tabs>
        <w:rPr>
          <w:sz w:val="22"/>
          <w:szCs w:val="22"/>
          <w:lang w:val="lt-LT"/>
        </w:rPr>
      </w:pPr>
    </w:p>
    <w:p w14:paraId="20A0C066" w14:textId="3665AB3E" w:rsidR="001967AA" w:rsidRPr="000C13E6" w:rsidRDefault="001967AA" w:rsidP="00543F85">
      <w:pPr>
        <w:numPr>
          <w:ilvl w:val="12"/>
          <w:numId w:val="0"/>
        </w:numPr>
        <w:tabs>
          <w:tab w:val="left" w:pos="567"/>
        </w:tabs>
        <w:rPr>
          <w:sz w:val="22"/>
          <w:szCs w:val="22"/>
          <w:lang w:val="lt-LT"/>
        </w:rPr>
      </w:pPr>
      <w:r w:rsidRPr="000C13E6">
        <w:rPr>
          <w:sz w:val="22"/>
          <w:szCs w:val="22"/>
          <w:lang w:val="lt-LT"/>
        </w:rPr>
        <w:t xml:space="preserve">Gydymo metu turite vengti bet kokių saulės spindulių ir buvimo saulėje. Labai svarbu uždengti saulės veikiamas odos sritis ir naudoti kosmetines priemones nuo saulės, kurių apsaugos nuo saulės koeficientas (SPF) didelis, nes gali pasireikšti padidėjęs jautrumas saulės UV spinduliavimui. </w:t>
      </w:r>
      <w:r w:rsidR="00543F85" w:rsidRPr="00543F85">
        <w:rPr>
          <w:sz w:val="22"/>
          <w:szCs w:val="22"/>
          <w:lang w:val="lt-LT"/>
        </w:rPr>
        <w:t>Dar</w:t>
      </w:r>
      <w:r w:rsidR="00543F85">
        <w:rPr>
          <w:sz w:val="22"/>
          <w:szCs w:val="22"/>
          <w:lang w:val="lt-LT"/>
        </w:rPr>
        <w:t xml:space="preserve"> </w:t>
      </w:r>
      <w:r w:rsidR="00543F85" w:rsidRPr="00543F85">
        <w:rPr>
          <w:sz w:val="22"/>
          <w:szCs w:val="22"/>
          <w:lang w:val="lt-LT"/>
        </w:rPr>
        <w:t>labiau tai padidinti gali kiti vaistai, kaip metotreksatas, kurie didina odos jautrumą saulės šviesai.</w:t>
      </w:r>
      <w:r w:rsidR="00543F85">
        <w:rPr>
          <w:sz w:val="22"/>
          <w:szCs w:val="22"/>
          <w:lang w:val="lt-LT"/>
        </w:rPr>
        <w:t xml:space="preserve"> </w:t>
      </w:r>
      <w:r w:rsidRPr="000C13E6">
        <w:rPr>
          <w:sz w:val="22"/>
          <w:szCs w:val="22"/>
          <w:lang w:val="lt-LT"/>
        </w:rPr>
        <w:t>Šios atsargumo priemonės taip pat taikytinos vaikams.</w:t>
      </w:r>
    </w:p>
    <w:p w14:paraId="5201D8B4" w14:textId="77777777" w:rsidR="001967AA" w:rsidRPr="000C13E6" w:rsidRDefault="001967AA" w:rsidP="001967AA">
      <w:pPr>
        <w:numPr>
          <w:ilvl w:val="12"/>
          <w:numId w:val="0"/>
        </w:numPr>
        <w:tabs>
          <w:tab w:val="left" w:pos="567"/>
        </w:tabs>
        <w:rPr>
          <w:sz w:val="22"/>
          <w:szCs w:val="22"/>
          <w:lang w:val="lt-LT"/>
        </w:rPr>
      </w:pPr>
    </w:p>
    <w:p w14:paraId="2BE34E74" w14:textId="77777777" w:rsidR="001967AA" w:rsidRPr="000C13E6" w:rsidRDefault="001967AA" w:rsidP="001967AA">
      <w:pPr>
        <w:numPr>
          <w:ilvl w:val="12"/>
          <w:numId w:val="0"/>
        </w:numPr>
        <w:tabs>
          <w:tab w:val="left" w:pos="567"/>
        </w:tabs>
        <w:rPr>
          <w:b/>
          <w:bCs/>
          <w:sz w:val="22"/>
          <w:szCs w:val="22"/>
          <w:lang w:val="lt-LT"/>
        </w:rPr>
      </w:pPr>
      <w:r w:rsidRPr="000C13E6">
        <w:rPr>
          <w:b/>
          <w:bCs/>
          <w:sz w:val="22"/>
          <w:szCs w:val="22"/>
          <w:lang w:val="lt-LT"/>
        </w:rPr>
        <w:t>Gydymo Vedida metu:</w:t>
      </w:r>
    </w:p>
    <w:p w14:paraId="4A45828B" w14:textId="77777777" w:rsidR="001967AA" w:rsidRPr="000C13E6" w:rsidRDefault="001967AA" w:rsidP="001967AA">
      <w:pPr>
        <w:pStyle w:val="Sraopastraipa"/>
        <w:numPr>
          <w:ilvl w:val="0"/>
          <w:numId w:val="24"/>
        </w:numPr>
        <w:tabs>
          <w:tab w:val="left" w:pos="567"/>
        </w:tabs>
        <w:ind w:left="567" w:hanging="567"/>
        <w:rPr>
          <w:sz w:val="22"/>
          <w:szCs w:val="22"/>
          <w:lang w:val="lt-LT"/>
        </w:rPr>
      </w:pPr>
      <w:r w:rsidRPr="000C13E6">
        <w:rPr>
          <w:sz w:val="22"/>
          <w:szCs w:val="22"/>
          <w:lang w:val="lt-LT"/>
        </w:rPr>
        <w:t>nedelsdami pasakykite gydytojui, jeigu pasireiškia:</w:t>
      </w:r>
    </w:p>
    <w:p w14:paraId="67ADF67F" w14:textId="77777777" w:rsidR="001967AA" w:rsidRPr="000C13E6" w:rsidRDefault="001967AA" w:rsidP="001967AA">
      <w:pPr>
        <w:pStyle w:val="Sraopastraipa"/>
        <w:numPr>
          <w:ilvl w:val="0"/>
          <w:numId w:val="25"/>
        </w:numPr>
        <w:tabs>
          <w:tab w:val="left" w:pos="567"/>
        </w:tabs>
        <w:rPr>
          <w:sz w:val="22"/>
          <w:szCs w:val="22"/>
          <w:lang w:val="lt-LT"/>
        </w:rPr>
      </w:pPr>
      <w:r w:rsidRPr="000C13E6">
        <w:rPr>
          <w:sz w:val="22"/>
          <w:szCs w:val="22"/>
          <w:lang w:val="lt-LT"/>
        </w:rPr>
        <w:t>nudegimas nuo saulės;</w:t>
      </w:r>
    </w:p>
    <w:p w14:paraId="17D64479" w14:textId="77777777" w:rsidR="001967AA" w:rsidRPr="000C13E6" w:rsidRDefault="001967AA" w:rsidP="001967AA">
      <w:pPr>
        <w:pStyle w:val="Sraopastraipa"/>
        <w:numPr>
          <w:ilvl w:val="0"/>
          <w:numId w:val="25"/>
        </w:numPr>
        <w:tabs>
          <w:tab w:val="left" w:pos="567"/>
        </w:tabs>
        <w:rPr>
          <w:sz w:val="22"/>
          <w:szCs w:val="22"/>
          <w:lang w:val="lt-LT"/>
        </w:rPr>
      </w:pPr>
      <w:r w:rsidRPr="000C13E6">
        <w:rPr>
          <w:sz w:val="22"/>
          <w:szCs w:val="22"/>
          <w:lang w:val="lt-LT"/>
        </w:rPr>
        <w:t>sunkus odos bėrimas arba pūslės;</w:t>
      </w:r>
    </w:p>
    <w:p w14:paraId="120DA3BC" w14:textId="77777777" w:rsidR="001967AA" w:rsidRPr="000C13E6" w:rsidRDefault="001967AA" w:rsidP="001967AA">
      <w:pPr>
        <w:pStyle w:val="Sraopastraipa"/>
        <w:numPr>
          <w:ilvl w:val="0"/>
          <w:numId w:val="25"/>
        </w:numPr>
        <w:tabs>
          <w:tab w:val="left" w:pos="567"/>
        </w:tabs>
        <w:rPr>
          <w:sz w:val="22"/>
          <w:szCs w:val="22"/>
          <w:lang w:val="lt-LT"/>
        </w:rPr>
      </w:pPr>
      <w:r w:rsidRPr="000C13E6">
        <w:rPr>
          <w:sz w:val="22"/>
          <w:szCs w:val="22"/>
          <w:lang w:val="lt-LT"/>
        </w:rPr>
        <w:t>kaulų skausmas.</w:t>
      </w:r>
    </w:p>
    <w:p w14:paraId="304F2B9B" w14:textId="77777777" w:rsidR="001967AA" w:rsidRPr="000C13E6" w:rsidRDefault="001967AA" w:rsidP="001967AA">
      <w:pPr>
        <w:tabs>
          <w:tab w:val="left" w:pos="567"/>
        </w:tabs>
        <w:rPr>
          <w:sz w:val="22"/>
          <w:szCs w:val="22"/>
          <w:lang w:val="lt-LT"/>
        </w:rPr>
      </w:pPr>
      <w:r w:rsidRPr="000C13E6">
        <w:rPr>
          <w:sz w:val="22"/>
          <w:szCs w:val="22"/>
          <w:lang w:val="lt-LT"/>
        </w:rPr>
        <w:t>Jei atsiras minėtų odos pažeidimų, gydytojas gali nusiųsti Jus pas dermatologą, kuris po konsultacijos gali nuspręsti, kad būtinos reguliarios konsultacijos. Yra nedidelė tikimybė, kad ilgai vartojant vorikonazolą gali išsivystyti odos vėžys.</w:t>
      </w:r>
    </w:p>
    <w:p w14:paraId="684897A6" w14:textId="77777777" w:rsidR="001967AA" w:rsidRPr="000C13E6" w:rsidRDefault="001967AA" w:rsidP="001967AA">
      <w:pPr>
        <w:tabs>
          <w:tab w:val="left" w:pos="567"/>
        </w:tabs>
        <w:rPr>
          <w:sz w:val="22"/>
          <w:szCs w:val="22"/>
          <w:highlight w:val="yellow"/>
          <w:lang w:val="lt-LT"/>
        </w:rPr>
      </w:pPr>
    </w:p>
    <w:p w14:paraId="43EE99F0" w14:textId="77777777" w:rsidR="001967AA" w:rsidRDefault="001967AA" w:rsidP="001967AA">
      <w:pPr>
        <w:tabs>
          <w:tab w:val="left" w:pos="567"/>
        </w:tabs>
        <w:rPr>
          <w:sz w:val="22"/>
          <w:szCs w:val="22"/>
          <w:lang w:val="lt-LT"/>
        </w:rPr>
      </w:pPr>
      <w:r w:rsidRPr="000C13E6">
        <w:rPr>
          <w:sz w:val="22"/>
          <w:szCs w:val="22"/>
          <w:lang w:val="lt-LT"/>
        </w:rPr>
        <w:t>Jeigu pasireiškia antinksčių nepakankamumo požymių, kai antinksčiai nepajėgia gaminti pakankamo kiekio tam tikrų steroidinių hormonų, pvz., kortizolio (tai gali pasireikšti šiais simptomais: lėtiniu arba ilgalaikiu nuovargiu, raumenų silpnumu, apetito praradimu, kūno masės mažėjimu, pilvo skausmu), pasakykite gydytojui.</w:t>
      </w:r>
    </w:p>
    <w:p w14:paraId="339475D6" w14:textId="77777777" w:rsidR="001967AA" w:rsidRDefault="001967AA" w:rsidP="001967AA">
      <w:pPr>
        <w:tabs>
          <w:tab w:val="left" w:pos="567"/>
        </w:tabs>
        <w:rPr>
          <w:sz w:val="22"/>
          <w:szCs w:val="22"/>
          <w:lang w:val="lt-LT"/>
        </w:rPr>
      </w:pPr>
    </w:p>
    <w:p w14:paraId="617970ED" w14:textId="77777777" w:rsidR="001967AA" w:rsidRPr="000C13E6" w:rsidRDefault="001967AA" w:rsidP="001967AA">
      <w:pPr>
        <w:tabs>
          <w:tab w:val="left" w:pos="567"/>
        </w:tabs>
        <w:rPr>
          <w:sz w:val="22"/>
          <w:szCs w:val="22"/>
          <w:highlight w:val="yellow"/>
          <w:lang w:val="lt-LT"/>
        </w:rPr>
      </w:pPr>
      <w:r w:rsidRPr="006738D9">
        <w:rPr>
          <w:sz w:val="22"/>
          <w:szCs w:val="22"/>
          <w:lang w:val="lt-LT"/>
        </w:rPr>
        <w:t>Pasakykite gydytojui, jeigu išsivysto Kušingo sindromas, kuriam esant organizmas gamina per daug</w:t>
      </w:r>
      <w:r>
        <w:rPr>
          <w:sz w:val="22"/>
          <w:szCs w:val="22"/>
          <w:lang w:val="lt-LT"/>
        </w:rPr>
        <w:t xml:space="preserve"> </w:t>
      </w:r>
      <w:r w:rsidRPr="006738D9">
        <w:rPr>
          <w:sz w:val="22"/>
          <w:szCs w:val="22"/>
          <w:lang w:val="lt-LT"/>
        </w:rPr>
        <w:t>hormono kortizolio ir dėl to gali atsirasti tokių simptomų: kūno svorio augimas, riebalų kupra ant</w:t>
      </w:r>
      <w:r>
        <w:rPr>
          <w:sz w:val="22"/>
          <w:szCs w:val="22"/>
          <w:lang w:val="lt-LT"/>
        </w:rPr>
        <w:t xml:space="preserve"> </w:t>
      </w:r>
      <w:r w:rsidRPr="006738D9">
        <w:rPr>
          <w:sz w:val="22"/>
          <w:szCs w:val="22"/>
          <w:lang w:val="lt-LT"/>
        </w:rPr>
        <w:t>sprando, suapvalėjęs veidas, patamsėjusi oda ant pilvo, sustandėjusios krūtys ir rankos, plonėjanti oda,</w:t>
      </w:r>
      <w:r>
        <w:rPr>
          <w:sz w:val="22"/>
          <w:szCs w:val="22"/>
          <w:lang w:val="lt-LT"/>
        </w:rPr>
        <w:t xml:space="preserve"> </w:t>
      </w:r>
      <w:r w:rsidRPr="006738D9">
        <w:rPr>
          <w:sz w:val="22"/>
          <w:szCs w:val="22"/>
          <w:lang w:val="lt-LT"/>
        </w:rPr>
        <w:t>lengvai atsiranda mėlynių, didelė cukraus (gliukozės) koncentracija kraujyje, pagausėjęs plaukų</w:t>
      </w:r>
      <w:r>
        <w:rPr>
          <w:sz w:val="22"/>
          <w:szCs w:val="22"/>
          <w:lang w:val="lt-LT"/>
        </w:rPr>
        <w:t xml:space="preserve"> </w:t>
      </w:r>
      <w:r w:rsidRPr="006738D9">
        <w:rPr>
          <w:sz w:val="22"/>
          <w:szCs w:val="22"/>
          <w:lang w:val="lt-LT"/>
        </w:rPr>
        <w:t>augimas, pagausėjęs prakaitavimas.</w:t>
      </w:r>
    </w:p>
    <w:p w14:paraId="0AEE1A4E" w14:textId="77777777" w:rsidR="001967AA" w:rsidRPr="000C13E6" w:rsidRDefault="001967AA" w:rsidP="001967AA">
      <w:pPr>
        <w:tabs>
          <w:tab w:val="left" w:pos="567"/>
        </w:tabs>
        <w:rPr>
          <w:sz w:val="22"/>
          <w:szCs w:val="22"/>
          <w:highlight w:val="yellow"/>
          <w:lang w:val="lt-LT"/>
        </w:rPr>
      </w:pPr>
    </w:p>
    <w:p w14:paraId="6B73CC85"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Gydytojas turės stebėti Jūsų kepenų ir inkstų veiklą, atlikdamas kraujo tyrimus.</w:t>
      </w:r>
    </w:p>
    <w:p w14:paraId="5479EE45" w14:textId="77777777" w:rsidR="001967AA" w:rsidRPr="000C13E6" w:rsidRDefault="001967AA" w:rsidP="001967AA">
      <w:pPr>
        <w:numPr>
          <w:ilvl w:val="12"/>
          <w:numId w:val="0"/>
        </w:numPr>
        <w:tabs>
          <w:tab w:val="left" w:pos="567"/>
        </w:tabs>
        <w:ind w:right="-2"/>
        <w:rPr>
          <w:sz w:val="22"/>
          <w:szCs w:val="22"/>
          <w:lang w:val="lt-LT"/>
        </w:rPr>
      </w:pPr>
    </w:p>
    <w:p w14:paraId="64B6B2E4" w14:textId="77777777" w:rsidR="001967AA" w:rsidRPr="000C13E6" w:rsidRDefault="001967AA" w:rsidP="001967AA">
      <w:pPr>
        <w:keepNext/>
        <w:numPr>
          <w:ilvl w:val="12"/>
          <w:numId w:val="0"/>
        </w:numPr>
        <w:tabs>
          <w:tab w:val="left" w:pos="567"/>
        </w:tabs>
        <w:rPr>
          <w:b/>
          <w:bCs/>
          <w:sz w:val="22"/>
          <w:szCs w:val="22"/>
          <w:lang w:val="lt-LT"/>
        </w:rPr>
      </w:pPr>
      <w:r w:rsidRPr="000C13E6">
        <w:rPr>
          <w:b/>
          <w:sz w:val="22"/>
          <w:szCs w:val="22"/>
          <w:lang w:val="lt-LT"/>
        </w:rPr>
        <w:lastRenderedPageBreak/>
        <w:t>Vaikams ir paaugliams</w:t>
      </w:r>
    </w:p>
    <w:p w14:paraId="4FF9CF43" w14:textId="77777777" w:rsidR="001967AA" w:rsidRPr="000C13E6" w:rsidRDefault="001967AA" w:rsidP="001967AA">
      <w:pPr>
        <w:keepNext/>
        <w:numPr>
          <w:ilvl w:val="12"/>
          <w:numId w:val="0"/>
        </w:numPr>
        <w:tabs>
          <w:tab w:val="left" w:pos="567"/>
        </w:tabs>
        <w:rPr>
          <w:sz w:val="22"/>
          <w:szCs w:val="22"/>
          <w:lang w:val="lt-LT"/>
        </w:rPr>
      </w:pPr>
      <w:r w:rsidRPr="000C13E6">
        <w:rPr>
          <w:sz w:val="22"/>
          <w:szCs w:val="22"/>
          <w:lang w:val="lt-LT"/>
        </w:rPr>
        <w:t>Vedida negalima vartoti jaunesniems kaip 2 metų vaikams.</w:t>
      </w:r>
    </w:p>
    <w:p w14:paraId="3D910F89" w14:textId="77777777" w:rsidR="001967AA" w:rsidRPr="000C13E6" w:rsidRDefault="001967AA" w:rsidP="001967AA">
      <w:pPr>
        <w:keepNext/>
        <w:numPr>
          <w:ilvl w:val="12"/>
          <w:numId w:val="0"/>
        </w:numPr>
        <w:tabs>
          <w:tab w:val="left" w:pos="567"/>
        </w:tabs>
        <w:rPr>
          <w:b/>
          <w:bCs/>
          <w:sz w:val="22"/>
          <w:szCs w:val="22"/>
          <w:lang w:val="lt-LT"/>
        </w:rPr>
      </w:pPr>
    </w:p>
    <w:p w14:paraId="010DDE94" w14:textId="77777777" w:rsidR="001967AA" w:rsidRPr="000C13E6" w:rsidRDefault="001967AA" w:rsidP="001967AA">
      <w:pPr>
        <w:keepNext/>
        <w:numPr>
          <w:ilvl w:val="12"/>
          <w:numId w:val="0"/>
        </w:numPr>
        <w:tabs>
          <w:tab w:val="left" w:pos="567"/>
        </w:tabs>
        <w:ind w:right="-2"/>
        <w:rPr>
          <w:sz w:val="22"/>
          <w:szCs w:val="22"/>
          <w:lang w:val="lt-LT"/>
        </w:rPr>
      </w:pPr>
      <w:r w:rsidRPr="000C13E6">
        <w:rPr>
          <w:b/>
          <w:sz w:val="22"/>
          <w:szCs w:val="22"/>
          <w:lang w:val="lt-LT"/>
        </w:rPr>
        <w:t>Kiti vaistai ir Vedida</w:t>
      </w:r>
    </w:p>
    <w:p w14:paraId="0C208526"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Jeigu vartojate ar neseniai vartojote kitų vaistų arba dėl to nesate tikri, apie tai pasakykite gydytojui.</w:t>
      </w:r>
    </w:p>
    <w:p w14:paraId="56A0AAD1" w14:textId="77777777" w:rsidR="001967AA" w:rsidRPr="000C13E6" w:rsidRDefault="001967AA" w:rsidP="001967AA">
      <w:pPr>
        <w:numPr>
          <w:ilvl w:val="12"/>
          <w:numId w:val="0"/>
        </w:numPr>
        <w:tabs>
          <w:tab w:val="left" w:pos="567"/>
        </w:tabs>
        <w:ind w:right="-2"/>
        <w:rPr>
          <w:sz w:val="22"/>
          <w:szCs w:val="22"/>
          <w:lang w:val="lt-LT"/>
        </w:rPr>
      </w:pPr>
    </w:p>
    <w:p w14:paraId="6CC5F91D"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Kai kurie kartu vartojami vaistai gali daryti įtaką vorikonazolo poveikiui arba vorikonazolas gali turėti įtakos šių vaistų veikimui.</w:t>
      </w:r>
    </w:p>
    <w:p w14:paraId="01F2C653"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Pasakykite gydytojui, jeigu vartojate šių vaistų, nes jų, jeigu įmanoma, gydymo vorikonazolu metu</w:t>
      </w:r>
    </w:p>
    <w:p w14:paraId="59AF0A22"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patariama kartu nevartoti:</w:t>
      </w:r>
    </w:p>
    <w:p w14:paraId="2B24AC19" w14:textId="647C464C" w:rsidR="001967AA" w:rsidRDefault="001967AA" w:rsidP="001967AA">
      <w:pPr>
        <w:pStyle w:val="Sraopastraipa"/>
        <w:numPr>
          <w:ilvl w:val="0"/>
          <w:numId w:val="26"/>
        </w:numPr>
        <w:tabs>
          <w:tab w:val="left" w:pos="567"/>
        </w:tabs>
        <w:ind w:left="567" w:right="-2" w:hanging="567"/>
        <w:rPr>
          <w:sz w:val="22"/>
          <w:szCs w:val="22"/>
          <w:lang w:val="lt-LT"/>
        </w:rPr>
      </w:pPr>
      <w:r w:rsidRPr="000C13E6">
        <w:rPr>
          <w:sz w:val="22"/>
          <w:szCs w:val="22"/>
          <w:lang w:val="lt-LT"/>
        </w:rPr>
        <w:t>100</w:t>
      </w:r>
      <w:r w:rsidR="00C60C90">
        <w:rPr>
          <w:sz w:val="22"/>
          <w:szCs w:val="22"/>
          <w:lang w:val="lt-LT"/>
        </w:rPr>
        <w:t> mg</w:t>
      </w:r>
      <w:r w:rsidRPr="000C13E6">
        <w:rPr>
          <w:sz w:val="22"/>
          <w:szCs w:val="22"/>
          <w:lang w:val="lt-LT"/>
        </w:rPr>
        <w:t xml:space="preserve"> ritonaviro (gydoma ŽIV liga) dozės du kartus per parą</w:t>
      </w:r>
      <w:r>
        <w:rPr>
          <w:sz w:val="22"/>
          <w:szCs w:val="22"/>
          <w:lang w:val="lt-LT"/>
        </w:rPr>
        <w:t>;</w:t>
      </w:r>
    </w:p>
    <w:p w14:paraId="38EAFB39" w14:textId="77777777" w:rsidR="001967AA" w:rsidRPr="006738D9" w:rsidRDefault="001967AA" w:rsidP="001967AA">
      <w:pPr>
        <w:numPr>
          <w:ilvl w:val="0"/>
          <w:numId w:val="26"/>
        </w:numPr>
        <w:tabs>
          <w:tab w:val="left" w:pos="567"/>
        </w:tabs>
        <w:ind w:left="567" w:right="-2" w:hanging="567"/>
        <w:contextualSpacing/>
        <w:rPr>
          <w:sz w:val="22"/>
          <w:szCs w:val="22"/>
          <w:lang w:val="lt-LT"/>
        </w:rPr>
      </w:pPr>
      <w:r w:rsidRPr="006738D9">
        <w:rPr>
          <w:sz w:val="22"/>
          <w:szCs w:val="22"/>
          <w:lang w:val="lt-LT"/>
        </w:rPr>
        <w:t>glasdegibas (vartojamas vėžiui gydyti) – jei reikia vartoti abu vaistus, gydytojas dažnai stebės</w:t>
      </w:r>
      <w:r>
        <w:rPr>
          <w:sz w:val="22"/>
          <w:szCs w:val="22"/>
          <w:lang w:val="lt-LT"/>
        </w:rPr>
        <w:t xml:space="preserve"> </w:t>
      </w:r>
      <w:r w:rsidRPr="006738D9">
        <w:rPr>
          <w:sz w:val="22"/>
          <w:szCs w:val="22"/>
          <w:lang w:val="lt-LT"/>
        </w:rPr>
        <w:t>Jūsų širdies ritmą.</w:t>
      </w:r>
    </w:p>
    <w:p w14:paraId="29B47FC4" w14:textId="77777777" w:rsidR="001967AA" w:rsidRPr="000C13E6" w:rsidRDefault="001967AA" w:rsidP="001967AA">
      <w:pPr>
        <w:tabs>
          <w:tab w:val="left" w:pos="567"/>
        </w:tabs>
        <w:rPr>
          <w:sz w:val="22"/>
          <w:szCs w:val="22"/>
          <w:lang w:val="lt-LT"/>
        </w:rPr>
      </w:pPr>
    </w:p>
    <w:p w14:paraId="0C9655AD" w14:textId="77777777" w:rsidR="001967AA" w:rsidRPr="000C13E6" w:rsidRDefault="001967AA" w:rsidP="001967AA">
      <w:pPr>
        <w:tabs>
          <w:tab w:val="left" w:pos="567"/>
        </w:tabs>
        <w:rPr>
          <w:sz w:val="22"/>
          <w:szCs w:val="22"/>
          <w:lang w:val="lt-LT"/>
        </w:rPr>
      </w:pPr>
      <w:r w:rsidRPr="000C13E6">
        <w:rPr>
          <w:sz w:val="22"/>
          <w:szCs w:val="22"/>
          <w:lang w:val="lt-LT"/>
        </w:rPr>
        <w:t>Pasakykite gydytojui, jeigu vartojate nors vieną iš šių vaistų, nes vartojant šių vaistų, jei įmanoma,</w:t>
      </w:r>
    </w:p>
    <w:p w14:paraId="7E618EA8" w14:textId="77777777" w:rsidR="001967AA" w:rsidRPr="000C13E6" w:rsidRDefault="001967AA" w:rsidP="001967AA">
      <w:pPr>
        <w:tabs>
          <w:tab w:val="left" w:pos="567"/>
        </w:tabs>
        <w:rPr>
          <w:sz w:val="22"/>
          <w:szCs w:val="22"/>
          <w:lang w:val="lt-LT"/>
        </w:rPr>
      </w:pPr>
      <w:r w:rsidRPr="000C13E6">
        <w:rPr>
          <w:sz w:val="22"/>
          <w:szCs w:val="22"/>
          <w:lang w:val="lt-LT"/>
        </w:rPr>
        <w:t>vorikonazolo patariama kartu nevartoti arba gali prireikti keisti vorikonazolo dozę:</w:t>
      </w:r>
    </w:p>
    <w:p w14:paraId="7FAAC7CD" w14:textId="77777777" w:rsidR="001967AA" w:rsidRPr="000C13E6" w:rsidRDefault="001967AA" w:rsidP="001967AA">
      <w:pPr>
        <w:pStyle w:val="Sraopastraipa"/>
        <w:numPr>
          <w:ilvl w:val="0"/>
          <w:numId w:val="26"/>
        </w:numPr>
        <w:tabs>
          <w:tab w:val="left" w:pos="567"/>
        </w:tabs>
        <w:ind w:left="567" w:hanging="567"/>
        <w:rPr>
          <w:sz w:val="22"/>
          <w:szCs w:val="22"/>
          <w:lang w:val="lt-LT"/>
        </w:rPr>
      </w:pPr>
      <w:r w:rsidRPr="000C13E6">
        <w:rPr>
          <w:sz w:val="22"/>
          <w:szCs w:val="22"/>
          <w:lang w:val="lt-LT"/>
        </w:rPr>
        <w:t>rifabutinas (gydoma tuberkuliozė). Jeigu jau esate gydomas rifabutinu, teks skaičiuoti kraujo</w:t>
      </w:r>
    </w:p>
    <w:p w14:paraId="55BFFE94" w14:textId="77777777" w:rsidR="001967AA" w:rsidRPr="000C13E6" w:rsidRDefault="001967AA" w:rsidP="001967AA">
      <w:pPr>
        <w:tabs>
          <w:tab w:val="left" w:pos="567"/>
        </w:tabs>
        <w:ind w:left="567"/>
        <w:rPr>
          <w:sz w:val="22"/>
          <w:szCs w:val="22"/>
          <w:lang w:val="lt-LT"/>
        </w:rPr>
      </w:pPr>
      <w:r w:rsidRPr="000C13E6">
        <w:rPr>
          <w:sz w:val="22"/>
          <w:szCs w:val="22"/>
          <w:lang w:val="lt-LT"/>
        </w:rPr>
        <w:t>ląstelių skaičių ir stebėti, ar nepasireiškia rifabutino šalutinis poveikis;</w:t>
      </w:r>
    </w:p>
    <w:p w14:paraId="41965E64" w14:textId="77777777" w:rsidR="001967AA" w:rsidRPr="000C13E6" w:rsidRDefault="001967AA" w:rsidP="001967AA">
      <w:pPr>
        <w:pStyle w:val="Sraopastraipa"/>
        <w:numPr>
          <w:ilvl w:val="0"/>
          <w:numId w:val="26"/>
        </w:numPr>
        <w:tabs>
          <w:tab w:val="left" w:pos="567"/>
        </w:tabs>
        <w:ind w:left="567" w:hanging="567"/>
        <w:rPr>
          <w:sz w:val="22"/>
          <w:szCs w:val="22"/>
          <w:lang w:val="lt-LT"/>
        </w:rPr>
      </w:pPr>
      <w:r w:rsidRPr="000C13E6">
        <w:rPr>
          <w:sz w:val="22"/>
          <w:szCs w:val="22"/>
          <w:lang w:val="lt-LT"/>
        </w:rPr>
        <w:t>fenitoinas (gydoma epilepsija). Jeigu jau esate gydomas fenitoinu, gydymo vorikonazolu metu teks stebėti fenitoino koncentraciją kraujyje ir gali tekti keisti dozę.</w:t>
      </w:r>
    </w:p>
    <w:p w14:paraId="40AFE803" w14:textId="77777777" w:rsidR="001967AA" w:rsidRPr="000C13E6" w:rsidRDefault="001967AA" w:rsidP="001967AA">
      <w:pPr>
        <w:tabs>
          <w:tab w:val="left" w:pos="567"/>
        </w:tabs>
        <w:rPr>
          <w:sz w:val="22"/>
          <w:szCs w:val="22"/>
          <w:highlight w:val="yellow"/>
          <w:lang w:val="lt-LT"/>
        </w:rPr>
      </w:pPr>
    </w:p>
    <w:p w14:paraId="37649215" w14:textId="77777777" w:rsidR="001967AA" w:rsidRPr="000C13E6" w:rsidRDefault="001967AA" w:rsidP="001967AA">
      <w:pPr>
        <w:tabs>
          <w:tab w:val="left" w:pos="567"/>
        </w:tabs>
        <w:rPr>
          <w:sz w:val="22"/>
          <w:szCs w:val="22"/>
          <w:lang w:val="lt-LT"/>
        </w:rPr>
      </w:pPr>
      <w:r w:rsidRPr="000C13E6">
        <w:rPr>
          <w:sz w:val="22"/>
          <w:szCs w:val="22"/>
          <w:lang w:val="lt-LT"/>
        </w:rPr>
        <w:t>Pasakykite gydytojui, jeigu vartojate nors vieną iš šių vaistų, nes gali prireikti keisti dozę arba stebėti, ar pasireiškia gydomasis šių vaistų ir (arba) vorikonazolo poveikis:</w:t>
      </w:r>
    </w:p>
    <w:p w14:paraId="2845050D" w14:textId="77777777" w:rsidR="001967AA" w:rsidRPr="000C13E6" w:rsidRDefault="001967AA" w:rsidP="001967AA">
      <w:pPr>
        <w:pStyle w:val="Sraopastraipa"/>
        <w:numPr>
          <w:ilvl w:val="0"/>
          <w:numId w:val="26"/>
        </w:numPr>
        <w:tabs>
          <w:tab w:val="left" w:pos="567"/>
        </w:tabs>
        <w:ind w:left="567" w:hanging="567"/>
        <w:rPr>
          <w:sz w:val="22"/>
          <w:szCs w:val="22"/>
          <w:lang w:val="lt-LT"/>
        </w:rPr>
      </w:pPr>
      <w:r w:rsidRPr="000C13E6">
        <w:rPr>
          <w:sz w:val="22"/>
          <w:szCs w:val="22"/>
          <w:lang w:val="lt-LT"/>
        </w:rPr>
        <w:t>varfarinas ir kiti antikoaguliantai (pvz., fenprokumonas, acenokumarolas, kurie mažina kraujo krešėjimą);</w:t>
      </w:r>
    </w:p>
    <w:p w14:paraId="7ADF79E4" w14:textId="77777777" w:rsidR="001967AA" w:rsidRPr="000C13E6" w:rsidRDefault="001967AA" w:rsidP="001967AA">
      <w:pPr>
        <w:pStyle w:val="Sraopastraipa"/>
        <w:numPr>
          <w:ilvl w:val="0"/>
          <w:numId w:val="26"/>
        </w:numPr>
        <w:tabs>
          <w:tab w:val="left" w:pos="567"/>
        </w:tabs>
        <w:ind w:left="567" w:hanging="567"/>
        <w:rPr>
          <w:sz w:val="22"/>
          <w:szCs w:val="22"/>
          <w:lang w:val="lt-LT"/>
        </w:rPr>
      </w:pPr>
      <w:r w:rsidRPr="000C13E6">
        <w:rPr>
          <w:sz w:val="22"/>
          <w:szCs w:val="22"/>
          <w:lang w:val="lt-LT"/>
        </w:rPr>
        <w:t>ciklosporinas (vartojamas po organų persodinimo);</w:t>
      </w:r>
    </w:p>
    <w:p w14:paraId="6A542C8B" w14:textId="77777777" w:rsidR="001967AA" w:rsidRPr="000C13E6" w:rsidRDefault="001967AA" w:rsidP="001967AA">
      <w:pPr>
        <w:pStyle w:val="Sraopastraipa"/>
        <w:numPr>
          <w:ilvl w:val="0"/>
          <w:numId w:val="26"/>
        </w:numPr>
        <w:tabs>
          <w:tab w:val="left" w:pos="567"/>
        </w:tabs>
        <w:ind w:left="567" w:hanging="567"/>
        <w:rPr>
          <w:sz w:val="22"/>
          <w:szCs w:val="22"/>
          <w:lang w:val="lt-LT"/>
        </w:rPr>
      </w:pPr>
      <w:r w:rsidRPr="000C13E6">
        <w:rPr>
          <w:sz w:val="22"/>
          <w:szCs w:val="22"/>
          <w:lang w:val="lt-LT"/>
        </w:rPr>
        <w:t>takrolimuzas (vartojamas po organų persodinimo);</w:t>
      </w:r>
    </w:p>
    <w:p w14:paraId="3A3DAF22" w14:textId="77777777" w:rsidR="001967AA" w:rsidRPr="000C13E6" w:rsidRDefault="001967AA" w:rsidP="001967AA">
      <w:pPr>
        <w:pStyle w:val="Sraopastraipa"/>
        <w:numPr>
          <w:ilvl w:val="0"/>
          <w:numId w:val="26"/>
        </w:numPr>
        <w:tabs>
          <w:tab w:val="left" w:pos="567"/>
        </w:tabs>
        <w:ind w:left="567" w:hanging="567"/>
        <w:rPr>
          <w:sz w:val="22"/>
          <w:szCs w:val="22"/>
          <w:lang w:val="lt-LT"/>
        </w:rPr>
      </w:pPr>
      <w:r w:rsidRPr="000C13E6">
        <w:rPr>
          <w:sz w:val="22"/>
          <w:szCs w:val="22"/>
          <w:lang w:val="lt-LT"/>
        </w:rPr>
        <w:t>sulfonilkarbamido dariniai (pvz., tolbutamidas, glipizidas ir gliburidas, kuriais gydomas diabetas);</w:t>
      </w:r>
    </w:p>
    <w:p w14:paraId="6B746EA3" w14:textId="77777777" w:rsidR="001967AA" w:rsidRPr="000C13E6" w:rsidRDefault="001967AA" w:rsidP="001967AA">
      <w:pPr>
        <w:pStyle w:val="Sraopastraipa"/>
        <w:numPr>
          <w:ilvl w:val="0"/>
          <w:numId w:val="26"/>
        </w:numPr>
        <w:tabs>
          <w:tab w:val="left" w:pos="567"/>
        </w:tabs>
        <w:ind w:left="567" w:hanging="567"/>
        <w:rPr>
          <w:sz w:val="22"/>
          <w:szCs w:val="22"/>
          <w:lang w:val="lt-LT"/>
        </w:rPr>
      </w:pPr>
      <w:r w:rsidRPr="000C13E6">
        <w:rPr>
          <w:sz w:val="22"/>
          <w:szCs w:val="22"/>
          <w:lang w:val="lt-LT"/>
        </w:rPr>
        <w:t>statinai (pvz., atorvastatinas, simvastatinas, kurie mažina cholesterolio koncentraciją);</w:t>
      </w:r>
    </w:p>
    <w:p w14:paraId="6CC54166" w14:textId="77777777" w:rsidR="001967AA" w:rsidRPr="000C13E6" w:rsidRDefault="001967AA" w:rsidP="001967AA">
      <w:pPr>
        <w:pStyle w:val="Sraopastraipa"/>
        <w:numPr>
          <w:ilvl w:val="0"/>
          <w:numId w:val="26"/>
        </w:numPr>
        <w:tabs>
          <w:tab w:val="left" w:pos="567"/>
        </w:tabs>
        <w:ind w:left="567" w:hanging="567"/>
        <w:rPr>
          <w:sz w:val="22"/>
          <w:szCs w:val="22"/>
          <w:lang w:val="lt-LT"/>
        </w:rPr>
      </w:pPr>
      <w:r w:rsidRPr="000C13E6">
        <w:rPr>
          <w:sz w:val="22"/>
          <w:szCs w:val="22"/>
          <w:lang w:val="lt-LT"/>
        </w:rPr>
        <w:t>benzodiazepinai (pvz., midazolamas, triazolamas, kuriais gydoma sunki nemiga ir stresas);</w:t>
      </w:r>
    </w:p>
    <w:p w14:paraId="666ACC54" w14:textId="77777777" w:rsidR="001967AA" w:rsidRPr="000C13E6" w:rsidRDefault="001967AA" w:rsidP="001967AA">
      <w:pPr>
        <w:pStyle w:val="Sraopastraipa"/>
        <w:numPr>
          <w:ilvl w:val="0"/>
          <w:numId w:val="26"/>
        </w:numPr>
        <w:tabs>
          <w:tab w:val="left" w:pos="567"/>
        </w:tabs>
        <w:ind w:left="567" w:hanging="567"/>
        <w:rPr>
          <w:sz w:val="22"/>
          <w:szCs w:val="22"/>
          <w:lang w:val="lt-LT"/>
        </w:rPr>
      </w:pPr>
      <w:r w:rsidRPr="000C13E6">
        <w:rPr>
          <w:sz w:val="22"/>
          <w:szCs w:val="22"/>
          <w:lang w:val="lt-LT"/>
        </w:rPr>
        <w:t>omeprazolas (gydomos opos);</w:t>
      </w:r>
    </w:p>
    <w:p w14:paraId="2A2DB079" w14:textId="77777777" w:rsidR="001967AA" w:rsidRPr="000C13E6" w:rsidRDefault="001967AA" w:rsidP="001967AA">
      <w:pPr>
        <w:pStyle w:val="Sraopastraipa"/>
        <w:numPr>
          <w:ilvl w:val="0"/>
          <w:numId w:val="26"/>
        </w:numPr>
        <w:tabs>
          <w:tab w:val="left" w:pos="567"/>
        </w:tabs>
        <w:ind w:left="567" w:hanging="567"/>
        <w:rPr>
          <w:sz w:val="22"/>
          <w:szCs w:val="22"/>
          <w:lang w:val="lt-LT"/>
        </w:rPr>
      </w:pPr>
      <w:r w:rsidRPr="000C13E6">
        <w:rPr>
          <w:sz w:val="22"/>
          <w:szCs w:val="22"/>
          <w:lang w:val="lt-LT"/>
        </w:rPr>
        <w:t>geriamieji kontraceptikai (jeigu vartojant geriamuosius kontraceptikus vartojamas vorikonazolas, gali pasireikšti šalutinis poveikis, pavyzdžiui, pykinimas ir mėnesinių sutrikimas);</w:t>
      </w:r>
    </w:p>
    <w:p w14:paraId="35D7D265" w14:textId="77777777" w:rsidR="001967AA" w:rsidRDefault="001967AA" w:rsidP="001967AA">
      <w:pPr>
        <w:pStyle w:val="Sraopastraipa"/>
        <w:numPr>
          <w:ilvl w:val="0"/>
          <w:numId w:val="26"/>
        </w:numPr>
        <w:tabs>
          <w:tab w:val="left" w:pos="567"/>
        </w:tabs>
        <w:ind w:left="567" w:hanging="567"/>
        <w:rPr>
          <w:sz w:val="22"/>
          <w:szCs w:val="22"/>
          <w:lang w:val="lt-LT"/>
        </w:rPr>
      </w:pPr>
      <w:r w:rsidRPr="000C13E6">
        <w:rPr>
          <w:sz w:val="22"/>
          <w:szCs w:val="22"/>
          <w:lang w:val="lt-LT"/>
        </w:rPr>
        <w:t>žiemės alkaloidai (pvz., vi</w:t>
      </w:r>
      <w:r>
        <w:rPr>
          <w:sz w:val="22"/>
          <w:szCs w:val="22"/>
          <w:lang w:val="lt-LT"/>
        </w:rPr>
        <w:t>n</w:t>
      </w:r>
      <w:r w:rsidRPr="000C13E6">
        <w:rPr>
          <w:sz w:val="22"/>
          <w:szCs w:val="22"/>
          <w:lang w:val="lt-LT"/>
        </w:rPr>
        <w:t>kristinas ir vinblastinas, kuriais gydomas vėžys);</w:t>
      </w:r>
    </w:p>
    <w:p w14:paraId="33AF4EA0" w14:textId="77777777" w:rsidR="001967AA" w:rsidRDefault="001967AA" w:rsidP="001967AA">
      <w:pPr>
        <w:numPr>
          <w:ilvl w:val="0"/>
          <w:numId w:val="26"/>
        </w:numPr>
        <w:tabs>
          <w:tab w:val="left" w:pos="567"/>
        </w:tabs>
        <w:ind w:left="567" w:hanging="567"/>
        <w:contextualSpacing/>
        <w:rPr>
          <w:sz w:val="22"/>
          <w:szCs w:val="22"/>
          <w:lang w:val="lt-LT"/>
        </w:rPr>
      </w:pPr>
      <w:r w:rsidRPr="006738D9">
        <w:rPr>
          <w:sz w:val="22"/>
          <w:szCs w:val="22"/>
          <w:lang w:val="lt-LT"/>
        </w:rPr>
        <w:t>tirozinkinazės inhibitoriai (pvz., aksitinibas, bozutinibas, kabozantinibas, ceritinibas,</w:t>
      </w:r>
      <w:r>
        <w:rPr>
          <w:sz w:val="22"/>
          <w:szCs w:val="22"/>
          <w:lang w:val="lt-LT"/>
        </w:rPr>
        <w:t xml:space="preserve"> </w:t>
      </w:r>
      <w:r w:rsidRPr="006738D9">
        <w:rPr>
          <w:sz w:val="22"/>
          <w:szCs w:val="22"/>
          <w:lang w:val="lt-LT"/>
        </w:rPr>
        <w:t>kobimetinibas, dabrafenibas, dazatinibas, nilotinibas, sunitinibas, ibrutinibas, ribociklibas) (vartojami vėžiui gydyti)</w:t>
      </w:r>
      <w:r>
        <w:rPr>
          <w:sz w:val="22"/>
          <w:szCs w:val="22"/>
          <w:lang w:val="lt-LT"/>
        </w:rPr>
        <w:t>;</w:t>
      </w:r>
    </w:p>
    <w:p w14:paraId="6768131C" w14:textId="77777777" w:rsidR="001967AA" w:rsidRPr="006738D9" w:rsidRDefault="001967AA" w:rsidP="001967AA">
      <w:pPr>
        <w:numPr>
          <w:ilvl w:val="0"/>
          <w:numId w:val="26"/>
        </w:numPr>
        <w:tabs>
          <w:tab w:val="left" w:pos="567"/>
        </w:tabs>
        <w:ind w:left="567" w:hanging="567"/>
        <w:contextualSpacing/>
        <w:rPr>
          <w:sz w:val="22"/>
          <w:szCs w:val="22"/>
          <w:lang w:val="lt-LT"/>
        </w:rPr>
      </w:pPr>
      <w:r>
        <w:rPr>
          <w:sz w:val="22"/>
          <w:szCs w:val="22"/>
          <w:lang w:val="lt-LT"/>
        </w:rPr>
        <w:t>tretinoinas (</w:t>
      </w:r>
      <w:r w:rsidRPr="006738D9">
        <w:rPr>
          <w:sz w:val="22"/>
          <w:szCs w:val="22"/>
          <w:lang w:val="lt-LT"/>
        </w:rPr>
        <w:t>vartojamas leukemijai gydyti</w:t>
      </w:r>
      <w:r>
        <w:rPr>
          <w:sz w:val="22"/>
          <w:szCs w:val="22"/>
          <w:lang w:val="lt-LT"/>
        </w:rPr>
        <w:t>);</w:t>
      </w:r>
    </w:p>
    <w:p w14:paraId="1EB201D9" w14:textId="77777777" w:rsidR="001967AA" w:rsidRPr="000C13E6" w:rsidRDefault="001967AA" w:rsidP="001967AA">
      <w:pPr>
        <w:pStyle w:val="Sraopastraipa"/>
        <w:numPr>
          <w:ilvl w:val="0"/>
          <w:numId w:val="26"/>
        </w:numPr>
        <w:tabs>
          <w:tab w:val="left" w:pos="567"/>
        </w:tabs>
        <w:ind w:left="567" w:hanging="567"/>
        <w:rPr>
          <w:sz w:val="22"/>
          <w:szCs w:val="22"/>
          <w:lang w:val="lt-LT"/>
        </w:rPr>
      </w:pPr>
      <w:r w:rsidRPr="000C13E6">
        <w:rPr>
          <w:sz w:val="22"/>
          <w:szCs w:val="22"/>
          <w:lang w:val="lt-LT"/>
        </w:rPr>
        <w:t>indinaviras ir kiti ŽIV proteazės inhibitoriai (gydoma ŽIV liga);</w:t>
      </w:r>
    </w:p>
    <w:p w14:paraId="2DFDB228" w14:textId="77777777" w:rsidR="001967AA" w:rsidRPr="000C13E6" w:rsidRDefault="001967AA" w:rsidP="001967AA">
      <w:pPr>
        <w:pStyle w:val="Sraopastraipa"/>
        <w:numPr>
          <w:ilvl w:val="0"/>
          <w:numId w:val="26"/>
        </w:numPr>
        <w:tabs>
          <w:tab w:val="left" w:pos="567"/>
        </w:tabs>
        <w:ind w:left="567" w:hanging="567"/>
        <w:rPr>
          <w:sz w:val="22"/>
          <w:szCs w:val="22"/>
          <w:lang w:val="lt-LT"/>
        </w:rPr>
      </w:pPr>
      <w:r w:rsidRPr="000C13E6">
        <w:rPr>
          <w:sz w:val="22"/>
          <w:szCs w:val="22"/>
          <w:lang w:val="lt-LT"/>
        </w:rPr>
        <w:t>nenukleozidinės atvirkštinės transkriptazės inhibitoriai (pvz., efavirenzas, delaviridas, nevirapinas, kuriais gydoma ŽIV liga) (kai kurių efavirenzo dozių NEGALIMA vartoti kartu su vorikonazolu);</w:t>
      </w:r>
    </w:p>
    <w:p w14:paraId="78A87794" w14:textId="77777777" w:rsidR="001967AA" w:rsidRPr="000C13E6" w:rsidRDefault="001967AA" w:rsidP="001967AA">
      <w:pPr>
        <w:pStyle w:val="Sraopastraipa"/>
        <w:numPr>
          <w:ilvl w:val="0"/>
          <w:numId w:val="26"/>
        </w:numPr>
        <w:tabs>
          <w:tab w:val="left" w:pos="567"/>
        </w:tabs>
        <w:ind w:left="567" w:hanging="567"/>
        <w:rPr>
          <w:sz w:val="22"/>
          <w:szCs w:val="22"/>
          <w:lang w:val="lt-LT"/>
        </w:rPr>
      </w:pPr>
      <w:r w:rsidRPr="000C13E6">
        <w:rPr>
          <w:sz w:val="22"/>
          <w:szCs w:val="22"/>
          <w:lang w:val="lt-LT"/>
        </w:rPr>
        <w:t>metadonas (gydoma priklausomybė nuo heroino);</w:t>
      </w:r>
    </w:p>
    <w:p w14:paraId="72005ACE" w14:textId="77777777" w:rsidR="001967AA" w:rsidRPr="000C13E6" w:rsidRDefault="001967AA" w:rsidP="001967AA">
      <w:pPr>
        <w:pStyle w:val="Sraopastraipa"/>
        <w:numPr>
          <w:ilvl w:val="0"/>
          <w:numId w:val="26"/>
        </w:numPr>
        <w:tabs>
          <w:tab w:val="left" w:pos="567"/>
        </w:tabs>
        <w:ind w:left="567" w:hanging="567"/>
        <w:rPr>
          <w:sz w:val="22"/>
          <w:szCs w:val="22"/>
          <w:lang w:val="lt-LT"/>
        </w:rPr>
      </w:pPr>
      <w:r w:rsidRPr="000C13E6">
        <w:rPr>
          <w:sz w:val="22"/>
          <w:szCs w:val="22"/>
          <w:lang w:val="lt-LT"/>
        </w:rPr>
        <w:t>alfentanilis ir fentanilis, kiti trumpai veikiantys opioidai, pavyzdžiui, sufentanilis (vaistai nuo skausmo, kurie vartojami chirurginių procedūrų metu);</w:t>
      </w:r>
    </w:p>
    <w:p w14:paraId="12A87C5C" w14:textId="77777777" w:rsidR="001967AA" w:rsidRPr="000C13E6" w:rsidRDefault="001967AA" w:rsidP="001967AA">
      <w:pPr>
        <w:pStyle w:val="Sraopastraipa"/>
        <w:numPr>
          <w:ilvl w:val="0"/>
          <w:numId w:val="26"/>
        </w:numPr>
        <w:tabs>
          <w:tab w:val="left" w:pos="567"/>
        </w:tabs>
        <w:ind w:left="567" w:hanging="567"/>
        <w:rPr>
          <w:sz w:val="22"/>
          <w:szCs w:val="22"/>
          <w:lang w:val="lt-LT"/>
        </w:rPr>
      </w:pPr>
      <w:r w:rsidRPr="000C13E6">
        <w:rPr>
          <w:sz w:val="22"/>
          <w:szCs w:val="22"/>
          <w:lang w:val="lt-LT"/>
        </w:rPr>
        <w:t>oksikodonas ir kiti ilgai veikiantys opioidai, pavyzdžiui, hidrokodonas (malšinamas vidutinio stiprumo ir stiprus skausmas);</w:t>
      </w:r>
    </w:p>
    <w:p w14:paraId="64B7A212" w14:textId="77777777" w:rsidR="001967AA" w:rsidRPr="000C13E6" w:rsidRDefault="001967AA" w:rsidP="001967AA">
      <w:pPr>
        <w:pStyle w:val="Sraopastraipa"/>
        <w:numPr>
          <w:ilvl w:val="0"/>
          <w:numId w:val="26"/>
        </w:numPr>
        <w:tabs>
          <w:tab w:val="left" w:pos="567"/>
        </w:tabs>
        <w:ind w:left="567" w:hanging="567"/>
        <w:rPr>
          <w:sz w:val="22"/>
          <w:szCs w:val="22"/>
          <w:lang w:val="lt-LT"/>
        </w:rPr>
      </w:pPr>
      <w:r w:rsidRPr="000C13E6">
        <w:rPr>
          <w:sz w:val="22"/>
          <w:szCs w:val="22"/>
          <w:lang w:val="lt-LT"/>
        </w:rPr>
        <w:t>nesteroidiniai vaistai nuo uždegimo (pvz., ibuprofenas, diklofenakas, kuriais malšinamas skausmas ir slopinamas uždegimas);</w:t>
      </w:r>
    </w:p>
    <w:p w14:paraId="73D185C5" w14:textId="77777777" w:rsidR="001967AA" w:rsidRPr="000C13E6" w:rsidRDefault="001967AA" w:rsidP="001967AA">
      <w:pPr>
        <w:pStyle w:val="Sraopastraipa"/>
        <w:numPr>
          <w:ilvl w:val="0"/>
          <w:numId w:val="26"/>
        </w:numPr>
        <w:tabs>
          <w:tab w:val="left" w:pos="567"/>
        </w:tabs>
        <w:ind w:left="567" w:hanging="567"/>
        <w:rPr>
          <w:sz w:val="22"/>
          <w:szCs w:val="22"/>
          <w:lang w:val="lt-LT"/>
        </w:rPr>
      </w:pPr>
      <w:r w:rsidRPr="000C13E6">
        <w:rPr>
          <w:sz w:val="22"/>
          <w:szCs w:val="22"/>
          <w:lang w:val="lt-LT"/>
        </w:rPr>
        <w:t>flukonazolas (gydoma grybelių sukelta infekcija);</w:t>
      </w:r>
    </w:p>
    <w:p w14:paraId="4805D2B9" w14:textId="77777777" w:rsidR="001967AA" w:rsidRPr="000C13E6" w:rsidRDefault="001967AA" w:rsidP="001967AA">
      <w:pPr>
        <w:pStyle w:val="Sraopastraipa"/>
        <w:numPr>
          <w:ilvl w:val="0"/>
          <w:numId w:val="26"/>
        </w:numPr>
        <w:tabs>
          <w:tab w:val="left" w:pos="567"/>
        </w:tabs>
        <w:ind w:left="567" w:hanging="567"/>
        <w:rPr>
          <w:sz w:val="22"/>
          <w:szCs w:val="22"/>
          <w:lang w:val="lt-LT"/>
        </w:rPr>
      </w:pPr>
      <w:r w:rsidRPr="000C13E6">
        <w:rPr>
          <w:sz w:val="22"/>
          <w:szCs w:val="22"/>
          <w:lang w:val="lt-LT"/>
        </w:rPr>
        <w:t>everolimuzas (vartojamas išplitusiam inkstų vėžiui gydyti ir pacientams po organo persodinimo);</w:t>
      </w:r>
    </w:p>
    <w:p w14:paraId="2271DC4D" w14:textId="77777777" w:rsidR="001967AA" w:rsidRPr="000C13E6" w:rsidRDefault="001967AA" w:rsidP="001967AA">
      <w:pPr>
        <w:pStyle w:val="Sraopastraipa"/>
        <w:numPr>
          <w:ilvl w:val="0"/>
          <w:numId w:val="26"/>
        </w:numPr>
        <w:tabs>
          <w:tab w:val="left" w:pos="567"/>
        </w:tabs>
        <w:ind w:left="567" w:hanging="567"/>
        <w:rPr>
          <w:sz w:val="22"/>
          <w:szCs w:val="22"/>
          <w:lang w:val="lt-LT"/>
        </w:rPr>
      </w:pPr>
      <w:r w:rsidRPr="000C13E6">
        <w:rPr>
          <w:sz w:val="22"/>
          <w:szCs w:val="22"/>
          <w:lang w:val="lt-LT"/>
        </w:rPr>
        <w:t>letermoviras (vartojamas po kaulų čiulpų persodinimo, siekiant išvengti citomegalo viruso (CMV) sukeliamos ligos);</w:t>
      </w:r>
    </w:p>
    <w:p w14:paraId="5616B384" w14:textId="77777777" w:rsidR="003E0CB2" w:rsidRDefault="001967AA" w:rsidP="001967AA">
      <w:pPr>
        <w:pStyle w:val="Sraopastraipa"/>
        <w:numPr>
          <w:ilvl w:val="0"/>
          <w:numId w:val="26"/>
        </w:numPr>
        <w:tabs>
          <w:tab w:val="left" w:pos="567"/>
        </w:tabs>
        <w:ind w:left="567" w:hanging="567"/>
        <w:rPr>
          <w:sz w:val="22"/>
          <w:szCs w:val="22"/>
          <w:lang w:val="lt-LT"/>
        </w:rPr>
      </w:pPr>
      <w:r w:rsidRPr="000C13E6">
        <w:rPr>
          <w:sz w:val="22"/>
          <w:szCs w:val="22"/>
          <w:lang w:val="lt-LT"/>
        </w:rPr>
        <w:t>ivakaftoras (vartojamas cistinei fibrozei gydyti)</w:t>
      </w:r>
      <w:r w:rsidR="003E0CB2">
        <w:rPr>
          <w:sz w:val="22"/>
          <w:szCs w:val="22"/>
          <w:lang w:val="lt-LT"/>
        </w:rPr>
        <w:t>;</w:t>
      </w:r>
    </w:p>
    <w:p w14:paraId="051D2854" w14:textId="69A58AF1" w:rsidR="001967AA" w:rsidRPr="000C13E6" w:rsidRDefault="003E0CB2" w:rsidP="001967AA">
      <w:pPr>
        <w:pStyle w:val="Sraopastraipa"/>
        <w:numPr>
          <w:ilvl w:val="0"/>
          <w:numId w:val="26"/>
        </w:numPr>
        <w:tabs>
          <w:tab w:val="left" w:pos="567"/>
        </w:tabs>
        <w:ind w:left="567" w:hanging="567"/>
        <w:rPr>
          <w:sz w:val="22"/>
          <w:szCs w:val="22"/>
          <w:lang w:val="lt-LT"/>
        </w:rPr>
      </w:pPr>
      <w:r>
        <w:rPr>
          <w:sz w:val="22"/>
          <w:szCs w:val="22"/>
          <w:lang w:val="lt-LT"/>
        </w:rPr>
        <w:lastRenderedPageBreak/>
        <w:t>flukloksacilinas (antibiotikas nuo bakterinių infekcijų).</w:t>
      </w:r>
    </w:p>
    <w:p w14:paraId="4AA0D464" w14:textId="77777777" w:rsidR="001967AA" w:rsidRPr="000C13E6" w:rsidRDefault="001967AA" w:rsidP="001967AA">
      <w:pPr>
        <w:numPr>
          <w:ilvl w:val="12"/>
          <w:numId w:val="0"/>
        </w:numPr>
        <w:tabs>
          <w:tab w:val="left" w:pos="567"/>
        </w:tabs>
        <w:ind w:right="-2"/>
        <w:rPr>
          <w:sz w:val="22"/>
          <w:szCs w:val="22"/>
          <w:lang w:val="lt-LT"/>
        </w:rPr>
      </w:pPr>
    </w:p>
    <w:p w14:paraId="1700CACF" w14:textId="77777777" w:rsidR="001967AA" w:rsidRPr="000C13E6" w:rsidRDefault="001967AA" w:rsidP="001967AA">
      <w:pPr>
        <w:numPr>
          <w:ilvl w:val="12"/>
          <w:numId w:val="0"/>
        </w:numPr>
        <w:tabs>
          <w:tab w:val="left" w:pos="567"/>
        </w:tabs>
        <w:ind w:right="-2"/>
        <w:outlineLvl w:val="0"/>
        <w:rPr>
          <w:b/>
          <w:sz w:val="22"/>
          <w:szCs w:val="22"/>
          <w:lang w:val="lt-LT"/>
        </w:rPr>
      </w:pPr>
      <w:r w:rsidRPr="000C13E6">
        <w:rPr>
          <w:b/>
          <w:sz w:val="22"/>
          <w:szCs w:val="22"/>
          <w:lang w:val="lt-LT"/>
        </w:rPr>
        <w:t>Nėštumas, žindymo laikotarpis ir vaisingumas</w:t>
      </w:r>
    </w:p>
    <w:p w14:paraId="14712FCF" w14:textId="77777777" w:rsidR="001967AA" w:rsidRPr="000C13E6" w:rsidRDefault="001967AA" w:rsidP="001967AA">
      <w:pPr>
        <w:numPr>
          <w:ilvl w:val="12"/>
          <w:numId w:val="0"/>
        </w:numPr>
        <w:tabs>
          <w:tab w:val="left" w:pos="567"/>
        </w:tabs>
        <w:rPr>
          <w:sz w:val="22"/>
          <w:szCs w:val="22"/>
          <w:lang w:val="lt-LT"/>
        </w:rPr>
      </w:pPr>
      <w:r w:rsidRPr="000C13E6">
        <w:rPr>
          <w:sz w:val="22"/>
          <w:szCs w:val="22"/>
          <w:lang w:val="lt-LT"/>
        </w:rPr>
        <w:t>Jeigu esate nėščia, žindote kūdikį, manote, kad galbūt esate nėščia arba planuojate pastoti, tai prieš vartodama šį vaistą pasitarkite su gydytoju.</w:t>
      </w:r>
    </w:p>
    <w:p w14:paraId="5543CC0C" w14:textId="77777777" w:rsidR="001967AA" w:rsidRPr="000C13E6" w:rsidRDefault="001967AA" w:rsidP="001967AA">
      <w:pPr>
        <w:numPr>
          <w:ilvl w:val="12"/>
          <w:numId w:val="0"/>
        </w:numPr>
        <w:tabs>
          <w:tab w:val="left" w:pos="567"/>
        </w:tabs>
        <w:rPr>
          <w:sz w:val="22"/>
          <w:szCs w:val="22"/>
          <w:lang w:val="lt-LT"/>
        </w:rPr>
      </w:pPr>
    </w:p>
    <w:p w14:paraId="24F7DCE0" w14:textId="77777777" w:rsidR="001967AA" w:rsidRPr="000C13E6" w:rsidRDefault="001967AA" w:rsidP="001967AA">
      <w:pPr>
        <w:numPr>
          <w:ilvl w:val="12"/>
          <w:numId w:val="0"/>
        </w:numPr>
        <w:tabs>
          <w:tab w:val="left" w:pos="567"/>
        </w:tabs>
        <w:rPr>
          <w:sz w:val="22"/>
          <w:szCs w:val="22"/>
          <w:lang w:val="lt-LT"/>
        </w:rPr>
      </w:pPr>
      <w:r w:rsidRPr="000C13E6">
        <w:rPr>
          <w:sz w:val="22"/>
          <w:szCs w:val="22"/>
          <w:lang w:val="lt-LT"/>
        </w:rPr>
        <w:t>Vedida nėštumo metu vartoti draudžiama, išskyrus atvejus, kai vaistą skiria vartoti gydytojas. Vaisingoms moterims gydantis Vedida reikia naudoti veiksmingas kontraceptines priemones. Jeigu pastojote vartodama Vedida, nedelsdama kreipkitės į gydytoją.</w:t>
      </w:r>
    </w:p>
    <w:p w14:paraId="53E14229" w14:textId="77777777" w:rsidR="001967AA" w:rsidRPr="000C13E6" w:rsidRDefault="001967AA" w:rsidP="001967AA">
      <w:pPr>
        <w:numPr>
          <w:ilvl w:val="12"/>
          <w:numId w:val="0"/>
        </w:numPr>
        <w:tabs>
          <w:tab w:val="left" w:pos="567"/>
        </w:tabs>
        <w:rPr>
          <w:sz w:val="22"/>
          <w:szCs w:val="22"/>
          <w:lang w:val="lt-LT"/>
        </w:rPr>
      </w:pPr>
    </w:p>
    <w:p w14:paraId="03B3EEFF" w14:textId="77777777" w:rsidR="001967AA" w:rsidRPr="000C13E6" w:rsidRDefault="001967AA" w:rsidP="001967AA">
      <w:pPr>
        <w:numPr>
          <w:ilvl w:val="12"/>
          <w:numId w:val="0"/>
        </w:numPr>
        <w:tabs>
          <w:tab w:val="left" w:pos="567"/>
        </w:tabs>
        <w:ind w:right="-2"/>
        <w:outlineLvl w:val="0"/>
        <w:rPr>
          <w:sz w:val="22"/>
          <w:szCs w:val="22"/>
          <w:lang w:val="lt-LT"/>
        </w:rPr>
      </w:pPr>
      <w:r w:rsidRPr="000C13E6">
        <w:rPr>
          <w:b/>
          <w:sz w:val="22"/>
          <w:szCs w:val="22"/>
          <w:lang w:val="lt-LT"/>
        </w:rPr>
        <w:t>Vairavimas ir mechanizmų valdymas</w:t>
      </w:r>
    </w:p>
    <w:p w14:paraId="28E466C8" w14:textId="77777777" w:rsidR="001967AA" w:rsidRPr="000C13E6" w:rsidRDefault="001967AA" w:rsidP="001967AA">
      <w:pPr>
        <w:tabs>
          <w:tab w:val="left" w:pos="567"/>
        </w:tabs>
        <w:rPr>
          <w:sz w:val="22"/>
          <w:szCs w:val="22"/>
          <w:highlight w:val="yellow"/>
          <w:lang w:val="lt-LT"/>
        </w:rPr>
      </w:pPr>
      <w:r w:rsidRPr="000C13E6">
        <w:rPr>
          <w:sz w:val="22"/>
          <w:szCs w:val="22"/>
          <w:lang w:val="lt-LT"/>
        </w:rPr>
        <w:t>Vartojant vorikonazolą, regėjimas gali tapti miglotas, atsirasti nemalonus jautrumas šviesai. Jeigu jaučiate tokį poveikį, vairuoti ir valdyti mechanizmų negalima. Jei taip atsitinka, reikia kreiptis į gydytoją.</w:t>
      </w:r>
    </w:p>
    <w:p w14:paraId="5D47DEB2" w14:textId="77777777" w:rsidR="001967AA" w:rsidRPr="000C13E6" w:rsidRDefault="001967AA" w:rsidP="001967AA">
      <w:pPr>
        <w:numPr>
          <w:ilvl w:val="12"/>
          <w:numId w:val="0"/>
        </w:numPr>
        <w:tabs>
          <w:tab w:val="left" w:pos="567"/>
        </w:tabs>
        <w:ind w:right="-2"/>
        <w:rPr>
          <w:sz w:val="22"/>
          <w:szCs w:val="22"/>
          <w:lang w:val="lt-LT"/>
        </w:rPr>
      </w:pPr>
    </w:p>
    <w:p w14:paraId="29373CEA" w14:textId="77777777" w:rsidR="001967AA" w:rsidRPr="000C13E6" w:rsidRDefault="001967AA" w:rsidP="001967AA">
      <w:pPr>
        <w:numPr>
          <w:ilvl w:val="12"/>
          <w:numId w:val="0"/>
        </w:numPr>
        <w:tabs>
          <w:tab w:val="left" w:pos="567"/>
        </w:tabs>
        <w:ind w:right="-2"/>
        <w:outlineLvl w:val="0"/>
        <w:rPr>
          <w:b/>
          <w:sz w:val="22"/>
          <w:szCs w:val="22"/>
          <w:lang w:val="lt-LT"/>
        </w:rPr>
      </w:pPr>
      <w:r w:rsidRPr="000C13E6">
        <w:rPr>
          <w:b/>
          <w:sz w:val="22"/>
          <w:szCs w:val="22"/>
          <w:lang w:val="lt-LT"/>
        </w:rPr>
        <w:t>Vedida sudėtyje yra natrio</w:t>
      </w:r>
    </w:p>
    <w:p w14:paraId="4728A636" w14:textId="6E96A5C7" w:rsidR="001967AA" w:rsidRPr="000C13E6" w:rsidRDefault="001967AA" w:rsidP="001967AA">
      <w:pPr>
        <w:tabs>
          <w:tab w:val="left" w:pos="567"/>
        </w:tabs>
        <w:rPr>
          <w:sz w:val="22"/>
          <w:szCs w:val="22"/>
          <w:highlight w:val="yellow"/>
          <w:lang w:val="lt-LT"/>
        </w:rPr>
      </w:pPr>
      <w:r w:rsidRPr="000C13E6">
        <w:rPr>
          <w:sz w:val="22"/>
          <w:szCs w:val="22"/>
          <w:lang w:val="lt-LT"/>
        </w:rPr>
        <w:t>Kiekviename šio vaisto flakone yra 222</w:t>
      </w:r>
      <w:r w:rsidR="00C60C90">
        <w:rPr>
          <w:sz w:val="22"/>
          <w:szCs w:val="22"/>
          <w:lang w:val="lt-LT"/>
        </w:rPr>
        <w:t> mg</w:t>
      </w:r>
      <w:r w:rsidRPr="000C13E6">
        <w:rPr>
          <w:sz w:val="22"/>
          <w:szCs w:val="22"/>
          <w:lang w:val="lt-LT"/>
        </w:rPr>
        <w:t xml:space="preserve"> natrio</w:t>
      </w:r>
      <w:r>
        <w:rPr>
          <w:sz w:val="22"/>
          <w:szCs w:val="22"/>
          <w:lang w:val="lt-LT"/>
        </w:rPr>
        <w:t xml:space="preserve"> (valgomosios druskos sudedamosios dalies)</w:t>
      </w:r>
      <w:r w:rsidRPr="000C13E6">
        <w:rPr>
          <w:sz w:val="22"/>
          <w:szCs w:val="22"/>
          <w:lang w:val="lt-LT"/>
        </w:rPr>
        <w:t>. Tai atitinka 11 % didžiausios rekomenduojamos natrio paros normos suaugusiesiems.</w:t>
      </w:r>
    </w:p>
    <w:p w14:paraId="7D7D5136" w14:textId="77777777" w:rsidR="001967AA" w:rsidRPr="000C13E6" w:rsidRDefault="001967AA" w:rsidP="001967AA">
      <w:pPr>
        <w:tabs>
          <w:tab w:val="left" w:pos="567"/>
        </w:tabs>
        <w:rPr>
          <w:sz w:val="22"/>
          <w:szCs w:val="22"/>
          <w:lang w:val="lt-LT"/>
        </w:rPr>
      </w:pPr>
    </w:p>
    <w:p w14:paraId="4BA17E86" w14:textId="77777777" w:rsidR="001967AA" w:rsidRPr="000C13E6" w:rsidRDefault="001967AA" w:rsidP="001967AA">
      <w:pPr>
        <w:tabs>
          <w:tab w:val="left" w:pos="567"/>
        </w:tabs>
        <w:rPr>
          <w:b/>
          <w:sz w:val="22"/>
          <w:szCs w:val="22"/>
          <w:highlight w:val="yellow"/>
          <w:lang w:val="lt-LT"/>
        </w:rPr>
      </w:pPr>
      <w:r w:rsidRPr="000C13E6">
        <w:rPr>
          <w:b/>
          <w:sz w:val="22"/>
          <w:szCs w:val="22"/>
          <w:lang w:val="lt-LT"/>
        </w:rPr>
        <w:t xml:space="preserve">Vedida sudėtyje yra </w:t>
      </w:r>
      <w:r w:rsidRPr="000C13E6">
        <w:rPr>
          <w:b/>
          <w:bCs/>
          <w:sz w:val="22"/>
          <w:szCs w:val="22"/>
          <w:lang w:val="lt-LT"/>
        </w:rPr>
        <w:t>sulfobutileterio</w:t>
      </w:r>
      <w:r>
        <w:rPr>
          <w:b/>
          <w:bCs/>
          <w:sz w:val="22"/>
          <w:szCs w:val="22"/>
          <w:lang w:val="lt-LT"/>
        </w:rPr>
        <w:t>-</w:t>
      </w:r>
      <w:r w:rsidRPr="000C13E6">
        <w:rPr>
          <w:b/>
          <w:bCs/>
          <w:sz w:val="22"/>
          <w:szCs w:val="22"/>
          <w:lang w:val="lt-LT"/>
        </w:rPr>
        <w:t>beta</w:t>
      </w:r>
      <w:r>
        <w:rPr>
          <w:b/>
          <w:bCs/>
          <w:sz w:val="22"/>
          <w:szCs w:val="22"/>
          <w:lang w:val="lt-LT"/>
        </w:rPr>
        <w:t>-</w:t>
      </w:r>
      <w:r w:rsidRPr="000C13E6">
        <w:rPr>
          <w:b/>
          <w:bCs/>
          <w:sz w:val="22"/>
          <w:szCs w:val="22"/>
          <w:lang w:val="lt-LT"/>
        </w:rPr>
        <w:t>ciklodekstrino (SBE-β-CD)</w:t>
      </w:r>
    </w:p>
    <w:p w14:paraId="0D7FC8E7" w14:textId="6D8A47A5" w:rsidR="001967AA" w:rsidRPr="000C13E6" w:rsidRDefault="001967AA" w:rsidP="001967AA">
      <w:pPr>
        <w:pStyle w:val="Komentarotekstas"/>
        <w:tabs>
          <w:tab w:val="left" w:pos="567"/>
        </w:tabs>
        <w:rPr>
          <w:sz w:val="22"/>
          <w:szCs w:val="22"/>
          <w:lang w:val="lt-LT"/>
        </w:rPr>
      </w:pPr>
      <w:r w:rsidRPr="000C13E6">
        <w:rPr>
          <w:sz w:val="22"/>
          <w:szCs w:val="22"/>
          <w:lang w:val="lt-LT"/>
        </w:rPr>
        <w:t>Kiekviename šio vaisto flakone yra 3200</w:t>
      </w:r>
      <w:r w:rsidR="00C60C90">
        <w:rPr>
          <w:sz w:val="22"/>
          <w:szCs w:val="22"/>
          <w:lang w:val="lt-LT"/>
        </w:rPr>
        <w:t> mg</w:t>
      </w:r>
      <w:r w:rsidRPr="000C13E6">
        <w:rPr>
          <w:sz w:val="22"/>
          <w:szCs w:val="22"/>
          <w:lang w:val="lt-LT"/>
        </w:rPr>
        <w:t xml:space="preserve"> ciklodekstrinų</w:t>
      </w:r>
      <w:r>
        <w:rPr>
          <w:sz w:val="22"/>
          <w:szCs w:val="22"/>
          <w:lang w:val="lt-LT"/>
        </w:rPr>
        <w:t>,</w:t>
      </w:r>
      <w:r w:rsidRPr="000C13E6">
        <w:rPr>
          <w:sz w:val="22"/>
          <w:szCs w:val="22"/>
          <w:lang w:val="lt-LT"/>
        </w:rPr>
        <w:t xml:space="preserve"> </w:t>
      </w:r>
      <w:r>
        <w:rPr>
          <w:sz w:val="22"/>
          <w:szCs w:val="22"/>
          <w:lang w:val="lt-LT"/>
        </w:rPr>
        <w:t>t</w:t>
      </w:r>
      <w:r w:rsidRPr="000C13E6">
        <w:rPr>
          <w:sz w:val="22"/>
          <w:szCs w:val="22"/>
          <w:lang w:val="lt-LT"/>
        </w:rPr>
        <w:t>ai atitinka apie 192</w:t>
      </w:r>
      <w:r w:rsidR="00C60C90">
        <w:rPr>
          <w:sz w:val="22"/>
          <w:szCs w:val="22"/>
          <w:lang w:val="lt-LT"/>
        </w:rPr>
        <w:t> mg</w:t>
      </w:r>
      <w:r w:rsidRPr="000C13E6">
        <w:rPr>
          <w:sz w:val="22"/>
          <w:szCs w:val="22"/>
          <w:lang w:val="lt-LT"/>
        </w:rPr>
        <w:t>/kg per parą. Jeigu sergate inkstų liga, prieš pradėdami vartoti šį vaistą</w:t>
      </w:r>
      <w:r w:rsidRPr="00C01BFC">
        <w:rPr>
          <w:sz w:val="22"/>
          <w:szCs w:val="22"/>
          <w:lang w:val="lt-LT"/>
        </w:rPr>
        <w:t xml:space="preserve"> </w:t>
      </w:r>
      <w:r w:rsidRPr="000C13E6">
        <w:rPr>
          <w:sz w:val="22"/>
          <w:szCs w:val="22"/>
          <w:lang w:val="lt-LT"/>
        </w:rPr>
        <w:t>pasitarkite su gydytoju.</w:t>
      </w:r>
    </w:p>
    <w:p w14:paraId="7A4B00CF" w14:textId="77777777" w:rsidR="001967AA" w:rsidRPr="000C13E6" w:rsidRDefault="001967AA" w:rsidP="001967AA">
      <w:pPr>
        <w:numPr>
          <w:ilvl w:val="12"/>
          <w:numId w:val="0"/>
        </w:numPr>
        <w:tabs>
          <w:tab w:val="left" w:pos="567"/>
        </w:tabs>
        <w:ind w:right="-2"/>
        <w:rPr>
          <w:sz w:val="22"/>
          <w:szCs w:val="22"/>
          <w:lang w:val="lt-LT"/>
        </w:rPr>
      </w:pPr>
    </w:p>
    <w:p w14:paraId="2A6AFC90" w14:textId="77777777" w:rsidR="001967AA" w:rsidRPr="000C13E6" w:rsidRDefault="001967AA" w:rsidP="001967AA">
      <w:pPr>
        <w:numPr>
          <w:ilvl w:val="12"/>
          <w:numId w:val="0"/>
        </w:numPr>
        <w:tabs>
          <w:tab w:val="left" w:pos="567"/>
        </w:tabs>
        <w:ind w:right="-2"/>
        <w:rPr>
          <w:sz w:val="22"/>
          <w:szCs w:val="22"/>
          <w:lang w:val="lt-LT"/>
        </w:rPr>
      </w:pPr>
    </w:p>
    <w:p w14:paraId="6567E16C" w14:textId="77777777" w:rsidR="001967AA" w:rsidRPr="000C13E6" w:rsidRDefault="001967AA" w:rsidP="001967AA">
      <w:pPr>
        <w:keepNext/>
        <w:numPr>
          <w:ilvl w:val="0"/>
          <w:numId w:val="9"/>
        </w:numPr>
        <w:tabs>
          <w:tab w:val="left" w:pos="567"/>
        </w:tabs>
        <w:ind w:left="567" w:right="-2"/>
        <w:rPr>
          <w:b/>
          <w:sz w:val="22"/>
          <w:szCs w:val="22"/>
          <w:lang w:val="lt-LT"/>
        </w:rPr>
      </w:pPr>
      <w:r w:rsidRPr="000C13E6">
        <w:rPr>
          <w:b/>
          <w:sz w:val="22"/>
          <w:szCs w:val="22"/>
          <w:lang w:val="lt-LT"/>
        </w:rPr>
        <w:t>Kaip vartoti Vedida</w:t>
      </w:r>
    </w:p>
    <w:p w14:paraId="5D3FE684" w14:textId="77777777" w:rsidR="001967AA" w:rsidRPr="000C13E6" w:rsidRDefault="001967AA" w:rsidP="001967AA">
      <w:pPr>
        <w:keepNext/>
        <w:numPr>
          <w:ilvl w:val="12"/>
          <w:numId w:val="0"/>
        </w:numPr>
        <w:tabs>
          <w:tab w:val="left" w:pos="567"/>
        </w:tabs>
        <w:ind w:right="-2"/>
        <w:rPr>
          <w:sz w:val="22"/>
          <w:szCs w:val="22"/>
          <w:lang w:val="lt-LT"/>
        </w:rPr>
      </w:pPr>
    </w:p>
    <w:p w14:paraId="777B4093"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 xml:space="preserve">Visada vartokite šį vaistą tiksliai kaip nurodė gydytojas. Jeigu abejojate, kreipkitės į gydytoją. </w:t>
      </w:r>
    </w:p>
    <w:p w14:paraId="4E693373" w14:textId="77777777" w:rsidR="001967AA" w:rsidRPr="000C13E6" w:rsidRDefault="001967AA" w:rsidP="001967AA">
      <w:pPr>
        <w:numPr>
          <w:ilvl w:val="12"/>
          <w:numId w:val="0"/>
        </w:numPr>
        <w:tabs>
          <w:tab w:val="left" w:pos="567"/>
        </w:tabs>
        <w:ind w:right="-2"/>
        <w:rPr>
          <w:sz w:val="22"/>
          <w:szCs w:val="22"/>
          <w:lang w:val="lt-LT"/>
        </w:rPr>
      </w:pPr>
    </w:p>
    <w:p w14:paraId="34E799EC"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Gydytojas nustatys dozę, atsižvelgdamas į Jūsų kūno masę ir infekcijos rūšį.</w:t>
      </w:r>
    </w:p>
    <w:p w14:paraId="3408AFBA"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Gydytojas gali keisti dozę, atsižvelgdamas į Jūsų būklę.</w:t>
      </w:r>
    </w:p>
    <w:p w14:paraId="4C4A46DD" w14:textId="77777777" w:rsidR="001967AA" w:rsidRPr="000C13E6" w:rsidRDefault="001967AA" w:rsidP="001967AA">
      <w:pPr>
        <w:numPr>
          <w:ilvl w:val="12"/>
          <w:numId w:val="0"/>
        </w:numPr>
        <w:tabs>
          <w:tab w:val="left" w:pos="567"/>
        </w:tabs>
        <w:ind w:right="-2"/>
        <w:rPr>
          <w:sz w:val="22"/>
          <w:szCs w:val="22"/>
          <w:lang w:val="lt-LT"/>
        </w:rPr>
      </w:pPr>
    </w:p>
    <w:p w14:paraId="588D7363"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Rekomenduojama dozė suaugusiam žmogui (įskaitant senyvus pacientus)</w:t>
      </w:r>
    </w:p>
    <w:p w14:paraId="45907468" w14:textId="77777777" w:rsidR="001967AA" w:rsidRPr="000C13E6" w:rsidRDefault="001967AA" w:rsidP="001967AA">
      <w:pPr>
        <w:tabs>
          <w:tab w:val="left" w:pos="567"/>
        </w:tabs>
        <w:rPr>
          <w:sz w:val="22"/>
          <w:szCs w:val="22"/>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1967AA" w:rsidRPr="000C13E6" w14:paraId="39107723" w14:textId="77777777" w:rsidTr="0042460E">
        <w:trPr>
          <w:tblHeader/>
        </w:trPr>
        <w:tc>
          <w:tcPr>
            <w:tcW w:w="4643" w:type="dxa"/>
            <w:shd w:val="clear" w:color="auto" w:fill="auto"/>
          </w:tcPr>
          <w:p w14:paraId="51CE92A5" w14:textId="77777777" w:rsidR="001967AA" w:rsidRPr="000C13E6" w:rsidRDefault="001967AA" w:rsidP="0042460E">
            <w:pPr>
              <w:tabs>
                <w:tab w:val="left" w:pos="567"/>
              </w:tabs>
              <w:jc w:val="center"/>
              <w:rPr>
                <w:sz w:val="22"/>
                <w:szCs w:val="22"/>
                <w:lang w:val="lt-LT"/>
              </w:rPr>
            </w:pPr>
          </w:p>
        </w:tc>
        <w:tc>
          <w:tcPr>
            <w:tcW w:w="4644" w:type="dxa"/>
            <w:shd w:val="clear" w:color="auto" w:fill="auto"/>
          </w:tcPr>
          <w:p w14:paraId="7CDCAE1D" w14:textId="77777777" w:rsidR="001967AA" w:rsidRPr="000C13E6" w:rsidRDefault="001967AA" w:rsidP="0042460E">
            <w:pPr>
              <w:tabs>
                <w:tab w:val="left" w:pos="567"/>
              </w:tabs>
              <w:jc w:val="center"/>
              <w:rPr>
                <w:b/>
                <w:sz w:val="22"/>
                <w:szCs w:val="22"/>
                <w:lang w:val="lt-LT"/>
              </w:rPr>
            </w:pPr>
            <w:r w:rsidRPr="000C13E6">
              <w:rPr>
                <w:b/>
                <w:sz w:val="22"/>
                <w:szCs w:val="22"/>
                <w:lang w:val="lt-LT"/>
              </w:rPr>
              <w:t>Vartojimas į veną</w:t>
            </w:r>
          </w:p>
        </w:tc>
      </w:tr>
      <w:tr w:rsidR="001967AA" w:rsidRPr="00580191" w14:paraId="267DE0C4" w14:textId="77777777" w:rsidTr="0042460E">
        <w:tc>
          <w:tcPr>
            <w:tcW w:w="4643" w:type="dxa"/>
            <w:shd w:val="clear" w:color="auto" w:fill="auto"/>
          </w:tcPr>
          <w:p w14:paraId="47B74312" w14:textId="77777777" w:rsidR="001967AA" w:rsidRPr="000C13E6" w:rsidRDefault="001967AA" w:rsidP="0042460E">
            <w:pPr>
              <w:tabs>
                <w:tab w:val="left" w:pos="567"/>
              </w:tabs>
              <w:jc w:val="center"/>
              <w:rPr>
                <w:b/>
                <w:sz w:val="22"/>
                <w:szCs w:val="22"/>
                <w:lang w:val="lt-LT"/>
              </w:rPr>
            </w:pPr>
            <w:r w:rsidRPr="000C13E6">
              <w:rPr>
                <w:b/>
                <w:sz w:val="22"/>
                <w:szCs w:val="22"/>
                <w:lang w:val="lt-LT"/>
              </w:rPr>
              <w:t>Dozė pirmąsias 24 valandas</w:t>
            </w:r>
          </w:p>
          <w:p w14:paraId="5C94DCB5" w14:textId="77777777" w:rsidR="001967AA" w:rsidRPr="000C13E6" w:rsidRDefault="001967AA" w:rsidP="0042460E">
            <w:pPr>
              <w:tabs>
                <w:tab w:val="left" w:pos="567"/>
              </w:tabs>
              <w:jc w:val="center"/>
              <w:rPr>
                <w:bCs/>
                <w:sz w:val="22"/>
                <w:szCs w:val="22"/>
                <w:highlight w:val="yellow"/>
                <w:lang w:val="lt-LT"/>
              </w:rPr>
            </w:pPr>
            <w:r w:rsidRPr="000C13E6">
              <w:rPr>
                <w:bCs/>
                <w:sz w:val="22"/>
                <w:szCs w:val="22"/>
                <w:lang w:val="lt-LT"/>
              </w:rPr>
              <w:t>(įsotinamoji dozė)</w:t>
            </w:r>
          </w:p>
        </w:tc>
        <w:tc>
          <w:tcPr>
            <w:tcW w:w="4644" w:type="dxa"/>
            <w:shd w:val="clear" w:color="auto" w:fill="auto"/>
          </w:tcPr>
          <w:p w14:paraId="55E3FD6B" w14:textId="1D7786C8" w:rsidR="001967AA" w:rsidRPr="000C13E6" w:rsidRDefault="001967AA" w:rsidP="0042460E">
            <w:pPr>
              <w:tabs>
                <w:tab w:val="left" w:pos="567"/>
              </w:tabs>
              <w:jc w:val="center"/>
              <w:rPr>
                <w:sz w:val="22"/>
                <w:szCs w:val="22"/>
                <w:highlight w:val="yellow"/>
                <w:lang w:val="lt-LT"/>
              </w:rPr>
            </w:pPr>
            <w:r w:rsidRPr="000C13E6">
              <w:rPr>
                <w:sz w:val="22"/>
                <w:szCs w:val="22"/>
                <w:lang w:val="lt-LT"/>
              </w:rPr>
              <w:t>Pirmąsias 24 val. 6</w:t>
            </w:r>
            <w:r w:rsidR="00C60C90">
              <w:rPr>
                <w:sz w:val="22"/>
                <w:szCs w:val="22"/>
                <w:lang w:val="lt-LT"/>
              </w:rPr>
              <w:t> mg</w:t>
            </w:r>
            <w:r w:rsidRPr="000C13E6">
              <w:rPr>
                <w:sz w:val="22"/>
                <w:szCs w:val="22"/>
                <w:lang w:val="lt-LT"/>
              </w:rPr>
              <w:t>/kg kas 12 valandų</w:t>
            </w:r>
          </w:p>
        </w:tc>
      </w:tr>
      <w:tr w:rsidR="001967AA" w:rsidRPr="00A9508C" w14:paraId="524A3EF9" w14:textId="77777777" w:rsidTr="0042460E">
        <w:tc>
          <w:tcPr>
            <w:tcW w:w="4643" w:type="dxa"/>
            <w:shd w:val="clear" w:color="auto" w:fill="auto"/>
          </w:tcPr>
          <w:p w14:paraId="46249273" w14:textId="77777777" w:rsidR="001967AA" w:rsidRPr="000C13E6" w:rsidRDefault="001967AA" w:rsidP="0042460E">
            <w:pPr>
              <w:tabs>
                <w:tab w:val="left" w:pos="567"/>
              </w:tabs>
              <w:jc w:val="center"/>
              <w:rPr>
                <w:b/>
                <w:sz w:val="22"/>
                <w:szCs w:val="22"/>
                <w:lang w:val="lt-LT"/>
              </w:rPr>
            </w:pPr>
            <w:r w:rsidRPr="000C13E6">
              <w:rPr>
                <w:b/>
                <w:sz w:val="22"/>
                <w:szCs w:val="22"/>
                <w:lang w:val="lt-LT"/>
              </w:rPr>
              <w:t>Dozė praėjus pirmosioms 24 valandoms</w:t>
            </w:r>
          </w:p>
          <w:p w14:paraId="0413180D" w14:textId="77777777" w:rsidR="001967AA" w:rsidRPr="000C13E6" w:rsidRDefault="001967AA" w:rsidP="0042460E">
            <w:pPr>
              <w:tabs>
                <w:tab w:val="left" w:pos="567"/>
              </w:tabs>
              <w:jc w:val="center"/>
              <w:rPr>
                <w:bCs/>
                <w:sz w:val="22"/>
                <w:szCs w:val="22"/>
                <w:highlight w:val="yellow"/>
                <w:lang w:val="lt-LT"/>
              </w:rPr>
            </w:pPr>
            <w:r w:rsidRPr="000C13E6">
              <w:rPr>
                <w:bCs/>
                <w:sz w:val="22"/>
                <w:szCs w:val="22"/>
                <w:lang w:val="lt-LT"/>
              </w:rPr>
              <w:t>(palaikomoji dozė)</w:t>
            </w:r>
          </w:p>
        </w:tc>
        <w:tc>
          <w:tcPr>
            <w:tcW w:w="4644" w:type="dxa"/>
            <w:shd w:val="clear" w:color="auto" w:fill="auto"/>
          </w:tcPr>
          <w:p w14:paraId="6B8E6F21" w14:textId="2B95885E" w:rsidR="001967AA" w:rsidRPr="000C13E6" w:rsidRDefault="001967AA" w:rsidP="0042460E">
            <w:pPr>
              <w:tabs>
                <w:tab w:val="left" w:pos="567"/>
              </w:tabs>
              <w:jc w:val="center"/>
              <w:rPr>
                <w:sz w:val="22"/>
                <w:szCs w:val="22"/>
                <w:highlight w:val="yellow"/>
                <w:lang w:val="lt-LT"/>
              </w:rPr>
            </w:pPr>
            <w:r w:rsidRPr="000C13E6">
              <w:rPr>
                <w:sz w:val="22"/>
                <w:szCs w:val="22"/>
                <w:lang w:val="lt-LT"/>
              </w:rPr>
              <w:t>4</w:t>
            </w:r>
            <w:r w:rsidR="00C60C90">
              <w:rPr>
                <w:sz w:val="22"/>
                <w:szCs w:val="22"/>
                <w:lang w:val="lt-LT"/>
              </w:rPr>
              <w:t> mg</w:t>
            </w:r>
            <w:r w:rsidRPr="000C13E6">
              <w:rPr>
                <w:sz w:val="22"/>
                <w:szCs w:val="22"/>
                <w:lang w:val="lt-LT"/>
              </w:rPr>
              <w:t>/kg du kartus per parą</w:t>
            </w:r>
          </w:p>
        </w:tc>
      </w:tr>
    </w:tbl>
    <w:p w14:paraId="055EA536" w14:textId="77777777" w:rsidR="001967AA" w:rsidRPr="000C13E6" w:rsidRDefault="001967AA" w:rsidP="001967AA">
      <w:pPr>
        <w:tabs>
          <w:tab w:val="left" w:pos="567"/>
        </w:tabs>
        <w:rPr>
          <w:sz w:val="22"/>
          <w:szCs w:val="22"/>
          <w:highlight w:val="yellow"/>
          <w:lang w:val="lt-LT"/>
        </w:rPr>
      </w:pPr>
    </w:p>
    <w:p w14:paraId="1AF4B86D" w14:textId="07512D17" w:rsidR="001967AA" w:rsidRPr="000C13E6" w:rsidRDefault="001967AA" w:rsidP="001967AA">
      <w:pPr>
        <w:tabs>
          <w:tab w:val="left" w:pos="567"/>
        </w:tabs>
        <w:rPr>
          <w:sz w:val="22"/>
          <w:szCs w:val="22"/>
          <w:lang w:val="lt-LT"/>
        </w:rPr>
      </w:pPr>
      <w:r w:rsidRPr="000C13E6">
        <w:rPr>
          <w:sz w:val="22"/>
          <w:szCs w:val="22"/>
          <w:lang w:val="lt-LT"/>
        </w:rPr>
        <w:t>Atsižvelgdamas į tai, kaip Jūsų organizmas reaguoja į gydymą, gydytojas dozę gali padidinti ir skirti vartoti po 3</w:t>
      </w:r>
      <w:r w:rsidR="00C60C90">
        <w:rPr>
          <w:sz w:val="22"/>
          <w:szCs w:val="22"/>
          <w:lang w:val="lt-LT"/>
        </w:rPr>
        <w:t> mg</w:t>
      </w:r>
      <w:r w:rsidRPr="000C13E6">
        <w:rPr>
          <w:sz w:val="22"/>
          <w:szCs w:val="22"/>
          <w:lang w:val="lt-LT"/>
        </w:rPr>
        <w:t>/kg kartus per parą.</w:t>
      </w:r>
    </w:p>
    <w:p w14:paraId="3953DCBA" w14:textId="77777777" w:rsidR="001967AA" w:rsidRPr="000C13E6" w:rsidRDefault="001967AA" w:rsidP="001967AA">
      <w:pPr>
        <w:tabs>
          <w:tab w:val="left" w:pos="567"/>
        </w:tabs>
        <w:rPr>
          <w:sz w:val="22"/>
          <w:szCs w:val="22"/>
          <w:lang w:val="lt-LT"/>
        </w:rPr>
      </w:pPr>
      <w:r w:rsidRPr="000C13E6">
        <w:rPr>
          <w:sz w:val="22"/>
          <w:szCs w:val="22"/>
          <w:lang w:val="lt-LT"/>
        </w:rPr>
        <w:t>Jeigu sergate lengva arba vidutinio sunkumo kepenų ciroze, gydytojas gali nuspręsti dozę sumažinti.</w:t>
      </w:r>
    </w:p>
    <w:p w14:paraId="6147AF13" w14:textId="77777777" w:rsidR="001967AA" w:rsidRPr="000C13E6" w:rsidRDefault="001967AA" w:rsidP="001967AA">
      <w:pPr>
        <w:tabs>
          <w:tab w:val="left" w:pos="567"/>
        </w:tabs>
        <w:rPr>
          <w:sz w:val="22"/>
          <w:szCs w:val="22"/>
          <w:lang w:val="lt-LT"/>
        </w:rPr>
      </w:pPr>
    </w:p>
    <w:p w14:paraId="16144E23" w14:textId="77777777" w:rsidR="001967AA" w:rsidRPr="000C13E6" w:rsidRDefault="001967AA" w:rsidP="001967AA">
      <w:pPr>
        <w:tabs>
          <w:tab w:val="left" w:pos="567"/>
        </w:tabs>
        <w:rPr>
          <w:b/>
          <w:bCs/>
          <w:sz w:val="22"/>
          <w:szCs w:val="22"/>
          <w:lang w:val="lt-LT"/>
        </w:rPr>
      </w:pPr>
      <w:r w:rsidRPr="000C13E6">
        <w:rPr>
          <w:b/>
          <w:bCs/>
          <w:sz w:val="22"/>
          <w:szCs w:val="22"/>
          <w:lang w:val="lt-LT"/>
        </w:rPr>
        <w:t>Vartojimas vaikams ir paaugliams</w:t>
      </w:r>
    </w:p>
    <w:p w14:paraId="24064D36" w14:textId="77777777" w:rsidR="001967AA" w:rsidRPr="000C13E6" w:rsidRDefault="001967AA" w:rsidP="001967AA">
      <w:pPr>
        <w:tabs>
          <w:tab w:val="left" w:pos="567"/>
        </w:tabs>
        <w:rPr>
          <w:sz w:val="22"/>
          <w:szCs w:val="22"/>
          <w:lang w:val="lt-LT"/>
        </w:rPr>
      </w:pPr>
      <w:r w:rsidRPr="000C13E6">
        <w:rPr>
          <w:sz w:val="22"/>
          <w:szCs w:val="22"/>
          <w:lang w:val="lt-LT"/>
        </w:rPr>
        <w:t>Rekomenduojama dozė vaikams ir paaugliams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3017"/>
        <w:gridCol w:w="3017"/>
      </w:tblGrid>
      <w:tr w:rsidR="001967AA" w:rsidRPr="000C13E6" w14:paraId="1C0EEA25" w14:textId="77777777" w:rsidTr="0042460E">
        <w:trPr>
          <w:tblHeader/>
        </w:trPr>
        <w:tc>
          <w:tcPr>
            <w:tcW w:w="3095" w:type="dxa"/>
            <w:vMerge w:val="restart"/>
            <w:shd w:val="clear" w:color="auto" w:fill="auto"/>
          </w:tcPr>
          <w:p w14:paraId="20CCE8CF" w14:textId="77777777" w:rsidR="001967AA" w:rsidRPr="000C13E6" w:rsidRDefault="001967AA" w:rsidP="0042460E">
            <w:pPr>
              <w:tabs>
                <w:tab w:val="left" w:pos="567"/>
              </w:tabs>
              <w:rPr>
                <w:sz w:val="22"/>
                <w:szCs w:val="22"/>
                <w:lang w:val="lt-LT"/>
              </w:rPr>
            </w:pPr>
          </w:p>
        </w:tc>
        <w:tc>
          <w:tcPr>
            <w:tcW w:w="6192" w:type="dxa"/>
            <w:gridSpan w:val="2"/>
            <w:shd w:val="clear" w:color="auto" w:fill="auto"/>
          </w:tcPr>
          <w:p w14:paraId="700C1F05" w14:textId="77777777" w:rsidR="001967AA" w:rsidRPr="000C13E6" w:rsidRDefault="001967AA" w:rsidP="0042460E">
            <w:pPr>
              <w:tabs>
                <w:tab w:val="left" w:pos="567"/>
              </w:tabs>
              <w:rPr>
                <w:b/>
                <w:sz w:val="22"/>
                <w:szCs w:val="22"/>
                <w:lang w:val="lt-LT"/>
              </w:rPr>
            </w:pPr>
            <w:r w:rsidRPr="000C13E6">
              <w:rPr>
                <w:b/>
                <w:sz w:val="22"/>
                <w:szCs w:val="22"/>
                <w:lang w:val="lt-LT"/>
              </w:rPr>
              <w:t>Vartojimas į veną</w:t>
            </w:r>
          </w:p>
        </w:tc>
      </w:tr>
      <w:tr w:rsidR="001967AA" w:rsidRPr="00580191" w14:paraId="58A1E17A" w14:textId="77777777" w:rsidTr="0042460E">
        <w:trPr>
          <w:tblHeader/>
        </w:trPr>
        <w:tc>
          <w:tcPr>
            <w:tcW w:w="3095" w:type="dxa"/>
            <w:vMerge/>
            <w:shd w:val="clear" w:color="auto" w:fill="auto"/>
          </w:tcPr>
          <w:p w14:paraId="03395381" w14:textId="77777777" w:rsidR="001967AA" w:rsidRPr="000C13E6" w:rsidRDefault="001967AA" w:rsidP="0042460E">
            <w:pPr>
              <w:tabs>
                <w:tab w:val="left" w:pos="567"/>
              </w:tabs>
              <w:rPr>
                <w:sz w:val="22"/>
                <w:szCs w:val="22"/>
                <w:highlight w:val="yellow"/>
                <w:lang w:val="lt-LT"/>
              </w:rPr>
            </w:pPr>
          </w:p>
        </w:tc>
        <w:tc>
          <w:tcPr>
            <w:tcW w:w="3096" w:type="dxa"/>
            <w:shd w:val="clear" w:color="auto" w:fill="auto"/>
          </w:tcPr>
          <w:p w14:paraId="494528F8" w14:textId="73BAAB4A" w:rsidR="001967AA" w:rsidRPr="000C13E6" w:rsidRDefault="001967AA" w:rsidP="0042460E">
            <w:pPr>
              <w:tabs>
                <w:tab w:val="left" w:pos="567"/>
              </w:tabs>
              <w:rPr>
                <w:sz w:val="22"/>
                <w:szCs w:val="22"/>
                <w:highlight w:val="yellow"/>
                <w:lang w:val="lt-LT"/>
              </w:rPr>
            </w:pPr>
            <w:r w:rsidRPr="000C13E6">
              <w:rPr>
                <w:sz w:val="22"/>
                <w:szCs w:val="22"/>
                <w:lang w:val="lt-LT"/>
              </w:rPr>
              <w:t>Vaikai nuo 2 iki mažiau kaip 12 metų ir paaugliai nuo 12 iki 14 metų, kurie sveria mažiau kaip 50</w:t>
            </w:r>
            <w:r w:rsidR="00C60C90">
              <w:rPr>
                <w:sz w:val="22"/>
                <w:szCs w:val="22"/>
                <w:lang w:val="lt-LT"/>
              </w:rPr>
              <w:t> kg</w:t>
            </w:r>
          </w:p>
        </w:tc>
        <w:tc>
          <w:tcPr>
            <w:tcW w:w="3096" w:type="dxa"/>
            <w:shd w:val="clear" w:color="auto" w:fill="auto"/>
          </w:tcPr>
          <w:p w14:paraId="7D419945" w14:textId="46075E66" w:rsidR="001967AA" w:rsidRPr="000C13E6" w:rsidRDefault="001967AA" w:rsidP="0042460E">
            <w:pPr>
              <w:tabs>
                <w:tab w:val="left" w:pos="567"/>
              </w:tabs>
              <w:rPr>
                <w:sz w:val="22"/>
                <w:szCs w:val="22"/>
                <w:highlight w:val="yellow"/>
                <w:lang w:val="lt-LT"/>
              </w:rPr>
            </w:pPr>
            <w:r w:rsidRPr="000C13E6">
              <w:rPr>
                <w:sz w:val="22"/>
                <w:szCs w:val="22"/>
                <w:lang w:val="lt-LT"/>
              </w:rPr>
              <w:t>Paaugliai nuo 12 iki 14 metų, kurie sveria 50</w:t>
            </w:r>
            <w:r w:rsidR="00C60C90">
              <w:rPr>
                <w:sz w:val="22"/>
                <w:szCs w:val="22"/>
                <w:lang w:val="lt-LT"/>
              </w:rPr>
              <w:t> kg</w:t>
            </w:r>
            <w:r w:rsidRPr="000C13E6">
              <w:rPr>
                <w:sz w:val="22"/>
                <w:szCs w:val="22"/>
                <w:lang w:val="lt-LT"/>
              </w:rPr>
              <w:t xml:space="preserve"> arba daugiau; visi kiti vyresni kaip 14 metų paaugliai</w:t>
            </w:r>
          </w:p>
        </w:tc>
      </w:tr>
      <w:tr w:rsidR="001967AA" w:rsidRPr="00580191" w14:paraId="3DC791BA" w14:textId="77777777" w:rsidTr="0042460E">
        <w:tc>
          <w:tcPr>
            <w:tcW w:w="3095" w:type="dxa"/>
            <w:shd w:val="clear" w:color="auto" w:fill="auto"/>
          </w:tcPr>
          <w:p w14:paraId="5553F76F" w14:textId="77777777" w:rsidR="001967AA" w:rsidRPr="000C13E6" w:rsidRDefault="001967AA" w:rsidP="0042460E">
            <w:pPr>
              <w:tabs>
                <w:tab w:val="left" w:pos="567"/>
              </w:tabs>
              <w:rPr>
                <w:b/>
                <w:sz w:val="22"/>
                <w:szCs w:val="22"/>
                <w:lang w:val="lt-LT"/>
              </w:rPr>
            </w:pPr>
            <w:r w:rsidRPr="000C13E6">
              <w:rPr>
                <w:b/>
                <w:sz w:val="22"/>
                <w:szCs w:val="22"/>
                <w:lang w:val="lt-LT"/>
              </w:rPr>
              <w:t>Dozė pirmąsias 24 valandas</w:t>
            </w:r>
          </w:p>
          <w:p w14:paraId="11484FAB" w14:textId="77777777" w:rsidR="001967AA" w:rsidRPr="000C13E6" w:rsidRDefault="001967AA" w:rsidP="0042460E">
            <w:pPr>
              <w:tabs>
                <w:tab w:val="left" w:pos="567"/>
              </w:tabs>
              <w:rPr>
                <w:sz w:val="22"/>
                <w:szCs w:val="22"/>
                <w:highlight w:val="yellow"/>
                <w:lang w:val="lt-LT"/>
              </w:rPr>
            </w:pPr>
            <w:r w:rsidRPr="000C13E6">
              <w:rPr>
                <w:bCs/>
                <w:sz w:val="22"/>
                <w:szCs w:val="22"/>
                <w:lang w:val="lt-LT"/>
              </w:rPr>
              <w:t>(įsotinamoji dozė)</w:t>
            </w:r>
          </w:p>
        </w:tc>
        <w:tc>
          <w:tcPr>
            <w:tcW w:w="3096" w:type="dxa"/>
            <w:shd w:val="clear" w:color="auto" w:fill="auto"/>
          </w:tcPr>
          <w:p w14:paraId="1E250DA4" w14:textId="13A61843" w:rsidR="001967AA" w:rsidRPr="000C13E6" w:rsidRDefault="001967AA" w:rsidP="0042460E">
            <w:pPr>
              <w:tabs>
                <w:tab w:val="left" w:pos="567"/>
              </w:tabs>
              <w:rPr>
                <w:sz w:val="22"/>
                <w:szCs w:val="22"/>
                <w:highlight w:val="yellow"/>
                <w:lang w:val="lt-LT"/>
              </w:rPr>
            </w:pPr>
            <w:r w:rsidRPr="000C13E6">
              <w:rPr>
                <w:sz w:val="22"/>
                <w:szCs w:val="22"/>
                <w:lang w:val="lt-LT"/>
              </w:rPr>
              <w:t>Pirmąsias 24 val. po 9</w:t>
            </w:r>
            <w:r w:rsidR="00C60C90">
              <w:rPr>
                <w:sz w:val="22"/>
                <w:szCs w:val="22"/>
                <w:lang w:val="lt-LT"/>
              </w:rPr>
              <w:t> mg</w:t>
            </w:r>
            <w:r w:rsidRPr="000C13E6">
              <w:rPr>
                <w:sz w:val="22"/>
                <w:szCs w:val="22"/>
                <w:lang w:val="lt-LT"/>
              </w:rPr>
              <w:t>/kg kas 12 val.</w:t>
            </w:r>
          </w:p>
        </w:tc>
        <w:tc>
          <w:tcPr>
            <w:tcW w:w="3096" w:type="dxa"/>
            <w:shd w:val="clear" w:color="auto" w:fill="auto"/>
          </w:tcPr>
          <w:p w14:paraId="0E89211A" w14:textId="4B18BC82" w:rsidR="001967AA" w:rsidRPr="000C13E6" w:rsidRDefault="001967AA" w:rsidP="0042460E">
            <w:pPr>
              <w:tabs>
                <w:tab w:val="left" w:pos="567"/>
              </w:tabs>
              <w:rPr>
                <w:sz w:val="22"/>
                <w:szCs w:val="22"/>
                <w:highlight w:val="yellow"/>
                <w:lang w:val="lt-LT"/>
              </w:rPr>
            </w:pPr>
            <w:r w:rsidRPr="000C13E6">
              <w:rPr>
                <w:sz w:val="22"/>
                <w:szCs w:val="22"/>
                <w:lang w:val="lt-LT"/>
              </w:rPr>
              <w:t>Pirmąsias 24 val. po 6</w:t>
            </w:r>
            <w:r w:rsidR="00C60C90">
              <w:rPr>
                <w:sz w:val="22"/>
                <w:szCs w:val="22"/>
                <w:lang w:val="lt-LT"/>
              </w:rPr>
              <w:t> mg</w:t>
            </w:r>
            <w:r w:rsidRPr="000C13E6">
              <w:rPr>
                <w:sz w:val="22"/>
                <w:szCs w:val="22"/>
                <w:lang w:val="lt-LT"/>
              </w:rPr>
              <w:t>/kg kas 12 val.</w:t>
            </w:r>
          </w:p>
        </w:tc>
      </w:tr>
      <w:tr w:rsidR="001967AA" w:rsidRPr="00A9508C" w14:paraId="1D446DBB" w14:textId="77777777" w:rsidTr="0042460E">
        <w:tc>
          <w:tcPr>
            <w:tcW w:w="3095" w:type="dxa"/>
            <w:shd w:val="clear" w:color="auto" w:fill="auto"/>
          </w:tcPr>
          <w:p w14:paraId="2C2E57A6" w14:textId="77777777" w:rsidR="001967AA" w:rsidRPr="000C13E6" w:rsidRDefault="001967AA" w:rsidP="0042460E">
            <w:pPr>
              <w:tabs>
                <w:tab w:val="left" w:pos="567"/>
              </w:tabs>
              <w:rPr>
                <w:b/>
                <w:sz w:val="22"/>
                <w:szCs w:val="22"/>
                <w:lang w:val="lt-LT"/>
              </w:rPr>
            </w:pPr>
            <w:r w:rsidRPr="000C13E6">
              <w:rPr>
                <w:b/>
                <w:sz w:val="22"/>
                <w:szCs w:val="22"/>
                <w:lang w:val="lt-LT"/>
              </w:rPr>
              <w:t>Dozė praėjus pirmosioms 24 valandoms</w:t>
            </w:r>
          </w:p>
          <w:p w14:paraId="08E5554C" w14:textId="77777777" w:rsidR="001967AA" w:rsidRPr="000C13E6" w:rsidRDefault="001967AA" w:rsidP="0042460E">
            <w:pPr>
              <w:tabs>
                <w:tab w:val="left" w:pos="567"/>
              </w:tabs>
              <w:rPr>
                <w:sz w:val="22"/>
                <w:szCs w:val="22"/>
                <w:highlight w:val="yellow"/>
                <w:lang w:val="lt-LT"/>
              </w:rPr>
            </w:pPr>
            <w:r w:rsidRPr="000C13E6">
              <w:rPr>
                <w:bCs/>
                <w:sz w:val="22"/>
                <w:szCs w:val="22"/>
                <w:lang w:val="lt-LT"/>
              </w:rPr>
              <w:t>(palaikomoji dozė)</w:t>
            </w:r>
          </w:p>
        </w:tc>
        <w:tc>
          <w:tcPr>
            <w:tcW w:w="3096" w:type="dxa"/>
            <w:shd w:val="clear" w:color="auto" w:fill="auto"/>
          </w:tcPr>
          <w:p w14:paraId="6105FDDA" w14:textId="3DD7EF8A" w:rsidR="001967AA" w:rsidRPr="000C13E6" w:rsidRDefault="001967AA" w:rsidP="0042460E">
            <w:pPr>
              <w:tabs>
                <w:tab w:val="left" w:pos="567"/>
              </w:tabs>
              <w:rPr>
                <w:sz w:val="22"/>
                <w:szCs w:val="22"/>
                <w:highlight w:val="yellow"/>
                <w:lang w:val="lt-LT"/>
              </w:rPr>
            </w:pPr>
            <w:r w:rsidRPr="000C13E6">
              <w:rPr>
                <w:sz w:val="22"/>
                <w:szCs w:val="22"/>
                <w:lang w:val="lt-LT"/>
              </w:rPr>
              <w:t>8</w:t>
            </w:r>
            <w:r w:rsidR="00C60C90">
              <w:rPr>
                <w:sz w:val="22"/>
                <w:szCs w:val="22"/>
                <w:lang w:val="lt-LT"/>
              </w:rPr>
              <w:t> mg</w:t>
            </w:r>
            <w:r w:rsidRPr="000C13E6">
              <w:rPr>
                <w:sz w:val="22"/>
                <w:szCs w:val="22"/>
                <w:lang w:val="lt-LT"/>
              </w:rPr>
              <w:t>/kg du kartus per parą</w:t>
            </w:r>
          </w:p>
        </w:tc>
        <w:tc>
          <w:tcPr>
            <w:tcW w:w="3096" w:type="dxa"/>
            <w:shd w:val="clear" w:color="auto" w:fill="auto"/>
          </w:tcPr>
          <w:p w14:paraId="3DE88BB5" w14:textId="3C6A887D" w:rsidR="001967AA" w:rsidRPr="000C13E6" w:rsidRDefault="001967AA" w:rsidP="0042460E">
            <w:pPr>
              <w:tabs>
                <w:tab w:val="left" w:pos="567"/>
              </w:tabs>
              <w:rPr>
                <w:sz w:val="22"/>
                <w:szCs w:val="22"/>
                <w:highlight w:val="yellow"/>
                <w:lang w:val="lt-LT"/>
              </w:rPr>
            </w:pPr>
            <w:r w:rsidRPr="000C13E6">
              <w:rPr>
                <w:sz w:val="22"/>
                <w:szCs w:val="22"/>
                <w:lang w:val="lt-LT"/>
              </w:rPr>
              <w:t>4</w:t>
            </w:r>
            <w:r w:rsidR="00C60C90">
              <w:rPr>
                <w:sz w:val="22"/>
                <w:szCs w:val="22"/>
                <w:lang w:val="lt-LT"/>
              </w:rPr>
              <w:t> mg</w:t>
            </w:r>
            <w:r w:rsidRPr="000C13E6">
              <w:rPr>
                <w:sz w:val="22"/>
                <w:szCs w:val="22"/>
                <w:lang w:val="lt-LT"/>
              </w:rPr>
              <w:t>/kg du kartus per parą</w:t>
            </w:r>
          </w:p>
        </w:tc>
      </w:tr>
    </w:tbl>
    <w:p w14:paraId="653263A4" w14:textId="77777777" w:rsidR="001967AA" w:rsidRPr="000C13E6" w:rsidRDefault="001967AA" w:rsidP="001967AA">
      <w:pPr>
        <w:tabs>
          <w:tab w:val="left" w:pos="567"/>
        </w:tabs>
        <w:rPr>
          <w:sz w:val="22"/>
          <w:szCs w:val="22"/>
          <w:highlight w:val="yellow"/>
          <w:lang w:val="lt-LT"/>
        </w:rPr>
      </w:pPr>
    </w:p>
    <w:p w14:paraId="59257A12" w14:textId="77777777" w:rsidR="001967AA" w:rsidRPr="000C13E6" w:rsidRDefault="001967AA" w:rsidP="001967AA">
      <w:pPr>
        <w:tabs>
          <w:tab w:val="left" w:pos="567"/>
        </w:tabs>
        <w:rPr>
          <w:sz w:val="22"/>
          <w:szCs w:val="22"/>
          <w:lang w:val="lt-LT"/>
        </w:rPr>
      </w:pPr>
      <w:r w:rsidRPr="000C13E6">
        <w:rPr>
          <w:sz w:val="22"/>
          <w:szCs w:val="22"/>
          <w:lang w:val="lt-LT"/>
        </w:rPr>
        <w:lastRenderedPageBreak/>
        <w:t>Atsižvelgdamas į Jūsų organizmo reakciją į gydymą, gydytojas paros dozę gali padidinti arba sumažinti.</w:t>
      </w:r>
    </w:p>
    <w:p w14:paraId="0DC8E92C" w14:textId="77777777" w:rsidR="001967AA" w:rsidRPr="000C13E6" w:rsidRDefault="001967AA" w:rsidP="001967AA">
      <w:pPr>
        <w:tabs>
          <w:tab w:val="left" w:pos="567"/>
        </w:tabs>
        <w:rPr>
          <w:sz w:val="22"/>
          <w:szCs w:val="22"/>
          <w:lang w:val="lt-LT"/>
        </w:rPr>
      </w:pPr>
    </w:p>
    <w:p w14:paraId="6FA5EE49" w14:textId="77777777" w:rsidR="001967AA" w:rsidRPr="000C13E6" w:rsidRDefault="001967AA" w:rsidP="001967AA">
      <w:pPr>
        <w:tabs>
          <w:tab w:val="left" w:pos="567"/>
        </w:tabs>
        <w:rPr>
          <w:sz w:val="22"/>
          <w:szCs w:val="22"/>
          <w:lang w:val="lt-LT"/>
        </w:rPr>
      </w:pPr>
      <w:r w:rsidRPr="000C13E6">
        <w:rPr>
          <w:sz w:val="22"/>
          <w:szCs w:val="22"/>
          <w:lang w:val="lt-LT"/>
        </w:rPr>
        <w:t>Ligoninės vaistininkas arba slaugytojas Vedida miltelius infuziniam tirpalui ištirpins ir praskies iki reikiamos koncentracijos. (Daugiau informacijos pateikiama šio lapelio pabaigoje).</w:t>
      </w:r>
    </w:p>
    <w:p w14:paraId="4BB3544A" w14:textId="77777777" w:rsidR="001967AA" w:rsidRPr="000C13E6" w:rsidRDefault="001967AA" w:rsidP="001967AA">
      <w:pPr>
        <w:tabs>
          <w:tab w:val="left" w:pos="567"/>
        </w:tabs>
        <w:rPr>
          <w:sz w:val="22"/>
          <w:szCs w:val="22"/>
          <w:lang w:val="lt-LT"/>
        </w:rPr>
      </w:pPr>
    </w:p>
    <w:p w14:paraId="39B578C5" w14:textId="3591BCB7" w:rsidR="001967AA" w:rsidRPr="000C13E6" w:rsidRDefault="001967AA" w:rsidP="001967AA">
      <w:pPr>
        <w:tabs>
          <w:tab w:val="left" w:pos="567"/>
        </w:tabs>
        <w:rPr>
          <w:sz w:val="22"/>
          <w:szCs w:val="22"/>
          <w:lang w:val="lt-LT"/>
        </w:rPr>
      </w:pPr>
      <w:r w:rsidRPr="000C13E6">
        <w:rPr>
          <w:sz w:val="22"/>
          <w:szCs w:val="22"/>
          <w:lang w:val="lt-LT"/>
        </w:rPr>
        <w:t>Šis vaistas Jums bus sulašinamas į veną ne didesniu kaip 3</w:t>
      </w:r>
      <w:r w:rsidR="00C60C90">
        <w:rPr>
          <w:sz w:val="22"/>
          <w:szCs w:val="22"/>
          <w:lang w:val="lt-LT"/>
        </w:rPr>
        <w:t> mg</w:t>
      </w:r>
      <w:r w:rsidRPr="000C13E6">
        <w:rPr>
          <w:sz w:val="22"/>
          <w:szCs w:val="22"/>
          <w:lang w:val="lt-LT"/>
        </w:rPr>
        <w:t>/kg kūno svorio per valandą greičiu per 1-3 valandas.</w:t>
      </w:r>
    </w:p>
    <w:p w14:paraId="01E6E7E6" w14:textId="77777777" w:rsidR="001967AA" w:rsidRPr="000C13E6" w:rsidRDefault="001967AA" w:rsidP="001967AA">
      <w:pPr>
        <w:tabs>
          <w:tab w:val="left" w:pos="567"/>
        </w:tabs>
        <w:rPr>
          <w:sz w:val="22"/>
          <w:szCs w:val="22"/>
          <w:lang w:val="lt-LT"/>
        </w:rPr>
      </w:pPr>
    </w:p>
    <w:p w14:paraId="125B1D3A" w14:textId="77777777" w:rsidR="001967AA" w:rsidRPr="000C13E6" w:rsidRDefault="001967AA" w:rsidP="001967AA">
      <w:pPr>
        <w:tabs>
          <w:tab w:val="left" w:pos="567"/>
        </w:tabs>
        <w:rPr>
          <w:sz w:val="22"/>
          <w:szCs w:val="22"/>
          <w:highlight w:val="yellow"/>
          <w:lang w:val="lt-LT"/>
        </w:rPr>
      </w:pPr>
      <w:r w:rsidRPr="000C13E6">
        <w:rPr>
          <w:sz w:val="22"/>
          <w:szCs w:val="22"/>
          <w:lang w:val="lt-LT"/>
        </w:rPr>
        <w:t>Jeigu Jūs ar Jūsų vaikas ir vartojate Vedida grybelių sukeltų infekcinių ligų profilaktikai, Jūsų gydytojas gali nustoti skirti Vedida, jeigu Jums arba Jūsų vaikui pasireikš su gydymu susiję šalutiniai poveikiai.</w:t>
      </w:r>
    </w:p>
    <w:p w14:paraId="4C7CF62A" w14:textId="77777777" w:rsidR="001967AA" w:rsidRPr="000C13E6" w:rsidRDefault="001967AA" w:rsidP="001967AA">
      <w:pPr>
        <w:numPr>
          <w:ilvl w:val="12"/>
          <w:numId w:val="0"/>
        </w:numPr>
        <w:tabs>
          <w:tab w:val="left" w:pos="567"/>
        </w:tabs>
        <w:ind w:right="-2"/>
        <w:rPr>
          <w:sz w:val="22"/>
          <w:szCs w:val="22"/>
          <w:lang w:val="lt-LT"/>
        </w:rPr>
      </w:pPr>
    </w:p>
    <w:p w14:paraId="70FC8DA9" w14:textId="735B22C4" w:rsidR="001967AA" w:rsidRPr="000C13E6" w:rsidRDefault="001967AA" w:rsidP="001967AA">
      <w:pPr>
        <w:numPr>
          <w:ilvl w:val="12"/>
          <w:numId w:val="0"/>
        </w:numPr>
        <w:tabs>
          <w:tab w:val="left" w:pos="567"/>
        </w:tabs>
        <w:ind w:right="-2"/>
        <w:outlineLvl w:val="0"/>
        <w:rPr>
          <w:sz w:val="22"/>
          <w:szCs w:val="22"/>
          <w:lang w:val="lt-LT"/>
        </w:rPr>
      </w:pPr>
      <w:r w:rsidRPr="000C13E6">
        <w:rPr>
          <w:b/>
          <w:sz w:val="22"/>
          <w:szCs w:val="22"/>
          <w:lang w:val="lt-LT"/>
        </w:rPr>
        <w:t>Pamiršus pavartoti Vedida</w:t>
      </w:r>
      <w:r w:rsidR="00F23CDD">
        <w:rPr>
          <w:b/>
          <w:sz w:val="22"/>
          <w:szCs w:val="22"/>
          <w:lang w:val="lt-LT"/>
        </w:rPr>
        <w:t xml:space="preserve"> dozę</w:t>
      </w:r>
    </w:p>
    <w:p w14:paraId="23D37585"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Kadangi Jūs šio vaisto vartosite atidžiai prižiūrint medikams, nėra tikėtina, kad praleisite dozę. Vis dėlto jei manote, kad Jums buvo nesulašinta dozė, apie tai pasakykite gydytojui arba vaisininkui.</w:t>
      </w:r>
    </w:p>
    <w:p w14:paraId="0250432A" w14:textId="77777777" w:rsidR="001967AA" w:rsidRPr="000C13E6" w:rsidRDefault="001967AA" w:rsidP="001967AA">
      <w:pPr>
        <w:numPr>
          <w:ilvl w:val="12"/>
          <w:numId w:val="0"/>
        </w:numPr>
        <w:tabs>
          <w:tab w:val="left" w:pos="567"/>
        </w:tabs>
        <w:ind w:right="-2"/>
        <w:rPr>
          <w:sz w:val="22"/>
          <w:szCs w:val="22"/>
          <w:lang w:val="lt-LT"/>
        </w:rPr>
      </w:pPr>
    </w:p>
    <w:p w14:paraId="5C2D5F8C" w14:textId="77777777" w:rsidR="001967AA" w:rsidRPr="000C13E6" w:rsidRDefault="001967AA" w:rsidP="001967AA">
      <w:pPr>
        <w:numPr>
          <w:ilvl w:val="12"/>
          <w:numId w:val="0"/>
        </w:numPr>
        <w:tabs>
          <w:tab w:val="left" w:pos="567"/>
        </w:tabs>
        <w:ind w:right="-2"/>
        <w:outlineLvl w:val="0"/>
        <w:rPr>
          <w:b/>
          <w:sz w:val="22"/>
          <w:szCs w:val="22"/>
          <w:lang w:val="lt-LT"/>
        </w:rPr>
      </w:pPr>
      <w:r w:rsidRPr="000C13E6">
        <w:rPr>
          <w:b/>
          <w:sz w:val="22"/>
          <w:szCs w:val="22"/>
          <w:lang w:val="lt-LT"/>
        </w:rPr>
        <w:t>Nustojus vartoti Vedida</w:t>
      </w:r>
    </w:p>
    <w:p w14:paraId="53B76E07" w14:textId="77777777" w:rsidR="001967AA" w:rsidRPr="000C13E6" w:rsidRDefault="001967AA" w:rsidP="001967AA">
      <w:pPr>
        <w:numPr>
          <w:ilvl w:val="12"/>
          <w:numId w:val="0"/>
        </w:numPr>
        <w:tabs>
          <w:tab w:val="left" w:pos="567"/>
        </w:tabs>
        <w:ind w:right="-2"/>
        <w:outlineLvl w:val="0"/>
        <w:rPr>
          <w:bCs/>
          <w:sz w:val="22"/>
          <w:szCs w:val="22"/>
          <w:lang w:val="lt-LT"/>
        </w:rPr>
      </w:pPr>
      <w:r w:rsidRPr="000C13E6">
        <w:rPr>
          <w:bCs/>
          <w:sz w:val="22"/>
          <w:szCs w:val="22"/>
          <w:lang w:val="lt-LT"/>
        </w:rPr>
        <w:t>Gydymą vorikonazolu reikia tęsti tiek laiko, kiek nurodė gydytojas, tačiau gydymas vorikonazolu neturi trukti ilgiau kaip 6 mėnesius.</w:t>
      </w:r>
    </w:p>
    <w:p w14:paraId="3F04F02A" w14:textId="77777777" w:rsidR="001967AA" w:rsidRPr="000C13E6" w:rsidRDefault="001967AA" w:rsidP="001967AA">
      <w:pPr>
        <w:numPr>
          <w:ilvl w:val="12"/>
          <w:numId w:val="0"/>
        </w:numPr>
        <w:tabs>
          <w:tab w:val="left" w:pos="567"/>
        </w:tabs>
        <w:ind w:right="-2"/>
        <w:outlineLvl w:val="0"/>
        <w:rPr>
          <w:bCs/>
          <w:sz w:val="22"/>
          <w:szCs w:val="22"/>
          <w:lang w:val="lt-LT"/>
        </w:rPr>
      </w:pPr>
      <w:r w:rsidRPr="000C13E6">
        <w:rPr>
          <w:bCs/>
          <w:sz w:val="22"/>
          <w:szCs w:val="22"/>
          <w:lang w:val="lt-LT"/>
        </w:rPr>
        <w:t xml:space="preserve">Pacientams, kurių imuninė sistema yra susilpnėjusi ar kuriems yra sunki infekcija, gali reikėti ilgalaikio gydymo, kad būtų išvengta infekcijos atsinaujinimo. Būklei pagerėjus, gydymas į veną </w:t>
      </w:r>
      <w:r>
        <w:rPr>
          <w:bCs/>
          <w:sz w:val="22"/>
          <w:szCs w:val="22"/>
          <w:lang w:val="lt-LT"/>
        </w:rPr>
        <w:t>leidžiamu</w:t>
      </w:r>
      <w:r w:rsidRPr="000C13E6">
        <w:rPr>
          <w:bCs/>
          <w:sz w:val="22"/>
          <w:szCs w:val="22"/>
          <w:lang w:val="lt-LT"/>
        </w:rPr>
        <w:t xml:space="preserve"> vaistu gali būti pakeistas tabletėmis.</w:t>
      </w:r>
    </w:p>
    <w:p w14:paraId="3B7E4B22" w14:textId="77777777" w:rsidR="001967AA" w:rsidRPr="000C13E6" w:rsidRDefault="001967AA" w:rsidP="001967AA">
      <w:pPr>
        <w:numPr>
          <w:ilvl w:val="12"/>
          <w:numId w:val="0"/>
        </w:numPr>
        <w:tabs>
          <w:tab w:val="left" w:pos="567"/>
        </w:tabs>
        <w:ind w:right="-2"/>
        <w:outlineLvl w:val="0"/>
        <w:rPr>
          <w:bCs/>
          <w:sz w:val="22"/>
          <w:szCs w:val="22"/>
          <w:lang w:val="lt-LT"/>
        </w:rPr>
      </w:pPr>
      <w:r w:rsidRPr="000C13E6">
        <w:rPr>
          <w:bCs/>
          <w:sz w:val="22"/>
          <w:szCs w:val="22"/>
          <w:lang w:val="lt-LT"/>
        </w:rPr>
        <w:t>Gydytojui nutraukus Jūsų gydymą vorikonazolu, Jums neturi pasireikšti jokio poveikio.</w:t>
      </w:r>
    </w:p>
    <w:p w14:paraId="771522F4" w14:textId="77777777" w:rsidR="001967AA" w:rsidRPr="000C13E6" w:rsidRDefault="001967AA" w:rsidP="001967AA">
      <w:pPr>
        <w:numPr>
          <w:ilvl w:val="12"/>
          <w:numId w:val="0"/>
        </w:numPr>
        <w:tabs>
          <w:tab w:val="left" w:pos="567"/>
        </w:tabs>
        <w:ind w:right="-29"/>
        <w:rPr>
          <w:sz w:val="22"/>
          <w:szCs w:val="22"/>
          <w:lang w:val="lt-LT"/>
        </w:rPr>
      </w:pPr>
    </w:p>
    <w:p w14:paraId="00EACF0C" w14:textId="77777777" w:rsidR="001967AA" w:rsidRPr="000C13E6" w:rsidRDefault="001967AA" w:rsidP="001967AA">
      <w:pPr>
        <w:numPr>
          <w:ilvl w:val="12"/>
          <w:numId w:val="0"/>
        </w:numPr>
        <w:tabs>
          <w:tab w:val="left" w:pos="567"/>
        </w:tabs>
        <w:ind w:right="-29"/>
        <w:rPr>
          <w:sz w:val="22"/>
          <w:szCs w:val="22"/>
          <w:lang w:val="lt-LT"/>
        </w:rPr>
      </w:pPr>
      <w:r w:rsidRPr="000C13E6">
        <w:rPr>
          <w:sz w:val="22"/>
          <w:szCs w:val="22"/>
          <w:lang w:val="lt-LT"/>
        </w:rPr>
        <w:t>Jeigu kiltų daugiau klausimų dėl šio vaisto vartojimo, kreipkitės į gydytoją, vaistininką arba slaugytoją.</w:t>
      </w:r>
    </w:p>
    <w:p w14:paraId="4B15C21F" w14:textId="77777777" w:rsidR="001967AA" w:rsidRPr="000C13E6" w:rsidRDefault="001967AA" w:rsidP="001967AA">
      <w:pPr>
        <w:numPr>
          <w:ilvl w:val="12"/>
          <w:numId w:val="0"/>
        </w:numPr>
        <w:tabs>
          <w:tab w:val="left" w:pos="567"/>
        </w:tabs>
        <w:rPr>
          <w:sz w:val="22"/>
          <w:szCs w:val="22"/>
          <w:lang w:val="lt-LT"/>
        </w:rPr>
      </w:pPr>
    </w:p>
    <w:p w14:paraId="1CC4F309" w14:textId="77777777" w:rsidR="001967AA" w:rsidRPr="000C13E6" w:rsidRDefault="001967AA" w:rsidP="001967AA">
      <w:pPr>
        <w:numPr>
          <w:ilvl w:val="12"/>
          <w:numId w:val="0"/>
        </w:numPr>
        <w:tabs>
          <w:tab w:val="left" w:pos="567"/>
        </w:tabs>
        <w:rPr>
          <w:sz w:val="22"/>
          <w:szCs w:val="22"/>
          <w:lang w:val="lt-LT"/>
        </w:rPr>
      </w:pPr>
    </w:p>
    <w:p w14:paraId="4AAC620E" w14:textId="77777777" w:rsidR="001967AA" w:rsidRPr="000C13E6" w:rsidRDefault="001967AA" w:rsidP="001967AA">
      <w:pPr>
        <w:keepNext/>
        <w:numPr>
          <w:ilvl w:val="0"/>
          <w:numId w:val="9"/>
        </w:numPr>
        <w:tabs>
          <w:tab w:val="left" w:pos="567"/>
        </w:tabs>
        <w:ind w:left="567" w:right="-2"/>
        <w:rPr>
          <w:sz w:val="22"/>
          <w:szCs w:val="22"/>
          <w:lang w:val="lt-LT"/>
        </w:rPr>
      </w:pPr>
      <w:r w:rsidRPr="000C13E6">
        <w:rPr>
          <w:b/>
          <w:sz w:val="22"/>
          <w:szCs w:val="22"/>
          <w:lang w:val="lt-LT"/>
        </w:rPr>
        <w:t>Galimas šalutinis poveikis</w:t>
      </w:r>
    </w:p>
    <w:p w14:paraId="523A9F5B" w14:textId="77777777" w:rsidR="001967AA" w:rsidRPr="000C13E6" w:rsidRDefault="001967AA" w:rsidP="001967AA">
      <w:pPr>
        <w:keepNext/>
        <w:numPr>
          <w:ilvl w:val="12"/>
          <w:numId w:val="0"/>
        </w:numPr>
        <w:tabs>
          <w:tab w:val="left" w:pos="567"/>
        </w:tabs>
        <w:rPr>
          <w:sz w:val="22"/>
          <w:szCs w:val="22"/>
          <w:lang w:val="lt-LT"/>
        </w:rPr>
      </w:pPr>
    </w:p>
    <w:p w14:paraId="2E0051F5" w14:textId="77777777" w:rsidR="001967AA" w:rsidRPr="000C13E6" w:rsidRDefault="001967AA" w:rsidP="001967AA">
      <w:pPr>
        <w:numPr>
          <w:ilvl w:val="12"/>
          <w:numId w:val="0"/>
        </w:numPr>
        <w:tabs>
          <w:tab w:val="left" w:pos="567"/>
        </w:tabs>
        <w:ind w:right="-29"/>
        <w:rPr>
          <w:sz w:val="22"/>
          <w:szCs w:val="22"/>
          <w:lang w:val="lt-LT"/>
        </w:rPr>
      </w:pPr>
      <w:r w:rsidRPr="000C13E6">
        <w:rPr>
          <w:sz w:val="22"/>
          <w:szCs w:val="22"/>
          <w:lang w:val="lt-LT"/>
        </w:rPr>
        <w:t>Šis vaistas, kaip ir visi kiti, gali sukelti šalutinį poveikį, nors jis pasireiškia ne visiems žmonėms.</w:t>
      </w:r>
    </w:p>
    <w:p w14:paraId="5D54ED0F" w14:textId="77777777" w:rsidR="001967AA" w:rsidRPr="000C13E6" w:rsidRDefault="001967AA" w:rsidP="001967AA">
      <w:pPr>
        <w:numPr>
          <w:ilvl w:val="12"/>
          <w:numId w:val="0"/>
        </w:numPr>
        <w:tabs>
          <w:tab w:val="left" w:pos="567"/>
        </w:tabs>
        <w:ind w:right="-29"/>
        <w:rPr>
          <w:sz w:val="22"/>
          <w:szCs w:val="22"/>
          <w:lang w:val="lt-LT"/>
        </w:rPr>
      </w:pPr>
    </w:p>
    <w:p w14:paraId="1E17361D" w14:textId="77777777" w:rsidR="001967AA" w:rsidRPr="000C13E6" w:rsidRDefault="001967AA" w:rsidP="001967AA">
      <w:pPr>
        <w:numPr>
          <w:ilvl w:val="12"/>
          <w:numId w:val="0"/>
        </w:numPr>
        <w:tabs>
          <w:tab w:val="left" w:pos="567"/>
        </w:tabs>
        <w:ind w:right="-29"/>
        <w:rPr>
          <w:sz w:val="22"/>
          <w:szCs w:val="22"/>
          <w:lang w:val="lt-LT"/>
        </w:rPr>
      </w:pPr>
      <w:r w:rsidRPr="000C13E6">
        <w:rPr>
          <w:sz w:val="22"/>
          <w:szCs w:val="22"/>
          <w:lang w:val="lt-LT"/>
        </w:rPr>
        <w:t>Jeigu pasireiškia koks nors šalutinis poveikis, dažniausiai jis būna lengvas ir laikinas. Vis dėlto kai kuris šalutinis poveikis gali būti sunkus ir gali prireikti medicininės pagalbos.</w:t>
      </w:r>
    </w:p>
    <w:p w14:paraId="7B83ABF5" w14:textId="77777777" w:rsidR="001967AA" w:rsidRPr="000C13E6" w:rsidRDefault="001967AA" w:rsidP="001967AA">
      <w:pPr>
        <w:numPr>
          <w:ilvl w:val="12"/>
          <w:numId w:val="0"/>
        </w:numPr>
        <w:tabs>
          <w:tab w:val="left" w:pos="567"/>
        </w:tabs>
        <w:ind w:right="-29"/>
        <w:rPr>
          <w:sz w:val="22"/>
          <w:szCs w:val="22"/>
          <w:lang w:val="lt-LT"/>
        </w:rPr>
      </w:pPr>
    </w:p>
    <w:p w14:paraId="0568C367" w14:textId="77777777" w:rsidR="001967AA" w:rsidRPr="000C13E6" w:rsidRDefault="001967AA" w:rsidP="001967AA">
      <w:pPr>
        <w:numPr>
          <w:ilvl w:val="12"/>
          <w:numId w:val="0"/>
        </w:numPr>
        <w:tabs>
          <w:tab w:val="left" w:pos="567"/>
        </w:tabs>
        <w:ind w:right="-29"/>
        <w:rPr>
          <w:b/>
          <w:bCs/>
          <w:sz w:val="22"/>
          <w:szCs w:val="22"/>
          <w:lang w:val="lt-LT"/>
        </w:rPr>
      </w:pPr>
      <w:r w:rsidRPr="000C13E6">
        <w:rPr>
          <w:b/>
          <w:bCs/>
          <w:sz w:val="22"/>
          <w:szCs w:val="22"/>
          <w:lang w:val="lt-LT"/>
        </w:rPr>
        <w:t>Sunkus šalutinis poveikis (nutraukite Vedida vartojimą ir nedelsdami kreipkitės į gydytoją):</w:t>
      </w:r>
    </w:p>
    <w:p w14:paraId="1F1D0164" w14:textId="77777777" w:rsidR="001967AA" w:rsidRPr="000C13E6" w:rsidRDefault="001967AA" w:rsidP="001967AA">
      <w:pPr>
        <w:pStyle w:val="Sraopastraipa"/>
        <w:numPr>
          <w:ilvl w:val="0"/>
          <w:numId w:val="27"/>
        </w:numPr>
        <w:tabs>
          <w:tab w:val="left" w:pos="567"/>
        </w:tabs>
        <w:ind w:left="567" w:right="-29" w:hanging="567"/>
        <w:rPr>
          <w:sz w:val="22"/>
          <w:szCs w:val="22"/>
          <w:lang w:val="lt-LT"/>
        </w:rPr>
      </w:pPr>
      <w:r w:rsidRPr="000C13E6">
        <w:rPr>
          <w:sz w:val="22"/>
          <w:szCs w:val="22"/>
          <w:lang w:val="lt-LT"/>
        </w:rPr>
        <w:t>išbėrimas;</w:t>
      </w:r>
    </w:p>
    <w:p w14:paraId="36CB0AEE" w14:textId="77777777" w:rsidR="001967AA" w:rsidRPr="000C13E6" w:rsidRDefault="001967AA" w:rsidP="001967AA">
      <w:pPr>
        <w:pStyle w:val="Sraopastraipa"/>
        <w:numPr>
          <w:ilvl w:val="0"/>
          <w:numId w:val="27"/>
        </w:numPr>
        <w:tabs>
          <w:tab w:val="left" w:pos="567"/>
        </w:tabs>
        <w:ind w:left="567" w:right="-29" w:hanging="567"/>
        <w:rPr>
          <w:sz w:val="22"/>
          <w:szCs w:val="22"/>
          <w:lang w:val="lt-LT"/>
        </w:rPr>
      </w:pPr>
      <w:r w:rsidRPr="000C13E6">
        <w:rPr>
          <w:sz w:val="22"/>
          <w:szCs w:val="22"/>
          <w:lang w:val="lt-LT"/>
        </w:rPr>
        <w:t>gelta, kraujo tyrimuose kepenų funkciją atspindinčių rodmenų pokyčiai;</w:t>
      </w:r>
    </w:p>
    <w:p w14:paraId="266F2FBE" w14:textId="77777777" w:rsidR="001967AA" w:rsidRPr="000C13E6" w:rsidRDefault="001967AA" w:rsidP="001967AA">
      <w:pPr>
        <w:pStyle w:val="Sraopastraipa"/>
        <w:numPr>
          <w:ilvl w:val="0"/>
          <w:numId w:val="27"/>
        </w:numPr>
        <w:tabs>
          <w:tab w:val="left" w:pos="567"/>
        </w:tabs>
        <w:ind w:left="567" w:right="-29" w:hanging="567"/>
        <w:rPr>
          <w:sz w:val="22"/>
          <w:szCs w:val="22"/>
          <w:lang w:val="lt-LT"/>
        </w:rPr>
      </w:pPr>
      <w:r w:rsidRPr="000C13E6">
        <w:rPr>
          <w:sz w:val="22"/>
          <w:szCs w:val="22"/>
          <w:lang w:val="lt-LT"/>
        </w:rPr>
        <w:t>pankreatitas.</w:t>
      </w:r>
    </w:p>
    <w:p w14:paraId="1287595A" w14:textId="77777777" w:rsidR="001967AA" w:rsidRPr="000C13E6" w:rsidRDefault="001967AA" w:rsidP="001967AA">
      <w:pPr>
        <w:tabs>
          <w:tab w:val="left" w:pos="567"/>
        </w:tabs>
        <w:ind w:right="-29"/>
        <w:rPr>
          <w:sz w:val="22"/>
          <w:szCs w:val="22"/>
          <w:lang w:val="lt-LT"/>
        </w:rPr>
      </w:pPr>
    </w:p>
    <w:p w14:paraId="6D7B968D" w14:textId="77777777" w:rsidR="001967AA" w:rsidRPr="000C13E6" w:rsidRDefault="001967AA" w:rsidP="001967AA">
      <w:pPr>
        <w:numPr>
          <w:ilvl w:val="12"/>
          <w:numId w:val="0"/>
        </w:numPr>
        <w:tabs>
          <w:tab w:val="left" w:pos="567"/>
        </w:tabs>
        <w:ind w:right="-29"/>
        <w:rPr>
          <w:b/>
          <w:bCs/>
          <w:sz w:val="22"/>
          <w:szCs w:val="22"/>
          <w:lang w:val="lt-LT"/>
        </w:rPr>
      </w:pPr>
      <w:r w:rsidRPr="000C13E6">
        <w:rPr>
          <w:b/>
          <w:bCs/>
          <w:sz w:val="22"/>
          <w:szCs w:val="22"/>
          <w:lang w:val="lt-LT"/>
        </w:rPr>
        <w:t>Kitas šalutinis poveikis</w:t>
      </w:r>
    </w:p>
    <w:p w14:paraId="394B9CA7" w14:textId="77777777" w:rsidR="001967AA" w:rsidRPr="000C13E6" w:rsidRDefault="001967AA" w:rsidP="001967AA">
      <w:pPr>
        <w:numPr>
          <w:ilvl w:val="12"/>
          <w:numId w:val="0"/>
        </w:numPr>
        <w:tabs>
          <w:tab w:val="left" w:pos="567"/>
        </w:tabs>
        <w:ind w:right="-29"/>
        <w:rPr>
          <w:sz w:val="22"/>
          <w:szCs w:val="22"/>
          <w:lang w:val="lt-LT"/>
        </w:rPr>
      </w:pPr>
      <w:r w:rsidRPr="00EF6621">
        <w:rPr>
          <w:b/>
          <w:bCs/>
          <w:noProof/>
          <w:snapToGrid w:val="0"/>
          <w:sz w:val="22"/>
          <w:szCs w:val="22"/>
          <w:lang w:val="lt-LT"/>
        </w:rPr>
        <w:t xml:space="preserve"> Labai dažni šalutinio poveikio reiškiniai (gali pasireikšti ne rečiau kaip 1 iš 10 asmenų):</w:t>
      </w:r>
    </w:p>
    <w:p w14:paraId="24C58F35" w14:textId="77777777" w:rsidR="001967AA" w:rsidRPr="000C13E6" w:rsidRDefault="001967AA" w:rsidP="001967AA">
      <w:pPr>
        <w:pStyle w:val="Sraopastraipa"/>
        <w:numPr>
          <w:ilvl w:val="0"/>
          <w:numId w:val="28"/>
        </w:numPr>
        <w:tabs>
          <w:tab w:val="left" w:pos="567"/>
        </w:tabs>
        <w:ind w:left="567" w:right="-29" w:hanging="567"/>
        <w:rPr>
          <w:sz w:val="22"/>
          <w:szCs w:val="22"/>
          <w:lang w:val="lt-LT"/>
        </w:rPr>
      </w:pPr>
      <w:r w:rsidRPr="000C13E6">
        <w:rPr>
          <w:sz w:val="22"/>
          <w:szCs w:val="22"/>
          <w:lang w:val="lt-LT"/>
        </w:rPr>
        <w:t>regos sutrikimai (regos pokyčiai) įskaitant neryškų matymą, pakitusias spalvas, neįprastą vizualinio šviesos suvokimo netoleravimą, daltonizmą, akių sutrikimą, aureolių matymą, vištakumą, svyruojantį vaizdą, žybčiojimą, vizualinę aurą, sumažėjusį matymo aštrumą, matymo ryškumą, įprasto regos lauko sumažėjimą, dėmes prieš akis);</w:t>
      </w:r>
    </w:p>
    <w:p w14:paraId="4A13A43E" w14:textId="77777777" w:rsidR="001967AA" w:rsidRPr="000C13E6" w:rsidRDefault="001967AA" w:rsidP="001967AA">
      <w:pPr>
        <w:pStyle w:val="Sraopastraipa"/>
        <w:numPr>
          <w:ilvl w:val="0"/>
          <w:numId w:val="28"/>
        </w:numPr>
        <w:tabs>
          <w:tab w:val="left" w:pos="567"/>
        </w:tabs>
        <w:ind w:left="567" w:right="-29" w:hanging="567"/>
        <w:rPr>
          <w:sz w:val="22"/>
          <w:szCs w:val="22"/>
          <w:lang w:val="lt-LT"/>
        </w:rPr>
      </w:pPr>
      <w:r w:rsidRPr="000C13E6">
        <w:rPr>
          <w:sz w:val="22"/>
          <w:szCs w:val="22"/>
          <w:lang w:val="lt-LT"/>
        </w:rPr>
        <w:t>karščiavimas;</w:t>
      </w:r>
    </w:p>
    <w:p w14:paraId="6E90BD01" w14:textId="77777777" w:rsidR="001967AA" w:rsidRPr="000C13E6" w:rsidRDefault="001967AA" w:rsidP="001967AA">
      <w:pPr>
        <w:pStyle w:val="Sraopastraipa"/>
        <w:numPr>
          <w:ilvl w:val="0"/>
          <w:numId w:val="28"/>
        </w:numPr>
        <w:tabs>
          <w:tab w:val="left" w:pos="567"/>
        </w:tabs>
        <w:ind w:left="567" w:right="-29" w:hanging="567"/>
        <w:rPr>
          <w:sz w:val="22"/>
          <w:szCs w:val="22"/>
          <w:lang w:val="lt-LT"/>
        </w:rPr>
      </w:pPr>
      <w:r w:rsidRPr="000C13E6">
        <w:rPr>
          <w:sz w:val="22"/>
          <w:szCs w:val="22"/>
          <w:lang w:val="lt-LT"/>
        </w:rPr>
        <w:t>išbėrimas;</w:t>
      </w:r>
    </w:p>
    <w:p w14:paraId="41AFD170" w14:textId="77777777" w:rsidR="001967AA" w:rsidRPr="000C13E6" w:rsidRDefault="001967AA" w:rsidP="001967AA">
      <w:pPr>
        <w:pStyle w:val="Sraopastraipa"/>
        <w:numPr>
          <w:ilvl w:val="0"/>
          <w:numId w:val="28"/>
        </w:numPr>
        <w:tabs>
          <w:tab w:val="left" w:pos="567"/>
        </w:tabs>
        <w:ind w:left="567" w:right="-29" w:hanging="567"/>
        <w:rPr>
          <w:sz w:val="22"/>
          <w:szCs w:val="22"/>
          <w:lang w:val="lt-LT"/>
        </w:rPr>
      </w:pPr>
      <w:r w:rsidRPr="000C13E6">
        <w:rPr>
          <w:sz w:val="22"/>
          <w:szCs w:val="22"/>
          <w:lang w:val="lt-LT"/>
        </w:rPr>
        <w:t>pykinimas, vėmimas, viduriavimas;</w:t>
      </w:r>
    </w:p>
    <w:p w14:paraId="11029C1E" w14:textId="77777777" w:rsidR="001967AA" w:rsidRPr="000C13E6" w:rsidRDefault="001967AA" w:rsidP="001967AA">
      <w:pPr>
        <w:pStyle w:val="Sraopastraipa"/>
        <w:numPr>
          <w:ilvl w:val="0"/>
          <w:numId w:val="28"/>
        </w:numPr>
        <w:tabs>
          <w:tab w:val="left" w:pos="567"/>
        </w:tabs>
        <w:ind w:left="567" w:right="-29" w:hanging="567"/>
        <w:rPr>
          <w:sz w:val="22"/>
          <w:szCs w:val="22"/>
          <w:lang w:val="lt-LT"/>
        </w:rPr>
      </w:pPr>
      <w:r w:rsidRPr="000C13E6">
        <w:rPr>
          <w:sz w:val="22"/>
          <w:szCs w:val="22"/>
          <w:lang w:val="lt-LT"/>
        </w:rPr>
        <w:t>galvos skausmas;</w:t>
      </w:r>
    </w:p>
    <w:p w14:paraId="2C2BE9FD" w14:textId="77777777" w:rsidR="001967AA" w:rsidRPr="000C13E6" w:rsidRDefault="001967AA" w:rsidP="001967AA">
      <w:pPr>
        <w:pStyle w:val="Sraopastraipa"/>
        <w:numPr>
          <w:ilvl w:val="0"/>
          <w:numId w:val="28"/>
        </w:numPr>
        <w:tabs>
          <w:tab w:val="left" w:pos="567"/>
        </w:tabs>
        <w:ind w:left="567" w:right="-29" w:hanging="567"/>
        <w:rPr>
          <w:sz w:val="22"/>
          <w:szCs w:val="22"/>
          <w:lang w:val="lt-LT"/>
        </w:rPr>
      </w:pPr>
      <w:r w:rsidRPr="000C13E6">
        <w:rPr>
          <w:sz w:val="22"/>
          <w:szCs w:val="22"/>
          <w:lang w:val="lt-LT"/>
        </w:rPr>
        <w:t>galūnių patinimas;</w:t>
      </w:r>
    </w:p>
    <w:p w14:paraId="2BBC6681" w14:textId="77777777" w:rsidR="001967AA" w:rsidRPr="000C13E6" w:rsidRDefault="001967AA" w:rsidP="001967AA">
      <w:pPr>
        <w:pStyle w:val="Sraopastraipa"/>
        <w:numPr>
          <w:ilvl w:val="0"/>
          <w:numId w:val="28"/>
        </w:numPr>
        <w:tabs>
          <w:tab w:val="left" w:pos="567"/>
        </w:tabs>
        <w:ind w:left="567" w:right="-29" w:hanging="567"/>
        <w:rPr>
          <w:sz w:val="22"/>
          <w:szCs w:val="22"/>
          <w:lang w:val="lt-LT"/>
        </w:rPr>
      </w:pPr>
      <w:r w:rsidRPr="000C13E6">
        <w:rPr>
          <w:sz w:val="22"/>
          <w:szCs w:val="22"/>
          <w:lang w:val="lt-LT"/>
        </w:rPr>
        <w:t>pilvo skausmas;</w:t>
      </w:r>
    </w:p>
    <w:p w14:paraId="75B5234C" w14:textId="77777777" w:rsidR="001967AA" w:rsidRPr="000C13E6" w:rsidRDefault="001967AA" w:rsidP="001967AA">
      <w:pPr>
        <w:pStyle w:val="Sraopastraipa"/>
        <w:numPr>
          <w:ilvl w:val="0"/>
          <w:numId w:val="28"/>
        </w:numPr>
        <w:tabs>
          <w:tab w:val="left" w:pos="567"/>
        </w:tabs>
        <w:ind w:left="567" w:right="-29" w:hanging="567"/>
        <w:rPr>
          <w:sz w:val="22"/>
          <w:szCs w:val="22"/>
          <w:lang w:val="lt-LT"/>
        </w:rPr>
      </w:pPr>
      <w:r w:rsidRPr="000C13E6">
        <w:rPr>
          <w:sz w:val="22"/>
          <w:szCs w:val="22"/>
          <w:lang w:val="lt-LT"/>
        </w:rPr>
        <w:t>kvėpavimo pasunkėjimas;</w:t>
      </w:r>
    </w:p>
    <w:p w14:paraId="411822E7" w14:textId="77777777" w:rsidR="001967AA" w:rsidRPr="000C13E6" w:rsidRDefault="001967AA" w:rsidP="001967AA">
      <w:pPr>
        <w:pStyle w:val="Sraopastraipa"/>
        <w:numPr>
          <w:ilvl w:val="0"/>
          <w:numId w:val="28"/>
        </w:numPr>
        <w:tabs>
          <w:tab w:val="left" w:pos="567"/>
        </w:tabs>
        <w:ind w:left="567" w:right="-29" w:hanging="567"/>
        <w:rPr>
          <w:sz w:val="22"/>
          <w:szCs w:val="22"/>
          <w:lang w:val="lt-LT"/>
        </w:rPr>
      </w:pPr>
      <w:r w:rsidRPr="000C13E6">
        <w:rPr>
          <w:sz w:val="22"/>
          <w:szCs w:val="22"/>
          <w:lang w:val="lt-LT"/>
        </w:rPr>
        <w:t>kepenų fermentų aktyvumo padidėjimas.</w:t>
      </w:r>
    </w:p>
    <w:p w14:paraId="55FFE157" w14:textId="77777777" w:rsidR="001967AA" w:rsidRPr="000C13E6" w:rsidRDefault="001967AA" w:rsidP="001967AA">
      <w:pPr>
        <w:tabs>
          <w:tab w:val="left" w:pos="567"/>
        </w:tabs>
        <w:rPr>
          <w:b/>
          <w:sz w:val="22"/>
          <w:szCs w:val="22"/>
          <w:highlight w:val="yellow"/>
          <w:lang w:val="lt-LT"/>
        </w:rPr>
      </w:pPr>
    </w:p>
    <w:p w14:paraId="5474B63F" w14:textId="77777777" w:rsidR="001967AA" w:rsidRPr="000C13E6" w:rsidRDefault="001967AA" w:rsidP="001967AA">
      <w:pPr>
        <w:tabs>
          <w:tab w:val="left" w:pos="567"/>
        </w:tabs>
        <w:rPr>
          <w:sz w:val="22"/>
          <w:szCs w:val="22"/>
          <w:lang w:val="lt-LT"/>
        </w:rPr>
      </w:pPr>
      <w:r w:rsidRPr="00EF6621">
        <w:rPr>
          <w:b/>
          <w:bCs/>
          <w:noProof/>
          <w:snapToGrid w:val="0"/>
          <w:sz w:val="22"/>
          <w:szCs w:val="22"/>
          <w:lang w:val="lt-LT"/>
        </w:rPr>
        <w:t>Dažni šalutinio poveikio reiškiniai (gali pasireikšti rečiau kaip 1 iš 10 asmenų):</w:t>
      </w:r>
    </w:p>
    <w:p w14:paraId="1C808174" w14:textId="77777777" w:rsidR="001967AA" w:rsidRPr="000C13E6" w:rsidRDefault="001967AA" w:rsidP="001967AA">
      <w:pPr>
        <w:pStyle w:val="Sraopastraipa"/>
        <w:numPr>
          <w:ilvl w:val="0"/>
          <w:numId w:val="29"/>
        </w:numPr>
        <w:tabs>
          <w:tab w:val="left" w:pos="567"/>
        </w:tabs>
        <w:ind w:left="567" w:hanging="567"/>
        <w:rPr>
          <w:sz w:val="22"/>
          <w:szCs w:val="22"/>
          <w:lang w:val="lt-LT"/>
        </w:rPr>
      </w:pPr>
      <w:r w:rsidRPr="000C13E6">
        <w:rPr>
          <w:sz w:val="22"/>
          <w:szCs w:val="22"/>
          <w:lang w:val="lt-LT"/>
        </w:rPr>
        <w:lastRenderedPageBreak/>
        <w:t>sinusų uždegimas, dantenų uždegimas, šaltkrėtis, silpnumas;</w:t>
      </w:r>
    </w:p>
    <w:p w14:paraId="08F30E91" w14:textId="77777777" w:rsidR="001967AA" w:rsidRPr="000C13E6" w:rsidRDefault="001967AA" w:rsidP="001967AA">
      <w:pPr>
        <w:pStyle w:val="Sraopastraipa"/>
        <w:numPr>
          <w:ilvl w:val="0"/>
          <w:numId w:val="29"/>
        </w:numPr>
        <w:tabs>
          <w:tab w:val="left" w:pos="567"/>
        </w:tabs>
        <w:ind w:left="567" w:hanging="567"/>
        <w:rPr>
          <w:sz w:val="22"/>
          <w:szCs w:val="22"/>
          <w:lang w:val="lt-LT"/>
        </w:rPr>
      </w:pPr>
      <w:r w:rsidRPr="000C13E6">
        <w:rPr>
          <w:sz w:val="22"/>
          <w:szCs w:val="22"/>
          <w:lang w:val="lt-LT"/>
        </w:rPr>
        <w:t>kai kurių rūšių raudonųjų (kartais dėl imuninės sistemos) ir (arba) baltųjų (kartais su karščiavimu) kraujo ląstelių kiekio kraujyje sumažėjimas, įskaitant sunkų, kraujo ląstelių, kurios vadinamos trombocitais ir padeda krešėti kraujui, kiekio kraujyje sumažėjimą;</w:t>
      </w:r>
    </w:p>
    <w:p w14:paraId="6F8298D4" w14:textId="77777777" w:rsidR="001967AA" w:rsidRPr="000C13E6" w:rsidRDefault="001967AA" w:rsidP="001967AA">
      <w:pPr>
        <w:pStyle w:val="Sraopastraipa"/>
        <w:numPr>
          <w:ilvl w:val="0"/>
          <w:numId w:val="29"/>
        </w:numPr>
        <w:tabs>
          <w:tab w:val="left" w:pos="567"/>
        </w:tabs>
        <w:ind w:left="567" w:hanging="567"/>
        <w:rPr>
          <w:sz w:val="22"/>
          <w:szCs w:val="22"/>
          <w:lang w:val="lt-LT"/>
        </w:rPr>
      </w:pPr>
      <w:r w:rsidRPr="000C13E6">
        <w:rPr>
          <w:sz w:val="22"/>
          <w:szCs w:val="22"/>
          <w:lang w:val="lt-LT"/>
        </w:rPr>
        <w:t>gliukozės koncentracijos kraujyje sumažėjimas, kalio koncentracijos kraujyje sumažėjimas, natrio koncentracijos kraujyje sumažėjimas;</w:t>
      </w:r>
    </w:p>
    <w:p w14:paraId="002DFA26" w14:textId="77777777" w:rsidR="001967AA" w:rsidRPr="000C13E6" w:rsidRDefault="001967AA" w:rsidP="001967AA">
      <w:pPr>
        <w:pStyle w:val="Sraopastraipa"/>
        <w:numPr>
          <w:ilvl w:val="0"/>
          <w:numId w:val="29"/>
        </w:numPr>
        <w:tabs>
          <w:tab w:val="left" w:pos="567"/>
        </w:tabs>
        <w:ind w:left="567" w:hanging="567"/>
        <w:rPr>
          <w:sz w:val="22"/>
          <w:szCs w:val="22"/>
          <w:lang w:val="lt-LT"/>
        </w:rPr>
      </w:pPr>
      <w:r w:rsidRPr="000C13E6">
        <w:rPr>
          <w:sz w:val="22"/>
          <w:szCs w:val="22"/>
          <w:lang w:val="lt-LT"/>
        </w:rPr>
        <w:t>nerimas, depresija, sumišimas, susijaudinimas, nemiga, haliucinacijos;</w:t>
      </w:r>
    </w:p>
    <w:p w14:paraId="7EE24477" w14:textId="77777777" w:rsidR="001967AA" w:rsidRPr="000C13E6" w:rsidRDefault="001967AA" w:rsidP="001967AA">
      <w:pPr>
        <w:pStyle w:val="Sraopastraipa"/>
        <w:numPr>
          <w:ilvl w:val="0"/>
          <w:numId w:val="29"/>
        </w:numPr>
        <w:tabs>
          <w:tab w:val="left" w:pos="567"/>
        </w:tabs>
        <w:ind w:left="567" w:hanging="567"/>
        <w:rPr>
          <w:sz w:val="22"/>
          <w:szCs w:val="22"/>
          <w:lang w:val="lt-LT"/>
        </w:rPr>
      </w:pPr>
      <w:r w:rsidRPr="000C13E6">
        <w:rPr>
          <w:sz w:val="22"/>
          <w:szCs w:val="22"/>
          <w:lang w:val="lt-LT"/>
        </w:rPr>
        <w:t>traukuliai, drebulys ar nekontroliuojami raumenų judesiai, dilgčiojimas ar nuo normos nukrypę odos pojūčiai, raumenų tonuso padidėjimas, mieguistumas, svaigulys;</w:t>
      </w:r>
    </w:p>
    <w:p w14:paraId="49698011" w14:textId="77777777" w:rsidR="001967AA" w:rsidRPr="000C13E6" w:rsidRDefault="001967AA" w:rsidP="001967AA">
      <w:pPr>
        <w:pStyle w:val="Sraopastraipa"/>
        <w:numPr>
          <w:ilvl w:val="0"/>
          <w:numId w:val="29"/>
        </w:numPr>
        <w:tabs>
          <w:tab w:val="left" w:pos="567"/>
        </w:tabs>
        <w:ind w:left="567" w:hanging="567"/>
        <w:rPr>
          <w:sz w:val="22"/>
          <w:szCs w:val="22"/>
          <w:lang w:val="lt-LT"/>
        </w:rPr>
      </w:pPr>
      <w:r w:rsidRPr="000C13E6">
        <w:rPr>
          <w:sz w:val="22"/>
          <w:szCs w:val="22"/>
          <w:lang w:val="lt-LT"/>
        </w:rPr>
        <w:t>akių kraujavimas;</w:t>
      </w:r>
    </w:p>
    <w:p w14:paraId="6F62F78C" w14:textId="77777777" w:rsidR="001967AA" w:rsidRPr="000C13E6" w:rsidRDefault="001967AA" w:rsidP="001967AA">
      <w:pPr>
        <w:pStyle w:val="Sraopastraipa"/>
        <w:numPr>
          <w:ilvl w:val="0"/>
          <w:numId w:val="29"/>
        </w:numPr>
        <w:tabs>
          <w:tab w:val="left" w:pos="567"/>
        </w:tabs>
        <w:ind w:left="567" w:hanging="567"/>
        <w:rPr>
          <w:sz w:val="22"/>
          <w:szCs w:val="22"/>
          <w:lang w:val="lt-LT"/>
        </w:rPr>
      </w:pPr>
      <w:r w:rsidRPr="000C13E6">
        <w:rPr>
          <w:sz w:val="22"/>
          <w:szCs w:val="22"/>
          <w:lang w:val="lt-LT"/>
        </w:rPr>
        <w:t>širdies ritmo sutrikimai, įskaitant labai greitą širdies plakimą, labai lėtą širdies plakimą, alpimą;</w:t>
      </w:r>
    </w:p>
    <w:p w14:paraId="42BF9ADD" w14:textId="77777777" w:rsidR="001967AA" w:rsidRPr="000C13E6" w:rsidRDefault="001967AA" w:rsidP="001967AA">
      <w:pPr>
        <w:pStyle w:val="Sraopastraipa"/>
        <w:numPr>
          <w:ilvl w:val="0"/>
          <w:numId w:val="29"/>
        </w:numPr>
        <w:tabs>
          <w:tab w:val="left" w:pos="567"/>
        </w:tabs>
        <w:ind w:left="567" w:hanging="567"/>
        <w:rPr>
          <w:sz w:val="22"/>
          <w:szCs w:val="22"/>
          <w:lang w:val="lt-LT"/>
        </w:rPr>
      </w:pPr>
      <w:r w:rsidRPr="000C13E6">
        <w:rPr>
          <w:sz w:val="22"/>
          <w:szCs w:val="22"/>
          <w:lang w:val="lt-LT"/>
        </w:rPr>
        <w:t>kraujospūdžio sumažėjimas, venų uždegimas (kuris gali būti susijęs su krešulių susiformavimu);</w:t>
      </w:r>
    </w:p>
    <w:p w14:paraId="4BA4E46E" w14:textId="77777777" w:rsidR="001967AA" w:rsidRPr="000C13E6" w:rsidRDefault="001967AA" w:rsidP="001967AA">
      <w:pPr>
        <w:pStyle w:val="Sraopastraipa"/>
        <w:numPr>
          <w:ilvl w:val="0"/>
          <w:numId w:val="29"/>
        </w:numPr>
        <w:tabs>
          <w:tab w:val="left" w:pos="567"/>
        </w:tabs>
        <w:ind w:left="567" w:hanging="567"/>
        <w:rPr>
          <w:sz w:val="22"/>
          <w:szCs w:val="22"/>
          <w:lang w:val="lt-LT"/>
        </w:rPr>
      </w:pPr>
      <w:r w:rsidRPr="000C13E6">
        <w:rPr>
          <w:sz w:val="22"/>
          <w:szCs w:val="22"/>
          <w:lang w:val="lt-LT"/>
        </w:rPr>
        <w:t>ūmus kvėpavimo pasunkėjimas, krūtinės skausmas, veido (burnos, lūpų ir apie akis) patinimas, skysčių susikaupimas plaučiuose;</w:t>
      </w:r>
    </w:p>
    <w:p w14:paraId="0FDC2921" w14:textId="77777777" w:rsidR="001967AA" w:rsidRPr="000C13E6" w:rsidRDefault="001967AA" w:rsidP="001967AA">
      <w:pPr>
        <w:pStyle w:val="Sraopastraipa"/>
        <w:numPr>
          <w:ilvl w:val="0"/>
          <w:numId w:val="29"/>
        </w:numPr>
        <w:tabs>
          <w:tab w:val="left" w:pos="567"/>
        </w:tabs>
        <w:ind w:left="567" w:hanging="567"/>
        <w:rPr>
          <w:sz w:val="22"/>
          <w:szCs w:val="22"/>
          <w:lang w:val="lt-LT"/>
        </w:rPr>
      </w:pPr>
      <w:r w:rsidRPr="000C13E6">
        <w:rPr>
          <w:sz w:val="22"/>
          <w:szCs w:val="22"/>
          <w:lang w:val="lt-LT"/>
        </w:rPr>
        <w:t>vidurių užkietėjimas, virškinimo problemos, lūpų uždegimas;</w:t>
      </w:r>
    </w:p>
    <w:p w14:paraId="0C229050" w14:textId="77777777" w:rsidR="001967AA" w:rsidRPr="000C13E6" w:rsidRDefault="001967AA" w:rsidP="001967AA">
      <w:pPr>
        <w:pStyle w:val="Sraopastraipa"/>
        <w:numPr>
          <w:ilvl w:val="0"/>
          <w:numId w:val="29"/>
        </w:numPr>
        <w:tabs>
          <w:tab w:val="left" w:pos="567"/>
        </w:tabs>
        <w:ind w:left="567" w:hanging="567"/>
        <w:rPr>
          <w:sz w:val="22"/>
          <w:szCs w:val="22"/>
          <w:lang w:val="lt-LT"/>
        </w:rPr>
      </w:pPr>
      <w:r w:rsidRPr="000C13E6">
        <w:rPr>
          <w:sz w:val="22"/>
          <w:szCs w:val="22"/>
          <w:lang w:val="lt-LT"/>
        </w:rPr>
        <w:t>gelta, kepenų uždegimas ir kepenų pažeidimas;</w:t>
      </w:r>
    </w:p>
    <w:p w14:paraId="2506FED1" w14:textId="77777777" w:rsidR="001967AA" w:rsidRPr="002D4D85" w:rsidRDefault="001967AA" w:rsidP="001967AA">
      <w:pPr>
        <w:pStyle w:val="Sraopastraipa"/>
        <w:numPr>
          <w:ilvl w:val="0"/>
          <w:numId w:val="29"/>
        </w:numPr>
        <w:tabs>
          <w:tab w:val="left" w:pos="567"/>
        </w:tabs>
        <w:ind w:left="567" w:hanging="567"/>
        <w:rPr>
          <w:sz w:val="22"/>
          <w:szCs w:val="22"/>
          <w:lang w:val="lt-LT"/>
        </w:rPr>
      </w:pPr>
      <w:r w:rsidRPr="000C13E6">
        <w:rPr>
          <w:sz w:val="22"/>
          <w:szCs w:val="22"/>
          <w:lang w:val="lt-LT"/>
        </w:rPr>
        <w:t>odos išbėrimai, kurie kartais gali lemti plačiai išplitusį pūslinį išbėrimą ir odos lupimąsi, kuriam būdingas plokščias, paraudęs odos plotas, padengtas mažais susijungiančiais guzeliais, odos paraudimas;</w:t>
      </w:r>
    </w:p>
    <w:p w14:paraId="186A62C8" w14:textId="77777777" w:rsidR="001967AA" w:rsidRPr="000C13E6" w:rsidRDefault="001967AA" w:rsidP="001967AA">
      <w:pPr>
        <w:pStyle w:val="Sraopastraipa"/>
        <w:numPr>
          <w:ilvl w:val="0"/>
          <w:numId w:val="30"/>
        </w:numPr>
        <w:tabs>
          <w:tab w:val="left" w:pos="567"/>
        </w:tabs>
        <w:ind w:left="567" w:hanging="567"/>
        <w:rPr>
          <w:sz w:val="22"/>
          <w:szCs w:val="22"/>
          <w:lang w:val="lt-LT"/>
        </w:rPr>
      </w:pPr>
      <w:r w:rsidRPr="000C13E6">
        <w:rPr>
          <w:sz w:val="22"/>
          <w:szCs w:val="22"/>
          <w:lang w:val="lt-LT"/>
        </w:rPr>
        <w:t>niež</w:t>
      </w:r>
      <w:r>
        <w:rPr>
          <w:sz w:val="22"/>
          <w:szCs w:val="22"/>
          <w:lang w:val="lt-LT"/>
        </w:rPr>
        <w:t>ėjimas</w:t>
      </w:r>
      <w:r w:rsidRPr="000C13E6">
        <w:rPr>
          <w:sz w:val="22"/>
          <w:szCs w:val="22"/>
          <w:lang w:val="lt-LT"/>
        </w:rPr>
        <w:t>;</w:t>
      </w:r>
    </w:p>
    <w:p w14:paraId="445C57BD" w14:textId="77777777" w:rsidR="001967AA" w:rsidRPr="000C13E6" w:rsidRDefault="001967AA" w:rsidP="001967AA">
      <w:pPr>
        <w:pStyle w:val="Sraopastraipa"/>
        <w:numPr>
          <w:ilvl w:val="0"/>
          <w:numId w:val="30"/>
        </w:numPr>
        <w:tabs>
          <w:tab w:val="left" w:pos="567"/>
        </w:tabs>
        <w:ind w:left="567" w:hanging="567"/>
        <w:rPr>
          <w:sz w:val="22"/>
          <w:szCs w:val="22"/>
          <w:lang w:val="lt-LT"/>
        </w:rPr>
      </w:pPr>
      <w:r w:rsidRPr="000C13E6">
        <w:rPr>
          <w:sz w:val="22"/>
          <w:szCs w:val="22"/>
          <w:lang w:val="lt-LT"/>
        </w:rPr>
        <w:t>plaukų slinkimas;</w:t>
      </w:r>
    </w:p>
    <w:p w14:paraId="259ED9A2" w14:textId="77777777" w:rsidR="001967AA" w:rsidRPr="000C13E6" w:rsidRDefault="001967AA" w:rsidP="001967AA">
      <w:pPr>
        <w:pStyle w:val="Sraopastraipa"/>
        <w:numPr>
          <w:ilvl w:val="0"/>
          <w:numId w:val="30"/>
        </w:numPr>
        <w:tabs>
          <w:tab w:val="left" w:pos="567"/>
        </w:tabs>
        <w:ind w:left="567" w:hanging="567"/>
        <w:rPr>
          <w:sz w:val="22"/>
          <w:szCs w:val="22"/>
          <w:lang w:val="lt-LT"/>
        </w:rPr>
      </w:pPr>
      <w:r w:rsidRPr="000C13E6">
        <w:rPr>
          <w:sz w:val="22"/>
          <w:szCs w:val="22"/>
          <w:lang w:val="lt-LT"/>
        </w:rPr>
        <w:t>nugaros skausmas;</w:t>
      </w:r>
    </w:p>
    <w:p w14:paraId="178B2A3C" w14:textId="21EAD50E" w:rsidR="003A1E97" w:rsidRDefault="001967AA" w:rsidP="001967AA">
      <w:pPr>
        <w:pStyle w:val="Sraopastraipa"/>
        <w:numPr>
          <w:ilvl w:val="0"/>
          <w:numId w:val="30"/>
        </w:numPr>
        <w:tabs>
          <w:tab w:val="left" w:pos="567"/>
        </w:tabs>
        <w:ind w:left="567" w:hanging="567"/>
        <w:rPr>
          <w:sz w:val="22"/>
          <w:szCs w:val="22"/>
          <w:lang w:val="lt-LT"/>
        </w:rPr>
      </w:pPr>
      <w:r w:rsidRPr="000C13E6">
        <w:rPr>
          <w:sz w:val="22"/>
          <w:szCs w:val="22"/>
          <w:lang w:val="lt-LT"/>
        </w:rPr>
        <w:t>inkstų funkcijos nepakankamumas, kraujas šlapime, inkstų funkcijos tyrimų rodmenų pokyčiai</w:t>
      </w:r>
      <w:r w:rsidR="003A1E97">
        <w:rPr>
          <w:sz w:val="22"/>
          <w:szCs w:val="22"/>
          <w:lang w:val="lt-LT"/>
        </w:rPr>
        <w:t>;</w:t>
      </w:r>
    </w:p>
    <w:p w14:paraId="7E62F466" w14:textId="77777777" w:rsidR="003A1E97" w:rsidRDefault="003A1E97" w:rsidP="001967AA">
      <w:pPr>
        <w:pStyle w:val="Sraopastraipa"/>
        <w:numPr>
          <w:ilvl w:val="0"/>
          <w:numId w:val="30"/>
        </w:numPr>
        <w:tabs>
          <w:tab w:val="left" w:pos="567"/>
        </w:tabs>
        <w:ind w:left="567" w:hanging="567"/>
        <w:rPr>
          <w:sz w:val="22"/>
          <w:szCs w:val="22"/>
          <w:lang w:val="lt-LT"/>
        </w:rPr>
      </w:pPr>
      <w:r>
        <w:rPr>
          <w:sz w:val="22"/>
          <w:szCs w:val="22"/>
          <w:lang w:val="lt-LT"/>
        </w:rPr>
        <w:t>nudegimas nuo saulės arba sunkios odos reakcijos po šviesos ar saulės poveikio;</w:t>
      </w:r>
    </w:p>
    <w:p w14:paraId="5A0FEBE0" w14:textId="7BA97710" w:rsidR="001967AA" w:rsidRPr="000C13E6" w:rsidRDefault="003A1E97" w:rsidP="001967AA">
      <w:pPr>
        <w:pStyle w:val="Sraopastraipa"/>
        <w:numPr>
          <w:ilvl w:val="0"/>
          <w:numId w:val="30"/>
        </w:numPr>
        <w:tabs>
          <w:tab w:val="left" w:pos="567"/>
        </w:tabs>
        <w:ind w:left="567" w:hanging="567"/>
        <w:rPr>
          <w:sz w:val="22"/>
          <w:szCs w:val="22"/>
          <w:lang w:val="lt-LT"/>
        </w:rPr>
      </w:pPr>
      <w:r>
        <w:rPr>
          <w:sz w:val="22"/>
          <w:szCs w:val="22"/>
          <w:lang w:val="lt-LT"/>
        </w:rPr>
        <w:t>odos vėžys.</w:t>
      </w:r>
      <w:r w:rsidR="001967AA" w:rsidRPr="000C13E6">
        <w:rPr>
          <w:sz w:val="22"/>
          <w:szCs w:val="22"/>
          <w:highlight w:val="cyan"/>
          <w:lang w:val="lt-LT"/>
        </w:rPr>
        <w:t xml:space="preserve"> </w:t>
      </w:r>
    </w:p>
    <w:p w14:paraId="2FD8C9EA" w14:textId="77777777" w:rsidR="001967AA" w:rsidRPr="000C13E6" w:rsidRDefault="001967AA" w:rsidP="001967AA">
      <w:pPr>
        <w:tabs>
          <w:tab w:val="left" w:pos="567"/>
        </w:tabs>
        <w:rPr>
          <w:sz w:val="22"/>
          <w:szCs w:val="22"/>
          <w:highlight w:val="yellow"/>
          <w:lang w:val="lt-LT"/>
        </w:rPr>
      </w:pPr>
    </w:p>
    <w:p w14:paraId="2AC6F22C" w14:textId="77777777" w:rsidR="001967AA" w:rsidRPr="000C13E6" w:rsidRDefault="001967AA" w:rsidP="001967AA">
      <w:pPr>
        <w:tabs>
          <w:tab w:val="left" w:pos="567"/>
        </w:tabs>
        <w:rPr>
          <w:sz w:val="22"/>
          <w:szCs w:val="22"/>
          <w:lang w:val="lt-LT"/>
        </w:rPr>
      </w:pPr>
      <w:r w:rsidRPr="00EF6621">
        <w:rPr>
          <w:b/>
          <w:bCs/>
          <w:noProof/>
          <w:snapToGrid w:val="0"/>
          <w:sz w:val="22"/>
          <w:szCs w:val="22"/>
          <w:lang w:val="lt-LT"/>
        </w:rPr>
        <w:t>Nedažni šalutinio poveikio reiškiniai (gali pasireikšti rečiau kaip 1 iš 100 asmenų):</w:t>
      </w:r>
    </w:p>
    <w:p w14:paraId="2D45457F" w14:textId="77777777" w:rsidR="001967AA" w:rsidRPr="000C13E6" w:rsidRDefault="001967AA" w:rsidP="001967AA">
      <w:pPr>
        <w:pStyle w:val="Sraopastraipa"/>
        <w:numPr>
          <w:ilvl w:val="0"/>
          <w:numId w:val="31"/>
        </w:numPr>
        <w:tabs>
          <w:tab w:val="left" w:pos="567"/>
        </w:tabs>
        <w:ind w:left="567" w:hanging="567"/>
        <w:rPr>
          <w:sz w:val="22"/>
          <w:szCs w:val="22"/>
          <w:lang w:val="lt-LT"/>
        </w:rPr>
      </w:pPr>
      <w:r w:rsidRPr="000C13E6">
        <w:rPr>
          <w:sz w:val="22"/>
          <w:szCs w:val="22"/>
          <w:lang w:val="lt-LT"/>
        </w:rPr>
        <w:t>į gripą panašūs simptomai, virškinamojo trakto sudirginimas ir uždegimas, virškinamojo trakto uždegimas, sukeliantis su antibiotikų vartojimu susijusį viduriavimą, limfagyslių uždegimą;</w:t>
      </w:r>
    </w:p>
    <w:p w14:paraId="5587E5DD" w14:textId="77777777" w:rsidR="001967AA" w:rsidRPr="000C13E6" w:rsidRDefault="001967AA" w:rsidP="001967AA">
      <w:pPr>
        <w:pStyle w:val="Sraopastraipa"/>
        <w:numPr>
          <w:ilvl w:val="0"/>
          <w:numId w:val="31"/>
        </w:numPr>
        <w:tabs>
          <w:tab w:val="left" w:pos="567"/>
        </w:tabs>
        <w:ind w:left="567" w:hanging="567"/>
        <w:rPr>
          <w:sz w:val="22"/>
          <w:szCs w:val="22"/>
          <w:lang w:val="lt-LT"/>
        </w:rPr>
      </w:pPr>
      <w:r w:rsidRPr="000C13E6">
        <w:rPr>
          <w:sz w:val="22"/>
          <w:szCs w:val="22"/>
          <w:lang w:val="lt-LT"/>
        </w:rPr>
        <w:t>plono audinio, dengiančio pilvo vidinę sienelę ir pilvo organus, uždegimas;</w:t>
      </w:r>
    </w:p>
    <w:p w14:paraId="598A291F" w14:textId="77777777" w:rsidR="001967AA" w:rsidRPr="000C13E6" w:rsidRDefault="001967AA" w:rsidP="001967AA">
      <w:pPr>
        <w:pStyle w:val="Sraopastraipa"/>
        <w:numPr>
          <w:ilvl w:val="0"/>
          <w:numId w:val="31"/>
        </w:numPr>
        <w:tabs>
          <w:tab w:val="left" w:pos="567"/>
        </w:tabs>
        <w:ind w:left="567" w:hanging="567"/>
        <w:rPr>
          <w:sz w:val="22"/>
          <w:szCs w:val="22"/>
          <w:lang w:val="lt-LT"/>
        </w:rPr>
      </w:pPr>
      <w:r w:rsidRPr="000C13E6">
        <w:rPr>
          <w:sz w:val="22"/>
          <w:szCs w:val="22"/>
          <w:lang w:val="lt-LT"/>
        </w:rPr>
        <w:t>limfmazgių padidėjimas (kartais skausmingas), kaulų čiulpų nepakankamumas, padidėjęs eozinofilų kiekis;</w:t>
      </w:r>
    </w:p>
    <w:p w14:paraId="2458824D" w14:textId="77777777" w:rsidR="001967AA" w:rsidRPr="000C13E6" w:rsidRDefault="001967AA" w:rsidP="001967AA">
      <w:pPr>
        <w:pStyle w:val="Sraopastraipa"/>
        <w:numPr>
          <w:ilvl w:val="0"/>
          <w:numId w:val="31"/>
        </w:numPr>
        <w:tabs>
          <w:tab w:val="left" w:pos="567"/>
        </w:tabs>
        <w:ind w:left="567" w:hanging="567"/>
        <w:rPr>
          <w:sz w:val="22"/>
          <w:szCs w:val="22"/>
          <w:lang w:val="lt-LT"/>
        </w:rPr>
      </w:pPr>
      <w:r w:rsidRPr="000C13E6">
        <w:rPr>
          <w:sz w:val="22"/>
          <w:szCs w:val="22"/>
          <w:lang w:val="lt-LT"/>
        </w:rPr>
        <w:t>antinksčių funkcijos susilpnėjimas, per mažai aktyvi skydliaukė;</w:t>
      </w:r>
    </w:p>
    <w:p w14:paraId="728B76FF" w14:textId="77777777" w:rsidR="001967AA" w:rsidRPr="000C13E6" w:rsidRDefault="001967AA" w:rsidP="001967AA">
      <w:pPr>
        <w:pStyle w:val="Sraopastraipa"/>
        <w:numPr>
          <w:ilvl w:val="0"/>
          <w:numId w:val="31"/>
        </w:numPr>
        <w:tabs>
          <w:tab w:val="left" w:pos="567"/>
        </w:tabs>
        <w:ind w:left="567" w:hanging="567"/>
        <w:rPr>
          <w:sz w:val="22"/>
          <w:szCs w:val="22"/>
          <w:lang w:val="lt-LT"/>
        </w:rPr>
      </w:pPr>
      <w:r w:rsidRPr="000C13E6">
        <w:rPr>
          <w:sz w:val="22"/>
          <w:szCs w:val="22"/>
          <w:lang w:val="lt-LT"/>
        </w:rPr>
        <w:t>nenormali smegenų funkcija, panašūs į Parkinsono ligos simptomai, nervų pažeidimai, lemiantys rankų ar kojų tirpimą, skausmą, dilgčiojimą ar deginimą;</w:t>
      </w:r>
    </w:p>
    <w:p w14:paraId="6B610939" w14:textId="77777777" w:rsidR="001967AA" w:rsidRPr="000C13E6" w:rsidRDefault="001967AA" w:rsidP="001967AA">
      <w:pPr>
        <w:pStyle w:val="Sraopastraipa"/>
        <w:numPr>
          <w:ilvl w:val="0"/>
          <w:numId w:val="31"/>
        </w:numPr>
        <w:tabs>
          <w:tab w:val="left" w:pos="567"/>
        </w:tabs>
        <w:ind w:left="567" w:hanging="567"/>
        <w:rPr>
          <w:sz w:val="22"/>
          <w:szCs w:val="22"/>
          <w:lang w:val="lt-LT"/>
        </w:rPr>
      </w:pPr>
      <w:r w:rsidRPr="000C13E6">
        <w:rPr>
          <w:sz w:val="22"/>
          <w:szCs w:val="22"/>
          <w:lang w:val="lt-LT"/>
        </w:rPr>
        <w:t>pusiausvyros ar koordinacijos sutrikimai;</w:t>
      </w:r>
    </w:p>
    <w:p w14:paraId="04ABC1D4" w14:textId="77777777" w:rsidR="001967AA" w:rsidRPr="000C13E6" w:rsidRDefault="001967AA" w:rsidP="001967AA">
      <w:pPr>
        <w:pStyle w:val="Sraopastraipa"/>
        <w:numPr>
          <w:ilvl w:val="0"/>
          <w:numId w:val="31"/>
        </w:numPr>
        <w:tabs>
          <w:tab w:val="left" w:pos="567"/>
        </w:tabs>
        <w:ind w:left="567" w:hanging="567"/>
        <w:rPr>
          <w:sz w:val="22"/>
          <w:szCs w:val="22"/>
          <w:lang w:val="lt-LT"/>
        </w:rPr>
      </w:pPr>
      <w:r w:rsidRPr="000C13E6">
        <w:rPr>
          <w:sz w:val="22"/>
          <w:szCs w:val="22"/>
          <w:lang w:val="lt-LT"/>
        </w:rPr>
        <w:t>smegenų pabrinkimas;</w:t>
      </w:r>
    </w:p>
    <w:p w14:paraId="4C3787B4" w14:textId="77777777" w:rsidR="001967AA" w:rsidRPr="000C13E6" w:rsidRDefault="001967AA" w:rsidP="001967AA">
      <w:pPr>
        <w:pStyle w:val="Sraopastraipa"/>
        <w:numPr>
          <w:ilvl w:val="0"/>
          <w:numId w:val="31"/>
        </w:numPr>
        <w:tabs>
          <w:tab w:val="left" w:pos="567"/>
        </w:tabs>
        <w:ind w:left="567" w:hanging="567"/>
        <w:rPr>
          <w:sz w:val="22"/>
          <w:szCs w:val="22"/>
          <w:lang w:val="lt-LT"/>
        </w:rPr>
      </w:pPr>
      <w:r w:rsidRPr="000C13E6">
        <w:rPr>
          <w:sz w:val="22"/>
          <w:szCs w:val="22"/>
          <w:lang w:val="lt-LT"/>
        </w:rPr>
        <w:t>dvejinimasis akyse, sunkios akių būklės, įskaitant: akių ir akies vokų skausmą ir uždegimą, nenormalius akies judesius, regos nervo pažeidimą, lemiantį regėjimo sutrikimą, optinio disko patinimą;</w:t>
      </w:r>
    </w:p>
    <w:p w14:paraId="095DEC3F" w14:textId="77777777" w:rsidR="001967AA" w:rsidRPr="000C13E6" w:rsidRDefault="001967AA" w:rsidP="001967AA">
      <w:pPr>
        <w:pStyle w:val="Sraopastraipa"/>
        <w:numPr>
          <w:ilvl w:val="0"/>
          <w:numId w:val="31"/>
        </w:numPr>
        <w:tabs>
          <w:tab w:val="left" w:pos="567"/>
        </w:tabs>
        <w:ind w:left="567" w:hanging="567"/>
        <w:rPr>
          <w:sz w:val="22"/>
          <w:szCs w:val="22"/>
          <w:lang w:val="lt-LT"/>
        </w:rPr>
      </w:pPr>
      <w:r w:rsidRPr="000C13E6">
        <w:rPr>
          <w:sz w:val="22"/>
          <w:szCs w:val="22"/>
          <w:lang w:val="lt-LT"/>
        </w:rPr>
        <w:t>jautrumo prisilietimui sumažėjimas;</w:t>
      </w:r>
    </w:p>
    <w:p w14:paraId="733CD6EB" w14:textId="77777777" w:rsidR="001967AA" w:rsidRPr="000C13E6" w:rsidRDefault="001967AA" w:rsidP="001967AA">
      <w:pPr>
        <w:pStyle w:val="Sraopastraipa"/>
        <w:numPr>
          <w:ilvl w:val="0"/>
          <w:numId w:val="31"/>
        </w:numPr>
        <w:tabs>
          <w:tab w:val="left" w:pos="567"/>
        </w:tabs>
        <w:ind w:left="567" w:hanging="567"/>
        <w:rPr>
          <w:sz w:val="22"/>
          <w:szCs w:val="22"/>
          <w:lang w:val="lt-LT"/>
        </w:rPr>
      </w:pPr>
      <w:r w:rsidRPr="000C13E6">
        <w:rPr>
          <w:sz w:val="22"/>
          <w:szCs w:val="22"/>
          <w:lang w:val="lt-LT"/>
        </w:rPr>
        <w:t>nenormalus skonio pojūtis;</w:t>
      </w:r>
    </w:p>
    <w:p w14:paraId="000DF1C2" w14:textId="77777777" w:rsidR="001967AA" w:rsidRPr="000C13E6" w:rsidRDefault="001967AA" w:rsidP="001967AA">
      <w:pPr>
        <w:pStyle w:val="Sraopastraipa"/>
        <w:numPr>
          <w:ilvl w:val="0"/>
          <w:numId w:val="31"/>
        </w:numPr>
        <w:tabs>
          <w:tab w:val="left" w:pos="567"/>
        </w:tabs>
        <w:ind w:left="567" w:hanging="567"/>
        <w:rPr>
          <w:sz w:val="22"/>
          <w:szCs w:val="22"/>
          <w:lang w:val="lt-LT"/>
        </w:rPr>
      </w:pPr>
      <w:r w:rsidRPr="000C13E6">
        <w:rPr>
          <w:sz w:val="22"/>
          <w:szCs w:val="22"/>
          <w:lang w:val="lt-LT"/>
        </w:rPr>
        <w:t xml:space="preserve">klausos pablogėjimas, </w:t>
      </w:r>
      <w:r>
        <w:rPr>
          <w:sz w:val="22"/>
          <w:szCs w:val="22"/>
          <w:lang w:val="lt-LT"/>
        </w:rPr>
        <w:t>ūžesys (</w:t>
      </w:r>
      <w:r w:rsidRPr="002D4D85">
        <w:rPr>
          <w:i/>
          <w:iCs/>
          <w:sz w:val="22"/>
          <w:szCs w:val="22"/>
          <w:lang w:val="lt-LT"/>
        </w:rPr>
        <w:t>tinnitus</w:t>
      </w:r>
      <w:r>
        <w:rPr>
          <w:sz w:val="22"/>
          <w:szCs w:val="22"/>
          <w:lang w:val="lt-LT"/>
        </w:rPr>
        <w:t>)</w:t>
      </w:r>
      <w:r w:rsidRPr="000C13E6">
        <w:rPr>
          <w:sz w:val="22"/>
          <w:szCs w:val="22"/>
          <w:lang w:val="lt-LT"/>
        </w:rPr>
        <w:t xml:space="preserve">, </w:t>
      </w:r>
      <w:r>
        <w:rPr>
          <w:sz w:val="22"/>
          <w:szCs w:val="22"/>
          <w:lang w:val="lt-LT"/>
        </w:rPr>
        <w:t>svaigimas (</w:t>
      </w:r>
      <w:r w:rsidRPr="002D4D85">
        <w:rPr>
          <w:i/>
          <w:iCs/>
          <w:sz w:val="22"/>
          <w:szCs w:val="22"/>
          <w:lang w:val="lt-LT"/>
        </w:rPr>
        <w:t>vertigo</w:t>
      </w:r>
      <w:r>
        <w:rPr>
          <w:sz w:val="22"/>
          <w:szCs w:val="22"/>
          <w:lang w:val="lt-LT"/>
        </w:rPr>
        <w:t>)</w:t>
      </w:r>
      <w:r w:rsidRPr="000C13E6">
        <w:rPr>
          <w:sz w:val="22"/>
          <w:szCs w:val="22"/>
          <w:lang w:val="lt-LT"/>
        </w:rPr>
        <w:t>;</w:t>
      </w:r>
    </w:p>
    <w:p w14:paraId="320040AC" w14:textId="77777777" w:rsidR="001967AA" w:rsidRPr="000C13E6" w:rsidRDefault="001967AA" w:rsidP="001967AA">
      <w:pPr>
        <w:pStyle w:val="Sraopastraipa"/>
        <w:numPr>
          <w:ilvl w:val="0"/>
          <w:numId w:val="31"/>
        </w:numPr>
        <w:tabs>
          <w:tab w:val="left" w:pos="567"/>
        </w:tabs>
        <w:ind w:left="567" w:hanging="567"/>
        <w:rPr>
          <w:sz w:val="22"/>
          <w:szCs w:val="22"/>
          <w:lang w:val="lt-LT"/>
        </w:rPr>
      </w:pPr>
      <w:r w:rsidRPr="000C13E6">
        <w:rPr>
          <w:sz w:val="22"/>
          <w:szCs w:val="22"/>
          <w:lang w:val="lt-LT"/>
        </w:rPr>
        <w:t>tam tikrų vidaus organų uždegimas – kasos ir dvylikapirštės žarnos, liežuvio patinimas ir uždegimas;</w:t>
      </w:r>
    </w:p>
    <w:p w14:paraId="4EBDCBDE" w14:textId="77777777" w:rsidR="001967AA" w:rsidRPr="000C13E6" w:rsidRDefault="001967AA" w:rsidP="001967AA">
      <w:pPr>
        <w:pStyle w:val="Sraopastraipa"/>
        <w:numPr>
          <w:ilvl w:val="0"/>
          <w:numId w:val="31"/>
        </w:numPr>
        <w:tabs>
          <w:tab w:val="left" w:pos="567"/>
        </w:tabs>
        <w:ind w:left="567" w:hanging="567"/>
        <w:rPr>
          <w:sz w:val="22"/>
          <w:szCs w:val="22"/>
          <w:lang w:val="lt-LT"/>
        </w:rPr>
      </w:pPr>
      <w:r w:rsidRPr="000C13E6">
        <w:rPr>
          <w:sz w:val="22"/>
          <w:szCs w:val="22"/>
          <w:lang w:val="lt-LT"/>
        </w:rPr>
        <w:t>kepenų padidėjimas, kepenų funkcijos nepakankamumas, tulžies pūslės liga, tulžies pūslės akmenligė;</w:t>
      </w:r>
    </w:p>
    <w:p w14:paraId="6242F2C4" w14:textId="77777777" w:rsidR="001967AA" w:rsidRPr="000C13E6" w:rsidRDefault="001967AA" w:rsidP="001967AA">
      <w:pPr>
        <w:pStyle w:val="Sraopastraipa"/>
        <w:numPr>
          <w:ilvl w:val="0"/>
          <w:numId w:val="31"/>
        </w:numPr>
        <w:tabs>
          <w:tab w:val="left" w:pos="567"/>
        </w:tabs>
        <w:ind w:left="567" w:hanging="567"/>
        <w:rPr>
          <w:sz w:val="22"/>
          <w:szCs w:val="22"/>
          <w:lang w:val="lt-LT"/>
        </w:rPr>
      </w:pPr>
      <w:r w:rsidRPr="000C13E6">
        <w:rPr>
          <w:sz w:val="22"/>
          <w:szCs w:val="22"/>
          <w:lang w:val="lt-LT"/>
        </w:rPr>
        <w:t>sąnarių uždegimas, poodinių venų uždegimas (kuris gali būti susijęs su krešulių susidarymu);</w:t>
      </w:r>
    </w:p>
    <w:p w14:paraId="3D68315B" w14:textId="77777777" w:rsidR="001967AA" w:rsidRPr="000C13E6" w:rsidRDefault="001967AA" w:rsidP="001967AA">
      <w:pPr>
        <w:pStyle w:val="Sraopastraipa"/>
        <w:numPr>
          <w:ilvl w:val="0"/>
          <w:numId w:val="31"/>
        </w:numPr>
        <w:tabs>
          <w:tab w:val="left" w:pos="567"/>
        </w:tabs>
        <w:ind w:left="567" w:hanging="567"/>
        <w:rPr>
          <w:sz w:val="22"/>
          <w:szCs w:val="22"/>
          <w:lang w:val="lt-LT"/>
        </w:rPr>
      </w:pPr>
      <w:r w:rsidRPr="000C13E6">
        <w:rPr>
          <w:sz w:val="22"/>
          <w:szCs w:val="22"/>
          <w:lang w:val="lt-LT"/>
        </w:rPr>
        <w:t>inkstų uždegimas, baltymai šlapime, inkstų pažeidimas;</w:t>
      </w:r>
    </w:p>
    <w:p w14:paraId="613A35F7" w14:textId="77777777" w:rsidR="001967AA" w:rsidRPr="000C13E6" w:rsidRDefault="001967AA" w:rsidP="001967AA">
      <w:pPr>
        <w:pStyle w:val="Sraopastraipa"/>
        <w:numPr>
          <w:ilvl w:val="0"/>
          <w:numId w:val="31"/>
        </w:numPr>
        <w:tabs>
          <w:tab w:val="left" w:pos="567"/>
        </w:tabs>
        <w:ind w:left="567" w:hanging="567"/>
        <w:rPr>
          <w:sz w:val="22"/>
          <w:szCs w:val="22"/>
          <w:lang w:val="lt-LT"/>
        </w:rPr>
      </w:pPr>
      <w:r w:rsidRPr="000C13E6">
        <w:rPr>
          <w:sz w:val="22"/>
          <w:szCs w:val="22"/>
          <w:lang w:val="lt-LT"/>
        </w:rPr>
        <w:t>labai greitas širdies plakimas arba plakimas su pertrūkiais, kartais su neritmingais elektros impulsais;</w:t>
      </w:r>
    </w:p>
    <w:p w14:paraId="113530A1" w14:textId="77777777" w:rsidR="001967AA" w:rsidRPr="000C13E6" w:rsidRDefault="001967AA" w:rsidP="001967AA">
      <w:pPr>
        <w:pStyle w:val="Sraopastraipa"/>
        <w:numPr>
          <w:ilvl w:val="0"/>
          <w:numId w:val="31"/>
        </w:numPr>
        <w:tabs>
          <w:tab w:val="left" w:pos="567"/>
        </w:tabs>
        <w:ind w:left="567" w:hanging="567"/>
        <w:rPr>
          <w:sz w:val="22"/>
          <w:szCs w:val="22"/>
          <w:lang w:val="lt-LT"/>
        </w:rPr>
      </w:pPr>
      <w:r w:rsidRPr="000C13E6">
        <w:rPr>
          <w:sz w:val="22"/>
          <w:szCs w:val="22"/>
          <w:lang w:val="lt-LT"/>
        </w:rPr>
        <w:t>nenormali elektrokardiograma (EKG);</w:t>
      </w:r>
    </w:p>
    <w:p w14:paraId="4097598B" w14:textId="77777777" w:rsidR="001967AA" w:rsidRPr="000C13E6" w:rsidRDefault="001967AA" w:rsidP="001967AA">
      <w:pPr>
        <w:pStyle w:val="Sraopastraipa"/>
        <w:numPr>
          <w:ilvl w:val="0"/>
          <w:numId w:val="31"/>
        </w:numPr>
        <w:tabs>
          <w:tab w:val="left" w:pos="567"/>
        </w:tabs>
        <w:ind w:left="567" w:hanging="567"/>
        <w:rPr>
          <w:sz w:val="22"/>
          <w:szCs w:val="22"/>
          <w:lang w:val="lt-LT"/>
        </w:rPr>
      </w:pPr>
      <w:r w:rsidRPr="000C13E6">
        <w:rPr>
          <w:sz w:val="22"/>
          <w:szCs w:val="22"/>
          <w:lang w:val="lt-LT"/>
        </w:rPr>
        <w:t>padidėjęs cholesterolio kiekis kraujyje, padidėjęs šlapalo kiekis kraujyje;</w:t>
      </w:r>
    </w:p>
    <w:p w14:paraId="09530729" w14:textId="48FC404B" w:rsidR="001967AA" w:rsidRPr="000C13E6" w:rsidRDefault="001967AA" w:rsidP="001967AA">
      <w:pPr>
        <w:pStyle w:val="Sraopastraipa"/>
        <w:numPr>
          <w:ilvl w:val="0"/>
          <w:numId w:val="31"/>
        </w:numPr>
        <w:tabs>
          <w:tab w:val="left" w:pos="567"/>
        </w:tabs>
        <w:ind w:left="567" w:hanging="567"/>
        <w:rPr>
          <w:sz w:val="22"/>
          <w:szCs w:val="22"/>
          <w:lang w:val="lt-LT"/>
        </w:rPr>
      </w:pPr>
      <w:r w:rsidRPr="000C13E6">
        <w:rPr>
          <w:sz w:val="22"/>
          <w:szCs w:val="22"/>
          <w:lang w:val="lt-LT"/>
        </w:rPr>
        <w:t>alerginės odos reakcijos (kartais sunkios), įskaitant gyvybei pavojingą odos sutrikimą, sukeliantį skausmingas pūsles ir odos bei gleivinių žaizdas, ypač burnoje, odos uždegimą, dilgėlinę, odos paraudimą ir dirginimą, odos spalvos pakeitimą į raudoną arba violetinę dėl galimai nedidelio trombocitų kiekio, egzemą;</w:t>
      </w:r>
    </w:p>
    <w:p w14:paraId="51466551" w14:textId="77777777" w:rsidR="001967AA" w:rsidRPr="000C13E6" w:rsidRDefault="001967AA" w:rsidP="001967AA">
      <w:pPr>
        <w:pStyle w:val="Sraopastraipa"/>
        <w:numPr>
          <w:ilvl w:val="0"/>
          <w:numId w:val="31"/>
        </w:numPr>
        <w:tabs>
          <w:tab w:val="left" w:pos="567"/>
        </w:tabs>
        <w:ind w:left="567" w:hanging="567"/>
        <w:rPr>
          <w:sz w:val="22"/>
          <w:szCs w:val="22"/>
          <w:lang w:val="lt-LT"/>
        </w:rPr>
      </w:pPr>
      <w:r>
        <w:rPr>
          <w:sz w:val="22"/>
          <w:szCs w:val="22"/>
          <w:lang w:val="lt-LT"/>
        </w:rPr>
        <w:lastRenderedPageBreak/>
        <w:t>leidimo</w:t>
      </w:r>
      <w:r w:rsidRPr="000C13E6">
        <w:rPr>
          <w:sz w:val="22"/>
          <w:szCs w:val="22"/>
          <w:lang w:val="lt-LT"/>
        </w:rPr>
        <w:t xml:space="preserve"> vietos reakcija;</w:t>
      </w:r>
    </w:p>
    <w:p w14:paraId="14A9C1D3" w14:textId="103B5EA8" w:rsidR="001967AA" w:rsidRDefault="001967AA" w:rsidP="001967AA">
      <w:pPr>
        <w:pStyle w:val="Sraopastraipa"/>
        <w:numPr>
          <w:ilvl w:val="0"/>
          <w:numId w:val="31"/>
        </w:numPr>
        <w:tabs>
          <w:tab w:val="left" w:pos="567"/>
        </w:tabs>
        <w:ind w:left="567" w:hanging="567"/>
        <w:rPr>
          <w:sz w:val="22"/>
          <w:szCs w:val="22"/>
          <w:lang w:val="lt-LT"/>
        </w:rPr>
      </w:pPr>
      <w:r w:rsidRPr="000C13E6">
        <w:rPr>
          <w:sz w:val="22"/>
          <w:szCs w:val="22"/>
          <w:lang w:val="lt-LT"/>
        </w:rPr>
        <w:t>alerginė reakcija arba perdėtas imuninis atsakas</w:t>
      </w:r>
      <w:r w:rsidR="00FB0381">
        <w:rPr>
          <w:sz w:val="22"/>
          <w:szCs w:val="22"/>
          <w:lang w:val="lt-LT"/>
        </w:rPr>
        <w:t>;</w:t>
      </w:r>
    </w:p>
    <w:p w14:paraId="64C6AA05" w14:textId="71E0C1AC" w:rsidR="00FB0381" w:rsidRPr="000C13E6" w:rsidRDefault="00FB0381" w:rsidP="001967AA">
      <w:pPr>
        <w:pStyle w:val="Sraopastraipa"/>
        <w:numPr>
          <w:ilvl w:val="0"/>
          <w:numId w:val="31"/>
        </w:numPr>
        <w:tabs>
          <w:tab w:val="left" w:pos="567"/>
        </w:tabs>
        <w:ind w:left="567" w:hanging="567"/>
        <w:rPr>
          <w:sz w:val="22"/>
          <w:szCs w:val="22"/>
          <w:lang w:val="lt-LT"/>
        </w:rPr>
      </w:pPr>
      <w:r>
        <w:rPr>
          <w:sz w:val="22"/>
          <w:szCs w:val="22"/>
          <w:lang w:val="lt-LT"/>
        </w:rPr>
        <w:t>kaulą supančio audinio uždegimas.</w:t>
      </w:r>
    </w:p>
    <w:p w14:paraId="4F7D769F" w14:textId="77777777" w:rsidR="001967AA" w:rsidRPr="000C13E6" w:rsidRDefault="001967AA" w:rsidP="001967AA">
      <w:pPr>
        <w:tabs>
          <w:tab w:val="left" w:pos="567"/>
        </w:tabs>
        <w:rPr>
          <w:sz w:val="22"/>
          <w:szCs w:val="22"/>
          <w:highlight w:val="yellow"/>
          <w:lang w:val="lt-LT"/>
        </w:rPr>
      </w:pPr>
    </w:p>
    <w:p w14:paraId="1B3C89BB" w14:textId="77777777" w:rsidR="001967AA" w:rsidRPr="000C13E6" w:rsidRDefault="001967AA" w:rsidP="001967AA">
      <w:pPr>
        <w:tabs>
          <w:tab w:val="left" w:pos="567"/>
        </w:tabs>
        <w:rPr>
          <w:sz w:val="22"/>
          <w:szCs w:val="22"/>
          <w:lang w:val="lt-LT"/>
        </w:rPr>
      </w:pPr>
      <w:r w:rsidRPr="00EF6621">
        <w:rPr>
          <w:b/>
          <w:bCs/>
          <w:noProof/>
          <w:snapToGrid w:val="0"/>
          <w:sz w:val="22"/>
          <w:szCs w:val="22"/>
          <w:lang w:val="lt-LT"/>
        </w:rPr>
        <w:t>Reti šalutinio poveikio reiškiniai (gali pasireikšti rečiau kaip 1 iš 1 000 asmenų):</w:t>
      </w:r>
    </w:p>
    <w:p w14:paraId="7C7C87D9" w14:textId="77777777" w:rsidR="001967AA" w:rsidRPr="000C13E6" w:rsidRDefault="001967AA" w:rsidP="001967AA">
      <w:pPr>
        <w:pStyle w:val="Sraopastraipa"/>
        <w:numPr>
          <w:ilvl w:val="0"/>
          <w:numId w:val="32"/>
        </w:numPr>
        <w:tabs>
          <w:tab w:val="left" w:pos="567"/>
        </w:tabs>
        <w:ind w:left="567" w:hanging="567"/>
        <w:rPr>
          <w:sz w:val="22"/>
          <w:szCs w:val="22"/>
          <w:lang w:val="lt-LT"/>
        </w:rPr>
      </w:pPr>
      <w:r w:rsidRPr="000C13E6">
        <w:rPr>
          <w:sz w:val="22"/>
          <w:szCs w:val="22"/>
          <w:lang w:val="lt-LT"/>
        </w:rPr>
        <w:t>pernelyg suaktyvėjusi skydliaukė;</w:t>
      </w:r>
    </w:p>
    <w:p w14:paraId="50748385" w14:textId="77777777" w:rsidR="001967AA" w:rsidRPr="000C13E6" w:rsidRDefault="001967AA" w:rsidP="001967AA">
      <w:pPr>
        <w:pStyle w:val="Sraopastraipa"/>
        <w:numPr>
          <w:ilvl w:val="0"/>
          <w:numId w:val="32"/>
        </w:numPr>
        <w:tabs>
          <w:tab w:val="left" w:pos="567"/>
        </w:tabs>
        <w:ind w:left="567" w:hanging="567"/>
        <w:rPr>
          <w:sz w:val="22"/>
          <w:szCs w:val="22"/>
          <w:lang w:val="lt-LT"/>
        </w:rPr>
      </w:pPr>
      <w:r w:rsidRPr="000C13E6">
        <w:rPr>
          <w:sz w:val="22"/>
          <w:szCs w:val="22"/>
          <w:lang w:val="lt-LT"/>
        </w:rPr>
        <w:t>smegenų funkcijos pablogėjimas, kuris yra sunki kepenų ligos komplikacija;</w:t>
      </w:r>
    </w:p>
    <w:p w14:paraId="20E6708A" w14:textId="77777777" w:rsidR="001967AA" w:rsidRPr="000C13E6" w:rsidRDefault="001967AA" w:rsidP="001967AA">
      <w:pPr>
        <w:pStyle w:val="Sraopastraipa"/>
        <w:numPr>
          <w:ilvl w:val="0"/>
          <w:numId w:val="32"/>
        </w:numPr>
        <w:tabs>
          <w:tab w:val="left" w:pos="567"/>
        </w:tabs>
        <w:ind w:left="567" w:hanging="567"/>
        <w:rPr>
          <w:sz w:val="22"/>
          <w:szCs w:val="22"/>
          <w:lang w:val="lt-LT"/>
        </w:rPr>
      </w:pPr>
      <w:r w:rsidRPr="000C13E6">
        <w:rPr>
          <w:sz w:val="22"/>
          <w:szCs w:val="22"/>
          <w:lang w:val="lt-LT"/>
        </w:rPr>
        <w:t>daugumos regos nervo skaidulų praradimas, ragenos drumstys, nevalingi akies judesiai;</w:t>
      </w:r>
    </w:p>
    <w:p w14:paraId="43783533" w14:textId="77777777" w:rsidR="001967AA" w:rsidRPr="000C13E6" w:rsidRDefault="001967AA" w:rsidP="001967AA">
      <w:pPr>
        <w:pStyle w:val="Sraopastraipa"/>
        <w:numPr>
          <w:ilvl w:val="0"/>
          <w:numId w:val="32"/>
        </w:numPr>
        <w:tabs>
          <w:tab w:val="left" w:pos="567"/>
        </w:tabs>
        <w:ind w:left="567" w:hanging="567"/>
        <w:rPr>
          <w:sz w:val="22"/>
          <w:szCs w:val="22"/>
          <w:lang w:val="lt-LT"/>
        </w:rPr>
      </w:pPr>
      <w:r w:rsidRPr="000C13E6">
        <w:rPr>
          <w:sz w:val="22"/>
          <w:szCs w:val="22"/>
          <w:lang w:val="lt-LT"/>
        </w:rPr>
        <w:t>jautrumas šviesai, dėl kurio išberia pūslėmis;</w:t>
      </w:r>
    </w:p>
    <w:p w14:paraId="759DC1E9" w14:textId="77777777" w:rsidR="001967AA" w:rsidRPr="000C13E6" w:rsidRDefault="001967AA" w:rsidP="001967AA">
      <w:pPr>
        <w:pStyle w:val="Sraopastraipa"/>
        <w:numPr>
          <w:ilvl w:val="0"/>
          <w:numId w:val="32"/>
        </w:numPr>
        <w:tabs>
          <w:tab w:val="left" w:pos="567"/>
        </w:tabs>
        <w:ind w:left="567" w:hanging="567"/>
        <w:rPr>
          <w:sz w:val="22"/>
          <w:szCs w:val="22"/>
          <w:lang w:val="lt-LT"/>
        </w:rPr>
      </w:pPr>
      <w:r w:rsidRPr="000C13E6">
        <w:rPr>
          <w:sz w:val="22"/>
          <w:szCs w:val="22"/>
          <w:lang w:val="lt-LT"/>
        </w:rPr>
        <w:t>sutrikimas, kuriam esant kūno imuninė sistema atakuoja periferinės nervų sistemos dalį;</w:t>
      </w:r>
    </w:p>
    <w:p w14:paraId="4025066C" w14:textId="77777777" w:rsidR="001967AA" w:rsidRPr="000C13E6" w:rsidRDefault="001967AA" w:rsidP="001967AA">
      <w:pPr>
        <w:pStyle w:val="Sraopastraipa"/>
        <w:numPr>
          <w:ilvl w:val="0"/>
          <w:numId w:val="32"/>
        </w:numPr>
        <w:tabs>
          <w:tab w:val="left" w:pos="567"/>
        </w:tabs>
        <w:ind w:left="567" w:hanging="567"/>
        <w:rPr>
          <w:sz w:val="22"/>
          <w:szCs w:val="22"/>
          <w:lang w:val="lt-LT"/>
        </w:rPr>
      </w:pPr>
      <w:r w:rsidRPr="000C13E6">
        <w:rPr>
          <w:sz w:val="22"/>
          <w:szCs w:val="22"/>
          <w:lang w:val="lt-LT"/>
        </w:rPr>
        <w:t>širdies ritmo ar laidumo problemos (kartais pavojingos gyvybei);</w:t>
      </w:r>
    </w:p>
    <w:p w14:paraId="677443F5" w14:textId="77777777" w:rsidR="001967AA" w:rsidRPr="000C13E6" w:rsidRDefault="001967AA" w:rsidP="001967AA">
      <w:pPr>
        <w:pStyle w:val="Sraopastraipa"/>
        <w:numPr>
          <w:ilvl w:val="0"/>
          <w:numId w:val="32"/>
        </w:numPr>
        <w:tabs>
          <w:tab w:val="left" w:pos="567"/>
        </w:tabs>
        <w:ind w:left="567" w:hanging="567"/>
        <w:rPr>
          <w:sz w:val="22"/>
          <w:szCs w:val="22"/>
          <w:lang w:val="lt-LT"/>
        </w:rPr>
      </w:pPr>
      <w:r w:rsidRPr="000C13E6">
        <w:rPr>
          <w:sz w:val="22"/>
          <w:szCs w:val="22"/>
          <w:lang w:val="lt-LT"/>
        </w:rPr>
        <w:t>gyvybei pavojinga alerginė reakcija;</w:t>
      </w:r>
    </w:p>
    <w:p w14:paraId="72600F54" w14:textId="77777777" w:rsidR="001967AA" w:rsidRPr="000C13E6" w:rsidRDefault="001967AA" w:rsidP="001967AA">
      <w:pPr>
        <w:pStyle w:val="Sraopastraipa"/>
        <w:numPr>
          <w:ilvl w:val="0"/>
          <w:numId w:val="32"/>
        </w:numPr>
        <w:tabs>
          <w:tab w:val="left" w:pos="567"/>
        </w:tabs>
        <w:ind w:left="567" w:hanging="567"/>
        <w:rPr>
          <w:sz w:val="22"/>
          <w:szCs w:val="22"/>
          <w:lang w:val="lt-LT"/>
        </w:rPr>
      </w:pPr>
      <w:r w:rsidRPr="000C13E6">
        <w:rPr>
          <w:sz w:val="22"/>
          <w:szCs w:val="22"/>
          <w:lang w:val="lt-LT"/>
        </w:rPr>
        <w:t>kraujo krešėjimo sistemos sutrikimas;</w:t>
      </w:r>
    </w:p>
    <w:p w14:paraId="6A38F6FC" w14:textId="77777777" w:rsidR="001967AA" w:rsidRPr="000C13E6" w:rsidRDefault="001967AA" w:rsidP="001967AA">
      <w:pPr>
        <w:pStyle w:val="Sraopastraipa"/>
        <w:numPr>
          <w:ilvl w:val="0"/>
          <w:numId w:val="32"/>
        </w:numPr>
        <w:tabs>
          <w:tab w:val="left" w:pos="567"/>
        </w:tabs>
        <w:ind w:left="567" w:hanging="567"/>
        <w:rPr>
          <w:sz w:val="22"/>
          <w:szCs w:val="22"/>
          <w:lang w:val="lt-LT"/>
        </w:rPr>
      </w:pPr>
      <w:r w:rsidRPr="000C13E6">
        <w:rPr>
          <w:sz w:val="22"/>
          <w:szCs w:val="22"/>
          <w:lang w:val="lt-LT"/>
        </w:rPr>
        <w:t>alerginės odos reakcijos (kartais sunkios), įskaitant ūmų odos, poodinio audinio, gleivinių ir po gleivinėmis esančių audinių tinimą (edemą), sustorėjusios, paraudusios odos niežtinčias arba skausmingas dėmes su sidabriniais odos žvynais, odos ir gleivinių sudirginimą, gyvybei pavojingą odos ligą, dėl kurios didelės epidermio, išorinio odos sluoksnio, dalys atsiskiria nuo giliau esančių odos sluoksnių;</w:t>
      </w:r>
    </w:p>
    <w:p w14:paraId="266809ED" w14:textId="77777777" w:rsidR="001967AA" w:rsidRPr="000C13E6" w:rsidRDefault="001967AA" w:rsidP="001967AA">
      <w:pPr>
        <w:pStyle w:val="Sraopastraipa"/>
        <w:numPr>
          <w:ilvl w:val="0"/>
          <w:numId w:val="32"/>
        </w:numPr>
        <w:tabs>
          <w:tab w:val="left" w:pos="567"/>
        </w:tabs>
        <w:ind w:left="567" w:hanging="567"/>
        <w:rPr>
          <w:sz w:val="22"/>
          <w:szCs w:val="22"/>
          <w:lang w:val="lt-LT"/>
        </w:rPr>
      </w:pPr>
      <w:r w:rsidRPr="000C13E6">
        <w:rPr>
          <w:sz w:val="22"/>
          <w:szCs w:val="22"/>
          <w:lang w:val="lt-LT"/>
        </w:rPr>
        <w:t>nedideli sausos pleiskanotos odos plotai, kartais sustorėję ir padengti žvyneliais ar „rageliais“.</w:t>
      </w:r>
    </w:p>
    <w:p w14:paraId="00517D8D" w14:textId="77777777" w:rsidR="001967AA" w:rsidRPr="000C13E6" w:rsidRDefault="001967AA" w:rsidP="001967AA">
      <w:pPr>
        <w:tabs>
          <w:tab w:val="left" w:pos="567"/>
        </w:tabs>
        <w:rPr>
          <w:sz w:val="22"/>
          <w:szCs w:val="22"/>
          <w:lang w:val="lt-LT"/>
        </w:rPr>
      </w:pPr>
    </w:p>
    <w:p w14:paraId="514A4364" w14:textId="77777777" w:rsidR="001967AA" w:rsidRPr="000C13E6" w:rsidRDefault="001967AA" w:rsidP="001967AA">
      <w:pPr>
        <w:tabs>
          <w:tab w:val="left" w:pos="567"/>
        </w:tabs>
        <w:rPr>
          <w:sz w:val="22"/>
          <w:szCs w:val="22"/>
          <w:lang w:val="lt-LT"/>
        </w:rPr>
      </w:pPr>
    </w:p>
    <w:p w14:paraId="290843E0" w14:textId="77777777" w:rsidR="001967AA" w:rsidRPr="000C13E6" w:rsidRDefault="001967AA" w:rsidP="001967AA">
      <w:pPr>
        <w:tabs>
          <w:tab w:val="left" w:pos="567"/>
        </w:tabs>
        <w:rPr>
          <w:b/>
          <w:bCs/>
          <w:sz w:val="22"/>
          <w:szCs w:val="22"/>
          <w:lang w:val="lt-LT"/>
        </w:rPr>
      </w:pPr>
      <w:r w:rsidRPr="00EF6621">
        <w:rPr>
          <w:b/>
          <w:bCs/>
          <w:noProof/>
          <w:snapToGrid w:val="0"/>
          <w:sz w:val="22"/>
          <w:szCs w:val="22"/>
          <w:lang w:val="pt-PT"/>
        </w:rPr>
        <w:t>Šalutinio poveikio reiškiniai, kurių dažnis nežinomas (negali būti apskaičiuotas pagal turimus duomenis):</w:t>
      </w:r>
    </w:p>
    <w:p w14:paraId="3D20A37E" w14:textId="77777777" w:rsidR="001967AA" w:rsidRPr="000C13E6" w:rsidRDefault="001967AA" w:rsidP="001967AA">
      <w:pPr>
        <w:pStyle w:val="Sraopastraipa"/>
        <w:numPr>
          <w:ilvl w:val="0"/>
          <w:numId w:val="33"/>
        </w:numPr>
        <w:tabs>
          <w:tab w:val="left" w:pos="567"/>
        </w:tabs>
        <w:ind w:left="567" w:hanging="567"/>
        <w:rPr>
          <w:sz w:val="22"/>
          <w:szCs w:val="22"/>
          <w:lang w:val="lt-LT"/>
        </w:rPr>
      </w:pPr>
      <w:r w:rsidRPr="000C13E6">
        <w:rPr>
          <w:sz w:val="22"/>
          <w:szCs w:val="22"/>
          <w:lang w:val="lt-LT"/>
        </w:rPr>
        <w:t>strazdanos ir pigmentinės dėmės.</w:t>
      </w:r>
    </w:p>
    <w:p w14:paraId="282CFEAD" w14:textId="77777777" w:rsidR="001967AA" w:rsidRPr="000C13E6" w:rsidRDefault="001967AA" w:rsidP="001967AA">
      <w:pPr>
        <w:tabs>
          <w:tab w:val="left" w:pos="567"/>
        </w:tabs>
        <w:rPr>
          <w:sz w:val="22"/>
          <w:szCs w:val="22"/>
          <w:lang w:val="lt-LT"/>
        </w:rPr>
      </w:pPr>
    </w:p>
    <w:p w14:paraId="61330DE2" w14:textId="77777777" w:rsidR="001967AA" w:rsidRPr="000C13E6" w:rsidRDefault="001967AA" w:rsidP="001967AA">
      <w:pPr>
        <w:tabs>
          <w:tab w:val="left" w:pos="567"/>
        </w:tabs>
        <w:rPr>
          <w:b/>
          <w:bCs/>
          <w:sz w:val="22"/>
          <w:szCs w:val="22"/>
          <w:lang w:val="lt-LT"/>
        </w:rPr>
      </w:pPr>
      <w:r w:rsidRPr="000C13E6">
        <w:rPr>
          <w:b/>
          <w:bCs/>
          <w:sz w:val="22"/>
          <w:szCs w:val="22"/>
          <w:lang w:val="lt-LT"/>
        </w:rPr>
        <w:t>Kitas reikšmingas šalutinis poveikis, kurio dažnis nežinomas, bet apie jį reikia skubiai pranešti savo gydytojui:</w:t>
      </w:r>
    </w:p>
    <w:p w14:paraId="07EAFE5C" w14:textId="77777777" w:rsidR="001967AA" w:rsidRPr="000C13E6" w:rsidRDefault="001967AA" w:rsidP="001967AA">
      <w:pPr>
        <w:pStyle w:val="Sraopastraipa"/>
        <w:numPr>
          <w:ilvl w:val="0"/>
          <w:numId w:val="33"/>
        </w:numPr>
        <w:tabs>
          <w:tab w:val="left" w:pos="567"/>
        </w:tabs>
        <w:ind w:left="567" w:hanging="567"/>
        <w:rPr>
          <w:sz w:val="22"/>
          <w:szCs w:val="22"/>
          <w:lang w:val="lt-LT"/>
        </w:rPr>
      </w:pPr>
      <w:r w:rsidRPr="000C13E6">
        <w:rPr>
          <w:sz w:val="22"/>
          <w:szCs w:val="22"/>
          <w:lang w:val="lt-LT"/>
        </w:rPr>
        <w:t>raudoni, žvynuoti plotai arba žiedo formos odos pažeidimai, galintys būti autoimuninės ligos, vadinamos odos raudonąja vilklige, simptomais.</w:t>
      </w:r>
    </w:p>
    <w:p w14:paraId="5D2CD029" w14:textId="77777777" w:rsidR="001967AA" w:rsidRPr="000C13E6" w:rsidRDefault="001967AA" w:rsidP="001967AA">
      <w:pPr>
        <w:tabs>
          <w:tab w:val="left" w:pos="567"/>
        </w:tabs>
        <w:rPr>
          <w:b/>
          <w:sz w:val="22"/>
          <w:szCs w:val="22"/>
          <w:highlight w:val="yellow"/>
          <w:lang w:val="lt-LT"/>
        </w:rPr>
      </w:pPr>
    </w:p>
    <w:p w14:paraId="1B3A8C57" w14:textId="77777777" w:rsidR="001967AA" w:rsidRPr="000C13E6" w:rsidRDefault="001967AA" w:rsidP="001967AA">
      <w:pPr>
        <w:tabs>
          <w:tab w:val="left" w:pos="567"/>
        </w:tabs>
        <w:rPr>
          <w:sz w:val="22"/>
          <w:szCs w:val="22"/>
          <w:lang w:val="lt-LT"/>
        </w:rPr>
      </w:pPr>
      <w:r w:rsidRPr="000C13E6">
        <w:rPr>
          <w:sz w:val="22"/>
          <w:szCs w:val="22"/>
          <w:lang w:val="lt-LT"/>
        </w:rPr>
        <w:t>Vorikonazolo infuzijos metu nedažnai atsirado reakcijų (įskaitant paraudimą, karščiavimą, prakaitavimą, širdies susitraukimų padažnėjimą ir dusulį). Jei tokių reakcijų atsiranda, gydytojas gali sustabdyti infuziją.</w:t>
      </w:r>
    </w:p>
    <w:p w14:paraId="3026981C" w14:textId="77777777" w:rsidR="001967AA" w:rsidRPr="000C13E6" w:rsidRDefault="001967AA" w:rsidP="001967AA">
      <w:pPr>
        <w:tabs>
          <w:tab w:val="left" w:pos="567"/>
        </w:tabs>
        <w:rPr>
          <w:sz w:val="22"/>
          <w:szCs w:val="22"/>
          <w:lang w:val="lt-LT"/>
        </w:rPr>
      </w:pPr>
    </w:p>
    <w:p w14:paraId="53A62DFB" w14:textId="77777777" w:rsidR="001967AA" w:rsidRPr="000C13E6" w:rsidRDefault="001967AA" w:rsidP="001967AA">
      <w:pPr>
        <w:tabs>
          <w:tab w:val="left" w:pos="567"/>
        </w:tabs>
        <w:rPr>
          <w:sz w:val="22"/>
          <w:szCs w:val="22"/>
          <w:lang w:val="lt-LT"/>
        </w:rPr>
      </w:pPr>
      <w:r w:rsidRPr="000C13E6">
        <w:rPr>
          <w:sz w:val="22"/>
          <w:szCs w:val="22"/>
          <w:lang w:val="lt-LT"/>
        </w:rPr>
        <w:t>Vorikonazolas gali daryti poveikį kepenims ir inkstams, taigi gydytojas turės stebėti Jūsų inkstų ir kepenų funkciją (tirti kraują). Jeigu skauda pilvą ar pakito išmatų konsistencija, kreipkitės į gydytoją.</w:t>
      </w:r>
    </w:p>
    <w:p w14:paraId="293EDEC9" w14:textId="77777777" w:rsidR="001967AA" w:rsidRPr="000C13E6" w:rsidRDefault="001967AA" w:rsidP="001967AA">
      <w:pPr>
        <w:tabs>
          <w:tab w:val="left" w:pos="567"/>
        </w:tabs>
        <w:rPr>
          <w:sz w:val="22"/>
          <w:szCs w:val="22"/>
          <w:lang w:val="lt-LT"/>
        </w:rPr>
      </w:pPr>
    </w:p>
    <w:p w14:paraId="6BF58E5F" w14:textId="77777777" w:rsidR="001967AA" w:rsidRPr="000C13E6" w:rsidRDefault="001967AA" w:rsidP="001967AA">
      <w:pPr>
        <w:tabs>
          <w:tab w:val="left" w:pos="567"/>
        </w:tabs>
        <w:rPr>
          <w:sz w:val="22"/>
          <w:szCs w:val="22"/>
          <w:lang w:val="lt-LT"/>
        </w:rPr>
      </w:pPr>
      <w:r w:rsidRPr="000C13E6">
        <w:rPr>
          <w:sz w:val="22"/>
          <w:szCs w:val="22"/>
          <w:lang w:val="lt-LT"/>
        </w:rPr>
        <w:t>Buvo pranešta apie odos vėžį pacientams, kurie ilgą laiką gydėsi vorikonazolu.</w:t>
      </w:r>
    </w:p>
    <w:p w14:paraId="4663CC0C" w14:textId="77777777" w:rsidR="001967AA" w:rsidRPr="000C13E6" w:rsidRDefault="001967AA" w:rsidP="001967AA">
      <w:pPr>
        <w:tabs>
          <w:tab w:val="left" w:pos="567"/>
        </w:tabs>
        <w:rPr>
          <w:sz w:val="22"/>
          <w:szCs w:val="22"/>
          <w:lang w:val="lt-LT"/>
        </w:rPr>
      </w:pPr>
    </w:p>
    <w:p w14:paraId="7D97B3CF" w14:textId="77777777" w:rsidR="001967AA" w:rsidRPr="000C13E6" w:rsidRDefault="001967AA" w:rsidP="001967AA">
      <w:pPr>
        <w:tabs>
          <w:tab w:val="left" w:pos="567"/>
        </w:tabs>
        <w:rPr>
          <w:sz w:val="22"/>
          <w:szCs w:val="22"/>
          <w:lang w:val="lt-LT"/>
        </w:rPr>
      </w:pPr>
      <w:r w:rsidRPr="000C13E6">
        <w:rPr>
          <w:sz w:val="22"/>
          <w:szCs w:val="22"/>
          <w:lang w:val="lt-LT"/>
        </w:rPr>
        <w:t>Saulės nudegimus ar sunkias odos reakcijas pabuvus šviesoje ar saulėje dažniau patyrė vaikai. Jeigu Jums ar Jūsų vaikui atsiranda odos sutrikimų, Jūsų gydytojas gali Jus nukreipti pas dermatologą, kuris po konsultacijos gali nuspręsti, kad Jums ar Jūsų vaikui svarbu reguliariai pas jį lankytis. Vaikams taip pat dažniau pastebėtas kepenų fermentų aktyvumo padidėjimas.</w:t>
      </w:r>
    </w:p>
    <w:p w14:paraId="3FDA0908" w14:textId="77777777" w:rsidR="001967AA" w:rsidRPr="000C13E6" w:rsidRDefault="001967AA" w:rsidP="001967AA">
      <w:pPr>
        <w:tabs>
          <w:tab w:val="left" w:pos="567"/>
        </w:tabs>
        <w:rPr>
          <w:sz w:val="22"/>
          <w:szCs w:val="22"/>
          <w:lang w:val="lt-LT"/>
        </w:rPr>
      </w:pPr>
    </w:p>
    <w:p w14:paraId="2A994310" w14:textId="77777777" w:rsidR="001967AA" w:rsidRPr="000C13E6" w:rsidRDefault="001967AA" w:rsidP="001967AA">
      <w:pPr>
        <w:tabs>
          <w:tab w:val="left" w:pos="567"/>
        </w:tabs>
        <w:rPr>
          <w:sz w:val="22"/>
          <w:szCs w:val="22"/>
          <w:highlight w:val="yellow"/>
          <w:lang w:val="lt-LT"/>
        </w:rPr>
      </w:pPr>
      <w:r w:rsidRPr="000C13E6">
        <w:rPr>
          <w:sz w:val="22"/>
          <w:szCs w:val="22"/>
          <w:lang w:val="lt-LT"/>
        </w:rPr>
        <w:t>Jei bet kuris minėtas šalutinis poveikis išlieka arba sunkėja, reikia pasakyti gydytojui.</w:t>
      </w:r>
    </w:p>
    <w:p w14:paraId="54AE7768" w14:textId="77777777" w:rsidR="001967AA" w:rsidRPr="000C13E6" w:rsidRDefault="001967AA" w:rsidP="001967AA">
      <w:pPr>
        <w:numPr>
          <w:ilvl w:val="12"/>
          <w:numId w:val="0"/>
        </w:numPr>
        <w:tabs>
          <w:tab w:val="left" w:pos="567"/>
        </w:tabs>
        <w:ind w:right="-2"/>
        <w:rPr>
          <w:b/>
          <w:sz w:val="22"/>
          <w:szCs w:val="22"/>
          <w:lang w:val="lt-LT"/>
        </w:rPr>
      </w:pPr>
    </w:p>
    <w:p w14:paraId="4427AC45" w14:textId="77777777" w:rsidR="001967AA" w:rsidRPr="00F23CDD" w:rsidRDefault="001967AA" w:rsidP="001967AA">
      <w:pPr>
        <w:tabs>
          <w:tab w:val="left" w:pos="567"/>
        </w:tabs>
        <w:rPr>
          <w:b/>
          <w:color w:val="000000" w:themeColor="text1"/>
          <w:sz w:val="22"/>
          <w:szCs w:val="22"/>
          <w:lang w:val="lt-LT"/>
        </w:rPr>
      </w:pPr>
      <w:r w:rsidRPr="00F23CDD">
        <w:rPr>
          <w:b/>
          <w:noProof/>
          <w:color w:val="000000" w:themeColor="text1"/>
          <w:sz w:val="22"/>
          <w:szCs w:val="22"/>
          <w:lang w:val="lt-LT"/>
        </w:rPr>
        <w:t>Pranešimas apie šalutinį poveikį</w:t>
      </w:r>
    </w:p>
    <w:p w14:paraId="039F0050" w14:textId="7ECA00B9" w:rsidR="001967AA" w:rsidRPr="00F23CDD" w:rsidRDefault="00D31660" w:rsidP="001967AA">
      <w:pPr>
        <w:tabs>
          <w:tab w:val="left" w:pos="567"/>
        </w:tabs>
        <w:autoSpaceDE w:val="0"/>
        <w:autoSpaceDN w:val="0"/>
        <w:adjustRightInd w:val="0"/>
        <w:rPr>
          <w:sz w:val="22"/>
          <w:szCs w:val="22"/>
          <w:lang w:val="lt-LT"/>
        </w:rPr>
      </w:pPr>
      <w:r w:rsidRPr="00EF6621">
        <w:rPr>
          <w:snapToGrid w:val="0"/>
          <w:sz w:val="22"/>
          <w:szCs w:val="20"/>
          <w:lang w:val="lt-LT"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9" w:history="1">
        <w:r w:rsidRPr="00EF6621">
          <w:rPr>
            <w:rStyle w:val="Hipersaitas"/>
            <w:snapToGrid w:val="0"/>
            <w:sz w:val="22"/>
            <w:szCs w:val="20"/>
            <w:lang w:val="lt-LT" w:eastAsia="en-US"/>
          </w:rPr>
          <w:t>https://vvkt.lrv.lt/lt/</w:t>
        </w:r>
      </w:hyperlink>
      <w:r w:rsidRPr="00EF6621">
        <w:rPr>
          <w:snapToGrid w:val="0"/>
          <w:sz w:val="22"/>
          <w:szCs w:val="20"/>
          <w:lang w:val="lt-LT" w:eastAsia="en-US"/>
        </w:rPr>
        <w:t xml:space="preserve"> nurodytais būdais arba paskambinti nemokamu telefonu 8 800 73 568. Pranešdami apie šalutinį poveikį galite mums padėti gauti daugiau informacijos apie šio vaisto saugumą.</w:t>
      </w:r>
    </w:p>
    <w:p w14:paraId="05DBAD2C" w14:textId="77777777" w:rsidR="001967AA" w:rsidRDefault="001967AA" w:rsidP="001967AA">
      <w:pPr>
        <w:tabs>
          <w:tab w:val="left" w:pos="567"/>
        </w:tabs>
        <w:autoSpaceDE w:val="0"/>
        <w:autoSpaceDN w:val="0"/>
        <w:adjustRightInd w:val="0"/>
        <w:rPr>
          <w:sz w:val="22"/>
          <w:szCs w:val="22"/>
          <w:lang w:val="lt-LT"/>
        </w:rPr>
      </w:pPr>
    </w:p>
    <w:p w14:paraId="7BCCFAEF" w14:textId="77777777" w:rsidR="009B45EB" w:rsidRPr="00F23CDD" w:rsidRDefault="009B45EB" w:rsidP="001967AA">
      <w:pPr>
        <w:tabs>
          <w:tab w:val="left" w:pos="567"/>
        </w:tabs>
        <w:autoSpaceDE w:val="0"/>
        <w:autoSpaceDN w:val="0"/>
        <w:adjustRightInd w:val="0"/>
        <w:rPr>
          <w:sz w:val="22"/>
          <w:szCs w:val="22"/>
          <w:lang w:val="lt-LT"/>
        </w:rPr>
      </w:pPr>
    </w:p>
    <w:p w14:paraId="578F15A0" w14:textId="77777777" w:rsidR="001967AA" w:rsidRPr="000C13E6" w:rsidRDefault="001967AA" w:rsidP="001967AA">
      <w:pPr>
        <w:keepNext/>
        <w:numPr>
          <w:ilvl w:val="0"/>
          <w:numId w:val="9"/>
        </w:numPr>
        <w:tabs>
          <w:tab w:val="left" w:pos="567"/>
        </w:tabs>
        <w:ind w:left="567" w:right="-2"/>
        <w:rPr>
          <w:b/>
          <w:sz w:val="22"/>
          <w:szCs w:val="22"/>
          <w:lang w:val="lt-LT"/>
        </w:rPr>
      </w:pPr>
      <w:r w:rsidRPr="000C13E6">
        <w:rPr>
          <w:b/>
          <w:sz w:val="22"/>
          <w:szCs w:val="22"/>
          <w:lang w:val="lt-LT"/>
        </w:rPr>
        <w:t>Kaip laikyti Vedida</w:t>
      </w:r>
    </w:p>
    <w:p w14:paraId="273D6E26" w14:textId="77777777" w:rsidR="001967AA" w:rsidRPr="000C13E6" w:rsidRDefault="001967AA" w:rsidP="001967AA">
      <w:pPr>
        <w:keepNext/>
        <w:numPr>
          <w:ilvl w:val="12"/>
          <w:numId w:val="0"/>
        </w:numPr>
        <w:tabs>
          <w:tab w:val="left" w:pos="567"/>
        </w:tabs>
        <w:ind w:right="-2"/>
        <w:rPr>
          <w:sz w:val="22"/>
          <w:szCs w:val="22"/>
          <w:lang w:val="lt-LT"/>
        </w:rPr>
      </w:pPr>
    </w:p>
    <w:p w14:paraId="7AB7652B"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Šį vaistą laikykite vaikams nepastebimoje ir nepasiekiamoje vietoje.</w:t>
      </w:r>
    </w:p>
    <w:p w14:paraId="68B119C1" w14:textId="77777777" w:rsidR="001967AA" w:rsidRPr="000C13E6" w:rsidRDefault="001967AA" w:rsidP="001967AA">
      <w:pPr>
        <w:tabs>
          <w:tab w:val="left" w:pos="567"/>
        </w:tabs>
        <w:rPr>
          <w:sz w:val="22"/>
          <w:szCs w:val="22"/>
          <w:highlight w:val="yellow"/>
          <w:lang w:val="lt-LT"/>
        </w:rPr>
      </w:pPr>
    </w:p>
    <w:p w14:paraId="6D35FA1F" w14:textId="77777777" w:rsidR="001967AA" w:rsidRPr="000C13E6" w:rsidRDefault="001967AA" w:rsidP="001967AA">
      <w:pPr>
        <w:numPr>
          <w:ilvl w:val="12"/>
          <w:numId w:val="0"/>
        </w:numPr>
        <w:tabs>
          <w:tab w:val="left" w:pos="567"/>
        </w:tabs>
        <w:ind w:right="-2"/>
        <w:rPr>
          <w:color w:val="000000" w:themeColor="text1"/>
          <w:sz w:val="22"/>
          <w:szCs w:val="22"/>
          <w:lang w:val="lt-LT"/>
        </w:rPr>
      </w:pPr>
      <w:r w:rsidRPr="000C13E6">
        <w:rPr>
          <w:color w:val="000000" w:themeColor="text1"/>
          <w:sz w:val="22"/>
          <w:szCs w:val="22"/>
          <w:lang w:val="lt-LT"/>
        </w:rPr>
        <w:t xml:space="preserve">Ant etiketės po „EXP“ nurodytam tinkamumo laikui pasibaigus, šio vaisto vartoti negalima. Vaistas tinkamas vartoti iki paskutinės nurodyto mėnesio dienos. </w:t>
      </w:r>
    </w:p>
    <w:p w14:paraId="4AC95E83" w14:textId="77777777" w:rsidR="001967AA" w:rsidRPr="000C13E6" w:rsidRDefault="001967AA" w:rsidP="001967AA">
      <w:pPr>
        <w:tabs>
          <w:tab w:val="left" w:pos="567"/>
        </w:tabs>
        <w:rPr>
          <w:sz w:val="22"/>
          <w:szCs w:val="22"/>
          <w:lang w:val="lt-LT"/>
        </w:rPr>
      </w:pPr>
      <w:r w:rsidRPr="000C13E6">
        <w:rPr>
          <w:sz w:val="22"/>
          <w:szCs w:val="22"/>
          <w:lang w:val="lt-LT"/>
        </w:rPr>
        <w:t>Šio vaisto laikymui specialių temperatūros sąlygų nereikalaujama.</w:t>
      </w:r>
    </w:p>
    <w:p w14:paraId="2A3BAD1F" w14:textId="77777777" w:rsidR="001967AA" w:rsidRPr="000C13E6" w:rsidRDefault="001967AA" w:rsidP="001967AA">
      <w:pPr>
        <w:tabs>
          <w:tab w:val="left" w:pos="567"/>
        </w:tabs>
        <w:rPr>
          <w:sz w:val="22"/>
          <w:szCs w:val="22"/>
          <w:lang w:val="lt-LT"/>
        </w:rPr>
      </w:pPr>
      <w:r w:rsidRPr="000C13E6">
        <w:rPr>
          <w:sz w:val="22"/>
          <w:szCs w:val="22"/>
          <w:lang w:val="lt-LT"/>
        </w:rPr>
        <w:t>Laikyti gamintojo pakuotėje, kad vaistas būtų apsaugotas nuo šviesos.</w:t>
      </w:r>
    </w:p>
    <w:p w14:paraId="4E6D3675" w14:textId="77777777" w:rsidR="001967AA" w:rsidRPr="000C13E6" w:rsidRDefault="001967AA" w:rsidP="001967AA">
      <w:pPr>
        <w:tabs>
          <w:tab w:val="left" w:pos="567"/>
        </w:tabs>
        <w:rPr>
          <w:sz w:val="22"/>
          <w:szCs w:val="22"/>
          <w:lang w:val="lt-LT"/>
        </w:rPr>
      </w:pPr>
      <w:r w:rsidRPr="000C13E6">
        <w:rPr>
          <w:sz w:val="22"/>
          <w:szCs w:val="22"/>
          <w:lang w:val="lt-LT"/>
        </w:rPr>
        <w:t>Mikrobiologi</w:t>
      </w:r>
      <w:r>
        <w:rPr>
          <w:sz w:val="22"/>
          <w:szCs w:val="22"/>
          <w:lang w:val="lt-LT"/>
        </w:rPr>
        <w:t>niu</w:t>
      </w:r>
      <w:r w:rsidRPr="000C13E6">
        <w:rPr>
          <w:sz w:val="22"/>
          <w:szCs w:val="22"/>
          <w:lang w:val="lt-LT"/>
        </w:rPr>
        <w:t xml:space="preserve">s požiūriu paruoštą tirpalą reikia vartoti nedelsiant. Jeigu </w:t>
      </w:r>
      <w:r>
        <w:rPr>
          <w:sz w:val="22"/>
          <w:szCs w:val="22"/>
          <w:lang w:val="lt-LT"/>
        </w:rPr>
        <w:t xml:space="preserve">vaistas </w:t>
      </w:r>
      <w:r w:rsidRPr="000C13E6">
        <w:rPr>
          <w:sz w:val="22"/>
          <w:szCs w:val="22"/>
          <w:lang w:val="lt-LT"/>
        </w:rPr>
        <w:t>iš karto nevartojamas, atsakomybė už laikymo laiką ir sąlygas tenka vartotojui, bet paprastai negalima laikyti 2-8</w:t>
      </w:r>
      <w:r>
        <w:rPr>
          <w:sz w:val="22"/>
          <w:szCs w:val="22"/>
          <w:lang w:val="lt-LT"/>
        </w:rPr>
        <w:t> </w:t>
      </w:r>
      <w:r w:rsidRPr="000C13E6">
        <w:rPr>
          <w:sz w:val="22"/>
          <w:szCs w:val="22"/>
          <w:lang w:val="lt-LT"/>
        </w:rPr>
        <w:t>°C temperatūroje ilgiau kaip 24</w:t>
      </w:r>
      <w:r>
        <w:rPr>
          <w:sz w:val="22"/>
          <w:szCs w:val="22"/>
          <w:lang w:val="lt-LT"/>
        </w:rPr>
        <w:t> </w:t>
      </w:r>
      <w:r w:rsidRPr="000C13E6">
        <w:rPr>
          <w:sz w:val="22"/>
          <w:szCs w:val="22"/>
          <w:lang w:val="lt-LT"/>
        </w:rPr>
        <w:t xml:space="preserve">val., nebent </w:t>
      </w:r>
      <w:r w:rsidRPr="00FC6C1D">
        <w:rPr>
          <w:sz w:val="22"/>
          <w:szCs w:val="22"/>
          <w:lang w:val="lt-LT" w:eastAsia="lt-LT"/>
        </w:rPr>
        <w:t xml:space="preserve">vaistas </w:t>
      </w:r>
      <w:r w:rsidRPr="002D4D85">
        <w:rPr>
          <w:sz w:val="22"/>
          <w:szCs w:val="22"/>
          <w:lang w:val="lt-LT" w:eastAsia="lt-LT"/>
        </w:rPr>
        <w:t>ruošiamas kontroliuojamomis ir patvirtintomis aseptinėmis sąlygomis</w:t>
      </w:r>
      <w:r w:rsidRPr="00FC6C1D" w:rsidDel="00BC361C">
        <w:rPr>
          <w:sz w:val="22"/>
          <w:szCs w:val="22"/>
          <w:lang w:val="lt-LT"/>
        </w:rPr>
        <w:t xml:space="preserve"> </w:t>
      </w:r>
      <w:r w:rsidRPr="00FC6C1D">
        <w:rPr>
          <w:sz w:val="22"/>
          <w:szCs w:val="22"/>
          <w:lang w:val="lt-LT"/>
        </w:rPr>
        <w:t>Nustatyta, kad paruoštas tirpalas</w:t>
      </w:r>
      <w:r w:rsidRPr="000C13E6">
        <w:rPr>
          <w:sz w:val="22"/>
          <w:szCs w:val="22"/>
          <w:lang w:val="lt-LT"/>
        </w:rPr>
        <w:t xml:space="preserve"> cheminiu ir fizikiniu požiūriu 2-8</w:t>
      </w:r>
      <w:r>
        <w:rPr>
          <w:sz w:val="22"/>
          <w:szCs w:val="22"/>
          <w:lang w:val="lt-LT"/>
        </w:rPr>
        <w:t> </w:t>
      </w:r>
      <w:r w:rsidRPr="000C13E6">
        <w:rPr>
          <w:sz w:val="22"/>
          <w:szCs w:val="22"/>
          <w:lang w:val="lt-LT"/>
        </w:rPr>
        <w:t>°C temperatūroje išlieka stabilus 24</w:t>
      </w:r>
      <w:r>
        <w:rPr>
          <w:sz w:val="22"/>
          <w:szCs w:val="22"/>
          <w:lang w:val="lt-LT"/>
        </w:rPr>
        <w:t> </w:t>
      </w:r>
      <w:r w:rsidRPr="000C13E6">
        <w:rPr>
          <w:sz w:val="22"/>
          <w:szCs w:val="22"/>
          <w:lang w:val="lt-LT"/>
        </w:rPr>
        <w:t>valandas.</w:t>
      </w:r>
    </w:p>
    <w:p w14:paraId="4ECF092F" w14:textId="77777777" w:rsidR="001967AA" w:rsidRPr="000C13E6" w:rsidRDefault="001967AA" w:rsidP="001967AA">
      <w:pPr>
        <w:tabs>
          <w:tab w:val="left" w:pos="567"/>
        </w:tabs>
        <w:rPr>
          <w:sz w:val="22"/>
          <w:szCs w:val="22"/>
          <w:lang w:val="lt-LT"/>
        </w:rPr>
      </w:pPr>
    </w:p>
    <w:p w14:paraId="77A03261" w14:textId="77777777" w:rsidR="001967AA" w:rsidRPr="000C13E6" w:rsidRDefault="001967AA" w:rsidP="001967AA">
      <w:pPr>
        <w:tabs>
          <w:tab w:val="left" w:pos="567"/>
        </w:tabs>
        <w:rPr>
          <w:sz w:val="22"/>
          <w:szCs w:val="22"/>
          <w:lang w:val="lt-LT"/>
        </w:rPr>
      </w:pPr>
      <w:r w:rsidRPr="000C13E6">
        <w:rPr>
          <w:sz w:val="22"/>
          <w:szCs w:val="22"/>
          <w:lang w:val="lt-LT"/>
        </w:rPr>
        <w:t>Vaistų negalima išmesti į kanalizaciją arba su buitinėmis atliekomis. Kaip išmesti nereikalingus vaistus, klauskite vaistininko. Šios priemonės padės apsaugoti aplinką.</w:t>
      </w:r>
    </w:p>
    <w:p w14:paraId="57B99911" w14:textId="77777777" w:rsidR="001967AA" w:rsidRPr="000C13E6" w:rsidRDefault="001967AA" w:rsidP="001967AA">
      <w:pPr>
        <w:numPr>
          <w:ilvl w:val="12"/>
          <w:numId w:val="0"/>
        </w:numPr>
        <w:tabs>
          <w:tab w:val="left" w:pos="567"/>
        </w:tabs>
        <w:ind w:right="-2"/>
        <w:rPr>
          <w:sz w:val="22"/>
          <w:szCs w:val="22"/>
          <w:lang w:val="lt-LT"/>
        </w:rPr>
      </w:pPr>
    </w:p>
    <w:p w14:paraId="0631F553" w14:textId="77777777" w:rsidR="001967AA" w:rsidRPr="000C13E6" w:rsidRDefault="001967AA" w:rsidP="001967AA">
      <w:pPr>
        <w:numPr>
          <w:ilvl w:val="12"/>
          <w:numId w:val="0"/>
        </w:numPr>
        <w:tabs>
          <w:tab w:val="left" w:pos="567"/>
        </w:tabs>
        <w:ind w:right="-2"/>
        <w:rPr>
          <w:sz w:val="22"/>
          <w:szCs w:val="22"/>
          <w:lang w:val="lt-LT"/>
        </w:rPr>
      </w:pPr>
    </w:p>
    <w:p w14:paraId="459D23F4" w14:textId="77777777" w:rsidR="001967AA" w:rsidRPr="000C13E6" w:rsidRDefault="001967AA" w:rsidP="001967AA">
      <w:pPr>
        <w:keepNext/>
        <w:numPr>
          <w:ilvl w:val="0"/>
          <w:numId w:val="9"/>
        </w:numPr>
        <w:tabs>
          <w:tab w:val="left" w:pos="567"/>
        </w:tabs>
        <w:ind w:left="567" w:right="-2"/>
        <w:rPr>
          <w:b/>
          <w:sz w:val="22"/>
          <w:szCs w:val="22"/>
          <w:lang w:val="lt-LT"/>
        </w:rPr>
      </w:pPr>
      <w:r w:rsidRPr="000C13E6">
        <w:rPr>
          <w:b/>
          <w:sz w:val="22"/>
          <w:szCs w:val="22"/>
          <w:lang w:val="lt-LT"/>
        </w:rPr>
        <w:t>Pakuotės turinys ir kita informacija</w:t>
      </w:r>
    </w:p>
    <w:p w14:paraId="38792753" w14:textId="77777777" w:rsidR="001967AA" w:rsidRPr="000C13E6" w:rsidRDefault="001967AA" w:rsidP="001967AA">
      <w:pPr>
        <w:keepNext/>
        <w:numPr>
          <w:ilvl w:val="12"/>
          <w:numId w:val="0"/>
        </w:numPr>
        <w:tabs>
          <w:tab w:val="left" w:pos="567"/>
        </w:tabs>
        <w:rPr>
          <w:sz w:val="22"/>
          <w:szCs w:val="22"/>
          <w:lang w:val="lt-LT"/>
        </w:rPr>
      </w:pPr>
    </w:p>
    <w:p w14:paraId="1AE67345" w14:textId="77777777" w:rsidR="001967AA" w:rsidRPr="000C13E6" w:rsidRDefault="001967AA" w:rsidP="001967AA">
      <w:pPr>
        <w:numPr>
          <w:ilvl w:val="12"/>
          <w:numId w:val="0"/>
        </w:numPr>
        <w:tabs>
          <w:tab w:val="left" w:pos="567"/>
        </w:tabs>
        <w:ind w:right="-2"/>
        <w:rPr>
          <w:b/>
          <w:sz w:val="22"/>
          <w:szCs w:val="22"/>
          <w:lang w:val="lt-LT"/>
        </w:rPr>
      </w:pPr>
      <w:r w:rsidRPr="000C13E6">
        <w:rPr>
          <w:b/>
          <w:sz w:val="22"/>
          <w:szCs w:val="22"/>
          <w:lang w:val="lt-LT"/>
        </w:rPr>
        <w:t xml:space="preserve">Vedida sudėtis </w:t>
      </w:r>
    </w:p>
    <w:p w14:paraId="15E0E8EC" w14:textId="5AB98F1A" w:rsidR="001967AA" w:rsidRPr="000C13E6" w:rsidRDefault="001967AA" w:rsidP="001967AA">
      <w:pPr>
        <w:keepNext/>
        <w:numPr>
          <w:ilvl w:val="0"/>
          <w:numId w:val="3"/>
        </w:numPr>
        <w:tabs>
          <w:tab w:val="left" w:pos="567"/>
        </w:tabs>
        <w:ind w:left="567" w:right="-2" w:hanging="567"/>
        <w:rPr>
          <w:i/>
          <w:iCs/>
          <w:sz w:val="22"/>
          <w:szCs w:val="22"/>
          <w:lang w:val="lt-LT"/>
        </w:rPr>
      </w:pPr>
      <w:r w:rsidRPr="000C13E6">
        <w:rPr>
          <w:sz w:val="22"/>
          <w:szCs w:val="22"/>
          <w:lang w:val="lt-LT"/>
        </w:rPr>
        <w:t>Veiklioji (-sios) medžiaga (-os) yra vorikonazolas. Kiekviename flakone yra 200</w:t>
      </w:r>
      <w:r w:rsidR="00C60C90">
        <w:rPr>
          <w:sz w:val="22"/>
          <w:szCs w:val="22"/>
          <w:lang w:val="lt-LT"/>
        </w:rPr>
        <w:t> mg</w:t>
      </w:r>
      <w:r w:rsidRPr="000C13E6">
        <w:rPr>
          <w:sz w:val="22"/>
          <w:szCs w:val="22"/>
          <w:lang w:val="lt-LT"/>
        </w:rPr>
        <w:t xml:space="preserve"> vorikonazolo. </w:t>
      </w:r>
    </w:p>
    <w:p w14:paraId="70546AD1" w14:textId="77777777" w:rsidR="001967AA" w:rsidRPr="000C13E6" w:rsidRDefault="001967AA" w:rsidP="001967AA">
      <w:pPr>
        <w:keepNext/>
        <w:numPr>
          <w:ilvl w:val="0"/>
          <w:numId w:val="3"/>
        </w:numPr>
        <w:tabs>
          <w:tab w:val="left" w:pos="567"/>
        </w:tabs>
        <w:ind w:left="567" w:right="-2" w:hanging="567"/>
        <w:rPr>
          <w:sz w:val="22"/>
          <w:szCs w:val="22"/>
          <w:lang w:val="lt-LT"/>
        </w:rPr>
      </w:pPr>
      <w:r w:rsidRPr="000C13E6">
        <w:rPr>
          <w:sz w:val="22"/>
          <w:szCs w:val="22"/>
          <w:lang w:val="lt-LT"/>
        </w:rPr>
        <w:t>Pagalbinė (-ės) medžiaga (-os) yra Betadex sulfobutileterio natrio druska.</w:t>
      </w:r>
    </w:p>
    <w:p w14:paraId="7192BFE5" w14:textId="77777777" w:rsidR="001967AA" w:rsidRPr="000C13E6" w:rsidRDefault="001967AA" w:rsidP="001967AA">
      <w:pPr>
        <w:keepNext/>
        <w:tabs>
          <w:tab w:val="left" w:pos="567"/>
        </w:tabs>
        <w:ind w:right="-2"/>
        <w:rPr>
          <w:sz w:val="22"/>
          <w:szCs w:val="22"/>
          <w:lang w:val="lt-LT"/>
        </w:rPr>
      </w:pPr>
    </w:p>
    <w:p w14:paraId="25D8AAA8" w14:textId="77777777" w:rsidR="001967AA" w:rsidRPr="000C13E6" w:rsidRDefault="001967AA" w:rsidP="001967AA">
      <w:pPr>
        <w:numPr>
          <w:ilvl w:val="12"/>
          <w:numId w:val="0"/>
        </w:numPr>
        <w:tabs>
          <w:tab w:val="left" w:pos="567"/>
        </w:tabs>
        <w:ind w:right="-2"/>
        <w:rPr>
          <w:b/>
          <w:sz w:val="22"/>
          <w:szCs w:val="22"/>
          <w:lang w:val="lt-LT"/>
        </w:rPr>
      </w:pPr>
      <w:r w:rsidRPr="000C13E6">
        <w:rPr>
          <w:b/>
          <w:sz w:val="22"/>
          <w:szCs w:val="22"/>
          <w:lang w:val="lt-LT"/>
        </w:rPr>
        <w:t>Vedida išvaizda ir kiekis pakuotėje</w:t>
      </w:r>
    </w:p>
    <w:p w14:paraId="0417A941" w14:textId="77777777" w:rsidR="001967AA" w:rsidRPr="000C13E6" w:rsidRDefault="001967AA" w:rsidP="001967AA">
      <w:pPr>
        <w:tabs>
          <w:tab w:val="left" w:pos="567"/>
        </w:tabs>
        <w:rPr>
          <w:sz w:val="22"/>
          <w:szCs w:val="22"/>
          <w:lang w:val="lt-LT"/>
        </w:rPr>
      </w:pPr>
      <w:r w:rsidRPr="000C13E6">
        <w:rPr>
          <w:sz w:val="22"/>
          <w:szCs w:val="22"/>
          <w:lang w:val="lt-LT"/>
        </w:rPr>
        <w:t>Balti arba balkšvi liofilizuoti milteliai. Paruošto tirpalo pH yra 4,0 – 6,8. Paruošto tirpalo osmoliariškumas yra 400 – 550</w:t>
      </w:r>
      <w:r>
        <w:rPr>
          <w:sz w:val="22"/>
          <w:szCs w:val="22"/>
          <w:lang w:val="lt-LT"/>
        </w:rPr>
        <w:t> </w:t>
      </w:r>
      <w:r w:rsidRPr="000C13E6">
        <w:rPr>
          <w:sz w:val="22"/>
          <w:szCs w:val="22"/>
          <w:lang w:val="lt-LT"/>
        </w:rPr>
        <w:t>mOsm/kg.</w:t>
      </w:r>
    </w:p>
    <w:p w14:paraId="1AC4DB43" w14:textId="77777777" w:rsidR="001967AA" w:rsidRPr="000C13E6" w:rsidRDefault="001967AA" w:rsidP="001967AA">
      <w:pPr>
        <w:tabs>
          <w:tab w:val="left" w:pos="567"/>
        </w:tabs>
        <w:rPr>
          <w:sz w:val="22"/>
          <w:szCs w:val="22"/>
          <w:lang w:val="lt-LT"/>
        </w:rPr>
      </w:pPr>
    </w:p>
    <w:p w14:paraId="0D1C591B" w14:textId="26379E31" w:rsidR="001967AA" w:rsidRPr="000C13E6" w:rsidRDefault="001967AA" w:rsidP="001967AA">
      <w:pPr>
        <w:tabs>
          <w:tab w:val="left" w:pos="567"/>
        </w:tabs>
        <w:rPr>
          <w:sz w:val="22"/>
          <w:szCs w:val="22"/>
          <w:lang w:val="lt-LT"/>
        </w:rPr>
      </w:pPr>
      <w:r w:rsidRPr="000C13E6">
        <w:rPr>
          <w:sz w:val="22"/>
          <w:szCs w:val="22"/>
          <w:lang w:val="lt-LT"/>
        </w:rPr>
        <w:t>Pakuotėje yra vienas 50</w:t>
      </w:r>
      <w:r w:rsidR="00C60C90">
        <w:rPr>
          <w:sz w:val="22"/>
          <w:szCs w:val="22"/>
          <w:lang w:val="lt-LT"/>
        </w:rPr>
        <w:t> ml</w:t>
      </w:r>
      <w:r w:rsidRPr="000C13E6">
        <w:rPr>
          <w:sz w:val="22"/>
          <w:szCs w:val="22"/>
          <w:lang w:val="lt-LT"/>
        </w:rPr>
        <w:t xml:space="preserve"> bespalvio I tipo stiklo flakonas su brombutilo gumos kamščiu ir aliumininiu </w:t>
      </w:r>
      <w:r>
        <w:rPr>
          <w:sz w:val="22"/>
          <w:szCs w:val="22"/>
          <w:lang w:val="lt-LT"/>
        </w:rPr>
        <w:t xml:space="preserve">dangteliu su </w:t>
      </w:r>
      <w:r w:rsidRPr="000C13E6">
        <w:rPr>
          <w:sz w:val="22"/>
          <w:szCs w:val="22"/>
          <w:lang w:val="lt-LT"/>
        </w:rPr>
        <w:t xml:space="preserve">nuplėšiamu mėlynu plastikiniu dangteliu. </w:t>
      </w:r>
    </w:p>
    <w:p w14:paraId="13932A64" w14:textId="77777777" w:rsidR="001967AA" w:rsidRPr="000C13E6" w:rsidRDefault="001967AA" w:rsidP="001967AA">
      <w:pPr>
        <w:numPr>
          <w:ilvl w:val="12"/>
          <w:numId w:val="0"/>
        </w:numPr>
        <w:tabs>
          <w:tab w:val="left" w:pos="567"/>
        </w:tabs>
        <w:rPr>
          <w:sz w:val="22"/>
          <w:szCs w:val="22"/>
          <w:lang w:val="lt-LT"/>
        </w:rPr>
      </w:pPr>
    </w:p>
    <w:p w14:paraId="0FCE000B" w14:textId="77777777" w:rsidR="001967AA" w:rsidRPr="000C13E6" w:rsidRDefault="001967AA" w:rsidP="001967AA">
      <w:pPr>
        <w:keepNext/>
        <w:numPr>
          <w:ilvl w:val="12"/>
          <w:numId w:val="0"/>
        </w:numPr>
        <w:tabs>
          <w:tab w:val="left" w:pos="567"/>
        </w:tabs>
        <w:ind w:right="-2"/>
        <w:rPr>
          <w:b/>
          <w:sz w:val="22"/>
          <w:szCs w:val="22"/>
          <w:lang w:val="lt-LT"/>
        </w:rPr>
      </w:pPr>
      <w:r w:rsidRPr="000C13E6">
        <w:rPr>
          <w:b/>
          <w:sz w:val="22"/>
          <w:szCs w:val="22"/>
          <w:lang w:val="lt-LT"/>
        </w:rPr>
        <w:t>Registruotojas ir gamintojas</w:t>
      </w:r>
    </w:p>
    <w:p w14:paraId="6CE464EF" w14:textId="77777777" w:rsidR="001967AA" w:rsidRPr="000C13E6" w:rsidRDefault="001967AA" w:rsidP="001967AA">
      <w:pPr>
        <w:tabs>
          <w:tab w:val="left" w:pos="567"/>
        </w:tabs>
        <w:rPr>
          <w:i/>
          <w:iCs/>
          <w:sz w:val="22"/>
          <w:szCs w:val="22"/>
          <w:lang w:val="lt-LT"/>
        </w:rPr>
      </w:pPr>
      <w:r w:rsidRPr="000C13E6">
        <w:rPr>
          <w:i/>
          <w:iCs/>
          <w:sz w:val="22"/>
          <w:szCs w:val="22"/>
          <w:lang w:val="lt-LT"/>
        </w:rPr>
        <w:t>Registruotojas</w:t>
      </w:r>
    </w:p>
    <w:p w14:paraId="110114D8" w14:textId="77777777" w:rsidR="001967AA" w:rsidRPr="000C13E6" w:rsidRDefault="001967AA" w:rsidP="001967AA">
      <w:pPr>
        <w:tabs>
          <w:tab w:val="left" w:pos="567"/>
        </w:tabs>
        <w:rPr>
          <w:sz w:val="22"/>
          <w:szCs w:val="22"/>
          <w:lang w:val="lt-LT"/>
        </w:rPr>
      </w:pPr>
      <w:r w:rsidRPr="000C13E6">
        <w:rPr>
          <w:sz w:val="22"/>
          <w:szCs w:val="22"/>
          <w:lang w:val="lt-LT"/>
        </w:rPr>
        <w:t>Medochemie Ltd</w:t>
      </w:r>
      <w:r>
        <w:rPr>
          <w:sz w:val="22"/>
          <w:szCs w:val="22"/>
          <w:lang w:val="lt-LT"/>
        </w:rPr>
        <w:t>.</w:t>
      </w:r>
    </w:p>
    <w:p w14:paraId="71896B39" w14:textId="77777777" w:rsidR="001967AA" w:rsidRPr="000C13E6" w:rsidRDefault="001967AA" w:rsidP="001967AA">
      <w:pPr>
        <w:tabs>
          <w:tab w:val="left" w:pos="567"/>
        </w:tabs>
        <w:rPr>
          <w:sz w:val="22"/>
          <w:szCs w:val="22"/>
          <w:lang w:val="lt-LT"/>
        </w:rPr>
      </w:pPr>
      <w:r w:rsidRPr="000C13E6">
        <w:rPr>
          <w:sz w:val="22"/>
          <w:szCs w:val="22"/>
          <w:lang w:val="lt-LT"/>
        </w:rPr>
        <w:t xml:space="preserve">1-10 Constantinoupoleos </w:t>
      </w:r>
      <w:r>
        <w:rPr>
          <w:sz w:val="22"/>
          <w:szCs w:val="22"/>
          <w:lang w:val="lt-LT"/>
        </w:rPr>
        <w:t>S</w:t>
      </w:r>
      <w:r w:rsidRPr="000C13E6">
        <w:rPr>
          <w:sz w:val="22"/>
          <w:szCs w:val="22"/>
          <w:lang w:val="lt-LT"/>
        </w:rPr>
        <w:t xml:space="preserve">treet, </w:t>
      </w:r>
    </w:p>
    <w:p w14:paraId="3FE351DC" w14:textId="77777777" w:rsidR="001967AA" w:rsidRPr="000C13E6" w:rsidRDefault="001967AA" w:rsidP="001967AA">
      <w:pPr>
        <w:tabs>
          <w:tab w:val="left" w:pos="567"/>
        </w:tabs>
        <w:rPr>
          <w:sz w:val="22"/>
          <w:szCs w:val="22"/>
          <w:lang w:val="lt-LT"/>
        </w:rPr>
      </w:pPr>
      <w:r w:rsidRPr="000C13E6">
        <w:rPr>
          <w:sz w:val="22"/>
          <w:szCs w:val="22"/>
          <w:lang w:val="lt-LT"/>
        </w:rPr>
        <w:t xml:space="preserve">3011 Limassol, </w:t>
      </w:r>
    </w:p>
    <w:p w14:paraId="0EC82AFC" w14:textId="77777777" w:rsidR="001967AA" w:rsidRPr="000C13E6" w:rsidRDefault="001967AA" w:rsidP="001967AA">
      <w:pPr>
        <w:tabs>
          <w:tab w:val="left" w:pos="567"/>
        </w:tabs>
        <w:rPr>
          <w:sz w:val="22"/>
          <w:szCs w:val="22"/>
          <w:lang w:val="lt-LT"/>
        </w:rPr>
      </w:pPr>
      <w:r w:rsidRPr="000C13E6">
        <w:rPr>
          <w:sz w:val="22"/>
          <w:szCs w:val="22"/>
          <w:lang w:val="lt-LT"/>
        </w:rPr>
        <w:t>Kipras</w:t>
      </w:r>
    </w:p>
    <w:p w14:paraId="3025B2A8" w14:textId="77777777" w:rsidR="001967AA" w:rsidRPr="000C13E6" w:rsidRDefault="001967AA" w:rsidP="001967AA">
      <w:pPr>
        <w:tabs>
          <w:tab w:val="left" w:pos="567"/>
        </w:tabs>
        <w:rPr>
          <w:sz w:val="22"/>
          <w:szCs w:val="22"/>
          <w:lang w:val="lt-LT"/>
        </w:rPr>
      </w:pPr>
    </w:p>
    <w:p w14:paraId="314397D8" w14:textId="77777777" w:rsidR="001967AA" w:rsidRPr="000C13E6" w:rsidRDefault="001967AA" w:rsidP="001967AA">
      <w:pPr>
        <w:tabs>
          <w:tab w:val="left" w:pos="567"/>
        </w:tabs>
        <w:rPr>
          <w:sz w:val="22"/>
          <w:szCs w:val="22"/>
          <w:lang w:val="lt-LT"/>
        </w:rPr>
      </w:pPr>
      <w:r w:rsidRPr="000C13E6">
        <w:rPr>
          <w:i/>
          <w:iCs/>
          <w:sz w:val="22"/>
          <w:szCs w:val="22"/>
          <w:lang w:val="lt-LT"/>
        </w:rPr>
        <w:t>Gamintojas</w:t>
      </w:r>
    </w:p>
    <w:p w14:paraId="092517E2" w14:textId="77777777" w:rsidR="001967AA" w:rsidRPr="000C13E6" w:rsidRDefault="001967AA" w:rsidP="001967AA">
      <w:pPr>
        <w:tabs>
          <w:tab w:val="left" w:pos="567"/>
        </w:tabs>
        <w:rPr>
          <w:sz w:val="22"/>
          <w:szCs w:val="22"/>
          <w:lang w:val="lt-LT"/>
        </w:rPr>
      </w:pPr>
      <w:r w:rsidRPr="000C13E6">
        <w:rPr>
          <w:sz w:val="22"/>
          <w:szCs w:val="22"/>
          <w:lang w:val="lt-LT"/>
        </w:rPr>
        <w:t>ELPEN Pharmaceutical Co., Inc.,</w:t>
      </w:r>
    </w:p>
    <w:p w14:paraId="6F11E77B" w14:textId="77777777" w:rsidR="001967AA" w:rsidRPr="000C13E6" w:rsidRDefault="001967AA" w:rsidP="001967AA">
      <w:pPr>
        <w:tabs>
          <w:tab w:val="left" w:pos="567"/>
        </w:tabs>
        <w:rPr>
          <w:sz w:val="22"/>
          <w:szCs w:val="22"/>
          <w:lang w:val="lt-LT"/>
        </w:rPr>
      </w:pPr>
      <w:r w:rsidRPr="000C13E6">
        <w:rPr>
          <w:sz w:val="22"/>
          <w:szCs w:val="22"/>
          <w:lang w:val="lt-LT"/>
        </w:rPr>
        <w:t>95, Marathonos Ave., Pikerimi 19009</w:t>
      </w:r>
    </w:p>
    <w:p w14:paraId="1CEA443C" w14:textId="77777777" w:rsidR="001967AA" w:rsidRDefault="001967AA" w:rsidP="001967AA">
      <w:pPr>
        <w:tabs>
          <w:tab w:val="left" w:pos="567"/>
        </w:tabs>
        <w:rPr>
          <w:sz w:val="22"/>
          <w:szCs w:val="22"/>
          <w:lang w:val="lt-LT"/>
        </w:rPr>
      </w:pPr>
      <w:r w:rsidRPr="000C13E6">
        <w:rPr>
          <w:sz w:val="22"/>
          <w:szCs w:val="22"/>
          <w:lang w:val="lt-LT"/>
        </w:rPr>
        <w:t>Attica,</w:t>
      </w:r>
    </w:p>
    <w:p w14:paraId="624870A9" w14:textId="77777777" w:rsidR="001967AA" w:rsidRPr="000C13E6" w:rsidRDefault="001967AA" w:rsidP="001967AA">
      <w:pPr>
        <w:tabs>
          <w:tab w:val="left" w:pos="567"/>
        </w:tabs>
        <w:rPr>
          <w:sz w:val="22"/>
          <w:szCs w:val="22"/>
          <w:lang w:val="lt-LT"/>
        </w:rPr>
      </w:pPr>
      <w:r w:rsidRPr="000C13E6">
        <w:rPr>
          <w:sz w:val="22"/>
          <w:szCs w:val="22"/>
          <w:lang w:val="lt-LT"/>
        </w:rPr>
        <w:t>Graikija</w:t>
      </w:r>
    </w:p>
    <w:p w14:paraId="1016EC72" w14:textId="77777777" w:rsidR="001967AA" w:rsidRPr="000C13E6" w:rsidRDefault="001967AA" w:rsidP="001967AA">
      <w:pPr>
        <w:numPr>
          <w:ilvl w:val="12"/>
          <w:numId w:val="0"/>
        </w:numPr>
        <w:tabs>
          <w:tab w:val="left" w:pos="567"/>
        </w:tabs>
        <w:ind w:right="-2"/>
        <w:rPr>
          <w:sz w:val="22"/>
          <w:szCs w:val="22"/>
          <w:lang w:val="lt-LT"/>
        </w:rPr>
      </w:pPr>
    </w:p>
    <w:p w14:paraId="5A799E37"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Jeigu apie šį vaistą norite sužinoti daugiau, kreipkitės į vietinį registruotojo atstovą.</w:t>
      </w:r>
    </w:p>
    <w:p w14:paraId="06B784CB" w14:textId="77777777" w:rsidR="001967AA" w:rsidRPr="000C13E6" w:rsidRDefault="001967AA" w:rsidP="001967AA">
      <w:pPr>
        <w:tabs>
          <w:tab w:val="left" w:pos="567"/>
        </w:tabs>
        <w:rPr>
          <w:color w:val="000000" w:themeColor="text1"/>
          <w:sz w:val="22"/>
          <w:szCs w:val="22"/>
          <w:lang w:val="lt-LT"/>
        </w:rPr>
      </w:pPr>
    </w:p>
    <w:p w14:paraId="496E06EF"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UAB „Medochemie Lithuania“</w:t>
      </w:r>
    </w:p>
    <w:p w14:paraId="1D0CD897"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Gintaro 9-36</w:t>
      </w:r>
    </w:p>
    <w:p w14:paraId="10DDE390"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LT – 47198 Kaunas</w:t>
      </w:r>
    </w:p>
    <w:p w14:paraId="2B6FC276" w14:textId="77777777" w:rsidR="001967AA" w:rsidRPr="000C13E6" w:rsidRDefault="001967AA" w:rsidP="001967AA">
      <w:pPr>
        <w:tabs>
          <w:tab w:val="left" w:pos="567"/>
        </w:tabs>
        <w:rPr>
          <w:color w:val="000000" w:themeColor="text1"/>
          <w:sz w:val="22"/>
          <w:szCs w:val="22"/>
          <w:lang w:val="lt-LT"/>
        </w:rPr>
      </w:pPr>
      <w:r w:rsidRPr="000C13E6">
        <w:rPr>
          <w:color w:val="000000" w:themeColor="text1"/>
          <w:sz w:val="22"/>
          <w:szCs w:val="22"/>
          <w:lang w:val="lt-LT"/>
        </w:rPr>
        <w:t>Tel. +370 37 338358</w:t>
      </w:r>
    </w:p>
    <w:p w14:paraId="7983F6B7" w14:textId="77777777" w:rsidR="001967AA" w:rsidRPr="000C13E6" w:rsidRDefault="001967AA" w:rsidP="001967AA">
      <w:pPr>
        <w:numPr>
          <w:ilvl w:val="12"/>
          <w:numId w:val="0"/>
        </w:numPr>
        <w:tabs>
          <w:tab w:val="left" w:pos="567"/>
        </w:tabs>
        <w:ind w:right="-2"/>
        <w:rPr>
          <w:color w:val="000000" w:themeColor="text1"/>
          <w:sz w:val="22"/>
          <w:szCs w:val="22"/>
          <w:lang w:val="lt-LT"/>
        </w:rPr>
      </w:pPr>
      <w:r w:rsidRPr="000C13E6">
        <w:rPr>
          <w:color w:val="000000" w:themeColor="text1"/>
          <w:sz w:val="22"/>
          <w:szCs w:val="22"/>
          <w:lang w:val="lt-LT"/>
        </w:rPr>
        <w:t>El. paštas: lithuania@medochemie.com</w:t>
      </w:r>
    </w:p>
    <w:p w14:paraId="569CC01E" w14:textId="77777777" w:rsidR="001967AA" w:rsidRPr="000C13E6" w:rsidRDefault="001967AA" w:rsidP="001967AA">
      <w:pPr>
        <w:tabs>
          <w:tab w:val="left" w:pos="567"/>
        </w:tabs>
        <w:rPr>
          <w:sz w:val="22"/>
          <w:szCs w:val="22"/>
          <w:lang w:val="lt-LT"/>
        </w:rPr>
      </w:pPr>
    </w:p>
    <w:p w14:paraId="56831FA1" w14:textId="04E7A754" w:rsidR="001967AA" w:rsidRPr="00FC6C1D" w:rsidRDefault="001967AA" w:rsidP="001967AA">
      <w:pPr>
        <w:keepNext/>
        <w:numPr>
          <w:ilvl w:val="12"/>
          <w:numId w:val="0"/>
        </w:numPr>
        <w:tabs>
          <w:tab w:val="left" w:pos="567"/>
        </w:tabs>
        <w:ind w:right="-2"/>
        <w:outlineLvl w:val="0"/>
        <w:rPr>
          <w:sz w:val="22"/>
          <w:szCs w:val="22"/>
          <w:lang w:val="lt-LT"/>
        </w:rPr>
      </w:pPr>
      <w:r w:rsidRPr="000C13E6">
        <w:rPr>
          <w:b/>
          <w:sz w:val="22"/>
          <w:szCs w:val="22"/>
          <w:lang w:val="lt-LT"/>
        </w:rPr>
        <w:t xml:space="preserve">Šis pakuotės lapelis paskutinį kartą peržiūrėtas </w:t>
      </w:r>
      <w:r>
        <w:rPr>
          <w:b/>
          <w:sz w:val="22"/>
          <w:szCs w:val="22"/>
          <w:lang w:val="lt-LT"/>
        </w:rPr>
        <w:t>202</w:t>
      </w:r>
      <w:r w:rsidR="00F9289E">
        <w:rPr>
          <w:b/>
          <w:sz w:val="22"/>
          <w:szCs w:val="22"/>
          <w:lang w:val="lt-LT"/>
        </w:rPr>
        <w:t>4</w:t>
      </w:r>
      <w:r w:rsidR="00686AE3">
        <w:rPr>
          <w:b/>
          <w:sz w:val="22"/>
          <w:szCs w:val="22"/>
          <w:lang w:val="lt-LT"/>
        </w:rPr>
        <w:t>-12-05</w:t>
      </w:r>
      <w:r w:rsidR="009B45EB">
        <w:rPr>
          <w:b/>
          <w:sz w:val="22"/>
          <w:szCs w:val="22"/>
          <w:lang w:val="lt-LT"/>
        </w:rPr>
        <w:t>.</w:t>
      </w:r>
    </w:p>
    <w:p w14:paraId="7F61506E" w14:textId="77777777" w:rsidR="001967AA" w:rsidRPr="00FC6C1D" w:rsidRDefault="001967AA" w:rsidP="001967AA">
      <w:pPr>
        <w:keepNext/>
        <w:numPr>
          <w:ilvl w:val="12"/>
          <w:numId w:val="0"/>
        </w:numPr>
        <w:tabs>
          <w:tab w:val="left" w:pos="567"/>
        </w:tabs>
        <w:ind w:right="-2"/>
        <w:rPr>
          <w:sz w:val="22"/>
          <w:szCs w:val="22"/>
          <w:lang w:val="lt-LT"/>
        </w:rPr>
      </w:pPr>
    </w:p>
    <w:p w14:paraId="53579035" w14:textId="2F683318" w:rsidR="001967AA" w:rsidRPr="000C13E6" w:rsidRDefault="001967AA" w:rsidP="001967AA">
      <w:pPr>
        <w:numPr>
          <w:ilvl w:val="12"/>
          <w:numId w:val="0"/>
        </w:numPr>
        <w:tabs>
          <w:tab w:val="left" w:pos="567"/>
        </w:tabs>
        <w:ind w:right="-2"/>
        <w:rPr>
          <w:color w:val="000000" w:themeColor="text1"/>
          <w:sz w:val="22"/>
          <w:szCs w:val="22"/>
          <w:lang w:val="lt-LT"/>
        </w:rPr>
      </w:pPr>
      <w:r w:rsidRPr="000C13E6">
        <w:rPr>
          <w:color w:val="000000" w:themeColor="text1"/>
          <w:sz w:val="22"/>
          <w:szCs w:val="22"/>
          <w:lang w:val="lt-LT"/>
        </w:rPr>
        <w:t>Išsami informacija apie šį vaistą pateikiama Valstybinės vaistų kontrolės tarnybos prie Lietuvos Respublikos sveikatos apsaugos ministerijos tinklalapyje</w:t>
      </w:r>
      <w:r w:rsidR="002218E5">
        <w:rPr>
          <w:color w:val="000000" w:themeColor="text1"/>
          <w:sz w:val="22"/>
          <w:szCs w:val="22"/>
          <w:lang w:val="lt-LT"/>
        </w:rPr>
        <w:t xml:space="preserve"> </w:t>
      </w:r>
      <w:r w:rsidR="002218E5" w:rsidRPr="002218E5">
        <w:rPr>
          <w:iCs/>
          <w:color w:val="000000" w:themeColor="text1"/>
          <w:sz w:val="22"/>
          <w:szCs w:val="22"/>
          <w:lang w:val="lt-LT"/>
        </w:rPr>
        <w:t>https://vvkt.lrv.lt/lt/</w:t>
      </w:r>
      <w:r w:rsidRPr="000C13E6">
        <w:rPr>
          <w:color w:val="000000" w:themeColor="text1"/>
          <w:sz w:val="22"/>
          <w:szCs w:val="22"/>
          <w:lang w:val="lt-LT"/>
        </w:rPr>
        <w:t>.</w:t>
      </w:r>
    </w:p>
    <w:p w14:paraId="61443205" w14:textId="77777777" w:rsidR="001967AA" w:rsidRPr="000C13E6" w:rsidRDefault="001967AA" w:rsidP="001967AA">
      <w:pPr>
        <w:numPr>
          <w:ilvl w:val="12"/>
          <w:numId w:val="0"/>
        </w:numPr>
        <w:tabs>
          <w:tab w:val="left" w:pos="567"/>
        </w:tabs>
        <w:ind w:right="-2"/>
        <w:rPr>
          <w:sz w:val="22"/>
          <w:szCs w:val="22"/>
          <w:lang w:val="lt-LT"/>
        </w:rPr>
      </w:pPr>
      <w:r w:rsidRPr="000C13E6">
        <w:rPr>
          <w:sz w:val="22"/>
          <w:szCs w:val="22"/>
          <w:lang w:val="lt-LT"/>
        </w:rPr>
        <w:t>------------------------------------------------------------------------------------------------------------------------</w:t>
      </w:r>
    </w:p>
    <w:p w14:paraId="103FD1D2" w14:textId="77777777" w:rsidR="001967AA" w:rsidRPr="000C13E6" w:rsidRDefault="001967AA" w:rsidP="001967AA">
      <w:pPr>
        <w:numPr>
          <w:ilvl w:val="12"/>
          <w:numId w:val="0"/>
        </w:numPr>
        <w:tabs>
          <w:tab w:val="left" w:pos="567"/>
          <w:tab w:val="left" w:pos="2657"/>
        </w:tabs>
        <w:ind w:left="-37" w:right="-28"/>
        <w:rPr>
          <w:i/>
          <w:sz w:val="22"/>
          <w:szCs w:val="22"/>
          <w:lang w:val="lt-LT"/>
        </w:rPr>
      </w:pPr>
      <w:r w:rsidRPr="000C13E6">
        <w:rPr>
          <w:sz w:val="22"/>
          <w:szCs w:val="22"/>
          <w:lang w:val="lt-LT"/>
        </w:rPr>
        <w:t>Toliau pateikta informacija skirta tik sveikatos priežiūros specialistams.</w:t>
      </w:r>
    </w:p>
    <w:p w14:paraId="7B611D42" w14:textId="77777777" w:rsidR="001967AA" w:rsidRPr="000C13E6" w:rsidRDefault="001967AA" w:rsidP="001967AA">
      <w:pPr>
        <w:numPr>
          <w:ilvl w:val="12"/>
          <w:numId w:val="0"/>
        </w:numPr>
        <w:tabs>
          <w:tab w:val="left" w:pos="567"/>
        </w:tabs>
        <w:rPr>
          <w:sz w:val="22"/>
          <w:szCs w:val="22"/>
          <w:lang w:val="lt-LT"/>
        </w:rPr>
      </w:pPr>
    </w:p>
    <w:p w14:paraId="57AC611D" w14:textId="77777777" w:rsidR="001967AA" w:rsidRPr="000C13E6" w:rsidRDefault="001967AA" w:rsidP="001967AA">
      <w:pPr>
        <w:tabs>
          <w:tab w:val="left" w:pos="567"/>
        </w:tabs>
        <w:rPr>
          <w:b/>
          <w:sz w:val="22"/>
          <w:szCs w:val="22"/>
          <w:lang w:val="lt-LT"/>
        </w:rPr>
      </w:pPr>
      <w:r w:rsidRPr="000C13E6">
        <w:rPr>
          <w:b/>
          <w:sz w:val="22"/>
          <w:szCs w:val="22"/>
          <w:lang w:val="lt-LT"/>
        </w:rPr>
        <w:lastRenderedPageBreak/>
        <w:t>Informacija apie tirpinimą ir skiedimą</w:t>
      </w:r>
    </w:p>
    <w:p w14:paraId="0B16845C" w14:textId="66DEF6CD" w:rsidR="001967AA" w:rsidRPr="000C13E6" w:rsidRDefault="001967AA" w:rsidP="001967AA">
      <w:pPr>
        <w:tabs>
          <w:tab w:val="left" w:pos="567"/>
        </w:tabs>
        <w:rPr>
          <w:sz w:val="22"/>
          <w:szCs w:val="22"/>
          <w:lang w:val="lt-LT"/>
        </w:rPr>
      </w:pPr>
      <w:r w:rsidRPr="000C13E6">
        <w:rPr>
          <w:sz w:val="22"/>
          <w:szCs w:val="22"/>
          <w:lang w:val="lt-LT"/>
        </w:rPr>
        <w:t>Milteliai turi būti ištirpinti arba 19</w:t>
      </w:r>
      <w:r w:rsidR="00C60C90">
        <w:rPr>
          <w:sz w:val="22"/>
          <w:szCs w:val="22"/>
          <w:lang w:val="lt-LT"/>
        </w:rPr>
        <w:t> ml</w:t>
      </w:r>
      <w:r w:rsidRPr="000C13E6">
        <w:rPr>
          <w:sz w:val="22"/>
          <w:szCs w:val="22"/>
          <w:lang w:val="lt-LT"/>
        </w:rPr>
        <w:t xml:space="preserve"> injekcinio vandens arba 19</w:t>
      </w:r>
      <w:r w:rsidR="00C60C90">
        <w:rPr>
          <w:sz w:val="22"/>
          <w:szCs w:val="22"/>
          <w:lang w:val="lt-LT"/>
        </w:rPr>
        <w:t> ml</w:t>
      </w:r>
      <w:r w:rsidRPr="000C13E6">
        <w:rPr>
          <w:sz w:val="22"/>
          <w:szCs w:val="22"/>
          <w:lang w:val="lt-LT"/>
        </w:rPr>
        <w:t xml:space="preserve"> natrio chlorido 9</w:t>
      </w:r>
      <w:r w:rsidR="00C60C90">
        <w:rPr>
          <w:sz w:val="22"/>
          <w:szCs w:val="22"/>
          <w:lang w:val="lt-LT"/>
        </w:rPr>
        <w:t> mg</w:t>
      </w:r>
      <w:r w:rsidRPr="000C13E6">
        <w:rPr>
          <w:sz w:val="22"/>
          <w:szCs w:val="22"/>
          <w:lang w:val="lt-LT"/>
        </w:rPr>
        <w:t>/ml (0,9</w:t>
      </w:r>
      <w:r>
        <w:rPr>
          <w:sz w:val="22"/>
          <w:szCs w:val="22"/>
          <w:lang w:val="lt-LT"/>
        </w:rPr>
        <w:t> </w:t>
      </w:r>
      <w:r w:rsidRPr="000C13E6">
        <w:rPr>
          <w:sz w:val="22"/>
          <w:szCs w:val="22"/>
          <w:lang w:val="lt-LT"/>
        </w:rPr>
        <w:t>%)</w:t>
      </w:r>
      <w:r>
        <w:rPr>
          <w:sz w:val="22"/>
          <w:szCs w:val="22"/>
          <w:lang w:val="lt-LT"/>
        </w:rPr>
        <w:t xml:space="preserve"> </w:t>
      </w:r>
      <w:r w:rsidRPr="000C13E6">
        <w:rPr>
          <w:sz w:val="22"/>
          <w:szCs w:val="22"/>
          <w:lang w:val="lt-LT"/>
        </w:rPr>
        <w:t>infuzinio tirpalo, norint paruošti ir ištraukti 20</w:t>
      </w:r>
      <w:r w:rsidR="00C60C90">
        <w:rPr>
          <w:sz w:val="22"/>
          <w:szCs w:val="22"/>
          <w:lang w:val="lt-LT"/>
        </w:rPr>
        <w:t> ml</w:t>
      </w:r>
      <w:r w:rsidRPr="000C13E6">
        <w:rPr>
          <w:sz w:val="22"/>
          <w:szCs w:val="22"/>
          <w:lang w:val="lt-LT"/>
        </w:rPr>
        <w:t xml:space="preserve"> skaidraus koncentrato, kuriame yra 10</w:t>
      </w:r>
      <w:r w:rsidR="00C60C90">
        <w:rPr>
          <w:sz w:val="22"/>
          <w:szCs w:val="22"/>
          <w:lang w:val="lt-LT"/>
        </w:rPr>
        <w:t> mg</w:t>
      </w:r>
      <w:r w:rsidRPr="000C13E6">
        <w:rPr>
          <w:sz w:val="22"/>
          <w:szCs w:val="22"/>
          <w:lang w:val="lt-LT"/>
        </w:rPr>
        <w:t>/ml vorikonazolo. Jeigu vakuumas neįtraukia tirpiklio į flakoną, vorikonazolo flakoną reikia išmesti.</w:t>
      </w:r>
    </w:p>
    <w:p w14:paraId="79E06355" w14:textId="61DA9E75" w:rsidR="001967AA" w:rsidRPr="000C13E6" w:rsidRDefault="001967AA" w:rsidP="001967AA">
      <w:pPr>
        <w:tabs>
          <w:tab w:val="left" w:pos="567"/>
        </w:tabs>
        <w:rPr>
          <w:sz w:val="22"/>
          <w:szCs w:val="22"/>
          <w:lang w:val="lt-LT"/>
        </w:rPr>
      </w:pPr>
      <w:r w:rsidRPr="000C13E6">
        <w:rPr>
          <w:sz w:val="22"/>
          <w:szCs w:val="22"/>
          <w:lang w:val="lt-LT"/>
        </w:rPr>
        <w:t xml:space="preserve">Rekomenduojama naudoti įprastinį (neautomatinį) </w:t>
      </w:r>
      <w:r w:rsidRPr="0072634E">
        <w:rPr>
          <w:sz w:val="22"/>
          <w:szCs w:val="22"/>
          <w:lang w:val="lt-LT"/>
        </w:rPr>
        <w:t>20</w:t>
      </w:r>
      <w:r w:rsidR="00C60C90">
        <w:rPr>
          <w:sz w:val="22"/>
          <w:szCs w:val="22"/>
          <w:lang w:val="lt-LT"/>
        </w:rPr>
        <w:t> ml</w:t>
      </w:r>
      <w:r w:rsidRPr="0072634E">
        <w:rPr>
          <w:sz w:val="22"/>
          <w:szCs w:val="22"/>
          <w:lang w:val="lt-LT"/>
        </w:rPr>
        <w:t xml:space="preserve"> </w:t>
      </w:r>
      <w:r w:rsidRPr="000C13E6">
        <w:rPr>
          <w:sz w:val="22"/>
          <w:szCs w:val="22"/>
          <w:lang w:val="lt-LT"/>
        </w:rPr>
        <w:t>švirkštą, kad būtų paimtas tikslus kiekis</w:t>
      </w:r>
    </w:p>
    <w:p w14:paraId="304FB0A3" w14:textId="186E21F1" w:rsidR="001967AA" w:rsidRPr="000C13E6" w:rsidRDefault="001967AA" w:rsidP="001967AA">
      <w:pPr>
        <w:tabs>
          <w:tab w:val="left" w:pos="567"/>
        </w:tabs>
        <w:rPr>
          <w:sz w:val="22"/>
          <w:szCs w:val="22"/>
          <w:lang w:val="lt-LT"/>
        </w:rPr>
      </w:pPr>
      <w:r w:rsidRPr="000C13E6">
        <w:rPr>
          <w:sz w:val="22"/>
          <w:szCs w:val="22"/>
          <w:lang w:val="lt-LT"/>
        </w:rPr>
        <w:t>(19</w:t>
      </w:r>
      <w:r w:rsidR="00C60C90">
        <w:rPr>
          <w:sz w:val="22"/>
          <w:szCs w:val="22"/>
          <w:lang w:val="lt-LT"/>
        </w:rPr>
        <w:t> ml</w:t>
      </w:r>
      <w:r w:rsidRPr="000C13E6">
        <w:rPr>
          <w:sz w:val="22"/>
          <w:szCs w:val="22"/>
          <w:lang w:val="lt-LT"/>
        </w:rPr>
        <w:t>) injekcinio vandens arba natrio chlorido (9</w:t>
      </w:r>
      <w:r w:rsidR="00C60C90">
        <w:rPr>
          <w:sz w:val="22"/>
          <w:szCs w:val="22"/>
          <w:lang w:val="lt-LT"/>
        </w:rPr>
        <w:t> mg</w:t>
      </w:r>
      <w:r w:rsidRPr="000C13E6">
        <w:rPr>
          <w:sz w:val="22"/>
          <w:szCs w:val="22"/>
          <w:lang w:val="lt-LT"/>
        </w:rPr>
        <w:t>/ml [0,9</w:t>
      </w:r>
      <w:r>
        <w:rPr>
          <w:sz w:val="22"/>
          <w:szCs w:val="22"/>
          <w:lang w:val="lt-LT"/>
        </w:rPr>
        <w:t> </w:t>
      </w:r>
      <w:r w:rsidRPr="000C13E6">
        <w:rPr>
          <w:sz w:val="22"/>
          <w:szCs w:val="22"/>
          <w:lang w:val="lt-LT"/>
        </w:rPr>
        <w:t xml:space="preserve">%]) infuzinio tirpalo. Šis </w:t>
      </w:r>
      <w:r>
        <w:rPr>
          <w:sz w:val="22"/>
          <w:szCs w:val="22"/>
          <w:lang w:val="lt-LT"/>
        </w:rPr>
        <w:t xml:space="preserve">vaistas </w:t>
      </w:r>
      <w:r w:rsidRPr="000C13E6">
        <w:rPr>
          <w:sz w:val="22"/>
          <w:szCs w:val="22"/>
          <w:lang w:val="lt-LT"/>
        </w:rPr>
        <w:t>tinka vartoti tik vieną kartą, o nesuvartotą tirpalą reikia išpilti. Vartoti galima tik skaidrų</w:t>
      </w:r>
    </w:p>
    <w:p w14:paraId="7C382152" w14:textId="77777777" w:rsidR="001967AA" w:rsidRPr="000C13E6" w:rsidRDefault="001967AA" w:rsidP="001967AA">
      <w:pPr>
        <w:tabs>
          <w:tab w:val="left" w:pos="567"/>
        </w:tabs>
        <w:rPr>
          <w:sz w:val="22"/>
          <w:szCs w:val="22"/>
          <w:highlight w:val="yellow"/>
          <w:lang w:val="lt-LT"/>
        </w:rPr>
      </w:pPr>
      <w:r w:rsidRPr="000C13E6">
        <w:rPr>
          <w:sz w:val="22"/>
          <w:szCs w:val="22"/>
          <w:lang w:val="lt-LT"/>
        </w:rPr>
        <w:t>tirpalą, kuriame nėra dalelių.</w:t>
      </w:r>
    </w:p>
    <w:p w14:paraId="10634B44" w14:textId="77777777" w:rsidR="001967AA" w:rsidRPr="000C13E6" w:rsidRDefault="001967AA" w:rsidP="001967AA">
      <w:pPr>
        <w:tabs>
          <w:tab w:val="left" w:pos="567"/>
        </w:tabs>
        <w:rPr>
          <w:sz w:val="22"/>
          <w:szCs w:val="22"/>
          <w:highlight w:val="yellow"/>
          <w:lang w:val="lt-LT"/>
        </w:rPr>
      </w:pPr>
    </w:p>
    <w:p w14:paraId="4C4B2893" w14:textId="219B8F65" w:rsidR="001967AA" w:rsidRPr="000C13E6" w:rsidRDefault="001967AA" w:rsidP="001967AA">
      <w:pPr>
        <w:tabs>
          <w:tab w:val="left" w:pos="567"/>
        </w:tabs>
        <w:rPr>
          <w:sz w:val="22"/>
          <w:szCs w:val="22"/>
          <w:lang w:val="lt-LT"/>
        </w:rPr>
      </w:pPr>
      <w:r>
        <w:rPr>
          <w:sz w:val="22"/>
          <w:szCs w:val="22"/>
          <w:lang w:val="lt-LT"/>
        </w:rPr>
        <w:t>Norint paruošti galutinį tirpalą, kurio sudėtyje yra 0,</w:t>
      </w:r>
      <w:r w:rsidRPr="0072634E">
        <w:rPr>
          <w:sz w:val="22"/>
          <w:szCs w:val="22"/>
          <w:lang w:val="lt-LT"/>
        </w:rPr>
        <w:t>5-5</w:t>
      </w:r>
      <w:r w:rsidR="00C60C90">
        <w:rPr>
          <w:sz w:val="22"/>
          <w:szCs w:val="22"/>
          <w:lang w:val="lt-LT"/>
        </w:rPr>
        <w:t> mg</w:t>
      </w:r>
      <w:r>
        <w:rPr>
          <w:sz w:val="22"/>
          <w:szCs w:val="22"/>
          <w:lang w:val="lt-LT"/>
        </w:rPr>
        <w:t>/ml vorikonazolo</w:t>
      </w:r>
      <w:r w:rsidRPr="000C13E6" w:rsidDel="00760335">
        <w:rPr>
          <w:sz w:val="22"/>
          <w:szCs w:val="22"/>
          <w:lang w:val="lt-LT"/>
        </w:rPr>
        <w:t xml:space="preserve"> </w:t>
      </w:r>
      <w:r w:rsidRPr="000C13E6">
        <w:rPr>
          <w:sz w:val="22"/>
          <w:szCs w:val="22"/>
          <w:lang w:val="lt-LT"/>
        </w:rPr>
        <w:t>reikalingas koncentrato kiekis įpilamas į rekomenduojamą suderinamą infuzinį</w:t>
      </w:r>
    </w:p>
    <w:p w14:paraId="7A606411" w14:textId="77777777" w:rsidR="001967AA" w:rsidRPr="000C13E6" w:rsidRDefault="001967AA" w:rsidP="001967AA">
      <w:pPr>
        <w:tabs>
          <w:tab w:val="left" w:pos="567"/>
        </w:tabs>
        <w:rPr>
          <w:sz w:val="22"/>
          <w:szCs w:val="22"/>
          <w:lang w:val="lt-LT"/>
        </w:rPr>
      </w:pPr>
      <w:r w:rsidRPr="000C13E6">
        <w:rPr>
          <w:sz w:val="22"/>
          <w:szCs w:val="22"/>
          <w:lang w:val="lt-LT"/>
        </w:rPr>
        <w:t>tirpalą (</w:t>
      </w:r>
      <w:r>
        <w:rPr>
          <w:sz w:val="22"/>
          <w:szCs w:val="22"/>
          <w:lang w:val="lt-LT"/>
        </w:rPr>
        <w:t xml:space="preserve">išsami informacija pateikta </w:t>
      </w:r>
      <w:r w:rsidRPr="000C13E6">
        <w:rPr>
          <w:sz w:val="22"/>
          <w:szCs w:val="22"/>
          <w:lang w:val="lt-LT"/>
        </w:rPr>
        <w:t xml:space="preserve">lentelėje toliau). </w:t>
      </w:r>
    </w:p>
    <w:p w14:paraId="5EEBEA1E" w14:textId="77777777" w:rsidR="001967AA" w:rsidRPr="000C13E6" w:rsidRDefault="001967AA" w:rsidP="001967AA">
      <w:pPr>
        <w:tabs>
          <w:tab w:val="left" w:pos="567"/>
        </w:tabs>
        <w:rPr>
          <w:sz w:val="22"/>
          <w:szCs w:val="22"/>
          <w:highlight w:val="yellow"/>
          <w:lang w:val="lt-LT"/>
        </w:rPr>
      </w:pPr>
    </w:p>
    <w:p w14:paraId="1B816A2D" w14:textId="77777777" w:rsidR="001967AA" w:rsidRPr="000C13E6" w:rsidRDefault="001967AA" w:rsidP="001967AA">
      <w:pPr>
        <w:tabs>
          <w:tab w:val="left" w:pos="567"/>
        </w:tabs>
        <w:rPr>
          <w:sz w:val="22"/>
          <w:szCs w:val="22"/>
          <w:lang w:val="lt-LT"/>
        </w:rPr>
      </w:pPr>
      <w:r w:rsidRPr="000C13E6">
        <w:rPr>
          <w:sz w:val="22"/>
          <w:szCs w:val="22"/>
          <w:lang w:val="lt-LT"/>
        </w:rPr>
        <w:t>Ištirpinus miltelius, koncentratą galima skiesti su šiais tirpalais:</w:t>
      </w:r>
    </w:p>
    <w:p w14:paraId="4ED2FBB1" w14:textId="07B20E5C" w:rsidR="001967AA" w:rsidRPr="000C13E6" w:rsidRDefault="001967AA" w:rsidP="001967AA">
      <w:pPr>
        <w:pStyle w:val="Sraopastraipa"/>
        <w:numPr>
          <w:ilvl w:val="0"/>
          <w:numId w:val="15"/>
        </w:numPr>
        <w:tabs>
          <w:tab w:val="left" w:pos="567"/>
        </w:tabs>
        <w:ind w:left="567" w:hanging="567"/>
        <w:rPr>
          <w:sz w:val="22"/>
          <w:szCs w:val="22"/>
          <w:lang w:val="lt-LT"/>
        </w:rPr>
      </w:pPr>
      <w:r w:rsidRPr="000C13E6">
        <w:rPr>
          <w:sz w:val="22"/>
          <w:szCs w:val="22"/>
          <w:lang w:val="lt-LT"/>
        </w:rPr>
        <w:t>9</w:t>
      </w:r>
      <w:r w:rsidR="00C60C90">
        <w:rPr>
          <w:sz w:val="22"/>
          <w:szCs w:val="22"/>
          <w:lang w:val="lt-LT"/>
        </w:rPr>
        <w:t> mg</w:t>
      </w:r>
      <w:r w:rsidRPr="000C13E6">
        <w:rPr>
          <w:sz w:val="22"/>
          <w:szCs w:val="22"/>
          <w:lang w:val="lt-LT"/>
        </w:rPr>
        <w:t>/ml (0,9 %) natrio chlorido infuziniu tirpalu;</w:t>
      </w:r>
    </w:p>
    <w:p w14:paraId="0F0E89C0" w14:textId="77777777" w:rsidR="001967AA" w:rsidRPr="000C13E6" w:rsidRDefault="001967AA" w:rsidP="001967AA">
      <w:pPr>
        <w:pStyle w:val="Sraopastraipa"/>
        <w:numPr>
          <w:ilvl w:val="0"/>
          <w:numId w:val="15"/>
        </w:numPr>
        <w:tabs>
          <w:tab w:val="left" w:pos="567"/>
        </w:tabs>
        <w:ind w:left="567" w:hanging="567"/>
        <w:rPr>
          <w:sz w:val="22"/>
          <w:szCs w:val="22"/>
          <w:lang w:val="lt-LT"/>
        </w:rPr>
      </w:pPr>
      <w:r w:rsidRPr="000C13E6">
        <w:rPr>
          <w:sz w:val="22"/>
          <w:szCs w:val="22"/>
          <w:lang w:val="lt-LT"/>
        </w:rPr>
        <w:t>natrio laktato mišinio intraveniniu infuziniu tirpalu;</w:t>
      </w:r>
    </w:p>
    <w:p w14:paraId="3BC73310" w14:textId="77777777" w:rsidR="001967AA" w:rsidRPr="000C13E6" w:rsidRDefault="001967AA" w:rsidP="001967AA">
      <w:pPr>
        <w:pStyle w:val="Sraopastraipa"/>
        <w:numPr>
          <w:ilvl w:val="0"/>
          <w:numId w:val="14"/>
        </w:numPr>
        <w:tabs>
          <w:tab w:val="left" w:pos="567"/>
        </w:tabs>
        <w:ind w:left="567" w:hanging="567"/>
        <w:rPr>
          <w:sz w:val="22"/>
          <w:szCs w:val="22"/>
          <w:lang w:val="lt-LT"/>
        </w:rPr>
      </w:pPr>
      <w:r w:rsidRPr="000C13E6">
        <w:rPr>
          <w:sz w:val="22"/>
          <w:szCs w:val="22"/>
          <w:lang w:val="lt-LT"/>
        </w:rPr>
        <w:t>5 % gliukozės ir Ringerio</w:t>
      </w:r>
      <w:r>
        <w:rPr>
          <w:sz w:val="22"/>
          <w:szCs w:val="22"/>
          <w:lang w:val="lt-LT"/>
        </w:rPr>
        <w:t xml:space="preserve"> laktato</w:t>
      </w:r>
      <w:r w:rsidRPr="000C13E6">
        <w:rPr>
          <w:sz w:val="22"/>
          <w:szCs w:val="22"/>
          <w:lang w:val="lt-LT"/>
        </w:rPr>
        <w:t xml:space="preserve"> intraveniniu infuziniu tirpalu;</w:t>
      </w:r>
    </w:p>
    <w:p w14:paraId="63FEBC03" w14:textId="77777777" w:rsidR="001967AA" w:rsidRPr="000C13E6" w:rsidRDefault="001967AA" w:rsidP="001967AA">
      <w:pPr>
        <w:pStyle w:val="Sraopastraipa"/>
        <w:numPr>
          <w:ilvl w:val="0"/>
          <w:numId w:val="14"/>
        </w:numPr>
        <w:tabs>
          <w:tab w:val="left" w:pos="567"/>
        </w:tabs>
        <w:ind w:left="567" w:hanging="567"/>
        <w:rPr>
          <w:sz w:val="22"/>
          <w:szCs w:val="22"/>
          <w:lang w:val="lt-LT"/>
        </w:rPr>
      </w:pPr>
      <w:r w:rsidRPr="000C13E6">
        <w:rPr>
          <w:sz w:val="22"/>
          <w:szCs w:val="22"/>
          <w:lang w:val="lt-LT"/>
        </w:rPr>
        <w:t xml:space="preserve">5 % gliukozės ir 0,45 % natrio </w:t>
      </w:r>
      <w:r>
        <w:rPr>
          <w:sz w:val="22"/>
          <w:szCs w:val="22"/>
          <w:lang w:val="lt-LT"/>
        </w:rPr>
        <w:t xml:space="preserve">chlorido </w:t>
      </w:r>
      <w:r w:rsidRPr="000C13E6">
        <w:rPr>
          <w:sz w:val="22"/>
          <w:szCs w:val="22"/>
          <w:lang w:val="lt-LT"/>
        </w:rPr>
        <w:t>intraveniniu infuziniu tirpalu;</w:t>
      </w:r>
    </w:p>
    <w:p w14:paraId="3E7F98B4" w14:textId="77777777" w:rsidR="001967AA" w:rsidRPr="000C13E6" w:rsidRDefault="001967AA" w:rsidP="001967AA">
      <w:pPr>
        <w:pStyle w:val="Sraopastraipa"/>
        <w:numPr>
          <w:ilvl w:val="0"/>
          <w:numId w:val="14"/>
        </w:numPr>
        <w:tabs>
          <w:tab w:val="left" w:pos="567"/>
        </w:tabs>
        <w:ind w:left="567" w:hanging="567"/>
        <w:rPr>
          <w:sz w:val="22"/>
          <w:szCs w:val="22"/>
          <w:lang w:val="lt-LT"/>
        </w:rPr>
      </w:pPr>
      <w:r w:rsidRPr="000C13E6">
        <w:rPr>
          <w:sz w:val="22"/>
          <w:szCs w:val="22"/>
          <w:lang w:val="lt-LT"/>
        </w:rPr>
        <w:t>5 % gliukozės intraveniniu infuziniu tirpalu;</w:t>
      </w:r>
    </w:p>
    <w:p w14:paraId="40121485" w14:textId="77777777" w:rsidR="001967AA" w:rsidRPr="000C13E6" w:rsidRDefault="001967AA" w:rsidP="001967AA">
      <w:pPr>
        <w:pStyle w:val="Sraopastraipa"/>
        <w:numPr>
          <w:ilvl w:val="0"/>
          <w:numId w:val="14"/>
        </w:numPr>
        <w:tabs>
          <w:tab w:val="left" w:pos="567"/>
        </w:tabs>
        <w:ind w:left="567" w:hanging="567"/>
        <w:rPr>
          <w:sz w:val="22"/>
          <w:szCs w:val="22"/>
          <w:lang w:val="lt-LT"/>
        </w:rPr>
      </w:pPr>
      <w:r w:rsidRPr="000C13E6">
        <w:rPr>
          <w:sz w:val="22"/>
          <w:szCs w:val="22"/>
          <w:lang w:val="lt-LT"/>
        </w:rPr>
        <w:t>5 % gliukozės ir 20 mEq kalio chlorido intraveniniu infuziniu tirpalu;</w:t>
      </w:r>
    </w:p>
    <w:p w14:paraId="10AA1812" w14:textId="77777777" w:rsidR="001967AA" w:rsidRPr="000C13E6" w:rsidRDefault="001967AA" w:rsidP="001967AA">
      <w:pPr>
        <w:pStyle w:val="Sraopastraipa"/>
        <w:numPr>
          <w:ilvl w:val="0"/>
          <w:numId w:val="14"/>
        </w:numPr>
        <w:tabs>
          <w:tab w:val="left" w:pos="567"/>
        </w:tabs>
        <w:ind w:left="567" w:hanging="567"/>
        <w:rPr>
          <w:sz w:val="22"/>
          <w:szCs w:val="22"/>
          <w:lang w:val="lt-LT"/>
        </w:rPr>
      </w:pPr>
      <w:r w:rsidRPr="000C13E6">
        <w:rPr>
          <w:sz w:val="22"/>
          <w:szCs w:val="22"/>
          <w:lang w:val="lt-LT"/>
        </w:rPr>
        <w:t>0,45 % natrio chlorido intraveniniu infuziniu tirpalu;</w:t>
      </w:r>
    </w:p>
    <w:p w14:paraId="686A37A3" w14:textId="77777777" w:rsidR="001967AA" w:rsidRPr="000C13E6" w:rsidRDefault="001967AA" w:rsidP="001967AA">
      <w:pPr>
        <w:pStyle w:val="Sraopastraipa"/>
        <w:numPr>
          <w:ilvl w:val="0"/>
          <w:numId w:val="14"/>
        </w:numPr>
        <w:tabs>
          <w:tab w:val="left" w:pos="567"/>
        </w:tabs>
        <w:ind w:left="567" w:hanging="567"/>
        <w:rPr>
          <w:sz w:val="22"/>
          <w:szCs w:val="22"/>
          <w:lang w:val="lt-LT"/>
        </w:rPr>
      </w:pPr>
      <w:r w:rsidRPr="000C13E6">
        <w:rPr>
          <w:sz w:val="22"/>
          <w:szCs w:val="22"/>
          <w:lang w:val="lt-LT"/>
        </w:rPr>
        <w:t>5 % gliukozės ir 0,9 % natrio chlorido intraveniniu infuziniu tirpalu.</w:t>
      </w:r>
    </w:p>
    <w:p w14:paraId="4DE564E5" w14:textId="77777777" w:rsidR="001967AA" w:rsidRPr="000C13E6" w:rsidRDefault="001967AA" w:rsidP="001967AA">
      <w:pPr>
        <w:tabs>
          <w:tab w:val="left" w:pos="567"/>
        </w:tabs>
        <w:rPr>
          <w:sz w:val="22"/>
          <w:szCs w:val="22"/>
          <w:highlight w:val="yellow"/>
          <w:lang w:val="lt-LT"/>
        </w:rPr>
      </w:pPr>
    </w:p>
    <w:p w14:paraId="745C889E" w14:textId="77777777" w:rsidR="001967AA" w:rsidRPr="000C13E6" w:rsidRDefault="001967AA" w:rsidP="001967AA">
      <w:pPr>
        <w:tabs>
          <w:tab w:val="left" w:pos="567"/>
        </w:tabs>
        <w:rPr>
          <w:sz w:val="22"/>
          <w:szCs w:val="22"/>
          <w:highlight w:val="yellow"/>
          <w:lang w:val="lt-LT"/>
        </w:rPr>
      </w:pPr>
      <w:r w:rsidRPr="000C13E6">
        <w:rPr>
          <w:sz w:val="22"/>
          <w:szCs w:val="22"/>
          <w:lang w:val="lt-LT"/>
        </w:rPr>
        <w:t xml:space="preserve">Nesuvartotą </w:t>
      </w:r>
      <w:r>
        <w:rPr>
          <w:sz w:val="22"/>
          <w:szCs w:val="22"/>
          <w:lang w:val="lt-LT"/>
        </w:rPr>
        <w:t>vaistą</w:t>
      </w:r>
      <w:r w:rsidRPr="000C13E6">
        <w:rPr>
          <w:sz w:val="22"/>
          <w:szCs w:val="22"/>
          <w:lang w:val="lt-LT"/>
        </w:rPr>
        <w:t xml:space="preserve"> ar atliekas reikia tvarkyti laikantis vietinių reikalavimų.</w:t>
      </w:r>
    </w:p>
    <w:p w14:paraId="1CF21707" w14:textId="77777777" w:rsidR="001967AA" w:rsidRPr="000C13E6" w:rsidRDefault="001967AA" w:rsidP="001967AA">
      <w:pPr>
        <w:tabs>
          <w:tab w:val="left" w:pos="567"/>
        </w:tabs>
        <w:rPr>
          <w:sz w:val="22"/>
          <w:szCs w:val="22"/>
          <w:highlight w:val="yellow"/>
          <w:lang w:val="lt-LT"/>
        </w:rPr>
      </w:pPr>
    </w:p>
    <w:p w14:paraId="0E6A2450" w14:textId="52901C47" w:rsidR="001967AA" w:rsidRPr="000C13E6" w:rsidRDefault="001967AA" w:rsidP="001967AA">
      <w:pPr>
        <w:tabs>
          <w:tab w:val="left" w:pos="567"/>
        </w:tabs>
        <w:rPr>
          <w:sz w:val="22"/>
          <w:szCs w:val="22"/>
          <w:u w:val="single"/>
          <w:lang w:val="lt-LT"/>
        </w:rPr>
      </w:pPr>
      <w:r w:rsidRPr="000C13E6">
        <w:rPr>
          <w:sz w:val="22"/>
          <w:szCs w:val="22"/>
          <w:u w:val="single"/>
          <w:lang w:val="lt-LT"/>
        </w:rPr>
        <w:t>Reikalingi vorikonazolo koncentrato 10</w:t>
      </w:r>
      <w:r w:rsidR="00C60C90">
        <w:rPr>
          <w:sz w:val="22"/>
          <w:szCs w:val="22"/>
          <w:u w:val="single"/>
          <w:lang w:val="lt-LT"/>
        </w:rPr>
        <w:t> mg</w:t>
      </w:r>
      <w:r w:rsidRPr="000C13E6">
        <w:rPr>
          <w:sz w:val="22"/>
          <w:szCs w:val="22"/>
          <w:u w:val="single"/>
          <w:lang w:val="lt-LT"/>
        </w:rPr>
        <w:t>/ml kiekiai</w:t>
      </w:r>
    </w:p>
    <w:p w14:paraId="18FFD074" w14:textId="77777777" w:rsidR="001967AA" w:rsidRPr="000C13E6" w:rsidRDefault="001967AA" w:rsidP="001967AA">
      <w:pPr>
        <w:tabs>
          <w:tab w:val="left" w:pos="567"/>
        </w:tabs>
        <w:rPr>
          <w:sz w:val="22"/>
          <w:szCs w:val="22"/>
          <w:lang w:val="lt-LT"/>
        </w:rPr>
      </w:pPr>
    </w:p>
    <w:tbl>
      <w:tblPr>
        <w:tblStyle w:val="Lentelstinklelis"/>
        <w:tblW w:w="0" w:type="auto"/>
        <w:tblLook w:val="04A0" w:firstRow="1" w:lastRow="0" w:firstColumn="1" w:lastColumn="0" w:noHBand="0" w:noVBand="1"/>
      </w:tblPr>
      <w:tblGrid>
        <w:gridCol w:w="1510"/>
        <w:gridCol w:w="1510"/>
        <w:gridCol w:w="1510"/>
        <w:gridCol w:w="1510"/>
        <w:gridCol w:w="1510"/>
        <w:gridCol w:w="1511"/>
      </w:tblGrid>
      <w:tr w:rsidR="001967AA" w:rsidRPr="000C13E6" w14:paraId="26DBB28A" w14:textId="77777777" w:rsidTr="0042460E">
        <w:trPr>
          <w:tblHeader/>
        </w:trPr>
        <w:tc>
          <w:tcPr>
            <w:tcW w:w="1510" w:type="dxa"/>
            <w:vMerge w:val="restart"/>
          </w:tcPr>
          <w:p w14:paraId="28ECBF3E" w14:textId="77777777" w:rsidR="001967AA" w:rsidRPr="000C13E6" w:rsidRDefault="001967AA" w:rsidP="0042460E">
            <w:pPr>
              <w:tabs>
                <w:tab w:val="left" w:pos="567"/>
              </w:tabs>
              <w:rPr>
                <w:i/>
                <w:sz w:val="22"/>
                <w:szCs w:val="22"/>
                <w:lang w:val="lt-LT"/>
              </w:rPr>
            </w:pPr>
            <w:r w:rsidRPr="000C13E6">
              <w:rPr>
                <w:i/>
                <w:sz w:val="22"/>
                <w:szCs w:val="22"/>
                <w:lang w:val="lt-LT"/>
              </w:rPr>
              <w:t>Kūno masė (kg)</w:t>
            </w:r>
          </w:p>
        </w:tc>
        <w:tc>
          <w:tcPr>
            <w:tcW w:w="7551" w:type="dxa"/>
            <w:gridSpan w:val="5"/>
          </w:tcPr>
          <w:p w14:paraId="1D7183D8" w14:textId="0DF8DBE7" w:rsidR="001967AA" w:rsidRPr="000C13E6" w:rsidRDefault="001967AA" w:rsidP="0042460E">
            <w:pPr>
              <w:tabs>
                <w:tab w:val="left" w:pos="567"/>
              </w:tabs>
              <w:rPr>
                <w:i/>
                <w:sz w:val="22"/>
                <w:szCs w:val="22"/>
                <w:lang w:val="lt-LT"/>
              </w:rPr>
            </w:pPr>
            <w:r w:rsidRPr="000C13E6">
              <w:rPr>
                <w:i/>
                <w:sz w:val="22"/>
                <w:szCs w:val="22"/>
                <w:lang w:val="lt-LT"/>
              </w:rPr>
              <w:t>Vorikonazolo koncentrato (10</w:t>
            </w:r>
            <w:r w:rsidR="00C60C90">
              <w:rPr>
                <w:i/>
                <w:sz w:val="22"/>
                <w:szCs w:val="22"/>
                <w:lang w:val="lt-LT"/>
              </w:rPr>
              <w:t> mg</w:t>
            </w:r>
            <w:r w:rsidRPr="000C13E6">
              <w:rPr>
                <w:i/>
                <w:sz w:val="22"/>
                <w:szCs w:val="22"/>
                <w:lang w:val="lt-LT"/>
              </w:rPr>
              <w:t>/ml) tūris, kurio reikia:</w:t>
            </w:r>
          </w:p>
        </w:tc>
      </w:tr>
      <w:tr w:rsidR="001967AA" w:rsidRPr="00580191" w14:paraId="0434974F" w14:textId="77777777" w:rsidTr="0042460E">
        <w:trPr>
          <w:tblHeader/>
        </w:trPr>
        <w:tc>
          <w:tcPr>
            <w:tcW w:w="1510" w:type="dxa"/>
            <w:vMerge/>
          </w:tcPr>
          <w:p w14:paraId="555D0D08" w14:textId="77777777" w:rsidR="001967AA" w:rsidRPr="000C13E6" w:rsidRDefault="001967AA" w:rsidP="0042460E">
            <w:pPr>
              <w:tabs>
                <w:tab w:val="left" w:pos="567"/>
              </w:tabs>
              <w:rPr>
                <w:i/>
                <w:sz w:val="22"/>
                <w:szCs w:val="22"/>
                <w:highlight w:val="yellow"/>
                <w:lang w:val="lt-LT"/>
              </w:rPr>
            </w:pPr>
          </w:p>
        </w:tc>
        <w:tc>
          <w:tcPr>
            <w:tcW w:w="1510" w:type="dxa"/>
          </w:tcPr>
          <w:p w14:paraId="6DC9CEE2" w14:textId="18C1503A" w:rsidR="001967AA" w:rsidRPr="000C13E6" w:rsidRDefault="001967AA" w:rsidP="0042460E">
            <w:pPr>
              <w:tabs>
                <w:tab w:val="left" w:pos="567"/>
              </w:tabs>
              <w:rPr>
                <w:i/>
                <w:sz w:val="22"/>
                <w:szCs w:val="22"/>
                <w:lang w:val="lt-LT"/>
              </w:rPr>
            </w:pPr>
            <w:r w:rsidRPr="000C13E6">
              <w:rPr>
                <w:i/>
                <w:sz w:val="22"/>
                <w:szCs w:val="22"/>
                <w:lang w:val="lt-LT"/>
              </w:rPr>
              <w:t>3</w:t>
            </w:r>
            <w:r w:rsidR="00C60C90">
              <w:rPr>
                <w:i/>
                <w:sz w:val="22"/>
                <w:szCs w:val="22"/>
                <w:lang w:val="lt-LT"/>
              </w:rPr>
              <w:t> mg</w:t>
            </w:r>
            <w:r w:rsidRPr="000C13E6">
              <w:rPr>
                <w:i/>
                <w:sz w:val="22"/>
                <w:szCs w:val="22"/>
                <w:lang w:val="lt-LT"/>
              </w:rPr>
              <w:t>/kg kūno masės dozė (flakonų skaičius)</w:t>
            </w:r>
          </w:p>
        </w:tc>
        <w:tc>
          <w:tcPr>
            <w:tcW w:w="1510" w:type="dxa"/>
          </w:tcPr>
          <w:p w14:paraId="7212B247" w14:textId="79C18C0F" w:rsidR="001967AA" w:rsidRPr="000C13E6" w:rsidRDefault="001967AA" w:rsidP="0042460E">
            <w:pPr>
              <w:tabs>
                <w:tab w:val="left" w:pos="567"/>
              </w:tabs>
              <w:rPr>
                <w:i/>
                <w:sz w:val="22"/>
                <w:szCs w:val="22"/>
                <w:lang w:val="lt-LT"/>
              </w:rPr>
            </w:pPr>
            <w:r w:rsidRPr="000C13E6">
              <w:rPr>
                <w:i/>
                <w:sz w:val="22"/>
                <w:szCs w:val="22"/>
                <w:lang w:val="lt-LT"/>
              </w:rPr>
              <w:t>4</w:t>
            </w:r>
            <w:r w:rsidR="00C60C90">
              <w:rPr>
                <w:i/>
                <w:sz w:val="22"/>
                <w:szCs w:val="22"/>
                <w:lang w:val="lt-LT"/>
              </w:rPr>
              <w:t> mg</w:t>
            </w:r>
            <w:r w:rsidRPr="000C13E6">
              <w:rPr>
                <w:i/>
                <w:sz w:val="22"/>
                <w:szCs w:val="22"/>
                <w:lang w:val="lt-LT"/>
              </w:rPr>
              <w:t>/kg kūno masės dozė (flakonų skaičius)</w:t>
            </w:r>
          </w:p>
        </w:tc>
        <w:tc>
          <w:tcPr>
            <w:tcW w:w="1510" w:type="dxa"/>
          </w:tcPr>
          <w:p w14:paraId="524E4980" w14:textId="229C3B97" w:rsidR="001967AA" w:rsidRPr="000C13E6" w:rsidRDefault="001967AA" w:rsidP="0042460E">
            <w:pPr>
              <w:tabs>
                <w:tab w:val="left" w:pos="567"/>
              </w:tabs>
              <w:rPr>
                <w:i/>
                <w:sz w:val="22"/>
                <w:szCs w:val="22"/>
                <w:lang w:val="lt-LT"/>
              </w:rPr>
            </w:pPr>
            <w:r w:rsidRPr="000C13E6">
              <w:rPr>
                <w:i/>
                <w:sz w:val="22"/>
                <w:szCs w:val="22"/>
                <w:lang w:val="lt-LT"/>
              </w:rPr>
              <w:t>6</w:t>
            </w:r>
            <w:r w:rsidR="00C60C90">
              <w:rPr>
                <w:i/>
                <w:sz w:val="22"/>
                <w:szCs w:val="22"/>
                <w:lang w:val="lt-LT"/>
              </w:rPr>
              <w:t> mg</w:t>
            </w:r>
            <w:r w:rsidRPr="000C13E6">
              <w:rPr>
                <w:i/>
                <w:sz w:val="22"/>
                <w:szCs w:val="22"/>
                <w:lang w:val="lt-LT"/>
              </w:rPr>
              <w:t>/kg kūno masės dozė (flakonų skaičius)</w:t>
            </w:r>
          </w:p>
        </w:tc>
        <w:tc>
          <w:tcPr>
            <w:tcW w:w="1510" w:type="dxa"/>
          </w:tcPr>
          <w:p w14:paraId="20668925" w14:textId="43F5C81F" w:rsidR="001967AA" w:rsidRPr="000C13E6" w:rsidRDefault="001967AA" w:rsidP="0042460E">
            <w:pPr>
              <w:tabs>
                <w:tab w:val="left" w:pos="567"/>
              </w:tabs>
              <w:rPr>
                <w:i/>
                <w:sz w:val="22"/>
                <w:szCs w:val="22"/>
                <w:lang w:val="lt-LT"/>
              </w:rPr>
            </w:pPr>
            <w:r w:rsidRPr="000C13E6">
              <w:rPr>
                <w:i/>
                <w:sz w:val="22"/>
                <w:szCs w:val="22"/>
                <w:lang w:val="lt-LT"/>
              </w:rPr>
              <w:t>8</w:t>
            </w:r>
            <w:r w:rsidR="00C60C90">
              <w:rPr>
                <w:i/>
                <w:sz w:val="22"/>
                <w:szCs w:val="22"/>
                <w:lang w:val="lt-LT"/>
              </w:rPr>
              <w:t> mg</w:t>
            </w:r>
            <w:r w:rsidRPr="000C13E6">
              <w:rPr>
                <w:i/>
                <w:sz w:val="22"/>
                <w:szCs w:val="22"/>
                <w:lang w:val="lt-LT"/>
              </w:rPr>
              <w:t>/kg kūno masės dozė (flakonų skaičius)</w:t>
            </w:r>
          </w:p>
        </w:tc>
        <w:tc>
          <w:tcPr>
            <w:tcW w:w="1511" w:type="dxa"/>
          </w:tcPr>
          <w:p w14:paraId="18A81B86" w14:textId="11B14494" w:rsidR="001967AA" w:rsidRPr="000C13E6" w:rsidRDefault="001967AA" w:rsidP="0042460E">
            <w:pPr>
              <w:tabs>
                <w:tab w:val="left" w:pos="567"/>
              </w:tabs>
              <w:rPr>
                <w:i/>
                <w:sz w:val="22"/>
                <w:szCs w:val="22"/>
                <w:lang w:val="lt-LT"/>
              </w:rPr>
            </w:pPr>
            <w:r w:rsidRPr="000C13E6">
              <w:rPr>
                <w:i/>
                <w:sz w:val="22"/>
                <w:szCs w:val="22"/>
                <w:lang w:val="lt-LT"/>
              </w:rPr>
              <w:t>9</w:t>
            </w:r>
            <w:r w:rsidR="00C60C90">
              <w:rPr>
                <w:i/>
                <w:sz w:val="22"/>
                <w:szCs w:val="22"/>
                <w:lang w:val="lt-LT"/>
              </w:rPr>
              <w:t> mg</w:t>
            </w:r>
            <w:r w:rsidRPr="000C13E6">
              <w:rPr>
                <w:i/>
                <w:sz w:val="22"/>
                <w:szCs w:val="22"/>
                <w:lang w:val="lt-LT"/>
              </w:rPr>
              <w:t>/kg kūno masės dozė (flakonų skaičius)</w:t>
            </w:r>
          </w:p>
        </w:tc>
      </w:tr>
      <w:tr w:rsidR="001967AA" w:rsidRPr="000C13E6" w14:paraId="6235D08D" w14:textId="77777777" w:rsidTr="0042460E">
        <w:tc>
          <w:tcPr>
            <w:tcW w:w="1510" w:type="dxa"/>
          </w:tcPr>
          <w:p w14:paraId="709D6AF1" w14:textId="77777777" w:rsidR="001967AA" w:rsidRPr="000C13E6" w:rsidRDefault="001967AA" w:rsidP="0042460E">
            <w:pPr>
              <w:tabs>
                <w:tab w:val="left" w:pos="567"/>
              </w:tabs>
              <w:rPr>
                <w:sz w:val="22"/>
                <w:szCs w:val="22"/>
                <w:lang w:val="lt-LT"/>
              </w:rPr>
            </w:pPr>
            <w:r w:rsidRPr="000C13E6">
              <w:rPr>
                <w:sz w:val="22"/>
                <w:szCs w:val="22"/>
                <w:lang w:val="lt-LT"/>
              </w:rPr>
              <w:t>10</w:t>
            </w:r>
          </w:p>
        </w:tc>
        <w:tc>
          <w:tcPr>
            <w:tcW w:w="1510" w:type="dxa"/>
          </w:tcPr>
          <w:p w14:paraId="621C970F"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0" w:type="dxa"/>
          </w:tcPr>
          <w:p w14:paraId="7DDC0FDC" w14:textId="56B31391" w:rsidR="001967AA" w:rsidRPr="000C13E6" w:rsidRDefault="001967AA" w:rsidP="0042460E">
            <w:pPr>
              <w:tabs>
                <w:tab w:val="left" w:pos="567"/>
              </w:tabs>
              <w:rPr>
                <w:sz w:val="22"/>
                <w:szCs w:val="22"/>
                <w:lang w:val="lt-LT"/>
              </w:rPr>
            </w:pPr>
            <w:r w:rsidRPr="000C13E6">
              <w:rPr>
                <w:sz w:val="22"/>
                <w:szCs w:val="22"/>
                <w:lang w:val="lt-LT"/>
              </w:rPr>
              <w:t>4,0</w:t>
            </w:r>
            <w:r w:rsidR="00C60C90">
              <w:rPr>
                <w:sz w:val="22"/>
                <w:szCs w:val="22"/>
                <w:lang w:val="lt-LT"/>
              </w:rPr>
              <w:t> ml</w:t>
            </w:r>
            <w:r w:rsidRPr="000C13E6">
              <w:rPr>
                <w:sz w:val="22"/>
                <w:szCs w:val="22"/>
                <w:lang w:val="lt-LT"/>
              </w:rPr>
              <w:t xml:space="preserve"> (1)</w:t>
            </w:r>
          </w:p>
        </w:tc>
        <w:tc>
          <w:tcPr>
            <w:tcW w:w="1510" w:type="dxa"/>
          </w:tcPr>
          <w:p w14:paraId="7E595CF6"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0" w:type="dxa"/>
          </w:tcPr>
          <w:p w14:paraId="455034E4" w14:textId="0FE14AC1" w:rsidR="001967AA" w:rsidRPr="000C13E6" w:rsidRDefault="001967AA" w:rsidP="0042460E">
            <w:pPr>
              <w:tabs>
                <w:tab w:val="left" w:pos="567"/>
              </w:tabs>
              <w:rPr>
                <w:sz w:val="22"/>
                <w:szCs w:val="22"/>
                <w:lang w:val="lt-LT"/>
              </w:rPr>
            </w:pPr>
            <w:r w:rsidRPr="000C13E6">
              <w:rPr>
                <w:sz w:val="22"/>
                <w:szCs w:val="22"/>
                <w:lang w:val="lt-LT"/>
              </w:rPr>
              <w:t>8,0</w:t>
            </w:r>
            <w:r w:rsidR="00C60C90">
              <w:rPr>
                <w:sz w:val="22"/>
                <w:szCs w:val="22"/>
                <w:lang w:val="lt-LT"/>
              </w:rPr>
              <w:t> ml</w:t>
            </w:r>
            <w:r w:rsidRPr="000C13E6">
              <w:rPr>
                <w:sz w:val="22"/>
                <w:szCs w:val="22"/>
                <w:lang w:val="lt-LT"/>
              </w:rPr>
              <w:t xml:space="preserve"> (1)</w:t>
            </w:r>
          </w:p>
        </w:tc>
        <w:tc>
          <w:tcPr>
            <w:tcW w:w="1511" w:type="dxa"/>
          </w:tcPr>
          <w:p w14:paraId="3109DB7B" w14:textId="29612405" w:rsidR="001967AA" w:rsidRPr="000C13E6" w:rsidRDefault="001967AA" w:rsidP="0042460E">
            <w:pPr>
              <w:tabs>
                <w:tab w:val="left" w:pos="567"/>
              </w:tabs>
              <w:rPr>
                <w:sz w:val="22"/>
                <w:szCs w:val="22"/>
                <w:lang w:val="lt-LT"/>
              </w:rPr>
            </w:pPr>
            <w:r w:rsidRPr="000C13E6">
              <w:rPr>
                <w:sz w:val="22"/>
                <w:szCs w:val="22"/>
                <w:lang w:val="lt-LT"/>
              </w:rPr>
              <w:t>9,0</w:t>
            </w:r>
            <w:r w:rsidR="00C60C90">
              <w:rPr>
                <w:sz w:val="22"/>
                <w:szCs w:val="22"/>
                <w:lang w:val="lt-LT"/>
              </w:rPr>
              <w:t> ml</w:t>
            </w:r>
            <w:r w:rsidRPr="000C13E6">
              <w:rPr>
                <w:sz w:val="22"/>
                <w:szCs w:val="22"/>
                <w:lang w:val="lt-LT"/>
              </w:rPr>
              <w:t xml:space="preserve"> (1)</w:t>
            </w:r>
          </w:p>
        </w:tc>
      </w:tr>
      <w:tr w:rsidR="001967AA" w:rsidRPr="000C13E6" w14:paraId="7A2B638C" w14:textId="77777777" w:rsidTr="0042460E">
        <w:tc>
          <w:tcPr>
            <w:tcW w:w="1510" w:type="dxa"/>
          </w:tcPr>
          <w:p w14:paraId="458EAD61" w14:textId="77777777" w:rsidR="001967AA" w:rsidRPr="000C13E6" w:rsidRDefault="001967AA" w:rsidP="0042460E">
            <w:pPr>
              <w:tabs>
                <w:tab w:val="left" w:pos="567"/>
              </w:tabs>
              <w:rPr>
                <w:sz w:val="22"/>
                <w:szCs w:val="22"/>
                <w:lang w:val="lt-LT"/>
              </w:rPr>
            </w:pPr>
            <w:r w:rsidRPr="000C13E6">
              <w:rPr>
                <w:sz w:val="22"/>
                <w:szCs w:val="22"/>
                <w:lang w:val="lt-LT"/>
              </w:rPr>
              <w:t>15</w:t>
            </w:r>
          </w:p>
        </w:tc>
        <w:tc>
          <w:tcPr>
            <w:tcW w:w="1510" w:type="dxa"/>
          </w:tcPr>
          <w:p w14:paraId="0D9E3B42"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0" w:type="dxa"/>
          </w:tcPr>
          <w:p w14:paraId="0A53FE5D" w14:textId="015B9D9A" w:rsidR="001967AA" w:rsidRPr="000C13E6" w:rsidRDefault="001967AA" w:rsidP="0042460E">
            <w:pPr>
              <w:tabs>
                <w:tab w:val="left" w:pos="567"/>
              </w:tabs>
              <w:rPr>
                <w:sz w:val="22"/>
                <w:szCs w:val="22"/>
                <w:lang w:val="lt-LT"/>
              </w:rPr>
            </w:pPr>
            <w:r w:rsidRPr="000C13E6">
              <w:rPr>
                <w:sz w:val="22"/>
                <w:szCs w:val="22"/>
                <w:lang w:val="lt-LT"/>
              </w:rPr>
              <w:t>6,0</w:t>
            </w:r>
            <w:r w:rsidR="00C60C90">
              <w:rPr>
                <w:sz w:val="22"/>
                <w:szCs w:val="22"/>
                <w:lang w:val="lt-LT"/>
              </w:rPr>
              <w:t> ml</w:t>
            </w:r>
            <w:r w:rsidRPr="000C13E6">
              <w:rPr>
                <w:sz w:val="22"/>
                <w:szCs w:val="22"/>
                <w:lang w:val="lt-LT"/>
              </w:rPr>
              <w:t xml:space="preserve"> (1)</w:t>
            </w:r>
          </w:p>
        </w:tc>
        <w:tc>
          <w:tcPr>
            <w:tcW w:w="1510" w:type="dxa"/>
          </w:tcPr>
          <w:p w14:paraId="5351EFC7"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0" w:type="dxa"/>
          </w:tcPr>
          <w:p w14:paraId="096895C4" w14:textId="1A67147A" w:rsidR="001967AA" w:rsidRPr="000C13E6" w:rsidRDefault="001967AA" w:rsidP="0042460E">
            <w:pPr>
              <w:tabs>
                <w:tab w:val="left" w:pos="567"/>
              </w:tabs>
              <w:rPr>
                <w:sz w:val="22"/>
                <w:szCs w:val="22"/>
                <w:lang w:val="lt-LT"/>
              </w:rPr>
            </w:pPr>
            <w:r w:rsidRPr="000C13E6">
              <w:rPr>
                <w:sz w:val="22"/>
                <w:szCs w:val="22"/>
                <w:lang w:val="lt-LT"/>
              </w:rPr>
              <w:t>12,0</w:t>
            </w:r>
            <w:r w:rsidR="00C60C90">
              <w:rPr>
                <w:sz w:val="22"/>
                <w:szCs w:val="22"/>
                <w:lang w:val="lt-LT"/>
              </w:rPr>
              <w:t> ml</w:t>
            </w:r>
            <w:r w:rsidRPr="000C13E6">
              <w:rPr>
                <w:sz w:val="22"/>
                <w:szCs w:val="22"/>
                <w:lang w:val="lt-LT"/>
              </w:rPr>
              <w:t xml:space="preserve"> (1)</w:t>
            </w:r>
          </w:p>
        </w:tc>
        <w:tc>
          <w:tcPr>
            <w:tcW w:w="1511" w:type="dxa"/>
          </w:tcPr>
          <w:p w14:paraId="0C4625F8" w14:textId="77777777" w:rsidR="001967AA" w:rsidRPr="000C13E6" w:rsidRDefault="001967AA" w:rsidP="0042460E">
            <w:pPr>
              <w:tabs>
                <w:tab w:val="left" w:pos="567"/>
              </w:tabs>
              <w:rPr>
                <w:sz w:val="22"/>
                <w:szCs w:val="22"/>
                <w:lang w:val="lt-LT"/>
              </w:rPr>
            </w:pPr>
            <w:r w:rsidRPr="000C13E6">
              <w:rPr>
                <w:sz w:val="22"/>
                <w:szCs w:val="22"/>
                <w:lang w:val="lt-LT"/>
              </w:rPr>
              <w:t>13,5ml (1)</w:t>
            </w:r>
          </w:p>
        </w:tc>
      </w:tr>
      <w:tr w:rsidR="001967AA" w:rsidRPr="000C13E6" w14:paraId="184F2D09" w14:textId="77777777" w:rsidTr="0042460E">
        <w:tc>
          <w:tcPr>
            <w:tcW w:w="1510" w:type="dxa"/>
          </w:tcPr>
          <w:p w14:paraId="6D96E47F" w14:textId="77777777" w:rsidR="001967AA" w:rsidRPr="000C13E6" w:rsidRDefault="001967AA" w:rsidP="0042460E">
            <w:pPr>
              <w:tabs>
                <w:tab w:val="left" w:pos="567"/>
              </w:tabs>
              <w:rPr>
                <w:sz w:val="22"/>
                <w:szCs w:val="22"/>
                <w:lang w:val="lt-LT"/>
              </w:rPr>
            </w:pPr>
            <w:r w:rsidRPr="000C13E6">
              <w:rPr>
                <w:sz w:val="22"/>
                <w:szCs w:val="22"/>
                <w:lang w:val="lt-LT"/>
              </w:rPr>
              <w:t>20</w:t>
            </w:r>
          </w:p>
        </w:tc>
        <w:tc>
          <w:tcPr>
            <w:tcW w:w="1510" w:type="dxa"/>
          </w:tcPr>
          <w:p w14:paraId="50C8D90B"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0" w:type="dxa"/>
          </w:tcPr>
          <w:p w14:paraId="443B4D0B" w14:textId="4E65C219" w:rsidR="001967AA" w:rsidRPr="000C13E6" w:rsidRDefault="001967AA" w:rsidP="0042460E">
            <w:pPr>
              <w:tabs>
                <w:tab w:val="left" w:pos="567"/>
              </w:tabs>
              <w:rPr>
                <w:sz w:val="22"/>
                <w:szCs w:val="22"/>
                <w:lang w:val="lt-LT"/>
              </w:rPr>
            </w:pPr>
            <w:r w:rsidRPr="000C13E6">
              <w:rPr>
                <w:sz w:val="22"/>
                <w:szCs w:val="22"/>
                <w:lang w:val="lt-LT"/>
              </w:rPr>
              <w:t>8,0</w:t>
            </w:r>
            <w:r w:rsidR="00C60C90">
              <w:rPr>
                <w:sz w:val="22"/>
                <w:szCs w:val="22"/>
                <w:lang w:val="lt-LT"/>
              </w:rPr>
              <w:t> ml</w:t>
            </w:r>
            <w:r w:rsidRPr="000C13E6">
              <w:rPr>
                <w:sz w:val="22"/>
                <w:szCs w:val="22"/>
                <w:lang w:val="lt-LT"/>
              </w:rPr>
              <w:t xml:space="preserve"> (1)</w:t>
            </w:r>
          </w:p>
        </w:tc>
        <w:tc>
          <w:tcPr>
            <w:tcW w:w="1510" w:type="dxa"/>
          </w:tcPr>
          <w:p w14:paraId="320774DD"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0" w:type="dxa"/>
          </w:tcPr>
          <w:p w14:paraId="631B2244" w14:textId="5245C0A6" w:rsidR="001967AA" w:rsidRPr="000C13E6" w:rsidRDefault="001967AA" w:rsidP="0042460E">
            <w:pPr>
              <w:tabs>
                <w:tab w:val="left" w:pos="567"/>
              </w:tabs>
              <w:rPr>
                <w:sz w:val="22"/>
                <w:szCs w:val="22"/>
                <w:lang w:val="lt-LT"/>
              </w:rPr>
            </w:pPr>
            <w:r w:rsidRPr="000C13E6">
              <w:rPr>
                <w:sz w:val="22"/>
                <w:szCs w:val="22"/>
                <w:lang w:val="lt-LT"/>
              </w:rPr>
              <w:t>16,0</w:t>
            </w:r>
            <w:r w:rsidR="00C60C90">
              <w:rPr>
                <w:sz w:val="22"/>
                <w:szCs w:val="22"/>
                <w:lang w:val="lt-LT"/>
              </w:rPr>
              <w:t> ml</w:t>
            </w:r>
            <w:r w:rsidRPr="000C13E6">
              <w:rPr>
                <w:sz w:val="22"/>
                <w:szCs w:val="22"/>
                <w:lang w:val="lt-LT"/>
              </w:rPr>
              <w:t xml:space="preserve"> (1)</w:t>
            </w:r>
          </w:p>
        </w:tc>
        <w:tc>
          <w:tcPr>
            <w:tcW w:w="1511" w:type="dxa"/>
          </w:tcPr>
          <w:p w14:paraId="22FE7EB2" w14:textId="68EC6EDA" w:rsidR="001967AA" w:rsidRPr="000C13E6" w:rsidRDefault="001967AA" w:rsidP="0042460E">
            <w:pPr>
              <w:tabs>
                <w:tab w:val="left" w:pos="567"/>
              </w:tabs>
              <w:rPr>
                <w:sz w:val="22"/>
                <w:szCs w:val="22"/>
                <w:lang w:val="lt-LT"/>
              </w:rPr>
            </w:pPr>
            <w:r w:rsidRPr="000C13E6">
              <w:rPr>
                <w:sz w:val="22"/>
                <w:szCs w:val="22"/>
                <w:lang w:val="lt-LT"/>
              </w:rPr>
              <w:t>18,0</w:t>
            </w:r>
            <w:r w:rsidR="00C60C90">
              <w:rPr>
                <w:sz w:val="22"/>
                <w:szCs w:val="22"/>
                <w:lang w:val="lt-LT"/>
              </w:rPr>
              <w:t> ml</w:t>
            </w:r>
            <w:r w:rsidRPr="000C13E6">
              <w:rPr>
                <w:sz w:val="22"/>
                <w:szCs w:val="22"/>
                <w:lang w:val="lt-LT"/>
              </w:rPr>
              <w:t xml:space="preserve"> (1)</w:t>
            </w:r>
          </w:p>
        </w:tc>
      </w:tr>
      <w:tr w:rsidR="001967AA" w:rsidRPr="000C13E6" w14:paraId="031BF92E" w14:textId="77777777" w:rsidTr="0042460E">
        <w:tc>
          <w:tcPr>
            <w:tcW w:w="1510" w:type="dxa"/>
          </w:tcPr>
          <w:p w14:paraId="307F78DA" w14:textId="77777777" w:rsidR="001967AA" w:rsidRPr="000C13E6" w:rsidRDefault="001967AA" w:rsidP="0042460E">
            <w:pPr>
              <w:tabs>
                <w:tab w:val="left" w:pos="567"/>
              </w:tabs>
              <w:rPr>
                <w:sz w:val="22"/>
                <w:szCs w:val="22"/>
                <w:lang w:val="lt-LT"/>
              </w:rPr>
            </w:pPr>
            <w:r w:rsidRPr="000C13E6">
              <w:rPr>
                <w:sz w:val="22"/>
                <w:szCs w:val="22"/>
                <w:lang w:val="lt-LT"/>
              </w:rPr>
              <w:t>25</w:t>
            </w:r>
          </w:p>
        </w:tc>
        <w:tc>
          <w:tcPr>
            <w:tcW w:w="1510" w:type="dxa"/>
          </w:tcPr>
          <w:p w14:paraId="254C2115"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0" w:type="dxa"/>
          </w:tcPr>
          <w:p w14:paraId="749DECF4" w14:textId="41A026BB" w:rsidR="001967AA" w:rsidRPr="000C13E6" w:rsidRDefault="001967AA" w:rsidP="0042460E">
            <w:pPr>
              <w:tabs>
                <w:tab w:val="left" w:pos="567"/>
              </w:tabs>
              <w:rPr>
                <w:sz w:val="22"/>
                <w:szCs w:val="22"/>
                <w:lang w:val="lt-LT"/>
              </w:rPr>
            </w:pPr>
            <w:r w:rsidRPr="000C13E6">
              <w:rPr>
                <w:sz w:val="22"/>
                <w:szCs w:val="22"/>
                <w:lang w:val="lt-LT"/>
              </w:rPr>
              <w:t>10,0</w:t>
            </w:r>
            <w:r w:rsidR="00C60C90">
              <w:rPr>
                <w:sz w:val="22"/>
                <w:szCs w:val="22"/>
                <w:lang w:val="lt-LT"/>
              </w:rPr>
              <w:t> ml</w:t>
            </w:r>
            <w:r w:rsidRPr="000C13E6">
              <w:rPr>
                <w:sz w:val="22"/>
                <w:szCs w:val="22"/>
                <w:lang w:val="lt-LT"/>
              </w:rPr>
              <w:t xml:space="preserve"> (1)</w:t>
            </w:r>
          </w:p>
        </w:tc>
        <w:tc>
          <w:tcPr>
            <w:tcW w:w="1510" w:type="dxa"/>
            <w:shd w:val="clear" w:color="auto" w:fill="auto"/>
          </w:tcPr>
          <w:p w14:paraId="69985409"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0" w:type="dxa"/>
          </w:tcPr>
          <w:p w14:paraId="13DCBFCE" w14:textId="23BEBB13" w:rsidR="001967AA" w:rsidRPr="000C13E6" w:rsidRDefault="001967AA" w:rsidP="0042460E">
            <w:pPr>
              <w:tabs>
                <w:tab w:val="left" w:pos="567"/>
              </w:tabs>
              <w:rPr>
                <w:sz w:val="22"/>
                <w:szCs w:val="22"/>
                <w:lang w:val="lt-LT"/>
              </w:rPr>
            </w:pPr>
            <w:r w:rsidRPr="000C13E6">
              <w:rPr>
                <w:sz w:val="22"/>
                <w:szCs w:val="22"/>
                <w:lang w:val="lt-LT"/>
              </w:rPr>
              <w:t>20,0</w:t>
            </w:r>
            <w:r w:rsidR="00C60C90">
              <w:rPr>
                <w:sz w:val="22"/>
                <w:szCs w:val="22"/>
                <w:lang w:val="lt-LT"/>
              </w:rPr>
              <w:t> ml</w:t>
            </w:r>
            <w:r w:rsidRPr="000C13E6">
              <w:rPr>
                <w:sz w:val="22"/>
                <w:szCs w:val="22"/>
                <w:lang w:val="lt-LT"/>
              </w:rPr>
              <w:t xml:space="preserve"> (1)</w:t>
            </w:r>
          </w:p>
        </w:tc>
        <w:tc>
          <w:tcPr>
            <w:tcW w:w="1511" w:type="dxa"/>
          </w:tcPr>
          <w:p w14:paraId="16B6EFD8" w14:textId="25F6F74A" w:rsidR="001967AA" w:rsidRPr="000C13E6" w:rsidRDefault="001967AA" w:rsidP="0042460E">
            <w:pPr>
              <w:tabs>
                <w:tab w:val="left" w:pos="567"/>
              </w:tabs>
              <w:rPr>
                <w:sz w:val="22"/>
                <w:szCs w:val="22"/>
                <w:lang w:val="lt-LT"/>
              </w:rPr>
            </w:pPr>
            <w:r w:rsidRPr="000C13E6">
              <w:rPr>
                <w:sz w:val="22"/>
                <w:szCs w:val="22"/>
                <w:lang w:val="lt-LT"/>
              </w:rPr>
              <w:t>22,5</w:t>
            </w:r>
            <w:r w:rsidR="00C60C90">
              <w:rPr>
                <w:sz w:val="22"/>
                <w:szCs w:val="22"/>
                <w:lang w:val="lt-LT"/>
              </w:rPr>
              <w:t> ml</w:t>
            </w:r>
            <w:r w:rsidRPr="000C13E6">
              <w:rPr>
                <w:sz w:val="22"/>
                <w:szCs w:val="22"/>
                <w:lang w:val="lt-LT"/>
              </w:rPr>
              <w:t xml:space="preserve"> (2)</w:t>
            </w:r>
          </w:p>
        </w:tc>
      </w:tr>
      <w:tr w:rsidR="001967AA" w:rsidRPr="000C13E6" w14:paraId="0F4B4AC8" w14:textId="77777777" w:rsidTr="0042460E">
        <w:tc>
          <w:tcPr>
            <w:tcW w:w="1510" w:type="dxa"/>
          </w:tcPr>
          <w:p w14:paraId="633306AB" w14:textId="77777777" w:rsidR="001967AA" w:rsidRPr="000C13E6" w:rsidRDefault="001967AA" w:rsidP="0042460E">
            <w:pPr>
              <w:tabs>
                <w:tab w:val="left" w:pos="567"/>
              </w:tabs>
              <w:rPr>
                <w:sz w:val="22"/>
                <w:szCs w:val="22"/>
                <w:lang w:val="lt-LT"/>
              </w:rPr>
            </w:pPr>
            <w:r w:rsidRPr="000C13E6">
              <w:rPr>
                <w:sz w:val="22"/>
                <w:szCs w:val="22"/>
                <w:lang w:val="lt-LT"/>
              </w:rPr>
              <w:t>30</w:t>
            </w:r>
          </w:p>
        </w:tc>
        <w:tc>
          <w:tcPr>
            <w:tcW w:w="1510" w:type="dxa"/>
          </w:tcPr>
          <w:p w14:paraId="3793A75D" w14:textId="69FA89B1" w:rsidR="001967AA" w:rsidRPr="000C13E6" w:rsidRDefault="001967AA" w:rsidP="0042460E">
            <w:pPr>
              <w:tabs>
                <w:tab w:val="left" w:pos="567"/>
              </w:tabs>
              <w:rPr>
                <w:sz w:val="22"/>
                <w:szCs w:val="22"/>
                <w:lang w:val="lt-LT"/>
              </w:rPr>
            </w:pPr>
            <w:r w:rsidRPr="000C13E6">
              <w:rPr>
                <w:sz w:val="22"/>
                <w:szCs w:val="22"/>
                <w:lang w:val="lt-LT"/>
              </w:rPr>
              <w:t>9,0</w:t>
            </w:r>
            <w:r w:rsidR="00C60C90">
              <w:rPr>
                <w:sz w:val="22"/>
                <w:szCs w:val="22"/>
                <w:lang w:val="lt-LT"/>
              </w:rPr>
              <w:t> ml</w:t>
            </w:r>
            <w:r w:rsidRPr="000C13E6">
              <w:rPr>
                <w:sz w:val="22"/>
                <w:szCs w:val="22"/>
                <w:lang w:val="lt-LT"/>
              </w:rPr>
              <w:t xml:space="preserve"> (1)</w:t>
            </w:r>
          </w:p>
        </w:tc>
        <w:tc>
          <w:tcPr>
            <w:tcW w:w="1510" w:type="dxa"/>
          </w:tcPr>
          <w:p w14:paraId="36887214" w14:textId="36DC0C55" w:rsidR="001967AA" w:rsidRPr="000C13E6" w:rsidRDefault="001967AA" w:rsidP="0042460E">
            <w:pPr>
              <w:tabs>
                <w:tab w:val="left" w:pos="567"/>
              </w:tabs>
              <w:rPr>
                <w:sz w:val="22"/>
                <w:szCs w:val="22"/>
                <w:lang w:val="lt-LT"/>
              </w:rPr>
            </w:pPr>
            <w:r w:rsidRPr="000C13E6">
              <w:rPr>
                <w:sz w:val="22"/>
                <w:szCs w:val="22"/>
                <w:lang w:val="lt-LT"/>
              </w:rPr>
              <w:t>12,0</w:t>
            </w:r>
            <w:r w:rsidR="00C60C90">
              <w:rPr>
                <w:sz w:val="22"/>
                <w:szCs w:val="22"/>
                <w:lang w:val="lt-LT"/>
              </w:rPr>
              <w:t> ml</w:t>
            </w:r>
            <w:r w:rsidRPr="000C13E6">
              <w:rPr>
                <w:sz w:val="22"/>
                <w:szCs w:val="22"/>
                <w:lang w:val="lt-LT"/>
              </w:rPr>
              <w:t xml:space="preserve"> (1)</w:t>
            </w:r>
          </w:p>
        </w:tc>
        <w:tc>
          <w:tcPr>
            <w:tcW w:w="1510" w:type="dxa"/>
            <w:shd w:val="clear" w:color="auto" w:fill="auto"/>
          </w:tcPr>
          <w:p w14:paraId="2B8D3432" w14:textId="3C95804A" w:rsidR="001967AA" w:rsidRPr="000C13E6" w:rsidRDefault="001967AA" w:rsidP="0042460E">
            <w:pPr>
              <w:tabs>
                <w:tab w:val="left" w:pos="567"/>
              </w:tabs>
              <w:rPr>
                <w:sz w:val="22"/>
                <w:szCs w:val="22"/>
                <w:lang w:val="lt-LT"/>
              </w:rPr>
            </w:pPr>
            <w:r w:rsidRPr="000C13E6">
              <w:rPr>
                <w:sz w:val="22"/>
                <w:szCs w:val="22"/>
                <w:lang w:val="lt-LT"/>
              </w:rPr>
              <w:t>18,0</w:t>
            </w:r>
            <w:r w:rsidR="00C60C90">
              <w:rPr>
                <w:sz w:val="22"/>
                <w:szCs w:val="22"/>
                <w:lang w:val="lt-LT"/>
              </w:rPr>
              <w:t> ml</w:t>
            </w:r>
            <w:r w:rsidRPr="000C13E6">
              <w:rPr>
                <w:sz w:val="22"/>
                <w:szCs w:val="22"/>
                <w:lang w:val="lt-LT"/>
              </w:rPr>
              <w:t xml:space="preserve"> (1)</w:t>
            </w:r>
          </w:p>
        </w:tc>
        <w:tc>
          <w:tcPr>
            <w:tcW w:w="1510" w:type="dxa"/>
          </w:tcPr>
          <w:p w14:paraId="63182E37" w14:textId="72592F7F" w:rsidR="001967AA" w:rsidRPr="000C13E6" w:rsidRDefault="001967AA" w:rsidP="0042460E">
            <w:pPr>
              <w:tabs>
                <w:tab w:val="left" w:pos="567"/>
              </w:tabs>
              <w:rPr>
                <w:sz w:val="22"/>
                <w:szCs w:val="22"/>
                <w:lang w:val="lt-LT"/>
              </w:rPr>
            </w:pPr>
            <w:r w:rsidRPr="000C13E6">
              <w:rPr>
                <w:sz w:val="22"/>
                <w:szCs w:val="22"/>
                <w:lang w:val="lt-LT"/>
              </w:rPr>
              <w:t>24,0</w:t>
            </w:r>
            <w:r w:rsidR="00C60C90">
              <w:rPr>
                <w:sz w:val="22"/>
                <w:szCs w:val="22"/>
                <w:lang w:val="lt-LT"/>
              </w:rPr>
              <w:t> ml</w:t>
            </w:r>
            <w:r w:rsidRPr="000C13E6">
              <w:rPr>
                <w:sz w:val="22"/>
                <w:szCs w:val="22"/>
                <w:lang w:val="lt-LT"/>
              </w:rPr>
              <w:t xml:space="preserve"> (2)</w:t>
            </w:r>
          </w:p>
        </w:tc>
        <w:tc>
          <w:tcPr>
            <w:tcW w:w="1511" w:type="dxa"/>
          </w:tcPr>
          <w:p w14:paraId="31B1DBD5" w14:textId="64F98921" w:rsidR="001967AA" w:rsidRPr="000C13E6" w:rsidRDefault="001967AA" w:rsidP="0042460E">
            <w:pPr>
              <w:tabs>
                <w:tab w:val="left" w:pos="567"/>
              </w:tabs>
              <w:rPr>
                <w:sz w:val="22"/>
                <w:szCs w:val="22"/>
                <w:lang w:val="lt-LT"/>
              </w:rPr>
            </w:pPr>
            <w:r w:rsidRPr="000C13E6">
              <w:rPr>
                <w:sz w:val="22"/>
                <w:szCs w:val="22"/>
                <w:lang w:val="lt-LT"/>
              </w:rPr>
              <w:t>27,0</w:t>
            </w:r>
            <w:r w:rsidR="00C60C90">
              <w:rPr>
                <w:sz w:val="22"/>
                <w:szCs w:val="22"/>
                <w:lang w:val="lt-LT"/>
              </w:rPr>
              <w:t> ml</w:t>
            </w:r>
            <w:r w:rsidRPr="000C13E6">
              <w:rPr>
                <w:sz w:val="22"/>
                <w:szCs w:val="22"/>
                <w:lang w:val="lt-LT"/>
              </w:rPr>
              <w:t xml:space="preserve"> (2)</w:t>
            </w:r>
          </w:p>
        </w:tc>
      </w:tr>
      <w:tr w:rsidR="001967AA" w:rsidRPr="000C13E6" w14:paraId="7C6441AF" w14:textId="77777777" w:rsidTr="0042460E">
        <w:tc>
          <w:tcPr>
            <w:tcW w:w="1510" w:type="dxa"/>
          </w:tcPr>
          <w:p w14:paraId="56808A4F" w14:textId="77777777" w:rsidR="001967AA" w:rsidRPr="000C13E6" w:rsidRDefault="001967AA" w:rsidP="0042460E">
            <w:pPr>
              <w:tabs>
                <w:tab w:val="left" w:pos="567"/>
              </w:tabs>
              <w:rPr>
                <w:sz w:val="22"/>
                <w:szCs w:val="22"/>
                <w:lang w:val="lt-LT"/>
              </w:rPr>
            </w:pPr>
            <w:r w:rsidRPr="000C13E6">
              <w:rPr>
                <w:sz w:val="22"/>
                <w:szCs w:val="22"/>
                <w:lang w:val="lt-LT"/>
              </w:rPr>
              <w:t>35</w:t>
            </w:r>
          </w:p>
        </w:tc>
        <w:tc>
          <w:tcPr>
            <w:tcW w:w="1510" w:type="dxa"/>
          </w:tcPr>
          <w:p w14:paraId="1C46E69F" w14:textId="521295EE" w:rsidR="001967AA" w:rsidRPr="000C13E6" w:rsidRDefault="001967AA" w:rsidP="0042460E">
            <w:pPr>
              <w:tabs>
                <w:tab w:val="left" w:pos="567"/>
              </w:tabs>
              <w:rPr>
                <w:sz w:val="22"/>
                <w:szCs w:val="22"/>
                <w:lang w:val="lt-LT"/>
              </w:rPr>
            </w:pPr>
            <w:r w:rsidRPr="000C13E6">
              <w:rPr>
                <w:sz w:val="22"/>
                <w:szCs w:val="22"/>
                <w:lang w:val="lt-LT"/>
              </w:rPr>
              <w:t>10,5</w:t>
            </w:r>
            <w:r w:rsidR="00C60C90">
              <w:rPr>
                <w:sz w:val="22"/>
                <w:szCs w:val="22"/>
                <w:lang w:val="lt-LT"/>
              </w:rPr>
              <w:t> ml</w:t>
            </w:r>
            <w:r w:rsidRPr="000C13E6">
              <w:rPr>
                <w:sz w:val="22"/>
                <w:szCs w:val="22"/>
                <w:lang w:val="lt-LT"/>
              </w:rPr>
              <w:t xml:space="preserve"> (1)</w:t>
            </w:r>
          </w:p>
        </w:tc>
        <w:tc>
          <w:tcPr>
            <w:tcW w:w="1510" w:type="dxa"/>
          </w:tcPr>
          <w:p w14:paraId="670A2725" w14:textId="05B9CC30" w:rsidR="001967AA" w:rsidRPr="000C13E6" w:rsidRDefault="001967AA" w:rsidP="0042460E">
            <w:pPr>
              <w:tabs>
                <w:tab w:val="left" w:pos="567"/>
              </w:tabs>
              <w:rPr>
                <w:sz w:val="22"/>
                <w:szCs w:val="22"/>
                <w:lang w:val="lt-LT"/>
              </w:rPr>
            </w:pPr>
            <w:r w:rsidRPr="000C13E6">
              <w:rPr>
                <w:sz w:val="22"/>
                <w:szCs w:val="22"/>
                <w:lang w:val="lt-LT"/>
              </w:rPr>
              <w:t>14,0</w:t>
            </w:r>
            <w:r w:rsidR="00C60C90">
              <w:rPr>
                <w:sz w:val="22"/>
                <w:szCs w:val="22"/>
                <w:lang w:val="lt-LT"/>
              </w:rPr>
              <w:t> ml</w:t>
            </w:r>
            <w:r w:rsidRPr="000C13E6">
              <w:rPr>
                <w:sz w:val="22"/>
                <w:szCs w:val="22"/>
                <w:lang w:val="lt-LT"/>
              </w:rPr>
              <w:t xml:space="preserve"> (1)</w:t>
            </w:r>
          </w:p>
        </w:tc>
        <w:tc>
          <w:tcPr>
            <w:tcW w:w="1510" w:type="dxa"/>
            <w:shd w:val="clear" w:color="auto" w:fill="auto"/>
          </w:tcPr>
          <w:p w14:paraId="0B8C97ED" w14:textId="43E44100" w:rsidR="001967AA" w:rsidRPr="000C13E6" w:rsidRDefault="001967AA" w:rsidP="0042460E">
            <w:pPr>
              <w:tabs>
                <w:tab w:val="left" w:pos="567"/>
              </w:tabs>
              <w:rPr>
                <w:sz w:val="22"/>
                <w:szCs w:val="22"/>
                <w:lang w:val="lt-LT"/>
              </w:rPr>
            </w:pPr>
            <w:r w:rsidRPr="000C13E6">
              <w:rPr>
                <w:sz w:val="22"/>
                <w:szCs w:val="22"/>
                <w:lang w:val="lt-LT"/>
              </w:rPr>
              <w:t>21,0</w:t>
            </w:r>
            <w:r w:rsidR="00C60C90">
              <w:rPr>
                <w:sz w:val="22"/>
                <w:szCs w:val="22"/>
                <w:lang w:val="lt-LT"/>
              </w:rPr>
              <w:t> ml</w:t>
            </w:r>
            <w:r w:rsidRPr="000C13E6">
              <w:rPr>
                <w:sz w:val="22"/>
                <w:szCs w:val="22"/>
                <w:lang w:val="lt-LT"/>
              </w:rPr>
              <w:t xml:space="preserve"> (2)</w:t>
            </w:r>
          </w:p>
        </w:tc>
        <w:tc>
          <w:tcPr>
            <w:tcW w:w="1510" w:type="dxa"/>
          </w:tcPr>
          <w:p w14:paraId="2BAD1EA3" w14:textId="25E922CF" w:rsidR="001967AA" w:rsidRPr="000C13E6" w:rsidRDefault="001967AA" w:rsidP="0042460E">
            <w:pPr>
              <w:tabs>
                <w:tab w:val="left" w:pos="567"/>
              </w:tabs>
              <w:rPr>
                <w:sz w:val="22"/>
                <w:szCs w:val="22"/>
                <w:lang w:val="lt-LT"/>
              </w:rPr>
            </w:pPr>
            <w:r w:rsidRPr="000C13E6">
              <w:rPr>
                <w:sz w:val="22"/>
                <w:szCs w:val="22"/>
                <w:lang w:val="lt-LT"/>
              </w:rPr>
              <w:t>28,0</w:t>
            </w:r>
            <w:r w:rsidR="00C60C90">
              <w:rPr>
                <w:sz w:val="22"/>
                <w:szCs w:val="22"/>
                <w:lang w:val="lt-LT"/>
              </w:rPr>
              <w:t> ml</w:t>
            </w:r>
            <w:r w:rsidRPr="000C13E6">
              <w:rPr>
                <w:sz w:val="22"/>
                <w:szCs w:val="22"/>
                <w:lang w:val="lt-LT"/>
              </w:rPr>
              <w:t xml:space="preserve"> (2)</w:t>
            </w:r>
          </w:p>
        </w:tc>
        <w:tc>
          <w:tcPr>
            <w:tcW w:w="1511" w:type="dxa"/>
          </w:tcPr>
          <w:p w14:paraId="2B7D2E41" w14:textId="3A050B6C" w:rsidR="001967AA" w:rsidRPr="000C13E6" w:rsidRDefault="001967AA" w:rsidP="0042460E">
            <w:pPr>
              <w:tabs>
                <w:tab w:val="left" w:pos="567"/>
              </w:tabs>
              <w:rPr>
                <w:sz w:val="22"/>
                <w:szCs w:val="22"/>
                <w:lang w:val="lt-LT"/>
              </w:rPr>
            </w:pPr>
            <w:r w:rsidRPr="000C13E6">
              <w:rPr>
                <w:sz w:val="22"/>
                <w:szCs w:val="22"/>
                <w:lang w:val="lt-LT"/>
              </w:rPr>
              <w:t>31,5</w:t>
            </w:r>
            <w:r w:rsidR="00C60C90">
              <w:rPr>
                <w:sz w:val="22"/>
                <w:szCs w:val="22"/>
                <w:lang w:val="lt-LT"/>
              </w:rPr>
              <w:t> ml</w:t>
            </w:r>
            <w:r w:rsidRPr="000C13E6">
              <w:rPr>
                <w:sz w:val="22"/>
                <w:szCs w:val="22"/>
                <w:lang w:val="lt-LT"/>
              </w:rPr>
              <w:t xml:space="preserve"> (2)</w:t>
            </w:r>
          </w:p>
        </w:tc>
      </w:tr>
      <w:tr w:rsidR="001967AA" w:rsidRPr="000C13E6" w14:paraId="0FDA89E7" w14:textId="77777777" w:rsidTr="0042460E">
        <w:tc>
          <w:tcPr>
            <w:tcW w:w="1510" w:type="dxa"/>
          </w:tcPr>
          <w:p w14:paraId="2D38E11E" w14:textId="77777777" w:rsidR="001967AA" w:rsidRPr="000C13E6" w:rsidRDefault="001967AA" w:rsidP="0042460E">
            <w:pPr>
              <w:tabs>
                <w:tab w:val="left" w:pos="567"/>
              </w:tabs>
              <w:rPr>
                <w:sz w:val="22"/>
                <w:szCs w:val="22"/>
                <w:lang w:val="lt-LT"/>
              </w:rPr>
            </w:pPr>
            <w:r w:rsidRPr="000C13E6">
              <w:rPr>
                <w:sz w:val="22"/>
                <w:szCs w:val="22"/>
                <w:lang w:val="lt-LT"/>
              </w:rPr>
              <w:t>40</w:t>
            </w:r>
          </w:p>
        </w:tc>
        <w:tc>
          <w:tcPr>
            <w:tcW w:w="1510" w:type="dxa"/>
          </w:tcPr>
          <w:p w14:paraId="7A211031" w14:textId="3EFE1E79" w:rsidR="001967AA" w:rsidRPr="000C13E6" w:rsidRDefault="001967AA" w:rsidP="0042460E">
            <w:pPr>
              <w:tabs>
                <w:tab w:val="left" w:pos="567"/>
              </w:tabs>
              <w:rPr>
                <w:sz w:val="22"/>
                <w:szCs w:val="22"/>
                <w:lang w:val="lt-LT"/>
              </w:rPr>
            </w:pPr>
            <w:r w:rsidRPr="000C13E6">
              <w:rPr>
                <w:sz w:val="22"/>
                <w:szCs w:val="22"/>
                <w:lang w:val="lt-LT"/>
              </w:rPr>
              <w:t>12,0</w:t>
            </w:r>
            <w:r w:rsidR="00C60C90">
              <w:rPr>
                <w:sz w:val="22"/>
                <w:szCs w:val="22"/>
                <w:lang w:val="lt-LT"/>
              </w:rPr>
              <w:t> ml</w:t>
            </w:r>
            <w:r w:rsidRPr="000C13E6">
              <w:rPr>
                <w:sz w:val="22"/>
                <w:szCs w:val="22"/>
                <w:lang w:val="lt-LT"/>
              </w:rPr>
              <w:t xml:space="preserve"> (1)</w:t>
            </w:r>
          </w:p>
        </w:tc>
        <w:tc>
          <w:tcPr>
            <w:tcW w:w="1510" w:type="dxa"/>
          </w:tcPr>
          <w:p w14:paraId="61770EE7" w14:textId="01A22910" w:rsidR="001967AA" w:rsidRPr="000C13E6" w:rsidRDefault="001967AA" w:rsidP="0042460E">
            <w:pPr>
              <w:tabs>
                <w:tab w:val="left" w:pos="567"/>
              </w:tabs>
              <w:rPr>
                <w:sz w:val="22"/>
                <w:szCs w:val="22"/>
                <w:lang w:val="lt-LT"/>
              </w:rPr>
            </w:pPr>
            <w:r w:rsidRPr="000C13E6">
              <w:rPr>
                <w:sz w:val="22"/>
                <w:szCs w:val="22"/>
                <w:lang w:val="lt-LT"/>
              </w:rPr>
              <w:t>16,0</w:t>
            </w:r>
            <w:r w:rsidR="00C60C90">
              <w:rPr>
                <w:sz w:val="22"/>
                <w:szCs w:val="22"/>
                <w:lang w:val="lt-LT"/>
              </w:rPr>
              <w:t> ml</w:t>
            </w:r>
            <w:r w:rsidRPr="000C13E6">
              <w:rPr>
                <w:sz w:val="22"/>
                <w:szCs w:val="22"/>
                <w:lang w:val="lt-LT"/>
              </w:rPr>
              <w:t xml:space="preserve"> (1)</w:t>
            </w:r>
          </w:p>
        </w:tc>
        <w:tc>
          <w:tcPr>
            <w:tcW w:w="1510" w:type="dxa"/>
            <w:shd w:val="clear" w:color="auto" w:fill="auto"/>
          </w:tcPr>
          <w:p w14:paraId="2F838B5C" w14:textId="4417F79C" w:rsidR="001967AA" w:rsidRPr="000C13E6" w:rsidRDefault="001967AA" w:rsidP="0042460E">
            <w:pPr>
              <w:tabs>
                <w:tab w:val="left" w:pos="567"/>
              </w:tabs>
              <w:rPr>
                <w:sz w:val="22"/>
                <w:szCs w:val="22"/>
                <w:lang w:val="lt-LT"/>
              </w:rPr>
            </w:pPr>
            <w:r w:rsidRPr="000C13E6">
              <w:rPr>
                <w:sz w:val="22"/>
                <w:szCs w:val="22"/>
                <w:lang w:val="lt-LT"/>
              </w:rPr>
              <w:t>24,0</w:t>
            </w:r>
            <w:r w:rsidR="00C60C90">
              <w:rPr>
                <w:sz w:val="22"/>
                <w:szCs w:val="22"/>
                <w:lang w:val="lt-LT"/>
              </w:rPr>
              <w:t> ml</w:t>
            </w:r>
            <w:r w:rsidRPr="000C13E6">
              <w:rPr>
                <w:sz w:val="22"/>
                <w:szCs w:val="22"/>
                <w:lang w:val="lt-LT"/>
              </w:rPr>
              <w:t xml:space="preserve"> (2)</w:t>
            </w:r>
          </w:p>
        </w:tc>
        <w:tc>
          <w:tcPr>
            <w:tcW w:w="1510" w:type="dxa"/>
          </w:tcPr>
          <w:p w14:paraId="64862149" w14:textId="47F4E111" w:rsidR="001967AA" w:rsidRPr="000C13E6" w:rsidRDefault="001967AA" w:rsidP="0042460E">
            <w:pPr>
              <w:tabs>
                <w:tab w:val="left" w:pos="567"/>
              </w:tabs>
              <w:rPr>
                <w:sz w:val="22"/>
                <w:szCs w:val="22"/>
                <w:lang w:val="lt-LT"/>
              </w:rPr>
            </w:pPr>
            <w:r w:rsidRPr="000C13E6">
              <w:rPr>
                <w:sz w:val="22"/>
                <w:szCs w:val="22"/>
                <w:lang w:val="lt-LT"/>
              </w:rPr>
              <w:t>32,0</w:t>
            </w:r>
            <w:r w:rsidR="00C60C90">
              <w:rPr>
                <w:sz w:val="22"/>
                <w:szCs w:val="22"/>
                <w:lang w:val="lt-LT"/>
              </w:rPr>
              <w:t> ml</w:t>
            </w:r>
            <w:r w:rsidRPr="000C13E6">
              <w:rPr>
                <w:sz w:val="22"/>
                <w:szCs w:val="22"/>
                <w:lang w:val="lt-LT"/>
              </w:rPr>
              <w:t xml:space="preserve"> (2)</w:t>
            </w:r>
          </w:p>
        </w:tc>
        <w:tc>
          <w:tcPr>
            <w:tcW w:w="1511" w:type="dxa"/>
          </w:tcPr>
          <w:p w14:paraId="08B7D7B2" w14:textId="5F005B15" w:rsidR="001967AA" w:rsidRPr="000C13E6" w:rsidRDefault="001967AA" w:rsidP="0042460E">
            <w:pPr>
              <w:tabs>
                <w:tab w:val="left" w:pos="567"/>
              </w:tabs>
              <w:rPr>
                <w:sz w:val="22"/>
                <w:szCs w:val="22"/>
                <w:lang w:val="lt-LT"/>
              </w:rPr>
            </w:pPr>
            <w:r w:rsidRPr="000C13E6">
              <w:rPr>
                <w:sz w:val="22"/>
                <w:szCs w:val="22"/>
                <w:lang w:val="lt-LT"/>
              </w:rPr>
              <w:t>36,0</w:t>
            </w:r>
            <w:r w:rsidR="00C60C90">
              <w:rPr>
                <w:sz w:val="22"/>
                <w:szCs w:val="22"/>
                <w:lang w:val="lt-LT"/>
              </w:rPr>
              <w:t> ml</w:t>
            </w:r>
            <w:r w:rsidRPr="000C13E6">
              <w:rPr>
                <w:sz w:val="22"/>
                <w:szCs w:val="22"/>
                <w:lang w:val="lt-LT"/>
              </w:rPr>
              <w:t xml:space="preserve"> (2)</w:t>
            </w:r>
          </w:p>
        </w:tc>
      </w:tr>
      <w:tr w:rsidR="001967AA" w:rsidRPr="000C13E6" w14:paraId="2BEC7536" w14:textId="77777777" w:rsidTr="0042460E">
        <w:tc>
          <w:tcPr>
            <w:tcW w:w="1510" w:type="dxa"/>
          </w:tcPr>
          <w:p w14:paraId="4DE92C46" w14:textId="77777777" w:rsidR="001967AA" w:rsidRPr="000C13E6" w:rsidRDefault="001967AA" w:rsidP="0042460E">
            <w:pPr>
              <w:tabs>
                <w:tab w:val="left" w:pos="567"/>
              </w:tabs>
              <w:rPr>
                <w:sz w:val="22"/>
                <w:szCs w:val="22"/>
                <w:lang w:val="lt-LT"/>
              </w:rPr>
            </w:pPr>
            <w:r w:rsidRPr="000C13E6">
              <w:rPr>
                <w:sz w:val="22"/>
                <w:szCs w:val="22"/>
                <w:lang w:val="lt-LT"/>
              </w:rPr>
              <w:t>45</w:t>
            </w:r>
          </w:p>
        </w:tc>
        <w:tc>
          <w:tcPr>
            <w:tcW w:w="1510" w:type="dxa"/>
          </w:tcPr>
          <w:p w14:paraId="05544C9B" w14:textId="1363938C" w:rsidR="001967AA" w:rsidRPr="000C13E6" w:rsidRDefault="001967AA" w:rsidP="0042460E">
            <w:pPr>
              <w:tabs>
                <w:tab w:val="left" w:pos="567"/>
              </w:tabs>
              <w:rPr>
                <w:sz w:val="22"/>
                <w:szCs w:val="22"/>
                <w:lang w:val="lt-LT"/>
              </w:rPr>
            </w:pPr>
            <w:r w:rsidRPr="000C13E6">
              <w:rPr>
                <w:sz w:val="22"/>
                <w:szCs w:val="22"/>
                <w:lang w:val="lt-LT"/>
              </w:rPr>
              <w:t>13,5</w:t>
            </w:r>
            <w:r w:rsidR="00C60C90">
              <w:rPr>
                <w:sz w:val="22"/>
                <w:szCs w:val="22"/>
                <w:lang w:val="lt-LT"/>
              </w:rPr>
              <w:t> ml</w:t>
            </w:r>
            <w:r w:rsidRPr="000C13E6">
              <w:rPr>
                <w:sz w:val="22"/>
                <w:szCs w:val="22"/>
                <w:lang w:val="lt-LT"/>
              </w:rPr>
              <w:t xml:space="preserve"> (1)</w:t>
            </w:r>
          </w:p>
        </w:tc>
        <w:tc>
          <w:tcPr>
            <w:tcW w:w="1510" w:type="dxa"/>
          </w:tcPr>
          <w:p w14:paraId="0E0B7B40" w14:textId="61E1DEC3" w:rsidR="001967AA" w:rsidRPr="000C13E6" w:rsidRDefault="001967AA" w:rsidP="0042460E">
            <w:pPr>
              <w:tabs>
                <w:tab w:val="left" w:pos="567"/>
              </w:tabs>
              <w:rPr>
                <w:sz w:val="22"/>
                <w:szCs w:val="22"/>
                <w:lang w:val="lt-LT"/>
              </w:rPr>
            </w:pPr>
            <w:r w:rsidRPr="000C13E6">
              <w:rPr>
                <w:sz w:val="22"/>
                <w:szCs w:val="22"/>
                <w:lang w:val="lt-LT"/>
              </w:rPr>
              <w:t>18,0</w:t>
            </w:r>
            <w:r w:rsidR="00C60C90">
              <w:rPr>
                <w:sz w:val="22"/>
                <w:szCs w:val="22"/>
                <w:lang w:val="lt-LT"/>
              </w:rPr>
              <w:t> ml</w:t>
            </w:r>
            <w:r w:rsidRPr="000C13E6">
              <w:rPr>
                <w:sz w:val="22"/>
                <w:szCs w:val="22"/>
                <w:lang w:val="lt-LT"/>
              </w:rPr>
              <w:t xml:space="preserve"> (1)</w:t>
            </w:r>
          </w:p>
        </w:tc>
        <w:tc>
          <w:tcPr>
            <w:tcW w:w="1510" w:type="dxa"/>
            <w:shd w:val="clear" w:color="auto" w:fill="auto"/>
          </w:tcPr>
          <w:p w14:paraId="69840EC7" w14:textId="79B9CA71" w:rsidR="001967AA" w:rsidRPr="000C13E6" w:rsidRDefault="001967AA" w:rsidP="0042460E">
            <w:pPr>
              <w:tabs>
                <w:tab w:val="left" w:pos="567"/>
              </w:tabs>
              <w:rPr>
                <w:sz w:val="22"/>
                <w:szCs w:val="22"/>
                <w:lang w:val="lt-LT"/>
              </w:rPr>
            </w:pPr>
            <w:r w:rsidRPr="000C13E6">
              <w:rPr>
                <w:sz w:val="22"/>
                <w:szCs w:val="22"/>
                <w:lang w:val="lt-LT"/>
              </w:rPr>
              <w:t>27,0</w:t>
            </w:r>
            <w:r w:rsidR="00C60C90">
              <w:rPr>
                <w:sz w:val="22"/>
                <w:szCs w:val="22"/>
                <w:lang w:val="lt-LT"/>
              </w:rPr>
              <w:t> ml</w:t>
            </w:r>
            <w:r w:rsidRPr="000C13E6">
              <w:rPr>
                <w:sz w:val="22"/>
                <w:szCs w:val="22"/>
                <w:lang w:val="lt-LT"/>
              </w:rPr>
              <w:t xml:space="preserve"> (2)</w:t>
            </w:r>
          </w:p>
        </w:tc>
        <w:tc>
          <w:tcPr>
            <w:tcW w:w="1510" w:type="dxa"/>
          </w:tcPr>
          <w:p w14:paraId="0A37E1E8" w14:textId="59FBF627" w:rsidR="001967AA" w:rsidRPr="000C13E6" w:rsidRDefault="001967AA" w:rsidP="0042460E">
            <w:pPr>
              <w:tabs>
                <w:tab w:val="left" w:pos="567"/>
              </w:tabs>
              <w:rPr>
                <w:sz w:val="22"/>
                <w:szCs w:val="22"/>
                <w:lang w:val="lt-LT"/>
              </w:rPr>
            </w:pPr>
            <w:r w:rsidRPr="000C13E6">
              <w:rPr>
                <w:sz w:val="22"/>
                <w:szCs w:val="22"/>
                <w:lang w:val="lt-LT"/>
              </w:rPr>
              <w:t>36,0</w:t>
            </w:r>
            <w:r w:rsidR="00C60C90">
              <w:rPr>
                <w:sz w:val="22"/>
                <w:szCs w:val="22"/>
                <w:lang w:val="lt-LT"/>
              </w:rPr>
              <w:t> ml</w:t>
            </w:r>
            <w:r w:rsidRPr="000C13E6">
              <w:rPr>
                <w:sz w:val="22"/>
                <w:szCs w:val="22"/>
                <w:lang w:val="lt-LT"/>
              </w:rPr>
              <w:t xml:space="preserve"> (2)</w:t>
            </w:r>
          </w:p>
        </w:tc>
        <w:tc>
          <w:tcPr>
            <w:tcW w:w="1511" w:type="dxa"/>
          </w:tcPr>
          <w:p w14:paraId="1CE22D31" w14:textId="6CCA0D7E" w:rsidR="001967AA" w:rsidRPr="000C13E6" w:rsidRDefault="001967AA" w:rsidP="0042460E">
            <w:pPr>
              <w:tabs>
                <w:tab w:val="left" w:pos="567"/>
              </w:tabs>
              <w:rPr>
                <w:sz w:val="22"/>
                <w:szCs w:val="22"/>
                <w:lang w:val="lt-LT"/>
              </w:rPr>
            </w:pPr>
            <w:r w:rsidRPr="000C13E6">
              <w:rPr>
                <w:sz w:val="22"/>
                <w:szCs w:val="22"/>
                <w:lang w:val="lt-LT"/>
              </w:rPr>
              <w:t>40,5</w:t>
            </w:r>
            <w:r w:rsidR="00C60C90">
              <w:rPr>
                <w:sz w:val="22"/>
                <w:szCs w:val="22"/>
                <w:lang w:val="lt-LT"/>
              </w:rPr>
              <w:t> ml</w:t>
            </w:r>
            <w:r w:rsidRPr="000C13E6">
              <w:rPr>
                <w:sz w:val="22"/>
                <w:szCs w:val="22"/>
                <w:lang w:val="lt-LT"/>
              </w:rPr>
              <w:t xml:space="preserve"> (3)</w:t>
            </w:r>
          </w:p>
        </w:tc>
      </w:tr>
      <w:tr w:rsidR="001967AA" w:rsidRPr="000C13E6" w14:paraId="2D9CF8DA" w14:textId="77777777" w:rsidTr="0042460E">
        <w:tc>
          <w:tcPr>
            <w:tcW w:w="1510" w:type="dxa"/>
          </w:tcPr>
          <w:p w14:paraId="29596C3D" w14:textId="77777777" w:rsidR="001967AA" w:rsidRPr="000C13E6" w:rsidRDefault="001967AA" w:rsidP="0042460E">
            <w:pPr>
              <w:tabs>
                <w:tab w:val="left" w:pos="567"/>
              </w:tabs>
              <w:rPr>
                <w:sz w:val="22"/>
                <w:szCs w:val="22"/>
                <w:lang w:val="lt-LT"/>
              </w:rPr>
            </w:pPr>
            <w:r w:rsidRPr="000C13E6">
              <w:rPr>
                <w:sz w:val="22"/>
                <w:szCs w:val="22"/>
                <w:lang w:val="lt-LT"/>
              </w:rPr>
              <w:t>50</w:t>
            </w:r>
          </w:p>
        </w:tc>
        <w:tc>
          <w:tcPr>
            <w:tcW w:w="1510" w:type="dxa"/>
          </w:tcPr>
          <w:p w14:paraId="669A2EE8" w14:textId="76064D0E" w:rsidR="001967AA" w:rsidRPr="000C13E6" w:rsidRDefault="001967AA" w:rsidP="0042460E">
            <w:pPr>
              <w:tabs>
                <w:tab w:val="left" w:pos="567"/>
              </w:tabs>
              <w:rPr>
                <w:sz w:val="22"/>
                <w:szCs w:val="22"/>
                <w:lang w:val="lt-LT"/>
              </w:rPr>
            </w:pPr>
            <w:r w:rsidRPr="000C13E6">
              <w:rPr>
                <w:sz w:val="22"/>
                <w:szCs w:val="22"/>
                <w:lang w:val="lt-LT"/>
              </w:rPr>
              <w:t>15,0</w:t>
            </w:r>
            <w:r w:rsidR="00C60C90">
              <w:rPr>
                <w:sz w:val="22"/>
                <w:szCs w:val="22"/>
                <w:lang w:val="lt-LT"/>
              </w:rPr>
              <w:t> ml</w:t>
            </w:r>
            <w:r w:rsidRPr="000C13E6">
              <w:rPr>
                <w:sz w:val="22"/>
                <w:szCs w:val="22"/>
                <w:lang w:val="lt-LT"/>
              </w:rPr>
              <w:t xml:space="preserve"> (1)</w:t>
            </w:r>
          </w:p>
        </w:tc>
        <w:tc>
          <w:tcPr>
            <w:tcW w:w="1510" w:type="dxa"/>
          </w:tcPr>
          <w:p w14:paraId="440676D0" w14:textId="72071359" w:rsidR="001967AA" w:rsidRPr="000C13E6" w:rsidRDefault="001967AA" w:rsidP="0042460E">
            <w:pPr>
              <w:tabs>
                <w:tab w:val="left" w:pos="567"/>
              </w:tabs>
              <w:rPr>
                <w:sz w:val="22"/>
                <w:szCs w:val="22"/>
                <w:lang w:val="lt-LT"/>
              </w:rPr>
            </w:pPr>
            <w:r w:rsidRPr="000C13E6">
              <w:rPr>
                <w:sz w:val="22"/>
                <w:szCs w:val="22"/>
                <w:lang w:val="lt-LT"/>
              </w:rPr>
              <w:t>20,0</w:t>
            </w:r>
            <w:r w:rsidR="00C60C90">
              <w:rPr>
                <w:sz w:val="22"/>
                <w:szCs w:val="22"/>
                <w:lang w:val="lt-LT"/>
              </w:rPr>
              <w:t> ml</w:t>
            </w:r>
            <w:r w:rsidRPr="000C13E6">
              <w:rPr>
                <w:sz w:val="22"/>
                <w:szCs w:val="22"/>
                <w:lang w:val="lt-LT"/>
              </w:rPr>
              <w:t xml:space="preserve"> (1)</w:t>
            </w:r>
          </w:p>
        </w:tc>
        <w:tc>
          <w:tcPr>
            <w:tcW w:w="1510" w:type="dxa"/>
            <w:shd w:val="clear" w:color="auto" w:fill="auto"/>
          </w:tcPr>
          <w:p w14:paraId="4708DF0E" w14:textId="496A89C2" w:rsidR="001967AA" w:rsidRPr="000C13E6" w:rsidRDefault="001967AA" w:rsidP="0042460E">
            <w:pPr>
              <w:tabs>
                <w:tab w:val="left" w:pos="567"/>
              </w:tabs>
              <w:rPr>
                <w:sz w:val="22"/>
                <w:szCs w:val="22"/>
                <w:lang w:val="lt-LT"/>
              </w:rPr>
            </w:pPr>
            <w:r w:rsidRPr="000C13E6">
              <w:rPr>
                <w:sz w:val="22"/>
                <w:szCs w:val="22"/>
                <w:lang w:val="lt-LT"/>
              </w:rPr>
              <w:t>30,0</w:t>
            </w:r>
            <w:r w:rsidR="00C60C90">
              <w:rPr>
                <w:sz w:val="22"/>
                <w:szCs w:val="22"/>
                <w:lang w:val="lt-LT"/>
              </w:rPr>
              <w:t> ml</w:t>
            </w:r>
            <w:r w:rsidRPr="000C13E6">
              <w:rPr>
                <w:sz w:val="22"/>
                <w:szCs w:val="22"/>
                <w:lang w:val="lt-LT"/>
              </w:rPr>
              <w:t xml:space="preserve"> (2)</w:t>
            </w:r>
          </w:p>
        </w:tc>
        <w:tc>
          <w:tcPr>
            <w:tcW w:w="1510" w:type="dxa"/>
          </w:tcPr>
          <w:p w14:paraId="3A61FF97" w14:textId="363755D0" w:rsidR="001967AA" w:rsidRPr="000C13E6" w:rsidRDefault="001967AA" w:rsidP="0042460E">
            <w:pPr>
              <w:tabs>
                <w:tab w:val="left" w:pos="567"/>
              </w:tabs>
              <w:rPr>
                <w:sz w:val="22"/>
                <w:szCs w:val="22"/>
                <w:lang w:val="lt-LT"/>
              </w:rPr>
            </w:pPr>
            <w:r w:rsidRPr="000C13E6">
              <w:rPr>
                <w:sz w:val="22"/>
                <w:szCs w:val="22"/>
                <w:lang w:val="lt-LT"/>
              </w:rPr>
              <w:t>40,0</w:t>
            </w:r>
            <w:r w:rsidR="00C60C90">
              <w:rPr>
                <w:sz w:val="22"/>
                <w:szCs w:val="22"/>
                <w:lang w:val="lt-LT"/>
              </w:rPr>
              <w:t> ml</w:t>
            </w:r>
            <w:r w:rsidRPr="000C13E6">
              <w:rPr>
                <w:sz w:val="22"/>
                <w:szCs w:val="22"/>
                <w:lang w:val="lt-LT"/>
              </w:rPr>
              <w:t xml:space="preserve"> (2)</w:t>
            </w:r>
          </w:p>
        </w:tc>
        <w:tc>
          <w:tcPr>
            <w:tcW w:w="1511" w:type="dxa"/>
          </w:tcPr>
          <w:p w14:paraId="5C972616" w14:textId="57CBBD72" w:rsidR="001967AA" w:rsidRPr="000C13E6" w:rsidRDefault="001967AA" w:rsidP="0042460E">
            <w:pPr>
              <w:tabs>
                <w:tab w:val="left" w:pos="567"/>
              </w:tabs>
              <w:rPr>
                <w:sz w:val="22"/>
                <w:szCs w:val="22"/>
                <w:lang w:val="lt-LT"/>
              </w:rPr>
            </w:pPr>
            <w:r w:rsidRPr="000C13E6">
              <w:rPr>
                <w:sz w:val="22"/>
                <w:szCs w:val="22"/>
                <w:lang w:val="lt-LT"/>
              </w:rPr>
              <w:t>45,0</w:t>
            </w:r>
            <w:r w:rsidR="00C60C90">
              <w:rPr>
                <w:sz w:val="22"/>
                <w:szCs w:val="22"/>
                <w:lang w:val="lt-LT"/>
              </w:rPr>
              <w:t> ml</w:t>
            </w:r>
            <w:r w:rsidRPr="000C13E6">
              <w:rPr>
                <w:sz w:val="22"/>
                <w:szCs w:val="22"/>
                <w:lang w:val="lt-LT"/>
              </w:rPr>
              <w:t xml:space="preserve"> (3)</w:t>
            </w:r>
          </w:p>
        </w:tc>
      </w:tr>
      <w:tr w:rsidR="001967AA" w:rsidRPr="000C13E6" w14:paraId="36F57AEE" w14:textId="77777777" w:rsidTr="0042460E">
        <w:tc>
          <w:tcPr>
            <w:tcW w:w="1510" w:type="dxa"/>
          </w:tcPr>
          <w:p w14:paraId="7A039B62" w14:textId="77777777" w:rsidR="001967AA" w:rsidRPr="000C13E6" w:rsidRDefault="001967AA" w:rsidP="0042460E">
            <w:pPr>
              <w:tabs>
                <w:tab w:val="left" w:pos="567"/>
              </w:tabs>
              <w:rPr>
                <w:sz w:val="22"/>
                <w:szCs w:val="22"/>
                <w:lang w:val="lt-LT"/>
              </w:rPr>
            </w:pPr>
            <w:r w:rsidRPr="000C13E6">
              <w:rPr>
                <w:sz w:val="22"/>
                <w:szCs w:val="22"/>
                <w:lang w:val="lt-LT"/>
              </w:rPr>
              <w:t>55</w:t>
            </w:r>
          </w:p>
        </w:tc>
        <w:tc>
          <w:tcPr>
            <w:tcW w:w="1510" w:type="dxa"/>
          </w:tcPr>
          <w:p w14:paraId="776CF6C9" w14:textId="426F6D1B" w:rsidR="001967AA" w:rsidRPr="000C13E6" w:rsidRDefault="001967AA" w:rsidP="0042460E">
            <w:pPr>
              <w:tabs>
                <w:tab w:val="left" w:pos="567"/>
              </w:tabs>
              <w:rPr>
                <w:sz w:val="22"/>
                <w:szCs w:val="22"/>
                <w:lang w:val="lt-LT"/>
              </w:rPr>
            </w:pPr>
            <w:r w:rsidRPr="000C13E6">
              <w:rPr>
                <w:sz w:val="22"/>
                <w:szCs w:val="22"/>
                <w:lang w:val="lt-LT"/>
              </w:rPr>
              <w:t>16,5</w:t>
            </w:r>
            <w:r w:rsidR="00C60C90">
              <w:rPr>
                <w:sz w:val="22"/>
                <w:szCs w:val="22"/>
                <w:lang w:val="lt-LT"/>
              </w:rPr>
              <w:t> ml</w:t>
            </w:r>
            <w:r w:rsidRPr="000C13E6">
              <w:rPr>
                <w:sz w:val="22"/>
                <w:szCs w:val="22"/>
                <w:lang w:val="lt-LT"/>
              </w:rPr>
              <w:t xml:space="preserve"> (1)</w:t>
            </w:r>
          </w:p>
        </w:tc>
        <w:tc>
          <w:tcPr>
            <w:tcW w:w="1510" w:type="dxa"/>
          </w:tcPr>
          <w:p w14:paraId="2A446459" w14:textId="3136E3BF" w:rsidR="001967AA" w:rsidRPr="000C13E6" w:rsidRDefault="001967AA" w:rsidP="0042460E">
            <w:pPr>
              <w:tabs>
                <w:tab w:val="left" w:pos="567"/>
              </w:tabs>
              <w:rPr>
                <w:sz w:val="22"/>
                <w:szCs w:val="22"/>
                <w:lang w:val="lt-LT"/>
              </w:rPr>
            </w:pPr>
            <w:r w:rsidRPr="000C13E6">
              <w:rPr>
                <w:sz w:val="22"/>
                <w:szCs w:val="22"/>
                <w:lang w:val="lt-LT"/>
              </w:rPr>
              <w:t>22,0</w:t>
            </w:r>
            <w:r w:rsidR="00C60C90">
              <w:rPr>
                <w:sz w:val="22"/>
                <w:szCs w:val="22"/>
                <w:lang w:val="lt-LT"/>
              </w:rPr>
              <w:t> ml</w:t>
            </w:r>
            <w:r w:rsidRPr="000C13E6">
              <w:rPr>
                <w:sz w:val="22"/>
                <w:szCs w:val="22"/>
                <w:lang w:val="lt-LT"/>
              </w:rPr>
              <w:t xml:space="preserve"> (2)</w:t>
            </w:r>
          </w:p>
        </w:tc>
        <w:tc>
          <w:tcPr>
            <w:tcW w:w="1510" w:type="dxa"/>
            <w:shd w:val="clear" w:color="auto" w:fill="auto"/>
          </w:tcPr>
          <w:p w14:paraId="1CCA7064" w14:textId="266FE264" w:rsidR="001967AA" w:rsidRPr="000C13E6" w:rsidRDefault="001967AA" w:rsidP="0042460E">
            <w:pPr>
              <w:tabs>
                <w:tab w:val="left" w:pos="567"/>
              </w:tabs>
              <w:rPr>
                <w:sz w:val="22"/>
                <w:szCs w:val="22"/>
                <w:lang w:val="lt-LT"/>
              </w:rPr>
            </w:pPr>
            <w:r w:rsidRPr="000C13E6">
              <w:rPr>
                <w:sz w:val="22"/>
                <w:szCs w:val="22"/>
                <w:lang w:val="lt-LT"/>
              </w:rPr>
              <w:t>33,0</w:t>
            </w:r>
            <w:r w:rsidR="00C60C90">
              <w:rPr>
                <w:sz w:val="22"/>
                <w:szCs w:val="22"/>
                <w:lang w:val="lt-LT"/>
              </w:rPr>
              <w:t> ml</w:t>
            </w:r>
            <w:r w:rsidRPr="000C13E6">
              <w:rPr>
                <w:sz w:val="22"/>
                <w:szCs w:val="22"/>
                <w:lang w:val="lt-LT"/>
              </w:rPr>
              <w:t xml:space="preserve"> (2)</w:t>
            </w:r>
          </w:p>
        </w:tc>
        <w:tc>
          <w:tcPr>
            <w:tcW w:w="1510" w:type="dxa"/>
          </w:tcPr>
          <w:p w14:paraId="1D467FCD" w14:textId="7B925432" w:rsidR="001967AA" w:rsidRPr="000C13E6" w:rsidRDefault="001967AA" w:rsidP="0042460E">
            <w:pPr>
              <w:tabs>
                <w:tab w:val="left" w:pos="567"/>
              </w:tabs>
              <w:rPr>
                <w:sz w:val="22"/>
                <w:szCs w:val="22"/>
                <w:lang w:val="lt-LT"/>
              </w:rPr>
            </w:pPr>
            <w:r w:rsidRPr="000C13E6">
              <w:rPr>
                <w:sz w:val="22"/>
                <w:szCs w:val="22"/>
                <w:lang w:val="lt-LT"/>
              </w:rPr>
              <w:t>44,0</w:t>
            </w:r>
            <w:r w:rsidR="00C60C90">
              <w:rPr>
                <w:sz w:val="22"/>
                <w:szCs w:val="22"/>
                <w:lang w:val="lt-LT"/>
              </w:rPr>
              <w:t> ml</w:t>
            </w:r>
            <w:r w:rsidRPr="000C13E6">
              <w:rPr>
                <w:sz w:val="22"/>
                <w:szCs w:val="22"/>
                <w:lang w:val="lt-LT"/>
              </w:rPr>
              <w:t xml:space="preserve"> (3)</w:t>
            </w:r>
          </w:p>
        </w:tc>
        <w:tc>
          <w:tcPr>
            <w:tcW w:w="1511" w:type="dxa"/>
          </w:tcPr>
          <w:p w14:paraId="34A19C49" w14:textId="34AA532C" w:rsidR="001967AA" w:rsidRPr="000C13E6" w:rsidRDefault="001967AA" w:rsidP="0042460E">
            <w:pPr>
              <w:tabs>
                <w:tab w:val="left" w:pos="567"/>
              </w:tabs>
              <w:rPr>
                <w:sz w:val="22"/>
                <w:szCs w:val="22"/>
                <w:lang w:val="lt-LT"/>
              </w:rPr>
            </w:pPr>
            <w:r w:rsidRPr="000C13E6">
              <w:rPr>
                <w:sz w:val="22"/>
                <w:szCs w:val="22"/>
                <w:lang w:val="lt-LT"/>
              </w:rPr>
              <w:t>49,5</w:t>
            </w:r>
            <w:r w:rsidR="00C60C90">
              <w:rPr>
                <w:sz w:val="22"/>
                <w:szCs w:val="22"/>
                <w:lang w:val="lt-LT"/>
              </w:rPr>
              <w:t> ml</w:t>
            </w:r>
            <w:r w:rsidRPr="000C13E6">
              <w:rPr>
                <w:sz w:val="22"/>
                <w:szCs w:val="22"/>
                <w:lang w:val="lt-LT"/>
              </w:rPr>
              <w:t xml:space="preserve"> (3)</w:t>
            </w:r>
          </w:p>
        </w:tc>
      </w:tr>
      <w:tr w:rsidR="001967AA" w:rsidRPr="000C13E6" w14:paraId="5CDF6940" w14:textId="77777777" w:rsidTr="0042460E">
        <w:tc>
          <w:tcPr>
            <w:tcW w:w="1510" w:type="dxa"/>
          </w:tcPr>
          <w:p w14:paraId="0279D135" w14:textId="77777777" w:rsidR="001967AA" w:rsidRPr="000C13E6" w:rsidRDefault="001967AA" w:rsidP="0042460E">
            <w:pPr>
              <w:tabs>
                <w:tab w:val="left" w:pos="567"/>
              </w:tabs>
              <w:rPr>
                <w:sz w:val="22"/>
                <w:szCs w:val="22"/>
                <w:lang w:val="lt-LT"/>
              </w:rPr>
            </w:pPr>
            <w:r w:rsidRPr="000C13E6">
              <w:rPr>
                <w:sz w:val="22"/>
                <w:szCs w:val="22"/>
                <w:lang w:val="lt-LT"/>
              </w:rPr>
              <w:t>60</w:t>
            </w:r>
          </w:p>
        </w:tc>
        <w:tc>
          <w:tcPr>
            <w:tcW w:w="1510" w:type="dxa"/>
          </w:tcPr>
          <w:p w14:paraId="165BA271" w14:textId="57F0E040" w:rsidR="001967AA" w:rsidRPr="000C13E6" w:rsidRDefault="001967AA" w:rsidP="0042460E">
            <w:pPr>
              <w:tabs>
                <w:tab w:val="left" w:pos="567"/>
              </w:tabs>
              <w:rPr>
                <w:sz w:val="22"/>
                <w:szCs w:val="22"/>
                <w:lang w:val="lt-LT"/>
              </w:rPr>
            </w:pPr>
            <w:r w:rsidRPr="000C13E6">
              <w:rPr>
                <w:sz w:val="22"/>
                <w:szCs w:val="22"/>
                <w:lang w:val="lt-LT"/>
              </w:rPr>
              <w:t>18,0</w:t>
            </w:r>
            <w:r w:rsidR="00C60C90">
              <w:rPr>
                <w:sz w:val="22"/>
                <w:szCs w:val="22"/>
                <w:lang w:val="lt-LT"/>
              </w:rPr>
              <w:t> ml</w:t>
            </w:r>
            <w:r w:rsidRPr="000C13E6">
              <w:rPr>
                <w:sz w:val="22"/>
                <w:szCs w:val="22"/>
                <w:lang w:val="lt-LT"/>
              </w:rPr>
              <w:t xml:space="preserve"> (1)</w:t>
            </w:r>
          </w:p>
        </w:tc>
        <w:tc>
          <w:tcPr>
            <w:tcW w:w="1510" w:type="dxa"/>
          </w:tcPr>
          <w:p w14:paraId="547387C4" w14:textId="47B11A36" w:rsidR="001967AA" w:rsidRPr="000C13E6" w:rsidRDefault="001967AA" w:rsidP="0042460E">
            <w:pPr>
              <w:tabs>
                <w:tab w:val="left" w:pos="567"/>
              </w:tabs>
              <w:rPr>
                <w:sz w:val="22"/>
                <w:szCs w:val="22"/>
                <w:lang w:val="lt-LT"/>
              </w:rPr>
            </w:pPr>
            <w:r w:rsidRPr="000C13E6">
              <w:rPr>
                <w:sz w:val="22"/>
                <w:szCs w:val="22"/>
                <w:lang w:val="lt-LT"/>
              </w:rPr>
              <w:t>24,0</w:t>
            </w:r>
            <w:r w:rsidR="00C60C90">
              <w:rPr>
                <w:sz w:val="22"/>
                <w:szCs w:val="22"/>
                <w:lang w:val="lt-LT"/>
              </w:rPr>
              <w:t> ml</w:t>
            </w:r>
            <w:r w:rsidRPr="000C13E6">
              <w:rPr>
                <w:sz w:val="22"/>
                <w:szCs w:val="22"/>
                <w:lang w:val="lt-LT"/>
              </w:rPr>
              <w:t xml:space="preserve"> (2)</w:t>
            </w:r>
          </w:p>
        </w:tc>
        <w:tc>
          <w:tcPr>
            <w:tcW w:w="1510" w:type="dxa"/>
            <w:shd w:val="clear" w:color="auto" w:fill="auto"/>
          </w:tcPr>
          <w:p w14:paraId="6F2C5C51" w14:textId="7B890AA6" w:rsidR="001967AA" w:rsidRPr="000C13E6" w:rsidRDefault="001967AA" w:rsidP="0042460E">
            <w:pPr>
              <w:tabs>
                <w:tab w:val="left" w:pos="567"/>
              </w:tabs>
              <w:rPr>
                <w:sz w:val="22"/>
                <w:szCs w:val="22"/>
                <w:lang w:val="lt-LT"/>
              </w:rPr>
            </w:pPr>
            <w:r w:rsidRPr="000C13E6">
              <w:rPr>
                <w:sz w:val="22"/>
                <w:szCs w:val="22"/>
                <w:lang w:val="lt-LT"/>
              </w:rPr>
              <w:t>36,0</w:t>
            </w:r>
            <w:r w:rsidR="00C60C90">
              <w:rPr>
                <w:sz w:val="22"/>
                <w:szCs w:val="22"/>
                <w:lang w:val="lt-LT"/>
              </w:rPr>
              <w:t> ml</w:t>
            </w:r>
            <w:r w:rsidRPr="000C13E6">
              <w:rPr>
                <w:sz w:val="22"/>
                <w:szCs w:val="22"/>
                <w:lang w:val="lt-LT"/>
              </w:rPr>
              <w:t xml:space="preserve"> (2)</w:t>
            </w:r>
          </w:p>
        </w:tc>
        <w:tc>
          <w:tcPr>
            <w:tcW w:w="1510" w:type="dxa"/>
          </w:tcPr>
          <w:p w14:paraId="13DE81C5" w14:textId="38FDBCE3" w:rsidR="001967AA" w:rsidRPr="000C13E6" w:rsidRDefault="001967AA" w:rsidP="0042460E">
            <w:pPr>
              <w:tabs>
                <w:tab w:val="left" w:pos="567"/>
              </w:tabs>
              <w:rPr>
                <w:sz w:val="22"/>
                <w:szCs w:val="22"/>
                <w:lang w:val="lt-LT"/>
              </w:rPr>
            </w:pPr>
            <w:r w:rsidRPr="000C13E6">
              <w:rPr>
                <w:sz w:val="22"/>
                <w:szCs w:val="22"/>
                <w:lang w:val="lt-LT"/>
              </w:rPr>
              <w:t>48,0</w:t>
            </w:r>
            <w:r w:rsidR="00C60C90">
              <w:rPr>
                <w:sz w:val="22"/>
                <w:szCs w:val="22"/>
                <w:lang w:val="lt-LT"/>
              </w:rPr>
              <w:t> ml</w:t>
            </w:r>
            <w:r w:rsidRPr="000C13E6">
              <w:rPr>
                <w:sz w:val="22"/>
                <w:szCs w:val="22"/>
                <w:lang w:val="lt-LT"/>
              </w:rPr>
              <w:t xml:space="preserve"> (3)</w:t>
            </w:r>
          </w:p>
        </w:tc>
        <w:tc>
          <w:tcPr>
            <w:tcW w:w="1511" w:type="dxa"/>
          </w:tcPr>
          <w:p w14:paraId="5A251D3C" w14:textId="45E431D8" w:rsidR="001967AA" w:rsidRPr="000C13E6" w:rsidRDefault="001967AA" w:rsidP="0042460E">
            <w:pPr>
              <w:tabs>
                <w:tab w:val="left" w:pos="567"/>
              </w:tabs>
              <w:rPr>
                <w:sz w:val="22"/>
                <w:szCs w:val="22"/>
                <w:lang w:val="lt-LT"/>
              </w:rPr>
            </w:pPr>
            <w:r w:rsidRPr="000C13E6">
              <w:rPr>
                <w:sz w:val="22"/>
                <w:szCs w:val="22"/>
                <w:lang w:val="lt-LT"/>
              </w:rPr>
              <w:t>54,0</w:t>
            </w:r>
            <w:r w:rsidR="00C60C90">
              <w:rPr>
                <w:sz w:val="22"/>
                <w:szCs w:val="22"/>
                <w:lang w:val="lt-LT"/>
              </w:rPr>
              <w:t> ml</w:t>
            </w:r>
            <w:r w:rsidRPr="000C13E6">
              <w:rPr>
                <w:sz w:val="22"/>
                <w:szCs w:val="22"/>
                <w:lang w:val="lt-LT"/>
              </w:rPr>
              <w:t xml:space="preserve"> (3)</w:t>
            </w:r>
          </w:p>
        </w:tc>
      </w:tr>
      <w:tr w:rsidR="001967AA" w:rsidRPr="000C13E6" w14:paraId="6E6D8E04" w14:textId="77777777" w:rsidTr="0042460E">
        <w:tc>
          <w:tcPr>
            <w:tcW w:w="1510" w:type="dxa"/>
          </w:tcPr>
          <w:p w14:paraId="01D5B005" w14:textId="77777777" w:rsidR="001967AA" w:rsidRPr="000C13E6" w:rsidRDefault="001967AA" w:rsidP="0042460E">
            <w:pPr>
              <w:tabs>
                <w:tab w:val="left" w:pos="567"/>
              </w:tabs>
              <w:rPr>
                <w:sz w:val="22"/>
                <w:szCs w:val="22"/>
                <w:lang w:val="lt-LT"/>
              </w:rPr>
            </w:pPr>
            <w:r w:rsidRPr="000C13E6">
              <w:rPr>
                <w:sz w:val="22"/>
                <w:szCs w:val="22"/>
                <w:lang w:val="lt-LT"/>
              </w:rPr>
              <w:t>65</w:t>
            </w:r>
          </w:p>
        </w:tc>
        <w:tc>
          <w:tcPr>
            <w:tcW w:w="1510" w:type="dxa"/>
          </w:tcPr>
          <w:p w14:paraId="7DCE5547" w14:textId="1AF6594D" w:rsidR="001967AA" w:rsidRPr="000C13E6" w:rsidRDefault="001967AA" w:rsidP="0042460E">
            <w:pPr>
              <w:tabs>
                <w:tab w:val="left" w:pos="567"/>
              </w:tabs>
              <w:rPr>
                <w:sz w:val="22"/>
                <w:szCs w:val="22"/>
                <w:lang w:val="lt-LT"/>
              </w:rPr>
            </w:pPr>
            <w:r w:rsidRPr="000C13E6">
              <w:rPr>
                <w:sz w:val="22"/>
                <w:szCs w:val="22"/>
                <w:lang w:val="lt-LT"/>
              </w:rPr>
              <w:t>19,5</w:t>
            </w:r>
            <w:r w:rsidR="00C60C90">
              <w:rPr>
                <w:sz w:val="22"/>
                <w:szCs w:val="22"/>
                <w:lang w:val="lt-LT"/>
              </w:rPr>
              <w:t> ml</w:t>
            </w:r>
            <w:r w:rsidRPr="000C13E6">
              <w:rPr>
                <w:sz w:val="22"/>
                <w:szCs w:val="22"/>
                <w:lang w:val="lt-LT"/>
              </w:rPr>
              <w:t xml:space="preserve"> (1)</w:t>
            </w:r>
          </w:p>
        </w:tc>
        <w:tc>
          <w:tcPr>
            <w:tcW w:w="1510" w:type="dxa"/>
          </w:tcPr>
          <w:p w14:paraId="6FAA7E1A" w14:textId="001AC06F" w:rsidR="001967AA" w:rsidRPr="000C13E6" w:rsidRDefault="001967AA" w:rsidP="0042460E">
            <w:pPr>
              <w:tabs>
                <w:tab w:val="left" w:pos="567"/>
              </w:tabs>
              <w:rPr>
                <w:sz w:val="22"/>
                <w:szCs w:val="22"/>
                <w:lang w:val="lt-LT"/>
              </w:rPr>
            </w:pPr>
            <w:r w:rsidRPr="000C13E6">
              <w:rPr>
                <w:sz w:val="22"/>
                <w:szCs w:val="22"/>
                <w:lang w:val="lt-LT"/>
              </w:rPr>
              <w:t>26,0</w:t>
            </w:r>
            <w:r w:rsidR="00C60C90">
              <w:rPr>
                <w:sz w:val="22"/>
                <w:szCs w:val="22"/>
                <w:lang w:val="lt-LT"/>
              </w:rPr>
              <w:t> ml</w:t>
            </w:r>
            <w:r w:rsidRPr="000C13E6">
              <w:rPr>
                <w:sz w:val="22"/>
                <w:szCs w:val="22"/>
                <w:lang w:val="lt-LT"/>
              </w:rPr>
              <w:t xml:space="preserve"> (2)</w:t>
            </w:r>
          </w:p>
        </w:tc>
        <w:tc>
          <w:tcPr>
            <w:tcW w:w="1510" w:type="dxa"/>
            <w:shd w:val="clear" w:color="auto" w:fill="auto"/>
          </w:tcPr>
          <w:p w14:paraId="7AB49F35" w14:textId="636EB3F0" w:rsidR="001967AA" w:rsidRPr="000C13E6" w:rsidRDefault="001967AA" w:rsidP="0042460E">
            <w:pPr>
              <w:tabs>
                <w:tab w:val="left" w:pos="567"/>
              </w:tabs>
              <w:rPr>
                <w:sz w:val="22"/>
                <w:szCs w:val="22"/>
                <w:lang w:val="lt-LT"/>
              </w:rPr>
            </w:pPr>
            <w:r w:rsidRPr="000C13E6">
              <w:rPr>
                <w:sz w:val="22"/>
                <w:szCs w:val="22"/>
                <w:lang w:val="lt-LT"/>
              </w:rPr>
              <w:t>39,0</w:t>
            </w:r>
            <w:r w:rsidR="00C60C90">
              <w:rPr>
                <w:sz w:val="22"/>
                <w:szCs w:val="22"/>
                <w:lang w:val="lt-LT"/>
              </w:rPr>
              <w:t> ml</w:t>
            </w:r>
            <w:r w:rsidRPr="000C13E6">
              <w:rPr>
                <w:sz w:val="22"/>
                <w:szCs w:val="22"/>
                <w:lang w:val="lt-LT"/>
              </w:rPr>
              <w:t xml:space="preserve"> (2)</w:t>
            </w:r>
          </w:p>
        </w:tc>
        <w:tc>
          <w:tcPr>
            <w:tcW w:w="1510" w:type="dxa"/>
          </w:tcPr>
          <w:p w14:paraId="7E4CA684" w14:textId="17B869FD" w:rsidR="001967AA" w:rsidRPr="000C13E6" w:rsidRDefault="001967AA" w:rsidP="0042460E">
            <w:pPr>
              <w:tabs>
                <w:tab w:val="left" w:pos="567"/>
              </w:tabs>
              <w:rPr>
                <w:sz w:val="22"/>
                <w:szCs w:val="22"/>
                <w:lang w:val="lt-LT"/>
              </w:rPr>
            </w:pPr>
            <w:r w:rsidRPr="000C13E6">
              <w:rPr>
                <w:sz w:val="22"/>
                <w:szCs w:val="22"/>
                <w:lang w:val="lt-LT"/>
              </w:rPr>
              <w:t>52,0</w:t>
            </w:r>
            <w:r w:rsidR="00C60C90">
              <w:rPr>
                <w:sz w:val="22"/>
                <w:szCs w:val="22"/>
                <w:lang w:val="lt-LT"/>
              </w:rPr>
              <w:t> ml</w:t>
            </w:r>
            <w:r w:rsidRPr="000C13E6">
              <w:rPr>
                <w:sz w:val="22"/>
                <w:szCs w:val="22"/>
                <w:lang w:val="lt-LT"/>
              </w:rPr>
              <w:t xml:space="preserve"> (3)</w:t>
            </w:r>
          </w:p>
        </w:tc>
        <w:tc>
          <w:tcPr>
            <w:tcW w:w="1511" w:type="dxa"/>
          </w:tcPr>
          <w:p w14:paraId="5D9D164E" w14:textId="1D8C1116" w:rsidR="001967AA" w:rsidRPr="000C13E6" w:rsidRDefault="001967AA" w:rsidP="0042460E">
            <w:pPr>
              <w:tabs>
                <w:tab w:val="left" w:pos="567"/>
              </w:tabs>
              <w:rPr>
                <w:sz w:val="22"/>
                <w:szCs w:val="22"/>
                <w:lang w:val="lt-LT"/>
              </w:rPr>
            </w:pPr>
            <w:r w:rsidRPr="000C13E6">
              <w:rPr>
                <w:sz w:val="22"/>
                <w:szCs w:val="22"/>
                <w:lang w:val="lt-LT"/>
              </w:rPr>
              <w:t>58,5</w:t>
            </w:r>
            <w:r w:rsidR="00C60C90">
              <w:rPr>
                <w:sz w:val="22"/>
                <w:szCs w:val="22"/>
                <w:lang w:val="lt-LT"/>
              </w:rPr>
              <w:t> ml</w:t>
            </w:r>
            <w:r w:rsidRPr="000C13E6">
              <w:rPr>
                <w:sz w:val="22"/>
                <w:szCs w:val="22"/>
                <w:lang w:val="lt-LT"/>
              </w:rPr>
              <w:t xml:space="preserve"> (3)</w:t>
            </w:r>
          </w:p>
        </w:tc>
      </w:tr>
      <w:tr w:rsidR="001967AA" w:rsidRPr="000C13E6" w14:paraId="586C7D90" w14:textId="77777777" w:rsidTr="0042460E">
        <w:tc>
          <w:tcPr>
            <w:tcW w:w="1510" w:type="dxa"/>
          </w:tcPr>
          <w:p w14:paraId="7BEE2DEE" w14:textId="77777777" w:rsidR="001967AA" w:rsidRPr="000C13E6" w:rsidRDefault="001967AA" w:rsidP="0042460E">
            <w:pPr>
              <w:tabs>
                <w:tab w:val="left" w:pos="567"/>
              </w:tabs>
              <w:rPr>
                <w:sz w:val="22"/>
                <w:szCs w:val="22"/>
                <w:lang w:val="lt-LT"/>
              </w:rPr>
            </w:pPr>
            <w:r w:rsidRPr="000C13E6">
              <w:rPr>
                <w:sz w:val="22"/>
                <w:szCs w:val="22"/>
                <w:lang w:val="lt-LT"/>
              </w:rPr>
              <w:t>70</w:t>
            </w:r>
          </w:p>
        </w:tc>
        <w:tc>
          <w:tcPr>
            <w:tcW w:w="1510" w:type="dxa"/>
          </w:tcPr>
          <w:p w14:paraId="7B64F4AD" w14:textId="1BAD797E" w:rsidR="001967AA" w:rsidRPr="000C13E6" w:rsidRDefault="001967AA" w:rsidP="0042460E">
            <w:pPr>
              <w:tabs>
                <w:tab w:val="left" w:pos="567"/>
              </w:tabs>
              <w:rPr>
                <w:sz w:val="22"/>
                <w:szCs w:val="22"/>
                <w:lang w:val="lt-LT"/>
              </w:rPr>
            </w:pPr>
            <w:r w:rsidRPr="000C13E6">
              <w:rPr>
                <w:sz w:val="22"/>
                <w:szCs w:val="22"/>
                <w:lang w:val="lt-LT"/>
              </w:rPr>
              <w:t>21,0</w:t>
            </w:r>
            <w:r w:rsidR="00C60C90">
              <w:rPr>
                <w:sz w:val="22"/>
                <w:szCs w:val="22"/>
                <w:lang w:val="lt-LT"/>
              </w:rPr>
              <w:t> ml</w:t>
            </w:r>
            <w:r w:rsidRPr="000C13E6">
              <w:rPr>
                <w:sz w:val="22"/>
                <w:szCs w:val="22"/>
                <w:lang w:val="lt-LT"/>
              </w:rPr>
              <w:t xml:space="preserve"> (2)</w:t>
            </w:r>
          </w:p>
        </w:tc>
        <w:tc>
          <w:tcPr>
            <w:tcW w:w="1510" w:type="dxa"/>
          </w:tcPr>
          <w:p w14:paraId="6B0B7C5E" w14:textId="398A12AF" w:rsidR="001967AA" w:rsidRPr="000C13E6" w:rsidRDefault="001967AA" w:rsidP="0042460E">
            <w:pPr>
              <w:tabs>
                <w:tab w:val="left" w:pos="567"/>
              </w:tabs>
              <w:rPr>
                <w:sz w:val="22"/>
                <w:szCs w:val="22"/>
                <w:lang w:val="lt-LT"/>
              </w:rPr>
            </w:pPr>
            <w:r w:rsidRPr="000C13E6">
              <w:rPr>
                <w:sz w:val="22"/>
                <w:szCs w:val="22"/>
                <w:lang w:val="lt-LT"/>
              </w:rPr>
              <w:t>28,0</w:t>
            </w:r>
            <w:r w:rsidR="00C60C90">
              <w:rPr>
                <w:sz w:val="22"/>
                <w:szCs w:val="22"/>
                <w:lang w:val="lt-LT"/>
              </w:rPr>
              <w:t> ml</w:t>
            </w:r>
            <w:r w:rsidRPr="000C13E6">
              <w:rPr>
                <w:sz w:val="22"/>
                <w:szCs w:val="22"/>
                <w:lang w:val="lt-LT"/>
              </w:rPr>
              <w:t xml:space="preserve"> (2)</w:t>
            </w:r>
          </w:p>
        </w:tc>
        <w:tc>
          <w:tcPr>
            <w:tcW w:w="1510" w:type="dxa"/>
            <w:shd w:val="clear" w:color="auto" w:fill="auto"/>
          </w:tcPr>
          <w:p w14:paraId="32AF152A" w14:textId="4C9122AF" w:rsidR="001967AA" w:rsidRPr="000C13E6" w:rsidRDefault="001967AA" w:rsidP="0042460E">
            <w:pPr>
              <w:tabs>
                <w:tab w:val="left" w:pos="567"/>
              </w:tabs>
              <w:rPr>
                <w:sz w:val="22"/>
                <w:szCs w:val="22"/>
                <w:lang w:val="lt-LT"/>
              </w:rPr>
            </w:pPr>
            <w:r w:rsidRPr="000C13E6">
              <w:rPr>
                <w:sz w:val="22"/>
                <w:szCs w:val="22"/>
                <w:lang w:val="lt-LT"/>
              </w:rPr>
              <w:t>42,0</w:t>
            </w:r>
            <w:r w:rsidR="00C60C90">
              <w:rPr>
                <w:sz w:val="22"/>
                <w:szCs w:val="22"/>
                <w:lang w:val="lt-LT"/>
              </w:rPr>
              <w:t> ml</w:t>
            </w:r>
            <w:r w:rsidRPr="000C13E6">
              <w:rPr>
                <w:sz w:val="22"/>
                <w:szCs w:val="22"/>
                <w:lang w:val="lt-LT"/>
              </w:rPr>
              <w:t xml:space="preserve"> (3)</w:t>
            </w:r>
          </w:p>
        </w:tc>
        <w:tc>
          <w:tcPr>
            <w:tcW w:w="1510" w:type="dxa"/>
          </w:tcPr>
          <w:p w14:paraId="01CBBF35"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1" w:type="dxa"/>
          </w:tcPr>
          <w:p w14:paraId="00730AA8" w14:textId="77777777" w:rsidR="001967AA" w:rsidRPr="000C13E6" w:rsidRDefault="001967AA" w:rsidP="0042460E">
            <w:pPr>
              <w:tabs>
                <w:tab w:val="left" w:pos="567"/>
              </w:tabs>
              <w:rPr>
                <w:sz w:val="22"/>
                <w:szCs w:val="22"/>
                <w:lang w:val="lt-LT"/>
              </w:rPr>
            </w:pPr>
            <w:r w:rsidRPr="000C13E6">
              <w:rPr>
                <w:sz w:val="22"/>
                <w:szCs w:val="22"/>
                <w:lang w:val="lt-LT"/>
              </w:rPr>
              <w:t>-</w:t>
            </w:r>
          </w:p>
        </w:tc>
      </w:tr>
      <w:tr w:rsidR="001967AA" w:rsidRPr="000C13E6" w14:paraId="7F926552" w14:textId="77777777" w:rsidTr="0042460E">
        <w:tc>
          <w:tcPr>
            <w:tcW w:w="1510" w:type="dxa"/>
          </w:tcPr>
          <w:p w14:paraId="5519E66E" w14:textId="77777777" w:rsidR="001967AA" w:rsidRPr="000C13E6" w:rsidRDefault="001967AA" w:rsidP="0042460E">
            <w:pPr>
              <w:tabs>
                <w:tab w:val="left" w:pos="567"/>
              </w:tabs>
              <w:rPr>
                <w:sz w:val="22"/>
                <w:szCs w:val="22"/>
                <w:lang w:val="lt-LT"/>
              </w:rPr>
            </w:pPr>
            <w:r w:rsidRPr="000C13E6">
              <w:rPr>
                <w:sz w:val="22"/>
                <w:szCs w:val="22"/>
                <w:lang w:val="lt-LT"/>
              </w:rPr>
              <w:t>75</w:t>
            </w:r>
          </w:p>
        </w:tc>
        <w:tc>
          <w:tcPr>
            <w:tcW w:w="1510" w:type="dxa"/>
          </w:tcPr>
          <w:p w14:paraId="5DA9F0FC" w14:textId="67FD4F55" w:rsidR="001967AA" w:rsidRPr="000C13E6" w:rsidRDefault="001967AA" w:rsidP="0042460E">
            <w:pPr>
              <w:tabs>
                <w:tab w:val="left" w:pos="567"/>
              </w:tabs>
              <w:rPr>
                <w:sz w:val="22"/>
                <w:szCs w:val="22"/>
                <w:lang w:val="lt-LT"/>
              </w:rPr>
            </w:pPr>
            <w:r w:rsidRPr="000C13E6">
              <w:rPr>
                <w:sz w:val="22"/>
                <w:szCs w:val="22"/>
                <w:lang w:val="lt-LT"/>
              </w:rPr>
              <w:t>22,5</w:t>
            </w:r>
            <w:r w:rsidR="00C60C90">
              <w:rPr>
                <w:sz w:val="22"/>
                <w:szCs w:val="22"/>
                <w:lang w:val="lt-LT"/>
              </w:rPr>
              <w:t> ml</w:t>
            </w:r>
            <w:r w:rsidRPr="000C13E6">
              <w:rPr>
                <w:sz w:val="22"/>
                <w:szCs w:val="22"/>
                <w:lang w:val="lt-LT"/>
              </w:rPr>
              <w:t xml:space="preserve"> (2)</w:t>
            </w:r>
          </w:p>
        </w:tc>
        <w:tc>
          <w:tcPr>
            <w:tcW w:w="1510" w:type="dxa"/>
          </w:tcPr>
          <w:p w14:paraId="5B8EEA62" w14:textId="5A32E669" w:rsidR="001967AA" w:rsidRPr="000C13E6" w:rsidRDefault="001967AA" w:rsidP="0042460E">
            <w:pPr>
              <w:tabs>
                <w:tab w:val="left" w:pos="567"/>
              </w:tabs>
              <w:rPr>
                <w:sz w:val="22"/>
                <w:szCs w:val="22"/>
                <w:lang w:val="lt-LT"/>
              </w:rPr>
            </w:pPr>
            <w:r w:rsidRPr="000C13E6">
              <w:rPr>
                <w:sz w:val="22"/>
                <w:szCs w:val="22"/>
                <w:lang w:val="lt-LT"/>
              </w:rPr>
              <w:t>30,0</w:t>
            </w:r>
            <w:r w:rsidR="00C60C90">
              <w:rPr>
                <w:sz w:val="22"/>
                <w:szCs w:val="22"/>
                <w:lang w:val="lt-LT"/>
              </w:rPr>
              <w:t> ml</w:t>
            </w:r>
            <w:r w:rsidRPr="000C13E6">
              <w:rPr>
                <w:sz w:val="22"/>
                <w:szCs w:val="22"/>
                <w:lang w:val="lt-LT"/>
              </w:rPr>
              <w:t xml:space="preserve"> (2)</w:t>
            </w:r>
          </w:p>
        </w:tc>
        <w:tc>
          <w:tcPr>
            <w:tcW w:w="1510" w:type="dxa"/>
            <w:shd w:val="clear" w:color="auto" w:fill="auto"/>
          </w:tcPr>
          <w:p w14:paraId="14C28E97" w14:textId="34D8B0CD" w:rsidR="001967AA" w:rsidRPr="000C13E6" w:rsidRDefault="001967AA" w:rsidP="0042460E">
            <w:pPr>
              <w:tabs>
                <w:tab w:val="left" w:pos="567"/>
              </w:tabs>
              <w:rPr>
                <w:sz w:val="22"/>
                <w:szCs w:val="22"/>
                <w:lang w:val="lt-LT"/>
              </w:rPr>
            </w:pPr>
            <w:r w:rsidRPr="000C13E6">
              <w:rPr>
                <w:sz w:val="22"/>
                <w:szCs w:val="22"/>
                <w:lang w:val="lt-LT"/>
              </w:rPr>
              <w:t>45,0</w:t>
            </w:r>
            <w:r w:rsidR="00C60C90">
              <w:rPr>
                <w:sz w:val="22"/>
                <w:szCs w:val="22"/>
                <w:lang w:val="lt-LT"/>
              </w:rPr>
              <w:t> ml</w:t>
            </w:r>
            <w:r w:rsidRPr="000C13E6">
              <w:rPr>
                <w:sz w:val="22"/>
                <w:szCs w:val="22"/>
                <w:lang w:val="lt-LT"/>
              </w:rPr>
              <w:t xml:space="preserve"> (3)</w:t>
            </w:r>
          </w:p>
        </w:tc>
        <w:tc>
          <w:tcPr>
            <w:tcW w:w="1510" w:type="dxa"/>
          </w:tcPr>
          <w:p w14:paraId="06E4FA4B"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1" w:type="dxa"/>
          </w:tcPr>
          <w:p w14:paraId="1962D502" w14:textId="77777777" w:rsidR="001967AA" w:rsidRPr="000C13E6" w:rsidRDefault="001967AA" w:rsidP="0042460E">
            <w:pPr>
              <w:tabs>
                <w:tab w:val="left" w:pos="567"/>
              </w:tabs>
              <w:rPr>
                <w:sz w:val="22"/>
                <w:szCs w:val="22"/>
                <w:lang w:val="lt-LT"/>
              </w:rPr>
            </w:pPr>
            <w:r w:rsidRPr="000C13E6">
              <w:rPr>
                <w:sz w:val="22"/>
                <w:szCs w:val="22"/>
                <w:lang w:val="lt-LT"/>
              </w:rPr>
              <w:t>-</w:t>
            </w:r>
          </w:p>
        </w:tc>
      </w:tr>
      <w:tr w:rsidR="001967AA" w:rsidRPr="000C13E6" w14:paraId="41FC063D" w14:textId="77777777" w:rsidTr="0042460E">
        <w:tc>
          <w:tcPr>
            <w:tcW w:w="1510" w:type="dxa"/>
          </w:tcPr>
          <w:p w14:paraId="2E45F273" w14:textId="77777777" w:rsidR="001967AA" w:rsidRPr="000C13E6" w:rsidRDefault="001967AA" w:rsidP="0042460E">
            <w:pPr>
              <w:tabs>
                <w:tab w:val="left" w:pos="567"/>
              </w:tabs>
              <w:rPr>
                <w:sz w:val="22"/>
                <w:szCs w:val="22"/>
                <w:lang w:val="lt-LT"/>
              </w:rPr>
            </w:pPr>
            <w:r w:rsidRPr="000C13E6">
              <w:rPr>
                <w:sz w:val="22"/>
                <w:szCs w:val="22"/>
                <w:lang w:val="lt-LT"/>
              </w:rPr>
              <w:t>80</w:t>
            </w:r>
          </w:p>
        </w:tc>
        <w:tc>
          <w:tcPr>
            <w:tcW w:w="1510" w:type="dxa"/>
          </w:tcPr>
          <w:p w14:paraId="4C7302C3" w14:textId="3AECFA40" w:rsidR="001967AA" w:rsidRPr="000C13E6" w:rsidRDefault="001967AA" w:rsidP="0042460E">
            <w:pPr>
              <w:tabs>
                <w:tab w:val="left" w:pos="567"/>
              </w:tabs>
              <w:rPr>
                <w:sz w:val="22"/>
                <w:szCs w:val="22"/>
                <w:lang w:val="lt-LT"/>
              </w:rPr>
            </w:pPr>
            <w:r w:rsidRPr="000C13E6">
              <w:rPr>
                <w:sz w:val="22"/>
                <w:szCs w:val="22"/>
                <w:lang w:val="lt-LT"/>
              </w:rPr>
              <w:t>24,0</w:t>
            </w:r>
            <w:r w:rsidR="00C60C90">
              <w:rPr>
                <w:sz w:val="22"/>
                <w:szCs w:val="22"/>
                <w:lang w:val="lt-LT"/>
              </w:rPr>
              <w:t> ml</w:t>
            </w:r>
            <w:r w:rsidRPr="000C13E6">
              <w:rPr>
                <w:sz w:val="22"/>
                <w:szCs w:val="22"/>
                <w:lang w:val="lt-LT"/>
              </w:rPr>
              <w:t xml:space="preserve"> (2)</w:t>
            </w:r>
          </w:p>
        </w:tc>
        <w:tc>
          <w:tcPr>
            <w:tcW w:w="1510" w:type="dxa"/>
          </w:tcPr>
          <w:p w14:paraId="733DDCA3" w14:textId="05661D9E" w:rsidR="001967AA" w:rsidRPr="000C13E6" w:rsidRDefault="001967AA" w:rsidP="0042460E">
            <w:pPr>
              <w:tabs>
                <w:tab w:val="left" w:pos="567"/>
              </w:tabs>
              <w:rPr>
                <w:sz w:val="22"/>
                <w:szCs w:val="22"/>
                <w:lang w:val="lt-LT"/>
              </w:rPr>
            </w:pPr>
            <w:r w:rsidRPr="000C13E6">
              <w:rPr>
                <w:sz w:val="22"/>
                <w:szCs w:val="22"/>
                <w:lang w:val="lt-LT"/>
              </w:rPr>
              <w:t>32,0</w:t>
            </w:r>
            <w:r w:rsidR="00C60C90">
              <w:rPr>
                <w:sz w:val="22"/>
                <w:szCs w:val="22"/>
                <w:lang w:val="lt-LT"/>
              </w:rPr>
              <w:t> ml</w:t>
            </w:r>
            <w:r w:rsidRPr="000C13E6">
              <w:rPr>
                <w:sz w:val="22"/>
                <w:szCs w:val="22"/>
                <w:lang w:val="lt-LT"/>
              </w:rPr>
              <w:t xml:space="preserve"> (2)</w:t>
            </w:r>
          </w:p>
        </w:tc>
        <w:tc>
          <w:tcPr>
            <w:tcW w:w="1510" w:type="dxa"/>
            <w:shd w:val="clear" w:color="auto" w:fill="auto"/>
          </w:tcPr>
          <w:p w14:paraId="27464557" w14:textId="22043EFF" w:rsidR="001967AA" w:rsidRPr="000C13E6" w:rsidRDefault="001967AA" w:rsidP="0042460E">
            <w:pPr>
              <w:tabs>
                <w:tab w:val="left" w:pos="567"/>
              </w:tabs>
              <w:rPr>
                <w:sz w:val="22"/>
                <w:szCs w:val="22"/>
                <w:lang w:val="lt-LT"/>
              </w:rPr>
            </w:pPr>
            <w:r w:rsidRPr="000C13E6">
              <w:rPr>
                <w:sz w:val="22"/>
                <w:szCs w:val="22"/>
                <w:lang w:val="lt-LT"/>
              </w:rPr>
              <w:t>48,0</w:t>
            </w:r>
            <w:r w:rsidR="00C60C90">
              <w:rPr>
                <w:sz w:val="22"/>
                <w:szCs w:val="22"/>
                <w:lang w:val="lt-LT"/>
              </w:rPr>
              <w:t> ml</w:t>
            </w:r>
            <w:r w:rsidRPr="000C13E6">
              <w:rPr>
                <w:sz w:val="22"/>
                <w:szCs w:val="22"/>
                <w:lang w:val="lt-LT"/>
              </w:rPr>
              <w:t xml:space="preserve"> (3)</w:t>
            </w:r>
          </w:p>
        </w:tc>
        <w:tc>
          <w:tcPr>
            <w:tcW w:w="1510" w:type="dxa"/>
          </w:tcPr>
          <w:p w14:paraId="4DDED247"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1" w:type="dxa"/>
          </w:tcPr>
          <w:p w14:paraId="7835C60E" w14:textId="77777777" w:rsidR="001967AA" w:rsidRPr="000C13E6" w:rsidRDefault="001967AA" w:rsidP="0042460E">
            <w:pPr>
              <w:tabs>
                <w:tab w:val="left" w:pos="567"/>
              </w:tabs>
              <w:rPr>
                <w:sz w:val="22"/>
                <w:szCs w:val="22"/>
                <w:lang w:val="lt-LT"/>
              </w:rPr>
            </w:pPr>
            <w:r w:rsidRPr="000C13E6">
              <w:rPr>
                <w:sz w:val="22"/>
                <w:szCs w:val="22"/>
                <w:lang w:val="lt-LT"/>
              </w:rPr>
              <w:t>-</w:t>
            </w:r>
          </w:p>
        </w:tc>
      </w:tr>
      <w:tr w:rsidR="001967AA" w:rsidRPr="000C13E6" w14:paraId="6915E7B4" w14:textId="77777777" w:rsidTr="0042460E">
        <w:tc>
          <w:tcPr>
            <w:tcW w:w="1510" w:type="dxa"/>
          </w:tcPr>
          <w:p w14:paraId="7C883570" w14:textId="77777777" w:rsidR="001967AA" w:rsidRPr="000C13E6" w:rsidRDefault="001967AA" w:rsidP="0042460E">
            <w:pPr>
              <w:tabs>
                <w:tab w:val="left" w:pos="567"/>
              </w:tabs>
              <w:rPr>
                <w:sz w:val="22"/>
                <w:szCs w:val="22"/>
                <w:lang w:val="lt-LT"/>
              </w:rPr>
            </w:pPr>
            <w:r w:rsidRPr="000C13E6">
              <w:rPr>
                <w:sz w:val="22"/>
                <w:szCs w:val="22"/>
                <w:lang w:val="lt-LT"/>
              </w:rPr>
              <w:t>85</w:t>
            </w:r>
          </w:p>
        </w:tc>
        <w:tc>
          <w:tcPr>
            <w:tcW w:w="1510" w:type="dxa"/>
          </w:tcPr>
          <w:p w14:paraId="1076FD61" w14:textId="2718BB2C" w:rsidR="001967AA" w:rsidRPr="000C13E6" w:rsidRDefault="001967AA" w:rsidP="0042460E">
            <w:pPr>
              <w:tabs>
                <w:tab w:val="left" w:pos="567"/>
              </w:tabs>
              <w:rPr>
                <w:sz w:val="22"/>
                <w:szCs w:val="22"/>
                <w:lang w:val="lt-LT"/>
              </w:rPr>
            </w:pPr>
            <w:r w:rsidRPr="000C13E6">
              <w:rPr>
                <w:sz w:val="22"/>
                <w:szCs w:val="22"/>
                <w:lang w:val="lt-LT"/>
              </w:rPr>
              <w:t>25,5</w:t>
            </w:r>
            <w:r w:rsidR="00C60C90">
              <w:rPr>
                <w:sz w:val="22"/>
                <w:szCs w:val="22"/>
                <w:lang w:val="lt-LT"/>
              </w:rPr>
              <w:t> ml</w:t>
            </w:r>
            <w:r w:rsidRPr="000C13E6">
              <w:rPr>
                <w:sz w:val="22"/>
                <w:szCs w:val="22"/>
                <w:lang w:val="lt-LT"/>
              </w:rPr>
              <w:t xml:space="preserve"> (2)</w:t>
            </w:r>
          </w:p>
        </w:tc>
        <w:tc>
          <w:tcPr>
            <w:tcW w:w="1510" w:type="dxa"/>
          </w:tcPr>
          <w:p w14:paraId="3FE33719" w14:textId="48ED44D5" w:rsidR="001967AA" w:rsidRPr="000C13E6" w:rsidRDefault="001967AA" w:rsidP="0042460E">
            <w:pPr>
              <w:tabs>
                <w:tab w:val="left" w:pos="567"/>
              </w:tabs>
              <w:rPr>
                <w:sz w:val="22"/>
                <w:szCs w:val="22"/>
                <w:lang w:val="lt-LT"/>
              </w:rPr>
            </w:pPr>
            <w:r w:rsidRPr="000C13E6">
              <w:rPr>
                <w:sz w:val="22"/>
                <w:szCs w:val="22"/>
                <w:lang w:val="lt-LT"/>
              </w:rPr>
              <w:t>34,0</w:t>
            </w:r>
            <w:r w:rsidR="00C60C90">
              <w:rPr>
                <w:sz w:val="22"/>
                <w:szCs w:val="22"/>
                <w:lang w:val="lt-LT"/>
              </w:rPr>
              <w:t> ml</w:t>
            </w:r>
            <w:r w:rsidRPr="000C13E6">
              <w:rPr>
                <w:sz w:val="22"/>
                <w:szCs w:val="22"/>
                <w:lang w:val="lt-LT"/>
              </w:rPr>
              <w:t xml:space="preserve"> (2)</w:t>
            </w:r>
          </w:p>
        </w:tc>
        <w:tc>
          <w:tcPr>
            <w:tcW w:w="1510" w:type="dxa"/>
            <w:shd w:val="clear" w:color="auto" w:fill="auto"/>
          </w:tcPr>
          <w:p w14:paraId="0AC59127" w14:textId="46CAC566" w:rsidR="001967AA" w:rsidRPr="000C13E6" w:rsidRDefault="001967AA" w:rsidP="0042460E">
            <w:pPr>
              <w:tabs>
                <w:tab w:val="left" w:pos="567"/>
              </w:tabs>
              <w:rPr>
                <w:sz w:val="22"/>
                <w:szCs w:val="22"/>
                <w:lang w:val="lt-LT"/>
              </w:rPr>
            </w:pPr>
            <w:r w:rsidRPr="000C13E6">
              <w:rPr>
                <w:sz w:val="22"/>
                <w:szCs w:val="22"/>
                <w:lang w:val="lt-LT"/>
              </w:rPr>
              <w:t>51,0</w:t>
            </w:r>
            <w:r w:rsidR="00C60C90">
              <w:rPr>
                <w:sz w:val="22"/>
                <w:szCs w:val="22"/>
                <w:lang w:val="lt-LT"/>
              </w:rPr>
              <w:t> ml</w:t>
            </w:r>
            <w:r w:rsidRPr="000C13E6">
              <w:rPr>
                <w:sz w:val="22"/>
                <w:szCs w:val="22"/>
                <w:lang w:val="lt-LT"/>
              </w:rPr>
              <w:t xml:space="preserve"> (3)</w:t>
            </w:r>
          </w:p>
        </w:tc>
        <w:tc>
          <w:tcPr>
            <w:tcW w:w="1510" w:type="dxa"/>
          </w:tcPr>
          <w:p w14:paraId="585E3B31"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1" w:type="dxa"/>
          </w:tcPr>
          <w:p w14:paraId="32119F38" w14:textId="77777777" w:rsidR="001967AA" w:rsidRPr="000C13E6" w:rsidRDefault="001967AA" w:rsidP="0042460E">
            <w:pPr>
              <w:tabs>
                <w:tab w:val="left" w:pos="567"/>
              </w:tabs>
              <w:rPr>
                <w:sz w:val="22"/>
                <w:szCs w:val="22"/>
                <w:lang w:val="lt-LT"/>
              </w:rPr>
            </w:pPr>
            <w:r w:rsidRPr="000C13E6">
              <w:rPr>
                <w:sz w:val="22"/>
                <w:szCs w:val="22"/>
                <w:lang w:val="lt-LT"/>
              </w:rPr>
              <w:t>-</w:t>
            </w:r>
          </w:p>
        </w:tc>
      </w:tr>
      <w:tr w:rsidR="001967AA" w:rsidRPr="000C13E6" w14:paraId="30CA1D68" w14:textId="77777777" w:rsidTr="0042460E">
        <w:tc>
          <w:tcPr>
            <w:tcW w:w="1510" w:type="dxa"/>
          </w:tcPr>
          <w:p w14:paraId="0866E5B8" w14:textId="77777777" w:rsidR="001967AA" w:rsidRPr="000C13E6" w:rsidRDefault="001967AA" w:rsidP="0042460E">
            <w:pPr>
              <w:tabs>
                <w:tab w:val="left" w:pos="567"/>
              </w:tabs>
              <w:rPr>
                <w:sz w:val="22"/>
                <w:szCs w:val="22"/>
                <w:lang w:val="lt-LT"/>
              </w:rPr>
            </w:pPr>
            <w:r w:rsidRPr="000C13E6">
              <w:rPr>
                <w:sz w:val="22"/>
                <w:szCs w:val="22"/>
                <w:lang w:val="lt-LT"/>
              </w:rPr>
              <w:t>90</w:t>
            </w:r>
          </w:p>
        </w:tc>
        <w:tc>
          <w:tcPr>
            <w:tcW w:w="1510" w:type="dxa"/>
          </w:tcPr>
          <w:p w14:paraId="6E878AF3" w14:textId="64897054" w:rsidR="001967AA" w:rsidRPr="000C13E6" w:rsidRDefault="001967AA" w:rsidP="0042460E">
            <w:pPr>
              <w:tabs>
                <w:tab w:val="left" w:pos="567"/>
              </w:tabs>
              <w:rPr>
                <w:sz w:val="22"/>
                <w:szCs w:val="22"/>
                <w:lang w:val="lt-LT"/>
              </w:rPr>
            </w:pPr>
            <w:r w:rsidRPr="000C13E6">
              <w:rPr>
                <w:sz w:val="22"/>
                <w:szCs w:val="22"/>
                <w:lang w:val="lt-LT"/>
              </w:rPr>
              <w:t>27,0</w:t>
            </w:r>
            <w:r w:rsidR="00C60C90">
              <w:rPr>
                <w:sz w:val="22"/>
                <w:szCs w:val="22"/>
                <w:lang w:val="lt-LT"/>
              </w:rPr>
              <w:t> ml</w:t>
            </w:r>
            <w:r w:rsidRPr="000C13E6">
              <w:rPr>
                <w:sz w:val="22"/>
                <w:szCs w:val="22"/>
                <w:lang w:val="lt-LT"/>
              </w:rPr>
              <w:t xml:space="preserve"> (2)</w:t>
            </w:r>
          </w:p>
        </w:tc>
        <w:tc>
          <w:tcPr>
            <w:tcW w:w="1510" w:type="dxa"/>
          </w:tcPr>
          <w:p w14:paraId="60EA7493" w14:textId="33A1FCF0" w:rsidR="001967AA" w:rsidRPr="000C13E6" w:rsidRDefault="001967AA" w:rsidP="0042460E">
            <w:pPr>
              <w:tabs>
                <w:tab w:val="left" w:pos="567"/>
              </w:tabs>
              <w:rPr>
                <w:sz w:val="22"/>
                <w:szCs w:val="22"/>
                <w:lang w:val="lt-LT"/>
              </w:rPr>
            </w:pPr>
            <w:r w:rsidRPr="000C13E6">
              <w:rPr>
                <w:sz w:val="22"/>
                <w:szCs w:val="22"/>
                <w:lang w:val="lt-LT"/>
              </w:rPr>
              <w:t>36,0</w:t>
            </w:r>
            <w:r w:rsidR="00C60C90">
              <w:rPr>
                <w:sz w:val="22"/>
                <w:szCs w:val="22"/>
                <w:lang w:val="lt-LT"/>
              </w:rPr>
              <w:t> ml</w:t>
            </w:r>
            <w:r w:rsidRPr="000C13E6">
              <w:rPr>
                <w:sz w:val="22"/>
                <w:szCs w:val="22"/>
                <w:lang w:val="lt-LT"/>
              </w:rPr>
              <w:t xml:space="preserve"> (2)</w:t>
            </w:r>
          </w:p>
        </w:tc>
        <w:tc>
          <w:tcPr>
            <w:tcW w:w="1510" w:type="dxa"/>
            <w:shd w:val="clear" w:color="auto" w:fill="auto"/>
          </w:tcPr>
          <w:p w14:paraId="1D87259D" w14:textId="5B929AAF" w:rsidR="001967AA" w:rsidRPr="000C13E6" w:rsidRDefault="001967AA" w:rsidP="0042460E">
            <w:pPr>
              <w:tabs>
                <w:tab w:val="left" w:pos="567"/>
              </w:tabs>
              <w:rPr>
                <w:sz w:val="22"/>
                <w:szCs w:val="22"/>
                <w:lang w:val="lt-LT"/>
              </w:rPr>
            </w:pPr>
            <w:r w:rsidRPr="000C13E6">
              <w:rPr>
                <w:sz w:val="22"/>
                <w:szCs w:val="22"/>
                <w:lang w:val="lt-LT"/>
              </w:rPr>
              <w:t>54,0</w:t>
            </w:r>
            <w:r w:rsidR="00C60C90">
              <w:rPr>
                <w:sz w:val="22"/>
                <w:szCs w:val="22"/>
                <w:lang w:val="lt-LT"/>
              </w:rPr>
              <w:t> ml</w:t>
            </w:r>
            <w:r w:rsidRPr="000C13E6">
              <w:rPr>
                <w:sz w:val="22"/>
                <w:szCs w:val="22"/>
                <w:lang w:val="lt-LT"/>
              </w:rPr>
              <w:t xml:space="preserve"> (3)</w:t>
            </w:r>
          </w:p>
        </w:tc>
        <w:tc>
          <w:tcPr>
            <w:tcW w:w="1510" w:type="dxa"/>
          </w:tcPr>
          <w:p w14:paraId="64BAB553"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1" w:type="dxa"/>
          </w:tcPr>
          <w:p w14:paraId="69CB2151" w14:textId="77777777" w:rsidR="001967AA" w:rsidRPr="000C13E6" w:rsidRDefault="001967AA" w:rsidP="0042460E">
            <w:pPr>
              <w:tabs>
                <w:tab w:val="left" w:pos="567"/>
              </w:tabs>
              <w:rPr>
                <w:sz w:val="22"/>
                <w:szCs w:val="22"/>
                <w:lang w:val="lt-LT"/>
              </w:rPr>
            </w:pPr>
            <w:r w:rsidRPr="000C13E6">
              <w:rPr>
                <w:sz w:val="22"/>
                <w:szCs w:val="22"/>
                <w:lang w:val="lt-LT"/>
              </w:rPr>
              <w:t>-</w:t>
            </w:r>
          </w:p>
        </w:tc>
      </w:tr>
      <w:tr w:rsidR="001967AA" w:rsidRPr="000C13E6" w14:paraId="38747DEC" w14:textId="77777777" w:rsidTr="0042460E">
        <w:tc>
          <w:tcPr>
            <w:tcW w:w="1510" w:type="dxa"/>
          </w:tcPr>
          <w:p w14:paraId="54D6F7B8" w14:textId="77777777" w:rsidR="001967AA" w:rsidRPr="000C13E6" w:rsidRDefault="001967AA" w:rsidP="0042460E">
            <w:pPr>
              <w:tabs>
                <w:tab w:val="left" w:pos="567"/>
              </w:tabs>
              <w:rPr>
                <w:sz w:val="22"/>
                <w:szCs w:val="22"/>
                <w:lang w:val="lt-LT"/>
              </w:rPr>
            </w:pPr>
            <w:r w:rsidRPr="000C13E6">
              <w:rPr>
                <w:sz w:val="22"/>
                <w:szCs w:val="22"/>
                <w:lang w:val="lt-LT"/>
              </w:rPr>
              <w:t>95</w:t>
            </w:r>
          </w:p>
        </w:tc>
        <w:tc>
          <w:tcPr>
            <w:tcW w:w="1510" w:type="dxa"/>
          </w:tcPr>
          <w:p w14:paraId="55EA3EFC" w14:textId="5131D409" w:rsidR="001967AA" w:rsidRPr="000C13E6" w:rsidRDefault="001967AA" w:rsidP="0042460E">
            <w:pPr>
              <w:tabs>
                <w:tab w:val="left" w:pos="567"/>
              </w:tabs>
              <w:rPr>
                <w:sz w:val="22"/>
                <w:szCs w:val="22"/>
                <w:lang w:val="lt-LT"/>
              </w:rPr>
            </w:pPr>
            <w:r w:rsidRPr="000C13E6">
              <w:rPr>
                <w:sz w:val="22"/>
                <w:szCs w:val="22"/>
                <w:lang w:val="lt-LT"/>
              </w:rPr>
              <w:t>28,5</w:t>
            </w:r>
            <w:r w:rsidR="00C60C90">
              <w:rPr>
                <w:sz w:val="22"/>
                <w:szCs w:val="22"/>
                <w:lang w:val="lt-LT"/>
              </w:rPr>
              <w:t> ml</w:t>
            </w:r>
            <w:r w:rsidRPr="000C13E6">
              <w:rPr>
                <w:sz w:val="22"/>
                <w:szCs w:val="22"/>
                <w:lang w:val="lt-LT"/>
              </w:rPr>
              <w:t xml:space="preserve"> (2)</w:t>
            </w:r>
          </w:p>
        </w:tc>
        <w:tc>
          <w:tcPr>
            <w:tcW w:w="1510" w:type="dxa"/>
          </w:tcPr>
          <w:p w14:paraId="167F2E07" w14:textId="416633B9" w:rsidR="001967AA" w:rsidRPr="000C13E6" w:rsidRDefault="001967AA" w:rsidP="0042460E">
            <w:pPr>
              <w:tabs>
                <w:tab w:val="left" w:pos="567"/>
              </w:tabs>
              <w:rPr>
                <w:sz w:val="22"/>
                <w:szCs w:val="22"/>
                <w:lang w:val="lt-LT"/>
              </w:rPr>
            </w:pPr>
            <w:r w:rsidRPr="000C13E6">
              <w:rPr>
                <w:sz w:val="22"/>
                <w:szCs w:val="22"/>
                <w:lang w:val="lt-LT"/>
              </w:rPr>
              <w:t>38,0</w:t>
            </w:r>
            <w:r w:rsidR="00C60C90">
              <w:rPr>
                <w:sz w:val="22"/>
                <w:szCs w:val="22"/>
                <w:lang w:val="lt-LT"/>
              </w:rPr>
              <w:t> ml</w:t>
            </w:r>
            <w:r w:rsidRPr="000C13E6">
              <w:rPr>
                <w:sz w:val="22"/>
                <w:szCs w:val="22"/>
                <w:lang w:val="lt-LT"/>
              </w:rPr>
              <w:t xml:space="preserve"> (2)</w:t>
            </w:r>
          </w:p>
        </w:tc>
        <w:tc>
          <w:tcPr>
            <w:tcW w:w="1510" w:type="dxa"/>
          </w:tcPr>
          <w:p w14:paraId="28158C46" w14:textId="57132095" w:rsidR="001967AA" w:rsidRPr="000C13E6" w:rsidRDefault="001967AA" w:rsidP="0042460E">
            <w:pPr>
              <w:tabs>
                <w:tab w:val="left" w:pos="567"/>
              </w:tabs>
              <w:rPr>
                <w:sz w:val="22"/>
                <w:szCs w:val="22"/>
                <w:lang w:val="lt-LT"/>
              </w:rPr>
            </w:pPr>
            <w:r w:rsidRPr="000C13E6">
              <w:rPr>
                <w:sz w:val="22"/>
                <w:szCs w:val="22"/>
                <w:lang w:val="lt-LT"/>
              </w:rPr>
              <w:t>57,0</w:t>
            </w:r>
            <w:r w:rsidR="00C60C90">
              <w:rPr>
                <w:sz w:val="22"/>
                <w:szCs w:val="22"/>
                <w:lang w:val="lt-LT"/>
              </w:rPr>
              <w:t> ml</w:t>
            </w:r>
            <w:r w:rsidRPr="000C13E6">
              <w:rPr>
                <w:sz w:val="22"/>
                <w:szCs w:val="22"/>
                <w:lang w:val="lt-LT"/>
              </w:rPr>
              <w:t xml:space="preserve"> (3)</w:t>
            </w:r>
          </w:p>
        </w:tc>
        <w:tc>
          <w:tcPr>
            <w:tcW w:w="1510" w:type="dxa"/>
          </w:tcPr>
          <w:p w14:paraId="5DB32914"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1" w:type="dxa"/>
          </w:tcPr>
          <w:p w14:paraId="3D3BC154" w14:textId="77777777" w:rsidR="001967AA" w:rsidRPr="000C13E6" w:rsidRDefault="001967AA" w:rsidP="0042460E">
            <w:pPr>
              <w:tabs>
                <w:tab w:val="left" w:pos="567"/>
              </w:tabs>
              <w:rPr>
                <w:sz w:val="22"/>
                <w:szCs w:val="22"/>
                <w:lang w:val="lt-LT"/>
              </w:rPr>
            </w:pPr>
            <w:r w:rsidRPr="000C13E6">
              <w:rPr>
                <w:sz w:val="22"/>
                <w:szCs w:val="22"/>
                <w:lang w:val="lt-LT"/>
              </w:rPr>
              <w:t>-</w:t>
            </w:r>
          </w:p>
        </w:tc>
      </w:tr>
      <w:tr w:rsidR="001967AA" w:rsidRPr="000C13E6" w14:paraId="4D01B4B6" w14:textId="77777777" w:rsidTr="0042460E">
        <w:tc>
          <w:tcPr>
            <w:tcW w:w="1510" w:type="dxa"/>
          </w:tcPr>
          <w:p w14:paraId="680F885F" w14:textId="77777777" w:rsidR="001967AA" w:rsidRPr="000C13E6" w:rsidRDefault="001967AA" w:rsidP="0042460E">
            <w:pPr>
              <w:tabs>
                <w:tab w:val="left" w:pos="567"/>
              </w:tabs>
              <w:rPr>
                <w:sz w:val="22"/>
                <w:szCs w:val="22"/>
                <w:lang w:val="lt-LT"/>
              </w:rPr>
            </w:pPr>
            <w:r w:rsidRPr="000C13E6">
              <w:rPr>
                <w:sz w:val="22"/>
                <w:szCs w:val="22"/>
                <w:lang w:val="lt-LT"/>
              </w:rPr>
              <w:t>100</w:t>
            </w:r>
          </w:p>
        </w:tc>
        <w:tc>
          <w:tcPr>
            <w:tcW w:w="1510" w:type="dxa"/>
          </w:tcPr>
          <w:p w14:paraId="36EF82D9" w14:textId="108A03E2" w:rsidR="001967AA" w:rsidRPr="000C13E6" w:rsidRDefault="001967AA" w:rsidP="0042460E">
            <w:pPr>
              <w:tabs>
                <w:tab w:val="left" w:pos="567"/>
              </w:tabs>
              <w:rPr>
                <w:sz w:val="22"/>
                <w:szCs w:val="22"/>
                <w:lang w:val="lt-LT"/>
              </w:rPr>
            </w:pPr>
            <w:r w:rsidRPr="000C13E6">
              <w:rPr>
                <w:sz w:val="22"/>
                <w:szCs w:val="22"/>
                <w:lang w:val="lt-LT"/>
              </w:rPr>
              <w:t>30,0</w:t>
            </w:r>
            <w:r w:rsidR="00C60C90">
              <w:rPr>
                <w:sz w:val="22"/>
                <w:szCs w:val="22"/>
                <w:lang w:val="lt-LT"/>
              </w:rPr>
              <w:t> ml</w:t>
            </w:r>
            <w:r w:rsidRPr="000C13E6">
              <w:rPr>
                <w:sz w:val="22"/>
                <w:szCs w:val="22"/>
                <w:lang w:val="lt-LT"/>
              </w:rPr>
              <w:t xml:space="preserve"> (2)</w:t>
            </w:r>
          </w:p>
        </w:tc>
        <w:tc>
          <w:tcPr>
            <w:tcW w:w="1510" w:type="dxa"/>
          </w:tcPr>
          <w:p w14:paraId="1D7B8C9C" w14:textId="045A6E18" w:rsidR="001967AA" w:rsidRPr="000C13E6" w:rsidRDefault="001967AA" w:rsidP="0042460E">
            <w:pPr>
              <w:tabs>
                <w:tab w:val="left" w:pos="567"/>
              </w:tabs>
              <w:rPr>
                <w:sz w:val="22"/>
                <w:szCs w:val="22"/>
                <w:lang w:val="lt-LT"/>
              </w:rPr>
            </w:pPr>
            <w:r w:rsidRPr="000C13E6">
              <w:rPr>
                <w:sz w:val="22"/>
                <w:szCs w:val="22"/>
                <w:lang w:val="lt-LT"/>
              </w:rPr>
              <w:t>40,0</w:t>
            </w:r>
            <w:r w:rsidR="00C60C90">
              <w:rPr>
                <w:sz w:val="22"/>
                <w:szCs w:val="22"/>
                <w:lang w:val="lt-LT"/>
              </w:rPr>
              <w:t> ml</w:t>
            </w:r>
            <w:r w:rsidRPr="000C13E6">
              <w:rPr>
                <w:sz w:val="22"/>
                <w:szCs w:val="22"/>
                <w:lang w:val="lt-LT"/>
              </w:rPr>
              <w:t xml:space="preserve"> (2)</w:t>
            </w:r>
          </w:p>
        </w:tc>
        <w:tc>
          <w:tcPr>
            <w:tcW w:w="1510" w:type="dxa"/>
          </w:tcPr>
          <w:p w14:paraId="27CE04FB" w14:textId="1B1C8E3C" w:rsidR="001967AA" w:rsidRPr="000C13E6" w:rsidRDefault="001967AA" w:rsidP="0042460E">
            <w:pPr>
              <w:tabs>
                <w:tab w:val="left" w:pos="567"/>
              </w:tabs>
              <w:rPr>
                <w:sz w:val="22"/>
                <w:szCs w:val="22"/>
                <w:lang w:val="lt-LT"/>
              </w:rPr>
            </w:pPr>
            <w:r w:rsidRPr="000C13E6">
              <w:rPr>
                <w:sz w:val="22"/>
                <w:szCs w:val="22"/>
                <w:lang w:val="lt-LT"/>
              </w:rPr>
              <w:t>60,0</w:t>
            </w:r>
            <w:r w:rsidR="00C60C90">
              <w:rPr>
                <w:sz w:val="22"/>
                <w:szCs w:val="22"/>
                <w:lang w:val="lt-LT"/>
              </w:rPr>
              <w:t> ml</w:t>
            </w:r>
            <w:r w:rsidRPr="000C13E6">
              <w:rPr>
                <w:sz w:val="22"/>
                <w:szCs w:val="22"/>
                <w:lang w:val="lt-LT"/>
              </w:rPr>
              <w:t xml:space="preserve"> (3)</w:t>
            </w:r>
          </w:p>
        </w:tc>
        <w:tc>
          <w:tcPr>
            <w:tcW w:w="1510" w:type="dxa"/>
          </w:tcPr>
          <w:p w14:paraId="25A1CF87" w14:textId="77777777" w:rsidR="001967AA" w:rsidRPr="000C13E6" w:rsidRDefault="001967AA" w:rsidP="0042460E">
            <w:pPr>
              <w:tabs>
                <w:tab w:val="left" w:pos="567"/>
              </w:tabs>
              <w:rPr>
                <w:sz w:val="22"/>
                <w:szCs w:val="22"/>
                <w:lang w:val="lt-LT"/>
              </w:rPr>
            </w:pPr>
            <w:r w:rsidRPr="000C13E6">
              <w:rPr>
                <w:sz w:val="22"/>
                <w:szCs w:val="22"/>
                <w:lang w:val="lt-LT"/>
              </w:rPr>
              <w:t>-</w:t>
            </w:r>
          </w:p>
        </w:tc>
        <w:tc>
          <w:tcPr>
            <w:tcW w:w="1511" w:type="dxa"/>
          </w:tcPr>
          <w:p w14:paraId="4BA32650" w14:textId="77777777" w:rsidR="001967AA" w:rsidRPr="000C13E6" w:rsidRDefault="001967AA" w:rsidP="0042460E">
            <w:pPr>
              <w:tabs>
                <w:tab w:val="left" w:pos="567"/>
              </w:tabs>
              <w:rPr>
                <w:sz w:val="22"/>
                <w:szCs w:val="22"/>
                <w:lang w:val="lt-LT"/>
              </w:rPr>
            </w:pPr>
            <w:r w:rsidRPr="000C13E6">
              <w:rPr>
                <w:sz w:val="22"/>
                <w:szCs w:val="22"/>
                <w:lang w:val="lt-LT"/>
              </w:rPr>
              <w:t>-</w:t>
            </w:r>
          </w:p>
        </w:tc>
      </w:tr>
    </w:tbl>
    <w:p w14:paraId="557E884D" w14:textId="77777777" w:rsidR="001967AA" w:rsidRPr="000C13E6" w:rsidRDefault="001967AA" w:rsidP="001967AA">
      <w:pPr>
        <w:tabs>
          <w:tab w:val="left" w:pos="567"/>
        </w:tabs>
        <w:rPr>
          <w:sz w:val="22"/>
          <w:szCs w:val="22"/>
          <w:lang w:val="lt-LT"/>
        </w:rPr>
      </w:pPr>
    </w:p>
    <w:p w14:paraId="723FD82C" w14:textId="77777777" w:rsidR="001967AA" w:rsidRPr="000C13E6" w:rsidRDefault="001967AA" w:rsidP="001967AA">
      <w:pPr>
        <w:tabs>
          <w:tab w:val="left" w:pos="567"/>
        </w:tabs>
        <w:rPr>
          <w:b/>
          <w:sz w:val="22"/>
          <w:szCs w:val="22"/>
          <w:lang w:val="lt-LT"/>
        </w:rPr>
      </w:pPr>
      <w:r w:rsidRPr="000C13E6">
        <w:rPr>
          <w:b/>
          <w:sz w:val="22"/>
          <w:szCs w:val="22"/>
          <w:lang w:val="lt-LT"/>
        </w:rPr>
        <w:t>Nesuderinamumas:</w:t>
      </w:r>
    </w:p>
    <w:p w14:paraId="165506E6" w14:textId="77777777" w:rsidR="001967AA" w:rsidRPr="000C13E6" w:rsidRDefault="001967AA" w:rsidP="001967AA">
      <w:pPr>
        <w:tabs>
          <w:tab w:val="left" w:pos="567"/>
        </w:tabs>
        <w:rPr>
          <w:bCs/>
          <w:sz w:val="22"/>
          <w:szCs w:val="22"/>
          <w:lang w:val="lt-LT"/>
        </w:rPr>
      </w:pPr>
      <w:r w:rsidRPr="000C13E6">
        <w:rPr>
          <w:bCs/>
          <w:sz w:val="22"/>
          <w:szCs w:val="22"/>
          <w:lang w:val="lt-LT"/>
        </w:rPr>
        <w:t xml:space="preserve">Vorikonazolą infuzuoti kartu su kitais į veną vartojamais </w:t>
      </w:r>
      <w:r>
        <w:rPr>
          <w:bCs/>
          <w:sz w:val="22"/>
          <w:szCs w:val="22"/>
          <w:lang w:val="lt-LT"/>
        </w:rPr>
        <w:t>vaistais</w:t>
      </w:r>
      <w:r w:rsidRPr="000C13E6">
        <w:rPr>
          <w:bCs/>
          <w:sz w:val="22"/>
          <w:szCs w:val="22"/>
          <w:lang w:val="lt-LT"/>
        </w:rPr>
        <w:t xml:space="preserve"> per tą pačią infuzinę sistemą arba kaniulę draudžiama. Reikia apžiūrėti maišelį ir įsitikinti, kad infuzija baigta. Baigus vorikonazolo infuziją, per tą pačią infuzinę sistemą galima infuzuoti kitų </w:t>
      </w:r>
      <w:r>
        <w:rPr>
          <w:bCs/>
          <w:sz w:val="22"/>
          <w:szCs w:val="22"/>
          <w:lang w:val="lt-LT"/>
        </w:rPr>
        <w:t>vaistų.</w:t>
      </w:r>
    </w:p>
    <w:p w14:paraId="56F66338" w14:textId="77777777" w:rsidR="001967AA" w:rsidRPr="000C13E6" w:rsidRDefault="001967AA" w:rsidP="001967AA">
      <w:pPr>
        <w:tabs>
          <w:tab w:val="left" w:pos="567"/>
        </w:tabs>
        <w:rPr>
          <w:sz w:val="22"/>
          <w:szCs w:val="22"/>
          <w:highlight w:val="yellow"/>
          <w:lang w:val="lt-LT"/>
        </w:rPr>
      </w:pPr>
    </w:p>
    <w:p w14:paraId="454947FD" w14:textId="77777777" w:rsidR="001967AA" w:rsidRPr="000C13E6" w:rsidRDefault="001967AA" w:rsidP="001967AA">
      <w:pPr>
        <w:tabs>
          <w:tab w:val="left" w:pos="567"/>
        </w:tabs>
        <w:rPr>
          <w:sz w:val="22"/>
          <w:szCs w:val="22"/>
          <w:u w:val="single"/>
          <w:lang w:val="lt-LT"/>
        </w:rPr>
      </w:pPr>
      <w:r w:rsidRPr="000C13E6">
        <w:rPr>
          <w:sz w:val="22"/>
          <w:szCs w:val="22"/>
          <w:u w:val="single"/>
          <w:lang w:val="lt-LT"/>
        </w:rPr>
        <w:t>Kraujo preparatai ir trumpalaikė koncentruotų elektrolitų tirpalų infuzija</w:t>
      </w:r>
    </w:p>
    <w:p w14:paraId="275B9D49" w14:textId="4B7CEB05" w:rsidR="001967AA" w:rsidRPr="000C13E6" w:rsidRDefault="001967AA" w:rsidP="001967AA">
      <w:pPr>
        <w:tabs>
          <w:tab w:val="left" w:pos="567"/>
        </w:tabs>
        <w:rPr>
          <w:sz w:val="22"/>
          <w:szCs w:val="22"/>
          <w:lang w:val="lt-LT"/>
        </w:rPr>
      </w:pPr>
      <w:r w:rsidRPr="000C13E6">
        <w:rPr>
          <w:sz w:val="22"/>
          <w:szCs w:val="22"/>
          <w:lang w:val="lt-LT"/>
        </w:rPr>
        <w:t>Prieš pradedant vartoti vorikonazolą, reikia normalizuoti elektrolitų sutrikimus, pavyzdžiui, hipokalemiją, hipomagnezemiją ir hipokalcemiją. Vorikonazolo vartoti kartu su kraujo preparatais ar trumpalaike koncentruotų elektrolitų tirpalų infuzija draudžiama net tuo atveju, jeigu infuzuojama per dvi skirtingas infuzines sistemas.</w:t>
      </w:r>
    </w:p>
    <w:p w14:paraId="00ADD456" w14:textId="77777777" w:rsidR="001967AA" w:rsidRPr="000C13E6" w:rsidRDefault="001967AA" w:rsidP="001967AA">
      <w:pPr>
        <w:tabs>
          <w:tab w:val="left" w:pos="567"/>
        </w:tabs>
        <w:rPr>
          <w:sz w:val="22"/>
          <w:szCs w:val="22"/>
          <w:highlight w:val="yellow"/>
          <w:lang w:val="lt-LT"/>
        </w:rPr>
      </w:pPr>
    </w:p>
    <w:p w14:paraId="27B7A06A" w14:textId="77777777" w:rsidR="001967AA" w:rsidRPr="000C13E6" w:rsidRDefault="001967AA" w:rsidP="001967AA">
      <w:pPr>
        <w:numPr>
          <w:ilvl w:val="12"/>
          <w:numId w:val="0"/>
        </w:numPr>
        <w:tabs>
          <w:tab w:val="left" w:pos="567"/>
        </w:tabs>
        <w:rPr>
          <w:sz w:val="22"/>
          <w:szCs w:val="22"/>
          <w:u w:val="single"/>
          <w:lang w:val="lt-LT"/>
        </w:rPr>
      </w:pPr>
      <w:r w:rsidRPr="000C13E6">
        <w:rPr>
          <w:sz w:val="22"/>
          <w:szCs w:val="22"/>
          <w:u w:val="single"/>
          <w:lang w:val="lt-LT"/>
        </w:rPr>
        <w:t>Bendrasis parenterinis maitinimas</w:t>
      </w:r>
    </w:p>
    <w:p w14:paraId="4A91CCB0" w14:textId="77777777" w:rsidR="001967AA" w:rsidRDefault="001967AA" w:rsidP="001967AA">
      <w:pPr>
        <w:numPr>
          <w:ilvl w:val="12"/>
          <w:numId w:val="0"/>
        </w:numPr>
        <w:tabs>
          <w:tab w:val="left" w:pos="567"/>
        </w:tabs>
        <w:rPr>
          <w:sz w:val="22"/>
          <w:szCs w:val="22"/>
          <w:lang w:val="lt-LT"/>
        </w:rPr>
      </w:pPr>
      <w:r w:rsidRPr="00174E11">
        <w:rPr>
          <w:sz w:val="22"/>
          <w:szCs w:val="22"/>
          <w:lang w:val="lt-LT"/>
        </w:rPr>
        <w:t>J</w:t>
      </w:r>
      <w:r w:rsidRPr="000C13E6">
        <w:rPr>
          <w:sz w:val="22"/>
          <w:szCs w:val="22"/>
          <w:lang w:val="lt-LT"/>
        </w:rPr>
        <w:t>eigu skiriama vartoti vorikonazolo, bendrojo parenterinio maitinimo (PMN) nutraukti nebūtina, bet turi būti naudojama kita infuzinė sistema. Jeigu infuzuojama per daugiakanalį kateterį, PMN naudojamas kitas kanalas nei infuzuojamas vorikonazolas. Vorikonazolą tirpinti 4,2</w:t>
      </w:r>
      <w:r>
        <w:rPr>
          <w:sz w:val="22"/>
          <w:szCs w:val="22"/>
          <w:lang w:val="lt-LT"/>
        </w:rPr>
        <w:t> </w:t>
      </w:r>
      <w:r w:rsidRPr="000C13E6">
        <w:rPr>
          <w:sz w:val="22"/>
          <w:szCs w:val="22"/>
          <w:lang w:val="lt-LT"/>
        </w:rPr>
        <w:t>% natrio hidrokarbonato infuziniame tirpale draudžiama. Suderinamumas su kitokios koncentracijos natrio hidrokarbonato tirpalais nežinomas.</w:t>
      </w:r>
    </w:p>
    <w:p w14:paraId="56665A89" w14:textId="77777777" w:rsidR="001967AA" w:rsidRDefault="001967AA" w:rsidP="001967AA">
      <w:pPr>
        <w:numPr>
          <w:ilvl w:val="12"/>
          <w:numId w:val="0"/>
        </w:numPr>
        <w:tabs>
          <w:tab w:val="left" w:pos="567"/>
        </w:tabs>
        <w:rPr>
          <w:sz w:val="22"/>
          <w:szCs w:val="22"/>
          <w:lang w:val="lt-LT"/>
        </w:rPr>
      </w:pPr>
    </w:p>
    <w:p w14:paraId="2FAC0CCB" w14:textId="77777777" w:rsidR="001967AA" w:rsidRPr="00EF6621" w:rsidRDefault="001967AA" w:rsidP="001967AA">
      <w:pPr>
        <w:numPr>
          <w:ilvl w:val="12"/>
          <w:numId w:val="0"/>
        </w:numPr>
        <w:tabs>
          <w:tab w:val="left" w:pos="567"/>
        </w:tabs>
        <w:rPr>
          <w:lang w:val="pt-PT"/>
        </w:rPr>
      </w:pPr>
    </w:p>
    <w:p w14:paraId="2009DE87" w14:textId="77777777" w:rsidR="00627DA1" w:rsidRPr="00EF6621" w:rsidRDefault="00627DA1">
      <w:pPr>
        <w:rPr>
          <w:lang w:val="pt-PT"/>
        </w:rPr>
      </w:pPr>
    </w:p>
    <w:sectPr w:rsidR="00627DA1" w:rsidRPr="00EF6621" w:rsidSect="001376E2">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C1FE2" w14:textId="77777777" w:rsidR="00580191" w:rsidRDefault="00580191">
      <w:r>
        <w:separator/>
      </w:r>
    </w:p>
  </w:endnote>
  <w:endnote w:type="continuationSeparator" w:id="0">
    <w:p w14:paraId="10DB2EF4" w14:textId="77777777" w:rsidR="00580191" w:rsidRDefault="00580191">
      <w:r>
        <w:continuationSeparator/>
      </w:r>
    </w:p>
  </w:endnote>
  <w:endnote w:type="continuationNotice" w:id="1">
    <w:p w14:paraId="002794C8" w14:textId="77777777" w:rsidR="00580191" w:rsidRDefault="00580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3851C" w14:textId="224F8E4B" w:rsidR="00C27B92" w:rsidRDefault="00745644">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CC0B45">
      <w:rPr>
        <w:rStyle w:val="Puslapionumeris1"/>
        <w:rFonts w:cs="Arial"/>
      </w:rPr>
      <w:t>35</w:t>
    </w:r>
    <w:r>
      <w:rPr>
        <w:rStyle w:val="Puslapionumeris1"/>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EFB59" w14:textId="57CE7524" w:rsidR="00C27B92" w:rsidRDefault="00745644">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CC0B45">
      <w:rPr>
        <w:rStyle w:val="Puslapionumeris1"/>
        <w:rFonts w:cs="Arial"/>
      </w:rPr>
      <w:t>1</w:t>
    </w:r>
    <w:r>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A1751" w14:textId="77777777" w:rsidR="00580191" w:rsidRDefault="00580191">
      <w:r>
        <w:separator/>
      </w:r>
    </w:p>
  </w:footnote>
  <w:footnote w:type="continuationSeparator" w:id="0">
    <w:p w14:paraId="7543EF05" w14:textId="77777777" w:rsidR="00580191" w:rsidRDefault="00580191">
      <w:r>
        <w:continuationSeparator/>
      </w:r>
    </w:p>
  </w:footnote>
  <w:footnote w:type="continuationNotice" w:id="1">
    <w:p w14:paraId="53AA48DB" w14:textId="77777777" w:rsidR="00580191" w:rsidRDefault="005801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F0297" w14:textId="77777777" w:rsidR="00580191" w:rsidRDefault="005801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43C3C"/>
    <w:multiLevelType w:val="hybridMultilevel"/>
    <w:tmpl w:val="FAD4367C"/>
    <w:lvl w:ilvl="0" w:tplc="46D6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33091"/>
    <w:multiLevelType w:val="hybridMultilevel"/>
    <w:tmpl w:val="AB52EA7E"/>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B149F5"/>
    <w:multiLevelType w:val="hybridMultilevel"/>
    <w:tmpl w:val="D9DC7C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90B24"/>
    <w:multiLevelType w:val="hybridMultilevel"/>
    <w:tmpl w:val="30F6BAB6"/>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14148C62">
      <w:start w:val="1"/>
      <w:numFmt w:val="bullet"/>
      <w:lvlText w:val=""/>
      <w:lvlJc w:val="left"/>
      <w:pPr>
        <w:tabs>
          <w:tab w:val="num" w:pos="720"/>
        </w:tabs>
        <w:ind w:left="720" w:hanging="360"/>
      </w:pPr>
      <w:rPr>
        <w:rFonts w:ascii="Symbol" w:hAnsi="Symbol" w:hint="default"/>
      </w:rPr>
    </w:lvl>
    <w:lvl w:ilvl="1" w:tplc="1F5A33D4" w:tentative="1">
      <w:start w:val="1"/>
      <w:numFmt w:val="bullet"/>
      <w:lvlText w:val="o"/>
      <w:lvlJc w:val="left"/>
      <w:pPr>
        <w:tabs>
          <w:tab w:val="num" w:pos="1440"/>
        </w:tabs>
        <w:ind w:left="1440" w:hanging="360"/>
      </w:pPr>
      <w:rPr>
        <w:rFonts w:ascii="Courier New" w:hAnsi="Courier New" w:cs="Courier New" w:hint="default"/>
      </w:rPr>
    </w:lvl>
    <w:lvl w:ilvl="2" w:tplc="9258BA7A" w:tentative="1">
      <w:start w:val="1"/>
      <w:numFmt w:val="bullet"/>
      <w:lvlText w:val=""/>
      <w:lvlJc w:val="left"/>
      <w:pPr>
        <w:tabs>
          <w:tab w:val="num" w:pos="2160"/>
        </w:tabs>
        <w:ind w:left="2160" w:hanging="360"/>
      </w:pPr>
      <w:rPr>
        <w:rFonts w:ascii="Wingdings" w:hAnsi="Wingdings" w:hint="default"/>
      </w:rPr>
    </w:lvl>
    <w:lvl w:ilvl="3" w:tplc="73E6B772" w:tentative="1">
      <w:start w:val="1"/>
      <w:numFmt w:val="bullet"/>
      <w:lvlText w:val=""/>
      <w:lvlJc w:val="left"/>
      <w:pPr>
        <w:tabs>
          <w:tab w:val="num" w:pos="2880"/>
        </w:tabs>
        <w:ind w:left="2880" w:hanging="360"/>
      </w:pPr>
      <w:rPr>
        <w:rFonts w:ascii="Symbol" w:hAnsi="Symbol" w:hint="default"/>
      </w:rPr>
    </w:lvl>
    <w:lvl w:ilvl="4" w:tplc="1426755C" w:tentative="1">
      <w:start w:val="1"/>
      <w:numFmt w:val="bullet"/>
      <w:lvlText w:val="o"/>
      <w:lvlJc w:val="left"/>
      <w:pPr>
        <w:tabs>
          <w:tab w:val="num" w:pos="3600"/>
        </w:tabs>
        <w:ind w:left="3600" w:hanging="360"/>
      </w:pPr>
      <w:rPr>
        <w:rFonts w:ascii="Courier New" w:hAnsi="Courier New" w:cs="Courier New" w:hint="default"/>
      </w:rPr>
    </w:lvl>
    <w:lvl w:ilvl="5" w:tplc="A67ECB92" w:tentative="1">
      <w:start w:val="1"/>
      <w:numFmt w:val="bullet"/>
      <w:lvlText w:val=""/>
      <w:lvlJc w:val="left"/>
      <w:pPr>
        <w:tabs>
          <w:tab w:val="num" w:pos="4320"/>
        </w:tabs>
        <w:ind w:left="4320" w:hanging="360"/>
      </w:pPr>
      <w:rPr>
        <w:rFonts w:ascii="Wingdings" w:hAnsi="Wingdings" w:hint="default"/>
      </w:rPr>
    </w:lvl>
    <w:lvl w:ilvl="6" w:tplc="48486C78" w:tentative="1">
      <w:start w:val="1"/>
      <w:numFmt w:val="bullet"/>
      <w:lvlText w:val=""/>
      <w:lvlJc w:val="left"/>
      <w:pPr>
        <w:tabs>
          <w:tab w:val="num" w:pos="5040"/>
        </w:tabs>
        <w:ind w:left="5040" w:hanging="360"/>
      </w:pPr>
      <w:rPr>
        <w:rFonts w:ascii="Symbol" w:hAnsi="Symbol" w:hint="default"/>
      </w:rPr>
    </w:lvl>
    <w:lvl w:ilvl="7" w:tplc="96E08A3C" w:tentative="1">
      <w:start w:val="1"/>
      <w:numFmt w:val="bullet"/>
      <w:lvlText w:val="o"/>
      <w:lvlJc w:val="left"/>
      <w:pPr>
        <w:tabs>
          <w:tab w:val="num" w:pos="5760"/>
        </w:tabs>
        <w:ind w:left="5760" w:hanging="360"/>
      </w:pPr>
      <w:rPr>
        <w:rFonts w:ascii="Courier New" w:hAnsi="Courier New" w:cs="Courier New" w:hint="default"/>
      </w:rPr>
    </w:lvl>
    <w:lvl w:ilvl="8" w:tplc="BD0E66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740D11"/>
    <w:multiLevelType w:val="hybridMultilevel"/>
    <w:tmpl w:val="E2A0B71A"/>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8299C"/>
    <w:multiLevelType w:val="hybridMultilevel"/>
    <w:tmpl w:val="DB76D37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4D7B2C"/>
    <w:multiLevelType w:val="hybridMultilevel"/>
    <w:tmpl w:val="4044F1C6"/>
    <w:lvl w:ilvl="0" w:tplc="46D6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91E56"/>
    <w:multiLevelType w:val="hybridMultilevel"/>
    <w:tmpl w:val="7BA04B6E"/>
    <w:lvl w:ilvl="0" w:tplc="1B46B2B6">
      <w:start w:val="1"/>
      <w:numFmt w:val="bullet"/>
      <w:lvlText w:val="-"/>
      <w:lvlJc w:val="left"/>
      <w:pPr>
        <w:ind w:left="720" w:hanging="360"/>
      </w:pPr>
      <w:rPr>
        <w:rFonts w:ascii="Arial" w:hAnsi="Aria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EB705C"/>
    <w:multiLevelType w:val="hybridMultilevel"/>
    <w:tmpl w:val="8B0CD3A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E7F96"/>
    <w:multiLevelType w:val="hybridMultilevel"/>
    <w:tmpl w:val="1806E65A"/>
    <w:lvl w:ilvl="0" w:tplc="980EF7F2">
      <w:start w:val="1"/>
      <w:numFmt w:val="decimal"/>
      <w:lvlText w:val="%1."/>
      <w:lvlJc w:val="left"/>
      <w:pPr>
        <w:ind w:left="930" w:hanging="570"/>
      </w:pPr>
      <w:rPr>
        <w:rFonts w:hint="default"/>
      </w:rPr>
    </w:lvl>
    <w:lvl w:ilvl="1" w:tplc="942E131C" w:tentative="1">
      <w:start w:val="1"/>
      <w:numFmt w:val="lowerLetter"/>
      <w:lvlText w:val="%2."/>
      <w:lvlJc w:val="left"/>
      <w:pPr>
        <w:ind w:left="1440" w:hanging="360"/>
      </w:pPr>
    </w:lvl>
    <w:lvl w:ilvl="2" w:tplc="5F9E87AE" w:tentative="1">
      <w:start w:val="1"/>
      <w:numFmt w:val="lowerRoman"/>
      <w:lvlText w:val="%3."/>
      <w:lvlJc w:val="right"/>
      <w:pPr>
        <w:ind w:left="2160" w:hanging="180"/>
      </w:pPr>
    </w:lvl>
    <w:lvl w:ilvl="3" w:tplc="8AB82B24" w:tentative="1">
      <w:start w:val="1"/>
      <w:numFmt w:val="decimal"/>
      <w:lvlText w:val="%4."/>
      <w:lvlJc w:val="left"/>
      <w:pPr>
        <w:ind w:left="2880" w:hanging="360"/>
      </w:pPr>
    </w:lvl>
    <w:lvl w:ilvl="4" w:tplc="70D2C842" w:tentative="1">
      <w:start w:val="1"/>
      <w:numFmt w:val="lowerLetter"/>
      <w:lvlText w:val="%5."/>
      <w:lvlJc w:val="left"/>
      <w:pPr>
        <w:ind w:left="3600" w:hanging="360"/>
      </w:pPr>
    </w:lvl>
    <w:lvl w:ilvl="5" w:tplc="47F28934" w:tentative="1">
      <w:start w:val="1"/>
      <w:numFmt w:val="lowerRoman"/>
      <w:lvlText w:val="%6."/>
      <w:lvlJc w:val="right"/>
      <w:pPr>
        <w:ind w:left="4320" w:hanging="180"/>
      </w:pPr>
    </w:lvl>
    <w:lvl w:ilvl="6" w:tplc="149029E6" w:tentative="1">
      <w:start w:val="1"/>
      <w:numFmt w:val="decimal"/>
      <w:lvlText w:val="%7."/>
      <w:lvlJc w:val="left"/>
      <w:pPr>
        <w:ind w:left="5040" w:hanging="360"/>
      </w:pPr>
    </w:lvl>
    <w:lvl w:ilvl="7" w:tplc="A87E5ECA" w:tentative="1">
      <w:start w:val="1"/>
      <w:numFmt w:val="lowerLetter"/>
      <w:lvlText w:val="%8."/>
      <w:lvlJc w:val="left"/>
      <w:pPr>
        <w:ind w:left="5760" w:hanging="360"/>
      </w:pPr>
    </w:lvl>
    <w:lvl w:ilvl="8" w:tplc="C15EB288" w:tentative="1">
      <w:start w:val="1"/>
      <w:numFmt w:val="lowerRoman"/>
      <w:lvlText w:val="%9."/>
      <w:lvlJc w:val="right"/>
      <w:pPr>
        <w:ind w:left="6480" w:hanging="180"/>
      </w:pPr>
    </w:lvl>
  </w:abstractNum>
  <w:abstractNum w:abstractNumId="12" w15:restartNumberingAfterBreak="0">
    <w:nsid w:val="2C8B0ECB"/>
    <w:multiLevelType w:val="hybridMultilevel"/>
    <w:tmpl w:val="67FA5E04"/>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F14CF"/>
    <w:multiLevelType w:val="hybridMultilevel"/>
    <w:tmpl w:val="6FC0A652"/>
    <w:lvl w:ilvl="0" w:tplc="1A2C93A2">
      <w:start w:val="1"/>
      <w:numFmt w:val="decimal"/>
      <w:lvlText w:val="%1."/>
      <w:lvlJc w:val="left"/>
      <w:pPr>
        <w:ind w:left="780" w:hanging="420"/>
      </w:pPr>
      <w:rPr>
        <w:rFonts w:hint="default"/>
      </w:rPr>
    </w:lvl>
    <w:lvl w:ilvl="1" w:tplc="4FFAA41C" w:tentative="1">
      <w:start w:val="1"/>
      <w:numFmt w:val="lowerLetter"/>
      <w:lvlText w:val="%2."/>
      <w:lvlJc w:val="left"/>
      <w:pPr>
        <w:ind w:left="1440" w:hanging="360"/>
      </w:pPr>
    </w:lvl>
    <w:lvl w:ilvl="2" w:tplc="3EC21218" w:tentative="1">
      <w:start w:val="1"/>
      <w:numFmt w:val="lowerRoman"/>
      <w:lvlText w:val="%3."/>
      <w:lvlJc w:val="right"/>
      <w:pPr>
        <w:ind w:left="2160" w:hanging="180"/>
      </w:pPr>
    </w:lvl>
    <w:lvl w:ilvl="3" w:tplc="9244D226" w:tentative="1">
      <w:start w:val="1"/>
      <w:numFmt w:val="decimal"/>
      <w:lvlText w:val="%4."/>
      <w:lvlJc w:val="left"/>
      <w:pPr>
        <w:ind w:left="2880" w:hanging="360"/>
      </w:pPr>
    </w:lvl>
    <w:lvl w:ilvl="4" w:tplc="BC547FF8" w:tentative="1">
      <w:start w:val="1"/>
      <w:numFmt w:val="lowerLetter"/>
      <w:lvlText w:val="%5."/>
      <w:lvlJc w:val="left"/>
      <w:pPr>
        <w:ind w:left="3600" w:hanging="360"/>
      </w:pPr>
    </w:lvl>
    <w:lvl w:ilvl="5" w:tplc="F490D78C" w:tentative="1">
      <w:start w:val="1"/>
      <w:numFmt w:val="lowerRoman"/>
      <w:lvlText w:val="%6."/>
      <w:lvlJc w:val="right"/>
      <w:pPr>
        <w:ind w:left="4320" w:hanging="180"/>
      </w:pPr>
    </w:lvl>
    <w:lvl w:ilvl="6" w:tplc="BB8EEA04" w:tentative="1">
      <w:start w:val="1"/>
      <w:numFmt w:val="decimal"/>
      <w:lvlText w:val="%7."/>
      <w:lvlJc w:val="left"/>
      <w:pPr>
        <w:ind w:left="5040" w:hanging="360"/>
      </w:pPr>
    </w:lvl>
    <w:lvl w:ilvl="7" w:tplc="3F006494" w:tentative="1">
      <w:start w:val="1"/>
      <w:numFmt w:val="lowerLetter"/>
      <w:lvlText w:val="%8."/>
      <w:lvlJc w:val="left"/>
      <w:pPr>
        <w:ind w:left="5760" w:hanging="360"/>
      </w:pPr>
    </w:lvl>
    <w:lvl w:ilvl="8" w:tplc="1D407C0C" w:tentative="1">
      <w:start w:val="1"/>
      <w:numFmt w:val="lowerRoman"/>
      <w:lvlText w:val="%9."/>
      <w:lvlJc w:val="right"/>
      <w:pPr>
        <w:ind w:left="6480" w:hanging="180"/>
      </w:pPr>
    </w:lvl>
  </w:abstractNum>
  <w:abstractNum w:abstractNumId="14" w15:restartNumberingAfterBreak="0">
    <w:nsid w:val="309C0446"/>
    <w:multiLevelType w:val="hybridMultilevel"/>
    <w:tmpl w:val="B20E620E"/>
    <w:lvl w:ilvl="0" w:tplc="438CE830">
      <w:start w:val="1"/>
      <w:numFmt w:val="decimal"/>
      <w:lvlText w:val="%1."/>
      <w:lvlJc w:val="left"/>
      <w:pPr>
        <w:ind w:left="930" w:hanging="570"/>
      </w:pPr>
      <w:rPr>
        <w:rFonts w:hint="default"/>
        <w:b/>
      </w:rPr>
    </w:lvl>
    <w:lvl w:ilvl="1" w:tplc="13505FE6" w:tentative="1">
      <w:start w:val="1"/>
      <w:numFmt w:val="lowerLetter"/>
      <w:lvlText w:val="%2."/>
      <w:lvlJc w:val="left"/>
      <w:pPr>
        <w:ind w:left="1440" w:hanging="360"/>
      </w:pPr>
    </w:lvl>
    <w:lvl w:ilvl="2" w:tplc="85AC8486" w:tentative="1">
      <w:start w:val="1"/>
      <w:numFmt w:val="lowerRoman"/>
      <w:lvlText w:val="%3."/>
      <w:lvlJc w:val="right"/>
      <w:pPr>
        <w:ind w:left="2160" w:hanging="180"/>
      </w:pPr>
    </w:lvl>
    <w:lvl w:ilvl="3" w:tplc="8944646E" w:tentative="1">
      <w:start w:val="1"/>
      <w:numFmt w:val="decimal"/>
      <w:lvlText w:val="%4."/>
      <w:lvlJc w:val="left"/>
      <w:pPr>
        <w:ind w:left="2880" w:hanging="360"/>
      </w:pPr>
    </w:lvl>
    <w:lvl w:ilvl="4" w:tplc="6BAE79D8" w:tentative="1">
      <w:start w:val="1"/>
      <w:numFmt w:val="lowerLetter"/>
      <w:lvlText w:val="%5."/>
      <w:lvlJc w:val="left"/>
      <w:pPr>
        <w:ind w:left="3600" w:hanging="360"/>
      </w:pPr>
    </w:lvl>
    <w:lvl w:ilvl="5" w:tplc="E0747872" w:tentative="1">
      <w:start w:val="1"/>
      <w:numFmt w:val="lowerRoman"/>
      <w:lvlText w:val="%6."/>
      <w:lvlJc w:val="right"/>
      <w:pPr>
        <w:ind w:left="4320" w:hanging="180"/>
      </w:pPr>
    </w:lvl>
    <w:lvl w:ilvl="6" w:tplc="34D401B4" w:tentative="1">
      <w:start w:val="1"/>
      <w:numFmt w:val="decimal"/>
      <w:lvlText w:val="%7."/>
      <w:lvlJc w:val="left"/>
      <w:pPr>
        <w:ind w:left="5040" w:hanging="360"/>
      </w:pPr>
    </w:lvl>
    <w:lvl w:ilvl="7" w:tplc="AD22890E" w:tentative="1">
      <w:start w:val="1"/>
      <w:numFmt w:val="lowerLetter"/>
      <w:lvlText w:val="%8."/>
      <w:lvlJc w:val="left"/>
      <w:pPr>
        <w:ind w:left="5760" w:hanging="360"/>
      </w:pPr>
    </w:lvl>
    <w:lvl w:ilvl="8" w:tplc="4A90E21A" w:tentative="1">
      <w:start w:val="1"/>
      <w:numFmt w:val="lowerRoman"/>
      <w:lvlText w:val="%9."/>
      <w:lvlJc w:val="right"/>
      <w:pPr>
        <w:ind w:left="6480" w:hanging="180"/>
      </w:pPr>
    </w:lvl>
  </w:abstractNum>
  <w:abstractNum w:abstractNumId="15" w15:restartNumberingAfterBreak="0">
    <w:nsid w:val="3496172C"/>
    <w:multiLevelType w:val="hybridMultilevel"/>
    <w:tmpl w:val="4ADE83EC"/>
    <w:lvl w:ilvl="0" w:tplc="46D6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12439"/>
    <w:multiLevelType w:val="hybridMultilevel"/>
    <w:tmpl w:val="C472E63C"/>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B3555C"/>
    <w:multiLevelType w:val="hybridMultilevel"/>
    <w:tmpl w:val="FFB686BC"/>
    <w:lvl w:ilvl="0" w:tplc="46D6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AF3273"/>
    <w:multiLevelType w:val="hybridMultilevel"/>
    <w:tmpl w:val="56C2B3F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B170A0"/>
    <w:multiLevelType w:val="hybridMultilevel"/>
    <w:tmpl w:val="F30E24B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901F92"/>
    <w:multiLevelType w:val="hybridMultilevel"/>
    <w:tmpl w:val="B53EA2F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7F6C99"/>
    <w:multiLevelType w:val="hybridMultilevel"/>
    <w:tmpl w:val="F2E4AE9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C26859"/>
    <w:multiLevelType w:val="hybridMultilevel"/>
    <w:tmpl w:val="F9747C0E"/>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DC2A8A"/>
    <w:multiLevelType w:val="hybridMultilevel"/>
    <w:tmpl w:val="53DA3A9E"/>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93E52"/>
    <w:multiLevelType w:val="hybridMultilevel"/>
    <w:tmpl w:val="B2C852D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D15E3"/>
    <w:multiLevelType w:val="hybridMultilevel"/>
    <w:tmpl w:val="B224B8CC"/>
    <w:lvl w:ilvl="0" w:tplc="46D6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00A91"/>
    <w:multiLevelType w:val="hybridMultilevel"/>
    <w:tmpl w:val="2272E4E2"/>
    <w:lvl w:ilvl="0" w:tplc="BC163DD2">
      <w:start w:val="1"/>
      <w:numFmt w:val="upperLetter"/>
      <w:lvlText w:val="%1."/>
      <w:lvlJc w:val="left"/>
      <w:pPr>
        <w:ind w:left="1701" w:hanging="708"/>
      </w:pPr>
      <w:rPr>
        <w:rFonts w:hint="default"/>
      </w:rPr>
    </w:lvl>
    <w:lvl w:ilvl="1" w:tplc="315AA68A">
      <w:start w:val="1"/>
      <w:numFmt w:val="decimal"/>
      <w:lvlText w:val="%2."/>
      <w:lvlJc w:val="left"/>
      <w:pPr>
        <w:ind w:left="2283" w:hanging="570"/>
      </w:pPr>
      <w:rPr>
        <w:rFonts w:hint="default"/>
      </w:rPr>
    </w:lvl>
    <w:lvl w:ilvl="2" w:tplc="9E08238E" w:tentative="1">
      <w:start w:val="1"/>
      <w:numFmt w:val="lowerRoman"/>
      <w:lvlText w:val="%3."/>
      <w:lvlJc w:val="right"/>
      <w:pPr>
        <w:ind w:left="2793" w:hanging="180"/>
      </w:pPr>
    </w:lvl>
    <w:lvl w:ilvl="3" w:tplc="68AAA5AC" w:tentative="1">
      <w:start w:val="1"/>
      <w:numFmt w:val="decimal"/>
      <w:lvlText w:val="%4."/>
      <w:lvlJc w:val="left"/>
      <w:pPr>
        <w:ind w:left="3513" w:hanging="360"/>
      </w:pPr>
    </w:lvl>
    <w:lvl w:ilvl="4" w:tplc="635EAAF2" w:tentative="1">
      <w:start w:val="1"/>
      <w:numFmt w:val="lowerLetter"/>
      <w:lvlText w:val="%5."/>
      <w:lvlJc w:val="left"/>
      <w:pPr>
        <w:ind w:left="4233" w:hanging="360"/>
      </w:pPr>
    </w:lvl>
    <w:lvl w:ilvl="5" w:tplc="82F4611C" w:tentative="1">
      <w:start w:val="1"/>
      <w:numFmt w:val="lowerRoman"/>
      <w:lvlText w:val="%6."/>
      <w:lvlJc w:val="right"/>
      <w:pPr>
        <w:ind w:left="4953" w:hanging="180"/>
      </w:pPr>
    </w:lvl>
    <w:lvl w:ilvl="6" w:tplc="EAE4B124" w:tentative="1">
      <w:start w:val="1"/>
      <w:numFmt w:val="decimal"/>
      <w:lvlText w:val="%7."/>
      <w:lvlJc w:val="left"/>
      <w:pPr>
        <w:ind w:left="5673" w:hanging="360"/>
      </w:pPr>
    </w:lvl>
    <w:lvl w:ilvl="7" w:tplc="226CD1A2" w:tentative="1">
      <w:start w:val="1"/>
      <w:numFmt w:val="lowerLetter"/>
      <w:lvlText w:val="%8."/>
      <w:lvlJc w:val="left"/>
      <w:pPr>
        <w:ind w:left="6393" w:hanging="360"/>
      </w:pPr>
    </w:lvl>
    <w:lvl w:ilvl="8" w:tplc="AF76E2D6" w:tentative="1">
      <w:start w:val="1"/>
      <w:numFmt w:val="lowerRoman"/>
      <w:lvlText w:val="%9."/>
      <w:lvlJc w:val="right"/>
      <w:pPr>
        <w:ind w:left="7113" w:hanging="180"/>
      </w:pPr>
    </w:lvl>
  </w:abstractNum>
  <w:abstractNum w:abstractNumId="27" w15:restartNumberingAfterBreak="0">
    <w:nsid w:val="59235F2D"/>
    <w:multiLevelType w:val="hybridMultilevel"/>
    <w:tmpl w:val="17B6E7E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7C6516"/>
    <w:multiLevelType w:val="hybridMultilevel"/>
    <w:tmpl w:val="6FE28CD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A15143"/>
    <w:multiLevelType w:val="hybridMultilevel"/>
    <w:tmpl w:val="86CCBF7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1" w15:restartNumberingAfterBreak="0">
    <w:nsid w:val="64AF57E3"/>
    <w:multiLevelType w:val="hybridMultilevel"/>
    <w:tmpl w:val="C32C1176"/>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32379C"/>
    <w:multiLevelType w:val="hybridMultilevel"/>
    <w:tmpl w:val="3A9CF1E0"/>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6B5602"/>
    <w:multiLevelType w:val="hybridMultilevel"/>
    <w:tmpl w:val="B5A2AE7A"/>
    <w:lvl w:ilvl="0" w:tplc="BBD213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9337D0"/>
    <w:multiLevelType w:val="hybridMultilevel"/>
    <w:tmpl w:val="B6C885E6"/>
    <w:lvl w:ilvl="0" w:tplc="EE4EB648">
      <w:start w:val="1"/>
      <w:numFmt w:val="bullet"/>
      <w:lvlText w:val=""/>
      <w:lvlJc w:val="left"/>
      <w:pPr>
        <w:tabs>
          <w:tab w:val="num" w:pos="720"/>
        </w:tabs>
        <w:ind w:left="720" w:hanging="360"/>
      </w:pPr>
      <w:rPr>
        <w:rFonts w:ascii="Symbol" w:hAnsi="Symbol" w:hint="default"/>
      </w:rPr>
    </w:lvl>
    <w:lvl w:ilvl="1" w:tplc="57B65A4E" w:tentative="1">
      <w:start w:val="1"/>
      <w:numFmt w:val="bullet"/>
      <w:lvlText w:val="o"/>
      <w:lvlJc w:val="left"/>
      <w:pPr>
        <w:tabs>
          <w:tab w:val="num" w:pos="1440"/>
        </w:tabs>
        <w:ind w:left="1440" w:hanging="360"/>
      </w:pPr>
      <w:rPr>
        <w:rFonts w:ascii="Courier New" w:hAnsi="Courier New" w:cs="Courier New" w:hint="default"/>
      </w:rPr>
    </w:lvl>
    <w:lvl w:ilvl="2" w:tplc="EF702AB2" w:tentative="1">
      <w:start w:val="1"/>
      <w:numFmt w:val="bullet"/>
      <w:lvlText w:val=""/>
      <w:lvlJc w:val="left"/>
      <w:pPr>
        <w:tabs>
          <w:tab w:val="num" w:pos="2160"/>
        </w:tabs>
        <w:ind w:left="2160" w:hanging="360"/>
      </w:pPr>
      <w:rPr>
        <w:rFonts w:ascii="Wingdings" w:hAnsi="Wingdings" w:hint="default"/>
      </w:rPr>
    </w:lvl>
    <w:lvl w:ilvl="3" w:tplc="58DA2534" w:tentative="1">
      <w:start w:val="1"/>
      <w:numFmt w:val="bullet"/>
      <w:lvlText w:val=""/>
      <w:lvlJc w:val="left"/>
      <w:pPr>
        <w:tabs>
          <w:tab w:val="num" w:pos="2880"/>
        </w:tabs>
        <w:ind w:left="2880" w:hanging="360"/>
      </w:pPr>
      <w:rPr>
        <w:rFonts w:ascii="Symbol" w:hAnsi="Symbol" w:hint="default"/>
      </w:rPr>
    </w:lvl>
    <w:lvl w:ilvl="4" w:tplc="80EAF790" w:tentative="1">
      <w:start w:val="1"/>
      <w:numFmt w:val="bullet"/>
      <w:lvlText w:val="o"/>
      <w:lvlJc w:val="left"/>
      <w:pPr>
        <w:tabs>
          <w:tab w:val="num" w:pos="3600"/>
        </w:tabs>
        <w:ind w:left="3600" w:hanging="360"/>
      </w:pPr>
      <w:rPr>
        <w:rFonts w:ascii="Courier New" w:hAnsi="Courier New" w:cs="Courier New" w:hint="default"/>
      </w:rPr>
    </w:lvl>
    <w:lvl w:ilvl="5" w:tplc="DB7807F8" w:tentative="1">
      <w:start w:val="1"/>
      <w:numFmt w:val="bullet"/>
      <w:lvlText w:val=""/>
      <w:lvlJc w:val="left"/>
      <w:pPr>
        <w:tabs>
          <w:tab w:val="num" w:pos="4320"/>
        </w:tabs>
        <w:ind w:left="4320" w:hanging="360"/>
      </w:pPr>
      <w:rPr>
        <w:rFonts w:ascii="Wingdings" w:hAnsi="Wingdings" w:hint="default"/>
      </w:rPr>
    </w:lvl>
    <w:lvl w:ilvl="6" w:tplc="F856A930" w:tentative="1">
      <w:start w:val="1"/>
      <w:numFmt w:val="bullet"/>
      <w:lvlText w:val=""/>
      <w:lvlJc w:val="left"/>
      <w:pPr>
        <w:tabs>
          <w:tab w:val="num" w:pos="5040"/>
        </w:tabs>
        <w:ind w:left="5040" w:hanging="360"/>
      </w:pPr>
      <w:rPr>
        <w:rFonts w:ascii="Symbol" w:hAnsi="Symbol" w:hint="default"/>
      </w:rPr>
    </w:lvl>
    <w:lvl w:ilvl="7" w:tplc="095C4C5A" w:tentative="1">
      <w:start w:val="1"/>
      <w:numFmt w:val="bullet"/>
      <w:lvlText w:val="o"/>
      <w:lvlJc w:val="left"/>
      <w:pPr>
        <w:tabs>
          <w:tab w:val="num" w:pos="5760"/>
        </w:tabs>
        <w:ind w:left="5760" w:hanging="360"/>
      </w:pPr>
      <w:rPr>
        <w:rFonts w:ascii="Courier New" w:hAnsi="Courier New" w:cs="Courier New" w:hint="default"/>
      </w:rPr>
    </w:lvl>
    <w:lvl w:ilvl="8" w:tplc="A05A427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100D28"/>
    <w:multiLevelType w:val="hybridMultilevel"/>
    <w:tmpl w:val="2F94C0BA"/>
    <w:lvl w:ilvl="0" w:tplc="B5ECB004">
      <w:start w:val="1"/>
      <w:numFmt w:val="upperLetter"/>
      <w:lvlText w:val="%1."/>
      <w:lvlJc w:val="left"/>
      <w:pPr>
        <w:ind w:left="5670" w:hanging="5670"/>
      </w:pPr>
      <w:rPr>
        <w:rFonts w:hint="default"/>
        <w:b/>
      </w:rPr>
    </w:lvl>
    <w:lvl w:ilvl="1" w:tplc="182A750E">
      <w:start w:val="1"/>
      <w:numFmt w:val="decimal"/>
      <w:lvlText w:val="%2."/>
      <w:lvlJc w:val="left"/>
      <w:pPr>
        <w:ind w:left="1650" w:hanging="570"/>
      </w:pPr>
      <w:rPr>
        <w:rFonts w:hint="default"/>
        <w:b/>
        <w:i w:val="0"/>
      </w:rPr>
    </w:lvl>
    <w:lvl w:ilvl="2" w:tplc="15B2BAEC" w:tentative="1">
      <w:start w:val="1"/>
      <w:numFmt w:val="lowerRoman"/>
      <w:lvlText w:val="%3."/>
      <w:lvlJc w:val="right"/>
      <w:pPr>
        <w:ind w:left="2160" w:hanging="180"/>
      </w:pPr>
    </w:lvl>
    <w:lvl w:ilvl="3" w:tplc="647E8C96" w:tentative="1">
      <w:start w:val="1"/>
      <w:numFmt w:val="decimal"/>
      <w:lvlText w:val="%4."/>
      <w:lvlJc w:val="left"/>
      <w:pPr>
        <w:ind w:left="2880" w:hanging="360"/>
      </w:pPr>
    </w:lvl>
    <w:lvl w:ilvl="4" w:tplc="C7A0CB32" w:tentative="1">
      <w:start w:val="1"/>
      <w:numFmt w:val="lowerLetter"/>
      <w:lvlText w:val="%5."/>
      <w:lvlJc w:val="left"/>
      <w:pPr>
        <w:ind w:left="3600" w:hanging="360"/>
      </w:pPr>
    </w:lvl>
    <w:lvl w:ilvl="5" w:tplc="D8640E26" w:tentative="1">
      <w:start w:val="1"/>
      <w:numFmt w:val="lowerRoman"/>
      <w:lvlText w:val="%6."/>
      <w:lvlJc w:val="right"/>
      <w:pPr>
        <w:ind w:left="4320" w:hanging="180"/>
      </w:pPr>
    </w:lvl>
    <w:lvl w:ilvl="6" w:tplc="47A6FC40" w:tentative="1">
      <w:start w:val="1"/>
      <w:numFmt w:val="decimal"/>
      <w:lvlText w:val="%7."/>
      <w:lvlJc w:val="left"/>
      <w:pPr>
        <w:ind w:left="5040" w:hanging="360"/>
      </w:pPr>
    </w:lvl>
    <w:lvl w:ilvl="7" w:tplc="E670DCE2" w:tentative="1">
      <w:start w:val="1"/>
      <w:numFmt w:val="lowerLetter"/>
      <w:lvlText w:val="%8."/>
      <w:lvlJc w:val="left"/>
      <w:pPr>
        <w:ind w:left="5760" w:hanging="360"/>
      </w:pPr>
    </w:lvl>
    <w:lvl w:ilvl="8" w:tplc="64D84442"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0"/>
    <w:lvlOverride w:ilvl="0">
      <w:lvl w:ilvl="0">
        <w:start w:val="1"/>
        <w:numFmt w:val="bullet"/>
        <w:lvlText w:val="-"/>
        <w:legacy w:legacy="1" w:legacySpace="0" w:legacyIndent="360"/>
        <w:lvlJc w:val="left"/>
        <w:pPr>
          <w:ind w:left="360" w:hanging="360"/>
        </w:pPr>
      </w:lvl>
    </w:lvlOverride>
  </w:num>
  <w:num w:numId="4">
    <w:abstractNumId w:val="34"/>
  </w:num>
  <w:num w:numId="5">
    <w:abstractNumId w:val="30"/>
  </w:num>
  <w:num w:numId="6">
    <w:abstractNumId w:val="26"/>
  </w:num>
  <w:num w:numId="7">
    <w:abstractNumId w:val="35"/>
  </w:num>
  <w:num w:numId="8">
    <w:abstractNumId w:val="11"/>
  </w:num>
  <w:num w:numId="9">
    <w:abstractNumId w:val="14"/>
  </w:num>
  <w:num w:numId="10">
    <w:abstractNumId w:val="13"/>
  </w:num>
  <w:num w:numId="11">
    <w:abstractNumId w:val="7"/>
  </w:num>
  <w:num w:numId="12">
    <w:abstractNumId w:val="29"/>
  </w:num>
  <w:num w:numId="13">
    <w:abstractNumId w:val="3"/>
  </w:num>
  <w:num w:numId="14">
    <w:abstractNumId w:val="22"/>
  </w:num>
  <w:num w:numId="15">
    <w:abstractNumId w:val="4"/>
  </w:num>
  <w:num w:numId="16">
    <w:abstractNumId w:val="8"/>
  </w:num>
  <w:num w:numId="17">
    <w:abstractNumId w:val="25"/>
  </w:num>
  <w:num w:numId="18">
    <w:abstractNumId w:val="15"/>
  </w:num>
  <w:num w:numId="19">
    <w:abstractNumId w:val="1"/>
  </w:num>
  <w:num w:numId="20">
    <w:abstractNumId w:val="17"/>
  </w:num>
  <w:num w:numId="21">
    <w:abstractNumId w:val="2"/>
  </w:num>
  <w:num w:numId="22">
    <w:abstractNumId w:val="23"/>
  </w:num>
  <w:num w:numId="23">
    <w:abstractNumId w:val="16"/>
  </w:num>
  <w:num w:numId="24">
    <w:abstractNumId w:val="12"/>
  </w:num>
  <w:num w:numId="25">
    <w:abstractNumId w:val="31"/>
  </w:num>
  <w:num w:numId="26">
    <w:abstractNumId w:val="32"/>
  </w:num>
  <w:num w:numId="27">
    <w:abstractNumId w:val="6"/>
  </w:num>
  <w:num w:numId="28">
    <w:abstractNumId w:val="33"/>
  </w:num>
  <w:num w:numId="29">
    <w:abstractNumId w:val="9"/>
  </w:num>
  <w:num w:numId="30">
    <w:abstractNumId w:val="27"/>
  </w:num>
  <w:num w:numId="31">
    <w:abstractNumId w:val="19"/>
  </w:num>
  <w:num w:numId="32">
    <w:abstractNumId w:val="18"/>
  </w:num>
  <w:num w:numId="33">
    <w:abstractNumId w:val="24"/>
  </w:num>
  <w:num w:numId="34">
    <w:abstractNumId w:val="21"/>
  </w:num>
  <w:num w:numId="35">
    <w:abstractNumId w:val="28"/>
  </w:num>
  <w:num w:numId="36">
    <w:abstractNumId w:val="10"/>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7AA"/>
    <w:rsid w:val="00044570"/>
    <w:rsid w:val="000663AA"/>
    <w:rsid w:val="00092D60"/>
    <w:rsid w:val="000A0BEC"/>
    <w:rsid w:val="000A49DD"/>
    <w:rsid w:val="00100E83"/>
    <w:rsid w:val="00160931"/>
    <w:rsid w:val="00176556"/>
    <w:rsid w:val="001967AA"/>
    <w:rsid w:val="0020076A"/>
    <w:rsid w:val="002218E5"/>
    <w:rsid w:val="0023769C"/>
    <w:rsid w:val="0028580F"/>
    <w:rsid w:val="002D2D60"/>
    <w:rsid w:val="00387C84"/>
    <w:rsid w:val="003922B7"/>
    <w:rsid w:val="003A1E97"/>
    <w:rsid w:val="003C077C"/>
    <w:rsid w:val="003E0CB2"/>
    <w:rsid w:val="00437EA6"/>
    <w:rsid w:val="004E0941"/>
    <w:rsid w:val="005240BE"/>
    <w:rsid w:val="00543F85"/>
    <w:rsid w:val="00544A5C"/>
    <w:rsid w:val="00580191"/>
    <w:rsid w:val="00583619"/>
    <w:rsid w:val="00596054"/>
    <w:rsid w:val="005E08AD"/>
    <w:rsid w:val="00605C95"/>
    <w:rsid w:val="00605DA1"/>
    <w:rsid w:val="00627DA1"/>
    <w:rsid w:val="006810A5"/>
    <w:rsid w:val="00686AE3"/>
    <w:rsid w:val="006E07D2"/>
    <w:rsid w:val="006F1C20"/>
    <w:rsid w:val="006F2233"/>
    <w:rsid w:val="00745644"/>
    <w:rsid w:val="00756E13"/>
    <w:rsid w:val="0078690E"/>
    <w:rsid w:val="007A56E2"/>
    <w:rsid w:val="00810BF7"/>
    <w:rsid w:val="00882C2A"/>
    <w:rsid w:val="008E2D7F"/>
    <w:rsid w:val="00930356"/>
    <w:rsid w:val="00937336"/>
    <w:rsid w:val="00941E1E"/>
    <w:rsid w:val="0097411D"/>
    <w:rsid w:val="009831D9"/>
    <w:rsid w:val="009B45EB"/>
    <w:rsid w:val="009C2D62"/>
    <w:rsid w:val="009F19D7"/>
    <w:rsid w:val="00A3040E"/>
    <w:rsid w:val="00A860FC"/>
    <w:rsid w:val="00AD0342"/>
    <w:rsid w:val="00AD40C2"/>
    <w:rsid w:val="00AE6438"/>
    <w:rsid w:val="00AF3AEF"/>
    <w:rsid w:val="00B20225"/>
    <w:rsid w:val="00B912C5"/>
    <w:rsid w:val="00B95447"/>
    <w:rsid w:val="00BD68A2"/>
    <w:rsid w:val="00C17F67"/>
    <w:rsid w:val="00C27B92"/>
    <w:rsid w:val="00C60C90"/>
    <w:rsid w:val="00CB63ED"/>
    <w:rsid w:val="00CC0B45"/>
    <w:rsid w:val="00CD1966"/>
    <w:rsid w:val="00D16025"/>
    <w:rsid w:val="00D31660"/>
    <w:rsid w:val="00D658AC"/>
    <w:rsid w:val="00DA14DF"/>
    <w:rsid w:val="00DD411B"/>
    <w:rsid w:val="00DD796E"/>
    <w:rsid w:val="00E1717F"/>
    <w:rsid w:val="00E61F7F"/>
    <w:rsid w:val="00E62E2B"/>
    <w:rsid w:val="00E73BDC"/>
    <w:rsid w:val="00E96C77"/>
    <w:rsid w:val="00EC766D"/>
    <w:rsid w:val="00ED39B2"/>
    <w:rsid w:val="00EF6621"/>
    <w:rsid w:val="00F17C5A"/>
    <w:rsid w:val="00F23CDD"/>
    <w:rsid w:val="00F37F24"/>
    <w:rsid w:val="00F61762"/>
    <w:rsid w:val="00F9289E"/>
    <w:rsid w:val="00F93172"/>
    <w:rsid w:val="00F97856"/>
    <w:rsid w:val="00FB0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B048F"/>
  <w15:chartTrackingRefBased/>
  <w15:docId w15:val="{4C9F1E47-FEF1-48EF-A75D-7AD587EB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67AA"/>
    <w:pPr>
      <w:spacing w:after="0" w:line="240" w:lineRule="auto"/>
    </w:pPr>
    <w:rPr>
      <w:rFonts w:ascii="Times New Roman" w:eastAsia="Times New Roman" w:hAnsi="Times New Roman" w:cs="Times New Roman"/>
      <w:sz w:val="24"/>
      <w:szCs w:val="24"/>
      <w:lang w:val="en-GB" w:eastAsia="en-GB"/>
    </w:rPr>
  </w:style>
  <w:style w:type="paragraph" w:styleId="Antrat3">
    <w:name w:val="heading 3"/>
    <w:basedOn w:val="prastasis"/>
    <w:next w:val="prastasis"/>
    <w:link w:val="Antrat3Diagrama"/>
    <w:semiHidden/>
    <w:unhideWhenUsed/>
    <w:qFormat/>
    <w:rsid w:val="001967AA"/>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9"/>
    <w:qFormat/>
    <w:rsid w:val="001967AA"/>
    <w:pPr>
      <w:keepNext/>
      <w:jc w:val="both"/>
      <w:outlineLvl w:val="3"/>
    </w:pPr>
    <w:rPr>
      <w:rFonts w:ascii="Calibri" w:hAnsi="Calibri"/>
      <w:b/>
      <w:bCs/>
      <w:snapToGrid w:val="0"/>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1967AA"/>
    <w:rPr>
      <w:rFonts w:asciiTheme="majorHAnsi" w:eastAsiaTheme="majorEastAsia" w:hAnsiTheme="majorHAnsi" w:cstheme="majorBidi"/>
      <w:color w:val="1F3763" w:themeColor="accent1" w:themeShade="7F"/>
      <w:sz w:val="24"/>
      <w:szCs w:val="24"/>
      <w:lang w:val="en-GB" w:eastAsia="en-GB"/>
    </w:rPr>
  </w:style>
  <w:style w:type="character" w:customStyle="1" w:styleId="Antrat4Diagrama">
    <w:name w:val="Antraštė 4 Diagrama"/>
    <w:basedOn w:val="Numatytasispastraiposriftas"/>
    <w:link w:val="Antrat4"/>
    <w:uiPriority w:val="99"/>
    <w:rsid w:val="001967AA"/>
    <w:rPr>
      <w:rFonts w:ascii="Calibri" w:eastAsia="Times New Roman" w:hAnsi="Calibri" w:cs="Times New Roman"/>
      <w:b/>
      <w:bCs/>
      <w:snapToGrid w:val="0"/>
      <w:sz w:val="28"/>
      <w:szCs w:val="28"/>
      <w:lang w:val="en-GB" w:eastAsia="x-none"/>
    </w:rPr>
  </w:style>
  <w:style w:type="numbering" w:customStyle="1" w:styleId="Sraonra1">
    <w:name w:val="Sąrašo nėra1"/>
    <w:uiPriority w:val="99"/>
    <w:semiHidden/>
    <w:unhideWhenUsed/>
    <w:rsid w:val="001967AA"/>
  </w:style>
  <w:style w:type="paragraph" w:customStyle="1" w:styleId="Porat1">
    <w:name w:val="Poraštė1"/>
    <w:basedOn w:val="prastasis"/>
    <w:rsid w:val="001967AA"/>
    <w:pPr>
      <w:tabs>
        <w:tab w:val="center" w:pos="4536"/>
        <w:tab w:val="right" w:pos="8306"/>
      </w:tabs>
    </w:pPr>
    <w:rPr>
      <w:rFonts w:ascii="Arial" w:hAnsi="Arial"/>
      <w:noProof/>
      <w:sz w:val="16"/>
    </w:rPr>
  </w:style>
  <w:style w:type="paragraph" w:customStyle="1" w:styleId="Antrats1">
    <w:name w:val="Antraštės1"/>
    <w:basedOn w:val="prastasis"/>
    <w:rsid w:val="001967AA"/>
    <w:pPr>
      <w:tabs>
        <w:tab w:val="center" w:pos="4153"/>
        <w:tab w:val="right" w:pos="8306"/>
      </w:tabs>
    </w:pPr>
    <w:rPr>
      <w:rFonts w:ascii="Arial" w:hAnsi="Arial"/>
      <w:sz w:val="20"/>
    </w:rPr>
  </w:style>
  <w:style w:type="paragraph" w:customStyle="1" w:styleId="MemoHeaderStyle">
    <w:name w:val="MemoHeaderStyle"/>
    <w:basedOn w:val="prastasis"/>
    <w:next w:val="prastasis"/>
    <w:rsid w:val="001967AA"/>
    <w:pPr>
      <w:spacing w:line="120" w:lineRule="atLeast"/>
      <w:ind w:left="1418"/>
      <w:jc w:val="both"/>
    </w:pPr>
    <w:rPr>
      <w:rFonts w:ascii="Arial" w:hAnsi="Arial"/>
      <w:b/>
      <w:smallCaps/>
    </w:rPr>
  </w:style>
  <w:style w:type="character" w:customStyle="1" w:styleId="Puslapionumeris1">
    <w:name w:val="Puslapio numeris1"/>
    <w:basedOn w:val="Numatytasispastraiposriftas"/>
    <w:rsid w:val="001967AA"/>
  </w:style>
  <w:style w:type="paragraph" w:customStyle="1" w:styleId="Pagrindinistekstas1">
    <w:name w:val="Pagrindinis tekstas1"/>
    <w:basedOn w:val="prastasis"/>
    <w:rsid w:val="001967AA"/>
    <w:rPr>
      <w:i/>
      <w:color w:val="008000"/>
    </w:rPr>
  </w:style>
  <w:style w:type="paragraph" w:customStyle="1" w:styleId="Komentarotekstas1">
    <w:name w:val="Komentaro tekstas1"/>
    <w:basedOn w:val="prastasis"/>
    <w:link w:val="KomentarotekstasDiagrama"/>
    <w:uiPriority w:val="99"/>
    <w:semiHidden/>
    <w:unhideWhenUsed/>
    <w:rsid w:val="001967AA"/>
    <w:rPr>
      <w:sz w:val="20"/>
    </w:rPr>
  </w:style>
  <w:style w:type="character" w:customStyle="1" w:styleId="Hipersaitas1">
    <w:name w:val="Hipersaitas1"/>
    <w:rsid w:val="001967AA"/>
    <w:rPr>
      <w:color w:val="0000FF"/>
      <w:u w:val="single"/>
    </w:rPr>
  </w:style>
  <w:style w:type="paragraph" w:customStyle="1" w:styleId="EMEAEnBodyText">
    <w:name w:val="EMEA En Body Text"/>
    <w:basedOn w:val="prastasis"/>
    <w:rsid w:val="001967AA"/>
    <w:pPr>
      <w:spacing w:before="120" w:after="120"/>
      <w:jc w:val="both"/>
    </w:pPr>
  </w:style>
  <w:style w:type="paragraph" w:customStyle="1" w:styleId="Debesliotekstas1">
    <w:name w:val="Debesėlio tekstas1"/>
    <w:basedOn w:val="prastasis"/>
    <w:semiHidden/>
    <w:rsid w:val="001967AA"/>
    <w:rPr>
      <w:rFonts w:ascii="Tahoma" w:hAnsi="Tahoma" w:cs="Tahoma"/>
      <w:sz w:val="16"/>
      <w:szCs w:val="16"/>
    </w:rPr>
  </w:style>
  <w:style w:type="paragraph" w:customStyle="1" w:styleId="BodytextAgency">
    <w:name w:val="Body text (Agency)"/>
    <w:basedOn w:val="prastasis"/>
    <w:link w:val="BodytextAgencyChar"/>
    <w:rsid w:val="001967AA"/>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1967AA"/>
    <w:rPr>
      <w:rFonts w:ascii="Verdana" w:eastAsia="Verdana" w:hAnsi="Verdana" w:cs="Verdana"/>
      <w:sz w:val="18"/>
      <w:szCs w:val="18"/>
      <w:lang w:val="en-GB" w:eastAsia="en-GB"/>
    </w:rPr>
  </w:style>
  <w:style w:type="paragraph" w:customStyle="1" w:styleId="DraftingNotesAgency">
    <w:name w:val="Drafting Notes (Agency)"/>
    <w:basedOn w:val="prastasis"/>
    <w:next w:val="BodytextAgency"/>
    <w:link w:val="DraftingNotesAgencyChar"/>
    <w:rsid w:val="001967AA"/>
    <w:pPr>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1967AA"/>
    <w:rPr>
      <w:rFonts w:ascii="Courier New" w:eastAsia="Verdana" w:hAnsi="Courier New" w:cs="Times New Roman"/>
      <w:i/>
      <w:color w:val="339966"/>
      <w:sz w:val="24"/>
      <w:szCs w:val="18"/>
      <w:lang w:val="en-GB" w:eastAsia="en-GB"/>
    </w:rPr>
  </w:style>
  <w:style w:type="paragraph" w:customStyle="1" w:styleId="NormalAgency">
    <w:name w:val="Normal (Agency)"/>
    <w:link w:val="NormalAgencyChar"/>
    <w:rsid w:val="001967AA"/>
    <w:pPr>
      <w:spacing w:after="0" w:line="240" w:lineRule="auto"/>
    </w:pPr>
    <w:rPr>
      <w:rFonts w:ascii="Verdana" w:eastAsia="Verdana" w:hAnsi="Verdana" w:cs="Verdana"/>
      <w:sz w:val="18"/>
      <w:szCs w:val="18"/>
      <w:lang w:val="lt-LT" w:eastAsia="lt-LT"/>
    </w:rPr>
  </w:style>
  <w:style w:type="table" w:customStyle="1" w:styleId="TablegridAgencyblack">
    <w:name w:val="Table grid (Agency) black"/>
    <w:basedOn w:val="prastojilentel"/>
    <w:semiHidden/>
    <w:rsid w:val="001967AA"/>
    <w:pPr>
      <w:spacing w:after="0" w:line="240" w:lineRule="auto"/>
    </w:pPr>
    <w:rPr>
      <w:rFonts w:ascii="Verdana" w:eastAsia="SimSun" w:hAnsi="Verdana" w:cs="Times New Roman"/>
      <w:sz w:val="18"/>
      <w:szCs w:val="20"/>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1967AA"/>
    <w:pPr>
      <w:keepNext/>
    </w:pPr>
    <w:rPr>
      <w:rFonts w:eastAsia="Times New Roman"/>
      <w:b/>
    </w:rPr>
  </w:style>
  <w:style w:type="paragraph" w:customStyle="1" w:styleId="TabletextrowsAgency">
    <w:name w:val="Table text rows (Agency)"/>
    <w:basedOn w:val="prastasis"/>
    <w:rsid w:val="001967AA"/>
    <w:pPr>
      <w:spacing w:line="280" w:lineRule="exact"/>
    </w:pPr>
    <w:rPr>
      <w:rFonts w:ascii="Verdana" w:hAnsi="Verdana" w:cs="Verdana"/>
      <w:sz w:val="18"/>
      <w:szCs w:val="18"/>
    </w:rPr>
  </w:style>
  <w:style w:type="character" w:customStyle="1" w:styleId="NormalAgencyChar">
    <w:name w:val="Normal (Agency) Char"/>
    <w:link w:val="NormalAgency"/>
    <w:rsid w:val="001967AA"/>
    <w:rPr>
      <w:rFonts w:ascii="Verdana" w:eastAsia="Verdana" w:hAnsi="Verdana" w:cs="Verdana"/>
      <w:sz w:val="18"/>
      <w:szCs w:val="18"/>
      <w:lang w:val="lt-LT" w:eastAsia="lt-LT"/>
    </w:rPr>
  </w:style>
  <w:style w:type="character" w:customStyle="1" w:styleId="Komentaronuoroda1">
    <w:name w:val="Komentaro nuoroda1"/>
    <w:uiPriority w:val="99"/>
    <w:semiHidden/>
    <w:unhideWhenUsed/>
    <w:rsid w:val="001967AA"/>
    <w:rPr>
      <w:sz w:val="16"/>
      <w:szCs w:val="16"/>
    </w:rPr>
  </w:style>
  <w:style w:type="paragraph" w:customStyle="1" w:styleId="Komentarotema1">
    <w:name w:val="Komentaro tema1"/>
    <w:basedOn w:val="Komentarotekstas1"/>
    <w:next w:val="Komentarotekstas1"/>
    <w:link w:val="KomentarotemaDiagrama"/>
    <w:rsid w:val="001967AA"/>
    <w:rPr>
      <w:b/>
      <w:bCs/>
    </w:rPr>
  </w:style>
  <w:style w:type="character" w:customStyle="1" w:styleId="KomentarotekstasDiagrama">
    <w:name w:val="Komentaro tekstas Diagrama"/>
    <w:link w:val="Komentarotekstas1"/>
    <w:uiPriority w:val="99"/>
    <w:semiHidden/>
    <w:rsid w:val="001967AA"/>
    <w:rPr>
      <w:rFonts w:ascii="Times New Roman" w:eastAsia="Times New Roman" w:hAnsi="Times New Roman" w:cs="Times New Roman"/>
      <w:sz w:val="20"/>
      <w:szCs w:val="24"/>
      <w:lang w:val="en-GB" w:eastAsia="en-GB"/>
    </w:rPr>
  </w:style>
  <w:style w:type="character" w:customStyle="1" w:styleId="KomentarotemaDiagrama">
    <w:name w:val="Komentaro tema Diagrama"/>
    <w:link w:val="Komentarotema1"/>
    <w:rsid w:val="001967AA"/>
    <w:rPr>
      <w:rFonts w:ascii="Times New Roman" w:eastAsia="Times New Roman" w:hAnsi="Times New Roman" w:cs="Times New Roman"/>
      <w:b/>
      <w:bCs/>
      <w:sz w:val="20"/>
      <w:szCs w:val="24"/>
      <w:lang w:val="en-GB" w:eastAsia="en-GB"/>
    </w:rPr>
  </w:style>
  <w:style w:type="character" w:customStyle="1" w:styleId="DoNotTranslateExternal1">
    <w:name w:val="DoNotTranslateExternal1"/>
    <w:qFormat/>
    <w:rsid w:val="001967AA"/>
    <w:rPr>
      <w:b/>
      <w:noProof/>
      <w:szCs w:val="22"/>
    </w:rPr>
  </w:style>
  <w:style w:type="paragraph" w:customStyle="1" w:styleId="Sraopastraipa1">
    <w:name w:val="Sąrašo pastraipa1"/>
    <w:basedOn w:val="prastasis"/>
    <w:uiPriority w:val="34"/>
    <w:qFormat/>
    <w:rsid w:val="001967AA"/>
    <w:pPr>
      <w:ind w:left="720"/>
      <w:contextualSpacing/>
    </w:pPr>
  </w:style>
  <w:style w:type="character" w:customStyle="1" w:styleId="jlqj4b">
    <w:name w:val="jlqj4b"/>
    <w:basedOn w:val="Numatytasispastraiposriftas"/>
    <w:rsid w:val="001967AA"/>
  </w:style>
  <w:style w:type="paragraph" w:styleId="Sraopastraipa">
    <w:name w:val="List Paragraph"/>
    <w:basedOn w:val="prastasis"/>
    <w:uiPriority w:val="34"/>
    <w:qFormat/>
    <w:rsid w:val="001967AA"/>
    <w:pPr>
      <w:ind w:left="720"/>
      <w:contextualSpacing/>
    </w:pPr>
  </w:style>
  <w:style w:type="paragraph" w:styleId="Pagrindinistekstas">
    <w:name w:val="Body Text"/>
    <w:basedOn w:val="prastasis"/>
    <w:link w:val="PagrindinistekstasDiagrama"/>
    <w:uiPriority w:val="99"/>
    <w:rsid w:val="001967AA"/>
    <w:rPr>
      <w:rFonts w:eastAsia="SimSun"/>
      <w:i/>
      <w:color w:val="008000"/>
      <w:lang w:eastAsia="en-US"/>
    </w:rPr>
  </w:style>
  <w:style w:type="character" w:customStyle="1" w:styleId="PagrindinistekstasDiagrama">
    <w:name w:val="Pagrindinis tekstas Diagrama"/>
    <w:basedOn w:val="Numatytasispastraiposriftas"/>
    <w:link w:val="Pagrindinistekstas"/>
    <w:uiPriority w:val="99"/>
    <w:rsid w:val="001967AA"/>
    <w:rPr>
      <w:rFonts w:ascii="Times New Roman" w:eastAsia="SimSun" w:hAnsi="Times New Roman" w:cs="Times New Roman"/>
      <w:i/>
      <w:color w:val="008000"/>
      <w:sz w:val="24"/>
      <w:szCs w:val="24"/>
      <w:lang w:val="en-GB"/>
    </w:rPr>
  </w:style>
  <w:style w:type="paragraph" w:customStyle="1" w:styleId="Default">
    <w:name w:val="Default"/>
    <w:rsid w:val="001967AA"/>
    <w:pPr>
      <w:autoSpaceDE w:val="0"/>
      <w:autoSpaceDN w:val="0"/>
      <w:adjustRightInd w:val="0"/>
      <w:spacing w:after="0" w:line="240" w:lineRule="auto"/>
    </w:pPr>
    <w:rPr>
      <w:rFonts w:ascii="Times New Roman" w:eastAsia="SimSun" w:hAnsi="Times New Roman" w:cs="Times New Roman"/>
      <w:color w:val="000000"/>
      <w:sz w:val="24"/>
      <w:szCs w:val="24"/>
      <w:lang w:val="en-GB" w:eastAsia="en-GB"/>
    </w:rPr>
  </w:style>
  <w:style w:type="character" w:styleId="Hipersaitas">
    <w:name w:val="Hyperlink"/>
    <w:uiPriority w:val="99"/>
    <w:rsid w:val="001967AA"/>
    <w:rPr>
      <w:color w:val="0000FF"/>
      <w:u w:val="single"/>
    </w:rPr>
  </w:style>
  <w:style w:type="character" w:styleId="Komentaronuoroda">
    <w:name w:val="annotation reference"/>
    <w:basedOn w:val="Numatytasispastraiposriftas"/>
    <w:semiHidden/>
    <w:unhideWhenUsed/>
    <w:rsid w:val="001967AA"/>
    <w:rPr>
      <w:sz w:val="16"/>
      <w:szCs w:val="16"/>
    </w:rPr>
  </w:style>
  <w:style w:type="paragraph" w:styleId="Komentarotekstas">
    <w:name w:val="annotation text"/>
    <w:basedOn w:val="prastasis"/>
    <w:link w:val="KomentarotekstasDiagrama1"/>
    <w:semiHidden/>
    <w:unhideWhenUsed/>
    <w:rsid w:val="001967AA"/>
    <w:rPr>
      <w:sz w:val="20"/>
      <w:szCs w:val="20"/>
    </w:rPr>
  </w:style>
  <w:style w:type="character" w:customStyle="1" w:styleId="KomentarotekstasDiagrama1">
    <w:name w:val="Komentaro tekstas Diagrama1"/>
    <w:basedOn w:val="Numatytasispastraiposriftas"/>
    <w:link w:val="Komentarotekstas"/>
    <w:semiHidden/>
    <w:rsid w:val="001967AA"/>
    <w:rPr>
      <w:rFonts w:ascii="Times New Roman" w:eastAsia="Times New Roman" w:hAnsi="Times New Roman" w:cs="Times New Roman"/>
      <w:sz w:val="20"/>
      <w:szCs w:val="20"/>
      <w:lang w:val="en-GB" w:eastAsia="en-GB"/>
    </w:rPr>
  </w:style>
  <w:style w:type="paragraph" w:styleId="Komentarotema">
    <w:name w:val="annotation subject"/>
    <w:basedOn w:val="Komentarotekstas"/>
    <w:next w:val="Komentarotekstas"/>
    <w:link w:val="KomentarotemaDiagrama1"/>
    <w:semiHidden/>
    <w:unhideWhenUsed/>
    <w:rsid w:val="001967AA"/>
    <w:rPr>
      <w:b/>
      <w:bCs/>
    </w:rPr>
  </w:style>
  <w:style w:type="character" w:customStyle="1" w:styleId="KomentarotemaDiagrama1">
    <w:name w:val="Komentaro tema Diagrama1"/>
    <w:basedOn w:val="KomentarotekstasDiagrama1"/>
    <w:link w:val="Komentarotema"/>
    <w:semiHidden/>
    <w:rsid w:val="001967AA"/>
    <w:rPr>
      <w:rFonts w:ascii="Times New Roman" w:eastAsia="Times New Roman" w:hAnsi="Times New Roman" w:cs="Times New Roman"/>
      <w:b/>
      <w:bCs/>
      <w:sz w:val="20"/>
      <w:szCs w:val="20"/>
      <w:lang w:val="en-GB" w:eastAsia="en-GB"/>
    </w:rPr>
  </w:style>
  <w:style w:type="table" w:styleId="Lentelstinklelis">
    <w:name w:val="Table Grid"/>
    <w:basedOn w:val="prastojilentel"/>
    <w:rsid w:val="001967AA"/>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rsid w:val="001967AA"/>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sid w:val="001967AA"/>
    <w:rPr>
      <w:rFonts w:ascii="Courier New" w:eastAsia="SimSun" w:hAnsi="Courier New" w:cs="Times New Roman"/>
      <w:sz w:val="20"/>
      <w:szCs w:val="20"/>
    </w:rPr>
  </w:style>
  <w:style w:type="character" w:customStyle="1" w:styleId="Neapdorotaspaminjimas1">
    <w:name w:val="Neapdorotas paminėjimas1"/>
    <w:basedOn w:val="Numatytasispastraiposriftas"/>
    <w:uiPriority w:val="99"/>
    <w:semiHidden/>
    <w:unhideWhenUsed/>
    <w:rsid w:val="001967AA"/>
    <w:rPr>
      <w:color w:val="605E5C"/>
      <w:shd w:val="clear" w:color="auto" w:fill="E1DFDD"/>
    </w:rPr>
  </w:style>
  <w:style w:type="paragraph" w:styleId="Debesliotekstas">
    <w:name w:val="Balloon Text"/>
    <w:basedOn w:val="prastasis"/>
    <w:link w:val="DebesliotekstasDiagrama"/>
    <w:semiHidden/>
    <w:unhideWhenUsed/>
    <w:rsid w:val="001967A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967AA"/>
    <w:rPr>
      <w:rFonts w:ascii="Segoe UI" w:eastAsia="Times New Roman" w:hAnsi="Segoe UI" w:cs="Segoe UI"/>
      <w:sz w:val="18"/>
      <w:szCs w:val="18"/>
      <w:lang w:val="en-GB" w:eastAsia="en-GB"/>
    </w:rPr>
  </w:style>
  <w:style w:type="paragraph" w:styleId="Pataisymai">
    <w:name w:val="Revision"/>
    <w:hidden/>
    <w:uiPriority w:val="99"/>
    <w:semiHidden/>
    <w:rsid w:val="001967AA"/>
    <w:pPr>
      <w:spacing w:after="0"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Numatytasispastraiposriftas"/>
    <w:uiPriority w:val="99"/>
    <w:semiHidden/>
    <w:unhideWhenUsed/>
    <w:rsid w:val="00DD411B"/>
    <w:rPr>
      <w:color w:val="605E5C"/>
      <w:shd w:val="clear" w:color="auto" w:fill="E1DFDD"/>
    </w:rPr>
  </w:style>
  <w:style w:type="paragraph" w:styleId="Antrats">
    <w:name w:val="header"/>
    <w:basedOn w:val="prastasis"/>
    <w:link w:val="AntratsDiagrama"/>
    <w:uiPriority w:val="99"/>
    <w:unhideWhenUsed/>
    <w:rsid w:val="00580191"/>
    <w:pPr>
      <w:tabs>
        <w:tab w:val="center" w:pos="4819"/>
        <w:tab w:val="right" w:pos="9638"/>
      </w:tabs>
    </w:pPr>
  </w:style>
  <w:style w:type="character" w:customStyle="1" w:styleId="AntratsDiagrama">
    <w:name w:val="Antraštės Diagrama"/>
    <w:basedOn w:val="Numatytasispastraiposriftas"/>
    <w:link w:val="Antrats"/>
    <w:uiPriority w:val="99"/>
    <w:rsid w:val="00580191"/>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17203</Words>
  <Characters>116228</Characters>
  <Application>Microsoft Office Word</Application>
  <DocSecurity>4</DocSecurity>
  <Lines>968</Lines>
  <Paragraphs>266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2024-12-09T11:11:00Z</dcterms:created>
  <dcterms:modified xsi:type="dcterms:W3CDTF">2024-12-09T11:11:00Z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52bce2f2eec9b790997e12a64ec80f5241fd0d1c5dc098017edabe50a5aa3745</vt:lpwstr>
  </property>
</Properties>
</file>