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823" w:rsidRPr="002F4C6C" w:rsidRDefault="00737823" w:rsidP="00737823">
      <w:pPr>
        <w:pageBreakBefore/>
        <w:spacing w:after="0" w:line="240" w:lineRule="auto"/>
        <w:jc w:val="center"/>
        <w:rPr>
          <w:rFonts w:ascii="Times New Roman" w:hAnsi="Times New Roman"/>
        </w:rPr>
      </w:pPr>
      <w:r w:rsidRPr="002F4C6C">
        <w:rPr>
          <w:rFonts w:ascii="Times New Roman" w:hAnsi="Times New Roman"/>
          <w:b/>
        </w:rPr>
        <w:t>Pakuotės lapelis: informacija vartotojui</w:t>
      </w:r>
    </w:p>
    <w:p w:rsidR="00737823" w:rsidRPr="002F4C6C" w:rsidRDefault="00737823" w:rsidP="00737823">
      <w:pPr>
        <w:spacing w:after="0" w:line="240" w:lineRule="auto"/>
        <w:ind w:left="567" w:hanging="567"/>
        <w:jc w:val="center"/>
        <w:rPr>
          <w:rFonts w:ascii="Times New Roman" w:hAnsi="Times New Roman"/>
          <w:b/>
        </w:rPr>
      </w:pPr>
    </w:p>
    <w:p w:rsidR="00737823" w:rsidRPr="002F4C6C" w:rsidRDefault="00737823" w:rsidP="00737823">
      <w:pPr>
        <w:shd w:val="clear" w:color="auto" w:fill="FFFFFF"/>
        <w:spacing w:after="0" w:line="240" w:lineRule="auto"/>
        <w:jc w:val="center"/>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10 mg/5 mg tabletės</w:t>
      </w:r>
    </w:p>
    <w:p w:rsidR="00737823" w:rsidRPr="002F4C6C" w:rsidRDefault="00737823" w:rsidP="00737823">
      <w:pPr>
        <w:shd w:val="clear" w:color="auto" w:fill="FFFFFF"/>
        <w:spacing w:after="0" w:line="240" w:lineRule="auto"/>
        <w:jc w:val="center"/>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10 mg/10 mg tabletės</w:t>
      </w:r>
    </w:p>
    <w:p w:rsidR="00737823" w:rsidRPr="002F4C6C" w:rsidRDefault="00737823" w:rsidP="00737823">
      <w:pPr>
        <w:spacing w:after="0" w:line="240" w:lineRule="auto"/>
        <w:jc w:val="center"/>
        <w:rPr>
          <w:rFonts w:ascii="Times New Roman" w:hAnsi="Times New Roman"/>
        </w:rPr>
      </w:pPr>
      <w:proofErr w:type="spellStart"/>
      <w:r w:rsidRPr="002F4C6C">
        <w:rPr>
          <w:rFonts w:ascii="Times New Roman" w:hAnsi="Times New Roman"/>
        </w:rPr>
        <w:t>perindoprilio</w:t>
      </w:r>
      <w:proofErr w:type="spellEnd"/>
      <w:r w:rsidRPr="002F4C6C">
        <w:rPr>
          <w:rFonts w:ascii="Times New Roman" w:hAnsi="Times New Roman"/>
        </w:rPr>
        <w:t xml:space="preserve"> </w:t>
      </w:r>
      <w:proofErr w:type="spellStart"/>
      <w:r w:rsidRPr="002F4C6C">
        <w:rPr>
          <w:rFonts w:ascii="Times New Roman" w:hAnsi="Times New Roman"/>
        </w:rPr>
        <w:t>tozilatas</w:t>
      </w:r>
      <w:proofErr w:type="spellEnd"/>
      <w:r w:rsidRPr="002F4C6C">
        <w:rPr>
          <w:rFonts w:ascii="Times New Roman" w:hAnsi="Times New Roman"/>
        </w:rPr>
        <w:t xml:space="preserve">, </w:t>
      </w:r>
      <w:proofErr w:type="spellStart"/>
      <w:r w:rsidRPr="002F4C6C">
        <w:rPr>
          <w:rFonts w:ascii="Times New Roman" w:hAnsi="Times New Roman"/>
        </w:rPr>
        <w:t>amlodipinas</w:t>
      </w:r>
      <w:proofErr w:type="spellEnd"/>
    </w:p>
    <w:p w:rsidR="00737823" w:rsidRPr="002F4C6C" w:rsidRDefault="00737823" w:rsidP="00737823">
      <w:pPr>
        <w:tabs>
          <w:tab w:val="left" w:pos="284"/>
          <w:tab w:val="center" w:pos="4819"/>
          <w:tab w:val="right" w:pos="9071"/>
        </w:tabs>
        <w:spacing w:after="0" w:line="240" w:lineRule="auto"/>
        <w:jc w:val="center"/>
        <w:rPr>
          <w:rFonts w:ascii="Times New Roman" w:hAnsi="Times New Roman"/>
        </w:rPr>
      </w:pPr>
    </w:p>
    <w:p w:rsidR="00737823" w:rsidRPr="002F4C6C" w:rsidRDefault="00737823" w:rsidP="00737823">
      <w:pPr>
        <w:autoSpaceDE w:val="0"/>
        <w:spacing w:after="0" w:line="240" w:lineRule="auto"/>
        <w:rPr>
          <w:rFonts w:ascii="Times New Roman" w:hAnsi="Times New Roman"/>
        </w:rPr>
      </w:pPr>
      <w:r w:rsidRPr="002F4C6C">
        <w:rPr>
          <w:rFonts w:ascii="Times New Roman" w:hAnsi="Times New Roman"/>
          <w:b/>
        </w:rPr>
        <w:t xml:space="preserve">Atidžiai perskaitykite visą šį lapelį, prieš pradėdami vartoti vaistą, </w:t>
      </w:r>
      <w:r w:rsidRPr="002F4C6C">
        <w:rPr>
          <w:rFonts w:ascii="Times New Roman" w:hAnsi="Times New Roman"/>
          <w:b/>
          <w:color w:val="000000"/>
        </w:rPr>
        <w:t>nes jame pateikiama Jums svarbi informacija.</w:t>
      </w: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rPr>
        <w:t>-</w:t>
      </w:r>
      <w:r w:rsidRPr="002F4C6C">
        <w:rPr>
          <w:rFonts w:ascii="Times New Roman" w:hAnsi="Times New Roman"/>
        </w:rPr>
        <w:tab/>
        <w:t>Neišmeskite šio lapelio, nes vėl gali prireikti jį perskaityti.</w:t>
      </w: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rPr>
        <w:t>-</w:t>
      </w:r>
      <w:r w:rsidRPr="002F4C6C">
        <w:rPr>
          <w:rFonts w:ascii="Times New Roman" w:hAnsi="Times New Roman"/>
        </w:rPr>
        <w:tab/>
        <w:t>Jeigu kiltų daugiau klausimų, kreipkitės į gydytoją arba vaistininką.</w:t>
      </w:r>
    </w:p>
    <w:p w:rsidR="00737823" w:rsidRPr="002F4C6C" w:rsidRDefault="00737823" w:rsidP="00737823">
      <w:pPr>
        <w:numPr>
          <w:ilvl w:val="0"/>
          <w:numId w:val="7"/>
        </w:numPr>
        <w:tabs>
          <w:tab w:val="clear" w:pos="360"/>
          <w:tab w:val="num" w:pos="567"/>
        </w:tabs>
        <w:spacing w:after="0" w:line="240" w:lineRule="auto"/>
        <w:ind w:left="567" w:hanging="567"/>
        <w:rPr>
          <w:rFonts w:ascii="Times New Roman" w:hAnsi="Times New Roman"/>
        </w:rPr>
      </w:pPr>
      <w:r w:rsidRPr="002F4C6C">
        <w:rPr>
          <w:rFonts w:ascii="Times New Roman" w:hAnsi="Times New Roman"/>
        </w:rPr>
        <w:t>Šis vaistas skirtas tik Jums, todėl kitiems žmonėms jo duoti negalima. Vaistas gali jiems pakenkti (net tiems, kurių ligos požymiai yra tokie patys kaip Jūsų).</w:t>
      </w:r>
    </w:p>
    <w:p w:rsidR="00737823" w:rsidRPr="002F4C6C" w:rsidRDefault="00737823" w:rsidP="00737823">
      <w:pPr>
        <w:numPr>
          <w:ilvl w:val="0"/>
          <w:numId w:val="7"/>
        </w:numPr>
        <w:tabs>
          <w:tab w:val="clear" w:pos="360"/>
          <w:tab w:val="num" w:pos="567"/>
        </w:tabs>
        <w:spacing w:after="0" w:line="240" w:lineRule="auto"/>
        <w:ind w:left="567" w:hanging="567"/>
        <w:rPr>
          <w:rFonts w:ascii="Times New Roman" w:hAnsi="Times New Roman"/>
        </w:rPr>
      </w:pPr>
      <w:r w:rsidRPr="002F4C6C">
        <w:rPr>
          <w:rFonts w:ascii="Times New Roman" w:hAnsi="Times New Roman"/>
        </w:rPr>
        <w:t xml:space="preserve">Jeigu pasireiškė šalutinis poveikis </w:t>
      </w:r>
      <w:r w:rsidRPr="002F4C6C">
        <w:rPr>
          <w:rFonts w:ascii="Times New Roman" w:hAnsi="Times New Roman"/>
          <w:color w:val="000000"/>
        </w:rPr>
        <w:t>(net jeigu jis šiame lapelyje nenurodytas), kreipkitės</w:t>
      </w:r>
      <w:r w:rsidRPr="002F4C6C">
        <w:rPr>
          <w:rFonts w:ascii="Times New Roman" w:hAnsi="Times New Roman"/>
        </w:rPr>
        <w:t xml:space="preserve"> į gydytoją arba vaistininką. Žr. 4 skyrių.</w:t>
      </w:r>
    </w:p>
    <w:p w:rsidR="00737823" w:rsidRPr="002F4C6C" w:rsidRDefault="00737823" w:rsidP="00737823">
      <w:pPr>
        <w:spacing w:after="0" w:line="240" w:lineRule="auto"/>
        <w:ind w:right="-2"/>
        <w:rPr>
          <w:rFonts w:ascii="Times New Roman" w:hAnsi="Times New Roman"/>
          <w:b/>
        </w:rPr>
      </w:pPr>
    </w:p>
    <w:p w:rsidR="00737823" w:rsidRPr="002F4C6C" w:rsidRDefault="00737823" w:rsidP="00737823">
      <w:pPr>
        <w:autoSpaceDE w:val="0"/>
        <w:spacing w:after="0" w:line="240" w:lineRule="auto"/>
        <w:rPr>
          <w:rFonts w:ascii="Times New Roman" w:hAnsi="Times New Roman"/>
        </w:rPr>
      </w:pPr>
      <w:r w:rsidRPr="002F4C6C">
        <w:rPr>
          <w:rFonts w:ascii="Times New Roman" w:hAnsi="Times New Roman"/>
          <w:b/>
          <w:color w:val="000000"/>
        </w:rPr>
        <w:t>Apie ką rašoma šiame lapelyje?</w:t>
      </w: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rPr>
        <w:t>1.</w:t>
      </w:r>
      <w:r w:rsidRPr="002F4C6C">
        <w:rPr>
          <w:rFonts w:ascii="Times New Roman" w:hAnsi="Times New Roman"/>
        </w:rPr>
        <w:tab/>
        <w:t xml:space="preserve">Kas yra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ir kam jis vartojamas</w:t>
      </w: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rPr>
        <w:t>2.</w:t>
      </w:r>
      <w:r w:rsidRPr="002F4C6C">
        <w:rPr>
          <w:rFonts w:ascii="Times New Roman" w:hAnsi="Times New Roman"/>
        </w:rPr>
        <w:tab/>
        <w:t xml:space="preserve">Kas žinotina prieš vartojant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p>
    <w:p w:rsidR="00737823" w:rsidRDefault="00737823" w:rsidP="00737823">
      <w:pPr>
        <w:spacing w:after="0" w:line="240" w:lineRule="auto"/>
        <w:ind w:left="567" w:hanging="567"/>
        <w:rPr>
          <w:rFonts w:ascii="Times New Roman" w:eastAsia="Times New Roman" w:hAnsi="Times New Roman"/>
        </w:rPr>
      </w:pPr>
      <w:r w:rsidRPr="002F4C6C">
        <w:rPr>
          <w:rFonts w:ascii="Times New Roman" w:hAnsi="Times New Roman"/>
        </w:rPr>
        <w:t>3.</w:t>
      </w:r>
      <w:r w:rsidRPr="002F4C6C">
        <w:rPr>
          <w:rFonts w:ascii="Times New Roman" w:hAnsi="Times New Roman"/>
        </w:rPr>
        <w:tab/>
        <w:t xml:space="preserve">Kaip vartoti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p>
    <w:p w:rsidR="00737823" w:rsidRPr="002F4C6C" w:rsidRDefault="00737823" w:rsidP="00737823">
      <w:pPr>
        <w:spacing w:after="0" w:line="240" w:lineRule="auto"/>
        <w:ind w:left="567" w:hanging="567"/>
        <w:rPr>
          <w:rFonts w:ascii="Times New Roman" w:hAnsi="Times New Roman"/>
        </w:rPr>
      </w:pPr>
      <w:r w:rsidRPr="001E793B">
        <w:rPr>
          <w:rFonts w:ascii="Times New Roman" w:eastAsia="Times New Roman" w:hAnsi="Times New Roman"/>
          <w:snapToGrid w:val="0"/>
          <w:szCs w:val="24"/>
          <w:lang w:eastAsia="en-US"/>
        </w:rPr>
        <w:t>4.</w:t>
      </w:r>
      <w:r w:rsidRPr="001E793B">
        <w:rPr>
          <w:rFonts w:ascii="Times New Roman" w:eastAsia="Times New Roman" w:hAnsi="Times New Roman"/>
          <w:snapToGrid w:val="0"/>
          <w:szCs w:val="24"/>
          <w:lang w:eastAsia="en-US"/>
        </w:rPr>
        <w:tab/>
      </w:r>
      <w:r w:rsidRPr="001E793B">
        <w:rPr>
          <w:rFonts w:ascii="Times New Roman" w:eastAsia="Times New Roman" w:hAnsi="Times New Roman"/>
          <w:snapToGrid w:val="0"/>
          <w:szCs w:val="20"/>
          <w:lang w:eastAsia="en-US"/>
        </w:rPr>
        <w:t>Galimas šalutini</w:t>
      </w:r>
      <w:r>
        <w:rPr>
          <w:rFonts w:ascii="Times New Roman" w:eastAsia="Times New Roman" w:hAnsi="Times New Roman"/>
          <w:snapToGrid w:val="0"/>
          <w:szCs w:val="20"/>
          <w:lang w:eastAsia="en-US"/>
        </w:rPr>
        <w:t>s</w:t>
      </w:r>
      <w:r w:rsidRPr="001E793B">
        <w:rPr>
          <w:rFonts w:ascii="Times New Roman" w:eastAsia="Times New Roman" w:hAnsi="Times New Roman"/>
          <w:snapToGrid w:val="0"/>
          <w:szCs w:val="20"/>
          <w:lang w:eastAsia="en-US"/>
        </w:rPr>
        <w:t xml:space="preserve"> poveikis</w:t>
      </w:r>
      <w:r w:rsidRPr="002F4C6C">
        <w:rPr>
          <w:rFonts w:ascii="Times New Roman" w:eastAsia="Times New Roman" w:hAnsi="Times New Roman"/>
          <w:b/>
        </w:rPr>
        <w:t xml:space="preserve"> </w:t>
      </w: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rPr>
        <w:t>5.</w:t>
      </w:r>
      <w:r w:rsidRPr="002F4C6C">
        <w:rPr>
          <w:rFonts w:ascii="Times New Roman" w:hAnsi="Times New Roman"/>
        </w:rPr>
        <w:tab/>
        <w:t xml:space="preserve">Kaip laikyti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p>
    <w:p w:rsidR="00737823" w:rsidRPr="002F4C6C" w:rsidRDefault="00737823" w:rsidP="00737823">
      <w:pPr>
        <w:tabs>
          <w:tab w:val="left" w:pos="540"/>
        </w:tabs>
        <w:autoSpaceDE w:val="0"/>
        <w:spacing w:after="0" w:line="240" w:lineRule="auto"/>
        <w:rPr>
          <w:rFonts w:ascii="Times New Roman" w:hAnsi="Times New Roman"/>
        </w:rPr>
      </w:pPr>
      <w:r w:rsidRPr="002F4C6C">
        <w:rPr>
          <w:rFonts w:ascii="Times New Roman" w:hAnsi="Times New Roman"/>
          <w:color w:val="000000"/>
        </w:rPr>
        <w:t>6.</w:t>
      </w:r>
      <w:r w:rsidRPr="002F4C6C">
        <w:rPr>
          <w:rFonts w:ascii="Times New Roman" w:hAnsi="Times New Roman"/>
          <w:color w:val="000000"/>
        </w:rPr>
        <w:tab/>
        <w:t>Pakuotės turinys ir kita informacija</w:t>
      </w:r>
    </w:p>
    <w:p w:rsidR="00737823" w:rsidRPr="002F4C6C" w:rsidRDefault="00737823" w:rsidP="00737823">
      <w:pPr>
        <w:spacing w:after="0" w:line="240" w:lineRule="auto"/>
        <w:rPr>
          <w:rFonts w:ascii="Times New Roman" w:hAnsi="Times New Roman"/>
          <w:color w:val="000000"/>
        </w:rPr>
      </w:pPr>
    </w:p>
    <w:p w:rsidR="00737823" w:rsidRPr="002F4C6C" w:rsidRDefault="00737823" w:rsidP="00737823">
      <w:pPr>
        <w:spacing w:after="0" w:line="240" w:lineRule="auto"/>
        <w:rPr>
          <w:rFonts w:ascii="Times New Roman" w:hAnsi="Times New Roman"/>
          <w:color w:val="000000"/>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1.</w:t>
      </w:r>
      <w:r w:rsidRPr="002F4C6C">
        <w:rPr>
          <w:rFonts w:ascii="Times New Roman" w:hAnsi="Times New Roman"/>
          <w:b/>
        </w:rPr>
        <w:tab/>
        <w:t xml:space="preserve">Kas yra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r w:rsidRPr="002F4C6C">
        <w:rPr>
          <w:rFonts w:ascii="Times New Roman" w:hAnsi="Times New Roman"/>
          <w:b/>
        </w:rPr>
        <w:t>ir kam jis vartojamas</w:t>
      </w:r>
    </w:p>
    <w:p w:rsidR="00737823" w:rsidRPr="002F4C6C" w:rsidRDefault="00737823" w:rsidP="00737823">
      <w:pPr>
        <w:spacing w:after="0" w:line="240" w:lineRule="auto"/>
        <w:rPr>
          <w:rFonts w:ascii="Times New Roman" w:hAnsi="Times New Roman"/>
          <w:b/>
        </w:rPr>
      </w:pPr>
    </w:p>
    <w:p w:rsidR="00737823" w:rsidRPr="002F4C6C" w:rsidRDefault="00737823" w:rsidP="00737823">
      <w:pPr>
        <w:spacing w:after="0" w:line="240" w:lineRule="auto"/>
        <w:rPr>
          <w:rFonts w:ascii="Times New Roman" w:eastAsia="Times New Roman" w:hAnsi="Times New Roman"/>
        </w:rPr>
      </w:pPr>
    </w:p>
    <w:p w:rsidR="00737823" w:rsidRPr="002F4C6C" w:rsidRDefault="00737823" w:rsidP="00737823">
      <w:pPr>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skiriamas gydyti aukštą kraujo spaudimą (hipertenziją) ir (arba) stabilią vainikinių širdies kraujagyslių ligą (būklę, kai yra sumažėjęs arba sutrikęs širdies aprūpinimas krauju).</w:t>
      </w:r>
    </w:p>
    <w:p w:rsidR="00737823" w:rsidRPr="002F4C6C" w:rsidRDefault="00737823" w:rsidP="00737823">
      <w:pPr>
        <w:spacing w:line="240" w:lineRule="auto"/>
        <w:rPr>
          <w:rFonts w:ascii="Times New Roman" w:hAnsi="Times New Roman"/>
        </w:rPr>
      </w:pPr>
      <w:r w:rsidRPr="002F4C6C">
        <w:rPr>
          <w:rFonts w:ascii="Times New Roman" w:hAnsi="Times New Roman"/>
        </w:rPr>
        <w:t xml:space="preserve">Pacientai, jau vartojantys atskiras </w:t>
      </w:r>
      <w:proofErr w:type="spellStart"/>
      <w:r w:rsidRPr="002F4C6C">
        <w:rPr>
          <w:rFonts w:ascii="Times New Roman" w:hAnsi="Times New Roman"/>
        </w:rPr>
        <w:t>perindoprilio</w:t>
      </w:r>
      <w:proofErr w:type="spellEnd"/>
      <w:r w:rsidRPr="002F4C6C">
        <w:rPr>
          <w:rFonts w:ascii="Times New Roman" w:hAnsi="Times New Roman"/>
        </w:rPr>
        <w:t xml:space="preserve"> ir </w:t>
      </w:r>
      <w:proofErr w:type="spellStart"/>
      <w:r w:rsidRPr="002F4C6C">
        <w:rPr>
          <w:rFonts w:ascii="Times New Roman" w:hAnsi="Times New Roman"/>
        </w:rPr>
        <w:t>amlodipino</w:t>
      </w:r>
      <w:proofErr w:type="spellEnd"/>
      <w:r w:rsidRPr="002F4C6C">
        <w:rPr>
          <w:rFonts w:ascii="Times New Roman" w:hAnsi="Times New Roman"/>
        </w:rPr>
        <w:t xml:space="preserve"> tabletes, vietoj jų gali vartoti vieną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tabletę, kurios sudėtyje yra abiejų medžiagų.</w:t>
      </w:r>
    </w:p>
    <w:p w:rsidR="00737823" w:rsidRPr="002F4C6C" w:rsidRDefault="00737823" w:rsidP="00737823">
      <w:pPr>
        <w:spacing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 xml:space="preserve">susideda iš dviejų veikliųjų medžiagų – </w:t>
      </w:r>
      <w:proofErr w:type="spellStart"/>
      <w:r w:rsidRPr="002F4C6C">
        <w:rPr>
          <w:rFonts w:ascii="Times New Roman" w:hAnsi="Times New Roman"/>
        </w:rPr>
        <w:t>perindoprilio</w:t>
      </w:r>
      <w:proofErr w:type="spellEnd"/>
      <w:r w:rsidRPr="002F4C6C">
        <w:rPr>
          <w:rFonts w:ascii="Times New Roman" w:hAnsi="Times New Roman"/>
        </w:rPr>
        <w:t xml:space="preserve"> ir </w:t>
      </w:r>
      <w:proofErr w:type="spellStart"/>
      <w:r w:rsidRPr="002F4C6C">
        <w:rPr>
          <w:rFonts w:ascii="Times New Roman" w:hAnsi="Times New Roman"/>
        </w:rPr>
        <w:t>amlodipino</w:t>
      </w:r>
      <w:proofErr w:type="spellEnd"/>
      <w:r w:rsidRPr="002F4C6C">
        <w:rPr>
          <w:rFonts w:ascii="Times New Roman" w:hAnsi="Times New Roman"/>
        </w:rPr>
        <w:t xml:space="preserve">. </w:t>
      </w:r>
    </w:p>
    <w:p w:rsidR="00737823" w:rsidRPr="002F4C6C" w:rsidRDefault="00737823" w:rsidP="00737823">
      <w:pPr>
        <w:spacing w:line="240" w:lineRule="auto"/>
        <w:rPr>
          <w:rFonts w:ascii="Times New Roman" w:hAnsi="Times New Roman"/>
        </w:rPr>
      </w:pPr>
      <w:proofErr w:type="spellStart"/>
      <w:r w:rsidRPr="002F4C6C">
        <w:rPr>
          <w:rFonts w:ascii="Times New Roman" w:hAnsi="Times New Roman"/>
        </w:rPr>
        <w:t>Perindoprilis</w:t>
      </w:r>
      <w:proofErr w:type="spellEnd"/>
      <w:r w:rsidRPr="002F4C6C">
        <w:rPr>
          <w:rFonts w:ascii="Times New Roman" w:hAnsi="Times New Roman"/>
        </w:rPr>
        <w:t xml:space="preserve"> yra AKF (</w:t>
      </w:r>
      <w:proofErr w:type="spellStart"/>
      <w:r w:rsidRPr="002F4C6C">
        <w:rPr>
          <w:rFonts w:ascii="Times New Roman" w:hAnsi="Times New Roman"/>
        </w:rPr>
        <w:t>angiotenziną</w:t>
      </w:r>
      <w:proofErr w:type="spellEnd"/>
      <w:r w:rsidRPr="002F4C6C">
        <w:rPr>
          <w:rFonts w:ascii="Times New Roman" w:hAnsi="Times New Roman"/>
        </w:rPr>
        <w:t xml:space="preserve"> konvertuojančio fermento) inhibitorius. </w:t>
      </w:r>
      <w:proofErr w:type="spellStart"/>
      <w:r w:rsidRPr="002F4C6C">
        <w:rPr>
          <w:rFonts w:ascii="Times New Roman" w:hAnsi="Times New Roman"/>
        </w:rPr>
        <w:t>Amlodipinas</w:t>
      </w:r>
      <w:proofErr w:type="spellEnd"/>
      <w:r w:rsidRPr="002F4C6C">
        <w:rPr>
          <w:rFonts w:ascii="Times New Roman" w:hAnsi="Times New Roman"/>
        </w:rPr>
        <w:t xml:space="preserve"> yra kalcio kanalų blokatorius (kuris priklauso vaistų, vadinamų </w:t>
      </w:r>
      <w:proofErr w:type="spellStart"/>
      <w:r w:rsidRPr="002F4C6C">
        <w:rPr>
          <w:rFonts w:ascii="Times New Roman" w:hAnsi="Times New Roman"/>
        </w:rPr>
        <w:t>dihidropiridinais</w:t>
      </w:r>
      <w:proofErr w:type="spellEnd"/>
      <w:r w:rsidRPr="002F4C6C">
        <w:rPr>
          <w:rFonts w:ascii="Times New Roman" w:hAnsi="Times New Roman"/>
        </w:rPr>
        <w:t>, grupei). Kartu jie išplečia ir atpalaiduoja kraujagysles, kad kraujas galėtų laisviau jomis tekėti ir Jūsų širdžiai būtų lengviau palaikyti gerą kraujotaką.</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2.</w:t>
      </w:r>
      <w:r w:rsidRPr="002F4C6C">
        <w:rPr>
          <w:rFonts w:ascii="Times New Roman" w:hAnsi="Times New Roman"/>
          <w:b/>
        </w:rPr>
        <w:tab/>
        <w:t xml:space="preserve">Kas žinotina prieš vartojant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p>
    <w:p w:rsidR="00737823" w:rsidRPr="002F4C6C" w:rsidRDefault="00737823" w:rsidP="00737823">
      <w:pPr>
        <w:spacing w:after="0" w:line="240" w:lineRule="auto"/>
        <w:ind w:left="567" w:hanging="567"/>
        <w:rPr>
          <w:rFonts w:ascii="Times New Roman" w:hAnsi="Times New Roman"/>
          <w:caps/>
        </w:rPr>
      </w:pPr>
    </w:p>
    <w:p w:rsidR="00737823" w:rsidRPr="002F4C6C" w:rsidRDefault="00737823" w:rsidP="00737823">
      <w:pPr>
        <w:spacing w:after="0" w:line="240" w:lineRule="auto"/>
        <w:ind w:left="567" w:hanging="567"/>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r w:rsidRPr="002F4C6C">
        <w:rPr>
          <w:rFonts w:ascii="Times New Roman" w:hAnsi="Times New Roman"/>
          <w:b/>
        </w:rPr>
        <w:t>vartoti draudžiama:</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jeigu yra alergija </w:t>
      </w:r>
      <w:proofErr w:type="spellStart"/>
      <w:r w:rsidRPr="002F4C6C">
        <w:rPr>
          <w:rFonts w:ascii="Times New Roman" w:hAnsi="Times New Roman"/>
        </w:rPr>
        <w:t>perindopriliui</w:t>
      </w:r>
      <w:proofErr w:type="spellEnd"/>
      <w:r w:rsidRPr="002F4C6C">
        <w:rPr>
          <w:rFonts w:ascii="Times New Roman" w:hAnsi="Times New Roman"/>
        </w:rPr>
        <w:t xml:space="preserve"> ar bet kokiam kitam AKF inhibitoriui, </w:t>
      </w:r>
      <w:proofErr w:type="spellStart"/>
      <w:r w:rsidRPr="002F4C6C">
        <w:rPr>
          <w:rFonts w:ascii="Times New Roman" w:hAnsi="Times New Roman"/>
        </w:rPr>
        <w:t>amlodipinui</w:t>
      </w:r>
      <w:proofErr w:type="spellEnd"/>
      <w:r w:rsidRPr="002F4C6C">
        <w:rPr>
          <w:rFonts w:ascii="Times New Roman" w:hAnsi="Times New Roman"/>
        </w:rPr>
        <w:t xml:space="preserve"> ar bet kokiam kitam kalcio kanalų antagonistui, arba bet kuriai pagalbinei šio vaisto medžiagai (jos išvardytos 6 skyriuje);</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jei esate daugiau nei 3 mėnesius nėščia. Taip pat yra geriau vengti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hAnsi="Times New Roman"/>
        </w:rPr>
        <w:t xml:space="preserve"> vartoti ankstyvojo nėštumo metu (žr. 2 skyrių „Nėštumas ir žindymas“);</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jeigu anksčiau Jums buvo tokių simptomų kaip švokštimas, veido ar liežuvio paburkimas, smarkus niežulys ar stiprus odos išbėrimas, pavartojus AKF inhibitoriaus, arba jeigu šie simptomai (būklė, vadinama </w:t>
      </w:r>
      <w:proofErr w:type="spellStart"/>
      <w:r w:rsidRPr="002F4C6C">
        <w:rPr>
          <w:rFonts w:ascii="Times New Roman" w:hAnsi="Times New Roman"/>
        </w:rPr>
        <w:t>angioneurozine</w:t>
      </w:r>
      <w:proofErr w:type="spellEnd"/>
      <w:r w:rsidRPr="002F4C6C">
        <w:rPr>
          <w:rFonts w:ascii="Times New Roman" w:hAnsi="Times New Roman"/>
        </w:rPr>
        <w:t xml:space="preserve"> edema) pasireiškė kitomis aplinkybėmis Jums ar Jūsų artimam giminaičiui;</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jeigu Jums yra aortos vožtuvo susiaurėjimas (aortos stenozė);</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jeigu yra </w:t>
      </w:r>
      <w:proofErr w:type="spellStart"/>
      <w:r w:rsidRPr="002F4C6C">
        <w:rPr>
          <w:rFonts w:ascii="Times New Roman" w:hAnsi="Times New Roman"/>
        </w:rPr>
        <w:t>kardiogeninis</w:t>
      </w:r>
      <w:proofErr w:type="spellEnd"/>
      <w:r w:rsidRPr="002F4C6C">
        <w:rPr>
          <w:rFonts w:ascii="Times New Roman" w:hAnsi="Times New Roman"/>
        </w:rPr>
        <w:t xml:space="preserve"> šokas (būklė, kai Jūsų širdis nepajėgia pristatyti į organizmą pakankamai kraujo);</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lastRenderedPageBreak/>
        <w:t>jeigu Jums yra labai žemas kraujo spaudimas (</w:t>
      </w:r>
      <w:proofErr w:type="spellStart"/>
      <w:r w:rsidRPr="002F4C6C">
        <w:rPr>
          <w:rFonts w:ascii="Times New Roman" w:hAnsi="Times New Roman"/>
        </w:rPr>
        <w:t>hipotenzija</w:t>
      </w:r>
      <w:proofErr w:type="spellEnd"/>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jeigu Jums yra širdies nepakankamumas po širdies priepuolio;</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jeigu Jūs sergate cukriniu diabetu arba Jūsų inkstų veikla sutrikusi ir Jums skirtas kraujospūdį mažinantis vaistas, kurio sudėtyje yra </w:t>
      </w:r>
      <w:proofErr w:type="spellStart"/>
      <w:r w:rsidRPr="002F4C6C">
        <w:rPr>
          <w:rFonts w:ascii="Times New Roman" w:hAnsi="Times New Roman"/>
        </w:rPr>
        <w:t>aliskireno</w:t>
      </w:r>
      <w:proofErr w:type="spellEnd"/>
      <w:r w:rsidRPr="002F4C6C">
        <w:rPr>
          <w:rFonts w:ascii="Times New Roman" w:hAnsi="Times New Roman"/>
        </w:rPr>
        <w:t>.</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r w:rsidRPr="002F4C6C">
        <w:rPr>
          <w:rFonts w:ascii="Times New Roman" w:hAnsi="Times New Roman"/>
        </w:rPr>
        <w:t xml:space="preserve">jeigu vartojote arba dabar vartojate </w:t>
      </w:r>
      <w:proofErr w:type="spellStart"/>
      <w:r w:rsidRPr="002F4C6C">
        <w:rPr>
          <w:rFonts w:ascii="Times New Roman" w:hAnsi="Times New Roman"/>
          <w:color w:val="000000"/>
          <w:lang w:eastAsia="fr-FR"/>
        </w:rPr>
        <w:t>sakubitrilą</w:t>
      </w:r>
      <w:proofErr w:type="spellEnd"/>
      <w:r w:rsidRPr="002F4C6C">
        <w:rPr>
          <w:rFonts w:ascii="Times New Roman" w:hAnsi="Times New Roman"/>
          <w:color w:val="000000"/>
          <w:lang w:eastAsia="fr-FR"/>
        </w:rPr>
        <w:t xml:space="preserve"> / </w:t>
      </w:r>
      <w:proofErr w:type="spellStart"/>
      <w:r w:rsidRPr="002F4C6C">
        <w:rPr>
          <w:rFonts w:ascii="Times New Roman" w:hAnsi="Times New Roman"/>
          <w:color w:val="000000"/>
          <w:lang w:eastAsia="fr-FR"/>
        </w:rPr>
        <w:t>valsartaną</w:t>
      </w:r>
      <w:proofErr w:type="spellEnd"/>
      <w:r w:rsidRPr="002F4C6C">
        <w:rPr>
          <w:rFonts w:ascii="Times New Roman" w:hAnsi="Times New Roman"/>
          <w:color w:val="000000"/>
          <w:lang w:eastAsia="fr-FR"/>
        </w:rPr>
        <w:t xml:space="preserve"> – vaistus ilgalaikiam (lėtiniam) </w:t>
      </w:r>
      <w:r w:rsidRPr="002F4C6C">
        <w:rPr>
          <w:rFonts w:ascii="Times New Roman" w:hAnsi="Times New Roman"/>
        </w:rPr>
        <w:t xml:space="preserve">širdies nepakankamumui suaugusiesiems gydyti, nes yra padidėjusi </w:t>
      </w:r>
      <w:proofErr w:type="spellStart"/>
      <w:r w:rsidRPr="002F4C6C">
        <w:rPr>
          <w:rFonts w:ascii="Times New Roman" w:hAnsi="Times New Roman"/>
        </w:rPr>
        <w:t>angioneurozinės</w:t>
      </w:r>
      <w:proofErr w:type="spellEnd"/>
      <w:r w:rsidRPr="002F4C6C">
        <w:rPr>
          <w:rFonts w:ascii="Times New Roman" w:hAnsi="Times New Roman"/>
        </w:rPr>
        <w:t xml:space="preserve"> edemos (staigaus patinimo po ryklės gleivine) rizika (žr. skyrius „</w:t>
      </w:r>
      <w:r w:rsidRPr="002F4C6C">
        <w:rPr>
          <w:rFonts w:ascii="Times New Roman" w:hAnsi="Times New Roman"/>
          <w:color w:val="000000"/>
        </w:rPr>
        <w:t>Įspėjimai ir atsargumo priemonės“ ir „</w:t>
      </w:r>
      <w:r w:rsidRPr="002F4C6C">
        <w:rPr>
          <w:rFonts w:ascii="Times New Roman" w:hAnsi="Times New Roman"/>
        </w:rPr>
        <w:t xml:space="preserve">Kiti vaistai ir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rPr>
        <w:t>“)</w:t>
      </w:r>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jeigu Jums atliekamos dializės arba kurios nors kitos rūšies kraujo filtracija. Priklausomai nuo dializei naudojamos įrangos,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hAnsi="Times New Roman"/>
        </w:rPr>
        <w:t xml:space="preserve"> Jums gali netikti;</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jeigu yra inkstų veiklos sutrikimų, dėl kurių sumažėja inkstų aprūpinimas krauju (inkstų arterijos stenozė);</w:t>
      </w:r>
    </w:p>
    <w:p w:rsidR="00737823" w:rsidRPr="002F4C6C" w:rsidRDefault="00737823" w:rsidP="00737823">
      <w:pPr>
        <w:spacing w:after="0" w:line="240" w:lineRule="auto"/>
        <w:ind w:left="567" w:hanging="567"/>
        <w:rPr>
          <w:rFonts w:ascii="Times New Roman" w:hAnsi="Times New Roman"/>
        </w:rPr>
      </w:pPr>
    </w:p>
    <w:p w:rsidR="00737823" w:rsidRPr="002F4C6C" w:rsidRDefault="00737823" w:rsidP="00737823">
      <w:pPr>
        <w:autoSpaceDE w:val="0"/>
        <w:spacing w:after="0" w:line="240" w:lineRule="auto"/>
        <w:rPr>
          <w:rFonts w:ascii="Times New Roman" w:hAnsi="Times New Roman"/>
        </w:rPr>
      </w:pPr>
      <w:r w:rsidRPr="002F4C6C">
        <w:rPr>
          <w:rFonts w:ascii="Times New Roman" w:hAnsi="Times New Roman"/>
          <w:b/>
          <w:color w:val="000000"/>
        </w:rPr>
        <w:t>Įspėjimai ir atsargumo priemonės</w:t>
      </w: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Jeigu Jūs sergate kuria nors iš toliau išvardytų ligų, prieš vartodami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hAnsi="Times New Roman"/>
        </w:rPr>
        <w:t xml:space="preserve"> pasitarkite su savo gydytoju arba vaistininku:</w:t>
      </w:r>
    </w:p>
    <w:p w:rsidR="00737823" w:rsidRPr="002F4C6C" w:rsidRDefault="00737823" w:rsidP="00737823">
      <w:pPr>
        <w:numPr>
          <w:ilvl w:val="0"/>
          <w:numId w:val="3"/>
        </w:numPr>
        <w:spacing w:after="0" w:line="240" w:lineRule="auto"/>
        <w:ind w:left="567" w:hanging="567"/>
        <w:rPr>
          <w:rFonts w:ascii="Times New Roman" w:hAnsi="Times New Roman"/>
        </w:rPr>
      </w:pPr>
      <w:proofErr w:type="spellStart"/>
      <w:r w:rsidRPr="002F4C6C">
        <w:rPr>
          <w:rFonts w:ascii="Times New Roman" w:hAnsi="Times New Roman"/>
        </w:rPr>
        <w:t>hipertrofine</w:t>
      </w:r>
      <w:proofErr w:type="spellEnd"/>
      <w:r w:rsidRPr="002F4C6C">
        <w:rPr>
          <w:rFonts w:ascii="Times New Roman" w:hAnsi="Times New Roman"/>
        </w:rPr>
        <w:t xml:space="preserve"> kardiomiopatija (širdies raumens liga) ar inkstų arterijos stenoze (arterijos, kuri krauju aprūpina inkstą, susiaurėjimas);</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širdies nepakankamumu;</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ryškiu kraujo spaudimo padidėjimu (</w:t>
      </w:r>
      <w:proofErr w:type="spellStart"/>
      <w:r w:rsidRPr="002F4C6C">
        <w:rPr>
          <w:rFonts w:ascii="Times New Roman" w:hAnsi="Times New Roman"/>
        </w:rPr>
        <w:t>hipertenzine</w:t>
      </w:r>
      <w:proofErr w:type="spellEnd"/>
      <w:r w:rsidRPr="002F4C6C">
        <w:rPr>
          <w:rFonts w:ascii="Times New Roman" w:hAnsi="Times New Roman"/>
        </w:rPr>
        <w:t xml:space="preserve"> krize);</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bet kokiomis kitomis širdies ligomis;</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kepenų ligomis;</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inkstų ligomis arba jeigu Jūs esate </w:t>
      </w:r>
      <w:proofErr w:type="spellStart"/>
      <w:r w:rsidRPr="002F4C6C">
        <w:rPr>
          <w:rFonts w:ascii="Times New Roman" w:hAnsi="Times New Roman"/>
        </w:rPr>
        <w:t>dializuojamas</w:t>
      </w:r>
      <w:proofErr w:type="spellEnd"/>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jeigu yra nenormaliai padidėjusi hormono, vadinamo </w:t>
      </w:r>
      <w:proofErr w:type="spellStart"/>
      <w:r w:rsidRPr="002F4C6C">
        <w:rPr>
          <w:rFonts w:ascii="Times New Roman" w:hAnsi="Times New Roman"/>
        </w:rPr>
        <w:t>aldosteronu</w:t>
      </w:r>
      <w:proofErr w:type="spellEnd"/>
      <w:r w:rsidRPr="002F4C6C">
        <w:rPr>
          <w:rFonts w:ascii="Times New Roman" w:hAnsi="Times New Roman"/>
        </w:rPr>
        <w:t xml:space="preserve">, koncentracija Jūsų kraujyje (pirminis </w:t>
      </w:r>
      <w:proofErr w:type="spellStart"/>
      <w:r w:rsidRPr="002F4C6C">
        <w:rPr>
          <w:rFonts w:ascii="Times New Roman" w:hAnsi="Times New Roman"/>
        </w:rPr>
        <w:t>aldosteronizmas</w:t>
      </w:r>
      <w:proofErr w:type="spellEnd"/>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proofErr w:type="spellStart"/>
      <w:r w:rsidRPr="002F4C6C">
        <w:rPr>
          <w:rFonts w:ascii="Times New Roman" w:hAnsi="Times New Roman"/>
        </w:rPr>
        <w:t>kolagenine</w:t>
      </w:r>
      <w:proofErr w:type="spellEnd"/>
      <w:r w:rsidRPr="002F4C6C">
        <w:rPr>
          <w:rFonts w:ascii="Times New Roman" w:hAnsi="Times New Roman"/>
        </w:rPr>
        <w:t xml:space="preserve"> kraujagyslių liga (jungiamojo audinio liga), pvz., sistemine raudonąja vilklige ar </w:t>
      </w:r>
      <w:proofErr w:type="spellStart"/>
      <w:r w:rsidRPr="002F4C6C">
        <w:rPr>
          <w:rFonts w:ascii="Times New Roman" w:hAnsi="Times New Roman"/>
        </w:rPr>
        <w:t>skleroderma</w:t>
      </w:r>
      <w:proofErr w:type="spellEnd"/>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cukriniu diabetu;</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jeigu Jūs laikotės dietos, kurioje sumažintas druskos kiekis, arba vartojate druskos pakaitalus, kuriuose yra kalio (labai svarbu, kad kraujyje būtų gerai subalansuotas kalio kiekis);</w:t>
      </w:r>
    </w:p>
    <w:p w:rsidR="00737823" w:rsidRPr="002F4C6C" w:rsidRDefault="00737823" w:rsidP="00737823">
      <w:pPr>
        <w:numPr>
          <w:ilvl w:val="0"/>
          <w:numId w:val="3"/>
        </w:numPr>
        <w:spacing w:after="0" w:line="240" w:lineRule="auto"/>
        <w:ind w:left="567" w:hanging="567"/>
        <w:rPr>
          <w:rFonts w:ascii="Times New Roman" w:hAnsi="Times New Roman"/>
        </w:rPr>
      </w:pPr>
      <w:bookmarkStart w:id="0" w:name="OLE_LINK5"/>
      <w:bookmarkStart w:id="1" w:name="OLE_LINK6"/>
      <w:r w:rsidRPr="002F4C6C">
        <w:rPr>
          <w:rFonts w:ascii="Times New Roman" w:hAnsi="Times New Roman"/>
        </w:rPr>
        <w:t>jei esate senyvo amžiaus ir Jums reikia padidinti vaisto dozę;</w:t>
      </w:r>
    </w:p>
    <w:bookmarkEnd w:id="0"/>
    <w:bookmarkEnd w:id="1"/>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jeigu vartojate kurį nors iš šių vaistų padidėjusiam kraujospūdžiui gydyti:</w:t>
      </w:r>
    </w:p>
    <w:p w:rsidR="00737823" w:rsidRPr="002F4C6C" w:rsidRDefault="00737823" w:rsidP="00737823">
      <w:pPr>
        <w:spacing w:after="0" w:line="240" w:lineRule="auto"/>
        <w:ind w:left="1134" w:hanging="283"/>
        <w:rPr>
          <w:rFonts w:ascii="Times New Roman" w:hAnsi="Times New Roman"/>
        </w:rPr>
      </w:pPr>
      <w:r w:rsidRPr="002F4C6C">
        <w:rPr>
          <w:rFonts w:ascii="Times New Roman" w:hAnsi="Times New Roman"/>
          <w:bCs/>
        </w:rPr>
        <w:t>-</w:t>
      </w:r>
      <w:r w:rsidRPr="002F4C6C">
        <w:rPr>
          <w:rFonts w:ascii="Times New Roman" w:hAnsi="Times New Roman"/>
          <w:bCs/>
        </w:rPr>
        <w:tab/>
      </w:r>
      <w:proofErr w:type="spellStart"/>
      <w:r w:rsidRPr="002F4C6C">
        <w:rPr>
          <w:rFonts w:ascii="Times New Roman" w:hAnsi="Times New Roman"/>
          <w:bCs/>
        </w:rPr>
        <w:t>angiotenzino</w:t>
      </w:r>
      <w:proofErr w:type="spellEnd"/>
      <w:r w:rsidRPr="002F4C6C">
        <w:rPr>
          <w:rFonts w:ascii="Times New Roman" w:hAnsi="Times New Roman"/>
          <w:bCs/>
        </w:rPr>
        <w:t xml:space="preserve"> II receptorių blokatorių (ARB), kurie vadinami </w:t>
      </w:r>
      <w:proofErr w:type="spellStart"/>
      <w:r w:rsidRPr="002F4C6C">
        <w:rPr>
          <w:rFonts w:ascii="Times New Roman" w:hAnsi="Times New Roman"/>
          <w:bCs/>
        </w:rPr>
        <w:t>sartanais</w:t>
      </w:r>
      <w:proofErr w:type="spellEnd"/>
      <w:r w:rsidRPr="002F4C6C">
        <w:rPr>
          <w:rFonts w:ascii="Times New Roman" w:hAnsi="Times New Roman"/>
          <w:bCs/>
        </w:rPr>
        <w:t xml:space="preserve">, pavyzdžiui, </w:t>
      </w:r>
      <w:proofErr w:type="spellStart"/>
      <w:r w:rsidRPr="002F4C6C">
        <w:rPr>
          <w:rFonts w:ascii="Times New Roman" w:hAnsi="Times New Roman"/>
          <w:bCs/>
        </w:rPr>
        <w:t>valsartaną</w:t>
      </w:r>
      <w:proofErr w:type="spellEnd"/>
      <w:r w:rsidRPr="002F4C6C">
        <w:rPr>
          <w:rFonts w:ascii="Times New Roman" w:hAnsi="Times New Roman"/>
          <w:bCs/>
        </w:rPr>
        <w:t xml:space="preserve">, </w:t>
      </w:r>
      <w:proofErr w:type="spellStart"/>
      <w:r w:rsidRPr="002F4C6C">
        <w:rPr>
          <w:rFonts w:ascii="Times New Roman" w:hAnsi="Times New Roman"/>
          <w:bCs/>
        </w:rPr>
        <w:t>telmisartaną</w:t>
      </w:r>
      <w:proofErr w:type="spellEnd"/>
      <w:r w:rsidRPr="002F4C6C">
        <w:rPr>
          <w:rFonts w:ascii="Times New Roman" w:hAnsi="Times New Roman"/>
          <w:bCs/>
        </w:rPr>
        <w:t xml:space="preserve">, </w:t>
      </w:r>
      <w:proofErr w:type="spellStart"/>
      <w:r w:rsidRPr="002F4C6C">
        <w:rPr>
          <w:rFonts w:ascii="Times New Roman" w:hAnsi="Times New Roman"/>
          <w:bCs/>
        </w:rPr>
        <w:t>irbesartaną</w:t>
      </w:r>
      <w:proofErr w:type="spellEnd"/>
      <w:r w:rsidRPr="002F4C6C">
        <w:rPr>
          <w:rFonts w:ascii="Times New Roman" w:hAnsi="Times New Roman"/>
          <w:bCs/>
        </w:rPr>
        <w:t>, ypač jei turite su cukriniu diabetu susijusių inkstų sutrikimų;</w:t>
      </w:r>
    </w:p>
    <w:p w:rsidR="00737823" w:rsidRPr="002F4C6C" w:rsidRDefault="00737823" w:rsidP="00737823">
      <w:pPr>
        <w:spacing w:after="0" w:line="240" w:lineRule="auto"/>
        <w:ind w:left="1134" w:hanging="283"/>
        <w:rPr>
          <w:rFonts w:ascii="Times New Roman" w:hAnsi="Times New Roman"/>
        </w:rPr>
      </w:pPr>
      <w:r w:rsidRPr="002F4C6C">
        <w:rPr>
          <w:rFonts w:ascii="Times New Roman" w:hAnsi="Times New Roman"/>
          <w:bCs/>
        </w:rPr>
        <w:t>-</w:t>
      </w:r>
      <w:r w:rsidRPr="002F4C6C">
        <w:rPr>
          <w:rFonts w:ascii="Times New Roman" w:hAnsi="Times New Roman"/>
          <w:bCs/>
        </w:rPr>
        <w:tab/>
      </w:r>
      <w:proofErr w:type="spellStart"/>
      <w:r w:rsidRPr="002F4C6C">
        <w:rPr>
          <w:rFonts w:ascii="Times New Roman" w:hAnsi="Times New Roman"/>
          <w:bCs/>
        </w:rPr>
        <w:t>aliskireną</w:t>
      </w:r>
      <w:proofErr w:type="spellEnd"/>
      <w:r w:rsidRPr="002F4C6C">
        <w:rPr>
          <w:rFonts w:ascii="Times New Roman" w:hAnsi="Times New Roman"/>
          <w:bCs/>
        </w:rPr>
        <w:t>.</w:t>
      </w:r>
    </w:p>
    <w:p w:rsidR="00737823" w:rsidRPr="002F4C6C" w:rsidRDefault="00737823" w:rsidP="00737823">
      <w:pPr>
        <w:spacing w:after="0" w:line="240" w:lineRule="auto"/>
        <w:ind w:left="567"/>
        <w:rPr>
          <w:rFonts w:ascii="Times New Roman" w:hAnsi="Times New Roman"/>
          <w:bCs/>
        </w:rPr>
      </w:pPr>
      <w:r w:rsidRPr="002F4C6C">
        <w:rPr>
          <w:rFonts w:ascii="Times New Roman" w:hAnsi="Times New Roman"/>
          <w:bCs/>
        </w:rPr>
        <w:t xml:space="preserve">Jūsų gydytojas gali reguliariai </w:t>
      </w:r>
      <w:r>
        <w:rPr>
          <w:rFonts w:ascii="Times New Roman" w:hAnsi="Times New Roman"/>
          <w:bCs/>
        </w:rPr>
        <w:t>i</w:t>
      </w:r>
      <w:r w:rsidRPr="002F4C6C">
        <w:rPr>
          <w:rFonts w:ascii="Times New Roman" w:hAnsi="Times New Roman"/>
          <w:bCs/>
        </w:rPr>
        <w:t>štirti Jūsų inkstų funkciją, kraujospūdį ir elektrolitų kiekį (pvz., kalio) kraujyje.</w:t>
      </w:r>
    </w:p>
    <w:p w:rsidR="00737823" w:rsidRPr="002F4C6C" w:rsidRDefault="00737823" w:rsidP="00737823">
      <w:pPr>
        <w:numPr>
          <w:ilvl w:val="0"/>
          <w:numId w:val="8"/>
        </w:numPr>
        <w:spacing w:after="0" w:line="240" w:lineRule="auto"/>
        <w:ind w:left="567" w:hanging="567"/>
        <w:rPr>
          <w:rFonts w:ascii="Times New Roman" w:hAnsi="Times New Roman"/>
        </w:rPr>
      </w:pPr>
      <w:r w:rsidRPr="002F4C6C">
        <w:rPr>
          <w:rFonts w:ascii="Times New Roman" w:hAnsi="Times New Roman"/>
        </w:rPr>
        <w:t xml:space="preserve">jeigu vartojate </w:t>
      </w:r>
      <w:r>
        <w:rPr>
          <w:rFonts w:ascii="Times New Roman" w:hAnsi="Times New Roman"/>
        </w:rPr>
        <w:t>toliau</w:t>
      </w:r>
      <w:r w:rsidRPr="002F4C6C">
        <w:rPr>
          <w:rFonts w:ascii="Times New Roman" w:hAnsi="Times New Roman"/>
        </w:rPr>
        <w:t xml:space="preserve"> išvardyt</w:t>
      </w:r>
      <w:r>
        <w:rPr>
          <w:rFonts w:ascii="Times New Roman" w:hAnsi="Times New Roman"/>
        </w:rPr>
        <w:t>ų</w:t>
      </w:r>
      <w:r w:rsidRPr="002F4C6C">
        <w:rPr>
          <w:rFonts w:ascii="Times New Roman" w:hAnsi="Times New Roman"/>
        </w:rPr>
        <w:t xml:space="preserve"> vaist</w:t>
      </w:r>
      <w:r>
        <w:rPr>
          <w:rFonts w:ascii="Times New Roman" w:hAnsi="Times New Roman"/>
        </w:rPr>
        <w:t>ų</w:t>
      </w:r>
      <w:r w:rsidRPr="002F4C6C">
        <w:rPr>
          <w:rFonts w:ascii="Times New Roman" w:hAnsi="Times New Roman"/>
        </w:rPr>
        <w:t xml:space="preserve">, padidėja </w:t>
      </w:r>
      <w:proofErr w:type="spellStart"/>
      <w:r w:rsidRPr="002F4C6C">
        <w:rPr>
          <w:rFonts w:ascii="Times New Roman" w:hAnsi="Times New Roman"/>
        </w:rPr>
        <w:t>angioneurozinės</w:t>
      </w:r>
      <w:proofErr w:type="spellEnd"/>
      <w:r w:rsidRPr="002F4C6C">
        <w:rPr>
          <w:rFonts w:ascii="Times New Roman" w:hAnsi="Times New Roman"/>
        </w:rPr>
        <w:t xml:space="preserve"> edemos rizika: </w:t>
      </w:r>
    </w:p>
    <w:p w:rsidR="00737823" w:rsidRPr="002F4C6C" w:rsidRDefault="00737823" w:rsidP="00737823">
      <w:pPr>
        <w:numPr>
          <w:ilvl w:val="0"/>
          <w:numId w:val="8"/>
        </w:numPr>
        <w:spacing w:after="0" w:line="240" w:lineRule="auto"/>
        <w:ind w:left="1134" w:hanging="283"/>
        <w:rPr>
          <w:rFonts w:ascii="Times New Roman" w:hAnsi="Times New Roman"/>
        </w:rPr>
      </w:pPr>
      <w:proofErr w:type="spellStart"/>
      <w:r w:rsidRPr="002F4C6C">
        <w:rPr>
          <w:rFonts w:ascii="Times New Roman" w:hAnsi="Times New Roman"/>
        </w:rPr>
        <w:t>racekadotril</w:t>
      </w:r>
      <w:r>
        <w:rPr>
          <w:rFonts w:ascii="Times New Roman" w:hAnsi="Times New Roman"/>
        </w:rPr>
        <w:t>io</w:t>
      </w:r>
      <w:proofErr w:type="spellEnd"/>
      <w:r w:rsidRPr="002F4C6C">
        <w:rPr>
          <w:rFonts w:ascii="Times New Roman" w:hAnsi="Times New Roman"/>
        </w:rPr>
        <w:t xml:space="preserve"> (vartojam</w:t>
      </w:r>
      <w:r>
        <w:rPr>
          <w:rFonts w:ascii="Times New Roman" w:hAnsi="Times New Roman"/>
        </w:rPr>
        <w:t>o</w:t>
      </w:r>
      <w:r w:rsidRPr="002F4C6C">
        <w:rPr>
          <w:rFonts w:ascii="Times New Roman" w:hAnsi="Times New Roman"/>
        </w:rPr>
        <w:t xml:space="preserve"> viduriavimui gydyti);</w:t>
      </w:r>
    </w:p>
    <w:p w:rsidR="00737823" w:rsidRPr="002F4C6C" w:rsidRDefault="00737823" w:rsidP="00737823">
      <w:pPr>
        <w:numPr>
          <w:ilvl w:val="0"/>
          <w:numId w:val="8"/>
        </w:numPr>
        <w:spacing w:after="0" w:line="240" w:lineRule="auto"/>
        <w:ind w:left="1134" w:hanging="283"/>
        <w:rPr>
          <w:rFonts w:ascii="Times New Roman" w:hAnsi="Times New Roman"/>
        </w:rPr>
      </w:pPr>
      <w:proofErr w:type="spellStart"/>
      <w:r w:rsidRPr="002F4C6C">
        <w:rPr>
          <w:rFonts w:ascii="Times New Roman" w:hAnsi="Times New Roman"/>
        </w:rPr>
        <w:t>sirolimuz</w:t>
      </w:r>
      <w:r>
        <w:rPr>
          <w:rFonts w:ascii="Times New Roman" w:hAnsi="Times New Roman"/>
        </w:rPr>
        <w:t>o</w:t>
      </w:r>
      <w:proofErr w:type="spellEnd"/>
      <w:r w:rsidRPr="002F4C6C">
        <w:rPr>
          <w:rFonts w:ascii="Times New Roman" w:hAnsi="Times New Roman"/>
        </w:rPr>
        <w:t xml:space="preserve">, </w:t>
      </w:r>
      <w:proofErr w:type="spellStart"/>
      <w:r w:rsidRPr="002F4C6C">
        <w:rPr>
          <w:rFonts w:ascii="Times New Roman" w:hAnsi="Times New Roman"/>
        </w:rPr>
        <w:t>everolimuz</w:t>
      </w:r>
      <w:r>
        <w:rPr>
          <w:rFonts w:ascii="Times New Roman" w:hAnsi="Times New Roman"/>
        </w:rPr>
        <w:t>o</w:t>
      </w:r>
      <w:proofErr w:type="spellEnd"/>
      <w:r w:rsidRPr="002F4C6C">
        <w:rPr>
          <w:rFonts w:ascii="Times New Roman" w:hAnsi="Times New Roman"/>
        </w:rPr>
        <w:t xml:space="preserve">, </w:t>
      </w:r>
      <w:proofErr w:type="spellStart"/>
      <w:r w:rsidRPr="002F4C6C">
        <w:rPr>
          <w:rFonts w:ascii="Times New Roman" w:hAnsi="Times New Roman"/>
        </w:rPr>
        <w:t>temsirolimuz</w:t>
      </w:r>
      <w:r>
        <w:rPr>
          <w:rFonts w:ascii="Times New Roman" w:hAnsi="Times New Roman"/>
        </w:rPr>
        <w:t>o</w:t>
      </w:r>
      <w:proofErr w:type="spellEnd"/>
      <w:r w:rsidRPr="002F4C6C">
        <w:rPr>
          <w:rFonts w:ascii="Times New Roman" w:hAnsi="Times New Roman"/>
        </w:rPr>
        <w:t xml:space="preserve"> ir kit</w:t>
      </w:r>
      <w:r>
        <w:rPr>
          <w:rFonts w:ascii="Times New Roman" w:hAnsi="Times New Roman"/>
        </w:rPr>
        <w:t>ų</w:t>
      </w:r>
      <w:r w:rsidRPr="002F4C6C">
        <w:rPr>
          <w:rFonts w:ascii="Times New Roman" w:hAnsi="Times New Roman"/>
        </w:rPr>
        <w:t xml:space="preserve"> vaist</w:t>
      </w:r>
      <w:r>
        <w:rPr>
          <w:rFonts w:ascii="Times New Roman" w:hAnsi="Times New Roman"/>
        </w:rPr>
        <w:t>ų</w:t>
      </w:r>
      <w:r w:rsidRPr="002F4C6C">
        <w:rPr>
          <w:rFonts w:ascii="Times New Roman" w:hAnsi="Times New Roman"/>
        </w:rPr>
        <w:t xml:space="preserve">, kurie priklauso taip vadinamiems  </w:t>
      </w:r>
      <w:proofErr w:type="spellStart"/>
      <w:r w:rsidRPr="002F4C6C">
        <w:rPr>
          <w:rFonts w:ascii="Times New Roman" w:hAnsi="Times New Roman"/>
        </w:rPr>
        <w:t>mTor</w:t>
      </w:r>
      <w:proofErr w:type="spellEnd"/>
      <w:r w:rsidRPr="002F4C6C">
        <w:rPr>
          <w:rFonts w:ascii="Times New Roman" w:hAnsi="Times New Roman"/>
        </w:rPr>
        <w:t xml:space="preserve"> inhibitoriams (vartojamiems siekiant išvengti persodintų organų atmetimo ir vėžiui gydyti);</w:t>
      </w:r>
    </w:p>
    <w:p w:rsidR="00737823" w:rsidRPr="002F4C6C" w:rsidRDefault="00737823" w:rsidP="00737823">
      <w:pPr>
        <w:numPr>
          <w:ilvl w:val="0"/>
          <w:numId w:val="8"/>
        </w:numPr>
        <w:spacing w:after="0" w:line="240" w:lineRule="auto"/>
        <w:ind w:left="1134" w:hanging="283"/>
        <w:rPr>
          <w:rFonts w:ascii="Times New Roman" w:hAnsi="Times New Roman"/>
        </w:rPr>
      </w:pPr>
      <w:proofErr w:type="spellStart"/>
      <w:r w:rsidRPr="002F4C6C">
        <w:rPr>
          <w:rFonts w:ascii="Times New Roman" w:hAnsi="Times New Roman"/>
        </w:rPr>
        <w:t>sakubitril</w:t>
      </w:r>
      <w:r>
        <w:rPr>
          <w:rFonts w:ascii="Times New Roman" w:hAnsi="Times New Roman"/>
        </w:rPr>
        <w:t>o</w:t>
      </w:r>
      <w:proofErr w:type="spellEnd"/>
      <w:r w:rsidRPr="002F4C6C">
        <w:rPr>
          <w:rFonts w:ascii="Times New Roman" w:hAnsi="Times New Roman"/>
        </w:rPr>
        <w:t xml:space="preserve"> (kurio fiksuota dozė derinama su </w:t>
      </w:r>
      <w:proofErr w:type="spellStart"/>
      <w:r w:rsidRPr="002F4C6C">
        <w:rPr>
          <w:rFonts w:ascii="Times New Roman" w:hAnsi="Times New Roman"/>
        </w:rPr>
        <w:t>valsartanu</w:t>
      </w:r>
      <w:proofErr w:type="spellEnd"/>
      <w:r w:rsidRPr="002F4C6C">
        <w:rPr>
          <w:rFonts w:ascii="Times New Roman" w:hAnsi="Times New Roman"/>
        </w:rPr>
        <w:t>), var</w:t>
      </w:r>
      <w:r>
        <w:rPr>
          <w:rFonts w:ascii="Times New Roman" w:hAnsi="Times New Roman"/>
        </w:rPr>
        <w:t>t</w:t>
      </w:r>
      <w:r w:rsidRPr="002F4C6C">
        <w:rPr>
          <w:rFonts w:ascii="Times New Roman" w:hAnsi="Times New Roman"/>
        </w:rPr>
        <w:t>ojam</w:t>
      </w:r>
      <w:r>
        <w:rPr>
          <w:rFonts w:ascii="Times New Roman" w:hAnsi="Times New Roman"/>
        </w:rPr>
        <w:t>o</w:t>
      </w:r>
      <w:r w:rsidRPr="002F4C6C">
        <w:rPr>
          <w:rFonts w:ascii="Times New Roman" w:hAnsi="Times New Roman"/>
        </w:rPr>
        <w:t xml:space="preserve"> širdies nepakankamumo ilgalaikiam gydymui;</w:t>
      </w:r>
    </w:p>
    <w:p w:rsidR="00737823" w:rsidRPr="002F4C6C" w:rsidRDefault="00737823" w:rsidP="00737823">
      <w:pPr>
        <w:numPr>
          <w:ilvl w:val="0"/>
          <w:numId w:val="8"/>
        </w:numPr>
        <w:spacing w:after="0" w:line="240" w:lineRule="auto"/>
        <w:ind w:left="1134" w:hanging="283"/>
        <w:rPr>
          <w:rFonts w:ascii="Times New Roman" w:hAnsi="Times New Roman"/>
        </w:rPr>
      </w:pPr>
      <w:proofErr w:type="spellStart"/>
      <w:r w:rsidRPr="002F4C6C">
        <w:rPr>
          <w:rFonts w:ascii="Times New Roman" w:hAnsi="Times New Roman"/>
        </w:rPr>
        <w:t>linagliptin</w:t>
      </w:r>
      <w:r>
        <w:rPr>
          <w:rFonts w:ascii="Times New Roman" w:hAnsi="Times New Roman"/>
        </w:rPr>
        <w:t>o</w:t>
      </w:r>
      <w:proofErr w:type="spellEnd"/>
      <w:r w:rsidRPr="002F4C6C">
        <w:rPr>
          <w:rFonts w:ascii="Times New Roman" w:hAnsi="Times New Roman"/>
        </w:rPr>
        <w:t xml:space="preserve">, </w:t>
      </w:r>
      <w:proofErr w:type="spellStart"/>
      <w:r w:rsidRPr="002F4C6C">
        <w:rPr>
          <w:rFonts w:ascii="Times New Roman" w:hAnsi="Times New Roman"/>
        </w:rPr>
        <w:t>saksagliptin</w:t>
      </w:r>
      <w:r>
        <w:rPr>
          <w:rFonts w:ascii="Times New Roman" w:hAnsi="Times New Roman"/>
        </w:rPr>
        <w:t>o</w:t>
      </w:r>
      <w:proofErr w:type="spellEnd"/>
      <w:r w:rsidRPr="002F4C6C">
        <w:rPr>
          <w:rFonts w:ascii="Times New Roman" w:hAnsi="Times New Roman"/>
        </w:rPr>
        <w:t xml:space="preserve">, </w:t>
      </w:r>
      <w:proofErr w:type="spellStart"/>
      <w:r w:rsidRPr="002F4C6C">
        <w:rPr>
          <w:rFonts w:ascii="Times New Roman" w:hAnsi="Times New Roman"/>
        </w:rPr>
        <w:t>sitagliptin</w:t>
      </w:r>
      <w:r>
        <w:rPr>
          <w:rFonts w:ascii="Times New Roman" w:hAnsi="Times New Roman"/>
        </w:rPr>
        <w:t>o</w:t>
      </w:r>
      <w:proofErr w:type="spellEnd"/>
      <w:r w:rsidRPr="002F4C6C">
        <w:rPr>
          <w:rFonts w:ascii="Times New Roman" w:hAnsi="Times New Roman"/>
        </w:rPr>
        <w:t xml:space="preserve">, </w:t>
      </w:r>
      <w:proofErr w:type="spellStart"/>
      <w:r w:rsidRPr="002F4C6C">
        <w:rPr>
          <w:rFonts w:ascii="Times New Roman" w:hAnsi="Times New Roman"/>
        </w:rPr>
        <w:t>vildagliptin</w:t>
      </w:r>
      <w:r>
        <w:rPr>
          <w:rFonts w:ascii="Times New Roman" w:hAnsi="Times New Roman"/>
        </w:rPr>
        <w:t>o</w:t>
      </w:r>
      <w:proofErr w:type="spellEnd"/>
      <w:r w:rsidRPr="002F4C6C">
        <w:rPr>
          <w:rFonts w:ascii="Times New Roman" w:hAnsi="Times New Roman"/>
        </w:rPr>
        <w:t xml:space="preserve"> ir kit</w:t>
      </w:r>
      <w:r>
        <w:rPr>
          <w:rFonts w:ascii="Times New Roman" w:hAnsi="Times New Roman"/>
        </w:rPr>
        <w:t>ų</w:t>
      </w:r>
      <w:r w:rsidRPr="002F4C6C">
        <w:rPr>
          <w:rFonts w:ascii="Times New Roman" w:hAnsi="Times New Roman"/>
        </w:rPr>
        <w:t xml:space="preserve"> vaist</w:t>
      </w:r>
      <w:r>
        <w:rPr>
          <w:rFonts w:ascii="Times New Roman" w:hAnsi="Times New Roman"/>
        </w:rPr>
        <w:t>ų</w:t>
      </w:r>
      <w:r w:rsidRPr="002F4C6C">
        <w:rPr>
          <w:rFonts w:ascii="Times New Roman" w:hAnsi="Times New Roman"/>
        </w:rPr>
        <w:t>, priklausanči</w:t>
      </w:r>
      <w:r>
        <w:rPr>
          <w:rFonts w:ascii="Times New Roman" w:hAnsi="Times New Roman"/>
        </w:rPr>
        <w:t>ų</w:t>
      </w:r>
      <w:r w:rsidRPr="002F4C6C">
        <w:rPr>
          <w:rFonts w:ascii="Times New Roman" w:hAnsi="Times New Roman"/>
        </w:rPr>
        <w:t xml:space="preserve"> </w:t>
      </w:r>
      <w:proofErr w:type="spellStart"/>
      <w:r w:rsidRPr="002F4C6C">
        <w:rPr>
          <w:rFonts w:ascii="Times New Roman" w:hAnsi="Times New Roman"/>
        </w:rPr>
        <w:t>gliptinais</w:t>
      </w:r>
      <w:proofErr w:type="spellEnd"/>
      <w:r w:rsidRPr="002F4C6C">
        <w:rPr>
          <w:rFonts w:ascii="Times New Roman" w:hAnsi="Times New Roman"/>
        </w:rPr>
        <w:t xml:space="preserve"> vadinamų vaistų grupei (vartojam</w:t>
      </w:r>
      <w:r>
        <w:rPr>
          <w:rFonts w:ascii="Times New Roman" w:hAnsi="Times New Roman"/>
        </w:rPr>
        <w:t>ų</w:t>
      </w:r>
      <w:r w:rsidRPr="002F4C6C">
        <w:rPr>
          <w:rFonts w:ascii="Times New Roman" w:hAnsi="Times New Roman"/>
        </w:rPr>
        <w:t xml:space="preserve"> cukriniam diabetui gydyti);</w:t>
      </w:r>
    </w:p>
    <w:p w:rsidR="00737823" w:rsidRPr="002F4C6C" w:rsidRDefault="00737823" w:rsidP="00737823">
      <w:pPr>
        <w:numPr>
          <w:ilvl w:val="0"/>
          <w:numId w:val="8"/>
        </w:numPr>
        <w:spacing w:after="0" w:line="240" w:lineRule="auto"/>
        <w:ind w:hanging="720"/>
        <w:rPr>
          <w:rFonts w:ascii="Times New Roman" w:hAnsi="Times New Roman"/>
        </w:rPr>
      </w:pPr>
      <w:r w:rsidRPr="002F4C6C">
        <w:rPr>
          <w:rFonts w:ascii="Times New Roman" w:hAnsi="Times New Roman"/>
        </w:rPr>
        <w:t xml:space="preserve">jeigu esate juodaodis, nes gali būti didesnė </w:t>
      </w:r>
      <w:proofErr w:type="spellStart"/>
      <w:r w:rsidRPr="002F4C6C">
        <w:rPr>
          <w:rFonts w:ascii="Times New Roman" w:hAnsi="Times New Roman"/>
        </w:rPr>
        <w:t>angioneurozinės</w:t>
      </w:r>
      <w:proofErr w:type="spellEnd"/>
      <w:r w:rsidRPr="002F4C6C">
        <w:rPr>
          <w:rFonts w:ascii="Times New Roman" w:hAnsi="Times New Roman"/>
        </w:rPr>
        <w:t xml:space="preserve"> edemos rizika ir šis vaistas gali ne taip veiksmingai mažinti kraujospūdį, palyginti su kitais pacientais.</w:t>
      </w:r>
    </w:p>
    <w:p w:rsidR="00737823" w:rsidRPr="002F4C6C" w:rsidRDefault="00737823" w:rsidP="00737823">
      <w:pPr>
        <w:spacing w:after="0"/>
        <w:rPr>
          <w:rFonts w:ascii="Times New Roman" w:hAnsi="Times New Roman"/>
          <w:bCs/>
        </w:rPr>
      </w:pPr>
    </w:p>
    <w:p w:rsidR="00737823" w:rsidRPr="002F4C6C" w:rsidRDefault="00737823" w:rsidP="00737823">
      <w:pPr>
        <w:spacing w:after="0"/>
        <w:rPr>
          <w:rFonts w:ascii="Times New Roman" w:hAnsi="Times New Roman"/>
          <w:bCs/>
        </w:rPr>
      </w:pPr>
      <w:proofErr w:type="spellStart"/>
      <w:r w:rsidRPr="002F4C6C">
        <w:rPr>
          <w:rFonts w:ascii="Times New Roman" w:hAnsi="Times New Roman"/>
          <w:bCs/>
        </w:rPr>
        <w:t>Angioneurozinė</w:t>
      </w:r>
      <w:proofErr w:type="spellEnd"/>
      <w:r w:rsidRPr="002F4C6C">
        <w:rPr>
          <w:rFonts w:ascii="Times New Roman" w:hAnsi="Times New Roman"/>
          <w:bCs/>
        </w:rPr>
        <w:t xml:space="preserve"> edema</w:t>
      </w:r>
    </w:p>
    <w:p w:rsidR="00737823" w:rsidRPr="002F4C6C" w:rsidRDefault="00737823" w:rsidP="00737823">
      <w:pPr>
        <w:tabs>
          <w:tab w:val="left" w:pos="540"/>
        </w:tabs>
        <w:spacing w:after="0" w:line="240" w:lineRule="auto"/>
        <w:rPr>
          <w:rFonts w:ascii="Times New Roman" w:hAnsi="Times New Roman"/>
        </w:rPr>
      </w:pPr>
      <w:r w:rsidRPr="002F4C6C">
        <w:rPr>
          <w:rFonts w:ascii="Times New Roman" w:hAnsi="Times New Roman"/>
        </w:rPr>
        <w:t xml:space="preserve">Buvo pranešta apie </w:t>
      </w:r>
      <w:proofErr w:type="spellStart"/>
      <w:r w:rsidRPr="002F4C6C">
        <w:rPr>
          <w:rFonts w:ascii="Times New Roman" w:hAnsi="Times New Roman"/>
        </w:rPr>
        <w:t>angioneurozinės</w:t>
      </w:r>
      <w:proofErr w:type="spellEnd"/>
      <w:r w:rsidRPr="002F4C6C">
        <w:rPr>
          <w:rFonts w:ascii="Times New Roman" w:hAnsi="Times New Roman"/>
        </w:rPr>
        <w:t xml:space="preserve"> edemos (sunkios alerginės reakcijos, kurios metu patinsta veidas, lūpos, liežuvis ar ryklė, tampa sunku ryti ar kvėpuoti) atvejus pacientams, gydytiems AKF inhibitoriais, įskaitant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hAnsi="Times New Roman"/>
        </w:rPr>
        <w:t xml:space="preserve">. Ši </w:t>
      </w:r>
      <w:r>
        <w:rPr>
          <w:rFonts w:ascii="Times New Roman" w:hAnsi="Times New Roman"/>
        </w:rPr>
        <w:t xml:space="preserve">alerginė </w:t>
      </w:r>
      <w:r w:rsidRPr="002F4C6C">
        <w:rPr>
          <w:rFonts w:ascii="Times New Roman" w:hAnsi="Times New Roman"/>
        </w:rPr>
        <w:t xml:space="preserve">reakcija gali pasireikšti bet kuriuo gydymo kurso metu. Jeigu Jums atsiranda tokių simptomų, būtina nutraukti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vartojimą ir nedelsiant kreiptis į gydytoją. Taip pat žr. 4 skyrių.</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Jeigu manote, kad esate nėščia (arba galite būti pastojusi), privalote pasakyti apie tai gydytojui.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 xml:space="preserve">nerekomenduojama vartoti ankstyvuoju nėštumo laikotarpiu. Jeigu esate nėščia daugiau kaip 3 mėnesius, šio vaisto </w:t>
      </w:r>
      <w:r>
        <w:rPr>
          <w:rFonts w:ascii="Times New Roman" w:hAnsi="Times New Roman"/>
        </w:rPr>
        <w:t>draudžiama</w:t>
      </w:r>
      <w:r w:rsidRPr="002F4C6C">
        <w:rPr>
          <w:rFonts w:ascii="Times New Roman" w:hAnsi="Times New Roman"/>
        </w:rPr>
        <w:t xml:space="preserve"> vartoti, nes šiuo nėštumo laikotarpiu vartojamas </w:t>
      </w:r>
      <w:r>
        <w:rPr>
          <w:rFonts w:ascii="Times New Roman" w:hAnsi="Times New Roman"/>
        </w:rPr>
        <w:t>vaistas</w:t>
      </w:r>
      <w:r w:rsidRPr="002F4C6C">
        <w:rPr>
          <w:rFonts w:ascii="Times New Roman" w:hAnsi="Times New Roman"/>
        </w:rPr>
        <w:t xml:space="preserve"> gali labai pakenkti Jūsų kūdikiui (žr. skyrių „Nėštumas, žindymo laikotarpis ir vaisingumas“).</w:t>
      </w:r>
    </w:p>
    <w:p w:rsidR="00737823" w:rsidRPr="002F4C6C" w:rsidRDefault="00737823" w:rsidP="00737823">
      <w:pPr>
        <w:spacing w:after="0"/>
        <w:rPr>
          <w:rFonts w:ascii="Times New Roman" w:hAnsi="Times New Roman"/>
          <w:bCs/>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Jeigu vartojate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hAnsi="Times New Roman"/>
        </w:rPr>
        <w:t>, apie tai turite pasakyti gydytojui arba medicinos personalui jeigu:</w:t>
      </w:r>
    </w:p>
    <w:p w:rsidR="00737823" w:rsidRPr="002F4C6C" w:rsidRDefault="00737823" w:rsidP="00737823">
      <w:pPr>
        <w:numPr>
          <w:ilvl w:val="0"/>
          <w:numId w:val="3"/>
        </w:numPr>
        <w:tabs>
          <w:tab w:val="left" w:pos="720"/>
        </w:tabs>
        <w:spacing w:after="0" w:line="240" w:lineRule="auto"/>
        <w:ind w:left="567" w:hanging="567"/>
        <w:rPr>
          <w:rFonts w:ascii="Times New Roman" w:hAnsi="Times New Roman"/>
        </w:rPr>
      </w:pPr>
      <w:r w:rsidRPr="002F4C6C">
        <w:rPr>
          <w:rFonts w:ascii="Times New Roman" w:hAnsi="Times New Roman"/>
        </w:rPr>
        <w:t>Jums ruošiamasi atlikti bendrąją nejautrą ir (arba) didelę operaciją;</w:t>
      </w:r>
    </w:p>
    <w:p w:rsidR="00737823" w:rsidRPr="002F4C6C" w:rsidRDefault="00737823" w:rsidP="00737823">
      <w:pPr>
        <w:numPr>
          <w:ilvl w:val="0"/>
          <w:numId w:val="3"/>
        </w:numPr>
        <w:tabs>
          <w:tab w:val="left" w:pos="720"/>
        </w:tabs>
        <w:spacing w:after="0" w:line="240" w:lineRule="auto"/>
        <w:ind w:left="567" w:hanging="567"/>
        <w:rPr>
          <w:rFonts w:ascii="Times New Roman" w:hAnsi="Times New Roman"/>
        </w:rPr>
      </w:pPr>
      <w:r w:rsidRPr="002F4C6C">
        <w:rPr>
          <w:rFonts w:ascii="Times New Roman" w:hAnsi="Times New Roman"/>
        </w:rPr>
        <w:t>Jūs neseniai viduriavote ar vėmėte;</w:t>
      </w:r>
    </w:p>
    <w:p w:rsidR="00737823" w:rsidRPr="002F4C6C" w:rsidRDefault="00737823" w:rsidP="00737823">
      <w:pPr>
        <w:numPr>
          <w:ilvl w:val="0"/>
          <w:numId w:val="3"/>
        </w:numPr>
        <w:tabs>
          <w:tab w:val="left" w:pos="720"/>
        </w:tabs>
        <w:spacing w:after="0" w:line="240" w:lineRule="auto"/>
        <w:ind w:left="567" w:hanging="567"/>
        <w:rPr>
          <w:rFonts w:ascii="Times New Roman" w:hAnsi="Times New Roman"/>
        </w:rPr>
      </w:pPr>
      <w:r w:rsidRPr="002F4C6C">
        <w:rPr>
          <w:rFonts w:ascii="Times New Roman" w:hAnsi="Times New Roman"/>
        </w:rPr>
        <w:t xml:space="preserve">Jums ruošiamasi atlikti MTL </w:t>
      </w:r>
      <w:proofErr w:type="spellStart"/>
      <w:r w:rsidRPr="002F4C6C">
        <w:rPr>
          <w:rFonts w:ascii="Times New Roman" w:hAnsi="Times New Roman"/>
        </w:rPr>
        <w:t>aferezę</w:t>
      </w:r>
      <w:proofErr w:type="spellEnd"/>
      <w:r w:rsidRPr="002F4C6C">
        <w:rPr>
          <w:rFonts w:ascii="Times New Roman" w:hAnsi="Times New Roman"/>
        </w:rPr>
        <w:t xml:space="preserve"> (naudojant aparatą, pašalinti cholesterolį iš Jūsų kraujo);</w:t>
      </w:r>
    </w:p>
    <w:p w:rsidR="00737823" w:rsidRPr="002F4C6C" w:rsidRDefault="00737823" w:rsidP="00737823">
      <w:pPr>
        <w:numPr>
          <w:ilvl w:val="0"/>
          <w:numId w:val="3"/>
        </w:numPr>
        <w:tabs>
          <w:tab w:val="left" w:pos="720"/>
        </w:tabs>
        <w:spacing w:after="0" w:line="240" w:lineRule="auto"/>
        <w:ind w:left="567" w:hanging="567"/>
        <w:rPr>
          <w:rFonts w:ascii="Times New Roman" w:hAnsi="Times New Roman"/>
        </w:rPr>
      </w:pPr>
      <w:r w:rsidRPr="002F4C6C">
        <w:rPr>
          <w:rFonts w:ascii="Times New Roman" w:hAnsi="Times New Roman"/>
        </w:rPr>
        <w:t xml:space="preserve">Jums ruošiamasi atlikti </w:t>
      </w:r>
      <w:proofErr w:type="spellStart"/>
      <w:r w:rsidRPr="002F4C6C">
        <w:rPr>
          <w:rFonts w:ascii="Times New Roman" w:hAnsi="Times New Roman"/>
        </w:rPr>
        <w:t>desensibilizaciją</w:t>
      </w:r>
      <w:proofErr w:type="spellEnd"/>
      <w:r w:rsidRPr="002F4C6C">
        <w:rPr>
          <w:rFonts w:ascii="Times New Roman" w:hAnsi="Times New Roman"/>
        </w:rPr>
        <w:t>, kad susilpnėtų alergija bičių ar vapsvų nuodams.</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b/>
        </w:rPr>
        <w:t>Vaikams ir paaugliams</w:t>
      </w:r>
    </w:p>
    <w:p w:rsidR="00737823" w:rsidRPr="002F4C6C" w:rsidRDefault="00737823" w:rsidP="00737823">
      <w:pPr>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hAnsi="Times New Roman"/>
        </w:rPr>
        <w:t xml:space="preserve"> nerekomenduojama vartoti vaikams ir paaugliams.</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 xml:space="preserve">Kiti vaistai ir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p>
    <w:p w:rsidR="00737823" w:rsidRPr="002F4C6C" w:rsidRDefault="00737823" w:rsidP="00737823">
      <w:pPr>
        <w:spacing w:after="0" w:line="240" w:lineRule="auto"/>
        <w:rPr>
          <w:rFonts w:ascii="Times New Roman" w:hAnsi="Times New Roman"/>
        </w:rPr>
      </w:pPr>
      <w:r w:rsidRPr="002F4C6C">
        <w:rPr>
          <w:rFonts w:ascii="Times New Roman" w:hAnsi="Times New Roman"/>
        </w:rPr>
        <w:t>Jeigu vartojate arba neseniai vartojote kitų vaistų arba dėl to nesate tikri, apie tai pasakykite gydytojui arba vaistininkui.</w:t>
      </w:r>
    </w:p>
    <w:p w:rsidR="00737823" w:rsidRPr="002F4C6C" w:rsidRDefault="00737823" w:rsidP="00737823">
      <w:pPr>
        <w:spacing w:after="0" w:line="240" w:lineRule="auto"/>
        <w:rPr>
          <w:rFonts w:ascii="Times New Roman" w:hAnsi="Times New Roman"/>
          <w:b/>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Reikia nevartoti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 xml:space="preserve"> su:</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ličiu (taikomu manijai ar depresijai gydyti);</w:t>
      </w:r>
    </w:p>
    <w:p w:rsidR="00737823" w:rsidRPr="002F4C6C" w:rsidRDefault="00737823" w:rsidP="00737823">
      <w:pPr>
        <w:numPr>
          <w:ilvl w:val="0"/>
          <w:numId w:val="3"/>
        </w:numPr>
        <w:spacing w:after="0" w:line="240" w:lineRule="auto"/>
        <w:ind w:left="567" w:hanging="567"/>
        <w:rPr>
          <w:rFonts w:ascii="Times New Roman" w:hAnsi="Times New Roman"/>
        </w:rPr>
      </w:pPr>
      <w:proofErr w:type="spellStart"/>
      <w:r w:rsidRPr="002F4C6C">
        <w:rPr>
          <w:rFonts w:ascii="Times New Roman" w:hAnsi="Times New Roman"/>
        </w:rPr>
        <w:t>estramustinu</w:t>
      </w:r>
      <w:proofErr w:type="spellEnd"/>
      <w:r w:rsidRPr="002F4C6C">
        <w:rPr>
          <w:rFonts w:ascii="Times New Roman" w:hAnsi="Times New Roman"/>
        </w:rPr>
        <w:t xml:space="preserve"> (vartojamas gydant vėžį);</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kalį organizme sulaikančiais vaistais (</w:t>
      </w:r>
      <w:proofErr w:type="spellStart"/>
      <w:r w:rsidRPr="002F4C6C">
        <w:rPr>
          <w:rFonts w:ascii="Times New Roman" w:hAnsi="Times New Roman"/>
        </w:rPr>
        <w:t>triamterenu</w:t>
      </w:r>
      <w:proofErr w:type="spellEnd"/>
      <w:r w:rsidRPr="002F4C6C">
        <w:rPr>
          <w:rFonts w:ascii="Times New Roman" w:hAnsi="Times New Roman"/>
        </w:rPr>
        <w:t xml:space="preserve">, </w:t>
      </w:r>
      <w:proofErr w:type="spellStart"/>
      <w:r w:rsidRPr="002F4C6C">
        <w:rPr>
          <w:rFonts w:ascii="Times New Roman" w:hAnsi="Times New Roman"/>
        </w:rPr>
        <w:t>amiloridu</w:t>
      </w:r>
      <w:proofErr w:type="spellEnd"/>
      <w:r w:rsidRPr="002F4C6C">
        <w:rPr>
          <w:rFonts w:ascii="Times New Roman" w:hAnsi="Times New Roman"/>
        </w:rPr>
        <w:t xml:space="preserve">), kalio papildais arba druskos pakaitalais, kuriuose yra kalio, kitais vaistais, kurie didina kalio koncentracijas organizme (pvz., heparinas – vaistas, vartojamas skystinti kraują ir išvengti krešulių susidarymo; </w:t>
      </w:r>
      <w:proofErr w:type="spellStart"/>
      <w:r w:rsidRPr="002F4C6C">
        <w:rPr>
          <w:rFonts w:ascii="Times New Roman" w:hAnsi="Times New Roman"/>
        </w:rPr>
        <w:t>ciklosporinas</w:t>
      </w:r>
      <w:proofErr w:type="spellEnd"/>
      <w:r w:rsidRPr="002F4C6C">
        <w:rPr>
          <w:rFonts w:ascii="Times New Roman" w:hAnsi="Times New Roman"/>
        </w:rPr>
        <w:t xml:space="preserve">, </w:t>
      </w:r>
      <w:proofErr w:type="spellStart"/>
      <w:r w:rsidRPr="002F4C6C">
        <w:rPr>
          <w:rFonts w:ascii="Times New Roman" w:hAnsi="Times New Roman"/>
        </w:rPr>
        <w:t>imunosupresantas</w:t>
      </w:r>
      <w:proofErr w:type="spellEnd"/>
      <w:r w:rsidRPr="002F4C6C">
        <w:rPr>
          <w:rFonts w:ascii="Times New Roman" w:hAnsi="Times New Roman"/>
        </w:rPr>
        <w:t xml:space="preserve">, vartojamas persodintų organų atmetimo profilaktikai; </w:t>
      </w:r>
      <w:proofErr w:type="spellStart"/>
      <w:r w:rsidRPr="002F4C6C">
        <w:rPr>
          <w:rFonts w:ascii="Times New Roman" w:hAnsi="Times New Roman"/>
        </w:rPr>
        <w:t>kotrimoksazolas</w:t>
      </w:r>
      <w:proofErr w:type="spellEnd"/>
      <w:r w:rsidRPr="002F4C6C">
        <w:rPr>
          <w:rFonts w:ascii="Times New Roman" w:hAnsi="Times New Roman"/>
        </w:rPr>
        <w:t xml:space="preserve">, kuris žinomas ir </w:t>
      </w:r>
      <w:r>
        <w:rPr>
          <w:rFonts w:ascii="Times New Roman" w:hAnsi="Times New Roman"/>
        </w:rPr>
        <w:t xml:space="preserve">kaip </w:t>
      </w:r>
      <w:proofErr w:type="spellStart"/>
      <w:r w:rsidRPr="002F4C6C">
        <w:rPr>
          <w:rFonts w:ascii="Times New Roman" w:hAnsi="Times New Roman"/>
        </w:rPr>
        <w:t>trimetoprimo</w:t>
      </w:r>
      <w:proofErr w:type="spellEnd"/>
      <w:r w:rsidRPr="002F4C6C">
        <w:rPr>
          <w:rFonts w:ascii="Times New Roman" w:hAnsi="Times New Roman"/>
        </w:rPr>
        <w:t xml:space="preserve"> ir </w:t>
      </w:r>
      <w:proofErr w:type="spellStart"/>
      <w:r w:rsidRPr="002F4C6C">
        <w:rPr>
          <w:rFonts w:ascii="Times New Roman" w:hAnsi="Times New Roman"/>
        </w:rPr>
        <w:t>sulfametoksazolo</w:t>
      </w:r>
      <w:proofErr w:type="spellEnd"/>
      <w:r w:rsidRPr="002F4C6C">
        <w:rPr>
          <w:rFonts w:ascii="Times New Roman" w:hAnsi="Times New Roman"/>
        </w:rPr>
        <w:t xml:space="preserve"> derinys,  vartojamas infekcijoms, sukeltoms bakterijų, gydyti);</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kalį organizme sulaikančiais vaistais, kuriais gydomas širdies nepakankamumas: </w:t>
      </w:r>
      <w:proofErr w:type="spellStart"/>
      <w:r w:rsidRPr="002F4C6C">
        <w:rPr>
          <w:rFonts w:ascii="Times New Roman" w:hAnsi="Times New Roman"/>
        </w:rPr>
        <w:t>eplerenonu</w:t>
      </w:r>
      <w:proofErr w:type="spellEnd"/>
      <w:r w:rsidRPr="002F4C6C">
        <w:rPr>
          <w:rFonts w:ascii="Times New Roman" w:hAnsi="Times New Roman"/>
        </w:rPr>
        <w:t xml:space="preserve"> ir </w:t>
      </w:r>
      <w:proofErr w:type="spellStart"/>
      <w:r w:rsidRPr="002F4C6C">
        <w:rPr>
          <w:rFonts w:ascii="Times New Roman" w:hAnsi="Times New Roman"/>
        </w:rPr>
        <w:t>spironolaktonu</w:t>
      </w:r>
      <w:proofErr w:type="spellEnd"/>
      <w:r w:rsidRPr="002F4C6C">
        <w:rPr>
          <w:rFonts w:ascii="Times New Roman" w:hAnsi="Times New Roman"/>
        </w:rPr>
        <w:t xml:space="preserve"> (vartojant nuo 12,5 mg iki 50 mg dozes).</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b/>
        </w:rPr>
        <w:t xml:space="preserve">Gydymą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hAnsi="Times New Roman"/>
          <w:b/>
        </w:rPr>
        <w:t xml:space="preserve"> gali paveikti kiti vaistai. Būtinai pasakykite gydytojui, kad vartojate kurį nors iš toliau išvardytų vaistų, nes Jums gali prireikti ypatingos priežiūros:</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vaistai, kuriais dažniausiai gydomas viduriavimas (</w:t>
      </w:r>
      <w:proofErr w:type="spellStart"/>
      <w:r w:rsidRPr="002F4C6C">
        <w:rPr>
          <w:rFonts w:ascii="Times New Roman" w:hAnsi="Times New Roman"/>
        </w:rPr>
        <w:t>racekadotrilis</w:t>
      </w:r>
      <w:proofErr w:type="spellEnd"/>
      <w:r w:rsidRPr="002F4C6C">
        <w:rPr>
          <w:rFonts w:ascii="Times New Roman" w:hAnsi="Times New Roman"/>
        </w:rPr>
        <w:t>) arba kurie vartojami, siekiant išvengti persodintų organų atmetimo (</w:t>
      </w:r>
      <w:proofErr w:type="spellStart"/>
      <w:r w:rsidRPr="002F4C6C">
        <w:rPr>
          <w:rFonts w:ascii="Times New Roman" w:hAnsi="Times New Roman"/>
        </w:rPr>
        <w:t>sirolimuzas</w:t>
      </w:r>
      <w:proofErr w:type="spellEnd"/>
      <w:r w:rsidRPr="002F4C6C">
        <w:rPr>
          <w:rFonts w:ascii="Times New Roman" w:hAnsi="Times New Roman"/>
        </w:rPr>
        <w:t xml:space="preserve">, </w:t>
      </w:r>
      <w:proofErr w:type="spellStart"/>
      <w:r w:rsidRPr="002F4C6C">
        <w:rPr>
          <w:rFonts w:ascii="Times New Roman" w:hAnsi="Times New Roman"/>
        </w:rPr>
        <w:t>everolimuzas</w:t>
      </w:r>
      <w:proofErr w:type="spellEnd"/>
      <w:r w:rsidRPr="002F4C6C">
        <w:rPr>
          <w:rFonts w:ascii="Times New Roman" w:hAnsi="Times New Roman"/>
        </w:rPr>
        <w:t xml:space="preserve">, </w:t>
      </w:r>
      <w:proofErr w:type="spellStart"/>
      <w:r w:rsidRPr="002F4C6C">
        <w:rPr>
          <w:rFonts w:ascii="Times New Roman" w:hAnsi="Times New Roman"/>
        </w:rPr>
        <w:t>temsirolimuzas</w:t>
      </w:r>
      <w:proofErr w:type="spellEnd"/>
      <w:r w:rsidRPr="002F4C6C">
        <w:rPr>
          <w:rFonts w:ascii="Times New Roman" w:hAnsi="Times New Roman"/>
        </w:rPr>
        <w:t xml:space="preserve"> ir kiti vaistai, kurie priklauso vaistų, vadinamų </w:t>
      </w:r>
      <w:proofErr w:type="spellStart"/>
      <w:r w:rsidRPr="002F4C6C">
        <w:rPr>
          <w:rFonts w:ascii="Times New Roman" w:hAnsi="Times New Roman"/>
        </w:rPr>
        <w:t>mTOR</w:t>
      </w:r>
      <w:proofErr w:type="spellEnd"/>
      <w:r w:rsidRPr="002F4C6C">
        <w:rPr>
          <w:rFonts w:ascii="Times New Roman" w:hAnsi="Times New Roman"/>
        </w:rPr>
        <w:t xml:space="preserve"> inhibitoriais, grupei, </w:t>
      </w:r>
      <w:proofErr w:type="spellStart"/>
      <w:r w:rsidRPr="002F4C6C">
        <w:rPr>
          <w:rFonts w:ascii="Times New Roman" w:hAnsi="Times New Roman"/>
        </w:rPr>
        <w:t>takrolimuzas</w:t>
      </w:r>
      <w:proofErr w:type="spellEnd"/>
      <w:r w:rsidRPr="002F4C6C">
        <w:rPr>
          <w:rFonts w:ascii="Times New Roman" w:hAnsi="Times New Roman"/>
        </w:rPr>
        <w:t xml:space="preserve"> ir </w:t>
      </w:r>
      <w:proofErr w:type="spellStart"/>
      <w:r w:rsidRPr="002F4C6C">
        <w:rPr>
          <w:rFonts w:ascii="Times New Roman" w:hAnsi="Times New Roman"/>
        </w:rPr>
        <w:t>vildagliptinas</w:t>
      </w:r>
      <w:proofErr w:type="spellEnd"/>
      <w:r w:rsidRPr="002F4C6C">
        <w:rPr>
          <w:rFonts w:ascii="Times New Roman" w:hAnsi="Times New Roman"/>
        </w:rPr>
        <w:t>), nes jie  gali padidinti sunkių alerginių reakcijų riziką (žr. skyrių „</w:t>
      </w:r>
      <w:r w:rsidRPr="002F4C6C">
        <w:rPr>
          <w:rFonts w:ascii="Times New Roman" w:hAnsi="Times New Roman"/>
          <w:color w:val="000000"/>
        </w:rPr>
        <w:t>Įspėjimai ir atsargumo priemonės“)</w:t>
      </w:r>
      <w:r w:rsidRPr="002F4C6C">
        <w:rPr>
          <w:rFonts w:ascii="Times New Roman" w:hAnsi="Times New Roman"/>
        </w:rPr>
        <w:t>;</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r w:rsidRPr="002F4C6C">
        <w:rPr>
          <w:rFonts w:ascii="Times New Roman" w:hAnsi="Times New Roman"/>
        </w:rPr>
        <w:t xml:space="preserve">kiti vaistai nuo aukšto kraujospūdžio, įskaitant </w:t>
      </w:r>
      <w:proofErr w:type="spellStart"/>
      <w:r w:rsidRPr="002F4C6C">
        <w:rPr>
          <w:rFonts w:ascii="Times New Roman" w:hAnsi="Times New Roman"/>
        </w:rPr>
        <w:t>angiotenzino</w:t>
      </w:r>
      <w:proofErr w:type="spellEnd"/>
      <w:r w:rsidRPr="002F4C6C">
        <w:rPr>
          <w:rFonts w:ascii="Times New Roman" w:hAnsi="Times New Roman"/>
        </w:rPr>
        <w:t xml:space="preserve"> II receptorių blokatorius (ARB, kurie žinomi </w:t>
      </w:r>
      <w:proofErr w:type="spellStart"/>
      <w:r w:rsidRPr="002F4C6C">
        <w:rPr>
          <w:rFonts w:ascii="Times New Roman" w:hAnsi="Times New Roman"/>
        </w:rPr>
        <w:t>sartanų</w:t>
      </w:r>
      <w:proofErr w:type="spellEnd"/>
      <w:r w:rsidRPr="002F4C6C">
        <w:rPr>
          <w:rFonts w:ascii="Times New Roman" w:hAnsi="Times New Roman"/>
        </w:rPr>
        <w:t xml:space="preserve"> pavadinimų, pvz. </w:t>
      </w:r>
      <w:proofErr w:type="spellStart"/>
      <w:r w:rsidRPr="002F4C6C">
        <w:rPr>
          <w:rFonts w:ascii="Times New Roman" w:hAnsi="Times New Roman"/>
        </w:rPr>
        <w:t>valsartaną</w:t>
      </w:r>
      <w:proofErr w:type="spellEnd"/>
      <w:r w:rsidRPr="002F4C6C">
        <w:rPr>
          <w:rFonts w:ascii="Times New Roman" w:hAnsi="Times New Roman"/>
        </w:rPr>
        <w:t xml:space="preserve">, </w:t>
      </w:r>
      <w:proofErr w:type="spellStart"/>
      <w:r w:rsidRPr="002F4C6C">
        <w:rPr>
          <w:rFonts w:ascii="Times New Roman" w:hAnsi="Times New Roman"/>
        </w:rPr>
        <w:t>telmisartaną</w:t>
      </w:r>
      <w:proofErr w:type="spellEnd"/>
      <w:r w:rsidRPr="002F4C6C">
        <w:rPr>
          <w:rFonts w:ascii="Times New Roman" w:hAnsi="Times New Roman"/>
        </w:rPr>
        <w:t xml:space="preserve">, </w:t>
      </w:r>
      <w:proofErr w:type="spellStart"/>
      <w:r w:rsidRPr="002F4C6C">
        <w:rPr>
          <w:rFonts w:ascii="Times New Roman" w:hAnsi="Times New Roman"/>
        </w:rPr>
        <w:t>irbesartaną</w:t>
      </w:r>
      <w:proofErr w:type="spellEnd"/>
      <w:r w:rsidRPr="002F4C6C">
        <w:rPr>
          <w:rFonts w:ascii="Times New Roman" w:hAnsi="Times New Roman"/>
        </w:rPr>
        <w:t xml:space="preserve">), </w:t>
      </w:r>
      <w:proofErr w:type="spellStart"/>
      <w:r w:rsidRPr="002F4C6C">
        <w:rPr>
          <w:rFonts w:ascii="Times New Roman" w:hAnsi="Times New Roman"/>
        </w:rPr>
        <w:t>aliskireną</w:t>
      </w:r>
      <w:proofErr w:type="spellEnd"/>
      <w:r w:rsidRPr="002F4C6C">
        <w:rPr>
          <w:rFonts w:ascii="Times New Roman" w:hAnsi="Times New Roman"/>
        </w:rPr>
        <w:t xml:space="preserve"> arba diuretikus (vaistus, kurie didina inkstų išskiriamo šlapimo kiekį);</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nesteroidiniai vaistai nuo uždegimo (pvz., </w:t>
      </w:r>
      <w:proofErr w:type="spellStart"/>
      <w:r w:rsidRPr="002F4C6C">
        <w:rPr>
          <w:rFonts w:ascii="Times New Roman" w:hAnsi="Times New Roman"/>
        </w:rPr>
        <w:t>ibuprofenas</w:t>
      </w:r>
      <w:proofErr w:type="spellEnd"/>
      <w:r w:rsidRPr="002F4C6C">
        <w:rPr>
          <w:rFonts w:ascii="Times New Roman" w:hAnsi="Times New Roman"/>
        </w:rPr>
        <w:t>) skausmui malšinti arba aspirinas (</w:t>
      </w:r>
      <w:proofErr w:type="spellStart"/>
      <w:r w:rsidRPr="002F4C6C">
        <w:rPr>
          <w:rFonts w:ascii="Times New Roman" w:hAnsi="Times New Roman"/>
        </w:rPr>
        <w:t>acetilsalicilo</w:t>
      </w:r>
      <w:proofErr w:type="spellEnd"/>
      <w:r w:rsidRPr="002F4C6C">
        <w:rPr>
          <w:rFonts w:ascii="Times New Roman" w:hAnsi="Times New Roman"/>
        </w:rPr>
        <w:t xml:space="preserve"> rūgštis), kuris yra daugelio vaistų, skirtų skausmui malšinti ir karščiavimui mažinti bei kraujo krešumui mažinti sudėtyje, didelėmis dozėmis;</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vaistai cukriniam diabetui gydyti (pvz., insulinas ir </w:t>
      </w:r>
      <w:proofErr w:type="spellStart"/>
      <w:r w:rsidRPr="002F4C6C">
        <w:rPr>
          <w:rFonts w:ascii="Times New Roman" w:hAnsi="Times New Roman"/>
        </w:rPr>
        <w:t>gliptinai</w:t>
      </w:r>
      <w:proofErr w:type="spellEnd"/>
      <w:r w:rsidRPr="002F4C6C">
        <w:rPr>
          <w:rFonts w:ascii="Times New Roman" w:hAnsi="Times New Roman"/>
        </w:rPr>
        <w:t xml:space="preserve">, pvz. </w:t>
      </w:r>
      <w:proofErr w:type="spellStart"/>
      <w:r w:rsidRPr="002F4C6C">
        <w:rPr>
          <w:rFonts w:ascii="Times New Roman" w:hAnsi="Times New Roman"/>
        </w:rPr>
        <w:t>linagliptinas</w:t>
      </w:r>
      <w:proofErr w:type="spellEnd"/>
      <w:r w:rsidRPr="002F4C6C">
        <w:rPr>
          <w:rFonts w:ascii="Times New Roman" w:hAnsi="Times New Roman"/>
        </w:rPr>
        <w:t xml:space="preserve">, </w:t>
      </w:r>
      <w:proofErr w:type="spellStart"/>
      <w:r w:rsidRPr="002F4C6C">
        <w:rPr>
          <w:rFonts w:ascii="Times New Roman" w:hAnsi="Times New Roman"/>
        </w:rPr>
        <w:t>saksagliptinas</w:t>
      </w:r>
      <w:proofErr w:type="spellEnd"/>
      <w:r w:rsidRPr="002F4C6C">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sidRPr="002F4C6C">
        <w:rPr>
          <w:rFonts w:ascii="Times New Roman" w:hAnsi="Times New Roman"/>
        </w:rPr>
        <w:t>vildaglipt</w:t>
      </w:r>
      <w:r>
        <w:rPr>
          <w:rFonts w:ascii="Times New Roman" w:hAnsi="Times New Roman"/>
        </w:rPr>
        <w:t>i</w:t>
      </w:r>
      <w:r w:rsidRPr="002F4C6C">
        <w:rPr>
          <w:rFonts w:ascii="Times New Roman" w:hAnsi="Times New Roman"/>
        </w:rPr>
        <w:t>nas</w:t>
      </w:r>
      <w:proofErr w:type="spellEnd"/>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vaistai psichikos sutrikimams, tokiems kaip depresija, nerimas, šizofrenija ir kt., gydyti (pvz., </w:t>
      </w:r>
      <w:proofErr w:type="spellStart"/>
      <w:r w:rsidRPr="002F4C6C">
        <w:rPr>
          <w:rFonts w:ascii="Times New Roman" w:hAnsi="Times New Roman"/>
        </w:rPr>
        <w:t>tricikliai</w:t>
      </w:r>
      <w:proofErr w:type="spellEnd"/>
      <w:r w:rsidRPr="002F4C6C">
        <w:rPr>
          <w:rFonts w:ascii="Times New Roman" w:hAnsi="Times New Roman"/>
        </w:rPr>
        <w:t xml:space="preserve"> antidepresantai, </w:t>
      </w:r>
      <w:proofErr w:type="spellStart"/>
      <w:r w:rsidRPr="002F4C6C">
        <w:rPr>
          <w:rFonts w:ascii="Times New Roman" w:hAnsi="Times New Roman"/>
        </w:rPr>
        <w:t>antipsichoziniai</w:t>
      </w:r>
      <w:proofErr w:type="spellEnd"/>
      <w:r w:rsidRPr="002F4C6C">
        <w:rPr>
          <w:rFonts w:ascii="Times New Roman" w:hAnsi="Times New Roman"/>
        </w:rPr>
        <w:t xml:space="preserve"> vaistai, </w:t>
      </w:r>
      <w:proofErr w:type="spellStart"/>
      <w:r w:rsidRPr="002F4C6C">
        <w:rPr>
          <w:rFonts w:ascii="Times New Roman" w:hAnsi="Times New Roman"/>
        </w:rPr>
        <w:t>imipramino</w:t>
      </w:r>
      <w:proofErr w:type="spellEnd"/>
      <w:r w:rsidRPr="002F4C6C">
        <w:rPr>
          <w:rFonts w:ascii="Times New Roman" w:hAnsi="Times New Roman"/>
        </w:rPr>
        <w:t xml:space="preserve"> tipo antidepresantai, </w:t>
      </w:r>
      <w:proofErr w:type="spellStart"/>
      <w:r w:rsidRPr="002F4C6C">
        <w:rPr>
          <w:rFonts w:ascii="Times New Roman" w:hAnsi="Times New Roman"/>
        </w:rPr>
        <w:t>neuroleptikai</w:t>
      </w:r>
      <w:proofErr w:type="spellEnd"/>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proofErr w:type="spellStart"/>
      <w:r w:rsidRPr="002F4C6C">
        <w:rPr>
          <w:rFonts w:ascii="Times New Roman" w:hAnsi="Times New Roman"/>
        </w:rPr>
        <w:t>imunosupresantai</w:t>
      </w:r>
      <w:proofErr w:type="spellEnd"/>
      <w:r w:rsidRPr="002F4C6C">
        <w:rPr>
          <w:rFonts w:ascii="Times New Roman" w:hAnsi="Times New Roman"/>
        </w:rPr>
        <w:t xml:space="preserve"> (vaistai, kurie </w:t>
      </w:r>
      <w:proofErr w:type="spellStart"/>
      <w:r w:rsidRPr="002F4C6C">
        <w:rPr>
          <w:rFonts w:ascii="Times New Roman" w:hAnsi="Times New Roman"/>
        </w:rPr>
        <w:t>susilpnina</w:t>
      </w:r>
      <w:proofErr w:type="spellEnd"/>
      <w:r w:rsidRPr="002F4C6C">
        <w:rPr>
          <w:rFonts w:ascii="Times New Roman" w:hAnsi="Times New Roman"/>
        </w:rPr>
        <w:t xml:space="preserve"> organizmo gynybos mechanizmą), vartojami autoimuniniams sutrikimams gydyti arba po transplantacijos operacijų (pvz., </w:t>
      </w:r>
      <w:proofErr w:type="spellStart"/>
      <w:r w:rsidRPr="002F4C6C">
        <w:rPr>
          <w:rFonts w:ascii="Times New Roman" w:hAnsi="Times New Roman"/>
        </w:rPr>
        <w:t>ciklosporinas</w:t>
      </w:r>
      <w:proofErr w:type="spellEnd"/>
      <w:r w:rsidRPr="002F4C6C">
        <w:rPr>
          <w:rFonts w:ascii="Times New Roman" w:hAnsi="Times New Roman"/>
        </w:rPr>
        <w:t xml:space="preserve">, </w:t>
      </w:r>
      <w:proofErr w:type="spellStart"/>
      <w:r w:rsidRPr="002F4C6C">
        <w:rPr>
          <w:rFonts w:ascii="Times New Roman" w:hAnsi="Times New Roman"/>
        </w:rPr>
        <w:t>takrolimuzas</w:t>
      </w:r>
      <w:proofErr w:type="spellEnd"/>
      <w:r w:rsidRPr="002F4C6C">
        <w:rPr>
          <w:rFonts w:ascii="Times New Roman" w:hAnsi="Times New Roman"/>
        </w:rPr>
        <w:t>);</w:t>
      </w:r>
    </w:p>
    <w:p w:rsidR="00737823" w:rsidRPr="002F4C6C" w:rsidRDefault="00737823" w:rsidP="00737823">
      <w:pPr>
        <w:numPr>
          <w:ilvl w:val="0"/>
          <w:numId w:val="3"/>
        </w:numPr>
        <w:spacing w:after="0" w:line="240" w:lineRule="auto"/>
        <w:ind w:left="567" w:hanging="567"/>
        <w:rPr>
          <w:rFonts w:ascii="Times New Roman" w:hAnsi="Times New Roman"/>
        </w:rPr>
      </w:pPr>
      <w:proofErr w:type="spellStart"/>
      <w:r w:rsidRPr="002F4C6C">
        <w:rPr>
          <w:rFonts w:ascii="Times New Roman" w:hAnsi="Times New Roman"/>
        </w:rPr>
        <w:t>trimetoprimas</w:t>
      </w:r>
      <w:proofErr w:type="spellEnd"/>
      <w:r w:rsidRPr="002F4C6C">
        <w:rPr>
          <w:rFonts w:ascii="Times New Roman" w:hAnsi="Times New Roman"/>
        </w:rPr>
        <w:t xml:space="preserve"> ir </w:t>
      </w:r>
      <w:proofErr w:type="spellStart"/>
      <w:r w:rsidRPr="002F4C6C">
        <w:rPr>
          <w:rFonts w:ascii="Times New Roman" w:hAnsi="Times New Roman"/>
        </w:rPr>
        <w:t>kotrimoksazolas</w:t>
      </w:r>
      <w:proofErr w:type="spellEnd"/>
      <w:r w:rsidRPr="002F4C6C">
        <w:rPr>
          <w:rFonts w:ascii="Times New Roman" w:hAnsi="Times New Roman"/>
        </w:rPr>
        <w:t xml:space="preserve"> (vartojami infekcinėms ligoms gydyti);</w:t>
      </w:r>
    </w:p>
    <w:p w:rsidR="00737823" w:rsidRPr="002F4C6C" w:rsidRDefault="00737823" w:rsidP="00737823">
      <w:pPr>
        <w:numPr>
          <w:ilvl w:val="0"/>
          <w:numId w:val="3"/>
        </w:numPr>
        <w:spacing w:after="0" w:line="240" w:lineRule="auto"/>
        <w:ind w:left="567" w:hanging="567"/>
        <w:rPr>
          <w:rFonts w:ascii="Times New Roman" w:hAnsi="Times New Roman"/>
        </w:rPr>
      </w:pPr>
      <w:proofErr w:type="spellStart"/>
      <w:r w:rsidRPr="002F4C6C">
        <w:rPr>
          <w:rFonts w:ascii="Times New Roman" w:hAnsi="Times New Roman"/>
        </w:rPr>
        <w:t>alopurinolis</w:t>
      </w:r>
      <w:proofErr w:type="spellEnd"/>
      <w:r w:rsidRPr="002F4C6C">
        <w:rPr>
          <w:rFonts w:ascii="Times New Roman" w:hAnsi="Times New Roman"/>
        </w:rPr>
        <w:t xml:space="preserve"> (podagrai gydyti);</w:t>
      </w:r>
    </w:p>
    <w:p w:rsidR="00737823" w:rsidRPr="002F4C6C" w:rsidRDefault="00737823" w:rsidP="00737823">
      <w:pPr>
        <w:numPr>
          <w:ilvl w:val="0"/>
          <w:numId w:val="3"/>
        </w:numPr>
        <w:spacing w:after="0" w:line="240" w:lineRule="auto"/>
        <w:ind w:left="567" w:hanging="567"/>
        <w:rPr>
          <w:rFonts w:ascii="Times New Roman" w:hAnsi="Times New Roman"/>
        </w:rPr>
      </w:pPr>
      <w:proofErr w:type="spellStart"/>
      <w:r w:rsidRPr="002F4C6C">
        <w:rPr>
          <w:rFonts w:ascii="Times New Roman" w:hAnsi="Times New Roman"/>
        </w:rPr>
        <w:t>prokainamidas</w:t>
      </w:r>
      <w:proofErr w:type="spellEnd"/>
      <w:r w:rsidRPr="002F4C6C">
        <w:rPr>
          <w:rFonts w:ascii="Times New Roman" w:hAnsi="Times New Roman"/>
        </w:rPr>
        <w:t xml:space="preserve"> (nereguliariems širdies </w:t>
      </w:r>
      <w:proofErr w:type="spellStart"/>
      <w:r w:rsidRPr="002F4C6C">
        <w:rPr>
          <w:rFonts w:ascii="Times New Roman" w:hAnsi="Times New Roman"/>
        </w:rPr>
        <w:t>susitraukimams</w:t>
      </w:r>
      <w:proofErr w:type="spellEnd"/>
      <w:r w:rsidRPr="002F4C6C">
        <w:rPr>
          <w:rFonts w:ascii="Times New Roman" w:hAnsi="Times New Roman"/>
        </w:rPr>
        <w:t xml:space="preserve"> gydyti);</w:t>
      </w: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kraujagysles plečiantys vaistai, įskaitant nitratus;</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r w:rsidRPr="002F4C6C">
        <w:rPr>
          <w:rFonts w:ascii="Times New Roman" w:hAnsi="Times New Roman"/>
        </w:rPr>
        <w:t xml:space="preserve">efedrinas, </w:t>
      </w:r>
      <w:proofErr w:type="spellStart"/>
      <w:r w:rsidRPr="002F4C6C">
        <w:rPr>
          <w:rFonts w:ascii="Times New Roman" w:hAnsi="Times New Roman"/>
        </w:rPr>
        <w:t>noradrenalinas</w:t>
      </w:r>
      <w:proofErr w:type="spellEnd"/>
      <w:r w:rsidRPr="002F4C6C">
        <w:rPr>
          <w:rFonts w:ascii="Times New Roman" w:hAnsi="Times New Roman"/>
        </w:rPr>
        <w:t xml:space="preserve"> ar adrenalinas (vaistai, vartojami žemam kraujospūdžiui, šokui ar astmai gydyti);</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rPr>
        <w:t>baklofenas</w:t>
      </w:r>
      <w:proofErr w:type="spellEnd"/>
      <w:r w:rsidRPr="002F4C6C">
        <w:rPr>
          <w:rFonts w:ascii="Times New Roman" w:hAnsi="Times New Roman"/>
        </w:rPr>
        <w:t xml:space="preserve"> ar </w:t>
      </w:r>
      <w:proofErr w:type="spellStart"/>
      <w:r w:rsidRPr="002F4C6C">
        <w:rPr>
          <w:rFonts w:ascii="Times New Roman" w:hAnsi="Times New Roman"/>
        </w:rPr>
        <w:t>dantrolenas</w:t>
      </w:r>
      <w:proofErr w:type="spellEnd"/>
      <w:r w:rsidRPr="002F4C6C">
        <w:rPr>
          <w:rFonts w:ascii="Times New Roman" w:hAnsi="Times New Roman"/>
        </w:rPr>
        <w:t xml:space="preserve"> (infuzija), abu skiriami raumenų sustingimui mažinti, sergant tokiomis ligomis kaip išsėtinė sklerozė; </w:t>
      </w:r>
      <w:proofErr w:type="spellStart"/>
      <w:r w:rsidRPr="002F4C6C">
        <w:rPr>
          <w:rFonts w:ascii="Times New Roman" w:hAnsi="Times New Roman"/>
        </w:rPr>
        <w:t>dantrolenas</w:t>
      </w:r>
      <w:proofErr w:type="spellEnd"/>
      <w:r w:rsidRPr="002F4C6C">
        <w:rPr>
          <w:rFonts w:ascii="Times New Roman" w:hAnsi="Times New Roman"/>
        </w:rPr>
        <w:t xml:space="preserve"> taip pat vartojamas piktybinei hipertermijai (kuri pasireiškia labai dideliu karščiavimu ir raumenų sustingimu) gydyti narkozės metu;</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r w:rsidRPr="002F4C6C">
        <w:rPr>
          <w:rFonts w:ascii="Times New Roman" w:hAnsi="Times New Roman"/>
        </w:rPr>
        <w:t xml:space="preserve">kai kurie antibiotikai bakterijų sukeltoms infekcinėms ligoms gydyti, tokie kaip </w:t>
      </w:r>
      <w:proofErr w:type="spellStart"/>
      <w:r w:rsidRPr="002F4C6C">
        <w:rPr>
          <w:rFonts w:ascii="Times New Roman" w:hAnsi="Times New Roman"/>
        </w:rPr>
        <w:t>rifampicinas</w:t>
      </w:r>
      <w:proofErr w:type="spellEnd"/>
      <w:r w:rsidRPr="002F4C6C">
        <w:rPr>
          <w:rFonts w:ascii="Times New Roman" w:hAnsi="Times New Roman"/>
        </w:rPr>
        <w:t xml:space="preserve">, </w:t>
      </w:r>
      <w:proofErr w:type="spellStart"/>
      <w:r w:rsidRPr="002F4C6C">
        <w:rPr>
          <w:rFonts w:ascii="Times New Roman" w:hAnsi="Times New Roman"/>
        </w:rPr>
        <w:t>eritromicinas</w:t>
      </w:r>
      <w:proofErr w:type="spellEnd"/>
      <w:r w:rsidRPr="002F4C6C">
        <w:rPr>
          <w:rFonts w:ascii="Times New Roman" w:hAnsi="Times New Roman"/>
        </w:rPr>
        <w:t xml:space="preserve">, </w:t>
      </w:r>
      <w:proofErr w:type="spellStart"/>
      <w:r w:rsidRPr="002F4C6C">
        <w:rPr>
          <w:rFonts w:ascii="Times New Roman" w:hAnsi="Times New Roman"/>
        </w:rPr>
        <w:t>klaritromicinas</w:t>
      </w:r>
      <w:proofErr w:type="spellEnd"/>
      <w:r w:rsidRPr="002F4C6C">
        <w:rPr>
          <w:rFonts w:ascii="Times New Roman" w:hAnsi="Times New Roman"/>
        </w:rPr>
        <w:t>;</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rPr>
        <w:t>antiepilepsiniai</w:t>
      </w:r>
      <w:proofErr w:type="spellEnd"/>
      <w:r w:rsidRPr="002F4C6C">
        <w:rPr>
          <w:rFonts w:ascii="Times New Roman" w:hAnsi="Times New Roman"/>
        </w:rPr>
        <w:t xml:space="preserve"> vaistai, tokie kaip </w:t>
      </w:r>
      <w:proofErr w:type="spellStart"/>
      <w:r w:rsidRPr="002F4C6C">
        <w:rPr>
          <w:rFonts w:ascii="Times New Roman" w:hAnsi="Times New Roman"/>
        </w:rPr>
        <w:t>karbamazepinas</w:t>
      </w:r>
      <w:proofErr w:type="spellEnd"/>
      <w:r w:rsidRPr="002F4C6C">
        <w:rPr>
          <w:rFonts w:ascii="Times New Roman" w:hAnsi="Times New Roman"/>
        </w:rPr>
        <w:t xml:space="preserve">, </w:t>
      </w:r>
      <w:proofErr w:type="spellStart"/>
      <w:r w:rsidRPr="002F4C6C">
        <w:rPr>
          <w:rFonts w:ascii="Times New Roman" w:hAnsi="Times New Roman"/>
        </w:rPr>
        <w:t>fenobarbitalis</w:t>
      </w:r>
      <w:proofErr w:type="spellEnd"/>
      <w:r w:rsidRPr="002F4C6C">
        <w:rPr>
          <w:rFonts w:ascii="Times New Roman" w:hAnsi="Times New Roman"/>
        </w:rPr>
        <w:t xml:space="preserve">, </w:t>
      </w:r>
      <w:proofErr w:type="spellStart"/>
      <w:r w:rsidRPr="002F4C6C">
        <w:rPr>
          <w:rFonts w:ascii="Times New Roman" w:hAnsi="Times New Roman"/>
        </w:rPr>
        <w:t>fenitoinas</w:t>
      </w:r>
      <w:proofErr w:type="spellEnd"/>
      <w:r w:rsidRPr="002F4C6C">
        <w:rPr>
          <w:rFonts w:ascii="Times New Roman" w:hAnsi="Times New Roman"/>
        </w:rPr>
        <w:t xml:space="preserve">, </w:t>
      </w:r>
      <w:proofErr w:type="spellStart"/>
      <w:r w:rsidRPr="002F4C6C">
        <w:rPr>
          <w:rFonts w:ascii="Times New Roman" w:hAnsi="Times New Roman"/>
        </w:rPr>
        <w:t>fosfenitoinas</w:t>
      </w:r>
      <w:proofErr w:type="spellEnd"/>
      <w:r w:rsidRPr="002F4C6C">
        <w:rPr>
          <w:rFonts w:ascii="Times New Roman" w:hAnsi="Times New Roman"/>
        </w:rPr>
        <w:t xml:space="preserve">, </w:t>
      </w:r>
      <w:proofErr w:type="spellStart"/>
      <w:r w:rsidRPr="002F4C6C">
        <w:rPr>
          <w:rFonts w:ascii="Times New Roman" w:hAnsi="Times New Roman"/>
        </w:rPr>
        <w:t>primidonas</w:t>
      </w:r>
      <w:proofErr w:type="spellEnd"/>
      <w:r w:rsidRPr="002F4C6C">
        <w:rPr>
          <w:rFonts w:ascii="Times New Roman" w:hAnsi="Times New Roman"/>
        </w:rPr>
        <w:t>;</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rPr>
        <w:t>itrakonazolas</w:t>
      </w:r>
      <w:proofErr w:type="spellEnd"/>
      <w:r w:rsidRPr="002F4C6C">
        <w:rPr>
          <w:rFonts w:ascii="Times New Roman" w:hAnsi="Times New Roman"/>
        </w:rPr>
        <w:t xml:space="preserve">, </w:t>
      </w:r>
      <w:proofErr w:type="spellStart"/>
      <w:r w:rsidRPr="002F4C6C">
        <w:rPr>
          <w:rFonts w:ascii="Times New Roman" w:hAnsi="Times New Roman"/>
        </w:rPr>
        <w:t>ketokonazolas</w:t>
      </w:r>
      <w:proofErr w:type="spellEnd"/>
      <w:r w:rsidRPr="002F4C6C">
        <w:rPr>
          <w:rFonts w:ascii="Times New Roman" w:hAnsi="Times New Roman"/>
        </w:rPr>
        <w:t xml:space="preserve"> (vaistai, kuriais gydomos grybelinės infekcijos);</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r w:rsidRPr="002F4C6C">
        <w:rPr>
          <w:rFonts w:ascii="Times New Roman" w:hAnsi="Times New Roman"/>
        </w:rPr>
        <w:t xml:space="preserve">alfa </w:t>
      </w:r>
      <w:proofErr w:type="spellStart"/>
      <w:r w:rsidRPr="002F4C6C">
        <w:rPr>
          <w:rFonts w:ascii="Times New Roman" w:hAnsi="Times New Roman"/>
        </w:rPr>
        <w:t>adrenoblokatoriai</w:t>
      </w:r>
      <w:proofErr w:type="spellEnd"/>
      <w:r w:rsidRPr="002F4C6C">
        <w:rPr>
          <w:rFonts w:ascii="Times New Roman" w:hAnsi="Times New Roman"/>
        </w:rPr>
        <w:t xml:space="preserve">, vartojami padidėjusiai prostatai gydyti, tokie kaip </w:t>
      </w:r>
      <w:proofErr w:type="spellStart"/>
      <w:r w:rsidRPr="002F4C6C">
        <w:rPr>
          <w:rFonts w:ascii="Times New Roman" w:hAnsi="Times New Roman"/>
        </w:rPr>
        <w:t>prazozinas</w:t>
      </w:r>
      <w:proofErr w:type="spellEnd"/>
      <w:r w:rsidRPr="002F4C6C">
        <w:rPr>
          <w:rFonts w:ascii="Times New Roman" w:hAnsi="Times New Roman"/>
        </w:rPr>
        <w:t xml:space="preserve">, </w:t>
      </w:r>
      <w:proofErr w:type="spellStart"/>
      <w:r w:rsidRPr="002F4C6C">
        <w:rPr>
          <w:rFonts w:ascii="Times New Roman" w:hAnsi="Times New Roman"/>
        </w:rPr>
        <w:t>alfuzozinas</w:t>
      </w:r>
      <w:proofErr w:type="spellEnd"/>
      <w:r w:rsidRPr="002F4C6C">
        <w:rPr>
          <w:rFonts w:ascii="Times New Roman" w:hAnsi="Times New Roman"/>
        </w:rPr>
        <w:t xml:space="preserve">, </w:t>
      </w:r>
      <w:proofErr w:type="spellStart"/>
      <w:r w:rsidRPr="002F4C6C">
        <w:rPr>
          <w:rFonts w:ascii="Times New Roman" w:hAnsi="Times New Roman"/>
        </w:rPr>
        <w:t>doksazosinas</w:t>
      </w:r>
      <w:proofErr w:type="spellEnd"/>
      <w:r w:rsidRPr="002F4C6C">
        <w:rPr>
          <w:rFonts w:ascii="Times New Roman" w:hAnsi="Times New Roman"/>
        </w:rPr>
        <w:t xml:space="preserve">, </w:t>
      </w:r>
      <w:proofErr w:type="spellStart"/>
      <w:r w:rsidRPr="002F4C6C">
        <w:rPr>
          <w:rFonts w:ascii="Times New Roman" w:hAnsi="Times New Roman"/>
        </w:rPr>
        <w:t>tamsulozinas</w:t>
      </w:r>
      <w:proofErr w:type="spellEnd"/>
      <w:r w:rsidRPr="002F4C6C">
        <w:rPr>
          <w:rFonts w:ascii="Times New Roman" w:hAnsi="Times New Roman"/>
        </w:rPr>
        <w:t xml:space="preserve">, </w:t>
      </w:r>
      <w:proofErr w:type="spellStart"/>
      <w:r w:rsidRPr="002F4C6C">
        <w:rPr>
          <w:rFonts w:ascii="Times New Roman" w:hAnsi="Times New Roman"/>
        </w:rPr>
        <w:t>terazozinas</w:t>
      </w:r>
      <w:proofErr w:type="spellEnd"/>
      <w:r w:rsidRPr="002F4C6C">
        <w:rPr>
          <w:rFonts w:ascii="Times New Roman" w:hAnsi="Times New Roman"/>
        </w:rPr>
        <w:t xml:space="preserve">; </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rPr>
        <w:t>amifostinas</w:t>
      </w:r>
      <w:proofErr w:type="spellEnd"/>
      <w:r w:rsidRPr="002F4C6C">
        <w:rPr>
          <w:rFonts w:ascii="Times New Roman" w:hAnsi="Times New Roman"/>
        </w:rPr>
        <w:t xml:space="preserve"> (sustabdantis ar sumažinantis nepageidaujamą poveikį, kurį sukėlė kiti vaistai ar spindulinė terapija, taikoma vėžiui gydyti);</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r w:rsidRPr="002F4C6C">
        <w:rPr>
          <w:rFonts w:ascii="Times New Roman" w:hAnsi="Times New Roman"/>
        </w:rPr>
        <w:t>kortikosteroidai (vartojami gydyti įvairiems sveikatos sutrikimams, įskaitant sunkią astmą ir reumatoidinį artritą);</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r w:rsidRPr="002F4C6C">
        <w:rPr>
          <w:rFonts w:ascii="Times New Roman" w:hAnsi="Times New Roman"/>
        </w:rPr>
        <w:t>aukso druskos, ypač švirkščiamos į veną (vartojamos gydyti reumatoidinio artrito simptomams);</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rPr>
        <w:t>ritonaviras</w:t>
      </w:r>
      <w:proofErr w:type="spellEnd"/>
      <w:r w:rsidRPr="002F4C6C">
        <w:rPr>
          <w:rFonts w:ascii="Times New Roman" w:hAnsi="Times New Roman"/>
        </w:rPr>
        <w:t xml:space="preserve">, </w:t>
      </w:r>
      <w:proofErr w:type="spellStart"/>
      <w:r w:rsidRPr="002F4C6C">
        <w:rPr>
          <w:rFonts w:ascii="Times New Roman" w:hAnsi="Times New Roman"/>
        </w:rPr>
        <w:t>indinaviras</w:t>
      </w:r>
      <w:proofErr w:type="spellEnd"/>
      <w:r w:rsidRPr="002F4C6C">
        <w:rPr>
          <w:rFonts w:ascii="Times New Roman" w:hAnsi="Times New Roman"/>
        </w:rPr>
        <w:t xml:space="preserve">, </w:t>
      </w:r>
      <w:proofErr w:type="spellStart"/>
      <w:r w:rsidRPr="002F4C6C">
        <w:rPr>
          <w:rFonts w:ascii="Times New Roman" w:hAnsi="Times New Roman"/>
        </w:rPr>
        <w:t>nelfinaviras</w:t>
      </w:r>
      <w:proofErr w:type="spellEnd"/>
      <w:r w:rsidRPr="002F4C6C">
        <w:rPr>
          <w:rFonts w:ascii="Times New Roman" w:hAnsi="Times New Roman"/>
        </w:rPr>
        <w:t xml:space="preserve"> (vadinamieji proteazės inhibitoriai, skirti ŽIV gydyti).</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rPr>
        <w:t>simvastatinas</w:t>
      </w:r>
      <w:proofErr w:type="spellEnd"/>
      <w:r w:rsidRPr="002F4C6C">
        <w:rPr>
          <w:rFonts w:ascii="Times New Roman" w:hAnsi="Times New Roman"/>
        </w:rPr>
        <w:t xml:space="preserve"> (cholesterolio koncentracijas mažinantis vaistas);</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rPr>
        <w:t>sakubitrilis</w:t>
      </w:r>
      <w:proofErr w:type="spellEnd"/>
      <w:r w:rsidRPr="002F4C6C">
        <w:rPr>
          <w:rFonts w:ascii="Times New Roman" w:hAnsi="Times New Roman"/>
        </w:rPr>
        <w:t xml:space="preserve"> (vartojamas derinyje su </w:t>
      </w:r>
      <w:proofErr w:type="spellStart"/>
      <w:r w:rsidRPr="002F4C6C">
        <w:rPr>
          <w:rFonts w:ascii="Times New Roman" w:hAnsi="Times New Roman"/>
        </w:rPr>
        <w:t>valsartanu</w:t>
      </w:r>
      <w:proofErr w:type="spellEnd"/>
      <w:r w:rsidRPr="002F4C6C">
        <w:rPr>
          <w:rFonts w:ascii="Times New Roman" w:hAnsi="Times New Roman"/>
        </w:rPr>
        <w:t>) lėtiniam širdies nepakankamumui gydyti;</w:t>
      </w:r>
    </w:p>
    <w:p w:rsidR="00737823" w:rsidRPr="002F4C6C" w:rsidRDefault="00737823" w:rsidP="00737823">
      <w:pPr>
        <w:numPr>
          <w:ilvl w:val="0"/>
          <w:numId w:val="3"/>
        </w:numPr>
        <w:tabs>
          <w:tab w:val="left" w:pos="567"/>
        </w:tabs>
        <w:spacing w:after="0" w:line="240" w:lineRule="auto"/>
        <w:ind w:left="567" w:hanging="567"/>
        <w:rPr>
          <w:rFonts w:ascii="Times New Roman" w:hAnsi="Times New Roman"/>
        </w:rPr>
      </w:pPr>
      <w:proofErr w:type="spellStart"/>
      <w:r w:rsidRPr="002F4C6C">
        <w:rPr>
          <w:rFonts w:ascii="Times New Roman" w:hAnsi="Times New Roman"/>
          <w:i/>
        </w:rPr>
        <w:t>Hypericum</w:t>
      </w:r>
      <w:proofErr w:type="spellEnd"/>
      <w:r w:rsidRPr="002F4C6C">
        <w:rPr>
          <w:rFonts w:ascii="Times New Roman" w:hAnsi="Times New Roman"/>
          <w:i/>
        </w:rPr>
        <w:t xml:space="preserve"> </w:t>
      </w:r>
      <w:proofErr w:type="spellStart"/>
      <w:r w:rsidRPr="002F4C6C">
        <w:rPr>
          <w:rFonts w:ascii="Times New Roman" w:hAnsi="Times New Roman"/>
          <w:i/>
        </w:rPr>
        <w:t>perforatum</w:t>
      </w:r>
      <w:proofErr w:type="spellEnd"/>
      <w:r w:rsidRPr="002F4C6C">
        <w:rPr>
          <w:rFonts w:ascii="Times New Roman" w:hAnsi="Times New Roman"/>
          <w:i/>
        </w:rPr>
        <w:t xml:space="preserve"> </w:t>
      </w:r>
      <w:r w:rsidRPr="002F4C6C">
        <w:rPr>
          <w:rFonts w:ascii="Times New Roman" w:hAnsi="Times New Roman"/>
        </w:rPr>
        <w:t>(paprastųjų jonažolių preparatas, skirtas depresijai gydyti);</w:t>
      </w:r>
    </w:p>
    <w:p w:rsidR="00737823" w:rsidRPr="002F4C6C" w:rsidRDefault="00737823" w:rsidP="00737823">
      <w:pPr>
        <w:spacing w:after="0" w:line="240" w:lineRule="auto"/>
        <w:rPr>
          <w:rFonts w:ascii="Times New Roman" w:eastAsia="Times New Roman" w:hAnsi="Times New Roman"/>
          <w:b/>
          <w:i/>
        </w:rPr>
      </w:pPr>
    </w:p>
    <w:p w:rsidR="00737823" w:rsidRPr="002F4C6C" w:rsidRDefault="00737823" w:rsidP="00737823">
      <w:pPr>
        <w:spacing w:after="0" w:line="240" w:lineRule="auto"/>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r w:rsidRPr="002F4C6C">
        <w:rPr>
          <w:rFonts w:ascii="Times New Roman" w:hAnsi="Times New Roman"/>
          <w:b/>
        </w:rPr>
        <w:t>vartojimas su maistu ir gėrimais</w:t>
      </w:r>
    </w:p>
    <w:p w:rsidR="00737823" w:rsidRPr="002F4C6C" w:rsidRDefault="00737823" w:rsidP="00737823">
      <w:pPr>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rekomenduojama gerti prieš valgį.</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Žmonės, kurie vartoja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hAnsi="Times New Roman"/>
        </w:rPr>
        <w:t xml:space="preserve">, neturi vartoti greipfrutų sulčių ir greipfrutų. Greipfrutai ir greipfrutų sultys gali padidinti veikliosios medžiagos </w:t>
      </w:r>
      <w:proofErr w:type="spellStart"/>
      <w:r w:rsidRPr="002F4C6C">
        <w:rPr>
          <w:rFonts w:ascii="Times New Roman" w:hAnsi="Times New Roman"/>
        </w:rPr>
        <w:t>amlodipino</w:t>
      </w:r>
      <w:proofErr w:type="spellEnd"/>
      <w:r w:rsidRPr="002F4C6C">
        <w:rPr>
          <w:rFonts w:ascii="Times New Roman" w:hAnsi="Times New Roman"/>
        </w:rPr>
        <w:t xml:space="preserve"> koncentraciją kraujyje, kuri gali sukelti nenuspėjamą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 xml:space="preserve">kraujospūdį mažinančio poveikio padidėjimą. </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Nėštumas, žindymo laikotarpis ir vaisingumas</w:t>
      </w:r>
    </w:p>
    <w:p w:rsidR="00737823" w:rsidRPr="002F4C6C" w:rsidRDefault="00737823" w:rsidP="00737823">
      <w:pPr>
        <w:spacing w:after="0" w:line="240" w:lineRule="auto"/>
        <w:rPr>
          <w:rFonts w:ascii="Times New Roman" w:hAnsi="Times New Roman"/>
        </w:rPr>
      </w:pPr>
      <w:r w:rsidRPr="002F4C6C">
        <w:rPr>
          <w:rFonts w:ascii="Times New Roman" w:hAnsi="Times New Roman"/>
        </w:rPr>
        <w:t>Jeigu esate nėščia, žindote kūdikį, manote, kad galbūt esate nėščia, arba planuojate pastoti, tai prieš vartodama šį vaistą, pasitarkite su gydytoju arba vaistininku.</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b/>
        </w:rPr>
        <w:t>Nėštumas</w:t>
      </w: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Jeigu esate nėščia </w:t>
      </w:r>
      <w:r w:rsidRPr="002F4C6C">
        <w:rPr>
          <w:rFonts w:ascii="Times New Roman" w:hAnsi="Times New Roman"/>
          <w:i/>
        </w:rPr>
        <w:t>(manote, kad galite būti pastojusi</w:t>
      </w:r>
      <w:r w:rsidRPr="002F4C6C">
        <w:rPr>
          <w:rFonts w:ascii="Times New Roman" w:hAnsi="Times New Roman"/>
        </w:rPr>
        <w:t xml:space="preserve">), pasakykite apie tai gydytojui. Jūsų gydytojas nurodys Jums nebevartoti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 xml:space="preserve">prieš planuojant pastojimą arba iš karto sužinojus apie nėštumą ir vietoje jo paskirs kitą vaistą. </w:t>
      </w:r>
      <w:proofErr w:type="spellStart"/>
      <w:r w:rsidRPr="002F4C6C">
        <w:rPr>
          <w:rFonts w:ascii="Times New Roman" w:hAnsi="Times New Roman"/>
        </w:rPr>
        <w:t>Perindopril</w:t>
      </w:r>
      <w:proofErr w:type="spellEnd"/>
      <w:r w:rsidRPr="002F4C6C">
        <w:rPr>
          <w:rFonts w:ascii="Times New Roman" w:hAnsi="Times New Roman"/>
        </w:rPr>
        <w:t xml:space="preserve"> </w:t>
      </w:r>
      <w:proofErr w:type="spellStart"/>
      <w:r w:rsidRPr="002F4C6C">
        <w:rPr>
          <w:rFonts w:ascii="Times New Roman" w:hAnsi="Times New Roman"/>
        </w:rPr>
        <w:t>Teva</w:t>
      </w:r>
      <w:proofErr w:type="spellEnd"/>
      <w:r w:rsidRPr="002F4C6C">
        <w:rPr>
          <w:rFonts w:ascii="Times New Roman" w:hAnsi="Times New Roman"/>
        </w:rPr>
        <w:t xml:space="preserve"> yra nerekomenduojama vartoti ankstyvojo nėštumo laikotarpiu ir jo negalima vartoti, jei nėštumas trunka daugiau kaip tris mėnesius, nes tuomet jis gali labai pakenkti Jūsų kūdikiui.</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b/>
        </w:rPr>
        <w:t>Žindymo laikotarpis</w:t>
      </w:r>
    </w:p>
    <w:p w:rsidR="00737823" w:rsidRPr="002F4C6C" w:rsidRDefault="00737823" w:rsidP="00737823">
      <w:pPr>
        <w:tabs>
          <w:tab w:val="left" w:pos="720"/>
        </w:tabs>
        <w:autoSpaceDE w:val="0"/>
        <w:spacing w:after="0" w:line="240" w:lineRule="auto"/>
        <w:rPr>
          <w:rFonts w:ascii="Times New Roman" w:hAnsi="Times New Roman"/>
        </w:rPr>
      </w:pPr>
      <w:r w:rsidRPr="002F4C6C">
        <w:rPr>
          <w:rFonts w:ascii="Times New Roman" w:eastAsia="MS Mincho" w:hAnsi="Times New Roman"/>
          <w:lang w:eastAsia="lt-LT"/>
        </w:rPr>
        <w:t xml:space="preserve">Nustatyta, kad nedidelis kiekis </w:t>
      </w:r>
      <w:proofErr w:type="spellStart"/>
      <w:r w:rsidRPr="002F4C6C">
        <w:rPr>
          <w:rFonts w:ascii="Times New Roman" w:eastAsia="MS Mincho" w:hAnsi="Times New Roman"/>
          <w:lang w:eastAsia="lt-LT"/>
        </w:rPr>
        <w:t>amlodipino</w:t>
      </w:r>
      <w:proofErr w:type="spellEnd"/>
      <w:r w:rsidRPr="002F4C6C">
        <w:rPr>
          <w:rFonts w:ascii="Times New Roman" w:eastAsia="MS Mincho" w:hAnsi="Times New Roman"/>
          <w:lang w:eastAsia="lt-LT"/>
        </w:rPr>
        <w:t xml:space="preserve"> patenka į motinos pieną. </w:t>
      </w:r>
      <w:r w:rsidRPr="002F4C6C">
        <w:rPr>
          <w:rFonts w:ascii="Times New Roman" w:hAnsi="Times New Roman"/>
        </w:rPr>
        <w:t xml:space="preserve">Pasakykite savo gydytojui, jei žindote kūdikį ar ruošiatės pradėti tai daryti.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nerekomenduojamas žindyvėms. Jei motina nori maitinti krūtimi, gydytojas gali paskirti kitą vaistą, ypač jei norima žindyti naujagimį arba prieš laiką gimusį kūdikį.</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Vairavimas ir mechanizmų valdymas</w:t>
      </w:r>
    </w:p>
    <w:p w:rsidR="00737823" w:rsidRPr="002F4C6C" w:rsidRDefault="00737823" w:rsidP="00737823">
      <w:pPr>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gali paveikti Jūsų gebėjimą vairuoti arba valdyti mechanizmus. Jeigu nuo tablečių negaluojate, svaigsta galva, jaučiatės silpnai ar pavargę, skauda galvą, nevairuokite arba nevaldykite mechanizmų ir nedelsdami kreipkitės į gydytoją.</w:t>
      </w:r>
    </w:p>
    <w:p w:rsidR="00737823" w:rsidRPr="002F4C6C" w:rsidRDefault="00737823" w:rsidP="00737823">
      <w:pPr>
        <w:rPr>
          <w:rFonts w:ascii="Times New Roman" w:hAnsi="Times New Roman"/>
        </w:rPr>
      </w:pPr>
    </w:p>
    <w:p w:rsidR="00737823" w:rsidRPr="002F4C6C" w:rsidRDefault="00737823" w:rsidP="00737823">
      <w:pPr>
        <w:spacing w:after="0" w:line="240" w:lineRule="auto"/>
        <w:ind w:left="567" w:hanging="567"/>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sudėtyje </w:t>
      </w:r>
      <w:r w:rsidRPr="002F4C6C">
        <w:rPr>
          <w:rFonts w:ascii="Times New Roman" w:hAnsi="Times New Roman"/>
          <w:b/>
        </w:rPr>
        <w:t>yra natrio</w:t>
      </w:r>
    </w:p>
    <w:p w:rsidR="00737823" w:rsidRPr="002F4C6C" w:rsidRDefault="00737823" w:rsidP="00737823">
      <w:pPr>
        <w:spacing w:after="0" w:line="240" w:lineRule="auto"/>
        <w:rPr>
          <w:rFonts w:ascii="Times New Roman" w:hAnsi="Times New Roman"/>
        </w:rPr>
      </w:pPr>
      <w:r w:rsidRPr="002F4C6C">
        <w:rPr>
          <w:rFonts w:ascii="Times New Roman" w:hAnsi="Times New Roman"/>
        </w:rPr>
        <w:t>Šio vaisto vienoje tabletėje yra mažiau kaip 1 </w:t>
      </w:r>
      <w:proofErr w:type="spellStart"/>
      <w:r w:rsidRPr="002F4C6C">
        <w:rPr>
          <w:rFonts w:ascii="Times New Roman" w:hAnsi="Times New Roman"/>
        </w:rPr>
        <w:t>mmol</w:t>
      </w:r>
      <w:proofErr w:type="spellEnd"/>
      <w:r w:rsidRPr="002F4C6C">
        <w:rPr>
          <w:rFonts w:ascii="Times New Roman" w:hAnsi="Times New Roman"/>
        </w:rPr>
        <w:t xml:space="preserve"> (23 mg) natrio, t. y. jis beveik neturi reikšmės.</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ind w:left="567" w:hanging="567"/>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r w:rsidRPr="002F4C6C">
        <w:rPr>
          <w:rFonts w:ascii="Times New Roman" w:hAnsi="Times New Roman"/>
          <w:b/>
        </w:rPr>
        <w:t xml:space="preserve">sudėtyje yra </w:t>
      </w:r>
      <w:proofErr w:type="spellStart"/>
      <w:r w:rsidRPr="002F4C6C">
        <w:rPr>
          <w:rFonts w:ascii="Times New Roman" w:hAnsi="Times New Roman"/>
          <w:b/>
        </w:rPr>
        <w:t>izomalto</w:t>
      </w:r>
      <w:proofErr w:type="spellEnd"/>
    </w:p>
    <w:p w:rsidR="00737823" w:rsidRPr="002F4C6C" w:rsidRDefault="00737823" w:rsidP="00737823">
      <w:pPr>
        <w:spacing w:after="0" w:line="240" w:lineRule="auto"/>
        <w:rPr>
          <w:rFonts w:ascii="Times New Roman" w:hAnsi="Times New Roman"/>
        </w:rPr>
      </w:pPr>
      <w:r w:rsidRPr="002F4C6C">
        <w:rPr>
          <w:rFonts w:ascii="Times New Roman" w:hAnsi="Times New Roman"/>
        </w:rPr>
        <w:t>Jeigu gydytojas Jums yra sakęs, kad netoleruojate kokių nors angliavandenių, kreipkitės į jį prieš pradėdami vartoti šį vaistą.</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3.</w:t>
      </w:r>
      <w:r w:rsidRPr="002F4C6C">
        <w:rPr>
          <w:rFonts w:ascii="Times New Roman" w:hAnsi="Times New Roman"/>
          <w:b/>
        </w:rPr>
        <w:tab/>
        <w:t xml:space="preserve">Kaip vartoti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p>
    <w:p w:rsidR="00737823" w:rsidRPr="002F4C6C" w:rsidRDefault="00737823" w:rsidP="00737823">
      <w:pPr>
        <w:spacing w:after="0" w:line="240" w:lineRule="auto"/>
        <w:rPr>
          <w:rFonts w:ascii="Times New Roman" w:hAnsi="Times New Roman"/>
          <w:b/>
          <w:caps/>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Šį vaistą visada vartokite tiksliai, kaip nurodė gydytojas. Jeigu abejojate, kreipkitės į gydytoją arba vaistininką.</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Tabletę nurykite užsigerdami stikline vandens, patartina tuo pačiu paros metu, ryte, prieš pusryčius.</w:t>
      </w:r>
    </w:p>
    <w:p w:rsidR="00737823" w:rsidRPr="002F4C6C" w:rsidRDefault="00737823" w:rsidP="00737823">
      <w:pPr>
        <w:spacing w:after="0" w:line="240" w:lineRule="auto"/>
        <w:rPr>
          <w:rFonts w:ascii="Times New Roman" w:hAnsi="Times New Roman"/>
        </w:rPr>
      </w:pPr>
      <w:r w:rsidRPr="002F4C6C">
        <w:rPr>
          <w:rFonts w:ascii="Times New Roman" w:hAnsi="Times New Roman"/>
        </w:rPr>
        <w:t>Gydytojas nuspręs, kokia dozė yra Jums tinkama. Paprastai vartojama viena tabletė per parą.</w:t>
      </w:r>
    </w:p>
    <w:p w:rsidR="00737823" w:rsidRPr="002F4C6C" w:rsidRDefault="00737823" w:rsidP="00737823">
      <w:pPr>
        <w:spacing w:after="0" w:line="240" w:lineRule="auto"/>
        <w:rPr>
          <w:rFonts w:ascii="Times New Roman" w:eastAsia="Times New Roman" w:hAnsi="Times New Roman"/>
        </w:rPr>
      </w:pPr>
    </w:p>
    <w:p w:rsidR="00737823" w:rsidRPr="002F4C6C" w:rsidRDefault="00737823" w:rsidP="00737823">
      <w:pPr>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 xml:space="preserve">paprastai skiriamas pacientams, kurie jau vartoja </w:t>
      </w:r>
      <w:proofErr w:type="spellStart"/>
      <w:r w:rsidRPr="002F4C6C">
        <w:rPr>
          <w:rFonts w:ascii="Times New Roman" w:hAnsi="Times New Roman"/>
        </w:rPr>
        <w:t>perindoprilį</w:t>
      </w:r>
      <w:proofErr w:type="spellEnd"/>
      <w:r w:rsidRPr="002F4C6C">
        <w:rPr>
          <w:rFonts w:ascii="Times New Roman" w:hAnsi="Times New Roman"/>
        </w:rPr>
        <w:t xml:space="preserve"> ir </w:t>
      </w:r>
      <w:proofErr w:type="spellStart"/>
      <w:r w:rsidRPr="002F4C6C">
        <w:rPr>
          <w:rFonts w:ascii="Times New Roman" w:hAnsi="Times New Roman"/>
        </w:rPr>
        <w:t>amlodipiną</w:t>
      </w:r>
      <w:proofErr w:type="spellEnd"/>
      <w:r w:rsidRPr="002F4C6C">
        <w:rPr>
          <w:rFonts w:ascii="Times New Roman" w:hAnsi="Times New Roman"/>
        </w:rPr>
        <w:t xml:space="preserve"> skirtingomis tabletėmis.</w:t>
      </w:r>
    </w:p>
    <w:p w:rsidR="00737823" w:rsidRPr="002F4C6C" w:rsidRDefault="00737823" w:rsidP="00737823">
      <w:pPr>
        <w:spacing w:after="0" w:line="240" w:lineRule="auto"/>
        <w:ind w:left="567" w:hanging="567"/>
        <w:rPr>
          <w:rFonts w:ascii="Times New Roman" w:hAnsi="Times New Roman"/>
          <w:b/>
          <w:color w:val="000000"/>
        </w:rPr>
      </w:pPr>
    </w:p>
    <w:p w:rsidR="00737823" w:rsidRPr="002F4C6C" w:rsidRDefault="00737823" w:rsidP="00737823">
      <w:pPr>
        <w:spacing w:after="0" w:line="240" w:lineRule="auto"/>
        <w:ind w:left="567" w:hanging="567"/>
        <w:rPr>
          <w:rFonts w:ascii="Times New Roman" w:hAnsi="Times New Roman"/>
          <w:b/>
          <w:color w:val="000000"/>
        </w:rPr>
      </w:pPr>
      <w:r w:rsidRPr="002F4C6C">
        <w:rPr>
          <w:rFonts w:ascii="Times New Roman" w:hAnsi="Times New Roman"/>
          <w:b/>
          <w:color w:val="000000"/>
        </w:rPr>
        <w:t>Vartojimas vaikams ir paaugliams</w:t>
      </w:r>
    </w:p>
    <w:p w:rsidR="00737823" w:rsidRPr="002F4C6C" w:rsidRDefault="00737823" w:rsidP="00737823">
      <w:pPr>
        <w:spacing w:after="0" w:line="240" w:lineRule="auto"/>
        <w:ind w:left="567" w:hanging="567"/>
        <w:rPr>
          <w:rFonts w:ascii="Times New Roman" w:hAnsi="Times New Roman"/>
          <w:color w:val="000000"/>
        </w:rPr>
      </w:pPr>
      <w:r w:rsidRPr="002F4C6C">
        <w:rPr>
          <w:rFonts w:ascii="Times New Roman" w:hAnsi="Times New Roman"/>
          <w:color w:val="000000"/>
        </w:rPr>
        <w:t>Vaikams ir paaugliams vartoti nerekomenduojama.</w:t>
      </w:r>
    </w:p>
    <w:p w:rsidR="00737823" w:rsidRPr="002F4C6C" w:rsidRDefault="00737823" w:rsidP="00737823">
      <w:pPr>
        <w:spacing w:after="0" w:line="240" w:lineRule="auto"/>
        <w:ind w:left="567" w:hanging="567"/>
        <w:rPr>
          <w:rFonts w:ascii="Times New Roman" w:hAnsi="Times New Roman"/>
          <w:color w:val="000000"/>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color w:val="000000"/>
        </w:rPr>
        <w:t xml:space="preserve">Ką daryti pavartojus per didelę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r w:rsidRPr="002F4C6C">
        <w:rPr>
          <w:rFonts w:ascii="Times New Roman" w:hAnsi="Times New Roman"/>
          <w:b/>
        </w:rPr>
        <w:t>dozę</w:t>
      </w: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Pavartojus per daug tablečių, būtina </w:t>
      </w:r>
      <w:r w:rsidRPr="002F4C6C">
        <w:rPr>
          <w:rFonts w:ascii="Times New Roman" w:hAnsi="Times New Roman"/>
          <w:b/>
        </w:rPr>
        <w:t>tuoj pat</w:t>
      </w:r>
      <w:r w:rsidRPr="002F4C6C">
        <w:rPr>
          <w:rFonts w:ascii="Times New Roman" w:hAnsi="Times New Roman"/>
        </w:rPr>
        <w:t xml:space="preserve"> kreiptis į artimiausios ligoninės skubios pagalbos skyrių arba nedelsiant pasakyti gydytojui. Labiausiai tikėtini perdozavimo simptomai susiję su žemu kraujospūdžiu, dėl kurio galite jausti galvos svaigulį arba apalpti. Jei taip atsitiktų, atsigulkite, kad kojos būtų pakeltos aukščiau. Tai turėtų padėti.</w:t>
      </w: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rPr>
        <w:t xml:space="preserve">Jūsų plaučiuose gali kauptis skystis (plaučių edema), sukeldamas dusulį, kuris gali išsivystyti per 24 – 48 </w:t>
      </w: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rPr>
        <w:t>valandas nuo vaisto pavartojimo.</w:t>
      </w:r>
    </w:p>
    <w:p w:rsidR="00737823" w:rsidRPr="002F4C6C" w:rsidRDefault="00737823" w:rsidP="00737823">
      <w:pPr>
        <w:spacing w:after="0" w:line="240" w:lineRule="auto"/>
        <w:ind w:left="567" w:hanging="567"/>
        <w:rPr>
          <w:rFonts w:ascii="Times New Roman" w:hAnsi="Times New Roman"/>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 xml:space="preserve">Pamiršus pavartoti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Svarbu vaistą gerti kiekvieną dieną, nes reguliaraus gydymo poveikis yra geresnis. Tačiau jei pamiršote išgerti vieną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dozę, kitą dozę išgerkite įprastu laiku. Negalima vartoti dvigubos dozės norint kompensuoti praleistą dozę.</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ind w:right="-2"/>
        <w:rPr>
          <w:rFonts w:ascii="Times New Roman" w:hAnsi="Times New Roman"/>
        </w:rPr>
      </w:pPr>
      <w:r w:rsidRPr="002F4C6C">
        <w:rPr>
          <w:rFonts w:ascii="Times New Roman" w:hAnsi="Times New Roman"/>
          <w:b/>
        </w:rPr>
        <w:t xml:space="preserve">Nustojus vartoti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p>
    <w:p w:rsidR="00737823" w:rsidRPr="002F4C6C" w:rsidRDefault="00737823" w:rsidP="00737823">
      <w:pPr>
        <w:spacing w:after="0" w:line="240" w:lineRule="auto"/>
        <w:ind w:right="-2"/>
        <w:rPr>
          <w:rFonts w:ascii="Times New Roman" w:hAnsi="Times New Roman"/>
        </w:rPr>
      </w:pPr>
      <w:r w:rsidRPr="002F4C6C">
        <w:rPr>
          <w:rFonts w:ascii="Times New Roman" w:hAnsi="Times New Roman"/>
        </w:rPr>
        <w:t xml:space="preserve">Gydymas </w:t>
      </w: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b/>
        </w:rPr>
        <w:t xml:space="preserve"> </w:t>
      </w:r>
      <w:r w:rsidRPr="002F4C6C">
        <w:rPr>
          <w:rFonts w:ascii="Times New Roman" w:hAnsi="Times New Roman"/>
        </w:rPr>
        <w:t>paprastai tęsiasi ilgai, todėl prieš nustodami vartoti šį vaistą pasitarkite su gydytoju.</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Jeigu kiltų daugiau klausimų dėl šio vaisto vartojimo, kreipkitės į gydytoją arba vaistininką.</w:t>
      </w:r>
    </w:p>
    <w:p w:rsidR="00737823" w:rsidRPr="002F4C6C" w:rsidRDefault="00737823" w:rsidP="00737823">
      <w:pPr>
        <w:spacing w:after="0" w:line="240" w:lineRule="auto"/>
        <w:ind w:right="-2"/>
        <w:rPr>
          <w:rFonts w:ascii="Times New Roman" w:hAnsi="Times New Roman"/>
        </w:rPr>
      </w:pPr>
    </w:p>
    <w:p w:rsidR="00737823" w:rsidRPr="002F4C6C" w:rsidRDefault="00737823" w:rsidP="00737823">
      <w:pPr>
        <w:spacing w:after="0" w:line="240" w:lineRule="auto"/>
        <w:ind w:right="-2"/>
        <w:rPr>
          <w:rFonts w:ascii="Times New Roman" w:hAnsi="Times New Roman"/>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caps/>
        </w:rPr>
        <w:t>4.</w:t>
      </w:r>
      <w:r w:rsidRPr="002F4C6C">
        <w:rPr>
          <w:rFonts w:ascii="Times New Roman" w:hAnsi="Times New Roman"/>
          <w:b/>
          <w:caps/>
        </w:rPr>
        <w:tab/>
      </w:r>
      <w:r w:rsidRPr="002F4C6C">
        <w:rPr>
          <w:rFonts w:ascii="Times New Roman" w:hAnsi="Times New Roman"/>
          <w:b/>
        </w:rPr>
        <w:t>Galimas šalutinis poveikis</w:t>
      </w:r>
    </w:p>
    <w:p w:rsidR="00737823" w:rsidRPr="002F4C6C" w:rsidRDefault="00737823" w:rsidP="00737823">
      <w:pPr>
        <w:spacing w:after="0" w:line="240" w:lineRule="auto"/>
        <w:ind w:left="567" w:hanging="567"/>
        <w:rPr>
          <w:rFonts w:ascii="Times New Roman" w:hAnsi="Times New Roman"/>
          <w:b/>
          <w:caps/>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Šis vaistas, kaip ir visi kiti, gali sukelti šalutinį poveikį, nors jis pasireiškia ne visiems žmonėms.</w:t>
      </w:r>
    </w:p>
    <w:p w:rsidR="00737823" w:rsidRPr="002F4C6C" w:rsidRDefault="00737823" w:rsidP="00737823">
      <w:pPr>
        <w:spacing w:after="0" w:line="240" w:lineRule="auto"/>
        <w:ind w:right="-2"/>
        <w:rPr>
          <w:rFonts w:ascii="Times New Roman" w:hAnsi="Times New Roman"/>
        </w:rPr>
      </w:pPr>
    </w:p>
    <w:p w:rsidR="00737823" w:rsidRPr="002F4C6C" w:rsidRDefault="00737823" w:rsidP="00737823">
      <w:pPr>
        <w:spacing w:after="0" w:line="240" w:lineRule="auto"/>
        <w:ind w:right="-2"/>
        <w:rPr>
          <w:rFonts w:ascii="Times New Roman" w:hAnsi="Times New Roman"/>
        </w:rPr>
      </w:pPr>
      <w:r w:rsidRPr="002F4C6C">
        <w:rPr>
          <w:rFonts w:ascii="Times New Roman" w:hAnsi="Times New Roman"/>
        </w:rPr>
        <w:t xml:space="preserve">Šio vaisto vartojimą nutraukite ir </w:t>
      </w:r>
      <w:r w:rsidRPr="002F4C6C">
        <w:rPr>
          <w:rFonts w:ascii="Times New Roman" w:hAnsi="Times New Roman"/>
          <w:b/>
        </w:rPr>
        <w:t xml:space="preserve">nedelsdami </w:t>
      </w:r>
      <w:r w:rsidRPr="002F4C6C">
        <w:rPr>
          <w:rFonts w:ascii="Times New Roman" w:hAnsi="Times New Roman"/>
        </w:rPr>
        <w:t>kreipkitės į gydytoją, jeigu atsiranda bent vienas iš toliau išvardytų simptomų:</w:t>
      </w:r>
    </w:p>
    <w:p w:rsidR="00737823" w:rsidRPr="002F4C6C" w:rsidRDefault="00737823" w:rsidP="00737823">
      <w:pPr>
        <w:tabs>
          <w:tab w:val="left" w:pos="540"/>
        </w:tabs>
        <w:spacing w:after="0" w:line="240" w:lineRule="auto"/>
        <w:ind w:right="-2"/>
        <w:rPr>
          <w:rFonts w:ascii="Times New Roman" w:hAnsi="Times New Roman"/>
        </w:rPr>
      </w:pPr>
      <w:r w:rsidRPr="002F4C6C">
        <w:rPr>
          <w:rFonts w:ascii="Times New Roman" w:hAnsi="Times New Roman"/>
        </w:rPr>
        <w:t>-</w:t>
      </w:r>
      <w:r w:rsidRPr="002F4C6C">
        <w:rPr>
          <w:rFonts w:ascii="Times New Roman" w:hAnsi="Times New Roman"/>
        </w:rPr>
        <w:tab/>
        <w:t>dėl žemo kraujospūdžio svaigsta galva arba alpstate</w:t>
      </w:r>
    </w:p>
    <w:p w:rsidR="00737823" w:rsidRPr="002F4C6C" w:rsidRDefault="00737823" w:rsidP="00737823">
      <w:pPr>
        <w:pStyle w:val="ListParagraph1"/>
        <w:numPr>
          <w:ilvl w:val="0"/>
          <w:numId w:val="1"/>
        </w:numPr>
        <w:spacing w:after="0" w:line="240" w:lineRule="auto"/>
        <w:ind w:left="567" w:hanging="567"/>
        <w:rPr>
          <w:rFonts w:ascii="Times New Roman" w:hAnsi="Times New Roman"/>
        </w:rPr>
      </w:pPr>
      <w:r w:rsidRPr="002F4C6C">
        <w:rPr>
          <w:rFonts w:ascii="Times New Roman" w:hAnsi="Times New Roman"/>
        </w:rPr>
        <w:t>staigus švokštimas kvėpuojant, skausmas krūtinėje, dusulys, sunkumas kvėpuoti;</w:t>
      </w:r>
    </w:p>
    <w:p w:rsidR="00737823" w:rsidRPr="002F4C6C" w:rsidRDefault="00737823" w:rsidP="00737823">
      <w:pPr>
        <w:pStyle w:val="ListParagraph1"/>
        <w:numPr>
          <w:ilvl w:val="0"/>
          <w:numId w:val="1"/>
        </w:numPr>
        <w:spacing w:after="0" w:line="240" w:lineRule="auto"/>
        <w:ind w:left="567" w:hanging="567"/>
        <w:rPr>
          <w:rFonts w:ascii="Times New Roman" w:hAnsi="Times New Roman"/>
        </w:rPr>
      </w:pPr>
      <w:r w:rsidRPr="002F4C6C">
        <w:rPr>
          <w:rFonts w:ascii="Times New Roman" w:hAnsi="Times New Roman"/>
        </w:rPr>
        <w:t>akių vokų, veido ar lūpų patinimas;</w:t>
      </w:r>
    </w:p>
    <w:p w:rsidR="00737823" w:rsidRPr="002F4C6C" w:rsidRDefault="00737823" w:rsidP="00737823">
      <w:pPr>
        <w:pStyle w:val="ListParagraph1"/>
        <w:numPr>
          <w:ilvl w:val="0"/>
          <w:numId w:val="1"/>
        </w:numPr>
        <w:spacing w:after="0" w:line="240" w:lineRule="auto"/>
        <w:ind w:left="567" w:hanging="567"/>
        <w:rPr>
          <w:rFonts w:ascii="Times New Roman" w:hAnsi="Times New Roman"/>
        </w:rPr>
      </w:pPr>
      <w:r w:rsidRPr="002F4C6C">
        <w:rPr>
          <w:rFonts w:ascii="Times New Roman" w:hAnsi="Times New Roman"/>
        </w:rPr>
        <w:t>lūpų, liežuvio ir gerklų tinimas, kuris apsunkina kvėpavimą.</w:t>
      </w:r>
    </w:p>
    <w:p w:rsidR="00737823" w:rsidRPr="002F4C6C" w:rsidRDefault="00737823" w:rsidP="00737823">
      <w:pPr>
        <w:pStyle w:val="ListParagraph1"/>
        <w:numPr>
          <w:ilvl w:val="0"/>
          <w:numId w:val="4"/>
        </w:numPr>
        <w:spacing w:after="0" w:line="240" w:lineRule="auto"/>
        <w:ind w:left="567" w:hanging="567"/>
        <w:rPr>
          <w:rFonts w:ascii="Times New Roman" w:hAnsi="Times New Roman"/>
        </w:rPr>
      </w:pPr>
      <w:r w:rsidRPr="002F4C6C">
        <w:rPr>
          <w:rFonts w:ascii="Times New Roman" w:hAnsi="Times New Roman"/>
        </w:rPr>
        <w:t>sunkios odos reakcijos, įskaitant intensyvų odos išbėrimą, dilgėlinę, viso kūno odos paraudimą; sunkų niežulį, pūslelių ant odos atsiradimą, odos lupimąsi ir tinimą, gleivinių uždegimą (</w:t>
      </w:r>
      <w:proofErr w:type="spellStart"/>
      <w:r w:rsidRPr="002F4C6C">
        <w:rPr>
          <w:rFonts w:ascii="Times New Roman" w:hAnsi="Times New Roman"/>
        </w:rPr>
        <w:t>Stivenso</w:t>
      </w:r>
      <w:proofErr w:type="spellEnd"/>
      <w:r w:rsidRPr="002F4C6C">
        <w:rPr>
          <w:rFonts w:ascii="Times New Roman" w:hAnsi="Times New Roman"/>
        </w:rPr>
        <w:t xml:space="preserve"> ir Džonsono sindromas, toksinė epidermio </w:t>
      </w:r>
      <w:proofErr w:type="spellStart"/>
      <w:r w:rsidRPr="002F4C6C">
        <w:rPr>
          <w:rFonts w:ascii="Times New Roman" w:hAnsi="Times New Roman"/>
        </w:rPr>
        <w:t>nekrolizė</w:t>
      </w:r>
      <w:proofErr w:type="spellEnd"/>
      <w:r w:rsidRPr="002F4C6C">
        <w:rPr>
          <w:rFonts w:ascii="Times New Roman" w:hAnsi="Times New Roman"/>
        </w:rPr>
        <w:t>) arba kitas alergines reakcijas;</w:t>
      </w:r>
    </w:p>
    <w:p w:rsidR="00737823" w:rsidRPr="002F4C6C" w:rsidRDefault="00737823" w:rsidP="00737823">
      <w:pPr>
        <w:pStyle w:val="ListParagraph1"/>
        <w:numPr>
          <w:ilvl w:val="0"/>
          <w:numId w:val="4"/>
        </w:numPr>
        <w:spacing w:after="0" w:line="240" w:lineRule="auto"/>
        <w:ind w:left="567" w:hanging="567"/>
        <w:rPr>
          <w:rFonts w:ascii="Times New Roman" w:hAnsi="Times New Roman"/>
        </w:rPr>
      </w:pPr>
      <w:r w:rsidRPr="002F4C6C">
        <w:rPr>
          <w:rFonts w:ascii="Times New Roman" w:hAnsi="Times New Roman"/>
        </w:rPr>
        <w:t>rankų arba kojų silpnumas arba kalbėjimo sutrikimas, kurie gali būti insulto požymiai;</w:t>
      </w:r>
    </w:p>
    <w:p w:rsidR="00737823" w:rsidRPr="002F4C6C" w:rsidRDefault="00737823" w:rsidP="00737823">
      <w:pPr>
        <w:pStyle w:val="ListParagraph1"/>
        <w:numPr>
          <w:ilvl w:val="0"/>
          <w:numId w:val="4"/>
        </w:numPr>
        <w:spacing w:after="0" w:line="240" w:lineRule="auto"/>
        <w:ind w:left="567" w:hanging="567"/>
        <w:rPr>
          <w:rFonts w:ascii="Times New Roman" w:hAnsi="Times New Roman"/>
        </w:rPr>
      </w:pPr>
      <w:r w:rsidRPr="002F4C6C">
        <w:rPr>
          <w:rFonts w:ascii="Times New Roman" w:hAnsi="Times New Roman"/>
        </w:rPr>
        <w:t>neįprastai greitas arba nereguliarus širdies plakimas, krūtinės skausmas (angina) arba širdies priepuolis;</w:t>
      </w:r>
    </w:p>
    <w:p w:rsidR="00737823" w:rsidRPr="002F4C6C" w:rsidRDefault="00737823" w:rsidP="00737823">
      <w:pPr>
        <w:pStyle w:val="ListParagraph1"/>
        <w:numPr>
          <w:ilvl w:val="0"/>
          <w:numId w:val="4"/>
        </w:numPr>
        <w:spacing w:after="0" w:line="240" w:lineRule="auto"/>
        <w:ind w:left="567" w:hanging="567"/>
        <w:rPr>
          <w:rFonts w:ascii="Times New Roman" w:hAnsi="Times New Roman"/>
        </w:rPr>
      </w:pPr>
      <w:r w:rsidRPr="002F4C6C">
        <w:rPr>
          <w:rFonts w:ascii="Times New Roman" w:hAnsi="Times New Roman"/>
        </w:rPr>
        <w:t>kasos uždegimas, kuris gali sukelti sunkų pilvo ir nugaros skausmą, lydimą negalavimo pojūčio;</w:t>
      </w:r>
    </w:p>
    <w:p w:rsidR="00737823" w:rsidRPr="002F4C6C" w:rsidRDefault="00737823" w:rsidP="00737823">
      <w:pPr>
        <w:pStyle w:val="ListParagraph1"/>
        <w:numPr>
          <w:ilvl w:val="0"/>
          <w:numId w:val="4"/>
        </w:numPr>
        <w:spacing w:after="0" w:line="240" w:lineRule="auto"/>
        <w:ind w:left="567" w:hanging="567"/>
        <w:rPr>
          <w:rFonts w:ascii="Times New Roman" w:hAnsi="Times New Roman"/>
        </w:rPr>
      </w:pPr>
      <w:r w:rsidRPr="002F4C6C">
        <w:rPr>
          <w:rFonts w:ascii="Times New Roman" w:hAnsi="Times New Roman"/>
        </w:rPr>
        <w:t>odos arba akių pageltimas (gelta), kurie gali būti kepenų uždegimo (hepatito) požymis.</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Pranešama apie toliau išvardytus </w:t>
      </w:r>
      <w:r w:rsidRPr="002F4C6C">
        <w:rPr>
          <w:rFonts w:ascii="Times New Roman" w:hAnsi="Times New Roman"/>
          <w:b/>
        </w:rPr>
        <w:t>dažnus šalutinius poveikius</w:t>
      </w:r>
      <w:r w:rsidRPr="002F4C6C">
        <w:rPr>
          <w:rFonts w:ascii="Times New Roman" w:hAnsi="Times New Roman"/>
        </w:rPr>
        <w:t xml:space="preserve">. Jeigu </w:t>
      </w:r>
      <w:r w:rsidRPr="002F4C6C">
        <w:rPr>
          <w:rFonts w:ascii="Times New Roman" w:hAnsi="Times New Roman"/>
          <w:b/>
        </w:rPr>
        <w:t>kuris nors iš išvardytų sutrikimų</w:t>
      </w:r>
      <w:r w:rsidRPr="002F4C6C">
        <w:rPr>
          <w:rFonts w:ascii="Times New Roman" w:hAnsi="Times New Roman"/>
        </w:rPr>
        <w:t xml:space="preserve"> sukelia problemų </w:t>
      </w:r>
      <w:r w:rsidRPr="002F4C6C">
        <w:rPr>
          <w:rFonts w:ascii="Times New Roman" w:hAnsi="Times New Roman"/>
          <w:b/>
        </w:rPr>
        <w:t>arba jeigu jie trunka ilgiau negu vieną</w:t>
      </w:r>
      <w:r w:rsidRPr="002F4C6C">
        <w:rPr>
          <w:rFonts w:ascii="Times New Roman" w:hAnsi="Times New Roman"/>
        </w:rPr>
        <w:t xml:space="preserve"> </w:t>
      </w:r>
      <w:r w:rsidRPr="002F4C6C">
        <w:rPr>
          <w:rFonts w:ascii="Times New Roman" w:hAnsi="Times New Roman"/>
          <w:b/>
        </w:rPr>
        <w:t>savaitę, kreipkitės į gydytoją</w:t>
      </w:r>
      <w:r w:rsidRPr="002F4C6C">
        <w:rPr>
          <w:rFonts w:ascii="Times New Roman" w:hAnsi="Times New Roman"/>
        </w:rPr>
        <w:t>.</w:t>
      </w:r>
    </w:p>
    <w:p w:rsidR="00737823" w:rsidRPr="002F4C6C" w:rsidRDefault="00737823" w:rsidP="00737823">
      <w:pPr>
        <w:spacing w:after="0" w:line="240" w:lineRule="auto"/>
        <w:rPr>
          <w:rFonts w:ascii="Times New Roman" w:hAnsi="Times New Roman"/>
        </w:rPr>
      </w:pPr>
    </w:p>
    <w:p w:rsidR="00737823" w:rsidRPr="002F4C6C" w:rsidRDefault="00737823" w:rsidP="00737823">
      <w:pPr>
        <w:numPr>
          <w:ilvl w:val="0"/>
          <w:numId w:val="9"/>
        </w:numPr>
        <w:spacing w:after="0" w:line="240" w:lineRule="auto"/>
        <w:ind w:left="567" w:hanging="567"/>
        <w:rPr>
          <w:rFonts w:ascii="Times New Roman" w:hAnsi="Times New Roman"/>
        </w:rPr>
      </w:pPr>
      <w:r w:rsidRPr="002F4C6C">
        <w:rPr>
          <w:rFonts w:ascii="Times New Roman" w:hAnsi="Times New Roman"/>
        </w:rPr>
        <w:t>Labai dažni šalutinio poveikio reiškiniai (gali pasireikšti ne rečiau kaip 1 iš 10 asmenų): edema (skysčių susilaikymas).</w:t>
      </w:r>
    </w:p>
    <w:p w:rsidR="00737823" w:rsidRPr="002F4C6C" w:rsidRDefault="00737823" w:rsidP="00737823">
      <w:pPr>
        <w:spacing w:after="0" w:line="240" w:lineRule="auto"/>
        <w:ind w:left="567" w:hanging="567"/>
        <w:rPr>
          <w:rFonts w:ascii="Times New Roman" w:hAnsi="Times New Roman"/>
        </w:rPr>
      </w:pPr>
    </w:p>
    <w:p w:rsidR="00737823" w:rsidRPr="002F4C6C" w:rsidRDefault="00737823" w:rsidP="00737823">
      <w:pPr>
        <w:numPr>
          <w:ilvl w:val="0"/>
          <w:numId w:val="9"/>
        </w:numPr>
        <w:spacing w:after="0" w:line="240" w:lineRule="auto"/>
        <w:ind w:left="567" w:hanging="567"/>
        <w:rPr>
          <w:rFonts w:ascii="Times New Roman" w:hAnsi="Times New Roman"/>
        </w:rPr>
      </w:pPr>
      <w:r w:rsidRPr="002F4C6C">
        <w:rPr>
          <w:rFonts w:ascii="Times New Roman" w:hAnsi="Times New Roman"/>
        </w:rPr>
        <w:t xml:space="preserve">Dažni šalutinio poveikio reiškiniai (gali pasireikšti rečiau kaip 1 iš 10 asmenų): galvos skausmas, </w:t>
      </w:r>
      <w:r>
        <w:rPr>
          <w:rFonts w:ascii="Times New Roman" w:hAnsi="Times New Roman"/>
        </w:rPr>
        <w:t xml:space="preserve">svaigulys, </w:t>
      </w:r>
      <w:r w:rsidRPr="002F4C6C">
        <w:rPr>
          <w:rFonts w:ascii="Times New Roman" w:hAnsi="Times New Roman"/>
        </w:rPr>
        <w:t xml:space="preserve">mieguistumas (ypač gydymo pradžioje), galvos svaigimas, galūnių sustingimas ar dilgčiojimo pojūtis galūnėse, regėjimo sutrikimai (įskaitant vaizdo susidvigubinimą), spengimas ausyse, širdies plakimo pojūtis, </w:t>
      </w:r>
      <w:proofErr w:type="spellStart"/>
      <w:r w:rsidRPr="002F4C6C">
        <w:rPr>
          <w:rFonts w:ascii="Times New Roman" w:hAnsi="Times New Roman"/>
        </w:rPr>
        <w:t>palpitacijos</w:t>
      </w:r>
      <w:proofErr w:type="spellEnd"/>
      <w:r w:rsidRPr="002F4C6C">
        <w:rPr>
          <w:rFonts w:ascii="Times New Roman" w:hAnsi="Times New Roman"/>
        </w:rPr>
        <w:t xml:space="preserve"> (savo širdies plakimo jautimas), kraujo priplūdimas į veidą, lengvo galvos svaigimo pojūtis dėl žemo kraujospūdžio, kosulys, dusulys, sutrumpėjęs įkvėpimas, pykinimas, vėmimas, pilvo skausmas, skonio pokyčiai, virškinimo sutrikimai, tuštinimosi pokyčiai, viduriavimas, vidurių užkietėjimas, alerginės reakcijos (tokios kaip odos išbėrimas, niežulys), raumenų mėšlungis, nuovargis, silpnumas, kulkšnių patinimai (periferinė edema).</w:t>
      </w:r>
    </w:p>
    <w:p w:rsidR="00737823" w:rsidRPr="002F4C6C" w:rsidRDefault="00737823" w:rsidP="00737823">
      <w:pPr>
        <w:spacing w:after="0"/>
        <w:ind w:left="567" w:hanging="567"/>
        <w:rPr>
          <w:rFonts w:ascii="Times New Roman" w:hAnsi="Times New Roman"/>
        </w:rPr>
      </w:pPr>
    </w:p>
    <w:p w:rsidR="00737823" w:rsidRPr="002F4C6C" w:rsidRDefault="00737823" w:rsidP="00737823">
      <w:pPr>
        <w:spacing w:after="0"/>
        <w:rPr>
          <w:rFonts w:ascii="Times New Roman" w:hAnsi="Times New Roman"/>
        </w:rPr>
      </w:pPr>
      <w:r w:rsidRPr="002F4C6C">
        <w:rPr>
          <w:rFonts w:ascii="Times New Roman" w:hAnsi="Times New Roman"/>
        </w:rPr>
        <w:t>Pranešama apie kitą toliau išvardytą šalutinį poveikį. Jei jaučiate sunkų bet kurį išvardytą poveikį arba kitą neišvardytą šalutinį poveikį, pasakykite gydytojui arba vaistininkui.</w:t>
      </w:r>
    </w:p>
    <w:p w:rsidR="00737823" w:rsidRPr="002F4C6C" w:rsidRDefault="00737823" w:rsidP="00737823">
      <w:pPr>
        <w:spacing w:after="0"/>
        <w:rPr>
          <w:rFonts w:ascii="Times New Roman" w:hAnsi="Times New Roman"/>
        </w:rPr>
      </w:pP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Nedažni šalutinio poveikio reiškiniai (gali pasireikšti rečiau kaip 1 iš 100 asmenų): greiti nuotaikos pokyčiai, nerimas, depresija, nemiga, miego sutrikimai, drebėjimas, nualpimas, skausmo pojūčio netekimas, neritmiškas širdies plakimas, sloga (užsikimšusi arba „bėganti“ nosis), nereguliarus širdies plakimas, plaukų slinkimas, paraudusios odos plotai, odos spalvos pokyčiai, nugaros skausmas, sąnarių skausmas (</w:t>
      </w:r>
      <w:proofErr w:type="spellStart"/>
      <w:r w:rsidRPr="002F4C6C">
        <w:rPr>
          <w:rFonts w:ascii="Times New Roman" w:hAnsi="Times New Roman"/>
        </w:rPr>
        <w:t>artralgija</w:t>
      </w:r>
      <w:proofErr w:type="spellEnd"/>
      <w:r w:rsidRPr="002F4C6C">
        <w:rPr>
          <w:rFonts w:ascii="Times New Roman" w:hAnsi="Times New Roman"/>
        </w:rPr>
        <w:t>), raumenų skausmas (</w:t>
      </w:r>
      <w:proofErr w:type="spellStart"/>
      <w:r w:rsidRPr="002F4C6C">
        <w:rPr>
          <w:rFonts w:ascii="Times New Roman" w:hAnsi="Times New Roman"/>
        </w:rPr>
        <w:t>mialgija</w:t>
      </w:r>
      <w:proofErr w:type="spellEnd"/>
      <w:r w:rsidRPr="002F4C6C">
        <w:rPr>
          <w:rFonts w:ascii="Times New Roman" w:hAnsi="Times New Roman"/>
        </w:rPr>
        <w:t xml:space="preserve">), krūtinės ląstos skausmas, </w:t>
      </w:r>
      <w:proofErr w:type="spellStart"/>
      <w:r w:rsidRPr="002F4C6C">
        <w:rPr>
          <w:rFonts w:ascii="Times New Roman" w:hAnsi="Times New Roman"/>
        </w:rPr>
        <w:t>šlapinimosi</w:t>
      </w:r>
      <w:proofErr w:type="spellEnd"/>
      <w:r w:rsidRPr="002F4C6C">
        <w:rPr>
          <w:rFonts w:ascii="Times New Roman" w:hAnsi="Times New Roman"/>
        </w:rPr>
        <w:t xml:space="preserve"> sutrikimas, padidėjęs poreikis šlapintis naktimis, padidėjęs </w:t>
      </w:r>
      <w:proofErr w:type="spellStart"/>
      <w:r w:rsidRPr="002F4C6C">
        <w:rPr>
          <w:rFonts w:ascii="Times New Roman" w:hAnsi="Times New Roman"/>
        </w:rPr>
        <w:t>šlapinimosi</w:t>
      </w:r>
      <w:proofErr w:type="spellEnd"/>
      <w:r w:rsidRPr="002F4C6C">
        <w:rPr>
          <w:rFonts w:ascii="Times New Roman" w:hAnsi="Times New Roman"/>
        </w:rPr>
        <w:t xml:space="preserve"> kartų skaičius, skausmas, negalavimas, bronchų spazmas (krūtinės ląstos veržimo pojūtis, švokštimas ir dusulys), burnos džiūvimas, </w:t>
      </w:r>
      <w:proofErr w:type="spellStart"/>
      <w:r w:rsidRPr="002F4C6C">
        <w:rPr>
          <w:rFonts w:ascii="Times New Roman" w:hAnsi="Times New Roman"/>
        </w:rPr>
        <w:t>angioneurozinė</w:t>
      </w:r>
      <w:proofErr w:type="spellEnd"/>
      <w:r w:rsidRPr="002F4C6C">
        <w:rPr>
          <w:rFonts w:ascii="Times New Roman" w:hAnsi="Times New Roman"/>
        </w:rPr>
        <w:t xml:space="preserve"> edema (simptomai: švokštimas, veido ar liežuvio paburkimas), odos pūslelių grupių susiformavimas, inkstų sutrikimai, impotencija, sustiprėjęs prakaitavimas, pernelyg didelis </w:t>
      </w:r>
      <w:proofErr w:type="spellStart"/>
      <w:r w:rsidRPr="002F4C6C">
        <w:rPr>
          <w:rFonts w:ascii="Times New Roman" w:hAnsi="Times New Roman"/>
        </w:rPr>
        <w:t>eozinofilų</w:t>
      </w:r>
      <w:proofErr w:type="spellEnd"/>
      <w:r w:rsidRPr="002F4C6C">
        <w:rPr>
          <w:rFonts w:ascii="Times New Roman" w:hAnsi="Times New Roman"/>
        </w:rPr>
        <w:t xml:space="preserve"> (baltųjų kraujo ląstelių tipas) padaugėjimas, vyrų krūtų diskomfortas arba padidėjimas, kūno masės padidėjimas arba sumažėjimas, </w:t>
      </w:r>
      <w:r>
        <w:rPr>
          <w:rFonts w:ascii="Times New Roman" w:hAnsi="Times New Roman"/>
        </w:rPr>
        <w:t xml:space="preserve">pagreitėjęs širdies plakimas, </w:t>
      </w:r>
      <w:r w:rsidRPr="002F4C6C">
        <w:rPr>
          <w:rFonts w:ascii="Times New Roman" w:hAnsi="Times New Roman"/>
        </w:rPr>
        <w:t>kraujagyslių uždegimas (</w:t>
      </w:r>
      <w:proofErr w:type="spellStart"/>
      <w:r w:rsidRPr="002F4C6C">
        <w:rPr>
          <w:rFonts w:ascii="Times New Roman" w:hAnsi="Times New Roman"/>
        </w:rPr>
        <w:t>vaskulitas</w:t>
      </w:r>
      <w:proofErr w:type="spellEnd"/>
      <w:r w:rsidRPr="002F4C6C">
        <w:rPr>
          <w:rFonts w:ascii="Times New Roman" w:hAnsi="Times New Roman"/>
        </w:rPr>
        <w:t>), padidėj</w:t>
      </w:r>
      <w:r>
        <w:rPr>
          <w:rFonts w:ascii="Times New Roman" w:hAnsi="Times New Roman"/>
        </w:rPr>
        <w:t>ęs</w:t>
      </w:r>
      <w:r w:rsidRPr="002F4C6C">
        <w:rPr>
          <w:rFonts w:ascii="Times New Roman" w:hAnsi="Times New Roman"/>
        </w:rPr>
        <w:t xml:space="preserve"> jautrum</w:t>
      </w:r>
      <w:r>
        <w:rPr>
          <w:rFonts w:ascii="Times New Roman" w:hAnsi="Times New Roman"/>
        </w:rPr>
        <w:t>as</w:t>
      </w:r>
      <w:r w:rsidRPr="002F4C6C">
        <w:rPr>
          <w:rFonts w:ascii="Times New Roman" w:hAnsi="Times New Roman"/>
        </w:rPr>
        <w:t xml:space="preserve"> šviesai (padidėjęs odos jautrumas saulės šviesai), karščiavimas, pargriuvimas, laboratorinių tyrimų rodmenų pokyčiai: didelė kalio koncentracija kraujyje, kuri normalizuojasi nutraukus gydymą, maža natrio koncentracija, labai maža cukraus koncentracija kraujyje (hipoglikemija) cukriniu diabetu sergantiems pacientams, šlapalo koncentracijos kraujyje padidėjimas, </w:t>
      </w:r>
      <w:proofErr w:type="spellStart"/>
      <w:r w:rsidRPr="002F4C6C">
        <w:rPr>
          <w:rFonts w:ascii="Times New Roman" w:hAnsi="Times New Roman"/>
        </w:rPr>
        <w:t>kreatinino</w:t>
      </w:r>
      <w:proofErr w:type="spellEnd"/>
      <w:r w:rsidRPr="002F4C6C">
        <w:rPr>
          <w:rFonts w:ascii="Times New Roman" w:hAnsi="Times New Roman"/>
        </w:rPr>
        <w:t xml:space="preserve"> koncentracijos kraujyje padidėjimas.</w:t>
      </w:r>
    </w:p>
    <w:p w:rsidR="00737823" w:rsidRPr="002F4C6C" w:rsidRDefault="00737823" w:rsidP="00737823">
      <w:pPr>
        <w:spacing w:after="0" w:line="240" w:lineRule="auto"/>
        <w:ind w:left="567"/>
        <w:rPr>
          <w:rFonts w:ascii="Times New Roman" w:hAnsi="Times New Roman"/>
        </w:rPr>
      </w:pP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Reti šalutinio poveikio reiškiniai (gali pasireikšti rečiau kaip 1 iš 1000 asmenų): sumišimas, žvynelinės pasunkėjimas, laboratorinių tyrimų rodmenų pokyčiai: kepenų fermentų aktyvumo padidėjimas, labai didelė </w:t>
      </w:r>
      <w:proofErr w:type="spellStart"/>
      <w:r w:rsidRPr="002F4C6C">
        <w:rPr>
          <w:rFonts w:ascii="Times New Roman" w:hAnsi="Times New Roman"/>
        </w:rPr>
        <w:t>bilirubino</w:t>
      </w:r>
      <w:proofErr w:type="spellEnd"/>
      <w:r w:rsidRPr="002F4C6C">
        <w:rPr>
          <w:rFonts w:ascii="Times New Roman" w:hAnsi="Times New Roman"/>
        </w:rPr>
        <w:t xml:space="preserve"> koncentracija kraujyje. Tamsios spalvos šlapimas, pykinimas ar vėmimas, raumenų mėšlungis, sumišimas ir priepuoliai. Tai gali būti būklės, vadinamos sutrikusios </w:t>
      </w:r>
      <w:proofErr w:type="spellStart"/>
      <w:r w:rsidRPr="002F4C6C">
        <w:rPr>
          <w:rFonts w:ascii="Times New Roman" w:hAnsi="Times New Roman"/>
        </w:rPr>
        <w:t>antidiurezinio</w:t>
      </w:r>
      <w:proofErr w:type="spellEnd"/>
      <w:r w:rsidRPr="002F4C6C">
        <w:rPr>
          <w:rFonts w:ascii="Times New Roman" w:hAnsi="Times New Roman"/>
        </w:rPr>
        <w:t xml:space="preserve"> hormono sekrecijos sindromu (SAHSS), simptomai. Sumažėjęs šlapimo kiekis arba jo nebuvimas, ūminis inkstų nepakankamumas.</w:t>
      </w:r>
    </w:p>
    <w:p w:rsidR="00737823" w:rsidRPr="002F4C6C" w:rsidRDefault="00737823" w:rsidP="00737823">
      <w:pPr>
        <w:spacing w:after="0" w:line="240" w:lineRule="auto"/>
        <w:ind w:left="567"/>
        <w:rPr>
          <w:rFonts w:ascii="Times New Roman" w:hAnsi="Times New Roman"/>
        </w:rPr>
      </w:pPr>
    </w:p>
    <w:p w:rsidR="00737823" w:rsidRPr="002F4C6C" w:rsidRDefault="00737823" w:rsidP="00737823">
      <w:pPr>
        <w:numPr>
          <w:ilvl w:val="0"/>
          <w:numId w:val="3"/>
        </w:numPr>
        <w:spacing w:after="0" w:line="240" w:lineRule="auto"/>
        <w:ind w:left="567" w:hanging="567"/>
        <w:rPr>
          <w:rFonts w:ascii="Times New Roman" w:hAnsi="Times New Roman"/>
        </w:rPr>
      </w:pPr>
      <w:r w:rsidRPr="002F4C6C">
        <w:rPr>
          <w:rFonts w:ascii="Times New Roman" w:hAnsi="Times New Roman"/>
        </w:rPr>
        <w:t xml:space="preserve">Labai reti šalutinio poveikio reiškiniai (gali pasireikšti rečiau kaip 1 iš 10000 asmenų): širdies ir kraujagyslių sistemos sutrikimai (krūtinės angina, miokardo infarktas ir insultas), </w:t>
      </w:r>
      <w:proofErr w:type="spellStart"/>
      <w:r w:rsidRPr="002F4C6C">
        <w:rPr>
          <w:rFonts w:ascii="Times New Roman" w:hAnsi="Times New Roman"/>
        </w:rPr>
        <w:t>eozinofilinė</w:t>
      </w:r>
      <w:proofErr w:type="spellEnd"/>
      <w:r w:rsidRPr="002F4C6C">
        <w:rPr>
          <w:rFonts w:ascii="Times New Roman" w:hAnsi="Times New Roman"/>
        </w:rPr>
        <w:t xml:space="preserve"> pneumonija (retas plaučių uždegimo tipas), akių vokų, veido arba lūpų tinimas, liežuvio ir gerklų tinimas, kuris smarkiai apsunkina kvėpavimą, sunkios odos reakcijos, įskaitant intensyvų odos išbėrimą, dilgėlinę, viso kūno odos paraudimą, sunkų niežulį, pūslelių ant odos atsiradimą, odos lupimąsi ir tinimą, gleivinių uždegimą (</w:t>
      </w:r>
      <w:proofErr w:type="spellStart"/>
      <w:r w:rsidRPr="002F4C6C">
        <w:rPr>
          <w:rFonts w:ascii="Times New Roman" w:hAnsi="Times New Roman"/>
        </w:rPr>
        <w:t>Stivenso</w:t>
      </w:r>
      <w:proofErr w:type="spellEnd"/>
      <w:r w:rsidRPr="002F4C6C">
        <w:rPr>
          <w:rFonts w:ascii="Times New Roman" w:hAnsi="Times New Roman"/>
        </w:rPr>
        <w:t xml:space="preserve"> ir Džonsono sindromas), daugiaformė raudonė (odos išbėrimas, kuris dažnai prasideda nuo raudonų niežtinčių lopų ant veido, rankų ar kojų), kraujo rodmenų pokyčiai, pavyzdžiui, baltųjų ir raudonųjų kraujo ląstelių kiekio sumažėjimas, hemoglobino koncentracijos sumažėjimas, kraujo plokštelių kiekio sumažėjimas, kraujo ligos, kasos uždegimas, kuris gali sukelti pilvo ir nugaros skausmą, lydimą labai sunkaus negalavimo pojūčio, nenormali kepenų funkcija, kepenų uždegimas (hepatitas), odos pageltimas (gelta), padidėjęs kepenų fermentų aktyvumas, kuri</w:t>
      </w:r>
      <w:r>
        <w:rPr>
          <w:rFonts w:ascii="Times New Roman" w:hAnsi="Times New Roman"/>
        </w:rPr>
        <w:t>s</w:t>
      </w:r>
      <w:r w:rsidRPr="002F4C6C">
        <w:rPr>
          <w:rFonts w:ascii="Times New Roman" w:hAnsi="Times New Roman"/>
        </w:rPr>
        <w:t xml:space="preserve"> gali turėti įtakos kai kurių medicininių tyrimų rezultatams, pilvo išsipūtimas (gastritas), nervų sutrikimas, kuris gali sukelti silpnumą, dilgčiojimą arba sustingimą (padidėjęs raumenų įtempimas), dantenų paburkimas, per didelė cukraus koncentracija kraujyje (hiperglikemija).</w:t>
      </w:r>
    </w:p>
    <w:p w:rsidR="00737823" w:rsidRPr="002F4C6C" w:rsidRDefault="00737823" w:rsidP="00737823">
      <w:pPr>
        <w:spacing w:after="0" w:line="240" w:lineRule="auto"/>
        <w:ind w:left="567"/>
        <w:rPr>
          <w:rFonts w:ascii="Times New Roman" w:hAnsi="Times New Roman"/>
        </w:rPr>
      </w:pPr>
    </w:p>
    <w:p w:rsidR="00737823" w:rsidRPr="002F4C6C" w:rsidRDefault="00737823" w:rsidP="00737823">
      <w:pPr>
        <w:numPr>
          <w:ilvl w:val="0"/>
          <w:numId w:val="6"/>
        </w:numPr>
        <w:spacing w:after="0" w:line="240" w:lineRule="auto"/>
        <w:ind w:left="567" w:right="-2" w:hanging="567"/>
        <w:rPr>
          <w:rFonts w:ascii="Times New Roman" w:hAnsi="Times New Roman"/>
        </w:rPr>
      </w:pPr>
      <w:r w:rsidRPr="00447765">
        <w:rPr>
          <w:rFonts w:ascii="Times New Roman" w:hAnsi="Times New Roman"/>
        </w:rPr>
        <w:t xml:space="preserve">Šalutinio poveikio reiškiniai, kurių </w:t>
      </w:r>
      <w:r>
        <w:rPr>
          <w:rFonts w:ascii="Times New Roman" w:hAnsi="Times New Roman"/>
        </w:rPr>
        <w:t>d</w:t>
      </w:r>
      <w:r w:rsidRPr="002F4C6C">
        <w:rPr>
          <w:rFonts w:ascii="Times New Roman" w:hAnsi="Times New Roman"/>
        </w:rPr>
        <w:t xml:space="preserve">ažnis nežinomas (negali būti apskaičiuotas pagal turimus duomenis): sąstingis, veidas tarsi kaukė, lėti judesiai ir nesubalansuota eisena velkant kojas, </w:t>
      </w:r>
      <w:r w:rsidRPr="002F4C6C">
        <w:rPr>
          <w:rFonts w:ascii="Times New Roman" w:hAnsi="Times New Roman"/>
          <w:lang w:eastAsia="lt-LT"/>
        </w:rPr>
        <w:t xml:space="preserve">rankų arba kojų pirštų spalvos pakitimas, tirpulys ir skausmas (Reino fenomenas), </w:t>
      </w:r>
      <w:r w:rsidRPr="002F4C6C">
        <w:rPr>
          <w:rFonts w:ascii="Times New Roman" w:hAnsi="Times New Roman"/>
        </w:rPr>
        <w:t xml:space="preserve">labai sunki odos reakcija (toksinė epidermio </w:t>
      </w:r>
      <w:proofErr w:type="spellStart"/>
      <w:r w:rsidRPr="002F4C6C">
        <w:rPr>
          <w:rFonts w:ascii="Times New Roman" w:hAnsi="Times New Roman"/>
        </w:rPr>
        <w:t>nekrolizė</w:t>
      </w:r>
      <w:proofErr w:type="spellEnd"/>
      <w:r>
        <w:rPr>
          <w:rFonts w:ascii="Times New Roman" w:hAnsi="Times New Roman"/>
        </w:rPr>
        <w:t>)</w:t>
      </w:r>
      <w:r w:rsidRPr="002F4C6C">
        <w:rPr>
          <w:rFonts w:ascii="Times New Roman" w:hAnsi="Times New Roman"/>
          <w:lang w:eastAsia="lt-LT"/>
        </w:rPr>
        <w:t>.</w:t>
      </w:r>
    </w:p>
    <w:p w:rsidR="00737823" w:rsidRPr="002F4C6C" w:rsidRDefault="00737823" w:rsidP="00737823">
      <w:pPr>
        <w:spacing w:after="0" w:line="240" w:lineRule="auto"/>
        <w:ind w:left="567"/>
        <w:rPr>
          <w:rFonts w:ascii="Times New Roman" w:hAnsi="Times New Roman"/>
          <w:lang w:eastAsia="lt-LT"/>
        </w:rPr>
      </w:pPr>
    </w:p>
    <w:p w:rsidR="00737823" w:rsidRPr="002F4C6C" w:rsidRDefault="00737823" w:rsidP="00737823">
      <w:pPr>
        <w:spacing w:after="0" w:line="240" w:lineRule="auto"/>
        <w:ind w:right="-2"/>
        <w:rPr>
          <w:rFonts w:ascii="Times New Roman" w:hAnsi="Times New Roman"/>
        </w:rPr>
      </w:pPr>
      <w:r w:rsidRPr="002F4C6C">
        <w:rPr>
          <w:rFonts w:ascii="Times New Roman" w:hAnsi="Times New Roman"/>
        </w:rPr>
        <w:t>Pasireiškus šiems simptomams, nedelsiant kreipkitės į gydytoją.</w:t>
      </w:r>
    </w:p>
    <w:p w:rsidR="00737823" w:rsidRPr="002F4C6C" w:rsidRDefault="00737823" w:rsidP="00737823">
      <w:pPr>
        <w:spacing w:after="0" w:line="240" w:lineRule="auto"/>
        <w:ind w:right="-2"/>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b/>
        </w:rPr>
        <w:t>Pranešimas apie šalutinį poveikį</w:t>
      </w:r>
    </w:p>
    <w:p w:rsidR="00737823" w:rsidRPr="00933AB9" w:rsidRDefault="00737823" w:rsidP="00737823">
      <w:pPr>
        <w:ind w:right="-449"/>
        <w:rPr>
          <w:rFonts w:ascii="Times New Roman" w:hAnsi="Times New Roman"/>
        </w:rPr>
      </w:pPr>
      <w:r w:rsidRPr="002F4C6C">
        <w:rPr>
          <w:rFonts w:ascii="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2F4C6C">
        <w:rPr>
          <w:rFonts w:ascii="Times New Roman" w:hAnsi="Times New Roman"/>
          <w:color w:val="0033CC"/>
        </w:rPr>
        <w:t>https://vapris.vvkt.lt/vvkt-web/public/nrv</w:t>
      </w:r>
      <w:r w:rsidRPr="002F4C6C">
        <w:rPr>
          <w:rFonts w:ascii="Times New Roman" w:hAnsi="Times New Roman"/>
        </w:rPr>
        <w:t xml:space="preserve"> arba užpildant Sveikatos priežiūros ar farmacijos specialisto pranešimo apie įtariamą nepageidaujamą reakciją formą, kuri skelbiama </w:t>
      </w:r>
      <w:r w:rsidRPr="002F4C6C">
        <w:rPr>
          <w:rFonts w:ascii="Times New Roman" w:hAnsi="Times New Roman"/>
          <w:color w:val="0033CC"/>
        </w:rPr>
        <w:t>https://www.vvkt.lt/index.php?4004286486</w:t>
      </w:r>
      <w:r w:rsidRPr="002F4C6C">
        <w:rPr>
          <w:rFonts w:ascii="Times New Roman" w:hAnsi="Times New Roman"/>
        </w:rPr>
        <w:t xml:space="preserve">, ir atsiunčiant elektroniniu paštu (adresu </w:t>
      </w:r>
      <w:proofErr w:type="spellStart"/>
      <w:r w:rsidRPr="002F4C6C">
        <w:rPr>
          <w:rFonts w:ascii="Times New Roman" w:hAnsi="Times New Roman"/>
          <w:color w:val="0033CC"/>
        </w:rPr>
        <w:t>NepageidaujamaR@vvkt.lt</w:t>
      </w:r>
      <w:proofErr w:type="spellEnd"/>
      <w:r w:rsidRPr="002F4C6C">
        <w:rPr>
          <w:rFonts w:ascii="Times New Roman" w:hAnsi="Times New Roman"/>
        </w:rPr>
        <w:t>) arba nemokamu telefonu 8 800 73 568.</w:t>
      </w:r>
      <w:r>
        <w:rPr>
          <w:rFonts w:ascii="Times New Roman" w:hAnsi="Times New Roman"/>
        </w:rPr>
        <w:t xml:space="preserve"> </w:t>
      </w:r>
      <w:r w:rsidRPr="00933AB9">
        <w:rPr>
          <w:rFonts w:ascii="Times New Roman" w:hAnsi="Times New Roman"/>
          <w:color w:val="000000"/>
        </w:rPr>
        <w:t>Pranešdami apie šalutinį poveikį galite mums padėti gauti daugiau informacijos apie šio vaisto saugumą.</w:t>
      </w:r>
    </w:p>
    <w:p w:rsidR="00737823" w:rsidRPr="002F4C6C" w:rsidRDefault="00737823" w:rsidP="00737823">
      <w:pPr>
        <w:spacing w:after="0" w:line="240" w:lineRule="auto"/>
        <w:ind w:right="-2"/>
        <w:rPr>
          <w:rFonts w:ascii="Times New Roman" w:hAnsi="Times New Roman"/>
        </w:rPr>
      </w:pPr>
    </w:p>
    <w:p w:rsidR="00737823" w:rsidRPr="002F4C6C" w:rsidRDefault="00737823" w:rsidP="00737823">
      <w:pPr>
        <w:spacing w:after="0" w:line="240" w:lineRule="auto"/>
        <w:ind w:right="-2"/>
        <w:rPr>
          <w:rFonts w:ascii="Times New Roman" w:hAnsi="Times New Roman"/>
        </w:rPr>
      </w:pPr>
    </w:p>
    <w:p w:rsidR="00737823" w:rsidRPr="002F4C6C" w:rsidRDefault="00737823" w:rsidP="00737823">
      <w:pPr>
        <w:spacing w:after="0" w:line="240" w:lineRule="auto"/>
        <w:ind w:left="567" w:right="-2" w:hanging="567"/>
        <w:rPr>
          <w:rFonts w:ascii="Times New Roman" w:hAnsi="Times New Roman"/>
        </w:rPr>
      </w:pPr>
      <w:r w:rsidRPr="002F4C6C">
        <w:rPr>
          <w:rFonts w:ascii="Times New Roman" w:hAnsi="Times New Roman"/>
          <w:b/>
        </w:rPr>
        <w:t>5.</w:t>
      </w:r>
      <w:r w:rsidRPr="002F4C6C">
        <w:rPr>
          <w:rFonts w:ascii="Times New Roman" w:hAnsi="Times New Roman"/>
          <w:b/>
        </w:rPr>
        <w:tab/>
        <w:t xml:space="preserve">Kaip laikyti </w:t>
      </w: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p>
    <w:p w:rsidR="00737823" w:rsidRPr="002F4C6C" w:rsidRDefault="00737823" w:rsidP="00737823">
      <w:pPr>
        <w:spacing w:after="0" w:line="240" w:lineRule="auto"/>
        <w:ind w:left="567" w:right="-2" w:hanging="567"/>
        <w:rPr>
          <w:rFonts w:ascii="Times New Roman" w:hAnsi="Times New Roman"/>
          <w:b/>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Šį vaistą laikykite vaikams nepastebimoje ir nepasiekiamoje vietoje.</w:t>
      </w:r>
    </w:p>
    <w:p w:rsidR="00737823" w:rsidRPr="002F4C6C" w:rsidRDefault="00737823" w:rsidP="00737823">
      <w:pPr>
        <w:spacing w:after="0" w:line="240" w:lineRule="auto"/>
        <w:rPr>
          <w:rFonts w:ascii="Times New Roman" w:hAnsi="Times New Roman"/>
          <w:u w:val="single"/>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Ant kartono dėžutės ir tablečių </w:t>
      </w:r>
      <w:proofErr w:type="spellStart"/>
      <w:r w:rsidRPr="002F4C6C">
        <w:rPr>
          <w:rFonts w:ascii="Times New Roman" w:hAnsi="Times New Roman"/>
        </w:rPr>
        <w:t>talpyklės</w:t>
      </w:r>
      <w:proofErr w:type="spellEnd"/>
      <w:r w:rsidRPr="002F4C6C">
        <w:rPr>
          <w:rFonts w:ascii="Times New Roman" w:hAnsi="Times New Roman"/>
        </w:rPr>
        <w:t xml:space="preserve"> po „EXP“ nurodytam tinkamumo laikui pasibaigus, šio vaisto vartoti negalima. Vaistas tinkamas vartoti iki paskutinės nurodyto mėnesio dienos.</w:t>
      </w:r>
    </w:p>
    <w:p w:rsidR="00737823" w:rsidRPr="002F4C6C" w:rsidRDefault="00737823" w:rsidP="00737823">
      <w:pPr>
        <w:tabs>
          <w:tab w:val="left" w:pos="540"/>
        </w:tabs>
        <w:spacing w:after="0" w:line="240" w:lineRule="auto"/>
        <w:rPr>
          <w:rFonts w:ascii="Times New Roman" w:hAnsi="Times New Roman"/>
        </w:rPr>
      </w:pPr>
    </w:p>
    <w:p w:rsidR="00737823" w:rsidRPr="002F4C6C" w:rsidRDefault="00737823" w:rsidP="00737823">
      <w:pPr>
        <w:tabs>
          <w:tab w:val="left" w:pos="540"/>
        </w:tabs>
        <w:spacing w:after="0" w:line="240" w:lineRule="auto"/>
        <w:rPr>
          <w:rFonts w:ascii="Times New Roman" w:hAnsi="Times New Roman"/>
        </w:rPr>
      </w:pPr>
      <w:r w:rsidRPr="002F4C6C">
        <w:rPr>
          <w:rFonts w:ascii="Times New Roman" w:hAnsi="Times New Roman"/>
        </w:rPr>
        <w:t xml:space="preserve">Šio vaisto laikymui specialių temperatūros sąlygų nereikalaujama. </w:t>
      </w:r>
    </w:p>
    <w:p w:rsidR="00737823" w:rsidRPr="002F4C6C" w:rsidRDefault="00737823" w:rsidP="00737823">
      <w:pPr>
        <w:tabs>
          <w:tab w:val="left" w:pos="540"/>
        </w:tabs>
        <w:spacing w:after="0" w:line="240" w:lineRule="auto"/>
        <w:rPr>
          <w:rFonts w:ascii="Times New Roman" w:hAnsi="Times New Roman"/>
        </w:rPr>
      </w:pPr>
      <w:r w:rsidRPr="002F4C6C">
        <w:rPr>
          <w:rFonts w:ascii="Times New Roman" w:hAnsi="Times New Roman"/>
        </w:rPr>
        <w:t>Laikykite gamintojo pakuotėje, kad vaistas būtų apsaugotas nuo šviesos ir drėgmės.</w:t>
      </w:r>
    </w:p>
    <w:p w:rsidR="00737823" w:rsidRPr="002F4C6C" w:rsidRDefault="00737823" w:rsidP="00737823">
      <w:pPr>
        <w:spacing w:after="0" w:line="240" w:lineRule="auto"/>
        <w:rPr>
          <w:rFonts w:ascii="Times New Roman" w:hAnsi="Times New Roman"/>
        </w:rPr>
      </w:pPr>
      <w:proofErr w:type="spellStart"/>
      <w:r w:rsidRPr="002F4C6C">
        <w:rPr>
          <w:rFonts w:ascii="Times New Roman" w:hAnsi="Times New Roman"/>
        </w:rPr>
        <w:t>Talpyklę</w:t>
      </w:r>
      <w:proofErr w:type="spellEnd"/>
      <w:r w:rsidRPr="002F4C6C">
        <w:rPr>
          <w:rFonts w:ascii="Times New Roman" w:hAnsi="Times New Roman"/>
        </w:rPr>
        <w:t xml:space="preserve"> laikyti sandarią.</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Vaistų negalima išmesti į kanalizaciją arba su buitinėmis</w:t>
      </w:r>
      <w:r w:rsidRPr="002F4C6C">
        <w:rPr>
          <w:rFonts w:ascii="Times New Roman" w:hAnsi="Times New Roman"/>
          <w:color w:val="993366"/>
        </w:rPr>
        <w:t xml:space="preserve"> </w:t>
      </w:r>
      <w:r w:rsidRPr="002F4C6C">
        <w:rPr>
          <w:rFonts w:ascii="Times New Roman" w:hAnsi="Times New Roman"/>
        </w:rPr>
        <w:t>atliekomis. Kaip išmesti nereikalingus vaistus, klauskite vaistininko. Šios priemonės padės apsaugoti aplinką.</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ind w:right="-2"/>
        <w:rPr>
          <w:rFonts w:ascii="Times New Roman" w:hAnsi="Times New Roman"/>
          <w:b/>
        </w:rPr>
      </w:pPr>
    </w:p>
    <w:p w:rsidR="00737823" w:rsidRPr="002F4C6C" w:rsidRDefault="00737823" w:rsidP="00737823">
      <w:pPr>
        <w:tabs>
          <w:tab w:val="left" w:pos="567"/>
        </w:tabs>
        <w:autoSpaceDE w:val="0"/>
        <w:spacing w:after="0" w:line="240" w:lineRule="auto"/>
        <w:rPr>
          <w:rFonts w:ascii="Times New Roman" w:hAnsi="Times New Roman"/>
        </w:rPr>
      </w:pPr>
      <w:r w:rsidRPr="002F4C6C">
        <w:rPr>
          <w:rFonts w:ascii="Times New Roman" w:hAnsi="Times New Roman"/>
          <w:b/>
        </w:rPr>
        <w:t>6.</w:t>
      </w:r>
      <w:r w:rsidRPr="002F4C6C">
        <w:rPr>
          <w:rFonts w:ascii="Times New Roman" w:hAnsi="Times New Roman"/>
          <w:b/>
        </w:rPr>
        <w:tab/>
      </w:r>
      <w:r w:rsidRPr="002F4C6C">
        <w:rPr>
          <w:rFonts w:ascii="Times New Roman" w:hAnsi="Times New Roman"/>
          <w:b/>
          <w:color w:val="000000"/>
        </w:rPr>
        <w:t>Pakuotės turinys ir kita informacija</w:t>
      </w:r>
    </w:p>
    <w:p w:rsidR="00737823" w:rsidRPr="002F4C6C" w:rsidRDefault="00737823" w:rsidP="00737823">
      <w:pPr>
        <w:tabs>
          <w:tab w:val="left" w:pos="540"/>
        </w:tabs>
        <w:spacing w:after="0" w:line="240" w:lineRule="auto"/>
        <w:ind w:right="-2"/>
        <w:rPr>
          <w:rFonts w:ascii="Times New Roman" w:hAnsi="Times New Roman"/>
          <w:b/>
          <w:color w:val="000000"/>
        </w:rPr>
      </w:pPr>
    </w:p>
    <w:p w:rsidR="00737823" w:rsidRPr="002F4C6C" w:rsidRDefault="00737823" w:rsidP="00737823">
      <w:pPr>
        <w:spacing w:after="0" w:line="240" w:lineRule="auto"/>
        <w:ind w:left="567" w:hanging="567"/>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r w:rsidRPr="002F4C6C">
        <w:rPr>
          <w:rFonts w:ascii="Times New Roman" w:hAnsi="Times New Roman"/>
          <w:b/>
        </w:rPr>
        <w:t>sudėtis</w:t>
      </w:r>
    </w:p>
    <w:p w:rsidR="00737823" w:rsidRPr="002F4C6C" w:rsidRDefault="00737823" w:rsidP="00737823">
      <w:pPr>
        <w:autoSpaceDE w:val="0"/>
        <w:spacing w:after="0" w:line="240" w:lineRule="auto"/>
        <w:rPr>
          <w:rFonts w:ascii="Times New Roman" w:hAnsi="Times New Roman"/>
          <w:b/>
        </w:rPr>
      </w:pPr>
    </w:p>
    <w:p w:rsidR="00737823" w:rsidRPr="002F4C6C" w:rsidRDefault="00737823" w:rsidP="00737823">
      <w:pPr>
        <w:numPr>
          <w:ilvl w:val="0"/>
          <w:numId w:val="5"/>
        </w:numPr>
        <w:tabs>
          <w:tab w:val="clear" w:pos="360"/>
          <w:tab w:val="num" w:pos="567"/>
        </w:tabs>
        <w:spacing w:after="0" w:line="240" w:lineRule="auto"/>
        <w:ind w:left="567" w:hanging="567"/>
        <w:rPr>
          <w:rFonts w:ascii="Times New Roman" w:hAnsi="Times New Roman"/>
        </w:rPr>
      </w:pPr>
      <w:r w:rsidRPr="002F4C6C">
        <w:rPr>
          <w:rFonts w:ascii="Times New Roman" w:hAnsi="Times New Roman"/>
        </w:rPr>
        <w:t xml:space="preserve">Veikliosios medžiagos yra </w:t>
      </w:r>
      <w:proofErr w:type="spellStart"/>
      <w:r w:rsidRPr="002F4C6C">
        <w:rPr>
          <w:rFonts w:ascii="Times New Roman" w:hAnsi="Times New Roman"/>
        </w:rPr>
        <w:t>perindoprilio</w:t>
      </w:r>
      <w:proofErr w:type="spellEnd"/>
      <w:r w:rsidRPr="002F4C6C">
        <w:rPr>
          <w:rFonts w:ascii="Times New Roman" w:hAnsi="Times New Roman"/>
        </w:rPr>
        <w:t xml:space="preserve"> </w:t>
      </w:r>
      <w:proofErr w:type="spellStart"/>
      <w:r w:rsidRPr="002F4C6C">
        <w:rPr>
          <w:rFonts w:ascii="Times New Roman" w:hAnsi="Times New Roman"/>
        </w:rPr>
        <w:t>tozilatas</w:t>
      </w:r>
      <w:proofErr w:type="spellEnd"/>
      <w:r w:rsidRPr="002F4C6C">
        <w:rPr>
          <w:rFonts w:ascii="Times New Roman" w:hAnsi="Times New Roman"/>
        </w:rPr>
        <w:t xml:space="preserve"> ir </w:t>
      </w:r>
      <w:proofErr w:type="spellStart"/>
      <w:r w:rsidRPr="002F4C6C">
        <w:rPr>
          <w:rFonts w:ascii="Times New Roman" w:hAnsi="Times New Roman"/>
        </w:rPr>
        <w:t>amlodipinas</w:t>
      </w:r>
      <w:proofErr w:type="spellEnd"/>
      <w:r w:rsidRPr="002F4C6C">
        <w:rPr>
          <w:rFonts w:ascii="Times New Roman" w:hAnsi="Times New Roman"/>
        </w:rPr>
        <w:t>.</w:t>
      </w:r>
    </w:p>
    <w:p w:rsidR="00737823" w:rsidRPr="002F4C6C" w:rsidRDefault="00737823" w:rsidP="00737823">
      <w:pPr>
        <w:pStyle w:val="ListParagraph1"/>
        <w:tabs>
          <w:tab w:val="left" w:pos="567"/>
        </w:tabs>
        <w:spacing w:after="0" w:line="240" w:lineRule="auto"/>
        <w:ind w:left="567"/>
        <w:rPr>
          <w:rFonts w:ascii="Times New Roman" w:hAnsi="Times New Roman"/>
        </w:rPr>
      </w:pPr>
      <w:r w:rsidRPr="002F4C6C">
        <w:rPr>
          <w:rFonts w:ascii="Times New Roman" w:hAnsi="Times New Roman"/>
        </w:rPr>
        <w:t xml:space="preserve">Kiekvienoje tabletėje 10,0 mg </w:t>
      </w:r>
      <w:proofErr w:type="spellStart"/>
      <w:r w:rsidRPr="002F4C6C">
        <w:rPr>
          <w:rFonts w:ascii="Times New Roman" w:hAnsi="Times New Roman"/>
        </w:rPr>
        <w:t>perindoprilio</w:t>
      </w:r>
      <w:proofErr w:type="spellEnd"/>
      <w:r w:rsidRPr="002F4C6C">
        <w:rPr>
          <w:rFonts w:ascii="Times New Roman" w:hAnsi="Times New Roman"/>
        </w:rPr>
        <w:t xml:space="preserve"> </w:t>
      </w:r>
      <w:proofErr w:type="spellStart"/>
      <w:r w:rsidRPr="002F4C6C">
        <w:rPr>
          <w:rFonts w:ascii="Times New Roman" w:hAnsi="Times New Roman"/>
        </w:rPr>
        <w:t>tozilato</w:t>
      </w:r>
      <w:proofErr w:type="spellEnd"/>
      <w:r w:rsidRPr="002F4C6C">
        <w:rPr>
          <w:rFonts w:ascii="Times New Roman" w:hAnsi="Times New Roman"/>
        </w:rPr>
        <w:t xml:space="preserve">, atitinkančio 6,8 mg </w:t>
      </w:r>
      <w:proofErr w:type="spellStart"/>
      <w:r w:rsidRPr="002F4C6C">
        <w:rPr>
          <w:rFonts w:ascii="Times New Roman" w:hAnsi="Times New Roman"/>
        </w:rPr>
        <w:t>perindoprilio</w:t>
      </w:r>
      <w:proofErr w:type="spellEnd"/>
      <w:r w:rsidRPr="002F4C6C">
        <w:rPr>
          <w:rFonts w:ascii="Times New Roman" w:hAnsi="Times New Roman"/>
        </w:rPr>
        <w:t xml:space="preserve"> ir 6,935 mg </w:t>
      </w:r>
      <w:proofErr w:type="spellStart"/>
      <w:r w:rsidRPr="002F4C6C">
        <w:rPr>
          <w:rFonts w:ascii="Times New Roman" w:hAnsi="Times New Roman"/>
        </w:rPr>
        <w:t>amlodipino</w:t>
      </w:r>
      <w:proofErr w:type="spellEnd"/>
      <w:r w:rsidRPr="002F4C6C">
        <w:rPr>
          <w:rFonts w:ascii="Times New Roman" w:hAnsi="Times New Roman"/>
        </w:rPr>
        <w:t xml:space="preserve"> </w:t>
      </w:r>
      <w:proofErr w:type="spellStart"/>
      <w:r w:rsidRPr="002F4C6C">
        <w:rPr>
          <w:rFonts w:ascii="Times New Roman" w:hAnsi="Times New Roman"/>
        </w:rPr>
        <w:t>besilato</w:t>
      </w:r>
      <w:proofErr w:type="spellEnd"/>
      <w:r w:rsidRPr="002F4C6C">
        <w:rPr>
          <w:rFonts w:ascii="Times New Roman" w:hAnsi="Times New Roman"/>
        </w:rPr>
        <w:t xml:space="preserve">, atitinkančio 5,0 mg </w:t>
      </w:r>
      <w:proofErr w:type="spellStart"/>
      <w:r w:rsidRPr="002F4C6C">
        <w:rPr>
          <w:rFonts w:ascii="Times New Roman" w:hAnsi="Times New Roman"/>
        </w:rPr>
        <w:t>amlodipino</w:t>
      </w:r>
      <w:proofErr w:type="spellEnd"/>
      <w:r w:rsidRPr="002F4C6C">
        <w:rPr>
          <w:rFonts w:ascii="Times New Roman" w:hAnsi="Times New Roman"/>
        </w:rPr>
        <w:t>.</w:t>
      </w:r>
    </w:p>
    <w:p w:rsidR="00737823" w:rsidRPr="002F4C6C" w:rsidRDefault="00737823" w:rsidP="00737823">
      <w:pPr>
        <w:pStyle w:val="ListParagraph1"/>
        <w:tabs>
          <w:tab w:val="left" w:pos="567"/>
        </w:tabs>
        <w:spacing w:after="0" w:line="240" w:lineRule="auto"/>
        <w:ind w:left="567"/>
        <w:rPr>
          <w:rFonts w:ascii="Times New Roman" w:hAnsi="Times New Roman"/>
        </w:rPr>
      </w:pPr>
      <w:r w:rsidRPr="002F4C6C">
        <w:rPr>
          <w:rFonts w:ascii="Times New Roman" w:hAnsi="Times New Roman"/>
        </w:rPr>
        <w:t xml:space="preserve">Kiekvienoje tabletėje 10,0 mg </w:t>
      </w:r>
      <w:proofErr w:type="spellStart"/>
      <w:r w:rsidRPr="002F4C6C">
        <w:rPr>
          <w:rFonts w:ascii="Times New Roman" w:hAnsi="Times New Roman"/>
        </w:rPr>
        <w:t>perindoprilio</w:t>
      </w:r>
      <w:proofErr w:type="spellEnd"/>
      <w:r w:rsidRPr="002F4C6C">
        <w:rPr>
          <w:rFonts w:ascii="Times New Roman" w:hAnsi="Times New Roman"/>
        </w:rPr>
        <w:t xml:space="preserve"> </w:t>
      </w:r>
      <w:proofErr w:type="spellStart"/>
      <w:r w:rsidRPr="002F4C6C">
        <w:rPr>
          <w:rFonts w:ascii="Times New Roman" w:hAnsi="Times New Roman"/>
        </w:rPr>
        <w:t>tozilato</w:t>
      </w:r>
      <w:proofErr w:type="spellEnd"/>
      <w:r w:rsidRPr="002F4C6C">
        <w:rPr>
          <w:rFonts w:ascii="Times New Roman" w:hAnsi="Times New Roman"/>
        </w:rPr>
        <w:t xml:space="preserve">, atitinkančio 6,8 mg </w:t>
      </w:r>
      <w:proofErr w:type="spellStart"/>
      <w:r w:rsidRPr="002F4C6C">
        <w:rPr>
          <w:rFonts w:ascii="Times New Roman" w:hAnsi="Times New Roman"/>
        </w:rPr>
        <w:t>perindoprilio</w:t>
      </w:r>
      <w:proofErr w:type="spellEnd"/>
      <w:r w:rsidRPr="002F4C6C">
        <w:rPr>
          <w:rFonts w:ascii="Times New Roman" w:hAnsi="Times New Roman"/>
        </w:rPr>
        <w:t xml:space="preserve">, ir 13,87 mg </w:t>
      </w:r>
      <w:proofErr w:type="spellStart"/>
      <w:r w:rsidRPr="002F4C6C">
        <w:rPr>
          <w:rFonts w:ascii="Times New Roman" w:hAnsi="Times New Roman"/>
        </w:rPr>
        <w:t>amlodipino</w:t>
      </w:r>
      <w:proofErr w:type="spellEnd"/>
      <w:r w:rsidRPr="002F4C6C">
        <w:rPr>
          <w:rFonts w:ascii="Times New Roman" w:hAnsi="Times New Roman"/>
        </w:rPr>
        <w:t xml:space="preserve"> </w:t>
      </w:r>
      <w:proofErr w:type="spellStart"/>
      <w:r w:rsidRPr="002F4C6C">
        <w:rPr>
          <w:rFonts w:ascii="Times New Roman" w:hAnsi="Times New Roman"/>
        </w:rPr>
        <w:t>besilato</w:t>
      </w:r>
      <w:proofErr w:type="spellEnd"/>
      <w:r w:rsidRPr="002F4C6C">
        <w:rPr>
          <w:rFonts w:ascii="Times New Roman" w:hAnsi="Times New Roman"/>
        </w:rPr>
        <w:t xml:space="preserve">, atitinkančio 10,0 mg </w:t>
      </w:r>
      <w:proofErr w:type="spellStart"/>
      <w:r w:rsidRPr="002F4C6C">
        <w:rPr>
          <w:rFonts w:ascii="Times New Roman" w:hAnsi="Times New Roman"/>
        </w:rPr>
        <w:t>amlodipino</w:t>
      </w:r>
      <w:proofErr w:type="spellEnd"/>
      <w:r w:rsidRPr="002F4C6C">
        <w:rPr>
          <w:rFonts w:ascii="Times New Roman" w:hAnsi="Times New Roman"/>
        </w:rPr>
        <w:t>.</w:t>
      </w:r>
    </w:p>
    <w:p w:rsidR="00737823" w:rsidRPr="002F4C6C" w:rsidRDefault="00737823" w:rsidP="00737823">
      <w:pPr>
        <w:pStyle w:val="ListParagraph1"/>
        <w:numPr>
          <w:ilvl w:val="0"/>
          <w:numId w:val="2"/>
        </w:numPr>
        <w:autoSpaceDE w:val="0"/>
        <w:spacing w:after="0" w:line="240" w:lineRule="auto"/>
        <w:ind w:left="567" w:hanging="567"/>
        <w:rPr>
          <w:rFonts w:ascii="Times New Roman" w:hAnsi="Times New Roman"/>
        </w:rPr>
      </w:pPr>
      <w:r w:rsidRPr="002F4C6C">
        <w:rPr>
          <w:rFonts w:ascii="Times New Roman" w:hAnsi="Times New Roman"/>
          <w:lang w:eastAsia="lt-LT"/>
        </w:rPr>
        <w:t xml:space="preserve">Pagalbinės medžiagos: </w:t>
      </w:r>
      <w:r w:rsidRPr="002F4C6C">
        <w:rPr>
          <w:rFonts w:ascii="Times New Roman" w:hAnsi="Times New Roman"/>
        </w:rPr>
        <w:t xml:space="preserve">natrio-vandenilio karbonatas, </w:t>
      </w:r>
      <w:proofErr w:type="spellStart"/>
      <w:r w:rsidRPr="002F4C6C">
        <w:rPr>
          <w:rFonts w:ascii="Times New Roman" w:hAnsi="Times New Roman"/>
        </w:rPr>
        <w:t>povidonas</w:t>
      </w:r>
      <w:proofErr w:type="spellEnd"/>
      <w:r w:rsidRPr="002F4C6C">
        <w:rPr>
          <w:rFonts w:ascii="Times New Roman" w:hAnsi="Times New Roman"/>
        </w:rPr>
        <w:t xml:space="preserve"> K30, </w:t>
      </w:r>
      <w:proofErr w:type="spellStart"/>
      <w:r w:rsidRPr="002F4C6C">
        <w:rPr>
          <w:rFonts w:ascii="Times New Roman" w:hAnsi="Times New Roman"/>
        </w:rPr>
        <w:t>izomaltas</w:t>
      </w:r>
      <w:proofErr w:type="spellEnd"/>
      <w:r w:rsidRPr="002F4C6C">
        <w:rPr>
          <w:rFonts w:ascii="Times New Roman" w:hAnsi="Times New Roman"/>
        </w:rPr>
        <w:t xml:space="preserve">, </w:t>
      </w:r>
      <w:proofErr w:type="spellStart"/>
      <w:r w:rsidRPr="002F4C6C">
        <w:rPr>
          <w:rFonts w:ascii="Times New Roman" w:hAnsi="Times New Roman"/>
        </w:rPr>
        <w:t>mikrokristalinė</w:t>
      </w:r>
      <w:proofErr w:type="spellEnd"/>
      <w:r w:rsidRPr="002F4C6C">
        <w:rPr>
          <w:rFonts w:ascii="Times New Roman" w:hAnsi="Times New Roman"/>
        </w:rPr>
        <w:t xml:space="preserve"> celiuliozė, </w:t>
      </w:r>
      <w:proofErr w:type="spellStart"/>
      <w:r w:rsidRPr="002F4C6C">
        <w:rPr>
          <w:rFonts w:ascii="Times New Roman" w:hAnsi="Times New Roman"/>
        </w:rPr>
        <w:t>karboksimetilkrakmolo</w:t>
      </w:r>
      <w:proofErr w:type="spellEnd"/>
      <w:r w:rsidRPr="002F4C6C">
        <w:rPr>
          <w:rFonts w:ascii="Times New Roman" w:hAnsi="Times New Roman"/>
        </w:rPr>
        <w:t xml:space="preserve"> A natrio druska, magnio </w:t>
      </w:r>
      <w:proofErr w:type="spellStart"/>
      <w:r w:rsidRPr="002F4C6C">
        <w:rPr>
          <w:rFonts w:ascii="Times New Roman" w:hAnsi="Times New Roman"/>
        </w:rPr>
        <w:t>stearatas</w:t>
      </w:r>
      <w:proofErr w:type="spellEnd"/>
      <w:r w:rsidRPr="002F4C6C">
        <w:rPr>
          <w:rFonts w:ascii="Times New Roman" w:hAnsi="Times New Roman"/>
        </w:rPr>
        <w:t>.</w:t>
      </w:r>
    </w:p>
    <w:p w:rsidR="00737823" w:rsidRPr="002F4C6C" w:rsidRDefault="00737823" w:rsidP="00737823">
      <w:pPr>
        <w:autoSpaceDE w:val="0"/>
        <w:spacing w:after="0" w:line="240" w:lineRule="auto"/>
        <w:ind w:left="360"/>
        <w:contextualSpacing/>
        <w:rPr>
          <w:rFonts w:ascii="Times New Roman" w:hAnsi="Times New Roman"/>
          <w:i/>
        </w:rPr>
      </w:pPr>
    </w:p>
    <w:p w:rsidR="00737823" w:rsidRPr="002F4C6C" w:rsidRDefault="00737823" w:rsidP="00737823">
      <w:pPr>
        <w:spacing w:after="0" w:line="240" w:lineRule="auto"/>
        <w:ind w:left="567" w:hanging="567"/>
        <w:rPr>
          <w:rFonts w:ascii="Times New Roman" w:hAnsi="Times New Roman"/>
        </w:rPr>
      </w:pPr>
      <w:proofErr w:type="spellStart"/>
      <w:r w:rsidRPr="002F4C6C">
        <w:rPr>
          <w:rFonts w:ascii="Times New Roman" w:eastAsia="Times New Roman" w:hAnsi="Times New Roman"/>
          <w:b/>
        </w:rPr>
        <w:t>Perindopril</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tosilate</w:t>
      </w:r>
      <w:proofErr w:type="spellEnd"/>
      <w:r w:rsidRPr="002F4C6C">
        <w:rPr>
          <w:rFonts w:ascii="Times New Roman" w:eastAsia="Times New Roman" w:hAnsi="Times New Roman"/>
          <w:b/>
        </w:rPr>
        <w:t>/</w:t>
      </w:r>
      <w:proofErr w:type="spellStart"/>
      <w:r w:rsidRPr="002F4C6C">
        <w:rPr>
          <w:rFonts w:ascii="Times New Roman" w:eastAsia="Times New Roman" w:hAnsi="Times New Roman"/>
          <w:b/>
        </w:rPr>
        <w:t>Amlodipine</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Teva</w:t>
      </w:r>
      <w:proofErr w:type="spellEnd"/>
      <w:r w:rsidRPr="002F4C6C">
        <w:rPr>
          <w:rFonts w:ascii="Times New Roman" w:eastAsia="Times New Roman" w:hAnsi="Times New Roman"/>
          <w:b/>
        </w:rPr>
        <w:t xml:space="preserve"> </w:t>
      </w:r>
      <w:proofErr w:type="spellStart"/>
      <w:r w:rsidRPr="002F4C6C">
        <w:rPr>
          <w:rFonts w:ascii="Times New Roman" w:eastAsia="Times New Roman" w:hAnsi="Times New Roman"/>
          <w:b/>
        </w:rPr>
        <w:t>Pharma</w:t>
      </w:r>
      <w:proofErr w:type="spellEnd"/>
      <w:r w:rsidRPr="002F4C6C">
        <w:rPr>
          <w:rFonts w:ascii="Times New Roman" w:eastAsia="Times New Roman" w:hAnsi="Times New Roman"/>
          <w:b/>
        </w:rPr>
        <w:t xml:space="preserve"> </w:t>
      </w:r>
      <w:r w:rsidRPr="002F4C6C">
        <w:rPr>
          <w:rFonts w:ascii="Times New Roman" w:hAnsi="Times New Roman"/>
          <w:b/>
        </w:rPr>
        <w:t>išvaizda ir kiekis pakuotėje</w:t>
      </w:r>
    </w:p>
    <w:p w:rsidR="00737823" w:rsidRPr="002F4C6C" w:rsidRDefault="00737823" w:rsidP="00737823">
      <w:pPr>
        <w:spacing w:after="0" w:line="240" w:lineRule="auto"/>
        <w:ind w:right="-2"/>
        <w:rPr>
          <w:rFonts w:ascii="Times New Roman" w:hAnsi="Times New Roman"/>
          <w:b/>
        </w:rPr>
      </w:pPr>
    </w:p>
    <w:p w:rsidR="00737823" w:rsidRPr="002F4C6C" w:rsidRDefault="00737823" w:rsidP="00737823">
      <w:pPr>
        <w:shd w:val="clear" w:color="auto" w:fill="FFFFFF"/>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rPr>
        <w:t xml:space="preserve"> 10 mg/5 mg tabletės yra b</w:t>
      </w:r>
      <w:r w:rsidRPr="002F4C6C">
        <w:rPr>
          <w:rFonts w:ascii="Times New Roman" w:hAnsi="Times New Roman"/>
        </w:rPr>
        <w:t>altos, ovalios abipus išgaubtos, tabletės, vienoje pusėje yra įspaudas „10/5“, kita pusė lygi.</w:t>
      </w:r>
    </w:p>
    <w:p w:rsidR="00737823" w:rsidRPr="002F4C6C" w:rsidRDefault="00737823" w:rsidP="00737823">
      <w:pPr>
        <w:shd w:val="clear" w:color="auto" w:fill="FFFFFF"/>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rPr>
        <w:t xml:space="preserve"> 10 mg/10 mg tabletės yra b</w:t>
      </w:r>
      <w:r w:rsidRPr="002F4C6C">
        <w:rPr>
          <w:rFonts w:ascii="Times New Roman" w:hAnsi="Times New Roman"/>
        </w:rPr>
        <w:t>altos, apvalios abipus išgaubtos, tabletės, vienoje pusėje yra įspaudas „10/10“, kita pusė lygi.</w:t>
      </w:r>
    </w:p>
    <w:p w:rsidR="00737823" w:rsidRPr="002F4C6C" w:rsidRDefault="00737823" w:rsidP="00737823">
      <w:pPr>
        <w:shd w:val="clear" w:color="auto" w:fill="FFFFFF"/>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proofErr w:type="spellStart"/>
      <w:r w:rsidRPr="002F4C6C">
        <w:rPr>
          <w:rFonts w:ascii="Times New Roman" w:eastAsia="Times New Roman" w:hAnsi="Times New Roman"/>
        </w:rPr>
        <w:t>Perindopril</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tosilate</w:t>
      </w:r>
      <w:proofErr w:type="spellEnd"/>
      <w:r w:rsidRPr="002F4C6C">
        <w:rPr>
          <w:rFonts w:ascii="Times New Roman" w:eastAsia="Times New Roman" w:hAnsi="Times New Roman"/>
        </w:rPr>
        <w:t>/</w:t>
      </w:r>
      <w:proofErr w:type="spellStart"/>
      <w:r w:rsidRPr="002F4C6C">
        <w:rPr>
          <w:rFonts w:ascii="Times New Roman" w:eastAsia="Times New Roman" w:hAnsi="Times New Roman"/>
        </w:rPr>
        <w:t>Amlodipine</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Teva</w:t>
      </w:r>
      <w:proofErr w:type="spellEnd"/>
      <w:r w:rsidRPr="002F4C6C">
        <w:rPr>
          <w:rFonts w:ascii="Times New Roman" w:eastAsia="Times New Roman" w:hAnsi="Times New Roman"/>
        </w:rPr>
        <w:t xml:space="preserve"> </w:t>
      </w:r>
      <w:proofErr w:type="spellStart"/>
      <w:r w:rsidRPr="002F4C6C">
        <w:rPr>
          <w:rFonts w:ascii="Times New Roman" w:eastAsia="Times New Roman" w:hAnsi="Times New Roman"/>
        </w:rPr>
        <w:t>Pharma</w:t>
      </w:r>
      <w:proofErr w:type="spellEnd"/>
      <w:r w:rsidRPr="002F4C6C">
        <w:rPr>
          <w:rFonts w:ascii="Times New Roman" w:eastAsia="Times New Roman" w:hAnsi="Times New Roman"/>
        </w:rPr>
        <w:t xml:space="preserve"> (10 mg/5 mg ir 10 mg/10 mg)</w:t>
      </w:r>
      <w:r w:rsidRPr="002F4C6C">
        <w:rPr>
          <w:rFonts w:ascii="Times New Roman" w:hAnsi="Times New Roman"/>
          <w:color w:val="000000"/>
        </w:rPr>
        <w:t xml:space="preserve"> tabletės tiekiamos polipropileno tablečių </w:t>
      </w:r>
      <w:proofErr w:type="spellStart"/>
      <w:r w:rsidRPr="002F4C6C">
        <w:rPr>
          <w:rFonts w:ascii="Times New Roman" w:hAnsi="Times New Roman"/>
          <w:color w:val="000000"/>
        </w:rPr>
        <w:t>talpyklėje</w:t>
      </w:r>
      <w:proofErr w:type="spellEnd"/>
      <w:r w:rsidRPr="002F4C6C">
        <w:rPr>
          <w:rFonts w:ascii="Times New Roman" w:hAnsi="Times New Roman"/>
          <w:color w:val="000000"/>
        </w:rPr>
        <w:t xml:space="preserve"> su dangteliu, kuriame yra </w:t>
      </w:r>
      <w:proofErr w:type="spellStart"/>
      <w:r w:rsidRPr="002F4C6C">
        <w:rPr>
          <w:rFonts w:ascii="Times New Roman" w:hAnsi="Times New Roman"/>
          <w:color w:val="000000"/>
        </w:rPr>
        <w:t>sausiklio</w:t>
      </w:r>
      <w:proofErr w:type="spellEnd"/>
      <w:r w:rsidRPr="002F4C6C">
        <w:rPr>
          <w:rFonts w:ascii="Times New Roman" w:hAnsi="Times New Roman"/>
          <w:color w:val="000000"/>
        </w:rPr>
        <w:t xml:space="preserve">. </w:t>
      </w:r>
    </w:p>
    <w:p w:rsidR="00737823" w:rsidRPr="002F4C6C" w:rsidRDefault="00737823" w:rsidP="00737823">
      <w:pPr>
        <w:spacing w:after="0" w:line="240" w:lineRule="auto"/>
        <w:rPr>
          <w:rFonts w:ascii="Times New Roman" w:hAnsi="Times New Roman"/>
          <w:color w:val="000000"/>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Pakuočių dydžiai:</w:t>
      </w: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10 mg/5 mg, 10 mg/10 mg: 30 ir sudėtinė </w:t>
      </w:r>
      <w:r w:rsidRPr="002F4C6C">
        <w:rPr>
          <w:rFonts w:ascii="Times New Roman" w:hAnsi="Times New Roman"/>
          <w:color w:val="000000"/>
        </w:rPr>
        <w:t>pakuotė, kurioje yra</w:t>
      </w:r>
      <w:r w:rsidRPr="002F4C6C">
        <w:rPr>
          <w:rFonts w:ascii="Times New Roman" w:hAnsi="Times New Roman"/>
        </w:rPr>
        <w:t xml:space="preserve"> </w:t>
      </w:r>
      <w:r w:rsidRPr="002F4C6C">
        <w:rPr>
          <w:rFonts w:ascii="Times New Roman" w:hAnsi="Times New Roman"/>
          <w:color w:val="000000"/>
        </w:rPr>
        <w:t>90 (3x30</w:t>
      </w:r>
      <w:r w:rsidRPr="002F4C6C">
        <w:rPr>
          <w:rFonts w:ascii="Times New Roman" w:hAnsi="Times New Roman"/>
          <w:color w:val="000000"/>
          <w:lang w:eastAsia="en-GB"/>
        </w:rPr>
        <w:t xml:space="preserve">) </w:t>
      </w:r>
      <w:r w:rsidRPr="002F4C6C">
        <w:rPr>
          <w:rFonts w:ascii="Times New Roman" w:hAnsi="Times New Roman"/>
          <w:color w:val="000000"/>
        </w:rPr>
        <w:t>tablečių.</w:t>
      </w:r>
    </w:p>
    <w:p w:rsidR="00737823" w:rsidRPr="002F4C6C" w:rsidRDefault="00737823" w:rsidP="00737823">
      <w:pPr>
        <w:spacing w:after="0" w:line="240" w:lineRule="auto"/>
        <w:rPr>
          <w:rFonts w:ascii="Times New Roman" w:hAnsi="Times New Roman"/>
          <w:color w:val="000000"/>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Gali būti tiekiamos ne visų dydžių pakuotės.</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b/>
        </w:rPr>
        <w:t>Registruotojas ir gamintojas</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rPr>
          <w:rFonts w:ascii="Times New Roman" w:hAnsi="Times New Roman"/>
        </w:rPr>
      </w:pPr>
      <w:r w:rsidRPr="002F4C6C">
        <w:rPr>
          <w:rFonts w:ascii="Times New Roman" w:hAnsi="Times New Roman"/>
          <w:i/>
        </w:rPr>
        <w:t>Registruotojas</w:t>
      </w:r>
    </w:p>
    <w:p w:rsidR="00737823" w:rsidRPr="002F4C6C" w:rsidRDefault="00737823" w:rsidP="00737823">
      <w:pPr>
        <w:spacing w:after="0" w:line="240" w:lineRule="auto"/>
        <w:rPr>
          <w:rFonts w:ascii="Times New Roman" w:hAnsi="Times New Roman"/>
        </w:rPr>
      </w:pPr>
      <w:proofErr w:type="spellStart"/>
      <w:r w:rsidRPr="002F4C6C">
        <w:rPr>
          <w:rFonts w:ascii="Times New Roman" w:hAnsi="Times New Roman"/>
        </w:rPr>
        <w:t>Teva</w:t>
      </w:r>
      <w:proofErr w:type="spellEnd"/>
      <w:r w:rsidRPr="002F4C6C">
        <w:rPr>
          <w:rFonts w:ascii="Times New Roman" w:hAnsi="Times New Roman"/>
        </w:rPr>
        <w:t xml:space="preserve"> </w:t>
      </w:r>
      <w:proofErr w:type="spellStart"/>
      <w:r w:rsidRPr="002F4C6C">
        <w:rPr>
          <w:rFonts w:ascii="Times New Roman" w:hAnsi="Times New Roman"/>
        </w:rPr>
        <w:t>Pharma</w:t>
      </w:r>
      <w:proofErr w:type="spellEnd"/>
      <w:r w:rsidRPr="002F4C6C">
        <w:rPr>
          <w:rFonts w:ascii="Times New Roman" w:hAnsi="Times New Roman"/>
        </w:rPr>
        <w:t xml:space="preserve"> B.V.</w:t>
      </w:r>
    </w:p>
    <w:p w:rsidR="00737823" w:rsidRPr="002F4C6C" w:rsidRDefault="00737823" w:rsidP="00737823">
      <w:pPr>
        <w:spacing w:after="0" w:line="240" w:lineRule="auto"/>
        <w:rPr>
          <w:rFonts w:ascii="Times New Roman" w:hAnsi="Times New Roman"/>
        </w:rPr>
      </w:pPr>
      <w:proofErr w:type="spellStart"/>
      <w:r w:rsidRPr="002F4C6C">
        <w:rPr>
          <w:rFonts w:ascii="Times New Roman" w:hAnsi="Times New Roman"/>
        </w:rPr>
        <w:t>Swensweg</w:t>
      </w:r>
      <w:proofErr w:type="spellEnd"/>
      <w:r w:rsidRPr="002F4C6C">
        <w:rPr>
          <w:rFonts w:ascii="Times New Roman" w:hAnsi="Times New Roman"/>
        </w:rPr>
        <w:t xml:space="preserve"> 5</w:t>
      </w: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2031 GA </w:t>
      </w:r>
      <w:proofErr w:type="spellStart"/>
      <w:r w:rsidRPr="002F4C6C">
        <w:rPr>
          <w:rFonts w:ascii="Times New Roman" w:hAnsi="Times New Roman"/>
        </w:rPr>
        <w:t>Haarlem</w:t>
      </w:r>
      <w:proofErr w:type="spellEnd"/>
      <w:r w:rsidRPr="002F4C6C">
        <w:rPr>
          <w:rFonts w:ascii="Times New Roman" w:hAnsi="Times New Roman"/>
        </w:rPr>
        <w:t xml:space="preserve"> </w:t>
      </w:r>
    </w:p>
    <w:p w:rsidR="00737823" w:rsidRPr="002F4C6C" w:rsidRDefault="00737823" w:rsidP="00737823">
      <w:pPr>
        <w:spacing w:after="0" w:line="240" w:lineRule="auto"/>
        <w:rPr>
          <w:rFonts w:ascii="Times New Roman" w:hAnsi="Times New Roman"/>
        </w:rPr>
      </w:pPr>
      <w:r w:rsidRPr="002F4C6C">
        <w:rPr>
          <w:rFonts w:ascii="Times New Roman" w:hAnsi="Times New Roman"/>
        </w:rPr>
        <w:t>Nyderlandai</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spacing w:after="0" w:line="240" w:lineRule="auto"/>
        <w:ind w:left="567" w:hanging="567"/>
        <w:rPr>
          <w:rFonts w:ascii="Times New Roman" w:hAnsi="Times New Roman"/>
        </w:rPr>
      </w:pPr>
      <w:r w:rsidRPr="002F4C6C">
        <w:rPr>
          <w:rFonts w:ascii="Times New Roman" w:hAnsi="Times New Roman"/>
          <w:i/>
        </w:rPr>
        <w:t>Gamintojas</w:t>
      </w:r>
    </w:p>
    <w:p w:rsidR="00737823" w:rsidRPr="002F4C6C" w:rsidRDefault="00737823" w:rsidP="00737823">
      <w:pPr>
        <w:shd w:val="clear" w:color="auto" w:fill="FFFFFF"/>
        <w:spacing w:after="0" w:line="240" w:lineRule="auto"/>
        <w:rPr>
          <w:rFonts w:ascii="Times New Roman" w:hAnsi="Times New Roman"/>
        </w:rPr>
      </w:pPr>
      <w:r w:rsidRPr="00933AB9">
        <w:rPr>
          <w:rFonts w:ascii="Times New Roman" w:eastAsia="Times New Roman" w:hAnsi="Times New Roman"/>
        </w:rPr>
        <w:t xml:space="preserve">TEVA </w:t>
      </w:r>
      <w:proofErr w:type="spellStart"/>
      <w:r w:rsidRPr="00933AB9">
        <w:rPr>
          <w:rFonts w:ascii="Times New Roman" w:eastAsia="Times New Roman" w:hAnsi="Times New Roman"/>
        </w:rPr>
        <w:t>Gyógyszergyár</w:t>
      </w:r>
      <w:proofErr w:type="spellEnd"/>
      <w:r w:rsidRPr="00933AB9">
        <w:rPr>
          <w:rFonts w:ascii="Times New Roman" w:eastAsia="Times New Roman" w:hAnsi="Times New Roman"/>
        </w:rPr>
        <w:t xml:space="preserve"> </w:t>
      </w:r>
      <w:proofErr w:type="spellStart"/>
      <w:r w:rsidRPr="00933AB9">
        <w:rPr>
          <w:rFonts w:ascii="Times New Roman" w:eastAsia="Times New Roman" w:hAnsi="Times New Roman"/>
        </w:rPr>
        <w:t>Zrt</w:t>
      </w:r>
      <w:proofErr w:type="spellEnd"/>
      <w:r w:rsidRPr="00933AB9">
        <w:rPr>
          <w:rFonts w:ascii="Times New Roman" w:eastAsia="Times New Roman" w:hAnsi="Times New Roman"/>
        </w:rPr>
        <w:t>.</w:t>
      </w:r>
    </w:p>
    <w:p w:rsidR="00737823" w:rsidRPr="002F4C6C" w:rsidRDefault="00737823" w:rsidP="00737823">
      <w:pPr>
        <w:spacing w:after="0" w:line="240" w:lineRule="auto"/>
        <w:rPr>
          <w:rFonts w:ascii="Times New Roman" w:hAnsi="Times New Roman"/>
        </w:rPr>
      </w:pPr>
      <w:proofErr w:type="spellStart"/>
      <w:r w:rsidRPr="002F4C6C">
        <w:rPr>
          <w:rFonts w:ascii="Times New Roman" w:hAnsi="Times New Roman"/>
        </w:rPr>
        <w:t>Pallagi</w:t>
      </w:r>
      <w:proofErr w:type="spellEnd"/>
      <w:r w:rsidRPr="002F4C6C">
        <w:rPr>
          <w:rFonts w:ascii="Times New Roman" w:hAnsi="Times New Roman"/>
        </w:rPr>
        <w:t xml:space="preserve"> </w:t>
      </w:r>
      <w:proofErr w:type="spellStart"/>
      <w:r w:rsidRPr="002F4C6C">
        <w:rPr>
          <w:rFonts w:ascii="Times New Roman" w:hAnsi="Times New Roman"/>
        </w:rPr>
        <w:t>út</w:t>
      </w:r>
      <w:proofErr w:type="spellEnd"/>
      <w:r w:rsidRPr="002F4C6C">
        <w:rPr>
          <w:rFonts w:ascii="Times New Roman" w:hAnsi="Times New Roman"/>
        </w:rPr>
        <w:t xml:space="preserve"> 13</w:t>
      </w: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4042 </w:t>
      </w:r>
      <w:proofErr w:type="spellStart"/>
      <w:r w:rsidRPr="002F4C6C">
        <w:rPr>
          <w:rFonts w:ascii="Times New Roman" w:hAnsi="Times New Roman"/>
        </w:rPr>
        <w:t>Debrecen</w:t>
      </w:r>
      <w:proofErr w:type="spellEnd"/>
      <w:r w:rsidRPr="002F4C6C">
        <w:rPr>
          <w:rFonts w:ascii="Times New Roman" w:hAnsi="Times New Roman"/>
        </w:rPr>
        <w:t xml:space="preserve"> </w:t>
      </w:r>
    </w:p>
    <w:p w:rsidR="00737823" w:rsidRPr="002F4C6C" w:rsidRDefault="00737823" w:rsidP="00737823">
      <w:pPr>
        <w:spacing w:after="0" w:line="240" w:lineRule="auto"/>
        <w:rPr>
          <w:rFonts w:ascii="Times New Roman" w:hAnsi="Times New Roman"/>
        </w:rPr>
      </w:pPr>
      <w:r w:rsidRPr="002F4C6C">
        <w:rPr>
          <w:rFonts w:ascii="Times New Roman" w:hAnsi="Times New Roman"/>
        </w:rPr>
        <w:t>Vengrija</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proofErr w:type="spellStart"/>
      <w:r w:rsidRPr="002F4C6C">
        <w:rPr>
          <w:rFonts w:ascii="Times New Roman" w:hAnsi="Times New Roman"/>
        </w:rPr>
        <w:t>Teva</w:t>
      </w:r>
      <w:proofErr w:type="spellEnd"/>
      <w:r w:rsidRPr="002F4C6C">
        <w:rPr>
          <w:rFonts w:ascii="Times New Roman" w:hAnsi="Times New Roman"/>
        </w:rPr>
        <w:t xml:space="preserve"> </w:t>
      </w:r>
      <w:proofErr w:type="spellStart"/>
      <w:r w:rsidRPr="002F4C6C">
        <w:rPr>
          <w:rFonts w:ascii="Times New Roman" w:hAnsi="Times New Roman"/>
        </w:rPr>
        <w:t>Operations</w:t>
      </w:r>
      <w:proofErr w:type="spellEnd"/>
      <w:r w:rsidRPr="002F4C6C">
        <w:rPr>
          <w:rFonts w:ascii="Times New Roman" w:hAnsi="Times New Roman"/>
        </w:rPr>
        <w:t xml:space="preserve"> </w:t>
      </w:r>
      <w:proofErr w:type="spellStart"/>
      <w:r w:rsidRPr="002F4C6C">
        <w:rPr>
          <w:rFonts w:ascii="Times New Roman" w:hAnsi="Times New Roman"/>
        </w:rPr>
        <w:t>Poland</w:t>
      </w:r>
      <w:proofErr w:type="spellEnd"/>
      <w:r w:rsidRPr="002F4C6C">
        <w:rPr>
          <w:rFonts w:ascii="Times New Roman" w:hAnsi="Times New Roman"/>
        </w:rPr>
        <w:t xml:space="preserve"> </w:t>
      </w:r>
      <w:proofErr w:type="spellStart"/>
      <w:r w:rsidRPr="002F4C6C">
        <w:rPr>
          <w:rFonts w:ascii="Times New Roman" w:hAnsi="Times New Roman"/>
        </w:rPr>
        <w:t>Sp</w:t>
      </w:r>
      <w:proofErr w:type="spellEnd"/>
      <w:r w:rsidRPr="002F4C6C">
        <w:rPr>
          <w:rFonts w:ascii="Times New Roman" w:hAnsi="Times New Roman"/>
        </w:rPr>
        <w:t xml:space="preserve"> </w:t>
      </w:r>
      <w:proofErr w:type="spellStart"/>
      <w:r w:rsidRPr="002F4C6C">
        <w:rPr>
          <w:rFonts w:ascii="Times New Roman" w:hAnsi="Times New Roman"/>
        </w:rPr>
        <w:t>z.o.o</w:t>
      </w:r>
      <w:proofErr w:type="spellEnd"/>
    </w:p>
    <w:p w:rsidR="00737823" w:rsidRPr="002F4C6C" w:rsidRDefault="00737823" w:rsidP="00737823">
      <w:pPr>
        <w:spacing w:after="0" w:line="240" w:lineRule="auto"/>
        <w:rPr>
          <w:rFonts w:ascii="Times New Roman" w:hAnsi="Times New Roman"/>
        </w:rPr>
      </w:pPr>
      <w:proofErr w:type="spellStart"/>
      <w:r w:rsidRPr="002F4C6C">
        <w:rPr>
          <w:rFonts w:ascii="Times New Roman" w:hAnsi="Times New Roman"/>
        </w:rPr>
        <w:t>ul</w:t>
      </w:r>
      <w:proofErr w:type="spellEnd"/>
      <w:r w:rsidRPr="002F4C6C">
        <w:rPr>
          <w:rFonts w:ascii="Times New Roman" w:hAnsi="Times New Roman"/>
        </w:rPr>
        <w:t xml:space="preserve">. </w:t>
      </w:r>
      <w:proofErr w:type="spellStart"/>
      <w:r w:rsidRPr="002F4C6C">
        <w:rPr>
          <w:rFonts w:ascii="Times New Roman" w:hAnsi="Times New Roman"/>
        </w:rPr>
        <w:t>Mogilska</w:t>
      </w:r>
      <w:proofErr w:type="spellEnd"/>
      <w:r w:rsidRPr="002F4C6C">
        <w:rPr>
          <w:rFonts w:ascii="Times New Roman" w:hAnsi="Times New Roman"/>
        </w:rPr>
        <w:t xml:space="preserve"> 80. 31-546</w:t>
      </w:r>
    </w:p>
    <w:p w:rsidR="00737823" w:rsidRPr="002F4C6C" w:rsidRDefault="00737823" w:rsidP="00737823">
      <w:pPr>
        <w:spacing w:after="0" w:line="240" w:lineRule="auto"/>
        <w:rPr>
          <w:rFonts w:ascii="Times New Roman" w:hAnsi="Times New Roman"/>
        </w:rPr>
      </w:pPr>
      <w:proofErr w:type="spellStart"/>
      <w:r w:rsidRPr="002F4C6C">
        <w:rPr>
          <w:rFonts w:ascii="Times New Roman" w:hAnsi="Times New Roman"/>
        </w:rPr>
        <w:t>Krakow</w:t>
      </w:r>
      <w:proofErr w:type="spellEnd"/>
      <w:r w:rsidRPr="002F4C6C">
        <w:rPr>
          <w:rFonts w:ascii="Times New Roman" w:hAnsi="Times New Roman"/>
        </w:rPr>
        <w:t>, Lenkija</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Jeigu apie šį vaistą norite sužinoti daugiau, kreipkitės į vietinį registruotojo atstovą.</w:t>
      </w:r>
    </w:p>
    <w:p w:rsidR="00737823" w:rsidRPr="002F4C6C" w:rsidRDefault="00737823" w:rsidP="00737823">
      <w:pPr>
        <w:spacing w:after="0" w:line="240" w:lineRule="auto"/>
        <w:ind w:right="-2"/>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UAB </w:t>
      </w:r>
      <w:proofErr w:type="spellStart"/>
      <w:r w:rsidRPr="002F4C6C">
        <w:rPr>
          <w:rFonts w:ascii="Times New Roman" w:hAnsi="Times New Roman"/>
        </w:rPr>
        <w:t>Teva</w:t>
      </w:r>
      <w:proofErr w:type="spellEnd"/>
      <w:r w:rsidRPr="002F4C6C">
        <w:rPr>
          <w:rFonts w:ascii="Times New Roman" w:hAnsi="Times New Roman"/>
        </w:rPr>
        <w:t xml:space="preserve"> </w:t>
      </w:r>
      <w:proofErr w:type="spellStart"/>
      <w:r w:rsidRPr="002F4C6C">
        <w:rPr>
          <w:rFonts w:ascii="Times New Roman" w:hAnsi="Times New Roman"/>
        </w:rPr>
        <w:t>Baltics</w:t>
      </w:r>
      <w:proofErr w:type="spellEnd"/>
    </w:p>
    <w:p w:rsidR="00737823" w:rsidRPr="002F4C6C" w:rsidRDefault="00737823" w:rsidP="00737823">
      <w:pPr>
        <w:spacing w:after="0" w:line="240" w:lineRule="auto"/>
        <w:rPr>
          <w:rFonts w:ascii="Times New Roman" w:hAnsi="Times New Roman"/>
        </w:rPr>
      </w:pPr>
      <w:r w:rsidRPr="002F4C6C">
        <w:rPr>
          <w:rFonts w:ascii="Times New Roman" w:hAnsi="Times New Roman"/>
        </w:rPr>
        <w:t>Molėtų pl. 5</w:t>
      </w:r>
    </w:p>
    <w:p w:rsidR="00737823" w:rsidRPr="002F4C6C" w:rsidRDefault="00737823" w:rsidP="00737823">
      <w:pPr>
        <w:spacing w:after="0" w:line="240" w:lineRule="auto"/>
        <w:rPr>
          <w:rFonts w:ascii="Times New Roman" w:hAnsi="Times New Roman"/>
        </w:rPr>
      </w:pPr>
      <w:r w:rsidRPr="002F4C6C">
        <w:rPr>
          <w:rFonts w:ascii="Times New Roman" w:hAnsi="Times New Roman"/>
        </w:rPr>
        <w:t>LT-08409 Vilnius</w:t>
      </w:r>
    </w:p>
    <w:p w:rsidR="00737823" w:rsidRPr="002F4C6C" w:rsidRDefault="00737823" w:rsidP="00737823">
      <w:pPr>
        <w:spacing w:after="0" w:line="240" w:lineRule="auto"/>
        <w:rPr>
          <w:rFonts w:ascii="Times New Roman" w:hAnsi="Times New Roman"/>
        </w:rPr>
      </w:pPr>
      <w:r w:rsidRPr="002F4C6C">
        <w:rPr>
          <w:rFonts w:ascii="Times New Roman" w:hAnsi="Times New Roman"/>
        </w:rPr>
        <w:t>Tel.: +370 5 266 02 03</w:t>
      </w:r>
    </w:p>
    <w:p w:rsidR="00737823" w:rsidRPr="002F4C6C" w:rsidRDefault="00737823" w:rsidP="00737823">
      <w:pPr>
        <w:spacing w:after="0" w:line="240" w:lineRule="auto"/>
        <w:ind w:right="-2"/>
        <w:rPr>
          <w:rFonts w:ascii="Times New Roman" w:hAnsi="Times New Roman"/>
          <w:b/>
        </w:rPr>
      </w:pPr>
    </w:p>
    <w:p w:rsidR="00737823" w:rsidRPr="002F4C6C" w:rsidRDefault="00737823" w:rsidP="00737823">
      <w:pPr>
        <w:spacing w:after="0" w:line="240" w:lineRule="auto"/>
        <w:ind w:right="-2"/>
        <w:rPr>
          <w:rFonts w:ascii="Times New Roman" w:hAnsi="Times New Roman"/>
        </w:rPr>
      </w:pPr>
      <w:r w:rsidRPr="002F4C6C">
        <w:rPr>
          <w:rFonts w:ascii="Times New Roman" w:hAnsi="Times New Roman"/>
          <w:b/>
        </w:rPr>
        <w:t>Šis vaistas E</w:t>
      </w:r>
      <w:r>
        <w:rPr>
          <w:rFonts w:ascii="Times New Roman" w:hAnsi="Times New Roman"/>
          <w:b/>
        </w:rPr>
        <w:t>uropos ekonominės erdvės</w:t>
      </w:r>
      <w:r w:rsidRPr="002F4C6C">
        <w:rPr>
          <w:rFonts w:ascii="Times New Roman" w:hAnsi="Times New Roman"/>
          <w:b/>
        </w:rPr>
        <w:t xml:space="preserve"> valstybėse narėse registruotas tokiais pavadinimais</w:t>
      </w:r>
      <w:r w:rsidRPr="002F4C6C">
        <w:rPr>
          <w:rFonts w:ascii="Times New Roman" w:hAnsi="Times New Roman"/>
        </w:rPr>
        <w:t>:</w:t>
      </w:r>
      <w:r w:rsidRPr="002F4C6C">
        <w:rPr>
          <w:rFonts w:ascii="Times New Roman" w:hAnsi="Times New Roman"/>
          <w:b/>
        </w:rPr>
        <w:t xml:space="preserve"> </w:t>
      </w:r>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hAnsi="Times New Roman"/>
          <w:b/>
        </w:rPr>
        <w:t xml:space="preserve">Belgija: </w:t>
      </w:r>
      <w:proofErr w:type="spellStart"/>
      <w:r w:rsidRPr="002F4C6C">
        <w:rPr>
          <w:rFonts w:ascii="Times New Roman" w:eastAsia="TimesNewRoman" w:hAnsi="Times New Roman"/>
          <w:lang w:eastAsia="ja-JP"/>
        </w:rPr>
        <w:t>Perindopril</w:t>
      </w:r>
      <w:proofErr w:type="spellEnd"/>
      <w:r w:rsidRPr="002F4C6C">
        <w:rPr>
          <w:rFonts w:ascii="Times New Roman" w:eastAsia="TimesNewRoman" w:hAnsi="Times New Roman"/>
          <w:lang w:eastAsia="ja-JP"/>
        </w:rPr>
        <w:t xml:space="preserve"> / </w:t>
      </w:r>
      <w:proofErr w:type="spellStart"/>
      <w:r w:rsidRPr="002F4C6C">
        <w:rPr>
          <w:rFonts w:ascii="Times New Roman" w:eastAsia="TimesNewRoman" w:hAnsi="Times New Roman"/>
          <w:lang w:eastAsia="ja-JP"/>
        </w:rPr>
        <w:t>Amlodipine</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Teva</w:t>
      </w:r>
      <w:proofErr w:type="spellEnd"/>
      <w:r w:rsidRPr="002F4C6C">
        <w:rPr>
          <w:rFonts w:ascii="Times New Roman" w:eastAsia="TimesNewRoman" w:hAnsi="Times New Roman"/>
          <w:lang w:eastAsia="ja-JP"/>
        </w:rPr>
        <w:t xml:space="preserve"> 5 mg/5 mg (5 mg/10 mg; 10 mg/5 mg; 10 mg/10 mg) </w:t>
      </w:r>
      <w:proofErr w:type="spellStart"/>
      <w:r w:rsidRPr="002F4C6C">
        <w:rPr>
          <w:rFonts w:ascii="Times New Roman" w:eastAsia="TimesNewRoman" w:hAnsi="Times New Roman"/>
          <w:lang w:eastAsia="ja-JP"/>
        </w:rPr>
        <w:t>tabletten</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comprimés</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Tabletten</w:t>
      </w:r>
      <w:proofErr w:type="spellEnd"/>
      <w:r w:rsidRPr="002F4C6C">
        <w:rPr>
          <w:rFonts w:ascii="Times New Roman" w:eastAsia="TimesNewRoman" w:hAnsi="Times New Roman"/>
          <w:lang w:eastAsia="ja-JP"/>
        </w:rPr>
        <w:t xml:space="preserve">; </w:t>
      </w:r>
    </w:p>
    <w:p w:rsidR="00737823" w:rsidRPr="002F4C6C" w:rsidRDefault="00737823" w:rsidP="00737823">
      <w:pPr>
        <w:autoSpaceDE w:val="0"/>
        <w:spacing w:after="0" w:line="240" w:lineRule="auto"/>
        <w:rPr>
          <w:rFonts w:ascii="Times New Roman" w:hAnsi="Times New Roman"/>
        </w:rPr>
      </w:pPr>
      <w:r w:rsidRPr="002F4C6C">
        <w:rPr>
          <w:rFonts w:ascii="Times New Roman" w:eastAsia="TimesNewRoman" w:hAnsi="Times New Roman"/>
          <w:b/>
          <w:lang w:eastAsia="ja-JP"/>
        </w:rPr>
        <w:t>Bulgarija:</w:t>
      </w:r>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Залпам</w:t>
      </w:r>
      <w:proofErr w:type="spellEnd"/>
      <w:r w:rsidRPr="002F4C6C">
        <w:rPr>
          <w:rFonts w:ascii="Times New Roman" w:eastAsia="TimesNewRoman" w:hAnsi="Times New Roman"/>
          <w:lang w:eastAsia="ja-JP"/>
        </w:rPr>
        <w:t xml:space="preserve"> 5 mg/5 mg (5 mg/10 mg; 10 mg/5 mg; 10 mg/10 mg) </w:t>
      </w:r>
      <w:proofErr w:type="spellStart"/>
      <w:r w:rsidRPr="002F4C6C">
        <w:rPr>
          <w:rFonts w:ascii="Times New Roman" w:eastAsia="TimesNewRoman" w:hAnsi="Times New Roman"/>
          <w:lang w:eastAsia="ja-JP"/>
        </w:rPr>
        <w:t>таблетки</w:t>
      </w:r>
      <w:proofErr w:type="spellEnd"/>
    </w:p>
    <w:p w:rsidR="00737823" w:rsidRPr="002F4C6C" w:rsidRDefault="00737823" w:rsidP="00737823">
      <w:pPr>
        <w:autoSpaceDE w:val="0"/>
        <w:spacing w:after="0" w:line="240" w:lineRule="auto"/>
        <w:rPr>
          <w:rFonts w:ascii="Times New Roman" w:eastAsia="TimesNewRoman" w:hAnsi="Times New Roman"/>
          <w:lang w:eastAsia="ja-JP"/>
        </w:rPr>
      </w:pPr>
      <w:proofErr w:type="spellStart"/>
      <w:r w:rsidRPr="002F4C6C">
        <w:rPr>
          <w:rFonts w:ascii="Times New Roman" w:eastAsia="TimesNewRoman" w:hAnsi="Times New Roman"/>
          <w:lang w:eastAsia="ja-JP"/>
        </w:rPr>
        <w:t>Zalpam</w:t>
      </w:r>
      <w:proofErr w:type="spellEnd"/>
      <w:r w:rsidRPr="002F4C6C">
        <w:rPr>
          <w:rFonts w:ascii="Times New Roman" w:eastAsia="TimesNewRoman" w:hAnsi="Times New Roman"/>
          <w:lang w:eastAsia="ja-JP"/>
        </w:rPr>
        <w:t xml:space="preserve"> 5 mg/5 mg </w:t>
      </w:r>
      <w:proofErr w:type="spellStart"/>
      <w:r w:rsidRPr="002F4C6C">
        <w:rPr>
          <w:rFonts w:ascii="Times New Roman" w:eastAsia="TimesNewRoman" w:hAnsi="Times New Roman"/>
          <w:lang w:eastAsia="ja-JP"/>
        </w:rPr>
        <w:t>tablets</w:t>
      </w:r>
      <w:proofErr w:type="spellEnd"/>
      <w:r w:rsidRPr="002F4C6C">
        <w:rPr>
          <w:rFonts w:ascii="Times New Roman" w:eastAsia="TimesNewRoman" w:hAnsi="Times New Roman"/>
          <w:lang w:eastAsia="ja-JP"/>
        </w:rPr>
        <w:t xml:space="preserve">; </w:t>
      </w: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Čekija:</w:t>
      </w:r>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Perindopril</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tosilate</w:t>
      </w:r>
      <w:proofErr w:type="spellEnd"/>
      <w:r w:rsidRPr="002F4C6C">
        <w:rPr>
          <w:rFonts w:ascii="Times New Roman" w:eastAsia="TimesNewRoman" w:hAnsi="Times New Roman"/>
          <w:lang w:eastAsia="ja-JP"/>
        </w:rPr>
        <w:t>/</w:t>
      </w:r>
      <w:proofErr w:type="spellStart"/>
      <w:r w:rsidRPr="002F4C6C">
        <w:rPr>
          <w:rFonts w:ascii="Times New Roman" w:eastAsia="TimesNewRoman" w:hAnsi="Times New Roman"/>
          <w:lang w:eastAsia="ja-JP"/>
        </w:rPr>
        <w:t>amlodipine</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Teva</w:t>
      </w:r>
      <w:proofErr w:type="spellEnd"/>
      <w:r w:rsidRPr="002F4C6C">
        <w:rPr>
          <w:rFonts w:ascii="Times New Roman" w:eastAsia="TimesNewRoman" w:hAnsi="Times New Roman"/>
          <w:lang w:eastAsia="ja-JP"/>
        </w:rPr>
        <w:t xml:space="preserve"> B.V.; </w:t>
      </w: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Estija:</w:t>
      </w:r>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Perindopril</w:t>
      </w:r>
      <w:proofErr w:type="spellEnd"/>
      <w:r w:rsidRPr="002F4C6C">
        <w:rPr>
          <w:rFonts w:ascii="Times New Roman" w:eastAsia="TimesNewRoman" w:hAnsi="Times New Roman"/>
          <w:lang w:eastAsia="ja-JP"/>
        </w:rPr>
        <w:t>/</w:t>
      </w:r>
      <w:proofErr w:type="spellStart"/>
      <w:r w:rsidRPr="002F4C6C">
        <w:rPr>
          <w:rFonts w:ascii="Times New Roman" w:eastAsia="TimesNewRoman" w:hAnsi="Times New Roman"/>
          <w:lang w:eastAsia="ja-JP"/>
        </w:rPr>
        <w:t>Amlodipine</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Actavis</w:t>
      </w:r>
      <w:proofErr w:type="spellEnd"/>
      <w:r w:rsidRPr="002F4C6C">
        <w:rPr>
          <w:rFonts w:ascii="Times New Roman" w:eastAsia="TimesNewRoman" w:hAnsi="Times New Roman"/>
          <w:lang w:eastAsia="ja-JP"/>
        </w:rPr>
        <w:t>;</w:t>
      </w: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Kroatija:</w:t>
      </w:r>
      <w:r w:rsidRPr="002F4C6C">
        <w:rPr>
          <w:rFonts w:ascii="Times New Roman" w:eastAsia="TimesNewRoman" w:hAnsi="Times New Roman"/>
          <w:lang w:eastAsia="ja-JP"/>
        </w:rPr>
        <w:t xml:space="preserve"> </w:t>
      </w:r>
      <w:r w:rsidRPr="002F4C6C">
        <w:rPr>
          <w:rFonts w:ascii="Times New Roman" w:hAnsi="Times New Roman"/>
          <w:lang w:val="hr-HR"/>
        </w:rPr>
        <w:t>Articel-Am</w:t>
      </w:r>
      <w:r w:rsidRPr="002F4C6C">
        <w:rPr>
          <w:rFonts w:ascii="Times New Roman" w:eastAsia="TimesNewRoman" w:hAnsi="Times New Roman"/>
          <w:lang w:eastAsia="ja-JP"/>
        </w:rPr>
        <w:t xml:space="preserve"> 5 mg/5 mg (5 mg/10 mg; 10 mg/5 mg; 10 mg/10 mg) tablete; </w:t>
      </w: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Airija:</w:t>
      </w:r>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Perindopril</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Tosilate</w:t>
      </w:r>
      <w:proofErr w:type="spellEnd"/>
      <w:r w:rsidRPr="002F4C6C">
        <w:rPr>
          <w:rFonts w:ascii="Times New Roman" w:eastAsia="TimesNewRoman" w:hAnsi="Times New Roman"/>
          <w:lang w:eastAsia="ja-JP"/>
        </w:rPr>
        <w:t>/</w:t>
      </w:r>
      <w:proofErr w:type="spellStart"/>
      <w:r w:rsidRPr="002F4C6C">
        <w:rPr>
          <w:rFonts w:ascii="Times New Roman" w:eastAsia="TimesNewRoman" w:hAnsi="Times New Roman"/>
          <w:lang w:eastAsia="ja-JP"/>
        </w:rPr>
        <w:t>Amlodipine</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Teva</w:t>
      </w:r>
      <w:proofErr w:type="spellEnd"/>
      <w:r w:rsidRPr="002F4C6C">
        <w:rPr>
          <w:rFonts w:ascii="Times New Roman" w:eastAsia="TimesNewRoman" w:hAnsi="Times New Roman"/>
          <w:lang w:eastAsia="ja-JP"/>
        </w:rPr>
        <w:t xml:space="preserve"> B.V. 5 mg/5 mg, 5 mg/10 mg, 10 mg/5 mg, 10 mg/10 mg </w:t>
      </w:r>
      <w:proofErr w:type="spellStart"/>
      <w:r w:rsidRPr="002F4C6C">
        <w:rPr>
          <w:rFonts w:ascii="Times New Roman" w:eastAsia="TimesNewRoman" w:hAnsi="Times New Roman"/>
          <w:lang w:eastAsia="ja-JP"/>
        </w:rPr>
        <w:t>Tablets</w:t>
      </w:r>
      <w:proofErr w:type="spellEnd"/>
      <w:r w:rsidRPr="002F4C6C">
        <w:rPr>
          <w:rFonts w:ascii="Times New Roman" w:eastAsia="TimesNewRoman" w:hAnsi="Times New Roman"/>
          <w:lang w:eastAsia="ja-JP"/>
        </w:rPr>
        <w:t xml:space="preserve">; </w:t>
      </w: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Italija:</w:t>
      </w:r>
      <w:r w:rsidRPr="002F4C6C">
        <w:rPr>
          <w:rFonts w:ascii="Times New Roman" w:eastAsia="TimesNewRoman" w:hAnsi="Times New Roman"/>
          <w:lang w:eastAsia="ja-JP"/>
        </w:rPr>
        <w:t xml:space="preserve"> PERIDOPRIL E AMLODIPINA TEVA ITALIA; </w:t>
      </w: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Latvija:</w:t>
      </w:r>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Perindopril</w:t>
      </w:r>
      <w:proofErr w:type="spellEnd"/>
      <w:r w:rsidRPr="002F4C6C">
        <w:rPr>
          <w:rFonts w:ascii="Times New Roman" w:eastAsia="TimesNewRoman" w:hAnsi="Times New Roman"/>
          <w:lang w:eastAsia="ja-JP"/>
        </w:rPr>
        <w:t>/</w:t>
      </w:r>
      <w:proofErr w:type="spellStart"/>
      <w:r w:rsidRPr="002F4C6C">
        <w:rPr>
          <w:rFonts w:ascii="Times New Roman" w:eastAsia="TimesNewRoman" w:hAnsi="Times New Roman"/>
          <w:lang w:eastAsia="ja-JP"/>
        </w:rPr>
        <w:t>Amlodipine</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Actavis</w:t>
      </w:r>
      <w:proofErr w:type="spellEnd"/>
      <w:r w:rsidRPr="002F4C6C">
        <w:rPr>
          <w:rFonts w:ascii="Times New Roman" w:eastAsia="TimesNewRoman" w:hAnsi="Times New Roman"/>
          <w:lang w:eastAsia="ja-JP"/>
        </w:rPr>
        <w:t xml:space="preserve"> 5 mg/ 5mg (5 mg/10 mg ; 10 mg/5 mg ; 10 mg/10 mg ) tabletes; </w:t>
      </w:r>
      <w:r w:rsidRPr="002F4C6C">
        <w:rPr>
          <w:rFonts w:ascii="Times New Roman" w:eastAsia="TimesNewRoman" w:hAnsi="Times New Roman"/>
          <w:b/>
          <w:lang w:eastAsia="ja-JP"/>
        </w:rPr>
        <w:t>Nyderlandai:</w:t>
      </w:r>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Perindopril</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tosilaat</w:t>
      </w:r>
      <w:proofErr w:type="spellEnd"/>
      <w:r w:rsidRPr="002F4C6C">
        <w:rPr>
          <w:rFonts w:ascii="Times New Roman" w:eastAsia="TimesNewRoman" w:hAnsi="Times New Roman"/>
          <w:lang w:eastAsia="ja-JP"/>
        </w:rPr>
        <w:t>/</w:t>
      </w:r>
      <w:proofErr w:type="spellStart"/>
      <w:r w:rsidRPr="002F4C6C">
        <w:rPr>
          <w:rFonts w:ascii="Times New Roman" w:eastAsia="TimesNewRoman" w:hAnsi="Times New Roman"/>
          <w:lang w:eastAsia="ja-JP"/>
        </w:rPr>
        <w:t>Amlodipine</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Teva</w:t>
      </w:r>
      <w:proofErr w:type="spellEnd"/>
      <w:r w:rsidRPr="002F4C6C">
        <w:rPr>
          <w:rFonts w:ascii="Times New Roman" w:eastAsia="TimesNewRoman" w:hAnsi="Times New Roman"/>
          <w:lang w:eastAsia="ja-JP"/>
        </w:rPr>
        <w:t xml:space="preserve"> 5 mg/5 mg (5 mg/10 mg; 10 mg/5 mg; 10 mg/10 mg) </w:t>
      </w:r>
      <w:proofErr w:type="spellStart"/>
      <w:r w:rsidRPr="002F4C6C">
        <w:rPr>
          <w:rFonts w:ascii="Times New Roman" w:eastAsia="TimesNewRoman" w:hAnsi="Times New Roman"/>
          <w:lang w:eastAsia="ja-JP"/>
        </w:rPr>
        <w:t>tabletten</w:t>
      </w:r>
      <w:proofErr w:type="spellEnd"/>
      <w:r w:rsidRPr="002F4C6C">
        <w:rPr>
          <w:rFonts w:ascii="Times New Roman" w:eastAsia="TimesNewRoman" w:hAnsi="Times New Roman"/>
          <w:lang w:eastAsia="ja-JP"/>
        </w:rPr>
        <w:t xml:space="preserve">; </w:t>
      </w:r>
    </w:p>
    <w:p w:rsidR="00737823" w:rsidRPr="002F4C6C" w:rsidRDefault="00737823" w:rsidP="00737823">
      <w:pPr>
        <w:autoSpaceDE w:val="0"/>
        <w:spacing w:after="0" w:line="240" w:lineRule="auto"/>
        <w:rPr>
          <w:rFonts w:ascii="Times New Roman" w:eastAsia="TimesNewRoman" w:hAnsi="Times New Roman"/>
          <w:lang w:eastAsia="ja-JP"/>
        </w:rPr>
      </w:pPr>
      <w:r w:rsidRPr="002F4C6C">
        <w:rPr>
          <w:rFonts w:ascii="Times New Roman" w:eastAsia="TimesNewRoman" w:hAnsi="Times New Roman"/>
          <w:b/>
          <w:lang w:eastAsia="ja-JP"/>
        </w:rPr>
        <w:t>Lenkija:</w:t>
      </w:r>
      <w:r w:rsidRPr="002F4C6C">
        <w:rPr>
          <w:rFonts w:ascii="Times New Roman" w:eastAsia="TimesNewRoman" w:hAnsi="Times New Roman"/>
          <w:lang w:eastAsia="ja-JP"/>
        </w:rPr>
        <w:t xml:space="preserve"> </w:t>
      </w:r>
      <w:r w:rsidRPr="002F4C6C">
        <w:rPr>
          <w:rFonts w:ascii="Times New Roman" w:hAnsi="Times New Roman"/>
          <w:lang w:val="hr-HR"/>
        </w:rPr>
        <w:t>Vilpin Combi</w:t>
      </w:r>
      <w:r w:rsidRPr="002F4C6C">
        <w:rPr>
          <w:rFonts w:ascii="Times New Roman" w:eastAsia="TimesNewRoman" w:hAnsi="Times New Roman"/>
          <w:lang w:eastAsia="ja-JP"/>
        </w:rPr>
        <w:t xml:space="preserve">; </w:t>
      </w:r>
    </w:p>
    <w:p w:rsidR="00737823" w:rsidRPr="002F4C6C" w:rsidRDefault="00737823" w:rsidP="00737823">
      <w:pPr>
        <w:autoSpaceDE w:val="0"/>
        <w:spacing w:after="0" w:line="240" w:lineRule="auto"/>
        <w:rPr>
          <w:rFonts w:ascii="Times New Roman" w:hAnsi="Times New Roman"/>
        </w:rPr>
      </w:pPr>
      <w:r w:rsidRPr="002F4C6C">
        <w:rPr>
          <w:rFonts w:ascii="Times New Roman" w:eastAsia="TimesNewRoman" w:hAnsi="Times New Roman"/>
          <w:b/>
          <w:lang w:eastAsia="ja-JP"/>
        </w:rPr>
        <w:t>Portugalija:</w:t>
      </w:r>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Perindopril</w:t>
      </w:r>
      <w:proofErr w:type="spellEnd"/>
      <w:r w:rsidRPr="002F4C6C">
        <w:rPr>
          <w:rFonts w:ascii="Times New Roman" w:eastAsia="TimesNewRoman" w:hAnsi="Times New Roman"/>
          <w:lang w:eastAsia="ja-JP"/>
        </w:rPr>
        <w:t xml:space="preserve"> + </w:t>
      </w:r>
      <w:proofErr w:type="spellStart"/>
      <w:r w:rsidRPr="002F4C6C">
        <w:rPr>
          <w:rFonts w:ascii="Times New Roman" w:eastAsia="TimesNewRoman" w:hAnsi="Times New Roman"/>
          <w:lang w:eastAsia="ja-JP"/>
        </w:rPr>
        <w:t>Amlodipina</w:t>
      </w:r>
      <w:proofErr w:type="spellEnd"/>
      <w:r w:rsidRPr="002F4C6C">
        <w:rPr>
          <w:rFonts w:ascii="Times New Roman" w:eastAsia="TimesNewRoman" w:hAnsi="Times New Roman"/>
          <w:lang w:eastAsia="ja-JP"/>
        </w:rPr>
        <w:t xml:space="preserve"> </w:t>
      </w:r>
      <w:proofErr w:type="spellStart"/>
      <w:r w:rsidRPr="002F4C6C">
        <w:rPr>
          <w:rFonts w:ascii="Times New Roman" w:eastAsia="TimesNewRoman" w:hAnsi="Times New Roman"/>
          <w:lang w:eastAsia="ja-JP"/>
        </w:rPr>
        <w:t>Teva</w:t>
      </w:r>
      <w:proofErr w:type="spellEnd"/>
    </w:p>
    <w:p w:rsidR="00737823" w:rsidRPr="002F4C6C" w:rsidRDefault="00737823" w:rsidP="00737823">
      <w:pPr>
        <w:spacing w:after="0" w:line="240" w:lineRule="auto"/>
        <w:ind w:left="567" w:hanging="567"/>
        <w:rPr>
          <w:rFonts w:ascii="Times New Roman" w:hAnsi="Times New Roman"/>
          <w:b/>
        </w:rPr>
      </w:pPr>
    </w:p>
    <w:p w:rsidR="00737823" w:rsidRPr="002F4C6C" w:rsidRDefault="00737823" w:rsidP="00737823">
      <w:pPr>
        <w:pStyle w:val="PI-2EMEASMCA"/>
        <w:keepNext w:val="0"/>
        <w:keepLines w:val="0"/>
        <w:outlineLvl w:val="9"/>
        <w:rPr>
          <w:rFonts w:eastAsia="Calibri"/>
          <w:kern w:val="0"/>
        </w:rPr>
      </w:pPr>
      <w:r w:rsidRPr="002F4C6C">
        <w:rPr>
          <w:rFonts w:eastAsia="Calibri"/>
          <w:kern w:val="0"/>
        </w:rPr>
        <w:t>Šis pakuotės lapelis paskutinį kartą peržiūrėtas</w:t>
      </w:r>
      <w:r>
        <w:rPr>
          <w:rFonts w:eastAsia="Calibri"/>
          <w:kern w:val="0"/>
        </w:rPr>
        <w:t xml:space="preserve"> 2023-11-02</w:t>
      </w:r>
      <w:r w:rsidRPr="002F4C6C">
        <w:rPr>
          <w:rFonts w:eastAsia="Calibri"/>
          <w:kern w:val="0"/>
        </w:rPr>
        <w:t>.</w:t>
      </w:r>
    </w:p>
    <w:p w:rsidR="00737823" w:rsidRPr="002F4C6C" w:rsidRDefault="00737823" w:rsidP="00737823">
      <w:pPr>
        <w:spacing w:after="0" w:line="240" w:lineRule="auto"/>
        <w:rPr>
          <w:rFonts w:ascii="Times New Roman" w:hAnsi="Times New Roman"/>
        </w:rPr>
      </w:pPr>
    </w:p>
    <w:p w:rsidR="00737823" w:rsidRPr="002F4C6C" w:rsidRDefault="00737823" w:rsidP="00737823">
      <w:pPr>
        <w:spacing w:after="0" w:line="240" w:lineRule="auto"/>
        <w:rPr>
          <w:rFonts w:ascii="Times New Roman" w:hAnsi="Times New Roman"/>
        </w:rPr>
      </w:pPr>
      <w:r w:rsidRPr="002F4C6C">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Pr="002F4C6C">
          <w:rPr>
            <w:rStyle w:val="Hipersaitas"/>
            <w:rFonts w:ascii="Times New Roman" w:hAnsi="Times New Roman"/>
          </w:rPr>
          <w:t>http://www.vvkt.lt/</w:t>
        </w:r>
      </w:hyperlink>
      <w:r w:rsidRPr="002F4C6C">
        <w:rPr>
          <w:rFonts w:ascii="Times New Roman" w:hAnsi="Times New Roman"/>
        </w:rPr>
        <w:t>.</w:t>
      </w:r>
    </w:p>
    <w:p w:rsidR="009041DB" w:rsidRDefault="009041DB">
      <w:bookmarkStart w:id="2" w:name="_GoBack"/>
      <w:bookmarkEnd w:id="2"/>
    </w:p>
    <w:sectPr w:rsidR="009041DB" w:rsidSect="001C054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2"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sz w:val="22"/>
      </w:rPr>
    </w:lvl>
  </w:abstractNum>
  <w:abstractNum w:abstractNumId="4" w15:restartNumberingAfterBreak="0">
    <w:nsid w:val="00000009"/>
    <w:multiLevelType w:val="singleLevel"/>
    <w:tmpl w:val="00000009"/>
    <w:name w:val="WW8Num9"/>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b/>
        <w:i w:val="0"/>
        <w:color w:val="auto"/>
        <w:sz w:val="20"/>
        <w:lang w:val="lt-LT" w:eastAsia="lt-LT"/>
      </w:rPr>
    </w:lvl>
  </w:abstractNum>
  <w:abstractNum w:abstractNumId="6" w15:restartNumberingAfterBreak="0">
    <w:nsid w:val="0000000C"/>
    <w:multiLevelType w:val="singleLevel"/>
    <w:tmpl w:val="0000000C"/>
    <w:name w:val="WW8Num12"/>
    <w:lvl w:ilvl="0">
      <w:numFmt w:val="bullet"/>
      <w:lvlText w:val="-"/>
      <w:lvlJc w:val="left"/>
      <w:pPr>
        <w:tabs>
          <w:tab w:val="num" w:pos="360"/>
        </w:tabs>
        <w:ind w:left="360" w:hanging="360"/>
      </w:pPr>
      <w:rPr>
        <w:rFonts w:ascii="Liberation Serif" w:hAnsi="Liberation Serif" w:cs="Times New Roman"/>
      </w:rPr>
    </w:lvl>
  </w:abstractNum>
  <w:abstractNum w:abstractNumId="7" w15:restartNumberingAfterBreak="0">
    <w:nsid w:val="5FB33081"/>
    <w:multiLevelType w:val="hybridMultilevel"/>
    <w:tmpl w:val="07DCFC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0233F"/>
    <w:multiLevelType w:val="hybridMultilevel"/>
    <w:tmpl w:val="BFE658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23"/>
    <w:rsid w:val="00004415"/>
    <w:rsid w:val="001C0548"/>
    <w:rsid w:val="00234094"/>
    <w:rsid w:val="002A211A"/>
    <w:rsid w:val="00344695"/>
    <w:rsid w:val="00356AB3"/>
    <w:rsid w:val="004216A4"/>
    <w:rsid w:val="005311B8"/>
    <w:rsid w:val="006860E9"/>
    <w:rsid w:val="006D5F25"/>
    <w:rsid w:val="007003F6"/>
    <w:rsid w:val="00737823"/>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BD65E-7E65-44D8-9DF8-31379947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7823"/>
    <w:pPr>
      <w:suppressAutoHyphens/>
      <w:spacing w:line="252" w:lineRule="auto"/>
    </w:pPr>
    <w:rPr>
      <w:rFonts w:ascii="Calibri" w:eastAsia="Calibri" w:hAnsi="Calibri" w:cs="Times New Roman"/>
      <w:lang w:eastAsia="zh-CN"/>
    </w:rPr>
  </w:style>
  <w:style w:type="paragraph" w:styleId="Antrat3">
    <w:name w:val="heading 3"/>
    <w:basedOn w:val="prastasis"/>
    <w:next w:val="prastasis"/>
    <w:link w:val="Antrat3Diagrama"/>
    <w:uiPriority w:val="9"/>
    <w:semiHidden/>
    <w:unhideWhenUsed/>
    <w:qFormat/>
    <w:rsid w:val="007378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37823"/>
    <w:rPr>
      <w:color w:val="0000FF"/>
      <w:u w:val="single"/>
    </w:rPr>
  </w:style>
  <w:style w:type="paragraph" w:customStyle="1" w:styleId="ListParagraph1">
    <w:name w:val="List Paragraph1"/>
    <w:basedOn w:val="prastasis"/>
    <w:rsid w:val="00737823"/>
    <w:pPr>
      <w:spacing w:after="200" w:line="276" w:lineRule="auto"/>
      <w:ind w:left="720"/>
      <w:contextualSpacing/>
    </w:pPr>
  </w:style>
  <w:style w:type="paragraph" w:customStyle="1" w:styleId="PI-2EMEASMCA">
    <w:name w:val="PI-2 EMEA_SMCA"/>
    <w:basedOn w:val="Antrat3"/>
    <w:rsid w:val="00737823"/>
    <w:pPr>
      <w:spacing w:before="0" w:line="240" w:lineRule="auto"/>
      <w:ind w:left="567" w:hanging="567"/>
    </w:pPr>
    <w:rPr>
      <w:rFonts w:ascii="Times New Roman" w:eastAsia="Times New Roman" w:hAnsi="Times New Roman" w:cs="Times New Roman"/>
      <w:b/>
      <w:color w:val="auto"/>
      <w:kern w:val="2"/>
      <w:sz w:val="22"/>
      <w:szCs w:val="22"/>
    </w:rPr>
  </w:style>
  <w:style w:type="character" w:customStyle="1" w:styleId="Antrat3Diagrama">
    <w:name w:val="Antraštė 3 Diagrama"/>
    <w:basedOn w:val="Numatytasispastraiposriftas"/>
    <w:link w:val="Antrat3"/>
    <w:uiPriority w:val="9"/>
    <w:semiHidden/>
    <w:rsid w:val="00737823"/>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17001</Words>
  <Characters>9692</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2023-12-07T12:03:00Z</dcterms:created>
  <dcterms:modified xsi:type="dcterms:W3CDTF">2023-12-07T12:04:00Z</dcterms:modified>
</cp:coreProperties>
</file>