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bookmarkStart w:id="0" w:name="_Toc129243136"/>
      <w:bookmarkStart w:id="1" w:name="_Toc129243261"/>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Pr="007B7CC9"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r w:rsidRPr="007B7CC9">
        <w:rPr>
          <w:rFonts w:ascii="Times New Roman" w:eastAsia="Times New Roman" w:hAnsi="Times New Roman"/>
          <w:b/>
          <w:caps/>
          <w:lang w:val="en-US"/>
        </w:rPr>
        <w:t>A. ŽENKLINIMAS</w:t>
      </w:r>
      <w:bookmarkEnd w:id="0"/>
      <w:bookmarkEnd w:id="1"/>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r w:rsidRPr="007B7CC9">
        <w:rPr>
          <w:rFonts w:ascii="Times New Roman" w:eastAsia="Times New Roman" w:hAnsi="Times New Roman"/>
          <w:lang w:val="de-DE" w:eastAsia="de-DE"/>
        </w:rPr>
        <w:br w:type="page"/>
      </w: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lastRenderedPageBreak/>
        <w:t>INFORMACIJA ANT IŠORINĖS PAKUOTĖS</w:t>
      </w: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7B7CC9">
        <w:rPr>
          <w:rFonts w:ascii="Times New Roman" w:eastAsia="Times New Roman" w:hAnsi="Times New Roman"/>
          <w:b/>
          <w:noProof/>
        </w:rPr>
        <w:t>KARTONINĖ DĖŽUTĖ</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w:t>
      </w:r>
      <w:r w:rsidRPr="007B7CC9">
        <w:rPr>
          <w:rFonts w:ascii="Times New Roman" w:eastAsia="Times New Roman" w:hAnsi="Times New Roman"/>
          <w:b/>
          <w:noProof/>
        </w:rPr>
        <w:tab/>
        <w:t>VAISTINIO PREPARATO PAVADINIMAS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174952" w:rsidP="009F1E2C">
      <w:pPr>
        <w:tabs>
          <w:tab w:val="center" w:pos="4819"/>
          <w:tab w:val="right" w:pos="9071"/>
        </w:tabs>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Imatinib</w:t>
      </w:r>
      <w:proofErr w:type="spellEnd"/>
      <w:r>
        <w:rPr>
          <w:rFonts w:ascii="Times New Roman" w:eastAsia="Times New Roman" w:hAnsi="Times New Roman"/>
          <w:lang w:val="de-DE" w:eastAsia="de-DE"/>
        </w:rPr>
        <w:t xml:space="preserve"> </w:t>
      </w:r>
      <w:proofErr w:type="spellStart"/>
      <w:r>
        <w:rPr>
          <w:rFonts w:ascii="Times New Roman" w:eastAsia="Times New Roman" w:hAnsi="Times New Roman"/>
          <w:lang w:val="de-DE" w:eastAsia="de-DE"/>
        </w:rPr>
        <w:t>Cipla</w:t>
      </w:r>
      <w:proofErr w:type="spellEnd"/>
      <w:r w:rsidR="009F1E2C" w:rsidRPr="007B7CC9">
        <w:rPr>
          <w:rFonts w:ascii="Times New Roman" w:eastAsia="Times New Roman" w:hAnsi="Times New Roman"/>
          <w:lang w:val="de-DE" w:eastAsia="de-DE"/>
        </w:rPr>
        <w:t xml:space="preserve"> 100 mg </w:t>
      </w:r>
      <w:proofErr w:type="spellStart"/>
      <w:r w:rsidR="009F1E2C" w:rsidRPr="007B7CC9">
        <w:rPr>
          <w:rFonts w:ascii="Times New Roman" w:eastAsia="Times New Roman" w:hAnsi="Times New Roman"/>
          <w:lang w:val="de-DE" w:eastAsia="de-DE"/>
        </w:rPr>
        <w:t>kietosios</w:t>
      </w:r>
      <w:proofErr w:type="spellEnd"/>
      <w:r w:rsidR="009F1E2C" w:rsidRPr="007B7CC9">
        <w:rPr>
          <w:rFonts w:ascii="Times New Roman" w:eastAsia="Times New Roman" w:hAnsi="Times New Roman"/>
          <w:lang w:val="de-DE" w:eastAsia="de-DE"/>
        </w:rPr>
        <w:t xml:space="preserve"> </w:t>
      </w:r>
      <w:proofErr w:type="spellStart"/>
      <w:r w:rsidR="009F1E2C" w:rsidRPr="007B7CC9">
        <w:rPr>
          <w:rFonts w:ascii="Times New Roman" w:eastAsia="Times New Roman" w:hAnsi="Times New Roman"/>
          <w:lang w:val="de-DE" w:eastAsia="de-DE"/>
        </w:rPr>
        <w:t>kapsulės</w:t>
      </w:r>
      <w:proofErr w:type="spellEnd"/>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Imatinibas</w:t>
      </w:r>
      <w:proofErr w:type="spellEnd"/>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2.</w:t>
      </w:r>
      <w:r w:rsidRPr="007B7CC9">
        <w:rPr>
          <w:rFonts w:ascii="Times New Roman" w:eastAsia="Times New Roman" w:hAnsi="Times New Roman"/>
          <w:b/>
          <w:noProof/>
        </w:rPr>
        <w:tab/>
        <w:t>VEIKLIOJI MEDŽIAGA IR JOS KIEKIS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Vienoje</w:t>
      </w:r>
      <w:proofErr w:type="spellEnd"/>
      <w:r>
        <w:rPr>
          <w:rFonts w:ascii="Times New Roman" w:eastAsia="Times New Roman" w:hAnsi="Times New Roman"/>
          <w:lang w:val="de-DE" w:eastAsia="de-DE"/>
        </w:rPr>
        <w:t xml:space="preserve"> </w:t>
      </w:r>
      <w:proofErr w:type="spellStart"/>
      <w:r>
        <w:rPr>
          <w:rFonts w:ascii="Times New Roman" w:eastAsia="Times New Roman" w:hAnsi="Times New Roman"/>
          <w:lang w:val="de-DE" w:eastAsia="de-DE"/>
        </w:rPr>
        <w:t>kietojoje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kapsulėje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yra</w:t>
      </w:r>
      <w:proofErr w:type="spellEnd"/>
      <w:r w:rsidRPr="007B7CC9">
        <w:rPr>
          <w:rFonts w:ascii="Times New Roman" w:eastAsia="Times New Roman" w:hAnsi="Times New Roman"/>
          <w:lang w:val="de-DE" w:eastAsia="de-DE"/>
        </w:rPr>
        <w:t xml:space="preserve"> 100 mg </w:t>
      </w:r>
      <w:proofErr w:type="spellStart"/>
      <w:r w:rsidRPr="007B7CC9">
        <w:rPr>
          <w:rFonts w:ascii="Times New Roman" w:eastAsia="Times New Roman" w:hAnsi="Times New Roman"/>
          <w:lang w:val="de-DE" w:eastAsia="de-DE"/>
        </w:rPr>
        <w:t>imatinibo</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mesilato</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pavidalu</w:t>
      </w:r>
      <w:proofErr w:type="spellEnd"/>
      <w:r w:rsidRPr="007B7CC9">
        <w:rPr>
          <w:rFonts w:ascii="Times New Roman" w:eastAsia="Times New Roman" w:hAnsi="Times New Roman"/>
          <w:lang w:val="de-DE" w:eastAsia="de-DE"/>
        </w:rPr>
        <w: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67F54"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7B7CC9">
        <w:rPr>
          <w:rFonts w:ascii="Times New Roman" w:eastAsia="Times New Roman" w:hAnsi="Times New Roman"/>
          <w:b/>
          <w:noProof/>
        </w:rPr>
        <w:t>3.</w:t>
      </w:r>
      <w:r w:rsidRPr="007B7CC9">
        <w:rPr>
          <w:rFonts w:ascii="Times New Roman" w:eastAsia="Times New Roman" w:hAnsi="Times New Roman"/>
          <w:b/>
          <w:noProof/>
        </w:rPr>
        <w:tab/>
        <w:t>PAGALBINIŲ MEDŽIAGŲ SĄRAŠAS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Sudėtyje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yra</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laktozės</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monohidrato</w:t>
      </w:r>
      <w:proofErr w:type="spellEnd"/>
      <w:r w:rsidRPr="007B7CC9">
        <w:rPr>
          <w:rFonts w:ascii="Times New Roman" w:eastAsia="Times New Roman" w:hAnsi="Times New Roman"/>
          <w:lang w:val="de-DE" w:eastAsia="de-DE"/>
        </w:rPr>
        <w:t>.</w:t>
      </w:r>
    </w:p>
    <w:p w:rsidR="009F1E2C" w:rsidRPr="007B7CC9" w:rsidRDefault="00105F67" w:rsidP="009F1E2C">
      <w:pPr>
        <w:tabs>
          <w:tab w:val="center" w:pos="4819"/>
          <w:tab w:val="right" w:pos="9071"/>
        </w:tabs>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Žr</w:t>
      </w:r>
      <w:proofErr w:type="spellEnd"/>
      <w:r>
        <w:rPr>
          <w:rFonts w:ascii="Times New Roman" w:eastAsia="Times New Roman" w:hAnsi="Times New Roman"/>
          <w:lang w:val="de-DE" w:eastAsia="de-DE"/>
        </w:rPr>
        <w:t xml:space="preserve">. </w:t>
      </w:r>
      <w:proofErr w:type="spellStart"/>
      <w:r w:rsidR="009F1E2C" w:rsidRPr="007B7CC9">
        <w:rPr>
          <w:rFonts w:ascii="Times New Roman" w:eastAsia="Times New Roman" w:hAnsi="Times New Roman"/>
          <w:lang w:val="de-DE" w:eastAsia="de-DE"/>
        </w:rPr>
        <w:t>pakuotės</w:t>
      </w:r>
      <w:proofErr w:type="spellEnd"/>
      <w:r w:rsidR="009F1E2C" w:rsidRPr="007B7CC9">
        <w:rPr>
          <w:rFonts w:ascii="Times New Roman" w:eastAsia="Times New Roman" w:hAnsi="Times New Roman"/>
          <w:lang w:val="de-DE" w:eastAsia="de-DE"/>
        </w:rPr>
        <w:t xml:space="preserve"> </w:t>
      </w:r>
      <w:proofErr w:type="spellStart"/>
      <w:r w:rsidR="009F1E2C" w:rsidRPr="007B7CC9">
        <w:rPr>
          <w:rFonts w:ascii="Times New Roman" w:eastAsia="Times New Roman" w:hAnsi="Times New Roman"/>
          <w:lang w:val="de-DE" w:eastAsia="de-DE"/>
        </w:rPr>
        <w:t>lapelį</w:t>
      </w:r>
      <w:proofErr w:type="spellEnd"/>
      <w:r w:rsidR="009F1E2C" w:rsidRPr="007B7CC9">
        <w:rPr>
          <w:rFonts w:ascii="Times New Roman" w:eastAsia="Times New Roman" w:hAnsi="Times New Roman"/>
          <w:lang w:val="de-DE" w:eastAsia="de-DE"/>
        </w:rPr>
        <w: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4.</w:t>
      </w:r>
      <w:r w:rsidRPr="007B7CC9">
        <w:rPr>
          <w:rFonts w:ascii="Times New Roman" w:eastAsia="Times New Roman" w:hAnsi="Times New Roman"/>
          <w:b/>
          <w:noProof/>
        </w:rPr>
        <w:tab/>
        <w:t>FARMACINĖ FORMA IR KIEKIS PAKUOTĖJE</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083AED" w:rsidRPr="008C7942" w:rsidRDefault="00083AED" w:rsidP="009F1E2C">
      <w:pPr>
        <w:tabs>
          <w:tab w:val="center" w:pos="4819"/>
          <w:tab w:val="right" w:pos="9071"/>
        </w:tabs>
        <w:spacing w:after="0" w:line="240" w:lineRule="auto"/>
        <w:rPr>
          <w:rFonts w:ascii="Times New Roman" w:eastAsia="Times New Roman" w:hAnsi="Times New Roman"/>
          <w:lang w:eastAsia="de-DE"/>
        </w:rPr>
      </w:pPr>
      <w:proofErr w:type="gramStart"/>
      <w:r>
        <w:rPr>
          <w:rFonts w:ascii="Times New Roman" w:eastAsia="Times New Roman" w:hAnsi="Times New Roman"/>
          <w:lang w:val="en-US" w:eastAsia="de-DE"/>
        </w:rPr>
        <w:t xml:space="preserve">60 </w:t>
      </w:r>
      <w:r>
        <w:rPr>
          <w:rFonts w:ascii="Times New Roman" w:eastAsia="Times New Roman" w:hAnsi="Times New Roman"/>
          <w:lang w:eastAsia="de-DE"/>
        </w:rPr>
        <w:t>kietųjų</w:t>
      </w:r>
      <w:proofErr w:type="gramEnd"/>
      <w:r>
        <w:rPr>
          <w:rFonts w:ascii="Times New Roman" w:eastAsia="Times New Roman" w:hAnsi="Times New Roman"/>
          <w:lang w:eastAsia="de-DE"/>
        </w:rPr>
        <w:t xml:space="preserve"> kapsulių</w:t>
      </w:r>
    </w:p>
    <w:p w:rsidR="009F1E2C" w:rsidRDefault="00174952" w:rsidP="009F1E2C">
      <w:pPr>
        <w:tabs>
          <w:tab w:val="center" w:pos="4819"/>
          <w:tab w:val="right" w:pos="9071"/>
        </w:tabs>
        <w:spacing w:after="0" w:line="240" w:lineRule="auto"/>
        <w:rPr>
          <w:rFonts w:ascii="Times New Roman" w:eastAsia="Times New Roman" w:hAnsi="Times New Roman"/>
          <w:lang w:val="de-DE" w:eastAsia="de-DE"/>
        </w:rPr>
      </w:pPr>
      <w:r w:rsidRPr="008C7942">
        <w:rPr>
          <w:rFonts w:ascii="Times New Roman" w:eastAsia="Times New Roman" w:hAnsi="Times New Roman"/>
          <w:highlight w:val="lightGray"/>
          <w:lang w:val="de-DE" w:eastAsia="de-DE"/>
        </w:rPr>
        <w:t>120</w:t>
      </w:r>
      <w:r w:rsidR="009F1E2C" w:rsidRPr="008C7942">
        <w:rPr>
          <w:rFonts w:ascii="Times New Roman" w:eastAsia="Times New Roman" w:hAnsi="Times New Roman"/>
          <w:highlight w:val="lightGray"/>
          <w:lang w:val="de-DE" w:eastAsia="de-DE"/>
        </w:rPr>
        <w:t xml:space="preserve"> </w:t>
      </w:r>
      <w:proofErr w:type="spellStart"/>
      <w:r w:rsidR="009F1E2C" w:rsidRPr="008C7942">
        <w:rPr>
          <w:rFonts w:ascii="Times New Roman" w:eastAsia="Times New Roman" w:hAnsi="Times New Roman"/>
          <w:highlight w:val="lightGray"/>
          <w:lang w:val="de-DE" w:eastAsia="de-DE"/>
        </w:rPr>
        <w:t>kietųjų</w:t>
      </w:r>
      <w:proofErr w:type="spellEnd"/>
      <w:r w:rsidR="009F1E2C" w:rsidRPr="008C7942">
        <w:rPr>
          <w:rFonts w:ascii="Times New Roman" w:eastAsia="Times New Roman" w:hAnsi="Times New Roman"/>
          <w:highlight w:val="lightGray"/>
          <w:lang w:val="de-DE" w:eastAsia="de-DE"/>
        </w:rPr>
        <w:t xml:space="preserve"> </w:t>
      </w:r>
      <w:proofErr w:type="spellStart"/>
      <w:r w:rsidR="009F1E2C" w:rsidRPr="008C7942">
        <w:rPr>
          <w:rFonts w:ascii="Times New Roman" w:eastAsia="Times New Roman" w:hAnsi="Times New Roman"/>
          <w:highlight w:val="lightGray"/>
          <w:lang w:val="de-DE" w:eastAsia="de-DE"/>
        </w:rPr>
        <w:t>kapsulių</w:t>
      </w:r>
      <w:proofErr w:type="spellEnd"/>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67F54"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7B7CC9">
        <w:rPr>
          <w:rFonts w:ascii="Times New Roman" w:eastAsia="Times New Roman" w:hAnsi="Times New Roman"/>
          <w:b/>
          <w:noProof/>
        </w:rPr>
        <w:t>5.</w:t>
      </w:r>
      <w:r w:rsidRPr="007B7CC9">
        <w:rPr>
          <w:rFonts w:ascii="Times New Roman" w:eastAsia="Times New Roman" w:hAnsi="Times New Roman"/>
          <w:b/>
          <w:noProof/>
        </w:rPr>
        <w:tab/>
        <w:t>VARTOJIMO METODAS IR BŪDAS (-AI)</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Prieš</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vartojimą</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perskaitykite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pakuotės</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lapelį</w:t>
      </w:r>
      <w:proofErr w:type="spellEnd"/>
      <w:r w:rsidRPr="007B7CC9">
        <w:rPr>
          <w:rFonts w:ascii="Times New Roman" w:eastAsia="Times New Roman" w:hAnsi="Times New Roman"/>
          <w:lang w:val="de-DE" w:eastAsia="de-DE"/>
        </w:rPr>
        <w: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Vartoti</w:t>
      </w:r>
      <w:proofErr w:type="spellEnd"/>
      <w:r w:rsidRPr="007B7CC9">
        <w:rPr>
          <w:rFonts w:ascii="Times New Roman" w:eastAsia="Times New Roman" w:hAnsi="Times New Roman"/>
          <w:lang w:val="de-DE" w:eastAsia="de-DE"/>
        </w:rPr>
        <w:t xml:space="preserve"> per </w:t>
      </w:r>
      <w:proofErr w:type="spellStart"/>
      <w:r w:rsidRPr="007B7CC9">
        <w:rPr>
          <w:rFonts w:ascii="Times New Roman" w:eastAsia="Times New Roman" w:hAnsi="Times New Roman"/>
          <w:lang w:val="de-DE" w:eastAsia="de-DE"/>
        </w:rPr>
        <w:t>burną</w:t>
      </w:r>
      <w:proofErr w:type="spellEnd"/>
      <w:r w:rsidRPr="007B7CC9">
        <w:rPr>
          <w:rFonts w:ascii="Times New Roman" w:eastAsia="Times New Roman" w:hAnsi="Times New Roman"/>
          <w:lang w:val="de-DE" w:eastAsia="de-DE"/>
        </w:rPr>
        <w: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6.</w:t>
      </w:r>
      <w:r w:rsidRPr="007B7CC9">
        <w:rPr>
          <w:rFonts w:ascii="Times New Roman" w:eastAsia="Times New Roman" w:hAnsi="Times New Roman"/>
          <w:b/>
          <w:noProof/>
        </w:rPr>
        <w:tab/>
        <w:t>SPECIALUS ĮSPĖJIMAS, KAD VAISTINĮ PREPARATĄ BŪTINA LAIKYTI VAIKAMS NEPASTEBIMOJE IR NEPASIEKIAMOJE</w:t>
      </w:r>
      <w:r w:rsidRPr="007B7CC9">
        <w:rPr>
          <w:rFonts w:ascii="Times New Roman" w:eastAsia="Times New Roman" w:hAnsi="Times New Roman"/>
          <w:noProof/>
        </w:rPr>
        <w:t xml:space="preserve"> </w:t>
      </w:r>
      <w:r w:rsidRPr="007B7CC9">
        <w:rPr>
          <w:rFonts w:ascii="Times New Roman" w:eastAsia="Times New Roman" w:hAnsi="Times New Roman"/>
          <w:b/>
          <w:noProof/>
        </w:rPr>
        <w:t>VIETOJE</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Laikyti</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vaikams</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nepastebimoje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ir</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nepasiekiamoje</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vietoje</w:t>
      </w:r>
      <w:proofErr w:type="spellEnd"/>
      <w:r w:rsidRPr="007B7CC9">
        <w:rPr>
          <w:rFonts w:ascii="Times New Roman" w:eastAsia="Times New Roman" w:hAnsi="Times New Roman"/>
          <w:lang w:val="de-DE" w:eastAsia="de-DE"/>
        </w:rPr>
        <w: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67F54"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7B7CC9">
        <w:rPr>
          <w:rFonts w:ascii="Times New Roman" w:eastAsia="Times New Roman" w:hAnsi="Times New Roman"/>
          <w:b/>
          <w:noProof/>
        </w:rPr>
        <w:t>7.</w:t>
      </w:r>
      <w:r w:rsidRPr="007B7CC9">
        <w:rPr>
          <w:rFonts w:ascii="Times New Roman" w:eastAsia="Times New Roman" w:hAnsi="Times New Roman"/>
          <w:b/>
          <w:noProof/>
        </w:rPr>
        <w:tab/>
        <w:t>KITAS (-I) SPECIALUS (-ŪS) ĮSPĖJIMAS (-AI) (JEI REIKIA)</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67F54"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7B7CC9">
        <w:rPr>
          <w:rFonts w:ascii="Times New Roman" w:eastAsia="Times New Roman" w:hAnsi="Times New Roman"/>
          <w:b/>
          <w:noProof/>
        </w:rPr>
        <w:t>8.</w:t>
      </w:r>
      <w:r w:rsidRPr="007B7CC9">
        <w:rPr>
          <w:rFonts w:ascii="Times New Roman" w:eastAsia="Times New Roman" w:hAnsi="Times New Roman"/>
          <w:b/>
          <w:noProof/>
        </w:rPr>
        <w:tab/>
        <w:t>TINKAMUMO LAIKAS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174952" w:rsidP="009F1E2C">
      <w:pPr>
        <w:tabs>
          <w:tab w:val="center" w:pos="4819"/>
          <w:tab w:val="right" w:pos="9071"/>
        </w:tabs>
        <w:spacing w:after="0" w:line="240" w:lineRule="auto"/>
        <w:rPr>
          <w:rFonts w:ascii="Times New Roman" w:eastAsia="Times New Roman" w:hAnsi="Times New Roman"/>
          <w:lang w:val="de-DE" w:eastAsia="de-DE"/>
        </w:rPr>
      </w:pPr>
      <w:r>
        <w:rPr>
          <w:rFonts w:ascii="Times New Roman" w:eastAsia="Times New Roman" w:hAnsi="Times New Roman"/>
          <w:lang w:val="de-DE" w:eastAsia="de-DE"/>
        </w:rPr>
        <w:t>EXP</w:t>
      </w:r>
      <w:r w:rsidR="009F1E2C" w:rsidRPr="007B7CC9">
        <w:rPr>
          <w:rFonts w:ascii="Times New Roman" w:eastAsia="Times New Roman" w:hAnsi="Times New Roman"/>
          <w:lang w:val="de-DE" w:eastAsia="de-DE"/>
        </w:rPr>
        <w:t xml:space="preserve"> [mm/MMMM]</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9.</w:t>
      </w:r>
      <w:r w:rsidRPr="007B7CC9">
        <w:rPr>
          <w:rFonts w:ascii="Times New Roman" w:eastAsia="Times New Roman" w:hAnsi="Times New Roman"/>
          <w:b/>
          <w:noProof/>
        </w:rPr>
        <w:tab/>
        <w:t>SPECIALIOS LAIKYMO SĄLYGOS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3E3723" w:rsidP="009F1E2C">
      <w:pPr>
        <w:tabs>
          <w:tab w:val="center" w:pos="4819"/>
          <w:tab w:val="right" w:pos="9071"/>
        </w:tabs>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Laikyti</w:t>
      </w:r>
      <w:proofErr w:type="spellEnd"/>
      <w:r>
        <w:rPr>
          <w:rFonts w:ascii="Times New Roman" w:eastAsia="Times New Roman" w:hAnsi="Times New Roman"/>
          <w:lang w:val="de-DE" w:eastAsia="de-DE"/>
        </w:rPr>
        <w:t xml:space="preserve"> ne </w:t>
      </w:r>
      <w:proofErr w:type="spellStart"/>
      <w:r>
        <w:rPr>
          <w:rFonts w:ascii="Times New Roman" w:eastAsia="Times New Roman" w:hAnsi="Times New Roman"/>
          <w:lang w:val="de-DE" w:eastAsia="de-DE"/>
        </w:rPr>
        <w:t>aukštesnėje</w:t>
      </w:r>
      <w:proofErr w:type="spellEnd"/>
      <w:r>
        <w:rPr>
          <w:rFonts w:ascii="Times New Roman" w:eastAsia="Times New Roman" w:hAnsi="Times New Roman"/>
          <w:lang w:val="de-DE" w:eastAsia="de-DE"/>
        </w:rPr>
        <w:t xml:space="preserve"> </w:t>
      </w:r>
      <w:proofErr w:type="spellStart"/>
      <w:r>
        <w:rPr>
          <w:rFonts w:ascii="Times New Roman" w:eastAsia="Times New Roman" w:hAnsi="Times New Roman"/>
          <w:lang w:val="de-DE" w:eastAsia="de-DE"/>
        </w:rPr>
        <w:t>kaip</w:t>
      </w:r>
      <w:proofErr w:type="spellEnd"/>
      <w:r>
        <w:rPr>
          <w:rFonts w:ascii="Times New Roman" w:eastAsia="Times New Roman" w:hAnsi="Times New Roman"/>
          <w:lang w:val="de-DE" w:eastAsia="de-DE"/>
        </w:rPr>
        <w:t xml:space="preserve"> 25</w:t>
      </w:r>
      <w:r w:rsidR="009F1E2C" w:rsidRPr="007B7CC9">
        <w:rPr>
          <w:rFonts w:ascii="Times New Roman" w:eastAsia="Times New Roman" w:hAnsi="Times New Roman"/>
          <w:lang w:val="de-DE" w:eastAsia="de-DE"/>
        </w:rPr>
        <w:t xml:space="preserve"> </w:t>
      </w:r>
      <w:r w:rsidR="009F1E2C" w:rsidRPr="007B7CC9">
        <w:rPr>
          <w:rFonts w:ascii="Times New Roman" w:eastAsia="Times New Roman" w:hAnsi="Times New Roman"/>
          <w:lang w:val="de-DE" w:eastAsia="de-DE"/>
        </w:rPr>
        <w:sym w:font="Symbol" w:char="F0B0"/>
      </w:r>
      <w:r w:rsidR="009F1E2C" w:rsidRPr="007B7CC9">
        <w:rPr>
          <w:rFonts w:ascii="Times New Roman" w:eastAsia="Times New Roman" w:hAnsi="Times New Roman"/>
          <w:lang w:val="de-DE" w:eastAsia="de-DE"/>
        </w:rPr>
        <w:t xml:space="preserve">C </w:t>
      </w:r>
      <w:proofErr w:type="spellStart"/>
      <w:r w:rsidR="009F1E2C" w:rsidRPr="007B7CC9">
        <w:rPr>
          <w:rFonts w:ascii="Times New Roman" w:eastAsia="Times New Roman" w:hAnsi="Times New Roman"/>
          <w:lang w:val="de-DE" w:eastAsia="de-DE"/>
        </w:rPr>
        <w:t>temperatūroje</w:t>
      </w:r>
      <w:proofErr w:type="spellEnd"/>
      <w:r w:rsidR="009F1E2C" w:rsidRPr="007B7CC9">
        <w:rPr>
          <w:rFonts w:ascii="Times New Roman" w:eastAsia="Times New Roman" w:hAnsi="Times New Roman"/>
          <w:lang w:val="de-DE" w:eastAsia="de-DE"/>
        </w:rPr>
        <w:t>.</w:t>
      </w:r>
      <w:r>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Laikyti</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gamintojo</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pakuotėje</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kad</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vaistas</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būtų</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apsaugotas</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nuo</w:t>
      </w:r>
      <w:proofErr w:type="spellEnd"/>
      <w:r w:rsidRPr="003E3723">
        <w:rPr>
          <w:rFonts w:ascii="Times New Roman" w:eastAsia="Times New Roman" w:hAnsi="Times New Roman"/>
          <w:lang w:val="de-DE" w:eastAsia="de-DE"/>
        </w:rPr>
        <w:t xml:space="preserve"> </w:t>
      </w:r>
      <w:proofErr w:type="spellStart"/>
      <w:r w:rsidRPr="003E3723">
        <w:rPr>
          <w:rFonts w:ascii="Times New Roman" w:eastAsia="Times New Roman" w:hAnsi="Times New Roman"/>
          <w:lang w:val="de-DE" w:eastAsia="de-DE"/>
        </w:rPr>
        <w:t>drėgmės</w:t>
      </w:r>
      <w:proofErr w:type="spellEnd"/>
      <w:r w:rsidRPr="003E3723">
        <w:rPr>
          <w:rFonts w:ascii="Times New Roman" w:eastAsia="Times New Roman" w:hAnsi="Times New Roman"/>
          <w:lang w:val="de-DE" w:eastAsia="de-DE"/>
        </w:rPr>
        <w:t>.</w:t>
      </w:r>
    </w:p>
    <w:p w:rsidR="009F1E2C" w:rsidRPr="007B7CC9" w:rsidRDefault="009F1E2C" w:rsidP="009F1E2C">
      <w:pPr>
        <w:spacing w:after="0" w:line="240" w:lineRule="auto"/>
        <w:rPr>
          <w:rFonts w:ascii="Times New Roman" w:eastAsia="Times New Roman" w:hAnsi="Times New Roman"/>
          <w:lang w:eastAsia="lt-LT"/>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lastRenderedPageBreak/>
        <w:t>10.</w:t>
      </w:r>
      <w:r w:rsidRPr="007B7CC9">
        <w:rPr>
          <w:rFonts w:ascii="Times New Roman" w:eastAsia="Times New Roman" w:hAnsi="Times New Roman"/>
          <w:b/>
          <w:noProof/>
        </w:rPr>
        <w:tab/>
        <w:t xml:space="preserve">SPECIALIOS ATSARGUMO PRIEMONĖS DĖL NESUVARTOTO </w:t>
      </w:r>
      <w:r w:rsidRPr="007B7CC9">
        <w:rPr>
          <w:rFonts w:ascii="Times New Roman" w:eastAsia="Times New Roman" w:hAnsi="Times New Roman"/>
          <w:b/>
          <w:bCs/>
          <w:noProof/>
        </w:rPr>
        <w:t xml:space="preserve">VAISTINIO PREPARATO AR JO ATLIEKŲ </w:t>
      </w:r>
      <w:r w:rsidRPr="007B7CC9">
        <w:rPr>
          <w:rFonts w:ascii="Times New Roman" w:eastAsia="Times New Roman" w:hAnsi="Times New Roman"/>
          <w:b/>
          <w:noProof/>
        </w:rPr>
        <w:t>TVARKYMO (JEI REIKIA)</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11.</w:t>
      </w:r>
      <w:r w:rsidRPr="007B7CC9">
        <w:rPr>
          <w:rFonts w:ascii="Times New Roman" w:eastAsia="Times New Roman" w:hAnsi="Times New Roman"/>
          <w:b/>
          <w:noProof/>
        </w:rPr>
        <w:tab/>
      </w:r>
      <w:r w:rsidR="001F261A" w:rsidRPr="002C6CEA">
        <w:rPr>
          <w:rFonts w:ascii="Times New Roman" w:hAnsi="Times New Roman"/>
          <w:b/>
          <w:bCs/>
        </w:rPr>
        <w:t>LYGIAGRETUS IMPORTUOTOJAS</w:t>
      </w:r>
    </w:p>
    <w:p w:rsidR="00B917BF" w:rsidRDefault="00B917BF" w:rsidP="009F1E2C">
      <w:pPr>
        <w:tabs>
          <w:tab w:val="center" w:pos="4819"/>
          <w:tab w:val="right" w:pos="9071"/>
        </w:tabs>
        <w:spacing w:after="0" w:line="240" w:lineRule="auto"/>
        <w:rPr>
          <w:rFonts w:ascii="Times New Roman" w:eastAsia="Times New Roman" w:hAnsi="Times New Roman"/>
          <w:bCs/>
          <w:color w:val="000000"/>
          <w:lang w:eastAsia="lt-LT" w:bidi="lt-LT"/>
        </w:rPr>
      </w:pPr>
    </w:p>
    <w:p w:rsidR="009F1E2C" w:rsidRPr="007B7CC9" w:rsidRDefault="00B917BF" w:rsidP="009F1E2C">
      <w:pPr>
        <w:tabs>
          <w:tab w:val="center" w:pos="4819"/>
          <w:tab w:val="right" w:pos="9071"/>
        </w:tabs>
        <w:spacing w:after="0" w:line="240" w:lineRule="auto"/>
        <w:rPr>
          <w:rFonts w:ascii="Times New Roman" w:eastAsia="Times New Roman" w:hAnsi="Times New Roman"/>
          <w:lang w:val="de-DE" w:eastAsia="de-DE"/>
        </w:rPr>
      </w:pPr>
      <w:r w:rsidRPr="00762142">
        <w:rPr>
          <w:rFonts w:ascii="Times New Roman" w:eastAsia="Times New Roman" w:hAnsi="Times New Roman"/>
          <w:bCs/>
          <w:color w:val="000000"/>
          <w:lang w:eastAsia="lt-LT" w:bidi="lt-LT"/>
        </w:rPr>
        <w:t xml:space="preserve">UAB </w:t>
      </w:r>
      <w:proofErr w:type="spellStart"/>
      <w:r w:rsidRPr="00762142">
        <w:rPr>
          <w:rFonts w:ascii="Times New Roman" w:eastAsia="Times New Roman" w:hAnsi="Times New Roman"/>
          <w:bCs/>
          <w:color w:val="000000"/>
          <w:lang w:eastAsia="lt-LT" w:bidi="lt-LT"/>
        </w:rPr>
        <w:t>Viasana</w:t>
      </w:r>
      <w:proofErr w:type="spellEnd"/>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12.</w:t>
      </w:r>
      <w:r w:rsidRPr="007B7CC9">
        <w:rPr>
          <w:rFonts w:ascii="Times New Roman" w:eastAsia="Times New Roman" w:hAnsi="Times New Roman"/>
          <w:b/>
          <w:noProof/>
        </w:rPr>
        <w:tab/>
      </w:r>
      <w:r w:rsidR="001F261A" w:rsidRPr="002C6CEA">
        <w:rPr>
          <w:rFonts w:ascii="Times New Roman" w:hAnsi="Times New Roman"/>
          <w:b/>
          <w:bCs/>
        </w:rPr>
        <w:t>LYGIAGRETAUS IMPORTO LEIDIMO NUMERIS</w:t>
      </w:r>
      <w:r w:rsidR="001F261A">
        <w:rPr>
          <w:rFonts w:ascii="Times New Roman" w:hAnsi="Times New Roman"/>
          <w:b/>
          <w:bCs/>
        </w:rPr>
        <w:t xml:space="preserve"> (-IAI)</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67F54" w:rsidRDefault="007B414D" w:rsidP="003E3723">
      <w:pPr>
        <w:tabs>
          <w:tab w:val="center" w:pos="4819"/>
          <w:tab w:val="right" w:pos="9071"/>
        </w:tabs>
        <w:spacing w:after="0" w:line="240" w:lineRule="auto"/>
        <w:rPr>
          <w:rFonts w:ascii="Times New Roman" w:eastAsia="Times New Roman" w:hAnsi="Times New Roman"/>
          <w:highlight w:val="lightGray"/>
          <w:lang w:val="de-DE" w:eastAsia="de-DE"/>
        </w:rPr>
      </w:pPr>
      <w:r>
        <w:rPr>
          <w:rFonts w:ascii="Times New Roman" w:eastAsia="Times New Roman" w:hAnsi="Times New Roman"/>
          <w:lang w:eastAsia="lt-LT"/>
        </w:rPr>
        <w:t>LT/L/20/1245/001</w:t>
      </w:r>
    </w:p>
    <w:p w:rsidR="009F1E2C" w:rsidRPr="008D3FD7" w:rsidRDefault="008D3FD7" w:rsidP="009F1E2C">
      <w:pPr>
        <w:tabs>
          <w:tab w:val="center" w:pos="4819"/>
          <w:tab w:val="right" w:pos="9071"/>
        </w:tabs>
        <w:spacing w:after="0" w:line="240" w:lineRule="auto"/>
        <w:rPr>
          <w:rFonts w:ascii="Times New Roman" w:eastAsia="Times New Roman" w:hAnsi="Times New Roman"/>
          <w:highlight w:val="lightGray"/>
          <w:lang w:val="de-DE" w:eastAsia="de-DE"/>
        </w:rPr>
      </w:pPr>
      <w:r>
        <w:rPr>
          <w:rFonts w:ascii="Times New Roman" w:eastAsia="Times New Roman" w:hAnsi="Times New Roman"/>
          <w:lang w:eastAsia="lt-LT"/>
        </w:rPr>
        <w:t>LT/L/20/1245/002</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13.</w:t>
      </w:r>
      <w:r w:rsidRPr="007B7CC9">
        <w:rPr>
          <w:rFonts w:ascii="Times New Roman" w:eastAsia="Times New Roman" w:hAnsi="Times New Roman"/>
          <w:b/>
          <w:noProof/>
        </w:rPr>
        <w:tab/>
        <w:t>SERIJOS NUMERIS</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3E3723" w:rsidP="009F1E2C">
      <w:pPr>
        <w:tabs>
          <w:tab w:val="center" w:pos="4819"/>
          <w:tab w:val="right" w:pos="9071"/>
        </w:tabs>
        <w:spacing w:after="0" w:line="240" w:lineRule="auto"/>
        <w:rPr>
          <w:rFonts w:ascii="Times New Roman" w:eastAsia="Times New Roman" w:hAnsi="Times New Roman"/>
          <w:lang w:val="de-DE" w:eastAsia="de-DE"/>
        </w:rPr>
      </w:pPr>
      <w:r>
        <w:rPr>
          <w:rFonts w:ascii="Times New Roman" w:eastAsia="Times New Roman" w:hAnsi="Times New Roman"/>
          <w:lang w:val="de-DE" w:eastAsia="de-DE"/>
        </w:rPr>
        <w:t>Lot</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14.</w:t>
      </w:r>
      <w:r w:rsidRPr="007B7CC9">
        <w:rPr>
          <w:rFonts w:ascii="Times New Roman" w:eastAsia="Times New Roman" w:hAnsi="Times New Roman"/>
          <w:b/>
          <w:noProof/>
        </w:rPr>
        <w:tab/>
        <w:t>PARDAVIMO (IŠDAVIMO) TVARKA</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roofErr w:type="spellStart"/>
      <w:r w:rsidRPr="007B7CC9">
        <w:rPr>
          <w:rFonts w:ascii="Times New Roman" w:eastAsia="Times New Roman" w:hAnsi="Times New Roman"/>
          <w:lang w:val="de-DE" w:eastAsia="de-DE"/>
        </w:rPr>
        <w:t>Receptinis</w:t>
      </w:r>
      <w:proofErr w:type="spellEnd"/>
      <w:r w:rsidRPr="007B7CC9">
        <w:rPr>
          <w:rFonts w:ascii="Times New Roman" w:eastAsia="Times New Roman" w:hAnsi="Times New Roman"/>
          <w:lang w:val="de-DE" w:eastAsia="de-DE"/>
        </w:rPr>
        <w:t xml:space="preserve"> </w:t>
      </w:r>
      <w:proofErr w:type="spellStart"/>
      <w:r w:rsidRPr="007B7CC9">
        <w:rPr>
          <w:rFonts w:ascii="Times New Roman" w:eastAsia="Times New Roman" w:hAnsi="Times New Roman"/>
          <w:lang w:val="de-DE" w:eastAsia="de-DE"/>
        </w:rPr>
        <w:t>vaist</w:t>
      </w:r>
      <w:r>
        <w:rPr>
          <w:rFonts w:ascii="Times New Roman" w:eastAsia="Times New Roman" w:hAnsi="Times New Roman"/>
          <w:lang w:val="de-DE" w:eastAsia="de-DE"/>
        </w:rPr>
        <w:t>as</w:t>
      </w:r>
      <w:proofErr w:type="spellEnd"/>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15.</w:t>
      </w:r>
      <w:r w:rsidRPr="007B7CC9">
        <w:rPr>
          <w:rFonts w:ascii="Times New Roman" w:eastAsia="Times New Roman" w:hAnsi="Times New Roman"/>
          <w:b/>
          <w:noProof/>
        </w:rPr>
        <w:tab/>
        <w:t>VARTOJIMO INSTRUKCIJA</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7B7CC9">
        <w:rPr>
          <w:rFonts w:ascii="Times New Roman" w:eastAsia="Times New Roman" w:hAnsi="Times New Roman"/>
          <w:b/>
          <w:noProof/>
        </w:rPr>
        <w:t>16.</w:t>
      </w:r>
      <w:r w:rsidRPr="007B7CC9">
        <w:rPr>
          <w:rFonts w:ascii="Times New Roman" w:eastAsia="Times New Roman" w:hAnsi="Times New Roman"/>
          <w:b/>
          <w:noProof/>
        </w:rPr>
        <w:tab/>
        <w:t>INFORMACIJA BRAILIO RAŠTU</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Default="004C7DD8" w:rsidP="009F1E2C">
      <w:pPr>
        <w:tabs>
          <w:tab w:val="center" w:pos="4819"/>
          <w:tab w:val="right" w:pos="9071"/>
        </w:tabs>
        <w:spacing w:after="0" w:line="240" w:lineRule="auto"/>
        <w:rPr>
          <w:rFonts w:ascii="Times New Roman" w:eastAsia="Times New Roman" w:hAnsi="Times New Roman"/>
          <w:lang w:val="de-DE" w:eastAsia="de-DE"/>
        </w:rPr>
      </w:pPr>
      <w:proofErr w:type="spellStart"/>
      <w:r>
        <w:rPr>
          <w:rFonts w:ascii="Times New Roman" w:eastAsia="Times New Roman" w:hAnsi="Times New Roman"/>
          <w:lang w:val="de-DE" w:eastAsia="de-DE"/>
        </w:rPr>
        <w:t>imatinib</w:t>
      </w:r>
      <w:proofErr w:type="spellEnd"/>
      <w:r>
        <w:rPr>
          <w:rFonts w:ascii="Times New Roman" w:eastAsia="Times New Roman" w:hAnsi="Times New Roman"/>
          <w:lang w:val="de-DE" w:eastAsia="de-DE"/>
        </w:rPr>
        <w:t xml:space="preserve"> </w:t>
      </w:r>
      <w:proofErr w:type="spellStart"/>
      <w:r>
        <w:rPr>
          <w:rFonts w:ascii="Times New Roman" w:eastAsia="Times New Roman" w:hAnsi="Times New Roman"/>
          <w:lang w:val="de-DE" w:eastAsia="de-DE"/>
        </w:rPr>
        <w:t>c</w:t>
      </w:r>
      <w:r w:rsidR="00174952">
        <w:rPr>
          <w:rFonts w:ascii="Times New Roman" w:eastAsia="Times New Roman" w:hAnsi="Times New Roman"/>
          <w:lang w:val="de-DE" w:eastAsia="de-DE"/>
        </w:rPr>
        <w:t>ipla</w:t>
      </w:r>
      <w:proofErr w:type="spellEnd"/>
      <w:r w:rsidR="009F1E2C" w:rsidRPr="007B7CC9">
        <w:rPr>
          <w:rFonts w:ascii="Times New Roman" w:eastAsia="Times New Roman" w:hAnsi="Times New Roman"/>
          <w:lang w:val="de-DE" w:eastAsia="de-DE"/>
        </w:rPr>
        <w:t xml:space="preserve"> 100 mg</w:t>
      </w:r>
    </w:p>
    <w:p w:rsidR="009F1E2C"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D5015" w:rsidRPr="007B7CC9" w:rsidRDefault="009D5015" w:rsidP="009F1E2C">
      <w:pPr>
        <w:tabs>
          <w:tab w:val="center" w:pos="4819"/>
          <w:tab w:val="right" w:pos="9071"/>
        </w:tabs>
        <w:spacing w:after="0" w:line="240" w:lineRule="auto"/>
        <w:rPr>
          <w:rFonts w:ascii="Times New Roman" w:eastAsia="Times New Roman" w:hAnsi="Times New Roman"/>
          <w:lang w:val="de-DE" w:eastAsia="de-DE"/>
        </w:rPr>
      </w:pPr>
    </w:p>
    <w:p w:rsidR="009F1E2C" w:rsidRPr="008F6A38"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lang w:val="de-DE" w:eastAsia="de-DE"/>
        </w:rPr>
      </w:pPr>
      <w:r w:rsidRPr="008F6A38">
        <w:rPr>
          <w:rFonts w:ascii="Times New Roman" w:eastAsia="Times New Roman" w:hAnsi="Times New Roman"/>
          <w:b/>
          <w:noProof/>
        </w:rPr>
        <w:t>1</w:t>
      </w:r>
      <w:r>
        <w:rPr>
          <w:rFonts w:ascii="Times New Roman" w:eastAsia="Times New Roman" w:hAnsi="Times New Roman"/>
          <w:b/>
          <w:noProof/>
        </w:rPr>
        <w:t>7</w:t>
      </w:r>
      <w:r w:rsidRPr="008F6A38">
        <w:rPr>
          <w:rFonts w:ascii="Times New Roman" w:eastAsia="Times New Roman" w:hAnsi="Times New Roman"/>
          <w:b/>
          <w:noProof/>
        </w:rPr>
        <w:t>.</w:t>
      </w:r>
      <w:r w:rsidRPr="008F6A38">
        <w:rPr>
          <w:rFonts w:ascii="Times New Roman" w:eastAsia="Times New Roman" w:hAnsi="Times New Roman"/>
          <w:b/>
          <w:noProof/>
        </w:rPr>
        <w:tab/>
      </w:r>
      <w:r w:rsidRPr="00F31178">
        <w:rPr>
          <w:rFonts w:ascii="Times New Roman" w:hAnsi="Times New Roman"/>
          <w:b/>
          <w:noProof/>
        </w:rPr>
        <w:t>UNIKALUS IDENTIFIKATORIUS – 2D BRŪKŠNINIS KODAS</w:t>
      </w:r>
    </w:p>
    <w:p w:rsidR="009F1E2C" w:rsidRPr="00767F54" w:rsidRDefault="009F1E2C" w:rsidP="009F1E2C">
      <w:pPr>
        <w:tabs>
          <w:tab w:val="center" w:pos="4819"/>
          <w:tab w:val="right" w:pos="9071"/>
        </w:tabs>
        <w:spacing w:after="0" w:line="240" w:lineRule="auto"/>
        <w:rPr>
          <w:rFonts w:ascii="Times New Roman" w:hAnsi="Times New Roman"/>
          <w:noProof/>
          <w:highlight w:val="lightGray"/>
        </w:rPr>
      </w:pPr>
    </w:p>
    <w:p w:rsidR="009F1E2C" w:rsidRPr="00F54E27" w:rsidRDefault="009F1E2C" w:rsidP="009F1E2C">
      <w:pPr>
        <w:tabs>
          <w:tab w:val="center" w:pos="4819"/>
          <w:tab w:val="right" w:pos="9071"/>
        </w:tabs>
        <w:spacing w:after="0" w:line="240" w:lineRule="auto"/>
        <w:rPr>
          <w:rFonts w:ascii="Times New Roman" w:eastAsia="Times New Roman" w:hAnsi="Times New Roman"/>
          <w:lang w:val="de-DE" w:eastAsia="de-DE"/>
        </w:rPr>
      </w:pPr>
      <w:r w:rsidRPr="00767F54">
        <w:rPr>
          <w:rFonts w:ascii="Times New Roman" w:hAnsi="Times New Roman"/>
          <w:noProof/>
          <w:highlight w:val="lightGray"/>
        </w:rPr>
        <w:t>2D brūkšninis kodas su nurodytu unikaliu identifikatoriumi.</w:t>
      </w: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8F6A38" w:rsidRDefault="009F1E2C" w:rsidP="009F1E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F6A38">
        <w:rPr>
          <w:rFonts w:ascii="Times New Roman" w:eastAsia="Times New Roman" w:hAnsi="Times New Roman"/>
          <w:b/>
          <w:noProof/>
        </w:rPr>
        <w:t>18.</w:t>
      </w:r>
      <w:r w:rsidRPr="008F6A38">
        <w:rPr>
          <w:rFonts w:ascii="Times New Roman" w:eastAsia="Times New Roman" w:hAnsi="Times New Roman"/>
          <w:b/>
          <w:noProof/>
        </w:rPr>
        <w:tab/>
      </w:r>
      <w:r w:rsidRPr="00F31178">
        <w:rPr>
          <w:rFonts w:ascii="Times New Roman" w:hAnsi="Times New Roman"/>
          <w:b/>
          <w:noProof/>
        </w:rPr>
        <w:t>UNIKALUS IDENTIFIKATORIUS – ŽMONĖMS SUPRANTAMI DUOMENYS</w:t>
      </w:r>
    </w:p>
    <w:p w:rsidR="009F1E2C"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9D5015" w:rsidRDefault="009F1E2C" w:rsidP="009F1E2C">
      <w:pPr>
        <w:tabs>
          <w:tab w:val="center" w:pos="4819"/>
          <w:tab w:val="right" w:pos="9071"/>
        </w:tabs>
        <w:spacing w:after="0" w:line="240" w:lineRule="auto"/>
        <w:rPr>
          <w:rFonts w:ascii="Times New Roman" w:eastAsia="Times New Roman" w:hAnsi="Times New Roman"/>
          <w:lang w:val="de-DE" w:eastAsia="de-DE"/>
        </w:rPr>
      </w:pPr>
      <w:r w:rsidRPr="009D5015">
        <w:rPr>
          <w:rFonts w:ascii="Times New Roman" w:hAnsi="Times New Roman"/>
        </w:rPr>
        <w:t>PC:</w:t>
      </w:r>
    </w:p>
    <w:p w:rsidR="009F1E2C" w:rsidRPr="009D5015" w:rsidRDefault="009F1E2C" w:rsidP="009F1E2C">
      <w:pPr>
        <w:tabs>
          <w:tab w:val="center" w:pos="4819"/>
          <w:tab w:val="right" w:pos="9071"/>
        </w:tabs>
        <w:spacing w:after="0" w:line="240" w:lineRule="auto"/>
        <w:rPr>
          <w:rFonts w:ascii="Times New Roman" w:eastAsia="Times New Roman" w:hAnsi="Times New Roman"/>
          <w:lang w:val="de-DE" w:eastAsia="de-DE"/>
        </w:rPr>
      </w:pPr>
      <w:r w:rsidRPr="009D5015">
        <w:rPr>
          <w:rFonts w:ascii="Times New Roman" w:hAnsi="Times New Roman"/>
        </w:rPr>
        <w:t>SN:</w:t>
      </w:r>
    </w:p>
    <w:p w:rsidR="009F1E2C" w:rsidRPr="009D5015" w:rsidRDefault="009F1E2C" w:rsidP="009F1E2C">
      <w:pPr>
        <w:tabs>
          <w:tab w:val="center" w:pos="4819"/>
          <w:tab w:val="right" w:pos="9071"/>
        </w:tabs>
        <w:spacing w:after="0" w:line="240" w:lineRule="auto"/>
        <w:rPr>
          <w:rFonts w:ascii="Times New Roman" w:eastAsia="Times New Roman" w:hAnsi="Times New Roman"/>
          <w:lang w:val="de-DE" w:eastAsia="de-DE"/>
        </w:rPr>
      </w:pPr>
      <w:r w:rsidRPr="009D5015">
        <w:rPr>
          <w:rFonts w:ascii="Times New Roman" w:hAnsi="Times New Roman"/>
        </w:rPr>
        <w:t>NN:</w:t>
      </w:r>
    </w:p>
    <w:p w:rsidR="004C7DD8" w:rsidRDefault="004C7DD8" w:rsidP="004C7DD8">
      <w:pPr>
        <w:spacing w:after="0" w:line="240" w:lineRule="auto"/>
        <w:rPr>
          <w:rFonts w:ascii="Times New Roman" w:eastAsia="Times New Roman" w:hAnsi="Times New Roman"/>
          <w:b/>
          <w:bCs/>
          <w:color w:val="000000"/>
          <w:lang w:eastAsia="lt-LT" w:bidi="lt-LT"/>
        </w:rPr>
      </w:pPr>
    </w:p>
    <w:p w:rsidR="004C7DD8" w:rsidRPr="00C3297E" w:rsidRDefault="004C7DD8" w:rsidP="004C7DD8">
      <w:pPr>
        <w:spacing w:after="0" w:line="240" w:lineRule="auto"/>
        <w:rPr>
          <w:rFonts w:ascii="Times New Roman" w:hAnsi="Times New Roman"/>
        </w:rPr>
      </w:pPr>
      <w:r>
        <w:rPr>
          <w:rFonts w:ascii="Times New Roman" w:eastAsia="Times New Roman" w:hAnsi="Times New Roman"/>
          <w:b/>
          <w:bCs/>
          <w:color w:val="000000"/>
          <w:lang w:eastAsia="lt-LT" w:bidi="lt-LT"/>
        </w:rPr>
        <w:t xml:space="preserve">Gamintojai </w:t>
      </w:r>
      <w:r w:rsidR="003E3723">
        <w:rPr>
          <w:rFonts w:ascii="Times New Roman" w:eastAsia="Times New Roman" w:hAnsi="Times New Roman"/>
          <w:color w:val="000000"/>
          <w:lang w:eastAsia="lt-LT" w:bidi="lt-LT"/>
        </w:rPr>
        <w:t xml:space="preserve"> </w:t>
      </w:r>
      <w:proofErr w:type="spellStart"/>
      <w:r w:rsidR="003E3723" w:rsidRPr="006E3056">
        <w:rPr>
          <w:rFonts w:ascii="Times New Roman" w:hAnsi="Times New Roman"/>
          <w:lang w:val="en-US"/>
        </w:rPr>
        <w:t>Cipla</w:t>
      </w:r>
      <w:proofErr w:type="spellEnd"/>
      <w:r w:rsidR="003E3723" w:rsidRPr="006E3056">
        <w:rPr>
          <w:rFonts w:ascii="Times New Roman" w:hAnsi="Times New Roman"/>
          <w:lang w:val="en-US"/>
        </w:rPr>
        <w:t xml:space="preserve"> Eu</w:t>
      </w:r>
      <w:r w:rsidR="003E3723">
        <w:rPr>
          <w:rFonts w:ascii="Times New Roman" w:hAnsi="Times New Roman"/>
          <w:lang w:val="en-US"/>
        </w:rPr>
        <w:t xml:space="preserve">rope NV, De </w:t>
      </w:r>
      <w:proofErr w:type="spellStart"/>
      <w:r w:rsidR="003E3723">
        <w:rPr>
          <w:rFonts w:ascii="Times New Roman" w:hAnsi="Times New Roman"/>
          <w:lang w:val="en-US"/>
        </w:rPr>
        <w:t>Keyserlei</w:t>
      </w:r>
      <w:proofErr w:type="spellEnd"/>
      <w:r w:rsidR="003E3723">
        <w:rPr>
          <w:rFonts w:ascii="Times New Roman" w:hAnsi="Times New Roman"/>
          <w:lang w:val="en-US"/>
        </w:rPr>
        <w:t xml:space="preserve"> 58-60, Box-19, 2018 </w:t>
      </w:r>
      <w:proofErr w:type="spellStart"/>
      <w:r w:rsidR="003E3723">
        <w:rPr>
          <w:rFonts w:ascii="Times New Roman" w:hAnsi="Times New Roman"/>
          <w:lang w:val="en-US"/>
        </w:rPr>
        <w:t>Antwerp</w:t>
      </w:r>
      <w:r w:rsidR="00A900BB">
        <w:rPr>
          <w:rFonts w:ascii="Times New Roman" w:hAnsi="Times New Roman"/>
          <w:lang w:val="en-US"/>
        </w:rPr>
        <w:t>en</w:t>
      </w:r>
      <w:proofErr w:type="spellEnd"/>
      <w:r w:rsidR="003E3723">
        <w:rPr>
          <w:rFonts w:ascii="Times New Roman" w:hAnsi="Times New Roman"/>
          <w:lang w:val="en-US"/>
        </w:rPr>
        <w:t xml:space="preserve">,  </w:t>
      </w:r>
      <w:proofErr w:type="spellStart"/>
      <w:r w:rsidR="003E3723">
        <w:rPr>
          <w:rFonts w:ascii="Times New Roman" w:hAnsi="Times New Roman"/>
          <w:lang w:val="en-US"/>
        </w:rPr>
        <w:t>Belgija</w:t>
      </w:r>
      <w:proofErr w:type="spellEnd"/>
      <w:r>
        <w:rPr>
          <w:rFonts w:ascii="Times New Roman" w:hAnsi="Times New Roman"/>
          <w:lang w:val="en-US"/>
        </w:rPr>
        <w:t xml:space="preserve">; </w:t>
      </w:r>
      <w:r>
        <w:rPr>
          <w:rFonts w:ascii="Times New Roman" w:hAnsi="Times New Roman"/>
        </w:rPr>
        <w:t xml:space="preserve">S&amp;D </w:t>
      </w:r>
      <w:proofErr w:type="spellStart"/>
      <w:r>
        <w:rPr>
          <w:rFonts w:ascii="Times New Roman" w:hAnsi="Times New Roman"/>
        </w:rPr>
        <w:t>Pharma</w:t>
      </w:r>
      <w:proofErr w:type="spellEnd"/>
      <w:r>
        <w:rPr>
          <w:rFonts w:ascii="Times New Roman" w:hAnsi="Times New Roman"/>
        </w:rPr>
        <w:t xml:space="preserve"> CZ, </w:t>
      </w:r>
      <w:proofErr w:type="spellStart"/>
      <w:r>
        <w:rPr>
          <w:rFonts w:ascii="Times New Roman" w:hAnsi="Times New Roman"/>
        </w:rPr>
        <w:t>spol</w:t>
      </w:r>
      <w:proofErr w:type="spellEnd"/>
      <w:r>
        <w:rPr>
          <w:rFonts w:ascii="Times New Roman" w:hAnsi="Times New Roman"/>
        </w:rPr>
        <w:t xml:space="preserve">. s r. o, </w:t>
      </w:r>
      <w:proofErr w:type="spellStart"/>
      <w:r w:rsidRPr="00C3297E">
        <w:rPr>
          <w:rFonts w:ascii="Times New Roman" w:hAnsi="Times New Roman"/>
        </w:rPr>
        <w:t>Theodor</w:t>
      </w:r>
      <w:proofErr w:type="spellEnd"/>
      <w:r w:rsidRPr="00C3297E">
        <w:rPr>
          <w:rFonts w:ascii="Times New Roman" w:hAnsi="Times New Roman"/>
        </w:rPr>
        <w:t xml:space="preserve"> 28, 273 08 </w:t>
      </w:r>
      <w:proofErr w:type="spellStart"/>
      <w:r w:rsidRPr="00C3297E">
        <w:rPr>
          <w:rFonts w:ascii="Times New Roman" w:hAnsi="Times New Roman"/>
        </w:rPr>
        <w:t>P</w:t>
      </w:r>
      <w:r>
        <w:rPr>
          <w:rFonts w:ascii="Times New Roman" w:hAnsi="Times New Roman"/>
        </w:rPr>
        <w:t>chery</w:t>
      </w:r>
      <w:proofErr w:type="spellEnd"/>
      <w:r>
        <w:rPr>
          <w:rFonts w:ascii="Times New Roman" w:hAnsi="Times New Roman"/>
        </w:rPr>
        <w:t xml:space="preserve"> (</w:t>
      </w:r>
      <w:proofErr w:type="spellStart"/>
      <w:r>
        <w:rPr>
          <w:rFonts w:ascii="Times New Roman" w:hAnsi="Times New Roman"/>
        </w:rPr>
        <w:t>Pharmos</w:t>
      </w:r>
      <w:proofErr w:type="spellEnd"/>
      <w:r>
        <w:rPr>
          <w:rFonts w:ascii="Times New Roman" w:hAnsi="Times New Roman"/>
        </w:rPr>
        <w:t xml:space="preserve"> a. s. </w:t>
      </w:r>
      <w:proofErr w:type="spellStart"/>
      <w:r>
        <w:rPr>
          <w:rFonts w:ascii="Times New Roman" w:hAnsi="Times New Roman"/>
        </w:rPr>
        <w:t>facility</w:t>
      </w:r>
      <w:proofErr w:type="spellEnd"/>
      <w:r>
        <w:rPr>
          <w:rFonts w:ascii="Times New Roman" w:hAnsi="Times New Roman"/>
        </w:rPr>
        <w:t xml:space="preserve">) </w:t>
      </w:r>
      <w:r w:rsidRPr="00C3297E">
        <w:rPr>
          <w:rFonts w:ascii="Times New Roman" w:hAnsi="Times New Roman"/>
        </w:rPr>
        <w:t>Čekijos Respublika</w:t>
      </w:r>
      <w:r>
        <w:rPr>
          <w:rFonts w:ascii="Times New Roman" w:hAnsi="Times New Roman"/>
        </w:rPr>
        <w:t xml:space="preserve">; CIPLA (EU) </w:t>
      </w:r>
      <w:proofErr w:type="spellStart"/>
      <w:r>
        <w:rPr>
          <w:rFonts w:ascii="Times New Roman" w:hAnsi="Times New Roman"/>
        </w:rPr>
        <w:t>Limited</w:t>
      </w:r>
      <w:proofErr w:type="spellEnd"/>
      <w:r>
        <w:rPr>
          <w:rFonts w:ascii="Times New Roman" w:hAnsi="Times New Roman"/>
        </w:rPr>
        <w:t xml:space="preserve"> </w:t>
      </w:r>
      <w:proofErr w:type="spellStart"/>
      <w:r w:rsidRPr="00C3297E">
        <w:rPr>
          <w:rFonts w:ascii="Times New Roman" w:hAnsi="Times New Roman"/>
        </w:rPr>
        <w:t>Dixcart</w:t>
      </w:r>
      <w:proofErr w:type="spellEnd"/>
      <w:r w:rsidRPr="00C3297E">
        <w:rPr>
          <w:rFonts w:ascii="Times New Roman" w:hAnsi="Times New Roman"/>
        </w:rPr>
        <w:t xml:space="preserve"> </w:t>
      </w:r>
      <w:proofErr w:type="spellStart"/>
      <w:r w:rsidRPr="00C3297E">
        <w:rPr>
          <w:rFonts w:ascii="Times New Roman" w:hAnsi="Times New Roman"/>
        </w:rPr>
        <w:t>House</w:t>
      </w:r>
      <w:proofErr w:type="spellEnd"/>
      <w:r w:rsidRPr="00C3297E">
        <w:rPr>
          <w:rFonts w:ascii="Times New Roman" w:hAnsi="Times New Roman"/>
        </w:rPr>
        <w:t xml:space="preserve">, </w:t>
      </w:r>
      <w:proofErr w:type="spellStart"/>
      <w:r w:rsidRPr="00C3297E">
        <w:rPr>
          <w:rFonts w:ascii="Times New Roman" w:hAnsi="Times New Roman"/>
        </w:rPr>
        <w:t>Addlest</w:t>
      </w:r>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Road</w:t>
      </w:r>
      <w:proofErr w:type="spellEnd"/>
      <w:r>
        <w:rPr>
          <w:rFonts w:ascii="Times New Roman" w:hAnsi="Times New Roman"/>
        </w:rPr>
        <w:t xml:space="preserve">, </w:t>
      </w:r>
      <w:proofErr w:type="spellStart"/>
      <w:r>
        <w:rPr>
          <w:rFonts w:ascii="Times New Roman" w:hAnsi="Times New Roman"/>
        </w:rPr>
        <w:t>Bourne</w:t>
      </w:r>
      <w:proofErr w:type="spellEnd"/>
      <w:r>
        <w:rPr>
          <w:rFonts w:ascii="Times New Roman" w:hAnsi="Times New Roman"/>
        </w:rPr>
        <w:t xml:space="preserve"> </w:t>
      </w:r>
      <w:proofErr w:type="spellStart"/>
      <w:r>
        <w:rPr>
          <w:rFonts w:ascii="Times New Roman" w:hAnsi="Times New Roman"/>
        </w:rPr>
        <w:t>Business</w:t>
      </w:r>
      <w:proofErr w:type="spellEnd"/>
      <w:r>
        <w:rPr>
          <w:rFonts w:ascii="Times New Roman" w:hAnsi="Times New Roman"/>
        </w:rPr>
        <w:t xml:space="preserve"> </w:t>
      </w:r>
      <w:proofErr w:type="spellStart"/>
      <w:r>
        <w:rPr>
          <w:rFonts w:ascii="Times New Roman" w:hAnsi="Times New Roman"/>
        </w:rPr>
        <w:t>Park</w:t>
      </w:r>
      <w:proofErr w:type="spellEnd"/>
      <w:r>
        <w:rPr>
          <w:rFonts w:ascii="Times New Roman" w:hAnsi="Times New Roman"/>
        </w:rPr>
        <w:t xml:space="preserve">, </w:t>
      </w:r>
      <w:proofErr w:type="spellStart"/>
      <w:r w:rsidRPr="00C3297E">
        <w:rPr>
          <w:rFonts w:ascii="Times New Roman" w:hAnsi="Times New Roman"/>
        </w:rPr>
        <w:t>Addlestone</w:t>
      </w:r>
      <w:proofErr w:type="spellEnd"/>
      <w:r w:rsidRPr="00C3297E">
        <w:rPr>
          <w:rFonts w:ascii="Times New Roman" w:hAnsi="Times New Roman"/>
        </w:rPr>
        <w:t xml:space="preserve"> </w:t>
      </w:r>
      <w:proofErr w:type="spellStart"/>
      <w:r w:rsidRPr="00C3297E">
        <w:rPr>
          <w:rFonts w:ascii="Times New Roman" w:hAnsi="Times New Roman"/>
        </w:rPr>
        <w:t>Surrey</w:t>
      </w:r>
      <w:proofErr w:type="spellEnd"/>
      <w:r w:rsidRPr="00C3297E">
        <w:rPr>
          <w:rFonts w:ascii="Times New Roman" w:hAnsi="Times New Roman"/>
        </w:rPr>
        <w:t>, KT15 2LE</w:t>
      </w:r>
    </w:p>
    <w:p w:rsidR="004C7DD8" w:rsidRDefault="004C7DD8" w:rsidP="004C7DD8">
      <w:pPr>
        <w:spacing w:after="0" w:line="240" w:lineRule="auto"/>
        <w:rPr>
          <w:rFonts w:ascii="Times New Roman" w:hAnsi="Times New Roman"/>
        </w:rPr>
      </w:pPr>
      <w:r w:rsidRPr="00C3297E">
        <w:rPr>
          <w:rFonts w:ascii="Times New Roman" w:hAnsi="Times New Roman"/>
        </w:rPr>
        <w:t>Jungtinė Karalystė</w:t>
      </w:r>
      <w:r>
        <w:rPr>
          <w:rFonts w:ascii="Times New Roman" w:hAnsi="Times New Roman"/>
        </w:rPr>
        <w:t xml:space="preserve">; </w:t>
      </w:r>
      <w:proofErr w:type="spellStart"/>
      <w:r>
        <w:rPr>
          <w:rFonts w:ascii="Times New Roman" w:hAnsi="Times New Roman"/>
        </w:rPr>
        <w:t>Pharmadox</w:t>
      </w:r>
      <w:proofErr w:type="spellEnd"/>
      <w:r>
        <w:rPr>
          <w:rFonts w:ascii="Times New Roman" w:hAnsi="Times New Roman"/>
        </w:rPr>
        <w:t xml:space="preserve"> </w:t>
      </w:r>
      <w:proofErr w:type="spellStart"/>
      <w:r>
        <w:rPr>
          <w:rFonts w:ascii="Times New Roman" w:hAnsi="Times New Roman"/>
        </w:rPr>
        <w:t>Healthcare</w:t>
      </w:r>
      <w:proofErr w:type="spellEnd"/>
      <w:r>
        <w:rPr>
          <w:rFonts w:ascii="Times New Roman" w:hAnsi="Times New Roman"/>
        </w:rPr>
        <w:t xml:space="preserve"> </w:t>
      </w:r>
      <w:proofErr w:type="spellStart"/>
      <w:r>
        <w:rPr>
          <w:rFonts w:ascii="Times New Roman" w:hAnsi="Times New Roman"/>
        </w:rPr>
        <w:t>Ltd</w:t>
      </w:r>
      <w:proofErr w:type="spellEnd"/>
      <w:r>
        <w:rPr>
          <w:rFonts w:ascii="Times New Roman" w:hAnsi="Times New Roman"/>
        </w:rPr>
        <w:t xml:space="preserve"> KW20A </w:t>
      </w:r>
      <w:proofErr w:type="spellStart"/>
      <w:r>
        <w:rPr>
          <w:rFonts w:ascii="Times New Roman" w:hAnsi="Times New Roman"/>
        </w:rPr>
        <w:t>Kordin</w:t>
      </w:r>
      <w:proofErr w:type="spellEnd"/>
      <w:r>
        <w:rPr>
          <w:rFonts w:ascii="Times New Roman" w:hAnsi="Times New Roman"/>
        </w:rPr>
        <w:t xml:space="preserve">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Park</w:t>
      </w:r>
      <w:proofErr w:type="spellEnd"/>
      <w:r>
        <w:rPr>
          <w:rFonts w:ascii="Times New Roman" w:hAnsi="Times New Roman"/>
        </w:rPr>
        <w:t xml:space="preserve"> </w:t>
      </w:r>
      <w:r w:rsidRPr="00C3297E">
        <w:rPr>
          <w:rFonts w:ascii="Times New Roman" w:hAnsi="Times New Roman"/>
        </w:rPr>
        <w:t xml:space="preserve">PLA 3000 </w:t>
      </w:r>
      <w:proofErr w:type="spellStart"/>
      <w:r w:rsidRPr="00C3297E">
        <w:rPr>
          <w:rFonts w:ascii="Times New Roman" w:hAnsi="Times New Roman"/>
        </w:rPr>
        <w:t>Paola</w:t>
      </w:r>
      <w:proofErr w:type="spellEnd"/>
      <w:r>
        <w:rPr>
          <w:rFonts w:ascii="Times New Roman" w:hAnsi="Times New Roman"/>
        </w:rPr>
        <w:t>,</w:t>
      </w:r>
    </w:p>
    <w:p w:rsidR="004C7DD8" w:rsidRPr="00C3297E" w:rsidRDefault="004C7DD8" w:rsidP="004C7DD8">
      <w:pPr>
        <w:spacing w:after="0" w:line="240" w:lineRule="auto"/>
        <w:rPr>
          <w:rFonts w:ascii="Times New Roman" w:hAnsi="Times New Roman"/>
        </w:rPr>
      </w:pPr>
      <w:r>
        <w:rPr>
          <w:rFonts w:ascii="Times New Roman" w:hAnsi="Times New Roman"/>
        </w:rPr>
        <w:t xml:space="preserve">Malta; </w:t>
      </w:r>
      <w:r w:rsidRPr="00C3297E">
        <w:rPr>
          <w:rFonts w:ascii="Times New Roman" w:hAnsi="Times New Roman"/>
        </w:rPr>
        <w:t xml:space="preserve">S&amp;D </w:t>
      </w:r>
      <w:proofErr w:type="spellStart"/>
      <w:r w:rsidRPr="00C3297E">
        <w:rPr>
          <w:rFonts w:ascii="Times New Roman" w:hAnsi="Times New Roman"/>
        </w:rPr>
        <w:t>Pharma</w:t>
      </w:r>
      <w:proofErr w:type="spellEnd"/>
      <w:r w:rsidRPr="00C3297E">
        <w:rPr>
          <w:rFonts w:ascii="Times New Roman" w:hAnsi="Times New Roman"/>
        </w:rPr>
        <w:t xml:space="preserve"> CZ, </w:t>
      </w:r>
      <w:proofErr w:type="spellStart"/>
      <w:r w:rsidRPr="00C3297E">
        <w:rPr>
          <w:rFonts w:ascii="Times New Roman" w:hAnsi="Times New Roman"/>
        </w:rPr>
        <w:t>spol</w:t>
      </w:r>
      <w:proofErr w:type="spellEnd"/>
      <w:r w:rsidRPr="00C3297E">
        <w:rPr>
          <w:rFonts w:ascii="Times New Roman" w:hAnsi="Times New Roman"/>
        </w:rPr>
        <w:t xml:space="preserve">. </w:t>
      </w:r>
      <w:proofErr w:type="spellStart"/>
      <w:r>
        <w:rPr>
          <w:rFonts w:ascii="Times New Roman" w:hAnsi="Times New Roman"/>
        </w:rPr>
        <w:t>s</w:t>
      </w:r>
      <w:r w:rsidRPr="00C3297E">
        <w:rPr>
          <w:rFonts w:ascii="Times New Roman" w:hAnsi="Times New Roman"/>
        </w:rPr>
        <w:t>.</w:t>
      </w:r>
      <w:r>
        <w:rPr>
          <w:rFonts w:ascii="Times New Roman" w:hAnsi="Times New Roman"/>
        </w:rPr>
        <w:t>r.o</w:t>
      </w:r>
      <w:proofErr w:type="spellEnd"/>
      <w:r>
        <w:rPr>
          <w:rFonts w:ascii="Times New Roman" w:hAnsi="Times New Roman"/>
        </w:rPr>
        <w:t xml:space="preserve">. </w:t>
      </w:r>
      <w:proofErr w:type="spellStart"/>
      <w:r>
        <w:rPr>
          <w:rFonts w:ascii="Times New Roman" w:hAnsi="Times New Roman"/>
        </w:rPr>
        <w:t>Pisnicka</w:t>
      </w:r>
      <w:proofErr w:type="spellEnd"/>
      <w:r>
        <w:rPr>
          <w:rFonts w:ascii="Times New Roman" w:hAnsi="Times New Roman"/>
        </w:rPr>
        <w:t xml:space="preserve"> 22/546 </w:t>
      </w:r>
      <w:r w:rsidRPr="00C3297E">
        <w:rPr>
          <w:rFonts w:ascii="Times New Roman" w:hAnsi="Times New Roman"/>
        </w:rPr>
        <w:t xml:space="preserve">142 00 Praha, </w:t>
      </w:r>
      <w:proofErr w:type="spellStart"/>
      <w:r w:rsidRPr="00C3297E">
        <w:rPr>
          <w:rFonts w:ascii="Times New Roman" w:hAnsi="Times New Roman"/>
        </w:rPr>
        <w:t>Lhotka</w:t>
      </w:r>
      <w:proofErr w:type="spellEnd"/>
      <w:r>
        <w:rPr>
          <w:rFonts w:ascii="Times New Roman" w:hAnsi="Times New Roman"/>
        </w:rPr>
        <w:t>, Čekijos Respublika</w:t>
      </w:r>
      <w:r w:rsidR="00467CDE">
        <w:rPr>
          <w:rFonts w:ascii="Times New Roman" w:hAnsi="Times New Roman"/>
        </w:rPr>
        <w:t>.</w:t>
      </w:r>
    </w:p>
    <w:p w:rsidR="004C7DD8" w:rsidRDefault="004C7DD8" w:rsidP="003E3723">
      <w:pPr>
        <w:spacing w:after="0" w:line="240" w:lineRule="auto"/>
        <w:ind w:right="711"/>
        <w:jc w:val="both"/>
        <w:rPr>
          <w:rFonts w:ascii="Times New Roman" w:eastAsia="Times New Roman" w:hAnsi="Times New Roman"/>
          <w:b/>
          <w:snapToGrid w:val="0"/>
        </w:rPr>
      </w:pPr>
    </w:p>
    <w:p w:rsidR="003E3723" w:rsidRPr="006809A8" w:rsidRDefault="003E3723" w:rsidP="003E3723">
      <w:pPr>
        <w:spacing w:after="0" w:line="240" w:lineRule="auto"/>
        <w:ind w:right="711"/>
        <w:jc w:val="both"/>
        <w:rPr>
          <w:rFonts w:ascii="Times New Roman" w:eastAsia="Times New Roman" w:hAnsi="Times New Roman"/>
          <w:snapToGrid w:val="0"/>
          <w:lang w:eastAsia="lt-LT"/>
        </w:rPr>
      </w:pPr>
      <w:r w:rsidRPr="006809A8">
        <w:rPr>
          <w:rFonts w:ascii="Times New Roman" w:eastAsia="Times New Roman" w:hAnsi="Times New Roman"/>
          <w:b/>
          <w:snapToGrid w:val="0"/>
        </w:rPr>
        <w:t xml:space="preserve">Perpakavo </w:t>
      </w:r>
      <w:r w:rsidRPr="006809A8">
        <w:rPr>
          <w:rFonts w:ascii="Times New Roman" w:eastAsia="Times New Roman" w:hAnsi="Times New Roman"/>
          <w:snapToGrid w:val="0"/>
        </w:rPr>
        <w:t>UAB „</w:t>
      </w:r>
      <w:proofErr w:type="spellStart"/>
      <w:r w:rsidRPr="006809A8">
        <w:rPr>
          <w:rFonts w:ascii="Times New Roman" w:eastAsia="Times New Roman" w:hAnsi="Times New Roman"/>
          <w:snapToGrid w:val="0"/>
        </w:rPr>
        <w:t>Entafarma</w:t>
      </w:r>
      <w:proofErr w:type="spellEnd"/>
      <w:r w:rsidRPr="006809A8">
        <w:rPr>
          <w:rFonts w:ascii="Times New Roman" w:eastAsia="Times New Roman" w:hAnsi="Times New Roman"/>
          <w:snapToGrid w:val="0"/>
        </w:rPr>
        <w:t>“</w:t>
      </w:r>
      <w:r>
        <w:rPr>
          <w:rFonts w:ascii="Times New Roman" w:eastAsia="Times New Roman" w:hAnsi="Times New Roman"/>
          <w:snapToGrid w:val="0"/>
        </w:rPr>
        <w:t xml:space="preserve"> </w:t>
      </w:r>
      <w:r w:rsidRPr="00767F54">
        <w:rPr>
          <w:rFonts w:ascii="Times New Roman" w:eastAsia="Times New Roman" w:hAnsi="Times New Roman"/>
          <w:snapToGrid w:val="0"/>
          <w:highlight w:val="lightGray"/>
        </w:rPr>
        <w:t>UAB „</w:t>
      </w:r>
      <w:proofErr w:type="spellStart"/>
      <w:r w:rsidRPr="00767F54">
        <w:rPr>
          <w:rFonts w:ascii="Times New Roman" w:eastAsia="Times New Roman" w:hAnsi="Times New Roman"/>
          <w:snapToGrid w:val="0"/>
          <w:highlight w:val="lightGray"/>
        </w:rPr>
        <w:t>Armila</w:t>
      </w:r>
      <w:proofErr w:type="spellEnd"/>
      <w:r w:rsidRPr="00767F54">
        <w:rPr>
          <w:rFonts w:ascii="Times New Roman" w:eastAsia="Times New Roman" w:hAnsi="Times New Roman"/>
          <w:snapToGrid w:val="0"/>
          <w:highlight w:val="lightGray"/>
        </w:rPr>
        <w:t>“</w:t>
      </w:r>
    </w:p>
    <w:p w:rsidR="007B414D" w:rsidRPr="004C7DD8" w:rsidRDefault="007B414D" w:rsidP="007B414D">
      <w:pPr>
        <w:spacing w:after="0" w:line="240" w:lineRule="auto"/>
        <w:rPr>
          <w:rFonts w:ascii="Times New Roman" w:hAnsi="Times New Roman"/>
          <w:b/>
          <w:lang w:val="en-US"/>
        </w:rPr>
      </w:pPr>
      <w:proofErr w:type="spellStart"/>
      <w:r w:rsidRPr="004C7DD8">
        <w:rPr>
          <w:rFonts w:ascii="Times New Roman" w:hAnsi="Times New Roman"/>
          <w:b/>
          <w:lang w:val="en-US"/>
        </w:rPr>
        <w:t>Perpakavimo</w:t>
      </w:r>
      <w:proofErr w:type="spellEnd"/>
      <w:r w:rsidRPr="004C7DD8">
        <w:rPr>
          <w:rFonts w:ascii="Times New Roman" w:hAnsi="Times New Roman"/>
          <w:b/>
          <w:lang w:val="en-US"/>
        </w:rPr>
        <w:t xml:space="preserve"> </w:t>
      </w:r>
      <w:proofErr w:type="spellStart"/>
      <w:r w:rsidRPr="004C7DD8">
        <w:rPr>
          <w:rFonts w:ascii="Times New Roman" w:hAnsi="Times New Roman"/>
          <w:b/>
          <w:lang w:val="en-US"/>
        </w:rPr>
        <w:t>serija</w:t>
      </w:r>
      <w:proofErr w:type="spellEnd"/>
    </w:p>
    <w:p w:rsidR="009F1E2C" w:rsidRDefault="009F1E2C" w:rsidP="009F1E2C">
      <w:pPr>
        <w:tabs>
          <w:tab w:val="center" w:pos="4819"/>
          <w:tab w:val="right" w:pos="9071"/>
        </w:tabs>
        <w:spacing w:after="0" w:line="240" w:lineRule="auto"/>
        <w:rPr>
          <w:rFonts w:ascii="Times New Roman" w:eastAsia="Times New Roman" w:hAnsi="Times New Roman"/>
          <w:lang w:val="de-DE" w:eastAsia="de-DE"/>
        </w:rPr>
      </w:pPr>
    </w:p>
    <w:p w:rsidR="003E3723" w:rsidRDefault="003E3723" w:rsidP="00D76605">
      <w:pPr>
        <w:rPr>
          <w:rFonts w:ascii="Times New Roman" w:hAnsi="Times New Roman"/>
          <w:i/>
          <w:iCs/>
        </w:rPr>
      </w:pPr>
      <w:bookmarkStart w:id="2" w:name="_Hlk17366543"/>
      <w:r w:rsidRPr="00E07B3C">
        <w:rPr>
          <w:rFonts w:ascii="Times New Roman" w:hAnsi="Times New Roman"/>
          <w:i/>
          <w:iCs/>
        </w:rPr>
        <w:t xml:space="preserve">Lygiagrečiai importuojamas vaistas skiriasi nuo referencinio vaisto: pagalbinėmis medžiagomis (lyg. </w:t>
      </w:r>
      <w:proofErr w:type="spellStart"/>
      <w:r w:rsidRPr="00E07B3C">
        <w:rPr>
          <w:rFonts w:ascii="Times New Roman" w:hAnsi="Times New Roman"/>
          <w:i/>
          <w:iCs/>
        </w:rPr>
        <w:t>imp</w:t>
      </w:r>
      <w:proofErr w:type="spellEnd"/>
      <w:r w:rsidRPr="00E07B3C">
        <w:rPr>
          <w:rFonts w:ascii="Times New Roman" w:hAnsi="Times New Roman"/>
          <w:i/>
          <w:iCs/>
        </w:rPr>
        <w:t xml:space="preserve">. vaisto sudėtyje </w:t>
      </w:r>
      <w:r w:rsidR="00467CDE">
        <w:rPr>
          <w:rFonts w:ascii="Times New Roman" w:hAnsi="Times New Roman"/>
          <w:i/>
          <w:iCs/>
        </w:rPr>
        <w:t xml:space="preserve">yra </w:t>
      </w:r>
      <w:proofErr w:type="spellStart"/>
      <w:r w:rsidR="00467CDE">
        <w:rPr>
          <w:rFonts w:ascii="Times New Roman" w:hAnsi="Times New Roman"/>
          <w:i/>
          <w:iCs/>
        </w:rPr>
        <w:t>krospovidonas</w:t>
      </w:r>
      <w:proofErr w:type="spellEnd"/>
      <w:r w:rsidR="00467CDE">
        <w:rPr>
          <w:rFonts w:ascii="Times New Roman" w:hAnsi="Times New Roman"/>
          <w:i/>
          <w:iCs/>
        </w:rPr>
        <w:t xml:space="preserve"> B</w:t>
      </w:r>
      <w:r w:rsidR="004C7DD8">
        <w:rPr>
          <w:rFonts w:ascii="Times New Roman" w:hAnsi="Times New Roman"/>
          <w:i/>
          <w:iCs/>
        </w:rPr>
        <w:t xml:space="preserve"> tipo, </w:t>
      </w:r>
      <w:proofErr w:type="spellStart"/>
      <w:r w:rsidR="004C7DD8">
        <w:rPr>
          <w:rFonts w:ascii="Times New Roman" w:hAnsi="Times New Roman"/>
          <w:i/>
          <w:iCs/>
        </w:rPr>
        <w:t>ref</w:t>
      </w:r>
      <w:proofErr w:type="spellEnd"/>
      <w:r w:rsidR="004C7DD8">
        <w:rPr>
          <w:rFonts w:ascii="Times New Roman" w:hAnsi="Times New Roman"/>
          <w:i/>
          <w:iCs/>
        </w:rPr>
        <w:t xml:space="preserve">. vaisto – </w:t>
      </w:r>
      <w:proofErr w:type="spellStart"/>
      <w:r w:rsidR="004C7DD8">
        <w:rPr>
          <w:rFonts w:ascii="Times New Roman" w:hAnsi="Times New Roman"/>
          <w:i/>
          <w:iCs/>
        </w:rPr>
        <w:t>krospovidonas</w:t>
      </w:r>
      <w:proofErr w:type="spellEnd"/>
      <w:r w:rsidR="004C7DD8">
        <w:rPr>
          <w:rFonts w:ascii="Times New Roman" w:hAnsi="Times New Roman"/>
          <w:i/>
          <w:iCs/>
        </w:rPr>
        <w:t xml:space="preserve"> </w:t>
      </w:r>
      <w:r w:rsidR="00467CDE">
        <w:rPr>
          <w:rFonts w:ascii="Times New Roman" w:hAnsi="Times New Roman"/>
          <w:i/>
          <w:iCs/>
        </w:rPr>
        <w:t xml:space="preserve">A </w:t>
      </w:r>
      <w:r w:rsidR="00962607">
        <w:rPr>
          <w:rFonts w:ascii="Times New Roman" w:hAnsi="Times New Roman"/>
          <w:i/>
          <w:iCs/>
        </w:rPr>
        <w:t xml:space="preserve"> tipo, lyg. </w:t>
      </w:r>
      <w:proofErr w:type="spellStart"/>
      <w:r w:rsidR="004C7DD8">
        <w:rPr>
          <w:rFonts w:ascii="Times New Roman" w:hAnsi="Times New Roman"/>
          <w:i/>
          <w:iCs/>
        </w:rPr>
        <w:t>imp</w:t>
      </w:r>
      <w:proofErr w:type="spellEnd"/>
      <w:r w:rsidR="004C7DD8">
        <w:rPr>
          <w:rFonts w:ascii="Times New Roman" w:hAnsi="Times New Roman"/>
          <w:i/>
          <w:iCs/>
        </w:rPr>
        <w:t xml:space="preserve">. vaisto  sudėtyje </w:t>
      </w:r>
      <w:r w:rsidR="00E07B3C" w:rsidRPr="00E07B3C">
        <w:rPr>
          <w:rFonts w:ascii="Times New Roman" w:hAnsi="Times New Roman"/>
          <w:i/>
          <w:iCs/>
        </w:rPr>
        <w:t xml:space="preserve">papildomai yra koloidinio bevandenio silicio dioksido ir natrio </w:t>
      </w:r>
      <w:proofErr w:type="spellStart"/>
      <w:r w:rsidR="00E07B3C" w:rsidRPr="00E07B3C">
        <w:rPr>
          <w:rFonts w:ascii="Times New Roman" w:hAnsi="Times New Roman"/>
          <w:i/>
          <w:iCs/>
        </w:rPr>
        <w:t>laurilsulfato</w:t>
      </w:r>
      <w:proofErr w:type="spellEnd"/>
      <w:r w:rsidR="00E07B3C" w:rsidRPr="00E07B3C">
        <w:rPr>
          <w:rFonts w:ascii="Times New Roman" w:hAnsi="Times New Roman"/>
          <w:i/>
          <w:iCs/>
        </w:rPr>
        <w:t>)</w:t>
      </w:r>
      <w:r w:rsidRPr="00E07B3C">
        <w:rPr>
          <w:rFonts w:ascii="Times New Roman" w:hAnsi="Times New Roman"/>
          <w:i/>
          <w:iCs/>
        </w:rPr>
        <w:t xml:space="preserve">; išvaizda (lyg. </w:t>
      </w:r>
      <w:proofErr w:type="spellStart"/>
      <w:r w:rsidRPr="00E07B3C">
        <w:rPr>
          <w:rFonts w:ascii="Times New Roman" w:hAnsi="Times New Roman"/>
          <w:i/>
          <w:iCs/>
        </w:rPr>
        <w:t>imp</w:t>
      </w:r>
      <w:proofErr w:type="spellEnd"/>
      <w:r w:rsidRPr="00E07B3C">
        <w:rPr>
          <w:rFonts w:ascii="Times New Roman" w:hAnsi="Times New Roman"/>
          <w:i/>
          <w:iCs/>
        </w:rPr>
        <w:t xml:space="preserve">. vaisto </w:t>
      </w:r>
      <w:r w:rsidR="00E07B3C" w:rsidRPr="00E07B3C">
        <w:rPr>
          <w:rFonts w:ascii="Times New Roman" w:hAnsi="Times New Roman"/>
          <w:i/>
        </w:rPr>
        <w:t xml:space="preserve">kapsulė yra su šviesiai geltonomis granulėmis, rudu dangteliu ir baltu korpusu, </w:t>
      </w:r>
      <w:proofErr w:type="spellStart"/>
      <w:r w:rsidR="00E07B3C" w:rsidRPr="00E07B3C">
        <w:rPr>
          <w:rFonts w:ascii="Times New Roman" w:hAnsi="Times New Roman"/>
          <w:i/>
        </w:rPr>
        <w:t>ref</w:t>
      </w:r>
      <w:proofErr w:type="spellEnd"/>
      <w:r w:rsidR="00E07B3C" w:rsidRPr="00E07B3C">
        <w:rPr>
          <w:rFonts w:ascii="Times New Roman" w:hAnsi="Times New Roman"/>
          <w:i/>
        </w:rPr>
        <w:t xml:space="preserve">. vaisto </w:t>
      </w:r>
      <w:r w:rsidR="00D76605">
        <w:rPr>
          <w:rFonts w:ascii="Times New Roman" w:hAnsi="Times New Roman"/>
          <w:i/>
        </w:rPr>
        <w:lastRenderedPageBreak/>
        <w:t>kapsulė</w:t>
      </w:r>
      <w:r w:rsidR="00E07B3C">
        <w:rPr>
          <w:rFonts w:ascii="Times New Roman" w:hAnsi="Times New Roman"/>
          <w:i/>
        </w:rPr>
        <w:t xml:space="preserve"> yra o</w:t>
      </w:r>
      <w:r w:rsidR="00E07B3C" w:rsidRPr="00E07B3C">
        <w:rPr>
          <w:rFonts w:ascii="Times New Roman" w:hAnsi="Times New Roman"/>
          <w:i/>
        </w:rPr>
        <w:t>r</w:t>
      </w:r>
      <w:r w:rsidR="00E07B3C">
        <w:rPr>
          <w:rFonts w:ascii="Times New Roman" w:hAnsi="Times New Roman"/>
          <w:i/>
        </w:rPr>
        <w:t>an</w:t>
      </w:r>
      <w:r w:rsidR="00D76605">
        <w:rPr>
          <w:rFonts w:ascii="Times New Roman" w:hAnsi="Times New Roman"/>
          <w:i/>
        </w:rPr>
        <w:t>žinė</w:t>
      </w:r>
      <w:r w:rsidR="00E07B3C">
        <w:rPr>
          <w:rFonts w:ascii="Times New Roman" w:hAnsi="Times New Roman"/>
          <w:i/>
        </w:rPr>
        <w:t xml:space="preserve">, </w:t>
      </w:r>
      <w:r w:rsidR="00E07B3C" w:rsidRPr="00E07B3C">
        <w:rPr>
          <w:rFonts w:ascii="Times New Roman" w:hAnsi="Times New Roman"/>
          <w:i/>
        </w:rPr>
        <w:t>su dangteliu, kurioje yra baltos ar gelsvos granulės</w:t>
      </w:r>
      <w:r w:rsidRPr="00E07B3C">
        <w:rPr>
          <w:rFonts w:ascii="Times New Roman" w:hAnsi="Times New Roman"/>
          <w:i/>
          <w:iCs/>
        </w:rPr>
        <w:t xml:space="preserve">); laikymo sąlygomis (lyg. </w:t>
      </w:r>
      <w:proofErr w:type="spellStart"/>
      <w:r w:rsidRPr="00E07B3C">
        <w:rPr>
          <w:rFonts w:ascii="Times New Roman" w:hAnsi="Times New Roman"/>
          <w:i/>
          <w:iCs/>
        </w:rPr>
        <w:t>i</w:t>
      </w:r>
      <w:r w:rsidR="004A6D05">
        <w:rPr>
          <w:rFonts w:ascii="Times New Roman" w:hAnsi="Times New Roman"/>
          <w:i/>
          <w:iCs/>
        </w:rPr>
        <w:t>mp</w:t>
      </w:r>
      <w:proofErr w:type="spellEnd"/>
      <w:r w:rsidR="004A6D05">
        <w:rPr>
          <w:rFonts w:ascii="Times New Roman" w:hAnsi="Times New Roman"/>
          <w:i/>
          <w:iCs/>
        </w:rPr>
        <w:t xml:space="preserve">. vaisto – </w:t>
      </w:r>
      <w:r w:rsidR="00E07B3C">
        <w:rPr>
          <w:rFonts w:ascii="Times New Roman" w:hAnsi="Times New Roman"/>
          <w:i/>
          <w:iCs/>
        </w:rPr>
        <w:t>l</w:t>
      </w:r>
      <w:r w:rsidR="00F61B90">
        <w:rPr>
          <w:rFonts w:ascii="Times New Roman" w:hAnsi="Times New Roman"/>
          <w:i/>
          <w:iCs/>
        </w:rPr>
        <w:t>aikyti ne aukštesnėje kaip 25 </w:t>
      </w:r>
      <w:r w:rsidR="00E07B3C">
        <w:rPr>
          <w:rFonts w:ascii="Times New Roman" w:hAnsi="Times New Roman"/>
          <w:i/>
          <w:iCs/>
        </w:rPr>
        <w:sym w:font="Symbol" w:char="F0B0"/>
      </w:r>
      <w:r w:rsidR="00E07B3C">
        <w:rPr>
          <w:rFonts w:ascii="Times New Roman" w:hAnsi="Times New Roman"/>
          <w:i/>
          <w:iCs/>
        </w:rPr>
        <w:t xml:space="preserve"> </w:t>
      </w:r>
      <w:r w:rsidR="00E07B3C" w:rsidRPr="00E07B3C">
        <w:rPr>
          <w:rFonts w:ascii="Times New Roman" w:hAnsi="Times New Roman"/>
          <w:i/>
          <w:iCs/>
        </w:rPr>
        <w:t>C temperatūroje</w:t>
      </w:r>
      <w:r w:rsidRPr="00E07B3C">
        <w:rPr>
          <w:rFonts w:ascii="Times New Roman" w:hAnsi="Times New Roman"/>
          <w:i/>
          <w:iCs/>
        </w:rPr>
        <w:t xml:space="preserve">, </w:t>
      </w:r>
      <w:r w:rsidR="00E07B3C" w:rsidRPr="00E07B3C">
        <w:rPr>
          <w:rFonts w:ascii="Times New Roman" w:hAnsi="Times New Roman"/>
          <w:i/>
          <w:iCs/>
        </w:rPr>
        <w:t>gamintojo pakuotėje, kad vaistas būtų apsaugotas nuo drėgmės</w:t>
      </w:r>
      <w:r w:rsidR="00E07B3C">
        <w:rPr>
          <w:rFonts w:ascii="Times New Roman" w:hAnsi="Times New Roman"/>
          <w:i/>
          <w:iCs/>
        </w:rPr>
        <w:t xml:space="preserve">, </w:t>
      </w:r>
      <w:proofErr w:type="spellStart"/>
      <w:r w:rsidR="00962607">
        <w:rPr>
          <w:rFonts w:ascii="Times New Roman" w:hAnsi="Times New Roman"/>
          <w:i/>
          <w:iCs/>
        </w:rPr>
        <w:t>ref</w:t>
      </w:r>
      <w:proofErr w:type="spellEnd"/>
      <w:r w:rsidR="00962607">
        <w:rPr>
          <w:rFonts w:ascii="Times New Roman" w:hAnsi="Times New Roman"/>
          <w:i/>
          <w:iCs/>
        </w:rPr>
        <w:t xml:space="preserve">. vaisto – </w:t>
      </w:r>
      <w:r w:rsidRPr="00E07B3C">
        <w:rPr>
          <w:rFonts w:ascii="Times New Roman" w:hAnsi="Times New Roman"/>
          <w:i/>
          <w:iCs/>
        </w:rPr>
        <w:t>laikyti ne aukšt</w:t>
      </w:r>
      <w:r w:rsidR="00D76605">
        <w:rPr>
          <w:rFonts w:ascii="Times New Roman" w:hAnsi="Times New Roman"/>
          <w:i/>
          <w:iCs/>
        </w:rPr>
        <w:t xml:space="preserve">esnėje kaip 30°C temperatūroje); </w:t>
      </w:r>
      <w:r w:rsidR="00D76605" w:rsidRPr="00D76605">
        <w:rPr>
          <w:rFonts w:ascii="Times New Roman" w:hAnsi="Times New Roman"/>
          <w:i/>
          <w:iCs/>
        </w:rPr>
        <w:t>tinkamumo laiku (lyg</w:t>
      </w:r>
      <w:r w:rsidR="00962607">
        <w:rPr>
          <w:rFonts w:ascii="Times New Roman" w:hAnsi="Times New Roman"/>
          <w:i/>
          <w:iCs/>
        </w:rPr>
        <w:t>.</w:t>
      </w:r>
      <w:r w:rsidR="00D76605" w:rsidRPr="00D76605">
        <w:rPr>
          <w:rFonts w:ascii="Times New Roman" w:hAnsi="Times New Roman"/>
          <w:i/>
          <w:iCs/>
        </w:rPr>
        <w:t xml:space="preserve"> </w:t>
      </w:r>
      <w:proofErr w:type="spellStart"/>
      <w:r w:rsidR="00D76605" w:rsidRPr="00D76605">
        <w:rPr>
          <w:rFonts w:ascii="Times New Roman" w:hAnsi="Times New Roman"/>
          <w:i/>
          <w:iCs/>
        </w:rPr>
        <w:t>imp</w:t>
      </w:r>
      <w:proofErr w:type="spellEnd"/>
      <w:r w:rsidR="00D76605" w:rsidRPr="00D76605">
        <w:rPr>
          <w:rFonts w:ascii="Times New Roman" w:hAnsi="Times New Roman"/>
          <w:i/>
          <w:iCs/>
        </w:rPr>
        <w:t>. vaisto  – 2</w:t>
      </w:r>
      <w:r w:rsidR="00D76605">
        <w:rPr>
          <w:rFonts w:ascii="Times New Roman" w:hAnsi="Times New Roman"/>
          <w:i/>
          <w:iCs/>
        </w:rPr>
        <w:t xml:space="preserve"> metai, </w:t>
      </w:r>
      <w:proofErr w:type="spellStart"/>
      <w:r w:rsidR="00D76605">
        <w:rPr>
          <w:rFonts w:ascii="Times New Roman" w:hAnsi="Times New Roman"/>
          <w:i/>
          <w:iCs/>
        </w:rPr>
        <w:t>ref</w:t>
      </w:r>
      <w:proofErr w:type="spellEnd"/>
      <w:r w:rsidR="00D76605">
        <w:rPr>
          <w:rFonts w:ascii="Times New Roman" w:hAnsi="Times New Roman"/>
          <w:i/>
          <w:iCs/>
        </w:rPr>
        <w:t>. vaisto – 3 metai).</w:t>
      </w:r>
    </w:p>
    <w:bookmarkEnd w:id="2"/>
    <w:p w:rsidR="009F1E2C" w:rsidRPr="00E07B3C" w:rsidRDefault="009F1E2C" w:rsidP="009F1E2C">
      <w:pPr>
        <w:tabs>
          <w:tab w:val="center" w:pos="4819"/>
          <w:tab w:val="right" w:pos="9071"/>
        </w:tabs>
        <w:spacing w:after="0" w:line="240" w:lineRule="auto"/>
        <w:rPr>
          <w:rFonts w:ascii="Times New Roman" w:eastAsia="Times New Roman" w:hAnsi="Times New Roman"/>
          <w:i/>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9F1E2C" w:rsidRPr="007B7CC9" w:rsidRDefault="009F1E2C" w:rsidP="009F1E2C">
      <w:pPr>
        <w:tabs>
          <w:tab w:val="center" w:pos="4819"/>
          <w:tab w:val="right" w:pos="9071"/>
        </w:tabs>
        <w:spacing w:after="0" w:line="240" w:lineRule="auto"/>
        <w:rPr>
          <w:rFonts w:ascii="Times New Roman" w:eastAsia="Times New Roman" w:hAnsi="Times New Roman"/>
          <w:lang w:val="de-DE" w:eastAsia="de-DE"/>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bookmarkStart w:id="3" w:name="_Toc129243137"/>
      <w:bookmarkStart w:id="4" w:name="_Toc129243262"/>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D76605" w:rsidRDefault="00D766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4A6D05" w:rsidRDefault="004A6D05" w:rsidP="009F1E2C">
      <w:pPr>
        <w:tabs>
          <w:tab w:val="left" w:pos="567"/>
        </w:tabs>
        <w:spacing w:after="0" w:line="240" w:lineRule="auto"/>
        <w:ind w:left="567" w:hanging="567"/>
        <w:jc w:val="center"/>
        <w:outlineLvl w:val="0"/>
        <w:rPr>
          <w:rFonts w:ascii="Times New Roman" w:eastAsia="Times New Roman" w:hAnsi="Times New Roman"/>
          <w:b/>
          <w:caps/>
          <w:lang w:val="en-US"/>
        </w:rPr>
      </w:pPr>
    </w:p>
    <w:p w:rsidR="009F1E2C" w:rsidRPr="007B7CC9"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r w:rsidRPr="007B7CC9">
        <w:rPr>
          <w:rFonts w:ascii="Times New Roman" w:eastAsia="Times New Roman" w:hAnsi="Times New Roman"/>
          <w:b/>
          <w:caps/>
          <w:lang w:val="en-US"/>
        </w:rPr>
        <w:t>B. PAKUOTĖS LAPELIS</w:t>
      </w:r>
      <w:bookmarkEnd w:id="3"/>
      <w:bookmarkEnd w:id="4"/>
    </w:p>
    <w:p w:rsidR="009F1E2C" w:rsidRPr="007B7CC9" w:rsidRDefault="009F1E2C" w:rsidP="009F1E2C">
      <w:pPr>
        <w:tabs>
          <w:tab w:val="left" w:pos="567"/>
        </w:tabs>
        <w:spacing w:after="0" w:line="240" w:lineRule="auto"/>
        <w:ind w:left="567" w:hanging="567"/>
        <w:jc w:val="center"/>
        <w:outlineLvl w:val="0"/>
        <w:rPr>
          <w:rFonts w:ascii="Times New Roman" w:eastAsia="Times New Roman" w:hAnsi="Times New Roman"/>
          <w:b/>
          <w:caps/>
          <w:lang w:val="en-US"/>
        </w:rPr>
      </w:pPr>
      <w:r w:rsidRPr="007B7CC9">
        <w:rPr>
          <w:rFonts w:ascii="Times New Roman" w:eastAsia="Times New Roman" w:hAnsi="Times New Roman"/>
          <w:b/>
          <w:caps/>
          <w:lang w:val="en-US"/>
        </w:rPr>
        <w:br w:type="page"/>
      </w:r>
      <w:bookmarkStart w:id="5" w:name="_Toc129243138"/>
      <w:bookmarkStart w:id="6" w:name="_Toc129243263"/>
      <w:r w:rsidRPr="00F31178">
        <w:rPr>
          <w:rFonts w:ascii="Times New Roman" w:eastAsia="Times New Roman" w:hAnsi="Times New Roman"/>
          <w:b/>
          <w:snapToGrid w:val="0"/>
          <w:szCs w:val="20"/>
        </w:rPr>
        <w:lastRenderedPageBreak/>
        <w:t>Pakuotės lapelis:</w:t>
      </w:r>
      <w:r w:rsidRPr="00F31178">
        <w:rPr>
          <w:rFonts w:ascii="Times New Roman" w:eastAsia="Times New Roman" w:hAnsi="Times New Roman"/>
          <w:b/>
          <w:bCs/>
          <w:iCs/>
          <w:snapToGrid w:val="0"/>
          <w:szCs w:val="24"/>
        </w:rPr>
        <w:t xml:space="preserve"> </w:t>
      </w:r>
      <w:r w:rsidRPr="00F31178">
        <w:rPr>
          <w:rFonts w:ascii="Times New Roman" w:eastAsia="Times New Roman" w:hAnsi="Times New Roman"/>
          <w:b/>
          <w:snapToGrid w:val="0"/>
          <w:szCs w:val="20"/>
        </w:rPr>
        <w:t>informacija vartotojui</w:t>
      </w:r>
      <w:bookmarkEnd w:id="5"/>
      <w:bookmarkEnd w:id="6"/>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Default="00174952" w:rsidP="009F1E2C">
      <w:pPr>
        <w:tabs>
          <w:tab w:val="left" w:pos="360"/>
        </w:tabs>
        <w:spacing w:after="0" w:line="240" w:lineRule="auto"/>
        <w:jc w:val="center"/>
        <w:rPr>
          <w:rFonts w:ascii="Times New Roman" w:eastAsia="Times New Roman" w:hAnsi="Times New Roman"/>
          <w:b/>
          <w:noProof/>
          <w:lang w:eastAsia="lt-LT"/>
        </w:rPr>
      </w:pPr>
      <w:r>
        <w:rPr>
          <w:rFonts w:ascii="Times New Roman" w:eastAsia="Times New Roman" w:hAnsi="Times New Roman"/>
          <w:b/>
          <w:noProof/>
          <w:lang w:eastAsia="lt-LT"/>
        </w:rPr>
        <w:t>Imatinib Cipla</w:t>
      </w:r>
      <w:r w:rsidR="009F1E2C" w:rsidRPr="007B7CC9">
        <w:rPr>
          <w:rFonts w:ascii="Times New Roman" w:eastAsia="Times New Roman" w:hAnsi="Times New Roman"/>
          <w:b/>
          <w:noProof/>
          <w:lang w:eastAsia="lt-LT"/>
        </w:rPr>
        <w:t xml:space="preserve"> 100 mg kietosios kapsulės</w:t>
      </w:r>
    </w:p>
    <w:p w:rsidR="009F1E2C" w:rsidRPr="007B7CC9" w:rsidRDefault="009F1E2C" w:rsidP="009F1E2C">
      <w:pPr>
        <w:tabs>
          <w:tab w:val="left" w:pos="360"/>
        </w:tabs>
        <w:spacing w:after="0" w:line="240" w:lineRule="auto"/>
        <w:jc w:val="center"/>
        <w:rPr>
          <w:rFonts w:ascii="Times New Roman" w:eastAsia="Times New Roman" w:hAnsi="Times New Roman"/>
          <w:noProof/>
          <w:lang w:eastAsia="lt-LT"/>
        </w:rPr>
      </w:pPr>
      <w:r w:rsidRPr="007B7CC9">
        <w:rPr>
          <w:rFonts w:ascii="Times New Roman" w:eastAsia="Times New Roman" w:hAnsi="Times New Roman"/>
          <w:noProof/>
          <w:lang w:eastAsia="lt-LT"/>
        </w:rPr>
        <w:t>Imatinibas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b/>
          <w:noProof/>
          <w:lang w:eastAsia="lt-LT"/>
        </w:rPr>
      </w:pPr>
      <w:r w:rsidRPr="007B7CC9">
        <w:rPr>
          <w:rFonts w:ascii="Times New Roman" w:eastAsia="Times New Roman" w:hAnsi="Times New Roman"/>
          <w:b/>
          <w:lang w:eastAsia="lt-LT"/>
        </w:rPr>
        <w:t>Atidžiai perskaitykite visą šį lapelį, prieš pradėdami vartoti vaistą, nes jame pateikiama Jums svarbi informacija.</w:t>
      </w:r>
    </w:p>
    <w:p w:rsidR="009F1E2C" w:rsidRPr="007B7CC9" w:rsidRDefault="009F1E2C" w:rsidP="009F1E2C">
      <w:pPr>
        <w:numPr>
          <w:ilvl w:val="0"/>
          <w:numId w:val="8"/>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Neišmeskite šio lapelio, nes vėl gali prireikti jį perskaityti.</w:t>
      </w:r>
    </w:p>
    <w:p w:rsidR="009F1E2C" w:rsidRPr="007B7CC9" w:rsidRDefault="009F1E2C" w:rsidP="009F1E2C">
      <w:pPr>
        <w:numPr>
          <w:ilvl w:val="0"/>
          <w:numId w:val="8"/>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Jeigu kiltų daugiau klausimų, kreipkitės į gydytoją arba vaistininką.</w:t>
      </w:r>
    </w:p>
    <w:p w:rsidR="009F1E2C" w:rsidRPr="007B7CC9" w:rsidRDefault="009F1E2C" w:rsidP="009F1E2C">
      <w:pPr>
        <w:numPr>
          <w:ilvl w:val="0"/>
          <w:numId w:val="8"/>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Šis vaistas skirtas Jums, todėl kitiems žmonėms jo duoti negalima. Vaistas gali jiems pakenkti (net tiems, kurių ligos simptomai yra tokie patys kaip Jūsų).</w:t>
      </w:r>
    </w:p>
    <w:p w:rsidR="009F1E2C" w:rsidRPr="007B7CC9" w:rsidRDefault="009F1E2C" w:rsidP="009F1E2C">
      <w:pPr>
        <w:numPr>
          <w:ilvl w:val="0"/>
          <w:numId w:val="8"/>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Jeigu pasireiškė šalutinis poveikis (net jeigu jis šiame lapelyje nenurodytas), kreipkitės į gydytoją arba vaistininką. Žr. 4 skyrių</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keepNext/>
        <w:spacing w:before="240" w:after="60" w:line="240" w:lineRule="auto"/>
        <w:outlineLvl w:val="3"/>
        <w:rPr>
          <w:rFonts w:ascii="Times New Roman" w:eastAsia="Times New Roman" w:hAnsi="Times New Roman"/>
          <w:b/>
          <w:bCs/>
          <w:lang w:val="x-none"/>
        </w:rPr>
      </w:pPr>
      <w:r w:rsidRPr="007B7CC9">
        <w:rPr>
          <w:rFonts w:ascii="Times New Roman" w:eastAsia="Times New Roman" w:hAnsi="Times New Roman"/>
          <w:b/>
          <w:bCs/>
          <w:lang w:val="x-none"/>
        </w:rPr>
        <w:t>Apie ką rašoma šiame lapelyje?</w:t>
      </w:r>
    </w:p>
    <w:p w:rsidR="009F1E2C" w:rsidRPr="007B7CC9" w:rsidRDefault="009F1E2C" w:rsidP="009F1E2C">
      <w:pPr>
        <w:spacing w:after="0" w:line="240" w:lineRule="auto"/>
        <w:rPr>
          <w:rFonts w:ascii="Times New Roman" w:eastAsia="Times New Roman" w:hAnsi="Times New Roman"/>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1.</w:t>
      </w:r>
      <w:r w:rsidRPr="007B7CC9">
        <w:rPr>
          <w:rFonts w:ascii="Times New Roman" w:eastAsia="Times New Roman" w:hAnsi="Times New Roman"/>
          <w:noProof/>
          <w:lang w:eastAsia="lt-LT"/>
        </w:rPr>
        <w:tab/>
        <w:t xml:space="preserve">Kas yra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ir kam jis vartojamas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2.</w:t>
      </w:r>
      <w:r w:rsidRPr="007B7CC9">
        <w:rPr>
          <w:rFonts w:ascii="Times New Roman" w:eastAsia="Times New Roman" w:hAnsi="Times New Roman"/>
          <w:noProof/>
          <w:lang w:eastAsia="lt-LT"/>
        </w:rPr>
        <w:tab/>
        <w:t xml:space="preserve">Kas žinotina prieš vartojant </w:t>
      </w:r>
      <w:r w:rsidR="00174952">
        <w:rPr>
          <w:rFonts w:ascii="Times New Roman" w:eastAsia="Times New Roman" w:hAnsi="Times New Roman"/>
          <w:noProof/>
          <w:lang w:eastAsia="lt-LT"/>
        </w:rPr>
        <w:t>Imatinib Cipla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3.</w:t>
      </w:r>
      <w:r w:rsidRPr="007B7CC9">
        <w:rPr>
          <w:rFonts w:ascii="Times New Roman" w:eastAsia="Times New Roman" w:hAnsi="Times New Roman"/>
          <w:noProof/>
          <w:lang w:eastAsia="lt-LT"/>
        </w:rPr>
        <w:tab/>
        <w:t xml:space="preserve">Kaip vartoti </w:t>
      </w:r>
      <w:r w:rsidR="00174952">
        <w:rPr>
          <w:rFonts w:ascii="Times New Roman" w:eastAsia="Times New Roman" w:hAnsi="Times New Roman"/>
          <w:noProof/>
          <w:lang w:eastAsia="lt-LT"/>
        </w:rPr>
        <w:t>Imatinib Cipla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4.</w:t>
      </w:r>
      <w:r w:rsidRPr="007B7CC9">
        <w:rPr>
          <w:rFonts w:ascii="Times New Roman" w:eastAsia="Times New Roman" w:hAnsi="Times New Roman"/>
          <w:noProof/>
          <w:lang w:eastAsia="lt-LT"/>
        </w:rPr>
        <w:tab/>
        <w:t>Galimas šalutinis poveikis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5.</w:t>
      </w:r>
      <w:r w:rsidRPr="007B7CC9">
        <w:rPr>
          <w:rFonts w:ascii="Times New Roman" w:eastAsia="Times New Roman" w:hAnsi="Times New Roman"/>
          <w:noProof/>
          <w:lang w:eastAsia="lt-LT"/>
        </w:rPr>
        <w:tab/>
        <w:t xml:space="preserve">Kaip laikyti </w:t>
      </w:r>
      <w:r w:rsidR="00174952">
        <w:rPr>
          <w:rFonts w:ascii="Times New Roman" w:eastAsia="Times New Roman" w:hAnsi="Times New Roman"/>
          <w:noProof/>
          <w:lang w:eastAsia="lt-LT"/>
        </w:rPr>
        <w:t>Imatinib Cipla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6.</w:t>
      </w:r>
      <w:r w:rsidRPr="007B7CC9">
        <w:rPr>
          <w:rFonts w:ascii="Times New Roman" w:eastAsia="Times New Roman" w:hAnsi="Times New Roman"/>
          <w:noProof/>
          <w:lang w:eastAsia="lt-LT"/>
        </w:rPr>
        <w:tab/>
      </w:r>
      <w:r w:rsidRPr="007B7CC9">
        <w:rPr>
          <w:rFonts w:ascii="Times New Roman" w:eastAsia="Times New Roman" w:hAnsi="Times New Roman"/>
          <w:lang w:eastAsia="lt-LT"/>
        </w:rPr>
        <w:t>Pakuotės turinys ir kita informacija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lang w:eastAsia="lt-LT"/>
        </w:rPr>
      </w:pPr>
      <w:bookmarkStart w:id="7" w:name="_Toc129243139"/>
      <w:bookmarkStart w:id="8" w:name="_Toc129243264"/>
      <w:r w:rsidRPr="007B7CC9">
        <w:rPr>
          <w:rFonts w:ascii="Times New Roman" w:eastAsia="Times New Roman" w:hAnsi="Times New Roman"/>
          <w:b/>
          <w:lang w:eastAsia="lt-LT"/>
        </w:rPr>
        <w:t>1.</w:t>
      </w:r>
      <w:r w:rsidRPr="007B7CC9">
        <w:rPr>
          <w:rFonts w:ascii="Times New Roman" w:eastAsia="Times New Roman" w:hAnsi="Times New Roman"/>
          <w:b/>
          <w:lang w:eastAsia="lt-LT"/>
        </w:rPr>
        <w:tab/>
        <w:t xml:space="preserve">Kas yra </w:t>
      </w:r>
      <w:proofErr w:type="spellStart"/>
      <w:r w:rsidR="00174952">
        <w:rPr>
          <w:rFonts w:ascii="Times New Roman" w:eastAsia="Times New Roman" w:hAnsi="Times New Roman"/>
          <w:b/>
          <w:lang w:eastAsia="lt-LT"/>
        </w:rPr>
        <w:t>Imatinib</w:t>
      </w:r>
      <w:proofErr w:type="spellEnd"/>
      <w:r w:rsidR="00174952">
        <w:rPr>
          <w:rFonts w:ascii="Times New Roman" w:eastAsia="Times New Roman" w:hAnsi="Times New Roman"/>
          <w:b/>
          <w:lang w:eastAsia="lt-LT"/>
        </w:rPr>
        <w:t xml:space="preserve"> </w:t>
      </w:r>
      <w:proofErr w:type="spellStart"/>
      <w:r w:rsidR="00174952">
        <w:rPr>
          <w:rFonts w:ascii="Times New Roman" w:eastAsia="Times New Roman" w:hAnsi="Times New Roman"/>
          <w:b/>
          <w:lang w:eastAsia="lt-LT"/>
        </w:rPr>
        <w:t>Cipla</w:t>
      </w:r>
      <w:proofErr w:type="spellEnd"/>
      <w:r w:rsidRPr="007B7CC9">
        <w:rPr>
          <w:rFonts w:ascii="Times New Roman" w:eastAsia="Times New Roman" w:hAnsi="Times New Roman"/>
          <w:b/>
          <w:lang w:eastAsia="lt-LT"/>
        </w:rPr>
        <w:t xml:space="preserve"> ir kam jis vartojamas</w:t>
      </w:r>
      <w:bookmarkEnd w:id="7"/>
      <w:bookmarkEnd w:id="8"/>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174952" w:rsidP="009F1E2C">
      <w:pPr>
        <w:tabs>
          <w:tab w:val="left" w:pos="360"/>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Imatinib Cipla</w:t>
      </w:r>
      <w:r w:rsidR="009F1E2C" w:rsidRPr="007B7CC9">
        <w:rPr>
          <w:rFonts w:ascii="Times New Roman" w:eastAsia="Times New Roman" w:hAnsi="Times New Roman"/>
          <w:noProof/>
          <w:lang w:eastAsia="lt-LT"/>
        </w:rPr>
        <w:t xml:space="preserve"> yra vaistas, kurio sudėtyje yra veikliosios medžiagos imatinibo. </w:t>
      </w:r>
      <w:r>
        <w:rPr>
          <w:rFonts w:ascii="Times New Roman" w:eastAsia="Times New Roman" w:hAnsi="Times New Roman"/>
          <w:noProof/>
          <w:lang w:eastAsia="lt-LT"/>
        </w:rPr>
        <w:t>Imatinib Cipla</w:t>
      </w:r>
      <w:r w:rsidR="009F1E2C" w:rsidRPr="007B7CC9">
        <w:rPr>
          <w:rFonts w:ascii="Times New Roman" w:eastAsia="Times New Roman" w:hAnsi="Times New Roman"/>
          <w:noProof/>
          <w:lang w:eastAsia="lt-LT"/>
        </w:rPr>
        <w:t xml:space="preserve"> slopina nenormalių ląstelių augimą ir yra vartojamas sergant toliau išvardytomis ligomis. Jos apima tam tikrus vėžinių susirgimų tipus.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174952" w:rsidP="009F1E2C">
      <w:pPr>
        <w:tabs>
          <w:tab w:val="left" w:pos="360"/>
        </w:tabs>
        <w:spacing w:after="0" w:line="240" w:lineRule="auto"/>
        <w:rPr>
          <w:rFonts w:ascii="Times New Roman" w:eastAsia="Times New Roman" w:hAnsi="Times New Roman"/>
          <w:b/>
          <w:bCs/>
          <w:noProof/>
          <w:lang w:eastAsia="lt-LT"/>
        </w:rPr>
      </w:pPr>
      <w:r>
        <w:rPr>
          <w:rFonts w:ascii="Times New Roman" w:eastAsia="Times New Roman" w:hAnsi="Times New Roman"/>
          <w:bCs/>
          <w:noProof/>
          <w:lang w:eastAsia="lt-LT"/>
        </w:rPr>
        <w:t>Imatinib Cipla</w:t>
      </w:r>
      <w:r w:rsidR="009F1E2C" w:rsidRPr="007B7CC9">
        <w:rPr>
          <w:rFonts w:ascii="Times New Roman" w:eastAsia="Times New Roman" w:hAnsi="Times New Roman"/>
          <w:bCs/>
          <w:noProof/>
          <w:lang w:eastAsia="lt-LT"/>
        </w:rPr>
        <w:t xml:space="preserve"> vartojamas gydyti vaikų</w:t>
      </w:r>
      <w:r w:rsidR="009F1E2C" w:rsidRPr="007B7CC9">
        <w:rPr>
          <w:rFonts w:ascii="Times New Roman" w:eastAsia="Times New Roman" w:hAnsi="Times New Roman"/>
          <w:noProof/>
          <w:lang w:eastAsia="lt-LT"/>
        </w:rPr>
        <w:t xml:space="preserve"> lėtinę mieloleukemiją (LML</w:t>
      </w:r>
      <w:r w:rsidR="009F1E2C" w:rsidRPr="007B7CC9">
        <w:rPr>
          <w:rFonts w:ascii="Times New Roman" w:eastAsia="Times New Roman" w:hAnsi="Times New Roman"/>
          <w:b/>
          <w:noProof/>
          <w:lang w:eastAsia="lt-LT"/>
        </w:rPr>
        <w:t>)</w:t>
      </w:r>
    </w:p>
    <w:p w:rsidR="009F1E2C" w:rsidRPr="007B7CC9" w:rsidRDefault="009F1E2C" w:rsidP="009F1E2C">
      <w:pPr>
        <w:tabs>
          <w:tab w:val="num" w:pos="720"/>
        </w:tabs>
        <w:spacing w:after="0" w:line="240" w:lineRule="auto"/>
        <w:ind w:left="720" w:hanging="363"/>
        <w:rPr>
          <w:rFonts w:ascii="Times New Roman" w:eastAsia="Times New Roman" w:hAnsi="Times New Roman"/>
          <w:noProof/>
          <w:lang w:eastAsia="lt-LT"/>
        </w:rPr>
      </w:pPr>
      <w:r w:rsidRPr="007B7CC9">
        <w:rPr>
          <w:rFonts w:ascii="Times New Roman" w:eastAsia="Times New Roman" w:hAnsi="Times New Roman"/>
          <w:noProof/>
          <w:lang w:eastAsia="lt-LT"/>
        </w:rPr>
        <w:t xml:space="preserve">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slopina šių ląstelių augimą.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174952" w:rsidP="009F1E2C">
      <w:pPr>
        <w:tabs>
          <w:tab w:val="left" w:pos="360"/>
        </w:tabs>
        <w:spacing w:after="0" w:line="240" w:lineRule="auto"/>
        <w:rPr>
          <w:rFonts w:ascii="Times New Roman" w:eastAsia="Times New Roman" w:hAnsi="Times New Roman"/>
          <w:bCs/>
          <w:noProof/>
          <w:lang w:eastAsia="lt-LT"/>
        </w:rPr>
      </w:pPr>
      <w:r>
        <w:rPr>
          <w:rFonts w:ascii="Times New Roman" w:eastAsia="Times New Roman" w:hAnsi="Times New Roman"/>
          <w:bCs/>
          <w:noProof/>
          <w:lang w:eastAsia="lt-LT"/>
        </w:rPr>
        <w:t>Imatinib Cipla</w:t>
      </w:r>
      <w:r w:rsidR="009F1E2C" w:rsidRPr="007B7CC9">
        <w:rPr>
          <w:rFonts w:ascii="Times New Roman" w:eastAsia="Times New Roman" w:hAnsi="Times New Roman"/>
          <w:bCs/>
          <w:noProof/>
          <w:lang w:eastAsia="lt-LT"/>
        </w:rPr>
        <w:t xml:space="preserve"> taip pat vartojama suaugusiųjų:</w:t>
      </w:r>
    </w:p>
    <w:p w:rsidR="009F1E2C" w:rsidRPr="007B7CC9" w:rsidRDefault="009F1E2C" w:rsidP="009F1E2C">
      <w:pPr>
        <w:tabs>
          <w:tab w:val="left" w:pos="360"/>
        </w:tabs>
        <w:spacing w:after="0" w:line="240" w:lineRule="auto"/>
        <w:rPr>
          <w:rFonts w:ascii="Times New Roman" w:eastAsia="Times New Roman" w:hAnsi="Times New Roman"/>
          <w:bCs/>
          <w:noProof/>
          <w:lang w:eastAsia="lt-LT"/>
        </w:rPr>
      </w:pPr>
    </w:p>
    <w:p w:rsidR="009F1E2C" w:rsidRPr="007B7CC9" w:rsidRDefault="009F1E2C" w:rsidP="009F1E2C">
      <w:pPr>
        <w:tabs>
          <w:tab w:val="left" w:pos="426"/>
        </w:tabs>
        <w:spacing w:after="0" w:line="240" w:lineRule="auto"/>
        <w:ind w:left="709" w:hanging="425"/>
        <w:rPr>
          <w:rFonts w:ascii="Times New Roman" w:eastAsia="Times New Roman" w:hAnsi="Times New Roman"/>
          <w:noProof/>
          <w:lang w:eastAsia="lt-LT"/>
        </w:rPr>
      </w:pPr>
      <w:r w:rsidRPr="007B7CC9">
        <w:rPr>
          <w:rFonts w:ascii="Times New Roman" w:eastAsia="Times New Roman" w:hAnsi="Times New Roman"/>
          <w:bCs/>
          <w:i/>
          <w:iCs/>
          <w:noProof/>
          <w:lang w:eastAsia="lt-LT"/>
        </w:rPr>
        <w:t xml:space="preserve">Philadelphia </w:t>
      </w:r>
      <w:r w:rsidRPr="007B7CC9">
        <w:rPr>
          <w:rFonts w:ascii="Times New Roman" w:eastAsia="Times New Roman" w:hAnsi="Times New Roman"/>
          <w:bCs/>
          <w:noProof/>
          <w:lang w:eastAsia="lt-LT"/>
        </w:rPr>
        <w:t>chromosomai teigiamai ūminei limfoleukemijai (Ph teigiama ŪLL) gydyti.</w:t>
      </w:r>
      <w:r w:rsidRPr="007B7CC9">
        <w:rPr>
          <w:rFonts w:ascii="Times New Roman" w:eastAsia="Times New Roman" w:hAnsi="Times New Roman"/>
          <w:b/>
          <w:bCs/>
          <w:noProof/>
          <w:lang w:eastAsia="lt-LT"/>
        </w:rPr>
        <w:t xml:space="preserve"> </w:t>
      </w:r>
      <w:r w:rsidRPr="007B7CC9">
        <w:rPr>
          <w:rFonts w:ascii="Times New Roman" w:eastAsia="Times New Roman" w:hAnsi="Times New Roman"/>
          <w:noProof/>
          <w:lang w:eastAsia="lt-LT"/>
        </w:rPr>
        <w:t xml:space="preserve">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slopina šių ląstelių augimą.</w:t>
      </w:r>
    </w:p>
    <w:p w:rsidR="009F1E2C" w:rsidRPr="007B7CC9" w:rsidRDefault="009F1E2C" w:rsidP="009F1E2C">
      <w:pPr>
        <w:tabs>
          <w:tab w:val="left" w:pos="360"/>
        </w:tabs>
        <w:spacing w:after="0" w:line="240" w:lineRule="auto"/>
        <w:ind w:left="709" w:hanging="425"/>
        <w:rPr>
          <w:rFonts w:ascii="Times New Roman" w:eastAsia="Times New Roman" w:hAnsi="Times New Roman"/>
          <w:b/>
          <w:bCs/>
          <w:noProof/>
          <w:lang w:eastAsia="lt-LT"/>
        </w:rPr>
      </w:pPr>
    </w:p>
    <w:p w:rsidR="009F1E2C" w:rsidRPr="007B7CC9" w:rsidRDefault="009F1E2C" w:rsidP="009F1E2C">
      <w:pPr>
        <w:tabs>
          <w:tab w:val="left" w:pos="360"/>
        </w:tabs>
        <w:spacing w:after="0" w:line="240" w:lineRule="auto"/>
        <w:ind w:left="709" w:hanging="425"/>
        <w:rPr>
          <w:rFonts w:ascii="Times New Roman" w:eastAsia="Times New Roman" w:hAnsi="Times New Roman"/>
          <w:noProof/>
          <w:lang w:eastAsia="lt-LT"/>
        </w:rPr>
      </w:pPr>
      <w:r w:rsidRPr="007B7CC9">
        <w:rPr>
          <w:rFonts w:ascii="Times New Roman" w:eastAsia="Times New Roman" w:hAnsi="Times New Roman"/>
          <w:bCs/>
          <w:noProof/>
          <w:lang w:eastAsia="lt-LT"/>
        </w:rPr>
        <w:t>Mielodisplazinėms ar mieloproliferacinėms ligoms (MDS/MPL) gydyti.</w:t>
      </w:r>
      <w:r w:rsidRPr="007B7CC9">
        <w:rPr>
          <w:rFonts w:ascii="Times New Roman" w:eastAsia="Times New Roman" w:hAnsi="Times New Roman"/>
          <w:b/>
          <w:bCs/>
          <w:noProof/>
          <w:lang w:eastAsia="lt-LT"/>
        </w:rPr>
        <w:t xml:space="preserve"> </w:t>
      </w:r>
      <w:r w:rsidRPr="007B7CC9">
        <w:rPr>
          <w:rFonts w:ascii="Times New Roman" w:eastAsia="Times New Roman" w:hAnsi="Times New Roman"/>
          <w:noProof/>
          <w:lang w:eastAsia="lt-LT"/>
        </w:rPr>
        <w:t xml:space="preserve">Tai kraujo ligos, kurių metu kai kurios kraujo ląstelės pradeda daugintis nekontroliuojamos.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slopina šių ląstelių augimą, sergant tam tikrais šių ligų potipiais.</w:t>
      </w:r>
    </w:p>
    <w:p w:rsidR="009F1E2C" w:rsidRPr="007B7CC9" w:rsidRDefault="009F1E2C" w:rsidP="009F1E2C">
      <w:pPr>
        <w:tabs>
          <w:tab w:val="left" w:pos="360"/>
        </w:tabs>
        <w:spacing w:after="0" w:line="240" w:lineRule="auto"/>
        <w:ind w:left="709" w:hanging="425"/>
        <w:rPr>
          <w:rFonts w:ascii="Times New Roman" w:eastAsia="Times New Roman" w:hAnsi="Times New Roman"/>
          <w:b/>
          <w:bCs/>
          <w:noProof/>
          <w:lang w:eastAsia="lt-LT"/>
        </w:rPr>
      </w:pPr>
    </w:p>
    <w:p w:rsidR="009F1E2C" w:rsidRPr="007B7CC9" w:rsidRDefault="009F1E2C" w:rsidP="009F1E2C">
      <w:pPr>
        <w:tabs>
          <w:tab w:val="left" w:pos="360"/>
        </w:tabs>
        <w:spacing w:after="0" w:line="240" w:lineRule="auto"/>
        <w:ind w:left="709" w:hanging="425"/>
        <w:rPr>
          <w:rFonts w:ascii="Times New Roman" w:eastAsia="Times New Roman" w:hAnsi="Times New Roman"/>
          <w:noProof/>
          <w:lang w:eastAsia="lt-LT"/>
        </w:rPr>
      </w:pPr>
      <w:r w:rsidRPr="007B7CC9">
        <w:rPr>
          <w:rFonts w:ascii="Times New Roman" w:eastAsia="Times New Roman" w:hAnsi="Times New Roman"/>
          <w:bCs/>
          <w:noProof/>
          <w:lang w:eastAsia="lt-LT"/>
        </w:rPr>
        <w:t>Hipereozinofilijos sindromui (HES) ir (arba) lėtinei eozinofilinei leukemijai (LEL) gydyti.</w:t>
      </w:r>
      <w:r w:rsidRPr="007B7CC9">
        <w:rPr>
          <w:rFonts w:ascii="Times New Roman" w:eastAsia="Times New Roman" w:hAnsi="Times New Roman"/>
          <w:b/>
          <w:bCs/>
          <w:noProof/>
          <w:lang w:eastAsia="lt-LT"/>
        </w:rPr>
        <w:t xml:space="preserve"> </w:t>
      </w:r>
      <w:r w:rsidRPr="007B7CC9">
        <w:rPr>
          <w:rFonts w:ascii="Times New Roman" w:eastAsia="Times New Roman" w:hAnsi="Times New Roman"/>
          <w:noProof/>
          <w:lang w:eastAsia="lt-LT"/>
        </w:rPr>
        <w:t xml:space="preserve">Tai yra kraujo ligos, kurių metu kai kurios kraujo ląstelės (vadinamos eozinofilais) pradeda daugintis nekontroliuojamos.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slopina šių ląstelių augimą, sergant tam tikrais šių ligų potipiais.</w:t>
      </w:r>
    </w:p>
    <w:p w:rsidR="009F1E2C" w:rsidRPr="007B7CC9" w:rsidRDefault="009F1E2C" w:rsidP="009F1E2C">
      <w:pPr>
        <w:tabs>
          <w:tab w:val="left" w:pos="360"/>
        </w:tabs>
        <w:spacing w:after="0" w:line="240" w:lineRule="auto"/>
        <w:ind w:left="709" w:hanging="425"/>
        <w:rPr>
          <w:rFonts w:ascii="Times New Roman" w:eastAsia="Times New Roman" w:hAnsi="Times New Roman"/>
          <w:b/>
          <w:bCs/>
          <w:noProof/>
          <w:lang w:eastAsia="lt-LT"/>
        </w:rPr>
      </w:pPr>
    </w:p>
    <w:p w:rsidR="009F1E2C" w:rsidRPr="007B7CC9" w:rsidRDefault="009F1E2C" w:rsidP="009F1E2C">
      <w:pPr>
        <w:tabs>
          <w:tab w:val="left" w:pos="360"/>
        </w:tabs>
        <w:spacing w:after="0" w:line="240" w:lineRule="auto"/>
        <w:ind w:left="709" w:hanging="425"/>
        <w:rPr>
          <w:rFonts w:ascii="Times New Roman" w:eastAsia="Times New Roman" w:hAnsi="Times New Roman"/>
          <w:noProof/>
          <w:lang w:eastAsia="lt-LT"/>
        </w:rPr>
      </w:pPr>
      <w:r w:rsidRPr="007B7CC9">
        <w:rPr>
          <w:rFonts w:ascii="Times New Roman" w:eastAsia="Times New Roman" w:hAnsi="Times New Roman"/>
          <w:bCs/>
          <w:noProof/>
          <w:lang w:eastAsia="lt-LT"/>
        </w:rPr>
        <w:t>Virškinimo trakto stromos navik</w:t>
      </w:r>
      <w:r>
        <w:rPr>
          <w:rFonts w:ascii="Times New Roman" w:eastAsia="Times New Roman" w:hAnsi="Times New Roman"/>
          <w:bCs/>
          <w:noProof/>
          <w:lang w:eastAsia="lt-LT"/>
        </w:rPr>
        <w:t>ui</w:t>
      </w:r>
      <w:r w:rsidRPr="007B7CC9">
        <w:rPr>
          <w:rFonts w:ascii="Times New Roman" w:eastAsia="Times New Roman" w:hAnsi="Times New Roman"/>
          <w:bCs/>
          <w:noProof/>
          <w:lang w:eastAsia="lt-LT"/>
        </w:rPr>
        <w:t xml:space="preserve"> (VTSN)</w:t>
      </w:r>
      <w:r>
        <w:rPr>
          <w:rFonts w:ascii="Times New Roman" w:eastAsia="Times New Roman" w:hAnsi="Times New Roman"/>
          <w:bCs/>
          <w:noProof/>
          <w:lang w:eastAsia="lt-LT"/>
        </w:rPr>
        <w:t xml:space="preserve"> gydyti</w:t>
      </w:r>
      <w:r w:rsidRPr="007B7CC9">
        <w:rPr>
          <w:rFonts w:ascii="Times New Roman" w:eastAsia="Times New Roman" w:hAnsi="Times New Roman"/>
          <w:bCs/>
          <w:noProof/>
          <w:lang w:eastAsia="lt-LT"/>
        </w:rPr>
        <w:t>.</w:t>
      </w:r>
      <w:r w:rsidRPr="007B7CC9">
        <w:rPr>
          <w:rFonts w:ascii="Times New Roman" w:eastAsia="Times New Roman" w:hAnsi="Times New Roman"/>
          <w:b/>
          <w:bCs/>
          <w:noProof/>
          <w:lang w:eastAsia="lt-LT"/>
        </w:rPr>
        <w:t xml:space="preserve"> </w:t>
      </w:r>
      <w:r w:rsidRPr="007B7CC9">
        <w:rPr>
          <w:rFonts w:ascii="Times New Roman" w:eastAsia="Times New Roman" w:hAnsi="Times New Roman"/>
          <w:noProof/>
          <w:lang w:eastAsia="lt-LT"/>
        </w:rPr>
        <w:t>VTSN – tai skrandžio ir žarnyno vėžys. Jis atsiranda dėl nekontroliuojamo šių organų pagalbinio audinio ląstelių augimo.</w:t>
      </w:r>
    </w:p>
    <w:p w:rsidR="009F1E2C" w:rsidRPr="007B7CC9" w:rsidRDefault="009F1E2C" w:rsidP="009F1E2C">
      <w:pPr>
        <w:tabs>
          <w:tab w:val="left" w:pos="360"/>
        </w:tabs>
        <w:spacing w:after="0" w:line="240" w:lineRule="auto"/>
        <w:ind w:left="709" w:hanging="425"/>
        <w:rPr>
          <w:rFonts w:ascii="Times New Roman" w:eastAsia="Times New Roman" w:hAnsi="Times New Roman"/>
          <w:b/>
          <w:bCs/>
          <w:noProof/>
          <w:lang w:eastAsia="lt-LT"/>
        </w:rPr>
      </w:pPr>
    </w:p>
    <w:p w:rsidR="009F1E2C" w:rsidRPr="007B7CC9" w:rsidRDefault="009F1E2C" w:rsidP="009F1E2C">
      <w:pPr>
        <w:tabs>
          <w:tab w:val="left" w:pos="360"/>
        </w:tabs>
        <w:spacing w:after="0" w:line="240" w:lineRule="auto"/>
        <w:ind w:left="709" w:hanging="425"/>
        <w:rPr>
          <w:rFonts w:ascii="Times New Roman" w:eastAsia="Times New Roman" w:hAnsi="Times New Roman"/>
          <w:noProof/>
          <w:lang w:eastAsia="lt-LT"/>
        </w:rPr>
      </w:pPr>
      <w:r w:rsidRPr="007B7CC9">
        <w:rPr>
          <w:rFonts w:ascii="Times New Roman" w:eastAsia="Times New Roman" w:hAnsi="Times New Roman"/>
          <w:bCs/>
          <w:noProof/>
          <w:lang w:eastAsia="lt-LT"/>
        </w:rPr>
        <w:lastRenderedPageBreak/>
        <w:t xml:space="preserve">Iškiliajai dermatofibrosarkomai </w:t>
      </w:r>
      <w:r w:rsidRPr="007B7CC9">
        <w:rPr>
          <w:rFonts w:ascii="Times New Roman" w:eastAsia="Times New Roman" w:hAnsi="Times New Roman"/>
          <w:i/>
          <w:iCs/>
          <w:noProof/>
          <w:lang w:eastAsia="lt-LT"/>
        </w:rPr>
        <w:t xml:space="preserve">(dermatofibrosarcoma protuberans </w:t>
      </w:r>
      <w:r w:rsidRPr="007B7CC9">
        <w:rPr>
          <w:rFonts w:ascii="Times New Roman" w:eastAsia="Times New Roman" w:hAnsi="Times New Roman"/>
          <w:noProof/>
          <w:lang w:eastAsia="lt-LT"/>
        </w:rPr>
        <w:t xml:space="preserve">- </w:t>
      </w:r>
      <w:r w:rsidRPr="007B7CC9">
        <w:rPr>
          <w:rFonts w:ascii="Times New Roman" w:eastAsia="Times New Roman" w:hAnsi="Times New Roman"/>
          <w:bCs/>
          <w:noProof/>
          <w:lang w:eastAsia="lt-LT"/>
        </w:rPr>
        <w:t>DFSP</w:t>
      </w:r>
      <w:r w:rsidRPr="007B7CC9">
        <w:rPr>
          <w:rFonts w:ascii="Times New Roman" w:eastAsia="Times New Roman" w:hAnsi="Times New Roman"/>
          <w:noProof/>
          <w:lang w:eastAsia="lt-LT"/>
        </w:rPr>
        <w:t xml:space="preserve">) gydyti. DFSP - tai po oda esančio audinio vėžys, kurio metu kai kurios ląstelės pradeda nekontroliuojamai augti.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slopina šių ląstelių augimą.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Toliau šiame lapelyje apibūdinant minėt</w:t>
      </w:r>
      <w:r>
        <w:rPr>
          <w:rFonts w:ascii="Times New Roman" w:eastAsia="Times New Roman" w:hAnsi="Times New Roman"/>
          <w:noProof/>
          <w:lang w:eastAsia="lt-LT"/>
        </w:rPr>
        <w:t>as</w:t>
      </w:r>
      <w:r w:rsidRPr="007B7CC9">
        <w:rPr>
          <w:rFonts w:ascii="Times New Roman" w:eastAsia="Times New Roman" w:hAnsi="Times New Roman"/>
          <w:noProof/>
          <w:lang w:eastAsia="lt-LT"/>
        </w:rPr>
        <w:t xml:space="preserve"> lig</w:t>
      </w:r>
      <w:r>
        <w:rPr>
          <w:rFonts w:ascii="Times New Roman" w:eastAsia="Times New Roman" w:hAnsi="Times New Roman"/>
          <w:noProof/>
          <w:lang w:eastAsia="lt-LT"/>
        </w:rPr>
        <w:t>as</w:t>
      </w:r>
      <w:r w:rsidRPr="007B7CC9">
        <w:rPr>
          <w:rFonts w:ascii="Times New Roman" w:eastAsia="Times New Roman" w:hAnsi="Times New Roman"/>
          <w:noProof/>
          <w:lang w:eastAsia="lt-LT"/>
        </w:rPr>
        <w:t xml:space="preserve"> bus naudojama </w:t>
      </w:r>
      <w:bookmarkStart w:id="9" w:name="_Hlk514082876"/>
      <w:r>
        <w:rPr>
          <w:rFonts w:ascii="Times New Roman" w:eastAsia="Times New Roman" w:hAnsi="Times New Roman"/>
          <w:noProof/>
          <w:lang w:eastAsia="lt-LT"/>
        </w:rPr>
        <w:t>nurodytos</w:t>
      </w:r>
      <w:bookmarkEnd w:id="9"/>
      <w:r w:rsidRPr="007B7CC9">
        <w:rPr>
          <w:rFonts w:ascii="Times New Roman" w:eastAsia="Times New Roman" w:hAnsi="Times New Roman"/>
          <w:noProof/>
          <w:lang w:eastAsia="lt-LT"/>
        </w:rPr>
        <w:t xml:space="preserve"> santrump</w:t>
      </w:r>
      <w:r>
        <w:rPr>
          <w:rFonts w:ascii="Times New Roman" w:eastAsia="Times New Roman" w:hAnsi="Times New Roman"/>
          <w:noProof/>
          <w:lang w:eastAsia="lt-LT"/>
        </w:rPr>
        <w:t>os</w:t>
      </w:r>
      <w:r w:rsidRPr="007B7CC9">
        <w:rPr>
          <w:rFonts w:ascii="Times New Roman" w:eastAsia="Times New Roman" w:hAnsi="Times New Roman"/>
          <w:noProof/>
          <w:lang w:eastAsia="lt-LT"/>
        </w:rPr>
        <w:t>.</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 Jums kiltų kokių nors klausimų apie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veikimą arba kodėl Jums jį paskyrė, klauskite gydytojo.</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lang w:eastAsia="lt-LT"/>
        </w:rPr>
      </w:pPr>
      <w:bookmarkStart w:id="10" w:name="_Toc129243140"/>
      <w:bookmarkStart w:id="11" w:name="_Toc129243265"/>
      <w:r w:rsidRPr="007B7CC9">
        <w:rPr>
          <w:rFonts w:ascii="Times New Roman" w:eastAsia="Times New Roman" w:hAnsi="Times New Roman"/>
          <w:b/>
          <w:lang w:eastAsia="lt-LT"/>
        </w:rPr>
        <w:t>2.</w:t>
      </w:r>
      <w:r w:rsidRPr="007B7CC9">
        <w:rPr>
          <w:rFonts w:ascii="Times New Roman" w:eastAsia="Times New Roman" w:hAnsi="Times New Roman"/>
          <w:b/>
          <w:lang w:eastAsia="lt-LT"/>
        </w:rPr>
        <w:tab/>
        <w:t xml:space="preserve">Kas žinotina prieš vartojant </w:t>
      </w:r>
      <w:bookmarkEnd w:id="10"/>
      <w:bookmarkEnd w:id="11"/>
      <w:proofErr w:type="spellStart"/>
      <w:r w:rsidR="00174952">
        <w:rPr>
          <w:rFonts w:ascii="Times New Roman" w:eastAsia="Times New Roman" w:hAnsi="Times New Roman"/>
          <w:b/>
          <w:lang w:eastAsia="lt-LT"/>
        </w:rPr>
        <w:t>Imatinib</w:t>
      </w:r>
      <w:proofErr w:type="spellEnd"/>
      <w:r w:rsidR="00174952">
        <w:rPr>
          <w:rFonts w:ascii="Times New Roman" w:eastAsia="Times New Roman" w:hAnsi="Times New Roman"/>
          <w:b/>
          <w:lang w:eastAsia="lt-LT"/>
        </w:rPr>
        <w:t xml:space="preserve"> </w:t>
      </w:r>
      <w:proofErr w:type="spellStart"/>
      <w:r w:rsidR="00174952">
        <w:rPr>
          <w:rFonts w:ascii="Times New Roman" w:eastAsia="Times New Roman" w:hAnsi="Times New Roman"/>
          <w:b/>
          <w:lang w:eastAsia="lt-LT"/>
        </w:rPr>
        <w:t>Cipla</w:t>
      </w:r>
      <w:proofErr w:type="spellEnd"/>
    </w:p>
    <w:p w:rsidR="009F1E2C" w:rsidRDefault="009F1E2C" w:rsidP="009F1E2C">
      <w:pPr>
        <w:tabs>
          <w:tab w:val="left" w:pos="360"/>
        </w:tabs>
        <w:spacing w:after="0" w:line="240" w:lineRule="auto"/>
        <w:rPr>
          <w:rFonts w:ascii="Times New Roman" w:eastAsia="Times New Roman" w:hAnsi="Times New Roman"/>
          <w:noProof/>
          <w:lang w:eastAsia="lt-LT"/>
        </w:rPr>
      </w:pPr>
    </w:p>
    <w:p w:rsidR="009F1E2C" w:rsidRDefault="00174952" w:rsidP="009F1E2C">
      <w:pPr>
        <w:pStyle w:val="Default"/>
        <w:rPr>
          <w:sz w:val="22"/>
          <w:szCs w:val="22"/>
        </w:rPr>
      </w:pPr>
      <w:bookmarkStart w:id="12" w:name="_Hlk514082950"/>
      <w:proofErr w:type="spellStart"/>
      <w:r>
        <w:rPr>
          <w:sz w:val="22"/>
          <w:szCs w:val="22"/>
        </w:rPr>
        <w:t>Imatinib</w:t>
      </w:r>
      <w:proofErr w:type="spellEnd"/>
      <w:r>
        <w:rPr>
          <w:sz w:val="22"/>
          <w:szCs w:val="22"/>
        </w:rPr>
        <w:t xml:space="preserve"> </w:t>
      </w:r>
      <w:proofErr w:type="spellStart"/>
      <w:r>
        <w:rPr>
          <w:sz w:val="22"/>
          <w:szCs w:val="22"/>
        </w:rPr>
        <w:t>Cipla</w:t>
      </w:r>
      <w:proofErr w:type="spellEnd"/>
      <w:r w:rsidR="009F1E2C">
        <w:rPr>
          <w:sz w:val="22"/>
          <w:szCs w:val="22"/>
        </w:rPr>
        <w:t xml:space="preserve"> Jums paskirs tik gydytojas, turintis kraujo vėžių arba </w:t>
      </w:r>
      <w:proofErr w:type="spellStart"/>
      <w:r w:rsidR="009F1E2C">
        <w:rPr>
          <w:sz w:val="22"/>
          <w:szCs w:val="22"/>
        </w:rPr>
        <w:t>solidinių</w:t>
      </w:r>
      <w:proofErr w:type="spellEnd"/>
      <w:r w:rsidR="009F1E2C">
        <w:rPr>
          <w:sz w:val="22"/>
          <w:szCs w:val="22"/>
        </w:rPr>
        <w:t xml:space="preserve"> navikų gydymo vaistais patirties.</w:t>
      </w:r>
    </w:p>
    <w:p w:rsidR="009F1E2C" w:rsidRDefault="009F1E2C" w:rsidP="009F1E2C">
      <w:pPr>
        <w:pStyle w:val="Default"/>
        <w:rPr>
          <w:sz w:val="22"/>
          <w:szCs w:val="22"/>
        </w:rPr>
      </w:pPr>
    </w:p>
    <w:p w:rsidR="009F1E2C" w:rsidRPr="0074145C" w:rsidRDefault="009F1E2C" w:rsidP="009F1E2C">
      <w:pPr>
        <w:tabs>
          <w:tab w:val="left" w:pos="360"/>
        </w:tabs>
        <w:spacing w:after="0" w:line="240" w:lineRule="auto"/>
        <w:rPr>
          <w:rFonts w:ascii="Times New Roman" w:eastAsia="Times New Roman" w:hAnsi="Times New Roman"/>
          <w:noProof/>
          <w:lang w:eastAsia="lt-LT"/>
        </w:rPr>
      </w:pPr>
      <w:r w:rsidRPr="00F31178">
        <w:rPr>
          <w:rFonts w:ascii="Times New Roman" w:hAnsi="Times New Roman"/>
        </w:rPr>
        <w:t>Tiksliai laikykitės visų gydytojo nurodymų, net jei jie skiriasi nuo bendrosios šiame lapelyje esančios informacijos.</w:t>
      </w:r>
    </w:p>
    <w:bookmarkEnd w:id="12"/>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174952" w:rsidP="009F1E2C">
      <w:pPr>
        <w:spacing w:after="0" w:line="220" w:lineRule="exact"/>
        <w:rPr>
          <w:rFonts w:ascii="Times New Roman" w:eastAsia="Times New Roman" w:hAnsi="Times New Roman"/>
          <w:b/>
          <w:bCs/>
          <w:lang w:eastAsia="lt-LT"/>
        </w:rPr>
      </w:pPr>
      <w:proofErr w:type="spellStart"/>
      <w:r>
        <w:rPr>
          <w:rFonts w:ascii="Times New Roman" w:eastAsia="Times New Roman" w:hAnsi="Times New Roman"/>
          <w:b/>
          <w:bCs/>
          <w:lang w:eastAsia="lt-LT"/>
        </w:rPr>
        <w:t>Imatinib</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Cipla</w:t>
      </w:r>
      <w:proofErr w:type="spellEnd"/>
      <w:r w:rsidR="009F1E2C" w:rsidRPr="007B7CC9">
        <w:rPr>
          <w:rFonts w:ascii="Times New Roman" w:eastAsia="Times New Roman" w:hAnsi="Times New Roman"/>
          <w:b/>
          <w:bCs/>
          <w:lang w:eastAsia="lt-LT"/>
        </w:rPr>
        <w:t xml:space="preserve"> vartoti negalima:</w:t>
      </w:r>
    </w:p>
    <w:p w:rsidR="009F1E2C" w:rsidRPr="007B7CC9" w:rsidRDefault="009F1E2C" w:rsidP="009F1E2C">
      <w:pPr>
        <w:spacing w:after="0" w:line="240" w:lineRule="auto"/>
        <w:ind w:left="720" w:hanging="720"/>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Jeigu yra alergija imatinibui arba bet kuriai pagalbinei </w:t>
      </w:r>
      <w:bookmarkStart w:id="13" w:name="_Hlk514083024"/>
      <w:r>
        <w:rPr>
          <w:rFonts w:ascii="Times New Roman" w:eastAsia="Times New Roman" w:hAnsi="Times New Roman"/>
          <w:noProof/>
          <w:lang w:eastAsia="lt-LT"/>
        </w:rPr>
        <w:t>šio vaisto</w:t>
      </w:r>
      <w:r w:rsidRPr="007B7CC9">
        <w:rPr>
          <w:rFonts w:ascii="Times New Roman" w:eastAsia="Times New Roman" w:hAnsi="Times New Roman"/>
          <w:noProof/>
          <w:lang w:eastAsia="lt-LT"/>
        </w:rPr>
        <w:t xml:space="preserve"> </w:t>
      </w:r>
      <w:bookmarkEnd w:id="13"/>
      <w:r w:rsidRPr="007B7CC9">
        <w:rPr>
          <w:rFonts w:ascii="Times New Roman" w:eastAsia="Times New Roman" w:hAnsi="Times New Roman"/>
          <w:noProof/>
          <w:lang w:eastAsia="lt-LT"/>
        </w:rPr>
        <w:t>medžiagai (jos išvardytos 6 skyriuje).</w:t>
      </w:r>
    </w:p>
    <w:p w:rsidR="009F1E2C" w:rsidRPr="007B7CC9" w:rsidRDefault="009F1E2C" w:rsidP="009F1E2C">
      <w:pPr>
        <w:tabs>
          <w:tab w:val="left" w:pos="360"/>
        </w:tabs>
        <w:spacing w:after="0" w:line="240" w:lineRule="auto"/>
        <w:rPr>
          <w:rFonts w:ascii="Times New Roman" w:eastAsia="Times New Roman" w:hAnsi="Times New Roman"/>
          <w:b/>
          <w:bCs/>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Jeigu manote, kad galite būti alergiškas, bet nesate tikras, kreipkitės į gydytoją. </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keepNext/>
        <w:spacing w:before="240" w:after="60" w:line="240" w:lineRule="auto"/>
        <w:outlineLvl w:val="3"/>
        <w:rPr>
          <w:rFonts w:ascii="Times New Roman" w:eastAsia="Times New Roman" w:hAnsi="Times New Roman"/>
          <w:b/>
          <w:bCs/>
          <w:lang w:val="x-none"/>
        </w:rPr>
      </w:pPr>
      <w:r w:rsidRPr="007B7CC9">
        <w:rPr>
          <w:rFonts w:ascii="Times New Roman" w:eastAsia="Times New Roman" w:hAnsi="Times New Roman"/>
          <w:b/>
          <w:bCs/>
          <w:lang w:val="x-none"/>
        </w:rPr>
        <w:t xml:space="preserve">Įspėjimai ir atsargumo priemonės </w:t>
      </w:r>
    </w:p>
    <w:p w:rsidR="009F1E2C" w:rsidRPr="007B7CC9" w:rsidRDefault="009F1E2C" w:rsidP="009F1E2C">
      <w:pPr>
        <w:tabs>
          <w:tab w:val="left" w:pos="360"/>
        </w:tabs>
        <w:spacing w:after="0" w:line="240" w:lineRule="auto"/>
        <w:rPr>
          <w:rFonts w:ascii="Times New Roman" w:eastAsia="Times New Roman" w:hAnsi="Times New Roman"/>
          <w:b/>
          <w:bCs/>
          <w:noProof/>
          <w:lang w:eastAsia="lt-LT"/>
        </w:rPr>
      </w:pPr>
      <w:r w:rsidRPr="007B7CC9">
        <w:rPr>
          <w:rFonts w:ascii="Times New Roman" w:eastAsia="Times New Roman" w:hAnsi="Times New Roman"/>
          <w:lang w:eastAsia="lt-LT"/>
        </w:rPr>
        <w:t xml:space="preserve"> Pasitarkite su gydytoju, prieš pradėdami vartoti </w:t>
      </w:r>
      <w:proofErr w:type="spellStart"/>
      <w:r w:rsidR="00174952">
        <w:rPr>
          <w:rFonts w:ascii="Times New Roman" w:eastAsia="Times New Roman" w:hAnsi="Times New Roman"/>
          <w:lang w:eastAsia="lt-LT"/>
        </w:rPr>
        <w:t>Imatinib</w:t>
      </w:r>
      <w:proofErr w:type="spellEnd"/>
      <w:r w:rsidR="00174952">
        <w:rPr>
          <w:rFonts w:ascii="Times New Roman" w:eastAsia="Times New Roman" w:hAnsi="Times New Roman"/>
          <w:lang w:eastAsia="lt-LT"/>
        </w:rPr>
        <w:t xml:space="preserve"> </w:t>
      </w:r>
      <w:proofErr w:type="spellStart"/>
      <w:r w:rsidR="00174952">
        <w:rPr>
          <w:rFonts w:ascii="Times New Roman" w:eastAsia="Times New Roman" w:hAnsi="Times New Roman"/>
          <w:lang w:eastAsia="lt-LT"/>
        </w:rPr>
        <w:t>Cipla</w:t>
      </w:r>
      <w:proofErr w:type="spellEnd"/>
      <w:r w:rsidRPr="007B7CC9">
        <w:rPr>
          <w:rFonts w:ascii="Times New Roman" w:eastAsia="Times New Roman" w:hAnsi="Times New Roman"/>
          <w:b/>
          <w:bCs/>
          <w:noProof/>
          <w:lang w:eastAsia="lt-LT"/>
        </w:rPr>
        <w:t xml:space="preserve">: </w:t>
      </w:r>
    </w:p>
    <w:p w:rsidR="009F1E2C" w:rsidRPr="007B7CC9" w:rsidRDefault="009F1E2C" w:rsidP="009F1E2C">
      <w:pPr>
        <w:numPr>
          <w:ilvl w:val="0"/>
          <w:numId w:val="7"/>
        </w:numPr>
        <w:tabs>
          <w:tab w:val="left" w:pos="360"/>
          <w:tab w:val="num" w:pos="720"/>
        </w:tabs>
        <w:spacing w:after="0" w:line="240" w:lineRule="auto"/>
        <w:ind w:hanging="1440"/>
        <w:rPr>
          <w:rFonts w:ascii="Times New Roman" w:eastAsia="Times New Roman" w:hAnsi="Times New Roman"/>
          <w:noProof/>
          <w:lang w:eastAsia="lt-LT"/>
        </w:rPr>
      </w:pPr>
      <w:r w:rsidRPr="007B7CC9">
        <w:rPr>
          <w:rFonts w:ascii="Times New Roman" w:eastAsia="Times New Roman" w:hAnsi="Times New Roman"/>
          <w:noProof/>
          <w:lang w:eastAsia="lt-LT"/>
        </w:rPr>
        <w:t>jeigu Jums yra ar kada nors yra buvę kepenų, inkstų ar širdies sutrikimų</w:t>
      </w:r>
      <w:r>
        <w:rPr>
          <w:rFonts w:ascii="Times New Roman" w:eastAsia="Times New Roman" w:hAnsi="Times New Roman"/>
          <w:noProof/>
          <w:lang w:eastAsia="lt-LT"/>
        </w:rPr>
        <w:t>;</w:t>
      </w:r>
    </w:p>
    <w:p w:rsidR="009F1E2C" w:rsidRDefault="009F1E2C" w:rsidP="009F1E2C">
      <w:pPr>
        <w:numPr>
          <w:ilvl w:val="0"/>
          <w:numId w:val="7"/>
        </w:numPr>
        <w:tabs>
          <w:tab w:val="left" w:pos="360"/>
          <w:tab w:val="num" w:pos="720"/>
        </w:tabs>
        <w:spacing w:after="0" w:line="240" w:lineRule="auto"/>
        <w:ind w:hanging="1440"/>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jeigu Jums pašalinta skydliaukė ir vartojate </w:t>
      </w:r>
      <w:bookmarkStart w:id="14" w:name="_Hlk514083073"/>
      <w:r w:rsidRPr="007B7CC9">
        <w:rPr>
          <w:rFonts w:ascii="Times New Roman" w:eastAsia="Times New Roman" w:hAnsi="Times New Roman"/>
          <w:noProof/>
          <w:lang w:eastAsia="lt-LT"/>
        </w:rPr>
        <w:t>levotiroksin</w:t>
      </w:r>
      <w:r>
        <w:rPr>
          <w:rFonts w:ascii="Times New Roman" w:eastAsia="Times New Roman" w:hAnsi="Times New Roman"/>
          <w:noProof/>
          <w:lang w:eastAsia="lt-LT"/>
        </w:rPr>
        <w:t>o;</w:t>
      </w:r>
      <w:bookmarkEnd w:id="14"/>
    </w:p>
    <w:p w:rsidR="009F1E2C" w:rsidRPr="00467E84" w:rsidRDefault="009F1E2C" w:rsidP="009F1E2C">
      <w:pPr>
        <w:numPr>
          <w:ilvl w:val="0"/>
          <w:numId w:val="7"/>
        </w:numPr>
        <w:tabs>
          <w:tab w:val="clear" w:pos="1800"/>
          <w:tab w:val="left" w:pos="360"/>
          <w:tab w:val="num" w:pos="709"/>
        </w:tabs>
        <w:spacing w:after="0" w:line="240" w:lineRule="auto"/>
        <w:ind w:left="709" w:hanging="349"/>
        <w:rPr>
          <w:rFonts w:ascii="Times New Roman" w:eastAsia="Times New Roman" w:hAnsi="Times New Roman"/>
          <w:noProof/>
          <w:lang w:eastAsia="lt-LT"/>
        </w:rPr>
      </w:pPr>
      <w:bookmarkStart w:id="15" w:name="_Hlk514083215"/>
      <w:r w:rsidRPr="00467E84">
        <w:rPr>
          <w:rFonts w:ascii="Times New Roman" w:eastAsia="Times New Roman" w:hAnsi="Times New Roman"/>
          <w:noProof/>
          <w:lang w:eastAsia="lt-LT"/>
        </w:rPr>
        <w:t xml:space="preserve">jeigu </w:t>
      </w:r>
      <w:r w:rsidRPr="00F31178">
        <w:rPr>
          <w:rFonts w:ascii="Times New Roman" w:hAnsi="Times New Roman"/>
        </w:rPr>
        <w:t>Jums kada nors buvo diagnozuota hepatito B infekcija arba šiuo metu galite bū</w:t>
      </w:r>
      <w:r w:rsidRPr="00467E84">
        <w:rPr>
          <w:rFonts w:ascii="Times New Roman" w:hAnsi="Times New Roman"/>
        </w:rPr>
        <w:t xml:space="preserve">ti </w:t>
      </w:r>
      <w:r w:rsidRPr="00F31178">
        <w:rPr>
          <w:rFonts w:ascii="Times New Roman" w:hAnsi="Times New Roman"/>
        </w:rPr>
        <w:t>užsikrėtę šiuo virusu. Tai bū</w:t>
      </w:r>
      <w:r w:rsidRPr="00467E84">
        <w:rPr>
          <w:rFonts w:ascii="Times New Roman" w:hAnsi="Times New Roman"/>
        </w:rPr>
        <w:t xml:space="preserve">tina, nes </w:t>
      </w:r>
      <w:proofErr w:type="spellStart"/>
      <w:r w:rsidR="00174952">
        <w:rPr>
          <w:rFonts w:ascii="Times New Roman" w:hAnsi="Times New Roman"/>
        </w:rPr>
        <w:t>Imatinib</w:t>
      </w:r>
      <w:proofErr w:type="spellEnd"/>
      <w:r w:rsidR="00174952">
        <w:rPr>
          <w:rFonts w:ascii="Times New Roman" w:hAnsi="Times New Roman"/>
        </w:rPr>
        <w:t xml:space="preserve"> </w:t>
      </w:r>
      <w:proofErr w:type="spellStart"/>
      <w:r w:rsidR="00174952">
        <w:rPr>
          <w:rFonts w:ascii="Times New Roman" w:hAnsi="Times New Roman"/>
        </w:rPr>
        <w:t>Cipla</w:t>
      </w:r>
      <w:proofErr w:type="spellEnd"/>
      <w:r w:rsidRPr="00F31178">
        <w:rPr>
          <w:rFonts w:ascii="Times New Roman" w:hAnsi="Times New Roman"/>
        </w:rPr>
        <w:t xml:space="preserve"> gali vėl suaktyvinti hepatito B virusą, o kai kuriais atvejais tai gali būti mirtina. Prieš pradedant gydymą, gydytojas atidžiai patikrins, ar </w:t>
      </w:r>
      <w:r>
        <w:rPr>
          <w:rFonts w:ascii="Times New Roman" w:hAnsi="Times New Roman"/>
        </w:rPr>
        <w:t>Jūs</w:t>
      </w:r>
      <w:r w:rsidRPr="00F31178">
        <w:rPr>
          <w:rFonts w:ascii="Times New Roman" w:hAnsi="Times New Roman"/>
        </w:rPr>
        <w:t xml:space="preserve"> neturi</w:t>
      </w:r>
      <w:r>
        <w:rPr>
          <w:rFonts w:ascii="Times New Roman" w:hAnsi="Times New Roman"/>
        </w:rPr>
        <w:t>te</w:t>
      </w:r>
      <w:r w:rsidRPr="00F31178">
        <w:rPr>
          <w:rFonts w:ascii="Times New Roman" w:hAnsi="Times New Roman"/>
        </w:rPr>
        <w:t xml:space="preserve"> šios infekcijos požymių</w:t>
      </w:r>
      <w:r w:rsidRPr="00467E84">
        <w:rPr>
          <w:rFonts w:ascii="Times New Roman" w:hAnsi="Times New Roman"/>
        </w:rPr>
        <w:t>;</w:t>
      </w:r>
    </w:p>
    <w:bookmarkEnd w:id="15"/>
    <w:p w:rsidR="009F1E2C" w:rsidRPr="007B7CC9" w:rsidRDefault="009F1E2C" w:rsidP="009F1E2C">
      <w:pPr>
        <w:numPr>
          <w:ilvl w:val="0"/>
          <w:numId w:val="7"/>
        </w:numPr>
        <w:tabs>
          <w:tab w:val="left" w:pos="360"/>
          <w:tab w:val="num" w:pos="720"/>
        </w:tabs>
        <w:spacing w:after="0" w:line="240" w:lineRule="auto"/>
        <w:ind w:hanging="1440"/>
        <w:rPr>
          <w:rFonts w:ascii="Times New Roman" w:eastAsia="Times New Roman" w:hAnsi="Times New Roman"/>
          <w:noProof/>
          <w:lang w:eastAsia="lt-LT"/>
        </w:rPr>
      </w:pPr>
      <w:r w:rsidRPr="007B7CC9">
        <w:rPr>
          <w:rFonts w:ascii="Times New Roman" w:eastAsia="Times New Roman" w:hAnsi="Times New Roman"/>
          <w:lang w:eastAsia="lt-LT"/>
        </w:rPr>
        <w:t>jeigu gydytojas Jums yra sakęs, kad netoleruojate kokių nors angliavandenių.</w:t>
      </w:r>
    </w:p>
    <w:p w:rsidR="009F1E2C"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 bet kuri šių sąlygų Jums tinka, </w:t>
      </w:r>
      <w:r w:rsidRPr="007B7CC9">
        <w:rPr>
          <w:rFonts w:ascii="Times New Roman" w:eastAsia="Times New Roman" w:hAnsi="Times New Roman"/>
          <w:bCs/>
          <w:noProof/>
          <w:lang w:eastAsia="lt-LT"/>
        </w:rPr>
        <w:t xml:space="preserve">prieš pradėdami vartoti </w:t>
      </w:r>
      <w:r w:rsidR="00174952">
        <w:rPr>
          <w:rFonts w:ascii="Times New Roman" w:eastAsia="Times New Roman" w:hAnsi="Times New Roman"/>
          <w:bCs/>
          <w:noProof/>
          <w:lang w:eastAsia="lt-LT"/>
        </w:rPr>
        <w:t>Imatinib Cipla</w:t>
      </w:r>
      <w:r w:rsidRPr="007B7CC9">
        <w:rPr>
          <w:rFonts w:ascii="Times New Roman" w:eastAsia="Times New Roman" w:hAnsi="Times New Roman"/>
          <w:bCs/>
          <w:noProof/>
          <w:lang w:eastAsia="lt-LT"/>
        </w:rPr>
        <w:t>, pasakykite gydytojui</w:t>
      </w:r>
      <w:r w:rsidRPr="007B7CC9">
        <w:rPr>
          <w:rFonts w:ascii="Times New Roman" w:eastAsia="Times New Roman" w:hAnsi="Times New Roman"/>
          <w:noProof/>
          <w:lang w:eastAsia="lt-LT"/>
        </w:rPr>
        <w:t>.</w:t>
      </w:r>
    </w:p>
    <w:p w:rsidR="009F1E2C" w:rsidRPr="007B7CC9" w:rsidRDefault="009F1E2C" w:rsidP="009F1E2C">
      <w:pPr>
        <w:spacing w:after="0" w:line="220" w:lineRule="exact"/>
        <w:rPr>
          <w:rFonts w:ascii="Times New Roman" w:eastAsia="Times New Roman" w:hAnsi="Times New Roman"/>
          <w:b/>
          <w:bCs/>
          <w:lang w:eastAsia="lt-LT"/>
        </w:rPr>
      </w:pPr>
    </w:p>
    <w:p w:rsidR="009F1E2C" w:rsidRPr="007B7CC9" w:rsidRDefault="009F1E2C" w:rsidP="009F1E2C">
      <w:pPr>
        <w:spacing w:after="0" w:line="220" w:lineRule="exact"/>
        <w:rPr>
          <w:rFonts w:ascii="Times New Roman" w:eastAsia="Times New Roman" w:hAnsi="Times New Roman"/>
          <w:b/>
          <w:bCs/>
          <w:lang w:eastAsia="lt-LT"/>
        </w:rPr>
      </w:pPr>
      <w:r w:rsidRPr="007B7CC9">
        <w:rPr>
          <w:rFonts w:ascii="Times New Roman" w:eastAsia="Times New Roman" w:hAnsi="Times New Roman"/>
          <w:bCs/>
          <w:lang w:eastAsia="lt-LT"/>
        </w:rPr>
        <w:t xml:space="preserve">Nedelsiant kreipkitės į gydytoją, jeigu </w:t>
      </w:r>
      <w:proofErr w:type="spellStart"/>
      <w:r w:rsidR="00174952">
        <w:rPr>
          <w:rFonts w:ascii="Times New Roman" w:eastAsia="Times New Roman" w:hAnsi="Times New Roman"/>
          <w:bCs/>
          <w:lang w:eastAsia="lt-LT"/>
        </w:rPr>
        <w:t>Imatinib</w:t>
      </w:r>
      <w:proofErr w:type="spellEnd"/>
      <w:r w:rsidR="00174952">
        <w:rPr>
          <w:rFonts w:ascii="Times New Roman" w:eastAsia="Times New Roman" w:hAnsi="Times New Roman"/>
          <w:bCs/>
          <w:lang w:eastAsia="lt-LT"/>
        </w:rPr>
        <w:t xml:space="preserve"> </w:t>
      </w:r>
      <w:proofErr w:type="spellStart"/>
      <w:r w:rsidR="00174952">
        <w:rPr>
          <w:rFonts w:ascii="Times New Roman" w:eastAsia="Times New Roman" w:hAnsi="Times New Roman"/>
          <w:bCs/>
          <w:lang w:eastAsia="lt-LT"/>
        </w:rPr>
        <w:t>Cipla</w:t>
      </w:r>
      <w:proofErr w:type="spellEnd"/>
      <w:r w:rsidRPr="007B7CC9">
        <w:rPr>
          <w:rFonts w:ascii="Times New Roman" w:eastAsia="Times New Roman" w:hAnsi="Times New Roman"/>
          <w:bCs/>
          <w:lang w:eastAsia="lt-LT"/>
        </w:rPr>
        <w:t xml:space="preserve"> vartojimo metu Jums labai greitai padidėjo kūno svoris. Dėl </w:t>
      </w:r>
      <w:proofErr w:type="spellStart"/>
      <w:r w:rsidR="00174952">
        <w:rPr>
          <w:rFonts w:ascii="Times New Roman" w:eastAsia="Times New Roman" w:hAnsi="Times New Roman"/>
          <w:bCs/>
          <w:lang w:eastAsia="lt-LT"/>
        </w:rPr>
        <w:t>Imatinib</w:t>
      </w:r>
      <w:proofErr w:type="spellEnd"/>
      <w:r w:rsidR="00174952">
        <w:rPr>
          <w:rFonts w:ascii="Times New Roman" w:eastAsia="Times New Roman" w:hAnsi="Times New Roman"/>
          <w:bCs/>
          <w:lang w:eastAsia="lt-LT"/>
        </w:rPr>
        <w:t xml:space="preserve"> </w:t>
      </w:r>
      <w:proofErr w:type="spellStart"/>
      <w:r w:rsidR="00174952">
        <w:rPr>
          <w:rFonts w:ascii="Times New Roman" w:eastAsia="Times New Roman" w:hAnsi="Times New Roman"/>
          <w:bCs/>
          <w:lang w:eastAsia="lt-LT"/>
        </w:rPr>
        <w:t>Cipla</w:t>
      </w:r>
      <w:proofErr w:type="spellEnd"/>
      <w:r w:rsidRPr="007B7CC9">
        <w:rPr>
          <w:rFonts w:ascii="Times New Roman" w:eastAsia="Times New Roman" w:hAnsi="Times New Roman"/>
          <w:bCs/>
          <w:lang w:eastAsia="lt-LT"/>
        </w:rPr>
        <w:t xml:space="preserve"> poveikio Jūsų kūne gali kauptis skysčių (pasireikšti sunkus skysčių susilaikymas).</w:t>
      </w:r>
    </w:p>
    <w:p w:rsidR="009F1E2C" w:rsidRPr="007B7CC9" w:rsidRDefault="009F1E2C" w:rsidP="009F1E2C">
      <w:pPr>
        <w:spacing w:after="0" w:line="220" w:lineRule="exact"/>
        <w:rPr>
          <w:rFonts w:ascii="Times New Roman" w:eastAsia="Times New Roman" w:hAnsi="Times New Roman"/>
          <w:b/>
          <w:bCs/>
          <w:lang w:eastAsia="lt-LT"/>
        </w:rPr>
      </w:pPr>
    </w:p>
    <w:p w:rsidR="009F1E2C" w:rsidRPr="007B7CC9" w:rsidRDefault="009F1E2C" w:rsidP="009F1E2C">
      <w:p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 xml:space="preserve">Jums vartojant </w:t>
      </w:r>
      <w:proofErr w:type="spellStart"/>
      <w:r w:rsidR="00174952">
        <w:rPr>
          <w:rFonts w:ascii="Times New Roman" w:eastAsia="Times New Roman" w:hAnsi="Times New Roman"/>
          <w:bCs/>
          <w:lang w:eastAsia="lt-LT"/>
        </w:rPr>
        <w:t>Imatinib</w:t>
      </w:r>
      <w:proofErr w:type="spellEnd"/>
      <w:r w:rsidR="00174952">
        <w:rPr>
          <w:rFonts w:ascii="Times New Roman" w:eastAsia="Times New Roman" w:hAnsi="Times New Roman"/>
          <w:bCs/>
          <w:lang w:eastAsia="lt-LT"/>
        </w:rPr>
        <w:t xml:space="preserve"> </w:t>
      </w:r>
      <w:proofErr w:type="spellStart"/>
      <w:r w:rsidR="00174952">
        <w:rPr>
          <w:rFonts w:ascii="Times New Roman" w:eastAsia="Times New Roman" w:hAnsi="Times New Roman"/>
          <w:bCs/>
          <w:lang w:eastAsia="lt-LT"/>
        </w:rPr>
        <w:t>Cipla</w:t>
      </w:r>
      <w:proofErr w:type="spellEnd"/>
      <w:r w:rsidRPr="007B7CC9">
        <w:rPr>
          <w:rFonts w:ascii="Times New Roman" w:eastAsia="Times New Roman" w:hAnsi="Times New Roman"/>
          <w:bCs/>
          <w:lang w:eastAsia="lt-LT"/>
        </w:rPr>
        <w:t>, gydytojas reguliariai tikrins, ar vaistas veikia. Jums taip pat reguliariai tirs kraują ir stebės kūno svorį.</w:t>
      </w:r>
    </w:p>
    <w:p w:rsidR="009F1E2C" w:rsidRDefault="009F1E2C" w:rsidP="009F1E2C">
      <w:pPr>
        <w:spacing w:after="0" w:line="220" w:lineRule="exact"/>
        <w:rPr>
          <w:rFonts w:ascii="Times New Roman" w:eastAsia="Times New Roman" w:hAnsi="Times New Roman"/>
          <w:bCs/>
          <w:lang w:eastAsia="lt-LT"/>
        </w:rPr>
      </w:pPr>
    </w:p>
    <w:p w:rsidR="009F1E2C" w:rsidRPr="00F31178" w:rsidRDefault="009F1E2C" w:rsidP="009F1E2C">
      <w:pPr>
        <w:spacing w:after="0" w:line="220" w:lineRule="exact"/>
        <w:rPr>
          <w:rFonts w:ascii="Times New Roman" w:eastAsia="Times New Roman" w:hAnsi="Times New Roman"/>
          <w:b/>
          <w:bCs/>
          <w:lang w:eastAsia="lt-LT"/>
        </w:rPr>
      </w:pPr>
      <w:bookmarkStart w:id="16" w:name="_Hlk514083337"/>
      <w:r w:rsidRPr="00F31178">
        <w:rPr>
          <w:rFonts w:ascii="Times New Roman" w:eastAsia="Times New Roman" w:hAnsi="Times New Roman"/>
          <w:b/>
          <w:bCs/>
          <w:lang w:eastAsia="lt-LT"/>
        </w:rPr>
        <w:t>Vaikams ir paaugliams</w:t>
      </w:r>
    </w:p>
    <w:bookmarkEnd w:id="16"/>
    <w:p w:rsidR="009F1E2C" w:rsidRPr="007B7CC9" w:rsidRDefault="00174952" w:rsidP="009F1E2C">
      <w:pPr>
        <w:spacing w:after="0" w:line="220" w:lineRule="exact"/>
        <w:rPr>
          <w:rFonts w:ascii="Times New Roman" w:eastAsia="Times New Roman" w:hAnsi="Times New Roman"/>
          <w:bCs/>
          <w:lang w:eastAsia="lt-LT"/>
        </w:rPr>
      </w:pPr>
      <w:proofErr w:type="spellStart"/>
      <w:r>
        <w:rPr>
          <w:rFonts w:ascii="Times New Roman" w:eastAsia="Times New Roman" w:hAnsi="Times New Roman"/>
          <w:bCs/>
          <w:lang w:eastAsia="lt-LT"/>
        </w:rPr>
        <w:t>Imatinib</w:t>
      </w:r>
      <w:proofErr w:type="spellEnd"/>
      <w:r>
        <w:rPr>
          <w:rFonts w:ascii="Times New Roman" w:eastAsia="Times New Roman" w:hAnsi="Times New Roman"/>
          <w:bCs/>
          <w:lang w:eastAsia="lt-LT"/>
        </w:rPr>
        <w:t xml:space="preserve"> </w:t>
      </w:r>
      <w:proofErr w:type="spellStart"/>
      <w:r>
        <w:rPr>
          <w:rFonts w:ascii="Times New Roman" w:eastAsia="Times New Roman" w:hAnsi="Times New Roman"/>
          <w:bCs/>
          <w:lang w:eastAsia="lt-LT"/>
        </w:rPr>
        <w:t>Cipla</w:t>
      </w:r>
      <w:proofErr w:type="spellEnd"/>
      <w:r w:rsidR="009F1E2C" w:rsidRPr="007B7CC9">
        <w:rPr>
          <w:rFonts w:ascii="Times New Roman" w:eastAsia="Times New Roman" w:hAnsi="Times New Roman"/>
          <w:bCs/>
          <w:lang w:eastAsia="lt-LT"/>
        </w:rPr>
        <w:t xml:space="preserve"> taip pat gydomi vaikai, sergantys LML. Vartojimo patirties vaikams, jaunesniems kaip 2 metų ir sergantiems LML, nėra. Kai kurių vaikų ir paauglių, vartojančių </w:t>
      </w:r>
      <w:proofErr w:type="spellStart"/>
      <w:r>
        <w:rPr>
          <w:rFonts w:ascii="Times New Roman" w:eastAsia="Times New Roman" w:hAnsi="Times New Roman"/>
          <w:bCs/>
          <w:lang w:eastAsia="lt-LT"/>
        </w:rPr>
        <w:t>Imatinib</w:t>
      </w:r>
      <w:proofErr w:type="spellEnd"/>
      <w:r>
        <w:rPr>
          <w:rFonts w:ascii="Times New Roman" w:eastAsia="Times New Roman" w:hAnsi="Times New Roman"/>
          <w:bCs/>
          <w:lang w:eastAsia="lt-LT"/>
        </w:rPr>
        <w:t xml:space="preserve"> </w:t>
      </w:r>
      <w:proofErr w:type="spellStart"/>
      <w:r>
        <w:rPr>
          <w:rFonts w:ascii="Times New Roman" w:eastAsia="Times New Roman" w:hAnsi="Times New Roman"/>
          <w:bCs/>
          <w:lang w:eastAsia="lt-LT"/>
        </w:rPr>
        <w:t>Cipla</w:t>
      </w:r>
      <w:proofErr w:type="spellEnd"/>
      <w:r w:rsidR="009F1E2C" w:rsidRPr="007B7CC9">
        <w:rPr>
          <w:rFonts w:ascii="Times New Roman" w:eastAsia="Times New Roman" w:hAnsi="Times New Roman"/>
          <w:bCs/>
          <w:lang w:eastAsia="lt-LT"/>
        </w:rPr>
        <w:t xml:space="preserve">, augimas gali būti lėtesnis nei įprasta. Todėl gydytojas tikrins augimą įprastų vizitų metu. </w:t>
      </w:r>
    </w:p>
    <w:p w:rsidR="009F1E2C" w:rsidRPr="007B7CC9" w:rsidRDefault="009F1E2C" w:rsidP="009F1E2C">
      <w:pPr>
        <w:spacing w:after="0" w:line="220" w:lineRule="exact"/>
        <w:rPr>
          <w:rFonts w:ascii="Times New Roman" w:eastAsia="Times New Roman" w:hAnsi="Times New Roman"/>
          <w:b/>
          <w:bCs/>
          <w:lang w:eastAsia="lt-LT"/>
        </w:rPr>
      </w:pPr>
    </w:p>
    <w:p w:rsidR="009F1E2C" w:rsidRPr="007B7CC9" w:rsidRDefault="009F1E2C" w:rsidP="009F1E2C">
      <w:pPr>
        <w:tabs>
          <w:tab w:val="left" w:pos="360"/>
        </w:tabs>
        <w:spacing w:after="0" w:line="240" w:lineRule="auto"/>
        <w:rPr>
          <w:rFonts w:ascii="Times New Roman" w:eastAsia="Times New Roman" w:hAnsi="Times New Roman"/>
          <w:b/>
          <w:bCs/>
          <w:lang w:eastAsia="lt-LT"/>
        </w:rPr>
      </w:pPr>
      <w:r w:rsidRPr="007B7CC9">
        <w:rPr>
          <w:rFonts w:ascii="Times New Roman" w:eastAsia="Times New Roman" w:hAnsi="Times New Roman"/>
          <w:b/>
          <w:lang w:eastAsia="lt-LT"/>
        </w:rPr>
        <w:t>Kiti vaistai ir</w:t>
      </w:r>
      <w:r w:rsidRPr="007B7CC9" w:rsidDel="009E3A26">
        <w:rPr>
          <w:rFonts w:ascii="Times New Roman" w:eastAsia="Times New Roman" w:hAnsi="Times New Roman"/>
          <w:b/>
          <w:bCs/>
          <w:lang w:eastAsia="lt-LT"/>
        </w:rPr>
        <w:t xml:space="preserve"> </w:t>
      </w:r>
      <w:proofErr w:type="spellStart"/>
      <w:r w:rsidR="00174952">
        <w:rPr>
          <w:rFonts w:ascii="Times New Roman" w:eastAsia="Times New Roman" w:hAnsi="Times New Roman"/>
          <w:b/>
          <w:bCs/>
          <w:lang w:eastAsia="lt-LT"/>
        </w:rPr>
        <w:t>Imatinib</w:t>
      </w:r>
      <w:proofErr w:type="spellEnd"/>
      <w:r w:rsidR="00174952">
        <w:rPr>
          <w:rFonts w:ascii="Times New Roman" w:eastAsia="Times New Roman" w:hAnsi="Times New Roman"/>
          <w:b/>
          <w:bCs/>
          <w:lang w:eastAsia="lt-LT"/>
        </w:rPr>
        <w:t xml:space="preserve"> </w:t>
      </w:r>
      <w:proofErr w:type="spellStart"/>
      <w:r w:rsidR="00174952">
        <w:rPr>
          <w:rFonts w:ascii="Times New Roman" w:eastAsia="Times New Roman" w:hAnsi="Times New Roman"/>
          <w:b/>
          <w:bCs/>
          <w:lang w:eastAsia="lt-LT"/>
        </w:rPr>
        <w:t>Cipla</w:t>
      </w:r>
      <w:proofErr w:type="spellEnd"/>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Jeigu vartojate arba neseniai vartojote kitų vaistų arba dėl to nesate tikri, apie tai pasakykite gydytojui. </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Kai kurie vaistai, vartojami kartu su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gali sąveikauti. Jie gali padidinti arba sumažinti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poveikį, padidindami nepageidaujamų reiškinių pasireiškimo dažnį, arba sumažindami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veiksmingumą.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gali panašiai veikti kai kuriuos kitus vaistus.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spacing w:after="0" w:line="220" w:lineRule="exact"/>
        <w:rPr>
          <w:rFonts w:ascii="Times New Roman" w:eastAsia="Times New Roman" w:hAnsi="Times New Roman"/>
          <w:lang w:eastAsia="lt-LT"/>
        </w:rPr>
      </w:pPr>
      <w:r w:rsidRPr="007B7CC9">
        <w:rPr>
          <w:rFonts w:ascii="Times New Roman" w:eastAsia="Times New Roman" w:hAnsi="Times New Roman"/>
          <w:b/>
          <w:bCs/>
          <w:lang w:eastAsia="lt-LT"/>
        </w:rPr>
        <w:t xml:space="preserve">Nėštumas, žindymo laikotarpis </w:t>
      </w:r>
      <w:r w:rsidRPr="007B7CC9">
        <w:rPr>
          <w:rFonts w:ascii="Times New Roman" w:eastAsia="Times New Roman" w:hAnsi="Times New Roman"/>
          <w:b/>
          <w:lang w:eastAsia="lt-LT"/>
        </w:rPr>
        <w:t>ir vaisingumas</w:t>
      </w:r>
    </w:p>
    <w:p w:rsidR="009F1E2C" w:rsidRPr="007B7CC9" w:rsidRDefault="009F1E2C" w:rsidP="009F1E2C">
      <w:pPr>
        <w:spacing w:after="0" w:line="220" w:lineRule="exact"/>
        <w:rPr>
          <w:rFonts w:ascii="Times New Roman" w:eastAsia="Times New Roman" w:hAnsi="Times New Roman"/>
          <w:lang w:eastAsia="lt-LT"/>
        </w:rPr>
      </w:pPr>
      <w:r w:rsidRPr="007B7CC9">
        <w:rPr>
          <w:rFonts w:ascii="Times New Roman" w:eastAsia="Times New Roman" w:hAnsi="Times New Roman"/>
          <w:noProof/>
          <w:lang w:eastAsia="lt-LT"/>
        </w:rPr>
        <w:t>Jeigu esate nėščia, žindote kūdikį, manote, kad galbūt esate nėščia, arba planuojate pastoti, tai prieš vartodama šį vaistą,</w:t>
      </w:r>
      <w:r w:rsidRPr="007B7CC9">
        <w:rPr>
          <w:rFonts w:ascii="Times New Roman" w:eastAsia="Times New Roman" w:hAnsi="Times New Roman"/>
          <w:b/>
          <w:noProof/>
          <w:lang w:eastAsia="lt-LT"/>
        </w:rPr>
        <w:t xml:space="preserve"> </w:t>
      </w:r>
      <w:r w:rsidRPr="007B7CC9">
        <w:rPr>
          <w:rFonts w:ascii="Times New Roman" w:eastAsia="Times New Roman" w:hAnsi="Times New Roman"/>
          <w:noProof/>
          <w:lang w:eastAsia="lt-LT"/>
        </w:rPr>
        <w:t>pasitarkite su gydytoju arba vaistininku</w:t>
      </w:r>
    </w:p>
    <w:p w:rsidR="009F1E2C" w:rsidRPr="007B7CC9" w:rsidRDefault="009F1E2C" w:rsidP="009F1E2C">
      <w:pPr>
        <w:spacing w:after="0" w:line="220" w:lineRule="exact"/>
        <w:rPr>
          <w:rFonts w:ascii="Times New Roman" w:eastAsia="Times New Roman" w:hAnsi="Times New Roman"/>
          <w:bCs/>
          <w:lang w:eastAsia="lt-LT"/>
        </w:rPr>
      </w:pPr>
    </w:p>
    <w:p w:rsidR="009F1E2C" w:rsidRPr="007B7CC9" w:rsidRDefault="009F1E2C" w:rsidP="009F1E2C">
      <w:pPr>
        <w:tabs>
          <w:tab w:val="num" w:pos="0"/>
        </w:tabs>
        <w:spacing w:after="0" w:line="240" w:lineRule="auto"/>
        <w:ind w:hanging="3"/>
        <w:rPr>
          <w:rFonts w:ascii="Times New Roman" w:eastAsia="Times New Roman" w:hAnsi="Times New Roman"/>
          <w:noProof/>
          <w:lang w:eastAsia="lt-LT"/>
        </w:rPr>
      </w:pPr>
      <w:r w:rsidRPr="007B7CC9">
        <w:rPr>
          <w:rFonts w:ascii="Times New Roman" w:eastAsia="Times New Roman" w:hAnsi="Times New Roman"/>
          <w:noProof/>
          <w:lang w:eastAsia="lt-LT"/>
        </w:rPr>
        <w:lastRenderedPageBreak/>
        <w:t xml:space="preserve">Nevartokite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jei esate nėščia, nebent tai neišvengiama. Jeigu Jums nėštumo metu bus paskirtas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gydytojas supažindins Jus su galima rizika.</w:t>
      </w:r>
    </w:p>
    <w:p w:rsidR="009F1E2C" w:rsidRPr="007B7CC9" w:rsidRDefault="009F1E2C" w:rsidP="009F1E2C">
      <w:pPr>
        <w:tabs>
          <w:tab w:val="num" w:pos="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Jeigu Jūs galite pastoti ir gydotės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naudokite efektyvias kontracepcijos priemones.</w:t>
      </w:r>
    </w:p>
    <w:p w:rsidR="009F1E2C" w:rsidRPr="00F31178" w:rsidRDefault="009F1E2C" w:rsidP="009F1E2C">
      <w:pPr>
        <w:tabs>
          <w:tab w:val="num" w:pos="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Vartodama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kūdikio krūtimi nemaitinkite.</w:t>
      </w:r>
    </w:p>
    <w:p w:rsidR="009F1E2C" w:rsidRPr="00A65016" w:rsidRDefault="00174952" w:rsidP="009F1E2C">
      <w:pPr>
        <w:autoSpaceDE w:val="0"/>
        <w:autoSpaceDN w:val="0"/>
        <w:adjustRightInd w:val="0"/>
        <w:spacing w:after="0" w:line="240" w:lineRule="auto"/>
        <w:rPr>
          <w:rFonts w:ascii="Times New Roman" w:hAnsi="Times New Roman"/>
          <w:color w:val="000000"/>
        </w:rPr>
      </w:pPr>
      <w:bookmarkStart w:id="17" w:name="_Hlk514083419"/>
      <w:proofErr w:type="spellStart"/>
      <w:r>
        <w:rPr>
          <w:rFonts w:ascii="Times New Roman" w:hAnsi="Times New Roman"/>
          <w:color w:val="000000"/>
        </w:rPr>
        <w:t>Imatinib</w:t>
      </w:r>
      <w:proofErr w:type="spellEnd"/>
      <w:r>
        <w:rPr>
          <w:rFonts w:ascii="Times New Roman" w:hAnsi="Times New Roman"/>
          <w:color w:val="000000"/>
        </w:rPr>
        <w:t xml:space="preserve"> </w:t>
      </w:r>
      <w:proofErr w:type="spellStart"/>
      <w:r>
        <w:rPr>
          <w:rFonts w:ascii="Times New Roman" w:hAnsi="Times New Roman"/>
          <w:color w:val="000000"/>
        </w:rPr>
        <w:t>Cipla</w:t>
      </w:r>
      <w:proofErr w:type="spellEnd"/>
      <w:r w:rsidR="009F1E2C" w:rsidRPr="00A65016">
        <w:rPr>
          <w:rFonts w:ascii="Times New Roman" w:hAnsi="Times New Roman"/>
          <w:color w:val="000000"/>
        </w:rPr>
        <w:t xml:space="preserve"> vartojimo laikotarpiu dėl savo vaisingumo </w:t>
      </w:r>
      <w:r w:rsidR="009F1E2C">
        <w:rPr>
          <w:rFonts w:ascii="Times New Roman" w:hAnsi="Times New Roman"/>
          <w:color w:val="000000"/>
        </w:rPr>
        <w:t>konsultuokitės</w:t>
      </w:r>
      <w:r w:rsidR="009F1E2C" w:rsidRPr="00A65016">
        <w:rPr>
          <w:rFonts w:ascii="Times New Roman" w:hAnsi="Times New Roman"/>
          <w:color w:val="000000"/>
        </w:rPr>
        <w:t xml:space="preserve"> su gydytoju. </w:t>
      </w:r>
      <w:bookmarkEnd w:id="17"/>
    </w:p>
    <w:p w:rsidR="009F1E2C" w:rsidRPr="007B7CC9" w:rsidRDefault="009F1E2C" w:rsidP="009F1E2C">
      <w:pPr>
        <w:spacing w:after="0" w:line="220" w:lineRule="exact"/>
        <w:rPr>
          <w:rFonts w:ascii="Times New Roman" w:eastAsia="Times New Roman" w:hAnsi="Times New Roman"/>
          <w:b/>
          <w:bCs/>
          <w:lang w:eastAsia="lt-LT"/>
        </w:rPr>
      </w:pPr>
    </w:p>
    <w:p w:rsidR="009F1E2C" w:rsidRPr="007B7CC9" w:rsidRDefault="009F1E2C" w:rsidP="009F1E2C">
      <w:pPr>
        <w:spacing w:after="0" w:line="220" w:lineRule="exact"/>
        <w:rPr>
          <w:rFonts w:ascii="Times New Roman" w:eastAsia="Times New Roman" w:hAnsi="Times New Roman"/>
          <w:b/>
          <w:bCs/>
          <w:lang w:eastAsia="lt-LT"/>
        </w:rPr>
      </w:pPr>
      <w:r w:rsidRPr="007B7CC9">
        <w:rPr>
          <w:rFonts w:ascii="Times New Roman" w:eastAsia="Times New Roman" w:hAnsi="Times New Roman"/>
          <w:b/>
          <w:bCs/>
          <w:lang w:eastAsia="lt-LT"/>
        </w:rPr>
        <w:t>Vairavimas ir mechanizmų valdymas</w:t>
      </w:r>
    </w:p>
    <w:p w:rsidR="009F1E2C" w:rsidRPr="007B7CC9" w:rsidRDefault="009F1E2C" w:rsidP="009F1E2C">
      <w:p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 xml:space="preserve">Jeigu Jums vartojant </w:t>
      </w:r>
      <w:proofErr w:type="spellStart"/>
      <w:r w:rsidR="00174952">
        <w:rPr>
          <w:rFonts w:ascii="Times New Roman" w:eastAsia="Times New Roman" w:hAnsi="Times New Roman"/>
          <w:bCs/>
          <w:lang w:eastAsia="lt-LT"/>
        </w:rPr>
        <w:t>Imatinib</w:t>
      </w:r>
      <w:proofErr w:type="spellEnd"/>
      <w:r w:rsidR="00174952">
        <w:rPr>
          <w:rFonts w:ascii="Times New Roman" w:eastAsia="Times New Roman" w:hAnsi="Times New Roman"/>
          <w:bCs/>
          <w:lang w:eastAsia="lt-LT"/>
        </w:rPr>
        <w:t xml:space="preserve"> </w:t>
      </w:r>
      <w:proofErr w:type="spellStart"/>
      <w:r w:rsidR="00174952">
        <w:rPr>
          <w:rFonts w:ascii="Times New Roman" w:eastAsia="Times New Roman" w:hAnsi="Times New Roman"/>
          <w:bCs/>
          <w:lang w:eastAsia="lt-LT"/>
        </w:rPr>
        <w:t>Cipla</w:t>
      </w:r>
      <w:proofErr w:type="spellEnd"/>
      <w:r w:rsidRPr="007B7CC9">
        <w:rPr>
          <w:rFonts w:ascii="Times New Roman" w:eastAsia="Times New Roman" w:hAnsi="Times New Roman"/>
          <w:bCs/>
          <w:lang w:eastAsia="lt-LT"/>
        </w:rPr>
        <w:t xml:space="preserve"> atsiranda galvos svaigimas, mieguistumas arba pradedate neryškiai matyti, nevairuokite ir nevaldykite bet kokios rūšies mechanizmų tol, kol vėl nepasijusite gerai.</w:t>
      </w:r>
    </w:p>
    <w:p w:rsidR="009F1E2C" w:rsidRPr="007B7CC9" w:rsidRDefault="009F1E2C" w:rsidP="009F1E2C">
      <w:pPr>
        <w:spacing w:after="0" w:line="220" w:lineRule="exact"/>
        <w:rPr>
          <w:rFonts w:ascii="Times New Roman" w:eastAsia="Times New Roman" w:hAnsi="Times New Roman"/>
          <w:bCs/>
          <w:lang w:eastAsia="lt-LT"/>
        </w:rPr>
      </w:pPr>
    </w:p>
    <w:p w:rsidR="009F1E2C" w:rsidRPr="007B7CC9" w:rsidRDefault="00174952" w:rsidP="009F1E2C">
      <w:pPr>
        <w:tabs>
          <w:tab w:val="left" w:pos="360"/>
        </w:tabs>
        <w:spacing w:after="0" w:line="240" w:lineRule="auto"/>
        <w:rPr>
          <w:rFonts w:ascii="Times New Roman" w:eastAsia="Times New Roman" w:hAnsi="Times New Roman"/>
          <w:b/>
          <w:lang w:eastAsia="lt-LT"/>
        </w:rPr>
      </w:pPr>
      <w:proofErr w:type="spellStart"/>
      <w:r>
        <w:rPr>
          <w:rFonts w:ascii="Times New Roman" w:eastAsia="Times New Roman" w:hAnsi="Times New Roman"/>
          <w:b/>
          <w:lang w:eastAsia="lt-LT"/>
        </w:rPr>
        <w:t>Imatinib</w:t>
      </w:r>
      <w:proofErr w:type="spellEnd"/>
      <w:r>
        <w:rPr>
          <w:rFonts w:ascii="Times New Roman" w:eastAsia="Times New Roman" w:hAnsi="Times New Roman"/>
          <w:b/>
          <w:lang w:eastAsia="lt-LT"/>
        </w:rPr>
        <w:t xml:space="preserve"> </w:t>
      </w:r>
      <w:proofErr w:type="spellStart"/>
      <w:r>
        <w:rPr>
          <w:rFonts w:ascii="Times New Roman" w:eastAsia="Times New Roman" w:hAnsi="Times New Roman"/>
          <w:b/>
          <w:lang w:eastAsia="lt-LT"/>
        </w:rPr>
        <w:t>Cipla</w:t>
      </w:r>
      <w:proofErr w:type="spellEnd"/>
      <w:r w:rsidR="009F1E2C" w:rsidRPr="007B7CC9">
        <w:rPr>
          <w:rFonts w:ascii="Times New Roman" w:eastAsia="Times New Roman" w:hAnsi="Times New Roman"/>
          <w:b/>
          <w:lang w:eastAsia="lt-LT"/>
        </w:rPr>
        <w:t xml:space="preserve"> sudėtyje yra laktozės </w:t>
      </w:r>
      <w:proofErr w:type="spellStart"/>
      <w:r w:rsidR="009F1E2C" w:rsidRPr="007B7CC9">
        <w:rPr>
          <w:rFonts w:ascii="Times New Roman" w:eastAsia="Times New Roman" w:hAnsi="Times New Roman"/>
          <w:b/>
          <w:lang w:eastAsia="lt-LT"/>
        </w:rPr>
        <w:t>monohidrato</w:t>
      </w:r>
      <w:proofErr w:type="spellEnd"/>
    </w:p>
    <w:p w:rsidR="009F1E2C" w:rsidRPr="007B7CC9" w:rsidRDefault="009F1E2C" w:rsidP="009F1E2C">
      <w:pPr>
        <w:spacing w:after="0" w:line="240" w:lineRule="auto"/>
        <w:rPr>
          <w:rFonts w:ascii="Times New Roman" w:eastAsia="Times New Roman" w:hAnsi="Times New Roman"/>
          <w:lang w:eastAsia="lt-LT"/>
        </w:rPr>
      </w:pPr>
      <w:r w:rsidRPr="007B7CC9">
        <w:rPr>
          <w:rFonts w:ascii="Times New Roman" w:eastAsia="Times New Roman" w:hAnsi="Times New Roman"/>
          <w:lang w:eastAsia="lt-LT"/>
        </w:rPr>
        <w:t>Jeigu gydytojas Jums yra sakęs, kad netoleruojate kokių nors angliavandenių, kreipkitės į jį prieš pradėdami vartoti šį vaistą.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lang w:eastAsia="lt-LT"/>
        </w:rPr>
      </w:pPr>
      <w:bookmarkStart w:id="18" w:name="_Toc129243141"/>
      <w:bookmarkStart w:id="19" w:name="_Toc129243266"/>
      <w:r w:rsidRPr="007B7CC9">
        <w:rPr>
          <w:rFonts w:ascii="Times New Roman" w:eastAsia="Times New Roman" w:hAnsi="Times New Roman"/>
          <w:b/>
          <w:lang w:eastAsia="lt-LT"/>
        </w:rPr>
        <w:t>3.</w:t>
      </w:r>
      <w:r w:rsidRPr="007B7CC9">
        <w:rPr>
          <w:rFonts w:ascii="Times New Roman" w:eastAsia="Times New Roman" w:hAnsi="Times New Roman"/>
          <w:b/>
          <w:lang w:eastAsia="lt-LT"/>
        </w:rPr>
        <w:tab/>
        <w:t xml:space="preserve">Kaip vartoti </w:t>
      </w:r>
      <w:bookmarkEnd w:id="18"/>
      <w:bookmarkEnd w:id="19"/>
      <w:proofErr w:type="spellStart"/>
      <w:r w:rsidR="00174952">
        <w:rPr>
          <w:rFonts w:ascii="Times New Roman" w:eastAsia="Times New Roman" w:hAnsi="Times New Roman"/>
          <w:b/>
          <w:lang w:eastAsia="lt-LT"/>
        </w:rPr>
        <w:t>Imatinib</w:t>
      </w:r>
      <w:proofErr w:type="spellEnd"/>
      <w:r w:rsidR="00174952">
        <w:rPr>
          <w:rFonts w:ascii="Times New Roman" w:eastAsia="Times New Roman" w:hAnsi="Times New Roman"/>
          <w:b/>
          <w:lang w:eastAsia="lt-LT"/>
        </w:rPr>
        <w:t xml:space="preserve"> </w:t>
      </w:r>
      <w:proofErr w:type="spellStart"/>
      <w:r w:rsidR="00174952">
        <w:rPr>
          <w:rFonts w:ascii="Times New Roman" w:eastAsia="Times New Roman" w:hAnsi="Times New Roman"/>
          <w:b/>
          <w:lang w:eastAsia="lt-LT"/>
        </w:rPr>
        <w:t>Cipla</w:t>
      </w:r>
      <w:proofErr w:type="spellEnd"/>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lang w:eastAsia="lt-LT"/>
        </w:rPr>
        <w:t>Visada vartokite šį vaistą tiksliai kaip nurodė</w:t>
      </w:r>
      <w:r w:rsidRPr="007B7CC9">
        <w:rPr>
          <w:rFonts w:ascii="Times New Roman" w:eastAsia="Times New Roman" w:hAnsi="Times New Roman"/>
          <w:noProof/>
          <w:lang w:eastAsia="lt-LT"/>
        </w:rPr>
        <w:t xml:space="preserve"> gydytojas. Jeigu abejojate, kreipkitės į gydytoją.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Jūsų gydytojas Jums paskyrė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kadangi sergate sunkia liga.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gali Jums padėti kovojant su šia būkle.</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Svarbu, kad vaisto vartotumėte tiek laiko, kiek nurodė Jūsų gydytojas. Jeigu abejojate, kreipkitės į gydytoją arba vaistininką.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Nenustokite vartoti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tol, kol taip nelieps Jūsų gydytojas. Nedelsdami kreipkitės į gydytoją, jeigu negalite vartoti vaisto taip, kaip paskirta, arba manote, kad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Jums daugiau nereikia.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F31178" w:rsidRDefault="009F1E2C" w:rsidP="009F1E2C">
      <w:pPr>
        <w:tabs>
          <w:tab w:val="left" w:pos="360"/>
        </w:tabs>
        <w:spacing w:after="0" w:line="240" w:lineRule="auto"/>
        <w:rPr>
          <w:rFonts w:ascii="Times New Roman" w:eastAsia="Times New Roman" w:hAnsi="Times New Roman"/>
          <w:b/>
          <w:bCs/>
          <w:noProof/>
          <w:lang w:eastAsia="lt-LT"/>
        </w:rPr>
      </w:pPr>
      <w:r w:rsidRPr="00F31178">
        <w:rPr>
          <w:rFonts w:ascii="Times New Roman" w:eastAsia="Times New Roman" w:hAnsi="Times New Roman"/>
          <w:b/>
          <w:bCs/>
          <w:noProof/>
          <w:lang w:eastAsia="lt-LT"/>
        </w:rPr>
        <w:t>Kokią vaisto dozę vartoti</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F31178" w:rsidRDefault="009F1E2C" w:rsidP="009F1E2C">
      <w:pPr>
        <w:tabs>
          <w:tab w:val="left" w:pos="360"/>
        </w:tabs>
        <w:spacing w:after="0" w:line="240" w:lineRule="auto"/>
        <w:rPr>
          <w:rFonts w:ascii="Times New Roman" w:eastAsia="Times New Roman" w:hAnsi="Times New Roman"/>
          <w:b/>
          <w:bCs/>
          <w:iCs/>
          <w:noProof/>
          <w:lang w:eastAsia="lt-LT"/>
        </w:rPr>
      </w:pPr>
      <w:r w:rsidRPr="00F31178">
        <w:rPr>
          <w:rFonts w:ascii="Times New Roman" w:eastAsia="Times New Roman" w:hAnsi="Times New Roman"/>
          <w:b/>
          <w:bCs/>
          <w:iCs/>
          <w:noProof/>
          <w:lang w:eastAsia="lt-LT"/>
        </w:rPr>
        <w:t>Vartojimas suaugusiesiems</w:t>
      </w:r>
    </w:p>
    <w:p w:rsidR="009F1E2C" w:rsidRPr="007B7CC9" w:rsidRDefault="009F1E2C" w:rsidP="009F1E2C">
      <w:pPr>
        <w:spacing w:after="0" w:line="240" w:lineRule="auto"/>
        <w:rPr>
          <w:rFonts w:ascii="Times New Roman" w:eastAsia="Times New Roman" w:hAnsi="Times New Roman"/>
          <w:noProof/>
        </w:rPr>
      </w:pPr>
      <w:r w:rsidRPr="007B7CC9">
        <w:rPr>
          <w:rFonts w:ascii="Times New Roman" w:eastAsia="Times New Roman" w:hAnsi="Times New Roman"/>
          <w:noProof/>
        </w:rPr>
        <w:t xml:space="preserve">Gydytojas Jums tiksliai nurodys, kiek </w:t>
      </w:r>
      <w:r w:rsidR="00174952">
        <w:rPr>
          <w:rFonts w:ascii="Times New Roman" w:eastAsia="Times New Roman" w:hAnsi="Times New Roman"/>
          <w:noProof/>
        </w:rPr>
        <w:t>Imatinib Cipla</w:t>
      </w:r>
      <w:r w:rsidRPr="007B7CC9">
        <w:rPr>
          <w:rFonts w:ascii="Times New Roman" w:eastAsia="Times New Roman" w:hAnsi="Times New Roman"/>
          <w:noProof/>
        </w:rPr>
        <w:t xml:space="preserve"> </w:t>
      </w:r>
      <w:bookmarkStart w:id="20" w:name="_Hlk514083578"/>
      <w:r>
        <w:rPr>
          <w:rFonts w:ascii="Times New Roman" w:eastAsia="Times New Roman" w:hAnsi="Times New Roman"/>
          <w:noProof/>
        </w:rPr>
        <w:t xml:space="preserve">kietųjų </w:t>
      </w:r>
      <w:bookmarkEnd w:id="20"/>
      <w:r w:rsidRPr="007B7CC9">
        <w:rPr>
          <w:rFonts w:ascii="Times New Roman" w:eastAsia="Times New Roman" w:hAnsi="Times New Roman"/>
          <w:noProof/>
        </w:rPr>
        <w:t xml:space="preserve">kapsulių gerti. </w:t>
      </w:r>
    </w:p>
    <w:p w:rsidR="009F1E2C" w:rsidRPr="007B7CC9" w:rsidRDefault="009F1E2C" w:rsidP="009F1E2C">
      <w:pPr>
        <w:numPr>
          <w:ilvl w:val="0"/>
          <w:numId w:val="10"/>
        </w:numPr>
        <w:autoSpaceDE w:val="0"/>
        <w:autoSpaceDN w:val="0"/>
        <w:adjustRightInd w:val="0"/>
        <w:spacing w:after="0" w:line="240" w:lineRule="auto"/>
        <w:rPr>
          <w:rFonts w:ascii="Times New Roman" w:eastAsia="Times New Roman" w:hAnsi="Times New Roman"/>
          <w:bCs/>
          <w:lang w:val="en-US" w:eastAsia="lt-LT"/>
        </w:rPr>
      </w:pPr>
      <w:proofErr w:type="spellStart"/>
      <w:r w:rsidRPr="007B7CC9">
        <w:rPr>
          <w:rFonts w:ascii="Times New Roman" w:eastAsia="Times New Roman" w:hAnsi="Times New Roman"/>
          <w:bCs/>
          <w:lang w:val="en-US" w:eastAsia="lt-LT"/>
        </w:rPr>
        <w:t>Jei</w:t>
      </w:r>
      <w:proofErr w:type="spellEnd"/>
      <w:r w:rsidRPr="007B7CC9">
        <w:rPr>
          <w:rFonts w:ascii="Times New Roman" w:eastAsia="Times New Roman" w:hAnsi="Times New Roman"/>
          <w:bCs/>
          <w:lang w:val="en-US" w:eastAsia="lt-LT"/>
        </w:rPr>
        <w:t xml:space="preserve"> </w:t>
      </w:r>
      <w:proofErr w:type="spellStart"/>
      <w:r w:rsidRPr="007B7CC9">
        <w:rPr>
          <w:rFonts w:ascii="Times New Roman" w:eastAsia="Times New Roman" w:hAnsi="Times New Roman"/>
          <w:bCs/>
          <w:lang w:val="en-US" w:eastAsia="lt-LT"/>
        </w:rPr>
        <w:t>gydoma</w:t>
      </w:r>
      <w:proofErr w:type="spellEnd"/>
      <w:r w:rsidRPr="007B7CC9">
        <w:rPr>
          <w:rFonts w:ascii="Times New Roman" w:eastAsia="Times New Roman" w:hAnsi="Times New Roman"/>
          <w:bCs/>
          <w:lang w:val="en-US" w:eastAsia="lt-LT"/>
        </w:rPr>
        <w:t xml:space="preserve"> VTSN:</w:t>
      </w:r>
    </w:p>
    <w:p w:rsidR="009F1E2C" w:rsidRPr="007B7CC9" w:rsidRDefault="009F1E2C" w:rsidP="009F1E2C">
      <w:pPr>
        <w:autoSpaceDE w:val="0"/>
        <w:autoSpaceDN w:val="0"/>
        <w:adjustRightInd w:val="0"/>
        <w:spacing w:after="0" w:line="240" w:lineRule="auto"/>
        <w:ind w:firstLine="720"/>
        <w:rPr>
          <w:rFonts w:ascii="Times New Roman" w:eastAsia="Times New Roman" w:hAnsi="Times New Roman"/>
          <w:lang w:val="en-US" w:eastAsia="lt-LT"/>
        </w:rPr>
      </w:pPr>
      <w:proofErr w:type="spellStart"/>
      <w:r w:rsidRPr="007B7CC9">
        <w:rPr>
          <w:rFonts w:ascii="Times New Roman" w:eastAsia="Times New Roman" w:hAnsi="Times New Roman"/>
          <w:lang w:val="en-US" w:eastAsia="lt-LT"/>
        </w:rPr>
        <w:t>Pradinė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dozė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yra</w:t>
      </w:r>
      <w:proofErr w:type="spellEnd"/>
      <w:r w:rsidRPr="007B7CC9">
        <w:rPr>
          <w:rFonts w:ascii="Times New Roman" w:eastAsia="Times New Roman" w:hAnsi="Times New Roman"/>
          <w:lang w:val="en-US" w:eastAsia="lt-LT"/>
        </w:rPr>
        <w:t xml:space="preserve"> 400</w:t>
      </w:r>
      <w:r>
        <w:rPr>
          <w:rFonts w:ascii="Times New Roman" w:eastAsia="Times New Roman" w:hAnsi="Times New Roman"/>
          <w:lang w:val="en-US" w:eastAsia="lt-LT"/>
        </w:rPr>
        <w:t> </w:t>
      </w:r>
      <w:r w:rsidRPr="007B7CC9">
        <w:rPr>
          <w:rFonts w:ascii="Times New Roman" w:eastAsia="Times New Roman" w:hAnsi="Times New Roman"/>
          <w:lang w:val="en-US" w:eastAsia="lt-LT"/>
        </w:rPr>
        <w:t xml:space="preserve">mg, </w:t>
      </w:r>
      <w:proofErr w:type="spellStart"/>
      <w:r w:rsidRPr="007B7CC9">
        <w:rPr>
          <w:rFonts w:ascii="Times New Roman" w:eastAsia="Times New Roman" w:hAnsi="Times New Roman"/>
          <w:lang w:val="en-US" w:eastAsia="lt-LT"/>
        </w:rPr>
        <w:t>vartojant</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po</w:t>
      </w:r>
      <w:proofErr w:type="spellEnd"/>
      <w:r w:rsidRPr="007B7CC9">
        <w:rPr>
          <w:rFonts w:ascii="Times New Roman" w:eastAsia="Times New Roman" w:hAnsi="Times New Roman"/>
          <w:lang w:val="en-US" w:eastAsia="lt-LT"/>
        </w:rPr>
        <w:t xml:space="preserve"> 4 </w:t>
      </w:r>
      <w:proofErr w:type="spellStart"/>
      <w:r>
        <w:rPr>
          <w:rFonts w:ascii="Times New Roman" w:eastAsia="Times New Roman" w:hAnsi="Times New Roman"/>
          <w:lang w:val="en-US" w:eastAsia="lt-LT"/>
        </w:rPr>
        <w:t>kietąsias</w:t>
      </w:r>
      <w:proofErr w:type="spellEnd"/>
      <w:r>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kapsules</w:t>
      </w:r>
      <w:proofErr w:type="spellEnd"/>
      <w:r w:rsidRPr="007B7CC9">
        <w:rPr>
          <w:rFonts w:ascii="Times New Roman" w:eastAsia="Times New Roman" w:hAnsi="Times New Roman"/>
          <w:lang w:val="en-US" w:eastAsia="lt-LT"/>
        </w:rPr>
        <w:t xml:space="preserve"> </w:t>
      </w:r>
      <w:r>
        <w:rPr>
          <w:rFonts w:ascii="Times New Roman" w:eastAsia="Times New Roman" w:hAnsi="Times New Roman"/>
          <w:lang w:val="en-US" w:eastAsia="lt-LT"/>
        </w:rPr>
        <w:t xml:space="preserve">1 </w:t>
      </w:r>
      <w:proofErr w:type="spellStart"/>
      <w:r w:rsidRPr="00F31178">
        <w:rPr>
          <w:rFonts w:ascii="Times New Roman" w:eastAsia="Times New Roman" w:hAnsi="Times New Roman"/>
          <w:bCs/>
          <w:lang w:val="en-US" w:eastAsia="lt-LT"/>
        </w:rPr>
        <w:t>kartą</w:t>
      </w:r>
      <w:proofErr w:type="spellEnd"/>
      <w:r w:rsidRPr="007B7CC9">
        <w:rPr>
          <w:rFonts w:ascii="Times New Roman" w:eastAsia="Times New Roman" w:hAnsi="Times New Roman"/>
          <w:b/>
          <w:bCs/>
          <w:lang w:val="en-US" w:eastAsia="lt-LT"/>
        </w:rPr>
        <w:t xml:space="preserve"> </w:t>
      </w:r>
      <w:r w:rsidRPr="007B7CC9">
        <w:rPr>
          <w:rFonts w:ascii="Times New Roman" w:eastAsia="Times New Roman" w:hAnsi="Times New Roman"/>
          <w:lang w:val="en-US" w:eastAsia="lt-LT"/>
        </w:rPr>
        <w:t xml:space="preserve">per </w:t>
      </w:r>
      <w:proofErr w:type="spellStart"/>
      <w:r w:rsidRPr="007B7CC9">
        <w:rPr>
          <w:rFonts w:ascii="Times New Roman" w:eastAsia="Times New Roman" w:hAnsi="Times New Roman"/>
          <w:lang w:val="en-US" w:eastAsia="lt-LT"/>
        </w:rPr>
        <w:t>parą</w:t>
      </w:r>
      <w:proofErr w:type="spellEnd"/>
      <w:r w:rsidRPr="007B7CC9">
        <w:rPr>
          <w:rFonts w:ascii="Times New Roman" w:eastAsia="Times New Roman" w:hAnsi="Times New Roman"/>
          <w:lang w:val="en-US" w:eastAsia="lt-LT"/>
        </w:rPr>
        <w:t>.</w:t>
      </w:r>
    </w:p>
    <w:p w:rsidR="009F1E2C" w:rsidRPr="007B7CC9" w:rsidRDefault="009F1E2C" w:rsidP="009F1E2C">
      <w:pPr>
        <w:autoSpaceDE w:val="0"/>
        <w:autoSpaceDN w:val="0"/>
        <w:adjustRightInd w:val="0"/>
        <w:spacing w:after="0" w:line="240" w:lineRule="auto"/>
        <w:rPr>
          <w:rFonts w:ascii="Times New Roman" w:eastAsia="Times New Roman" w:hAnsi="Times New Roman"/>
          <w:lang w:val="en-US" w:eastAsia="lt-LT"/>
        </w:rPr>
      </w:pPr>
    </w:p>
    <w:p w:rsidR="009F1E2C" w:rsidRPr="007B7CC9" w:rsidRDefault="009F1E2C" w:rsidP="009F1E2C">
      <w:pPr>
        <w:autoSpaceDE w:val="0"/>
        <w:autoSpaceDN w:val="0"/>
        <w:adjustRightInd w:val="0"/>
        <w:spacing w:after="0" w:line="240" w:lineRule="auto"/>
        <w:rPr>
          <w:rFonts w:ascii="Times New Roman" w:eastAsia="Times New Roman" w:hAnsi="Times New Roman"/>
          <w:lang w:val="en-US" w:eastAsia="lt-LT"/>
        </w:rPr>
      </w:pPr>
      <w:proofErr w:type="spellStart"/>
      <w:r w:rsidRPr="007B7CC9">
        <w:rPr>
          <w:rFonts w:ascii="Times New Roman" w:eastAsia="Times New Roman" w:hAnsi="Times New Roman"/>
          <w:lang w:val="en-US" w:eastAsia="lt-LT"/>
        </w:rPr>
        <w:t>Jeigu</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sergate</w:t>
      </w:r>
      <w:proofErr w:type="spellEnd"/>
      <w:r w:rsidRPr="007B7CC9">
        <w:rPr>
          <w:rFonts w:ascii="Times New Roman" w:eastAsia="Times New Roman" w:hAnsi="Times New Roman"/>
          <w:lang w:val="en-US" w:eastAsia="lt-LT"/>
        </w:rPr>
        <w:t xml:space="preserve"> VTSN, </w:t>
      </w:r>
      <w:proofErr w:type="spellStart"/>
      <w:r w:rsidRPr="007B7CC9">
        <w:rPr>
          <w:rFonts w:ascii="Times New Roman" w:eastAsia="Times New Roman" w:hAnsi="Times New Roman"/>
          <w:lang w:val="en-US" w:eastAsia="lt-LT"/>
        </w:rPr>
        <w:t>gydytojas</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gali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paskirti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vartoti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didesnę</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arba</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mažesnę</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dozę</w:t>
      </w:r>
      <w:proofErr w:type="spellEnd"/>
      <w:r w:rsidRPr="007B7CC9">
        <w:rPr>
          <w:rFonts w:ascii="Times New Roman" w:eastAsia="Times New Roman" w:hAnsi="Times New Roman"/>
          <w:lang w:val="en-US" w:eastAsia="lt-LT"/>
        </w:rPr>
        <w:t>,</w:t>
      </w:r>
    </w:p>
    <w:p w:rsidR="009F1E2C" w:rsidRPr="007B7CC9" w:rsidRDefault="009F1E2C" w:rsidP="009F1E2C">
      <w:pPr>
        <w:autoSpaceDE w:val="0"/>
        <w:autoSpaceDN w:val="0"/>
        <w:adjustRightInd w:val="0"/>
        <w:spacing w:after="0" w:line="240" w:lineRule="auto"/>
        <w:rPr>
          <w:rFonts w:ascii="Times New Roman" w:eastAsia="Times New Roman" w:hAnsi="Times New Roman"/>
          <w:lang w:val="de-DE" w:eastAsia="lt-LT"/>
        </w:rPr>
      </w:pPr>
      <w:proofErr w:type="spellStart"/>
      <w:proofErr w:type="gramStart"/>
      <w:r w:rsidRPr="007B7CC9">
        <w:rPr>
          <w:rFonts w:ascii="Times New Roman" w:eastAsia="Times New Roman" w:hAnsi="Times New Roman"/>
          <w:lang w:val="en-US" w:eastAsia="lt-LT"/>
        </w:rPr>
        <w:t>atsižvelgdamas</w:t>
      </w:r>
      <w:proofErr w:type="spellEnd"/>
      <w:proofErr w:type="gramEnd"/>
      <w:r w:rsidRPr="007B7CC9">
        <w:rPr>
          <w:rFonts w:ascii="Times New Roman" w:eastAsia="Times New Roman" w:hAnsi="Times New Roman"/>
          <w:lang w:val="en-US" w:eastAsia="lt-LT"/>
        </w:rPr>
        <w:t xml:space="preserve"> į </w:t>
      </w:r>
      <w:proofErr w:type="spellStart"/>
      <w:r w:rsidRPr="007B7CC9">
        <w:rPr>
          <w:rFonts w:ascii="Times New Roman" w:eastAsia="Times New Roman" w:hAnsi="Times New Roman"/>
          <w:lang w:val="en-US" w:eastAsia="lt-LT"/>
        </w:rPr>
        <w:t>Jūsų</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atsaką</w:t>
      </w:r>
      <w:proofErr w:type="spellEnd"/>
      <w:r w:rsidRPr="007B7CC9">
        <w:rPr>
          <w:rFonts w:ascii="Times New Roman" w:eastAsia="Times New Roman" w:hAnsi="Times New Roman"/>
          <w:lang w:val="en-US" w:eastAsia="lt-LT"/>
        </w:rPr>
        <w:t xml:space="preserve"> į </w:t>
      </w:r>
      <w:proofErr w:type="spellStart"/>
      <w:r w:rsidRPr="007B7CC9">
        <w:rPr>
          <w:rFonts w:ascii="Times New Roman" w:eastAsia="Times New Roman" w:hAnsi="Times New Roman"/>
          <w:lang w:val="en-US" w:eastAsia="lt-LT"/>
        </w:rPr>
        <w:t>gydymą</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de-DE" w:eastAsia="lt-LT"/>
        </w:rPr>
        <w:t>Jeigu</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vartojate</w:t>
      </w:r>
      <w:proofErr w:type="spellEnd"/>
      <w:r w:rsidRPr="007B7CC9">
        <w:rPr>
          <w:rFonts w:ascii="Times New Roman" w:eastAsia="Times New Roman" w:hAnsi="Times New Roman"/>
          <w:lang w:val="de-DE" w:eastAsia="lt-LT"/>
        </w:rPr>
        <w:t xml:space="preserve"> 800 mg </w:t>
      </w:r>
      <w:proofErr w:type="spellStart"/>
      <w:r w:rsidRPr="007B7CC9">
        <w:rPr>
          <w:rFonts w:ascii="Times New Roman" w:eastAsia="Times New Roman" w:hAnsi="Times New Roman"/>
          <w:lang w:val="de-DE" w:eastAsia="lt-LT"/>
        </w:rPr>
        <w:t>paros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dozę</w:t>
      </w:r>
      <w:proofErr w:type="spellEnd"/>
      <w:r w:rsidRPr="007B7CC9">
        <w:rPr>
          <w:rFonts w:ascii="Times New Roman" w:eastAsia="Times New Roman" w:hAnsi="Times New Roman"/>
          <w:lang w:val="de-DE" w:eastAsia="lt-LT"/>
        </w:rPr>
        <w:t xml:space="preserve"> (8</w:t>
      </w:r>
      <w:r>
        <w:rPr>
          <w:rFonts w:ascii="Times New Roman" w:eastAsia="Times New Roman" w:hAnsi="Times New Roman"/>
          <w:lang w:val="de-DE" w:eastAsia="lt-LT"/>
        </w:rPr>
        <w:t xml:space="preserve"> </w:t>
      </w:r>
      <w:proofErr w:type="spellStart"/>
      <w:r>
        <w:rPr>
          <w:rFonts w:ascii="Times New Roman" w:eastAsia="Times New Roman" w:hAnsi="Times New Roman"/>
          <w:lang w:val="de-DE" w:eastAsia="lt-LT"/>
        </w:rPr>
        <w:t>kietąsias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reikia</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gerti</w:t>
      </w:r>
      <w:proofErr w:type="spellEnd"/>
      <w:r>
        <w:rPr>
          <w:rFonts w:ascii="Times New Roman" w:eastAsia="Times New Roman" w:hAnsi="Times New Roman"/>
          <w:lang w:val="de-DE" w:eastAsia="lt-LT"/>
        </w:rPr>
        <w:t xml:space="preserve"> </w:t>
      </w:r>
      <w:r w:rsidRPr="007B7CC9">
        <w:rPr>
          <w:rFonts w:ascii="Times New Roman" w:eastAsia="Times New Roman" w:hAnsi="Times New Roman"/>
          <w:lang w:val="de-DE" w:eastAsia="lt-LT"/>
        </w:rPr>
        <w:t xml:space="preserve">4 </w:t>
      </w:r>
      <w:proofErr w:type="spellStart"/>
      <w:r>
        <w:rPr>
          <w:rFonts w:ascii="Times New Roman" w:eastAsia="Times New Roman" w:hAnsi="Times New Roman"/>
          <w:lang w:val="de-DE" w:eastAsia="lt-LT"/>
        </w:rPr>
        <w:t>kietąsias</w:t>
      </w:r>
      <w:proofErr w:type="spellEnd"/>
      <w:r>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ryte</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ir</w:t>
      </w:r>
      <w:proofErr w:type="spellEnd"/>
      <w:r w:rsidRPr="007B7CC9">
        <w:rPr>
          <w:rFonts w:ascii="Times New Roman" w:eastAsia="Times New Roman" w:hAnsi="Times New Roman"/>
          <w:lang w:val="de-DE" w:eastAsia="lt-LT"/>
        </w:rPr>
        <w:t xml:space="preserve"> 4 </w:t>
      </w:r>
      <w:proofErr w:type="spellStart"/>
      <w:r>
        <w:rPr>
          <w:rFonts w:ascii="Times New Roman" w:eastAsia="Times New Roman" w:hAnsi="Times New Roman"/>
          <w:lang w:val="de-DE" w:eastAsia="lt-LT"/>
        </w:rPr>
        <w:t>kietąsias</w:t>
      </w:r>
      <w:proofErr w:type="spellEnd"/>
      <w:r>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vakare</w:t>
      </w:r>
      <w:proofErr w:type="spellEnd"/>
      <w:r w:rsidRPr="007B7CC9">
        <w:rPr>
          <w:rFonts w:ascii="Times New Roman" w:eastAsia="Times New Roman" w:hAnsi="Times New Roman"/>
          <w:lang w:val="de-DE" w:eastAsia="lt-LT"/>
        </w:rPr>
        <w:t>.</w:t>
      </w:r>
    </w:p>
    <w:p w:rsidR="009F1E2C" w:rsidRPr="007B7CC9" w:rsidRDefault="009F1E2C" w:rsidP="009F1E2C">
      <w:pPr>
        <w:autoSpaceDE w:val="0"/>
        <w:autoSpaceDN w:val="0"/>
        <w:adjustRightInd w:val="0"/>
        <w:spacing w:after="0" w:line="240" w:lineRule="auto"/>
        <w:rPr>
          <w:rFonts w:ascii="Times New Roman" w:eastAsia="Times New Roman" w:hAnsi="Times New Roman"/>
          <w:lang w:val="de-DE" w:eastAsia="lt-LT"/>
        </w:rPr>
      </w:pPr>
    </w:p>
    <w:p w:rsidR="009F1E2C" w:rsidRPr="007B7CC9" w:rsidRDefault="009F1E2C" w:rsidP="009F1E2C">
      <w:pPr>
        <w:numPr>
          <w:ilvl w:val="0"/>
          <w:numId w:val="10"/>
        </w:numPr>
        <w:autoSpaceDE w:val="0"/>
        <w:autoSpaceDN w:val="0"/>
        <w:adjustRightInd w:val="0"/>
        <w:spacing w:after="0" w:line="240" w:lineRule="auto"/>
        <w:rPr>
          <w:rFonts w:ascii="Times New Roman" w:eastAsia="Times New Roman" w:hAnsi="Times New Roman"/>
          <w:bCs/>
          <w:lang w:val="de-DE" w:eastAsia="lt-LT"/>
        </w:rPr>
      </w:pPr>
      <w:proofErr w:type="spellStart"/>
      <w:r w:rsidRPr="007B7CC9">
        <w:rPr>
          <w:rFonts w:ascii="Times New Roman" w:eastAsia="Times New Roman" w:hAnsi="Times New Roman"/>
          <w:bCs/>
          <w:lang w:val="de-DE" w:eastAsia="lt-LT"/>
        </w:rPr>
        <w:t>Jeigu</w:t>
      </w:r>
      <w:proofErr w:type="spellEnd"/>
      <w:r w:rsidRPr="007B7CC9">
        <w:rPr>
          <w:rFonts w:ascii="Times New Roman" w:eastAsia="Times New Roman" w:hAnsi="Times New Roman"/>
          <w:bCs/>
          <w:lang w:val="de-DE" w:eastAsia="lt-LT"/>
        </w:rPr>
        <w:t xml:space="preserve"> </w:t>
      </w:r>
      <w:proofErr w:type="spellStart"/>
      <w:r w:rsidRPr="007B7CC9">
        <w:rPr>
          <w:rFonts w:ascii="Times New Roman" w:eastAsia="Times New Roman" w:hAnsi="Times New Roman"/>
          <w:bCs/>
          <w:lang w:val="de-DE" w:eastAsia="lt-LT"/>
        </w:rPr>
        <w:t>gydoma</w:t>
      </w:r>
      <w:proofErr w:type="spellEnd"/>
      <w:r w:rsidRPr="007B7CC9">
        <w:rPr>
          <w:rFonts w:ascii="Times New Roman" w:eastAsia="Times New Roman" w:hAnsi="Times New Roman"/>
          <w:bCs/>
          <w:lang w:val="de-DE" w:eastAsia="lt-LT"/>
        </w:rPr>
        <w:t xml:space="preserve"> </w:t>
      </w:r>
      <w:proofErr w:type="spellStart"/>
      <w:r w:rsidRPr="007B7CC9">
        <w:rPr>
          <w:rFonts w:ascii="Times New Roman" w:eastAsia="Times New Roman" w:hAnsi="Times New Roman"/>
          <w:bCs/>
          <w:lang w:val="de-DE" w:eastAsia="lt-LT"/>
        </w:rPr>
        <w:t>Ph</w:t>
      </w:r>
      <w:proofErr w:type="spellEnd"/>
      <w:r w:rsidRPr="007B7CC9">
        <w:rPr>
          <w:rFonts w:ascii="Times New Roman" w:eastAsia="Times New Roman" w:hAnsi="Times New Roman"/>
          <w:bCs/>
          <w:lang w:val="de-DE" w:eastAsia="lt-LT"/>
        </w:rPr>
        <w:t xml:space="preserve"> </w:t>
      </w:r>
      <w:proofErr w:type="spellStart"/>
      <w:r w:rsidRPr="007B7CC9">
        <w:rPr>
          <w:rFonts w:ascii="Times New Roman" w:eastAsia="Times New Roman" w:hAnsi="Times New Roman"/>
          <w:bCs/>
          <w:lang w:val="de-DE" w:eastAsia="lt-LT"/>
        </w:rPr>
        <w:t>teigiama</w:t>
      </w:r>
      <w:proofErr w:type="spellEnd"/>
      <w:r w:rsidRPr="007B7CC9">
        <w:rPr>
          <w:rFonts w:ascii="Times New Roman" w:eastAsia="Times New Roman" w:hAnsi="Times New Roman"/>
          <w:bCs/>
          <w:lang w:val="de-DE" w:eastAsia="lt-LT"/>
        </w:rPr>
        <w:t xml:space="preserve"> ŪLL:</w:t>
      </w:r>
    </w:p>
    <w:p w:rsidR="009F1E2C" w:rsidRPr="007B7CC9" w:rsidRDefault="009F1E2C" w:rsidP="009F1E2C">
      <w:pPr>
        <w:autoSpaceDE w:val="0"/>
        <w:autoSpaceDN w:val="0"/>
        <w:adjustRightInd w:val="0"/>
        <w:spacing w:after="0" w:line="240" w:lineRule="auto"/>
        <w:ind w:firstLine="720"/>
        <w:rPr>
          <w:rFonts w:ascii="Times New Roman" w:eastAsia="Times New Roman" w:hAnsi="Times New Roman"/>
          <w:lang w:val="de-DE" w:eastAsia="lt-LT"/>
        </w:rPr>
      </w:pPr>
      <w:proofErr w:type="spellStart"/>
      <w:r w:rsidRPr="007B7CC9">
        <w:rPr>
          <w:rFonts w:ascii="Times New Roman" w:eastAsia="Times New Roman" w:hAnsi="Times New Roman"/>
          <w:lang w:val="de-DE" w:eastAsia="lt-LT"/>
        </w:rPr>
        <w:t>Pradinė</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dozė</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yra</w:t>
      </w:r>
      <w:proofErr w:type="spellEnd"/>
      <w:r w:rsidRPr="007B7CC9">
        <w:rPr>
          <w:rFonts w:ascii="Times New Roman" w:eastAsia="Times New Roman" w:hAnsi="Times New Roman"/>
          <w:lang w:val="de-DE" w:eastAsia="lt-LT"/>
        </w:rPr>
        <w:t xml:space="preserve"> 600</w:t>
      </w:r>
      <w:r>
        <w:rPr>
          <w:rFonts w:ascii="Times New Roman" w:eastAsia="Times New Roman" w:hAnsi="Times New Roman"/>
          <w:lang w:val="de-DE" w:eastAsia="lt-LT"/>
        </w:rPr>
        <w:t> </w:t>
      </w:r>
      <w:r w:rsidRPr="007B7CC9">
        <w:rPr>
          <w:rFonts w:ascii="Times New Roman" w:eastAsia="Times New Roman" w:hAnsi="Times New Roman"/>
          <w:lang w:val="de-DE" w:eastAsia="lt-LT"/>
        </w:rPr>
        <w:t xml:space="preserve">mg, </w:t>
      </w:r>
      <w:proofErr w:type="spellStart"/>
      <w:r w:rsidRPr="007B7CC9">
        <w:rPr>
          <w:rFonts w:ascii="Times New Roman" w:eastAsia="Times New Roman" w:hAnsi="Times New Roman"/>
          <w:lang w:val="de-DE" w:eastAsia="lt-LT"/>
        </w:rPr>
        <w:t>vartojant</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po</w:t>
      </w:r>
      <w:proofErr w:type="spellEnd"/>
      <w:r w:rsidRPr="007B7CC9">
        <w:rPr>
          <w:rFonts w:ascii="Times New Roman" w:eastAsia="Times New Roman" w:hAnsi="Times New Roman"/>
          <w:lang w:val="de-DE" w:eastAsia="lt-LT"/>
        </w:rPr>
        <w:t xml:space="preserve"> 6 </w:t>
      </w:r>
      <w:bookmarkStart w:id="21" w:name="_Hlk514083615"/>
      <w:proofErr w:type="spellStart"/>
      <w:r>
        <w:rPr>
          <w:rFonts w:ascii="Times New Roman" w:eastAsia="Times New Roman" w:hAnsi="Times New Roman"/>
          <w:lang w:val="en-US" w:eastAsia="lt-LT"/>
        </w:rPr>
        <w:t>kietąsias</w:t>
      </w:r>
      <w:bookmarkEnd w:id="21"/>
      <w:proofErr w:type="spellEnd"/>
      <w:r>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r>
        <w:rPr>
          <w:rFonts w:ascii="Times New Roman" w:eastAsia="Times New Roman" w:hAnsi="Times New Roman"/>
          <w:lang w:val="de-DE" w:eastAsia="lt-LT"/>
        </w:rPr>
        <w:t xml:space="preserve">1 </w:t>
      </w:r>
      <w:proofErr w:type="spellStart"/>
      <w:r w:rsidRPr="00F31178">
        <w:rPr>
          <w:rFonts w:ascii="Times New Roman" w:eastAsia="Times New Roman" w:hAnsi="Times New Roman"/>
          <w:bCs/>
          <w:lang w:val="de-DE" w:eastAsia="lt-LT"/>
        </w:rPr>
        <w:t>kartą</w:t>
      </w:r>
      <w:proofErr w:type="spellEnd"/>
      <w:r w:rsidRPr="007B7CC9">
        <w:rPr>
          <w:rFonts w:ascii="Times New Roman" w:eastAsia="Times New Roman" w:hAnsi="Times New Roman"/>
          <w:b/>
          <w:bCs/>
          <w:lang w:val="de-DE" w:eastAsia="lt-LT"/>
        </w:rPr>
        <w:t xml:space="preserve"> </w:t>
      </w:r>
      <w:r w:rsidRPr="007B7CC9">
        <w:rPr>
          <w:rFonts w:ascii="Times New Roman" w:eastAsia="Times New Roman" w:hAnsi="Times New Roman"/>
          <w:lang w:val="de-DE" w:eastAsia="lt-LT"/>
        </w:rPr>
        <w:t xml:space="preserve">per </w:t>
      </w:r>
      <w:proofErr w:type="spellStart"/>
      <w:r w:rsidRPr="007B7CC9">
        <w:rPr>
          <w:rFonts w:ascii="Times New Roman" w:eastAsia="Times New Roman" w:hAnsi="Times New Roman"/>
          <w:lang w:val="de-DE" w:eastAsia="lt-LT"/>
        </w:rPr>
        <w:t>parą</w:t>
      </w:r>
      <w:proofErr w:type="spellEnd"/>
      <w:r w:rsidRPr="007B7CC9">
        <w:rPr>
          <w:rFonts w:ascii="Times New Roman" w:eastAsia="Times New Roman" w:hAnsi="Times New Roman"/>
          <w:lang w:val="de-DE" w:eastAsia="lt-LT"/>
        </w:rPr>
        <w:t>.</w:t>
      </w:r>
    </w:p>
    <w:p w:rsidR="009F1E2C" w:rsidRPr="007B7CC9" w:rsidRDefault="009F1E2C" w:rsidP="009F1E2C">
      <w:pPr>
        <w:autoSpaceDE w:val="0"/>
        <w:autoSpaceDN w:val="0"/>
        <w:adjustRightInd w:val="0"/>
        <w:spacing w:after="0" w:line="240" w:lineRule="auto"/>
        <w:rPr>
          <w:rFonts w:ascii="Times New Roman" w:eastAsia="Times New Roman" w:hAnsi="Times New Roman"/>
          <w:lang w:val="de-DE" w:eastAsia="lt-LT"/>
        </w:rPr>
      </w:pPr>
    </w:p>
    <w:p w:rsidR="009F1E2C" w:rsidRPr="00F31178" w:rsidRDefault="009F1E2C" w:rsidP="009F1E2C">
      <w:pPr>
        <w:numPr>
          <w:ilvl w:val="0"/>
          <w:numId w:val="10"/>
        </w:numPr>
        <w:autoSpaceDE w:val="0"/>
        <w:autoSpaceDN w:val="0"/>
        <w:adjustRightInd w:val="0"/>
        <w:spacing w:after="0" w:line="240" w:lineRule="auto"/>
        <w:rPr>
          <w:rFonts w:ascii="Times New Roman" w:eastAsia="Times New Roman" w:hAnsi="Times New Roman"/>
          <w:bCs/>
          <w:lang w:val="en-US" w:eastAsia="lt-LT"/>
        </w:rPr>
      </w:pPr>
      <w:proofErr w:type="spellStart"/>
      <w:r w:rsidRPr="00F31178">
        <w:rPr>
          <w:rFonts w:ascii="Times New Roman" w:eastAsia="Times New Roman" w:hAnsi="Times New Roman"/>
          <w:bCs/>
          <w:lang w:val="en-US" w:eastAsia="lt-LT"/>
        </w:rPr>
        <w:t>Jeigu</w:t>
      </w:r>
      <w:proofErr w:type="spellEnd"/>
      <w:r w:rsidRPr="00F31178">
        <w:rPr>
          <w:rFonts w:ascii="Times New Roman" w:eastAsia="Times New Roman" w:hAnsi="Times New Roman"/>
          <w:bCs/>
          <w:lang w:val="en-US" w:eastAsia="lt-LT"/>
        </w:rPr>
        <w:t xml:space="preserve"> </w:t>
      </w:r>
      <w:proofErr w:type="spellStart"/>
      <w:r w:rsidRPr="00F31178">
        <w:rPr>
          <w:rFonts w:ascii="Times New Roman" w:eastAsia="Times New Roman" w:hAnsi="Times New Roman"/>
          <w:bCs/>
          <w:lang w:val="en-US" w:eastAsia="lt-LT"/>
        </w:rPr>
        <w:t>gydoma</w:t>
      </w:r>
      <w:proofErr w:type="spellEnd"/>
      <w:r w:rsidRPr="00F31178">
        <w:rPr>
          <w:rFonts w:ascii="Times New Roman" w:eastAsia="Times New Roman" w:hAnsi="Times New Roman"/>
          <w:bCs/>
          <w:lang w:val="en-US" w:eastAsia="lt-LT"/>
        </w:rPr>
        <w:t xml:space="preserve"> MDS/MPL:</w:t>
      </w:r>
    </w:p>
    <w:p w:rsidR="009F1E2C" w:rsidRPr="007B7CC9" w:rsidRDefault="009F1E2C" w:rsidP="009F1E2C">
      <w:pPr>
        <w:autoSpaceDE w:val="0"/>
        <w:autoSpaceDN w:val="0"/>
        <w:adjustRightInd w:val="0"/>
        <w:spacing w:after="0" w:line="240" w:lineRule="auto"/>
        <w:ind w:firstLine="720"/>
        <w:rPr>
          <w:rFonts w:ascii="Times New Roman" w:eastAsia="Times New Roman" w:hAnsi="Times New Roman"/>
          <w:lang w:val="en-US" w:eastAsia="lt-LT"/>
        </w:rPr>
      </w:pPr>
      <w:proofErr w:type="spellStart"/>
      <w:r w:rsidRPr="007B7CC9">
        <w:rPr>
          <w:rFonts w:ascii="Times New Roman" w:eastAsia="Times New Roman" w:hAnsi="Times New Roman"/>
          <w:lang w:val="en-US" w:eastAsia="lt-LT"/>
        </w:rPr>
        <w:t>Pradinė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dozė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yra</w:t>
      </w:r>
      <w:proofErr w:type="spellEnd"/>
      <w:r w:rsidRPr="007B7CC9">
        <w:rPr>
          <w:rFonts w:ascii="Times New Roman" w:eastAsia="Times New Roman" w:hAnsi="Times New Roman"/>
          <w:lang w:val="en-US" w:eastAsia="lt-LT"/>
        </w:rPr>
        <w:t xml:space="preserve"> 400</w:t>
      </w:r>
      <w:r>
        <w:rPr>
          <w:rFonts w:ascii="Times New Roman" w:eastAsia="Times New Roman" w:hAnsi="Times New Roman"/>
          <w:lang w:val="en-US" w:eastAsia="lt-LT"/>
        </w:rPr>
        <w:t> </w:t>
      </w:r>
      <w:r w:rsidRPr="007B7CC9">
        <w:rPr>
          <w:rFonts w:ascii="Times New Roman" w:eastAsia="Times New Roman" w:hAnsi="Times New Roman"/>
          <w:lang w:val="en-US" w:eastAsia="lt-LT"/>
        </w:rPr>
        <w:t xml:space="preserve">mg, </w:t>
      </w:r>
      <w:proofErr w:type="spellStart"/>
      <w:r w:rsidRPr="007B7CC9">
        <w:rPr>
          <w:rFonts w:ascii="Times New Roman" w:eastAsia="Times New Roman" w:hAnsi="Times New Roman"/>
          <w:lang w:val="en-US" w:eastAsia="lt-LT"/>
        </w:rPr>
        <w:t>vartojant</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po</w:t>
      </w:r>
      <w:proofErr w:type="spellEnd"/>
      <w:r w:rsidRPr="007B7CC9">
        <w:rPr>
          <w:rFonts w:ascii="Times New Roman" w:eastAsia="Times New Roman" w:hAnsi="Times New Roman"/>
          <w:lang w:val="en-US" w:eastAsia="lt-LT"/>
        </w:rPr>
        <w:t xml:space="preserve"> 4 </w:t>
      </w:r>
      <w:proofErr w:type="spellStart"/>
      <w:r>
        <w:rPr>
          <w:rFonts w:ascii="Times New Roman" w:eastAsia="Times New Roman" w:hAnsi="Times New Roman"/>
          <w:lang w:val="en-US" w:eastAsia="lt-LT"/>
        </w:rPr>
        <w:t>kietąsias</w:t>
      </w:r>
      <w:proofErr w:type="spellEnd"/>
      <w:r>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kapsules</w:t>
      </w:r>
      <w:proofErr w:type="spellEnd"/>
      <w:r w:rsidRPr="007B7CC9">
        <w:rPr>
          <w:rFonts w:ascii="Times New Roman" w:eastAsia="Times New Roman" w:hAnsi="Times New Roman"/>
          <w:lang w:val="en-US" w:eastAsia="lt-LT"/>
        </w:rPr>
        <w:t xml:space="preserve"> </w:t>
      </w:r>
      <w:r>
        <w:rPr>
          <w:rFonts w:ascii="Times New Roman" w:eastAsia="Times New Roman" w:hAnsi="Times New Roman"/>
          <w:lang w:val="en-US" w:eastAsia="lt-LT"/>
        </w:rPr>
        <w:t xml:space="preserve">1 </w:t>
      </w:r>
      <w:proofErr w:type="spellStart"/>
      <w:r w:rsidRPr="00F31178">
        <w:rPr>
          <w:rFonts w:ascii="Times New Roman" w:eastAsia="Times New Roman" w:hAnsi="Times New Roman"/>
          <w:bCs/>
          <w:lang w:val="en-US" w:eastAsia="lt-LT"/>
        </w:rPr>
        <w:t>kartą</w:t>
      </w:r>
      <w:proofErr w:type="spellEnd"/>
      <w:r w:rsidRPr="007B7CC9">
        <w:rPr>
          <w:rFonts w:ascii="Times New Roman" w:eastAsia="Times New Roman" w:hAnsi="Times New Roman"/>
          <w:b/>
          <w:bCs/>
          <w:lang w:val="en-US" w:eastAsia="lt-LT"/>
        </w:rPr>
        <w:t xml:space="preserve"> </w:t>
      </w:r>
      <w:r w:rsidRPr="007B7CC9">
        <w:rPr>
          <w:rFonts w:ascii="Times New Roman" w:eastAsia="Times New Roman" w:hAnsi="Times New Roman"/>
          <w:lang w:val="en-US" w:eastAsia="lt-LT"/>
        </w:rPr>
        <w:t xml:space="preserve">per </w:t>
      </w:r>
      <w:proofErr w:type="spellStart"/>
      <w:r w:rsidRPr="007B7CC9">
        <w:rPr>
          <w:rFonts w:ascii="Times New Roman" w:eastAsia="Times New Roman" w:hAnsi="Times New Roman"/>
          <w:lang w:val="en-US" w:eastAsia="lt-LT"/>
        </w:rPr>
        <w:t>parą</w:t>
      </w:r>
      <w:proofErr w:type="spellEnd"/>
      <w:r w:rsidRPr="007B7CC9">
        <w:rPr>
          <w:rFonts w:ascii="Times New Roman" w:eastAsia="Times New Roman" w:hAnsi="Times New Roman"/>
          <w:lang w:val="en-US" w:eastAsia="lt-LT"/>
        </w:rPr>
        <w:t>.</w:t>
      </w:r>
    </w:p>
    <w:p w:rsidR="009F1E2C" w:rsidRPr="007B7CC9" w:rsidRDefault="009F1E2C" w:rsidP="009F1E2C">
      <w:pPr>
        <w:autoSpaceDE w:val="0"/>
        <w:autoSpaceDN w:val="0"/>
        <w:adjustRightInd w:val="0"/>
        <w:spacing w:after="0" w:line="240" w:lineRule="auto"/>
        <w:rPr>
          <w:rFonts w:ascii="Times New Roman" w:eastAsia="Times New Roman" w:hAnsi="Times New Roman"/>
          <w:lang w:val="en-US" w:eastAsia="lt-LT"/>
        </w:rPr>
      </w:pPr>
    </w:p>
    <w:p w:rsidR="009F1E2C" w:rsidRPr="007B7CC9" w:rsidRDefault="009F1E2C" w:rsidP="009F1E2C">
      <w:pPr>
        <w:numPr>
          <w:ilvl w:val="0"/>
          <w:numId w:val="10"/>
        </w:numPr>
        <w:autoSpaceDE w:val="0"/>
        <w:autoSpaceDN w:val="0"/>
        <w:adjustRightInd w:val="0"/>
        <w:spacing w:after="0" w:line="240" w:lineRule="auto"/>
        <w:rPr>
          <w:rFonts w:ascii="Times New Roman" w:eastAsia="Times New Roman" w:hAnsi="Times New Roman"/>
          <w:bCs/>
          <w:lang w:val="en-US" w:eastAsia="lt-LT"/>
        </w:rPr>
      </w:pPr>
      <w:proofErr w:type="spellStart"/>
      <w:r w:rsidRPr="007B7CC9">
        <w:rPr>
          <w:rFonts w:ascii="Times New Roman" w:eastAsia="Times New Roman" w:hAnsi="Times New Roman"/>
          <w:bCs/>
          <w:lang w:val="en-US" w:eastAsia="lt-LT"/>
        </w:rPr>
        <w:t>Jeigu</w:t>
      </w:r>
      <w:proofErr w:type="spellEnd"/>
      <w:r w:rsidRPr="007B7CC9">
        <w:rPr>
          <w:rFonts w:ascii="Times New Roman" w:eastAsia="Times New Roman" w:hAnsi="Times New Roman"/>
          <w:bCs/>
          <w:lang w:val="en-US" w:eastAsia="lt-LT"/>
        </w:rPr>
        <w:t xml:space="preserve"> </w:t>
      </w:r>
      <w:proofErr w:type="spellStart"/>
      <w:r w:rsidRPr="007B7CC9">
        <w:rPr>
          <w:rFonts w:ascii="Times New Roman" w:eastAsia="Times New Roman" w:hAnsi="Times New Roman"/>
          <w:bCs/>
          <w:lang w:val="en-US" w:eastAsia="lt-LT"/>
        </w:rPr>
        <w:t>gydoma</w:t>
      </w:r>
      <w:proofErr w:type="spellEnd"/>
      <w:r w:rsidRPr="007B7CC9">
        <w:rPr>
          <w:rFonts w:ascii="Times New Roman" w:eastAsia="Times New Roman" w:hAnsi="Times New Roman"/>
          <w:bCs/>
          <w:lang w:val="en-US" w:eastAsia="lt-LT"/>
        </w:rPr>
        <w:t xml:space="preserve"> HES/LEL:</w:t>
      </w:r>
    </w:p>
    <w:p w:rsidR="009F1E2C" w:rsidRDefault="009F1E2C" w:rsidP="009F1E2C">
      <w:pPr>
        <w:autoSpaceDE w:val="0"/>
        <w:autoSpaceDN w:val="0"/>
        <w:adjustRightInd w:val="0"/>
        <w:spacing w:after="0" w:line="240" w:lineRule="auto"/>
        <w:ind w:firstLine="720"/>
        <w:rPr>
          <w:rFonts w:ascii="Times New Roman" w:eastAsia="Times New Roman" w:hAnsi="Times New Roman"/>
          <w:noProof/>
          <w:lang w:val="en-US"/>
        </w:rPr>
      </w:pPr>
      <w:proofErr w:type="spellStart"/>
      <w:r w:rsidRPr="007B7CC9">
        <w:rPr>
          <w:rFonts w:ascii="Times New Roman" w:eastAsia="Times New Roman" w:hAnsi="Times New Roman"/>
          <w:lang w:val="en-US" w:eastAsia="lt-LT"/>
        </w:rPr>
        <w:t>Pradinė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dozė</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yra</w:t>
      </w:r>
      <w:proofErr w:type="spellEnd"/>
      <w:r w:rsidRPr="007B7CC9">
        <w:rPr>
          <w:rFonts w:ascii="Times New Roman" w:eastAsia="Times New Roman" w:hAnsi="Times New Roman"/>
          <w:lang w:val="en-US" w:eastAsia="lt-LT"/>
        </w:rPr>
        <w:t xml:space="preserve"> 100</w:t>
      </w:r>
      <w:r>
        <w:rPr>
          <w:rFonts w:ascii="Times New Roman" w:eastAsia="Times New Roman" w:hAnsi="Times New Roman"/>
          <w:lang w:val="en-US" w:eastAsia="lt-LT"/>
        </w:rPr>
        <w:t> </w:t>
      </w:r>
      <w:r w:rsidRPr="007B7CC9">
        <w:rPr>
          <w:rFonts w:ascii="Times New Roman" w:eastAsia="Times New Roman" w:hAnsi="Times New Roman"/>
          <w:lang w:val="en-US" w:eastAsia="lt-LT"/>
        </w:rPr>
        <w:t xml:space="preserve">mg, </w:t>
      </w:r>
      <w:proofErr w:type="spellStart"/>
      <w:r w:rsidRPr="007B7CC9">
        <w:rPr>
          <w:rFonts w:ascii="Times New Roman" w:eastAsia="Times New Roman" w:hAnsi="Times New Roman"/>
          <w:lang w:val="en-US" w:eastAsia="lt-LT"/>
        </w:rPr>
        <w:t>vartojant</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po</w:t>
      </w:r>
      <w:proofErr w:type="spellEnd"/>
      <w:r w:rsidRPr="007B7CC9">
        <w:rPr>
          <w:rFonts w:ascii="Times New Roman" w:eastAsia="Times New Roman" w:hAnsi="Times New Roman"/>
          <w:lang w:val="en-US" w:eastAsia="lt-LT"/>
        </w:rPr>
        <w:t xml:space="preserve"> 1</w:t>
      </w:r>
      <w:r w:rsidRPr="008C7642">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kietąją</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kapsulę</w:t>
      </w:r>
      <w:proofErr w:type="spellEnd"/>
      <w:r w:rsidRPr="007B7CC9">
        <w:rPr>
          <w:rFonts w:ascii="Times New Roman" w:eastAsia="Times New Roman" w:hAnsi="Times New Roman"/>
          <w:lang w:val="en-US" w:eastAsia="lt-LT"/>
        </w:rPr>
        <w:t xml:space="preserve"> </w:t>
      </w:r>
      <w:r>
        <w:rPr>
          <w:rFonts w:ascii="Times New Roman" w:eastAsia="Times New Roman" w:hAnsi="Times New Roman"/>
          <w:lang w:val="en-US" w:eastAsia="lt-LT"/>
        </w:rPr>
        <w:t xml:space="preserve">1 </w:t>
      </w:r>
      <w:proofErr w:type="spellStart"/>
      <w:r w:rsidRPr="00F31178">
        <w:rPr>
          <w:rFonts w:ascii="Times New Roman" w:eastAsia="Times New Roman" w:hAnsi="Times New Roman"/>
          <w:bCs/>
          <w:lang w:val="en-US" w:eastAsia="lt-LT"/>
        </w:rPr>
        <w:t>kartą</w:t>
      </w:r>
      <w:proofErr w:type="spellEnd"/>
      <w:r w:rsidRPr="007B7CC9">
        <w:rPr>
          <w:rFonts w:ascii="Times New Roman" w:eastAsia="Times New Roman" w:hAnsi="Times New Roman"/>
          <w:b/>
          <w:bCs/>
          <w:lang w:val="en-US" w:eastAsia="lt-LT"/>
        </w:rPr>
        <w:t xml:space="preserve"> </w:t>
      </w:r>
      <w:r w:rsidRPr="007B7CC9">
        <w:rPr>
          <w:rFonts w:ascii="Times New Roman" w:eastAsia="Times New Roman" w:hAnsi="Times New Roman"/>
          <w:lang w:val="en-US" w:eastAsia="lt-LT"/>
        </w:rPr>
        <w:t xml:space="preserve">per </w:t>
      </w:r>
      <w:proofErr w:type="spellStart"/>
      <w:r w:rsidRPr="007B7CC9">
        <w:rPr>
          <w:rFonts w:ascii="Times New Roman" w:eastAsia="Times New Roman" w:hAnsi="Times New Roman"/>
          <w:lang w:val="en-US" w:eastAsia="lt-LT"/>
        </w:rPr>
        <w:t>parą</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Priklausomai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nuo</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Jūsų</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atsako</w:t>
      </w:r>
      <w:proofErr w:type="spellEnd"/>
      <w:r w:rsidRPr="007B7CC9">
        <w:rPr>
          <w:rFonts w:ascii="Times New Roman" w:eastAsia="Times New Roman" w:hAnsi="Times New Roman"/>
          <w:lang w:val="en-US" w:eastAsia="lt-LT"/>
        </w:rPr>
        <w:t xml:space="preserve"> į</w:t>
      </w:r>
      <w:r>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gydymą</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Jūsų</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gydytojas</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gali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nuspręsti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padidinti</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dozę</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iki</w:t>
      </w:r>
      <w:proofErr w:type="spellEnd"/>
      <w:r w:rsidRPr="007B7CC9">
        <w:rPr>
          <w:rFonts w:ascii="Times New Roman" w:eastAsia="Times New Roman" w:hAnsi="Times New Roman"/>
          <w:lang w:val="en-US" w:eastAsia="lt-LT"/>
        </w:rPr>
        <w:t xml:space="preserve"> 400 mg, </w:t>
      </w:r>
      <w:proofErr w:type="spellStart"/>
      <w:r w:rsidRPr="007B7CC9">
        <w:rPr>
          <w:rFonts w:ascii="Times New Roman" w:eastAsia="Times New Roman" w:hAnsi="Times New Roman"/>
          <w:lang w:val="en-US" w:eastAsia="lt-LT"/>
        </w:rPr>
        <w:t>vartojant</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po</w:t>
      </w:r>
      <w:proofErr w:type="spellEnd"/>
      <w:r w:rsidRPr="007B7CC9">
        <w:rPr>
          <w:rFonts w:ascii="Times New Roman" w:eastAsia="Times New Roman" w:hAnsi="Times New Roman"/>
          <w:lang w:val="en-US" w:eastAsia="lt-LT"/>
        </w:rPr>
        <w:t xml:space="preserve"> 4</w:t>
      </w:r>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kietąsias</w:t>
      </w:r>
      <w:proofErr w:type="spellEnd"/>
      <w:r w:rsidRPr="007B7CC9">
        <w:rPr>
          <w:rFonts w:ascii="Times New Roman" w:eastAsia="Times New Roman" w:hAnsi="Times New Roman"/>
          <w:lang w:val="en-US" w:eastAsia="lt-LT"/>
        </w:rPr>
        <w:t xml:space="preserve"> </w:t>
      </w:r>
      <w:proofErr w:type="spellStart"/>
      <w:r w:rsidRPr="007B7CC9">
        <w:rPr>
          <w:rFonts w:ascii="Times New Roman" w:eastAsia="Times New Roman" w:hAnsi="Times New Roman"/>
          <w:lang w:val="en-US" w:eastAsia="lt-LT"/>
        </w:rPr>
        <w:t>kapsules</w:t>
      </w:r>
      <w:proofErr w:type="spellEnd"/>
      <w:r w:rsidRPr="007B7CC9">
        <w:rPr>
          <w:rFonts w:ascii="Times New Roman" w:eastAsia="Times New Roman" w:hAnsi="Times New Roman"/>
          <w:lang w:val="en-US" w:eastAsia="lt-LT"/>
        </w:rPr>
        <w:t xml:space="preserve"> </w:t>
      </w:r>
      <w:r>
        <w:rPr>
          <w:rFonts w:ascii="Times New Roman" w:eastAsia="Times New Roman" w:hAnsi="Times New Roman"/>
          <w:lang w:val="en-US" w:eastAsia="lt-LT"/>
        </w:rPr>
        <w:t xml:space="preserve">1 </w:t>
      </w:r>
      <w:proofErr w:type="spellStart"/>
      <w:r w:rsidRPr="00F31178">
        <w:rPr>
          <w:rFonts w:ascii="Times New Roman" w:eastAsia="Times New Roman" w:hAnsi="Times New Roman"/>
          <w:bCs/>
          <w:lang w:val="en-US" w:eastAsia="lt-LT"/>
        </w:rPr>
        <w:t>kartą</w:t>
      </w:r>
      <w:proofErr w:type="spellEnd"/>
      <w:r>
        <w:rPr>
          <w:rFonts w:ascii="Times New Roman" w:eastAsia="Times New Roman" w:hAnsi="Times New Roman"/>
          <w:noProof/>
          <w:lang w:val="en-US"/>
        </w:rPr>
        <w:t xml:space="preserve"> </w:t>
      </w:r>
      <w:r w:rsidRPr="007B7CC9">
        <w:rPr>
          <w:rFonts w:ascii="Times New Roman" w:eastAsia="Times New Roman" w:hAnsi="Times New Roman"/>
          <w:noProof/>
          <w:lang w:val="en-US"/>
        </w:rPr>
        <w:t>per parą.</w:t>
      </w:r>
    </w:p>
    <w:p w:rsidR="009F1E2C" w:rsidRPr="007B7CC9" w:rsidRDefault="009F1E2C" w:rsidP="009F1E2C">
      <w:pPr>
        <w:autoSpaceDE w:val="0"/>
        <w:autoSpaceDN w:val="0"/>
        <w:adjustRightInd w:val="0"/>
        <w:spacing w:after="0" w:line="240" w:lineRule="auto"/>
        <w:ind w:firstLine="720"/>
        <w:rPr>
          <w:rFonts w:ascii="Times New Roman" w:eastAsia="Times New Roman" w:hAnsi="Times New Roman"/>
          <w:noProof/>
          <w:lang w:val="en-US"/>
        </w:rPr>
      </w:pPr>
    </w:p>
    <w:p w:rsidR="009F1E2C" w:rsidRPr="007B7CC9" w:rsidRDefault="009F1E2C" w:rsidP="009F1E2C">
      <w:pPr>
        <w:numPr>
          <w:ilvl w:val="0"/>
          <w:numId w:val="10"/>
        </w:numPr>
        <w:autoSpaceDE w:val="0"/>
        <w:autoSpaceDN w:val="0"/>
        <w:adjustRightInd w:val="0"/>
        <w:spacing w:after="0" w:line="240" w:lineRule="auto"/>
        <w:rPr>
          <w:rFonts w:ascii="Times New Roman" w:eastAsia="Times New Roman" w:hAnsi="Times New Roman"/>
          <w:bCs/>
          <w:lang w:val="de-DE" w:eastAsia="lt-LT"/>
        </w:rPr>
      </w:pPr>
      <w:proofErr w:type="spellStart"/>
      <w:r w:rsidRPr="007B7CC9">
        <w:rPr>
          <w:rFonts w:ascii="Times New Roman" w:eastAsia="Times New Roman" w:hAnsi="Times New Roman"/>
          <w:bCs/>
          <w:lang w:val="de-DE" w:eastAsia="lt-LT"/>
        </w:rPr>
        <w:t>Jeigu</w:t>
      </w:r>
      <w:proofErr w:type="spellEnd"/>
      <w:r w:rsidRPr="007B7CC9">
        <w:rPr>
          <w:rFonts w:ascii="Times New Roman" w:eastAsia="Times New Roman" w:hAnsi="Times New Roman"/>
          <w:bCs/>
          <w:lang w:val="de-DE" w:eastAsia="lt-LT"/>
        </w:rPr>
        <w:t xml:space="preserve"> </w:t>
      </w:r>
      <w:proofErr w:type="spellStart"/>
      <w:r w:rsidRPr="007B7CC9">
        <w:rPr>
          <w:rFonts w:ascii="Times New Roman" w:eastAsia="Times New Roman" w:hAnsi="Times New Roman"/>
          <w:bCs/>
          <w:lang w:val="de-DE" w:eastAsia="lt-LT"/>
        </w:rPr>
        <w:t>gydoma</w:t>
      </w:r>
      <w:proofErr w:type="spellEnd"/>
      <w:r w:rsidRPr="007B7CC9">
        <w:rPr>
          <w:rFonts w:ascii="Times New Roman" w:eastAsia="Times New Roman" w:hAnsi="Times New Roman"/>
          <w:bCs/>
          <w:lang w:val="de-DE" w:eastAsia="lt-LT"/>
        </w:rPr>
        <w:t xml:space="preserve"> DFSP:</w:t>
      </w:r>
    </w:p>
    <w:p w:rsidR="009F1E2C" w:rsidRPr="007B7CC9" w:rsidRDefault="009F1E2C" w:rsidP="009F1E2C">
      <w:pPr>
        <w:autoSpaceDE w:val="0"/>
        <w:autoSpaceDN w:val="0"/>
        <w:adjustRightInd w:val="0"/>
        <w:spacing w:after="0" w:line="240" w:lineRule="auto"/>
        <w:ind w:firstLine="720"/>
        <w:rPr>
          <w:rFonts w:ascii="Times New Roman" w:eastAsia="Times New Roman" w:hAnsi="Times New Roman"/>
          <w:lang w:val="de-DE" w:eastAsia="lt-LT"/>
        </w:rPr>
      </w:pPr>
      <w:proofErr w:type="spellStart"/>
      <w:r w:rsidRPr="007B7CC9">
        <w:rPr>
          <w:rFonts w:ascii="Times New Roman" w:eastAsia="Times New Roman" w:hAnsi="Times New Roman"/>
          <w:lang w:val="de-DE" w:eastAsia="lt-LT"/>
        </w:rPr>
        <w:t>Dozė</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yra</w:t>
      </w:r>
      <w:proofErr w:type="spellEnd"/>
      <w:r w:rsidRPr="007B7CC9">
        <w:rPr>
          <w:rFonts w:ascii="Times New Roman" w:eastAsia="Times New Roman" w:hAnsi="Times New Roman"/>
          <w:lang w:val="de-DE" w:eastAsia="lt-LT"/>
        </w:rPr>
        <w:t xml:space="preserve"> 800</w:t>
      </w:r>
      <w:r>
        <w:rPr>
          <w:rFonts w:ascii="Times New Roman" w:eastAsia="Times New Roman" w:hAnsi="Times New Roman"/>
          <w:lang w:val="de-DE" w:eastAsia="lt-LT"/>
        </w:rPr>
        <w:t> </w:t>
      </w:r>
      <w:r w:rsidRPr="007B7CC9">
        <w:rPr>
          <w:rFonts w:ascii="Times New Roman" w:eastAsia="Times New Roman" w:hAnsi="Times New Roman"/>
          <w:lang w:val="de-DE" w:eastAsia="lt-LT"/>
        </w:rPr>
        <w:t xml:space="preserve">mg per </w:t>
      </w:r>
      <w:proofErr w:type="spellStart"/>
      <w:r w:rsidRPr="007B7CC9">
        <w:rPr>
          <w:rFonts w:ascii="Times New Roman" w:eastAsia="Times New Roman" w:hAnsi="Times New Roman"/>
          <w:lang w:val="de-DE" w:eastAsia="lt-LT"/>
        </w:rPr>
        <w:t>parą</w:t>
      </w:r>
      <w:proofErr w:type="spellEnd"/>
      <w:r w:rsidRPr="007B7CC9">
        <w:rPr>
          <w:rFonts w:ascii="Times New Roman" w:eastAsia="Times New Roman" w:hAnsi="Times New Roman"/>
          <w:lang w:val="de-DE" w:eastAsia="lt-LT"/>
        </w:rPr>
        <w:t xml:space="preserve"> (8</w:t>
      </w:r>
      <w:r>
        <w:rPr>
          <w:rFonts w:ascii="Times New Roman" w:eastAsia="Times New Roman" w:hAnsi="Times New Roman"/>
          <w:lang w:val="de-DE" w:eastAsia="lt-LT"/>
        </w:rPr>
        <w:t xml:space="preserve"> </w:t>
      </w:r>
      <w:proofErr w:type="spellStart"/>
      <w:r w:rsidRPr="0094067F">
        <w:rPr>
          <w:rFonts w:ascii="Times New Roman" w:eastAsia="Times New Roman" w:hAnsi="Times New Roman"/>
          <w:lang w:val="de-DE" w:eastAsia="lt-LT"/>
        </w:rPr>
        <w:t>kietosios</w:t>
      </w:r>
      <w:proofErr w:type="spellEnd"/>
      <w:r w:rsidRPr="0094067F">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kapsulės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vartojant</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po</w:t>
      </w:r>
      <w:proofErr w:type="spellEnd"/>
      <w:r w:rsidRPr="007B7CC9">
        <w:rPr>
          <w:rFonts w:ascii="Times New Roman" w:eastAsia="Times New Roman" w:hAnsi="Times New Roman"/>
          <w:lang w:val="de-DE" w:eastAsia="lt-LT"/>
        </w:rPr>
        <w:t xml:space="preserve"> 4 </w:t>
      </w:r>
      <w:proofErr w:type="spellStart"/>
      <w:r w:rsidRPr="0094067F">
        <w:rPr>
          <w:rFonts w:ascii="Times New Roman" w:eastAsia="Times New Roman" w:hAnsi="Times New Roman"/>
          <w:lang w:val="de-DE" w:eastAsia="lt-LT"/>
        </w:rPr>
        <w:t>kietąsias</w:t>
      </w:r>
      <w:proofErr w:type="spellEnd"/>
      <w:r w:rsidRPr="0094067F">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ryte</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ir</w:t>
      </w:r>
      <w:proofErr w:type="spellEnd"/>
      <w:r w:rsidRPr="007B7CC9">
        <w:rPr>
          <w:rFonts w:ascii="Times New Roman" w:eastAsia="Times New Roman" w:hAnsi="Times New Roman"/>
          <w:lang w:val="de-DE" w:eastAsia="lt-LT"/>
        </w:rPr>
        <w:t xml:space="preserve"> 4</w:t>
      </w:r>
      <w:r>
        <w:rPr>
          <w:rFonts w:ascii="Times New Roman" w:eastAsia="Times New Roman" w:hAnsi="Times New Roman"/>
          <w:lang w:val="de-DE" w:eastAsia="lt-LT"/>
        </w:rPr>
        <w:t xml:space="preserve"> </w:t>
      </w:r>
      <w:proofErr w:type="spellStart"/>
      <w:r w:rsidRPr="0094067F">
        <w:rPr>
          <w:rFonts w:ascii="Times New Roman" w:eastAsia="Times New Roman" w:hAnsi="Times New Roman"/>
          <w:lang w:val="de-DE" w:eastAsia="lt-LT"/>
        </w:rPr>
        <w:t>kietąsias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kapsules</w:t>
      </w:r>
      <w:proofErr w:type="spellEnd"/>
      <w:r w:rsidRPr="007B7CC9">
        <w:rPr>
          <w:rFonts w:ascii="Times New Roman" w:eastAsia="Times New Roman" w:hAnsi="Times New Roman"/>
          <w:lang w:val="de-DE" w:eastAsia="lt-LT"/>
        </w:rPr>
        <w:t xml:space="preserve"> </w:t>
      </w:r>
      <w:proofErr w:type="spellStart"/>
      <w:r w:rsidRPr="007B7CC9">
        <w:rPr>
          <w:rFonts w:ascii="Times New Roman" w:eastAsia="Times New Roman" w:hAnsi="Times New Roman"/>
          <w:lang w:val="de-DE" w:eastAsia="lt-LT"/>
        </w:rPr>
        <w:t>vakare</w:t>
      </w:r>
      <w:proofErr w:type="spellEnd"/>
      <w:r w:rsidRPr="007B7CC9">
        <w:rPr>
          <w:rFonts w:ascii="Times New Roman" w:eastAsia="Times New Roman" w:hAnsi="Times New Roman"/>
          <w:lang w:val="de-DE" w:eastAsia="lt-LT"/>
        </w:rPr>
        <w:t>.</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F31178" w:rsidRDefault="009F1E2C" w:rsidP="009F1E2C">
      <w:pPr>
        <w:tabs>
          <w:tab w:val="left" w:pos="360"/>
        </w:tabs>
        <w:spacing w:after="0" w:line="240" w:lineRule="auto"/>
        <w:rPr>
          <w:rFonts w:ascii="Times New Roman" w:eastAsia="Times New Roman" w:hAnsi="Times New Roman"/>
          <w:b/>
          <w:bCs/>
          <w:iCs/>
          <w:noProof/>
          <w:lang w:eastAsia="lt-LT"/>
        </w:rPr>
      </w:pPr>
      <w:r w:rsidRPr="00F31178">
        <w:rPr>
          <w:rFonts w:ascii="Times New Roman" w:eastAsia="Times New Roman" w:hAnsi="Times New Roman"/>
          <w:b/>
          <w:bCs/>
          <w:iCs/>
          <w:noProof/>
          <w:lang w:eastAsia="lt-LT"/>
        </w:rPr>
        <w:t>Vartojimas vaikams ir paaugliams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lastRenderedPageBreak/>
        <w:t xml:space="preserve">Gydytojas Jums tiksliai nurodys, kiek </w:t>
      </w:r>
      <w:r w:rsidR="00174952">
        <w:rPr>
          <w:rFonts w:ascii="Times New Roman" w:eastAsia="Times New Roman" w:hAnsi="Times New Roman"/>
          <w:noProof/>
          <w:lang w:eastAsia="lt-LT"/>
        </w:rPr>
        <w:t>Imatinib Cipla</w:t>
      </w:r>
      <w:bookmarkStart w:id="22" w:name="_Hlk514084252"/>
      <w:r>
        <w:rPr>
          <w:rFonts w:ascii="Times New Roman" w:eastAsia="Times New Roman" w:hAnsi="Times New Roman"/>
          <w:noProof/>
          <w:lang w:eastAsia="lt-LT"/>
        </w:rPr>
        <w:t xml:space="preserve"> kietųjų</w:t>
      </w:r>
      <w:r w:rsidRPr="007B7CC9">
        <w:rPr>
          <w:rFonts w:ascii="Times New Roman" w:eastAsia="Times New Roman" w:hAnsi="Times New Roman"/>
          <w:noProof/>
          <w:lang w:eastAsia="lt-LT"/>
        </w:rPr>
        <w:t xml:space="preserve"> </w:t>
      </w:r>
      <w:bookmarkEnd w:id="22"/>
      <w:r w:rsidRPr="007B7CC9">
        <w:rPr>
          <w:rFonts w:ascii="Times New Roman" w:eastAsia="Times New Roman" w:hAnsi="Times New Roman"/>
          <w:noProof/>
          <w:lang w:eastAsia="lt-LT"/>
        </w:rPr>
        <w:t xml:space="preserve">kapsulių reikia duoti gerti Jūsų vaikui.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dozė priklausys nuo Jūsų vaiko būklės, kūno svorio ir ūgio. Suminė vaikų paros dozė negali būti didesnė kaip 800</w:t>
      </w:r>
      <w:r>
        <w:rPr>
          <w:rFonts w:ascii="Times New Roman" w:eastAsia="Times New Roman" w:hAnsi="Times New Roman"/>
          <w:noProof/>
          <w:lang w:eastAsia="lt-LT"/>
        </w:rPr>
        <w:t> </w:t>
      </w:r>
      <w:r w:rsidRPr="007B7CC9">
        <w:rPr>
          <w:rFonts w:ascii="Times New Roman" w:eastAsia="Times New Roman" w:hAnsi="Times New Roman"/>
          <w:noProof/>
          <w:lang w:eastAsia="lt-LT"/>
        </w:rPr>
        <w:t>mg. Vaistą galima vartoti vieną kartą per parą arba paros dozę padalyti į dvi dalis (pusę dozės vartoti ryte ir kitą pusę – vakare).</w:t>
      </w:r>
    </w:p>
    <w:p w:rsidR="009F1E2C" w:rsidRPr="007B7CC9" w:rsidRDefault="009F1E2C" w:rsidP="009F1E2C">
      <w:pPr>
        <w:tabs>
          <w:tab w:val="left" w:pos="360"/>
        </w:tabs>
        <w:spacing w:after="0" w:line="240" w:lineRule="auto"/>
        <w:rPr>
          <w:rFonts w:ascii="Times New Roman" w:eastAsia="Times New Roman" w:hAnsi="Times New Roman"/>
          <w:b/>
          <w:bCs/>
          <w:noProof/>
          <w:lang w:eastAsia="lt-LT"/>
        </w:rPr>
      </w:pPr>
    </w:p>
    <w:p w:rsidR="009F1E2C" w:rsidRPr="00F31178" w:rsidRDefault="009F1E2C" w:rsidP="009F1E2C">
      <w:pPr>
        <w:tabs>
          <w:tab w:val="left" w:pos="360"/>
        </w:tabs>
        <w:spacing w:after="0" w:line="240" w:lineRule="auto"/>
        <w:rPr>
          <w:rFonts w:ascii="Times New Roman" w:eastAsia="Times New Roman" w:hAnsi="Times New Roman"/>
          <w:b/>
          <w:bCs/>
          <w:noProof/>
          <w:lang w:eastAsia="lt-LT"/>
        </w:rPr>
      </w:pPr>
      <w:r w:rsidRPr="00F31178">
        <w:rPr>
          <w:rFonts w:ascii="Times New Roman" w:eastAsia="Times New Roman" w:hAnsi="Times New Roman"/>
          <w:b/>
          <w:bCs/>
          <w:noProof/>
          <w:lang w:eastAsia="lt-LT"/>
        </w:rPr>
        <w:t xml:space="preserve">Kada ir kaip vartoti </w:t>
      </w:r>
      <w:r w:rsidR="00174952">
        <w:rPr>
          <w:rFonts w:ascii="Times New Roman" w:eastAsia="Times New Roman" w:hAnsi="Times New Roman"/>
          <w:b/>
          <w:bCs/>
          <w:noProof/>
          <w:lang w:eastAsia="lt-LT"/>
        </w:rPr>
        <w:t>Imatinib Cipla</w:t>
      </w:r>
    </w:p>
    <w:p w:rsidR="009F1E2C" w:rsidRPr="007B7CC9" w:rsidRDefault="00174952" w:rsidP="009F1E2C">
      <w:pPr>
        <w:tabs>
          <w:tab w:val="num" w:pos="0"/>
        </w:tabs>
        <w:spacing w:after="0" w:line="240" w:lineRule="auto"/>
        <w:rPr>
          <w:rFonts w:ascii="Times New Roman" w:eastAsia="Times New Roman" w:hAnsi="Times New Roman"/>
          <w:noProof/>
          <w:lang w:eastAsia="lt-LT"/>
        </w:rPr>
      </w:pPr>
      <w:r>
        <w:rPr>
          <w:rFonts w:ascii="Times New Roman" w:eastAsia="Times New Roman" w:hAnsi="Times New Roman"/>
          <w:bCs/>
          <w:noProof/>
          <w:lang w:eastAsia="lt-LT"/>
        </w:rPr>
        <w:t>Imatinib Cipla</w:t>
      </w:r>
      <w:r w:rsidR="009F1E2C" w:rsidRPr="007B7CC9">
        <w:rPr>
          <w:rFonts w:ascii="Times New Roman" w:eastAsia="Times New Roman" w:hAnsi="Times New Roman"/>
          <w:bCs/>
          <w:noProof/>
          <w:lang w:eastAsia="lt-LT"/>
        </w:rPr>
        <w:t xml:space="preserve"> vartokite valgio metu</w:t>
      </w:r>
      <w:r w:rsidR="009F1E2C" w:rsidRPr="007B7CC9">
        <w:rPr>
          <w:rFonts w:ascii="Times New Roman" w:eastAsia="Times New Roman" w:hAnsi="Times New Roman"/>
          <w:noProof/>
          <w:lang w:eastAsia="lt-LT"/>
        </w:rPr>
        <w:t xml:space="preserve">. Tai padės išvengti skrandžio sutrikimų galimų </w:t>
      </w:r>
      <w:r>
        <w:rPr>
          <w:rFonts w:ascii="Times New Roman" w:eastAsia="Times New Roman" w:hAnsi="Times New Roman"/>
          <w:noProof/>
          <w:lang w:eastAsia="lt-LT"/>
        </w:rPr>
        <w:t>Imatinib Cipla</w:t>
      </w:r>
      <w:r w:rsidR="009F1E2C" w:rsidRPr="007B7CC9">
        <w:rPr>
          <w:rFonts w:ascii="Times New Roman" w:eastAsia="Times New Roman" w:hAnsi="Times New Roman"/>
          <w:noProof/>
          <w:lang w:eastAsia="lt-LT"/>
        </w:rPr>
        <w:t xml:space="preserve"> vartojimo metu.</w:t>
      </w:r>
    </w:p>
    <w:p w:rsidR="009F1E2C" w:rsidRPr="007B7CC9" w:rsidRDefault="009F1E2C" w:rsidP="009F1E2C">
      <w:pPr>
        <w:tabs>
          <w:tab w:val="num" w:pos="0"/>
        </w:tabs>
        <w:spacing w:after="0" w:line="240" w:lineRule="auto"/>
        <w:rPr>
          <w:rFonts w:ascii="Times New Roman" w:eastAsia="Times New Roman" w:hAnsi="Times New Roman"/>
          <w:noProof/>
          <w:lang w:eastAsia="lt-LT"/>
        </w:rPr>
      </w:pPr>
      <w:r w:rsidRPr="007B7CC9">
        <w:rPr>
          <w:rFonts w:ascii="Times New Roman" w:eastAsia="Times New Roman" w:hAnsi="Times New Roman"/>
          <w:bCs/>
          <w:noProof/>
          <w:lang w:eastAsia="lt-LT"/>
        </w:rPr>
        <w:t>Nurykite visą</w:t>
      </w:r>
      <w:bookmarkStart w:id="23" w:name="_Hlk514084352"/>
      <w:r w:rsidRPr="007B7CC9">
        <w:rPr>
          <w:rFonts w:ascii="Times New Roman" w:eastAsia="Times New Roman" w:hAnsi="Times New Roman"/>
          <w:bCs/>
          <w:noProof/>
          <w:lang w:eastAsia="lt-LT"/>
        </w:rPr>
        <w:t xml:space="preserve"> </w:t>
      </w:r>
      <w:r>
        <w:rPr>
          <w:rFonts w:ascii="Times New Roman" w:eastAsia="Times New Roman" w:hAnsi="Times New Roman"/>
          <w:bCs/>
          <w:noProof/>
          <w:lang w:eastAsia="lt-LT"/>
        </w:rPr>
        <w:t>kietąją</w:t>
      </w:r>
      <w:bookmarkEnd w:id="23"/>
      <w:r>
        <w:rPr>
          <w:rFonts w:ascii="Times New Roman" w:eastAsia="Times New Roman" w:hAnsi="Times New Roman"/>
          <w:bCs/>
          <w:noProof/>
          <w:lang w:eastAsia="lt-LT"/>
        </w:rPr>
        <w:t xml:space="preserve"> </w:t>
      </w:r>
      <w:r w:rsidRPr="007B7CC9">
        <w:rPr>
          <w:rFonts w:ascii="Times New Roman" w:eastAsia="Times New Roman" w:hAnsi="Times New Roman"/>
          <w:bCs/>
          <w:noProof/>
          <w:lang w:eastAsia="lt-LT"/>
        </w:rPr>
        <w:t>kapsulę užgerdami didele stikline vandens</w:t>
      </w:r>
      <w:r w:rsidRPr="007B7CC9">
        <w:rPr>
          <w:rFonts w:ascii="Times New Roman" w:eastAsia="Times New Roman" w:hAnsi="Times New Roman"/>
          <w:noProof/>
          <w:lang w:eastAsia="lt-LT"/>
        </w:rPr>
        <w:t>.</w:t>
      </w:r>
    </w:p>
    <w:p w:rsidR="009F1E2C" w:rsidRPr="007B7CC9" w:rsidRDefault="009F1E2C" w:rsidP="009F1E2C">
      <w:pPr>
        <w:tabs>
          <w:tab w:val="num" w:pos="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Jeigu negalite nuryti</w:t>
      </w:r>
      <w:r>
        <w:rPr>
          <w:rFonts w:ascii="Times New Roman" w:eastAsia="Times New Roman" w:hAnsi="Times New Roman"/>
          <w:noProof/>
          <w:lang w:eastAsia="lt-LT"/>
        </w:rPr>
        <w:t xml:space="preserve"> kietosios</w:t>
      </w:r>
      <w:r w:rsidRPr="007B7CC9">
        <w:rPr>
          <w:rFonts w:ascii="Times New Roman" w:eastAsia="Times New Roman" w:hAnsi="Times New Roman"/>
          <w:noProof/>
          <w:lang w:eastAsia="lt-LT"/>
        </w:rPr>
        <w:t xml:space="preserve"> kapsulės, galite ją atidaryti ir miltelius ištirpinti stiklinėje negazuoto vandens ar obuolių sulčių. Visą paruoštą vaistą iš stiklinės išgerkite nedelsiant. </w:t>
      </w:r>
    </w:p>
    <w:p w:rsidR="009F1E2C" w:rsidRPr="007B7CC9" w:rsidRDefault="009F1E2C" w:rsidP="009F1E2C">
      <w:pPr>
        <w:spacing w:after="0" w:line="240" w:lineRule="auto"/>
        <w:rPr>
          <w:rFonts w:ascii="Times New Roman" w:eastAsia="Times New Roman" w:hAnsi="Times New Roman"/>
          <w:noProof/>
          <w:lang w:eastAsia="lt-LT"/>
        </w:rPr>
      </w:pPr>
    </w:p>
    <w:p w:rsidR="009F1E2C" w:rsidRPr="007B7CC9" w:rsidRDefault="009F1E2C" w:rsidP="009F1E2C">
      <w:p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 esate ar galite būti nėščia ir ketinate atidaryti </w:t>
      </w:r>
      <w:r>
        <w:rPr>
          <w:rFonts w:ascii="Times New Roman" w:eastAsia="Times New Roman" w:hAnsi="Times New Roman"/>
          <w:noProof/>
          <w:lang w:eastAsia="lt-LT"/>
        </w:rPr>
        <w:t xml:space="preserve">kietąją </w:t>
      </w:r>
      <w:r w:rsidRPr="007B7CC9">
        <w:rPr>
          <w:rFonts w:ascii="Times New Roman" w:eastAsia="Times New Roman" w:hAnsi="Times New Roman"/>
          <w:noProof/>
          <w:lang w:eastAsia="lt-LT"/>
        </w:rPr>
        <w:t xml:space="preserve">kapsulę, su jos turiniu turite elgtis labai atsargiai. Žiūrėkite, kad vaisto nepatektų ant odos, į akis ir kad jo neįkvėptumėte. Po </w:t>
      </w:r>
      <w:r>
        <w:rPr>
          <w:rFonts w:ascii="Times New Roman" w:eastAsia="Times New Roman" w:hAnsi="Times New Roman"/>
          <w:noProof/>
          <w:lang w:eastAsia="lt-LT"/>
        </w:rPr>
        <w:t xml:space="preserve">kietosios </w:t>
      </w:r>
      <w:r w:rsidRPr="007B7CC9">
        <w:rPr>
          <w:rFonts w:ascii="Times New Roman" w:eastAsia="Times New Roman" w:hAnsi="Times New Roman"/>
          <w:noProof/>
          <w:lang w:eastAsia="lt-LT"/>
        </w:rPr>
        <w:t>kapsulės atidarymo nedelsdami nusiplaukite rankas.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F31178" w:rsidRDefault="009F1E2C" w:rsidP="009F1E2C">
      <w:pPr>
        <w:tabs>
          <w:tab w:val="left" w:pos="360"/>
        </w:tabs>
        <w:spacing w:after="0" w:line="240" w:lineRule="auto"/>
        <w:rPr>
          <w:rFonts w:ascii="Times New Roman" w:eastAsia="Times New Roman" w:hAnsi="Times New Roman"/>
          <w:b/>
          <w:bCs/>
          <w:noProof/>
          <w:lang w:eastAsia="lt-LT"/>
        </w:rPr>
      </w:pPr>
      <w:r w:rsidRPr="00F31178">
        <w:rPr>
          <w:rFonts w:ascii="Times New Roman" w:eastAsia="Times New Roman" w:hAnsi="Times New Roman"/>
          <w:b/>
          <w:bCs/>
          <w:noProof/>
          <w:lang w:eastAsia="lt-LT"/>
        </w:rPr>
        <w:t xml:space="preserve">Kaip ilgai vartoti </w:t>
      </w:r>
      <w:r w:rsidR="00174952">
        <w:rPr>
          <w:rFonts w:ascii="Times New Roman" w:eastAsia="Times New Roman" w:hAnsi="Times New Roman"/>
          <w:b/>
          <w:bCs/>
          <w:noProof/>
          <w:lang w:eastAsia="lt-LT"/>
        </w:rPr>
        <w:t>Imatinib Cipla</w:t>
      </w:r>
    </w:p>
    <w:p w:rsidR="009F1E2C" w:rsidRPr="007B7CC9" w:rsidRDefault="00174952" w:rsidP="009F1E2C">
      <w:pPr>
        <w:tabs>
          <w:tab w:val="left" w:pos="360"/>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Imatinib Cipla</w:t>
      </w:r>
      <w:r w:rsidR="009F1E2C" w:rsidRPr="007B7CC9">
        <w:rPr>
          <w:rFonts w:ascii="Times New Roman" w:eastAsia="Times New Roman" w:hAnsi="Times New Roman"/>
          <w:noProof/>
          <w:lang w:eastAsia="lt-LT"/>
        </w:rPr>
        <w:t xml:space="preserve"> vartokite kasdien, tiek laiko, kiek nurodė Jūsų gydytojas.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spacing w:after="0" w:line="220" w:lineRule="exact"/>
        <w:rPr>
          <w:rFonts w:ascii="Times New Roman" w:eastAsia="Times New Roman" w:hAnsi="Times New Roman"/>
          <w:b/>
          <w:lang w:eastAsia="lt-LT"/>
        </w:rPr>
      </w:pPr>
      <w:r w:rsidRPr="007B7CC9">
        <w:rPr>
          <w:rFonts w:ascii="Times New Roman" w:eastAsia="Times New Roman" w:hAnsi="Times New Roman"/>
          <w:b/>
          <w:lang w:eastAsia="lt-LT"/>
        </w:rPr>
        <w:t xml:space="preserve">Ką daryti pavartojus per didelę </w:t>
      </w:r>
      <w:proofErr w:type="spellStart"/>
      <w:r w:rsidR="00174952">
        <w:rPr>
          <w:rFonts w:ascii="Times New Roman" w:eastAsia="Times New Roman" w:hAnsi="Times New Roman"/>
          <w:b/>
          <w:lang w:eastAsia="lt-LT"/>
        </w:rPr>
        <w:t>Imatinib</w:t>
      </w:r>
      <w:proofErr w:type="spellEnd"/>
      <w:r w:rsidR="00174952">
        <w:rPr>
          <w:rFonts w:ascii="Times New Roman" w:eastAsia="Times New Roman" w:hAnsi="Times New Roman"/>
          <w:b/>
          <w:lang w:eastAsia="lt-LT"/>
        </w:rPr>
        <w:t xml:space="preserve"> </w:t>
      </w:r>
      <w:proofErr w:type="spellStart"/>
      <w:r w:rsidR="00174952">
        <w:rPr>
          <w:rFonts w:ascii="Times New Roman" w:eastAsia="Times New Roman" w:hAnsi="Times New Roman"/>
          <w:b/>
          <w:lang w:eastAsia="lt-LT"/>
        </w:rPr>
        <w:t>Cipla</w:t>
      </w:r>
      <w:proofErr w:type="spellEnd"/>
      <w:r w:rsidRPr="007B7CC9">
        <w:rPr>
          <w:rFonts w:ascii="Times New Roman" w:eastAsia="Times New Roman" w:hAnsi="Times New Roman"/>
          <w:b/>
          <w:lang w:eastAsia="lt-LT"/>
        </w:rPr>
        <w:t xml:space="preserve"> dozę?</w:t>
      </w:r>
    </w:p>
    <w:p w:rsidR="009F1E2C" w:rsidRPr="007B7CC9" w:rsidRDefault="009F1E2C" w:rsidP="009F1E2C">
      <w:p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 xml:space="preserve">Jei atsitiktinai išgėrėte per daug </w:t>
      </w:r>
      <w:bookmarkStart w:id="24" w:name="_Hlk514084458"/>
      <w:r>
        <w:rPr>
          <w:rFonts w:ascii="Times New Roman" w:eastAsia="Times New Roman" w:hAnsi="Times New Roman"/>
          <w:bCs/>
          <w:lang w:eastAsia="lt-LT"/>
        </w:rPr>
        <w:t xml:space="preserve">kietųjų </w:t>
      </w:r>
      <w:bookmarkEnd w:id="24"/>
      <w:r w:rsidRPr="007B7CC9">
        <w:rPr>
          <w:rFonts w:ascii="Times New Roman" w:eastAsia="Times New Roman" w:hAnsi="Times New Roman"/>
          <w:bCs/>
          <w:lang w:eastAsia="lt-LT"/>
        </w:rPr>
        <w:t xml:space="preserve">kapsulių, </w:t>
      </w:r>
      <w:r w:rsidRPr="00F31178">
        <w:rPr>
          <w:rFonts w:ascii="Times New Roman" w:eastAsia="Times New Roman" w:hAnsi="Times New Roman"/>
          <w:bCs/>
          <w:lang w:eastAsia="lt-LT"/>
        </w:rPr>
        <w:t>iš karto</w:t>
      </w:r>
      <w:r w:rsidRPr="00467E84">
        <w:rPr>
          <w:rFonts w:ascii="Times New Roman" w:eastAsia="Times New Roman" w:hAnsi="Times New Roman"/>
          <w:bCs/>
          <w:lang w:eastAsia="lt-LT"/>
        </w:rPr>
        <w:t xml:space="preserve"> kreipkitės</w:t>
      </w:r>
      <w:r w:rsidRPr="007B7CC9">
        <w:rPr>
          <w:rFonts w:ascii="Times New Roman" w:eastAsia="Times New Roman" w:hAnsi="Times New Roman"/>
          <w:bCs/>
          <w:lang w:eastAsia="lt-LT"/>
        </w:rPr>
        <w:t xml:space="preserve"> į gydytoją. Jums gali prireikti medicininės pagalbos. Pasiimkite su savimi vaisto pakuotę.</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spacing w:after="0" w:line="220" w:lineRule="exact"/>
        <w:rPr>
          <w:rFonts w:ascii="Times New Roman" w:eastAsia="Times New Roman" w:hAnsi="Times New Roman"/>
          <w:b/>
          <w:bCs/>
          <w:lang w:eastAsia="lt-LT"/>
        </w:rPr>
      </w:pPr>
      <w:r w:rsidRPr="007B7CC9">
        <w:rPr>
          <w:rFonts w:ascii="Times New Roman" w:eastAsia="Times New Roman" w:hAnsi="Times New Roman"/>
          <w:b/>
          <w:bCs/>
          <w:lang w:eastAsia="lt-LT"/>
        </w:rPr>
        <w:t xml:space="preserve">Pamiršus pavartoti </w:t>
      </w:r>
      <w:proofErr w:type="spellStart"/>
      <w:r w:rsidR="00174952">
        <w:rPr>
          <w:rFonts w:ascii="Times New Roman" w:eastAsia="Times New Roman" w:hAnsi="Times New Roman"/>
          <w:b/>
          <w:bCs/>
          <w:lang w:eastAsia="lt-LT"/>
        </w:rPr>
        <w:t>Imatinib</w:t>
      </w:r>
      <w:proofErr w:type="spellEnd"/>
      <w:r w:rsidR="00174952">
        <w:rPr>
          <w:rFonts w:ascii="Times New Roman" w:eastAsia="Times New Roman" w:hAnsi="Times New Roman"/>
          <w:b/>
          <w:bCs/>
          <w:lang w:eastAsia="lt-LT"/>
        </w:rPr>
        <w:t xml:space="preserve"> </w:t>
      </w:r>
      <w:proofErr w:type="spellStart"/>
      <w:r w:rsidR="00174952">
        <w:rPr>
          <w:rFonts w:ascii="Times New Roman" w:eastAsia="Times New Roman" w:hAnsi="Times New Roman"/>
          <w:b/>
          <w:bCs/>
          <w:lang w:eastAsia="lt-LT"/>
        </w:rPr>
        <w:t>Cipla</w:t>
      </w:r>
      <w:proofErr w:type="spellEnd"/>
    </w:p>
    <w:p w:rsidR="009F1E2C" w:rsidRPr="007B7CC9" w:rsidRDefault="009F1E2C" w:rsidP="009F1E2C">
      <w:pPr>
        <w:numPr>
          <w:ilvl w:val="0"/>
          <w:numId w:val="1"/>
        </w:num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Pamiršus pavartoti vaisto dozę, ją išgerkite kai tik prisiminėte. Tačiau jeigu jau beveik laikas gerti kitą dozę, praleistos dozės nevartokite.</w:t>
      </w:r>
    </w:p>
    <w:p w:rsidR="009F1E2C" w:rsidRPr="007B7CC9" w:rsidRDefault="009F1E2C" w:rsidP="009F1E2C">
      <w:pPr>
        <w:numPr>
          <w:ilvl w:val="0"/>
          <w:numId w:val="1"/>
        </w:num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Vėliau vaisto vartojimą tęskite įprastu režimu.</w:t>
      </w:r>
    </w:p>
    <w:p w:rsidR="009F1E2C" w:rsidRPr="007B7CC9" w:rsidRDefault="009F1E2C" w:rsidP="009F1E2C">
      <w:pPr>
        <w:numPr>
          <w:ilvl w:val="0"/>
          <w:numId w:val="1"/>
        </w:numPr>
        <w:spacing w:after="0" w:line="220" w:lineRule="exact"/>
        <w:rPr>
          <w:rFonts w:ascii="Times New Roman" w:eastAsia="Times New Roman" w:hAnsi="Times New Roman"/>
          <w:bCs/>
          <w:lang w:eastAsia="lt-LT"/>
        </w:rPr>
      </w:pPr>
      <w:r w:rsidRPr="007B7CC9">
        <w:rPr>
          <w:rFonts w:ascii="Times New Roman" w:eastAsia="Times New Roman" w:hAnsi="Times New Roman"/>
          <w:bCs/>
          <w:lang w:eastAsia="lt-LT"/>
        </w:rPr>
        <w:t>Negalima vartoti dvigubos dozės norint kompensuoti praleistą dozę.</w:t>
      </w:r>
    </w:p>
    <w:p w:rsidR="009F1E2C" w:rsidRPr="007B7CC9" w:rsidRDefault="009F1E2C" w:rsidP="009F1E2C">
      <w:pPr>
        <w:spacing w:after="0" w:line="220" w:lineRule="exact"/>
        <w:rPr>
          <w:rFonts w:ascii="Times New Roman" w:eastAsia="Times New Roman" w:hAnsi="Times New Roman"/>
          <w:bCs/>
          <w:lang w:eastAsia="lt-LT"/>
        </w:rPr>
      </w:pPr>
    </w:p>
    <w:p w:rsidR="009F1E2C" w:rsidRPr="007B7CC9" w:rsidRDefault="009F1E2C" w:rsidP="009F1E2C">
      <w:pPr>
        <w:spacing w:after="0" w:line="220" w:lineRule="exact"/>
        <w:rPr>
          <w:rFonts w:ascii="Times New Roman" w:eastAsia="Times New Roman" w:hAnsi="Times New Roman"/>
          <w:b/>
          <w:bCs/>
          <w:lang w:eastAsia="lt-LT"/>
        </w:rPr>
      </w:pPr>
      <w:r w:rsidRPr="007B7CC9">
        <w:rPr>
          <w:rFonts w:ascii="Times New Roman" w:eastAsia="Times New Roman" w:hAnsi="Times New Roman"/>
          <w:bCs/>
          <w:lang w:eastAsia="lt-LT"/>
        </w:rPr>
        <w:t>Jeigu kiltų daugiau klausimų dėl šio vaisto vartojimo, kreipkitės į gydytoją.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lang w:eastAsia="lt-LT"/>
        </w:rPr>
      </w:pPr>
      <w:bookmarkStart w:id="25" w:name="_Toc129243142"/>
      <w:bookmarkStart w:id="26" w:name="_Toc129243267"/>
      <w:r w:rsidRPr="007B7CC9">
        <w:rPr>
          <w:rFonts w:ascii="Times New Roman" w:eastAsia="Times New Roman" w:hAnsi="Times New Roman"/>
          <w:b/>
          <w:lang w:eastAsia="lt-LT"/>
        </w:rPr>
        <w:t>4.</w:t>
      </w:r>
      <w:r w:rsidRPr="007B7CC9">
        <w:rPr>
          <w:rFonts w:ascii="Times New Roman" w:eastAsia="Times New Roman" w:hAnsi="Times New Roman"/>
          <w:b/>
          <w:lang w:eastAsia="lt-LT"/>
        </w:rPr>
        <w:tab/>
        <w:t>Galimas šalutinis poveikis</w:t>
      </w:r>
      <w:bookmarkEnd w:id="25"/>
      <w:bookmarkEnd w:id="26"/>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Šis vaistas, kaip ir visi kiti vaistai, gali sukelti šalutinį poveikį, nors jis </w:t>
      </w:r>
      <w:r w:rsidR="00F61B90">
        <w:rPr>
          <w:rFonts w:ascii="Times New Roman" w:eastAsia="Times New Roman" w:hAnsi="Times New Roman"/>
          <w:noProof/>
          <w:lang w:eastAsia="lt-LT"/>
        </w:rPr>
        <w:t xml:space="preserve">pasireiškia ne visiems žmonėms. </w:t>
      </w:r>
      <w:r w:rsidRPr="007B7CC9">
        <w:rPr>
          <w:rFonts w:ascii="Times New Roman" w:eastAsia="Times New Roman" w:hAnsi="Times New Roman"/>
          <w:noProof/>
          <w:lang w:eastAsia="lt-LT"/>
        </w:rPr>
        <w:t xml:space="preserve">Paprastai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sukeltas šalutinis poveikis būna nesunkus ar vidutinio sunkumo.</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Kai kurie šalutiniai poveikiai gali būti sunkūs. Nedelsiant pasakykite gydytojui, jeigu Jums pasireikštų kuris nors iš toliau išvardytų reiškinių:</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Labai dažni </w:t>
      </w:r>
      <w:r>
        <w:rPr>
          <w:rFonts w:ascii="Times New Roman" w:eastAsia="Times New Roman" w:hAnsi="Times New Roman"/>
          <w:noProof/>
          <w:lang w:eastAsia="lt-LT"/>
        </w:rPr>
        <w:t>(</w:t>
      </w:r>
      <w:r w:rsidRPr="007B7CC9">
        <w:rPr>
          <w:rFonts w:ascii="Times New Roman" w:eastAsia="Times New Roman" w:hAnsi="Times New Roman"/>
          <w:noProof/>
          <w:lang w:eastAsia="lt-LT"/>
        </w:rPr>
        <w:t>pasireiškia dažniau kaip 1 pacientui iš 10</w:t>
      </w:r>
      <w:r>
        <w:rPr>
          <w:rFonts w:ascii="Times New Roman" w:eastAsia="Times New Roman" w:hAnsi="Times New Roman"/>
          <w:noProof/>
          <w:lang w:eastAsia="lt-LT"/>
        </w:rPr>
        <w:t xml:space="preserve">) </w:t>
      </w:r>
      <w:r w:rsidRPr="007B7CC9">
        <w:rPr>
          <w:rFonts w:ascii="Times New Roman" w:eastAsia="Times New Roman" w:hAnsi="Times New Roman"/>
          <w:noProof/>
          <w:lang w:eastAsia="lt-LT"/>
        </w:rPr>
        <w:t xml:space="preserve">ir dažni </w:t>
      </w:r>
      <w:r>
        <w:rPr>
          <w:rFonts w:ascii="Times New Roman" w:eastAsia="Times New Roman" w:hAnsi="Times New Roman"/>
          <w:noProof/>
          <w:lang w:eastAsia="lt-LT"/>
        </w:rPr>
        <w:t>(</w:t>
      </w:r>
      <w:r w:rsidRPr="007B7CC9">
        <w:rPr>
          <w:rFonts w:ascii="Times New Roman" w:eastAsia="Times New Roman" w:hAnsi="Times New Roman"/>
          <w:noProof/>
          <w:lang w:eastAsia="lt-LT"/>
        </w:rPr>
        <w:t>pasireiškia nuo 1 iki 10 pacientų iš 100</w:t>
      </w:r>
      <w:r>
        <w:rPr>
          <w:rFonts w:ascii="Times New Roman" w:eastAsia="Times New Roman" w:hAnsi="Times New Roman"/>
          <w:noProof/>
          <w:lang w:eastAsia="lt-LT"/>
        </w:rPr>
        <w:t xml:space="preserve">) </w:t>
      </w:r>
      <w:r w:rsidRPr="007B7CC9">
        <w:rPr>
          <w:rFonts w:ascii="Times New Roman" w:eastAsia="Times New Roman" w:hAnsi="Times New Roman"/>
          <w:noProof/>
          <w:lang w:eastAsia="lt-LT"/>
        </w:rPr>
        <w:t>šalutiniai poveikiai:</w:t>
      </w:r>
    </w:p>
    <w:p w:rsidR="009F1E2C" w:rsidRPr="007B7CC9" w:rsidRDefault="009F1E2C" w:rsidP="009F1E2C">
      <w:pPr>
        <w:numPr>
          <w:ilvl w:val="0"/>
          <w:numId w:val="2"/>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Greitas svorio didėjimas. Vartojant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organizme gali pradėti kauptis skysčiai (t.y. pasireikšti sunkus skysčių susilaikymas).</w:t>
      </w:r>
    </w:p>
    <w:p w:rsidR="009F1E2C" w:rsidRPr="007B7CC9" w:rsidRDefault="009F1E2C" w:rsidP="009F1E2C">
      <w:pPr>
        <w:numPr>
          <w:ilvl w:val="0"/>
          <w:numId w:val="2"/>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Infekcijos požymiai, tokie kaip: karščiavimas, stiprus šaltkrėtis, gerklės skausmas ar burnos išopėjimas. </w:t>
      </w:r>
      <w:r w:rsidR="00174952">
        <w:rPr>
          <w:rFonts w:ascii="Times New Roman" w:eastAsia="Times New Roman" w:hAnsi="Times New Roman"/>
          <w:noProof/>
          <w:lang w:eastAsia="lt-LT"/>
        </w:rPr>
        <w:t>Imatinib Cipla</w:t>
      </w:r>
      <w:r w:rsidRPr="007B7CC9">
        <w:rPr>
          <w:rFonts w:ascii="Times New Roman" w:eastAsia="Times New Roman" w:hAnsi="Times New Roman"/>
          <w:noProof/>
          <w:lang w:eastAsia="lt-LT"/>
        </w:rPr>
        <w:t xml:space="preserve"> gali sumažinti baltųjų kraujo kūnelių skaičių, todėl lengviau galite užsikrėsti infekcinėmis ligomis.</w:t>
      </w:r>
    </w:p>
    <w:p w:rsidR="009F1E2C" w:rsidRPr="007B7CC9" w:rsidRDefault="009F1E2C" w:rsidP="009F1E2C">
      <w:pPr>
        <w:numPr>
          <w:ilvl w:val="0"/>
          <w:numId w:val="2"/>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Netikėtas kraujavimas ar mėlynių susidarymas (kai nepatyrėte jokio sužeidimo).</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Nedažni</w:t>
      </w:r>
      <w:r>
        <w:rPr>
          <w:rFonts w:ascii="Times New Roman" w:eastAsia="Times New Roman" w:hAnsi="Times New Roman"/>
          <w:noProof/>
          <w:lang w:eastAsia="lt-LT"/>
        </w:rPr>
        <w:t xml:space="preserve"> (</w:t>
      </w:r>
      <w:r w:rsidRPr="007B7CC9">
        <w:rPr>
          <w:rFonts w:ascii="Times New Roman" w:eastAsia="Times New Roman" w:hAnsi="Times New Roman"/>
          <w:noProof/>
          <w:lang w:eastAsia="lt-LT"/>
        </w:rPr>
        <w:t>pasireiškia nuo 1 iki 10 pacientų iš 1 000</w:t>
      </w:r>
      <w:r>
        <w:rPr>
          <w:rFonts w:ascii="Times New Roman" w:eastAsia="Times New Roman" w:hAnsi="Times New Roman"/>
          <w:noProof/>
          <w:lang w:eastAsia="lt-LT"/>
        </w:rPr>
        <w:t>)</w:t>
      </w:r>
      <w:r w:rsidRPr="007B7CC9">
        <w:rPr>
          <w:rFonts w:ascii="Times New Roman" w:eastAsia="Times New Roman" w:hAnsi="Times New Roman"/>
          <w:noProof/>
          <w:lang w:eastAsia="lt-LT"/>
        </w:rPr>
        <w:t xml:space="preserve"> ir reti </w:t>
      </w:r>
      <w:r>
        <w:rPr>
          <w:rFonts w:ascii="Times New Roman" w:eastAsia="Times New Roman" w:hAnsi="Times New Roman"/>
          <w:noProof/>
          <w:lang w:eastAsia="lt-LT"/>
        </w:rPr>
        <w:t>(</w:t>
      </w:r>
      <w:r w:rsidRPr="007B7CC9">
        <w:rPr>
          <w:rFonts w:ascii="Times New Roman" w:eastAsia="Times New Roman" w:hAnsi="Times New Roman"/>
          <w:noProof/>
          <w:lang w:eastAsia="lt-LT"/>
        </w:rPr>
        <w:t>pasireiškia nuo 1 iki 10 pacientų iš 10 000</w:t>
      </w:r>
      <w:r>
        <w:rPr>
          <w:rFonts w:ascii="Times New Roman" w:eastAsia="Times New Roman" w:hAnsi="Times New Roman"/>
          <w:noProof/>
          <w:lang w:eastAsia="lt-LT"/>
        </w:rPr>
        <w:t xml:space="preserve">) </w:t>
      </w:r>
      <w:r w:rsidRPr="007B7CC9">
        <w:rPr>
          <w:rFonts w:ascii="Times New Roman" w:eastAsia="Times New Roman" w:hAnsi="Times New Roman"/>
          <w:noProof/>
          <w:lang w:eastAsia="lt-LT"/>
        </w:rPr>
        <w:t xml:space="preserve">šalutiniai poveikiai: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Skausmas krūtinėje, nereguliarus širdies plakimas (širdies funkcijos sutrikimo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Kosulys, pasunkėjęs kvėpavimas arba skausmingas kvėpavimas (plaučių funkcijos sutrikimo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Apsvaigimo pojūtis, galvos svaigimas ar alpimas (žemo kraujo spaudimo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Šleikštulys (pykinimas), taip pat apetito trūkumas, šlapimo </w:t>
      </w:r>
      <w:r>
        <w:rPr>
          <w:rFonts w:ascii="Times New Roman" w:eastAsia="Times New Roman" w:hAnsi="Times New Roman"/>
          <w:noProof/>
          <w:lang w:eastAsia="lt-LT"/>
        </w:rPr>
        <w:t>patamsėjimas</w:t>
      </w:r>
      <w:r w:rsidRPr="007B7CC9">
        <w:rPr>
          <w:rFonts w:ascii="Times New Roman" w:eastAsia="Times New Roman" w:hAnsi="Times New Roman"/>
          <w:noProof/>
          <w:lang w:eastAsia="lt-LT"/>
        </w:rPr>
        <w:t xml:space="preserve">, pageltusi oda ar akių baltymai (kepenų funkcijos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lastRenderedPageBreak/>
        <w:t>B</w:t>
      </w:r>
      <w:r w:rsidRPr="007B7CC9">
        <w:rPr>
          <w:rFonts w:ascii="Times New Roman" w:eastAsia="Times New Roman" w:hAnsi="Times New Roman"/>
          <w:noProof/>
          <w:lang w:eastAsia="lt-LT"/>
        </w:rPr>
        <w:t xml:space="preserve">ėrimas, odos paraudimas, taip pat pūslių atsiradimas ant lūpų, akių, odos arba burnos gleivinės, odos pleiskanojimas, karščiavimas, pakilę raudoni arba purpuriniai odos lopai, niežulys, deginimo pojūtis, pūslinis bėrimas (odos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Stiprus pilvo skausmas, vėmimas, tuštinimasis ar šlapinimasis su kraujo priemaiša, juodos spalvos išmatos (virškinimo trakto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Labai sumažėjęs šlapimo kiekis, troškulys (inkstų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Šleikštulys (pykinimas) kartu su viduriavimu ir vėmimu, pilvo skausmas ar karščiavimas (žarnų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Stiprus galvos skausmas, silpnumas arba galūnių ar veido paralyžius, pasunkėjusi kalba, staigus sąmonės praradimas (nervų sistemos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Išblyškusi oda, nuovargis ir dusulys, tamsus šlapimas (raudonųjų kraujo ląstelių skaičiaus sumažėjimo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Akies skausmas ar pablogėjusi rega, kraujavimas į akies vidų.</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Klubų sąnarių skausmas ar pasunkėjęs vaikščiojimas.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Kojų ir rankų pirštų nutirpimas ar šalimas (</w:t>
      </w:r>
      <w:r w:rsidRPr="00F31178">
        <w:rPr>
          <w:rFonts w:ascii="Times New Roman" w:eastAsia="Times New Roman" w:hAnsi="Times New Roman"/>
          <w:i/>
          <w:noProof/>
          <w:lang w:eastAsia="lt-LT"/>
        </w:rPr>
        <w:t>Raynaud</w:t>
      </w:r>
      <w:r w:rsidRPr="007B7CC9">
        <w:rPr>
          <w:rFonts w:ascii="Times New Roman" w:eastAsia="Times New Roman" w:hAnsi="Times New Roman"/>
          <w:noProof/>
          <w:lang w:eastAsia="lt-LT"/>
        </w:rPr>
        <w:t xml:space="preserve"> sindromo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Staigus odos patinimas ir paraudimas (odos infekcijos, vadinamos celiulitu,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Sutrikusi klausa.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Raumenų silpnumas ir spazmas kartu su sutrikusiu širdies ritmu (pakitusio kalio kiekis Jūsų kraujyje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Mėlynės.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Skrandžio skausmas kartu su šleikštuliu (pykinimu).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Raumenų spazmai su kartu pasireiškiančiu karščiavimu, raudonai rudos spalvos šlapimas, raumenų skausmas ar silpnumas (raumenų sutrikimų požymiai). </w:t>
      </w:r>
    </w:p>
    <w:p w:rsidR="009F1E2C" w:rsidRPr="007B7CC9" w:rsidRDefault="009F1E2C" w:rsidP="009F1E2C">
      <w:pPr>
        <w:numPr>
          <w:ilvl w:val="0"/>
          <w:numId w:val="3"/>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Dubens srities skausmas, kartais kartu su pykinimu ir vėmimu, kartu su netikėtu kraujavimu iš makšties, galvos svaigimu ar alpimu dėl sumažėjusio kraujospūdžio (kiaušidžių ar gimdos sutrikimų požymiai). </w:t>
      </w:r>
    </w:p>
    <w:p w:rsidR="009F1E2C" w:rsidRPr="007B7CC9" w:rsidRDefault="009F1E2C" w:rsidP="009F1E2C">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Pykinimas, oro trūkumas, nereguliarus širdies plakimas, drumstas šlapimas, nuovargis ir/arba sąnarių diskomfortas</w:t>
      </w:r>
      <w:r>
        <w:rPr>
          <w:rFonts w:ascii="Times New Roman" w:eastAsia="Times New Roman" w:hAnsi="Times New Roman"/>
          <w:color w:val="000000"/>
          <w:lang w:eastAsia="lt-LT"/>
        </w:rPr>
        <w:t>,</w:t>
      </w:r>
      <w:r w:rsidRPr="007B7CC9">
        <w:rPr>
          <w:rFonts w:ascii="Times New Roman" w:eastAsia="Times New Roman" w:hAnsi="Times New Roman"/>
          <w:color w:val="000000"/>
          <w:lang w:eastAsia="lt-LT"/>
        </w:rPr>
        <w:t xml:space="preserve"> susijęs su nenormaliais laboratorinių tyrimų rezultatais (pvz., didelis kalio, šlapimo rūgšties ir fosforo kiekis, ir mažas kalcio kiekis kraujyje). </w:t>
      </w:r>
    </w:p>
    <w:p w:rsidR="009F1E2C" w:rsidRPr="007B7CC9" w:rsidRDefault="009F1E2C" w:rsidP="009F1E2C">
      <w:pPr>
        <w:autoSpaceDE w:val="0"/>
        <w:autoSpaceDN w:val="0"/>
        <w:adjustRightInd w:val="0"/>
        <w:spacing w:after="0" w:line="240" w:lineRule="auto"/>
        <w:rPr>
          <w:rFonts w:ascii="Times New Roman" w:eastAsia="Times New Roman" w:hAnsi="Times New Roman"/>
          <w:b/>
          <w:bCs/>
          <w:color w:val="000000"/>
          <w:lang w:eastAsia="pl-PL"/>
        </w:rPr>
      </w:pPr>
    </w:p>
    <w:p w:rsidR="009F1E2C" w:rsidRPr="007B7CC9" w:rsidRDefault="009F1E2C" w:rsidP="009F1E2C">
      <w:pPr>
        <w:autoSpaceDE w:val="0"/>
        <w:autoSpaceDN w:val="0"/>
        <w:adjustRightInd w:val="0"/>
        <w:spacing w:after="0" w:line="240" w:lineRule="auto"/>
        <w:rPr>
          <w:rFonts w:ascii="Times New Roman" w:eastAsia="Times New Roman" w:hAnsi="Times New Roman"/>
          <w:color w:val="000000"/>
          <w:lang w:eastAsia="pl-PL"/>
        </w:rPr>
      </w:pPr>
      <w:r w:rsidRPr="007B7CC9">
        <w:rPr>
          <w:rFonts w:ascii="Times New Roman" w:eastAsia="Times New Roman" w:hAnsi="Times New Roman"/>
          <w:bCs/>
          <w:color w:val="000000"/>
          <w:lang w:eastAsia="pl-PL"/>
        </w:rPr>
        <w:t>Dažnis nežinomas</w:t>
      </w:r>
      <w:r w:rsidRPr="007B7CC9">
        <w:rPr>
          <w:rFonts w:ascii="Times New Roman" w:eastAsia="Times New Roman" w:hAnsi="Times New Roman"/>
          <w:b/>
          <w:bCs/>
          <w:color w:val="000000"/>
          <w:lang w:eastAsia="pl-PL"/>
        </w:rPr>
        <w:t xml:space="preserve"> </w:t>
      </w:r>
      <w:r w:rsidRPr="007B7CC9">
        <w:rPr>
          <w:rFonts w:ascii="Times New Roman" w:eastAsia="Times New Roman" w:hAnsi="Times New Roman"/>
          <w:color w:val="000000"/>
          <w:lang w:eastAsia="pl-PL"/>
        </w:rPr>
        <w:t>(</w:t>
      </w:r>
      <w:r w:rsidRPr="00F31178">
        <w:rPr>
          <w:rFonts w:ascii="Times New Roman" w:hAnsi="Times New Roman"/>
        </w:rPr>
        <w:t>negali būti apskaičiuotas pagal turimus duomenis</w:t>
      </w:r>
      <w:r w:rsidRPr="007B7CC9">
        <w:rPr>
          <w:rFonts w:ascii="Times New Roman" w:eastAsia="Times New Roman" w:hAnsi="Times New Roman"/>
          <w:color w:val="000000"/>
          <w:lang w:eastAsia="pl-PL"/>
        </w:rPr>
        <w:t xml:space="preserve">): </w:t>
      </w:r>
    </w:p>
    <w:p w:rsidR="009F1E2C" w:rsidRPr="007B7CC9" w:rsidRDefault="009F1E2C" w:rsidP="009F1E2C">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7B7CC9">
        <w:rPr>
          <w:rFonts w:ascii="Times New Roman" w:eastAsia="Times New Roman" w:hAnsi="Times New Roman"/>
          <w:lang w:eastAsia="lt-LT"/>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r w:rsidRPr="007B7CC9">
        <w:rPr>
          <w:rFonts w:ascii="Times New Roman" w:eastAsia="Times New Roman" w:hAnsi="Times New Roman"/>
          <w:color w:val="000000"/>
          <w:lang w:eastAsia="lt-LT"/>
        </w:rPr>
        <w:t xml:space="preserve">. </w:t>
      </w:r>
    </w:p>
    <w:p w:rsidR="009F1E2C" w:rsidRPr="00F31178" w:rsidRDefault="009F1E2C" w:rsidP="009F1E2C">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7B7CC9">
        <w:rPr>
          <w:rFonts w:ascii="Times New Roman" w:eastAsia="Times New Roman" w:hAnsi="Times New Roman"/>
          <w:lang w:eastAsia="lt-LT"/>
        </w:rPr>
        <w:t>Lėtinis inkstų nepakankamumas</w:t>
      </w:r>
      <w:r>
        <w:rPr>
          <w:rFonts w:ascii="Times New Roman" w:eastAsia="Times New Roman" w:hAnsi="Times New Roman"/>
          <w:lang w:eastAsia="lt-LT"/>
        </w:rPr>
        <w:t>.</w:t>
      </w:r>
    </w:p>
    <w:p w:rsidR="009F1E2C" w:rsidRPr="00FB3A94" w:rsidRDefault="009F1E2C" w:rsidP="009F1E2C">
      <w:pPr>
        <w:pStyle w:val="Sraopastraipa"/>
        <w:numPr>
          <w:ilvl w:val="0"/>
          <w:numId w:val="3"/>
        </w:numPr>
        <w:autoSpaceDE w:val="0"/>
        <w:autoSpaceDN w:val="0"/>
        <w:adjustRightInd w:val="0"/>
        <w:spacing w:after="0" w:line="240" w:lineRule="auto"/>
        <w:rPr>
          <w:rFonts w:ascii="Times New Roman" w:hAnsi="Times New Roman"/>
          <w:color w:val="000000"/>
        </w:rPr>
      </w:pPr>
      <w:r w:rsidRPr="00FB3A94">
        <w:rPr>
          <w:rFonts w:ascii="Times New Roman" w:hAnsi="Times New Roman"/>
          <w:color w:val="000000"/>
        </w:rPr>
        <w:t>Hepatito B infekcijos atsinaujinimas (</w:t>
      </w:r>
      <w:proofErr w:type="spellStart"/>
      <w:r w:rsidRPr="00FB3A94">
        <w:rPr>
          <w:rFonts w:ascii="Times New Roman" w:hAnsi="Times New Roman"/>
          <w:color w:val="000000"/>
        </w:rPr>
        <w:t>reaktyvacija</w:t>
      </w:r>
      <w:proofErr w:type="spellEnd"/>
      <w:r w:rsidRPr="00FB3A94">
        <w:rPr>
          <w:rFonts w:ascii="Times New Roman" w:hAnsi="Times New Roman"/>
          <w:color w:val="000000"/>
        </w:rPr>
        <w:t xml:space="preserve">), jeigu praeityje Jums buvo diagnozuotas hepatitas B (kepenų infekcija). </w:t>
      </w:r>
    </w:p>
    <w:p w:rsidR="009F1E2C" w:rsidRPr="007B7CC9" w:rsidRDefault="009F1E2C" w:rsidP="009F1E2C">
      <w:pPr>
        <w:autoSpaceDE w:val="0"/>
        <w:autoSpaceDN w:val="0"/>
        <w:adjustRightInd w:val="0"/>
        <w:spacing w:after="0" w:line="240" w:lineRule="auto"/>
        <w:rPr>
          <w:rFonts w:ascii="Times New Roman" w:eastAsia="Times New Roman" w:hAnsi="Times New Roman"/>
          <w:color w:val="000000"/>
          <w:lang w:eastAsia="lt-LT"/>
        </w:rPr>
      </w:pPr>
    </w:p>
    <w:p w:rsidR="009F1E2C" w:rsidRPr="007B7CC9" w:rsidRDefault="009F1E2C" w:rsidP="009F1E2C">
      <w:pPr>
        <w:autoSpaceDE w:val="0"/>
        <w:autoSpaceDN w:val="0"/>
        <w:adjustRightInd w:val="0"/>
        <w:spacing w:after="0" w:line="240" w:lineRule="auto"/>
        <w:rPr>
          <w:rFonts w:ascii="Times New Roman" w:eastAsia="Times New Roman" w:hAnsi="Times New Roman"/>
          <w:b/>
          <w:bCs/>
          <w:color w:val="000000"/>
          <w:lang w:eastAsia="lt-LT"/>
        </w:rPr>
      </w:pPr>
      <w:r w:rsidRPr="007B7CC9">
        <w:rPr>
          <w:rFonts w:ascii="Times New Roman" w:eastAsia="Times New Roman" w:hAnsi="Times New Roman"/>
          <w:color w:val="000000"/>
          <w:lang w:eastAsia="lt-LT"/>
        </w:rPr>
        <w:t xml:space="preserve">Jeigu Jums pasireikštų bet kuris iš anksčiau nurodytų poveikių, </w:t>
      </w:r>
      <w:r w:rsidRPr="007B7CC9">
        <w:rPr>
          <w:rFonts w:ascii="Times New Roman" w:eastAsia="Times New Roman" w:hAnsi="Times New Roman"/>
          <w:bCs/>
          <w:color w:val="000000"/>
          <w:lang w:eastAsia="lt-LT"/>
        </w:rPr>
        <w:t>nedelsiant apie tai pasakykite savo gydytojui.</w:t>
      </w:r>
      <w:r w:rsidRPr="007B7CC9">
        <w:rPr>
          <w:rFonts w:ascii="Times New Roman" w:eastAsia="Times New Roman" w:hAnsi="Times New Roman"/>
          <w:b/>
          <w:bCs/>
          <w:color w:val="000000"/>
          <w:lang w:eastAsia="lt-LT"/>
        </w:rPr>
        <w:t xml:space="preserve"> </w:t>
      </w:r>
    </w:p>
    <w:p w:rsidR="009F1E2C" w:rsidRPr="007B7CC9" w:rsidRDefault="009F1E2C" w:rsidP="009F1E2C">
      <w:pPr>
        <w:autoSpaceDE w:val="0"/>
        <w:autoSpaceDN w:val="0"/>
        <w:adjustRightInd w:val="0"/>
        <w:spacing w:after="0" w:line="240" w:lineRule="auto"/>
        <w:rPr>
          <w:rFonts w:ascii="Times New Roman" w:eastAsia="Times New Roman" w:hAnsi="Times New Roman"/>
          <w:color w:val="000000"/>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Taip pat gali pasireikšti kiti šalutiniai reiškiniai:</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autoSpaceDE w:val="0"/>
        <w:autoSpaceDN w:val="0"/>
        <w:adjustRightInd w:val="0"/>
        <w:spacing w:after="0" w:line="240" w:lineRule="auto"/>
        <w:rPr>
          <w:rFonts w:ascii="Times New Roman" w:eastAsia="Times New Roman" w:hAnsi="Times New Roman"/>
          <w:color w:val="000000"/>
          <w:lang w:eastAsia="lt-LT"/>
        </w:rPr>
      </w:pPr>
      <w:r w:rsidRPr="007B7CC9">
        <w:rPr>
          <w:rFonts w:ascii="Times New Roman" w:eastAsia="Times New Roman" w:hAnsi="Times New Roman"/>
          <w:bCs/>
          <w:color w:val="000000"/>
          <w:lang w:eastAsia="lt-LT"/>
        </w:rPr>
        <w:t>Labai dažni</w:t>
      </w:r>
      <w:r>
        <w:rPr>
          <w:rFonts w:ascii="Times New Roman" w:eastAsia="Times New Roman" w:hAnsi="Times New Roman"/>
          <w:bCs/>
          <w:color w:val="000000"/>
          <w:lang w:eastAsia="lt-LT"/>
        </w:rPr>
        <w:t xml:space="preserve"> </w:t>
      </w:r>
      <w:bookmarkStart w:id="27" w:name="_Hlk514085020"/>
      <w:r>
        <w:rPr>
          <w:rFonts w:ascii="Times New Roman" w:eastAsia="Times New Roman" w:hAnsi="Times New Roman"/>
          <w:bCs/>
          <w:color w:val="000000"/>
          <w:lang w:eastAsia="lt-LT"/>
        </w:rPr>
        <w:t>(</w:t>
      </w:r>
      <w:r w:rsidRPr="007B7CC9">
        <w:rPr>
          <w:rFonts w:ascii="Times New Roman" w:eastAsia="Times New Roman" w:hAnsi="Times New Roman"/>
          <w:noProof/>
          <w:lang w:eastAsia="lt-LT"/>
        </w:rPr>
        <w:t>pasireiškia dažniau kaip 1 pacientui iš 10</w:t>
      </w:r>
      <w:r>
        <w:rPr>
          <w:rFonts w:ascii="Times New Roman" w:eastAsia="Times New Roman" w:hAnsi="Times New Roman"/>
          <w:noProof/>
          <w:lang w:eastAsia="lt-LT"/>
        </w:rPr>
        <w:t>)</w:t>
      </w:r>
      <w:r w:rsidRPr="007B7CC9">
        <w:rPr>
          <w:rFonts w:ascii="Times New Roman" w:eastAsia="Times New Roman" w:hAnsi="Times New Roman"/>
          <w:bCs/>
          <w:color w:val="000000"/>
          <w:lang w:eastAsia="lt-LT"/>
        </w:rPr>
        <w:t xml:space="preserve"> </w:t>
      </w:r>
      <w:bookmarkEnd w:id="27"/>
      <w:r w:rsidRPr="007B7CC9">
        <w:rPr>
          <w:rFonts w:ascii="Times New Roman" w:eastAsia="Times New Roman" w:hAnsi="Times New Roman"/>
          <w:bCs/>
          <w:color w:val="000000"/>
          <w:lang w:eastAsia="lt-LT"/>
        </w:rPr>
        <w:t xml:space="preserve">šalutiniai poveikiai: </w:t>
      </w:r>
    </w:p>
    <w:p w:rsidR="009F1E2C" w:rsidRPr="007B7CC9" w:rsidRDefault="009F1E2C" w:rsidP="009F1E2C">
      <w:pPr>
        <w:numPr>
          <w:ilvl w:val="0"/>
          <w:numId w:val="4"/>
        </w:numPr>
        <w:autoSpaceDE w:val="0"/>
        <w:autoSpaceDN w:val="0"/>
        <w:adjustRightInd w:val="0"/>
        <w:spacing w:after="39"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 xml:space="preserve">Galvos skausmas ar nuovargis. </w:t>
      </w:r>
    </w:p>
    <w:p w:rsidR="009F1E2C" w:rsidRPr="007B7CC9" w:rsidRDefault="009F1E2C" w:rsidP="009F1E2C">
      <w:pPr>
        <w:numPr>
          <w:ilvl w:val="0"/>
          <w:numId w:val="4"/>
        </w:numPr>
        <w:autoSpaceDE w:val="0"/>
        <w:autoSpaceDN w:val="0"/>
        <w:adjustRightInd w:val="0"/>
        <w:spacing w:after="39"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 xml:space="preserve">Šleikštulys (pykinimas), vėmimas, viduriavimas ar </w:t>
      </w:r>
      <w:proofErr w:type="spellStart"/>
      <w:r w:rsidRPr="007B7CC9">
        <w:rPr>
          <w:rFonts w:ascii="Times New Roman" w:eastAsia="Times New Roman" w:hAnsi="Times New Roman"/>
          <w:color w:val="000000"/>
          <w:lang w:eastAsia="lt-LT"/>
        </w:rPr>
        <w:t>nevirškinimas</w:t>
      </w:r>
      <w:proofErr w:type="spellEnd"/>
      <w:r w:rsidRPr="007B7CC9">
        <w:rPr>
          <w:rFonts w:ascii="Times New Roman" w:eastAsia="Times New Roman" w:hAnsi="Times New Roman"/>
          <w:color w:val="000000"/>
          <w:lang w:eastAsia="lt-LT"/>
        </w:rPr>
        <w:t xml:space="preserve">. </w:t>
      </w:r>
    </w:p>
    <w:p w:rsidR="009F1E2C" w:rsidRPr="007B7CC9" w:rsidRDefault="009F1E2C" w:rsidP="009F1E2C">
      <w:pPr>
        <w:numPr>
          <w:ilvl w:val="0"/>
          <w:numId w:val="4"/>
        </w:numPr>
        <w:autoSpaceDE w:val="0"/>
        <w:autoSpaceDN w:val="0"/>
        <w:adjustRightInd w:val="0"/>
        <w:spacing w:after="39"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B</w:t>
      </w:r>
      <w:r w:rsidRPr="007B7CC9">
        <w:rPr>
          <w:rFonts w:ascii="Times New Roman" w:eastAsia="Times New Roman" w:hAnsi="Times New Roman"/>
          <w:color w:val="000000"/>
          <w:lang w:eastAsia="lt-LT"/>
        </w:rPr>
        <w:t xml:space="preserve">ėrimas. </w:t>
      </w:r>
    </w:p>
    <w:p w:rsidR="009F1E2C" w:rsidRPr="007B7CC9" w:rsidRDefault="009F1E2C" w:rsidP="009F1E2C">
      <w:pPr>
        <w:numPr>
          <w:ilvl w:val="0"/>
          <w:numId w:val="4"/>
        </w:numPr>
        <w:autoSpaceDE w:val="0"/>
        <w:autoSpaceDN w:val="0"/>
        <w:adjustRightInd w:val="0"/>
        <w:spacing w:after="39"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Raumenų mėšlungis arba sąnarių, raumenų ir kaulų skausmas</w:t>
      </w:r>
      <w:r>
        <w:rPr>
          <w:rFonts w:ascii="Times New Roman" w:eastAsia="Times New Roman" w:hAnsi="Times New Roman"/>
          <w:color w:val="000000"/>
          <w:lang w:eastAsia="lt-LT"/>
        </w:rPr>
        <w:t xml:space="preserve"> </w:t>
      </w:r>
      <w:bookmarkStart w:id="28" w:name="_Hlk514085054"/>
      <w:proofErr w:type="spellStart"/>
      <w:r w:rsidR="00174952">
        <w:rPr>
          <w:rFonts w:ascii="Times New Roman" w:eastAsia="Times New Roman" w:hAnsi="Times New Roman"/>
          <w:color w:val="000000"/>
          <w:lang w:eastAsia="lt-LT"/>
        </w:rPr>
        <w:t>Imatinib</w:t>
      </w:r>
      <w:proofErr w:type="spellEnd"/>
      <w:r w:rsidR="00174952">
        <w:rPr>
          <w:rFonts w:ascii="Times New Roman" w:eastAsia="Times New Roman" w:hAnsi="Times New Roman"/>
          <w:color w:val="000000"/>
          <w:lang w:eastAsia="lt-LT"/>
        </w:rPr>
        <w:t xml:space="preserve"> </w:t>
      </w:r>
      <w:proofErr w:type="spellStart"/>
      <w:r w:rsidR="00174952">
        <w:rPr>
          <w:rFonts w:ascii="Times New Roman" w:eastAsia="Times New Roman" w:hAnsi="Times New Roman"/>
          <w:color w:val="000000"/>
          <w:lang w:eastAsia="lt-LT"/>
        </w:rPr>
        <w:t>Cipla</w:t>
      </w:r>
      <w:proofErr w:type="spellEnd"/>
      <w:r>
        <w:rPr>
          <w:rFonts w:ascii="Times New Roman" w:eastAsia="Times New Roman" w:hAnsi="Times New Roman"/>
          <w:color w:val="000000"/>
          <w:lang w:eastAsia="lt-LT"/>
        </w:rPr>
        <w:t xml:space="preserve"> vartojimo metu arba nutraukus </w:t>
      </w:r>
      <w:proofErr w:type="spellStart"/>
      <w:r w:rsidR="00174952">
        <w:rPr>
          <w:rFonts w:ascii="Times New Roman" w:eastAsia="Times New Roman" w:hAnsi="Times New Roman"/>
          <w:color w:val="000000"/>
          <w:lang w:eastAsia="lt-LT"/>
        </w:rPr>
        <w:t>Imatinib</w:t>
      </w:r>
      <w:proofErr w:type="spellEnd"/>
      <w:r w:rsidR="00174952">
        <w:rPr>
          <w:rFonts w:ascii="Times New Roman" w:eastAsia="Times New Roman" w:hAnsi="Times New Roman"/>
          <w:color w:val="000000"/>
          <w:lang w:eastAsia="lt-LT"/>
        </w:rPr>
        <w:t xml:space="preserve"> </w:t>
      </w:r>
      <w:proofErr w:type="spellStart"/>
      <w:r w:rsidR="00174952">
        <w:rPr>
          <w:rFonts w:ascii="Times New Roman" w:eastAsia="Times New Roman" w:hAnsi="Times New Roman"/>
          <w:color w:val="000000"/>
          <w:lang w:eastAsia="lt-LT"/>
        </w:rPr>
        <w:t>Cipla</w:t>
      </w:r>
      <w:proofErr w:type="spellEnd"/>
      <w:r>
        <w:rPr>
          <w:rFonts w:ascii="Times New Roman" w:eastAsia="Times New Roman" w:hAnsi="Times New Roman"/>
          <w:color w:val="000000"/>
          <w:lang w:eastAsia="lt-LT"/>
        </w:rPr>
        <w:t xml:space="preserve"> vartojimą</w:t>
      </w:r>
      <w:r w:rsidRPr="007B7CC9">
        <w:rPr>
          <w:rFonts w:ascii="Times New Roman" w:eastAsia="Times New Roman" w:hAnsi="Times New Roman"/>
          <w:color w:val="000000"/>
          <w:lang w:eastAsia="lt-LT"/>
        </w:rPr>
        <w:t xml:space="preserve">. </w:t>
      </w:r>
      <w:bookmarkEnd w:id="28"/>
    </w:p>
    <w:p w:rsidR="009F1E2C" w:rsidRPr="007B7CC9" w:rsidRDefault="009F1E2C" w:rsidP="009F1E2C">
      <w:pPr>
        <w:numPr>
          <w:ilvl w:val="0"/>
          <w:numId w:val="4"/>
        </w:numPr>
        <w:autoSpaceDE w:val="0"/>
        <w:autoSpaceDN w:val="0"/>
        <w:adjustRightInd w:val="0"/>
        <w:spacing w:after="39"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 xml:space="preserve">Tinimas, pavyzdžiui, patinusios kulkšnys ar paburkę akių vokai. </w:t>
      </w:r>
    </w:p>
    <w:p w:rsidR="009F1E2C" w:rsidRPr="007B7CC9" w:rsidRDefault="009F1E2C" w:rsidP="009F1E2C">
      <w:pPr>
        <w:numPr>
          <w:ilvl w:val="0"/>
          <w:numId w:val="4"/>
        </w:numPr>
        <w:autoSpaceDE w:val="0"/>
        <w:autoSpaceDN w:val="0"/>
        <w:adjustRightInd w:val="0"/>
        <w:spacing w:after="0" w:line="240" w:lineRule="auto"/>
        <w:rPr>
          <w:rFonts w:ascii="Times New Roman" w:eastAsia="Times New Roman" w:hAnsi="Times New Roman"/>
          <w:color w:val="000000"/>
          <w:lang w:eastAsia="lt-LT"/>
        </w:rPr>
      </w:pPr>
      <w:r w:rsidRPr="007B7CC9">
        <w:rPr>
          <w:rFonts w:ascii="Times New Roman" w:eastAsia="Times New Roman" w:hAnsi="Times New Roman"/>
          <w:color w:val="000000"/>
          <w:lang w:eastAsia="lt-LT"/>
        </w:rPr>
        <w:t xml:space="preserve">Padidėjęs kūno svoris. </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Jei bet kuris iš šių poveikių Jus vargina, </w:t>
      </w:r>
      <w:r w:rsidRPr="007B7CC9">
        <w:rPr>
          <w:rFonts w:ascii="Times New Roman" w:eastAsia="Times New Roman" w:hAnsi="Times New Roman"/>
          <w:bCs/>
          <w:noProof/>
          <w:lang w:eastAsia="lt-LT"/>
        </w:rPr>
        <w:t>pasakykite gydytojui</w:t>
      </w:r>
      <w:r w:rsidRPr="007B7CC9">
        <w:rPr>
          <w:rFonts w:ascii="Times New Roman" w:eastAsia="Times New Roman" w:hAnsi="Times New Roman"/>
          <w:noProof/>
          <w:lang w:eastAsia="lt-LT"/>
        </w:rPr>
        <w:t>.</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Dažni</w:t>
      </w:r>
      <w:r>
        <w:rPr>
          <w:rFonts w:ascii="Times New Roman" w:eastAsia="Times New Roman" w:hAnsi="Times New Roman"/>
          <w:noProof/>
          <w:lang w:eastAsia="lt-LT"/>
        </w:rPr>
        <w:t xml:space="preserve"> </w:t>
      </w:r>
      <w:bookmarkStart w:id="29" w:name="_Hlk514085080"/>
      <w:r>
        <w:rPr>
          <w:rFonts w:ascii="Times New Roman" w:eastAsia="Times New Roman" w:hAnsi="Times New Roman"/>
          <w:noProof/>
          <w:lang w:eastAsia="lt-LT"/>
        </w:rPr>
        <w:t>(</w:t>
      </w:r>
      <w:r w:rsidRPr="007B7CC9">
        <w:rPr>
          <w:rFonts w:ascii="Times New Roman" w:eastAsia="Times New Roman" w:hAnsi="Times New Roman"/>
          <w:noProof/>
          <w:lang w:eastAsia="lt-LT"/>
        </w:rPr>
        <w:t>pasireiškia nuo 1 iki 10 pacientų iš 100</w:t>
      </w:r>
      <w:r>
        <w:rPr>
          <w:rFonts w:ascii="Times New Roman" w:eastAsia="Times New Roman" w:hAnsi="Times New Roman"/>
          <w:noProof/>
          <w:lang w:eastAsia="lt-LT"/>
        </w:rPr>
        <w:t>)</w:t>
      </w:r>
      <w:bookmarkEnd w:id="29"/>
      <w:r w:rsidRPr="007B7CC9">
        <w:rPr>
          <w:rFonts w:ascii="Times New Roman" w:eastAsia="Times New Roman" w:hAnsi="Times New Roman"/>
          <w:noProof/>
          <w:lang w:eastAsia="lt-LT"/>
        </w:rPr>
        <w:t xml:space="preserve"> šalutiniai poveikiai:</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lastRenderedPageBreak/>
        <w:t>Apetito nebuvimas, sumažėjęs kūno svoris, sutrikęs skonio jutimas.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Galvos svaigimas, silpnumas.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Sunkumas užm</w:t>
      </w:r>
      <w:r>
        <w:rPr>
          <w:rFonts w:ascii="Times New Roman" w:eastAsia="Times New Roman" w:hAnsi="Times New Roman"/>
          <w:noProof/>
          <w:lang w:eastAsia="lt-LT"/>
        </w:rPr>
        <w:t>igti</w:t>
      </w:r>
      <w:r w:rsidRPr="007B7CC9">
        <w:rPr>
          <w:rFonts w:ascii="Times New Roman" w:eastAsia="Times New Roman" w:hAnsi="Times New Roman"/>
          <w:noProof/>
          <w:lang w:eastAsia="lt-LT"/>
        </w:rPr>
        <w:t xml:space="preserve"> (nemiga).</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Išskyros iš akies kartu su niežuliu, paraudimu ir patinimu (konjunktyvitas), ašarojimas, neryškus matymas.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Kraujavimas iš nosies.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Pilvo skausmas ar jo patinim</w:t>
      </w:r>
      <w:r>
        <w:rPr>
          <w:rFonts w:ascii="Times New Roman" w:eastAsia="Times New Roman" w:hAnsi="Times New Roman"/>
          <w:noProof/>
          <w:lang w:eastAsia="lt-LT"/>
        </w:rPr>
        <w:t>o</w:t>
      </w:r>
      <w:r w:rsidRPr="007B7CC9">
        <w:rPr>
          <w:rFonts w:ascii="Times New Roman" w:eastAsia="Times New Roman" w:hAnsi="Times New Roman"/>
          <w:noProof/>
          <w:lang w:eastAsia="lt-LT"/>
        </w:rPr>
        <w:t xml:space="preserve"> jausmas, vidurių pūtimas, rėmuo</w:t>
      </w:r>
      <w:r>
        <w:rPr>
          <w:rFonts w:ascii="Times New Roman" w:eastAsia="Times New Roman" w:hAnsi="Times New Roman"/>
          <w:noProof/>
          <w:lang w:eastAsia="lt-LT"/>
        </w:rPr>
        <w:t>,</w:t>
      </w:r>
      <w:r w:rsidRPr="007B7CC9">
        <w:rPr>
          <w:rFonts w:ascii="Times New Roman" w:eastAsia="Times New Roman" w:hAnsi="Times New Roman"/>
          <w:noProof/>
          <w:lang w:eastAsia="lt-LT"/>
        </w:rPr>
        <w:t xml:space="preserve"> vidurių užkietėjimas.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Niežulys.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Neįprastas plaukų slinkimas ar plonėjimas.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Plaštakų ar pėdų tirpimas.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Burnos išopėjimas.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Sąnarių skausmas ir patinimas.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Burnos, odos ar akių džiūvimas.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Sumažėjęs arba padidėjęs odos jautrumas.</w:t>
      </w:r>
    </w:p>
    <w:p w:rsidR="009F1E2C" w:rsidRPr="007B7CC9" w:rsidRDefault="009F1E2C" w:rsidP="009F1E2C">
      <w:pPr>
        <w:numPr>
          <w:ilvl w:val="0"/>
          <w:numId w:val="5"/>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Karščio pylimai, šaltkrėtis, naktinis prakaitavimas.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 bet kuris iš šių reiškinių Jus vargina, pasakykite gydytojui.</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Šalutiniai poveikiai, kurių dažnis nežinomas</w:t>
      </w:r>
      <w:r>
        <w:rPr>
          <w:rFonts w:ascii="Times New Roman" w:eastAsia="Times New Roman" w:hAnsi="Times New Roman"/>
          <w:noProof/>
          <w:lang w:eastAsia="lt-LT"/>
        </w:rPr>
        <w:t xml:space="preserve"> </w:t>
      </w:r>
      <w:bookmarkStart w:id="30" w:name="_Hlk514085159"/>
      <w:r>
        <w:rPr>
          <w:rFonts w:ascii="Times New Roman" w:eastAsia="Times New Roman" w:hAnsi="Times New Roman"/>
          <w:noProof/>
          <w:lang w:eastAsia="lt-LT"/>
        </w:rPr>
        <w:t>(</w:t>
      </w:r>
      <w:r w:rsidRPr="004744F0">
        <w:rPr>
          <w:rFonts w:ascii="Times New Roman" w:hAnsi="Times New Roman"/>
        </w:rPr>
        <w:t>negali būti apskaičiuotas pagal turimus duomenis</w:t>
      </w:r>
      <w:r>
        <w:rPr>
          <w:rFonts w:ascii="Times New Roman" w:hAnsi="Times New Roman"/>
        </w:rPr>
        <w:t>)</w:t>
      </w:r>
      <w:r w:rsidRPr="007B7CC9">
        <w:rPr>
          <w:rFonts w:ascii="Times New Roman" w:eastAsia="Times New Roman" w:hAnsi="Times New Roman"/>
          <w:noProof/>
          <w:lang w:eastAsia="lt-LT"/>
        </w:rPr>
        <w:t>:</w:t>
      </w:r>
      <w:bookmarkEnd w:id="30"/>
    </w:p>
    <w:p w:rsidR="009F1E2C" w:rsidRPr="007B7CC9" w:rsidRDefault="009F1E2C" w:rsidP="009F1E2C">
      <w:pPr>
        <w:numPr>
          <w:ilvl w:val="0"/>
          <w:numId w:val="6"/>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Delnų ir padų paraudimas ir (arba) patinimas, kurie gali pasireikšti kartu su dilgčiojimo pojūčiu ir deginančiu skausmu.</w:t>
      </w:r>
    </w:p>
    <w:p w:rsidR="009F1E2C" w:rsidRPr="007B7CC9" w:rsidRDefault="009F1E2C" w:rsidP="009F1E2C">
      <w:pPr>
        <w:numPr>
          <w:ilvl w:val="0"/>
          <w:numId w:val="6"/>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Vaikų ir paauglių augimo sulėtėjimas.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 bet kuris iš šių reiškinių Jus vargina, pasakykite gydytojui.</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spacing w:after="0" w:line="240" w:lineRule="auto"/>
        <w:rPr>
          <w:rFonts w:ascii="Times New Roman" w:eastAsia="Times New Roman" w:hAnsi="Times New Roman"/>
          <w:b/>
          <w:lang w:eastAsia="lt-LT"/>
        </w:rPr>
      </w:pPr>
      <w:r w:rsidRPr="007B7CC9">
        <w:rPr>
          <w:rFonts w:ascii="Times New Roman" w:eastAsia="Times New Roman" w:hAnsi="Times New Roman"/>
          <w:b/>
          <w:noProof/>
          <w:lang w:eastAsia="lt-LT"/>
        </w:rPr>
        <w:t>Pranešimas apie šalutinį poveikį</w:t>
      </w:r>
    </w:p>
    <w:p w:rsidR="009F1E2C" w:rsidRPr="007B7CC9" w:rsidRDefault="009F1E2C" w:rsidP="009F1E2C">
      <w:pPr>
        <w:spacing w:after="0" w:line="240" w:lineRule="auto"/>
        <w:ind w:right="-449"/>
        <w:rPr>
          <w:rFonts w:ascii="Times New Roman" w:eastAsia="Times New Roman" w:hAnsi="Times New Roman"/>
          <w:noProof/>
          <w:lang w:eastAsia="lt-LT"/>
        </w:rPr>
      </w:pPr>
      <w:r w:rsidRPr="007B7CC9">
        <w:rPr>
          <w:rFonts w:ascii="Times New Roman" w:eastAsia="Times New Roman" w:hAnsi="Times New Roman"/>
          <w:lang w:eastAsia="lt-LT"/>
        </w:rPr>
        <w:t>Jeigu pasireiškė šalutinis poveikis, įskaitant šiame lapelyje nenurodytą, pasakykite gydytojui</w:t>
      </w:r>
      <w:r w:rsidRPr="007B7CC9">
        <w:rPr>
          <w:rFonts w:ascii="Times New Roman" w:eastAsia="Times New Roman" w:hAnsi="Times New Roman"/>
          <w:noProof/>
          <w:lang w:eastAsia="lt-LT"/>
        </w:rPr>
        <w:t>,</w:t>
      </w:r>
      <w:r w:rsidRPr="007B7CC9">
        <w:rPr>
          <w:rFonts w:ascii="Times New Roman" w:eastAsia="Times New Roman" w:hAnsi="Times New Roman"/>
          <w:lang w:eastAsia="lt-LT"/>
        </w:rPr>
        <w:t xml:space="preserve"> vaistininkui</w:t>
      </w:r>
      <w:r w:rsidRPr="007B7CC9">
        <w:rPr>
          <w:rFonts w:ascii="Times New Roman" w:eastAsia="Times New Roman" w:hAnsi="Times New Roman"/>
          <w:noProof/>
          <w:lang w:eastAsia="lt-LT"/>
        </w:rPr>
        <w:t xml:space="preserve"> arba </w:t>
      </w:r>
      <w:r w:rsidRPr="007B7CC9">
        <w:rPr>
          <w:rFonts w:ascii="Times New Roman" w:eastAsia="Times New Roman" w:hAnsi="Times New Roman"/>
          <w:lang w:eastAsia="lt-LT"/>
        </w:rPr>
        <w:t>slaugytojui.</w:t>
      </w:r>
      <w:r w:rsidRPr="007B7CC9">
        <w:rPr>
          <w:rFonts w:ascii="Times New Roman" w:eastAsia="Times New Roman" w:hAnsi="Times New Roman"/>
          <w:noProof/>
          <w:lang w:eastAsia="lt-LT"/>
        </w:rPr>
        <w:t xml:space="preserve"> </w:t>
      </w:r>
      <w:r w:rsidRPr="007B7CC9">
        <w:rPr>
          <w:rFonts w:ascii="Times New Roman" w:eastAsia="Times New Roman" w:hAnsi="Times New Roman"/>
          <w:lang w:eastAsia="lt-LT"/>
        </w:rPr>
        <w:t>Apie šalutinį poveikį taip pat galite pranešti Valstybinei vaistų kontrolės tarnybai prie Lietuvos Respublikos sveikatos apsaugos ministerijos nemokamu t</w:t>
      </w:r>
      <w:r w:rsidRPr="007B7CC9">
        <w:rPr>
          <w:rFonts w:ascii="Times New Roman" w:eastAsia="Times New Roman" w:hAnsi="Times New Roman"/>
          <w:lang w:eastAsia="zh-CN"/>
        </w:rPr>
        <w:t>elefonu 8 800 73568</w:t>
      </w:r>
      <w:r w:rsidRPr="007B7CC9">
        <w:rPr>
          <w:rFonts w:ascii="Times New Roman" w:eastAsia="Times New Roman" w:hAnsi="Times New Roman"/>
          <w:lang w:eastAsia="lt-LT"/>
        </w:rPr>
        <w:t xml:space="preserve"> arba užpildyti interneto svetainėje </w:t>
      </w:r>
      <w:hyperlink r:id="rId7" w:history="1">
        <w:r w:rsidRPr="007B7CC9">
          <w:rPr>
            <w:rFonts w:ascii="Times New Roman" w:eastAsia="SimSun" w:hAnsi="Times New Roman"/>
            <w:color w:val="55595C"/>
            <w:u w:val="single"/>
            <w:lang w:eastAsia="lt-LT"/>
          </w:rPr>
          <w:t>www.vvkt.lt</w:t>
        </w:r>
      </w:hyperlink>
      <w:r w:rsidRPr="007B7CC9">
        <w:rPr>
          <w:rFonts w:ascii="Times New Roman" w:eastAsia="Times New Roman" w:hAnsi="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7B7CC9">
        <w:rPr>
          <w:rFonts w:ascii="Times New Roman" w:eastAsia="Times New Roman" w:hAnsi="Times New Roman"/>
          <w:lang w:eastAsia="zh-CN"/>
        </w:rPr>
        <w:t xml:space="preserve">nemokamu </w:t>
      </w:r>
      <w:r w:rsidRPr="007B7CC9">
        <w:rPr>
          <w:rFonts w:ascii="Times New Roman" w:eastAsia="Times New Roman" w:hAnsi="Times New Roman"/>
          <w:lang w:eastAsia="lt-LT"/>
        </w:rPr>
        <w:t>fakso numeriu 8 800 20131</w:t>
      </w:r>
      <w:r w:rsidRPr="007B7CC9">
        <w:rPr>
          <w:rFonts w:ascii="Times New Roman" w:eastAsia="Times New Roman" w:hAnsi="Times New Roman"/>
          <w:lang w:eastAsia="zh-CN"/>
        </w:rPr>
        <w:t xml:space="preserve">, </w:t>
      </w:r>
      <w:r w:rsidRPr="007B7CC9">
        <w:rPr>
          <w:rFonts w:ascii="Times New Roman" w:eastAsia="Times New Roman" w:hAnsi="Times New Roman"/>
          <w:lang w:eastAsia="lt-LT"/>
        </w:rPr>
        <w:t xml:space="preserve">el. paštu </w:t>
      </w:r>
      <w:hyperlink r:id="rId8" w:history="1">
        <w:r w:rsidRPr="007B7CC9">
          <w:rPr>
            <w:rFonts w:ascii="Times New Roman" w:eastAsia="SimSun" w:hAnsi="Times New Roman"/>
            <w:color w:val="55595C"/>
            <w:u w:val="single"/>
            <w:lang w:eastAsia="lt-LT"/>
          </w:rPr>
          <w:t>NepageidaujamaR@vvkt.lt</w:t>
        </w:r>
      </w:hyperlink>
      <w:r w:rsidRPr="007B7CC9">
        <w:rPr>
          <w:rFonts w:ascii="Times New Roman" w:eastAsia="Times New Roman" w:hAnsi="Times New Roman"/>
          <w:lang w:eastAsia="lt-LT"/>
        </w:rPr>
        <w:t xml:space="preserve">, taip pat per Valstybinės vaistų kontrolės tarnybos prie Lietuvos Respublikos sveikatos apsaugos ministerijos interneto svetainę (adresu </w:t>
      </w:r>
      <w:hyperlink r:id="rId9" w:history="1">
        <w:r w:rsidRPr="007B7CC9">
          <w:rPr>
            <w:rFonts w:ascii="Times New Roman" w:eastAsia="SimSun" w:hAnsi="Times New Roman"/>
            <w:color w:val="55595C"/>
            <w:u w:val="single"/>
            <w:lang w:eastAsia="lt-LT"/>
          </w:rPr>
          <w:t>http://www.vvkt.lt</w:t>
        </w:r>
      </w:hyperlink>
      <w:r w:rsidRPr="007B7CC9">
        <w:rPr>
          <w:rFonts w:ascii="Times New Roman" w:eastAsia="Times New Roman" w:hAnsi="Times New Roman"/>
          <w:lang w:eastAsia="lt-LT"/>
        </w:rPr>
        <w:t>). Pranešdami apie šalutinį poveikį galite mums padėti gauti daugiau informacijos apie šio vaisto saugumą.</w:t>
      </w:r>
    </w:p>
    <w:p w:rsidR="009F1E2C"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i/>
          <w:lang w:eastAsia="lt-LT"/>
        </w:rPr>
      </w:pPr>
      <w:r w:rsidRPr="007B7CC9">
        <w:rPr>
          <w:rFonts w:ascii="Times New Roman" w:eastAsia="Times New Roman" w:hAnsi="Times New Roman"/>
          <w:b/>
          <w:lang w:eastAsia="lt-LT"/>
        </w:rPr>
        <w:t>5.</w:t>
      </w:r>
      <w:r w:rsidRPr="007B7CC9">
        <w:rPr>
          <w:rFonts w:ascii="Times New Roman" w:eastAsia="Times New Roman" w:hAnsi="Times New Roman"/>
          <w:b/>
          <w:lang w:eastAsia="lt-LT"/>
        </w:rPr>
        <w:tab/>
        <w:t xml:space="preserve">Kaip laikyti </w:t>
      </w:r>
      <w:proofErr w:type="spellStart"/>
      <w:r w:rsidR="00174952">
        <w:rPr>
          <w:rFonts w:ascii="Times New Roman" w:eastAsia="Times New Roman" w:hAnsi="Times New Roman"/>
          <w:b/>
          <w:lang w:eastAsia="lt-LT"/>
        </w:rPr>
        <w:t>Imatinib</w:t>
      </w:r>
      <w:proofErr w:type="spellEnd"/>
      <w:r w:rsidR="00174952">
        <w:rPr>
          <w:rFonts w:ascii="Times New Roman" w:eastAsia="Times New Roman" w:hAnsi="Times New Roman"/>
          <w:b/>
          <w:lang w:eastAsia="lt-LT"/>
        </w:rPr>
        <w:t xml:space="preserve"> </w:t>
      </w:r>
      <w:proofErr w:type="spellStart"/>
      <w:r w:rsidR="00174952">
        <w:rPr>
          <w:rFonts w:ascii="Times New Roman" w:eastAsia="Times New Roman" w:hAnsi="Times New Roman"/>
          <w:b/>
          <w:lang w:eastAsia="lt-LT"/>
        </w:rPr>
        <w:t>Cipla</w:t>
      </w:r>
      <w:proofErr w:type="spellEnd"/>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numPr>
          <w:ilvl w:val="12"/>
          <w:numId w:val="0"/>
        </w:numPr>
        <w:spacing w:after="0" w:line="240" w:lineRule="auto"/>
        <w:ind w:right="-2"/>
        <w:rPr>
          <w:rFonts w:ascii="Times New Roman" w:eastAsia="Times New Roman" w:hAnsi="Times New Roman"/>
          <w:lang w:eastAsia="lt-LT"/>
        </w:rPr>
      </w:pPr>
      <w:r w:rsidRPr="007B7CC9">
        <w:rPr>
          <w:rFonts w:ascii="Times New Roman" w:eastAsia="Times New Roman" w:hAnsi="Times New Roman"/>
          <w:lang w:eastAsia="lt-LT"/>
        </w:rPr>
        <w:t>Šį vaistą laikykite vaikams nepastebimoje ir nepasiekiamoje vietoje.</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F61B90" w:rsidP="009F1E2C">
      <w:pPr>
        <w:tabs>
          <w:tab w:val="left" w:pos="360"/>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Ant  dėžutės</w:t>
      </w:r>
      <w:r w:rsidR="009F1E2C" w:rsidRPr="007B7CC9">
        <w:rPr>
          <w:rFonts w:ascii="Times New Roman" w:eastAsia="Times New Roman" w:hAnsi="Times New Roman"/>
          <w:noProof/>
          <w:lang w:eastAsia="lt-LT"/>
        </w:rPr>
        <w:t xml:space="preserve"> ir lizdinės plokštelės </w:t>
      </w:r>
      <w:r w:rsidR="009F1E2C">
        <w:rPr>
          <w:rFonts w:ascii="Times New Roman" w:eastAsia="Times New Roman" w:hAnsi="Times New Roman"/>
          <w:noProof/>
          <w:lang w:eastAsia="lt-LT"/>
        </w:rPr>
        <w:t xml:space="preserve">po </w:t>
      </w:r>
      <w:r w:rsidR="009F1E2C" w:rsidRPr="007B7CC9">
        <w:rPr>
          <w:rFonts w:ascii="Times New Roman" w:eastAsia="Times New Roman" w:hAnsi="Times New Roman"/>
          <w:noProof/>
          <w:lang w:eastAsia="lt-LT"/>
        </w:rPr>
        <w:t xml:space="preserve">„EXP“  nurodytam tinkamumo laikui pasibaigus, šio vaisto vartoti negalima. </w:t>
      </w:r>
    </w:p>
    <w:p w:rsidR="009F1E2C" w:rsidRPr="007B7CC9" w:rsidRDefault="00F61B90" w:rsidP="009F1E2C">
      <w:pPr>
        <w:autoSpaceDE w:val="0"/>
        <w:autoSpaceDN w:val="0"/>
        <w:adjustRightInd w:val="0"/>
        <w:spacing w:after="37"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Laikyti ne aukštesnėje kaip 25</w:t>
      </w:r>
      <w:r w:rsidR="009F1E2C" w:rsidRPr="007B7CC9">
        <w:rPr>
          <w:rFonts w:ascii="Times New Roman" w:eastAsia="Times New Roman" w:hAnsi="Times New Roman"/>
          <w:color w:val="000000"/>
          <w:lang w:eastAsia="lt-LT"/>
        </w:rPr>
        <w:t xml:space="preserve"> °C temperatūroje. </w:t>
      </w:r>
      <w:r w:rsidRPr="00F61B90">
        <w:rPr>
          <w:rFonts w:ascii="Times New Roman" w:eastAsia="Times New Roman" w:hAnsi="Times New Roman"/>
          <w:color w:val="000000"/>
          <w:lang w:eastAsia="lt-LT"/>
        </w:rPr>
        <w:t>Laikyti gamintojo pakuotėje, kad vaistas būtų apsaugotas nuo drėgmės.</w:t>
      </w:r>
    </w:p>
    <w:p w:rsidR="00F61B90" w:rsidRDefault="00F61B90"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567"/>
        </w:tabs>
        <w:spacing w:after="0" w:line="240" w:lineRule="auto"/>
        <w:ind w:left="567" w:hanging="567"/>
        <w:outlineLvl w:val="1"/>
        <w:rPr>
          <w:rFonts w:ascii="Times New Roman" w:eastAsia="Times New Roman" w:hAnsi="Times New Roman"/>
          <w:b/>
          <w:lang w:eastAsia="lt-LT"/>
        </w:rPr>
      </w:pPr>
      <w:r w:rsidRPr="007B7CC9">
        <w:rPr>
          <w:rFonts w:ascii="Times New Roman" w:eastAsia="Times New Roman" w:hAnsi="Times New Roman"/>
          <w:b/>
          <w:lang w:eastAsia="lt-LT"/>
        </w:rPr>
        <w:t>6.</w:t>
      </w:r>
      <w:r w:rsidRPr="007B7CC9">
        <w:rPr>
          <w:rFonts w:ascii="Times New Roman" w:eastAsia="Times New Roman" w:hAnsi="Times New Roman"/>
          <w:b/>
          <w:lang w:eastAsia="lt-LT"/>
        </w:rPr>
        <w:tab/>
        <w:t>Pakuotės turinys ir kita informacija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174952" w:rsidP="009F1E2C">
      <w:pPr>
        <w:spacing w:after="0" w:line="220" w:lineRule="exact"/>
        <w:rPr>
          <w:rFonts w:ascii="Times New Roman" w:eastAsia="Times New Roman" w:hAnsi="Times New Roman"/>
          <w:b/>
          <w:bCs/>
          <w:lang w:eastAsia="lt-LT"/>
        </w:rPr>
      </w:pPr>
      <w:proofErr w:type="spellStart"/>
      <w:r>
        <w:rPr>
          <w:rFonts w:ascii="Times New Roman" w:eastAsia="Times New Roman" w:hAnsi="Times New Roman"/>
          <w:b/>
          <w:bCs/>
          <w:lang w:eastAsia="lt-LT"/>
        </w:rPr>
        <w:t>Imatinib</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Cipla</w:t>
      </w:r>
      <w:proofErr w:type="spellEnd"/>
      <w:r w:rsidR="009F1E2C" w:rsidRPr="007B7CC9">
        <w:rPr>
          <w:rFonts w:ascii="Times New Roman" w:eastAsia="Times New Roman" w:hAnsi="Times New Roman"/>
          <w:b/>
          <w:bCs/>
          <w:lang w:eastAsia="lt-LT"/>
        </w:rPr>
        <w:t xml:space="preserve"> sudėtis</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numPr>
          <w:ilvl w:val="0"/>
          <w:numId w:val="9"/>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 xml:space="preserve">Veiklioji medžiaga yra imatinibo mesilatas. Kiekvienoje </w:t>
      </w:r>
      <w:bookmarkStart w:id="31" w:name="_Hlk514085238"/>
      <w:r>
        <w:rPr>
          <w:rFonts w:ascii="Times New Roman" w:eastAsia="Times New Roman" w:hAnsi="Times New Roman"/>
          <w:noProof/>
          <w:lang w:eastAsia="lt-LT"/>
        </w:rPr>
        <w:t>kietojoje</w:t>
      </w:r>
      <w:bookmarkEnd w:id="31"/>
      <w:r>
        <w:rPr>
          <w:rFonts w:ascii="Times New Roman" w:eastAsia="Times New Roman" w:hAnsi="Times New Roman"/>
          <w:noProof/>
          <w:lang w:eastAsia="lt-LT"/>
        </w:rPr>
        <w:t xml:space="preserve"> </w:t>
      </w:r>
      <w:r w:rsidRPr="007B7CC9">
        <w:rPr>
          <w:rFonts w:ascii="Times New Roman" w:eastAsia="Times New Roman" w:hAnsi="Times New Roman"/>
          <w:noProof/>
          <w:lang w:eastAsia="lt-LT"/>
        </w:rPr>
        <w:t>kapsulėje yra 100 mg imatinibo (mesilato pavidalu).</w:t>
      </w:r>
    </w:p>
    <w:p w:rsidR="009F1E2C" w:rsidRPr="007B7CC9" w:rsidRDefault="009F1E2C" w:rsidP="009F1E2C">
      <w:pPr>
        <w:numPr>
          <w:ilvl w:val="0"/>
          <w:numId w:val="9"/>
        </w:numPr>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Pagalbinės medžiagos</w:t>
      </w:r>
      <w:r>
        <w:rPr>
          <w:rFonts w:ascii="Times New Roman" w:eastAsia="Times New Roman" w:hAnsi="Times New Roman"/>
          <w:noProof/>
          <w:lang w:eastAsia="lt-LT"/>
        </w:rPr>
        <w:t>. Kietosios kapsulės turinys:</w:t>
      </w:r>
      <w:r w:rsidR="00F61B90">
        <w:rPr>
          <w:rFonts w:ascii="Times New Roman" w:eastAsia="Times New Roman" w:hAnsi="Times New Roman"/>
          <w:noProof/>
          <w:lang w:eastAsia="lt-LT"/>
        </w:rPr>
        <w:t xml:space="preserve"> krospovidonas (B</w:t>
      </w:r>
      <w:r w:rsidRPr="007B7CC9">
        <w:rPr>
          <w:rFonts w:ascii="Times New Roman" w:eastAsia="Times New Roman" w:hAnsi="Times New Roman"/>
          <w:noProof/>
          <w:lang w:eastAsia="lt-LT"/>
        </w:rPr>
        <w:t xml:space="preserve"> tipo), laktozė monohidratas, magnio stearatas</w:t>
      </w:r>
      <w:r w:rsidR="00F61B90">
        <w:rPr>
          <w:rFonts w:ascii="Times New Roman" w:eastAsia="Times New Roman" w:hAnsi="Times New Roman"/>
          <w:noProof/>
          <w:lang w:eastAsia="lt-LT"/>
        </w:rPr>
        <w:t xml:space="preserve"> ir koloidinis bevandenis silicio dioksidas</w:t>
      </w:r>
      <w:r>
        <w:rPr>
          <w:rFonts w:ascii="Times New Roman" w:eastAsia="Times New Roman" w:hAnsi="Times New Roman"/>
          <w:noProof/>
          <w:lang w:eastAsia="lt-LT"/>
        </w:rPr>
        <w:t>.</w:t>
      </w:r>
    </w:p>
    <w:p w:rsidR="009F1E2C" w:rsidRDefault="009F1E2C" w:rsidP="009F1E2C">
      <w:pPr>
        <w:numPr>
          <w:ilvl w:val="0"/>
          <w:numId w:val="9"/>
        </w:numPr>
        <w:spacing w:after="0" w:line="240" w:lineRule="auto"/>
        <w:rPr>
          <w:rFonts w:ascii="Times New Roman" w:eastAsia="Times New Roman" w:hAnsi="Times New Roman"/>
          <w:noProof/>
          <w:lang w:eastAsia="lt-LT"/>
        </w:rPr>
      </w:pPr>
      <w:r w:rsidRPr="00EF7D89">
        <w:rPr>
          <w:rFonts w:ascii="Times New Roman" w:eastAsia="Times New Roman" w:hAnsi="Times New Roman"/>
          <w:noProof/>
          <w:lang w:eastAsia="lt-LT"/>
        </w:rPr>
        <w:lastRenderedPageBreak/>
        <w:t>Kapsulės ap</w:t>
      </w:r>
      <w:r w:rsidR="00EF7D89">
        <w:rPr>
          <w:rFonts w:ascii="Times New Roman" w:eastAsia="Times New Roman" w:hAnsi="Times New Roman"/>
          <w:noProof/>
          <w:lang w:eastAsia="lt-LT"/>
        </w:rPr>
        <w:t>valkalas sudarytas</w:t>
      </w:r>
      <w:r w:rsidRPr="00EF7D89">
        <w:rPr>
          <w:rFonts w:ascii="Times New Roman" w:eastAsia="Times New Roman" w:hAnsi="Times New Roman"/>
          <w:noProof/>
          <w:lang w:eastAsia="lt-LT"/>
        </w:rPr>
        <w:t xml:space="preserve"> </w:t>
      </w:r>
      <w:r w:rsidR="00EF7D89">
        <w:rPr>
          <w:rFonts w:ascii="Times New Roman" w:eastAsia="Times New Roman" w:hAnsi="Times New Roman"/>
          <w:noProof/>
          <w:lang w:eastAsia="lt-LT"/>
        </w:rPr>
        <w:t>želatinos,</w:t>
      </w:r>
      <w:r w:rsidR="00EF7D89" w:rsidRPr="00EF7D89">
        <w:rPr>
          <w:rFonts w:ascii="Times New Roman" w:eastAsia="Times New Roman" w:hAnsi="Times New Roman"/>
          <w:noProof/>
          <w:lang w:eastAsia="lt-LT"/>
        </w:rPr>
        <w:t xml:space="preserve"> raudonojo geležies oksido (E172), </w:t>
      </w:r>
      <w:r w:rsidRPr="00EF7D89">
        <w:rPr>
          <w:rFonts w:ascii="Times New Roman" w:eastAsia="Times New Roman" w:hAnsi="Times New Roman"/>
          <w:noProof/>
          <w:lang w:eastAsia="lt-LT"/>
        </w:rPr>
        <w:t>geltonojo geležies oksido</w:t>
      </w:r>
      <w:r w:rsidR="00EF7D89">
        <w:rPr>
          <w:rFonts w:ascii="Times New Roman" w:eastAsia="Times New Roman" w:hAnsi="Times New Roman"/>
          <w:noProof/>
          <w:lang w:eastAsia="lt-LT"/>
        </w:rPr>
        <w:t xml:space="preserve"> (E172), titano dioksido (E171)</w:t>
      </w:r>
      <w:r w:rsidRPr="00EF7D89">
        <w:rPr>
          <w:rFonts w:ascii="Times New Roman" w:eastAsia="Times New Roman" w:hAnsi="Times New Roman"/>
          <w:noProof/>
          <w:lang w:eastAsia="lt-LT"/>
        </w:rPr>
        <w:t xml:space="preserve"> </w:t>
      </w:r>
      <w:r w:rsidR="00EF7D89">
        <w:rPr>
          <w:rFonts w:ascii="Times New Roman" w:eastAsia="Times New Roman" w:hAnsi="Times New Roman"/>
          <w:noProof/>
          <w:lang w:eastAsia="lt-LT"/>
        </w:rPr>
        <w:t>ir natrio laurilsulfato</w:t>
      </w:r>
      <w:r w:rsidR="00EF7D89" w:rsidRPr="00EF7D89">
        <w:rPr>
          <w:rFonts w:ascii="Times New Roman" w:eastAsia="Times New Roman" w:hAnsi="Times New Roman"/>
          <w:noProof/>
          <w:lang w:eastAsia="lt-LT"/>
        </w:rPr>
        <w:t xml:space="preserve"> </w:t>
      </w:r>
    </w:p>
    <w:p w:rsidR="00EF7D89" w:rsidRPr="00EF7D89" w:rsidRDefault="00EF7D89" w:rsidP="009F1E2C">
      <w:pPr>
        <w:numPr>
          <w:ilvl w:val="0"/>
          <w:numId w:val="9"/>
        </w:numPr>
        <w:spacing w:after="0" w:line="240" w:lineRule="auto"/>
        <w:rPr>
          <w:rFonts w:ascii="Times New Roman" w:eastAsia="Times New Roman" w:hAnsi="Times New Roman"/>
          <w:noProof/>
          <w:lang w:eastAsia="lt-LT"/>
        </w:rPr>
      </w:pPr>
    </w:p>
    <w:p w:rsidR="009F1E2C" w:rsidRPr="007B7CC9" w:rsidRDefault="00174952" w:rsidP="009F1E2C">
      <w:pPr>
        <w:spacing w:after="0" w:line="220" w:lineRule="exact"/>
        <w:rPr>
          <w:rFonts w:ascii="Times New Roman" w:eastAsia="Times New Roman" w:hAnsi="Times New Roman"/>
          <w:b/>
          <w:bCs/>
          <w:lang w:eastAsia="lt-LT"/>
        </w:rPr>
      </w:pPr>
      <w:proofErr w:type="spellStart"/>
      <w:r>
        <w:rPr>
          <w:rFonts w:ascii="Times New Roman" w:eastAsia="Times New Roman" w:hAnsi="Times New Roman"/>
          <w:b/>
          <w:bCs/>
          <w:lang w:eastAsia="lt-LT"/>
        </w:rPr>
        <w:t>Imatinib</w:t>
      </w:r>
      <w:proofErr w:type="spellEnd"/>
      <w:r>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Cipla</w:t>
      </w:r>
      <w:proofErr w:type="spellEnd"/>
      <w:r w:rsidR="009F1E2C" w:rsidRPr="007B7CC9">
        <w:rPr>
          <w:rFonts w:ascii="Times New Roman" w:eastAsia="Times New Roman" w:hAnsi="Times New Roman"/>
          <w:b/>
          <w:bCs/>
          <w:lang w:eastAsia="lt-LT"/>
        </w:rPr>
        <w:t xml:space="preserve"> išvaizda ir kiekis pakuotėje</w:t>
      </w:r>
    </w:p>
    <w:p w:rsidR="00EF7D89" w:rsidRPr="00EF7D89" w:rsidRDefault="00174952" w:rsidP="00EF7D89">
      <w:pPr>
        <w:spacing w:after="0" w:line="220" w:lineRule="exact"/>
        <w:rPr>
          <w:rFonts w:ascii="Times New Roman" w:eastAsia="Times New Roman" w:hAnsi="Times New Roman"/>
          <w:bCs/>
          <w:lang w:eastAsia="lt-LT"/>
        </w:rPr>
      </w:pPr>
      <w:proofErr w:type="spellStart"/>
      <w:r>
        <w:rPr>
          <w:rFonts w:ascii="Times New Roman" w:eastAsia="Times New Roman" w:hAnsi="Times New Roman"/>
          <w:bCs/>
          <w:lang w:eastAsia="lt-LT"/>
        </w:rPr>
        <w:t>Imatinib</w:t>
      </w:r>
      <w:proofErr w:type="spellEnd"/>
      <w:r>
        <w:rPr>
          <w:rFonts w:ascii="Times New Roman" w:eastAsia="Times New Roman" w:hAnsi="Times New Roman"/>
          <w:bCs/>
          <w:lang w:eastAsia="lt-LT"/>
        </w:rPr>
        <w:t xml:space="preserve"> </w:t>
      </w:r>
      <w:proofErr w:type="spellStart"/>
      <w:r>
        <w:rPr>
          <w:rFonts w:ascii="Times New Roman" w:eastAsia="Times New Roman" w:hAnsi="Times New Roman"/>
          <w:bCs/>
          <w:lang w:eastAsia="lt-LT"/>
        </w:rPr>
        <w:t>Cipla</w:t>
      </w:r>
      <w:proofErr w:type="spellEnd"/>
      <w:r w:rsidR="00EF7D89">
        <w:rPr>
          <w:rFonts w:ascii="Times New Roman" w:eastAsia="Times New Roman" w:hAnsi="Times New Roman"/>
          <w:bCs/>
          <w:lang w:eastAsia="lt-LT"/>
        </w:rPr>
        <w:t xml:space="preserve"> 100 mg kietosios </w:t>
      </w:r>
      <w:r w:rsidR="00EF7D89" w:rsidRPr="00EF7D89">
        <w:rPr>
          <w:rFonts w:ascii="Times New Roman" w:eastAsia="Times New Roman" w:hAnsi="Times New Roman"/>
          <w:bCs/>
          <w:lang w:eastAsia="lt-LT"/>
        </w:rPr>
        <w:t>kapsulė</w:t>
      </w:r>
      <w:r w:rsidR="00EF7D89">
        <w:rPr>
          <w:rFonts w:ascii="Times New Roman" w:eastAsia="Times New Roman" w:hAnsi="Times New Roman"/>
          <w:bCs/>
          <w:lang w:eastAsia="lt-LT"/>
        </w:rPr>
        <w:t>s yra</w:t>
      </w:r>
      <w:r w:rsidR="00EF7D89" w:rsidRPr="00EF7D89">
        <w:rPr>
          <w:rFonts w:ascii="Times New Roman" w:eastAsia="Times New Roman" w:hAnsi="Times New Roman"/>
          <w:bCs/>
          <w:lang w:eastAsia="lt-LT"/>
        </w:rPr>
        <w:t xml:space="preserve"> </w:t>
      </w:r>
      <w:r w:rsidR="00EF7D89">
        <w:rPr>
          <w:rFonts w:ascii="Times New Roman" w:eastAsia="Times New Roman" w:hAnsi="Times New Roman"/>
          <w:bCs/>
          <w:lang w:eastAsia="lt-LT"/>
        </w:rPr>
        <w:t xml:space="preserve">želatinos kapsulės </w:t>
      </w:r>
      <w:r w:rsidR="00EF7D89" w:rsidRPr="00EF7D89">
        <w:rPr>
          <w:rFonts w:ascii="Times New Roman" w:eastAsia="Times New Roman" w:hAnsi="Times New Roman"/>
          <w:bCs/>
          <w:lang w:eastAsia="lt-LT"/>
        </w:rPr>
        <w:t>su šviesiai geltonomis granulėmis, rudu dangteliu ir baltu korpusu. Kapsulės dydis „3“.</w:t>
      </w:r>
    </w:p>
    <w:p w:rsidR="00EF7D89" w:rsidRDefault="00EF7D89" w:rsidP="00EF7D89">
      <w:pPr>
        <w:spacing w:after="0" w:line="220" w:lineRule="exact"/>
        <w:rPr>
          <w:rFonts w:ascii="Times New Roman" w:eastAsia="Times New Roman" w:hAnsi="Times New Roman"/>
          <w:bCs/>
          <w:lang w:eastAsia="lt-LT"/>
        </w:rPr>
      </w:pPr>
    </w:p>
    <w:p w:rsidR="00EF7D89" w:rsidRDefault="00EF7D89" w:rsidP="00EF7D89">
      <w:pPr>
        <w:spacing w:after="0" w:line="220" w:lineRule="exact"/>
        <w:rPr>
          <w:rFonts w:ascii="Times New Roman" w:eastAsia="Times New Roman" w:hAnsi="Times New Roman"/>
          <w:bCs/>
          <w:lang w:eastAsia="lt-LT"/>
        </w:rPr>
      </w:pPr>
      <w:r>
        <w:rPr>
          <w:rFonts w:ascii="Times New Roman" w:eastAsia="Times New Roman" w:hAnsi="Times New Roman"/>
          <w:bCs/>
          <w:lang w:eastAsia="lt-LT"/>
        </w:rPr>
        <w:t xml:space="preserve">Tiekiamos pakuotės, kuriose yra </w:t>
      </w:r>
      <w:r w:rsidR="00083AED">
        <w:rPr>
          <w:rFonts w:ascii="Times New Roman" w:eastAsia="Times New Roman" w:hAnsi="Times New Roman"/>
          <w:bCs/>
          <w:lang w:val="en-US" w:eastAsia="lt-LT"/>
        </w:rPr>
        <w:t xml:space="preserve">60 </w:t>
      </w:r>
      <w:proofErr w:type="spellStart"/>
      <w:r w:rsidR="00083AED">
        <w:rPr>
          <w:rFonts w:ascii="Times New Roman" w:eastAsia="Times New Roman" w:hAnsi="Times New Roman"/>
          <w:bCs/>
          <w:lang w:val="en-US" w:eastAsia="lt-LT"/>
        </w:rPr>
        <w:t>arba</w:t>
      </w:r>
      <w:proofErr w:type="spellEnd"/>
      <w:r w:rsidR="00083AED">
        <w:rPr>
          <w:rFonts w:ascii="Times New Roman" w:eastAsia="Times New Roman" w:hAnsi="Times New Roman"/>
          <w:bCs/>
          <w:lang w:val="en-US" w:eastAsia="lt-LT"/>
        </w:rPr>
        <w:t xml:space="preserve"> </w:t>
      </w:r>
      <w:r>
        <w:rPr>
          <w:rFonts w:ascii="Times New Roman" w:eastAsia="Times New Roman" w:hAnsi="Times New Roman"/>
          <w:bCs/>
          <w:lang w:eastAsia="lt-LT"/>
        </w:rPr>
        <w:t>120 kietųjų kapsulių.</w:t>
      </w:r>
    </w:p>
    <w:p w:rsidR="00083AED" w:rsidRDefault="00083AED" w:rsidP="00EF7D89">
      <w:pPr>
        <w:spacing w:after="0" w:line="220" w:lineRule="exact"/>
        <w:rPr>
          <w:rFonts w:ascii="Times New Roman" w:eastAsia="Times New Roman" w:hAnsi="Times New Roman"/>
          <w:bCs/>
          <w:lang w:eastAsia="lt-LT"/>
        </w:rPr>
      </w:pPr>
    </w:p>
    <w:p w:rsidR="00083AED" w:rsidRDefault="00083AED" w:rsidP="00EF7D89">
      <w:pPr>
        <w:spacing w:after="0" w:line="220" w:lineRule="exact"/>
        <w:rPr>
          <w:rFonts w:ascii="Times New Roman" w:eastAsia="Times New Roman" w:hAnsi="Times New Roman"/>
          <w:bCs/>
          <w:lang w:eastAsia="lt-LT"/>
        </w:rPr>
      </w:pPr>
      <w:r>
        <w:rPr>
          <w:rFonts w:ascii="Times New Roman" w:eastAsia="Times New Roman" w:hAnsi="Times New Roman"/>
          <w:bCs/>
          <w:lang w:eastAsia="lt-LT"/>
        </w:rPr>
        <w:t>Gali būti tiekiamos ne visų dydžių pakuotės.</w:t>
      </w:r>
    </w:p>
    <w:p w:rsidR="009F1E2C" w:rsidRPr="007B7CC9" w:rsidRDefault="009F1E2C" w:rsidP="009F1E2C">
      <w:pPr>
        <w:spacing w:after="0" w:line="220" w:lineRule="exact"/>
        <w:rPr>
          <w:rFonts w:ascii="Times New Roman" w:eastAsia="Times New Roman" w:hAnsi="Times New Roman"/>
          <w:bCs/>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385E7F" w:rsidRPr="00297D2A" w:rsidRDefault="004404B1" w:rsidP="00385E7F">
      <w:pPr>
        <w:numPr>
          <w:ilvl w:val="12"/>
          <w:numId w:val="0"/>
        </w:numPr>
        <w:spacing w:after="0" w:line="240" w:lineRule="auto"/>
        <w:ind w:right="-2"/>
        <w:rPr>
          <w:rFonts w:ascii="Times New Roman" w:eastAsia="Times New Roman" w:hAnsi="Times New Roman"/>
          <w:sz w:val="24"/>
          <w:szCs w:val="24"/>
        </w:rPr>
      </w:pPr>
      <w:r>
        <w:rPr>
          <w:rFonts w:ascii="Times New Roman" w:eastAsia="SimSun" w:hAnsi="Times New Roman"/>
          <w:b/>
          <w:noProof/>
          <w:szCs w:val="20"/>
        </w:rPr>
        <w:t xml:space="preserve">Registruotojas </w:t>
      </w:r>
      <w:r w:rsidR="00385E7F" w:rsidRPr="000B06BA">
        <w:rPr>
          <w:rFonts w:ascii="Times New Roman" w:eastAsia="SimSun" w:hAnsi="Times New Roman"/>
          <w:b/>
          <w:noProof/>
          <w:szCs w:val="20"/>
        </w:rPr>
        <w:t>eksportuojančioje valstybėje</w:t>
      </w:r>
    </w:p>
    <w:p w:rsidR="00385E7F" w:rsidRPr="000B06BA" w:rsidRDefault="00385E7F" w:rsidP="00385E7F">
      <w:pPr>
        <w:spacing w:after="0" w:line="240" w:lineRule="auto"/>
        <w:rPr>
          <w:rFonts w:ascii="Times New Roman" w:eastAsia="Times New Roman" w:hAnsi="Times New Roman"/>
        </w:rPr>
      </w:pPr>
      <w:proofErr w:type="spellStart"/>
      <w:r w:rsidRPr="000B06BA">
        <w:rPr>
          <w:rFonts w:ascii="Times New Roman" w:eastAsia="Times New Roman" w:hAnsi="Times New Roman"/>
        </w:rPr>
        <w:t>Cipla</w:t>
      </w:r>
      <w:proofErr w:type="spellEnd"/>
      <w:r w:rsidRPr="000B06BA">
        <w:rPr>
          <w:rFonts w:ascii="Times New Roman" w:eastAsia="Times New Roman" w:hAnsi="Times New Roman"/>
        </w:rPr>
        <w:t xml:space="preserve"> </w:t>
      </w:r>
      <w:proofErr w:type="spellStart"/>
      <w:r w:rsidRPr="000B06BA">
        <w:rPr>
          <w:rFonts w:ascii="Times New Roman" w:eastAsia="Times New Roman" w:hAnsi="Times New Roman"/>
        </w:rPr>
        <w:t>Europe</w:t>
      </w:r>
      <w:proofErr w:type="spellEnd"/>
      <w:r w:rsidRPr="000B06BA">
        <w:rPr>
          <w:rFonts w:ascii="Times New Roman" w:eastAsia="Times New Roman" w:hAnsi="Times New Roman"/>
        </w:rPr>
        <w:t xml:space="preserve"> NV</w:t>
      </w:r>
    </w:p>
    <w:p w:rsidR="00385E7F" w:rsidRPr="000B06BA" w:rsidRDefault="00385E7F" w:rsidP="00385E7F">
      <w:pPr>
        <w:spacing w:after="0" w:line="240" w:lineRule="auto"/>
        <w:rPr>
          <w:rFonts w:ascii="Times New Roman" w:eastAsia="Times New Roman" w:hAnsi="Times New Roman"/>
        </w:rPr>
      </w:pPr>
      <w:r w:rsidRPr="000B06BA">
        <w:rPr>
          <w:rFonts w:ascii="Times New Roman" w:eastAsia="Times New Roman" w:hAnsi="Times New Roman"/>
        </w:rPr>
        <w:t xml:space="preserve">De </w:t>
      </w:r>
      <w:proofErr w:type="spellStart"/>
      <w:r w:rsidRPr="000B06BA">
        <w:rPr>
          <w:rFonts w:ascii="Times New Roman" w:eastAsia="Times New Roman" w:hAnsi="Times New Roman"/>
        </w:rPr>
        <w:t>Keyserlei</w:t>
      </w:r>
      <w:proofErr w:type="spellEnd"/>
      <w:r w:rsidRPr="000B06BA">
        <w:rPr>
          <w:rFonts w:ascii="Times New Roman" w:eastAsia="Times New Roman" w:hAnsi="Times New Roman"/>
        </w:rPr>
        <w:t xml:space="preserve"> 58-60, Box-19,</w:t>
      </w:r>
    </w:p>
    <w:p w:rsidR="00385E7F" w:rsidRPr="000B06BA" w:rsidRDefault="00385E7F" w:rsidP="00385E7F">
      <w:pPr>
        <w:spacing w:after="0" w:line="240" w:lineRule="auto"/>
        <w:rPr>
          <w:rFonts w:ascii="Times New Roman" w:eastAsia="Times New Roman" w:hAnsi="Times New Roman"/>
        </w:rPr>
      </w:pPr>
      <w:r>
        <w:rPr>
          <w:rFonts w:ascii="Times New Roman" w:eastAsia="Times New Roman" w:hAnsi="Times New Roman"/>
        </w:rPr>
        <w:t xml:space="preserve">2018 </w:t>
      </w:r>
      <w:proofErr w:type="spellStart"/>
      <w:r>
        <w:rPr>
          <w:rFonts w:ascii="Times New Roman" w:eastAsia="Times New Roman" w:hAnsi="Times New Roman"/>
        </w:rPr>
        <w:t>Antwerp</w:t>
      </w:r>
      <w:proofErr w:type="spellEnd"/>
    </w:p>
    <w:p w:rsidR="00385E7F" w:rsidRDefault="00385E7F" w:rsidP="00385E7F">
      <w:pPr>
        <w:spacing w:after="0" w:line="240" w:lineRule="auto"/>
        <w:rPr>
          <w:rFonts w:ascii="Times New Roman" w:eastAsia="Times New Roman" w:hAnsi="Times New Roman"/>
        </w:rPr>
      </w:pPr>
      <w:r>
        <w:rPr>
          <w:rFonts w:ascii="Times New Roman" w:eastAsia="Times New Roman" w:hAnsi="Times New Roman"/>
        </w:rPr>
        <w:t>Belgija</w:t>
      </w:r>
    </w:p>
    <w:p w:rsidR="004404B1" w:rsidRPr="000B06BA" w:rsidRDefault="004404B1" w:rsidP="00385E7F">
      <w:pPr>
        <w:spacing w:after="0" w:line="240" w:lineRule="auto"/>
        <w:rPr>
          <w:rFonts w:ascii="Times New Roman" w:eastAsia="Times New Roman" w:hAnsi="Times New Roman"/>
        </w:rPr>
      </w:pPr>
    </w:p>
    <w:p w:rsidR="00385E7F" w:rsidRDefault="004404B1" w:rsidP="00385E7F">
      <w:pPr>
        <w:spacing w:after="0" w:line="240" w:lineRule="auto"/>
        <w:ind w:right="711"/>
        <w:jc w:val="both"/>
        <w:rPr>
          <w:rFonts w:ascii="Times New Roman" w:eastAsia="SimSun" w:hAnsi="Times New Roman"/>
          <w:b/>
          <w:noProof/>
          <w:szCs w:val="20"/>
        </w:rPr>
      </w:pPr>
      <w:r>
        <w:rPr>
          <w:rFonts w:ascii="Times New Roman" w:eastAsia="SimSun" w:hAnsi="Times New Roman"/>
          <w:b/>
          <w:noProof/>
          <w:szCs w:val="20"/>
        </w:rPr>
        <w:t>Gamintojai</w:t>
      </w:r>
    </w:p>
    <w:p w:rsidR="004404B1" w:rsidRPr="004404B1" w:rsidRDefault="004404B1" w:rsidP="004404B1">
      <w:pPr>
        <w:spacing w:after="0" w:line="240" w:lineRule="auto"/>
        <w:rPr>
          <w:rFonts w:ascii="Times New Roman" w:hAnsi="Times New Roman"/>
          <w:lang w:val="en-US"/>
        </w:rPr>
      </w:pPr>
      <w:proofErr w:type="spellStart"/>
      <w:r w:rsidRPr="004404B1">
        <w:rPr>
          <w:rFonts w:ascii="Times New Roman" w:hAnsi="Times New Roman"/>
          <w:lang w:val="en-US"/>
        </w:rPr>
        <w:t>Cipla</w:t>
      </w:r>
      <w:proofErr w:type="spellEnd"/>
      <w:r w:rsidRPr="004404B1">
        <w:rPr>
          <w:rFonts w:ascii="Times New Roman" w:hAnsi="Times New Roman"/>
          <w:lang w:val="en-US"/>
        </w:rPr>
        <w:t xml:space="preserve"> Europe NV, </w:t>
      </w:r>
    </w:p>
    <w:p w:rsidR="004404B1" w:rsidRPr="004404B1" w:rsidRDefault="004404B1" w:rsidP="004404B1">
      <w:pPr>
        <w:spacing w:after="0" w:line="240" w:lineRule="auto"/>
        <w:rPr>
          <w:rFonts w:ascii="Times New Roman" w:hAnsi="Times New Roman"/>
          <w:lang w:val="en-US"/>
        </w:rPr>
      </w:pPr>
      <w:r w:rsidRPr="004404B1">
        <w:rPr>
          <w:rFonts w:ascii="Times New Roman" w:hAnsi="Times New Roman"/>
          <w:lang w:val="en-US"/>
        </w:rPr>
        <w:t xml:space="preserve">De </w:t>
      </w:r>
      <w:proofErr w:type="spellStart"/>
      <w:r w:rsidRPr="004404B1">
        <w:rPr>
          <w:rFonts w:ascii="Times New Roman" w:hAnsi="Times New Roman"/>
          <w:lang w:val="en-US"/>
        </w:rPr>
        <w:t>Keyserlei</w:t>
      </w:r>
      <w:proofErr w:type="spellEnd"/>
      <w:r w:rsidRPr="004404B1">
        <w:rPr>
          <w:rFonts w:ascii="Times New Roman" w:hAnsi="Times New Roman"/>
          <w:lang w:val="en-US"/>
        </w:rPr>
        <w:t xml:space="preserve"> 58-60, </w:t>
      </w:r>
    </w:p>
    <w:p w:rsidR="004404B1" w:rsidRPr="004404B1" w:rsidRDefault="004404B1" w:rsidP="004404B1">
      <w:pPr>
        <w:spacing w:after="0" w:line="240" w:lineRule="auto"/>
        <w:rPr>
          <w:rFonts w:ascii="Times New Roman" w:hAnsi="Times New Roman"/>
          <w:lang w:val="en-US"/>
        </w:rPr>
      </w:pPr>
      <w:r w:rsidRPr="004404B1">
        <w:rPr>
          <w:rFonts w:ascii="Times New Roman" w:hAnsi="Times New Roman"/>
          <w:lang w:val="en-US"/>
        </w:rPr>
        <w:t xml:space="preserve">Box-19, 2018 </w:t>
      </w:r>
      <w:proofErr w:type="spellStart"/>
      <w:r w:rsidRPr="004404B1">
        <w:rPr>
          <w:rFonts w:ascii="Times New Roman" w:hAnsi="Times New Roman"/>
          <w:lang w:val="en-US"/>
        </w:rPr>
        <w:t>Antwerpen</w:t>
      </w:r>
      <w:proofErr w:type="spellEnd"/>
      <w:r w:rsidRPr="004404B1">
        <w:rPr>
          <w:rFonts w:ascii="Times New Roman" w:hAnsi="Times New Roman"/>
          <w:lang w:val="en-US"/>
        </w:rPr>
        <w:t xml:space="preserve">, </w:t>
      </w:r>
    </w:p>
    <w:p w:rsidR="004404B1" w:rsidRPr="004404B1" w:rsidRDefault="004404B1" w:rsidP="004404B1">
      <w:pPr>
        <w:spacing w:after="0" w:line="240" w:lineRule="auto"/>
        <w:rPr>
          <w:rFonts w:ascii="Times New Roman" w:hAnsi="Times New Roman"/>
        </w:rPr>
      </w:pPr>
      <w:proofErr w:type="spellStart"/>
      <w:r w:rsidRPr="004404B1">
        <w:rPr>
          <w:rFonts w:ascii="Times New Roman" w:hAnsi="Times New Roman"/>
          <w:lang w:val="en-US"/>
        </w:rPr>
        <w:t>Belgija</w:t>
      </w:r>
      <w:proofErr w:type="spellEnd"/>
    </w:p>
    <w:p w:rsidR="004404B1" w:rsidRPr="00767F54" w:rsidRDefault="004404B1" w:rsidP="004404B1">
      <w:pPr>
        <w:spacing w:after="0" w:line="240" w:lineRule="auto"/>
        <w:rPr>
          <w:rFonts w:ascii="Times New Roman" w:hAnsi="Times New Roman"/>
          <w:highlight w:val="lightGray"/>
          <w:lang w:val="en-US"/>
        </w:rPr>
      </w:pPr>
    </w:p>
    <w:p w:rsidR="004404B1" w:rsidRPr="00767F54" w:rsidRDefault="004404B1" w:rsidP="004404B1">
      <w:pPr>
        <w:spacing w:after="0" w:line="240" w:lineRule="auto"/>
        <w:rPr>
          <w:rFonts w:ascii="Times New Roman" w:hAnsi="Times New Roman"/>
          <w:highlight w:val="lightGray"/>
          <w:lang w:val="en-US"/>
        </w:rPr>
      </w:pPr>
      <w:proofErr w:type="spellStart"/>
      <w:proofErr w:type="gramStart"/>
      <w:r w:rsidRPr="00767F54">
        <w:rPr>
          <w:rFonts w:ascii="Times New Roman" w:hAnsi="Times New Roman"/>
          <w:highlight w:val="lightGray"/>
          <w:lang w:val="en-US"/>
        </w:rPr>
        <w:t>arba</w:t>
      </w:r>
      <w:proofErr w:type="spellEnd"/>
      <w:proofErr w:type="gramEnd"/>
      <w:r w:rsidRPr="00767F54">
        <w:rPr>
          <w:rFonts w:ascii="Times New Roman" w:hAnsi="Times New Roman"/>
          <w:highlight w:val="lightGray"/>
          <w:lang w:val="en-US"/>
        </w:rPr>
        <w:t xml:space="preserve"> </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S&amp;D </w:t>
      </w:r>
      <w:proofErr w:type="spellStart"/>
      <w:r w:rsidRPr="00767F54">
        <w:rPr>
          <w:rFonts w:ascii="Times New Roman" w:hAnsi="Times New Roman"/>
          <w:highlight w:val="lightGray"/>
        </w:rPr>
        <w:t>Pharma</w:t>
      </w:r>
      <w:proofErr w:type="spellEnd"/>
      <w:r w:rsidRPr="00767F54">
        <w:rPr>
          <w:rFonts w:ascii="Times New Roman" w:hAnsi="Times New Roman"/>
          <w:highlight w:val="lightGray"/>
        </w:rPr>
        <w:t xml:space="preserve"> CZ, </w:t>
      </w:r>
      <w:proofErr w:type="spellStart"/>
      <w:r w:rsidRPr="00767F54">
        <w:rPr>
          <w:rFonts w:ascii="Times New Roman" w:hAnsi="Times New Roman"/>
          <w:highlight w:val="lightGray"/>
        </w:rPr>
        <w:t>spol</w:t>
      </w:r>
      <w:proofErr w:type="spellEnd"/>
      <w:r w:rsidRPr="00767F54">
        <w:rPr>
          <w:rFonts w:ascii="Times New Roman" w:hAnsi="Times New Roman"/>
          <w:highlight w:val="lightGray"/>
        </w:rPr>
        <w:t>. s r. o</w:t>
      </w:r>
    </w:p>
    <w:p w:rsidR="004404B1" w:rsidRPr="00767F54" w:rsidRDefault="004404B1" w:rsidP="004404B1">
      <w:pPr>
        <w:spacing w:after="0" w:line="240" w:lineRule="auto"/>
        <w:rPr>
          <w:rFonts w:ascii="Times New Roman" w:hAnsi="Times New Roman"/>
          <w:highlight w:val="lightGray"/>
        </w:rPr>
      </w:pPr>
      <w:proofErr w:type="spellStart"/>
      <w:r w:rsidRPr="00767F54">
        <w:rPr>
          <w:rFonts w:ascii="Times New Roman" w:hAnsi="Times New Roman"/>
          <w:highlight w:val="lightGray"/>
        </w:rPr>
        <w:t>Theodor</w:t>
      </w:r>
      <w:proofErr w:type="spellEnd"/>
      <w:r w:rsidRPr="00767F54">
        <w:rPr>
          <w:rFonts w:ascii="Times New Roman" w:hAnsi="Times New Roman"/>
          <w:highlight w:val="lightGray"/>
        </w:rPr>
        <w:t xml:space="preserve"> 28, 273 08 </w:t>
      </w:r>
      <w:proofErr w:type="spellStart"/>
      <w:r w:rsidRPr="00767F54">
        <w:rPr>
          <w:rFonts w:ascii="Times New Roman" w:hAnsi="Times New Roman"/>
          <w:highlight w:val="lightGray"/>
        </w:rPr>
        <w:t>Pchery</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Pharmos</w:t>
      </w:r>
      <w:proofErr w:type="spellEnd"/>
      <w:r w:rsidRPr="00767F54">
        <w:rPr>
          <w:rFonts w:ascii="Times New Roman" w:hAnsi="Times New Roman"/>
          <w:highlight w:val="lightGray"/>
        </w:rPr>
        <w:t xml:space="preserve"> a. s. </w:t>
      </w:r>
      <w:proofErr w:type="spellStart"/>
      <w:r w:rsidRPr="00767F54">
        <w:rPr>
          <w:rFonts w:ascii="Times New Roman" w:hAnsi="Times New Roman"/>
          <w:highlight w:val="lightGray"/>
        </w:rPr>
        <w:t>facility</w:t>
      </w:r>
      <w:proofErr w:type="spellEnd"/>
      <w:r w:rsidRPr="00767F54">
        <w:rPr>
          <w:rFonts w:ascii="Times New Roman" w:hAnsi="Times New Roman"/>
          <w:highlight w:val="lightGray"/>
        </w:rPr>
        <w:t xml:space="preserve">) </w:t>
      </w: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Čekijos Respublika</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arba</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CIPLA (EU) </w:t>
      </w:r>
      <w:proofErr w:type="spellStart"/>
      <w:r w:rsidRPr="00767F54">
        <w:rPr>
          <w:rFonts w:ascii="Times New Roman" w:hAnsi="Times New Roman"/>
          <w:highlight w:val="lightGray"/>
        </w:rPr>
        <w:t>Limited</w:t>
      </w:r>
      <w:proofErr w:type="spellEnd"/>
    </w:p>
    <w:p w:rsidR="004404B1" w:rsidRPr="00767F54" w:rsidRDefault="004404B1" w:rsidP="004404B1">
      <w:pPr>
        <w:spacing w:after="0" w:line="240" w:lineRule="auto"/>
        <w:rPr>
          <w:rFonts w:ascii="Times New Roman" w:hAnsi="Times New Roman"/>
          <w:highlight w:val="lightGray"/>
        </w:rPr>
      </w:pPr>
      <w:proofErr w:type="spellStart"/>
      <w:r w:rsidRPr="00767F54">
        <w:rPr>
          <w:rFonts w:ascii="Times New Roman" w:hAnsi="Times New Roman"/>
          <w:highlight w:val="lightGray"/>
        </w:rPr>
        <w:t>Dixcart</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House</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Addlestone</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Road</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Bourne</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Business</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Park</w:t>
      </w:r>
      <w:proofErr w:type="spellEnd"/>
      <w:r w:rsidRPr="00767F54">
        <w:rPr>
          <w:rFonts w:ascii="Times New Roman" w:hAnsi="Times New Roman"/>
          <w:highlight w:val="lightGray"/>
        </w:rPr>
        <w:t>,</w:t>
      </w:r>
    </w:p>
    <w:p w:rsidR="004404B1" w:rsidRPr="00767F54" w:rsidRDefault="004404B1" w:rsidP="004404B1">
      <w:pPr>
        <w:spacing w:after="0" w:line="240" w:lineRule="auto"/>
        <w:rPr>
          <w:rFonts w:ascii="Times New Roman" w:hAnsi="Times New Roman"/>
          <w:highlight w:val="lightGray"/>
        </w:rPr>
      </w:pPr>
      <w:proofErr w:type="spellStart"/>
      <w:r w:rsidRPr="00767F54">
        <w:rPr>
          <w:rFonts w:ascii="Times New Roman" w:hAnsi="Times New Roman"/>
          <w:highlight w:val="lightGray"/>
        </w:rPr>
        <w:t>Addlestone</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Surrey</w:t>
      </w:r>
      <w:proofErr w:type="spellEnd"/>
      <w:r w:rsidRPr="00767F54">
        <w:rPr>
          <w:rFonts w:ascii="Times New Roman" w:hAnsi="Times New Roman"/>
          <w:highlight w:val="lightGray"/>
        </w:rPr>
        <w:t>, KT15 2LE</w:t>
      </w: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Jungtinė Karalystė</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arba</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proofErr w:type="spellStart"/>
      <w:r w:rsidRPr="00767F54">
        <w:rPr>
          <w:rFonts w:ascii="Times New Roman" w:hAnsi="Times New Roman"/>
          <w:highlight w:val="lightGray"/>
        </w:rPr>
        <w:t>Pharmadox</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Healthcare</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Ltd</w:t>
      </w:r>
      <w:proofErr w:type="spellEnd"/>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KW20A </w:t>
      </w:r>
      <w:proofErr w:type="spellStart"/>
      <w:r w:rsidRPr="00767F54">
        <w:rPr>
          <w:rFonts w:ascii="Times New Roman" w:hAnsi="Times New Roman"/>
          <w:highlight w:val="lightGray"/>
        </w:rPr>
        <w:t>Kordin</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Industrial</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Park</w:t>
      </w:r>
      <w:proofErr w:type="spellEnd"/>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PLA 3000 </w:t>
      </w:r>
      <w:proofErr w:type="spellStart"/>
      <w:r w:rsidRPr="00767F54">
        <w:rPr>
          <w:rFonts w:ascii="Times New Roman" w:hAnsi="Times New Roman"/>
          <w:highlight w:val="lightGray"/>
        </w:rPr>
        <w:t>Paola</w:t>
      </w:r>
      <w:proofErr w:type="spellEnd"/>
      <w:r w:rsidRPr="00767F54">
        <w:rPr>
          <w:rFonts w:ascii="Times New Roman" w:hAnsi="Times New Roman"/>
          <w:highlight w:val="lightGray"/>
        </w:rPr>
        <w:t>,</w:t>
      </w: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Malta</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arba</w:t>
      </w:r>
    </w:p>
    <w:p w:rsidR="004404B1" w:rsidRPr="00767F54" w:rsidRDefault="004404B1" w:rsidP="004404B1">
      <w:pPr>
        <w:spacing w:after="0" w:line="240" w:lineRule="auto"/>
        <w:rPr>
          <w:rFonts w:ascii="Times New Roman" w:hAnsi="Times New Roman"/>
          <w:highlight w:val="lightGray"/>
        </w:rPr>
      </w:pP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S&amp;D </w:t>
      </w:r>
      <w:proofErr w:type="spellStart"/>
      <w:r w:rsidRPr="00767F54">
        <w:rPr>
          <w:rFonts w:ascii="Times New Roman" w:hAnsi="Times New Roman"/>
          <w:highlight w:val="lightGray"/>
        </w:rPr>
        <w:t>Pharma</w:t>
      </w:r>
      <w:proofErr w:type="spellEnd"/>
      <w:r w:rsidRPr="00767F54">
        <w:rPr>
          <w:rFonts w:ascii="Times New Roman" w:hAnsi="Times New Roman"/>
          <w:highlight w:val="lightGray"/>
        </w:rPr>
        <w:t xml:space="preserve"> CZ, </w:t>
      </w:r>
      <w:proofErr w:type="spellStart"/>
      <w:r w:rsidRPr="00767F54">
        <w:rPr>
          <w:rFonts w:ascii="Times New Roman" w:hAnsi="Times New Roman"/>
          <w:highlight w:val="lightGray"/>
        </w:rPr>
        <w:t>spol</w:t>
      </w:r>
      <w:proofErr w:type="spellEnd"/>
      <w:r w:rsidRPr="00767F54">
        <w:rPr>
          <w:rFonts w:ascii="Times New Roman" w:hAnsi="Times New Roman"/>
          <w:highlight w:val="lightGray"/>
        </w:rPr>
        <w:t xml:space="preserve">. </w:t>
      </w:r>
      <w:proofErr w:type="spellStart"/>
      <w:r w:rsidRPr="00767F54">
        <w:rPr>
          <w:rFonts w:ascii="Times New Roman" w:hAnsi="Times New Roman"/>
          <w:highlight w:val="lightGray"/>
        </w:rPr>
        <w:t>s.r.o</w:t>
      </w:r>
      <w:proofErr w:type="spellEnd"/>
      <w:r w:rsidRPr="00767F54">
        <w:rPr>
          <w:rFonts w:ascii="Times New Roman" w:hAnsi="Times New Roman"/>
          <w:highlight w:val="lightGray"/>
        </w:rPr>
        <w:t>.</w:t>
      </w:r>
    </w:p>
    <w:p w:rsidR="004404B1" w:rsidRPr="00767F54" w:rsidRDefault="004404B1" w:rsidP="004404B1">
      <w:pPr>
        <w:spacing w:after="0" w:line="240" w:lineRule="auto"/>
        <w:rPr>
          <w:rFonts w:ascii="Times New Roman" w:hAnsi="Times New Roman"/>
          <w:highlight w:val="lightGray"/>
        </w:rPr>
      </w:pPr>
      <w:proofErr w:type="spellStart"/>
      <w:r w:rsidRPr="00767F54">
        <w:rPr>
          <w:rFonts w:ascii="Times New Roman" w:hAnsi="Times New Roman"/>
          <w:highlight w:val="lightGray"/>
        </w:rPr>
        <w:t>Pisnicka</w:t>
      </w:r>
      <w:proofErr w:type="spellEnd"/>
      <w:r w:rsidRPr="00767F54">
        <w:rPr>
          <w:rFonts w:ascii="Times New Roman" w:hAnsi="Times New Roman"/>
          <w:highlight w:val="lightGray"/>
        </w:rPr>
        <w:t xml:space="preserve"> 22/546</w:t>
      </w:r>
    </w:p>
    <w:p w:rsidR="004404B1" w:rsidRPr="00767F54" w:rsidRDefault="004404B1" w:rsidP="004404B1">
      <w:pPr>
        <w:spacing w:after="0" w:line="240" w:lineRule="auto"/>
        <w:rPr>
          <w:rFonts w:ascii="Times New Roman" w:hAnsi="Times New Roman"/>
          <w:highlight w:val="lightGray"/>
        </w:rPr>
      </w:pPr>
      <w:r w:rsidRPr="00767F54">
        <w:rPr>
          <w:rFonts w:ascii="Times New Roman" w:hAnsi="Times New Roman"/>
          <w:highlight w:val="lightGray"/>
        </w:rPr>
        <w:t xml:space="preserve">142 00 Praha, </w:t>
      </w:r>
      <w:proofErr w:type="spellStart"/>
      <w:r w:rsidRPr="00767F54">
        <w:rPr>
          <w:rFonts w:ascii="Times New Roman" w:hAnsi="Times New Roman"/>
          <w:highlight w:val="lightGray"/>
        </w:rPr>
        <w:t>Lhotka</w:t>
      </w:r>
      <w:proofErr w:type="spellEnd"/>
      <w:r w:rsidRPr="00767F54">
        <w:rPr>
          <w:rFonts w:ascii="Times New Roman" w:hAnsi="Times New Roman"/>
          <w:highlight w:val="lightGray"/>
        </w:rPr>
        <w:t>,</w:t>
      </w:r>
    </w:p>
    <w:p w:rsidR="004404B1" w:rsidRPr="004404B1" w:rsidRDefault="004404B1" w:rsidP="004404B1">
      <w:pPr>
        <w:spacing w:after="0" w:line="240" w:lineRule="auto"/>
        <w:rPr>
          <w:rFonts w:ascii="Times New Roman" w:hAnsi="Times New Roman"/>
        </w:rPr>
      </w:pPr>
      <w:r w:rsidRPr="00767F54">
        <w:rPr>
          <w:rFonts w:ascii="Times New Roman" w:hAnsi="Times New Roman"/>
          <w:highlight w:val="lightGray"/>
        </w:rPr>
        <w:t>Čekijos Respublika</w:t>
      </w:r>
    </w:p>
    <w:p w:rsidR="004404B1" w:rsidRDefault="004404B1" w:rsidP="00385E7F">
      <w:pPr>
        <w:spacing w:after="0" w:line="240" w:lineRule="auto"/>
        <w:ind w:right="711"/>
        <w:jc w:val="both"/>
        <w:rPr>
          <w:rFonts w:ascii="Times New Roman" w:eastAsia="SimSun" w:hAnsi="Times New Roman"/>
          <w:b/>
          <w:noProof/>
          <w:szCs w:val="20"/>
        </w:rPr>
      </w:pPr>
    </w:p>
    <w:p w:rsidR="004404B1" w:rsidRDefault="004404B1" w:rsidP="00385E7F">
      <w:pPr>
        <w:spacing w:after="0" w:line="240" w:lineRule="auto"/>
        <w:ind w:right="711"/>
        <w:jc w:val="both"/>
        <w:rPr>
          <w:rFonts w:ascii="Times New Roman" w:eastAsia="Times New Roman" w:hAnsi="Times New Roman"/>
        </w:rPr>
      </w:pPr>
    </w:p>
    <w:p w:rsidR="00385E7F" w:rsidRPr="000B06BA" w:rsidRDefault="00385E7F" w:rsidP="00385E7F">
      <w:pPr>
        <w:spacing w:after="0" w:line="240" w:lineRule="auto"/>
        <w:ind w:right="711"/>
        <w:jc w:val="both"/>
        <w:rPr>
          <w:rFonts w:ascii="Times New Roman" w:eastAsia="Times New Roman" w:hAnsi="Times New Roman"/>
          <w:b/>
          <w:sz w:val="24"/>
          <w:szCs w:val="24"/>
        </w:rPr>
      </w:pPr>
      <w:r w:rsidRPr="000B06BA">
        <w:rPr>
          <w:rFonts w:ascii="Times New Roman" w:eastAsia="Times New Roman" w:hAnsi="Times New Roman"/>
          <w:b/>
        </w:rPr>
        <w:t>Lygiagretus importuotojas</w:t>
      </w:r>
    </w:p>
    <w:p w:rsidR="00385E7F" w:rsidRPr="000B06BA" w:rsidRDefault="00385E7F" w:rsidP="00385E7F">
      <w:pPr>
        <w:tabs>
          <w:tab w:val="left" w:pos="567"/>
        </w:tabs>
        <w:spacing w:after="0" w:line="260" w:lineRule="exact"/>
        <w:rPr>
          <w:rFonts w:ascii="Times New Roman" w:eastAsia="Times New Roman" w:hAnsi="Times New Roman"/>
          <w:bCs/>
          <w:snapToGrid w:val="0"/>
        </w:rPr>
      </w:pPr>
      <w:r w:rsidRPr="000B06BA">
        <w:rPr>
          <w:rFonts w:ascii="Times New Roman" w:eastAsia="Times New Roman" w:hAnsi="Times New Roman"/>
          <w:bCs/>
          <w:snapToGrid w:val="0"/>
        </w:rPr>
        <w:t>UAB „</w:t>
      </w:r>
      <w:proofErr w:type="spellStart"/>
      <w:r w:rsidRPr="000B06BA">
        <w:rPr>
          <w:rFonts w:ascii="Times New Roman" w:eastAsia="Times New Roman" w:hAnsi="Times New Roman"/>
          <w:bCs/>
          <w:snapToGrid w:val="0"/>
        </w:rPr>
        <w:t>Viasana</w:t>
      </w:r>
      <w:proofErr w:type="spellEnd"/>
      <w:r w:rsidRPr="000B06BA">
        <w:rPr>
          <w:rFonts w:ascii="Times New Roman" w:eastAsia="Times New Roman" w:hAnsi="Times New Roman"/>
          <w:bCs/>
          <w:snapToGrid w:val="0"/>
        </w:rPr>
        <w:t>“</w:t>
      </w:r>
    </w:p>
    <w:p w:rsidR="00385E7F" w:rsidRPr="000B06BA" w:rsidRDefault="00385E7F" w:rsidP="00385E7F">
      <w:pPr>
        <w:tabs>
          <w:tab w:val="left" w:pos="567"/>
        </w:tabs>
        <w:spacing w:after="0" w:line="260" w:lineRule="exact"/>
        <w:rPr>
          <w:rFonts w:ascii="Times New Roman" w:eastAsia="Times New Roman" w:hAnsi="Times New Roman"/>
          <w:bCs/>
          <w:snapToGrid w:val="0"/>
        </w:rPr>
      </w:pPr>
      <w:r w:rsidRPr="000B06BA">
        <w:rPr>
          <w:rFonts w:ascii="Times New Roman" w:eastAsia="Times New Roman" w:hAnsi="Times New Roman"/>
          <w:bCs/>
          <w:snapToGrid w:val="0"/>
        </w:rPr>
        <w:t xml:space="preserve">Jasinskio g. 17 </w:t>
      </w:r>
    </w:p>
    <w:p w:rsidR="00385E7F" w:rsidRPr="000B06BA" w:rsidRDefault="00385E7F" w:rsidP="00385E7F">
      <w:pPr>
        <w:tabs>
          <w:tab w:val="left" w:pos="567"/>
        </w:tabs>
        <w:spacing w:after="0" w:line="260" w:lineRule="exact"/>
        <w:rPr>
          <w:rFonts w:ascii="Times New Roman" w:eastAsia="Times New Roman" w:hAnsi="Times New Roman"/>
          <w:bCs/>
          <w:snapToGrid w:val="0"/>
        </w:rPr>
      </w:pPr>
      <w:r w:rsidRPr="000B06BA">
        <w:rPr>
          <w:rFonts w:ascii="Times New Roman" w:eastAsia="Times New Roman" w:hAnsi="Times New Roman"/>
          <w:bCs/>
          <w:snapToGrid w:val="0"/>
        </w:rPr>
        <w:t>LT-01111, Vilnius</w:t>
      </w:r>
    </w:p>
    <w:p w:rsidR="00385E7F" w:rsidRPr="000B06BA" w:rsidRDefault="00385E7F" w:rsidP="00385E7F">
      <w:pPr>
        <w:tabs>
          <w:tab w:val="left" w:pos="567"/>
        </w:tabs>
        <w:spacing w:after="0" w:line="260" w:lineRule="exact"/>
        <w:rPr>
          <w:rFonts w:ascii="Times New Roman" w:eastAsia="Times New Roman" w:hAnsi="Times New Roman"/>
          <w:snapToGrid w:val="0"/>
          <w:lang w:eastAsia="sl-SI"/>
        </w:rPr>
      </w:pPr>
      <w:r w:rsidRPr="000B06BA">
        <w:rPr>
          <w:rFonts w:ascii="Times New Roman" w:eastAsia="Times New Roman" w:hAnsi="Times New Roman"/>
          <w:snapToGrid w:val="0"/>
          <w:lang w:eastAsia="sl-SI"/>
        </w:rPr>
        <w:t>Lietuva</w:t>
      </w:r>
    </w:p>
    <w:p w:rsidR="00385E7F" w:rsidRPr="000B06BA" w:rsidRDefault="00385E7F" w:rsidP="00385E7F">
      <w:pPr>
        <w:widowControl w:val="0"/>
        <w:numPr>
          <w:ilvl w:val="12"/>
          <w:numId w:val="0"/>
        </w:numPr>
        <w:tabs>
          <w:tab w:val="left" w:pos="567"/>
        </w:tabs>
        <w:spacing w:after="0" w:line="240" w:lineRule="auto"/>
        <w:ind w:right="-2"/>
        <w:rPr>
          <w:rFonts w:ascii="Times New Roman" w:hAnsi="Times New Roman"/>
          <w:snapToGrid w:val="0"/>
          <w:lang w:eastAsia="sl-SI"/>
        </w:rPr>
      </w:pPr>
    </w:p>
    <w:p w:rsidR="00385E7F" w:rsidRPr="000B06BA" w:rsidRDefault="00385E7F" w:rsidP="00385E7F">
      <w:pPr>
        <w:keepNext/>
        <w:tabs>
          <w:tab w:val="left" w:pos="567"/>
        </w:tabs>
        <w:spacing w:after="0" w:line="240" w:lineRule="auto"/>
        <w:rPr>
          <w:rFonts w:ascii="Times New Roman" w:eastAsia="Times New Roman" w:hAnsi="Times New Roman"/>
          <w:b/>
          <w:snapToGrid w:val="0"/>
          <w:lang w:eastAsia="sl-SI"/>
        </w:rPr>
      </w:pPr>
      <w:r w:rsidRPr="000B06BA">
        <w:rPr>
          <w:rFonts w:ascii="Times New Roman" w:eastAsia="Times New Roman" w:hAnsi="Times New Roman"/>
          <w:b/>
          <w:snapToGrid w:val="0"/>
          <w:lang w:eastAsia="sl-SI"/>
        </w:rPr>
        <w:lastRenderedPageBreak/>
        <w:t xml:space="preserve">Perpakavo </w:t>
      </w:r>
    </w:p>
    <w:p w:rsidR="00385E7F" w:rsidRPr="000B06BA" w:rsidRDefault="00385E7F" w:rsidP="00385E7F">
      <w:pPr>
        <w:tabs>
          <w:tab w:val="left" w:pos="567"/>
        </w:tabs>
        <w:spacing w:after="0" w:line="240" w:lineRule="auto"/>
        <w:rPr>
          <w:rFonts w:ascii="Times New Roman" w:eastAsia="Times New Roman" w:hAnsi="Times New Roman"/>
          <w:snapToGrid w:val="0"/>
          <w:lang w:eastAsia="sl-SI"/>
        </w:rPr>
      </w:pPr>
      <w:r w:rsidRPr="000B06BA">
        <w:rPr>
          <w:rFonts w:ascii="Times New Roman" w:eastAsia="Times New Roman" w:hAnsi="Times New Roman"/>
          <w:snapToGrid w:val="0"/>
          <w:lang w:eastAsia="sl-SI"/>
        </w:rPr>
        <w:t>UAB „</w:t>
      </w:r>
      <w:proofErr w:type="spellStart"/>
      <w:r w:rsidRPr="000B06BA">
        <w:rPr>
          <w:rFonts w:ascii="Times New Roman" w:eastAsia="Times New Roman" w:hAnsi="Times New Roman"/>
          <w:snapToGrid w:val="0"/>
          <w:lang w:eastAsia="sl-SI"/>
        </w:rPr>
        <w:t>Entafarma</w:t>
      </w:r>
      <w:proofErr w:type="spellEnd"/>
      <w:r w:rsidRPr="000B06BA">
        <w:rPr>
          <w:rFonts w:ascii="Times New Roman" w:eastAsia="Times New Roman" w:hAnsi="Times New Roman"/>
          <w:snapToGrid w:val="0"/>
          <w:lang w:eastAsia="sl-SI"/>
        </w:rPr>
        <w:t>“</w:t>
      </w:r>
    </w:p>
    <w:p w:rsidR="00385E7F" w:rsidRPr="000B06BA" w:rsidRDefault="00385E7F" w:rsidP="00385E7F">
      <w:pPr>
        <w:tabs>
          <w:tab w:val="left" w:pos="567"/>
        </w:tabs>
        <w:spacing w:after="0" w:line="240" w:lineRule="auto"/>
        <w:rPr>
          <w:rFonts w:ascii="Times New Roman" w:eastAsia="Times New Roman" w:hAnsi="Times New Roman"/>
          <w:snapToGrid w:val="0"/>
          <w:lang w:eastAsia="sl-SI"/>
        </w:rPr>
      </w:pPr>
      <w:proofErr w:type="spellStart"/>
      <w:r w:rsidRPr="000B06BA">
        <w:rPr>
          <w:rFonts w:ascii="Times New Roman" w:eastAsia="Times New Roman" w:hAnsi="Times New Roman"/>
          <w:snapToGrid w:val="0"/>
          <w:lang w:eastAsia="sl-SI"/>
        </w:rPr>
        <w:t>Klonėnų</w:t>
      </w:r>
      <w:proofErr w:type="spellEnd"/>
      <w:r w:rsidRPr="000B06BA">
        <w:rPr>
          <w:rFonts w:ascii="Times New Roman" w:eastAsia="Times New Roman" w:hAnsi="Times New Roman"/>
          <w:snapToGrid w:val="0"/>
          <w:lang w:eastAsia="sl-SI"/>
        </w:rPr>
        <w:t xml:space="preserve"> vs. 1</w:t>
      </w:r>
    </w:p>
    <w:p w:rsidR="00385E7F" w:rsidRPr="000B06BA" w:rsidRDefault="00385E7F" w:rsidP="00385E7F">
      <w:pPr>
        <w:tabs>
          <w:tab w:val="left" w:pos="567"/>
        </w:tabs>
        <w:spacing w:after="0" w:line="240" w:lineRule="auto"/>
        <w:rPr>
          <w:rFonts w:ascii="Times New Roman" w:eastAsia="Times New Roman" w:hAnsi="Times New Roman"/>
          <w:snapToGrid w:val="0"/>
          <w:lang w:eastAsia="sl-SI"/>
        </w:rPr>
      </w:pPr>
      <w:r w:rsidRPr="000B06BA">
        <w:rPr>
          <w:rFonts w:ascii="Times New Roman" w:eastAsia="Times New Roman" w:hAnsi="Times New Roman"/>
          <w:snapToGrid w:val="0"/>
          <w:lang w:eastAsia="sl-SI"/>
        </w:rPr>
        <w:t xml:space="preserve">LT-19156 Širvintų r. sav., </w:t>
      </w:r>
    </w:p>
    <w:p w:rsidR="00385E7F" w:rsidRPr="000B06BA" w:rsidRDefault="00385E7F" w:rsidP="00385E7F">
      <w:pPr>
        <w:widowControl w:val="0"/>
        <w:numPr>
          <w:ilvl w:val="12"/>
          <w:numId w:val="0"/>
        </w:numPr>
        <w:tabs>
          <w:tab w:val="left" w:pos="567"/>
        </w:tabs>
        <w:spacing w:after="0" w:line="240" w:lineRule="auto"/>
        <w:ind w:right="-2"/>
        <w:rPr>
          <w:rFonts w:ascii="Times New Roman" w:hAnsi="Times New Roman"/>
          <w:snapToGrid w:val="0"/>
          <w:lang w:eastAsia="sl-SI"/>
        </w:rPr>
      </w:pPr>
      <w:r w:rsidRPr="000B06BA">
        <w:rPr>
          <w:rFonts w:ascii="Times New Roman" w:eastAsia="Times New Roman" w:hAnsi="Times New Roman"/>
          <w:snapToGrid w:val="0"/>
          <w:lang w:eastAsia="sl-SI"/>
        </w:rPr>
        <w:t>Lietuva</w:t>
      </w:r>
    </w:p>
    <w:p w:rsidR="009F1E2C" w:rsidRPr="00767F54" w:rsidRDefault="00D76605" w:rsidP="009F1E2C">
      <w:pPr>
        <w:tabs>
          <w:tab w:val="left" w:pos="360"/>
        </w:tabs>
        <w:spacing w:after="0" w:line="240" w:lineRule="auto"/>
        <w:rPr>
          <w:rFonts w:ascii="Times New Roman" w:eastAsia="Times New Roman" w:hAnsi="Times New Roman"/>
          <w:noProof/>
          <w:highlight w:val="lightGray"/>
          <w:lang w:eastAsia="lt-LT"/>
        </w:rPr>
      </w:pPr>
      <w:r w:rsidRPr="00767F54">
        <w:rPr>
          <w:rFonts w:ascii="Times New Roman" w:eastAsia="Times New Roman" w:hAnsi="Times New Roman"/>
          <w:noProof/>
          <w:highlight w:val="lightGray"/>
          <w:lang w:eastAsia="lt-LT"/>
        </w:rPr>
        <w:t xml:space="preserve">arba </w:t>
      </w:r>
    </w:p>
    <w:p w:rsidR="00EC44F1" w:rsidRPr="00767F54" w:rsidRDefault="00EC44F1" w:rsidP="00EC44F1">
      <w:pPr>
        <w:tabs>
          <w:tab w:val="left" w:pos="567"/>
        </w:tabs>
        <w:spacing w:after="0" w:line="240" w:lineRule="auto"/>
        <w:rPr>
          <w:rFonts w:ascii="Times New Roman" w:eastAsia="Times New Roman" w:hAnsi="Times New Roman"/>
          <w:snapToGrid w:val="0"/>
          <w:highlight w:val="lightGray"/>
          <w:lang w:eastAsia="sl-SI"/>
        </w:rPr>
      </w:pPr>
      <w:r w:rsidRPr="00767F54">
        <w:rPr>
          <w:rFonts w:ascii="Times New Roman" w:eastAsia="Times New Roman" w:hAnsi="Times New Roman"/>
          <w:snapToGrid w:val="0"/>
          <w:highlight w:val="lightGray"/>
          <w:lang w:eastAsia="sl-SI"/>
        </w:rPr>
        <w:t>UAB „</w:t>
      </w:r>
      <w:proofErr w:type="spellStart"/>
      <w:r w:rsidRPr="00767F54">
        <w:rPr>
          <w:rFonts w:ascii="Times New Roman" w:eastAsia="Times New Roman" w:hAnsi="Times New Roman"/>
          <w:snapToGrid w:val="0"/>
          <w:highlight w:val="lightGray"/>
          <w:lang w:eastAsia="sl-SI"/>
        </w:rPr>
        <w:t>Armila</w:t>
      </w:r>
      <w:proofErr w:type="spellEnd"/>
      <w:r w:rsidRPr="00767F54">
        <w:rPr>
          <w:rFonts w:ascii="Times New Roman" w:eastAsia="Times New Roman" w:hAnsi="Times New Roman"/>
          <w:snapToGrid w:val="0"/>
          <w:highlight w:val="lightGray"/>
          <w:lang w:eastAsia="sl-SI"/>
        </w:rPr>
        <w:t>“</w:t>
      </w:r>
    </w:p>
    <w:p w:rsidR="00EC44F1" w:rsidRPr="00767F54" w:rsidRDefault="00EC44F1" w:rsidP="00EC44F1">
      <w:pPr>
        <w:tabs>
          <w:tab w:val="left" w:pos="567"/>
        </w:tabs>
        <w:spacing w:after="0" w:line="240" w:lineRule="auto"/>
        <w:rPr>
          <w:rFonts w:ascii="Times New Roman" w:eastAsia="Times New Roman" w:hAnsi="Times New Roman"/>
          <w:snapToGrid w:val="0"/>
          <w:highlight w:val="lightGray"/>
          <w:lang w:eastAsia="sl-SI"/>
        </w:rPr>
      </w:pPr>
      <w:r w:rsidRPr="00767F54">
        <w:rPr>
          <w:rFonts w:ascii="Times New Roman" w:eastAsia="Times New Roman" w:hAnsi="Times New Roman"/>
          <w:snapToGrid w:val="0"/>
          <w:highlight w:val="lightGray"/>
          <w:lang w:eastAsia="sl-SI"/>
        </w:rPr>
        <w:t>Molėtų pl. 75</w:t>
      </w:r>
    </w:p>
    <w:p w:rsidR="00EC44F1" w:rsidRPr="00767F54" w:rsidRDefault="00EC44F1" w:rsidP="00EC44F1">
      <w:pPr>
        <w:tabs>
          <w:tab w:val="left" w:pos="567"/>
        </w:tabs>
        <w:spacing w:after="0" w:line="240" w:lineRule="auto"/>
        <w:rPr>
          <w:rFonts w:ascii="Times New Roman" w:eastAsia="Times New Roman" w:hAnsi="Times New Roman"/>
          <w:snapToGrid w:val="0"/>
          <w:highlight w:val="lightGray"/>
          <w:lang w:eastAsia="sl-SI"/>
        </w:rPr>
      </w:pPr>
      <w:r w:rsidRPr="00767F54">
        <w:rPr>
          <w:rFonts w:ascii="Times New Roman" w:eastAsia="Times New Roman" w:hAnsi="Times New Roman"/>
          <w:snapToGrid w:val="0"/>
          <w:highlight w:val="lightGray"/>
          <w:lang w:eastAsia="sl-SI"/>
        </w:rPr>
        <w:t>LT-14259 Vilnius</w:t>
      </w:r>
    </w:p>
    <w:p w:rsidR="00EC44F1" w:rsidRPr="000B06BA" w:rsidRDefault="00EC44F1" w:rsidP="00EC44F1">
      <w:pPr>
        <w:widowControl w:val="0"/>
        <w:numPr>
          <w:ilvl w:val="12"/>
          <w:numId w:val="0"/>
        </w:numPr>
        <w:tabs>
          <w:tab w:val="left" w:pos="567"/>
        </w:tabs>
        <w:spacing w:after="0" w:line="240" w:lineRule="auto"/>
        <w:ind w:right="-2"/>
        <w:rPr>
          <w:rFonts w:ascii="Times New Roman" w:hAnsi="Times New Roman"/>
          <w:snapToGrid w:val="0"/>
          <w:lang w:eastAsia="sl-SI"/>
        </w:rPr>
      </w:pPr>
      <w:r w:rsidRPr="00767F54">
        <w:rPr>
          <w:rFonts w:ascii="Times New Roman" w:eastAsia="Times New Roman" w:hAnsi="Times New Roman"/>
          <w:snapToGrid w:val="0"/>
          <w:highlight w:val="lightGray"/>
          <w:lang w:eastAsia="sl-SI"/>
        </w:rPr>
        <w:t>Lietuva</w:t>
      </w: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noProof/>
          <w:lang w:eastAsia="lt-LT"/>
        </w:rPr>
        <w:t>Jeigu apie šį vaistą norite sužinoti daugiau, kreipkitės į registruotoją  atstovą.</w:t>
      </w:r>
    </w:p>
    <w:p w:rsidR="009F1E2C" w:rsidRPr="007B7CC9" w:rsidRDefault="009F1E2C" w:rsidP="009F1E2C">
      <w:pPr>
        <w:spacing w:after="0" w:line="240" w:lineRule="auto"/>
        <w:rPr>
          <w:rFonts w:ascii="Times New Roman" w:eastAsia="Times New Roman" w:hAnsi="Times New Roman"/>
          <w:lang w:eastAsia="lt-LT"/>
        </w:rPr>
      </w:pPr>
    </w:p>
    <w:tbl>
      <w:tblPr>
        <w:tblW w:w="4678" w:type="dxa"/>
        <w:tblInd w:w="-34" w:type="dxa"/>
        <w:tblLayout w:type="fixed"/>
        <w:tblLook w:val="0000" w:firstRow="0" w:lastRow="0" w:firstColumn="0" w:lastColumn="0" w:noHBand="0" w:noVBand="0"/>
      </w:tblPr>
      <w:tblGrid>
        <w:gridCol w:w="4678"/>
      </w:tblGrid>
      <w:tr w:rsidR="009F1E2C" w:rsidRPr="007B7CC9" w:rsidTr="00174952">
        <w:tc>
          <w:tcPr>
            <w:tcW w:w="4678" w:type="dxa"/>
          </w:tcPr>
          <w:p w:rsidR="00385E7F" w:rsidRPr="00385E7F" w:rsidRDefault="00385E7F" w:rsidP="00385E7F">
            <w:pPr>
              <w:spacing w:after="0" w:line="240" w:lineRule="auto"/>
              <w:rPr>
                <w:rFonts w:ascii="Times New Roman" w:hAnsi="Times New Roman"/>
              </w:rPr>
            </w:pPr>
            <w:r w:rsidRPr="00385E7F">
              <w:rPr>
                <w:rFonts w:ascii="Times New Roman" w:hAnsi="Times New Roman"/>
              </w:rPr>
              <w:t>UAB „</w:t>
            </w:r>
            <w:proofErr w:type="spellStart"/>
            <w:r w:rsidRPr="00385E7F">
              <w:rPr>
                <w:rFonts w:ascii="Times New Roman" w:hAnsi="Times New Roman"/>
              </w:rPr>
              <w:t>Viasana</w:t>
            </w:r>
            <w:proofErr w:type="spellEnd"/>
            <w:r w:rsidRPr="00385E7F">
              <w:rPr>
                <w:rFonts w:ascii="Times New Roman" w:hAnsi="Times New Roman"/>
              </w:rPr>
              <w:t>“</w:t>
            </w:r>
          </w:p>
          <w:p w:rsidR="00385E7F" w:rsidRPr="00385E7F" w:rsidRDefault="00385E7F" w:rsidP="00385E7F">
            <w:pPr>
              <w:spacing w:after="0" w:line="240" w:lineRule="auto"/>
              <w:rPr>
                <w:rFonts w:ascii="Times New Roman" w:hAnsi="Times New Roman"/>
              </w:rPr>
            </w:pPr>
            <w:r w:rsidRPr="00385E7F">
              <w:rPr>
                <w:rFonts w:ascii="Times New Roman" w:hAnsi="Times New Roman"/>
              </w:rPr>
              <w:t xml:space="preserve">Jasinskio g. 17 </w:t>
            </w:r>
          </w:p>
          <w:p w:rsidR="00385E7F" w:rsidRPr="00385E7F" w:rsidRDefault="00385E7F" w:rsidP="00385E7F">
            <w:pPr>
              <w:spacing w:after="0" w:line="240" w:lineRule="auto"/>
              <w:rPr>
                <w:rFonts w:ascii="Times New Roman" w:hAnsi="Times New Roman"/>
              </w:rPr>
            </w:pPr>
            <w:r w:rsidRPr="00385E7F">
              <w:rPr>
                <w:rFonts w:ascii="Times New Roman" w:hAnsi="Times New Roman"/>
              </w:rPr>
              <w:t>LT-01111, Vilnius</w:t>
            </w:r>
          </w:p>
          <w:p w:rsidR="009F1E2C" w:rsidRPr="007B7CC9" w:rsidRDefault="00385E7F" w:rsidP="00385E7F">
            <w:pPr>
              <w:tabs>
                <w:tab w:val="left" w:pos="-720"/>
              </w:tabs>
              <w:suppressAutoHyphens/>
              <w:spacing w:after="0" w:line="240" w:lineRule="auto"/>
              <w:rPr>
                <w:rFonts w:ascii="Times New Roman" w:eastAsia="Times New Roman" w:hAnsi="Times New Roman"/>
                <w:lang w:eastAsia="lt-LT"/>
              </w:rPr>
            </w:pPr>
            <w:r w:rsidRPr="00385E7F">
              <w:rPr>
                <w:rFonts w:ascii="Times New Roman" w:hAnsi="Times New Roman"/>
              </w:rPr>
              <w:t>Lietuva</w:t>
            </w:r>
          </w:p>
        </w:tc>
      </w:tr>
    </w:tbl>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p>
    <w:p w:rsidR="009F1E2C" w:rsidRPr="007B7CC9" w:rsidRDefault="009F1E2C" w:rsidP="009F1E2C">
      <w:pPr>
        <w:tabs>
          <w:tab w:val="left" w:pos="360"/>
        </w:tabs>
        <w:spacing w:after="0" w:line="240" w:lineRule="auto"/>
        <w:rPr>
          <w:rFonts w:ascii="Times New Roman" w:eastAsia="Times New Roman" w:hAnsi="Times New Roman"/>
          <w:b/>
          <w:noProof/>
          <w:lang w:eastAsia="lt-LT"/>
        </w:rPr>
      </w:pPr>
      <w:r w:rsidRPr="007B7CC9">
        <w:rPr>
          <w:rFonts w:ascii="Times New Roman" w:eastAsia="Times New Roman" w:hAnsi="Times New Roman"/>
          <w:b/>
          <w:bCs/>
          <w:noProof/>
          <w:lang w:eastAsia="lt-LT"/>
        </w:rPr>
        <w:t>Šis pakuotės lapelis</w:t>
      </w:r>
      <w:r w:rsidR="00385E7F">
        <w:rPr>
          <w:rFonts w:ascii="Times New Roman" w:eastAsia="Times New Roman" w:hAnsi="Times New Roman"/>
          <w:b/>
          <w:noProof/>
          <w:lang w:eastAsia="lt-LT"/>
        </w:rPr>
        <w:t xml:space="preserve"> paskutinį kartą patvirtintas</w:t>
      </w:r>
      <w:r w:rsidR="007B414D">
        <w:rPr>
          <w:rFonts w:ascii="Times New Roman" w:eastAsia="Times New Roman" w:hAnsi="Times New Roman"/>
          <w:b/>
          <w:noProof/>
          <w:lang w:eastAsia="lt-LT"/>
        </w:rPr>
        <w:t xml:space="preserve"> </w:t>
      </w:r>
      <w:r w:rsidR="008D3FD7">
        <w:rPr>
          <w:rFonts w:ascii="Times New Roman" w:eastAsia="Times New Roman" w:hAnsi="Times New Roman"/>
          <w:b/>
          <w:noProof/>
          <w:lang w:eastAsia="lt-LT"/>
        </w:rPr>
        <w:t>2020-05-06.</w:t>
      </w:r>
      <w:bookmarkStart w:id="32" w:name="_GoBack"/>
      <w:bookmarkEnd w:id="32"/>
    </w:p>
    <w:p w:rsidR="009F1E2C" w:rsidRPr="007B7CC9" w:rsidRDefault="009F1E2C" w:rsidP="009F1E2C">
      <w:pPr>
        <w:spacing w:after="0" w:line="240" w:lineRule="auto"/>
        <w:rPr>
          <w:rFonts w:ascii="Times New Roman" w:eastAsia="Times New Roman" w:hAnsi="Times New Roman"/>
          <w:lang w:eastAsia="lt-LT"/>
        </w:rPr>
      </w:pPr>
    </w:p>
    <w:p w:rsidR="009F1E2C" w:rsidRPr="007B7CC9" w:rsidRDefault="009F1E2C" w:rsidP="009F1E2C">
      <w:pPr>
        <w:tabs>
          <w:tab w:val="left" w:pos="360"/>
        </w:tabs>
        <w:spacing w:after="0" w:line="240" w:lineRule="auto"/>
        <w:rPr>
          <w:rFonts w:ascii="Times New Roman" w:eastAsia="Times New Roman" w:hAnsi="Times New Roman"/>
          <w:noProof/>
          <w:lang w:eastAsia="lt-LT"/>
        </w:rPr>
      </w:pPr>
      <w:r w:rsidRPr="007B7CC9">
        <w:rPr>
          <w:rFonts w:ascii="Times New Roman" w:eastAsia="Times New Roman" w:hAnsi="Times New Roman"/>
          <w:color w:val="000000"/>
          <w:lang w:eastAsia="lt-LT"/>
        </w:rPr>
        <w:t>Išsami informacija apie šį vaistinį preparatą pateikiama Valstybinės vaistų kontrolės tarnybos prie Lietuvos Respublikos sveikatos apsaugos ministerijos tinklapyje</w:t>
      </w:r>
      <w:r w:rsidRPr="007B7CC9">
        <w:rPr>
          <w:rFonts w:ascii="Times New Roman" w:eastAsia="Times New Roman" w:hAnsi="Times New Roman"/>
          <w:color w:val="FF0000"/>
          <w:lang w:eastAsia="lt-LT"/>
        </w:rPr>
        <w:t xml:space="preserve"> </w:t>
      </w:r>
      <w:hyperlink r:id="rId10" w:history="1">
        <w:r w:rsidRPr="007B7CC9">
          <w:rPr>
            <w:rFonts w:ascii="Times New Roman" w:eastAsia="Times New Roman" w:hAnsi="Times New Roman"/>
            <w:color w:val="55595C"/>
            <w:u w:val="single"/>
            <w:lang w:eastAsia="lt-LT"/>
          </w:rPr>
          <w:t>http://www.vvkt.lt</w:t>
        </w:r>
      </w:hyperlink>
    </w:p>
    <w:p w:rsidR="009F1E2C" w:rsidRPr="007B7CC9" w:rsidRDefault="009F1E2C" w:rsidP="009F1E2C">
      <w:pPr>
        <w:spacing w:after="0" w:line="240" w:lineRule="auto"/>
        <w:rPr>
          <w:rFonts w:ascii="Times New Roman" w:eastAsia="Times New Roman" w:hAnsi="Times New Roman"/>
          <w:sz w:val="24"/>
          <w:szCs w:val="24"/>
          <w:lang w:eastAsia="lt-LT"/>
        </w:rPr>
      </w:pPr>
    </w:p>
    <w:p w:rsidR="004404B1" w:rsidRDefault="004404B1" w:rsidP="004404B1">
      <w:pPr>
        <w:rPr>
          <w:rFonts w:ascii="Times New Roman" w:hAnsi="Times New Roman"/>
          <w:i/>
          <w:iCs/>
        </w:rPr>
      </w:pPr>
      <w:r w:rsidRPr="00E07B3C">
        <w:rPr>
          <w:rFonts w:ascii="Times New Roman" w:hAnsi="Times New Roman"/>
          <w:i/>
          <w:iCs/>
        </w:rPr>
        <w:t xml:space="preserve">Lygiagrečiai importuojamas vaistas skiriasi nuo referencinio vaisto: pagalbinėmis medžiagomis (lyg. </w:t>
      </w:r>
      <w:proofErr w:type="spellStart"/>
      <w:r w:rsidRPr="00E07B3C">
        <w:rPr>
          <w:rFonts w:ascii="Times New Roman" w:hAnsi="Times New Roman"/>
          <w:i/>
          <w:iCs/>
        </w:rPr>
        <w:t>imp</w:t>
      </w:r>
      <w:proofErr w:type="spellEnd"/>
      <w:r w:rsidRPr="00E07B3C">
        <w:rPr>
          <w:rFonts w:ascii="Times New Roman" w:hAnsi="Times New Roman"/>
          <w:i/>
          <w:iCs/>
        </w:rPr>
        <w:t xml:space="preserve">. vaisto sudėtyje </w:t>
      </w:r>
      <w:r>
        <w:rPr>
          <w:rFonts w:ascii="Times New Roman" w:hAnsi="Times New Roman"/>
          <w:i/>
          <w:iCs/>
        </w:rPr>
        <w:t xml:space="preserve">yra </w:t>
      </w:r>
      <w:proofErr w:type="spellStart"/>
      <w:r>
        <w:rPr>
          <w:rFonts w:ascii="Times New Roman" w:hAnsi="Times New Roman"/>
          <w:i/>
          <w:iCs/>
        </w:rPr>
        <w:t>krospovidonas</w:t>
      </w:r>
      <w:proofErr w:type="spellEnd"/>
      <w:r>
        <w:rPr>
          <w:rFonts w:ascii="Times New Roman" w:hAnsi="Times New Roman"/>
          <w:i/>
          <w:iCs/>
        </w:rPr>
        <w:t xml:space="preserve"> B tipo, </w:t>
      </w:r>
      <w:proofErr w:type="spellStart"/>
      <w:r>
        <w:rPr>
          <w:rFonts w:ascii="Times New Roman" w:hAnsi="Times New Roman"/>
          <w:i/>
          <w:iCs/>
        </w:rPr>
        <w:t>ref</w:t>
      </w:r>
      <w:proofErr w:type="spellEnd"/>
      <w:r>
        <w:rPr>
          <w:rFonts w:ascii="Times New Roman" w:hAnsi="Times New Roman"/>
          <w:i/>
          <w:iCs/>
        </w:rPr>
        <w:t xml:space="preserve">. vaisto – </w:t>
      </w:r>
      <w:proofErr w:type="spellStart"/>
      <w:r>
        <w:rPr>
          <w:rFonts w:ascii="Times New Roman" w:hAnsi="Times New Roman"/>
          <w:i/>
          <w:iCs/>
        </w:rPr>
        <w:t>krospovidonas</w:t>
      </w:r>
      <w:proofErr w:type="spellEnd"/>
      <w:r>
        <w:rPr>
          <w:rFonts w:ascii="Times New Roman" w:hAnsi="Times New Roman"/>
          <w:i/>
          <w:iCs/>
        </w:rPr>
        <w:t xml:space="preserve"> A  tipo, lyg</w:t>
      </w:r>
      <w:r w:rsidR="00962607">
        <w:rPr>
          <w:rFonts w:ascii="Times New Roman" w:hAnsi="Times New Roman"/>
          <w:i/>
          <w:iCs/>
        </w:rPr>
        <w:t>.</w:t>
      </w:r>
      <w:r>
        <w:rPr>
          <w:rFonts w:ascii="Times New Roman" w:hAnsi="Times New Roman"/>
          <w:i/>
          <w:iCs/>
        </w:rPr>
        <w:t xml:space="preserve"> </w:t>
      </w:r>
      <w:proofErr w:type="spellStart"/>
      <w:r>
        <w:rPr>
          <w:rFonts w:ascii="Times New Roman" w:hAnsi="Times New Roman"/>
          <w:i/>
          <w:iCs/>
        </w:rPr>
        <w:t>imp</w:t>
      </w:r>
      <w:proofErr w:type="spellEnd"/>
      <w:r>
        <w:rPr>
          <w:rFonts w:ascii="Times New Roman" w:hAnsi="Times New Roman"/>
          <w:i/>
          <w:iCs/>
        </w:rPr>
        <w:t xml:space="preserve">. vaisto  sudėtyje </w:t>
      </w:r>
      <w:r w:rsidRPr="00E07B3C">
        <w:rPr>
          <w:rFonts w:ascii="Times New Roman" w:hAnsi="Times New Roman"/>
          <w:i/>
          <w:iCs/>
        </w:rPr>
        <w:t xml:space="preserve">papildomai yra koloidinio bevandenio silicio dioksido ir natrio </w:t>
      </w:r>
      <w:proofErr w:type="spellStart"/>
      <w:r w:rsidRPr="00E07B3C">
        <w:rPr>
          <w:rFonts w:ascii="Times New Roman" w:hAnsi="Times New Roman"/>
          <w:i/>
          <w:iCs/>
        </w:rPr>
        <w:t>laurilsulfato</w:t>
      </w:r>
      <w:proofErr w:type="spellEnd"/>
      <w:r w:rsidRPr="00E07B3C">
        <w:rPr>
          <w:rFonts w:ascii="Times New Roman" w:hAnsi="Times New Roman"/>
          <w:i/>
          <w:iCs/>
        </w:rPr>
        <w:t xml:space="preserve">); išvaizda (lyg. </w:t>
      </w:r>
      <w:proofErr w:type="spellStart"/>
      <w:r w:rsidRPr="00E07B3C">
        <w:rPr>
          <w:rFonts w:ascii="Times New Roman" w:hAnsi="Times New Roman"/>
          <w:i/>
          <w:iCs/>
        </w:rPr>
        <w:t>imp</w:t>
      </w:r>
      <w:proofErr w:type="spellEnd"/>
      <w:r w:rsidRPr="00E07B3C">
        <w:rPr>
          <w:rFonts w:ascii="Times New Roman" w:hAnsi="Times New Roman"/>
          <w:i/>
          <w:iCs/>
        </w:rPr>
        <w:t xml:space="preserve">. vaisto </w:t>
      </w:r>
      <w:r w:rsidRPr="00E07B3C">
        <w:rPr>
          <w:rFonts w:ascii="Times New Roman" w:hAnsi="Times New Roman"/>
          <w:i/>
        </w:rPr>
        <w:t xml:space="preserve">kapsulė yra su šviesiai geltonomis granulėmis, rudu dangteliu ir baltu korpusu, </w:t>
      </w:r>
      <w:proofErr w:type="spellStart"/>
      <w:r w:rsidRPr="00E07B3C">
        <w:rPr>
          <w:rFonts w:ascii="Times New Roman" w:hAnsi="Times New Roman"/>
          <w:i/>
        </w:rPr>
        <w:t>ref</w:t>
      </w:r>
      <w:proofErr w:type="spellEnd"/>
      <w:r w:rsidRPr="00E07B3C">
        <w:rPr>
          <w:rFonts w:ascii="Times New Roman" w:hAnsi="Times New Roman"/>
          <w:i/>
        </w:rPr>
        <w:t xml:space="preserve">. vaisto </w:t>
      </w:r>
      <w:r>
        <w:rPr>
          <w:rFonts w:ascii="Times New Roman" w:hAnsi="Times New Roman"/>
          <w:i/>
        </w:rPr>
        <w:t>kapsulė yra o</w:t>
      </w:r>
      <w:r w:rsidRPr="00E07B3C">
        <w:rPr>
          <w:rFonts w:ascii="Times New Roman" w:hAnsi="Times New Roman"/>
          <w:i/>
        </w:rPr>
        <w:t>r</w:t>
      </w:r>
      <w:r>
        <w:rPr>
          <w:rFonts w:ascii="Times New Roman" w:hAnsi="Times New Roman"/>
          <w:i/>
        </w:rPr>
        <w:t xml:space="preserve">anžinė, </w:t>
      </w:r>
      <w:r w:rsidRPr="00E07B3C">
        <w:rPr>
          <w:rFonts w:ascii="Times New Roman" w:hAnsi="Times New Roman"/>
          <w:i/>
        </w:rPr>
        <w:t>su dangteliu, kurioje yra baltos ar gelsvos granulės</w:t>
      </w:r>
      <w:r w:rsidRPr="00E07B3C">
        <w:rPr>
          <w:rFonts w:ascii="Times New Roman" w:hAnsi="Times New Roman"/>
          <w:i/>
          <w:iCs/>
        </w:rPr>
        <w:t>); laikymo</w:t>
      </w:r>
      <w:r w:rsidR="00962607">
        <w:rPr>
          <w:rFonts w:ascii="Times New Roman" w:hAnsi="Times New Roman"/>
          <w:i/>
          <w:iCs/>
        </w:rPr>
        <w:t xml:space="preserve"> sąlygomis (lyg. </w:t>
      </w:r>
      <w:proofErr w:type="spellStart"/>
      <w:r w:rsidR="00962607">
        <w:rPr>
          <w:rFonts w:ascii="Times New Roman" w:hAnsi="Times New Roman"/>
          <w:i/>
          <w:iCs/>
        </w:rPr>
        <w:t>imp</w:t>
      </w:r>
      <w:proofErr w:type="spellEnd"/>
      <w:r w:rsidR="00962607">
        <w:rPr>
          <w:rFonts w:ascii="Times New Roman" w:hAnsi="Times New Roman"/>
          <w:i/>
          <w:iCs/>
        </w:rPr>
        <w:t xml:space="preserve">. vaisto – </w:t>
      </w:r>
      <w:r>
        <w:rPr>
          <w:rFonts w:ascii="Times New Roman" w:hAnsi="Times New Roman"/>
          <w:i/>
          <w:iCs/>
        </w:rPr>
        <w:t>laikyti ne aukštesnėje kaip 25 </w:t>
      </w:r>
      <w:r>
        <w:rPr>
          <w:rFonts w:ascii="Times New Roman" w:hAnsi="Times New Roman"/>
          <w:i/>
          <w:iCs/>
        </w:rPr>
        <w:sym w:font="Symbol" w:char="F0B0"/>
      </w:r>
      <w:r>
        <w:rPr>
          <w:rFonts w:ascii="Times New Roman" w:hAnsi="Times New Roman"/>
          <w:i/>
          <w:iCs/>
        </w:rPr>
        <w:t xml:space="preserve"> </w:t>
      </w:r>
      <w:r w:rsidRPr="00E07B3C">
        <w:rPr>
          <w:rFonts w:ascii="Times New Roman" w:hAnsi="Times New Roman"/>
          <w:i/>
          <w:iCs/>
        </w:rPr>
        <w:t>C temperatūroje, gamintojo pakuotėje, kad vaistas būtų apsaugotas nuo drėgmės</w:t>
      </w:r>
      <w:r>
        <w:rPr>
          <w:rFonts w:ascii="Times New Roman" w:hAnsi="Times New Roman"/>
          <w:i/>
          <w:iCs/>
        </w:rPr>
        <w:t xml:space="preserve">, </w:t>
      </w:r>
      <w:proofErr w:type="spellStart"/>
      <w:r w:rsidR="00962607">
        <w:rPr>
          <w:rFonts w:ascii="Times New Roman" w:hAnsi="Times New Roman"/>
          <w:i/>
          <w:iCs/>
        </w:rPr>
        <w:t>ref</w:t>
      </w:r>
      <w:proofErr w:type="spellEnd"/>
      <w:r w:rsidR="00962607">
        <w:rPr>
          <w:rFonts w:ascii="Times New Roman" w:hAnsi="Times New Roman"/>
          <w:i/>
          <w:iCs/>
        </w:rPr>
        <w:t xml:space="preserve">. vaisto – </w:t>
      </w:r>
      <w:r w:rsidRPr="00E07B3C">
        <w:rPr>
          <w:rFonts w:ascii="Times New Roman" w:hAnsi="Times New Roman"/>
          <w:i/>
          <w:iCs/>
        </w:rPr>
        <w:t>laikyti ne aukšt</w:t>
      </w:r>
      <w:r>
        <w:rPr>
          <w:rFonts w:ascii="Times New Roman" w:hAnsi="Times New Roman"/>
          <w:i/>
          <w:iCs/>
        </w:rPr>
        <w:t xml:space="preserve">esnėje kaip 30°C temperatūroje); </w:t>
      </w:r>
      <w:r w:rsidRPr="00D76605">
        <w:rPr>
          <w:rFonts w:ascii="Times New Roman" w:hAnsi="Times New Roman"/>
          <w:i/>
          <w:iCs/>
        </w:rPr>
        <w:t xml:space="preserve">tinkamumo laiku (lyg </w:t>
      </w:r>
      <w:proofErr w:type="spellStart"/>
      <w:r w:rsidRPr="00D76605">
        <w:rPr>
          <w:rFonts w:ascii="Times New Roman" w:hAnsi="Times New Roman"/>
          <w:i/>
          <w:iCs/>
        </w:rPr>
        <w:t>imp</w:t>
      </w:r>
      <w:proofErr w:type="spellEnd"/>
      <w:r w:rsidRPr="00D76605">
        <w:rPr>
          <w:rFonts w:ascii="Times New Roman" w:hAnsi="Times New Roman"/>
          <w:i/>
          <w:iCs/>
        </w:rPr>
        <w:t>. vaisto  – 2</w:t>
      </w:r>
      <w:r>
        <w:rPr>
          <w:rFonts w:ascii="Times New Roman" w:hAnsi="Times New Roman"/>
          <w:i/>
          <w:iCs/>
        </w:rPr>
        <w:t xml:space="preserve"> metai, </w:t>
      </w:r>
      <w:proofErr w:type="spellStart"/>
      <w:r>
        <w:rPr>
          <w:rFonts w:ascii="Times New Roman" w:hAnsi="Times New Roman"/>
          <w:i/>
          <w:iCs/>
        </w:rPr>
        <w:t>ref</w:t>
      </w:r>
      <w:proofErr w:type="spellEnd"/>
      <w:r>
        <w:rPr>
          <w:rFonts w:ascii="Times New Roman" w:hAnsi="Times New Roman"/>
          <w:i/>
          <w:iCs/>
        </w:rPr>
        <w:t>. vaisto – 3 metai).</w:t>
      </w:r>
    </w:p>
    <w:p w:rsidR="009F1E2C" w:rsidRDefault="009F1E2C" w:rsidP="009F1E2C"/>
    <w:p w:rsidR="009707F9" w:rsidRDefault="009707F9"/>
    <w:sectPr w:rsidR="009707F9" w:rsidSect="003E3723">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54" w:rsidRDefault="00767F54">
      <w:pPr>
        <w:spacing w:after="0" w:line="240" w:lineRule="auto"/>
      </w:pPr>
      <w:r>
        <w:separator/>
      </w:r>
    </w:p>
  </w:endnote>
  <w:endnote w:type="continuationSeparator" w:id="0">
    <w:p w:rsidR="00767F54" w:rsidRDefault="0076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952" w:rsidRDefault="00174952" w:rsidP="001749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74952" w:rsidRDefault="00174952" w:rsidP="001749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952" w:rsidRPr="00CA2754" w:rsidRDefault="00174952" w:rsidP="00174952">
    <w:pPr>
      <w:pStyle w:val="Porat"/>
      <w:framePr w:wrap="around" w:vAnchor="text" w:hAnchor="margin" w:xAlign="right" w:y="1"/>
      <w:rPr>
        <w:rStyle w:val="Puslapionumeris"/>
        <w:sz w:val="22"/>
        <w:szCs w:val="22"/>
      </w:rPr>
    </w:pPr>
    <w:r w:rsidRPr="00CA2754">
      <w:rPr>
        <w:rStyle w:val="Puslapionumeris"/>
        <w:sz w:val="22"/>
        <w:szCs w:val="22"/>
      </w:rPr>
      <w:fldChar w:fldCharType="begin"/>
    </w:r>
    <w:r w:rsidRPr="00CA2754">
      <w:rPr>
        <w:rStyle w:val="Puslapionumeris"/>
        <w:sz w:val="22"/>
        <w:szCs w:val="22"/>
      </w:rPr>
      <w:instrText xml:space="preserve">PAGE  </w:instrText>
    </w:r>
    <w:r w:rsidRPr="00CA2754">
      <w:rPr>
        <w:rStyle w:val="Puslapionumeris"/>
        <w:sz w:val="22"/>
        <w:szCs w:val="22"/>
      </w:rPr>
      <w:fldChar w:fldCharType="separate"/>
    </w:r>
    <w:r w:rsidR="008D3FD7">
      <w:rPr>
        <w:rStyle w:val="Puslapionumeris"/>
        <w:noProof/>
        <w:sz w:val="22"/>
        <w:szCs w:val="22"/>
      </w:rPr>
      <w:t>13</w:t>
    </w:r>
    <w:r w:rsidRPr="00CA2754">
      <w:rPr>
        <w:rStyle w:val="Puslapionumeris"/>
        <w:sz w:val="22"/>
        <w:szCs w:val="22"/>
      </w:rPr>
      <w:fldChar w:fldCharType="end"/>
    </w:r>
  </w:p>
  <w:p w:rsidR="00174952" w:rsidRDefault="00174952" w:rsidP="001749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54" w:rsidRDefault="00767F54">
      <w:pPr>
        <w:spacing w:after="0" w:line="240" w:lineRule="auto"/>
      </w:pPr>
      <w:r>
        <w:separator/>
      </w:r>
    </w:p>
  </w:footnote>
  <w:footnote w:type="continuationSeparator" w:id="0">
    <w:p w:rsidR="00767F54" w:rsidRDefault="00767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6"/>
  </w:num>
  <w:num w:numId="6">
    <w:abstractNumId w:val="4"/>
  </w:num>
  <w:num w:numId="7">
    <w:abstractNumId w:val="2"/>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2C"/>
    <w:rsid w:val="0004085C"/>
    <w:rsid w:val="00083AED"/>
    <w:rsid w:val="000F57F5"/>
    <w:rsid w:val="000F79A8"/>
    <w:rsid w:val="00105F67"/>
    <w:rsid w:val="00174952"/>
    <w:rsid w:val="001F261A"/>
    <w:rsid w:val="00385E7F"/>
    <w:rsid w:val="003E3723"/>
    <w:rsid w:val="003F4086"/>
    <w:rsid w:val="003F4AB5"/>
    <w:rsid w:val="004404B1"/>
    <w:rsid w:val="00467CDE"/>
    <w:rsid w:val="004A6A34"/>
    <w:rsid w:val="004A6D05"/>
    <w:rsid w:val="004C7DD8"/>
    <w:rsid w:val="005018E6"/>
    <w:rsid w:val="00510E46"/>
    <w:rsid w:val="005F7CBB"/>
    <w:rsid w:val="00614126"/>
    <w:rsid w:val="00742875"/>
    <w:rsid w:val="00767F54"/>
    <w:rsid w:val="007B414D"/>
    <w:rsid w:val="007E639F"/>
    <w:rsid w:val="008C7942"/>
    <w:rsid w:val="008D3FD7"/>
    <w:rsid w:val="00917007"/>
    <w:rsid w:val="00962607"/>
    <w:rsid w:val="009707F9"/>
    <w:rsid w:val="009D5015"/>
    <w:rsid w:val="009F1E2C"/>
    <w:rsid w:val="00A900BB"/>
    <w:rsid w:val="00B917BF"/>
    <w:rsid w:val="00B94A6A"/>
    <w:rsid w:val="00BB052A"/>
    <w:rsid w:val="00C9634B"/>
    <w:rsid w:val="00D6531A"/>
    <w:rsid w:val="00D76605"/>
    <w:rsid w:val="00D86DD4"/>
    <w:rsid w:val="00E07B3C"/>
    <w:rsid w:val="00E517F2"/>
    <w:rsid w:val="00EC44F1"/>
    <w:rsid w:val="00EF7D89"/>
    <w:rsid w:val="00F07EAC"/>
    <w:rsid w:val="00F61B90"/>
    <w:rsid w:val="00FA4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8CB7"/>
  <w15:docId w15:val="{A5D828CC-17E9-45D8-B6E2-819690C4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F1E2C"/>
    <w:pPr>
      <w:tabs>
        <w:tab w:val="center" w:pos="4819"/>
        <w:tab w:val="right" w:pos="9071"/>
      </w:tabs>
      <w:spacing w:after="0" w:line="240" w:lineRule="auto"/>
    </w:pPr>
    <w:rPr>
      <w:rFonts w:ascii="Times New Roman" w:eastAsia="Times New Roman" w:hAnsi="Times New Roman"/>
      <w:sz w:val="24"/>
      <w:szCs w:val="20"/>
      <w:lang w:val="de-DE" w:eastAsia="de-DE"/>
    </w:rPr>
  </w:style>
  <w:style w:type="character" w:customStyle="1" w:styleId="PoratDiagrama">
    <w:name w:val="Poraštė Diagrama"/>
    <w:link w:val="Porat"/>
    <w:uiPriority w:val="99"/>
    <w:rsid w:val="009F1E2C"/>
    <w:rPr>
      <w:rFonts w:ascii="Times New Roman" w:eastAsia="Times New Roman" w:hAnsi="Times New Roman"/>
      <w:sz w:val="24"/>
      <w:lang w:val="de-DE" w:eastAsia="de-DE"/>
    </w:rPr>
  </w:style>
  <w:style w:type="paragraph" w:customStyle="1" w:styleId="Default">
    <w:name w:val="Default"/>
    <w:rsid w:val="009F1E2C"/>
    <w:pPr>
      <w:autoSpaceDE w:val="0"/>
      <w:autoSpaceDN w:val="0"/>
      <w:adjustRightInd w:val="0"/>
    </w:pPr>
    <w:rPr>
      <w:rFonts w:ascii="Times New Roman" w:eastAsia="Times New Roman" w:hAnsi="Times New Roman"/>
      <w:color w:val="000000"/>
      <w:sz w:val="24"/>
      <w:szCs w:val="24"/>
    </w:rPr>
  </w:style>
  <w:style w:type="character" w:styleId="Puslapionumeris">
    <w:name w:val="page number"/>
    <w:rsid w:val="009F1E2C"/>
  </w:style>
  <w:style w:type="paragraph" w:styleId="Sraopastraipa">
    <w:name w:val="List Paragraph"/>
    <w:basedOn w:val="prastasis"/>
    <w:uiPriority w:val="34"/>
    <w:qFormat/>
    <w:rsid w:val="009F1E2C"/>
    <w:pPr>
      <w:spacing w:after="160" w:line="259" w:lineRule="auto"/>
      <w:ind w:left="720"/>
      <w:contextualSpacing/>
    </w:pPr>
  </w:style>
  <w:style w:type="paragraph" w:styleId="Debesliotekstas">
    <w:name w:val="Balloon Text"/>
    <w:basedOn w:val="prastasis"/>
    <w:link w:val="DebesliotekstasDiagrama"/>
    <w:uiPriority w:val="99"/>
    <w:semiHidden/>
    <w:unhideWhenUsed/>
    <w:rsid w:val="00083A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83A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14638</Words>
  <Characters>8345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22938</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Božena Kuntelija</cp:lastModifiedBy>
  <cp:revision>6</cp:revision>
  <dcterms:created xsi:type="dcterms:W3CDTF">2020-04-30T12:45:00Z</dcterms:created>
  <dcterms:modified xsi:type="dcterms:W3CDTF">2020-05-07T09:07:00Z</dcterms:modified>
</cp:coreProperties>
</file>