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12B4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E"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5F"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r w:rsidRPr="00DF118D">
        <w:rPr>
          <w:rFonts w:ascii="Times New Roman" w:eastAsia="Times New Roman" w:hAnsi="Times New Roman" w:cs="Times New Roman"/>
          <w:b/>
          <w:kern w:val="28"/>
          <w:szCs w:val="20"/>
          <w:lang w:val="lt-LT" w:eastAsia="lt-LT"/>
        </w:rPr>
        <w:t>A. ŽENKLINIMAS</w:t>
      </w:r>
    </w:p>
    <w:p w14:paraId="2BC12B60"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kern w:val="28"/>
          <w:lang w:val="lt-LT" w:eastAsia="lt-LT"/>
        </w:rPr>
      </w:pPr>
      <w:r w:rsidRPr="00DF118D">
        <w:rPr>
          <w:rFonts w:ascii="Times New Roman" w:eastAsia="Times New Roman" w:hAnsi="Times New Roman" w:cs="Times New Roman"/>
          <w:b/>
          <w:lang w:val="lt-LT" w:eastAsia="lt-LT"/>
        </w:rPr>
        <w:br w:type="page"/>
      </w:r>
      <w:r w:rsidRPr="00DF118D">
        <w:rPr>
          <w:rFonts w:ascii="Times New Roman" w:eastAsia="Times New Roman" w:hAnsi="Times New Roman" w:cs="Times New Roman"/>
          <w:b/>
          <w:kern w:val="28"/>
          <w:lang w:val="lt-LT" w:eastAsia="lt-LT"/>
        </w:rPr>
        <w:lastRenderedPageBreak/>
        <w:t xml:space="preserve">INFORMACIJA ANT IŠORINĖS PAKUOTĖS </w:t>
      </w:r>
    </w:p>
    <w:p w14:paraId="2BC12B61"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Cs/>
          <w:kern w:val="28"/>
          <w:lang w:val="lt-LT" w:eastAsia="lt-LT"/>
        </w:rPr>
      </w:pPr>
    </w:p>
    <w:p w14:paraId="2BC12B62"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kern w:val="28"/>
          <w:lang w:val="lt-LT" w:eastAsia="lt-LT"/>
        </w:rPr>
      </w:pPr>
      <w:r w:rsidRPr="00DF118D">
        <w:rPr>
          <w:rFonts w:ascii="Times New Roman" w:eastAsia="Times New Roman" w:hAnsi="Times New Roman" w:cs="Times New Roman"/>
          <w:b/>
          <w:kern w:val="28"/>
          <w:lang w:val="lt-LT" w:eastAsia="lt-LT"/>
        </w:rPr>
        <w:t>KARTONINĖ DĖŽUTĖ</w:t>
      </w:r>
    </w:p>
    <w:p w14:paraId="2BC12B6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4"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w:t>
      </w:r>
      <w:r w:rsidRPr="00DF118D">
        <w:rPr>
          <w:rFonts w:ascii="Times New Roman" w:eastAsia="Times New Roman" w:hAnsi="Times New Roman" w:cs="Times New Roman"/>
          <w:b/>
          <w:szCs w:val="20"/>
          <w:lang w:val="lt-LT" w:eastAsia="lt-LT"/>
        </w:rPr>
        <w:tab/>
        <w:t>VAISTINIO PREPARATO PAVADINIMAS</w:t>
      </w:r>
    </w:p>
    <w:p w14:paraId="2BC12B6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6" w14:textId="590C4B1B" w:rsidR="00DF118D" w:rsidRPr="00DF118D" w:rsidRDefault="00231010" w:rsidP="00DF118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Claritromicina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Azevedos</w:t>
      </w:r>
      <w:proofErr w:type="spellEnd"/>
      <w:r w:rsidR="00DF118D" w:rsidRPr="00DF118D">
        <w:rPr>
          <w:rFonts w:ascii="Times New Roman" w:eastAsia="Times New Roman" w:hAnsi="Times New Roman" w:cs="Times New Roman"/>
          <w:lang w:val="lt-LT" w:eastAsia="lt-LT"/>
        </w:rPr>
        <w:t xml:space="preserve"> 500 mg milteliai infuziniam tirpalui</w:t>
      </w:r>
    </w:p>
    <w:p w14:paraId="2BC12B67" w14:textId="174BB119" w:rsidR="00DF118D" w:rsidRPr="009045FE" w:rsidRDefault="004341B3" w:rsidP="00DF118D">
      <w:pPr>
        <w:spacing w:after="0" w:line="240" w:lineRule="auto"/>
        <w:rPr>
          <w:rFonts w:ascii="Times New Roman" w:eastAsia="Times New Roman" w:hAnsi="Times New Roman" w:cs="Times New Roman"/>
          <w:iCs/>
          <w:lang w:val="lt-LT" w:eastAsia="lt-LT"/>
        </w:rPr>
      </w:pPr>
      <w:r>
        <w:rPr>
          <w:rFonts w:ascii="Times New Roman" w:eastAsia="Times New Roman" w:hAnsi="Times New Roman" w:cs="Times New Roman"/>
          <w:iCs/>
          <w:szCs w:val="20"/>
          <w:lang w:val="lv-LV" w:eastAsia="lt-LT"/>
        </w:rPr>
        <w:t>k</w:t>
      </w:r>
      <w:r w:rsidR="009045FE">
        <w:rPr>
          <w:rFonts w:ascii="Times New Roman" w:eastAsia="Times New Roman" w:hAnsi="Times New Roman" w:cs="Times New Roman"/>
          <w:iCs/>
          <w:szCs w:val="20"/>
          <w:lang w:val="lv-LV" w:eastAsia="lt-LT"/>
        </w:rPr>
        <w:t>laritromicinas</w:t>
      </w:r>
    </w:p>
    <w:p w14:paraId="2BC12B6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9"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2.</w:t>
      </w:r>
      <w:r w:rsidRPr="00DF118D">
        <w:rPr>
          <w:rFonts w:ascii="Times New Roman" w:eastAsia="Times New Roman" w:hAnsi="Times New Roman" w:cs="Times New Roman"/>
          <w:b/>
          <w:szCs w:val="20"/>
          <w:lang w:val="lt-LT" w:eastAsia="lt-LT"/>
        </w:rPr>
        <w:tab/>
        <w:t xml:space="preserve">VEIKLIOJI MEDŽIAGA IR JOS KIEKIS </w:t>
      </w:r>
    </w:p>
    <w:p w14:paraId="2BC12B6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1 flakone yra 739,5 mg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laktobionato</w:t>
      </w:r>
      <w:proofErr w:type="spellEnd"/>
      <w:r w:rsidRPr="00DF118D">
        <w:rPr>
          <w:rFonts w:ascii="Times New Roman" w:eastAsia="Times New Roman" w:hAnsi="Times New Roman" w:cs="Times New Roman"/>
          <w:lang w:val="lt-LT" w:eastAsia="lt-LT"/>
        </w:rPr>
        <w:t xml:space="preserve">, atitinkančio 500 mg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w:t>
      </w:r>
    </w:p>
    <w:p w14:paraId="2BC12B6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Ištirpinus miltelius 10 ml injekcinio vandens, 1 ml tirpalo yra 50 mg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w:t>
      </w:r>
    </w:p>
    <w:p w14:paraId="2BC12B6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F"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3.</w:t>
      </w:r>
      <w:r w:rsidRPr="00DF118D">
        <w:rPr>
          <w:rFonts w:ascii="Times New Roman" w:eastAsia="Times New Roman" w:hAnsi="Times New Roman" w:cs="Times New Roman"/>
          <w:b/>
          <w:szCs w:val="20"/>
          <w:lang w:val="lt-LT" w:eastAsia="lt-LT"/>
        </w:rPr>
        <w:tab/>
        <w:t>PAGALBINIŲ MEDŽIAGŲ SĄRAŠAS</w:t>
      </w:r>
    </w:p>
    <w:p w14:paraId="2BC12B7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4694834B" w14:textId="4A7DB401" w:rsidR="00D17A6E" w:rsidRPr="00E4176E"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Vaisto sudėtyje yra </w:t>
      </w:r>
      <w:proofErr w:type="spellStart"/>
      <w:r w:rsidRPr="00DF118D">
        <w:rPr>
          <w:rFonts w:ascii="Times New Roman" w:eastAsia="Times New Roman" w:hAnsi="Times New Roman" w:cs="Times New Roman"/>
          <w:lang w:val="lt-LT" w:eastAsia="lt-LT"/>
        </w:rPr>
        <w:t>laktobiono</w:t>
      </w:r>
      <w:proofErr w:type="spellEnd"/>
      <w:r w:rsidRPr="00DF118D">
        <w:rPr>
          <w:rFonts w:ascii="Times New Roman" w:eastAsia="Times New Roman" w:hAnsi="Times New Roman" w:cs="Times New Roman"/>
          <w:lang w:val="lt-LT" w:eastAsia="lt-LT"/>
        </w:rPr>
        <w:t xml:space="preserve"> rūgšties ir </w:t>
      </w:r>
      <w:r w:rsidR="005B0F1D">
        <w:rPr>
          <w:rFonts w:ascii="Times New Roman" w:eastAsia="Times New Roman" w:hAnsi="Times New Roman" w:cs="Times New Roman"/>
          <w:lang w:val="lt-LT" w:eastAsia="lt-LT"/>
        </w:rPr>
        <w:t>azot</w:t>
      </w:r>
      <w:r w:rsidR="00ED37EE">
        <w:rPr>
          <w:rFonts w:ascii="Times New Roman" w:eastAsia="Times New Roman" w:hAnsi="Times New Roman" w:cs="Times New Roman"/>
          <w:lang w:val="lt-LT" w:eastAsia="lt-LT"/>
        </w:rPr>
        <w:t>o.</w:t>
      </w:r>
    </w:p>
    <w:p w14:paraId="2BC12B7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4"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4.</w:t>
      </w:r>
      <w:r w:rsidRPr="00DF118D">
        <w:rPr>
          <w:rFonts w:ascii="Times New Roman" w:eastAsia="Times New Roman" w:hAnsi="Times New Roman" w:cs="Times New Roman"/>
          <w:b/>
          <w:szCs w:val="20"/>
          <w:lang w:val="lt-LT" w:eastAsia="lt-LT"/>
        </w:rPr>
        <w:tab/>
        <w:t>FARMACINĖ FORMA IR KIEKIS PAKUOTĖJE</w:t>
      </w:r>
    </w:p>
    <w:p w14:paraId="2BC12B7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Milteliai infuziniam tirpalui.</w:t>
      </w:r>
    </w:p>
    <w:p w14:paraId="2BC12B7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 flakonas miltelių infuziniam tirpalui.</w:t>
      </w:r>
    </w:p>
    <w:p w14:paraId="2BC12B7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B"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5.</w:t>
      </w:r>
      <w:r w:rsidRPr="00DF118D">
        <w:rPr>
          <w:rFonts w:ascii="Times New Roman" w:eastAsia="Times New Roman" w:hAnsi="Times New Roman" w:cs="Times New Roman"/>
          <w:b/>
          <w:szCs w:val="20"/>
          <w:lang w:val="lt-LT" w:eastAsia="lt-LT"/>
        </w:rPr>
        <w:tab/>
        <w:t>VARTOJIMO METODAS IR BŪDAS</w:t>
      </w:r>
    </w:p>
    <w:p w14:paraId="2BC12B7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Leisti į veną.</w:t>
      </w:r>
    </w:p>
    <w:p w14:paraId="2BC12B7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vartojimą ištirpinti ir praskiesti.</w:t>
      </w:r>
    </w:p>
    <w:p w14:paraId="2BC12B7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vartojimą perskaitykite pakuotės lapelį.</w:t>
      </w:r>
    </w:p>
    <w:p w14:paraId="2BC12B8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2"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6.</w:t>
      </w:r>
      <w:r w:rsidRPr="00DF118D">
        <w:rPr>
          <w:rFonts w:ascii="Times New Roman" w:eastAsia="Times New Roman" w:hAnsi="Times New Roman" w:cs="Times New Roman"/>
          <w:b/>
          <w:szCs w:val="20"/>
          <w:lang w:val="lt-LT" w:eastAsia="lt-LT"/>
        </w:rPr>
        <w:tab/>
        <w:t>SPECIALUS ĮSPĖJIMAS, KAD VAISTINĮ PREPARATĄ BŪTINA LAIKYTI VAIKAMS NEPASTEBIMOJE IR NEPASIEKIAMOJE VIETOJE</w:t>
      </w:r>
    </w:p>
    <w:p w14:paraId="2BC12B8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Laikyti vaikams nepastebimoje ir nepasiekiamoje vietoje.</w:t>
      </w:r>
    </w:p>
    <w:p w14:paraId="2BC12B8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7"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7.</w:t>
      </w:r>
      <w:r w:rsidRPr="00DF118D">
        <w:rPr>
          <w:rFonts w:ascii="Times New Roman" w:eastAsia="Times New Roman" w:hAnsi="Times New Roman" w:cs="Times New Roman"/>
          <w:b/>
          <w:szCs w:val="20"/>
          <w:lang w:val="lt-LT" w:eastAsia="lt-LT"/>
        </w:rPr>
        <w:tab/>
        <w:t>KITAS SPECIALUS ĮSPĖJIMAS (JEI REIKIA)</w:t>
      </w:r>
    </w:p>
    <w:p w14:paraId="2BC12B8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A"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8.</w:t>
      </w:r>
      <w:r w:rsidRPr="00DF118D">
        <w:rPr>
          <w:rFonts w:ascii="Times New Roman" w:eastAsia="Times New Roman" w:hAnsi="Times New Roman" w:cs="Times New Roman"/>
          <w:b/>
          <w:szCs w:val="20"/>
          <w:lang w:val="lt-LT" w:eastAsia="lt-LT"/>
        </w:rPr>
        <w:tab/>
        <w:t>TINKAMUMO LAIKAS</w:t>
      </w:r>
    </w:p>
    <w:p w14:paraId="2BC12B8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C" w14:textId="1D649424" w:rsidR="00DF118D" w:rsidRPr="00DF118D" w:rsidRDefault="00DF118D" w:rsidP="00DF118D">
      <w:pPr>
        <w:spacing w:after="0" w:line="240" w:lineRule="auto"/>
        <w:rPr>
          <w:rFonts w:ascii="Times New Roman" w:eastAsia="Times New Roman" w:hAnsi="Times New Roman" w:cs="Times New Roman"/>
          <w:lang w:val="lt-LT" w:eastAsia="lt-LT"/>
        </w:rPr>
      </w:pPr>
      <w:r w:rsidRPr="000F38E7">
        <w:rPr>
          <w:rFonts w:ascii="Times New Roman" w:eastAsia="Times New Roman" w:hAnsi="Times New Roman" w:cs="Times New Roman"/>
          <w:lang w:val="lt-LT" w:eastAsia="lt-LT"/>
        </w:rPr>
        <w:t>EXP</w:t>
      </w:r>
      <w:r w:rsidR="009045FE">
        <w:rPr>
          <w:rFonts w:ascii="Times New Roman" w:eastAsia="Times New Roman" w:hAnsi="Times New Roman" w:cs="Times New Roman"/>
          <w:lang w:val="lt-LT" w:eastAsia="lt-LT"/>
        </w:rPr>
        <w:t>:</w:t>
      </w:r>
      <w:r w:rsidRPr="00DF118D">
        <w:rPr>
          <w:rFonts w:ascii="Times New Roman" w:eastAsia="Times New Roman" w:hAnsi="Times New Roman" w:cs="Times New Roman"/>
          <w:lang w:val="lt-LT" w:eastAsia="lt-LT"/>
        </w:rPr>
        <w:t xml:space="preserve"> </w:t>
      </w:r>
      <w:r w:rsidRPr="009045FE">
        <w:rPr>
          <w:rFonts w:ascii="Times New Roman" w:eastAsia="Times New Roman" w:hAnsi="Times New Roman" w:cs="Times New Roman"/>
          <w:highlight w:val="lightGray"/>
          <w:lang w:val="lt-LT" w:eastAsia="lt-LT"/>
        </w:rPr>
        <w:t>MMMM</w:t>
      </w:r>
      <w:r w:rsidR="009045FE" w:rsidRPr="009045FE">
        <w:rPr>
          <w:rFonts w:ascii="Times New Roman" w:eastAsia="Times New Roman" w:hAnsi="Times New Roman" w:cs="Times New Roman"/>
          <w:highlight w:val="lightGray"/>
          <w:lang w:val="lt-LT" w:eastAsia="lt-LT"/>
        </w:rPr>
        <w:t xml:space="preserve"> mm</w:t>
      </w:r>
    </w:p>
    <w:p w14:paraId="2BC12B8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F"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9.</w:t>
      </w:r>
      <w:r w:rsidRPr="00DF118D">
        <w:rPr>
          <w:rFonts w:ascii="Times New Roman" w:eastAsia="Times New Roman" w:hAnsi="Times New Roman" w:cs="Times New Roman"/>
          <w:b/>
          <w:szCs w:val="20"/>
          <w:lang w:val="lt-LT" w:eastAsia="lt-LT"/>
        </w:rPr>
        <w:tab/>
        <w:t>SPECIALIOS LAIKYMO SĄLYGOS</w:t>
      </w:r>
    </w:p>
    <w:p w14:paraId="2BC12B9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2" w14:textId="687470A4" w:rsidR="00DF118D" w:rsidRPr="00DF118D" w:rsidRDefault="006A1DB7"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Laikyti gamintojo pakuotėje.</w:t>
      </w:r>
    </w:p>
    <w:p w14:paraId="2BC12B9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Ištirpinto ir praskiesto tirpalo laikymo sąlygos nurodytos pakuotės lapelyje.</w:t>
      </w:r>
    </w:p>
    <w:p w14:paraId="2BC12B9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6"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10.</w:t>
      </w:r>
      <w:r w:rsidRPr="00DF118D">
        <w:rPr>
          <w:rFonts w:ascii="Times New Roman" w:eastAsia="Times New Roman" w:hAnsi="Times New Roman" w:cs="Times New Roman"/>
          <w:b/>
          <w:szCs w:val="20"/>
          <w:lang w:val="lt-LT" w:eastAsia="lt-LT"/>
        </w:rPr>
        <w:tab/>
        <w:t>SPECIALIOS ATSARGUMO PRIEMONĖS DĖL NESUVARTOTO VAISTINIO PREPARATO AR JO ATLIEKŲ TVARKYMO (JEI REIKIA)</w:t>
      </w:r>
    </w:p>
    <w:p w14:paraId="2BC12B9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9" w14:textId="2ABB1C1D"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11.</w:t>
      </w:r>
      <w:r w:rsidRPr="00DF118D">
        <w:rPr>
          <w:rFonts w:ascii="Times New Roman" w:eastAsia="Times New Roman" w:hAnsi="Times New Roman" w:cs="Times New Roman"/>
          <w:b/>
          <w:szCs w:val="20"/>
          <w:lang w:val="lt-LT" w:eastAsia="lt-LT"/>
        </w:rPr>
        <w:tab/>
      </w:r>
      <w:r w:rsidR="009045FE">
        <w:rPr>
          <w:rFonts w:ascii="Times New Roman" w:eastAsia="Times New Roman" w:hAnsi="Times New Roman" w:cs="Times New Roman"/>
          <w:b/>
          <w:caps/>
          <w:noProof/>
          <w:szCs w:val="24"/>
          <w:lang w:val="lt-LT" w:eastAsia="lt-LT"/>
        </w:rPr>
        <w:t>lygiagretus importuotojas</w:t>
      </w:r>
    </w:p>
    <w:p w14:paraId="2BC12B9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E" w14:textId="6250C496" w:rsidR="00DF118D" w:rsidRPr="00DF118D" w:rsidRDefault="009045FE"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Lygiagretus importuotojas UAB „</w:t>
      </w:r>
      <w:proofErr w:type="spellStart"/>
      <w:r>
        <w:rPr>
          <w:rFonts w:ascii="Times New Roman" w:eastAsia="Times New Roman" w:hAnsi="Times New Roman" w:cs="Times New Roman"/>
          <w:lang w:val="lt-LT" w:eastAsia="lt-LT"/>
        </w:rPr>
        <w:t>Lex</w:t>
      </w:r>
      <w:proofErr w:type="spellEnd"/>
      <w:r>
        <w:rPr>
          <w:rFonts w:ascii="Times New Roman" w:eastAsia="Times New Roman" w:hAnsi="Times New Roman" w:cs="Times New Roman"/>
          <w:lang w:val="lt-LT" w:eastAsia="lt-LT"/>
        </w:rPr>
        <w:t xml:space="preserve"> ano“</w:t>
      </w:r>
    </w:p>
    <w:p w14:paraId="2BC12B9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1" w14:textId="529D30D5"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12.</w:t>
      </w:r>
      <w:r w:rsidRPr="00DF118D">
        <w:rPr>
          <w:rFonts w:ascii="Times New Roman" w:eastAsia="Times New Roman" w:hAnsi="Times New Roman" w:cs="Times New Roman"/>
          <w:b/>
          <w:szCs w:val="20"/>
          <w:lang w:val="lt-LT" w:eastAsia="lt-LT"/>
        </w:rPr>
        <w:tab/>
      </w:r>
      <w:r w:rsidR="009045FE">
        <w:rPr>
          <w:rFonts w:ascii="Times New Roman" w:eastAsia="Times New Roman" w:hAnsi="Times New Roman" w:cs="Times New Roman"/>
          <w:b/>
          <w:noProof/>
          <w:szCs w:val="20"/>
          <w:lang w:val="lt-LT" w:eastAsia="lt-LT"/>
        </w:rPr>
        <w:t>LYGIAGRETAUS IMPORTO LEIDIMO</w:t>
      </w:r>
      <w:r w:rsidRPr="00DF118D">
        <w:rPr>
          <w:rFonts w:ascii="Times New Roman" w:eastAsia="Times New Roman" w:hAnsi="Times New Roman" w:cs="Times New Roman"/>
          <w:b/>
          <w:noProof/>
          <w:szCs w:val="20"/>
          <w:lang w:val="lt-LT" w:eastAsia="lt-LT"/>
        </w:rPr>
        <w:t xml:space="preserve"> NUMERIS</w:t>
      </w:r>
    </w:p>
    <w:p w14:paraId="2BC12BA3" w14:textId="306BAECC" w:rsidR="00DF118D" w:rsidRDefault="00DF118D" w:rsidP="00DF118D">
      <w:pPr>
        <w:spacing w:after="0" w:line="240" w:lineRule="auto"/>
        <w:rPr>
          <w:rFonts w:ascii="Times New Roman" w:eastAsia="Times New Roman" w:hAnsi="Times New Roman" w:cs="Times New Roman"/>
          <w:lang w:val="lt-LT" w:eastAsia="lt-LT"/>
        </w:rPr>
      </w:pPr>
    </w:p>
    <w:p w14:paraId="2E1DA41F" w14:textId="03C3BEEC" w:rsidR="009045FE" w:rsidRPr="00DF118D" w:rsidRDefault="009045FE" w:rsidP="00DF118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lt-LT"/>
        </w:rPr>
        <w:t xml:space="preserve">Lyg. </w:t>
      </w:r>
      <w:proofErr w:type="spellStart"/>
      <w:r>
        <w:rPr>
          <w:rFonts w:ascii="Times New Roman" w:eastAsia="Times New Roman" w:hAnsi="Times New Roman" w:cs="Times New Roman"/>
          <w:lang w:val="lt-LT" w:eastAsia="lt-LT"/>
        </w:rPr>
        <w:t>imp</w:t>
      </w:r>
      <w:proofErr w:type="spellEnd"/>
      <w:r>
        <w:rPr>
          <w:rFonts w:ascii="Times New Roman" w:eastAsia="Times New Roman" w:hAnsi="Times New Roman" w:cs="Times New Roman"/>
          <w:lang w:val="lt-LT" w:eastAsia="lt-LT"/>
        </w:rPr>
        <w:t>. Nr.: LT/L/20/</w:t>
      </w:r>
      <w:r w:rsidR="003F42F4">
        <w:rPr>
          <w:rFonts w:ascii="Times New Roman" w:eastAsia="Times New Roman" w:hAnsi="Times New Roman" w:cs="Times New Roman"/>
          <w:lang w:val="lt-LT" w:eastAsia="lt-LT"/>
        </w:rPr>
        <w:t>1194/001</w:t>
      </w:r>
    </w:p>
    <w:p w14:paraId="2BC12BA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6"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13.</w:t>
      </w:r>
      <w:r w:rsidRPr="00DF118D">
        <w:rPr>
          <w:rFonts w:ascii="Times New Roman" w:eastAsia="Times New Roman" w:hAnsi="Times New Roman" w:cs="Times New Roman"/>
          <w:b/>
          <w:szCs w:val="20"/>
          <w:lang w:val="lt-LT" w:eastAsia="lt-LT"/>
        </w:rPr>
        <w:tab/>
        <w:t>SERIJOS NUMERIS</w:t>
      </w:r>
    </w:p>
    <w:p w14:paraId="2BC12BA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8" w14:textId="6141C81A" w:rsidR="00DF118D" w:rsidRPr="00DF118D" w:rsidRDefault="00DF118D" w:rsidP="00DF118D">
      <w:pPr>
        <w:spacing w:after="0" w:line="240" w:lineRule="auto"/>
        <w:rPr>
          <w:rFonts w:ascii="Times New Roman" w:eastAsia="Times New Roman" w:hAnsi="Times New Roman" w:cs="Times New Roman"/>
          <w:lang w:val="lt-LT" w:eastAsia="lt-LT"/>
        </w:rPr>
      </w:pPr>
      <w:proofErr w:type="spellStart"/>
      <w:r w:rsidRPr="000F38E7">
        <w:rPr>
          <w:rFonts w:ascii="Times New Roman" w:eastAsia="Times New Roman" w:hAnsi="Times New Roman" w:cs="Times New Roman"/>
          <w:lang w:val="lt-LT" w:eastAsia="lt-LT"/>
        </w:rPr>
        <w:t>Lo</w:t>
      </w:r>
      <w:r w:rsidR="009045FE" w:rsidRPr="000F38E7">
        <w:rPr>
          <w:rFonts w:ascii="Times New Roman" w:eastAsia="Times New Roman" w:hAnsi="Times New Roman" w:cs="Times New Roman"/>
          <w:lang w:val="lt-LT" w:eastAsia="lt-LT"/>
        </w:rPr>
        <w:t>t</w:t>
      </w:r>
      <w:proofErr w:type="spellEnd"/>
      <w:r w:rsidR="009045FE" w:rsidRPr="004341B3">
        <w:rPr>
          <w:rFonts w:ascii="Times New Roman" w:eastAsia="Times New Roman" w:hAnsi="Times New Roman" w:cs="Times New Roman"/>
          <w:lang w:val="lt-LT" w:eastAsia="lt-LT"/>
        </w:rPr>
        <w:t>:</w:t>
      </w:r>
    </w:p>
    <w:p w14:paraId="2BC12BA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B"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14.</w:t>
      </w:r>
      <w:r w:rsidRPr="00DF118D">
        <w:rPr>
          <w:rFonts w:ascii="Times New Roman" w:eastAsia="Times New Roman" w:hAnsi="Times New Roman" w:cs="Times New Roman"/>
          <w:b/>
          <w:szCs w:val="20"/>
          <w:lang w:val="lt-LT" w:eastAsia="lt-LT"/>
        </w:rPr>
        <w:tab/>
        <w:t>PARDAVIMO (IŠDAVIMO) TVARKA</w:t>
      </w:r>
    </w:p>
    <w:p w14:paraId="2BC12BA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Receptinis vaistas.</w:t>
      </w:r>
    </w:p>
    <w:p w14:paraId="2BC12BA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0"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15.</w:t>
      </w:r>
      <w:r w:rsidRPr="00DF118D">
        <w:rPr>
          <w:rFonts w:ascii="Times New Roman" w:eastAsia="Times New Roman" w:hAnsi="Times New Roman" w:cs="Times New Roman"/>
          <w:b/>
          <w:szCs w:val="20"/>
          <w:lang w:val="lt-LT" w:eastAsia="lt-LT"/>
        </w:rPr>
        <w:tab/>
        <w:t>VARTOJIMO INSTRUKCIJA</w:t>
      </w:r>
    </w:p>
    <w:p w14:paraId="2BC12BB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3"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0" w:line="240" w:lineRule="auto"/>
        <w:ind w:left="480" w:hanging="480"/>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16.</w:t>
      </w:r>
      <w:r w:rsidRPr="00DF118D">
        <w:rPr>
          <w:rFonts w:ascii="Times New Roman" w:eastAsia="Times New Roman" w:hAnsi="Times New Roman" w:cs="Times New Roman"/>
          <w:b/>
          <w:bCs/>
          <w:lang w:val="lt-LT" w:eastAsia="lt-LT"/>
        </w:rPr>
        <w:tab/>
        <w:t>INFORMACIJA BRAILIO RAŠTU</w:t>
      </w:r>
    </w:p>
    <w:p w14:paraId="2BC12BB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6" w14:textId="13A47154" w:rsidR="00DF118D" w:rsidRPr="00DF118D" w:rsidRDefault="00DE3F16" w:rsidP="00DF118D">
      <w:pPr>
        <w:spacing w:after="0" w:line="240" w:lineRule="auto"/>
        <w:rPr>
          <w:rFonts w:ascii="Times New Roman" w:eastAsia="Times New Roman" w:hAnsi="Times New Roman" w:cs="Times New Roman"/>
          <w:lang w:val="lt-LT" w:eastAsia="lt-LT"/>
        </w:rPr>
      </w:pPr>
      <w:r w:rsidRPr="00DE3F16">
        <w:rPr>
          <w:rFonts w:ascii="Times New Roman" w:eastAsia="Times New Roman" w:hAnsi="Times New Roman" w:cs="Times New Roman"/>
          <w:highlight w:val="lightGray"/>
          <w:lang w:val="lt-LT" w:eastAsia="lt-LT"/>
        </w:rPr>
        <w:t>Priimtas pagrindimas informacijos Brailio raštu nepateikti.</w:t>
      </w:r>
    </w:p>
    <w:p w14:paraId="2BC12BB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8"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17.</w:t>
      </w:r>
      <w:r w:rsidRPr="00DF118D">
        <w:rPr>
          <w:rFonts w:ascii="Times New Roman" w:eastAsia="Times New Roman" w:hAnsi="Times New Roman" w:cs="Times New Roman"/>
          <w:b/>
          <w:lang w:val="lt-LT" w:eastAsia="lt-LT"/>
        </w:rPr>
        <w:tab/>
        <w:t>UNIKALUS IDENTIFIKATORIUS – 2D BRŪKŠNINIS KODAS</w:t>
      </w:r>
    </w:p>
    <w:p w14:paraId="2BC12BB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highlight w:val="lightGray"/>
          <w:lang w:val="lt-LT" w:eastAsia="lt-LT"/>
        </w:rPr>
        <w:t>2D brūkšninis kodas su nurodytu unikaliu identifikatoriumi.</w:t>
      </w:r>
    </w:p>
    <w:p w14:paraId="2BC12BB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D"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18.</w:t>
      </w:r>
      <w:r w:rsidRPr="00DF118D">
        <w:rPr>
          <w:rFonts w:ascii="Times New Roman" w:eastAsia="Times New Roman" w:hAnsi="Times New Roman" w:cs="Times New Roman"/>
          <w:b/>
          <w:lang w:val="lt-LT" w:eastAsia="lt-LT"/>
        </w:rPr>
        <w:tab/>
        <w:t>UNIKALUS IDENTIFIKATORIUS – ŽMONĖMS SUPRANTAMI DUOMENYS</w:t>
      </w:r>
    </w:p>
    <w:p w14:paraId="2BC12BB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PC:</w:t>
      </w:r>
    </w:p>
    <w:p w14:paraId="2BC12BC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SN:</w:t>
      </w:r>
    </w:p>
    <w:p w14:paraId="0E75684E" w14:textId="77777777" w:rsidR="00194A0D" w:rsidRDefault="00DF118D" w:rsidP="00194A0D">
      <w:pPr>
        <w:spacing w:after="0" w:line="240" w:lineRule="auto"/>
        <w:rPr>
          <w:rFonts w:ascii="Times New Roman" w:eastAsia="Times New Roman" w:hAnsi="Times New Roman" w:cs="Times New Roman"/>
          <w:lang w:val="lt-LT" w:eastAsia="lt-LT"/>
        </w:rPr>
      </w:pPr>
      <w:r w:rsidRPr="009045FE">
        <w:rPr>
          <w:rFonts w:ascii="Times New Roman" w:eastAsia="Times New Roman" w:hAnsi="Times New Roman" w:cs="Times New Roman"/>
          <w:highlight w:val="lightGray"/>
          <w:lang w:val="lt-LT" w:eastAsia="lt-LT"/>
        </w:rPr>
        <w:t>NN:</w:t>
      </w:r>
    </w:p>
    <w:p w14:paraId="113B9841" w14:textId="77777777" w:rsidR="00194A0D" w:rsidRDefault="00194A0D" w:rsidP="00194A0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p>
    <w:p w14:paraId="21FF7039" w14:textId="287420AE" w:rsidR="00DE3F16" w:rsidRDefault="00194A0D" w:rsidP="00194A0D">
      <w:pPr>
        <w:spacing w:after="0" w:line="240" w:lineRule="auto"/>
        <w:rPr>
          <w:rFonts w:ascii="Times New Roman" w:eastAsia="Times New Roman" w:hAnsi="Times New Roman" w:cs="Times New Roman"/>
          <w:bCs/>
        </w:rPr>
      </w:pPr>
      <w:proofErr w:type="spellStart"/>
      <w:r w:rsidRPr="00194A0D">
        <w:rPr>
          <w:rFonts w:ascii="Times New Roman" w:eastAsia="Times New Roman" w:hAnsi="Times New Roman" w:cs="Times New Roman"/>
          <w:bCs/>
        </w:rPr>
        <w:t>Gamintojas</w:t>
      </w:r>
      <w:proofErr w:type="spellEnd"/>
      <w:r w:rsidRPr="00194A0D">
        <w:rPr>
          <w:rFonts w:ascii="Times New Roman" w:eastAsia="Times New Roman" w:hAnsi="Times New Roman" w:cs="Times New Roman"/>
          <w:bCs/>
        </w:rPr>
        <w:t>:</w:t>
      </w:r>
      <w:r>
        <w:rPr>
          <w:rFonts w:ascii="Times New Roman" w:eastAsia="Times New Roman" w:hAnsi="Times New Roman" w:cs="Times New Roman"/>
          <w:bCs/>
        </w:rPr>
        <w:t xml:space="preserve"> </w:t>
      </w:r>
      <w:r w:rsidRPr="00194A0D">
        <w:rPr>
          <w:rFonts w:ascii="Times New Roman" w:eastAsia="Times New Roman" w:hAnsi="Times New Roman" w:cs="Times New Roman"/>
          <w:bCs/>
        </w:rPr>
        <w:t xml:space="preserve"> </w:t>
      </w:r>
      <w:proofErr w:type="spellStart"/>
      <w:r w:rsidRPr="00194A0D">
        <w:rPr>
          <w:rFonts w:ascii="Times New Roman" w:eastAsia="Times New Roman" w:hAnsi="Times New Roman" w:cs="Times New Roman"/>
          <w:bCs/>
        </w:rPr>
        <w:t>Sofarimex</w:t>
      </w:r>
      <w:proofErr w:type="spellEnd"/>
      <w:r w:rsidRPr="00194A0D">
        <w:rPr>
          <w:rFonts w:ascii="Times New Roman" w:eastAsia="Times New Roman" w:hAnsi="Times New Roman" w:cs="Times New Roman"/>
          <w:bCs/>
        </w:rPr>
        <w:t xml:space="preserve"> – </w:t>
      </w:r>
      <w:proofErr w:type="spellStart"/>
      <w:r w:rsidRPr="00194A0D">
        <w:rPr>
          <w:rFonts w:ascii="Times New Roman" w:eastAsia="Times New Roman" w:hAnsi="Times New Roman" w:cs="Times New Roman"/>
          <w:bCs/>
        </w:rPr>
        <w:t>Indústria</w:t>
      </w:r>
      <w:proofErr w:type="spellEnd"/>
      <w:r w:rsidRPr="00194A0D">
        <w:rPr>
          <w:rFonts w:ascii="Times New Roman" w:eastAsia="Times New Roman" w:hAnsi="Times New Roman" w:cs="Times New Roman"/>
          <w:bCs/>
        </w:rPr>
        <w:t xml:space="preserve"> </w:t>
      </w:r>
      <w:proofErr w:type="spellStart"/>
      <w:r w:rsidRPr="00194A0D">
        <w:rPr>
          <w:rFonts w:ascii="Times New Roman" w:eastAsia="Times New Roman" w:hAnsi="Times New Roman" w:cs="Times New Roman"/>
          <w:bCs/>
        </w:rPr>
        <w:t>Química</w:t>
      </w:r>
      <w:proofErr w:type="spellEnd"/>
      <w:r w:rsidRPr="00194A0D">
        <w:rPr>
          <w:rFonts w:ascii="Times New Roman" w:eastAsia="Times New Roman" w:hAnsi="Times New Roman" w:cs="Times New Roman"/>
          <w:bCs/>
        </w:rPr>
        <w:t xml:space="preserve"> e </w:t>
      </w:r>
      <w:proofErr w:type="spellStart"/>
      <w:r w:rsidRPr="00194A0D">
        <w:rPr>
          <w:rFonts w:ascii="Times New Roman" w:eastAsia="Times New Roman" w:hAnsi="Times New Roman" w:cs="Times New Roman"/>
          <w:bCs/>
        </w:rPr>
        <w:t>Farmacêutica</w:t>
      </w:r>
      <w:proofErr w:type="spellEnd"/>
      <w:r w:rsidRPr="00194A0D">
        <w:rPr>
          <w:rFonts w:ascii="Times New Roman" w:eastAsia="Times New Roman" w:hAnsi="Times New Roman" w:cs="Times New Roman"/>
          <w:bCs/>
        </w:rPr>
        <w:t>, S.A.</w:t>
      </w:r>
      <w:r w:rsidR="009045FE">
        <w:rPr>
          <w:rFonts w:ascii="Times New Roman" w:eastAsia="Times New Roman" w:hAnsi="Times New Roman" w:cs="Times New Roman"/>
          <w:bCs/>
        </w:rPr>
        <w:t xml:space="preserve">, </w:t>
      </w:r>
      <w:r w:rsidRPr="00194A0D">
        <w:rPr>
          <w:rFonts w:ascii="Times New Roman" w:eastAsia="Times New Roman" w:hAnsi="Times New Roman" w:cs="Times New Roman"/>
          <w:bCs/>
        </w:rPr>
        <w:t xml:space="preserve">Av. das </w:t>
      </w:r>
      <w:proofErr w:type="spellStart"/>
      <w:r w:rsidRPr="00194A0D">
        <w:rPr>
          <w:rFonts w:ascii="Times New Roman" w:eastAsia="Times New Roman" w:hAnsi="Times New Roman" w:cs="Times New Roman"/>
          <w:bCs/>
        </w:rPr>
        <w:t>Indústrias</w:t>
      </w:r>
      <w:proofErr w:type="spellEnd"/>
      <w:r w:rsidRPr="00194A0D">
        <w:rPr>
          <w:rFonts w:ascii="Times New Roman" w:eastAsia="Times New Roman" w:hAnsi="Times New Roman" w:cs="Times New Roman"/>
          <w:bCs/>
        </w:rPr>
        <w:t xml:space="preserve"> – Alto do </w:t>
      </w:r>
      <w:proofErr w:type="spellStart"/>
      <w:r w:rsidRPr="00194A0D">
        <w:rPr>
          <w:rFonts w:ascii="Times New Roman" w:eastAsia="Times New Roman" w:hAnsi="Times New Roman" w:cs="Times New Roman"/>
          <w:bCs/>
        </w:rPr>
        <w:t>Colaride</w:t>
      </w:r>
      <w:proofErr w:type="spellEnd"/>
      <w:r w:rsidRPr="00194A0D">
        <w:rPr>
          <w:rFonts w:ascii="Times New Roman" w:eastAsia="Times New Roman" w:hAnsi="Times New Roman" w:cs="Times New Roman"/>
          <w:bCs/>
        </w:rPr>
        <w:t>;</w:t>
      </w:r>
      <w:r w:rsidR="009045FE">
        <w:rPr>
          <w:rFonts w:ascii="Times New Roman" w:eastAsia="Times New Roman" w:hAnsi="Times New Roman" w:cs="Times New Roman"/>
          <w:bCs/>
        </w:rPr>
        <w:t xml:space="preserve"> </w:t>
      </w:r>
      <w:proofErr w:type="spellStart"/>
      <w:r w:rsidRPr="00194A0D">
        <w:rPr>
          <w:rFonts w:ascii="Times New Roman" w:eastAsia="Times New Roman" w:hAnsi="Times New Roman" w:cs="Times New Roman"/>
          <w:bCs/>
        </w:rPr>
        <w:t>Agualva</w:t>
      </w:r>
      <w:proofErr w:type="spellEnd"/>
      <w:r w:rsidR="009045FE">
        <w:rPr>
          <w:rFonts w:ascii="Times New Roman" w:eastAsia="Times New Roman" w:hAnsi="Times New Roman" w:cs="Times New Roman"/>
          <w:bCs/>
        </w:rPr>
        <w:t xml:space="preserve">, </w:t>
      </w:r>
      <w:r w:rsidRPr="00194A0D">
        <w:rPr>
          <w:rFonts w:ascii="Times New Roman" w:eastAsia="Times New Roman" w:hAnsi="Times New Roman" w:cs="Times New Roman"/>
          <w:bCs/>
        </w:rPr>
        <w:t xml:space="preserve">2735-213 </w:t>
      </w:r>
      <w:proofErr w:type="spellStart"/>
      <w:r w:rsidRPr="00194A0D">
        <w:rPr>
          <w:rFonts w:ascii="Times New Roman" w:eastAsia="Times New Roman" w:hAnsi="Times New Roman" w:cs="Times New Roman"/>
          <w:bCs/>
        </w:rPr>
        <w:t>Cacém</w:t>
      </w:r>
      <w:proofErr w:type="spellEnd"/>
      <w:r w:rsidR="009045FE">
        <w:rPr>
          <w:rFonts w:ascii="Times New Roman" w:eastAsia="Times New Roman" w:hAnsi="Times New Roman" w:cs="Times New Roman"/>
          <w:bCs/>
        </w:rPr>
        <w:t xml:space="preserve">, </w:t>
      </w:r>
      <w:proofErr w:type="spellStart"/>
      <w:r w:rsidRPr="00194A0D">
        <w:rPr>
          <w:rFonts w:ascii="Times New Roman" w:eastAsia="Times New Roman" w:hAnsi="Times New Roman" w:cs="Times New Roman"/>
          <w:bCs/>
        </w:rPr>
        <w:t>Portugal</w:t>
      </w:r>
      <w:r w:rsidR="009045FE">
        <w:rPr>
          <w:rFonts w:ascii="Times New Roman" w:eastAsia="Times New Roman" w:hAnsi="Times New Roman" w:cs="Times New Roman"/>
          <w:bCs/>
        </w:rPr>
        <w:t>ija</w:t>
      </w:r>
      <w:proofErr w:type="spellEnd"/>
    </w:p>
    <w:p w14:paraId="0A166BDC" w14:textId="77777777" w:rsidR="00457618" w:rsidRDefault="00457618" w:rsidP="00194A0D">
      <w:pPr>
        <w:spacing w:after="0" w:line="240" w:lineRule="auto"/>
        <w:rPr>
          <w:rFonts w:ascii="Times New Roman" w:eastAsia="Times New Roman" w:hAnsi="Times New Roman" w:cs="Times New Roman"/>
          <w:bCs/>
        </w:rPr>
      </w:pPr>
    </w:p>
    <w:p w14:paraId="2BC12BE6" w14:textId="1100DA8D" w:rsidR="00DF118D" w:rsidRPr="00DE3F16" w:rsidRDefault="00D57506" w:rsidP="00194A0D">
      <w:pPr>
        <w:spacing w:after="0" w:line="240" w:lineRule="auto"/>
        <w:rPr>
          <w:rFonts w:ascii="Times New Roman" w:eastAsia="Times New Roman" w:hAnsi="Times New Roman" w:cs="Times New Roman"/>
          <w:bCs/>
        </w:rPr>
      </w:pPr>
      <w:proofErr w:type="spellStart"/>
      <w:r w:rsidRPr="00D57506">
        <w:rPr>
          <w:rFonts w:ascii="Times New Roman" w:eastAsia="Times New Roman" w:hAnsi="Times New Roman" w:cs="Times New Roman"/>
          <w:bCs/>
          <w:i/>
          <w:iCs/>
        </w:rPr>
        <w:t>Lygiagrečiai</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importuojamas</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vaistas</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skiriasi</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nuo</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referencinio</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vaisto</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pagalbinėmis</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medžiagomis</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lyg</w:t>
      </w:r>
      <w:proofErr w:type="spellEnd"/>
      <w:r w:rsidRPr="00D57506">
        <w:rPr>
          <w:rFonts w:ascii="Times New Roman" w:eastAsia="Times New Roman" w:hAnsi="Times New Roman" w:cs="Times New Roman"/>
          <w:bCs/>
          <w:i/>
          <w:iCs/>
        </w:rPr>
        <w:t xml:space="preserve">. imp. </w:t>
      </w:r>
      <w:proofErr w:type="spellStart"/>
      <w:r w:rsidRPr="00D57506">
        <w:rPr>
          <w:rFonts w:ascii="Times New Roman" w:eastAsia="Times New Roman" w:hAnsi="Times New Roman" w:cs="Times New Roman"/>
          <w:bCs/>
          <w:i/>
          <w:iCs/>
        </w:rPr>
        <w:t>vaisto</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sudėtyje</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papildomai</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yra</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azoto</w:t>
      </w:r>
      <w:proofErr w:type="spellEnd"/>
      <w:r w:rsidRPr="00D57506">
        <w:rPr>
          <w:rFonts w:ascii="Times New Roman" w:eastAsia="Times New Roman" w:hAnsi="Times New Roman" w:cs="Times New Roman"/>
          <w:bCs/>
          <w:i/>
          <w:iCs/>
        </w:rPr>
        <w:t xml:space="preserve">, ref. </w:t>
      </w:r>
      <w:proofErr w:type="spellStart"/>
      <w:r w:rsidRPr="00D57506">
        <w:rPr>
          <w:rFonts w:ascii="Times New Roman" w:eastAsia="Times New Roman" w:hAnsi="Times New Roman" w:cs="Times New Roman"/>
          <w:bCs/>
          <w:i/>
          <w:iCs/>
        </w:rPr>
        <w:t>vaisto</w:t>
      </w:r>
      <w:proofErr w:type="spellEnd"/>
      <w:r w:rsidRPr="00D57506">
        <w:rPr>
          <w:rFonts w:ascii="Times New Roman" w:eastAsia="Times New Roman" w:hAnsi="Times New Roman" w:cs="Times New Roman"/>
          <w:bCs/>
          <w:i/>
          <w:iCs/>
        </w:rPr>
        <w:t xml:space="preserve"> – </w:t>
      </w:r>
      <w:proofErr w:type="spellStart"/>
      <w:r w:rsidRPr="00D57506">
        <w:rPr>
          <w:rFonts w:ascii="Times New Roman" w:eastAsia="Times New Roman" w:hAnsi="Times New Roman" w:cs="Times New Roman"/>
          <w:bCs/>
          <w:i/>
          <w:iCs/>
        </w:rPr>
        <w:t>natrio</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hidroksido</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laikymo</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sąlygomis</w:t>
      </w:r>
      <w:proofErr w:type="spellEnd"/>
      <w:r w:rsidRPr="00D57506">
        <w:rPr>
          <w:rFonts w:ascii="Times New Roman" w:eastAsia="Times New Roman" w:hAnsi="Times New Roman" w:cs="Times New Roman"/>
          <w:bCs/>
          <w:i/>
          <w:iCs/>
        </w:rPr>
        <w:t xml:space="preserve"> (</w:t>
      </w:r>
      <w:proofErr w:type="spellStart"/>
      <w:r w:rsidR="006A1DB7">
        <w:rPr>
          <w:rFonts w:ascii="Times New Roman" w:eastAsia="Times New Roman" w:hAnsi="Times New Roman" w:cs="Times New Roman"/>
          <w:bCs/>
          <w:i/>
          <w:iCs/>
        </w:rPr>
        <w:t>lyg</w:t>
      </w:r>
      <w:proofErr w:type="spellEnd"/>
      <w:r w:rsidR="006A1DB7">
        <w:rPr>
          <w:rFonts w:ascii="Times New Roman" w:eastAsia="Times New Roman" w:hAnsi="Times New Roman" w:cs="Times New Roman"/>
          <w:bCs/>
          <w:i/>
          <w:iCs/>
        </w:rPr>
        <w:t xml:space="preserve">. imp </w:t>
      </w:r>
      <w:proofErr w:type="spellStart"/>
      <w:r w:rsidR="006A1DB7">
        <w:rPr>
          <w:rFonts w:ascii="Times New Roman" w:eastAsia="Times New Roman" w:hAnsi="Times New Roman" w:cs="Times New Roman"/>
          <w:bCs/>
          <w:i/>
          <w:iCs/>
        </w:rPr>
        <w:t>vaistą</w:t>
      </w:r>
      <w:proofErr w:type="spellEnd"/>
      <w:r w:rsidR="006A1DB7">
        <w:rPr>
          <w:rFonts w:ascii="Times New Roman" w:eastAsia="Times New Roman" w:hAnsi="Times New Roman" w:cs="Times New Roman"/>
          <w:bCs/>
          <w:i/>
          <w:iCs/>
        </w:rPr>
        <w:t xml:space="preserve"> </w:t>
      </w:r>
      <w:proofErr w:type="spellStart"/>
      <w:r w:rsidR="006A1DB7">
        <w:rPr>
          <w:rFonts w:ascii="Times New Roman" w:eastAsia="Times New Roman" w:hAnsi="Times New Roman" w:cs="Times New Roman"/>
          <w:bCs/>
          <w:i/>
          <w:iCs/>
        </w:rPr>
        <w:t>laikyti</w:t>
      </w:r>
      <w:proofErr w:type="spellEnd"/>
      <w:r w:rsidR="006A1DB7">
        <w:rPr>
          <w:rFonts w:ascii="Times New Roman" w:eastAsia="Times New Roman" w:hAnsi="Times New Roman" w:cs="Times New Roman"/>
          <w:bCs/>
          <w:i/>
          <w:iCs/>
        </w:rPr>
        <w:t xml:space="preserve"> </w:t>
      </w:r>
      <w:proofErr w:type="spellStart"/>
      <w:r w:rsidR="006A1DB7">
        <w:rPr>
          <w:rFonts w:ascii="Times New Roman" w:eastAsia="Times New Roman" w:hAnsi="Times New Roman" w:cs="Times New Roman"/>
          <w:bCs/>
          <w:i/>
          <w:iCs/>
        </w:rPr>
        <w:t>gamintojo</w:t>
      </w:r>
      <w:proofErr w:type="spellEnd"/>
      <w:r w:rsidR="006A1DB7">
        <w:rPr>
          <w:rFonts w:ascii="Times New Roman" w:eastAsia="Times New Roman" w:hAnsi="Times New Roman" w:cs="Times New Roman"/>
          <w:bCs/>
          <w:i/>
          <w:iCs/>
        </w:rPr>
        <w:t xml:space="preserve"> </w:t>
      </w:r>
      <w:proofErr w:type="spellStart"/>
      <w:r w:rsidR="006A1DB7">
        <w:rPr>
          <w:rFonts w:ascii="Times New Roman" w:eastAsia="Times New Roman" w:hAnsi="Times New Roman" w:cs="Times New Roman"/>
          <w:bCs/>
          <w:i/>
          <w:iCs/>
        </w:rPr>
        <w:t>pakuotėje</w:t>
      </w:r>
      <w:proofErr w:type="spellEnd"/>
      <w:r w:rsidR="006A1DB7">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referencinį</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vaistą</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papildomai</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laikyti</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žemesnėje</w:t>
      </w:r>
      <w:proofErr w:type="spellEnd"/>
      <w:r w:rsidRPr="00D57506">
        <w:rPr>
          <w:rFonts w:ascii="Times New Roman" w:eastAsia="Times New Roman" w:hAnsi="Times New Roman" w:cs="Times New Roman"/>
          <w:bCs/>
          <w:i/>
          <w:iCs/>
        </w:rPr>
        <w:t xml:space="preserve"> </w:t>
      </w:r>
      <w:proofErr w:type="spellStart"/>
      <w:r w:rsidRPr="00D57506">
        <w:rPr>
          <w:rFonts w:ascii="Times New Roman" w:eastAsia="Times New Roman" w:hAnsi="Times New Roman" w:cs="Times New Roman"/>
          <w:bCs/>
          <w:i/>
          <w:iCs/>
        </w:rPr>
        <w:t>kaip</w:t>
      </w:r>
      <w:proofErr w:type="spellEnd"/>
      <w:r w:rsidRPr="00D57506">
        <w:rPr>
          <w:rFonts w:ascii="Times New Roman" w:eastAsia="Times New Roman" w:hAnsi="Times New Roman" w:cs="Times New Roman"/>
          <w:bCs/>
          <w:i/>
          <w:iCs/>
        </w:rPr>
        <w:t xml:space="preserve"> </w:t>
      </w:r>
      <w:r w:rsidRPr="00D57506">
        <w:rPr>
          <w:rFonts w:ascii="Times New Roman" w:eastAsia="Times New Roman" w:hAnsi="Times New Roman" w:cs="Times New Roman"/>
          <w:i/>
          <w:iCs/>
          <w:lang w:eastAsia="lt-LT"/>
        </w:rPr>
        <w:t>30 </w:t>
      </w:r>
      <w:r w:rsidRPr="00D57506">
        <w:rPr>
          <w:rFonts w:ascii="Times New Roman" w:eastAsia="Times New Roman" w:hAnsi="Times New Roman" w:cs="Times New Roman"/>
          <w:i/>
          <w:iCs/>
          <w:lang w:eastAsia="lt-LT"/>
        </w:rPr>
        <w:sym w:font="Symbol" w:char="F0B0"/>
      </w:r>
      <w:r w:rsidRPr="00D57506">
        <w:rPr>
          <w:rFonts w:ascii="Times New Roman" w:eastAsia="Times New Roman" w:hAnsi="Times New Roman" w:cs="Times New Roman"/>
          <w:i/>
          <w:iCs/>
          <w:lang w:eastAsia="lt-LT"/>
        </w:rPr>
        <w:t xml:space="preserve">C </w:t>
      </w:r>
      <w:proofErr w:type="spellStart"/>
      <w:r w:rsidRPr="00D57506">
        <w:rPr>
          <w:rFonts w:ascii="Times New Roman" w:eastAsia="Times New Roman" w:hAnsi="Times New Roman" w:cs="Times New Roman"/>
          <w:i/>
          <w:iCs/>
          <w:lang w:eastAsia="lt-LT"/>
        </w:rPr>
        <w:t>temperatūroje</w:t>
      </w:r>
      <w:proofErr w:type="spellEnd"/>
      <w:r w:rsidR="006A1DB7">
        <w:rPr>
          <w:rFonts w:ascii="Times New Roman" w:eastAsia="Times New Roman" w:hAnsi="Times New Roman" w:cs="Times New Roman"/>
          <w:i/>
          <w:iCs/>
          <w:lang w:eastAsia="lt-LT"/>
        </w:rPr>
        <w:t xml:space="preserve">, </w:t>
      </w:r>
      <w:proofErr w:type="spellStart"/>
      <w:r w:rsidR="006A1DB7">
        <w:rPr>
          <w:rFonts w:ascii="Times New Roman" w:eastAsia="Times New Roman" w:hAnsi="Times New Roman" w:cs="Times New Roman"/>
          <w:i/>
          <w:iCs/>
          <w:lang w:eastAsia="lt-LT"/>
        </w:rPr>
        <w:t>flakoną</w:t>
      </w:r>
      <w:proofErr w:type="spellEnd"/>
      <w:r w:rsidR="006A1DB7">
        <w:rPr>
          <w:rFonts w:ascii="Times New Roman" w:eastAsia="Times New Roman" w:hAnsi="Times New Roman" w:cs="Times New Roman"/>
          <w:i/>
          <w:iCs/>
          <w:lang w:eastAsia="lt-LT"/>
        </w:rPr>
        <w:t xml:space="preserve"> </w:t>
      </w:r>
      <w:proofErr w:type="spellStart"/>
      <w:r w:rsidR="006A1DB7">
        <w:rPr>
          <w:rFonts w:ascii="Times New Roman" w:eastAsia="Times New Roman" w:hAnsi="Times New Roman" w:cs="Times New Roman"/>
          <w:i/>
          <w:iCs/>
          <w:lang w:eastAsia="lt-LT"/>
        </w:rPr>
        <w:t>laikyti</w:t>
      </w:r>
      <w:proofErr w:type="spellEnd"/>
      <w:r w:rsidR="006A1DB7">
        <w:rPr>
          <w:rFonts w:ascii="Times New Roman" w:eastAsia="Times New Roman" w:hAnsi="Times New Roman" w:cs="Times New Roman"/>
          <w:i/>
          <w:iCs/>
          <w:lang w:eastAsia="lt-LT"/>
        </w:rPr>
        <w:t xml:space="preserve"> </w:t>
      </w:r>
      <w:proofErr w:type="spellStart"/>
      <w:r w:rsidR="006A1DB7">
        <w:rPr>
          <w:rFonts w:ascii="Times New Roman" w:eastAsia="Times New Roman" w:hAnsi="Times New Roman" w:cs="Times New Roman"/>
          <w:i/>
          <w:iCs/>
          <w:lang w:eastAsia="lt-LT"/>
        </w:rPr>
        <w:t>išorinėje</w:t>
      </w:r>
      <w:proofErr w:type="spellEnd"/>
      <w:r w:rsidR="006A1DB7">
        <w:rPr>
          <w:rFonts w:ascii="Times New Roman" w:eastAsia="Times New Roman" w:hAnsi="Times New Roman" w:cs="Times New Roman"/>
          <w:i/>
          <w:iCs/>
          <w:lang w:eastAsia="lt-LT"/>
        </w:rPr>
        <w:t xml:space="preserve"> </w:t>
      </w:r>
      <w:proofErr w:type="spellStart"/>
      <w:r w:rsidR="006A1DB7">
        <w:rPr>
          <w:rFonts w:ascii="Times New Roman" w:eastAsia="Times New Roman" w:hAnsi="Times New Roman" w:cs="Times New Roman"/>
          <w:i/>
          <w:iCs/>
          <w:lang w:eastAsia="lt-LT"/>
        </w:rPr>
        <w:t>dėžutėje</w:t>
      </w:r>
      <w:proofErr w:type="spellEnd"/>
      <w:r w:rsidR="006A1DB7">
        <w:rPr>
          <w:rFonts w:ascii="Times New Roman" w:eastAsia="Times New Roman" w:hAnsi="Times New Roman" w:cs="Times New Roman"/>
          <w:i/>
          <w:iCs/>
          <w:lang w:eastAsia="lt-LT"/>
        </w:rPr>
        <w:t xml:space="preserve">, </w:t>
      </w:r>
      <w:proofErr w:type="spellStart"/>
      <w:r w:rsidR="006A1DB7">
        <w:rPr>
          <w:rFonts w:ascii="Times New Roman" w:eastAsia="Times New Roman" w:hAnsi="Times New Roman" w:cs="Times New Roman"/>
          <w:i/>
          <w:iCs/>
          <w:lang w:eastAsia="lt-LT"/>
        </w:rPr>
        <w:t>kad</w:t>
      </w:r>
      <w:proofErr w:type="spellEnd"/>
      <w:r w:rsidR="006A1DB7">
        <w:rPr>
          <w:rFonts w:ascii="Times New Roman" w:eastAsia="Times New Roman" w:hAnsi="Times New Roman" w:cs="Times New Roman"/>
          <w:i/>
          <w:iCs/>
          <w:lang w:eastAsia="lt-LT"/>
        </w:rPr>
        <w:t xml:space="preserve"> </w:t>
      </w:r>
      <w:proofErr w:type="spellStart"/>
      <w:r w:rsidR="006A1DB7">
        <w:rPr>
          <w:rFonts w:ascii="Times New Roman" w:eastAsia="Times New Roman" w:hAnsi="Times New Roman" w:cs="Times New Roman"/>
          <w:i/>
          <w:iCs/>
          <w:lang w:eastAsia="lt-LT"/>
        </w:rPr>
        <w:t>vaistas</w:t>
      </w:r>
      <w:proofErr w:type="spellEnd"/>
      <w:r w:rsidR="006A1DB7">
        <w:rPr>
          <w:rFonts w:ascii="Times New Roman" w:eastAsia="Times New Roman" w:hAnsi="Times New Roman" w:cs="Times New Roman"/>
          <w:i/>
          <w:iCs/>
          <w:lang w:eastAsia="lt-LT"/>
        </w:rPr>
        <w:t xml:space="preserve"> </w:t>
      </w:r>
      <w:proofErr w:type="spellStart"/>
      <w:r w:rsidR="006A1DB7">
        <w:rPr>
          <w:rFonts w:ascii="Times New Roman" w:eastAsia="Times New Roman" w:hAnsi="Times New Roman" w:cs="Times New Roman"/>
          <w:i/>
          <w:iCs/>
          <w:lang w:eastAsia="lt-LT"/>
        </w:rPr>
        <w:t>būtų</w:t>
      </w:r>
      <w:proofErr w:type="spellEnd"/>
      <w:r w:rsidR="006A1DB7">
        <w:rPr>
          <w:rFonts w:ascii="Times New Roman" w:eastAsia="Times New Roman" w:hAnsi="Times New Roman" w:cs="Times New Roman"/>
          <w:i/>
          <w:iCs/>
          <w:lang w:eastAsia="lt-LT"/>
        </w:rPr>
        <w:t xml:space="preserve"> </w:t>
      </w:r>
      <w:proofErr w:type="spellStart"/>
      <w:r w:rsidR="006A1DB7">
        <w:rPr>
          <w:rFonts w:ascii="Times New Roman" w:eastAsia="Times New Roman" w:hAnsi="Times New Roman" w:cs="Times New Roman"/>
          <w:i/>
          <w:iCs/>
          <w:lang w:eastAsia="lt-LT"/>
        </w:rPr>
        <w:t>apsaugotas</w:t>
      </w:r>
      <w:proofErr w:type="spellEnd"/>
      <w:r w:rsidR="006A1DB7">
        <w:rPr>
          <w:rFonts w:ascii="Times New Roman" w:eastAsia="Times New Roman" w:hAnsi="Times New Roman" w:cs="Times New Roman"/>
          <w:i/>
          <w:iCs/>
          <w:lang w:eastAsia="lt-LT"/>
        </w:rPr>
        <w:t xml:space="preserve"> </w:t>
      </w:r>
      <w:proofErr w:type="spellStart"/>
      <w:r w:rsidR="006A1DB7">
        <w:rPr>
          <w:rFonts w:ascii="Times New Roman" w:eastAsia="Times New Roman" w:hAnsi="Times New Roman" w:cs="Times New Roman"/>
          <w:i/>
          <w:iCs/>
          <w:lang w:eastAsia="lt-LT"/>
        </w:rPr>
        <w:t>nuo</w:t>
      </w:r>
      <w:proofErr w:type="spellEnd"/>
      <w:r w:rsidR="006A1DB7">
        <w:rPr>
          <w:rFonts w:ascii="Times New Roman" w:eastAsia="Times New Roman" w:hAnsi="Times New Roman" w:cs="Times New Roman"/>
          <w:i/>
          <w:iCs/>
          <w:lang w:eastAsia="lt-LT"/>
        </w:rPr>
        <w:t xml:space="preserve"> </w:t>
      </w:r>
      <w:proofErr w:type="spellStart"/>
      <w:r w:rsidR="006A1DB7">
        <w:rPr>
          <w:rFonts w:ascii="Times New Roman" w:eastAsia="Times New Roman" w:hAnsi="Times New Roman" w:cs="Times New Roman"/>
          <w:i/>
          <w:iCs/>
          <w:lang w:eastAsia="lt-LT"/>
        </w:rPr>
        <w:t>šviesos</w:t>
      </w:r>
      <w:proofErr w:type="spellEnd"/>
      <w:r w:rsidRPr="00D57506">
        <w:rPr>
          <w:rFonts w:ascii="Times New Roman" w:eastAsia="Times New Roman" w:hAnsi="Times New Roman" w:cs="Times New Roman"/>
          <w:bCs/>
          <w:i/>
          <w:iCs/>
        </w:rPr>
        <w:t>)</w:t>
      </w:r>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tinkamumo</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laiku</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po</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praskiedimo</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ir</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ištirpinimo</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lyg</w:t>
      </w:r>
      <w:proofErr w:type="spellEnd"/>
      <w:r w:rsidR="008B0684">
        <w:rPr>
          <w:rFonts w:ascii="Times New Roman" w:eastAsia="Times New Roman" w:hAnsi="Times New Roman" w:cs="Times New Roman"/>
          <w:bCs/>
          <w:i/>
          <w:iCs/>
        </w:rPr>
        <w:t xml:space="preserve">. imp. </w:t>
      </w:r>
      <w:proofErr w:type="spellStart"/>
      <w:r w:rsidR="008B0684">
        <w:rPr>
          <w:rFonts w:ascii="Times New Roman" w:eastAsia="Times New Roman" w:hAnsi="Times New Roman" w:cs="Times New Roman"/>
          <w:bCs/>
          <w:i/>
          <w:iCs/>
        </w:rPr>
        <w:t>vaist</w:t>
      </w:r>
      <w:r w:rsidR="006744B7">
        <w:rPr>
          <w:rFonts w:ascii="Times New Roman" w:eastAsia="Times New Roman" w:hAnsi="Times New Roman" w:cs="Times New Roman"/>
          <w:bCs/>
          <w:i/>
          <w:iCs/>
        </w:rPr>
        <w:t>o</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ištirpintas</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ir</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praskiestas</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tirpalas</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išlieka</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stabilus</w:t>
      </w:r>
      <w:proofErr w:type="spellEnd"/>
      <w:r w:rsidR="008B0684">
        <w:rPr>
          <w:rFonts w:ascii="Times New Roman" w:eastAsia="Times New Roman" w:hAnsi="Times New Roman" w:cs="Times New Roman"/>
          <w:bCs/>
          <w:i/>
          <w:iCs/>
        </w:rPr>
        <w:t xml:space="preserve"> </w:t>
      </w:r>
      <w:r w:rsidR="008B0684" w:rsidRPr="008B0684">
        <w:rPr>
          <w:rFonts w:ascii="Times New Roman" w:eastAsia="Times New Roman" w:hAnsi="Times New Roman" w:cs="Times New Roman"/>
          <w:bCs/>
          <w:i/>
          <w:iCs/>
        </w:rPr>
        <w:t xml:space="preserve">24 </w:t>
      </w:r>
      <w:proofErr w:type="spellStart"/>
      <w:r w:rsidR="008B0684" w:rsidRPr="008B0684">
        <w:rPr>
          <w:rFonts w:ascii="Times New Roman" w:eastAsia="Times New Roman" w:hAnsi="Times New Roman" w:cs="Times New Roman"/>
          <w:bCs/>
          <w:i/>
          <w:iCs/>
        </w:rPr>
        <w:t>valandas</w:t>
      </w:r>
      <w:proofErr w:type="spellEnd"/>
      <w:r w:rsidR="008B0684" w:rsidRP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esant</w:t>
      </w:r>
      <w:proofErr w:type="spellEnd"/>
      <w:r w:rsidR="008B0684" w:rsidRP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žemesnei</w:t>
      </w:r>
      <w:proofErr w:type="spellEnd"/>
      <w:r w:rsidR="008B0684" w:rsidRP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kaip</w:t>
      </w:r>
      <w:proofErr w:type="spellEnd"/>
      <w:r w:rsidR="008B0684" w:rsidRPr="008B0684">
        <w:rPr>
          <w:rFonts w:ascii="Times New Roman" w:eastAsia="Times New Roman" w:hAnsi="Times New Roman" w:cs="Times New Roman"/>
          <w:bCs/>
          <w:i/>
          <w:iCs/>
        </w:rPr>
        <w:t xml:space="preserve"> 25 °C </w:t>
      </w:r>
      <w:proofErr w:type="spellStart"/>
      <w:r w:rsidR="008B0684" w:rsidRPr="008B0684">
        <w:rPr>
          <w:rFonts w:ascii="Times New Roman" w:eastAsia="Times New Roman" w:hAnsi="Times New Roman" w:cs="Times New Roman"/>
          <w:bCs/>
          <w:i/>
          <w:iCs/>
        </w:rPr>
        <w:t>temperatūrai</w:t>
      </w:r>
      <w:proofErr w:type="spellEnd"/>
      <w:r w:rsidR="008B0684" w:rsidRP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arba</w:t>
      </w:r>
      <w:proofErr w:type="spellEnd"/>
      <w:r w:rsidR="008B0684" w:rsidRPr="008B0684">
        <w:rPr>
          <w:rFonts w:ascii="Times New Roman" w:eastAsia="Times New Roman" w:hAnsi="Times New Roman" w:cs="Times New Roman"/>
          <w:bCs/>
          <w:i/>
          <w:iCs/>
        </w:rPr>
        <w:t xml:space="preserve"> 48 </w:t>
      </w:r>
      <w:proofErr w:type="spellStart"/>
      <w:r w:rsidR="008B0684" w:rsidRPr="008B0684">
        <w:rPr>
          <w:rFonts w:ascii="Times New Roman" w:eastAsia="Times New Roman" w:hAnsi="Times New Roman" w:cs="Times New Roman"/>
          <w:bCs/>
          <w:i/>
          <w:iCs/>
        </w:rPr>
        <w:t>valandas</w:t>
      </w:r>
      <w:proofErr w:type="spellEnd"/>
      <w:r w:rsidR="008B0684" w:rsidRP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esant</w:t>
      </w:r>
      <w:proofErr w:type="spellEnd"/>
      <w:r w:rsidR="008B0684" w:rsidRPr="008B0684">
        <w:rPr>
          <w:rFonts w:ascii="Times New Roman" w:eastAsia="Times New Roman" w:hAnsi="Times New Roman" w:cs="Times New Roman"/>
          <w:bCs/>
          <w:i/>
          <w:iCs/>
        </w:rPr>
        <w:t xml:space="preserve"> 2 – 8 °C </w:t>
      </w:r>
      <w:proofErr w:type="spellStart"/>
      <w:r w:rsidR="008B0684" w:rsidRPr="008B0684">
        <w:rPr>
          <w:rFonts w:ascii="Times New Roman" w:eastAsia="Times New Roman" w:hAnsi="Times New Roman" w:cs="Times New Roman"/>
          <w:bCs/>
          <w:i/>
          <w:iCs/>
        </w:rPr>
        <w:t>temperatūrai</w:t>
      </w:r>
      <w:proofErr w:type="spellEnd"/>
      <w:r w:rsidR="008B0684">
        <w:rPr>
          <w:rFonts w:ascii="Times New Roman" w:eastAsia="Times New Roman" w:hAnsi="Times New Roman" w:cs="Times New Roman"/>
          <w:bCs/>
          <w:i/>
          <w:iCs/>
        </w:rPr>
        <w:t xml:space="preserve">, ref. </w:t>
      </w:r>
      <w:proofErr w:type="spellStart"/>
      <w:r w:rsidR="008B0684">
        <w:rPr>
          <w:rFonts w:ascii="Times New Roman" w:eastAsia="Times New Roman" w:hAnsi="Times New Roman" w:cs="Times New Roman"/>
          <w:bCs/>
          <w:i/>
          <w:iCs/>
        </w:rPr>
        <w:t>vaisto</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tirpalas</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išlieka</w:t>
      </w:r>
      <w:proofErr w:type="spellEnd"/>
      <w:r w:rsid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stabilus</w:t>
      </w:r>
      <w:proofErr w:type="spellEnd"/>
      <w:r w:rsidR="008B0684" w:rsidRPr="008B0684">
        <w:rPr>
          <w:rFonts w:ascii="Times New Roman" w:eastAsia="Times New Roman" w:hAnsi="Times New Roman" w:cs="Times New Roman"/>
          <w:bCs/>
          <w:i/>
          <w:iCs/>
        </w:rPr>
        <w:t xml:space="preserve"> 24 </w:t>
      </w:r>
      <w:proofErr w:type="spellStart"/>
      <w:r w:rsidR="008B0684" w:rsidRPr="008B0684">
        <w:rPr>
          <w:rFonts w:ascii="Times New Roman" w:eastAsia="Times New Roman" w:hAnsi="Times New Roman" w:cs="Times New Roman"/>
          <w:bCs/>
          <w:i/>
          <w:iCs/>
        </w:rPr>
        <w:t>valandas</w:t>
      </w:r>
      <w:proofErr w:type="spellEnd"/>
      <w:r w:rsidR="008B0684" w:rsidRP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esant</w:t>
      </w:r>
      <w:proofErr w:type="spellEnd"/>
      <w:r w:rsidR="008B0684" w:rsidRPr="008B0684">
        <w:rPr>
          <w:rFonts w:ascii="Times New Roman" w:eastAsia="Times New Roman" w:hAnsi="Times New Roman" w:cs="Times New Roman"/>
          <w:bCs/>
          <w:i/>
          <w:iCs/>
        </w:rPr>
        <w:t xml:space="preserve"> 2 – 8 °C </w:t>
      </w:r>
      <w:proofErr w:type="spellStart"/>
      <w:r w:rsidR="008B0684" w:rsidRPr="008B0684">
        <w:rPr>
          <w:rFonts w:ascii="Times New Roman" w:eastAsia="Times New Roman" w:hAnsi="Times New Roman" w:cs="Times New Roman"/>
          <w:bCs/>
          <w:i/>
          <w:iCs/>
        </w:rPr>
        <w:t>temperatūrai</w:t>
      </w:r>
      <w:proofErr w:type="spellEnd"/>
      <w:r w:rsidR="008B0684">
        <w:rPr>
          <w:rFonts w:ascii="Times New Roman" w:eastAsia="Times New Roman" w:hAnsi="Times New Roman" w:cs="Times New Roman"/>
          <w:bCs/>
          <w:i/>
          <w:iCs/>
        </w:rPr>
        <w:t xml:space="preserve">, </w:t>
      </w:r>
      <w:proofErr w:type="spellStart"/>
      <w:r w:rsidR="008B0684">
        <w:rPr>
          <w:rFonts w:ascii="Times New Roman" w:eastAsia="Times New Roman" w:hAnsi="Times New Roman" w:cs="Times New Roman"/>
          <w:bCs/>
          <w:i/>
          <w:iCs/>
        </w:rPr>
        <w:t>p</w:t>
      </w:r>
      <w:r w:rsidR="008B0684" w:rsidRPr="008B0684">
        <w:rPr>
          <w:rFonts w:ascii="Times New Roman" w:eastAsia="Times New Roman" w:hAnsi="Times New Roman" w:cs="Times New Roman"/>
          <w:bCs/>
          <w:i/>
          <w:iCs/>
        </w:rPr>
        <w:t>raskiestas</w:t>
      </w:r>
      <w:proofErr w:type="spellEnd"/>
      <w:r w:rsidR="008B0684" w:rsidRP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tirpalas</w:t>
      </w:r>
      <w:proofErr w:type="spellEnd"/>
      <w:r w:rsidR="008B0684" w:rsidRP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išlieka</w:t>
      </w:r>
      <w:proofErr w:type="spellEnd"/>
      <w:r w:rsidR="008B0684" w:rsidRP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stabilus</w:t>
      </w:r>
      <w:proofErr w:type="spellEnd"/>
      <w:r w:rsidR="008B0684" w:rsidRPr="008B0684">
        <w:rPr>
          <w:rFonts w:ascii="Times New Roman" w:eastAsia="Times New Roman" w:hAnsi="Times New Roman" w:cs="Times New Roman"/>
          <w:bCs/>
          <w:i/>
          <w:iCs/>
        </w:rPr>
        <w:t xml:space="preserve"> 6 </w:t>
      </w:r>
      <w:proofErr w:type="spellStart"/>
      <w:r w:rsidR="008B0684" w:rsidRPr="008B0684">
        <w:rPr>
          <w:rFonts w:ascii="Times New Roman" w:eastAsia="Times New Roman" w:hAnsi="Times New Roman" w:cs="Times New Roman"/>
          <w:bCs/>
          <w:i/>
          <w:iCs/>
        </w:rPr>
        <w:t>valandas</w:t>
      </w:r>
      <w:proofErr w:type="spellEnd"/>
      <w:r w:rsidR="008B0684" w:rsidRPr="008B0684">
        <w:rPr>
          <w:rFonts w:ascii="Times New Roman" w:eastAsia="Times New Roman" w:hAnsi="Times New Roman" w:cs="Times New Roman"/>
          <w:bCs/>
          <w:i/>
          <w:iCs/>
        </w:rPr>
        <w:t xml:space="preserve">, </w:t>
      </w:r>
      <w:proofErr w:type="spellStart"/>
      <w:r w:rsidR="008B0684" w:rsidRPr="008B0684">
        <w:rPr>
          <w:rFonts w:ascii="Times New Roman" w:eastAsia="Times New Roman" w:hAnsi="Times New Roman" w:cs="Times New Roman"/>
          <w:bCs/>
          <w:i/>
          <w:iCs/>
        </w:rPr>
        <w:t>esant</w:t>
      </w:r>
      <w:proofErr w:type="spellEnd"/>
      <w:r w:rsidR="008B0684" w:rsidRPr="008B0684">
        <w:rPr>
          <w:rFonts w:ascii="Times New Roman" w:eastAsia="Times New Roman" w:hAnsi="Times New Roman" w:cs="Times New Roman"/>
          <w:bCs/>
          <w:i/>
          <w:iCs/>
        </w:rPr>
        <w:t xml:space="preserve"> 25 °C </w:t>
      </w:r>
      <w:proofErr w:type="spellStart"/>
      <w:r w:rsidR="008B0684" w:rsidRPr="008B0684">
        <w:rPr>
          <w:rFonts w:ascii="Times New Roman" w:eastAsia="Times New Roman" w:hAnsi="Times New Roman" w:cs="Times New Roman"/>
          <w:bCs/>
          <w:i/>
          <w:iCs/>
        </w:rPr>
        <w:t>temperatūrai</w:t>
      </w:r>
      <w:proofErr w:type="spellEnd"/>
      <w:r w:rsidR="008B0684">
        <w:rPr>
          <w:rFonts w:ascii="Times New Roman" w:eastAsia="Times New Roman" w:hAnsi="Times New Roman" w:cs="Times New Roman"/>
          <w:bCs/>
          <w:i/>
          <w:iCs/>
        </w:rPr>
        <w:t xml:space="preserve"> )</w:t>
      </w:r>
      <w:r w:rsidRPr="00D57506">
        <w:rPr>
          <w:rFonts w:ascii="Times New Roman" w:eastAsia="Times New Roman" w:hAnsi="Times New Roman" w:cs="Times New Roman"/>
          <w:bCs/>
          <w:i/>
          <w:iCs/>
        </w:rPr>
        <w:t>.</w:t>
      </w:r>
    </w:p>
    <w:p w14:paraId="2BC12BE7"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8"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9"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A"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B"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C"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D"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E"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F"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0"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1"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2"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3"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4"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5"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6"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7"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8"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9"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A"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B"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C"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D" w14:textId="55D28E50" w:rsid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09AA83E8" w14:textId="6D9323E2"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40D495AE" w14:textId="367F025D"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418A6E92" w14:textId="76C0A722"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57D8CA39" w14:textId="32D2C4C0"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5AD2BDA2" w14:textId="61C1DF6B"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65A4F777" w14:textId="04B68A25"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69DE4EDB" w14:textId="10842837"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390774BD" w14:textId="6E163752"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65553BA0" w14:textId="11DD4644"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70DD49B6" w14:textId="7461AEFE"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62834B6B" w14:textId="61F13F88"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7F1F2150" w14:textId="684E0341"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13DFC4EF" w14:textId="0A92C305"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3B504127" w14:textId="10E040B3"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061ECA1A" w14:textId="663C0E53"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28FE7FEA" w14:textId="467DEDDA"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681AA6B9" w14:textId="617B01F0"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47064242" w14:textId="5628B14C"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722689D9" w14:textId="4B83307C"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02E7D932" w14:textId="138405F8"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4AE5B46A" w14:textId="694735A0"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6BE12346" w14:textId="371320B4"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73DA5EFF" w14:textId="1B7B5307"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652CE6B8" w14:textId="069BFD02"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2945F93D" w14:textId="7C7765E2"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0B8C8F4F" w14:textId="2A627516"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1E3286FD" w14:textId="13716204"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7FC9FF94" w14:textId="035EBF97"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64E8A9D8" w14:textId="4CC8A0D4"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47CECB4B" w14:textId="6359D3C3"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081DBFAD" w14:textId="784F0F89"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0C13E3BF" w14:textId="7214DC4B"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25541525" w14:textId="25BBF580"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36C5E6CC" w14:textId="6133FBE5"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22536D97" w14:textId="759FF4D2"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14801A9F" w14:textId="118A02D5"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769B5A46" w14:textId="40E338C6"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6805DBD2" w14:textId="43CEE39A"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72FE5C64" w14:textId="232B532E"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5022C016" w14:textId="602FE48E"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28601040" w14:textId="085C39F9"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5528CD50" w14:textId="19595752"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1377B5CA" w14:textId="7285C76B"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11404730" w14:textId="69F7C4E4"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61495177" w14:textId="54C73EFC"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7AC833F1" w14:textId="6D7DA20E"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07BED685" w14:textId="3F38614B"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70F93DD4" w14:textId="24C5E813"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5764F6B2" w14:textId="5758E3AE"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08235BF6" w14:textId="4F8BA65C"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3B7A07E4" w14:textId="538D81F4"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76BF5C75" w14:textId="264AE725"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22924CFC" w14:textId="61A03184"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59988A37" w14:textId="4BFB4416"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016FCD3F" w14:textId="3921A7C7" w:rsidR="00075741"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5B2E587B" w14:textId="77777777" w:rsidR="00075741" w:rsidRPr="00DF118D" w:rsidRDefault="00075741" w:rsidP="00DF118D">
      <w:pPr>
        <w:spacing w:after="0" w:line="240" w:lineRule="auto"/>
        <w:jc w:val="center"/>
        <w:rPr>
          <w:rFonts w:ascii="Times New Roman" w:eastAsia="Times New Roman" w:hAnsi="Times New Roman" w:cs="Times New Roman"/>
          <w:b/>
          <w:kern w:val="28"/>
          <w:szCs w:val="20"/>
          <w:lang w:val="lt-LT" w:eastAsia="lt-LT"/>
        </w:rPr>
      </w:pPr>
    </w:p>
    <w:p w14:paraId="2BC12BFE"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r w:rsidRPr="00DF118D">
        <w:rPr>
          <w:rFonts w:ascii="Times New Roman" w:eastAsia="Times New Roman" w:hAnsi="Times New Roman" w:cs="Times New Roman"/>
          <w:b/>
          <w:kern w:val="28"/>
          <w:szCs w:val="20"/>
          <w:lang w:val="lt-LT" w:eastAsia="lt-LT"/>
        </w:rPr>
        <w:t>B. PAKUOTĖS LAPELIS</w:t>
      </w:r>
    </w:p>
    <w:p w14:paraId="2BC12BFF" w14:textId="77777777" w:rsidR="00DF118D" w:rsidRPr="00DF118D" w:rsidRDefault="00DF118D" w:rsidP="00DF118D">
      <w:pPr>
        <w:tabs>
          <w:tab w:val="left" w:pos="0"/>
        </w:tabs>
        <w:spacing w:after="0" w:line="240" w:lineRule="auto"/>
        <w:jc w:val="center"/>
        <w:outlineLvl w:val="0"/>
        <w:rPr>
          <w:rFonts w:ascii="Times New Roman" w:eastAsia="Times New Roman" w:hAnsi="Times New Roman" w:cs="Times New Roman"/>
          <w:b/>
          <w:lang w:val="lt-LT" w:eastAsia="lt-LT"/>
        </w:rPr>
      </w:pPr>
      <w:r w:rsidRPr="00DF118D">
        <w:rPr>
          <w:rFonts w:ascii="Times New Roman" w:eastAsia="Times New Roman" w:hAnsi="Times New Roman" w:cs="Times New Roman"/>
          <w:lang w:val="lt-LT" w:eastAsia="lt-LT"/>
        </w:rPr>
        <w:br w:type="page"/>
      </w:r>
      <w:r w:rsidRPr="00DF118D">
        <w:rPr>
          <w:rFonts w:ascii="Times New Roman" w:eastAsia="Times New Roman" w:hAnsi="Times New Roman" w:cs="Times New Roman"/>
          <w:b/>
          <w:lang w:val="lt-LT" w:eastAsia="lt-LT"/>
        </w:rPr>
        <w:t>Pakuotės lapelis: informacija vartotojui</w:t>
      </w:r>
    </w:p>
    <w:p w14:paraId="2BC12C00" w14:textId="77777777" w:rsidR="00DF118D" w:rsidRPr="00DF118D" w:rsidRDefault="00DF118D" w:rsidP="00DF118D">
      <w:pPr>
        <w:tabs>
          <w:tab w:val="left" w:pos="0"/>
        </w:tabs>
        <w:spacing w:after="0" w:line="240" w:lineRule="auto"/>
        <w:jc w:val="center"/>
        <w:rPr>
          <w:rFonts w:ascii="Times New Roman" w:eastAsia="Times New Roman" w:hAnsi="Times New Roman" w:cs="Times New Roman"/>
          <w:b/>
          <w:lang w:val="lt-LT" w:eastAsia="lt-LT"/>
        </w:rPr>
      </w:pPr>
    </w:p>
    <w:p w14:paraId="2BC12C01" w14:textId="4C84626A" w:rsidR="00DF118D" w:rsidRPr="00DF118D" w:rsidRDefault="00194A0D" w:rsidP="00DF118D">
      <w:pPr>
        <w:tabs>
          <w:tab w:val="left" w:pos="0"/>
        </w:tabs>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Claritromicina</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Azevedos</w:t>
      </w:r>
      <w:proofErr w:type="spellEnd"/>
      <w:r w:rsidR="00DF118D" w:rsidRPr="00DF118D">
        <w:rPr>
          <w:rFonts w:ascii="Times New Roman" w:eastAsia="Times New Roman" w:hAnsi="Times New Roman" w:cs="Times New Roman"/>
          <w:b/>
          <w:lang w:val="lt-LT" w:eastAsia="lt-LT"/>
        </w:rPr>
        <w:t xml:space="preserve"> 500 mg milteliai infuziniam tirpalui</w:t>
      </w:r>
    </w:p>
    <w:p w14:paraId="2BC12C02" w14:textId="33A674C6" w:rsidR="00DF118D" w:rsidRPr="00DF118D" w:rsidRDefault="004341B3" w:rsidP="00DF118D">
      <w:pPr>
        <w:tabs>
          <w:tab w:val="left" w:pos="0"/>
        </w:tabs>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w:t>
      </w:r>
      <w:r w:rsidR="00DF118D" w:rsidRPr="00DF118D">
        <w:rPr>
          <w:rFonts w:ascii="Times New Roman" w:eastAsia="Times New Roman" w:hAnsi="Times New Roman" w:cs="Times New Roman"/>
          <w:lang w:val="lt-LT" w:eastAsia="lt-LT"/>
        </w:rPr>
        <w:t>laritromicinas</w:t>
      </w:r>
      <w:proofErr w:type="spellEnd"/>
    </w:p>
    <w:p w14:paraId="2BC12C03" w14:textId="77777777" w:rsidR="00DF118D" w:rsidRPr="00DF118D" w:rsidRDefault="00DF118D" w:rsidP="00DF118D">
      <w:pPr>
        <w:tabs>
          <w:tab w:val="left" w:pos="0"/>
        </w:tabs>
        <w:spacing w:after="0" w:line="240" w:lineRule="auto"/>
        <w:jc w:val="center"/>
        <w:rPr>
          <w:rFonts w:ascii="Times New Roman" w:eastAsia="Times New Roman" w:hAnsi="Times New Roman" w:cs="Times New Roman"/>
          <w:lang w:val="lt-LT" w:eastAsia="lt-LT"/>
        </w:rPr>
      </w:pPr>
    </w:p>
    <w:p w14:paraId="2BC12C04" w14:textId="77777777" w:rsidR="00DF118D" w:rsidRPr="00DF118D" w:rsidRDefault="00DF118D" w:rsidP="00DF118D">
      <w:pPr>
        <w:tabs>
          <w:tab w:val="left" w:pos="0"/>
        </w:tabs>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Atidžiai perskaitykite visą šį informacinį lapelį prieš pradėdami vartoti vaistą, nes jame pateikiama Jums svarbi informacija.</w:t>
      </w:r>
    </w:p>
    <w:p w14:paraId="2BC12C05" w14:textId="4DB20FC6" w:rsidR="00DF118D" w:rsidRPr="00D57506" w:rsidRDefault="00DF118D" w:rsidP="00D57506">
      <w:pPr>
        <w:pStyle w:val="ListParagraph"/>
        <w:numPr>
          <w:ilvl w:val="0"/>
          <w:numId w:val="28"/>
        </w:numPr>
        <w:rPr>
          <w:lang w:val="pt-BR"/>
        </w:rPr>
      </w:pPr>
      <w:r w:rsidRPr="00D57506">
        <w:rPr>
          <w:noProof/>
          <w:lang w:val="pt-BR"/>
        </w:rPr>
        <w:t>Neišmeskite šio lapelio, nes vėl gali prireikti jį perskaityti.</w:t>
      </w:r>
    </w:p>
    <w:p w14:paraId="7D532DFA" w14:textId="6F66B8CE" w:rsidR="00D57506" w:rsidRPr="00D57506" w:rsidRDefault="00DF118D" w:rsidP="00D57506">
      <w:pPr>
        <w:pStyle w:val="ListParagraph"/>
        <w:numPr>
          <w:ilvl w:val="0"/>
          <w:numId w:val="28"/>
        </w:numPr>
        <w:rPr>
          <w:lang w:val="pt-BR"/>
        </w:rPr>
      </w:pPr>
      <w:r w:rsidRPr="00D57506">
        <w:rPr>
          <w:noProof/>
          <w:lang w:val="pt-BR"/>
        </w:rPr>
        <w:t>Jeigu kiltų daugiau klausimų, kreipkitės į gydytoją arba vaistininką.</w:t>
      </w:r>
    </w:p>
    <w:p w14:paraId="647480EB" w14:textId="77777777" w:rsidR="00D57506" w:rsidRPr="00D57506" w:rsidRDefault="00DF118D" w:rsidP="00DF118D">
      <w:pPr>
        <w:pStyle w:val="ListParagraph"/>
        <w:numPr>
          <w:ilvl w:val="0"/>
          <w:numId w:val="27"/>
        </w:numPr>
        <w:rPr>
          <w:lang w:val="pt-BR" w:eastAsia="en-US"/>
        </w:rPr>
      </w:pPr>
      <w:r w:rsidRPr="00D57506">
        <w:rPr>
          <w:noProof/>
        </w:rPr>
        <w:t>Šis vaistas skirtas tik Jums, todėl kitiems žmonėms jo duoti negalima.</w:t>
      </w:r>
      <w:r w:rsidRPr="00D57506">
        <w:t xml:space="preserve"> </w:t>
      </w:r>
      <w:r w:rsidRPr="00D57506">
        <w:rPr>
          <w:noProof/>
        </w:rPr>
        <w:t>Vaistas gali jiems pakenkti</w:t>
      </w:r>
      <w:r w:rsidR="00D57506">
        <w:rPr>
          <w:noProof/>
        </w:rPr>
        <w:t xml:space="preserve"> </w:t>
      </w:r>
      <w:r w:rsidRPr="00D57506">
        <w:rPr>
          <w:noProof/>
        </w:rPr>
        <w:t>(net tiems, kurių ligos požymiai yra tokie patys kaip Jūsų).</w:t>
      </w:r>
    </w:p>
    <w:p w14:paraId="2BC12C08" w14:textId="52FD8F6F" w:rsidR="00DF118D" w:rsidRPr="00D57506" w:rsidRDefault="00DF118D" w:rsidP="00DF118D">
      <w:pPr>
        <w:pStyle w:val="ListParagraph"/>
        <w:numPr>
          <w:ilvl w:val="0"/>
          <w:numId w:val="27"/>
        </w:numPr>
        <w:rPr>
          <w:lang w:val="pt-BR" w:eastAsia="en-US"/>
        </w:rPr>
      </w:pPr>
      <w:r w:rsidRPr="00D57506">
        <w:rPr>
          <w:noProof/>
          <w:lang w:val="pt-BR"/>
        </w:rPr>
        <w:t>Jeigu pasireiškė šalutinis poveikis (net jeigu jis šiame lapelyje nenurodytas), kreipkitės į gydytoją arba vaistininką. Žr. 4 skyrių.</w:t>
      </w:r>
    </w:p>
    <w:p w14:paraId="2BC12C0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0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0B"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Apie ką rašoma šiame lapelyje?</w:t>
      </w:r>
    </w:p>
    <w:p w14:paraId="2BC12C0C"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C0D" w14:textId="28B46F60"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w:t>
      </w:r>
      <w:r w:rsidRPr="00DF118D">
        <w:rPr>
          <w:rFonts w:ascii="Times New Roman" w:eastAsia="Times New Roman" w:hAnsi="Times New Roman" w:cs="Times New Roman"/>
          <w:lang w:val="lt-LT" w:eastAsia="lt-LT"/>
        </w:rPr>
        <w:tab/>
        <w:t xml:space="preserve">Kas yra </w:t>
      </w:r>
      <w:proofErr w:type="spellStart"/>
      <w:r w:rsidR="00231010">
        <w:rPr>
          <w:rFonts w:ascii="Times New Roman" w:eastAsia="Times New Roman" w:hAnsi="Times New Roman" w:cs="Times New Roman"/>
          <w:lang w:val="lt-LT" w:eastAsia="lt-LT"/>
        </w:rPr>
        <w:t>Claritromicina</w:t>
      </w:r>
      <w:proofErr w:type="spellEnd"/>
      <w:r w:rsidR="00231010">
        <w:rPr>
          <w:rFonts w:ascii="Times New Roman" w:eastAsia="Times New Roman" w:hAnsi="Times New Roman" w:cs="Times New Roman"/>
          <w:lang w:val="lt-LT" w:eastAsia="lt-LT"/>
        </w:rPr>
        <w:t xml:space="preserve"> </w:t>
      </w:r>
      <w:proofErr w:type="spellStart"/>
      <w:r w:rsidR="00231010">
        <w:rPr>
          <w:rFonts w:ascii="Times New Roman" w:eastAsia="Times New Roman" w:hAnsi="Times New Roman" w:cs="Times New Roman"/>
          <w:lang w:val="lt-LT" w:eastAsia="lt-LT"/>
        </w:rPr>
        <w:t>Azevedos</w:t>
      </w:r>
      <w:proofErr w:type="spellEnd"/>
      <w:r w:rsidRPr="00DF118D">
        <w:rPr>
          <w:rFonts w:ascii="Times New Roman" w:eastAsia="Times New Roman" w:hAnsi="Times New Roman" w:cs="Times New Roman"/>
          <w:lang w:val="lt-LT" w:eastAsia="lt-LT"/>
        </w:rPr>
        <w:t xml:space="preserve"> ir kam jis vartojamas</w:t>
      </w:r>
    </w:p>
    <w:p w14:paraId="2BC12C0E" w14:textId="76EA46D2"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2.</w:t>
      </w:r>
      <w:r w:rsidRPr="00DF118D">
        <w:rPr>
          <w:rFonts w:ascii="Times New Roman" w:eastAsia="Times New Roman" w:hAnsi="Times New Roman" w:cs="Times New Roman"/>
          <w:lang w:val="lt-LT" w:eastAsia="lt-LT"/>
        </w:rPr>
        <w:tab/>
        <w:t xml:space="preserve">Kas žinotina prieš vartojant </w:t>
      </w:r>
      <w:proofErr w:type="spellStart"/>
      <w:r w:rsidR="00231010">
        <w:rPr>
          <w:rFonts w:ascii="Times New Roman" w:eastAsia="Times New Roman" w:hAnsi="Times New Roman" w:cs="Times New Roman"/>
          <w:lang w:val="lt-LT" w:eastAsia="lt-LT"/>
        </w:rPr>
        <w:t>Claritromicina</w:t>
      </w:r>
      <w:proofErr w:type="spellEnd"/>
      <w:r w:rsidR="00231010">
        <w:rPr>
          <w:rFonts w:ascii="Times New Roman" w:eastAsia="Times New Roman" w:hAnsi="Times New Roman" w:cs="Times New Roman"/>
          <w:lang w:val="lt-LT" w:eastAsia="lt-LT"/>
        </w:rPr>
        <w:t xml:space="preserve"> </w:t>
      </w:r>
      <w:proofErr w:type="spellStart"/>
      <w:r w:rsidR="00231010">
        <w:rPr>
          <w:rFonts w:ascii="Times New Roman" w:eastAsia="Times New Roman" w:hAnsi="Times New Roman" w:cs="Times New Roman"/>
          <w:lang w:val="lt-LT" w:eastAsia="lt-LT"/>
        </w:rPr>
        <w:t>Azevedos</w:t>
      </w:r>
      <w:proofErr w:type="spellEnd"/>
    </w:p>
    <w:p w14:paraId="2BC12C0F" w14:textId="1F3AFE2E"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3.</w:t>
      </w:r>
      <w:r w:rsidRPr="00DF118D">
        <w:rPr>
          <w:rFonts w:ascii="Times New Roman" w:eastAsia="Times New Roman" w:hAnsi="Times New Roman" w:cs="Times New Roman"/>
          <w:lang w:val="lt-LT" w:eastAsia="lt-LT"/>
        </w:rPr>
        <w:tab/>
        <w:t xml:space="preserve">Kaip vartoti </w:t>
      </w:r>
      <w:proofErr w:type="spellStart"/>
      <w:r w:rsidR="00231010">
        <w:rPr>
          <w:rFonts w:ascii="Times New Roman" w:eastAsia="Times New Roman" w:hAnsi="Times New Roman" w:cs="Times New Roman"/>
          <w:lang w:val="lt-LT" w:eastAsia="lt-LT"/>
        </w:rPr>
        <w:t>Claritromicina</w:t>
      </w:r>
      <w:proofErr w:type="spellEnd"/>
      <w:r w:rsidR="00231010">
        <w:rPr>
          <w:rFonts w:ascii="Times New Roman" w:eastAsia="Times New Roman" w:hAnsi="Times New Roman" w:cs="Times New Roman"/>
          <w:lang w:val="lt-LT" w:eastAsia="lt-LT"/>
        </w:rPr>
        <w:t xml:space="preserve"> </w:t>
      </w:r>
      <w:proofErr w:type="spellStart"/>
      <w:r w:rsidR="00231010">
        <w:rPr>
          <w:rFonts w:ascii="Times New Roman" w:eastAsia="Times New Roman" w:hAnsi="Times New Roman" w:cs="Times New Roman"/>
          <w:lang w:val="lt-LT" w:eastAsia="lt-LT"/>
        </w:rPr>
        <w:t>Azevedos</w:t>
      </w:r>
      <w:proofErr w:type="spellEnd"/>
    </w:p>
    <w:p w14:paraId="2BC12C10" w14:textId="77777777"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4.</w:t>
      </w:r>
      <w:r w:rsidRPr="00DF118D">
        <w:rPr>
          <w:rFonts w:ascii="Times New Roman" w:eastAsia="Times New Roman" w:hAnsi="Times New Roman" w:cs="Times New Roman"/>
          <w:lang w:val="lt-LT" w:eastAsia="lt-LT"/>
        </w:rPr>
        <w:tab/>
        <w:t>Galimas šalutinis poveikis</w:t>
      </w:r>
    </w:p>
    <w:p w14:paraId="2BC12C11" w14:textId="6F20C307"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5.</w:t>
      </w:r>
      <w:r w:rsidRPr="00DF118D">
        <w:rPr>
          <w:rFonts w:ascii="Times New Roman" w:eastAsia="Times New Roman" w:hAnsi="Times New Roman" w:cs="Times New Roman"/>
          <w:lang w:val="lt-LT" w:eastAsia="lt-LT"/>
        </w:rPr>
        <w:tab/>
        <w:t xml:space="preserve">Kaip laikyti </w:t>
      </w:r>
      <w:proofErr w:type="spellStart"/>
      <w:r w:rsidR="00231010">
        <w:rPr>
          <w:rFonts w:ascii="Times New Roman" w:eastAsia="Times New Roman" w:hAnsi="Times New Roman" w:cs="Times New Roman"/>
          <w:lang w:val="lt-LT" w:eastAsia="lt-LT"/>
        </w:rPr>
        <w:t>Claritromicina</w:t>
      </w:r>
      <w:proofErr w:type="spellEnd"/>
      <w:r w:rsidR="00231010">
        <w:rPr>
          <w:rFonts w:ascii="Times New Roman" w:eastAsia="Times New Roman" w:hAnsi="Times New Roman" w:cs="Times New Roman"/>
          <w:lang w:val="lt-LT" w:eastAsia="lt-LT"/>
        </w:rPr>
        <w:t xml:space="preserve"> </w:t>
      </w:r>
      <w:proofErr w:type="spellStart"/>
      <w:r w:rsidR="00231010">
        <w:rPr>
          <w:rFonts w:ascii="Times New Roman" w:eastAsia="Times New Roman" w:hAnsi="Times New Roman" w:cs="Times New Roman"/>
          <w:lang w:val="lt-LT" w:eastAsia="lt-LT"/>
        </w:rPr>
        <w:t>Azevedos</w:t>
      </w:r>
      <w:proofErr w:type="spellEnd"/>
      <w:r w:rsidRPr="00DF118D">
        <w:rPr>
          <w:rFonts w:ascii="Times New Roman" w:eastAsia="Times New Roman" w:hAnsi="Times New Roman" w:cs="Times New Roman"/>
          <w:lang w:val="lt-LT" w:eastAsia="lt-LT"/>
        </w:rPr>
        <w:t xml:space="preserve"> </w:t>
      </w:r>
    </w:p>
    <w:p w14:paraId="2BC12C12" w14:textId="77777777"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6.</w:t>
      </w:r>
      <w:r w:rsidRPr="00DF118D">
        <w:rPr>
          <w:rFonts w:ascii="Times New Roman" w:eastAsia="Times New Roman" w:hAnsi="Times New Roman" w:cs="Times New Roman"/>
          <w:lang w:val="lt-LT" w:eastAsia="lt-LT"/>
        </w:rPr>
        <w:tab/>
        <w:t>Pakuotės turinys ir kita informacija</w:t>
      </w:r>
    </w:p>
    <w:p w14:paraId="2BC12C1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1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15" w14:textId="7262CC11"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1.</w:t>
      </w:r>
      <w:r w:rsidRPr="00DF118D">
        <w:rPr>
          <w:rFonts w:ascii="Times New Roman" w:eastAsia="Times New Roman" w:hAnsi="Times New Roman" w:cs="Times New Roman"/>
          <w:b/>
          <w:lang w:val="lt-LT"/>
        </w:rPr>
        <w:tab/>
        <w:t xml:space="preserve">Kas yra </w:t>
      </w:r>
      <w:proofErr w:type="spellStart"/>
      <w:r w:rsidR="00231010">
        <w:rPr>
          <w:rFonts w:ascii="Times New Roman" w:eastAsia="Times New Roman" w:hAnsi="Times New Roman" w:cs="Times New Roman"/>
          <w:b/>
          <w:lang w:val="lt-LT"/>
        </w:rPr>
        <w:t>Claritromicina</w:t>
      </w:r>
      <w:proofErr w:type="spellEnd"/>
      <w:r w:rsidR="00231010">
        <w:rPr>
          <w:rFonts w:ascii="Times New Roman" w:eastAsia="Times New Roman" w:hAnsi="Times New Roman" w:cs="Times New Roman"/>
          <w:b/>
          <w:lang w:val="lt-LT"/>
        </w:rPr>
        <w:t xml:space="preserve"> </w:t>
      </w:r>
      <w:proofErr w:type="spellStart"/>
      <w:r w:rsidR="00231010">
        <w:rPr>
          <w:rFonts w:ascii="Times New Roman" w:eastAsia="Times New Roman" w:hAnsi="Times New Roman" w:cs="Times New Roman"/>
          <w:b/>
          <w:lang w:val="lt-LT"/>
        </w:rPr>
        <w:t>Azevedos</w:t>
      </w:r>
      <w:proofErr w:type="spellEnd"/>
      <w:r w:rsidRPr="00DF118D">
        <w:rPr>
          <w:rFonts w:ascii="Times New Roman" w:eastAsia="Times New Roman" w:hAnsi="Times New Roman" w:cs="Times New Roman"/>
          <w:b/>
          <w:lang w:val="lt-LT"/>
        </w:rPr>
        <w:t xml:space="preserve"> ir kam jis vartojamas</w:t>
      </w:r>
    </w:p>
    <w:p w14:paraId="2BC12C1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17" w14:textId="2ECC3032" w:rsidR="00DF118D" w:rsidRPr="00DF118D" w:rsidRDefault="00231010" w:rsidP="00DF118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Claritromicina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Azevedos</w:t>
      </w:r>
      <w:proofErr w:type="spellEnd"/>
      <w:r w:rsidR="00DF118D" w:rsidRPr="00DF118D">
        <w:rPr>
          <w:rFonts w:ascii="Times New Roman" w:eastAsia="Times New Roman" w:hAnsi="Times New Roman" w:cs="Times New Roman"/>
          <w:lang w:val="lt-LT" w:eastAsia="lt-LT"/>
        </w:rPr>
        <w:t xml:space="preserve"> yra </w:t>
      </w:r>
      <w:proofErr w:type="spellStart"/>
      <w:r w:rsidR="00DF118D" w:rsidRPr="00DF118D">
        <w:rPr>
          <w:rFonts w:ascii="Times New Roman" w:eastAsia="Times New Roman" w:hAnsi="Times New Roman" w:cs="Times New Roman"/>
          <w:lang w:val="lt-LT" w:eastAsia="lt-LT"/>
        </w:rPr>
        <w:t>makrolidų</w:t>
      </w:r>
      <w:proofErr w:type="spellEnd"/>
      <w:r w:rsidR="00DF118D" w:rsidRPr="00DF118D">
        <w:rPr>
          <w:rFonts w:ascii="Times New Roman" w:eastAsia="Times New Roman" w:hAnsi="Times New Roman" w:cs="Times New Roman"/>
          <w:lang w:val="lt-LT" w:eastAsia="lt-LT"/>
        </w:rPr>
        <w:t xml:space="preserve"> grupės antibiotikas, kurio veiklioji medžiaga yra </w:t>
      </w:r>
      <w:proofErr w:type="spellStart"/>
      <w:r w:rsidR="00DF118D" w:rsidRPr="00DF118D">
        <w:rPr>
          <w:rFonts w:ascii="Times New Roman" w:eastAsia="Times New Roman" w:hAnsi="Times New Roman" w:cs="Times New Roman"/>
          <w:lang w:val="lt-LT" w:eastAsia="lt-LT"/>
        </w:rPr>
        <w:t>klaritromicinas</w:t>
      </w:r>
      <w:proofErr w:type="spellEnd"/>
      <w:r w:rsidR="00DF118D" w:rsidRPr="00DF118D">
        <w:rPr>
          <w:rFonts w:ascii="Times New Roman" w:eastAsia="Times New Roman" w:hAnsi="Times New Roman" w:cs="Times New Roman"/>
          <w:lang w:val="lt-LT" w:eastAsia="lt-LT"/>
        </w:rPr>
        <w:t>. Jis stabdo kai kurių bakterijų, sukeliančių infekcines ligas, augimą ir dauginimąsi.</w:t>
      </w:r>
    </w:p>
    <w:p w14:paraId="2BC12C1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19" w14:textId="4359CA83" w:rsidR="00DF118D" w:rsidRPr="00DF118D" w:rsidRDefault="00231010" w:rsidP="00DF118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Claritromicina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Azevedos</w:t>
      </w:r>
      <w:proofErr w:type="spellEnd"/>
      <w:r w:rsidR="00DF118D" w:rsidRPr="00DF118D">
        <w:rPr>
          <w:rFonts w:ascii="Times New Roman" w:eastAsia="Times New Roman" w:hAnsi="Times New Roman" w:cs="Times New Roman"/>
          <w:lang w:val="lt-LT" w:eastAsia="lt-LT"/>
        </w:rPr>
        <w:t xml:space="preserve"> skirtas suaugusiems žmonėms ir 12 metų bei vyresniems vaikams gydyti toliau išvardytas sunkias infekcines ligas, sukeltas </w:t>
      </w:r>
      <w:proofErr w:type="spellStart"/>
      <w:r w:rsidR="00DF118D" w:rsidRPr="00DF118D">
        <w:rPr>
          <w:rFonts w:ascii="Times New Roman" w:eastAsia="Times New Roman" w:hAnsi="Times New Roman" w:cs="Times New Roman"/>
          <w:lang w:val="lt-LT" w:eastAsia="lt-LT"/>
        </w:rPr>
        <w:t>klaritromicinui</w:t>
      </w:r>
      <w:proofErr w:type="spellEnd"/>
      <w:r w:rsidR="00DF118D" w:rsidRPr="00DF118D">
        <w:rPr>
          <w:rFonts w:ascii="Times New Roman" w:eastAsia="Times New Roman" w:hAnsi="Times New Roman" w:cs="Times New Roman"/>
          <w:lang w:val="lt-LT" w:eastAsia="lt-LT"/>
        </w:rPr>
        <w:t xml:space="preserve"> jautrių mikroorganizmų, jei reikia vartoti į veną leidžiamų vaistų arba kai pacientas negali nuryti </w:t>
      </w:r>
      <w:proofErr w:type="spellStart"/>
      <w:r w:rsidR="00194A0D">
        <w:rPr>
          <w:rFonts w:ascii="Times New Roman" w:eastAsia="Times New Roman" w:hAnsi="Times New Roman" w:cs="Times New Roman"/>
          <w:lang w:val="lt-LT" w:eastAsia="lt-LT"/>
        </w:rPr>
        <w:t>Claritromicina</w:t>
      </w:r>
      <w:proofErr w:type="spellEnd"/>
      <w:r w:rsidR="00194A0D">
        <w:rPr>
          <w:rFonts w:ascii="Times New Roman" w:eastAsia="Times New Roman" w:hAnsi="Times New Roman" w:cs="Times New Roman"/>
          <w:lang w:val="lt-LT" w:eastAsia="lt-LT"/>
        </w:rPr>
        <w:t xml:space="preserve"> </w:t>
      </w:r>
      <w:proofErr w:type="spellStart"/>
      <w:r w:rsidR="00194A0D">
        <w:rPr>
          <w:rFonts w:ascii="Times New Roman" w:eastAsia="Times New Roman" w:hAnsi="Times New Roman" w:cs="Times New Roman"/>
          <w:lang w:val="lt-LT" w:eastAsia="lt-LT"/>
        </w:rPr>
        <w:t>Azevedos</w:t>
      </w:r>
      <w:proofErr w:type="spellEnd"/>
      <w:r w:rsidR="00DF118D" w:rsidRPr="00DF118D">
        <w:rPr>
          <w:rFonts w:ascii="Times New Roman" w:eastAsia="Times New Roman" w:hAnsi="Times New Roman" w:cs="Times New Roman"/>
          <w:lang w:val="lt-LT" w:eastAsia="lt-LT"/>
        </w:rPr>
        <w:t xml:space="preserve"> tablečių:</w:t>
      </w:r>
    </w:p>
    <w:p w14:paraId="2BC12C1A" w14:textId="77777777" w:rsidR="00DF118D" w:rsidRPr="00DF118D" w:rsidRDefault="00DF118D" w:rsidP="00DF118D">
      <w:pPr>
        <w:numPr>
          <w:ilvl w:val="0"/>
          <w:numId w:val="22"/>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viršutinių kvėpavimo takų infekcinės ligas, pvz., ryklės ir prienosinių ančių uždegimą;</w:t>
      </w:r>
    </w:p>
    <w:p w14:paraId="2BC12C1B" w14:textId="77777777" w:rsidR="00DF118D" w:rsidRPr="00DF118D" w:rsidRDefault="00DF118D" w:rsidP="00DF118D">
      <w:pPr>
        <w:numPr>
          <w:ilvl w:val="0"/>
          <w:numId w:val="22"/>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apatinių kvėpavimo takų</w:t>
      </w:r>
      <w:r w:rsidRPr="00DF118D" w:rsidDel="00F9519D">
        <w:rPr>
          <w:rFonts w:ascii="Times New Roman" w:eastAsia="Times New Roman" w:hAnsi="Times New Roman" w:cs="Times New Roman"/>
          <w:noProof/>
          <w:lang w:val="pt-BR"/>
        </w:rPr>
        <w:t xml:space="preserve"> </w:t>
      </w:r>
      <w:r w:rsidRPr="00DF118D">
        <w:rPr>
          <w:rFonts w:ascii="Times New Roman" w:eastAsia="Times New Roman" w:hAnsi="Times New Roman" w:cs="Times New Roman"/>
          <w:noProof/>
          <w:lang w:val="pt-BR"/>
        </w:rPr>
        <w:t>infekcinės ligas, pvz., ūminį ar lėtinį paūmėjusįs bronchitą, plaučių uždegimą;</w:t>
      </w:r>
    </w:p>
    <w:p w14:paraId="2BC12C1C" w14:textId="77777777" w:rsidR="00DF118D" w:rsidRPr="00DF118D" w:rsidRDefault="00DF118D" w:rsidP="00DF118D">
      <w:pPr>
        <w:numPr>
          <w:ilvl w:val="0"/>
          <w:numId w:val="22"/>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odos ir poodinio audinio infekcinės ligas, pvz., pūlinėlinę, plauko maišelio uždegimą, puraus ląstelyno uždegimą, pūlinį.</w:t>
      </w:r>
    </w:p>
    <w:p w14:paraId="2BC12C1D"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C1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1F" w14:textId="28048B33" w:rsidR="00DF118D" w:rsidRPr="00DF118D" w:rsidRDefault="00DF118D" w:rsidP="00DF118D">
      <w:pPr>
        <w:keepNext/>
        <w:tabs>
          <w:tab w:val="left" w:pos="567"/>
          <w:tab w:val="left" w:pos="3645"/>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2.</w:t>
      </w:r>
      <w:r w:rsidRPr="00DF118D">
        <w:rPr>
          <w:rFonts w:ascii="Times New Roman" w:eastAsia="Times New Roman" w:hAnsi="Times New Roman" w:cs="Times New Roman"/>
          <w:b/>
          <w:lang w:val="lt-LT"/>
        </w:rPr>
        <w:tab/>
        <w:t xml:space="preserve">Kas žinotina prieš vartojant </w:t>
      </w:r>
      <w:proofErr w:type="spellStart"/>
      <w:r w:rsidR="00231010">
        <w:rPr>
          <w:rFonts w:ascii="Times New Roman" w:eastAsia="Times New Roman" w:hAnsi="Times New Roman" w:cs="Times New Roman"/>
          <w:b/>
          <w:lang w:val="lt-LT"/>
        </w:rPr>
        <w:t>Claritromicina</w:t>
      </w:r>
      <w:proofErr w:type="spellEnd"/>
      <w:r w:rsidR="00231010">
        <w:rPr>
          <w:rFonts w:ascii="Times New Roman" w:eastAsia="Times New Roman" w:hAnsi="Times New Roman" w:cs="Times New Roman"/>
          <w:b/>
          <w:lang w:val="lt-LT"/>
        </w:rPr>
        <w:t xml:space="preserve"> </w:t>
      </w:r>
      <w:proofErr w:type="spellStart"/>
      <w:r w:rsidR="00231010">
        <w:rPr>
          <w:rFonts w:ascii="Times New Roman" w:eastAsia="Times New Roman" w:hAnsi="Times New Roman" w:cs="Times New Roman"/>
          <w:b/>
          <w:lang w:val="lt-LT"/>
        </w:rPr>
        <w:t>Azevedos</w:t>
      </w:r>
      <w:proofErr w:type="spellEnd"/>
    </w:p>
    <w:p w14:paraId="2BC12C2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21" w14:textId="13DA95EA" w:rsidR="00DF118D" w:rsidRPr="00DF118D" w:rsidRDefault="00231010" w:rsidP="00DF118D">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Claritromicina</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Azevedos</w:t>
      </w:r>
      <w:proofErr w:type="spellEnd"/>
      <w:r w:rsidR="00DF118D" w:rsidRPr="00DF118D">
        <w:rPr>
          <w:rFonts w:ascii="Times New Roman" w:eastAsia="Times New Roman" w:hAnsi="Times New Roman" w:cs="Times New Roman"/>
          <w:b/>
          <w:lang w:val="lt-LT" w:eastAsia="lt-LT"/>
        </w:rPr>
        <w:t xml:space="preserve"> vartoti </w:t>
      </w:r>
      <w:r w:rsidR="004341B3">
        <w:rPr>
          <w:rFonts w:ascii="Times New Roman" w:eastAsia="Times New Roman" w:hAnsi="Times New Roman" w:cs="Times New Roman"/>
          <w:b/>
          <w:lang w:val="lt-LT" w:eastAsia="lt-LT"/>
        </w:rPr>
        <w:t>draudžia</w:t>
      </w:r>
      <w:r w:rsidR="00DF118D" w:rsidRPr="00DF118D">
        <w:rPr>
          <w:rFonts w:ascii="Times New Roman" w:eastAsia="Times New Roman" w:hAnsi="Times New Roman" w:cs="Times New Roman"/>
          <w:b/>
          <w:lang w:val="lt-LT" w:eastAsia="lt-LT"/>
        </w:rPr>
        <w:t>ma:</w:t>
      </w:r>
    </w:p>
    <w:p w14:paraId="2BC12C22" w14:textId="6859AD35" w:rsidR="00DF118D" w:rsidRDefault="00DF118D" w:rsidP="00DF118D">
      <w:pPr>
        <w:numPr>
          <w:ilvl w:val="0"/>
          <w:numId w:val="23"/>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jeigu yra alergija klaritromicinui, kitiems makrolidų grupės antibiotikams arba bet kuriai pagalbinei šio vaisto medžiagai (jos išvardytos 6 skyriuje);</w:t>
      </w:r>
    </w:p>
    <w:p w14:paraId="2BC12C23" w14:textId="216C70DC" w:rsidR="00DF118D" w:rsidRPr="00E01864" w:rsidRDefault="00DC006E" w:rsidP="00DF118D">
      <w:pPr>
        <w:pStyle w:val="ListParagraph"/>
        <w:numPr>
          <w:ilvl w:val="0"/>
          <w:numId w:val="23"/>
        </w:numPr>
        <w:rPr>
          <w:lang w:val="pt-BR"/>
        </w:rPr>
      </w:pPr>
      <w:r w:rsidRPr="00C929C5">
        <w:rPr>
          <w:rFonts w:eastAsiaTheme="minorHAnsi"/>
          <w:szCs w:val="22"/>
          <w:lang w:val="pt-BR" w:eastAsia="en-US"/>
        </w:rPr>
        <w:t>jei vartojate skalsių alkaloidus (ergotamino arba dihidroergotamino tabletes), arba jei vartojate inhaliuojamą ergotaminą migrenai gydyti;</w:t>
      </w:r>
      <w:r w:rsidR="00E01864" w:rsidRPr="00C929C5">
        <w:rPr>
          <w:iCs/>
          <w:szCs w:val="22"/>
          <w:lang w:eastAsia="en-US"/>
        </w:rPr>
        <w:t xml:space="preserve"> arba per burną vartojamą </w:t>
      </w:r>
      <w:proofErr w:type="spellStart"/>
      <w:r w:rsidR="00E01864" w:rsidRPr="00C929C5">
        <w:rPr>
          <w:iCs/>
          <w:szCs w:val="22"/>
          <w:lang w:eastAsia="en-US"/>
        </w:rPr>
        <w:t>midazolamą</w:t>
      </w:r>
      <w:proofErr w:type="spellEnd"/>
      <w:r w:rsidR="00E01864" w:rsidRPr="00C929C5">
        <w:rPr>
          <w:iCs/>
          <w:szCs w:val="22"/>
          <w:lang w:eastAsia="en-US"/>
        </w:rPr>
        <w:t xml:space="preserve"> (nerimui arba nemigai);</w:t>
      </w:r>
      <w:r w:rsidR="00DF118D" w:rsidRPr="00E01864">
        <w:rPr>
          <w:noProof/>
          <w:lang w:val="pt-BR"/>
        </w:rPr>
        <w:t xml:space="preserve">jeigu vartojate terfenadino arba astemizolo (vaistus nuo šienligės arba alergijos), cisaprido </w:t>
      </w:r>
      <w:r w:rsidRPr="00E01864">
        <w:rPr>
          <w:noProof/>
          <w:lang w:val="pt-BR"/>
        </w:rPr>
        <w:t xml:space="preserve">ar domperidono </w:t>
      </w:r>
      <w:r w:rsidR="00DF118D" w:rsidRPr="00E01864">
        <w:rPr>
          <w:noProof/>
          <w:lang w:val="pt-BR"/>
        </w:rPr>
        <w:t xml:space="preserve">(skrandžio sutrikimams gydyti), pimozido (psichoziniams sutrikimams gydyti), nes jų vartojant kartu su </w:t>
      </w:r>
      <w:r w:rsidR="00194A0D">
        <w:rPr>
          <w:noProof/>
          <w:lang w:val="pt-BR"/>
        </w:rPr>
        <w:t>Claritromicina Azevedos</w:t>
      </w:r>
      <w:r w:rsidR="00DF118D" w:rsidRPr="00E01864">
        <w:rPr>
          <w:noProof/>
          <w:lang w:val="pt-BR"/>
        </w:rPr>
        <w:t xml:space="preserve"> gali labai sutrikti širdies ritmas;</w:t>
      </w:r>
    </w:p>
    <w:p w14:paraId="629E54A8" w14:textId="0D1C708C" w:rsidR="00DC006E" w:rsidRPr="00DC006E" w:rsidRDefault="00DC006E" w:rsidP="00DC006E">
      <w:pPr>
        <w:pStyle w:val="ListParagraph"/>
        <w:numPr>
          <w:ilvl w:val="0"/>
          <w:numId w:val="23"/>
        </w:numPr>
      </w:pPr>
      <w:r w:rsidRPr="003D56E8">
        <w:rPr>
          <w:szCs w:val="22"/>
          <w:lang w:val="pt-BR" w:eastAsia="en-US"/>
        </w:rPr>
        <w:t>jeigu vartojate kitų vaistų, kurie žinomi kaip galintys sutrikdyti širdies ritmą;</w:t>
      </w:r>
    </w:p>
    <w:p w14:paraId="2BC12C24" w14:textId="787B6709" w:rsidR="00DF118D" w:rsidRPr="00DF118D" w:rsidRDefault="00DF118D" w:rsidP="00DF118D">
      <w:pPr>
        <w:numPr>
          <w:ilvl w:val="0"/>
          <w:numId w:val="23"/>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jeigu vartojate tikagreloro, ranolazino</w:t>
      </w:r>
      <w:r w:rsidR="00E01864">
        <w:rPr>
          <w:rFonts w:ascii="Times New Roman" w:eastAsia="Times New Roman" w:hAnsi="Times New Roman" w:cs="Times New Roman"/>
          <w:noProof/>
          <w:lang w:val="pt-BR"/>
        </w:rPr>
        <w:t xml:space="preserve"> </w:t>
      </w:r>
      <w:r w:rsidR="00E01864" w:rsidRPr="005378AB">
        <w:rPr>
          <w:rFonts w:ascii="Times New Roman" w:eastAsia="Times New Roman" w:hAnsi="Times New Roman" w:cs="Times New Roman"/>
          <w:iCs/>
          <w:lang w:val="lt-LT"/>
        </w:rPr>
        <w:t>(vaistą nuo krūtinės anginos arba širdies priepuolio ar insulto tikimybės sumažinimui)</w:t>
      </w:r>
      <w:r w:rsidR="00E01864">
        <w:rPr>
          <w:rFonts w:ascii="Times New Roman" w:eastAsia="Times New Roman" w:hAnsi="Times New Roman" w:cs="Times New Roman"/>
          <w:noProof/>
          <w:lang w:val="lt-LT"/>
        </w:rPr>
        <w:t>;</w:t>
      </w:r>
      <w:r w:rsidRPr="00DF118D">
        <w:rPr>
          <w:rFonts w:ascii="Times New Roman" w:eastAsia="Times New Roman" w:hAnsi="Times New Roman" w:cs="Times New Roman"/>
          <w:noProof/>
          <w:lang w:val="pt-BR"/>
        </w:rPr>
        <w:t xml:space="preserve"> </w:t>
      </w:r>
    </w:p>
    <w:p w14:paraId="2BC12C26" w14:textId="65371A45" w:rsidR="00DF118D" w:rsidRPr="00DF118D" w:rsidRDefault="00DF118D" w:rsidP="00DF118D">
      <w:pPr>
        <w:numPr>
          <w:ilvl w:val="0"/>
          <w:numId w:val="23"/>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 xml:space="preserve">jeigu Jums yra sumažėjęs kalio </w:t>
      </w:r>
      <w:r w:rsidR="004341B3">
        <w:rPr>
          <w:rFonts w:ascii="Times New Roman" w:eastAsia="Times New Roman" w:hAnsi="Times New Roman" w:cs="Times New Roman"/>
          <w:noProof/>
          <w:lang w:val="pt-BR"/>
        </w:rPr>
        <w:t>ar magnio</w:t>
      </w:r>
      <w:r w:rsidRPr="00DF118D">
        <w:rPr>
          <w:rFonts w:ascii="Times New Roman" w:eastAsia="Times New Roman" w:hAnsi="Times New Roman" w:cs="Times New Roman"/>
          <w:noProof/>
          <w:lang w:val="pt-BR"/>
        </w:rPr>
        <w:t>kiekis kraujyje (hipokalemija</w:t>
      </w:r>
      <w:r w:rsidR="004341B3">
        <w:rPr>
          <w:rFonts w:ascii="Times New Roman" w:eastAsia="Times New Roman" w:hAnsi="Times New Roman" w:cs="Times New Roman"/>
          <w:noProof/>
          <w:lang w:val="pt-BR"/>
        </w:rPr>
        <w:t xml:space="preserve"> ar </w:t>
      </w:r>
      <w:proofErr w:type="spellStart"/>
      <w:r w:rsidR="004341B3">
        <w:rPr>
          <w:rFonts w:ascii="Times New Roman" w:eastAsia="Times New Roman" w:hAnsi="Times New Roman" w:cs="Times New Roman"/>
          <w:iCs/>
          <w:lang w:val="lt-LT"/>
        </w:rPr>
        <w:t>hipomagnezemija</w:t>
      </w:r>
      <w:proofErr w:type="spellEnd"/>
      <w:r w:rsidRPr="00DF118D">
        <w:rPr>
          <w:rFonts w:ascii="Times New Roman" w:eastAsia="Times New Roman" w:hAnsi="Times New Roman" w:cs="Times New Roman"/>
          <w:noProof/>
          <w:lang w:val="pt-BR"/>
        </w:rPr>
        <w:t>);</w:t>
      </w:r>
    </w:p>
    <w:p w14:paraId="2BC12C27" w14:textId="77777777" w:rsidR="00DF118D" w:rsidRPr="00DF118D" w:rsidRDefault="00DF118D" w:rsidP="00DF118D">
      <w:pPr>
        <w:numPr>
          <w:ilvl w:val="0"/>
          <w:numId w:val="23"/>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jeigu vartojate vaistų padidėjusio cholesterolio kiekio mažinimui (pvz., lovastatino ar simvastatino);</w:t>
      </w:r>
    </w:p>
    <w:p w14:paraId="2BC12C28" w14:textId="77777777" w:rsidR="00DF118D" w:rsidRPr="00DF118D" w:rsidRDefault="00DF118D" w:rsidP="00DF118D">
      <w:pPr>
        <w:numPr>
          <w:ilvl w:val="0"/>
          <w:numId w:val="23"/>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jeigu Jums yra sunkus kepenų veiklos sutrikimas kartu su inkstų funkcijos sutrikimu;</w:t>
      </w:r>
    </w:p>
    <w:p w14:paraId="21A80AB4" w14:textId="77777777" w:rsidR="00E01864" w:rsidRPr="00C929C5" w:rsidRDefault="00DF118D" w:rsidP="00DF118D">
      <w:pPr>
        <w:numPr>
          <w:ilvl w:val="0"/>
          <w:numId w:val="23"/>
        </w:num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i/>
          <w:noProof/>
          <w:lang w:val="pt-BR"/>
        </w:rPr>
        <w:t xml:space="preserve">jeigu Jums arba Jūsų šeimos nariams yra buvę tam tikrų širdies </w:t>
      </w:r>
      <w:r w:rsidRPr="00DF118D">
        <w:rPr>
          <w:rFonts w:ascii="Times New Roman" w:eastAsia="Times New Roman" w:hAnsi="Times New Roman" w:cs="Times New Roman"/>
          <w:noProof/>
          <w:lang w:val="pt-BR"/>
        </w:rPr>
        <w:t>būklių, dėl kurių gali kilti sunkių širdies ritmo sutrikimų (</w:t>
      </w:r>
      <w:r w:rsidRPr="00DF118D">
        <w:rPr>
          <w:rFonts w:ascii="Times New Roman" w:eastAsia="Times New Roman" w:hAnsi="Times New Roman" w:cs="Times New Roman"/>
          <w:iCs/>
          <w:noProof/>
          <w:lang w:val="lt-LT"/>
        </w:rPr>
        <w:t>pailgėjusio QT</w:t>
      </w:r>
      <w:r w:rsidRPr="00DF118D">
        <w:rPr>
          <w:rFonts w:ascii="Times New Roman" w:eastAsia="Times New Roman" w:hAnsi="Times New Roman" w:cs="Times New Roman"/>
          <w:noProof/>
          <w:lang w:val="pt-BR"/>
        </w:rPr>
        <w:t xml:space="preserve"> intervalo </w:t>
      </w:r>
      <w:r w:rsidRPr="00DF118D">
        <w:rPr>
          <w:rFonts w:ascii="Times New Roman" w:eastAsia="Times New Roman" w:hAnsi="Times New Roman" w:cs="Times New Roman"/>
          <w:iCs/>
          <w:noProof/>
          <w:lang w:val="lt-LT"/>
        </w:rPr>
        <w:t>sindromas)</w:t>
      </w:r>
      <w:r w:rsidR="00E01864">
        <w:rPr>
          <w:rFonts w:ascii="Times New Roman" w:eastAsia="Times New Roman" w:hAnsi="Times New Roman" w:cs="Times New Roman"/>
          <w:iCs/>
          <w:noProof/>
          <w:lang w:val="lt-LT"/>
        </w:rPr>
        <w:t>;</w:t>
      </w:r>
    </w:p>
    <w:p w14:paraId="2BC12C29" w14:textId="43B5FE82" w:rsidR="00DF118D" w:rsidRPr="004341B3" w:rsidRDefault="00E01864" w:rsidP="00C929C5">
      <w:pPr>
        <w:numPr>
          <w:ilvl w:val="0"/>
          <w:numId w:val="26"/>
        </w:numPr>
        <w:spacing w:after="0" w:line="240" w:lineRule="auto"/>
        <w:rPr>
          <w:rFonts w:ascii="Times New Roman" w:eastAsia="Times New Roman" w:hAnsi="Times New Roman" w:cs="Times New Roman"/>
          <w:iCs/>
          <w:lang w:val="lt-LT"/>
        </w:rPr>
      </w:pPr>
      <w:bookmarkStart w:id="0" w:name="_Hlk6349397"/>
      <w:r w:rsidRPr="00E01864">
        <w:rPr>
          <w:rFonts w:ascii="Times New Roman" w:eastAsia="Times New Roman" w:hAnsi="Times New Roman" w:cs="Times New Roman"/>
          <w:lang w:val="lt-LT"/>
        </w:rPr>
        <w:t xml:space="preserve"> </w:t>
      </w:r>
      <w:r w:rsidRPr="00167193">
        <w:rPr>
          <w:rFonts w:ascii="Times New Roman" w:eastAsia="Times New Roman" w:hAnsi="Times New Roman" w:cs="Times New Roman"/>
          <w:lang w:val="lt-LT"/>
        </w:rPr>
        <w:t xml:space="preserve">jeigu vartojate </w:t>
      </w:r>
      <w:proofErr w:type="spellStart"/>
      <w:r w:rsidRPr="00167193">
        <w:rPr>
          <w:rFonts w:ascii="Times New Roman" w:eastAsia="Times New Roman" w:hAnsi="Times New Roman" w:cs="Times New Roman"/>
          <w:lang w:val="lt-LT"/>
        </w:rPr>
        <w:t>kolchiciną</w:t>
      </w:r>
      <w:proofErr w:type="spellEnd"/>
      <w:r w:rsidRPr="00167193">
        <w:rPr>
          <w:rFonts w:ascii="Times New Roman" w:eastAsia="Times New Roman" w:hAnsi="Times New Roman" w:cs="Times New Roman"/>
          <w:lang w:val="lt-LT"/>
        </w:rPr>
        <w:t xml:space="preserve"> (podagrai gydyti)</w:t>
      </w:r>
      <w:r w:rsidR="004341B3">
        <w:rPr>
          <w:rFonts w:ascii="Times New Roman" w:eastAsia="Times New Roman" w:hAnsi="Times New Roman" w:cs="Times New Roman"/>
          <w:lang w:val="lt-LT"/>
        </w:rPr>
        <w:t>;</w:t>
      </w:r>
      <w:bookmarkEnd w:id="0"/>
    </w:p>
    <w:p w14:paraId="6B8F48A8" w14:textId="5AB50E08" w:rsidR="004341B3" w:rsidRPr="00E01864" w:rsidRDefault="004341B3" w:rsidP="00C929C5">
      <w:pPr>
        <w:numPr>
          <w:ilvl w:val="0"/>
          <w:numId w:val="26"/>
        </w:numPr>
        <w:spacing w:after="0" w:line="240" w:lineRule="auto"/>
        <w:rPr>
          <w:rFonts w:ascii="Times New Roman" w:eastAsia="Times New Roman" w:hAnsi="Times New Roman" w:cs="Times New Roman"/>
          <w:iCs/>
          <w:lang w:val="lt-LT"/>
        </w:rPr>
      </w:pPr>
      <w:r w:rsidRPr="009E1CA1">
        <w:rPr>
          <w:rFonts w:ascii="Times New Roman" w:eastAsia="Times New Roman" w:hAnsi="Times New Roman" w:cs="Times New Roman"/>
          <w:lang w:val="lt-LT"/>
        </w:rPr>
        <w:t xml:space="preserve">jeigu vartojate vaistų, kurių sudėtyje yra </w:t>
      </w:r>
      <w:proofErr w:type="spellStart"/>
      <w:r w:rsidRPr="009E1CA1">
        <w:rPr>
          <w:rFonts w:ascii="Times New Roman" w:eastAsia="Times New Roman" w:hAnsi="Times New Roman" w:cs="Times New Roman"/>
          <w:lang w:val="lt-LT"/>
        </w:rPr>
        <w:t>lomitapido</w:t>
      </w:r>
      <w:proofErr w:type="spellEnd"/>
    </w:p>
    <w:p w14:paraId="2BC12C2A"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C2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Jeigu manote, kad bet kuri iš aukščiau išvardintų sąlygų Jums tinka, prieš vartodami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pasitarkite su gydytoju.</w:t>
      </w:r>
    </w:p>
    <w:p w14:paraId="2BC12C2C"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C2D"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Įspėjimai ir atsargumo priemonės</w:t>
      </w:r>
    </w:p>
    <w:p w14:paraId="2BC12C2E" w14:textId="2A382DB8" w:rsidR="00DF118D" w:rsidRPr="00DF118D" w:rsidRDefault="00DF118D" w:rsidP="00DF118D">
      <w:pPr>
        <w:numPr>
          <w:ilvl w:val="12"/>
          <w:numId w:val="0"/>
        </w:numPr>
        <w:spacing w:after="0" w:line="240" w:lineRule="auto"/>
        <w:ind w:right="-2"/>
        <w:rPr>
          <w:rFonts w:ascii="Times New Roman" w:eastAsia="Times New Roman" w:hAnsi="Times New Roman" w:cs="Times New Roman"/>
          <w:szCs w:val="24"/>
          <w:lang w:val="lt-LT" w:eastAsia="lt-LT"/>
        </w:rPr>
      </w:pPr>
      <w:r w:rsidRPr="00DF118D">
        <w:rPr>
          <w:rFonts w:ascii="Times New Roman" w:eastAsia="Times New Roman" w:hAnsi="Times New Roman" w:cs="Times New Roman"/>
          <w:noProof/>
          <w:szCs w:val="24"/>
          <w:lang w:val="lt-LT" w:eastAsia="lt-LT"/>
        </w:rPr>
        <w:t xml:space="preserve">Pasitarkite su gydytoju, prieš pradėdami vartoti </w:t>
      </w:r>
      <w:r w:rsidR="00231010">
        <w:rPr>
          <w:rFonts w:ascii="Times New Roman" w:eastAsia="Times New Roman" w:hAnsi="Times New Roman" w:cs="Times New Roman"/>
          <w:noProof/>
          <w:szCs w:val="24"/>
          <w:lang w:val="lt-LT" w:eastAsia="lt-LT"/>
        </w:rPr>
        <w:t>Claritromicina Azevedos</w:t>
      </w:r>
      <w:r w:rsidRPr="00DF118D">
        <w:rPr>
          <w:rFonts w:ascii="Times New Roman" w:eastAsia="Times New Roman" w:hAnsi="Times New Roman" w:cs="Times New Roman"/>
          <w:noProof/>
          <w:szCs w:val="24"/>
          <w:lang w:val="lt-LT" w:eastAsia="lt-LT"/>
        </w:rPr>
        <w:t>:</w:t>
      </w:r>
    </w:p>
    <w:p w14:paraId="2BC12C2F" w14:textId="29D2C6A5" w:rsidR="00DF118D" w:rsidRPr="00DF118D" w:rsidRDefault="00DF118D" w:rsidP="00DF118D">
      <w:pPr>
        <w:numPr>
          <w:ilvl w:val="0"/>
          <w:numId w:val="24"/>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jeigu esate nėščia arba žindote kūdikį (žr. skyrių „Nėštumas</w:t>
      </w:r>
      <w:r w:rsidR="001953E2">
        <w:rPr>
          <w:rFonts w:ascii="Times New Roman" w:eastAsia="Times New Roman" w:hAnsi="Times New Roman" w:cs="Times New Roman"/>
          <w:noProof/>
          <w:lang w:val="pt-BR"/>
        </w:rPr>
        <w:t>,</w:t>
      </w:r>
      <w:r w:rsidRPr="00DF118D">
        <w:rPr>
          <w:rFonts w:ascii="Times New Roman" w:eastAsia="Times New Roman" w:hAnsi="Times New Roman" w:cs="Times New Roman"/>
          <w:noProof/>
          <w:lang w:val="pt-BR"/>
        </w:rPr>
        <w:t xml:space="preserve"> žindymo laikotarpis</w:t>
      </w:r>
      <w:r w:rsidR="001953E2">
        <w:rPr>
          <w:rFonts w:ascii="Times New Roman" w:eastAsia="Times New Roman" w:hAnsi="Times New Roman" w:cs="Times New Roman"/>
          <w:noProof/>
          <w:lang w:val="pt-BR"/>
        </w:rPr>
        <w:t xml:space="preserve"> ir vaisingumas</w:t>
      </w:r>
      <w:r w:rsidRPr="00DF118D">
        <w:rPr>
          <w:rFonts w:ascii="Times New Roman" w:eastAsia="Times New Roman" w:hAnsi="Times New Roman" w:cs="Times New Roman"/>
          <w:noProof/>
          <w:lang w:val="pt-BR"/>
        </w:rPr>
        <w:t>“);</w:t>
      </w:r>
    </w:p>
    <w:p w14:paraId="2BC12C30" w14:textId="198BC3CD" w:rsidR="00DF118D" w:rsidRPr="00DF118D" w:rsidRDefault="00DF118D" w:rsidP="00DF118D">
      <w:pPr>
        <w:numPr>
          <w:ilvl w:val="0"/>
          <w:numId w:val="24"/>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 xml:space="preserve">jei vartojant </w:t>
      </w:r>
      <w:r w:rsidR="00231010">
        <w:rPr>
          <w:rFonts w:ascii="Times New Roman" w:eastAsia="Times New Roman" w:hAnsi="Times New Roman" w:cs="Times New Roman"/>
          <w:noProof/>
          <w:lang w:val="pt-BR"/>
        </w:rPr>
        <w:t>Claritromicina Azevedos</w:t>
      </w:r>
      <w:r w:rsidRPr="00DF118D">
        <w:rPr>
          <w:rFonts w:ascii="Times New Roman" w:eastAsia="Times New Roman" w:hAnsi="Times New Roman" w:cs="Times New Roman"/>
          <w:noProof/>
          <w:lang w:val="pt-BR"/>
        </w:rPr>
        <w:t xml:space="preserve"> arba po jo vartojimo atsirado stiprus ar užsitęsęs viduriavimas, nedelsiant kreipkitės į gydytoją; viduriavimas gali prasidėti praėjus net keliems mėnesiams po gydymo </w:t>
      </w:r>
      <w:r w:rsidR="00231010">
        <w:rPr>
          <w:rFonts w:ascii="Times New Roman" w:eastAsia="Times New Roman" w:hAnsi="Times New Roman" w:cs="Times New Roman"/>
          <w:noProof/>
          <w:lang w:val="pt-BR"/>
        </w:rPr>
        <w:t>Claritromicina Azevedos</w:t>
      </w:r>
      <w:r w:rsidRPr="00DF118D">
        <w:rPr>
          <w:rFonts w:ascii="Times New Roman" w:eastAsia="Times New Roman" w:hAnsi="Times New Roman" w:cs="Times New Roman"/>
          <w:noProof/>
          <w:lang w:val="pt-BR"/>
        </w:rPr>
        <w:t>;</w:t>
      </w:r>
    </w:p>
    <w:p w14:paraId="2BC12C31" w14:textId="77777777" w:rsidR="00DF118D" w:rsidRPr="00DF118D" w:rsidRDefault="00DF118D" w:rsidP="00DF118D">
      <w:pPr>
        <w:numPr>
          <w:ilvl w:val="0"/>
          <w:numId w:val="24"/>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jei Jums reikia vartoti triazolamo arba midazolamo (raminantys vaistai);</w:t>
      </w:r>
    </w:p>
    <w:p w14:paraId="2BC12C32" w14:textId="0CFBC38E" w:rsidR="00DF118D" w:rsidRPr="00DF118D" w:rsidRDefault="00DF118D" w:rsidP="00DF118D">
      <w:pPr>
        <w:numPr>
          <w:ilvl w:val="0"/>
          <w:numId w:val="24"/>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lang w:val="pt-BR"/>
        </w:rPr>
        <w:t xml:space="preserve">jeigu </w:t>
      </w:r>
      <w:r w:rsidRPr="00DF118D">
        <w:rPr>
          <w:rFonts w:ascii="Times New Roman" w:eastAsia="Times New Roman" w:hAnsi="Times New Roman" w:cs="Times New Roman"/>
          <w:noProof/>
          <w:lang w:val="pt-BR"/>
        </w:rPr>
        <w:t>pasireiškia kepenų ligos požymių, tokių kaip apetito netekimas, odos ir akių baltymų pageltimas, tamsus šlapimas, niežulys ar pilvo skausmas</w:t>
      </w:r>
      <w:r w:rsidR="004341B3">
        <w:rPr>
          <w:rFonts w:ascii="Times New Roman" w:eastAsia="Times New Roman" w:hAnsi="Times New Roman" w:cs="Times New Roman"/>
          <w:noProof/>
          <w:lang w:val="pt-BR"/>
        </w:rPr>
        <w:t>.</w:t>
      </w:r>
    </w:p>
    <w:p w14:paraId="2BC12C34"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C35" w14:textId="25F3DCCE"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 xml:space="preserve">Kiti vaistai ir </w:t>
      </w:r>
      <w:proofErr w:type="spellStart"/>
      <w:r w:rsidR="00231010">
        <w:rPr>
          <w:rFonts w:ascii="Times New Roman" w:eastAsia="Times New Roman" w:hAnsi="Times New Roman" w:cs="Times New Roman"/>
          <w:b/>
          <w:lang w:val="lt-LT" w:eastAsia="lt-LT"/>
        </w:rPr>
        <w:t>Claritromicina</w:t>
      </w:r>
      <w:proofErr w:type="spellEnd"/>
      <w:r w:rsidR="00231010">
        <w:rPr>
          <w:rFonts w:ascii="Times New Roman" w:eastAsia="Times New Roman" w:hAnsi="Times New Roman" w:cs="Times New Roman"/>
          <w:b/>
          <w:lang w:val="lt-LT" w:eastAsia="lt-LT"/>
        </w:rPr>
        <w:t xml:space="preserve"> </w:t>
      </w:r>
      <w:proofErr w:type="spellStart"/>
      <w:r w:rsidR="00231010">
        <w:rPr>
          <w:rFonts w:ascii="Times New Roman" w:eastAsia="Times New Roman" w:hAnsi="Times New Roman" w:cs="Times New Roman"/>
          <w:b/>
          <w:lang w:val="lt-LT" w:eastAsia="lt-LT"/>
        </w:rPr>
        <w:t>Azevedos</w:t>
      </w:r>
      <w:proofErr w:type="spellEnd"/>
    </w:p>
    <w:p w14:paraId="2BC12C36" w14:textId="38117F6E" w:rsidR="00DF118D" w:rsidRDefault="00DF118D" w:rsidP="00DF118D">
      <w:pPr>
        <w:spacing w:after="0" w:line="240" w:lineRule="auto"/>
        <w:rPr>
          <w:rFonts w:ascii="Times New Roman" w:eastAsia="Times New Roman" w:hAnsi="Times New Roman" w:cs="Times New Roman"/>
          <w:noProof/>
          <w:lang w:val="lt-LT" w:eastAsia="lt-LT"/>
        </w:rPr>
      </w:pPr>
      <w:r w:rsidRPr="00DF118D">
        <w:rPr>
          <w:rFonts w:ascii="Times New Roman" w:eastAsia="Times New Roman" w:hAnsi="Times New Roman" w:cs="Times New Roman"/>
          <w:noProof/>
          <w:lang w:val="lt-LT" w:eastAsia="lt-LT"/>
        </w:rPr>
        <w:t>Jeigu vartojate arba neseniai vartojote kitų vaistų arba dėl to nesate tikri, apie tai pasakykite gydytojui arba vaistininkui.</w:t>
      </w:r>
    </w:p>
    <w:p w14:paraId="125268EB" w14:textId="77777777" w:rsidR="00E01864" w:rsidRPr="00DF118D" w:rsidRDefault="00E01864" w:rsidP="00DF118D">
      <w:pPr>
        <w:spacing w:after="0" w:line="240" w:lineRule="auto"/>
        <w:rPr>
          <w:rFonts w:ascii="Times New Roman" w:eastAsia="Times New Roman" w:hAnsi="Times New Roman" w:cs="Times New Roman"/>
          <w:noProof/>
          <w:lang w:val="lt-LT" w:eastAsia="lt-LT"/>
        </w:rPr>
      </w:pPr>
    </w:p>
    <w:p w14:paraId="42398B8A" w14:textId="0738CB61" w:rsidR="00E01864" w:rsidRDefault="00194A0D" w:rsidP="00E01864">
      <w:pPr>
        <w:widowControl w:val="0"/>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Claritromicina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Azevedos</w:t>
      </w:r>
      <w:proofErr w:type="spellEnd"/>
      <w:r w:rsidR="00E01864" w:rsidRPr="00167193">
        <w:rPr>
          <w:rFonts w:ascii="Times New Roman" w:eastAsia="Times New Roman" w:hAnsi="Times New Roman" w:cs="Times New Roman"/>
          <w:lang w:val="lt-LT" w:eastAsia="lt-LT"/>
        </w:rPr>
        <w:t xml:space="preserve"> negalima vartoti kartu su skalsių </w:t>
      </w:r>
      <w:proofErr w:type="spellStart"/>
      <w:r w:rsidR="00E01864" w:rsidRPr="00167193">
        <w:rPr>
          <w:rFonts w:ascii="Times New Roman" w:eastAsia="Times New Roman" w:hAnsi="Times New Roman" w:cs="Times New Roman"/>
          <w:lang w:val="lt-LT" w:eastAsia="lt-LT"/>
        </w:rPr>
        <w:t>alkaloidais</w:t>
      </w:r>
      <w:proofErr w:type="spellEnd"/>
      <w:r w:rsidR="00E01864" w:rsidRPr="00167193">
        <w:rPr>
          <w:rFonts w:ascii="Times New Roman" w:eastAsia="Times New Roman" w:hAnsi="Times New Roman" w:cs="Times New Roman"/>
          <w:lang w:val="lt-LT" w:eastAsia="lt-LT"/>
        </w:rPr>
        <w:t xml:space="preserve">, </w:t>
      </w:r>
      <w:proofErr w:type="spellStart"/>
      <w:r w:rsidR="00E01864" w:rsidRPr="00167193">
        <w:rPr>
          <w:rFonts w:ascii="Times New Roman" w:eastAsia="Times New Roman" w:hAnsi="Times New Roman" w:cs="Times New Roman"/>
          <w:lang w:val="lt-LT" w:eastAsia="lt-LT"/>
        </w:rPr>
        <w:t>astemizolu</w:t>
      </w:r>
      <w:proofErr w:type="spellEnd"/>
      <w:r w:rsidR="00E01864" w:rsidRPr="00167193">
        <w:rPr>
          <w:rFonts w:ascii="Times New Roman" w:eastAsia="Times New Roman" w:hAnsi="Times New Roman" w:cs="Times New Roman"/>
          <w:lang w:val="lt-LT" w:eastAsia="lt-LT"/>
        </w:rPr>
        <w:t xml:space="preserve">, </w:t>
      </w:r>
      <w:proofErr w:type="spellStart"/>
      <w:r w:rsidR="00E01864" w:rsidRPr="00167193">
        <w:rPr>
          <w:rFonts w:ascii="Times New Roman" w:eastAsia="Times New Roman" w:hAnsi="Times New Roman" w:cs="Times New Roman"/>
          <w:lang w:val="lt-LT" w:eastAsia="lt-LT"/>
        </w:rPr>
        <w:t>terfenadinu</w:t>
      </w:r>
      <w:proofErr w:type="spellEnd"/>
      <w:r w:rsidR="00E01864" w:rsidRPr="00167193">
        <w:rPr>
          <w:rFonts w:ascii="Times New Roman" w:eastAsia="Times New Roman" w:hAnsi="Times New Roman" w:cs="Times New Roman"/>
          <w:lang w:val="lt-LT" w:eastAsia="lt-LT"/>
        </w:rPr>
        <w:t xml:space="preserve">, </w:t>
      </w:r>
      <w:proofErr w:type="spellStart"/>
      <w:r w:rsidR="00E01864" w:rsidRPr="00167193">
        <w:rPr>
          <w:rFonts w:ascii="Times New Roman" w:eastAsia="Times New Roman" w:hAnsi="Times New Roman" w:cs="Times New Roman"/>
          <w:lang w:val="lt-LT" w:eastAsia="lt-LT"/>
        </w:rPr>
        <w:t>cisapridu</w:t>
      </w:r>
      <w:proofErr w:type="spellEnd"/>
      <w:r w:rsidR="00E01864" w:rsidRPr="00167193">
        <w:rPr>
          <w:rFonts w:ascii="Times New Roman" w:eastAsia="Times New Roman" w:hAnsi="Times New Roman" w:cs="Times New Roman"/>
          <w:lang w:val="lt-LT" w:eastAsia="lt-LT"/>
        </w:rPr>
        <w:t xml:space="preserve">, </w:t>
      </w:r>
      <w:proofErr w:type="spellStart"/>
      <w:r w:rsidR="00E01864" w:rsidRPr="00167193">
        <w:rPr>
          <w:rFonts w:ascii="Times New Roman" w:eastAsia="Times New Roman" w:hAnsi="Times New Roman" w:cs="Times New Roman"/>
          <w:lang w:val="lt-LT" w:eastAsia="lt-LT"/>
        </w:rPr>
        <w:t>domperidonu</w:t>
      </w:r>
      <w:proofErr w:type="spellEnd"/>
      <w:r w:rsidR="00E01864" w:rsidRPr="00167193">
        <w:rPr>
          <w:rFonts w:ascii="Times New Roman" w:eastAsia="Times New Roman" w:hAnsi="Times New Roman" w:cs="Times New Roman"/>
          <w:lang w:val="lt-LT" w:eastAsia="lt-LT"/>
        </w:rPr>
        <w:t xml:space="preserve">, </w:t>
      </w:r>
      <w:proofErr w:type="spellStart"/>
      <w:r w:rsidR="00E01864" w:rsidRPr="00167193">
        <w:rPr>
          <w:rFonts w:ascii="Times New Roman" w:eastAsia="Times New Roman" w:hAnsi="Times New Roman" w:cs="Times New Roman"/>
          <w:lang w:val="lt-LT" w:eastAsia="lt-LT"/>
        </w:rPr>
        <w:t>pimozidu</w:t>
      </w:r>
      <w:proofErr w:type="spellEnd"/>
      <w:r w:rsidR="00E01864" w:rsidRPr="00167193">
        <w:rPr>
          <w:rFonts w:ascii="Times New Roman" w:eastAsia="Times New Roman" w:hAnsi="Times New Roman" w:cs="Times New Roman"/>
          <w:lang w:val="lt-LT" w:eastAsia="lt-LT"/>
        </w:rPr>
        <w:t xml:space="preserve">, </w:t>
      </w:r>
      <w:proofErr w:type="spellStart"/>
      <w:r w:rsidR="00E01864" w:rsidRPr="00167193">
        <w:rPr>
          <w:rFonts w:ascii="Times New Roman" w:eastAsia="Times New Roman" w:hAnsi="Times New Roman" w:cs="Times New Roman"/>
          <w:lang w:val="lt-LT" w:eastAsia="lt-LT"/>
        </w:rPr>
        <w:t>tikagreloru</w:t>
      </w:r>
      <w:proofErr w:type="spellEnd"/>
      <w:r w:rsidR="00E01864" w:rsidRPr="00167193">
        <w:rPr>
          <w:rFonts w:ascii="Times New Roman" w:eastAsia="Times New Roman" w:hAnsi="Times New Roman" w:cs="Times New Roman"/>
          <w:lang w:val="lt-LT" w:eastAsia="lt-LT"/>
        </w:rPr>
        <w:t xml:space="preserve">, </w:t>
      </w:r>
      <w:proofErr w:type="spellStart"/>
      <w:r w:rsidR="00E01864" w:rsidRPr="00167193">
        <w:rPr>
          <w:rFonts w:ascii="Times New Roman" w:eastAsia="Times New Roman" w:hAnsi="Times New Roman" w:cs="Times New Roman"/>
          <w:lang w:val="lt-LT" w:eastAsia="lt-LT"/>
        </w:rPr>
        <w:t>ran</w:t>
      </w:r>
      <w:r w:rsidR="00E01864">
        <w:rPr>
          <w:rFonts w:ascii="Times New Roman" w:eastAsia="Times New Roman" w:hAnsi="Times New Roman" w:cs="Times New Roman"/>
          <w:lang w:val="lt-LT" w:eastAsia="lt-LT"/>
        </w:rPr>
        <w:t>o</w:t>
      </w:r>
      <w:r w:rsidR="00E01864" w:rsidRPr="00167193">
        <w:rPr>
          <w:rFonts w:ascii="Times New Roman" w:eastAsia="Times New Roman" w:hAnsi="Times New Roman" w:cs="Times New Roman"/>
          <w:lang w:val="lt-LT" w:eastAsia="lt-LT"/>
        </w:rPr>
        <w:t>l</w:t>
      </w:r>
      <w:r w:rsidR="00E01864">
        <w:rPr>
          <w:rFonts w:ascii="Times New Roman" w:eastAsia="Times New Roman" w:hAnsi="Times New Roman" w:cs="Times New Roman"/>
          <w:lang w:val="lt-LT" w:eastAsia="lt-LT"/>
        </w:rPr>
        <w:t>a</w:t>
      </w:r>
      <w:r w:rsidR="00E01864" w:rsidRPr="00167193">
        <w:rPr>
          <w:rFonts w:ascii="Times New Roman" w:eastAsia="Times New Roman" w:hAnsi="Times New Roman" w:cs="Times New Roman"/>
          <w:lang w:val="lt-LT" w:eastAsia="lt-LT"/>
        </w:rPr>
        <w:t>zinu</w:t>
      </w:r>
      <w:proofErr w:type="spellEnd"/>
      <w:r w:rsidR="00E01864" w:rsidRPr="00167193">
        <w:rPr>
          <w:rFonts w:ascii="Times New Roman" w:eastAsia="Times New Roman" w:hAnsi="Times New Roman" w:cs="Times New Roman"/>
          <w:lang w:val="lt-LT" w:eastAsia="lt-LT"/>
        </w:rPr>
        <w:t xml:space="preserve">, </w:t>
      </w:r>
      <w:proofErr w:type="spellStart"/>
      <w:r w:rsidR="00E01864" w:rsidRPr="00167193">
        <w:rPr>
          <w:rFonts w:ascii="Times New Roman" w:eastAsia="Times New Roman" w:hAnsi="Times New Roman" w:cs="Times New Roman"/>
          <w:lang w:val="lt-LT" w:eastAsia="lt-LT"/>
        </w:rPr>
        <w:t>kolchicinu</w:t>
      </w:r>
      <w:proofErr w:type="spellEnd"/>
      <w:r w:rsidR="00E01864" w:rsidRPr="00167193">
        <w:rPr>
          <w:rFonts w:ascii="Times New Roman" w:eastAsia="Times New Roman" w:hAnsi="Times New Roman" w:cs="Times New Roman"/>
          <w:lang w:val="lt-LT" w:eastAsia="lt-LT"/>
        </w:rPr>
        <w:t>, kai kuriais vaistais vartojamais cholesteroliui mažinti ir vaistais, kurie yra žinomi kaip galintys sukelti sunkius širdies ritmo sutrikimus (žr. „</w:t>
      </w:r>
      <w:proofErr w:type="spellStart"/>
      <w:r>
        <w:rPr>
          <w:rFonts w:ascii="Times New Roman" w:eastAsia="Times New Roman" w:hAnsi="Times New Roman" w:cs="Times New Roman"/>
          <w:lang w:val="lt-LT" w:eastAsia="lt-LT"/>
        </w:rPr>
        <w:t>Claritromicina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Azevedos</w:t>
      </w:r>
      <w:proofErr w:type="spellEnd"/>
      <w:r w:rsidR="00E01864" w:rsidRPr="00167193">
        <w:rPr>
          <w:rFonts w:ascii="Times New Roman" w:eastAsia="Times New Roman" w:hAnsi="Times New Roman" w:cs="Times New Roman"/>
          <w:lang w:val="lt-LT" w:eastAsia="lt-LT"/>
        </w:rPr>
        <w:t xml:space="preserve"> vartoti negalima“). </w:t>
      </w:r>
    </w:p>
    <w:p w14:paraId="2BC12C37" w14:textId="77777777" w:rsidR="00DF118D" w:rsidRPr="00DF118D" w:rsidRDefault="00DF118D" w:rsidP="00DF118D">
      <w:pPr>
        <w:spacing w:after="0" w:line="240" w:lineRule="auto"/>
        <w:rPr>
          <w:rFonts w:ascii="Times New Roman" w:eastAsia="Times New Roman" w:hAnsi="Times New Roman" w:cs="Times New Roman"/>
          <w:noProof/>
          <w:lang w:val="lt-LT" w:eastAsia="lt-LT"/>
        </w:rPr>
      </w:pPr>
    </w:p>
    <w:p w14:paraId="2BC12C38" w14:textId="76188854"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Pasikonsultuokite su gydytoju, jei vartojate kurį nors iš išvardintų vaistų: </w:t>
      </w:r>
      <w:proofErr w:type="spellStart"/>
      <w:r w:rsidRPr="00DF118D">
        <w:rPr>
          <w:rFonts w:ascii="Times New Roman" w:eastAsia="Times New Roman" w:hAnsi="Times New Roman" w:cs="Times New Roman"/>
          <w:lang w:val="lt-LT" w:eastAsia="lt-LT"/>
        </w:rPr>
        <w:t>digoksiną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chinidiną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dizopiramidą</w:t>
      </w:r>
      <w:proofErr w:type="spellEnd"/>
      <w:r w:rsidRPr="00DF118D">
        <w:rPr>
          <w:rFonts w:ascii="Times New Roman" w:eastAsia="Times New Roman" w:hAnsi="Times New Roman" w:cs="Times New Roman"/>
          <w:lang w:val="lt-LT" w:eastAsia="lt-LT"/>
        </w:rPr>
        <w:t xml:space="preserve"> (širdies vaistai), </w:t>
      </w:r>
      <w:proofErr w:type="spellStart"/>
      <w:r w:rsidRPr="00DF118D">
        <w:rPr>
          <w:rFonts w:ascii="Times New Roman" w:eastAsia="Times New Roman" w:hAnsi="Times New Roman" w:cs="Times New Roman"/>
          <w:lang w:val="lt-LT" w:eastAsia="lt-LT"/>
        </w:rPr>
        <w:t>flukonazolą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itr</w:t>
      </w:r>
      <w:r w:rsidR="00E01864">
        <w:rPr>
          <w:rFonts w:ascii="Times New Roman" w:eastAsia="Times New Roman" w:hAnsi="Times New Roman" w:cs="Times New Roman"/>
          <w:lang w:val="lt-LT" w:eastAsia="lt-LT"/>
        </w:rPr>
        <w:t>a</w:t>
      </w:r>
      <w:r w:rsidRPr="00DF118D">
        <w:rPr>
          <w:rFonts w:ascii="Times New Roman" w:eastAsia="Times New Roman" w:hAnsi="Times New Roman" w:cs="Times New Roman"/>
          <w:lang w:val="lt-LT" w:eastAsia="lt-LT"/>
        </w:rPr>
        <w:t>konazolą</w:t>
      </w:r>
      <w:proofErr w:type="spellEnd"/>
      <w:r w:rsidRPr="00DF118D">
        <w:rPr>
          <w:rFonts w:ascii="Times New Roman" w:eastAsia="Times New Roman" w:hAnsi="Times New Roman" w:cs="Times New Roman"/>
          <w:lang w:val="lt-LT" w:eastAsia="lt-LT"/>
        </w:rPr>
        <w:t xml:space="preserve"> (rimtoms grybelinėms infekcijoms gydyti), </w:t>
      </w:r>
      <w:proofErr w:type="spellStart"/>
      <w:r w:rsidRPr="00DF118D">
        <w:rPr>
          <w:rFonts w:ascii="Times New Roman" w:eastAsia="Times New Roman" w:hAnsi="Times New Roman" w:cs="Times New Roman"/>
          <w:lang w:val="lt-LT" w:eastAsia="lt-LT"/>
        </w:rPr>
        <w:t>varfariną</w:t>
      </w:r>
      <w:proofErr w:type="spellEnd"/>
      <w:r w:rsidRPr="00DF118D">
        <w:rPr>
          <w:rFonts w:ascii="Times New Roman" w:eastAsia="Times New Roman" w:hAnsi="Times New Roman" w:cs="Times New Roman"/>
          <w:lang w:val="lt-LT" w:eastAsia="lt-LT"/>
        </w:rPr>
        <w:t xml:space="preserve"> </w:t>
      </w:r>
      <w:r w:rsidR="004341B3">
        <w:rPr>
          <w:rFonts w:ascii="Times New Roman" w:eastAsia="Times New Roman" w:hAnsi="Times New Roman" w:cs="Times New Roman"/>
          <w:lang w:val="lt-LT" w:eastAsia="lt-LT"/>
        </w:rPr>
        <w:t>ar bet kurį kitą antikoaguliantą, pvz., </w:t>
      </w:r>
      <w:proofErr w:type="spellStart"/>
      <w:r w:rsidR="004341B3" w:rsidRPr="009E1CA1">
        <w:rPr>
          <w:rFonts w:ascii="Times New Roman" w:eastAsia="Times New Roman" w:hAnsi="Times New Roman" w:cs="Times New Roman"/>
          <w:lang w:val="lt-LT" w:eastAsia="lt-LT"/>
        </w:rPr>
        <w:t>dabigatraną</w:t>
      </w:r>
      <w:proofErr w:type="spellEnd"/>
      <w:r w:rsidR="004341B3" w:rsidRPr="009E1CA1">
        <w:rPr>
          <w:rFonts w:ascii="Times New Roman" w:eastAsia="Times New Roman" w:hAnsi="Times New Roman" w:cs="Times New Roman"/>
          <w:lang w:val="lt-LT" w:eastAsia="lt-LT"/>
        </w:rPr>
        <w:t xml:space="preserve">, </w:t>
      </w:r>
      <w:proofErr w:type="spellStart"/>
      <w:r w:rsidR="004341B3" w:rsidRPr="009E1CA1">
        <w:rPr>
          <w:rFonts w:ascii="Times New Roman" w:eastAsia="Times New Roman" w:hAnsi="Times New Roman" w:cs="Times New Roman"/>
          <w:lang w:val="lt-LT" w:eastAsia="lt-LT"/>
        </w:rPr>
        <w:t>rivaroksabaną</w:t>
      </w:r>
      <w:proofErr w:type="spellEnd"/>
      <w:r w:rsidR="004341B3" w:rsidRPr="009E1CA1">
        <w:rPr>
          <w:rFonts w:ascii="Times New Roman" w:eastAsia="Times New Roman" w:hAnsi="Times New Roman" w:cs="Times New Roman"/>
          <w:lang w:val="lt-LT" w:eastAsia="lt-LT"/>
        </w:rPr>
        <w:t xml:space="preserve">, </w:t>
      </w:r>
      <w:proofErr w:type="spellStart"/>
      <w:r w:rsidR="004341B3" w:rsidRPr="009E1CA1">
        <w:rPr>
          <w:rFonts w:ascii="Times New Roman" w:eastAsia="Times New Roman" w:hAnsi="Times New Roman" w:cs="Times New Roman"/>
          <w:lang w:val="lt-LT" w:eastAsia="lt-LT"/>
        </w:rPr>
        <w:t>apiksabaną</w:t>
      </w:r>
      <w:proofErr w:type="spellEnd"/>
      <w:r w:rsidR="004341B3"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lang w:val="lt-LT" w:eastAsia="lt-LT"/>
        </w:rPr>
        <w:t xml:space="preserve">ar </w:t>
      </w:r>
      <w:proofErr w:type="spellStart"/>
      <w:r w:rsidRPr="00DF118D">
        <w:rPr>
          <w:rFonts w:ascii="Times New Roman" w:eastAsia="Times New Roman" w:hAnsi="Times New Roman" w:cs="Times New Roman"/>
          <w:lang w:val="lt-LT" w:eastAsia="lt-LT"/>
        </w:rPr>
        <w:t>acenokumarolį</w:t>
      </w:r>
      <w:proofErr w:type="spellEnd"/>
      <w:r w:rsidRPr="00DF118D">
        <w:rPr>
          <w:rFonts w:ascii="Times New Roman" w:eastAsia="Times New Roman" w:hAnsi="Times New Roman" w:cs="Times New Roman"/>
          <w:lang w:val="lt-LT" w:eastAsia="lt-LT"/>
        </w:rPr>
        <w:t xml:space="preserve"> (kraujui skystinti), </w:t>
      </w:r>
      <w:proofErr w:type="spellStart"/>
      <w:r w:rsidRPr="00DF118D">
        <w:rPr>
          <w:rFonts w:ascii="Times New Roman" w:eastAsia="Times New Roman" w:hAnsi="Times New Roman" w:cs="Times New Roman"/>
          <w:lang w:val="lt-LT" w:eastAsia="lt-LT"/>
        </w:rPr>
        <w:t>fenobarbitalį</w:t>
      </w:r>
      <w:proofErr w:type="spellEnd"/>
      <w:r w:rsidRPr="00DF118D">
        <w:rPr>
          <w:rFonts w:ascii="Times New Roman" w:eastAsia="Times New Roman" w:hAnsi="Times New Roman" w:cs="Times New Roman"/>
          <w:lang w:val="lt-LT" w:eastAsia="lt-LT"/>
        </w:rPr>
        <w:t xml:space="preserve"> (vaistas nuo priepuolių), </w:t>
      </w:r>
      <w:proofErr w:type="spellStart"/>
      <w:r w:rsidRPr="00DF118D">
        <w:rPr>
          <w:rFonts w:ascii="Times New Roman" w:eastAsia="Times New Roman" w:hAnsi="Times New Roman" w:cs="Times New Roman"/>
          <w:lang w:val="lt-LT" w:eastAsia="lt-LT"/>
        </w:rPr>
        <w:t>karbamazepiną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fenitoiną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valproatus</w:t>
      </w:r>
      <w:proofErr w:type="spellEnd"/>
      <w:r w:rsidRPr="00DF118D">
        <w:rPr>
          <w:rFonts w:ascii="Times New Roman" w:eastAsia="Times New Roman" w:hAnsi="Times New Roman" w:cs="Times New Roman"/>
          <w:lang w:val="lt-LT" w:eastAsia="lt-LT"/>
        </w:rPr>
        <w:t xml:space="preserve"> (epilepsijai gydyti), </w:t>
      </w:r>
      <w:proofErr w:type="spellStart"/>
      <w:r w:rsidRPr="00DF118D">
        <w:rPr>
          <w:rFonts w:ascii="Times New Roman" w:eastAsia="Times New Roman" w:hAnsi="Times New Roman" w:cs="Times New Roman"/>
          <w:lang w:val="lt-LT" w:eastAsia="lt-LT"/>
        </w:rPr>
        <w:t>teofiliną</w:t>
      </w:r>
      <w:proofErr w:type="spellEnd"/>
      <w:r w:rsidRPr="00DF118D">
        <w:rPr>
          <w:rFonts w:ascii="Times New Roman" w:eastAsia="Times New Roman" w:hAnsi="Times New Roman" w:cs="Times New Roman"/>
          <w:lang w:val="lt-LT" w:eastAsia="lt-LT"/>
        </w:rPr>
        <w:t xml:space="preserve"> (kvėpavimui palengvinti), </w:t>
      </w:r>
      <w:proofErr w:type="spellStart"/>
      <w:r w:rsidRPr="00DF118D">
        <w:rPr>
          <w:rFonts w:ascii="Times New Roman" w:eastAsia="Times New Roman" w:hAnsi="Times New Roman" w:cs="Times New Roman"/>
          <w:lang w:val="lt-LT" w:eastAsia="lt-LT"/>
        </w:rPr>
        <w:t>triazolamą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alprazolamą</w:t>
      </w:r>
      <w:proofErr w:type="spellEnd"/>
      <w:r w:rsidRPr="00DF118D">
        <w:rPr>
          <w:rFonts w:ascii="Times New Roman" w:eastAsia="Times New Roman" w:hAnsi="Times New Roman" w:cs="Times New Roman"/>
          <w:lang w:val="lt-LT" w:eastAsia="lt-LT"/>
        </w:rPr>
        <w:t xml:space="preserve"> (raminantys vaistai), </w:t>
      </w:r>
      <w:proofErr w:type="spellStart"/>
      <w:r w:rsidRPr="00DF118D">
        <w:rPr>
          <w:rFonts w:ascii="Times New Roman" w:eastAsia="Times New Roman" w:hAnsi="Times New Roman" w:cs="Times New Roman"/>
          <w:lang w:val="lt-LT" w:eastAsia="lt-LT"/>
        </w:rPr>
        <w:t>statinus</w:t>
      </w:r>
      <w:proofErr w:type="spellEnd"/>
      <w:r w:rsidRPr="00DF118D">
        <w:rPr>
          <w:rFonts w:ascii="Times New Roman" w:eastAsia="Times New Roman" w:hAnsi="Times New Roman" w:cs="Times New Roman"/>
          <w:lang w:val="lt-LT" w:eastAsia="lt-LT"/>
        </w:rPr>
        <w:t xml:space="preserve">, ypač </w:t>
      </w:r>
      <w:proofErr w:type="spellStart"/>
      <w:r w:rsidRPr="00DF118D">
        <w:rPr>
          <w:rFonts w:ascii="Times New Roman" w:eastAsia="Times New Roman" w:hAnsi="Times New Roman" w:cs="Times New Roman"/>
          <w:lang w:val="lt-LT" w:eastAsia="lt-LT"/>
        </w:rPr>
        <w:t>simvastatiną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lovastatiną</w:t>
      </w:r>
      <w:proofErr w:type="spellEnd"/>
      <w:r w:rsidRPr="00DF118D">
        <w:rPr>
          <w:rFonts w:ascii="Times New Roman" w:eastAsia="Times New Roman" w:hAnsi="Times New Roman" w:cs="Times New Roman"/>
          <w:lang w:val="lt-LT" w:eastAsia="lt-LT"/>
        </w:rPr>
        <w:t xml:space="preserve">, (esant padidėjusiam cholesteroliui), </w:t>
      </w:r>
      <w:proofErr w:type="spellStart"/>
      <w:r w:rsidRPr="00DF118D">
        <w:rPr>
          <w:rFonts w:ascii="Times New Roman" w:eastAsia="Times New Roman" w:hAnsi="Times New Roman" w:cs="Times New Roman"/>
          <w:lang w:val="lt-LT" w:eastAsia="lt-LT"/>
        </w:rPr>
        <w:t>omeprazolą</w:t>
      </w:r>
      <w:proofErr w:type="spellEnd"/>
      <w:r w:rsidRPr="00DF118D">
        <w:rPr>
          <w:rFonts w:ascii="Times New Roman" w:eastAsia="Times New Roman" w:hAnsi="Times New Roman" w:cs="Times New Roman"/>
          <w:lang w:val="lt-LT" w:eastAsia="lt-LT"/>
        </w:rPr>
        <w:t xml:space="preserve"> (skrandžio sutrikimams gydyti), </w:t>
      </w:r>
      <w:proofErr w:type="spellStart"/>
      <w:r w:rsidRPr="00DF118D">
        <w:rPr>
          <w:rFonts w:ascii="Times New Roman" w:eastAsia="Times New Roman" w:hAnsi="Times New Roman" w:cs="Times New Roman"/>
          <w:lang w:val="lt-LT" w:eastAsia="lt-LT"/>
        </w:rPr>
        <w:t>ciklosporiną</w:t>
      </w:r>
      <w:proofErr w:type="spellEnd"/>
      <w:r w:rsidRPr="00DF118D">
        <w:rPr>
          <w:rFonts w:ascii="Times New Roman" w:eastAsia="Times New Roman" w:hAnsi="Times New Roman" w:cs="Times New Roman"/>
          <w:lang w:val="lt-LT" w:eastAsia="lt-LT"/>
        </w:rPr>
        <w:t xml:space="preserve"> (imuninei sistemai slopinti), </w:t>
      </w:r>
      <w:proofErr w:type="spellStart"/>
      <w:r w:rsidRPr="00DF118D">
        <w:rPr>
          <w:rFonts w:ascii="Times New Roman" w:eastAsia="Times New Roman" w:hAnsi="Times New Roman" w:cs="Times New Roman"/>
          <w:lang w:val="lt-LT" w:eastAsia="lt-LT"/>
        </w:rPr>
        <w:t>rifampiciną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rifabutiną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rifapentiną</w:t>
      </w:r>
      <w:proofErr w:type="spellEnd"/>
      <w:r w:rsidRPr="00DF118D">
        <w:rPr>
          <w:rFonts w:ascii="Times New Roman" w:eastAsia="Times New Roman" w:hAnsi="Times New Roman" w:cs="Times New Roman"/>
          <w:lang w:val="lt-LT" w:eastAsia="lt-LT"/>
        </w:rPr>
        <w:t xml:space="preserve"> (tuberkuliozei gydyti), jonažolės preparatus (depresijai gydyti), </w:t>
      </w:r>
      <w:proofErr w:type="spellStart"/>
      <w:r w:rsidR="00756C2A">
        <w:rPr>
          <w:rFonts w:ascii="Times New Roman" w:eastAsia="Times New Roman" w:hAnsi="Times New Roman" w:cs="Times New Roman"/>
          <w:lang w:val="lt-LT" w:eastAsia="lt-LT"/>
        </w:rPr>
        <w:t>ibrutinibą</w:t>
      </w:r>
      <w:proofErr w:type="spellEnd"/>
      <w:r w:rsidR="00756C2A">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vinblastiną</w:t>
      </w:r>
      <w:proofErr w:type="spellEnd"/>
      <w:r w:rsidRPr="00DF118D">
        <w:rPr>
          <w:rFonts w:ascii="Times New Roman" w:eastAsia="Times New Roman" w:hAnsi="Times New Roman" w:cs="Times New Roman"/>
          <w:lang w:val="lt-LT" w:eastAsia="lt-LT"/>
        </w:rPr>
        <w:t xml:space="preserve"> (vėžiui gydyti), </w:t>
      </w:r>
      <w:proofErr w:type="spellStart"/>
      <w:r w:rsidRPr="00DF118D">
        <w:rPr>
          <w:rFonts w:ascii="Times New Roman" w:eastAsia="Times New Roman" w:hAnsi="Times New Roman" w:cs="Times New Roman"/>
          <w:lang w:val="lt-LT" w:eastAsia="lt-LT"/>
        </w:rPr>
        <w:t>metilprednizoloną</w:t>
      </w:r>
      <w:proofErr w:type="spellEnd"/>
      <w:r w:rsidRPr="00DF118D">
        <w:rPr>
          <w:rFonts w:ascii="Times New Roman" w:eastAsia="Times New Roman" w:hAnsi="Times New Roman" w:cs="Times New Roman"/>
          <w:lang w:val="lt-LT" w:eastAsia="lt-LT"/>
        </w:rPr>
        <w:t xml:space="preserve"> (kortikosteroidas), </w:t>
      </w:r>
      <w:proofErr w:type="spellStart"/>
      <w:r w:rsidRPr="00DF118D">
        <w:rPr>
          <w:rFonts w:ascii="Times New Roman" w:eastAsia="Times New Roman" w:hAnsi="Times New Roman" w:cs="Times New Roman"/>
          <w:lang w:val="lt-LT" w:eastAsia="lt-LT"/>
        </w:rPr>
        <w:t>takrolimuzą</w:t>
      </w:r>
      <w:proofErr w:type="spellEnd"/>
      <w:r w:rsidR="00E01864">
        <w:rPr>
          <w:rFonts w:ascii="Times New Roman" w:eastAsia="Times New Roman" w:hAnsi="Times New Roman" w:cs="Times New Roman"/>
          <w:lang w:val="lt-LT" w:eastAsia="lt-LT"/>
        </w:rPr>
        <w:t xml:space="preserve">, </w:t>
      </w:r>
      <w:proofErr w:type="spellStart"/>
      <w:r w:rsidR="00E01864">
        <w:rPr>
          <w:rFonts w:ascii="Times New Roman" w:eastAsia="Times New Roman" w:hAnsi="Times New Roman" w:cs="Times New Roman"/>
          <w:lang w:val="lt-LT" w:eastAsia="lt-LT"/>
        </w:rPr>
        <w:t>sirolimuzą</w:t>
      </w:r>
      <w:proofErr w:type="spellEnd"/>
      <w:r w:rsidRPr="00DF118D">
        <w:rPr>
          <w:rFonts w:ascii="Times New Roman" w:eastAsia="Times New Roman" w:hAnsi="Times New Roman" w:cs="Times New Roman"/>
          <w:lang w:val="lt-LT" w:eastAsia="lt-LT"/>
        </w:rPr>
        <w:t xml:space="preserve"> (jei persodinti organai), </w:t>
      </w:r>
      <w:proofErr w:type="spellStart"/>
      <w:r w:rsidRPr="00DF118D">
        <w:rPr>
          <w:rFonts w:ascii="Times New Roman" w:eastAsia="Times New Roman" w:hAnsi="Times New Roman" w:cs="Times New Roman"/>
          <w:lang w:val="lt-LT" w:eastAsia="lt-LT"/>
        </w:rPr>
        <w:t>cilostazolą</w:t>
      </w:r>
      <w:proofErr w:type="spellEnd"/>
      <w:r w:rsidRPr="00DF118D">
        <w:rPr>
          <w:rFonts w:ascii="Times New Roman" w:eastAsia="Times New Roman" w:hAnsi="Times New Roman" w:cs="Times New Roman"/>
          <w:lang w:val="lt-LT" w:eastAsia="lt-LT"/>
        </w:rPr>
        <w:t xml:space="preserve"> (kraujotakai pagerinti), </w:t>
      </w:r>
      <w:proofErr w:type="spellStart"/>
      <w:r w:rsidRPr="00DF118D">
        <w:rPr>
          <w:rFonts w:ascii="Times New Roman" w:eastAsia="Times New Roman" w:hAnsi="Times New Roman" w:cs="Times New Roman"/>
          <w:lang w:val="lt-LT" w:eastAsia="lt-LT"/>
        </w:rPr>
        <w:t>sildenafilį</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tadalafilį</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vardenafilį</w:t>
      </w:r>
      <w:proofErr w:type="spellEnd"/>
      <w:r w:rsidRPr="00DF118D">
        <w:rPr>
          <w:rFonts w:ascii="Times New Roman" w:eastAsia="Times New Roman" w:hAnsi="Times New Roman" w:cs="Times New Roman"/>
          <w:lang w:val="lt-LT" w:eastAsia="lt-LT"/>
        </w:rPr>
        <w:t xml:space="preserve"> (erekcijos sutrikimui gydyti), </w:t>
      </w:r>
      <w:proofErr w:type="spellStart"/>
      <w:r w:rsidRPr="00DF118D">
        <w:rPr>
          <w:rFonts w:ascii="Times New Roman" w:eastAsia="Times New Roman" w:hAnsi="Times New Roman" w:cs="Times New Roman"/>
          <w:lang w:val="lt-LT" w:eastAsia="lt-LT"/>
        </w:rPr>
        <w:t>tolterodiną</w:t>
      </w:r>
      <w:proofErr w:type="spellEnd"/>
      <w:r w:rsidRPr="00DF118D">
        <w:rPr>
          <w:rFonts w:ascii="Times New Roman" w:eastAsia="Times New Roman" w:hAnsi="Times New Roman" w:cs="Times New Roman"/>
          <w:lang w:val="lt-LT" w:eastAsia="lt-LT"/>
        </w:rPr>
        <w:t xml:space="preserve"> (šlapimo nelaikymui gydyti), </w:t>
      </w:r>
      <w:proofErr w:type="spellStart"/>
      <w:r w:rsidRPr="00DF118D">
        <w:rPr>
          <w:rFonts w:ascii="Times New Roman" w:eastAsia="Times New Roman" w:hAnsi="Times New Roman" w:cs="Times New Roman"/>
          <w:lang w:val="lt-LT" w:eastAsia="lt-LT"/>
        </w:rPr>
        <w:t>ritonavirą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efavirenzą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nevirapiną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atazanavirą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zidovudiną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dideoksiinoziną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sakvinavirą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etaviriną</w:t>
      </w:r>
      <w:proofErr w:type="spellEnd"/>
      <w:r w:rsidRPr="00DF118D">
        <w:rPr>
          <w:rFonts w:ascii="Times New Roman" w:eastAsia="Times New Roman" w:hAnsi="Times New Roman" w:cs="Times New Roman"/>
          <w:lang w:val="lt-LT" w:eastAsia="lt-LT"/>
        </w:rPr>
        <w:t xml:space="preserve"> (ŽIV infekcijai gydyti), bet kurių beta </w:t>
      </w:r>
      <w:proofErr w:type="spellStart"/>
      <w:r w:rsidRPr="00DF118D">
        <w:rPr>
          <w:rFonts w:ascii="Times New Roman" w:eastAsia="Times New Roman" w:hAnsi="Times New Roman" w:cs="Times New Roman"/>
          <w:lang w:val="lt-LT" w:eastAsia="lt-LT"/>
        </w:rPr>
        <w:t>laktaminių</w:t>
      </w:r>
      <w:proofErr w:type="spellEnd"/>
      <w:r w:rsidRPr="00DF118D">
        <w:rPr>
          <w:rFonts w:ascii="Times New Roman" w:eastAsia="Times New Roman" w:hAnsi="Times New Roman" w:cs="Times New Roman"/>
          <w:lang w:val="lt-LT" w:eastAsia="lt-LT"/>
        </w:rPr>
        <w:t xml:space="preserve"> antibiotikų (tam tikros rūšies penicilino ir </w:t>
      </w:r>
      <w:proofErr w:type="spellStart"/>
      <w:r w:rsidRPr="00DF118D">
        <w:rPr>
          <w:rFonts w:ascii="Times New Roman" w:eastAsia="Times New Roman" w:hAnsi="Times New Roman" w:cs="Times New Roman"/>
          <w:lang w:val="lt-LT" w:eastAsia="lt-LT"/>
        </w:rPr>
        <w:t>cefalosporino</w:t>
      </w:r>
      <w:proofErr w:type="spellEnd"/>
      <w:r w:rsidRPr="00DF118D">
        <w:rPr>
          <w:rFonts w:ascii="Times New Roman" w:eastAsia="Times New Roman" w:hAnsi="Times New Roman" w:cs="Times New Roman"/>
          <w:lang w:val="lt-LT" w:eastAsia="lt-LT"/>
        </w:rPr>
        <w:t xml:space="preserve">), insuliną, </w:t>
      </w:r>
      <w:proofErr w:type="spellStart"/>
      <w:r w:rsidRPr="00DF118D">
        <w:rPr>
          <w:rFonts w:ascii="Times New Roman" w:eastAsia="Times New Roman" w:hAnsi="Times New Roman" w:cs="Times New Roman"/>
          <w:lang w:val="lt-LT" w:eastAsia="lt-LT"/>
        </w:rPr>
        <w:t>nateglinidą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pioglitazoną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repaglinidą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roziglitazoną</w:t>
      </w:r>
      <w:proofErr w:type="spellEnd"/>
      <w:r w:rsidRPr="00DF118D">
        <w:rPr>
          <w:rFonts w:ascii="Times New Roman" w:eastAsia="Times New Roman" w:hAnsi="Times New Roman" w:cs="Times New Roman"/>
          <w:lang w:val="lt-LT" w:eastAsia="lt-LT"/>
        </w:rPr>
        <w:t xml:space="preserve"> (cukriniam diabetui gydyti), </w:t>
      </w:r>
      <w:proofErr w:type="spellStart"/>
      <w:r w:rsidRPr="00DF118D">
        <w:rPr>
          <w:rFonts w:ascii="Times New Roman" w:eastAsia="Times New Roman" w:hAnsi="Times New Roman" w:cs="Times New Roman"/>
          <w:lang w:val="lt-LT" w:eastAsia="lt-LT"/>
        </w:rPr>
        <w:t>verapamilį</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amlodipiną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diltiazemą</w:t>
      </w:r>
      <w:proofErr w:type="spellEnd"/>
      <w:r w:rsidRPr="00DF118D">
        <w:rPr>
          <w:rFonts w:ascii="Times New Roman" w:eastAsia="Times New Roman" w:hAnsi="Times New Roman" w:cs="Times New Roman"/>
          <w:lang w:val="lt-LT" w:eastAsia="lt-LT"/>
        </w:rPr>
        <w:t xml:space="preserve"> (vaistai nuo padidėjusio kraujospūdžio) ir </w:t>
      </w:r>
      <w:proofErr w:type="spellStart"/>
      <w:r w:rsidRPr="00DF118D">
        <w:rPr>
          <w:rFonts w:ascii="Times New Roman" w:eastAsia="Times New Roman" w:hAnsi="Times New Roman" w:cs="Times New Roman"/>
          <w:szCs w:val="20"/>
          <w:lang w:val="lt-LT" w:eastAsia="lt-LT"/>
        </w:rPr>
        <w:t>kvetiapiną</w:t>
      </w:r>
      <w:proofErr w:type="spellEnd"/>
      <w:r w:rsidRPr="00DF118D">
        <w:rPr>
          <w:rFonts w:ascii="Times New Roman" w:eastAsia="Times New Roman" w:hAnsi="Times New Roman" w:cs="Times New Roman"/>
          <w:szCs w:val="20"/>
          <w:lang w:val="lt-LT" w:eastAsia="lt-LT"/>
        </w:rPr>
        <w:t xml:space="preserve"> (psichikos sutrikimams gydyti)</w:t>
      </w:r>
      <w:r w:rsidRPr="00DF118D">
        <w:rPr>
          <w:rFonts w:ascii="Times New Roman" w:eastAsia="Times New Roman" w:hAnsi="Times New Roman" w:cs="Times New Roman"/>
          <w:lang w:val="lt-LT" w:eastAsia="lt-LT"/>
        </w:rPr>
        <w:t>.</w:t>
      </w:r>
    </w:p>
    <w:p w14:paraId="2BC12C3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3A" w14:textId="77777777" w:rsidR="00DF118D" w:rsidRPr="00DF118D" w:rsidRDefault="00DF118D" w:rsidP="00DF118D">
      <w:pPr>
        <w:spacing w:after="0" w:line="240" w:lineRule="auto"/>
        <w:rPr>
          <w:rFonts w:ascii="Times New Roman" w:eastAsia="Times New Roman" w:hAnsi="Times New Roman" w:cs="Times New Roman"/>
          <w:lang w:val="lt-LT" w:eastAsia="lt-LT"/>
        </w:rPr>
      </w:pP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ir geriamųjų kontraceptikų sąveikos nepastebėta.</w:t>
      </w:r>
    </w:p>
    <w:p w14:paraId="2BC12C3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3C" w14:textId="6F67C799" w:rsidR="00DF118D" w:rsidRPr="00DF118D" w:rsidRDefault="00231010" w:rsidP="00DF118D">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Claritromicina</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Azevedos</w:t>
      </w:r>
      <w:proofErr w:type="spellEnd"/>
      <w:r w:rsidR="00DF118D" w:rsidRPr="00DF118D">
        <w:rPr>
          <w:rFonts w:ascii="Times New Roman" w:eastAsia="Times New Roman" w:hAnsi="Times New Roman" w:cs="Times New Roman"/>
          <w:b/>
          <w:lang w:val="lt-LT" w:eastAsia="lt-LT"/>
        </w:rPr>
        <w:t xml:space="preserve"> vartojimas su maistu ar gėrimais</w:t>
      </w:r>
    </w:p>
    <w:p w14:paraId="2BC12C3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Sąveikos nėra.</w:t>
      </w:r>
    </w:p>
    <w:p w14:paraId="2BC12C3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3F"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Nėštumas, žindymo laikotarpis ir vaisingumas</w:t>
      </w:r>
    </w:p>
    <w:p w14:paraId="2BC12C40"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vaistininkui.</w:t>
      </w:r>
    </w:p>
    <w:p w14:paraId="2BC12C41" w14:textId="7A0E8F10"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Ar </w:t>
      </w:r>
      <w:proofErr w:type="spellStart"/>
      <w:r w:rsidR="00231010">
        <w:rPr>
          <w:rFonts w:ascii="Times New Roman" w:eastAsia="Times New Roman" w:hAnsi="Times New Roman" w:cs="Times New Roman"/>
          <w:lang w:val="lt-LT" w:eastAsia="lt-LT"/>
        </w:rPr>
        <w:t>Claritromicina</w:t>
      </w:r>
      <w:proofErr w:type="spellEnd"/>
      <w:r w:rsidR="00231010">
        <w:rPr>
          <w:rFonts w:ascii="Times New Roman" w:eastAsia="Times New Roman" w:hAnsi="Times New Roman" w:cs="Times New Roman"/>
          <w:lang w:val="lt-LT" w:eastAsia="lt-LT"/>
        </w:rPr>
        <w:t xml:space="preserve"> </w:t>
      </w:r>
      <w:proofErr w:type="spellStart"/>
      <w:r w:rsidR="00231010">
        <w:rPr>
          <w:rFonts w:ascii="Times New Roman" w:eastAsia="Times New Roman" w:hAnsi="Times New Roman" w:cs="Times New Roman"/>
          <w:lang w:val="lt-LT" w:eastAsia="lt-LT"/>
        </w:rPr>
        <w:t>Azevedos</w:t>
      </w:r>
      <w:proofErr w:type="spellEnd"/>
      <w:r w:rsidRPr="00DF118D">
        <w:rPr>
          <w:rFonts w:ascii="Times New Roman" w:eastAsia="Times New Roman" w:hAnsi="Times New Roman" w:cs="Times New Roman"/>
          <w:lang w:val="lt-LT"/>
        </w:rPr>
        <w:t xml:space="preserve"> </w:t>
      </w:r>
      <w:r w:rsidRPr="00DF118D">
        <w:rPr>
          <w:rFonts w:ascii="Times New Roman" w:eastAsia="Times New Roman" w:hAnsi="Times New Roman" w:cs="Times New Roman"/>
          <w:lang w:val="lt-LT" w:eastAsia="lt-LT"/>
        </w:rPr>
        <w:t xml:space="preserve">vartoti nėštumo ir kūdikio žindymo laikotarpiu saugu, nežinoma. Nėštumo ir žindymo laikotarpiais </w:t>
      </w:r>
      <w:proofErr w:type="spellStart"/>
      <w:r w:rsidR="00231010">
        <w:rPr>
          <w:rFonts w:ascii="Times New Roman" w:eastAsia="Times New Roman" w:hAnsi="Times New Roman" w:cs="Times New Roman"/>
          <w:lang w:val="lt-LT" w:eastAsia="lt-LT"/>
        </w:rPr>
        <w:t>Claritromicina</w:t>
      </w:r>
      <w:proofErr w:type="spellEnd"/>
      <w:r w:rsidR="00231010">
        <w:rPr>
          <w:rFonts w:ascii="Times New Roman" w:eastAsia="Times New Roman" w:hAnsi="Times New Roman" w:cs="Times New Roman"/>
          <w:lang w:val="lt-LT" w:eastAsia="lt-LT"/>
        </w:rPr>
        <w:t xml:space="preserve"> </w:t>
      </w:r>
      <w:proofErr w:type="spellStart"/>
      <w:r w:rsidR="00231010">
        <w:rPr>
          <w:rFonts w:ascii="Times New Roman" w:eastAsia="Times New Roman" w:hAnsi="Times New Roman" w:cs="Times New Roman"/>
          <w:lang w:val="lt-LT" w:eastAsia="lt-LT"/>
        </w:rPr>
        <w:t>Azevedos</w:t>
      </w:r>
      <w:proofErr w:type="spellEnd"/>
      <w:r w:rsidRPr="00DF118D">
        <w:rPr>
          <w:rFonts w:ascii="Times New Roman" w:eastAsia="Times New Roman" w:hAnsi="Times New Roman" w:cs="Times New Roman"/>
          <w:lang w:val="lt-LT"/>
        </w:rPr>
        <w:t xml:space="preserve"> </w:t>
      </w:r>
      <w:r w:rsidRPr="00DF118D">
        <w:rPr>
          <w:rFonts w:ascii="Times New Roman" w:eastAsia="Times New Roman" w:hAnsi="Times New Roman" w:cs="Times New Roman"/>
          <w:lang w:val="lt-LT" w:eastAsia="lt-LT"/>
        </w:rPr>
        <w:t xml:space="preserve">galima vartoti tik paskyrus gydytojui.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patenka į motinos pieną.</w:t>
      </w:r>
    </w:p>
    <w:p w14:paraId="2BC12C4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43"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Vairavimas ir mechanizmų valdymas</w:t>
      </w:r>
    </w:p>
    <w:p w14:paraId="2BC12C44" w14:textId="0F655665" w:rsidR="00DF118D" w:rsidRPr="00D0656E" w:rsidRDefault="00194A0D" w:rsidP="00DF118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lt-LT" w:eastAsia="lt-LT"/>
        </w:rPr>
        <w:t>Claritromicina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Azevedos</w:t>
      </w:r>
      <w:proofErr w:type="spellEnd"/>
      <w:r w:rsidR="00DF118D" w:rsidRPr="00DF118D">
        <w:rPr>
          <w:rFonts w:ascii="Times New Roman" w:eastAsia="Times New Roman" w:hAnsi="Times New Roman" w:cs="Times New Roman"/>
          <w:lang w:val="lt-LT" w:eastAsia="lt-LT"/>
        </w:rPr>
        <w:t xml:space="preserve"> gali sukelti galvos svaigimą. Tai gali paveikti Jūsų gebėjimą vairuoti ir valdyti mechanizmus.</w:t>
      </w:r>
    </w:p>
    <w:p w14:paraId="2BC12C45" w14:textId="77777777" w:rsidR="00841261" w:rsidRDefault="00841261" w:rsidP="00DF118D">
      <w:pPr>
        <w:spacing w:after="0" w:line="240" w:lineRule="auto"/>
        <w:rPr>
          <w:rFonts w:ascii="Times New Roman" w:eastAsia="Times New Roman" w:hAnsi="Times New Roman" w:cs="Times New Roman"/>
          <w:lang w:val="lt-LT" w:eastAsia="lt-LT"/>
        </w:rPr>
      </w:pPr>
    </w:p>
    <w:p w14:paraId="2BC12C46" w14:textId="7F93F725" w:rsidR="00841261" w:rsidRPr="00841261" w:rsidRDefault="00231010" w:rsidP="00DF118D">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Claritromicina</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Azevedos</w:t>
      </w:r>
      <w:proofErr w:type="spellEnd"/>
      <w:r w:rsidR="00841261" w:rsidRPr="00841261">
        <w:rPr>
          <w:rFonts w:ascii="Times New Roman" w:eastAsia="Times New Roman" w:hAnsi="Times New Roman" w:cs="Times New Roman"/>
          <w:b/>
          <w:lang w:val="lt-LT" w:eastAsia="lt-LT"/>
        </w:rPr>
        <w:t xml:space="preserve"> sudėtyje yra natrio</w:t>
      </w:r>
    </w:p>
    <w:p w14:paraId="2BC12C47" w14:textId="77777777" w:rsidR="00841261" w:rsidRPr="00DF118D" w:rsidRDefault="00841261" w:rsidP="00DF118D">
      <w:pPr>
        <w:spacing w:after="0" w:line="240" w:lineRule="auto"/>
        <w:rPr>
          <w:rFonts w:ascii="Times New Roman" w:eastAsia="Times New Roman" w:hAnsi="Times New Roman" w:cs="Times New Roman"/>
          <w:lang w:val="lt-LT" w:eastAsia="lt-LT"/>
        </w:rPr>
      </w:pPr>
      <w:r w:rsidRPr="00157E16">
        <w:rPr>
          <w:rFonts w:ascii="Times New Roman" w:eastAsia="Calibri" w:hAnsi="Times New Roman" w:cs="Times New Roman"/>
          <w:lang w:val="lt-LT" w:eastAsia="lt-LT"/>
        </w:rPr>
        <w:t>Kiekvienoje</w:t>
      </w:r>
      <w:r>
        <w:rPr>
          <w:rFonts w:ascii="Times New Roman" w:eastAsia="Calibri" w:hAnsi="Times New Roman" w:cs="Times New Roman"/>
          <w:lang w:val="lt-LT" w:eastAsia="lt-LT"/>
        </w:rPr>
        <w:t xml:space="preserve"> šio vaisto</w:t>
      </w:r>
      <w:r w:rsidRPr="00157E1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dozėje</w:t>
      </w:r>
      <w:r w:rsidRPr="00157E16">
        <w:rPr>
          <w:rFonts w:ascii="Times New Roman" w:eastAsia="Calibri" w:hAnsi="Times New Roman" w:cs="Times New Roman"/>
          <w:lang w:val="lt-LT" w:eastAsia="lt-LT"/>
        </w:rPr>
        <w:t xml:space="preserve"> yra </w:t>
      </w:r>
      <w:r>
        <w:rPr>
          <w:rFonts w:ascii="Times New Roman" w:eastAsia="Calibri" w:hAnsi="Times New Roman" w:cs="Times New Roman"/>
          <w:lang w:val="lt-LT" w:eastAsia="lt-LT"/>
        </w:rPr>
        <w:t>mažiau kaip 1</w:t>
      </w:r>
      <w:r w:rsidRPr="00157E16">
        <w:rPr>
          <w:rFonts w:ascii="Times New Roman" w:eastAsia="Calibri" w:hAnsi="Times New Roman" w:cs="Times New Roman"/>
          <w:lang w:val="lt-LT" w:eastAsia="lt-LT"/>
        </w:rPr>
        <w:t> </w:t>
      </w:r>
      <w:proofErr w:type="spellStart"/>
      <w:r w:rsidRPr="00157E16">
        <w:rPr>
          <w:rFonts w:ascii="Times New Roman" w:eastAsia="Calibri" w:hAnsi="Times New Roman" w:cs="Times New Roman"/>
          <w:lang w:val="lt-LT" w:eastAsia="lt-LT"/>
        </w:rPr>
        <w:t>mmol</w:t>
      </w:r>
      <w:proofErr w:type="spellEnd"/>
      <w:r w:rsidRPr="00157E1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23</w:t>
      </w:r>
      <w:r w:rsidRPr="00157E16">
        <w:rPr>
          <w:rFonts w:ascii="Times New Roman" w:eastAsia="Calibri" w:hAnsi="Times New Roman" w:cs="Times New Roman"/>
          <w:lang w:val="lt-LT" w:eastAsia="lt-LT"/>
        </w:rPr>
        <w:t> mg) natrio</w:t>
      </w:r>
      <w:r>
        <w:rPr>
          <w:rFonts w:ascii="Times New Roman" w:eastAsia="Calibri" w:hAnsi="Times New Roman" w:cs="Times New Roman"/>
          <w:lang w:val="lt-LT" w:eastAsia="lt-LT"/>
        </w:rPr>
        <w:t xml:space="preserve">, </w:t>
      </w:r>
      <w:proofErr w:type="spellStart"/>
      <w:r w:rsidRPr="007B4774">
        <w:rPr>
          <w:rFonts w:ascii="Times New Roman" w:eastAsia="Calibri" w:hAnsi="Times New Roman" w:cs="Times New Roman"/>
          <w:lang w:val="lt-LT" w:eastAsia="lt-LT"/>
        </w:rPr>
        <w:t>t.y</w:t>
      </w:r>
      <w:proofErr w:type="spellEnd"/>
      <w:r w:rsidRPr="007B4774">
        <w:rPr>
          <w:rFonts w:ascii="Times New Roman" w:eastAsia="Calibri" w:hAnsi="Times New Roman" w:cs="Times New Roman"/>
          <w:lang w:val="lt-LT" w:eastAsia="lt-LT"/>
        </w:rPr>
        <w:t>. jis beveik neturi reikšmės</w:t>
      </w:r>
      <w:r w:rsidRPr="00157E16">
        <w:rPr>
          <w:rFonts w:ascii="Times New Roman" w:eastAsia="Calibri" w:hAnsi="Times New Roman" w:cs="Times New Roman"/>
          <w:lang w:val="lt-LT" w:eastAsia="lt-LT"/>
        </w:rPr>
        <w:t>.</w:t>
      </w:r>
      <w:r>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 xml:space="preserve"> </w:t>
      </w:r>
    </w:p>
    <w:p w14:paraId="2BC12C4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4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4A" w14:textId="610970C3"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3.</w:t>
      </w:r>
      <w:r w:rsidRPr="00DF118D">
        <w:rPr>
          <w:rFonts w:ascii="Times New Roman" w:eastAsia="Times New Roman" w:hAnsi="Times New Roman" w:cs="Times New Roman"/>
          <w:b/>
          <w:lang w:val="lt-LT"/>
        </w:rPr>
        <w:tab/>
        <w:t xml:space="preserve">Kaip vartoti </w:t>
      </w:r>
      <w:proofErr w:type="spellStart"/>
      <w:r w:rsidR="00231010">
        <w:rPr>
          <w:rFonts w:ascii="Times New Roman" w:eastAsia="Times New Roman" w:hAnsi="Times New Roman" w:cs="Times New Roman"/>
          <w:b/>
          <w:lang w:val="lt-LT"/>
        </w:rPr>
        <w:t>Claritromicina</w:t>
      </w:r>
      <w:proofErr w:type="spellEnd"/>
      <w:r w:rsidR="00231010">
        <w:rPr>
          <w:rFonts w:ascii="Times New Roman" w:eastAsia="Times New Roman" w:hAnsi="Times New Roman" w:cs="Times New Roman"/>
          <w:b/>
          <w:lang w:val="lt-LT"/>
        </w:rPr>
        <w:t xml:space="preserve"> </w:t>
      </w:r>
      <w:proofErr w:type="spellStart"/>
      <w:r w:rsidR="00231010">
        <w:rPr>
          <w:rFonts w:ascii="Times New Roman" w:eastAsia="Times New Roman" w:hAnsi="Times New Roman" w:cs="Times New Roman"/>
          <w:b/>
          <w:lang w:val="lt-LT"/>
        </w:rPr>
        <w:t>Azevedos</w:t>
      </w:r>
      <w:proofErr w:type="spellEnd"/>
    </w:p>
    <w:p w14:paraId="2BC12C4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4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Visada vartokite šį vaistą tiksliai kaip nurodė gydytojas. Jeigu abejojate, kreipkitės į gydytoją arba vaistininką.</w:t>
      </w:r>
    </w:p>
    <w:p w14:paraId="2BC12C4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4E" w14:textId="71737086" w:rsidR="00DF118D" w:rsidRPr="00DF118D" w:rsidRDefault="00231010" w:rsidP="00DF118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Claritromicina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Azevedos</w:t>
      </w:r>
      <w:proofErr w:type="spellEnd"/>
      <w:r w:rsidR="00DF118D" w:rsidRPr="00DF118D">
        <w:rPr>
          <w:rFonts w:ascii="Times New Roman" w:eastAsia="Times New Roman" w:hAnsi="Times New Roman" w:cs="Times New Roman"/>
          <w:lang w:val="lt-LT" w:eastAsia="lt-LT"/>
        </w:rPr>
        <w:t xml:space="preserve"> paruošiamas buteliuke, ištirpinant miltelius steriliame injekciniame vandenyje. Tuomet gautas nedidelis kiekis skysčio turi būti praskiestas didesniu kiekiu sterilaus skysčio, ir tik tuomet lėtai (kaip lašinant kraują) suleidžiamas į veną, netrumpiau kaip per vieną valandą.</w:t>
      </w:r>
    </w:p>
    <w:p w14:paraId="2BC12C4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50" w14:textId="3CDCBF82"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Įprastinė </w:t>
      </w:r>
      <w:proofErr w:type="spellStart"/>
      <w:r w:rsidR="00231010">
        <w:rPr>
          <w:rFonts w:ascii="Times New Roman" w:eastAsia="Times New Roman" w:hAnsi="Times New Roman" w:cs="Times New Roman"/>
          <w:lang w:val="lt-LT" w:eastAsia="lt-LT"/>
        </w:rPr>
        <w:t>Claritromicina</w:t>
      </w:r>
      <w:proofErr w:type="spellEnd"/>
      <w:r w:rsidR="00231010">
        <w:rPr>
          <w:rFonts w:ascii="Times New Roman" w:eastAsia="Times New Roman" w:hAnsi="Times New Roman" w:cs="Times New Roman"/>
          <w:lang w:val="lt-LT" w:eastAsia="lt-LT"/>
        </w:rPr>
        <w:t xml:space="preserve"> </w:t>
      </w:r>
      <w:proofErr w:type="spellStart"/>
      <w:r w:rsidR="00231010">
        <w:rPr>
          <w:rFonts w:ascii="Times New Roman" w:eastAsia="Times New Roman" w:hAnsi="Times New Roman" w:cs="Times New Roman"/>
          <w:lang w:val="lt-LT" w:eastAsia="lt-LT"/>
        </w:rPr>
        <w:t>Azevedos</w:t>
      </w:r>
      <w:proofErr w:type="spellEnd"/>
      <w:r w:rsidRPr="00DF118D">
        <w:rPr>
          <w:rFonts w:ascii="Times New Roman" w:eastAsia="Times New Roman" w:hAnsi="Times New Roman" w:cs="Times New Roman"/>
          <w:lang w:val="lt-LT" w:eastAsia="lt-LT"/>
        </w:rPr>
        <w:t xml:space="preserve"> dozė 12 metų ir vyresniems vaikams bei suaugusiesiems yra 500 mg kas 12 valandų (1 g/parą), 2</w:t>
      </w:r>
      <w:r w:rsidRPr="00DF118D">
        <w:rPr>
          <w:rFonts w:ascii="Times New Roman" w:eastAsia="Times New Roman" w:hAnsi="Times New Roman" w:cs="Times New Roman"/>
          <w:lang w:val="lt-LT" w:eastAsia="lt-LT"/>
        </w:rPr>
        <w:noBreakHyphen/>
        <w:t>5 dienas. Kiekviena 500 mg dozė turi būti praskiesta tinkamu skiedikliu ir suleidžiama per 60 minučių.</w:t>
      </w:r>
    </w:p>
    <w:p w14:paraId="2BC12C5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Jūsų gydytojas paskirs Jums reikiamą dozę.</w:t>
      </w:r>
    </w:p>
    <w:p w14:paraId="2BC12C5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53" w14:textId="77777777" w:rsidR="00DF118D" w:rsidRPr="00DF118D" w:rsidRDefault="00DF118D" w:rsidP="00DF118D">
      <w:pPr>
        <w:spacing w:after="0" w:line="240" w:lineRule="auto"/>
        <w:rPr>
          <w:rFonts w:ascii="Times New Roman" w:eastAsia="Times New Roman" w:hAnsi="Times New Roman" w:cs="Times New Roman"/>
          <w:i/>
          <w:lang w:val="lt-LT"/>
        </w:rPr>
      </w:pPr>
      <w:r w:rsidRPr="00DF118D">
        <w:rPr>
          <w:rFonts w:ascii="Times New Roman" w:eastAsia="Times New Roman" w:hAnsi="Times New Roman" w:cs="Times New Roman"/>
          <w:i/>
          <w:lang w:val="lt-LT"/>
        </w:rPr>
        <w:t>Jaunesniems kaip 12 metų vaikams</w:t>
      </w:r>
    </w:p>
    <w:p w14:paraId="2BC12C54" w14:textId="0290DA95"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Jaunesniems kaip 12 metų vaikams </w:t>
      </w:r>
      <w:proofErr w:type="spellStart"/>
      <w:r w:rsidR="00231010">
        <w:rPr>
          <w:rFonts w:ascii="Times New Roman" w:eastAsia="Times New Roman" w:hAnsi="Times New Roman" w:cs="Times New Roman"/>
          <w:lang w:val="lt-LT" w:eastAsia="lt-LT"/>
        </w:rPr>
        <w:t>Claritromicina</w:t>
      </w:r>
      <w:proofErr w:type="spellEnd"/>
      <w:r w:rsidR="00231010">
        <w:rPr>
          <w:rFonts w:ascii="Times New Roman" w:eastAsia="Times New Roman" w:hAnsi="Times New Roman" w:cs="Times New Roman"/>
          <w:lang w:val="lt-LT" w:eastAsia="lt-LT"/>
        </w:rPr>
        <w:t xml:space="preserve"> </w:t>
      </w:r>
      <w:proofErr w:type="spellStart"/>
      <w:r w:rsidR="00231010">
        <w:rPr>
          <w:rFonts w:ascii="Times New Roman" w:eastAsia="Times New Roman" w:hAnsi="Times New Roman" w:cs="Times New Roman"/>
          <w:lang w:val="lt-LT" w:eastAsia="lt-LT"/>
        </w:rPr>
        <w:t>Azevedos</w:t>
      </w:r>
      <w:proofErr w:type="spellEnd"/>
      <w:r w:rsidRPr="00DF118D">
        <w:rPr>
          <w:rFonts w:ascii="Times New Roman" w:eastAsia="Times New Roman" w:hAnsi="Times New Roman" w:cs="Times New Roman"/>
          <w:lang w:val="lt-LT" w:eastAsia="lt-LT"/>
        </w:rPr>
        <w:t xml:space="preserve"> neskirtas. Jūsų gydytojas paskirs kitą vaistą, kuris bus tinkamas vaikui.</w:t>
      </w:r>
    </w:p>
    <w:p w14:paraId="2BC12C5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56"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Cs/>
          <w:lang w:val="lt-LT" w:eastAsia="lt-LT"/>
        </w:rPr>
        <w:t xml:space="preserve">Senyviems pacientams </w:t>
      </w:r>
      <w:r w:rsidRPr="00DF118D">
        <w:rPr>
          <w:rFonts w:ascii="Times New Roman" w:eastAsia="Times New Roman" w:hAnsi="Times New Roman" w:cs="Times New Roman"/>
          <w:lang w:val="lt-LT" w:eastAsia="lt-LT"/>
        </w:rPr>
        <w:t>reikia vartoti įprastinę suaugusių žmonių, kurių inkstų funkcija yra normali, dozę.</w:t>
      </w:r>
    </w:p>
    <w:p w14:paraId="2BC12C57" w14:textId="77777777" w:rsidR="00DF118D" w:rsidRPr="00DF118D" w:rsidRDefault="00DF118D" w:rsidP="00DF118D">
      <w:pPr>
        <w:spacing w:after="0" w:line="240" w:lineRule="auto"/>
        <w:rPr>
          <w:rFonts w:ascii="Times New Roman" w:eastAsia="Times New Roman" w:hAnsi="Times New Roman" w:cs="Times New Roman"/>
          <w:i/>
          <w:iCs/>
          <w:u w:val="single"/>
          <w:lang w:val="lt-LT" w:eastAsia="lt-LT"/>
        </w:rPr>
      </w:pPr>
    </w:p>
    <w:p w14:paraId="2BC12C5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Jeigu Jūs sergate inkstų funkcijos nepakankamumu, gydytojas paskirs Jums tinkamą dozę.</w:t>
      </w:r>
    </w:p>
    <w:p w14:paraId="2BC12C59"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C5A" w14:textId="41B4E21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 xml:space="preserve">Ką daryti pavartojus per didelę </w:t>
      </w:r>
      <w:proofErr w:type="spellStart"/>
      <w:r w:rsidR="00231010">
        <w:rPr>
          <w:rFonts w:ascii="Times New Roman" w:eastAsia="Times New Roman" w:hAnsi="Times New Roman" w:cs="Times New Roman"/>
          <w:b/>
          <w:lang w:val="lt-LT" w:eastAsia="lt-LT"/>
        </w:rPr>
        <w:t>Claritromicina</w:t>
      </w:r>
      <w:proofErr w:type="spellEnd"/>
      <w:r w:rsidR="00231010">
        <w:rPr>
          <w:rFonts w:ascii="Times New Roman" w:eastAsia="Times New Roman" w:hAnsi="Times New Roman" w:cs="Times New Roman"/>
          <w:b/>
          <w:lang w:val="lt-LT" w:eastAsia="lt-LT"/>
        </w:rPr>
        <w:t xml:space="preserve"> </w:t>
      </w:r>
      <w:proofErr w:type="spellStart"/>
      <w:r w:rsidR="00231010">
        <w:rPr>
          <w:rFonts w:ascii="Times New Roman" w:eastAsia="Times New Roman" w:hAnsi="Times New Roman" w:cs="Times New Roman"/>
          <w:b/>
          <w:lang w:val="lt-LT" w:eastAsia="lt-LT"/>
        </w:rPr>
        <w:t>Azevedos</w:t>
      </w:r>
      <w:proofErr w:type="spellEnd"/>
      <w:r w:rsidRPr="00DF118D">
        <w:rPr>
          <w:rFonts w:ascii="Times New Roman" w:eastAsia="Times New Roman" w:hAnsi="Times New Roman" w:cs="Times New Roman"/>
          <w:b/>
          <w:lang w:val="lt-LT" w:eastAsia="lt-LT"/>
        </w:rPr>
        <w:t xml:space="preserve"> dozę?</w:t>
      </w:r>
    </w:p>
    <w:p w14:paraId="2BC12C5B"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Jei vaikas netyčia prarijo šio vaisto, skubiai kreipkitės į artimiausią gydymo įstaigą.</w:t>
      </w:r>
    </w:p>
    <w:p w14:paraId="2BC12C5C" w14:textId="277B41DD"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Perdozavus </w:t>
      </w:r>
      <w:proofErr w:type="spellStart"/>
      <w:r w:rsidR="00194A0D">
        <w:rPr>
          <w:rFonts w:ascii="Times New Roman" w:eastAsia="Times New Roman" w:hAnsi="Times New Roman" w:cs="Times New Roman"/>
          <w:lang w:val="lt-LT" w:eastAsia="lt-LT"/>
        </w:rPr>
        <w:t>Claritromicina</w:t>
      </w:r>
      <w:proofErr w:type="spellEnd"/>
      <w:r w:rsidR="00194A0D">
        <w:rPr>
          <w:rFonts w:ascii="Times New Roman" w:eastAsia="Times New Roman" w:hAnsi="Times New Roman" w:cs="Times New Roman"/>
          <w:lang w:val="lt-LT" w:eastAsia="lt-LT"/>
        </w:rPr>
        <w:t xml:space="preserve"> </w:t>
      </w:r>
      <w:proofErr w:type="spellStart"/>
      <w:r w:rsidR="00194A0D">
        <w:rPr>
          <w:rFonts w:ascii="Times New Roman" w:eastAsia="Times New Roman" w:hAnsi="Times New Roman" w:cs="Times New Roman"/>
          <w:lang w:val="lt-LT" w:eastAsia="lt-LT"/>
        </w:rPr>
        <w:t>Azevedos</w:t>
      </w:r>
      <w:proofErr w:type="spellEnd"/>
      <w:r w:rsidRPr="00DF118D">
        <w:rPr>
          <w:rFonts w:ascii="Times New Roman" w:eastAsia="Times New Roman" w:hAnsi="Times New Roman" w:cs="Times New Roman"/>
          <w:lang w:val="lt-LT" w:eastAsia="lt-LT"/>
        </w:rPr>
        <w:t xml:space="preserve"> tablečių paprastai gali pasireikšti vėmimas ir pilvo skausmas.</w:t>
      </w:r>
    </w:p>
    <w:p w14:paraId="2BC12C5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5E" w14:textId="1BA85C02"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 xml:space="preserve">Pamiršus pavartoti </w:t>
      </w:r>
      <w:proofErr w:type="spellStart"/>
      <w:r w:rsidR="00231010">
        <w:rPr>
          <w:rFonts w:ascii="Times New Roman" w:eastAsia="Times New Roman" w:hAnsi="Times New Roman" w:cs="Times New Roman"/>
          <w:b/>
          <w:lang w:val="lt-LT" w:eastAsia="lt-LT"/>
        </w:rPr>
        <w:t>Claritromicina</w:t>
      </w:r>
      <w:proofErr w:type="spellEnd"/>
      <w:r w:rsidR="00231010">
        <w:rPr>
          <w:rFonts w:ascii="Times New Roman" w:eastAsia="Times New Roman" w:hAnsi="Times New Roman" w:cs="Times New Roman"/>
          <w:b/>
          <w:lang w:val="lt-LT" w:eastAsia="lt-LT"/>
        </w:rPr>
        <w:t xml:space="preserve"> </w:t>
      </w:r>
      <w:proofErr w:type="spellStart"/>
      <w:r w:rsidR="00231010">
        <w:rPr>
          <w:rFonts w:ascii="Times New Roman" w:eastAsia="Times New Roman" w:hAnsi="Times New Roman" w:cs="Times New Roman"/>
          <w:b/>
          <w:lang w:val="lt-LT" w:eastAsia="lt-LT"/>
        </w:rPr>
        <w:t>Azevedos</w:t>
      </w:r>
      <w:proofErr w:type="spellEnd"/>
    </w:p>
    <w:p w14:paraId="2BC12C5F" w14:textId="047C71F9" w:rsidR="00DF118D" w:rsidRPr="00DF118D" w:rsidRDefault="00DF118D" w:rsidP="00DF118D">
      <w:pPr>
        <w:widowControl w:val="0"/>
        <w:autoSpaceDE w:val="0"/>
        <w:autoSpaceDN w:val="0"/>
        <w:adjustRightInd w:val="0"/>
        <w:spacing w:after="0" w:line="240" w:lineRule="auto"/>
        <w:rPr>
          <w:rFonts w:ascii="Times New Roman" w:eastAsia="Times New Roman" w:hAnsi="Times New Roman" w:cs="Times New Roman"/>
          <w:color w:val="000000"/>
          <w:lang w:val="lt-LT" w:eastAsia="lt-LT"/>
        </w:rPr>
      </w:pPr>
      <w:r w:rsidRPr="00DF118D">
        <w:rPr>
          <w:rFonts w:ascii="Times New Roman" w:eastAsia="Times New Roman" w:hAnsi="Times New Roman" w:cs="Times New Roman"/>
          <w:color w:val="000000"/>
          <w:lang w:val="lt-LT" w:eastAsia="lt-LT"/>
        </w:rPr>
        <w:t xml:space="preserve">Jei pamiršote pavartoti </w:t>
      </w:r>
      <w:proofErr w:type="spellStart"/>
      <w:r w:rsidR="00231010">
        <w:rPr>
          <w:rFonts w:ascii="Times New Roman" w:eastAsia="Times New Roman" w:hAnsi="Times New Roman" w:cs="Times New Roman"/>
          <w:color w:val="000000"/>
          <w:lang w:val="lt-LT" w:eastAsia="lt-LT"/>
        </w:rPr>
        <w:t>Claritromicina</w:t>
      </w:r>
      <w:proofErr w:type="spellEnd"/>
      <w:r w:rsidR="00231010">
        <w:rPr>
          <w:rFonts w:ascii="Times New Roman" w:eastAsia="Times New Roman" w:hAnsi="Times New Roman" w:cs="Times New Roman"/>
          <w:color w:val="000000"/>
          <w:lang w:val="lt-LT" w:eastAsia="lt-LT"/>
        </w:rPr>
        <w:t xml:space="preserve"> </w:t>
      </w:r>
      <w:proofErr w:type="spellStart"/>
      <w:r w:rsidR="00231010">
        <w:rPr>
          <w:rFonts w:ascii="Times New Roman" w:eastAsia="Times New Roman" w:hAnsi="Times New Roman" w:cs="Times New Roman"/>
          <w:color w:val="000000"/>
          <w:lang w:val="lt-LT" w:eastAsia="lt-LT"/>
        </w:rPr>
        <w:t>Azevedos</w:t>
      </w:r>
      <w:proofErr w:type="spellEnd"/>
      <w:r w:rsidRPr="00DF118D">
        <w:rPr>
          <w:rFonts w:ascii="Times New Roman" w:eastAsia="Times New Roman" w:hAnsi="Times New Roman" w:cs="Times New Roman"/>
          <w:color w:val="000000"/>
          <w:lang w:val="lt-LT" w:eastAsia="lt-LT"/>
        </w:rPr>
        <w:t>, vartokite ją iškart, kai prisiminėte, bet per dieną nevartokite daugiau dozių nei paskyrė gydytojas.</w:t>
      </w:r>
    </w:p>
    <w:p w14:paraId="2BC12C6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noProof/>
          <w:szCs w:val="24"/>
          <w:lang w:val="lt-LT" w:eastAsia="lt-LT"/>
        </w:rPr>
        <w:t>Negalima vartoti dvigubos dozės norint kompensuoti praleistą dozę</w:t>
      </w:r>
      <w:r w:rsidRPr="00DF118D">
        <w:rPr>
          <w:rFonts w:ascii="Times New Roman" w:eastAsia="Times New Roman" w:hAnsi="Times New Roman" w:cs="Times New Roman"/>
          <w:lang w:val="lt-LT" w:eastAsia="lt-LT"/>
        </w:rPr>
        <w:t>.</w:t>
      </w:r>
    </w:p>
    <w:p w14:paraId="2BC12C6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62" w14:textId="1A1DF2F6"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 xml:space="preserve">Nustojus vartoti </w:t>
      </w:r>
      <w:proofErr w:type="spellStart"/>
      <w:r w:rsidR="00231010">
        <w:rPr>
          <w:rFonts w:ascii="Times New Roman" w:eastAsia="Times New Roman" w:hAnsi="Times New Roman" w:cs="Times New Roman"/>
          <w:b/>
          <w:color w:val="000000"/>
          <w:lang w:val="lt-LT" w:eastAsia="lt-LT"/>
        </w:rPr>
        <w:t>Claritromicina</w:t>
      </w:r>
      <w:proofErr w:type="spellEnd"/>
      <w:r w:rsidR="00231010">
        <w:rPr>
          <w:rFonts w:ascii="Times New Roman" w:eastAsia="Times New Roman" w:hAnsi="Times New Roman" w:cs="Times New Roman"/>
          <w:b/>
          <w:color w:val="000000"/>
          <w:lang w:val="lt-LT" w:eastAsia="lt-LT"/>
        </w:rPr>
        <w:t xml:space="preserve"> </w:t>
      </w:r>
      <w:proofErr w:type="spellStart"/>
      <w:r w:rsidR="00231010">
        <w:rPr>
          <w:rFonts w:ascii="Times New Roman" w:eastAsia="Times New Roman" w:hAnsi="Times New Roman" w:cs="Times New Roman"/>
          <w:b/>
          <w:color w:val="000000"/>
          <w:lang w:val="lt-LT" w:eastAsia="lt-LT"/>
        </w:rPr>
        <w:t>Azevedos</w:t>
      </w:r>
      <w:proofErr w:type="spellEnd"/>
    </w:p>
    <w:p w14:paraId="2BC12C63" w14:textId="0273A561"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 xml:space="preserve">Nenutraukite </w:t>
      </w:r>
      <w:proofErr w:type="spellStart"/>
      <w:r w:rsidR="00231010">
        <w:rPr>
          <w:rFonts w:ascii="Times New Roman" w:eastAsia="Times New Roman" w:hAnsi="Times New Roman" w:cs="Times New Roman"/>
          <w:lang w:val="lt-LT"/>
        </w:rPr>
        <w:t>Claritromicina</w:t>
      </w:r>
      <w:proofErr w:type="spellEnd"/>
      <w:r w:rsidR="00231010">
        <w:rPr>
          <w:rFonts w:ascii="Times New Roman" w:eastAsia="Times New Roman" w:hAnsi="Times New Roman" w:cs="Times New Roman"/>
          <w:lang w:val="lt-LT"/>
        </w:rPr>
        <w:t xml:space="preserve"> </w:t>
      </w:r>
      <w:proofErr w:type="spellStart"/>
      <w:r w:rsidR="00231010">
        <w:rPr>
          <w:rFonts w:ascii="Times New Roman" w:eastAsia="Times New Roman" w:hAnsi="Times New Roman" w:cs="Times New Roman"/>
          <w:lang w:val="lt-LT"/>
        </w:rPr>
        <w:t>Azevedos</w:t>
      </w:r>
      <w:proofErr w:type="spellEnd"/>
      <w:r w:rsidRPr="00DF118D">
        <w:rPr>
          <w:rFonts w:ascii="Times New Roman" w:eastAsia="Times New Roman" w:hAnsi="Times New Roman" w:cs="Times New Roman"/>
          <w:lang w:val="lt-LT"/>
        </w:rPr>
        <w:t xml:space="preserve"> vartojimo, jeigu pasijutote geriau. Svarbu vartoti jį tiek laiko, kiek nurodė gydytojas, kitaip būklė gali pablogėti.</w:t>
      </w:r>
    </w:p>
    <w:p w14:paraId="2BC12C64" w14:textId="77777777" w:rsidR="00DF118D" w:rsidRPr="00DF118D" w:rsidRDefault="00DF118D" w:rsidP="00DF118D">
      <w:pPr>
        <w:spacing w:after="0" w:line="240" w:lineRule="auto"/>
        <w:rPr>
          <w:rFonts w:ascii="Times New Roman" w:eastAsia="Times New Roman" w:hAnsi="Times New Roman" w:cs="Times New Roman"/>
          <w:lang w:val="lt-LT"/>
        </w:rPr>
      </w:pPr>
    </w:p>
    <w:p w14:paraId="2BC12C65"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noProof/>
          <w:lang w:val="lt-LT"/>
        </w:rPr>
        <w:t>Jeigu kiltų daugiau klausimų dėl šio vaisto vartojimo, kreipkitės į gydytoją.</w:t>
      </w:r>
    </w:p>
    <w:p w14:paraId="2BC12C6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6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68"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4.</w:t>
      </w:r>
      <w:r w:rsidRPr="00DF118D">
        <w:rPr>
          <w:rFonts w:ascii="Times New Roman" w:eastAsia="Times New Roman" w:hAnsi="Times New Roman" w:cs="Times New Roman"/>
          <w:b/>
          <w:lang w:val="lt-LT"/>
        </w:rPr>
        <w:tab/>
        <w:t>Galimas šalutinis poveikis</w:t>
      </w:r>
    </w:p>
    <w:p w14:paraId="2BC12C6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6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Šis vaistas, kaip ir visi kiti, gali sukelti šalutinį poveikį, nors jis pasireiškia ne visiems žmonėms.</w:t>
      </w:r>
    </w:p>
    <w:p w14:paraId="2BC12C6B" w14:textId="77777777" w:rsidR="00DF118D" w:rsidRPr="00DF118D" w:rsidRDefault="00DF118D" w:rsidP="00DF118D">
      <w:pPr>
        <w:spacing w:after="0" w:line="240" w:lineRule="auto"/>
        <w:rPr>
          <w:rFonts w:ascii="Times New Roman" w:eastAsia="Times New Roman" w:hAnsi="Times New Roman" w:cs="Times New Roman"/>
          <w:i/>
          <w:lang w:val="lt-LT" w:eastAsia="lt-LT"/>
        </w:rPr>
      </w:pPr>
    </w:p>
    <w:p w14:paraId="2BC12C6C" w14:textId="77777777" w:rsidR="00DF118D" w:rsidRPr="00DF118D" w:rsidRDefault="00DF118D" w:rsidP="00DF118D">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i/>
          <w:szCs w:val="20"/>
          <w:lang w:val="lt-LT" w:eastAsia="lt-LT"/>
        </w:rPr>
        <w:t>Labai dažnas (gali pasireikšti dažniau kaip 1 iš 10 vaistą vartojusių žmonių)</w:t>
      </w:r>
    </w:p>
    <w:p w14:paraId="2BC12C6D" w14:textId="77777777" w:rsidR="00DF118D" w:rsidRPr="00DF118D" w:rsidRDefault="00DF118D" w:rsidP="00DF118D">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lang w:val="lt-LT" w:eastAsia="lt-LT"/>
        </w:rPr>
        <w:t>Venos uždegimas (flebitas) injekcijos vietoje.</w:t>
      </w:r>
    </w:p>
    <w:p w14:paraId="2BC12C6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6F" w14:textId="77777777" w:rsidR="00DF118D" w:rsidRPr="00DF118D" w:rsidRDefault="00DF118D" w:rsidP="00DF118D">
      <w:pPr>
        <w:spacing w:after="0" w:line="240" w:lineRule="auto"/>
        <w:rPr>
          <w:rFonts w:ascii="Times New Roman" w:eastAsia="Times New Roman" w:hAnsi="Times New Roman" w:cs="Times New Roman"/>
          <w:i/>
          <w:szCs w:val="20"/>
          <w:lang w:val="lt-LT" w:eastAsia="lt-LT"/>
        </w:rPr>
      </w:pPr>
      <w:r w:rsidRPr="00DF118D">
        <w:rPr>
          <w:rFonts w:ascii="Times New Roman" w:eastAsia="Times New Roman" w:hAnsi="Times New Roman" w:cs="Times New Roman"/>
          <w:i/>
          <w:szCs w:val="20"/>
          <w:lang w:val="lt-LT" w:eastAsia="lt-LT"/>
        </w:rPr>
        <w:t>Dažnas (gali pasireikšti rečiau kaip 1 iš 10, bet dažniau kaip 1 iš 100 vaistą vartojusių žmonių)</w:t>
      </w:r>
    </w:p>
    <w:p w14:paraId="2BC12C70"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Injekcijos vietos reakcijos (uždegimas, skausmas), pykinimas, vėmimas, pilvo skausmai, sutrikęs virškinimas, viduriavimas*, išbėrimas, padidėjęs prakaitavimas, kepenų veiklą rodančių tyrimų pakitimai (dažniausiai nesukelia jokių simptomų ir sunormalėja savaime), galvos skausmas, skonio sutrikimas, nemiga, kraujagyslių išsiplėtimas.</w:t>
      </w:r>
    </w:p>
    <w:p w14:paraId="2BC12C71" w14:textId="65B28CC0"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 xml:space="preserve">Viduriavimas gali pasireikšti praėjus net keletui mėnesių po vaisto vartojimo. Jei Jums atsirado ūminis ar užsitęsęs viduriavimas, vartojant </w:t>
      </w:r>
      <w:proofErr w:type="spellStart"/>
      <w:r w:rsidR="00231010">
        <w:rPr>
          <w:rFonts w:ascii="Times New Roman" w:eastAsia="Times New Roman" w:hAnsi="Times New Roman" w:cs="Times New Roman"/>
          <w:lang w:val="lt-LT"/>
        </w:rPr>
        <w:t>Claritromicina</w:t>
      </w:r>
      <w:proofErr w:type="spellEnd"/>
      <w:r w:rsidR="00231010">
        <w:rPr>
          <w:rFonts w:ascii="Times New Roman" w:eastAsia="Times New Roman" w:hAnsi="Times New Roman" w:cs="Times New Roman"/>
          <w:lang w:val="lt-LT"/>
        </w:rPr>
        <w:t xml:space="preserve"> </w:t>
      </w:r>
      <w:proofErr w:type="spellStart"/>
      <w:r w:rsidR="00231010">
        <w:rPr>
          <w:rFonts w:ascii="Times New Roman" w:eastAsia="Times New Roman" w:hAnsi="Times New Roman" w:cs="Times New Roman"/>
          <w:lang w:val="lt-LT"/>
        </w:rPr>
        <w:t>Azevedos</w:t>
      </w:r>
      <w:proofErr w:type="spellEnd"/>
      <w:r w:rsidRPr="00DF118D">
        <w:rPr>
          <w:rFonts w:ascii="Times New Roman" w:eastAsia="Times New Roman" w:hAnsi="Times New Roman" w:cs="Times New Roman"/>
          <w:lang w:val="lt-LT"/>
        </w:rPr>
        <w:t xml:space="preserve"> ar po jo vartojimo, nedelsiant kreipkitės į gydantį gydytoją.</w:t>
      </w:r>
    </w:p>
    <w:p w14:paraId="2BC12C72" w14:textId="77777777" w:rsidR="00DF118D" w:rsidRPr="00DF118D" w:rsidRDefault="00DF118D" w:rsidP="00DF118D">
      <w:pPr>
        <w:spacing w:after="0" w:line="240" w:lineRule="auto"/>
        <w:rPr>
          <w:rFonts w:ascii="Times New Roman" w:eastAsia="Times New Roman" w:hAnsi="Times New Roman" w:cs="Times New Roman"/>
          <w:i/>
          <w:lang w:val="lt-LT"/>
        </w:rPr>
      </w:pPr>
    </w:p>
    <w:p w14:paraId="2BC12C73" w14:textId="77777777" w:rsidR="00DF118D" w:rsidRPr="00DF118D" w:rsidRDefault="00DF118D" w:rsidP="00DF118D">
      <w:pPr>
        <w:spacing w:after="0" w:line="240" w:lineRule="auto"/>
        <w:rPr>
          <w:rFonts w:ascii="Times New Roman" w:eastAsia="Times New Roman" w:hAnsi="Times New Roman" w:cs="Times New Roman"/>
          <w:i/>
          <w:noProof/>
          <w:lang w:val="pt-BR"/>
        </w:rPr>
      </w:pPr>
      <w:r w:rsidRPr="00DF118D">
        <w:rPr>
          <w:rFonts w:ascii="Times New Roman" w:eastAsia="Times New Roman" w:hAnsi="Times New Roman" w:cs="Times New Roman"/>
          <w:i/>
          <w:noProof/>
          <w:lang w:val="pt-BR"/>
        </w:rPr>
        <w:t>Nedažnas (gali pasireikšti rečiau kaip 1 iš 100, bet dažniau kaip 1 iš 1000 vaistą vartojusių žmonių)</w:t>
      </w:r>
    </w:p>
    <w:p w14:paraId="2BC12C7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szCs w:val="20"/>
          <w:lang w:val="lt-LT" w:eastAsia="lt-LT"/>
        </w:rPr>
        <w:t>Poodinio sluoksnio uždegimas (c</w:t>
      </w:r>
      <w:r w:rsidRPr="00DF118D">
        <w:rPr>
          <w:rFonts w:ascii="Times New Roman" w:eastAsia="Times New Roman" w:hAnsi="Times New Roman" w:cs="Times New Roman"/>
          <w:lang w:val="lt-LT" w:eastAsia="lt-LT"/>
        </w:rPr>
        <w:t xml:space="preserve">eliulitas), pienligė, </w:t>
      </w:r>
      <w:proofErr w:type="spellStart"/>
      <w:r w:rsidRPr="00DF118D">
        <w:rPr>
          <w:rFonts w:ascii="Times New Roman" w:eastAsia="Times New Roman" w:hAnsi="Times New Roman" w:cs="Times New Roman"/>
          <w:lang w:val="lt-LT" w:eastAsia="lt-LT"/>
        </w:rPr>
        <w:t>gastroenteritas</w:t>
      </w:r>
      <w:proofErr w:type="spellEnd"/>
      <w:r w:rsidRPr="00DF118D">
        <w:rPr>
          <w:rFonts w:ascii="Times New Roman" w:eastAsia="Times New Roman" w:hAnsi="Times New Roman" w:cs="Times New Roman"/>
          <w:lang w:val="lt-LT" w:eastAsia="lt-LT"/>
        </w:rPr>
        <w:t>, infekcija, makšties infekcija, kraujo tyrimų pokyčiai (</w:t>
      </w:r>
      <w:proofErr w:type="spellStart"/>
      <w:r w:rsidRPr="00DF118D">
        <w:rPr>
          <w:rFonts w:ascii="Times New Roman" w:eastAsia="Times New Roman" w:hAnsi="Times New Roman" w:cs="Times New Roman"/>
          <w:lang w:val="lt-LT" w:eastAsia="lt-LT"/>
        </w:rPr>
        <w:t>leukopenija</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neutropenija</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trombocitemija</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eozinofilija</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anafilaktoidinė</w:t>
      </w:r>
      <w:proofErr w:type="spellEnd"/>
      <w:r w:rsidRPr="00DF118D">
        <w:rPr>
          <w:rFonts w:ascii="Times New Roman" w:eastAsia="Times New Roman" w:hAnsi="Times New Roman" w:cs="Times New Roman"/>
          <w:lang w:val="lt-LT" w:eastAsia="lt-LT"/>
        </w:rPr>
        <w:t xml:space="preserve"> reakcija, padidėjęs jautrumas, apetito išnykimas, apetito sumažėjimas, nerimas, nervingumas, sąmonės praradimas, judesių sutrikimas (</w:t>
      </w:r>
      <w:proofErr w:type="spellStart"/>
      <w:r w:rsidRPr="00DF118D">
        <w:rPr>
          <w:rFonts w:ascii="Times New Roman" w:eastAsia="Times New Roman" w:hAnsi="Times New Roman" w:cs="Times New Roman"/>
          <w:lang w:val="lt-LT" w:eastAsia="lt-LT"/>
        </w:rPr>
        <w:t>diskinezija</w:t>
      </w:r>
      <w:proofErr w:type="spellEnd"/>
      <w:r w:rsidRPr="00DF118D">
        <w:rPr>
          <w:rFonts w:ascii="Times New Roman" w:eastAsia="Times New Roman" w:hAnsi="Times New Roman" w:cs="Times New Roman"/>
          <w:lang w:val="lt-LT" w:eastAsia="lt-LT"/>
        </w:rPr>
        <w:t>), svaigimas, mieguistumas, drebulys, galvos svaigimas (</w:t>
      </w:r>
      <w:proofErr w:type="spellStart"/>
      <w:r w:rsidRPr="00DF118D">
        <w:rPr>
          <w:rFonts w:ascii="Times New Roman" w:eastAsia="Times New Roman" w:hAnsi="Times New Roman" w:cs="Times New Roman"/>
          <w:i/>
          <w:lang w:val="lt-LT" w:eastAsia="lt-LT"/>
        </w:rPr>
        <w:t>vertigo</w:t>
      </w:r>
      <w:proofErr w:type="spellEnd"/>
      <w:r w:rsidRPr="00DF118D">
        <w:rPr>
          <w:rFonts w:ascii="Times New Roman" w:eastAsia="Times New Roman" w:hAnsi="Times New Roman" w:cs="Times New Roman"/>
          <w:lang w:val="lt-LT" w:eastAsia="lt-LT"/>
        </w:rPr>
        <w:t xml:space="preserve">), klausos sutrikimas, spengimas, širdies sustojimas, prieširdžių virpėjimas, QT intervalo prailgėjimas elektrokardiogramoje, </w:t>
      </w:r>
      <w:r w:rsidRPr="00DF118D">
        <w:rPr>
          <w:rFonts w:ascii="Times New Roman" w:eastAsia="Times New Roman" w:hAnsi="Times New Roman" w:cs="Times New Roman"/>
          <w:szCs w:val="20"/>
          <w:lang w:val="lt-LT" w:eastAsia="lt-LT"/>
        </w:rPr>
        <w:t>neritmiški širdies susitraukimai (</w:t>
      </w:r>
      <w:proofErr w:type="spellStart"/>
      <w:r w:rsidRPr="00DF118D">
        <w:rPr>
          <w:rFonts w:ascii="Times New Roman" w:eastAsia="Times New Roman" w:hAnsi="Times New Roman" w:cs="Times New Roman"/>
          <w:lang w:val="lt-LT" w:eastAsia="lt-LT"/>
        </w:rPr>
        <w:t>ekstrasistolės</w:t>
      </w:r>
      <w:proofErr w:type="spellEnd"/>
      <w:r w:rsidRPr="00DF118D">
        <w:rPr>
          <w:rFonts w:ascii="Times New Roman" w:eastAsia="Times New Roman" w:hAnsi="Times New Roman" w:cs="Times New Roman"/>
          <w:lang w:val="lt-LT" w:eastAsia="lt-LT"/>
        </w:rPr>
        <w:t>), pagreitėjęs neritmiškas širdies plakimas (</w:t>
      </w:r>
      <w:proofErr w:type="spellStart"/>
      <w:r w:rsidRPr="00DF118D">
        <w:rPr>
          <w:rFonts w:ascii="Times New Roman" w:eastAsia="Times New Roman" w:hAnsi="Times New Roman" w:cs="Times New Roman"/>
          <w:lang w:val="lt-LT" w:eastAsia="lt-LT"/>
        </w:rPr>
        <w:t>palpitacijos</w:t>
      </w:r>
      <w:proofErr w:type="spellEnd"/>
      <w:r w:rsidRPr="00DF118D">
        <w:rPr>
          <w:rFonts w:ascii="Times New Roman" w:eastAsia="Times New Roman" w:hAnsi="Times New Roman" w:cs="Times New Roman"/>
          <w:lang w:val="lt-LT" w:eastAsia="lt-LT"/>
        </w:rPr>
        <w:t xml:space="preserve">), astma, kraujavimas iš nosies, plaučių embolija, </w:t>
      </w:r>
      <w:proofErr w:type="spellStart"/>
      <w:r w:rsidRPr="00DF118D">
        <w:rPr>
          <w:rFonts w:ascii="Times New Roman" w:eastAsia="Times New Roman" w:hAnsi="Times New Roman" w:cs="Times New Roman"/>
          <w:lang w:val="lt-LT" w:eastAsia="lt-LT"/>
        </w:rPr>
        <w:t>ezofagitas</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gastroezofaginio</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refliukso</w:t>
      </w:r>
      <w:proofErr w:type="spellEnd"/>
      <w:r w:rsidRPr="00DF118D">
        <w:rPr>
          <w:rFonts w:ascii="Times New Roman" w:eastAsia="Times New Roman" w:hAnsi="Times New Roman" w:cs="Times New Roman"/>
          <w:lang w:val="lt-LT" w:eastAsia="lt-LT"/>
        </w:rPr>
        <w:t xml:space="preserve"> liga, gastritas, </w:t>
      </w:r>
      <w:proofErr w:type="spellStart"/>
      <w:r w:rsidRPr="00DF118D">
        <w:rPr>
          <w:rFonts w:ascii="Times New Roman" w:eastAsia="Times New Roman" w:hAnsi="Times New Roman" w:cs="Times New Roman"/>
          <w:lang w:val="lt-LT" w:eastAsia="lt-LT"/>
        </w:rPr>
        <w:t>proktalgija</w:t>
      </w:r>
      <w:proofErr w:type="spellEnd"/>
      <w:r w:rsidRPr="00DF118D">
        <w:rPr>
          <w:rFonts w:ascii="Times New Roman" w:eastAsia="Times New Roman" w:hAnsi="Times New Roman" w:cs="Times New Roman"/>
          <w:lang w:val="lt-LT" w:eastAsia="lt-LT"/>
        </w:rPr>
        <w:t xml:space="preserve">, stomatitas, liežuvio uždegimas (glositas), pilvo pūtimas, vidurių užkietėjimas, burnos džiūvimas, raugėjimas, dujų kaupimasis, </w:t>
      </w:r>
      <w:proofErr w:type="spellStart"/>
      <w:r w:rsidRPr="00DF118D">
        <w:rPr>
          <w:rFonts w:ascii="Times New Roman" w:eastAsia="Times New Roman" w:hAnsi="Times New Roman" w:cs="Times New Roman"/>
          <w:lang w:val="lt-LT" w:eastAsia="lt-LT"/>
        </w:rPr>
        <w:t>cholestazė</w:t>
      </w:r>
      <w:proofErr w:type="spellEnd"/>
      <w:r w:rsidRPr="00DF118D">
        <w:rPr>
          <w:rFonts w:ascii="Times New Roman" w:eastAsia="Times New Roman" w:hAnsi="Times New Roman" w:cs="Times New Roman"/>
          <w:lang w:val="lt-LT" w:eastAsia="lt-LT"/>
        </w:rPr>
        <w:t xml:space="preserve">, hepatitas, kepenų laboratorinių tyrimų pokyčiai, </w:t>
      </w:r>
      <w:proofErr w:type="spellStart"/>
      <w:r w:rsidRPr="00DF118D">
        <w:rPr>
          <w:rFonts w:ascii="Times New Roman" w:eastAsia="Times New Roman" w:hAnsi="Times New Roman" w:cs="Times New Roman"/>
          <w:lang w:val="lt-LT" w:eastAsia="lt-LT"/>
        </w:rPr>
        <w:t>pūslinis</w:t>
      </w:r>
      <w:proofErr w:type="spellEnd"/>
      <w:r w:rsidRPr="00DF118D">
        <w:rPr>
          <w:rFonts w:ascii="Times New Roman" w:eastAsia="Times New Roman" w:hAnsi="Times New Roman" w:cs="Times New Roman"/>
          <w:lang w:val="lt-LT" w:eastAsia="lt-LT"/>
        </w:rPr>
        <w:t xml:space="preserve"> dermatitas, niežėjimas, dilgėlinė, </w:t>
      </w:r>
      <w:proofErr w:type="spellStart"/>
      <w:r w:rsidRPr="00DF118D">
        <w:rPr>
          <w:rFonts w:ascii="Times New Roman" w:eastAsia="Times New Roman" w:hAnsi="Times New Roman" w:cs="Times New Roman"/>
          <w:lang w:val="lt-LT" w:eastAsia="lt-LT"/>
        </w:rPr>
        <w:t>makulopapulinis</w:t>
      </w:r>
      <w:proofErr w:type="spellEnd"/>
      <w:r w:rsidRPr="00DF118D">
        <w:rPr>
          <w:rFonts w:ascii="Times New Roman" w:eastAsia="Times New Roman" w:hAnsi="Times New Roman" w:cs="Times New Roman"/>
          <w:lang w:val="lt-LT" w:eastAsia="lt-LT"/>
        </w:rPr>
        <w:t xml:space="preserve"> išbėrimas, raumenų spazmai, raumenų sustingimas, raumenų skausmas, inkstų laboratorinių tyrimų pokyčiai, negalavimas, karščiavimas, bendras silpnumas, krūtinės skausmas, drebulys, nuovargis, kitų laboratorinių tyrimų pokyčiai.</w:t>
      </w:r>
    </w:p>
    <w:p w14:paraId="2BC12C75" w14:textId="77777777" w:rsidR="00DF118D" w:rsidRPr="00DF118D" w:rsidRDefault="00DF118D" w:rsidP="00DF118D">
      <w:pPr>
        <w:spacing w:after="0" w:line="240" w:lineRule="auto"/>
        <w:rPr>
          <w:rFonts w:ascii="Times New Roman" w:eastAsia="Times New Roman" w:hAnsi="Times New Roman" w:cs="Times New Roman"/>
          <w:i/>
          <w:lang w:val="lt-LT" w:eastAsia="lt-LT"/>
        </w:rPr>
      </w:pPr>
    </w:p>
    <w:p w14:paraId="2BC12C76" w14:textId="77777777" w:rsidR="00DF118D" w:rsidRPr="00DF118D" w:rsidRDefault="00DF118D" w:rsidP="00DF118D">
      <w:pPr>
        <w:spacing w:after="0" w:line="240" w:lineRule="auto"/>
        <w:rPr>
          <w:rFonts w:ascii="Times New Roman" w:eastAsia="Times New Roman" w:hAnsi="Times New Roman" w:cs="Times New Roman"/>
          <w:i/>
          <w:lang w:val="lt-LT"/>
        </w:rPr>
      </w:pPr>
      <w:r w:rsidRPr="00DF118D">
        <w:rPr>
          <w:rFonts w:ascii="Times New Roman" w:eastAsia="Times New Roman" w:hAnsi="Times New Roman" w:cs="Times New Roman"/>
          <w:i/>
          <w:lang w:val="lt-LT"/>
        </w:rPr>
        <w:t>Dažnis nežinomas (negali būti apskaičiuotas pagal turimus duomenis)</w:t>
      </w:r>
    </w:p>
    <w:p w14:paraId="2BC12C77"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Žarnų uždegimas, rožė, kraujo tyrimų pokyčiai (</w:t>
      </w:r>
      <w:proofErr w:type="spellStart"/>
      <w:r w:rsidRPr="00DF118D">
        <w:rPr>
          <w:rFonts w:ascii="Times New Roman" w:eastAsia="Times New Roman" w:hAnsi="Times New Roman" w:cs="Times New Roman"/>
          <w:lang w:val="lt-LT"/>
        </w:rPr>
        <w:t>agranulocitozė</w:t>
      </w:r>
      <w:proofErr w:type="spellEnd"/>
      <w:r w:rsidRPr="00DF118D">
        <w:rPr>
          <w:rFonts w:ascii="Times New Roman" w:eastAsia="Times New Roman" w:hAnsi="Times New Roman" w:cs="Times New Roman"/>
          <w:lang w:val="lt-LT"/>
        </w:rPr>
        <w:t xml:space="preserve">, </w:t>
      </w:r>
      <w:proofErr w:type="spellStart"/>
      <w:r w:rsidRPr="00DF118D">
        <w:rPr>
          <w:rFonts w:ascii="Times New Roman" w:eastAsia="Times New Roman" w:hAnsi="Times New Roman" w:cs="Times New Roman"/>
          <w:lang w:val="lt-LT"/>
        </w:rPr>
        <w:t>trombocitopenija</w:t>
      </w:r>
      <w:proofErr w:type="spellEnd"/>
      <w:r w:rsidRPr="00DF118D">
        <w:rPr>
          <w:rFonts w:ascii="Times New Roman" w:eastAsia="Times New Roman" w:hAnsi="Times New Roman" w:cs="Times New Roman"/>
          <w:lang w:val="lt-LT"/>
        </w:rPr>
        <w:t xml:space="preserve">), anafilaksinė reakcija, alerginis pabrinkimas, psichikos sutrikimas, depresija, haliucinacijos, nemalonūs sapnai, traukuliai, pojūčių sutrikimas ar netekimas, kurtumas, širdies ritmo sutrikimai, kraujavimas, ūminis kasos uždegimas, liežuvio spalvos pakitimai, dantų spalvos pakitimai, kepenų funkcijos nepakankamumas, gelta, burnos, lūpų ir odos išopėjimas ar toksinė epidermio </w:t>
      </w:r>
      <w:proofErr w:type="spellStart"/>
      <w:r w:rsidRPr="00DF118D">
        <w:rPr>
          <w:rFonts w:ascii="Times New Roman" w:eastAsia="Times New Roman" w:hAnsi="Times New Roman" w:cs="Times New Roman"/>
          <w:lang w:val="lt-LT"/>
        </w:rPr>
        <w:t>nekrolizė</w:t>
      </w:r>
      <w:proofErr w:type="spellEnd"/>
      <w:r w:rsidRPr="00DF118D">
        <w:rPr>
          <w:rFonts w:ascii="Times New Roman" w:eastAsia="Times New Roman" w:hAnsi="Times New Roman" w:cs="Times New Roman"/>
          <w:lang w:val="lt-LT"/>
        </w:rPr>
        <w:t xml:space="preserve"> (</w:t>
      </w:r>
      <w:r w:rsidRPr="00DF118D">
        <w:rPr>
          <w:rFonts w:ascii="Times New Roman" w:eastAsia="Times New Roman" w:hAnsi="Times New Roman" w:cs="Times New Roman"/>
          <w:lang w:val="lt-LT" w:eastAsia="ru-RU"/>
        </w:rPr>
        <w:t>sunkus susirgimas, kai lupasi oda</w:t>
      </w:r>
      <w:r w:rsidRPr="00DF118D">
        <w:rPr>
          <w:rFonts w:ascii="Times New Roman" w:eastAsia="Times New Roman" w:hAnsi="Times New Roman" w:cs="Times New Roman"/>
          <w:lang w:val="lt-LT"/>
        </w:rPr>
        <w:t xml:space="preserve">), vaistų sukeltas odos išbėrimas su </w:t>
      </w:r>
      <w:proofErr w:type="spellStart"/>
      <w:r w:rsidRPr="00DF118D">
        <w:rPr>
          <w:rFonts w:ascii="Times New Roman" w:eastAsia="Times New Roman" w:hAnsi="Times New Roman" w:cs="Times New Roman"/>
          <w:lang w:val="lt-LT"/>
        </w:rPr>
        <w:t>eozinofilija</w:t>
      </w:r>
      <w:proofErr w:type="spellEnd"/>
      <w:r w:rsidRPr="00DF118D">
        <w:rPr>
          <w:rFonts w:ascii="Times New Roman" w:eastAsia="Times New Roman" w:hAnsi="Times New Roman" w:cs="Times New Roman"/>
          <w:lang w:val="lt-LT"/>
        </w:rPr>
        <w:t xml:space="preserve"> ir sisteminiais simptomais, spuogai, raumenų sutrikimai, inkstų funkcijos nepakankamumas, inkstų uždegimas, laboratorinių tyrimų pokyčiai (kraujo krešumo rodmenų pokyčiai, šlapimo spalvos pokyčiai).</w:t>
      </w:r>
    </w:p>
    <w:p w14:paraId="2BC12C78" w14:textId="77777777" w:rsidR="00DF118D" w:rsidRPr="00DF118D" w:rsidRDefault="00DF118D" w:rsidP="00DF118D">
      <w:pPr>
        <w:spacing w:after="0" w:line="240" w:lineRule="auto"/>
        <w:rPr>
          <w:rFonts w:ascii="Times New Roman" w:eastAsia="Times New Roman" w:hAnsi="Times New Roman" w:cs="Times New Roman"/>
          <w:lang w:val="lt-LT" w:eastAsia="lt-LT"/>
        </w:rPr>
      </w:pPr>
      <w:bookmarkStart w:id="1" w:name="_Hlk499738116"/>
      <w:r w:rsidRPr="00DF118D">
        <w:rPr>
          <w:rFonts w:ascii="Times New Roman" w:eastAsia="Times New Roman" w:hAnsi="Times New Roman" w:cs="Times New Roman"/>
          <w:lang w:val="lt-LT"/>
        </w:rPr>
        <w:t xml:space="preserve">Pasireiškus sunkiai odos reakcijai, </w:t>
      </w:r>
      <w:proofErr w:type="spellStart"/>
      <w:r w:rsidRPr="00DF118D">
        <w:rPr>
          <w:rFonts w:ascii="Times New Roman" w:eastAsia="Times New Roman" w:hAnsi="Times New Roman" w:cs="Times New Roman"/>
          <w:lang w:val="lt-LT"/>
        </w:rPr>
        <w:t>t.y</w:t>
      </w:r>
      <w:proofErr w:type="spellEnd"/>
      <w:r w:rsidRPr="00DF118D">
        <w:rPr>
          <w:rFonts w:ascii="Times New Roman" w:eastAsia="Times New Roman" w:hAnsi="Times New Roman" w:cs="Times New Roman"/>
          <w:lang w:val="lt-LT"/>
        </w:rPr>
        <w:t>. atsiradus raudonam žvynuotam išbėrimui su poodiniais gumbais ir pūslėmis (</w:t>
      </w:r>
      <w:proofErr w:type="spellStart"/>
      <w:r w:rsidRPr="00DF118D">
        <w:rPr>
          <w:rFonts w:ascii="Times New Roman" w:eastAsia="Times New Roman" w:hAnsi="Times New Roman" w:cs="Times New Roman"/>
          <w:lang w:val="lt-LT"/>
        </w:rPr>
        <w:t>egzanteminei</w:t>
      </w:r>
      <w:proofErr w:type="spellEnd"/>
      <w:r w:rsidRPr="00DF118D">
        <w:rPr>
          <w:rFonts w:ascii="Times New Roman" w:eastAsia="Times New Roman" w:hAnsi="Times New Roman" w:cs="Times New Roman"/>
          <w:lang w:val="lt-LT"/>
        </w:rPr>
        <w:t xml:space="preserve"> </w:t>
      </w:r>
      <w:proofErr w:type="spellStart"/>
      <w:r w:rsidRPr="00DF118D">
        <w:rPr>
          <w:rFonts w:ascii="Times New Roman" w:eastAsia="Times New Roman" w:hAnsi="Times New Roman" w:cs="Times New Roman"/>
          <w:lang w:val="lt-LT"/>
        </w:rPr>
        <w:t>pustuliozei</w:t>
      </w:r>
      <w:proofErr w:type="spellEnd"/>
      <w:r w:rsidRPr="00DF118D">
        <w:rPr>
          <w:rFonts w:ascii="Times New Roman" w:eastAsia="Times New Roman" w:hAnsi="Times New Roman" w:cs="Times New Roman"/>
          <w:lang w:val="lt-LT"/>
        </w:rPr>
        <w:t xml:space="preserve">), nedelsdami kreipkitės į gydytoją. </w:t>
      </w:r>
      <w:bookmarkEnd w:id="1"/>
    </w:p>
    <w:p w14:paraId="2BC12C79" w14:textId="77777777" w:rsidR="00DF118D" w:rsidRPr="00DF118D" w:rsidRDefault="00DF118D" w:rsidP="00DF118D">
      <w:pPr>
        <w:spacing w:after="0" w:line="240" w:lineRule="auto"/>
        <w:rPr>
          <w:rFonts w:ascii="Times New Roman" w:eastAsia="Times New Roman" w:hAnsi="Times New Roman" w:cs="Times New Roman"/>
          <w:b/>
          <w:noProof/>
          <w:lang w:val="lt-LT" w:eastAsia="lt-LT"/>
        </w:rPr>
      </w:pPr>
    </w:p>
    <w:p w14:paraId="2BC12C7A"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noProof/>
          <w:lang w:val="lt-LT" w:eastAsia="lt-LT"/>
        </w:rPr>
        <w:t>Pranešimas apie šalutinį poveikį</w:t>
      </w:r>
    </w:p>
    <w:p w14:paraId="2BC12C7B" w14:textId="77777777" w:rsidR="00DF118D" w:rsidRPr="00DF118D" w:rsidRDefault="00DF118D" w:rsidP="00DF118D">
      <w:pPr>
        <w:tabs>
          <w:tab w:val="left" w:pos="6946"/>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Pr="00DF118D">
        <w:rPr>
          <w:rFonts w:ascii="Times New Roman" w:eastAsia="Times New Roman" w:hAnsi="Times New Roman" w:cs="Times New Roman"/>
          <w:szCs w:val="20"/>
          <w:lang w:val="lt-LT" w:eastAsia="lt-LT"/>
        </w:rPr>
        <w:t>Apie šalutinį poveikį taip pat galite pranešti Valstybinei vaistų kontrolės tarnybai prie Lietuvos Respublikos sveikatos apsaugos ministerijos nemokamu t</w:t>
      </w:r>
      <w:r w:rsidRPr="00DF118D">
        <w:rPr>
          <w:rFonts w:ascii="Times New Roman" w:eastAsia="Times New Roman" w:hAnsi="Times New Roman" w:cs="Times New Roman"/>
          <w:szCs w:val="20"/>
          <w:lang w:val="lt-LT" w:eastAsia="zh-CN"/>
        </w:rPr>
        <w:t>elefonu 8 800 73568</w:t>
      </w:r>
      <w:r w:rsidRPr="00DF118D">
        <w:rPr>
          <w:rFonts w:ascii="Times New Roman" w:eastAsia="Times New Roman" w:hAnsi="Times New Roman" w:cs="Times New Roman"/>
          <w:szCs w:val="20"/>
          <w:lang w:val="lt-LT" w:eastAsia="lt-LT"/>
        </w:rPr>
        <w:t xml:space="preserve"> arba užpildyti interneto svetainėje </w:t>
      </w:r>
      <w:hyperlink r:id="rId10" w:history="1">
        <w:r w:rsidRPr="00DF118D">
          <w:rPr>
            <w:rFonts w:ascii="Times New Roman" w:eastAsia="SimSun" w:hAnsi="Times New Roman" w:cs="Times New Roman"/>
            <w:color w:val="0000FF"/>
            <w:szCs w:val="20"/>
            <w:u w:val="single"/>
            <w:lang w:val="lt-LT" w:eastAsia="lt-LT"/>
          </w:rPr>
          <w:t>www.vvkt.lt</w:t>
        </w:r>
      </w:hyperlink>
      <w:r w:rsidRPr="00DF118D">
        <w:rPr>
          <w:rFonts w:ascii="Times New Roman" w:eastAsia="Times New Roman" w:hAnsi="Times New Roman" w:cs="Times New Roman"/>
          <w:szCs w:val="20"/>
          <w:lang w:val="lt-LT" w:eastAsia="lt-LT"/>
        </w:rPr>
        <w:t xml:space="preserve"> esančią formą ir pateikti ją Valstybinei vaistų kontrolės tarnybai prie Lietuvos Respublikos sveikatos apsaugos ministerijos vienu iš šių būdų: raštu (adresu Žirmūnų g. 139A, LT-09120 Vilnius), </w:t>
      </w:r>
      <w:r w:rsidRPr="00DF118D">
        <w:rPr>
          <w:rFonts w:ascii="Times New Roman" w:eastAsia="Times New Roman" w:hAnsi="Times New Roman" w:cs="Times New Roman"/>
          <w:szCs w:val="20"/>
          <w:lang w:val="lt-LT" w:eastAsia="zh-CN"/>
        </w:rPr>
        <w:t xml:space="preserve">nemokamu </w:t>
      </w:r>
      <w:r w:rsidRPr="00DF118D">
        <w:rPr>
          <w:rFonts w:ascii="Times New Roman" w:eastAsia="Times New Roman" w:hAnsi="Times New Roman" w:cs="Times New Roman"/>
          <w:szCs w:val="20"/>
          <w:lang w:val="lt-LT" w:eastAsia="lt-LT"/>
        </w:rPr>
        <w:t>fakso numeriu 8 800 20131</w:t>
      </w:r>
      <w:r w:rsidRPr="00DF118D">
        <w:rPr>
          <w:rFonts w:ascii="Times New Roman" w:eastAsia="Times New Roman" w:hAnsi="Times New Roman" w:cs="Times New Roman"/>
          <w:szCs w:val="20"/>
          <w:lang w:val="lt-LT" w:eastAsia="zh-CN"/>
        </w:rPr>
        <w:t xml:space="preserve">, </w:t>
      </w:r>
      <w:r w:rsidRPr="00DF118D">
        <w:rPr>
          <w:rFonts w:ascii="Times New Roman" w:eastAsia="Times New Roman" w:hAnsi="Times New Roman" w:cs="Times New Roman"/>
          <w:szCs w:val="20"/>
          <w:lang w:val="lt-LT" w:eastAsia="lt-LT"/>
        </w:rPr>
        <w:t xml:space="preserve">el. paštu </w:t>
      </w:r>
      <w:hyperlink r:id="rId11" w:history="1">
        <w:r w:rsidRPr="00DF118D">
          <w:rPr>
            <w:rFonts w:ascii="Times New Roman" w:eastAsia="SimSun" w:hAnsi="Times New Roman" w:cs="Times New Roman"/>
            <w:color w:val="0000FF"/>
            <w:szCs w:val="20"/>
            <w:u w:val="single"/>
            <w:lang w:val="lt-LT" w:eastAsia="lt-LT"/>
          </w:rPr>
          <w:t>NepageidaujamaR@vvkt.lt</w:t>
        </w:r>
      </w:hyperlink>
      <w:r w:rsidRPr="00DF118D">
        <w:rPr>
          <w:rFonts w:ascii="Times New Roman" w:eastAsia="Times New Roman" w:hAnsi="Times New Roman" w:cs="Times New Roman"/>
          <w:szCs w:val="20"/>
          <w:lang w:val="lt-LT" w:eastAsia="lt-LT"/>
        </w:rPr>
        <w:t xml:space="preserve">, taip pat per Valstybinės vaistų kontrolės tarnybos prie Lietuvos Respublikos sveikatos apsaugos ministerijos interneto svetainę (adresu </w:t>
      </w:r>
      <w:hyperlink r:id="rId12" w:history="1">
        <w:r w:rsidRPr="00DF118D">
          <w:rPr>
            <w:rFonts w:ascii="Times New Roman" w:eastAsia="SimSun" w:hAnsi="Times New Roman" w:cs="Times New Roman"/>
            <w:color w:val="0000FF"/>
            <w:szCs w:val="20"/>
            <w:u w:val="single"/>
            <w:lang w:val="lt-LT" w:eastAsia="lt-LT"/>
          </w:rPr>
          <w:t>http://www.vvkt.lt</w:t>
        </w:r>
      </w:hyperlink>
      <w:r w:rsidRPr="00DF118D">
        <w:rPr>
          <w:rFonts w:ascii="Times New Roman" w:eastAsia="Times New Roman" w:hAnsi="Times New Roman" w:cs="Times New Roman"/>
          <w:szCs w:val="20"/>
          <w:lang w:val="lt-LT" w:eastAsia="lt-LT"/>
        </w:rPr>
        <w:t>).</w:t>
      </w:r>
      <w:r w:rsidRPr="00DF118D">
        <w:rPr>
          <w:rFonts w:ascii="Times New Roman" w:eastAsia="Times New Roman" w:hAnsi="Times New Roman" w:cs="Times New Roman"/>
          <w:noProof/>
          <w:szCs w:val="24"/>
          <w:lang w:val="lt-LT" w:eastAsia="lt-LT"/>
        </w:rPr>
        <w:t>Pranešdami apie šalutinį poveikį galite mums padėti gauti daugiau informacijos apie šio vaisto saugumą.</w:t>
      </w:r>
    </w:p>
    <w:p w14:paraId="2BC12C7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7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7E" w14:textId="48703E9C"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5.</w:t>
      </w:r>
      <w:r w:rsidRPr="00DF118D">
        <w:rPr>
          <w:rFonts w:ascii="Times New Roman" w:eastAsia="Times New Roman" w:hAnsi="Times New Roman" w:cs="Times New Roman"/>
          <w:b/>
          <w:lang w:val="lt-LT"/>
        </w:rPr>
        <w:tab/>
        <w:t xml:space="preserve">Kaip laikyti </w:t>
      </w:r>
      <w:proofErr w:type="spellStart"/>
      <w:r w:rsidR="00231010">
        <w:rPr>
          <w:rFonts w:ascii="Times New Roman" w:eastAsia="Times New Roman" w:hAnsi="Times New Roman" w:cs="Times New Roman"/>
          <w:b/>
          <w:lang w:val="lt-LT"/>
        </w:rPr>
        <w:t>Claritromicina</w:t>
      </w:r>
      <w:proofErr w:type="spellEnd"/>
      <w:r w:rsidR="00231010">
        <w:rPr>
          <w:rFonts w:ascii="Times New Roman" w:eastAsia="Times New Roman" w:hAnsi="Times New Roman" w:cs="Times New Roman"/>
          <w:b/>
          <w:lang w:val="lt-LT"/>
        </w:rPr>
        <w:t xml:space="preserve"> </w:t>
      </w:r>
      <w:proofErr w:type="spellStart"/>
      <w:r w:rsidR="00231010">
        <w:rPr>
          <w:rFonts w:ascii="Times New Roman" w:eastAsia="Times New Roman" w:hAnsi="Times New Roman" w:cs="Times New Roman"/>
          <w:b/>
          <w:lang w:val="lt-LT"/>
        </w:rPr>
        <w:t>Azevedos</w:t>
      </w:r>
      <w:proofErr w:type="spellEnd"/>
    </w:p>
    <w:p w14:paraId="2BC12C7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80" w14:textId="77777777" w:rsidR="00DF118D" w:rsidRPr="00DF118D" w:rsidRDefault="00DF118D" w:rsidP="00DF118D">
      <w:pPr>
        <w:numPr>
          <w:ilvl w:val="12"/>
          <w:numId w:val="0"/>
        </w:numPr>
        <w:spacing w:after="0" w:line="240" w:lineRule="auto"/>
        <w:ind w:right="-2"/>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Šį vaistą laikykite vaikams nepastebimoje ir nepasiekiamoje vietoje.</w:t>
      </w:r>
    </w:p>
    <w:p w14:paraId="2BC12C82" w14:textId="0BCF6EA4" w:rsidR="00DF118D" w:rsidRPr="00DF118D" w:rsidRDefault="006A1DB7"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gamintojo pakuotėje.</w:t>
      </w:r>
    </w:p>
    <w:p w14:paraId="2BC12C8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Ant dėžutės ir etiketės po „EXP“ nurodytam tinkamumo laikui pasibaigus, šio vaisto vartoti negalima. Vaistas tinkamas vartoti iki paskutinės nurodyto mėnesio dienos.</w:t>
      </w:r>
    </w:p>
    <w:p w14:paraId="2BC12C8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8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BC12C86"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p>
    <w:p w14:paraId="2BC12C87" w14:textId="77777777" w:rsidR="00DF118D" w:rsidRPr="00DF118D" w:rsidRDefault="00DF118D" w:rsidP="00DF118D">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b/>
          <w:lang w:val="lt-LT" w:eastAsia="lt-LT"/>
        </w:rPr>
        <w:t>Ištirpinto ir praskiesto vaisto laikymo sąlygos</w:t>
      </w:r>
    </w:p>
    <w:p w14:paraId="2BC12C88"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p>
    <w:p w14:paraId="2BC12C8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u w:val="single"/>
          <w:lang w:val="lt-LT" w:eastAsia="lt-LT"/>
        </w:rPr>
        <w:t>Ištirpinto vaisto laikymo sąlygos</w:t>
      </w:r>
    </w:p>
    <w:p w14:paraId="2BC12C8B" w14:textId="71EBD0B7" w:rsidR="00DF118D" w:rsidRPr="00DF118D" w:rsidRDefault="00DF118D" w:rsidP="00DF118D">
      <w:pPr>
        <w:spacing w:after="0" w:line="240" w:lineRule="auto"/>
        <w:rPr>
          <w:rFonts w:ascii="Times New Roman" w:eastAsia="Times New Roman" w:hAnsi="Times New Roman" w:cs="Times New Roman"/>
          <w:lang w:val="lt-LT" w:eastAsia="lt-LT"/>
        </w:rPr>
      </w:pPr>
      <w:r w:rsidRPr="00DF118D" w:rsidDel="000F1F5E">
        <w:rPr>
          <w:rFonts w:ascii="Times New Roman" w:eastAsia="Times New Roman" w:hAnsi="Times New Roman" w:cs="Times New Roman"/>
          <w:lang w:val="lt-LT" w:eastAsia="lt-LT"/>
        </w:rPr>
        <w:t xml:space="preserve">Mikrobiologiniu požiūriu, ištirpintas vaistas turi būti nedelsiant suvartotas. </w:t>
      </w:r>
      <w:r w:rsidRPr="00DF118D">
        <w:rPr>
          <w:rFonts w:ascii="Times New Roman" w:eastAsia="Times New Roman" w:hAnsi="Times New Roman" w:cs="Times New Roman"/>
          <w:lang w:val="lt-LT" w:eastAsia="lt-LT"/>
        </w:rPr>
        <w:t xml:space="preserve">Nustatyta, kad cheminiu ir fiziniu požiūriu ištirpinto vaisto tirpalas išlieka stabilus 24 valandas, esant </w:t>
      </w:r>
      <w:r w:rsidR="006744B7" w:rsidRPr="006744B7">
        <w:rPr>
          <w:rFonts w:ascii="Times New Roman" w:eastAsia="Times New Roman" w:hAnsi="Times New Roman" w:cs="Times New Roman"/>
          <w:lang w:val="lt-LT" w:eastAsia="lt-LT"/>
        </w:rPr>
        <w:t>žemesnei kaip 25 °C temperatūrai</w:t>
      </w:r>
      <w:r w:rsidR="006744B7">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lang w:val="lt-LT" w:eastAsia="lt-LT"/>
        </w:rPr>
        <w:t xml:space="preserve">Jeigu nesuvartojamas iškart, už ištirpinto vaisto tirpalo tinkamumo laiko ir sąlygų laikymąsi atsakingas vartotojas. Paprastai, ištirpinto vaisto tirpalo tinkamumo laikas yra ne ilgesnis nei 24 valandos, esant </w:t>
      </w:r>
      <w:r w:rsidR="006744B7">
        <w:rPr>
          <w:rFonts w:ascii="Times New Roman" w:eastAsia="Times New Roman" w:hAnsi="Times New Roman" w:cs="Times New Roman"/>
          <w:lang w:val="lt-LT" w:eastAsia="lt-LT"/>
        </w:rPr>
        <w:t>25</w:t>
      </w:r>
      <w:r w:rsidRPr="00DF118D">
        <w:rPr>
          <w:rFonts w:ascii="Times New Roman" w:eastAsia="Times New Roman" w:hAnsi="Times New Roman" w:cs="Times New Roman"/>
          <w:lang w:val="lt-LT" w:eastAsia="lt-LT"/>
        </w:rPr>
        <w:t xml:space="preserve"> °C temperatūrai, nebent tirpinimas buvo atliktas kontroliuojamomis sąlygomis laikantis patvirtintų </w:t>
      </w:r>
      <w:proofErr w:type="spellStart"/>
      <w:r w:rsidRPr="00DF118D">
        <w:rPr>
          <w:rFonts w:ascii="Times New Roman" w:eastAsia="Times New Roman" w:hAnsi="Times New Roman" w:cs="Times New Roman"/>
          <w:lang w:val="lt-LT" w:eastAsia="lt-LT"/>
        </w:rPr>
        <w:t>aseptikos</w:t>
      </w:r>
      <w:proofErr w:type="spellEnd"/>
      <w:r w:rsidRPr="00DF118D">
        <w:rPr>
          <w:rFonts w:ascii="Times New Roman" w:eastAsia="Times New Roman" w:hAnsi="Times New Roman" w:cs="Times New Roman"/>
          <w:lang w:val="lt-LT" w:eastAsia="lt-LT"/>
        </w:rPr>
        <w:t xml:space="preserve"> reikalavimų.</w:t>
      </w:r>
    </w:p>
    <w:p w14:paraId="2BC12C8C"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p>
    <w:p w14:paraId="2BC12C8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u w:val="single"/>
          <w:lang w:val="lt-LT" w:eastAsia="lt-LT"/>
        </w:rPr>
        <w:t>Praskiesto vaisto laikymo sąlygos</w:t>
      </w:r>
    </w:p>
    <w:p w14:paraId="2BC12C8F" w14:textId="2B38CA17" w:rsidR="00DF118D" w:rsidRPr="00DF118D" w:rsidRDefault="00DF118D" w:rsidP="00DF118D">
      <w:pPr>
        <w:spacing w:after="0" w:line="240" w:lineRule="auto"/>
        <w:rPr>
          <w:rFonts w:ascii="Times New Roman" w:eastAsia="Times New Roman" w:hAnsi="Times New Roman" w:cs="Times New Roman"/>
          <w:lang w:val="lt-LT" w:eastAsia="lt-LT"/>
        </w:rPr>
      </w:pPr>
      <w:r w:rsidRPr="00DF118D" w:rsidDel="000F1F5E">
        <w:rPr>
          <w:rFonts w:ascii="Times New Roman" w:eastAsia="Times New Roman" w:hAnsi="Times New Roman" w:cs="Times New Roman"/>
          <w:lang w:val="lt-LT" w:eastAsia="lt-LT"/>
        </w:rPr>
        <w:t xml:space="preserve">Mikrobiologiniu požiūriu, praskiestas vaistas turi būti nedelsiant suvartotas. </w:t>
      </w:r>
      <w:r w:rsidRPr="00DF118D">
        <w:rPr>
          <w:rFonts w:ascii="Times New Roman" w:eastAsia="Times New Roman" w:hAnsi="Times New Roman" w:cs="Times New Roman"/>
          <w:lang w:val="lt-LT" w:eastAsia="lt-LT"/>
        </w:rPr>
        <w:t xml:space="preserve">Nustatyta, kad cheminiu ir fiziniu požiūriu praskiestas tirpalas išlieka stabilus 24 valandas, </w:t>
      </w:r>
      <w:r w:rsidR="006744B7" w:rsidRPr="006744B7">
        <w:rPr>
          <w:rFonts w:ascii="Times New Roman" w:eastAsia="Times New Roman" w:hAnsi="Times New Roman" w:cs="Times New Roman"/>
          <w:lang w:val="lt-LT" w:eastAsia="lt-LT"/>
        </w:rPr>
        <w:t>žemesnei kaip 25 °C temperatūrai arba 48 valandas, esant 2 – 8 °C temperatūrai</w:t>
      </w:r>
      <w:r w:rsidR="006744B7">
        <w:rPr>
          <w:rFonts w:ascii="Times New Roman" w:eastAsia="Times New Roman" w:hAnsi="Times New Roman" w:cs="Times New Roman"/>
          <w:lang w:val="lt-LT" w:eastAsia="lt-LT"/>
        </w:rPr>
        <w:t>.</w:t>
      </w:r>
      <w:r w:rsidR="006744B7" w:rsidRPr="006744B7">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lang w:val="lt-LT" w:eastAsia="lt-LT"/>
        </w:rPr>
        <w:t xml:space="preserve">Jeigu nesuvartojamas iškart, už praskiesto tirpalo tinkamumo laiko ir sąlygų laikymąsi atsakingas vartotojas. Paprastai, praskiesto tirpalo tinkamumo laikas yra ne ilgesnis nei 24 valandos, esant </w:t>
      </w:r>
      <w:r w:rsidR="006744B7">
        <w:rPr>
          <w:rFonts w:ascii="Times New Roman" w:eastAsia="Times New Roman" w:hAnsi="Times New Roman" w:cs="Times New Roman"/>
          <w:lang w:val="lt-LT" w:eastAsia="lt-LT"/>
        </w:rPr>
        <w:t>žemesnei kaip 25</w:t>
      </w:r>
      <w:r w:rsidRPr="00DF118D">
        <w:rPr>
          <w:rFonts w:ascii="Times New Roman" w:eastAsia="Times New Roman" w:hAnsi="Times New Roman" w:cs="Times New Roman"/>
          <w:lang w:val="lt-LT" w:eastAsia="lt-LT"/>
        </w:rPr>
        <w:t xml:space="preserve"> °C temperatūrai, nebent skiedimas buvo atliktas kontroliuojamomis sąlygomis laikantis patvirtintų </w:t>
      </w:r>
      <w:proofErr w:type="spellStart"/>
      <w:r w:rsidRPr="00DF118D">
        <w:rPr>
          <w:rFonts w:ascii="Times New Roman" w:eastAsia="Times New Roman" w:hAnsi="Times New Roman" w:cs="Times New Roman"/>
          <w:lang w:val="lt-LT" w:eastAsia="lt-LT"/>
        </w:rPr>
        <w:t>aseptikos</w:t>
      </w:r>
      <w:proofErr w:type="spellEnd"/>
      <w:r w:rsidRPr="00DF118D">
        <w:rPr>
          <w:rFonts w:ascii="Times New Roman" w:eastAsia="Times New Roman" w:hAnsi="Times New Roman" w:cs="Times New Roman"/>
          <w:lang w:val="lt-LT" w:eastAsia="lt-LT"/>
        </w:rPr>
        <w:t xml:space="preserve"> reikalavimų.</w:t>
      </w:r>
    </w:p>
    <w:p w14:paraId="2BC12C9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9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92"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6.</w:t>
      </w:r>
      <w:r w:rsidRPr="00DF118D">
        <w:rPr>
          <w:rFonts w:ascii="Times New Roman" w:eastAsia="Times New Roman" w:hAnsi="Times New Roman" w:cs="Times New Roman"/>
          <w:b/>
          <w:lang w:val="lt-LT"/>
        </w:rPr>
        <w:tab/>
        <w:t>Pakuotės turinys ir kita informacija</w:t>
      </w:r>
    </w:p>
    <w:p w14:paraId="2BC12C9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94" w14:textId="57B5344C" w:rsidR="00DF118D" w:rsidRPr="00DF118D" w:rsidRDefault="00231010" w:rsidP="00DF118D">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b/>
          <w:bCs/>
          <w:lang w:val="lt-LT"/>
        </w:rPr>
        <w:t>Claritromicina</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Azevedos</w:t>
      </w:r>
      <w:proofErr w:type="spellEnd"/>
      <w:r w:rsidR="00DF118D" w:rsidRPr="00DF118D">
        <w:rPr>
          <w:rFonts w:ascii="Times New Roman" w:eastAsia="Times New Roman" w:hAnsi="Times New Roman" w:cs="Times New Roman"/>
          <w:b/>
          <w:bCs/>
          <w:lang w:val="lt-LT"/>
        </w:rPr>
        <w:t xml:space="preserve"> sudėtis</w:t>
      </w:r>
    </w:p>
    <w:p w14:paraId="2BC12C95"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Veiklioji medžiaga yra klaritromicinas. Viename flakone yra 739,5 mg klaritromicino laktobionato, atitinkančio 500 mg klaritromicino.</w:t>
      </w:r>
    </w:p>
    <w:p w14:paraId="2BC12C96" w14:textId="781D177C"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 xml:space="preserve">Pagalbinės medžiagos yra laktobiono rūgštis ir </w:t>
      </w:r>
      <w:r w:rsidR="00D57506">
        <w:rPr>
          <w:rFonts w:ascii="Times New Roman" w:eastAsia="Times New Roman" w:hAnsi="Times New Roman" w:cs="Times New Roman"/>
          <w:noProof/>
          <w:lang w:val="pt-BR"/>
        </w:rPr>
        <w:t>azotas</w:t>
      </w:r>
      <w:r w:rsidRPr="00DF118D">
        <w:rPr>
          <w:rFonts w:ascii="Times New Roman" w:eastAsia="Times New Roman" w:hAnsi="Times New Roman" w:cs="Times New Roman"/>
          <w:noProof/>
          <w:lang w:val="pt-BR"/>
        </w:rPr>
        <w:t>.</w:t>
      </w:r>
    </w:p>
    <w:p w14:paraId="2BC12C9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98" w14:textId="7BC3D489" w:rsidR="00DF118D" w:rsidRPr="00DF118D" w:rsidRDefault="00231010" w:rsidP="00DF118D">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Claritromicina</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Azevedos</w:t>
      </w:r>
      <w:proofErr w:type="spellEnd"/>
      <w:r w:rsidR="00DF118D" w:rsidRPr="00DF118D">
        <w:rPr>
          <w:rFonts w:ascii="Times New Roman" w:eastAsia="Times New Roman" w:hAnsi="Times New Roman" w:cs="Times New Roman"/>
          <w:b/>
          <w:bCs/>
          <w:lang w:val="lt-LT"/>
        </w:rPr>
        <w:t xml:space="preserve"> išvaizda ir kiekis pakuotėje</w:t>
      </w:r>
    </w:p>
    <w:p w14:paraId="2BC12C9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Balti arba beveik balti </w:t>
      </w:r>
      <w:proofErr w:type="spellStart"/>
      <w:r w:rsidRPr="00DF118D">
        <w:rPr>
          <w:rFonts w:ascii="Times New Roman" w:eastAsia="Times New Roman" w:hAnsi="Times New Roman" w:cs="Times New Roman"/>
          <w:lang w:val="lt-LT" w:eastAsia="lt-LT"/>
        </w:rPr>
        <w:t>liofilizuoti</w:t>
      </w:r>
      <w:proofErr w:type="spellEnd"/>
      <w:r w:rsidRPr="00DF118D">
        <w:rPr>
          <w:rFonts w:ascii="Times New Roman" w:eastAsia="Times New Roman" w:hAnsi="Times New Roman" w:cs="Times New Roman"/>
          <w:lang w:val="lt-LT" w:eastAsia="lt-LT"/>
        </w:rPr>
        <w:t xml:space="preserve"> milteliai.</w:t>
      </w:r>
    </w:p>
    <w:p w14:paraId="2BC12C9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15 ml stiklo flakonas, užkimštas pilku </w:t>
      </w:r>
      <w:proofErr w:type="spellStart"/>
      <w:r w:rsidRPr="00DF118D">
        <w:rPr>
          <w:rFonts w:ascii="Times New Roman" w:eastAsia="Times New Roman" w:hAnsi="Times New Roman" w:cs="Times New Roman"/>
          <w:lang w:val="lt-LT" w:eastAsia="lt-LT"/>
        </w:rPr>
        <w:t>halobutilo</w:t>
      </w:r>
      <w:proofErr w:type="spellEnd"/>
      <w:r w:rsidRPr="00DF118D">
        <w:rPr>
          <w:rFonts w:ascii="Times New Roman" w:eastAsia="Times New Roman" w:hAnsi="Times New Roman" w:cs="Times New Roman"/>
          <w:lang w:val="lt-LT" w:eastAsia="lt-LT"/>
        </w:rPr>
        <w:t xml:space="preserve"> l kamščiu su atplėšiamuoju dangteliu.</w:t>
      </w:r>
    </w:p>
    <w:p w14:paraId="2BC12C9B"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Pakuotėje yra 1 flakonas.</w:t>
      </w:r>
    </w:p>
    <w:p w14:paraId="2BC12C9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9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vartojant, miltelius reikia ištirpinti injekciniame vandenyje.</w:t>
      </w:r>
    </w:p>
    <w:p w14:paraId="2BC12C9E" w14:textId="77777777" w:rsidR="00DF118D" w:rsidRPr="00DF118D" w:rsidRDefault="00DF118D" w:rsidP="00DF118D">
      <w:pPr>
        <w:numPr>
          <w:ilvl w:val="0"/>
          <w:numId w:val="19"/>
        </w:num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Miltelių tirpinimas: ištirpinti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miltelius injekciniame vandenyje (10 ml injekcinio vandens suleisti į flakoną, kuriame yra 500 mg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miltelių). Vartokite tik injekcinį vandenį, nes kiti tirpikliai gali sudaryti nuosėdas. Nenaudokite tirpiklių, kuriuose yra konservantų ar neorganinių druskų. Kai milteliai ištirpinami, taip kaip nurodyta, 1ml ištirpinto vaisto tirpalo yra 50 mg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w:t>
      </w:r>
    </w:p>
    <w:p w14:paraId="2BC12C9F"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Ištirpinto vaisto tirpalas turi būti skaidrus ir bespalvis. Ištirpinto ir praskiesto vaisto laikymo sąlygos nurodytos 5 skyriuje.</w:t>
      </w:r>
    </w:p>
    <w:p w14:paraId="2BC12CA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A1" w14:textId="77777777" w:rsidR="00DF118D" w:rsidRPr="00DF118D" w:rsidRDefault="00DF118D" w:rsidP="00DF118D">
      <w:pPr>
        <w:numPr>
          <w:ilvl w:val="0"/>
          <w:numId w:val="19"/>
        </w:num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Infuzinio tirpalo ruošimas: prieš vartojimą infuzijai, praskiesti paruoštą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miltelių tirpalą (500 mg 10-yje ml injekcinio vandens) mažiausiai 250 ml vienu iš nurodytų intraveninių tirpiklių: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ir </w:t>
      </w:r>
      <w:proofErr w:type="spellStart"/>
      <w:r w:rsidRPr="00DF118D">
        <w:rPr>
          <w:rFonts w:ascii="Times New Roman" w:eastAsia="Times New Roman" w:hAnsi="Times New Roman" w:cs="Times New Roman"/>
          <w:lang w:val="lt-LT" w:eastAsia="lt-LT"/>
        </w:rPr>
        <w:t>Ringerio</w:t>
      </w:r>
      <w:proofErr w:type="spellEnd"/>
      <w:r w:rsidRPr="00DF118D">
        <w:rPr>
          <w:rFonts w:ascii="Times New Roman" w:eastAsia="Times New Roman" w:hAnsi="Times New Roman" w:cs="Times New Roman"/>
          <w:lang w:val="lt-LT" w:eastAsia="lt-LT"/>
        </w:rPr>
        <w:t xml:space="preserve"> laktato tirpalu,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tirpalu, </w:t>
      </w:r>
      <w:proofErr w:type="spellStart"/>
      <w:r w:rsidRPr="00DF118D">
        <w:rPr>
          <w:rFonts w:ascii="Times New Roman" w:eastAsia="Times New Roman" w:hAnsi="Times New Roman" w:cs="Times New Roman"/>
          <w:lang w:val="lt-LT" w:eastAsia="lt-LT"/>
        </w:rPr>
        <w:t>Ringerio</w:t>
      </w:r>
      <w:proofErr w:type="spellEnd"/>
      <w:r w:rsidRPr="00DF118D">
        <w:rPr>
          <w:rFonts w:ascii="Times New Roman" w:eastAsia="Times New Roman" w:hAnsi="Times New Roman" w:cs="Times New Roman"/>
          <w:lang w:val="lt-LT" w:eastAsia="lt-LT"/>
        </w:rPr>
        <w:t xml:space="preserve"> laktato tirpalu,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ir 0,3 % natrio chlorido tirpalu, </w:t>
      </w:r>
      <w:proofErr w:type="spellStart"/>
      <w:r w:rsidRPr="00DF118D">
        <w:rPr>
          <w:rFonts w:ascii="Times New Roman" w:eastAsia="Times New Roman" w:hAnsi="Times New Roman" w:cs="Times New Roman"/>
          <w:lang w:val="lt-LT" w:eastAsia="lt-LT"/>
        </w:rPr>
        <w:t>Normosol</w:t>
      </w:r>
      <w:proofErr w:type="spellEnd"/>
      <w:r w:rsidRPr="00DF118D">
        <w:rPr>
          <w:rFonts w:ascii="Times New Roman" w:eastAsia="Times New Roman" w:hAnsi="Times New Roman" w:cs="Times New Roman"/>
          <w:lang w:val="lt-LT" w:eastAsia="lt-LT"/>
        </w:rPr>
        <w:t xml:space="preserve">-M ir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tirpalu, </w:t>
      </w:r>
      <w:proofErr w:type="spellStart"/>
      <w:r w:rsidRPr="00DF118D">
        <w:rPr>
          <w:rFonts w:ascii="Times New Roman" w:eastAsia="Times New Roman" w:hAnsi="Times New Roman" w:cs="Times New Roman"/>
          <w:lang w:val="lt-LT" w:eastAsia="lt-LT"/>
        </w:rPr>
        <w:t>Normosol</w:t>
      </w:r>
      <w:proofErr w:type="spellEnd"/>
      <w:r w:rsidRPr="00DF118D">
        <w:rPr>
          <w:rFonts w:ascii="Times New Roman" w:eastAsia="Times New Roman" w:hAnsi="Times New Roman" w:cs="Times New Roman"/>
          <w:lang w:val="lt-LT" w:eastAsia="lt-LT"/>
        </w:rPr>
        <w:t xml:space="preserve">-R ir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tirpalu,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ir 0,45 % natrio chlorido tirpalu, ir 0,9 % natrio chlorido tirpalu. Ištirpinto ir praskiesto vaisto laikymo sąlygos nurodytos 5 skyriuje.</w:t>
      </w:r>
    </w:p>
    <w:p w14:paraId="2BC12CA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Ištirpinto vaisto tirpalas (500 mg </w:t>
      </w:r>
      <w:proofErr w:type="spellStart"/>
      <w:r w:rsidRPr="00DF118D">
        <w:rPr>
          <w:rFonts w:ascii="Times New Roman" w:eastAsia="Times New Roman" w:hAnsi="Times New Roman" w:cs="Times New Roman"/>
          <w:lang w:val="lt-LT" w:eastAsia="lt-LT"/>
        </w:rPr>
        <w:t>klaritomicino</w:t>
      </w:r>
      <w:proofErr w:type="spellEnd"/>
      <w:r w:rsidRPr="00DF118D">
        <w:rPr>
          <w:rFonts w:ascii="Times New Roman" w:eastAsia="Times New Roman" w:hAnsi="Times New Roman" w:cs="Times New Roman"/>
          <w:lang w:val="lt-LT" w:eastAsia="lt-LT"/>
        </w:rPr>
        <w:t xml:space="preserve"> miltelių 10 (-</w:t>
      </w:r>
      <w:proofErr w:type="spellStart"/>
      <w:r w:rsidRPr="00DF118D">
        <w:rPr>
          <w:rFonts w:ascii="Times New Roman" w:eastAsia="Times New Roman" w:hAnsi="Times New Roman" w:cs="Times New Roman"/>
          <w:lang w:val="lt-LT" w:eastAsia="lt-LT"/>
        </w:rPr>
        <w:t>yje</w:t>
      </w:r>
      <w:proofErr w:type="spellEnd"/>
      <w:r w:rsidRPr="00DF118D">
        <w:rPr>
          <w:rFonts w:ascii="Times New Roman" w:eastAsia="Times New Roman" w:hAnsi="Times New Roman" w:cs="Times New Roman"/>
          <w:lang w:val="lt-LT" w:eastAsia="lt-LT"/>
        </w:rPr>
        <w:t>) ml injekcinio tirpalo) turi būti praskiestas mažiausiai 250 ml tinkamo intraveninio tirpiklio.</w:t>
      </w:r>
    </w:p>
    <w:p w14:paraId="2BC12CA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vartojant, pasižiūrėkite ar nėra susidarę nuosėdų. Gali būti vartojamas tik skaidrus ir bespalvis skystis.</w:t>
      </w:r>
    </w:p>
    <w:p w14:paraId="2BC12CA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32DDE232" w14:textId="77777777" w:rsidR="00D57506" w:rsidRPr="00D57506" w:rsidRDefault="00D57506" w:rsidP="00D57506">
      <w:pPr>
        <w:spacing w:after="0" w:line="240" w:lineRule="auto"/>
        <w:rPr>
          <w:rFonts w:ascii="Times New Roman" w:eastAsia="Times New Roman" w:hAnsi="Times New Roman" w:cs="Times New Roman"/>
          <w:b/>
          <w:szCs w:val="20"/>
          <w:lang w:val="lt-LT" w:eastAsia="lt-LT"/>
        </w:rPr>
      </w:pPr>
      <w:r w:rsidRPr="00D57506">
        <w:rPr>
          <w:rFonts w:ascii="Times New Roman" w:eastAsia="Times New Roman" w:hAnsi="Times New Roman" w:cs="Times New Roman"/>
          <w:b/>
          <w:szCs w:val="20"/>
          <w:lang w:val="lt-LT" w:eastAsia="lt-LT"/>
        </w:rPr>
        <w:t>Gamintojas</w:t>
      </w:r>
    </w:p>
    <w:p w14:paraId="053B778D" w14:textId="77777777" w:rsidR="00D57506" w:rsidRPr="00D57506" w:rsidRDefault="00D57506" w:rsidP="00D57506">
      <w:pPr>
        <w:spacing w:after="0" w:line="240" w:lineRule="auto"/>
        <w:rPr>
          <w:rFonts w:ascii="Times New Roman" w:eastAsia="Times New Roman" w:hAnsi="Times New Roman" w:cs="Times New Roman"/>
          <w:bCs/>
          <w:szCs w:val="20"/>
          <w:lang w:val="lt-LT" w:eastAsia="lt-LT"/>
        </w:rPr>
      </w:pPr>
      <w:proofErr w:type="spellStart"/>
      <w:r w:rsidRPr="00D57506">
        <w:rPr>
          <w:rFonts w:ascii="Times New Roman" w:eastAsia="Times New Roman" w:hAnsi="Times New Roman" w:cs="Times New Roman"/>
          <w:bCs/>
          <w:szCs w:val="20"/>
          <w:lang w:val="lt-LT" w:eastAsia="lt-LT"/>
        </w:rPr>
        <w:t>Sofarimex</w:t>
      </w:r>
      <w:proofErr w:type="spellEnd"/>
      <w:r w:rsidRPr="00D57506">
        <w:rPr>
          <w:rFonts w:ascii="Times New Roman" w:eastAsia="Times New Roman" w:hAnsi="Times New Roman" w:cs="Times New Roman"/>
          <w:bCs/>
          <w:szCs w:val="20"/>
          <w:lang w:val="lt-LT" w:eastAsia="lt-LT"/>
        </w:rPr>
        <w:t xml:space="preserve"> – </w:t>
      </w:r>
      <w:proofErr w:type="spellStart"/>
      <w:r w:rsidRPr="00D57506">
        <w:rPr>
          <w:rFonts w:ascii="Times New Roman" w:eastAsia="Times New Roman" w:hAnsi="Times New Roman" w:cs="Times New Roman"/>
          <w:bCs/>
          <w:szCs w:val="20"/>
          <w:lang w:val="lt-LT" w:eastAsia="lt-LT"/>
        </w:rPr>
        <w:t>Indústria</w:t>
      </w:r>
      <w:proofErr w:type="spellEnd"/>
      <w:r w:rsidRPr="00D57506">
        <w:rPr>
          <w:rFonts w:ascii="Times New Roman" w:eastAsia="Times New Roman" w:hAnsi="Times New Roman" w:cs="Times New Roman"/>
          <w:bCs/>
          <w:szCs w:val="20"/>
          <w:lang w:val="lt-LT" w:eastAsia="lt-LT"/>
        </w:rPr>
        <w:t xml:space="preserve"> </w:t>
      </w:r>
      <w:proofErr w:type="spellStart"/>
      <w:r w:rsidRPr="00D57506">
        <w:rPr>
          <w:rFonts w:ascii="Times New Roman" w:eastAsia="Times New Roman" w:hAnsi="Times New Roman" w:cs="Times New Roman"/>
          <w:bCs/>
          <w:szCs w:val="20"/>
          <w:lang w:val="lt-LT" w:eastAsia="lt-LT"/>
        </w:rPr>
        <w:t>Química</w:t>
      </w:r>
      <w:proofErr w:type="spellEnd"/>
      <w:r w:rsidRPr="00D57506">
        <w:rPr>
          <w:rFonts w:ascii="Times New Roman" w:eastAsia="Times New Roman" w:hAnsi="Times New Roman" w:cs="Times New Roman"/>
          <w:bCs/>
          <w:szCs w:val="20"/>
          <w:lang w:val="lt-LT" w:eastAsia="lt-LT"/>
        </w:rPr>
        <w:t xml:space="preserve"> e </w:t>
      </w:r>
      <w:proofErr w:type="spellStart"/>
      <w:r w:rsidRPr="00D57506">
        <w:rPr>
          <w:rFonts w:ascii="Times New Roman" w:eastAsia="Times New Roman" w:hAnsi="Times New Roman" w:cs="Times New Roman"/>
          <w:bCs/>
          <w:szCs w:val="20"/>
          <w:lang w:val="lt-LT" w:eastAsia="lt-LT"/>
        </w:rPr>
        <w:t>Farmacêutica</w:t>
      </w:r>
      <w:proofErr w:type="spellEnd"/>
      <w:r w:rsidRPr="00D57506">
        <w:rPr>
          <w:rFonts w:ascii="Times New Roman" w:eastAsia="Times New Roman" w:hAnsi="Times New Roman" w:cs="Times New Roman"/>
          <w:bCs/>
          <w:szCs w:val="20"/>
          <w:lang w:val="lt-LT" w:eastAsia="lt-LT"/>
        </w:rPr>
        <w:t>, S.A.</w:t>
      </w:r>
    </w:p>
    <w:p w14:paraId="55661877" w14:textId="77777777" w:rsidR="00D57506" w:rsidRPr="00D57506" w:rsidRDefault="00D57506" w:rsidP="00D57506">
      <w:pPr>
        <w:spacing w:after="0" w:line="240" w:lineRule="auto"/>
        <w:rPr>
          <w:rFonts w:ascii="Times New Roman" w:eastAsia="Times New Roman" w:hAnsi="Times New Roman" w:cs="Times New Roman"/>
          <w:bCs/>
          <w:szCs w:val="20"/>
          <w:lang w:val="lt-LT" w:eastAsia="lt-LT"/>
        </w:rPr>
      </w:pPr>
      <w:proofErr w:type="spellStart"/>
      <w:r w:rsidRPr="00D57506">
        <w:rPr>
          <w:rFonts w:ascii="Times New Roman" w:eastAsia="Times New Roman" w:hAnsi="Times New Roman" w:cs="Times New Roman"/>
          <w:bCs/>
          <w:szCs w:val="20"/>
          <w:lang w:val="lt-LT" w:eastAsia="lt-LT"/>
        </w:rPr>
        <w:t>Av</w:t>
      </w:r>
      <w:proofErr w:type="spellEnd"/>
      <w:r w:rsidRPr="00D57506">
        <w:rPr>
          <w:rFonts w:ascii="Times New Roman" w:eastAsia="Times New Roman" w:hAnsi="Times New Roman" w:cs="Times New Roman"/>
          <w:bCs/>
          <w:szCs w:val="20"/>
          <w:lang w:val="lt-LT" w:eastAsia="lt-LT"/>
        </w:rPr>
        <w:t xml:space="preserve">. </w:t>
      </w:r>
      <w:proofErr w:type="spellStart"/>
      <w:r w:rsidRPr="00D57506">
        <w:rPr>
          <w:rFonts w:ascii="Times New Roman" w:eastAsia="Times New Roman" w:hAnsi="Times New Roman" w:cs="Times New Roman"/>
          <w:bCs/>
          <w:szCs w:val="20"/>
          <w:lang w:val="lt-LT" w:eastAsia="lt-LT"/>
        </w:rPr>
        <w:t>das</w:t>
      </w:r>
      <w:proofErr w:type="spellEnd"/>
      <w:r w:rsidRPr="00D57506">
        <w:rPr>
          <w:rFonts w:ascii="Times New Roman" w:eastAsia="Times New Roman" w:hAnsi="Times New Roman" w:cs="Times New Roman"/>
          <w:bCs/>
          <w:szCs w:val="20"/>
          <w:lang w:val="lt-LT" w:eastAsia="lt-LT"/>
        </w:rPr>
        <w:t xml:space="preserve"> </w:t>
      </w:r>
      <w:proofErr w:type="spellStart"/>
      <w:r w:rsidRPr="00D57506">
        <w:rPr>
          <w:rFonts w:ascii="Times New Roman" w:eastAsia="Times New Roman" w:hAnsi="Times New Roman" w:cs="Times New Roman"/>
          <w:bCs/>
          <w:szCs w:val="20"/>
          <w:lang w:val="lt-LT" w:eastAsia="lt-LT"/>
        </w:rPr>
        <w:t>Indústrias</w:t>
      </w:r>
      <w:proofErr w:type="spellEnd"/>
      <w:r w:rsidRPr="00D57506">
        <w:rPr>
          <w:rFonts w:ascii="Times New Roman" w:eastAsia="Times New Roman" w:hAnsi="Times New Roman" w:cs="Times New Roman"/>
          <w:bCs/>
          <w:szCs w:val="20"/>
          <w:lang w:val="lt-LT" w:eastAsia="lt-LT"/>
        </w:rPr>
        <w:t xml:space="preserve"> – Alto </w:t>
      </w:r>
      <w:proofErr w:type="spellStart"/>
      <w:r w:rsidRPr="00D57506">
        <w:rPr>
          <w:rFonts w:ascii="Times New Roman" w:eastAsia="Times New Roman" w:hAnsi="Times New Roman" w:cs="Times New Roman"/>
          <w:bCs/>
          <w:szCs w:val="20"/>
          <w:lang w:val="lt-LT" w:eastAsia="lt-LT"/>
        </w:rPr>
        <w:t>do</w:t>
      </w:r>
      <w:proofErr w:type="spellEnd"/>
      <w:r w:rsidRPr="00D57506">
        <w:rPr>
          <w:rFonts w:ascii="Times New Roman" w:eastAsia="Times New Roman" w:hAnsi="Times New Roman" w:cs="Times New Roman"/>
          <w:bCs/>
          <w:szCs w:val="20"/>
          <w:lang w:val="lt-LT" w:eastAsia="lt-LT"/>
        </w:rPr>
        <w:t xml:space="preserve"> </w:t>
      </w:r>
      <w:proofErr w:type="spellStart"/>
      <w:r w:rsidRPr="00D57506">
        <w:rPr>
          <w:rFonts w:ascii="Times New Roman" w:eastAsia="Times New Roman" w:hAnsi="Times New Roman" w:cs="Times New Roman"/>
          <w:bCs/>
          <w:szCs w:val="20"/>
          <w:lang w:val="lt-LT" w:eastAsia="lt-LT"/>
        </w:rPr>
        <w:t>Colaride</w:t>
      </w:r>
      <w:proofErr w:type="spellEnd"/>
      <w:r w:rsidRPr="00D57506">
        <w:rPr>
          <w:rFonts w:ascii="Times New Roman" w:eastAsia="Times New Roman" w:hAnsi="Times New Roman" w:cs="Times New Roman"/>
          <w:bCs/>
          <w:szCs w:val="20"/>
          <w:lang w:val="lt-LT" w:eastAsia="lt-LT"/>
        </w:rPr>
        <w:t xml:space="preserve">; </w:t>
      </w:r>
      <w:proofErr w:type="spellStart"/>
      <w:r w:rsidRPr="00D57506">
        <w:rPr>
          <w:rFonts w:ascii="Times New Roman" w:eastAsia="Times New Roman" w:hAnsi="Times New Roman" w:cs="Times New Roman"/>
          <w:bCs/>
          <w:szCs w:val="20"/>
          <w:lang w:val="lt-LT" w:eastAsia="lt-LT"/>
        </w:rPr>
        <w:t>Agualva</w:t>
      </w:r>
      <w:proofErr w:type="spellEnd"/>
    </w:p>
    <w:p w14:paraId="48C56891" w14:textId="77777777" w:rsidR="00D57506" w:rsidRPr="00D57506" w:rsidRDefault="00D57506" w:rsidP="00D57506">
      <w:pPr>
        <w:spacing w:after="0" w:line="240" w:lineRule="auto"/>
        <w:rPr>
          <w:rFonts w:ascii="Times New Roman" w:eastAsia="Times New Roman" w:hAnsi="Times New Roman" w:cs="Times New Roman"/>
          <w:bCs/>
          <w:szCs w:val="20"/>
          <w:lang w:val="lt-LT" w:eastAsia="lt-LT"/>
        </w:rPr>
      </w:pPr>
      <w:r w:rsidRPr="00D57506">
        <w:rPr>
          <w:rFonts w:ascii="Times New Roman" w:eastAsia="Times New Roman" w:hAnsi="Times New Roman" w:cs="Times New Roman"/>
          <w:bCs/>
          <w:szCs w:val="20"/>
          <w:lang w:val="lt-LT" w:eastAsia="lt-LT"/>
        </w:rPr>
        <w:t xml:space="preserve">2735-213 </w:t>
      </w:r>
      <w:proofErr w:type="spellStart"/>
      <w:r w:rsidRPr="00D57506">
        <w:rPr>
          <w:rFonts w:ascii="Times New Roman" w:eastAsia="Times New Roman" w:hAnsi="Times New Roman" w:cs="Times New Roman"/>
          <w:bCs/>
          <w:szCs w:val="20"/>
          <w:lang w:val="lt-LT" w:eastAsia="lt-LT"/>
        </w:rPr>
        <w:t>Cacém</w:t>
      </w:r>
      <w:proofErr w:type="spellEnd"/>
    </w:p>
    <w:p w14:paraId="2BC12CAB" w14:textId="13D909D3" w:rsidR="00DF118D" w:rsidRPr="00D57506" w:rsidRDefault="00D57506" w:rsidP="00D57506">
      <w:pPr>
        <w:spacing w:after="0" w:line="240" w:lineRule="auto"/>
        <w:rPr>
          <w:rFonts w:ascii="Times New Roman" w:eastAsia="Times New Roman" w:hAnsi="Times New Roman" w:cs="Times New Roman"/>
          <w:bCs/>
          <w:szCs w:val="20"/>
          <w:lang w:val="lt-LT" w:eastAsia="lt-LT"/>
        </w:rPr>
      </w:pPr>
      <w:r w:rsidRPr="00D57506">
        <w:rPr>
          <w:rFonts w:ascii="Times New Roman" w:eastAsia="Times New Roman" w:hAnsi="Times New Roman" w:cs="Times New Roman"/>
          <w:bCs/>
          <w:szCs w:val="20"/>
          <w:lang w:val="lt-LT" w:eastAsia="lt-LT"/>
        </w:rPr>
        <w:t>Portugalija</w:t>
      </w:r>
    </w:p>
    <w:p w14:paraId="085A9303" w14:textId="77777777" w:rsidR="00D57506" w:rsidRPr="00DF118D" w:rsidRDefault="00D57506" w:rsidP="00D57506">
      <w:pPr>
        <w:spacing w:after="0" w:line="240" w:lineRule="auto"/>
        <w:rPr>
          <w:rFonts w:ascii="Times New Roman" w:eastAsia="Times New Roman" w:hAnsi="Times New Roman" w:cs="Times New Roman"/>
          <w:lang w:val="lt-LT" w:eastAsia="lt-LT"/>
        </w:rPr>
      </w:pPr>
    </w:p>
    <w:p w14:paraId="1165949F" w14:textId="77777777" w:rsidR="00D57506" w:rsidRPr="00D57506" w:rsidRDefault="00D57506" w:rsidP="00D57506">
      <w:pPr>
        <w:spacing w:after="0" w:line="240" w:lineRule="auto"/>
        <w:ind w:left="567" w:hanging="567"/>
        <w:rPr>
          <w:rFonts w:ascii="Times New Roman" w:eastAsia="Times New Roman" w:hAnsi="Times New Roman" w:cs="Times New Roman"/>
          <w:b/>
          <w:lang w:val="lt-LT"/>
        </w:rPr>
      </w:pPr>
      <w:r w:rsidRPr="00D57506">
        <w:rPr>
          <w:rFonts w:ascii="Times New Roman" w:eastAsia="Times New Roman" w:hAnsi="Times New Roman" w:cs="Times New Roman"/>
          <w:b/>
          <w:lang w:val="lt-LT"/>
        </w:rPr>
        <w:t xml:space="preserve">Lygiagretus importuotojas </w:t>
      </w:r>
    </w:p>
    <w:p w14:paraId="01034938" w14:textId="77777777" w:rsidR="00D57506" w:rsidRPr="00D57506" w:rsidRDefault="00D57506" w:rsidP="00D57506">
      <w:pPr>
        <w:spacing w:after="0" w:line="240" w:lineRule="auto"/>
        <w:ind w:left="567" w:hanging="567"/>
        <w:rPr>
          <w:rFonts w:ascii="Times New Roman" w:eastAsia="Times New Roman" w:hAnsi="Times New Roman" w:cs="Times New Roman"/>
          <w:lang w:val="lt-LT"/>
        </w:rPr>
      </w:pPr>
      <w:r w:rsidRPr="00D57506">
        <w:rPr>
          <w:rFonts w:ascii="Times New Roman" w:eastAsia="Times New Roman" w:hAnsi="Times New Roman" w:cs="Times New Roman"/>
          <w:lang w:val="lt-LT"/>
        </w:rPr>
        <w:t>UAB „</w:t>
      </w:r>
      <w:proofErr w:type="spellStart"/>
      <w:r w:rsidRPr="00D57506">
        <w:rPr>
          <w:rFonts w:ascii="Times New Roman" w:eastAsia="Times New Roman" w:hAnsi="Times New Roman" w:cs="Times New Roman"/>
          <w:lang w:val="lt-LT"/>
        </w:rPr>
        <w:t>Lex</w:t>
      </w:r>
      <w:proofErr w:type="spellEnd"/>
      <w:r w:rsidRPr="00D57506">
        <w:rPr>
          <w:rFonts w:ascii="Times New Roman" w:eastAsia="Times New Roman" w:hAnsi="Times New Roman" w:cs="Times New Roman"/>
          <w:lang w:val="lt-LT"/>
        </w:rPr>
        <w:t xml:space="preserve"> ano“</w:t>
      </w:r>
    </w:p>
    <w:p w14:paraId="761C9852" w14:textId="77777777" w:rsidR="00D57506" w:rsidRPr="00D57506" w:rsidRDefault="00D57506" w:rsidP="00D57506">
      <w:pPr>
        <w:spacing w:after="0" w:line="240" w:lineRule="auto"/>
        <w:ind w:left="567" w:hanging="567"/>
        <w:rPr>
          <w:rFonts w:ascii="Times New Roman" w:eastAsia="Times New Roman" w:hAnsi="Times New Roman" w:cs="Times New Roman"/>
          <w:lang w:val="lt-LT"/>
        </w:rPr>
      </w:pPr>
      <w:r w:rsidRPr="00D57506">
        <w:rPr>
          <w:rFonts w:ascii="Times New Roman" w:eastAsia="Times New Roman" w:hAnsi="Times New Roman" w:cs="Times New Roman"/>
          <w:color w:val="000000"/>
          <w:lang w:val="lt-LT"/>
        </w:rPr>
        <w:t>Naugarduko g. 3,</w:t>
      </w:r>
      <w:r w:rsidRPr="00D57506">
        <w:rPr>
          <w:rFonts w:ascii="Times New Roman" w:eastAsia="Times New Roman" w:hAnsi="Times New Roman" w:cs="Times New Roman"/>
          <w:lang w:val="lt-LT"/>
        </w:rPr>
        <w:t xml:space="preserve"> </w:t>
      </w:r>
    </w:p>
    <w:p w14:paraId="420C7DB9" w14:textId="77777777" w:rsidR="00D57506" w:rsidRPr="00D57506" w:rsidRDefault="00D57506" w:rsidP="00D57506">
      <w:pPr>
        <w:spacing w:after="0" w:line="240" w:lineRule="auto"/>
        <w:ind w:left="567" w:hanging="567"/>
        <w:rPr>
          <w:rFonts w:ascii="Times New Roman" w:eastAsia="Times New Roman" w:hAnsi="Times New Roman" w:cs="Times New Roman"/>
          <w:lang w:val="lt-LT"/>
        </w:rPr>
      </w:pPr>
      <w:r w:rsidRPr="00D57506">
        <w:rPr>
          <w:rFonts w:ascii="Times New Roman" w:eastAsia="Times New Roman" w:hAnsi="Times New Roman" w:cs="Times New Roman"/>
          <w:lang w:val="lt-LT"/>
        </w:rPr>
        <w:t>LT-03231 Vilnius</w:t>
      </w:r>
    </w:p>
    <w:p w14:paraId="743FF1DA" w14:textId="77777777" w:rsidR="00D57506" w:rsidRPr="00D57506" w:rsidRDefault="00D57506" w:rsidP="00D57506">
      <w:pPr>
        <w:spacing w:after="0" w:line="240" w:lineRule="auto"/>
        <w:ind w:left="567" w:hanging="567"/>
        <w:rPr>
          <w:rFonts w:ascii="Times New Roman" w:eastAsia="Times New Roman" w:hAnsi="Times New Roman" w:cs="Times New Roman"/>
          <w:lang w:val="lt-LT"/>
        </w:rPr>
      </w:pPr>
      <w:r w:rsidRPr="00D57506">
        <w:rPr>
          <w:rFonts w:ascii="Times New Roman" w:eastAsia="Times New Roman" w:hAnsi="Times New Roman" w:cs="Times New Roman"/>
          <w:lang w:val="lt-LT"/>
        </w:rPr>
        <w:t>Lietuva</w:t>
      </w:r>
    </w:p>
    <w:p w14:paraId="2D856F2F" w14:textId="77777777" w:rsidR="00D57506" w:rsidRPr="00D57506" w:rsidRDefault="00D57506" w:rsidP="00DE3F16">
      <w:pPr>
        <w:spacing w:after="0" w:line="240" w:lineRule="auto"/>
        <w:rPr>
          <w:rFonts w:eastAsia="Times New Roman"/>
          <w:bCs/>
          <w:iCs/>
          <w:lang w:val="lt-LT"/>
        </w:rPr>
      </w:pPr>
    </w:p>
    <w:p w14:paraId="2DEB9C75" w14:textId="7991B7E2" w:rsidR="00D4173A" w:rsidRPr="003F42F4" w:rsidRDefault="00D57506" w:rsidP="00D57506">
      <w:pPr>
        <w:autoSpaceDE w:val="0"/>
        <w:autoSpaceDN w:val="0"/>
        <w:adjustRightInd w:val="0"/>
        <w:spacing w:after="0"/>
        <w:rPr>
          <w:rFonts w:ascii="Times New Roman" w:hAnsi="Times New Roman" w:cs="Times New Roman"/>
          <w:lang w:val="lt-LT"/>
        </w:rPr>
      </w:pPr>
      <w:r w:rsidRPr="00D57506">
        <w:rPr>
          <w:rFonts w:ascii="Times New Roman" w:hAnsi="Times New Roman" w:cs="Times New Roman"/>
          <w:color w:val="222222"/>
          <w:lang w:val="lt-LT"/>
        </w:rPr>
        <w:t xml:space="preserve">Registruotojas eksportuojančioje valstybėje yra  </w:t>
      </w:r>
      <w:proofErr w:type="spellStart"/>
      <w:r w:rsidRPr="003F42F4">
        <w:rPr>
          <w:rFonts w:ascii="Times New Roman" w:hAnsi="Times New Roman" w:cs="Times New Roman"/>
          <w:lang w:val="lt-LT"/>
        </w:rPr>
        <w:t>Laboratórios</w:t>
      </w:r>
      <w:proofErr w:type="spellEnd"/>
      <w:r w:rsidRPr="003F42F4">
        <w:rPr>
          <w:rFonts w:ascii="Times New Roman" w:hAnsi="Times New Roman" w:cs="Times New Roman"/>
          <w:lang w:val="lt-LT"/>
        </w:rPr>
        <w:t xml:space="preserve"> </w:t>
      </w:r>
      <w:proofErr w:type="spellStart"/>
      <w:r w:rsidRPr="003F42F4">
        <w:rPr>
          <w:rFonts w:ascii="Times New Roman" w:hAnsi="Times New Roman" w:cs="Times New Roman"/>
          <w:lang w:val="lt-LT"/>
        </w:rPr>
        <w:t>Azevedos</w:t>
      </w:r>
      <w:proofErr w:type="spellEnd"/>
      <w:r w:rsidRPr="003F42F4">
        <w:rPr>
          <w:rFonts w:ascii="Times New Roman" w:hAnsi="Times New Roman" w:cs="Times New Roman"/>
          <w:lang w:val="lt-LT"/>
        </w:rPr>
        <w:t xml:space="preserve"> – </w:t>
      </w:r>
      <w:proofErr w:type="spellStart"/>
      <w:r w:rsidRPr="003F42F4">
        <w:rPr>
          <w:rFonts w:ascii="Times New Roman" w:hAnsi="Times New Roman" w:cs="Times New Roman"/>
          <w:lang w:val="lt-LT"/>
        </w:rPr>
        <w:t>Indústria</w:t>
      </w:r>
      <w:proofErr w:type="spellEnd"/>
      <w:r w:rsidRPr="003F42F4">
        <w:rPr>
          <w:rFonts w:ascii="Times New Roman" w:hAnsi="Times New Roman" w:cs="Times New Roman"/>
          <w:lang w:val="lt-LT"/>
        </w:rPr>
        <w:t xml:space="preserve"> </w:t>
      </w:r>
      <w:proofErr w:type="spellStart"/>
      <w:r w:rsidRPr="003F42F4">
        <w:rPr>
          <w:rFonts w:ascii="Times New Roman" w:hAnsi="Times New Roman" w:cs="Times New Roman"/>
          <w:lang w:val="lt-LT"/>
        </w:rPr>
        <w:t>Farmacêutica</w:t>
      </w:r>
      <w:proofErr w:type="spellEnd"/>
      <w:r w:rsidRPr="003F42F4">
        <w:rPr>
          <w:rFonts w:ascii="Times New Roman" w:hAnsi="Times New Roman" w:cs="Times New Roman"/>
          <w:lang w:val="lt-LT"/>
        </w:rPr>
        <w:t xml:space="preserve">, S.A., Estrada </w:t>
      </w:r>
      <w:proofErr w:type="spellStart"/>
      <w:r w:rsidRPr="003F42F4">
        <w:rPr>
          <w:rFonts w:ascii="Times New Roman" w:hAnsi="Times New Roman" w:cs="Times New Roman"/>
          <w:lang w:val="lt-LT"/>
        </w:rPr>
        <w:t>Nacional</w:t>
      </w:r>
      <w:proofErr w:type="spellEnd"/>
      <w:r w:rsidRPr="003F42F4">
        <w:rPr>
          <w:rFonts w:ascii="Times New Roman" w:hAnsi="Times New Roman" w:cs="Times New Roman"/>
          <w:lang w:val="lt-LT"/>
        </w:rPr>
        <w:t xml:space="preserve"> 117-2 </w:t>
      </w:r>
      <w:proofErr w:type="spellStart"/>
      <w:r w:rsidRPr="003F42F4">
        <w:rPr>
          <w:rFonts w:ascii="Times New Roman" w:hAnsi="Times New Roman" w:cs="Times New Roman"/>
          <w:lang w:val="lt-LT"/>
        </w:rPr>
        <w:t>Alfragide</w:t>
      </w:r>
      <w:proofErr w:type="spellEnd"/>
      <w:r w:rsidRPr="003F42F4">
        <w:rPr>
          <w:rFonts w:ascii="Times New Roman" w:hAnsi="Times New Roman" w:cs="Times New Roman"/>
          <w:lang w:val="lt-LT"/>
        </w:rPr>
        <w:t xml:space="preserve">, 2614-503 </w:t>
      </w:r>
      <w:proofErr w:type="spellStart"/>
      <w:r w:rsidRPr="003F42F4">
        <w:rPr>
          <w:rFonts w:ascii="Times New Roman" w:hAnsi="Times New Roman" w:cs="Times New Roman"/>
          <w:lang w:val="lt-LT"/>
        </w:rPr>
        <w:t>Amadora</w:t>
      </w:r>
      <w:proofErr w:type="spellEnd"/>
      <w:r w:rsidRPr="003F42F4">
        <w:rPr>
          <w:rFonts w:ascii="Times New Roman" w:hAnsi="Times New Roman" w:cs="Times New Roman"/>
          <w:lang w:val="lt-LT"/>
        </w:rPr>
        <w:t>, Portugalija.</w:t>
      </w:r>
    </w:p>
    <w:p w14:paraId="5B15A06F" w14:textId="77777777" w:rsidR="00D4173A" w:rsidRPr="003F42F4" w:rsidRDefault="00D4173A" w:rsidP="00D57506">
      <w:pPr>
        <w:autoSpaceDE w:val="0"/>
        <w:autoSpaceDN w:val="0"/>
        <w:adjustRightInd w:val="0"/>
        <w:spacing w:after="0"/>
        <w:rPr>
          <w:rFonts w:ascii="Times New Roman" w:hAnsi="Times New Roman" w:cs="Times New Roman"/>
          <w:lang w:val="lt-LT"/>
        </w:rPr>
      </w:pPr>
    </w:p>
    <w:p w14:paraId="0B578F63" w14:textId="75D6581C" w:rsidR="00D57506" w:rsidRPr="00D57506" w:rsidRDefault="00DF118D" w:rsidP="00D57506">
      <w:pPr>
        <w:rPr>
          <w:lang w:val="lt-LT"/>
        </w:rPr>
      </w:pPr>
      <w:r w:rsidRPr="00DF118D">
        <w:rPr>
          <w:rFonts w:ascii="Times New Roman" w:eastAsia="Times New Roman" w:hAnsi="Times New Roman" w:cs="Times New Roman"/>
          <w:b/>
          <w:bCs/>
          <w:noProof/>
          <w:lang w:val="pt-BR"/>
        </w:rPr>
        <w:t>Šis pakuotės lapelis</w:t>
      </w:r>
      <w:r w:rsidRPr="00DF118D">
        <w:rPr>
          <w:rFonts w:ascii="Times New Roman" w:eastAsia="Times New Roman" w:hAnsi="Times New Roman" w:cs="Times New Roman"/>
          <w:b/>
          <w:noProof/>
          <w:lang w:val="pt-BR"/>
        </w:rPr>
        <w:t xml:space="preserve"> paskutinį kartą peržiūrėtas </w:t>
      </w:r>
      <w:r w:rsidR="000F38E7">
        <w:rPr>
          <w:rFonts w:ascii="Times New Roman" w:eastAsia="Times New Roman" w:hAnsi="Times New Roman" w:cs="Times New Roman"/>
          <w:b/>
          <w:noProof/>
          <w:lang w:val="pt-BR"/>
        </w:rPr>
        <w:t>2023-09-15.</w:t>
      </w:r>
      <w:bookmarkStart w:id="2" w:name="_GoBack"/>
      <w:bookmarkEnd w:id="2"/>
    </w:p>
    <w:p w14:paraId="2BC12CBA" w14:textId="77777777" w:rsidR="00DF118D" w:rsidRPr="00DF118D" w:rsidRDefault="00DF118D" w:rsidP="00DF118D">
      <w:pPr>
        <w:spacing w:after="0" w:line="240" w:lineRule="auto"/>
        <w:rPr>
          <w:rFonts w:ascii="Times New Roman" w:eastAsia="Times New Roman" w:hAnsi="Times New Roman" w:cs="Times New Roman"/>
          <w:color w:val="0000FF"/>
          <w:szCs w:val="20"/>
          <w:u w:val="single"/>
          <w:lang w:val="lt-LT" w:eastAsia="lt-LT"/>
        </w:rPr>
      </w:pPr>
      <w:r w:rsidRPr="00DF118D">
        <w:rPr>
          <w:rFonts w:ascii="Times New Roman" w:eastAsia="Times New Roman" w:hAnsi="Times New Roman" w:cs="Times New Roman"/>
          <w:szCs w:val="20"/>
          <w:lang w:val="lt-LT" w:eastAsia="lt-LT"/>
        </w:rPr>
        <w:t>Išsami informacija apie šį vaistą pateikiama Valstybinės vaistų kontrolės tarnybos prie Lietuvos Respublikos sveikatos apsaugos ministerijos tinklalapyje</w:t>
      </w:r>
      <w:r w:rsidRPr="00DF118D">
        <w:rPr>
          <w:rFonts w:ascii="Times New Roman" w:eastAsia="Times New Roman" w:hAnsi="Times New Roman" w:cs="Times New Roman"/>
          <w:i/>
          <w:szCs w:val="20"/>
          <w:lang w:val="lt-LT" w:eastAsia="lt-LT"/>
        </w:rPr>
        <w:t xml:space="preserve"> </w:t>
      </w:r>
      <w:hyperlink r:id="rId13" w:history="1">
        <w:r w:rsidRPr="00DF118D">
          <w:rPr>
            <w:rFonts w:ascii="Times New Roman" w:eastAsia="Times New Roman" w:hAnsi="Times New Roman" w:cs="Times New Roman"/>
            <w:color w:val="0000FF"/>
            <w:szCs w:val="20"/>
            <w:u w:val="single"/>
            <w:lang w:val="lt-LT" w:eastAsia="lt-LT"/>
          </w:rPr>
          <w:t>http://www.vvkt.lt/</w:t>
        </w:r>
      </w:hyperlink>
    </w:p>
    <w:p w14:paraId="2BC12CBB" w14:textId="77777777" w:rsidR="00DF118D" w:rsidRPr="00DF118D" w:rsidRDefault="00DF118D" w:rsidP="00DF118D">
      <w:pPr>
        <w:spacing w:after="0" w:line="240" w:lineRule="auto"/>
        <w:rPr>
          <w:rFonts w:ascii="Times New Roman" w:eastAsia="Times New Roman" w:hAnsi="Times New Roman" w:cs="Times New Roman"/>
          <w:color w:val="0000FF"/>
          <w:szCs w:val="20"/>
          <w:u w:val="single"/>
          <w:lang w:val="lt-LT" w:eastAsia="lt-LT"/>
        </w:rPr>
      </w:pPr>
    </w:p>
    <w:p w14:paraId="2BC12CBD" w14:textId="340E7688" w:rsidR="00332440" w:rsidRPr="00756C2A" w:rsidRDefault="006A1DB7">
      <w:pPr>
        <w:rPr>
          <w:lang w:val="lt-LT"/>
        </w:rPr>
      </w:pPr>
      <w:r w:rsidRPr="003F42F4">
        <w:rPr>
          <w:rFonts w:ascii="Times New Roman" w:eastAsia="Times New Roman" w:hAnsi="Times New Roman" w:cs="Times New Roman"/>
          <w:bCs/>
          <w:i/>
          <w:iCs/>
          <w:lang w:val="lt-LT"/>
        </w:rPr>
        <w:t xml:space="preserve">Lygiagrečiai importuojamas vaistas skiriasi nuo referencinio vaisto: pagalbinėmis medžiagomis (lyg. </w:t>
      </w:r>
      <w:proofErr w:type="spellStart"/>
      <w:r w:rsidRPr="003F42F4">
        <w:rPr>
          <w:rFonts w:ascii="Times New Roman" w:eastAsia="Times New Roman" w:hAnsi="Times New Roman" w:cs="Times New Roman"/>
          <w:bCs/>
          <w:i/>
          <w:iCs/>
          <w:lang w:val="lt-LT"/>
        </w:rPr>
        <w:t>imp</w:t>
      </w:r>
      <w:proofErr w:type="spellEnd"/>
      <w:r w:rsidRPr="003F42F4">
        <w:rPr>
          <w:rFonts w:ascii="Times New Roman" w:eastAsia="Times New Roman" w:hAnsi="Times New Roman" w:cs="Times New Roman"/>
          <w:bCs/>
          <w:i/>
          <w:iCs/>
          <w:lang w:val="lt-LT"/>
        </w:rPr>
        <w:t xml:space="preserve">. vaisto sudėtyje papildomai yra azoto, </w:t>
      </w:r>
      <w:proofErr w:type="spellStart"/>
      <w:r w:rsidRPr="003F42F4">
        <w:rPr>
          <w:rFonts w:ascii="Times New Roman" w:eastAsia="Times New Roman" w:hAnsi="Times New Roman" w:cs="Times New Roman"/>
          <w:bCs/>
          <w:i/>
          <w:iCs/>
          <w:lang w:val="lt-LT"/>
        </w:rPr>
        <w:t>ref</w:t>
      </w:r>
      <w:proofErr w:type="spellEnd"/>
      <w:r w:rsidRPr="003F42F4">
        <w:rPr>
          <w:rFonts w:ascii="Times New Roman" w:eastAsia="Times New Roman" w:hAnsi="Times New Roman" w:cs="Times New Roman"/>
          <w:bCs/>
          <w:i/>
          <w:iCs/>
          <w:lang w:val="lt-LT"/>
        </w:rPr>
        <w:t xml:space="preserve">. vaisto – natrio </w:t>
      </w:r>
      <w:proofErr w:type="spellStart"/>
      <w:r w:rsidRPr="003F42F4">
        <w:rPr>
          <w:rFonts w:ascii="Times New Roman" w:eastAsia="Times New Roman" w:hAnsi="Times New Roman" w:cs="Times New Roman"/>
          <w:bCs/>
          <w:i/>
          <w:iCs/>
          <w:lang w:val="lt-LT"/>
        </w:rPr>
        <w:t>hidroksido</w:t>
      </w:r>
      <w:proofErr w:type="spellEnd"/>
      <w:r w:rsidRPr="003F42F4">
        <w:rPr>
          <w:rFonts w:ascii="Times New Roman" w:eastAsia="Times New Roman" w:hAnsi="Times New Roman" w:cs="Times New Roman"/>
          <w:bCs/>
          <w:i/>
          <w:iCs/>
          <w:lang w:val="lt-LT"/>
        </w:rPr>
        <w:t xml:space="preserve">), laikymo sąlygomis (lyg. </w:t>
      </w:r>
      <w:proofErr w:type="spellStart"/>
      <w:r w:rsidRPr="003F42F4">
        <w:rPr>
          <w:rFonts w:ascii="Times New Roman" w:eastAsia="Times New Roman" w:hAnsi="Times New Roman" w:cs="Times New Roman"/>
          <w:bCs/>
          <w:i/>
          <w:iCs/>
          <w:lang w:val="lt-LT"/>
        </w:rPr>
        <w:t>imp</w:t>
      </w:r>
      <w:proofErr w:type="spellEnd"/>
      <w:r w:rsidRPr="003F42F4">
        <w:rPr>
          <w:rFonts w:ascii="Times New Roman" w:eastAsia="Times New Roman" w:hAnsi="Times New Roman" w:cs="Times New Roman"/>
          <w:bCs/>
          <w:i/>
          <w:iCs/>
          <w:lang w:val="lt-LT"/>
        </w:rPr>
        <w:t xml:space="preserve"> vaistą laikyti gamintojo pakuotėje, referencinį vaistą papildomai laikyti žemesnėje kaip 30 </w:t>
      </w:r>
      <w:r w:rsidRPr="003F42F4">
        <w:rPr>
          <w:rFonts w:ascii="Times New Roman" w:eastAsia="Times New Roman" w:hAnsi="Times New Roman" w:cs="Times New Roman"/>
          <w:bCs/>
          <w:i/>
          <w:iCs/>
          <w:lang w:val="lt-LT"/>
        </w:rPr>
        <w:t xml:space="preserve">C temperatūroje, flakoną laikyti išorinėje dėžutėje, kad vaistas būtų apsaugotas nuo šviesos), tinkamumo laiku po praskiedimo ir ištirpinimo (lyg. </w:t>
      </w:r>
      <w:proofErr w:type="spellStart"/>
      <w:r w:rsidRPr="003F42F4">
        <w:rPr>
          <w:rFonts w:ascii="Times New Roman" w:eastAsia="Times New Roman" w:hAnsi="Times New Roman" w:cs="Times New Roman"/>
          <w:bCs/>
          <w:i/>
          <w:iCs/>
          <w:lang w:val="lt-LT"/>
        </w:rPr>
        <w:t>imp</w:t>
      </w:r>
      <w:proofErr w:type="spellEnd"/>
      <w:r w:rsidRPr="003F42F4">
        <w:rPr>
          <w:rFonts w:ascii="Times New Roman" w:eastAsia="Times New Roman" w:hAnsi="Times New Roman" w:cs="Times New Roman"/>
          <w:bCs/>
          <w:i/>
          <w:iCs/>
          <w:lang w:val="lt-LT"/>
        </w:rPr>
        <w:t xml:space="preserve">. vaisto ištirpintas ir praskiestas tirpalas išlieka stabilus 24 valandas, esant žemesnei kaip 25 °C temperatūrai arba 48 valandas, esant 2 – 8 °C temperatūrai, </w:t>
      </w:r>
      <w:proofErr w:type="spellStart"/>
      <w:r w:rsidRPr="003F42F4">
        <w:rPr>
          <w:rFonts w:ascii="Times New Roman" w:eastAsia="Times New Roman" w:hAnsi="Times New Roman" w:cs="Times New Roman"/>
          <w:bCs/>
          <w:i/>
          <w:iCs/>
          <w:lang w:val="lt-LT"/>
        </w:rPr>
        <w:t>ref</w:t>
      </w:r>
      <w:proofErr w:type="spellEnd"/>
      <w:r w:rsidRPr="003F42F4">
        <w:rPr>
          <w:rFonts w:ascii="Times New Roman" w:eastAsia="Times New Roman" w:hAnsi="Times New Roman" w:cs="Times New Roman"/>
          <w:bCs/>
          <w:i/>
          <w:iCs/>
          <w:lang w:val="lt-LT"/>
        </w:rPr>
        <w:t>. vaisto tirpalas išlieka stabilus 24 valandas, esant 2 – 8 °C temperatūrai, praskiestas tirpalas išlieka stabilus 6 valandas, esant 25 °C temperatūrai ).</w:t>
      </w:r>
    </w:p>
    <w:sectPr w:rsidR="00332440" w:rsidRPr="00756C2A" w:rsidSect="00C7727A">
      <w:footerReference w:type="even" r:id="rId14"/>
      <w:footerReference w:type="default" r:id="rId15"/>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B7599" w14:textId="77777777" w:rsidR="00B040BF" w:rsidRDefault="00B040BF">
      <w:pPr>
        <w:spacing w:after="0" w:line="240" w:lineRule="auto"/>
      </w:pPr>
      <w:r>
        <w:separator/>
      </w:r>
    </w:p>
  </w:endnote>
  <w:endnote w:type="continuationSeparator" w:id="0">
    <w:p w14:paraId="61C9280F" w14:textId="77777777" w:rsidR="00B040BF" w:rsidRDefault="00B0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2CC2" w14:textId="77777777" w:rsidR="00C02A84" w:rsidRDefault="00C02A84" w:rsidP="00C7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12CC3" w14:textId="77777777" w:rsidR="00C02A84" w:rsidRDefault="00C02A84" w:rsidP="00C772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2CC4" w14:textId="11C3165B" w:rsidR="00C02A84" w:rsidRDefault="00C02A84" w:rsidP="00C7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38E7">
      <w:rPr>
        <w:rStyle w:val="PageNumber"/>
        <w:noProof/>
      </w:rPr>
      <w:t>11</w:t>
    </w:r>
    <w:r>
      <w:rPr>
        <w:rStyle w:val="PageNumber"/>
      </w:rPr>
      <w:fldChar w:fldCharType="end"/>
    </w:r>
  </w:p>
  <w:p w14:paraId="2BC12CC5" w14:textId="77777777" w:rsidR="00C02A84" w:rsidRDefault="00C02A84" w:rsidP="00C772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AA9CF" w14:textId="77777777" w:rsidR="00B040BF" w:rsidRDefault="00B040BF">
      <w:pPr>
        <w:spacing w:after="0" w:line="240" w:lineRule="auto"/>
      </w:pPr>
      <w:r>
        <w:separator/>
      </w:r>
    </w:p>
  </w:footnote>
  <w:footnote w:type="continuationSeparator" w:id="0">
    <w:p w14:paraId="35830A6C" w14:textId="77777777" w:rsidR="00B040BF" w:rsidRDefault="00B04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E2D5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63F67"/>
    <w:multiLevelType w:val="multilevel"/>
    <w:tmpl w:val="1EF04102"/>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850DF9"/>
    <w:multiLevelType w:val="hybridMultilevel"/>
    <w:tmpl w:val="F77E5AAE"/>
    <w:lvl w:ilvl="0" w:tplc="A6DA868A">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4" w15:restartNumberingAfterBreak="0">
    <w:nsid w:val="0808385D"/>
    <w:multiLevelType w:val="hybridMultilevel"/>
    <w:tmpl w:val="EEAA8D9E"/>
    <w:lvl w:ilvl="0" w:tplc="D376D80C">
      <w:start w:val="1"/>
      <w:numFmt w:val="bullet"/>
      <w:lvlText w:val="-"/>
      <w:lvlJc w:val="left"/>
      <w:pPr>
        <w:ind w:left="2160" w:hanging="360"/>
      </w:pPr>
      <w:rPr>
        <w:rFonts w:hint="default"/>
        <w:color w:val="auto"/>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0B777D8F"/>
    <w:multiLevelType w:val="hybridMultilevel"/>
    <w:tmpl w:val="780A88C8"/>
    <w:lvl w:ilvl="0" w:tplc="11960F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C3236"/>
    <w:multiLevelType w:val="hybridMultilevel"/>
    <w:tmpl w:val="23E091D8"/>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2540D"/>
    <w:multiLevelType w:val="hybridMultilevel"/>
    <w:tmpl w:val="60E219D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3F70E7E"/>
    <w:multiLevelType w:val="multilevel"/>
    <w:tmpl w:val="5DC25EC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B089B"/>
    <w:multiLevelType w:val="hybridMultilevel"/>
    <w:tmpl w:val="C03C3150"/>
    <w:lvl w:ilvl="0" w:tplc="236C610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TableText"/>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D515E"/>
    <w:multiLevelType w:val="multilevel"/>
    <w:tmpl w:val="7444EB70"/>
    <w:lvl w:ilvl="0">
      <w:start w:val="6"/>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3" w15:restartNumberingAfterBreak="0">
    <w:nsid w:val="372C5C7C"/>
    <w:multiLevelType w:val="hybridMultilevel"/>
    <w:tmpl w:val="7E3A14E6"/>
    <w:lvl w:ilvl="0" w:tplc="AC7222E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C91D62"/>
    <w:multiLevelType w:val="hybridMultilevel"/>
    <w:tmpl w:val="E3CA5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A6AAA"/>
    <w:multiLevelType w:val="hybridMultilevel"/>
    <w:tmpl w:val="8C286098"/>
    <w:lvl w:ilvl="0" w:tplc="AC7222E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E449E0"/>
    <w:multiLevelType w:val="hybridMultilevel"/>
    <w:tmpl w:val="4DAAF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F556D"/>
    <w:multiLevelType w:val="hybridMultilevel"/>
    <w:tmpl w:val="0916E052"/>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F4CB2"/>
    <w:multiLevelType w:val="hybridMultilevel"/>
    <w:tmpl w:val="CF3A6DF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9C6FA5"/>
    <w:multiLevelType w:val="hybridMultilevel"/>
    <w:tmpl w:val="E468E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24539"/>
    <w:multiLevelType w:val="hybridMultilevel"/>
    <w:tmpl w:val="DA72CA78"/>
    <w:lvl w:ilvl="0" w:tplc="91F88134">
      <w:start w:val="1"/>
      <w:numFmt w:val="bullet"/>
      <w:lvlText w:val="-"/>
      <w:lvlJc w:val="left"/>
      <w:pPr>
        <w:ind w:left="644" w:hanging="360"/>
      </w:pPr>
      <w:rPr>
        <w:rFonts w:ascii="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1" w15:restartNumberingAfterBreak="0">
    <w:nsid w:val="5C0F6D14"/>
    <w:multiLevelType w:val="hybridMultilevel"/>
    <w:tmpl w:val="E294D5B0"/>
    <w:lvl w:ilvl="0" w:tplc="AC7222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571B77"/>
    <w:multiLevelType w:val="hybridMultilevel"/>
    <w:tmpl w:val="E390B6AA"/>
    <w:lvl w:ilvl="0" w:tplc="D376D80C">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9C1DA1"/>
    <w:multiLevelType w:val="hybridMultilevel"/>
    <w:tmpl w:val="28025FBA"/>
    <w:lvl w:ilvl="0" w:tplc="078AA8D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6508CE"/>
    <w:multiLevelType w:val="hybridMultilevel"/>
    <w:tmpl w:val="D02A50AC"/>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A2C7F"/>
    <w:multiLevelType w:val="hybridMultilevel"/>
    <w:tmpl w:val="5C0832B6"/>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663F21"/>
    <w:multiLevelType w:val="hybridMultilevel"/>
    <w:tmpl w:val="3B8A7DA2"/>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15"/>
  </w:num>
  <w:num w:numId="5">
    <w:abstractNumId w:val="1"/>
    <w:lvlOverride w:ilvl="0">
      <w:lvl w:ilvl="0">
        <w:start w:val="1"/>
        <w:numFmt w:val="bullet"/>
        <w:lvlText w:val="-"/>
        <w:legacy w:legacy="1" w:legacySpace="0" w:legacyIndent="360"/>
        <w:lvlJc w:val="left"/>
        <w:pPr>
          <w:ind w:left="360" w:hanging="360"/>
        </w:pPr>
      </w:lvl>
    </w:lvlOverride>
  </w:num>
  <w:num w:numId="6">
    <w:abstractNumId w:val="11"/>
  </w:num>
  <w:num w:numId="7">
    <w:abstractNumId w:val="23"/>
  </w:num>
  <w:num w:numId="8">
    <w:abstractNumId w:val="0"/>
  </w:num>
  <w:num w:numId="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num>
  <w:num w:numId="11">
    <w:abstractNumId w:val="14"/>
  </w:num>
  <w:num w:numId="12">
    <w:abstractNumId w:val="2"/>
  </w:num>
  <w:num w:numId="13">
    <w:abstractNumId w:val="3"/>
  </w:num>
  <w:num w:numId="14">
    <w:abstractNumId w:val="26"/>
  </w:num>
  <w:num w:numId="15">
    <w:abstractNumId w:val="18"/>
  </w:num>
  <w:num w:numId="16">
    <w:abstractNumId w:val="4"/>
  </w:num>
  <w:num w:numId="17">
    <w:abstractNumId w:val="10"/>
  </w:num>
  <w:num w:numId="18">
    <w:abstractNumId w:val="16"/>
  </w:num>
  <w:num w:numId="19">
    <w:abstractNumId w:val="19"/>
  </w:num>
  <w:num w:numId="20">
    <w:abstractNumId w:val="12"/>
  </w:num>
  <w:num w:numId="21">
    <w:abstractNumId w:val="17"/>
  </w:num>
  <w:num w:numId="22">
    <w:abstractNumId w:val="25"/>
  </w:num>
  <w:num w:numId="23">
    <w:abstractNumId w:val="6"/>
  </w:num>
  <w:num w:numId="24">
    <w:abstractNumId w:val="24"/>
  </w:num>
  <w:num w:numId="25">
    <w:abstractNumId w:val="9"/>
  </w:num>
  <w:num w:numId="26">
    <w:abstractNumId w:val="20"/>
  </w:num>
  <w:num w:numId="27">
    <w:abstractNumId w:val="2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49"/>
    <w:rsid w:val="00075741"/>
    <w:rsid w:val="000F38E7"/>
    <w:rsid w:val="00102782"/>
    <w:rsid w:val="00194A0D"/>
    <w:rsid w:val="001953E2"/>
    <w:rsid w:val="0022484F"/>
    <w:rsid w:val="00231010"/>
    <w:rsid w:val="00237D76"/>
    <w:rsid w:val="002E77F9"/>
    <w:rsid w:val="00332440"/>
    <w:rsid w:val="003F42F4"/>
    <w:rsid w:val="004341B3"/>
    <w:rsid w:val="00457618"/>
    <w:rsid w:val="00470343"/>
    <w:rsid w:val="005A5B66"/>
    <w:rsid w:val="005B0F1D"/>
    <w:rsid w:val="005B13BD"/>
    <w:rsid w:val="005E3FA8"/>
    <w:rsid w:val="006744B7"/>
    <w:rsid w:val="0069504B"/>
    <w:rsid w:val="006A1DB7"/>
    <w:rsid w:val="006A431E"/>
    <w:rsid w:val="006D23FC"/>
    <w:rsid w:val="00756C2A"/>
    <w:rsid w:val="0079740C"/>
    <w:rsid w:val="007C039A"/>
    <w:rsid w:val="007E503A"/>
    <w:rsid w:val="007E6092"/>
    <w:rsid w:val="008107D8"/>
    <w:rsid w:val="00841261"/>
    <w:rsid w:val="008B0684"/>
    <w:rsid w:val="009045FE"/>
    <w:rsid w:val="00930702"/>
    <w:rsid w:val="00953F09"/>
    <w:rsid w:val="00A9008D"/>
    <w:rsid w:val="00A96ED1"/>
    <w:rsid w:val="00AF57F0"/>
    <w:rsid w:val="00B007A5"/>
    <w:rsid w:val="00B040BF"/>
    <w:rsid w:val="00B11B23"/>
    <w:rsid w:val="00BB0E44"/>
    <w:rsid w:val="00BE3C09"/>
    <w:rsid w:val="00C02A84"/>
    <w:rsid w:val="00C06A2A"/>
    <w:rsid w:val="00C35D6A"/>
    <w:rsid w:val="00C7727A"/>
    <w:rsid w:val="00C8456C"/>
    <w:rsid w:val="00C929C5"/>
    <w:rsid w:val="00CB2661"/>
    <w:rsid w:val="00CC6ED0"/>
    <w:rsid w:val="00CD5649"/>
    <w:rsid w:val="00CF67B1"/>
    <w:rsid w:val="00D056B2"/>
    <w:rsid w:val="00D0656E"/>
    <w:rsid w:val="00D17A6E"/>
    <w:rsid w:val="00D4173A"/>
    <w:rsid w:val="00D50439"/>
    <w:rsid w:val="00D57506"/>
    <w:rsid w:val="00DC006E"/>
    <w:rsid w:val="00DE3F16"/>
    <w:rsid w:val="00DF118D"/>
    <w:rsid w:val="00E01864"/>
    <w:rsid w:val="00E4176E"/>
    <w:rsid w:val="00E4315B"/>
    <w:rsid w:val="00ED37EE"/>
    <w:rsid w:val="00EE7D42"/>
    <w:rsid w:val="00EF46CB"/>
    <w:rsid w:val="00FA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27FA"/>
  <w15:docId w15:val="{351F5B68-B1AA-40C9-8712-1110C4A2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DF118D"/>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DF118D"/>
    <w:pPr>
      <w:keepNext/>
      <w:spacing w:after="0" w:line="240" w:lineRule="auto"/>
      <w:outlineLvl w:val="1"/>
    </w:pPr>
    <w:rPr>
      <w:rFonts w:ascii="Times New Roman" w:eastAsia="Times New Roman" w:hAnsi="Times New Roman" w:cs="Times New Roman"/>
      <w:b/>
      <w:szCs w:val="20"/>
      <w:lang w:val="lt-LT" w:eastAsia="lt-LT"/>
    </w:rPr>
  </w:style>
  <w:style w:type="paragraph" w:styleId="Heading3">
    <w:name w:val="heading 3"/>
    <w:basedOn w:val="Normal"/>
    <w:next w:val="Normal"/>
    <w:link w:val="Heading3Char"/>
    <w:autoRedefine/>
    <w:qFormat/>
    <w:rsid w:val="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DF118D"/>
    <w:pPr>
      <w:keepNext/>
      <w:spacing w:before="240" w:after="60" w:line="240" w:lineRule="auto"/>
      <w:outlineLvl w:val="3"/>
    </w:pPr>
    <w:rPr>
      <w:rFonts w:ascii="Times New Roman" w:eastAsia="Times New Roman" w:hAnsi="Times New Roman" w:cs="Times New Roman"/>
      <w:b/>
      <w:bCs/>
      <w:sz w:val="28"/>
      <w:szCs w:val="2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18D"/>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DF118D"/>
    <w:rPr>
      <w:rFonts w:ascii="Times New Roman" w:eastAsia="Times New Roman" w:hAnsi="Times New Roman" w:cs="Times New Roman"/>
      <w:b/>
      <w:szCs w:val="20"/>
      <w:lang w:val="lt-LT" w:eastAsia="lt-LT"/>
    </w:rPr>
  </w:style>
  <w:style w:type="character" w:customStyle="1" w:styleId="Heading3Char">
    <w:name w:val="Heading 3 Char"/>
    <w:basedOn w:val="DefaultParagraphFont"/>
    <w:link w:val="Heading3"/>
    <w:rsid w:val="00DF118D"/>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DF118D"/>
    <w:rPr>
      <w:rFonts w:ascii="Times New Roman" w:eastAsia="Times New Roman" w:hAnsi="Times New Roman" w:cs="Times New Roman"/>
      <w:b/>
      <w:bCs/>
      <w:sz w:val="28"/>
      <w:szCs w:val="28"/>
      <w:lang w:val="lt-LT" w:eastAsia="lt-LT"/>
    </w:rPr>
  </w:style>
  <w:style w:type="numbering" w:customStyle="1" w:styleId="NoList1">
    <w:name w:val="No List1"/>
    <w:next w:val="NoList"/>
    <w:uiPriority w:val="99"/>
    <w:semiHidden/>
    <w:unhideWhenUsed/>
    <w:rsid w:val="00DF118D"/>
  </w:style>
  <w:style w:type="paragraph" w:styleId="BodyText">
    <w:name w:val="Body Text"/>
    <w:basedOn w:val="Normal"/>
    <w:link w:val="BodyTextChar"/>
    <w:rsid w:val="00DF118D"/>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DF118D"/>
    <w:rPr>
      <w:rFonts w:ascii="Times New Roman" w:eastAsia="Times New Roman" w:hAnsi="Times New Roman" w:cs="Times New Roman"/>
      <w:szCs w:val="20"/>
      <w:lang w:val="lt-LT" w:eastAsia="lt-LT"/>
    </w:rPr>
  </w:style>
  <w:style w:type="paragraph" w:styleId="Title">
    <w:name w:val="Title"/>
    <w:basedOn w:val="Normal"/>
    <w:link w:val="TitleChar"/>
    <w:autoRedefine/>
    <w:qFormat/>
    <w:rsid w:val="00DF118D"/>
    <w:pPr>
      <w:spacing w:after="0" w:line="240" w:lineRule="auto"/>
      <w:jc w:val="center"/>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DF118D"/>
    <w:rPr>
      <w:rFonts w:ascii="Times New Roman" w:eastAsia="Times New Roman" w:hAnsi="Times New Roman" w:cs="Times New Roman"/>
      <w:b/>
      <w:kern w:val="28"/>
      <w:szCs w:val="20"/>
      <w:lang w:val="lt-LT" w:eastAsia="lt-LT"/>
    </w:rPr>
  </w:style>
  <w:style w:type="paragraph" w:styleId="BodyTextIndent">
    <w:name w:val="Body Text Indent"/>
    <w:basedOn w:val="Normal"/>
    <w:link w:val="BodyTextIndentChar"/>
    <w:rsid w:val="00DF118D"/>
    <w:pPr>
      <w:spacing w:after="0" w:line="240" w:lineRule="auto"/>
      <w:ind w:firstLine="709"/>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DF118D"/>
    <w:rPr>
      <w:rFonts w:ascii="Times New Roman" w:eastAsia="Times New Roman" w:hAnsi="Times New Roman" w:cs="Times New Roman"/>
      <w:sz w:val="24"/>
      <w:szCs w:val="20"/>
      <w:lang w:val="lt-LT"/>
    </w:rPr>
  </w:style>
  <w:style w:type="paragraph" w:styleId="BodyText2">
    <w:name w:val="Body Text 2"/>
    <w:basedOn w:val="Normal"/>
    <w:link w:val="BodyText2Char"/>
    <w:rsid w:val="00DF118D"/>
    <w:pPr>
      <w:spacing w:after="0" w:line="240" w:lineRule="auto"/>
      <w:jc w:val="both"/>
    </w:pPr>
    <w:rPr>
      <w:rFonts w:ascii="Times New Roman" w:eastAsia="Times New Roman" w:hAnsi="Times New Roman" w:cs="Times New Roman"/>
      <w:sz w:val="24"/>
      <w:szCs w:val="20"/>
      <w:lang w:val="lt-LT"/>
    </w:rPr>
  </w:style>
  <w:style w:type="character" w:customStyle="1" w:styleId="BodyText2Char">
    <w:name w:val="Body Text 2 Char"/>
    <w:basedOn w:val="DefaultParagraphFont"/>
    <w:link w:val="BodyText2"/>
    <w:rsid w:val="00DF118D"/>
    <w:rPr>
      <w:rFonts w:ascii="Times New Roman" w:eastAsia="Times New Roman" w:hAnsi="Times New Roman" w:cs="Times New Roman"/>
      <w:sz w:val="24"/>
      <w:szCs w:val="20"/>
      <w:lang w:val="lt-LT"/>
    </w:rPr>
  </w:style>
  <w:style w:type="paragraph" w:customStyle="1" w:styleId="DefaultText">
    <w:name w:val="Default Text"/>
    <w:basedOn w:val="Normal"/>
    <w:rsid w:val="00DF118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iCs/>
      <w:color w:val="000000"/>
      <w:szCs w:val="20"/>
    </w:rPr>
  </w:style>
  <w:style w:type="paragraph" w:customStyle="1" w:styleId="BTEMEASMCA">
    <w:name w:val="BT EMEA_SMCA"/>
    <w:basedOn w:val="Normal"/>
    <w:link w:val="BTEMEASMCAChar"/>
    <w:autoRedefine/>
    <w:rsid w:val="00DF118D"/>
    <w:pPr>
      <w:spacing w:after="0" w:line="240" w:lineRule="auto"/>
    </w:pPr>
    <w:rPr>
      <w:rFonts w:ascii="Times New Roman" w:eastAsia="Times New Roman" w:hAnsi="Times New Roman" w:cs="Times New Roman"/>
      <w:noProof/>
      <w:lang w:val="pt-BR"/>
    </w:rPr>
  </w:style>
  <w:style w:type="character" w:customStyle="1" w:styleId="BTEMEASMCAChar">
    <w:name w:val="BT EMEA_SMCA Char"/>
    <w:link w:val="BTEMEASMCA"/>
    <w:rsid w:val="00DF118D"/>
    <w:rPr>
      <w:rFonts w:ascii="Times New Roman" w:eastAsia="Times New Roman" w:hAnsi="Times New Roman" w:cs="Times New Roman"/>
      <w:noProof/>
      <w:lang w:val="pt-BR"/>
    </w:rPr>
  </w:style>
  <w:style w:type="paragraph" w:customStyle="1" w:styleId="BT-EMEASMCA">
    <w:name w:val="BT- EMEA_SMCA"/>
    <w:basedOn w:val="BTEMEASMCA"/>
    <w:autoRedefine/>
    <w:rsid w:val="00DF118D"/>
  </w:style>
  <w:style w:type="paragraph" w:customStyle="1" w:styleId="TableText">
    <w:name w:val="Table Text"/>
    <w:basedOn w:val="Normal"/>
    <w:rsid w:val="00DF118D"/>
    <w:pPr>
      <w:numPr>
        <w:numId w:val="6"/>
      </w:numPr>
      <w:tabs>
        <w:tab w:val="clear" w:pos="720"/>
      </w:tabs>
      <w:spacing w:after="0" w:line="240" w:lineRule="auto"/>
      <w:ind w:left="0" w:firstLine="0"/>
    </w:pPr>
    <w:rPr>
      <w:rFonts w:ascii="CG Times (W1)" w:eastAsia="Times New Roman" w:hAnsi="CG Times (W1)" w:cs="Times New Roman"/>
      <w:sz w:val="20"/>
      <w:szCs w:val="20"/>
      <w:lang w:val="en-GB"/>
    </w:rPr>
  </w:style>
  <w:style w:type="paragraph" w:styleId="Footer">
    <w:name w:val="footer"/>
    <w:basedOn w:val="Normal"/>
    <w:link w:val="FooterChar"/>
    <w:rsid w:val="00DF118D"/>
    <w:pPr>
      <w:tabs>
        <w:tab w:val="center" w:pos="4320"/>
        <w:tab w:val="right" w:pos="8640"/>
      </w:tabs>
      <w:spacing w:after="0" w:line="260" w:lineRule="exact"/>
    </w:pPr>
    <w:rPr>
      <w:rFonts w:ascii="Times New Roman" w:eastAsia="Times New Roman" w:hAnsi="Times New Roman" w:cs="Times New Roman"/>
      <w:szCs w:val="20"/>
      <w:lang w:val="en-GB"/>
    </w:rPr>
  </w:style>
  <w:style w:type="character" w:customStyle="1" w:styleId="FooterChar">
    <w:name w:val="Footer Char"/>
    <w:basedOn w:val="DefaultParagraphFont"/>
    <w:link w:val="Footer"/>
    <w:rsid w:val="00DF118D"/>
    <w:rPr>
      <w:rFonts w:ascii="Times New Roman" w:eastAsia="Times New Roman" w:hAnsi="Times New Roman" w:cs="Times New Roman"/>
      <w:szCs w:val="20"/>
      <w:lang w:val="en-GB"/>
    </w:rPr>
  </w:style>
  <w:style w:type="paragraph" w:styleId="Header">
    <w:name w:val="header"/>
    <w:basedOn w:val="Normal"/>
    <w:link w:val="HeaderChar"/>
    <w:rsid w:val="00DF118D"/>
    <w:pPr>
      <w:tabs>
        <w:tab w:val="center" w:pos="4320"/>
        <w:tab w:val="right" w:pos="8640"/>
      </w:tabs>
      <w:spacing w:after="0" w:line="260" w:lineRule="exact"/>
    </w:pPr>
    <w:rPr>
      <w:rFonts w:ascii="Times New Roman" w:eastAsia="Times New Roman" w:hAnsi="Times New Roman" w:cs="Times New Roman"/>
      <w:szCs w:val="20"/>
      <w:lang w:val="en-GB"/>
    </w:rPr>
  </w:style>
  <w:style w:type="character" w:customStyle="1" w:styleId="HeaderChar">
    <w:name w:val="Header Char"/>
    <w:basedOn w:val="DefaultParagraphFont"/>
    <w:link w:val="Header"/>
    <w:rsid w:val="00DF118D"/>
    <w:rPr>
      <w:rFonts w:ascii="Times New Roman" w:eastAsia="Times New Roman" w:hAnsi="Times New Roman" w:cs="Times New Roman"/>
      <w:szCs w:val="20"/>
      <w:lang w:val="en-GB"/>
    </w:rPr>
  </w:style>
  <w:style w:type="character" w:styleId="Hyperlink">
    <w:name w:val="Hyperlink"/>
    <w:uiPriority w:val="99"/>
    <w:rsid w:val="00DF118D"/>
    <w:rPr>
      <w:color w:val="0000FF"/>
      <w:u w:val="single"/>
    </w:rPr>
  </w:style>
  <w:style w:type="paragraph" w:customStyle="1" w:styleId="BTbEMEASMCA">
    <w:name w:val="BT(b) EMEA_SMCA"/>
    <w:basedOn w:val="BTEMEASMCA"/>
    <w:autoRedefine/>
    <w:rsid w:val="00DF118D"/>
    <w:rPr>
      <w:b/>
    </w:rPr>
  </w:style>
  <w:style w:type="paragraph" w:customStyle="1" w:styleId="PI-1EMEASMCA">
    <w:name w:val="PI-1 EMEA_SMCA"/>
    <w:basedOn w:val="Heading2"/>
    <w:autoRedefine/>
    <w:rsid w:val="00DF118D"/>
    <w:pPr>
      <w:tabs>
        <w:tab w:val="left" w:pos="567"/>
      </w:tabs>
      <w:ind w:left="567" w:hanging="567"/>
    </w:pPr>
    <w:rPr>
      <w:szCs w:val="22"/>
      <w:lang w:eastAsia="en-US"/>
    </w:rPr>
  </w:style>
  <w:style w:type="paragraph" w:customStyle="1" w:styleId="PI-2EMEASMCA">
    <w:name w:val="PI-2 EMEA_SMCA"/>
    <w:basedOn w:val="Heading3"/>
    <w:autoRedefine/>
    <w:rsid w:val="00DF118D"/>
    <w:pPr>
      <w:keepLines/>
      <w:tabs>
        <w:tab w:val="left" w:pos="567"/>
      </w:tabs>
      <w:ind w:left="567" w:hanging="567"/>
    </w:pPr>
    <w:rPr>
      <w:kern w:val="28"/>
      <w:szCs w:val="22"/>
      <w:lang w:eastAsia="en-US"/>
    </w:rPr>
  </w:style>
  <w:style w:type="paragraph" w:customStyle="1" w:styleId="TTEMEASMCA">
    <w:name w:val="TT EMEA_SMCA"/>
    <w:basedOn w:val="Heading1"/>
    <w:link w:val="TTEMEASMCAChar"/>
    <w:autoRedefine/>
    <w:rsid w:val="00DF118D"/>
    <w:pPr>
      <w:keepNext w:val="0"/>
      <w:tabs>
        <w:tab w:val="left" w:pos="567"/>
      </w:tabs>
      <w:jc w:val="center"/>
      <w:outlineLvl w:val="9"/>
    </w:pPr>
    <w:rPr>
      <w:caps/>
      <w:szCs w:val="22"/>
      <w:lang w:val="en-US" w:eastAsia="en-US"/>
    </w:rPr>
  </w:style>
  <w:style w:type="character" w:customStyle="1" w:styleId="TTEMEASMCAChar">
    <w:name w:val="TT EMEA_SMCA Char"/>
    <w:link w:val="TTEMEASMCA"/>
    <w:rsid w:val="00DF118D"/>
    <w:rPr>
      <w:rFonts w:ascii="Times New Roman" w:eastAsia="Times New Roman" w:hAnsi="Times New Roman" w:cs="Times New Roman"/>
      <w:b/>
      <w:caps/>
    </w:rPr>
  </w:style>
  <w:style w:type="paragraph" w:customStyle="1" w:styleId="BTAnIIEMEASMCA">
    <w:name w:val="BT(AnII) EMEA_SMCA"/>
    <w:basedOn w:val="Normal"/>
    <w:autoRedefine/>
    <w:rsid w:val="00DF118D"/>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DF118D"/>
  </w:style>
  <w:style w:type="paragraph" w:styleId="BodyText3">
    <w:name w:val="Body Text 3"/>
    <w:basedOn w:val="Normal"/>
    <w:link w:val="BodyText3Char"/>
    <w:rsid w:val="00DF118D"/>
    <w:pPr>
      <w:spacing w:after="120" w:line="240" w:lineRule="auto"/>
    </w:pPr>
    <w:rPr>
      <w:rFonts w:ascii="Times New Roman" w:eastAsia="Times New Roman" w:hAnsi="Times New Roman" w:cs="Times New Roman"/>
      <w:sz w:val="16"/>
      <w:szCs w:val="16"/>
      <w:lang w:val="lt-LT" w:eastAsia="lt-LT"/>
    </w:rPr>
  </w:style>
  <w:style w:type="character" w:customStyle="1" w:styleId="BodyText3Char">
    <w:name w:val="Body Text 3 Char"/>
    <w:basedOn w:val="DefaultParagraphFont"/>
    <w:link w:val="BodyText3"/>
    <w:rsid w:val="00DF118D"/>
    <w:rPr>
      <w:rFonts w:ascii="Times New Roman" w:eastAsia="Times New Roman" w:hAnsi="Times New Roman" w:cs="Times New Roman"/>
      <w:sz w:val="16"/>
      <w:szCs w:val="16"/>
      <w:lang w:val="lt-LT" w:eastAsia="lt-LT"/>
    </w:rPr>
  </w:style>
  <w:style w:type="paragraph" w:styleId="EndnoteText">
    <w:name w:val="endnote text"/>
    <w:basedOn w:val="Normal"/>
    <w:next w:val="Normal"/>
    <w:link w:val="EndnoteTextChar"/>
    <w:semiHidden/>
    <w:rsid w:val="00DF118D"/>
    <w:pPr>
      <w:tabs>
        <w:tab w:val="left" w:pos="567"/>
      </w:tabs>
      <w:spacing w:after="0" w:line="240" w:lineRule="auto"/>
    </w:pPr>
    <w:rPr>
      <w:rFonts w:ascii="Times New Roman" w:eastAsia="Times New Roman" w:hAnsi="Times New Roman" w:cs="Times New Roman"/>
      <w:szCs w:val="20"/>
      <w:lang w:val="cs-CZ"/>
    </w:rPr>
  </w:style>
  <w:style w:type="character" w:customStyle="1" w:styleId="EndnoteTextChar">
    <w:name w:val="Endnote Text Char"/>
    <w:basedOn w:val="DefaultParagraphFont"/>
    <w:link w:val="EndnoteText"/>
    <w:semiHidden/>
    <w:rsid w:val="00DF118D"/>
    <w:rPr>
      <w:rFonts w:ascii="Times New Roman" w:eastAsia="Times New Roman" w:hAnsi="Times New Roman" w:cs="Times New Roman"/>
      <w:szCs w:val="20"/>
      <w:lang w:val="cs-CZ"/>
    </w:rPr>
  </w:style>
  <w:style w:type="character" w:styleId="PageNumber">
    <w:name w:val="page number"/>
    <w:basedOn w:val="DefaultParagraphFont"/>
    <w:rsid w:val="00DF118D"/>
  </w:style>
  <w:style w:type="paragraph" w:customStyle="1" w:styleId="PI-1labEMEASMCA">
    <w:name w:val="PI-1_lab EMEA_SMCA"/>
    <w:basedOn w:val="Normal"/>
    <w:link w:val="PI-1labEMEASMCAChar"/>
    <w:autoRedefine/>
    <w:rsid w:val="00DF118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DF118D"/>
    <w:rPr>
      <w:rFonts w:ascii="Times New Roman" w:eastAsia="Times New Roman" w:hAnsi="Times New Roman" w:cs="Times New Roman"/>
      <w:b/>
      <w:noProof/>
      <w:lang w:val="lt-LT"/>
    </w:rPr>
  </w:style>
  <w:style w:type="character" w:styleId="Emphasis">
    <w:name w:val="Emphasis"/>
    <w:qFormat/>
    <w:rsid w:val="00DF118D"/>
    <w:rPr>
      <w:i/>
      <w:iCs/>
    </w:rPr>
  </w:style>
  <w:style w:type="character" w:customStyle="1" w:styleId="longtext1">
    <w:name w:val="long_text1"/>
    <w:rsid w:val="00DF118D"/>
    <w:rPr>
      <w:sz w:val="14"/>
      <w:szCs w:val="14"/>
    </w:rPr>
  </w:style>
  <w:style w:type="character" w:customStyle="1" w:styleId="BalloonTextChar">
    <w:name w:val="Balloon Text Char"/>
    <w:link w:val="BalloonText"/>
    <w:semiHidden/>
    <w:rsid w:val="00DF118D"/>
    <w:rPr>
      <w:rFonts w:ascii="Tahoma" w:eastAsia="Times New Roman" w:hAnsi="Tahoma" w:cs="Tahoma"/>
      <w:sz w:val="16"/>
      <w:szCs w:val="16"/>
      <w:lang w:val="lt-LT" w:eastAsia="lt-LT"/>
    </w:rPr>
  </w:style>
  <w:style w:type="paragraph" w:styleId="BalloonText">
    <w:name w:val="Balloon Text"/>
    <w:basedOn w:val="Normal"/>
    <w:link w:val="BalloonTextChar"/>
    <w:semiHidden/>
    <w:rsid w:val="00DF118D"/>
    <w:pPr>
      <w:spacing w:after="0" w:line="240" w:lineRule="auto"/>
    </w:pPr>
    <w:rPr>
      <w:rFonts w:ascii="Tahoma" w:eastAsia="Times New Roman" w:hAnsi="Tahoma" w:cs="Tahoma"/>
      <w:sz w:val="16"/>
      <w:szCs w:val="16"/>
      <w:lang w:val="lt-LT" w:eastAsia="lt-LT"/>
    </w:rPr>
  </w:style>
  <w:style w:type="character" w:customStyle="1" w:styleId="BalloonTextChar1">
    <w:name w:val="Balloon Text Char1"/>
    <w:basedOn w:val="DefaultParagraphFont"/>
    <w:uiPriority w:val="99"/>
    <w:semiHidden/>
    <w:rsid w:val="00DF118D"/>
    <w:rPr>
      <w:rFonts w:ascii="Segoe UI" w:hAnsi="Segoe UI" w:cs="Segoe UI"/>
      <w:sz w:val="18"/>
      <w:szCs w:val="18"/>
    </w:rPr>
  </w:style>
  <w:style w:type="character" w:customStyle="1" w:styleId="CommentTextChar">
    <w:name w:val="Comment Text Char"/>
    <w:link w:val="CommentText"/>
    <w:semiHidden/>
    <w:rsid w:val="00DF118D"/>
    <w:rPr>
      <w:rFonts w:ascii="Times New Roman" w:eastAsia="Calibri" w:hAnsi="Times New Roman" w:cs="Times New Roman"/>
      <w:sz w:val="20"/>
      <w:szCs w:val="20"/>
      <w:lang w:val="lt-LT" w:eastAsia="lt-LT"/>
    </w:rPr>
  </w:style>
  <w:style w:type="paragraph" w:styleId="CommentText">
    <w:name w:val="annotation text"/>
    <w:basedOn w:val="Normal"/>
    <w:link w:val="CommentTextChar"/>
    <w:semiHidden/>
    <w:rsid w:val="00DF118D"/>
    <w:pPr>
      <w:spacing w:after="0" w:line="240" w:lineRule="auto"/>
    </w:pPr>
    <w:rPr>
      <w:rFonts w:ascii="Times New Roman" w:eastAsia="Calibri" w:hAnsi="Times New Roman" w:cs="Times New Roman"/>
      <w:sz w:val="20"/>
      <w:szCs w:val="20"/>
      <w:lang w:val="lt-LT" w:eastAsia="lt-LT"/>
    </w:rPr>
  </w:style>
  <w:style w:type="character" w:customStyle="1" w:styleId="CommentTextChar1">
    <w:name w:val="Comment Text Char1"/>
    <w:basedOn w:val="DefaultParagraphFont"/>
    <w:uiPriority w:val="99"/>
    <w:semiHidden/>
    <w:rsid w:val="00DF118D"/>
    <w:rPr>
      <w:sz w:val="20"/>
      <w:szCs w:val="20"/>
    </w:rPr>
  </w:style>
  <w:style w:type="character" w:customStyle="1" w:styleId="CommentSubjectChar">
    <w:name w:val="Comment Subject Char"/>
    <w:link w:val="CommentSubject"/>
    <w:semiHidden/>
    <w:rsid w:val="00DF118D"/>
    <w:rPr>
      <w:rFonts w:ascii="Times New Roman" w:eastAsia="Times New Roman" w:hAnsi="Times New Roman" w:cs="Times New Roman"/>
      <w:b/>
      <w:bCs/>
      <w:sz w:val="20"/>
      <w:szCs w:val="20"/>
      <w:lang w:val="lt-LT" w:eastAsia="lt-LT"/>
    </w:rPr>
  </w:style>
  <w:style w:type="paragraph" w:styleId="CommentSubject">
    <w:name w:val="annotation subject"/>
    <w:basedOn w:val="CommentText"/>
    <w:next w:val="CommentText"/>
    <w:link w:val="CommentSubjectChar"/>
    <w:semiHidden/>
    <w:rsid w:val="00DF118D"/>
    <w:rPr>
      <w:rFonts w:eastAsia="Times New Roman"/>
      <w:b/>
      <w:bCs/>
    </w:rPr>
  </w:style>
  <w:style w:type="character" w:customStyle="1" w:styleId="CommentSubjectChar1">
    <w:name w:val="Comment Subject Char1"/>
    <w:basedOn w:val="CommentTextChar1"/>
    <w:uiPriority w:val="99"/>
    <w:semiHidden/>
    <w:rsid w:val="00DF118D"/>
    <w:rPr>
      <w:b/>
      <w:bCs/>
      <w:sz w:val="20"/>
      <w:szCs w:val="20"/>
    </w:rPr>
  </w:style>
  <w:style w:type="paragraph" w:styleId="ListParagraph">
    <w:name w:val="List Paragraph"/>
    <w:basedOn w:val="Normal"/>
    <w:uiPriority w:val="34"/>
    <w:qFormat/>
    <w:rsid w:val="00DF118D"/>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NormalAgency">
    <w:name w:val="Normal (Agency)"/>
    <w:link w:val="NormalAgencyChar"/>
    <w:uiPriority w:val="99"/>
    <w:rsid w:val="00DF118D"/>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DF118D"/>
    <w:rPr>
      <w:rFonts w:ascii="Verdana" w:eastAsia="Times New Roman" w:hAnsi="Verdana" w:cs="Times New Roman"/>
      <w:snapToGrid w:val="0"/>
      <w:sz w:val="18"/>
      <w:lang w:val="en-GB" w:eastAsia="lt-LT"/>
    </w:rPr>
  </w:style>
  <w:style w:type="paragraph" w:customStyle="1" w:styleId="Default">
    <w:name w:val="Default"/>
    <w:rsid w:val="00DF118D"/>
    <w:pPr>
      <w:autoSpaceDE w:val="0"/>
      <w:autoSpaceDN w:val="0"/>
      <w:adjustRightInd w:val="0"/>
      <w:spacing w:after="0" w:line="240" w:lineRule="auto"/>
    </w:pPr>
    <w:rPr>
      <w:rFonts w:ascii="Calibri" w:eastAsia="Calibri" w:hAnsi="Calibri" w:cs="Calibri"/>
      <w:color w:val="000000"/>
      <w:sz w:val="24"/>
      <w:szCs w:val="24"/>
    </w:rPr>
  </w:style>
  <w:style w:type="character" w:customStyle="1" w:styleId="st">
    <w:name w:val="st"/>
    <w:basedOn w:val="DefaultParagraphFont"/>
    <w:rsid w:val="00DF118D"/>
  </w:style>
  <w:style w:type="paragraph" w:styleId="Revision">
    <w:name w:val="Revision"/>
    <w:hidden/>
    <w:uiPriority w:val="99"/>
    <w:semiHidden/>
    <w:rsid w:val="00DF118D"/>
    <w:pPr>
      <w:spacing w:after="0" w:line="240" w:lineRule="auto"/>
    </w:pPr>
    <w:rPr>
      <w:rFonts w:ascii="Times New Roman" w:eastAsia="Times New Roman" w:hAnsi="Times New Roman" w:cs="Times New Roman"/>
      <w:szCs w:val="20"/>
      <w:lang w:val="lt-LT" w:eastAsia="lt-LT"/>
    </w:rPr>
  </w:style>
  <w:style w:type="character" w:styleId="CommentReference">
    <w:name w:val="annotation reference"/>
    <w:basedOn w:val="DefaultParagraphFont"/>
    <w:semiHidden/>
    <w:unhideWhenUsed/>
    <w:rsid w:val="00DF11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9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6F79B-6993-4E22-B874-87BBD3C3EDB7}">
  <ds:schemaRef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FAD15025-7CCC-4997-88A5-762F70C9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B3EA37-47EB-4F02-8F95-3915B39B8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13511</Words>
  <Characters>7702</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Božena Kuntelija</cp:lastModifiedBy>
  <cp:revision>3</cp:revision>
  <dcterms:created xsi:type="dcterms:W3CDTF">2023-09-14T14:45:00Z</dcterms:created>
  <dcterms:modified xsi:type="dcterms:W3CDTF">2023-09-18T11:32:00Z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