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428A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6251E3">
        <w:rPr>
          <w:rFonts w:ascii="Times New Roman" w:eastAsia="Calibri" w:hAnsi="Times New Roman" w:cs="Times New Roman"/>
          <w:b/>
        </w:rPr>
        <w:t>INFORMACIJA ANT IŠORINĖS PAKUOTĖS</w:t>
      </w:r>
    </w:p>
    <w:p w14:paraId="42035DC8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</w:rPr>
      </w:pPr>
    </w:p>
    <w:p w14:paraId="16319D99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  <w:b/>
        </w:rPr>
        <w:t>LIZDINIŲ PLOKŠTELIŲ KARTONO DĖŽUTĖ</w:t>
      </w:r>
    </w:p>
    <w:p w14:paraId="0877A531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108FB86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0A642C3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  <w:b/>
        </w:rPr>
        <w:t>1.</w:t>
      </w:r>
      <w:r w:rsidRPr="006251E3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055BE8B8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1FB7EF6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>LEVOFLOXACINA FARMOZ 500 mg plėvele dengtos tabletės</w:t>
      </w:r>
    </w:p>
    <w:p w14:paraId="18427779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6251E3">
        <w:rPr>
          <w:rFonts w:ascii="Times New Roman" w:eastAsia="Calibri" w:hAnsi="Times New Roman" w:cs="Times New Roman"/>
        </w:rPr>
        <w:t>Levofloksacinas</w:t>
      </w:r>
      <w:proofErr w:type="spellEnd"/>
    </w:p>
    <w:p w14:paraId="48EE17D0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1146741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b/>
        </w:rPr>
      </w:pPr>
      <w:r w:rsidRPr="006251E3">
        <w:rPr>
          <w:rFonts w:ascii="Times New Roman" w:eastAsia="Calibri" w:hAnsi="Times New Roman" w:cs="Times New Roman"/>
          <w:b/>
        </w:rPr>
        <w:t>2.</w:t>
      </w:r>
      <w:r w:rsidRPr="006251E3">
        <w:rPr>
          <w:rFonts w:ascii="Times New Roman" w:eastAsia="Calibri" w:hAnsi="Times New Roman" w:cs="Times New Roman"/>
          <w:b/>
        </w:rPr>
        <w:tab/>
        <w:t>VEIKLIOJI (-IOS) MEDŽIAGA (-OS) IR JOS (-Ų) KIEKIS (-IAI)</w:t>
      </w:r>
    </w:p>
    <w:p w14:paraId="36CA254B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40591AE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 xml:space="preserve">Kiekvienoje plėvele dengtoje tabletėje yra 500 mg </w:t>
      </w:r>
      <w:proofErr w:type="spellStart"/>
      <w:r w:rsidRPr="00943587">
        <w:rPr>
          <w:rFonts w:ascii="Times New Roman" w:eastAsia="Calibri" w:hAnsi="Times New Roman" w:cs="Times New Roman"/>
        </w:rPr>
        <w:t>levofloksacino</w:t>
      </w:r>
      <w:proofErr w:type="spellEnd"/>
      <w:r w:rsidRPr="00943587">
        <w:rPr>
          <w:rFonts w:ascii="Times New Roman" w:eastAsia="Calibri" w:hAnsi="Times New Roman" w:cs="Times New Roman"/>
        </w:rPr>
        <w:t xml:space="preserve"> (</w:t>
      </w:r>
      <w:proofErr w:type="spellStart"/>
      <w:r w:rsidRPr="00943587">
        <w:rPr>
          <w:rFonts w:ascii="Times New Roman" w:eastAsia="Calibri" w:hAnsi="Times New Roman" w:cs="Times New Roman"/>
        </w:rPr>
        <w:t>le</w:t>
      </w:r>
      <w:r w:rsidR="002621A6">
        <w:rPr>
          <w:rFonts w:ascii="Times New Roman" w:eastAsia="Calibri" w:hAnsi="Times New Roman" w:cs="Times New Roman"/>
        </w:rPr>
        <w:t>vofloksacino</w:t>
      </w:r>
      <w:proofErr w:type="spellEnd"/>
      <w:r w:rsidR="002621A6">
        <w:rPr>
          <w:rFonts w:ascii="Times New Roman" w:eastAsia="Calibri" w:hAnsi="Times New Roman" w:cs="Times New Roman"/>
        </w:rPr>
        <w:t xml:space="preserve"> </w:t>
      </w:r>
      <w:proofErr w:type="spellStart"/>
      <w:r w:rsidR="002621A6">
        <w:rPr>
          <w:rFonts w:ascii="Times New Roman" w:eastAsia="Calibri" w:hAnsi="Times New Roman" w:cs="Times New Roman"/>
        </w:rPr>
        <w:t>hemihidrato</w:t>
      </w:r>
      <w:proofErr w:type="spellEnd"/>
      <w:r w:rsidR="002621A6">
        <w:rPr>
          <w:rFonts w:ascii="Times New Roman" w:eastAsia="Calibri" w:hAnsi="Times New Roman" w:cs="Times New Roman"/>
        </w:rPr>
        <w:t xml:space="preserve"> forma)</w:t>
      </w:r>
    </w:p>
    <w:p w14:paraId="64B2751C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D439627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6251E3">
        <w:rPr>
          <w:rFonts w:ascii="Times New Roman" w:eastAsia="Calibri" w:hAnsi="Times New Roman" w:cs="Times New Roman"/>
          <w:b/>
        </w:rPr>
        <w:t>3.</w:t>
      </w:r>
      <w:r w:rsidRPr="006251E3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14E42DFD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0C4F1E5" w14:textId="77777777" w:rsidR="008A4CDF" w:rsidRPr="006251E3" w:rsidRDefault="008A4CDF" w:rsidP="008A4CDF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Sudėtyje yra </w:t>
      </w:r>
      <w:proofErr w:type="spellStart"/>
      <w:r w:rsidRPr="006251E3">
        <w:rPr>
          <w:rFonts w:ascii="Times New Roman" w:eastAsia="Calibri" w:hAnsi="Times New Roman" w:cs="Times New Roman"/>
        </w:rPr>
        <w:t>mikrokristalinė</w:t>
      </w:r>
      <w:proofErr w:type="spellEnd"/>
      <w:r w:rsidRPr="006251E3">
        <w:rPr>
          <w:rFonts w:ascii="Times New Roman" w:eastAsia="Calibri" w:hAnsi="Times New Roman" w:cs="Times New Roman"/>
        </w:rPr>
        <w:t xml:space="preserve"> celiuliozė, </w:t>
      </w:r>
      <w:r w:rsidR="0021724B">
        <w:rPr>
          <w:rFonts w:ascii="Times New Roman" w:eastAsia="Calibri" w:hAnsi="Times New Roman" w:cs="Times New Roman"/>
        </w:rPr>
        <w:t>natrio</w:t>
      </w:r>
      <w:r w:rsidRPr="002C4AF9">
        <w:rPr>
          <w:rFonts w:ascii="Times New Roman" w:eastAsia="Calibri" w:hAnsi="Times New Roman" w:cs="Times New Roman"/>
        </w:rPr>
        <w:t xml:space="preserve"> </w:t>
      </w:r>
      <w:proofErr w:type="spellStart"/>
      <w:r w:rsidRPr="002C4AF9">
        <w:rPr>
          <w:rFonts w:ascii="Times New Roman" w:eastAsia="Calibri" w:hAnsi="Times New Roman" w:cs="Times New Roman"/>
        </w:rPr>
        <w:t>stearilo</w:t>
      </w:r>
      <w:proofErr w:type="spellEnd"/>
      <w:r w:rsidRPr="002C4AF9">
        <w:rPr>
          <w:rFonts w:ascii="Times New Roman" w:eastAsia="Calibri" w:hAnsi="Times New Roman" w:cs="Times New Roman"/>
        </w:rPr>
        <w:t xml:space="preserve"> </w:t>
      </w:r>
      <w:proofErr w:type="spellStart"/>
      <w:r w:rsidRPr="002C4AF9">
        <w:rPr>
          <w:rFonts w:ascii="Times New Roman" w:eastAsia="Calibri" w:hAnsi="Times New Roman" w:cs="Times New Roman"/>
        </w:rPr>
        <w:t>fumaratas</w:t>
      </w:r>
      <w:proofErr w:type="spellEnd"/>
      <w:r w:rsidR="0021724B">
        <w:rPr>
          <w:rFonts w:ascii="Times New Roman" w:eastAsia="Calibri" w:hAnsi="Times New Roman" w:cs="Times New Roman"/>
        </w:rPr>
        <w:t xml:space="preserve"> ir kitos pagalbinės medžiagos</w:t>
      </w:r>
    </w:p>
    <w:p w14:paraId="6E808D65" w14:textId="77777777" w:rsidR="008A4CDF" w:rsidRPr="006251E3" w:rsidRDefault="008A4CDF" w:rsidP="008A4CDF">
      <w:pPr>
        <w:widowControl w:val="0"/>
        <w:ind w:left="0" w:firstLine="0"/>
        <w:jc w:val="both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</w:rPr>
        <w:t>Daugiau informacijos pate</w:t>
      </w:r>
      <w:r w:rsidR="002621A6">
        <w:rPr>
          <w:rFonts w:ascii="Times New Roman" w:eastAsia="Calibri" w:hAnsi="Times New Roman" w:cs="Times New Roman"/>
        </w:rPr>
        <w:t>ikiama pakuotės lapelyje</w:t>
      </w:r>
    </w:p>
    <w:p w14:paraId="54BD462A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C399770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  <w:b/>
        </w:rPr>
        <w:t>4.</w:t>
      </w:r>
      <w:r w:rsidRPr="006251E3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4873B041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93D7E2A" w14:textId="77777777" w:rsidR="008A4CDF" w:rsidRPr="006251E3" w:rsidRDefault="002621A6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Plėvele dengta tabletė</w:t>
      </w:r>
    </w:p>
    <w:p w14:paraId="671DCED9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</w:p>
    <w:p w14:paraId="7D954082" w14:textId="77777777" w:rsidR="008A4CDF" w:rsidRPr="00943587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>7 plėvele dengtos tabletės</w:t>
      </w:r>
    </w:p>
    <w:p w14:paraId="61D8A7B9" w14:textId="77777777" w:rsidR="008A4CDF" w:rsidRPr="00943587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>10 plėvele dengtų tablečių</w:t>
      </w:r>
    </w:p>
    <w:p w14:paraId="4FA73EA5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E1B22FF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6251E3">
        <w:rPr>
          <w:rFonts w:ascii="Times New Roman" w:eastAsia="Calibri" w:hAnsi="Times New Roman" w:cs="Times New Roman"/>
          <w:b/>
        </w:rPr>
        <w:t>5.</w:t>
      </w:r>
      <w:r w:rsidRPr="006251E3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521A6F6C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  <w:i/>
        </w:rPr>
      </w:pPr>
    </w:p>
    <w:p w14:paraId="5B315375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</w:rPr>
        <w:t>Prieš vartojim</w:t>
      </w:r>
      <w:r w:rsidR="002621A6">
        <w:rPr>
          <w:rFonts w:ascii="Times New Roman" w:eastAsia="Calibri" w:hAnsi="Times New Roman" w:cs="Times New Roman"/>
        </w:rPr>
        <w:t>ą perskaitykite pakuotės lapelį</w:t>
      </w:r>
    </w:p>
    <w:p w14:paraId="0E5B8573" w14:textId="77777777" w:rsidR="008A4CDF" w:rsidRPr="006251E3" w:rsidRDefault="002621A6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Vartoti per burną</w:t>
      </w:r>
    </w:p>
    <w:p w14:paraId="681B4D5D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A73D8A6" w14:textId="77777777" w:rsidR="008A4CDF" w:rsidRPr="006251E3" w:rsidRDefault="008A4CDF" w:rsidP="008A4CD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  <w:b/>
        </w:rPr>
        <w:t>6.</w:t>
      </w:r>
      <w:r w:rsidRPr="006251E3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94B5FC6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BA6185A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</w:rPr>
        <w:t>Laikyti vaikams nepasteb</w:t>
      </w:r>
      <w:r w:rsidR="002621A6">
        <w:rPr>
          <w:rFonts w:ascii="Times New Roman" w:eastAsia="Calibri" w:hAnsi="Times New Roman" w:cs="Times New Roman"/>
        </w:rPr>
        <w:t>imoje ir nepasiekiamoje vietoje</w:t>
      </w:r>
    </w:p>
    <w:p w14:paraId="5E012456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CDBE9F4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6251E3">
        <w:rPr>
          <w:rFonts w:ascii="Times New Roman" w:eastAsia="Calibri" w:hAnsi="Times New Roman" w:cs="Times New Roman"/>
          <w:b/>
        </w:rPr>
        <w:t>7.</w:t>
      </w:r>
      <w:r w:rsidRPr="006251E3">
        <w:rPr>
          <w:rFonts w:ascii="Times New Roman" w:eastAsia="Calibri" w:hAnsi="Times New Roman" w:cs="Times New Roman"/>
          <w:b/>
        </w:rPr>
        <w:tab/>
        <w:t>KITAS SPECIALUS ĮSPĖJIMAS (JEI REIKIA)</w:t>
      </w:r>
    </w:p>
    <w:p w14:paraId="4BAB395D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2C48B37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91D7C12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6251E3">
        <w:rPr>
          <w:rFonts w:ascii="Times New Roman" w:eastAsia="Calibri" w:hAnsi="Times New Roman" w:cs="Times New Roman"/>
          <w:b/>
        </w:rPr>
        <w:t>8.</w:t>
      </w:r>
      <w:r w:rsidRPr="006251E3">
        <w:rPr>
          <w:rFonts w:ascii="Times New Roman" w:eastAsia="Calibri" w:hAnsi="Times New Roman" w:cs="Times New Roman"/>
          <w:b/>
        </w:rPr>
        <w:tab/>
        <w:t>TINKAMUMO LAIKAS</w:t>
      </w:r>
    </w:p>
    <w:p w14:paraId="0B2D9623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EE56DCA" w14:textId="77777777" w:rsidR="008A4CDF" w:rsidRPr="008A4CDF" w:rsidRDefault="008A4CDF" w:rsidP="008A4CDF">
      <w:pPr>
        <w:widowControl w:val="0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 </w:t>
      </w:r>
    </w:p>
    <w:p w14:paraId="72B1DD9C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C8F93FF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  <w:b/>
        </w:rPr>
        <w:t>9.</w:t>
      </w:r>
      <w:r w:rsidRPr="006251E3">
        <w:rPr>
          <w:rFonts w:ascii="Times New Roman" w:eastAsia="Calibri" w:hAnsi="Times New Roman" w:cs="Times New Roman"/>
          <w:b/>
        </w:rPr>
        <w:tab/>
      </w:r>
      <w:r w:rsidRPr="006251E3">
        <w:rPr>
          <w:rFonts w:ascii="Times New Roman" w:eastAsia="Calibri" w:hAnsi="Times New Roman" w:cs="Times New Roman"/>
          <w:b/>
          <w:caps/>
        </w:rPr>
        <w:t>SPECIALIOS laikymo sąlygos</w:t>
      </w:r>
    </w:p>
    <w:p w14:paraId="1B2D6DE3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8DD658C" w14:textId="77777777" w:rsidR="008A4CDF" w:rsidRPr="006251E3" w:rsidRDefault="008A4CDF" w:rsidP="008A4CDF">
      <w:pPr>
        <w:widowControl w:val="0"/>
        <w:rPr>
          <w:rFonts w:ascii="Times New Roman" w:eastAsia="Calibri" w:hAnsi="Times New Roman" w:cs="Times New Roman"/>
        </w:rPr>
      </w:pPr>
    </w:p>
    <w:p w14:paraId="208D7BA9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b/>
        </w:rPr>
      </w:pPr>
      <w:r w:rsidRPr="006251E3">
        <w:rPr>
          <w:rFonts w:ascii="Times New Roman" w:eastAsia="Calibri" w:hAnsi="Times New Roman" w:cs="Times New Roman"/>
          <w:b/>
        </w:rPr>
        <w:t>10.</w:t>
      </w:r>
      <w:r w:rsidRPr="006251E3">
        <w:rPr>
          <w:rFonts w:ascii="Times New Roman" w:eastAsia="Calibri" w:hAnsi="Times New Roman" w:cs="Times New Roman"/>
          <w:b/>
        </w:rPr>
        <w:tab/>
      </w:r>
      <w:r w:rsidRPr="006251E3">
        <w:rPr>
          <w:rFonts w:ascii="Times New Roman" w:eastAsia="Calibri" w:hAnsi="Times New Roman" w:cs="Times New Roman"/>
          <w:b/>
          <w:caps/>
        </w:rPr>
        <w:t>specialios atsargumo priemonės dėl nesuvartoto vaistinio preparato ar jo atliekų tvarkymo</w:t>
      </w:r>
      <w:r w:rsidRPr="006251E3">
        <w:rPr>
          <w:rFonts w:ascii="Times New Roman" w:eastAsia="Calibri" w:hAnsi="Times New Roman" w:cs="Times New Roman"/>
          <w:caps/>
        </w:rPr>
        <w:t xml:space="preserve"> </w:t>
      </w:r>
      <w:r w:rsidRPr="006251E3">
        <w:rPr>
          <w:rFonts w:ascii="Times New Roman" w:eastAsia="Calibri" w:hAnsi="Times New Roman" w:cs="Times New Roman"/>
          <w:b/>
          <w:caps/>
        </w:rPr>
        <w:t>(jei reikia)</w:t>
      </w:r>
    </w:p>
    <w:p w14:paraId="6ECDC707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7594011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5FBB500" w14:textId="77777777" w:rsidR="008A4CDF" w:rsidRPr="009E7F72" w:rsidRDefault="008A4CDF" w:rsidP="009E7F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11.</w:t>
      </w:r>
      <w:r w:rsidRPr="006251E3">
        <w:rPr>
          <w:rFonts w:ascii="Times New Roman" w:eastAsia="Calibri" w:hAnsi="Times New Roman" w:cs="Times New Roman"/>
          <w:b/>
        </w:rPr>
        <w:tab/>
      </w:r>
      <w:r w:rsidR="009E7F72" w:rsidRPr="00F27F77">
        <w:rPr>
          <w:rFonts w:ascii="Times New Roman" w:eastAsia="Times New Roman" w:hAnsi="Times New Roman" w:cs="Times New Roman"/>
          <w:b/>
          <w:lang w:val="sl-SI" w:eastAsia="sl-SI"/>
        </w:rPr>
        <w:t>LYGIAGRETUS IMPORTUOTOJAS</w:t>
      </w:r>
    </w:p>
    <w:p w14:paraId="045B9F44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9F99426" w14:textId="77777777" w:rsidR="009E7F72" w:rsidRPr="00F27F77" w:rsidRDefault="009E7F72" w:rsidP="009E7F72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F27F77">
        <w:rPr>
          <w:rFonts w:ascii="Times New Roman" w:eastAsia="Arial Unicode MS" w:hAnsi="Times New Roman" w:cs="Times New Roman"/>
          <w:lang w:val="sl-SI" w:eastAsia="sl-SI"/>
        </w:rPr>
        <w:lastRenderedPageBreak/>
        <w:t>UAB „Edupharma“</w:t>
      </w:r>
    </w:p>
    <w:p w14:paraId="06B5423C" w14:textId="77777777" w:rsidR="009E7F72" w:rsidRPr="00F27F77" w:rsidRDefault="009E7F72" w:rsidP="009E7F72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F27F77">
        <w:rPr>
          <w:rFonts w:ascii="Times New Roman" w:eastAsia="Arial Unicode MS" w:hAnsi="Times New Roman" w:cs="Times New Roman"/>
          <w:lang w:val="sl-SI" w:eastAsia="sl-SI"/>
        </w:rPr>
        <w:t>K.Baršausko g. 80</w:t>
      </w:r>
    </w:p>
    <w:p w14:paraId="72BAB5C3" w14:textId="77777777" w:rsidR="008A4CDF" w:rsidRPr="009E7F72" w:rsidRDefault="009E7F72" w:rsidP="009E7F72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F27F77">
        <w:rPr>
          <w:rFonts w:ascii="Times New Roman" w:eastAsia="Arial Unicode MS" w:hAnsi="Times New Roman" w:cs="Times New Roman"/>
          <w:lang w:val="sl-SI" w:eastAsia="sl-SI"/>
        </w:rPr>
        <w:t>LT-51440 Kaunas</w:t>
      </w:r>
    </w:p>
    <w:p w14:paraId="7FDBDBFE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0939DAE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12.</w:t>
      </w:r>
      <w:r w:rsidRPr="006251E3">
        <w:rPr>
          <w:rFonts w:ascii="Times New Roman" w:eastAsia="Calibri" w:hAnsi="Times New Roman" w:cs="Times New Roman"/>
          <w:b/>
        </w:rPr>
        <w:tab/>
      </w:r>
      <w:r w:rsidR="009E7F72" w:rsidRPr="00324DC4">
        <w:rPr>
          <w:rFonts w:ascii="Times New Roman" w:eastAsia="Times New Roman" w:hAnsi="Times New Roman" w:cs="Times New Roman"/>
          <w:b/>
          <w:lang w:val="sl-SI" w:eastAsia="sl-SI"/>
        </w:rPr>
        <w:t>LYGIAGRETAUS IMPORTO LEIDIMO NUMERIS (-IAI)</w:t>
      </w:r>
    </w:p>
    <w:p w14:paraId="2A14E02C" w14:textId="77777777" w:rsidR="008A4CDF" w:rsidRPr="00943587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DE8C827" w14:textId="4C20E653" w:rsidR="008A4CDF" w:rsidRPr="009036DE" w:rsidRDefault="009E7F72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036DE">
        <w:rPr>
          <w:rFonts w:ascii="Times New Roman" w:eastAsia="Calibri" w:hAnsi="Times New Roman" w:cs="Times New Roman"/>
        </w:rPr>
        <w:t>N7 – LT/L</w:t>
      </w:r>
      <w:r w:rsidR="009036DE" w:rsidRPr="009036DE">
        <w:rPr>
          <w:rFonts w:ascii="Times New Roman" w:eastAsia="Calibri" w:hAnsi="Times New Roman" w:cs="Times New Roman"/>
        </w:rPr>
        <w:t>/20/1233/001</w:t>
      </w:r>
    </w:p>
    <w:p w14:paraId="66538E01" w14:textId="5D593BD6" w:rsidR="008A4CDF" w:rsidRPr="00943587" w:rsidRDefault="009E7F72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>N10 – LT/L</w:t>
      </w:r>
      <w:r w:rsidR="009036DE">
        <w:rPr>
          <w:rFonts w:ascii="Times New Roman" w:eastAsia="Calibri" w:hAnsi="Times New Roman" w:cs="Times New Roman"/>
        </w:rPr>
        <w:t>/20/1233/002</w:t>
      </w:r>
    </w:p>
    <w:p w14:paraId="2E7BB6B9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B1DA26F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13.</w:t>
      </w:r>
      <w:r w:rsidRPr="006251E3">
        <w:rPr>
          <w:rFonts w:ascii="Times New Roman" w:eastAsia="Calibri" w:hAnsi="Times New Roman" w:cs="Times New Roman"/>
          <w:b/>
        </w:rPr>
        <w:tab/>
        <w:t>SERIJOS NUMERIS</w:t>
      </w:r>
    </w:p>
    <w:p w14:paraId="1AED6441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02BC29E" w14:textId="77777777" w:rsidR="008A4CDF" w:rsidRPr="009E7F72" w:rsidRDefault="009E7F72" w:rsidP="008A4CDF">
      <w:pPr>
        <w:widowControl w:val="0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LOT/Serija</w:t>
      </w:r>
    </w:p>
    <w:p w14:paraId="49D5F94B" w14:textId="77777777" w:rsidR="008A4CDF" w:rsidRPr="006251E3" w:rsidRDefault="008A4CDF" w:rsidP="008A4CDF">
      <w:pPr>
        <w:widowControl w:val="0"/>
        <w:ind w:left="540" w:hanging="540"/>
        <w:rPr>
          <w:rFonts w:ascii="Times New Roman" w:eastAsia="Calibri" w:hAnsi="Times New Roman" w:cs="Times New Roman"/>
        </w:rPr>
      </w:pPr>
    </w:p>
    <w:p w14:paraId="30C9A08B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14.</w:t>
      </w:r>
      <w:r w:rsidRPr="006251E3">
        <w:rPr>
          <w:rFonts w:ascii="Times New Roman" w:eastAsia="Calibri" w:hAnsi="Times New Roman" w:cs="Times New Roman"/>
          <w:b/>
        </w:rPr>
        <w:tab/>
      </w:r>
      <w:r w:rsidRPr="006251E3">
        <w:rPr>
          <w:rFonts w:ascii="Times New Roman" w:eastAsia="Calibri" w:hAnsi="Times New Roman" w:cs="Times New Roman"/>
          <w:b/>
          <w:caps/>
        </w:rPr>
        <w:t>Pardavimo (išdavimo) tvarka</w:t>
      </w:r>
    </w:p>
    <w:p w14:paraId="4220B65C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C00B44C" w14:textId="77777777" w:rsidR="008A4CDF" w:rsidRPr="006251E3" w:rsidRDefault="008A4CDF" w:rsidP="009E7F72">
      <w:pPr>
        <w:widowControl w:val="0"/>
        <w:rPr>
          <w:rFonts w:ascii="Times New Roman" w:eastAsia="Calibri" w:hAnsi="Times New Roman" w:cs="Times New Roman"/>
        </w:rPr>
      </w:pPr>
      <w:r w:rsidRPr="006251E3">
        <w:rPr>
          <w:rFonts w:ascii="Times New Roman" w:eastAsia="Calibri" w:hAnsi="Times New Roman" w:cs="Times New Roman"/>
        </w:rPr>
        <w:t xml:space="preserve">Receptinis </w:t>
      </w:r>
      <w:r w:rsidRPr="006251E3">
        <w:rPr>
          <w:rFonts w:ascii="Times New Roman" w:eastAsia="Times New Roman" w:hAnsi="Times New Roman" w:cs="Times New Roman"/>
        </w:rPr>
        <w:t>vaistas</w:t>
      </w:r>
    </w:p>
    <w:p w14:paraId="4211AF63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B823278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15.</w:t>
      </w:r>
      <w:r w:rsidRPr="006251E3">
        <w:rPr>
          <w:rFonts w:ascii="Times New Roman" w:eastAsia="Calibri" w:hAnsi="Times New Roman" w:cs="Times New Roman"/>
          <w:b/>
        </w:rPr>
        <w:tab/>
      </w:r>
      <w:r w:rsidRPr="006251E3">
        <w:rPr>
          <w:rFonts w:ascii="Times New Roman" w:eastAsia="Calibri" w:hAnsi="Times New Roman" w:cs="Times New Roman"/>
          <w:b/>
          <w:caps/>
        </w:rPr>
        <w:t>vartojimo instrukcijA</w:t>
      </w:r>
    </w:p>
    <w:p w14:paraId="0CD706B4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028EA74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CB72D6C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6251E3">
        <w:rPr>
          <w:rFonts w:ascii="Times New Roman" w:eastAsia="Calibri" w:hAnsi="Times New Roman" w:cs="Times New Roman"/>
          <w:b/>
        </w:rPr>
        <w:t>16.</w:t>
      </w:r>
      <w:r w:rsidRPr="006251E3">
        <w:rPr>
          <w:rFonts w:ascii="Times New Roman" w:eastAsia="Calibri" w:hAnsi="Times New Roman" w:cs="Times New Roman"/>
          <w:b/>
        </w:rPr>
        <w:tab/>
        <w:t>INFORMACIJA BRAILIO RAŠTU</w:t>
      </w:r>
    </w:p>
    <w:p w14:paraId="0A565471" w14:textId="77777777" w:rsidR="008A4CDF" w:rsidRPr="006251E3" w:rsidRDefault="008A4CDF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CF21C1D" w14:textId="77777777" w:rsidR="008A4CDF" w:rsidRPr="006251E3" w:rsidRDefault="009E7F72" w:rsidP="008A4CDF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943587">
        <w:rPr>
          <w:rFonts w:ascii="Times New Roman" w:eastAsia="Calibri" w:hAnsi="Times New Roman" w:cs="Times New Roman"/>
        </w:rPr>
        <w:t>LEVOFLOXACINA FARMOZ</w:t>
      </w:r>
      <w:r w:rsidR="008A4CDF" w:rsidRPr="00943587">
        <w:rPr>
          <w:rFonts w:ascii="Times New Roman" w:eastAsia="Calibri" w:hAnsi="Times New Roman" w:cs="Times New Roman"/>
        </w:rPr>
        <w:t xml:space="preserve"> 500 mg</w:t>
      </w:r>
    </w:p>
    <w:p w14:paraId="5F2D4CB1" w14:textId="77777777" w:rsidR="008A4CDF" w:rsidRPr="006251E3" w:rsidRDefault="008A4CDF" w:rsidP="008A4CDF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</w:p>
    <w:p w14:paraId="67E3F911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251E3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251E3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2FD6E80E" w14:textId="77777777" w:rsidR="008A4CDF" w:rsidRPr="006251E3" w:rsidRDefault="008A4CDF" w:rsidP="008A4CDF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6291239F" w14:textId="77777777" w:rsidR="008A4CDF" w:rsidRPr="006251E3" w:rsidRDefault="008A4CDF" w:rsidP="008A4CDF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highlight w:val="lightGray"/>
          <w:lang w:eastAsia="lt-LT" w:bidi="lt-LT"/>
        </w:rPr>
      </w:pPr>
      <w:r w:rsidRPr="006251E3">
        <w:rPr>
          <w:rFonts w:ascii="Times New Roman" w:eastAsia="Times New Roman" w:hAnsi="Times New Roman" w:cs="Times New Roman"/>
          <w:highlight w:val="lightGray"/>
          <w:lang w:eastAsia="lt-LT" w:bidi="lt-LT"/>
        </w:rPr>
        <w:t>&lt;2D brūkšninis kodas su nurodytu unikaliu identifikatoriumi.&gt;</w:t>
      </w:r>
    </w:p>
    <w:p w14:paraId="75106FFD" w14:textId="77777777" w:rsidR="008A4CDF" w:rsidRPr="006251E3" w:rsidRDefault="008A4CDF" w:rsidP="008A4CDF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12A525F6" w14:textId="77777777" w:rsidR="008A4CDF" w:rsidRPr="006251E3" w:rsidRDefault="008A4CDF" w:rsidP="008A4C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251E3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251E3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64AE1B51" w14:textId="77777777" w:rsidR="008A4CDF" w:rsidRPr="006251E3" w:rsidRDefault="008A4CDF" w:rsidP="008A4CDF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065AE12C" w14:textId="77777777" w:rsidR="008A4CDF" w:rsidRPr="006251E3" w:rsidRDefault="008A4CDF" w:rsidP="008A4CDF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6251E3">
        <w:rPr>
          <w:rFonts w:ascii="Times New Roman" w:eastAsia="Times New Roman" w:hAnsi="Times New Roman" w:cs="Times New Roman"/>
          <w:lang w:eastAsia="lt-LT" w:bidi="lt-LT"/>
        </w:rPr>
        <w:t>PC:</w:t>
      </w:r>
    </w:p>
    <w:p w14:paraId="677D1A4A" w14:textId="77777777" w:rsidR="008A4CDF" w:rsidRDefault="008A4CDF" w:rsidP="008A4CDF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6251E3">
        <w:rPr>
          <w:rFonts w:ascii="Times New Roman" w:eastAsia="Times New Roman" w:hAnsi="Times New Roman" w:cs="Times New Roman"/>
          <w:lang w:eastAsia="lt-LT" w:bidi="lt-LT"/>
        </w:rPr>
        <w:t>SN:</w:t>
      </w:r>
    </w:p>
    <w:p w14:paraId="456689C2" w14:textId="77777777" w:rsidR="004A4B3B" w:rsidRPr="006251E3" w:rsidRDefault="004A4B3B" w:rsidP="008A4CDF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09BFC181" w14:textId="77777777" w:rsidR="004A4B3B" w:rsidRPr="004A4B3B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  <w:b/>
        </w:rPr>
      </w:pPr>
      <w:r w:rsidRPr="004A4B3B">
        <w:rPr>
          <w:rFonts w:ascii="Times New Roman" w:eastAsia="Calibri" w:hAnsi="Times New Roman" w:cs="Times New Roman"/>
          <w:b/>
        </w:rPr>
        <w:t>Gamintojas</w:t>
      </w:r>
    </w:p>
    <w:p w14:paraId="1C6F262A" w14:textId="77777777" w:rsidR="004A4B3B" w:rsidRPr="006251E3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F17EADA" w14:textId="77777777" w:rsidR="004A4B3B" w:rsidRPr="00E25827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E25827">
        <w:rPr>
          <w:rFonts w:ascii="Times New Roman" w:eastAsia="Calibri" w:hAnsi="Times New Roman" w:cs="Times New Roman"/>
        </w:rPr>
        <w:t>Farmalabor</w:t>
      </w:r>
      <w:proofErr w:type="spellEnd"/>
      <w:r w:rsidRPr="00E25827">
        <w:rPr>
          <w:rFonts w:ascii="Times New Roman" w:eastAsia="Calibri" w:hAnsi="Times New Roman" w:cs="Times New Roman"/>
        </w:rPr>
        <w:t xml:space="preserve"> – </w:t>
      </w:r>
      <w:proofErr w:type="spellStart"/>
      <w:r w:rsidRPr="00E25827">
        <w:rPr>
          <w:rFonts w:ascii="Times New Roman" w:eastAsia="Calibri" w:hAnsi="Times New Roman" w:cs="Times New Roman"/>
        </w:rPr>
        <w:t>Produtos</w:t>
      </w:r>
      <w:proofErr w:type="spellEnd"/>
      <w:r w:rsidRPr="00E25827">
        <w:rPr>
          <w:rFonts w:ascii="Times New Roman" w:eastAsia="Calibri" w:hAnsi="Times New Roman" w:cs="Times New Roman"/>
        </w:rPr>
        <w:t xml:space="preserve"> </w:t>
      </w:r>
      <w:proofErr w:type="spellStart"/>
      <w:r w:rsidRPr="00E25827">
        <w:rPr>
          <w:rFonts w:ascii="Times New Roman" w:eastAsia="Calibri" w:hAnsi="Times New Roman" w:cs="Times New Roman"/>
        </w:rPr>
        <w:t>Farmacêuticos</w:t>
      </w:r>
      <w:proofErr w:type="spellEnd"/>
      <w:r w:rsidRPr="00E25827">
        <w:rPr>
          <w:rFonts w:ascii="Times New Roman" w:eastAsia="Calibri" w:hAnsi="Times New Roman" w:cs="Times New Roman"/>
        </w:rPr>
        <w:t>, S.A.</w:t>
      </w:r>
    </w:p>
    <w:p w14:paraId="0399A5FC" w14:textId="77777777" w:rsidR="004A4B3B" w:rsidRPr="00E25827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E25827">
        <w:rPr>
          <w:rFonts w:ascii="Times New Roman" w:eastAsia="Calibri" w:hAnsi="Times New Roman" w:cs="Times New Roman"/>
        </w:rPr>
        <w:t xml:space="preserve">Zona </w:t>
      </w:r>
      <w:proofErr w:type="spellStart"/>
      <w:r w:rsidRPr="00E25827">
        <w:rPr>
          <w:rFonts w:ascii="Times New Roman" w:eastAsia="Calibri" w:hAnsi="Times New Roman" w:cs="Times New Roman"/>
        </w:rPr>
        <w:t>Industrial</w:t>
      </w:r>
      <w:proofErr w:type="spellEnd"/>
      <w:r w:rsidRPr="00E25827">
        <w:rPr>
          <w:rFonts w:ascii="Times New Roman" w:eastAsia="Calibri" w:hAnsi="Times New Roman" w:cs="Times New Roman"/>
        </w:rPr>
        <w:t xml:space="preserve"> de </w:t>
      </w:r>
      <w:proofErr w:type="spellStart"/>
      <w:r w:rsidRPr="00E25827">
        <w:rPr>
          <w:rFonts w:ascii="Times New Roman" w:eastAsia="Calibri" w:hAnsi="Times New Roman" w:cs="Times New Roman"/>
        </w:rPr>
        <w:t>Condeixa</w:t>
      </w:r>
      <w:proofErr w:type="spellEnd"/>
      <w:r w:rsidRPr="00E25827">
        <w:rPr>
          <w:rFonts w:ascii="Times New Roman" w:eastAsia="Calibri" w:hAnsi="Times New Roman" w:cs="Times New Roman"/>
        </w:rPr>
        <w:t xml:space="preserve">-a-Nova, </w:t>
      </w:r>
    </w:p>
    <w:p w14:paraId="38816088" w14:textId="77777777" w:rsidR="004A4B3B" w:rsidRPr="00E25827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E25827">
        <w:rPr>
          <w:rFonts w:ascii="Times New Roman" w:eastAsia="Calibri" w:hAnsi="Times New Roman" w:cs="Times New Roman"/>
        </w:rPr>
        <w:t xml:space="preserve">3150-194 </w:t>
      </w:r>
      <w:proofErr w:type="spellStart"/>
      <w:r w:rsidRPr="00E25827">
        <w:rPr>
          <w:rFonts w:ascii="Times New Roman" w:eastAsia="Calibri" w:hAnsi="Times New Roman" w:cs="Times New Roman"/>
        </w:rPr>
        <w:t>Condeixa</w:t>
      </w:r>
      <w:proofErr w:type="spellEnd"/>
      <w:r w:rsidRPr="00E25827">
        <w:rPr>
          <w:rFonts w:ascii="Times New Roman" w:eastAsia="Calibri" w:hAnsi="Times New Roman" w:cs="Times New Roman"/>
        </w:rPr>
        <w:t xml:space="preserve">-a-Nova, </w:t>
      </w:r>
    </w:p>
    <w:p w14:paraId="56610CC8" w14:textId="77777777" w:rsidR="004A4B3B" w:rsidRPr="006251E3" w:rsidRDefault="004A4B3B" w:rsidP="004A4B3B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E25827">
        <w:rPr>
          <w:rFonts w:ascii="Times New Roman" w:eastAsia="Calibri" w:hAnsi="Times New Roman" w:cs="Times New Roman"/>
        </w:rPr>
        <w:t>Portugalija</w:t>
      </w:r>
    </w:p>
    <w:p w14:paraId="64344A84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</w:p>
    <w:p w14:paraId="451B9F71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b/>
          <w:lang w:val="sl-SI" w:eastAsia="sl-SI"/>
        </w:rPr>
      </w:pPr>
      <w:r w:rsidRPr="004F6A6B">
        <w:rPr>
          <w:rFonts w:ascii="Times New Roman" w:eastAsia="Arial Unicode MS" w:hAnsi="Times New Roman" w:cs="Times New Roman"/>
          <w:b/>
          <w:lang w:val="sl-SI" w:eastAsia="sl-SI"/>
        </w:rPr>
        <w:t xml:space="preserve">Perpakavo </w:t>
      </w:r>
    </w:p>
    <w:p w14:paraId="4FC084B2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BĮ UAB „Norfachema“</w:t>
      </w:r>
    </w:p>
    <w:p w14:paraId="27AF87EB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Vytauto g. 6, Jonava</w:t>
      </w:r>
    </w:p>
    <w:p w14:paraId="13FE0164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Lietuva</w:t>
      </w:r>
    </w:p>
    <w:p w14:paraId="12880397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</w:p>
    <w:p w14:paraId="06FE7C6B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 xml:space="preserve">arba </w:t>
      </w:r>
    </w:p>
    <w:p w14:paraId="6BF7D010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UAB „Entafarma“</w:t>
      </w:r>
    </w:p>
    <w:p w14:paraId="1CF5E2B0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Klonėnų vs, 1, Širvintų raj.</w:t>
      </w:r>
    </w:p>
    <w:p w14:paraId="20062A91" w14:textId="77777777" w:rsidR="004A4B3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  <w:r w:rsidRPr="004F6A6B">
        <w:rPr>
          <w:rFonts w:ascii="Times New Roman" w:eastAsia="Arial Unicode MS" w:hAnsi="Times New Roman" w:cs="Times New Roman"/>
          <w:lang w:val="sl-SI" w:eastAsia="sl-SI"/>
        </w:rPr>
        <w:t>Lietuva</w:t>
      </w:r>
    </w:p>
    <w:p w14:paraId="279BD219" w14:textId="77777777" w:rsidR="004A4B3B" w:rsidRPr="004F6A6B" w:rsidRDefault="004A4B3B" w:rsidP="004A4B3B">
      <w:pPr>
        <w:widowControl w:val="0"/>
        <w:tabs>
          <w:tab w:val="left" w:pos="567"/>
        </w:tabs>
        <w:ind w:left="0" w:firstLine="0"/>
        <w:rPr>
          <w:rFonts w:ascii="Times New Roman" w:eastAsia="Arial Unicode MS" w:hAnsi="Times New Roman" w:cs="Times New Roman"/>
          <w:lang w:val="sl-SI" w:eastAsia="sl-SI"/>
        </w:rPr>
      </w:pPr>
    </w:p>
    <w:p w14:paraId="1FD7BF42" w14:textId="77777777" w:rsidR="00943587" w:rsidRPr="002C4AF9" w:rsidRDefault="004A4B3B" w:rsidP="00943587">
      <w:p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bookmarkStart w:id="1" w:name="_Hlk490733550"/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Lygiagrečiai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importuojamas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vaistas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skiriasi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nuo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referencinio</w:t>
      </w:r>
      <w:proofErr w:type="spellEnd"/>
      <w:r w:rsidRPr="003C6677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:</w:t>
      </w:r>
      <w:bookmarkEnd w:id="1"/>
    </w:p>
    <w:p w14:paraId="32D106F7" w14:textId="77777777" w:rsidR="00943587" w:rsidRPr="003312CC" w:rsidRDefault="00943587" w:rsidP="00943587">
      <w:p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7CE5">
        <w:rPr>
          <w:rFonts w:ascii="Times New Roman" w:eastAsia="Times New Roman" w:hAnsi="Times New Roman" w:cs="Times New Roman"/>
          <w:i/>
          <w:sz w:val="24"/>
          <w:szCs w:val="24"/>
        </w:rPr>
        <w:t xml:space="preserve">Pagalbinėmis medžiagomis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lygiagrečiai importu</w:t>
      </w:r>
      <w:r w:rsidR="0021724B">
        <w:rPr>
          <w:rFonts w:ascii="Times New Roman" w:eastAsia="Times New Roman" w:hAnsi="Times New Roman" w:cs="Times New Roman"/>
          <w:i/>
          <w:sz w:val="24"/>
          <w:szCs w:val="24"/>
        </w:rPr>
        <w:t xml:space="preserve">ojamo branduolio medžiagoje </w:t>
      </w:r>
      <w:proofErr w:type="spellStart"/>
      <w:r w:rsidR="0021724B">
        <w:rPr>
          <w:rFonts w:ascii="Times New Roman" w:eastAsia="Times New Roman" w:hAnsi="Times New Roman" w:cs="Times New Roman"/>
          <w:i/>
          <w:sz w:val="24"/>
          <w:szCs w:val="24"/>
        </w:rPr>
        <w:t>yra</w:t>
      </w:r>
      <w:r w:rsidR="0021724B">
        <w:rPr>
          <w:rFonts w:ascii="Times New Roman" w:eastAsia="Calibri" w:hAnsi="Times New Roman" w:cs="Times New Roman"/>
          <w:i/>
        </w:rPr>
        <w:t>,natrio</w:t>
      </w:r>
      <w:proofErr w:type="spellEnd"/>
      <w:r w:rsidR="0021724B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2C4AF9">
        <w:rPr>
          <w:rFonts w:ascii="Times New Roman" w:eastAsia="Calibri" w:hAnsi="Times New Roman" w:cs="Times New Roman"/>
          <w:i/>
        </w:rPr>
        <w:t>stearilo</w:t>
      </w:r>
      <w:proofErr w:type="spellEnd"/>
      <w:r w:rsidRPr="002C4AF9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2C4AF9">
        <w:rPr>
          <w:rFonts w:ascii="Times New Roman" w:eastAsia="Calibri" w:hAnsi="Times New Roman" w:cs="Times New Roman"/>
          <w:i/>
        </w:rPr>
        <w:t>fumarato</w:t>
      </w:r>
      <w:proofErr w:type="spellEnd"/>
      <w:r>
        <w:rPr>
          <w:rFonts w:ascii="Times New Roman" w:eastAsia="Calibri" w:hAnsi="Times New Roman" w:cs="Times New Roman"/>
          <w:i/>
        </w:rPr>
        <w:t>,</w:t>
      </w:r>
      <w:r w:rsidRPr="002C4AF9">
        <w:rPr>
          <w:rFonts w:ascii="Times New Roman" w:eastAsia="Calibri" w:hAnsi="Times New Roman" w:cs="Times New Roman"/>
          <w:i/>
        </w:rPr>
        <w:t xml:space="preserve"> </w:t>
      </w:r>
      <w:r w:rsidRPr="00E17CE5">
        <w:rPr>
          <w:rFonts w:ascii="Times New Roman" w:eastAsia="Times New Roman" w:hAnsi="Times New Roman" w:cs="Times New Roman"/>
          <w:i/>
          <w:sz w:val="24"/>
          <w:szCs w:val="24"/>
        </w:rPr>
        <w:t xml:space="preserve">referencinio - </w:t>
      </w:r>
      <w:r w:rsidRPr="002C4AF9">
        <w:rPr>
          <w:rFonts w:ascii="Times New Roman" w:eastAsia="Calibri" w:hAnsi="Times New Roman" w:cs="Times New Roman"/>
          <w:i/>
        </w:rPr>
        <w:t xml:space="preserve">magnio </w:t>
      </w:r>
      <w:proofErr w:type="spellStart"/>
      <w:r>
        <w:rPr>
          <w:rFonts w:ascii="Times New Roman" w:eastAsia="Calibri" w:hAnsi="Times New Roman" w:cs="Times New Roman"/>
          <w:i/>
        </w:rPr>
        <w:t>stearato</w:t>
      </w:r>
      <w:proofErr w:type="spellEnd"/>
      <w:r w:rsidRPr="00E17CE5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C4AF9">
        <w:rPr>
          <w:rFonts w:ascii="Times New Roman" w:eastAsia="Calibri" w:hAnsi="Times New Roman" w:cs="Times New Roman"/>
          <w:i/>
          <w:color w:val="000000"/>
          <w:lang w:val="sl-SI" w:eastAsia="sl-SI"/>
        </w:rPr>
        <w:t>plėvelės medžia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>goje</w:t>
      </w:r>
      <w:r w:rsidRPr="002C4AF9"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 – lygiagrečiai importuojamo </w:t>
      </w:r>
      <w:r w:rsidRPr="00943587">
        <w:rPr>
          <w:rFonts w:ascii="Times New Roman" w:eastAsia="Calibri" w:hAnsi="Times New Roman" w:cs="Times New Roman"/>
          <w:i/>
          <w:color w:val="000000"/>
          <w:lang w:val="sl-SI" w:eastAsia="sl-SI"/>
        </w:rPr>
        <w:t>–</w:t>
      </w:r>
      <w:r w:rsidRPr="00943587">
        <w:rPr>
          <w:rFonts w:ascii="Times New Roman" w:eastAsia="Calibri" w:hAnsi="Times New Roman" w:cs="Times New Roman"/>
        </w:rPr>
        <w:t xml:space="preserve"> </w:t>
      </w:r>
      <w:r w:rsidRPr="00943587">
        <w:rPr>
          <w:rFonts w:ascii="Times New Roman" w:eastAsia="Calibri" w:hAnsi="Times New Roman" w:cs="Times New Roman"/>
          <w:i/>
        </w:rPr>
        <w:t>yra</w:t>
      </w:r>
      <w:r w:rsidRPr="003312CC"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lastRenderedPageBreak/>
        <w:t>polietilenglikolio</w:t>
      </w:r>
      <w:proofErr w:type="spellEnd"/>
      <w:r>
        <w:rPr>
          <w:rFonts w:ascii="Times New Roman" w:eastAsia="Calibri" w:hAnsi="Times New Roman" w:cs="Times New Roman"/>
          <w:i/>
        </w:rPr>
        <w:t xml:space="preserve"> 400, talko</w:t>
      </w:r>
      <w:r w:rsidRPr="003312CC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ir juodojo geležies oksido</w:t>
      </w:r>
      <w:r w:rsidRPr="003312CC">
        <w:rPr>
          <w:rFonts w:ascii="Times New Roman" w:eastAsia="Calibri" w:hAnsi="Times New Roman" w:cs="Times New Roman"/>
          <w:i/>
        </w:rPr>
        <w:t xml:space="preserve"> (E172)</w:t>
      </w:r>
      <w:r w:rsidRPr="002C4AF9">
        <w:rPr>
          <w:rFonts w:ascii="Times New Roman" w:eastAsia="Calibri" w:hAnsi="Times New Roman" w:cs="Times New Roman"/>
          <w:i/>
          <w:color w:val="000000"/>
          <w:lang w:val="sl-SI" w:eastAsia="sl-SI"/>
        </w:rPr>
        <w:t>, r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>e</w:t>
      </w:r>
      <w:r w:rsidRPr="002C4AF9"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ferencinio 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>–</w:t>
      </w:r>
      <w:r w:rsidRPr="002C4AF9"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 </w:t>
      </w:r>
      <w:r w:rsidRPr="003312CC">
        <w:rPr>
          <w:rFonts w:ascii="Times New Roman" w:eastAsia="Calibri" w:hAnsi="Times New Roman" w:cs="Times New Roman"/>
          <w:i/>
        </w:rPr>
        <w:t xml:space="preserve">yra </w:t>
      </w:r>
      <w:proofErr w:type="spellStart"/>
      <w:r>
        <w:rPr>
          <w:rFonts w:ascii="Times New Roman" w:eastAsia="Calibri" w:hAnsi="Times New Roman" w:cs="Times New Roman"/>
          <w:i/>
        </w:rPr>
        <w:t>indigokarmino</w:t>
      </w:r>
      <w:proofErr w:type="spellEnd"/>
      <w:r>
        <w:rPr>
          <w:rFonts w:ascii="Times New Roman" w:eastAsia="Calibri" w:hAnsi="Times New Roman" w:cs="Times New Roman"/>
          <w:i/>
        </w:rPr>
        <w:t xml:space="preserve"> (E132), saulėlydžio geltonojo FCF (E110), </w:t>
      </w:r>
      <w:proofErr w:type="spellStart"/>
      <w:r>
        <w:rPr>
          <w:rFonts w:ascii="Times New Roman" w:eastAsia="Calibri" w:hAnsi="Times New Roman" w:cs="Times New Roman"/>
          <w:i/>
        </w:rPr>
        <w:t>makrogolio</w:t>
      </w:r>
      <w:proofErr w:type="spellEnd"/>
      <w:r w:rsidRPr="003312CC">
        <w:rPr>
          <w:rFonts w:ascii="Times New Roman" w:eastAsia="Calibri" w:hAnsi="Times New Roman" w:cs="Times New Roman"/>
          <w:i/>
        </w:rPr>
        <w:t xml:space="preserve"> 4000</w:t>
      </w:r>
      <w:r w:rsidRPr="003312CC">
        <w:rPr>
          <w:rFonts w:ascii="Times New Roman" w:eastAsia="Calibri" w:hAnsi="Times New Roman" w:cs="Times New Roman"/>
        </w:rPr>
        <w:t>.</w:t>
      </w:r>
    </w:p>
    <w:p w14:paraId="18051038" w14:textId="77777777" w:rsidR="00943587" w:rsidRPr="003312CC" w:rsidRDefault="00943587" w:rsidP="00943587">
      <w:pPr>
        <w:ind w:left="0" w:firstLine="0"/>
        <w:jc w:val="both"/>
        <w:rPr>
          <w:rFonts w:ascii="Times New Roman" w:eastAsia="Calibri" w:hAnsi="Times New Roman" w:cs="Times New Roman"/>
          <w:i/>
          <w:color w:val="000000"/>
          <w:lang w:val="sl-SI" w:eastAsia="sl-SI"/>
        </w:rPr>
      </w:pPr>
      <w:r w:rsidRPr="005F2318">
        <w:rPr>
          <w:rFonts w:ascii="Times New Roman" w:eastAsia="Calibri" w:hAnsi="Times New Roman" w:cs="Times New Roman"/>
          <w:i/>
          <w:color w:val="000000"/>
          <w:lang w:val="sl-SI" w:eastAsia="sl-SI"/>
        </w:rPr>
        <w:t>Tablečių išvaizda:lygiagrečiai importuojamos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 </w:t>
      </w:r>
      <w:r w:rsidRPr="005F2318"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 tabl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etės yra rožinės spalvos, </w:t>
      </w:r>
      <w:r w:rsidRPr="005F2318"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referencinio – 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oranžinės spalvos; </w:t>
      </w:r>
      <w:r w:rsidRPr="005F2318">
        <w:rPr>
          <w:rFonts w:ascii="Times New Roman" w:eastAsia="Calibri" w:hAnsi="Times New Roman" w:cs="Times New Roman"/>
          <w:i/>
          <w:color w:val="000000"/>
          <w:lang w:val="sl-SI" w:eastAsia="sl-SI"/>
        </w:rPr>
        <w:t>lygiagrečiai importuojamos</w:t>
      </w: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 yra tabletės neišgaubtos, be vagelės, referencinio – tabletės yra </w:t>
      </w:r>
      <w:r w:rsidRPr="003312CC">
        <w:rPr>
          <w:rFonts w:ascii="Times New Roman" w:eastAsia="Calibri" w:hAnsi="Times New Roman" w:cs="Times New Roman"/>
          <w:i/>
        </w:rPr>
        <w:t>abipus išgaubtos, su vagele. Tabletę galima padalyti į lygias dozes</w:t>
      </w:r>
      <w:r>
        <w:rPr>
          <w:rFonts w:ascii="Times New Roman" w:eastAsia="Calibri" w:hAnsi="Times New Roman" w:cs="Times New Roman"/>
          <w:i/>
        </w:rPr>
        <w:t>.</w:t>
      </w:r>
    </w:p>
    <w:p w14:paraId="154BE9B2" w14:textId="77777777" w:rsidR="00943587" w:rsidRPr="009036DE" w:rsidRDefault="00943587" w:rsidP="0021724B">
      <w:p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lang w:val="sl-SI" w:eastAsia="sl-SI"/>
        </w:rPr>
        <w:t xml:space="preserve">Galiojimo laiku: lygiagrečiai importuojamo </w:t>
      </w:r>
      <w:r w:rsidR="0021724B">
        <w:rPr>
          <w:rFonts w:ascii="Times New Roman" w:eastAsia="Calibri" w:hAnsi="Times New Roman" w:cs="Times New Roman"/>
          <w:i/>
          <w:color w:val="000000"/>
          <w:lang w:val="sl-SI" w:eastAsia="sl-SI"/>
        </w:rPr>
        <w:t>3 metai, referencinio – 5 metai</w:t>
      </w:r>
    </w:p>
    <w:p w14:paraId="1C5111BB" w14:textId="77777777" w:rsidR="0048028C" w:rsidRPr="009036DE" w:rsidRDefault="0048028C" w:rsidP="004A4B3B">
      <w:pPr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8028C" w:rsidRPr="009036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B3"/>
    <w:rsid w:val="0021724B"/>
    <w:rsid w:val="002621A6"/>
    <w:rsid w:val="0048028C"/>
    <w:rsid w:val="004A4B3B"/>
    <w:rsid w:val="00656EB3"/>
    <w:rsid w:val="008A4CDF"/>
    <w:rsid w:val="009036DE"/>
    <w:rsid w:val="00943587"/>
    <w:rsid w:val="009E7F72"/>
    <w:rsid w:val="00D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A7C5"/>
  <w15:chartTrackingRefBased/>
  <w15:docId w15:val="{F1326CC7-E4BB-423F-AA7D-05BA77BF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4CDF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2</cp:revision>
  <dcterms:created xsi:type="dcterms:W3CDTF">2021-10-18T09:21:00Z</dcterms:created>
  <dcterms:modified xsi:type="dcterms:W3CDTF">2021-10-18T09:21:00Z</dcterms:modified>
</cp:coreProperties>
</file>