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C786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3D8D540B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71DE0734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DC75498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13052B0E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485177DA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786FAFC6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FB72701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06036BD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620E7B8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17666FBD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4FD95CBB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0C75F2D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5B9B3B1B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D375B04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7FAB8AFB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72FFB9FD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578F1406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2700006D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461D0BB2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3568B0C" w14:textId="77777777" w:rsidR="00DE6F40" w:rsidRPr="00252B62" w:rsidRDefault="00DE6F40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0A212DF8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35ED3812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688CCE1F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7CCC7551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A. ŽENKLINIMAS</w:t>
      </w:r>
    </w:p>
    <w:p w14:paraId="4ABDA082" w14:textId="77777777" w:rsidR="001652D5" w:rsidRPr="00252B62" w:rsidRDefault="001652D5" w:rsidP="001652D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br w:type="page"/>
      </w:r>
    </w:p>
    <w:p w14:paraId="67C36D45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4F43EC4C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</w:rPr>
      </w:pPr>
    </w:p>
    <w:p w14:paraId="7BCCFF97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027637D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C493A34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04AA379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7A6E4DD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ACE33B" w14:textId="77777777" w:rsidR="001652D5" w:rsidRPr="00252B62" w:rsidRDefault="001652D5" w:rsidP="001652D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Differin</w:t>
      </w:r>
      <w:r w:rsidR="00DE6F40" w:rsidRPr="00252B62">
        <w:rPr>
          <w:rFonts w:ascii="Times New Roman" w:eastAsia="Times New Roman" w:hAnsi="Times New Roman" w:cs="Times New Roman"/>
          <w:noProof/>
        </w:rPr>
        <w:t>e</w:t>
      </w:r>
      <w:r w:rsidRPr="00252B62">
        <w:rPr>
          <w:rFonts w:ascii="Times New Roman" w:eastAsia="Times New Roman" w:hAnsi="Times New Roman" w:cs="Times New Roman"/>
          <w:noProof/>
        </w:rPr>
        <w:t xml:space="preserve"> 1</w:t>
      </w:r>
      <w:r w:rsidR="00DE6F40" w:rsidRPr="00252B62">
        <w:rPr>
          <w:rFonts w:ascii="Times New Roman" w:eastAsia="Times New Roman" w:hAnsi="Times New Roman" w:cs="Times New Roman"/>
          <w:noProof/>
        </w:rPr>
        <w:t> </w:t>
      </w:r>
      <w:r w:rsidRPr="00252B62">
        <w:rPr>
          <w:rFonts w:ascii="Times New Roman" w:eastAsia="Times New Roman" w:hAnsi="Times New Roman" w:cs="Times New Roman"/>
          <w:noProof/>
        </w:rPr>
        <w:t>mg/g kremas</w:t>
      </w:r>
    </w:p>
    <w:p w14:paraId="27963C35" w14:textId="6016BAC0" w:rsidR="001652D5" w:rsidRPr="00252B62" w:rsidRDefault="00771BF9" w:rsidP="001652D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Times New Roman" w:hAnsi="Times New Roman" w:cs="Times New Roman"/>
          <w:bCs/>
          <w:noProof/>
        </w:rPr>
        <w:t>a</w:t>
      </w:r>
      <w:r w:rsidR="001652D5" w:rsidRPr="00252B62">
        <w:rPr>
          <w:rFonts w:ascii="Times New Roman" w:eastAsia="Times New Roman" w:hAnsi="Times New Roman" w:cs="Times New Roman"/>
          <w:bCs/>
          <w:noProof/>
        </w:rPr>
        <w:t>dapalen</w:t>
      </w:r>
      <w:r w:rsidR="00DE6F40" w:rsidRPr="00252B62">
        <w:rPr>
          <w:rFonts w:ascii="Times New Roman" w:eastAsia="Times New Roman" w:hAnsi="Times New Roman" w:cs="Times New Roman"/>
          <w:bCs/>
          <w:noProof/>
        </w:rPr>
        <w:t>as</w:t>
      </w:r>
    </w:p>
    <w:p w14:paraId="499074C7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5DCC09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D674CB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2.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VEIKLIOJI MEDŽIAGA IR JOS KIEKIS</w:t>
      </w:r>
    </w:p>
    <w:p w14:paraId="7E4B723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69024B" w14:textId="0715DE0B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1 g kremo yra 1</w:t>
      </w:r>
      <w:r w:rsidR="007834D8" w:rsidRPr="00252B62">
        <w:rPr>
          <w:rFonts w:ascii="Times New Roman" w:eastAsia="Times New Roman" w:hAnsi="Times New Roman" w:cs="Times New Roman"/>
          <w:noProof/>
        </w:rPr>
        <w:t> </w:t>
      </w:r>
      <w:r w:rsidRPr="00252B62">
        <w:rPr>
          <w:rFonts w:ascii="Times New Roman" w:eastAsia="Times New Roman" w:hAnsi="Times New Roman" w:cs="Times New Roman"/>
          <w:noProof/>
        </w:rPr>
        <w:t>mg adapaleno.</w:t>
      </w:r>
    </w:p>
    <w:p w14:paraId="6A89C32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1062B8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9A8057D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3.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0DE73B5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ADB6106" w14:textId="1ACE92F7" w:rsidR="00DE6F40" w:rsidRPr="00252B62" w:rsidRDefault="00DE6F40" w:rsidP="00DE6F40">
      <w:pPr>
        <w:pStyle w:val="BTEMEASMCA"/>
      </w:pPr>
      <w:r w:rsidRPr="00252B62">
        <w:t xml:space="preserve">Pagalbinės medžiagos yra </w:t>
      </w:r>
      <w:proofErr w:type="spellStart"/>
      <w:r w:rsidRPr="00252B62">
        <w:t>karbomeras</w:t>
      </w:r>
      <w:proofErr w:type="spellEnd"/>
      <w:r w:rsidRPr="00252B62">
        <w:t xml:space="preserve"> </w:t>
      </w:r>
      <w:r w:rsidRPr="0007022E">
        <w:t>9</w:t>
      </w:r>
      <w:r w:rsidR="00252B62" w:rsidRPr="0007022E">
        <w:t>3</w:t>
      </w:r>
      <w:r w:rsidRPr="0007022E">
        <w:t>4P</w:t>
      </w:r>
      <w:r w:rsidRPr="00252B62">
        <w:t xml:space="preserve">, </w:t>
      </w:r>
      <w:proofErr w:type="spellStart"/>
      <w:r w:rsidRPr="00252B62">
        <w:t>makrogolio</w:t>
      </w:r>
      <w:proofErr w:type="spellEnd"/>
      <w:r w:rsidRPr="00252B62">
        <w:t xml:space="preserve"> 20 </w:t>
      </w:r>
      <w:proofErr w:type="spellStart"/>
      <w:r w:rsidRPr="00252B62">
        <w:t>metilgliukozės</w:t>
      </w:r>
      <w:proofErr w:type="spellEnd"/>
      <w:r w:rsidRPr="00252B62">
        <w:t xml:space="preserve"> </w:t>
      </w:r>
      <w:proofErr w:type="spellStart"/>
      <w:r w:rsidRPr="00252B62">
        <w:t>seskvistearatas</w:t>
      </w:r>
      <w:proofErr w:type="spellEnd"/>
      <w:r w:rsidRPr="00252B62">
        <w:t xml:space="preserve">, </w:t>
      </w:r>
      <w:proofErr w:type="spellStart"/>
      <w:r w:rsidRPr="00252B62">
        <w:t>glicerolis</w:t>
      </w:r>
      <w:proofErr w:type="spellEnd"/>
      <w:r w:rsidRPr="00252B62">
        <w:t xml:space="preserve">, </w:t>
      </w:r>
      <w:proofErr w:type="spellStart"/>
      <w:r w:rsidRPr="00252B62">
        <w:t>skvalanas</w:t>
      </w:r>
      <w:proofErr w:type="spellEnd"/>
      <w:r w:rsidRPr="00252B62">
        <w:t xml:space="preserve">, metilo </w:t>
      </w:r>
      <w:proofErr w:type="spellStart"/>
      <w:r w:rsidRPr="00252B62">
        <w:t>parahidroksibenzoatas</w:t>
      </w:r>
      <w:proofErr w:type="spellEnd"/>
      <w:r w:rsidRPr="00252B62">
        <w:t xml:space="preserve">, </w:t>
      </w:r>
      <w:proofErr w:type="spellStart"/>
      <w:r w:rsidRPr="00252B62">
        <w:t>propilo</w:t>
      </w:r>
      <w:proofErr w:type="spellEnd"/>
      <w:r w:rsidRPr="00252B62">
        <w:t xml:space="preserve"> </w:t>
      </w:r>
      <w:proofErr w:type="spellStart"/>
      <w:r w:rsidRPr="00252B62">
        <w:t>parahidroksibenzoatas</w:t>
      </w:r>
      <w:proofErr w:type="spellEnd"/>
      <w:r w:rsidRPr="00252B62">
        <w:t xml:space="preserve">, </w:t>
      </w:r>
      <w:proofErr w:type="spellStart"/>
      <w:r w:rsidRPr="00252B62">
        <w:t>dinatrio</w:t>
      </w:r>
      <w:proofErr w:type="spellEnd"/>
      <w:r w:rsidRPr="00252B62">
        <w:t xml:space="preserve"> </w:t>
      </w:r>
      <w:proofErr w:type="spellStart"/>
      <w:r w:rsidRPr="00252B62">
        <w:t>edetatas</w:t>
      </w:r>
      <w:proofErr w:type="spellEnd"/>
      <w:r w:rsidRPr="00252B62">
        <w:t xml:space="preserve">, </w:t>
      </w:r>
      <w:proofErr w:type="spellStart"/>
      <w:r w:rsidRPr="00252B62">
        <w:t>metilgliukozės</w:t>
      </w:r>
      <w:proofErr w:type="spellEnd"/>
      <w:r w:rsidRPr="00252B62">
        <w:t xml:space="preserve"> </w:t>
      </w:r>
      <w:proofErr w:type="spellStart"/>
      <w:r w:rsidRPr="00252B62">
        <w:t>seskvistearatas</w:t>
      </w:r>
      <w:proofErr w:type="spellEnd"/>
      <w:r w:rsidRPr="00252B62">
        <w:t xml:space="preserve">, </w:t>
      </w:r>
      <w:proofErr w:type="spellStart"/>
      <w:r w:rsidRPr="00252B62">
        <w:t>fenoksietanolis</w:t>
      </w:r>
      <w:proofErr w:type="spellEnd"/>
      <w:r w:rsidRPr="00252B62">
        <w:t xml:space="preserve">, </w:t>
      </w:r>
      <w:proofErr w:type="spellStart"/>
      <w:r w:rsidRPr="00252B62">
        <w:t>ciklometikonas</w:t>
      </w:r>
      <w:proofErr w:type="spellEnd"/>
      <w:r w:rsidRPr="00252B62">
        <w:t xml:space="preserve">, natrio </w:t>
      </w:r>
      <w:proofErr w:type="spellStart"/>
      <w:r w:rsidRPr="00252B62">
        <w:t>hidroksidas</w:t>
      </w:r>
      <w:proofErr w:type="spellEnd"/>
      <w:r w:rsidRPr="00252B62">
        <w:t>, išgrynintas vanduo.</w:t>
      </w:r>
    </w:p>
    <w:p w14:paraId="4D2611C6" w14:textId="77777777" w:rsidR="001652D5" w:rsidRPr="00252B62" w:rsidRDefault="001652D5" w:rsidP="001652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84B6A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607A84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4.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5E48DCDD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4DEBF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  <w:highlight w:val="lightGray"/>
        </w:rPr>
        <w:t>Kremas</w:t>
      </w:r>
    </w:p>
    <w:p w14:paraId="446343B8" w14:textId="4CEF159A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30</w:t>
      </w:r>
      <w:r w:rsidR="00F04895" w:rsidRPr="00252B62">
        <w:rPr>
          <w:rFonts w:ascii="Times New Roman" w:eastAsia="Times New Roman" w:hAnsi="Times New Roman" w:cs="Times New Roman"/>
          <w:noProof/>
        </w:rPr>
        <w:t> </w:t>
      </w:r>
      <w:r w:rsidRPr="00252B62">
        <w:rPr>
          <w:rFonts w:ascii="Times New Roman" w:eastAsia="Times New Roman" w:hAnsi="Times New Roman" w:cs="Times New Roman"/>
          <w:noProof/>
        </w:rPr>
        <w:t>g</w:t>
      </w:r>
    </w:p>
    <w:p w14:paraId="2F29B88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E98958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EACC291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5.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74B117C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</w:p>
    <w:p w14:paraId="48EB1FA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Vartoti ant odos.</w:t>
      </w:r>
    </w:p>
    <w:p w14:paraId="7F2A90E6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1F05C716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B35076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22A4EB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6.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711DB458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B9C802B" w14:textId="77777777" w:rsidR="001652D5" w:rsidRPr="00252B62" w:rsidRDefault="001652D5" w:rsidP="001652D5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Laikyti vaikams nepastebimoje ir nepasiekiamoje vietoje.</w:t>
      </w:r>
    </w:p>
    <w:p w14:paraId="5DEDB02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28CEE9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AADA51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7.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KITAS (-I) SPECIALUS (-ŪS) ĮSPĖJIMAS (-AI), JEI REIKIA</w:t>
      </w:r>
    </w:p>
    <w:p w14:paraId="7C865B1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61C0C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62E2F8B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8.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74E2D4BD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08506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EXP</w:t>
      </w:r>
      <w:r w:rsidR="00DE6F40" w:rsidRPr="00252B62">
        <w:rPr>
          <w:rFonts w:ascii="Times New Roman" w:eastAsia="Times New Roman" w:hAnsi="Times New Roman" w:cs="Times New Roman"/>
          <w:noProof/>
        </w:rPr>
        <w:t>:</w:t>
      </w:r>
      <w:r w:rsidRPr="00252B62">
        <w:rPr>
          <w:rFonts w:ascii="Times New Roman" w:eastAsia="Times New Roman" w:hAnsi="Times New Roman" w:cs="Times New Roman"/>
          <w:noProof/>
        </w:rPr>
        <w:t xml:space="preserve"> MMMM</w:t>
      </w:r>
      <w:r w:rsidR="00DE6F40" w:rsidRPr="00252B62">
        <w:rPr>
          <w:rFonts w:ascii="Times New Roman" w:eastAsia="Times New Roman" w:hAnsi="Times New Roman" w:cs="Times New Roman"/>
          <w:noProof/>
        </w:rPr>
        <w:t xml:space="preserve"> mm</w:t>
      </w:r>
    </w:p>
    <w:p w14:paraId="0301F928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DC036A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1FE0E5F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9.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1A7A3199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5CCD815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Laikyti ne aukštesnėje kaip 25</w:t>
      </w:r>
      <w:r w:rsidR="00DE6F40" w:rsidRPr="00252B62">
        <w:rPr>
          <w:rFonts w:ascii="Times New Roman" w:eastAsia="Times New Roman" w:hAnsi="Times New Roman" w:cs="Times New Roman"/>
          <w:noProof/>
        </w:rPr>
        <w:t> </w:t>
      </w:r>
      <w:r w:rsidRPr="00252B62">
        <w:rPr>
          <w:rFonts w:ascii="Times New Roman" w:eastAsia="Times New Roman" w:hAnsi="Times New Roman" w:cs="Times New Roman"/>
          <w:noProof/>
        </w:rPr>
        <w:t>ºC temperatūroje.</w:t>
      </w:r>
    </w:p>
    <w:p w14:paraId="7A42578C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5E259E01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lastRenderedPageBreak/>
        <w:t>10.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SPECIALIOS ATSARGUMO PRIEMONĖS DĖL NESUVARTOTO VAISTINIO PREPARATO AR JO ATLIEKŲ TVARKYMO (JEI REIKIA)</w:t>
      </w:r>
    </w:p>
    <w:p w14:paraId="642B67D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03BE7B7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535494C" w14:textId="20BC08C3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11.</w:t>
      </w:r>
      <w:r w:rsidRPr="00252B62">
        <w:rPr>
          <w:rFonts w:ascii="Times New Roman" w:eastAsia="Times New Roman" w:hAnsi="Times New Roman" w:cs="Times New Roman"/>
          <w:b/>
          <w:noProof/>
        </w:rPr>
        <w:tab/>
      </w:r>
      <w:r w:rsidR="004F6881" w:rsidRPr="00252B62">
        <w:rPr>
          <w:rFonts w:ascii="Times New Roman" w:eastAsia="Times New Roman" w:hAnsi="Times New Roman" w:cs="Times New Roman"/>
          <w:b/>
        </w:rPr>
        <w:t>LYGIAGRETUS IMPORTUOTOJAS</w:t>
      </w:r>
    </w:p>
    <w:p w14:paraId="2849BF27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B6670A" w14:textId="77777777" w:rsidR="00943FF6" w:rsidRPr="00252B62" w:rsidRDefault="00943FF6" w:rsidP="00943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252B62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579B9989" w14:textId="77777777" w:rsidR="00943FF6" w:rsidRPr="00252B62" w:rsidRDefault="00943FF6" w:rsidP="00943FF6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252B62">
        <w:rPr>
          <w:rFonts w:ascii="Times New Roman" w:hAnsi="Times New Roman" w:cs="Times New Roman"/>
          <w:lang w:eastAsia="lt-LT"/>
        </w:rPr>
        <w:t>UAB „</w:t>
      </w:r>
      <w:proofErr w:type="spellStart"/>
      <w:r w:rsidRPr="00252B62">
        <w:rPr>
          <w:rFonts w:ascii="Times New Roman" w:hAnsi="Times New Roman" w:cs="Times New Roman"/>
          <w:lang w:eastAsia="lt-LT"/>
        </w:rPr>
        <w:t>Ideal</w:t>
      </w:r>
      <w:proofErr w:type="spellEnd"/>
      <w:r w:rsidRPr="00252B62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252B62">
        <w:rPr>
          <w:rFonts w:ascii="Times New Roman" w:hAnsi="Times New Roman" w:cs="Times New Roman"/>
          <w:lang w:eastAsia="lt-LT"/>
        </w:rPr>
        <w:t>Trade</w:t>
      </w:r>
      <w:proofErr w:type="spellEnd"/>
      <w:r w:rsidRPr="00252B62">
        <w:rPr>
          <w:rFonts w:ascii="Times New Roman" w:hAnsi="Times New Roman" w:cs="Times New Roman"/>
          <w:lang w:eastAsia="lt-LT"/>
        </w:rPr>
        <w:t xml:space="preserve"> Links“</w:t>
      </w:r>
    </w:p>
    <w:p w14:paraId="075E11BD" w14:textId="77777777" w:rsidR="00943FF6" w:rsidRPr="00252B62" w:rsidRDefault="00943FF6" w:rsidP="00943FF6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252B62">
        <w:rPr>
          <w:rFonts w:ascii="Times New Roman" w:hAnsi="Times New Roman" w:cs="Times New Roman"/>
          <w:highlight w:val="lightGray"/>
        </w:rPr>
        <w:t>Kerupės</w:t>
      </w:r>
      <w:proofErr w:type="spellEnd"/>
      <w:r w:rsidRPr="00252B62">
        <w:rPr>
          <w:rFonts w:ascii="Times New Roman" w:hAnsi="Times New Roman" w:cs="Times New Roman"/>
          <w:highlight w:val="lightGray"/>
        </w:rPr>
        <w:t xml:space="preserve"> g. 17, Zapyškis</w:t>
      </w:r>
    </w:p>
    <w:p w14:paraId="3EDB2187" w14:textId="2B0E8243" w:rsidR="00943FF6" w:rsidRPr="00252B62" w:rsidRDefault="00943FF6" w:rsidP="00943FF6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252B62">
        <w:rPr>
          <w:rFonts w:ascii="Times New Roman" w:hAnsi="Times New Roman" w:cs="Times New Roman"/>
          <w:highlight w:val="lightGray"/>
        </w:rPr>
        <w:t>LT-534</w:t>
      </w:r>
      <w:r w:rsidR="00771BF9">
        <w:rPr>
          <w:rFonts w:ascii="Times New Roman" w:hAnsi="Times New Roman" w:cs="Times New Roman"/>
          <w:highlight w:val="lightGray"/>
        </w:rPr>
        <w:t>31</w:t>
      </w:r>
      <w:r w:rsidRPr="00252B62">
        <w:rPr>
          <w:rFonts w:ascii="Times New Roman" w:hAnsi="Times New Roman" w:cs="Times New Roman"/>
          <w:highlight w:val="lightGray"/>
        </w:rPr>
        <w:t xml:space="preserve"> Kauno r.</w:t>
      </w:r>
    </w:p>
    <w:p w14:paraId="77A215C6" w14:textId="77777777" w:rsidR="00943FF6" w:rsidRPr="00252B62" w:rsidRDefault="00943FF6" w:rsidP="00943FF6">
      <w:pPr>
        <w:spacing w:after="0" w:line="240" w:lineRule="auto"/>
        <w:rPr>
          <w:rFonts w:ascii="Times New Roman" w:hAnsi="Times New Roman" w:cs="Times New Roman"/>
        </w:rPr>
      </w:pPr>
      <w:r w:rsidRPr="00252B62">
        <w:rPr>
          <w:rFonts w:ascii="Times New Roman" w:hAnsi="Times New Roman" w:cs="Times New Roman"/>
          <w:highlight w:val="lightGray"/>
        </w:rPr>
        <w:t>Lietuva</w:t>
      </w:r>
    </w:p>
    <w:p w14:paraId="30370D24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AFFECF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034F59" w14:textId="2F42C49B" w:rsidR="001652D5" w:rsidRPr="00252B62" w:rsidRDefault="001652D5" w:rsidP="00EF0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12.</w:t>
      </w:r>
      <w:r w:rsidRPr="00252B62">
        <w:rPr>
          <w:rFonts w:ascii="Times New Roman" w:eastAsia="Times New Roman" w:hAnsi="Times New Roman" w:cs="Times New Roman"/>
          <w:b/>
          <w:noProof/>
        </w:rPr>
        <w:tab/>
      </w:r>
      <w:r w:rsidR="00EF092A" w:rsidRPr="00252B62">
        <w:rPr>
          <w:rFonts w:ascii="Times New Roman" w:eastAsia="Times New Roman" w:hAnsi="Times New Roman" w:cs="Times New Roman"/>
          <w:b/>
        </w:rPr>
        <w:t>LYGIAGRETAUS IMPORTO LEIDIMO  NUMERIS (-IAI)</w:t>
      </w:r>
    </w:p>
    <w:p w14:paraId="730979B3" w14:textId="77777777" w:rsidR="00EF092A" w:rsidRPr="00252B62" w:rsidRDefault="00EF092A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07ED96" w14:textId="3EAECB02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LT/</w:t>
      </w:r>
      <w:r w:rsidR="00DE6F40" w:rsidRPr="00252B62">
        <w:rPr>
          <w:rFonts w:ascii="Times New Roman" w:eastAsia="Times New Roman" w:hAnsi="Times New Roman" w:cs="Times New Roman"/>
        </w:rPr>
        <w:t>L</w:t>
      </w:r>
      <w:r w:rsidR="00F71694">
        <w:rPr>
          <w:rFonts w:ascii="Times New Roman" w:eastAsia="Times New Roman" w:hAnsi="Times New Roman" w:cs="Times New Roman"/>
        </w:rPr>
        <w:t>/20/1289/001</w:t>
      </w:r>
    </w:p>
    <w:p w14:paraId="0B326EA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CCE53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78297A5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13.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480069E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2EBE8B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Lot</w:t>
      </w:r>
      <w:r w:rsidR="00DE6F40" w:rsidRPr="00252B62">
        <w:rPr>
          <w:rFonts w:ascii="Times New Roman" w:eastAsia="Times New Roman" w:hAnsi="Times New Roman" w:cs="Times New Roman"/>
          <w:noProof/>
        </w:rPr>
        <w:t>:</w:t>
      </w:r>
    </w:p>
    <w:p w14:paraId="3F4C4D0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33485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6A88FE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14.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0916676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894F7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Receptinis vaistas.</w:t>
      </w:r>
    </w:p>
    <w:p w14:paraId="1DBAE798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5377C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25F02B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15.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297B7F48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CEC91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0572AF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16.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6D0DA307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343343" w14:textId="5CB94178" w:rsidR="001652D5" w:rsidRPr="00252B62" w:rsidRDefault="00DE6F40" w:rsidP="001652D5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noProof/>
        </w:rPr>
        <w:t>d</w:t>
      </w:r>
      <w:r w:rsidR="001652D5" w:rsidRPr="00252B62">
        <w:rPr>
          <w:rFonts w:ascii="Times New Roman" w:eastAsia="Times New Roman" w:hAnsi="Times New Roman" w:cs="Times New Roman"/>
          <w:noProof/>
        </w:rPr>
        <w:t>ifferin</w:t>
      </w:r>
      <w:r w:rsidR="00125C61">
        <w:rPr>
          <w:rFonts w:ascii="Times New Roman" w:eastAsia="Times New Roman" w:hAnsi="Times New Roman" w:cs="Times New Roman"/>
          <w:noProof/>
        </w:rPr>
        <w:t>e</w:t>
      </w:r>
      <w:r w:rsidR="001652D5" w:rsidRPr="00252B62">
        <w:rPr>
          <w:rFonts w:ascii="Times New Roman" w:eastAsia="Times New Roman" w:hAnsi="Times New Roman" w:cs="Times New Roman"/>
          <w:noProof/>
        </w:rPr>
        <w:t xml:space="preserve"> 1</w:t>
      </w:r>
      <w:r w:rsidRPr="00252B62">
        <w:rPr>
          <w:rFonts w:ascii="Times New Roman" w:eastAsia="Times New Roman" w:hAnsi="Times New Roman" w:cs="Times New Roman"/>
          <w:noProof/>
        </w:rPr>
        <w:t> </w:t>
      </w:r>
      <w:r w:rsidR="001652D5" w:rsidRPr="00252B62">
        <w:rPr>
          <w:rFonts w:ascii="Times New Roman" w:eastAsia="Times New Roman" w:hAnsi="Times New Roman" w:cs="Times New Roman"/>
          <w:noProof/>
        </w:rPr>
        <w:t>mg/g kremas</w:t>
      </w:r>
    </w:p>
    <w:p w14:paraId="509F6496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noProof/>
        </w:rPr>
      </w:pPr>
    </w:p>
    <w:p w14:paraId="0DE2A0C4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noProof/>
        </w:rPr>
      </w:pPr>
    </w:p>
    <w:p w14:paraId="4A3E439D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17.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UNIKALUS IDENTIFIKATORIUS – 2D BRŪKŠNINIS KODAS</w:t>
      </w:r>
    </w:p>
    <w:p w14:paraId="51B4B1A8" w14:textId="77777777" w:rsidR="001652D5" w:rsidRPr="00252B62" w:rsidRDefault="001652D5" w:rsidP="001652D5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C1048C9" w14:textId="3E70999C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  <w:r w:rsidRPr="00252B62">
        <w:rPr>
          <w:rFonts w:ascii="Times New Roman" w:eastAsia="Times New Roman" w:hAnsi="Times New Roman" w:cs="Times New Roman"/>
          <w:noProof/>
          <w:highlight w:val="lightGray"/>
          <w:lang w:eastAsia="lt-LT" w:bidi="lt-LT"/>
        </w:rPr>
        <w:t>2D brūkšninis kodas su nurodytu unikaliu identifikatoriumi.</w:t>
      </w:r>
    </w:p>
    <w:p w14:paraId="37C4F6D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 w:bidi="lt-LT"/>
        </w:rPr>
      </w:pPr>
    </w:p>
    <w:p w14:paraId="1A3DD226" w14:textId="77777777" w:rsidR="001652D5" w:rsidRPr="00252B62" w:rsidRDefault="001652D5" w:rsidP="001652D5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B3B8F2" w14:textId="77777777" w:rsidR="001652D5" w:rsidRPr="00252B62" w:rsidRDefault="001652D5" w:rsidP="001652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18.</w:t>
      </w:r>
      <w:r w:rsidRPr="00252B62">
        <w:rPr>
          <w:rFonts w:ascii="Times New Roman" w:eastAsia="Times New Roman" w:hAnsi="Times New Roman" w:cs="Times New Roman"/>
          <w:b/>
          <w:noProof/>
        </w:rPr>
        <w:tab/>
        <w:t>UNIKALUS IDENTIFIKATORIUS – ŽMONĖMS SUPRANTAMI DUOMENYS</w:t>
      </w:r>
    </w:p>
    <w:p w14:paraId="19CAFE26" w14:textId="77777777" w:rsidR="001652D5" w:rsidRPr="00252B62" w:rsidRDefault="001652D5" w:rsidP="001652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B84B04E" w14:textId="77777777" w:rsidR="00DE6F40" w:rsidRPr="00252B62" w:rsidRDefault="001652D5" w:rsidP="001652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 w:bidi="lt-LT"/>
        </w:rPr>
      </w:pPr>
      <w:r w:rsidRPr="00252B62">
        <w:rPr>
          <w:rFonts w:ascii="Times New Roman" w:eastAsia="Times New Roman" w:hAnsi="Times New Roman" w:cs="Times New Roman"/>
          <w:lang w:eastAsia="lt-LT" w:bidi="lt-LT"/>
        </w:rPr>
        <w:t>PC: {numeris}</w:t>
      </w:r>
    </w:p>
    <w:p w14:paraId="4C6C522A" w14:textId="77777777" w:rsidR="001652D5" w:rsidRPr="00252B62" w:rsidRDefault="001652D5" w:rsidP="001652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 w:bidi="lt-LT"/>
        </w:rPr>
      </w:pPr>
      <w:r w:rsidRPr="00252B62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7298E714" w14:textId="77777777" w:rsidR="001652D5" w:rsidRPr="00252B62" w:rsidRDefault="001652D5" w:rsidP="001652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lt-LT" w:bidi="lt-LT"/>
        </w:rPr>
      </w:pPr>
      <w:r w:rsidRPr="00252B62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6EE5D197" w14:textId="02C31CAA" w:rsidR="001652D5" w:rsidRPr="00252B62" w:rsidRDefault="001652D5" w:rsidP="001652D5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122F5F88" w14:textId="77777777" w:rsidR="00A96C4D" w:rsidRPr="00252B62" w:rsidRDefault="00A96C4D" w:rsidP="001652D5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 w:bidi="lt-LT"/>
        </w:rPr>
      </w:pPr>
    </w:p>
    <w:p w14:paraId="6B45C342" w14:textId="77777777" w:rsidR="006D56B8" w:rsidRPr="00252B62" w:rsidRDefault="006D56B8" w:rsidP="006D56B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52B62">
        <w:rPr>
          <w:rFonts w:ascii="Times New Roman" w:eastAsia="Times New Roman" w:hAnsi="Times New Roman" w:cs="Times New Roman"/>
          <w:b/>
          <w:lang w:eastAsia="fr-FR"/>
        </w:rPr>
        <w:t xml:space="preserve">Gamintojas </w:t>
      </w:r>
      <w:proofErr w:type="spellStart"/>
      <w:r w:rsidRPr="00252B62">
        <w:rPr>
          <w:rFonts w:ascii="Times New Roman" w:eastAsia="Calibri" w:hAnsi="Times New Roman" w:cs="Times New Roman"/>
        </w:rPr>
        <w:t>Laboratoires</w:t>
      </w:r>
      <w:proofErr w:type="spellEnd"/>
      <w:r w:rsidRPr="00252B62">
        <w:rPr>
          <w:rFonts w:ascii="Times New Roman" w:eastAsia="Calibri" w:hAnsi="Times New Roman" w:cs="Times New Roman"/>
        </w:rPr>
        <w:t xml:space="preserve"> </w:t>
      </w:r>
      <w:proofErr w:type="spellStart"/>
      <w:r w:rsidRPr="00252B62">
        <w:rPr>
          <w:rFonts w:ascii="Times New Roman" w:eastAsia="Calibri" w:hAnsi="Times New Roman" w:cs="Times New Roman"/>
        </w:rPr>
        <w:t>Galderma</w:t>
      </w:r>
      <w:proofErr w:type="spellEnd"/>
      <w:r w:rsidRPr="00252B62">
        <w:rPr>
          <w:rFonts w:ascii="Times New Roman" w:eastAsia="Calibri" w:hAnsi="Times New Roman" w:cs="Times New Roman"/>
        </w:rPr>
        <w:t>, Prancūzija</w:t>
      </w:r>
    </w:p>
    <w:p w14:paraId="6E60A97E" w14:textId="77777777" w:rsidR="006D56B8" w:rsidRPr="00252B62" w:rsidRDefault="006D56B8" w:rsidP="006D56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1A43DC" w14:textId="77777777" w:rsidR="00AD72D1" w:rsidRPr="00877420" w:rsidRDefault="00AD72D1" w:rsidP="00AD72D1">
      <w:pPr>
        <w:spacing w:after="0" w:line="240" w:lineRule="auto"/>
        <w:rPr>
          <w:rFonts w:ascii="Times New Roman" w:hAnsi="Times New Roman" w:cs="Times New Roman"/>
          <w:highlight w:val="lightGray"/>
        </w:rPr>
      </w:pPr>
      <w:bookmarkStart w:id="0" w:name="_Hlk120804307"/>
      <w:r w:rsidRPr="00877420">
        <w:rPr>
          <w:rFonts w:ascii="Times New Roman" w:hAnsi="Times New Roman" w:cs="Times New Roman"/>
          <w:b/>
        </w:rPr>
        <w:t>Perpakavo</w:t>
      </w:r>
      <w:r w:rsidRPr="00877420">
        <w:rPr>
          <w:rFonts w:ascii="Times New Roman" w:hAnsi="Times New Roman" w:cs="Times New Roman"/>
        </w:rPr>
        <w:t xml:space="preserve"> </w:t>
      </w:r>
      <w:r w:rsidRPr="00877420">
        <w:rPr>
          <w:rFonts w:ascii="Times New Roman" w:hAnsi="Times New Roman" w:cs="Times New Roman"/>
          <w:highlight w:val="lightGray"/>
        </w:rPr>
        <w:t>UAB „</w:t>
      </w:r>
      <w:proofErr w:type="spellStart"/>
      <w:r w:rsidRPr="00877420">
        <w:rPr>
          <w:rFonts w:ascii="Times New Roman" w:hAnsi="Times New Roman" w:cs="Times New Roman"/>
          <w:highlight w:val="lightGray"/>
        </w:rPr>
        <w:t>Entafarma</w:t>
      </w:r>
      <w:proofErr w:type="spellEnd"/>
      <w:r w:rsidRPr="00877420">
        <w:rPr>
          <w:rFonts w:ascii="Times New Roman" w:hAnsi="Times New Roman" w:cs="Times New Roman"/>
          <w:highlight w:val="lightGray"/>
        </w:rPr>
        <w:t>“</w:t>
      </w:r>
    </w:p>
    <w:p w14:paraId="7FAA58F0" w14:textId="77777777" w:rsidR="00AD72D1" w:rsidRPr="00877420" w:rsidRDefault="00AD72D1" w:rsidP="00AD72D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77420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877420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877420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877420">
        <w:rPr>
          <w:rFonts w:ascii="Times New Roman" w:hAnsi="Times New Roman" w:cs="Times New Roman"/>
          <w:color w:val="010E18"/>
          <w:highlight w:val="lightGray"/>
        </w:rPr>
        <w:t xml:space="preserve">. </w:t>
      </w:r>
      <w:r w:rsidRPr="00877420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877420">
        <w:rPr>
          <w:rFonts w:ascii="Times New Roman" w:eastAsia="Times New Roman" w:hAnsi="Times New Roman" w:cs="Times New Roman"/>
          <w:highlight w:val="lightGray"/>
          <w:lang w:eastAsia="lt-LT"/>
        </w:rPr>
        <w:t>K., Lenkija</w:t>
      </w:r>
    </w:p>
    <w:p w14:paraId="4522DF81" w14:textId="3E254843" w:rsidR="00AD72D1" w:rsidRPr="00877420" w:rsidRDefault="00C36AAA" w:rsidP="00AD7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>
        <w:rPr>
          <w:rFonts w:ascii="Times New Roman" w:hAnsi="Times New Roman" w:cs="Times New Roman"/>
          <w:highlight w:val="lightGray"/>
        </w:rPr>
        <w:t>Medezin</w:t>
      </w:r>
      <w:proofErr w:type="spellEnd"/>
      <w:r w:rsidR="00AD72D1" w:rsidRPr="00877420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="00AD72D1" w:rsidRPr="00877420">
        <w:rPr>
          <w:rFonts w:ascii="Times New Roman" w:hAnsi="Times New Roman" w:cs="Times New Roman"/>
          <w:highlight w:val="lightGray"/>
        </w:rPr>
        <w:t>o.o</w:t>
      </w:r>
      <w:proofErr w:type="spellEnd"/>
      <w:r w:rsidR="00AD72D1" w:rsidRPr="00877420">
        <w:rPr>
          <w:rFonts w:ascii="Times New Roman" w:hAnsi="Times New Roman" w:cs="Times New Roman"/>
          <w:highlight w:val="lightGray"/>
        </w:rPr>
        <w:t>., Lenkija</w:t>
      </w:r>
    </w:p>
    <w:bookmarkEnd w:id="0"/>
    <w:p w14:paraId="4E63BBBD" w14:textId="77777777" w:rsidR="006D56B8" w:rsidRPr="00252B62" w:rsidRDefault="006D56B8" w:rsidP="006D56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14:paraId="67A20FF6" w14:textId="6A4D731B" w:rsidR="0089692B" w:rsidRDefault="006D56B8" w:rsidP="00252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252B62">
        <w:rPr>
          <w:rFonts w:ascii="Times New Roman" w:eastAsia="Times New Roman" w:hAnsi="Times New Roman" w:cs="Times New Roman"/>
          <w:b/>
          <w:highlight w:val="lightGray"/>
          <w:lang w:eastAsia="fr-FR"/>
        </w:rPr>
        <w:lastRenderedPageBreak/>
        <w:t>Perpak</w:t>
      </w:r>
      <w:r w:rsidR="00E37E7F">
        <w:rPr>
          <w:rFonts w:ascii="Times New Roman" w:eastAsia="Times New Roman" w:hAnsi="Times New Roman" w:cs="Times New Roman"/>
          <w:b/>
          <w:highlight w:val="lightGray"/>
          <w:lang w:eastAsia="fr-FR"/>
        </w:rPr>
        <w:t>avimo</w:t>
      </w:r>
      <w:r w:rsidRPr="00252B62">
        <w:rPr>
          <w:rFonts w:ascii="Times New Roman" w:eastAsia="Times New Roman" w:hAnsi="Times New Roman" w:cs="Times New Roman"/>
          <w:b/>
          <w:highlight w:val="lightGray"/>
          <w:lang w:eastAsia="fr-FR"/>
        </w:rPr>
        <w:t xml:space="preserve"> serija</w:t>
      </w:r>
    </w:p>
    <w:p w14:paraId="3845C2D4" w14:textId="77777777" w:rsidR="00C27F3F" w:rsidRDefault="00C27F3F" w:rsidP="00252B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6AADC956" w14:textId="28EA89FA" w:rsidR="001652D5" w:rsidRPr="00252B62" w:rsidRDefault="0089692B" w:rsidP="00F71694">
      <w:pPr>
        <w:rPr>
          <w:rFonts w:ascii="Times New Roman" w:eastAsia="Calibri" w:hAnsi="Times New Roman" w:cs="Times New Roman"/>
        </w:rPr>
      </w:pPr>
      <w:r w:rsidRPr="00F71694">
        <w:rPr>
          <w:rFonts w:ascii="Times New Roman" w:eastAsia="Times New Roman" w:hAnsi="Times New Roman" w:cs="Times New Roman"/>
          <w:bCs/>
          <w:i/>
          <w:iCs/>
          <w:lang w:eastAsia="fr-FR"/>
        </w:rPr>
        <w:t>Lygiagrečiai importuojamas vaistas nuo referencinio skiriasi</w:t>
      </w:r>
      <w:r w:rsidRPr="00F71694" w:rsidDel="00252B62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Pr="00F71694">
        <w:rPr>
          <w:rFonts w:ascii="Times New Roman" w:eastAsia="Calibri" w:hAnsi="Times New Roman" w:cs="Times New Roman"/>
          <w:bCs/>
          <w:i/>
          <w:iCs/>
        </w:rPr>
        <w:t>pagalbine medžiaga: lyg</w:t>
      </w:r>
      <w:r w:rsidR="00E37E7F">
        <w:rPr>
          <w:rFonts w:ascii="Times New Roman" w:eastAsia="Calibri" w:hAnsi="Times New Roman" w:cs="Times New Roman"/>
          <w:bCs/>
          <w:i/>
          <w:iCs/>
        </w:rPr>
        <w:t>iagrečiai importuojamo</w:t>
      </w:r>
      <w:r w:rsidRPr="00F71694">
        <w:rPr>
          <w:rFonts w:ascii="Times New Roman" w:eastAsia="Calibri" w:hAnsi="Times New Roman" w:cs="Times New Roman"/>
          <w:bCs/>
          <w:i/>
          <w:iCs/>
        </w:rPr>
        <w:t xml:space="preserve"> – </w:t>
      </w:r>
      <w:proofErr w:type="spellStart"/>
      <w:r w:rsidRPr="00F71694">
        <w:rPr>
          <w:rFonts w:ascii="Times New Roman" w:eastAsia="Calibri" w:hAnsi="Times New Roman" w:cs="Times New Roman"/>
          <w:bCs/>
          <w:i/>
          <w:iCs/>
        </w:rPr>
        <w:t>karbomeras</w:t>
      </w:r>
      <w:proofErr w:type="spellEnd"/>
      <w:r w:rsidRPr="00F71694">
        <w:rPr>
          <w:rFonts w:ascii="Times New Roman" w:eastAsia="Calibri" w:hAnsi="Times New Roman" w:cs="Times New Roman"/>
          <w:bCs/>
          <w:i/>
          <w:iCs/>
        </w:rPr>
        <w:t xml:space="preserve"> 934P, referencinio – </w:t>
      </w:r>
      <w:proofErr w:type="spellStart"/>
      <w:r w:rsidR="00132095">
        <w:rPr>
          <w:rFonts w:ascii="Times New Roman" w:eastAsia="Calibri" w:hAnsi="Times New Roman" w:cs="Times New Roman"/>
          <w:bCs/>
          <w:i/>
          <w:iCs/>
        </w:rPr>
        <w:t>karbomeras</w:t>
      </w:r>
      <w:proofErr w:type="spellEnd"/>
      <w:r w:rsidR="00132095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Pr="00F71694">
        <w:rPr>
          <w:rFonts w:ascii="Times New Roman" w:eastAsia="Calibri" w:hAnsi="Times New Roman" w:cs="Times New Roman"/>
          <w:bCs/>
          <w:i/>
          <w:iCs/>
        </w:rPr>
        <w:t>974P</w:t>
      </w:r>
      <w:r w:rsidR="00E327DC">
        <w:rPr>
          <w:rFonts w:ascii="Times New Roman" w:eastAsia="Calibri" w:hAnsi="Times New Roman" w:cs="Times New Roman"/>
          <w:bCs/>
          <w:i/>
          <w:iCs/>
        </w:rPr>
        <w:t>; laikymo sąlygomis: referencinio vaisto negalima užšaldyti.</w:t>
      </w:r>
    </w:p>
    <w:p w14:paraId="2811D664" w14:textId="2303ED8B" w:rsidR="000830B3" w:rsidRDefault="000830B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68BCB95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F5A79B8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CFC54F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7539E3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DEA20DD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9FB998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43E72D7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AC879ED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7FA2814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2E05CD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45641D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C29264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1AF5D9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FA57EB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AFAC95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0AAB14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51F90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CA73E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CE3FC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70EE9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7CD22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979CE1" w14:textId="7AB420D6" w:rsidR="001652D5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5CA787" w14:textId="77777777" w:rsidR="000830B3" w:rsidRPr="00252B62" w:rsidRDefault="000830B3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6A34BD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u w:val="single"/>
        </w:rPr>
      </w:pPr>
      <w:r w:rsidRPr="00252B62">
        <w:rPr>
          <w:rFonts w:ascii="Times New Roman" w:eastAsia="Times New Roman" w:hAnsi="Times New Roman" w:cs="Times New Roman"/>
          <w:b/>
          <w:noProof/>
        </w:rPr>
        <w:t>B. PAKUOTĖS LAPELIS</w:t>
      </w:r>
    </w:p>
    <w:p w14:paraId="4775F7B3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  <w:noProof/>
        </w:rPr>
        <w:br w:type="page"/>
      </w:r>
      <w:r w:rsidRPr="00252B62">
        <w:rPr>
          <w:rFonts w:ascii="Times New Roman" w:eastAsia="Times New Roman" w:hAnsi="Times New Roman" w:cs="Times New Roman"/>
          <w:b/>
          <w:noProof/>
        </w:rPr>
        <w:lastRenderedPageBreak/>
        <w:t>P</w:t>
      </w:r>
      <w:r w:rsidRPr="00252B62">
        <w:rPr>
          <w:rFonts w:ascii="Times New Roman" w:eastAsia="Times New Roman" w:hAnsi="Times New Roman" w:cs="Times New Roman"/>
          <w:b/>
        </w:rPr>
        <w:t>akuotės lapelis: informacija vartotojui</w:t>
      </w:r>
    </w:p>
    <w:p w14:paraId="13AC5AF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2B1790" w14:textId="4A118F81" w:rsidR="001652D5" w:rsidRPr="00252B62" w:rsidRDefault="001652D5" w:rsidP="001652D5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1</w:t>
      </w:r>
      <w:r w:rsidR="00B36FEB" w:rsidRPr="00252B62">
        <w:rPr>
          <w:rFonts w:ascii="Times New Roman" w:eastAsia="Times New Roman" w:hAnsi="Times New Roman" w:cs="Times New Roman"/>
          <w:b/>
        </w:rPr>
        <w:t> </w:t>
      </w:r>
      <w:r w:rsidRPr="00252B62">
        <w:rPr>
          <w:rFonts w:ascii="Times New Roman" w:eastAsia="Times New Roman" w:hAnsi="Times New Roman" w:cs="Times New Roman"/>
          <w:b/>
        </w:rPr>
        <w:t>mg/g kremas</w:t>
      </w:r>
    </w:p>
    <w:p w14:paraId="4E33DAFC" w14:textId="48BC0998" w:rsidR="001652D5" w:rsidRPr="00252B62" w:rsidRDefault="00E37E7F" w:rsidP="001652D5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</w:t>
      </w:r>
      <w:r w:rsidR="001652D5" w:rsidRPr="00252B62">
        <w:rPr>
          <w:rFonts w:ascii="Times New Roman" w:eastAsia="Times New Roman" w:hAnsi="Times New Roman" w:cs="Times New Roman"/>
        </w:rPr>
        <w:t>dapalenas</w:t>
      </w:r>
      <w:proofErr w:type="spellEnd"/>
    </w:p>
    <w:p w14:paraId="3664D010" w14:textId="77777777" w:rsidR="001652D5" w:rsidRPr="00252B62" w:rsidRDefault="001652D5" w:rsidP="001652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48EB97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6E31A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5872725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399A05D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14:paraId="64DF18D1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Šis vaistas skirtas Jums, todėl kitiems žmonėms jo duoti negalima. Vaistas gali jiems pakenkti (net tiems, kurių ligos požymiai yra tokie patys kaip Jūsų).</w:t>
      </w:r>
    </w:p>
    <w:p w14:paraId="5DC7F299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Jeigu pasireiškė šalutinis poveikis (net jei jis šiame lapelyje nenurodytas), kreipkitės į gydytoją ar vaistininką. Žr. 4 skyrių.</w:t>
      </w:r>
    </w:p>
    <w:p w14:paraId="5AB2CE44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89FFC1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97D69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Apie ką rašoma šiame lapelyje?</w:t>
      </w:r>
    </w:p>
    <w:p w14:paraId="780FB0C6" w14:textId="633B2051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1.</w:t>
      </w:r>
      <w:r w:rsidR="00B36FEB"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>Kas yra 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ir kam jis vartojamas</w:t>
      </w:r>
    </w:p>
    <w:p w14:paraId="0CFD80F0" w14:textId="6E53A50E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2.</w:t>
      </w:r>
      <w:r w:rsidR="00B36FEB"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>Kas žinotina prieš vartojant Differin</w:t>
      </w:r>
      <w:r w:rsidR="00125C61">
        <w:rPr>
          <w:rFonts w:ascii="Times New Roman" w:eastAsia="Times New Roman" w:hAnsi="Times New Roman" w:cs="Times New Roman"/>
        </w:rPr>
        <w:t>e</w:t>
      </w:r>
    </w:p>
    <w:p w14:paraId="744824F7" w14:textId="19EFFDEE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3.</w:t>
      </w:r>
      <w:r w:rsidRPr="00252B62">
        <w:rPr>
          <w:rFonts w:ascii="Times New Roman" w:eastAsia="Times New Roman" w:hAnsi="Times New Roman" w:cs="Times New Roman"/>
        </w:rPr>
        <w:tab/>
        <w:t>Kaip vartoti Differin</w:t>
      </w:r>
      <w:r w:rsidR="00125C61">
        <w:rPr>
          <w:rFonts w:ascii="Times New Roman" w:eastAsia="Times New Roman" w:hAnsi="Times New Roman" w:cs="Times New Roman"/>
        </w:rPr>
        <w:t>e</w:t>
      </w:r>
    </w:p>
    <w:p w14:paraId="0EBF174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4.</w:t>
      </w:r>
      <w:r w:rsidRPr="00252B62">
        <w:rPr>
          <w:rFonts w:ascii="Times New Roman" w:eastAsia="Times New Roman" w:hAnsi="Times New Roman" w:cs="Times New Roman"/>
        </w:rPr>
        <w:tab/>
        <w:t>Galimas šalutinis poveikis</w:t>
      </w:r>
    </w:p>
    <w:p w14:paraId="53EC1ECF" w14:textId="26ED400C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5.</w:t>
      </w:r>
      <w:r w:rsidRPr="00252B62">
        <w:rPr>
          <w:rFonts w:ascii="Times New Roman" w:eastAsia="Times New Roman" w:hAnsi="Times New Roman" w:cs="Times New Roman"/>
        </w:rPr>
        <w:tab/>
        <w:t>Kaip laikyti Differin</w:t>
      </w:r>
      <w:r w:rsidR="00125C61">
        <w:rPr>
          <w:rFonts w:ascii="Times New Roman" w:eastAsia="Times New Roman" w:hAnsi="Times New Roman" w:cs="Times New Roman"/>
        </w:rPr>
        <w:t>e</w:t>
      </w:r>
    </w:p>
    <w:p w14:paraId="2466D14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6.</w:t>
      </w:r>
      <w:r w:rsidRPr="00252B62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17766D3A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</w:rPr>
      </w:pPr>
    </w:p>
    <w:p w14:paraId="35490FE8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EF3F5D9" w14:textId="182027E8" w:rsidR="001652D5" w:rsidRPr="00252B62" w:rsidRDefault="001652D5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52B62">
        <w:rPr>
          <w:rFonts w:ascii="Times New Roman" w:eastAsia="Times New Roman" w:hAnsi="Times New Roman" w:cs="Times New Roman"/>
          <w:b/>
        </w:rPr>
        <w:t>1.</w:t>
      </w:r>
      <w:r w:rsidRPr="00252B62">
        <w:rPr>
          <w:rFonts w:ascii="Times New Roman" w:eastAsia="Times New Roman" w:hAnsi="Times New Roman" w:cs="Times New Roman"/>
          <w:b/>
        </w:rPr>
        <w:tab/>
        <w:t>Kas yra 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002B5303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91C5104" w14:textId="77777777" w:rsidR="001652D5" w:rsidRPr="00252B62" w:rsidRDefault="001652D5" w:rsidP="001652D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Lokalus lengvo ir vidutinio sunkumo paprastųjų spuogų gydymas.</w:t>
      </w:r>
    </w:p>
    <w:p w14:paraId="6E5CBF66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Kremas yra deguoniui ir šviesos poveikiui atspari bei chemiškai neaktyvi, į </w:t>
      </w:r>
      <w:proofErr w:type="spellStart"/>
      <w:r w:rsidRPr="00252B62">
        <w:rPr>
          <w:rFonts w:ascii="Times New Roman" w:eastAsia="Times New Roman" w:hAnsi="Times New Roman" w:cs="Times New Roman"/>
        </w:rPr>
        <w:t>retinoidą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panaši medžiaga. </w:t>
      </w:r>
    </w:p>
    <w:p w14:paraId="7727960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Vaistas </w:t>
      </w:r>
      <w:proofErr w:type="spellStart"/>
      <w:r w:rsidRPr="00252B62">
        <w:rPr>
          <w:rFonts w:ascii="Times New Roman" w:eastAsia="Times New Roman" w:hAnsi="Times New Roman" w:cs="Times New Roman"/>
        </w:rPr>
        <w:t>sunormalina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folikulų epitelio ląstelių diferenciaciją, todėl slopinamas mažų </w:t>
      </w:r>
      <w:proofErr w:type="spellStart"/>
      <w:r w:rsidRPr="00252B62">
        <w:rPr>
          <w:rFonts w:ascii="Times New Roman" w:eastAsia="Times New Roman" w:hAnsi="Times New Roman" w:cs="Times New Roman"/>
        </w:rPr>
        <w:t>komedonų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formavimasis. </w:t>
      </w:r>
    </w:p>
    <w:p w14:paraId="44B49FF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6A34A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71D329" w14:textId="1B6A6073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252B62">
        <w:rPr>
          <w:rFonts w:ascii="Times New Roman" w:eastAsia="Times New Roman" w:hAnsi="Times New Roman" w:cs="Times New Roman"/>
          <w:b/>
        </w:rPr>
        <w:t>2.</w:t>
      </w:r>
      <w:r w:rsidRPr="00252B62">
        <w:rPr>
          <w:rFonts w:ascii="Times New Roman" w:eastAsia="Times New Roman" w:hAnsi="Times New Roman" w:cs="Times New Roman"/>
          <w:b/>
        </w:rPr>
        <w:tab/>
        <w:t>Kas žinotina prieš vartojant Differin</w:t>
      </w:r>
      <w:r w:rsidR="00125C61">
        <w:rPr>
          <w:rFonts w:ascii="Times New Roman" w:eastAsia="Times New Roman" w:hAnsi="Times New Roman" w:cs="Times New Roman"/>
          <w:b/>
        </w:rPr>
        <w:t>e</w:t>
      </w:r>
    </w:p>
    <w:p w14:paraId="5ABEC175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63107F1E" w14:textId="49A48A64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vartoti </w:t>
      </w:r>
      <w:r w:rsidR="00E37E7F">
        <w:rPr>
          <w:rFonts w:ascii="Times New Roman" w:eastAsia="Times New Roman" w:hAnsi="Times New Roman" w:cs="Times New Roman"/>
          <w:b/>
        </w:rPr>
        <w:t>drau</w:t>
      </w:r>
      <w:r w:rsidR="00EF1F98">
        <w:rPr>
          <w:rFonts w:ascii="Times New Roman" w:eastAsia="Times New Roman" w:hAnsi="Times New Roman" w:cs="Times New Roman"/>
          <w:b/>
        </w:rPr>
        <w:t>d</w:t>
      </w:r>
      <w:r w:rsidR="00E37E7F">
        <w:rPr>
          <w:rFonts w:ascii="Times New Roman" w:eastAsia="Times New Roman" w:hAnsi="Times New Roman" w:cs="Times New Roman"/>
          <w:b/>
        </w:rPr>
        <w:t>žia</w:t>
      </w:r>
      <w:r w:rsidRPr="00252B62">
        <w:rPr>
          <w:rFonts w:ascii="Times New Roman" w:eastAsia="Times New Roman" w:hAnsi="Times New Roman" w:cs="Times New Roman"/>
          <w:b/>
        </w:rPr>
        <w:t>ma:</w:t>
      </w:r>
    </w:p>
    <w:p w14:paraId="0AE98508" w14:textId="77777777" w:rsidR="001652D5" w:rsidRPr="00252B62" w:rsidRDefault="001652D5" w:rsidP="00B36F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jeigu esate nėščia;</w:t>
      </w:r>
    </w:p>
    <w:p w14:paraId="3BA1434C" w14:textId="77777777" w:rsidR="001652D5" w:rsidRPr="00252B62" w:rsidRDefault="001652D5" w:rsidP="00B36F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jei planuojate pastoti;</w:t>
      </w:r>
    </w:p>
    <w:p w14:paraId="349F87B6" w14:textId="77777777" w:rsidR="001652D5" w:rsidRPr="00252B62" w:rsidRDefault="001652D5" w:rsidP="00B36F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252B62">
        <w:rPr>
          <w:rFonts w:ascii="Times New Roman" w:eastAsia="Times New Roman" w:hAnsi="Times New Roman" w:cs="Times New Roman"/>
        </w:rPr>
        <w:t>adapalenui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arba bet kuriai pagalbinei šio vaisto medžiagai (jos išvardytos 6 skyriuje).</w:t>
      </w:r>
    </w:p>
    <w:p w14:paraId="6726276F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DC3B0C1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Įspėjimai ir atsargumo priemonės</w:t>
      </w:r>
    </w:p>
    <w:p w14:paraId="1760B761" w14:textId="0F426160" w:rsidR="001652D5" w:rsidRPr="00252B62" w:rsidRDefault="001652D5" w:rsidP="001652D5">
      <w:pPr>
        <w:numPr>
          <w:ilvl w:val="12"/>
          <w:numId w:val="0"/>
        </w:numPr>
        <w:spacing w:after="200" w:line="240" w:lineRule="auto"/>
        <w:ind w:right="-2"/>
        <w:rPr>
          <w:rFonts w:ascii="Times New Roman" w:eastAsia="Calibri" w:hAnsi="Times New Roman" w:cs="Times New Roman"/>
        </w:rPr>
      </w:pPr>
      <w:r w:rsidRPr="00252B62">
        <w:rPr>
          <w:rFonts w:ascii="Times New Roman" w:eastAsia="Calibri" w:hAnsi="Times New Roman" w:cs="Times New Roman"/>
          <w:noProof/>
        </w:rPr>
        <w:t>Pasitarkite su gydytoju arba vaistininku, prieš pradėdami vartoti Differin</w:t>
      </w:r>
      <w:r w:rsidR="00125C61">
        <w:rPr>
          <w:rFonts w:ascii="Times New Roman" w:eastAsia="Calibri" w:hAnsi="Times New Roman" w:cs="Times New Roman"/>
          <w:noProof/>
        </w:rPr>
        <w:t>e</w:t>
      </w:r>
      <w:r w:rsidRPr="00252B62">
        <w:rPr>
          <w:rFonts w:ascii="Times New Roman" w:eastAsia="Calibri" w:hAnsi="Times New Roman" w:cs="Times New Roman"/>
          <w:noProof/>
        </w:rPr>
        <w:t>.</w:t>
      </w:r>
    </w:p>
    <w:p w14:paraId="7467C0D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Jeigu vaisto pavartojama pernelyg daug, nei greitesnio, nei geresnio poveikio nepasireiškia, tačiau gali atsirasti reikšmingas paraudimas, pleiskanojimas arba diskomfortas. </w:t>
      </w:r>
    </w:p>
    <w:p w14:paraId="4B5E6960" w14:textId="3FC97193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Kadangi kremo poveikis yra veiksmingas, patepus odą sukeltas dirginimas yra normali reakcija.  </w:t>
      </w:r>
    </w:p>
    <w:p w14:paraId="7FFD5D37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Tokį poveikį galima sušvelninti, laikantis toliau išvardytų tam tikrų atsargumo priemonių.</w:t>
      </w:r>
    </w:p>
    <w:p w14:paraId="35EE02E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F28F45" w14:textId="798747DC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Saugotis, kad kremo nepatektų į akis, šnerves, burną ir ant vokų.</w:t>
      </w:r>
    </w:p>
    <w:p w14:paraId="226F0FC0" w14:textId="6E6DFE54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Jei atsitiktinai </w:t>
      </w:r>
      <w:r w:rsidR="00DE6F40" w:rsidRPr="00252B62">
        <w:rPr>
          <w:rFonts w:ascii="Times New Roman" w:eastAsia="Times New Roman" w:hAnsi="Times New Roman" w:cs="Times New Roman"/>
        </w:rPr>
        <w:t>vaist</w:t>
      </w:r>
      <w:r w:rsidRPr="00252B62">
        <w:rPr>
          <w:rFonts w:ascii="Times New Roman" w:eastAsia="Times New Roman" w:hAnsi="Times New Roman" w:cs="Times New Roman"/>
        </w:rPr>
        <w:t xml:space="preserve">o vis dėlto patenka, reikia rūpestingai jį nuplauti vandeniu. </w:t>
      </w:r>
    </w:p>
    <w:p w14:paraId="19BC0FBF" w14:textId="26BF1FD8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Negalima tepti bet kokio odos pažeidimo (įpjovimo, nubrėžimo), saulės nudegimo arba egzemos. </w:t>
      </w:r>
    </w:p>
    <w:p w14:paraId="5EB4C171" w14:textId="34FB6B25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Jei prieš tepant kremo buvo vartojama kitokių lokalaus poveikio preparatų, sukeliančių odos lupimąsi, reikia palaukti, kol praeis dirginimas.</w:t>
      </w:r>
    </w:p>
    <w:p w14:paraId="576DE896" w14:textId="0BB38BD0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lastRenderedPageBreak/>
        <w:t xml:space="preserve">Saulės arba dirbtinių saulės spindulių poveikis dar labiau dirgina, todėl </w:t>
      </w:r>
      <w:r w:rsidR="00DE6F40" w:rsidRPr="00252B62">
        <w:rPr>
          <w:rFonts w:ascii="Times New Roman" w:eastAsia="Times New Roman" w:hAnsi="Times New Roman" w:cs="Times New Roman"/>
        </w:rPr>
        <w:t>vais</w:t>
      </w:r>
      <w:r w:rsidRPr="00252B62">
        <w:rPr>
          <w:rFonts w:ascii="Times New Roman" w:eastAsia="Times New Roman" w:hAnsi="Times New Roman" w:cs="Times New Roman"/>
        </w:rPr>
        <w:t>to vartojimo laikotarpiu tokio poveikio reikia kiek galima vengti. Vis dėlto gydytis galima, jei toks poveikis yra minimalus (dėvima skrybėlė arba vartojama preparato nuo saulės nudegimo) arba vaisto vartojama rečiau.</w:t>
      </w:r>
    </w:p>
    <w:p w14:paraId="2E80A8D8" w14:textId="665A752D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Jei saulėje būnama ilgiau (pvz., visą dieną paplūdimyje), dieną prieš tai, kaitinimosi paplūdimyje dieną ir dieną po to kremo vartoti negalima.</w:t>
      </w:r>
    </w:p>
    <w:p w14:paraId="18DA44F5" w14:textId="221334DF" w:rsidR="001652D5" w:rsidRPr="00252B62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Jei anksčiau buvo pasireiškusi į saulės nudegimą panaši reakcija, prieš vaisto pradedant vartoti reikia palaukti, kol ši reakcija visiškai praeis.</w:t>
      </w:r>
    </w:p>
    <w:p w14:paraId="35AA0320" w14:textId="464E3557" w:rsidR="001652D5" w:rsidRPr="001F1733" w:rsidRDefault="001652D5" w:rsidP="0085297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F1733">
        <w:rPr>
          <w:rFonts w:ascii="Times New Roman" w:eastAsia="Times New Roman" w:hAnsi="Times New Roman" w:cs="Times New Roman"/>
        </w:rPr>
        <w:t>Kartu su Differin</w:t>
      </w:r>
      <w:r w:rsidR="00125C61">
        <w:rPr>
          <w:rFonts w:ascii="Times New Roman" w:eastAsia="Times New Roman" w:hAnsi="Times New Roman" w:cs="Times New Roman"/>
        </w:rPr>
        <w:t>e</w:t>
      </w:r>
      <w:r w:rsidRPr="001F1733">
        <w:rPr>
          <w:rFonts w:ascii="Times New Roman" w:eastAsia="Times New Roman" w:hAnsi="Times New Roman" w:cs="Times New Roman"/>
        </w:rPr>
        <w:t xml:space="preserve"> negalima vartoti sutraukiamojo kosmetinio valiklio ar medžiagų, kurios dirgina ir sausina odą (kvapiųjų medžiagų ar preparatų, kuriuose yra alkoholio), nes jos gali dar labiau dirginti.</w:t>
      </w:r>
    </w:p>
    <w:p w14:paraId="6EB6C112" w14:textId="1FDE026E" w:rsidR="001652D5" w:rsidRPr="001F1733" w:rsidRDefault="001652D5" w:rsidP="001F1733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F1733">
        <w:rPr>
          <w:rFonts w:ascii="Times New Roman" w:eastAsia="Times New Roman" w:hAnsi="Times New Roman" w:cs="Times New Roman"/>
        </w:rPr>
        <w:t xml:space="preserve">Galima naudoti drėkinamąsias ir kitokias kosmetikos priemones, jei įrodyta, kad jos nesukelia </w:t>
      </w:r>
      <w:proofErr w:type="spellStart"/>
      <w:r w:rsidRPr="001F1733">
        <w:rPr>
          <w:rFonts w:ascii="Times New Roman" w:eastAsia="Times New Roman" w:hAnsi="Times New Roman" w:cs="Times New Roman"/>
        </w:rPr>
        <w:t>komedonų</w:t>
      </w:r>
      <w:proofErr w:type="spellEnd"/>
      <w:r w:rsidRPr="001F1733">
        <w:rPr>
          <w:rFonts w:ascii="Times New Roman" w:eastAsia="Times New Roman" w:hAnsi="Times New Roman" w:cs="Times New Roman"/>
        </w:rPr>
        <w:t>, t.</w:t>
      </w:r>
      <w:r w:rsidR="001F1733">
        <w:rPr>
          <w:rFonts w:ascii="Times New Roman" w:eastAsia="Times New Roman" w:hAnsi="Times New Roman" w:cs="Times New Roman"/>
        </w:rPr>
        <w:t xml:space="preserve"> </w:t>
      </w:r>
      <w:r w:rsidRPr="001F1733">
        <w:rPr>
          <w:rFonts w:ascii="Times New Roman" w:eastAsia="Times New Roman" w:hAnsi="Times New Roman" w:cs="Times New Roman"/>
        </w:rPr>
        <w:t>y. plauko maišelio uždegimo.</w:t>
      </w:r>
    </w:p>
    <w:p w14:paraId="7419B656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975098A" w14:textId="41611C0E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Kiti vaistai ir Differin</w:t>
      </w:r>
      <w:r w:rsidR="00125C61">
        <w:rPr>
          <w:rFonts w:ascii="Times New Roman" w:eastAsia="Times New Roman" w:hAnsi="Times New Roman" w:cs="Times New Roman"/>
          <w:b/>
        </w:rPr>
        <w:t>e</w:t>
      </w:r>
    </w:p>
    <w:p w14:paraId="39FBB63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Jeigu vartojate arba neseniai vartojote kitų vaistų</w:t>
      </w:r>
      <w:r w:rsidRPr="00252B62">
        <w:rPr>
          <w:rFonts w:ascii="Times New Roman" w:eastAsia="Calibri" w:hAnsi="Times New Roman" w:cs="Times New Roman"/>
          <w:noProof/>
        </w:rPr>
        <w:t xml:space="preserve"> arba dėl to nesate tikri</w:t>
      </w:r>
      <w:r w:rsidRPr="00252B62">
        <w:rPr>
          <w:rFonts w:ascii="Times New Roman" w:eastAsia="Times New Roman" w:hAnsi="Times New Roman" w:cs="Times New Roman"/>
        </w:rPr>
        <w:t>, pasakykite gydytojui arba vaistininkui.</w:t>
      </w:r>
    </w:p>
    <w:p w14:paraId="08896573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A05929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2B62">
        <w:rPr>
          <w:rFonts w:ascii="Times New Roman" w:eastAsia="Times New Roman" w:hAnsi="Times New Roman" w:cs="Times New Roman"/>
        </w:rPr>
        <w:t>Adapalenas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yra atsparus deguonies ir šviesos poveikiui, jis chemiškai neaktyvus.</w:t>
      </w:r>
    </w:p>
    <w:p w14:paraId="62D686D2" w14:textId="780ACB5B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Kitų, vartojamų ant odos ir kartu su 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vaistų, sąveika nežinoma.</w:t>
      </w:r>
    </w:p>
    <w:p w14:paraId="06CE1FF8" w14:textId="51285E10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Vakare 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galima vartoti kartu su kitokiais ryte vartojamais lokalaus poveikio vaistais nuo spuogų, pvz., arba 4 % </w:t>
      </w:r>
      <w:proofErr w:type="spellStart"/>
      <w:r w:rsidRPr="00252B62">
        <w:rPr>
          <w:rFonts w:ascii="Times New Roman" w:eastAsia="Times New Roman" w:hAnsi="Times New Roman" w:cs="Times New Roman"/>
        </w:rPr>
        <w:t>eritromicinu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arba 1 % </w:t>
      </w:r>
      <w:proofErr w:type="spellStart"/>
      <w:r w:rsidRPr="00252B62">
        <w:rPr>
          <w:rFonts w:ascii="Times New Roman" w:eastAsia="Times New Roman" w:hAnsi="Times New Roman" w:cs="Times New Roman"/>
        </w:rPr>
        <w:t>klindamicino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fosfato tirpalu, arba vandeniniu </w:t>
      </w:r>
      <w:proofErr w:type="spellStart"/>
      <w:r w:rsidRPr="00252B62">
        <w:rPr>
          <w:rFonts w:ascii="Times New Roman" w:eastAsia="Times New Roman" w:hAnsi="Times New Roman" w:cs="Times New Roman"/>
        </w:rPr>
        <w:t>benzoilo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peroksido geliu, kurio koncentracija ne didesnė kaip 10 %, kadangi šie preparatai neslopina vienas kito poveikio bei nesukelia dirginimo.</w:t>
      </w:r>
    </w:p>
    <w:p w14:paraId="2CAD2D9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BB7C36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Kadangi </w:t>
      </w:r>
      <w:proofErr w:type="spellStart"/>
      <w:r w:rsidRPr="00252B62">
        <w:rPr>
          <w:rFonts w:ascii="Times New Roman" w:eastAsia="Times New Roman" w:hAnsi="Times New Roman" w:cs="Times New Roman"/>
        </w:rPr>
        <w:t>adapalenas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per žmogaus odą absorbuojamas menkai, jo ir sisteminio poveikio vaistų sąveika </w:t>
      </w:r>
    </w:p>
    <w:p w14:paraId="5598E27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negalima.</w:t>
      </w:r>
    </w:p>
    <w:p w14:paraId="653571B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E59061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Nėštumas ir žindymo laikotarpis</w:t>
      </w:r>
    </w:p>
    <w:p w14:paraId="484BCDE4" w14:textId="14AD7D55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52B62">
        <w:rPr>
          <w:rFonts w:ascii="Times New Roman" w:eastAsia="Times New Roman" w:hAnsi="Times New Roman" w:cs="Times New Roman"/>
          <w:snapToGrid w:val="0"/>
        </w:rPr>
        <w:t>NEVARTOKITE Differin</w:t>
      </w:r>
      <w:r w:rsidR="00125C61">
        <w:rPr>
          <w:rFonts w:ascii="Times New Roman" w:eastAsia="Times New Roman" w:hAnsi="Times New Roman" w:cs="Times New Roman"/>
          <w:snapToGrid w:val="0"/>
        </w:rPr>
        <w:t>e</w:t>
      </w:r>
      <w:r w:rsidRPr="00252B62">
        <w:rPr>
          <w:rFonts w:ascii="Times New Roman" w:eastAsia="Times New Roman" w:hAnsi="Times New Roman" w:cs="Times New Roman"/>
          <w:snapToGrid w:val="0"/>
        </w:rPr>
        <w:t>, jeigu esate nėščia arba ketinate pastoti. Daugiau informacijos gali suteikti Jūsų gydytojas</w:t>
      </w:r>
      <w:r w:rsidR="001F1733">
        <w:rPr>
          <w:rFonts w:ascii="Times New Roman" w:eastAsia="Times New Roman" w:hAnsi="Times New Roman" w:cs="Times New Roman"/>
          <w:snapToGrid w:val="0"/>
        </w:rPr>
        <w:t>.</w:t>
      </w:r>
      <w:r w:rsidRPr="00252B62">
        <w:rPr>
          <w:rFonts w:ascii="Times New Roman" w:eastAsia="Calibri" w:hAnsi="Times New Roman" w:cs="Times New Roman"/>
          <w:noProof/>
        </w:rPr>
        <w:t xml:space="preserve"> </w:t>
      </w:r>
    </w:p>
    <w:p w14:paraId="1F26716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D87001" w14:textId="3FDEF15F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Differin</w:t>
      </w:r>
      <w:r w:rsidR="000830B3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gali būti vartojamas žindymo metu. Siekiant išvengti sąlyčio sukelto poveikio žindomiems kūdikiams, gydomoms moterims negalima tepti krūtinės.</w:t>
      </w:r>
    </w:p>
    <w:p w14:paraId="2A4DA112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F28E6AF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Vairavimas ir mechanizmų valdymas</w:t>
      </w:r>
    </w:p>
    <w:p w14:paraId="5F26BBC9" w14:textId="4F895D72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14:paraId="6BFF03BB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13F047C" w14:textId="1ACD6C2A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kremo sudėtyje yra metilo </w:t>
      </w:r>
      <w:proofErr w:type="spellStart"/>
      <w:r w:rsidRPr="00252B62">
        <w:rPr>
          <w:rFonts w:ascii="Times New Roman" w:eastAsia="Times New Roman" w:hAnsi="Times New Roman" w:cs="Times New Roman"/>
          <w:b/>
        </w:rPr>
        <w:t>parahidroksibenzoato</w:t>
      </w:r>
      <w:proofErr w:type="spellEnd"/>
      <w:r w:rsidRPr="00252B62">
        <w:rPr>
          <w:rFonts w:ascii="Times New Roman" w:eastAsia="Times New Roman" w:hAnsi="Times New Roman" w:cs="Times New Roman"/>
          <w:b/>
        </w:rPr>
        <w:t xml:space="preserve"> </w:t>
      </w:r>
      <w:r w:rsidR="0088216D">
        <w:rPr>
          <w:rFonts w:ascii="Times New Roman" w:eastAsia="Times New Roman" w:hAnsi="Times New Roman" w:cs="Times New Roman"/>
          <w:b/>
        </w:rPr>
        <w:t xml:space="preserve">(E218) </w:t>
      </w:r>
      <w:r w:rsidRPr="00252B62">
        <w:rPr>
          <w:rFonts w:ascii="Times New Roman" w:eastAsia="Times New Roman" w:hAnsi="Times New Roman" w:cs="Times New Roman"/>
          <w:b/>
        </w:rPr>
        <w:t xml:space="preserve">ir </w:t>
      </w:r>
      <w:proofErr w:type="spellStart"/>
      <w:r w:rsidRPr="00252B62">
        <w:rPr>
          <w:rFonts w:ascii="Times New Roman" w:eastAsia="Times New Roman" w:hAnsi="Times New Roman" w:cs="Times New Roman"/>
          <w:b/>
        </w:rPr>
        <w:t>propilo</w:t>
      </w:r>
      <w:proofErr w:type="spellEnd"/>
      <w:r w:rsidRPr="00252B6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  <w:b/>
        </w:rPr>
        <w:t>parahidroksibenzoato</w:t>
      </w:r>
      <w:proofErr w:type="spellEnd"/>
      <w:r w:rsidR="0088216D">
        <w:rPr>
          <w:rFonts w:ascii="Times New Roman" w:eastAsia="Times New Roman" w:hAnsi="Times New Roman" w:cs="Times New Roman"/>
          <w:b/>
        </w:rPr>
        <w:t xml:space="preserve"> (E216)</w:t>
      </w:r>
    </w:p>
    <w:p w14:paraId="599BE415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Gali sukelti alerginių reakcijų, kurios gali būti uždelstos.</w:t>
      </w:r>
    </w:p>
    <w:p w14:paraId="4C89EE1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7EE65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9580547" w14:textId="63D2AFEF" w:rsidR="001652D5" w:rsidRPr="00252B62" w:rsidRDefault="001652D5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3.</w:t>
      </w:r>
      <w:r w:rsidRPr="00252B62">
        <w:rPr>
          <w:rFonts w:ascii="Times New Roman" w:eastAsia="Times New Roman" w:hAnsi="Times New Roman" w:cs="Times New Roman"/>
          <w:b/>
        </w:rPr>
        <w:tab/>
        <w:t>Kaip vartoti Differin</w:t>
      </w:r>
      <w:r w:rsidR="00125C61">
        <w:rPr>
          <w:rFonts w:ascii="Times New Roman" w:eastAsia="Times New Roman" w:hAnsi="Times New Roman" w:cs="Times New Roman"/>
          <w:b/>
        </w:rPr>
        <w:t>e</w:t>
      </w:r>
    </w:p>
    <w:p w14:paraId="00CF54EE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CF9E3A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099FA2E4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4C38B14C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 w:rsidRPr="00252B62">
        <w:rPr>
          <w:rFonts w:ascii="Times New Roman" w:eastAsia="Times New Roman" w:hAnsi="Times New Roman" w:cs="Times New Roman"/>
          <w:i/>
        </w:rPr>
        <w:t>Vyresni nei 12 metų ir suaugę pacientai:</w:t>
      </w:r>
    </w:p>
    <w:p w14:paraId="35F6961A" w14:textId="486180CE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reikia vartoti vieną kartą per parą. Prieš poilsį nusiprausus, plonu sluoksniu reikia patepti spuogų pažeistą odos plotą. Būtina saugotis, kad kremo nepatektų į akis arba ant lūpų (žr. 2 skyrių “Kas žinotina, prieš vartojant 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”). Prieš vaisto vartojimą pažeista vieta turi būti sausa. </w:t>
      </w:r>
    </w:p>
    <w:p w14:paraId="4FE92B6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F31EA1A" w14:textId="66123F41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Būklė turi pagerėti po 4</w:t>
      </w:r>
      <w:r w:rsidR="0089692B">
        <w:rPr>
          <w:rFonts w:ascii="Times New Roman" w:eastAsia="Times New Roman" w:hAnsi="Times New Roman" w:cs="Times New Roman"/>
        </w:rPr>
        <w:t>–</w:t>
      </w:r>
      <w:r w:rsidRPr="00252B62">
        <w:rPr>
          <w:rFonts w:ascii="Times New Roman" w:eastAsia="Times New Roman" w:hAnsi="Times New Roman" w:cs="Times New Roman"/>
        </w:rPr>
        <w:t xml:space="preserve">8 gydymo savaičių, o po 3 mėnesių ji pagerėja reikšmingai. Kokiu laipsniu būklė pagerėjo, rekomenduojama spręsti po 3 gydymo mėnesių. Vaisto vartojant daugiau negu </w:t>
      </w:r>
      <w:r w:rsidRPr="00252B62">
        <w:rPr>
          <w:rFonts w:ascii="Times New Roman" w:eastAsia="Times New Roman" w:hAnsi="Times New Roman" w:cs="Times New Roman"/>
        </w:rPr>
        <w:lastRenderedPageBreak/>
        <w:t>nurodyta, nei greitesnio, nei geresnio rezultato nepasiekiama, tačiau gali pasireikšti odos paraudimas, pleiskanojimas ir diskomfortas.</w:t>
      </w:r>
    </w:p>
    <w:p w14:paraId="78EEB452" w14:textId="5F974290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nerekomenduojama vartoti jaunesniems kaip 12 metų vaikams ir paaugliams, nes duomenų apie saugumą ir veiksmingumą nėra.</w:t>
      </w:r>
    </w:p>
    <w:p w14:paraId="7888959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DEA52F" w14:textId="48E18573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Ką daryti pavartojus per didelę 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dozę?</w:t>
      </w:r>
    </w:p>
    <w:p w14:paraId="3A73B6E5" w14:textId="457E0992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Tyrimai su pelėmis parodė, ūminis toksinis vaisto poveikis pasireiškia, jo pavartojus į virškinimo traktą daugiau kaip 10 mg/kg kūno svorio doz</w:t>
      </w:r>
      <w:r w:rsidR="00336946">
        <w:rPr>
          <w:rFonts w:ascii="Times New Roman" w:eastAsia="Times New Roman" w:hAnsi="Times New Roman" w:cs="Times New Roman"/>
        </w:rPr>
        <w:t>ę</w:t>
      </w:r>
      <w:r w:rsidRPr="00252B62">
        <w:rPr>
          <w:rFonts w:ascii="Times New Roman" w:eastAsia="Times New Roman" w:hAnsi="Times New Roman" w:cs="Times New Roman"/>
        </w:rPr>
        <w:t xml:space="preserve">. </w:t>
      </w:r>
    </w:p>
    <w:p w14:paraId="043C393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Nors atsitiktinai vaisto nuryti pavojus yra nedidelis, tačiau jo nurijus reikia plauti skrandį.  </w:t>
      </w:r>
    </w:p>
    <w:p w14:paraId="156C04D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C038539" w14:textId="0EC95F4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Pamiršus pavartoti</w:t>
      </w:r>
      <w:r w:rsidRPr="00252B62">
        <w:rPr>
          <w:rFonts w:ascii="Times New Roman" w:eastAsia="Times New Roman" w:hAnsi="Times New Roman" w:cs="Times New Roman"/>
        </w:rPr>
        <w:t xml:space="preserve"> </w:t>
      </w:r>
      <w:r w:rsidRPr="00252B62">
        <w:rPr>
          <w:rFonts w:ascii="Times New Roman" w:eastAsia="Times New Roman" w:hAnsi="Times New Roman" w:cs="Times New Roman"/>
          <w:b/>
        </w:rPr>
        <w:t>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</w:t>
      </w:r>
    </w:p>
    <w:p w14:paraId="5E1ACDF9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Negalima vartoti dvigubos dozės norint kompensuoti praleistą kremo dozę.</w:t>
      </w:r>
    </w:p>
    <w:p w14:paraId="455CA372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0DF72C07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E60B353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ECC6C7E" w14:textId="77777777" w:rsidR="001652D5" w:rsidRPr="00252B62" w:rsidRDefault="001652D5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52B62">
        <w:rPr>
          <w:rFonts w:ascii="Times New Roman" w:eastAsia="Times New Roman" w:hAnsi="Times New Roman" w:cs="Times New Roman"/>
          <w:b/>
          <w:caps/>
        </w:rPr>
        <w:t>4.</w:t>
      </w:r>
      <w:r w:rsidRPr="00252B62">
        <w:rPr>
          <w:rFonts w:ascii="Times New Roman" w:eastAsia="Times New Roman" w:hAnsi="Times New Roman" w:cs="Times New Roman"/>
          <w:b/>
          <w:caps/>
        </w:rPr>
        <w:tab/>
        <w:t>g</w:t>
      </w:r>
      <w:r w:rsidRPr="00252B62">
        <w:rPr>
          <w:rFonts w:ascii="Times New Roman" w:eastAsia="Times New Roman" w:hAnsi="Times New Roman" w:cs="Times New Roman"/>
          <w:b/>
        </w:rPr>
        <w:t>alimas šalutinis poveikis</w:t>
      </w:r>
    </w:p>
    <w:p w14:paraId="436AE27C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7F782D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13323AFB" w14:textId="5E58D9BE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Vartojimo vietoje 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gali sukelti toliau išvardytus sutrikimus.</w:t>
      </w:r>
    </w:p>
    <w:p w14:paraId="090D6091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3E42B0" w14:textId="77777777" w:rsidR="001652D5" w:rsidRPr="00252B62" w:rsidRDefault="001652D5" w:rsidP="001652D5">
      <w:pPr>
        <w:spacing w:after="0" w:line="240" w:lineRule="auto"/>
        <w:rPr>
          <w:rFonts w:ascii="Times New Roman" w:eastAsia="Calibri" w:hAnsi="Times New Roman" w:cs="Times New Roman"/>
        </w:rPr>
      </w:pPr>
      <w:r w:rsidRPr="00252B62">
        <w:rPr>
          <w:rFonts w:ascii="Times New Roman" w:eastAsia="Calibri" w:hAnsi="Times New Roman" w:cs="Times New Roman"/>
        </w:rPr>
        <w:t xml:space="preserve">Nedelsiant kreipkitės į gydytoją, jei pastebėsite šiuos simptomus, nes gali reikėti skubaus gydymo: veido, lūpų ar gerklės patinimas, dėl kurio sunku ryti ar kvėpuoti, išbėrimas, niežulys, dilgėlinė ir galvos svaigimas. Tai gali būti </w:t>
      </w:r>
      <w:proofErr w:type="spellStart"/>
      <w:r w:rsidRPr="00252B62">
        <w:rPr>
          <w:rFonts w:ascii="Times New Roman" w:eastAsia="Calibri" w:hAnsi="Times New Roman" w:cs="Times New Roman"/>
        </w:rPr>
        <w:t>angioneurozinės</w:t>
      </w:r>
      <w:proofErr w:type="spellEnd"/>
      <w:r w:rsidRPr="00252B62">
        <w:rPr>
          <w:rFonts w:ascii="Times New Roman" w:eastAsia="Calibri" w:hAnsi="Times New Roman" w:cs="Times New Roman"/>
        </w:rPr>
        <w:t xml:space="preserve"> edemos arba sunkios alerginės reakcijos požymiai (dažnis nežinomas, negali būti apskaičiuotas pagal turimus duomenis).</w:t>
      </w:r>
    </w:p>
    <w:p w14:paraId="2C9133A1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D261947" w14:textId="77777777" w:rsidR="00EF1F98" w:rsidRDefault="0088216D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noProof/>
          <w:snapToGrid w:val="0"/>
        </w:rPr>
      </w:pPr>
      <w:r w:rsidRPr="00EF1F98">
        <w:rPr>
          <w:rFonts w:ascii="Times New Roman" w:eastAsia="Calibri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2EFC4B57" w14:textId="2C337541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odos sausmė;</w:t>
      </w:r>
    </w:p>
    <w:p w14:paraId="1FE31615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odos dirginimas;</w:t>
      </w:r>
    </w:p>
    <w:p w14:paraId="65D2F66C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odos deginimo pojūtis;</w:t>
      </w:r>
    </w:p>
    <w:p w14:paraId="6944826C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eritema (odos paraudimas).</w:t>
      </w:r>
    </w:p>
    <w:p w14:paraId="044C4660" w14:textId="77777777" w:rsidR="001652D5" w:rsidRPr="00EF1F98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noProof/>
          <w:snapToGrid w:val="0"/>
        </w:rPr>
      </w:pPr>
    </w:p>
    <w:p w14:paraId="7D347BE1" w14:textId="70400EB7" w:rsidR="001652D5" w:rsidRPr="00252B62" w:rsidRDefault="0088216D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</w:rPr>
      </w:pPr>
      <w:r w:rsidRPr="00EF1F98">
        <w:rPr>
          <w:rFonts w:ascii="Times New Roman" w:eastAsia="Calibri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14:paraId="618170FB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kontaktinis dermatitas (išbėrimas, atsiradęs vartojimo vietoje);</w:t>
      </w:r>
    </w:p>
    <w:p w14:paraId="3DD82BF8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odos diskomfortas (nemalonus pojūtis);</w:t>
      </w:r>
    </w:p>
    <w:p w14:paraId="291B9A51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saulės sukeltas nudegimas;</w:t>
      </w:r>
    </w:p>
    <w:p w14:paraId="22FBEB5F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niežulys (odos niežėjimas);</w:t>
      </w:r>
    </w:p>
    <w:p w14:paraId="35815C1A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 xml:space="preserve">odos </w:t>
      </w:r>
      <w:proofErr w:type="spellStart"/>
      <w:r w:rsidRPr="00252B62">
        <w:rPr>
          <w:rFonts w:ascii="Times New Roman" w:eastAsia="Times New Roman" w:hAnsi="Times New Roman" w:cs="Times New Roman"/>
        </w:rPr>
        <w:t>eksfoliacija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(lupimasis sluoksniais);</w:t>
      </w:r>
    </w:p>
    <w:p w14:paraId="3EB71AF3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eritema (odos paraudimas);</w:t>
      </w:r>
    </w:p>
    <w:p w14:paraId="1191BD63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</w:r>
      <w:r w:rsidRPr="00252B62">
        <w:rPr>
          <w:rFonts w:ascii="Times New Roman" w:eastAsia="Times New Roman" w:hAnsi="Times New Roman" w:cs="Times New Roman"/>
        </w:rPr>
        <w:tab/>
        <w:t>spuogų pasunkėjimas.</w:t>
      </w:r>
    </w:p>
    <w:p w14:paraId="1F1B4207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</w:p>
    <w:p w14:paraId="73C0CFD2" w14:textId="2F0C24E9" w:rsidR="001652D5" w:rsidRPr="00EF1F98" w:rsidRDefault="0088216D" w:rsidP="00EF1F98">
      <w:pPr>
        <w:tabs>
          <w:tab w:val="left" w:pos="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napToGrid w:val="0"/>
        </w:rPr>
      </w:pPr>
      <w:r w:rsidRPr="00EF1F98">
        <w:rPr>
          <w:rFonts w:ascii="Times New Roman" w:eastAsia="Calibri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14:paraId="46F19DDB" w14:textId="29621DAE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alerginis odos uždegimas (alerginis kontaktinis dermatitas);</w:t>
      </w:r>
    </w:p>
    <w:p w14:paraId="3E41AA0F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 xml:space="preserve">odos skausmas ir pabrinkimas; </w:t>
      </w:r>
    </w:p>
    <w:p w14:paraId="7825D092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akių vokų dirginimas, paraudimas, niežulys bei pabrinkimas;</w:t>
      </w:r>
    </w:p>
    <w:p w14:paraId="5DBF6A0C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šviesios odos patamsėjimas;</w:t>
      </w:r>
    </w:p>
    <w:p w14:paraId="135435B0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tamsios odos pašviesėjimas;</w:t>
      </w:r>
    </w:p>
    <w:p w14:paraId="209C66EC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>vartojimo vietos nudegimas.</w:t>
      </w:r>
    </w:p>
    <w:p w14:paraId="2B25383D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EB4118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Pranešta apie vartojimo vietos nudegimo atvejus (dažniausiai paviršinius </w:t>
      </w:r>
      <w:proofErr w:type="spellStart"/>
      <w:r w:rsidRPr="00252B62">
        <w:rPr>
          <w:rFonts w:ascii="Times New Roman" w:eastAsia="Times New Roman" w:hAnsi="Times New Roman" w:cs="Times New Roman"/>
        </w:rPr>
        <w:t>nudegimus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taip pat ir antro laipsnio arba sunkius </w:t>
      </w:r>
      <w:proofErr w:type="spellStart"/>
      <w:r w:rsidRPr="00252B62">
        <w:rPr>
          <w:rFonts w:ascii="Times New Roman" w:eastAsia="Times New Roman" w:hAnsi="Times New Roman" w:cs="Times New Roman"/>
        </w:rPr>
        <w:t>nudegimus</w:t>
      </w:r>
      <w:proofErr w:type="spellEnd"/>
      <w:r w:rsidRPr="00252B62">
        <w:rPr>
          <w:rFonts w:ascii="Times New Roman" w:eastAsia="Times New Roman" w:hAnsi="Times New Roman" w:cs="Times New Roman"/>
        </w:rPr>
        <w:t>).</w:t>
      </w:r>
    </w:p>
    <w:p w14:paraId="552D13C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D5BAB6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252B62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73C4CCBF" w14:textId="4FC290EA" w:rsidR="001652D5" w:rsidRPr="00252B62" w:rsidRDefault="001652D5" w:rsidP="00EF1F98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252B62">
        <w:rPr>
          <w:rFonts w:ascii="Times New Roman" w:eastAsia="Times New Roman" w:hAnsi="Times New Roman" w:cs="Times New Roman"/>
          <w:noProof/>
          <w:snapToGrid w:val="0"/>
        </w:rPr>
        <w:t>Jeigu pasireiškė šalutinis poveikis, įskaitant šiame lapelyje nenurodytą, pasakykite gydytojui arba vaistininkui</w:t>
      </w:r>
      <w:r w:rsidRPr="00252B62">
        <w:rPr>
          <w:rFonts w:ascii="Times New Roman" w:eastAsia="Times New Roman" w:hAnsi="Times New Roman" w:cs="Times New Roman"/>
          <w:snapToGrid w:val="0"/>
        </w:rPr>
        <w:t>.</w:t>
      </w:r>
      <w:r w:rsidRPr="00252B62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88216D" w:rsidRPr="00EF1F98">
        <w:rPr>
          <w:rFonts w:ascii="Times New Roman" w:eastAsia="Calibri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</w:t>
      </w:r>
      <w:r w:rsidR="0088216D" w:rsidRPr="00EF1F98">
        <w:rPr>
          <w:rFonts w:ascii="Times New Roman" w:eastAsia="Calibri" w:hAnsi="Times New Roman" w:cs="Times New Roman"/>
          <w:snapToGrid w:val="0"/>
        </w:rPr>
        <w:lastRenderedPageBreak/>
        <w:t xml:space="preserve">ministerijos Vaistinių preparatų informacinėje sistemoje </w:t>
      </w:r>
      <w:hyperlink r:id="rId10" w:history="1">
        <w:r w:rsidR="0088216D" w:rsidRPr="00EF1F98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88216D" w:rsidRPr="00EF1F98">
        <w:rPr>
          <w:rFonts w:ascii="Times New Roman" w:eastAsia="Calibri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1" w:history="1">
        <w:r w:rsidR="0088216D" w:rsidRPr="00EF1F98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88216D" w:rsidRPr="00EF1F98">
        <w:rPr>
          <w:rFonts w:ascii="Times New Roman" w:eastAsia="Calibri" w:hAnsi="Times New Roman" w:cs="Times New Roman"/>
          <w:snapToGrid w:val="0"/>
        </w:rPr>
        <w:t xml:space="preserve">, ir atsiunčiant elektroniniu paštu (adresu </w:t>
      </w:r>
      <w:hyperlink r:id="rId12" w:history="1">
        <w:r w:rsidR="0088216D" w:rsidRPr="00EF1F98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88216D" w:rsidRPr="00EF1F98">
        <w:rPr>
          <w:rFonts w:ascii="Times New Roman" w:eastAsia="Calibri" w:hAnsi="Times New Roman" w:cs="Times New Roman"/>
          <w:snapToGrid w:val="0"/>
        </w:rPr>
        <w:t>) arba nemokamu telefonu 8 800 73 568.</w:t>
      </w:r>
      <w:r w:rsidRPr="00252B62">
        <w:rPr>
          <w:rFonts w:ascii="Times New Roman" w:eastAsia="Times New Roman" w:hAnsi="Times New Roman" w:cs="Times New Roman"/>
          <w:snapToGrid w:val="0"/>
        </w:rPr>
        <w:t xml:space="preserve"> </w:t>
      </w:r>
      <w:r w:rsidRPr="00252B62">
        <w:rPr>
          <w:rFonts w:ascii="Times New Roman" w:eastAsia="Times New Roman" w:hAnsi="Times New Roman" w:cs="Times New Roman"/>
          <w:noProof/>
          <w:snapToGrid w:val="0"/>
        </w:rPr>
        <w:t>Pranešdami apie šalutinį poveikį galite mums padėti gauti daugiau informacijos apie šio vaisto saugumą.</w:t>
      </w:r>
    </w:p>
    <w:p w14:paraId="5FEFA81B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08110EC5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117051D1" w14:textId="5B02DE8A" w:rsidR="001652D5" w:rsidRPr="00252B62" w:rsidRDefault="001652D5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  <w:b/>
          <w:caps/>
        </w:rPr>
        <w:t>5.</w:t>
      </w:r>
      <w:r w:rsidRPr="00252B62">
        <w:rPr>
          <w:rFonts w:ascii="Times New Roman" w:eastAsia="Times New Roman" w:hAnsi="Times New Roman" w:cs="Times New Roman"/>
          <w:b/>
          <w:caps/>
        </w:rPr>
        <w:tab/>
      </w:r>
      <w:r w:rsidRPr="00252B62">
        <w:rPr>
          <w:rFonts w:ascii="Times New Roman" w:eastAsia="Times New Roman" w:hAnsi="Times New Roman" w:cs="Times New Roman"/>
          <w:b/>
        </w:rPr>
        <w:t>Kaip laikyti Differin</w:t>
      </w:r>
      <w:r w:rsidR="00125C61">
        <w:rPr>
          <w:rFonts w:ascii="Times New Roman" w:eastAsia="Times New Roman" w:hAnsi="Times New Roman" w:cs="Times New Roman"/>
          <w:b/>
        </w:rPr>
        <w:t>e</w:t>
      </w:r>
    </w:p>
    <w:p w14:paraId="1CFF85E3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1C00978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0F37F652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0F16454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Laikyti ne aukštesnėje kaip 25 °C temperatūroje. </w:t>
      </w:r>
    </w:p>
    <w:p w14:paraId="3EBA761C" w14:textId="77777777" w:rsidR="001652D5" w:rsidRPr="00252B62" w:rsidRDefault="001652D5" w:rsidP="001652D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51EC69" w14:textId="01CE9571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Ant dėžutės </w:t>
      </w:r>
      <w:r w:rsidR="0018731A" w:rsidRPr="00252B62">
        <w:rPr>
          <w:rFonts w:ascii="Times New Roman" w:eastAsia="Times New Roman" w:hAnsi="Times New Roman" w:cs="Times New Roman"/>
        </w:rPr>
        <w:t>po „EXP“</w:t>
      </w:r>
      <w:r w:rsidR="0018731A">
        <w:rPr>
          <w:rFonts w:ascii="Times New Roman" w:eastAsia="Times New Roman" w:hAnsi="Times New Roman" w:cs="Times New Roman"/>
        </w:rPr>
        <w:t xml:space="preserve"> </w:t>
      </w:r>
      <w:r w:rsidRPr="00252B62">
        <w:rPr>
          <w:rFonts w:ascii="Times New Roman" w:eastAsia="Times New Roman" w:hAnsi="Times New Roman" w:cs="Times New Roman"/>
        </w:rPr>
        <w:t>ir tūbelės nurodytam tinkamumo laikui pasibaigus, šio vaisto vartoti negalima. Vaistas tinka vartoti iki paskutinės nurodyto mėnesio dienos.</w:t>
      </w:r>
    </w:p>
    <w:p w14:paraId="6BE7429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1F3BCBC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E9C2C39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595BD3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2494A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6.</w:t>
      </w:r>
      <w:r w:rsidRPr="00252B62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6168A7A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F5C190" w14:textId="11A63BA6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sudėtis</w:t>
      </w:r>
    </w:p>
    <w:p w14:paraId="1D0F74C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252B62">
        <w:rPr>
          <w:rFonts w:ascii="Times New Roman" w:eastAsia="Times New Roman" w:hAnsi="Times New Roman" w:cs="Times New Roman"/>
        </w:rPr>
        <w:t>adapalenas</w:t>
      </w:r>
      <w:proofErr w:type="spellEnd"/>
      <w:r w:rsidRPr="00252B62">
        <w:rPr>
          <w:rFonts w:ascii="Times New Roman" w:eastAsia="Times New Roman" w:hAnsi="Times New Roman" w:cs="Times New Roman"/>
        </w:rPr>
        <w:t>. 1 g kremo jo yra 1 mg.</w:t>
      </w:r>
    </w:p>
    <w:p w14:paraId="74FEAF81" w14:textId="721EEB1D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-</w:t>
      </w:r>
      <w:r w:rsidRPr="00252B62">
        <w:rPr>
          <w:rFonts w:ascii="Times New Roman" w:eastAsia="Times New Roman" w:hAnsi="Times New Roman" w:cs="Times New Roman"/>
        </w:rPr>
        <w:tab/>
        <w:t xml:space="preserve">Pagalbinės medžiagos yra </w:t>
      </w:r>
      <w:proofErr w:type="spellStart"/>
      <w:r w:rsidRPr="00252B62">
        <w:rPr>
          <w:rFonts w:ascii="Times New Roman" w:eastAsia="Times New Roman" w:hAnsi="Times New Roman" w:cs="Times New Roman"/>
        </w:rPr>
        <w:t>karbomeras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9</w:t>
      </w:r>
      <w:r w:rsidR="00336946">
        <w:rPr>
          <w:rFonts w:ascii="Times New Roman" w:eastAsia="Times New Roman" w:hAnsi="Times New Roman" w:cs="Times New Roman"/>
        </w:rPr>
        <w:t>3</w:t>
      </w:r>
      <w:r w:rsidRPr="00252B62">
        <w:rPr>
          <w:rFonts w:ascii="Times New Roman" w:eastAsia="Times New Roman" w:hAnsi="Times New Roman" w:cs="Times New Roman"/>
        </w:rPr>
        <w:t xml:space="preserve">4P, </w:t>
      </w:r>
      <w:proofErr w:type="spellStart"/>
      <w:r w:rsidRPr="00252B62">
        <w:rPr>
          <w:rFonts w:ascii="Times New Roman" w:eastAsia="Times New Roman" w:hAnsi="Times New Roman" w:cs="Times New Roman"/>
        </w:rPr>
        <w:t>makrogolio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20 </w:t>
      </w:r>
      <w:proofErr w:type="spellStart"/>
      <w:r w:rsidRPr="00252B62">
        <w:rPr>
          <w:rFonts w:ascii="Times New Roman" w:eastAsia="Times New Roman" w:hAnsi="Times New Roman" w:cs="Times New Roman"/>
        </w:rPr>
        <w:t>metilgliukozės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seskvistearatas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52B62">
        <w:rPr>
          <w:rFonts w:ascii="Times New Roman" w:eastAsia="Times New Roman" w:hAnsi="Times New Roman" w:cs="Times New Roman"/>
        </w:rPr>
        <w:t>glicerolis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52B62">
        <w:rPr>
          <w:rFonts w:ascii="Times New Roman" w:eastAsia="Times New Roman" w:hAnsi="Times New Roman" w:cs="Times New Roman"/>
        </w:rPr>
        <w:t>skvalanas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metilo </w:t>
      </w:r>
      <w:proofErr w:type="spellStart"/>
      <w:r w:rsidRPr="00252B62">
        <w:rPr>
          <w:rFonts w:ascii="Times New Roman" w:eastAsia="Times New Roman" w:hAnsi="Times New Roman" w:cs="Times New Roman"/>
        </w:rPr>
        <w:t>parahidroksibenzoatas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(E218), </w:t>
      </w:r>
      <w:proofErr w:type="spellStart"/>
      <w:r w:rsidRPr="00252B62">
        <w:rPr>
          <w:rFonts w:ascii="Times New Roman" w:eastAsia="Times New Roman" w:hAnsi="Times New Roman" w:cs="Times New Roman"/>
        </w:rPr>
        <w:t>propilo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parahidroksibenzoatas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(E216), </w:t>
      </w:r>
      <w:proofErr w:type="spellStart"/>
      <w:r w:rsidRPr="00252B62">
        <w:rPr>
          <w:rFonts w:ascii="Times New Roman" w:eastAsia="Times New Roman" w:hAnsi="Times New Roman" w:cs="Times New Roman"/>
        </w:rPr>
        <w:t>dinatrio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edetatas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52B62">
        <w:rPr>
          <w:rFonts w:ascii="Times New Roman" w:eastAsia="Times New Roman" w:hAnsi="Times New Roman" w:cs="Times New Roman"/>
        </w:rPr>
        <w:t>metilgliukozės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seskvistearatas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52B62">
        <w:rPr>
          <w:rFonts w:ascii="Times New Roman" w:eastAsia="Times New Roman" w:hAnsi="Times New Roman" w:cs="Times New Roman"/>
        </w:rPr>
        <w:t>fenoksietanolis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52B62">
        <w:rPr>
          <w:rFonts w:ascii="Times New Roman" w:eastAsia="Times New Roman" w:hAnsi="Times New Roman" w:cs="Times New Roman"/>
        </w:rPr>
        <w:t>ciklometikonas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natrio </w:t>
      </w:r>
      <w:proofErr w:type="spellStart"/>
      <w:r w:rsidRPr="00252B62">
        <w:rPr>
          <w:rFonts w:ascii="Times New Roman" w:eastAsia="Times New Roman" w:hAnsi="Times New Roman" w:cs="Times New Roman"/>
        </w:rPr>
        <w:t>hidroksidas</w:t>
      </w:r>
      <w:proofErr w:type="spellEnd"/>
      <w:r w:rsidRPr="00252B62">
        <w:rPr>
          <w:rFonts w:ascii="Times New Roman" w:eastAsia="Times New Roman" w:hAnsi="Times New Roman" w:cs="Times New Roman"/>
        </w:rPr>
        <w:t>, išgrynintas vanduo.</w:t>
      </w:r>
    </w:p>
    <w:p w14:paraId="699FEC2F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734BEE3" w14:textId="314AF8D1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Differin</w:t>
      </w:r>
      <w:r w:rsidR="00125C61">
        <w:rPr>
          <w:rFonts w:ascii="Times New Roman" w:eastAsia="Times New Roman" w:hAnsi="Times New Roman" w:cs="Times New Roman"/>
          <w:b/>
        </w:rPr>
        <w:t>e</w:t>
      </w:r>
      <w:r w:rsidRPr="00252B62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7D8BCEF2" w14:textId="24383588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Differin</w:t>
      </w:r>
      <w:r w:rsidR="00125C61">
        <w:rPr>
          <w:rFonts w:ascii="Times New Roman" w:eastAsia="Times New Roman" w:hAnsi="Times New Roman" w:cs="Times New Roman"/>
        </w:rPr>
        <w:t>e</w:t>
      </w:r>
      <w:r w:rsidRPr="00252B62">
        <w:rPr>
          <w:rFonts w:ascii="Times New Roman" w:eastAsia="Times New Roman" w:hAnsi="Times New Roman" w:cs="Times New Roman"/>
        </w:rPr>
        <w:t xml:space="preserve"> yra baltas, blizgantis kremas.</w:t>
      </w:r>
    </w:p>
    <w:p w14:paraId="778F1ADD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Kartono dėžutėje yra tūbelė su užsukamu polipropileno dangteliu. Tūbelėje yra 30 g kremo. </w:t>
      </w:r>
    </w:p>
    <w:p w14:paraId="4806815A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7A6BFB" w14:textId="6D47CED7" w:rsidR="00284B34" w:rsidRPr="00252B62" w:rsidRDefault="00284B34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Registruotojas eksportuojančioje valstybėje</w:t>
      </w:r>
    </w:p>
    <w:p w14:paraId="3C9D3748" w14:textId="57B31005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Registruotojas</w:t>
      </w:r>
    </w:p>
    <w:p w14:paraId="765E99F9" w14:textId="77777777" w:rsidR="001652D5" w:rsidRPr="00252B62" w:rsidRDefault="001652D5" w:rsidP="001652D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2B62">
        <w:rPr>
          <w:rFonts w:ascii="Times New Roman" w:eastAsia="Times New Roman" w:hAnsi="Times New Roman" w:cs="Times New Roman"/>
        </w:rPr>
        <w:t>Galderma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International</w:t>
      </w:r>
    </w:p>
    <w:p w14:paraId="2645D6FA" w14:textId="77777777" w:rsidR="001652D5" w:rsidRPr="00252B62" w:rsidRDefault="001652D5" w:rsidP="001652D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2B62">
        <w:rPr>
          <w:rFonts w:ascii="Times New Roman" w:eastAsia="Times New Roman" w:hAnsi="Times New Roman" w:cs="Times New Roman"/>
        </w:rPr>
        <w:t>Tour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Europlaza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– La </w:t>
      </w:r>
      <w:proofErr w:type="spellStart"/>
      <w:r w:rsidRPr="00252B62">
        <w:rPr>
          <w:rFonts w:ascii="Times New Roman" w:eastAsia="Times New Roman" w:hAnsi="Times New Roman" w:cs="Times New Roman"/>
        </w:rPr>
        <w:t>Défense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4</w:t>
      </w:r>
    </w:p>
    <w:p w14:paraId="6054EF7D" w14:textId="77777777" w:rsidR="001652D5" w:rsidRPr="00252B62" w:rsidRDefault="001652D5" w:rsidP="001652D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20 </w:t>
      </w:r>
      <w:proofErr w:type="spellStart"/>
      <w:r w:rsidRPr="00252B62">
        <w:rPr>
          <w:rFonts w:ascii="Times New Roman" w:eastAsia="Times New Roman" w:hAnsi="Times New Roman" w:cs="Times New Roman"/>
        </w:rPr>
        <w:t>avenue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André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Prothin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, </w:t>
      </w:r>
    </w:p>
    <w:p w14:paraId="357470DE" w14:textId="77777777" w:rsidR="001652D5" w:rsidRPr="00252B62" w:rsidRDefault="001652D5" w:rsidP="001652D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92927 La </w:t>
      </w:r>
      <w:proofErr w:type="spellStart"/>
      <w:r w:rsidRPr="00252B62">
        <w:rPr>
          <w:rFonts w:ascii="Times New Roman" w:eastAsia="Times New Roman" w:hAnsi="Times New Roman" w:cs="Times New Roman"/>
        </w:rPr>
        <w:t>Défense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Cedex</w:t>
      </w:r>
      <w:proofErr w:type="spellEnd"/>
    </w:p>
    <w:p w14:paraId="4F1AC20C" w14:textId="77777777" w:rsidR="001652D5" w:rsidRPr="00252B62" w:rsidRDefault="001652D5" w:rsidP="001652D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Prancūzija</w:t>
      </w:r>
    </w:p>
    <w:p w14:paraId="5093388D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AED4C2B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>Gamintojas</w:t>
      </w:r>
    </w:p>
    <w:p w14:paraId="3C8FEA62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2B62">
        <w:rPr>
          <w:rFonts w:ascii="Times New Roman" w:eastAsia="Times New Roman" w:hAnsi="Times New Roman" w:cs="Times New Roman"/>
        </w:rPr>
        <w:t>Laboratoires</w:t>
      </w:r>
      <w:proofErr w:type="spellEnd"/>
      <w:r w:rsidRPr="00252B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B62">
        <w:rPr>
          <w:rFonts w:ascii="Times New Roman" w:eastAsia="Times New Roman" w:hAnsi="Times New Roman" w:cs="Times New Roman"/>
        </w:rPr>
        <w:t>Galderma</w:t>
      </w:r>
      <w:proofErr w:type="spellEnd"/>
    </w:p>
    <w:p w14:paraId="781F867E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ZI-</w:t>
      </w:r>
      <w:proofErr w:type="spellStart"/>
      <w:r w:rsidRPr="00252B62">
        <w:rPr>
          <w:rFonts w:ascii="Times New Roman" w:eastAsia="Times New Roman" w:hAnsi="Times New Roman" w:cs="Times New Roman"/>
        </w:rPr>
        <w:t>Montdesir</w:t>
      </w:r>
      <w:proofErr w:type="spellEnd"/>
    </w:p>
    <w:p w14:paraId="6C778841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 xml:space="preserve">74540 </w:t>
      </w:r>
      <w:proofErr w:type="spellStart"/>
      <w:r w:rsidRPr="00252B62">
        <w:rPr>
          <w:rFonts w:ascii="Times New Roman" w:eastAsia="Times New Roman" w:hAnsi="Times New Roman" w:cs="Times New Roman"/>
        </w:rPr>
        <w:t>Alby-sur-Cheran</w:t>
      </w:r>
      <w:proofErr w:type="spellEnd"/>
    </w:p>
    <w:p w14:paraId="40B328D0" w14:textId="77777777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Times New Roman" w:hAnsi="Times New Roman" w:cs="Times New Roman"/>
        </w:rPr>
        <w:t>Prancūzija</w:t>
      </w:r>
    </w:p>
    <w:p w14:paraId="34318F80" w14:textId="674C1AA2" w:rsidR="001652D5" w:rsidRPr="00252B62" w:rsidRDefault="001652D5" w:rsidP="001652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8559F2" w14:textId="77777777" w:rsidR="00E30660" w:rsidRPr="00252B62" w:rsidRDefault="00E30660" w:rsidP="00E30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252B62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19D88291" w14:textId="7777777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252B62">
        <w:rPr>
          <w:rFonts w:ascii="Times New Roman" w:hAnsi="Times New Roman" w:cs="Times New Roman"/>
          <w:lang w:eastAsia="lt-LT"/>
        </w:rPr>
        <w:t>UAB „</w:t>
      </w:r>
      <w:proofErr w:type="spellStart"/>
      <w:r w:rsidRPr="00252B62">
        <w:rPr>
          <w:rFonts w:ascii="Times New Roman" w:hAnsi="Times New Roman" w:cs="Times New Roman"/>
          <w:lang w:eastAsia="lt-LT"/>
        </w:rPr>
        <w:t>Ideal</w:t>
      </w:r>
      <w:proofErr w:type="spellEnd"/>
      <w:r w:rsidRPr="00252B62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252B62">
        <w:rPr>
          <w:rFonts w:ascii="Times New Roman" w:hAnsi="Times New Roman" w:cs="Times New Roman"/>
          <w:lang w:eastAsia="lt-LT"/>
        </w:rPr>
        <w:t>Trade</w:t>
      </w:r>
      <w:proofErr w:type="spellEnd"/>
      <w:r w:rsidRPr="00252B62">
        <w:rPr>
          <w:rFonts w:ascii="Times New Roman" w:hAnsi="Times New Roman" w:cs="Times New Roman"/>
          <w:lang w:eastAsia="lt-LT"/>
        </w:rPr>
        <w:t xml:space="preserve"> Links“</w:t>
      </w:r>
    </w:p>
    <w:p w14:paraId="2215AC80" w14:textId="7777777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52B62">
        <w:rPr>
          <w:rFonts w:ascii="Times New Roman" w:hAnsi="Times New Roman" w:cs="Times New Roman"/>
        </w:rPr>
        <w:t>Kerupės</w:t>
      </w:r>
      <w:proofErr w:type="spellEnd"/>
      <w:r w:rsidRPr="00252B62">
        <w:rPr>
          <w:rFonts w:ascii="Times New Roman" w:hAnsi="Times New Roman" w:cs="Times New Roman"/>
        </w:rPr>
        <w:t xml:space="preserve"> g. 17, Zapyškis</w:t>
      </w:r>
    </w:p>
    <w:p w14:paraId="34876A57" w14:textId="76D6F030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</w:rPr>
      </w:pPr>
      <w:r w:rsidRPr="00252B62">
        <w:rPr>
          <w:rFonts w:ascii="Times New Roman" w:hAnsi="Times New Roman" w:cs="Times New Roman"/>
        </w:rPr>
        <w:t>LT-534</w:t>
      </w:r>
      <w:r w:rsidR="0018731A">
        <w:rPr>
          <w:rFonts w:ascii="Times New Roman" w:hAnsi="Times New Roman" w:cs="Times New Roman"/>
        </w:rPr>
        <w:t>31</w:t>
      </w:r>
      <w:r w:rsidRPr="00252B62">
        <w:rPr>
          <w:rFonts w:ascii="Times New Roman" w:hAnsi="Times New Roman" w:cs="Times New Roman"/>
        </w:rPr>
        <w:t xml:space="preserve"> Kauno r.</w:t>
      </w:r>
    </w:p>
    <w:p w14:paraId="4A075C27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B62">
        <w:rPr>
          <w:rFonts w:ascii="Times New Roman" w:hAnsi="Times New Roman" w:cs="Times New Roman"/>
        </w:rPr>
        <w:t>Lietuva</w:t>
      </w:r>
    </w:p>
    <w:p w14:paraId="17672820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6B7B12F0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252B62">
        <w:rPr>
          <w:rFonts w:ascii="Times New Roman" w:eastAsia="Times New Roman" w:hAnsi="Times New Roman" w:cs="Times New Roman"/>
          <w:b/>
          <w:lang w:eastAsia="fr-FR"/>
        </w:rPr>
        <w:t xml:space="preserve">Perpakavo </w:t>
      </w:r>
    </w:p>
    <w:p w14:paraId="6B926DAE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52B62">
        <w:rPr>
          <w:rFonts w:ascii="Times New Roman" w:eastAsia="Times New Roman" w:hAnsi="Times New Roman" w:cs="Times New Roman"/>
          <w:lang w:eastAsia="fr-FR"/>
        </w:rPr>
        <w:t>UAB „</w:t>
      </w:r>
      <w:proofErr w:type="spellStart"/>
      <w:r w:rsidRPr="00252B62">
        <w:rPr>
          <w:rFonts w:ascii="Times New Roman" w:eastAsia="Times New Roman" w:hAnsi="Times New Roman" w:cs="Times New Roman"/>
          <w:lang w:eastAsia="fr-FR"/>
        </w:rPr>
        <w:t>Entafarma</w:t>
      </w:r>
      <w:proofErr w:type="spellEnd"/>
      <w:r w:rsidRPr="00252B62">
        <w:rPr>
          <w:rFonts w:ascii="Times New Roman" w:eastAsia="Times New Roman" w:hAnsi="Times New Roman" w:cs="Times New Roman"/>
          <w:lang w:eastAsia="fr-FR"/>
        </w:rPr>
        <w:t>“</w:t>
      </w:r>
    </w:p>
    <w:p w14:paraId="6B86AD03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252B62">
        <w:rPr>
          <w:rFonts w:ascii="Times New Roman" w:eastAsia="Times New Roman" w:hAnsi="Times New Roman" w:cs="Times New Roman"/>
          <w:lang w:eastAsia="fr-FR"/>
        </w:rPr>
        <w:t>Klonėnų</w:t>
      </w:r>
      <w:proofErr w:type="spellEnd"/>
      <w:r w:rsidRPr="00252B62">
        <w:rPr>
          <w:rFonts w:ascii="Times New Roman" w:eastAsia="Times New Roman" w:hAnsi="Times New Roman" w:cs="Times New Roman"/>
          <w:lang w:eastAsia="fr-FR"/>
        </w:rPr>
        <w:t xml:space="preserve"> vs. 1</w:t>
      </w:r>
    </w:p>
    <w:p w14:paraId="28A82F39" w14:textId="2EC9495D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52B62">
        <w:rPr>
          <w:rFonts w:ascii="Times New Roman" w:eastAsia="Times New Roman" w:hAnsi="Times New Roman" w:cs="Times New Roman"/>
          <w:lang w:eastAsia="fr-FR"/>
        </w:rPr>
        <w:lastRenderedPageBreak/>
        <w:t xml:space="preserve">LT-19156 Širvintų r. sav. </w:t>
      </w:r>
    </w:p>
    <w:p w14:paraId="57285D2C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52B62">
        <w:rPr>
          <w:rFonts w:ascii="Times New Roman" w:eastAsia="Times New Roman" w:hAnsi="Times New Roman" w:cs="Times New Roman"/>
          <w:lang w:eastAsia="fr-FR"/>
        </w:rPr>
        <w:t>Lietuva</w:t>
      </w:r>
    </w:p>
    <w:p w14:paraId="428B350E" w14:textId="77777777" w:rsidR="00E30660" w:rsidRPr="00252B62" w:rsidRDefault="00E30660" w:rsidP="00E306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717F2C48" w14:textId="7777777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252B62">
        <w:rPr>
          <w:rFonts w:ascii="Times New Roman" w:hAnsi="Times New Roman" w:cs="Times New Roman"/>
          <w:bCs/>
          <w:iCs/>
        </w:rPr>
        <w:t xml:space="preserve">arba </w:t>
      </w:r>
    </w:p>
    <w:p w14:paraId="36D2A9F6" w14:textId="7777777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ACF1A1C" w14:textId="00412C2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252B62">
        <w:rPr>
          <w:rFonts w:ascii="Times New Roman" w:hAnsi="Times New Roman" w:cs="Times New Roman"/>
          <w:color w:val="010E18"/>
        </w:rPr>
        <w:t>Cefea</w:t>
      </w:r>
      <w:proofErr w:type="spellEnd"/>
      <w:r w:rsidRPr="00252B62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252B62">
        <w:rPr>
          <w:rFonts w:ascii="Times New Roman" w:hAnsi="Times New Roman" w:cs="Times New Roman"/>
          <w:color w:val="010E18"/>
        </w:rPr>
        <w:t>o.o</w:t>
      </w:r>
      <w:proofErr w:type="spellEnd"/>
      <w:r w:rsidRPr="00252B62">
        <w:rPr>
          <w:rFonts w:ascii="Times New Roman" w:hAnsi="Times New Roman" w:cs="Times New Roman"/>
          <w:color w:val="010E18"/>
        </w:rPr>
        <w:t xml:space="preserve">. </w:t>
      </w:r>
      <w:r w:rsidR="0018731A">
        <w:rPr>
          <w:rFonts w:ascii="Times New Roman" w:hAnsi="Times New Roman" w:cs="Times New Roman"/>
          <w:color w:val="010E18"/>
        </w:rPr>
        <w:t>S.K</w:t>
      </w:r>
      <w:r w:rsidRPr="00252B62">
        <w:rPr>
          <w:rFonts w:ascii="Times New Roman" w:hAnsi="Times New Roman" w:cs="Times New Roman"/>
          <w:color w:val="010E18"/>
        </w:rPr>
        <w:t xml:space="preserve">. </w:t>
      </w:r>
    </w:p>
    <w:p w14:paraId="0629728D" w14:textId="7777777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252B62">
        <w:rPr>
          <w:rFonts w:ascii="Times New Roman" w:hAnsi="Times New Roman" w:cs="Times New Roman"/>
          <w:color w:val="010E18"/>
        </w:rPr>
        <w:t>ul</w:t>
      </w:r>
      <w:proofErr w:type="spellEnd"/>
      <w:r w:rsidRPr="00252B62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252B62">
        <w:rPr>
          <w:rFonts w:ascii="Times New Roman" w:hAnsi="Times New Roman" w:cs="Times New Roman"/>
          <w:color w:val="010E18"/>
        </w:rPr>
        <w:t>Działkowa</w:t>
      </w:r>
      <w:proofErr w:type="spellEnd"/>
      <w:r w:rsidRPr="00252B62">
        <w:rPr>
          <w:rFonts w:ascii="Times New Roman" w:hAnsi="Times New Roman" w:cs="Times New Roman"/>
          <w:color w:val="010E18"/>
        </w:rPr>
        <w:t xml:space="preserve"> 56</w:t>
      </w:r>
    </w:p>
    <w:p w14:paraId="7F1C3E8C" w14:textId="5F477DFA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252B62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252B62">
        <w:rPr>
          <w:rFonts w:ascii="Times New Roman" w:hAnsi="Times New Roman" w:cs="Times New Roman"/>
          <w:color w:val="010E18"/>
        </w:rPr>
        <w:t>Warszaw</w:t>
      </w:r>
      <w:proofErr w:type="spellEnd"/>
    </w:p>
    <w:p w14:paraId="79986AF4" w14:textId="77777777" w:rsidR="00E30660" w:rsidRPr="00252B62" w:rsidRDefault="00E30660" w:rsidP="00E30660">
      <w:pPr>
        <w:spacing w:after="0" w:line="240" w:lineRule="auto"/>
        <w:rPr>
          <w:rFonts w:ascii="Times New Roman" w:hAnsi="Times New Roman" w:cs="Times New Roman"/>
          <w:iCs/>
        </w:rPr>
      </w:pPr>
      <w:r w:rsidRPr="00252B62">
        <w:rPr>
          <w:rFonts w:ascii="Times New Roman" w:hAnsi="Times New Roman" w:cs="Times New Roman"/>
          <w:color w:val="010E18"/>
        </w:rPr>
        <w:t>Lenkija</w:t>
      </w:r>
    </w:p>
    <w:p w14:paraId="653560F4" w14:textId="77777777" w:rsidR="000830B3" w:rsidRDefault="000830B3" w:rsidP="000830B3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51C40997" w14:textId="15AE9275" w:rsidR="000830B3" w:rsidRPr="00877420" w:rsidRDefault="000830B3" w:rsidP="000830B3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877420">
        <w:rPr>
          <w:rFonts w:ascii="Times New Roman" w:hAnsi="Times New Roman" w:cs="Times New Roman"/>
          <w:bCs/>
          <w:iCs/>
        </w:rPr>
        <w:t>arba</w:t>
      </w:r>
    </w:p>
    <w:p w14:paraId="68B0D965" w14:textId="77777777" w:rsidR="000830B3" w:rsidRPr="00877420" w:rsidRDefault="000830B3" w:rsidP="000830B3">
      <w:pPr>
        <w:spacing w:after="0" w:line="240" w:lineRule="auto"/>
        <w:rPr>
          <w:rFonts w:ascii="Times New Roman" w:hAnsi="Times New Roman" w:cs="Times New Roman"/>
          <w:iCs/>
        </w:rPr>
      </w:pPr>
    </w:p>
    <w:p w14:paraId="6390D4FA" w14:textId="11D09252" w:rsidR="000830B3" w:rsidRPr="00877420" w:rsidRDefault="00C36AAA" w:rsidP="00083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Medezin</w:t>
      </w:r>
      <w:r w:rsidR="000830B3" w:rsidRPr="00877420">
        <w:rPr>
          <w:rFonts w:ascii="Times New Roman" w:hAnsi="Times New Roman" w:cs="Times New Roman"/>
        </w:rPr>
        <w:t xml:space="preserve"> sp. z </w:t>
      </w:r>
      <w:proofErr w:type="spellStart"/>
      <w:r w:rsidR="000830B3" w:rsidRPr="00877420">
        <w:rPr>
          <w:rFonts w:ascii="Times New Roman" w:hAnsi="Times New Roman" w:cs="Times New Roman"/>
        </w:rPr>
        <w:t>o.o</w:t>
      </w:r>
      <w:proofErr w:type="spellEnd"/>
      <w:r w:rsidR="000830B3" w:rsidRPr="00877420">
        <w:rPr>
          <w:rFonts w:ascii="Times New Roman" w:hAnsi="Times New Roman" w:cs="Times New Roman"/>
        </w:rPr>
        <w:t>.</w:t>
      </w:r>
    </w:p>
    <w:p w14:paraId="46475A21" w14:textId="77777777" w:rsidR="000830B3" w:rsidRPr="00877420" w:rsidRDefault="000830B3" w:rsidP="00083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77420">
        <w:rPr>
          <w:rFonts w:ascii="Times New Roman" w:hAnsi="Times New Roman" w:cs="Times New Roman"/>
        </w:rPr>
        <w:t>Księdza</w:t>
      </w:r>
      <w:proofErr w:type="spellEnd"/>
      <w:r w:rsidRPr="00877420">
        <w:rPr>
          <w:rFonts w:ascii="Times New Roman" w:hAnsi="Times New Roman" w:cs="Times New Roman"/>
        </w:rPr>
        <w:t xml:space="preserve"> </w:t>
      </w:r>
      <w:proofErr w:type="spellStart"/>
      <w:r w:rsidRPr="00877420">
        <w:rPr>
          <w:rFonts w:ascii="Times New Roman" w:hAnsi="Times New Roman" w:cs="Times New Roman"/>
        </w:rPr>
        <w:t>Kazimierza</w:t>
      </w:r>
      <w:proofErr w:type="spellEnd"/>
      <w:r w:rsidRPr="00877420">
        <w:rPr>
          <w:rFonts w:ascii="Times New Roman" w:hAnsi="Times New Roman" w:cs="Times New Roman"/>
        </w:rPr>
        <w:t xml:space="preserve"> </w:t>
      </w:r>
      <w:proofErr w:type="spellStart"/>
      <w:r w:rsidRPr="00877420">
        <w:rPr>
          <w:rFonts w:ascii="Times New Roman" w:hAnsi="Times New Roman" w:cs="Times New Roman"/>
        </w:rPr>
        <w:t>Janika</w:t>
      </w:r>
      <w:proofErr w:type="spellEnd"/>
      <w:r w:rsidRPr="00877420">
        <w:rPr>
          <w:rFonts w:ascii="Times New Roman" w:hAnsi="Times New Roman" w:cs="Times New Roman"/>
        </w:rPr>
        <w:t xml:space="preserve"> 14</w:t>
      </w:r>
    </w:p>
    <w:p w14:paraId="3A597FA0" w14:textId="77777777" w:rsidR="000830B3" w:rsidRPr="00877420" w:rsidRDefault="000830B3" w:rsidP="00083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77420">
        <w:rPr>
          <w:rFonts w:ascii="Times New Roman" w:hAnsi="Times New Roman" w:cs="Times New Roman"/>
        </w:rPr>
        <w:t>Konstantynów</w:t>
      </w:r>
      <w:proofErr w:type="spellEnd"/>
      <w:r w:rsidRPr="00877420">
        <w:rPr>
          <w:rFonts w:ascii="Times New Roman" w:hAnsi="Times New Roman" w:cs="Times New Roman"/>
        </w:rPr>
        <w:t xml:space="preserve"> </w:t>
      </w:r>
      <w:bookmarkStart w:id="1" w:name="_Hlk123635316"/>
      <w:proofErr w:type="spellStart"/>
      <w:r w:rsidRPr="00877420">
        <w:rPr>
          <w:rFonts w:ascii="Times New Roman" w:hAnsi="Times New Roman" w:cs="Times New Roman"/>
        </w:rPr>
        <w:t>Ł</w:t>
      </w:r>
      <w:bookmarkEnd w:id="1"/>
      <w:r w:rsidRPr="00877420">
        <w:rPr>
          <w:rFonts w:ascii="Times New Roman" w:hAnsi="Times New Roman" w:cs="Times New Roman"/>
        </w:rPr>
        <w:t>ódzki</w:t>
      </w:r>
      <w:proofErr w:type="spellEnd"/>
      <w:r w:rsidRPr="00877420">
        <w:rPr>
          <w:rFonts w:ascii="Times New Roman" w:hAnsi="Times New Roman" w:cs="Times New Roman"/>
        </w:rPr>
        <w:t xml:space="preserve">, </w:t>
      </w:r>
      <w:proofErr w:type="spellStart"/>
      <w:r w:rsidRPr="00877420">
        <w:rPr>
          <w:rFonts w:ascii="Times New Roman" w:hAnsi="Times New Roman" w:cs="Times New Roman"/>
        </w:rPr>
        <w:t>Łódzkie</w:t>
      </w:r>
      <w:proofErr w:type="spellEnd"/>
      <w:r w:rsidRPr="00877420">
        <w:rPr>
          <w:rFonts w:ascii="Times New Roman" w:hAnsi="Times New Roman" w:cs="Times New Roman"/>
        </w:rPr>
        <w:t>, 95-050</w:t>
      </w:r>
    </w:p>
    <w:p w14:paraId="1681FC96" w14:textId="77777777" w:rsidR="000830B3" w:rsidRPr="00877420" w:rsidRDefault="000830B3" w:rsidP="000830B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77420">
        <w:rPr>
          <w:rFonts w:ascii="Times New Roman" w:hAnsi="Times New Roman" w:cs="Times New Roman"/>
        </w:rPr>
        <w:t>Lenkija</w:t>
      </w:r>
    </w:p>
    <w:p w14:paraId="6C5AF677" w14:textId="431567E4" w:rsidR="001652D5" w:rsidRDefault="001652D5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273F6B53" w14:textId="77777777" w:rsidR="000830B3" w:rsidRDefault="000830B3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71CE125D" w14:textId="09A36A1B" w:rsidR="0089692B" w:rsidRDefault="0089692B" w:rsidP="001652D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4119A739" w14:textId="54B8C74C" w:rsidR="0089692B" w:rsidRDefault="00E327DC" w:rsidP="00E327DC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i/>
          <w:iCs/>
        </w:rPr>
      </w:pPr>
      <w:r w:rsidRPr="007D1DB1">
        <w:rPr>
          <w:rFonts w:ascii="Times New Roman" w:eastAsia="Times New Roman" w:hAnsi="Times New Roman" w:cs="Times New Roman"/>
          <w:bCs/>
          <w:i/>
          <w:iCs/>
          <w:lang w:eastAsia="fr-FR"/>
        </w:rPr>
        <w:t>Lygiagrečiai importuojamas vaistas nuo referencinio skiriasi</w:t>
      </w:r>
      <w:r w:rsidRPr="007D1DB1" w:rsidDel="00252B62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Pr="007D1DB1">
        <w:rPr>
          <w:rFonts w:ascii="Times New Roman" w:eastAsia="Calibri" w:hAnsi="Times New Roman" w:cs="Times New Roman"/>
          <w:bCs/>
          <w:i/>
          <w:iCs/>
        </w:rPr>
        <w:t>pagalbine medžiaga: lyg</w:t>
      </w:r>
      <w:r w:rsidR="0018731A">
        <w:rPr>
          <w:rFonts w:ascii="Times New Roman" w:eastAsia="Calibri" w:hAnsi="Times New Roman" w:cs="Times New Roman"/>
          <w:bCs/>
          <w:i/>
          <w:iCs/>
        </w:rPr>
        <w:t xml:space="preserve">iagrečiai </w:t>
      </w:r>
      <w:r w:rsidRPr="007D1DB1">
        <w:rPr>
          <w:rFonts w:ascii="Times New Roman" w:eastAsia="Calibri" w:hAnsi="Times New Roman" w:cs="Times New Roman"/>
          <w:bCs/>
          <w:i/>
          <w:iCs/>
        </w:rPr>
        <w:t>imp</w:t>
      </w:r>
      <w:r w:rsidR="0018731A">
        <w:rPr>
          <w:rFonts w:ascii="Times New Roman" w:eastAsia="Calibri" w:hAnsi="Times New Roman" w:cs="Times New Roman"/>
          <w:bCs/>
          <w:i/>
          <w:iCs/>
        </w:rPr>
        <w:t>ortuojamo</w:t>
      </w:r>
      <w:r w:rsidRPr="007D1DB1">
        <w:rPr>
          <w:rFonts w:ascii="Times New Roman" w:eastAsia="Calibri" w:hAnsi="Times New Roman" w:cs="Times New Roman"/>
          <w:bCs/>
          <w:i/>
          <w:iCs/>
        </w:rPr>
        <w:t xml:space="preserve"> – </w:t>
      </w:r>
      <w:proofErr w:type="spellStart"/>
      <w:r w:rsidRPr="007D1DB1">
        <w:rPr>
          <w:rFonts w:ascii="Times New Roman" w:eastAsia="Calibri" w:hAnsi="Times New Roman" w:cs="Times New Roman"/>
          <w:bCs/>
          <w:i/>
          <w:iCs/>
        </w:rPr>
        <w:t>karbomeras</w:t>
      </w:r>
      <w:proofErr w:type="spellEnd"/>
      <w:r w:rsidRPr="007D1DB1">
        <w:rPr>
          <w:rFonts w:ascii="Times New Roman" w:eastAsia="Calibri" w:hAnsi="Times New Roman" w:cs="Times New Roman"/>
          <w:bCs/>
          <w:i/>
          <w:iCs/>
        </w:rPr>
        <w:t xml:space="preserve"> 934P, referencinio – </w:t>
      </w:r>
      <w:r>
        <w:rPr>
          <w:rFonts w:ascii="Times New Roman" w:eastAsia="Calibri" w:hAnsi="Times New Roman" w:cs="Times New Roman"/>
          <w:bCs/>
          <w:i/>
          <w:iCs/>
        </w:rPr>
        <w:t xml:space="preserve">karbomeras </w:t>
      </w:r>
      <w:r w:rsidRPr="007D1DB1">
        <w:rPr>
          <w:rFonts w:ascii="Times New Roman" w:eastAsia="Calibri" w:hAnsi="Times New Roman" w:cs="Times New Roman"/>
          <w:bCs/>
          <w:i/>
          <w:iCs/>
        </w:rPr>
        <w:t>974P</w:t>
      </w:r>
      <w:r>
        <w:rPr>
          <w:rFonts w:ascii="Times New Roman" w:eastAsia="Calibri" w:hAnsi="Times New Roman" w:cs="Times New Roman"/>
          <w:bCs/>
          <w:i/>
          <w:iCs/>
        </w:rPr>
        <w:t>; laikymo sąlygomis: referencinio vaisto negalima užšaldyti.</w:t>
      </w:r>
    </w:p>
    <w:p w14:paraId="15060C3E" w14:textId="77777777" w:rsidR="00E327DC" w:rsidRPr="00252B62" w:rsidRDefault="00E327DC" w:rsidP="00F71694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14:paraId="78AE32AE" w14:textId="0AE65C9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52B62">
        <w:rPr>
          <w:rFonts w:ascii="Times New Roman" w:eastAsia="Times New Roman" w:hAnsi="Times New Roman" w:cs="Times New Roman"/>
          <w:b/>
        </w:rPr>
        <w:t xml:space="preserve">Šis pakuotės lapelis paskutinį kartą peržiūrėtas </w:t>
      </w:r>
      <w:r w:rsidR="00787E51">
        <w:rPr>
          <w:rFonts w:ascii="Times New Roman" w:eastAsia="Times New Roman" w:hAnsi="Times New Roman" w:cs="Times New Roman"/>
          <w:b/>
        </w:rPr>
        <w:t>2023-03-02.</w:t>
      </w:r>
      <w:bookmarkStart w:id="2" w:name="_GoBack"/>
      <w:bookmarkEnd w:id="2"/>
    </w:p>
    <w:p w14:paraId="4DDB3C5D" w14:textId="77777777" w:rsidR="001652D5" w:rsidRPr="00252B62" w:rsidRDefault="001652D5" w:rsidP="001652D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EA79F10" w14:textId="1C83795D" w:rsidR="001652D5" w:rsidRPr="00252B62" w:rsidRDefault="001652D5" w:rsidP="001652D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52B62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252B62">
        <w:rPr>
          <w:rFonts w:ascii="Times New Roman" w:eastAsia="Calibri" w:hAnsi="Times New Roman" w:cs="Times New Roman"/>
          <w:i/>
        </w:rPr>
        <w:t xml:space="preserve"> </w:t>
      </w:r>
      <w:hyperlink r:id="rId13" w:history="1">
        <w:r w:rsidRPr="00252B62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="00336946">
        <w:rPr>
          <w:rFonts w:ascii="Times New Roman" w:eastAsia="SimSun" w:hAnsi="Times New Roman" w:cs="Times New Roman"/>
          <w:color w:val="0000FF"/>
          <w:u w:val="single"/>
        </w:rPr>
        <w:t>.</w:t>
      </w:r>
    </w:p>
    <w:p w14:paraId="2F8E1C81" w14:textId="77777777" w:rsidR="001652D5" w:rsidRPr="00252B62" w:rsidRDefault="001652D5" w:rsidP="001652D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9E845B8" w14:textId="77777777" w:rsidR="001652D5" w:rsidRPr="00252B62" w:rsidRDefault="001652D5" w:rsidP="001652D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EC7A146" w14:textId="77777777" w:rsidR="00867275" w:rsidRPr="00252B62" w:rsidRDefault="00867275">
      <w:pPr>
        <w:rPr>
          <w:rFonts w:ascii="Times New Roman" w:hAnsi="Times New Roman" w:cs="Times New Roman"/>
        </w:rPr>
      </w:pPr>
    </w:p>
    <w:sectPr w:rsidR="00867275" w:rsidRPr="00252B62" w:rsidSect="00EA33E5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418" w:right="1418" w:bottom="1134" w:left="1418" w:header="737" w:footer="737" w:gutter="0"/>
      <w:paperSrc w:first="7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AC7D1" w14:textId="77777777" w:rsidR="0003367B" w:rsidRDefault="0003367B">
      <w:pPr>
        <w:spacing w:after="0" w:line="240" w:lineRule="auto"/>
      </w:pPr>
      <w:r>
        <w:separator/>
      </w:r>
    </w:p>
  </w:endnote>
  <w:endnote w:type="continuationSeparator" w:id="0">
    <w:p w14:paraId="71CD2390" w14:textId="77777777" w:rsidR="0003367B" w:rsidRDefault="0003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546F" w14:textId="77777777" w:rsidR="009B4AE3" w:rsidRDefault="00A96C4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58A2E63D" w14:textId="77777777" w:rsidR="009B4AE3" w:rsidRDefault="00787E51" w:rsidP="009B4AE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991AF" w14:textId="7D3065AD" w:rsidR="009B4AE3" w:rsidRDefault="00A96C4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7E51">
      <w:rPr>
        <w:rStyle w:val="Puslapionumeris"/>
        <w:noProof/>
      </w:rPr>
      <w:t>10</w:t>
    </w:r>
    <w:r>
      <w:rPr>
        <w:rStyle w:val="Puslapionumeris"/>
      </w:rPr>
      <w:fldChar w:fldCharType="end"/>
    </w:r>
  </w:p>
  <w:p w14:paraId="0EF6A657" w14:textId="77777777" w:rsidR="009B4AE3" w:rsidRDefault="00787E5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5634" w14:textId="77777777" w:rsidR="0003367B" w:rsidRDefault="0003367B">
      <w:pPr>
        <w:spacing w:after="0" w:line="240" w:lineRule="auto"/>
      </w:pPr>
      <w:r>
        <w:separator/>
      </w:r>
    </w:p>
  </w:footnote>
  <w:footnote w:type="continuationSeparator" w:id="0">
    <w:p w14:paraId="3E20449A" w14:textId="77777777" w:rsidR="0003367B" w:rsidRDefault="0003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10EDD" w14:textId="77777777" w:rsidR="009B4AE3" w:rsidRDefault="00A96C4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23EF07" w14:textId="77777777" w:rsidR="009B4AE3" w:rsidRDefault="00787E5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9B60" w14:textId="77777777" w:rsidR="009B4AE3" w:rsidRDefault="00787E5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C124A"/>
    <w:multiLevelType w:val="hybridMultilevel"/>
    <w:tmpl w:val="7972AC74"/>
    <w:lvl w:ilvl="0" w:tplc="FF5ACD8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325AE"/>
    <w:multiLevelType w:val="hybridMultilevel"/>
    <w:tmpl w:val="6C50D4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D2B7D"/>
    <w:multiLevelType w:val="hybridMultilevel"/>
    <w:tmpl w:val="05C247B4"/>
    <w:lvl w:ilvl="0" w:tplc="ECF88C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D5"/>
    <w:rsid w:val="0003367B"/>
    <w:rsid w:val="0007022E"/>
    <w:rsid w:val="000830B3"/>
    <w:rsid w:val="000D7330"/>
    <w:rsid w:val="001137EB"/>
    <w:rsid w:val="00125C61"/>
    <w:rsid w:val="00132095"/>
    <w:rsid w:val="001652D5"/>
    <w:rsid w:val="0018731A"/>
    <w:rsid w:val="001F1733"/>
    <w:rsid w:val="00252B62"/>
    <w:rsid w:val="00284B34"/>
    <w:rsid w:val="002B670D"/>
    <w:rsid w:val="002E25EA"/>
    <w:rsid w:val="00336946"/>
    <w:rsid w:val="004F6881"/>
    <w:rsid w:val="005208CD"/>
    <w:rsid w:val="006505D9"/>
    <w:rsid w:val="006D56B8"/>
    <w:rsid w:val="00771BF9"/>
    <w:rsid w:val="007834D8"/>
    <w:rsid w:val="00787E51"/>
    <w:rsid w:val="008074CF"/>
    <w:rsid w:val="00852970"/>
    <w:rsid w:val="00867275"/>
    <w:rsid w:val="0088216D"/>
    <w:rsid w:val="0089692B"/>
    <w:rsid w:val="00943FF6"/>
    <w:rsid w:val="00A96C4D"/>
    <w:rsid w:val="00AD72D1"/>
    <w:rsid w:val="00B36FEB"/>
    <w:rsid w:val="00B71123"/>
    <w:rsid w:val="00C27F3F"/>
    <w:rsid w:val="00C36AAA"/>
    <w:rsid w:val="00CA7668"/>
    <w:rsid w:val="00DE6F40"/>
    <w:rsid w:val="00E30660"/>
    <w:rsid w:val="00E327DC"/>
    <w:rsid w:val="00E37E7F"/>
    <w:rsid w:val="00EF092A"/>
    <w:rsid w:val="00EF1F98"/>
    <w:rsid w:val="00F04895"/>
    <w:rsid w:val="00F2401F"/>
    <w:rsid w:val="00F7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46D3"/>
  <w15:chartTrackingRefBased/>
  <w15:docId w15:val="{1B2BFF35-1F55-447E-927D-40C2EE30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16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652D5"/>
  </w:style>
  <w:style w:type="paragraph" w:styleId="Antrats">
    <w:name w:val="header"/>
    <w:basedOn w:val="prastasis"/>
    <w:link w:val="AntratsDiagrama"/>
    <w:uiPriority w:val="99"/>
    <w:semiHidden/>
    <w:unhideWhenUsed/>
    <w:rsid w:val="0016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652D5"/>
  </w:style>
  <w:style w:type="character" w:styleId="Puslapionumeris">
    <w:name w:val="page number"/>
    <w:rsid w:val="001652D5"/>
  </w:style>
  <w:style w:type="paragraph" w:customStyle="1" w:styleId="BTEMEASMCA">
    <w:name w:val="BT EMEA_SMCA"/>
    <w:basedOn w:val="prastasis"/>
    <w:link w:val="BTEMEASMCAChar"/>
    <w:autoRedefine/>
    <w:rsid w:val="00DE6F40"/>
    <w:pPr>
      <w:adjustRightInd w:val="0"/>
      <w:spacing w:after="0" w:line="240" w:lineRule="auto"/>
    </w:pPr>
    <w:rPr>
      <w:rFonts w:ascii="Times New Roman" w:eastAsia="Calibri" w:hAnsi="Times New Roman" w:cs="Times New Roman"/>
      <w:lang w:eastAsia="ko-KR"/>
    </w:rPr>
  </w:style>
  <w:style w:type="character" w:customStyle="1" w:styleId="BTEMEASMCAChar">
    <w:name w:val="BT EMEA_SMCA Char"/>
    <w:link w:val="BTEMEASMCA"/>
    <w:locked/>
    <w:rsid w:val="00DE6F40"/>
    <w:rPr>
      <w:rFonts w:ascii="Times New Roman" w:eastAsia="Calibri" w:hAnsi="Times New Roman" w:cs="Times New Roman"/>
      <w:lang w:eastAsia="ko-KR"/>
    </w:rPr>
  </w:style>
  <w:style w:type="paragraph" w:styleId="Sraopastraipa">
    <w:name w:val="List Paragraph"/>
    <w:basedOn w:val="prastasis"/>
    <w:uiPriority w:val="34"/>
    <w:qFormat/>
    <w:rsid w:val="0085297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B62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71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56C24-0AEE-408B-8F1A-C4C3522C4A1C}">
  <ds:schemaRefs>
    <ds:schemaRef ds:uri="71aa4cd2-bec5-4f2f-9760-54a51ac0c70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8c54d1d4-8a50-4b16-b050-2289fc7c4d8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38602A-0B6A-4C9A-9831-DACF02F2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BFF37-20A6-4A94-BA9C-4639CA99C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8200</Words>
  <Characters>4675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4</cp:revision>
  <dcterms:created xsi:type="dcterms:W3CDTF">2023-03-01T09:45:00Z</dcterms:created>
  <dcterms:modified xsi:type="dcterms:W3CDTF">2023-03-07T11:47:00Z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