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241B1E" w14:textId="77777777" w:rsidR="00BE0321" w:rsidRPr="006D012A" w:rsidRDefault="00BE0321" w:rsidP="00BE0321">
      <w:pPr>
        <w:widowControl w:val="0"/>
        <w:spacing w:line="240" w:lineRule="auto"/>
        <w:rPr>
          <w:snapToGrid w:val="0"/>
          <w:lang w:val="lt-LT"/>
        </w:rPr>
      </w:pPr>
    </w:p>
    <w:p w14:paraId="6D313F56" w14:textId="77777777" w:rsidR="00BE0321" w:rsidRPr="006D012A" w:rsidRDefault="00BE0321" w:rsidP="00BE0321">
      <w:pPr>
        <w:spacing w:line="240" w:lineRule="auto"/>
        <w:outlineLvl w:val="0"/>
        <w:rPr>
          <w:b/>
          <w:snapToGrid w:val="0"/>
          <w:lang w:val="lt-LT"/>
        </w:rPr>
      </w:pPr>
    </w:p>
    <w:p w14:paraId="1557C6BF" w14:textId="77777777" w:rsidR="00BE0321" w:rsidRPr="006D012A" w:rsidRDefault="00BE0321" w:rsidP="00BE0321">
      <w:pPr>
        <w:spacing w:line="240" w:lineRule="auto"/>
        <w:outlineLvl w:val="0"/>
        <w:rPr>
          <w:b/>
          <w:snapToGrid w:val="0"/>
          <w:lang w:val="lt-LT"/>
        </w:rPr>
      </w:pPr>
    </w:p>
    <w:p w14:paraId="637054A4" w14:textId="77777777" w:rsidR="00BE0321" w:rsidRPr="006D012A" w:rsidRDefault="00BE0321" w:rsidP="00BE0321">
      <w:pPr>
        <w:spacing w:line="240" w:lineRule="auto"/>
        <w:outlineLvl w:val="0"/>
        <w:rPr>
          <w:b/>
          <w:snapToGrid w:val="0"/>
          <w:lang w:val="lt-LT"/>
        </w:rPr>
      </w:pPr>
    </w:p>
    <w:p w14:paraId="676C0DD0" w14:textId="77777777" w:rsidR="00BE0321" w:rsidRPr="006D012A" w:rsidRDefault="00BE0321" w:rsidP="00BE0321">
      <w:pPr>
        <w:spacing w:line="240" w:lineRule="auto"/>
        <w:outlineLvl w:val="0"/>
        <w:rPr>
          <w:b/>
          <w:snapToGrid w:val="0"/>
          <w:lang w:val="lt-LT"/>
        </w:rPr>
      </w:pPr>
    </w:p>
    <w:p w14:paraId="375AD687" w14:textId="77777777" w:rsidR="00BE0321" w:rsidRPr="006D012A" w:rsidRDefault="00BE0321" w:rsidP="00BE0321">
      <w:pPr>
        <w:tabs>
          <w:tab w:val="left" w:pos="-1440"/>
          <w:tab w:val="left" w:pos="-720"/>
        </w:tabs>
        <w:spacing w:line="240" w:lineRule="auto"/>
        <w:rPr>
          <w:b/>
          <w:snapToGrid w:val="0"/>
          <w:lang w:val="lt-LT"/>
        </w:rPr>
      </w:pPr>
    </w:p>
    <w:p w14:paraId="32E4DD73" w14:textId="77777777" w:rsidR="00BE0321" w:rsidRPr="006D012A" w:rsidRDefault="00BE0321" w:rsidP="00BE0321">
      <w:pPr>
        <w:tabs>
          <w:tab w:val="left" w:pos="-1440"/>
          <w:tab w:val="left" w:pos="-720"/>
        </w:tabs>
        <w:spacing w:line="240" w:lineRule="auto"/>
        <w:rPr>
          <w:b/>
          <w:snapToGrid w:val="0"/>
          <w:lang w:val="lt-LT"/>
        </w:rPr>
      </w:pPr>
    </w:p>
    <w:p w14:paraId="1110478B" w14:textId="77777777" w:rsidR="00BE0321" w:rsidRPr="006D012A" w:rsidRDefault="00BE0321" w:rsidP="00BE0321">
      <w:pPr>
        <w:tabs>
          <w:tab w:val="left" w:pos="-1440"/>
          <w:tab w:val="left" w:pos="-720"/>
        </w:tabs>
        <w:spacing w:line="240" w:lineRule="auto"/>
        <w:rPr>
          <w:b/>
          <w:snapToGrid w:val="0"/>
          <w:lang w:val="lt-LT"/>
        </w:rPr>
      </w:pPr>
    </w:p>
    <w:p w14:paraId="38954CE7" w14:textId="77777777" w:rsidR="00BE0321" w:rsidRPr="006D012A" w:rsidRDefault="00BE0321" w:rsidP="00BE0321">
      <w:pPr>
        <w:tabs>
          <w:tab w:val="left" w:pos="-1440"/>
          <w:tab w:val="left" w:pos="-720"/>
        </w:tabs>
        <w:spacing w:line="240" w:lineRule="auto"/>
        <w:rPr>
          <w:b/>
          <w:snapToGrid w:val="0"/>
          <w:lang w:val="lt-LT"/>
        </w:rPr>
      </w:pPr>
    </w:p>
    <w:p w14:paraId="52B4169A" w14:textId="77777777" w:rsidR="00BE0321" w:rsidRPr="006D012A" w:rsidRDefault="00BE0321" w:rsidP="00BE0321">
      <w:pPr>
        <w:tabs>
          <w:tab w:val="left" w:pos="-1440"/>
          <w:tab w:val="left" w:pos="-720"/>
        </w:tabs>
        <w:spacing w:line="240" w:lineRule="auto"/>
        <w:rPr>
          <w:b/>
          <w:snapToGrid w:val="0"/>
          <w:lang w:val="lt-LT"/>
        </w:rPr>
      </w:pPr>
    </w:p>
    <w:p w14:paraId="61D4063B" w14:textId="77777777" w:rsidR="00BE0321" w:rsidRPr="006D012A" w:rsidRDefault="00BE0321" w:rsidP="00BE0321">
      <w:pPr>
        <w:tabs>
          <w:tab w:val="left" w:pos="-1440"/>
          <w:tab w:val="left" w:pos="-720"/>
        </w:tabs>
        <w:spacing w:line="240" w:lineRule="auto"/>
        <w:rPr>
          <w:b/>
          <w:snapToGrid w:val="0"/>
          <w:lang w:val="lt-LT"/>
        </w:rPr>
      </w:pPr>
    </w:p>
    <w:p w14:paraId="1E00020B" w14:textId="77777777" w:rsidR="00BE0321" w:rsidRPr="006D012A" w:rsidRDefault="00BE0321" w:rsidP="00BE0321">
      <w:pPr>
        <w:tabs>
          <w:tab w:val="left" w:pos="-1440"/>
          <w:tab w:val="left" w:pos="-720"/>
        </w:tabs>
        <w:spacing w:line="240" w:lineRule="auto"/>
        <w:rPr>
          <w:b/>
          <w:snapToGrid w:val="0"/>
          <w:lang w:val="lt-LT"/>
        </w:rPr>
      </w:pPr>
    </w:p>
    <w:p w14:paraId="015B1619" w14:textId="77777777" w:rsidR="00BE0321" w:rsidRPr="006D012A" w:rsidRDefault="00BE0321" w:rsidP="00BE0321">
      <w:pPr>
        <w:tabs>
          <w:tab w:val="left" w:pos="-1440"/>
          <w:tab w:val="left" w:pos="-720"/>
        </w:tabs>
        <w:spacing w:line="240" w:lineRule="auto"/>
        <w:rPr>
          <w:b/>
          <w:snapToGrid w:val="0"/>
          <w:lang w:val="lt-LT"/>
        </w:rPr>
      </w:pPr>
    </w:p>
    <w:p w14:paraId="1E6B761B" w14:textId="77777777" w:rsidR="00BE0321" w:rsidRPr="006D012A" w:rsidRDefault="00BE0321" w:rsidP="00BE0321">
      <w:pPr>
        <w:tabs>
          <w:tab w:val="left" w:pos="-1440"/>
          <w:tab w:val="left" w:pos="-720"/>
        </w:tabs>
        <w:spacing w:line="240" w:lineRule="auto"/>
        <w:rPr>
          <w:b/>
          <w:snapToGrid w:val="0"/>
          <w:lang w:val="lt-LT"/>
        </w:rPr>
      </w:pPr>
    </w:p>
    <w:p w14:paraId="1B9EA60E" w14:textId="77777777" w:rsidR="00BE0321" w:rsidRPr="006D012A" w:rsidRDefault="00BE0321" w:rsidP="00BE0321">
      <w:pPr>
        <w:tabs>
          <w:tab w:val="left" w:pos="-1440"/>
          <w:tab w:val="left" w:pos="-720"/>
        </w:tabs>
        <w:spacing w:line="240" w:lineRule="auto"/>
        <w:rPr>
          <w:b/>
          <w:snapToGrid w:val="0"/>
          <w:lang w:val="lt-LT"/>
        </w:rPr>
      </w:pPr>
    </w:p>
    <w:p w14:paraId="30552790" w14:textId="77777777" w:rsidR="00BE0321" w:rsidRPr="006D012A" w:rsidRDefault="00BE0321" w:rsidP="00BE0321">
      <w:pPr>
        <w:tabs>
          <w:tab w:val="left" w:pos="-1440"/>
          <w:tab w:val="left" w:pos="-720"/>
        </w:tabs>
        <w:spacing w:line="240" w:lineRule="auto"/>
        <w:rPr>
          <w:b/>
          <w:snapToGrid w:val="0"/>
          <w:lang w:val="lt-LT"/>
        </w:rPr>
      </w:pPr>
    </w:p>
    <w:p w14:paraId="4DDB918C" w14:textId="77777777" w:rsidR="00BE0321" w:rsidRPr="006D012A" w:rsidRDefault="00BE0321" w:rsidP="00BE0321">
      <w:pPr>
        <w:tabs>
          <w:tab w:val="left" w:pos="-1440"/>
          <w:tab w:val="left" w:pos="-720"/>
        </w:tabs>
        <w:spacing w:line="240" w:lineRule="auto"/>
        <w:rPr>
          <w:b/>
          <w:snapToGrid w:val="0"/>
          <w:lang w:val="lt-LT"/>
        </w:rPr>
      </w:pPr>
    </w:p>
    <w:p w14:paraId="7B6B7BF7" w14:textId="77777777" w:rsidR="00BE0321" w:rsidRPr="006D012A" w:rsidRDefault="00BE0321" w:rsidP="00BE0321">
      <w:pPr>
        <w:tabs>
          <w:tab w:val="left" w:pos="-1440"/>
          <w:tab w:val="left" w:pos="-720"/>
        </w:tabs>
        <w:spacing w:line="240" w:lineRule="auto"/>
        <w:rPr>
          <w:b/>
          <w:snapToGrid w:val="0"/>
          <w:lang w:val="lt-LT"/>
        </w:rPr>
      </w:pPr>
    </w:p>
    <w:p w14:paraId="657F9BA1" w14:textId="77777777" w:rsidR="00BE0321" w:rsidRPr="006D012A" w:rsidRDefault="00BE0321" w:rsidP="00BE0321">
      <w:pPr>
        <w:tabs>
          <w:tab w:val="left" w:pos="-1440"/>
          <w:tab w:val="left" w:pos="-720"/>
        </w:tabs>
        <w:spacing w:line="240" w:lineRule="auto"/>
        <w:rPr>
          <w:b/>
          <w:snapToGrid w:val="0"/>
          <w:lang w:val="lt-LT"/>
        </w:rPr>
      </w:pPr>
    </w:p>
    <w:p w14:paraId="6B8254B7" w14:textId="77777777" w:rsidR="00BE0321" w:rsidRPr="006D012A" w:rsidRDefault="00BE0321" w:rsidP="00BE0321">
      <w:pPr>
        <w:tabs>
          <w:tab w:val="left" w:pos="-1440"/>
          <w:tab w:val="left" w:pos="-720"/>
        </w:tabs>
        <w:spacing w:line="240" w:lineRule="auto"/>
        <w:rPr>
          <w:b/>
          <w:snapToGrid w:val="0"/>
          <w:lang w:val="lt-LT"/>
        </w:rPr>
      </w:pPr>
    </w:p>
    <w:p w14:paraId="01F8D989" w14:textId="77777777" w:rsidR="00BE0321" w:rsidRPr="006D012A" w:rsidRDefault="00BE0321" w:rsidP="00BE0321">
      <w:pPr>
        <w:tabs>
          <w:tab w:val="left" w:pos="-1440"/>
          <w:tab w:val="left" w:pos="-720"/>
        </w:tabs>
        <w:spacing w:line="240" w:lineRule="auto"/>
        <w:rPr>
          <w:b/>
          <w:snapToGrid w:val="0"/>
          <w:lang w:val="lt-LT"/>
        </w:rPr>
      </w:pPr>
    </w:p>
    <w:p w14:paraId="42BE035C" w14:textId="77777777" w:rsidR="00BE0321" w:rsidRPr="006D012A" w:rsidRDefault="00BE0321" w:rsidP="00BE0321">
      <w:pPr>
        <w:tabs>
          <w:tab w:val="left" w:pos="-1440"/>
          <w:tab w:val="left" w:pos="-720"/>
        </w:tabs>
        <w:spacing w:line="240" w:lineRule="auto"/>
        <w:rPr>
          <w:b/>
          <w:snapToGrid w:val="0"/>
          <w:lang w:val="lt-LT"/>
        </w:rPr>
      </w:pPr>
    </w:p>
    <w:p w14:paraId="0E93A8CF" w14:textId="77777777" w:rsidR="00BE0321" w:rsidRPr="006D012A" w:rsidRDefault="00BE0321" w:rsidP="00BE0321">
      <w:pPr>
        <w:tabs>
          <w:tab w:val="left" w:pos="-1440"/>
          <w:tab w:val="left" w:pos="-720"/>
        </w:tabs>
        <w:spacing w:line="240" w:lineRule="auto"/>
        <w:rPr>
          <w:b/>
          <w:snapToGrid w:val="0"/>
          <w:lang w:val="lt-LT"/>
        </w:rPr>
      </w:pPr>
    </w:p>
    <w:p w14:paraId="51BFC326" w14:textId="77777777" w:rsidR="00BE0321" w:rsidRPr="006D012A" w:rsidRDefault="00BE0321" w:rsidP="00BE0321">
      <w:pPr>
        <w:keepNext/>
        <w:spacing w:line="240" w:lineRule="auto"/>
        <w:jc w:val="center"/>
        <w:outlineLvl w:val="1"/>
        <w:rPr>
          <w:b/>
          <w:snapToGrid w:val="0"/>
          <w:lang w:val="lt-LT"/>
        </w:rPr>
      </w:pPr>
      <w:r w:rsidRPr="006D012A">
        <w:rPr>
          <w:b/>
          <w:bCs/>
          <w:iCs/>
          <w:snapToGrid w:val="0"/>
          <w:lang w:val="lt-LT"/>
        </w:rPr>
        <w:t>I PRIEDAS</w:t>
      </w:r>
    </w:p>
    <w:p w14:paraId="44AE5A40" w14:textId="77777777" w:rsidR="00BE0321" w:rsidRPr="006D012A" w:rsidRDefault="00BE0321" w:rsidP="00BE0321">
      <w:pPr>
        <w:spacing w:line="240" w:lineRule="auto"/>
        <w:rPr>
          <w:snapToGrid w:val="0"/>
          <w:lang w:val="lt-LT"/>
        </w:rPr>
      </w:pPr>
    </w:p>
    <w:p w14:paraId="6FC93418" w14:textId="77777777" w:rsidR="00BE0321" w:rsidRPr="006D012A" w:rsidRDefault="00BE0321" w:rsidP="00BE0321">
      <w:pPr>
        <w:tabs>
          <w:tab w:val="left" w:pos="-1440"/>
          <w:tab w:val="left" w:pos="-720"/>
        </w:tabs>
        <w:spacing w:line="240" w:lineRule="auto"/>
        <w:jc w:val="center"/>
        <w:rPr>
          <w:b/>
          <w:snapToGrid w:val="0"/>
          <w:lang w:val="lt-LT"/>
        </w:rPr>
      </w:pPr>
      <w:r w:rsidRPr="006D012A">
        <w:rPr>
          <w:b/>
          <w:snapToGrid w:val="0"/>
          <w:lang w:val="lt-LT"/>
        </w:rPr>
        <w:t>PREPARATO CHARAKTERISTIKŲ SANTRAUKA</w:t>
      </w:r>
    </w:p>
    <w:p w14:paraId="14E07DAC"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eastAsia="zh-CN"/>
        </w:rPr>
        <w:br w:type="page"/>
      </w:r>
      <w:r w:rsidRPr="006D012A">
        <w:rPr>
          <w:b/>
          <w:bCs/>
          <w:snapToGrid w:val="0"/>
          <w:lang w:val="lt-LT"/>
        </w:rPr>
        <w:lastRenderedPageBreak/>
        <w:t>1.</w:t>
      </w:r>
      <w:r w:rsidRPr="006D012A">
        <w:rPr>
          <w:b/>
          <w:bCs/>
          <w:snapToGrid w:val="0"/>
          <w:lang w:val="lt-LT"/>
        </w:rPr>
        <w:tab/>
        <w:t>VAISTINIO PREPARATO PAVADINIMAS</w:t>
      </w:r>
    </w:p>
    <w:p w14:paraId="0341FA31" w14:textId="77777777" w:rsidR="00BE0321" w:rsidRPr="006D012A" w:rsidRDefault="00BE0321" w:rsidP="00BE0321">
      <w:pPr>
        <w:spacing w:line="240" w:lineRule="auto"/>
        <w:rPr>
          <w:snapToGrid w:val="0"/>
          <w:lang w:val="lt-LT"/>
        </w:rPr>
      </w:pPr>
    </w:p>
    <w:p w14:paraId="1527E0F3" w14:textId="77777777" w:rsidR="00BE0321" w:rsidRPr="006D012A" w:rsidRDefault="00BE0321" w:rsidP="00E26A1A">
      <w:pPr>
        <w:spacing w:line="240" w:lineRule="auto"/>
        <w:rPr>
          <w:snapToGrid w:val="0"/>
          <w:lang w:val="lt-LT"/>
        </w:rPr>
      </w:pPr>
      <w:bookmarkStart w:id="0" w:name="_GoBack"/>
      <w:r w:rsidRPr="006D012A">
        <w:rPr>
          <w:snapToGrid w:val="0"/>
          <w:lang w:val="lt-LT"/>
        </w:rPr>
        <w:t xml:space="preserve">Bendamustine Accord </w:t>
      </w:r>
      <w:bookmarkEnd w:id="0"/>
      <w:r w:rsidR="00E26A1A" w:rsidRPr="006D012A">
        <w:rPr>
          <w:snapToGrid w:val="0"/>
          <w:lang w:val="lt-LT"/>
        </w:rPr>
        <w:t>25 mg/ml koncentratas infuziniam tirpalui</w:t>
      </w:r>
    </w:p>
    <w:p w14:paraId="35ED9822" w14:textId="77777777" w:rsidR="00BE0321" w:rsidRPr="006D012A" w:rsidRDefault="00BE0321" w:rsidP="00BE0321">
      <w:pPr>
        <w:spacing w:line="240" w:lineRule="auto"/>
        <w:rPr>
          <w:snapToGrid w:val="0"/>
          <w:lang w:val="lt-LT"/>
        </w:rPr>
      </w:pPr>
    </w:p>
    <w:p w14:paraId="76F21043" w14:textId="77777777" w:rsidR="00BE0321" w:rsidRPr="006D012A" w:rsidRDefault="00BE0321" w:rsidP="00BE0321">
      <w:pPr>
        <w:spacing w:line="240" w:lineRule="auto"/>
        <w:rPr>
          <w:snapToGrid w:val="0"/>
          <w:lang w:val="lt-LT"/>
        </w:rPr>
      </w:pPr>
    </w:p>
    <w:p w14:paraId="3F66D838"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2.</w:t>
      </w:r>
      <w:r w:rsidRPr="006D012A">
        <w:rPr>
          <w:b/>
          <w:bCs/>
          <w:snapToGrid w:val="0"/>
          <w:lang w:val="lt-LT"/>
        </w:rPr>
        <w:tab/>
        <w:t>KOKYBINĖ IR KIEKYBINĖ SUDĖTIS</w:t>
      </w:r>
    </w:p>
    <w:p w14:paraId="6781BC2D" w14:textId="77777777" w:rsidR="00BE0321" w:rsidRPr="006D012A" w:rsidRDefault="00BE0321" w:rsidP="00BE0321">
      <w:pPr>
        <w:spacing w:line="240" w:lineRule="auto"/>
        <w:rPr>
          <w:snapToGrid w:val="0"/>
          <w:lang w:val="lt-LT"/>
        </w:rPr>
      </w:pPr>
    </w:p>
    <w:p w14:paraId="771CF066" w14:textId="49E3D5B0" w:rsidR="00BE0321" w:rsidRPr="006D012A" w:rsidRDefault="00E26A1A" w:rsidP="00E26A1A">
      <w:pPr>
        <w:spacing w:line="240" w:lineRule="auto"/>
        <w:rPr>
          <w:snapToGrid w:val="0"/>
          <w:lang w:val="lt-LT"/>
        </w:rPr>
      </w:pPr>
      <w:r w:rsidRPr="006D012A">
        <w:rPr>
          <w:snapToGrid w:val="0"/>
          <w:lang w:val="lt-LT"/>
        </w:rPr>
        <w:t>Kiekv</w:t>
      </w:r>
      <w:r w:rsidR="00BE0321" w:rsidRPr="006D012A">
        <w:rPr>
          <w:snapToGrid w:val="0"/>
          <w:lang w:val="lt-LT"/>
        </w:rPr>
        <w:t xml:space="preserve">iename </w:t>
      </w:r>
      <w:r w:rsidRPr="006D012A">
        <w:rPr>
          <w:snapToGrid w:val="0"/>
          <w:lang w:val="lt-LT"/>
        </w:rPr>
        <w:t>ml</w:t>
      </w:r>
      <w:r w:rsidR="00BE0321" w:rsidRPr="006D012A">
        <w:rPr>
          <w:snapToGrid w:val="0"/>
          <w:lang w:val="lt-LT"/>
        </w:rPr>
        <w:t xml:space="preserve"> yra </w:t>
      </w:r>
      <w:r w:rsidRPr="006D012A">
        <w:rPr>
          <w:snapToGrid w:val="0"/>
          <w:lang w:val="lt-LT"/>
        </w:rPr>
        <w:t xml:space="preserve">bendamustino hidrochlorido monohidrato, atitinkančio </w:t>
      </w:r>
      <w:r w:rsidR="00BE0321" w:rsidRPr="006D012A">
        <w:rPr>
          <w:snapToGrid w:val="0"/>
          <w:lang w:val="lt-LT"/>
        </w:rPr>
        <w:t>25 mg bendamustino hidrochlorido</w:t>
      </w:r>
      <w:r w:rsidRPr="006D012A">
        <w:rPr>
          <w:snapToGrid w:val="0"/>
          <w:lang w:val="lt-LT"/>
        </w:rPr>
        <w:t>.</w:t>
      </w:r>
    </w:p>
    <w:p w14:paraId="64A8AAFC" w14:textId="7D391E8E" w:rsidR="00F06BAA" w:rsidRDefault="00F06BAA" w:rsidP="00E26A1A">
      <w:pPr>
        <w:spacing w:line="240" w:lineRule="auto"/>
        <w:rPr>
          <w:snapToGrid w:val="0"/>
          <w:lang w:val="lt-LT"/>
        </w:rPr>
      </w:pPr>
      <w:r w:rsidRPr="00F06BAA">
        <w:rPr>
          <w:snapToGrid w:val="0"/>
          <w:lang w:val="lt-LT"/>
        </w:rPr>
        <w:t xml:space="preserve">Kiekviename </w:t>
      </w:r>
      <w:r>
        <w:rPr>
          <w:snapToGrid w:val="0"/>
          <w:lang w:val="lt-LT"/>
        </w:rPr>
        <w:t>1 </w:t>
      </w:r>
      <w:r w:rsidRPr="00F06BAA">
        <w:rPr>
          <w:snapToGrid w:val="0"/>
          <w:lang w:val="lt-LT"/>
        </w:rPr>
        <w:t xml:space="preserve">ml flakone yra bendamustino hidrochlorido monohidrato, atitinkančio </w:t>
      </w:r>
      <w:r>
        <w:rPr>
          <w:snapToGrid w:val="0"/>
          <w:lang w:val="lt-LT"/>
        </w:rPr>
        <w:t>25 </w:t>
      </w:r>
      <w:r w:rsidRPr="00F06BAA">
        <w:rPr>
          <w:snapToGrid w:val="0"/>
          <w:lang w:val="lt-LT"/>
        </w:rPr>
        <w:t>mg bendamustino hidrochlorido.</w:t>
      </w:r>
    </w:p>
    <w:p w14:paraId="2C3F6208" w14:textId="227B062D" w:rsidR="00E26A1A" w:rsidRPr="006D012A" w:rsidRDefault="00E26A1A" w:rsidP="00E26A1A">
      <w:pPr>
        <w:spacing w:line="240" w:lineRule="auto"/>
        <w:rPr>
          <w:snapToGrid w:val="0"/>
          <w:lang w:val="lt-LT"/>
        </w:rPr>
      </w:pPr>
      <w:r w:rsidRPr="006D012A">
        <w:rPr>
          <w:snapToGrid w:val="0"/>
          <w:lang w:val="lt-LT"/>
        </w:rPr>
        <w:t>Kiekviename 4 ml flakone yra bendamustino hidrochlorido monohidrato, atitinkančio 100 mg bendamustino hidrochlorido.</w:t>
      </w:r>
    </w:p>
    <w:p w14:paraId="16A092D1" w14:textId="77777777" w:rsidR="00E26A1A" w:rsidRPr="006D012A" w:rsidRDefault="00E26A1A" w:rsidP="00BE0321">
      <w:pPr>
        <w:spacing w:line="240" w:lineRule="auto"/>
        <w:rPr>
          <w:snapToGrid w:val="0"/>
          <w:lang w:val="lt-LT"/>
        </w:rPr>
      </w:pPr>
    </w:p>
    <w:p w14:paraId="292D2176" w14:textId="77777777" w:rsidR="00BE0321" w:rsidRPr="006D012A" w:rsidRDefault="00BE0321" w:rsidP="00BE0321">
      <w:pPr>
        <w:spacing w:line="240" w:lineRule="auto"/>
        <w:rPr>
          <w:snapToGrid w:val="0"/>
          <w:lang w:val="lt-LT"/>
        </w:rPr>
      </w:pPr>
      <w:r w:rsidRPr="006D012A">
        <w:rPr>
          <w:snapToGrid w:val="0"/>
          <w:lang w:val="lt-LT"/>
        </w:rPr>
        <w:t>Visos pagalbinės medžiagos išvardytos 6.1 skyriuje.</w:t>
      </w:r>
    </w:p>
    <w:p w14:paraId="436974EC" w14:textId="77777777" w:rsidR="00BE0321" w:rsidRPr="006D012A" w:rsidRDefault="00BE0321" w:rsidP="00BE0321">
      <w:pPr>
        <w:spacing w:line="240" w:lineRule="auto"/>
        <w:rPr>
          <w:snapToGrid w:val="0"/>
          <w:lang w:val="lt-LT"/>
        </w:rPr>
      </w:pPr>
    </w:p>
    <w:p w14:paraId="3FB75F65" w14:textId="77777777" w:rsidR="00BE0321" w:rsidRPr="006D012A" w:rsidRDefault="00BE0321" w:rsidP="00BE0321">
      <w:pPr>
        <w:spacing w:line="240" w:lineRule="auto"/>
        <w:rPr>
          <w:snapToGrid w:val="0"/>
          <w:lang w:val="lt-LT"/>
        </w:rPr>
      </w:pPr>
    </w:p>
    <w:p w14:paraId="78D3817A"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3.</w:t>
      </w:r>
      <w:r w:rsidRPr="006D012A">
        <w:rPr>
          <w:b/>
          <w:bCs/>
          <w:snapToGrid w:val="0"/>
          <w:lang w:val="lt-LT"/>
        </w:rPr>
        <w:tab/>
        <w:t>FARMACINĖ FORMA</w:t>
      </w:r>
    </w:p>
    <w:p w14:paraId="651B12B7" w14:textId="77777777" w:rsidR="00721DC7" w:rsidRPr="006D012A" w:rsidRDefault="00721DC7" w:rsidP="00721DC7">
      <w:pPr>
        <w:spacing w:line="240" w:lineRule="auto"/>
        <w:rPr>
          <w:snapToGrid w:val="0"/>
          <w:lang w:val="lt-LT"/>
        </w:rPr>
      </w:pPr>
    </w:p>
    <w:p w14:paraId="5AA9D7D0" w14:textId="77777777" w:rsidR="00721DC7" w:rsidRPr="006D012A" w:rsidRDefault="00721DC7" w:rsidP="00721DC7">
      <w:pPr>
        <w:spacing w:line="240" w:lineRule="auto"/>
        <w:rPr>
          <w:snapToGrid w:val="0"/>
          <w:lang w:val="lt-LT"/>
        </w:rPr>
      </w:pPr>
      <w:r w:rsidRPr="006D012A">
        <w:rPr>
          <w:snapToGrid w:val="0"/>
          <w:lang w:val="lt-LT"/>
        </w:rPr>
        <w:t>Koncentratas infuziniam tirpalui (sterilus koncentratas)</w:t>
      </w:r>
    </w:p>
    <w:p w14:paraId="40C91E87" w14:textId="77777777" w:rsidR="00BE0321" w:rsidRPr="006D012A" w:rsidRDefault="00721DC7" w:rsidP="00721DC7">
      <w:pPr>
        <w:spacing w:line="240" w:lineRule="auto"/>
        <w:rPr>
          <w:snapToGrid w:val="0"/>
          <w:lang w:val="lt-LT"/>
        </w:rPr>
      </w:pPr>
      <w:r w:rsidRPr="006D012A">
        <w:rPr>
          <w:snapToGrid w:val="0"/>
          <w:lang w:val="lt-LT"/>
        </w:rPr>
        <w:t>Skaidrus bespalvis arba geltonas tirpalas.</w:t>
      </w:r>
    </w:p>
    <w:p w14:paraId="7EA50452" w14:textId="77777777" w:rsidR="00BE0321" w:rsidRPr="006D012A" w:rsidRDefault="00BE0321" w:rsidP="00BE0321">
      <w:pPr>
        <w:spacing w:line="240" w:lineRule="auto"/>
        <w:rPr>
          <w:snapToGrid w:val="0"/>
          <w:lang w:val="lt-LT"/>
        </w:rPr>
      </w:pPr>
    </w:p>
    <w:p w14:paraId="1BA3B17B"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4.</w:t>
      </w:r>
      <w:r w:rsidRPr="006D012A">
        <w:rPr>
          <w:b/>
          <w:bCs/>
          <w:snapToGrid w:val="0"/>
          <w:lang w:val="lt-LT"/>
        </w:rPr>
        <w:tab/>
        <w:t>KLINIKINĖ INFORMACIJA</w:t>
      </w:r>
    </w:p>
    <w:p w14:paraId="71DC808A" w14:textId="77777777" w:rsidR="00BE0321" w:rsidRPr="006D012A" w:rsidRDefault="00BE0321" w:rsidP="00BE0321">
      <w:pPr>
        <w:spacing w:line="240" w:lineRule="auto"/>
        <w:rPr>
          <w:snapToGrid w:val="0"/>
          <w:lang w:val="lt-LT"/>
        </w:rPr>
      </w:pPr>
    </w:p>
    <w:p w14:paraId="333C2B90"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4.1</w:t>
      </w:r>
      <w:r w:rsidRPr="006D012A">
        <w:rPr>
          <w:b/>
          <w:bCs/>
          <w:snapToGrid w:val="0"/>
          <w:lang w:val="lt-LT"/>
        </w:rPr>
        <w:tab/>
        <w:t>Terapinės indikacijos</w:t>
      </w:r>
    </w:p>
    <w:p w14:paraId="26600FDA" w14:textId="77777777" w:rsidR="00BE0321" w:rsidRPr="006D012A" w:rsidRDefault="00BE0321" w:rsidP="00BE0321">
      <w:pPr>
        <w:spacing w:line="240" w:lineRule="auto"/>
        <w:rPr>
          <w:snapToGrid w:val="0"/>
          <w:lang w:val="lt-LT"/>
        </w:rPr>
      </w:pPr>
    </w:p>
    <w:p w14:paraId="4E4CDE2F" w14:textId="77777777" w:rsidR="00BE0321" w:rsidRPr="006D012A" w:rsidRDefault="00BE0321" w:rsidP="00BE0321">
      <w:pPr>
        <w:spacing w:line="240" w:lineRule="auto"/>
        <w:rPr>
          <w:snapToGrid w:val="0"/>
          <w:lang w:val="lt-LT"/>
        </w:rPr>
      </w:pPr>
      <w:r w:rsidRPr="006D012A">
        <w:rPr>
          <w:snapToGrid w:val="0"/>
          <w:lang w:val="lt-LT"/>
        </w:rPr>
        <w:t xml:space="preserve">Lėtinės limfocitinės leukemijos (B arba C stadijos pagal </w:t>
      </w:r>
      <w:r w:rsidRPr="006D012A">
        <w:rPr>
          <w:i/>
          <w:snapToGrid w:val="0"/>
          <w:lang w:val="lt-LT"/>
        </w:rPr>
        <w:t>Binet</w:t>
      </w:r>
      <w:r w:rsidRPr="006D012A">
        <w:rPr>
          <w:snapToGrid w:val="0"/>
          <w:lang w:val="lt-LT"/>
        </w:rPr>
        <w:t>) pirmaeilis gydymas pacientams, kuriems chemoterapija deriniu, kai vienas iš vartojamų vaistinių preparatų yra fludarabinas, netinka.</w:t>
      </w:r>
    </w:p>
    <w:p w14:paraId="75F48F8E" w14:textId="77777777" w:rsidR="00BE0321" w:rsidRPr="006D012A" w:rsidRDefault="00BE0321" w:rsidP="00BE0321">
      <w:pPr>
        <w:spacing w:line="240" w:lineRule="auto"/>
        <w:rPr>
          <w:snapToGrid w:val="0"/>
          <w:lang w:val="lt-LT"/>
        </w:rPr>
      </w:pPr>
    </w:p>
    <w:p w14:paraId="42343CA9" w14:textId="03316F6B" w:rsidR="00BE0321" w:rsidRPr="006D012A" w:rsidRDefault="00BE0321" w:rsidP="00BE0321">
      <w:pPr>
        <w:spacing w:line="240" w:lineRule="auto"/>
        <w:rPr>
          <w:snapToGrid w:val="0"/>
          <w:lang w:val="lt-LT"/>
        </w:rPr>
      </w:pPr>
      <w:r w:rsidRPr="006D012A">
        <w:rPr>
          <w:snapToGrid w:val="0"/>
          <w:lang w:val="lt-LT"/>
        </w:rPr>
        <w:t>Neagresyvios</w:t>
      </w:r>
      <w:r w:rsidR="00505406">
        <w:rPr>
          <w:snapToGrid w:val="0"/>
          <w:lang w:val="lt-LT"/>
        </w:rPr>
        <w:t xml:space="preserve"> (indolentinės)</w:t>
      </w:r>
      <w:r w:rsidRPr="006D012A">
        <w:rPr>
          <w:snapToGrid w:val="0"/>
          <w:lang w:val="lt-LT"/>
        </w:rPr>
        <w:t xml:space="preserve"> ne Hodžkino (</w:t>
      </w:r>
      <w:r w:rsidRPr="006D012A">
        <w:rPr>
          <w:i/>
          <w:snapToGrid w:val="0"/>
          <w:lang w:val="lt-LT"/>
        </w:rPr>
        <w:t>non-Hodgkin</w:t>
      </w:r>
      <w:r w:rsidRPr="006D012A">
        <w:rPr>
          <w:snapToGrid w:val="0"/>
          <w:lang w:val="lt-LT"/>
        </w:rPr>
        <w:t>) limfomos monoterapija pacientams, kuriems liga progresavo gydymo rituksimabu ar gydymo deriniu, kai vienas iš vartotų vaistinių preparatų buvo rituksimabas, metu arba praėjus ne daugiau kaip 6 mėnesiams nuo tokio gydymo pabaigos.</w:t>
      </w:r>
    </w:p>
    <w:p w14:paraId="690805D2" w14:textId="77777777" w:rsidR="00BE0321" w:rsidRPr="006D012A" w:rsidRDefault="00BE0321" w:rsidP="00BE0321">
      <w:pPr>
        <w:spacing w:line="240" w:lineRule="auto"/>
        <w:rPr>
          <w:snapToGrid w:val="0"/>
          <w:lang w:val="lt-LT"/>
        </w:rPr>
      </w:pPr>
    </w:p>
    <w:p w14:paraId="73D42EBD" w14:textId="6697D24F" w:rsidR="00BE0321" w:rsidRPr="006D012A" w:rsidRDefault="00BE0321" w:rsidP="00BE0321">
      <w:pPr>
        <w:spacing w:line="240" w:lineRule="auto"/>
        <w:rPr>
          <w:snapToGrid w:val="0"/>
          <w:lang w:val="lt-LT"/>
        </w:rPr>
      </w:pPr>
      <w:r w:rsidRPr="006D012A">
        <w:rPr>
          <w:snapToGrid w:val="0"/>
          <w:lang w:val="lt-LT"/>
        </w:rPr>
        <w:t xml:space="preserve">Dauginės mielomos (II stadijos su progresavimu arba III stadijos pagal </w:t>
      </w:r>
      <w:r w:rsidRPr="006D012A">
        <w:rPr>
          <w:i/>
          <w:snapToGrid w:val="0"/>
          <w:lang w:val="lt-LT"/>
        </w:rPr>
        <w:t>Durie-Salmon</w:t>
      </w:r>
      <w:r w:rsidRPr="006D012A">
        <w:rPr>
          <w:snapToGrid w:val="0"/>
          <w:lang w:val="lt-LT"/>
        </w:rPr>
        <w:t>) pirmaeilis gydymas derin</w:t>
      </w:r>
      <w:r w:rsidR="00505406">
        <w:rPr>
          <w:snapToGrid w:val="0"/>
          <w:lang w:val="lt-LT"/>
        </w:rPr>
        <w:t>iu</w:t>
      </w:r>
      <w:r w:rsidRPr="006D012A">
        <w:rPr>
          <w:snapToGrid w:val="0"/>
          <w:lang w:val="lt-LT"/>
        </w:rPr>
        <w:t xml:space="preserve"> su prednizonu vyresniems kaip 65 metų pacientams, </w:t>
      </w:r>
      <w:r w:rsidRPr="006D012A">
        <w:rPr>
          <w:snapToGrid w:val="0"/>
          <w:lang w:val="lt-LT" w:eastAsia="en-GB"/>
        </w:rPr>
        <w:t>kuriems negalima atlikti autologinės kamieninių ląstelių transplantacijos</w:t>
      </w:r>
      <w:r w:rsidRPr="006D012A">
        <w:rPr>
          <w:snapToGrid w:val="0"/>
          <w:lang w:val="lt-LT"/>
        </w:rPr>
        <w:t xml:space="preserve"> ir kuriems diagnozės nustatymo metu yra klinikinė neuropatija, neleidžianti taikyti gydymo, kai vienas iš vartojamų vaistinių preparatų yra talidomidas arba bortezomibas.</w:t>
      </w:r>
    </w:p>
    <w:p w14:paraId="2E12069E" w14:textId="77777777" w:rsidR="00BE0321" w:rsidRPr="006D012A" w:rsidRDefault="00BE0321" w:rsidP="00BE0321">
      <w:pPr>
        <w:spacing w:line="240" w:lineRule="auto"/>
        <w:rPr>
          <w:snapToGrid w:val="0"/>
          <w:lang w:val="lt-LT"/>
        </w:rPr>
      </w:pPr>
    </w:p>
    <w:p w14:paraId="04949BEA"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4.2</w:t>
      </w:r>
      <w:r w:rsidRPr="006D012A">
        <w:rPr>
          <w:b/>
          <w:bCs/>
          <w:snapToGrid w:val="0"/>
          <w:lang w:val="lt-LT"/>
        </w:rPr>
        <w:tab/>
        <w:t>Dozavimas ir vartojimo metodas</w:t>
      </w:r>
    </w:p>
    <w:p w14:paraId="542E228B" w14:textId="77777777" w:rsidR="00BE0321" w:rsidRPr="006D012A" w:rsidRDefault="00BE0321" w:rsidP="007D69B0">
      <w:pPr>
        <w:keepNext/>
        <w:spacing w:line="240" w:lineRule="auto"/>
        <w:rPr>
          <w:snapToGrid w:val="0"/>
          <w:lang w:val="lt-LT"/>
        </w:rPr>
      </w:pPr>
    </w:p>
    <w:p w14:paraId="08F013BA" w14:textId="77777777" w:rsidR="00903705" w:rsidRPr="006D012A" w:rsidRDefault="00903705" w:rsidP="007D69B0">
      <w:pPr>
        <w:keepNext/>
        <w:tabs>
          <w:tab w:val="left" w:pos="0"/>
        </w:tabs>
        <w:spacing w:line="240" w:lineRule="auto"/>
        <w:rPr>
          <w:u w:val="single"/>
          <w:lang w:val="lt-LT" w:eastAsia="en-GB"/>
        </w:rPr>
      </w:pPr>
      <w:r w:rsidRPr="006D012A">
        <w:rPr>
          <w:u w:val="single"/>
          <w:lang w:val="lt-LT" w:eastAsia="en-GB"/>
        </w:rPr>
        <w:t>Dozavimas</w:t>
      </w:r>
    </w:p>
    <w:p w14:paraId="7D318941" w14:textId="77777777" w:rsidR="008E701D" w:rsidRPr="006D012A" w:rsidRDefault="008E701D" w:rsidP="007D69B0">
      <w:pPr>
        <w:keepNext/>
        <w:tabs>
          <w:tab w:val="left" w:pos="0"/>
        </w:tabs>
        <w:spacing w:line="240" w:lineRule="auto"/>
        <w:rPr>
          <w:lang w:val="lt-LT" w:eastAsia="en-GB"/>
        </w:rPr>
      </w:pPr>
    </w:p>
    <w:p w14:paraId="706B75C7" w14:textId="77777777" w:rsidR="00BE0321" w:rsidRPr="006D012A" w:rsidRDefault="00BE0321" w:rsidP="007D69B0">
      <w:pPr>
        <w:keepNext/>
        <w:spacing w:line="240" w:lineRule="auto"/>
        <w:rPr>
          <w:i/>
          <w:u w:val="single"/>
          <w:lang w:val="lt-LT" w:eastAsia="en-GB"/>
        </w:rPr>
      </w:pPr>
      <w:r w:rsidRPr="006D012A">
        <w:rPr>
          <w:i/>
          <w:u w:val="single"/>
          <w:lang w:val="lt-LT" w:eastAsia="en-GB"/>
        </w:rPr>
        <w:t>Lėtinės limfocitinės leukemijos monoterapija</w:t>
      </w:r>
    </w:p>
    <w:p w14:paraId="6592342C" w14:textId="77777777" w:rsidR="00BE0321" w:rsidRPr="006D012A" w:rsidRDefault="00BE0321" w:rsidP="00BE0321">
      <w:pPr>
        <w:spacing w:line="240" w:lineRule="auto"/>
        <w:rPr>
          <w:lang w:val="lt-LT" w:eastAsia="en-GB"/>
        </w:rPr>
      </w:pPr>
      <w:r w:rsidRPr="006D012A">
        <w:rPr>
          <w:lang w:val="lt-LT" w:eastAsia="en-GB"/>
        </w:rPr>
        <w:t>100 mg/m²</w:t>
      </w:r>
      <w:r w:rsidR="001A0081" w:rsidRPr="006D012A">
        <w:rPr>
          <w:lang w:val="lt-LT" w:eastAsia="en-GB"/>
        </w:rPr>
        <w:t> </w:t>
      </w:r>
      <w:r w:rsidRPr="006D012A">
        <w:rPr>
          <w:lang w:val="lt-LT" w:eastAsia="en-GB"/>
        </w:rPr>
        <w:t>kūno</w:t>
      </w:r>
      <w:r w:rsidR="001A0081" w:rsidRPr="006D012A">
        <w:rPr>
          <w:lang w:val="lt-LT" w:eastAsia="en-GB"/>
        </w:rPr>
        <w:t> </w:t>
      </w:r>
      <w:r w:rsidRPr="006D012A">
        <w:rPr>
          <w:lang w:val="lt-LT" w:eastAsia="en-GB"/>
        </w:rPr>
        <w:t>paviršiaus</w:t>
      </w:r>
      <w:r w:rsidR="001A0081" w:rsidRPr="006D012A">
        <w:rPr>
          <w:lang w:val="lt-LT" w:eastAsia="en-GB"/>
        </w:rPr>
        <w:t> </w:t>
      </w:r>
      <w:r w:rsidRPr="006D012A">
        <w:rPr>
          <w:lang w:val="lt-LT" w:eastAsia="en-GB"/>
        </w:rPr>
        <w:t>ploto bendamustino hidrochlorido dozė vartojama 1</w:t>
      </w:r>
      <w:r w:rsidR="001A0081" w:rsidRPr="006D012A">
        <w:rPr>
          <w:lang w:val="lt-LT" w:eastAsia="en-GB"/>
        </w:rPr>
        <w:noBreakHyphen/>
      </w:r>
      <w:r w:rsidRPr="006D012A">
        <w:rPr>
          <w:lang w:val="lt-LT" w:eastAsia="en-GB"/>
        </w:rPr>
        <w:t>ąją ir 2</w:t>
      </w:r>
      <w:r w:rsidR="001A0081" w:rsidRPr="006D012A">
        <w:rPr>
          <w:lang w:val="lt-LT" w:eastAsia="en-GB"/>
        </w:rPr>
        <w:noBreakHyphen/>
      </w:r>
      <w:r w:rsidRPr="006D012A">
        <w:rPr>
          <w:lang w:val="lt-LT" w:eastAsia="en-GB"/>
        </w:rPr>
        <w:t>ąją</w:t>
      </w:r>
      <w:r w:rsidR="001A0081" w:rsidRPr="006D012A">
        <w:rPr>
          <w:lang w:val="lt-LT" w:eastAsia="en-GB"/>
        </w:rPr>
        <w:t> </w:t>
      </w:r>
      <w:r w:rsidRPr="006D012A">
        <w:rPr>
          <w:lang w:val="lt-LT" w:eastAsia="en-GB"/>
        </w:rPr>
        <w:t>dienomis kas 4 savaites</w:t>
      </w:r>
      <w:r w:rsidR="0050305D" w:rsidRPr="006D012A">
        <w:rPr>
          <w:lang w:val="lt-LT" w:eastAsia="en-GB"/>
        </w:rPr>
        <w:t>, iki 6</w:t>
      </w:r>
      <w:r w:rsidR="001A0081" w:rsidRPr="006D012A">
        <w:rPr>
          <w:lang w:val="lt-LT" w:eastAsia="en-GB"/>
        </w:rPr>
        <w:t> </w:t>
      </w:r>
      <w:r w:rsidR="0050305D" w:rsidRPr="006D012A">
        <w:rPr>
          <w:lang w:val="lt-LT" w:eastAsia="en-GB"/>
        </w:rPr>
        <w:t>kartų</w:t>
      </w:r>
      <w:r w:rsidRPr="006D012A">
        <w:rPr>
          <w:lang w:val="lt-LT" w:eastAsia="en-GB"/>
        </w:rPr>
        <w:t>.</w:t>
      </w:r>
    </w:p>
    <w:p w14:paraId="34E876F1" w14:textId="77777777" w:rsidR="00BE0321" w:rsidRPr="006D012A" w:rsidRDefault="00BE0321" w:rsidP="00BE0321">
      <w:pPr>
        <w:tabs>
          <w:tab w:val="left" w:pos="0"/>
        </w:tabs>
        <w:autoSpaceDE w:val="0"/>
        <w:autoSpaceDN w:val="0"/>
        <w:spacing w:line="240" w:lineRule="auto"/>
        <w:rPr>
          <w:lang w:val="lt-LT" w:eastAsia="en-GB"/>
        </w:rPr>
      </w:pPr>
    </w:p>
    <w:p w14:paraId="5527D829" w14:textId="77777777" w:rsidR="00BE0321" w:rsidRPr="006D012A" w:rsidRDefault="00BE0321" w:rsidP="007D69B0">
      <w:pPr>
        <w:keepNext/>
        <w:keepLines/>
        <w:tabs>
          <w:tab w:val="left" w:pos="0"/>
        </w:tabs>
        <w:autoSpaceDE w:val="0"/>
        <w:autoSpaceDN w:val="0"/>
        <w:spacing w:line="240" w:lineRule="auto"/>
        <w:rPr>
          <w:i/>
          <w:snapToGrid w:val="0"/>
          <w:u w:val="single"/>
          <w:lang w:val="lt-LT"/>
        </w:rPr>
      </w:pPr>
      <w:r w:rsidRPr="006D012A">
        <w:rPr>
          <w:i/>
          <w:u w:val="single"/>
          <w:lang w:val="lt-LT" w:eastAsia="en-GB"/>
        </w:rPr>
        <w:t xml:space="preserve">Į gydymą rituksimabu nereaguojančios neagresyvios </w:t>
      </w:r>
      <w:r w:rsidRPr="006D012A">
        <w:rPr>
          <w:i/>
          <w:snapToGrid w:val="0"/>
          <w:u w:val="single"/>
          <w:lang w:val="lt-LT"/>
        </w:rPr>
        <w:t>ne Hodžkino (</w:t>
      </w:r>
      <w:r w:rsidR="001A0081" w:rsidRPr="006D012A">
        <w:rPr>
          <w:i/>
          <w:snapToGrid w:val="0"/>
          <w:u w:val="single"/>
          <w:lang w:val="lt-LT"/>
        </w:rPr>
        <w:t xml:space="preserve">angl. </w:t>
      </w:r>
      <w:r w:rsidRPr="006D012A">
        <w:rPr>
          <w:i/>
          <w:snapToGrid w:val="0"/>
          <w:u w:val="single"/>
          <w:lang w:val="lt-LT"/>
        </w:rPr>
        <w:t>non</w:t>
      </w:r>
      <w:r w:rsidR="001A0081" w:rsidRPr="006D012A">
        <w:rPr>
          <w:i/>
          <w:snapToGrid w:val="0"/>
          <w:u w:val="single"/>
          <w:lang w:val="lt-LT"/>
        </w:rPr>
        <w:noBreakHyphen/>
      </w:r>
      <w:r w:rsidRPr="006D012A">
        <w:rPr>
          <w:i/>
          <w:snapToGrid w:val="0"/>
          <w:u w:val="single"/>
          <w:lang w:val="lt-LT"/>
        </w:rPr>
        <w:t>Hodgkin) limfomos monoterapija</w:t>
      </w:r>
    </w:p>
    <w:p w14:paraId="749C8A36" w14:textId="77777777" w:rsidR="00BE0321" w:rsidRPr="006D012A" w:rsidRDefault="00BE0321" w:rsidP="00BE0321">
      <w:pPr>
        <w:spacing w:line="240" w:lineRule="auto"/>
        <w:rPr>
          <w:lang w:val="lt-LT" w:eastAsia="en-GB"/>
        </w:rPr>
      </w:pPr>
      <w:r w:rsidRPr="006D012A">
        <w:rPr>
          <w:lang w:val="lt-LT" w:eastAsia="en-GB"/>
        </w:rPr>
        <w:t>120 mg/m²</w:t>
      </w:r>
      <w:r w:rsidR="001A0081" w:rsidRPr="006D012A">
        <w:rPr>
          <w:lang w:val="lt-LT" w:eastAsia="en-GB"/>
        </w:rPr>
        <w:t> </w:t>
      </w:r>
      <w:r w:rsidRPr="006D012A">
        <w:rPr>
          <w:lang w:val="lt-LT" w:eastAsia="en-GB"/>
        </w:rPr>
        <w:t>kūno</w:t>
      </w:r>
      <w:r w:rsidR="001A0081" w:rsidRPr="006D012A">
        <w:rPr>
          <w:lang w:val="lt-LT" w:eastAsia="en-GB"/>
        </w:rPr>
        <w:t> </w:t>
      </w:r>
      <w:r w:rsidRPr="006D012A">
        <w:rPr>
          <w:lang w:val="lt-LT" w:eastAsia="en-GB"/>
        </w:rPr>
        <w:t>paviršiaus</w:t>
      </w:r>
      <w:r w:rsidR="001A0081" w:rsidRPr="006D012A">
        <w:rPr>
          <w:lang w:val="lt-LT" w:eastAsia="en-GB"/>
        </w:rPr>
        <w:t> </w:t>
      </w:r>
      <w:r w:rsidRPr="006D012A">
        <w:rPr>
          <w:lang w:val="lt-LT" w:eastAsia="en-GB"/>
        </w:rPr>
        <w:t>ploto bendamustino hidrochlorido dozė vartojama 1</w:t>
      </w:r>
      <w:r w:rsidR="001A0081" w:rsidRPr="006D012A">
        <w:rPr>
          <w:lang w:val="lt-LT" w:eastAsia="en-GB"/>
        </w:rPr>
        <w:noBreakHyphen/>
      </w:r>
      <w:r w:rsidRPr="006D012A">
        <w:rPr>
          <w:lang w:val="lt-LT" w:eastAsia="en-GB"/>
        </w:rPr>
        <w:t>ąją ir 2</w:t>
      </w:r>
      <w:r w:rsidR="001A0081" w:rsidRPr="006D012A">
        <w:rPr>
          <w:lang w:val="lt-LT" w:eastAsia="en-GB"/>
        </w:rPr>
        <w:noBreakHyphen/>
      </w:r>
      <w:r w:rsidRPr="006D012A">
        <w:rPr>
          <w:lang w:val="lt-LT" w:eastAsia="en-GB"/>
        </w:rPr>
        <w:t>ąją</w:t>
      </w:r>
      <w:r w:rsidR="001A0081" w:rsidRPr="006D012A">
        <w:rPr>
          <w:lang w:val="lt-LT" w:eastAsia="en-GB"/>
        </w:rPr>
        <w:t> </w:t>
      </w:r>
      <w:r w:rsidRPr="006D012A">
        <w:rPr>
          <w:lang w:val="lt-LT" w:eastAsia="en-GB"/>
        </w:rPr>
        <w:t>dienomis kas 3 savaites</w:t>
      </w:r>
      <w:r w:rsidR="0050305D" w:rsidRPr="006D012A">
        <w:rPr>
          <w:lang w:val="lt-LT" w:eastAsia="en-GB"/>
        </w:rPr>
        <w:t>, mažiausiai 6</w:t>
      </w:r>
      <w:r w:rsidR="001A0081" w:rsidRPr="006D012A">
        <w:rPr>
          <w:lang w:val="lt-LT" w:eastAsia="en-GB"/>
        </w:rPr>
        <w:t> </w:t>
      </w:r>
      <w:r w:rsidR="0050305D" w:rsidRPr="006D012A">
        <w:rPr>
          <w:lang w:val="lt-LT" w:eastAsia="en-GB"/>
        </w:rPr>
        <w:t>kartus.</w:t>
      </w:r>
    </w:p>
    <w:p w14:paraId="346F3A58" w14:textId="77777777" w:rsidR="00BE0321" w:rsidRPr="006D012A" w:rsidRDefault="00BE0321" w:rsidP="00BE0321">
      <w:pPr>
        <w:spacing w:line="240" w:lineRule="auto"/>
        <w:rPr>
          <w:lang w:val="lt-LT" w:eastAsia="en-GB"/>
        </w:rPr>
      </w:pPr>
    </w:p>
    <w:p w14:paraId="2A1E1E35" w14:textId="77777777" w:rsidR="00BE0321" w:rsidRPr="006D012A" w:rsidRDefault="00BE0321" w:rsidP="007D69B0">
      <w:pPr>
        <w:keepNext/>
        <w:tabs>
          <w:tab w:val="left" w:pos="0"/>
        </w:tabs>
        <w:autoSpaceDE w:val="0"/>
        <w:autoSpaceDN w:val="0"/>
        <w:spacing w:line="240" w:lineRule="auto"/>
        <w:rPr>
          <w:i/>
          <w:u w:val="single"/>
          <w:lang w:val="lt-LT" w:eastAsia="en-GB"/>
        </w:rPr>
      </w:pPr>
      <w:r w:rsidRPr="006D012A">
        <w:rPr>
          <w:i/>
          <w:u w:val="single"/>
          <w:lang w:val="lt-LT" w:eastAsia="en-GB"/>
        </w:rPr>
        <w:t>Dauginė mieloma</w:t>
      </w:r>
    </w:p>
    <w:p w14:paraId="6079A1BB" w14:textId="77777777" w:rsidR="00BE0321" w:rsidRPr="006D012A" w:rsidRDefault="00BE0321" w:rsidP="00BE0321">
      <w:pPr>
        <w:tabs>
          <w:tab w:val="left" w:pos="0"/>
        </w:tabs>
        <w:autoSpaceDE w:val="0"/>
        <w:autoSpaceDN w:val="0"/>
        <w:spacing w:line="240" w:lineRule="auto"/>
        <w:rPr>
          <w:lang w:val="lt-LT" w:eastAsia="en-GB"/>
        </w:rPr>
      </w:pPr>
      <w:r w:rsidRPr="006D012A">
        <w:rPr>
          <w:lang w:val="lt-LT" w:eastAsia="en-GB"/>
        </w:rPr>
        <w:t>120</w:t>
      </w:r>
      <w:r w:rsidR="001A0081" w:rsidRPr="006D012A">
        <w:rPr>
          <w:lang w:val="lt-LT" w:eastAsia="en-GB"/>
        </w:rPr>
        <w:noBreakHyphen/>
      </w:r>
      <w:r w:rsidRPr="006D012A">
        <w:rPr>
          <w:lang w:val="lt-LT" w:eastAsia="en-GB"/>
        </w:rPr>
        <w:t>150 mg/m²</w:t>
      </w:r>
      <w:r w:rsidR="001A0081" w:rsidRPr="006D012A">
        <w:rPr>
          <w:lang w:val="lt-LT" w:eastAsia="en-GB"/>
        </w:rPr>
        <w:t> </w:t>
      </w:r>
      <w:r w:rsidRPr="006D012A">
        <w:rPr>
          <w:lang w:val="lt-LT" w:eastAsia="en-GB"/>
        </w:rPr>
        <w:t>kūno</w:t>
      </w:r>
      <w:r w:rsidR="001A0081" w:rsidRPr="006D012A">
        <w:rPr>
          <w:lang w:val="lt-LT" w:eastAsia="en-GB"/>
        </w:rPr>
        <w:t> </w:t>
      </w:r>
      <w:r w:rsidRPr="006D012A">
        <w:rPr>
          <w:lang w:val="lt-LT" w:eastAsia="en-GB"/>
        </w:rPr>
        <w:t>paviršiaus</w:t>
      </w:r>
      <w:r w:rsidR="001A0081" w:rsidRPr="006D012A">
        <w:rPr>
          <w:lang w:val="lt-LT" w:eastAsia="en-GB"/>
        </w:rPr>
        <w:t> </w:t>
      </w:r>
      <w:r w:rsidRPr="006D012A">
        <w:rPr>
          <w:lang w:val="lt-LT" w:eastAsia="en-GB"/>
        </w:rPr>
        <w:t>ploto bendamustino hidrochlorido dozė vartojama 1</w:t>
      </w:r>
      <w:r w:rsidR="001A0081" w:rsidRPr="006D012A">
        <w:rPr>
          <w:lang w:val="lt-LT" w:eastAsia="en-GB"/>
        </w:rPr>
        <w:noBreakHyphen/>
      </w:r>
      <w:r w:rsidRPr="006D012A">
        <w:rPr>
          <w:lang w:val="lt-LT" w:eastAsia="en-GB"/>
        </w:rPr>
        <w:t>ąją ir 2</w:t>
      </w:r>
      <w:r w:rsidR="001A0081" w:rsidRPr="006D012A">
        <w:rPr>
          <w:lang w:val="lt-LT" w:eastAsia="en-GB"/>
        </w:rPr>
        <w:noBreakHyphen/>
      </w:r>
      <w:r w:rsidRPr="006D012A">
        <w:rPr>
          <w:lang w:val="lt-LT" w:eastAsia="en-GB"/>
        </w:rPr>
        <w:t>ąją</w:t>
      </w:r>
      <w:r w:rsidR="001A0081" w:rsidRPr="006D012A">
        <w:rPr>
          <w:lang w:val="lt-LT" w:eastAsia="en-GB"/>
        </w:rPr>
        <w:t> </w:t>
      </w:r>
      <w:r w:rsidRPr="006D012A">
        <w:rPr>
          <w:lang w:val="lt-LT" w:eastAsia="en-GB"/>
        </w:rPr>
        <w:t>dienomis bei 60 mg/m²</w:t>
      </w:r>
      <w:r w:rsidR="001A0081" w:rsidRPr="006D012A">
        <w:rPr>
          <w:lang w:val="lt-LT" w:eastAsia="en-GB"/>
        </w:rPr>
        <w:t> </w:t>
      </w:r>
      <w:r w:rsidRPr="006D012A">
        <w:rPr>
          <w:lang w:val="lt-LT" w:eastAsia="en-GB"/>
        </w:rPr>
        <w:t>kūno</w:t>
      </w:r>
      <w:r w:rsidR="001A0081" w:rsidRPr="006D012A">
        <w:rPr>
          <w:lang w:val="lt-LT" w:eastAsia="en-GB"/>
        </w:rPr>
        <w:t> </w:t>
      </w:r>
      <w:r w:rsidRPr="006D012A">
        <w:rPr>
          <w:lang w:val="lt-LT" w:eastAsia="en-GB"/>
        </w:rPr>
        <w:t>paviršiaus ploto prednizono dozė leidžiama į</w:t>
      </w:r>
      <w:r w:rsidR="001A0081" w:rsidRPr="006D012A">
        <w:rPr>
          <w:lang w:val="lt-LT" w:eastAsia="en-GB"/>
        </w:rPr>
        <w:t> </w:t>
      </w:r>
      <w:r w:rsidRPr="006D012A">
        <w:rPr>
          <w:lang w:val="lt-LT" w:eastAsia="en-GB"/>
        </w:rPr>
        <w:t>veną arba vartojama per burną 1</w:t>
      </w:r>
      <w:r w:rsidR="001A0081" w:rsidRPr="006D012A">
        <w:rPr>
          <w:lang w:val="lt-LT" w:eastAsia="en-GB"/>
        </w:rPr>
        <w:noBreakHyphen/>
      </w:r>
      <w:r w:rsidRPr="006D012A">
        <w:rPr>
          <w:lang w:val="lt-LT" w:eastAsia="en-GB"/>
        </w:rPr>
        <w:t>4</w:t>
      </w:r>
      <w:r w:rsidR="001A0081" w:rsidRPr="006D012A">
        <w:rPr>
          <w:lang w:val="lt-LT" w:eastAsia="en-GB"/>
        </w:rPr>
        <w:noBreakHyphen/>
        <w:t>ąją</w:t>
      </w:r>
      <w:r w:rsidRPr="006D012A">
        <w:rPr>
          <w:lang w:val="lt-LT" w:eastAsia="en-GB"/>
        </w:rPr>
        <w:t> dienomis kas 4 savaites</w:t>
      </w:r>
      <w:r w:rsidR="0050305D" w:rsidRPr="006D012A">
        <w:rPr>
          <w:lang w:val="lt-LT" w:eastAsia="en-GB"/>
        </w:rPr>
        <w:t>, mažiausiai 3</w:t>
      </w:r>
      <w:r w:rsidR="001A0081" w:rsidRPr="006D012A">
        <w:rPr>
          <w:lang w:val="lt-LT" w:eastAsia="en-GB"/>
        </w:rPr>
        <w:t> </w:t>
      </w:r>
      <w:r w:rsidR="0050305D" w:rsidRPr="006D012A">
        <w:rPr>
          <w:lang w:val="lt-LT" w:eastAsia="en-GB"/>
        </w:rPr>
        <w:t>kartus</w:t>
      </w:r>
      <w:r w:rsidRPr="006D012A">
        <w:rPr>
          <w:lang w:val="lt-LT" w:eastAsia="en-GB"/>
        </w:rPr>
        <w:t>.</w:t>
      </w:r>
    </w:p>
    <w:p w14:paraId="353E71E7" w14:textId="77777777" w:rsidR="00BE0321" w:rsidRPr="006D012A" w:rsidRDefault="00BE0321" w:rsidP="00BE0321">
      <w:pPr>
        <w:tabs>
          <w:tab w:val="left" w:pos="0"/>
        </w:tabs>
        <w:autoSpaceDE w:val="0"/>
        <w:autoSpaceDN w:val="0"/>
        <w:spacing w:line="240" w:lineRule="auto"/>
        <w:rPr>
          <w:lang w:val="lt-LT" w:eastAsia="en-GB"/>
        </w:rPr>
      </w:pPr>
    </w:p>
    <w:p w14:paraId="37A48522" w14:textId="77777777" w:rsidR="00BE0321" w:rsidRPr="006D012A" w:rsidRDefault="000C31C0" w:rsidP="00BE0321">
      <w:pPr>
        <w:keepNext/>
        <w:tabs>
          <w:tab w:val="left" w:pos="0"/>
        </w:tabs>
        <w:autoSpaceDE w:val="0"/>
        <w:autoSpaceDN w:val="0"/>
        <w:spacing w:line="240" w:lineRule="auto"/>
        <w:rPr>
          <w:i/>
          <w:lang w:val="lt-LT" w:eastAsia="en-GB"/>
        </w:rPr>
      </w:pPr>
      <w:r w:rsidRPr="006D012A">
        <w:rPr>
          <w:i/>
          <w:lang w:val="lt-LT" w:eastAsia="en-GB"/>
        </w:rPr>
        <w:lastRenderedPageBreak/>
        <w:t>Sutrikusi kepenų funkcija</w:t>
      </w:r>
    </w:p>
    <w:p w14:paraId="3D943781" w14:textId="696C0134" w:rsidR="00BE0321" w:rsidRPr="006D012A" w:rsidRDefault="00BE0321" w:rsidP="007D69B0">
      <w:pPr>
        <w:tabs>
          <w:tab w:val="left" w:pos="0"/>
        </w:tabs>
        <w:autoSpaceDE w:val="0"/>
        <w:autoSpaceDN w:val="0"/>
        <w:spacing w:line="240" w:lineRule="auto"/>
        <w:rPr>
          <w:lang w:val="lt-LT" w:eastAsia="en-GB"/>
        </w:rPr>
      </w:pPr>
      <w:r w:rsidRPr="006D012A">
        <w:rPr>
          <w:lang w:val="lt-LT" w:eastAsia="en-GB"/>
        </w:rPr>
        <w:t>Remiantis farmakokineti</w:t>
      </w:r>
      <w:r w:rsidR="00675994">
        <w:rPr>
          <w:lang w:val="lt-LT" w:eastAsia="en-GB"/>
        </w:rPr>
        <w:t>kos</w:t>
      </w:r>
      <w:r w:rsidRPr="006D012A">
        <w:rPr>
          <w:lang w:val="lt-LT" w:eastAsia="en-GB"/>
        </w:rPr>
        <w:t xml:space="preserve"> duomenimis, pacientams, kuriems yra lengvas kepenų funkcijos sutrikimas (bilirubino k</w:t>
      </w:r>
      <w:r w:rsidR="001A0081" w:rsidRPr="006D012A">
        <w:rPr>
          <w:lang w:val="lt-LT" w:eastAsia="en-GB"/>
        </w:rPr>
        <w:t>onc</w:t>
      </w:r>
      <w:r w:rsidRPr="006D012A">
        <w:rPr>
          <w:lang w:val="lt-LT" w:eastAsia="en-GB"/>
        </w:rPr>
        <w:t>e</w:t>
      </w:r>
      <w:r w:rsidR="001A0081" w:rsidRPr="006D012A">
        <w:rPr>
          <w:lang w:val="lt-LT" w:eastAsia="en-GB"/>
        </w:rPr>
        <w:t>ntrac</w:t>
      </w:r>
      <w:r w:rsidRPr="006D012A">
        <w:rPr>
          <w:lang w:val="lt-LT" w:eastAsia="en-GB"/>
        </w:rPr>
        <w:t>i</w:t>
      </w:r>
      <w:r w:rsidR="001A0081" w:rsidRPr="006D012A">
        <w:rPr>
          <w:lang w:val="lt-LT" w:eastAsia="en-GB"/>
        </w:rPr>
        <w:t>ja</w:t>
      </w:r>
      <w:r w:rsidRPr="006D012A">
        <w:rPr>
          <w:lang w:val="lt-LT" w:eastAsia="en-GB"/>
        </w:rPr>
        <w:t xml:space="preserve"> serume &lt;</w:t>
      </w:r>
      <w:r w:rsidR="001A0081" w:rsidRPr="006D012A">
        <w:rPr>
          <w:lang w:val="lt-LT" w:eastAsia="en-GB"/>
        </w:rPr>
        <w:t> </w:t>
      </w:r>
      <w:r w:rsidRPr="006D012A">
        <w:rPr>
          <w:lang w:val="lt-LT" w:eastAsia="en-GB"/>
        </w:rPr>
        <w:t>1,2 mg/dl), dozės koreguoti nereikia. Pacientams, kuriems yra vidutinio sunkumo kepenų funkcijos sutrikimas (bilirubino k</w:t>
      </w:r>
      <w:r w:rsidR="001A0081" w:rsidRPr="006D012A">
        <w:rPr>
          <w:lang w:val="lt-LT" w:eastAsia="en-GB"/>
        </w:rPr>
        <w:t>onc</w:t>
      </w:r>
      <w:r w:rsidRPr="006D012A">
        <w:rPr>
          <w:lang w:val="lt-LT" w:eastAsia="en-GB"/>
        </w:rPr>
        <w:t>e</w:t>
      </w:r>
      <w:r w:rsidR="001A0081" w:rsidRPr="006D012A">
        <w:rPr>
          <w:lang w:val="lt-LT" w:eastAsia="en-GB"/>
        </w:rPr>
        <w:t>ntrac</w:t>
      </w:r>
      <w:r w:rsidRPr="006D012A">
        <w:rPr>
          <w:lang w:val="lt-LT" w:eastAsia="en-GB"/>
        </w:rPr>
        <w:t>i</w:t>
      </w:r>
      <w:r w:rsidR="001A0081" w:rsidRPr="006D012A">
        <w:rPr>
          <w:lang w:val="lt-LT" w:eastAsia="en-GB"/>
        </w:rPr>
        <w:t>ja</w:t>
      </w:r>
      <w:r w:rsidRPr="006D012A">
        <w:rPr>
          <w:lang w:val="lt-LT" w:eastAsia="en-GB"/>
        </w:rPr>
        <w:t xml:space="preserve"> serume 1,2</w:t>
      </w:r>
      <w:r w:rsidR="001A0081" w:rsidRPr="006D012A">
        <w:rPr>
          <w:lang w:val="lt-LT" w:eastAsia="en-GB"/>
        </w:rPr>
        <w:noBreakHyphen/>
      </w:r>
      <w:r w:rsidRPr="006D012A">
        <w:rPr>
          <w:lang w:val="lt-LT" w:eastAsia="en-GB"/>
        </w:rPr>
        <w:t>3,0 mg/dl), dozę rekomenduojama sumažinti 30</w:t>
      </w:r>
      <w:r w:rsidR="001A0081" w:rsidRPr="006D012A">
        <w:rPr>
          <w:lang w:val="lt-LT" w:eastAsia="en-GB"/>
        </w:rPr>
        <w:t> </w:t>
      </w:r>
      <w:r w:rsidRPr="006D012A">
        <w:rPr>
          <w:lang w:val="lt-LT" w:eastAsia="en-GB"/>
        </w:rPr>
        <w:t>%.</w:t>
      </w:r>
    </w:p>
    <w:p w14:paraId="7A2214A5" w14:textId="77777777" w:rsidR="00BE0321" w:rsidRPr="006D012A" w:rsidRDefault="00BE0321" w:rsidP="00BE0321">
      <w:pPr>
        <w:spacing w:line="240" w:lineRule="auto"/>
        <w:rPr>
          <w:lang w:val="lt-LT" w:eastAsia="en-GB"/>
        </w:rPr>
      </w:pPr>
      <w:r w:rsidRPr="006D012A">
        <w:rPr>
          <w:lang w:val="lt-LT" w:eastAsia="en-GB"/>
        </w:rPr>
        <w:t>Duomenų apie pacientų, kuriems yra sunkus kepenų funkcijos sutrikimas (bilirubino k</w:t>
      </w:r>
      <w:r w:rsidR="001A0081" w:rsidRPr="006D012A">
        <w:rPr>
          <w:lang w:val="lt-LT" w:eastAsia="en-GB"/>
        </w:rPr>
        <w:t>onc</w:t>
      </w:r>
      <w:r w:rsidRPr="006D012A">
        <w:rPr>
          <w:lang w:val="lt-LT" w:eastAsia="en-GB"/>
        </w:rPr>
        <w:t>e</w:t>
      </w:r>
      <w:r w:rsidR="001A0081" w:rsidRPr="006D012A">
        <w:rPr>
          <w:lang w:val="lt-LT" w:eastAsia="en-GB"/>
        </w:rPr>
        <w:t>ntrac</w:t>
      </w:r>
      <w:r w:rsidRPr="006D012A">
        <w:rPr>
          <w:lang w:val="lt-LT" w:eastAsia="en-GB"/>
        </w:rPr>
        <w:t>i</w:t>
      </w:r>
      <w:r w:rsidR="001A0081" w:rsidRPr="006D012A">
        <w:rPr>
          <w:lang w:val="lt-LT" w:eastAsia="en-GB"/>
        </w:rPr>
        <w:t>ja</w:t>
      </w:r>
      <w:r w:rsidRPr="006D012A">
        <w:rPr>
          <w:lang w:val="lt-LT" w:eastAsia="en-GB"/>
        </w:rPr>
        <w:t xml:space="preserve"> serume &gt;</w:t>
      </w:r>
      <w:r w:rsidR="001A0081" w:rsidRPr="006D012A">
        <w:rPr>
          <w:lang w:val="lt-LT" w:eastAsia="en-GB"/>
        </w:rPr>
        <w:t> </w:t>
      </w:r>
      <w:r w:rsidRPr="006D012A">
        <w:rPr>
          <w:lang w:val="lt-LT" w:eastAsia="en-GB"/>
        </w:rPr>
        <w:t>3,0 mg/dl), gydymą nėra (žr.</w:t>
      </w:r>
      <w:r w:rsidR="001A0081" w:rsidRPr="006D012A">
        <w:rPr>
          <w:lang w:val="lt-LT" w:eastAsia="en-GB"/>
        </w:rPr>
        <w:t> </w:t>
      </w:r>
      <w:r w:rsidRPr="006D012A">
        <w:rPr>
          <w:lang w:val="lt-LT" w:eastAsia="en-GB"/>
        </w:rPr>
        <w:t>4.3 skyrių).</w:t>
      </w:r>
    </w:p>
    <w:p w14:paraId="087EF468" w14:textId="77777777" w:rsidR="00BE0321" w:rsidRPr="006D012A" w:rsidRDefault="00BE0321" w:rsidP="00BE0321">
      <w:pPr>
        <w:tabs>
          <w:tab w:val="left" w:pos="0"/>
        </w:tabs>
        <w:autoSpaceDE w:val="0"/>
        <w:autoSpaceDN w:val="0"/>
        <w:spacing w:line="240" w:lineRule="auto"/>
        <w:rPr>
          <w:lang w:val="lt-LT" w:eastAsia="en-GB"/>
        </w:rPr>
      </w:pPr>
    </w:p>
    <w:p w14:paraId="0972F401" w14:textId="77777777" w:rsidR="00BE0321" w:rsidRPr="006D012A" w:rsidRDefault="000C31C0" w:rsidP="00BE0321">
      <w:pPr>
        <w:keepNext/>
        <w:tabs>
          <w:tab w:val="left" w:pos="0"/>
        </w:tabs>
        <w:autoSpaceDE w:val="0"/>
        <w:autoSpaceDN w:val="0"/>
        <w:spacing w:line="240" w:lineRule="auto"/>
        <w:rPr>
          <w:i/>
          <w:lang w:val="lt-LT" w:eastAsia="en-GB"/>
        </w:rPr>
      </w:pPr>
      <w:r w:rsidRPr="006D012A">
        <w:rPr>
          <w:i/>
          <w:lang w:val="lt-LT" w:eastAsia="en-GB"/>
        </w:rPr>
        <w:t>Sutrikusi inkstų funkcija</w:t>
      </w:r>
    </w:p>
    <w:p w14:paraId="1A078303" w14:textId="77777777" w:rsidR="00BE0321" w:rsidRPr="006D012A" w:rsidRDefault="00BE0321" w:rsidP="00BE0321">
      <w:pPr>
        <w:tabs>
          <w:tab w:val="left" w:pos="0"/>
        </w:tabs>
        <w:autoSpaceDE w:val="0"/>
        <w:autoSpaceDN w:val="0"/>
        <w:spacing w:line="240" w:lineRule="auto"/>
        <w:rPr>
          <w:lang w:val="lt-LT" w:eastAsia="en-GB"/>
        </w:rPr>
      </w:pPr>
      <w:r w:rsidRPr="006D012A">
        <w:rPr>
          <w:lang w:val="lt-LT" w:eastAsia="en-GB"/>
        </w:rPr>
        <w:t>Remiantis farmakokinetiniais duomenimis, pacientams, kurių kreatinino klirensas yra &gt;</w:t>
      </w:r>
      <w:r w:rsidR="001A0081" w:rsidRPr="006D012A">
        <w:rPr>
          <w:lang w:val="lt-LT" w:eastAsia="en-GB"/>
        </w:rPr>
        <w:t> </w:t>
      </w:r>
      <w:r w:rsidRPr="006D012A">
        <w:rPr>
          <w:lang w:val="lt-LT" w:eastAsia="en-GB"/>
        </w:rPr>
        <w:t>10 ml/min., dozės koreguoti nereikia. Duomenų apie pacientų, kuriems yra sunkus inkstų funkcijos sutrikimas, gydymą yra nedaug.</w:t>
      </w:r>
    </w:p>
    <w:p w14:paraId="2D39C9DB" w14:textId="77777777" w:rsidR="00BE0321" w:rsidRPr="006D012A" w:rsidRDefault="00BE0321" w:rsidP="00BE0321">
      <w:pPr>
        <w:tabs>
          <w:tab w:val="left" w:pos="0"/>
        </w:tabs>
        <w:spacing w:line="240" w:lineRule="auto"/>
        <w:rPr>
          <w:lang w:val="lt-LT" w:eastAsia="en-GB"/>
        </w:rPr>
      </w:pPr>
    </w:p>
    <w:p w14:paraId="1D01A024" w14:textId="77777777" w:rsidR="00BE0321" w:rsidRPr="006D012A" w:rsidRDefault="00BE0321" w:rsidP="007D69B0">
      <w:pPr>
        <w:keepNext/>
        <w:tabs>
          <w:tab w:val="left" w:pos="0"/>
        </w:tabs>
        <w:spacing w:line="240" w:lineRule="auto"/>
        <w:rPr>
          <w:i/>
          <w:lang w:val="lt-LT" w:eastAsia="en-GB"/>
        </w:rPr>
      </w:pPr>
      <w:r w:rsidRPr="006D012A">
        <w:rPr>
          <w:i/>
          <w:lang w:val="lt-LT" w:eastAsia="en-GB"/>
        </w:rPr>
        <w:t>Vaikų populiacija</w:t>
      </w:r>
    </w:p>
    <w:p w14:paraId="626946CA" w14:textId="77777777" w:rsidR="0050305D" w:rsidRPr="006D012A" w:rsidRDefault="0050305D" w:rsidP="00BE0321">
      <w:pPr>
        <w:spacing w:line="240" w:lineRule="auto"/>
        <w:rPr>
          <w:lang w:val="lt-LT" w:eastAsia="en-GB"/>
        </w:rPr>
      </w:pPr>
      <w:r w:rsidRPr="006D012A">
        <w:rPr>
          <w:lang w:val="lt-LT" w:eastAsia="en-GB"/>
        </w:rPr>
        <w:t>Bendamustino hidrochlorido saugumas ir veiksmingumas vaikams dar neištirti. Turimų duomenų nepakanka,</w:t>
      </w:r>
      <w:r w:rsidR="00D07BFC" w:rsidRPr="006D012A">
        <w:rPr>
          <w:lang w:val="lt-LT" w:eastAsia="en-GB"/>
        </w:rPr>
        <w:t xml:space="preserve"> </w:t>
      </w:r>
      <w:r w:rsidR="007A33CE" w:rsidRPr="006D012A">
        <w:rPr>
          <w:lang w:val="lt-LT" w:eastAsia="en-GB"/>
        </w:rPr>
        <w:t>todėl</w:t>
      </w:r>
      <w:r w:rsidRPr="006D012A">
        <w:rPr>
          <w:lang w:val="lt-LT" w:eastAsia="en-GB"/>
        </w:rPr>
        <w:t xml:space="preserve"> </w:t>
      </w:r>
      <w:r w:rsidR="007A33CE" w:rsidRPr="006D012A">
        <w:rPr>
          <w:lang w:val="lt-LT" w:eastAsia="en-GB"/>
        </w:rPr>
        <w:t>dozavimo rekomendacijų pateikti negalima.</w:t>
      </w:r>
    </w:p>
    <w:p w14:paraId="7BCD98AF" w14:textId="77777777" w:rsidR="00BE0321" w:rsidRPr="006D012A" w:rsidRDefault="00BE0321" w:rsidP="00BE0321">
      <w:pPr>
        <w:spacing w:line="240" w:lineRule="auto"/>
        <w:rPr>
          <w:lang w:val="lt-LT" w:eastAsia="en-GB"/>
        </w:rPr>
      </w:pPr>
    </w:p>
    <w:p w14:paraId="19676198" w14:textId="77777777" w:rsidR="00BE0321" w:rsidRPr="006D012A" w:rsidRDefault="00BE0321" w:rsidP="007D69B0">
      <w:pPr>
        <w:keepNext/>
        <w:spacing w:line="240" w:lineRule="auto"/>
        <w:rPr>
          <w:i/>
          <w:lang w:val="lt-LT" w:eastAsia="en-GB"/>
        </w:rPr>
      </w:pPr>
      <w:r w:rsidRPr="006D012A">
        <w:rPr>
          <w:i/>
          <w:lang w:val="lt-LT" w:eastAsia="en-GB"/>
        </w:rPr>
        <w:t>Senyviems pacientams</w:t>
      </w:r>
    </w:p>
    <w:p w14:paraId="2E17CCFA" w14:textId="77777777" w:rsidR="00BE0321" w:rsidRPr="006D012A" w:rsidRDefault="00BE0321" w:rsidP="00BE0321">
      <w:pPr>
        <w:spacing w:line="240" w:lineRule="auto"/>
        <w:rPr>
          <w:lang w:val="lt-LT" w:eastAsia="en-GB"/>
        </w:rPr>
      </w:pPr>
      <w:r w:rsidRPr="006D012A">
        <w:rPr>
          <w:lang w:val="lt-LT" w:eastAsia="en-GB"/>
        </w:rPr>
        <w:t>Duomenų, rodančių, kad senyviems pacientams reikia keisti dozę, nėra (žr.</w:t>
      </w:r>
      <w:r w:rsidR="001A0081" w:rsidRPr="006D012A">
        <w:rPr>
          <w:lang w:val="lt-LT" w:eastAsia="en-GB"/>
        </w:rPr>
        <w:t> </w:t>
      </w:r>
      <w:r w:rsidRPr="006D012A">
        <w:rPr>
          <w:lang w:val="lt-LT" w:eastAsia="en-GB"/>
        </w:rPr>
        <w:t>5.2 skyrių).</w:t>
      </w:r>
    </w:p>
    <w:p w14:paraId="621F549B" w14:textId="77777777" w:rsidR="00BE0321" w:rsidRPr="006D012A" w:rsidRDefault="00BE0321" w:rsidP="00BE0321">
      <w:pPr>
        <w:spacing w:line="240" w:lineRule="auto"/>
        <w:rPr>
          <w:snapToGrid w:val="0"/>
          <w:u w:val="single"/>
          <w:lang w:val="lt-LT"/>
        </w:rPr>
      </w:pPr>
    </w:p>
    <w:p w14:paraId="66FDAA94" w14:textId="77777777" w:rsidR="006F18E3" w:rsidRPr="006D012A" w:rsidRDefault="00903705" w:rsidP="007D69B0">
      <w:pPr>
        <w:keepNext/>
        <w:spacing w:line="240" w:lineRule="auto"/>
        <w:rPr>
          <w:snapToGrid w:val="0"/>
          <w:u w:val="single"/>
          <w:lang w:val="lt-LT"/>
        </w:rPr>
      </w:pPr>
      <w:r w:rsidRPr="006D012A">
        <w:rPr>
          <w:snapToGrid w:val="0"/>
          <w:u w:val="single"/>
          <w:lang w:val="lt-LT"/>
        </w:rPr>
        <w:t>Vartojimo metodas</w:t>
      </w:r>
    </w:p>
    <w:p w14:paraId="2C85DBAA" w14:textId="77777777" w:rsidR="0050305D" w:rsidRPr="006D012A" w:rsidRDefault="006F18E3" w:rsidP="006F18E3">
      <w:pPr>
        <w:tabs>
          <w:tab w:val="left" w:pos="0"/>
        </w:tabs>
        <w:autoSpaceDE w:val="0"/>
        <w:autoSpaceDN w:val="0"/>
        <w:spacing w:line="240" w:lineRule="auto"/>
        <w:rPr>
          <w:lang w:val="lt-LT" w:eastAsia="en-GB"/>
        </w:rPr>
      </w:pPr>
      <w:r w:rsidRPr="006D012A">
        <w:rPr>
          <w:lang w:val="lt-LT" w:eastAsia="en-GB"/>
        </w:rPr>
        <w:t>Infuzuoti į</w:t>
      </w:r>
      <w:r w:rsidR="001A0081" w:rsidRPr="006D012A">
        <w:rPr>
          <w:lang w:val="lt-LT" w:eastAsia="en-GB"/>
        </w:rPr>
        <w:t> </w:t>
      </w:r>
      <w:r w:rsidRPr="006D012A">
        <w:rPr>
          <w:lang w:val="lt-LT" w:eastAsia="en-GB"/>
        </w:rPr>
        <w:t>veną per 30</w:t>
      </w:r>
      <w:r w:rsidR="001A0081" w:rsidRPr="006D012A">
        <w:rPr>
          <w:lang w:val="lt-LT" w:eastAsia="en-GB"/>
        </w:rPr>
        <w:noBreakHyphen/>
      </w:r>
      <w:r w:rsidRPr="006D012A">
        <w:rPr>
          <w:lang w:val="lt-LT" w:eastAsia="en-GB"/>
        </w:rPr>
        <w:t>60 minučių (žr.</w:t>
      </w:r>
      <w:r w:rsidR="001A0081" w:rsidRPr="006D012A">
        <w:rPr>
          <w:lang w:val="lt-LT" w:eastAsia="en-GB"/>
        </w:rPr>
        <w:t> </w:t>
      </w:r>
      <w:r w:rsidRPr="006D012A">
        <w:rPr>
          <w:lang w:val="lt-LT" w:eastAsia="en-GB"/>
        </w:rPr>
        <w:t>6.6 skyrių).</w:t>
      </w:r>
    </w:p>
    <w:p w14:paraId="2648D1D1" w14:textId="77777777" w:rsidR="0050305D" w:rsidRPr="006D012A" w:rsidRDefault="0050305D" w:rsidP="006F18E3">
      <w:pPr>
        <w:tabs>
          <w:tab w:val="left" w:pos="0"/>
        </w:tabs>
        <w:autoSpaceDE w:val="0"/>
        <w:autoSpaceDN w:val="0"/>
        <w:spacing w:line="240" w:lineRule="auto"/>
        <w:rPr>
          <w:lang w:val="lt-LT" w:eastAsia="en-GB"/>
        </w:rPr>
      </w:pPr>
    </w:p>
    <w:p w14:paraId="52A5F639" w14:textId="77777777" w:rsidR="0050305D" w:rsidRPr="006D012A" w:rsidRDefault="006F18E3" w:rsidP="006F18E3">
      <w:pPr>
        <w:tabs>
          <w:tab w:val="left" w:pos="0"/>
        </w:tabs>
        <w:autoSpaceDE w:val="0"/>
        <w:autoSpaceDN w:val="0"/>
        <w:spacing w:line="240" w:lineRule="auto"/>
        <w:rPr>
          <w:lang w:val="lt-LT" w:eastAsia="en-GB"/>
        </w:rPr>
      </w:pPr>
      <w:r w:rsidRPr="006D012A">
        <w:rPr>
          <w:lang w:val="lt-LT" w:eastAsia="en-GB"/>
        </w:rPr>
        <w:t>Infuzija turi būti atliekama prižiūrint gydytojui, mokančiam taikyti gydymą chemoterapiniais vaistiniais preparatais ir turinčiam tokio gydymo patirties.</w:t>
      </w:r>
    </w:p>
    <w:p w14:paraId="43E3C47F" w14:textId="77777777" w:rsidR="0050305D" w:rsidRPr="006D012A" w:rsidRDefault="0050305D" w:rsidP="006F18E3">
      <w:pPr>
        <w:tabs>
          <w:tab w:val="left" w:pos="0"/>
        </w:tabs>
        <w:autoSpaceDE w:val="0"/>
        <w:autoSpaceDN w:val="0"/>
        <w:spacing w:line="240" w:lineRule="auto"/>
        <w:rPr>
          <w:lang w:val="lt-LT" w:eastAsia="en-GB"/>
        </w:rPr>
      </w:pPr>
    </w:p>
    <w:p w14:paraId="13F6032C" w14:textId="5E4AD27D" w:rsidR="0050305D" w:rsidRPr="006D012A" w:rsidRDefault="008719DD" w:rsidP="0050305D">
      <w:pPr>
        <w:tabs>
          <w:tab w:val="left" w:pos="0"/>
        </w:tabs>
        <w:autoSpaceDE w:val="0"/>
        <w:autoSpaceDN w:val="0"/>
        <w:spacing w:line="240" w:lineRule="auto"/>
        <w:rPr>
          <w:lang w:val="lt-LT" w:eastAsia="en-GB"/>
        </w:rPr>
      </w:pPr>
      <w:r w:rsidRPr="006D012A">
        <w:rPr>
          <w:lang w:val="lt-LT" w:eastAsia="en-GB"/>
        </w:rPr>
        <w:t xml:space="preserve">Bloga </w:t>
      </w:r>
      <w:r w:rsidR="0050305D" w:rsidRPr="006D012A">
        <w:rPr>
          <w:lang w:val="lt-LT" w:eastAsia="en-GB"/>
        </w:rPr>
        <w:t xml:space="preserve">kaulų čiulpų funkcija yra susijusi su stipresniu chemoterapijos sukeliamu </w:t>
      </w:r>
      <w:r w:rsidR="003D2304" w:rsidRPr="006D012A">
        <w:rPr>
          <w:lang w:val="lt-LT" w:eastAsia="en-GB"/>
        </w:rPr>
        <w:t xml:space="preserve">hematologiniu </w:t>
      </w:r>
      <w:r w:rsidR="0050305D" w:rsidRPr="006D012A">
        <w:rPr>
          <w:lang w:val="lt-LT" w:eastAsia="en-GB"/>
        </w:rPr>
        <w:t>toksiniu poveikiu. Gydym</w:t>
      </w:r>
      <w:r w:rsidR="0028689E">
        <w:rPr>
          <w:lang w:val="lt-LT" w:eastAsia="en-GB"/>
        </w:rPr>
        <w:t>ą</w:t>
      </w:r>
      <w:r w:rsidR="0050305D" w:rsidRPr="006D012A">
        <w:rPr>
          <w:lang w:val="lt-LT" w:eastAsia="en-GB"/>
        </w:rPr>
        <w:t xml:space="preserve"> pradėti </w:t>
      </w:r>
      <w:r w:rsidR="0028689E">
        <w:rPr>
          <w:lang w:val="lt-LT" w:eastAsia="en-GB"/>
        </w:rPr>
        <w:t>draudžiama</w:t>
      </w:r>
      <w:r w:rsidR="0050305D" w:rsidRPr="006D012A">
        <w:rPr>
          <w:lang w:val="lt-LT" w:eastAsia="en-GB"/>
        </w:rPr>
        <w:t>, jei leukocitų ir</w:t>
      </w:r>
      <w:r w:rsidR="001A0081" w:rsidRPr="006D012A">
        <w:rPr>
          <w:lang w:val="lt-LT" w:eastAsia="en-GB"/>
        </w:rPr>
        <w:t> </w:t>
      </w:r>
      <w:r w:rsidR="0050305D" w:rsidRPr="006D012A">
        <w:rPr>
          <w:lang w:val="lt-LT" w:eastAsia="en-GB"/>
        </w:rPr>
        <w:t xml:space="preserve">(arba) trombocitų </w:t>
      </w:r>
      <w:r w:rsidR="007A33CE" w:rsidRPr="006D012A">
        <w:rPr>
          <w:lang w:val="lt-LT" w:eastAsia="en-GB"/>
        </w:rPr>
        <w:t>skaičius</w:t>
      </w:r>
      <w:r w:rsidR="0050305D" w:rsidRPr="006D012A">
        <w:rPr>
          <w:lang w:val="lt-LT" w:eastAsia="en-GB"/>
        </w:rPr>
        <w:t xml:space="preserve"> yra sumažėjęs iki atitinkamai &lt; 3 000/µl arba &lt; 75 000/µl (žr.</w:t>
      </w:r>
      <w:r w:rsidR="001A0081" w:rsidRPr="006D012A">
        <w:rPr>
          <w:lang w:val="lt-LT" w:eastAsia="en-GB"/>
        </w:rPr>
        <w:t> </w:t>
      </w:r>
      <w:r w:rsidR="0050305D" w:rsidRPr="006D012A">
        <w:rPr>
          <w:lang w:val="lt-LT" w:eastAsia="en-GB"/>
        </w:rPr>
        <w:t>4.3</w:t>
      </w:r>
      <w:r w:rsidR="001A0081" w:rsidRPr="006D012A">
        <w:rPr>
          <w:lang w:val="lt-LT" w:eastAsia="en-GB"/>
        </w:rPr>
        <w:t> </w:t>
      </w:r>
      <w:r w:rsidR="0050305D" w:rsidRPr="006D012A">
        <w:rPr>
          <w:lang w:val="lt-LT" w:eastAsia="en-GB"/>
        </w:rPr>
        <w:t>skyrių).</w:t>
      </w:r>
    </w:p>
    <w:p w14:paraId="5FE469F4" w14:textId="77777777" w:rsidR="0050305D" w:rsidRPr="006D012A" w:rsidRDefault="0050305D" w:rsidP="0050305D">
      <w:pPr>
        <w:tabs>
          <w:tab w:val="left" w:pos="0"/>
        </w:tabs>
        <w:autoSpaceDE w:val="0"/>
        <w:autoSpaceDN w:val="0"/>
        <w:spacing w:line="240" w:lineRule="auto"/>
        <w:rPr>
          <w:lang w:val="lt-LT" w:eastAsia="en-GB"/>
        </w:rPr>
      </w:pPr>
    </w:p>
    <w:p w14:paraId="58C18D9B" w14:textId="77777777" w:rsidR="0050305D" w:rsidRPr="006D012A" w:rsidRDefault="0050305D" w:rsidP="0050305D">
      <w:pPr>
        <w:tabs>
          <w:tab w:val="left" w:pos="0"/>
        </w:tabs>
        <w:autoSpaceDE w:val="0"/>
        <w:autoSpaceDN w:val="0"/>
        <w:spacing w:line="240" w:lineRule="auto"/>
        <w:rPr>
          <w:lang w:val="lt-LT" w:eastAsia="en-GB"/>
        </w:rPr>
      </w:pPr>
      <w:r w:rsidRPr="006D012A">
        <w:rPr>
          <w:lang w:val="lt-LT" w:eastAsia="en-GB"/>
        </w:rPr>
        <w:t>Gydymą būtina nutraukti arba atidėti, jei leukocitų ir</w:t>
      </w:r>
      <w:r w:rsidR="001A0081" w:rsidRPr="006D012A">
        <w:rPr>
          <w:lang w:val="lt-LT" w:eastAsia="en-GB"/>
        </w:rPr>
        <w:t> </w:t>
      </w:r>
      <w:r w:rsidRPr="006D012A">
        <w:rPr>
          <w:lang w:val="lt-LT" w:eastAsia="en-GB"/>
        </w:rPr>
        <w:t xml:space="preserve">(arba) trombocitų </w:t>
      </w:r>
      <w:r w:rsidR="007A33CE" w:rsidRPr="006D012A">
        <w:rPr>
          <w:lang w:val="lt-LT" w:eastAsia="en-GB"/>
        </w:rPr>
        <w:t>skaičius</w:t>
      </w:r>
      <w:r w:rsidRPr="006D012A">
        <w:rPr>
          <w:lang w:val="lt-LT" w:eastAsia="en-GB"/>
        </w:rPr>
        <w:t xml:space="preserve"> sumažėja iki atitinkamai &lt; 3 000/µl arba &lt; 75 000/µl. Gydymą galima pratęsti po to, kai leukocitų </w:t>
      </w:r>
      <w:r w:rsidR="007A33CE" w:rsidRPr="006D012A">
        <w:rPr>
          <w:lang w:val="lt-LT" w:eastAsia="en-GB"/>
        </w:rPr>
        <w:t>skaičius</w:t>
      </w:r>
      <w:r w:rsidRPr="006D012A">
        <w:rPr>
          <w:lang w:val="lt-LT" w:eastAsia="en-GB"/>
        </w:rPr>
        <w:t xml:space="preserve"> padidėja iki &gt; 4 000/µl ir trombocitų </w:t>
      </w:r>
      <w:r w:rsidR="007A33CE" w:rsidRPr="006D012A">
        <w:rPr>
          <w:lang w:val="lt-LT" w:eastAsia="en-GB"/>
        </w:rPr>
        <w:t>skaičius</w:t>
      </w:r>
      <w:r w:rsidRPr="006D012A">
        <w:rPr>
          <w:lang w:val="lt-LT" w:eastAsia="en-GB"/>
        </w:rPr>
        <w:t xml:space="preserve"> padidėja iki &gt; 100 000/µl.</w:t>
      </w:r>
    </w:p>
    <w:p w14:paraId="14625697" w14:textId="77777777" w:rsidR="0050305D" w:rsidRPr="006D012A" w:rsidRDefault="0050305D" w:rsidP="0050305D">
      <w:pPr>
        <w:tabs>
          <w:tab w:val="left" w:pos="0"/>
        </w:tabs>
        <w:autoSpaceDE w:val="0"/>
        <w:autoSpaceDN w:val="0"/>
        <w:spacing w:line="240" w:lineRule="auto"/>
        <w:rPr>
          <w:lang w:val="lt-LT" w:eastAsia="en-GB"/>
        </w:rPr>
      </w:pPr>
    </w:p>
    <w:p w14:paraId="1BA0AC2F" w14:textId="77777777" w:rsidR="0050305D" w:rsidRPr="006D012A" w:rsidRDefault="0050305D" w:rsidP="0050305D">
      <w:pPr>
        <w:tabs>
          <w:tab w:val="left" w:pos="0"/>
        </w:tabs>
        <w:autoSpaceDE w:val="0"/>
        <w:autoSpaceDN w:val="0"/>
        <w:spacing w:line="240" w:lineRule="auto"/>
        <w:rPr>
          <w:lang w:val="lt-LT" w:eastAsia="en-GB"/>
        </w:rPr>
      </w:pPr>
      <w:r w:rsidRPr="006D012A">
        <w:rPr>
          <w:lang w:val="lt-LT" w:eastAsia="en-GB"/>
        </w:rPr>
        <w:t xml:space="preserve">Mažiausias leukocitų ir trombocitų </w:t>
      </w:r>
      <w:r w:rsidR="007A33CE" w:rsidRPr="006D012A">
        <w:rPr>
          <w:lang w:val="lt-LT" w:eastAsia="en-GB"/>
        </w:rPr>
        <w:t>skaičius</w:t>
      </w:r>
      <w:r w:rsidRPr="006D012A">
        <w:rPr>
          <w:lang w:val="lt-LT" w:eastAsia="en-GB"/>
        </w:rPr>
        <w:t xml:space="preserve"> tampa po 14</w:t>
      </w:r>
      <w:r w:rsidR="001A0081" w:rsidRPr="006D012A">
        <w:rPr>
          <w:lang w:val="lt-LT" w:eastAsia="en-GB"/>
        </w:rPr>
        <w:noBreakHyphen/>
      </w:r>
      <w:r w:rsidRPr="006D012A">
        <w:rPr>
          <w:lang w:val="lt-LT" w:eastAsia="en-GB"/>
        </w:rPr>
        <w:t>20</w:t>
      </w:r>
      <w:r w:rsidR="001A0081" w:rsidRPr="006D012A">
        <w:rPr>
          <w:lang w:val="lt-LT" w:eastAsia="en-GB"/>
        </w:rPr>
        <w:t> par</w:t>
      </w:r>
      <w:r w:rsidRPr="006D012A">
        <w:rPr>
          <w:lang w:val="lt-LT" w:eastAsia="en-GB"/>
        </w:rPr>
        <w:t>ų ir vėl tampa toks, koks buvo, po 3</w:t>
      </w:r>
      <w:r w:rsidR="001A0081" w:rsidRPr="006D012A">
        <w:rPr>
          <w:lang w:val="lt-LT" w:eastAsia="en-GB"/>
        </w:rPr>
        <w:noBreakHyphen/>
      </w:r>
      <w:r w:rsidRPr="006D012A">
        <w:rPr>
          <w:lang w:val="lt-LT" w:eastAsia="en-GB"/>
        </w:rPr>
        <w:t>5</w:t>
      </w:r>
      <w:r w:rsidR="003D2304" w:rsidRPr="006D012A">
        <w:rPr>
          <w:lang w:val="lt-LT" w:eastAsia="en-GB"/>
        </w:rPr>
        <w:t> </w:t>
      </w:r>
      <w:r w:rsidRPr="006D012A">
        <w:rPr>
          <w:lang w:val="lt-LT" w:eastAsia="en-GB"/>
        </w:rPr>
        <w:t xml:space="preserve">savaičių. Intervalų, kai vaistinio preparato nevartojama, metu rekomenduojama atidžiai stebėti kraujo ląstelių </w:t>
      </w:r>
      <w:r w:rsidR="00EE4EB9" w:rsidRPr="006D012A">
        <w:rPr>
          <w:lang w:val="lt-LT" w:eastAsia="en-GB"/>
        </w:rPr>
        <w:t>skaičių</w:t>
      </w:r>
      <w:r w:rsidRPr="006D012A">
        <w:rPr>
          <w:lang w:val="lt-LT" w:eastAsia="en-GB"/>
        </w:rPr>
        <w:t xml:space="preserve"> (žr.</w:t>
      </w:r>
      <w:r w:rsidR="001A0081" w:rsidRPr="006D012A">
        <w:rPr>
          <w:lang w:val="lt-LT" w:eastAsia="en-GB"/>
        </w:rPr>
        <w:t> </w:t>
      </w:r>
      <w:r w:rsidRPr="006D012A">
        <w:rPr>
          <w:lang w:val="lt-LT" w:eastAsia="en-GB"/>
        </w:rPr>
        <w:t>4.4</w:t>
      </w:r>
      <w:r w:rsidR="001A0081" w:rsidRPr="006D012A">
        <w:rPr>
          <w:lang w:val="lt-LT" w:eastAsia="en-GB"/>
        </w:rPr>
        <w:t> </w:t>
      </w:r>
      <w:r w:rsidRPr="006D012A">
        <w:rPr>
          <w:lang w:val="lt-LT" w:eastAsia="en-GB"/>
        </w:rPr>
        <w:t>skyrių).</w:t>
      </w:r>
    </w:p>
    <w:p w14:paraId="7DFA4BEE" w14:textId="77777777" w:rsidR="0050305D" w:rsidRPr="006D012A" w:rsidRDefault="0050305D" w:rsidP="0050305D">
      <w:pPr>
        <w:tabs>
          <w:tab w:val="left" w:pos="0"/>
        </w:tabs>
        <w:autoSpaceDE w:val="0"/>
        <w:autoSpaceDN w:val="0"/>
        <w:spacing w:line="240" w:lineRule="auto"/>
        <w:rPr>
          <w:lang w:val="lt-LT" w:eastAsia="en-GB"/>
        </w:rPr>
      </w:pPr>
    </w:p>
    <w:p w14:paraId="063FE6E5" w14:textId="77777777" w:rsidR="0050305D" w:rsidRPr="006D012A" w:rsidRDefault="0050305D" w:rsidP="0050305D">
      <w:pPr>
        <w:tabs>
          <w:tab w:val="left" w:pos="0"/>
        </w:tabs>
        <w:autoSpaceDE w:val="0"/>
        <w:autoSpaceDN w:val="0"/>
        <w:spacing w:line="240" w:lineRule="auto"/>
        <w:rPr>
          <w:lang w:val="lt-LT" w:eastAsia="en-GB"/>
        </w:rPr>
      </w:pPr>
      <w:r w:rsidRPr="006D012A">
        <w:rPr>
          <w:lang w:val="lt-LT" w:eastAsia="en-GB"/>
        </w:rPr>
        <w:t xml:space="preserve">Jei pasireiškia nehematologinis toksinis poveikis, dozės mažinimas turi būti paremtas sunkiausiu bendrųjų toksiškumo kriterijų (angl. </w:t>
      </w:r>
      <w:r w:rsidRPr="006D012A">
        <w:rPr>
          <w:i/>
          <w:iCs/>
          <w:lang w:val="lt-LT" w:eastAsia="en-GB"/>
        </w:rPr>
        <w:t>common toxicity criteria</w:t>
      </w:r>
      <w:r w:rsidR="001A0081" w:rsidRPr="006D012A">
        <w:rPr>
          <w:lang w:val="lt-LT" w:eastAsia="en-GB"/>
        </w:rPr>
        <w:t xml:space="preserve"> –</w:t>
      </w:r>
      <w:r w:rsidRPr="006D012A">
        <w:rPr>
          <w:lang w:val="lt-LT" w:eastAsia="en-GB"/>
        </w:rPr>
        <w:t xml:space="preserve"> </w:t>
      </w:r>
      <w:r w:rsidRPr="006D012A">
        <w:rPr>
          <w:i/>
          <w:lang w:val="lt-LT" w:eastAsia="en-GB"/>
        </w:rPr>
        <w:t>CTC</w:t>
      </w:r>
      <w:r w:rsidRPr="006D012A">
        <w:rPr>
          <w:lang w:val="lt-LT" w:eastAsia="en-GB"/>
        </w:rPr>
        <w:t xml:space="preserve">) laipsniu ankstesnio </w:t>
      </w:r>
      <w:r w:rsidR="0019603C">
        <w:rPr>
          <w:lang w:val="lt-LT" w:eastAsia="en-GB"/>
        </w:rPr>
        <w:t xml:space="preserve">gydymo </w:t>
      </w:r>
      <w:r w:rsidRPr="006D012A">
        <w:rPr>
          <w:lang w:val="lt-LT" w:eastAsia="en-GB"/>
        </w:rPr>
        <w:t>ciklo metu. Jei pasireiškė 3</w:t>
      </w:r>
      <w:r w:rsidR="001A0081" w:rsidRPr="006D012A">
        <w:rPr>
          <w:lang w:val="lt-LT" w:eastAsia="en-GB"/>
        </w:rPr>
        <w:t> </w:t>
      </w:r>
      <w:r w:rsidRPr="006D012A">
        <w:rPr>
          <w:lang w:val="lt-LT" w:eastAsia="en-GB"/>
        </w:rPr>
        <w:t>laipsnio pagal</w:t>
      </w:r>
      <w:r w:rsidR="001A0081" w:rsidRPr="006D012A">
        <w:rPr>
          <w:lang w:val="lt-LT" w:eastAsia="en-GB"/>
        </w:rPr>
        <w:t> </w:t>
      </w:r>
      <w:r w:rsidRPr="003236AE">
        <w:rPr>
          <w:i/>
          <w:iCs/>
          <w:lang w:val="lt-LT" w:eastAsia="en-GB"/>
        </w:rPr>
        <w:t>CTC</w:t>
      </w:r>
      <w:r w:rsidRPr="006D012A">
        <w:rPr>
          <w:lang w:val="lt-LT" w:eastAsia="en-GB"/>
        </w:rPr>
        <w:t xml:space="preserve"> toksinis poveikis, dozę rekomenduojama sumažinti 50 %. Jei pasireiškė 4</w:t>
      </w:r>
      <w:r w:rsidR="001A0081" w:rsidRPr="006D012A">
        <w:rPr>
          <w:lang w:val="lt-LT" w:eastAsia="en-GB"/>
        </w:rPr>
        <w:t> </w:t>
      </w:r>
      <w:r w:rsidRPr="006D012A">
        <w:rPr>
          <w:lang w:val="lt-LT" w:eastAsia="en-GB"/>
        </w:rPr>
        <w:t>laipsnio pagal</w:t>
      </w:r>
      <w:r w:rsidR="001A0081" w:rsidRPr="006D012A">
        <w:rPr>
          <w:lang w:val="lt-LT" w:eastAsia="en-GB"/>
        </w:rPr>
        <w:t> </w:t>
      </w:r>
      <w:r w:rsidRPr="003236AE">
        <w:rPr>
          <w:i/>
          <w:iCs/>
          <w:lang w:val="lt-LT" w:eastAsia="en-GB"/>
        </w:rPr>
        <w:t>CTC</w:t>
      </w:r>
      <w:r w:rsidRPr="006D012A">
        <w:rPr>
          <w:lang w:val="lt-LT" w:eastAsia="en-GB"/>
        </w:rPr>
        <w:t xml:space="preserve"> toksinis poveikis, gydymą rekomenduojama sustabdyti.</w:t>
      </w:r>
    </w:p>
    <w:p w14:paraId="5C89955D" w14:textId="77777777" w:rsidR="0050305D" w:rsidRPr="006D012A" w:rsidRDefault="0050305D" w:rsidP="0050305D">
      <w:pPr>
        <w:tabs>
          <w:tab w:val="left" w:pos="0"/>
        </w:tabs>
        <w:autoSpaceDE w:val="0"/>
        <w:autoSpaceDN w:val="0"/>
        <w:spacing w:line="240" w:lineRule="auto"/>
        <w:rPr>
          <w:lang w:val="lt-LT" w:eastAsia="en-GB"/>
        </w:rPr>
      </w:pPr>
      <w:r w:rsidRPr="006D012A">
        <w:rPr>
          <w:lang w:val="lt-LT" w:eastAsia="en-GB"/>
        </w:rPr>
        <w:t xml:space="preserve">Jei pacientui reikia modifikuoti dozę, individualiai apskaičiuotą pakeistą dozę reikia </w:t>
      </w:r>
      <w:r w:rsidR="0096550A" w:rsidRPr="006D012A">
        <w:rPr>
          <w:lang w:val="lt-LT" w:eastAsia="en-GB"/>
        </w:rPr>
        <w:t xml:space="preserve">skirti </w:t>
      </w:r>
      <w:r w:rsidRPr="006D012A">
        <w:rPr>
          <w:lang w:val="lt-LT" w:eastAsia="en-GB"/>
        </w:rPr>
        <w:t>atitinkam</w:t>
      </w:r>
      <w:r w:rsidR="001A0081" w:rsidRPr="006D012A">
        <w:rPr>
          <w:lang w:val="lt-LT" w:eastAsia="en-GB"/>
        </w:rPr>
        <w:t>ai</w:t>
      </w:r>
      <w:r w:rsidRPr="006D012A">
        <w:rPr>
          <w:lang w:val="lt-LT" w:eastAsia="en-GB"/>
        </w:rPr>
        <w:t xml:space="preserve"> gydymo ciklo 1</w:t>
      </w:r>
      <w:r w:rsidR="001A0081" w:rsidRPr="006D012A">
        <w:rPr>
          <w:lang w:val="lt-LT" w:eastAsia="en-GB"/>
        </w:rPr>
        <w:noBreakHyphen/>
      </w:r>
      <w:r w:rsidRPr="006D012A">
        <w:rPr>
          <w:lang w:val="lt-LT" w:eastAsia="en-GB"/>
        </w:rPr>
        <w:t>ąją ir 2</w:t>
      </w:r>
      <w:r w:rsidR="001A0081" w:rsidRPr="006D012A">
        <w:rPr>
          <w:lang w:val="lt-LT" w:eastAsia="en-GB"/>
        </w:rPr>
        <w:noBreakHyphen/>
      </w:r>
      <w:r w:rsidRPr="006D012A">
        <w:rPr>
          <w:lang w:val="lt-LT" w:eastAsia="en-GB"/>
        </w:rPr>
        <w:t>ąją</w:t>
      </w:r>
      <w:r w:rsidR="001A0081" w:rsidRPr="006D012A">
        <w:rPr>
          <w:lang w:val="lt-LT" w:eastAsia="en-GB"/>
        </w:rPr>
        <w:t> </w:t>
      </w:r>
      <w:r w:rsidRPr="006D012A">
        <w:rPr>
          <w:lang w:val="lt-LT" w:eastAsia="en-GB"/>
        </w:rPr>
        <w:t>dienomis.</w:t>
      </w:r>
    </w:p>
    <w:p w14:paraId="2533F724" w14:textId="77777777" w:rsidR="0050305D" w:rsidRPr="006D012A" w:rsidRDefault="0050305D" w:rsidP="0050305D">
      <w:pPr>
        <w:tabs>
          <w:tab w:val="left" w:pos="0"/>
        </w:tabs>
        <w:autoSpaceDE w:val="0"/>
        <w:autoSpaceDN w:val="0"/>
        <w:spacing w:line="240" w:lineRule="auto"/>
        <w:rPr>
          <w:lang w:val="lt-LT" w:eastAsia="en-GB"/>
        </w:rPr>
      </w:pPr>
    </w:p>
    <w:p w14:paraId="559CD833" w14:textId="77777777" w:rsidR="006F18E3" w:rsidRPr="006D012A" w:rsidRDefault="006F18E3" w:rsidP="006F18E3">
      <w:pPr>
        <w:tabs>
          <w:tab w:val="left" w:pos="0"/>
        </w:tabs>
        <w:autoSpaceDE w:val="0"/>
        <w:autoSpaceDN w:val="0"/>
        <w:spacing w:line="240" w:lineRule="auto"/>
        <w:rPr>
          <w:lang w:val="lt-LT" w:eastAsia="en-GB"/>
        </w:rPr>
      </w:pPr>
      <w:r w:rsidRPr="006D012A">
        <w:rPr>
          <w:snapToGrid w:val="0"/>
          <w:lang w:val="lt-LT"/>
        </w:rPr>
        <w:t>Vaistinio preparato skiedimo prieš vartojant instrukcija pateikiama 6.6 skyriuje</w:t>
      </w:r>
      <w:r w:rsidRPr="006D012A">
        <w:rPr>
          <w:lang w:val="lt-LT" w:eastAsia="en-GB"/>
        </w:rPr>
        <w:t>.</w:t>
      </w:r>
    </w:p>
    <w:p w14:paraId="7D1EF83C" w14:textId="77777777" w:rsidR="006F18E3" w:rsidRPr="006D012A" w:rsidRDefault="006F18E3" w:rsidP="00A53D6C">
      <w:pPr>
        <w:tabs>
          <w:tab w:val="left" w:pos="0"/>
        </w:tabs>
        <w:spacing w:line="240" w:lineRule="auto"/>
        <w:rPr>
          <w:lang w:val="lt-LT" w:eastAsia="en-GB"/>
        </w:rPr>
      </w:pPr>
    </w:p>
    <w:p w14:paraId="28262297"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4.3</w:t>
      </w:r>
      <w:r w:rsidRPr="006D012A">
        <w:rPr>
          <w:b/>
          <w:bCs/>
          <w:snapToGrid w:val="0"/>
          <w:lang w:val="lt-LT"/>
        </w:rPr>
        <w:tab/>
        <w:t>Kontraindikacijos</w:t>
      </w:r>
    </w:p>
    <w:p w14:paraId="5A09BA05" w14:textId="77777777" w:rsidR="00BE0321" w:rsidRPr="006D012A" w:rsidRDefault="00BE0321" w:rsidP="00BE0321">
      <w:pPr>
        <w:spacing w:line="240" w:lineRule="auto"/>
        <w:rPr>
          <w:snapToGrid w:val="0"/>
          <w:lang w:val="lt-LT"/>
        </w:rPr>
      </w:pPr>
    </w:p>
    <w:p w14:paraId="42323060" w14:textId="77777777"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Padidėjęs jautrumas veikliajai arba bet kuriai 6.1 skyriuje nurodytai pagalbinei medžiagai.</w:t>
      </w:r>
    </w:p>
    <w:p w14:paraId="1A76B58F" w14:textId="77777777"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Žindymo laikotarpis.</w:t>
      </w:r>
    </w:p>
    <w:p w14:paraId="571FEAE4" w14:textId="77777777"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 xml:space="preserve">Sunkus kepenų funkcijos sutrikimas (bilirubino </w:t>
      </w:r>
      <w:r w:rsidR="0096550A" w:rsidRPr="006D012A">
        <w:rPr>
          <w:snapToGrid w:val="0"/>
          <w:lang w:val="lt-LT"/>
        </w:rPr>
        <w:t>koncentracija</w:t>
      </w:r>
      <w:r w:rsidRPr="006D012A">
        <w:rPr>
          <w:snapToGrid w:val="0"/>
          <w:lang w:val="lt-LT"/>
        </w:rPr>
        <w:t xml:space="preserve"> serume &gt;3,0 mg/dl).</w:t>
      </w:r>
    </w:p>
    <w:p w14:paraId="7E8312A7" w14:textId="77777777"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Gelta.</w:t>
      </w:r>
    </w:p>
    <w:p w14:paraId="056F8B1B" w14:textId="7779FEF1"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 xml:space="preserve">Sunkus kaulų čiulpų slopinimas ir </w:t>
      </w:r>
      <w:r w:rsidR="00642387">
        <w:rPr>
          <w:snapToGrid w:val="0"/>
          <w:lang w:val="lt-LT"/>
        </w:rPr>
        <w:t>ženklus</w:t>
      </w:r>
      <w:r w:rsidR="00642387" w:rsidRPr="006D012A">
        <w:rPr>
          <w:snapToGrid w:val="0"/>
          <w:lang w:val="lt-LT"/>
        </w:rPr>
        <w:t xml:space="preserve"> </w:t>
      </w:r>
      <w:r w:rsidRPr="006D012A">
        <w:rPr>
          <w:snapToGrid w:val="0"/>
          <w:lang w:val="lt-LT"/>
        </w:rPr>
        <w:t xml:space="preserve">kraujo ląstelių </w:t>
      </w:r>
      <w:r w:rsidR="00EE4EB9" w:rsidRPr="006D012A">
        <w:rPr>
          <w:snapToGrid w:val="0"/>
          <w:lang w:val="lt-LT"/>
        </w:rPr>
        <w:t>skaičiaus</w:t>
      </w:r>
      <w:r w:rsidRPr="006D012A">
        <w:rPr>
          <w:snapToGrid w:val="0"/>
          <w:lang w:val="lt-LT"/>
        </w:rPr>
        <w:t xml:space="preserve"> pokytis (leukocitų ir (arba) trombocitų </w:t>
      </w:r>
      <w:r w:rsidR="0096550A" w:rsidRPr="006D012A">
        <w:rPr>
          <w:snapToGrid w:val="0"/>
          <w:lang w:val="lt-LT"/>
        </w:rPr>
        <w:t xml:space="preserve">skaičius </w:t>
      </w:r>
      <w:r w:rsidRPr="006D012A">
        <w:rPr>
          <w:snapToGrid w:val="0"/>
          <w:lang w:val="lt-LT"/>
        </w:rPr>
        <w:t>yra sumažėjęs iki atitinkamai &lt;3000/µl ar &lt;75000/µl).</w:t>
      </w:r>
    </w:p>
    <w:p w14:paraId="233836CB" w14:textId="77777777"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Mažiau kaip 30 dienų laikotarpiu iki gydymo pradžios yra numatyta didelė</w:t>
      </w:r>
      <w:r w:rsidR="0096550A" w:rsidRPr="006D012A">
        <w:rPr>
          <w:snapToGrid w:val="0"/>
          <w:lang w:val="lt-LT"/>
        </w:rPr>
        <w:t>s apimties</w:t>
      </w:r>
      <w:r w:rsidRPr="006D012A">
        <w:rPr>
          <w:snapToGrid w:val="0"/>
          <w:lang w:val="lt-LT"/>
        </w:rPr>
        <w:t xml:space="preserve"> operacija.</w:t>
      </w:r>
    </w:p>
    <w:p w14:paraId="3E9AD520" w14:textId="77777777"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t>Infekcija, ypač jei pasireiškia leukopenija.</w:t>
      </w:r>
    </w:p>
    <w:p w14:paraId="54EEFC1F" w14:textId="1E365538" w:rsidR="00BE0321" w:rsidRPr="006D012A" w:rsidRDefault="00BE0321" w:rsidP="008E701D">
      <w:pPr>
        <w:pStyle w:val="Sraopastraipa"/>
        <w:numPr>
          <w:ilvl w:val="0"/>
          <w:numId w:val="17"/>
        </w:numPr>
        <w:spacing w:line="240" w:lineRule="auto"/>
        <w:ind w:left="567" w:hanging="567"/>
        <w:rPr>
          <w:snapToGrid w:val="0"/>
          <w:lang w:val="lt-LT"/>
        </w:rPr>
      </w:pPr>
      <w:r w:rsidRPr="006D012A">
        <w:rPr>
          <w:snapToGrid w:val="0"/>
          <w:lang w:val="lt-LT"/>
        </w:rPr>
        <w:lastRenderedPageBreak/>
        <w:t xml:space="preserve">Pacientas </w:t>
      </w:r>
      <w:r w:rsidR="00642387">
        <w:rPr>
          <w:snapToGrid w:val="0"/>
          <w:lang w:val="lt-LT"/>
        </w:rPr>
        <w:t>skiepijamas</w:t>
      </w:r>
      <w:r w:rsidR="00642387" w:rsidRPr="006D012A">
        <w:rPr>
          <w:snapToGrid w:val="0"/>
          <w:lang w:val="lt-LT"/>
        </w:rPr>
        <w:t xml:space="preserve"> </w:t>
      </w:r>
      <w:r w:rsidRPr="006D012A">
        <w:rPr>
          <w:snapToGrid w:val="0"/>
          <w:lang w:val="lt-LT"/>
        </w:rPr>
        <w:t>nuo geltonosios karštligės.</w:t>
      </w:r>
    </w:p>
    <w:p w14:paraId="6F4B26BF" w14:textId="77777777" w:rsidR="00BE0321" w:rsidRPr="006D012A" w:rsidRDefault="00BE0321" w:rsidP="00BE0321">
      <w:pPr>
        <w:spacing w:line="240" w:lineRule="auto"/>
        <w:rPr>
          <w:snapToGrid w:val="0"/>
          <w:lang w:val="lt-LT"/>
        </w:rPr>
      </w:pPr>
    </w:p>
    <w:p w14:paraId="311A6666"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4.4</w:t>
      </w:r>
      <w:r w:rsidRPr="006D012A">
        <w:rPr>
          <w:b/>
          <w:bCs/>
          <w:snapToGrid w:val="0"/>
          <w:lang w:val="lt-LT"/>
        </w:rPr>
        <w:tab/>
        <w:t>Specialūs įspėjimai ir atsargumo priemonės</w:t>
      </w:r>
    </w:p>
    <w:p w14:paraId="5CD71804" w14:textId="77777777" w:rsidR="00BE0321" w:rsidRPr="006D012A" w:rsidRDefault="00BE0321" w:rsidP="00BE0321">
      <w:pPr>
        <w:spacing w:line="240" w:lineRule="auto"/>
        <w:rPr>
          <w:snapToGrid w:val="0"/>
          <w:lang w:val="lt-LT"/>
        </w:rPr>
      </w:pPr>
    </w:p>
    <w:p w14:paraId="42C13DCD" w14:textId="77777777" w:rsidR="00BE0321" w:rsidRPr="006D012A" w:rsidRDefault="00BE0321" w:rsidP="00BE0321">
      <w:pPr>
        <w:spacing w:line="240" w:lineRule="auto"/>
        <w:rPr>
          <w:snapToGrid w:val="0"/>
          <w:u w:val="single"/>
          <w:lang w:val="lt-LT"/>
        </w:rPr>
      </w:pPr>
      <w:r w:rsidRPr="006D012A">
        <w:rPr>
          <w:snapToGrid w:val="0"/>
          <w:u w:val="single"/>
          <w:lang w:val="lt-LT"/>
        </w:rPr>
        <w:t>Kaulų čiulpų slopinimas</w:t>
      </w:r>
    </w:p>
    <w:p w14:paraId="0A6CADFA" w14:textId="77777777" w:rsidR="00BE0321" w:rsidRPr="006D012A" w:rsidRDefault="00BE0321" w:rsidP="00BE0321">
      <w:pPr>
        <w:spacing w:line="240" w:lineRule="auto"/>
        <w:rPr>
          <w:snapToGrid w:val="0"/>
          <w:lang w:val="lt-LT"/>
        </w:rPr>
      </w:pPr>
      <w:r w:rsidRPr="006D012A">
        <w:rPr>
          <w:snapToGrid w:val="0"/>
          <w:lang w:val="lt-LT"/>
        </w:rPr>
        <w:t xml:space="preserve">Bendamustino hidrochloridu gydomiems pacientams gali pasireikšti kaulų čiulpų slopinimas. Jei pasireiškia su gydymu susijęs kaulų čiulpų slopinimas, leukocitų ir trombocitų </w:t>
      </w:r>
      <w:r w:rsidR="00C572DE" w:rsidRPr="006D012A">
        <w:rPr>
          <w:snapToGrid w:val="0"/>
          <w:lang w:val="lt-LT"/>
        </w:rPr>
        <w:t>skaičių</w:t>
      </w:r>
      <w:r w:rsidRPr="006D012A">
        <w:rPr>
          <w:snapToGrid w:val="0"/>
          <w:lang w:val="lt-LT"/>
        </w:rPr>
        <w:t xml:space="preserve">, hemoglobino </w:t>
      </w:r>
      <w:r w:rsidR="00C572DE" w:rsidRPr="006D012A">
        <w:rPr>
          <w:snapToGrid w:val="0"/>
          <w:lang w:val="lt-LT"/>
        </w:rPr>
        <w:t>koncentraciją</w:t>
      </w:r>
      <w:r w:rsidRPr="006D012A">
        <w:rPr>
          <w:snapToGrid w:val="0"/>
          <w:lang w:val="lt-LT"/>
        </w:rPr>
        <w:t xml:space="preserve"> ir neutrofilų </w:t>
      </w:r>
      <w:r w:rsidR="00C572DE" w:rsidRPr="006D012A">
        <w:rPr>
          <w:snapToGrid w:val="0"/>
          <w:lang w:val="lt-LT"/>
        </w:rPr>
        <w:t>skaičių</w:t>
      </w:r>
      <w:r w:rsidRPr="006D012A">
        <w:rPr>
          <w:snapToGrid w:val="0"/>
          <w:lang w:val="lt-LT"/>
        </w:rPr>
        <w:t xml:space="preserve"> reikia nustatinėti ne rečiau kaip kas savaitę. Prieš pradedant kitą gydymo ciklą, rekomenduojama, kad leukocitų </w:t>
      </w:r>
      <w:r w:rsidR="000C31C0" w:rsidRPr="006D012A">
        <w:rPr>
          <w:snapToGrid w:val="0"/>
          <w:lang w:val="lt-LT"/>
        </w:rPr>
        <w:t>skaičius</w:t>
      </w:r>
      <w:r w:rsidRPr="006D012A">
        <w:rPr>
          <w:snapToGrid w:val="0"/>
          <w:lang w:val="lt-LT"/>
        </w:rPr>
        <w:t xml:space="preserve"> būtų &gt;4000/µl ir trombocitų </w:t>
      </w:r>
      <w:r w:rsidR="000C31C0" w:rsidRPr="006D012A">
        <w:rPr>
          <w:snapToGrid w:val="0"/>
          <w:lang w:val="lt-LT"/>
        </w:rPr>
        <w:t xml:space="preserve">skaičius </w:t>
      </w:r>
      <w:r w:rsidRPr="006D012A">
        <w:rPr>
          <w:snapToGrid w:val="0"/>
          <w:lang w:val="lt-LT"/>
        </w:rPr>
        <w:t>būtų &gt;100 000/µl.</w:t>
      </w:r>
    </w:p>
    <w:p w14:paraId="065B14C2" w14:textId="77777777" w:rsidR="00BE0321" w:rsidRPr="00AE4705" w:rsidRDefault="00BE0321" w:rsidP="00BE0321">
      <w:pPr>
        <w:spacing w:line="240" w:lineRule="auto"/>
        <w:rPr>
          <w:snapToGrid w:val="0"/>
          <w:lang w:val="lt-LT"/>
        </w:rPr>
      </w:pPr>
    </w:p>
    <w:p w14:paraId="6F380E25" w14:textId="77777777" w:rsidR="00BE0321" w:rsidRPr="006D012A" w:rsidRDefault="00BE0321" w:rsidP="007D69B0">
      <w:pPr>
        <w:keepNext/>
        <w:spacing w:line="240" w:lineRule="auto"/>
        <w:rPr>
          <w:snapToGrid w:val="0"/>
          <w:u w:val="single"/>
          <w:lang w:val="lt-LT"/>
        </w:rPr>
      </w:pPr>
      <w:r w:rsidRPr="006D012A">
        <w:rPr>
          <w:snapToGrid w:val="0"/>
          <w:u w:val="single"/>
          <w:lang w:val="lt-LT"/>
        </w:rPr>
        <w:t>Infekcijos</w:t>
      </w:r>
    </w:p>
    <w:p w14:paraId="5483A012" w14:textId="77777777" w:rsidR="008751D3" w:rsidRPr="006D012A" w:rsidRDefault="00BE0321" w:rsidP="00BE0321">
      <w:pPr>
        <w:spacing w:line="240" w:lineRule="auto"/>
        <w:rPr>
          <w:snapToGrid w:val="0"/>
          <w:lang w:val="lt-LT"/>
        </w:rPr>
      </w:pPr>
      <w:r w:rsidRPr="006D012A">
        <w:rPr>
          <w:bCs/>
          <w:lang w:val="lt-LT"/>
        </w:rPr>
        <w:t xml:space="preserve">Vartojant bendamustino hidrochlorido, buvo sunkios ir mirtinos infekcijos, įskaitant </w:t>
      </w:r>
      <w:r w:rsidR="003D2304" w:rsidRPr="006D012A">
        <w:rPr>
          <w:bCs/>
          <w:lang w:val="lt-LT"/>
        </w:rPr>
        <w:t xml:space="preserve">bakterinę (sepsis, pneumonija) ir </w:t>
      </w:r>
      <w:r w:rsidRPr="006D012A">
        <w:rPr>
          <w:bCs/>
          <w:lang w:val="lt-LT"/>
        </w:rPr>
        <w:t xml:space="preserve">oportunistinę infekciją, pvz., </w:t>
      </w:r>
      <w:r w:rsidRPr="006D012A">
        <w:rPr>
          <w:bCs/>
          <w:i/>
          <w:iCs/>
          <w:lang w:val="lt-LT"/>
        </w:rPr>
        <w:t xml:space="preserve">Pneumocystis jirovecii </w:t>
      </w:r>
      <w:r w:rsidRPr="006D012A">
        <w:rPr>
          <w:bCs/>
          <w:lang w:val="lt-LT"/>
        </w:rPr>
        <w:t xml:space="preserve">sukeltą pneumoniją (PJP), </w:t>
      </w:r>
      <w:r w:rsidRPr="006D012A">
        <w:rPr>
          <w:bCs/>
          <w:i/>
          <w:iCs/>
          <w:lang w:val="lt-LT"/>
        </w:rPr>
        <w:t xml:space="preserve">varicella zoster </w:t>
      </w:r>
      <w:r w:rsidRPr="006D012A">
        <w:rPr>
          <w:bCs/>
          <w:lang w:val="lt-LT"/>
        </w:rPr>
        <w:t>viruso (VZV) ir citomegalo</w:t>
      </w:r>
      <w:r w:rsidR="004007E6" w:rsidRPr="006D012A">
        <w:rPr>
          <w:bCs/>
          <w:lang w:val="lt-LT"/>
        </w:rPr>
        <w:t xml:space="preserve"> </w:t>
      </w:r>
      <w:r w:rsidRPr="006D012A">
        <w:rPr>
          <w:bCs/>
          <w:lang w:val="lt-LT"/>
        </w:rPr>
        <w:t>viruso (CMV) infekciją, atvejų.</w:t>
      </w:r>
      <w:r w:rsidR="003D2304" w:rsidRPr="006D012A">
        <w:rPr>
          <w:bCs/>
          <w:lang w:val="lt-LT"/>
        </w:rPr>
        <w:t xml:space="preserve"> </w:t>
      </w:r>
      <w:r w:rsidR="00BD1920" w:rsidRPr="006D012A">
        <w:rPr>
          <w:bCs/>
          <w:lang w:val="lt-LT"/>
        </w:rPr>
        <w:t xml:space="preserve">Pranešta apie progresuojančios daugiažidinės leukoencefalopatijos (PDL) atvejus, įskaitant mirtinus, kurie pasitaikė pavartojus bendamustino daugiausia derinyje su rituksimabu ar obinutuzumabu. </w:t>
      </w:r>
      <w:r w:rsidR="003D2304" w:rsidRPr="006D012A">
        <w:rPr>
          <w:snapToGrid w:val="0"/>
          <w:lang w:val="lt-LT"/>
        </w:rPr>
        <w:t>Gydymas bendamustino hidrochloridu gali sukelti ilgalaikę limfocitopeniją (&lt; 600/</w:t>
      </w:r>
      <w:r w:rsidR="003D2304" w:rsidRPr="006D012A">
        <w:rPr>
          <w:lang w:val="lt-LT"/>
        </w:rPr>
        <w:t>μl</w:t>
      </w:r>
      <w:r w:rsidR="003D2304" w:rsidRPr="006D012A">
        <w:rPr>
          <w:snapToGrid w:val="0"/>
          <w:lang w:val="lt-LT"/>
        </w:rPr>
        <w:t>) ir CD4</w:t>
      </w:r>
      <w:r w:rsidR="008751D3" w:rsidRPr="006D012A">
        <w:rPr>
          <w:snapToGrid w:val="0"/>
          <w:lang w:val="lt-LT"/>
        </w:rPr>
        <w:noBreakHyphen/>
      </w:r>
      <w:r w:rsidR="003D2304" w:rsidRPr="006D012A">
        <w:rPr>
          <w:snapToGrid w:val="0"/>
          <w:lang w:val="lt-LT"/>
        </w:rPr>
        <w:t>teigiamų T</w:t>
      </w:r>
      <w:r w:rsidR="008751D3" w:rsidRPr="006D012A">
        <w:rPr>
          <w:snapToGrid w:val="0"/>
          <w:lang w:val="lt-LT"/>
        </w:rPr>
        <w:t> </w:t>
      </w:r>
      <w:r w:rsidR="003D2304" w:rsidRPr="006D012A">
        <w:rPr>
          <w:snapToGrid w:val="0"/>
          <w:lang w:val="lt-LT"/>
        </w:rPr>
        <w:t>ląstelių (T</w:t>
      </w:r>
      <w:r w:rsidR="008751D3" w:rsidRPr="006D012A">
        <w:rPr>
          <w:snapToGrid w:val="0"/>
          <w:lang w:val="lt-LT"/>
        </w:rPr>
        <w:t> </w:t>
      </w:r>
      <w:r w:rsidR="003D2304" w:rsidRPr="006D012A">
        <w:rPr>
          <w:snapToGrid w:val="0"/>
          <w:lang w:val="lt-LT"/>
        </w:rPr>
        <w:t>p</w:t>
      </w:r>
      <w:r w:rsidR="008751D3" w:rsidRPr="006D012A">
        <w:rPr>
          <w:snapToGrid w:val="0"/>
          <w:lang w:val="lt-LT"/>
        </w:rPr>
        <w:t>adėjėjų</w:t>
      </w:r>
      <w:r w:rsidR="003D2304" w:rsidRPr="006D012A">
        <w:rPr>
          <w:snapToGrid w:val="0"/>
          <w:lang w:val="lt-LT"/>
        </w:rPr>
        <w:t xml:space="preserve"> ląstelių</w:t>
      </w:r>
      <w:r w:rsidR="0096550A" w:rsidRPr="006D012A">
        <w:rPr>
          <w:snapToGrid w:val="0"/>
          <w:lang w:val="lt-LT"/>
        </w:rPr>
        <w:t xml:space="preserve">, angl. </w:t>
      </w:r>
      <w:r w:rsidR="0096550A" w:rsidRPr="006D012A">
        <w:rPr>
          <w:i/>
          <w:snapToGrid w:val="0"/>
          <w:lang w:val="lt-LT"/>
        </w:rPr>
        <w:t>T-helper cell</w:t>
      </w:r>
      <w:r w:rsidR="003D2304" w:rsidRPr="006D012A">
        <w:rPr>
          <w:snapToGrid w:val="0"/>
          <w:lang w:val="lt-LT"/>
        </w:rPr>
        <w:t xml:space="preserve">) </w:t>
      </w:r>
      <w:r w:rsidR="0096550A" w:rsidRPr="006D012A">
        <w:rPr>
          <w:snapToGrid w:val="0"/>
          <w:lang w:val="lt-LT"/>
        </w:rPr>
        <w:t>skaičiaus</w:t>
      </w:r>
      <w:r w:rsidR="003D2304" w:rsidRPr="006D012A">
        <w:rPr>
          <w:snapToGrid w:val="0"/>
          <w:lang w:val="lt-LT"/>
        </w:rPr>
        <w:t xml:space="preserve"> sumažėjimą (&lt; 200/</w:t>
      </w:r>
      <w:r w:rsidR="003D2304" w:rsidRPr="006D012A">
        <w:rPr>
          <w:lang w:val="lt-LT"/>
        </w:rPr>
        <w:t>μl)</w:t>
      </w:r>
      <w:r w:rsidR="003D2304" w:rsidRPr="006D012A">
        <w:rPr>
          <w:snapToGrid w:val="0"/>
          <w:lang w:val="lt-LT"/>
        </w:rPr>
        <w:t xml:space="preserve"> mažiausiai 7</w:t>
      </w:r>
      <w:r w:rsidR="008751D3" w:rsidRPr="006D012A">
        <w:rPr>
          <w:snapToGrid w:val="0"/>
          <w:lang w:val="lt-LT"/>
        </w:rPr>
        <w:noBreakHyphen/>
      </w:r>
      <w:r w:rsidR="003D2304" w:rsidRPr="006D012A">
        <w:rPr>
          <w:snapToGrid w:val="0"/>
          <w:lang w:val="lt-LT"/>
        </w:rPr>
        <w:t>9</w:t>
      </w:r>
      <w:r w:rsidR="008751D3" w:rsidRPr="006D012A">
        <w:rPr>
          <w:snapToGrid w:val="0"/>
          <w:lang w:val="lt-LT"/>
        </w:rPr>
        <w:t> </w:t>
      </w:r>
      <w:r w:rsidR="003D2304" w:rsidRPr="006D012A">
        <w:rPr>
          <w:snapToGrid w:val="0"/>
          <w:lang w:val="lt-LT"/>
        </w:rPr>
        <w:t>mėnesiams nuo gydymo pabaigos. Limfocitopenija ir CD4</w:t>
      </w:r>
      <w:r w:rsidR="008751D3" w:rsidRPr="006D012A">
        <w:rPr>
          <w:snapToGrid w:val="0"/>
          <w:lang w:val="lt-LT"/>
        </w:rPr>
        <w:noBreakHyphen/>
      </w:r>
      <w:r w:rsidR="003D2304" w:rsidRPr="006D012A">
        <w:rPr>
          <w:snapToGrid w:val="0"/>
          <w:lang w:val="lt-LT"/>
        </w:rPr>
        <w:t>teigiamų T</w:t>
      </w:r>
      <w:r w:rsidR="008751D3" w:rsidRPr="006D012A">
        <w:rPr>
          <w:snapToGrid w:val="0"/>
          <w:lang w:val="lt-LT"/>
        </w:rPr>
        <w:t> </w:t>
      </w:r>
      <w:r w:rsidR="003D2304" w:rsidRPr="006D012A">
        <w:rPr>
          <w:snapToGrid w:val="0"/>
          <w:lang w:val="lt-LT"/>
        </w:rPr>
        <w:t>ląstelių sumažėjimas ryškesnis derinant bendamustiną su rituksimabu.</w:t>
      </w:r>
    </w:p>
    <w:p w14:paraId="58A0AB7A" w14:textId="25700DF4" w:rsidR="00BE0321" w:rsidRPr="006D012A" w:rsidRDefault="00BE0321" w:rsidP="00BE0321">
      <w:pPr>
        <w:spacing w:line="240" w:lineRule="auto"/>
        <w:rPr>
          <w:snapToGrid w:val="0"/>
          <w:lang w:val="lt-LT"/>
        </w:rPr>
      </w:pPr>
      <w:r w:rsidRPr="006D012A">
        <w:rPr>
          <w:snapToGrid w:val="0"/>
          <w:lang w:val="lt-LT"/>
        </w:rPr>
        <w:t>Pacientams, kuriems po gydymo bendamustino hidrochloridu pasireiškė limfopenija</w:t>
      </w:r>
      <w:r w:rsidR="003D2304" w:rsidRPr="006D012A">
        <w:rPr>
          <w:snapToGrid w:val="0"/>
          <w:lang w:val="lt-LT"/>
        </w:rPr>
        <w:t xml:space="preserve"> ir sumažėjo CD4</w:t>
      </w:r>
      <w:r w:rsidR="008751D3" w:rsidRPr="006D012A">
        <w:rPr>
          <w:snapToGrid w:val="0"/>
          <w:lang w:val="lt-LT"/>
        </w:rPr>
        <w:noBreakHyphen/>
      </w:r>
      <w:r w:rsidR="003D2304" w:rsidRPr="006D012A">
        <w:rPr>
          <w:snapToGrid w:val="0"/>
          <w:lang w:val="lt-LT"/>
        </w:rPr>
        <w:t>teigiamų T</w:t>
      </w:r>
      <w:r w:rsidR="008751D3" w:rsidRPr="006D012A">
        <w:rPr>
          <w:snapToGrid w:val="0"/>
          <w:lang w:val="lt-LT"/>
        </w:rPr>
        <w:t> </w:t>
      </w:r>
      <w:r w:rsidR="003D2304" w:rsidRPr="006D012A">
        <w:rPr>
          <w:snapToGrid w:val="0"/>
          <w:lang w:val="lt-LT"/>
        </w:rPr>
        <w:t>ląstelių skaičius</w:t>
      </w:r>
      <w:r w:rsidRPr="006D012A">
        <w:rPr>
          <w:snapToGrid w:val="0"/>
          <w:lang w:val="lt-LT"/>
        </w:rPr>
        <w:t xml:space="preserve">, infekcijos </w:t>
      </w:r>
      <w:r w:rsidR="003D2304" w:rsidRPr="006D012A">
        <w:rPr>
          <w:snapToGrid w:val="0"/>
          <w:lang w:val="lt-LT"/>
        </w:rPr>
        <w:t xml:space="preserve">(oportunistinės) </w:t>
      </w:r>
      <w:r w:rsidRPr="006D012A">
        <w:rPr>
          <w:snapToGrid w:val="0"/>
          <w:lang w:val="lt-LT"/>
        </w:rPr>
        <w:t xml:space="preserve">rizika yra didesnė. </w:t>
      </w:r>
      <w:r w:rsidR="003D2304" w:rsidRPr="006D012A">
        <w:rPr>
          <w:snapToGrid w:val="0"/>
          <w:lang w:val="lt-LT"/>
        </w:rPr>
        <w:t>Kai yra mažas CD4</w:t>
      </w:r>
      <w:r w:rsidR="008751D3" w:rsidRPr="006D012A">
        <w:rPr>
          <w:snapToGrid w:val="0"/>
          <w:lang w:val="lt-LT"/>
        </w:rPr>
        <w:noBreakHyphen/>
      </w:r>
      <w:r w:rsidR="003D2304" w:rsidRPr="006D012A">
        <w:rPr>
          <w:snapToGrid w:val="0"/>
          <w:lang w:val="lt-LT"/>
        </w:rPr>
        <w:t>teigiamų T</w:t>
      </w:r>
      <w:r w:rsidR="008751D3" w:rsidRPr="006D012A">
        <w:rPr>
          <w:snapToGrid w:val="0"/>
          <w:lang w:val="lt-LT"/>
        </w:rPr>
        <w:t> </w:t>
      </w:r>
      <w:r w:rsidR="003D2304" w:rsidRPr="006D012A">
        <w:rPr>
          <w:snapToGrid w:val="0"/>
          <w:lang w:val="lt-LT"/>
        </w:rPr>
        <w:t xml:space="preserve">ląstelių </w:t>
      </w:r>
      <w:r w:rsidR="0096550A" w:rsidRPr="006D012A">
        <w:rPr>
          <w:snapToGrid w:val="0"/>
          <w:lang w:val="lt-LT"/>
        </w:rPr>
        <w:t>skaičius</w:t>
      </w:r>
      <w:r w:rsidR="003D2304" w:rsidRPr="006D012A">
        <w:rPr>
          <w:snapToGrid w:val="0"/>
          <w:lang w:val="lt-LT"/>
        </w:rPr>
        <w:t xml:space="preserve"> (&lt;</w:t>
      </w:r>
      <w:r w:rsidR="008751D3" w:rsidRPr="006D012A">
        <w:rPr>
          <w:snapToGrid w:val="0"/>
          <w:lang w:val="lt-LT"/>
        </w:rPr>
        <w:t> </w:t>
      </w:r>
      <w:r w:rsidR="003D2304" w:rsidRPr="006D012A">
        <w:rPr>
          <w:snapToGrid w:val="0"/>
          <w:lang w:val="lt-LT"/>
        </w:rPr>
        <w:t xml:space="preserve">200/μl), turi būti apgalvota </w:t>
      </w:r>
      <w:r w:rsidR="003D2304" w:rsidRPr="006D012A">
        <w:rPr>
          <w:i/>
          <w:iCs/>
          <w:snapToGrid w:val="0"/>
          <w:lang w:val="lt-LT"/>
        </w:rPr>
        <w:t>Pneumocystis jirovecii</w:t>
      </w:r>
      <w:r w:rsidR="003D2304" w:rsidRPr="006D012A">
        <w:rPr>
          <w:snapToGrid w:val="0"/>
          <w:lang w:val="lt-LT"/>
        </w:rPr>
        <w:t xml:space="preserve"> sukeltos pneumonijos (P</w:t>
      </w:r>
      <w:r w:rsidR="008751D3" w:rsidRPr="006D012A">
        <w:rPr>
          <w:snapToGrid w:val="0"/>
          <w:lang w:val="lt-LT"/>
        </w:rPr>
        <w:t>J</w:t>
      </w:r>
      <w:r w:rsidR="003D2304" w:rsidRPr="006D012A">
        <w:rPr>
          <w:snapToGrid w:val="0"/>
          <w:lang w:val="lt-LT"/>
        </w:rPr>
        <w:t xml:space="preserve">P) profilaktika. </w:t>
      </w:r>
      <w:r w:rsidRPr="006D012A">
        <w:rPr>
          <w:bCs/>
          <w:lang w:val="lt-LT"/>
        </w:rPr>
        <w:t xml:space="preserve">Gydymo metu </w:t>
      </w:r>
      <w:r w:rsidR="003D2304" w:rsidRPr="006D012A">
        <w:rPr>
          <w:bCs/>
          <w:lang w:val="lt-LT"/>
        </w:rPr>
        <w:t xml:space="preserve">visus </w:t>
      </w:r>
      <w:r w:rsidRPr="006D012A">
        <w:rPr>
          <w:bCs/>
          <w:lang w:val="lt-LT"/>
        </w:rPr>
        <w:t>pacientus reikia stebėti, ar ne</w:t>
      </w:r>
      <w:r w:rsidR="008751D3" w:rsidRPr="006D012A">
        <w:rPr>
          <w:bCs/>
          <w:lang w:val="lt-LT"/>
        </w:rPr>
        <w:t>p</w:t>
      </w:r>
      <w:r w:rsidRPr="006D012A">
        <w:rPr>
          <w:bCs/>
          <w:lang w:val="lt-LT"/>
        </w:rPr>
        <w:t>asir</w:t>
      </w:r>
      <w:r w:rsidR="008751D3" w:rsidRPr="006D012A">
        <w:rPr>
          <w:bCs/>
          <w:lang w:val="lt-LT"/>
        </w:rPr>
        <w:t>eiški</w:t>
      </w:r>
      <w:r w:rsidRPr="006D012A">
        <w:rPr>
          <w:bCs/>
          <w:lang w:val="lt-LT"/>
        </w:rPr>
        <w:t>a su kvėpavimo sistema susijusių požymių ar simptomų. Pacientai turi būti informuoti, kad nedelsdami praneštų apie naujus infekcijos požymius, įskaitant karščiavimą ar su kvėpavimo sistema susijusius simptomus.</w:t>
      </w:r>
      <w:r w:rsidR="003D2304" w:rsidRPr="006D012A">
        <w:rPr>
          <w:bCs/>
          <w:lang w:val="lt-LT"/>
        </w:rPr>
        <w:t xml:space="preserve"> Bendamustino hidrochlorido vartojimą reikia nutraukti pasireiškus infekcijų (oportunistinių) požymi</w:t>
      </w:r>
      <w:r w:rsidR="0019603C">
        <w:rPr>
          <w:bCs/>
          <w:lang w:val="lt-LT"/>
        </w:rPr>
        <w:t>ų</w:t>
      </w:r>
      <w:r w:rsidR="003D2304" w:rsidRPr="006D012A">
        <w:rPr>
          <w:bCs/>
          <w:lang w:val="lt-LT"/>
        </w:rPr>
        <w:t>.</w:t>
      </w:r>
    </w:p>
    <w:p w14:paraId="26DF5877" w14:textId="77777777" w:rsidR="00BD1920" w:rsidRPr="006D012A" w:rsidRDefault="00BD1920" w:rsidP="00BD1920">
      <w:pPr>
        <w:spacing w:line="240" w:lineRule="auto"/>
        <w:rPr>
          <w:b/>
          <w:bCs/>
          <w:u w:val="single"/>
          <w:lang w:val="lt-LT"/>
        </w:rPr>
      </w:pPr>
    </w:p>
    <w:p w14:paraId="61518B58" w14:textId="56D3FD7D" w:rsidR="00BE0321" w:rsidRPr="006D012A" w:rsidRDefault="00BD1920" w:rsidP="00BD1920">
      <w:pPr>
        <w:spacing w:line="240" w:lineRule="auto"/>
        <w:rPr>
          <w:bCs/>
          <w:lang w:val="lt-LT"/>
        </w:rPr>
      </w:pPr>
      <w:r w:rsidRPr="006D012A">
        <w:rPr>
          <w:bCs/>
          <w:lang w:val="lt-LT"/>
        </w:rPr>
        <w:t xml:space="preserve">Pacientams, kuriems pasireiškė naujų ar stiprėjančių </w:t>
      </w:r>
      <w:r w:rsidR="00BC5A5B">
        <w:rPr>
          <w:bCs/>
          <w:lang w:val="lt-LT"/>
        </w:rPr>
        <w:t xml:space="preserve">neurologinių, kognityvinių ar su elgesiu susijusių </w:t>
      </w:r>
      <w:r w:rsidRPr="006D012A">
        <w:rPr>
          <w:bCs/>
          <w:lang w:val="lt-LT"/>
        </w:rPr>
        <w:t>simptomų ar požymių, diferencijuojant diagnozę apsvarstykite PDL galimybę. Įtarus PDL, reikia atlikti atitinkamus diagnostinius tyrimus ir gydymą sustabdyti, kol PDL diagnozė bus atmesta.</w:t>
      </w:r>
    </w:p>
    <w:p w14:paraId="105B9F11" w14:textId="77777777" w:rsidR="00BD1920" w:rsidRPr="006D012A" w:rsidRDefault="00BD1920" w:rsidP="00BE0321">
      <w:pPr>
        <w:spacing w:line="240" w:lineRule="auto"/>
        <w:rPr>
          <w:bCs/>
          <w:lang w:val="lt-LT"/>
        </w:rPr>
      </w:pPr>
    </w:p>
    <w:p w14:paraId="25F1F877" w14:textId="77777777" w:rsidR="00BE0321" w:rsidRPr="006D012A" w:rsidRDefault="00BE0321" w:rsidP="00BE0321">
      <w:pPr>
        <w:spacing w:line="240" w:lineRule="auto"/>
        <w:rPr>
          <w:bCs/>
          <w:u w:val="single"/>
          <w:lang w:val="lt-LT"/>
        </w:rPr>
      </w:pPr>
      <w:r w:rsidRPr="006D012A">
        <w:rPr>
          <w:bCs/>
          <w:u w:val="single"/>
          <w:lang w:val="lt-LT"/>
        </w:rPr>
        <w:t xml:space="preserve">Hepatito B pakartotinis suaktyvėjimas </w:t>
      </w:r>
    </w:p>
    <w:p w14:paraId="4ED5A3ED" w14:textId="77777777" w:rsidR="00BE0321" w:rsidRPr="006D012A" w:rsidRDefault="00BE0321" w:rsidP="00BE0321">
      <w:pPr>
        <w:spacing w:line="240" w:lineRule="auto"/>
        <w:rPr>
          <w:b/>
          <w:bCs/>
          <w:color w:val="000000"/>
          <w:lang w:val="lt-LT" w:eastAsia="en-GB"/>
        </w:rPr>
      </w:pPr>
      <w:r w:rsidRPr="006D012A">
        <w:rPr>
          <w:bCs/>
          <w:lang w:val="lt-LT"/>
        </w:rPr>
        <w:t xml:space="preserve">Po gydymo bendamustino hidrochloridu buvo hepatito B </w:t>
      </w:r>
      <w:r w:rsidR="00AF74AC">
        <w:rPr>
          <w:bCs/>
          <w:lang w:val="lt-LT"/>
        </w:rPr>
        <w:t xml:space="preserve">viruso </w:t>
      </w:r>
      <w:r w:rsidR="004F53A0">
        <w:rPr>
          <w:bCs/>
          <w:lang w:val="lt-LT"/>
        </w:rPr>
        <w:t xml:space="preserve">(HBV) </w:t>
      </w:r>
      <w:r w:rsidRPr="006D012A">
        <w:rPr>
          <w:bCs/>
          <w:lang w:val="lt-LT"/>
        </w:rPr>
        <w:t>pakartotinio suaktyvėjimo atvejų lėtiniams šio viruso nešiotojams. Kai kurie atvejai baigėsi ūminiu kepenų nepakankamumu ar mirtimi. Prieš gydymą bendamustino hidrochloridu pacientus reikia ištirti, ar nėra HBV infekcijos. Jei pacientui hepatito B testas yra teigiamas (įskaitant pacientus, kuriems yra aktyvi liga), prieš gydymo pradžią būtina kepenų ligų ir hepatito B gydymo eksperto konsultacija (ji reikalinga ir pacientams, kuriems teigiamas hepatito B testas nustatomas gydymo metu). HBV nešiotojus, kuriems būtinas gydymas bendamustino hidrochloridu, gydymo metu bei kelis mėnesius po jo užbaigimo būtina atidžiai stebėti, ar neatsiranda aktyvios HBV infekcijos požymių ir simptomų (žr. 4.8 skyrių).</w:t>
      </w:r>
    </w:p>
    <w:p w14:paraId="74FEABDD" w14:textId="77777777" w:rsidR="00BE0321" w:rsidRPr="006D012A" w:rsidRDefault="00BE0321" w:rsidP="00BE0321">
      <w:pPr>
        <w:spacing w:line="240" w:lineRule="auto"/>
        <w:rPr>
          <w:snapToGrid w:val="0"/>
          <w:lang w:val="lt-LT"/>
        </w:rPr>
      </w:pPr>
    </w:p>
    <w:p w14:paraId="69142549" w14:textId="77777777" w:rsidR="00BE0321" w:rsidRPr="006D012A" w:rsidRDefault="00BE0321" w:rsidP="007D69B0">
      <w:pPr>
        <w:keepNext/>
        <w:spacing w:line="240" w:lineRule="auto"/>
        <w:rPr>
          <w:snapToGrid w:val="0"/>
          <w:u w:val="single"/>
          <w:lang w:val="lt-LT"/>
        </w:rPr>
      </w:pPr>
      <w:r w:rsidRPr="006D012A">
        <w:rPr>
          <w:snapToGrid w:val="0"/>
          <w:u w:val="single"/>
          <w:lang w:val="lt-LT"/>
        </w:rPr>
        <w:t>Odos reakcijos</w:t>
      </w:r>
    </w:p>
    <w:p w14:paraId="44E73FDB" w14:textId="77777777" w:rsidR="00BE0321" w:rsidRPr="006D012A" w:rsidRDefault="00BE0321" w:rsidP="00BE0321">
      <w:pPr>
        <w:spacing w:line="240" w:lineRule="auto"/>
        <w:rPr>
          <w:snapToGrid w:val="0"/>
          <w:lang w:val="lt-LT"/>
        </w:rPr>
      </w:pPr>
      <w:r w:rsidRPr="006D012A">
        <w:rPr>
          <w:snapToGrid w:val="0"/>
          <w:lang w:val="lt-LT"/>
        </w:rPr>
        <w:t xml:space="preserve">Gauta pranešimų apie įvairias </w:t>
      </w:r>
      <w:r w:rsidR="004F53A0">
        <w:rPr>
          <w:snapToGrid w:val="0"/>
          <w:lang w:val="lt-LT"/>
        </w:rPr>
        <w:t xml:space="preserve">odos </w:t>
      </w:r>
      <w:r w:rsidRPr="006D012A">
        <w:rPr>
          <w:snapToGrid w:val="0"/>
          <w:lang w:val="lt-LT"/>
        </w:rPr>
        <w:t xml:space="preserve">reakcijas. Buvo išbėrimo, </w:t>
      </w:r>
      <w:r w:rsidR="003D2304" w:rsidRPr="006D012A">
        <w:rPr>
          <w:snapToGrid w:val="0"/>
          <w:lang w:val="lt-LT"/>
        </w:rPr>
        <w:t xml:space="preserve">sunkios </w:t>
      </w:r>
      <w:r w:rsidRPr="006D012A">
        <w:rPr>
          <w:snapToGrid w:val="0"/>
          <w:lang w:val="lt-LT"/>
        </w:rPr>
        <w:t xml:space="preserve">odos reakcijos ir pūslinės egzantemos atvejų. </w:t>
      </w:r>
      <w:r w:rsidRPr="006D012A">
        <w:rPr>
          <w:bCs/>
          <w:lang w:val="lt-LT"/>
        </w:rPr>
        <w:t>Gauta pranešimų apie su bendamustino hidrochlorido vartojimu susijusius Stivenso</w:t>
      </w:r>
      <w:r w:rsidR="008751D3" w:rsidRPr="006D012A">
        <w:rPr>
          <w:bCs/>
          <w:lang w:val="lt-LT"/>
        </w:rPr>
        <w:noBreakHyphen/>
      </w:r>
      <w:r w:rsidRPr="006D012A">
        <w:rPr>
          <w:bCs/>
          <w:lang w:val="lt-LT"/>
        </w:rPr>
        <w:t>Džonsono (</w:t>
      </w:r>
      <w:r w:rsidRPr="006D012A">
        <w:rPr>
          <w:bCs/>
          <w:i/>
          <w:iCs/>
          <w:lang w:val="lt-LT"/>
        </w:rPr>
        <w:t>Stevens</w:t>
      </w:r>
      <w:r w:rsidR="008751D3" w:rsidRPr="006D012A">
        <w:rPr>
          <w:bCs/>
          <w:i/>
          <w:iCs/>
          <w:lang w:val="lt-LT"/>
        </w:rPr>
        <w:noBreakHyphen/>
      </w:r>
      <w:r w:rsidRPr="006D012A">
        <w:rPr>
          <w:bCs/>
          <w:i/>
          <w:iCs/>
          <w:lang w:val="lt-LT"/>
        </w:rPr>
        <w:t>Johnson</w:t>
      </w:r>
      <w:r w:rsidRPr="006D012A">
        <w:rPr>
          <w:bCs/>
          <w:lang w:val="lt-LT"/>
        </w:rPr>
        <w:t>) sindromo (SJS)</w:t>
      </w:r>
      <w:r w:rsidR="008751D3" w:rsidRPr="006D012A">
        <w:rPr>
          <w:bCs/>
          <w:lang w:val="lt-LT"/>
        </w:rPr>
        <w:t>,</w:t>
      </w:r>
      <w:r w:rsidRPr="006D012A">
        <w:rPr>
          <w:bCs/>
          <w:lang w:val="lt-LT"/>
        </w:rPr>
        <w:t xml:space="preserve"> toksinės epidermio nekrolizės (TEN) </w:t>
      </w:r>
      <w:r w:rsidR="003D2304" w:rsidRPr="006D012A">
        <w:rPr>
          <w:bCs/>
          <w:lang w:val="lt-LT"/>
        </w:rPr>
        <w:t>ir reakcijos į vaist</w:t>
      </w:r>
      <w:r w:rsidR="008751D3" w:rsidRPr="006D012A">
        <w:rPr>
          <w:bCs/>
          <w:lang w:val="lt-LT"/>
        </w:rPr>
        <w:t>inį preparat</w:t>
      </w:r>
      <w:r w:rsidR="003D2304" w:rsidRPr="006D012A">
        <w:rPr>
          <w:bCs/>
          <w:lang w:val="lt-LT"/>
        </w:rPr>
        <w:t>ą su eozinofilija ir sisteminiais simptomais</w:t>
      </w:r>
      <w:r w:rsidR="008751D3" w:rsidRPr="006D012A">
        <w:rPr>
          <w:bCs/>
          <w:lang w:val="lt-LT"/>
        </w:rPr>
        <w:t xml:space="preserve"> (angl. </w:t>
      </w:r>
      <w:r w:rsidR="008751D3" w:rsidRPr="006D012A">
        <w:rPr>
          <w:bCs/>
          <w:i/>
          <w:lang w:val="lt-LT"/>
        </w:rPr>
        <w:t>drug reaction with eosinophilia and systemic symptoms – DRESS</w:t>
      </w:r>
      <w:r w:rsidR="008751D3" w:rsidRPr="006D012A">
        <w:rPr>
          <w:bCs/>
          <w:lang w:val="lt-LT"/>
        </w:rPr>
        <w:t>)</w:t>
      </w:r>
      <w:r w:rsidR="003D2304" w:rsidRPr="006D012A">
        <w:rPr>
          <w:bCs/>
          <w:lang w:val="lt-LT"/>
        </w:rPr>
        <w:t xml:space="preserve"> </w:t>
      </w:r>
      <w:r w:rsidRPr="006D012A">
        <w:rPr>
          <w:bCs/>
          <w:lang w:val="lt-LT"/>
        </w:rPr>
        <w:t>atvejus, kai kurie jų buvo mirtini.</w:t>
      </w:r>
      <w:r w:rsidRPr="006D012A">
        <w:rPr>
          <w:lang w:val="lt-LT"/>
        </w:rPr>
        <w:t xml:space="preserve"> </w:t>
      </w:r>
      <w:r w:rsidR="00BD580D" w:rsidRPr="006D012A">
        <w:rPr>
          <w:bCs/>
          <w:lang w:val="lt-LT"/>
        </w:rPr>
        <w:t xml:space="preserve">Skiriantieji vaistinio preparato turi informuoti pacientus apie šių reakcijų požymius bei simptomus ir nurodyti nedelsiant kreiptis medicininės pagalbos, jeigu jiems </w:t>
      </w:r>
      <w:r w:rsidR="008751D3" w:rsidRPr="006D012A">
        <w:rPr>
          <w:bCs/>
          <w:lang w:val="lt-LT"/>
        </w:rPr>
        <w:t>p</w:t>
      </w:r>
      <w:r w:rsidR="00BD580D" w:rsidRPr="006D012A">
        <w:rPr>
          <w:bCs/>
          <w:lang w:val="lt-LT"/>
        </w:rPr>
        <w:t>asir</w:t>
      </w:r>
      <w:r w:rsidR="008751D3" w:rsidRPr="006D012A">
        <w:rPr>
          <w:bCs/>
          <w:lang w:val="lt-LT"/>
        </w:rPr>
        <w:t>eikš</w:t>
      </w:r>
      <w:r w:rsidR="00BD580D" w:rsidRPr="006D012A">
        <w:rPr>
          <w:bCs/>
          <w:lang w:val="lt-LT"/>
        </w:rPr>
        <w:t xml:space="preserve">tų šių simptomų. </w:t>
      </w:r>
      <w:r w:rsidRPr="006D012A">
        <w:rPr>
          <w:snapToGrid w:val="0"/>
          <w:lang w:val="lt-LT"/>
        </w:rPr>
        <w:t xml:space="preserve">Kai kurie sutrikimai </w:t>
      </w:r>
      <w:r w:rsidR="008751D3" w:rsidRPr="006D012A">
        <w:rPr>
          <w:snapToGrid w:val="0"/>
          <w:lang w:val="lt-LT"/>
        </w:rPr>
        <w:t>p</w:t>
      </w:r>
      <w:r w:rsidRPr="006D012A">
        <w:rPr>
          <w:snapToGrid w:val="0"/>
          <w:lang w:val="lt-LT"/>
        </w:rPr>
        <w:t>asir</w:t>
      </w:r>
      <w:r w:rsidR="008751D3" w:rsidRPr="006D012A">
        <w:rPr>
          <w:snapToGrid w:val="0"/>
          <w:lang w:val="lt-LT"/>
        </w:rPr>
        <w:t>eiškė</w:t>
      </w:r>
      <w:r w:rsidRPr="006D012A">
        <w:rPr>
          <w:snapToGrid w:val="0"/>
          <w:lang w:val="lt-LT"/>
        </w:rPr>
        <w:t xml:space="preserve"> bendamustino hidrochlorido vartojant kartu su kitais vaistiniais preparatais nuo vėžio, todėl tikslus priežastinis ryšys nėra aiškus. Jei pasireiškia odos reakcija, gydymą tęsiant, ji gali progresuoti ir sunkėti. Jei odos reakcija progresuoja, gydymą bendamustinu būtina sustabdyti arba nutraukti. Jei įtariama, kad sunki odos reakcija yra susijusi su bendamustino hidrochlorido vartojimu, gydymą reikia nutraukti.</w:t>
      </w:r>
    </w:p>
    <w:p w14:paraId="76898255" w14:textId="77777777" w:rsidR="00BE0321" w:rsidRPr="006D012A" w:rsidRDefault="00BE0321" w:rsidP="00BE0321">
      <w:pPr>
        <w:spacing w:line="240" w:lineRule="auto"/>
        <w:rPr>
          <w:snapToGrid w:val="0"/>
          <w:lang w:val="lt-LT"/>
        </w:rPr>
      </w:pPr>
    </w:p>
    <w:p w14:paraId="1459E58D" w14:textId="77777777" w:rsidR="00BE0321" w:rsidRPr="006D012A" w:rsidRDefault="00BE0321" w:rsidP="007D69B0">
      <w:pPr>
        <w:keepNext/>
        <w:spacing w:line="240" w:lineRule="auto"/>
        <w:rPr>
          <w:snapToGrid w:val="0"/>
          <w:u w:val="single"/>
          <w:lang w:val="lt-LT"/>
        </w:rPr>
      </w:pPr>
      <w:r w:rsidRPr="006D012A">
        <w:rPr>
          <w:snapToGrid w:val="0"/>
          <w:u w:val="single"/>
          <w:lang w:val="lt-LT"/>
        </w:rPr>
        <w:t>Širdies ligo</w:t>
      </w:r>
      <w:r w:rsidR="00BD580D" w:rsidRPr="006D012A">
        <w:rPr>
          <w:snapToGrid w:val="0"/>
          <w:u w:val="single"/>
          <w:lang w:val="lt-LT"/>
        </w:rPr>
        <w:t>s</w:t>
      </w:r>
    </w:p>
    <w:p w14:paraId="57C810A3" w14:textId="77777777" w:rsidR="00BD580D" w:rsidRPr="006D012A" w:rsidRDefault="00BE0321" w:rsidP="00BD580D">
      <w:pPr>
        <w:spacing w:line="240" w:lineRule="auto"/>
        <w:rPr>
          <w:snapToGrid w:val="0"/>
          <w:lang w:val="lt-LT"/>
        </w:rPr>
      </w:pPr>
      <w:r w:rsidRPr="006D012A">
        <w:rPr>
          <w:snapToGrid w:val="0"/>
          <w:lang w:val="lt-LT"/>
        </w:rPr>
        <w:t>Gydymo bendamustino hidrochloridu metu būtina atidžiai stebėti kalio koncentraciją</w:t>
      </w:r>
      <w:r w:rsidR="00BD580D" w:rsidRPr="006D012A">
        <w:rPr>
          <w:lang w:val="lt-LT"/>
        </w:rPr>
        <w:t xml:space="preserve"> </w:t>
      </w:r>
      <w:r w:rsidR="00BD580D" w:rsidRPr="006D012A">
        <w:rPr>
          <w:snapToGrid w:val="0"/>
          <w:lang w:val="lt-LT"/>
        </w:rPr>
        <w:t>širdies ligomis sergančių pacientų</w:t>
      </w:r>
      <w:r w:rsidRPr="006D012A">
        <w:rPr>
          <w:snapToGrid w:val="0"/>
          <w:lang w:val="lt-LT"/>
        </w:rPr>
        <w:t xml:space="preserve"> kraujyje. Jei K</w:t>
      </w:r>
      <w:r w:rsidRPr="006D012A">
        <w:rPr>
          <w:snapToGrid w:val="0"/>
          <w:vertAlign w:val="superscript"/>
          <w:lang w:val="lt-LT"/>
        </w:rPr>
        <w:t>+</w:t>
      </w:r>
      <w:r w:rsidRPr="006D012A">
        <w:rPr>
          <w:snapToGrid w:val="0"/>
          <w:lang w:val="lt-LT"/>
        </w:rPr>
        <w:t xml:space="preserve"> k</w:t>
      </w:r>
      <w:r w:rsidR="008751D3" w:rsidRPr="006D012A">
        <w:rPr>
          <w:snapToGrid w:val="0"/>
          <w:lang w:val="lt-LT"/>
        </w:rPr>
        <w:t>onc</w:t>
      </w:r>
      <w:r w:rsidRPr="006D012A">
        <w:rPr>
          <w:snapToGrid w:val="0"/>
          <w:lang w:val="lt-LT"/>
        </w:rPr>
        <w:t>e</w:t>
      </w:r>
      <w:r w:rsidR="008751D3" w:rsidRPr="006D012A">
        <w:rPr>
          <w:snapToGrid w:val="0"/>
          <w:lang w:val="lt-LT"/>
        </w:rPr>
        <w:t>ntrac</w:t>
      </w:r>
      <w:r w:rsidRPr="006D012A">
        <w:rPr>
          <w:snapToGrid w:val="0"/>
          <w:lang w:val="lt-LT"/>
        </w:rPr>
        <w:t>i</w:t>
      </w:r>
      <w:r w:rsidR="008751D3" w:rsidRPr="006D012A">
        <w:rPr>
          <w:snapToGrid w:val="0"/>
          <w:lang w:val="lt-LT"/>
        </w:rPr>
        <w:t>ja</w:t>
      </w:r>
      <w:r w:rsidRPr="006D012A">
        <w:rPr>
          <w:snapToGrid w:val="0"/>
          <w:lang w:val="lt-LT"/>
        </w:rPr>
        <w:t xml:space="preserve"> tampa &lt;</w:t>
      </w:r>
      <w:r w:rsidR="008751D3" w:rsidRPr="006D012A">
        <w:rPr>
          <w:snapToGrid w:val="0"/>
          <w:lang w:val="lt-LT"/>
        </w:rPr>
        <w:t> </w:t>
      </w:r>
      <w:r w:rsidRPr="006D012A">
        <w:rPr>
          <w:snapToGrid w:val="0"/>
          <w:lang w:val="lt-LT"/>
        </w:rPr>
        <w:t>3,5 miliekvivalento/l, būtina skirti kalio papildų ir stebėti elektrokardiogramą</w:t>
      </w:r>
      <w:r w:rsidR="008751D3" w:rsidRPr="006D012A">
        <w:rPr>
          <w:snapToGrid w:val="0"/>
          <w:lang w:val="lt-LT"/>
        </w:rPr>
        <w:t> </w:t>
      </w:r>
      <w:r w:rsidRPr="006D012A">
        <w:rPr>
          <w:snapToGrid w:val="0"/>
          <w:lang w:val="lt-LT"/>
        </w:rPr>
        <w:t>(EKG).</w:t>
      </w:r>
      <w:r w:rsidR="00BD580D" w:rsidRPr="006D012A">
        <w:rPr>
          <w:snapToGrid w:val="0"/>
          <w:lang w:val="lt-LT"/>
        </w:rPr>
        <w:t xml:space="preserve"> Buvo pranešta apie mirtinus miokardo infarkto ir širdies </w:t>
      </w:r>
      <w:r w:rsidR="00C572DE" w:rsidRPr="006D012A">
        <w:rPr>
          <w:snapToGrid w:val="0"/>
          <w:lang w:val="lt-LT"/>
        </w:rPr>
        <w:t xml:space="preserve">funkcijos </w:t>
      </w:r>
      <w:r w:rsidR="00BD580D" w:rsidRPr="006D012A">
        <w:rPr>
          <w:snapToGrid w:val="0"/>
          <w:lang w:val="lt-LT"/>
        </w:rPr>
        <w:t>sutrikimo gydant bendamustino hidrochloridu atvejus. Širdies ligomis sergančius arba anksčiau sirgusius pacientus būtina atidžiai stebėti.</w:t>
      </w:r>
    </w:p>
    <w:p w14:paraId="313322D2" w14:textId="77777777" w:rsidR="00BE0321" w:rsidRPr="006D012A" w:rsidRDefault="00BE0321" w:rsidP="00BE0321">
      <w:pPr>
        <w:spacing w:line="240" w:lineRule="auto"/>
        <w:rPr>
          <w:snapToGrid w:val="0"/>
          <w:lang w:val="lt-LT"/>
        </w:rPr>
      </w:pPr>
    </w:p>
    <w:p w14:paraId="11CB9175" w14:textId="77777777" w:rsidR="00BE0321" w:rsidRPr="006D012A" w:rsidRDefault="00BE0321" w:rsidP="00BE0321">
      <w:pPr>
        <w:spacing w:line="240" w:lineRule="auto"/>
        <w:rPr>
          <w:snapToGrid w:val="0"/>
          <w:u w:val="single"/>
          <w:lang w:val="lt-LT"/>
        </w:rPr>
      </w:pPr>
      <w:r w:rsidRPr="006D012A">
        <w:rPr>
          <w:snapToGrid w:val="0"/>
          <w:u w:val="single"/>
          <w:lang w:val="lt-LT"/>
        </w:rPr>
        <w:t>Pykinimas, vėmimas</w:t>
      </w:r>
    </w:p>
    <w:p w14:paraId="4997EDB3" w14:textId="77777777" w:rsidR="00BE0321" w:rsidRPr="006D012A" w:rsidRDefault="00BE0321" w:rsidP="00BE0321">
      <w:pPr>
        <w:spacing w:line="240" w:lineRule="auto"/>
        <w:rPr>
          <w:snapToGrid w:val="0"/>
          <w:lang w:val="lt-LT"/>
        </w:rPr>
      </w:pPr>
      <w:r w:rsidRPr="006D012A">
        <w:rPr>
          <w:snapToGrid w:val="0"/>
          <w:lang w:val="lt-LT"/>
        </w:rPr>
        <w:t>Simptominiam pykinimo ir vėmimo gydymui galima skirti antiemetikų.</w:t>
      </w:r>
    </w:p>
    <w:p w14:paraId="6486CEB5" w14:textId="77777777" w:rsidR="00BE0321" w:rsidRPr="006D012A" w:rsidRDefault="00BE0321" w:rsidP="00BE0321">
      <w:pPr>
        <w:spacing w:line="240" w:lineRule="auto"/>
        <w:rPr>
          <w:snapToGrid w:val="0"/>
          <w:lang w:val="lt-LT"/>
        </w:rPr>
      </w:pPr>
    </w:p>
    <w:p w14:paraId="22B4D810" w14:textId="77777777" w:rsidR="00BE0321" w:rsidRPr="006D012A" w:rsidRDefault="00BE0321" w:rsidP="00BE0321">
      <w:pPr>
        <w:spacing w:line="240" w:lineRule="auto"/>
        <w:rPr>
          <w:snapToGrid w:val="0"/>
          <w:u w:val="single"/>
          <w:lang w:val="lt-LT"/>
        </w:rPr>
      </w:pPr>
      <w:r w:rsidRPr="006D012A">
        <w:rPr>
          <w:snapToGrid w:val="0"/>
          <w:u w:val="single"/>
          <w:lang w:val="lt-LT"/>
        </w:rPr>
        <w:t xml:space="preserve">Naviko </w:t>
      </w:r>
      <w:r w:rsidR="00C572DE" w:rsidRPr="006D012A">
        <w:rPr>
          <w:snapToGrid w:val="0"/>
          <w:u w:val="single"/>
          <w:lang w:val="lt-LT"/>
        </w:rPr>
        <w:t>lizės</w:t>
      </w:r>
      <w:r w:rsidRPr="006D012A">
        <w:rPr>
          <w:snapToGrid w:val="0"/>
          <w:u w:val="single"/>
          <w:lang w:val="lt-LT"/>
        </w:rPr>
        <w:t xml:space="preserve"> sindromas</w:t>
      </w:r>
    </w:p>
    <w:p w14:paraId="0ED19D48" w14:textId="77777777" w:rsidR="00BE0321" w:rsidRPr="006D012A" w:rsidRDefault="00BE0321" w:rsidP="00BE0321">
      <w:pPr>
        <w:spacing w:line="240" w:lineRule="auto"/>
        <w:rPr>
          <w:snapToGrid w:val="0"/>
          <w:lang w:val="lt-LT"/>
        </w:rPr>
      </w:pPr>
      <w:r w:rsidRPr="006D012A">
        <w:rPr>
          <w:snapToGrid w:val="0"/>
          <w:lang w:val="lt-LT"/>
        </w:rPr>
        <w:t xml:space="preserve">Klinikinių tyrimų metu pranešta apie naviko </w:t>
      </w:r>
      <w:r w:rsidR="00C572DE" w:rsidRPr="006D012A">
        <w:rPr>
          <w:snapToGrid w:val="0"/>
          <w:lang w:val="lt-LT"/>
        </w:rPr>
        <w:t xml:space="preserve">lizės </w:t>
      </w:r>
      <w:r w:rsidRPr="006D012A">
        <w:rPr>
          <w:snapToGrid w:val="0"/>
          <w:lang w:val="lt-LT"/>
        </w:rPr>
        <w:t>sindromą (N</w:t>
      </w:r>
      <w:r w:rsidR="00C572DE" w:rsidRPr="006D012A">
        <w:rPr>
          <w:snapToGrid w:val="0"/>
          <w:lang w:val="lt-LT"/>
        </w:rPr>
        <w:t>L</w:t>
      </w:r>
      <w:r w:rsidRPr="006D012A">
        <w:rPr>
          <w:snapToGrid w:val="0"/>
          <w:lang w:val="lt-LT"/>
        </w:rPr>
        <w:t>S), susijusį su gydymu bendamustinu. Nustatyta tendencija, kad toks sindromas prasideda per 48 valandas po pirmosios bendamustino dozės pavartojimo ir, jei nesiimama priemonių, gali sukelti ūminį inkstų nepakankamumą ir mirtį. Prieš gydymo pradžią turi būti apsvarstytos prevencinės priemonės, tokios kaip pakankamos hidratacijos palaikymas</w:t>
      </w:r>
      <w:r w:rsidR="00BD580D" w:rsidRPr="006D012A">
        <w:rPr>
          <w:snapToGrid w:val="0"/>
          <w:lang w:val="lt-LT"/>
        </w:rPr>
        <w:t>,</w:t>
      </w:r>
      <w:r w:rsidRPr="006D012A">
        <w:rPr>
          <w:snapToGrid w:val="0"/>
          <w:lang w:val="lt-LT"/>
        </w:rPr>
        <w:t xml:space="preserve"> atidus kraujo biocheminių parametrų, ypač kalio ir šlapimo rūgšties </w:t>
      </w:r>
      <w:r w:rsidR="00C572DE" w:rsidRPr="006D012A">
        <w:rPr>
          <w:snapToGrid w:val="0"/>
          <w:lang w:val="lt-LT"/>
        </w:rPr>
        <w:t>koncentracijos</w:t>
      </w:r>
      <w:r w:rsidRPr="006D012A">
        <w:rPr>
          <w:snapToGrid w:val="0"/>
          <w:lang w:val="lt-LT"/>
        </w:rPr>
        <w:t xml:space="preserve">, stebėjimas ir šlapimo rūgšties </w:t>
      </w:r>
      <w:r w:rsidR="00C213BF" w:rsidRPr="006D012A">
        <w:rPr>
          <w:snapToGrid w:val="0"/>
          <w:lang w:val="lt-LT"/>
        </w:rPr>
        <w:t xml:space="preserve">koncentraciją </w:t>
      </w:r>
      <w:r w:rsidRPr="006D012A">
        <w:rPr>
          <w:snapToGrid w:val="0"/>
          <w:lang w:val="lt-LT"/>
        </w:rPr>
        <w:t>mažinančių vaistinių preparatų (alopurinolio ir rasburikazės) vartojimas. Gauta keletas pranešimų apie Stivenso-Džonsono (</w:t>
      </w:r>
      <w:r w:rsidRPr="006D012A">
        <w:rPr>
          <w:i/>
          <w:snapToGrid w:val="0"/>
          <w:lang w:val="lt-LT"/>
        </w:rPr>
        <w:t>Stevens-Johnson</w:t>
      </w:r>
      <w:r w:rsidRPr="006D012A">
        <w:rPr>
          <w:snapToGrid w:val="0"/>
          <w:lang w:val="lt-LT"/>
        </w:rPr>
        <w:t>) sindromą ir toksinę epidermio nekrolizę [Lajelio (</w:t>
      </w:r>
      <w:r w:rsidRPr="006D012A">
        <w:rPr>
          <w:i/>
          <w:snapToGrid w:val="0"/>
          <w:lang w:val="lt-LT"/>
        </w:rPr>
        <w:t>Lyell</w:t>
      </w:r>
      <w:r w:rsidRPr="006D012A">
        <w:rPr>
          <w:snapToGrid w:val="0"/>
          <w:lang w:val="lt-LT"/>
        </w:rPr>
        <w:t>)</w:t>
      </w:r>
      <w:r w:rsidR="000358D2">
        <w:rPr>
          <w:snapToGrid w:val="0"/>
          <w:lang w:val="lt-LT"/>
        </w:rPr>
        <w:t xml:space="preserve"> sindromą</w:t>
      </w:r>
      <w:r w:rsidRPr="006D012A">
        <w:rPr>
          <w:snapToGrid w:val="0"/>
          <w:lang w:val="lt-LT"/>
        </w:rPr>
        <w:t>] pacientams, kurie kartu vartojo bendamustino ir alopurinolio.</w:t>
      </w:r>
    </w:p>
    <w:p w14:paraId="1A8B80DD" w14:textId="77777777" w:rsidR="00BE0321" w:rsidRPr="006D012A" w:rsidRDefault="00BE0321" w:rsidP="00BE0321">
      <w:pPr>
        <w:spacing w:line="240" w:lineRule="auto"/>
        <w:rPr>
          <w:snapToGrid w:val="0"/>
          <w:lang w:val="lt-LT"/>
        </w:rPr>
      </w:pPr>
    </w:p>
    <w:p w14:paraId="74DB707B" w14:textId="77777777" w:rsidR="00BE0321" w:rsidRPr="006D012A" w:rsidRDefault="00BE0321" w:rsidP="00BE0321">
      <w:pPr>
        <w:spacing w:line="240" w:lineRule="auto"/>
        <w:rPr>
          <w:snapToGrid w:val="0"/>
          <w:u w:val="single"/>
          <w:lang w:val="lt-LT"/>
        </w:rPr>
      </w:pPr>
      <w:r w:rsidRPr="006D012A">
        <w:rPr>
          <w:snapToGrid w:val="0"/>
          <w:u w:val="single"/>
          <w:lang w:val="lt-LT"/>
        </w:rPr>
        <w:t>Anafilaksija</w:t>
      </w:r>
    </w:p>
    <w:p w14:paraId="2177027E" w14:textId="1DB098ED" w:rsidR="00BE0321" w:rsidRPr="006D012A" w:rsidRDefault="00BE0321" w:rsidP="00BE0321">
      <w:pPr>
        <w:spacing w:line="240" w:lineRule="auto"/>
        <w:rPr>
          <w:snapToGrid w:val="0"/>
          <w:lang w:val="lt-LT"/>
        </w:rPr>
      </w:pPr>
      <w:r w:rsidRPr="006D012A">
        <w:rPr>
          <w:snapToGrid w:val="0"/>
          <w:lang w:val="lt-LT"/>
        </w:rPr>
        <w:t>Klinikinių tyrimų metu vartojant bendamustino hidrochlorid</w:t>
      </w:r>
      <w:r w:rsidR="000358D2">
        <w:rPr>
          <w:snapToGrid w:val="0"/>
          <w:lang w:val="lt-LT"/>
        </w:rPr>
        <w:t>o</w:t>
      </w:r>
      <w:r w:rsidRPr="006D012A">
        <w:rPr>
          <w:snapToGrid w:val="0"/>
          <w:lang w:val="lt-LT"/>
        </w:rPr>
        <w:t>, dažnai pasireiškė infuzinių reakcijų. Simptomai paprastai būna lengvi, pasireiškia karščiavimas, šaltkrėtis, niežėjimas ir išbėrimas. Retais atvejais pasireiškė sunkių anafilaksinių ir anafilaktoidinių reakcijų. Po pirmojo gydymo ciklo pacientų būtina paklausti apie simptomus, galinčius rodyti infuzinę reakciją. Jei pacientui anksčiau pasireiškė infuzinių reakcijų, būtina apsvarstyti priemonių, neleidžiančių pasireikšti sunkioms reakcijoms, (įskaitant antihistamininių preparatų, antipiretikų ir kortikosteroidų vartojimą) taikymo reikalingumą kitų ciklų metu.</w:t>
      </w:r>
    </w:p>
    <w:p w14:paraId="6DA74D26" w14:textId="1AE780E2" w:rsidR="00BE0321" w:rsidRPr="006D012A" w:rsidRDefault="00BE0321" w:rsidP="00BE0321">
      <w:pPr>
        <w:spacing w:line="240" w:lineRule="auto"/>
        <w:rPr>
          <w:snapToGrid w:val="0"/>
          <w:lang w:val="lt-LT"/>
        </w:rPr>
      </w:pPr>
      <w:r w:rsidRPr="006D012A">
        <w:rPr>
          <w:snapToGrid w:val="0"/>
          <w:lang w:val="lt-LT"/>
        </w:rPr>
        <w:t>Pacient</w:t>
      </w:r>
      <w:r w:rsidR="00A64337">
        <w:rPr>
          <w:snapToGrid w:val="0"/>
          <w:lang w:val="lt-LT"/>
        </w:rPr>
        <w:t>ams</w:t>
      </w:r>
      <w:r w:rsidRPr="006D012A">
        <w:rPr>
          <w:snapToGrid w:val="0"/>
          <w:lang w:val="lt-LT"/>
        </w:rPr>
        <w:t>, kuriems pasireiškia 3 laipsnio ar sunkesnė alerginio tipo reakcija, gydymas paprastai nebeatnaujinamas.</w:t>
      </w:r>
    </w:p>
    <w:p w14:paraId="46479F8B" w14:textId="77777777" w:rsidR="00BE0321" w:rsidRPr="006D012A" w:rsidRDefault="00BE0321" w:rsidP="00BE0321">
      <w:pPr>
        <w:spacing w:line="240" w:lineRule="auto"/>
        <w:rPr>
          <w:snapToGrid w:val="0"/>
          <w:lang w:val="lt-LT"/>
        </w:rPr>
      </w:pPr>
    </w:p>
    <w:p w14:paraId="44C07156" w14:textId="77777777" w:rsidR="00BE0321" w:rsidRPr="006D012A" w:rsidRDefault="00BE0321" w:rsidP="00BE0321">
      <w:pPr>
        <w:spacing w:line="240" w:lineRule="auto"/>
        <w:rPr>
          <w:snapToGrid w:val="0"/>
          <w:u w:val="single"/>
          <w:lang w:val="lt-LT"/>
        </w:rPr>
      </w:pPr>
      <w:r w:rsidRPr="006D012A">
        <w:rPr>
          <w:snapToGrid w:val="0"/>
          <w:u w:val="single"/>
          <w:lang w:val="lt-LT"/>
        </w:rPr>
        <w:t>Kontracepcija</w:t>
      </w:r>
    </w:p>
    <w:p w14:paraId="25C8C1EA" w14:textId="77777777" w:rsidR="00BE0321" w:rsidRPr="006D012A" w:rsidRDefault="00BE0321" w:rsidP="00BE0321">
      <w:pPr>
        <w:spacing w:line="240" w:lineRule="auto"/>
        <w:rPr>
          <w:snapToGrid w:val="0"/>
          <w:lang w:val="lt-LT"/>
        </w:rPr>
      </w:pPr>
      <w:r w:rsidRPr="006D012A">
        <w:rPr>
          <w:snapToGrid w:val="0"/>
          <w:lang w:val="lt-LT"/>
        </w:rPr>
        <w:t>Bendamustino hidrochloridas sukelia teratogeninį ir mutageninį poveikį.</w:t>
      </w:r>
    </w:p>
    <w:p w14:paraId="21C40766" w14:textId="0D4A0B4D" w:rsidR="00BE0321" w:rsidRPr="006D012A" w:rsidRDefault="00BE0321" w:rsidP="00BE0321">
      <w:pPr>
        <w:spacing w:line="240" w:lineRule="auto"/>
        <w:rPr>
          <w:snapToGrid w:val="0"/>
          <w:lang w:val="lt-LT"/>
        </w:rPr>
      </w:pPr>
      <w:r w:rsidRPr="006D012A">
        <w:rPr>
          <w:snapToGrid w:val="0"/>
          <w:lang w:val="lt-LT"/>
        </w:rPr>
        <w:t>Moterims gydymo metu pastoti negalima</w:t>
      </w:r>
      <w:r w:rsidR="0016623A">
        <w:rPr>
          <w:snapToGrid w:val="0"/>
          <w:lang w:val="lt-LT"/>
        </w:rPr>
        <w:t xml:space="preserve">. </w:t>
      </w:r>
      <w:r w:rsidRPr="006D012A">
        <w:rPr>
          <w:snapToGrid w:val="0"/>
          <w:lang w:val="lt-LT"/>
        </w:rPr>
        <w:t xml:space="preserve">Pacientams </w:t>
      </w:r>
      <w:r w:rsidR="00486D15">
        <w:rPr>
          <w:snapToGrid w:val="0"/>
          <w:lang w:val="lt-LT"/>
        </w:rPr>
        <w:t xml:space="preserve">vyrams </w:t>
      </w:r>
      <w:r w:rsidRPr="006D012A">
        <w:rPr>
          <w:snapToGrid w:val="0"/>
          <w:lang w:val="lt-LT"/>
        </w:rPr>
        <w:t>būtina pasitarti dėl spermos užkonservavimo prieš gydymo bendamustino hidrochloridu pradžią, kadangi gali pasireikšti neišnykstantis nevaisingumas.</w:t>
      </w:r>
    </w:p>
    <w:p w14:paraId="785CA247" w14:textId="77777777" w:rsidR="00BE0321" w:rsidRPr="006D012A" w:rsidRDefault="00BE0321" w:rsidP="00BE0321">
      <w:pPr>
        <w:spacing w:line="240" w:lineRule="auto"/>
        <w:rPr>
          <w:snapToGrid w:val="0"/>
          <w:lang w:val="lt-LT"/>
        </w:rPr>
      </w:pPr>
    </w:p>
    <w:p w14:paraId="14CA6FE9" w14:textId="77777777" w:rsidR="00BE0321" w:rsidRPr="006D012A" w:rsidRDefault="00BE0321" w:rsidP="00BE0321">
      <w:pPr>
        <w:spacing w:line="240" w:lineRule="auto"/>
        <w:rPr>
          <w:snapToGrid w:val="0"/>
          <w:u w:val="single"/>
          <w:lang w:val="lt-LT"/>
        </w:rPr>
      </w:pPr>
      <w:r w:rsidRPr="006D012A">
        <w:rPr>
          <w:snapToGrid w:val="0"/>
          <w:u w:val="single"/>
          <w:lang w:val="lt-LT"/>
        </w:rPr>
        <w:t>Ekstravazacija</w:t>
      </w:r>
    </w:p>
    <w:p w14:paraId="353409B3" w14:textId="77777777" w:rsidR="00BE0321" w:rsidRPr="006D012A" w:rsidRDefault="00BE0321" w:rsidP="00BE0321">
      <w:pPr>
        <w:spacing w:line="240" w:lineRule="auto"/>
        <w:rPr>
          <w:snapToGrid w:val="0"/>
          <w:lang w:val="lt-LT"/>
        </w:rPr>
      </w:pPr>
      <w:r w:rsidRPr="006D012A">
        <w:rPr>
          <w:snapToGrid w:val="0"/>
          <w:lang w:val="lt-LT"/>
        </w:rPr>
        <w:t>Jei pasireiškia ekstravazacija, infuziją būtina nutraukti nedelsiant. Šiek tiek atitraukus prijungto švirkšto stūmoklį, adatą reikia ištraukti. Po to pažeistos vietos audinius reikia atvėsinti. Ranką būtina pakelti. Papildomo gydymo, pvz., kortikosteroidų vartojimo, nauda nėra aiški.</w:t>
      </w:r>
    </w:p>
    <w:p w14:paraId="2864D984" w14:textId="77777777" w:rsidR="00D10DEB" w:rsidRPr="006D012A" w:rsidRDefault="00D10DEB" w:rsidP="00D10DEB">
      <w:pPr>
        <w:spacing w:line="240" w:lineRule="auto"/>
        <w:rPr>
          <w:snapToGrid w:val="0"/>
          <w:u w:val="single"/>
          <w:lang w:val="lt-LT"/>
        </w:rPr>
      </w:pPr>
    </w:p>
    <w:p w14:paraId="3FF96D5A" w14:textId="77777777" w:rsidR="00D10DEB" w:rsidRPr="006D012A" w:rsidRDefault="00D10DEB" w:rsidP="00D10DEB">
      <w:pPr>
        <w:spacing w:line="240" w:lineRule="auto"/>
        <w:rPr>
          <w:snapToGrid w:val="0"/>
          <w:u w:val="single"/>
          <w:lang w:val="lt-LT"/>
        </w:rPr>
      </w:pPr>
      <w:r w:rsidRPr="006D012A">
        <w:rPr>
          <w:snapToGrid w:val="0"/>
          <w:u w:val="single"/>
          <w:lang w:val="lt-LT"/>
        </w:rPr>
        <w:t xml:space="preserve">Ne melanomos tipo odos vėžys </w:t>
      </w:r>
    </w:p>
    <w:p w14:paraId="5EE4EBB6" w14:textId="77777777" w:rsidR="00D10DEB" w:rsidRPr="006D012A" w:rsidRDefault="00D10DEB" w:rsidP="00D10DEB">
      <w:pPr>
        <w:spacing w:line="240" w:lineRule="auto"/>
        <w:rPr>
          <w:snapToGrid w:val="0"/>
          <w:lang w:val="lt-LT"/>
        </w:rPr>
      </w:pPr>
      <w:r w:rsidRPr="006D012A">
        <w:rPr>
          <w:snapToGrid w:val="0"/>
          <w:lang w:val="lt-LT"/>
        </w:rPr>
        <w:t>Klinikinių tyrimų metu pacientams, kurie buvo gydomi bendamustinu, pastebėta didesnė ne melanomos tipo odos vėžio (bazalinių ląstelių ir plokščialąstelinės karcinomos) rizika. Rekomenduojama periodiškai tirti visų pacientų odą, ypač jeigu yra odos vėžio rizikos veiksnių.</w:t>
      </w:r>
    </w:p>
    <w:p w14:paraId="0F33930A" w14:textId="77777777" w:rsidR="00D10DEB" w:rsidRPr="006D012A" w:rsidRDefault="00D10DEB" w:rsidP="00D10DEB">
      <w:pPr>
        <w:spacing w:line="240" w:lineRule="auto"/>
        <w:rPr>
          <w:snapToGrid w:val="0"/>
          <w:lang w:val="lt-LT"/>
        </w:rPr>
      </w:pPr>
    </w:p>
    <w:p w14:paraId="489CAC04" w14:textId="77777777" w:rsidR="00D10DEB" w:rsidRPr="006D012A" w:rsidRDefault="00D10DEB" w:rsidP="00D10DEB">
      <w:pPr>
        <w:spacing w:line="240" w:lineRule="auto"/>
        <w:rPr>
          <w:snapToGrid w:val="0"/>
          <w:u w:val="single"/>
          <w:lang w:val="lt-LT"/>
        </w:rPr>
      </w:pPr>
      <w:r w:rsidRPr="006D012A">
        <w:rPr>
          <w:snapToGrid w:val="0"/>
          <w:u w:val="single"/>
          <w:lang w:val="lt-LT"/>
        </w:rPr>
        <w:t>Skiedimas</w:t>
      </w:r>
    </w:p>
    <w:p w14:paraId="3D7FF6EF" w14:textId="77777777" w:rsidR="00BE0321" w:rsidRPr="006D012A" w:rsidRDefault="00D10DEB" w:rsidP="00D10DEB">
      <w:pPr>
        <w:spacing w:line="240" w:lineRule="auto"/>
        <w:rPr>
          <w:snapToGrid w:val="0"/>
          <w:lang w:val="lt-LT"/>
        </w:rPr>
      </w:pPr>
      <w:r w:rsidRPr="006D012A">
        <w:rPr>
          <w:snapToGrid w:val="0"/>
          <w:lang w:val="lt-LT"/>
        </w:rPr>
        <w:t>Bendamustine Accord prieš vartojimą reikia tinkamai praskiesti. Bendamustino koncentracija Bendamustine Accord skiriasi nuo kitų bendamustino vaistinių preparatų (išsamias skiedimo instrukcijas žr. 6.6 skyriuje).</w:t>
      </w:r>
    </w:p>
    <w:p w14:paraId="713114B9" w14:textId="77777777" w:rsidR="00D10DEB" w:rsidRPr="006D012A" w:rsidRDefault="00D10DEB" w:rsidP="00D10DEB">
      <w:pPr>
        <w:spacing w:line="240" w:lineRule="auto"/>
        <w:rPr>
          <w:snapToGrid w:val="0"/>
          <w:lang w:val="lt-LT"/>
        </w:rPr>
      </w:pPr>
    </w:p>
    <w:p w14:paraId="02F4FE9D"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4.5</w:t>
      </w:r>
      <w:r w:rsidRPr="006D012A">
        <w:rPr>
          <w:b/>
          <w:bCs/>
          <w:snapToGrid w:val="0"/>
          <w:lang w:val="lt-LT"/>
        </w:rPr>
        <w:tab/>
        <w:t>Sąveika su kitais vaistiniais preparatais ir kitokia sąveika</w:t>
      </w:r>
    </w:p>
    <w:p w14:paraId="0BD874D3" w14:textId="77777777" w:rsidR="00BE0321" w:rsidRPr="006D012A" w:rsidRDefault="00BE0321" w:rsidP="00BE0321">
      <w:pPr>
        <w:spacing w:line="240" w:lineRule="auto"/>
        <w:rPr>
          <w:snapToGrid w:val="0"/>
          <w:lang w:val="lt-LT"/>
        </w:rPr>
      </w:pPr>
    </w:p>
    <w:p w14:paraId="0A068771" w14:textId="77777777" w:rsidR="00BE0321" w:rsidRPr="006D012A" w:rsidRDefault="00BE0321" w:rsidP="00BE0321">
      <w:pPr>
        <w:spacing w:line="240" w:lineRule="auto"/>
        <w:rPr>
          <w:snapToGrid w:val="0"/>
          <w:lang w:val="lt-LT"/>
        </w:rPr>
      </w:pPr>
      <w:r w:rsidRPr="006D012A">
        <w:rPr>
          <w:snapToGrid w:val="0"/>
          <w:lang w:val="lt-LT"/>
        </w:rPr>
        <w:t xml:space="preserve">Sąveikos tyrimų </w:t>
      </w:r>
      <w:r w:rsidRPr="006D012A">
        <w:rPr>
          <w:i/>
          <w:snapToGrid w:val="0"/>
          <w:lang w:val="lt-LT"/>
        </w:rPr>
        <w:t>in</w:t>
      </w:r>
      <w:r w:rsidRPr="006D012A">
        <w:rPr>
          <w:snapToGrid w:val="0"/>
          <w:lang w:val="lt-LT"/>
        </w:rPr>
        <w:t xml:space="preserve"> vivo neatlikta.</w:t>
      </w:r>
    </w:p>
    <w:p w14:paraId="3786BAC8" w14:textId="77777777" w:rsidR="00BE0321" w:rsidRPr="006D012A" w:rsidRDefault="00BE0321" w:rsidP="00BE0321">
      <w:pPr>
        <w:spacing w:line="240" w:lineRule="auto"/>
        <w:rPr>
          <w:snapToGrid w:val="0"/>
          <w:lang w:val="lt-LT"/>
        </w:rPr>
      </w:pPr>
    </w:p>
    <w:p w14:paraId="46B852D7" w14:textId="77777777" w:rsidR="00BE0321" w:rsidRPr="006D012A" w:rsidRDefault="00BE0321" w:rsidP="00BE0321">
      <w:pPr>
        <w:spacing w:line="240" w:lineRule="auto"/>
        <w:rPr>
          <w:snapToGrid w:val="0"/>
          <w:lang w:val="lt-LT"/>
        </w:rPr>
      </w:pPr>
      <w:r w:rsidRPr="006D012A">
        <w:rPr>
          <w:snapToGrid w:val="0"/>
          <w:lang w:val="lt-LT"/>
        </w:rPr>
        <w:t xml:space="preserve">Jei bendamustino vartojama kartu su kitais kaulų čiulpus slopinančiais vaistiniais preparatais, bendamustino ir (arba) kartu vartojamų vaistinių preparatų poveikis kaulų čiulpams gali sustiprėti. Bet koks gydymas, bloginantis paciento funkcinę būklę ar kaulų čiulpų funkciją, gali stiprinti toksinį bendamustino poveikį. </w:t>
      </w:r>
    </w:p>
    <w:p w14:paraId="284EE04B" w14:textId="77777777" w:rsidR="00BE0321" w:rsidRPr="006D012A" w:rsidRDefault="00BE0321" w:rsidP="00BE0321">
      <w:pPr>
        <w:spacing w:line="240" w:lineRule="auto"/>
        <w:rPr>
          <w:snapToGrid w:val="0"/>
          <w:lang w:val="lt-LT"/>
        </w:rPr>
      </w:pPr>
    </w:p>
    <w:p w14:paraId="74FF5D15" w14:textId="77777777" w:rsidR="00BE0321" w:rsidRPr="006D012A" w:rsidRDefault="00BE0321" w:rsidP="00BE0321">
      <w:pPr>
        <w:spacing w:line="240" w:lineRule="auto"/>
        <w:rPr>
          <w:snapToGrid w:val="0"/>
          <w:lang w:val="lt-LT"/>
        </w:rPr>
      </w:pPr>
      <w:r w:rsidRPr="006D012A">
        <w:rPr>
          <w:snapToGrid w:val="0"/>
          <w:lang w:val="lt-LT"/>
        </w:rPr>
        <w:t>Bendamustino vartojant kartu su ciklosporinu ar takrolimuzu, gali pasireikšti per stiprus imuninės sistemos slopinimas ir kilti limfoproliferacijos rizika.</w:t>
      </w:r>
    </w:p>
    <w:p w14:paraId="03A2E58B" w14:textId="77777777" w:rsidR="00BE0321" w:rsidRPr="006D012A" w:rsidRDefault="00BE0321" w:rsidP="00BE0321">
      <w:pPr>
        <w:spacing w:line="240" w:lineRule="auto"/>
        <w:rPr>
          <w:snapToGrid w:val="0"/>
          <w:lang w:val="lt-LT"/>
        </w:rPr>
      </w:pPr>
    </w:p>
    <w:p w14:paraId="1B4CC32A" w14:textId="77777777" w:rsidR="00BE0321" w:rsidRPr="006D012A" w:rsidRDefault="00BE0321" w:rsidP="00BE0321">
      <w:pPr>
        <w:spacing w:line="240" w:lineRule="auto"/>
        <w:rPr>
          <w:snapToGrid w:val="0"/>
          <w:lang w:val="lt-LT"/>
        </w:rPr>
      </w:pPr>
      <w:r w:rsidRPr="006D012A">
        <w:rPr>
          <w:snapToGrid w:val="0"/>
          <w:lang w:val="lt-LT"/>
        </w:rPr>
        <w:t>Citostatikai gali mažinti antikūnų susidarymą po skiepijimo gyvų virusų vakcinomis ir didinti infekcijos, galinčios sukelti mirtį, riziką. Tokia rizika būna didesnė pacientams, kuriems jau yra pasireiškęs ligos sukeltas imuninės sistemos slopinimas.</w:t>
      </w:r>
    </w:p>
    <w:p w14:paraId="6AE7E88A" w14:textId="77777777" w:rsidR="00BE0321" w:rsidRPr="006D012A" w:rsidRDefault="00BE0321" w:rsidP="00BE0321">
      <w:pPr>
        <w:spacing w:line="240" w:lineRule="auto"/>
        <w:rPr>
          <w:snapToGrid w:val="0"/>
          <w:lang w:val="lt-LT"/>
        </w:rPr>
      </w:pPr>
    </w:p>
    <w:p w14:paraId="5DD0DE82" w14:textId="77777777" w:rsidR="00BE0321" w:rsidRPr="006D012A" w:rsidRDefault="00BE0321" w:rsidP="00BE0321">
      <w:pPr>
        <w:spacing w:line="240" w:lineRule="auto"/>
        <w:rPr>
          <w:snapToGrid w:val="0"/>
          <w:lang w:val="lt-LT"/>
        </w:rPr>
      </w:pPr>
      <w:r w:rsidRPr="006D012A">
        <w:rPr>
          <w:snapToGrid w:val="0"/>
          <w:lang w:val="lt-LT"/>
        </w:rPr>
        <w:t xml:space="preserve">Bendamustino metabolizme dalyvauja citochromo P450 (CYP) 1A2 izofermentas (žr. 5.2 skyrių). Dėl šios priežasties gali pasireikšti sąveika su CYP1A2 inhibitoriais, pvz., fluvoksaminu, ciprofloksacinu, acikloviru </w:t>
      </w:r>
      <w:r w:rsidR="00DB5D9B" w:rsidRPr="006D012A">
        <w:rPr>
          <w:snapToGrid w:val="0"/>
          <w:lang w:val="lt-LT"/>
        </w:rPr>
        <w:t>a</w:t>
      </w:r>
      <w:r w:rsidRPr="006D012A">
        <w:rPr>
          <w:snapToGrid w:val="0"/>
          <w:lang w:val="lt-LT"/>
        </w:rPr>
        <w:t>r cimetidinu.</w:t>
      </w:r>
    </w:p>
    <w:p w14:paraId="30F4FC1E" w14:textId="77777777" w:rsidR="00BE0321" w:rsidRPr="006D012A" w:rsidRDefault="00BE0321" w:rsidP="00BE0321">
      <w:pPr>
        <w:spacing w:line="240" w:lineRule="auto"/>
        <w:rPr>
          <w:snapToGrid w:val="0"/>
          <w:lang w:val="lt-LT"/>
        </w:rPr>
      </w:pPr>
    </w:p>
    <w:p w14:paraId="4178CB0A" w14:textId="77777777" w:rsidR="00BD580D" w:rsidRPr="006D012A" w:rsidRDefault="00BD580D" w:rsidP="007D69B0">
      <w:pPr>
        <w:keepNext/>
        <w:spacing w:line="240" w:lineRule="auto"/>
        <w:rPr>
          <w:snapToGrid w:val="0"/>
          <w:u w:val="single"/>
          <w:lang w:val="lt-LT"/>
        </w:rPr>
      </w:pPr>
      <w:r w:rsidRPr="006D012A">
        <w:rPr>
          <w:snapToGrid w:val="0"/>
          <w:u w:val="single"/>
          <w:lang w:val="lt-LT"/>
        </w:rPr>
        <w:t>Vaikų populiacija</w:t>
      </w:r>
    </w:p>
    <w:p w14:paraId="521204B1" w14:textId="77777777" w:rsidR="00BD580D" w:rsidRPr="006D012A" w:rsidRDefault="00BD580D" w:rsidP="00BD580D">
      <w:pPr>
        <w:spacing w:line="240" w:lineRule="auto"/>
        <w:rPr>
          <w:snapToGrid w:val="0"/>
          <w:lang w:val="lt-LT"/>
        </w:rPr>
      </w:pPr>
      <w:r w:rsidRPr="006D012A">
        <w:rPr>
          <w:snapToGrid w:val="0"/>
          <w:lang w:val="lt-LT"/>
        </w:rPr>
        <w:t>Sąveikos tyrimai atlikti tik suaugusies</w:t>
      </w:r>
      <w:r w:rsidR="000C31C0" w:rsidRPr="006D012A">
        <w:rPr>
          <w:snapToGrid w:val="0"/>
          <w:lang w:val="lt-LT"/>
        </w:rPr>
        <w:t>iems</w:t>
      </w:r>
      <w:r w:rsidRPr="006D012A">
        <w:rPr>
          <w:snapToGrid w:val="0"/>
          <w:lang w:val="lt-LT"/>
        </w:rPr>
        <w:t>.</w:t>
      </w:r>
    </w:p>
    <w:p w14:paraId="184ACDC6" w14:textId="77777777" w:rsidR="00BD580D" w:rsidRPr="006D012A" w:rsidRDefault="00BD580D" w:rsidP="00BE0321">
      <w:pPr>
        <w:spacing w:line="240" w:lineRule="auto"/>
        <w:rPr>
          <w:snapToGrid w:val="0"/>
          <w:lang w:val="lt-LT"/>
        </w:rPr>
      </w:pPr>
    </w:p>
    <w:p w14:paraId="08C4E5BF"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4.6</w:t>
      </w:r>
      <w:r w:rsidRPr="006D012A">
        <w:rPr>
          <w:b/>
          <w:bCs/>
          <w:snapToGrid w:val="0"/>
          <w:lang w:val="lt-LT"/>
        </w:rPr>
        <w:tab/>
        <w:t>Vaisingumas, nėštumo ir žindymo laikotarpis</w:t>
      </w:r>
    </w:p>
    <w:p w14:paraId="04AE8870" w14:textId="77777777" w:rsidR="00BE0321" w:rsidRPr="006D012A" w:rsidRDefault="00BE0321" w:rsidP="00BE0321">
      <w:pPr>
        <w:spacing w:line="240" w:lineRule="auto"/>
        <w:rPr>
          <w:snapToGrid w:val="0"/>
          <w:lang w:val="lt-LT"/>
        </w:rPr>
      </w:pPr>
    </w:p>
    <w:p w14:paraId="36B4DF12" w14:textId="77777777" w:rsidR="00BE0321" w:rsidRPr="006D012A" w:rsidRDefault="00BE0321" w:rsidP="00BE0321">
      <w:pPr>
        <w:spacing w:line="240" w:lineRule="auto"/>
        <w:rPr>
          <w:snapToGrid w:val="0"/>
          <w:color w:val="0D0D0D"/>
          <w:u w:val="single"/>
          <w:lang w:val="lt-LT"/>
        </w:rPr>
      </w:pPr>
      <w:r w:rsidRPr="006D012A">
        <w:rPr>
          <w:snapToGrid w:val="0"/>
          <w:color w:val="0D0D0D"/>
          <w:u w:val="single"/>
          <w:lang w:val="lt-LT"/>
        </w:rPr>
        <w:t>Nėštumas</w:t>
      </w:r>
    </w:p>
    <w:p w14:paraId="54D68DB4" w14:textId="77777777" w:rsidR="005B3F62" w:rsidRDefault="00BE0321" w:rsidP="00BE0321">
      <w:pPr>
        <w:spacing w:line="240" w:lineRule="auto"/>
        <w:rPr>
          <w:snapToGrid w:val="0"/>
          <w:color w:val="0D0D0D"/>
          <w:lang w:val="lt-LT"/>
        </w:rPr>
      </w:pPr>
      <w:r w:rsidRPr="006D012A">
        <w:rPr>
          <w:snapToGrid w:val="0"/>
          <w:color w:val="0D0D0D"/>
          <w:lang w:val="lt-LT"/>
        </w:rPr>
        <w:t xml:space="preserve">Duomenų apie bendamustino vartojimą nėštumo metu nepakanka. Ikiklinikiniai bendamustino hidrochlorido tyrimai parodė toksinį poveikį embrionui ir vaisiui bei teratogeninį ir genotoksinį poveikį (žr. 5.3 skyrių). Bendamustino nėštumo metu vartoti negalima, nebent tai yra neabejotinai būtina. </w:t>
      </w:r>
    </w:p>
    <w:p w14:paraId="7A4C484F" w14:textId="77777777" w:rsidR="005B3F62" w:rsidRDefault="005B3F62" w:rsidP="00BE0321">
      <w:pPr>
        <w:spacing w:line="240" w:lineRule="auto"/>
        <w:rPr>
          <w:snapToGrid w:val="0"/>
          <w:color w:val="0D0D0D"/>
          <w:lang w:val="lt-LT"/>
        </w:rPr>
      </w:pPr>
    </w:p>
    <w:p w14:paraId="53DE79B9" w14:textId="7404E183" w:rsidR="00BE0321" w:rsidRPr="006D012A" w:rsidRDefault="00BE0321" w:rsidP="00BE0321">
      <w:pPr>
        <w:spacing w:line="240" w:lineRule="auto"/>
        <w:rPr>
          <w:snapToGrid w:val="0"/>
          <w:color w:val="0D0D0D"/>
          <w:lang w:val="lt-LT"/>
        </w:rPr>
      </w:pPr>
      <w:r w:rsidRPr="006D012A">
        <w:rPr>
          <w:snapToGrid w:val="0"/>
          <w:color w:val="0D0D0D"/>
          <w:lang w:val="lt-LT"/>
        </w:rPr>
        <w:t xml:space="preserve">Moterį reikia informuoti apie riziką vaisiui. Jei nėščią moterį gydyti bendamustinu neabejotinai būtina arba jei moteris pastoja gydymo metu, pacientę reikia informuoti apie riziką dar negimusiam vaikui ir ją tinkamai stebėti. Reikia </w:t>
      </w:r>
      <w:r w:rsidR="000C31C0" w:rsidRPr="006D012A">
        <w:rPr>
          <w:snapToGrid w:val="0"/>
          <w:color w:val="0D0D0D"/>
          <w:lang w:val="lt-LT"/>
        </w:rPr>
        <w:t>ap</w:t>
      </w:r>
      <w:r w:rsidRPr="006D012A">
        <w:rPr>
          <w:snapToGrid w:val="0"/>
          <w:color w:val="0D0D0D"/>
          <w:lang w:val="lt-LT"/>
        </w:rPr>
        <w:t>svarstyti genetiko konsultacijos galimybę.</w:t>
      </w:r>
    </w:p>
    <w:p w14:paraId="18F0934A" w14:textId="77777777" w:rsidR="00BE0321" w:rsidRDefault="00BE0321" w:rsidP="00BE0321">
      <w:pPr>
        <w:spacing w:line="240" w:lineRule="auto"/>
        <w:rPr>
          <w:snapToGrid w:val="0"/>
          <w:color w:val="0D0D0D"/>
          <w:lang w:val="lt-LT"/>
        </w:rPr>
      </w:pPr>
    </w:p>
    <w:p w14:paraId="74CDB8E8" w14:textId="77777777" w:rsidR="00CF69FC" w:rsidRPr="001E2DE8" w:rsidRDefault="00CF69FC" w:rsidP="00CF69FC">
      <w:pPr>
        <w:spacing w:line="240" w:lineRule="auto"/>
        <w:rPr>
          <w:snapToGrid w:val="0"/>
          <w:color w:val="0D0D0D"/>
          <w:u w:val="single"/>
          <w:lang w:val="lt-LT"/>
        </w:rPr>
      </w:pPr>
      <w:r w:rsidRPr="001E2DE8">
        <w:rPr>
          <w:snapToGrid w:val="0"/>
          <w:color w:val="0D0D0D"/>
          <w:u w:val="single"/>
          <w:lang w:val="lt-LT"/>
        </w:rPr>
        <w:t>Kontracepcija vyrams ir moterims</w:t>
      </w:r>
    </w:p>
    <w:p w14:paraId="133B9990" w14:textId="5BF0C5CA" w:rsidR="00CF69FC" w:rsidRDefault="00CF69FC" w:rsidP="00CF69FC">
      <w:pPr>
        <w:spacing w:line="240" w:lineRule="auto"/>
        <w:rPr>
          <w:snapToGrid w:val="0"/>
          <w:color w:val="0D0D0D"/>
          <w:lang w:val="lt-LT"/>
        </w:rPr>
      </w:pPr>
      <w:r w:rsidRPr="001E2DE8">
        <w:rPr>
          <w:snapToGrid w:val="0"/>
          <w:color w:val="0D0D0D"/>
          <w:lang w:val="lt-LT"/>
        </w:rPr>
        <w:t>Vaisingoms moterims reikia patarti vengti nėštumo gydymo metu ir mažiausiai 6 mėnesius po paskutinės dozės vartojimo. Vyrams, kurių partnerės yra vaisingos, reikia patarti naudoti veiksmingą kontracepcijos metodą gydymo bendamustinu metu ir mažiausiai 3 mėnesius po paskutinės dozės vartojimo.</w:t>
      </w:r>
    </w:p>
    <w:p w14:paraId="7BF79B0D" w14:textId="77777777" w:rsidR="00CF69FC" w:rsidRPr="006D012A" w:rsidRDefault="00CF69FC" w:rsidP="00BE0321">
      <w:pPr>
        <w:spacing w:line="240" w:lineRule="auto"/>
        <w:rPr>
          <w:snapToGrid w:val="0"/>
          <w:color w:val="0D0D0D"/>
          <w:lang w:val="lt-LT"/>
        </w:rPr>
      </w:pPr>
    </w:p>
    <w:p w14:paraId="604F32A1" w14:textId="77777777" w:rsidR="006F18E3" w:rsidRPr="006D012A" w:rsidRDefault="006F18E3" w:rsidP="006F18E3">
      <w:pPr>
        <w:spacing w:line="240" w:lineRule="auto"/>
        <w:rPr>
          <w:snapToGrid w:val="0"/>
          <w:color w:val="0D0D0D"/>
          <w:u w:val="single"/>
          <w:lang w:val="lt-LT"/>
        </w:rPr>
      </w:pPr>
      <w:r w:rsidRPr="006D012A">
        <w:rPr>
          <w:snapToGrid w:val="0"/>
          <w:color w:val="0D0D0D"/>
          <w:u w:val="single"/>
          <w:lang w:val="lt-LT"/>
        </w:rPr>
        <w:t>Vaisingumas</w:t>
      </w:r>
    </w:p>
    <w:p w14:paraId="595645E5" w14:textId="77777777" w:rsidR="006F18E3" w:rsidRPr="006D012A" w:rsidRDefault="006F18E3" w:rsidP="006F18E3">
      <w:pPr>
        <w:spacing w:line="240" w:lineRule="auto"/>
        <w:rPr>
          <w:snapToGrid w:val="0"/>
          <w:color w:val="0D0D0D"/>
          <w:lang w:val="lt-LT"/>
        </w:rPr>
      </w:pPr>
      <w:r w:rsidRPr="006D012A">
        <w:rPr>
          <w:snapToGrid w:val="0"/>
          <w:lang w:val="lt-LT"/>
        </w:rPr>
        <w:t>Vaisingos moterys turi naudoti veiksmingą kontracepcijos metodą prieš gydymą bendamustinu ir jo metu</w:t>
      </w:r>
      <w:r w:rsidRPr="006D012A">
        <w:rPr>
          <w:snapToGrid w:val="0"/>
          <w:color w:val="0D0D0D"/>
          <w:lang w:val="lt-LT"/>
        </w:rPr>
        <w:t>.</w:t>
      </w:r>
    </w:p>
    <w:p w14:paraId="5DC4423F" w14:textId="77777777" w:rsidR="00F82B19" w:rsidRPr="006D012A" w:rsidRDefault="00F82B19" w:rsidP="006F18E3">
      <w:pPr>
        <w:spacing w:line="240" w:lineRule="auto"/>
        <w:rPr>
          <w:snapToGrid w:val="0"/>
          <w:lang w:val="lt-LT"/>
        </w:rPr>
      </w:pPr>
    </w:p>
    <w:p w14:paraId="4D2E65D8" w14:textId="50A6A068" w:rsidR="006F18E3" w:rsidRPr="006D012A" w:rsidRDefault="00F82B19" w:rsidP="006F18E3">
      <w:pPr>
        <w:spacing w:line="240" w:lineRule="auto"/>
        <w:rPr>
          <w:snapToGrid w:val="0"/>
          <w:lang w:val="lt-LT"/>
        </w:rPr>
      </w:pPr>
      <w:r w:rsidRPr="006D012A">
        <w:rPr>
          <w:snapToGrid w:val="0"/>
          <w:lang w:val="lt-LT"/>
        </w:rPr>
        <w:t xml:space="preserve">Bendamustinu gydomiems </w:t>
      </w:r>
      <w:r w:rsidR="006F18E3" w:rsidRPr="006D012A">
        <w:rPr>
          <w:snapToGrid w:val="0"/>
          <w:lang w:val="lt-LT"/>
        </w:rPr>
        <w:t>vyrams būtina pasitarti dėl spermos užkonservavimo prieš gydymo pradžią, kadangi gali pasireikšti bendamustino vartojimo sukeltas neišnykstantis nevaisingumas</w:t>
      </w:r>
      <w:r w:rsidR="00280B92">
        <w:rPr>
          <w:snapToGrid w:val="0"/>
          <w:lang w:val="lt-LT"/>
        </w:rPr>
        <w:t xml:space="preserve"> (žr. 4.4 skyrių)</w:t>
      </w:r>
      <w:r w:rsidR="006F18E3" w:rsidRPr="006D012A">
        <w:rPr>
          <w:snapToGrid w:val="0"/>
          <w:lang w:val="lt-LT"/>
        </w:rPr>
        <w:t>.</w:t>
      </w:r>
    </w:p>
    <w:p w14:paraId="0805EC15" w14:textId="77777777" w:rsidR="006F18E3" w:rsidRPr="006D012A" w:rsidRDefault="006F18E3" w:rsidP="00BE0321">
      <w:pPr>
        <w:spacing w:line="240" w:lineRule="auto"/>
        <w:rPr>
          <w:lang w:val="lt-LT"/>
        </w:rPr>
      </w:pPr>
    </w:p>
    <w:p w14:paraId="663EA896" w14:textId="77777777" w:rsidR="00BD580D" w:rsidRPr="006D012A" w:rsidRDefault="00BD580D" w:rsidP="007D69B0">
      <w:pPr>
        <w:keepNext/>
        <w:spacing w:line="240" w:lineRule="auto"/>
        <w:rPr>
          <w:snapToGrid w:val="0"/>
          <w:color w:val="0D0D0D"/>
          <w:u w:val="single"/>
          <w:lang w:val="lt-LT"/>
        </w:rPr>
      </w:pPr>
      <w:r w:rsidRPr="006D012A">
        <w:rPr>
          <w:snapToGrid w:val="0"/>
          <w:color w:val="0D0D0D"/>
          <w:u w:val="single"/>
          <w:lang w:val="lt-LT"/>
        </w:rPr>
        <w:t>Žindymas</w:t>
      </w:r>
    </w:p>
    <w:p w14:paraId="0CD65CDC" w14:textId="38C1736E" w:rsidR="00BD580D" w:rsidRPr="006D012A" w:rsidRDefault="00BD580D" w:rsidP="00BD580D">
      <w:pPr>
        <w:spacing w:line="240" w:lineRule="auto"/>
        <w:rPr>
          <w:snapToGrid w:val="0"/>
          <w:color w:val="0D0D0D"/>
          <w:lang w:val="lt-LT"/>
        </w:rPr>
      </w:pPr>
      <w:r w:rsidRPr="006D012A">
        <w:rPr>
          <w:snapToGrid w:val="0"/>
          <w:color w:val="0D0D0D"/>
          <w:lang w:val="lt-LT"/>
        </w:rPr>
        <w:t xml:space="preserve">Nežinoma, ar bendamustino išsiskiria į motinos pieną, todėl bendamustino </w:t>
      </w:r>
      <w:r w:rsidR="003C446E">
        <w:rPr>
          <w:snapToGrid w:val="0"/>
          <w:color w:val="0D0D0D"/>
          <w:lang w:val="lt-LT"/>
        </w:rPr>
        <w:t>draudžiama</w:t>
      </w:r>
      <w:r w:rsidR="003C446E" w:rsidRPr="006D012A">
        <w:rPr>
          <w:snapToGrid w:val="0"/>
          <w:color w:val="0D0D0D"/>
          <w:lang w:val="lt-LT"/>
        </w:rPr>
        <w:t xml:space="preserve"> </w:t>
      </w:r>
      <w:r w:rsidRPr="006D012A">
        <w:rPr>
          <w:snapToGrid w:val="0"/>
          <w:color w:val="0D0D0D"/>
          <w:lang w:val="lt-LT"/>
        </w:rPr>
        <w:t xml:space="preserve">vartoti žindymo </w:t>
      </w:r>
      <w:r w:rsidR="00611603" w:rsidRPr="006D012A">
        <w:rPr>
          <w:snapToGrid w:val="0"/>
          <w:color w:val="0D0D0D"/>
          <w:lang w:val="lt-LT"/>
        </w:rPr>
        <w:t>me</w:t>
      </w:r>
      <w:r w:rsidRPr="006D012A">
        <w:rPr>
          <w:snapToGrid w:val="0"/>
          <w:color w:val="0D0D0D"/>
          <w:lang w:val="lt-LT"/>
        </w:rPr>
        <w:t>tu (žr.</w:t>
      </w:r>
      <w:r w:rsidR="00611603" w:rsidRPr="006D012A">
        <w:rPr>
          <w:snapToGrid w:val="0"/>
          <w:color w:val="0D0D0D"/>
          <w:lang w:val="lt-LT"/>
        </w:rPr>
        <w:t> </w:t>
      </w:r>
      <w:r w:rsidRPr="006D012A">
        <w:rPr>
          <w:snapToGrid w:val="0"/>
          <w:color w:val="0D0D0D"/>
          <w:lang w:val="lt-LT"/>
        </w:rPr>
        <w:t xml:space="preserve">4.3 skyrių). Gydymo bendamustinu metu žindymą </w:t>
      </w:r>
      <w:r w:rsidR="003C446E">
        <w:rPr>
          <w:snapToGrid w:val="0"/>
          <w:color w:val="0D0D0D"/>
          <w:lang w:val="lt-LT"/>
        </w:rPr>
        <w:t>būtina</w:t>
      </w:r>
      <w:r w:rsidR="003C446E" w:rsidRPr="006D012A">
        <w:rPr>
          <w:snapToGrid w:val="0"/>
          <w:color w:val="0D0D0D"/>
          <w:lang w:val="lt-LT"/>
        </w:rPr>
        <w:t xml:space="preserve"> </w:t>
      </w:r>
      <w:r w:rsidRPr="006D012A">
        <w:rPr>
          <w:snapToGrid w:val="0"/>
          <w:color w:val="0D0D0D"/>
          <w:lang w:val="lt-LT"/>
        </w:rPr>
        <w:t>nutraukti.</w:t>
      </w:r>
    </w:p>
    <w:p w14:paraId="16B519A6" w14:textId="77777777" w:rsidR="00BD580D" w:rsidRPr="006D012A" w:rsidRDefault="00BD580D" w:rsidP="00BD580D">
      <w:pPr>
        <w:spacing w:line="240" w:lineRule="auto"/>
        <w:rPr>
          <w:snapToGrid w:val="0"/>
          <w:color w:val="0D0D0D"/>
          <w:lang w:val="lt-LT"/>
        </w:rPr>
      </w:pPr>
    </w:p>
    <w:p w14:paraId="3CA5B1D9"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4.7</w:t>
      </w:r>
      <w:r w:rsidRPr="006D012A">
        <w:rPr>
          <w:b/>
          <w:bCs/>
          <w:snapToGrid w:val="0"/>
          <w:lang w:val="lt-LT"/>
        </w:rPr>
        <w:tab/>
        <w:t>Poveikis gebėjimui vairuoti ir valdyti mechanizmus</w:t>
      </w:r>
    </w:p>
    <w:p w14:paraId="3BA4A2AE" w14:textId="77777777" w:rsidR="00BE0321" w:rsidRPr="006D012A" w:rsidRDefault="00BE0321" w:rsidP="007D69B0">
      <w:pPr>
        <w:keepNext/>
        <w:spacing w:line="240" w:lineRule="auto"/>
        <w:rPr>
          <w:snapToGrid w:val="0"/>
          <w:lang w:val="lt-LT"/>
        </w:rPr>
      </w:pPr>
    </w:p>
    <w:p w14:paraId="3601C6AD" w14:textId="77777777" w:rsidR="00611603" w:rsidRPr="006D012A" w:rsidRDefault="00BD580D" w:rsidP="00BE0321">
      <w:pPr>
        <w:spacing w:line="240" w:lineRule="auto"/>
        <w:rPr>
          <w:snapToGrid w:val="0"/>
          <w:lang w:val="lt-LT"/>
        </w:rPr>
      </w:pPr>
      <w:r w:rsidRPr="006D012A">
        <w:rPr>
          <w:snapToGrid w:val="0"/>
          <w:lang w:val="lt-LT"/>
        </w:rPr>
        <w:t>Bendamustine</w:t>
      </w:r>
      <w:r w:rsidR="00611603" w:rsidRPr="006D012A">
        <w:rPr>
          <w:snapToGrid w:val="0"/>
          <w:lang w:val="lt-LT"/>
        </w:rPr>
        <w:t> </w:t>
      </w:r>
      <w:r w:rsidRPr="006D012A">
        <w:rPr>
          <w:snapToGrid w:val="0"/>
          <w:lang w:val="lt-LT"/>
        </w:rPr>
        <w:t>Accord gebėjimą vairuoti ir valdyti mechanizmus veikia stipriai</w:t>
      </w:r>
      <w:r w:rsidR="00BE0321" w:rsidRPr="006D012A">
        <w:rPr>
          <w:snapToGrid w:val="0"/>
          <w:lang w:val="lt-LT"/>
        </w:rPr>
        <w:t>.</w:t>
      </w:r>
    </w:p>
    <w:p w14:paraId="7D2FB00A" w14:textId="77777777" w:rsidR="00611603" w:rsidRPr="006D012A" w:rsidRDefault="00BD580D" w:rsidP="00BE0321">
      <w:pPr>
        <w:spacing w:line="240" w:lineRule="auto"/>
        <w:rPr>
          <w:snapToGrid w:val="0"/>
          <w:lang w:val="lt-LT"/>
        </w:rPr>
      </w:pPr>
      <w:r w:rsidRPr="006D012A">
        <w:rPr>
          <w:snapToGrid w:val="0"/>
          <w:lang w:val="lt-LT"/>
        </w:rPr>
        <w:t>P</w:t>
      </w:r>
      <w:r w:rsidR="00BE0321" w:rsidRPr="006D012A">
        <w:rPr>
          <w:snapToGrid w:val="0"/>
          <w:lang w:val="lt-LT"/>
        </w:rPr>
        <w:t xml:space="preserve">ranešta apie ataksijos, periferinės neuropatijos ir somnolencijos atvejus gydymo </w:t>
      </w:r>
      <w:r w:rsidR="00D611D4" w:rsidRPr="006D012A">
        <w:rPr>
          <w:snapToGrid w:val="0"/>
          <w:lang w:val="lt-LT"/>
        </w:rPr>
        <w:t>Bendamustine</w:t>
      </w:r>
      <w:r w:rsidR="00611603" w:rsidRPr="006D012A">
        <w:rPr>
          <w:snapToGrid w:val="0"/>
          <w:lang w:val="lt-LT"/>
        </w:rPr>
        <w:t> </w:t>
      </w:r>
      <w:r w:rsidR="00D611D4" w:rsidRPr="006D012A">
        <w:rPr>
          <w:snapToGrid w:val="0"/>
          <w:lang w:val="lt-LT"/>
        </w:rPr>
        <w:t>Accord</w:t>
      </w:r>
      <w:r w:rsidR="00BE0321" w:rsidRPr="006D012A">
        <w:rPr>
          <w:snapToGrid w:val="0"/>
          <w:lang w:val="lt-LT"/>
        </w:rPr>
        <w:t xml:space="preserve"> metu (žr. 4.8 skyrių).</w:t>
      </w:r>
    </w:p>
    <w:p w14:paraId="29815DA1" w14:textId="77777777" w:rsidR="00BE0321" w:rsidRPr="006D012A" w:rsidRDefault="00BE0321" w:rsidP="00BE0321">
      <w:pPr>
        <w:spacing w:line="240" w:lineRule="auto"/>
        <w:rPr>
          <w:snapToGrid w:val="0"/>
          <w:lang w:val="lt-LT"/>
        </w:rPr>
      </w:pPr>
      <w:r w:rsidRPr="006D012A">
        <w:rPr>
          <w:snapToGrid w:val="0"/>
          <w:lang w:val="lt-LT"/>
        </w:rPr>
        <w:t>Pacientams būtina nurodyti, kad tuo atveju, jei pasireiškia minėtų simptomų, jie neatliktų pavojų kelti galinčių veiksmų, pvz., nevairuotų ir nevaldytų mechanizmų.</w:t>
      </w:r>
    </w:p>
    <w:p w14:paraId="62F1B5D7" w14:textId="77777777" w:rsidR="00BE0321" w:rsidRPr="006D012A" w:rsidRDefault="00BE0321" w:rsidP="00BE0321">
      <w:pPr>
        <w:spacing w:line="240" w:lineRule="auto"/>
        <w:rPr>
          <w:snapToGrid w:val="0"/>
          <w:lang w:val="lt-LT"/>
        </w:rPr>
      </w:pPr>
    </w:p>
    <w:p w14:paraId="6DD9D677" w14:textId="77777777" w:rsidR="00BE0321" w:rsidRPr="006D012A" w:rsidRDefault="00BE0321" w:rsidP="00BE0321">
      <w:pPr>
        <w:spacing w:line="240" w:lineRule="auto"/>
        <w:outlineLvl w:val="0"/>
        <w:rPr>
          <w:snapToGrid w:val="0"/>
          <w:lang w:val="lt-LT"/>
        </w:rPr>
      </w:pPr>
      <w:r w:rsidRPr="006D012A">
        <w:rPr>
          <w:b/>
          <w:snapToGrid w:val="0"/>
          <w:lang w:val="lt-LT"/>
        </w:rPr>
        <w:t>4.8</w:t>
      </w:r>
      <w:r w:rsidRPr="006D012A">
        <w:rPr>
          <w:b/>
          <w:snapToGrid w:val="0"/>
          <w:lang w:val="lt-LT"/>
        </w:rPr>
        <w:tab/>
        <w:t>Nepageidaujamas poveikis</w:t>
      </w:r>
    </w:p>
    <w:p w14:paraId="59057982" w14:textId="77777777" w:rsidR="00BE0321" w:rsidRPr="006D012A" w:rsidRDefault="00BE0321" w:rsidP="00BE0321">
      <w:pPr>
        <w:spacing w:line="240" w:lineRule="auto"/>
        <w:rPr>
          <w:snapToGrid w:val="0"/>
          <w:u w:val="single"/>
          <w:lang w:val="lt-LT"/>
        </w:rPr>
      </w:pPr>
    </w:p>
    <w:p w14:paraId="421347D1" w14:textId="77777777" w:rsidR="00BE0321" w:rsidRPr="006D012A" w:rsidRDefault="00BE0321" w:rsidP="00BE0321">
      <w:pPr>
        <w:spacing w:line="240" w:lineRule="auto"/>
        <w:rPr>
          <w:lang w:val="lt-LT" w:eastAsia="en-GB"/>
        </w:rPr>
      </w:pPr>
      <w:r w:rsidRPr="006D012A">
        <w:rPr>
          <w:lang w:val="lt-LT" w:eastAsia="en-GB"/>
        </w:rPr>
        <w:t xml:space="preserve">Dažniausios nepageidaujamos bendamustino hidrochlorido reakcijos yra kraujo nepageidaujamos reakcijos (leukopenija, trombopenija), toksinis poveikis odai (alerginės reakcijos), bendrieji simptomai (karščiavimas) ir virškinimo trakto simptomai (pykinimas, vėmimas). </w:t>
      </w:r>
    </w:p>
    <w:p w14:paraId="78B703B9" w14:textId="77777777" w:rsidR="00BE0321" w:rsidRPr="006D012A" w:rsidRDefault="00BE0321" w:rsidP="00BE0321">
      <w:pPr>
        <w:spacing w:line="240" w:lineRule="auto"/>
        <w:rPr>
          <w:lang w:val="lt-LT" w:eastAsia="en-GB"/>
        </w:rPr>
      </w:pPr>
    </w:p>
    <w:p w14:paraId="2016D881" w14:textId="77777777" w:rsidR="00BE0321" w:rsidRPr="006D012A" w:rsidRDefault="00BE0321" w:rsidP="00BE0321">
      <w:pPr>
        <w:spacing w:line="240" w:lineRule="auto"/>
        <w:rPr>
          <w:lang w:val="lt-LT" w:eastAsia="en-GB"/>
        </w:rPr>
      </w:pPr>
      <w:r w:rsidRPr="006D012A">
        <w:rPr>
          <w:lang w:val="lt-LT" w:eastAsia="en-GB"/>
        </w:rPr>
        <w:t>Žemiau esančioje lentelėje pateikiami duomenys apie bendamustino hidrochloridą.</w:t>
      </w:r>
    </w:p>
    <w:p w14:paraId="277C8FED" w14:textId="77777777" w:rsidR="00D611D4" w:rsidRPr="006D012A" w:rsidRDefault="00D611D4" w:rsidP="00D611D4">
      <w:pPr>
        <w:spacing w:line="240" w:lineRule="auto"/>
        <w:rPr>
          <w:u w:val="single"/>
          <w:lang w:val="lt-LT" w:eastAsia="en-GB"/>
        </w:rPr>
      </w:pP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162"/>
        <w:gridCol w:w="1650"/>
        <w:gridCol w:w="1378"/>
        <w:gridCol w:w="1587"/>
        <w:gridCol w:w="1587"/>
        <w:gridCol w:w="1587"/>
        <w:gridCol w:w="1579"/>
      </w:tblGrid>
      <w:tr w:rsidR="00100B40" w:rsidRPr="003C2BE9" w14:paraId="0AC69BBD" w14:textId="77777777" w:rsidTr="00146923">
        <w:trPr>
          <w:tblHeader/>
        </w:trPr>
        <w:tc>
          <w:tcPr>
            <w:tcW w:w="1162" w:type="dxa"/>
            <w:vAlign w:val="center"/>
          </w:tcPr>
          <w:p w14:paraId="70AA4060" w14:textId="77777777" w:rsidR="00BE0321" w:rsidRPr="006D012A" w:rsidRDefault="00BE0321" w:rsidP="007D69B0">
            <w:pPr>
              <w:keepNext/>
              <w:spacing w:line="240" w:lineRule="auto"/>
              <w:jc w:val="center"/>
              <w:rPr>
                <w:b/>
                <w:sz w:val="20"/>
                <w:lang w:val="lt-LT"/>
              </w:rPr>
            </w:pPr>
            <w:r w:rsidRPr="006D012A">
              <w:rPr>
                <w:b/>
                <w:sz w:val="20"/>
                <w:lang w:val="lt-LT"/>
              </w:rPr>
              <w:t>MedDRA organų sistemų klasė</w:t>
            </w:r>
          </w:p>
        </w:tc>
        <w:tc>
          <w:tcPr>
            <w:tcW w:w="1650" w:type="dxa"/>
            <w:vAlign w:val="center"/>
          </w:tcPr>
          <w:p w14:paraId="4E749571" w14:textId="77777777" w:rsidR="00BE0321" w:rsidRPr="006D012A" w:rsidRDefault="00BE0321" w:rsidP="007D69B0">
            <w:pPr>
              <w:keepNext/>
              <w:spacing w:line="240" w:lineRule="auto"/>
              <w:jc w:val="center"/>
              <w:rPr>
                <w:b/>
                <w:sz w:val="20"/>
                <w:lang w:val="lt-LT"/>
              </w:rPr>
            </w:pPr>
            <w:r w:rsidRPr="006D012A">
              <w:rPr>
                <w:b/>
                <w:sz w:val="20"/>
                <w:lang w:val="lt-LT"/>
              </w:rPr>
              <w:t>Labai dažn</w:t>
            </w:r>
            <w:r w:rsidR="00301886" w:rsidRPr="006D012A">
              <w:rPr>
                <w:b/>
                <w:sz w:val="20"/>
                <w:lang w:val="lt-LT"/>
              </w:rPr>
              <w:t>as</w:t>
            </w:r>
            <w:r w:rsidRPr="006D012A">
              <w:rPr>
                <w:b/>
                <w:sz w:val="20"/>
                <w:lang w:val="lt-LT"/>
              </w:rPr>
              <w:br/>
              <w:t>≥</w:t>
            </w:r>
            <w:r w:rsidR="00301886" w:rsidRPr="006D012A">
              <w:rPr>
                <w:b/>
                <w:sz w:val="20"/>
                <w:lang w:val="lt-LT"/>
              </w:rPr>
              <w:t> </w:t>
            </w:r>
            <w:r w:rsidRPr="006D012A">
              <w:rPr>
                <w:b/>
                <w:sz w:val="20"/>
                <w:lang w:val="lt-LT"/>
              </w:rPr>
              <w:t>1/10</w:t>
            </w:r>
          </w:p>
        </w:tc>
        <w:tc>
          <w:tcPr>
            <w:tcW w:w="1378" w:type="dxa"/>
            <w:vAlign w:val="center"/>
          </w:tcPr>
          <w:p w14:paraId="6995DF8C" w14:textId="77777777" w:rsidR="00BE0321" w:rsidRPr="006D012A" w:rsidRDefault="00BE0321" w:rsidP="007D69B0">
            <w:pPr>
              <w:keepNext/>
              <w:spacing w:line="240" w:lineRule="auto"/>
              <w:jc w:val="center"/>
              <w:rPr>
                <w:b/>
                <w:sz w:val="20"/>
                <w:lang w:val="lt-LT"/>
              </w:rPr>
            </w:pPr>
            <w:r w:rsidRPr="006D012A">
              <w:rPr>
                <w:b/>
                <w:sz w:val="20"/>
                <w:lang w:val="lt-LT"/>
              </w:rPr>
              <w:t>Dažn</w:t>
            </w:r>
            <w:r w:rsidR="00301886" w:rsidRPr="006D012A">
              <w:rPr>
                <w:b/>
                <w:sz w:val="20"/>
                <w:lang w:val="lt-LT"/>
              </w:rPr>
              <w:t>as</w:t>
            </w:r>
            <w:r w:rsidRPr="006D012A">
              <w:rPr>
                <w:b/>
                <w:sz w:val="20"/>
                <w:lang w:val="lt-LT"/>
              </w:rPr>
              <w:br/>
              <w:t>nuo ≥</w:t>
            </w:r>
            <w:r w:rsidR="00301886" w:rsidRPr="006D012A">
              <w:rPr>
                <w:b/>
                <w:sz w:val="20"/>
                <w:lang w:val="lt-LT"/>
              </w:rPr>
              <w:t> </w:t>
            </w:r>
            <w:r w:rsidRPr="006D012A">
              <w:rPr>
                <w:b/>
                <w:sz w:val="20"/>
                <w:lang w:val="lt-LT"/>
              </w:rPr>
              <w:t>1/100</w:t>
            </w:r>
            <w:r w:rsidR="002A7FC6" w:rsidRPr="006D012A">
              <w:rPr>
                <w:b/>
                <w:sz w:val="20"/>
                <w:lang w:val="lt-LT"/>
              </w:rPr>
              <w:br/>
            </w:r>
            <w:r w:rsidRPr="006D012A">
              <w:rPr>
                <w:b/>
                <w:sz w:val="20"/>
                <w:lang w:val="lt-LT"/>
              </w:rPr>
              <w:t>iki &lt;</w:t>
            </w:r>
            <w:r w:rsidR="002A7FC6" w:rsidRPr="006D012A">
              <w:rPr>
                <w:b/>
                <w:sz w:val="20"/>
                <w:lang w:val="lt-LT"/>
              </w:rPr>
              <w:t> </w:t>
            </w:r>
            <w:r w:rsidRPr="006D012A">
              <w:rPr>
                <w:b/>
                <w:sz w:val="20"/>
                <w:lang w:val="lt-LT"/>
              </w:rPr>
              <w:t>1/10</w:t>
            </w:r>
          </w:p>
        </w:tc>
        <w:tc>
          <w:tcPr>
            <w:tcW w:w="1587" w:type="dxa"/>
            <w:vAlign w:val="center"/>
          </w:tcPr>
          <w:p w14:paraId="35ADF359" w14:textId="77777777" w:rsidR="00BE0321" w:rsidRPr="006D012A" w:rsidRDefault="00BE0321" w:rsidP="007D69B0">
            <w:pPr>
              <w:keepNext/>
              <w:spacing w:line="240" w:lineRule="auto"/>
              <w:jc w:val="center"/>
              <w:rPr>
                <w:b/>
                <w:sz w:val="20"/>
                <w:lang w:val="lt-LT"/>
              </w:rPr>
            </w:pPr>
            <w:r w:rsidRPr="006D012A">
              <w:rPr>
                <w:b/>
                <w:sz w:val="20"/>
                <w:lang w:val="lt-LT"/>
              </w:rPr>
              <w:t>Nedažn</w:t>
            </w:r>
            <w:r w:rsidR="002A7FC6" w:rsidRPr="006D012A">
              <w:rPr>
                <w:b/>
                <w:sz w:val="20"/>
                <w:lang w:val="lt-LT"/>
              </w:rPr>
              <w:t>as</w:t>
            </w:r>
            <w:r w:rsidRPr="006D012A">
              <w:rPr>
                <w:b/>
                <w:sz w:val="20"/>
                <w:lang w:val="lt-LT"/>
              </w:rPr>
              <w:br/>
              <w:t>nuo ≥</w:t>
            </w:r>
            <w:r w:rsidR="002A7FC6" w:rsidRPr="006D012A">
              <w:rPr>
                <w:b/>
                <w:sz w:val="20"/>
                <w:lang w:val="lt-LT"/>
              </w:rPr>
              <w:t> </w:t>
            </w:r>
            <w:r w:rsidRPr="006D012A">
              <w:rPr>
                <w:b/>
                <w:sz w:val="20"/>
                <w:lang w:val="lt-LT"/>
              </w:rPr>
              <w:t>1/1</w:t>
            </w:r>
            <w:r w:rsidR="002A7FC6" w:rsidRPr="006D012A">
              <w:rPr>
                <w:b/>
                <w:sz w:val="20"/>
                <w:lang w:val="lt-LT"/>
              </w:rPr>
              <w:t> </w:t>
            </w:r>
            <w:r w:rsidRPr="006D012A">
              <w:rPr>
                <w:b/>
                <w:sz w:val="20"/>
                <w:lang w:val="lt-LT"/>
              </w:rPr>
              <w:t>000</w:t>
            </w:r>
            <w:r w:rsidR="002A7FC6" w:rsidRPr="006D012A">
              <w:rPr>
                <w:b/>
                <w:sz w:val="20"/>
                <w:lang w:val="lt-LT"/>
              </w:rPr>
              <w:br/>
            </w:r>
            <w:r w:rsidRPr="006D012A">
              <w:rPr>
                <w:b/>
                <w:sz w:val="20"/>
                <w:lang w:val="lt-LT"/>
              </w:rPr>
              <w:t>iki &lt;</w:t>
            </w:r>
            <w:r w:rsidR="002A7FC6" w:rsidRPr="006D012A">
              <w:rPr>
                <w:b/>
                <w:sz w:val="20"/>
                <w:lang w:val="lt-LT"/>
              </w:rPr>
              <w:t> </w:t>
            </w:r>
            <w:r w:rsidRPr="006D012A">
              <w:rPr>
                <w:b/>
                <w:sz w:val="20"/>
                <w:lang w:val="lt-LT"/>
              </w:rPr>
              <w:t>1/100</w:t>
            </w:r>
          </w:p>
        </w:tc>
        <w:tc>
          <w:tcPr>
            <w:tcW w:w="1587" w:type="dxa"/>
            <w:vAlign w:val="center"/>
          </w:tcPr>
          <w:p w14:paraId="6D5D6FFA" w14:textId="77777777" w:rsidR="00BE0321" w:rsidRPr="006D012A" w:rsidRDefault="00BE0321" w:rsidP="007D69B0">
            <w:pPr>
              <w:keepNext/>
              <w:spacing w:line="240" w:lineRule="auto"/>
              <w:jc w:val="center"/>
              <w:rPr>
                <w:b/>
                <w:sz w:val="20"/>
                <w:lang w:val="lt-LT"/>
              </w:rPr>
            </w:pPr>
            <w:r w:rsidRPr="006D012A">
              <w:rPr>
                <w:b/>
                <w:sz w:val="20"/>
                <w:lang w:val="lt-LT"/>
              </w:rPr>
              <w:t>Ret</w:t>
            </w:r>
            <w:r w:rsidR="002A7FC6" w:rsidRPr="006D012A">
              <w:rPr>
                <w:b/>
                <w:sz w:val="20"/>
                <w:lang w:val="lt-LT"/>
              </w:rPr>
              <w:t>as</w:t>
            </w:r>
            <w:r w:rsidRPr="006D012A">
              <w:rPr>
                <w:b/>
                <w:sz w:val="20"/>
                <w:lang w:val="lt-LT"/>
              </w:rPr>
              <w:br/>
              <w:t>nuo ≥</w:t>
            </w:r>
            <w:r w:rsidR="002A7FC6" w:rsidRPr="006D012A">
              <w:rPr>
                <w:b/>
                <w:sz w:val="20"/>
                <w:lang w:val="lt-LT"/>
              </w:rPr>
              <w:t> </w:t>
            </w:r>
            <w:r w:rsidRPr="006D012A">
              <w:rPr>
                <w:b/>
                <w:sz w:val="20"/>
                <w:lang w:val="lt-LT"/>
              </w:rPr>
              <w:t>1/10</w:t>
            </w:r>
            <w:r w:rsidR="002A7FC6" w:rsidRPr="006D012A">
              <w:rPr>
                <w:b/>
                <w:sz w:val="20"/>
                <w:lang w:val="lt-LT"/>
              </w:rPr>
              <w:t> </w:t>
            </w:r>
            <w:r w:rsidRPr="006D012A">
              <w:rPr>
                <w:b/>
                <w:sz w:val="20"/>
                <w:lang w:val="lt-LT"/>
              </w:rPr>
              <w:t>000</w:t>
            </w:r>
            <w:r w:rsidR="002A7FC6" w:rsidRPr="006D012A">
              <w:rPr>
                <w:b/>
                <w:sz w:val="20"/>
                <w:lang w:val="lt-LT"/>
              </w:rPr>
              <w:br/>
            </w:r>
            <w:r w:rsidRPr="006D012A">
              <w:rPr>
                <w:b/>
                <w:sz w:val="20"/>
                <w:lang w:val="lt-LT"/>
              </w:rPr>
              <w:t>iki &lt;</w:t>
            </w:r>
            <w:r w:rsidR="002A7FC6" w:rsidRPr="006D012A">
              <w:rPr>
                <w:b/>
                <w:sz w:val="20"/>
                <w:lang w:val="lt-LT"/>
              </w:rPr>
              <w:t> </w:t>
            </w:r>
            <w:r w:rsidRPr="006D012A">
              <w:rPr>
                <w:b/>
                <w:sz w:val="20"/>
                <w:lang w:val="lt-LT"/>
              </w:rPr>
              <w:t>1/1</w:t>
            </w:r>
            <w:r w:rsidR="002A7FC6" w:rsidRPr="006D012A">
              <w:rPr>
                <w:b/>
                <w:sz w:val="20"/>
                <w:lang w:val="lt-LT"/>
              </w:rPr>
              <w:t> </w:t>
            </w:r>
            <w:r w:rsidRPr="006D012A">
              <w:rPr>
                <w:b/>
                <w:sz w:val="20"/>
                <w:lang w:val="lt-LT"/>
              </w:rPr>
              <w:t>000</w:t>
            </w:r>
          </w:p>
        </w:tc>
        <w:tc>
          <w:tcPr>
            <w:tcW w:w="1587" w:type="dxa"/>
            <w:vAlign w:val="center"/>
          </w:tcPr>
          <w:p w14:paraId="349DB113" w14:textId="77777777" w:rsidR="00BE0321" w:rsidRPr="006D012A" w:rsidRDefault="00BE0321" w:rsidP="007D69B0">
            <w:pPr>
              <w:keepNext/>
              <w:spacing w:line="240" w:lineRule="auto"/>
              <w:jc w:val="center"/>
              <w:rPr>
                <w:b/>
                <w:sz w:val="20"/>
                <w:lang w:val="lt-LT"/>
              </w:rPr>
            </w:pPr>
            <w:r w:rsidRPr="006D012A">
              <w:rPr>
                <w:b/>
                <w:sz w:val="20"/>
                <w:lang w:val="lt-LT"/>
              </w:rPr>
              <w:t>Labai ret</w:t>
            </w:r>
            <w:r w:rsidR="002A7FC6" w:rsidRPr="006D012A">
              <w:rPr>
                <w:b/>
                <w:sz w:val="20"/>
                <w:lang w:val="lt-LT"/>
              </w:rPr>
              <w:t>as</w:t>
            </w:r>
            <w:r w:rsidRPr="006D012A">
              <w:rPr>
                <w:b/>
                <w:sz w:val="20"/>
                <w:lang w:val="lt-LT"/>
              </w:rPr>
              <w:br/>
              <w:t>&lt;</w:t>
            </w:r>
            <w:r w:rsidR="002A7FC6" w:rsidRPr="006D012A">
              <w:rPr>
                <w:b/>
                <w:sz w:val="20"/>
                <w:lang w:val="lt-LT"/>
              </w:rPr>
              <w:t> </w:t>
            </w:r>
            <w:r w:rsidRPr="006D012A">
              <w:rPr>
                <w:b/>
                <w:sz w:val="20"/>
                <w:lang w:val="lt-LT"/>
              </w:rPr>
              <w:t>1/10 000</w:t>
            </w:r>
          </w:p>
        </w:tc>
        <w:tc>
          <w:tcPr>
            <w:tcW w:w="1579" w:type="dxa"/>
            <w:vAlign w:val="center"/>
          </w:tcPr>
          <w:p w14:paraId="209EE512" w14:textId="77777777" w:rsidR="00BE0321" w:rsidRPr="006D012A" w:rsidRDefault="00BE0321" w:rsidP="007D69B0">
            <w:pPr>
              <w:keepNext/>
              <w:spacing w:line="240" w:lineRule="auto"/>
              <w:jc w:val="center"/>
              <w:rPr>
                <w:b/>
                <w:sz w:val="20"/>
                <w:lang w:val="lt-LT"/>
              </w:rPr>
            </w:pPr>
            <w:r w:rsidRPr="006D012A">
              <w:rPr>
                <w:b/>
                <w:sz w:val="20"/>
                <w:lang w:val="lt-LT"/>
              </w:rPr>
              <w:t>Dažnis nežinomas</w:t>
            </w:r>
            <w:r w:rsidR="004007E6" w:rsidRPr="006D012A">
              <w:rPr>
                <w:b/>
                <w:sz w:val="20"/>
                <w:lang w:val="lt-LT"/>
              </w:rPr>
              <w:br/>
            </w:r>
            <w:r w:rsidRPr="006D012A">
              <w:rPr>
                <w:b/>
                <w:sz w:val="20"/>
                <w:lang w:val="lt-LT"/>
              </w:rPr>
              <w:t>(negali būti apskaičiuotas pagal turimus duomenis)</w:t>
            </w:r>
          </w:p>
        </w:tc>
      </w:tr>
      <w:tr w:rsidR="00100B40" w:rsidRPr="006D012A" w14:paraId="383D320D" w14:textId="77777777" w:rsidTr="00146923">
        <w:tc>
          <w:tcPr>
            <w:tcW w:w="1162" w:type="dxa"/>
          </w:tcPr>
          <w:p w14:paraId="00515DFB" w14:textId="77777777" w:rsidR="00BE0321" w:rsidRPr="006D012A" w:rsidRDefault="00BE0321" w:rsidP="000268F2">
            <w:pPr>
              <w:spacing w:line="240" w:lineRule="auto"/>
              <w:rPr>
                <w:i/>
                <w:sz w:val="20"/>
                <w:lang w:val="lt-LT"/>
              </w:rPr>
            </w:pPr>
            <w:r w:rsidRPr="006D012A">
              <w:rPr>
                <w:i/>
                <w:sz w:val="20"/>
                <w:lang w:val="lt-LT"/>
              </w:rPr>
              <w:t>Infekcijos ir infestacijos</w:t>
            </w:r>
          </w:p>
        </w:tc>
        <w:tc>
          <w:tcPr>
            <w:tcW w:w="1650" w:type="dxa"/>
          </w:tcPr>
          <w:p w14:paraId="4C8F2220" w14:textId="2364A175" w:rsidR="00BE0321" w:rsidRPr="006D012A" w:rsidRDefault="00BE0321" w:rsidP="000268F2">
            <w:pPr>
              <w:spacing w:line="240" w:lineRule="auto"/>
              <w:rPr>
                <w:sz w:val="20"/>
                <w:lang w:val="lt-LT"/>
              </w:rPr>
            </w:pPr>
            <w:r w:rsidRPr="006D012A">
              <w:rPr>
                <w:sz w:val="20"/>
                <w:lang w:val="lt-LT"/>
              </w:rPr>
              <w:t>Infekcija</w:t>
            </w:r>
            <w:r w:rsidR="002A7FC6" w:rsidRPr="006D012A">
              <w:rPr>
                <w:sz w:val="20"/>
                <w:lang w:val="lt-LT"/>
              </w:rPr>
              <w:t> </w:t>
            </w:r>
            <w:r w:rsidR="0095751F">
              <w:rPr>
                <w:sz w:val="20"/>
                <w:lang w:val="lt-LT"/>
              </w:rPr>
              <w:t>(</w:t>
            </w:r>
            <w:r w:rsidRPr="006D012A">
              <w:rPr>
                <w:sz w:val="20"/>
                <w:lang w:val="lt-LT"/>
              </w:rPr>
              <w:t>N</w:t>
            </w:r>
            <w:r w:rsidR="0081598C">
              <w:rPr>
                <w:sz w:val="20"/>
                <w:lang w:val="lt-LT"/>
              </w:rPr>
              <w:t>P</w:t>
            </w:r>
            <w:r w:rsidR="0095751F">
              <w:rPr>
                <w:sz w:val="20"/>
                <w:lang w:val="lt-LT"/>
              </w:rPr>
              <w:t>)</w:t>
            </w:r>
            <w:r w:rsidRPr="006D012A">
              <w:rPr>
                <w:sz w:val="20"/>
                <w:lang w:val="lt-LT"/>
              </w:rPr>
              <w:t xml:space="preserve">, </w:t>
            </w:r>
            <w:r w:rsidR="00D611D4" w:rsidRPr="006D012A">
              <w:rPr>
                <w:sz w:val="20"/>
                <w:lang w:val="lt-LT"/>
              </w:rPr>
              <w:t xml:space="preserve">įskaitant oportunistinę infekciją </w:t>
            </w:r>
            <w:r w:rsidRPr="006D012A">
              <w:rPr>
                <w:sz w:val="20"/>
                <w:lang w:val="lt-LT"/>
              </w:rPr>
              <w:t>(</w:t>
            </w:r>
            <w:r w:rsidR="00D611D4" w:rsidRPr="006D012A">
              <w:rPr>
                <w:sz w:val="20"/>
                <w:lang w:val="lt-LT"/>
              </w:rPr>
              <w:t xml:space="preserve">pvz., </w:t>
            </w:r>
            <w:r w:rsidRPr="006D012A">
              <w:rPr>
                <w:i/>
                <w:sz w:val="20"/>
                <w:lang w:val="lt-LT"/>
              </w:rPr>
              <w:t>Herpes zoster</w:t>
            </w:r>
            <w:r w:rsidRPr="006D012A">
              <w:rPr>
                <w:sz w:val="20"/>
                <w:lang w:val="lt-LT"/>
              </w:rPr>
              <w:t>, citomegalo</w:t>
            </w:r>
            <w:r w:rsidR="004007E6" w:rsidRPr="006D012A">
              <w:rPr>
                <w:sz w:val="20"/>
                <w:lang w:val="lt-LT"/>
              </w:rPr>
              <w:t xml:space="preserve"> </w:t>
            </w:r>
            <w:r w:rsidRPr="006D012A">
              <w:rPr>
                <w:sz w:val="20"/>
                <w:lang w:val="lt-LT"/>
              </w:rPr>
              <w:t>viruso, hepatito</w:t>
            </w:r>
            <w:r w:rsidR="002A7FC6" w:rsidRPr="006D012A">
              <w:rPr>
                <w:sz w:val="20"/>
                <w:lang w:val="lt-LT"/>
              </w:rPr>
              <w:t> </w:t>
            </w:r>
            <w:r w:rsidRPr="006D012A">
              <w:rPr>
                <w:sz w:val="20"/>
                <w:lang w:val="lt-LT"/>
              </w:rPr>
              <w:t>B infekciją)</w:t>
            </w:r>
          </w:p>
        </w:tc>
        <w:tc>
          <w:tcPr>
            <w:tcW w:w="1378" w:type="dxa"/>
          </w:tcPr>
          <w:p w14:paraId="2A1D0B75" w14:textId="77777777" w:rsidR="00BE0321" w:rsidRPr="006D012A" w:rsidRDefault="00BE0321" w:rsidP="000268F2">
            <w:pPr>
              <w:spacing w:line="240" w:lineRule="auto"/>
              <w:rPr>
                <w:sz w:val="20"/>
                <w:lang w:val="lt-LT"/>
              </w:rPr>
            </w:pPr>
          </w:p>
        </w:tc>
        <w:tc>
          <w:tcPr>
            <w:tcW w:w="1587" w:type="dxa"/>
          </w:tcPr>
          <w:p w14:paraId="374D4399" w14:textId="77777777" w:rsidR="00BE0321" w:rsidRPr="006D012A" w:rsidRDefault="00BE0321" w:rsidP="000268F2">
            <w:pPr>
              <w:spacing w:line="240" w:lineRule="auto"/>
              <w:rPr>
                <w:sz w:val="20"/>
                <w:lang w:val="lt-LT"/>
              </w:rPr>
            </w:pPr>
            <w:r w:rsidRPr="006D012A">
              <w:rPr>
                <w:i/>
                <w:sz w:val="20"/>
                <w:lang w:val="lt-LT"/>
              </w:rPr>
              <w:t>Pneumocystis jirovecii</w:t>
            </w:r>
            <w:r w:rsidRPr="006D012A">
              <w:rPr>
                <w:sz w:val="20"/>
                <w:lang w:val="lt-LT"/>
              </w:rPr>
              <w:t xml:space="preserve"> sukelta pneumonija</w:t>
            </w:r>
          </w:p>
        </w:tc>
        <w:tc>
          <w:tcPr>
            <w:tcW w:w="1587" w:type="dxa"/>
          </w:tcPr>
          <w:p w14:paraId="2A2711FC" w14:textId="77777777" w:rsidR="00BE0321" w:rsidRPr="006D012A" w:rsidRDefault="00BE0321" w:rsidP="000268F2">
            <w:pPr>
              <w:spacing w:line="240" w:lineRule="auto"/>
              <w:rPr>
                <w:sz w:val="20"/>
                <w:lang w:val="lt-LT"/>
              </w:rPr>
            </w:pPr>
            <w:r w:rsidRPr="006D012A">
              <w:rPr>
                <w:sz w:val="20"/>
                <w:lang w:val="lt-LT"/>
              </w:rPr>
              <w:t>Sepsis</w:t>
            </w:r>
          </w:p>
        </w:tc>
        <w:tc>
          <w:tcPr>
            <w:tcW w:w="1587" w:type="dxa"/>
          </w:tcPr>
          <w:p w14:paraId="37E9BC60" w14:textId="77777777" w:rsidR="00BE0321" w:rsidRPr="006D012A" w:rsidRDefault="00BE0321" w:rsidP="007D69B0">
            <w:pPr>
              <w:spacing w:line="240" w:lineRule="auto"/>
              <w:rPr>
                <w:sz w:val="20"/>
                <w:lang w:val="lt-LT"/>
              </w:rPr>
            </w:pPr>
            <w:r w:rsidRPr="006D012A">
              <w:rPr>
                <w:sz w:val="20"/>
                <w:lang w:val="lt-LT"/>
              </w:rPr>
              <w:t>Pneumonija, daugiausia</w:t>
            </w:r>
            <w:r w:rsidR="002A7FC6" w:rsidRPr="006D012A">
              <w:rPr>
                <w:sz w:val="20"/>
                <w:lang w:val="lt-LT"/>
              </w:rPr>
              <w:t>i</w:t>
            </w:r>
            <w:r w:rsidRPr="006D012A">
              <w:rPr>
                <w:sz w:val="20"/>
                <w:lang w:val="lt-LT"/>
              </w:rPr>
              <w:t xml:space="preserve"> atipinė</w:t>
            </w:r>
          </w:p>
        </w:tc>
        <w:tc>
          <w:tcPr>
            <w:tcW w:w="1579" w:type="dxa"/>
          </w:tcPr>
          <w:p w14:paraId="1CEC81D3" w14:textId="77777777" w:rsidR="00BE0321" w:rsidRPr="006D012A" w:rsidRDefault="00BE0321" w:rsidP="000268F2">
            <w:pPr>
              <w:spacing w:line="240" w:lineRule="auto"/>
              <w:rPr>
                <w:sz w:val="20"/>
                <w:lang w:val="lt-LT"/>
              </w:rPr>
            </w:pPr>
          </w:p>
        </w:tc>
      </w:tr>
      <w:tr w:rsidR="00100B40" w:rsidRPr="003C2BE9" w14:paraId="03E9424C" w14:textId="77777777" w:rsidTr="00146923">
        <w:tc>
          <w:tcPr>
            <w:tcW w:w="1162" w:type="dxa"/>
          </w:tcPr>
          <w:p w14:paraId="1EB5F19E" w14:textId="77777777" w:rsidR="00BE0321" w:rsidRPr="006D012A" w:rsidRDefault="00BE0321" w:rsidP="000268F2">
            <w:pPr>
              <w:spacing w:line="240" w:lineRule="auto"/>
              <w:rPr>
                <w:i/>
                <w:sz w:val="20"/>
                <w:lang w:val="lt-LT"/>
              </w:rPr>
            </w:pPr>
            <w:r w:rsidRPr="006D012A">
              <w:rPr>
                <w:i/>
                <w:sz w:val="20"/>
                <w:lang w:val="lt-LT"/>
              </w:rPr>
              <w:t>Gerybiniai, piktybiniai ir nepatikslinti navikai (tarp jų cistos ir polipai)</w:t>
            </w:r>
          </w:p>
        </w:tc>
        <w:tc>
          <w:tcPr>
            <w:tcW w:w="1650" w:type="dxa"/>
          </w:tcPr>
          <w:p w14:paraId="45030C85" w14:textId="77777777" w:rsidR="00BE0321" w:rsidRPr="006D012A" w:rsidRDefault="00BE0321" w:rsidP="000268F2">
            <w:pPr>
              <w:spacing w:line="240" w:lineRule="auto"/>
              <w:rPr>
                <w:sz w:val="20"/>
                <w:lang w:val="lt-LT"/>
              </w:rPr>
            </w:pPr>
          </w:p>
        </w:tc>
        <w:tc>
          <w:tcPr>
            <w:tcW w:w="1378" w:type="dxa"/>
          </w:tcPr>
          <w:p w14:paraId="21042728" w14:textId="77777777" w:rsidR="00BE0321" w:rsidRPr="006D012A" w:rsidRDefault="00BE0321" w:rsidP="00C213BF">
            <w:pPr>
              <w:spacing w:line="240" w:lineRule="auto"/>
              <w:rPr>
                <w:sz w:val="20"/>
                <w:lang w:val="lt-LT"/>
              </w:rPr>
            </w:pPr>
            <w:r w:rsidRPr="006D012A">
              <w:rPr>
                <w:sz w:val="20"/>
                <w:lang w:val="lt-LT"/>
              </w:rPr>
              <w:t xml:space="preserve">Naviko </w:t>
            </w:r>
            <w:r w:rsidR="00C213BF" w:rsidRPr="006D012A">
              <w:rPr>
                <w:sz w:val="20"/>
                <w:lang w:val="lt-LT"/>
              </w:rPr>
              <w:t xml:space="preserve">lizės </w:t>
            </w:r>
            <w:r w:rsidRPr="006D012A">
              <w:rPr>
                <w:sz w:val="20"/>
                <w:lang w:val="lt-LT"/>
              </w:rPr>
              <w:t>sindromas</w:t>
            </w:r>
          </w:p>
        </w:tc>
        <w:tc>
          <w:tcPr>
            <w:tcW w:w="1587" w:type="dxa"/>
          </w:tcPr>
          <w:p w14:paraId="375EDF08" w14:textId="77777777" w:rsidR="00BE0321" w:rsidRPr="006D012A" w:rsidRDefault="00BE0321" w:rsidP="000268F2">
            <w:pPr>
              <w:spacing w:line="240" w:lineRule="auto"/>
              <w:rPr>
                <w:sz w:val="20"/>
                <w:lang w:val="lt-LT"/>
              </w:rPr>
            </w:pPr>
            <w:r w:rsidRPr="006D012A">
              <w:rPr>
                <w:sz w:val="20"/>
                <w:lang w:val="lt-LT"/>
              </w:rPr>
              <w:t>Mielodispla</w:t>
            </w:r>
            <w:r w:rsidR="002A7FC6" w:rsidRPr="006D012A">
              <w:rPr>
                <w:sz w:val="20"/>
                <w:lang w:val="lt-LT"/>
              </w:rPr>
              <w:t>z</w:t>
            </w:r>
            <w:r w:rsidRPr="006D012A">
              <w:rPr>
                <w:sz w:val="20"/>
                <w:lang w:val="lt-LT"/>
              </w:rPr>
              <w:t>inis sindromas, ūmi</w:t>
            </w:r>
            <w:r w:rsidR="002A7FC6" w:rsidRPr="006D012A">
              <w:rPr>
                <w:sz w:val="20"/>
                <w:lang w:val="lt-LT"/>
              </w:rPr>
              <w:t>nė</w:t>
            </w:r>
            <w:r w:rsidRPr="006D012A">
              <w:rPr>
                <w:sz w:val="20"/>
                <w:lang w:val="lt-LT"/>
              </w:rPr>
              <w:t xml:space="preserve"> mieloidinė leukemija</w:t>
            </w:r>
          </w:p>
        </w:tc>
        <w:tc>
          <w:tcPr>
            <w:tcW w:w="1587" w:type="dxa"/>
          </w:tcPr>
          <w:p w14:paraId="4D9F03E8" w14:textId="77777777" w:rsidR="00BE0321" w:rsidRPr="006D012A" w:rsidRDefault="00BE0321" w:rsidP="000268F2">
            <w:pPr>
              <w:spacing w:line="240" w:lineRule="auto"/>
              <w:rPr>
                <w:strike/>
                <w:sz w:val="20"/>
                <w:lang w:val="lt-LT"/>
              </w:rPr>
            </w:pPr>
          </w:p>
        </w:tc>
        <w:tc>
          <w:tcPr>
            <w:tcW w:w="1587" w:type="dxa"/>
          </w:tcPr>
          <w:p w14:paraId="6865B87D" w14:textId="77777777" w:rsidR="00BE0321" w:rsidRPr="006D012A" w:rsidRDefault="00BE0321" w:rsidP="007D69B0">
            <w:pPr>
              <w:spacing w:line="240" w:lineRule="auto"/>
              <w:rPr>
                <w:sz w:val="20"/>
                <w:lang w:val="lt-LT"/>
              </w:rPr>
            </w:pPr>
          </w:p>
        </w:tc>
        <w:tc>
          <w:tcPr>
            <w:tcW w:w="1579" w:type="dxa"/>
          </w:tcPr>
          <w:p w14:paraId="2163921E" w14:textId="77777777" w:rsidR="00BE0321" w:rsidRPr="006D012A" w:rsidRDefault="00BE0321" w:rsidP="000268F2">
            <w:pPr>
              <w:spacing w:line="240" w:lineRule="auto"/>
              <w:rPr>
                <w:sz w:val="20"/>
                <w:lang w:val="lt-LT"/>
              </w:rPr>
            </w:pPr>
          </w:p>
        </w:tc>
      </w:tr>
      <w:tr w:rsidR="00100B40" w:rsidRPr="006D012A" w14:paraId="3EFC10B8" w14:textId="77777777" w:rsidTr="00146923">
        <w:tc>
          <w:tcPr>
            <w:tcW w:w="1162" w:type="dxa"/>
          </w:tcPr>
          <w:p w14:paraId="26A11655" w14:textId="77777777" w:rsidR="00BE0321" w:rsidRPr="006D012A" w:rsidRDefault="00BE0321" w:rsidP="000268F2">
            <w:pPr>
              <w:spacing w:line="240" w:lineRule="auto"/>
              <w:rPr>
                <w:i/>
                <w:sz w:val="20"/>
                <w:lang w:val="lt-LT"/>
              </w:rPr>
            </w:pPr>
            <w:r w:rsidRPr="006D012A">
              <w:rPr>
                <w:i/>
                <w:sz w:val="20"/>
                <w:lang w:val="lt-LT"/>
              </w:rPr>
              <w:t>Kraujo ir limfinės sistemos sutrikimai</w:t>
            </w:r>
          </w:p>
        </w:tc>
        <w:tc>
          <w:tcPr>
            <w:tcW w:w="1650" w:type="dxa"/>
          </w:tcPr>
          <w:p w14:paraId="0CE2819D" w14:textId="6692B9A7" w:rsidR="00BE0321" w:rsidRPr="006D012A" w:rsidRDefault="00BE0321" w:rsidP="007D69B0">
            <w:pPr>
              <w:spacing w:line="240" w:lineRule="auto"/>
              <w:rPr>
                <w:sz w:val="20"/>
                <w:lang w:val="lt-LT"/>
              </w:rPr>
            </w:pPr>
            <w:r w:rsidRPr="006D012A">
              <w:rPr>
                <w:sz w:val="20"/>
                <w:lang w:val="lt-LT"/>
              </w:rPr>
              <w:t>Leukopenija</w:t>
            </w:r>
            <w:r w:rsidR="002A7FC6" w:rsidRPr="006D012A">
              <w:rPr>
                <w:sz w:val="20"/>
                <w:lang w:val="lt-LT"/>
              </w:rPr>
              <w:t> </w:t>
            </w:r>
            <w:r w:rsidR="0095751F">
              <w:rPr>
                <w:sz w:val="20"/>
                <w:lang w:val="lt-LT"/>
              </w:rPr>
              <w:t>(</w:t>
            </w:r>
            <w:r w:rsidRPr="006D012A">
              <w:rPr>
                <w:sz w:val="20"/>
                <w:lang w:val="lt-LT"/>
              </w:rPr>
              <w:t>N</w:t>
            </w:r>
            <w:r w:rsidR="0081598C">
              <w:rPr>
                <w:sz w:val="20"/>
                <w:lang w:val="lt-LT"/>
              </w:rPr>
              <w:t>P</w:t>
            </w:r>
            <w:r w:rsidR="0095751F">
              <w:rPr>
                <w:sz w:val="20"/>
                <w:lang w:val="lt-LT"/>
              </w:rPr>
              <w:t>)</w:t>
            </w:r>
            <w:r w:rsidRPr="006D012A">
              <w:rPr>
                <w:sz w:val="20"/>
                <w:lang w:val="lt-LT"/>
              </w:rPr>
              <w:t>, trombocitopenija</w:t>
            </w:r>
            <w:r w:rsidR="00D611D4" w:rsidRPr="006D012A">
              <w:rPr>
                <w:sz w:val="20"/>
                <w:lang w:val="lt-LT"/>
              </w:rPr>
              <w:t xml:space="preserve">, </w:t>
            </w:r>
            <w:r w:rsidR="00D611D4" w:rsidRPr="006D012A">
              <w:rPr>
                <w:sz w:val="20"/>
                <w:lang w:val="lt-LT" w:eastAsia="en-GB"/>
              </w:rPr>
              <w:t>limfopenija</w:t>
            </w:r>
          </w:p>
        </w:tc>
        <w:tc>
          <w:tcPr>
            <w:tcW w:w="1378" w:type="dxa"/>
          </w:tcPr>
          <w:p w14:paraId="6893297E" w14:textId="77777777" w:rsidR="00BE0321" w:rsidRPr="006D012A" w:rsidRDefault="00BE0321" w:rsidP="000268F2">
            <w:pPr>
              <w:spacing w:line="240" w:lineRule="auto"/>
              <w:rPr>
                <w:sz w:val="20"/>
                <w:lang w:val="lt-LT"/>
              </w:rPr>
            </w:pPr>
            <w:r w:rsidRPr="006D012A">
              <w:rPr>
                <w:sz w:val="20"/>
                <w:lang w:val="lt-LT"/>
              </w:rPr>
              <w:t>Kraujavimas, anemija, neutropenija</w:t>
            </w:r>
          </w:p>
        </w:tc>
        <w:tc>
          <w:tcPr>
            <w:tcW w:w="1587" w:type="dxa"/>
          </w:tcPr>
          <w:p w14:paraId="70ABAF39" w14:textId="77777777" w:rsidR="00BE0321" w:rsidRPr="006D012A" w:rsidRDefault="00BE0321" w:rsidP="000268F2">
            <w:pPr>
              <w:spacing w:line="240" w:lineRule="auto"/>
              <w:rPr>
                <w:sz w:val="20"/>
                <w:lang w:val="lt-LT"/>
              </w:rPr>
            </w:pPr>
            <w:r w:rsidRPr="006D012A">
              <w:rPr>
                <w:sz w:val="20"/>
                <w:lang w:val="lt-LT"/>
              </w:rPr>
              <w:t>Pancitopenija</w:t>
            </w:r>
          </w:p>
        </w:tc>
        <w:tc>
          <w:tcPr>
            <w:tcW w:w="1587" w:type="dxa"/>
          </w:tcPr>
          <w:p w14:paraId="056DFF7E" w14:textId="77777777" w:rsidR="00BE0321" w:rsidRPr="006D012A" w:rsidRDefault="00BE0321" w:rsidP="000268F2">
            <w:pPr>
              <w:spacing w:line="240" w:lineRule="auto"/>
              <w:rPr>
                <w:sz w:val="20"/>
                <w:lang w:val="lt-LT"/>
              </w:rPr>
            </w:pPr>
            <w:r w:rsidRPr="006D012A">
              <w:rPr>
                <w:sz w:val="20"/>
                <w:lang w:val="lt-LT"/>
              </w:rPr>
              <w:t>Kaulų čiulpų nepakankamumas</w:t>
            </w:r>
          </w:p>
        </w:tc>
        <w:tc>
          <w:tcPr>
            <w:tcW w:w="1587" w:type="dxa"/>
          </w:tcPr>
          <w:p w14:paraId="67EF39E5" w14:textId="77777777" w:rsidR="00BE0321" w:rsidRPr="006D012A" w:rsidRDefault="00BE0321" w:rsidP="007D69B0">
            <w:pPr>
              <w:spacing w:line="240" w:lineRule="auto"/>
              <w:rPr>
                <w:sz w:val="20"/>
                <w:lang w:val="lt-LT"/>
              </w:rPr>
            </w:pPr>
            <w:r w:rsidRPr="006D012A">
              <w:rPr>
                <w:sz w:val="20"/>
                <w:lang w:val="lt-LT"/>
              </w:rPr>
              <w:t>Hemolizė</w:t>
            </w:r>
          </w:p>
        </w:tc>
        <w:tc>
          <w:tcPr>
            <w:tcW w:w="1579" w:type="dxa"/>
          </w:tcPr>
          <w:p w14:paraId="5F8CFE13" w14:textId="77777777" w:rsidR="00BE0321" w:rsidRPr="006D012A" w:rsidRDefault="00BE0321" w:rsidP="000268F2">
            <w:pPr>
              <w:spacing w:line="240" w:lineRule="auto"/>
              <w:rPr>
                <w:sz w:val="20"/>
                <w:lang w:val="lt-LT"/>
              </w:rPr>
            </w:pPr>
          </w:p>
        </w:tc>
      </w:tr>
      <w:tr w:rsidR="00100B40" w:rsidRPr="006D012A" w14:paraId="06227D52" w14:textId="77777777" w:rsidTr="00146923">
        <w:tc>
          <w:tcPr>
            <w:tcW w:w="1162" w:type="dxa"/>
          </w:tcPr>
          <w:p w14:paraId="671A394F" w14:textId="77777777" w:rsidR="00BE0321" w:rsidRPr="006D012A" w:rsidRDefault="00BE0321" w:rsidP="000268F2">
            <w:pPr>
              <w:spacing w:line="240" w:lineRule="auto"/>
              <w:rPr>
                <w:i/>
                <w:sz w:val="20"/>
                <w:lang w:val="lt-LT"/>
              </w:rPr>
            </w:pPr>
            <w:r w:rsidRPr="006D012A">
              <w:rPr>
                <w:i/>
                <w:sz w:val="20"/>
                <w:lang w:val="lt-LT"/>
              </w:rPr>
              <w:t>Imuninės sistemos sutrikimai</w:t>
            </w:r>
          </w:p>
        </w:tc>
        <w:tc>
          <w:tcPr>
            <w:tcW w:w="1650" w:type="dxa"/>
          </w:tcPr>
          <w:p w14:paraId="74157D10" w14:textId="77777777" w:rsidR="00BE0321" w:rsidRPr="006D012A" w:rsidRDefault="00BE0321" w:rsidP="000268F2">
            <w:pPr>
              <w:spacing w:line="240" w:lineRule="auto"/>
              <w:rPr>
                <w:sz w:val="20"/>
                <w:lang w:val="lt-LT"/>
              </w:rPr>
            </w:pPr>
          </w:p>
        </w:tc>
        <w:tc>
          <w:tcPr>
            <w:tcW w:w="1378" w:type="dxa"/>
          </w:tcPr>
          <w:p w14:paraId="776BC831" w14:textId="25E925B2" w:rsidR="00BE0321" w:rsidRPr="006D012A" w:rsidRDefault="00BE0321" w:rsidP="000268F2">
            <w:pPr>
              <w:spacing w:line="240" w:lineRule="auto"/>
              <w:rPr>
                <w:sz w:val="20"/>
                <w:lang w:val="lt-LT"/>
              </w:rPr>
            </w:pPr>
            <w:r w:rsidRPr="006D012A">
              <w:rPr>
                <w:sz w:val="20"/>
                <w:lang w:val="lt-LT"/>
              </w:rPr>
              <w:t xml:space="preserve">Padidėjęs jautrumas </w:t>
            </w:r>
            <w:r w:rsidR="0095751F">
              <w:rPr>
                <w:sz w:val="20"/>
                <w:lang w:val="lt-LT"/>
              </w:rPr>
              <w:t>(</w:t>
            </w:r>
            <w:r w:rsidRPr="006D012A">
              <w:rPr>
                <w:sz w:val="20"/>
                <w:lang w:val="lt-LT"/>
              </w:rPr>
              <w:t>N</w:t>
            </w:r>
            <w:r w:rsidR="0081598C">
              <w:rPr>
                <w:sz w:val="20"/>
                <w:lang w:val="lt-LT"/>
              </w:rPr>
              <w:t>P</w:t>
            </w:r>
            <w:r w:rsidR="0095751F">
              <w:rPr>
                <w:sz w:val="20"/>
                <w:lang w:val="lt-LT"/>
              </w:rPr>
              <w:t>)</w:t>
            </w:r>
          </w:p>
        </w:tc>
        <w:tc>
          <w:tcPr>
            <w:tcW w:w="1587" w:type="dxa"/>
          </w:tcPr>
          <w:p w14:paraId="7CEC09E4" w14:textId="77777777" w:rsidR="00BE0321" w:rsidRPr="006D012A" w:rsidRDefault="00BE0321" w:rsidP="000268F2">
            <w:pPr>
              <w:spacing w:line="240" w:lineRule="auto"/>
              <w:rPr>
                <w:sz w:val="20"/>
                <w:lang w:val="lt-LT"/>
              </w:rPr>
            </w:pPr>
          </w:p>
        </w:tc>
        <w:tc>
          <w:tcPr>
            <w:tcW w:w="1587" w:type="dxa"/>
          </w:tcPr>
          <w:p w14:paraId="0644670B" w14:textId="77777777" w:rsidR="00BE0321" w:rsidRPr="006D012A" w:rsidRDefault="00BE0321" w:rsidP="007D69B0">
            <w:pPr>
              <w:spacing w:line="240" w:lineRule="auto"/>
              <w:rPr>
                <w:sz w:val="20"/>
                <w:lang w:val="lt-LT"/>
              </w:rPr>
            </w:pPr>
            <w:r w:rsidRPr="006D012A">
              <w:rPr>
                <w:sz w:val="20"/>
                <w:lang w:val="lt-LT"/>
              </w:rPr>
              <w:t>Anafilaksinė reakcija, anafilaktoidinė reakcija</w:t>
            </w:r>
          </w:p>
        </w:tc>
        <w:tc>
          <w:tcPr>
            <w:tcW w:w="1587" w:type="dxa"/>
          </w:tcPr>
          <w:p w14:paraId="0931C42D" w14:textId="77777777" w:rsidR="00BE0321" w:rsidRPr="006D012A" w:rsidRDefault="00BE0321" w:rsidP="007D69B0">
            <w:pPr>
              <w:spacing w:line="240" w:lineRule="auto"/>
              <w:rPr>
                <w:sz w:val="20"/>
                <w:lang w:val="lt-LT"/>
              </w:rPr>
            </w:pPr>
            <w:r w:rsidRPr="006D012A">
              <w:rPr>
                <w:sz w:val="20"/>
                <w:lang w:val="lt-LT"/>
              </w:rPr>
              <w:t>Anafilaksinis šokas</w:t>
            </w:r>
          </w:p>
        </w:tc>
        <w:tc>
          <w:tcPr>
            <w:tcW w:w="1579" w:type="dxa"/>
          </w:tcPr>
          <w:p w14:paraId="553FA825" w14:textId="77777777" w:rsidR="00BE0321" w:rsidRPr="006D012A" w:rsidRDefault="00BE0321" w:rsidP="000268F2">
            <w:pPr>
              <w:spacing w:line="240" w:lineRule="auto"/>
              <w:rPr>
                <w:sz w:val="20"/>
                <w:lang w:val="lt-LT"/>
              </w:rPr>
            </w:pPr>
          </w:p>
        </w:tc>
      </w:tr>
      <w:tr w:rsidR="00100B40" w:rsidRPr="003C2BE9" w14:paraId="31FC9A59" w14:textId="77777777" w:rsidTr="00146923">
        <w:tc>
          <w:tcPr>
            <w:tcW w:w="1162" w:type="dxa"/>
          </w:tcPr>
          <w:p w14:paraId="742E5926" w14:textId="77777777" w:rsidR="00BE0321" w:rsidRPr="006D012A" w:rsidRDefault="00BE0321" w:rsidP="000268F2">
            <w:pPr>
              <w:spacing w:line="240" w:lineRule="auto"/>
              <w:rPr>
                <w:i/>
                <w:sz w:val="20"/>
                <w:lang w:val="lt-LT"/>
              </w:rPr>
            </w:pPr>
            <w:r w:rsidRPr="006D012A">
              <w:rPr>
                <w:i/>
                <w:sz w:val="20"/>
                <w:lang w:val="lt-LT"/>
              </w:rPr>
              <w:t>Nervų sistemos sutrikimai</w:t>
            </w:r>
          </w:p>
        </w:tc>
        <w:tc>
          <w:tcPr>
            <w:tcW w:w="1650" w:type="dxa"/>
          </w:tcPr>
          <w:p w14:paraId="311F0702" w14:textId="77777777" w:rsidR="00BE0321" w:rsidRPr="006D012A" w:rsidRDefault="00BE0321" w:rsidP="000268F2">
            <w:pPr>
              <w:spacing w:line="240" w:lineRule="auto"/>
              <w:rPr>
                <w:sz w:val="20"/>
                <w:lang w:val="lt-LT"/>
              </w:rPr>
            </w:pPr>
            <w:r w:rsidRPr="006D012A">
              <w:rPr>
                <w:sz w:val="20"/>
                <w:lang w:val="lt-LT"/>
              </w:rPr>
              <w:t>Galvos skausmas</w:t>
            </w:r>
          </w:p>
        </w:tc>
        <w:tc>
          <w:tcPr>
            <w:tcW w:w="1378" w:type="dxa"/>
          </w:tcPr>
          <w:p w14:paraId="0E5CA97A" w14:textId="77777777" w:rsidR="00BE0321" w:rsidRPr="006D012A" w:rsidRDefault="00BE0321" w:rsidP="000268F2">
            <w:pPr>
              <w:spacing w:line="240" w:lineRule="auto"/>
              <w:rPr>
                <w:sz w:val="20"/>
                <w:lang w:val="lt-LT"/>
              </w:rPr>
            </w:pPr>
            <w:r w:rsidRPr="006D012A">
              <w:rPr>
                <w:sz w:val="20"/>
                <w:lang w:val="lt-LT"/>
              </w:rPr>
              <w:t>Nemiga, svaigulys</w:t>
            </w:r>
          </w:p>
        </w:tc>
        <w:tc>
          <w:tcPr>
            <w:tcW w:w="1587" w:type="dxa"/>
          </w:tcPr>
          <w:p w14:paraId="13DE6751" w14:textId="77777777" w:rsidR="00BE0321" w:rsidRPr="006D012A" w:rsidRDefault="00BE0321" w:rsidP="000268F2">
            <w:pPr>
              <w:spacing w:line="240" w:lineRule="auto"/>
              <w:rPr>
                <w:sz w:val="20"/>
                <w:lang w:val="lt-LT"/>
              </w:rPr>
            </w:pPr>
          </w:p>
        </w:tc>
        <w:tc>
          <w:tcPr>
            <w:tcW w:w="1587" w:type="dxa"/>
          </w:tcPr>
          <w:p w14:paraId="562E5887" w14:textId="77777777" w:rsidR="00BE0321" w:rsidRPr="006D012A" w:rsidRDefault="00BE0321" w:rsidP="000268F2">
            <w:pPr>
              <w:spacing w:line="240" w:lineRule="auto"/>
              <w:rPr>
                <w:sz w:val="20"/>
                <w:lang w:val="lt-LT"/>
              </w:rPr>
            </w:pPr>
            <w:r w:rsidRPr="006D012A">
              <w:rPr>
                <w:sz w:val="20"/>
                <w:lang w:val="lt-LT"/>
              </w:rPr>
              <w:t>Somnolencija, afonija</w:t>
            </w:r>
          </w:p>
        </w:tc>
        <w:tc>
          <w:tcPr>
            <w:tcW w:w="1587" w:type="dxa"/>
          </w:tcPr>
          <w:p w14:paraId="4B072588" w14:textId="77777777" w:rsidR="00BE0321" w:rsidRPr="006D012A" w:rsidRDefault="00BE0321" w:rsidP="007D69B0">
            <w:pPr>
              <w:spacing w:line="240" w:lineRule="auto"/>
              <w:rPr>
                <w:sz w:val="20"/>
                <w:lang w:val="lt-LT"/>
              </w:rPr>
            </w:pPr>
            <w:r w:rsidRPr="006D012A">
              <w:rPr>
                <w:sz w:val="20"/>
                <w:lang w:val="lt-LT"/>
              </w:rPr>
              <w:t>Disgeuzija, parestezija, periferinė sensorinė neuropatija, anticholinerginis sindromas, nervų sistemos sutrikimai, ataksija, encefalitas</w:t>
            </w:r>
          </w:p>
        </w:tc>
        <w:tc>
          <w:tcPr>
            <w:tcW w:w="1579" w:type="dxa"/>
          </w:tcPr>
          <w:p w14:paraId="6C37C139" w14:textId="77777777" w:rsidR="00BE0321" w:rsidRPr="006D012A" w:rsidRDefault="00BE0321" w:rsidP="000268F2">
            <w:pPr>
              <w:spacing w:line="240" w:lineRule="auto"/>
              <w:rPr>
                <w:sz w:val="20"/>
                <w:lang w:val="lt-LT"/>
              </w:rPr>
            </w:pPr>
          </w:p>
        </w:tc>
      </w:tr>
      <w:tr w:rsidR="00100B40" w:rsidRPr="006D012A" w14:paraId="05AFADC6" w14:textId="77777777" w:rsidTr="00146923">
        <w:tc>
          <w:tcPr>
            <w:tcW w:w="1162" w:type="dxa"/>
          </w:tcPr>
          <w:p w14:paraId="42BA1EE0" w14:textId="77777777" w:rsidR="00BE0321" w:rsidRPr="006D012A" w:rsidRDefault="00BE0321" w:rsidP="000268F2">
            <w:pPr>
              <w:spacing w:line="240" w:lineRule="auto"/>
              <w:rPr>
                <w:i/>
                <w:sz w:val="20"/>
                <w:lang w:val="lt-LT"/>
              </w:rPr>
            </w:pPr>
            <w:r w:rsidRPr="006D012A">
              <w:rPr>
                <w:i/>
                <w:sz w:val="20"/>
                <w:lang w:val="lt-LT"/>
              </w:rPr>
              <w:t>Širdies sutrikimai</w:t>
            </w:r>
          </w:p>
        </w:tc>
        <w:tc>
          <w:tcPr>
            <w:tcW w:w="1650" w:type="dxa"/>
          </w:tcPr>
          <w:p w14:paraId="793F4958" w14:textId="77777777" w:rsidR="00BE0321" w:rsidRPr="006D012A" w:rsidRDefault="00BE0321" w:rsidP="000268F2">
            <w:pPr>
              <w:spacing w:line="240" w:lineRule="auto"/>
              <w:rPr>
                <w:sz w:val="20"/>
                <w:lang w:val="lt-LT"/>
              </w:rPr>
            </w:pPr>
          </w:p>
        </w:tc>
        <w:tc>
          <w:tcPr>
            <w:tcW w:w="1378" w:type="dxa"/>
          </w:tcPr>
          <w:p w14:paraId="0BEDAA3C" w14:textId="77777777" w:rsidR="00BE0321" w:rsidRPr="006D012A" w:rsidRDefault="00BE0321" w:rsidP="000268F2">
            <w:pPr>
              <w:spacing w:line="240" w:lineRule="auto"/>
              <w:rPr>
                <w:sz w:val="20"/>
                <w:lang w:val="lt-LT"/>
              </w:rPr>
            </w:pPr>
            <w:r w:rsidRPr="006D012A">
              <w:rPr>
                <w:sz w:val="20"/>
                <w:lang w:val="lt-LT"/>
              </w:rPr>
              <w:t>Širdies disfunkcija, pvz., pa</w:t>
            </w:r>
            <w:r w:rsidR="00AA60AB" w:rsidRPr="006D012A">
              <w:rPr>
                <w:sz w:val="20"/>
                <w:lang w:val="lt-LT"/>
              </w:rPr>
              <w:t>l</w:t>
            </w:r>
            <w:r w:rsidRPr="006D012A">
              <w:rPr>
                <w:sz w:val="20"/>
                <w:lang w:val="lt-LT"/>
              </w:rPr>
              <w:t>pitacija, krūtinės angina,</w:t>
            </w:r>
            <w:r w:rsidRPr="006D012A">
              <w:rPr>
                <w:sz w:val="20"/>
                <w:u w:val="single"/>
                <w:lang w:val="lt-LT"/>
              </w:rPr>
              <w:t xml:space="preserve"> </w:t>
            </w:r>
            <w:r w:rsidRPr="006D012A">
              <w:rPr>
                <w:sz w:val="20"/>
                <w:lang w:val="lt-LT"/>
              </w:rPr>
              <w:t>aritmija</w:t>
            </w:r>
          </w:p>
        </w:tc>
        <w:tc>
          <w:tcPr>
            <w:tcW w:w="1587" w:type="dxa"/>
          </w:tcPr>
          <w:p w14:paraId="37A87D9D" w14:textId="77777777" w:rsidR="00BE0321" w:rsidRPr="006D012A" w:rsidRDefault="00BE0321" w:rsidP="000268F2">
            <w:pPr>
              <w:spacing w:line="240" w:lineRule="auto"/>
              <w:rPr>
                <w:sz w:val="20"/>
                <w:lang w:val="lt-LT"/>
              </w:rPr>
            </w:pPr>
            <w:r w:rsidRPr="006D012A">
              <w:rPr>
                <w:sz w:val="20"/>
                <w:lang w:val="lt-LT"/>
              </w:rPr>
              <w:t>Skystis perikard</w:t>
            </w:r>
            <w:r w:rsidR="00BA6C0B" w:rsidRPr="006D012A">
              <w:rPr>
                <w:sz w:val="20"/>
                <w:lang w:val="lt-LT"/>
              </w:rPr>
              <w:t xml:space="preserve">o </w:t>
            </w:r>
            <w:r w:rsidRPr="006D012A">
              <w:rPr>
                <w:sz w:val="20"/>
                <w:lang w:val="lt-LT"/>
              </w:rPr>
              <w:t>e</w:t>
            </w:r>
            <w:r w:rsidR="00BA6C0B" w:rsidRPr="006D012A">
              <w:rPr>
                <w:sz w:val="20"/>
                <w:lang w:val="lt-LT"/>
              </w:rPr>
              <w:t>rtmėje</w:t>
            </w:r>
            <w:r w:rsidR="00D611D4" w:rsidRPr="006D012A">
              <w:rPr>
                <w:sz w:val="20"/>
                <w:lang w:val="lt-LT"/>
              </w:rPr>
              <w:t xml:space="preserve">, </w:t>
            </w:r>
            <w:r w:rsidR="00D611D4" w:rsidRPr="006D012A">
              <w:rPr>
                <w:sz w:val="20"/>
                <w:lang w:val="lt-LT" w:eastAsia="en-GB"/>
              </w:rPr>
              <w:t>miokardo infarktas, širdies nepakankamumas</w:t>
            </w:r>
          </w:p>
        </w:tc>
        <w:tc>
          <w:tcPr>
            <w:tcW w:w="1587" w:type="dxa"/>
          </w:tcPr>
          <w:p w14:paraId="55E7C441" w14:textId="77777777" w:rsidR="00BE0321" w:rsidRPr="006D012A" w:rsidRDefault="00BE0321" w:rsidP="000268F2">
            <w:pPr>
              <w:spacing w:line="240" w:lineRule="auto"/>
              <w:rPr>
                <w:sz w:val="20"/>
                <w:lang w:val="lt-LT"/>
              </w:rPr>
            </w:pPr>
          </w:p>
        </w:tc>
        <w:tc>
          <w:tcPr>
            <w:tcW w:w="1587" w:type="dxa"/>
          </w:tcPr>
          <w:p w14:paraId="3760D1BF" w14:textId="77777777" w:rsidR="00BE0321" w:rsidRPr="006D012A" w:rsidRDefault="00BE0321" w:rsidP="007D69B0">
            <w:pPr>
              <w:spacing w:line="240" w:lineRule="auto"/>
              <w:rPr>
                <w:sz w:val="20"/>
                <w:lang w:val="lt-LT"/>
              </w:rPr>
            </w:pPr>
            <w:r w:rsidRPr="006D012A">
              <w:rPr>
                <w:sz w:val="20"/>
                <w:lang w:val="lt-LT"/>
              </w:rPr>
              <w:t>Tachikardija</w:t>
            </w:r>
          </w:p>
        </w:tc>
        <w:tc>
          <w:tcPr>
            <w:tcW w:w="1579" w:type="dxa"/>
          </w:tcPr>
          <w:p w14:paraId="185B67F4" w14:textId="77777777" w:rsidR="00BE0321" w:rsidRPr="006D012A" w:rsidRDefault="00BE0321" w:rsidP="000268F2">
            <w:pPr>
              <w:spacing w:line="240" w:lineRule="auto"/>
              <w:rPr>
                <w:sz w:val="20"/>
                <w:lang w:val="lt-LT"/>
              </w:rPr>
            </w:pPr>
            <w:r w:rsidRPr="006D012A">
              <w:rPr>
                <w:sz w:val="20"/>
                <w:lang w:val="lt-LT"/>
              </w:rPr>
              <w:t>Prieširdžių virpėjimas</w:t>
            </w:r>
          </w:p>
        </w:tc>
      </w:tr>
      <w:tr w:rsidR="00100B40" w:rsidRPr="006D012A" w14:paraId="1770BCAC" w14:textId="77777777" w:rsidTr="00146923">
        <w:tc>
          <w:tcPr>
            <w:tcW w:w="1162" w:type="dxa"/>
          </w:tcPr>
          <w:p w14:paraId="3FAA25E6" w14:textId="77777777" w:rsidR="00BE0321" w:rsidRPr="006D012A" w:rsidRDefault="00BE0321" w:rsidP="000268F2">
            <w:pPr>
              <w:spacing w:line="240" w:lineRule="auto"/>
              <w:rPr>
                <w:i/>
                <w:sz w:val="20"/>
                <w:lang w:val="lt-LT"/>
              </w:rPr>
            </w:pPr>
            <w:r w:rsidRPr="006D012A">
              <w:rPr>
                <w:i/>
                <w:sz w:val="20"/>
                <w:lang w:val="lt-LT"/>
              </w:rPr>
              <w:t>Kraujagyslių sutrikimai</w:t>
            </w:r>
          </w:p>
        </w:tc>
        <w:tc>
          <w:tcPr>
            <w:tcW w:w="1650" w:type="dxa"/>
          </w:tcPr>
          <w:p w14:paraId="7D7CBF65" w14:textId="77777777" w:rsidR="00BE0321" w:rsidRPr="006D012A" w:rsidRDefault="00BE0321" w:rsidP="000268F2">
            <w:pPr>
              <w:spacing w:line="240" w:lineRule="auto"/>
              <w:rPr>
                <w:sz w:val="20"/>
                <w:lang w:val="lt-LT"/>
              </w:rPr>
            </w:pPr>
          </w:p>
        </w:tc>
        <w:tc>
          <w:tcPr>
            <w:tcW w:w="1378" w:type="dxa"/>
          </w:tcPr>
          <w:p w14:paraId="35C7738A" w14:textId="77777777" w:rsidR="00BE0321" w:rsidRPr="006D012A" w:rsidRDefault="00BE0321" w:rsidP="000268F2">
            <w:pPr>
              <w:spacing w:line="240" w:lineRule="auto"/>
              <w:rPr>
                <w:sz w:val="20"/>
                <w:lang w:val="lt-LT"/>
              </w:rPr>
            </w:pPr>
            <w:r w:rsidRPr="006D012A">
              <w:rPr>
                <w:sz w:val="20"/>
                <w:lang w:val="lt-LT"/>
              </w:rPr>
              <w:t>Hipotenzija, hipertenzija</w:t>
            </w:r>
          </w:p>
        </w:tc>
        <w:tc>
          <w:tcPr>
            <w:tcW w:w="1587" w:type="dxa"/>
          </w:tcPr>
          <w:p w14:paraId="3FA833B3" w14:textId="77777777" w:rsidR="00BE0321" w:rsidRPr="006D012A" w:rsidRDefault="00BE0321" w:rsidP="000268F2">
            <w:pPr>
              <w:spacing w:line="240" w:lineRule="auto"/>
              <w:rPr>
                <w:sz w:val="20"/>
                <w:lang w:val="lt-LT"/>
              </w:rPr>
            </w:pPr>
          </w:p>
        </w:tc>
        <w:tc>
          <w:tcPr>
            <w:tcW w:w="1587" w:type="dxa"/>
          </w:tcPr>
          <w:p w14:paraId="32D42734" w14:textId="77777777" w:rsidR="00BE0321" w:rsidRPr="006D012A" w:rsidRDefault="00BE0321" w:rsidP="000268F2">
            <w:pPr>
              <w:spacing w:line="240" w:lineRule="auto"/>
              <w:rPr>
                <w:sz w:val="20"/>
                <w:lang w:val="lt-LT"/>
              </w:rPr>
            </w:pPr>
            <w:r w:rsidRPr="006D012A">
              <w:rPr>
                <w:sz w:val="20"/>
                <w:lang w:val="lt-LT"/>
              </w:rPr>
              <w:t>Ūminis kraujotakos nepakankamumas</w:t>
            </w:r>
          </w:p>
        </w:tc>
        <w:tc>
          <w:tcPr>
            <w:tcW w:w="1587" w:type="dxa"/>
          </w:tcPr>
          <w:p w14:paraId="0FF0D32E" w14:textId="77777777" w:rsidR="00BE0321" w:rsidRPr="006D012A" w:rsidRDefault="00BE0321" w:rsidP="007D69B0">
            <w:pPr>
              <w:spacing w:line="240" w:lineRule="auto"/>
              <w:rPr>
                <w:sz w:val="20"/>
                <w:lang w:val="lt-LT"/>
              </w:rPr>
            </w:pPr>
            <w:r w:rsidRPr="006D012A">
              <w:rPr>
                <w:sz w:val="20"/>
                <w:lang w:val="lt-LT"/>
              </w:rPr>
              <w:t>Flebitas</w:t>
            </w:r>
          </w:p>
        </w:tc>
        <w:tc>
          <w:tcPr>
            <w:tcW w:w="1579" w:type="dxa"/>
          </w:tcPr>
          <w:p w14:paraId="24E244A9" w14:textId="77777777" w:rsidR="00BE0321" w:rsidRPr="006D012A" w:rsidRDefault="00BE0321" w:rsidP="000268F2">
            <w:pPr>
              <w:spacing w:line="240" w:lineRule="auto"/>
              <w:rPr>
                <w:sz w:val="20"/>
                <w:lang w:val="lt-LT"/>
              </w:rPr>
            </w:pPr>
          </w:p>
        </w:tc>
      </w:tr>
      <w:tr w:rsidR="00100B40" w:rsidRPr="006D012A" w14:paraId="6765D199" w14:textId="77777777" w:rsidTr="00146923">
        <w:tc>
          <w:tcPr>
            <w:tcW w:w="1162" w:type="dxa"/>
          </w:tcPr>
          <w:p w14:paraId="5B02CB94" w14:textId="77777777" w:rsidR="00BE0321" w:rsidRPr="006D012A" w:rsidRDefault="00BE0321" w:rsidP="000268F2">
            <w:pPr>
              <w:spacing w:line="240" w:lineRule="auto"/>
              <w:rPr>
                <w:i/>
                <w:sz w:val="20"/>
                <w:lang w:val="lt-LT"/>
              </w:rPr>
            </w:pPr>
            <w:r w:rsidRPr="006D012A">
              <w:rPr>
                <w:i/>
                <w:sz w:val="20"/>
                <w:lang w:val="lt-LT"/>
              </w:rPr>
              <w:t>Kvėpavimo sistemos, krūtinės ląstos ir tarpuplaučio sutrikimai</w:t>
            </w:r>
          </w:p>
        </w:tc>
        <w:tc>
          <w:tcPr>
            <w:tcW w:w="1650" w:type="dxa"/>
          </w:tcPr>
          <w:p w14:paraId="1548D658" w14:textId="77777777" w:rsidR="00BE0321" w:rsidRPr="006D012A" w:rsidRDefault="00BE0321" w:rsidP="000268F2">
            <w:pPr>
              <w:spacing w:line="240" w:lineRule="auto"/>
              <w:rPr>
                <w:sz w:val="20"/>
                <w:lang w:val="lt-LT"/>
              </w:rPr>
            </w:pPr>
          </w:p>
        </w:tc>
        <w:tc>
          <w:tcPr>
            <w:tcW w:w="1378" w:type="dxa"/>
          </w:tcPr>
          <w:p w14:paraId="26539ED3" w14:textId="77777777" w:rsidR="00BE0321" w:rsidRPr="006D012A" w:rsidRDefault="00BE0321" w:rsidP="000268F2">
            <w:pPr>
              <w:spacing w:line="240" w:lineRule="auto"/>
              <w:rPr>
                <w:sz w:val="20"/>
                <w:lang w:val="lt-LT"/>
              </w:rPr>
            </w:pPr>
            <w:r w:rsidRPr="006D012A">
              <w:rPr>
                <w:sz w:val="20"/>
                <w:lang w:val="lt-LT"/>
              </w:rPr>
              <w:t>Plaučių disfunkcija</w:t>
            </w:r>
          </w:p>
        </w:tc>
        <w:tc>
          <w:tcPr>
            <w:tcW w:w="1587" w:type="dxa"/>
          </w:tcPr>
          <w:p w14:paraId="7100C89C" w14:textId="77777777" w:rsidR="00BE0321" w:rsidRPr="006D012A" w:rsidRDefault="00BE0321" w:rsidP="000268F2">
            <w:pPr>
              <w:spacing w:line="240" w:lineRule="auto"/>
              <w:rPr>
                <w:sz w:val="20"/>
                <w:lang w:val="lt-LT"/>
              </w:rPr>
            </w:pPr>
          </w:p>
        </w:tc>
        <w:tc>
          <w:tcPr>
            <w:tcW w:w="1587" w:type="dxa"/>
          </w:tcPr>
          <w:p w14:paraId="461CFF35" w14:textId="77777777" w:rsidR="00BE0321" w:rsidRPr="006D012A" w:rsidRDefault="00BE0321" w:rsidP="000268F2">
            <w:pPr>
              <w:spacing w:line="240" w:lineRule="auto"/>
              <w:rPr>
                <w:sz w:val="20"/>
                <w:lang w:val="lt-LT"/>
              </w:rPr>
            </w:pPr>
          </w:p>
        </w:tc>
        <w:tc>
          <w:tcPr>
            <w:tcW w:w="1587" w:type="dxa"/>
          </w:tcPr>
          <w:p w14:paraId="61777BE1" w14:textId="77777777" w:rsidR="00BE0321" w:rsidRPr="006D012A" w:rsidRDefault="00BE0321" w:rsidP="007D69B0">
            <w:pPr>
              <w:spacing w:line="240" w:lineRule="auto"/>
              <w:rPr>
                <w:sz w:val="20"/>
                <w:lang w:val="lt-LT"/>
              </w:rPr>
            </w:pPr>
            <w:r w:rsidRPr="006D012A">
              <w:rPr>
                <w:sz w:val="20"/>
                <w:lang w:val="lt-LT"/>
              </w:rPr>
              <w:t>Plaučių fibrozė</w:t>
            </w:r>
          </w:p>
        </w:tc>
        <w:tc>
          <w:tcPr>
            <w:tcW w:w="1579" w:type="dxa"/>
          </w:tcPr>
          <w:p w14:paraId="3FD84898" w14:textId="77777777" w:rsidR="00BE0321" w:rsidRPr="006D012A" w:rsidRDefault="00D611D4" w:rsidP="000268F2">
            <w:pPr>
              <w:spacing w:line="240" w:lineRule="auto"/>
              <w:rPr>
                <w:sz w:val="20"/>
                <w:lang w:val="lt-LT"/>
              </w:rPr>
            </w:pPr>
            <w:r w:rsidRPr="006D012A">
              <w:rPr>
                <w:sz w:val="20"/>
                <w:lang w:val="lt-LT"/>
              </w:rPr>
              <w:t>Pneumonitas,</w:t>
            </w:r>
            <w:r w:rsidR="00100B40" w:rsidRPr="006D012A">
              <w:rPr>
                <w:sz w:val="20"/>
                <w:lang w:val="lt-LT"/>
              </w:rPr>
              <w:t xml:space="preserve"> </w:t>
            </w:r>
            <w:r w:rsidRPr="006D012A">
              <w:rPr>
                <w:sz w:val="20"/>
                <w:lang w:val="lt-LT"/>
              </w:rPr>
              <w:t>plaučių alveolinė hemoragija</w:t>
            </w:r>
          </w:p>
        </w:tc>
      </w:tr>
      <w:tr w:rsidR="00100B40" w:rsidRPr="003C2BE9" w14:paraId="6ABA5021" w14:textId="77777777" w:rsidTr="00146923">
        <w:tc>
          <w:tcPr>
            <w:tcW w:w="1162" w:type="dxa"/>
          </w:tcPr>
          <w:p w14:paraId="4826C761" w14:textId="77777777" w:rsidR="00BE0321" w:rsidRPr="006D012A" w:rsidRDefault="00BE0321" w:rsidP="000268F2">
            <w:pPr>
              <w:spacing w:line="240" w:lineRule="auto"/>
              <w:rPr>
                <w:i/>
                <w:sz w:val="20"/>
                <w:lang w:val="lt-LT"/>
              </w:rPr>
            </w:pPr>
            <w:r w:rsidRPr="006D012A">
              <w:rPr>
                <w:i/>
                <w:sz w:val="20"/>
                <w:lang w:val="lt-LT"/>
              </w:rPr>
              <w:lastRenderedPageBreak/>
              <w:t>Virškinimo trakto sutrikimai</w:t>
            </w:r>
          </w:p>
        </w:tc>
        <w:tc>
          <w:tcPr>
            <w:tcW w:w="1650" w:type="dxa"/>
          </w:tcPr>
          <w:p w14:paraId="12BBA431" w14:textId="77777777" w:rsidR="00BE0321" w:rsidRPr="006D012A" w:rsidRDefault="00BE0321" w:rsidP="000268F2">
            <w:pPr>
              <w:spacing w:line="240" w:lineRule="auto"/>
              <w:rPr>
                <w:sz w:val="20"/>
                <w:lang w:val="lt-LT"/>
              </w:rPr>
            </w:pPr>
            <w:r w:rsidRPr="006D012A">
              <w:rPr>
                <w:sz w:val="20"/>
                <w:lang w:val="lt-LT"/>
              </w:rPr>
              <w:t>Pykinimas, vėmimas</w:t>
            </w:r>
          </w:p>
        </w:tc>
        <w:tc>
          <w:tcPr>
            <w:tcW w:w="1378" w:type="dxa"/>
          </w:tcPr>
          <w:p w14:paraId="43969802" w14:textId="77777777" w:rsidR="00BE0321" w:rsidRPr="006D012A" w:rsidRDefault="00BE0321" w:rsidP="000268F2">
            <w:pPr>
              <w:spacing w:line="240" w:lineRule="auto"/>
              <w:rPr>
                <w:sz w:val="20"/>
                <w:lang w:val="lt-LT"/>
              </w:rPr>
            </w:pPr>
            <w:r w:rsidRPr="006D012A">
              <w:rPr>
                <w:sz w:val="20"/>
                <w:lang w:val="lt-LT"/>
              </w:rPr>
              <w:t>Viduriavimas, vidurių užkietėjimas, stomatitas</w:t>
            </w:r>
          </w:p>
        </w:tc>
        <w:tc>
          <w:tcPr>
            <w:tcW w:w="1587" w:type="dxa"/>
          </w:tcPr>
          <w:p w14:paraId="03526503" w14:textId="77777777" w:rsidR="00BE0321" w:rsidRPr="006D012A" w:rsidRDefault="00BE0321" w:rsidP="000268F2">
            <w:pPr>
              <w:spacing w:line="240" w:lineRule="auto"/>
              <w:rPr>
                <w:sz w:val="20"/>
                <w:lang w:val="lt-LT"/>
              </w:rPr>
            </w:pPr>
          </w:p>
        </w:tc>
        <w:tc>
          <w:tcPr>
            <w:tcW w:w="1587" w:type="dxa"/>
          </w:tcPr>
          <w:p w14:paraId="0AF9E73B" w14:textId="77777777" w:rsidR="00BE0321" w:rsidRPr="006D012A" w:rsidRDefault="00BE0321" w:rsidP="000268F2">
            <w:pPr>
              <w:spacing w:line="240" w:lineRule="auto"/>
              <w:rPr>
                <w:sz w:val="20"/>
                <w:lang w:val="lt-LT"/>
              </w:rPr>
            </w:pPr>
          </w:p>
        </w:tc>
        <w:tc>
          <w:tcPr>
            <w:tcW w:w="1587" w:type="dxa"/>
          </w:tcPr>
          <w:p w14:paraId="30286C52" w14:textId="77777777" w:rsidR="00BE0321" w:rsidRPr="006D012A" w:rsidRDefault="00BE0321" w:rsidP="007D69B0">
            <w:pPr>
              <w:spacing w:line="240" w:lineRule="auto"/>
              <w:rPr>
                <w:sz w:val="20"/>
                <w:lang w:val="lt-LT"/>
              </w:rPr>
            </w:pPr>
            <w:r w:rsidRPr="006D012A">
              <w:rPr>
                <w:sz w:val="20"/>
                <w:lang w:val="lt-LT"/>
              </w:rPr>
              <w:t>Hemoraginis ezofagitas, kraujavimas iš virškinimo trakto</w:t>
            </w:r>
          </w:p>
        </w:tc>
        <w:tc>
          <w:tcPr>
            <w:tcW w:w="1579" w:type="dxa"/>
          </w:tcPr>
          <w:p w14:paraId="19D064DE" w14:textId="77777777" w:rsidR="00BE0321" w:rsidRPr="006D012A" w:rsidRDefault="00BE0321" w:rsidP="007D69B0">
            <w:pPr>
              <w:spacing w:line="240" w:lineRule="auto"/>
              <w:rPr>
                <w:sz w:val="20"/>
                <w:lang w:val="lt-LT"/>
              </w:rPr>
            </w:pPr>
          </w:p>
        </w:tc>
      </w:tr>
      <w:tr w:rsidR="00100B40" w:rsidRPr="003C2BE9" w14:paraId="41DC357A" w14:textId="77777777" w:rsidTr="00146923">
        <w:tc>
          <w:tcPr>
            <w:tcW w:w="1162" w:type="dxa"/>
          </w:tcPr>
          <w:p w14:paraId="08A10262" w14:textId="77777777" w:rsidR="00BE0321" w:rsidRPr="006D012A" w:rsidRDefault="00BE0321" w:rsidP="000268F2">
            <w:pPr>
              <w:spacing w:line="240" w:lineRule="auto"/>
              <w:rPr>
                <w:i/>
                <w:sz w:val="20"/>
                <w:lang w:val="lt-LT"/>
              </w:rPr>
            </w:pPr>
            <w:r w:rsidRPr="006D012A">
              <w:rPr>
                <w:i/>
                <w:sz w:val="20"/>
                <w:lang w:val="lt-LT"/>
              </w:rPr>
              <w:t>Odos ir poodinio audinio sutrikimai</w:t>
            </w:r>
          </w:p>
        </w:tc>
        <w:tc>
          <w:tcPr>
            <w:tcW w:w="1650" w:type="dxa"/>
          </w:tcPr>
          <w:p w14:paraId="23E5131D" w14:textId="77777777" w:rsidR="00BE0321" w:rsidRPr="006D012A" w:rsidRDefault="00BE0321" w:rsidP="000268F2">
            <w:pPr>
              <w:spacing w:line="240" w:lineRule="auto"/>
              <w:rPr>
                <w:sz w:val="20"/>
                <w:lang w:val="lt-LT"/>
              </w:rPr>
            </w:pPr>
          </w:p>
        </w:tc>
        <w:tc>
          <w:tcPr>
            <w:tcW w:w="1378" w:type="dxa"/>
          </w:tcPr>
          <w:p w14:paraId="261B0B24" w14:textId="46DB340A" w:rsidR="00BE0321" w:rsidRPr="006D012A" w:rsidRDefault="00BE0321" w:rsidP="000268F2">
            <w:pPr>
              <w:spacing w:line="240" w:lineRule="auto"/>
              <w:rPr>
                <w:sz w:val="20"/>
                <w:lang w:val="lt-LT"/>
              </w:rPr>
            </w:pPr>
            <w:r w:rsidRPr="006D012A">
              <w:rPr>
                <w:sz w:val="20"/>
                <w:lang w:val="lt-LT"/>
              </w:rPr>
              <w:t xml:space="preserve">Alopecija, odos sutrikimai </w:t>
            </w:r>
            <w:r w:rsidR="0095751F">
              <w:rPr>
                <w:sz w:val="20"/>
                <w:lang w:val="lt-LT"/>
              </w:rPr>
              <w:t>(</w:t>
            </w:r>
            <w:r w:rsidRPr="006D012A">
              <w:rPr>
                <w:sz w:val="20"/>
                <w:lang w:val="lt-LT"/>
              </w:rPr>
              <w:t>N</w:t>
            </w:r>
            <w:r w:rsidR="0081598C">
              <w:rPr>
                <w:sz w:val="20"/>
                <w:lang w:val="lt-LT"/>
              </w:rPr>
              <w:t>P</w:t>
            </w:r>
            <w:r w:rsidR="0095751F">
              <w:rPr>
                <w:sz w:val="20"/>
                <w:lang w:val="lt-LT"/>
              </w:rPr>
              <w:t>)</w:t>
            </w:r>
            <w:r w:rsidR="006515CE">
              <w:rPr>
                <w:sz w:val="20"/>
                <w:lang w:val="lt-LT"/>
              </w:rPr>
              <w:t>, dilgėlinė</w:t>
            </w:r>
          </w:p>
        </w:tc>
        <w:tc>
          <w:tcPr>
            <w:tcW w:w="1587" w:type="dxa"/>
          </w:tcPr>
          <w:p w14:paraId="7687221E" w14:textId="77777777" w:rsidR="00BE0321" w:rsidRPr="006D012A" w:rsidRDefault="00BE0321" w:rsidP="000268F2">
            <w:pPr>
              <w:spacing w:line="240" w:lineRule="auto"/>
              <w:rPr>
                <w:sz w:val="20"/>
                <w:lang w:val="lt-LT"/>
              </w:rPr>
            </w:pPr>
          </w:p>
        </w:tc>
        <w:tc>
          <w:tcPr>
            <w:tcW w:w="1587" w:type="dxa"/>
          </w:tcPr>
          <w:p w14:paraId="3934C206" w14:textId="77777777" w:rsidR="00BE0321" w:rsidRPr="006D012A" w:rsidRDefault="00BE0321" w:rsidP="007D69B0">
            <w:pPr>
              <w:spacing w:line="240" w:lineRule="auto"/>
              <w:rPr>
                <w:sz w:val="20"/>
                <w:lang w:val="lt-LT"/>
              </w:rPr>
            </w:pPr>
            <w:r w:rsidRPr="006D012A">
              <w:rPr>
                <w:sz w:val="20"/>
                <w:lang w:val="lt-LT"/>
              </w:rPr>
              <w:t>Eritema, dermatitas, niežėjimas, makulopapulinis išbėrimas, hiperhidrozė</w:t>
            </w:r>
          </w:p>
        </w:tc>
        <w:tc>
          <w:tcPr>
            <w:tcW w:w="1587" w:type="dxa"/>
          </w:tcPr>
          <w:p w14:paraId="38043406" w14:textId="77777777" w:rsidR="00BE0321" w:rsidRPr="006D012A" w:rsidRDefault="00BE0321" w:rsidP="007D69B0">
            <w:pPr>
              <w:spacing w:line="240" w:lineRule="auto"/>
              <w:rPr>
                <w:sz w:val="20"/>
                <w:lang w:val="lt-LT"/>
              </w:rPr>
            </w:pPr>
          </w:p>
        </w:tc>
        <w:tc>
          <w:tcPr>
            <w:tcW w:w="1579" w:type="dxa"/>
          </w:tcPr>
          <w:p w14:paraId="144CADD6" w14:textId="77777777" w:rsidR="00DB5D9B" w:rsidRPr="006D012A" w:rsidRDefault="00BE0321" w:rsidP="000268F2">
            <w:pPr>
              <w:spacing w:line="240" w:lineRule="auto"/>
              <w:rPr>
                <w:sz w:val="20"/>
                <w:lang w:val="lt-LT"/>
              </w:rPr>
            </w:pPr>
            <w:r w:rsidRPr="006D012A">
              <w:rPr>
                <w:sz w:val="20"/>
                <w:lang w:val="lt-LT"/>
              </w:rPr>
              <w:t>Stivenso</w:t>
            </w:r>
            <w:r w:rsidR="00BA6C0B" w:rsidRPr="006D012A">
              <w:rPr>
                <w:sz w:val="20"/>
                <w:lang w:val="lt-LT"/>
              </w:rPr>
              <w:noBreakHyphen/>
            </w:r>
          </w:p>
          <w:p w14:paraId="5CB5B48C" w14:textId="77777777" w:rsidR="00BE0321" w:rsidRPr="006D012A" w:rsidRDefault="00BE0321" w:rsidP="000268F2">
            <w:pPr>
              <w:spacing w:line="240" w:lineRule="auto"/>
              <w:rPr>
                <w:sz w:val="20"/>
                <w:lang w:val="lt-LT"/>
              </w:rPr>
            </w:pPr>
            <w:r w:rsidRPr="006D012A">
              <w:rPr>
                <w:sz w:val="20"/>
                <w:lang w:val="lt-LT"/>
              </w:rPr>
              <w:t>Džonsono (</w:t>
            </w:r>
            <w:r w:rsidRPr="006D012A">
              <w:rPr>
                <w:i/>
                <w:sz w:val="20"/>
                <w:lang w:val="lt-LT"/>
              </w:rPr>
              <w:t>Stevens</w:t>
            </w:r>
            <w:r w:rsidR="00BA6C0B" w:rsidRPr="006D012A">
              <w:rPr>
                <w:i/>
                <w:sz w:val="20"/>
                <w:lang w:val="lt-LT"/>
              </w:rPr>
              <w:noBreakHyphen/>
            </w:r>
            <w:r w:rsidRPr="006D012A">
              <w:rPr>
                <w:i/>
                <w:sz w:val="20"/>
                <w:lang w:val="lt-LT"/>
              </w:rPr>
              <w:t>Johnson</w:t>
            </w:r>
            <w:r w:rsidRPr="006D012A">
              <w:rPr>
                <w:sz w:val="20"/>
                <w:lang w:val="lt-LT"/>
              </w:rPr>
              <w:t>) sindromas, toksinė epidermio nekrolizė (TEN)</w:t>
            </w:r>
            <w:r w:rsidR="00D611D4" w:rsidRPr="006D012A">
              <w:rPr>
                <w:sz w:val="20"/>
                <w:lang w:val="lt-LT"/>
              </w:rPr>
              <w:t xml:space="preserve">, </w:t>
            </w:r>
            <w:r w:rsidR="00D611D4" w:rsidRPr="006D012A">
              <w:rPr>
                <w:sz w:val="20"/>
                <w:lang w:val="lt-LT" w:eastAsia="en-GB"/>
              </w:rPr>
              <w:t xml:space="preserve">reakciją </w:t>
            </w:r>
            <w:r w:rsidR="0039679A" w:rsidRPr="006D012A">
              <w:rPr>
                <w:sz w:val="20"/>
                <w:lang w:val="lt-LT" w:eastAsia="en-GB"/>
              </w:rPr>
              <w:t xml:space="preserve">į vaistinį preparatą </w:t>
            </w:r>
            <w:r w:rsidR="00D611D4" w:rsidRPr="006D012A">
              <w:rPr>
                <w:sz w:val="20"/>
                <w:lang w:val="lt-LT" w:eastAsia="en-GB"/>
              </w:rPr>
              <w:t>su eozinofilija ir sisteminiais simptomais (</w:t>
            </w:r>
            <w:r w:rsidR="00BA6C0B" w:rsidRPr="006D012A">
              <w:rPr>
                <w:sz w:val="20"/>
                <w:lang w:val="lt-LT" w:eastAsia="en-GB"/>
              </w:rPr>
              <w:t>D</w:t>
            </w:r>
            <w:r w:rsidR="00D611D4" w:rsidRPr="006D012A">
              <w:rPr>
                <w:sz w:val="20"/>
                <w:lang w:val="lt-LT" w:eastAsia="en-GB"/>
              </w:rPr>
              <w:t>RESS)</w:t>
            </w:r>
            <w:r w:rsidR="00531C4A" w:rsidRPr="006D012A">
              <w:rPr>
                <w:sz w:val="20"/>
                <w:lang w:val="lt-LT" w:eastAsia="en-GB"/>
              </w:rPr>
              <w:t>*</w:t>
            </w:r>
          </w:p>
        </w:tc>
      </w:tr>
      <w:tr w:rsidR="00100B40" w:rsidRPr="006D012A" w14:paraId="7501DBC4" w14:textId="77777777" w:rsidTr="00146923">
        <w:tc>
          <w:tcPr>
            <w:tcW w:w="1162" w:type="dxa"/>
          </w:tcPr>
          <w:p w14:paraId="37FC6243" w14:textId="77777777" w:rsidR="00BE0321" w:rsidRPr="006D012A" w:rsidRDefault="00BE0321" w:rsidP="000268F2">
            <w:pPr>
              <w:spacing w:line="240" w:lineRule="auto"/>
              <w:rPr>
                <w:i/>
                <w:sz w:val="20"/>
                <w:lang w:val="lt-LT"/>
              </w:rPr>
            </w:pPr>
            <w:r w:rsidRPr="006D012A">
              <w:rPr>
                <w:i/>
                <w:sz w:val="20"/>
                <w:lang w:val="lt-LT"/>
              </w:rPr>
              <w:t>Lytinės sistemos ir krūties sutrikimai</w:t>
            </w:r>
          </w:p>
        </w:tc>
        <w:tc>
          <w:tcPr>
            <w:tcW w:w="1650" w:type="dxa"/>
          </w:tcPr>
          <w:p w14:paraId="68526F1E" w14:textId="77777777" w:rsidR="00BE0321" w:rsidRPr="006D012A" w:rsidRDefault="00BE0321" w:rsidP="000268F2">
            <w:pPr>
              <w:spacing w:line="240" w:lineRule="auto"/>
              <w:rPr>
                <w:sz w:val="20"/>
                <w:lang w:val="lt-LT"/>
              </w:rPr>
            </w:pPr>
          </w:p>
        </w:tc>
        <w:tc>
          <w:tcPr>
            <w:tcW w:w="1378" w:type="dxa"/>
          </w:tcPr>
          <w:p w14:paraId="3D7DB661" w14:textId="77777777" w:rsidR="00BE0321" w:rsidRPr="006D012A" w:rsidRDefault="00BE0321" w:rsidP="000268F2">
            <w:pPr>
              <w:spacing w:line="240" w:lineRule="auto"/>
              <w:rPr>
                <w:sz w:val="20"/>
                <w:lang w:val="lt-LT"/>
              </w:rPr>
            </w:pPr>
            <w:r w:rsidRPr="006D012A">
              <w:rPr>
                <w:sz w:val="20"/>
                <w:lang w:val="lt-LT"/>
              </w:rPr>
              <w:t>Amenorėja</w:t>
            </w:r>
          </w:p>
        </w:tc>
        <w:tc>
          <w:tcPr>
            <w:tcW w:w="1587" w:type="dxa"/>
          </w:tcPr>
          <w:p w14:paraId="1ACA70F8" w14:textId="77777777" w:rsidR="00BE0321" w:rsidRPr="006D012A" w:rsidRDefault="00BE0321" w:rsidP="000268F2">
            <w:pPr>
              <w:spacing w:line="240" w:lineRule="auto"/>
              <w:rPr>
                <w:sz w:val="20"/>
                <w:lang w:val="lt-LT"/>
              </w:rPr>
            </w:pPr>
          </w:p>
        </w:tc>
        <w:tc>
          <w:tcPr>
            <w:tcW w:w="1587" w:type="dxa"/>
          </w:tcPr>
          <w:p w14:paraId="635CA9BE" w14:textId="77777777" w:rsidR="00BE0321" w:rsidRPr="006D012A" w:rsidRDefault="00BE0321" w:rsidP="000268F2">
            <w:pPr>
              <w:spacing w:line="240" w:lineRule="auto"/>
              <w:rPr>
                <w:sz w:val="20"/>
                <w:lang w:val="lt-LT"/>
              </w:rPr>
            </w:pPr>
          </w:p>
        </w:tc>
        <w:tc>
          <w:tcPr>
            <w:tcW w:w="1587" w:type="dxa"/>
          </w:tcPr>
          <w:p w14:paraId="74E8BB15" w14:textId="77777777" w:rsidR="00BE0321" w:rsidRPr="006D012A" w:rsidRDefault="00BE0321" w:rsidP="007D69B0">
            <w:pPr>
              <w:spacing w:line="240" w:lineRule="auto"/>
              <w:rPr>
                <w:sz w:val="20"/>
                <w:lang w:val="lt-LT"/>
              </w:rPr>
            </w:pPr>
            <w:r w:rsidRPr="006D012A">
              <w:rPr>
                <w:sz w:val="20"/>
                <w:lang w:val="lt-LT"/>
              </w:rPr>
              <w:t>Nevaisingumas</w:t>
            </w:r>
          </w:p>
        </w:tc>
        <w:tc>
          <w:tcPr>
            <w:tcW w:w="1579" w:type="dxa"/>
          </w:tcPr>
          <w:p w14:paraId="1F5E0566" w14:textId="77777777" w:rsidR="00BE0321" w:rsidRPr="006D012A" w:rsidRDefault="00BE0321" w:rsidP="000268F2">
            <w:pPr>
              <w:spacing w:line="240" w:lineRule="auto"/>
              <w:rPr>
                <w:sz w:val="20"/>
                <w:lang w:val="lt-LT"/>
              </w:rPr>
            </w:pPr>
          </w:p>
        </w:tc>
      </w:tr>
      <w:tr w:rsidR="00100B40" w:rsidRPr="003C2BE9" w14:paraId="0C8FE080" w14:textId="77777777" w:rsidTr="00146923">
        <w:tc>
          <w:tcPr>
            <w:tcW w:w="1162" w:type="dxa"/>
          </w:tcPr>
          <w:p w14:paraId="6358D381" w14:textId="77777777" w:rsidR="00BE0321" w:rsidRPr="006D012A" w:rsidRDefault="00BE0321" w:rsidP="000268F2">
            <w:pPr>
              <w:spacing w:line="240" w:lineRule="auto"/>
              <w:rPr>
                <w:i/>
                <w:sz w:val="20"/>
                <w:lang w:val="lt-LT"/>
              </w:rPr>
            </w:pPr>
            <w:r w:rsidRPr="006D012A">
              <w:rPr>
                <w:i/>
                <w:sz w:val="20"/>
                <w:lang w:val="lt-LT"/>
              </w:rPr>
              <w:t>Inkstų ir šlapimo takų sutrikimai</w:t>
            </w:r>
          </w:p>
        </w:tc>
        <w:tc>
          <w:tcPr>
            <w:tcW w:w="1650" w:type="dxa"/>
          </w:tcPr>
          <w:p w14:paraId="61B6EBE1" w14:textId="77777777" w:rsidR="00BE0321" w:rsidRPr="006D012A" w:rsidRDefault="00BE0321" w:rsidP="000268F2">
            <w:pPr>
              <w:spacing w:line="240" w:lineRule="auto"/>
              <w:rPr>
                <w:sz w:val="20"/>
                <w:lang w:val="lt-LT"/>
              </w:rPr>
            </w:pPr>
          </w:p>
        </w:tc>
        <w:tc>
          <w:tcPr>
            <w:tcW w:w="1378" w:type="dxa"/>
          </w:tcPr>
          <w:p w14:paraId="418405C8" w14:textId="77777777" w:rsidR="00BE0321" w:rsidRPr="006D012A" w:rsidRDefault="00BE0321" w:rsidP="000268F2">
            <w:pPr>
              <w:spacing w:line="240" w:lineRule="auto"/>
              <w:rPr>
                <w:sz w:val="20"/>
                <w:lang w:val="lt-LT"/>
              </w:rPr>
            </w:pPr>
          </w:p>
        </w:tc>
        <w:tc>
          <w:tcPr>
            <w:tcW w:w="1587" w:type="dxa"/>
          </w:tcPr>
          <w:p w14:paraId="00DEAAD8" w14:textId="77777777" w:rsidR="00BE0321" w:rsidRPr="006D012A" w:rsidRDefault="00BE0321" w:rsidP="000268F2">
            <w:pPr>
              <w:spacing w:line="240" w:lineRule="auto"/>
              <w:rPr>
                <w:sz w:val="20"/>
                <w:lang w:val="lt-LT"/>
              </w:rPr>
            </w:pPr>
          </w:p>
        </w:tc>
        <w:tc>
          <w:tcPr>
            <w:tcW w:w="1587" w:type="dxa"/>
          </w:tcPr>
          <w:p w14:paraId="794CC422" w14:textId="77777777" w:rsidR="00BE0321" w:rsidRPr="006D012A" w:rsidRDefault="00BE0321" w:rsidP="000268F2">
            <w:pPr>
              <w:spacing w:line="240" w:lineRule="auto"/>
              <w:rPr>
                <w:sz w:val="20"/>
                <w:lang w:val="lt-LT"/>
              </w:rPr>
            </w:pPr>
          </w:p>
        </w:tc>
        <w:tc>
          <w:tcPr>
            <w:tcW w:w="1587" w:type="dxa"/>
          </w:tcPr>
          <w:p w14:paraId="110D37E1" w14:textId="77777777" w:rsidR="00BE0321" w:rsidRPr="006D012A" w:rsidRDefault="00BE0321" w:rsidP="007D69B0">
            <w:pPr>
              <w:spacing w:line="240" w:lineRule="auto"/>
              <w:rPr>
                <w:sz w:val="20"/>
                <w:lang w:val="lt-LT"/>
              </w:rPr>
            </w:pPr>
          </w:p>
        </w:tc>
        <w:tc>
          <w:tcPr>
            <w:tcW w:w="1579" w:type="dxa"/>
          </w:tcPr>
          <w:p w14:paraId="77B846E3" w14:textId="77777777" w:rsidR="00BE0321" w:rsidRDefault="00BE0321" w:rsidP="000268F2">
            <w:pPr>
              <w:spacing w:line="240" w:lineRule="auto"/>
              <w:rPr>
                <w:sz w:val="20"/>
                <w:lang w:val="lt-LT"/>
              </w:rPr>
            </w:pPr>
            <w:r w:rsidRPr="006D012A">
              <w:rPr>
                <w:sz w:val="20"/>
                <w:lang w:val="lt-LT"/>
              </w:rPr>
              <w:t>Inkstų nepakankamumas</w:t>
            </w:r>
            <w:r w:rsidR="008B7C30">
              <w:rPr>
                <w:sz w:val="20"/>
                <w:lang w:val="lt-LT"/>
              </w:rPr>
              <w:t>,</w:t>
            </w:r>
          </w:p>
          <w:p w14:paraId="43256491" w14:textId="13B8A255" w:rsidR="008B7C30" w:rsidRPr="006D012A" w:rsidRDefault="008B7C30" w:rsidP="000268F2">
            <w:pPr>
              <w:spacing w:line="240" w:lineRule="auto"/>
              <w:rPr>
                <w:sz w:val="20"/>
                <w:lang w:val="lt-LT"/>
              </w:rPr>
            </w:pPr>
            <w:r w:rsidRPr="008B7C30">
              <w:rPr>
                <w:sz w:val="20"/>
                <w:lang w:val="lt-LT"/>
              </w:rPr>
              <w:t>nefrogeninis necukrinis diabetas</w:t>
            </w:r>
          </w:p>
        </w:tc>
      </w:tr>
      <w:tr w:rsidR="00100B40" w:rsidRPr="006D012A" w14:paraId="63D112D0" w14:textId="77777777" w:rsidTr="00146923">
        <w:tc>
          <w:tcPr>
            <w:tcW w:w="1162" w:type="dxa"/>
          </w:tcPr>
          <w:p w14:paraId="06A44F77" w14:textId="77777777" w:rsidR="006F18E3" w:rsidRPr="006D012A" w:rsidRDefault="002A7FC6" w:rsidP="000268F2">
            <w:pPr>
              <w:spacing w:line="240" w:lineRule="auto"/>
              <w:rPr>
                <w:i/>
                <w:sz w:val="20"/>
                <w:lang w:val="lt-LT"/>
              </w:rPr>
            </w:pPr>
            <w:r w:rsidRPr="006D012A">
              <w:rPr>
                <w:i/>
                <w:sz w:val="20"/>
                <w:lang w:val="lt-LT"/>
              </w:rPr>
              <w:t>K</w:t>
            </w:r>
            <w:r w:rsidR="006F18E3" w:rsidRPr="006D012A">
              <w:rPr>
                <w:i/>
                <w:sz w:val="20"/>
                <w:lang w:val="lt-LT"/>
              </w:rPr>
              <w:t>ep</w:t>
            </w:r>
            <w:r w:rsidRPr="006D012A">
              <w:rPr>
                <w:i/>
                <w:sz w:val="20"/>
                <w:lang w:val="lt-LT"/>
              </w:rPr>
              <w:t xml:space="preserve">enų, </w:t>
            </w:r>
            <w:r w:rsidR="006F18E3" w:rsidRPr="006D012A">
              <w:rPr>
                <w:i/>
                <w:sz w:val="20"/>
                <w:lang w:val="lt-LT"/>
              </w:rPr>
              <w:t>t</w:t>
            </w:r>
            <w:r w:rsidRPr="006D012A">
              <w:rPr>
                <w:i/>
                <w:sz w:val="20"/>
                <w:lang w:val="lt-LT"/>
              </w:rPr>
              <w:t>ulž</w:t>
            </w:r>
            <w:r w:rsidR="006F18E3" w:rsidRPr="006D012A">
              <w:rPr>
                <w:i/>
                <w:sz w:val="20"/>
                <w:lang w:val="lt-LT"/>
              </w:rPr>
              <w:t>i</w:t>
            </w:r>
            <w:r w:rsidRPr="006D012A">
              <w:rPr>
                <w:i/>
                <w:sz w:val="20"/>
                <w:lang w:val="lt-LT"/>
              </w:rPr>
              <w:t>es pūs</w:t>
            </w:r>
            <w:r w:rsidR="006F18E3" w:rsidRPr="006D012A">
              <w:rPr>
                <w:i/>
                <w:sz w:val="20"/>
                <w:lang w:val="lt-LT"/>
              </w:rPr>
              <w:t>l</w:t>
            </w:r>
            <w:r w:rsidRPr="006D012A">
              <w:rPr>
                <w:i/>
                <w:sz w:val="20"/>
                <w:lang w:val="lt-LT"/>
              </w:rPr>
              <w:t xml:space="preserve">ės </w:t>
            </w:r>
            <w:r w:rsidR="006F18E3" w:rsidRPr="006D012A">
              <w:rPr>
                <w:i/>
                <w:sz w:val="20"/>
                <w:lang w:val="lt-LT"/>
              </w:rPr>
              <w:t>i</w:t>
            </w:r>
            <w:r w:rsidRPr="006D012A">
              <w:rPr>
                <w:i/>
                <w:sz w:val="20"/>
                <w:lang w:val="lt-LT"/>
              </w:rPr>
              <w:t>r l</w:t>
            </w:r>
            <w:r w:rsidR="006F18E3" w:rsidRPr="006D012A">
              <w:rPr>
                <w:i/>
                <w:sz w:val="20"/>
                <w:lang w:val="lt-LT"/>
              </w:rPr>
              <w:t>at</w:t>
            </w:r>
            <w:r w:rsidRPr="006D012A">
              <w:rPr>
                <w:i/>
                <w:sz w:val="20"/>
                <w:lang w:val="lt-LT"/>
              </w:rPr>
              <w:t>akų</w:t>
            </w:r>
            <w:r w:rsidR="006F18E3" w:rsidRPr="006D012A">
              <w:rPr>
                <w:i/>
                <w:sz w:val="20"/>
                <w:lang w:val="lt-LT"/>
              </w:rPr>
              <w:t xml:space="preserve"> sutrikima</w:t>
            </w:r>
            <w:r w:rsidRPr="006D012A">
              <w:rPr>
                <w:i/>
                <w:sz w:val="20"/>
                <w:lang w:val="lt-LT"/>
              </w:rPr>
              <w:t>i</w:t>
            </w:r>
          </w:p>
        </w:tc>
        <w:tc>
          <w:tcPr>
            <w:tcW w:w="1650" w:type="dxa"/>
          </w:tcPr>
          <w:p w14:paraId="68894E36" w14:textId="77777777" w:rsidR="006F18E3" w:rsidRPr="006D012A" w:rsidRDefault="006F18E3" w:rsidP="000268F2">
            <w:pPr>
              <w:spacing w:line="240" w:lineRule="auto"/>
              <w:rPr>
                <w:sz w:val="20"/>
                <w:lang w:val="lt-LT"/>
              </w:rPr>
            </w:pPr>
          </w:p>
        </w:tc>
        <w:tc>
          <w:tcPr>
            <w:tcW w:w="1378" w:type="dxa"/>
          </w:tcPr>
          <w:p w14:paraId="768A607B" w14:textId="77777777" w:rsidR="006F18E3" w:rsidRPr="006D012A" w:rsidRDefault="006F18E3" w:rsidP="000268F2">
            <w:pPr>
              <w:spacing w:line="240" w:lineRule="auto"/>
              <w:rPr>
                <w:sz w:val="20"/>
                <w:lang w:val="lt-LT"/>
              </w:rPr>
            </w:pPr>
          </w:p>
        </w:tc>
        <w:tc>
          <w:tcPr>
            <w:tcW w:w="1587" w:type="dxa"/>
          </w:tcPr>
          <w:p w14:paraId="35A439FB" w14:textId="77777777" w:rsidR="006F18E3" w:rsidRPr="006D012A" w:rsidRDefault="006F18E3" w:rsidP="000268F2">
            <w:pPr>
              <w:spacing w:line="240" w:lineRule="auto"/>
              <w:rPr>
                <w:sz w:val="20"/>
                <w:lang w:val="lt-LT"/>
              </w:rPr>
            </w:pPr>
          </w:p>
        </w:tc>
        <w:tc>
          <w:tcPr>
            <w:tcW w:w="1587" w:type="dxa"/>
          </w:tcPr>
          <w:p w14:paraId="78513037" w14:textId="77777777" w:rsidR="006F18E3" w:rsidRPr="006D012A" w:rsidRDefault="006F18E3" w:rsidP="000268F2">
            <w:pPr>
              <w:spacing w:line="240" w:lineRule="auto"/>
              <w:rPr>
                <w:sz w:val="20"/>
                <w:lang w:val="lt-LT"/>
              </w:rPr>
            </w:pPr>
          </w:p>
        </w:tc>
        <w:tc>
          <w:tcPr>
            <w:tcW w:w="1587" w:type="dxa"/>
          </w:tcPr>
          <w:p w14:paraId="5DB3AC9C" w14:textId="77777777" w:rsidR="006F18E3" w:rsidRPr="006D012A" w:rsidRDefault="006F18E3" w:rsidP="007D69B0">
            <w:pPr>
              <w:spacing w:line="240" w:lineRule="auto"/>
              <w:rPr>
                <w:sz w:val="20"/>
                <w:lang w:val="lt-LT"/>
              </w:rPr>
            </w:pPr>
          </w:p>
        </w:tc>
        <w:tc>
          <w:tcPr>
            <w:tcW w:w="1579" w:type="dxa"/>
          </w:tcPr>
          <w:p w14:paraId="50F1B59C" w14:textId="77777777" w:rsidR="006F18E3" w:rsidRPr="006D012A" w:rsidRDefault="006F18E3" w:rsidP="000268F2">
            <w:pPr>
              <w:spacing w:line="240" w:lineRule="auto"/>
              <w:rPr>
                <w:sz w:val="20"/>
                <w:lang w:val="lt-LT"/>
              </w:rPr>
            </w:pPr>
            <w:r w:rsidRPr="006D012A">
              <w:rPr>
                <w:sz w:val="20"/>
                <w:lang w:val="lt-LT"/>
              </w:rPr>
              <w:t>Kepenų nepakankamumas</w:t>
            </w:r>
          </w:p>
        </w:tc>
      </w:tr>
      <w:tr w:rsidR="00100B40" w:rsidRPr="006D012A" w14:paraId="572AEE35" w14:textId="77777777" w:rsidTr="00146923">
        <w:tc>
          <w:tcPr>
            <w:tcW w:w="1162" w:type="dxa"/>
          </w:tcPr>
          <w:p w14:paraId="66CB9A0A" w14:textId="77777777" w:rsidR="00BE0321" w:rsidRPr="006D012A" w:rsidRDefault="00BE0321" w:rsidP="000268F2">
            <w:pPr>
              <w:spacing w:line="240" w:lineRule="auto"/>
              <w:rPr>
                <w:i/>
                <w:sz w:val="20"/>
                <w:lang w:val="lt-LT"/>
              </w:rPr>
            </w:pPr>
            <w:r w:rsidRPr="006D012A">
              <w:rPr>
                <w:i/>
                <w:sz w:val="20"/>
                <w:lang w:val="lt-LT"/>
              </w:rPr>
              <w:t>Bendrieji sutrikimai ir vartojimo vietos pažeidimai</w:t>
            </w:r>
          </w:p>
        </w:tc>
        <w:tc>
          <w:tcPr>
            <w:tcW w:w="1650" w:type="dxa"/>
          </w:tcPr>
          <w:p w14:paraId="2BE161BA" w14:textId="77777777" w:rsidR="00BE0321" w:rsidRPr="006D012A" w:rsidRDefault="00BE0321" w:rsidP="000268F2">
            <w:pPr>
              <w:spacing w:line="240" w:lineRule="auto"/>
              <w:rPr>
                <w:sz w:val="20"/>
                <w:lang w:val="lt-LT"/>
              </w:rPr>
            </w:pPr>
            <w:r w:rsidRPr="006D012A">
              <w:rPr>
                <w:sz w:val="20"/>
                <w:lang w:val="lt-LT"/>
              </w:rPr>
              <w:t>Gleivinės uždegimas, nuovargis, karščiavimas</w:t>
            </w:r>
          </w:p>
        </w:tc>
        <w:tc>
          <w:tcPr>
            <w:tcW w:w="1378" w:type="dxa"/>
          </w:tcPr>
          <w:p w14:paraId="006EEC39" w14:textId="77777777" w:rsidR="00BE0321" w:rsidRPr="006D012A" w:rsidRDefault="00BE0321" w:rsidP="000268F2">
            <w:pPr>
              <w:spacing w:line="240" w:lineRule="auto"/>
              <w:rPr>
                <w:sz w:val="20"/>
                <w:lang w:val="lt-LT"/>
              </w:rPr>
            </w:pPr>
            <w:r w:rsidRPr="006D012A">
              <w:rPr>
                <w:sz w:val="20"/>
                <w:lang w:val="lt-LT"/>
              </w:rPr>
              <w:t>Skausmas, šaltkrėtis, dehidratacija, anoreksija</w:t>
            </w:r>
          </w:p>
        </w:tc>
        <w:tc>
          <w:tcPr>
            <w:tcW w:w="1587" w:type="dxa"/>
          </w:tcPr>
          <w:p w14:paraId="3A68FD68" w14:textId="77777777" w:rsidR="00BE0321" w:rsidRPr="006D012A" w:rsidRDefault="00BE0321" w:rsidP="000268F2">
            <w:pPr>
              <w:spacing w:line="240" w:lineRule="auto"/>
              <w:rPr>
                <w:sz w:val="20"/>
                <w:lang w:val="lt-LT"/>
              </w:rPr>
            </w:pPr>
          </w:p>
        </w:tc>
        <w:tc>
          <w:tcPr>
            <w:tcW w:w="1587" w:type="dxa"/>
          </w:tcPr>
          <w:p w14:paraId="68CE492F" w14:textId="77777777" w:rsidR="00BE0321" w:rsidRPr="006D012A" w:rsidRDefault="00BE0321" w:rsidP="000268F2">
            <w:pPr>
              <w:spacing w:line="240" w:lineRule="auto"/>
              <w:rPr>
                <w:sz w:val="20"/>
                <w:lang w:val="lt-LT"/>
              </w:rPr>
            </w:pPr>
          </w:p>
        </w:tc>
        <w:tc>
          <w:tcPr>
            <w:tcW w:w="1587" w:type="dxa"/>
          </w:tcPr>
          <w:p w14:paraId="4CDA838A" w14:textId="77777777" w:rsidR="00BE0321" w:rsidRPr="006D012A" w:rsidRDefault="00BE0321" w:rsidP="007D69B0">
            <w:pPr>
              <w:spacing w:line="240" w:lineRule="auto"/>
              <w:rPr>
                <w:sz w:val="20"/>
                <w:lang w:val="lt-LT"/>
              </w:rPr>
            </w:pPr>
            <w:r w:rsidRPr="006D012A">
              <w:rPr>
                <w:sz w:val="20"/>
                <w:lang w:val="lt-LT"/>
              </w:rPr>
              <w:t>Dauginis organų nepakankamumas</w:t>
            </w:r>
          </w:p>
        </w:tc>
        <w:tc>
          <w:tcPr>
            <w:tcW w:w="1579" w:type="dxa"/>
          </w:tcPr>
          <w:p w14:paraId="75F51B72" w14:textId="77777777" w:rsidR="00BE0321" w:rsidRPr="006D012A" w:rsidRDefault="00BE0321" w:rsidP="000268F2">
            <w:pPr>
              <w:spacing w:line="240" w:lineRule="auto"/>
              <w:rPr>
                <w:sz w:val="20"/>
                <w:lang w:val="lt-LT"/>
              </w:rPr>
            </w:pPr>
          </w:p>
        </w:tc>
      </w:tr>
      <w:tr w:rsidR="00100B40" w:rsidRPr="003C2BE9" w14:paraId="075A6ED7" w14:textId="77777777" w:rsidTr="00146923">
        <w:tc>
          <w:tcPr>
            <w:tcW w:w="1162" w:type="dxa"/>
          </w:tcPr>
          <w:p w14:paraId="25014298" w14:textId="77777777" w:rsidR="00BE0321" w:rsidRPr="006D012A" w:rsidRDefault="00BE0321" w:rsidP="000268F2">
            <w:pPr>
              <w:spacing w:line="240" w:lineRule="auto"/>
              <w:rPr>
                <w:i/>
                <w:sz w:val="20"/>
                <w:lang w:val="lt-LT"/>
              </w:rPr>
            </w:pPr>
            <w:r w:rsidRPr="006D012A">
              <w:rPr>
                <w:i/>
                <w:sz w:val="20"/>
                <w:lang w:val="lt-LT"/>
              </w:rPr>
              <w:t>Tyrimai</w:t>
            </w:r>
          </w:p>
        </w:tc>
        <w:tc>
          <w:tcPr>
            <w:tcW w:w="1650" w:type="dxa"/>
          </w:tcPr>
          <w:p w14:paraId="3C6484CE" w14:textId="77777777" w:rsidR="00BE0321" w:rsidRPr="006D012A" w:rsidRDefault="00BE0321" w:rsidP="007D69B0">
            <w:pPr>
              <w:spacing w:line="240" w:lineRule="auto"/>
              <w:rPr>
                <w:sz w:val="20"/>
                <w:lang w:val="lt-LT"/>
              </w:rPr>
            </w:pPr>
            <w:r w:rsidRPr="006D012A">
              <w:rPr>
                <w:sz w:val="20"/>
                <w:lang w:val="lt-LT"/>
              </w:rPr>
              <w:t xml:space="preserve">Hemoglobino </w:t>
            </w:r>
            <w:r w:rsidR="00BA6C0B" w:rsidRPr="006D012A">
              <w:rPr>
                <w:sz w:val="20"/>
                <w:lang w:val="lt-LT"/>
              </w:rPr>
              <w:t>k</w:t>
            </w:r>
            <w:r w:rsidRPr="006D012A">
              <w:rPr>
                <w:sz w:val="20"/>
                <w:lang w:val="lt-LT"/>
              </w:rPr>
              <w:t>o</w:t>
            </w:r>
            <w:r w:rsidR="00BA6C0B" w:rsidRPr="006D012A">
              <w:rPr>
                <w:sz w:val="20"/>
                <w:lang w:val="lt-LT"/>
              </w:rPr>
              <w:t>nc</w:t>
            </w:r>
            <w:r w:rsidRPr="006D012A">
              <w:rPr>
                <w:sz w:val="20"/>
                <w:lang w:val="lt-LT"/>
              </w:rPr>
              <w:t>en</w:t>
            </w:r>
            <w:r w:rsidR="00BA6C0B" w:rsidRPr="006D012A">
              <w:rPr>
                <w:sz w:val="20"/>
                <w:lang w:val="lt-LT"/>
              </w:rPr>
              <w:t>tracijo</w:t>
            </w:r>
            <w:r w:rsidRPr="006D012A">
              <w:rPr>
                <w:sz w:val="20"/>
                <w:lang w:val="lt-LT"/>
              </w:rPr>
              <w:t>s sumažėjimas, kreatinino k</w:t>
            </w:r>
            <w:r w:rsidR="00BA6C0B" w:rsidRPr="006D012A">
              <w:rPr>
                <w:sz w:val="20"/>
                <w:lang w:val="lt-LT"/>
              </w:rPr>
              <w:t>onc</w:t>
            </w:r>
            <w:r w:rsidRPr="006D012A">
              <w:rPr>
                <w:sz w:val="20"/>
                <w:lang w:val="lt-LT"/>
              </w:rPr>
              <w:t>e</w:t>
            </w:r>
            <w:r w:rsidR="00BA6C0B" w:rsidRPr="006D012A">
              <w:rPr>
                <w:sz w:val="20"/>
                <w:lang w:val="lt-LT"/>
              </w:rPr>
              <w:t>ntrac</w:t>
            </w:r>
            <w:r w:rsidRPr="006D012A">
              <w:rPr>
                <w:sz w:val="20"/>
                <w:lang w:val="lt-LT"/>
              </w:rPr>
              <w:t>i</w:t>
            </w:r>
            <w:r w:rsidR="00BA6C0B" w:rsidRPr="006D012A">
              <w:rPr>
                <w:sz w:val="20"/>
                <w:lang w:val="lt-LT"/>
              </w:rPr>
              <w:t>j</w:t>
            </w:r>
            <w:r w:rsidRPr="006D012A">
              <w:rPr>
                <w:sz w:val="20"/>
                <w:lang w:val="lt-LT"/>
              </w:rPr>
              <w:t>o</w:t>
            </w:r>
            <w:r w:rsidR="00BA6C0B" w:rsidRPr="006D012A">
              <w:rPr>
                <w:sz w:val="20"/>
                <w:lang w:val="lt-LT"/>
              </w:rPr>
              <w:t>s</w:t>
            </w:r>
            <w:r w:rsidRPr="006D012A">
              <w:rPr>
                <w:sz w:val="20"/>
                <w:lang w:val="lt-LT"/>
              </w:rPr>
              <w:t xml:space="preserve"> padidėjimas, šlapalo k</w:t>
            </w:r>
            <w:r w:rsidR="00BA6C0B" w:rsidRPr="006D012A">
              <w:rPr>
                <w:sz w:val="20"/>
                <w:lang w:val="lt-LT"/>
              </w:rPr>
              <w:t>onc</w:t>
            </w:r>
            <w:r w:rsidRPr="006D012A">
              <w:rPr>
                <w:sz w:val="20"/>
                <w:lang w:val="lt-LT"/>
              </w:rPr>
              <w:t>e</w:t>
            </w:r>
            <w:r w:rsidR="00BA6C0B" w:rsidRPr="006D012A">
              <w:rPr>
                <w:sz w:val="20"/>
                <w:lang w:val="lt-LT"/>
              </w:rPr>
              <w:t>ntrac</w:t>
            </w:r>
            <w:r w:rsidRPr="006D012A">
              <w:rPr>
                <w:sz w:val="20"/>
                <w:lang w:val="lt-LT"/>
              </w:rPr>
              <w:t>i</w:t>
            </w:r>
            <w:r w:rsidR="00BA6C0B" w:rsidRPr="006D012A">
              <w:rPr>
                <w:sz w:val="20"/>
                <w:lang w:val="lt-LT"/>
              </w:rPr>
              <w:t>j</w:t>
            </w:r>
            <w:r w:rsidRPr="006D012A">
              <w:rPr>
                <w:sz w:val="20"/>
                <w:lang w:val="lt-LT"/>
              </w:rPr>
              <w:t>o</w:t>
            </w:r>
            <w:r w:rsidR="00BA6C0B" w:rsidRPr="006D012A">
              <w:rPr>
                <w:sz w:val="20"/>
                <w:lang w:val="lt-LT"/>
              </w:rPr>
              <w:t>s</w:t>
            </w:r>
            <w:r w:rsidRPr="006D012A">
              <w:rPr>
                <w:sz w:val="20"/>
                <w:lang w:val="lt-LT"/>
              </w:rPr>
              <w:t xml:space="preserve"> padidėjimas</w:t>
            </w:r>
          </w:p>
        </w:tc>
        <w:tc>
          <w:tcPr>
            <w:tcW w:w="1378" w:type="dxa"/>
          </w:tcPr>
          <w:p w14:paraId="7747A687" w14:textId="426F0D8E" w:rsidR="00BE0321" w:rsidRPr="006D012A" w:rsidRDefault="00BE0321" w:rsidP="007D69B0">
            <w:pPr>
              <w:spacing w:line="240" w:lineRule="auto"/>
              <w:rPr>
                <w:sz w:val="20"/>
                <w:lang w:val="lt-LT"/>
              </w:rPr>
            </w:pPr>
            <w:r w:rsidRPr="006D012A">
              <w:rPr>
                <w:sz w:val="20"/>
                <w:lang w:val="lt-LT"/>
              </w:rPr>
              <w:t>AST</w:t>
            </w:r>
            <w:r w:rsidR="00B8008B" w:rsidRPr="00D17105">
              <w:rPr>
                <w:sz w:val="20"/>
                <w:lang w:val="lt-LT"/>
              </w:rPr>
              <w:t xml:space="preserve">** </w:t>
            </w:r>
            <w:r w:rsidRPr="006D012A">
              <w:rPr>
                <w:sz w:val="20"/>
                <w:lang w:val="lt-LT"/>
              </w:rPr>
              <w:t>aktyvumo padidėjimas, ALT</w:t>
            </w:r>
            <w:r w:rsidR="00B8008B">
              <w:rPr>
                <w:sz w:val="20"/>
                <w:lang w:val="lt-LT"/>
              </w:rPr>
              <w:t xml:space="preserve">** </w:t>
            </w:r>
            <w:r w:rsidRPr="006D012A">
              <w:rPr>
                <w:sz w:val="20"/>
                <w:lang w:val="lt-LT"/>
              </w:rPr>
              <w:t>aktyvumo padidėjimas, šarminės fosfatazės aktyvumo padidėjimas, bilirubino k</w:t>
            </w:r>
            <w:r w:rsidR="00BA6C0B" w:rsidRPr="006D012A">
              <w:rPr>
                <w:sz w:val="20"/>
                <w:lang w:val="lt-LT"/>
              </w:rPr>
              <w:t>onc</w:t>
            </w:r>
            <w:r w:rsidRPr="006D012A">
              <w:rPr>
                <w:sz w:val="20"/>
                <w:lang w:val="lt-LT"/>
              </w:rPr>
              <w:t>e</w:t>
            </w:r>
            <w:r w:rsidR="00BA6C0B" w:rsidRPr="006D012A">
              <w:rPr>
                <w:sz w:val="20"/>
                <w:lang w:val="lt-LT"/>
              </w:rPr>
              <w:t>ntrac</w:t>
            </w:r>
            <w:r w:rsidRPr="006D012A">
              <w:rPr>
                <w:sz w:val="20"/>
                <w:lang w:val="lt-LT"/>
              </w:rPr>
              <w:t>i</w:t>
            </w:r>
            <w:r w:rsidR="00BA6C0B" w:rsidRPr="006D012A">
              <w:rPr>
                <w:sz w:val="20"/>
                <w:lang w:val="lt-LT"/>
              </w:rPr>
              <w:t>j</w:t>
            </w:r>
            <w:r w:rsidRPr="006D012A">
              <w:rPr>
                <w:sz w:val="20"/>
                <w:lang w:val="lt-LT"/>
              </w:rPr>
              <w:t>o</w:t>
            </w:r>
            <w:r w:rsidR="00BA6C0B" w:rsidRPr="006D012A">
              <w:rPr>
                <w:sz w:val="20"/>
                <w:lang w:val="lt-LT"/>
              </w:rPr>
              <w:t>s</w:t>
            </w:r>
            <w:r w:rsidRPr="006D012A">
              <w:rPr>
                <w:sz w:val="20"/>
                <w:lang w:val="lt-LT"/>
              </w:rPr>
              <w:t xml:space="preserve"> padidėjimas, hipokalemija</w:t>
            </w:r>
          </w:p>
        </w:tc>
        <w:tc>
          <w:tcPr>
            <w:tcW w:w="1587" w:type="dxa"/>
          </w:tcPr>
          <w:p w14:paraId="12CC8521" w14:textId="77777777" w:rsidR="00BE0321" w:rsidRPr="006D012A" w:rsidRDefault="00BE0321" w:rsidP="000268F2">
            <w:pPr>
              <w:spacing w:line="240" w:lineRule="auto"/>
              <w:rPr>
                <w:sz w:val="20"/>
                <w:lang w:val="lt-LT"/>
              </w:rPr>
            </w:pPr>
          </w:p>
        </w:tc>
        <w:tc>
          <w:tcPr>
            <w:tcW w:w="1587" w:type="dxa"/>
          </w:tcPr>
          <w:p w14:paraId="4B1BEEAC" w14:textId="77777777" w:rsidR="00BE0321" w:rsidRPr="006D012A" w:rsidRDefault="00BE0321" w:rsidP="000268F2">
            <w:pPr>
              <w:spacing w:line="240" w:lineRule="auto"/>
              <w:rPr>
                <w:sz w:val="20"/>
                <w:lang w:val="lt-LT"/>
              </w:rPr>
            </w:pPr>
          </w:p>
        </w:tc>
        <w:tc>
          <w:tcPr>
            <w:tcW w:w="1587" w:type="dxa"/>
          </w:tcPr>
          <w:p w14:paraId="09A0125B" w14:textId="77777777" w:rsidR="00BE0321" w:rsidRPr="006D012A" w:rsidRDefault="00BE0321" w:rsidP="000268F2">
            <w:pPr>
              <w:spacing w:line="240" w:lineRule="auto"/>
              <w:rPr>
                <w:sz w:val="20"/>
                <w:lang w:val="lt-LT"/>
              </w:rPr>
            </w:pPr>
          </w:p>
        </w:tc>
        <w:tc>
          <w:tcPr>
            <w:tcW w:w="1579" w:type="dxa"/>
          </w:tcPr>
          <w:p w14:paraId="5CECE6AD" w14:textId="77777777" w:rsidR="00BE0321" w:rsidRPr="006D012A" w:rsidRDefault="00BE0321" w:rsidP="000268F2">
            <w:pPr>
              <w:spacing w:line="240" w:lineRule="auto"/>
              <w:rPr>
                <w:sz w:val="20"/>
                <w:lang w:val="lt-LT"/>
              </w:rPr>
            </w:pPr>
          </w:p>
        </w:tc>
      </w:tr>
    </w:tbl>
    <w:p w14:paraId="335AE87A" w14:textId="138AB099" w:rsidR="00BE0321" w:rsidRPr="006D012A" w:rsidRDefault="00BE0321" w:rsidP="00BE0321">
      <w:pPr>
        <w:spacing w:line="240" w:lineRule="auto"/>
        <w:rPr>
          <w:lang w:val="lt-LT" w:eastAsia="en-GB"/>
        </w:rPr>
      </w:pPr>
      <w:r w:rsidRPr="006D012A">
        <w:rPr>
          <w:lang w:val="lt-LT" w:eastAsia="en-GB"/>
        </w:rPr>
        <w:t>N</w:t>
      </w:r>
      <w:r w:rsidR="0081598C">
        <w:rPr>
          <w:lang w:val="lt-LT" w:eastAsia="en-GB"/>
        </w:rPr>
        <w:t>P</w:t>
      </w:r>
      <w:r w:rsidRPr="006D012A">
        <w:rPr>
          <w:lang w:val="lt-LT" w:eastAsia="en-GB"/>
        </w:rPr>
        <w:t xml:space="preserve"> </w:t>
      </w:r>
      <w:r w:rsidR="002A7FC6" w:rsidRPr="006D012A">
        <w:rPr>
          <w:lang w:val="lt-LT" w:eastAsia="en-GB"/>
        </w:rPr>
        <w:t>–</w:t>
      </w:r>
      <w:r w:rsidRPr="006D012A">
        <w:rPr>
          <w:lang w:val="lt-LT" w:eastAsia="en-GB"/>
        </w:rPr>
        <w:t xml:space="preserve"> </w:t>
      </w:r>
      <w:r w:rsidR="0081598C">
        <w:rPr>
          <w:lang w:val="lt-LT" w:eastAsia="en-GB"/>
        </w:rPr>
        <w:t>nepatikslinta</w:t>
      </w:r>
      <w:r w:rsidR="002A7FC6" w:rsidRPr="006D012A">
        <w:rPr>
          <w:lang w:val="lt-LT" w:eastAsia="en-GB"/>
        </w:rPr>
        <w:t>.</w:t>
      </w:r>
    </w:p>
    <w:p w14:paraId="419556E7" w14:textId="77777777" w:rsidR="00D611D4" w:rsidRPr="006D012A" w:rsidRDefault="00D611D4" w:rsidP="00D611D4">
      <w:pPr>
        <w:spacing w:line="240" w:lineRule="auto"/>
        <w:rPr>
          <w:lang w:val="lt-LT" w:eastAsia="en-GB"/>
        </w:rPr>
      </w:pPr>
      <w:r w:rsidRPr="006D012A">
        <w:rPr>
          <w:lang w:val="lt-LT" w:eastAsia="en-GB"/>
        </w:rPr>
        <w:t xml:space="preserve">* </w:t>
      </w:r>
      <w:r w:rsidR="00100B40" w:rsidRPr="006D012A">
        <w:rPr>
          <w:lang w:val="lt-LT" w:eastAsia="en-GB"/>
        </w:rPr>
        <w:t>G</w:t>
      </w:r>
      <w:r w:rsidRPr="006D012A">
        <w:rPr>
          <w:lang w:val="lt-LT" w:eastAsia="en-GB"/>
        </w:rPr>
        <w:t xml:space="preserve">ydymas </w:t>
      </w:r>
      <w:r w:rsidR="00100B40" w:rsidRPr="006D012A">
        <w:rPr>
          <w:lang w:val="lt-LT" w:eastAsia="en-GB"/>
        </w:rPr>
        <w:t xml:space="preserve">derinyje </w:t>
      </w:r>
      <w:r w:rsidRPr="006D012A">
        <w:rPr>
          <w:lang w:val="lt-LT" w:eastAsia="en-GB"/>
        </w:rPr>
        <w:t>su rituksimabu</w:t>
      </w:r>
      <w:r w:rsidR="002A7FC6" w:rsidRPr="006D012A">
        <w:rPr>
          <w:lang w:val="lt-LT" w:eastAsia="en-GB"/>
        </w:rPr>
        <w:t>.</w:t>
      </w:r>
      <w:r w:rsidR="00B8008B">
        <w:rPr>
          <w:lang w:val="lt-LT" w:eastAsia="en-GB"/>
        </w:rPr>
        <w:br/>
        <w:t>** AST – aspartataminotransferazė, ALT – alaninaminotransferazė.</w:t>
      </w:r>
    </w:p>
    <w:p w14:paraId="1933B9CE" w14:textId="77777777" w:rsidR="00BE0321" w:rsidRPr="006D012A" w:rsidRDefault="00BE0321" w:rsidP="00BE0321">
      <w:pPr>
        <w:spacing w:line="240" w:lineRule="auto"/>
        <w:rPr>
          <w:u w:val="single"/>
          <w:lang w:val="lt-LT" w:eastAsia="en-GB"/>
        </w:rPr>
      </w:pPr>
    </w:p>
    <w:p w14:paraId="706BDE2A" w14:textId="77777777" w:rsidR="00BE0321" w:rsidRPr="006D012A" w:rsidRDefault="00BE0321" w:rsidP="00BE0321">
      <w:pPr>
        <w:spacing w:line="240" w:lineRule="auto"/>
        <w:rPr>
          <w:b/>
          <w:snapToGrid w:val="0"/>
          <w:lang w:val="lt-LT"/>
        </w:rPr>
      </w:pPr>
      <w:r w:rsidRPr="006D012A">
        <w:rPr>
          <w:b/>
          <w:snapToGrid w:val="0"/>
          <w:lang w:val="lt-LT"/>
        </w:rPr>
        <w:t>Atrinktų nepageidaujamų reakcijų apibūdinimas</w:t>
      </w:r>
    </w:p>
    <w:p w14:paraId="7536D249" w14:textId="77777777" w:rsidR="00BE0321" w:rsidRPr="006D012A" w:rsidRDefault="00BE0321" w:rsidP="00BE0321">
      <w:pPr>
        <w:spacing w:line="240" w:lineRule="auto"/>
        <w:rPr>
          <w:snapToGrid w:val="0"/>
          <w:lang w:val="lt-LT"/>
        </w:rPr>
      </w:pPr>
    </w:p>
    <w:p w14:paraId="532E436A" w14:textId="77777777" w:rsidR="00BE0321" w:rsidRPr="006D012A" w:rsidRDefault="00BE0321" w:rsidP="00BE0321">
      <w:pPr>
        <w:spacing w:line="240" w:lineRule="auto"/>
        <w:rPr>
          <w:lang w:val="lt-LT" w:eastAsia="en-GB"/>
        </w:rPr>
      </w:pPr>
      <w:r w:rsidRPr="006D012A">
        <w:rPr>
          <w:lang w:val="lt-LT" w:eastAsia="en-GB"/>
        </w:rPr>
        <w:t xml:space="preserve">Gauta pavienių pranešimų apie nekrozę po netyčinės ekstravazacijos, naviko </w:t>
      </w:r>
      <w:r w:rsidR="000C31C0" w:rsidRPr="006D012A">
        <w:rPr>
          <w:lang w:val="lt-LT" w:eastAsia="en-GB"/>
        </w:rPr>
        <w:t xml:space="preserve">lizės </w:t>
      </w:r>
      <w:r w:rsidRPr="006D012A">
        <w:rPr>
          <w:lang w:val="lt-LT" w:eastAsia="en-GB"/>
        </w:rPr>
        <w:t>sindromą ir anafilaksiją.</w:t>
      </w:r>
    </w:p>
    <w:p w14:paraId="30DD0DF4" w14:textId="77777777" w:rsidR="00BE0321" w:rsidRPr="006D012A" w:rsidRDefault="00BE0321" w:rsidP="00BE0321">
      <w:pPr>
        <w:spacing w:line="240" w:lineRule="auto"/>
        <w:rPr>
          <w:lang w:val="lt-LT" w:eastAsia="en-GB"/>
        </w:rPr>
      </w:pPr>
    </w:p>
    <w:p w14:paraId="2B6D1851" w14:textId="77777777" w:rsidR="00BE0321" w:rsidRPr="006D012A" w:rsidRDefault="00BE0321" w:rsidP="00BE0321">
      <w:pPr>
        <w:spacing w:line="240" w:lineRule="auto"/>
        <w:rPr>
          <w:b/>
          <w:bCs/>
          <w:lang w:val="lt-LT"/>
        </w:rPr>
      </w:pPr>
      <w:r w:rsidRPr="006D012A">
        <w:rPr>
          <w:lang w:val="lt-LT" w:eastAsia="en-GB"/>
        </w:rPr>
        <w:lastRenderedPageBreak/>
        <w:t>Pacientams, gydytiems šarminančiais vaistiniais preparatais (įskaitant bendamustiną), padidėja mielodisplazijos sindromo ir ūminės mieloidinės leukemijos rizika. Antrinis piktybėjimas gali vystytis praėjus keliems metams po chemoterapijos nutraukimo.</w:t>
      </w:r>
    </w:p>
    <w:p w14:paraId="134AAAA1" w14:textId="77777777" w:rsidR="00BE0321" w:rsidRPr="006D012A" w:rsidRDefault="00BE0321" w:rsidP="00BE0321">
      <w:pPr>
        <w:autoSpaceDE w:val="0"/>
        <w:autoSpaceDN w:val="0"/>
        <w:adjustRightInd w:val="0"/>
        <w:spacing w:line="240" w:lineRule="auto"/>
        <w:rPr>
          <w:snapToGrid w:val="0"/>
          <w:u w:val="single"/>
          <w:lang w:val="lt-LT"/>
        </w:rPr>
      </w:pPr>
    </w:p>
    <w:p w14:paraId="328095BE" w14:textId="77777777" w:rsidR="00BE0321" w:rsidRPr="006D012A" w:rsidRDefault="00BE0321" w:rsidP="00BE0321">
      <w:pPr>
        <w:autoSpaceDE w:val="0"/>
        <w:autoSpaceDN w:val="0"/>
        <w:adjustRightInd w:val="0"/>
        <w:spacing w:line="240" w:lineRule="auto"/>
        <w:rPr>
          <w:snapToGrid w:val="0"/>
          <w:u w:val="single"/>
          <w:lang w:val="lt-LT"/>
        </w:rPr>
      </w:pPr>
      <w:r w:rsidRPr="006D012A">
        <w:rPr>
          <w:snapToGrid w:val="0"/>
          <w:u w:val="single"/>
          <w:lang w:val="lt-LT"/>
        </w:rPr>
        <w:t>Pranešimas apie įtariamas nepageidaujamas reakcijas</w:t>
      </w:r>
    </w:p>
    <w:p w14:paraId="56F76922" w14:textId="524EEE69" w:rsidR="00EF0465" w:rsidRDefault="006950B6" w:rsidP="00EF0465">
      <w:pPr>
        <w:autoSpaceDE w:val="0"/>
        <w:autoSpaceDN w:val="0"/>
        <w:adjustRightInd w:val="0"/>
        <w:snapToGrid/>
        <w:spacing w:line="240" w:lineRule="auto"/>
        <w:rPr>
          <w:snapToGrid w:val="0"/>
          <w:szCs w:val="22"/>
          <w:lang w:val="lt-LT"/>
        </w:rPr>
      </w:pPr>
      <w:r w:rsidRPr="006950B6">
        <w:rPr>
          <w:snapToGrid w:val="0"/>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C8ECA7E" w14:textId="77777777" w:rsidR="006950B6" w:rsidRPr="006D012A" w:rsidRDefault="006950B6" w:rsidP="00EF0465">
      <w:pPr>
        <w:autoSpaceDE w:val="0"/>
        <w:autoSpaceDN w:val="0"/>
        <w:adjustRightInd w:val="0"/>
        <w:snapToGrid/>
        <w:spacing w:line="240" w:lineRule="auto"/>
        <w:rPr>
          <w:snapToGrid w:val="0"/>
          <w:szCs w:val="22"/>
          <w:lang w:val="lt-LT"/>
        </w:rPr>
      </w:pPr>
    </w:p>
    <w:p w14:paraId="6C8930D0" w14:textId="77777777" w:rsidR="00BE0321" w:rsidRPr="006D012A" w:rsidRDefault="00BE0321" w:rsidP="00EF0465">
      <w:pPr>
        <w:autoSpaceDE w:val="0"/>
        <w:autoSpaceDN w:val="0"/>
        <w:adjustRightInd w:val="0"/>
        <w:spacing w:line="240" w:lineRule="auto"/>
        <w:rPr>
          <w:b/>
          <w:bCs/>
          <w:snapToGrid w:val="0"/>
          <w:lang w:val="lt-LT"/>
        </w:rPr>
      </w:pPr>
      <w:r w:rsidRPr="006D012A">
        <w:rPr>
          <w:b/>
          <w:bCs/>
          <w:snapToGrid w:val="0"/>
          <w:lang w:val="lt-LT"/>
        </w:rPr>
        <w:t>4.9</w:t>
      </w:r>
      <w:r w:rsidRPr="006D012A">
        <w:rPr>
          <w:b/>
          <w:bCs/>
          <w:snapToGrid w:val="0"/>
          <w:lang w:val="lt-LT"/>
        </w:rPr>
        <w:tab/>
        <w:t>Perdozavimas</w:t>
      </w:r>
    </w:p>
    <w:p w14:paraId="6622983E" w14:textId="77777777" w:rsidR="00BE0321" w:rsidRPr="006D012A" w:rsidRDefault="00BE0321" w:rsidP="00BE0321">
      <w:pPr>
        <w:spacing w:line="240" w:lineRule="auto"/>
        <w:rPr>
          <w:snapToGrid w:val="0"/>
          <w:lang w:val="lt-LT"/>
        </w:rPr>
      </w:pPr>
    </w:p>
    <w:p w14:paraId="583765F4" w14:textId="77777777" w:rsidR="00BE0321" w:rsidRPr="006D012A" w:rsidRDefault="00F82B19" w:rsidP="00BE0321">
      <w:pPr>
        <w:spacing w:line="240" w:lineRule="auto"/>
        <w:rPr>
          <w:snapToGrid w:val="0"/>
          <w:lang w:val="lt-LT"/>
        </w:rPr>
      </w:pPr>
      <w:r w:rsidRPr="006D012A">
        <w:rPr>
          <w:snapToGrid w:val="0"/>
          <w:lang w:val="lt-LT"/>
        </w:rPr>
        <w:t>Skiriant</w:t>
      </w:r>
      <w:r w:rsidR="00BE0321" w:rsidRPr="006D012A">
        <w:rPr>
          <w:snapToGrid w:val="0"/>
          <w:lang w:val="lt-LT"/>
        </w:rPr>
        <w:t xml:space="preserve"> 30 min. trukmės bendamustino infuzijas kas 3 savaites, didžiausia toleruojama dozė (DTD) buvo 280 mg/m². Pasireiškė 2 laipsnio pagal </w:t>
      </w:r>
      <w:r w:rsidR="00BE0321" w:rsidRPr="003236AE">
        <w:rPr>
          <w:i/>
          <w:iCs/>
          <w:snapToGrid w:val="0"/>
          <w:lang w:val="lt-LT"/>
        </w:rPr>
        <w:t>CTC</w:t>
      </w:r>
      <w:r w:rsidR="00BE0321" w:rsidRPr="006D012A">
        <w:rPr>
          <w:snapToGrid w:val="0"/>
          <w:lang w:val="lt-LT"/>
        </w:rPr>
        <w:t xml:space="preserve"> širdies sutrikimų, susijusių su išeminiais EKG pokyčiais, kurie buvo laikomi ribojančiais dozę.</w:t>
      </w:r>
    </w:p>
    <w:p w14:paraId="604F1CE7" w14:textId="77777777" w:rsidR="00BE0321" w:rsidRPr="006D012A" w:rsidRDefault="00BE0321" w:rsidP="00BE0321">
      <w:pPr>
        <w:spacing w:line="240" w:lineRule="auto"/>
        <w:rPr>
          <w:snapToGrid w:val="0"/>
          <w:lang w:val="lt-LT"/>
        </w:rPr>
      </w:pPr>
      <w:r w:rsidRPr="006D012A">
        <w:rPr>
          <w:snapToGrid w:val="0"/>
          <w:lang w:val="lt-LT"/>
        </w:rPr>
        <w:t>Kito tyrimo metu taikant 30 min. trukmės bendamustino infuzijas 1</w:t>
      </w:r>
      <w:r w:rsidRPr="006D012A">
        <w:rPr>
          <w:snapToGrid w:val="0"/>
          <w:lang w:val="lt-LT"/>
        </w:rPr>
        <w:noBreakHyphen/>
        <w:t>ąją ir 2</w:t>
      </w:r>
      <w:r w:rsidRPr="006D012A">
        <w:rPr>
          <w:snapToGrid w:val="0"/>
          <w:lang w:val="lt-LT"/>
        </w:rPr>
        <w:noBreakHyphen/>
        <w:t>ąją dienomis kas 3 savaites, nustatyta DTD buvo 180 mg/m</w:t>
      </w:r>
      <w:r w:rsidRPr="006D012A">
        <w:rPr>
          <w:snapToGrid w:val="0"/>
          <w:vertAlign w:val="superscript"/>
          <w:lang w:val="lt-LT"/>
        </w:rPr>
        <w:t>2</w:t>
      </w:r>
      <w:r w:rsidRPr="006D012A">
        <w:rPr>
          <w:snapToGrid w:val="0"/>
          <w:lang w:val="lt-LT"/>
        </w:rPr>
        <w:t>. Dozę ribojantis toksinis poveikis buvo 4 laipsnio trombocitopenija. Taikant tokią dozavimo schemą, toksinis poveikis širdžiai nebuvo dozę ribojantis veiksnys.</w:t>
      </w:r>
    </w:p>
    <w:p w14:paraId="5614ACE6" w14:textId="77777777" w:rsidR="00BE0321" w:rsidRPr="006D012A" w:rsidRDefault="00BE0321" w:rsidP="00BE0321">
      <w:pPr>
        <w:spacing w:line="240" w:lineRule="auto"/>
        <w:rPr>
          <w:snapToGrid w:val="0"/>
          <w:lang w:val="lt-LT"/>
        </w:rPr>
      </w:pPr>
    </w:p>
    <w:p w14:paraId="7239CB5E" w14:textId="77777777" w:rsidR="00BE0321" w:rsidRPr="006D012A" w:rsidRDefault="00BE0321" w:rsidP="00BE0321">
      <w:pPr>
        <w:spacing w:line="240" w:lineRule="auto"/>
        <w:rPr>
          <w:snapToGrid w:val="0"/>
          <w:lang w:val="lt-LT"/>
        </w:rPr>
      </w:pPr>
      <w:r w:rsidRPr="006D012A">
        <w:rPr>
          <w:snapToGrid w:val="0"/>
          <w:lang w:val="lt-LT"/>
        </w:rPr>
        <w:t>Gydymas</w:t>
      </w:r>
    </w:p>
    <w:p w14:paraId="2E3BD0DB" w14:textId="77777777" w:rsidR="00BE0321" w:rsidRPr="006D012A" w:rsidRDefault="00BE0321" w:rsidP="00BE0321">
      <w:pPr>
        <w:spacing w:line="240" w:lineRule="auto"/>
        <w:rPr>
          <w:snapToGrid w:val="0"/>
          <w:lang w:val="lt-LT"/>
        </w:rPr>
      </w:pPr>
      <w:r w:rsidRPr="006D012A">
        <w:rPr>
          <w:snapToGrid w:val="0"/>
          <w:lang w:val="lt-LT"/>
        </w:rPr>
        <w:t>Specifinio priešnuodžio nėra. Veiksmingai nepageidaujamo poveikio kraujui kontrolei galima taikyti kaulų čiulpų persodinimą ir transfuzijas (trombocitų, koncentruotų eritrocitų) arba skirti vartoti kraujo augimo faktorių.</w:t>
      </w:r>
    </w:p>
    <w:p w14:paraId="47C83734" w14:textId="77777777" w:rsidR="00EF0465" w:rsidRPr="006D012A" w:rsidRDefault="00EF0465" w:rsidP="00BE0321">
      <w:pPr>
        <w:spacing w:line="240" w:lineRule="auto"/>
        <w:rPr>
          <w:snapToGrid w:val="0"/>
          <w:lang w:val="lt-LT"/>
        </w:rPr>
      </w:pPr>
    </w:p>
    <w:p w14:paraId="66FA90F7" w14:textId="77777777" w:rsidR="00BE0321" w:rsidRPr="006D012A" w:rsidRDefault="00BE0321" w:rsidP="00BE0321">
      <w:pPr>
        <w:spacing w:line="240" w:lineRule="auto"/>
        <w:rPr>
          <w:snapToGrid w:val="0"/>
          <w:lang w:val="lt-LT"/>
        </w:rPr>
      </w:pPr>
      <w:r w:rsidRPr="006D012A">
        <w:rPr>
          <w:snapToGrid w:val="0"/>
          <w:lang w:val="lt-LT"/>
        </w:rPr>
        <w:t>Šiek tiek bendamustino hidrochlorido ir jo metabolitų iš organizmo pašalinama dializės metu.</w:t>
      </w:r>
    </w:p>
    <w:p w14:paraId="35985415" w14:textId="77777777" w:rsidR="00BE0321" w:rsidRPr="006D012A" w:rsidRDefault="00BE0321" w:rsidP="00BE0321">
      <w:pPr>
        <w:spacing w:line="240" w:lineRule="auto"/>
        <w:rPr>
          <w:snapToGrid w:val="0"/>
          <w:lang w:val="lt-LT"/>
        </w:rPr>
      </w:pPr>
    </w:p>
    <w:p w14:paraId="2FDE893D" w14:textId="77777777" w:rsidR="00BE0321" w:rsidRPr="006D012A" w:rsidRDefault="00BE0321" w:rsidP="00BE0321">
      <w:pPr>
        <w:spacing w:line="240" w:lineRule="auto"/>
        <w:rPr>
          <w:snapToGrid w:val="0"/>
          <w:lang w:val="lt-LT"/>
        </w:rPr>
      </w:pPr>
    </w:p>
    <w:p w14:paraId="0743BA50"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5.</w:t>
      </w:r>
      <w:r w:rsidRPr="006D012A">
        <w:rPr>
          <w:b/>
          <w:bCs/>
          <w:snapToGrid w:val="0"/>
          <w:lang w:val="lt-LT"/>
        </w:rPr>
        <w:tab/>
        <w:t>FARMAKOLOGINĖS SAVYBĖS</w:t>
      </w:r>
    </w:p>
    <w:p w14:paraId="4C4F37AC" w14:textId="77777777" w:rsidR="00BE0321" w:rsidRPr="006D012A" w:rsidRDefault="00BE0321" w:rsidP="00BE0321">
      <w:pPr>
        <w:spacing w:line="240" w:lineRule="auto"/>
        <w:rPr>
          <w:snapToGrid w:val="0"/>
          <w:lang w:val="lt-LT"/>
        </w:rPr>
      </w:pPr>
    </w:p>
    <w:p w14:paraId="1617AC8F"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5.1</w:t>
      </w:r>
      <w:r w:rsidRPr="006D012A">
        <w:rPr>
          <w:b/>
          <w:bCs/>
          <w:snapToGrid w:val="0"/>
          <w:lang w:val="lt-LT"/>
        </w:rPr>
        <w:tab/>
        <w:t>Farmakodinaminės savybės</w:t>
      </w:r>
    </w:p>
    <w:p w14:paraId="2543B315" w14:textId="77777777" w:rsidR="00BE0321" w:rsidRPr="006D012A" w:rsidRDefault="00BE0321" w:rsidP="00BE0321">
      <w:pPr>
        <w:spacing w:line="240" w:lineRule="auto"/>
        <w:rPr>
          <w:snapToGrid w:val="0"/>
          <w:lang w:val="lt-LT"/>
        </w:rPr>
      </w:pPr>
    </w:p>
    <w:p w14:paraId="3139EAE5" w14:textId="2049ED72" w:rsidR="00BE0321" w:rsidRPr="006D012A" w:rsidRDefault="00BE0321" w:rsidP="00BE0321">
      <w:pPr>
        <w:spacing w:line="240" w:lineRule="auto"/>
        <w:rPr>
          <w:snapToGrid w:val="0"/>
          <w:lang w:val="lt-LT"/>
        </w:rPr>
      </w:pPr>
      <w:r w:rsidRPr="006D012A">
        <w:rPr>
          <w:snapToGrid w:val="0"/>
          <w:lang w:val="lt-LT"/>
        </w:rPr>
        <w:t>Farmakoterapinė grupė – antineoplastiniai vaistiniai preparatai, alkilinantys vaistiniai preparatai, ATC kodas – L01AA09.</w:t>
      </w:r>
    </w:p>
    <w:p w14:paraId="15F52ADC" w14:textId="77777777" w:rsidR="00BE0321" w:rsidRPr="006D012A" w:rsidRDefault="00BE0321" w:rsidP="00BE0321">
      <w:pPr>
        <w:spacing w:line="240" w:lineRule="auto"/>
        <w:rPr>
          <w:snapToGrid w:val="0"/>
          <w:lang w:val="lt-LT"/>
        </w:rPr>
      </w:pPr>
    </w:p>
    <w:p w14:paraId="797A0153" w14:textId="32197F67" w:rsidR="00BE0321" w:rsidRPr="006D012A" w:rsidRDefault="00BE0321" w:rsidP="00BE0321">
      <w:pPr>
        <w:spacing w:line="240" w:lineRule="auto"/>
        <w:ind w:right="-142"/>
        <w:rPr>
          <w:snapToGrid w:val="0"/>
          <w:lang w:val="lt-LT"/>
        </w:rPr>
      </w:pPr>
      <w:r w:rsidRPr="006D012A">
        <w:rPr>
          <w:snapToGrid w:val="0"/>
          <w:lang w:val="lt-LT"/>
        </w:rPr>
        <w:t xml:space="preserve">Bendamustino hidrochloridas yra išskirtinio poveikio alkilinantis </w:t>
      </w:r>
      <w:r w:rsidR="00A61237">
        <w:rPr>
          <w:snapToGrid w:val="0"/>
          <w:lang w:val="lt-LT"/>
        </w:rPr>
        <w:t>prieš</w:t>
      </w:r>
      <w:r w:rsidRPr="006D012A">
        <w:rPr>
          <w:snapToGrid w:val="0"/>
          <w:lang w:val="lt-LT"/>
        </w:rPr>
        <w:t>navikinis preparatas. Antineoplastinis ir citocidinis bendamustino hidrochlorido poveikis daugiausia yra paremtas alkilinimo sukeliamu DN</w:t>
      </w:r>
      <w:r w:rsidR="00FF71DF" w:rsidRPr="006D012A">
        <w:rPr>
          <w:snapToGrid w:val="0"/>
          <w:lang w:val="lt-LT"/>
        </w:rPr>
        <w:t>R</w:t>
      </w:r>
      <w:r w:rsidRPr="006D012A">
        <w:rPr>
          <w:snapToGrid w:val="0"/>
          <w:lang w:val="lt-LT"/>
        </w:rPr>
        <w:t xml:space="preserve"> viengubų ir dvigubų vijų kryžminių jungčių susidarymu. Dėl to sutrinka DNR matricos funkcija ir DNR sintezė bei atkūrimas. </w:t>
      </w:r>
      <w:r w:rsidR="00A61237">
        <w:rPr>
          <w:snapToGrid w:val="0"/>
          <w:lang w:val="lt-LT"/>
        </w:rPr>
        <w:t>Prieš</w:t>
      </w:r>
      <w:r w:rsidR="00A61237" w:rsidRPr="006D012A">
        <w:rPr>
          <w:snapToGrid w:val="0"/>
          <w:lang w:val="lt-LT"/>
        </w:rPr>
        <w:t xml:space="preserve">navikinis </w:t>
      </w:r>
      <w:r w:rsidRPr="006D012A">
        <w:rPr>
          <w:snapToGrid w:val="0"/>
          <w:lang w:val="lt-LT"/>
        </w:rPr>
        <w:t xml:space="preserve">bendamustino hidrochlorido poveikis buvo įrodytas kelių tyrimų </w:t>
      </w:r>
      <w:r w:rsidRPr="006D012A">
        <w:rPr>
          <w:i/>
          <w:snapToGrid w:val="0"/>
          <w:lang w:val="lt-LT"/>
        </w:rPr>
        <w:t>in vitro</w:t>
      </w:r>
      <w:r w:rsidRPr="006D012A">
        <w:rPr>
          <w:snapToGrid w:val="0"/>
          <w:lang w:val="lt-LT"/>
        </w:rPr>
        <w:t xml:space="preserve"> metu, naudojant skirtingas žmonių navikų ląstelių (krūties vėžio, nesmulkialąstelinio ir smulkialąstelinio plaučių vėžio, kiaušidžių karcinomos ir skirtingų leukemijų) linijas bei tyrimų </w:t>
      </w:r>
      <w:r w:rsidRPr="006D012A">
        <w:rPr>
          <w:i/>
          <w:snapToGrid w:val="0"/>
          <w:lang w:val="lt-LT"/>
        </w:rPr>
        <w:t>in vivo</w:t>
      </w:r>
      <w:r w:rsidRPr="006D012A">
        <w:rPr>
          <w:snapToGrid w:val="0"/>
          <w:lang w:val="lt-LT"/>
        </w:rPr>
        <w:t xml:space="preserve"> metu naudojant skirtingus eksperimentinius navikų </w:t>
      </w:r>
      <w:r w:rsidR="006A1796" w:rsidRPr="006D012A">
        <w:rPr>
          <w:snapToGrid w:val="0"/>
          <w:lang w:val="lt-LT"/>
        </w:rPr>
        <w:t>mod</w:t>
      </w:r>
      <w:r w:rsidR="006A1796">
        <w:rPr>
          <w:snapToGrid w:val="0"/>
          <w:lang w:val="lt-LT"/>
        </w:rPr>
        <w:t>e</w:t>
      </w:r>
      <w:r w:rsidR="006A1796" w:rsidRPr="006D012A">
        <w:rPr>
          <w:snapToGrid w:val="0"/>
          <w:lang w:val="lt-LT"/>
        </w:rPr>
        <w:t xml:space="preserve">lius </w:t>
      </w:r>
      <w:r w:rsidR="006A1796">
        <w:rPr>
          <w:snapToGrid w:val="0"/>
          <w:lang w:val="lt-LT"/>
        </w:rPr>
        <w:t xml:space="preserve">iš </w:t>
      </w:r>
      <w:r w:rsidRPr="006D012A">
        <w:rPr>
          <w:snapToGrid w:val="0"/>
          <w:lang w:val="lt-LT"/>
        </w:rPr>
        <w:t xml:space="preserve">pelių, žiurkių ir žmogaus kilmės </w:t>
      </w:r>
      <w:r w:rsidR="006A1796">
        <w:rPr>
          <w:snapToGrid w:val="0"/>
          <w:lang w:val="lt-LT"/>
        </w:rPr>
        <w:t xml:space="preserve">navikų </w:t>
      </w:r>
      <w:r w:rsidRPr="006D012A">
        <w:rPr>
          <w:snapToGrid w:val="0"/>
          <w:lang w:val="lt-LT"/>
        </w:rPr>
        <w:t>(melanomos, krūt</w:t>
      </w:r>
      <w:r w:rsidR="00FF71DF" w:rsidRPr="006D012A">
        <w:rPr>
          <w:snapToGrid w:val="0"/>
          <w:lang w:val="lt-LT"/>
        </w:rPr>
        <w:t>ies</w:t>
      </w:r>
      <w:r w:rsidRPr="006D012A">
        <w:rPr>
          <w:snapToGrid w:val="0"/>
          <w:lang w:val="lt-LT"/>
        </w:rPr>
        <w:t xml:space="preserve"> vėžio, sarkomos, limfomos, leukemijos ir smulkialąstelinio plaučių vėžio).</w:t>
      </w:r>
    </w:p>
    <w:p w14:paraId="5891D153" w14:textId="77777777" w:rsidR="00BE0321" w:rsidRPr="006D012A" w:rsidRDefault="00BE0321" w:rsidP="00BE0321">
      <w:pPr>
        <w:spacing w:line="240" w:lineRule="auto"/>
        <w:ind w:right="-142"/>
        <w:rPr>
          <w:snapToGrid w:val="0"/>
          <w:lang w:val="lt-LT"/>
        </w:rPr>
      </w:pPr>
    </w:p>
    <w:p w14:paraId="6D1846E0" w14:textId="1114D07D" w:rsidR="00BE0321" w:rsidRPr="006D012A" w:rsidRDefault="00BE0321" w:rsidP="00BE0321">
      <w:pPr>
        <w:spacing w:line="240" w:lineRule="auto"/>
        <w:ind w:right="-142"/>
        <w:rPr>
          <w:snapToGrid w:val="0"/>
          <w:lang w:val="lt-LT"/>
        </w:rPr>
      </w:pPr>
      <w:r w:rsidRPr="006D012A">
        <w:rPr>
          <w:snapToGrid w:val="0"/>
          <w:lang w:val="lt-LT"/>
        </w:rPr>
        <w:t xml:space="preserve">Nustatyta, kad bendamustino hidrochlorido poveikio žmogaus navikų ląstelių linijoms savybės skiriasi nuo kitų alkilinančių vaistinių preparatų poveikio savybių. Veikliajai medžiagai visiškai nebūdingas arba tik šiek tiek būdingas kryžminis atsparumas veikiant žmogaus ląstelių linijas, kurioms būdingi skirtingi atsparumo mechanizmai, bent </w:t>
      </w:r>
      <w:r w:rsidR="006A1796">
        <w:rPr>
          <w:snapToGrid w:val="0"/>
          <w:lang w:val="lt-LT"/>
        </w:rPr>
        <w:t xml:space="preserve">iš dalies dėl sąlyginai </w:t>
      </w:r>
      <w:r w:rsidR="008C204B">
        <w:rPr>
          <w:snapToGrid w:val="0"/>
          <w:lang w:val="lt-LT"/>
        </w:rPr>
        <w:t xml:space="preserve">pastovios sąveikos su </w:t>
      </w:r>
      <w:r w:rsidRPr="006D012A">
        <w:rPr>
          <w:snapToGrid w:val="0"/>
          <w:lang w:val="lt-LT"/>
        </w:rPr>
        <w:t>DNR. Be to, klinikinių tyrimų metu nustatyta, kad bendamustino ir antraciklinų, alkilinančių vaistinių preparatų ar rituksimabo visiško kryžminio atsparumo nepasireiškia. Vis dėlto tirtų pacientų skaičius yra mažas.</w:t>
      </w:r>
    </w:p>
    <w:p w14:paraId="5763E487" w14:textId="77777777" w:rsidR="00BE0321" w:rsidRPr="006D012A" w:rsidRDefault="00BE0321" w:rsidP="00BE0321">
      <w:pPr>
        <w:spacing w:line="240" w:lineRule="auto"/>
        <w:ind w:right="-142"/>
        <w:rPr>
          <w:snapToGrid w:val="0"/>
          <w:lang w:val="lt-LT"/>
        </w:rPr>
      </w:pPr>
    </w:p>
    <w:p w14:paraId="2E42F146" w14:textId="77777777" w:rsidR="00BE0321" w:rsidRPr="006D012A" w:rsidRDefault="00BE0321" w:rsidP="003C2BE9">
      <w:pPr>
        <w:keepNext/>
        <w:spacing w:line="240" w:lineRule="auto"/>
        <w:ind w:right="-142"/>
        <w:rPr>
          <w:snapToGrid w:val="0"/>
          <w:u w:val="single"/>
          <w:lang w:val="lt-LT"/>
        </w:rPr>
      </w:pPr>
      <w:r w:rsidRPr="006D012A">
        <w:rPr>
          <w:snapToGrid w:val="0"/>
          <w:u w:val="single"/>
          <w:lang w:val="lt-LT"/>
        </w:rPr>
        <w:t>Lėtinė limfocitinė leukemija</w:t>
      </w:r>
    </w:p>
    <w:p w14:paraId="592EE94A" w14:textId="77777777" w:rsidR="00BE0321" w:rsidRPr="006D012A" w:rsidRDefault="00BE0321" w:rsidP="003C2BE9">
      <w:pPr>
        <w:keepNext/>
        <w:spacing w:line="240" w:lineRule="auto"/>
        <w:ind w:right="-142"/>
        <w:rPr>
          <w:snapToGrid w:val="0"/>
          <w:lang w:val="lt-LT"/>
        </w:rPr>
      </w:pPr>
      <w:r w:rsidRPr="006D012A">
        <w:rPr>
          <w:snapToGrid w:val="0"/>
          <w:lang w:val="lt-LT"/>
        </w:rPr>
        <w:t xml:space="preserve">Vartojimo lėtinei limfocitinei leukemijai gydyti indikacija yra paremta vienu atviru tyrimu, kurio metu buvo lyginamas bendamustino ir chlorambucilio poveikis. Į perspektyvinį, daugiacentrį, atsitiktinių imčių tyrimą buvo įtraukti 319 anksčiau negydytų pacientų, sergančių B ar C stadijos pagal </w:t>
      </w:r>
      <w:r w:rsidRPr="006D012A">
        <w:rPr>
          <w:i/>
          <w:snapToGrid w:val="0"/>
          <w:lang w:val="lt-LT"/>
        </w:rPr>
        <w:t>Binet</w:t>
      </w:r>
      <w:r w:rsidRPr="006D012A">
        <w:rPr>
          <w:snapToGrid w:val="0"/>
          <w:lang w:val="lt-LT"/>
        </w:rPr>
        <w:t xml:space="preserve"> lėtine </w:t>
      </w:r>
      <w:r w:rsidRPr="006D012A">
        <w:rPr>
          <w:snapToGrid w:val="0"/>
          <w:lang w:val="lt-LT"/>
        </w:rPr>
        <w:lastRenderedPageBreak/>
        <w:t>limfocitine leukemija, kurią reikėjo gydyti. Buvo lyginamas pirmojo pasirinkimo gydymas 1</w:t>
      </w:r>
      <w:r w:rsidRPr="006D012A">
        <w:rPr>
          <w:snapToGrid w:val="0"/>
          <w:lang w:val="lt-LT"/>
        </w:rPr>
        <w:noBreakHyphen/>
        <w:t>ąją ir 2</w:t>
      </w:r>
      <w:r w:rsidRPr="006D012A">
        <w:rPr>
          <w:snapToGrid w:val="0"/>
          <w:lang w:val="lt-LT"/>
        </w:rPr>
        <w:noBreakHyphen/>
        <w:t>ąją dienomis</w:t>
      </w:r>
      <w:r w:rsidR="00D0281E" w:rsidRPr="006D012A">
        <w:rPr>
          <w:snapToGrid w:val="0"/>
          <w:lang w:val="lt-LT"/>
        </w:rPr>
        <w:t xml:space="preserve"> leidžiant</w:t>
      </w:r>
      <w:r w:rsidRPr="006D012A">
        <w:rPr>
          <w:snapToGrid w:val="0"/>
          <w:lang w:val="lt-LT"/>
        </w:rPr>
        <w:t xml:space="preserve"> į veną</w:t>
      </w:r>
      <w:r w:rsidR="008A327B">
        <w:rPr>
          <w:snapToGrid w:val="0"/>
          <w:lang w:val="lt-LT"/>
        </w:rPr>
        <w:t xml:space="preserve"> </w:t>
      </w:r>
      <w:r w:rsidRPr="006D012A">
        <w:rPr>
          <w:snapToGrid w:val="0"/>
          <w:lang w:val="lt-LT"/>
        </w:rPr>
        <w:t>bendamustino hidrochlorido 100 mg/m² doze (BEN) ir gydymas 1</w:t>
      </w:r>
      <w:r w:rsidRPr="006D012A">
        <w:rPr>
          <w:snapToGrid w:val="0"/>
          <w:lang w:val="lt-LT"/>
        </w:rPr>
        <w:noBreakHyphen/>
        <w:t>ąją bei 15</w:t>
      </w:r>
      <w:r w:rsidRPr="006D012A">
        <w:rPr>
          <w:snapToGrid w:val="0"/>
          <w:lang w:val="lt-LT"/>
        </w:rPr>
        <w:noBreakHyphen/>
        <w:t xml:space="preserve">ąją dienomis vartojama chlorambucilio 0,8 mg/kg doze (CLB), abiejose grupėse taikyti 6 gydymo ciklai. Siekiant išvengti naviko </w:t>
      </w:r>
      <w:r w:rsidR="00FF71DF" w:rsidRPr="006D012A">
        <w:rPr>
          <w:snapToGrid w:val="0"/>
          <w:lang w:val="lt-LT"/>
        </w:rPr>
        <w:t xml:space="preserve">lizės </w:t>
      </w:r>
      <w:r w:rsidRPr="006D012A">
        <w:rPr>
          <w:snapToGrid w:val="0"/>
          <w:lang w:val="lt-LT"/>
        </w:rPr>
        <w:t>sindromo, pacientai vartojo alopurinolio.</w:t>
      </w:r>
    </w:p>
    <w:p w14:paraId="77B89412" w14:textId="668EFFB5" w:rsidR="00BE0321" w:rsidRPr="006D012A" w:rsidRDefault="00BE0321" w:rsidP="00BE0321">
      <w:pPr>
        <w:spacing w:line="240" w:lineRule="auto"/>
        <w:ind w:right="-142"/>
        <w:rPr>
          <w:snapToGrid w:val="0"/>
          <w:lang w:val="lt-LT"/>
        </w:rPr>
      </w:pPr>
      <w:r w:rsidRPr="006D012A">
        <w:rPr>
          <w:snapToGrid w:val="0"/>
          <w:lang w:val="lt-LT"/>
        </w:rPr>
        <w:t>BEN grupės pacientų išgyvenamumo be ligos progresavimo mediana buvo reikšmingai ilgesnė, palyginti su CLB grupės pacientais (21,5 mėnesio ir 8,3 mėnesio, p</w:t>
      </w:r>
      <w:r w:rsidR="00D639BC">
        <w:rPr>
          <w:snapToGrid w:val="0"/>
          <w:lang w:val="lt-LT"/>
        </w:rPr>
        <w:t> </w:t>
      </w:r>
      <w:r w:rsidRPr="006D012A">
        <w:rPr>
          <w:snapToGrid w:val="0"/>
          <w:lang w:val="lt-LT"/>
        </w:rPr>
        <w:t>&lt;</w:t>
      </w:r>
      <w:r w:rsidR="00D639BC">
        <w:rPr>
          <w:snapToGrid w:val="0"/>
          <w:lang w:val="lt-LT"/>
        </w:rPr>
        <w:t> </w:t>
      </w:r>
      <w:r w:rsidRPr="006D012A">
        <w:rPr>
          <w:snapToGrid w:val="0"/>
          <w:lang w:val="lt-LT"/>
        </w:rPr>
        <w:t>0,0001 paskutiniojo stebėjimo metu). Bendras išgyvenamumas statistiškai reikšmingai nesiskyrė (mediana nebuvo pasiekta). Remisijos trukmės mediana buvo 19 mėnesių BEN grupėje ir 6 mėnesiai CLB grupėje (p</w:t>
      </w:r>
      <w:r w:rsidR="00D639BC">
        <w:rPr>
          <w:snapToGrid w:val="0"/>
          <w:lang w:val="lt-LT"/>
        </w:rPr>
        <w:t> </w:t>
      </w:r>
      <w:r w:rsidRPr="006D012A">
        <w:rPr>
          <w:snapToGrid w:val="0"/>
          <w:lang w:val="lt-LT"/>
        </w:rPr>
        <w:t>&lt;</w:t>
      </w:r>
      <w:r w:rsidR="00D639BC">
        <w:rPr>
          <w:snapToGrid w:val="0"/>
          <w:lang w:val="lt-LT"/>
        </w:rPr>
        <w:t> </w:t>
      </w:r>
      <w:r w:rsidRPr="006D012A">
        <w:rPr>
          <w:snapToGrid w:val="0"/>
          <w:lang w:val="lt-LT"/>
        </w:rPr>
        <w:t>0,0001). Abiejų gydymo grupių saugumo įvertinimo metu analizuojant nepageidaujamo poveikio pobūdį ir dažnį, jokių netikėtų duomenų negauta. BEN grupėje dozė buvo sumažinta 34</w:t>
      </w:r>
      <w:r w:rsidR="00CF56B7" w:rsidRPr="006D012A">
        <w:rPr>
          <w:snapToGrid w:val="0"/>
          <w:lang w:val="lt-LT"/>
        </w:rPr>
        <w:t> </w:t>
      </w:r>
      <w:r w:rsidRPr="006D012A">
        <w:rPr>
          <w:snapToGrid w:val="0"/>
          <w:lang w:val="lt-LT"/>
        </w:rPr>
        <w:t>% pacientų. 3,9</w:t>
      </w:r>
      <w:r w:rsidR="00CF56B7" w:rsidRPr="006D012A">
        <w:rPr>
          <w:snapToGrid w:val="0"/>
          <w:lang w:val="lt-LT"/>
        </w:rPr>
        <w:t> </w:t>
      </w:r>
      <w:r w:rsidRPr="006D012A">
        <w:rPr>
          <w:snapToGrid w:val="0"/>
          <w:lang w:val="lt-LT"/>
        </w:rPr>
        <w:t>% BEN grupės pacientų gydymą nutraukė dėl alerginių reakcijų.</w:t>
      </w:r>
    </w:p>
    <w:p w14:paraId="7F156EB8" w14:textId="77777777" w:rsidR="00BE0321" w:rsidRPr="006D012A" w:rsidRDefault="00BE0321" w:rsidP="00BE0321">
      <w:pPr>
        <w:spacing w:line="240" w:lineRule="auto"/>
        <w:ind w:right="-142"/>
        <w:rPr>
          <w:snapToGrid w:val="0"/>
          <w:lang w:val="lt-LT"/>
        </w:rPr>
      </w:pPr>
    </w:p>
    <w:p w14:paraId="74459688" w14:textId="77777777" w:rsidR="00BE0321" w:rsidRPr="006D012A" w:rsidRDefault="00BE0321" w:rsidP="00BE0321">
      <w:pPr>
        <w:spacing w:line="240" w:lineRule="auto"/>
        <w:ind w:right="-142"/>
        <w:rPr>
          <w:snapToGrid w:val="0"/>
          <w:u w:val="single"/>
          <w:lang w:val="lt-LT"/>
        </w:rPr>
      </w:pPr>
      <w:r w:rsidRPr="006D012A">
        <w:rPr>
          <w:snapToGrid w:val="0"/>
          <w:u w:val="single"/>
          <w:lang w:val="lt-LT"/>
        </w:rPr>
        <w:t>Neagresyvi ne Hodžkino (</w:t>
      </w:r>
      <w:r w:rsidR="00FF71DF" w:rsidRPr="006D012A">
        <w:rPr>
          <w:snapToGrid w:val="0"/>
          <w:u w:val="single"/>
          <w:lang w:val="lt-LT"/>
        </w:rPr>
        <w:t xml:space="preserve">angl. </w:t>
      </w:r>
      <w:r w:rsidRPr="003236AE">
        <w:rPr>
          <w:i/>
          <w:snapToGrid w:val="0"/>
          <w:u w:val="single"/>
          <w:lang w:val="lt-LT"/>
        </w:rPr>
        <w:t>non-</w:t>
      </w:r>
      <w:r w:rsidRPr="006D012A">
        <w:rPr>
          <w:i/>
          <w:snapToGrid w:val="0"/>
          <w:u w:val="single"/>
          <w:lang w:val="lt-LT"/>
        </w:rPr>
        <w:t>Hodgkin</w:t>
      </w:r>
      <w:r w:rsidRPr="006D012A">
        <w:rPr>
          <w:snapToGrid w:val="0"/>
          <w:u w:val="single"/>
          <w:lang w:val="lt-LT"/>
        </w:rPr>
        <w:t>) limfoma</w:t>
      </w:r>
    </w:p>
    <w:p w14:paraId="2CACCBD4" w14:textId="77777777" w:rsidR="00BE0321" w:rsidRPr="006D012A" w:rsidRDefault="00BE0321" w:rsidP="00BE0321">
      <w:pPr>
        <w:spacing w:line="240" w:lineRule="auto"/>
        <w:ind w:right="-142"/>
        <w:rPr>
          <w:snapToGrid w:val="0"/>
          <w:lang w:val="lt-LT"/>
        </w:rPr>
      </w:pPr>
      <w:r w:rsidRPr="006D012A">
        <w:rPr>
          <w:snapToGrid w:val="0"/>
          <w:lang w:val="lt-LT"/>
        </w:rPr>
        <w:t>Vartojimo neagresyviai ne Hodžkino (</w:t>
      </w:r>
      <w:r w:rsidR="00FF71DF" w:rsidRPr="006D012A">
        <w:rPr>
          <w:snapToGrid w:val="0"/>
          <w:lang w:val="lt-LT"/>
        </w:rPr>
        <w:t xml:space="preserve">angl. </w:t>
      </w:r>
      <w:r w:rsidRPr="006D012A">
        <w:rPr>
          <w:i/>
          <w:snapToGrid w:val="0"/>
          <w:lang w:val="lt-LT"/>
        </w:rPr>
        <w:t>non-Hodgkin</w:t>
      </w:r>
      <w:r w:rsidRPr="006D012A">
        <w:rPr>
          <w:snapToGrid w:val="0"/>
          <w:lang w:val="lt-LT"/>
        </w:rPr>
        <w:t>) limfomai gydyti indikacija yra paremta dviem nekontroliuotais II fazės tyrimais.</w:t>
      </w:r>
    </w:p>
    <w:p w14:paraId="7C14578F" w14:textId="16F4BAB8" w:rsidR="00BE0321" w:rsidRPr="006D012A" w:rsidRDefault="00BE0321" w:rsidP="00BE0321">
      <w:pPr>
        <w:spacing w:line="240" w:lineRule="auto"/>
        <w:ind w:right="-142"/>
        <w:rPr>
          <w:snapToGrid w:val="0"/>
          <w:lang w:val="lt-LT"/>
        </w:rPr>
      </w:pPr>
      <w:r w:rsidRPr="006D012A">
        <w:rPr>
          <w:snapToGrid w:val="0"/>
          <w:lang w:val="lt-LT"/>
        </w:rPr>
        <w:t>Į pagrindinį perspektyvinį, daugiacentrį, atvirą tyrimą buvo įtraukti 100 pacientų, sergančių neagresyvia B ląstelių ne Hodžkino (</w:t>
      </w:r>
      <w:r w:rsidR="00FF71DF" w:rsidRPr="006D012A">
        <w:rPr>
          <w:snapToGrid w:val="0"/>
          <w:lang w:val="lt-LT"/>
        </w:rPr>
        <w:t xml:space="preserve">angl. </w:t>
      </w:r>
      <w:r w:rsidRPr="006D012A">
        <w:rPr>
          <w:i/>
          <w:snapToGrid w:val="0"/>
          <w:lang w:val="lt-LT"/>
        </w:rPr>
        <w:t>non-Hodgkin</w:t>
      </w:r>
      <w:r w:rsidRPr="006D012A">
        <w:rPr>
          <w:snapToGrid w:val="0"/>
          <w:lang w:val="lt-LT"/>
        </w:rPr>
        <w:t>) limfoma, nereaguojančia į gydymą rituksimabo monoterapij</w:t>
      </w:r>
      <w:r w:rsidR="00B6633B">
        <w:rPr>
          <w:snapToGrid w:val="0"/>
          <w:lang w:val="lt-LT"/>
        </w:rPr>
        <w:t>a</w:t>
      </w:r>
      <w:r w:rsidRPr="006D012A">
        <w:rPr>
          <w:snapToGrid w:val="0"/>
          <w:lang w:val="lt-LT"/>
        </w:rPr>
        <w:t xml:space="preserve"> ar kombinuotąjį gydymą, kai vienas iš vartojamų vaistinių preparatų yra rituksimabas; tiriamiesiems buvo skirtas gydymas vien BEN. Ankstesnių chemoterapijos ar biologinės terapijos kursų skaičiaus mediana buvo 3. Ankstesnių gydymo kursų, kai vienas iš vartotų vaistinių preparatų buvo rituksimabas, skaičiaus mediana buvo 2. Pacientai nereagavo į gydymą rituksimabu arba </w:t>
      </w:r>
      <w:r w:rsidR="00351A35">
        <w:rPr>
          <w:snapToGrid w:val="0"/>
          <w:lang w:val="lt-LT"/>
        </w:rPr>
        <w:t xml:space="preserve">ligos </w:t>
      </w:r>
      <w:r w:rsidRPr="006D012A">
        <w:rPr>
          <w:snapToGrid w:val="0"/>
          <w:lang w:val="lt-LT"/>
        </w:rPr>
        <w:t>progresavimas pasireiškė per 6 mėnesius po gydymo rituksimabu. 1</w:t>
      </w:r>
      <w:r w:rsidRPr="006D012A">
        <w:rPr>
          <w:snapToGrid w:val="0"/>
          <w:lang w:val="lt-LT"/>
        </w:rPr>
        <w:noBreakHyphen/>
        <w:t>ąją ir 2</w:t>
      </w:r>
      <w:r w:rsidRPr="006D012A">
        <w:rPr>
          <w:snapToGrid w:val="0"/>
          <w:lang w:val="lt-LT"/>
        </w:rPr>
        <w:noBreakHyphen/>
        <w:t xml:space="preserve">ąją dienomis </w:t>
      </w:r>
      <w:r w:rsidR="00FF71DF" w:rsidRPr="006D012A">
        <w:rPr>
          <w:snapToGrid w:val="0"/>
          <w:lang w:val="lt-LT"/>
        </w:rPr>
        <w:t xml:space="preserve">leidžiama </w:t>
      </w:r>
      <w:r w:rsidRPr="006D012A">
        <w:rPr>
          <w:snapToGrid w:val="0"/>
          <w:lang w:val="lt-LT"/>
        </w:rPr>
        <w:t>į veną BEN dozė buvo 120 mg/m², buvo suplanuoti mažiausiai 6 ciklai. Gydymo trukmė priklausė nuo reakcijos (buvo suplanuoti 6 ciklai). Bendrasis reakcijos dažnis buvo 75</w:t>
      </w:r>
      <w:r w:rsidR="00CF56B7" w:rsidRPr="006D012A">
        <w:rPr>
          <w:snapToGrid w:val="0"/>
          <w:lang w:val="lt-LT"/>
        </w:rPr>
        <w:t> </w:t>
      </w:r>
      <w:r w:rsidRPr="006D012A">
        <w:rPr>
          <w:snapToGrid w:val="0"/>
          <w:lang w:val="lt-LT"/>
        </w:rPr>
        <w:t>%, įskaitant 17</w:t>
      </w:r>
      <w:r w:rsidR="00CF56B7" w:rsidRPr="006D012A">
        <w:rPr>
          <w:snapToGrid w:val="0"/>
          <w:lang w:val="lt-LT"/>
        </w:rPr>
        <w:t> </w:t>
      </w:r>
      <w:r w:rsidRPr="006D012A">
        <w:rPr>
          <w:snapToGrid w:val="0"/>
          <w:lang w:val="lt-LT"/>
        </w:rPr>
        <w:t>% visišką (visišką reakciją ir nepatvirtintą visišką reakciją) ir 58</w:t>
      </w:r>
      <w:r w:rsidR="00CF56B7" w:rsidRPr="006D012A">
        <w:rPr>
          <w:snapToGrid w:val="0"/>
          <w:lang w:val="lt-LT"/>
        </w:rPr>
        <w:t> </w:t>
      </w:r>
      <w:r w:rsidRPr="006D012A">
        <w:rPr>
          <w:snapToGrid w:val="0"/>
          <w:lang w:val="lt-LT"/>
        </w:rPr>
        <w:t>% dalinę reakciją (vertino nepriklausomas priežiūros komitetas). Remisijos trukmės mediana buvo 40 savaičių. Vartojant minėtą dozę ir dozavimo schemą, BEN paprastai buvo toleruojamas gerai.</w:t>
      </w:r>
    </w:p>
    <w:p w14:paraId="336FF718" w14:textId="77777777" w:rsidR="00BE0321" w:rsidRPr="006D012A" w:rsidRDefault="00BE0321" w:rsidP="00BE0321">
      <w:pPr>
        <w:spacing w:line="240" w:lineRule="auto"/>
        <w:ind w:right="-142"/>
        <w:rPr>
          <w:snapToGrid w:val="0"/>
          <w:lang w:val="lt-LT"/>
        </w:rPr>
      </w:pPr>
    </w:p>
    <w:p w14:paraId="69672E28" w14:textId="391D08C3" w:rsidR="00BE0321" w:rsidRPr="006D012A" w:rsidRDefault="00BE0321" w:rsidP="00BE0321">
      <w:pPr>
        <w:spacing w:line="240" w:lineRule="auto"/>
        <w:ind w:right="-142"/>
        <w:rPr>
          <w:snapToGrid w:val="0"/>
          <w:lang w:val="lt-LT"/>
        </w:rPr>
      </w:pPr>
      <w:r w:rsidRPr="006D012A">
        <w:rPr>
          <w:snapToGrid w:val="0"/>
          <w:lang w:val="lt-LT"/>
        </w:rPr>
        <w:t>Indikacija papildomai buvo paremta kitu perspektyviniu, daugiacentriu, atviru tyrimu, į kurį buvo įtraukti 77 pacientai. Pacientų populiacija buvo labiau heterogeniška: buvo įtraukti pacientai, sergantys neagresyvia ar transformuota B ląstelių ne Hodžkino (</w:t>
      </w:r>
      <w:r w:rsidRPr="006D012A">
        <w:rPr>
          <w:i/>
          <w:snapToGrid w:val="0"/>
          <w:lang w:val="lt-LT"/>
        </w:rPr>
        <w:t>non-Hodgkin</w:t>
      </w:r>
      <w:r w:rsidRPr="006D012A">
        <w:rPr>
          <w:snapToGrid w:val="0"/>
          <w:lang w:val="lt-LT"/>
        </w:rPr>
        <w:t>) limfoma, nereaguojančia į gydymą rituksimabo monoterapiją ar kombinuotąjį gydymą, kai vienas iš vartojamų vaistinių preparatų yra rituksimabas. Pacientai nereagavo į gydymą rituksimabu</w:t>
      </w:r>
      <w:r w:rsidR="004570BD">
        <w:rPr>
          <w:snapToGrid w:val="0"/>
          <w:lang w:val="lt-LT"/>
        </w:rPr>
        <w:t xml:space="preserve"> arba</w:t>
      </w:r>
      <w:r w:rsidRPr="006D012A">
        <w:rPr>
          <w:snapToGrid w:val="0"/>
          <w:lang w:val="lt-LT"/>
        </w:rPr>
        <w:t xml:space="preserve"> </w:t>
      </w:r>
      <w:r w:rsidR="00351A35">
        <w:rPr>
          <w:snapToGrid w:val="0"/>
          <w:lang w:val="lt-LT"/>
        </w:rPr>
        <w:t xml:space="preserve">ligos </w:t>
      </w:r>
      <w:r w:rsidRPr="006D012A">
        <w:rPr>
          <w:snapToGrid w:val="0"/>
          <w:lang w:val="lt-LT"/>
        </w:rPr>
        <w:t>progresavimas pasireiškė per 6 mėnesius po gydymo rituksimabu arba ankstesnis gydymas rituksimabu buvo sukėlęs nepageidaujamų reakcijų. Ankstesnių chemoterapijos ar biologinės terapijos kursų skaičiaus mediana buvo 3. Ankstesnių gydymo kursų, kai vienas iš vartotų vaistinių preparatų buvo rituksimabas, skaičiaus mediana buvo 2. Bendrasis reakcijos dažnis buvo 76</w:t>
      </w:r>
      <w:r w:rsidR="00CF56B7" w:rsidRPr="006D012A">
        <w:rPr>
          <w:snapToGrid w:val="0"/>
          <w:lang w:val="lt-LT"/>
        </w:rPr>
        <w:t> </w:t>
      </w:r>
      <w:r w:rsidRPr="006D012A">
        <w:rPr>
          <w:snapToGrid w:val="0"/>
          <w:lang w:val="lt-LT"/>
        </w:rPr>
        <w:t>%, reakcijos trukmės mediana buvo 5 mėnesiai (29 [95</w:t>
      </w:r>
      <w:r w:rsidR="00CF56B7" w:rsidRPr="006D012A">
        <w:rPr>
          <w:snapToGrid w:val="0"/>
          <w:lang w:val="lt-LT"/>
        </w:rPr>
        <w:t> </w:t>
      </w:r>
      <w:r w:rsidRPr="006D012A">
        <w:rPr>
          <w:snapToGrid w:val="0"/>
          <w:lang w:val="lt-LT"/>
        </w:rPr>
        <w:t>% PI 22,1, 43,1] savaitės).</w:t>
      </w:r>
    </w:p>
    <w:p w14:paraId="36629796" w14:textId="77777777" w:rsidR="00BE0321" w:rsidRPr="006D012A" w:rsidRDefault="00BE0321" w:rsidP="00BE0321">
      <w:pPr>
        <w:spacing w:line="240" w:lineRule="auto"/>
        <w:ind w:right="-142"/>
        <w:rPr>
          <w:snapToGrid w:val="0"/>
          <w:lang w:val="lt-LT"/>
        </w:rPr>
      </w:pPr>
    </w:p>
    <w:p w14:paraId="7F5E3446" w14:textId="77777777" w:rsidR="00BE0321" w:rsidRPr="006D012A" w:rsidRDefault="00BE0321" w:rsidP="00BE0321">
      <w:pPr>
        <w:spacing w:line="240" w:lineRule="auto"/>
        <w:ind w:right="-142"/>
        <w:rPr>
          <w:snapToGrid w:val="0"/>
          <w:u w:val="single"/>
          <w:lang w:val="lt-LT"/>
        </w:rPr>
      </w:pPr>
      <w:r w:rsidRPr="006D012A">
        <w:rPr>
          <w:snapToGrid w:val="0"/>
          <w:u w:val="single"/>
          <w:lang w:val="lt-LT"/>
        </w:rPr>
        <w:t>Dauginė mieloma</w:t>
      </w:r>
    </w:p>
    <w:p w14:paraId="5C085904" w14:textId="77777777" w:rsidR="00BE0321" w:rsidRPr="006D012A" w:rsidRDefault="00BE0321" w:rsidP="00BE0321">
      <w:pPr>
        <w:spacing w:line="240" w:lineRule="auto"/>
        <w:ind w:right="-142"/>
        <w:rPr>
          <w:snapToGrid w:val="0"/>
          <w:lang w:val="lt-LT"/>
        </w:rPr>
      </w:pPr>
      <w:r w:rsidRPr="006D012A">
        <w:rPr>
          <w:snapToGrid w:val="0"/>
          <w:lang w:val="lt-LT"/>
        </w:rPr>
        <w:t xml:space="preserve">Į perspektyvinį, daugiacentrį, atsitiktinių imčių, atvirą tyrimą buvo įtrauktas 131 pacientas, sergantis </w:t>
      </w:r>
      <w:r w:rsidR="00FF71DF" w:rsidRPr="006D012A">
        <w:rPr>
          <w:snapToGrid w:val="0"/>
          <w:lang w:val="lt-LT"/>
        </w:rPr>
        <w:t xml:space="preserve">pažengusia </w:t>
      </w:r>
      <w:r w:rsidRPr="006D012A">
        <w:rPr>
          <w:snapToGrid w:val="0"/>
          <w:lang w:val="lt-LT"/>
        </w:rPr>
        <w:t xml:space="preserve">daugine mieloma (II stadijos pagal </w:t>
      </w:r>
      <w:r w:rsidRPr="006D012A">
        <w:rPr>
          <w:i/>
          <w:snapToGrid w:val="0"/>
          <w:lang w:val="lt-LT"/>
        </w:rPr>
        <w:t>Durie-Salmon</w:t>
      </w:r>
      <w:r w:rsidRPr="006D012A">
        <w:rPr>
          <w:snapToGrid w:val="0"/>
          <w:lang w:val="lt-LT"/>
        </w:rPr>
        <w:t xml:space="preserve"> su progresavimu arba III stadijos). Pirmojo pasirinkimo gydymas bendamustino hidrochloridu kartu su prednizonu (BP) buvo lygintas su gydymu melfalanu ir prednizonu (MP). </w:t>
      </w:r>
      <w:r w:rsidR="00F02F84" w:rsidRPr="006D012A">
        <w:rPr>
          <w:snapToGrid w:val="0"/>
          <w:lang w:val="lt-LT"/>
        </w:rPr>
        <w:t>Toleravimas abiejose gydymo grupėse atitiko žinom</w:t>
      </w:r>
      <w:r w:rsidR="00ED2DC0" w:rsidRPr="006D012A">
        <w:rPr>
          <w:snapToGrid w:val="0"/>
          <w:lang w:val="lt-LT"/>
        </w:rPr>
        <w:t>ą</w:t>
      </w:r>
      <w:r w:rsidR="00F02F84" w:rsidRPr="006D012A">
        <w:rPr>
          <w:snapToGrid w:val="0"/>
          <w:lang w:val="lt-LT"/>
        </w:rPr>
        <w:t xml:space="preserve"> atitinkamo vaistinio preparato saugumo charakteristiką, dozė reikšmingai dažniau buvo mažinama BP gydymo grupėje. </w:t>
      </w:r>
      <w:r w:rsidRPr="006D012A">
        <w:rPr>
          <w:snapToGrid w:val="0"/>
          <w:lang w:val="lt-LT"/>
        </w:rPr>
        <w:t xml:space="preserve">Bendamustino hidrochlorido 150 mg/m² dozė buvo </w:t>
      </w:r>
      <w:r w:rsidR="00D0281E" w:rsidRPr="006D012A">
        <w:rPr>
          <w:snapToGrid w:val="0"/>
          <w:lang w:val="lt-LT"/>
        </w:rPr>
        <w:t xml:space="preserve">leidžiama </w:t>
      </w:r>
      <w:r w:rsidRPr="006D012A">
        <w:rPr>
          <w:snapToGrid w:val="0"/>
          <w:lang w:val="lt-LT"/>
        </w:rPr>
        <w:t>į veną 1</w:t>
      </w:r>
      <w:r w:rsidRPr="006D012A">
        <w:rPr>
          <w:snapToGrid w:val="0"/>
          <w:lang w:val="lt-LT"/>
        </w:rPr>
        <w:noBreakHyphen/>
        <w:t>ąją ir 2</w:t>
      </w:r>
      <w:r w:rsidRPr="006D012A">
        <w:rPr>
          <w:snapToGrid w:val="0"/>
          <w:lang w:val="lt-LT"/>
        </w:rPr>
        <w:noBreakHyphen/>
        <w:t>ąją dieną, melfalano 15 mg/m² dozė buvo vartojama 1</w:t>
      </w:r>
      <w:r w:rsidRPr="006D012A">
        <w:rPr>
          <w:snapToGrid w:val="0"/>
          <w:lang w:val="lt-LT"/>
        </w:rPr>
        <w:noBreakHyphen/>
        <w:t>ąją dieną, abiejose grupėse kartu buvo vartojama prednizono. Gydymo trukmė priklausė nuo reakcijos ir buvo vidutiniškai 6,8 ciklo BP grupėje ir 8,7 ciklo MP grupėje.</w:t>
      </w:r>
    </w:p>
    <w:p w14:paraId="474BC465" w14:textId="77777777" w:rsidR="00BE0321" w:rsidRPr="006D012A" w:rsidRDefault="00BE0321" w:rsidP="00BE0321">
      <w:pPr>
        <w:spacing w:line="240" w:lineRule="auto"/>
        <w:ind w:right="-142"/>
        <w:rPr>
          <w:snapToGrid w:val="0"/>
          <w:lang w:val="lt-LT"/>
        </w:rPr>
      </w:pPr>
    </w:p>
    <w:p w14:paraId="40BA3DA5" w14:textId="77777777" w:rsidR="00BE0321" w:rsidRPr="006D012A" w:rsidRDefault="00BE0321" w:rsidP="00BE0321">
      <w:pPr>
        <w:spacing w:line="240" w:lineRule="auto"/>
        <w:ind w:right="-142"/>
        <w:rPr>
          <w:snapToGrid w:val="0"/>
          <w:lang w:val="lt-LT"/>
        </w:rPr>
      </w:pPr>
      <w:r w:rsidRPr="006D012A">
        <w:rPr>
          <w:snapToGrid w:val="0"/>
          <w:lang w:val="lt-LT"/>
        </w:rPr>
        <w:t>BP grupės pacientų išgyvenamumo be ligos progresavimo mediana, palyginti su MP grupės pacientais, buvo ilgesnė (15 [95</w:t>
      </w:r>
      <w:r w:rsidR="00CF56B7" w:rsidRPr="006D012A">
        <w:rPr>
          <w:snapToGrid w:val="0"/>
          <w:lang w:val="lt-LT"/>
        </w:rPr>
        <w:t> </w:t>
      </w:r>
      <w:r w:rsidRPr="006D012A">
        <w:rPr>
          <w:snapToGrid w:val="0"/>
          <w:lang w:val="lt-LT"/>
        </w:rPr>
        <w:t>% PI 12</w:t>
      </w:r>
      <w:r w:rsidRPr="006D012A">
        <w:rPr>
          <w:snapToGrid w:val="0"/>
          <w:lang w:val="lt-LT"/>
        </w:rPr>
        <w:noBreakHyphen/>
        <w:t>21] ir 12 [95</w:t>
      </w:r>
      <w:r w:rsidR="00CF56B7" w:rsidRPr="006D012A">
        <w:rPr>
          <w:snapToGrid w:val="0"/>
          <w:lang w:val="lt-LT"/>
        </w:rPr>
        <w:t> </w:t>
      </w:r>
      <w:r w:rsidRPr="006D012A">
        <w:rPr>
          <w:snapToGrid w:val="0"/>
          <w:lang w:val="lt-LT"/>
        </w:rPr>
        <w:t>% PI 10</w:t>
      </w:r>
      <w:r w:rsidRPr="006D012A">
        <w:rPr>
          <w:snapToGrid w:val="0"/>
          <w:lang w:val="lt-LT"/>
        </w:rPr>
        <w:noBreakHyphen/>
        <w:t>14] mėnesių) (p</w:t>
      </w:r>
      <w:r w:rsidR="005F05D3">
        <w:rPr>
          <w:snapToGrid w:val="0"/>
          <w:lang w:val="lt-LT"/>
        </w:rPr>
        <w:t> </w:t>
      </w:r>
      <w:r w:rsidRPr="006D012A">
        <w:rPr>
          <w:snapToGrid w:val="0"/>
          <w:lang w:val="lt-LT"/>
        </w:rPr>
        <w:t>=</w:t>
      </w:r>
      <w:r w:rsidR="005F05D3">
        <w:rPr>
          <w:snapToGrid w:val="0"/>
          <w:lang w:val="lt-LT"/>
        </w:rPr>
        <w:t> </w:t>
      </w:r>
      <w:r w:rsidRPr="006D012A">
        <w:rPr>
          <w:snapToGrid w:val="0"/>
          <w:lang w:val="lt-LT"/>
        </w:rPr>
        <w:t>0,0566). Laiko iki gydomojo poveikio išnykimo mediana buvo 14 mėnesių BP grupėje ir 9 mėnesiai MP grupėje. Remisijos trukmė buvo 18 mėnesių BP grupėje ir 12 mėnesių MP grupėje. Bendras išgyvenamumas reikšmingai nesiskyrė (35 mėnesiai BP grupėje ir 33 mėnesiai MP grupėje). Toleravimas abiejose gydymo grupėse atitiko žinomas atitinkamo vaistinio preparato saugumo savybes, dozė reikšmingai dažniau buvo mažinama BP grupėje.</w:t>
      </w:r>
    </w:p>
    <w:p w14:paraId="43DBAC72" w14:textId="77777777" w:rsidR="00BE0321" w:rsidRPr="006D012A" w:rsidRDefault="00BE0321" w:rsidP="00BE0321">
      <w:pPr>
        <w:spacing w:line="240" w:lineRule="auto"/>
        <w:rPr>
          <w:snapToGrid w:val="0"/>
          <w:lang w:val="lt-LT"/>
        </w:rPr>
      </w:pPr>
    </w:p>
    <w:p w14:paraId="5D737285"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5.2</w:t>
      </w:r>
      <w:r w:rsidRPr="006D012A">
        <w:rPr>
          <w:b/>
          <w:bCs/>
          <w:snapToGrid w:val="0"/>
          <w:lang w:val="lt-LT"/>
        </w:rPr>
        <w:tab/>
        <w:t>Farmakokinetinės savybės</w:t>
      </w:r>
    </w:p>
    <w:p w14:paraId="30FD41BE" w14:textId="77777777" w:rsidR="00BE0321" w:rsidRPr="006D012A" w:rsidRDefault="00BE0321" w:rsidP="00BE0321">
      <w:pPr>
        <w:spacing w:line="240" w:lineRule="auto"/>
        <w:rPr>
          <w:snapToGrid w:val="0"/>
          <w:lang w:val="lt-LT"/>
        </w:rPr>
      </w:pPr>
    </w:p>
    <w:p w14:paraId="7ECFDF4D" w14:textId="77777777" w:rsidR="00BE0321" w:rsidRPr="006D012A" w:rsidRDefault="00BE0321" w:rsidP="00BE0321">
      <w:pPr>
        <w:spacing w:line="240" w:lineRule="auto"/>
        <w:ind w:right="-142"/>
        <w:rPr>
          <w:snapToGrid w:val="0"/>
          <w:u w:val="single"/>
          <w:lang w:val="lt-LT"/>
        </w:rPr>
      </w:pPr>
      <w:r w:rsidRPr="006D012A">
        <w:rPr>
          <w:snapToGrid w:val="0"/>
          <w:u w:val="single"/>
          <w:lang w:val="lt-LT"/>
        </w:rPr>
        <w:t>Pasiskirstymas</w:t>
      </w:r>
    </w:p>
    <w:p w14:paraId="07B67F8B" w14:textId="77777777" w:rsidR="00BE0321" w:rsidRPr="006D012A" w:rsidRDefault="00BE0321" w:rsidP="00BE0321">
      <w:pPr>
        <w:spacing w:line="240" w:lineRule="auto"/>
        <w:ind w:right="-142"/>
        <w:rPr>
          <w:snapToGrid w:val="0"/>
          <w:lang w:val="lt-LT"/>
        </w:rPr>
      </w:pPr>
      <w:r w:rsidRPr="006D012A">
        <w:rPr>
          <w:snapToGrid w:val="0"/>
          <w:lang w:val="lt-LT"/>
        </w:rPr>
        <w:t>Pusinės eliminacijos laikas t</w:t>
      </w:r>
      <w:r w:rsidRPr="006D012A">
        <w:rPr>
          <w:snapToGrid w:val="0"/>
          <w:vertAlign w:val="subscript"/>
          <w:lang w:val="lt-LT"/>
        </w:rPr>
        <w:t>1/2ß</w:t>
      </w:r>
      <w:r w:rsidRPr="006D012A">
        <w:rPr>
          <w:snapToGrid w:val="0"/>
          <w:lang w:val="lt-LT"/>
        </w:rPr>
        <w:t xml:space="preserve"> po 30 min. trukmės 120 mg/m</w:t>
      </w:r>
      <w:r w:rsidRPr="006D012A">
        <w:rPr>
          <w:snapToGrid w:val="0"/>
          <w:vertAlign w:val="superscript"/>
          <w:lang w:val="lt-LT"/>
        </w:rPr>
        <w:t>2</w:t>
      </w:r>
      <w:r w:rsidRPr="006D012A">
        <w:rPr>
          <w:snapToGrid w:val="0"/>
          <w:lang w:val="lt-LT"/>
        </w:rPr>
        <w:t xml:space="preserve"> kūno paviršiaus ploto dozės infuzijos 12 tiriamųjų buvo 28,2 minutės.</w:t>
      </w:r>
    </w:p>
    <w:p w14:paraId="7F47A0A1" w14:textId="45ABD0E7" w:rsidR="00BE0321" w:rsidRPr="006D012A" w:rsidRDefault="00BE0321" w:rsidP="00BE0321">
      <w:pPr>
        <w:spacing w:line="240" w:lineRule="auto"/>
        <w:ind w:right="-142"/>
        <w:rPr>
          <w:snapToGrid w:val="0"/>
          <w:lang w:val="lt-LT"/>
        </w:rPr>
      </w:pPr>
      <w:r w:rsidRPr="006D012A">
        <w:rPr>
          <w:snapToGrid w:val="0"/>
          <w:lang w:val="lt-LT"/>
        </w:rPr>
        <w:t xml:space="preserve">Po 30 min. infuzijos į veną centrinis pasiskirstymo tūris buvo 19,3 l. Nusistovėjus pusiausvyrinei </w:t>
      </w:r>
      <w:r w:rsidR="005F05D3">
        <w:rPr>
          <w:snapToGrid w:val="0"/>
          <w:lang w:val="lt-LT"/>
        </w:rPr>
        <w:t>koncentracijai</w:t>
      </w:r>
      <w:r w:rsidRPr="006D012A">
        <w:rPr>
          <w:snapToGrid w:val="0"/>
          <w:lang w:val="lt-LT"/>
        </w:rPr>
        <w:t>, pasiskirstymo tūris po smūginės dozės injekcijos į veną buvo 15,8</w:t>
      </w:r>
      <w:r w:rsidRPr="006D012A">
        <w:rPr>
          <w:snapToGrid w:val="0"/>
          <w:lang w:val="lt-LT"/>
        </w:rPr>
        <w:noBreakHyphen/>
        <w:t>20,5 l.</w:t>
      </w:r>
    </w:p>
    <w:p w14:paraId="79EA35F9" w14:textId="77777777" w:rsidR="00BE0321" w:rsidRPr="006D012A" w:rsidRDefault="00BE0321" w:rsidP="00BE0321">
      <w:pPr>
        <w:spacing w:line="240" w:lineRule="auto"/>
        <w:ind w:right="-142"/>
        <w:rPr>
          <w:snapToGrid w:val="0"/>
          <w:lang w:val="lt-LT"/>
        </w:rPr>
      </w:pPr>
      <w:r w:rsidRPr="006D012A">
        <w:rPr>
          <w:snapToGrid w:val="0"/>
          <w:lang w:val="lt-LT"/>
        </w:rPr>
        <w:t>Daugiau kaip 95</w:t>
      </w:r>
      <w:r w:rsidR="00CF56B7" w:rsidRPr="006D012A">
        <w:rPr>
          <w:snapToGrid w:val="0"/>
          <w:lang w:val="lt-LT"/>
        </w:rPr>
        <w:t> </w:t>
      </w:r>
      <w:r w:rsidRPr="006D012A">
        <w:rPr>
          <w:snapToGrid w:val="0"/>
          <w:lang w:val="lt-LT"/>
        </w:rPr>
        <w:t xml:space="preserve">% medžiagos prisijungia prie plazmos baltymų (daugiausia albumino). </w:t>
      </w:r>
    </w:p>
    <w:p w14:paraId="29258A78" w14:textId="77777777" w:rsidR="00BE0321" w:rsidRPr="006D012A" w:rsidRDefault="00BE0321" w:rsidP="00BE0321">
      <w:pPr>
        <w:spacing w:line="240" w:lineRule="auto"/>
        <w:ind w:right="-142"/>
        <w:rPr>
          <w:snapToGrid w:val="0"/>
          <w:lang w:val="lt-LT"/>
        </w:rPr>
      </w:pPr>
    </w:p>
    <w:p w14:paraId="203DDE8F" w14:textId="77777777" w:rsidR="00BE0321" w:rsidRPr="006D012A" w:rsidRDefault="00BE0321" w:rsidP="00665D8C">
      <w:pPr>
        <w:keepNext/>
        <w:spacing w:line="240" w:lineRule="auto"/>
        <w:ind w:right="-142"/>
        <w:rPr>
          <w:snapToGrid w:val="0"/>
          <w:u w:val="single"/>
          <w:lang w:val="lt-LT"/>
        </w:rPr>
      </w:pPr>
      <w:r w:rsidRPr="006D012A">
        <w:rPr>
          <w:snapToGrid w:val="0"/>
          <w:u w:val="single"/>
          <w:lang w:val="lt-LT"/>
        </w:rPr>
        <w:t>Biotransformacija</w:t>
      </w:r>
    </w:p>
    <w:p w14:paraId="008FD9F0" w14:textId="4268FC15" w:rsidR="00BE0321" w:rsidRPr="006D012A" w:rsidRDefault="00BE0321" w:rsidP="00665D8C">
      <w:pPr>
        <w:keepNext/>
        <w:spacing w:line="240" w:lineRule="auto"/>
        <w:ind w:right="-142"/>
        <w:rPr>
          <w:snapToGrid w:val="0"/>
          <w:lang w:val="lt-LT"/>
        </w:rPr>
      </w:pPr>
      <w:r w:rsidRPr="006D012A">
        <w:rPr>
          <w:snapToGrid w:val="0"/>
          <w:lang w:val="lt-LT"/>
        </w:rPr>
        <w:t>Bendamustino klirensą daugiausia lemia hidrolizė į monohidroksi- ir dihidroksi-bendamustiną. Vykstant metabolizmui (dalyvaujant citochromo P450 (CYP) 1A2 izofermentui), susidaro N</w:t>
      </w:r>
      <w:r w:rsidR="00F65334">
        <w:rPr>
          <w:snapToGrid w:val="0"/>
          <w:lang w:val="lt-LT"/>
        </w:rPr>
        <w:noBreakHyphen/>
      </w:r>
      <w:r w:rsidRPr="006D012A">
        <w:rPr>
          <w:snapToGrid w:val="0"/>
          <w:lang w:val="lt-LT"/>
        </w:rPr>
        <w:t>desmetil</w:t>
      </w:r>
      <w:r w:rsidR="00F65334">
        <w:rPr>
          <w:snapToGrid w:val="0"/>
          <w:lang w:val="lt-LT"/>
        </w:rPr>
        <w:noBreakHyphen/>
      </w:r>
      <w:r w:rsidRPr="006D012A">
        <w:rPr>
          <w:snapToGrid w:val="0"/>
          <w:lang w:val="lt-LT"/>
        </w:rPr>
        <w:t>bendamustinas ir gama-hidroksi-bendamustinas. Kitas svarbus bendamustino metabolizmo būdas yra konjugacija su gliutationu.</w:t>
      </w:r>
    </w:p>
    <w:p w14:paraId="29A87254" w14:textId="77777777" w:rsidR="00BE0321" w:rsidRPr="006D012A" w:rsidRDefault="00BE0321" w:rsidP="00BE0321">
      <w:pPr>
        <w:spacing w:line="240" w:lineRule="auto"/>
        <w:ind w:right="-142"/>
        <w:rPr>
          <w:snapToGrid w:val="0"/>
          <w:lang w:val="lt-LT"/>
        </w:rPr>
      </w:pPr>
      <w:r w:rsidRPr="006D012A">
        <w:rPr>
          <w:i/>
          <w:snapToGrid w:val="0"/>
          <w:lang w:val="lt-LT"/>
        </w:rPr>
        <w:t>In-vitro</w:t>
      </w:r>
      <w:r w:rsidRPr="006D012A">
        <w:rPr>
          <w:snapToGrid w:val="0"/>
          <w:lang w:val="lt-LT"/>
        </w:rPr>
        <w:t xml:space="preserve"> bendamustinas CYP 1A4, CYP 2C9/10, CYP 2D6, CYP 2E1 </w:t>
      </w:r>
      <w:r w:rsidR="00665D8C" w:rsidRPr="006D012A">
        <w:rPr>
          <w:snapToGrid w:val="0"/>
          <w:lang w:val="lt-LT"/>
        </w:rPr>
        <w:t>i</w:t>
      </w:r>
      <w:r w:rsidRPr="006D012A">
        <w:rPr>
          <w:snapToGrid w:val="0"/>
          <w:lang w:val="lt-LT"/>
        </w:rPr>
        <w:t>r CYP 3A4 neslopina.</w:t>
      </w:r>
    </w:p>
    <w:p w14:paraId="3E36C574" w14:textId="77777777" w:rsidR="00BE0321" w:rsidRPr="006D012A" w:rsidRDefault="00BE0321" w:rsidP="00BE0321">
      <w:pPr>
        <w:spacing w:line="240" w:lineRule="auto"/>
        <w:ind w:right="-142"/>
        <w:rPr>
          <w:snapToGrid w:val="0"/>
          <w:lang w:val="lt-LT"/>
        </w:rPr>
      </w:pPr>
    </w:p>
    <w:p w14:paraId="5641B650" w14:textId="77777777" w:rsidR="00BE0321" w:rsidRPr="006D012A" w:rsidRDefault="00BE0321" w:rsidP="00BE0321">
      <w:pPr>
        <w:spacing w:line="240" w:lineRule="auto"/>
        <w:ind w:right="-142"/>
        <w:rPr>
          <w:snapToGrid w:val="0"/>
          <w:u w:val="single"/>
          <w:lang w:val="lt-LT"/>
        </w:rPr>
      </w:pPr>
      <w:r w:rsidRPr="006D012A">
        <w:rPr>
          <w:snapToGrid w:val="0"/>
          <w:u w:val="single"/>
          <w:lang w:val="lt-LT"/>
        </w:rPr>
        <w:t>Eliminacija</w:t>
      </w:r>
    </w:p>
    <w:p w14:paraId="31FC0204" w14:textId="77777777" w:rsidR="00BE0321" w:rsidRPr="006D012A" w:rsidRDefault="00BE0321" w:rsidP="00BE0321">
      <w:pPr>
        <w:spacing w:line="240" w:lineRule="auto"/>
        <w:ind w:right="-142"/>
        <w:rPr>
          <w:snapToGrid w:val="0"/>
          <w:lang w:val="lt-LT"/>
        </w:rPr>
      </w:pPr>
      <w:r w:rsidRPr="006D012A">
        <w:rPr>
          <w:snapToGrid w:val="0"/>
          <w:lang w:val="lt-LT"/>
        </w:rPr>
        <w:t>Vidutinis bendrasis klirensas po 30 min. trukmės 120 mg/m</w:t>
      </w:r>
      <w:r w:rsidRPr="006D012A">
        <w:rPr>
          <w:snapToGrid w:val="0"/>
          <w:vertAlign w:val="superscript"/>
          <w:lang w:val="lt-LT"/>
        </w:rPr>
        <w:t>2</w:t>
      </w:r>
      <w:r w:rsidRPr="006D012A">
        <w:rPr>
          <w:snapToGrid w:val="0"/>
          <w:lang w:val="lt-LT"/>
        </w:rPr>
        <w:t xml:space="preserve"> kūno paviršiaus ploto dozės infuzijos 12 tiriamųjų buvo 639,4 ml/min. Maždaug 20</w:t>
      </w:r>
      <w:r w:rsidR="00D07BFC" w:rsidRPr="006D012A">
        <w:rPr>
          <w:snapToGrid w:val="0"/>
          <w:lang w:val="lt-LT"/>
        </w:rPr>
        <w:t> </w:t>
      </w:r>
      <w:r w:rsidRPr="006D012A">
        <w:rPr>
          <w:snapToGrid w:val="0"/>
          <w:lang w:val="lt-LT"/>
        </w:rPr>
        <w:t>% sul</w:t>
      </w:r>
      <w:r w:rsidR="00C572DE" w:rsidRPr="006D012A">
        <w:rPr>
          <w:snapToGrid w:val="0"/>
          <w:lang w:val="lt-LT"/>
        </w:rPr>
        <w:t>eistos</w:t>
      </w:r>
      <w:r w:rsidRPr="006D012A">
        <w:rPr>
          <w:snapToGrid w:val="0"/>
          <w:lang w:val="lt-LT"/>
        </w:rPr>
        <w:t xml:space="preserve"> dozės išsiskyrė su šlapimu per 24 valandas. Su šlapimu išsiskyrė (išvardyta mažėjimo tvarka) monohidroksi-bendamustinas, bendamustinas, dihidroksi-bendamustinas, oksiduotas metabolitas, N-desmetil-bendamustinas. Su tulžimi daugiausia šalinami poliniai metabolitai.</w:t>
      </w:r>
    </w:p>
    <w:p w14:paraId="2BE61CF6" w14:textId="77777777" w:rsidR="00BE0321" w:rsidRPr="006D012A" w:rsidRDefault="00BE0321" w:rsidP="00BE0321">
      <w:pPr>
        <w:spacing w:line="240" w:lineRule="auto"/>
        <w:ind w:right="-142"/>
        <w:rPr>
          <w:snapToGrid w:val="0"/>
          <w:lang w:val="lt-LT"/>
        </w:rPr>
      </w:pPr>
    </w:p>
    <w:p w14:paraId="35F1C41D" w14:textId="77777777" w:rsidR="00BE0321" w:rsidRPr="006D012A" w:rsidRDefault="00BE0321" w:rsidP="00BE0321">
      <w:pPr>
        <w:spacing w:line="240" w:lineRule="auto"/>
        <w:ind w:right="-142"/>
        <w:rPr>
          <w:snapToGrid w:val="0"/>
          <w:u w:val="single"/>
          <w:lang w:val="lt-LT"/>
        </w:rPr>
      </w:pPr>
      <w:r w:rsidRPr="006D012A">
        <w:rPr>
          <w:iCs/>
          <w:snapToGrid w:val="0"/>
          <w:color w:val="000000"/>
          <w:u w:val="single"/>
          <w:lang w:val="lt-LT"/>
        </w:rPr>
        <w:t>Sutrikusi kepenų funkcija</w:t>
      </w:r>
    </w:p>
    <w:p w14:paraId="16FD4F99" w14:textId="77777777" w:rsidR="00BE0321" w:rsidRPr="006D012A" w:rsidRDefault="00BE0321" w:rsidP="00BE0321">
      <w:pPr>
        <w:spacing w:line="240" w:lineRule="auto"/>
        <w:ind w:right="-142"/>
        <w:rPr>
          <w:snapToGrid w:val="0"/>
          <w:lang w:val="lt-LT"/>
        </w:rPr>
      </w:pPr>
      <w:r w:rsidRPr="006D012A">
        <w:rPr>
          <w:snapToGrid w:val="0"/>
          <w:lang w:val="lt-LT"/>
        </w:rPr>
        <w:t>Pacientų, kuriems navikas buvo apėmęs 30</w:t>
      </w:r>
      <w:r w:rsidRPr="006D012A">
        <w:rPr>
          <w:snapToGrid w:val="0"/>
          <w:lang w:val="lt-LT"/>
        </w:rPr>
        <w:noBreakHyphen/>
        <w:t>70</w:t>
      </w:r>
      <w:r w:rsidR="00D07BFC" w:rsidRPr="006D012A">
        <w:rPr>
          <w:snapToGrid w:val="0"/>
          <w:lang w:val="lt-LT"/>
        </w:rPr>
        <w:t> </w:t>
      </w:r>
      <w:r w:rsidRPr="006D012A">
        <w:rPr>
          <w:snapToGrid w:val="0"/>
          <w:lang w:val="lt-LT"/>
        </w:rPr>
        <w:t xml:space="preserve">% kepenų ir buvo lengvas kepenų funkcijos sutrikimas (bilirubino </w:t>
      </w:r>
      <w:r w:rsidR="00C572DE" w:rsidRPr="006D012A">
        <w:rPr>
          <w:snapToGrid w:val="0"/>
          <w:lang w:val="lt-LT"/>
        </w:rPr>
        <w:t xml:space="preserve">koncentracija </w:t>
      </w:r>
      <w:r w:rsidRPr="006D012A">
        <w:rPr>
          <w:snapToGrid w:val="0"/>
          <w:lang w:val="lt-LT"/>
        </w:rPr>
        <w:t>serume &lt;1,2 mg/dl), organizme farmakokinetinės savybės nepakito. C</w:t>
      </w:r>
      <w:r w:rsidRPr="006D012A">
        <w:rPr>
          <w:snapToGrid w:val="0"/>
          <w:vertAlign w:val="subscript"/>
          <w:lang w:val="lt-LT"/>
        </w:rPr>
        <w:t>max</w:t>
      </w:r>
      <w:r w:rsidRPr="006D012A">
        <w:rPr>
          <w:snapToGrid w:val="0"/>
          <w:lang w:val="lt-LT"/>
        </w:rPr>
        <w:t>, t</w:t>
      </w:r>
      <w:r w:rsidRPr="006D012A">
        <w:rPr>
          <w:snapToGrid w:val="0"/>
          <w:vertAlign w:val="subscript"/>
          <w:lang w:val="lt-LT"/>
        </w:rPr>
        <w:t>max</w:t>
      </w:r>
      <w:r w:rsidRPr="006D012A">
        <w:rPr>
          <w:snapToGrid w:val="0"/>
          <w:lang w:val="lt-LT"/>
        </w:rPr>
        <w:t>, AUC, t</w:t>
      </w:r>
      <w:r w:rsidRPr="006D012A">
        <w:rPr>
          <w:snapToGrid w:val="0"/>
          <w:vertAlign w:val="subscript"/>
          <w:lang w:val="lt-LT"/>
        </w:rPr>
        <w:t>1/2ß</w:t>
      </w:r>
      <w:r w:rsidRPr="006D012A">
        <w:rPr>
          <w:snapToGrid w:val="0"/>
          <w:lang w:val="lt-LT"/>
        </w:rPr>
        <w:t xml:space="preserve">, pasiskirstymo tūris ir klirensas reikšmingai nesiskyrė nuo rodmenų pacientų, kurių kepenų ir inkstų funkcija normali, organizme. Bendamustino AUC ir bendrasis organizmo klirensas atvirkščiai koreliavo su bilirubino </w:t>
      </w:r>
      <w:r w:rsidR="00C572DE" w:rsidRPr="006D012A">
        <w:rPr>
          <w:snapToGrid w:val="0"/>
          <w:lang w:val="lt-LT"/>
        </w:rPr>
        <w:t>koncentracija</w:t>
      </w:r>
      <w:r w:rsidRPr="006D012A">
        <w:rPr>
          <w:snapToGrid w:val="0"/>
          <w:lang w:val="lt-LT"/>
        </w:rPr>
        <w:t xml:space="preserve"> serume.</w:t>
      </w:r>
    </w:p>
    <w:p w14:paraId="0EE369DD" w14:textId="77777777" w:rsidR="00BE0321" w:rsidRPr="006D012A" w:rsidRDefault="00BE0321" w:rsidP="00BE0321">
      <w:pPr>
        <w:spacing w:line="240" w:lineRule="auto"/>
        <w:ind w:right="-142"/>
        <w:rPr>
          <w:snapToGrid w:val="0"/>
          <w:lang w:val="lt-LT"/>
        </w:rPr>
      </w:pPr>
    </w:p>
    <w:p w14:paraId="45610F7D" w14:textId="77777777" w:rsidR="00BE0321" w:rsidRPr="006D012A" w:rsidRDefault="00BE0321" w:rsidP="00BE0321">
      <w:pPr>
        <w:spacing w:line="240" w:lineRule="auto"/>
        <w:ind w:right="-142"/>
        <w:rPr>
          <w:snapToGrid w:val="0"/>
          <w:u w:val="single"/>
          <w:lang w:val="lt-LT"/>
        </w:rPr>
      </w:pPr>
      <w:r w:rsidRPr="006D012A">
        <w:rPr>
          <w:iCs/>
          <w:snapToGrid w:val="0"/>
          <w:color w:val="000000"/>
          <w:u w:val="single"/>
          <w:lang w:val="lt-LT"/>
        </w:rPr>
        <w:t>Sutrikusi inkstų funkcija</w:t>
      </w:r>
    </w:p>
    <w:p w14:paraId="379BFDD6" w14:textId="77777777" w:rsidR="00BE0321" w:rsidRPr="006D012A" w:rsidRDefault="00BE0321" w:rsidP="00BE0321">
      <w:pPr>
        <w:spacing w:line="240" w:lineRule="auto"/>
        <w:ind w:right="-142"/>
        <w:rPr>
          <w:snapToGrid w:val="0"/>
          <w:lang w:val="lt-LT"/>
        </w:rPr>
      </w:pPr>
      <w:r w:rsidRPr="006D012A">
        <w:rPr>
          <w:snapToGrid w:val="0"/>
          <w:lang w:val="lt-LT"/>
        </w:rPr>
        <w:t>Pacientų, kurių kreatinino klirensas yra &gt;10 ml/min., įskaitant pacientus, kuriuos būtina gydyti dializėmis, organizme C</w:t>
      </w:r>
      <w:r w:rsidRPr="006D012A">
        <w:rPr>
          <w:snapToGrid w:val="0"/>
          <w:vertAlign w:val="subscript"/>
          <w:lang w:val="lt-LT"/>
        </w:rPr>
        <w:t>max</w:t>
      </w:r>
      <w:r w:rsidRPr="006D012A">
        <w:rPr>
          <w:snapToGrid w:val="0"/>
          <w:lang w:val="lt-LT"/>
        </w:rPr>
        <w:t>, t</w:t>
      </w:r>
      <w:r w:rsidRPr="006D012A">
        <w:rPr>
          <w:snapToGrid w:val="0"/>
          <w:vertAlign w:val="subscript"/>
          <w:lang w:val="lt-LT"/>
        </w:rPr>
        <w:t>max</w:t>
      </w:r>
      <w:r w:rsidRPr="006D012A">
        <w:rPr>
          <w:snapToGrid w:val="0"/>
          <w:lang w:val="lt-LT"/>
        </w:rPr>
        <w:t>, AUC, t</w:t>
      </w:r>
      <w:r w:rsidRPr="006D012A">
        <w:rPr>
          <w:snapToGrid w:val="0"/>
          <w:vertAlign w:val="subscript"/>
          <w:lang w:val="lt-LT"/>
        </w:rPr>
        <w:t>1/2ß</w:t>
      </w:r>
      <w:r w:rsidRPr="006D012A">
        <w:rPr>
          <w:snapToGrid w:val="0"/>
          <w:lang w:val="lt-LT"/>
        </w:rPr>
        <w:t>, pasiskirstymo tūris ir klirensas nesiskyrė nuo rodmenų pacientų, kurių kepenų ir inkstų funkcija normali, organizme.</w:t>
      </w:r>
    </w:p>
    <w:p w14:paraId="7665C2E5" w14:textId="77777777" w:rsidR="00BE0321" w:rsidRPr="006D012A" w:rsidRDefault="00BE0321" w:rsidP="00BE0321">
      <w:pPr>
        <w:spacing w:line="240" w:lineRule="auto"/>
        <w:ind w:right="-142"/>
        <w:rPr>
          <w:snapToGrid w:val="0"/>
          <w:lang w:val="lt-LT"/>
        </w:rPr>
      </w:pPr>
    </w:p>
    <w:p w14:paraId="38F2C853" w14:textId="77777777" w:rsidR="00BE0321" w:rsidRPr="006D012A" w:rsidRDefault="00BE0321" w:rsidP="00BE0321">
      <w:pPr>
        <w:spacing w:line="240" w:lineRule="auto"/>
        <w:ind w:right="-142"/>
        <w:rPr>
          <w:snapToGrid w:val="0"/>
          <w:u w:val="single"/>
          <w:lang w:val="lt-LT"/>
        </w:rPr>
      </w:pPr>
      <w:r w:rsidRPr="006D012A">
        <w:rPr>
          <w:snapToGrid w:val="0"/>
          <w:u w:val="single"/>
          <w:lang w:val="lt-LT"/>
        </w:rPr>
        <w:t>Senyvi pacientai</w:t>
      </w:r>
    </w:p>
    <w:p w14:paraId="54FBD8D1" w14:textId="77777777" w:rsidR="00BE0321" w:rsidRPr="006D012A" w:rsidRDefault="00BE0321" w:rsidP="00BE0321">
      <w:pPr>
        <w:spacing w:line="240" w:lineRule="auto"/>
        <w:ind w:right="-142"/>
        <w:rPr>
          <w:snapToGrid w:val="0"/>
          <w:lang w:val="lt-LT"/>
        </w:rPr>
      </w:pPr>
      <w:r w:rsidRPr="006D012A">
        <w:rPr>
          <w:snapToGrid w:val="0"/>
          <w:lang w:val="lt-LT"/>
        </w:rPr>
        <w:t>Į farmakokinetikos tyrimus buvo įtraukti tiriamieji iki 84 metų. Vyresnis amžius įtakos bendamustino farmakokinetikai neturėjo.</w:t>
      </w:r>
    </w:p>
    <w:p w14:paraId="5CB99A66" w14:textId="77777777" w:rsidR="00BE0321" w:rsidRPr="006D012A" w:rsidRDefault="00BE0321" w:rsidP="00BE0321">
      <w:pPr>
        <w:keepNext/>
        <w:spacing w:line="240" w:lineRule="auto"/>
        <w:jc w:val="both"/>
        <w:outlineLvl w:val="3"/>
        <w:rPr>
          <w:snapToGrid w:val="0"/>
          <w:lang w:val="lt-LT"/>
        </w:rPr>
      </w:pPr>
    </w:p>
    <w:p w14:paraId="5765180A"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5.3</w:t>
      </w:r>
      <w:r w:rsidRPr="006D012A">
        <w:rPr>
          <w:b/>
          <w:bCs/>
          <w:snapToGrid w:val="0"/>
          <w:lang w:val="lt-LT"/>
        </w:rPr>
        <w:tab/>
        <w:t>Ikiklinikinių saugumo tyrimų duomenys</w:t>
      </w:r>
    </w:p>
    <w:p w14:paraId="5C58216E" w14:textId="77777777" w:rsidR="00BE0321" w:rsidRPr="006D012A" w:rsidRDefault="00BE0321" w:rsidP="00BE0321">
      <w:pPr>
        <w:spacing w:line="240" w:lineRule="auto"/>
        <w:rPr>
          <w:snapToGrid w:val="0"/>
          <w:lang w:val="lt-LT"/>
        </w:rPr>
      </w:pPr>
    </w:p>
    <w:p w14:paraId="3C076515" w14:textId="77777777" w:rsidR="00BE0321" w:rsidRPr="006D012A" w:rsidRDefault="00BE0321" w:rsidP="00BE0321">
      <w:pPr>
        <w:spacing w:line="240" w:lineRule="auto"/>
        <w:rPr>
          <w:snapToGrid w:val="0"/>
          <w:lang w:val="lt-LT"/>
        </w:rPr>
      </w:pPr>
      <w:r w:rsidRPr="006D012A">
        <w:rPr>
          <w:snapToGrid w:val="0"/>
          <w:lang w:val="lt-LT"/>
        </w:rPr>
        <w:t>Toliau išvardytos nepageidaujamos reakcijos, kurių nepastebėta klinikinių tyrimų metu, tačiau kurios pasireiškė gyvūnams, kai ekspozicija buvo panaši į klinikinę ekspoziciją, ir kurios gali būti reikšmingos klinikinio vartojimo atveju.</w:t>
      </w:r>
    </w:p>
    <w:p w14:paraId="02BDB498" w14:textId="77777777" w:rsidR="00665D8C" w:rsidRPr="006D012A" w:rsidRDefault="00665D8C" w:rsidP="00BE0321">
      <w:pPr>
        <w:spacing w:line="240" w:lineRule="auto"/>
        <w:rPr>
          <w:snapToGrid w:val="0"/>
          <w:lang w:val="lt-LT"/>
        </w:rPr>
      </w:pPr>
    </w:p>
    <w:p w14:paraId="42C5D627" w14:textId="77777777" w:rsidR="00BE0321" w:rsidRPr="006D012A" w:rsidRDefault="00BE0321" w:rsidP="00BE0321">
      <w:pPr>
        <w:spacing w:line="240" w:lineRule="auto"/>
        <w:rPr>
          <w:snapToGrid w:val="0"/>
          <w:lang w:val="lt-LT"/>
        </w:rPr>
      </w:pPr>
      <w:r w:rsidRPr="006D012A">
        <w:rPr>
          <w:snapToGrid w:val="0"/>
          <w:lang w:val="lt-LT"/>
        </w:rPr>
        <w:t>Histologinių šunų tyrimų metu nustatyta makroskopiškai matoma virškinimo trakto gleivinės hiperemija ir kraujosruvos. Mikroskopinių tyrimų metu nustatyta ekstensyvių limfinio audinio pokyčių (rodančių imuninės sistemos slopinimą), inkstų ir sėklidžių kanalėlių pokyčių bei prostatos epitelio atrofinių nekrozinių pokyčių.</w:t>
      </w:r>
    </w:p>
    <w:p w14:paraId="3AB57315" w14:textId="77777777" w:rsidR="00BE0321" w:rsidRPr="006D012A" w:rsidRDefault="00BE0321" w:rsidP="00BE0321">
      <w:pPr>
        <w:spacing w:line="240" w:lineRule="auto"/>
        <w:rPr>
          <w:snapToGrid w:val="0"/>
          <w:lang w:val="lt-LT"/>
        </w:rPr>
      </w:pPr>
      <w:r w:rsidRPr="006D012A">
        <w:rPr>
          <w:snapToGrid w:val="0"/>
          <w:lang w:val="lt-LT"/>
        </w:rPr>
        <w:t xml:space="preserve">Tyrimai su gyvūnais parodė embriotoksinį ir teratogeninį bendamustino poveikį. </w:t>
      </w:r>
    </w:p>
    <w:p w14:paraId="5E0CC019" w14:textId="77777777" w:rsidR="00BE0321" w:rsidRPr="006D012A" w:rsidRDefault="00BE0321" w:rsidP="00BE0321">
      <w:pPr>
        <w:spacing w:line="240" w:lineRule="auto"/>
        <w:rPr>
          <w:snapToGrid w:val="0"/>
          <w:lang w:val="lt-LT"/>
        </w:rPr>
      </w:pPr>
      <w:r w:rsidRPr="006D012A">
        <w:rPr>
          <w:snapToGrid w:val="0"/>
          <w:lang w:val="lt-LT"/>
        </w:rPr>
        <w:t xml:space="preserve">Bendamustinas sukėlė chromosomų aberacijas bei mutageninį poveikį </w:t>
      </w:r>
      <w:r w:rsidRPr="006D012A">
        <w:rPr>
          <w:i/>
          <w:snapToGrid w:val="0"/>
          <w:lang w:val="lt-LT"/>
        </w:rPr>
        <w:t>in vivo</w:t>
      </w:r>
      <w:r w:rsidRPr="006D012A">
        <w:rPr>
          <w:snapToGrid w:val="0"/>
          <w:lang w:val="lt-LT"/>
        </w:rPr>
        <w:t xml:space="preserve"> ir </w:t>
      </w:r>
      <w:r w:rsidRPr="006D012A">
        <w:rPr>
          <w:i/>
          <w:snapToGrid w:val="0"/>
          <w:lang w:val="lt-LT"/>
        </w:rPr>
        <w:t>in vitro</w:t>
      </w:r>
      <w:r w:rsidRPr="006D012A">
        <w:rPr>
          <w:snapToGrid w:val="0"/>
          <w:lang w:val="lt-LT"/>
        </w:rPr>
        <w:t>. Ilgalaikių tyrimų su pelių patelėmis metu bendamustinas sukėlė kancerogeninį poveikį.</w:t>
      </w:r>
    </w:p>
    <w:p w14:paraId="2A326643" w14:textId="77777777" w:rsidR="00BE0321" w:rsidRPr="006D012A" w:rsidRDefault="00BE0321" w:rsidP="00BE0321">
      <w:pPr>
        <w:spacing w:line="240" w:lineRule="auto"/>
        <w:rPr>
          <w:snapToGrid w:val="0"/>
          <w:lang w:val="lt-LT"/>
        </w:rPr>
      </w:pPr>
    </w:p>
    <w:p w14:paraId="6A89D062" w14:textId="77777777" w:rsidR="00BE0321" w:rsidRPr="006D012A" w:rsidRDefault="00BE0321" w:rsidP="00BE0321">
      <w:pPr>
        <w:spacing w:line="240" w:lineRule="auto"/>
        <w:rPr>
          <w:snapToGrid w:val="0"/>
          <w:lang w:val="lt-LT"/>
        </w:rPr>
      </w:pPr>
    </w:p>
    <w:p w14:paraId="440C3AB5"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6.</w:t>
      </w:r>
      <w:r w:rsidRPr="006D012A">
        <w:rPr>
          <w:b/>
          <w:bCs/>
          <w:snapToGrid w:val="0"/>
          <w:lang w:val="lt-LT"/>
        </w:rPr>
        <w:tab/>
        <w:t>FARMACINĖ INFORMACIJA</w:t>
      </w:r>
    </w:p>
    <w:p w14:paraId="24351C4E" w14:textId="77777777" w:rsidR="00BE0321" w:rsidRPr="006D012A" w:rsidRDefault="00BE0321" w:rsidP="00BE0321">
      <w:pPr>
        <w:spacing w:line="240" w:lineRule="auto"/>
        <w:rPr>
          <w:snapToGrid w:val="0"/>
          <w:lang w:val="lt-LT"/>
        </w:rPr>
      </w:pPr>
    </w:p>
    <w:p w14:paraId="248B9B0E"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lastRenderedPageBreak/>
        <w:t>6.1</w:t>
      </w:r>
      <w:r w:rsidRPr="006D012A">
        <w:rPr>
          <w:b/>
          <w:bCs/>
          <w:snapToGrid w:val="0"/>
          <w:lang w:val="lt-LT"/>
        </w:rPr>
        <w:tab/>
        <w:t>Pagalbinių medžiagų sąrašas</w:t>
      </w:r>
    </w:p>
    <w:p w14:paraId="1AC81CD7" w14:textId="77777777" w:rsidR="00BE0321" w:rsidRPr="006D012A" w:rsidRDefault="00BE0321" w:rsidP="00BE0321">
      <w:pPr>
        <w:spacing w:line="240" w:lineRule="auto"/>
        <w:rPr>
          <w:snapToGrid w:val="0"/>
          <w:lang w:val="lt-LT"/>
        </w:rPr>
      </w:pPr>
    </w:p>
    <w:p w14:paraId="0A0712CA" w14:textId="77777777" w:rsidR="00665D8C" w:rsidRPr="006D012A" w:rsidRDefault="00665D8C" w:rsidP="00665D8C">
      <w:pPr>
        <w:spacing w:line="240" w:lineRule="auto"/>
        <w:rPr>
          <w:snapToGrid w:val="0"/>
          <w:lang w:val="lt-LT"/>
        </w:rPr>
      </w:pPr>
      <w:r w:rsidRPr="006D012A">
        <w:rPr>
          <w:snapToGrid w:val="0"/>
          <w:lang w:val="lt-LT"/>
        </w:rPr>
        <w:t>Butilhidroksitoluenas (E 321)</w:t>
      </w:r>
    </w:p>
    <w:p w14:paraId="4C688914" w14:textId="77777777" w:rsidR="00BE0321" w:rsidRPr="006D012A" w:rsidRDefault="00665D8C" w:rsidP="00665D8C">
      <w:pPr>
        <w:spacing w:line="240" w:lineRule="auto"/>
        <w:rPr>
          <w:snapToGrid w:val="0"/>
          <w:lang w:val="lt-LT"/>
        </w:rPr>
      </w:pPr>
      <w:r w:rsidRPr="006D012A">
        <w:rPr>
          <w:snapToGrid w:val="0"/>
          <w:lang w:val="lt-LT"/>
        </w:rPr>
        <w:t>Makrogolis</w:t>
      </w:r>
    </w:p>
    <w:p w14:paraId="615F98DC" w14:textId="77777777" w:rsidR="00665D8C" w:rsidRPr="006D012A" w:rsidRDefault="00665D8C" w:rsidP="00665D8C">
      <w:pPr>
        <w:spacing w:line="240" w:lineRule="auto"/>
        <w:rPr>
          <w:snapToGrid w:val="0"/>
          <w:lang w:val="lt-LT"/>
        </w:rPr>
      </w:pPr>
    </w:p>
    <w:p w14:paraId="2B780C89"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6.2</w:t>
      </w:r>
      <w:r w:rsidRPr="006D012A">
        <w:rPr>
          <w:b/>
          <w:bCs/>
          <w:snapToGrid w:val="0"/>
          <w:lang w:val="lt-LT"/>
        </w:rPr>
        <w:tab/>
        <w:t>Nesuderinamumas</w:t>
      </w:r>
    </w:p>
    <w:p w14:paraId="3785AABA" w14:textId="77777777" w:rsidR="00BE0321" w:rsidRPr="006D012A" w:rsidRDefault="00BE0321" w:rsidP="00BE0321">
      <w:pPr>
        <w:spacing w:line="240" w:lineRule="auto"/>
        <w:rPr>
          <w:snapToGrid w:val="0"/>
          <w:lang w:val="lt-LT"/>
        </w:rPr>
      </w:pPr>
    </w:p>
    <w:p w14:paraId="1DF37BF0" w14:textId="77777777" w:rsidR="00BE0321" w:rsidRPr="006D012A" w:rsidRDefault="00BE0321" w:rsidP="00BE0321">
      <w:pPr>
        <w:spacing w:line="240" w:lineRule="auto"/>
        <w:rPr>
          <w:snapToGrid w:val="0"/>
          <w:lang w:val="lt-LT"/>
        </w:rPr>
      </w:pPr>
      <w:r w:rsidRPr="006D012A">
        <w:rPr>
          <w:snapToGrid w:val="0"/>
          <w:lang w:val="lt-LT"/>
        </w:rPr>
        <w:t>Šio vaistinio preparato negalima maišyti su kitais</w:t>
      </w:r>
      <w:r w:rsidR="0033248C">
        <w:rPr>
          <w:snapToGrid w:val="0"/>
          <w:lang w:val="lt-LT"/>
        </w:rPr>
        <w:t xml:space="preserve"> vaistiniais preparatais</w:t>
      </w:r>
      <w:r w:rsidRPr="006D012A">
        <w:rPr>
          <w:snapToGrid w:val="0"/>
          <w:lang w:val="lt-LT"/>
        </w:rPr>
        <w:t>, išskyrus nurodytus 6.6 skyriuje.</w:t>
      </w:r>
    </w:p>
    <w:p w14:paraId="20E65BEA" w14:textId="77777777" w:rsidR="00BE0321" w:rsidRPr="006D012A" w:rsidRDefault="00BE0321" w:rsidP="00BE0321">
      <w:pPr>
        <w:spacing w:line="240" w:lineRule="auto"/>
        <w:rPr>
          <w:snapToGrid w:val="0"/>
          <w:lang w:val="lt-LT"/>
        </w:rPr>
      </w:pPr>
    </w:p>
    <w:p w14:paraId="4060DC8D"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6.3</w:t>
      </w:r>
      <w:r w:rsidRPr="006D012A">
        <w:rPr>
          <w:b/>
          <w:bCs/>
          <w:snapToGrid w:val="0"/>
          <w:lang w:val="lt-LT"/>
        </w:rPr>
        <w:tab/>
        <w:t>Tinkamumo laikas</w:t>
      </w:r>
    </w:p>
    <w:p w14:paraId="5EF9DE12" w14:textId="77777777" w:rsidR="00BE0321" w:rsidRPr="006D012A" w:rsidRDefault="00BE0321" w:rsidP="00BE0321">
      <w:pPr>
        <w:spacing w:line="240" w:lineRule="auto"/>
        <w:rPr>
          <w:snapToGrid w:val="0"/>
          <w:lang w:val="lt-LT"/>
        </w:rPr>
      </w:pPr>
    </w:p>
    <w:p w14:paraId="32C93201" w14:textId="77777777" w:rsidR="00BE0321" w:rsidRPr="006D012A" w:rsidRDefault="00665D8C" w:rsidP="00BE0321">
      <w:pPr>
        <w:spacing w:line="240" w:lineRule="auto"/>
        <w:rPr>
          <w:snapToGrid w:val="0"/>
          <w:lang w:val="lt-LT"/>
        </w:rPr>
      </w:pPr>
      <w:r w:rsidRPr="006D012A">
        <w:rPr>
          <w:snapToGrid w:val="0"/>
          <w:lang w:val="lt-LT"/>
        </w:rPr>
        <w:t>2</w:t>
      </w:r>
      <w:r w:rsidR="00BE0321" w:rsidRPr="006D012A">
        <w:rPr>
          <w:snapToGrid w:val="0"/>
          <w:lang w:val="lt-LT"/>
        </w:rPr>
        <w:t> metai.</w:t>
      </w:r>
    </w:p>
    <w:p w14:paraId="6B90258E" w14:textId="77777777" w:rsidR="00BE0321" w:rsidRPr="006D012A" w:rsidRDefault="00BE0321" w:rsidP="00BE0321">
      <w:pPr>
        <w:spacing w:line="240" w:lineRule="auto"/>
        <w:rPr>
          <w:snapToGrid w:val="0"/>
          <w:lang w:val="lt-LT"/>
        </w:rPr>
      </w:pPr>
    </w:p>
    <w:p w14:paraId="13FDA695" w14:textId="77777777" w:rsidR="00BE0321" w:rsidRPr="006D012A" w:rsidRDefault="00BE0321" w:rsidP="00BE0321">
      <w:pPr>
        <w:spacing w:line="240" w:lineRule="auto"/>
        <w:rPr>
          <w:snapToGrid w:val="0"/>
          <w:u w:val="single"/>
          <w:lang w:val="lt-LT"/>
        </w:rPr>
      </w:pPr>
      <w:r w:rsidRPr="006D012A">
        <w:rPr>
          <w:snapToGrid w:val="0"/>
          <w:u w:val="single"/>
          <w:lang w:val="lt-LT"/>
        </w:rPr>
        <w:t>Po flakono atidarymo</w:t>
      </w:r>
    </w:p>
    <w:p w14:paraId="04EC6E7C" w14:textId="77777777" w:rsidR="00BE0321" w:rsidRPr="006D012A" w:rsidRDefault="00665D8C" w:rsidP="00BE0321">
      <w:pPr>
        <w:spacing w:line="240" w:lineRule="auto"/>
        <w:rPr>
          <w:snapToGrid w:val="0"/>
          <w:lang w:val="lt-LT"/>
        </w:rPr>
      </w:pPr>
      <w:r w:rsidRPr="006D012A">
        <w:rPr>
          <w:snapToGrid w:val="0"/>
          <w:lang w:val="lt-LT"/>
        </w:rPr>
        <w:t xml:space="preserve">Nustatyta, kad </w:t>
      </w:r>
      <w:r w:rsidR="00831F9F" w:rsidRPr="006D012A">
        <w:rPr>
          <w:snapToGrid w:val="0"/>
          <w:lang w:val="lt-LT"/>
        </w:rPr>
        <w:t>vaistinis preparatas</w:t>
      </w:r>
      <w:r w:rsidRPr="006D012A">
        <w:rPr>
          <w:snapToGrid w:val="0"/>
          <w:lang w:val="lt-LT"/>
        </w:rPr>
        <w:t xml:space="preserve"> cheminiu</w:t>
      </w:r>
      <w:r w:rsidR="00831F9F" w:rsidRPr="006D012A">
        <w:rPr>
          <w:snapToGrid w:val="0"/>
          <w:lang w:val="lt-LT"/>
        </w:rPr>
        <w:t>,</w:t>
      </w:r>
      <w:r w:rsidRPr="006D012A">
        <w:rPr>
          <w:snapToGrid w:val="0"/>
          <w:lang w:val="lt-LT"/>
        </w:rPr>
        <w:t xml:space="preserve"> fizi</w:t>
      </w:r>
      <w:r w:rsidR="001929DD">
        <w:rPr>
          <w:snapToGrid w:val="0"/>
          <w:lang w:val="lt-LT"/>
        </w:rPr>
        <w:t>ki</w:t>
      </w:r>
      <w:r w:rsidRPr="006D012A">
        <w:rPr>
          <w:snapToGrid w:val="0"/>
          <w:lang w:val="lt-LT"/>
        </w:rPr>
        <w:t xml:space="preserve">niu </w:t>
      </w:r>
      <w:r w:rsidR="00831F9F" w:rsidRPr="006D012A">
        <w:rPr>
          <w:snapToGrid w:val="0"/>
          <w:lang w:val="lt-LT"/>
        </w:rPr>
        <w:t xml:space="preserve">ir mikrobiologiniu </w:t>
      </w:r>
      <w:r w:rsidRPr="006D012A">
        <w:rPr>
          <w:snapToGrid w:val="0"/>
          <w:lang w:val="lt-LT"/>
        </w:rPr>
        <w:t xml:space="preserve">požiūriu išlieka stabilus </w:t>
      </w:r>
      <w:r w:rsidR="00831F9F" w:rsidRPr="006D012A">
        <w:rPr>
          <w:snapToGrid w:val="0"/>
          <w:lang w:val="lt-LT"/>
        </w:rPr>
        <w:t xml:space="preserve">28 dienas laikant 2 ºC – 8 ºC temperatūroje. Po atidarymo vaistinį preparatą galima laikyti ne daugiau kaip 28 dienas </w:t>
      </w:r>
      <w:r w:rsidRPr="006D012A">
        <w:rPr>
          <w:snapToGrid w:val="0"/>
          <w:lang w:val="lt-LT"/>
        </w:rPr>
        <w:t xml:space="preserve">2 ºC </w:t>
      </w:r>
      <w:r w:rsidRPr="006D012A">
        <w:rPr>
          <w:snapToGrid w:val="0"/>
          <w:lang w:val="lt-LT"/>
        </w:rPr>
        <w:noBreakHyphen/>
        <w:t>8 ºC temperatūroje</w:t>
      </w:r>
      <w:r w:rsidR="00831F9F" w:rsidRPr="006D012A">
        <w:rPr>
          <w:snapToGrid w:val="0"/>
          <w:lang w:val="lt-LT"/>
        </w:rPr>
        <w:t>.</w:t>
      </w:r>
    </w:p>
    <w:p w14:paraId="7D57420A" w14:textId="77777777" w:rsidR="00831F9F" w:rsidRPr="006D012A" w:rsidRDefault="00831F9F" w:rsidP="00BE0321">
      <w:pPr>
        <w:spacing w:line="240" w:lineRule="auto"/>
        <w:rPr>
          <w:snapToGrid w:val="0"/>
          <w:lang w:val="lt-LT"/>
        </w:rPr>
      </w:pPr>
    </w:p>
    <w:p w14:paraId="178D8647" w14:textId="77777777" w:rsidR="00BE0321" w:rsidRPr="006D012A" w:rsidRDefault="00BE0321" w:rsidP="00BE0321">
      <w:pPr>
        <w:spacing w:line="240" w:lineRule="auto"/>
        <w:rPr>
          <w:snapToGrid w:val="0"/>
          <w:u w:val="single"/>
          <w:lang w:val="lt-LT"/>
        </w:rPr>
      </w:pPr>
      <w:r w:rsidRPr="006D012A">
        <w:rPr>
          <w:snapToGrid w:val="0"/>
          <w:u w:val="single"/>
          <w:lang w:val="lt-LT"/>
        </w:rPr>
        <w:t>Infuzinis tirpalas</w:t>
      </w:r>
    </w:p>
    <w:p w14:paraId="2B650306" w14:textId="5967ECF7" w:rsidR="00BE0321" w:rsidRPr="006D012A" w:rsidRDefault="00BE0321" w:rsidP="00BE0321">
      <w:pPr>
        <w:spacing w:line="240" w:lineRule="auto"/>
        <w:rPr>
          <w:snapToGrid w:val="0"/>
          <w:lang w:val="lt-LT"/>
        </w:rPr>
      </w:pPr>
      <w:bookmarkStart w:id="1" w:name="_Hlk90757287"/>
      <w:r w:rsidRPr="006D012A">
        <w:rPr>
          <w:snapToGrid w:val="0"/>
          <w:lang w:val="lt-LT"/>
        </w:rPr>
        <w:t>Nustatyta, kad po praskiedimo tirpalas polietileno maišeliuose cheminiu ir fizi</w:t>
      </w:r>
      <w:r w:rsidR="001929DD">
        <w:rPr>
          <w:snapToGrid w:val="0"/>
          <w:lang w:val="lt-LT"/>
        </w:rPr>
        <w:t>ki</w:t>
      </w:r>
      <w:r w:rsidRPr="006D012A">
        <w:rPr>
          <w:snapToGrid w:val="0"/>
          <w:lang w:val="lt-LT"/>
        </w:rPr>
        <w:t>niu požiūriu išlieka stabilus 3,5 valandos</w:t>
      </w:r>
      <w:r w:rsidR="00831F9F" w:rsidRPr="006D012A">
        <w:rPr>
          <w:snapToGrid w:val="0"/>
          <w:lang w:val="lt-LT"/>
        </w:rPr>
        <w:t xml:space="preserve"> laikant</w:t>
      </w:r>
      <w:r w:rsidRPr="006D012A">
        <w:rPr>
          <w:snapToGrid w:val="0"/>
          <w:lang w:val="lt-LT"/>
        </w:rPr>
        <w:t xml:space="preserve"> </w:t>
      </w:r>
      <w:r w:rsidR="00831F9F" w:rsidRPr="006D012A">
        <w:rPr>
          <w:snapToGrid w:val="0"/>
          <w:lang w:val="lt-LT"/>
        </w:rPr>
        <w:t xml:space="preserve">25 ºC temperatūroje, o </w:t>
      </w:r>
      <w:r w:rsidRPr="006D012A">
        <w:rPr>
          <w:snapToGrid w:val="0"/>
          <w:lang w:val="lt-LT"/>
        </w:rPr>
        <w:t xml:space="preserve">2 ºC </w:t>
      </w:r>
      <w:r w:rsidR="0034392B">
        <w:rPr>
          <w:snapToGrid w:val="0"/>
          <w:lang w:val="lt-LT"/>
        </w:rPr>
        <w:t xml:space="preserve">– </w:t>
      </w:r>
      <w:r w:rsidRPr="006D012A">
        <w:rPr>
          <w:snapToGrid w:val="0"/>
          <w:lang w:val="lt-LT"/>
        </w:rPr>
        <w:t>8 ºC temperatūroje − 2 dienas.</w:t>
      </w:r>
    </w:p>
    <w:bookmarkEnd w:id="1"/>
    <w:p w14:paraId="5D31BD9E" w14:textId="77777777" w:rsidR="00BE0321" w:rsidRPr="006D012A" w:rsidRDefault="00BE0321" w:rsidP="00BE0321">
      <w:pPr>
        <w:spacing w:line="240" w:lineRule="auto"/>
        <w:rPr>
          <w:snapToGrid w:val="0"/>
          <w:lang w:val="lt-LT"/>
        </w:rPr>
      </w:pPr>
    </w:p>
    <w:p w14:paraId="58443854" w14:textId="77777777" w:rsidR="00BE0321" w:rsidRPr="006D012A" w:rsidRDefault="00BE0321" w:rsidP="00BE0321">
      <w:pPr>
        <w:spacing w:line="240" w:lineRule="auto"/>
        <w:rPr>
          <w:rFonts w:eastAsia="SimSun"/>
          <w:snapToGrid w:val="0"/>
          <w:lang w:val="lt-LT" w:eastAsia="de-DE"/>
        </w:rPr>
      </w:pPr>
      <w:r w:rsidRPr="006D012A">
        <w:rPr>
          <w:snapToGrid w:val="0"/>
          <w:lang w:val="lt-LT"/>
        </w:rPr>
        <w:t>Mikrobiologiniu požiūriu tirpalą būtina vartoti nedelsiant. Jei jis nevartojamas nedelsiant, už laikymo iki vartojimo trukmę ir sąlygas atsako vartotojas</w:t>
      </w:r>
      <w:r w:rsidR="00F02F84" w:rsidRPr="006D012A">
        <w:rPr>
          <w:snapToGrid w:val="0"/>
          <w:lang w:val="lt-LT"/>
        </w:rPr>
        <w:t>.</w:t>
      </w:r>
    </w:p>
    <w:p w14:paraId="4C31D7DD" w14:textId="77777777" w:rsidR="00BE0321" w:rsidRPr="006D012A" w:rsidRDefault="00BE0321" w:rsidP="00BE0321">
      <w:pPr>
        <w:spacing w:line="240" w:lineRule="auto"/>
        <w:rPr>
          <w:snapToGrid w:val="0"/>
          <w:lang w:val="lt-LT"/>
        </w:rPr>
      </w:pPr>
    </w:p>
    <w:p w14:paraId="2F3321F6" w14:textId="7196128C" w:rsidR="00577D94" w:rsidRPr="006D012A" w:rsidRDefault="00577D94" w:rsidP="00BE0321">
      <w:pPr>
        <w:spacing w:line="240" w:lineRule="auto"/>
        <w:rPr>
          <w:snapToGrid w:val="0"/>
          <w:lang w:val="lt-LT"/>
        </w:rPr>
      </w:pPr>
      <w:r w:rsidRPr="006D012A">
        <w:rPr>
          <w:snapToGrid w:val="0"/>
          <w:lang w:val="lt-LT"/>
        </w:rPr>
        <w:t xml:space="preserve">Už </w:t>
      </w:r>
      <w:r w:rsidR="00FD74B3" w:rsidRPr="006D012A">
        <w:rPr>
          <w:snapToGrid w:val="0"/>
          <w:lang w:val="lt-LT"/>
        </w:rPr>
        <w:t>daugiadozio</w:t>
      </w:r>
      <w:r w:rsidRPr="006D012A">
        <w:rPr>
          <w:snapToGrid w:val="0"/>
          <w:lang w:val="lt-LT"/>
        </w:rPr>
        <w:t xml:space="preserve"> </w:t>
      </w:r>
      <w:r w:rsidR="00FD74B3" w:rsidRPr="006D012A">
        <w:rPr>
          <w:snapToGrid w:val="0"/>
          <w:lang w:val="lt-LT"/>
        </w:rPr>
        <w:t>flakono</w:t>
      </w:r>
      <w:r w:rsidRPr="006D012A">
        <w:rPr>
          <w:snapToGrid w:val="0"/>
          <w:lang w:val="lt-LT"/>
        </w:rPr>
        <w:t xml:space="preserve"> užteršimo </w:t>
      </w:r>
      <w:r w:rsidR="00FD74B3" w:rsidRPr="006D012A">
        <w:rPr>
          <w:snapToGrid w:val="0"/>
          <w:lang w:val="lt-LT"/>
        </w:rPr>
        <w:t>rizikos</w:t>
      </w:r>
      <w:r w:rsidRPr="006D012A">
        <w:rPr>
          <w:snapToGrid w:val="0"/>
          <w:lang w:val="lt-LT"/>
        </w:rPr>
        <w:t xml:space="preserve"> ištraukiant kiekvieną dozę </w:t>
      </w:r>
      <w:r w:rsidR="00FD74B3" w:rsidRPr="006D012A">
        <w:rPr>
          <w:snapToGrid w:val="0"/>
          <w:lang w:val="lt-LT"/>
        </w:rPr>
        <w:t xml:space="preserve">sumažinimą </w:t>
      </w:r>
      <w:r w:rsidRPr="006D012A">
        <w:rPr>
          <w:snapToGrid w:val="0"/>
          <w:lang w:val="lt-LT"/>
        </w:rPr>
        <w:t xml:space="preserve">atsako vartotojas. Ant </w:t>
      </w:r>
      <w:r w:rsidR="00FD74B3" w:rsidRPr="006D012A">
        <w:rPr>
          <w:snapToGrid w:val="0"/>
          <w:lang w:val="lt-LT"/>
        </w:rPr>
        <w:t>flakono</w:t>
      </w:r>
      <w:r w:rsidRPr="006D012A">
        <w:rPr>
          <w:snapToGrid w:val="0"/>
          <w:lang w:val="lt-LT"/>
        </w:rPr>
        <w:t xml:space="preserve"> etiketės </w:t>
      </w:r>
      <w:r w:rsidR="00FD74B3" w:rsidRPr="006D012A">
        <w:rPr>
          <w:snapToGrid w:val="0"/>
          <w:lang w:val="lt-LT"/>
        </w:rPr>
        <w:t xml:space="preserve">reikia </w:t>
      </w:r>
      <w:r w:rsidRPr="006D012A">
        <w:rPr>
          <w:snapToGrid w:val="0"/>
          <w:lang w:val="lt-LT"/>
        </w:rPr>
        <w:t>užrašy</w:t>
      </w:r>
      <w:r w:rsidR="00FD74B3" w:rsidRPr="006D012A">
        <w:rPr>
          <w:snapToGrid w:val="0"/>
          <w:lang w:val="lt-LT"/>
        </w:rPr>
        <w:t>ti</w:t>
      </w:r>
      <w:r w:rsidRPr="006D012A">
        <w:rPr>
          <w:snapToGrid w:val="0"/>
          <w:lang w:val="lt-LT"/>
        </w:rPr>
        <w:t xml:space="preserve"> pirmosios dozės ištraukimo datą ir laiką. Tarp </w:t>
      </w:r>
      <w:r w:rsidR="00FD74B3" w:rsidRPr="006D012A">
        <w:rPr>
          <w:snapToGrid w:val="0"/>
          <w:lang w:val="lt-LT"/>
        </w:rPr>
        <w:t>vartoji</w:t>
      </w:r>
      <w:r w:rsidRPr="006D012A">
        <w:rPr>
          <w:snapToGrid w:val="0"/>
          <w:lang w:val="lt-LT"/>
        </w:rPr>
        <w:t xml:space="preserve">mų </w:t>
      </w:r>
      <w:r w:rsidR="00FD74B3" w:rsidRPr="006D012A">
        <w:rPr>
          <w:snapToGrid w:val="0"/>
          <w:lang w:val="lt-LT"/>
        </w:rPr>
        <w:t>vaistinio preparato tirpalo</w:t>
      </w:r>
      <w:r w:rsidRPr="006D012A">
        <w:rPr>
          <w:snapToGrid w:val="0"/>
          <w:lang w:val="lt-LT"/>
        </w:rPr>
        <w:t xml:space="preserve"> </w:t>
      </w:r>
      <w:r w:rsidR="00FD74B3" w:rsidRPr="006D012A">
        <w:rPr>
          <w:snapToGrid w:val="0"/>
          <w:lang w:val="lt-LT"/>
        </w:rPr>
        <w:t>negalima skiesti</w:t>
      </w:r>
      <w:r w:rsidRPr="006D012A">
        <w:rPr>
          <w:snapToGrid w:val="0"/>
          <w:lang w:val="lt-LT"/>
        </w:rPr>
        <w:t xml:space="preserve"> injekciniu vandeniu ar </w:t>
      </w:r>
      <w:r w:rsidR="00FD74B3" w:rsidRPr="006D012A">
        <w:rPr>
          <w:snapToGrid w:val="0"/>
          <w:lang w:val="lt-LT"/>
        </w:rPr>
        <w:t>bet kokiu</w:t>
      </w:r>
      <w:r w:rsidRPr="006D012A">
        <w:rPr>
          <w:snapToGrid w:val="0"/>
          <w:lang w:val="lt-LT"/>
        </w:rPr>
        <w:t xml:space="preserve"> skiedikliu, o daugiadoz</w:t>
      </w:r>
      <w:r w:rsidR="00FD74B3" w:rsidRPr="006D012A">
        <w:rPr>
          <w:snapToGrid w:val="0"/>
          <w:lang w:val="lt-LT"/>
        </w:rPr>
        <w:t>į flakoną</w:t>
      </w:r>
      <w:r w:rsidRPr="006D012A">
        <w:rPr>
          <w:snapToGrid w:val="0"/>
          <w:lang w:val="lt-LT"/>
        </w:rPr>
        <w:t xml:space="preserve"> </w:t>
      </w:r>
      <w:r w:rsidR="00FD74B3" w:rsidRPr="006D012A">
        <w:rPr>
          <w:snapToGrid w:val="0"/>
          <w:lang w:val="lt-LT"/>
        </w:rPr>
        <w:t xml:space="preserve">reikia </w:t>
      </w:r>
      <w:r w:rsidRPr="006D012A">
        <w:rPr>
          <w:snapToGrid w:val="0"/>
          <w:lang w:val="lt-LT"/>
        </w:rPr>
        <w:t>grąžin</w:t>
      </w:r>
      <w:r w:rsidR="00600C6C" w:rsidRPr="006D012A">
        <w:rPr>
          <w:snapToGrid w:val="0"/>
          <w:lang w:val="lt-LT"/>
        </w:rPr>
        <w:t>ti</w:t>
      </w:r>
      <w:r w:rsidRPr="006D012A">
        <w:rPr>
          <w:snapToGrid w:val="0"/>
          <w:lang w:val="lt-LT"/>
        </w:rPr>
        <w:t xml:space="preserve"> į rekomenduojamą </w:t>
      </w:r>
      <w:r w:rsidR="00600C6C" w:rsidRPr="006D012A">
        <w:rPr>
          <w:snapToGrid w:val="0"/>
          <w:lang w:val="lt-LT"/>
        </w:rPr>
        <w:t xml:space="preserve">2 ºC </w:t>
      </w:r>
      <w:r w:rsidR="0034392B">
        <w:rPr>
          <w:snapToGrid w:val="0"/>
          <w:lang w:val="lt-LT"/>
        </w:rPr>
        <w:t xml:space="preserve">– </w:t>
      </w:r>
      <w:r w:rsidR="00600C6C" w:rsidRPr="006D012A">
        <w:rPr>
          <w:snapToGrid w:val="0"/>
          <w:lang w:val="lt-LT"/>
        </w:rPr>
        <w:t xml:space="preserve">8 ºC </w:t>
      </w:r>
      <w:r w:rsidRPr="006D012A">
        <w:rPr>
          <w:snapToGrid w:val="0"/>
          <w:lang w:val="lt-LT"/>
        </w:rPr>
        <w:t>laikymo temperatūrą.</w:t>
      </w:r>
    </w:p>
    <w:p w14:paraId="57AAAAB0" w14:textId="77777777" w:rsidR="00577D94" w:rsidRPr="006D012A" w:rsidRDefault="00577D94" w:rsidP="00BE0321">
      <w:pPr>
        <w:spacing w:line="240" w:lineRule="auto"/>
        <w:rPr>
          <w:snapToGrid w:val="0"/>
          <w:lang w:val="lt-LT"/>
        </w:rPr>
      </w:pPr>
    </w:p>
    <w:p w14:paraId="4963175A" w14:textId="77777777" w:rsidR="00BE0321" w:rsidRPr="006D012A" w:rsidRDefault="00BE0321" w:rsidP="00F02F84">
      <w:pPr>
        <w:keepNext/>
        <w:spacing w:line="240" w:lineRule="auto"/>
        <w:jc w:val="both"/>
        <w:outlineLvl w:val="3"/>
        <w:rPr>
          <w:b/>
          <w:bCs/>
          <w:snapToGrid w:val="0"/>
          <w:lang w:val="lt-LT"/>
        </w:rPr>
      </w:pPr>
      <w:r w:rsidRPr="006D012A">
        <w:rPr>
          <w:b/>
          <w:bCs/>
          <w:snapToGrid w:val="0"/>
          <w:lang w:val="lt-LT"/>
        </w:rPr>
        <w:t>6.4</w:t>
      </w:r>
      <w:r w:rsidRPr="006D012A">
        <w:rPr>
          <w:b/>
          <w:bCs/>
          <w:snapToGrid w:val="0"/>
          <w:lang w:val="lt-LT"/>
        </w:rPr>
        <w:tab/>
        <w:t>Specialios laikymo sąlygos</w:t>
      </w:r>
    </w:p>
    <w:p w14:paraId="7983A35F" w14:textId="77777777" w:rsidR="00BE0321" w:rsidRPr="006D012A" w:rsidRDefault="00BE0321" w:rsidP="007D69B0">
      <w:pPr>
        <w:keepNext/>
        <w:spacing w:line="240" w:lineRule="auto"/>
        <w:rPr>
          <w:snapToGrid w:val="0"/>
          <w:lang w:val="lt-LT"/>
        </w:rPr>
      </w:pPr>
    </w:p>
    <w:p w14:paraId="4A1F5EE2" w14:textId="470C64F6" w:rsidR="00BE0321" w:rsidRPr="006D012A" w:rsidRDefault="00577D94" w:rsidP="00BE0321">
      <w:pPr>
        <w:spacing w:line="240" w:lineRule="auto"/>
        <w:rPr>
          <w:snapToGrid w:val="0"/>
          <w:lang w:val="lt-LT"/>
        </w:rPr>
      </w:pPr>
      <w:r w:rsidRPr="006D012A">
        <w:rPr>
          <w:snapToGrid w:val="0"/>
          <w:lang w:val="lt-LT"/>
        </w:rPr>
        <w:t xml:space="preserve">Laikyti ir transportuoti </w:t>
      </w:r>
      <w:r w:rsidR="001929DD">
        <w:rPr>
          <w:snapToGrid w:val="0"/>
          <w:lang w:val="lt-LT"/>
        </w:rPr>
        <w:t xml:space="preserve">šaldytuve </w:t>
      </w:r>
      <w:r w:rsidRPr="006D012A">
        <w:rPr>
          <w:snapToGrid w:val="0"/>
          <w:lang w:val="lt-LT"/>
        </w:rPr>
        <w:t>(2 </w:t>
      </w:r>
      <w:r w:rsidRPr="006D012A">
        <w:rPr>
          <w:snapToGrid w:val="0"/>
          <w:szCs w:val="22"/>
          <w:lang w:val="lt-LT"/>
        </w:rPr>
        <w:sym w:font="Symbol" w:char="F0B0"/>
      </w:r>
      <w:r w:rsidRPr="006D012A">
        <w:rPr>
          <w:snapToGrid w:val="0"/>
          <w:lang w:val="lt-LT"/>
        </w:rPr>
        <w:t>C – 8 </w:t>
      </w:r>
      <w:r w:rsidRPr="006D012A">
        <w:rPr>
          <w:snapToGrid w:val="0"/>
          <w:szCs w:val="22"/>
          <w:lang w:val="lt-LT"/>
        </w:rPr>
        <w:sym w:font="Symbol" w:char="F0B0"/>
      </w:r>
      <w:r w:rsidRPr="006D012A">
        <w:rPr>
          <w:snapToGrid w:val="0"/>
          <w:lang w:val="lt-LT"/>
        </w:rPr>
        <w:t>C). Negalima užšaldyti.</w:t>
      </w:r>
    </w:p>
    <w:p w14:paraId="3087E92E" w14:textId="77777777" w:rsidR="00577D94" w:rsidRPr="006D012A" w:rsidRDefault="00577D94" w:rsidP="00BE0321">
      <w:pPr>
        <w:spacing w:line="240" w:lineRule="auto"/>
        <w:rPr>
          <w:snapToGrid w:val="0"/>
          <w:color w:val="0D0D0D"/>
          <w:lang w:val="lt-LT"/>
        </w:rPr>
      </w:pPr>
    </w:p>
    <w:p w14:paraId="690964D2" w14:textId="77777777" w:rsidR="00BE0321" w:rsidRPr="006D012A" w:rsidRDefault="00577D94" w:rsidP="00BE0321">
      <w:pPr>
        <w:spacing w:line="240" w:lineRule="auto"/>
        <w:rPr>
          <w:snapToGrid w:val="0"/>
          <w:color w:val="0D0D0D"/>
          <w:lang w:val="lt-LT"/>
        </w:rPr>
      </w:pPr>
      <w:r w:rsidRPr="006D012A">
        <w:rPr>
          <w:snapToGrid w:val="0"/>
          <w:color w:val="0D0D0D"/>
          <w:lang w:val="lt-LT"/>
        </w:rPr>
        <w:t>P</w:t>
      </w:r>
      <w:r w:rsidR="00BE0321" w:rsidRPr="006D012A">
        <w:rPr>
          <w:snapToGrid w:val="0"/>
          <w:color w:val="0D0D0D"/>
          <w:lang w:val="lt-LT"/>
        </w:rPr>
        <w:t>raskiesto vaistinio preparato laikymo sąlygos pateikiamos 6.3 skyriuje.</w:t>
      </w:r>
    </w:p>
    <w:p w14:paraId="286DC7B3" w14:textId="77777777" w:rsidR="00BE0321" w:rsidRPr="006D012A" w:rsidRDefault="00BE0321" w:rsidP="00BE0321">
      <w:pPr>
        <w:spacing w:line="240" w:lineRule="auto"/>
        <w:rPr>
          <w:snapToGrid w:val="0"/>
          <w:lang w:val="lt-LT"/>
        </w:rPr>
      </w:pPr>
    </w:p>
    <w:p w14:paraId="1692D7BA"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6.5</w:t>
      </w:r>
      <w:r w:rsidRPr="006D012A">
        <w:rPr>
          <w:b/>
          <w:bCs/>
          <w:snapToGrid w:val="0"/>
          <w:lang w:val="lt-LT"/>
        </w:rPr>
        <w:tab/>
        <w:t>Talpyklės pobūdis ir jos turinys</w:t>
      </w:r>
    </w:p>
    <w:p w14:paraId="1A6AA8CE" w14:textId="77777777" w:rsidR="00BE0321" w:rsidRPr="006D012A" w:rsidRDefault="00BE0321" w:rsidP="00BE0321">
      <w:pPr>
        <w:spacing w:line="240" w:lineRule="auto"/>
        <w:rPr>
          <w:snapToGrid w:val="0"/>
          <w:lang w:val="lt-LT"/>
        </w:rPr>
      </w:pPr>
    </w:p>
    <w:p w14:paraId="07573E88" w14:textId="6FFB4693" w:rsidR="00F06BAA" w:rsidRPr="006D012A" w:rsidRDefault="00F06BAA" w:rsidP="00F06BAA">
      <w:pPr>
        <w:spacing w:line="240" w:lineRule="auto"/>
        <w:rPr>
          <w:snapToGrid w:val="0"/>
          <w:lang w:val="lt-LT"/>
        </w:rPr>
      </w:pPr>
      <w:r>
        <w:rPr>
          <w:snapToGrid w:val="0"/>
          <w:lang w:val="lt-LT"/>
        </w:rPr>
        <w:t>1 ml flakonas (2 </w:t>
      </w:r>
      <w:r w:rsidRPr="006D012A">
        <w:rPr>
          <w:snapToGrid w:val="0"/>
          <w:lang w:val="lt-LT"/>
        </w:rPr>
        <w:t>ml talpos</w:t>
      </w:r>
      <w:r>
        <w:rPr>
          <w:snapToGrid w:val="0"/>
          <w:lang w:val="lt-LT"/>
        </w:rPr>
        <w:t>): g</w:t>
      </w:r>
      <w:r w:rsidRPr="006D012A">
        <w:rPr>
          <w:snapToGrid w:val="0"/>
          <w:lang w:val="lt-LT"/>
        </w:rPr>
        <w:t xml:space="preserve">intaro spalvos stiklo flakonai su </w:t>
      </w:r>
      <w:r w:rsidRPr="006D012A">
        <w:rPr>
          <w:rFonts w:eastAsia="Calibri"/>
          <w:szCs w:val="22"/>
          <w:lang w:val="lt-LT"/>
        </w:rPr>
        <w:t xml:space="preserve">chlorobutilo gumos </w:t>
      </w:r>
      <w:r w:rsidRPr="006D012A">
        <w:rPr>
          <w:snapToGrid w:val="0"/>
          <w:lang w:val="lt-LT"/>
        </w:rPr>
        <w:t xml:space="preserve">kamščiu ir aliumininiu gaubteliu su nuplėšiamu </w:t>
      </w:r>
      <w:r w:rsidRPr="00F06BAA">
        <w:rPr>
          <w:snapToGrid w:val="0"/>
          <w:lang w:val="lt-LT"/>
        </w:rPr>
        <w:t xml:space="preserve">raudonos spalvos </w:t>
      </w:r>
      <w:r w:rsidRPr="006D012A">
        <w:rPr>
          <w:snapToGrid w:val="0"/>
          <w:lang w:val="lt-LT"/>
        </w:rPr>
        <w:t>plastikiniu dangteliu</w:t>
      </w:r>
      <w:r w:rsidRPr="003C2BE9">
        <w:rPr>
          <w:lang w:val="lt-LT"/>
        </w:rPr>
        <w:t xml:space="preserve"> </w:t>
      </w:r>
      <w:r w:rsidRPr="00F06BAA">
        <w:rPr>
          <w:snapToGrid w:val="0"/>
          <w:lang w:val="lt-LT"/>
        </w:rPr>
        <w:t>lygiu paviršiumi</w:t>
      </w:r>
      <w:r w:rsidRPr="006D012A">
        <w:rPr>
          <w:snapToGrid w:val="0"/>
          <w:lang w:val="lt-LT"/>
        </w:rPr>
        <w:t>. Flakonai yra aptraukti apsaugine mova.</w:t>
      </w:r>
    </w:p>
    <w:p w14:paraId="3E30EDB1" w14:textId="77777777" w:rsidR="00F06BAA" w:rsidRDefault="00F06BAA" w:rsidP="00F06BAA">
      <w:pPr>
        <w:spacing w:line="240" w:lineRule="auto"/>
        <w:rPr>
          <w:snapToGrid w:val="0"/>
          <w:lang w:val="lt-LT"/>
        </w:rPr>
      </w:pPr>
    </w:p>
    <w:p w14:paraId="08DA9D16" w14:textId="162892D0" w:rsidR="00BE0321" w:rsidRPr="006D012A" w:rsidRDefault="00F06BAA" w:rsidP="00F06BAA">
      <w:pPr>
        <w:spacing w:line="240" w:lineRule="auto"/>
        <w:rPr>
          <w:snapToGrid w:val="0"/>
          <w:lang w:val="lt-LT"/>
        </w:rPr>
      </w:pPr>
      <w:r>
        <w:rPr>
          <w:snapToGrid w:val="0"/>
          <w:lang w:val="lt-LT"/>
        </w:rPr>
        <w:t xml:space="preserve">4 ml flakonas </w:t>
      </w:r>
      <w:r w:rsidRPr="006D012A">
        <w:rPr>
          <w:snapToGrid w:val="0"/>
          <w:lang w:val="lt-LT"/>
        </w:rPr>
        <w:t>(6</w:t>
      </w:r>
      <w:r>
        <w:rPr>
          <w:snapToGrid w:val="0"/>
          <w:lang w:val="lt-LT"/>
        </w:rPr>
        <w:t> </w:t>
      </w:r>
      <w:r w:rsidRPr="006D012A">
        <w:rPr>
          <w:snapToGrid w:val="0"/>
          <w:lang w:val="lt-LT"/>
        </w:rPr>
        <w:t>ml talpos)</w:t>
      </w:r>
      <w:r>
        <w:rPr>
          <w:snapToGrid w:val="0"/>
          <w:lang w:val="lt-LT"/>
        </w:rPr>
        <w:t>: g</w:t>
      </w:r>
      <w:r w:rsidR="00BE0321" w:rsidRPr="006D012A">
        <w:rPr>
          <w:snapToGrid w:val="0"/>
          <w:lang w:val="lt-LT"/>
        </w:rPr>
        <w:t xml:space="preserve">intaro spalvos stiklo flakonai su </w:t>
      </w:r>
      <w:r w:rsidR="00F82B19" w:rsidRPr="006D012A">
        <w:rPr>
          <w:rFonts w:eastAsia="Calibri"/>
          <w:szCs w:val="22"/>
          <w:lang w:val="lt-LT"/>
        </w:rPr>
        <w:t xml:space="preserve">chlorobutilo gumos </w:t>
      </w:r>
      <w:r w:rsidR="00BE0321" w:rsidRPr="006D012A">
        <w:rPr>
          <w:snapToGrid w:val="0"/>
          <w:lang w:val="lt-LT"/>
        </w:rPr>
        <w:t xml:space="preserve">kamščiu ir </w:t>
      </w:r>
      <w:r>
        <w:rPr>
          <w:snapToGrid w:val="0"/>
          <w:lang w:val="lt-LT"/>
        </w:rPr>
        <w:t xml:space="preserve">raudonos spalvos </w:t>
      </w:r>
      <w:r w:rsidR="00BE0321" w:rsidRPr="006D012A">
        <w:rPr>
          <w:snapToGrid w:val="0"/>
          <w:lang w:val="lt-LT"/>
        </w:rPr>
        <w:t xml:space="preserve">aliumininiu </w:t>
      </w:r>
      <w:r w:rsidR="00F82B19" w:rsidRPr="006D012A">
        <w:rPr>
          <w:snapToGrid w:val="0"/>
          <w:lang w:val="lt-LT"/>
        </w:rPr>
        <w:t xml:space="preserve">gaubteliu su </w:t>
      </w:r>
      <w:r>
        <w:rPr>
          <w:snapToGrid w:val="0"/>
          <w:lang w:val="lt-LT"/>
        </w:rPr>
        <w:t xml:space="preserve">baltos spalvos </w:t>
      </w:r>
      <w:r w:rsidR="00F82B19" w:rsidRPr="006D012A">
        <w:rPr>
          <w:snapToGrid w:val="0"/>
          <w:lang w:val="lt-LT"/>
        </w:rPr>
        <w:t>nuplėšiamu plastikiniu dangteliu</w:t>
      </w:r>
      <w:r>
        <w:rPr>
          <w:snapToGrid w:val="0"/>
          <w:lang w:val="lt-LT"/>
        </w:rPr>
        <w:t xml:space="preserve"> lygiu paviršiumi</w:t>
      </w:r>
      <w:r w:rsidR="00BE0321" w:rsidRPr="006D012A">
        <w:rPr>
          <w:snapToGrid w:val="0"/>
          <w:lang w:val="lt-LT"/>
        </w:rPr>
        <w:t>.</w:t>
      </w:r>
      <w:r w:rsidR="00BC38F9" w:rsidRPr="006D012A">
        <w:rPr>
          <w:snapToGrid w:val="0"/>
          <w:lang w:val="lt-LT"/>
        </w:rPr>
        <w:t xml:space="preserve"> Flakonai yra aptraukti apsaugine mova.</w:t>
      </w:r>
    </w:p>
    <w:p w14:paraId="45C91BF3" w14:textId="77777777" w:rsidR="00BE0321" w:rsidRPr="006D012A" w:rsidRDefault="00BE0321" w:rsidP="00BE0321">
      <w:pPr>
        <w:spacing w:line="240" w:lineRule="auto"/>
        <w:rPr>
          <w:snapToGrid w:val="0"/>
          <w:lang w:val="lt-LT"/>
        </w:rPr>
      </w:pPr>
    </w:p>
    <w:p w14:paraId="36219AAA" w14:textId="77777777" w:rsidR="00BE0321" w:rsidRPr="006D012A" w:rsidRDefault="00BC38F9" w:rsidP="00BE0321">
      <w:pPr>
        <w:spacing w:line="240" w:lineRule="auto"/>
        <w:rPr>
          <w:snapToGrid w:val="0"/>
          <w:lang w:val="lt-LT"/>
        </w:rPr>
      </w:pPr>
      <w:r w:rsidRPr="006D012A">
        <w:rPr>
          <w:snapToGrid w:val="0"/>
          <w:lang w:val="lt-LT"/>
        </w:rPr>
        <w:t xml:space="preserve">Kiekvienoje pakuotėje yra </w:t>
      </w:r>
      <w:r w:rsidR="00600C6C" w:rsidRPr="006D012A">
        <w:rPr>
          <w:snapToGrid w:val="0"/>
          <w:lang w:val="lt-LT"/>
        </w:rPr>
        <w:t xml:space="preserve">1 </w:t>
      </w:r>
      <w:r w:rsidRPr="006D012A">
        <w:rPr>
          <w:snapToGrid w:val="0"/>
          <w:lang w:val="lt-LT"/>
        </w:rPr>
        <w:t>arba</w:t>
      </w:r>
      <w:r w:rsidR="00600C6C" w:rsidRPr="006D012A">
        <w:rPr>
          <w:snapToGrid w:val="0"/>
          <w:lang w:val="lt-LT"/>
        </w:rPr>
        <w:t xml:space="preserve"> 5</w:t>
      </w:r>
      <w:r w:rsidR="00BE0321" w:rsidRPr="006D012A">
        <w:rPr>
          <w:snapToGrid w:val="0"/>
          <w:lang w:val="lt-LT"/>
        </w:rPr>
        <w:t> flakon</w:t>
      </w:r>
      <w:r w:rsidR="00600C6C" w:rsidRPr="006D012A">
        <w:rPr>
          <w:snapToGrid w:val="0"/>
          <w:lang w:val="lt-LT"/>
        </w:rPr>
        <w:t>ai</w:t>
      </w:r>
      <w:r w:rsidR="00BE0321" w:rsidRPr="006D012A">
        <w:rPr>
          <w:snapToGrid w:val="0"/>
          <w:lang w:val="lt-LT"/>
        </w:rPr>
        <w:t>.</w:t>
      </w:r>
    </w:p>
    <w:p w14:paraId="42373C9B" w14:textId="77777777" w:rsidR="00BE0321" w:rsidRPr="006D012A" w:rsidRDefault="00BE0321" w:rsidP="00BE0321">
      <w:pPr>
        <w:spacing w:line="240" w:lineRule="auto"/>
        <w:rPr>
          <w:snapToGrid w:val="0"/>
          <w:lang w:val="lt-LT"/>
        </w:rPr>
      </w:pPr>
    </w:p>
    <w:p w14:paraId="5C1CDFC6" w14:textId="77777777" w:rsidR="00BE0321" w:rsidRPr="006D012A" w:rsidRDefault="00BE0321" w:rsidP="00BE0321">
      <w:pPr>
        <w:spacing w:line="240" w:lineRule="auto"/>
        <w:rPr>
          <w:snapToGrid w:val="0"/>
          <w:lang w:val="lt-LT"/>
        </w:rPr>
      </w:pPr>
      <w:r w:rsidRPr="006D012A">
        <w:rPr>
          <w:snapToGrid w:val="0"/>
          <w:lang w:val="lt-LT"/>
        </w:rPr>
        <w:t>Gali būti tiekiamos ne visų dydžių pakuotės.</w:t>
      </w:r>
    </w:p>
    <w:p w14:paraId="5AC1841F" w14:textId="77777777" w:rsidR="00BE0321" w:rsidRPr="006D012A" w:rsidRDefault="00BE0321" w:rsidP="00BE0321">
      <w:pPr>
        <w:spacing w:line="240" w:lineRule="auto"/>
        <w:rPr>
          <w:snapToGrid w:val="0"/>
          <w:lang w:val="lt-LT"/>
        </w:rPr>
      </w:pPr>
    </w:p>
    <w:p w14:paraId="4CF68742" w14:textId="77777777" w:rsidR="00BE0321" w:rsidRPr="006D012A" w:rsidRDefault="00BE0321" w:rsidP="00A603F9">
      <w:pPr>
        <w:keepNext/>
        <w:spacing w:line="240" w:lineRule="auto"/>
        <w:jc w:val="both"/>
        <w:outlineLvl w:val="3"/>
        <w:rPr>
          <w:b/>
          <w:bCs/>
          <w:snapToGrid w:val="0"/>
          <w:lang w:val="lt-LT"/>
        </w:rPr>
      </w:pPr>
      <w:bookmarkStart w:id="2" w:name="OLE_LINK1"/>
      <w:r w:rsidRPr="006D012A">
        <w:rPr>
          <w:b/>
          <w:bCs/>
          <w:snapToGrid w:val="0"/>
          <w:lang w:val="lt-LT"/>
        </w:rPr>
        <w:t>6.6</w:t>
      </w:r>
      <w:r w:rsidRPr="006D012A">
        <w:rPr>
          <w:b/>
          <w:bCs/>
          <w:snapToGrid w:val="0"/>
          <w:lang w:val="lt-LT"/>
        </w:rPr>
        <w:tab/>
        <w:t>Specialūs reikalavimai atliekoms tvarkyti ir vaistiniam preparatui ruošti</w:t>
      </w:r>
    </w:p>
    <w:bookmarkEnd w:id="2"/>
    <w:p w14:paraId="28AFBB55" w14:textId="77777777" w:rsidR="00BE0321" w:rsidRPr="006D012A" w:rsidRDefault="00BE0321" w:rsidP="003C2BE9">
      <w:pPr>
        <w:keepNext/>
        <w:spacing w:line="240" w:lineRule="auto"/>
        <w:rPr>
          <w:snapToGrid w:val="0"/>
          <w:lang w:val="lt-LT"/>
        </w:rPr>
      </w:pPr>
    </w:p>
    <w:p w14:paraId="78B262E0" w14:textId="77777777" w:rsidR="00BE0321" w:rsidRPr="006D012A" w:rsidRDefault="00BE0321" w:rsidP="003C2BE9">
      <w:pPr>
        <w:keepNext/>
        <w:spacing w:line="240" w:lineRule="auto"/>
        <w:rPr>
          <w:snapToGrid w:val="0"/>
          <w:lang w:val="lt-LT"/>
        </w:rPr>
      </w:pPr>
      <w:r w:rsidRPr="006D012A">
        <w:rPr>
          <w:snapToGrid w:val="0"/>
          <w:lang w:val="lt-LT"/>
        </w:rPr>
        <w:t xml:space="preserve">Ruošiant vartoti </w:t>
      </w:r>
      <w:r w:rsidR="00577D94" w:rsidRPr="006D012A">
        <w:rPr>
          <w:snapToGrid w:val="0"/>
          <w:lang w:val="lt-LT"/>
        </w:rPr>
        <w:t>B</w:t>
      </w:r>
      <w:r w:rsidRPr="006D012A">
        <w:rPr>
          <w:snapToGrid w:val="0"/>
          <w:lang w:val="lt-LT"/>
        </w:rPr>
        <w:t>endamustin</w:t>
      </w:r>
      <w:r w:rsidR="00577D94" w:rsidRPr="006D012A">
        <w:rPr>
          <w:snapToGrid w:val="0"/>
          <w:lang w:val="lt-LT"/>
        </w:rPr>
        <w:t>e Accord</w:t>
      </w:r>
      <w:r w:rsidRPr="006D012A">
        <w:rPr>
          <w:snapToGrid w:val="0"/>
          <w:lang w:val="lt-LT"/>
        </w:rPr>
        <w:t xml:space="preserve">, būtina vengti jo įkvėpimo ir patekimo ant odos ar gleivinės (būtina dėvėti pirštines ir apsauginius drabužius!). Kūno dalis, ant kurių patenka vaistinio preparato, reikia gerai nuplauti vandeniu ir muilu, akis būtina nuplauti fiziologiniu natrio chlorido tirpalu. Jei įmanoma, vaistinį preparatą reikia ruošti specialiose saugiose (laminarinės srovės) darbo kamerose, </w:t>
      </w:r>
      <w:r w:rsidRPr="006D012A">
        <w:rPr>
          <w:snapToGrid w:val="0"/>
          <w:lang w:val="lt-LT"/>
        </w:rPr>
        <w:lastRenderedPageBreak/>
        <w:t>dengtose skysčiui nepralaidžia absorbuojamąja vienkartine folija. Nėščios darbuotojos su cito</w:t>
      </w:r>
      <w:r w:rsidR="00BC38F9" w:rsidRPr="006D012A">
        <w:rPr>
          <w:snapToGrid w:val="0"/>
          <w:lang w:val="lt-LT"/>
        </w:rPr>
        <w:t xml:space="preserve">toksinėmis medžiagomis </w:t>
      </w:r>
      <w:r w:rsidRPr="006D012A">
        <w:rPr>
          <w:snapToGrid w:val="0"/>
          <w:lang w:val="lt-LT"/>
        </w:rPr>
        <w:t>dirbti negali.</w:t>
      </w:r>
    </w:p>
    <w:p w14:paraId="6E8811A6" w14:textId="77777777" w:rsidR="00BE0321" w:rsidRPr="006D012A" w:rsidRDefault="00BE0321" w:rsidP="00BE0321">
      <w:pPr>
        <w:spacing w:line="240" w:lineRule="auto"/>
        <w:rPr>
          <w:snapToGrid w:val="0"/>
          <w:lang w:val="lt-LT"/>
        </w:rPr>
      </w:pPr>
    </w:p>
    <w:p w14:paraId="751A0B42" w14:textId="77777777" w:rsidR="00BE0321" w:rsidRPr="006D012A" w:rsidRDefault="0045562E" w:rsidP="00BE0321">
      <w:pPr>
        <w:autoSpaceDE w:val="0"/>
        <w:autoSpaceDN w:val="0"/>
        <w:adjustRightInd w:val="0"/>
        <w:spacing w:line="240" w:lineRule="auto"/>
        <w:rPr>
          <w:snapToGrid w:val="0"/>
          <w:lang w:val="lt-LT"/>
        </w:rPr>
      </w:pPr>
      <w:r w:rsidRPr="006D012A">
        <w:rPr>
          <w:snapToGrid w:val="0"/>
          <w:lang w:val="lt-LT"/>
        </w:rPr>
        <w:t xml:space="preserve">Koncentratą </w:t>
      </w:r>
      <w:r w:rsidR="00BE0321" w:rsidRPr="006D012A">
        <w:rPr>
          <w:snapToGrid w:val="0"/>
          <w:lang w:val="lt-LT"/>
        </w:rPr>
        <w:t>infuzini</w:t>
      </w:r>
      <w:r w:rsidRPr="006D012A">
        <w:rPr>
          <w:snapToGrid w:val="0"/>
          <w:lang w:val="lt-LT"/>
        </w:rPr>
        <w:t>am</w:t>
      </w:r>
      <w:r w:rsidR="00BE0321" w:rsidRPr="006D012A">
        <w:rPr>
          <w:snapToGrid w:val="0"/>
          <w:lang w:val="lt-LT"/>
        </w:rPr>
        <w:t xml:space="preserve"> tirpal</w:t>
      </w:r>
      <w:r w:rsidRPr="006D012A">
        <w:rPr>
          <w:snapToGrid w:val="0"/>
          <w:lang w:val="lt-LT"/>
        </w:rPr>
        <w:t>ui</w:t>
      </w:r>
      <w:r w:rsidR="00BE0321" w:rsidRPr="006D012A">
        <w:rPr>
          <w:snapToGrid w:val="0"/>
          <w:lang w:val="lt-LT"/>
        </w:rPr>
        <w:t xml:space="preserve"> reikia praskiesti natrio chlorido </w:t>
      </w:r>
      <w:r w:rsidR="00BE0321" w:rsidRPr="006D012A">
        <w:rPr>
          <w:snapToGrid w:val="0"/>
          <w:lang w:val="lt-LT" w:eastAsia="de-DE"/>
        </w:rPr>
        <w:t>9 mg/ml (0,9</w:t>
      </w:r>
      <w:r w:rsidR="00CF56B7" w:rsidRPr="006D012A">
        <w:rPr>
          <w:snapToGrid w:val="0"/>
          <w:lang w:val="lt-LT" w:eastAsia="de-DE"/>
        </w:rPr>
        <w:t> </w:t>
      </w:r>
      <w:r w:rsidR="00BE0321" w:rsidRPr="006D012A">
        <w:rPr>
          <w:snapToGrid w:val="0"/>
          <w:lang w:val="lt-LT" w:eastAsia="de-DE"/>
        </w:rPr>
        <w:t>%)</w:t>
      </w:r>
      <w:r w:rsidR="00BE0321" w:rsidRPr="006D012A">
        <w:rPr>
          <w:snapToGrid w:val="0"/>
          <w:lang w:val="lt-LT"/>
        </w:rPr>
        <w:t xml:space="preserve"> injekciniu tirpalu ir tada infuzuoti į veną. Būtina taikyti aseptinę techniką.</w:t>
      </w:r>
    </w:p>
    <w:p w14:paraId="032EC9DB" w14:textId="77777777" w:rsidR="00BE0321" w:rsidRPr="006D012A" w:rsidRDefault="00BE0321" w:rsidP="00BE0321">
      <w:pPr>
        <w:spacing w:line="240" w:lineRule="auto"/>
        <w:rPr>
          <w:snapToGrid w:val="0"/>
          <w:lang w:val="lt-LT"/>
        </w:rPr>
      </w:pPr>
    </w:p>
    <w:p w14:paraId="3502992C" w14:textId="77777777" w:rsidR="00BE0321" w:rsidRPr="006D012A" w:rsidRDefault="00BE0321" w:rsidP="0034392B">
      <w:pPr>
        <w:keepNext/>
        <w:spacing w:line="240" w:lineRule="auto"/>
        <w:rPr>
          <w:snapToGrid w:val="0"/>
          <w:lang w:val="lt-LT"/>
        </w:rPr>
      </w:pPr>
      <w:r w:rsidRPr="006D012A">
        <w:rPr>
          <w:snapToGrid w:val="0"/>
          <w:lang w:val="lt-LT"/>
        </w:rPr>
        <w:t xml:space="preserve">1. </w:t>
      </w:r>
      <w:r w:rsidRPr="006D012A">
        <w:rPr>
          <w:snapToGrid w:val="0"/>
          <w:u w:val="single"/>
          <w:lang w:val="lt-LT"/>
        </w:rPr>
        <w:t>Praskiedimas</w:t>
      </w:r>
    </w:p>
    <w:p w14:paraId="020237DC" w14:textId="77777777" w:rsidR="0045562E" w:rsidRPr="006D012A" w:rsidRDefault="0045562E" w:rsidP="003236AE">
      <w:pPr>
        <w:keepNext/>
        <w:spacing w:line="240" w:lineRule="auto"/>
        <w:rPr>
          <w:snapToGrid w:val="0"/>
          <w:lang w:val="lt-LT"/>
        </w:rPr>
      </w:pPr>
      <w:r w:rsidRPr="006D012A">
        <w:rPr>
          <w:snapToGrid w:val="0"/>
          <w:lang w:val="lt-LT"/>
        </w:rPr>
        <w:t xml:space="preserve">Laikantis aseptikos taisyklių, iš </w:t>
      </w:r>
      <w:r w:rsidR="00A961EF" w:rsidRPr="006D012A">
        <w:rPr>
          <w:snapToGrid w:val="0"/>
          <w:lang w:val="lt-LT"/>
        </w:rPr>
        <w:t xml:space="preserve">Bendamustine Accord </w:t>
      </w:r>
      <w:r w:rsidRPr="006D012A">
        <w:rPr>
          <w:snapToGrid w:val="0"/>
          <w:lang w:val="lt-LT"/>
        </w:rPr>
        <w:t>25</w:t>
      </w:r>
      <w:r w:rsidR="00A961EF" w:rsidRPr="006D012A">
        <w:rPr>
          <w:snapToGrid w:val="0"/>
          <w:lang w:val="lt-LT"/>
        </w:rPr>
        <w:t> </w:t>
      </w:r>
      <w:r w:rsidRPr="006D012A">
        <w:rPr>
          <w:snapToGrid w:val="0"/>
          <w:lang w:val="lt-LT"/>
        </w:rPr>
        <w:t xml:space="preserve">mg/ml </w:t>
      </w:r>
      <w:r w:rsidR="00A961EF" w:rsidRPr="006D012A">
        <w:rPr>
          <w:snapToGrid w:val="0"/>
          <w:lang w:val="lt-LT"/>
        </w:rPr>
        <w:t>flakono reikia</w:t>
      </w:r>
      <w:r w:rsidRPr="006D012A">
        <w:rPr>
          <w:snapToGrid w:val="0"/>
          <w:lang w:val="lt-LT"/>
        </w:rPr>
        <w:t xml:space="preserve"> ištrauk</w:t>
      </w:r>
      <w:r w:rsidR="00A961EF" w:rsidRPr="006D012A">
        <w:rPr>
          <w:snapToGrid w:val="0"/>
          <w:lang w:val="lt-LT"/>
        </w:rPr>
        <w:t>ti</w:t>
      </w:r>
      <w:r w:rsidRPr="006D012A">
        <w:rPr>
          <w:snapToGrid w:val="0"/>
          <w:lang w:val="lt-LT"/>
        </w:rPr>
        <w:t xml:space="preserve"> reikiamai dozei reikalingą tūrį. Visą rekomenduojamą </w:t>
      </w:r>
      <w:r w:rsidR="00A961EF" w:rsidRPr="006D012A">
        <w:rPr>
          <w:snapToGrid w:val="0"/>
          <w:lang w:val="lt-LT"/>
        </w:rPr>
        <w:t xml:space="preserve">Bendamustine Accord </w:t>
      </w:r>
      <w:r w:rsidRPr="006D012A">
        <w:rPr>
          <w:snapToGrid w:val="0"/>
          <w:lang w:val="lt-LT"/>
        </w:rPr>
        <w:t>25</w:t>
      </w:r>
      <w:r w:rsidR="00A961EF" w:rsidRPr="006D012A">
        <w:rPr>
          <w:snapToGrid w:val="0"/>
          <w:lang w:val="lt-LT"/>
        </w:rPr>
        <w:t> </w:t>
      </w:r>
      <w:r w:rsidRPr="006D012A">
        <w:rPr>
          <w:snapToGrid w:val="0"/>
          <w:lang w:val="lt-LT"/>
        </w:rPr>
        <w:t xml:space="preserve">mg/ml dozę praskieskite </w:t>
      </w:r>
      <w:r w:rsidR="00A961EF" w:rsidRPr="006D012A">
        <w:rPr>
          <w:snapToGrid w:val="0"/>
          <w:lang w:val="lt-LT"/>
        </w:rPr>
        <w:t xml:space="preserve">natrio chlorido </w:t>
      </w:r>
      <w:r w:rsidRPr="006D012A">
        <w:rPr>
          <w:snapToGrid w:val="0"/>
          <w:lang w:val="lt-LT"/>
        </w:rPr>
        <w:t>9</w:t>
      </w:r>
      <w:r w:rsidR="00A961EF" w:rsidRPr="006D012A">
        <w:rPr>
          <w:snapToGrid w:val="0"/>
          <w:lang w:val="lt-LT"/>
        </w:rPr>
        <w:t> </w:t>
      </w:r>
      <w:r w:rsidRPr="006D012A">
        <w:rPr>
          <w:snapToGrid w:val="0"/>
          <w:lang w:val="lt-LT"/>
        </w:rPr>
        <w:t>mg/ml (0,9</w:t>
      </w:r>
      <w:r w:rsidR="00A961EF" w:rsidRPr="006D012A">
        <w:rPr>
          <w:snapToGrid w:val="0"/>
          <w:lang w:val="lt-LT"/>
        </w:rPr>
        <w:t> </w:t>
      </w:r>
      <w:r w:rsidRPr="006D012A">
        <w:rPr>
          <w:snapToGrid w:val="0"/>
          <w:lang w:val="lt-LT"/>
        </w:rPr>
        <w:t>%) injekciniu tirpalu, kad galutinis tūris būtų apie 500</w:t>
      </w:r>
      <w:r w:rsidR="00A961EF" w:rsidRPr="006D012A">
        <w:rPr>
          <w:snapToGrid w:val="0"/>
          <w:lang w:val="lt-LT"/>
        </w:rPr>
        <w:t> </w:t>
      </w:r>
      <w:r w:rsidRPr="006D012A">
        <w:rPr>
          <w:snapToGrid w:val="0"/>
          <w:lang w:val="lt-LT"/>
        </w:rPr>
        <w:t>ml.</w:t>
      </w:r>
    </w:p>
    <w:p w14:paraId="2A25B709" w14:textId="77777777" w:rsidR="0045562E" w:rsidRPr="006D012A" w:rsidRDefault="0045562E" w:rsidP="0045562E">
      <w:pPr>
        <w:spacing w:line="240" w:lineRule="auto"/>
        <w:rPr>
          <w:snapToGrid w:val="0"/>
          <w:lang w:val="lt-LT"/>
        </w:rPr>
      </w:pPr>
    </w:p>
    <w:p w14:paraId="03EB8C06" w14:textId="77777777" w:rsidR="00A961EF" w:rsidRPr="006D012A" w:rsidRDefault="0045562E" w:rsidP="0045562E">
      <w:pPr>
        <w:spacing w:line="240" w:lineRule="auto"/>
        <w:rPr>
          <w:b/>
          <w:bCs/>
          <w:snapToGrid w:val="0"/>
          <w:lang w:val="lt-LT"/>
        </w:rPr>
      </w:pPr>
      <w:r w:rsidRPr="006D012A">
        <w:rPr>
          <w:b/>
          <w:bCs/>
          <w:snapToGrid w:val="0"/>
          <w:lang w:val="lt-LT"/>
        </w:rPr>
        <w:t xml:space="preserve">Skiedžiant </w:t>
      </w:r>
      <w:r w:rsidR="00A961EF" w:rsidRPr="006D012A">
        <w:rPr>
          <w:b/>
          <w:bCs/>
          <w:snapToGrid w:val="0"/>
          <w:lang w:val="lt-LT"/>
        </w:rPr>
        <w:t xml:space="preserve">vaistinį </w:t>
      </w:r>
      <w:r w:rsidRPr="006D012A">
        <w:rPr>
          <w:b/>
          <w:bCs/>
          <w:snapToGrid w:val="0"/>
          <w:lang w:val="lt-LT"/>
        </w:rPr>
        <w:t>preparatą reikia atkreipti dėmesį į tai, kad bendamustino koncentracija (25</w:t>
      </w:r>
      <w:r w:rsidR="00A961EF" w:rsidRPr="006D012A">
        <w:rPr>
          <w:b/>
          <w:bCs/>
          <w:snapToGrid w:val="0"/>
          <w:lang w:val="lt-LT"/>
        </w:rPr>
        <w:t> </w:t>
      </w:r>
      <w:r w:rsidRPr="006D012A">
        <w:rPr>
          <w:b/>
          <w:bCs/>
          <w:snapToGrid w:val="0"/>
          <w:lang w:val="lt-LT"/>
        </w:rPr>
        <w:t xml:space="preserve">mg/ml) </w:t>
      </w:r>
      <w:r w:rsidR="00A961EF" w:rsidRPr="006D012A">
        <w:rPr>
          <w:b/>
          <w:bCs/>
          <w:snapToGrid w:val="0"/>
          <w:lang w:val="lt-LT"/>
        </w:rPr>
        <w:t xml:space="preserve">Bendamustine Accord </w:t>
      </w:r>
      <w:r w:rsidRPr="006D012A">
        <w:rPr>
          <w:b/>
          <w:bCs/>
          <w:snapToGrid w:val="0"/>
          <w:lang w:val="lt-LT"/>
        </w:rPr>
        <w:t xml:space="preserve">yra didesnė nei įprastuose bendamustino koncentratuose, gaunamuose ištirpinus </w:t>
      </w:r>
      <w:r w:rsidR="00A961EF" w:rsidRPr="006D012A">
        <w:rPr>
          <w:b/>
          <w:bCs/>
          <w:snapToGrid w:val="0"/>
          <w:lang w:val="lt-LT"/>
        </w:rPr>
        <w:t xml:space="preserve">miltelių formos </w:t>
      </w:r>
      <w:r w:rsidRPr="006D012A">
        <w:rPr>
          <w:b/>
          <w:bCs/>
          <w:snapToGrid w:val="0"/>
          <w:lang w:val="lt-LT"/>
        </w:rPr>
        <w:t xml:space="preserve">bendamustino vaistinius preparatus. </w:t>
      </w:r>
    </w:p>
    <w:p w14:paraId="7E676BB0" w14:textId="77777777" w:rsidR="00A961EF" w:rsidRPr="006D012A" w:rsidRDefault="00A961EF" w:rsidP="0045562E">
      <w:pPr>
        <w:spacing w:line="240" w:lineRule="auto"/>
        <w:rPr>
          <w:snapToGrid w:val="0"/>
          <w:lang w:val="lt-LT"/>
        </w:rPr>
      </w:pPr>
    </w:p>
    <w:p w14:paraId="609B30E7" w14:textId="77777777" w:rsidR="00BE0321" w:rsidRPr="006D012A" w:rsidRDefault="00BE0321" w:rsidP="00BE0321">
      <w:pPr>
        <w:spacing w:line="240" w:lineRule="auto"/>
        <w:rPr>
          <w:snapToGrid w:val="0"/>
          <w:lang w:val="lt-LT"/>
        </w:rPr>
      </w:pPr>
      <w:r w:rsidRPr="006D012A">
        <w:rPr>
          <w:snapToGrid w:val="0"/>
          <w:lang w:val="lt-LT"/>
        </w:rPr>
        <w:t xml:space="preserve">Bendamustine Accord 25 mg/ml </w:t>
      </w:r>
      <w:r w:rsidR="0049150F" w:rsidRPr="006D012A">
        <w:rPr>
          <w:snapToGrid w:val="0"/>
          <w:lang w:val="lt-LT"/>
        </w:rPr>
        <w:t>reikia</w:t>
      </w:r>
      <w:r w:rsidRPr="006D012A">
        <w:rPr>
          <w:snapToGrid w:val="0"/>
          <w:lang w:val="lt-LT"/>
        </w:rPr>
        <w:t xml:space="preserve"> skiesti</w:t>
      </w:r>
      <w:r w:rsidR="0049150F" w:rsidRPr="006D012A">
        <w:rPr>
          <w:snapToGrid w:val="0"/>
          <w:lang w:val="lt-LT"/>
        </w:rPr>
        <w:t xml:space="preserve"> </w:t>
      </w:r>
      <w:r w:rsidRPr="006D012A">
        <w:rPr>
          <w:snapToGrid w:val="0"/>
          <w:lang w:val="lt-LT"/>
        </w:rPr>
        <w:t>0,9</w:t>
      </w:r>
      <w:r w:rsidR="00CF56B7" w:rsidRPr="006D012A">
        <w:rPr>
          <w:snapToGrid w:val="0"/>
          <w:lang w:val="lt-LT"/>
        </w:rPr>
        <w:t> </w:t>
      </w:r>
      <w:r w:rsidRPr="006D012A">
        <w:rPr>
          <w:snapToGrid w:val="0"/>
          <w:lang w:val="lt-LT"/>
        </w:rPr>
        <w:t xml:space="preserve">% </w:t>
      </w:r>
      <w:r w:rsidR="0049150F" w:rsidRPr="006D012A">
        <w:rPr>
          <w:snapToGrid w:val="0"/>
          <w:lang w:val="lt-LT"/>
        </w:rPr>
        <w:t xml:space="preserve">NaCl </w:t>
      </w:r>
      <w:r w:rsidRPr="006D012A">
        <w:rPr>
          <w:snapToGrid w:val="0"/>
          <w:lang w:val="lt-LT"/>
        </w:rPr>
        <w:t>tirpalu</w:t>
      </w:r>
      <w:r w:rsidR="0049150F" w:rsidRPr="006D012A">
        <w:rPr>
          <w:snapToGrid w:val="0"/>
          <w:lang w:val="lt-LT"/>
        </w:rPr>
        <w:t xml:space="preserve">, o ne </w:t>
      </w:r>
      <w:r w:rsidRPr="006D012A">
        <w:rPr>
          <w:snapToGrid w:val="0"/>
          <w:lang w:val="lt-LT"/>
        </w:rPr>
        <w:t>jokiais kitais injekciniais tirpalais.</w:t>
      </w:r>
    </w:p>
    <w:p w14:paraId="3CAFF266" w14:textId="77777777" w:rsidR="0049150F" w:rsidRPr="006D012A" w:rsidRDefault="0049150F" w:rsidP="0049150F">
      <w:pPr>
        <w:spacing w:line="240" w:lineRule="auto"/>
        <w:rPr>
          <w:snapToGrid w:val="0"/>
          <w:lang w:val="lt-LT"/>
        </w:rPr>
      </w:pPr>
    </w:p>
    <w:p w14:paraId="44F2FCC9" w14:textId="77777777" w:rsidR="0049150F" w:rsidRPr="006D012A" w:rsidRDefault="0049150F" w:rsidP="0049150F">
      <w:pPr>
        <w:spacing w:line="240" w:lineRule="auto"/>
        <w:rPr>
          <w:snapToGrid w:val="0"/>
          <w:lang w:val="lt-LT"/>
        </w:rPr>
      </w:pPr>
      <w:r w:rsidRPr="006D012A">
        <w:rPr>
          <w:snapToGrid w:val="0"/>
          <w:lang w:val="lt-LT"/>
        </w:rPr>
        <w:t>Praskiedus, kaip rekomenduojama, gaunamas skaidrus bespalvis arba gelsvas tirpalas, kuriame praktiškai nėra matomų dalelių.</w:t>
      </w:r>
    </w:p>
    <w:p w14:paraId="38D87AAB" w14:textId="77777777" w:rsidR="0049150F" w:rsidRPr="006D012A" w:rsidRDefault="0049150F" w:rsidP="0049150F">
      <w:pPr>
        <w:spacing w:line="240" w:lineRule="auto"/>
        <w:rPr>
          <w:snapToGrid w:val="0"/>
          <w:lang w:val="lt-LT"/>
        </w:rPr>
      </w:pPr>
    </w:p>
    <w:p w14:paraId="63E6CF2E" w14:textId="77777777" w:rsidR="00BE0321" w:rsidRPr="006D012A" w:rsidRDefault="0049150F" w:rsidP="0049150F">
      <w:pPr>
        <w:spacing w:line="240" w:lineRule="auto"/>
        <w:rPr>
          <w:snapToGrid w:val="0"/>
          <w:lang w:val="lt-LT"/>
        </w:rPr>
      </w:pPr>
      <w:r w:rsidRPr="006D012A">
        <w:rPr>
          <w:snapToGrid w:val="0"/>
          <w:lang w:val="lt-LT"/>
        </w:rPr>
        <w:t xml:space="preserve">Prieš vartojimą vaistinį preparatą reikia patikrinti. </w:t>
      </w:r>
      <w:r w:rsidR="0089532A" w:rsidRPr="006D012A">
        <w:rPr>
          <w:snapToGrid w:val="0"/>
          <w:lang w:val="lt-LT"/>
        </w:rPr>
        <w:t>Tikrinimo metu</w:t>
      </w:r>
      <w:r w:rsidRPr="006D012A">
        <w:rPr>
          <w:snapToGrid w:val="0"/>
          <w:lang w:val="lt-LT"/>
        </w:rPr>
        <w:t xml:space="preserve"> tirpale matomos dalelės arba pakitusi tirpalo spalva yra gedimo požymis. Sugedusio vaistinio preparato vartoti negalima.</w:t>
      </w:r>
    </w:p>
    <w:p w14:paraId="28A7087B" w14:textId="77777777" w:rsidR="0049150F" w:rsidRPr="006D012A" w:rsidRDefault="0049150F" w:rsidP="0049150F">
      <w:pPr>
        <w:spacing w:line="240" w:lineRule="auto"/>
        <w:rPr>
          <w:snapToGrid w:val="0"/>
          <w:lang w:val="lt-LT"/>
        </w:rPr>
      </w:pPr>
    </w:p>
    <w:p w14:paraId="2AFD1853" w14:textId="29E5F9C8" w:rsidR="00BE0321" w:rsidRPr="006D012A" w:rsidRDefault="00741378" w:rsidP="00BE0321">
      <w:pPr>
        <w:spacing w:line="240" w:lineRule="auto"/>
        <w:jc w:val="both"/>
        <w:rPr>
          <w:snapToGrid w:val="0"/>
          <w:lang w:val="lt-LT"/>
        </w:rPr>
      </w:pPr>
      <w:r>
        <w:rPr>
          <w:snapToGrid w:val="0"/>
          <w:lang w:val="lt-LT"/>
        </w:rPr>
        <w:t>2</w:t>
      </w:r>
      <w:r w:rsidR="00BE0321" w:rsidRPr="006D012A">
        <w:rPr>
          <w:snapToGrid w:val="0"/>
          <w:lang w:val="lt-LT"/>
        </w:rPr>
        <w:t xml:space="preserve">. </w:t>
      </w:r>
      <w:r w:rsidR="00BE0321" w:rsidRPr="006D012A">
        <w:rPr>
          <w:snapToGrid w:val="0"/>
          <w:u w:val="single"/>
          <w:lang w:val="lt-LT"/>
        </w:rPr>
        <w:t>Vartojimas</w:t>
      </w:r>
    </w:p>
    <w:p w14:paraId="4A9AE020" w14:textId="77777777" w:rsidR="00BE0321" w:rsidRPr="006D012A" w:rsidRDefault="00BE0321" w:rsidP="00BE0321">
      <w:pPr>
        <w:spacing w:line="240" w:lineRule="auto"/>
        <w:jc w:val="both"/>
        <w:rPr>
          <w:snapToGrid w:val="0"/>
          <w:lang w:val="lt-LT"/>
        </w:rPr>
      </w:pPr>
      <w:r w:rsidRPr="006D012A">
        <w:rPr>
          <w:snapToGrid w:val="0"/>
          <w:lang w:val="lt-LT"/>
        </w:rPr>
        <w:t>Tirpalą reikia infuzuoti į veną per 30</w:t>
      </w:r>
      <w:r w:rsidRPr="006D012A">
        <w:rPr>
          <w:snapToGrid w:val="0"/>
          <w:lang w:val="lt-LT"/>
        </w:rPr>
        <w:noBreakHyphen/>
        <w:t>60 min.</w:t>
      </w:r>
    </w:p>
    <w:p w14:paraId="3294F967" w14:textId="77777777" w:rsidR="00BE0321" w:rsidRPr="006D012A" w:rsidRDefault="00BE0321" w:rsidP="00BE0321">
      <w:pPr>
        <w:autoSpaceDE w:val="0"/>
        <w:autoSpaceDN w:val="0"/>
        <w:adjustRightInd w:val="0"/>
        <w:spacing w:line="240" w:lineRule="auto"/>
        <w:jc w:val="both"/>
        <w:rPr>
          <w:snapToGrid w:val="0"/>
          <w:lang w:val="lt-LT"/>
        </w:rPr>
      </w:pPr>
    </w:p>
    <w:p w14:paraId="1830ACBA" w14:textId="77777777" w:rsidR="00BE0321" w:rsidRPr="006D012A" w:rsidRDefault="00BE0321" w:rsidP="00BE0321">
      <w:pPr>
        <w:spacing w:line="240" w:lineRule="auto"/>
        <w:jc w:val="both"/>
        <w:rPr>
          <w:snapToGrid w:val="0"/>
          <w:lang w:val="lt-LT"/>
        </w:rPr>
      </w:pPr>
      <w:r w:rsidRPr="006D012A">
        <w:rPr>
          <w:snapToGrid w:val="0"/>
          <w:lang w:val="lt-LT"/>
        </w:rPr>
        <w:t xml:space="preserve">Flakonai skirti </w:t>
      </w:r>
      <w:r w:rsidR="0089532A" w:rsidRPr="006D012A">
        <w:rPr>
          <w:snapToGrid w:val="0"/>
          <w:lang w:val="lt-LT"/>
        </w:rPr>
        <w:t>daug</w:t>
      </w:r>
      <w:r w:rsidR="00957E3A" w:rsidRPr="006D012A">
        <w:rPr>
          <w:snapToGrid w:val="0"/>
          <w:lang w:val="lt-LT"/>
        </w:rPr>
        <w:t xml:space="preserve">kartiniam </w:t>
      </w:r>
      <w:r w:rsidRPr="006D012A">
        <w:rPr>
          <w:snapToGrid w:val="0"/>
          <w:lang w:val="lt-LT"/>
        </w:rPr>
        <w:t>varto</w:t>
      </w:r>
      <w:r w:rsidR="00957E3A" w:rsidRPr="006D012A">
        <w:rPr>
          <w:snapToGrid w:val="0"/>
          <w:lang w:val="lt-LT"/>
        </w:rPr>
        <w:t>jimui</w:t>
      </w:r>
      <w:r w:rsidRPr="006D012A">
        <w:rPr>
          <w:snapToGrid w:val="0"/>
          <w:lang w:val="lt-LT"/>
        </w:rPr>
        <w:t>.</w:t>
      </w:r>
    </w:p>
    <w:p w14:paraId="1E5F19EA" w14:textId="77777777" w:rsidR="00BE0321" w:rsidRPr="006D012A" w:rsidRDefault="00BE0321" w:rsidP="00BE0321">
      <w:pPr>
        <w:spacing w:line="240" w:lineRule="auto"/>
        <w:rPr>
          <w:snapToGrid w:val="0"/>
          <w:lang w:val="lt-LT"/>
        </w:rPr>
      </w:pPr>
      <w:r w:rsidRPr="006D012A">
        <w:rPr>
          <w:snapToGrid w:val="0"/>
          <w:lang w:val="lt-LT"/>
        </w:rPr>
        <w:t>Nesuvartotą vaistinį preparatą ar atliekas reikia tvarkyti laikantis vietinių reikalavimų.</w:t>
      </w:r>
    </w:p>
    <w:p w14:paraId="4171DE47" w14:textId="77777777" w:rsidR="00BE0321" w:rsidRPr="006D012A" w:rsidRDefault="00BE0321" w:rsidP="00BE0321">
      <w:pPr>
        <w:spacing w:line="240" w:lineRule="auto"/>
        <w:rPr>
          <w:snapToGrid w:val="0"/>
          <w:lang w:val="lt-LT"/>
        </w:rPr>
      </w:pPr>
    </w:p>
    <w:p w14:paraId="48693371" w14:textId="77777777" w:rsidR="00BE0321" w:rsidRPr="006D012A" w:rsidRDefault="00BE0321" w:rsidP="00BE0321">
      <w:pPr>
        <w:spacing w:line="240" w:lineRule="auto"/>
        <w:rPr>
          <w:snapToGrid w:val="0"/>
          <w:lang w:val="lt-LT"/>
        </w:rPr>
      </w:pPr>
    </w:p>
    <w:p w14:paraId="06E7543D"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7.</w:t>
      </w:r>
      <w:r w:rsidRPr="006D012A">
        <w:rPr>
          <w:b/>
          <w:bCs/>
          <w:snapToGrid w:val="0"/>
          <w:lang w:val="lt-LT"/>
        </w:rPr>
        <w:tab/>
        <w:t>REGISTRUOTOJAS</w:t>
      </w:r>
    </w:p>
    <w:p w14:paraId="739767FF" w14:textId="77777777" w:rsidR="00BE0321" w:rsidRPr="006D012A" w:rsidRDefault="00BE0321" w:rsidP="00BE0321">
      <w:pPr>
        <w:spacing w:line="240" w:lineRule="auto"/>
        <w:rPr>
          <w:snapToGrid w:val="0"/>
          <w:lang w:val="lt-LT"/>
        </w:rPr>
      </w:pPr>
    </w:p>
    <w:p w14:paraId="127D988D" w14:textId="77777777" w:rsidR="006C236F" w:rsidRPr="006D012A" w:rsidRDefault="006C236F" w:rsidP="006C236F">
      <w:pPr>
        <w:spacing w:line="240" w:lineRule="auto"/>
        <w:rPr>
          <w:lang w:val="lt-LT"/>
        </w:rPr>
      </w:pPr>
      <w:r w:rsidRPr="006D012A">
        <w:rPr>
          <w:lang w:val="lt-LT"/>
        </w:rPr>
        <w:t xml:space="preserve">Accord Healthcare B.V. </w:t>
      </w:r>
    </w:p>
    <w:p w14:paraId="775216E3" w14:textId="77777777" w:rsidR="006C236F" w:rsidRPr="006D012A" w:rsidRDefault="006C236F" w:rsidP="006C236F">
      <w:pPr>
        <w:spacing w:line="240" w:lineRule="auto"/>
        <w:rPr>
          <w:lang w:val="lt-LT"/>
        </w:rPr>
      </w:pPr>
      <w:r w:rsidRPr="006D012A">
        <w:rPr>
          <w:lang w:val="lt-LT"/>
        </w:rPr>
        <w:t xml:space="preserve">Winthontlaan 200 </w:t>
      </w:r>
    </w:p>
    <w:p w14:paraId="2344EF1D" w14:textId="77777777" w:rsidR="006C236F" w:rsidRPr="006D012A" w:rsidRDefault="006C236F" w:rsidP="006C236F">
      <w:pPr>
        <w:spacing w:line="240" w:lineRule="auto"/>
        <w:rPr>
          <w:lang w:val="lt-LT"/>
        </w:rPr>
      </w:pPr>
      <w:r w:rsidRPr="006D012A">
        <w:rPr>
          <w:lang w:val="lt-LT"/>
        </w:rPr>
        <w:t xml:space="preserve">3526 KV Utrecht </w:t>
      </w:r>
    </w:p>
    <w:p w14:paraId="2695EDB3" w14:textId="77777777" w:rsidR="006C236F" w:rsidRPr="006D012A" w:rsidRDefault="006C236F" w:rsidP="006C236F">
      <w:pPr>
        <w:spacing w:line="240" w:lineRule="auto"/>
        <w:rPr>
          <w:lang w:val="lt-LT"/>
        </w:rPr>
      </w:pPr>
      <w:r w:rsidRPr="006D012A">
        <w:rPr>
          <w:lang w:val="lt-LT"/>
        </w:rPr>
        <w:t>Nyderlandai</w:t>
      </w:r>
    </w:p>
    <w:p w14:paraId="60CCAE6A" w14:textId="77777777" w:rsidR="00BE0321" w:rsidRPr="006D012A" w:rsidRDefault="00BE0321" w:rsidP="00BE0321">
      <w:pPr>
        <w:spacing w:line="240" w:lineRule="auto"/>
        <w:rPr>
          <w:snapToGrid w:val="0"/>
          <w:lang w:val="lt-LT"/>
        </w:rPr>
      </w:pPr>
    </w:p>
    <w:p w14:paraId="274BEFCD" w14:textId="77777777" w:rsidR="00BE0321" w:rsidRPr="006D012A" w:rsidRDefault="00BE0321" w:rsidP="00BE0321">
      <w:pPr>
        <w:spacing w:line="240" w:lineRule="auto"/>
        <w:rPr>
          <w:snapToGrid w:val="0"/>
          <w:lang w:val="lt-LT"/>
        </w:rPr>
      </w:pPr>
    </w:p>
    <w:p w14:paraId="273B5667"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8.</w:t>
      </w:r>
      <w:r w:rsidRPr="006D012A">
        <w:rPr>
          <w:b/>
          <w:bCs/>
          <w:snapToGrid w:val="0"/>
          <w:lang w:val="lt-LT"/>
        </w:rPr>
        <w:tab/>
        <w:t xml:space="preserve">REGISTRACIJOS PAŽYMĖJIMO NUMERIS (-IAI) </w:t>
      </w:r>
    </w:p>
    <w:p w14:paraId="2A6E7979" w14:textId="77777777" w:rsidR="00194E81" w:rsidRPr="006D012A" w:rsidRDefault="00194E81" w:rsidP="00BE0321">
      <w:pPr>
        <w:keepNext/>
        <w:keepLines/>
        <w:spacing w:line="240" w:lineRule="auto"/>
        <w:outlineLvl w:val="2"/>
        <w:rPr>
          <w:b/>
          <w:bCs/>
          <w:snapToGrid w:val="0"/>
          <w:lang w:val="lt-LT"/>
        </w:rPr>
      </w:pPr>
    </w:p>
    <w:p w14:paraId="7F789DBC" w14:textId="41F0C4E5" w:rsidR="00BC0266" w:rsidRDefault="00BC0266" w:rsidP="00D17105">
      <w:pPr>
        <w:keepNext/>
        <w:keepLines/>
        <w:spacing w:line="240" w:lineRule="auto"/>
        <w:outlineLvl w:val="2"/>
        <w:rPr>
          <w:snapToGrid w:val="0"/>
          <w:lang w:val="lt-LT"/>
        </w:rPr>
      </w:pPr>
      <w:r w:rsidRPr="00BC0266">
        <w:rPr>
          <w:snapToGrid w:val="0"/>
          <w:lang w:val="lt-LT"/>
        </w:rPr>
        <w:t>4 ml flakonas</w:t>
      </w:r>
      <w:r>
        <w:rPr>
          <w:snapToGrid w:val="0"/>
          <w:lang w:val="lt-LT"/>
        </w:rPr>
        <w:t>:</w:t>
      </w:r>
    </w:p>
    <w:p w14:paraId="6CB57203" w14:textId="42097274" w:rsidR="00D17105" w:rsidRPr="00D17105" w:rsidRDefault="00D17105" w:rsidP="00D17105">
      <w:pPr>
        <w:keepNext/>
        <w:keepLines/>
        <w:spacing w:line="240" w:lineRule="auto"/>
        <w:outlineLvl w:val="2"/>
        <w:rPr>
          <w:snapToGrid w:val="0"/>
          <w:lang w:val="lt-LT"/>
        </w:rPr>
      </w:pPr>
      <w:r w:rsidRPr="00D17105">
        <w:rPr>
          <w:snapToGrid w:val="0"/>
          <w:lang w:val="lt-LT"/>
        </w:rPr>
        <w:t>LT/1/22/4943/001 – N1</w:t>
      </w:r>
    </w:p>
    <w:p w14:paraId="6B36D871" w14:textId="54DDF4CF" w:rsidR="00194E81" w:rsidRDefault="00D17105" w:rsidP="00D17105">
      <w:pPr>
        <w:keepNext/>
        <w:keepLines/>
        <w:spacing w:line="240" w:lineRule="auto"/>
        <w:outlineLvl w:val="2"/>
        <w:rPr>
          <w:snapToGrid w:val="0"/>
          <w:lang w:val="lt-LT"/>
        </w:rPr>
      </w:pPr>
      <w:r w:rsidRPr="00D17105">
        <w:rPr>
          <w:snapToGrid w:val="0"/>
          <w:lang w:val="lt-LT"/>
        </w:rPr>
        <w:t>LT/1/22/4943/002 – N5</w:t>
      </w:r>
    </w:p>
    <w:p w14:paraId="62057F24" w14:textId="4F3F91D2" w:rsidR="00BC0266" w:rsidRDefault="00BC0266" w:rsidP="00D17105">
      <w:pPr>
        <w:keepNext/>
        <w:keepLines/>
        <w:spacing w:line="240" w:lineRule="auto"/>
        <w:outlineLvl w:val="2"/>
        <w:rPr>
          <w:snapToGrid w:val="0"/>
          <w:lang w:val="lt-LT"/>
        </w:rPr>
      </w:pPr>
      <w:r>
        <w:rPr>
          <w:snapToGrid w:val="0"/>
          <w:lang w:val="lt-LT"/>
        </w:rPr>
        <w:t>1</w:t>
      </w:r>
      <w:r w:rsidRPr="00BC0266">
        <w:rPr>
          <w:snapToGrid w:val="0"/>
          <w:lang w:val="lt-LT"/>
        </w:rPr>
        <w:t xml:space="preserve"> ml flakonas</w:t>
      </w:r>
      <w:r>
        <w:rPr>
          <w:snapToGrid w:val="0"/>
          <w:lang w:val="lt-LT"/>
        </w:rPr>
        <w:t>:</w:t>
      </w:r>
    </w:p>
    <w:p w14:paraId="171F0D80" w14:textId="27DD9D21" w:rsidR="00BC0266" w:rsidRPr="00BC0266" w:rsidRDefault="00BC0266" w:rsidP="00BC0266">
      <w:pPr>
        <w:keepNext/>
        <w:keepLines/>
        <w:spacing w:line="240" w:lineRule="auto"/>
        <w:outlineLvl w:val="2"/>
        <w:rPr>
          <w:snapToGrid w:val="0"/>
          <w:lang w:val="lt-LT"/>
        </w:rPr>
      </w:pPr>
      <w:r w:rsidRPr="00BC0266">
        <w:rPr>
          <w:snapToGrid w:val="0"/>
          <w:lang w:val="lt-LT"/>
        </w:rPr>
        <w:t>LT/1/22/4943/00</w:t>
      </w:r>
      <w:r w:rsidR="000B4F98">
        <w:rPr>
          <w:snapToGrid w:val="0"/>
          <w:lang w:val="lt-LT"/>
        </w:rPr>
        <w:t>3</w:t>
      </w:r>
      <w:r w:rsidRPr="00BC0266">
        <w:rPr>
          <w:snapToGrid w:val="0"/>
          <w:lang w:val="lt-LT"/>
        </w:rPr>
        <w:t xml:space="preserve"> – N1</w:t>
      </w:r>
    </w:p>
    <w:p w14:paraId="44CFEC31" w14:textId="4851BE11" w:rsidR="00BC0266" w:rsidRDefault="00BC0266" w:rsidP="00BC0266">
      <w:pPr>
        <w:keepNext/>
        <w:keepLines/>
        <w:spacing w:line="240" w:lineRule="auto"/>
        <w:outlineLvl w:val="2"/>
        <w:rPr>
          <w:snapToGrid w:val="0"/>
          <w:lang w:val="lt-LT"/>
        </w:rPr>
      </w:pPr>
      <w:r w:rsidRPr="00BC0266">
        <w:rPr>
          <w:snapToGrid w:val="0"/>
          <w:lang w:val="lt-LT"/>
        </w:rPr>
        <w:t>LT/1/22/4943/00</w:t>
      </w:r>
      <w:r w:rsidR="000B4F98">
        <w:rPr>
          <w:snapToGrid w:val="0"/>
          <w:lang w:val="lt-LT"/>
        </w:rPr>
        <w:t>4</w:t>
      </w:r>
      <w:r w:rsidRPr="00BC0266">
        <w:rPr>
          <w:snapToGrid w:val="0"/>
          <w:lang w:val="lt-LT"/>
        </w:rPr>
        <w:t xml:space="preserve"> – N5</w:t>
      </w:r>
    </w:p>
    <w:p w14:paraId="4BB317BC" w14:textId="77777777" w:rsidR="00D17105" w:rsidRPr="006D012A" w:rsidRDefault="00D17105" w:rsidP="00D17105">
      <w:pPr>
        <w:keepNext/>
        <w:keepLines/>
        <w:spacing w:line="240" w:lineRule="auto"/>
        <w:outlineLvl w:val="2"/>
        <w:rPr>
          <w:snapToGrid w:val="0"/>
          <w:lang w:val="lt-LT"/>
        </w:rPr>
      </w:pPr>
    </w:p>
    <w:p w14:paraId="321A5DD0" w14:textId="77777777" w:rsidR="00BE0321" w:rsidRPr="006D012A" w:rsidRDefault="00BE0321" w:rsidP="003C2BE9">
      <w:pPr>
        <w:keepNext/>
        <w:spacing w:line="240" w:lineRule="auto"/>
        <w:rPr>
          <w:snapToGrid w:val="0"/>
          <w:lang w:val="lt-LT"/>
        </w:rPr>
      </w:pPr>
    </w:p>
    <w:p w14:paraId="388DCAA8" w14:textId="77777777" w:rsidR="00BE0321" w:rsidRPr="006D012A" w:rsidRDefault="00BE0321" w:rsidP="00741378">
      <w:pPr>
        <w:keepNext/>
        <w:keepLines/>
        <w:spacing w:line="240" w:lineRule="auto"/>
        <w:outlineLvl w:val="2"/>
        <w:rPr>
          <w:b/>
          <w:bCs/>
          <w:snapToGrid w:val="0"/>
          <w:lang w:val="lt-LT"/>
        </w:rPr>
      </w:pPr>
      <w:r w:rsidRPr="006D012A">
        <w:rPr>
          <w:b/>
          <w:bCs/>
          <w:snapToGrid w:val="0"/>
          <w:lang w:val="lt-LT"/>
        </w:rPr>
        <w:t>9.</w:t>
      </w:r>
      <w:r w:rsidRPr="006D012A">
        <w:rPr>
          <w:b/>
          <w:bCs/>
          <w:snapToGrid w:val="0"/>
          <w:lang w:val="lt-LT"/>
        </w:rPr>
        <w:tab/>
        <w:t>REGISTRAVIMO / PERREGISTRAVIMO DATA</w:t>
      </w:r>
    </w:p>
    <w:p w14:paraId="32A45D8F" w14:textId="77777777" w:rsidR="00BE0321" w:rsidRPr="006D012A" w:rsidRDefault="00BE0321" w:rsidP="003C2BE9">
      <w:pPr>
        <w:keepNext/>
        <w:spacing w:line="240" w:lineRule="auto"/>
        <w:rPr>
          <w:snapToGrid w:val="0"/>
          <w:lang w:val="lt-LT"/>
        </w:rPr>
      </w:pPr>
    </w:p>
    <w:p w14:paraId="66A5F836" w14:textId="26D324DF" w:rsidR="00BE0321" w:rsidRPr="006D012A" w:rsidRDefault="00BE0321" w:rsidP="003C2BE9">
      <w:pPr>
        <w:keepNext/>
        <w:autoSpaceDN w:val="0"/>
        <w:spacing w:line="240" w:lineRule="auto"/>
        <w:rPr>
          <w:snapToGrid w:val="0"/>
          <w:lang w:val="lt-LT"/>
        </w:rPr>
      </w:pPr>
      <w:r w:rsidRPr="006D012A">
        <w:rPr>
          <w:snapToGrid w:val="0"/>
          <w:lang w:val="lt-LT"/>
        </w:rPr>
        <w:t xml:space="preserve">Registravimo data </w:t>
      </w:r>
      <w:r w:rsidR="00D17105">
        <w:rPr>
          <w:snapToGrid w:val="0"/>
          <w:lang w:val="lt-LT"/>
        </w:rPr>
        <w:t>2022 m. balandžio 15 d.</w:t>
      </w:r>
    </w:p>
    <w:p w14:paraId="0830117A" w14:textId="77777777" w:rsidR="00531C4A" w:rsidRPr="006D012A" w:rsidRDefault="00531C4A" w:rsidP="00BE0321">
      <w:pPr>
        <w:spacing w:line="240" w:lineRule="auto"/>
        <w:rPr>
          <w:snapToGrid w:val="0"/>
          <w:lang w:val="lt-LT"/>
        </w:rPr>
      </w:pPr>
    </w:p>
    <w:p w14:paraId="371B3157" w14:textId="77777777" w:rsidR="00BE0321" w:rsidRPr="006D012A" w:rsidRDefault="00BE0321" w:rsidP="00BE0321">
      <w:pPr>
        <w:spacing w:line="240" w:lineRule="auto"/>
        <w:rPr>
          <w:snapToGrid w:val="0"/>
          <w:lang w:val="lt-LT"/>
        </w:rPr>
      </w:pPr>
    </w:p>
    <w:p w14:paraId="29409D0A"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10.</w:t>
      </w:r>
      <w:r w:rsidRPr="006D012A">
        <w:rPr>
          <w:b/>
          <w:bCs/>
          <w:snapToGrid w:val="0"/>
          <w:lang w:val="lt-LT"/>
        </w:rPr>
        <w:tab/>
        <w:t>TEKSTO PERŽIŪROS DATA</w:t>
      </w:r>
    </w:p>
    <w:p w14:paraId="2ED55895" w14:textId="77777777" w:rsidR="00BE0321" w:rsidRPr="006D012A" w:rsidRDefault="00BE0321" w:rsidP="00BE0321">
      <w:pPr>
        <w:spacing w:line="240" w:lineRule="auto"/>
        <w:rPr>
          <w:snapToGrid w:val="0"/>
          <w:lang w:val="lt-LT"/>
        </w:rPr>
      </w:pPr>
    </w:p>
    <w:p w14:paraId="0505FD4D" w14:textId="71594EA3" w:rsidR="00C23BF7" w:rsidRDefault="00C23BF7" w:rsidP="00BE0321">
      <w:pPr>
        <w:spacing w:line="240" w:lineRule="auto"/>
        <w:rPr>
          <w:snapToGrid w:val="0"/>
          <w:lang w:val="lt-LT"/>
        </w:rPr>
      </w:pPr>
      <w:r>
        <w:rPr>
          <w:snapToGrid w:val="0"/>
          <w:lang w:val="lt-LT"/>
        </w:rPr>
        <w:t>202</w:t>
      </w:r>
      <w:r w:rsidR="004570BD">
        <w:rPr>
          <w:snapToGrid w:val="0"/>
          <w:lang w:val="lt-LT"/>
        </w:rPr>
        <w:t>4</w:t>
      </w:r>
      <w:r>
        <w:rPr>
          <w:snapToGrid w:val="0"/>
          <w:lang w:val="lt-LT"/>
        </w:rPr>
        <w:t xml:space="preserve"> m. </w:t>
      </w:r>
      <w:r w:rsidR="004570BD">
        <w:rPr>
          <w:snapToGrid w:val="0"/>
          <w:lang w:val="lt-LT"/>
        </w:rPr>
        <w:t>birželio</w:t>
      </w:r>
      <w:r>
        <w:rPr>
          <w:snapToGrid w:val="0"/>
          <w:lang w:val="lt-LT"/>
        </w:rPr>
        <w:t xml:space="preserve"> </w:t>
      </w:r>
      <w:r w:rsidR="004570BD">
        <w:rPr>
          <w:snapToGrid w:val="0"/>
          <w:lang w:val="lt-LT"/>
        </w:rPr>
        <w:t>14</w:t>
      </w:r>
      <w:r>
        <w:rPr>
          <w:snapToGrid w:val="0"/>
          <w:lang w:val="lt-LT"/>
        </w:rPr>
        <w:t> d.</w:t>
      </w:r>
    </w:p>
    <w:p w14:paraId="0D3A44A0" w14:textId="3F9B10C3" w:rsidR="00D17105" w:rsidRDefault="00D17105" w:rsidP="00BE0321">
      <w:pPr>
        <w:spacing w:line="240" w:lineRule="auto"/>
        <w:rPr>
          <w:snapToGrid w:val="0"/>
          <w:lang w:val="lt-LT"/>
        </w:rPr>
      </w:pPr>
    </w:p>
    <w:p w14:paraId="3ADEE30E" w14:textId="77777777" w:rsidR="00DE2088" w:rsidRPr="006D012A" w:rsidRDefault="00DE2088" w:rsidP="00BE0321">
      <w:pPr>
        <w:spacing w:line="240" w:lineRule="auto"/>
        <w:rPr>
          <w:snapToGrid w:val="0"/>
          <w:lang w:val="lt-LT"/>
        </w:rPr>
      </w:pPr>
    </w:p>
    <w:p w14:paraId="1E0A9950" w14:textId="77777777" w:rsidR="00F02F84" w:rsidRPr="006D012A" w:rsidRDefault="00BE0321" w:rsidP="00BE0321">
      <w:pPr>
        <w:tabs>
          <w:tab w:val="left" w:pos="5954"/>
          <w:tab w:val="left" w:pos="6237"/>
          <w:tab w:val="left" w:pos="6663"/>
          <w:tab w:val="left" w:pos="6946"/>
        </w:tabs>
        <w:spacing w:line="240" w:lineRule="auto"/>
        <w:rPr>
          <w:lang w:val="lt-LT"/>
        </w:rPr>
      </w:pPr>
      <w:r w:rsidRPr="006D012A">
        <w:rPr>
          <w:rFonts w:eastAsia="SimSun"/>
          <w:lang w:val="lt-LT"/>
        </w:rPr>
        <w:t>Išsami informacija apie šį vaistinį preparatą pateikiama Valstybinės vaistų kontrolės tarnybos prie Lietuvos Respublikos sveikatos apsaugos ministerijos tinklalapyje</w:t>
      </w:r>
      <w:r w:rsidRPr="006D012A">
        <w:rPr>
          <w:rFonts w:eastAsia="SimSun"/>
          <w:i/>
          <w:lang w:val="lt-LT"/>
        </w:rPr>
        <w:t xml:space="preserve"> </w:t>
      </w:r>
      <w:hyperlink r:id="rId10" w:history="1">
        <w:r w:rsidRPr="006D012A">
          <w:rPr>
            <w:lang w:val="lt-LT"/>
          </w:rPr>
          <w:t>http://www.vvkt.lt</w:t>
        </w:r>
      </w:hyperlink>
    </w:p>
    <w:p w14:paraId="2FD955C7" w14:textId="4DB1AB90" w:rsidR="004570BD" w:rsidRDefault="004570BD">
      <w:pPr>
        <w:tabs>
          <w:tab w:val="clear" w:pos="567"/>
        </w:tabs>
        <w:snapToGrid/>
        <w:spacing w:after="200" w:line="276" w:lineRule="auto"/>
        <w:rPr>
          <w:rFonts w:eastAsia="SimSun"/>
          <w:lang w:val="lt-LT"/>
        </w:rPr>
      </w:pPr>
      <w:r>
        <w:rPr>
          <w:rFonts w:eastAsia="SimSun"/>
          <w:lang w:val="lt-LT"/>
        </w:rPr>
        <w:br w:type="page"/>
      </w:r>
    </w:p>
    <w:p w14:paraId="340F9C70" w14:textId="77777777" w:rsidR="00BE0321" w:rsidRPr="006D012A" w:rsidRDefault="00BE0321" w:rsidP="00BE0321">
      <w:pPr>
        <w:tabs>
          <w:tab w:val="left" w:pos="5954"/>
          <w:tab w:val="left" w:pos="6237"/>
          <w:tab w:val="left" w:pos="6663"/>
          <w:tab w:val="left" w:pos="6946"/>
        </w:tabs>
        <w:spacing w:line="240" w:lineRule="auto"/>
        <w:rPr>
          <w:rFonts w:eastAsia="SimSun"/>
          <w:lang w:val="lt-LT"/>
        </w:rPr>
      </w:pPr>
    </w:p>
    <w:p w14:paraId="3FBC7B60" w14:textId="77777777" w:rsidR="00BE0321" w:rsidRPr="006D012A" w:rsidRDefault="00BE0321" w:rsidP="00BE0321">
      <w:pPr>
        <w:spacing w:line="240" w:lineRule="auto"/>
        <w:rPr>
          <w:snapToGrid w:val="0"/>
          <w:lang w:val="lt-LT"/>
        </w:rPr>
      </w:pPr>
    </w:p>
    <w:p w14:paraId="3CD5E1AD" w14:textId="77777777" w:rsidR="00BE0321" w:rsidRPr="006D012A" w:rsidRDefault="00BE0321" w:rsidP="00BE0321">
      <w:pPr>
        <w:spacing w:line="240" w:lineRule="auto"/>
        <w:rPr>
          <w:snapToGrid w:val="0"/>
          <w:lang w:val="lt-LT"/>
        </w:rPr>
      </w:pPr>
    </w:p>
    <w:p w14:paraId="743F6E7B" w14:textId="77777777" w:rsidR="00BE0321" w:rsidRPr="006D012A" w:rsidRDefault="00BE0321" w:rsidP="00BE0321">
      <w:pPr>
        <w:spacing w:line="240" w:lineRule="auto"/>
        <w:rPr>
          <w:snapToGrid w:val="0"/>
          <w:lang w:val="lt-LT"/>
        </w:rPr>
      </w:pPr>
    </w:p>
    <w:p w14:paraId="407E4D35" w14:textId="77777777" w:rsidR="00BE0321" w:rsidRPr="006D012A" w:rsidRDefault="00BE0321" w:rsidP="00BE0321">
      <w:pPr>
        <w:spacing w:line="240" w:lineRule="auto"/>
        <w:rPr>
          <w:snapToGrid w:val="0"/>
          <w:lang w:val="lt-LT"/>
        </w:rPr>
      </w:pPr>
    </w:p>
    <w:p w14:paraId="4864D314" w14:textId="77777777" w:rsidR="00BE0321" w:rsidRPr="006D012A" w:rsidRDefault="00BE0321" w:rsidP="00BE0321">
      <w:pPr>
        <w:spacing w:line="240" w:lineRule="auto"/>
        <w:rPr>
          <w:snapToGrid w:val="0"/>
          <w:lang w:val="lt-LT"/>
        </w:rPr>
      </w:pPr>
    </w:p>
    <w:p w14:paraId="5F028486" w14:textId="77777777" w:rsidR="00BE0321" w:rsidRPr="006D012A" w:rsidRDefault="00BE0321" w:rsidP="00BE0321">
      <w:pPr>
        <w:spacing w:line="240" w:lineRule="auto"/>
        <w:rPr>
          <w:snapToGrid w:val="0"/>
          <w:lang w:val="lt-LT"/>
        </w:rPr>
      </w:pPr>
    </w:p>
    <w:p w14:paraId="7EA2F5D9" w14:textId="77777777" w:rsidR="00BE0321" w:rsidRPr="006D012A" w:rsidRDefault="00BE0321" w:rsidP="00BE0321">
      <w:pPr>
        <w:spacing w:line="240" w:lineRule="auto"/>
        <w:rPr>
          <w:snapToGrid w:val="0"/>
          <w:lang w:val="lt-LT"/>
        </w:rPr>
      </w:pPr>
    </w:p>
    <w:p w14:paraId="4CBE789F" w14:textId="77777777" w:rsidR="00BE0321" w:rsidRPr="006D012A" w:rsidRDefault="00BE0321" w:rsidP="00BE0321">
      <w:pPr>
        <w:spacing w:line="240" w:lineRule="auto"/>
        <w:rPr>
          <w:snapToGrid w:val="0"/>
          <w:lang w:val="lt-LT"/>
        </w:rPr>
      </w:pPr>
    </w:p>
    <w:p w14:paraId="42265017" w14:textId="77777777" w:rsidR="00BE0321" w:rsidRPr="006D012A" w:rsidRDefault="00BE0321" w:rsidP="00BE0321">
      <w:pPr>
        <w:spacing w:line="240" w:lineRule="auto"/>
        <w:rPr>
          <w:snapToGrid w:val="0"/>
          <w:lang w:val="lt-LT"/>
        </w:rPr>
      </w:pPr>
    </w:p>
    <w:p w14:paraId="52DB6483" w14:textId="77777777" w:rsidR="00BE0321" w:rsidRPr="006D012A" w:rsidRDefault="00BE0321" w:rsidP="00BE0321">
      <w:pPr>
        <w:spacing w:line="240" w:lineRule="auto"/>
        <w:rPr>
          <w:snapToGrid w:val="0"/>
          <w:lang w:val="lt-LT"/>
        </w:rPr>
      </w:pPr>
    </w:p>
    <w:p w14:paraId="45ABCD7B" w14:textId="77777777" w:rsidR="00BE0321" w:rsidRPr="006D012A" w:rsidRDefault="00BE0321" w:rsidP="00BE0321">
      <w:pPr>
        <w:spacing w:line="240" w:lineRule="auto"/>
        <w:rPr>
          <w:snapToGrid w:val="0"/>
          <w:lang w:val="lt-LT"/>
        </w:rPr>
      </w:pPr>
    </w:p>
    <w:p w14:paraId="6AF6C3FE" w14:textId="77777777" w:rsidR="00BE0321" w:rsidRPr="006D012A" w:rsidRDefault="00BE0321" w:rsidP="00BE0321">
      <w:pPr>
        <w:spacing w:line="240" w:lineRule="auto"/>
        <w:rPr>
          <w:snapToGrid w:val="0"/>
          <w:lang w:val="lt-LT"/>
        </w:rPr>
      </w:pPr>
    </w:p>
    <w:p w14:paraId="17C9DF16" w14:textId="77777777" w:rsidR="00BE0321" w:rsidRPr="006D012A" w:rsidRDefault="00BE0321" w:rsidP="00BE0321">
      <w:pPr>
        <w:spacing w:line="240" w:lineRule="auto"/>
        <w:rPr>
          <w:snapToGrid w:val="0"/>
          <w:lang w:val="lt-LT"/>
        </w:rPr>
      </w:pPr>
    </w:p>
    <w:p w14:paraId="3680138D" w14:textId="77777777" w:rsidR="00BE0321" w:rsidRPr="006D012A" w:rsidRDefault="00BE0321" w:rsidP="00BE0321">
      <w:pPr>
        <w:spacing w:line="240" w:lineRule="auto"/>
        <w:rPr>
          <w:snapToGrid w:val="0"/>
          <w:lang w:val="lt-LT"/>
        </w:rPr>
      </w:pPr>
    </w:p>
    <w:p w14:paraId="6A7AE9C7" w14:textId="77777777" w:rsidR="00BE0321" w:rsidRPr="006D012A" w:rsidRDefault="00BE0321" w:rsidP="00BE0321">
      <w:pPr>
        <w:spacing w:line="240" w:lineRule="auto"/>
        <w:rPr>
          <w:snapToGrid w:val="0"/>
          <w:lang w:val="lt-LT"/>
        </w:rPr>
      </w:pPr>
    </w:p>
    <w:p w14:paraId="0867642B" w14:textId="77777777" w:rsidR="00BE0321" w:rsidRPr="006D012A" w:rsidRDefault="00BE0321" w:rsidP="00BE0321">
      <w:pPr>
        <w:spacing w:line="240" w:lineRule="auto"/>
        <w:rPr>
          <w:snapToGrid w:val="0"/>
          <w:lang w:val="lt-LT"/>
        </w:rPr>
      </w:pPr>
    </w:p>
    <w:p w14:paraId="017A762E" w14:textId="77777777" w:rsidR="00BE0321" w:rsidRPr="006D012A" w:rsidRDefault="00BE0321" w:rsidP="00BE0321">
      <w:pPr>
        <w:spacing w:line="240" w:lineRule="auto"/>
        <w:rPr>
          <w:snapToGrid w:val="0"/>
          <w:lang w:val="lt-LT"/>
        </w:rPr>
      </w:pPr>
    </w:p>
    <w:p w14:paraId="52146ACC" w14:textId="77777777" w:rsidR="00BE0321" w:rsidRPr="006D012A" w:rsidRDefault="00BE0321" w:rsidP="00BE0321">
      <w:pPr>
        <w:spacing w:line="240" w:lineRule="auto"/>
        <w:jc w:val="center"/>
        <w:rPr>
          <w:b/>
          <w:snapToGrid w:val="0"/>
          <w:lang w:val="lt-LT"/>
        </w:rPr>
      </w:pPr>
    </w:p>
    <w:p w14:paraId="7451F4C4" w14:textId="77777777" w:rsidR="00BE0321" w:rsidRPr="006D012A" w:rsidRDefault="00BE0321" w:rsidP="00BE0321">
      <w:pPr>
        <w:spacing w:line="240" w:lineRule="auto"/>
        <w:jc w:val="center"/>
        <w:rPr>
          <w:b/>
          <w:snapToGrid w:val="0"/>
          <w:lang w:val="lt-LT"/>
        </w:rPr>
      </w:pPr>
    </w:p>
    <w:p w14:paraId="0727F4A6" w14:textId="77777777" w:rsidR="00BE0321" w:rsidRPr="006D012A" w:rsidRDefault="00BE0321" w:rsidP="00BE0321">
      <w:pPr>
        <w:spacing w:line="240" w:lineRule="auto"/>
        <w:jc w:val="center"/>
        <w:rPr>
          <w:b/>
          <w:snapToGrid w:val="0"/>
          <w:lang w:val="lt-LT"/>
        </w:rPr>
      </w:pPr>
    </w:p>
    <w:p w14:paraId="22E13815" w14:textId="77777777" w:rsidR="00BE0321" w:rsidRPr="006D012A" w:rsidRDefault="00BE0321" w:rsidP="00BE0321">
      <w:pPr>
        <w:spacing w:line="240" w:lineRule="auto"/>
        <w:jc w:val="center"/>
        <w:rPr>
          <w:b/>
          <w:snapToGrid w:val="0"/>
          <w:lang w:val="lt-LT"/>
        </w:rPr>
      </w:pPr>
    </w:p>
    <w:p w14:paraId="353144D0" w14:textId="77777777" w:rsidR="00BE0321" w:rsidRPr="006D012A" w:rsidRDefault="00BE0321" w:rsidP="00BE0321">
      <w:pPr>
        <w:spacing w:line="240" w:lineRule="auto"/>
        <w:jc w:val="center"/>
        <w:rPr>
          <w:b/>
          <w:snapToGrid w:val="0"/>
          <w:lang w:val="lt-LT"/>
        </w:rPr>
      </w:pPr>
    </w:p>
    <w:p w14:paraId="5F30D351" w14:textId="77777777" w:rsidR="00BE0321" w:rsidRPr="006D012A" w:rsidRDefault="00BE0321" w:rsidP="00BE0321">
      <w:pPr>
        <w:spacing w:line="240" w:lineRule="auto"/>
        <w:jc w:val="center"/>
        <w:rPr>
          <w:b/>
          <w:snapToGrid w:val="0"/>
          <w:lang w:val="lt-LT"/>
        </w:rPr>
      </w:pPr>
      <w:r w:rsidRPr="006D012A">
        <w:rPr>
          <w:b/>
          <w:snapToGrid w:val="0"/>
          <w:lang w:val="lt-LT"/>
        </w:rPr>
        <w:t>II PRIEDAS</w:t>
      </w:r>
    </w:p>
    <w:p w14:paraId="6F27AE74" w14:textId="77777777" w:rsidR="00BE0321" w:rsidRPr="006D012A" w:rsidRDefault="00BE0321" w:rsidP="00BE0321">
      <w:pPr>
        <w:spacing w:line="240" w:lineRule="auto"/>
        <w:ind w:left="1701" w:right="1416" w:hanging="567"/>
        <w:rPr>
          <w:snapToGrid w:val="0"/>
          <w:lang w:val="lt-LT"/>
        </w:rPr>
      </w:pPr>
    </w:p>
    <w:p w14:paraId="605C84C9" w14:textId="77777777" w:rsidR="00BE0321" w:rsidRPr="006D012A" w:rsidRDefault="00BE0321" w:rsidP="00BE0321">
      <w:pPr>
        <w:spacing w:line="240" w:lineRule="auto"/>
        <w:jc w:val="center"/>
        <w:rPr>
          <w:i/>
          <w:snapToGrid w:val="0"/>
          <w:lang w:val="lt-LT"/>
        </w:rPr>
      </w:pPr>
      <w:r w:rsidRPr="006D012A">
        <w:rPr>
          <w:b/>
          <w:snapToGrid w:val="0"/>
          <w:lang w:val="lt-LT"/>
        </w:rPr>
        <w:t>REGISTRACIJOS SĄLYGOS</w:t>
      </w:r>
    </w:p>
    <w:p w14:paraId="585EFB8B" w14:textId="77777777" w:rsidR="00BE0321" w:rsidRPr="006D012A" w:rsidRDefault="00BE0321" w:rsidP="00BE0321">
      <w:pPr>
        <w:spacing w:line="240" w:lineRule="auto"/>
        <w:rPr>
          <w:snapToGrid w:val="0"/>
          <w:lang w:val="lt-LT"/>
        </w:rPr>
      </w:pPr>
    </w:p>
    <w:p w14:paraId="4EE4EC3F" w14:textId="77777777" w:rsidR="00BE0321" w:rsidRPr="006D012A" w:rsidRDefault="00BE0321" w:rsidP="00BE0321">
      <w:pPr>
        <w:tabs>
          <w:tab w:val="left" w:pos="1701"/>
        </w:tabs>
        <w:spacing w:line="240" w:lineRule="auto"/>
        <w:ind w:left="1701" w:right="567" w:hanging="567"/>
        <w:rPr>
          <w:b/>
          <w:snapToGrid w:val="0"/>
          <w:lang w:val="lt-LT"/>
        </w:rPr>
      </w:pPr>
      <w:r w:rsidRPr="006D012A">
        <w:rPr>
          <w:b/>
          <w:snapToGrid w:val="0"/>
          <w:lang w:val="lt-LT"/>
        </w:rPr>
        <w:t>A.</w:t>
      </w:r>
      <w:r w:rsidRPr="006D012A">
        <w:rPr>
          <w:b/>
          <w:snapToGrid w:val="0"/>
          <w:lang w:val="lt-LT"/>
        </w:rPr>
        <w:tab/>
        <w:t>GAMINTOJAS (-AI), ATSAKINGAS (-I) UŽ SERIJŲ IŠLEIDIMĄ</w:t>
      </w:r>
    </w:p>
    <w:p w14:paraId="3F48042E" w14:textId="77777777" w:rsidR="00BE0321" w:rsidRPr="006D012A" w:rsidRDefault="00BE0321" w:rsidP="00BE0321">
      <w:pPr>
        <w:tabs>
          <w:tab w:val="left" w:pos="1701"/>
        </w:tabs>
        <w:spacing w:line="240" w:lineRule="auto"/>
        <w:ind w:left="567" w:right="567" w:hanging="567"/>
        <w:rPr>
          <w:snapToGrid w:val="0"/>
          <w:lang w:val="lt-LT"/>
        </w:rPr>
      </w:pPr>
    </w:p>
    <w:p w14:paraId="48D523A4" w14:textId="77777777" w:rsidR="00BE0321" w:rsidRPr="006D012A" w:rsidRDefault="00BE0321" w:rsidP="00BE0321">
      <w:pPr>
        <w:tabs>
          <w:tab w:val="left" w:pos="1701"/>
        </w:tabs>
        <w:spacing w:line="240" w:lineRule="auto"/>
        <w:ind w:left="1701" w:right="567" w:hanging="567"/>
        <w:rPr>
          <w:b/>
          <w:snapToGrid w:val="0"/>
          <w:lang w:val="lt-LT"/>
        </w:rPr>
      </w:pPr>
      <w:r w:rsidRPr="006D012A">
        <w:rPr>
          <w:b/>
          <w:snapToGrid w:val="0"/>
          <w:lang w:val="lt-LT"/>
        </w:rPr>
        <w:t>B.</w:t>
      </w:r>
      <w:r w:rsidRPr="006D012A">
        <w:rPr>
          <w:b/>
          <w:snapToGrid w:val="0"/>
          <w:lang w:val="lt-LT"/>
        </w:rPr>
        <w:tab/>
        <w:t>TIEKIMO IR VARTOJIMO SĄLYGOS AR APRIBOJIMAI</w:t>
      </w:r>
    </w:p>
    <w:p w14:paraId="33C516A2" w14:textId="77777777" w:rsidR="00BE0321" w:rsidRPr="006D012A" w:rsidRDefault="00BE0321" w:rsidP="00BE0321">
      <w:pPr>
        <w:spacing w:line="240" w:lineRule="auto"/>
        <w:ind w:left="567" w:hanging="567"/>
        <w:rPr>
          <w:snapToGrid w:val="0"/>
          <w:lang w:val="lt-LT"/>
        </w:rPr>
      </w:pPr>
    </w:p>
    <w:p w14:paraId="2B020657" w14:textId="77777777" w:rsidR="00BE0321" w:rsidRPr="006D012A" w:rsidRDefault="00BE0321" w:rsidP="00BE0321">
      <w:pPr>
        <w:spacing w:line="240" w:lineRule="auto"/>
        <w:ind w:right="-1"/>
        <w:rPr>
          <w:snapToGrid w:val="0"/>
          <w:lang w:val="lt-LT"/>
        </w:rPr>
      </w:pPr>
    </w:p>
    <w:p w14:paraId="07BA0802" w14:textId="77777777" w:rsidR="00BE0321" w:rsidRPr="006D012A" w:rsidRDefault="00BE0321" w:rsidP="00BE0321">
      <w:pPr>
        <w:spacing w:line="240" w:lineRule="auto"/>
        <w:ind w:left="567" w:hanging="567"/>
        <w:rPr>
          <w:b/>
          <w:snapToGrid w:val="0"/>
          <w:lang w:val="lt-LT"/>
        </w:rPr>
      </w:pPr>
      <w:r w:rsidRPr="006D012A">
        <w:rPr>
          <w:snapToGrid w:val="0"/>
          <w:lang w:val="lt-LT"/>
        </w:rPr>
        <w:br w:type="page"/>
      </w:r>
      <w:r w:rsidRPr="006D012A">
        <w:rPr>
          <w:b/>
          <w:snapToGrid w:val="0"/>
          <w:lang w:val="lt-LT"/>
        </w:rPr>
        <w:lastRenderedPageBreak/>
        <w:t>A.</w:t>
      </w:r>
      <w:r w:rsidRPr="006D012A">
        <w:rPr>
          <w:b/>
          <w:snapToGrid w:val="0"/>
          <w:lang w:val="lt-LT"/>
        </w:rPr>
        <w:tab/>
        <w:t>GAMINTOJAS (-AI), ATSAKINGAS (-I) UŽ SERIJŲ IŠLEIDIMĄ</w:t>
      </w:r>
    </w:p>
    <w:p w14:paraId="06D1E463" w14:textId="77777777" w:rsidR="00BE0321" w:rsidRPr="006D012A" w:rsidRDefault="00BE0321" w:rsidP="00BE0321">
      <w:pPr>
        <w:spacing w:line="240" w:lineRule="auto"/>
        <w:rPr>
          <w:snapToGrid w:val="0"/>
          <w:lang w:val="lt-LT"/>
        </w:rPr>
      </w:pPr>
    </w:p>
    <w:p w14:paraId="3D334B29" w14:textId="77777777" w:rsidR="00BE0321" w:rsidRPr="006D012A" w:rsidRDefault="00BE0321" w:rsidP="00BE0321">
      <w:pPr>
        <w:spacing w:line="240" w:lineRule="auto"/>
        <w:jc w:val="both"/>
        <w:rPr>
          <w:snapToGrid w:val="0"/>
          <w:lang w:val="lt-LT"/>
        </w:rPr>
      </w:pPr>
      <w:r w:rsidRPr="006D012A">
        <w:rPr>
          <w:snapToGrid w:val="0"/>
          <w:u w:val="single"/>
          <w:lang w:val="lt-LT"/>
        </w:rPr>
        <w:t>Gamintojo (-ų), atsakingo (-ų) už serijų išleidimą, pavadinimas (-ai) ir adresas (-ai)</w:t>
      </w:r>
    </w:p>
    <w:p w14:paraId="73D72946" w14:textId="77777777" w:rsidR="00BE0321" w:rsidRPr="006D012A" w:rsidRDefault="00BE0321" w:rsidP="00BE0321">
      <w:pPr>
        <w:spacing w:line="240" w:lineRule="auto"/>
        <w:rPr>
          <w:snapToGrid w:val="0"/>
          <w:lang w:val="lt-LT"/>
        </w:rPr>
      </w:pPr>
    </w:p>
    <w:p w14:paraId="20576A47" w14:textId="77777777" w:rsidR="00A82DE8" w:rsidRPr="006D012A" w:rsidRDefault="00A82DE8" w:rsidP="00A82DE8">
      <w:pPr>
        <w:spacing w:line="240" w:lineRule="auto"/>
        <w:rPr>
          <w:snapToGrid w:val="0"/>
          <w:lang w:val="lt-LT"/>
        </w:rPr>
      </w:pPr>
      <w:r w:rsidRPr="006D012A">
        <w:rPr>
          <w:snapToGrid w:val="0"/>
          <w:lang w:val="lt-LT"/>
        </w:rPr>
        <w:t>Accord Healthcare Polska Sp.z o.o.</w:t>
      </w:r>
    </w:p>
    <w:p w14:paraId="5494E568" w14:textId="77777777" w:rsidR="00A82DE8" w:rsidRPr="006D012A" w:rsidRDefault="00A82DE8" w:rsidP="00A82DE8">
      <w:pPr>
        <w:spacing w:line="240" w:lineRule="auto"/>
        <w:rPr>
          <w:snapToGrid w:val="0"/>
          <w:lang w:val="lt-LT"/>
        </w:rPr>
      </w:pPr>
      <w:r w:rsidRPr="006D012A">
        <w:rPr>
          <w:snapToGrid w:val="0"/>
          <w:lang w:val="lt-LT"/>
        </w:rPr>
        <w:t>ul. Lutomierska 50</w:t>
      </w:r>
    </w:p>
    <w:p w14:paraId="6F31A8C9" w14:textId="77777777" w:rsidR="00A82DE8" w:rsidRPr="006D012A" w:rsidRDefault="00A82DE8" w:rsidP="00A82DE8">
      <w:pPr>
        <w:spacing w:line="240" w:lineRule="auto"/>
        <w:rPr>
          <w:snapToGrid w:val="0"/>
          <w:lang w:val="lt-LT"/>
        </w:rPr>
      </w:pPr>
      <w:r w:rsidRPr="006D012A">
        <w:rPr>
          <w:snapToGrid w:val="0"/>
          <w:lang w:val="lt-LT"/>
        </w:rPr>
        <w:t>95-200 Pabianice</w:t>
      </w:r>
    </w:p>
    <w:p w14:paraId="5F251756" w14:textId="77777777" w:rsidR="00A82DE8" w:rsidRPr="006D012A" w:rsidRDefault="00A82DE8" w:rsidP="00A82DE8">
      <w:pPr>
        <w:spacing w:line="240" w:lineRule="auto"/>
        <w:rPr>
          <w:snapToGrid w:val="0"/>
          <w:lang w:val="lt-LT"/>
        </w:rPr>
      </w:pPr>
      <w:r w:rsidRPr="006D012A">
        <w:rPr>
          <w:snapToGrid w:val="0"/>
          <w:lang w:val="lt-LT"/>
        </w:rPr>
        <w:t>Lenkija</w:t>
      </w:r>
    </w:p>
    <w:p w14:paraId="63E233CB" w14:textId="77777777" w:rsidR="00BE0321" w:rsidRPr="006D012A" w:rsidRDefault="00BE0321" w:rsidP="00BE0321">
      <w:pPr>
        <w:spacing w:line="240" w:lineRule="auto"/>
        <w:rPr>
          <w:snapToGrid w:val="0"/>
          <w:lang w:val="lt-LT"/>
        </w:rPr>
      </w:pPr>
    </w:p>
    <w:p w14:paraId="77E9DA12" w14:textId="77777777" w:rsidR="00BE0321" w:rsidRPr="006D012A" w:rsidRDefault="00BE0321" w:rsidP="00BE0321">
      <w:pPr>
        <w:spacing w:line="240" w:lineRule="auto"/>
        <w:rPr>
          <w:snapToGrid w:val="0"/>
          <w:lang w:val="lt-LT"/>
        </w:rPr>
      </w:pPr>
    </w:p>
    <w:p w14:paraId="615FD0E2" w14:textId="77777777" w:rsidR="00BE0321" w:rsidRPr="006D012A" w:rsidRDefault="00BE0321" w:rsidP="00BE0321">
      <w:pPr>
        <w:spacing w:line="240" w:lineRule="auto"/>
        <w:ind w:left="567" w:hanging="567"/>
        <w:rPr>
          <w:snapToGrid w:val="0"/>
          <w:lang w:val="lt-LT"/>
        </w:rPr>
      </w:pPr>
      <w:r w:rsidRPr="006D012A">
        <w:rPr>
          <w:b/>
          <w:snapToGrid w:val="0"/>
          <w:lang w:val="lt-LT"/>
        </w:rPr>
        <w:t>B.</w:t>
      </w:r>
      <w:r w:rsidRPr="006D012A">
        <w:rPr>
          <w:b/>
          <w:snapToGrid w:val="0"/>
          <w:lang w:val="lt-LT"/>
        </w:rPr>
        <w:tab/>
        <w:t>TIEKIMO IR VARTOJIMO SĄLYGOS AR APRIBOJIMAI</w:t>
      </w:r>
    </w:p>
    <w:p w14:paraId="33DD611E" w14:textId="77777777" w:rsidR="00BE0321" w:rsidRPr="006D012A" w:rsidRDefault="00BE0321" w:rsidP="00BE0321">
      <w:pPr>
        <w:spacing w:line="240" w:lineRule="auto"/>
        <w:rPr>
          <w:snapToGrid w:val="0"/>
          <w:lang w:val="lt-LT"/>
        </w:rPr>
      </w:pPr>
    </w:p>
    <w:p w14:paraId="4EE38EC5" w14:textId="77777777" w:rsidR="00BE0321" w:rsidRPr="006D012A" w:rsidRDefault="00BE0321" w:rsidP="00BE0321">
      <w:pPr>
        <w:spacing w:line="240" w:lineRule="auto"/>
        <w:rPr>
          <w:snapToGrid w:val="0"/>
          <w:lang w:val="lt-LT"/>
        </w:rPr>
      </w:pPr>
      <w:r w:rsidRPr="006D012A">
        <w:rPr>
          <w:snapToGrid w:val="0"/>
          <w:lang w:val="lt-LT"/>
        </w:rPr>
        <w:t>Receptinis vaistinis preparatas.</w:t>
      </w:r>
    </w:p>
    <w:p w14:paraId="0AE8F15D" w14:textId="77777777" w:rsidR="00BE0321" w:rsidRPr="006D012A" w:rsidRDefault="00BE0321" w:rsidP="00BE0321">
      <w:pPr>
        <w:tabs>
          <w:tab w:val="left" w:pos="4962"/>
        </w:tabs>
        <w:spacing w:line="240" w:lineRule="auto"/>
        <w:rPr>
          <w:rFonts w:eastAsia="SimSun"/>
          <w:color w:val="000000"/>
          <w:lang w:val="lt-LT"/>
        </w:rPr>
      </w:pPr>
      <w:r w:rsidRPr="006D012A">
        <w:rPr>
          <w:rFonts w:eastAsia="SimSun"/>
          <w:b/>
          <w:lang w:val="lt-LT"/>
        </w:rPr>
        <w:br w:type="page"/>
      </w:r>
    </w:p>
    <w:p w14:paraId="25802F70" w14:textId="77777777" w:rsidR="00BE0321" w:rsidRPr="006D012A" w:rsidRDefault="00BE0321" w:rsidP="00BE0321">
      <w:pPr>
        <w:spacing w:line="240" w:lineRule="auto"/>
        <w:ind w:right="566"/>
        <w:rPr>
          <w:snapToGrid w:val="0"/>
          <w:lang w:val="lt-LT"/>
        </w:rPr>
      </w:pPr>
    </w:p>
    <w:p w14:paraId="41A8AD6F" w14:textId="77777777" w:rsidR="00BE0321" w:rsidRPr="006D012A" w:rsidRDefault="00BE0321" w:rsidP="00BE0321">
      <w:pPr>
        <w:spacing w:line="240" w:lineRule="auto"/>
        <w:rPr>
          <w:snapToGrid w:val="0"/>
          <w:lang w:val="lt-LT"/>
        </w:rPr>
      </w:pPr>
    </w:p>
    <w:p w14:paraId="7F125BAE" w14:textId="77777777" w:rsidR="00BE0321" w:rsidRPr="006D012A" w:rsidRDefault="00BE0321" w:rsidP="00BE0321">
      <w:pPr>
        <w:spacing w:line="240" w:lineRule="auto"/>
        <w:rPr>
          <w:snapToGrid w:val="0"/>
          <w:lang w:val="lt-LT"/>
        </w:rPr>
      </w:pPr>
    </w:p>
    <w:p w14:paraId="7E5412AD" w14:textId="77777777" w:rsidR="00BE0321" w:rsidRPr="006D012A" w:rsidRDefault="00BE0321" w:rsidP="00BE0321">
      <w:pPr>
        <w:spacing w:line="240" w:lineRule="auto"/>
        <w:rPr>
          <w:snapToGrid w:val="0"/>
          <w:lang w:val="lt-LT"/>
        </w:rPr>
      </w:pPr>
    </w:p>
    <w:p w14:paraId="7A5D6969" w14:textId="77777777" w:rsidR="00BE0321" w:rsidRPr="006D012A" w:rsidRDefault="00BE0321" w:rsidP="00BE0321">
      <w:pPr>
        <w:spacing w:line="240" w:lineRule="auto"/>
        <w:rPr>
          <w:snapToGrid w:val="0"/>
          <w:lang w:val="lt-LT"/>
        </w:rPr>
      </w:pPr>
    </w:p>
    <w:p w14:paraId="6CA1D701" w14:textId="77777777" w:rsidR="00BE0321" w:rsidRPr="006D012A" w:rsidRDefault="00BE0321" w:rsidP="00BE0321">
      <w:pPr>
        <w:spacing w:line="240" w:lineRule="auto"/>
        <w:rPr>
          <w:snapToGrid w:val="0"/>
          <w:lang w:val="lt-LT"/>
        </w:rPr>
      </w:pPr>
    </w:p>
    <w:p w14:paraId="17C236EE" w14:textId="77777777" w:rsidR="00BE0321" w:rsidRPr="006D012A" w:rsidRDefault="00BE0321" w:rsidP="00BE0321">
      <w:pPr>
        <w:spacing w:line="240" w:lineRule="auto"/>
        <w:rPr>
          <w:snapToGrid w:val="0"/>
          <w:lang w:val="lt-LT"/>
        </w:rPr>
      </w:pPr>
    </w:p>
    <w:p w14:paraId="10C1FBCA" w14:textId="77777777" w:rsidR="00BE0321" w:rsidRPr="006D012A" w:rsidRDefault="00BE0321" w:rsidP="00BE0321">
      <w:pPr>
        <w:spacing w:line="240" w:lineRule="auto"/>
        <w:rPr>
          <w:snapToGrid w:val="0"/>
          <w:lang w:val="lt-LT"/>
        </w:rPr>
      </w:pPr>
    </w:p>
    <w:p w14:paraId="7CE5381D" w14:textId="77777777" w:rsidR="00BE0321" w:rsidRPr="006D012A" w:rsidRDefault="00BE0321" w:rsidP="00BE0321">
      <w:pPr>
        <w:spacing w:line="240" w:lineRule="auto"/>
        <w:rPr>
          <w:snapToGrid w:val="0"/>
          <w:lang w:val="lt-LT"/>
        </w:rPr>
      </w:pPr>
    </w:p>
    <w:p w14:paraId="00A6B889" w14:textId="77777777" w:rsidR="00BE0321" w:rsidRPr="006D012A" w:rsidRDefault="00BE0321" w:rsidP="00BE0321">
      <w:pPr>
        <w:spacing w:line="240" w:lineRule="auto"/>
        <w:rPr>
          <w:snapToGrid w:val="0"/>
          <w:lang w:val="lt-LT"/>
        </w:rPr>
      </w:pPr>
    </w:p>
    <w:p w14:paraId="170206F6" w14:textId="77777777" w:rsidR="00BE0321" w:rsidRPr="006D012A" w:rsidRDefault="00BE0321" w:rsidP="00BE0321">
      <w:pPr>
        <w:spacing w:line="240" w:lineRule="auto"/>
        <w:rPr>
          <w:snapToGrid w:val="0"/>
          <w:lang w:val="lt-LT"/>
        </w:rPr>
      </w:pPr>
    </w:p>
    <w:p w14:paraId="43D1BEC5" w14:textId="77777777" w:rsidR="00BE0321" w:rsidRPr="006D012A" w:rsidRDefault="00BE0321" w:rsidP="00BE0321">
      <w:pPr>
        <w:spacing w:line="240" w:lineRule="auto"/>
        <w:rPr>
          <w:snapToGrid w:val="0"/>
          <w:lang w:val="lt-LT"/>
        </w:rPr>
      </w:pPr>
    </w:p>
    <w:p w14:paraId="609061C5" w14:textId="77777777" w:rsidR="00BE0321" w:rsidRPr="006D012A" w:rsidRDefault="00BE0321" w:rsidP="00BE0321">
      <w:pPr>
        <w:spacing w:line="240" w:lineRule="auto"/>
        <w:rPr>
          <w:snapToGrid w:val="0"/>
          <w:lang w:val="lt-LT"/>
        </w:rPr>
      </w:pPr>
    </w:p>
    <w:p w14:paraId="1E03AEC4" w14:textId="77777777" w:rsidR="00BE0321" w:rsidRPr="006D012A" w:rsidRDefault="00BE0321" w:rsidP="00BE0321">
      <w:pPr>
        <w:spacing w:line="240" w:lineRule="auto"/>
        <w:rPr>
          <w:snapToGrid w:val="0"/>
          <w:lang w:val="lt-LT"/>
        </w:rPr>
      </w:pPr>
    </w:p>
    <w:p w14:paraId="0E5453C6" w14:textId="77777777" w:rsidR="00BE0321" w:rsidRPr="006D012A" w:rsidRDefault="00BE0321" w:rsidP="00BE0321">
      <w:pPr>
        <w:spacing w:line="240" w:lineRule="auto"/>
        <w:rPr>
          <w:snapToGrid w:val="0"/>
          <w:lang w:val="lt-LT"/>
        </w:rPr>
      </w:pPr>
    </w:p>
    <w:p w14:paraId="541E79BE" w14:textId="77777777" w:rsidR="00BE0321" w:rsidRPr="006D012A" w:rsidRDefault="00BE0321" w:rsidP="00BE0321">
      <w:pPr>
        <w:spacing w:line="240" w:lineRule="auto"/>
        <w:rPr>
          <w:snapToGrid w:val="0"/>
          <w:lang w:val="lt-LT"/>
        </w:rPr>
      </w:pPr>
    </w:p>
    <w:p w14:paraId="30314B4F" w14:textId="77777777" w:rsidR="00BE0321" w:rsidRPr="006D012A" w:rsidRDefault="00BE0321" w:rsidP="00BE0321">
      <w:pPr>
        <w:spacing w:line="240" w:lineRule="auto"/>
        <w:rPr>
          <w:snapToGrid w:val="0"/>
          <w:lang w:val="lt-LT"/>
        </w:rPr>
      </w:pPr>
    </w:p>
    <w:p w14:paraId="6E22F501" w14:textId="77777777" w:rsidR="00BE0321" w:rsidRPr="006D012A" w:rsidRDefault="00BE0321" w:rsidP="00BE0321">
      <w:pPr>
        <w:spacing w:line="240" w:lineRule="auto"/>
        <w:outlineLvl w:val="0"/>
        <w:rPr>
          <w:b/>
          <w:snapToGrid w:val="0"/>
          <w:lang w:val="lt-LT"/>
        </w:rPr>
      </w:pPr>
    </w:p>
    <w:p w14:paraId="4E1E295D" w14:textId="77777777" w:rsidR="00BE0321" w:rsidRPr="006D012A" w:rsidRDefault="00BE0321" w:rsidP="00BE0321">
      <w:pPr>
        <w:spacing w:line="240" w:lineRule="auto"/>
        <w:outlineLvl w:val="0"/>
        <w:rPr>
          <w:b/>
          <w:snapToGrid w:val="0"/>
          <w:lang w:val="lt-LT"/>
        </w:rPr>
      </w:pPr>
    </w:p>
    <w:p w14:paraId="7625B451" w14:textId="77777777" w:rsidR="00BE0321" w:rsidRPr="006D012A" w:rsidRDefault="00BE0321" w:rsidP="00BE0321">
      <w:pPr>
        <w:spacing w:line="240" w:lineRule="auto"/>
        <w:outlineLvl w:val="0"/>
        <w:rPr>
          <w:b/>
          <w:snapToGrid w:val="0"/>
          <w:lang w:val="lt-LT"/>
        </w:rPr>
      </w:pPr>
    </w:p>
    <w:p w14:paraId="1F8377F8" w14:textId="77777777" w:rsidR="00BE0321" w:rsidRPr="006D012A" w:rsidRDefault="00BE0321" w:rsidP="00BE0321">
      <w:pPr>
        <w:spacing w:line="240" w:lineRule="auto"/>
        <w:outlineLvl w:val="0"/>
        <w:rPr>
          <w:b/>
          <w:snapToGrid w:val="0"/>
          <w:lang w:val="lt-LT"/>
        </w:rPr>
      </w:pPr>
    </w:p>
    <w:p w14:paraId="119E3858" w14:textId="77777777" w:rsidR="00BE0321" w:rsidRPr="006D012A" w:rsidRDefault="00BE0321" w:rsidP="00BE0321">
      <w:pPr>
        <w:spacing w:line="240" w:lineRule="auto"/>
        <w:outlineLvl w:val="0"/>
        <w:rPr>
          <w:b/>
          <w:snapToGrid w:val="0"/>
          <w:lang w:val="lt-LT"/>
        </w:rPr>
      </w:pPr>
    </w:p>
    <w:p w14:paraId="7DE433E0" w14:textId="77777777" w:rsidR="00BE0321" w:rsidRPr="006D012A" w:rsidRDefault="00BE0321" w:rsidP="00BE0321">
      <w:pPr>
        <w:spacing w:line="240" w:lineRule="auto"/>
        <w:outlineLvl w:val="0"/>
        <w:rPr>
          <w:b/>
          <w:snapToGrid w:val="0"/>
          <w:lang w:val="lt-LT"/>
        </w:rPr>
      </w:pPr>
    </w:p>
    <w:p w14:paraId="36A70326" w14:textId="77777777" w:rsidR="00BE0321" w:rsidRPr="006D012A" w:rsidRDefault="00BE0321" w:rsidP="00BE0321">
      <w:pPr>
        <w:keepNext/>
        <w:spacing w:line="240" w:lineRule="auto"/>
        <w:jc w:val="center"/>
        <w:outlineLvl w:val="1"/>
        <w:rPr>
          <w:b/>
          <w:snapToGrid w:val="0"/>
          <w:lang w:val="lt-LT"/>
        </w:rPr>
      </w:pPr>
      <w:r w:rsidRPr="006D012A">
        <w:rPr>
          <w:b/>
          <w:bCs/>
          <w:iCs/>
          <w:snapToGrid w:val="0"/>
          <w:lang w:val="lt-LT"/>
        </w:rPr>
        <w:t>III PRIEDAS</w:t>
      </w:r>
    </w:p>
    <w:p w14:paraId="40309C80" w14:textId="77777777" w:rsidR="00BE0321" w:rsidRPr="006D012A" w:rsidRDefault="00BE0321" w:rsidP="00BE0321">
      <w:pPr>
        <w:spacing w:line="240" w:lineRule="auto"/>
        <w:rPr>
          <w:snapToGrid w:val="0"/>
          <w:lang w:val="lt-LT"/>
        </w:rPr>
      </w:pPr>
    </w:p>
    <w:p w14:paraId="23F0B038" w14:textId="77777777" w:rsidR="00BE0321" w:rsidRPr="006D012A" w:rsidRDefault="00BE0321" w:rsidP="00BE0321">
      <w:pPr>
        <w:keepNext/>
        <w:spacing w:line="240" w:lineRule="auto"/>
        <w:jc w:val="center"/>
        <w:outlineLvl w:val="1"/>
        <w:rPr>
          <w:b/>
          <w:snapToGrid w:val="0"/>
          <w:lang w:val="lt-LT"/>
        </w:rPr>
      </w:pPr>
      <w:r w:rsidRPr="006D012A">
        <w:rPr>
          <w:b/>
          <w:bCs/>
          <w:iCs/>
          <w:snapToGrid w:val="0"/>
          <w:lang w:val="lt-LT"/>
        </w:rPr>
        <w:t>ŽENKLINIMAS IR PAKUOTĖS LAPELIS</w:t>
      </w:r>
    </w:p>
    <w:p w14:paraId="63A52663" w14:textId="77777777" w:rsidR="00BE0321" w:rsidRPr="006D012A" w:rsidRDefault="00BE0321" w:rsidP="00BE0321">
      <w:pPr>
        <w:spacing w:line="240" w:lineRule="auto"/>
        <w:rPr>
          <w:snapToGrid w:val="0"/>
          <w:lang w:val="lt-LT"/>
        </w:rPr>
      </w:pPr>
      <w:r w:rsidRPr="006D012A">
        <w:rPr>
          <w:snapToGrid w:val="0"/>
          <w:lang w:val="lt-LT"/>
        </w:rPr>
        <w:br w:type="page"/>
      </w:r>
    </w:p>
    <w:p w14:paraId="51BEA032" w14:textId="77777777" w:rsidR="00BE0321" w:rsidRPr="006D012A" w:rsidRDefault="00BE0321" w:rsidP="00BE0321">
      <w:pPr>
        <w:spacing w:line="240" w:lineRule="auto"/>
        <w:rPr>
          <w:snapToGrid w:val="0"/>
          <w:lang w:val="lt-LT"/>
        </w:rPr>
      </w:pPr>
    </w:p>
    <w:p w14:paraId="19147E26" w14:textId="77777777" w:rsidR="00BE0321" w:rsidRPr="006D012A" w:rsidRDefault="00BE0321" w:rsidP="00BE0321">
      <w:pPr>
        <w:spacing w:line="240" w:lineRule="auto"/>
        <w:rPr>
          <w:snapToGrid w:val="0"/>
          <w:lang w:val="lt-LT"/>
        </w:rPr>
      </w:pPr>
    </w:p>
    <w:p w14:paraId="4238456E" w14:textId="77777777" w:rsidR="00BE0321" w:rsidRPr="006D012A" w:rsidRDefault="00BE0321" w:rsidP="00BE0321">
      <w:pPr>
        <w:spacing w:line="240" w:lineRule="auto"/>
        <w:rPr>
          <w:snapToGrid w:val="0"/>
          <w:lang w:val="lt-LT"/>
        </w:rPr>
      </w:pPr>
    </w:p>
    <w:p w14:paraId="03CC6DB3" w14:textId="77777777" w:rsidR="00BE0321" w:rsidRPr="006D012A" w:rsidRDefault="00BE0321" w:rsidP="00BE0321">
      <w:pPr>
        <w:spacing w:line="240" w:lineRule="auto"/>
        <w:rPr>
          <w:snapToGrid w:val="0"/>
          <w:lang w:val="lt-LT"/>
        </w:rPr>
      </w:pPr>
    </w:p>
    <w:p w14:paraId="54990C3F" w14:textId="77777777" w:rsidR="00BE0321" w:rsidRPr="006D012A" w:rsidRDefault="00BE0321" w:rsidP="00BE0321">
      <w:pPr>
        <w:spacing w:line="240" w:lineRule="auto"/>
        <w:rPr>
          <w:snapToGrid w:val="0"/>
          <w:lang w:val="lt-LT"/>
        </w:rPr>
      </w:pPr>
    </w:p>
    <w:p w14:paraId="0E77AAC6" w14:textId="77777777" w:rsidR="00BE0321" w:rsidRPr="006D012A" w:rsidRDefault="00BE0321" w:rsidP="00BE0321">
      <w:pPr>
        <w:spacing w:line="240" w:lineRule="auto"/>
        <w:rPr>
          <w:snapToGrid w:val="0"/>
          <w:lang w:val="lt-LT"/>
        </w:rPr>
      </w:pPr>
    </w:p>
    <w:p w14:paraId="1FDF3843" w14:textId="77777777" w:rsidR="00BE0321" w:rsidRPr="006D012A" w:rsidRDefault="00BE0321" w:rsidP="00BE0321">
      <w:pPr>
        <w:spacing w:line="240" w:lineRule="auto"/>
        <w:rPr>
          <w:snapToGrid w:val="0"/>
          <w:lang w:val="lt-LT"/>
        </w:rPr>
      </w:pPr>
    </w:p>
    <w:p w14:paraId="517E1D02" w14:textId="77777777" w:rsidR="00BE0321" w:rsidRPr="006D012A" w:rsidRDefault="00BE0321" w:rsidP="00BE0321">
      <w:pPr>
        <w:spacing w:line="240" w:lineRule="auto"/>
        <w:rPr>
          <w:snapToGrid w:val="0"/>
          <w:lang w:val="lt-LT"/>
        </w:rPr>
      </w:pPr>
    </w:p>
    <w:p w14:paraId="6E2BB82E" w14:textId="77777777" w:rsidR="00BE0321" w:rsidRPr="006D012A" w:rsidRDefault="00BE0321" w:rsidP="00BE0321">
      <w:pPr>
        <w:spacing w:line="240" w:lineRule="auto"/>
        <w:rPr>
          <w:snapToGrid w:val="0"/>
          <w:lang w:val="lt-LT"/>
        </w:rPr>
      </w:pPr>
    </w:p>
    <w:p w14:paraId="1E45B07A" w14:textId="77777777" w:rsidR="00BE0321" w:rsidRPr="006D012A" w:rsidRDefault="00BE0321" w:rsidP="00BE0321">
      <w:pPr>
        <w:spacing w:line="240" w:lineRule="auto"/>
        <w:rPr>
          <w:snapToGrid w:val="0"/>
          <w:lang w:val="lt-LT"/>
        </w:rPr>
      </w:pPr>
    </w:p>
    <w:p w14:paraId="72900438" w14:textId="77777777" w:rsidR="00BE0321" w:rsidRPr="006D012A" w:rsidRDefault="00BE0321" w:rsidP="00BE0321">
      <w:pPr>
        <w:spacing w:line="240" w:lineRule="auto"/>
        <w:rPr>
          <w:snapToGrid w:val="0"/>
          <w:lang w:val="lt-LT"/>
        </w:rPr>
      </w:pPr>
    </w:p>
    <w:p w14:paraId="19FED8A0" w14:textId="77777777" w:rsidR="00BE0321" w:rsidRPr="006D012A" w:rsidRDefault="00BE0321" w:rsidP="00BE0321">
      <w:pPr>
        <w:spacing w:line="240" w:lineRule="auto"/>
        <w:rPr>
          <w:snapToGrid w:val="0"/>
          <w:lang w:val="lt-LT"/>
        </w:rPr>
      </w:pPr>
    </w:p>
    <w:p w14:paraId="60C92466" w14:textId="77777777" w:rsidR="00BE0321" w:rsidRPr="006D012A" w:rsidRDefault="00BE0321" w:rsidP="00BE0321">
      <w:pPr>
        <w:spacing w:line="240" w:lineRule="auto"/>
        <w:rPr>
          <w:snapToGrid w:val="0"/>
          <w:lang w:val="lt-LT"/>
        </w:rPr>
      </w:pPr>
    </w:p>
    <w:p w14:paraId="1F8658B0" w14:textId="77777777" w:rsidR="00BE0321" w:rsidRPr="006D012A" w:rsidRDefault="00BE0321" w:rsidP="00BE0321">
      <w:pPr>
        <w:spacing w:line="240" w:lineRule="auto"/>
        <w:rPr>
          <w:snapToGrid w:val="0"/>
          <w:lang w:val="lt-LT"/>
        </w:rPr>
      </w:pPr>
    </w:p>
    <w:p w14:paraId="0005268B" w14:textId="77777777" w:rsidR="00BE0321" w:rsidRPr="006D012A" w:rsidRDefault="00BE0321" w:rsidP="00BE0321">
      <w:pPr>
        <w:spacing w:line="240" w:lineRule="auto"/>
        <w:rPr>
          <w:snapToGrid w:val="0"/>
          <w:lang w:val="lt-LT"/>
        </w:rPr>
      </w:pPr>
    </w:p>
    <w:p w14:paraId="60A4445D" w14:textId="77777777" w:rsidR="00BE0321" w:rsidRPr="006D012A" w:rsidRDefault="00BE0321" w:rsidP="00BE0321">
      <w:pPr>
        <w:spacing w:line="240" w:lineRule="auto"/>
        <w:rPr>
          <w:snapToGrid w:val="0"/>
          <w:lang w:val="lt-LT"/>
        </w:rPr>
      </w:pPr>
    </w:p>
    <w:p w14:paraId="18DF8186" w14:textId="77777777" w:rsidR="00BE0321" w:rsidRPr="006D012A" w:rsidRDefault="00BE0321" w:rsidP="00BE0321">
      <w:pPr>
        <w:spacing w:line="240" w:lineRule="auto"/>
        <w:rPr>
          <w:snapToGrid w:val="0"/>
          <w:lang w:val="lt-LT"/>
        </w:rPr>
      </w:pPr>
    </w:p>
    <w:p w14:paraId="5178BBEF" w14:textId="77777777" w:rsidR="00BE0321" w:rsidRPr="006D012A" w:rsidRDefault="00BE0321" w:rsidP="00BE0321">
      <w:pPr>
        <w:spacing w:line="240" w:lineRule="auto"/>
        <w:rPr>
          <w:snapToGrid w:val="0"/>
          <w:lang w:val="lt-LT"/>
        </w:rPr>
      </w:pPr>
    </w:p>
    <w:p w14:paraId="1FCE99E4" w14:textId="77777777" w:rsidR="00BE0321" w:rsidRPr="006D012A" w:rsidRDefault="00BE0321" w:rsidP="00BE0321">
      <w:pPr>
        <w:spacing w:line="240" w:lineRule="auto"/>
        <w:rPr>
          <w:snapToGrid w:val="0"/>
          <w:lang w:val="lt-LT"/>
        </w:rPr>
      </w:pPr>
    </w:p>
    <w:p w14:paraId="53F2800A" w14:textId="77777777" w:rsidR="00BE0321" w:rsidRPr="006D012A" w:rsidRDefault="00BE0321" w:rsidP="00BE0321">
      <w:pPr>
        <w:spacing w:line="240" w:lineRule="auto"/>
        <w:rPr>
          <w:snapToGrid w:val="0"/>
          <w:lang w:val="lt-LT"/>
        </w:rPr>
      </w:pPr>
    </w:p>
    <w:p w14:paraId="1926F306" w14:textId="77777777" w:rsidR="00BE0321" w:rsidRPr="006D012A" w:rsidRDefault="00BE0321" w:rsidP="00BE0321">
      <w:pPr>
        <w:spacing w:line="240" w:lineRule="auto"/>
        <w:rPr>
          <w:snapToGrid w:val="0"/>
          <w:lang w:val="lt-LT"/>
        </w:rPr>
      </w:pPr>
    </w:p>
    <w:p w14:paraId="0645FC88" w14:textId="77777777" w:rsidR="00BE0321" w:rsidRPr="006D012A" w:rsidRDefault="00BE0321" w:rsidP="00BE0321">
      <w:pPr>
        <w:keepNext/>
        <w:spacing w:line="240" w:lineRule="auto"/>
        <w:jc w:val="center"/>
        <w:outlineLvl w:val="1"/>
        <w:rPr>
          <w:b/>
          <w:bCs/>
          <w:iCs/>
          <w:snapToGrid w:val="0"/>
          <w:lang w:val="lt-LT"/>
        </w:rPr>
      </w:pPr>
    </w:p>
    <w:p w14:paraId="45F5AE98" w14:textId="77777777" w:rsidR="00BE0321" w:rsidRPr="006D012A" w:rsidRDefault="00BE0321" w:rsidP="00BE0321">
      <w:pPr>
        <w:rPr>
          <w:snapToGrid w:val="0"/>
          <w:lang w:val="lt-LT"/>
        </w:rPr>
      </w:pPr>
    </w:p>
    <w:p w14:paraId="7D37D81A" w14:textId="77777777" w:rsidR="00BE0321" w:rsidRPr="006D012A" w:rsidRDefault="00BE0321" w:rsidP="00BE0321">
      <w:pPr>
        <w:keepNext/>
        <w:spacing w:line="240" w:lineRule="auto"/>
        <w:jc w:val="center"/>
        <w:outlineLvl w:val="1"/>
        <w:rPr>
          <w:b/>
          <w:snapToGrid w:val="0"/>
          <w:lang w:val="lt-LT"/>
        </w:rPr>
      </w:pPr>
      <w:r w:rsidRPr="006D012A">
        <w:rPr>
          <w:b/>
          <w:bCs/>
          <w:iCs/>
          <w:snapToGrid w:val="0"/>
          <w:lang w:val="lt-LT"/>
        </w:rPr>
        <w:t>A. ŽENKLINIMAS</w:t>
      </w:r>
    </w:p>
    <w:p w14:paraId="626A6A4F" w14:textId="77777777" w:rsidR="00BE0321" w:rsidRPr="006D012A" w:rsidRDefault="00BE0321" w:rsidP="00BE0321">
      <w:pPr>
        <w:spacing w:line="240" w:lineRule="auto"/>
        <w:rPr>
          <w:b/>
          <w:snapToGrid w:val="0"/>
          <w:lang w:val="lt-LT"/>
        </w:rPr>
      </w:pPr>
      <w:r w:rsidRPr="006D012A">
        <w:rPr>
          <w:snapToGrid w:val="0"/>
          <w:lang w:val="lt-LT"/>
        </w:rPr>
        <w:br w:type="page"/>
      </w:r>
    </w:p>
    <w:p w14:paraId="277D451F"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rPr>
          <w:b/>
          <w:snapToGrid w:val="0"/>
          <w:lang w:val="lt-LT"/>
        </w:rPr>
      </w:pPr>
      <w:r w:rsidRPr="006D012A">
        <w:rPr>
          <w:b/>
          <w:snapToGrid w:val="0"/>
          <w:lang w:val="lt-LT"/>
        </w:rPr>
        <w:lastRenderedPageBreak/>
        <w:t>INFORMACIJA ANT IŠORINĖS PAKUOTĖS</w:t>
      </w:r>
    </w:p>
    <w:p w14:paraId="0BD189BC"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rPr>
          <w:b/>
          <w:snapToGrid w:val="0"/>
          <w:lang w:val="lt-LT"/>
        </w:rPr>
      </w:pPr>
    </w:p>
    <w:p w14:paraId="009DB21D"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rPr>
          <w:b/>
          <w:snapToGrid w:val="0"/>
          <w:lang w:val="lt-LT"/>
        </w:rPr>
      </w:pPr>
      <w:r w:rsidRPr="006D012A">
        <w:rPr>
          <w:b/>
          <w:snapToGrid w:val="0"/>
          <w:lang w:val="lt-LT"/>
        </w:rPr>
        <w:t>KARTONO DĖŽUTĖ</w:t>
      </w:r>
    </w:p>
    <w:p w14:paraId="3CC6BA95" w14:textId="77777777" w:rsidR="00BE0321" w:rsidRPr="006D012A" w:rsidRDefault="00BE0321" w:rsidP="00BE0321">
      <w:pPr>
        <w:spacing w:line="240" w:lineRule="auto"/>
        <w:rPr>
          <w:snapToGrid w:val="0"/>
          <w:lang w:val="lt-LT"/>
        </w:rPr>
      </w:pPr>
    </w:p>
    <w:p w14:paraId="2EF0BAE0" w14:textId="77777777" w:rsidR="00BE0321" w:rsidRPr="006D012A" w:rsidRDefault="00BE0321" w:rsidP="00BE0321">
      <w:pPr>
        <w:spacing w:line="240" w:lineRule="auto"/>
        <w:rPr>
          <w:snapToGrid w:val="0"/>
          <w:lang w:val="lt-LT"/>
        </w:rPr>
      </w:pPr>
    </w:p>
    <w:p w14:paraId="643DF306"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1.</w:t>
      </w:r>
      <w:r w:rsidRPr="006D012A">
        <w:rPr>
          <w:b/>
          <w:snapToGrid w:val="0"/>
          <w:lang w:val="lt-LT"/>
        </w:rPr>
        <w:tab/>
      </w:r>
      <w:r w:rsidRPr="006D012A">
        <w:rPr>
          <w:b/>
          <w:caps/>
          <w:snapToGrid w:val="0"/>
          <w:lang w:val="lt-LT"/>
        </w:rPr>
        <w:t>VAISTINIO</w:t>
      </w:r>
      <w:r w:rsidRPr="006D012A">
        <w:rPr>
          <w:b/>
          <w:snapToGrid w:val="0"/>
          <w:lang w:val="lt-LT"/>
        </w:rPr>
        <w:t xml:space="preserve"> PREPARATO PAVADINIMAS</w:t>
      </w:r>
    </w:p>
    <w:p w14:paraId="37A10A3E" w14:textId="77777777" w:rsidR="00BE0321" w:rsidRPr="006D012A" w:rsidRDefault="00BE0321" w:rsidP="00BE0321">
      <w:pPr>
        <w:spacing w:line="240" w:lineRule="auto"/>
        <w:rPr>
          <w:snapToGrid w:val="0"/>
          <w:lang w:val="lt-LT"/>
        </w:rPr>
      </w:pPr>
    </w:p>
    <w:p w14:paraId="3812B6EE" w14:textId="77777777" w:rsidR="00BE0321" w:rsidRPr="006D012A" w:rsidRDefault="00BE0321" w:rsidP="00BE0321">
      <w:pPr>
        <w:spacing w:line="240" w:lineRule="auto"/>
        <w:rPr>
          <w:snapToGrid w:val="0"/>
          <w:lang w:val="lt-LT"/>
        </w:rPr>
      </w:pPr>
      <w:r w:rsidRPr="006D012A">
        <w:rPr>
          <w:snapToGrid w:val="0"/>
          <w:lang w:val="lt-LT"/>
        </w:rPr>
        <w:t xml:space="preserve">Bendamustine Accord 25 mg/ml </w:t>
      </w:r>
      <w:r w:rsidR="0089532A" w:rsidRPr="006D012A">
        <w:rPr>
          <w:snapToGrid w:val="0"/>
          <w:lang w:val="lt-LT"/>
        </w:rPr>
        <w:t xml:space="preserve">koncentratas </w:t>
      </w:r>
      <w:r w:rsidRPr="006D012A">
        <w:rPr>
          <w:snapToGrid w:val="0"/>
          <w:lang w:val="lt-LT"/>
        </w:rPr>
        <w:t>infuzini</w:t>
      </w:r>
      <w:r w:rsidR="0089532A" w:rsidRPr="006D012A">
        <w:rPr>
          <w:snapToGrid w:val="0"/>
          <w:lang w:val="lt-LT"/>
        </w:rPr>
        <w:t>am</w:t>
      </w:r>
      <w:r w:rsidRPr="006D012A">
        <w:rPr>
          <w:snapToGrid w:val="0"/>
          <w:lang w:val="lt-LT"/>
        </w:rPr>
        <w:t xml:space="preserve"> tirpal</w:t>
      </w:r>
      <w:r w:rsidR="0089532A" w:rsidRPr="006D012A">
        <w:rPr>
          <w:snapToGrid w:val="0"/>
          <w:lang w:val="lt-LT"/>
        </w:rPr>
        <w:t>ui</w:t>
      </w:r>
      <w:r w:rsidRPr="006D012A">
        <w:rPr>
          <w:snapToGrid w:val="0"/>
          <w:lang w:val="lt-LT"/>
        </w:rPr>
        <w:t xml:space="preserve"> </w:t>
      </w:r>
    </w:p>
    <w:p w14:paraId="41008A19" w14:textId="77777777" w:rsidR="00BE0321" w:rsidRPr="006D012A" w:rsidRDefault="003029CB" w:rsidP="00BE0321">
      <w:pPr>
        <w:spacing w:line="240" w:lineRule="auto"/>
        <w:rPr>
          <w:iCs/>
          <w:snapToGrid w:val="0"/>
          <w:lang w:val="lt-LT"/>
        </w:rPr>
      </w:pPr>
      <w:r w:rsidRPr="006D012A">
        <w:rPr>
          <w:iCs/>
          <w:snapToGrid w:val="0"/>
          <w:lang w:val="lt-LT"/>
        </w:rPr>
        <w:t>b</w:t>
      </w:r>
      <w:r w:rsidR="00BE0321" w:rsidRPr="006D012A">
        <w:rPr>
          <w:iCs/>
          <w:snapToGrid w:val="0"/>
          <w:lang w:val="lt-LT"/>
        </w:rPr>
        <w:t>endamustini hydrochloridum</w:t>
      </w:r>
    </w:p>
    <w:p w14:paraId="4CBEBF6B" w14:textId="77777777" w:rsidR="00BE0321" w:rsidRPr="006D012A" w:rsidRDefault="00BE0321" w:rsidP="00BE0321">
      <w:pPr>
        <w:spacing w:line="240" w:lineRule="auto"/>
        <w:rPr>
          <w:snapToGrid w:val="0"/>
          <w:lang w:val="lt-LT"/>
        </w:rPr>
      </w:pPr>
    </w:p>
    <w:p w14:paraId="4CC239A5" w14:textId="77777777" w:rsidR="00BE0321" w:rsidRPr="006D012A" w:rsidRDefault="00BE0321" w:rsidP="00BE0321">
      <w:pPr>
        <w:spacing w:line="240" w:lineRule="auto"/>
        <w:rPr>
          <w:snapToGrid w:val="0"/>
          <w:lang w:val="lt-LT"/>
        </w:rPr>
      </w:pPr>
    </w:p>
    <w:p w14:paraId="522A5D9C"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lang w:val="lt-LT"/>
        </w:rPr>
      </w:pPr>
      <w:r w:rsidRPr="006D012A">
        <w:rPr>
          <w:b/>
          <w:snapToGrid w:val="0"/>
          <w:lang w:val="lt-LT"/>
        </w:rPr>
        <w:t>2.</w:t>
      </w:r>
      <w:r w:rsidRPr="006D012A">
        <w:rPr>
          <w:b/>
          <w:snapToGrid w:val="0"/>
          <w:lang w:val="lt-LT"/>
        </w:rPr>
        <w:tab/>
        <w:t>VEIKLIOJI (-IOS) MEDŽIAGA (-OS) IR JOS (-Ų) KIEKIS (-IAI)</w:t>
      </w:r>
    </w:p>
    <w:p w14:paraId="3E560E60" w14:textId="77777777" w:rsidR="00BE0321" w:rsidRPr="006D012A" w:rsidRDefault="00BE0321" w:rsidP="00BE0321">
      <w:pPr>
        <w:spacing w:line="240" w:lineRule="auto"/>
        <w:rPr>
          <w:snapToGrid w:val="0"/>
          <w:lang w:val="lt-LT"/>
        </w:rPr>
      </w:pPr>
    </w:p>
    <w:p w14:paraId="06725783" w14:textId="77777777" w:rsidR="00BE0321" w:rsidRPr="006D012A" w:rsidRDefault="0089532A" w:rsidP="00BE0321">
      <w:pPr>
        <w:spacing w:line="240" w:lineRule="auto"/>
        <w:rPr>
          <w:snapToGrid w:val="0"/>
          <w:lang w:val="lt-LT"/>
        </w:rPr>
      </w:pPr>
      <w:r w:rsidRPr="006D012A">
        <w:rPr>
          <w:snapToGrid w:val="0"/>
          <w:lang w:val="lt-LT"/>
        </w:rPr>
        <w:t>Kiekv</w:t>
      </w:r>
      <w:r w:rsidR="00BE0321" w:rsidRPr="006D012A">
        <w:rPr>
          <w:snapToGrid w:val="0"/>
          <w:lang w:val="lt-LT"/>
        </w:rPr>
        <w:t xml:space="preserve">iename </w:t>
      </w:r>
      <w:r w:rsidRPr="006D012A">
        <w:rPr>
          <w:snapToGrid w:val="0"/>
          <w:lang w:val="lt-LT"/>
        </w:rPr>
        <w:t>ml koncentrato yra</w:t>
      </w:r>
      <w:r w:rsidR="00BE0321" w:rsidRPr="006D012A">
        <w:rPr>
          <w:snapToGrid w:val="0"/>
          <w:lang w:val="lt-LT"/>
        </w:rPr>
        <w:t xml:space="preserve"> 25 mg bendamustino hidrochlorido </w:t>
      </w:r>
      <w:r w:rsidR="006F18E3" w:rsidRPr="006D012A">
        <w:rPr>
          <w:snapToGrid w:val="0"/>
          <w:lang w:val="lt-LT"/>
        </w:rPr>
        <w:t>(monohidrato pavidalu)</w:t>
      </w:r>
      <w:r w:rsidR="00BE0321" w:rsidRPr="006D012A">
        <w:rPr>
          <w:snapToGrid w:val="0"/>
          <w:lang w:val="lt-LT"/>
        </w:rPr>
        <w:t>.</w:t>
      </w:r>
    </w:p>
    <w:p w14:paraId="7D4C8078" w14:textId="52FA867B" w:rsidR="00F06BAA" w:rsidRPr="00F06BAA" w:rsidRDefault="00F06BAA" w:rsidP="00F06BAA">
      <w:pPr>
        <w:spacing w:line="240" w:lineRule="auto"/>
        <w:rPr>
          <w:snapToGrid w:val="0"/>
          <w:lang w:val="lt-LT"/>
        </w:rPr>
      </w:pPr>
      <w:r w:rsidRPr="00F06BAA">
        <w:rPr>
          <w:snapToGrid w:val="0"/>
          <w:lang w:val="lt-LT"/>
        </w:rPr>
        <w:t xml:space="preserve">Kiekviename </w:t>
      </w:r>
      <w:r>
        <w:rPr>
          <w:snapToGrid w:val="0"/>
          <w:lang w:val="lt-LT"/>
        </w:rPr>
        <w:t>1</w:t>
      </w:r>
      <w:r w:rsidRPr="00F06BAA">
        <w:rPr>
          <w:snapToGrid w:val="0"/>
          <w:lang w:val="lt-LT"/>
        </w:rPr>
        <w:t xml:space="preserve"> ml flakone yra </w:t>
      </w:r>
      <w:r>
        <w:rPr>
          <w:snapToGrid w:val="0"/>
          <w:lang w:val="lt-LT"/>
        </w:rPr>
        <w:t>25</w:t>
      </w:r>
      <w:r w:rsidRPr="00F06BAA">
        <w:rPr>
          <w:snapToGrid w:val="0"/>
          <w:lang w:val="lt-LT"/>
        </w:rPr>
        <w:t> mg bendamustino hidrochlorido (monohidrato pavidalu).</w:t>
      </w:r>
    </w:p>
    <w:p w14:paraId="6B93FFE0" w14:textId="77777777" w:rsidR="00BE0321" w:rsidRPr="006D012A" w:rsidRDefault="0089532A" w:rsidP="00BE0321">
      <w:pPr>
        <w:spacing w:line="240" w:lineRule="auto"/>
        <w:rPr>
          <w:snapToGrid w:val="0"/>
          <w:lang w:val="lt-LT"/>
        </w:rPr>
      </w:pPr>
      <w:r w:rsidRPr="00F06BAA">
        <w:rPr>
          <w:snapToGrid w:val="0"/>
          <w:lang w:val="lt-LT"/>
        </w:rPr>
        <w:t>Kiekv</w:t>
      </w:r>
      <w:r w:rsidR="00BE0321" w:rsidRPr="00F06BAA">
        <w:rPr>
          <w:snapToGrid w:val="0"/>
          <w:lang w:val="lt-LT"/>
        </w:rPr>
        <w:t xml:space="preserve">iename </w:t>
      </w:r>
      <w:r w:rsidRPr="00F06BAA">
        <w:rPr>
          <w:snapToGrid w:val="0"/>
          <w:lang w:val="lt-LT"/>
        </w:rPr>
        <w:t xml:space="preserve">4 ml </w:t>
      </w:r>
      <w:r w:rsidR="00BE0321" w:rsidRPr="00F06BAA">
        <w:rPr>
          <w:snapToGrid w:val="0"/>
          <w:lang w:val="lt-LT"/>
        </w:rPr>
        <w:t xml:space="preserve">flakone yra 100 mg bendamustino hidrochlorido </w:t>
      </w:r>
      <w:r w:rsidR="006F18E3" w:rsidRPr="00F06BAA">
        <w:rPr>
          <w:lang w:val="lt-LT"/>
        </w:rPr>
        <w:t>(monohidrato pavidalu)</w:t>
      </w:r>
      <w:r w:rsidR="00BE0321" w:rsidRPr="00F06BAA">
        <w:rPr>
          <w:snapToGrid w:val="0"/>
          <w:lang w:val="lt-LT"/>
        </w:rPr>
        <w:t>.</w:t>
      </w:r>
    </w:p>
    <w:p w14:paraId="27CC1290" w14:textId="77777777" w:rsidR="00BE0321" w:rsidRPr="006D012A" w:rsidRDefault="00BE0321" w:rsidP="00BE0321">
      <w:pPr>
        <w:spacing w:line="240" w:lineRule="auto"/>
        <w:rPr>
          <w:snapToGrid w:val="0"/>
          <w:lang w:val="lt-LT"/>
        </w:rPr>
      </w:pPr>
    </w:p>
    <w:p w14:paraId="5AF0DE3A" w14:textId="77777777" w:rsidR="00BE0321" w:rsidRPr="006D012A" w:rsidRDefault="00BE0321" w:rsidP="00BE0321">
      <w:pPr>
        <w:spacing w:line="240" w:lineRule="auto"/>
        <w:rPr>
          <w:snapToGrid w:val="0"/>
          <w:lang w:val="lt-LT"/>
        </w:rPr>
      </w:pPr>
    </w:p>
    <w:p w14:paraId="658A2E96"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3.</w:t>
      </w:r>
      <w:r w:rsidRPr="006D012A">
        <w:rPr>
          <w:b/>
          <w:snapToGrid w:val="0"/>
          <w:lang w:val="lt-LT"/>
        </w:rPr>
        <w:tab/>
        <w:t>PAGALBINIŲ MEDŽIAGŲ SĄRAŠAS</w:t>
      </w:r>
    </w:p>
    <w:p w14:paraId="012A1054" w14:textId="77777777" w:rsidR="00BE0321" w:rsidRPr="006D012A" w:rsidRDefault="00BE0321" w:rsidP="00BE0321">
      <w:pPr>
        <w:spacing w:line="240" w:lineRule="auto"/>
        <w:rPr>
          <w:snapToGrid w:val="0"/>
          <w:lang w:val="lt-LT"/>
        </w:rPr>
      </w:pPr>
    </w:p>
    <w:p w14:paraId="45C12634" w14:textId="77777777" w:rsidR="00BE0321" w:rsidRPr="006D012A" w:rsidRDefault="00BE0321" w:rsidP="00BE0321">
      <w:pPr>
        <w:spacing w:line="240" w:lineRule="auto"/>
        <w:rPr>
          <w:snapToGrid w:val="0"/>
          <w:lang w:val="lt-LT"/>
        </w:rPr>
      </w:pPr>
      <w:r w:rsidRPr="006D012A">
        <w:rPr>
          <w:snapToGrid w:val="0"/>
          <w:lang w:val="lt-LT"/>
        </w:rPr>
        <w:t>Pagalbinė</w:t>
      </w:r>
      <w:r w:rsidR="0089532A" w:rsidRPr="006D012A">
        <w:rPr>
          <w:snapToGrid w:val="0"/>
          <w:lang w:val="lt-LT"/>
        </w:rPr>
        <w:t>s</w:t>
      </w:r>
      <w:r w:rsidRPr="006D012A">
        <w:rPr>
          <w:snapToGrid w:val="0"/>
          <w:lang w:val="lt-LT"/>
        </w:rPr>
        <w:t xml:space="preserve"> medžiag</w:t>
      </w:r>
      <w:r w:rsidR="0089532A" w:rsidRPr="006D012A">
        <w:rPr>
          <w:snapToGrid w:val="0"/>
          <w:lang w:val="lt-LT"/>
        </w:rPr>
        <w:t>os</w:t>
      </w:r>
      <w:r w:rsidRPr="006D012A">
        <w:rPr>
          <w:snapToGrid w:val="0"/>
          <w:lang w:val="lt-LT"/>
        </w:rPr>
        <w:t xml:space="preserve">: </w:t>
      </w:r>
      <w:r w:rsidR="0089532A" w:rsidRPr="006D012A">
        <w:rPr>
          <w:snapToGrid w:val="0"/>
          <w:lang w:val="lt-LT"/>
        </w:rPr>
        <w:t>butilhidroksitoluenas (E 321), makrogolis.</w:t>
      </w:r>
    </w:p>
    <w:p w14:paraId="1DE381DE" w14:textId="77777777" w:rsidR="00BE0321" w:rsidRPr="006D012A" w:rsidRDefault="00BE0321" w:rsidP="00BE0321">
      <w:pPr>
        <w:spacing w:line="240" w:lineRule="auto"/>
        <w:rPr>
          <w:snapToGrid w:val="0"/>
          <w:lang w:val="lt-LT"/>
        </w:rPr>
      </w:pPr>
    </w:p>
    <w:p w14:paraId="3BF9F2F2" w14:textId="77777777" w:rsidR="00BE0321" w:rsidRPr="006D012A" w:rsidRDefault="00BE0321" w:rsidP="00BE0321">
      <w:pPr>
        <w:spacing w:line="240" w:lineRule="auto"/>
        <w:rPr>
          <w:snapToGrid w:val="0"/>
          <w:lang w:val="lt-LT"/>
        </w:rPr>
      </w:pPr>
    </w:p>
    <w:p w14:paraId="7EEA0AD2"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4.</w:t>
      </w:r>
      <w:r w:rsidRPr="006D012A">
        <w:rPr>
          <w:b/>
          <w:snapToGrid w:val="0"/>
          <w:lang w:val="lt-LT"/>
        </w:rPr>
        <w:tab/>
        <w:t>FARMACINĖ FORMA IR KIEKIS PAKUOTĖJE</w:t>
      </w:r>
    </w:p>
    <w:p w14:paraId="73AE237B" w14:textId="77777777" w:rsidR="00BE0321" w:rsidRPr="006D012A" w:rsidRDefault="00BE0321" w:rsidP="00BE0321">
      <w:pPr>
        <w:spacing w:line="240" w:lineRule="auto"/>
        <w:rPr>
          <w:snapToGrid w:val="0"/>
          <w:lang w:val="lt-LT"/>
        </w:rPr>
      </w:pPr>
    </w:p>
    <w:p w14:paraId="7A9415FF" w14:textId="77777777" w:rsidR="00BE0321" w:rsidRPr="006D012A" w:rsidRDefault="00FE5117" w:rsidP="00BE0321">
      <w:pPr>
        <w:spacing w:line="240" w:lineRule="auto"/>
        <w:rPr>
          <w:snapToGrid w:val="0"/>
          <w:lang w:val="lt-LT"/>
        </w:rPr>
      </w:pPr>
      <w:r w:rsidRPr="006D012A">
        <w:rPr>
          <w:snapToGrid w:val="0"/>
          <w:lang w:val="lt-LT"/>
        </w:rPr>
        <w:t>K</w:t>
      </w:r>
      <w:r w:rsidR="00BE0321" w:rsidRPr="006D012A">
        <w:rPr>
          <w:snapToGrid w:val="0"/>
          <w:lang w:val="lt-LT"/>
        </w:rPr>
        <w:t>oncentrat</w:t>
      </w:r>
      <w:r w:rsidRPr="006D012A">
        <w:rPr>
          <w:snapToGrid w:val="0"/>
          <w:lang w:val="lt-LT"/>
        </w:rPr>
        <w:t>as infuziniam tirpalui</w:t>
      </w:r>
    </w:p>
    <w:p w14:paraId="559DD51F" w14:textId="77777777" w:rsidR="00F06BAA" w:rsidRDefault="00F06BAA" w:rsidP="00BE0321">
      <w:pPr>
        <w:spacing w:line="240" w:lineRule="auto"/>
        <w:rPr>
          <w:snapToGrid w:val="0"/>
          <w:lang w:val="lt-LT"/>
        </w:rPr>
      </w:pPr>
    </w:p>
    <w:p w14:paraId="1E1CE2A2" w14:textId="1341927F" w:rsidR="00BE0321" w:rsidRPr="006D012A" w:rsidRDefault="00F06BAA" w:rsidP="00BE0321">
      <w:pPr>
        <w:spacing w:line="240" w:lineRule="auto"/>
        <w:rPr>
          <w:snapToGrid w:val="0"/>
          <w:lang w:val="lt-LT"/>
        </w:rPr>
      </w:pPr>
      <w:r>
        <w:rPr>
          <w:snapToGrid w:val="0"/>
          <w:lang w:val="lt-LT"/>
        </w:rPr>
        <w:t>25 mg/1 ml</w:t>
      </w:r>
    </w:p>
    <w:p w14:paraId="552F123A" w14:textId="77777777" w:rsidR="00FE5117" w:rsidRPr="006D012A" w:rsidRDefault="00FE5117" w:rsidP="00BE0321">
      <w:pPr>
        <w:spacing w:line="240" w:lineRule="auto"/>
        <w:rPr>
          <w:bCs/>
          <w:lang w:val="lt-LT"/>
        </w:rPr>
      </w:pPr>
      <w:r w:rsidRPr="006D012A">
        <w:rPr>
          <w:bCs/>
          <w:lang w:val="lt-LT"/>
        </w:rPr>
        <w:t>100</w:t>
      </w:r>
      <w:r w:rsidR="007B7726" w:rsidRPr="006D012A">
        <w:rPr>
          <w:bCs/>
          <w:lang w:val="lt-LT"/>
        </w:rPr>
        <w:t> mg/</w:t>
      </w:r>
      <w:r w:rsidRPr="006D012A">
        <w:rPr>
          <w:bCs/>
          <w:lang w:val="lt-LT"/>
        </w:rPr>
        <w:t>4 ml</w:t>
      </w:r>
    </w:p>
    <w:p w14:paraId="09DB2FD0" w14:textId="77777777" w:rsidR="00FE5117" w:rsidRPr="006D012A" w:rsidRDefault="00FE5117" w:rsidP="00BE0321">
      <w:pPr>
        <w:spacing w:line="240" w:lineRule="auto"/>
        <w:rPr>
          <w:snapToGrid w:val="0"/>
          <w:highlight w:val="lightGray"/>
          <w:lang w:val="lt-LT"/>
        </w:rPr>
      </w:pPr>
    </w:p>
    <w:p w14:paraId="38C5F1E4" w14:textId="77777777" w:rsidR="00BE0321" w:rsidRPr="006D012A" w:rsidRDefault="00BE0321" w:rsidP="00BE0321">
      <w:pPr>
        <w:spacing w:line="240" w:lineRule="auto"/>
        <w:rPr>
          <w:snapToGrid w:val="0"/>
          <w:lang w:val="lt-LT"/>
        </w:rPr>
      </w:pPr>
      <w:r w:rsidRPr="006D012A">
        <w:rPr>
          <w:snapToGrid w:val="0"/>
          <w:lang w:val="lt-LT"/>
        </w:rPr>
        <w:t>1 flakonas</w:t>
      </w:r>
    </w:p>
    <w:p w14:paraId="1CDD7B91" w14:textId="77777777" w:rsidR="00BE0321" w:rsidRPr="006D012A" w:rsidRDefault="00BE0321" w:rsidP="00BE0321">
      <w:pPr>
        <w:spacing w:line="240" w:lineRule="auto"/>
        <w:rPr>
          <w:snapToGrid w:val="0"/>
          <w:lang w:val="lt-LT"/>
        </w:rPr>
      </w:pPr>
      <w:r w:rsidRPr="006D012A">
        <w:rPr>
          <w:snapToGrid w:val="0"/>
          <w:highlight w:val="lightGray"/>
          <w:lang w:val="lt-LT"/>
        </w:rPr>
        <w:t>5 flakonai</w:t>
      </w:r>
    </w:p>
    <w:p w14:paraId="77DA24F1" w14:textId="77777777" w:rsidR="00BE0321" w:rsidRPr="006D012A" w:rsidRDefault="00BE0321" w:rsidP="00BE0321">
      <w:pPr>
        <w:spacing w:line="240" w:lineRule="auto"/>
        <w:rPr>
          <w:snapToGrid w:val="0"/>
          <w:lang w:val="lt-LT"/>
        </w:rPr>
      </w:pPr>
    </w:p>
    <w:p w14:paraId="06C82565" w14:textId="77777777" w:rsidR="00BE0321" w:rsidRPr="006D012A" w:rsidRDefault="00BE0321" w:rsidP="00BE0321">
      <w:pPr>
        <w:spacing w:line="240" w:lineRule="auto"/>
        <w:rPr>
          <w:snapToGrid w:val="0"/>
          <w:lang w:val="lt-LT"/>
        </w:rPr>
      </w:pPr>
    </w:p>
    <w:p w14:paraId="474F4046"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5.</w:t>
      </w:r>
      <w:r w:rsidRPr="006D012A">
        <w:rPr>
          <w:b/>
          <w:snapToGrid w:val="0"/>
          <w:lang w:val="lt-LT"/>
        </w:rPr>
        <w:tab/>
        <w:t>VARTOJIMO METODAS IR BŪDAS (-AI)</w:t>
      </w:r>
    </w:p>
    <w:p w14:paraId="46619A31" w14:textId="77777777" w:rsidR="00BE0321" w:rsidRPr="006D012A" w:rsidRDefault="00BE0321" w:rsidP="00BE0321">
      <w:pPr>
        <w:spacing w:line="240" w:lineRule="auto"/>
        <w:rPr>
          <w:snapToGrid w:val="0"/>
          <w:lang w:val="lt-LT"/>
        </w:rPr>
      </w:pPr>
    </w:p>
    <w:p w14:paraId="29651EB2" w14:textId="77777777" w:rsidR="00BE0321" w:rsidRPr="006D012A" w:rsidRDefault="00BE0321" w:rsidP="00BE0321">
      <w:pPr>
        <w:spacing w:line="240" w:lineRule="auto"/>
        <w:rPr>
          <w:snapToGrid w:val="0"/>
          <w:lang w:val="lt-LT"/>
        </w:rPr>
      </w:pPr>
      <w:r w:rsidRPr="006D012A">
        <w:rPr>
          <w:snapToGrid w:val="0"/>
          <w:lang w:val="lt-LT"/>
        </w:rPr>
        <w:t>Prieš vartojimą perskaitykite pakuotės lapelį.</w:t>
      </w:r>
    </w:p>
    <w:p w14:paraId="275764CA" w14:textId="77777777" w:rsidR="00FE5117" w:rsidRPr="006D012A" w:rsidRDefault="00FE5117" w:rsidP="00FE5117">
      <w:pPr>
        <w:spacing w:line="240" w:lineRule="auto"/>
        <w:rPr>
          <w:snapToGrid w:val="0"/>
          <w:lang w:val="lt-LT"/>
        </w:rPr>
      </w:pPr>
      <w:r w:rsidRPr="006D012A">
        <w:rPr>
          <w:snapToGrid w:val="0"/>
          <w:lang w:val="lt-LT"/>
        </w:rPr>
        <w:t>Praskiedus leisti į veną.</w:t>
      </w:r>
    </w:p>
    <w:p w14:paraId="5EC24FDB" w14:textId="418A1971" w:rsidR="00FE5117" w:rsidRPr="006D012A" w:rsidRDefault="00A773DE" w:rsidP="00FE5117">
      <w:pPr>
        <w:spacing w:line="240" w:lineRule="auto"/>
        <w:rPr>
          <w:snapToGrid w:val="0"/>
          <w:lang w:val="lt-LT"/>
        </w:rPr>
      </w:pPr>
      <w:r>
        <w:rPr>
          <w:snapToGrid w:val="0"/>
          <w:lang w:val="lt-LT"/>
        </w:rPr>
        <w:t>Daugkartiniam</w:t>
      </w:r>
      <w:r w:rsidR="00FE5117" w:rsidRPr="006D012A">
        <w:rPr>
          <w:snapToGrid w:val="0"/>
          <w:lang w:val="lt-LT"/>
        </w:rPr>
        <w:t xml:space="preserve"> vartojimui.</w:t>
      </w:r>
    </w:p>
    <w:p w14:paraId="5F7E606B" w14:textId="77777777" w:rsidR="00BE0321" w:rsidRPr="006D012A" w:rsidRDefault="00BE0321" w:rsidP="00BE0321">
      <w:pPr>
        <w:spacing w:line="240" w:lineRule="auto"/>
        <w:rPr>
          <w:snapToGrid w:val="0"/>
          <w:lang w:val="lt-LT"/>
        </w:rPr>
      </w:pPr>
    </w:p>
    <w:p w14:paraId="0E45DD3D" w14:textId="77777777" w:rsidR="00BE0321" w:rsidRPr="006D012A" w:rsidRDefault="00BE0321" w:rsidP="00BE0321">
      <w:pPr>
        <w:spacing w:line="240" w:lineRule="auto"/>
        <w:rPr>
          <w:snapToGrid w:val="0"/>
          <w:lang w:val="lt-LT"/>
        </w:rPr>
      </w:pPr>
    </w:p>
    <w:p w14:paraId="29452402"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6.</w:t>
      </w:r>
      <w:r w:rsidRPr="006D012A">
        <w:rPr>
          <w:b/>
          <w:snapToGrid w:val="0"/>
          <w:lang w:val="lt-LT"/>
        </w:rPr>
        <w:tab/>
        <w:t>SPECIALUS ĮSPĖJIMAS, KAD VAISTINĮ PREPARATĄ BŪTINA LAIKYTI VAIKAMS NEPASTEBIMOJE IR NEPASIEKIAMOJE VIETOJE</w:t>
      </w:r>
    </w:p>
    <w:p w14:paraId="5C833911" w14:textId="77777777" w:rsidR="00BE0321" w:rsidRPr="006D012A" w:rsidRDefault="00BE0321" w:rsidP="00BE0321">
      <w:pPr>
        <w:spacing w:line="240" w:lineRule="auto"/>
        <w:rPr>
          <w:snapToGrid w:val="0"/>
          <w:lang w:val="lt-LT"/>
        </w:rPr>
      </w:pPr>
    </w:p>
    <w:p w14:paraId="313120EF" w14:textId="77777777" w:rsidR="00BE0321" w:rsidRPr="006D012A" w:rsidRDefault="00BE0321" w:rsidP="00BE0321">
      <w:pPr>
        <w:spacing w:line="240" w:lineRule="auto"/>
        <w:rPr>
          <w:snapToGrid w:val="0"/>
          <w:lang w:val="lt-LT"/>
        </w:rPr>
      </w:pPr>
      <w:r w:rsidRPr="006D012A">
        <w:rPr>
          <w:snapToGrid w:val="0"/>
          <w:lang w:val="lt-LT"/>
        </w:rPr>
        <w:t>Laikyti vaikams nepastebimoje ir nepasiekiamoje vietoje.</w:t>
      </w:r>
    </w:p>
    <w:p w14:paraId="44C94FE9" w14:textId="77777777" w:rsidR="00BE0321" w:rsidRPr="006D012A" w:rsidRDefault="00BE0321" w:rsidP="00BE0321">
      <w:pPr>
        <w:spacing w:line="240" w:lineRule="auto"/>
        <w:rPr>
          <w:snapToGrid w:val="0"/>
          <w:lang w:val="lt-LT"/>
        </w:rPr>
      </w:pPr>
    </w:p>
    <w:p w14:paraId="7A0B6460" w14:textId="77777777" w:rsidR="00BE0321" w:rsidRPr="006D012A" w:rsidRDefault="00BE0321" w:rsidP="00BE0321">
      <w:pPr>
        <w:spacing w:line="240" w:lineRule="auto"/>
        <w:rPr>
          <w:snapToGrid w:val="0"/>
          <w:lang w:val="lt-LT"/>
        </w:rPr>
      </w:pPr>
    </w:p>
    <w:p w14:paraId="2216A2B3"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7.</w:t>
      </w:r>
      <w:r w:rsidRPr="006D012A">
        <w:rPr>
          <w:b/>
          <w:snapToGrid w:val="0"/>
          <w:lang w:val="lt-LT"/>
        </w:rPr>
        <w:tab/>
        <w:t>KITAS (-I) SPECIALUS (-ŪS) ĮSPĖJIMAS (-AI) (JEI REIKIA)</w:t>
      </w:r>
    </w:p>
    <w:p w14:paraId="596C6F30" w14:textId="77777777" w:rsidR="00BE0321" w:rsidRPr="006D012A" w:rsidRDefault="00BE0321" w:rsidP="00BE0321">
      <w:pPr>
        <w:spacing w:line="240" w:lineRule="auto"/>
        <w:rPr>
          <w:snapToGrid w:val="0"/>
          <w:lang w:val="lt-LT"/>
        </w:rPr>
      </w:pPr>
    </w:p>
    <w:p w14:paraId="2FF26D30" w14:textId="77777777" w:rsidR="00BE0321" w:rsidRPr="006D012A" w:rsidRDefault="00BE0321" w:rsidP="00BE0321">
      <w:pPr>
        <w:spacing w:line="240" w:lineRule="auto"/>
        <w:rPr>
          <w:snapToGrid w:val="0"/>
          <w:lang w:val="lt-LT"/>
        </w:rPr>
      </w:pPr>
      <w:r w:rsidRPr="006D012A">
        <w:rPr>
          <w:snapToGrid w:val="0"/>
          <w:lang w:val="lt-LT"/>
        </w:rPr>
        <w:t>CITOTOKSINIS</w:t>
      </w:r>
    </w:p>
    <w:p w14:paraId="0253A1BC" w14:textId="77777777" w:rsidR="00FE5117" w:rsidRPr="006D012A" w:rsidRDefault="00FE5117" w:rsidP="00FE5117">
      <w:pPr>
        <w:spacing w:line="240" w:lineRule="auto"/>
        <w:rPr>
          <w:b/>
          <w:bCs/>
          <w:snapToGrid w:val="0"/>
          <w:lang w:val="lt-LT"/>
        </w:rPr>
      </w:pPr>
      <w:r w:rsidRPr="006D012A">
        <w:rPr>
          <w:b/>
          <w:bCs/>
          <w:snapToGrid w:val="0"/>
          <w:lang w:val="lt-LT"/>
        </w:rPr>
        <w:t>Didesnė koncentracija (25 mg/ml) nei kitų bendamustino vaistų, skirtų infuzijai į veną.</w:t>
      </w:r>
    </w:p>
    <w:p w14:paraId="5D704DDC" w14:textId="77777777" w:rsidR="00BE0321" w:rsidRPr="006D012A" w:rsidRDefault="00FE5117" w:rsidP="00FE5117">
      <w:pPr>
        <w:spacing w:line="240" w:lineRule="auto"/>
        <w:rPr>
          <w:snapToGrid w:val="0"/>
          <w:lang w:val="lt-LT"/>
        </w:rPr>
      </w:pPr>
      <w:r w:rsidRPr="006D012A">
        <w:rPr>
          <w:snapToGrid w:val="0"/>
          <w:lang w:val="lt-LT"/>
        </w:rPr>
        <w:t>Prieš vartojimą vaistas turi būti praskiestas.</w:t>
      </w:r>
    </w:p>
    <w:p w14:paraId="3867E357" w14:textId="77777777" w:rsidR="00FE5117" w:rsidRPr="006D012A" w:rsidRDefault="00FE5117" w:rsidP="00FE5117">
      <w:pPr>
        <w:spacing w:line="240" w:lineRule="auto"/>
        <w:rPr>
          <w:b/>
          <w:bCs/>
          <w:snapToGrid w:val="0"/>
          <w:lang w:val="lt-LT"/>
        </w:rPr>
      </w:pPr>
    </w:p>
    <w:p w14:paraId="0489591A" w14:textId="77777777" w:rsidR="00BE0321" w:rsidRPr="006D012A" w:rsidRDefault="00BE0321" w:rsidP="00BE0321">
      <w:pPr>
        <w:spacing w:line="240" w:lineRule="auto"/>
        <w:rPr>
          <w:snapToGrid w:val="0"/>
          <w:lang w:val="lt-LT"/>
        </w:rPr>
      </w:pPr>
    </w:p>
    <w:p w14:paraId="242BDB6A" w14:textId="77777777" w:rsidR="00BE0321" w:rsidRPr="006D012A" w:rsidRDefault="00BE0321" w:rsidP="00FE5117">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lastRenderedPageBreak/>
        <w:t>8.</w:t>
      </w:r>
      <w:r w:rsidRPr="006D012A">
        <w:rPr>
          <w:b/>
          <w:snapToGrid w:val="0"/>
          <w:lang w:val="lt-LT"/>
        </w:rPr>
        <w:tab/>
        <w:t>TINKAMUMO LAIKAS</w:t>
      </w:r>
    </w:p>
    <w:p w14:paraId="418D485A" w14:textId="77777777" w:rsidR="00BE0321" w:rsidRPr="006D012A" w:rsidRDefault="00BE0321" w:rsidP="00FE5117">
      <w:pPr>
        <w:keepNext/>
        <w:spacing w:line="240" w:lineRule="auto"/>
        <w:rPr>
          <w:snapToGrid w:val="0"/>
          <w:lang w:val="lt-LT"/>
        </w:rPr>
      </w:pPr>
    </w:p>
    <w:p w14:paraId="641D6C2D" w14:textId="77777777" w:rsidR="00BE0321" w:rsidRPr="006D012A" w:rsidRDefault="00FE5117" w:rsidP="00FE5117">
      <w:pPr>
        <w:keepNext/>
        <w:spacing w:line="240" w:lineRule="auto"/>
        <w:rPr>
          <w:snapToGrid w:val="0"/>
          <w:lang w:val="lt-LT"/>
        </w:rPr>
      </w:pPr>
      <w:r w:rsidRPr="006D012A">
        <w:rPr>
          <w:snapToGrid w:val="0"/>
          <w:lang w:val="lt-LT"/>
        </w:rPr>
        <w:t>EXP</w:t>
      </w:r>
      <w:r w:rsidR="00BE0321" w:rsidRPr="006D012A">
        <w:rPr>
          <w:snapToGrid w:val="0"/>
          <w:lang w:val="lt-LT"/>
        </w:rPr>
        <w:t xml:space="preserve"> </w:t>
      </w:r>
      <w:r w:rsidRPr="006D012A">
        <w:rPr>
          <w:snapToGrid w:val="0"/>
          <w:lang w:val="lt-LT"/>
        </w:rPr>
        <w:t>{</w:t>
      </w:r>
      <w:r w:rsidR="00BE0321" w:rsidRPr="006D012A">
        <w:rPr>
          <w:snapToGrid w:val="0"/>
          <w:lang w:val="lt-LT"/>
        </w:rPr>
        <w:t>MM/YYYY</w:t>
      </w:r>
      <w:r w:rsidRPr="006D012A">
        <w:rPr>
          <w:snapToGrid w:val="0"/>
          <w:lang w:val="lt-LT"/>
        </w:rPr>
        <w:t>}</w:t>
      </w:r>
    </w:p>
    <w:p w14:paraId="57CBDF20" w14:textId="77777777" w:rsidR="00BE0321" w:rsidRPr="006D012A" w:rsidRDefault="00BE0321" w:rsidP="00BE0321">
      <w:pPr>
        <w:spacing w:line="240" w:lineRule="auto"/>
        <w:rPr>
          <w:snapToGrid w:val="0"/>
          <w:lang w:val="lt-LT"/>
        </w:rPr>
      </w:pPr>
    </w:p>
    <w:p w14:paraId="433BB43A" w14:textId="77777777" w:rsidR="00BE0321" w:rsidRPr="006D012A" w:rsidRDefault="00BE0321" w:rsidP="00BE0321">
      <w:pPr>
        <w:spacing w:line="240" w:lineRule="auto"/>
        <w:rPr>
          <w:snapToGrid w:val="0"/>
          <w:lang w:val="lt-LT"/>
        </w:rPr>
      </w:pPr>
    </w:p>
    <w:p w14:paraId="647DFA99" w14:textId="77777777" w:rsidR="00BE0321" w:rsidRPr="006D012A" w:rsidRDefault="00BE0321" w:rsidP="00BE0321">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val="0"/>
          <w:lang w:val="lt-LT"/>
        </w:rPr>
      </w:pPr>
      <w:r w:rsidRPr="006D012A">
        <w:rPr>
          <w:b/>
          <w:snapToGrid w:val="0"/>
          <w:lang w:val="lt-LT"/>
        </w:rPr>
        <w:t>9.</w:t>
      </w:r>
      <w:r w:rsidRPr="006D012A">
        <w:rPr>
          <w:b/>
          <w:snapToGrid w:val="0"/>
          <w:lang w:val="lt-LT"/>
        </w:rPr>
        <w:tab/>
        <w:t>SPECIALIOS LAIKYMO SĄLYGOS</w:t>
      </w:r>
    </w:p>
    <w:p w14:paraId="50039E24" w14:textId="77777777" w:rsidR="00BE0321" w:rsidRPr="006D012A" w:rsidRDefault="00BE0321" w:rsidP="00BE0321">
      <w:pPr>
        <w:spacing w:line="240" w:lineRule="auto"/>
        <w:rPr>
          <w:snapToGrid w:val="0"/>
          <w:lang w:val="lt-LT"/>
        </w:rPr>
      </w:pPr>
    </w:p>
    <w:p w14:paraId="35D6ADC2" w14:textId="69FEE95A" w:rsidR="00BE724F" w:rsidRPr="006D012A" w:rsidRDefault="00BE724F" w:rsidP="00BE724F">
      <w:pPr>
        <w:spacing w:line="240" w:lineRule="auto"/>
        <w:rPr>
          <w:snapToGrid w:val="0"/>
          <w:lang w:val="lt-LT"/>
        </w:rPr>
      </w:pPr>
      <w:r w:rsidRPr="006D012A">
        <w:rPr>
          <w:snapToGrid w:val="0"/>
          <w:lang w:val="lt-LT"/>
        </w:rPr>
        <w:t>Laikyti ir transportuoti šal</w:t>
      </w:r>
      <w:r w:rsidR="001929DD">
        <w:rPr>
          <w:snapToGrid w:val="0"/>
          <w:lang w:val="lt-LT"/>
        </w:rPr>
        <w:t>dytuve</w:t>
      </w:r>
      <w:r w:rsidRPr="006D012A">
        <w:rPr>
          <w:snapToGrid w:val="0"/>
          <w:lang w:val="lt-LT"/>
        </w:rPr>
        <w:t xml:space="preserve"> (2 </w:t>
      </w:r>
      <w:r w:rsidRPr="006D012A">
        <w:rPr>
          <w:snapToGrid w:val="0"/>
          <w:szCs w:val="22"/>
          <w:lang w:val="lt-LT"/>
        </w:rPr>
        <w:sym w:font="Symbol" w:char="F0B0"/>
      </w:r>
      <w:r w:rsidRPr="006D012A">
        <w:rPr>
          <w:snapToGrid w:val="0"/>
          <w:lang w:val="lt-LT"/>
        </w:rPr>
        <w:t>C – 8 </w:t>
      </w:r>
      <w:r w:rsidRPr="006D012A">
        <w:rPr>
          <w:snapToGrid w:val="0"/>
          <w:szCs w:val="22"/>
          <w:lang w:val="lt-LT"/>
        </w:rPr>
        <w:sym w:font="Symbol" w:char="F0B0"/>
      </w:r>
      <w:r w:rsidRPr="006D012A">
        <w:rPr>
          <w:snapToGrid w:val="0"/>
          <w:lang w:val="lt-LT"/>
        </w:rPr>
        <w:t>C). Negalima užšaldyti.</w:t>
      </w:r>
    </w:p>
    <w:p w14:paraId="07D4CDC9" w14:textId="77777777" w:rsidR="00BE0321" w:rsidRPr="006D012A" w:rsidRDefault="00BE0321" w:rsidP="00BE0321">
      <w:pPr>
        <w:spacing w:line="240" w:lineRule="auto"/>
        <w:rPr>
          <w:snapToGrid w:val="0"/>
          <w:lang w:val="lt-LT"/>
        </w:rPr>
      </w:pPr>
    </w:p>
    <w:p w14:paraId="09E7577D" w14:textId="77777777" w:rsidR="00BE0321" w:rsidRPr="006D012A" w:rsidRDefault="00BE0321" w:rsidP="00BE0321">
      <w:pPr>
        <w:spacing w:line="240" w:lineRule="auto"/>
        <w:rPr>
          <w:snapToGrid w:val="0"/>
          <w:lang w:val="lt-LT"/>
        </w:rPr>
      </w:pPr>
    </w:p>
    <w:p w14:paraId="0B14041F"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10.</w:t>
      </w:r>
      <w:r w:rsidRPr="006D012A">
        <w:rPr>
          <w:b/>
          <w:snapToGrid w:val="0"/>
          <w:lang w:val="lt-LT"/>
        </w:rPr>
        <w:tab/>
        <w:t>SPECIALIOS ATSARGUMO PRIEMONĖS DĖL NESUVARTOTO VAISTINIO PREPARATO AR JO ATLIEKŲ TVARKYMO (JEI REIKIA)</w:t>
      </w:r>
    </w:p>
    <w:p w14:paraId="19EEC519" w14:textId="77777777" w:rsidR="00BE0321" w:rsidRPr="006D012A" w:rsidRDefault="00BE0321" w:rsidP="00BE0321">
      <w:pPr>
        <w:spacing w:line="240" w:lineRule="auto"/>
        <w:rPr>
          <w:snapToGrid w:val="0"/>
          <w:lang w:val="lt-LT"/>
        </w:rPr>
      </w:pPr>
    </w:p>
    <w:p w14:paraId="780C0D85" w14:textId="77777777" w:rsidR="00BE0321" w:rsidRPr="006D012A" w:rsidRDefault="00BE0321" w:rsidP="00BE0321">
      <w:pPr>
        <w:spacing w:line="240" w:lineRule="auto"/>
        <w:rPr>
          <w:snapToGrid w:val="0"/>
          <w:lang w:val="lt-LT"/>
        </w:rPr>
      </w:pPr>
    </w:p>
    <w:p w14:paraId="016FA56D"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11.</w:t>
      </w:r>
      <w:r w:rsidRPr="006D012A">
        <w:rPr>
          <w:b/>
          <w:snapToGrid w:val="0"/>
          <w:lang w:val="lt-LT"/>
        </w:rPr>
        <w:tab/>
      </w:r>
      <w:r w:rsidRPr="006D012A">
        <w:rPr>
          <w:b/>
          <w:caps/>
          <w:snapToGrid w:val="0"/>
          <w:lang w:val="lt-LT"/>
        </w:rPr>
        <w:t xml:space="preserve"> REGISTRUOTOJO PAVADINIMAS IR ADRESAS</w:t>
      </w:r>
    </w:p>
    <w:p w14:paraId="3329EEAF" w14:textId="77777777" w:rsidR="00BE0321" w:rsidRPr="006D012A" w:rsidRDefault="00BE0321" w:rsidP="00BE0321">
      <w:pPr>
        <w:spacing w:line="240" w:lineRule="auto"/>
        <w:rPr>
          <w:snapToGrid w:val="0"/>
          <w:lang w:val="lt-LT"/>
        </w:rPr>
      </w:pPr>
    </w:p>
    <w:p w14:paraId="6AB6903B" w14:textId="77777777" w:rsidR="006C236F" w:rsidRPr="006D012A" w:rsidRDefault="006C236F" w:rsidP="006C236F">
      <w:pPr>
        <w:spacing w:line="240" w:lineRule="auto"/>
        <w:rPr>
          <w:lang w:val="lt-LT"/>
        </w:rPr>
      </w:pPr>
      <w:r w:rsidRPr="006D012A">
        <w:rPr>
          <w:lang w:val="lt-LT"/>
        </w:rPr>
        <w:t xml:space="preserve">Accord Healthcare B.V. </w:t>
      </w:r>
    </w:p>
    <w:p w14:paraId="78C818E9" w14:textId="77777777" w:rsidR="006C236F" w:rsidRPr="006D012A" w:rsidRDefault="006C236F" w:rsidP="006C236F">
      <w:pPr>
        <w:spacing w:line="240" w:lineRule="auto"/>
        <w:rPr>
          <w:lang w:val="lt-LT"/>
        </w:rPr>
      </w:pPr>
      <w:r w:rsidRPr="006D012A">
        <w:rPr>
          <w:lang w:val="lt-LT"/>
        </w:rPr>
        <w:t xml:space="preserve">Winthontlaan 200 </w:t>
      </w:r>
    </w:p>
    <w:p w14:paraId="2F709357" w14:textId="77777777" w:rsidR="006C236F" w:rsidRPr="006D012A" w:rsidRDefault="006C236F" w:rsidP="006C236F">
      <w:pPr>
        <w:spacing w:line="240" w:lineRule="auto"/>
        <w:rPr>
          <w:lang w:val="lt-LT"/>
        </w:rPr>
      </w:pPr>
      <w:r w:rsidRPr="006D012A">
        <w:rPr>
          <w:lang w:val="lt-LT"/>
        </w:rPr>
        <w:t xml:space="preserve">3526 KV Utrecht </w:t>
      </w:r>
    </w:p>
    <w:p w14:paraId="0CD12B47" w14:textId="77777777" w:rsidR="006C236F" w:rsidRPr="006D012A" w:rsidRDefault="006C236F" w:rsidP="006C236F">
      <w:pPr>
        <w:spacing w:line="240" w:lineRule="auto"/>
        <w:rPr>
          <w:lang w:val="lt-LT"/>
        </w:rPr>
      </w:pPr>
      <w:r w:rsidRPr="006D012A">
        <w:rPr>
          <w:lang w:val="lt-LT"/>
        </w:rPr>
        <w:t>Nyderlandai</w:t>
      </w:r>
    </w:p>
    <w:p w14:paraId="4F75FEE3" w14:textId="77777777" w:rsidR="00BE0321" w:rsidRPr="006D012A" w:rsidRDefault="00BE0321" w:rsidP="00BE0321">
      <w:pPr>
        <w:spacing w:line="240" w:lineRule="auto"/>
        <w:rPr>
          <w:snapToGrid w:val="0"/>
          <w:lang w:val="lt-LT"/>
        </w:rPr>
      </w:pPr>
    </w:p>
    <w:p w14:paraId="7CC017DD" w14:textId="77777777" w:rsidR="00BE0321" w:rsidRPr="006D012A" w:rsidRDefault="00BE0321" w:rsidP="00BE0321">
      <w:pPr>
        <w:spacing w:line="240" w:lineRule="auto"/>
        <w:rPr>
          <w:snapToGrid w:val="0"/>
          <w:lang w:val="lt-LT"/>
        </w:rPr>
      </w:pPr>
    </w:p>
    <w:p w14:paraId="70606B79"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snapToGrid w:val="0"/>
          <w:lang w:val="lt-LT"/>
        </w:rPr>
      </w:pPr>
      <w:r w:rsidRPr="006D012A">
        <w:rPr>
          <w:b/>
          <w:snapToGrid w:val="0"/>
          <w:lang w:val="lt-LT"/>
        </w:rPr>
        <w:t>12.</w:t>
      </w:r>
      <w:r w:rsidRPr="006D012A">
        <w:rPr>
          <w:b/>
          <w:snapToGrid w:val="0"/>
          <w:lang w:val="lt-LT"/>
        </w:rPr>
        <w:tab/>
        <w:t xml:space="preserve">REGISTRACIJOS PAŽYMĖJIMO NUMERIS (-IAI) </w:t>
      </w:r>
    </w:p>
    <w:p w14:paraId="3E07FA44" w14:textId="39335DF6" w:rsidR="00BE0321" w:rsidRDefault="00BE0321" w:rsidP="00BE0321">
      <w:pPr>
        <w:spacing w:line="240" w:lineRule="auto"/>
        <w:rPr>
          <w:snapToGrid w:val="0"/>
          <w:lang w:val="lt-LT"/>
        </w:rPr>
      </w:pPr>
    </w:p>
    <w:p w14:paraId="02A88408" w14:textId="0EB60BFE" w:rsidR="00725BD9" w:rsidRPr="006D012A" w:rsidRDefault="00725BD9" w:rsidP="00BE0321">
      <w:pPr>
        <w:spacing w:line="240" w:lineRule="auto"/>
        <w:rPr>
          <w:snapToGrid w:val="0"/>
          <w:lang w:val="lt-LT"/>
        </w:rPr>
      </w:pPr>
      <w:r w:rsidRPr="00146923">
        <w:rPr>
          <w:snapToGrid w:val="0"/>
          <w:highlight w:val="lightGray"/>
          <w:lang w:val="lt-LT"/>
        </w:rPr>
        <w:t>4 ml flakonas:</w:t>
      </w:r>
    </w:p>
    <w:p w14:paraId="3087EEA8" w14:textId="77777777" w:rsidR="00D17105" w:rsidRPr="00D17105" w:rsidRDefault="00D17105" w:rsidP="00D17105">
      <w:pPr>
        <w:spacing w:line="240" w:lineRule="auto"/>
        <w:rPr>
          <w:snapToGrid w:val="0"/>
          <w:lang w:val="lt-LT"/>
        </w:rPr>
      </w:pPr>
      <w:r w:rsidRPr="00D17105">
        <w:rPr>
          <w:snapToGrid w:val="0"/>
          <w:lang w:val="lt-LT"/>
        </w:rPr>
        <w:t>LT/1/22/4943/001 – N1</w:t>
      </w:r>
    </w:p>
    <w:p w14:paraId="5318DF8A" w14:textId="24980D89" w:rsidR="00BE0321" w:rsidRDefault="00D17105" w:rsidP="00D17105">
      <w:pPr>
        <w:spacing w:line="240" w:lineRule="auto"/>
        <w:rPr>
          <w:snapToGrid w:val="0"/>
          <w:lang w:val="lt-LT"/>
        </w:rPr>
      </w:pPr>
      <w:r w:rsidRPr="00D17105">
        <w:rPr>
          <w:snapToGrid w:val="0"/>
          <w:lang w:val="lt-LT"/>
        </w:rPr>
        <w:t>LT/1/22/4943/002 – N5</w:t>
      </w:r>
    </w:p>
    <w:p w14:paraId="784C1210" w14:textId="5349369A" w:rsidR="00725BD9" w:rsidRDefault="00725BD9" w:rsidP="00D17105">
      <w:pPr>
        <w:spacing w:line="240" w:lineRule="auto"/>
        <w:rPr>
          <w:snapToGrid w:val="0"/>
          <w:lang w:val="lt-LT"/>
        </w:rPr>
      </w:pPr>
      <w:r w:rsidRPr="00146923">
        <w:rPr>
          <w:snapToGrid w:val="0"/>
          <w:highlight w:val="lightGray"/>
          <w:lang w:val="lt-LT"/>
        </w:rPr>
        <w:t>1 ml flakonas</w:t>
      </w:r>
    </w:p>
    <w:p w14:paraId="00F09112" w14:textId="205E5A2E" w:rsidR="00725BD9" w:rsidRPr="00725BD9" w:rsidRDefault="00725BD9" w:rsidP="00725BD9">
      <w:pPr>
        <w:spacing w:line="240" w:lineRule="auto"/>
        <w:rPr>
          <w:snapToGrid w:val="0"/>
          <w:lang w:val="lt-LT"/>
        </w:rPr>
      </w:pPr>
      <w:r w:rsidRPr="00725BD9">
        <w:rPr>
          <w:snapToGrid w:val="0"/>
          <w:lang w:val="lt-LT"/>
        </w:rPr>
        <w:t>LT/1/22/4943/00</w:t>
      </w:r>
      <w:r w:rsidR="0000460A">
        <w:rPr>
          <w:snapToGrid w:val="0"/>
          <w:lang w:val="lt-LT"/>
        </w:rPr>
        <w:t>3</w:t>
      </w:r>
      <w:r w:rsidRPr="00725BD9">
        <w:rPr>
          <w:snapToGrid w:val="0"/>
          <w:lang w:val="lt-LT"/>
        </w:rPr>
        <w:t xml:space="preserve"> – N1</w:t>
      </w:r>
    </w:p>
    <w:p w14:paraId="227ADDE5" w14:textId="01FECACA" w:rsidR="00D17105" w:rsidRDefault="00725BD9" w:rsidP="00725BD9">
      <w:pPr>
        <w:spacing w:line="240" w:lineRule="auto"/>
        <w:rPr>
          <w:snapToGrid w:val="0"/>
          <w:lang w:val="lt-LT"/>
        </w:rPr>
      </w:pPr>
      <w:r w:rsidRPr="00725BD9">
        <w:rPr>
          <w:snapToGrid w:val="0"/>
          <w:lang w:val="lt-LT"/>
        </w:rPr>
        <w:t>LT/1/22/4943/00</w:t>
      </w:r>
      <w:r w:rsidR="0000460A">
        <w:rPr>
          <w:snapToGrid w:val="0"/>
          <w:lang w:val="lt-LT"/>
        </w:rPr>
        <w:t>4</w:t>
      </w:r>
      <w:r w:rsidRPr="00725BD9">
        <w:rPr>
          <w:snapToGrid w:val="0"/>
          <w:lang w:val="lt-LT"/>
        </w:rPr>
        <w:t xml:space="preserve"> – N5</w:t>
      </w:r>
    </w:p>
    <w:p w14:paraId="5F234C53" w14:textId="77777777" w:rsidR="00725BD9" w:rsidRPr="006D012A" w:rsidRDefault="00725BD9" w:rsidP="00725BD9">
      <w:pPr>
        <w:spacing w:line="240" w:lineRule="auto"/>
        <w:rPr>
          <w:snapToGrid w:val="0"/>
          <w:lang w:val="lt-LT"/>
        </w:rPr>
      </w:pPr>
    </w:p>
    <w:p w14:paraId="7C448CFE" w14:textId="77777777" w:rsidR="00BE0321" w:rsidRPr="006D012A" w:rsidRDefault="00BE0321" w:rsidP="00BE0321">
      <w:pPr>
        <w:spacing w:line="240" w:lineRule="auto"/>
        <w:rPr>
          <w:snapToGrid w:val="0"/>
          <w:lang w:val="lt-LT"/>
        </w:rPr>
      </w:pPr>
    </w:p>
    <w:p w14:paraId="6CE1E0A2"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snapToGrid w:val="0"/>
          <w:lang w:val="lt-LT"/>
        </w:rPr>
      </w:pPr>
      <w:r w:rsidRPr="006D012A">
        <w:rPr>
          <w:b/>
          <w:snapToGrid w:val="0"/>
          <w:lang w:val="lt-LT"/>
        </w:rPr>
        <w:t>13.</w:t>
      </w:r>
      <w:r w:rsidRPr="006D012A">
        <w:rPr>
          <w:b/>
          <w:snapToGrid w:val="0"/>
          <w:lang w:val="lt-LT"/>
        </w:rPr>
        <w:tab/>
        <w:t xml:space="preserve">SERIJOS NUMERIS </w:t>
      </w:r>
    </w:p>
    <w:p w14:paraId="3073AA80" w14:textId="77777777" w:rsidR="00BE0321" w:rsidRPr="006D012A" w:rsidRDefault="00BE0321" w:rsidP="00BE0321">
      <w:pPr>
        <w:spacing w:line="240" w:lineRule="auto"/>
        <w:rPr>
          <w:snapToGrid w:val="0"/>
          <w:lang w:val="lt-LT"/>
        </w:rPr>
      </w:pPr>
    </w:p>
    <w:p w14:paraId="6060CFE2" w14:textId="77777777" w:rsidR="00BE0321" w:rsidRPr="006D012A" w:rsidRDefault="00BE724F" w:rsidP="00BE0321">
      <w:pPr>
        <w:spacing w:line="240" w:lineRule="auto"/>
        <w:rPr>
          <w:snapToGrid w:val="0"/>
          <w:lang w:val="lt-LT"/>
        </w:rPr>
      </w:pPr>
      <w:r w:rsidRPr="006D012A">
        <w:rPr>
          <w:snapToGrid w:val="0"/>
          <w:lang w:val="lt-LT"/>
        </w:rPr>
        <w:t>Lot</w:t>
      </w:r>
    </w:p>
    <w:p w14:paraId="7D13F3B4" w14:textId="77777777" w:rsidR="00BE0321" w:rsidRPr="006D012A" w:rsidRDefault="00BE0321" w:rsidP="00BE0321">
      <w:pPr>
        <w:spacing w:line="240" w:lineRule="auto"/>
        <w:rPr>
          <w:snapToGrid w:val="0"/>
          <w:lang w:val="lt-LT"/>
        </w:rPr>
      </w:pPr>
    </w:p>
    <w:p w14:paraId="01794218" w14:textId="77777777" w:rsidR="00BE0321" w:rsidRPr="006D012A" w:rsidRDefault="00BE0321" w:rsidP="00BE0321">
      <w:pPr>
        <w:spacing w:line="240" w:lineRule="auto"/>
        <w:rPr>
          <w:snapToGrid w:val="0"/>
          <w:lang w:val="lt-LT"/>
        </w:rPr>
      </w:pPr>
    </w:p>
    <w:p w14:paraId="23E95662"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snapToGrid w:val="0"/>
          <w:lang w:val="lt-LT"/>
        </w:rPr>
      </w:pPr>
      <w:r w:rsidRPr="006D012A">
        <w:rPr>
          <w:b/>
          <w:snapToGrid w:val="0"/>
          <w:lang w:val="lt-LT"/>
        </w:rPr>
        <w:t>14.</w:t>
      </w:r>
      <w:r w:rsidRPr="006D012A">
        <w:rPr>
          <w:b/>
          <w:snapToGrid w:val="0"/>
          <w:lang w:val="lt-LT"/>
        </w:rPr>
        <w:tab/>
        <w:t>PARDAVIMO (IŠDAVIMO) TVARKA</w:t>
      </w:r>
    </w:p>
    <w:p w14:paraId="49A3A1E7" w14:textId="77777777" w:rsidR="00BE0321" w:rsidRPr="006D012A" w:rsidRDefault="00BE0321" w:rsidP="00BE0321">
      <w:pPr>
        <w:spacing w:line="240" w:lineRule="auto"/>
        <w:rPr>
          <w:snapToGrid w:val="0"/>
          <w:lang w:val="lt-LT"/>
        </w:rPr>
      </w:pPr>
    </w:p>
    <w:p w14:paraId="2586F805" w14:textId="77777777" w:rsidR="00BE0321" w:rsidRPr="006D012A" w:rsidRDefault="00BE0321" w:rsidP="00BE0321">
      <w:pPr>
        <w:spacing w:line="240" w:lineRule="auto"/>
        <w:rPr>
          <w:snapToGrid w:val="0"/>
          <w:lang w:val="lt-LT"/>
        </w:rPr>
      </w:pPr>
      <w:r w:rsidRPr="006D012A">
        <w:rPr>
          <w:snapToGrid w:val="0"/>
          <w:lang w:val="lt-LT"/>
        </w:rPr>
        <w:t>Receptinis vaistas</w:t>
      </w:r>
    </w:p>
    <w:p w14:paraId="45E5928F" w14:textId="77777777" w:rsidR="00BE0321" w:rsidRPr="006D012A" w:rsidRDefault="00BE0321" w:rsidP="00BE0321">
      <w:pPr>
        <w:spacing w:line="240" w:lineRule="auto"/>
        <w:rPr>
          <w:snapToGrid w:val="0"/>
          <w:lang w:val="lt-LT"/>
        </w:rPr>
      </w:pPr>
    </w:p>
    <w:p w14:paraId="13346160" w14:textId="77777777" w:rsidR="00BE0321" w:rsidRPr="006D012A" w:rsidRDefault="00BE0321" w:rsidP="00BE0321">
      <w:pPr>
        <w:spacing w:line="240" w:lineRule="auto"/>
        <w:rPr>
          <w:snapToGrid w:val="0"/>
          <w:lang w:val="lt-LT"/>
        </w:rPr>
      </w:pPr>
    </w:p>
    <w:p w14:paraId="5B886927" w14:textId="77777777" w:rsidR="00BE0321" w:rsidRPr="006D012A" w:rsidRDefault="00BE0321" w:rsidP="00BE0321">
      <w:pPr>
        <w:pBdr>
          <w:top w:val="single" w:sz="4" w:space="2" w:color="auto"/>
          <w:left w:val="single" w:sz="4" w:space="4" w:color="auto"/>
          <w:bottom w:val="single" w:sz="4" w:space="1" w:color="auto"/>
          <w:right w:val="single" w:sz="4" w:space="4" w:color="auto"/>
        </w:pBdr>
        <w:spacing w:line="240" w:lineRule="auto"/>
        <w:outlineLvl w:val="0"/>
        <w:rPr>
          <w:snapToGrid w:val="0"/>
          <w:lang w:val="lt-LT"/>
        </w:rPr>
      </w:pPr>
      <w:r w:rsidRPr="006D012A">
        <w:rPr>
          <w:b/>
          <w:snapToGrid w:val="0"/>
          <w:lang w:val="lt-LT"/>
        </w:rPr>
        <w:t>15.</w:t>
      </w:r>
      <w:r w:rsidRPr="006D012A">
        <w:rPr>
          <w:b/>
          <w:snapToGrid w:val="0"/>
          <w:lang w:val="lt-LT"/>
        </w:rPr>
        <w:tab/>
        <w:t>VARTOJIMO INSTRUKCIJA</w:t>
      </w:r>
    </w:p>
    <w:p w14:paraId="1B36EFBC" w14:textId="77777777" w:rsidR="00BE0321" w:rsidRPr="006D012A" w:rsidRDefault="00BE0321" w:rsidP="00BE0321">
      <w:pPr>
        <w:spacing w:line="240" w:lineRule="auto"/>
        <w:rPr>
          <w:snapToGrid w:val="0"/>
          <w:lang w:val="lt-LT"/>
        </w:rPr>
      </w:pPr>
    </w:p>
    <w:p w14:paraId="2597CEB9" w14:textId="77777777" w:rsidR="00BE0321" w:rsidRPr="006D012A" w:rsidRDefault="00BE0321" w:rsidP="00BE0321">
      <w:pPr>
        <w:spacing w:line="240" w:lineRule="auto"/>
        <w:rPr>
          <w:snapToGrid w:val="0"/>
          <w:lang w:val="lt-LT"/>
        </w:rPr>
      </w:pPr>
    </w:p>
    <w:p w14:paraId="4BE2575D" w14:textId="77777777" w:rsidR="00BE0321" w:rsidRPr="006D012A" w:rsidRDefault="00BE0321" w:rsidP="00BE0321">
      <w:pPr>
        <w:pBdr>
          <w:top w:val="single" w:sz="4" w:space="1" w:color="auto"/>
          <w:left w:val="single" w:sz="4" w:space="4" w:color="auto"/>
          <w:bottom w:val="single" w:sz="4" w:space="0" w:color="auto"/>
          <w:right w:val="single" w:sz="4" w:space="4" w:color="auto"/>
        </w:pBdr>
        <w:spacing w:line="240" w:lineRule="auto"/>
        <w:rPr>
          <w:snapToGrid w:val="0"/>
          <w:color w:val="008000"/>
          <w:lang w:val="lt-LT"/>
        </w:rPr>
      </w:pPr>
      <w:r w:rsidRPr="006D012A">
        <w:rPr>
          <w:b/>
          <w:snapToGrid w:val="0"/>
          <w:lang w:val="lt-LT"/>
        </w:rPr>
        <w:t>16.</w:t>
      </w:r>
      <w:r w:rsidRPr="006D012A">
        <w:rPr>
          <w:b/>
          <w:snapToGrid w:val="0"/>
          <w:lang w:val="lt-LT"/>
        </w:rPr>
        <w:tab/>
        <w:t>INFORMACIJA BRAILIO RAŠTU</w:t>
      </w:r>
    </w:p>
    <w:p w14:paraId="453E618D" w14:textId="77777777" w:rsidR="00BE0321" w:rsidRPr="006D012A" w:rsidRDefault="00BE0321" w:rsidP="00BE0321">
      <w:pPr>
        <w:spacing w:line="240" w:lineRule="auto"/>
        <w:rPr>
          <w:snapToGrid w:val="0"/>
          <w:lang w:val="lt-LT"/>
        </w:rPr>
      </w:pPr>
    </w:p>
    <w:p w14:paraId="0531451A" w14:textId="77777777" w:rsidR="00BE0321" w:rsidRPr="006D012A" w:rsidRDefault="00BE0321" w:rsidP="00BE0321">
      <w:pPr>
        <w:rPr>
          <w:snapToGrid w:val="0"/>
          <w:lang w:val="lt-LT"/>
        </w:rPr>
      </w:pPr>
      <w:r w:rsidRPr="006D012A">
        <w:rPr>
          <w:snapToGrid w:val="0"/>
          <w:highlight w:val="lightGray"/>
          <w:lang w:val="lt-LT"/>
        </w:rPr>
        <w:t>Priimtas pagrindimas informacijos Brailio raštu nepateikti.</w:t>
      </w:r>
    </w:p>
    <w:p w14:paraId="4E34B8FB" w14:textId="77777777" w:rsidR="008348D5" w:rsidRPr="006D012A" w:rsidRDefault="008348D5" w:rsidP="008348D5">
      <w:pPr>
        <w:spacing w:line="240" w:lineRule="auto"/>
        <w:rPr>
          <w:snapToGrid w:val="0"/>
          <w:lang w:val="lt-LT"/>
        </w:rPr>
      </w:pPr>
    </w:p>
    <w:p w14:paraId="57A95A69" w14:textId="77777777" w:rsidR="00BE724F" w:rsidRPr="006D012A" w:rsidRDefault="00BE724F" w:rsidP="008348D5">
      <w:pPr>
        <w:spacing w:line="240" w:lineRule="auto"/>
        <w:rPr>
          <w:snapToGrid w:val="0"/>
          <w:lang w:val="lt-LT"/>
        </w:rPr>
      </w:pPr>
    </w:p>
    <w:p w14:paraId="16FE5732" w14:textId="77777777" w:rsidR="008348D5" w:rsidRPr="006D012A" w:rsidRDefault="008348D5" w:rsidP="008348D5">
      <w:pPr>
        <w:pBdr>
          <w:top w:val="single" w:sz="4" w:space="1" w:color="auto"/>
          <w:left w:val="single" w:sz="4" w:space="4" w:color="auto"/>
          <w:bottom w:val="single" w:sz="4" w:space="0" w:color="auto"/>
          <w:right w:val="single" w:sz="4" w:space="4" w:color="auto"/>
        </w:pBdr>
        <w:spacing w:line="240" w:lineRule="auto"/>
        <w:rPr>
          <w:snapToGrid w:val="0"/>
          <w:color w:val="008000"/>
          <w:lang w:val="lt-LT"/>
        </w:rPr>
      </w:pPr>
      <w:r w:rsidRPr="006D012A">
        <w:rPr>
          <w:b/>
          <w:snapToGrid w:val="0"/>
          <w:lang w:val="lt-LT"/>
        </w:rPr>
        <w:t>17.</w:t>
      </w:r>
      <w:r w:rsidRPr="006D012A">
        <w:rPr>
          <w:b/>
          <w:snapToGrid w:val="0"/>
          <w:lang w:val="lt-LT"/>
        </w:rPr>
        <w:tab/>
        <w:t>UNIKALUS IDENTIFIKATORIUS – 2 D BRŪKŠNINIS KODAS</w:t>
      </w:r>
    </w:p>
    <w:p w14:paraId="3663E5F7" w14:textId="77777777" w:rsidR="008348D5" w:rsidRPr="006D012A" w:rsidRDefault="008348D5" w:rsidP="008348D5">
      <w:pPr>
        <w:spacing w:line="240" w:lineRule="auto"/>
        <w:rPr>
          <w:snapToGrid w:val="0"/>
          <w:lang w:val="lt-LT"/>
        </w:rPr>
      </w:pPr>
    </w:p>
    <w:p w14:paraId="317A158A" w14:textId="77777777" w:rsidR="00531C4A" w:rsidRPr="006D012A" w:rsidRDefault="00531C4A" w:rsidP="00BE0321">
      <w:pPr>
        <w:spacing w:line="240" w:lineRule="auto"/>
        <w:rPr>
          <w:snapToGrid w:val="0"/>
          <w:lang w:val="lt-LT"/>
        </w:rPr>
      </w:pPr>
      <w:r w:rsidRPr="006D012A">
        <w:rPr>
          <w:highlight w:val="lightGray"/>
          <w:lang w:val="lt-LT" w:eastAsia="lt-LT"/>
        </w:rPr>
        <w:t>2D brūkšninis kodas su nurodytu unikaliu identifikatoriumi.</w:t>
      </w:r>
    </w:p>
    <w:p w14:paraId="33991CAF" w14:textId="77777777" w:rsidR="008348D5" w:rsidRPr="006D012A" w:rsidRDefault="008348D5" w:rsidP="00BE0321">
      <w:pPr>
        <w:spacing w:line="240" w:lineRule="auto"/>
        <w:rPr>
          <w:snapToGrid w:val="0"/>
          <w:lang w:val="lt-LT"/>
        </w:rPr>
      </w:pPr>
    </w:p>
    <w:p w14:paraId="13EE3F57" w14:textId="77777777" w:rsidR="008348D5" w:rsidRPr="006D012A" w:rsidRDefault="008348D5" w:rsidP="00BE0321">
      <w:pPr>
        <w:spacing w:line="240" w:lineRule="auto"/>
        <w:rPr>
          <w:snapToGrid w:val="0"/>
          <w:lang w:val="lt-LT"/>
        </w:rPr>
      </w:pPr>
    </w:p>
    <w:p w14:paraId="3600B74F" w14:textId="77777777" w:rsidR="008348D5" w:rsidRPr="006D012A" w:rsidRDefault="008348D5" w:rsidP="008348D5">
      <w:pPr>
        <w:pBdr>
          <w:top w:val="single" w:sz="4" w:space="1" w:color="auto"/>
          <w:left w:val="single" w:sz="4" w:space="4" w:color="auto"/>
          <w:bottom w:val="single" w:sz="4" w:space="0" w:color="auto"/>
          <w:right w:val="single" w:sz="4" w:space="4" w:color="auto"/>
        </w:pBdr>
        <w:spacing w:line="240" w:lineRule="auto"/>
        <w:rPr>
          <w:snapToGrid w:val="0"/>
          <w:color w:val="008000"/>
          <w:lang w:val="lt-LT"/>
        </w:rPr>
      </w:pPr>
      <w:r w:rsidRPr="006D012A">
        <w:rPr>
          <w:b/>
          <w:snapToGrid w:val="0"/>
          <w:lang w:val="lt-LT"/>
        </w:rPr>
        <w:t>18.</w:t>
      </w:r>
      <w:r w:rsidRPr="006D012A">
        <w:rPr>
          <w:b/>
          <w:snapToGrid w:val="0"/>
          <w:lang w:val="lt-LT"/>
        </w:rPr>
        <w:tab/>
        <w:t>UNIKALUS IDENTIFIKATORIUS – ŽMONĖMS SUPRANTAMI DUOMENYS</w:t>
      </w:r>
    </w:p>
    <w:p w14:paraId="54852F35" w14:textId="77777777" w:rsidR="008348D5" w:rsidRPr="006D012A" w:rsidRDefault="008348D5" w:rsidP="00BE0321">
      <w:pPr>
        <w:spacing w:line="240" w:lineRule="auto"/>
        <w:rPr>
          <w:snapToGrid w:val="0"/>
          <w:lang w:val="lt-LT"/>
        </w:rPr>
      </w:pPr>
    </w:p>
    <w:p w14:paraId="1470F878" w14:textId="77777777" w:rsidR="008348D5" w:rsidRPr="006D012A" w:rsidRDefault="008348D5" w:rsidP="00BE0321">
      <w:pPr>
        <w:spacing w:line="240" w:lineRule="auto"/>
        <w:rPr>
          <w:snapToGrid w:val="0"/>
          <w:lang w:val="lt-LT"/>
        </w:rPr>
      </w:pPr>
      <w:r w:rsidRPr="006D012A">
        <w:rPr>
          <w:snapToGrid w:val="0"/>
          <w:lang w:val="lt-LT"/>
        </w:rPr>
        <w:t>PC:</w:t>
      </w:r>
    </w:p>
    <w:p w14:paraId="4CF8E2DE" w14:textId="77777777" w:rsidR="008348D5" w:rsidRPr="006D012A" w:rsidRDefault="008348D5" w:rsidP="00BE0321">
      <w:pPr>
        <w:spacing w:line="240" w:lineRule="auto"/>
        <w:rPr>
          <w:snapToGrid w:val="0"/>
          <w:lang w:val="lt-LT"/>
        </w:rPr>
      </w:pPr>
      <w:r w:rsidRPr="006D012A">
        <w:rPr>
          <w:snapToGrid w:val="0"/>
          <w:lang w:val="lt-LT"/>
        </w:rPr>
        <w:t>SN:</w:t>
      </w:r>
    </w:p>
    <w:p w14:paraId="03243F3C" w14:textId="77777777" w:rsidR="00BE0321" w:rsidRPr="006D012A" w:rsidRDefault="008348D5" w:rsidP="00BE0321">
      <w:pPr>
        <w:spacing w:line="240" w:lineRule="auto"/>
        <w:rPr>
          <w:snapToGrid w:val="0"/>
          <w:lang w:val="lt-LT"/>
        </w:rPr>
      </w:pPr>
      <w:r w:rsidRPr="00146923">
        <w:rPr>
          <w:highlight w:val="lightGray"/>
          <w:lang w:val="lt-LT"/>
        </w:rPr>
        <w:t>NN:</w:t>
      </w:r>
      <w:r w:rsidR="00BE0321" w:rsidRPr="006D012A">
        <w:rPr>
          <w:snapToGrid w:val="0"/>
          <w:lang w:val="lt-LT"/>
        </w:rPr>
        <w:br w:type="page"/>
      </w:r>
    </w:p>
    <w:p w14:paraId="209A9972" w14:textId="77777777" w:rsidR="008348D5" w:rsidRPr="006D012A" w:rsidRDefault="008348D5" w:rsidP="00BE0321">
      <w:pPr>
        <w:spacing w:line="240" w:lineRule="auto"/>
        <w:rPr>
          <w:b/>
          <w:snapToGrid w:val="0"/>
          <w:lang w:val="lt-LT"/>
        </w:rPr>
      </w:pPr>
    </w:p>
    <w:p w14:paraId="65FD6A2E"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rPr>
          <w:b/>
          <w:snapToGrid w:val="0"/>
          <w:lang w:val="lt-LT"/>
        </w:rPr>
      </w:pPr>
      <w:r w:rsidRPr="006D012A">
        <w:rPr>
          <w:b/>
          <w:snapToGrid w:val="0"/>
          <w:lang w:val="lt-LT"/>
        </w:rPr>
        <w:t>MINIMALI INFORMACIJA ANT MAŽŲ VIDINIŲ PAKUOČIŲ</w:t>
      </w:r>
    </w:p>
    <w:p w14:paraId="45DF474B"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rPr>
          <w:b/>
          <w:snapToGrid w:val="0"/>
          <w:lang w:val="lt-LT"/>
        </w:rPr>
      </w:pPr>
    </w:p>
    <w:p w14:paraId="21BEE742"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rPr>
          <w:snapToGrid w:val="0"/>
          <w:lang w:val="lt-LT"/>
        </w:rPr>
      </w:pPr>
      <w:r w:rsidRPr="006D012A">
        <w:rPr>
          <w:b/>
          <w:snapToGrid w:val="0"/>
          <w:lang w:val="lt-LT"/>
        </w:rPr>
        <w:t>FLAKON</w:t>
      </w:r>
      <w:r w:rsidR="00BE724F" w:rsidRPr="006D012A">
        <w:rPr>
          <w:b/>
          <w:snapToGrid w:val="0"/>
          <w:lang w:val="lt-LT"/>
        </w:rPr>
        <w:t>O ETIKETĖ</w:t>
      </w:r>
    </w:p>
    <w:p w14:paraId="33BA8EBE" w14:textId="77777777" w:rsidR="00BE0321" w:rsidRPr="006D012A" w:rsidRDefault="00BE0321" w:rsidP="00BE0321">
      <w:pPr>
        <w:spacing w:line="240" w:lineRule="auto"/>
        <w:rPr>
          <w:snapToGrid w:val="0"/>
          <w:lang w:val="lt-LT"/>
        </w:rPr>
      </w:pPr>
    </w:p>
    <w:p w14:paraId="1702D89B" w14:textId="77777777" w:rsidR="00BE0321" w:rsidRPr="006D012A" w:rsidRDefault="00BE0321" w:rsidP="00BE0321">
      <w:pPr>
        <w:spacing w:line="240" w:lineRule="auto"/>
        <w:rPr>
          <w:snapToGrid w:val="0"/>
          <w:lang w:val="lt-LT"/>
        </w:rPr>
      </w:pPr>
    </w:p>
    <w:p w14:paraId="633C7405"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1.</w:t>
      </w:r>
      <w:r w:rsidRPr="006D012A">
        <w:rPr>
          <w:b/>
          <w:snapToGrid w:val="0"/>
          <w:lang w:val="lt-LT"/>
        </w:rPr>
        <w:tab/>
      </w:r>
      <w:r w:rsidRPr="006D012A">
        <w:rPr>
          <w:b/>
          <w:caps/>
          <w:snapToGrid w:val="0"/>
          <w:lang w:val="lt-LT"/>
        </w:rPr>
        <w:t>Vaistinio preparato pavadinimas ir vartojimo būdas (-ai)</w:t>
      </w:r>
    </w:p>
    <w:p w14:paraId="213BC91F" w14:textId="77777777" w:rsidR="00BE0321" w:rsidRPr="006D012A" w:rsidRDefault="00BE0321" w:rsidP="00BE0321">
      <w:pPr>
        <w:spacing w:line="240" w:lineRule="auto"/>
        <w:rPr>
          <w:snapToGrid w:val="0"/>
          <w:lang w:val="lt-LT"/>
        </w:rPr>
      </w:pPr>
    </w:p>
    <w:p w14:paraId="0D9F73EB" w14:textId="77777777" w:rsidR="00BE0321" w:rsidRPr="006D012A" w:rsidRDefault="00BE0321" w:rsidP="00BE0321">
      <w:pPr>
        <w:spacing w:line="240" w:lineRule="auto"/>
        <w:rPr>
          <w:snapToGrid w:val="0"/>
          <w:lang w:val="lt-LT"/>
        </w:rPr>
      </w:pPr>
      <w:r w:rsidRPr="006D012A">
        <w:rPr>
          <w:snapToGrid w:val="0"/>
          <w:lang w:val="lt-LT"/>
        </w:rPr>
        <w:t xml:space="preserve">Bendamustine Accord 25 mg/ml </w:t>
      </w:r>
      <w:r w:rsidR="00BE724F" w:rsidRPr="006D012A">
        <w:rPr>
          <w:snapToGrid w:val="0"/>
          <w:lang w:val="lt-LT"/>
        </w:rPr>
        <w:t xml:space="preserve">sterilus </w:t>
      </w:r>
      <w:r w:rsidRPr="006D012A">
        <w:rPr>
          <w:snapToGrid w:val="0"/>
          <w:lang w:val="lt-LT"/>
        </w:rPr>
        <w:t>koncentrat</w:t>
      </w:r>
      <w:r w:rsidR="00BE724F" w:rsidRPr="006D012A">
        <w:rPr>
          <w:snapToGrid w:val="0"/>
          <w:lang w:val="lt-LT"/>
        </w:rPr>
        <w:t>as</w:t>
      </w:r>
    </w:p>
    <w:p w14:paraId="392EC70D" w14:textId="77777777" w:rsidR="00BE0321" w:rsidRPr="006D012A" w:rsidRDefault="003029CB" w:rsidP="00BE0321">
      <w:pPr>
        <w:spacing w:line="240" w:lineRule="auto"/>
        <w:rPr>
          <w:iCs/>
          <w:snapToGrid w:val="0"/>
          <w:lang w:val="lt-LT"/>
        </w:rPr>
      </w:pPr>
      <w:r w:rsidRPr="006D012A">
        <w:rPr>
          <w:iCs/>
          <w:snapToGrid w:val="0"/>
          <w:lang w:val="lt-LT"/>
        </w:rPr>
        <w:t>b</w:t>
      </w:r>
      <w:r w:rsidR="00BE0321" w:rsidRPr="006D012A">
        <w:rPr>
          <w:iCs/>
          <w:snapToGrid w:val="0"/>
          <w:lang w:val="lt-LT"/>
        </w:rPr>
        <w:t>endamustini hydrochloridum</w:t>
      </w:r>
    </w:p>
    <w:p w14:paraId="52971EE7" w14:textId="77777777" w:rsidR="00BE0321" w:rsidRPr="006D012A" w:rsidRDefault="00BE724F" w:rsidP="00BE0321">
      <w:pPr>
        <w:spacing w:line="240" w:lineRule="auto"/>
        <w:rPr>
          <w:snapToGrid w:val="0"/>
          <w:lang w:val="lt-LT"/>
        </w:rPr>
      </w:pPr>
      <w:r w:rsidRPr="006D012A">
        <w:rPr>
          <w:snapToGrid w:val="0"/>
          <w:lang w:val="lt-LT"/>
        </w:rPr>
        <w:t>Praskiedus leisti i.v.</w:t>
      </w:r>
    </w:p>
    <w:p w14:paraId="0A897450" w14:textId="77777777" w:rsidR="00BE724F" w:rsidRPr="006D012A" w:rsidRDefault="00BE724F" w:rsidP="00BE0321">
      <w:pPr>
        <w:spacing w:line="240" w:lineRule="auto"/>
        <w:rPr>
          <w:snapToGrid w:val="0"/>
          <w:lang w:val="lt-LT"/>
        </w:rPr>
      </w:pPr>
    </w:p>
    <w:p w14:paraId="563FE638" w14:textId="77777777" w:rsidR="00BE0321" w:rsidRPr="006D012A" w:rsidRDefault="00BE0321" w:rsidP="00BE0321">
      <w:pPr>
        <w:spacing w:line="240" w:lineRule="auto"/>
        <w:rPr>
          <w:snapToGrid w:val="0"/>
          <w:lang w:val="lt-LT"/>
        </w:rPr>
      </w:pPr>
    </w:p>
    <w:p w14:paraId="6C6FE548"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2.</w:t>
      </w:r>
      <w:r w:rsidRPr="006D012A">
        <w:rPr>
          <w:b/>
          <w:snapToGrid w:val="0"/>
          <w:lang w:val="lt-LT"/>
        </w:rPr>
        <w:tab/>
        <w:t>VARTOJIMO METODAS</w:t>
      </w:r>
    </w:p>
    <w:p w14:paraId="1BBBED6D" w14:textId="77777777" w:rsidR="00BE0321" w:rsidRPr="006D012A" w:rsidRDefault="00BE0321" w:rsidP="00BE0321">
      <w:pPr>
        <w:spacing w:line="240" w:lineRule="auto"/>
        <w:rPr>
          <w:snapToGrid w:val="0"/>
          <w:lang w:val="lt-LT"/>
        </w:rPr>
      </w:pPr>
    </w:p>
    <w:p w14:paraId="1390223A" w14:textId="77777777" w:rsidR="00BE0321" w:rsidRPr="006D012A" w:rsidRDefault="00BE0321" w:rsidP="00BE0321">
      <w:pPr>
        <w:spacing w:line="240" w:lineRule="auto"/>
        <w:rPr>
          <w:snapToGrid w:val="0"/>
          <w:lang w:val="lt-LT"/>
        </w:rPr>
      </w:pPr>
    </w:p>
    <w:p w14:paraId="1B7DC451"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3.</w:t>
      </w:r>
      <w:r w:rsidRPr="006D012A">
        <w:rPr>
          <w:b/>
          <w:snapToGrid w:val="0"/>
          <w:lang w:val="lt-LT"/>
        </w:rPr>
        <w:tab/>
        <w:t>TINKAMUMO LAIKAS</w:t>
      </w:r>
    </w:p>
    <w:p w14:paraId="42E12893" w14:textId="77777777" w:rsidR="00BE0321" w:rsidRPr="006D012A" w:rsidRDefault="00BE0321" w:rsidP="00BE0321">
      <w:pPr>
        <w:spacing w:line="240" w:lineRule="auto"/>
        <w:rPr>
          <w:snapToGrid w:val="0"/>
          <w:lang w:val="lt-LT"/>
        </w:rPr>
      </w:pPr>
    </w:p>
    <w:p w14:paraId="52DE5E60" w14:textId="77777777" w:rsidR="00BE0321" w:rsidRPr="006D012A" w:rsidRDefault="00BE0321" w:rsidP="00BE0321">
      <w:pPr>
        <w:spacing w:line="240" w:lineRule="auto"/>
        <w:rPr>
          <w:snapToGrid w:val="0"/>
          <w:lang w:val="lt-LT"/>
        </w:rPr>
      </w:pPr>
      <w:r w:rsidRPr="006D012A">
        <w:rPr>
          <w:snapToGrid w:val="0"/>
          <w:lang w:val="lt-LT"/>
        </w:rPr>
        <w:t xml:space="preserve">EXP </w:t>
      </w:r>
      <w:r w:rsidR="00BE724F" w:rsidRPr="006D012A">
        <w:rPr>
          <w:snapToGrid w:val="0"/>
          <w:lang w:val="lt-LT"/>
        </w:rPr>
        <w:t>{</w:t>
      </w:r>
      <w:r w:rsidRPr="006D012A">
        <w:rPr>
          <w:snapToGrid w:val="0"/>
          <w:lang w:val="lt-LT"/>
        </w:rPr>
        <w:t>MM/YYYY</w:t>
      </w:r>
      <w:r w:rsidR="00BE724F" w:rsidRPr="006D012A">
        <w:rPr>
          <w:snapToGrid w:val="0"/>
          <w:lang w:val="lt-LT"/>
        </w:rPr>
        <w:t>}</w:t>
      </w:r>
    </w:p>
    <w:p w14:paraId="37D773F3" w14:textId="77777777" w:rsidR="00BE0321" w:rsidRPr="006D012A" w:rsidRDefault="00BE0321" w:rsidP="00BE0321">
      <w:pPr>
        <w:spacing w:line="240" w:lineRule="auto"/>
        <w:rPr>
          <w:snapToGrid w:val="0"/>
          <w:lang w:val="lt-LT"/>
        </w:rPr>
      </w:pPr>
    </w:p>
    <w:p w14:paraId="5F87FA68" w14:textId="77777777" w:rsidR="00BE0321" w:rsidRPr="006D012A" w:rsidRDefault="00BE0321" w:rsidP="00BE0321">
      <w:pPr>
        <w:spacing w:line="240" w:lineRule="auto"/>
        <w:rPr>
          <w:snapToGrid w:val="0"/>
          <w:lang w:val="lt-LT"/>
        </w:rPr>
      </w:pPr>
    </w:p>
    <w:p w14:paraId="7E9E4C68" w14:textId="77777777" w:rsidR="00BE0321" w:rsidRPr="006D012A" w:rsidRDefault="00BE0321" w:rsidP="00BE0321">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4.</w:t>
      </w:r>
      <w:r w:rsidRPr="006D012A">
        <w:rPr>
          <w:b/>
          <w:snapToGrid w:val="0"/>
          <w:lang w:val="lt-LT"/>
        </w:rPr>
        <w:tab/>
        <w:t xml:space="preserve">SERIJOS NUMERIS </w:t>
      </w:r>
    </w:p>
    <w:p w14:paraId="19E62FD0" w14:textId="77777777" w:rsidR="00BE0321" w:rsidRPr="006D012A" w:rsidRDefault="00BE0321" w:rsidP="00BE0321">
      <w:pPr>
        <w:spacing w:line="240" w:lineRule="auto"/>
        <w:rPr>
          <w:snapToGrid w:val="0"/>
          <w:lang w:val="lt-LT"/>
        </w:rPr>
      </w:pPr>
    </w:p>
    <w:p w14:paraId="2EC5061F" w14:textId="77777777" w:rsidR="00BE0321" w:rsidRPr="006D012A" w:rsidRDefault="00BE0321" w:rsidP="00BE0321">
      <w:pPr>
        <w:spacing w:line="240" w:lineRule="auto"/>
        <w:rPr>
          <w:snapToGrid w:val="0"/>
          <w:lang w:val="lt-LT"/>
        </w:rPr>
      </w:pPr>
      <w:r w:rsidRPr="006D012A">
        <w:rPr>
          <w:snapToGrid w:val="0"/>
          <w:lang w:val="lt-LT"/>
        </w:rPr>
        <w:t>Lot</w:t>
      </w:r>
    </w:p>
    <w:p w14:paraId="578898A5" w14:textId="77777777" w:rsidR="00BE0321" w:rsidRPr="006D012A" w:rsidRDefault="00BE0321" w:rsidP="00BE0321">
      <w:pPr>
        <w:spacing w:line="240" w:lineRule="auto"/>
        <w:rPr>
          <w:snapToGrid w:val="0"/>
          <w:lang w:val="lt-LT"/>
        </w:rPr>
      </w:pPr>
    </w:p>
    <w:p w14:paraId="2E54D36D" w14:textId="77777777" w:rsidR="00BE0321" w:rsidRPr="006D012A" w:rsidRDefault="00BE0321" w:rsidP="00BE0321">
      <w:pPr>
        <w:spacing w:line="240" w:lineRule="auto"/>
        <w:rPr>
          <w:snapToGrid w:val="0"/>
          <w:lang w:val="lt-LT"/>
        </w:rPr>
      </w:pPr>
    </w:p>
    <w:p w14:paraId="073FBC24"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5.</w:t>
      </w:r>
      <w:r w:rsidRPr="006D012A">
        <w:rPr>
          <w:b/>
          <w:snapToGrid w:val="0"/>
          <w:lang w:val="lt-LT"/>
        </w:rPr>
        <w:tab/>
        <w:t>KIEKIS (MASĖ, TŪRIS ARBA VIENETAI)</w:t>
      </w:r>
    </w:p>
    <w:p w14:paraId="332165C1" w14:textId="77777777" w:rsidR="00BE0321" w:rsidRPr="006D012A" w:rsidRDefault="00BE0321" w:rsidP="00BE0321">
      <w:pPr>
        <w:spacing w:line="240" w:lineRule="auto"/>
        <w:rPr>
          <w:snapToGrid w:val="0"/>
          <w:lang w:val="lt-LT"/>
        </w:rPr>
      </w:pPr>
    </w:p>
    <w:p w14:paraId="0E932C42" w14:textId="1E0F8CAE" w:rsidR="00F06BAA" w:rsidRPr="006D012A" w:rsidRDefault="00F06BAA" w:rsidP="00F06BAA">
      <w:pPr>
        <w:spacing w:line="240" w:lineRule="auto"/>
        <w:rPr>
          <w:snapToGrid w:val="0"/>
          <w:lang w:val="lt-LT"/>
        </w:rPr>
      </w:pPr>
      <w:r>
        <w:rPr>
          <w:snapToGrid w:val="0"/>
          <w:lang w:val="lt-LT"/>
        </w:rPr>
        <w:t>25</w:t>
      </w:r>
      <w:r w:rsidRPr="006D012A">
        <w:rPr>
          <w:snapToGrid w:val="0"/>
          <w:lang w:val="lt-LT"/>
        </w:rPr>
        <w:t> mg/</w:t>
      </w:r>
      <w:r>
        <w:rPr>
          <w:snapToGrid w:val="0"/>
          <w:lang w:val="lt-LT"/>
        </w:rPr>
        <w:t>1</w:t>
      </w:r>
      <w:r w:rsidRPr="006D012A">
        <w:rPr>
          <w:snapToGrid w:val="0"/>
          <w:lang w:val="lt-LT"/>
        </w:rPr>
        <w:t> ml</w:t>
      </w:r>
    </w:p>
    <w:p w14:paraId="23496B31" w14:textId="77777777" w:rsidR="00BE0321" w:rsidRPr="006D012A" w:rsidRDefault="00BE724F" w:rsidP="00BE0321">
      <w:pPr>
        <w:spacing w:line="240" w:lineRule="auto"/>
        <w:rPr>
          <w:snapToGrid w:val="0"/>
          <w:lang w:val="lt-LT"/>
        </w:rPr>
      </w:pPr>
      <w:r w:rsidRPr="006D012A">
        <w:rPr>
          <w:snapToGrid w:val="0"/>
          <w:lang w:val="lt-LT"/>
        </w:rPr>
        <w:t>100</w:t>
      </w:r>
      <w:r w:rsidR="00BE0321" w:rsidRPr="006D012A">
        <w:rPr>
          <w:snapToGrid w:val="0"/>
          <w:lang w:val="lt-LT"/>
        </w:rPr>
        <w:t> mg</w:t>
      </w:r>
      <w:r w:rsidRPr="006D012A">
        <w:rPr>
          <w:snapToGrid w:val="0"/>
          <w:lang w:val="lt-LT"/>
        </w:rPr>
        <w:t>/4 ml</w:t>
      </w:r>
    </w:p>
    <w:p w14:paraId="52A1F49E" w14:textId="77777777" w:rsidR="00BE0321" w:rsidRPr="006D012A" w:rsidRDefault="00BE0321" w:rsidP="00BE0321">
      <w:pPr>
        <w:spacing w:line="240" w:lineRule="auto"/>
        <w:rPr>
          <w:snapToGrid w:val="0"/>
          <w:lang w:val="lt-LT"/>
        </w:rPr>
      </w:pPr>
    </w:p>
    <w:p w14:paraId="2A32259F" w14:textId="77777777" w:rsidR="00BE0321" w:rsidRPr="006D012A" w:rsidRDefault="00BE0321" w:rsidP="00BE0321">
      <w:pPr>
        <w:spacing w:line="240" w:lineRule="auto"/>
        <w:rPr>
          <w:snapToGrid w:val="0"/>
          <w:lang w:val="lt-LT"/>
        </w:rPr>
      </w:pPr>
    </w:p>
    <w:p w14:paraId="60D9FE88" w14:textId="77777777" w:rsidR="00BE0321" w:rsidRPr="006D012A" w:rsidRDefault="00BE0321" w:rsidP="00BE0321">
      <w:pPr>
        <w:pBdr>
          <w:top w:val="single" w:sz="4" w:space="1" w:color="auto"/>
          <w:left w:val="single" w:sz="4" w:space="4" w:color="auto"/>
          <w:bottom w:val="single" w:sz="4" w:space="1" w:color="auto"/>
          <w:right w:val="single" w:sz="4" w:space="4" w:color="auto"/>
        </w:pBdr>
        <w:spacing w:line="240" w:lineRule="auto"/>
        <w:outlineLvl w:val="0"/>
        <w:rPr>
          <w:b/>
          <w:snapToGrid w:val="0"/>
          <w:lang w:val="lt-LT"/>
        </w:rPr>
      </w:pPr>
      <w:r w:rsidRPr="006D012A">
        <w:rPr>
          <w:b/>
          <w:snapToGrid w:val="0"/>
          <w:lang w:val="lt-LT"/>
        </w:rPr>
        <w:t>6.</w:t>
      </w:r>
      <w:r w:rsidRPr="006D012A">
        <w:rPr>
          <w:b/>
          <w:snapToGrid w:val="0"/>
          <w:lang w:val="lt-LT"/>
        </w:rPr>
        <w:tab/>
        <w:t>KITA</w:t>
      </w:r>
    </w:p>
    <w:p w14:paraId="260682F8" w14:textId="77777777" w:rsidR="00BE0321" w:rsidRPr="006D012A" w:rsidRDefault="00BE0321" w:rsidP="00BE0321">
      <w:pPr>
        <w:spacing w:line="240" w:lineRule="auto"/>
        <w:rPr>
          <w:snapToGrid w:val="0"/>
          <w:lang w:val="lt-LT"/>
        </w:rPr>
      </w:pPr>
    </w:p>
    <w:p w14:paraId="62DB3C95" w14:textId="77777777" w:rsidR="00BE0321" w:rsidRPr="006D012A" w:rsidRDefault="00BE0321" w:rsidP="00BE0321">
      <w:pPr>
        <w:spacing w:line="240" w:lineRule="auto"/>
        <w:rPr>
          <w:snapToGrid w:val="0"/>
          <w:lang w:val="lt-LT"/>
        </w:rPr>
      </w:pPr>
      <w:r w:rsidRPr="006D012A">
        <w:rPr>
          <w:snapToGrid w:val="0"/>
          <w:lang w:val="lt-LT"/>
        </w:rPr>
        <w:t>CITOTOKSINIS</w:t>
      </w:r>
    </w:p>
    <w:p w14:paraId="0FB00DD4" w14:textId="77777777" w:rsidR="00BE724F" w:rsidRPr="006D012A" w:rsidRDefault="00BE724F" w:rsidP="00BE0321">
      <w:pPr>
        <w:spacing w:line="240" w:lineRule="auto"/>
        <w:rPr>
          <w:snapToGrid w:val="0"/>
          <w:lang w:val="lt-LT"/>
        </w:rPr>
      </w:pPr>
    </w:p>
    <w:p w14:paraId="700F2E7E" w14:textId="77777777" w:rsidR="00BE724F" w:rsidRPr="006D012A" w:rsidRDefault="00BE724F" w:rsidP="00BE0321">
      <w:pPr>
        <w:spacing w:line="240" w:lineRule="auto"/>
        <w:rPr>
          <w:b/>
          <w:bCs/>
          <w:snapToGrid w:val="0"/>
          <w:lang w:val="lt-LT"/>
        </w:rPr>
      </w:pPr>
      <w:r w:rsidRPr="006D012A">
        <w:rPr>
          <w:b/>
          <w:bCs/>
          <w:snapToGrid w:val="0"/>
          <w:highlight w:val="lightGray"/>
          <w:lang w:val="lt-LT"/>
        </w:rPr>
        <w:t>Atsargiai: didelė koncentracija (25 mg/ml)</w:t>
      </w:r>
    </w:p>
    <w:p w14:paraId="1177859F" w14:textId="77777777" w:rsidR="00BE0321" w:rsidRPr="006D012A" w:rsidRDefault="00BE0321" w:rsidP="00BE0321">
      <w:pPr>
        <w:spacing w:line="240" w:lineRule="auto"/>
        <w:rPr>
          <w:snapToGrid w:val="0"/>
          <w:lang w:val="lt-LT"/>
        </w:rPr>
      </w:pPr>
      <w:r w:rsidRPr="006D012A">
        <w:rPr>
          <w:snapToGrid w:val="0"/>
          <w:lang w:val="lt-LT"/>
        </w:rPr>
        <w:br w:type="page"/>
      </w:r>
    </w:p>
    <w:p w14:paraId="314DE354" w14:textId="77777777" w:rsidR="00BE0321" w:rsidRPr="006D012A" w:rsidRDefault="00BE0321" w:rsidP="00BE0321">
      <w:pPr>
        <w:spacing w:line="240" w:lineRule="auto"/>
        <w:outlineLvl w:val="0"/>
        <w:rPr>
          <w:snapToGrid w:val="0"/>
          <w:lang w:val="lt-LT"/>
        </w:rPr>
      </w:pPr>
    </w:p>
    <w:p w14:paraId="1416DAB2" w14:textId="77777777" w:rsidR="00BE0321" w:rsidRPr="006D012A" w:rsidRDefault="00BE0321" w:rsidP="00BE0321">
      <w:pPr>
        <w:spacing w:line="240" w:lineRule="auto"/>
        <w:outlineLvl w:val="0"/>
        <w:rPr>
          <w:snapToGrid w:val="0"/>
          <w:lang w:val="lt-LT"/>
        </w:rPr>
      </w:pPr>
    </w:p>
    <w:p w14:paraId="4BD09596" w14:textId="77777777" w:rsidR="00BE0321" w:rsidRPr="006D012A" w:rsidRDefault="00BE0321" w:rsidP="00BE0321">
      <w:pPr>
        <w:spacing w:line="240" w:lineRule="auto"/>
        <w:outlineLvl w:val="0"/>
        <w:rPr>
          <w:snapToGrid w:val="0"/>
          <w:lang w:val="lt-LT"/>
        </w:rPr>
      </w:pPr>
    </w:p>
    <w:p w14:paraId="1C077ACE" w14:textId="77777777" w:rsidR="00BE0321" w:rsidRPr="006D012A" w:rsidRDefault="00BE0321" w:rsidP="00BE0321">
      <w:pPr>
        <w:spacing w:line="240" w:lineRule="auto"/>
        <w:outlineLvl w:val="0"/>
        <w:rPr>
          <w:snapToGrid w:val="0"/>
          <w:lang w:val="lt-LT"/>
        </w:rPr>
      </w:pPr>
    </w:p>
    <w:p w14:paraId="65FEE61C" w14:textId="77777777" w:rsidR="00BE0321" w:rsidRPr="006D012A" w:rsidRDefault="00BE0321" w:rsidP="00BE0321">
      <w:pPr>
        <w:spacing w:line="240" w:lineRule="auto"/>
        <w:outlineLvl w:val="0"/>
        <w:rPr>
          <w:snapToGrid w:val="0"/>
          <w:lang w:val="lt-LT"/>
        </w:rPr>
      </w:pPr>
    </w:p>
    <w:p w14:paraId="7ECE9FA1" w14:textId="77777777" w:rsidR="00BE0321" w:rsidRPr="006D012A" w:rsidRDefault="00BE0321" w:rsidP="00BE0321">
      <w:pPr>
        <w:spacing w:line="240" w:lineRule="auto"/>
        <w:outlineLvl w:val="0"/>
        <w:rPr>
          <w:snapToGrid w:val="0"/>
          <w:lang w:val="lt-LT"/>
        </w:rPr>
      </w:pPr>
    </w:p>
    <w:p w14:paraId="57CECD10" w14:textId="77777777" w:rsidR="00BE0321" w:rsidRPr="006D012A" w:rsidRDefault="00BE0321" w:rsidP="00BE0321">
      <w:pPr>
        <w:spacing w:line="240" w:lineRule="auto"/>
        <w:outlineLvl w:val="0"/>
        <w:rPr>
          <w:snapToGrid w:val="0"/>
          <w:lang w:val="lt-LT"/>
        </w:rPr>
      </w:pPr>
    </w:p>
    <w:p w14:paraId="339DB61B" w14:textId="77777777" w:rsidR="00BE0321" w:rsidRPr="006D012A" w:rsidRDefault="00BE0321" w:rsidP="00BE0321">
      <w:pPr>
        <w:spacing w:line="240" w:lineRule="auto"/>
        <w:outlineLvl w:val="0"/>
        <w:rPr>
          <w:snapToGrid w:val="0"/>
          <w:lang w:val="lt-LT"/>
        </w:rPr>
      </w:pPr>
    </w:p>
    <w:p w14:paraId="445FF4BD" w14:textId="77777777" w:rsidR="00BE0321" w:rsidRPr="006D012A" w:rsidRDefault="00BE0321" w:rsidP="00BE0321">
      <w:pPr>
        <w:spacing w:line="240" w:lineRule="auto"/>
        <w:outlineLvl w:val="0"/>
        <w:rPr>
          <w:snapToGrid w:val="0"/>
          <w:lang w:val="lt-LT"/>
        </w:rPr>
      </w:pPr>
    </w:p>
    <w:p w14:paraId="303CC2B7" w14:textId="77777777" w:rsidR="00BE0321" w:rsidRPr="006D012A" w:rsidRDefault="00BE0321" w:rsidP="00BE0321">
      <w:pPr>
        <w:spacing w:line="240" w:lineRule="auto"/>
        <w:outlineLvl w:val="0"/>
        <w:rPr>
          <w:snapToGrid w:val="0"/>
          <w:lang w:val="lt-LT"/>
        </w:rPr>
      </w:pPr>
    </w:p>
    <w:p w14:paraId="2606A7F8" w14:textId="77777777" w:rsidR="00BE0321" w:rsidRPr="006D012A" w:rsidRDefault="00BE0321" w:rsidP="00BE0321">
      <w:pPr>
        <w:spacing w:line="240" w:lineRule="auto"/>
        <w:outlineLvl w:val="0"/>
        <w:rPr>
          <w:snapToGrid w:val="0"/>
          <w:lang w:val="lt-LT"/>
        </w:rPr>
      </w:pPr>
    </w:p>
    <w:p w14:paraId="6866A57D" w14:textId="77777777" w:rsidR="00BE0321" w:rsidRPr="006D012A" w:rsidRDefault="00BE0321" w:rsidP="00BE0321">
      <w:pPr>
        <w:spacing w:line="240" w:lineRule="auto"/>
        <w:outlineLvl w:val="0"/>
        <w:rPr>
          <w:snapToGrid w:val="0"/>
          <w:lang w:val="lt-LT"/>
        </w:rPr>
      </w:pPr>
    </w:p>
    <w:p w14:paraId="44E7A8CB" w14:textId="77777777" w:rsidR="00BE0321" w:rsidRPr="006D012A" w:rsidRDefault="00BE0321" w:rsidP="00BE0321">
      <w:pPr>
        <w:spacing w:line="240" w:lineRule="auto"/>
        <w:outlineLvl w:val="0"/>
        <w:rPr>
          <w:snapToGrid w:val="0"/>
          <w:lang w:val="lt-LT"/>
        </w:rPr>
      </w:pPr>
    </w:p>
    <w:p w14:paraId="06433B4E" w14:textId="77777777" w:rsidR="00BE0321" w:rsidRPr="006D012A" w:rsidRDefault="00BE0321" w:rsidP="00BE0321">
      <w:pPr>
        <w:spacing w:line="240" w:lineRule="auto"/>
        <w:outlineLvl w:val="0"/>
        <w:rPr>
          <w:snapToGrid w:val="0"/>
          <w:lang w:val="lt-LT"/>
        </w:rPr>
      </w:pPr>
    </w:p>
    <w:p w14:paraId="5C46E4B8" w14:textId="77777777" w:rsidR="00BE0321" w:rsidRPr="006D012A" w:rsidRDefault="00BE0321" w:rsidP="00BE0321">
      <w:pPr>
        <w:spacing w:line="240" w:lineRule="auto"/>
        <w:outlineLvl w:val="0"/>
        <w:rPr>
          <w:snapToGrid w:val="0"/>
          <w:lang w:val="lt-LT"/>
        </w:rPr>
      </w:pPr>
    </w:p>
    <w:p w14:paraId="26C14854" w14:textId="77777777" w:rsidR="00BE0321" w:rsidRPr="006D012A" w:rsidRDefault="00BE0321" w:rsidP="00BE0321">
      <w:pPr>
        <w:spacing w:line="240" w:lineRule="auto"/>
        <w:outlineLvl w:val="0"/>
        <w:rPr>
          <w:snapToGrid w:val="0"/>
          <w:lang w:val="lt-LT"/>
        </w:rPr>
      </w:pPr>
    </w:p>
    <w:p w14:paraId="60007E0E" w14:textId="77777777" w:rsidR="00BE0321" w:rsidRPr="006D012A" w:rsidRDefault="00BE0321" w:rsidP="00BE0321">
      <w:pPr>
        <w:spacing w:line="240" w:lineRule="auto"/>
        <w:outlineLvl w:val="0"/>
        <w:rPr>
          <w:snapToGrid w:val="0"/>
          <w:lang w:val="lt-LT"/>
        </w:rPr>
      </w:pPr>
    </w:p>
    <w:p w14:paraId="0DF0BA21" w14:textId="77777777" w:rsidR="00BE0321" w:rsidRPr="006D012A" w:rsidRDefault="00BE0321" w:rsidP="00BE0321">
      <w:pPr>
        <w:spacing w:line="240" w:lineRule="auto"/>
        <w:outlineLvl w:val="0"/>
        <w:rPr>
          <w:snapToGrid w:val="0"/>
          <w:lang w:val="lt-LT"/>
        </w:rPr>
      </w:pPr>
    </w:p>
    <w:p w14:paraId="67212BB3" w14:textId="77777777" w:rsidR="00BE0321" w:rsidRPr="006D012A" w:rsidRDefault="00BE0321" w:rsidP="00BE0321">
      <w:pPr>
        <w:spacing w:line="240" w:lineRule="auto"/>
        <w:outlineLvl w:val="0"/>
        <w:rPr>
          <w:snapToGrid w:val="0"/>
          <w:lang w:val="lt-LT"/>
        </w:rPr>
      </w:pPr>
    </w:p>
    <w:p w14:paraId="7E965634" w14:textId="77777777" w:rsidR="00BE0321" w:rsidRPr="006D012A" w:rsidRDefault="00BE0321" w:rsidP="00BE0321">
      <w:pPr>
        <w:spacing w:line="240" w:lineRule="auto"/>
        <w:outlineLvl w:val="0"/>
        <w:rPr>
          <w:snapToGrid w:val="0"/>
          <w:lang w:val="lt-LT"/>
        </w:rPr>
      </w:pPr>
    </w:p>
    <w:p w14:paraId="68760379" w14:textId="77777777" w:rsidR="00BE0321" w:rsidRPr="006D012A" w:rsidRDefault="00BE0321" w:rsidP="00BE0321">
      <w:pPr>
        <w:spacing w:line="240" w:lineRule="auto"/>
        <w:outlineLvl w:val="0"/>
        <w:rPr>
          <w:snapToGrid w:val="0"/>
          <w:lang w:val="lt-LT"/>
        </w:rPr>
      </w:pPr>
    </w:p>
    <w:p w14:paraId="12701918" w14:textId="77777777" w:rsidR="00BE0321" w:rsidRPr="006D012A" w:rsidRDefault="00BE0321" w:rsidP="00BE0321">
      <w:pPr>
        <w:spacing w:line="240" w:lineRule="auto"/>
        <w:outlineLvl w:val="0"/>
        <w:rPr>
          <w:snapToGrid w:val="0"/>
          <w:lang w:val="lt-LT"/>
        </w:rPr>
      </w:pPr>
    </w:p>
    <w:p w14:paraId="717F62EA" w14:textId="77777777" w:rsidR="00BE0321" w:rsidRPr="006D012A" w:rsidRDefault="00BE0321" w:rsidP="00BE0321">
      <w:pPr>
        <w:spacing w:line="240" w:lineRule="auto"/>
        <w:outlineLvl w:val="0"/>
        <w:rPr>
          <w:snapToGrid w:val="0"/>
          <w:lang w:val="lt-LT"/>
        </w:rPr>
      </w:pPr>
    </w:p>
    <w:p w14:paraId="3F02A9DD" w14:textId="77777777" w:rsidR="00BE0321" w:rsidRPr="006D012A" w:rsidRDefault="00BE0321" w:rsidP="00BE0321">
      <w:pPr>
        <w:spacing w:line="240" w:lineRule="auto"/>
        <w:jc w:val="center"/>
        <w:outlineLvl w:val="0"/>
        <w:rPr>
          <w:b/>
          <w:snapToGrid w:val="0"/>
          <w:lang w:val="lt-LT"/>
        </w:rPr>
      </w:pPr>
      <w:r w:rsidRPr="006D012A">
        <w:rPr>
          <w:b/>
          <w:snapToGrid w:val="0"/>
          <w:lang w:val="lt-LT"/>
        </w:rPr>
        <w:t>B. PAKUOTĖS LAPELIS</w:t>
      </w:r>
    </w:p>
    <w:p w14:paraId="643B4AB1" w14:textId="77777777" w:rsidR="00BE0321" w:rsidRPr="006D012A" w:rsidRDefault="00BE0321" w:rsidP="00BE0321">
      <w:pPr>
        <w:keepNext/>
        <w:spacing w:line="240" w:lineRule="auto"/>
        <w:jc w:val="center"/>
        <w:outlineLvl w:val="1"/>
        <w:rPr>
          <w:b/>
          <w:snapToGrid w:val="0"/>
          <w:lang w:val="lt-LT"/>
        </w:rPr>
      </w:pPr>
      <w:r w:rsidRPr="006D012A">
        <w:rPr>
          <w:b/>
          <w:bCs/>
          <w:iCs/>
          <w:snapToGrid w:val="0"/>
          <w:lang w:val="lt-LT"/>
        </w:rPr>
        <w:br w:type="page"/>
      </w:r>
      <w:r w:rsidRPr="006D012A">
        <w:rPr>
          <w:b/>
          <w:bCs/>
          <w:iCs/>
          <w:snapToGrid w:val="0"/>
          <w:lang w:val="lt-LT"/>
        </w:rPr>
        <w:lastRenderedPageBreak/>
        <w:t>Pakuotės lapelis:</w:t>
      </w:r>
      <w:r w:rsidRPr="006D012A">
        <w:rPr>
          <w:b/>
          <w:snapToGrid w:val="0"/>
          <w:lang w:val="lt-LT"/>
        </w:rPr>
        <w:t xml:space="preserve"> </w:t>
      </w:r>
      <w:r w:rsidRPr="006D012A">
        <w:rPr>
          <w:b/>
          <w:bCs/>
          <w:iCs/>
          <w:snapToGrid w:val="0"/>
          <w:lang w:val="lt-LT"/>
        </w:rPr>
        <w:t>informacija vartotojui</w:t>
      </w:r>
    </w:p>
    <w:p w14:paraId="51AD461C" w14:textId="77777777" w:rsidR="00BE0321" w:rsidRPr="006D012A" w:rsidRDefault="00BE0321" w:rsidP="00BE0321">
      <w:pPr>
        <w:numPr>
          <w:ilvl w:val="12"/>
          <w:numId w:val="0"/>
        </w:numPr>
        <w:shd w:val="clear" w:color="auto" w:fill="FFFFFF"/>
        <w:spacing w:line="240" w:lineRule="auto"/>
        <w:jc w:val="center"/>
        <w:rPr>
          <w:snapToGrid w:val="0"/>
          <w:lang w:val="lt-LT"/>
        </w:rPr>
      </w:pPr>
    </w:p>
    <w:p w14:paraId="7F6789E4" w14:textId="77777777" w:rsidR="00BE0321" w:rsidRPr="006D012A" w:rsidRDefault="00BE0321" w:rsidP="00BE0321">
      <w:pPr>
        <w:spacing w:line="240" w:lineRule="auto"/>
        <w:jc w:val="center"/>
        <w:rPr>
          <w:b/>
          <w:snapToGrid w:val="0"/>
          <w:lang w:val="lt-LT"/>
        </w:rPr>
      </w:pPr>
      <w:r w:rsidRPr="006D012A">
        <w:rPr>
          <w:b/>
          <w:snapToGrid w:val="0"/>
          <w:lang w:val="lt-LT"/>
        </w:rPr>
        <w:t>Bendamustine Accord 25 mg/ml koncentrat</w:t>
      </w:r>
      <w:r w:rsidR="00BE724F" w:rsidRPr="006D012A">
        <w:rPr>
          <w:b/>
          <w:snapToGrid w:val="0"/>
          <w:lang w:val="lt-LT"/>
        </w:rPr>
        <w:t>as infuziniam tirpalui</w:t>
      </w:r>
    </w:p>
    <w:p w14:paraId="4221FB58" w14:textId="77777777" w:rsidR="00BE0321" w:rsidRPr="006D012A" w:rsidRDefault="00ED4C32" w:rsidP="00BE0321">
      <w:pPr>
        <w:numPr>
          <w:ilvl w:val="12"/>
          <w:numId w:val="0"/>
        </w:numPr>
        <w:spacing w:line="240" w:lineRule="auto"/>
        <w:jc w:val="center"/>
        <w:rPr>
          <w:snapToGrid w:val="0"/>
          <w:lang w:val="lt-LT"/>
        </w:rPr>
      </w:pPr>
      <w:r w:rsidRPr="006D012A">
        <w:rPr>
          <w:snapToGrid w:val="0"/>
          <w:lang w:val="lt-LT"/>
        </w:rPr>
        <w:t>b</w:t>
      </w:r>
      <w:r w:rsidR="00BE0321" w:rsidRPr="006D012A">
        <w:rPr>
          <w:snapToGrid w:val="0"/>
          <w:lang w:val="lt-LT"/>
        </w:rPr>
        <w:t>endamustino hidrochloridas</w:t>
      </w:r>
    </w:p>
    <w:p w14:paraId="2CB44134" w14:textId="77777777" w:rsidR="00BE0321" w:rsidRPr="006D012A" w:rsidRDefault="00BE0321" w:rsidP="00BE0321">
      <w:pPr>
        <w:spacing w:line="240" w:lineRule="auto"/>
        <w:rPr>
          <w:lang w:val="lt-LT" w:eastAsia="lt-LT"/>
        </w:rPr>
      </w:pPr>
    </w:p>
    <w:p w14:paraId="1A362064" w14:textId="77777777" w:rsidR="00BE0321" w:rsidRPr="006D012A" w:rsidRDefault="00BE0321" w:rsidP="00BE0321">
      <w:pPr>
        <w:suppressAutoHyphens/>
        <w:spacing w:line="240" w:lineRule="auto"/>
        <w:rPr>
          <w:snapToGrid w:val="0"/>
          <w:lang w:val="lt-LT"/>
        </w:rPr>
      </w:pPr>
      <w:r w:rsidRPr="006D012A">
        <w:rPr>
          <w:b/>
          <w:snapToGrid w:val="0"/>
          <w:lang w:val="lt-LT"/>
        </w:rPr>
        <w:t>Atidžiai perskaitykite visą šį lapelį, prieš pradėdami vartoti vaistą, nes jame pateikiama Jums svarbi informacija.</w:t>
      </w:r>
    </w:p>
    <w:p w14:paraId="29854E28" w14:textId="77777777" w:rsidR="00BE0321" w:rsidRPr="006D012A" w:rsidRDefault="00BE0321" w:rsidP="00BE0321">
      <w:pPr>
        <w:numPr>
          <w:ilvl w:val="0"/>
          <w:numId w:val="3"/>
        </w:numPr>
        <w:spacing w:line="240" w:lineRule="auto"/>
        <w:ind w:left="567" w:right="-2" w:hanging="567"/>
        <w:rPr>
          <w:snapToGrid w:val="0"/>
          <w:lang w:val="lt-LT"/>
        </w:rPr>
      </w:pPr>
      <w:r w:rsidRPr="006D012A">
        <w:rPr>
          <w:snapToGrid w:val="0"/>
          <w:lang w:val="lt-LT"/>
        </w:rPr>
        <w:t xml:space="preserve">Neišmeskite šio lapelio, nes vėl gali prireikti jį perskaityti. </w:t>
      </w:r>
    </w:p>
    <w:p w14:paraId="7A14265A" w14:textId="77777777" w:rsidR="00BE0321" w:rsidRPr="006D012A" w:rsidRDefault="00BE0321" w:rsidP="00BE0321">
      <w:pPr>
        <w:numPr>
          <w:ilvl w:val="0"/>
          <w:numId w:val="3"/>
        </w:numPr>
        <w:spacing w:line="240" w:lineRule="auto"/>
        <w:ind w:left="567" w:right="-2" w:hanging="567"/>
        <w:rPr>
          <w:snapToGrid w:val="0"/>
          <w:lang w:val="lt-LT"/>
        </w:rPr>
      </w:pPr>
      <w:r w:rsidRPr="006D012A">
        <w:rPr>
          <w:snapToGrid w:val="0"/>
          <w:lang w:val="lt-LT"/>
        </w:rPr>
        <w:t>Jeigu kiltų daugiau klausimų, kreipkitės į gydytoją arba vaistininką.</w:t>
      </w:r>
    </w:p>
    <w:p w14:paraId="72103205" w14:textId="77777777" w:rsidR="00BE0321" w:rsidRPr="006D012A" w:rsidRDefault="00BE0321" w:rsidP="00BE0321">
      <w:pPr>
        <w:spacing w:line="240" w:lineRule="auto"/>
        <w:ind w:left="567" w:right="-2" w:hanging="567"/>
        <w:rPr>
          <w:snapToGrid w:val="0"/>
          <w:lang w:val="lt-LT"/>
        </w:rPr>
      </w:pPr>
      <w:r w:rsidRPr="006D012A">
        <w:rPr>
          <w:snapToGrid w:val="0"/>
          <w:lang w:val="lt-LT"/>
        </w:rPr>
        <w:t>-</w:t>
      </w:r>
      <w:r w:rsidRPr="006D012A">
        <w:rPr>
          <w:snapToGrid w:val="0"/>
          <w:lang w:val="lt-LT"/>
        </w:rPr>
        <w:tab/>
        <w:t>Šis vaistas skirtas tik Jums, todėl kitiems žmonėms jo duoti negalima. Vaistas gali jiems pakenkti (net tiems, kurių ligos požymiai yra tokie patys kaip Jūsų).</w:t>
      </w:r>
    </w:p>
    <w:p w14:paraId="725BD63C" w14:textId="77777777" w:rsidR="00BE0321" w:rsidRPr="006D012A" w:rsidRDefault="00BE0321" w:rsidP="00BE0321">
      <w:pPr>
        <w:numPr>
          <w:ilvl w:val="0"/>
          <w:numId w:val="3"/>
        </w:numPr>
        <w:spacing w:line="240" w:lineRule="auto"/>
        <w:ind w:left="567" w:hanging="567"/>
        <w:rPr>
          <w:snapToGrid w:val="0"/>
          <w:lang w:val="lt-LT"/>
        </w:rPr>
      </w:pPr>
      <w:r w:rsidRPr="006D012A">
        <w:rPr>
          <w:snapToGrid w:val="0"/>
          <w:lang w:val="lt-LT"/>
        </w:rPr>
        <w:t>Jeigu pasireiškė šalutinis poveikis (net jeigu jis šiame lapelyje nenurodytas), kreipkitės į gydytoją, vaistininką arba slaugytoją. Žr. 4 skyrių.</w:t>
      </w:r>
    </w:p>
    <w:p w14:paraId="4836B5B4" w14:textId="77777777" w:rsidR="00BE0321" w:rsidRPr="006D012A" w:rsidRDefault="00BE0321" w:rsidP="00BE0321">
      <w:pPr>
        <w:spacing w:line="240" w:lineRule="auto"/>
        <w:ind w:right="-2"/>
        <w:rPr>
          <w:snapToGrid w:val="0"/>
          <w:lang w:val="lt-LT"/>
        </w:rPr>
      </w:pPr>
    </w:p>
    <w:p w14:paraId="75E5A89B"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Apie ką rašoma šiame lapelyje?</w:t>
      </w:r>
    </w:p>
    <w:p w14:paraId="068249EF" w14:textId="77777777" w:rsidR="00BE0321" w:rsidRPr="006D012A" w:rsidRDefault="00BE0321" w:rsidP="00BE0321">
      <w:pPr>
        <w:numPr>
          <w:ilvl w:val="12"/>
          <w:numId w:val="0"/>
        </w:numPr>
        <w:spacing w:line="240" w:lineRule="auto"/>
        <w:ind w:left="567" w:right="-2" w:hanging="567"/>
        <w:rPr>
          <w:snapToGrid w:val="0"/>
          <w:lang w:val="lt-LT"/>
        </w:rPr>
      </w:pPr>
    </w:p>
    <w:p w14:paraId="4F5B009C"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1.</w:t>
      </w:r>
      <w:r w:rsidRPr="006D012A">
        <w:rPr>
          <w:snapToGrid w:val="0"/>
          <w:lang w:val="lt-LT"/>
        </w:rPr>
        <w:tab/>
        <w:t xml:space="preserve">Kas yra Bendamustine Accord ir kam jis vartojamas </w:t>
      </w:r>
    </w:p>
    <w:p w14:paraId="71332FA5"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2.</w:t>
      </w:r>
      <w:r w:rsidRPr="006D012A">
        <w:rPr>
          <w:snapToGrid w:val="0"/>
          <w:lang w:val="lt-LT"/>
        </w:rPr>
        <w:tab/>
        <w:t>Kas žinotina prieš vartojant Bendamustine Accord</w:t>
      </w:r>
    </w:p>
    <w:p w14:paraId="53B7B803"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3.</w:t>
      </w:r>
      <w:r w:rsidRPr="006D012A">
        <w:rPr>
          <w:snapToGrid w:val="0"/>
          <w:lang w:val="lt-LT"/>
        </w:rPr>
        <w:tab/>
        <w:t>Kaip vartoti Bendamustine Accord</w:t>
      </w:r>
    </w:p>
    <w:p w14:paraId="4A1B3AA8"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4.</w:t>
      </w:r>
      <w:r w:rsidRPr="006D012A">
        <w:rPr>
          <w:snapToGrid w:val="0"/>
          <w:lang w:val="lt-LT"/>
        </w:rPr>
        <w:tab/>
        <w:t xml:space="preserve">Galimas šalutinis poveikis </w:t>
      </w:r>
    </w:p>
    <w:p w14:paraId="11A62AA2" w14:textId="77777777" w:rsidR="00BE0321" w:rsidRPr="006D012A" w:rsidRDefault="00BE0321" w:rsidP="00BE0321">
      <w:pPr>
        <w:numPr>
          <w:ilvl w:val="12"/>
          <w:numId w:val="0"/>
        </w:numPr>
        <w:tabs>
          <w:tab w:val="left" w:pos="709"/>
        </w:tabs>
        <w:spacing w:line="240" w:lineRule="auto"/>
        <w:ind w:left="567" w:right="-2" w:hanging="567"/>
        <w:rPr>
          <w:snapToGrid w:val="0"/>
          <w:lang w:val="lt-LT"/>
        </w:rPr>
      </w:pPr>
      <w:r w:rsidRPr="006D012A">
        <w:rPr>
          <w:snapToGrid w:val="0"/>
          <w:lang w:val="lt-LT"/>
        </w:rPr>
        <w:t>5.</w:t>
      </w:r>
      <w:r w:rsidRPr="006D012A">
        <w:rPr>
          <w:snapToGrid w:val="0"/>
          <w:lang w:val="lt-LT"/>
        </w:rPr>
        <w:tab/>
        <w:t>Kaip laikyti Bendamustine Accord</w:t>
      </w:r>
    </w:p>
    <w:p w14:paraId="2EBE3609"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6.</w:t>
      </w:r>
      <w:r w:rsidRPr="006D012A">
        <w:rPr>
          <w:snapToGrid w:val="0"/>
          <w:lang w:val="lt-LT"/>
        </w:rPr>
        <w:tab/>
        <w:t>Pakuotės turinys ir kita informacija</w:t>
      </w:r>
    </w:p>
    <w:p w14:paraId="522BBF0D" w14:textId="77777777" w:rsidR="00BE0321" w:rsidRPr="006D012A" w:rsidRDefault="00BE0321" w:rsidP="00BE0321">
      <w:pPr>
        <w:numPr>
          <w:ilvl w:val="12"/>
          <w:numId w:val="0"/>
        </w:numPr>
        <w:spacing w:line="240" w:lineRule="auto"/>
        <w:ind w:right="-2"/>
        <w:rPr>
          <w:snapToGrid w:val="0"/>
          <w:lang w:val="lt-LT"/>
        </w:rPr>
      </w:pPr>
    </w:p>
    <w:p w14:paraId="734D3002" w14:textId="77777777" w:rsidR="00BE0321" w:rsidRPr="006D012A" w:rsidRDefault="00BE0321" w:rsidP="00BE0321">
      <w:pPr>
        <w:numPr>
          <w:ilvl w:val="12"/>
          <w:numId w:val="0"/>
        </w:numPr>
        <w:spacing w:line="240" w:lineRule="auto"/>
        <w:ind w:right="-2"/>
        <w:rPr>
          <w:snapToGrid w:val="0"/>
          <w:lang w:val="lt-LT"/>
        </w:rPr>
      </w:pPr>
    </w:p>
    <w:p w14:paraId="7337B835"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1.</w:t>
      </w:r>
      <w:r w:rsidRPr="006D012A">
        <w:rPr>
          <w:b/>
          <w:bCs/>
          <w:snapToGrid w:val="0"/>
          <w:lang w:val="lt-LT"/>
        </w:rPr>
        <w:tab/>
        <w:t>Kas yra Bendamustine Accord ir kam jis vartojamas</w:t>
      </w:r>
    </w:p>
    <w:p w14:paraId="3BA2B048" w14:textId="77777777" w:rsidR="00BE0321" w:rsidRPr="006D012A" w:rsidRDefault="00BE0321" w:rsidP="00BE0321">
      <w:pPr>
        <w:numPr>
          <w:ilvl w:val="12"/>
          <w:numId w:val="0"/>
        </w:numPr>
        <w:spacing w:line="240" w:lineRule="auto"/>
        <w:ind w:right="-2"/>
        <w:rPr>
          <w:snapToGrid w:val="0"/>
          <w:lang w:val="lt-LT"/>
        </w:rPr>
      </w:pPr>
    </w:p>
    <w:p w14:paraId="6B518AB4"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 xml:space="preserve">Bendamustine Accord yra vaistas, </w:t>
      </w:r>
      <w:r w:rsidR="00ED4C32" w:rsidRPr="006D012A">
        <w:rPr>
          <w:snapToGrid w:val="0"/>
          <w:lang w:val="lt-LT"/>
        </w:rPr>
        <w:t xml:space="preserve">skirtas </w:t>
      </w:r>
      <w:r w:rsidRPr="006D012A">
        <w:rPr>
          <w:snapToGrid w:val="0"/>
          <w:lang w:val="lt-LT"/>
        </w:rPr>
        <w:t>tam tikros vėžio rūši</w:t>
      </w:r>
      <w:r w:rsidR="00ED4C32" w:rsidRPr="006D012A">
        <w:rPr>
          <w:snapToGrid w:val="0"/>
          <w:lang w:val="lt-LT"/>
        </w:rPr>
        <w:t>e</w:t>
      </w:r>
      <w:r w:rsidRPr="006D012A">
        <w:rPr>
          <w:snapToGrid w:val="0"/>
          <w:lang w:val="lt-LT"/>
        </w:rPr>
        <w:t>s gydy</w:t>
      </w:r>
      <w:r w:rsidR="00ED4C32" w:rsidRPr="006D012A">
        <w:rPr>
          <w:snapToGrid w:val="0"/>
          <w:lang w:val="lt-LT"/>
        </w:rPr>
        <w:t>mui</w:t>
      </w:r>
      <w:r w:rsidRPr="006D012A">
        <w:rPr>
          <w:snapToGrid w:val="0"/>
          <w:lang w:val="lt-LT"/>
        </w:rPr>
        <w:t xml:space="preserve"> (citotoksinis vaistas).</w:t>
      </w:r>
    </w:p>
    <w:p w14:paraId="3242FF59" w14:textId="77777777" w:rsidR="00BE0321" w:rsidRPr="006D012A" w:rsidRDefault="00BE0321" w:rsidP="00BE0321">
      <w:pPr>
        <w:numPr>
          <w:ilvl w:val="12"/>
          <w:numId w:val="0"/>
        </w:numPr>
        <w:spacing w:line="240" w:lineRule="auto"/>
        <w:ind w:right="-2"/>
        <w:rPr>
          <w:snapToGrid w:val="0"/>
          <w:lang w:val="lt-LT"/>
        </w:rPr>
      </w:pPr>
    </w:p>
    <w:p w14:paraId="4F4AB8CC"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Bendamustine Accord vartojamas vienas (monoterapija) ar kartu su kitais vaistais toliau išvardyt</w:t>
      </w:r>
      <w:r w:rsidR="00ED4C32" w:rsidRPr="006D012A">
        <w:rPr>
          <w:snapToGrid w:val="0"/>
          <w:lang w:val="lt-LT"/>
        </w:rPr>
        <w:t>ų</w:t>
      </w:r>
      <w:r w:rsidRPr="006D012A">
        <w:rPr>
          <w:snapToGrid w:val="0"/>
          <w:lang w:val="lt-LT"/>
        </w:rPr>
        <w:t xml:space="preserve"> vėžio form</w:t>
      </w:r>
      <w:r w:rsidR="00ED4C32" w:rsidRPr="006D012A">
        <w:rPr>
          <w:snapToGrid w:val="0"/>
          <w:lang w:val="lt-LT"/>
        </w:rPr>
        <w:t>ų</w:t>
      </w:r>
      <w:r w:rsidRPr="006D012A">
        <w:rPr>
          <w:snapToGrid w:val="0"/>
          <w:lang w:val="lt-LT"/>
        </w:rPr>
        <w:t xml:space="preserve"> gydy</w:t>
      </w:r>
      <w:r w:rsidR="00ED4C32" w:rsidRPr="006D012A">
        <w:rPr>
          <w:snapToGrid w:val="0"/>
          <w:lang w:val="lt-LT"/>
        </w:rPr>
        <w:t>mui</w:t>
      </w:r>
      <w:r w:rsidRPr="006D012A">
        <w:rPr>
          <w:snapToGrid w:val="0"/>
          <w:lang w:val="lt-LT"/>
        </w:rPr>
        <w:t>:</w:t>
      </w:r>
    </w:p>
    <w:p w14:paraId="00A03E2F"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w:t>
      </w:r>
      <w:r w:rsidRPr="006D012A">
        <w:rPr>
          <w:snapToGrid w:val="0"/>
          <w:lang w:val="lt-LT"/>
        </w:rPr>
        <w:tab/>
        <w:t>lėtin</w:t>
      </w:r>
      <w:r w:rsidR="00ED4C32" w:rsidRPr="006D012A">
        <w:rPr>
          <w:snapToGrid w:val="0"/>
          <w:lang w:val="lt-LT"/>
        </w:rPr>
        <w:t>ės</w:t>
      </w:r>
      <w:r w:rsidRPr="006D012A">
        <w:rPr>
          <w:snapToGrid w:val="0"/>
          <w:lang w:val="lt-LT"/>
        </w:rPr>
        <w:t xml:space="preserve"> limfocitin</w:t>
      </w:r>
      <w:r w:rsidR="00ED4C32" w:rsidRPr="006D012A">
        <w:rPr>
          <w:snapToGrid w:val="0"/>
          <w:lang w:val="lt-LT"/>
        </w:rPr>
        <w:t>ės</w:t>
      </w:r>
      <w:r w:rsidRPr="006D012A">
        <w:rPr>
          <w:snapToGrid w:val="0"/>
          <w:lang w:val="lt-LT"/>
        </w:rPr>
        <w:t xml:space="preserve"> leukemij</w:t>
      </w:r>
      <w:r w:rsidR="00ED4C32" w:rsidRPr="006D012A">
        <w:rPr>
          <w:snapToGrid w:val="0"/>
          <w:lang w:val="lt-LT"/>
        </w:rPr>
        <w:t>os</w:t>
      </w:r>
      <w:r w:rsidRPr="006D012A">
        <w:rPr>
          <w:snapToGrid w:val="0"/>
          <w:lang w:val="lt-LT"/>
        </w:rPr>
        <w:t>, jei kombinuotas gydymas, kai vienas iš vartojamų vaistų yra fludarabinas, Jums netinka;</w:t>
      </w:r>
    </w:p>
    <w:p w14:paraId="1E7E3CE9" w14:textId="1C5C66D4"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w:t>
      </w:r>
      <w:r w:rsidRPr="006D012A">
        <w:rPr>
          <w:snapToGrid w:val="0"/>
          <w:lang w:val="lt-LT"/>
        </w:rPr>
        <w:tab/>
        <w:t>ne Hodžkino (</w:t>
      </w:r>
      <w:r w:rsidRPr="006D012A">
        <w:rPr>
          <w:i/>
          <w:snapToGrid w:val="0"/>
          <w:lang w:val="lt-LT"/>
        </w:rPr>
        <w:t>non-Hodgkin</w:t>
      </w:r>
      <w:r w:rsidRPr="006D012A">
        <w:rPr>
          <w:snapToGrid w:val="0"/>
          <w:lang w:val="lt-LT"/>
        </w:rPr>
        <w:t>) limfom</w:t>
      </w:r>
      <w:r w:rsidR="00ED4C32" w:rsidRPr="006D012A">
        <w:rPr>
          <w:snapToGrid w:val="0"/>
          <w:lang w:val="lt-LT"/>
        </w:rPr>
        <w:t>os</w:t>
      </w:r>
      <w:r w:rsidRPr="006D012A">
        <w:rPr>
          <w:snapToGrid w:val="0"/>
          <w:lang w:val="lt-LT"/>
        </w:rPr>
        <w:t>, k</w:t>
      </w:r>
      <w:r w:rsidR="00ED4C32" w:rsidRPr="006D012A">
        <w:rPr>
          <w:snapToGrid w:val="0"/>
          <w:lang w:val="lt-LT"/>
        </w:rPr>
        <w:t>ai</w:t>
      </w:r>
      <w:r w:rsidRPr="006D012A">
        <w:rPr>
          <w:snapToGrid w:val="0"/>
          <w:lang w:val="lt-LT"/>
        </w:rPr>
        <w:t xml:space="preserve"> į ankstesnį gydymą rituksimabu </w:t>
      </w:r>
      <w:r w:rsidR="00ED4C32" w:rsidRPr="006D012A">
        <w:rPr>
          <w:snapToGrid w:val="0"/>
          <w:lang w:val="lt-LT"/>
        </w:rPr>
        <w:t xml:space="preserve">nebuvo </w:t>
      </w:r>
      <w:r w:rsidR="00F65334">
        <w:rPr>
          <w:snapToGrid w:val="0"/>
          <w:lang w:val="lt-LT"/>
        </w:rPr>
        <w:t>reakcijos</w:t>
      </w:r>
      <w:r w:rsidR="00F65334" w:rsidRPr="006D012A">
        <w:rPr>
          <w:snapToGrid w:val="0"/>
          <w:lang w:val="lt-LT"/>
        </w:rPr>
        <w:t xml:space="preserve"> </w:t>
      </w:r>
      <w:r w:rsidRPr="006D012A">
        <w:rPr>
          <w:snapToGrid w:val="0"/>
          <w:lang w:val="lt-LT"/>
        </w:rPr>
        <w:t xml:space="preserve">arba </w:t>
      </w:r>
      <w:r w:rsidR="00F65334">
        <w:rPr>
          <w:snapToGrid w:val="0"/>
          <w:lang w:val="lt-LT"/>
        </w:rPr>
        <w:t>reakcija</w:t>
      </w:r>
      <w:r w:rsidR="00F65334" w:rsidRPr="006D012A">
        <w:rPr>
          <w:snapToGrid w:val="0"/>
          <w:lang w:val="lt-LT"/>
        </w:rPr>
        <w:t xml:space="preserve"> </w:t>
      </w:r>
      <w:r w:rsidR="00ED4C32" w:rsidRPr="006D012A">
        <w:rPr>
          <w:snapToGrid w:val="0"/>
          <w:lang w:val="lt-LT"/>
        </w:rPr>
        <w:t>buvo</w:t>
      </w:r>
      <w:r w:rsidRPr="006D012A">
        <w:rPr>
          <w:snapToGrid w:val="0"/>
          <w:lang w:val="lt-LT"/>
        </w:rPr>
        <w:t xml:space="preserve"> trumpa</w:t>
      </w:r>
      <w:r w:rsidR="00F65334">
        <w:rPr>
          <w:snapToGrid w:val="0"/>
          <w:lang w:val="lt-LT"/>
        </w:rPr>
        <w:t>laikė</w:t>
      </w:r>
      <w:r w:rsidRPr="006D012A">
        <w:rPr>
          <w:snapToGrid w:val="0"/>
          <w:lang w:val="lt-LT"/>
        </w:rPr>
        <w:t>;</w:t>
      </w:r>
    </w:p>
    <w:p w14:paraId="6BF37416" w14:textId="77777777" w:rsidR="00BE0321" w:rsidRPr="006D012A" w:rsidRDefault="00BE0321" w:rsidP="00BE0321">
      <w:pPr>
        <w:numPr>
          <w:ilvl w:val="12"/>
          <w:numId w:val="0"/>
        </w:numPr>
        <w:spacing w:line="240" w:lineRule="auto"/>
        <w:ind w:left="567" w:right="-2" w:hanging="567"/>
        <w:rPr>
          <w:snapToGrid w:val="0"/>
          <w:lang w:val="lt-LT"/>
        </w:rPr>
      </w:pPr>
      <w:r w:rsidRPr="006D012A">
        <w:rPr>
          <w:snapToGrid w:val="0"/>
          <w:lang w:val="lt-LT"/>
        </w:rPr>
        <w:t>-</w:t>
      </w:r>
      <w:r w:rsidRPr="006D012A">
        <w:rPr>
          <w:snapToGrid w:val="0"/>
          <w:lang w:val="lt-LT"/>
        </w:rPr>
        <w:tab/>
        <w:t>daugin</w:t>
      </w:r>
      <w:r w:rsidR="00ED4C32" w:rsidRPr="006D012A">
        <w:rPr>
          <w:snapToGrid w:val="0"/>
          <w:lang w:val="lt-LT"/>
        </w:rPr>
        <w:t>ės</w:t>
      </w:r>
      <w:r w:rsidRPr="006D012A">
        <w:rPr>
          <w:snapToGrid w:val="0"/>
          <w:lang w:val="lt-LT"/>
        </w:rPr>
        <w:t xml:space="preserve"> mielom</w:t>
      </w:r>
      <w:r w:rsidR="00ED4C32" w:rsidRPr="006D012A">
        <w:rPr>
          <w:snapToGrid w:val="0"/>
          <w:lang w:val="lt-LT"/>
        </w:rPr>
        <w:t>os</w:t>
      </w:r>
      <w:r w:rsidRPr="006D012A">
        <w:rPr>
          <w:snapToGrid w:val="0"/>
          <w:lang w:val="lt-LT"/>
        </w:rPr>
        <w:t xml:space="preserve">, jei </w:t>
      </w:r>
      <w:r w:rsidR="00F02F84" w:rsidRPr="006D012A">
        <w:rPr>
          <w:snapToGrid w:val="0"/>
          <w:lang w:val="lt-LT"/>
        </w:rPr>
        <w:t xml:space="preserve">ankstesnis </w:t>
      </w:r>
      <w:r w:rsidRPr="006D012A">
        <w:rPr>
          <w:snapToGrid w:val="0"/>
          <w:lang w:val="lt-LT"/>
        </w:rPr>
        <w:t>gydymas, kai vienas iš vartojamų vaistų yra talidomidas ar bortezomibas, Jums netinka.</w:t>
      </w:r>
    </w:p>
    <w:p w14:paraId="75B9533B" w14:textId="77777777" w:rsidR="00BE0321" w:rsidRPr="006D012A" w:rsidRDefault="00BE0321" w:rsidP="00BE0321">
      <w:pPr>
        <w:numPr>
          <w:ilvl w:val="12"/>
          <w:numId w:val="0"/>
        </w:numPr>
        <w:spacing w:line="240" w:lineRule="auto"/>
        <w:ind w:right="-2"/>
        <w:rPr>
          <w:snapToGrid w:val="0"/>
          <w:lang w:val="lt-LT"/>
        </w:rPr>
      </w:pPr>
    </w:p>
    <w:p w14:paraId="61BB01EE" w14:textId="77777777" w:rsidR="00BE0321" w:rsidRPr="006D012A" w:rsidRDefault="00BE0321" w:rsidP="00BE0321">
      <w:pPr>
        <w:numPr>
          <w:ilvl w:val="12"/>
          <w:numId w:val="0"/>
        </w:numPr>
        <w:spacing w:line="240" w:lineRule="auto"/>
        <w:ind w:right="-2"/>
        <w:rPr>
          <w:snapToGrid w:val="0"/>
          <w:lang w:val="lt-LT"/>
        </w:rPr>
      </w:pPr>
    </w:p>
    <w:p w14:paraId="5E45FF45"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2.</w:t>
      </w:r>
      <w:r w:rsidRPr="006D012A">
        <w:rPr>
          <w:b/>
          <w:bCs/>
          <w:snapToGrid w:val="0"/>
          <w:lang w:val="lt-LT"/>
        </w:rPr>
        <w:tab/>
        <w:t>Kas žinotina prieš vartojant Bendamustine Accord</w:t>
      </w:r>
    </w:p>
    <w:p w14:paraId="3E5EE4EA" w14:textId="77777777" w:rsidR="00BE0321" w:rsidRPr="006D012A" w:rsidRDefault="00BE0321" w:rsidP="00BE0321">
      <w:pPr>
        <w:numPr>
          <w:ilvl w:val="12"/>
          <w:numId w:val="0"/>
        </w:numPr>
        <w:spacing w:line="240" w:lineRule="auto"/>
        <w:ind w:right="-2"/>
        <w:rPr>
          <w:snapToGrid w:val="0"/>
          <w:lang w:val="lt-LT"/>
        </w:rPr>
      </w:pPr>
    </w:p>
    <w:p w14:paraId="5980BF98"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 xml:space="preserve">Bendamustine Accord vartoti </w:t>
      </w:r>
      <w:r w:rsidR="00585A50" w:rsidRPr="006D012A">
        <w:rPr>
          <w:b/>
          <w:bCs/>
          <w:snapToGrid w:val="0"/>
          <w:lang w:val="lt-LT"/>
        </w:rPr>
        <w:t>draudžia</w:t>
      </w:r>
      <w:r w:rsidRPr="006D012A">
        <w:rPr>
          <w:b/>
          <w:bCs/>
          <w:snapToGrid w:val="0"/>
          <w:lang w:val="lt-LT"/>
        </w:rPr>
        <w:t>ma:</w:t>
      </w:r>
    </w:p>
    <w:p w14:paraId="3B431B36"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jeigu yra padidėjęs jautrumas (alergija) bendamustino hidrochloridui arba bet kuriai pagalbinei šio vaisto medžiagai (jos išvardytos 6 skyriuje);</w:t>
      </w:r>
    </w:p>
    <w:p w14:paraId="1877BD29" w14:textId="77777777" w:rsidR="00BE0321" w:rsidRPr="006D012A" w:rsidRDefault="00BE0321" w:rsidP="007D69B0">
      <w:pPr>
        <w:pStyle w:val="Sraopastraipa"/>
        <w:numPr>
          <w:ilvl w:val="0"/>
          <w:numId w:val="9"/>
        </w:numPr>
        <w:spacing w:line="240" w:lineRule="auto"/>
        <w:ind w:left="567" w:hanging="567"/>
        <w:rPr>
          <w:snapToGrid w:val="0"/>
          <w:lang w:val="lt-LT"/>
        </w:rPr>
      </w:pPr>
      <w:r w:rsidRPr="006D012A">
        <w:rPr>
          <w:snapToGrid w:val="0"/>
          <w:lang w:val="lt-LT"/>
        </w:rPr>
        <w:t>jeigu maitinate krūtimi</w:t>
      </w:r>
      <w:r w:rsidR="00F02F84" w:rsidRPr="006D012A">
        <w:rPr>
          <w:snapToGrid w:val="0"/>
          <w:lang w:val="lt-LT"/>
        </w:rPr>
        <w:t xml:space="preserve"> i</w:t>
      </w:r>
      <w:r w:rsidR="007A0B82" w:rsidRPr="006D012A">
        <w:rPr>
          <w:snapToGrid w:val="0"/>
          <w:lang w:val="lt-LT"/>
        </w:rPr>
        <w:t>r</w:t>
      </w:r>
      <w:r w:rsidR="00F02F84" w:rsidRPr="006D012A">
        <w:rPr>
          <w:snapToGrid w:val="0"/>
          <w:lang w:val="lt-LT"/>
        </w:rPr>
        <w:t xml:space="preserve"> žindymo laikotarpiu reikalingas gydymas Bendamustine</w:t>
      </w:r>
      <w:r w:rsidR="00385905" w:rsidRPr="006D012A">
        <w:rPr>
          <w:snapToGrid w:val="0"/>
          <w:lang w:val="lt-LT"/>
        </w:rPr>
        <w:t> </w:t>
      </w:r>
      <w:r w:rsidR="00F02F84" w:rsidRPr="006D012A">
        <w:rPr>
          <w:snapToGrid w:val="0"/>
          <w:lang w:val="lt-LT"/>
        </w:rPr>
        <w:t>Accord, žindymą turite nutraukti (žr.</w:t>
      </w:r>
      <w:r w:rsidR="00385905" w:rsidRPr="006D012A">
        <w:rPr>
          <w:snapToGrid w:val="0"/>
          <w:lang w:val="lt-LT"/>
        </w:rPr>
        <w:t> </w:t>
      </w:r>
      <w:r w:rsidR="00F02F84" w:rsidRPr="006D012A">
        <w:rPr>
          <w:snapToGrid w:val="0"/>
          <w:lang w:val="lt-LT"/>
        </w:rPr>
        <w:t>skyrių, kuriame aprašyti įspėjimai ir atsargumo priemonės žind</w:t>
      </w:r>
      <w:r w:rsidR="00385905" w:rsidRPr="006D012A">
        <w:rPr>
          <w:snapToGrid w:val="0"/>
          <w:lang w:val="lt-LT"/>
        </w:rPr>
        <w:t>ymo l</w:t>
      </w:r>
      <w:r w:rsidR="00F02F84" w:rsidRPr="006D012A">
        <w:rPr>
          <w:snapToGrid w:val="0"/>
          <w:lang w:val="lt-LT"/>
        </w:rPr>
        <w:t>a</w:t>
      </w:r>
      <w:r w:rsidR="00385905" w:rsidRPr="006D012A">
        <w:rPr>
          <w:snapToGrid w:val="0"/>
          <w:lang w:val="lt-LT"/>
        </w:rPr>
        <w:t>iko</w:t>
      </w:r>
      <w:r w:rsidR="00F02F84" w:rsidRPr="006D012A">
        <w:rPr>
          <w:snapToGrid w:val="0"/>
          <w:lang w:val="lt-LT"/>
        </w:rPr>
        <w:t>t</w:t>
      </w:r>
      <w:r w:rsidR="00385905" w:rsidRPr="006D012A">
        <w:rPr>
          <w:snapToGrid w:val="0"/>
          <w:lang w:val="lt-LT"/>
        </w:rPr>
        <w:t>arpiu</w:t>
      </w:r>
      <w:r w:rsidR="00F02F84" w:rsidRPr="006D012A">
        <w:rPr>
          <w:snapToGrid w:val="0"/>
          <w:lang w:val="lt-LT"/>
        </w:rPr>
        <w:t>)</w:t>
      </w:r>
      <w:r w:rsidRPr="006D012A">
        <w:rPr>
          <w:snapToGrid w:val="0"/>
          <w:lang w:val="lt-LT"/>
        </w:rPr>
        <w:t>;</w:t>
      </w:r>
    </w:p>
    <w:p w14:paraId="44A09FDE"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jeigu yra sunkus kepenų funkcijos sutrikimas (kepenų funkcinių ląstelių pažeidimas);</w:t>
      </w:r>
    </w:p>
    <w:p w14:paraId="6121D68C"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jeigu Jums yra kepenų ar kraujo sutrikimų sukeltas odos ar akių baltymų pageltimas (gelta);</w:t>
      </w:r>
    </w:p>
    <w:p w14:paraId="6A309CF6"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 xml:space="preserve">jeigu yra sunkus kaulų čiulpų funkcijos sutrikimas (kaulų čiulpų slopinimas) ir yra labai sumažėjęs baltųjų kraujo ląstelių ir trombocitų </w:t>
      </w:r>
      <w:r w:rsidR="00F4712C" w:rsidRPr="006D012A">
        <w:rPr>
          <w:snapToGrid w:val="0"/>
          <w:lang w:val="lt-LT"/>
        </w:rPr>
        <w:t>skaičius</w:t>
      </w:r>
      <w:r w:rsidRPr="006D012A">
        <w:rPr>
          <w:snapToGrid w:val="0"/>
          <w:lang w:val="lt-LT"/>
        </w:rPr>
        <w:t xml:space="preserve"> kraujyje;</w:t>
      </w:r>
    </w:p>
    <w:p w14:paraId="66027CFB"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jeigu mažiau kaip 30 dienų laikotarpiu iki gydymo pradžios Jums numatyta didelė</w:t>
      </w:r>
      <w:r w:rsidR="00F4712C" w:rsidRPr="006D012A">
        <w:rPr>
          <w:snapToGrid w:val="0"/>
          <w:lang w:val="lt-LT"/>
        </w:rPr>
        <w:t>s apimties</w:t>
      </w:r>
      <w:r w:rsidRPr="006D012A">
        <w:rPr>
          <w:snapToGrid w:val="0"/>
          <w:lang w:val="lt-LT"/>
        </w:rPr>
        <w:t xml:space="preserve"> operacija;</w:t>
      </w:r>
    </w:p>
    <w:p w14:paraId="08818D71"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 xml:space="preserve">jeigu Jums yra infekcija, ypač jei kartu sumažėja baltųjų kraujo ląstelių </w:t>
      </w:r>
      <w:r w:rsidR="00F4712C" w:rsidRPr="006D012A">
        <w:rPr>
          <w:snapToGrid w:val="0"/>
          <w:lang w:val="lt-LT"/>
        </w:rPr>
        <w:t>skaičius</w:t>
      </w:r>
      <w:r w:rsidR="00CF56B7" w:rsidRPr="006D012A">
        <w:rPr>
          <w:snapToGrid w:val="0"/>
          <w:lang w:val="lt-LT"/>
        </w:rPr>
        <w:t xml:space="preserve"> </w:t>
      </w:r>
      <w:r w:rsidRPr="006D012A">
        <w:rPr>
          <w:snapToGrid w:val="0"/>
          <w:lang w:val="lt-LT"/>
        </w:rPr>
        <w:t>(yra leukopenija);</w:t>
      </w:r>
    </w:p>
    <w:p w14:paraId="6D1BDCDF" w14:textId="77777777" w:rsidR="00BE0321" w:rsidRPr="006D012A" w:rsidRDefault="00BE0321" w:rsidP="004629C4">
      <w:pPr>
        <w:numPr>
          <w:ilvl w:val="0"/>
          <w:numId w:val="9"/>
        </w:numPr>
        <w:spacing w:line="240" w:lineRule="auto"/>
        <w:ind w:left="567" w:hanging="567"/>
        <w:rPr>
          <w:snapToGrid w:val="0"/>
          <w:lang w:val="lt-LT"/>
        </w:rPr>
      </w:pPr>
      <w:r w:rsidRPr="006D012A">
        <w:rPr>
          <w:snapToGrid w:val="0"/>
          <w:lang w:val="lt-LT"/>
        </w:rPr>
        <w:t>kartu su vakcina nuo geltonosios karštligės.</w:t>
      </w:r>
    </w:p>
    <w:p w14:paraId="60F55963" w14:textId="77777777" w:rsidR="00BE0321" w:rsidRPr="006D012A" w:rsidRDefault="00BE0321" w:rsidP="004629C4">
      <w:pPr>
        <w:numPr>
          <w:ilvl w:val="12"/>
          <w:numId w:val="0"/>
        </w:numPr>
        <w:spacing w:line="240" w:lineRule="auto"/>
        <w:ind w:right="-2"/>
        <w:rPr>
          <w:snapToGrid w:val="0"/>
          <w:lang w:val="lt-LT"/>
        </w:rPr>
      </w:pPr>
    </w:p>
    <w:p w14:paraId="3F7306E7"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lastRenderedPageBreak/>
        <w:t xml:space="preserve">Įspėjimai ir atsargumo priemonės </w:t>
      </w:r>
    </w:p>
    <w:p w14:paraId="3ADCA0E3" w14:textId="77777777" w:rsidR="00BE0321" w:rsidRPr="006D012A" w:rsidRDefault="00BE0321" w:rsidP="007D69B0">
      <w:pPr>
        <w:keepNext/>
        <w:numPr>
          <w:ilvl w:val="12"/>
          <w:numId w:val="0"/>
        </w:numPr>
        <w:spacing w:line="240" w:lineRule="auto"/>
        <w:rPr>
          <w:snapToGrid w:val="0"/>
          <w:lang w:val="lt-LT"/>
        </w:rPr>
      </w:pPr>
      <w:r w:rsidRPr="006D012A">
        <w:rPr>
          <w:snapToGrid w:val="0"/>
          <w:lang w:val="lt-LT"/>
        </w:rPr>
        <w:t xml:space="preserve">Pasitarkite su gydytoju, </w:t>
      </w:r>
      <w:r w:rsidR="00F02F84" w:rsidRPr="006D012A">
        <w:rPr>
          <w:snapToGrid w:val="0"/>
          <w:lang w:val="lt-LT"/>
        </w:rPr>
        <w:t>vaistininku ar slaugytoj</w:t>
      </w:r>
      <w:r w:rsidR="00385905" w:rsidRPr="006D012A">
        <w:rPr>
          <w:snapToGrid w:val="0"/>
          <w:lang w:val="lt-LT"/>
        </w:rPr>
        <w:t>u,</w:t>
      </w:r>
      <w:r w:rsidR="00F02F84" w:rsidRPr="006D012A">
        <w:rPr>
          <w:snapToGrid w:val="0"/>
          <w:lang w:val="lt-LT"/>
        </w:rPr>
        <w:t xml:space="preserve"> </w:t>
      </w:r>
      <w:r w:rsidRPr="006D012A">
        <w:rPr>
          <w:snapToGrid w:val="0"/>
          <w:lang w:val="lt-LT"/>
        </w:rPr>
        <w:t>prieš pradėdami vartoti Bendamustine</w:t>
      </w:r>
      <w:r w:rsidR="00385905" w:rsidRPr="006D012A">
        <w:rPr>
          <w:snapToGrid w:val="0"/>
          <w:lang w:val="lt-LT"/>
        </w:rPr>
        <w:t> </w:t>
      </w:r>
      <w:r w:rsidRPr="006D012A">
        <w:rPr>
          <w:snapToGrid w:val="0"/>
          <w:lang w:val="lt-LT"/>
        </w:rPr>
        <w:t>Accord:</w:t>
      </w:r>
    </w:p>
    <w:p w14:paraId="3D14FD8E"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 xml:space="preserve">jeigu pablogėja Jūsų kaulų čiulpų gebėjimas gaminti naujas kraujo ląsteles. Baltųjų kraujo ląstelių ir trombocitų </w:t>
      </w:r>
      <w:r w:rsidR="00F4712C" w:rsidRPr="006D012A">
        <w:rPr>
          <w:snapToGrid w:val="0"/>
          <w:lang w:val="lt-LT"/>
        </w:rPr>
        <w:t>skaičius</w:t>
      </w:r>
      <w:r w:rsidRPr="006D012A">
        <w:rPr>
          <w:snapToGrid w:val="0"/>
          <w:lang w:val="lt-LT"/>
        </w:rPr>
        <w:t xml:space="preserve"> Jūsų kraujyje turi būti patikrintas prieš gydymo Bendamustine Accord pradžią, prieš kiekvieną naują gydymo kursą ir intervalų tarp gydymo kursų metu;</w:t>
      </w:r>
    </w:p>
    <w:p w14:paraId="6950094D"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jeigu yra infekcija. Jei atsiranda infekcijos požymių, įskaitant karščiavimą ar su plaučiais susijusius simptomus, kreipkitės į gydytoją;</w:t>
      </w:r>
    </w:p>
    <w:p w14:paraId="3E81AB36"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jeigu gydymo Bendamustine</w:t>
      </w:r>
      <w:r w:rsidR="00385905" w:rsidRPr="006D012A">
        <w:rPr>
          <w:snapToGrid w:val="0"/>
          <w:lang w:val="lt-LT"/>
        </w:rPr>
        <w:t> </w:t>
      </w:r>
      <w:r w:rsidRPr="006D012A">
        <w:rPr>
          <w:snapToGrid w:val="0"/>
          <w:lang w:val="lt-LT"/>
        </w:rPr>
        <w:t>Accord metu pasireiškia odos reakcija</w:t>
      </w:r>
      <w:r w:rsidR="00385905" w:rsidRPr="006D012A">
        <w:rPr>
          <w:snapToGrid w:val="0"/>
          <w:lang w:val="lt-LT"/>
        </w:rPr>
        <w:t xml:space="preserve"> –</w:t>
      </w:r>
      <w:r w:rsidRPr="006D012A">
        <w:rPr>
          <w:snapToGrid w:val="0"/>
          <w:lang w:val="lt-LT"/>
        </w:rPr>
        <w:t xml:space="preserve"> </w:t>
      </w:r>
      <w:r w:rsidR="00385905" w:rsidRPr="006D012A">
        <w:rPr>
          <w:snapToGrid w:val="0"/>
          <w:lang w:val="lt-LT"/>
        </w:rPr>
        <w:t>t</w:t>
      </w:r>
      <w:r w:rsidRPr="006D012A">
        <w:rPr>
          <w:snapToGrid w:val="0"/>
          <w:lang w:val="lt-LT"/>
        </w:rPr>
        <w:t>oki</w:t>
      </w:r>
      <w:r w:rsidR="00385905" w:rsidRPr="006D012A">
        <w:rPr>
          <w:snapToGrid w:val="0"/>
          <w:lang w:val="lt-LT"/>
        </w:rPr>
        <w:t>os</w:t>
      </w:r>
      <w:r w:rsidRPr="006D012A">
        <w:rPr>
          <w:snapToGrid w:val="0"/>
          <w:lang w:val="lt-LT"/>
        </w:rPr>
        <w:t xml:space="preserve"> </w:t>
      </w:r>
      <w:r w:rsidR="00F02F84" w:rsidRPr="006D012A">
        <w:rPr>
          <w:snapToGrid w:val="0"/>
          <w:lang w:val="lt-LT"/>
        </w:rPr>
        <w:t xml:space="preserve">odos </w:t>
      </w:r>
      <w:r w:rsidRPr="006D012A">
        <w:rPr>
          <w:snapToGrid w:val="0"/>
          <w:lang w:val="lt-LT"/>
        </w:rPr>
        <w:t>reakcij</w:t>
      </w:r>
      <w:r w:rsidR="00385905" w:rsidRPr="006D012A">
        <w:rPr>
          <w:snapToGrid w:val="0"/>
          <w:lang w:val="lt-LT"/>
        </w:rPr>
        <w:t>os</w:t>
      </w:r>
      <w:r w:rsidRPr="006D012A">
        <w:rPr>
          <w:snapToGrid w:val="0"/>
          <w:lang w:val="lt-LT"/>
        </w:rPr>
        <w:t xml:space="preserve"> </w:t>
      </w:r>
      <w:r w:rsidR="00385905" w:rsidRPr="006D012A">
        <w:rPr>
          <w:snapToGrid w:val="0"/>
          <w:lang w:val="lt-LT"/>
        </w:rPr>
        <w:t>gali pa</w:t>
      </w:r>
      <w:r w:rsidRPr="006D012A">
        <w:rPr>
          <w:snapToGrid w:val="0"/>
          <w:lang w:val="lt-LT"/>
        </w:rPr>
        <w:t>sunkėti;</w:t>
      </w:r>
    </w:p>
    <w:p w14:paraId="0F920119"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 xml:space="preserve">jeigu gleivinėje (pvz., burnos ar lūpų) atsiranda skausmingas plintantis išbėrimas raudonomis ar rausvai violetinėmis dėmėmis, pūslių ir (arba) kitokių pažeidimų, ypač jeigu </w:t>
      </w:r>
      <w:r w:rsidR="00F4712C" w:rsidRPr="006D012A">
        <w:rPr>
          <w:snapToGrid w:val="0"/>
          <w:lang w:val="lt-LT"/>
        </w:rPr>
        <w:t>J</w:t>
      </w:r>
      <w:r w:rsidRPr="006D012A">
        <w:rPr>
          <w:snapToGrid w:val="0"/>
          <w:lang w:val="lt-LT"/>
        </w:rPr>
        <w:t>ums prieš tai buvo jautrumas šviesai, kvėpavimo takų infekcija (pvz., bronchitas) ir (arba) karščiavimas;</w:t>
      </w:r>
    </w:p>
    <w:p w14:paraId="6F40E4AF"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jeigu sergate širdies liga (pvz., ištiko širdies priepuolis, yra krūtinės skausmas ar sunkus širdies ritmo sutrikimas);</w:t>
      </w:r>
    </w:p>
    <w:p w14:paraId="27920E27"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 xml:space="preserve">jeigu pajusite skausmą šone, pastebėsite kraują šlapime arba šlapimo kiekio sumažėjimą. Jei Jūsų liga yra labai sunki, organizmas gali negebėti šalinti žūstančių vėžio ląstelių liekanų. Tai yra vadinama naviko irimo </w:t>
      </w:r>
      <w:r w:rsidR="00F4712C" w:rsidRPr="006D012A">
        <w:rPr>
          <w:snapToGrid w:val="0"/>
          <w:lang w:val="lt-LT"/>
        </w:rPr>
        <w:t xml:space="preserve">(lizės) </w:t>
      </w:r>
      <w:r w:rsidRPr="006D012A">
        <w:rPr>
          <w:snapToGrid w:val="0"/>
          <w:lang w:val="lt-LT"/>
        </w:rPr>
        <w:t>sindromu ir gali sukelti inkstų nepakankamumą bei širdies sutrikimų 48 valandų laikotarpiu po pirmosios Bendamustine Accord dozės pavartojimo. Gydytojas gali užtikrinti, kad skysčio kiekis Jūsų organizme būtų pakankamas ir nurodyti vartoti kitų vaistų, padedančių išvengti tokio poveikio;</w:t>
      </w:r>
    </w:p>
    <w:p w14:paraId="2935BC52" w14:textId="77777777" w:rsidR="00BE0321" w:rsidRPr="006D012A" w:rsidRDefault="00BE0321" w:rsidP="004629C4">
      <w:pPr>
        <w:numPr>
          <w:ilvl w:val="0"/>
          <w:numId w:val="11"/>
        </w:numPr>
        <w:spacing w:line="240" w:lineRule="auto"/>
        <w:ind w:left="567" w:right="-2" w:hanging="567"/>
        <w:rPr>
          <w:snapToGrid w:val="0"/>
          <w:lang w:val="lt-LT"/>
        </w:rPr>
      </w:pPr>
      <w:r w:rsidRPr="006D012A">
        <w:rPr>
          <w:snapToGrid w:val="0"/>
          <w:lang w:val="lt-LT"/>
        </w:rPr>
        <w:t>jeigu pasireiškia sunki alerginė ar padidėjusio jautrumo reakcija. Turite atkreipti dėmesį į infuzines reakcijas po pirmojo gydymo ciklo.</w:t>
      </w:r>
    </w:p>
    <w:p w14:paraId="0D865A94" w14:textId="77777777" w:rsidR="00585A50" w:rsidRPr="006D012A" w:rsidRDefault="00585A50" w:rsidP="00585A50">
      <w:pPr>
        <w:spacing w:line="240" w:lineRule="auto"/>
        <w:ind w:right="-2"/>
        <w:rPr>
          <w:snapToGrid w:val="0"/>
          <w:lang w:val="lt-LT"/>
        </w:rPr>
      </w:pPr>
    </w:p>
    <w:p w14:paraId="764D897F" w14:textId="77777777" w:rsidR="00BD1920" w:rsidRPr="006D012A" w:rsidRDefault="00BD1920" w:rsidP="00585A50">
      <w:pPr>
        <w:spacing w:line="240" w:lineRule="auto"/>
        <w:ind w:right="-2"/>
        <w:rPr>
          <w:snapToGrid w:val="0"/>
          <w:lang w:val="lt-LT"/>
        </w:rPr>
      </w:pPr>
      <w:r w:rsidRPr="006D012A">
        <w:rPr>
          <w:snapToGrid w:val="0"/>
          <w:lang w:val="lt-LT"/>
        </w:rPr>
        <w:t>Nedelsdami pasakykite gydytojui, jei bet kuriuo gydymo metu ar po gydymo Jūs ar kiti pastebėsite, kad Jums pasireiškė: atminties praradimas, pasunkėjęs mąstymas, pasunkėjęs vaikščiojimas ar regėjimo praradimas – tai gali pasireikšti dėl labai retos, bet sunkios galvos smegenų infekcijos (progresuojančios daugiažidin</w:t>
      </w:r>
      <w:r w:rsidR="00E1773A" w:rsidRPr="006D012A">
        <w:rPr>
          <w:snapToGrid w:val="0"/>
          <w:lang w:val="lt-LT"/>
        </w:rPr>
        <w:t>in</w:t>
      </w:r>
      <w:r w:rsidRPr="006D012A">
        <w:rPr>
          <w:snapToGrid w:val="0"/>
          <w:lang w:val="lt-LT"/>
        </w:rPr>
        <w:t xml:space="preserve">ės leukoencefalopatijos arba PDL), kuri gali būti mirtina. </w:t>
      </w:r>
    </w:p>
    <w:p w14:paraId="17A0D403" w14:textId="77777777" w:rsidR="00585A50" w:rsidRPr="006D012A" w:rsidRDefault="00585A50" w:rsidP="00585A50">
      <w:pPr>
        <w:spacing w:line="240" w:lineRule="auto"/>
        <w:ind w:right="-2"/>
        <w:rPr>
          <w:snapToGrid w:val="0"/>
          <w:lang w:val="lt-LT"/>
        </w:rPr>
      </w:pPr>
    </w:p>
    <w:p w14:paraId="0FF228C5" w14:textId="77777777" w:rsidR="00BD1920" w:rsidRPr="006D012A" w:rsidRDefault="00BD1920" w:rsidP="00585A50">
      <w:pPr>
        <w:spacing w:line="240" w:lineRule="auto"/>
        <w:ind w:right="-2"/>
        <w:rPr>
          <w:snapToGrid w:val="0"/>
          <w:lang w:val="lt-LT"/>
        </w:rPr>
      </w:pPr>
      <w:r w:rsidRPr="006D012A">
        <w:rPr>
          <w:snapToGrid w:val="0"/>
          <w:lang w:val="lt-LT"/>
        </w:rPr>
        <w:t>Kreipkitės į gydytoją, jei pastebėsite įtartinų odos pakitimų, nes vartojant šį vaistą gali padidėti tam tikrų odos vėžio tipų (ne melanomos tipo odos vėžio) rizika.</w:t>
      </w:r>
    </w:p>
    <w:p w14:paraId="5812D173" w14:textId="77777777" w:rsidR="00BE0321" w:rsidRPr="006D012A" w:rsidRDefault="00BE0321" w:rsidP="004629C4">
      <w:pPr>
        <w:numPr>
          <w:ilvl w:val="12"/>
          <w:numId w:val="0"/>
        </w:numPr>
        <w:spacing w:line="240" w:lineRule="auto"/>
        <w:ind w:right="-2"/>
        <w:rPr>
          <w:snapToGrid w:val="0"/>
          <w:lang w:val="lt-LT"/>
        </w:rPr>
      </w:pPr>
    </w:p>
    <w:p w14:paraId="64FA1858"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Kiti vaistai ir Bendamustine Accord</w:t>
      </w:r>
    </w:p>
    <w:p w14:paraId="6984D390"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Jeigu vartojate ar neseniai vartojote kitų vaistų arba dėl to nesate tikri, apie tai pasakykite gydytojui arba vaistininkui.</w:t>
      </w:r>
    </w:p>
    <w:p w14:paraId="27B53539" w14:textId="77777777" w:rsidR="00BE0321" w:rsidRPr="006D012A" w:rsidRDefault="00BE0321" w:rsidP="00BE0321">
      <w:pPr>
        <w:numPr>
          <w:ilvl w:val="12"/>
          <w:numId w:val="0"/>
        </w:numPr>
        <w:spacing w:line="240" w:lineRule="auto"/>
        <w:ind w:right="-2"/>
        <w:rPr>
          <w:snapToGrid w:val="0"/>
          <w:lang w:val="lt-LT"/>
        </w:rPr>
      </w:pPr>
    </w:p>
    <w:p w14:paraId="6DC7937C"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Jei Bendamustine Accord vartojamas kartu su kitais vaistais, kurie slopina kraujo susidarymą kaulų čiulpuose, poveikis kaulų čiulpams gali sustiprėti.</w:t>
      </w:r>
    </w:p>
    <w:p w14:paraId="1C71FCB4" w14:textId="77777777" w:rsidR="00BE0321" w:rsidRPr="006D012A" w:rsidRDefault="00BE0321" w:rsidP="00BE0321">
      <w:pPr>
        <w:numPr>
          <w:ilvl w:val="12"/>
          <w:numId w:val="0"/>
        </w:numPr>
        <w:spacing w:line="240" w:lineRule="auto"/>
        <w:ind w:right="-2"/>
        <w:rPr>
          <w:snapToGrid w:val="0"/>
          <w:lang w:val="lt-LT"/>
        </w:rPr>
      </w:pPr>
    </w:p>
    <w:p w14:paraId="5BF83438"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Jei Bendamustine Accord vartojamas kartu su kitais vaistais, kurie slopina imuninę reakciją, toks poveikis gali sustiprėti.</w:t>
      </w:r>
    </w:p>
    <w:p w14:paraId="5BF83656" w14:textId="77777777" w:rsidR="00BE0321" w:rsidRPr="006D012A" w:rsidRDefault="00BE0321" w:rsidP="00BE0321">
      <w:pPr>
        <w:numPr>
          <w:ilvl w:val="12"/>
          <w:numId w:val="0"/>
        </w:numPr>
        <w:spacing w:line="240" w:lineRule="auto"/>
        <w:ind w:right="-2"/>
        <w:rPr>
          <w:snapToGrid w:val="0"/>
          <w:lang w:val="lt-LT"/>
        </w:rPr>
      </w:pPr>
    </w:p>
    <w:p w14:paraId="5C4973F5"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Citostatinio poveikio vaistai gali mažinti skiepijimo gyvų virusų vakcinomis veiksmingumą. Be to, citostatinio poveikio vaistai didina infekcijos riziką po skiepijimo gyvomis vakcinomis (pvz., virusinėmis vakcinomis).</w:t>
      </w:r>
    </w:p>
    <w:p w14:paraId="08F25B5E" w14:textId="77777777" w:rsidR="00BE0321" w:rsidRPr="006D012A" w:rsidRDefault="00BE0321" w:rsidP="00BE0321">
      <w:pPr>
        <w:numPr>
          <w:ilvl w:val="12"/>
          <w:numId w:val="0"/>
        </w:numPr>
        <w:spacing w:line="240" w:lineRule="auto"/>
        <w:ind w:right="-2"/>
        <w:rPr>
          <w:snapToGrid w:val="0"/>
          <w:lang w:val="lt-LT"/>
        </w:rPr>
      </w:pPr>
    </w:p>
    <w:p w14:paraId="54A7E510"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Nėštumas, žindymo laikotarpis ir vaisingumas</w:t>
      </w:r>
    </w:p>
    <w:p w14:paraId="480B6E54" w14:textId="77777777" w:rsidR="00BE0321" w:rsidRPr="006D012A" w:rsidRDefault="00BE0321" w:rsidP="00BE0321">
      <w:pPr>
        <w:numPr>
          <w:ilvl w:val="12"/>
          <w:numId w:val="0"/>
        </w:numPr>
        <w:spacing w:line="240" w:lineRule="auto"/>
        <w:rPr>
          <w:snapToGrid w:val="0"/>
          <w:lang w:val="lt-LT"/>
        </w:rPr>
      </w:pPr>
      <w:r w:rsidRPr="006D012A">
        <w:rPr>
          <w:snapToGrid w:val="0"/>
          <w:lang w:val="lt-LT"/>
        </w:rPr>
        <w:t>Jeigu esate nėščia, žindote kūdikį, manote, kad galbūt esate nėščia, arba planuojate pastoti, tai prieš vartodama šį vaistą, pasitarkite su gydytoju arba vaistininku.</w:t>
      </w:r>
    </w:p>
    <w:p w14:paraId="79946C59" w14:textId="77777777" w:rsidR="00BE0321" w:rsidRPr="006D012A" w:rsidRDefault="00BE0321" w:rsidP="00BE0321">
      <w:pPr>
        <w:numPr>
          <w:ilvl w:val="12"/>
          <w:numId w:val="0"/>
        </w:numPr>
        <w:spacing w:line="240" w:lineRule="auto"/>
        <w:rPr>
          <w:snapToGrid w:val="0"/>
          <w:lang w:val="lt-LT"/>
        </w:rPr>
      </w:pPr>
    </w:p>
    <w:p w14:paraId="4E0D7862" w14:textId="77777777" w:rsidR="00BE0321" w:rsidRPr="006D012A" w:rsidRDefault="00BE0321" w:rsidP="007D69B0">
      <w:pPr>
        <w:keepNext/>
        <w:numPr>
          <w:ilvl w:val="12"/>
          <w:numId w:val="0"/>
        </w:numPr>
        <w:spacing w:line="240" w:lineRule="auto"/>
        <w:rPr>
          <w:i/>
          <w:snapToGrid w:val="0"/>
          <w:lang w:val="lt-LT"/>
        </w:rPr>
      </w:pPr>
      <w:r w:rsidRPr="006D012A">
        <w:rPr>
          <w:i/>
          <w:snapToGrid w:val="0"/>
          <w:lang w:val="lt-LT"/>
        </w:rPr>
        <w:t>Nėštumas</w:t>
      </w:r>
    </w:p>
    <w:p w14:paraId="75D030B9" w14:textId="77777777" w:rsidR="00BE0321" w:rsidRPr="006D012A" w:rsidRDefault="00BE0321" w:rsidP="00BE0321">
      <w:pPr>
        <w:numPr>
          <w:ilvl w:val="12"/>
          <w:numId w:val="0"/>
        </w:numPr>
        <w:spacing w:line="240" w:lineRule="auto"/>
        <w:rPr>
          <w:snapToGrid w:val="0"/>
          <w:lang w:val="lt-LT"/>
        </w:rPr>
      </w:pPr>
      <w:r w:rsidRPr="006D012A">
        <w:rPr>
          <w:snapToGrid w:val="0"/>
          <w:lang w:val="lt-LT"/>
        </w:rPr>
        <w:t xml:space="preserve">Bendamustine Accord gali sukelti genetinių pažeidimų ir tyrimų su gyvūnais metu sukėlė sklaidos defektų. Bendamustine Accord nėštumo laikotarpiu vartoti negalima, nebent tai aiškiai nurodė gydytojas. Jei Jūs nėštumo laikotarpiu esate gydoma šiuo vaistu, turite pasitarti su </w:t>
      </w:r>
      <w:r w:rsidR="00F4712C" w:rsidRPr="006D012A">
        <w:rPr>
          <w:snapToGrid w:val="0"/>
          <w:lang w:val="lt-LT"/>
        </w:rPr>
        <w:t xml:space="preserve">gydytojais </w:t>
      </w:r>
      <w:r w:rsidRPr="006D012A">
        <w:rPr>
          <w:snapToGrid w:val="0"/>
          <w:lang w:val="lt-LT"/>
        </w:rPr>
        <w:t>apie riziką, susijusią su galimu šalutiniu poveikiu dar negimusiam vaikui, be to, rekomenduojama genetiko konsultacija.</w:t>
      </w:r>
    </w:p>
    <w:p w14:paraId="4EEA2357" w14:textId="77777777" w:rsidR="00474152" w:rsidRPr="006D012A" w:rsidRDefault="00474152" w:rsidP="00BE0321">
      <w:pPr>
        <w:numPr>
          <w:ilvl w:val="12"/>
          <w:numId w:val="0"/>
        </w:numPr>
        <w:spacing w:line="240" w:lineRule="auto"/>
        <w:rPr>
          <w:snapToGrid w:val="0"/>
          <w:lang w:val="lt-LT"/>
        </w:rPr>
      </w:pPr>
    </w:p>
    <w:p w14:paraId="075A9D72" w14:textId="3A911367" w:rsidR="00BE0321" w:rsidRPr="006D012A" w:rsidRDefault="00BE0321" w:rsidP="00BE0321">
      <w:pPr>
        <w:numPr>
          <w:ilvl w:val="12"/>
          <w:numId w:val="0"/>
        </w:numPr>
        <w:spacing w:line="240" w:lineRule="auto"/>
        <w:rPr>
          <w:snapToGrid w:val="0"/>
          <w:lang w:val="lt-LT"/>
        </w:rPr>
      </w:pPr>
      <w:r w:rsidRPr="006D012A">
        <w:rPr>
          <w:snapToGrid w:val="0"/>
          <w:lang w:val="lt-LT"/>
        </w:rPr>
        <w:lastRenderedPageBreak/>
        <w:t xml:space="preserve">Jeigu esate vaisinga moteris, veiksmingą kontracepcijos metodą turite naudoti prieš gydymą Bendamustine Accord bei jo metu. </w:t>
      </w:r>
      <w:r w:rsidR="00822D7A" w:rsidRPr="00822D7A">
        <w:rPr>
          <w:snapToGrid w:val="0"/>
          <w:lang w:val="lt-LT"/>
        </w:rPr>
        <w:t>Neturėtumėte pastoti gydymo Bendamustine Accord metu ir mažiausiai 6 mėnesius po paskutinės dozės vartojimo.</w:t>
      </w:r>
      <w:r w:rsidR="00822D7A">
        <w:rPr>
          <w:snapToGrid w:val="0"/>
          <w:lang w:val="lt-LT"/>
        </w:rPr>
        <w:t xml:space="preserve"> </w:t>
      </w:r>
      <w:r w:rsidRPr="006D012A">
        <w:rPr>
          <w:snapToGrid w:val="0"/>
          <w:lang w:val="lt-LT"/>
        </w:rPr>
        <w:t>Jei gydymo Bendamustine Accord metu pastosite, turite nedelsdama apie tai pasakyti gydytojui, be to, būtina genetiko konsultacija.</w:t>
      </w:r>
    </w:p>
    <w:p w14:paraId="3A56D3EA" w14:textId="77777777" w:rsidR="00BE0321" w:rsidRPr="006D012A" w:rsidRDefault="00BE0321" w:rsidP="00BE0321">
      <w:pPr>
        <w:numPr>
          <w:ilvl w:val="12"/>
          <w:numId w:val="0"/>
        </w:numPr>
        <w:spacing w:line="240" w:lineRule="auto"/>
        <w:rPr>
          <w:snapToGrid w:val="0"/>
          <w:lang w:val="lt-LT"/>
        </w:rPr>
      </w:pPr>
    </w:p>
    <w:p w14:paraId="300C8602" w14:textId="77777777" w:rsidR="00BE0321" w:rsidRPr="006D012A" w:rsidRDefault="00BE0321" w:rsidP="007D69B0">
      <w:pPr>
        <w:keepNext/>
        <w:numPr>
          <w:ilvl w:val="12"/>
          <w:numId w:val="0"/>
        </w:numPr>
        <w:spacing w:line="240" w:lineRule="auto"/>
        <w:rPr>
          <w:i/>
          <w:snapToGrid w:val="0"/>
          <w:lang w:val="lt-LT"/>
        </w:rPr>
      </w:pPr>
      <w:r w:rsidRPr="006D012A">
        <w:rPr>
          <w:i/>
          <w:snapToGrid w:val="0"/>
          <w:lang w:val="lt-LT"/>
        </w:rPr>
        <w:t>Žindymo laikotarpis</w:t>
      </w:r>
    </w:p>
    <w:p w14:paraId="6B7DD7EF" w14:textId="7FE5A18C" w:rsidR="00BE0321" w:rsidRPr="006D012A" w:rsidRDefault="00BE0321" w:rsidP="00BE0321">
      <w:pPr>
        <w:numPr>
          <w:ilvl w:val="12"/>
          <w:numId w:val="0"/>
        </w:numPr>
        <w:spacing w:line="240" w:lineRule="auto"/>
        <w:rPr>
          <w:snapToGrid w:val="0"/>
          <w:lang w:val="lt-LT"/>
        </w:rPr>
      </w:pPr>
      <w:r w:rsidRPr="006D012A">
        <w:rPr>
          <w:snapToGrid w:val="0"/>
          <w:lang w:val="lt-LT"/>
        </w:rPr>
        <w:t xml:space="preserve">Bendamustine Accord žindymo laikotarpiu vartoti </w:t>
      </w:r>
      <w:r w:rsidR="001D29B7">
        <w:rPr>
          <w:snapToGrid w:val="0"/>
          <w:lang w:val="lt-LT"/>
        </w:rPr>
        <w:t>draudžiama</w:t>
      </w:r>
      <w:r w:rsidRPr="006D012A">
        <w:rPr>
          <w:snapToGrid w:val="0"/>
          <w:lang w:val="lt-LT"/>
        </w:rPr>
        <w:t xml:space="preserve">. Jei žindymo laikotarpiu gydymas Bendamustine Accord yra būtinas, maitinimą krūtimi reikia nutraukti. </w:t>
      </w:r>
    </w:p>
    <w:p w14:paraId="55D1EA87" w14:textId="77777777" w:rsidR="00BE0321" w:rsidRPr="006D012A" w:rsidRDefault="00BE0321" w:rsidP="00BE0321">
      <w:pPr>
        <w:numPr>
          <w:ilvl w:val="12"/>
          <w:numId w:val="0"/>
        </w:numPr>
        <w:spacing w:line="240" w:lineRule="auto"/>
        <w:rPr>
          <w:snapToGrid w:val="0"/>
          <w:lang w:val="lt-LT"/>
        </w:rPr>
      </w:pPr>
      <w:r w:rsidRPr="006D012A">
        <w:rPr>
          <w:snapToGrid w:val="0"/>
          <w:lang w:val="lt-LT"/>
        </w:rPr>
        <w:t>Prieš vartojant bet kokį vaistą, būtina pasitarti su gydytoju arba vaistininku.</w:t>
      </w:r>
    </w:p>
    <w:p w14:paraId="711F1CE0" w14:textId="77777777" w:rsidR="00BE0321" w:rsidRDefault="00BE0321" w:rsidP="00BE0321">
      <w:pPr>
        <w:numPr>
          <w:ilvl w:val="12"/>
          <w:numId w:val="0"/>
        </w:numPr>
        <w:spacing w:line="240" w:lineRule="auto"/>
        <w:rPr>
          <w:snapToGrid w:val="0"/>
          <w:lang w:val="lt-LT"/>
        </w:rPr>
      </w:pPr>
    </w:p>
    <w:p w14:paraId="6B029364" w14:textId="77777777" w:rsidR="00E94F11" w:rsidRPr="009E131F" w:rsidRDefault="00E94F11" w:rsidP="00E94F11">
      <w:pPr>
        <w:numPr>
          <w:ilvl w:val="12"/>
          <w:numId w:val="0"/>
        </w:numPr>
        <w:spacing w:line="240" w:lineRule="auto"/>
        <w:rPr>
          <w:i/>
          <w:iCs/>
          <w:snapToGrid w:val="0"/>
          <w:lang w:val="lt-LT"/>
        </w:rPr>
      </w:pPr>
      <w:r w:rsidRPr="009E131F">
        <w:rPr>
          <w:i/>
          <w:iCs/>
          <w:snapToGrid w:val="0"/>
          <w:lang w:val="lt-LT"/>
        </w:rPr>
        <w:t>Kontracepcija vyrams ir moterims</w:t>
      </w:r>
    </w:p>
    <w:p w14:paraId="5CDD44BC" w14:textId="79D1D6D3" w:rsidR="00E94F11" w:rsidRPr="009E131F" w:rsidRDefault="00E94F11" w:rsidP="00E94F11">
      <w:pPr>
        <w:numPr>
          <w:ilvl w:val="12"/>
          <w:numId w:val="0"/>
        </w:numPr>
        <w:spacing w:line="240" w:lineRule="auto"/>
        <w:rPr>
          <w:snapToGrid w:val="0"/>
          <w:lang w:val="lt-LT"/>
        </w:rPr>
      </w:pPr>
      <w:r w:rsidRPr="009E131F">
        <w:rPr>
          <w:snapToGrid w:val="0"/>
          <w:lang w:val="lt-LT"/>
        </w:rPr>
        <w:t>Jei esate moteris, gydymo Bendamustine Accord metu ir mažiausiai 6 mėnesius po paskutinės dozės vartojimo neturėtumėte pastoti.</w:t>
      </w:r>
    </w:p>
    <w:p w14:paraId="2FA2BF3B" w14:textId="0908EF9B" w:rsidR="00E94F11" w:rsidRPr="009E131F" w:rsidRDefault="00E94F11" w:rsidP="00E94F11">
      <w:pPr>
        <w:numPr>
          <w:ilvl w:val="12"/>
          <w:numId w:val="0"/>
        </w:numPr>
        <w:spacing w:line="240" w:lineRule="auto"/>
        <w:rPr>
          <w:snapToGrid w:val="0"/>
          <w:lang w:val="lt-LT"/>
        </w:rPr>
      </w:pPr>
      <w:r w:rsidRPr="009E131F">
        <w:rPr>
          <w:snapToGrid w:val="0"/>
          <w:lang w:val="lt-LT"/>
        </w:rPr>
        <w:t>Jei esate vyras, turite imtis atitinkamų atsargumo priemonių, kad Jūsų partnerė nepastotų gydymo Bendamustine Accord metu ir mažiausiai 3 mėnesius po paskutinės dozės vartojimo.</w:t>
      </w:r>
    </w:p>
    <w:p w14:paraId="6443ED36" w14:textId="77777777" w:rsidR="00E94F11" w:rsidRPr="006D012A" w:rsidRDefault="00E94F11" w:rsidP="00BE0321">
      <w:pPr>
        <w:numPr>
          <w:ilvl w:val="12"/>
          <w:numId w:val="0"/>
        </w:numPr>
        <w:spacing w:line="240" w:lineRule="auto"/>
        <w:rPr>
          <w:snapToGrid w:val="0"/>
          <w:lang w:val="lt-LT"/>
        </w:rPr>
      </w:pPr>
    </w:p>
    <w:p w14:paraId="51A3A36D" w14:textId="77777777" w:rsidR="00EE728C" w:rsidRPr="006D012A" w:rsidRDefault="00EE728C" w:rsidP="007D69B0">
      <w:pPr>
        <w:keepNext/>
        <w:numPr>
          <w:ilvl w:val="12"/>
          <w:numId w:val="0"/>
        </w:numPr>
        <w:spacing w:line="240" w:lineRule="auto"/>
        <w:rPr>
          <w:i/>
          <w:snapToGrid w:val="0"/>
          <w:lang w:val="lt-LT"/>
        </w:rPr>
      </w:pPr>
      <w:r w:rsidRPr="006D012A">
        <w:rPr>
          <w:i/>
          <w:snapToGrid w:val="0"/>
          <w:lang w:val="lt-LT"/>
        </w:rPr>
        <w:t>Vaisingumas</w:t>
      </w:r>
    </w:p>
    <w:p w14:paraId="0DC175BA" w14:textId="251C171B" w:rsidR="00EE728C" w:rsidRPr="006D012A" w:rsidRDefault="00EE728C" w:rsidP="00EE728C">
      <w:pPr>
        <w:numPr>
          <w:ilvl w:val="12"/>
          <w:numId w:val="0"/>
        </w:numPr>
        <w:spacing w:line="240" w:lineRule="auto"/>
        <w:ind w:right="-2"/>
        <w:rPr>
          <w:snapToGrid w:val="0"/>
          <w:lang w:val="lt-LT"/>
        </w:rPr>
      </w:pPr>
      <w:r w:rsidRPr="006D012A">
        <w:rPr>
          <w:snapToGrid w:val="0"/>
          <w:lang w:val="lt-LT"/>
        </w:rPr>
        <w:t>Bendamustine</w:t>
      </w:r>
      <w:r w:rsidR="00385905" w:rsidRPr="006D012A">
        <w:rPr>
          <w:snapToGrid w:val="0"/>
          <w:lang w:val="lt-LT"/>
        </w:rPr>
        <w:t> </w:t>
      </w:r>
      <w:r w:rsidRPr="006D012A">
        <w:rPr>
          <w:snapToGrid w:val="0"/>
          <w:lang w:val="lt-LT"/>
        </w:rPr>
        <w:t xml:space="preserve">Accord gydomiems vyrams rekomenduojama neapvaisinti partnerės gydymo metu bei </w:t>
      </w:r>
      <w:r w:rsidR="00784E07">
        <w:rPr>
          <w:snapToGrid w:val="0"/>
          <w:lang w:val="lt-LT"/>
        </w:rPr>
        <w:t>3</w:t>
      </w:r>
      <w:r w:rsidRPr="006D012A">
        <w:rPr>
          <w:snapToGrid w:val="0"/>
          <w:lang w:val="lt-LT"/>
        </w:rPr>
        <w:t xml:space="preserve"> mėnesius </w:t>
      </w:r>
      <w:r w:rsidR="006A1CBA" w:rsidRPr="009E131F">
        <w:rPr>
          <w:snapToGrid w:val="0"/>
          <w:lang w:val="lt-LT"/>
        </w:rPr>
        <w:t>po paskutinės dozės vartojimo</w:t>
      </w:r>
      <w:r w:rsidRPr="006D012A">
        <w:rPr>
          <w:snapToGrid w:val="0"/>
          <w:lang w:val="lt-LT"/>
        </w:rPr>
        <w:t>. Prieš gydymo pradžią reikia pasikonsultuoti dėl spermos išsaugojimo, nes galite likti nevaisingas visam laikui.</w:t>
      </w:r>
    </w:p>
    <w:p w14:paraId="51CE0DFA" w14:textId="77777777" w:rsidR="00EE728C" w:rsidRPr="006D012A" w:rsidRDefault="00EE728C" w:rsidP="00EE728C">
      <w:pPr>
        <w:numPr>
          <w:ilvl w:val="12"/>
          <w:numId w:val="0"/>
        </w:numPr>
        <w:spacing w:line="240" w:lineRule="auto"/>
        <w:ind w:right="-2"/>
        <w:rPr>
          <w:snapToGrid w:val="0"/>
          <w:lang w:val="lt-LT"/>
        </w:rPr>
      </w:pPr>
    </w:p>
    <w:p w14:paraId="799B9F68"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Vairavimas ir mechanizmų valdymas</w:t>
      </w:r>
    </w:p>
    <w:p w14:paraId="623F5B9B" w14:textId="77777777" w:rsidR="00BE0321" w:rsidRPr="006D012A" w:rsidRDefault="00EE728C" w:rsidP="00BE0321">
      <w:pPr>
        <w:numPr>
          <w:ilvl w:val="12"/>
          <w:numId w:val="0"/>
        </w:numPr>
        <w:spacing w:line="240" w:lineRule="auto"/>
        <w:ind w:right="-2"/>
        <w:rPr>
          <w:snapToGrid w:val="0"/>
          <w:lang w:val="lt-LT"/>
        </w:rPr>
      </w:pPr>
      <w:r w:rsidRPr="006D012A">
        <w:rPr>
          <w:snapToGrid w:val="0"/>
          <w:lang w:val="lt-LT"/>
        </w:rPr>
        <w:t>Bendamustine</w:t>
      </w:r>
      <w:r w:rsidR="0069085B" w:rsidRPr="006D012A">
        <w:rPr>
          <w:snapToGrid w:val="0"/>
          <w:lang w:val="lt-LT"/>
        </w:rPr>
        <w:t> </w:t>
      </w:r>
      <w:r w:rsidRPr="006D012A">
        <w:rPr>
          <w:snapToGrid w:val="0"/>
          <w:lang w:val="lt-LT"/>
        </w:rPr>
        <w:t>Accord stipriai veikia gebėjimą vairuot</w:t>
      </w:r>
      <w:r w:rsidR="0069085B" w:rsidRPr="006D012A">
        <w:rPr>
          <w:snapToGrid w:val="0"/>
          <w:lang w:val="lt-LT"/>
        </w:rPr>
        <w:t>i</w:t>
      </w:r>
      <w:r w:rsidRPr="006D012A">
        <w:rPr>
          <w:snapToGrid w:val="0"/>
          <w:lang w:val="lt-LT"/>
        </w:rPr>
        <w:t xml:space="preserve"> ir valdyti mechanizmus. </w:t>
      </w:r>
      <w:r w:rsidR="00BE0321" w:rsidRPr="006D012A">
        <w:rPr>
          <w:snapToGrid w:val="0"/>
          <w:lang w:val="lt-LT"/>
        </w:rPr>
        <w:t>Jei pasireiškia šalutinis poveikis, pvz., svaigulys ar koordinacijos sutrikimas, vairuoti ir valdyti mechanizm</w:t>
      </w:r>
      <w:r w:rsidR="0069085B" w:rsidRPr="006D012A">
        <w:rPr>
          <w:snapToGrid w:val="0"/>
          <w:lang w:val="lt-LT"/>
        </w:rPr>
        <w:t>ų</w:t>
      </w:r>
      <w:r w:rsidR="00BE0321" w:rsidRPr="006D012A">
        <w:rPr>
          <w:snapToGrid w:val="0"/>
          <w:lang w:val="lt-LT"/>
        </w:rPr>
        <w:t xml:space="preserve"> negalima.</w:t>
      </w:r>
    </w:p>
    <w:p w14:paraId="33AA3FC5" w14:textId="77777777" w:rsidR="00BE0321" w:rsidRPr="006D012A" w:rsidRDefault="00BE0321" w:rsidP="00BE0321">
      <w:pPr>
        <w:numPr>
          <w:ilvl w:val="12"/>
          <w:numId w:val="0"/>
        </w:numPr>
        <w:spacing w:line="240" w:lineRule="auto"/>
        <w:ind w:right="-2"/>
        <w:rPr>
          <w:snapToGrid w:val="0"/>
          <w:lang w:val="lt-LT"/>
        </w:rPr>
      </w:pPr>
    </w:p>
    <w:p w14:paraId="255D4913" w14:textId="77777777" w:rsidR="00BE0321" w:rsidRPr="006D012A" w:rsidRDefault="00BE0321" w:rsidP="00BE0321">
      <w:pPr>
        <w:numPr>
          <w:ilvl w:val="12"/>
          <w:numId w:val="0"/>
        </w:numPr>
        <w:spacing w:line="240" w:lineRule="auto"/>
        <w:ind w:right="-2"/>
        <w:rPr>
          <w:snapToGrid w:val="0"/>
          <w:lang w:val="lt-LT"/>
        </w:rPr>
      </w:pPr>
    </w:p>
    <w:p w14:paraId="06C935F2"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3.</w:t>
      </w:r>
      <w:r w:rsidRPr="006D012A">
        <w:rPr>
          <w:b/>
          <w:bCs/>
          <w:snapToGrid w:val="0"/>
          <w:lang w:val="lt-LT"/>
        </w:rPr>
        <w:tab/>
        <w:t>Kaip vartoti Bendamustine</w:t>
      </w:r>
      <w:r w:rsidR="0069085B" w:rsidRPr="006D012A">
        <w:rPr>
          <w:b/>
          <w:bCs/>
          <w:snapToGrid w:val="0"/>
          <w:lang w:val="lt-LT"/>
        </w:rPr>
        <w:t> </w:t>
      </w:r>
      <w:r w:rsidRPr="006D012A">
        <w:rPr>
          <w:b/>
          <w:bCs/>
          <w:snapToGrid w:val="0"/>
          <w:lang w:val="lt-LT"/>
        </w:rPr>
        <w:t>Accord</w:t>
      </w:r>
    </w:p>
    <w:p w14:paraId="702748CC" w14:textId="77777777" w:rsidR="00BE0321" w:rsidRPr="006D012A" w:rsidRDefault="00BE0321" w:rsidP="007D69B0">
      <w:pPr>
        <w:keepNext/>
        <w:numPr>
          <w:ilvl w:val="12"/>
          <w:numId w:val="0"/>
        </w:numPr>
        <w:spacing w:line="240" w:lineRule="auto"/>
        <w:rPr>
          <w:snapToGrid w:val="0"/>
          <w:lang w:val="lt-LT"/>
        </w:rPr>
      </w:pPr>
    </w:p>
    <w:p w14:paraId="2E20A9AE" w14:textId="77777777" w:rsidR="0069085B" w:rsidRPr="006D012A" w:rsidRDefault="00EE728C" w:rsidP="00BE0321">
      <w:pPr>
        <w:spacing w:line="240" w:lineRule="auto"/>
        <w:rPr>
          <w:bCs/>
          <w:lang w:val="lt-LT" w:eastAsia="en-GB"/>
        </w:rPr>
      </w:pPr>
      <w:r w:rsidRPr="006D012A">
        <w:rPr>
          <w:bCs/>
          <w:lang w:val="lt-LT" w:eastAsia="en-GB"/>
        </w:rPr>
        <w:t>Visada vartokite šį vaistą tiksliai kaip nurodė gydytojas arba vaistininkas. Jeigu abejojate, kreipkitės į gydytoją arba vaistininką.</w:t>
      </w:r>
    </w:p>
    <w:p w14:paraId="361A3D85" w14:textId="77777777" w:rsidR="0069085B" w:rsidRPr="006D012A" w:rsidRDefault="0069085B" w:rsidP="00BE0321">
      <w:pPr>
        <w:spacing w:line="240" w:lineRule="auto"/>
        <w:rPr>
          <w:bCs/>
          <w:lang w:val="lt-LT" w:eastAsia="en-GB"/>
        </w:rPr>
      </w:pPr>
    </w:p>
    <w:p w14:paraId="27B6F1D5" w14:textId="77777777" w:rsidR="00BE0321" w:rsidRPr="006D012A" w:rsidRDefault="00BE0321" w:rsidP="00BE0321">
      <w:pPr>
        <w:spacing w:line="240" w:lineRule="auto"/>
        <w:rPr>
          <w:bCs/>
          <w:lang w:val="lt-LT" w:eastAsia="en-GB"/>
        </w:rPr>
      </w:pPr>
      <w:r w:rsidRPr="006D012A">
        <w:rPr>
          <w:bCs/>
          <w:lang w:val="lt-LT" w:eastAsia="en-GB"/>
        </w:rPr>
        <w:t>Bendamustine</w:t>
      </w:r>
      <w:r w:rsidR="0069085B" w:rsidRPr="006D012A">
        <w:rPr>
          <w:bCs/>
          <w:lang w:val="lt-LT" w:eastAsia="en-GB"/>
        </w:rPr>
        <w:t> </w:t>
      </w:r>
      <w:r w:rsidRPr="006D012A">
        <w:rPr>
          <w:bCs/>
          <w:lang w:val="lt-LT" w:eastAsia="en-GB"/>
        </w:rPr>
        <w:t xml:space="preserve">Accord (įvairiomis dozėmis) vienas (monoterapija) ar kartu su kitais vaistais </w:t>
      </w:r>
      <w:r w:rsidR="00F4712C" w:rsidRPr="006D012A">
        <w:rPr>
          <w:bCs/>
          <w:lang w:val="lt-LT" w:eastAsia="en-GB"/>
        </w:rPr>
        <w:t xml:space="preserve">suleidžiamas </w:t>
      </w:r>
      <w:r w:rsidRPr="006D012A">
        <w:rPr>
          <w:bCs/>
          <w:lang w:val="lt-LT" w:eastAsia="en-GB"/>
        </w:rPr>
        <w:t>į</w:t>
      </w:r>
      <w:r w:rsidR="0069085B" w:rsidRPr="006D012A">
        <w:rPr>
          <w:bCs/>
          <w:lang w:val="lt-LT" w:eastAsia="en-GB"/>
        </w:rPr>
        <w:t> </w:t>
      </w:r>
      <w:r w:rsidRPr="006D012A">
        <w:rPr>
          <w:bCs/>
          <w:lang w:val="lt-LT" w:eastAsia="en-GB"/>
        </w:rPr>
        <w:t>veną per 30</w:t>
      </w:r>
      <w:r w:rsidR="0069085B" w:rsidRPr="006D012A">
        <w:rPr>
          <w:bCs/>
          <w:lang w:val="lt-LT" w:eastAsia="en-GB"/>
        </w:rPr>
        <w:noBreakHyphen/>
      </w:r>
      <w:r w:rsidRPr="006D012A">
        <w:rPr>
          <w:bCs/>
          <w:lang w:val="lt-LT" w:eastAsia="en-GB"/>
        </w:rPr>
        <w:t>60 minučių.</w:t>
      </w:r>
    </w:p>
    <w:p w14:paraId="30683C0A" w14:textId="77777777" w:rsidR="00225850" w:rsidRPr="006D012A" w:rsidRDefault="00225850" w:rsidP="00BE0321">
      <w:pPr>
        <w:spacing w:line="240" w:lineRule="auto"/>
        <w:rPr>
          <w:bCs/>
          <w:lang w:val="lt-LT" w:eastAsia="en-GB"/>
        </w:rPr>
      </w:pPr>
    </w:p>
    <w:p w14:paraId="29D4264C" w14:textId="77777777" w:rsidR="00BE0321" w:rsidRPr="006D012A" w:rsidRDefault="00BE0321" w:rsidP="00BE0321">
      <w:pPr>
        <w:spacing w:line="240" w:lineRule="auto"/>
        <w:rPr>
          <w:lang w:val="lt-LT" w:eastAsia="en-GB"/>
        </w:rPr>
      </w:pPr>
      <w:r w:rsidRPr="006D012A">
        <w:rPr>
          <w:bCs/>
          <w:lang w:val="lt-LT" w:eastAsia="en-GB"/>
        </w:rPr>
        <w:t xml:space="preserve">Gydymas negali būti pradėtas, jei </w:t>
      </w:r>
      <w:r w:rsidRPr="006D012A">
        <w:rPr>
          <w:snapToGrid w:val="0"/>
          <w:lang w:val="lt-LT"/>
        </w:rPr>
        <w:t xml:space="preserve">baltųjų kraujo ląstelių (leukocitų) </w:t>
      </w:r>
      <w:r w:rsidR="00EE728C" w:rsidRPr="006D012A">
        <w:rPr>
          <w:snapToGrid w:val="0"/>
          <w:lang w:val="lt-LT"/>
        </w:rPr>
        <w:t>ir</w:t>
      </w:r>
      <w:r w:rsidR="0069085B" w:rsidRPr="006D012A">
        <w:rPr>
          <w:snapToGrid w:val="0"/>
          <w:lang w:val="lt-LT"/>
        </w:rPr>
        <w:t> </w:t>
      </w:r>
      <w:r w:rsidR="00EE728C" w:rsidRPr="006D012A">
        <w:rPr>
          <w:snapToGrid w:val="0"/>
          <w:lang w:val="lt-LT"/>
        </w:rPr>
        <w:t xml:space="preserve">(arba) kraujo plokštelių (trombocitų) </w:t>
      </w:r>
      <w:r w:rsidR="00F4712C" w:rsidRPr="006D012A">
        <w:rPr>
          <w:snapToGrid w:val="0"/>
          <w:lang w:val="lt-LT"/>
        </w:rPr>
        <w:t xml:space="preserve">skaičius </w:t>
      </w:r>
      <w:r w:rsidRPr="006D012A">
        <w:rPr>
          <w:snapToGrid w:val="0"/>
          <w:lang w:val="lt-LT"/>
        </w:rPr>
        <w:t xml:space="preserve">yra mažesnis </w:t>
      </w:r>
      <w:r w:rsidR="00EE728C" w:rsidRPr="006D012A">
        <w:rPr>
          <w:snapToGrid w:val="0"/>
          <w:lang w:val="lt-LT"/>
        </w:rPr>
        <w:t>už nustatytus</w:t>
      </w:r>
      <w:r w:rsidRPr="006D012A">
        <w:rPr>
          <w:bCs/>
          <w:lang w:val="lt-LT" w:eastAsia="en-GB"/>
        </w:rPr>
        <w:t>.</w:t>
      </w:r>
    </w:p>
    <w:p w14:paraId="4ACE0335" w14:textId="77777777" w:rsidR="00BE0321" w:rsidRDefault="00BE0321" w:rsidP="00BE0321">
      <w:pPr>
        <w:spacing w:line="240" w:lineRule="auto"/>
        <w:rPr>
          <w:lang w:val="lt-LT" w:eastAsia="en-GB"/>
        </w:rPr>
      </w:pPr>
    </w:p>
    <w:p w14:paraId="5C5DDAAC" w14:textId="432B4025" w:rsidR="002511B4" w:rsidRPr="00505406" w:rsidRDefault="00505406" w:rsidP="00BE0321">
      <w:pPr>
        <w:spacing w:line="240" w:lineRule="auto"/>
        <w:rPr>
          <w:lang w:val="lt-LT" w:eastAsia="en-GB"/>
        </w:rPr>
      </w:pPr>
      <w:r>
        <w:rPr>
          <w:lang w:val="lt-LT" w:eastAsia="en-GB"/>
        </w:rPr>
        <w:t>G</w:t>
      </w:r>
      <w:r w:rsidR="002511B4">
        <w:rPr>
          <w:lang w:val="lt-LT" w:eastAsia="en-GB"/>
        </w:rPr>
        <w:t xml:space="preserve">ydytojas reguliariai </w:t>
      </w:r>
      <w:r w:rsidR="00BD5F10">
        <w:rPr>
          <w:lang w:val="lt-LT" w:eastAsia="en-GB"/>
        </w:rPr>
        <w:t>nustatinės</w:t>
      </w:r>
      <w:r w:rsidR="002511B4">
        <w:rPr>
          <w:lang w:val="lt-LT" w:eastAsia="en-GB"/>
        </w:rPr>
        <w:t xml:space="preserve"> ši</w:t>
      </w:r>
      <w:r w:rsidR="00BD5F10">
        <w:rPr>
          <w:lang w:val="lt-LT" w:eastAsia="en-GB"/>
        </w:rPr>
        <w:t>a</w:t>
      </w:r>
      <w:r w:rsidR="002511B4">
        <w:rPr>
          <w:lang w:val="lt-LT" w:eastAsia="en-GB"/>
        </w:rPr>
        <w:t xml:space="preserve">s </w:t>
      </w:r>
      <w:r w:rsidR="00BD5F10">
        <w:rPr>
          <w:lang w:val="lt-LT" w:eastAsia="en-GB"/>
        </w:rPr>
        <w:t>vertes</w:t>
      </w:r>
      <w:r w:rsidR="002511B4">
        <w:rPr>
          <w:lang w:val="lt-LT" w:eastAsia="en-GB"/>
        </w:rPr>
        <w:t>.</w:t>
      </w:r>
    </w:p>
    <w:p w14:paraId="179AF132" w14:textId="77777777" w:rsidR="002511B4" w:rsidRPr="006D012A" w:rsidRDefault="002511B4" w:rsidP="00BE0321">
      <w:pPr>
        <w:spacing w:line="240" w:lineRule="auto"/>
        <w:rPr>
          <w:lang w:val="lt-LT" w:eastAsia="en-GB"/>
        </w:rPr>
      </w:pPr>
    </w:p>
    <w:p w14:paraId="2E23D68B" w14:textId="77777777" w:rsidR="00BE0321" w:rsidRPr="006D012A" w:rsidRDefault="00BE0321" w:rsidP="00BE0321">
      <w:pPr>
        <w:spacing w:line="240" w:lineRule="auto"/>
        <w:rPr>
          <w:b/>
          <w:bCs/>
          <w:lang w:val="lt-LT" w:eastAsia="en-GB"/>
        </w:rPr>
      </w:pPr>
      <w:r w:rsidRPr="006D012A">
        <w:rPr>
          <w:b/>
          <w:bCs/>
          <w:lang w:val="lt-LT" w:eastAsia="en-GB"/>
        </w:rPr>
        <w:t>Lėtinė limfocitinė leukemija</w:t>
      </w:r>
    </w:p>
    <w:p w14:paraId="2FEA61FF" w14:textId="77777777" w:rsidR="00BE0321" w:rsidRPr="006D012A" w:rsidRDefault="00BE0321" w:rsidP="00BE0321">
      <w:pPr>
        <w:spacing w:line="240" w:lineRule="auto"/>
        <w:rPr>
          <w:lang w:val="lt-LT" w:eastAsia="en-G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0"/>
        <w:gridCol w:w="2280"/>
      </w:tblGrid>
      <w:tr w:rsidR="00BE0321" w:rsidRPr="003C2BE9" w14:paraId="76234D4C" w14:textId="77777777" w:rsidTr="00146923">
        <w:trPr>
          <w:trHeight w:val="367"/>
        </w:trPr>
        <w:tc>
          <w:tcPr>
            <w:tcW w:w="6720" w:type="dxa"/>
          </w:tcPr>
          <w:p w14:paraId="4DBE42C3" w14:textId="77777777" w:rsidR="00BE0321" w:rsidRPr="006D012A" w:rsidRDefault="00BE0321" w:rsidP="00903705">
            <w:pPr>
              <w:spacing w:line="240" w:lineRule="auto"/>
              <w:rPr>
                <w:lang w:val="lt-LT"/>
              </w:rPr>
            </w:pPr>
            <w:r w:rsidRPr="006D012A">
              <w:rPr>
                <w:lang w:val="lt-LT"/>
              </w:rPr>
              <w:t>100 mg Bendamustine Accord kvadratiniam metrui Jūsų kūno paviršiaus ploto (jis apskaičiuojamas pagal ūgį ir kūno svorį)</w:t>
            </w:r>
          </w:p>
        </w:tc>
        <w:tc>
          <w:tcPr>
            <w:tcW w:w="2280" w:type="dxa"/>
          </w:tcPr>
          <w:p w14:paraId="1714057D" w14:textId="77777777" w:rsidR="00BE0321" w:rsidRPr="006D012A" w:rsidRDefault="00BE0321" w:rsidP="00903705">
            <w:pPr>
              <w:spacing w:line="240" w:lineRule="auto"/>
              <w:rPr>
                <w:lang w:val="lt-LT"/>
              </w:rPr>
            </w:pPr>
            <w:r w:rsidRPr="006D012A">
              <w:rPr>
                <w:lang w:val="lt-LT"/>
              </w:rPr>
              <w:t>1</w:t>
            </w:r>
            <w:r w:rsidRPr="006D012A">
              <w:rPr>
                <w:lang w:val="lt-LT"/>
              </w:rPr>
              <w:noBreakHyphen/>
              <w:t>ąją dieną ir 2</w:t>
            </w:r>
            <w:r w:rsidRPr="006D012A">
              <w:rPr>
                <w:lang w:val="lt-LT"/>
              </w:rPr>
              <w:noBreakHyphen/>
              <w:t>ąją dieną</w:t>
            </w:r>
          </w:p>
        </w:tc>
      </w:tr>
      <w:tr w:rsidR="00BE0321" w:rsidRPr="006D012A" w14:paraId="5245579B" w14:textId="77777777" w:rsidTr="00146923">
        <w:trPr>
          <w:trHeight w:val="383"/>
        </w:trPr>
        <w:tc>
          <w:tcPr>
            <w:tcW w:w="9000" w:type="dxa"/>
            <w:gridSpan w:val="2"/>
          </w:tcPr>
          <w:p w14:paraId="435941FD" w14:textId="77777777" w:rsidR="00BE0321" w:rsidRPr="006D012A" w:rsidRDefault="00BE0321" w:rsidP="00903705">
            <w:pPr>
              <w:spacing w:line="240" w:lineRule="auto"/>
              <w:rPr>
                <w:lang w:val="lt-LT"/>
              </w:rPr>
            </w:pPr>
            <w:r w:rsidRPr="006D012A">
              <w:rPr>
                <w:lang w:val="lt-LT"/>
              </w:rPr>
              <w:t>Ciklas kartojamas kas 4 savaites iki 6 kartų</w:t>
            </w:r>
          </w:p>
        </w:tc>
      </w:tr>
    </w:tbl>
    <w:p w14:paraId="493EC733" w14:textId="77777777" w:rsidR="00BE0321" w:rsidRPr="006D012A" w:rsidRDefault="00BE0321" w:rsidP="00BE0321">
      <w:pPr>
        <w:spacing w:line="240" w:lineRule="auto"/>
        <w:rPr>
          <w:lang w:val="lt-LT" w:eastAsia="en-GB"/>
        </w:rPr>
      </w:pPr>
    </w:p>
    <w:p w14:paraId="086CCCF7" w14:textId="77777777" w:rsidR="00BE0321" w:rsidRPr="006D012A" w:rsidRDefault="00BE0321" w:rsidP="00BE0321">
      <w:pPr>
        <w:spacing w:line="240" w:lineRule="auto"/>
        <w:rPr>
          <w:b/>
          <w:bCs/>
          <w:lang w:val="lt-LT" w:eastAsia="en-GB"/>
        </w:rPr>
      </w:pPr>
      <w:r w:rsidRPr="006D012A">
        <w:rPr>
          <w:b/>
          <w:bCs/>
          <w:lang w:val="lt-LT" w:eastAsia="en-GB"/>
        </w:rPr>
        <w:t>Ne Hodžkino (</w:t>
      </w:r>
      <w:r w:rsidR="00F4712C" w:rsidRPr="006D012A">
        <w:rPr>
          <w:b/>
          <w:bCs/>
          <w:lang w:val="lt-LT" w:eastAsia="en-GB"/>
        </w:rPr>
        <w:t xml:space="preserve">angl. </w:t>
      </w:r>
      <w:r w:rsidRPr="006D012A">
        <w:rPr>
          <w:b/>
          <w:bCs/>
          <w:i/>
          <w:lang w:val="lt-LT" w:eastAsia="en-GB"/>
        </w:rPr>
        <w:t>non-Hodgkin</w:t>
      </w:r>
      <w:r w:rsidRPr="006D012A">
        <w:rPr>
          <w:b/>
          <w:bCs/>
          <w:lang w:val="lt-LT" w:eastAsia="en-GB"/>
        </w:rPr>
        <w:t>) limfoma</w:t>
      </w:r>
    </w:p>
    <w:p w14:paraId="50FFE69D" w14:textId="77777777" w:rsidR="00BE0321" w:rsidRPr="006D012A" w:rsidRDefault="00BE0321" w:rsidP="00BE0321">
      <w:pPr>
        <w:spacing w:line="240" w:lineRule="auto"/>
        <w:rPr>
          <w:lang w:val="lt-LT"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BE0321" w:rsidRPr="003C2BE9" w14:paraId="2F11E827" w14:textId="77777777" w:rsidTr="00146923">
        <w:trPr>
          <w:trHeight w:val="277"/>
        </w:trPr>
        <w:tc>
          <w:tcPr>
            <w:tcW w:w="6480" w:type="dxa"/>
          </w:tcPr>
          <w:p w14:paraId="043EE86F" w14:textId="77777777" w:rsidR="00BE0321" w:rsidRPr="006D012A" w:rsidRDefault="00BE0321" w:rsidP="00903705">
            <w:pPr>
              <w:spacing w:line="240" w:lineRule="auto"/>
              <w:rPr>
                <w:lang w:val="lt-LT"/>
              </w:rPr>
            </w:pPr>
            <w:r w:rsidRPr="006D012A">
              <w:rPr>
                <w:lang w:val="lt-LT"/>
              </w:rPr>
              <w:t>120 mg Bendamustine Accord kvadratiniam metrui Jūsų kūno paviršiaus ploto (jis apskaičiuojamas pagal ūgį ir kūno svorį)</w:t>
            </w:r>
          </w:p>
        </w:tc>
        <w:tc>
          <w:tcPr>
            <w:tcW w:w="2880" w:type="dxa"/>
          </w:tcPr>
          <w:p w14:paraId="7C67A42A" w14:textId="77777777" w:rsidR="00BE0321" w:rsidRPr="006D012A" w:rsidRDefault="00BE0321" w:rsidP="00903705">
            <w:pPr>
              <w:spacing w:line="240" w:lineRule="auto"/>
              <w:rPr>
                <w:lang w:val="lt-LT"/>
              </w:rPr>
            </w:pPr>
            <w:r w:rsidRPr="006D012A">
              <w:rPr>
                <w:lang w:val="lt-LT"/>
              </w:rPr>
              <w:t>1</w:t>
            </w:r>
            <w:r w:rsidRPr="006D012A">
              <w:rPr>
                <w:lang w:val="lt-LT"/>
              </w:rPr>
              <w:noBreakHyphen/>
              <w:t>ąją dieną ir 2</w:t>
            </w:r>
            <w:r w:rsidRPr="006D012A">
              <w:rPr>
                <w:lang w:val="lt-LT"/>
              </w:rPr>
              <w:noBreakHyphen/>
              <w:t>ąją dieną</w:t>
            </w:r>
          </w:p>
        </w:tc>
      </w:tr>
      <w:tr w:rsidR="00BE0321" w:rsidRPr="006D012A" w14:paraId="7BCBF9B5" w14:textId="77777777" w:rsidTr="00146923">
        <w:trPr>
          <w:trHeight w:val="277"/>
        </w:trPr>
        <w:tc>
          <w:tcPr>
            <w:tcW w:w="9360" w:type="dxa"/>
            <w:gridSpan w:val="2"/>
          </w:tcPr>
          <w:p w14:paraId="5D03F49C" w14:textId="77777777" w:rsidR="00BE0321" w:rsidRPr="006D012A" w:rsidRDefault="00BE0321" w:rsidP="00903705">
            <w:pPr>
              <w:spacing w:line="240" w:lineRule="auto"/>
              <w:rPr>
                <w:lang w:val="lt-LT"/>
              </w:rPr>
            </w:pPr>
            <w:r w:rsidRPr="006D012A">
              <w:rPr>
                <w:lang w:val="lt-LT"/>
              </w:rPr>
              <w:t>Ciklas kartojamas kas 3 savaites mažiausiai 6 kartus</w:t>
            </w:r>
          </w:p>
        </w:tc>
      </w:tr>
    </w:tbl>
    <w:p w14:paraId="5B378A51" w14:textId="77777777" w:rsidR="00BE0321" w:rsidRPr="006D012A" w:rsidRDefault="00BE0321" w:rsidP="00BE0321">
      <w:pPr>
        <w:spacing w:line="240" w:lineRule="auto"/>
        <w:rPr>
          <w:b/>
          <w:bCs/>
          <w:strike/>
          <w:lang w:val="lt-LT" w:eastAsia="en-GB"/>
        </w:rPr>
      </w:pPr>
    </w:p>
    <w:p w14:paraId="7CC21F1D" w14:textId="77777777" w:rsidR="00BE0321" w:rsidRPr="006D012A" w:rsidRDefault="00BE0321" w:rsidP="00BE0321">
      <w:pPr>
        <w:spacing w:line="240" w:lineRule="auto"/>
        <w:rPr>
          <w:b/>
          <w:bCs/>
          <w:lang w:val="lt-LT" w:eastAsia="en-GB"/>
        </w:rPr>
      </w:pPr>
      <w:r w:rsidRPr="006D012A">
        <w:rPr>
          <w:b/>
          <w:bCs/>
          <w:lang w:val="lt-LT" w:eastAsia="en-GB"/>
        </w:rPr>
        <w:t>Dauginė mieloma</w:t>
      </w:r>
    </w:p>
    <w:p w14:paraId="3E3085A2" w14:textId="77777777" w:rsidR="00BE0321" w:rsidRPr="006D012A" w:rsidRDefault="00BE0321" w:rsidP="00BE0321">
      <w:pPr>
        <w:spacing w:line="240" w:lineRule="auto"/>
        <w:rPr>
          <w:b/>
          <w:bCs/>
          <w:strike/>
          <w:lang w:val="lt-LT"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BE0321" w:rsidRPr="003C2BE9" w14:paraId="72A28279" w14:textId="77777777" w:rsidTr="00146923">
        <w:trPr>
          <w:trHeight w:val="212"/>
        </w:trPr>
        <w:tc>
          <w:tcPr>
            <w:tcW w:w="6480" w:type="dxa"/>
          </w:tcPr>
          <w:p w14:paraId="6683797B" w14:textId="77777777" w:rsidR="00BE0321" w:rsidRPr="006D012A" w:rsidRDefault="00BE0321" w:rsidP="00903705">
            <w:pPr>
              <w:spacing w:line="240" w:lineRule="auto"/>
              <w:rPr>
                <w:lang w:val="lt-LT"/>
              </w:rPr>
            </w:pPr>
            <w:r w:rsidRPr="006D012A">
              <w:rPr>
                <w:lang w:val="lt-LT"/>
              </w:rPr>
              <w:t>120</w:t>
            </w:r>
            <w:r w:rsidRPr="006D012A">
              <w:rPr>
                <w:lang w:val="lt-LT"/>
              </w:rPr>
              <w:noBreakHyphen/>
              <w:t>150 mg Bendamustine Accord kvadratiniam metrui Jūsų kūno paviršiaus ploto (jis apskaičiuojamas pagal ūgį ir kūno svorį)</w:t>
            </w:r>
          </w:p>
        </w:tc>
        <w:tc>
          <w:tcPr>
            <w:tcW w:w="2880" w:type="dxa"/>
          </w:tcPr>
          <w:p w14:paraId="5CD85785" w14:textId="77777777" w:rsidR="00BE0321" w:rsidRPr="006D012A" w:rsidRDefault="00BE0321" w:rsidP="00903705">
            <w:pPr>
              <w:spacing w:line="240" w:lineRule="auto"/>
              <w:rPr>
                <w:lang w:val="lt-LT"/>
              </w:rPr>
            </w:pPr>
            <w:r w:rsidRPr="006D012A">
              <w:rPr>
                <w:lang w:val="lt-LT"/>
              </w:rPr>
              <w:t>1</w:t>
            </w:r>
            <w:r w:rsidRPr="006D012A">
              <w:rPr>
                <w:lang w:val="lt-LT"/>
              </w:rPr>
              <w:noBreakHyphen/>
              <w:t>ąją dieną ir 2</w:t>
            </w:r>
            <w:r w:rsidRPr="006D012A">
              <w:rPr>
                <w:lang w:val="lt-LT"/>
              </w:rPr>
              <w:noBreakHyphen/>
              <w:t>ąją dieną</w:t>
            </w:r>
          </w:p>
        </w:tc>
      </w:tr>
      <w:tr w:rsidR="00BE0321" w:rsidRPr="006D012A" w14:paraId="6D636023" w14:textId="77777777" w:rsidTr="00146923">
        <w:trPr>
          <w:trHeight w:val="212"/>
        </w:trPr>
        <w:tc>
          <w:tcPr>
            <w:tcW w:w="6480" w:type="dxa"/>
          </w:tcPr>
          <w:p w14:paraId="5F745125" w14:textId="77777777" w:rsidR="00BE0321" w:rsidRPr="006D012A" w:rsidRDefault="00BE0321" w:rsidP="00474152">
            <w:pPr>
              <w:spacing w:line="240" w:lineRule="auto"/>
              <w:rPr>
                <w:lang w:val="lt-LT"/>
              </w:rPr>
            </w:pPr>
            <w:r w:rsidRPr="006D012A">
              <w:rPr>
                <w:lang w:val="lt-LT"/>
              </w:rPr>
              <w:lastRenderedPageBreak/>
              <w:t xml:space="preserve">60 mg prednizono kvadratiniam metrui Jūsų kūno paviršiaus ploto (jis apskaičiuojamas pagal ūgį ir kūno svorį) </w:t>
            </w:r>
            <w:r w:rsidR="00474152" w:rsidRPr="006D012A">
              <w:rPr>
                <w:lang w:val="lt-LT"/>
              </w:rPr>
              <w:t xml:space="preserve">darant injekciją arba </w:t>
            </w:r>
            <w:r w:rsidRPr="006D012A">
              <w:rPr>
                <w:lang w:val="lt-LT"/>
              </w:rPr>
              <w:t>per burną</w:t>
            </w:r>
          </w:p>
        </w:tc>
        <w:tc>
          <w:tcPr>
            <w:tcW w:w="2880" w:type="dxa"/>
          </w:tcPr>
          <w:p w14:paraId="0C59D595" w14:textId="77777777" w:rsidR="00BE0321" w:rsidRPr="006D012A" w:rsidRDefault="00BE0321" w:rsidP="00903705">
            <w:pPr>
              <w:spacing w:line="240" w:lineRule="auto"/>
              <w:rPr>
                <w:lang w:val="lt-LT"/>
              </w:rPr>
            </w:pPr>
            <w:r w:rsidRPr="006D012A">
              <w:rPr>
                <w:lang w:val="lt-LT"/>
              </w:rPr>
              <w:t>1</w:t>
            </w:r>
            <w:r w:rsidRPr="006D012A">
              <w:rPr>
                <w:lang w:val="lt-LT"/>
              </w:rPr>
              <w:noBreakHyphen/>
              <w:t>4 dienomis</w:t>
            </w:r>
          </w:p>
        </w:tc>
      </w:tr>
      <w:tr w:rsidR="00BE0321" w:rsidRPr="006D012A" w14:paraId="02AC6002" w14:textId="77777777" w:rsidTr="00146923">
        <w:trPr>
          <w:trHeight w:val="212"/>
        </w:trPr>
        <w:tc>
          <w:tcPr>
            <w:tcW w:w="9360" w:type="dxa"/>
            <w:gridSpan w:val="2"/>
          </w:tcPr>
          <w:p w14:paraId="186C0299" w14:textId="77777777" w:rsidR="00BE0321" w:rsidRPr="006D012A" w:rsidRDefault="00BE0321" w:rsidP="00903705">
            <w:pPr>
              <w:spacing w:line="240" w:lineRule="auto"/>
              <w:rPr>
                <w:lang w:val="lt-LT"/>
              </w:rPr>
            </w:pPr>
            <w:r w:rsidRPr="006D012A">
              <w:rPr>
                <w:lang w:val="lt-LT"/>
              </w:rPr>
              <w:t>Ciklas kartojamas kas 4 savaites mažiausiai 3 kartus</w:t>
            </w:r>
          </w:p>
        </w:tc>
      </w:tr>
    </w:tbl>
    <w:p w14:paraId="29EBD796" w14:textId="77777777" w:rsidR="00BE0321" w:rsidRPr="006D012A" w:rsidRDefault="00BE0321" w:rsidP="00BE0321">
      <w:pPr>
        <w:spacing w:line="240" w:lineRule="auto"/>
        <w:rPr>
          <w:lang w:val="lt-LT" w:eastAsia="en-GB"/>
        </w:rPr>
      </w:pPr>
    </w:p>
    <w:p w14:paraId="57BA6B70" w14:textId="11F1C516" w:rsidR="00BE0321" w:rsidRPr="006D012A" w:rsidRDefault="00BE0321" w:rsidP="00BE0321">
      <w:pPr>
        <w:spacing w:line="240" w:lineRule="auto"/>
        <w:rPr>
          <w:lang w:val="lt-LT" w:eastAsia="en-GB"/>
        </w:rPr>
      </w:pPr>
      <w:r w:rsidRPr="006D012A">
        <w:rPr>
          <w:lang w:val="lt-LT" w:eastAsia="en-GB"/>
        </w:rPr>
        <w:t xml:space="preserve">Gydymas turi būti nutrauktas, jei </w:t>
      </w:r>
      <w:r w:rsidRPr="006D012A">
        <w:rPr>
          <w:snapToGrid w:val="0"/>
          <w:lang w:val="lt-LT"/>
        </w:rPr>
        <w:t xml:space="preserve">baltųjų kraujo ląstelių (leukocitų) </w:t>
      </w:r>
      <w:r w:rsidR="00EE728C" w:rsidRPr="006D012A">
        <w:rPr>
          <w:snapToGrid w:val="0"/>
          <w:lang w:val="lt-LT"/>
        </w:rPr>
        <w:t>ir</w:t>
      </w:r>
      <w:r w:rsidR="0069085B" w:rsidRPr="006D012A">
        <w:rPr>
          <w:snapToGrid w:val="0"/>
          <w:lang w:val="lt-LT"/>
        </w:rPr>
        <w:t> </w:t>
      </w:r>
      <w:r w:rsidR="00EE728C" w:rsidRPr="006D012A">
        <w:rPr>
          <w:snapToGrid w:val="0"/>
          <w:lang w:val="lt-LT"/>
        </w:rPr>
        <w:t xml:space="preserve">(arba) kraujo plokštelių (trombocitų) </w:t>
      </w:r>
      <w:r w:rsidR="00F4712C" w:rsidRPr="006D012A">
        <w:rPr>
          <w:snapToGrid w:val="0"/>
          <w:lang w:val="lt-LT"/>
        </w:rPr>
        <w:t xml:space="preserve">skaičius </w:t>
      </w:r>
      <w:r w:rsidR="00EE728C" w:rsidRPr="006D012A">
        <w:rPr>
          <w:snapToGrid w:val="0"/>
          <w:lang w:val="lt-LT"/>
        </w:rPr>
        <w:t>sumažėja iki nustatytų.</w:t>
      </w:r>
      <w:r w:rsidR="0069085B" w:rsidRPr="006D012A">
        <w:rPr>
          <w:lang w:val="lt-LT" w:eastAsia="en-GB"/>
        </w:rPr>
        <w:t xml:space="preserve"> </w:t>
      </w:r>
      <w:r w:rsidRPr="006D012A">
        <w:rPr>
          <w:lang w:val="lt-LT" w:eastAsia="en-GB"/>
        </w:rPr>
        <w:t xml:space="preserve">Gydymą galima tęsti, jei </w:t>
      </w:r>
      <w:r w:rsidRPr="006D012A">
        <w:rPr>
          <w:snapToGrid w:val="0"/>
          <w:lang w:val="lt-LT"/>
        </w:rPr>
        <w:t xml:space="preserve">baltųjų kraujo ląstelių </w:t>
      </w:r>
      <w:r w:rsidR="00EE728C" w:rsidRPr="006D012A">
        <w:rPr>
          <w:snapToGrid w:val="0"/>
          <w:lang w:val="lt-LT"/>
        </w:rPr>
        <w:t>ir</w:t>
      </w:r>
      <w:r w:rsidR="001C1B53">
        <w:rPr>
          <w:snapToGrid w:val="0"/>
          <w:lang w:val="lt-LT"/>
        </w:rPr>
        <w:t xml:space="preserve"> </w:t>
      </w:r>
      <w:r w:rsidR="00EE728C" w:rsidRPr="006D012A">
        <w:rPr>
          <w:snapToGrid w:val="0"/>
          <w:lang w:val="lt-LT"/>
        </w:rPr>
        <w:t xml:space="preserve">trombocitų </w:t>
      </w:r>
      <w:r w:rsidR="00F4712C" w:rsidRPr="006D012A">
        <w:rPr>
          <w:snapToGrid w:val="0"/>
          <w:lang w:val="lt-LT"/>
        </w:rPr>
        <w:t xml:space="preserve">skaičius </w:t>
      </w:r>
      <w:r w:rsidRPr="006D012A">
        <w:rPr>
          <w:snapToGrid w:val="0"/>
          <w:lang w:val="lt-LT"/>
        </w:rPr>
        <w:t>padidėja</w:t>
      </w:r>
      <w:r w:rsidRPr="006D012A">
        <w:rPr>
          <w:lang w:val="lt-LT" w:eastAsia="en-GB"/>
        </w:rPr>
        <w:t>.</w:t>
      </w:r>
    </w:p>
    <w:p w14:paraId="25B87F48" w14:textId="77777777" w:rsidR="00BE0321" w:rsidRPr="006D012A" w:rsidRDefault="00BE0321" w:rsidP="00BE0321">
      <w:pPr>
        <w:spacing w:line="240" w:lineRule="auto"/>
        <w:rPr>
          <w:lang w:val="lt-LT" w:eastAsia="en-GB"/>
        </w:rPr>
      </w:pPr>
    </w:p>
    <w:p w14:paraId="31F7AD99" w14:textId="77777777" w:rsidR="00BE0321" w:rsidRPr="006D012A" w:rsidRDefault="00F4712C" w:rsidP="007D69B0">
      <w:pPr>
        <w:keepNext/>
        <w:spacing w:line="240" w:lineRule="auto"/>
        <w:rPr>
          <w:i/>
          <w:lang w:val="lt-LT" w:eastAsia="en-GB"/>
        </w:rPr>
      </w:pPr>
      <w:r w:rsidRPr="006D012A">
        <w:rPr>
          <w:i/>
          <w:lang w:val="lt-LT" w:eastAsia="en-GB"/>
        </w:rPr>
        <w:t>Sutrikusi</w:t>
      </w:r>
      <w:r w:rsidR="00BE0321" w:rsidRPr="006D012A">
        <w:rPr>
          <w:i/>
          <w:lang w:val="lt-LT" w:eastAsia="en-GB"/>
        </w:rPr>
        <w:t xml:space="preserve"> kepenų ar inkstų funkcija</w:t>
      </w:r>
    </w:p>
    <w:p w14:paraId="05CB8227" w14:textId="77777777" w:rsidR="00BE0321" w:rsidRPr="006D012A" w:rsidRDefault="00BE0321" w:rsidP="00BE0321">
      <w:pPr>
        <w:spacing w:line="240" w:lineRule="auto"/>
        <w:rPr>
          <w:lang w:val="lt-LT" w:eastAsia="en-GB"/>
        </w:rPr>
      </w:pPr>
      <w:r w:rsidRPr="006D012A">
        <w:rPr>
          <w:lang w:val="lt-LT" w:eastAsia="en-GB"/>
        </w:rPr>
        <w:t>Priklausomai nuo Jūsų kepenų funkcijos sutrikimo sunkumo, gali reikėti mažinti dozę</w:t>
      </w:r>
      <w:r w:rsidR="00EE728C" w:rsidRPr="006D012A">
        <w:rPr>
          <w:lang w:val="lt-LT" w:eastAsia="en-GB"/>
        </w:rPr>
        <w:t xml:space="preserve"> (30 % esant vidutinio sunkumo kepenų funkcijos sutrikimui)</w:t>
      </w:r>
      <w:r w:rsidRPr="006D012A">
        <w:rPr>
          <w:lang w:val="lt-LT" w:eastAsia="en-GB"/>
        </w:rPr>
        <w:t>. Jei yra inkstų funkcijos sutrikimas, dozės koreguoti nereikia. Jus prižiūrintis gydytojas nuspręs, ar reikia koreguoti dozę.</w:t>
      </w:r>
    </w:p>
    <w:p w14:paraId="6B4CD527" w14:textId="77777777" w:rsidR="00BE0321" w:rsidRPr="006D012A" w:rsidRDefault="00BE0321" w:rsidP="00BE0321">
      <w:pPr>
        <w:spacing w:line="240" w:lineRule="auto"/>
        <w:rPr>
          <w:lang w:val="lt-LT" w:eastAsia="en-GB"/>
        </w:rPr>
      </w:pPr>
    </w:p>
    <w:p w14:paraId="7D9A21D7" w14:textId="77777777" w:rsidR="00BE0321" w:rsidRPr="006D012A" w:rsidRDefault="00BE0321" w:rsidP="00BE0321">
      <w:pPr>
        <w:spacing w:line="240" w:lineRule="auto"/>
        <w:jc w:val="both"/>
        <w:rPr>
          <w:u w:val="single"/>
          <w:lang w:val="lt-LT" w:eastAsia="en-GB"/>
        </w:rPr>
      </w:pPr>
      <w:r w:rsidRPr="006D012A">
        <w:rPr>
          <w:u w:val="single"/>
          <w:lang w:val="lt-LT" w:eastAsia="en-GB"/>
        </w:rPr>
        <w:t>Kaip vartojama</w:t>
      </w:r>
    </w:p>
    <w:p w14:paraId="1D112BDF" w14:textId="77777777" w:rsidR="00BE0321" w:rsidRPr="006D012A" w:rsidRDefault="00BE0321" w:rsidP="00BE0321">
      <w:pPr>
        <w:spacing w:line="240" w:lineRule="auto"/>
        <w:rPr>
          <w:snapToGrid w:val="0"/>
          <w:lang w:val="lt-LT"/>
        </w:rPr>
      </w:pPr>
      <w:r w:rsidRPr="006D012A">
        <w:rPr>
          <w:lang w:val="lt-LT" w:eastAsia="en-GB"/>
        </w:rPr>
        <w:t xml:space="preserve">Gydymą </w:t>
      </w:r>
      <w:r w:rsidRPr="006D012A">
        <w:rPr>
          <w:snapToGrid w:val="0"/>
          <w:lang w:val="lt-LT"/>
        </w:rPr>
        <w:t>Bendamustine Accord gali taikyti tik gydytojas, turintis navikų gydymo patirties. Gydytojas Jums skirs tikslią Bendamustine Accord dozę ir imsis reikiamų atsargumo priemonių.</w:t>
      </w:r>
    </w:p>
    <w:p w14:paraId="36CCB9BE" w14:textId="77777777" w:rsidR="00BE0321" w:rsidRPr="006D012A" w:rsidRDefault="00BE0321" w:rsidP="00BE0321">
      <w:pPr>
        <w:spacing w:line="240" w:lineRule="auto"/>
        <w:rPr>
          <w:lang w:val="lt-LT" w:eastAsia="en-GB"/>
        </w:rPr>
      </w:pPr>
    </w:p>
    <w:p w14:paraId="66FE7C8C" w14:textId="77777777" w:rsidR="00BE0321" w:rsidRPr="006D012A" w:rsidRDefault="00BE0321" w:rsidP="00BE0321">
      <w:pPr>
        <w:spacing w:line="240" w:lineRule="auto"/>
        <w:rPr>
          <w:lang w:val="lt-LT" w:eastAsia="en-GB"/>
        </w:rPr>
      </w:pPr>
      <w:r w:rsidRPr="006D012A">
        <w:rPr>
          <w:lang w:val="lt-LT" w:eastAsia="en-GB"/>
        </w:rPr>
        <w:t>Jus prižiūrintis gydytojas</w:t>
      </w:r>
      <w:r w:rsidR="003F5925" w:rsidRPr="006D012A">
        <w:rPr>
          <w:lang w:val="lt-LT" w:eastAsia="en-GB"/>
        </w:rPr>
        <w:t xml:space="preserve"> infuzinį</w:t>
      </w:r>
      <w:r w:rsidRPr="006D012A">
        <w:rPr>
          <w:lang w:val="lt-LT" w:eastAsia="en-GB"/>
        </w:rPr>
        <w:t xml:space="preserve"> tirpalą </w:t>
      </w:r>
      <w:r w:rsidR="003F5925" w:rsidRPr="006D012A">
        <w:rPr>
          <w:lang w:val="lt-LT" w:eastAsia="en-GB"/>
        </w:rPr>
        <w:t>skirs</w:t>
      </w:r>
      <w:r w:rsidRPr="006D012A">
        <w:rPr>
          <w:lang w:val="lt-LT" w:eastAsia="en-GB"/>
        </w:rPr>
        <w:t xml:space="preserve"> </w:t>
      </w:r>
      <w:r w:rsidR="003F5925" w:rsidRPr="006D012A">
        <w:rPr>
          <w:lang w:val="lt-LT" w:eastAsia="en-GB"/>
        </w:rPr>
        <w:t>po</w:t>
      </w:r>
      <w:r w:rsidRPr="006D012A">
        <w:rPr>
          <w:lang w:val="lt-LT" w:eastAsia="en-GB"/>
        </w:rPr>
        <w:t xml:space="preserve"> paruoš</w:t>
      </w:r>
      <w:r w:rsidR="003F5925" w:rsidRPr="006D012A">
        <w:rPr>
          <w:lang w:val="lt-LT" w:eastAsia="en-GB"/>
        </w:rPr>
        <w:t>imo</w:t>
      </w:r>
      <w:r w:rsidRPr="006D012A">
        <w:rPr>
          <w:lang w:val="lt-LT" w:eastAsia="en-GB"/>
        </w:rPr>
        <w:t xml:space="preserve">, kaip nurodyta. Tirpalas </w:t>
      </w:r>
      <w:r w:rsidR="003F5925" w:rsidRPr="006D012A">
        <w:rPr>
          <w:lang w:val="lt-LT" w:eastAsia="en-GB"/>
        </w:rPr>
        <w:t xml:space="preserve">leidžiamas </w:t>
      </w:r>
      <w:r w:rsidRPr="006D012A">
        <w:rPr>
          <w:lang w:val="lt-LT" w:eastAsia="en-GB"/>
        </w:rPr>
        <w:t>į veną atliekant trumpą (30</w:t>
      </w:r>
      <w:r w:rsidRPr="006D012A">
        <w:rPr>
          <w:lang w:val="lt-LT" w:eastAsia="en-GB"/>
        </w:rPr>
        <w:noBreakHyphen/>
        <w:t>60 minučių trukmės) infuziją.</w:t>
      </w:r>
    </w:p>
    <w:p w14:paraId="4BFCEE7C" w14:textId="77777777" w:rsidR="00BE0321" w:rsidRPr="006D012A" w:rsidRDefault="00BE0321" w:rsidP="00BE0321">
      <w:pPr>
        <w:spacing w:line="240" w:lineRule="auto"/>
        <w:rPr>
          <w:lang w:val="lt-LT" w:eastAsia="en-GB"/>
        </w:rPr>
      </w:pPr>
    </w:p>
    <w:p w14:paraId="4155ECE7" w14:textId="77777777" w:rsidR="00BE0321" w:rsidRPr="006D012A" w:rsidRDefault="00BE0321" w:rsidP="00BE0321">
      <w:pPr>
        <w:spacing w:line="240" w:lineRule="auto"/>
        <w:rPr>
          <w:u w:val="single"/>
          <w:lang w:val="lt-LT" w:eastAsia="en-GB"/>
        </w:rPr>
      </w:pPr>
      <w:r w:rsidRPr="006D012A">
        <w:rPr>
          <w:u w:val="single"/>
          <w:lang w:val="lt-LT" w:eastAsia="en-GB"/>
        </w:rPr>
        <w:t>Vartojimo trukmė</w:t>
      </w:r>
    </w:p>
    <w:p w14:paraId="186E3C4D" w14:textId="77777777" w:rsidR="00BE0321" w:rsidRPr="006D012A" w:rsidRDefault="00BE0321" w:rsidP="00BE0321">
      <w:pPr>
        <w:spacing w:line="240" w:lineRule="auto"/>
        <w:rPr>
          <w:snapToGrid w:val="0"/>
          <w:lang w:val="lt-LT"/>
        </w:rPr>
      </w:pPr>
      <w:r w:rsidRPr="006D012A">
        <w:rPr>
          <w:lang w:val="lt-LT" w:eastAsia="en-GB"/>
        </w:rPr>
        <w:t xml:space="preserve">Paprastai gydymo </w:t>
      </w:r>
      <w:r w:rsidRPr="006D012A">
        <w:rPr>
          <w:snapToGrid w:val="0"/>
          <w:lang w:val="lt-LT"/>
        </w:rPr>
        <w:t>Bendamustine Accord trukmė neribojama ir priklauso nuo ligos ir reakcijos į gydymą.</w:t>
      </w:r>
    </w:p>
    <w:p w14:paraId="580C1C67" w14:textId="77777777" w:rsidR="00BE0321" w:rsidRPr="006D012A" w:rsidRDefault="00BE0321" w:rsidP="00BE0321">
      <w:pPr>
        <w:spacing w:line="240" w:lineRule="auto"/>
        <w:rPr>
          <w:lang w:val="lt-LT" w:eastAsia="en-GB"/>
        </w:rPr>
      </w:pPr>
    </w:p>
    <w:p w14:paraId="63AA91BA" w14:textId="356A7068" w:rsidR="00BE0321" w:rsidRPr="006D012A" w:rsidRDefault="00BE0321" w:rsidP="00BE0321">
      <w:pPr>
        <w:spacing w:line="240" w:lineRule="auto"/>
        <w:rPr>
          <w:snapToGrid w:val="0"/>
          <w:lang w:val="lt-LT"/>
        </w:rPr>
      </w:pPr>
      <w:r w:rsidRPr="006D012A">
        <w:rPr>
          <w:lang w:val="lt-LT" w:eastAsia="en-GB"/>
        </w:rPr>
        <w:t xml:space="preserve">Jeigu dėl ko nors nerimaujate arba turite su </w:t>
      </w:r>
      <w:r w:rsidRPr="006D012A">
        <w:rPr>
          <w:snapToGrid w:val="0"/>
          <w:lang w:val="lt-LT"/>
        </w:rPr>
        <w:t xml:space="preserve">Bendamustine Accord vartojimu susijusių klausimų, pasitarkite su gydytoju arba </w:t>
      </w:r>
      <w:r w:rsidR="0094265F">
        <w:rPr>
          <w:snapToGrid w:val="0"/>
          <w:lang w:val="lt-LT"/>
        </w:rPr>
        <w:t>slaugytoju</w:t>
      </w:r>
      <w:r w:rsidRPr="006D012A">
        <w:rPr>
          <w:snapToGrid w:val="0"/>
          <w:lang w:val="lt-LT"/>
        </w:rPr>
        <w:t>.</w:t>
      </w:r>
    </w:p>
    <w:p w14:paraId="21A58582" w14:textId="77777777" w:rsidR="00BE0321" w:rsidRPr="006D012A" w:rsidRDefault="00BE0321" w:rsidP="00BE0321">
      <w:pPr>
        <w:numPr>
          <w:ilvl w:val="12"/>
          <w:numId w:val="0"/>
        </w:numPr>
        <w:spacing w:line="240" w:lineRule="auto"/>
        <w:ind w:right="-2"/>
        <w:rPr>
          <w:snapToGrid w:val="0"/>
          <w:lang w:val="lt-LT"/>
        </w:rPr>
      </w:pPr>
    </w:p>
    <w:p w14:paraId="65FF8625"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Pamiršus pavartoti Bendamustine Accord</w:t>
      </w:r>
    </w:p>
    <w:p w14:paraId="16CA22F1"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Jei pamirštama sul</w:t>
      </w:r>
      <w:r w:rsidR="003F5925" w:rsidRPr="006D012A">
        <w:rPr>
          <w:snapToGrid w:val="0"/>
          <w:lang w:val="lt-LT"/>
        </w:rPr>
        <w:t>eisti</w:t>
      </w:r>
      <w:r w:rsidRPr="006D012A">
        <w:rPr>
          <w:snapToGrid w:val="0"/>
          <w:lang w:val="lt-LT"/>
        </w:rPr>
        <w:t xml:space="preserve"> Bendamustine Accord dozę, gydytojas paprastai tęsia vaisto vartojimą taip, kaip suplanuota.</w:t>
      </w:r>
    </w:p>
    <w:p w14:paraId="63AB47CC" w14:textId="77777777" w:rsidR="00BE0321" w:rsidRPr="006D012A" w:rsidRDefault="00BE0321" w:rsidP="00BE0321">
      <w:pPr>
        <w:numPr>
          <w:ilvl w:val="12"/>
          <w:numId w:val="0"/>
        </w:numPr>
        <w:spacing w:line="240" w:lineRule="auto"/>
        <w:ind w:right="-2"/>
        <w:rPr>
          <w:snapToGrid w:val="0"/>
          <w:lang w:val="lt-LT"/>
        </w:rPr>
      </w:pPr>
    </w:p>
    <w:p w14:paraId="3CEE4B8E"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Nustojus vartoti Bendamustine Accord</w:t>
      </w:r>
    </w:p>
    <w:p w14:paraId="1CD55663" w14:textId="77777777" w:rsidR="00BE0321" w:rsidRPr="006D012A" w:rsidRDefault="003F5925" w:rsidP="00BE0321">
      <w:pPr>
        <w:numPr>
          <w:ilvl w:val="12"/>
          <w:numId w:val="0"/>
        </w:numPr>
        <w:spacing w:line="240" w:lineRule="auto"/>
        <w:ind w:right="-29"/>
        <w:rPr>
          <w:snapToGrid w:val="0"/>
          <w:lang w:val="lt-LT"/>
        </w:rPr>
      </w:pPr>
      <w:r w:rsidRPr="006D012A">
        <w:rPr>
          <w:snapToGrid w:val="0"/>
          <w:lang w:val="lt-LT"/>
        </w:rPr>
        <w:t>G</w:t>
      </w:r>
      <w:r w:rsidR="00BE0321" w:rsidRPr="006D012A">
        <w:rPr>
          <w:snapToGrid w:val="0"/>
          <w:lang w:val="lt-LT"/>
        </w:rPr>
        <w:t>ydytojas nuspręs, ar reikia sustabdyti gydymą, ar pradėti vartoti kitą vaistą.</w:t>
      </w:r>
    </w:p>
    <w:p w14:paraId="3F5FD899" w14:textId="77777777" w:rsidR="00BE0321" w:rsidRPr="006D012A" w:rsidRDefault="00BE0321" w:rsidP="00BE0321">
      <w:pPr>
        <w:numPr>
          <w:ilvl w:val="12"/>
          <w:numId w:val="0"/>
        </w:numPr>
        <w:spacing w:line="240" w:lineRule="auto"/>
        <w:ind w:right="-29"/>
        <w:rPr>
          <w:snapToGrid w:val="0"/>
          <w:lang w:val="lt-LT"/>
        </w:rPr>
      </w:pPr>
    </w:p>
    <w:p w14:paraId="5B054E1B" w14:textId="77777777" w:rsidR="00BE0321" w:rsidRPr="006D012A" w:rsidRDefault="00BE0321" w:rsidP="00BE0321">
      <w:pPr>
        <w:numPr>
          <w:ilvl w:val="12"/>
          <w:numId w:val="0"/>
        </w:numPr>
        <w:spacing w:line="240" w:lineRule="auto"/>
        <w:ind w:right="-29"/>
        <w:rPr>
          <w:snapToGrid w:val="0"/>
          <w:lang w:val="lt-LT"/>
        </w:rPr>
      </w:pPr>
      <w:r w:rsidRPr="006D012A">
        <w:rPr>
          <w:snapToGrid w:val="0"/>
          <w:lang w:val="lt-LT"/>
        </w:rPr>
        <w:t>Jeigu kiltų daugiau klausimų dėl šio vaisto vartojimo, kreipkitės į gydytoją</w:t>
      </w:r>
      <w:r w:rsidR="0069085B" w:rsidRPr="006D012A">
        <w:rPr>
          <w:snapToGrid w:val="0"/>
          <w:lang w:val="lt-LT"/>
        </w:rPr>
        <w:t xml:space="preserve"> arba</w:t>
      </w:r>
      <w:r w:rsidRPr="006D012A">
        <w:rPr>
          <w:snapToGrid w:val="0"/>
          <w:lang w:val="lt-LT"/>
        </w:rPr>
        <w:t xml:space="preserve"> vaistininką.</w:t>
      </w:r>
    </w:p>
    <w:p w14:paraId="75924A8E" w14:textId="77777777" w:rsidR="00BE0321" w:rsidRPr="006D012A" w:rsidRDefault="00BE0321" w:rsidP="00BE0321">
      <w:pPr>
        <w:numPr>
          <w:ilvl w:val="12"/>
          <w:numId w:val="0"/>
        </w:numPr>
        <w:spacing w:line="240" w:lineRule="auto"/>
        <w:rPr>
          <w:snapToGrid w:val="0"/>
          <w:lang w:val="lt-LT"/>
        </w:rPr>
      </w:pPr>
    </w:p>
    <w:p w14:paraId="0843273F" w14:textId="77777777" w:rsidR="00BE0321" w:rsidRPr="006D012A" w:rsidRDefault="00BE0321" w:rsidP="00BE0321">
      <w:pPr>
        <w:numPr>
          <w:ilvl w:val="12"/>
          <w:numId w:val="0"/>
        </w:numPr>
        <w:spacing w:line="240" w:lineRule="auto"/>
        <w:rPr>
          <w:snapToGrid w:val="0"/>
          <w:lang w:val="lt-LT"/>
        </w:rPr>
      </w:pPr>
    </w:p>
    <w:p w14:paraId="13454088"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4.</w:t>
      </w:r>
      <w:r w:rsidRPr="006D012A">
        <w:rPr>
          <w:b/>
          <w:bCs/>
          <w:snapToGrid w:val="0"/>
          <w:lang w:val="lt-LT"/>
        </w:rPr>
        <w:tab/>
        <w:t>Galimas šalutinis poveikis</w:t>
      </w:r>
    </w:p>
    <w:p w14:paraId="62C94E10" w14:textId="77777777" w:rsidR="00BE0321" w:rsidRPr="006D012A" w:rsidRDefault="00BE0321" w:rsidP="007D69B0">
      <w:pPr>
        <w:keepNext/>
        <w:numPr>
          <w:ilvl w:val="12"/>
          <w:numId w:val="0"/>
        </w:numPr>
        <w:spacing w:line="240" w:lineRule="auto"/>
        <w:rPr>
          <w:snapToGrid w:val="0"/>
          <w:lang w:val="lt-LT"/>
        </w:rPr>
      </w:pPr>
    </w:p>
    <w:p w14:paraId="5FC49F8A" w14:textId="77777777" w:rsidR="00EE728C" w:rsidRPr="006D012A" w:rsidRDefault="00BE0321" w:rsidP="00BE0321">
      <w:pPr>
        <w:numPr>
          <w:ilvl w:val="12"/>
          <w:numId w:val="0"/>
        </w:numPr>
        <w:spacing w:line="240" w:lineRule="auto"/>
        <w:ind w:right="-29"/>
        <w:rPr>
          <w:snapToGrid w:val="0"/>
          <w:lang w:val="lt-LT"/>
        </w:rPr>
      </w:pPr>
      <w:r w:rsidRPr="006D012A">
        <w:rPr>
          <w:snapToGrid w:val="0"/>
          <w:lang w:val="lt-LT"/>
        </w:rPr>
        <w:t>Šis vaistas, kaip ir visi kiti, gali sukelti šalutinį poveikį, nors jis pasireiškia ne visiems žmonėms.</w:t>
      </w:r>
      <w:r w:rsidR="006C5D88" w:rsidRPr="006D012A">
        <w:rPr>
          <w:snapToGrid w:val="0"/>
          <w:lang w:val="lt-LT"/>
        </w:rPr>
        <w:t xml:space="preserve"> </w:t>
      </w:r>
      <w:r w:rsidR="00EE728C" w:rsidRPr="006D012A">
        <w:rPr>
          <w:snapToGrid w:val="0"/>
          <w:lang w:val="lt-LT"/>
        </w:rPr>
        <w:t>Kai kurie toliau išvardyti pokyčiai gali būti aptikti po gydytojo atliktų tyrimų.</w:t>
      </w:r>
    </w:p>
    <w:p w14:paraId="15296846" w14:textId="77777777" w:rsidR="00BE0321" w:rsidRPr="006D012A" w:rsidRDefault="00BE0321" w:rsidP="00BE0321">
      <w:pPr>
        <w:numPr>
          <w:ilvl w:val="12"/>
          <w:numId w:val="0"/>
        </w:numPr>
        <w:spacing w:line="240" w:lineRule="auto"/>
        <w:ind w:right="-29"/>
        <w:rPr>
          <w:snapToGrid w:val="0"/>
          <w:lang w:val="lt-LT"/>
        </w:rPr>
      </w:pPr>
    </w:p>
    <w:p w14:paraId="7091F18F" w14:textId="77777777" w:rsidR="00BE0321" w:rsidRPr="006D012A" w:rsidRDefault="00BE0321" w:rsidP="00BE0321">
      <w:pPr>
        <w:spacing w:line="240" w:lineRule="auto"/>
        <w:rPr>
          <w:lang w:val="lt-LT" w:eastAsia="en-GB"/>
        </w:rPr>
      </w:pPr>
      <w:r w:rsidRPr="006D012A">
        <w:rPr>
          <w:lang w:val="lt-LT" w:eastAsia="en-GB"/>
        </w:rPr>
        <w:t xml:space="preserve">Labai retai po netyčinės injekcijos į audinius šalia kraujagyslių (ekstravazacijos) buvo audinių </w:t>
      </w:r>
      <w:r w:rsidR="00943E1D" w:rsidRPr="006D012A">
        <w:rPr>
          <w:lang w:val="lt-LT" w:eastAsia="en-GB"/>
        </w:rPr>
        <w:t xml:space="preserve">suirimo </w:t>
      </w:r>
      <w:r w:rsidRPr="006D012A">
        <w:rPr>
          <w:lang w:val="lt-LT" w:eastAsia="en-GB"/>
        </w:rPr>
        <w:t>(</w:t>
      </w:r>
      <w:r w:rsidR="00943E1D" w:rsidRPr="006D012A">
        <w:rPr>
          <w:lang w:val="lt-LT" w:eastAsia="en-GB"/>
        </w:rPr>
        <w:t>nekrozės</w:t>
      </w:r>
      <w:r w:rsidRPr="006D012A">
        <w:rPr>
          <w:lang w:val="lt-LT" w:eastAsia="en-GB"/>
        </w:rPr>
        <w:t xml:space="preserve">) atvejų. Vaisto </w:t>
      </w:r>
      <w:r w:rsidR="00943E1D" w:rsidRPr="006D012A">
        <w:rPr>
          <w:lang w:val="lt-LT" w:eastAsia="en-GB"/>
        </w:rPr>
        <w:t xml:space="preserve">suleidimo </w:t>
      </w:r>
      <w:r w:rsidR="006C5D88" w:rsidRPr="006D012A">
        <w:rPr>
          <w:lang w:val="lt-LT" w:eastAsia="en-GB"/>
        </w:rPr>
        <w:t>šalia</w:t>
      </w:r>
      <w:r w:rsidRPr="006D012A">
        <w:rPr>
          <w:lang w:val="lt-LT" w:eastAsia="en-GB"/>
        </w:rPr>
        <w:t xml:space="preserve"> kraujagyslės požymis gali būti deginimo pojūtis infuzijai naudojamos adatos įkišimo vietoje. Tokio suleidimo atveju gali pasireikšti skausmas ir atsirasti blogai gyjančių odos defektų.</w:t>
      </w:r>
    </w:p>
    <w:p w14:paraId="29ECFAA1" w14:textId="77777777" w:rsidR="00BE0321" w:rsidRPr="006D012A" w:rsidRDefault="00BE0321" w:rsidP="00BE0321">
      <w:pPr>
        <w:spacing w:line="240" w:lineRule="auto"/>
        <w:rPr>
          <w:lang w:val="lt-LT" w:eastAsia="en-GB"/>
        </w:rPr>
      </w:pPr>
    </w:p>
    <w:p w14:paraId="0357B9C0" w14:textId="77777777" w:rsidR="00BE0321" w:rsidRPr="006D012A" w:rsidRDefault="00BE0321" w:rsidP="00BE0321">
      <w:pPr>
        <w:spacing w:line="240" w:lineRule="auto"/>
        <w:rPr>
          <w:lang w:val="lt-LT" w:eastAsia="en-GB"/>
        </w:rPr>
      </w:pPr>
      <w:r w:rsidRPr="006D012A">
        <w:rPr>
          <w:lang w:val="lt-LT" w:eastAsia="en-GB"/>
        </w:rPr>
        <w:t>Dozę ribojantis Bendamustine</w:t>
      </w:r>
      <w:r w:rsidR="006C5D88" w:rsidRPr="006D012A">
        <w:rPr>
          <w:lang w:val="lt-LT" w:eastAsia="en-GB"/>
        </w:rPr>
        <w:t> </w:t>
      </w:r>
      <w:r w:rsidRPr="006D012A">
        <w:rPr>
          <w:lang w:val="lt-LT" w:eastAsia="en-GB"/>
        </w:rPr>
        <w:t xml:space="preserve">Accord </w:t>
      </w:r>
      <w:r w:rsidR="00225850" w:rsidRPr="006D012A">
        <w:rPr>
          <w:lang w:val="lt-LT" w:eastAsia="en-GB"/>
        </w:rPr>
        <w:t>šalutinis</w:t>
      </w:r>
      <w:r w:rsidRPr="006D012A">
        <w:rPr>
          <w:lang w:val="lt-LT" w:eastAsia="en-GB"/>
        </w:rPr>
        <w:t xml:space="preserve"> poveikis yra kaulų čiulpų funkcijos sutrikimas (po gydymo kaulų čiulpų funkcija paprastai vėl tampa normali). Kaulų čiulpų funkcijos slopinimas </w:t>
      </w:r>
      <w:r w:rsidR="00943E1D" w:rsidRPr="006D012A">
        <w:rPr>
          <w:lang w:val="lt-LT" w:eastAsia="en-GB"/>
        </w:rPr>
        <w:t xml:space="preserve">gali lemti kraujo ląstelių </w:t>
      </w:r>
      <w:r w:rsidR="003F5925" w:rsidRPr="006D012A">
        <w:rPr>
          <w:lang w:val="lt-LT" w:eastAsia="en-GB"/>
        </w:rPr>
        <w:t>skaičiaus</w:t>
      </w:r>
      <w:r w:rsidR="00943E1D" w:rsidRPr="006D012A">
        <w:rPr>
          <w:lang w:val="lt-LT" w:eastAsia="en-GB"/>
        </w:rPr>
        <w:t xml:space="preserve"> sumažėjimą, o tai, savo ruožtu, gali padidinti infekcijos, anemijos ar sustiprėjusio kraujavimo riziką</w:t>
      </w:r>
      <w:r w:rsidRPr="006D012A">
        <w:rPr>
          <w:lang w:val="lt-LT" w:eastAsia="en-GB"/>
        </w:rPr>
        <w:t>.</w:t>
      </w:r>
    </w:p>
    <w:p w14:paraId="577DA442" w14:textId="77777777" w:rsidR="00BE0321" w:rsidRPr="006D012A" w:rsidRDefault="00BE0321" w:rsidP="00BE0321">
      <w:pPr>
        <w:spacing w:line="240" w:lineRule="auto"/>
        <w:rPr>
          <w:lang w:val="lt-LT" w:eastAsia="en-GB"/>
        </w:rPr>
      </w:pPr>
    </w:p>
    <w:p w14:paraId="0A1369F2" w14:textId="77777777" w:rsidR="00BE0321" w:rsidRPr="006D012A" w:rsidRDefault="00BE0321" w:rsidP="007D69B0">
      <w:pPr>
        <w:keepNext/>
        <w:spacing w:line="240" w:lineRule="auto"/>
        <w:rPr>
          <w:lang w:val="lt-LT" w:eastAsia="en-GB"/>
        </w:rPr>
      </w:pPr>
      <w:r w:rsidRPr="006D012A">
        <w:rPr>
          <w:b/>
          <w:bCs/>
          <w:lang w:val="lt-LT" w:eastAsia="en-GB"/>
        </w:rPr>
        <w:t>Labai dažn</w:t>
      </w:r>
      <w:r w:rsidR="003029CB" w:rsidRPr="006D012A">
        <w:rPr>
          <w:b/>
          <w:bCs/>
          <w:lang w:val="lt-LT" w:eastAsia="en-GB"/>
        </w:rPr>
        <w:t>i šalutinio poveikio reiškiniai</w:t>
      </w:r>
      <w:r w:rsidR="00662DAB" w:rsidRPr="006D012A">
        <w:rPr>
          <w:b/>
          <w:bCs/>
          <w:lang w:val="lt-LT" w:eastAsia="en-GB"/>
        </w:rPr>
        <w:t xml:space="preserve"> </w:t>
      </w:r>
      <w:r w:rsidR="00662DAB" w:rsidRPr="006D012A">
        <w:rPr>
          <w:lang w:val="lt-LT" w:eastAsia="en-GB"/>
        </w:rPr>
        <w:t>(</w:t>
      </w:r>
      <w:r w:rsidR="00662DAB" w:rsidRPr="006D012A">
        <w:rPr>
          <w:snapToGrid w:val="0"/>
          <w:lang w:val="lt-LT"/>
        </w:rPr>
        <w:t xml:space="preserve">gali pasireikšti </w:t>
      </w:r>
      <w:r w:rsidR="003029CB" w:rsidRPr="006D012A">
        <w:rPr>
          <w:snapToGrid w:val="0"/>
          <w:lang w:val="lt-LT"/>
        </w:rPr>
        <w:t xml:space="preserve">ne rečiau </w:t>
      </w:r>
      <w:r w:rsidR="00662DAB" w:rsidRPr="006D012A">
        <w:rPr>
          <w:snapToGrid w:val="0"/>
          <w:lang w:val="lt-LT"/>
        </w:rPr>
        <w:t>kaip 1 iš 10 </w:t>
      </w:r>
      <w:r w:rsidR="003029CB" w:rsidRPr="006D012A">
        <w:rPr>
          <w:snapToGrid w:val="0"/>
          <w:lang w:val="lt-LT"/>
        </w:rPr>
        <w:t>asmenų</w:t>
      </w:r>
      <w:r w:rsidR="00662DAB" w:rsidRPr="006D012A">
        <w:rPr>
          <w:snapToGrid w:val="0"/>
          <w:lang w:val="lt-LT"/>
        </w:rPr>
        <w:t>)</w:t>
      </w:r>
      <w:r w:rsidR="00225850" w:rsidRPr="006D012A">
        <w:rPr>
          <w:snapToGrid w:val="0"/>
          <w:lang w:val="lt-LT"/>
        </w:rPr>
        <w:t>:</w:t>
      </w:r>
    </w:p>
    <w:p w14:paraId="25D426F5" w14:textId="77777777" w:rsidR="00BE0321" w:rsidRPr="006D012A" w:rsidRDefault="00BE0321" w:rsidP="006C5D88">
      <w:pPr>
        <w:numPr>
          <w:ilvl w:val="0"/>
          <w:numId w:val="7"/>
        </w:numPr>
        <w:tabs>
          <w:tab w:val="num" w:pos="567"/>
        </w:tabs>
        <w:spacing w:line="240" w:lineRule="auto"/>
        <w:ind w:left="567" w:hanging="599"/>
        <w:rPr>
          <w:lang w:val="lt-LT" w:eastAsia="en-GB"/>
        </w:rPr>
      </w:pPr>
      <w:r w:rsidRPr="006D012A">
        <w:rPr>
          <w:lang w:val="lt-LT" w:eastAsia="en-GB"/>
        </w:rPr>
        <w:t xml:space="preserve">Mažas baltųjų kraujo ląstelių </w:t>
      </w:r>
      <w:r w:rsidR="00AD71A0" w:rsidRPr="006D012A">
        <w:rPr>
          <w:lang w:val="lt-LT" w:eastAsia="en-GB"/>
        </w:rPr>
        <w:t xml:space="preserve">(Jūsų kraujyje esančių ląstelių, kurios kovoja su ligomis) </w:t>
      </w:r>
      <w:r w:rsidR="003F5925" w:rsidRPr="006D012A">
        <w:rPr>
          <w:lang w:val="lt-LT" w:eastAsia="en-GB"/>
        </w:rPr>
        <w:t>skaičius</w:t>
      </w:r>
      <w:r w:rsidR="006C5D88" w:rsidRPr="006D012A">
        <w:rPr>
          <w:lang w:val="lt-LT" w:eastAsia="en-GB"/>
        </w:rPr>
        <w:t>.</w:t>
      </w:r>
    </w:p>
    <w:p w14:paraId="56E747C4" w14:textId="77777777" w:rsidR="00BE0321" w:rsidRPr="006D012A" w:rsidRDefault="00BE0321" w:rsidP="00E6494C">
      <w:pPr>
        <w:numPr>
          <w:ilvl w:val="0"/>
          <w:numId w:val="7"/>
        </w:numPr>
        <w:tabs>
          <w:tab w:val="num" w:pos="567"/>
        </w:tabs>
        <w:spacing w:line="240" w:lineRule="auto"/>
        <w:ind w:left="567" w:hanging="599"/>
        <w:rPr>
          <w:lang w:val="lt-LT" w:eastAsia="en-GB"/>
        </w:rPr>
      </w:pPr>
      <w:r w:rsidRPr="006D012A">
        <w:rPr>
          <w:lang w:val="lt-LT" w:eastAsia="en-GB"/>
        </w:rPr>
        <w:lastRenderedPageBreak/>
        <w:t>Raudonojo kraujo pigmento (hemoglobino</w:t>
      </w:r>
      <w:r w:rsidR="00943E1D" w:rsidRPr="006D012A">
        <w:rPr>
          <w:lang w:val="lt-LT" w:eastAsia="en-GB"/>
        </w:rPr>
        <w:t xml:space="preserve"> –raudonosiose kraujo ląstelėse esančio baltymo, išnešiojančio deguonį po kūną</w:t>
      </w:r>
      <w:r w:rsidRPr="006D012A">
        <w:rPr>
          <w:lang w:val="lt-LT" w:eastAsia="en-GB"/>
        </w:rPr>
        <w:t>) kiekio sumažėjimas</w:t>
      </w:r>
      <w:r w:rsidR="006C5D88" w:rsidRPr="006D012A">
        <w:rPr>
          <w:lang w:val="lt-LT" w:eastAsia="en-GB"/>
        </w:rPr>
        <w:t>.</w:t>
      </w:r>
    </w:p>
    <w:p w14:paraId="01B8FDFA"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Mažas trombocitų </w:t>
      </w:r>
      <w:r w:rsidR="00AD71A0" w:rsidRPr="006D012A">
        <w:rPr>
          <w:lang w:val="lt-LT" w:eastAsia="en-GB"/>
        </w:rPr>
        <w:t xml:space="preserve">(bespalvių kraujo ląstelių, padedančių kraujui krešėti) </w:t>
      </w:r>
      <w:r w:rsidR="003F5925" w:rsidRPr="006D012A">
        <w:rPr>
          <w:lang w:val="lt-LT" w:eastAsia="en-GB"/>
        </w:rPr>
        <w:t>skaičius</w:t>
      </w:r>
      <w:r w:rsidR="006C5D88" w:rsidRPr="006D012A">
        <w:rPr>
          <w:lang w:val="lt-LT" w:eastAsia="en-GB"/>
        </w:rPr>
        <w:t>.</w:t>
      </w:r>
    </w:p>
    <w:p w14:paraId="30F41625"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Infekcija</w:t>
      </w:r>
      <w:r w:rsidR="006C5D88" w:rsidRPr="006D012A">
        <w:rPr>
          <w:lang w:val="lt-LT" w:eastAsia="en-GB"/>
        </w:rPr>
        <w:t>.</w:t>
      </w:r>
    </w:p>
    <w:p w14:paraId="1F02575F"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Šleikštulys (pykinimas)</w:t>
      </w:r>
      <w:r w:rsidR="006C5D88" w:rsidRPr="006D012A">
        <w:rPr>
          <w:lang w:val="lt-LT" w:eastAsia="en-GB"/>
        </w:rPr>
        <w:t>.</w:t>
      </w:r>
    </w:p>
    <w:p w14:paraId="37DE9E65"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Vėmimas</w:t>
      </w:r>
      <w:r w:rsidR="006C5D88" w:rsidRPr="006D012A">
        <w:rPr>
          <w:lang w:val="lt-LT" w:eastAsia="en-GB"/>
        </w:rPr>
        <w:t>.</w:t>
      </w:r>
    </w:p>
    <w:p w14:paraId="726F5C15"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Gleivinės uždegimas</w:t>
      </w:r>
      <w:r w:rsidR="006C5D88" w:rsidRPr="006D012A">
        <w:rPr>
          <w:lang w:val="lt-LT" w:eastAsia="en-GB"/>
        </w:rPr>
        <w:t>.</w:t>
      </w:r>
    </w:p>
    <w:p w14:paraId="352C9833" w14:textId="03228DB3"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Kreatinino </w:t>
      </w:r>
      <w:r w:rsidR="00AD71A0" w:rsidRPr="006D012A">
        <w:rPr>
          <w:lang w:val="lt-LT" w:eastAsia="en-GB"/>
        </w:rPr>
        <w:t>(</w:t>
      </w:r>
      <w:r w:rsidR="001C1B53" w:rsidRPr="006D012A">
        <w:rPr>
          <w:lang w:val="lt-LT" w:eastAsia="en-GB"/>
        </w:rPr>
        <w:t>šal</w:t>
      </w:r>
      <w:r w:rsidR="001C1B53">
        <w:rPr>
          <w:lang w:val="lt-LT" w:eastAsia="en-GB"/>
        </w:rPr>
        <w:t>inamos</w:t>
      </w:r>
      <w:r w:rsidR="001C1B53" w:rsidRPr="006D012A">
        <w:rPr>
          <w:lang w:val="lt-LT" w:eastAsia="en-GB"/>
        </w:rPr>
        <w:t xml:space="preserve"> </w:t>
      </w:r>
      <w:r w:rsidR="00AD71A0" w:rsidRPr="006D012A">
        <w:rPr>
          <w:lang w:val="lt-LT" w:eastAsia="en-GB"/>
        </w:rPr>
        <w:t xml:space="preserve">cheminės medžiagos, kurią gamina Jūsų raumenys) </w:t>
      </w:r>
      <w:r w:rsidRPr="006D012A">
        <w:rPr>
          <w:lang w:val="lt-LT" w:eastAsia="en-GB"/>
        </w:rPr>
        <w:t>kiekio kraujyje padidėjimas</w:t>
      </w:r>
      <w:r w:rsidR="006C5D88" w:rsidRPr="006D012A">
        <w:rPr>
          <w:lang w:val="lt-LT" w:eastAsia="en-GB"/>
        </w:rPr>
        <w:t>.</w:t>
      </w:r>
    </w:p>
    <w:p w14:paraId="0AD7BF10" w14:textId="5FA2C20D"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Šlapalo </w:t>
      </w:r>
      <w:r w:rsidR="00AD71A0" w:rsidRPr="006D012A">
        <w:rPr>
          <w:lang w:val="lt-LT" w:eastAsia="en-GB"/>
        </w:rPr>
        <w:t>(</w:t>
      </w:r>
      <w:r w:rsidR="001C1B53" w:rsidRPr="006D012A">
        <w:rPr>
          <w:lang w:val="lt-LT" w:eastAsia="en-GB"/>
        </w:rPr>
        <w:t>šal</w:t>
      </w:r>
      <w:r w:rsidR="001C1B53">
        <w:rPr>
          <w:lang w:val="lt-LT" w:eastAsia="en-GB"/>
        </w:rPr>
        <w:t>inamos</w:t>
      </w:r>
      <w:r w:rsidR="001C1B53" w:rsidRPr="006D012A">
        <w:rPr>
          <w:lang w:val="lt-LT" w:eastAsia="en-GB"/>
        </w:rPr>
        <w:t xml:space="preserve"> </w:t>
      </w:r>
      <w:r w:rsidR="00AD71A0" w:rsidRPr="006D012A">
        <w:rPr>
          <w:lang w:val="lt-LT" w:eastAsia="en-GB"/>
        </w:rPr>
        <w:t xml:space="preserve">cheminės medžiagos) </w:t>
      </w:r>
      <w:r w:rsidRPr="006D012A">
        <w:rPr>
          <w:lang w:val="lt-LT" w:eastAsia="en-GB"/>
        </w:rPr>
        <w:t>kiekio kraujyje padidėjimas</w:t>
      </w:r>
      <w:r w:rsidR="006C5D88" w:rsidRPr="006D012A">
        <w:rPr>
          <w:lang w:val="lt-LT" w:eastAsia="en-GB"/>
        </w:rPr>
        <w:t>.</w:t>
      </w:r>
    </w:p>
    <w:p w14:paraId="11C976D2"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Karščiavimas</w:t>
      </w:r>
      <w:r w:rsidR="006C5D88" w:rsidRPr="006D012A">
        <w:rPr>
          <w:lang w:val="lt-LT" w:eastAsia="en-GB"/>
        </w:rPr>
        <w:t>.</w:t>
      </w:r>
    </w:p>
    <w:p w14:paraId="78E01DFE"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Nuovargis</w:t>
      </w:r>
      <w:r w:rsidR="006C5D88" w:rsidRPr="006D012A">
        <w:rPr>
          <w:lang w:val="lt-LT" w:eastAsia="en-GB"/>
        </w:rPr>
        <w:t>.</w:t>
      </w:r>
    </w:p>
    <w:p w14:paraId="48EB92F5"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Galvos skausmas</w:t>
      </w:r>
      <w:r w:rsidR="006C5D88" w:rsidRPr="006D012A">
        <w:rPr>
          <w:lang w:val="lt-LT" w:eastAsia="en-GB"/>
        </w:rPr>
        <w:t>.</w:t>
      </w:r>
    </w:p>
    <w:p w14:paraId="10719A3F" w14:textId="77777777" w:rsidR="00BE0321" w:rsidRPr="006D012A" w:rsidRDefault="00BE0321">
      <w:pPr>
        <w:spacing w:line="240" w:lineRule="auto"/>
        <w:rPr>
          <w:u w:val="single"/>
          <w:lang w:val="lt-LT" w:eastAsia="en-GB"/>
        </w:rPr>
      </w:pPr>
    </w:p>
    <w:p w14:paraId="7137232C" w14:textId="77777777" w:rsidR="00BE0321" w:rsidRPr="006D012A" w:rsidRDefault="00BE0321" w:rsidP="007D69B0">
      <w:pPr>
        <w:keepNext/>
        <w:spacing w:line="240" w:lineRule="auto"/>
        <w:rPr>
          <w:lang w:val="lt-LT" w:eastAsia="en-GB"/>
        </w:rPr>
      </w:pPr>
      <w:r w:rsidRPr="006D012A">
        <w:rPr>
          <w:b/>
          <w:bCs/>
          <w:lang w:val="lt-LT" w:eastAsia="en-GB"/>
        </w:rPr>
        <w:t>Dažn</w:t>
      </w:r>
      <w:r w:rsidR="003029CB" w:rsidRPr="006D012A">
        <w:rPr>
          <w:b/>
          <w:bCs/>
          <w:lang w:val="lt-LT" w:eastAsia="en-GB"/>
        </w:rPr>
        <w:t>i šalutinio poveikio reiškiniai</w:t>
      </w:r>
      <w:r w:rsidR="00662DAB" w:rsidRPr="006D012A">
        <w:rPr>
          <w:b/>
          <w:bCs/>
          <w:lang w:val="lt-LT" w:eastAsia="en-GB"/>
        </w:rPr>
        <w:t xml:space="preserve"> </w:t>
      </w:r>
      <w:r w:rsidR="00662DAB" w:rsidRPr="006D012A">
        <w:rPr>
          <w:lang w:val="lt-LT" w:eastAsia="en-GB"/>
        </w:rPr>
        <w:t>(</w:t>
      </w:r>
      <w:r w:rsidR="00662DAB" w:rsidRPr="006D012A">
        <w:rPr>
          <w:snapToGrid w:val="0"/>
          <w:lang w:val="lt-LT"/>
        </w:rPr>
        <w:t>gali pasireikšti rečiau kaip 1 iš 10 </w:t>
      </w:r>
      <w:r w:rsidR="003029CB" w:rsidRPr="006D012A">
        <w:rPr>
          <w:snapToGrid w:val="0"/>
          <w:lang w:val="lt-LT"/>
        </w:rPr>
        <w:t>asmen</w:t>
      </w:r>
      <w:r w:rsidR="00662DAB" w:rsidRPr="006D012A">
        <w:rPr>
          <w:snapToGrid w:val="0"/>
          <w:lang w:val="lt-LT"/>
        </w:rPr>
        <w:t>ų)</w:t>
      </w:r>
      <w:r w:rsidR="00225850" w:rsidRPr="006D012A">
        <w:rPr>
          <w:snapToGrid w:val="0"/>
          <w:lang w:val="lt-LT"/>
        </w:rPr>
        <w:t>:</w:t>
      </w:r>
    </w:p>
    <w:p w14:paraId="6B4D4957" w14:textId="77777777" w:rsidR="00BE0321" w:rsidRPr="006D012A" w:rsidRDefault="00BE0321" w:rsidP="006C5D88">
      <w:pPr>
        <w:numPr>
          <w:ilvl w:val="0"/>
          <w:numId w:val="7"/>
        </w:numPr>
        <w:tabs>
          <w:tab w:val="num" w:pos="567"/>
        </w:tabs>
        <w:spacing w:line="240" w:lineRule="auto"/>
        <w:ind w:left="567" w:hanging="599"/>
        <w:rPr>
          <w:lang w:val="lt-LT" w:eastAsia="en-GB"/>
        </w:rPr>
      </w:pPr>
      <w:r w:rsidRPr="006D012A">
        <w:rPr>
          <w:lang w:val="lt-LT" w:eastAsia="en-GB"/>
        </w:rPr>
        <w:t>Kraujavimas (hemoragija)</w:t>
      </w:r>
      <w:r w:rsidR="006C5D88" w:rsidRPr="006D012A">
        <w:rPr>
          <w:lang w:val="lt-LT" w:eastAsia="en-GB"/>
        </w:rPr>
        <w:t>.</w:t>
      </w:r>
    </w:p>
    <w:p w14:paraId="0F038046" w14:textId="77777777" w:rsidR="00BE0321" w:rsidRPr="006D012A" w:rsidRDefault="00BE0321" w:rsidP="00E6494C">
      <w:pPr>
        <w:numPr>
          <w:ilvl w:val="0"/>
          <w:numId w:val="7"/>
        </w:numPr>
        <w:tabs>
          <w:tab w:val="num" w:pos="567"/>
        </w:tabs>
        <w:spacing w:line="240" w:lineRule="auto"/>
        <w:ind w:left="567" w:hanging="599"/>
        <w:rPr>
          <w:lang w:val="lt-LT" w:eastAsia="en-GB"/>
        </w:rPr>
      </w:pPr>
      <w:r w:rsidRPr="006D012A">
        <w:rPr>
          <w:lang w:val="lt-LT" w:eastAsia="en-GB"/>
        </w:rPr>
        <w:t>Medžiagų apykaitos sutrikimas, sukeliamas žūstančių vėžio ląstelių, kurios savo turinį išskiria į kraują</w:t>
      </w:r>
      <w:r w:rsidR="006C5D88" w:rsidRPr="006D012A">
        <w:rPr>
          <w:lang w:val="lt-LT" w:eastAsia="en-GB"/>
        </w:rPr>
        <w:t>.</w:t>
      </w:r>
    </w:p>
    <w:p w14:paraId="145CC60A"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Raudonųjų kraujo ląstelių </w:t>
      </w:r>
      <w:r w:rsidR="003F5925" w:rsidRPr="006D012A">
        <w:rPr>
          <w:lang w:val="lt-LT" w:eastAsia="en-GB"/>
        </w:rPr>
        <w:t xml:space="preserve">skaičiaus </w:t>
      </w:r>
      <w:r w:rsidRPr="006D012A">
        <w:rPr>
          <w:lang w:val="lt-LT" w:eastAsia="en-GB"/>
        </w:rPr>
        <w:t>sumažėjimas, galintis sukelti odos blyškumą ir silpnumą ar dusulį (mažakraujystė)</w:t>
      </w:r>
      <w:r w:rsidR="006C5D88" w:rsidRPr="006D012A">
        <w:rPr>
          <w:lang w:val="lt-LT" w:eastAsia="en-GB"/>
        </w:rPr>
        <w:t>.</w:t>
      </w:r>
    </w:p>
    <w:p w14:paraId="4626217C" w14:textId="01FB4525" w:rsidR="00C935CA" w:rsidRPr="006D012A" w:rsidRDefault="00C935CA">
      <w:pPr>
        <w:numPr>
          <w:ilvl w:val="0"/>
          <w:numId w:val="7"/>
        </w:numPr>
        <w:tabs>
          <w:tab w:val="num" w:pos="567"/>
        </w:tabs>
        <w:spacing w:line="240" w:lineRule="auto"/>
        <w:ind w:left="567" w:hanging="599"/>
        <w:rPr>
          <w:lang w:val="lt-LT" w:eastAsia="en-GB"/>
        </w:rPr>
      </w:pPr>
      <w:r w:rsidRPr="006D012A">
        <w:rPr>
          <w:lang w:val="lt-LT" w:eastAsia="en-GB"/>
        </w:rPr>
        <w:t>Neutrofilų (</w:t>
      </w:r>
      <w:r w:rsidR="008901CB">
        <w:rPr>
          <w:lang w:val="lt-LT" w:eastAsia="en-GB"/>
        </w:rPr>
        <w:t xml:space="preserve">dažno </w:t>
      </w:r>
      <w:r w:rsidRPr="006D012A">
        <w:rPr>
          <w:lang w:val="lt-LT" w:eastAsia="en-GB"/>
        </w:rPr>
        <w:t xml:space="preserve">tipo baltųjų kraujo </w:t>
      </w:r>
      <w:r w:rsidR="006C5D88" w:rsidRPr="006D012A">
        <w:rPr>
          <w:lang w:val="lt-LT" w:eastAsia="en-GB"/>
        </w:rPr>
        <w:t>ląst</w:t>
      </w:r>
      <w:r w:rsidRPr="006D012A">
        <w:rPr>
          <w:lang w:val="lt-LT" w:eastAsia="en-GB"/>
        </w:rPr>
        <w:t xml:space="preserve">elių, atliekančių svarbų vaidmenį kovojant su infekcija) </w:t>
      </w:r>
      <w:r w:rsidR="003F5925" w:rsidRPr="006D012A">
        <w:rPr>
          <w:lang w:val="lt-LT" w:eastAsia="en-GB"/>
        </w:rPr>
        <w:t xml:space="preserve">skaičiaus </w:t>
      </w:r>
      <w:r w:rsidRPr="006D012A">
        <w:rPr>
          <w:lang w:val="lt-LT" w:eastAsia="en-GB"/>
        </w:rPr>
        <w:t>sumažėjimas</w:t>
      </w:r>
      <w:r w:rsidR="006C5D88" w:rsidRPr="006D012A">
        <w:rPr>
          <w:lang w:val="lt-LT" w:eastAsia="en-GB"/>
        </w:rPr>
        <w:t>.</w:t>
      </w:r>
    </w:p>
    <w:p w14:paraId="777A494F"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Padidėjusio jautrumo reakcijos, pvz., alerginis odos uždegimas (dermatitas), dilgėlinis išbėrimas (dilgėlinė)</w:t>
      </w:r>
      <w:r w:rsidR="006C5D88" w:rsidRPr="006D012A">
        <w:rPr>
          <w:lang w:val="lt-LT" w:eastAsia="en-GB"/>
        </w:rPr>
        <w:t>.</w:t>
      </w:r>
    </w:p>
    <w:p w14:paraId="295B522A" w14:textId="1F984D72"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Kepenų fermentų</w:t>
      </w:r>
      <w:r w:rsidR="008901CB">
        <w:rPr>
          <w:lang w:val="lt-LT" w:eastAsia="en-GB"/>
        </w:rPr>
        <w:t xml:space="preserve"> aspartataminotransferazės (</w:t>
      </w:r>
      <w:r w:rsidRPr="006D012A">
        <w:rPr>
          <w:lang w:val="lt-LT" w:eastAsia="en-GB"/>
        </w:rPr>
        <w:t>AST</w:t>
      </w:r>
      <w:r w:rsidR="008901CB">
        <w:rPr>
          <w:lang w:val="lt-LT" w:eastAsia="en-GB"/>
        </w:rPr>
        <w:t>)</w:t>
      </w:r>
      <w:r w:rsidRPr="006D012A">
        <w:rPr>
          <w:lang w:val="lt-LT" w:eastAsia="en-GB"/>
        </w:rPr>
        <w:t xml:space="preserve"> ir </w:t>
      </w:r>
      <w:r w:rsidR="008901CB">
        <w:rPr>
          <w:lang w:val="lt-LT" w:eastAsia="en-GB"/>
        </w:rPr>
        <w:t>alaninaminotransferazės (</w:t>
      </w:r>
      <w:r w:rsidRPr="006D012A">
        <w:rPr>
          <w:lang w:val="lt-LT" w:eastAsia="en-GB"/>
        </w:rPr>
        <w:t>ALT</w:t>
      </w:r>
      <w:r w:rsidR="008901CB">
        <w:rPr>
          <w:lang w:val="lt-LT" w:eastAsia="en-GB"/>
        </w:rPr>
        <w:t>)</w:t>
      </w:r>
      <w:r w:rsidR="00C935CA" w:rsidRPr="006D012A">
        <w:rPr>
          <w:lang w:val="lt-LT" w:eastAsia="en-GB"/>
        </w:rPr>
        <w:t xml:space="preserve"> (galinčių rodyti kepenų ląstelių uždegimą arba pažeidimą)</w:t>
      </w:r>
      <w:r w:rsidRPr="006D012A">
        <w:rPr>
          <w:lang w:val="lt-LT" w:eastAsia="en-GB"/>
        </w:rPr>
        <w:t>, aktyvumo padidėjimas</w:t>
      </w:r>
      <w:r w:rsidR="006C5D88" w:rsidRPr="006D012A">
        <w:rPr>
          <w:lang w:val="lt-LT" w:eastAsia="en-GB"/>
        </w:rPr>
        <w:t>.</w:t>
      </w:r>
    </w:p>
    <w:p w14:paraId="2F6BCF7A"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Fermento šarminės fosfatazės </w:t>
      </w:r>
      <w:r w:rsidR="00C935CA" w:rsidRPr="006D012A">
        <w:rPr>
          <w:lang w:val="lt-LT" w:eastAsia="en-GB"/>
        </w:rPr>
        <w:t xml:space="preserve">(fermento, gaminamo daugiausiai kepenyse ir kauluose) </w:t>
      </w:r>
      <w:r w:rsidRPr="006D012A">
        <w:rPr>
          <w:lang w:val="lt-LT" w:eastAsia="en-GB"/>
        </w:rPr>
        <w:t>aktyvumo padidėjimas</w:t>
      </w:r>
      <w:r w:rsidR="006C5D88" w:rsidRPr="006D012A">
        <w:rPr>
          <w:lang w:val="lt-LT" w:eastAsia="en-GB"/>
        </w:rPr>
        <w:t>.</w:t>
      </w:r>
    </w:p>
    <w:p w14:paraId="56035A54"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Tulžies pigmento </w:t>
      </w:r>
      <w:r w:rsidR="00C935CA" w:rsidRPr="006D012A">
        <w:rPr>
          <w:lang w:val="lt-LT" w:eastAsia="en-GB"/>
        </w:rPr>
        <w:t xml:space="preserve">(medžiagos, gaminamos įprasto raudonųjų kraujo ląstelių skilimo proceso metu) </w:t>
      </w:r>
      <w:r w:rsidRPr="006D012A">
        <w:rPr>
          <w:lang w:val="lt-LT" w:eastAsia="en-GB"/>
        </w:rPr>
        <w:t>kiekio padidėjimas</w:t>
      </w:r>
      <w:r w:rsidR="00B32229" w:rsidRPr="006D012A">
        <w:rPr>
          <w:lang w:val="lt-LT" w:eastAsia="en-GB"/>
        </w:rPr>
        <w:t>.</w:t>
      </w:r>
    </w:p>
    <w:p w14:paraId="59AD2EA4"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Mažas kalio </w:t>
      </w:r>
      <w:r w:rsidR="00C935CA" w:rsidRPr="006D012A">
        <w:rPr>
          <w:lang w:val="lt-LT" w:eastAsia="en-GB"/>
        </w:rPr>
        <w:t xml:space="preserve">(maistinės medžiagos, būtinos nervų ir raumenų ląstelių, įskaitant ir širdies, funkcionavimui) </w:t>
      </w:r>
      <w:r w:rsidRPr="006D012A">
        <w:rPr>
          <w:lang w:val="lt-LT" w:eastAsia="en-GB"/>
        </w:rPr>
        <w:t>kiekis kraujyje</w:t>
      </w:r>
      <w:r w:rsidR="00B32229" w:rsidRPr="006D012A">
        <w:rPr>
          <w:lang w:val="lt-LT" w:eastAsia="en-GB"/>
        </w:rPr>
        <w:t>.</w:t>
      </w:r>
    </w:p>
    <w:p w14:paraId="63E33985"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 xml:space="preserve">Širdies </w:t>
      </w:r>
      <w:r w:rsidR="003F5925" w:rsidRPr="006D012A">
        <w:rPr>
          <w:lang w:val="lt-LT" w:eastAsia="en-GB"/>
        </w:rPr>
        <w:t xml:space="preserve">funkcijos </w:t>
      </w:r>
      <w:r w:rsidRPr="006D012A">
        <w:rPr>
          <w:lang w:val="lt-LT" w:eastAsia="en-GB"/>
        </w:rPr>
        <w:t>sutrikimas (disfunkcija)</w:t>
      </w:r>
      <w:r w:rsidR="00B32229" w:rsidRPr="006D012A">
        <w:rPr>
          <w:lang w:val="lt-LT" w:eastAsia="en-GB"/>
        </w:rPr>
        <w:t>.</w:t>
      </w:r>
    </w:p>
    <w:p w14:paraId="1F228B65"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Širdies ritmo sutrikimas (aritmija)</w:t>
      </w:r>
      <w:r w:rsidR="00B32229" w:rsidRPr="006D012A">
        <w:rPr>
          <w:lang w:val="lt-LT" w:eastAsia="en-GB"/>
        </w:rPr>
        <w:t>.</w:t>
      </w:r>
    </w:p>
    <w:p w14:paraId="0B4A60A2" w14:textId="77777777" w:rsidR="00BE0321" w:rsidRPr="006D012A" w:rsidRDefault="00B32229">
      <w:pPr>
        <w:numPr>
          <w:ilvl w:val="0"/>
          <w:numId w:val="7"/>
        </w:numPr>
        <w:tabs>
          <w:tab w:val="num" w:pos="567"/>
        </w:tabs>
        <w:spacing w:line="240" w:lineRule="auto"/>
        <w:ind w:left="567" w:hanging="599"/>
        <w:rPr>
          <w:lang w:val="lt-LT" w:eastAsia="en-GB"/>
        </w:rPr>
      </w:pPr>
      <w:r w:rsidRPr="006D012A">
        <w:rPr>
          <w:lang w:val="lt-LT" w:eastAsia="en-GB"/>
        </w:rPr>
        <w:t>Žem</w:t>
      </w:r>
      <w:r w:rsidR="00BE0321" w:rsidRPr="006D012A">
        <w:rPr>
          <w:lang w:val="lt-LT" w:eastAsia="en-GB"/>
        </w:rPr>
        <w:t xml:space="preserve">as arba </w:t>
      </w:r>
      <w:r w:rsidRPr="006D012A">
        <w:rPr>
          <w:lang w:val="lt-LT" w:eastAsia="en-GB"/>
        </w:rPr>
        <w:t>aukšta</w:t>
      </w:r>
      <w:r w:rsidR="00BE0321" w:rsidRPr="006D012A">
        <w:rPr>
          <w:lang w:val="lt-LT" w:eastAsia="en-GB"/>
        </w:rPr>
        <w:t>s kraujospūdis (hipotenzija arba hipertenzija)</w:t>
      </w:r>
      <w:r w:rsidRPr="006D012A">
        <w:rPr>
          <w:lang w:val="lt-LT" w:eastAsia="en-GB"/>
        </w:rPr>
        <w:t>.</w:t>
      </w:r>
    </w:p>
    <w:p w14:paraId="3F69F082"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Sutrikusi plaučių funkcija</w:t>
      </w:r>
      <w:r w:rsidR="00B32229" w:rsidRPr="006D012A">
        <w:rPr>
          <w:lang w:val="lt-LT" w:eastAsia="en-GB"/>
        </w:rPr>
        <w:t>.</w:t>
      </w:r>
    </w:p>
    <w:p w14:paraId="5E3C73E8"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Viduriavimas</w:t>
      </w:r>
      <w:r w:rsidR="00B32229" w:rsidRPr="006D012A">
        <w:rPr>
          <w:lang w:val="lt-LT" w:eastAsia="en-GB"/>
        </w:rPr>
        <w:t>.</w:t>
      </w:r>
    </w:p>
    <w:p w14:paraId="50376C76"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Vidurių užkietėjimas</w:t>
      </w:r>
      <w:r w:rsidR="00B32229" w:rsidRPr="006D012A">
        <w:rPr>
          <w:lang w:val="lt-LT" w:eastAsia="en-GB"/>
        </w:rPr>
        <w:t>.</w:t>
      </w:r>
    </w:p>
    <w:p w14:paraId="7948DB42"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Burnos opos (stomatitas)</w:t>
      </w:r>
      <w:r w:rsidR="00B32229" w:rsidRPr="006D012A">
        <w:rPr>
          <w:lang w:val="lt-LT" w:eastAsia="en-GB"/>
        </w:rPr>
        <w:t>.</w:t>
      </w:r>
    </w:p>
    <w:p w14:paraId="7B105E7F"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Apetito netekimas</w:t>
      </w:r>
      <w:r w:rsidR="00B32229" w:rsidRPr="006D012A">
        <w:rPr>
          <w:lang w:val="lt-LT" w:eastAsia="en-GB"/>
        </w:rPr>
        <w:t>.</w:t>
      </w:r>
    </w:p>
    <w:p w14:paraId="3E062127"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Plaukų slinkimas</w:t>
      </w:r>
      <w:r w:rsidR="00B32229" w:rsidRPr="006D012A">
        <w:rPr>
          <w:lang w:val="lt-LT" w:eastAsia="en-GB"/>
        </w:rPr>
        <w:t>.</w:t>
      </w:r>
    </w:p>
    <w:p w14:paraId="0C32A81E"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Odos pokyčiai</w:t>
      </w:r>
      <w:r w:rsidR="00B32229" w:rsidRPr="006D012A">
        <w:rPr>
          <w:lang w:val="lt-LT" w:eastAsia="en-GB"/>
        </w:rPr>
        <w:t>.</w:t>
      </w:r>
    </w:p>
    <w:p w14:paraId="0E683D4D"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Menstruacijų nebuvimas (amenorėja)</w:t>
      </w:r>
      <w:r w:rsidR="00B32229" w:rsidRPr="006D012A">
        <w:rPr>
          <w:lang w:val="lt-LT" w:eastAsia="en-GB"/>
        </w:rPr>
        <w:t>.</w:t>
      </w:r>
    </w:p>
    <w:p w14:paraId="50046181"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Skausmas</w:t>
      </w:r>
      <w:r w:rsidR="00B32229" w:rsidRPr="006D012A">
        <w:rPr>
          <w:lang w:val="lt-LT" w:eastAsia="en-GB"/>
        </w:rPr>
        <w:t>.</w:t>
      </w:r>
    </w:p>
    <w:p w14:paraId="531D63FC"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Nemiga</w:t>
      </w:r>
      <w:r w:rsidR="00B32229" w:rsidRPr="006D012A">
        <w:rPr>
          <w:lang w:val="lt-LT" w:eastAsia="en-GB"/>
        </w:rPr>
        <w:t>.</w:t>
      </w:r>
    </w:p>
    <w:p w14:paraId="29919762"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Šaltkrėtis</w:t>
      </w:r>
      <w:r w:rsidR="00B32229" w:rsidRPr="006D012A">
        <w:rPr>
          <w:lang w:val="lt-LT" w:eastAsia="en-GB"/>
        </w:rPr>
        <w:t>.</w:t>
      </w:r>
    </w:p>
    <w:p w14:paraId="51696677"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Mažas skysčio kiekis organizme</w:t>
      </w:r>
      <w:r w:rsidR="00B32229" w:rsidRPr="006D012A">
        <w:rPr>
          <w:lang w:val="lt-LT" w:eastAsia="en-GB"/>
        </w:rPr>
        <w:t>.</w:t>
      </w:r>
    </w:p>
    <w:p w14:paraId="538CB13B"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Svaigulys</w:t>
      </w:r>
      <w:r w:rsidR="00B32229" w:rsidRPr="006D012A">
        <w:rPr>
          <w:lang w:val="lt-LT" w:eastAsia="en-GB"/>
        </w:rPr>
        <w:t>.</w:t>
      </w:r>
    </w:p>
    <w:p w14:paraId="577801A5" w14:textId="77777777" w:rsidR="00C935CA" w:rsidRPr="006D012A" w:rsidRDefault="00C935CA">
      <w:pPr>
        <w:numPr>
          <w:ilvl w:val="0"/>
          <w:numId w:val="7"/>
        </w:numPr>
        <w:tabs>
          <w:tab w:val="num" w:pos="567"/>
        </w:tabs>
        <w:spacing w:line="240" w:lineRule="auto"/>
        <w:ind w:left="567" w:hanging="599"/>
        <w:rPr>
          <w:lang w:val="lt-LT" w:eastAsia="en-GB"/>
        </w:rPr>
      </w:pPr>
      <w:r w:rsidRPr="006D012A">
        <w:rPr>
          <w:lang w:val="lt-LT" w:eastAsia="en-GB"/>
        </w:rPr>
        <w:t>Niežtintis išbėrimas (dilgėlinė)</w:t>
      </w:r>
      <w:r w:rsidR="00B32229" w:rsidRPr="006D012A">
        <w:rPr>
          <w:lang w:val="lt-LT" w:eastAsia="en-GB"/>
        </w:rPr>
        <w:t>.</w:t>
      </w:r>
    </w:p>
    <w:p w14:paraId="31E3EF48" w14:textId="77777777" w:rsidR="00BE0321" w:rsidRPr="006D012A" w:rsidRDefault="00BE0321">
      <w:pPr>
        <w:spacing w:line="240" w:lineRule="auto"/>
        <w:rPr>
          <w:b/>
          <w:bCs/>
          <w:lang w:val="lt-LT" w:eastAsia="en-GB"/>
        </w:rPr>
      </w:pPr>
    </w:p>
    <w:p w14:paraId="105F7CEB" w14:textId="77777777" w:rsidR="00C935CA" w:rsidRPr="006D012A" w:rsidRDefault="00BE0321" w:rsidP="007D69B0">
      <w:pPr>
        <w:keepNext/>
        <w:spacing w:line="240" w:lineRule="auto"/>
        <w:rPr>
          <w:lang w:val="lt-LT" w:eastAsia="en-GB"/>
        </w:rPr>
      </w:pPr>
      <w:r w:rsidRPr="006D012A">
        <w:rPr>
          <w:b/>
          <w:bCs/>
          <w:lang w:val="lt-LT" w:eastAsia="en-GB"/>
        </w:rPr>
        <w:t>Nedažn</w:t>
      </w:r>
      <w:r w:rsidR="003029CB" w:rsidRPr="006D012A">
        <w:rPr>
          <w:b/>
          <w:bCs/>
          <w:lang w:val="lt-LT" w:eastAsia="en-GB"/>
        </w:rPr>
        <w:t xml:space="preserve">i šalutinio poveikio reiškiniai </w:t>
      </w:r>
      <w:r w:rsidR="00662DAB" w:rsidRPr="006D012A">
        <w:rPr>
          <w:lang w:val="lt-LT" w:eastAsia="en-GB"/>
        </w:rPr>
        <w:t>(</w:t>
      </w:r>
      <w:r w:rsidR="00662DAB" w:rsidRPr="006D012A">
        <w:rPr>
          <w:snapToGrid w:val="0"/>
          <w:lang w:val="lt-LT"/>
        </w:rPr>
        <w:t>gali pasireikšti rečiau kaip 1 iš 100 </w:t>
      </w:r>
      <w:r w:rsidR="007C7C93" w:rsidRPr="006D012A">
        <w:rPr>
          <w:snapToGrid w:val="0"/>
          <w:lang w:val="lt-LT"/>
        </w:rPr>
        <w:t>asmen</w:t>
      </w:r>
      <w:r w:rsidR="00662DAB" w:rsidRPr="006D012A">
        <w:rPr>
          <w:snapToGrid w:val="0"/>
          <w:lang w:val="lt-LT"/>
        </w:rPr>
        <w:t>ų)</w:t>
      </w:r>
      <w:r w:rsidR="00225850" w:rsidRPr="006D012A">
        <w:rPr>
          <w:snapToGrid w:val="0"/>
          <w:lang w:val="lt-LT"/>
        </w:rPr>
        <w:t>:</w:t>
      </w:r>
    </w:p>
    <w:p w14:paraId="3A47FC18"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Skysčio kaupimasis širdies maišelyje (skysčio patekimas į perikardo ertmę)</w:t>
      </w:r>
      <w:r w:rsidR="00B32229" w:rsidRPr="006D012A">
        <w:rPr>
          <w:lang w:val="lt-LT" w:eastAsia="en-GB"/>
        </w:rPr>
        <w:t>.</w:t>
      </w:r>
    </w:p>
    <w:p w14:paraId="769EEB73" w14:textId="6BE384CB"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 xml:space="preserve">Neveiksminga visų kraujo ląstelių gamyba </w:t>
      </w:r>
      <w:r w:rsidR="00C935CA" w:rsidRPr="006D012A">
        <w:rPr>
          <w:lang w:val="lt-LT" w:eastAsia="en-GB"/>
        </w:rPr>
        <w:t>kaulų čiulpuose (porėt</w:t>
      </w:r>
      <w:r w:rsidR="00C1211D">
        <w:rPr>
          <w:lang w:val="lt-LT" w:eastAsia="en-GB"/>
        </w:rPr>
        <w:t>oje</w:t>
      </w:r>
      <w:r w:rsidR="00C935CA" w:rsidRPr="006D012A">
        <w:rPr>
          <w:lang w:val="lt-LT" w:eastAsia="en-GB"/>
        </w:rPr>
        <w:t xml:space="preserve"> kauluose esan</w:t>
      </w:r>
      <w:r w:rsidR="00C1211D">
        <w:rPr>
          <w:lang w:val="lt-LT" w:eastAsia="en-GB"/>
        </w:rPr>
        <w:t>čioje</w:t>
      </w:r>
      <w:r w:rsidR="00C935CA" w:rsidRPr="006D012A">
        <w:rPr>
          <w:lang w:val="lt-LT" w:eastAsia="en-GB"/>
        </w:rPr>
        <w:t xml:space="preserve"> medžiag</w:t>
      </w:r>
      <w:r w:rsidR="00C1211D">
        <w:rPr>
          <w:lang w:val="lt-LT" w:eastAsia="en-GB"/>
        </w:rPr>
        <w:t>oje</w:t>
      </w:r>
      <w:r w:rsidR="00C935CA" w:rsidRPr="006D012A">
        <w:rPr>
          <w:lang w:val="lt-LT" w:eastAsia="en-GB"/>
        </w:rPr>
        <w:t>, kurioje gaminasi kraujo ląstelės)</w:t>
      </w:r>
      <w:r w:rsidR="00B32229" w:rsidRPr="006D012A">
        <w:rPr>
          <w:lang w:val="lt-LT" w:eastAsia="en-GB"/>
        </w:rPr>
        <w:t>.</w:t>
      </w:r>
    </w:p>
    <w:p w14:paraId="49BB8699" w14:textId="77777777" w:rsidR="00BE0321" w:rsidRPr="006D012A" w:rsidRDefault="00BE0321" w:rsidP="00E6494C">
      <w:pPr>
        <w:numPr>
          <w:ilvl w:val="0"/>
          <w:numId w:val="7"/>
        </w:numPr>
        <w:tabs>
          <w:tab w:val="num" w:pos="567"/>
        </w:tabs>
        <w:spacing w:line="240" w:lineRule="auto"/>
        <w:ind w:left="567" w:hanging="599"/>
        <w:rPr>
          <w:lang w:val="lt-LT" w:eastAsia="en-GB"/>
        </w:rPr>
      </w:pPr>
      <w:r w:rsidRPr="006D012A">
        <w:rPr>
          <w:lang w:val="lt-LT" w:eastAsia="en-GB"/>
        </w:rPr>
        <w:lastRenderedPageBreak/>
        <w:t>Ūminė leukemija</w:t>
      </w:r>
      <w:r w:rsidR="00B32229" w:rsidRPr="006D012A">
        <w:rPr>
          <w:lang w:val="lt-LT" w:eastAsia="en-GB"/>
        </w:rPr>
        <w:t>.</w:t>
      </w:r>
    </w:p>
    <w:p w14:paraId="3A27841C" w14:textId="77777777" w:rsidR="00C935CA" w:rsidRPr="006D012A" w:rsidRDefault="00C935CA" w:rsidP="007D69B0">
      <w:pPr>
        <w:numPr>
          <w:ilvl w:val="0"/>
          <w:numId w:val="7"/>
        </w:numPr>
        <w:tabs>
          <w:tab w:val="num" w:pos="567"/>
        </w:tabs>
        <w:spacing w:line="240" w:lineRule="auto"/>
        <w:ind w:left="567" w:hanging="599"/>
        <w:rPr>
          <w:lang w:val="lt-LT" w:eastAsia="en-GB"/>
        </w:rPr>
      </w:pPr>
      <w:r w:rsidRPr="006D012A">
        <w:rPr>
          <w:lang w:val="lt-LT" w:eastAsia="en-GB"/>
        </w:rPr>
        <w:t>Širdies smūgis, krūtinės skausmas (miokardo infarktas)</w:t>
      </w:r>
      <w:r w:rsidR="00B32229" w:rsidRPr="006D012A">
        <w:rPr>
          <w:lang w:val="lt-LT" w:eastAsia="en-GB"/>
        </w:rPr>
        <w:t>.</w:t>
      </w:r>
    </w:p>
    <w:p w14:paraId="1903E890" w14:textId="77777777" w:rsidR="00C935CA" w:rsidRPr="006D012A" w:rsidRDefault="00C935CA" w:rsidP="007D69B0">
      <w:pPr>
        <w:numPr>
          <w:ilvl w:val="0"/>
          <w:numId w:val="7"/>
        </w:numPr>
        <w:tabs>
          <w:tab w:val="num" w:pos="567"/>
        </w:tabs>
        <w:spacing w:line="240" w:lineRule="auto"/>
        <w:ind w:left="567" w:hanging="599"/>
        <w:rPr>
          <w:lang w:val="lt-LT" w:eastAsia="en-GB"/>
        </w:rPr>
      </w:pPr>
      <w:r w:rsidRPr="006D012A">
        <w:rPr>
          <w:lang w:val="lt-LT" w:eastAsia="en-GB"/>
        </w:rPr>
        <w:t>Širdies nepakankamumas</w:t>
      </w:r>
      <w:r w:rsidR="00B32229" w:rsidRPr="006D012A">
        <w:rPr>
          <w:lang w:val="lt-LT" w:eastAsia="en-GB"/>
        </w:rPr>
        <w:t>.</w:t>
      </w:r>
    </w:p>
    <w:p w14:paraId="45FD8D3E" w14:textId="77777777" w:rsidR="00BE0321" w:rsidRPr="006D012A" w:rsidRDefault="00BE0321" w:rsidP="006C5D88">
      <w:pPr>
        <w:spacing w:line="240" w:lineRule="auto"/>
        <w:rPr>
          <w:lang w:val="lt-LT" w:eastAsia="en-GB"/>
        </w:rPr>
      </w:pPr>
    </w:p>
    <w:p w14:paraId="2B204E74" w14:textId="77777777" w:rsidR="00BE0321" w:rsidRPr="006D012A" w:rsidRDefault="00BE0321" w:rsidP="007D69B0">
      <w:pPr>
        <w:keepNext/>
        <w:spacing w:line="240" w:lineRule="auto"/>
        <w:rPr>
          <w:lang w:val="lt-LT" w:eastAsia="en-GB"/>
        </w:rPr>
      </w:pPr>
      <w:r w:rsidRPr="006D012A">
        <w:rPr>
          <w:b/>
          <w:bCs/>
          <w:lang w:val="lt-LT" w:eastAsia="en-GB"/>
        </w:rPr>
        <w:t>Ret</w:t>
      </w:r>
      <w:r w:rsidR="007C7C93" w:rsidRPr="006D012A">
        <w:rPr>
          <w:b/>
          <w:bCs/>
          <w:lang w:val="lt-LT" w:eastAsia="en-GB"/>
        </w:rPr>
        <w:t>i šalutinio poveikio reiškiniai</w:t>
      </w:r>
      <w:r w:rsidR="00662DAB" w:rsidRPr="006D012A">
        <w:rPr>
          <w:b/>
          <w:bCs/>
          <w:lang w:val="lt-LT" w:eastAsia="en-GB"/>
        </w:rPr>
        <w:t xml:space="preserve"> </w:t>
      </w:r>
      <w:r w:rsidR="00662DAB" w:rsidRPr="006D012A">
        <w:rPr>
          <w:lang w:val="lt-LT" w:eastAsia="en-GB"/>
        </w:rPr>
        <w:t>(</w:t>
      </w:r>
      <w:r w:rsidR="00662DAB" w:rsidRPr="006D012A">
        <w:rPr>
          <w:snapToGrid w:val="0"/>
          <w:lang w:val="lt-LT"/>
        </w:rPr>
        <w:t>gali pasireikšti rečiau kaip 1 iš 1 000 </w:t>
      </w:r>
      <w:r w:rsidR="007C7C93" w:rsidRPr="006D012A">
        <w:rPr>
          <w:snapToGrid w:val="0"/>
          <w:lang w:val="lt-LT"/>
        </w:rPr>
        <w:t>asmen</w:t>
      </w:r>
      <w:r w:rsidR="00662DAB" w:rsidRPr="006D012A">
        <w:rPr>
          <w:snapToGrid w:val="0"/>
          <w:lang w:val="lt-LT"/>
        </w:rPr>
        <w:t>ų)</w:t>
      </w:r>
      <w:r w:rsidR="00225850" w:rsidRPr="006D012A">
        <w:rPr>
          <w:snapToGrid w:val="0"/>
          <w:lang w:val="lt-LT"/>
        </w:rPr>
        <w:t>:</w:t>
      </w:r>
    </w:p>
    <w:p w14:paraId="116E8432"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Kraujo infekcija (sepsis)</w:t>
      </w:r>
      <w:r w:rsidR="00B32229" w:rsidRPr="006D012A">
        <w:rPr>
          <w:lang w:val="lt-LT" w:eastAsia="en-GB"/>
        </w:rPr>
        <w:t>.</w:t>
      </w:r>
    </w:p>
    <w:p w14:paraId="57D233A6"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Sunki alerginė padidėjusio jautrumo reakcija (anafilaksinė reakcija)</w:t>
      </w:r>
      <w:r w:rsidR="00B32229" w:rsidRPr="006D012A">
        <w:rPr>
          <w:lang w:val="lt-LT" w:eastAsia="en-GB"/>
        </w:rPr>
        <w:t>.</w:t>
      </w:r>
    </w:p>
    <w:p w14:paraId="36145E11"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Požymiai, panašūs į anafilaksinę reakciją (anafilaktoidinė reakcija)</w:t>
      </w:r>
      <w:r w:rsidR="00B32229" w:rsidRPr="006D012A">
        <w:rPr>
          <w:lang w:val="lt-LT" w:eastAsia="en-GB"/>
        </w:rPr>
        <w:t>.</w:t>
      </w:r>
    </w:p>
    <w:p w14:paraId="46698832"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Apsnūdimas</w:t>
      </w:r>
      <w:r w:rsidR="00B32229" w:rsidRPr="006D012A">
        <w:rPr>
          <w:lang w:val="lt-LT" w:eastAsia="en-GB"/>
        </w:rPr>
        <w:t>.</w:t>
      </w:r>
    </w:p>
    <w:p w14:paraId="599AADB8"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Balso netekimas (afonija)</w:t>
      </w:r>
      <w:r w:rsidR="00B32229" w:rsidRPr="006D012A">
        <w:rPr>
          <w:lang w:val="lt-LT" w:eastAsia="en-GB"/>
        </w:rPr>
        <w:t>.</w:t>
      </w:r>
    </w:p>
    <w:p w14:paraId="1E075798" w14:textId="77777777" w:rsidR="00BE0321" w:rsidRPr="006D012A" w:rsidRDefault="00BE0321" w:rsidP="00E6494C">
      <w:pPr>
        <w:numPr>
          <w:ilvl w:val="0"/>
          <w:numId w:val="7"/>
        </w:numPr>
        <w:tabs>
          <w:tab w:val="num" w:pos="567"/>
        </w:tabs>
        <w:spacing w:line="240" w:lineRule="auto"/>
        <w:ind w:left="567" w:hanging="599"/>
        <w:rPr>
          <w:lang w:val="lt-LT" w:eastAsia="en-GB"/>
        </w:rPr>
      </w:pPr>
      <w:r w:rsidRPr="006D012A">
        <w:rPr>
          <w:lang w:val="lt-LT" w:eastAsia="en-GB"/>
        </w:rPr>
        <w:t>Ūminis kraujotakos sutrikimas</w:t>
      </w:r>
      <w:r w:rsidR="00341CD3" w:rsidRPr="006D012A">
        <w:rPr>
          <w:lang w:val="lt-LT" w:eastAsia="en-GB"/>
        </w:rPr>
        <w:t xml:space="preserve"> (</w:t>
      </w:r>
      <w:r w:rsidR="00C935CA" w:rsidRPr="006D012A">
        <w:rPr>
          <w:lang w:val="lt-LT" w:eastAsia="en-GB"/>
        </w:rPr>
        <w:t>dažniausiai su širdies veikla susijęs kraujotakos sutrikimas, kai sutrinka deguonies ir kitų maistinių medžiagų tiekimas į audinius ir toksinų šalinimas</w:t>
      </w:r>
      <w:r w:rsidR="00341CD3" w:rsidRPr="006D012A">
        <w:rPr>
          <w:lang w:val="lt-LT" w:eastAsia="en-GB"/>
        </w:rPr>
        <w:t>)</w:t>
      </w:r>
      <w:r w:rsidR="00B32229" w:rsidRPr="006D012A">
        <w:rPr>
          <w:lang w:val="lt-LT" w:eastAsia="en-GB"/>
        </w:rPr>
        <w:t>.</w:t>
      </w:r>
    </w:p>
    <w:p w14:paraId="1AB81D57" w14:textId="77777777" w:rsidR="00BE0321" w:rsidRPr="006D012A" w:rsidRDefault="00BE0321" w:rsidP="00E6494C">
      <w:pPr>
        <w:numPr>
          <w:ilvl w:val="0"/>
          <w:numId w:val="7"/>
        </w:numPr>
        <w:tabs>
          <w:tab w:val="num" w:pos="567"/>
        </w:tabs>
        <w:spacing w:line="240" w:lineRule="auto"/>
        <w:ind w:left="567" w:hanging="599"/>
        <w:rPr>
          <w:lang w:val="lt-LT" w:eastAsia="en-GB"/>
        </w:rPr>
      </w:pPr>
      <w:r w:rsidRPr="006D012A">
        <w:rPr>
          <w:lang w:val="lt-LT" w:eastAsia="en-GB"/>
        </w:rPr>
        <w:t>Odos paraudimas (eritema)</w:t>
      </w:r>
      <w:r w:rsidR="00B32229" w:rsidRPr="006D012A">
        <w:rPr>
          <w:lang w:val="lt-LT" w:eastAsia="en-GB"/>
        </w:rPr>
        <w:t>.</w:t>
      </w:r>
    </w:p>
    <w:p w14:paraId="244A5226"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Odos uždegimas (dermatitas)</w:t>
      </w:r>
      <w:r w:rsidR="00B32229" w:rsidRPr="006D012A">
        <w:rPr>
          <w:lang w:val="lt-LT" w:eastAsia="en-GB"/>
        </w:rPr>
        <w:t>.</w:t>
      </w:r>
    </w:p>
    <w:p w14:paraId="523E307A"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Niežėjimas</w:t>
      </w:r>
      <w:r w:rsidR="00B32229" w:rsidRPr="006D012A">
        <w:rPr>
          <w:lang w:val="lt-LT" w:eastAsia="en-GB"/>
        </w:rPr>
        <w:t>.</w:t>
      </w:r>
    </w:p>
    <w:p w14:paraId="36D6ACC2"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Odos išbėrimas (makulinė egzantema)</w:t>
      </w:r>
      <w:r w:rsidR="00B32229" w:rsidRPr="006D012A">
        <w:rPr>
          <w:lang w:val="lt-LT" w:eastAsia="en-GB"/>
        </w:rPr>
        <w:t>.</w:t>
      </w:r>
    </w:p>
    <w:p w14:paraId="64AE72A7"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Labai stiprus prakaitavimas (hiperhidrozė)</w:t>
      </w:r>
      <w:r w:rsidR="00B32229" w:rsidRPr="006D012A">
        <w:rPr>
          <w:lang w:val="lt-LT" w:eastAsia="en-GB"/>
        </w:rPr>
        <w:t>.</w:t>
      </w:r>
    </w:p>
    <w:p w14:paraId="13716B41" w14:textId="77777777" w:rsidR="00BE0321" w:rsidRPr="006D012A" w:rsidRDefault="00BE0321">
      <w:pPr>
        <w:numPr>
          <w:ilvl w:val="0"/>
          <w:numId w:val="7"/>
        </w:numPr>
        <w:tabs>
          <w:tab w:val="num" w:pos="567"/>
        </w:tabs>
        <w:spacing w:line="240" w:lineRule="auto"/>
        <w:ind w:left="567" w:hanging="599"/>
        <w:rPr>
          <w:lang w:val="lt-LT" w:eastAsia="en-GB"/>
        </w:rPr>
      </w:pPr>
      <w:r w:rsidRPr="006D012A">
        <w:rPr>
          <w:lang w:val="lt-LT" w:eastAsia="en-GB"/>
        </w:rPr>
        <w:t>Kaulų čiulpų veiklos susilpnėjimas, sukeliantis blogą savijautą ar nustatomas kraujo tyrimais</w:t>
      </w:r>
      <w:r w:rsidR="00B32229" w:rsidRPr="006D012A">
        <w:rPr>
          <w:lang w:val="lt-LT" w:eastAsia="en-GB"/>
        </w:rPr>
        <w:t>.</w:t>
      </w:r>
    </w:p>
    <w:p w14:paraId="012C5663" w14:textId="77777777" w:rsidR="00BE0321" w:rsidRPr="006D012A" w:rsidRDefault="00BE0321" w:rsidP="007D69B0">
      <w:pPr>
        <w:spacing w:line="240" w:lineRule="auto"/>
        <w:rPr>
          <w:b/>
          <w:bCs/>
          <w:lang w:val="lt-LT" w:eastAsia="en-GB"/>
        </w:rPr>
      </w:pPr>
    </w:p>
    <w:p w14:paraId="1CFAC92B" w14:textId="77777777" w:rsidR="00BE0321" w:rsidRPr="006D012A" w:rsidRDefault="00BE0321" w:rsidP="007D69B0">
      <w:pPr>
        <w:keepNext/>
        <w:spacing w:line="240" w:lineRule="auto"/>
        <w:rPr>
          <w:lang w:val="lt-LT" w:eastAsia="en-GB"/>
        </w:rPr>
      </w:pPr>
      <w:r w:rsidRPr="006D012A">
        <w:rPr>
          <w:b/>
          <w:bCs/>
          <w:lang w:val="lt-LT" w:eastAsia="en-GB"/>
        </w:rPr>
        <w:t>Labai ret</w:t>
      </w:r>
      <w:r w:rsidR="007C7C93" w:rsidRPr="006D012A">
        <w:rPr>
          <w:b/>
          <w:bCs/>
          <w:lang w:val="lt-LT" w:eastAsia="en-GB"/>
        </w:rPr>
        <w:t>i šalutinio poveikio reiškiniai</w:t>
      </w:r>
      <w:r w:rsidR="00662DAB" w:rsidRPr="006D012A">
        <w:rPr>
          <w:b/>
          <w:bCs/>
          <w:lang w:val="lt-LT" w:eastAsia="en-GB"/>
        </w:rPr>
        <w:t xml:space="preserve"> </w:t>
      </w:r>
      <w:r w:rsidR="00662DAB" w:rsidRPr="006D012A">
        <w:rPr>
          <w:lang w:val="lt-LT" w:eastAsia="en-GB"/>
        </w:rPr>
        <w:t>(</w:t>
      </w:r>
      <w:r w:rsidR="00662DAB" w:rsidRPr="006D012A">
        <w:rPr>
          <w:snapToGrid w:val="0"/>
          <w:lang w:val="lt-LT"/>
        </w:rPr>
        <w:t>gali pasireikšti rečiau kaip 1 iš 10 000 </w:t>
      </w:r>
      <w:r w:rsidR="007C7C93" w:rsidRPr="006D012A">
        <w:rPr>
          <w:snapToGrid w:val="0"/>
          <w:lang w:val="lt-LT"/>
        </w:rPr>
        <w:t>asmen</w:t>
      </w:r>
      <w:r w:rsidR="00662DAB" w:rsidRPr="006D012A">
        <w:rPr>
          <w:snapToGrid w:val="0"/>
          <w:lang w:val="lt-LT"/>
        </w:rPr>
        <w:t>ų)</w:t>
      </w:r>
      <w:r w:rsidR="00225850" w:rsidRPr="006D012A">
        <w:rPr>
          <w:snapToGrid w:val="0"/>
          <w:lang w:val="lt-LT"/>
        </w:rPr>
        <w:t>:</w:t>
      </w:r>
    </w:p>
    <w:p w14:paraId="5C0428BF" w14:textId="126A53D0"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Daugiausia</w:t>
      </w:r>
      <w:r w:rsidR="00B32229" w:rsidRPr="006D012A">
        <w:rPr>
          <w:lang w:val="lt-LT" w:eastAsia="en-GB"/>
        </w:rPr>
        <w:t>i</w:t>
      </w:r>
      <w:r w:rsidRPr="006D012A">
        <w:rPr>
          <w:lang w:val="lt-LT" w:eastAsia="en-GB"/>
        </w:rPr>
        <w:t xml:space="preserve"> </w:t>
      </w:r>
      <w:r w:rsidR="00C1211D">
        <w:rPr>
          <w:lang w:val="lt-LT" w:eastAsia="en-GB"/>
        </w:rPr>
        <w:t>a</w:t>
      </w:r>
      <w:r w:rsidR="00C1211D" w:rsidRPr="006D012A">
        <w:rPr>
          <w:lang w:val="lt-LT" w:eastAsia="en-GB"/>
        </w:rPr>
        <w:t xml:space="preserve">tipinis </w:t>
      </w:r>
      <w:r w:rsidRPr="006D012A">
        <w:rPr>
          <w:lang w:val="lt-LT" w:eastAsia="en-GB"/>
        </w:rPr>
        <w:t>plaučių uždegimas (pneumonija)</w:t>
      </w:r>
      <w:r w:rsidR="00B32229" w:rsidRPr="006D012A">
        <w:rPr>
          <w:lang w:val="lt-LT" w:eastAsia="en-GB"/>
        </w:rPr>
        <w:t>.</w:t>
      </w:r>
    </w:p>
    <w:p w14:paraId="269C2096"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Raudonųjų kraujo ląstelių irimas</w:t>
      </w:r>
      <w:r w:rsidR="00B32229" w:rsidRPr="006D012A">
        <w:rPr>
          <w:lang w:val="lt-LT" w:eastAsia="en-GB"/>
        </w:rPr>
        <w:t>.</w:t>
      </w:r>
    </w:p>
    <w:p w14:paraId="4E9AD995"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Staigus kraujospūdžio sumažėjimas, kartais su odos reakcija ar išbėrimu (anafilaksinis šokas)</w:t>
      </w:r>
      <w:r w:rsidR="00B32229" w:rsidRPr="006D012A">
        <w:rPr>
          <w:lang w:val="lt-LT" w:eastAsia="en-GB"/>
        </w:rPr>
        <w:t>.</w:t>
      </w:r>
    </w:p>
    <w:p w14:paraId="259A00B9"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Skonio pojūčio sutrikimas</w:t>
      </w:r>
      <w:r w:rsidR="00B32229" w:rsidRPr="006D012A">
        <w:rPr>
          <w:lang w:val="lt-LT" w:eastAsia="en-GB"/>
        </w:rPr>
        <w:t>.</w:t>
      </w:r>
    </w:p>
    <w:p w14:paraId="201A79A6"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Jutimų sutrikimas (parestezija)</w:t>
      </w:r>
      <w:r w:rsidR="00B32229" w:rsidRPr="006D012A">
        <w:rPr>
          <w:lang w:val="lt-LT" w:eastAsia="en-GB"/>
        </w:rPr>
        <w:t>.</w:t>
      </w:r>
    </w:p>
    <w:p w14:paraId="32B990E0"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Galūnių diskomfortas ir skausmas (periferinė neuropatija)</w:t>
      </w:r>
      <w:r w:rsidR="00B32229" w:rsidRPr="006D012A">
        <w:rPr>
          <w:lang w:val="lt-LT" w:eastAsia="en-GB"/>
        </w:rPr>
        <w:t>.</w:t>
      </w:r>
    </w:p>
    <w:p w14:paraId="13F7A45D" w14:textId="77777777" w:rsidR="00C935CA" w:rsidRPr="006D012A" w:rsidRDefault="00C935CA" w:rsidP="007D69B0">
      <w:pPr>
        <w:numPr>
          <w:ilvl w:val="0"/>
          <w:numId w:val="7"/>
        </w:numPr>
        <w:tabs>
          <w:tab w:val="num" w:pos="567"/>
        </w:tabs>
        <w:spacing w:line="240" w:lineRule="auto"/>
        <w:ind w:left="567" w:hanging="599"/>
        <w:rPr>
          <w:lang w:val="lt-LT" w:eastAsia="en-GB"/>
        </w:rPr>
      </w:pPr>
      <w:r w:rsidRPr="006D012A">
        <w:rPr>
          <w:lang w:val="lt-LT" w:eastAsia="en-GB"/>
        </w:rPr>
        <w:t>Sunkus sveikatos sutrikimas, dėl kurio pasireiškia specifinio nervų sistemos receptoriaus blokada</w:t>
      </w:r>
      <w:r w:rsidR="00B32229" w:rsidRPr="006D012A">
        <w:rPr>
          <w:lang w:val="lt-LT" w:eastAsia="en-GB"/>
        </w:rPr>
        <w:t>.</w:t>
      </w:r>
    </w:p>
    <w:p w14:paraId="1E694619" w14:textId="77777777" w:rsidR="00BE0321" w:rsidRPr="006D012A" w:rsidRDefault="00BE0321" w:rsidP="006C5D88">
      <w:pPr>
        <w:numPr>
          <w:ilvl w:val="0"/>
          <w:numId w:val="7"/>
        </w:numPr>
        <w:tabs>
          <w:tab w:val="num" w:pos="567"/>
        </w:tabs>
        <w:spacing w:line="240" w:lineRule="auto"/>
        <w:ind w:left="567" w:hanging="599"/>
        <w:rPr>
          <w:lang w:val="lt-LT" w:eastAsia="en-GB"/>
        </w:rPr>
      </w:pPr>
      <w:r w:rsidRPr="006D012A">
        <w:rPr>
          <w:lang w:val="lt-LT" w:eastAsia="en-GB"/>
        </w:rPr>
        <w:t>Nervų sistemos sutrikimai</w:t>
      </w:r>
      <w:r w:rsidR="00B32229" w:rsidRPr="006D012A">
        <w:rPr>
          <w:lang w:val="lt-LT" w:eastAsia="en-GB"/>
        </w:rPr>
        <w:t>.</w:t>
      </w:r>
    </w:p>
    <w:p w14:paraId="47B2FD68"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Koordinacijos sutrikimas (ataksija)</w:t>
      </w:r>
      <w:r w:rsidR="00B32229" w:rsidRPr="006D012A">
        <w:rPr>
          <w:lang w:val="lt-LT" w:eastAsia="en-GB"/>
        </w:rPr>
        <w:t>.</w:t>
      </w:r>
    </w:p>
    <w:p w14:paraId="38B04DD5"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Smegenų uždegimas (encefalitas)</w:t>
      </w:r>
      <w:r w:rsidR="00B32229" w:rsidRPr="006D012A">
        <w:rPr>
          <w:lang w:val="lt-LT" w:eastAsia="en-GB"/>
        </w:rPr>
        <w:t>.</w:t>
      </w:r>
    </w:p>
    <w:p w14:paraId="5EA6B00E"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Padažnėjęs širdies plakimas (tachikardija)</w:t>
      </w:r>
      <w:r w:rsidR="00B32229" w:rsidRPr="006D012A">
        <w:rPr>
          <w:lang w:val="lt-LT" w:eastAsia="en-GB"/>
        </w:rPr>
        <w:t>.</w:t>
      </w:r>
    </w:p>
    <w:p w14:paraId="3BBCF475"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Venų uždegimas (flebitas)</w:t>
      </w:r>
      <w:r w:rsidR="00B32229" w:rsidRPr="006D012A">
        <w:rPr>
          <w:lang w:val="lt-LT" w:eastAsia="en-GB"/>
        </w:rPr>
        <w:t>.</w:t>
      </w:r>
    </w:p>
    <w:p w14:paraId="5AFB1182" w14:textId="60F12740" w:rsidR="00BE0321" w:rsidRPr="006D012A" w:rsidRDefault="0004519C" w:rsidP="00B32229">
      <w:pPr>
        <w:numPr>
          <w:ilvl w:val="0"/>
          <w:numId w:val="7"/>
        </w:numPr>
        <w:tabs>
          <w:tab w:val="num" w:pos="567"/>
        </w:tabs>
        <w:spacing w:line="240" w:lineRule="auto"/>
        <w:ind w:left="567" w:hanging="599"/>
        <w:rPr>
          <w:lang w:val="lt-LT" w:eastAsia="en-GB"/>
        </w:rPr>
      </w:pPr>
      <w:r>
        <w:rPr>
          <w:lang w:val="lt-LT" w:eastAsia="en-GB"/>
        </w:rPr>
        <w:t>A</w:t>
      </w:r>
      <w:r w:rsidR="00BE0321" w:rsidRPr="006D012A">
        <w:rPr>
          <w:lang w:val="lt-LT" w:eastAsia="en-GB"/>
        </w:rPr>
        <w:t>udinio susidarymas plaučiuose (plaučių fibrozė)</w:t>
      </w:r>
      <w:r w:rsidR="00B32229" w:rsidRPr="006D012A">
        <w:rPr>
          <w:lang w:val="lt-LT" w:eastAsia="en-GB"/>
        </w:rPr>
        <w:t>.</w:t>
      </w:r>
    </w:p>
    <w:p w14:paraId="6CDB7C5E"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Stemplės uždegimas su kraujavimu (hemoraginis ezofagitas)</w:t>
      </w:r>
      <w:r w:rsidR="00B32229" w:rsidRPr="006D012A">
        <w:rPr>
          <w:lang w:val="lt-LT" w:eastAsia="en-GB"/>
        </w:rPr>
        <w:t>.</w:t>
      </w:r>
    </w:p>
    <w:p w14:paraId="3B3F21AD"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Kraujavimas iš skrandžio ar žarnyno</w:t>
      </w:r>
      <w:r w:rsidR="00B32229" w:rsidRPr="006D012A">
        <w:rPr>
          <w:lang w:val="lt-LT" w:eastAsia="en-GB"/>
        </w:rPr>
        <w:t>.</w:t>
      </w:r>
    </w:p>
    <w:p w14:paraId="7FFBC9AD"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Nevaisingumas</w:t>
      </w:r>
      <w:r w:rsidR="00B32229" w:rsidRPr="006D012A">
        <w:rPr>
          <w:lang w:val="lt-LT" w:eastAsia="en-GB"/>
        </w:rPr>
        <w:t>.</w:t>
      </w:r>
    </w:p>
    <w:p w14:paraId="7974FE43"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Dauginis organų nepakankamumas</w:t>
      </w:r>
      <w:r w:rsidR="00B32229" w:rsidRPr="006D012A">
        <w:rPr>
          <w:lang w:val="lt-LT" w:eastAsia="en-GB"/>
        </w:rPr>
        <w:t>.</w:t>
      </w:r>
    </w:p>
    <w:p w14:paraId="184B3978" w14:textId="77777777" w:rsidR="00BE0321" w:rsidRPr="006D012A" w:rsidRDefault="00BE0321" w:rsidP="00B32229">
      <w:pPr>
        <w:spacing w:line="240" w:lineRule="auto"/>
        <w:rPr>
          <w:lang w:val="lt-LT" w:eastAsia="en-GB"/>
        </w:rPr>
      </w:pPr>
    </w:p>
    <w:p w14:paraId="18E85E14" w14:textId="77777777" w:rsidR="00BE0321" w:rsidRPr="006D012A" w:rsidRDefault="007C7C93" w:rsidP="007D69B0">
      <w:pPr>
        <w:keepNext/>
        <w:spacing w:line="240" w:lineRule="auto"/>
        <w:rPr>
          <w:lang w:val="lt-LT" w:eastAsia="en-GB"/>
        </w:rPr>
      </w:pPr>
      <w:r w:rsidRPr="006D012A">
        <w:rPr>
          <w:b/>
          <w:bCs/>
          <w:lang w:val="lt-LT" w:eastAsia="en-GB"/>
        </w:rPr>
        <w:t xml:space="preserve">Šalutinio poveikio reiškiniai, kurių dažnis nežinomas </w:t>
      </w:r>
      <w:r w:rsidR="00662DAB" w:rsidRPr="006D012A">
        <w:rPr>
          <w:lang w:val="lt-LT" w:eastAsia="en-GB"/>
        </w:rPr>
        <w:t>(negali būti apskaičiuotas pagal turimus duomenis)</w:t>
      </w:r>
      <w:r w:rsidR="00797A02" w:rsidRPr="006D012A">
        <w:rPr>
          <w:lang w:val="lt-LT" w:eastAsia="en-GB"/>
        </w:rPr>
        <w:t>:</w:t>
      </w:r>
    </w:p>
    <w:p w14:paraId="256DE28F"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Inkstų nepakankamumas</w:t>
      </w:r>
      <w:r w:rsidR="00B32229" w:rsidRPr="006D012A">
        <w:rPr>
          <w:lang w:val="lt-LT" w:eastAsia="en-GB"/>
        </w:rPr>
        <w:t>.</w:t>
      </w:r>
    </w:p>
    <w:p w14:paraId="039951C2" w14:textId="77777777" w:rsidR="00F03B54" w:rsidRPr="006D012A" w:rsidRDefault="00F03B54" w:rsidP="00B32229">
      <w:pPr>
        <w:numPr>
          <w:ilvl w:val="0"/>
          <w:numId w:val="7"/>
        </w:numPr>
        <w:tabs>
          <w:tab w:val="num" w:pos="567"/>
        </w:tabs>
        <w:spacing w:line="240" w:lineRule="auto"/>
        <w:ind w:left="567" w:hanging="599"/>
        <w:rPr>
          <w:lang w:val="lt-LT" w:eastAsia="en-GB"/>
        </w:rPr>
      </w:pPr>
      <w:r w:rsidRPr="006D012A">
        <w:rPr>
          <w:lang w:val="lt-LT" w:eastAsia="en-GB"/>
        </w:rPr>
        <w:t>Kepenų nepakankamumas</w:t>
      </w:r>
      <w:r w:rsidR="00B32229" w:rsidRPr="006D012A">
        <w:rPr>
          <w:lang w:val="lt-LT" w:eastAsia="en-GB"/>
        </w:rPr>
        <w:t>.</w:t>
      </w:r>
    </w:p>
    <w:p w14:paraId="2BE22FBB"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Neritmiškas ir dažnai greitas širdies plakimas (prieširdžių virpėjimas)</w:t>
      </w:r>
      <w:r w:rsidR="00B32229" w:rsidRPr="006D012A">
        <w:rPr>
          <w:lang w:val="lt-LT" w:eastAsia="en-GB"/>
        </w:rPr>
        <w:t>.</w:t>
      </w:r>
    </w:p>
    <w:p w14:paraId="1F4DF1E0" w14:textId="77777777" w:rsidR="00BE0321" w:rsidRPr="006D012A" w:rsidRDefault="00BE0321" w:rsidP="00B32229">
      <w:pPr>
        <w:numPr>
          <w:ilvl w:val="0"/>
          <w:numId w:val="7"/>
        </w:numPr>
        <w:tabs>
          <w:tab w:val="num" w:pos="567"/>
        </w:tabs>
        <w:spacing w:line="240" w:lineRule="auto"/>
        <w:ind w:left="567" w:hanging="599"/>
        <w:rPr>
          <w:lang w:val="lt-LT" w:eastAsia="en-GB"/>
        </w:rPr>
      </w:pPr>
      <w:r w:rsidRPr="006D012A">
        <w:rPr>
          <w:lang w:val="lt-LT" w:eastAsia="en-GB"/>
        </w:rPr>
        <w:t xml:space="preserve">Gleivinėje (pvz., burnoje ar </w:t>
      </w:r>
      <w:r w:rsidR="00B32229" w:rsidRPr="006D012A">
        <w:rPr>
          <w:lang w:val="lt-LT" w:eastAsia="en-GB"/>
        </w:rPr>
        <w:t xml:space="preserve">ant </w:t>
      </w:r>
      <w:r w:rsidRPr="006D012A">
        <w:rPr>
          <w:lang w:val="lt-LT" w:eastAsia="en-GB"/>
        </w:rPr>
        <w:t>lūp</w:t>
      </w:r>
      <w:r w:rsidR="00B32229" w:rsidRPr="006D012A">
        <w:rPr>
          <w:lang w:val="lt-LT" w:eastAsia="en-GB"/>
        </w:rPr>
        <w:t>ų</w:t>
      </w:r>
      <w:r w:rsidRPr="006D012A">
        <w:rPr>
          <w:lang w:val="lt-LT" w:eastAsia="en-GB"/>
        </w:rPr>
        <w:t xml:space="preserve">) </w:t>
      </w:r>
      <w:r w:rsidR="00B32229" w:rsidRPr="006D012A">
        <w:rPr>
          <w:lang w:val="lt-LT" w:eastAsia="en-GB"/>
        </w:rPr>
        <w:t>p</w:t>
      </w:r>
      <w:r w:rsidRPr="006D012A">
        <w:rPr>
          <w:lang w:val="lt-LT" w:eastAsia="en-GB"/>
        </w:rPr>
        <w:t>asir</w:t>
      </w:r>
      <w:r w:rsidR="00B32229" w:rsidRPr="006D012A">
        <w:rPr>
          <w:lang w:val="lt-LT" w:eastAsia="en-GB"/>
        </w:rPr>
        <w:t>eiški</w:t>
      </w:r>
      <w:r w:rsidRPr="006D012A">
        <w:rPr>
          <w:lang w:val="lt-LT" w:eastAsia="en-GB"/>
        </w:rPr>
        <w:t>antis skausmingas išplintantis išbėrimas raudonomis ar rausvai violetinėmis dėmėmis, pūslės ir</w:t>
      </w:r>
      <w:r w:rsidR="00B32229" w:rsidRPr="006D012A">
        <w:rPr>
          <w:lang w:val="lt-LT" w:eastAsia="en-GB"/>
        </w:rPr>
        <w:t> </w:t>
      </w:r>
      <w:r w:rsidRPr="006D012A">
        <w:rPr>
          <w:lang w:val="lt-LT" w:eastAsia="en-GB"/>
        </w:rPr>
        <w:t>(arba) kitoks pažeidimas, ypač jei jau buvo pasireiškęs jautrumas šviesai, kvėpavimo takų infekcija (pvz., bronchitas) ir</w:t>
      </w:r>
      <w:r w:rsidR="00B32229" w:rsidRPr="006D012A">
        <w:rPr>
          <w:lang w:val="lt-LT" w:eastAsia="en-GB"/>
        </w:rPr>
        <w:t> </w:t>
      </w:r>
      <w:r w:rsidRPr="006D012A">
        <w:rPr>
          <w:lang w:val="lt-LT" w:eastAsia="en-GB"/>
        </w:rPr>
        <w:t>(arba) karščiavimas</w:t>
      </w:r>
      <w:r w:rsidR="00B32229" w:rsidRPr="006D012A">
        <w:rPr>
          <w:lang w:val="lt-LT" w:eastAsia="en-GB"/>
        </w:rPr>
        <w:t>.</w:t>
      </w:r>
    </w:p>
    <w:p w14:paraId="0C44E928" w14:textId="77777777" w:rsidR="00683DD9" w:rsidRPr="006D012A" w:rsidRDefault="00683DD9" w:rsidP="00B32229">
      <w:pPr>
        <w:numPr>
          <w:ilvl w:val="0"/>
          <w:numId w:val="7"/>
        </w:numPr>
        <w:tabs>
          <w:tab w:val="num" w:pos="567"/>
        </w:tabs>
        <w:spacing w:line="240" w:lineRule="auto"/>
        <w:ind w:left="567" w:hanging="599"/>
        <w:rPr>
          <w:lang w:val="lt-LT" w:eastAsia="en-GB"/>
        </w:rPr>
      </w:pPr>
      <w:r w:rsidRPr="006D012A">
        <w:rPr>
          <w:lang w:val="lt-LT" w:eastAsia="en-GB"/>
        </w:rPr>
        <w:t>Vaistų sukeltas išbėrimas vartojant kartu su rituksimabu.</w:t>
      </w:r>
    </w:p>
    <w:p w14:paraId="4AB161A5" w14:textId="77777777" w:rsidR="001C6030" w:rsidRPr="006D012A" w:rsidRDefault="001C6030" w:rsidP="00B32229">
      <w:pPr>
        <w:numPr>
          <w:ilvl w:val="0"/>
          <w:numId w:val="7"/>
        </w:numPr>
        <w:tabs>
          <w:tab w:val="num" w:pos="567"/>
        </w:tabs>
        <w:spacing w:line="240" w:lineRule="auto"/>
        <w:ind w:left="567" w:hanging="599"/>
        <w:rPr>
          <w:lang w:val="lt-LT" w:eastAsia="en-GB"/>
        </w:rPr>
      </w:pPr>
      <w:r w:rsidRPr="006D012A">
        <w:rPr>
          <w:lang w:val="lt-LT" w:eastAsia="en-GB"/>
        </w:rPr>
        <w:t>Pneumonitas</w:t>
      </w:r>
      <w:r w:rsidR="00B32229" w:rsidRPr="006D012A">
        <w:rPr>
          <w:lang w:val="lt-LT" w:eastAsia="en-GB"/>
        </w:rPr>
        <w:t>.</w:t>
      </w:r>
    </w:p>
    <w:p w14:paraId="11FBE70A" w14:textId="77777777" w:rsidR="001C6030" w:rsidRDefault="001C6030" w:rsidP="00B32229">
      <w:pPr>
        <w:numPr>
          <w:ilvl w:val="0"/>
          <w:numId w:val="7"/>
        </w:numPr>
        <w:tabs>
          <w:tab w:val="num" w:pos="567"/>
        </w:tabs>
        <w:spacing w:line="240" w:lineRule="auto"/>
        <w:ind w:left="567" w:hanging="599"/>
        <w:rPr>
          <w:lang w:val="lt-LT" w:eastAsia="en-GB"/>
        </w:rPr>
      </w:pPr>
      <w:r w:rsidRPr="006D012A">
        <w:rPr>
          <w:lang w:val="lt-LT" w:eastAsia="en-GB"/>
        </w:rPr>
        <w:t>Kraujavimas iš plaučių</w:t>
      </w:r>
      <w:r w:rsidR="00B32229" w:rsidRPr="006D012A">
        <w:rPr>
          <w:lang w:val="lt-LT" w:eastAsia="en-GB"/>
        </w:rPr>
        <w:t>.</w:t>
      </w:r>
    </w:p>
    <w:p w14:paraId="2CB1DD10" w14:textId="2A8D48D9" w:rsidR="00845445" w:rsidRPr="006D012A" w:rsidRDefault="000108E3" w:rsidP="00B32229">
      <w:pPr>
        <w:numPr>
          <w:ilvl w:val="0"/>
          <w:numId w:val="7"/>
        </w:numPr>
        <w:tabs>
          <w:tab w:val="num" w:pos="567"/>
        </w:tabs>
        <w:spacing w:line="240" w:lineRule="auto"/>
        <w:ind w:left="567" w:hanging="599"/>
        <w:rPr>
          <w:lang w:val="lt-LT" w:eastAsia="en-GB"/>
        </w:rPr>
      </w:pPr>
      <w:r w:rsidRPr="0055591A">
        <w:rPr>
          <w:lang w:val="lt-LT" w:eastAsia="en-GB"/>
        </w:rPr>
        <w:t>Gausus šlapinimasis, įskaitant naktį, ir stiprus troškulys net išgėrus skysčių (inkstinis necukrinis diabetas).</w:t>
      </w:r>
    </w:p>
    <w:p w14:paraId="07DB13EC" w14:textId="77777777" w:rsidR="00BE0321" w:rsidRPr="006D012A" w:rsidRDefault="00BE0321" w:rsidP="00BE0321">
      <w:pPr>
        <w:spacing w:line="240" w:lineRule="auto"/>
        <w:rPr>
          <w:lang w:val="lt-LT" w:eastAsia="en-GB"/>
        </w:rPr>
      </w:pPr>
    </w:p>
    <w:p w14:paraId="7A97FB6E" w14:textId="072B6F84" w:rsidR="00BE0321" w:rsidRPr="006D012A" w:rsidRDefault="00BE0321" w:rsidP="00BE0321">
      <w:pPr>
        <w:spacing w:line="240" w:lineRule="auto"/>
        <w:rPr>
          <w:snapToGrid w:val="0"/>
          <w:lang w:val="lt-LT"/>
        </w:rPr>
      </w:pPr>
      <w:r w:rsidRPr="006D012A">
        <w:rPr>
          <w:snapToGrid w:val="0"/>
          <w:lang w:val="lt-LT"/>
        </w:rPr>
        <w:lastRenderedPageBreak/>
        <w:t xml:space="preserve">Gauta pranešimų apie navikus (mielodisplazijos sindromą, ūminę mieloidinę leukemiją (ŪML) ir bronchų karcinomą), </w:t>
      </w:r>
      <w:r w:rsidR="00B32229" w:rsidRPr="006D012A">
        <w:rPr>
          <w:snapToGrid w:val="0"/>
          <w:lang w:val="lt-LT"/>
        </w:rPr>
        <w:t>p</w:t>
      </w:r>
      <w:r w:rsidRPr="006D012A">
        <w:rPr>
          <w:snapToGrid w:val="0"/>
          <w:lang w:val="lt-LT"/>
        </w:rPr>
        <w:t>asir</w:t>
      </w:r>
      <w:r w:rsidR="00B32229" w:rsidRPr="006D012A">
        <w:rPr>
          <w:snapToGrid w:val="0"/>
          <w:lang w:val="lt-LT"/>
        </w:rPr>
        <w:t>eišk</w:t>
      </w:r>
      <w:r w:rsidRPr="006D012A">
        <w:rPr>
          <w:snapToGrid w:val="0"/>
          <w:lang w:val="lt-LT"/>
        </w:rPr>
        <w:t>usius po gydymo Bendamustine</w:t>
      </w:r>
      <w:r w:rsidR="00B32229" w:rsidRPr="006D012A">
        <w:rPr>
          <w:snapToGrid w:val="0"/>
          <w:lang w:val="lt-LT"/>
        </w:rPr>
        <w:t> </w:t>
      </w:r>
      <w:r w:rsidRPr="006D012A">
        <w:rPr>
          <w:snapToGrid w:val="0"/>
          <w:lang w:val="lt-LT"/>
        </w:rPr>
        <w:t xml:space="preserve">Accord. Aiškaus tokių navikų </w:t>
      </w:r>
      <w:r w:rsidR="00B32229" w:rsidRPr="006D012A">
        <w:rPr>
          <w:snapToGrid w:val="0"/>
          <w:lang w:val="lt-LT"/>
        </w:rPr>
        <w:t>p</w:t>
      </w:r>
      <w:r w:rsidRPr="006D012A">
        <w:rPr>
          <w:snapToGrid w:val="0"/>
          <w:lang w:val="lt-LT"/>
        </w:rPr>
        <w:t>asir</w:t>
      </w:r>
      <w:r w:rsidR="00B32229" w:rsidRPr="006D012A">
        <w:rPr>
          <w:snapToGrid w:val="0"/>
          <w:lang w:val="lt-LT"/>
        </w:rPr>
        <w:t>eišk</w:t>
      </w:r>
      <w:r w:rsidRPr="006D012A">
        <w:rPr>
          <w:snapToGrid w:val="0"/>
          <w:lang w:val="lt-LT"/>
        </w:rPr>
        <w:t>imo ryšio su Bendamustine</w:t>
      </w:r>
      <w:r w:rsidR="00B32229" w:rsidRPr="006D012A">
        <w:rPr>
          <w:snapToGrid w:val="0"/>
          <w:lang w:val="lt-LT"/>
        </w:rPr>
        <w:t> </w:t>
      </w:r>
      <w:r w:rsidRPr="006D012A">
        <w:rPr>
          <w:snapToGrid w:val="0"/>
          <w:lang w:val="lt-LT"/>
        </w:rPr>
        <w:t>Accord vartojimu nenustatyta.</w:t>
      </w:r>
    </w:p>
    <w:p w14:paraId="33959BBB" w14:textId="77777777" w:rsidR="00BE0321" w:rsidRPr="006D012A" w:rsidRDefault="00BE0321" w:rsidP="00BE0321">
      <w:pPr>
        <w:spacing w:line="240" w:lineRule="auto"/>
        <w:rPr>
          <w:lang w:val="lt-LT" w:eastAsia="en-GB"/>
        </w:rPr>
      </w:pPr>
    </w:p>
    <w:p w14:paraId="0D8416A6" w14:textId="2861BD7F" w:rsidR="001C6030" w:rsidRPr="006D012A" w:rsidRDefault="001C6030" w:rsidP="001C6030">
      <w:pPr>
        <w:spacing w:line="240" w:lineRule="auto"/>
        <w:rPr>
          <w:snapToGrid w:val="0"/>
          <w:lang w:val="lt-LT"/>
        </w:rPr>
      </w:pPr>
      <w:r w:rsidRPr="006D012A">
        <w:rPr>
          <w:snapToGrid w:val="0"/>
          <w:lang w:val="lt-LT"/>
        </w:rPr>
        <w:t>Jeigu pastebėsite kurį nors toliau nurodytą šalutinį poveikį, nedelsdami kreipkitės į gydytoją ar medicininės pagalbos (dažnis nežinomas)</w:t>
      </w:r>
      <w:r w:rsidR="00342BDD">
        <w:rPr>
          <w:snapToGrid w:val="0"/>
          <w:lang w:val="lt-LT"/>
        </w:rPr>
        <w:t>:</w:t>
      </w:r>
    </w:p>
    <w:p w14:paraId="1F659D3F" w14:textId="77777777" w:rsidR="001C6030" w:rsidRPr="006D012A" w:rsidRDefault="001C6030" w:rsidP="001C6030">
      <w:pPr>
        <w:spacing w:line="240" w:lineRule="auto"/>
        <w:rPr>
          <w:snapToGrid w:val="0"/>
          <w:lang w:val="lt-LT"/>
        </w:rPr>
      </w:pPr>
    </w:p>
    <w:p w14:paraId="184E438B" w14:textId="77777777" w:rsidR="001C6030" w:rsidRPr="006D012A" w:rsidRDefault="001C6030" w:rsidP="001C6030">
      <w:pPr>
        <w:spacing w:line="240" w:lineRule="auto"/>
        <w:rPr>
          <w:snapToGrid w:val="0"/>
          <w:lang w:val="lt-LT"/>
        </w:rPr>
      </w:pPr>
      <w:r w:rsidRPr="006D012A">
        <w:rPr>
          <w:snapToGrid w:val="0"/>
          <w:lang w:val="lt-LT"/>
        </w:rPr>
        <w:t>S</w:t>
      </w:r>
      <w:r w:rsidR="00B32229" w:rsidRPr="006D012A">
        <w:rPr>
          <w:snapToGrid w:val="0"/>
          <w:lang w:val="lt-LT"/>
        </w:rPr>
        <w:t>unk</w:t>
      </w:r>
      <w:r w:rsidRPr="006D012A">
        <w:rPr>
          <w:snapToGrid w:val="0"/>
          <w:lang w:val="lt-LT"/>
        </w:rPr>
        <w:t>us odos išbėrimas, įskaitant Stivenso</w:t>
      </w:r>
      <w:r w:rsidR="00B32229" w:rsidRPr="006D012A">
        <w:rPr>
          <w:snapToGrid w:val="0"/>
          <w:lang w:val="lt-LT"/>
        </w:rPr>
        <w:noBreakHyphen/>
      </w:r>
      <w:r w:rsidRPr="006D012A">
        <w:rPr>
          <w:snapToGrid w:val="0"/>
          <w:lang w:val="lt-LT"/>
        </w:rPr>
        <w:t>Džonsono (</w:t>
      </w:r>
      <w:r w:rsidRPr="006D012A">
        <w:rPr>
          <w:i/>
          <w:iCs/>
          <w:snapToGrid w:val="0"/>
          <w:lang w:val="lt-LT"/>
        </w:rPr>
        <w:t>Stevens</w:t>
      </w:r>
      <w:r w:rsidR="00B32229" w:rsidRPr="006D012A">
        <w:rPr>
          <w:i/>
          <w:iCs/>
          <w:snapToGrid w:val="0"/>
          <w:lang w:val="lt-LT"/>
        </w:rPr>
        <w:noBreakHyphen/>
      </w:r>
      <w:r w:rsidRPr="006D012A">
        <w:rPr>
          <w:i/>
          <w:iCs/>
          <w:snapToGrid w:val="0"/>
          <w:lang w:val="lt-LT"/>
        </w:rPr>
        <w:t>Johnson</w:t>
      </w:r>
      <w:r w:rsidRPr="006D012A">
        <w:rPr>
          <w:snapToGrid w:val="0"/>
          <w:lang w:val="lt-LT"/>
        </w:rPr>
        <w:t>) sindromą ir toksinę epidermio nekrolizę. Tai gali atrodyti kaip rausvos, į taikinį panašios dėmelės arba apskriti lopinėliai ant liemens, dažnai su centre esančia pūsle, besilupanti oda, opos burnoje, r</w:t>
      </w:r>
      <w:r w:rsidR="00E6494C" w:rsidRPr="006D012A">
        <w:rPr>
          <w:snapToGrid w:val="0"/>
          <w:lang w:val="lt-LT"/>
        </w:rPr>
        <w:t>y</w:t>
      </w:r>
      <w:r w:rsidRPr="006D012A">
        <w:rPr>
          <w:snapToGrid w:val="0"/>
          <w:lang w:val="lt-LT"/>
        </w:rPr>
        <w:t>klėje, nosyje, ant lytinių organų ir akių, o prieš tai gali pasireikšti karščiavimas ir gripą primenantys simptomai.</w:t>
      </w:r>
    </w:p>
    <w:p w14:paraId="0D81F42E" w14:textId="77777777" w:rsidR="001C6030" w:rsidRPr="006D012A" w:rsidRDefault="001C6030" w:rsidP="001C6030">
      <w:pPr>
        <w:spacing w:line="240" w:lineRule="auto"/>
        <w:rPr>
          <w:snapToGrid w:val="0"/>
          <w:lang w:val="lt-LT"/>
        </w:rPr>
      </w:pPr>
    </w:p>
    <w:p w14:paraId="4D814387" w14:textId="48AF80DC" w:rsidR="001C6030" w:rsidRPr="006D012A" w:rsidRDefault="001C6030" w:rsidP="001C6030">
      <w:pPr>
        <w:spacing w:line="240" w:lineRule="auto"/>
        <w:rPr>
          <w:snapToGrid w:val="0"/>
          <w:lang w:val="lt-LT"/>
        </w:rPr>
      </w:pPr>
      <w:r w:rsidRPr="006D012A">
        <w:rPr>
          <w:snapToGrid w:val="0"/>
          <w:lang w:val="lt-LT"/>
        </w:rPr>
        <w:t xml:space="preserve">Plačiai išplitęs </w:t>
      </w:r>
      <w:r w:rsidR="00E6494C" w:rsidRPr="006D012A">
        <w:rPr>
          <w:snapToGrid w:val="0"/>
          <w:lang w:val="lt-LT"/>
        </w:rPr>
        <w:t>iš</w:t>
      </w:r>
      <w:r w:rsidRPr="006D012A">
        <w:rPr>
          <w:snapToGrid w:val="0"/>
          <w:lang w:val="lt-LT"/>
        </w:rPr>
        <w:t xml:space="preserve">bėrimas, aukšta kūno temperatūra, padidėję limfmazgiai ir poveikis kitiems organams (reakcija į vaistą su eozinofilija ir sisteminiais simptomais </w:t>
      </w:r>
      <w:r w:rsidR="00E6494C" w:rsidRPr="006D012A">
        <w:rPr>
          <w:snapToGrid w:val="0"/>
          <w:lang w:val="lt-LT"/>
        </w:rPr>
        <w:t>(D</w:t>
      </w:r>
      <w:r w:rsidRPr="006D012A">
        <w:rPr>
          <w:snapToGrid w:val="0"/>
          <w:lang w:val="lt-LT"/>
        </w:rPr>
        <w:t>RESS), dar vadinama padidėjusio jautrumo vaistui sindromu).</w:t>
      </w:r>
    </w:p>
    <w:p w14:paraId="7308826F" w14:textId="77777777" w:rsidR="001C6030" w:rsidRPr="006D012A" w:rsidRDefault="001C6030" w:rsidP="00BE0321">
      <w:pPr>
        <w:spacing w:line="240" w:lineRule="auto"/>
        <w:rPr>
          <w:lang w:val="lt-LT" w:eastAsia="en-GB"/>
        </w:rPr>
      </w:pPr>
    </w:p>
    <w:p w14:paraId="2880C7D9" w14:textId="6CFDF71B" w:rsidR="001C6030" w:rsidRPr="006D012A" w:rsidRDefault="001C6030" w:rsidP="001C6030">
      <w:pPr>
        <w:spacing w:line="240" w:lineRule="auto"/>
        <w:rPr>
          <w:snapToGrid w:val="0"/>
          <w:lang w:val="lt-LT"/>
        </w:rPr>
      </w:pPr>
      <w:r w:rsidRPr="006D012A">
        <w:rPr>
          <w:snapToGrid w:val="0"/>
          <w:lang w:val="lt-LT"/>
        </w:rPr>
        <w:t>Jei kuris nors iš šių šalutinių reiškinių pasunkėja arba pastebite šiame lapelyje nenurodyt</w:t>
      </w:r>
      <w:r w:rsidR="00342BDD">
        <w:rPr>
          <w:snapToGrid w:val="0"/>
          <w:lang w:val="lt-LT"/>
        </w:rPr>
        <w:t>ų</w:t>
      </w:r>
      <w:r w:rsidRPr="006D012A">
        <w:rPr>
          <w:snapToGrid w:val="0"/>
          <w:lang w:val="lt-LT"/>
        </w:rPr>
        <w:t xml:space="preserve"> šalutini</w:t>
      </w:r>
      <w:r w:rsidR="00342BDD">
        <w:rPr>
          <w:snapToGrid w:val="0"/>
          <w:lang w:val="lt-LT"/>
        </w:rPr>
        <w:t>ų</w:t>
      </w:r>
      <w:r w:rsidRPr="006D012A">
        <w:rPr>
          <w:snapToGrid w:val="0"/>
          <w:lang w:val="lt-LT"/>
        </w:rPr>
        <w:t xml:space="preserve"> reiškini</w:t>
      </w:r>
      <w:r w:rsidR="00342BDD">
        <w:rPr>
          <w:snapToGrid w:val="0"/>
          <w:lang w:val="lt-LT"/>
        </w:rPr>
        <w:t>ų</w:t>
      </w:r>
      <w:r w:rsidRPr="006D012A">
        <w:rPr>
          <w:snapToGrid w:val="0"/>
          <w:lang w:val="lt-LT"/>
        </w:rPr>
        <w:t>, pasakykite gydytojui.</w:t>
      </w:r>
    </w:p>
    <w:p w14:paraId="6F7F9C7B" w14:textId="77777777" w:rsidR="00BE0321" w:rsidRPr="006D012A" w:rsidRDefault="00BE0321" w:rsidP="00BE0321">
      <w:pPr>
        <w:spacing w:line="240" w:lineRule="auto"/>
        <w:rPr>
          <w:b/>
          <w:snapToGrid w:val="0"/>
          <w:lang w:val="lt-LT"/>
        </w:rPr>
      </w:pPr>
    </w:p>
    <w:p w14:paraId="0DA313EC" w14:textId="77777777" w:rsidR="00BE0321" w:rsidRPr="006D012A" w:rsidRDefault="00BE0321" w:rsidP="00BE0321">
      <w:pPr>
        <w:spacing w:line="240" w:lineRule="auto"/>
        <w:ind w:right="425"/>
        <w:rPr>
          <w:b/>
          <w:snapToGrid w:val="0"/>
          <w:lang w:val="lt-LT"/>
        </w:rPr>
      </w:pPr>
      <w:r w:rsidRPr="006D012A">
        <w:rPr>
          <w:b/>
          <w:snapToGrid w:val="0"/>
          <w:lang w:val="lt-LT"/>
        </w:rPr>
        <w:t>Pranešimas apie šalutinį poveikį</w:t>
      </w:r>
    </w:p>
    <w:p w14:paraId="443FF450" w14:textId="6F00D7A7" w:rsidR="00797A02" w:rsidRPr="006D012A" w:rsidRDefault="00BE0321" w:rsidP="00797A02">
      <w:pPr>
        <w:ind w:right="-449"/>
        <w:rPr>
          <w:szCs w:val="24"/>
          <w:lang w:val="lt-LT"/>
        </w:rPr>
      </w:pPr>
      <w:r w:rsidRPr="006D012A">
        <w:rPr>
          <w:snapToGrid w:val="0"/>
          <w:lang w:val="lt-LT"/>
        </w:rPr>
        <w:t xml:space="preserve">Jeigu pasireiškė šalutinis poveikis, įskaitant šiame lapelyje nenurodytą, pasakykite gydytojui, vaistininkui arba slaugytojui. </w:t>
      </w:r>
      <w:r w:rsidR="001803AC" w:rsidRPr="001803AC">
        <w:rPr>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648C8803" w14:textId="77777777" w:rsidR="00BE0321" w:rsidRPr="006D012A" w:rsidRDefault="00BE0321" w:rsidP="004629C4">
      <w:pPr>
        <w:spacing w:line="240" w:lineRule="auto"/>
        <w:ind w:right="-449"/>
        <w:rPr>
          <w:snapToGrid w:val="0"/>
          <w:lang w:val="lt-LT"/>
        </w:rPr>
      </w:pPr>
    </w:p>
    <w:p w14:paraId="7E4ACAF4" w14:textId="77777777" w:rsidR="00BE0321" w:rsidRPr="006D012A" w:rsidRDefault="00BE0321" w:rsidP="00BE0321">
      <w:pPr>
        <w:spacing w:line="240" w:lineRule="auto"/>
        <w:ind w:right="-449"/>
        <w:rPr>
          <w:snapToGrid w:val="0"/>
          <w:lang w:val="lt-LT"/>
        </w:rPr>
      </w:pPr>
    </w:p>
    <w:p w14:paraId="1658FA1D"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5.</w:t>
      </w:r>
      <w:r w:rsidRPr="006D012A">
        <w:rPr>
          <w:b/>
          <w:bCs/>
          <w:snapToGrid w:val="0"/>
          <w:lang w:val="lt-LT"/>
        </w:rPr>
        <w:tab/>
        <w:t>Kaip laikyti Bendamustine Accord</w:t>
      </w:r>
    </w:p>
    <w:p w14:paraId="6E7FED98" w14:textId="77777777" w:rsidR="00BE0321" w:rsidRPr="006D012A" w:rsidRDefault="00BE0321" w:rsidP="00BE0321">
      <w:pPr>
        <w:numPr>
          <w:ilvl w:val="12"/>
          <w:numId w:val="0"/>
        </w:numPr>
        <w:spacing w:line="240" w:lineRule="auto"/>
        <w:ind w:right="-2"/>
        <w:rPr>
          <w:snapToGrid w:val="0"/>
          <w:lang w:val="lt-LT"/>
        </w:rPr>
      </w:pPr>
    </w:p>
    <w:p w14:paraId="3CCACFDD"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Šį vaistą laikykite vaikams nepastebimoje ir nepasiekiamoje vietoje.</w:t>
      </w:r>
    </w:p>
    <w:p w14:paraId="4B951DA3" w14:textId="77777777" w:rsidR="00BE0321" w:rsidRPr="006D012A" w:rsidRDefault="00BE0321" w:rsidP="00BE0321">
      <w:pPr>
        <w:numPr>
          <w:ilvl w:val="12"/>
          <w:numId w:val="0"/>
        </w:numPr>
        <w:spacing w:line="240" w:lineRule="auto"/>
        <w:ind w:right="-2"/>
        <w:rPr>
          <w:snapToGrid w:val="0"/>
          <w:lang w:val="lt-LT"/>
        </w:rPr>
      </w:pPr>
    </w:p>
    <w:p w14:paraId="329ED394"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Ant dėžutės ir etiketės po „EXP“ nurodytam tinkamumo laikui pasibaigus, šio vaisto vartoti negalima. Vaistas tinkamas vartoti iki paskutinės nurodyto mėnesio dienos.</w:t>
      </w:r>
    </w:p>
    <w:p w14:paraId="122794AF" w14:textId="77777777" w:rsidR="00BE0321" w:rsidRPr="006D012A" w:rsidRDefault="00BE0321" w:rsidP="00BE0321">
      <w:pPr>
        <w:numPr>
          <w:ilvl w:val="12"/>
          <w:numId w:val="0"/>
        </w:numPr>
        <w:spacing w:line="240" w:lineRule="auto"/>
        <w:ind w:right="-2"/>
        <w:rPr>
          <w:snapToGrid w:val="0"/>
          <w:lang w:val="lt-LT"/>
        </w:rPr>
      </w:pPr>
    </w:p>
    <w:p w14:paraId="137FAEBB" w14:textId="65FDC80F" w:rsidR="00EA7389" w:rsidRPr="006D012A" w:rsidRDefault="00EA7389" w:rsidP="00EA7389">
      <w:pPr>
        <w:spacing w:line="240" w:lineRule="auto"/>
        <w:rPr>
          <w:snapToGrid w:val="0"/>
          <w:lang w:val="lt-LT"/>
        </w:rPr>
      </w:pPr>
      <w:r w:rsidRPr="006D012A">
        <w:rPr>
          <w:snapToGrid w:val="0"/>
          <w:lang w:val="lt-LT"/>
        </w:rPr>
        <w:t>Laikyti ir transportuoti šal</w:t>
      </w:r>
      <w:r w:rsidR="001929DD">
        <w:rPr>
          <w:snapToGrid w:val="0"/>
          <w:lang w:val="lt-LT"/>
        </w:rPr>
        <w:t>dytuve</w:t>
      </w:r>
      <w:r w:rsidRPr="006D012A">
        <w:rPr>
          <w:snapToGrid w:val="0"/>
          <w:lang w:val="lt-LT"/>
        </w:rPr>
        <w:t xml:space="preserve"> (2 </w:t>
      </w:r>
      <w:r w:rsidRPr="006D012A">
        <w:rPr>
          <w:snapToGrid w:val="0"/>
          <w:szCs w:val="22"/>
          <w:lang w:val="lt-LT"/>
        </w:rPr>
        <w:sym w:font="Symbol" w:char="F0B0"/>
      </w:r>
      <w:r w:rsidRPr="006D012A">
        <w:rPr>
          <w:snapToGrid w:val="0"/>
          <w:lang w:val="lt-LT"/>
        </w:rPr>
        <w:t>C – 8 </w:t>
      </w:r>
      <w:r w:rsidRPr="006D012A">
        <w:rPr>
          <w:snapToGrid w:val="0"/>
          <w:szCs w:val="22"/>
          <w:lang w:val="lt-LT"/>
        </w:rPr>
        <w:sym w:font="Symbol" w:char="F0B0"/>
      </w:r>
      <w:r w:rsidRPr="006D012A">
        <w:rPr>
          <w:snapToGrid w:val="0"/>
          <w:lang w:val="lt-LT"/>
        </w:rPr>
        <w:t>C). Negalima užšaldyti.</w:t>
      </w:r>
    </w:p>
    <w:p w14:paraId="245EF568" w14:textId="77777777" w:rsidR="00686BB9" w:rsidRPr="006D012A" w:rsidRDefault="00686BB9" w:rsidP="00EA7389">
      <w:pPr>
        <w:spacing w:line="240" w:lineRule="auto"/>
        <w:rPr>
          <w:snapToGrid w:val="0"/>
          <w:lang w:val="lt-LT"/>
        </w:rPr>
      </w:pPr>
    </w:p>
    <w:p w14:paraId="69F95678" w14:textId="77777777" w:rsidR="00EA7389" w:rsidRPr="006D012A" w:rsidRDefault="00686BB9" w:rsidP="00EA7389">
      <w:pPr>
        <w:spacing w:line="240" w:lineRule="auto"/>
        <w:rPr>
          <w:snapToGrid w:val="0"/>
          <w:lang w:val="lt-LT"/>
        </w:rPr>
      </w:pPr>
      <w:r w:rsidRPr="006D012A">
        <w:rPr>
          <w:snapToGrid w:val="0"/>
          <w:lang w:val="lt-LT"/>
        </w:rPr>
        <w:t>Pastebėjus matomų dalelių arba jei tirpalas nėra skaidrus, bespalvis arba geltonas, šio vaisto vartoti negalima.</w:t>
      </w:r>
    </w:p>
    <w:p w14:paraId="1D772292" w14:textId="77777777" w:rsidR="00EA7389" w:rsidRPr="006D012A" w:rsidRDefault="00EA7389" w:rsidP="00EA7389">
      <w:pPr>
        <w:spacing w:line="240" w:lineRule="auto"/>
        <w:rPr>
          <w:snapToGrid w:val="0"/>
          <w:u w:val="single"/>
          <w:lang w:val="lt-LT"/>
        </w:rPr>
      </w:pPr>
    </w:p>
    <w:p w14:paraId="7E7600DE" w14:textId="77777777" w:rsidR="00EA7389" w:rsidRPr="006D012A" w:rsidRDefault="00EA7389" w:rsidP="00EA7389">
      <w:pPr>
        <w:spacing w:line="240" w:lineRule="auto"/>
        <w:rPr>
          <w:snapToGrid w:val="0"/>
          <w:u w:val="single"/>
          <w:lang w:val="lt-LT"/>
        </w:rPr>
      </w:pPr>
      <w:r w:rsidRPr="006D012A">
        <w:rPr>
          <w:snapToGrid w:val="0"/>
          <w:u w:val="single"/>
          <w:lang w:val="lt-LT"/>
        </w:rPr>
        <w:t>Po flakono atidarymo</w:t>
      </w:r>
    </w:p>
    <w:p w14:paraId="100C4FF2" w14:textId="58280F66" w:rsidR="00EA7389" w:rsidRPr="006D012A" w:rsidRDefault="00EA7389" w:rsidP="00EA7389">
      <w:pPr>
        <w:spacing w:line="240" w:lineRule="auto"/>
        <w:rPr>
          <w:snapToGrid w:val="0"/>
          <w:lang w:val="lt-LT"/>
        </w:rPr>
      </w:pPr>
      <w:r w:rsidRPr="006D012A">
        <w:rPr>
          <w:snapToGrid w:val="0"/>
          <w:lang w:val="lt-LT"/>
        </w:rPr>
        <w:t>Nustatyta, kad vaistas cheminiu, fizi</w:t>
      </w:r>
      <w:r w:rsidR="001929DD">
        <w:rPr>
          <w:snapToGrid w:val="0"/>
          <w:lang w:val="lt-LT"/>
        </w:rPr>
        <w:t>ki</w:t>
      </w:r>
      <w:r w:rsidRPr="006D012A">
        <w:rPr>
          <w:snapToGrid w:val="0"/>
          <w:lang w:val="lt-LT"/>
        </w:rPr>
        <w:t xml:space="preserve">niu ir mikrobiologiniu požiūriu išlieka stabilus 28 dienas laikant 2 ºC – 8 ºC temperatūroje. Po atidarymo vaistą galima laikyti ne daugiau kaip 28 dienas 2 ºC </w:t>
      </w:r>
      <w:r w:rsidR="0034392B">
        <w:rPr>
          <w:snapToGrid w:val="0"/>
          <w:lang w:val="lt-LT"/>
        </w:rPr>
        <w:t xml:space="preserve">– </w:t>
      </w:r>
      <w:r w:rsidRPr="006D012A">
        <w:rPr>
          <w:snapToGrid w:val="0"/>
          <w:lang w:val="lt-LT"/>
        </w:rPr>
        <w:t>8 ºC temperatūroje.</w:t>
      </w:r>
    </w:p>
    <w:p w14:paraId="43639DCD" w14:textId="77777777" w:rsidR="00EA7389" w:rsidRPr="006D012A" w:rsidRDefault="00EA7389" w:rsidP="00EA7389">
      <w:pPr>
        <w:spacing w:line="240" w:lineRule="auto"/>
        <w:rPr>
          <w:snapToGrid w:val="0"/>
          <w:lang w:val="lt-LT"/>
        </w:rPr>
      </w:pPr>
    </w:p>
    <w:p w14:paraId="5FA9A5BA" w14:textId="77777777" w:rsidR="00EA7389" w:rsidRPr="006D012A" w:rsidRDefault="00EA7389" w:rsidP="00EA7389">
      <w:pPr>
        <w:spacing w:line="240" w:lineRule="auto"/>
        <w:rPr>
          <w:snapToGrid w:val="0"/>
          <w:u w:val="single"/>
          <w:lang w:val="lt-LT"/>
        </w:rPr>
      </w:pPr>
      <w:r w:rsidRPr="006D012A">
        <w:rPr>
          <w:snapToGrid w:val="0"/>
          <w:u w:val="single"/>
          <w:lang w:val="lt-LT"/>
        </w:rPr>
        <w:t>Infuzinis tirpalas</w:t>
      </w:r>
    </w:p>
    <w:p w14:paraId="0A47ABC3" w14:textId="13E39047" w:rsidR="00EA7389" w:rsidRPr="006D012A" w:rsidRDefault="00EA7389" w:rsidP="00EA7389">
      <w:pPr>
        <w:spacing w:line="240" w:lineRule="auto"/>
        <w:rPr>
          <w:snapToGrid w:val="0"/>
          <w:lang w:val="lt-LT"/>
        </w:rPr>
      </w:pPr>
      <w:r w:rsidRPr="006D012A">
        <w:rPr>
          <w:snapToGrid w:val="0"/>
          <w:lang w:val="lt-LT"/>
        </w:rPr>
        <w:t>Nustatyta, kad po praskiedimo tirpalas polietileno maišeliuose cheminiu ir fizi</w:t>
      </w:r>
      <w:r w:rsidR="001929DD">
        <w:rPr>
          <w:snapToGrid w:val="0"/>
          <w:lang w:val="lt-LT"/>
        </w:rPr>
        <w:t>ki</w:t>
      </w:r>
      <w:r w:rsidRPr="006D012A">
        <w:rPr>
          <w:snapToGrid w:val="0"/>
          <w:lang w:val="lt-LT"/>
        </w:rPr>
        <w:t xml:space="preserve">niu požiūriu išlieka stabilus 3,5 valandos laikant 25 ºC temperatūroje, o 2 ºC </w:t>
      </w:r>
      <w:r w:rsidR="0034392B">
        <w:rPr>
          <w:snapToGrid w:val="0"/>
          <w:lang w:val="lt-LT"/>
        </w:rPr>
        <w:t xml:space="preserve">– </w:t>
      </w:r>
      <w:r w:rsidRPr="006D012A">
        <w:rPr>
          <w:snapToGrid w:val="0"/>
          <w:lang w:val="lt-LT"/>
        </w:rPr>
        <w:t>8 ºC temperatūroje − 2 dienas.</w:t>
      </w:r>
    </w:p>
    <w:p w14:paraId="7A950D7C" w14:textId="77777777" w:rsidR="00EA7389" w:rsidRPr="006D012A" w:rsidRDefault="00EA7389" w:rsidP="00EA7389">
      <w:pPr>
        <w:spacing w:line="240" w:lineRule="auto"/>
        <w:rPr>
          <w:snapToGrid w:val="0"/>
          <w:lang w:val="lt-LT"/>
        </w:rPr>
      </w:pPr>
    </w:p>
    <w:p w14:paraId="43335059" w14:textId="77777777" w:rsidR="00EA7389" w:rsidRPr="006D012A" w:rsidRDefault="00EA7389" w:rsidP="00EA7389">
      <w:pPr>
        <w:spacing w:line="240" w:lineRule="auto"/>
        <w:rPr>
          <w:rFonts w:eastAsia="SimSun"/>
          <w:snapToGrid w:val="0"/>
          <w:lang w:val="lt-LT" w:eastAsia="de-DE"/>
        </w:rPr>
      </w:pPr>
      <w:r w:rsidRPr="006D012A">
        <w:rPr>
          <w:snapToGrid w:val="0"/>
          <w:lang w:val="lt-LT"/>
        </w:rPr>
        <w:t>Mikrobiologiniu požiūriu tirpalą būtina vartoti nedelsiant. Jei jis nevartojamas nedelsiant, už laikymo iki vartojimo trukmę ir sąlygas atsako vartotojas.</w:t>
      </w:r>
    </w:p>
    <w:p w14:paraId="229E3B61" w14:textId="77777777" w:rsidR="00EA7389" w:rsidRPr="006D012A" w:rsidRDefault="00EA7389" w:rsidP="00EA7389">
      <w:pPr>
        <w:spacing w:line="240" w:lineRule="auto"/>
        <w:rPr>
          <w:snapToGrid w:val="0"/>
          <w:lang w:val="lt-LT"/>
        </w:rPr>
      </w:pPr>
    </w:p>
    <w:p w14:paraId="2B58B1EF" w14:textId="1C22AD91" w:rsidR="00EA7389" w:rsidRPr="006D012A" w:rsidRDefault="00EA7389" w:rsidP="00EA7389">
      <w:pPr>
        <w:spacing w:line="240" w:lineRule="auto"/>
        <w:rPr>
          <w:snapToGrid w:val="0"/>
          <w:lang w:val="lt-LT"/>
        </w:rPr>
      </w:pPr>
      <w:r w:rsidRPr="006D012A">
        <w:rPr>
          <w:snapToGrid w:val="0"/>
          <w:lang w:val="lt-LT"/>
        </w:rPr>
        <w:t xml:space="preserve">Už daugiadozio flakono užteršimo rizikos ištraukiant kiekvieną dozę sumažinimą atsako vartotojas. Ant flakono etiketės reikia užrašyti pirmosios dozės ištraukimo datą ir laiką. Tarp vartojimų vaisto tirpalo negalima skiesti injekciniu vandeniu ar bet kokiu skiedikliu, o daugiadozį flakoną reikia grąžinti į rekomenduojamą 2 ºC </w:t>
      </w:r>
      <w:r w:rsidR="0034392B">
        <w:rPr>
          <w:snapToGrid w:val="0"/>
          <w:lang w:val="lt-LT"/>
        </w:rPr>
        <w:t xml:space="preserve">– </w:t>
      </w:r>
      <w:r w:rsidRPr="006D012A">
        <w:rPr>
          <w:snapToGrid w:val="0"/>
          <w:lang w:val="lt-LT"/>
        </w:rPr>
        <w:t>8 ºC laikymo temperatūrą.</w:t>
      </w:r>
    </w:p>
    <w:p w14:paraId="04AEF26C" w14:textId="77777777" w:rsidR="00EA7389" w:rsidRPr="006D012A" w:rsidRDefault="00EA7389" w:rsidP="00EA7389">
      <w:pPr>
        <w:spacing w:line="240" w:lineRule="auto"/>
        <w:rPr>
          <w:snapToGrid w:val="0"/>
          <w:lang w:val="lt-LT"/>
        </w:rPr>
      </w:pPr>
    </w:p>
    <w:p w14:paraId="4696CF7B" w14:textId="77777777" w:rsidR="00BE0321" w:rsidRPr="006D012A" w:rsidRDefault="00BE0321" w:rsidP="00BE0321">
      <w:pPr>
        <w:numPr>
          <w:ilvl w:val="12"/>
          <w:numId w:val="0"/>
        </w:numPr>
        <w:spacing w:line="240" w:lineRule="auto"/>
        <w:ind w:right="-2"/>
        <w:rPr>
          <w:i/>
          <w:snapToGrid w:val="0"/>
          <w:lang w:val="lt-LT"/>
        </w:rPr>
      </w:pPr>
      <w:r w:rsidRPr="006D012A">
        <w:rPr>
          <w:snapToGrid w:val="0"/>
          <w:lang w:val="lt-LT"/>
        </w:rPr>
        <w:lastRenderedPageBreak/>
        <w:t>Vaistų negalima išmesti į kanalizaciją arba su buitinėmis atliekomis. Kaip išmesti nereikalingus vaistus, klauskite vaistininko. Šios priemonės padės apsaugoti aplinką.</w:t>
      </w:r>
    </w:p>
    <w:p w14:paraId="22A28F02" w14:textId="77777777" w:rsidR="00BE0321" w:rsidRPr="006D012A" w:rsidRDefault="00BE0321" w:rsidP="00BE0321">
      <w:pPr>
        <w:numPr>
          <w:ilvl w:val="12"/>
          <w:numId w:val="0"/>
        </w:numPr>
        <w:spacing w:line="240" w:lineRule="auto"/>
        <w:ind w:right="-2"/>
        <w:rPr>
          <w:snapToGrid w:val="0"/>
          <w:lang w:val="lt-LT"/>
        </w:rPr>
      </w:pPr>
    </w:p>
    <w:p w14:paraId="5154F3BA" w14:textId="77777777" w:rsidR="00BE0321" w:rsidRPr="006D012A" w:rsidRDefault="00BE0321" w:rsidP="00BE0321">
      <w:pPr>
        <w:numPr>
          <w:ilvl w:val="12"/>
          <w:numId w:val="0"/>
        </w:numPr>
        <w:spacing w:line="240" w:lineRule="auto"/>
        <w:ind w:right="-2"/>
        <w:rPr>
          <w:snapToGrid w:val="0"/>
          <w:lang w:val="lt-LT"/>
        </w:rPr>
      </w:pPr>
    </w:p>
    <w:p w14:paraId="431702A8" w14:textId="77777777" w:rsidR="00BE0321" w:rsidRPr="006D012A" w:rsidRDefault="00BE0321" w:rsidP="00BE0321">
      <w:pPr>
        <w:keepNext/>
        <w:keepLines/>
        <w:spacing w:line="240" w:lineRule="auto"/>
        <w:outlineLvl w:val="2"/>
        <w:rPr>
          <w:b/>
          <w:bCs/>
          <w:snapToGrid w:val="0"/>
          <w:lang w:val="lt-LT"/>
        </w:rPr>
      </w:pPr>
      <w:r w:rsidRPr="006D012A">
        <w:rPr>
          <w:b/>
          <w:bCs/>
          <w:snapToGrid w:val="0"/>
          <w:lang w:val="lt-LT"/>
        </w:rPr>
        <w:t>6.</w:t>
      </w:r>
      <w:r w:rsidRPr="006D012A">
        <w:rPr>
          <w:bCs/>
          <w:snapToGrid w:val="0"/>
          <w:lang w:val="lt-LT"/>
        </w:rPr>
        <w:tab/>
      </w:r>
      <w:r w:rsidRPr="006D012A">
        <w:rPr>
          <w:b/>
          <w:bCs/>
          <w:snapToGrid w:val="0"/>
          <w:lang w:val="lt-LT"/>
        </w:rPr>
        <w:t>Pakuotės turinys ir kita informacija</w:t>
      </w:r>
    </w:p>
    <w:p w14:paraId="64CDC9EF" w14:textId="77777777" w:rsidR="00BE0321" w:rsidRPr="006D012A" w:rsidRDefault="00BE0321" w:rsidP="00BE0321">
      <w:pPr>
        <w:numPr>
          <w:ilvl w:val="12"/>
          <w:numId w:val="0"/>
        </w:numPr>
        <w:spacing w:line="240" w:lineRule="auto"/>
        <w:rPr>
          <w:snapToGrid w:val="0"/>
          <w:lang w:val="lt-LT"/>
        </w:rPr>
      </w:pPr>
    </w:p>
    <w:p w14:paraId="45C8CD09"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 xml:space="preserve">Bendamustine Accord sudėtis </w:t>
      </w:r>
    </w:p>
    <w:p w14:paraId="436EABBC" w14:textId="77777777" w:rsidR="00BE0321" w:rsidRPr="006D012A" w:rsidRDefault="00BE0321" w:rsidP="00BE0321">
      <w:pPr>
        <w:spacing w:line="240" w:lineRule="auto"/>
        <w:ind w:right="-2"/>
        <w:rPr>
          <w:snapToGrid w:val="0"/>
          <w:lang w:val="lt-LT"/>
        </w:rPr>
      </w:pPr>
      <w:r w:rsidRPr="006D012A">
        <w:rPr>
          <w:snapToGrid w:val="0"/>
          <w:lang w:val="lt-LT"/>
        </w:rPr>
        <w:t>Veiklioji medžiaga yra bendamustino hidrochloridas.</w:t>
      </w:r>
    </w:p>
    <w:p w14:paraId="07BF207E" w14:textId="77777777" w:rsidR="008E4BDA" w:rsidRPr="006D012A" w:rsidRDefault="008E4BDA" w:rsidP="00BE0321">
      <w:pPr>
        <w:spacing w:line="240" w:lineRule="auto"/>
        <w:ind w:right="-2"/>
        <w:rPr>
          <w:snapToGrid w:val="0"/>
          <w:lang w:val="lt-LT"/>
        </w:rPr>
      </w:pPr>
    </w:p>
    <w:p w14:paraId="4A4E4968" w14:textId="77777777" w:rsidR="008E4BDA" w:rsidRDefault="008E4BDA" w:rsidP="008E4BDA">
      <w:pPr>
        <w:spacing w:line="240" w:lineRule="auto"/>
        <w:rPr>
          <w:snapToGrid w:val="0"/>
          <w:lang w:val="lt-LT"/>
        </w:rPr>
      </w:pPr>
      <w:r w:rsidRPr="006D012A">
        <w:rPr>
          <w:snapToGrid w:val="0"/>
          <w:lang w:val="lt-LT"/>
        </w:rPr>
        <w:t>Kiekviename ml koncentrato infuziniam tirpalui yra 25 mg bendamustino hidrochlorido (monohidrato pavidalu).</w:t>
      </w:r>
    </w:p>
    <w:p w14:paraId="092BEA97" w14:textId="3FEB178F" w:rsidR="00F06BAA" w:rsidRPr="006D012A" w:rsidRDefault="00F06BAA" w:rsidP="008E4BDA">
      <w:pPr>
        <w:spacing w:line="240" w:lineRule="auto"/>
        <w:rPr>
          <w:snapToGrid w:val="0"/>
          <w:lang w:val="lt-LT"/>
        </w:rPr>
      </w:pPr>
      <w:r w:rsidRPr="006D012A">
        <w:rPr>
          <w:snapToGrid w:val="0"/>
          <w:lang w:val="lt-LT"/>
        </w:rPr>
        <w:t xml:space="preserve">Kiekviename </w:t>
      </w:r>
      <w:r>
        <w:rPr>
          <w:snapToGrid w:val="0"/>
          <w:lang w:val="lt-LT"/>
        </w:rPr>
        <w:t>1</w:t>
      </w:r>
      <w:r w:rsidRPr="006D012A">
        <w:rPr>
          <w:snapToGrid w:val="0"/>
          <w:lang w:val="lt-LT"/>
        </w:rPr>
        <w:t xml:space="preserve"> ml flakone yra </w:t>
      </w:r>
      <w:r>
        <w:rPr>
          <w:snapToGrid w:val="0"/>
          <w:lang w:val="lt-LT"/>
        </w:rPr>
        <w:t>25</w:t>
      </w:r>
      <w:r w:rsidRPr="006D012A">
        <w:rPr>
          <w:snapToGrid w:val="0"/>
          <w:lang w:val="lt-LT"/>
        </w:rPr>
        <w:t xml:space="preserve"> mg bendamustino hidrochlorido </w:t>
      </w:r>
      <w:r w:rsidRPr="006D012A">
        <w:rPr>
          <w:lang w:val="lt-LT"/>
        </w:rPr>
        <w:t>(monohidrato pavidalu)</w:t>
      </w:r>
      <w:r w:rsidRPr="006D012A">
        <w:rPr>
          <w:snapToGrid w:val="0"/>
          <w:lang w:val="lt-LT"/>
        </w:rPr>
        <w:t>.</w:t>
      </w:r>
    </w:p>
    <w:p w14:paraId="3862E722" w14:textId="77777777" w:rsidR="008E4BDA" w:rsidRPr="006D012A" w:rsidRDefault="008E4BDA" w:rsidP="008E4BDA">
      <w:pPr>
        <w:spacing w:line="240" w:lineRule="auto"/>
        <w:rPr>
          <w:snapToGrid w:val="0"/>
          <w:lang w:val="lt-LT"/>
        </w:rPr>
      </w:pPr>
      <w:r w:rsidRPr="006D012A">
        <w:rPr>
          <w:snapToGrid w:val="0"/>
          <w:lang w:val="lt-LT"/>
        </w:rPr>
        <w:t xml:space="preserve">Kiekviename 4 ml flakone yra 100 mg bendamustino hidrochlorido </w:t>
      </w:r>
      <w:r w:rsidRPr="006D012A">
        <w:rPr>
          <w:lang w:val="lt-LT"/>
        </w:rPr>
        <w:t>(monohidrato pavidalu)</w:t>
      </w:r>
      <w:r w:rsidRPr="006D012A">
        <w:rPr>
          <w:snapToGrid w:val="0"/>
          <w:lang w:val="lt-LT"/>
        </w:rPr>
        <w:t>.</w:t>
      </w:r>
    </w:p>
    <w:p w14:paraId="4549E0B6" w14:textId="77777777" w:rsidR="00BE0321" w:rsidRPr="006D012A" w:rsidRDefault="00BE0321" w:rsidP="00BE0321">
      <w:pPr>
        <w:numPr>
          <w:ilvl w:val="12"/>
          <w:numId w:val="0"/>
        </w:numPr>
        <w:spacing w:line="240" w:lineRule="auto"/>
        <w:ind w:right="-2"/>
        <w:rPr>
          <w:snapToGrid w:val="0"/>
          <w:lang w:val="lt-LT"/>
        </w:rPr>
      </w:pPr>
    </w:p>
    <w:p w14:paraId="3E3E8C65" w14:textId="77777777" w:rsidR="008E4BDA" w:rsidRPr="006D012A" w:rsidRDefault="008E4BDA" w:rsidP="008E4BDA">
      <w:pPr>
        <w:spacing w:line="240" w:lineRule="auto"/>
        <w:rPr>
          <w:snapToGrid w:val="0"/>
          <w:lang w:val="lt-LT"/>
        </w:rPr>
      </w:pPr>
      <w:r w:rsidRPr="006D012A">
        <w:rPr>
          <w:snapToGrid w:val="0"/>
          <w:lang w:val="lt-LT"/>
        </w:rPr>
        <w:t>Pagalbinės medžiagos: butilhidroksitoluenas (E 321), makrogolis.</w:t>
      </w:r>
    </w:p>
    <w:p w14:paraId="009CD636" w14:textId="77777777" w:rsidR="008E4BDA" w:rsidRPr="006D012A" w:rsidRDefault="008E4BDA" w:rsidP="00BE0321">
      <w:pPr>
        <w:numPr>
          <w:ilvl w:val="12"/>
          <w:numId w:val="0"/>
        </w:numPr>
        <w:spacing w:line="240" w:lineRule="auto"/>
        <w:ind w:right="-2"/>
        <w:rPr>
          <w:snapToGrid w:val="0"/>
          <w:lang w:val="lt-LT"/>
        </w:rPr>
      </w:pPr>
    </w:p>
    <w:p w14:paraId="1BD28F17"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Bendamustine Accord išvaizda ir kiekis pakuotėje</w:t>
      </w:r>
    </w:p>
    <w:p w14:paraId="77C8250B" w14:textId="2866E1F3" w:rsidR="00BE0321" w:rsidRPr="006D012A" w:rsidRDefault="008E4BDA" w:rsidP="00BE0321">
      <w:pPr>
        <w:numPr>
          <w:ilvl w:val="12"/>
          <w:numId w:val="0"/>
        </w:numPr>
        <w:spacing w:line="240" w:lineRule="auto"/>
        <w:ind w:right="-2"/>
        <w:rPr>
          <w:snapToGrid w:val="0"/>
          <w:lang w:val="lt-LT"/>
        </w:rPr>
      </w:pPr>
      <w:r w:rsidRPr="006D012A">
        <w:rPr>
          <w:snapToGrid w:val="0"/>
          <w:lang w:val="lt-LT"/>
        </w:rPr>
        <w:t>Skaidrus bespalvis arba geltonas tirpalas g</w:t>
      </w:r>
      <w:r w:rsidR="00BE0321" w:rsidRPr="006D012A">
        <w:rPr>
          <w:snapToGrid w:val="0"/>
          <w:lang w:val="lt-LT"/>
        </w:rPr>
        <w:t>intaro spalvos stiklo flakon</w:t>
      </w:r>
      <w:r w:rsidRPr="006D012A">
        <w:rPr>
          <w:snapToGrid w:val="0"/>
          <w:lang w:val="lt-LT"/>
        </w:rPr>
        <w:t>uose</w:t>
      </w:r>
      <w:r w:rsidR="00BE0321" w:rsidRPr="006D012A">
        <w:rPr>
          <w:snapToGrid w:val="0"/>
          <w:lang w:val="lt-LT"/>
        </w:rPr>
        <w:t xml:space="preserve"> su </w:t>
      </w:r>
      <w:r w:rsidR="00686BB9" w:rsidRPr="006D012A">
        <w:rPr>
          <w:szCs w:val="22"/>
          <w:lang w:val="lt-LT"/>
        </w:rPr>
        <w:t>chlorobutilo</w:t>
      </w:r>
      <w:r w:rsidRPr="006D012A">
        <w:rPr>
          <w:szCs w:val="22"/>
          <w:lang w:val="lt-LT"/>
        </w:rPr>
        <w:t xml:space="preserve"> </w:t>
      </w:r>
      <w:r w:rsidR="00BE0321" w:rsidRPr="006D012A">
        <w:rPr>
          <w:snapToGrid w:val="0"/>
          <w:lang w:val="lt-LT"/>
        </w:rPr>
        <w:t>gumos kamščiu</w:t>
      </w:r>
      <w:r w:rsidR="00356344" w:rsidRPr="00356344">
        <w:rPr>
          <w:snapToGrid w:val="0"/>
          <w:lang w:val="lt-LT"/>
        </w:rPr>
        <w:t>, kuri</w:t>
      </w:r>
      <w:r w:rsidR="00356344">
        <w:rPr>
          <w:snapToGrid w:val="0"/>
          <w:lang w:val="lt-LT"/>
        </w:rPr>
        <w:t>uos</w:t>
      </w:r>
      <w:r w:rsidR="00356344" w:rsidRPr="00356344">
        <w:rPr>
          <w:snapToGrid w:val="0"/>
          <w:lang w:val="lt-LT"/>
        </w:rPr>
        <w:t>e yra 1</w:t>
      </w:r>
      <w:r w:rsidR="00356344">
        <w:rPr>
          <w:snapToGrid w:val="0"/>
          <w:lang w:val="lt-LT"/>
        </w:rPr>
        <w:t> </w:t>
      </w:r>
      <w:r w:rsidR="00356344" w:rsidRPr="00356344">
        <w:rPr>
          <w:snapToGrid w:val="0"/>
          <w:lang w:val="lt-LT"/>
        </w:rPr>
        <w:t>ml ir 4</w:t>
      </w:r>
      <w:r w:rsidR="00356344">
        <w:rPr>
          <w:snapToGrid w:val="0"/>
          <w:lang w:val="lt-LT"/>
        </w:rPr>
        <w:t> </w:t>
      </w:r>
      <w:r w:rsidR="00356344" w:rsidRPr="00356344">
        <w:rPr>
          <w:snapToGrid w:val="0"/>
          <w:lang w:val="lt-LT"/>
        </w:rPr>
        <w:t>ml koncentrato infuziniam tirpalui. 1</w:t>
      </w:r>
      <w:r w:rsidR="00356344">
        <w:rPr>
          <w:snapToGrid w:val="0"/>
          <w:lang w:val="lt-LT"/>
        </w:rPr>
        <w:t> </w:t>
      </w:r>
      <w:r w:rsidR="00356344" w:rsidRPr="00356344">
        <w:rPr>
          <w:snapToGrid w:val="0"/>
          <w:lang w:val="lt-LT"/>
        </w:rPr>
        <w:t xml:space="preserve">ml </w:t>
      </w:r>
      <w:r w:rsidR="00356344">
        <w:rPr>
          <w:snapToGrid w:val="0"/>
          <w:lang w:val="lt-LT"/>
        </w:rPr>
        <w:t>flakonas</w:t>
      </w:r>
      <w:r w:rsidR="00356344" w:rsidRPr="00356344">
        <w:rPr>
          <w:snapToGrid w:val="0"/>
          <w:lang w:val="lt-LT"/>
        </w:rPr>
        <w:t xml:space="preserve"> tiekiamas su aliumininiu gaubteliu su nuplėšiamu raudonos spalvos plastikiniu dangteliu lygiu paviršiumi, o 4</w:t>
      </w:r>
      <w:r w:rsidR="00356344">
        <w:rPr>
          <w:snapToGrid w:val="0"/>
          <w:lang w:val="lt-LT"/>
        </w:rPr>
        <w:t> </w:t>
      </w:r>
      <w:r w:rsidR="00356344" w:rsidRPr="00356344">
        <w:rPr>
          <w:snapToGrid w:val="0"/>
          <w:lang w:val="lt-LT"/>
        </w:rPr>
        <w:t xml:space="preserve">ml </w:t>
      </w:r>
      <w:r w:rsidR="00356344">
        <w:rPr>
          <w:snapToGrid w:val="0"/>
          <w:lang w:val="lt-LT"/>
        </w:rPr>
        <w:t>flakonas</w:t>
      </w:r>
      <w:r w:rsidR="00356344" w:rsidRPr="00356344">
        <w:rPr>
          <w:snapToGrid w:val="0"/>
          <w:lang w:val="lt-LT"/>
        </w:rPr>
        <w:t xml:space="preserve"> tiekiamas su raudonos spalvos aliumininiu gaubteliu su baltos spalvos nuplėšiamu plastikiniu dangteliu lygiu paviršiumi</w:t>
      </w:r>
      <w:r w:rsidR="00BE0321" w:rsidRPr="006D012A">
        <w:rPr>
          <w:snapToGrid w:val="0"/>
          <w:lang w:val="lt-LT"/>
        </w:rPr>
        <w:t>.</w:t>
      </w:r>
      <w:r w:rsidR="00686BB9" w:rsidRPr="006D012A">
        <w:rPr>
          <w:snapToGrid w:val="0"/>
          <w:lang w:val="lt-LT"/>
        </w:rPr>
        <w:t xml:space="preserve"> Flakonai aptraukti apsaugine mova.</w:t>
      </w:r>
    </w:p>
    <w:p w14:paraId="54420B79" w14:textId="77777777" w:rsidR="00BE0321" w:rsidRPr="006D012A" w:rsidRDefault="00BE0321" w:rsidP="00BE0321">
      <w:pPr>
        <w:numPr>
          <w:ilvl w:val="12"/>
          <w:numId w:val="0"/>
        </w:numPr>
        <w:spacing w:line="240" w:lineRule="auto"/>
        <w:ind w:right="-2"/>
        <w:rPr>
          <w:snapToGrid w:val="0"/>
          <w:lang w:val="lt-LT"/>
        </w:rPr>
      </w:pPr>
    </w:p>
    <w:p w14:paraId="04BEF58E"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 xml:space="preserve">Bendamustine Accord </w:t>
      </w:r>
      <w:r w:rsidR="008E4BDA" w:rsidRPr="006D012A">
        <w:rPr>
          <w:snapToGrid w:val="0"/>
          <w:lang w:val="lt-LT"/>
        </w:rPr>
        <w:t xml:space="preserve">tiekiamas </w:t>
      </w:r>
      <w:r w:rsidRPr="006D012A">
        <w:rPr>
          <w:snapToGrid w:val="0"/>
          <w:lang w:val="lt-LT"/>
        </w:rPr>
        <w:t>pakuotė</w:t>
      </w:r>
      <w:r w:rsidR="008E4BDA" w:rsidRPr="006D012A">
        <w:rPr>
          <w:snapToGrid w:val="0"/>
          <w:lang w:val="lt-LT"/>
        </w:rPr>
        <w:t>mis</w:t>
      </w:r>
      <w:r w:rsidRPr="006D012A">
        <w:rPr>
          <w:snapToGrid w:val="0"/>
          <w:lang w:val="lt-LT"/>
        </w:rPr>
        <w:t xml:space="preserve"> </w:t>
      </w:r>
      <w:r w:rsidR="008E4BDA" w:rsidRPr="006D012A">
        <w:rPr>
          <w:snapToGrid w:val="0"/>
          <w:lang w:val="lt-LT"/>
        </w:rPr>
        <w:t xml:space="preserve">po 1 </w:t>
      </w:r>
      <w:r w:rsidR="00686BB9" w:rsidRPr="006D012A">
        <w:rPr>
          <w:snapToGrid w:val="0"/>
          <w:lang w:val="lt-LT"/>
        </w:rPr>
        <w:t>a</w:t>
      </w:r>
      <w:r w:rsidR="008E4BDA" w:rsidRPr="006D012A">
        <w:rPr>
          <w:snapToGrid w:val="0"/>
          <w:lang w:val="lt-LT"/>
        </w:rPr>
        <w:t>r</w:t>
      </w:r>
      <w:r w:rsidR="00686BB9" w:rsidRPr="006D012A">
        <w:rPr>
          <w:snapToGrid w:val="0"/>
          <w:lang w:val="lt-LT"/>
        </w:rPr>
        <w:t>ba</w:t>
      </w:r>
      <w:r w:rsidR="008E4BDA" w:rsidRPr="006D012A">
        <w:rPr>
          <w:snapToGrid w:val="0"/>
          <w:lang w:val="lt-LT"/>
        </w:rPr>
        <w:t xml:space="preserve"> </w:t>
      </w:r>
      <w:r w:rsidRPr="006D012A">
        <w:rPr>
          <w:snapToGrid w:val="0"/>
          <w:lang w:val="lt-LT"/>
        </w:rPr>
        <w:t>5</w:t>
      </w:r>
      <w:r w:rsidR="008E4BDA" w:rsidRPr="006D012A">
        <w:rPr>
          <w:snapToGrid w:val="0"/>
          <w:lang w:val="lt-LT"/>
        </w:rPr>
        <w:t xml:space="preserve"> </w:t>
      </w:r>
      <w:r w:rsidRPr="006D012A">
        <w:rPr>
          <w:snapToGrid w:val="0"/>
          <w:lang w:val="lt-LT"/>
        </w:rPr>
        <w:t>flakon</w:t>
      </w:r>
      <w:r w:rsidR="008E4BDA" w:rsidRPr="006D012A">
        <w:rPr>
          <w:snapToGrid w:val="0"/>
          <w:lang w:val="lt-LT"/>
        </w:rPr>
        <w:t>us</w:t>
      </w:r>
      <w:r w:rsidRPr="006D012A">
        <w:rPr>
          <w:snapToGrid w:val="0"/>
          <w:lang w:val="lt-LT"/>
        </w:rPr>
        <w:t>.</w:t>
      </w:r>
    </w:p>
    <w:p w14:paraId="2CDEFED6"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Gali būti tiekiamos ne visų dydžių pakuotės.</w:t>
      </w:r>
    </w:p>
    <w:p w14:paraId="01E31EB4" w14:textId="77777777" w:rsidR="00BE0321" w:rsidRPr="006D012A" w:rsidRDefault="00BE0321" w:rsidP="00BE0321">
      <w:pPr>
        <w:numPr>
          <w:ilvl w:val="12"/>
          <w:numId w:val="0"/>
        </w:numPr>
        <w:spacing w:line="240" w:lineRule="auto"/>
        <w:ind w:right="-2"/>
        <w:rPr>
          <w:snapToGrid w:val="0"/>
          <w:lang w:val="lt-LT"/>
        </w:rPr>
      </w:pPr>
    </w:p>
    <w:p w14:paraId="011D9365" w14:textId="77777777" w:rsidR="00BE0321" w:rsidRPr="006D012A" w:rsidRDefault="00BE0321" w:rsidP="00BE0321">
      <w:pPr>
        <w:keepNext/>
        <w:spacing w:line="240" w:lineRule="auto"/>
        <w:jc w:val="both"/>
        <w:outlineLvl w:val="3"/>
        <w:rPr>
          <w:b/>
          <w:bCs/>
          <w:snapToGrid w:val="0"/>
          <w:lang w:val="lt-LT"/>
        </w:rPr>
      </w:pPr>
      <w:r w:rsidRPr="006D012A">
        <w:rPr>
          <w:b/>
          <w:bCs/>
          <w:snapToGrid w:val="0"/>
          <w:lang w:val="lt-LT"/>
        </w:rPr>
        <w:t>Registruotojas ir gamintojas</w:t>
      </w:r>
    </w:p>
    <w:p w14:paraId="66AC3F6A" w14:textId="77777777" w:rsidR="00BE0321" w:rsidRPr="006D012A" w:rsidRDefault="00BE0321" w:rsidP="00BE0321">
      <w:pPr>
        <w:numPr>
          <w:ilvl w:val="12"/>
          <w:numId w:val="0"/>
        </w:numPr>
        <w:spacing w:line="240" w:lineRule="auto"/>
        <w:ind w:right="-2"/>
        <w:rPr>
          <w:snapToGrid w:val="0"/>
          <w:lang w:val="lt-LT"/>
        </w:rPr>
      </w:pPr>
    </w:p>
    <w:p w14:paraId="7909BF68" w14:textId="77777777" w:rsidR="00BE0321" w:rsidRPr="006D012A" w:rsidRDefault="00BE0321" w:rsidP="00BE0321">
      <w:pPr>
        <w:spacing w:line="240" w:lineRule="auto"/>
        <w:rPr>
          <w:b/>
          <w:snapToGrid w:val="0"/>
          <w:lang w:val="lt-LT"/>
        </w:rPr>
      </w:pPr>
      <w:r w:rsidRPr="006D012A">
        <w:rPr>
          <w:b/>
          <w:snapToGrid w:val="0"/>
          <w:lang w:val="lt-LT"/>
        </w:rPr>
        <w:t xml:space="preserve">Registruotojas </w:t>
      </w:r>
    </w:p>
    <w:p w14:paraId="0600FA30" w14:textId="77777777" w:rsidR="006C236F" w:rsidRPr="006D012A" w:rsidRDefault="006C236F" w:rsidP="006C236F">
      <w:pPr>
        <w:spacing w:line="240" w:lineRule="auto"/>
        <w:rPr>
          <w:lang w:val="lt-LT"/>
        </w:rPr>
      </w:pPr>
      <w:r w:rsidRPr="006D012A">
        <w:rPr>
          <w:lang w:val="lt-LT"/>
        </w:rPr>
        <w:t xml:space="preserve">Accord Healthcare B.V. </w:t>
      </w:r>
    </w:p>
    <w:p w14:paraId="6E8AAB39" w14:textId="77777777" w:rsidR="006C236F" w:rsidRPr="006D012A" w:rsidRDefault="006C236F" w:rsidP="006C236F">
      <w:pPr>
        <w:spacing w:line="240" w:lineRule="auto"/>
        <w:rPr>
          <w:lang w:val="lt-LT"/>
        </w:rPr>
      </w:pPr>
      <w:r w:rsidRPr="006D012A">
        <w:rPr>
          <w:lang w:val="lt-LT"/>
        </w:rPr>
        <w:t xml:space="preserve">Winthontlaan 200 </w:t>
      </w:r>
    </w:p>
    <w:p w14:paraId="58D794DA" w14:textId="77777777" w:rsidR="006C236F" w:rsidRPr="006D012A" w:rsidRDefault="006C236F" w:rsidP="006C236F">
      <w:pPr>
        <w:spacing w:line="240" w:lineRule="auto"/>
        <w:rPr>
          <w:lang w:val="lt-LT"/>
        </w:rPr>
      </w:pPr>
      <w:r w:rsidRPr="006D012A">
        <w:rPr>
          <w:lang w:val="lt-LT"/>
        </w:rPr>
        <w:t xml:space="preserve">3526 KV Utrecht </w:t>
      </w:r>
    </w:p>
    <w:p w14:paraId="617665CE" w14:textId="77777777" w:rsidR="006C236F" w:rsidRPr="006D012A" w:rsidRDefault="006C236F" w:rsidP="006C236F">
      <w:pPr>
        <w:spacing w:line="240" w:lineRule="auto"/>
        <w:rPr>
          <w:lang w:val="lt-LT"/>
        </w:rPr>
      </w:pPr>
      <w:r w:rsidRPr="006D012A">
        <w:rPr>
          <w:lang w:val="lt-LT"/>
        </w:rPr>
        <w:t>Nyderlandai</w:t>
      </w:r>
    </w:p>
    <w:p w14:paraId="162C7E48" w14:textId="77777777" w:rsidR="00BE0321" w:rsidRPr="006D012A" w:rsidRDefault="00BE0321" w:rsidP="00BE0321">
      <w:pPr>
        <w:numPr>
          <w:ilvl w:val="12"/>
          <w:numId w:val="0"/>
        </w:numPr>
        <w:spacing w:line="240" w:lineRule="auto"/>
        <w:ind w:right="-2"/>
        <w:rPr>
          <w:snapToGrid w:val="0"/>
          <w:lang w:val="lt-LT"/>
        </w:rPr>
      </w:pPr>
    </w:p>
    <w:p w14:paraId="43F55FF4" w14:textId="77777777" w:rsidR="00BE0321" w:rsidRPr="006D012A" w:rsidRDefault="00BE0321" w:rsidP="00BE0321">
      <w:pPr>
        <w:numPr>
          <w:ilvl w:val="12"/>
          <w:numId w:val="0"/>
        </w:numPr>
        <w:spacing w:line="240" w:lineRule="auto"/>
        <w:ind w:right="-2"/>
        <w:rPr>
          <w:b/>
          <w:snapToGrid w:val="0"/>
          <w:lang w:val="lt-LT"/>
        </w:rPr>
      </w:pPr>
      <w:r w:rsidRPr="006D012A">
        <w:rPr>
          <w:b/>
          <w:snapToGrid w:val="0"/>
          <w:lang w:val="lt-LT"/>
        </w:rPr>
        <w:t>Gamintojas</w:t>
      </w:r>
    </w:p>
    <w:p w14:paraId="376EFEA4" w14:textId="77777777" w:rsidR="005C6FC9" w:rsidRPr="006D012A" w:rsidRDefault="005C6FC9" w:rsidP="005C6FC9">
      <w:pPr>
        <w:numPr>
          <w:ilvl w:val="12"/>
          <w:numId w:val="0"/>
        </w:numPr>
        <w:spacing w:line="240" w:lineRule="auto"/>
        <w:ind w:right="-2"/>
        <w:rPr>
          <w:snapToGrid w:val="0"/>
          <w:lang w:val="lt-LT"/>
        </w:rPr>
      </w:pPr>
      <w:r w:rsidRPr="006D012A">
        <w:rPr>
          <w:snapToGrid w:val="0"/>
          <w:lang w:val="lt-LT"/>
        </w:rPr>
        <w:t>Accord Healthcare Polska Sp.z o.o.</w:t>
      </w:r>
    </w:p>
    <w:p w14:paraId="382B9BBE" w14:textId="77777777" w:rsidR="005C6FC9" w:rsidRPr="006D012A" w:rsidRDefault="005C6FC9" w:rsidP="005C6FC9">
      <w:pPr>
        <w:numPr>
          <w:ilvl w:val="12"/>
          <w:numId w:val="0"/>
        </w:numPr>
        <w:spacing w:line="240" w:lineRule="auto"/>
        <w:ind w:right="-2"/>
        <w:rPr>
          <w:snapToGrid w:val="0"/>
          <w:lang w:val="lt-LT"/>
        </w:rPr>
      </w:pPr>
      <w:r w:rsidRPr="006D012A">
        <w:rPr>
          <w:snapToGrid w:val="0"/>
          <w:lang w:val="lt-LT"/>
        </w:rPr>
        <w:t>ul. Lutomierska 50</w:t>
      </w:r>
    </w:p>
    <w:p w14:paraId="7C028A68" w14:textId="77777777" w:rsidR="005C6FC9" w:rsidRPr="006D012A" w:rsidRDefault="005C6FC9" w:rsidP="005C6FC9">
      <w:pPr>
        <w:numPr>
          <w:ilvl w:val="12"/>
          <w:numId w:val="0"/>
        </w:numPr>
        <w:spacing w:line="240" w:lineRule="auto"/>
        <w:ind w:right="-2"/>
        <w:rPr>
          <w:snapToGrid w:val="0"/>
          <w:lang w:val="lt-LT"/>
        </w:rPr>
      </w:pPr>
      <w:r w:rsidRPr="006D012A">
        <w:rPr>
          <w:snapToGrid w:val="0"/>
          <w:lang w:val="lt-LT"/>
        </w:rPr>
        <w:t>95-200 Pabianice</w:t>
      </w:r>
    </w:p>
    <w:p w14:paraId="0884B571" w14:textId="77777777" w:rsidR="005C6FC9" w:rsidRPr="006D012A" w:rsidRDefault="005C6FC9" w:rsidP="005C6FC9">
      <w:pPr>
        <w:numPr>
          <w:ilvl w:val="12"/>
          <w:numId w:val="0"/>
        </w:numPr>
        <w:spacing w:line="240" w:lineRule="auto"/>
        <w:ind w:right="-2"/>
        <w:rPr>
          <w:snapToGrid w:val="0"/>
          <w:lang w:val="lt-LT"/>
        </w:rPr>
      </w:pPr>
      <w:r w:rsidRPr="006D012A">
        <w:rPr>
          <w:snapToGrid w:val="0"/>
          <w:lang w:val="lt-LT"/>
        </w:rPr>
        <w:t>Lenkija</w:t>
      </w:r>
    </w:p>
    <w:p w14:paraId="663154B0" w14:textId="77777777" w:rsidR="00251D61" w:rsidRPr="006D012A" w:rsidRDefault="00251D61" w:rsidP="00BE0321">
      <w:pPr>
        <w:numPr>
          <w:ilvl w:val="12"/>
          <w:numId w:val="0"/>
        </w:numPr>
        <w:spacing w:line="240" w:lineRule="auto"/>
        <w:ind w:right="-2"/>
        <w:rPr>
          <w:snapToGrid w:val="0"/>
          <w:lang w:val="lt-LT"/>
        </w:rPr>
      </w:pPr>
    </w:p>
    <w:p w14:paraId="7A29885A" w14:textId="77777777" w:rsidR="00BE0321" w:rsidRPr="006D012A" w:rsidRDefault="00BE0321" w:rsidP="00BE0321">
      <w:pPr>
        <w:numPr>
          <w:ilvl w:val="12"/>
          <w:numId w:val="0"/>
        </w:numPr>
        <w:spacing w:line="240" w:lineRule="auto"/>
        <w:ind w:right="-2"/>
        <w:rPr>
          <w:snapToGrid w:val="0"/>
          <w:lang w:val="lt-LT"/>
        </w:rPr>
      </w:pPr>
    </w:p>
    <w:p w14:paraId="2660EF77" w14:textId="77777777" w:rsidR="00BE0321" w:rsidRPr="006D012A" w:rsidRDefault="00BE0321" w:rsidP="00BE0321">
      <w:pPr>
        <w:numPr>
          <w:ilvl w:val="12"/>
          <w:numId w:val="0"/>
        </w:numPr>
        <w:spacing w:line="240" w:lineRule="auto"/>
        <w:ind w:right="-2"/>
        <w:rPr>
          <w:snapToGrid w:val="0"/>
          <w:lang w:val="lt-LT"/>
        </w:rPr>
      </w:pPr>
      <w:r w:rsidRPr="006D012A">
        <w:rPr>
          <w:b/>
          <w:snapToGrid w:val="0"/>
          <w:lang w:val="lt-LT"/>
        </w:rPr>
        <w:t xml:space="preserve">Šis vaistas </w:t>
      </w:r>
      <w:r w:rsidR="005C6FC9" w:rsidRPr="006D012A">
        <w:rPr>
          <w:b/>
          <w:snapToGrid w:val="0"/>
          <w:lang w:val="lt-LT"/>
        </w:rPr>
        <w:t xml:space="preserve">Europos ekonominės erdvės valstybėse narėse ir Jungtinėje Karalystėje (Šiaurės Airijoje) </w:t>
      </w:r>
      <w:r w:rsidRPr="006D012A">
        <w:rPr>
          <w:b/>
          <w:snapToGrid w:val="0"/>
          <w:lang w:val="lt-LT"/>
        </w:rPr>
        <w:t>registruotas tokiais pavadinimais</w:t>
      </w:r>
      <w:r w:rsidRPr="006D012A">
        <w:rPr>
          <w:snapToGrid w:val="0"/>
          <w:lang w:val="lt-LT"/>
        </w:rPr>
        <w:t>:</w:t>
      </w:r>
    </w:p>
    <w:p w14:paraId="6FCF6AFD" w14:textId="77777777" w:rsidR="00BE0321" w:rsidRPr="006D012A" w:rsidRDefault="00BE0321" w:rsidP="00BE0321">
      <w:pPr>
        <w:numPr>
          <w:ilvl w:val="12"/>
          <w:numId w:val="0"/>
        </w:numPr>
        <w:spacing w:line="240" w:lineRule="auto"/>
        <w:ind w:right="-2"/>
        <w:rPr>
          <w:snapToGrid w:val="0"/>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7080"/>
      </w:tblGrid>
      <w:tr w:rsidR="00BE0321" w:rsidRPr="006D012A" w14:paraId="37E4173F" w14:textId="77777777" w:rsidTr="00146923">
        <w:trPr>
          <w:trHeight w:val="263"/>
        </w:trPr>
        <w:tc>
          <w:tcPr>
            <w:tcW w:w="1872" w:type="dxa"/>
          </w:tcPr>
          <w:p w14:paraId="0348660C" w14:textId="77777777" w:rsidR="00BE0321" w:rsidRPr="006D012A" w:rsidRDefault="00BE0321" w:rsidP="00903705">
            <w:pPr>
              <w:spacing w:line="240" w:lineRule="auto"/>
              <w:rPr>
                <w:b/>
                <w:lang w:val="lt-LT"/>
              </w:rPr>
            </w:pPr>
            <w:r w:rsidRPr="006D012A">
              <w:rPr>
                <w:b/>
                <w:lang w:val="lt-LT"/>
              </w:rPr>
              <w:t>Valstybės narės pavadinimas</w:t>
            </w:r>
          </w:p>
        </w:tc>
        <w:tc>
          <w:tcPr>
            <w:tcW w:w="7080" w:type="dxa"/>
          </w:tcPr>
          <w:p w14:paraId="0B7F90D6" w14:textId="77777777" w:rsidR="00BE0321" w:rsidRPr="006D012A" w:rsidRDefault="00BE0321" w:rsidP="00903705">
            <w:pPr>
              <w:spacing w:line="240" w:lineRule="auto"/>
              <w:rPr>
                <w:b/>
                <w:lang w:val="lt-LT"/>
              </w:rPr>
            </w:pPr>
            <w:r w:rsidRPr="006D012A">
              <w:rPr>
                <w:b/>
                <w:lang w:val="lt-LT"/>
              </w:rPr>
              <w:t>Vaist</w:t>
            </w:r>
            <w:r w:rsidR="005C6FC9" w:rsidRPr="006D012A">
              <w:rPr>
                <w:b/>
                <w:lang w:val="lt-LT"/>
              </w:rPr>
              <w:t xml:space="preserve">o </w:t>
            </w:r>
            <w:r w:rsidRPr="006D012A">
              <w:rPr>
                <w:b/>
                <w:lang w:val="lt-LT"/>
              </w:rPr>
              <w:t xml:space="preserve">pavadinimas </w:t>
            </w:r>
          </w:p>
        </w:tc>
      </w:tr>
      <w:tr w:rsidR="000E1E62" w:rsidRPr="006D012A" w14:paraId="4510F66A" w14:textId="77777777" w:rsidTr="00146923">
        <w:tc>
          <w:tcPr>
            <w:tcW w:w="1872" w:type="dxa"/>
          </w:tcPr>
          <w:p w14:paraId="445C8A84" w14:textId="77777777" w:rsidR="000E1E62" w:rsidRPr="006D012A" w:rsidRDefault="000E1E62" w:rsidP="000E1E62">
            <w:pPr>
              <w:spacing w:line="240" w:lineRule="auto"/>
              <w:rPr>
                <w:lang w:val="lt-LT"/>
              </w:rPr>
            </w:pPr>
            <w:r w:rsidRPr="006D012A">
              <w:rPr>
                <w:lang w:val="lt-LT"/>
              </w:rPr>
              <w:t>Nyderlandai</w:t>
            </w:r>
          </w:p>
        </w:tc>
        <w:tc>
          <w:tcPr>
            <w:tcW w:w="7080" w:type="dxa"/>
          </w:tcPr>
          <w:p w14:paraId="2D3AD52D" w14:textId="77777777" w:rsidR="000E1E62" w:rsidRPr="006D012A" w:rsidRDefault="000E1E62" w:rsidP="000E1E62">
            <w:pPr>
              <w:spacing w:line="240" w:lineRule="auto"/>
              <w:rPr>
                <w:lang w:val="lt-LT"/>
              </w:rPr>
            </w:pPr>
            <w:r w:rsidRPr="006D012A">
              <w:rPr>
                <w:lang w:val="lt-LT"/>
              </w:rPr>
              <w:t>Bendamustine Accord 25 mg/ml concentraat voor oplossing voor infusie</w:t>
            </w:r>
          </w:p>
        </w:tc>
      </w:tr>
      <w:tr w:rsidR="000E1E62" w:rsidRPr="006D012A" w14:paraId="1AB8020A" w14:textId="77777777" w:rsidTr="00146923">
        <w:tc>
          <w:tcPr>
            <w:tcW w:w="1872" w:type="dxa"/>
          </w:tcPr>
          <w:p w14:paraId="36CA1CE5" w14:textId="77777777" w:rsidR="000E1E62" w:rsidRPr="006D012A" w:rsidRDefault="000E1E62" w:rsidP="000E1E62">
            <w:pPr>
              <w:spacing w:line="240" w:lineRule="auto"/>
              <w:rPr>
                <w:lang w:val="lt-LT"/>
              </w:rPr>
            </w:pPr>
            <w:r w:rsidRPr="006D012A">
              <w:rPr>
                <w:lang w:val="lt-LT"/>
              </w:rPr>
              <w:t>Austrija</w:t>
            </w:r>
          </w:p>
        </w:tc>
        <w:tc>
          <w:tcPr>
            <w:tcW w:w="7080" w:type="dxa"/>
          </w:tcPr>
          <w:p w14:paraId="02C3559C" w14:textId="77777777" w:rsidR="000E1E62" w:rsidRPr="006D012A" w:rsidRDefault="000E1E62" w:rsidP="000E1E62">
            <w:pPr>
              <w:spacing w:line="240" w:lineRule="auto"/>
              <w:rPr>
                <w:lang w:val="lt-LT"/>
              </w:rPr>
            </w:pPr>
            <w:r w:rsidRPr="006D012A">
              <w:rPr>
                <w:lang w:val="lt-LT"/>
              </w:rPr>
              <w:t>Bendamustine Accord 25 mg/ml Konzentrat zur Herstellung einer Infusionslösung</w:t>
            </w:r>
          </w:p>
        </w:tc>
      </w:tr>
      <w:tr w:rsidR="000E1E62" w:rsidRPr="006D012A" w14:paraId="24551084" w14:textId="77777777" w:rsidTr="00146923">
        <w:tc>
          <w:tcPr>
            <w:tcW w:w="1872" w:type="dxa"/>
          </w:tcPr>
          <w:p w14:paraId="2032EE3D" w14:textId="77777777" w:rsidR="000E1E62" w:rsidRPr="006D012A" w:rsidRDefault="000E1E62" w:rsidP="000E1E62">
            <w:pPr>
              <w:spacing w:line="240" w:lineRule="auto"/>
              <w:rPr>
                <w:lang w:val="lt-LT"/>
              </w:rPr>
            </w:pPr>
            <w:r w:rsidRPr="006D012A">
              <w:rPr>
                <w:lang w:val="lt-LT"/>
              </w:rPr>
              <w:t>Belgija</w:t>
            </w:r>
          </w:p>
        </w:tc>
        <w:tc>
          <w:tcPr>
            <w:tcW w:w="7080" w:type="dxa"/>
          </w:tcPr>
          <w:p w14:paraId="5CEA51E8" w14:textId="77777777" w:rsidR="000E1E62" w:rsidRPr="006D012A" w:rsidRDefault="000E1E62" w:rsidP="000E1E62">
            <w:pPr>
              <w:spacing w:line="240" w:lineRule="auto"/>
              <w:rPr>
                <w:lang w:val="lt-LT"/>
              </w:rPr>
            </w:pPr>
            <w:r w:rsidRPr="006D012A">
              <w:rPr>
                <w:lang w:val="lt-LT"/>
              </w:rPr>
              <w:t>Bendamustine Accord 25 mg/ml, solution à diluer pour perfusion/ concentraat voor oplossing voor infusie / Konzentrat zur Herstellung einer Infusionslösung</w:t>
            </w:r>
          </w:p>
        </w:tc>
      </w:tr>
      <w:tr w:rsidR="000E1E62" w:rsidRPr="006D012A" w14:paraId="088A39E2" w14:textId="77777777" w:rsidTr="00146923">
        <w:tc>
          <w:tcPr>
            <w:tcW w:w="1872" w:type="dxa"/>
          </w:tcPr>
          <w:p w14:paraId="6E676C9F" w14:textId="77777777" w:rsidR="000E1E62" w:rsidRPr="006D012A" w:rsidRDefault="000E1E62" w:rsidP="000E1E62">
            <w:pPr>
              <w:spacing w:line="240" w:lineRule="auto"/>
              <w:rPr>
                <w:lang w:val="lt-LT"/>
              </w:rPr>
            </w:pPr>
            <w:r w:rsidRPr="006D012A">
              <w:rPr>
                <w:lang w:val="lt-LT"/>
              </w:rPr>
              <w:t>Danija</w:t>
            </w:r>
          </w:p>
        </w:tc>
        <w:tc>
          <w:tcPr>
            <w:tcW w:w="7080" w:type="dxa"/>
          </w:tcPr>
          <w:p w14:paraId="10BEF358" w14:textId="77777777" w:rsidR="000E1E62" w:rsidRPr="006D012A" w:rsidRDefault="000E1E62" w:rsidP="000E1E62">
            <w:pPr>
              <w:spacing w:line="240" w:lineRule="auto"/>
              <w:rPr>
                <w:lang w:val="lt-LT"/>
              </w:rPr>
            </w:pPr>
            <w:r w:rsidRPr="006D012A">
              <w:rPr>
                <w:lang w:val="lt-LT"/>
              </w:rPr>
              <w:t>Bendamustinhydrochlorid Accord</w:t>
            </w:r>
          </w:p>
        </w:tc>
      </w:tr>
      <w:tr w:rsidR="000E1E62" w:rsidRPr="006D012A" w14:paraId="6D67A998" w14:textId="77777777" w:rsidTr="00146923">
        <w:tc>
          <w:tcPr>
            <w:tcW w:w="1872" w:type="dxa"/>
          </w:tcPr>
          <w:p w14:paraId="39DB4E72" w14:textId="77777777" w:rsidR="000E1E62" w:rsidRPr="006D012A" w:rsidRDefault="000E1E62" w:rsidP="000E1E62">
            <w:pPr>
              <w:spacing w:line="240" w:lineRule="auto"/>
              <w:rPr>
                <w:lang w:val="lt-LT"/>
              </w:rPr>
            </w:pPr>
            <w:r w:rsidRPr="006D012A">
              <w:rPr>
                <w:lang w:val="lt-LT"/>
              </w:rPr>
              <w:t>Estija</w:t>
            </w:r>
          </w:p>
        </w:tc>
        <w:tc>
          <w:tcPr>
            <w:tcW w:w="7080" w:type="dxa"/>
          </w:tcPr>
          <w:p w14:paraId="2D5D3FDC" w14:textId="77777777" w:rsidR="000E1E62" w:rsidRPr="006D012A" w:rsidRDefault="000E1E62" w:rsidP="000E1E62">
            <w:pPr>
              <w:spacing w:line="240" w:lineRule="auto"/>
              <w:rPr>
                <w:lang w:val="lt-LT"/>
              </w:rPr>
            </w:pPr>
            <w:r w:rsidRPr="006D012A">
              <w:rPr>
                <w:lang w:val="lt-LT"/>
              </w:rPr>
              <w:t xml:space="preserve">Bendamustine Accord </w:t>
            </w:r>
          </w:p>
        </w:tc>
      </w:tr>
      <w:tr w:rsidR="000E1E62" w:rsidRPr="006D012A" w14:paraId="33BD4D11" w14:textId="77777777" w:rsidTr="00146923">
        <w:tc>
          <w:tcPr>
            <w:tcW w:w="1872" w:type="dxa"/>
          </w:tcPr>
          <w:p w14:paraId="3CE221C8" w14:textId="77777777" w:rsidR="000E1E62" w:rsidRPr="006D012A" w:rsidRDefault="000E1E62" w:rsidP="000E1E62">
            <w:pPr>
              <w:spacing w:line="240" w:lineRule="auto"/>
              <w:rPr>
                <w:lang w:val="lt-LT"/>
              </w:rPr>
            </w:pPr>
            <w:r w:rsidRPr="006D012A">
              <w:rPr>
                <w:lang w:val="lt-LT"/>
              </w:rPr>
              <w:t>Suomija</w:t>
            </w:r>
          </w:p>
        </w:tc>
        <w:tc>
          <w:tcPr>
            <w:tcW w:w="7080" w:type="dxa"/>
          </w:tcPr>
          <w:p w14:paraId="4A36CF58" w14:textId="77777777" w:rsidR="000E1E62" w:rsidRPr="006D012A" w:rsidRDefault="000E1E62" w:rsidP="000E1E62">
            <w:pPr>
              <w:spacing w:line="240" w:lineRule="auto"/>
              <w:rPr>
                <w:b/>
                <w:lang w:val="lt-LT"/>
              </w:rPr>
            </w:pPr>
            <w:r w:rsidRPr="006D012A">
              <w:rPr>
                <w:lang w:val="lt-LT"/>
              </w:rPr>
              <w:t>Bendamustine Accord 25 mg/ml infuusiokonsentraatti, liuosta varten</w:t>
            </w:r>
          </w:p>
        </w:tc>
      </w:tr>
      <w:tr w:rsidR="00175F6E" w:rsidRPr="006D012A" w14:paraId="4EAE1FA5" w14:textId="77777777" w:rsidTr="00146923">
        <w:tc>
          <w:tcPr>
            <w:tcW w:w="1872" w:type="dxa"/>
          </w:tcPr>
          <w:p w14:paraId="004266D0" w14:textId="77777777" w:rsidR="00175F6E" w:rsidRPr="006D012A" w:rsidRDefault="00175F6E" w:rsidP="00175F6E">
            <w:pPr>
              <w:spacing w:line="240" w:lineRule="auto"/>
              <w:rPr>
                <w:lang w:val="lt-LT"/>
              </w:rPr>
            </w:pPr>
            <w:r w:rsidRPr="006D012A">
              <w:rPr>
                <w:lang w:val="lt-LT"/>
              </w:rPr>
              <w:lastRenderedPageBreak/>
              <w:t>Vokietija</w:t>
            </w:r>
          </w:p>
        </w:tc>
        <w:tc>
          <w:tcPr>
            <w:tcW w:w="7080" w:type="dxa"/>
          </w:tcPr>
          <w:p w14:paraId="0E6EE0AE" w14:textId="77777777" w:rsidR="00175F6E" w:rsidRPr="006D012A" w:rsidRDefault="00175F6E" w:rsidP="00175F6E">
            <w:pPr>
              <w:spacing w:line="240" w:lineRule="auto"/>
              <w:rPr>
                <w:lang w:val="lt-LT"/>
              </w:rPr>
            </w:pPr>
            <w:r w:rsidRPr="006D012A">
              <w:rPr>
                <w:lang w:val="lt-LT"/>
              </w:rPr>
              <w:t>Bendamustine Accord 25 mg/ml Konzentrat zur Herstellung einer Infusionslösung</w:t>
            </w:r>
          </w:p>
        </w:tc>
      </w:tr>
      <w:tr w:rsidR="00175F6E" w:rsidRPr="006D012A" w14:paraId="7416927A" w14:textId="77777777" w:rsidTr="00146923">
        <w:tc>
          <w:tcPr>
            <w:tcW w:w="1872" w:type="dxa"/>
          </w:tcPr>
          <w:p w14:paraId="0900DA23" w14:textId="77777777" w:rsidR="00175F6E" w:rsidRPr="006D012A" w:rsidRDefault="00175F6E" w:rsidP="00175F6E">
            <w:pPr>
              <w:spacing w:line="240" w:lineRule="auto"/>
              <w:rPr>
                <w:lang w:val="lt-LT"/>
              </w:rPr>
            </w:pPr>
            <w:r w:rsidRPr="006D012A">
              <w:rPr>
                <w:lang w:val="lt-LT"/>
              </w:rPr>
              <w:t>Islandija</w:t>
            </w:r>
          </w:p>
        </w:tc>
        <w:tc>
          <w:tcPr>
            <w:tcW w:w="7080" w:type="dxa"/>
          </w:tcPr>
          <w:p w14:paraId="00BD2A90" w14:textId="77777777" w:rsidR="00175F6E" w:rsidRPr="006D012A" w:rsidRDefault="00175F6E" w:rsidP="00175F6E">
            <w:pPr>
              <w:spacing w:line="240" w:lineRule="auto"/>
              <w:rPr>
                <w:lang w:val="lt-LT"/>
              </w:rPr>
            </w:pPr>
            <w:r w:rsidRPr="006D012A">
              <w:rPr>
                <w:lang w:val="lt-LT"/>
              </w:rPr>
              <w:t>Bendamustine Accord 25 mg/ml innrennslisþykkni, lausn</w:t>
            </w:r>
          </w:p>
        </w:tc>
      </w:tr>
      <w:tr w:rsidR="00175F6E" w:rsidRPr="003C2BE9" w14:paraId="4010C027" w14:textId="77777777" w:rsidTr="00146923">
        <w:tc>
          <w:tcPr>
            <w:tcW w:w="1872" w:type="dxa"/>
          </w:tcPr>
          <w:p w14:paraId="20FE4D0E" w14:textId="77777777" w:rsidR="00175F6E" w:rsidRPr="006D012A" w:rsidRDefault="00175F6E" w:rsidP="00175F6E">
            <w:pPr>
              <w:spacing w:line="240" w:lineRule="auto"/>
              <w:rPr>
                <w:lang w:val="lt-LT"/>
              </w:rPr>
            </w:pPr>
            <w:r w:rsidRPr="006D012A">
              <w:rPr>
                <w:lang w:val="lt-LT"/>
              </w:rPr>
              <w:t>Latvija</w:t>
            </w:r>
          </w:p>
        </w:tc>
        <w:tc>
          <w:tcPr>
            <w:tcW w:w="7080" w:type="dxa"/>
          </w:tcPr>
          <w:p w14:paraId="56DEE555" w14:textId="77777777" w:rsidR="00175F6E" w:rsidRPr="006D012A" w:rsidRDefault="00175F6E" w:rsidP="00175F6E">
            <w:pPr>
              <w:spacing w:line="240" w:lineRule="auto"/>
              <w:rPr>
                <w:lang w:val="lt-LT"/>
              </w:rPr>
            </w:pPr>
            <w:r w:rsidRPr="006D012A">
              <w:rPr>
                <w:lang w:val="lt-LT"/>
              </w:rPr>
              <w:t>Bendamustine Accord 25 mg/ml koncentrāts infūziju šķīduma pagatavošanai</w:t>
            </w:r>
          </w:p>
        </w:tc>
      </w:tr>
      <w:tr w:rsidR="00175F6E" w:rsidRPr="003C2BE9" w14:paraId="22153DB7" w14:textId="77777777" w:rsidTr="00146923">
        <w:tc>
          <w:tcPr>
            <w:tcW w:w="1872" w:type="dxa"/>
          </w:tcPr>
          <w:p w14:paraId="5DA85C93" w14:textId="77777777" w:rsidR="00175F6E" w:rsidRPr="006D012A" w:rsidRDefault="00175F6E" w:rsidP="00175F6E">
            <w:pPr>
              <w:spacing w:line="240" w:lineRule="auto"/>
              <w:rPr>
                <w:lang w:val="lt-LT"/>
              </w:rPr>
            </w:pPr>
            <w:r w:rsidRPr="006D012A">
              <w:rPr>
                <w:lang w:val="lt-LT"/>
              </w:rPr>
              <w:t>Lietuva</w:t>
            </w:r>
          </w:p>
        </w:tc>
        <w:tc>
          <w:tcPr>
            <w:tcW w:w="7080" w:type="dxa"/>
          </w:tcPr>
          <w:p w14:paraId="1EF46D63" w14:textId="77777777" w:rsidR="00175F6E" w:rsidRPr="006D012A" w:rsidRDefault="00175F6E" w:rsidP="00175F6E">
            <w:pPr>
              <w:spacing w:line="240" w:lineRule="auto"/>
              <w:rPr>
                <w:lang w:val="lt-LT"/>
              </w:rPr>
            </w:pPr>
            <w:r w:rsidRPr="006D012A">
              <w:rPr>
                <w:lang w:val="lt-LT"/>
              </w:rPr>
              <w:t>Bendamustine Accord 25 mg/ml koncentratas infuziniam tirpalui</w:t>
            </w:r>
          </w:p>
        </w:tc>
      </w:tr>
      <w:tr w:rsidR="00175F6E" w:rsidRPr="006D012A" w14:paraId="6324399D" w14:textId="77777777" w:rsidTr="00146923">
        <w:tc>
          <w:tcPr>
            <w:tcW w:w="1872" w:type="dxa"/>
          </w:tcPr>
          <w:p w14:paraId="23ED6BA6" w14:textId="77777777" w:rsidR="00175F6E" w:rsidRPr="006D012A" w:rsidRDefault="00175F6E" w:rsidP="00175F6E">
            <w:pPr>
              <w:spacing w:line="240" w:lineRule="auto"/>
              <w:rPr>
                <w:lang w:val="lt-LT"/>
              </w:rPr>
            </w:pPr>
            <w:r w:rsidRPr="006D012A">
              <w:rPr>
                <w:lang w:val="lt-LT"/>
              </w:rPr>
              <w:t>Norvegija</w:t>
            </w:r>
          </w:p>
        </w:tc>
        <w:tc>
          <w:tcPr>
            <w:tcW w:w="7080" w:type="dxa"/>
          </w:tcPr>
          <w:p w14:paraId="664794CC" w14:textId="77777777" w:rsidR="00175F6E" w:rsidRPr="006D012A" w:rsidRDefault="00175F6E" w:rsidP="00175F6E">
            <w:pPr>
              <w:spacing w:line="240" w:lineRule="auto"/>
              <w:rPr>
                <w:lang w:val="lt-LT"/>
              </w:rPr>
            </w:pPr>
            <w:r w:rsidRPr="006D012A">
              <w:rPr>
                <w:lang w:val="lt-LT"/>
              </w:rPr>
              <w:t xml:space="preserve">Bendamustine Accord </w:t>
            </w:r>
          </w:p>
        </w:tc>
      </w:tr>
      <w:tr w:rsidR="00175F6E" w:rsidRPr="006D012A" w14:paraId="1E156DA8" w14:textId="77777777" w:rsidTr="00146923">
        <w:tc>
          <w:tcPr>
            <w:tcW w:w="1872" w:type="dxa"/>
          </w:tcPr>
          <w:p w14:paraId="7FC31E43" w14:textId="77777777" w:rsidR="00175F6E" w:rsidRPr="006D012A" w:rsidRDefault="00175F6E" w:rsidP="00175F6E">
            <w:pPr>
              <w:spacing w:line="240" w:lineRule="auto"/>
              <w:rPr>
                <w:lang w:val="lt-LT"/>
              </w:rPr>
            </w:pPr>
            <w:r w:rsidRPr="006D012A">
              <w:rPr>
                <w:lang w:val="lt-LT"/>
              </w:rPr>
              <w:t>Švedija</w:t>
            </w:r>
          </w:p>
        </w:tc>
        <w:tc>
          <w:tcPr>
            <w:tcW w:w="7080" w:type="dxa"/>
          </w:tcPr>
          <w:p w14:paraId="7B6CF58F" w14:textId="77777777" w:rsidR="00175F6E" w:rsidRPr="006D012A" w:rsidRDefault="00175F6E" w:rsidP="00175F6E">
            <w:pPr>
              <w:spacing w:line="240" w:lineRule="auto"/>
              <w:rPr>
                <w:lang w:val="lt-LT"/>
              </w:rPr>
            </w:pPr>
            <w:r w:rsidRPr="006D012A">
              <w:rPr>
                <w:lang w:val="lt-LT"/>
              </w:rPr>
              <w:t>Bendamustine Accord 25 mg/ml koncentrat till infusionsvätska, lösning</w:t>
            </w:r>
          </w:p>
        </w:tc>
      </w:tr>
      <w:tr w:rsidR="00175F6E" w:rsidRPr="003C2BE9" w14:paraId="48E40532" w14:textId="77777777" w:rsidTr="00146923">
        <w:trPr>
          <w:trHeight w:val="239"/>
        </w:trPr>
        <w:tc>
          <w:tcPr>
            <w:tcW w:w="1872" w:type="dxa"/>
          </w:tcPr>
          <w:p w14:paraId="371C7F81" w14:textId="77777777" w:rsidR="00175F6E" w:rsidRPr="006D012A" w:rsidRDefault="00175F6E" w:rsidP="00175F6E">
            <w:pPr>
              <w:spacing w:line="240" w:lineRule="auto"/>
              <w:rPr>
                <w:lang w:val="lt-LT"/>
              </w:rPr>
            </w:pPr>
            <w:r w:rsidRPr="006D012A">
              <w:rPr>
                <w:lang w:val="lt-LT"/>
              </w:rPr>
              <w:t>Ispanija</w:t>
            </w:r>
          </w:p>
        </w:tc>
        <w:tc>
          <w:tcPr>
            <w:tcW w:w="7080" w:type="dxa"/>
          </w:tcPr>
          <w:p w14:paraId="5B54378D" w14:textId="77777777" w:rsidR="00175F6E" w:rsidRPr="006D012A" w:rsidRDefault="00175F6E" w:rsidP="00175F6E">
            <w:pPr>
              <w:spacing w:line="240" w:lineRule="auto"/>
              <w:rPr>
                <w:lang w:val="lt-LT"/>
              </w:rPr>
            </w:pPr>
            <w:r w:rsidRPr="006D012A">
              <w:rPr>
                <w:lang w:val="lt-LT"/>
              </w:rPr>
              <w:t>Bendamustina Accord 25 mg/ml concentrado para solución para perfusión</w:t>
            </w:r>
          </w:p>
        </w:tc>
      </w:tr>
      <w:tr w:rsidR="00175F6E" w:rsidRPr="003C2BE9" w14:paraId="0444D2F3" w14:textId="77777777" w:rsidTr="00146923">
        <w:tc>
          <w:tcPr>
            <w:tcW w:w="1872" w:type="dxa"/>
          </w:tcPr>
          <w:p w14:paraId="6EA83B5C" w14:textId="77777777" w:rsidR="00175F6E" w:rsidRPr="006D012A" w:rsidRDefault="00175F6E" w:rsidP="00175F6E">
            <w:pPr>
              <w:spacing w:line="240" w:lineRule="auto"/>
              <w:rPr>
                <w:lang w:val="lt-LT"/>
              </w:rPr>
            </w:pPr>
            <w:r w:rsidRPr="006D012A">
              <w:rPr>
                <w:lang w:val="lt-LT"/>
              </w:rPr>
              <w:t>Kipras</w:t>
            </w:r>
          </w:p>
        </w:tc>
        <w:tc>
          <w:tcPr>
            <w:tcW w:w="7080" w:type="dxa"/>
          </w:tcPr>
          <w:p w14:paraId="46FA1D5A" w14:textId="77777777" w:rsidR="00175F6E" w:rsidRPr="006D012A" w:rsidRDefault="00175F6E" w:rsidP="00D175D4">
            <w:pPr>
              <w:spacing w:line="240" w:lineRule="auto"/>
              <w:rPr>
                <w:lang w:val="lt-LT"/>
              </w:rPr>
            </w:pPr>
            <w:r w:rsidRPr="006D012A">
              <w:rPr>
                <w:lang w:val="lt-LT"/>
              </w:rPr>
              <w:t xml:space="preserve">Bendamustine Accord 25 mg/ml </w:t>
            </w:r>
            <w:r w:rsidR="00D175D4" w:rsidRPr="006D012A">
              <w:rPr>
                <w:lang w:val="lt-LT"/>
              </w:rPr>
              <w:t>πυκνό διάλυμα για παρασκευή διαλύματος προς έγχυση</w:t>
            </w:r>
          </w:p>
        </w:tc>
      </w:tr>
      <w:tr w:rsidR="00175F6E" w:rsidRPr="003C2BE9" w14:paraId="39FEFF36" w14:textId="77777777" w:rsidTr="00146923">
        <w:tc>
          <w:tcPr>
            <w:tcW w:w="1872" w:type="dxa"/>
          </w:tcPr>
          <w:p w14:paraId="5F5D722B" w14:textId="77777777" w:rsidR="00175F6E" w:rsidRPr="006D012A" w:rsidRDefault="00175F6E" w:rsidP="00175F6E">
            <w:pPr>
              <w:spacing w:line="240" w:lineRule="auto"/>
              <w:rPr>
                <w:lang w:val="lt-LT"/>
              </w:rPr>
            </w:pPr>
            <w:r w:rsidRPr="006D012A">
              <w:rPr>
                <w:lang w:val="lt-LT"/>
              </w:rPr>
              <w:t>Graikija</w:t>
            </w:r>
          </w:p>
        </w:tc>
        <w:tc>
          <w:tcPr>
            <w:tcW w:w="7080" w:type="dxa"/>
          </w:tcPr>
          <w:p w14:paraId="1EF1B6D0" w14:textId="77777777" w:rsidR="00175F6E" w:rsidRPr="006D012A" w:rsidRDefault="00175F6E" w:rsidP="00175F6E">
            <w:pPr>
              <w:spacing w:line="240" w:lineRule="auto"/>
              <w:rPr>
                <w:lang w:val="lt-LT"/>
              </w:rPr>
            </w:pPr>
            <w:r w:rsidRPr="006D012A">
              <w:rPr>
                <w:lang w:val="lt-LT"/>
              </w:rPr>
              <w:t>Bendamustine Accord 25 mg/ml πυκνό διάλυμα για παρασκευή διαλύματος προς έγχυση</w:t>
            </w:r>
          </w:p>
        </w:tc>
      </w:tr>
      <w:tr w:rsidR="00175F6E" w:rsidRPr="006D012A" w14:paraId="14BB12AE" w14:textId="77777777" w:rsidTr="00146923">
        <w:tc>
          <w:tcPr>
            <w:tcW w:w="1872" w:type="dxa"/>
          </w:tcPr>
          <w:p w14:paraId="0691968F" w14:textId="77777777" w:rsidR="00175F6E" w:rsidRPr="006D012A" w:rsidRDefault="00175F6E" w:rsidP="00175F6E">
            <w:pPr>
              <w:spacing w:line="240" w:lineRule="auto"/>
              <w:rPr>
                <w:lang w:val="lt-LT"/>
              </w:rPr>
            </w:pPr>
            <w:r w:rsidRPr="006D012A">
              <w:rPr>
                <w:lang w:val="lt-LT"/>
              </w:rPr>
              <w:t>Italija</w:t>
            </w:r>
          </w:p>
        </w:tc>
        <w:tc>
          <w:tcPr>
            <w:tcW w:w="7080" w:type="dxa"/>
          </w:tcPr>
          <w:p w14:paraId="1A499A8F" w14:textId="77777777" w:rsidR="00175F6E" w:rsidRPr="006D012A" w:rsidRDefault="00175F6E" w:rsidP="00175F6E">
            <w:pPr>
              <w:spacing w:line="240" w:lineRule="auto"/>
              <w:rPr>
                <w:lang w:val="lt-LT"/>
              </w:rPr>
            </w:pPr>
            <w:r w:rsidRPr="006D012A">
              <w:rPr>
                <w:lang w:val="lt-LT"/>
              </w:rPr>
              <w:t>Bendamustina Accord</w:t>
            </w:r>
          </w:p>
        </w:tc>
      </w:tr>
      <w:tr w:rsidR="00175F6E" w:rsidRPr="003C2BE9" w14:paraId="62DDA2B3" w14:textId="77777777" w:rsidTr="00146923">
        <w:tc>
          <w:tcPr>
            <w:tcW w:w="1872" w:type="dxa"/>
          </w:tcPr>
          <w:p w14:paraId="67C84F90" w14:textId="77777777" w:rsidR="00175F6E" w:rsidRPr="006D012A" w:rsidRDefault="00175F6E" w:rsidP="00175F6E">
            <w:pPr>
              <w:spacing w:line="240" w:lineRule="auto"/>
              <w:rPr>
                <w:lang w:val="lt-LT"/>
              </w:rPr>
            </w:pPr>
            <w:r w:rsidRPr="006D012A">
              <w:rPr>
                <w:lang w:val="lt-LT"/>
              </w:rPr>
              <w:t>Portugalija</w:t>
            </w:r>
          </w:p>
        </w:tc>
        <w:tc>
          <w:tcPr>
            <w:tcW w:w="7080" w:type="dxa"/>
          </w:tcPr>
          <w:p w14:paraId="0AA1238E" w14:textId="77777777" w:rsidR="00175F6E" w:rsidRPr="006D012A" w:rsidRDefault="00175F6E" w:rsidP="00175F6E">
            <w:pPr>
              <w:spacing w:line="240" w:lineRule="auto"/>
              <w:rPr>
                <w:lang w:val="lt-LT"/>
              </w:rPr>
            </w:pPr>
            <w:r w:rsidRPr="006D012A">
              <w:rPr>
                <w:lang w:val="lt-LT"/>
              </w:rPr>
              <w:t>Bendamustine Accord 25 mg/ml concentrado para solução para perfusão</w:t>
            </w:r>
          </w:p>
        </w:tc>
      </w:tr>
      <w:tr w:rsidR="00175F6E" w:rsidRPr="006D012A" w14:paraId="56B1FC58" w14:textId="77777777" w:rsidTr="00146923">
        <w:tc>
          <w:tcPr>
            <w:tcW w:w="1872" w:type="dxa"/>
          </w:tcPr>
          <w:p w14:paraId="6BB79BFE" w14:textId="77777777" w:rsidR="00175F6E" w:rsidRPr="006D012A" w:rsidRDefault="00175F6E" w:rsidP="00175F6E">
            <w:pPr>
              <w:spacing w:line="240" w:lineRule="auto"/>
              <w:rPr>
                <w:lang w:val="lt-LT"/>
              </w:rPr>
            </w:pPr>
            <w:r w:rsidRPr="006D012A">
              <w:rPr>
                <w:lang w:val="lt-LT"/>
              </w:rPr>
              <w:t>Lenkija</w:t>
            </w:r>
          </w:p>
        </w:tc>
        <w:tc>
          <w:tcPr>
            <w:tcW w:w="7080" w:type="dxa"/>
          </w:tcPr>
          <w:p w14:paraId="7DE85FD9" w14:textId="77777777" w:rsidR="00175F6E" w:rsidRPr="006D012A" w:rsidRDefault="00175F6E" w:rsidP="00175F6E">
            <w:pPr>
              <w:spacing w:line="240" w:lineRule="auto"/>
              <w:rPr>
                <w:lang w:val="lt-LT"/>
              </w:rPr>
            </w:pPr>
            <w:r w:rsidRPr="006D012A">
              <w:rPr>
                <w:lang w:val="lt-LT"/>
              </w:rPr>
              <w:t xml:space="preserve">Bendamustine Accord </w:t>
            </w:r>
          </w:p>
        </w:tc>
      </w:tr>
      <w:tr w:rsidR="00751310" w:rsidRPr="003C2BE9" w14:paraId="151EF60A" w14:textId="77777777" w:rsidTr="00146923">
        <w:tc>
          <w:tcPr>
            <w:tcW w:w="1872" w:type="dxa"/>
          </w:tcPr>
          <w:p w14:paraId="052AA732" w14:textId="77777777" w:rsidR="00751310" w:rsidRPr="006D012A" w:rsidRDefault="00751310" w:rsidP="00751310">
            <w:pPr>
              <w:spacing w:line="240" w:lineRule="auto"/>
              <w:rPr>
                <w:lang w:val="lt-LT"/>
              </w:rPr>
            </w:pPr>
            <w:r w:rsidRPr="006D012A">
              <w:rPr>
                <w:lang w:val="lt-LT"/>
              </w:rPr>
              <w:t>Bulgarija</w:t>
            </w:r>
          </w:p>
        </w:tc>
        <w:tc>
          <w:tcPr>
            <w:tcW w:w="7080" w:type="dxa"/>
          </w:tcPr>
          <w:p w14:paraId="505CD9DE" w14:textId="77777777" w:rsidR="00751310" w:rsidRPr="006D012A" w:rsidRDefault="00751310" w:rsidP="00751310">
            <w:pPr>
              <w:spacing w:line="240" w:lineRule="auto"/>
              <w:rPr>
                <w:lang w:val="lt-LT"/>
              </w:rPr>
            </w:pPr>
            <w:r w:rsidRPr="006D012A">
              <w:rPr>
                <w:lang w:val="lt-LT"/>
              </w:rPr>
              <w:t xml:space="preserve">Bendamustine Accord 25 mg/ml концентрат за инфузионен разтвор </w:t>
            </w:r>
          </w:p>
        </w:tc>
      </w:tr>
      <w:tr w:rsidR="00751310" w:rsidRPr="006D012A" w14:paraId="6A2B4BEF" w14:textId="77777777" w:rsidTr="00146923">
        <w:tc>
          <w:tcPr>
            <w:tcW w:w="1872" w:type="dxa"/>
          </w:tcPr>
          <w:p w14:paraId="5FD18FAF" w14:textId="77777777" w:rsidR="00751310" w:rsidRPr="006D012A" w:rsidRDefault="00751310" w:rsidP="00751310">
            <w:pPr>
              <w:spacing w:line="240" w:lineRule="auto"/>
              <w:rPr>
                <w:lang w:val="lt-LT"/>
              </w:rPr>
            </w:pPr>
            <w:r w:rsidRPr="006D012A">
              <w:rPr>
                <w:lang w:val="lt-LT"/>
              </w:rPr>
              <w:t>Čekija</w:t>
            </w:r>
          </w:p>
        </w:tc>
        <w:tc>
          <w:tcPr>
            <w:tcW w:w="7080" w:type="dxa"/>
          </w:tcPr>
          <w:p w14:paraId="0582134E" w14:textId="77777777" w:rsidR="00751310" w:rsidRPr="006D012A" w:rsidRDefault="00751310" w:rsidP="00751310">
            <w:pPr>
              <w:spacing w:line="240" w:lineRule="auto"/>
              <w:rPr>
                <w:lang w:val="lt-LT"/>
              </w:rPr>
            </w:pPr>
            <w:r w:rsidRPr="006D012A">
              <w:rPr>
                <w:lang w:val="lt-LT"/>
              </w:rPr>
              <w:t>Bendamustine Accord</w:t>
            </w:r>
          </w:p>
        </w:tc>
      </w:tr>
      <w:tr w:rsidR="00751310" w:rsidRPr="003C2BE9" w14:paraId="5660E4B4" w14:textId="77777777" w:rsidTr="00146923">
        <w:tc>
          <w:tcPr>
            <w:tcW w:w="1872" w:type="dxa"/>
          </w:tcPr>
          <w:p w14:paraId="1A0CFD4C" w14:textId="77777777" w:rsidR="00751310" w:rsidRPr="006D012A" w:rsidRDefault="00751310" w:rsidP="00751310">
            <w:pPr>
              <w:spacing w:line="240" w:lineRule="auto"/>
              <w:rPr>
                <w:lang w:val="lt-LT"/>
              </w:rPr>
            </w:pPr>
            <w:r w:rsidRPr="006D012A">
              <w:rPr>
                <w:lang w:val="lt-LT"/>
              </w:rPr>
              <w:t>Vengrija</w:t>
            </w:r>
          </w:p>
        </w:tc>
        <w:tc>
          <w:tcPr>
            <w:tcW w:w="7080" w:type="dxa"/>
          </w:tcPr>
          <w:p w14:paraId="7F5E0E8B" w14:textId="77777777" w:rsidR="00751310" w:rsidRPr="006D012A" w:rsidRDefault="00751310" w:rsidP="00751310">
            <w:pPr>
              <w:spacing w:line="240" w:lineRule="auto"/>
              <w:rPr>
                <w:lang w:val="lt-LT"/>
              </w:rPr>
            </w:pPr>
            <w:r w:rsidRPr="006D012A">
              <w:rPr>
                <w:lang w:val="lt-LT"/>
              </w:rPr>
              <w:t>Bendamustine Accord 25 mg/ml koncentrátum oldatos infúzióhoz</w:t>
            </w:r>
          </w:p>
        </w:tc>
      </w:tr>
      <w:tr w:rsidR="00751310" w:rsidRPr="006D012A" w14:paraId="796402C3" w14:textId="77777777" w:rsidTr="00146923">
        <w:tc>
          <w:tcPr>
            <w:tcW w:w="1872" w:type="dxa"/>
          </w:tcPr>
          <w:p w14:paraId="5E32B11E" w14:textId="77777777" w:rsidR="00751310" w:rsidRPr="006D012A" w:rsidRDefault="00751310" w:rsidP="00751310">
            <w:pPr>
              <w:spacing w:line="240" w:lineRule="auto"/>
              <w:rPr>
                <w:lang w:val="lt-LT"/>
              </w:rPr>
            </w:pPr>
            <w:r w:rsidRPr="006D012A">
              <w:rPr>
                <w:lang w:val="lt-LT"/>
              </w:rPr>
              <w:t>Rumunija</w:t>
            </w:r>
          </w:p>
        </w:tc>
        <w:tc>
          <w:tcPr>
            <w:tcW w:w="7080" w:type="dxa"/>
          </w:tcPr>
          <w:p w14:paraId="59C1C308" w14:textId="77777777" w:rsidR="00751310" w:rsidRPr="006D012A" w:rsidRDefault="00751310" w:rsidP="00751310">
            <w:pPr>
              <w:spacing w:line="240" w:lineRule="auto"/>
              <w:rPr>
                <w:lang w:val="lt-LT"/>
              </w:rPr>
            </w:pPr>
            <w:r w:rsidRPr="006D012A">
              <w:rPr>
                <w:lang w:val="lt-LT"/>
              </w:rPr>
              <w:t>Bendamustină Accord 25 mg/ml concentrat pentru soluţie perfuzabilă</w:t>
            </w:r>
          </w:p>
        </w:tc>
      </w:tr>
      <w:tr w:rsidR="00751310" w:rsidRPr="006D012A" w14:paraId="3EE49A47" w14:textId="77777777" w:rsidTr="00146923">
        <w:tc>
          <w:tcPr>
            <w:tcW w:w="1872" w:type="dxa"/>
          </w:tcPr>
          <w:p w14:paraId="0CCAF285" w14:textId="77777777" w:rsidR="00751310" w:rsidRPr="006D012A" w:rsidRDefault="00751310" w:rsidP="00751310">
            <w:pPr>
              <w:spacing w:line="240" w:lineRule="auto"/>
              <w:rPr>
                <w:lang w:val="lt-LT"/>
              </w:rPr>
            </w:pPr>
            <w:r w:rsidRPr="006D012A">
              <w:rPr>
                <w:lang w:val="lt-LT"/>
              </w:rPr>
              <w:t>Slovakija</w:t>
            </w:r>
          </w:p>
        </w:tc>
        <w:tc>
          <w:tcPr>
            <w:tcW w:w="7080" w:type="dxa"/>
          </w:tcPr>
          <w:p w14:paraId="60C69F92" w14:textId="77777777" w:rsidR="00751310" w:rsidRPr="006D012A" w:rsidRDefault="00751310" w:rsidP="00751310">
            <w:pPr>
              <w:spacing w:line="240" w:lineRule="auto"/>
              <w:rPr>
                <w:lang w:val="lt-LT"/>
              </w:rPr>
            </w:pPr>
            <w:r w:rsidRPr="006D012A">
              <w:rPr>
                <w:lang w:val="lt-LT"/>
              </w:rPr>
              <w:t>Bendamustine Accord 25 mg/ml infúzny koncentrát</w:t>
            </w:r>
          </w:p>
        </w:tc>
      </w:tr>
      <w:tr w:rsidR="00751310" w:rsidRPr="003C2BE9" w14:paraId="416935D8" w14:textId="77777777" w:rsidTr="00146923">
        <w:tc>
          <w:tcPr>
            <w:tcW w:w="1872" w:type="dxa"/>
          </w:tcPr>
          <w:p w14:paraId="62FF6165" w14:textId="77777777" w:rsidR="00751310" w:rsidRPr="006D012A" w:rsidRDefault="00751310" w:rsidP="00751310">
            <w:pPr>
              <w:spacing w:line="240" w:lineRule="auto"/>
              <w:rPr>
                <w:lang w:val="lt-LT"/>
              </w:rPr>
            </w:pPr>
            <w:r w:rsidRPr="006D012A">
              <w:rPr>
                <w:lang w:val="lt-LT"/>
              </w:rPr>
              <w:t>Slovėnija</w:t>
            </w:r>
          </w:p>
        </w:tc>
        <w:tc>
          <w:tcPr>
            <w:tcW w:w="7080" w:type="dxa"/>
          </w:tcPr>
          <w:p w14:paraId="7A484418" w14:textId="77777777" w:rsidR="00751310" w:rsidRPr="006D012A" w:rsidRDefault="00751310" w:rsidP="00751310">
            <w:pPr>
              <w:spacing w:line="240" w:lineRule="auto"/>
              <w:rPr>
                <w:lang w:val="lt-LT"/>
              </w:rPr>
            </w:pPr>
            <w:r w:rsidRPr="006D012A">
              <w:rPr>
                <w:lang w:val="lt-LT"/>
              </w:rPr>
              <w:t>Bendamustin Accord 25 mg/ml koncentrat za raztopino za infundiranje</w:t>
            </w:r>
          </w:p>
        </w:tc>
      </w:tr>
      <w:tr w:rsidR="00751310" w:rsidRPr="006D012A" w14:paraId="4E4E07CC" w14:textId="77777777" w:rsidTr="00146923">
        <w:tc>
          <w:tcPr>
            <w:tcW w:w="1872" w:type="dxa"/>
          </w:tcPr>
          <w:p w14:paraId="7C43734F" w14:textId="77777777" w:rsidR="00751310" w:rsidRPr="006D012A" w:rsidRDefault="00751310" w:rsidP="00751310">
            <w:pPr>
              <w:spacing w:line="240" w:lineRule="auto"/>
              <w:rPr>
                <w:lang w:val="lt-LT"/>
              </w:rPr>
            </w:pPr>
            <w:r w:rsidRPr="006D012A">
              <w:rPr>
                <w:lang w:val="lt-LT"/>
              </w:rPr>
              <w:t>Airija</w:t>
            </w:r>
          </w:p>
        </w:tc>
        <w:tc>
          <w:tcPr>
            <w:tcW w:w="7080" w:type="dxa"/>
          </w:tcPr>
          <w:p w14:paraId="42ABA7B8" w14:textId="77777777" w:rsidR="00751310" w:rsidRPr="006D012A" w:rsidRDefault="00751310" w:rsidP="00751310">
            <w:pPr>
              <w:spacing w:line="240" w:lineRule="auto"/>
              <w:rPr>
                <w:lang w:val="lt-LT"/>
              </w:rPr>
            </w:pPr>
            <w:r w:rsidRPr="006D012A">
              <w:rPr>
                <w:lang w:val="lt-LT"/>
              </w:rPr>
              <w:t>Bendamustine 25 mg/ml concentrate for solution for infusion</w:t>
            </w:r>
          </w:p>
        </w:tc>
      </w:tr>
      <w:tr w:rsidR="00751310" w:rsidRPr="006D012A" w14:paraId="5E3EFF08" w14:textId="77777777" w:rsidTr="00146923">
        <w:tc>
          <w:tcPr>
            <w:tcW w:w="1872" w:type="dxa"/>
          </w:tcPr>
          <w:p w14:paraId="228E01AA" w14:textId="77777777" w:rsidR="00751310" w:rsidRPr="006D012A" w:rsidRDefault="00751310" w:rsidP="00751310">
            <w:pPr>
              <w:spacing w:line="240" w:lineRule="auto"/>
              <w:rPr>
                <w:lang w:val="lt-LT"/>
              </w:rPr>
            </w:pPr>
            <w:r w:rsidRPr="006D012A">
              <w:rPr>
                <w:lang w:val="lt-LT"/>
              </w:rPr>
              <w:t>Malta</w:t>
            </w:r>
          </w:p>
        </w:tc>
        <w:tc>
          <w:tcPr>
            <w:tcW w:w="7080" w:type="dxa"/>
          </w:tcPr>
          <w:p w14:paraId="3CE2A775" w14:textId="77777777" w:rsidR="00751310" w:rsidRPr="006D012A" w:rsidRDefault="00751310" w:rsidP="00751310">
            <w:pPr>
              <w:spacing w:line="240" w:lineRule="auto"/>
              <w:rPr>
                <w:lang w:val="lt-LT"/>
              </w:rPr>
            </w:pPr>
            <w:r w:rsidRPr="006D012A">
              <w:rPr>
                <w:lang w:val="lt-LT"/>
              </w:rPr>
              <w:t>Bendamustine 25 mg/ml concentrate for solution for infusion</w:t>
            </w:r>
          </w:p>
        </w:tc>
      </w:tr>
      <w:tr w:rsidR="00751310" w:rsidRPr="006D012A" w14:paraId="196D6798" w14:textId="77777777" w:rsidTr="00146923">
        <w:tc>
          <w:tcPr>
            <w:tcW w:w="1872" w:type="dxa"/>
          </w:tcPr>
          <w:p w14:paraId="31CAB358" w14:textId="77777777" w:rsidR="00751310" w:rsidRPr="006D012A" w:rsidRDefault="00751310" w:rsidP="00751310">
            <w:pPr>
              <w:spacing w:line="240" w:lineRule="auto"/>
              <w:rPr>
                <w:lang w:val="lt-LT"/>
              </w:rPr>
            </w:pPr>
            <w:r w:rsidRPr="006D012A">
              <w:rPr>
                <w:lang w:val="lt-LT"/>
              </w:rPr>
              <w:t>Prancūzija</w:t>
            </w:r>
          </w:p>
        </w:tc>
        <w:tc>
          <w:tcPr>
            <w:tcW w:w="7080" w:type="dxa"/>
          </w:tcPr>
          <w:p w14:paraId="484EFDDA" w14:textId="77777777" w:rsidR="00751310" w:rsidRPr="006D012A" w:rsidRDefault="00751310" w:rsidP="00751310">
            <w:pPr>
              <w:spacing w:line="240" w:lineRule="auto"/>
              <w:rPr>
                <w:lang w:val="lt-LT"/>
              </w:rPr>
            </w:pPr>
            <w:r w:rsidRPr="006D012A">
              <w:rPr>
                <w:lang w:val="lt-LT"/>
              </w:rPr>
              <w:t>Bendamustine Accord 25 mg/ml solution à diluer pour perfusion</w:t>
            </w:r>
          </w:p>
        </w:tc>
      </w:tr>
      <w:tr w:rsidR="00751310" w:rsidRPr="006D012A" w14:paraId="550F7856" w14:textId="77777777" w:rsidTr="00146923">
        <w:tc>
          <w:tcPr>
            <w:tcW w:w="1872" w:type="dxa"/>
          </w:tcPr>
          <w:p w14:paraId="152BEC11" w14:textId="77777777" w:rsidR="00751310" w:rsidRPr="006D012A" w:rsidRDefault="00751310" w:rsidP="00751310">
            <w:pPr>
              <w:spacing w:line="240" w:lineRule="auto"/>
              <w:rPr>
                <w:lang w:val="lt-LT"/>
              </w:rPr>
            </w:pPr>
            <w:r w:rsidRPr="006D012A">
              <w:rPr>
                <w:lang w:val="lt-LT"/>
              </w:rPr>
              <w:t>Jungtinė Karalystė (Šiaurės Airija)</w:t>
            </w:r>
          </w:p>
        </w:tc>
        <w:tc>
          <w:tcPr>
            <w:tcW w:w="7080" w:type="dxa"/>
          </w:tcPr>
          <w:p w14:paraId="510C0458" w14:textId="77777777" w:rsidR="00751310" w:rsidRPr="006D012A" w:rsidRDefault="00751310" w:rsidP="00751310">
            <w:pPr>
              <w:spacing w:line="240" w:lineRule="auto"/>
              <w:rPr>
                <w:lang w:val="lt-LT"/>
              </w:rPr>
            </w:pPr>
            <w:r w:rsidRPr="006D012A">
              <w:rPr>
                <w:lang w:val="lt-LT"/>
              </w:rPr>
              <w:t>Bendamustine Accord 25 mg/ml concentrate for solution for infusion</w:t>
            </w:r>
          </w:p>
        </w:tc>
      </w:tr>
    </w:tbl>
    <w:p w14:paraId="4D886950" w14:textId="77777777" w:rsidR="00BE0321" w:rsidRPr="006D012A" w:rsidRDefault="00BE0321" w:rsidP="00BE0321">
      <w:pPr>
        <w:spacing w:line="240" w:lineRule="auto"/>
        <w:ind w:left="567" w:hanging="567"/>
        <w:rPr>
          <w:snapToGrid w:val="0"/>
          <w:lang w:val="lt-LT"/>
        </w:rPr>
      </w:pPr>
    </w:p>
    <w:p w14:paraId="053CF563" w14:textId="0E5E2266" w:rsidR="00BE0321" w:rsidRPr="006D012A" w:rsidRDefault="00BE0321" w:rsidP="00BE0321">
      <w:pPr>
        <w:numPr>
          <w:ilvl w:val="12"/>
          <w:numId w:val="0"/>
        </w:numPr>
        <w:spacing w:line="240" w:lineRule="auto"/>
        <w:ind w:right="-2"/>
        <w:rPr>
          <w:b/>
          <w:snapToGrid w:val="0"/>
          <w:lang w:val="lt-LT"/>
        </w:rPr>
      </w:pPr>
      <w:r w:rsidRPr="006D012A">
        <w:rPr>
          <w:b/>
          <w:snapToGrid w:val="0"/>
          <w:lang w:val="lt-LT"/>
        </w:rPr>
        <w:t>Šis pakuotės lapelis paskutinį kartą peržiūrėtas</w:t>
      </w:r>
      <w:r w:rsidR="00C23BF7">
        <w:rPr>
          <w:b/>
          <w:snapToGrid w:val="0"/>
          <w:lang w:val="lt-LT"/>
        </w:rPr>
        <w:t xml:space="preserve"> </w:t>
      </w:r>
      <w:r w:rsidR="00BE4AC7">
        <w:rPr>
          <w:b/>
          <w:snapToGrid w:val="0"/>
          <w:lang w:val="lt-LT"/>
        </w:rPr>
        <w:t>2024-06-</w:t>
      </w:r>
      <w:r w:rsidR="00E11797">
        <w:rPr>
          <w:b/>
          <w:snapToGrid w:val="0"/>
          <w:lang w:val="lt-LT"/>
        </w:rPr>
        <w:t>14</w:t>
      </w:r>
      <w:r w:rsidR="004629C4" w:rsidRPr="006D012A">
        <w:rPr>
          <w:b/>
          <w:snapToGrid w:val="0"/>
          <w:lang w:val="lt-LT"/>
        </w:rPr>
        <w:t>.</w:t>
      </w:r>
    </w:p>
    <w:p w14:paraId="0E9E89D8" w14:textId="77777777" w:rsidR="006C236F" w:rsidRPr="006D012A" w:rsidRDefault="006C236F" w:rsidP="00BE0321">
      <w:pPr>
        <w:numPr>
          <w:ilvl w:val="12"/>
          <w:numId w:val="0"/>
        </w:numPr>
        <w:spacing w:line="240" w:lineRule="auto"/>
        <w:ind w:right="-2"/>
        <w:rPr>
          <w:snapToGrid w:val="0"/>
          <w:lang w:val="lt-LT"/>
        </w:rPr>
      </w:pPr>
    </w:p>
    <w:p w14:paraId="731AE3C1" w14:textId="77777777" w:rsidR="00BE0321" w:rsidRPr="006D012A" w:rsidRDefault="00BE0321" w:rsidP="00BE0321">
      <w:pPr>
        <w:numPr>
          <w:ilvl w:val="12"/>
          <w:numId w:val="0"/>
        </w:numPr>
        <w:spacing w:line="240" w:lineRule="auto"/>
        <w:ind w:right="-2"/>
        <w:rPr>
          <w:snapToGrid w:val="0"/>
          <w:lang w:val="lt-LT"/>
        </w:rPr>
      </w:pPr>
      <w:r w:rsidRPr="006D012A">
        <w:rPr>
          <w:snapToGrid w:val="0"/>
          <w:lang w:val="lt-LT"/>
        </w:rPr>
        <w:t>Išsami informacija apie šį vaistą pateikiama Valstybinės vaistų kontrolės tarnybos prie Lietuvos Respublikos sveikatos apsaugos ministerijos tinklalapyje</w:t>
      </w:r>
      <w:r w:rsidRPr="006D012A">
        <w:rPr>
          <w:i/>
          <w:snapToGrid w:val="0"/>
          <w:lang w:val="lt-LT"/>
        </w:rPr>
        <w:t xml:space="preserve"> </w:t>
      </w:r>
      <w:hyperlink r:id="rId11" w:history="1">
        <w:r w:rsidRPr="006D012A">
          <w:rPr>
            <w:lang w:val="lt-LT"/>
          </w:rPr>
          <w:t>http://www.vvkt.lt/</w:t>
        </w:r>
      </w:hyperlink>
      <w:r w:rsidRPr="006D012A">
        <w:rPr>
          <w:snapToGrid w:val="0"/>
          <w:lang w:val="lt-LT"/>
        </w:rPr>
        <w:t>.</w:t>
      </w:r>
    </w:p>
    <w:p w14:paraId="69A05D78" w14:textId="77777777" w:rsidR="00BE0321" w:rsidRPr="006D012A" w:rsidRDefault="00BE0321" w:rsidP="00BE0321">
      <w:pPr>
        <w:numPr>
          <w:ilvl w:val="12"/>
          <w:numId w:val="0"/>
        </w:numPr>
        <w:spacing w:line="240" w:lineRule="auto"/>
        <w:ind w:right="-2"/>
        <w:rPr>
          <w:snapToGrid w:val="0"/>
          <w:lang w:val="lt-LT"/>
        </w:rPr>
      </w:pPr>
    </w:p>
    <w:p w14:paraId="482EB643" w14:textId="77777777" w:rsidR="00BE0321" w:rsidRPr="006D012A" w:rsidRDefault="00BE0321" w:rsidP="00BE0321">
      <w:pPr>
        <w:spacing w:line="240" w:lineRule="auto"/>
        <w:rPr>
          <w:b/>
          <w:snapToGrid w:val="0"/>
          <w:lang w:val="lt-LT"/>
        </w:rPr>
      </w:pPr>
      <w:r w:rsidRPr="006D012A">
        <w:rPr>
          <w:b/>
          <w:snapToGrid w:val="0"/>
          <w:lang w:val="lt-LT"/>
        </w:rPr>
        <w:t>---------------------------------------------------------------------------------------------------------------------</w:t>
      </w:r>
    </w:p>
    <w:p w14:paraId="4312F0DF" w14:textId="77777777" w:rsidR="00BE0321" w:rsidRPr="006D012A" w:rsidRDefault="00BE0321" w:rsidP="00BE0321">
      <w:pPr>
        <w:spacing w:line="240" w:lineRule="auto"/>
        <w:rPr>
          <w:b/>
          <w:snapToGrid w:val="0"/>
          <w:lang w:val="lt-LT"/>
        </w:rPr>
      </w:pPr>
    </w:p>
    <w:p w14:paraId="48AF6E42" w14:textId="77777777" w:rsidR="00BE0321" w:rsidRPr="006D012A" w:rsidRDefault="00BE0321" w:rsidP="00BE0321">
      <w:pPr>
        <w:spacing w:line="240" w:lineRule="auto"/>
        <w:rPr>
          <w:b/>
          <w:snapToGrid w:val="0"/>
          <w:lang w:val="lt-LT"/>
        </w:rPr>
      </w:pPr>
      <w:r w:rsidRPr="006D012A">
        <w:rPr>
          <w:b/>
          <w:snapToGrid w:val="0"/>
          <w:lang w:val="lt-LT"/>
        </w:rPr>
        <w:t>Toliau pateikta informacija skirta tik sveikatos priežiūros specialistams.</w:t>
      </w:r>
    </w:p>
    <w:p w14:paraId="0D25AC40" w14:textId="77777777" w:rsidR="00BE0321" w:rsidRPr="006D012A" w:rsidRDefault="00BE0321" w:rsidP="00BE0321">
      <w:pPr>
        <w:spacing w:line="240" w:lineRule="auto"/>
        <w:rPr>
          <w:snapToGrid w:val="0"/>
          <w:lang w:val="lt-LT"/>
        </w:rPr>
      </w:pPr>
    </w:p>
    <w:p w14:paraId="794DD7A8" w14:textId="77777777" w:rsidR="00BE0321" w:rsidRPr="006D012A" w:rsidRDefault="00BE0321" w:rsidP="00BE0321">
      <w:pPr>
        <w:spacing w:line="240" w:lineRule="auto"/>
        <w:rPr>
          <w:snapToGrid w:val="0"/>
          <w:lang w:val="lt-LT"/>
        </w:rPr>
      </w:pPr>
      <w:r w:rsidRPr="006D012A">
        <w:rPr>
          <w:snapToGrid w:val="0"/>
          <w:lang w:val="lt-LT"/>
        </w:rPr>
        <w:t>Kaip ir ruošiant vartoti kitas panašias citotoksines medžiagas, su Bendamustine Accord dirbantiems slaugytojams ir gydytojams reikia laikytis griežtų atsargumo priemonių, kadangi šis vaistinis preparatas gali pažeisti genomą ir sukelti vėžį. Ruošiant vartoti Bendamustine Accord, būti</w:t>
      </w:r>
      <w:r w:rsidR="00C213BF" w:rsidRPr="006D012A">
        <w:rPr>
          <w:snapToGrid w:val="0"/>
          <w:lang w:val="lt-LT"/>
        </w:rPr>
        <w:t>na</w:t>
      </w:r>
      <w:r w:rsidRPr="006D012A">
        <w:rPr>
          <w:snapToGrid w:val="0"/>
          <w:lang w:val="lt-LT"/>
        </w:rPr>
        <w:t xml:space="preserve"> vengti jo inhaliavimo (įkvėpimo) ir patekimo ant odos ar gleivinės (būtina dėvėti pirštines, apsauginius drabužius ir, jei įmanoma, veido kaukę!). Bet kurias kūno dalis, ant kurių patenka vaistinio preparato, reikia gerai nuplauti vandeniu ir muilu, akis būtina nuplauti 0,9</w:t>
      </w:r>
      <w:r w:rsidR="00CF56B7" w:rsidRPr="006D012A">
        <w:rPr>
          <w:snapToGrid w:val="0"/>
          <w:lang w:val="lt-LT"/>
        </w:rPr>
        <w:t> </w:t>
      </w:r>
      <w:r w:rsidRPr="006D012A">
        <w:rPr>
          <w:snapToGrid w:val="0"/>
          <w:lang w:val="lt-LT"/>
        </w:rPr>
        <w:t>% (izotoniniu) fiziologiniu natrio chlorido tirpalu. Jei įmanoma, vaistinį preparatą rekomenduojama ruošti specialiose saugiose (laminarinės srovės) darbo kamerose, dengtose skysčiui nepralaidžia absorbuojamąja vienkartine folija. Užterštos priemonės yra laikomos cito</w:t>
      </w:r>
      <w:r w:rsidR="00686BB9" w:rsidRPr="006D012A">
        <w:rPr>
          <w:snapToGrid w:val="0"/>
          <w:lang w:val="lt-LT"/>
        </w:rPr>
        <w:t>toksinėmis</w:t>
      </w:r>
      <w:r w:rsidRPr="006D012A">
        <w:rPr>
          <w:snapToGrid w:val="0"/>
          <w:lang w:val="lt-LT"/>
        </w:rPr>
        <w:t xml:space="preserve"> atliekomis. Vykdykite nacionalines cito</w:t>
      </w:r>
      <w:r w:rsidR="00686BB9" w:rsidRPr="006D012A">
        <w:rPr>
          <w:snapToGrid w:val="0"/>
          <w:lang w:val="lt-LT"/>
        </w:rPr>
        <w:t xml:space="preserve">toksinių medžiagų </w:t>
      </w:r>
      <w:r w:rsidRPr="006D012A">
        <w:rPr>
          <w:snapToGrid w:val="0"/>
          <w:lang w:val="lt-LT"/>
        </w:rPr>
        <w:t>atliekų tvarkymo rekomendacijas. Nėščios darbuotojos su cito</w:t>
      </w:r>
      <w:r w:rsidR="00686BB9" w:rsidRPr="006D012A">
        <w:rPr>
          <w:snapToGrid w:val="0"/>
          <w:lang w:val="lt-LT"/>
        </w:rPr>
        <w:t>toksinėmis medžiagomis</w:t>
      </w:r>
      <w:r w:rsidRPr="006D012A">
        <w:rPr>
          <w:snapToGrid w:val="0"/>
          <w:lang w:val="lt-LT"/>
        </w:rPr>
        <w:t xml:space="preserve"> dirbti negali.</w:t>
      </w:r>
    </w:p>
    <w:p w14:paraId="3A574204" w14:textId="77777777" w:rsidR="00F85B8E" w:rsidRPr="006D012A" w:rsidRDefault="00F85B8E" w:rsidP="00A53D6C">
      <w:pPr>
        <w:spacing w:line="240" w:lineRule="auto"/>
        <w:rPr>
          <w:snapToGrid w:val="0"/>
          <w:lang w:val="lt-LT"/>
        </w:rPr>
      </w:pPr>
    </w:p>
    <w:p w14:paraId="408C6234" w14:textId="77777777" w:rsidR="005C6FC9" w:rsidRPr="006D012A" w:rsidRDefault="005C6FC9" w:rsidP="005C6FC9">
      <w:pPr>
        <w:autoSpaceDE w:val="0"/>
        <w:autoSpaceDN w:val="0"/>
        <w:adjustRightInd w:val="0"/>
        <w:spacing w:line="240" w:lineRule="auto"/>
        <w:rPr>
          <w:snapToGrid w:val="0"/>
          <w:lang w:val="lt-LT"/>
        </w:rPr>
      </w:pPr>
      <w:r w:rsidRPr="006D012A">
        <w:rPr>
          <w:snapToGrid w:val="0"/>
          <w:lang w:val="lt-LT"/>
        </w:rPr>
        <w:t xml:space="preserve">Koncentratą infuziniam tirpalui reikia praskiesti natrio chlorido </w:t>
      </w:r>
      <w:r w:rsidRPr="006D012A">
        <w:rPr>
          <w:snapToGrid w:val="0"/>
          <w:lang w:val="lt-LT" w:eastAsia="de-DE"/>
        </w:rPr>
        <w:t>9 mg/ml (0,9 %)</w:t>
      </w:r>
      <w:r w:rsidRPr="006D012A">
        <w:rPr>
          <w:snapToGrid w:val="0"/>
          <w:lang w:val="lt-LT"/>
        </w:rPr>
        <w:t xml:space="preserve"> injekciniu tirpalu ir tada infuzuoti į veną. Būtina taikyti aseptinę techniką.</w:t>
      </w:r>
    </w:p>
    <w:p w14:paraId="64A03B0E" w14:textId="77777777" w:rsidR="005C6FC9" w:rsidRPr="006D012A" w:rsidRDefault="005C6FC9" w:rsidP="005C6FC9">
      <w:pPr>
        <w:spacing w:line="240" w:lineRule="auto"/>
        <w:rPr>
          <w:snapToGrid w:val="0"/>
          <w:lang w:val="lt-LT"/>
        </w:rPr>
      </w:pPr>
    </w:p>
    <w:p w14:paraId="720683F1" w14:textId="77777777" w:rsidR="005C6FC9" w:rsidRPr="006D012A" w:rsidRDefault="005C6FC9" w:rsidP="0034392B">
      <w:pPr>
        <w:keepNext/>
        <w:spacing w:line="240" w:lineRule="auto"/>
        <w:rPr>
          <w:snapToGrid w:val="0"/>
          <w:lang w:val="lt-LT"/>
        </w:rPr>
      </w:pPr>
      <w:r w:rsidRPr="006D012A">
        <w:rPr>
          <w:snapToGrid w:val="0"/>
          <w:lang w:val="lt-LT"/>
        </w:rPr>
        <w:t xml:space="preserve">1. </w:t>
      </w:r>
      <w:r w:rsidRPr="006D012A">
        <w:rPr>
          <w:snapToGrid w:val="0"/>
          <w:u w:val="single"/>
          <w:lang w:val="lt-LT"/>
        </w:rPr>
        <w:t>Praskiedimas</w:t>
      </w:r>
    </w:p>
    <w:p w14:paraId="54D63351" w14:textId="77777777" w:rsidR="005C6FC9" w:rsidRPr="006D012A" w:rsidRDefault="005C6FC9" w:rsidP="003236AE">
      <w:pPr>
        <w:keepNext/>
        <w:spacing w:line="240" w:lineRule="auto"/>
        <w:rPr>
          <w:snapToGrid w:val="0"/>
          <w:lang w:val="lt-LT"/>
        </w:rPr>
      </w:pPr>
      <w:r w:rsidRPr="006D012A">
        <w:rPr>
          <w:snapToGrid w:val="0"/>
          <w:lang w:val="lt-LT"/>
        </w:rPr>
        <w:t>Laikantis aseptikos taisyklių, iš Bendamustine Accord 25 mg/ml flakono reikia ištraukti reikiamai dozei reikalingą tūrį. Visą rekomenduojamą Bendamustine Accord 25 mg/ml dozę praskieskite natrio chlorido 9 mg/ml (0,9 %) injekciniu tirpalu, kad galutinis tūris būtų apie 500 ml.</w:t>
      </w:r>
    </w:p>
    <w:p w14:paraId="387B895C" w14:textId="77777777" w:rsidR="005C6FC9" w:rsidRPr="006D012A" w:rsidRDefault="005C6FC9" w:rsidP="005C6FC9">
      <w:pPr>
        <w:spacing w:line="240" w:lineRule="auto"/>
        <w:rPr>
          <w:snapToGrid w:val="0"/>
          <w:lang w:val="lt-LT"/>
        </w:rPr>
      </w:pPr>
    </w:p>
    <w:p w14:paraId="76516D94" w14:textId="77777777" w:rsidR="005C6FC9" w:rsidRPr="006D012A" w:rsidRDefault="005C6FC9" w:rsidP="005C6FC9">
      <w:pPr>
        <w:spacing w:line="240" w:lineRule="auto"/>
        <w:rPr>
          <w:b/>
          <w:bCs/>
          <w:snapToGrid w:val="0"/>
          <w:lang w:val="lt-LT"/>
        </w:rPr>
      </w:pPr>
      <w:r w:rsidRPr="006D012A">
        <w:rPr>
          <w:b/>
          <w:bCs/>
          <w:snapToGrid w:val="0"/>
          <w:lang w:val="lt-LT"/>
        </w:rPr>
        <w:lastRenderedPageBreak/>
        <w:t xml:space="preserve">Skiedžiant vaistinį preparatą reikia atkreipti dėmesį į tai, kad bendamustino koncentracija (25 mg/ml) Bendamustine Accord yra didesnė nei įprastuose bendamustino koncentratuose, gaunamuose ištirpinus miltelių formos bendamustino vaistinius preparatus. </w:t>
      </w:r>
    </w:p>
    <w:p w14:paraId="2CE5BAD5" w14:textId="77777777" w:rsidR="005C6FC9" w:rsidRPr="006D012A" w:rsidRDefault="005C6FC9" w:rsidP="005C6FC9">
      <w:pPr>
        <w:spacing w:line="240" w:lineRule="auto"/>
        <w:rPr>
          <w:snapToGrid w:val="0"/>
          <w:lang w:val="lt-LT"/>
        </w:rPr>
      </w:pPr>
    </w:p>
    <w:p w14:paraId="043D3ECC" w14:textId="77777777" w:rsidR="005C6FC9" w:rsidRPr="006D012A" w:rsidRDefault="005C6FC9" w:rsidP="005C6FC9">
      <w:pPr>
        <w:spacing w:line="240" w:lineRule="auto"/>
        <w:rPr>
          <w:snapToGrid w:val="0"/>
          <w:lang w:val="lt-LT"/>
        </w:rPr>
      </w:pPr>
      <w:r w:rsidRPr="006D012A">
        <w:rPr>
          <w:snapToGrid w:val="0"/>
          <w:lang w:val="lt-LT"/>
        </w:rPr>
        <w:t>Bendamustine Accord 25 mg/ml reikia skiesti 0,9 % NaCl tirpalu, o ne jokiais kitais injekciniais tirpalais.</w:t>
      </w:r>
    </w:p>
    <w:p w14:paraId="3C9EBB2D" w14:textId="77777777" w:rsidR="005C6FC9" w:rsidRPr="006D012A" w:rsidRDefault="005C6FC9" w:rsidP="005C6FC9">
      <w:pPr>
        <w:spacing w:line="240" w:lineRule="auto"/>
        <w:rPr>
          <w:snapToGrid w:val="0"/>
          <w:lang w:val="lt-LT"/>
        </w:rPr>
      </w:pPr>
    </w:p>
    <w:p w14:paraId="307F877D" w14:textId="77777777" w:rsidR="005C6FC9" w:rsidRPr="006D012A" w:rsidRDefault="005C6FC9" w:rsidP="005C6FC9">
      <w:pPr>
        <w:spacing w:line="240" w:lineRule="auto"/>
        <w:rPr>
          <w:snapToGrid w:val="0"/>
          <w:lang w:val="lt-LT"/>
        </w:rPr>
      </w:pPr>
      <w:r w:rsidRPr="006D012A">
        <w:rPr>
          <w:snapToGrid w:val="0"/>
          <w:lang w:val="lt-LT"/>
        </w:rPr>
        <w:t>Praskiedus, kaip rekomenduojama, gaunamas skaidrus bespalvis arba gelsvas tirpalas, kuriame praktiškai nėra matomų dalelių.</w:t>
      </w:r>
    </w:p>
    <w:p w14:paraId="277D8D98" w14:textId="77777777" w:rsidR="005C6FC9" w:rsidRPr="006D012A" w:rsidRDefault="005C6FC9" w:rsidP="005C6FC9">
      <w:pPr>
        <w:spacing w:line="240" w:lineRule="auto"/>
        <w:rPr>
          <w:snapToGrid w:val="0"/>
          <w:lang w:val="lt-LT"/>
        </w:rPr>
      </w:pPr>
    </w:p>
    <w:p w14:paraId="16ADC920" w14:textId="4C5A58ED" w:rsidR="005C6FC9" w:rsidRPr="006D012A" w:rsidRDefault="00634DD8" w:rsidP="005C6FC9">
      <w:pPr>
        <w:spacing w:line="240" w:lineRule="auto"/>
        <w:jc w:val="both"/>
        <w:rPr>
          <w:snapToGrid w:val="0"/>
          <w:lang w:val="lt-LT"/>
        </w:rPr>
      </w:pPr>
      <w:r>
        <w:rPr>
          <w:snapToGrid w:val="0"/>
          <w:lang w:val="lt-LT"/>
        </w:rPr>
        <w:t>2</w:t>
      </w:r>
      <w:r w:rsidR="005C6FC9" w:rsidRPr="006D012A">
        <w:rPr>
          <w:snapToGrid w:val="0"/>
          <w:lang w:val="lt-LT"/>
        </w:rPr>
        <w:t xml:space="preserve">. </w:t>
      </w:r>
      <w:r w:rsidR="005C6FC9" w:rsidRPr="006D012A">
        <w:rPr>
          <w:snapToGrid w:val="0"/>
          <w:u w:val="single"/>
          <w:lang w:val="lt-LT"/>
        </w:rPr>
        <w:t>Vartojimas</w:t>
      </w:r>
    </w:p>
    <w:p w14:paraId="2409A05A" w14:textId="77777777" w:rsidR="005C6FC9" w:rsidRPr="006D012A" w:rsidRDefault="005C6FC9" w:rsidP="005C6FC9">
      <w:pPr>
        <w:spacing w:line="240" w:lineRule="auto"/>
        <w:jc w:val="both"/>
        <w:rPr>
          <w:snapToGrid w:val="0"/>
          <w:lang w:val="lt-LT"/>
        </w:rPr>
      </w:pPr>
      <w:r w:rsidRPr="006D012A">
        <w:rPr>
          <w:snapToGrid w:val="0"/>
          <w:lang w:val="lt-LT"/>
        </w:rPr>
        <w:t>Tirpalą reikia infuzuoti į veną per 30</w:t>
      </w:r>
      <w:r w:rsidRPr="006D012A">
        <w:rPr>
          <w:snapToGrid w:val="0"/>
          <w:lang w:val="lt-LT"/>
        </w:rPr>
        <w:noBreakHyphen/>
        <w:t>60 min.</w:t>
      </w:r>
    </w:p>
    <w:p w14:paraId="20595A5D" w14:textId="77777777" w:rsidR="005C6FC9" w:rsidRPr="006D012A" w:rsidRDefault="005C6FC9" w:rsidP="005C6FC9">
      <w:pPr>
        <w:autoSpaceDE w:val="0"/>
        <w:autoSpaceDN w:val="0"/>
        <w:adjustRightInd w:val="0"/>
        <w:spacing w:line="240" w:lineRule="auto"/>
        <w:jc w:val="both"/>
        <w:rPr>
          <w:snapToGrid w:val="0"/>
          <w:lang w:val="lt-LT"/>
        </w:rPr>
      </w:pPr>
    </w:p>
    <w:p w14:paraId="1EEC6812" w14:textId="77777777" w:rsidR="005C6FC9" w:rsidRPr="006D012A" w:rsidRDefault="005C6FC9" w:rsidP="005C6FC9">
      <w:pPr>
        <w:spacing w:line="240" w:lineRule="auto"/>
        <w:jc w:val="both"/>
        <w:rPr>
          <w:snapToGrid w:val="0"/>
          <w:lang w:val="lt-LT"/>
        </w:rPr>
      </w:pPr>
      <w:r w:rsidRPr="006D012A">
        <w:rPr>
          <w:snapToGrid w:val="0"/>
          <w:lang w:val="lt-LT"/>
        </w:rPr>
        <w:t>Flakonai skirti daugkartiniam vartojimui.</w:t>
      </w:r>
    </w:p>
    <w:p w14:paraId="6E613C8C" w14:textId="77777777" w:rsidR="00C52973" w:rsidRPr="006D012A" w:rsidRDefault="00C52973" w:rsidP="005C6FC9">
      <w:pPr>
        <w:spacing w:line="240" w:lineRule="auto"/>
        <w:rPr>
          <w:snapToGrid w:val="0"/>
          <w:lang w:val="lt-LT"/>
        </w:rPr>
      </w:pPr>
    </w:p>
    <w:p w14:paraId="235CC80A" w14:textId="77777777" w:rsidR="00C52973" w:rsidRPr="006D012A" w:rsidRDefault="00C52973" w:rsidP="00C52973">
      <w:pPr>
        <w:spacing w:line="240" w:lineRule="auto"/>
        <w:rPr>
          <w:snapToGrid w:val="0"/>
          <w:lang w:val="lt-LT"/>
        </w:rPr>
      </w:pPr>
      <w:r w:rsidRPr="006D012A">
        <w:rPr>
          <w:snapToGrid w:val="0"/>
          <w:lang w:val="lt-LT"/>
        </w:rPr>
        <w:t>Prieš vartojimą vaistinį preparatą reikia patikrinti. Tikrinimo metu tirpale matomos dalelės arba pakitusi tirpalo spalva yra gedimo požymis. Sugedusio vaistinio preparato vartoti negalima.</w:t>
      </w:r>
    </w:p>
    <w:p w14:paraId="3972E0CE" w14:textId="77777777" w:rsidR="00C52973" w:rsidRPr="006D012A" w:rsidRDefault="00C52973" w:rsidP="005C6FC9">
      <w:pPr>
        <w:spacing w:line="240" w:lineRule="auto"/>
        <w:rPr>
          <w:snapToGrid w:val="0"/>
          <w:lang w:val="lt-LT"/>
        </w:rPr>
      </w:pPr>
    </w:p>
    <w:p w14:paraId="07270905" w14:textId="77777777" w:rsidR="005C6FC9" w:rsidRPr="006D012A" w:rsidRDefault="005C6FC9" w:rsidP="005C6FC9">
      <w:pPr>
        <w:spacing w:line="240" w:lineRule="auto"/>
        <w:rPr>
          <w:snapToGrid w:val="0"/>
          <w:lang w:val="lt-LT"/>
        </w:rPr>
      </w:pPr>
      <w:r w:rsidRPr="006D012A">
        <w:rPr>
          <w:snapToGrid w:val="0"/>
          <w:lang w:val="lt-LT"/>
        </w:rPr>
        <w:t>Nesuvartotą vaistinį preparatą ar atliekas reikia tvarkyti laikantis vietinių reikalavimų.</w:t>
      </w:r>
    </w:p>
    <w:p w14:paraId="7F91B18C" w14:textId="77777777" w:rsidR="005C6FC9" w:rsidRPr="006D012A" w:rsidRDefault="005C6FC9" w:rsidP="00ED5F98">
      <w:pPr>
        <w:numPr>
          <w:ilvl w:val="12"/>
          <w:numId w:val="0"/>
        </w:numPr>
        <w:spacing w:line="240" w:lineRule="auto"/>
        <w:ind w:right="-2"/>
        <w:rPr>
          <w:snapToGrid w:val="0"/>
          <w:lang w:val="lt-LT"/>
        </w:rPr>
      </w:pPr>
    </w:p>
    <w:p w14:paraId="1355328F" w14:textId="77777777" w:rsidR="00BE0321" w:rsidRPr="006D012A" w:rsidRDefault="00ED5F98" w:rsidP="007D69B0">
      <w:pPr>
        <w:numPr>
          <w:ilvl w:val="12"/>
          <w:numId w:val="0"/>
        </w:numPr>
        <w:spacing w:line="240" w:lineRule="auto"/>
        <w:ind w:right="-2"/>
        <w:rPr>
          <w:snapToGrid w:val="0"/>
          <w:lang w:val="lt-LT"/>
        </w:rPr>
      </w:pPr>
      <w:r w:rsidRPr="006D012A">
        <w:rPr>
          <w:snapToGrid w:val="0"/>
          <w:lang w:val="lt-LT"/>
        </w:rPr>
        <w:t>Netyčinė injekcija į audinius šalia kraujagyslės (injekcija ekstravazaliai) turi būti nutraukta nedelsiant. Šiek tiek atitraukus prijungto švirkšto stūmoklį, adatą reikia ištraukti. Po to pažeistos vietos audinius reikia atvėsinti. Ranką būtina pakelti. Papildomo gydymo, pvz., kortikosteroidų vartojimo, nauda nėra aiški.</w:t>
      </w:r>
    </w:p>
    <w:p w14:paraId="4681649A" w14:textId="77777777" w:rsidR="00E83B89" w:rsidRPr="006D012A" w:rsidRDefault="00E83B89" w:rsidP="007D69B0">
      <w:pPr>
        <w:numPr>
          <w:ilvl w:val="12"/>
          <w:numId w:val="0"/>
        </w:numPr>
        <w:spacing w:line="240" w:lineRule="auto"/>
        <w:ind w:right="-2"/>
        <w:rPr>
          <w:snapToGrid w:val="0"/>
          <w:lang w:val="lt-LT"/>
        </w:rPr>
      </w:pPr>
    </w:p>
    <w:p w14:paraId="6CFD3AD0" w14:textId="77777777" w:rsidR="00E83B89" w:rsidRPr="006D012A" w:rsidRDefault="00E83B89" w:rsidP="000D5FD5">
      <w:pPr>
        <w:numPr>
          <w:ilvl w:val="12"/>
          <w:numId w:val="0"/>
        </w:numPr>
        <w:spacing w:line="240" w:lineRule="auto"/>
        <w:ind w:right="-2"/>
        <w:rPr>
          <w:lang w:val="lt-LT"/>
        </w:rPr>
      </w:pPr>
    </w:p>
    <w:sectPr w:rsidR="00E83B89" w:rsidRPr="006D012A" w:rsidSect="0007403D">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918F8A" w14:textId="77777777" w:rsidR="006B6F57" w:rsidRDefault="006B6F57">
      <w:pPr>
        <w:spacing w:line="240" w:lineRule="auto"/>
      </w:pPr>
      <w:r>
        <w:separator/>
      </w:r>
    </w:p>
  </w:endnote>
  <w:endnote w:type="continuationSeparator" w:id="0">
    <w:p w14:paraId="36827A65" w14:textId="77777777" w:rsidR="006B6F57" w:rsidRDefault="006B6F57">
      <w:pPr>
        <w:spacing w:line="240" w:lineRule="auto"/>
      </w:pPr>
      <w:r>
        <w:continuationSeparator/>
      </w:r>
    </w:p>
  </w:endnote>
  <w:endnote w:type="continuationNotice" w:id="1">
    <w:p w14:paraId="3FFB82D0" w14:textId="77777777" w:rsidR="006B6F57" w:rsidRDefault="006B6F5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0106753"/>
      <w:docPartObj>
        <w:docPartGallery w:val="Page Numbers (Bottom of Page)"/>
        <w:docPartUnique/>
      </w:docPartObj>
    </w:sdtPr>
    <w:sdtEndPr/>
    <w:sdtContent>
      <w:p w14:paraId="439B429B" w14:textId="1999EB77" w:rsidR="00946134" w:rsidRDefault="00946134">
        <w:pPr>
          <w:pStyle w:val="Porat"/>
          <w:jc w:val="center"/>
        </w:pPr>
        <w:r>
          <w:fldChar w:fldCharType="begin"/>
        </w:r>
        <w:r>
          <w:instrText>PAGE   \* MERGEFORMAT</w:instrText>
        </w:r>
        <w:r>
          <w:fldChar w:fldCharType="separate"/>
        </w:r>
        <w:r w:rsidR="00C1018A" w:rsidRPr="00C1018A">
          <w:rPr>
            <w:noProof/>
            <w:lang w:val="lt-LT"/>
          </w:rPr>
          <w:t>2</w:t>
        </w:r>
        <w:r>
          <w:fldChar w:fldCharType="end"/>
        </w:r>
      </w:p>
    </w:sdtContent>
  </w:sdt>
  <w:p w14:paraId="36570D06" w14:textId="77777777" w:rsidR="00946134" w:rsidRDefault="0094613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108A6C" w14:textId="77777777" w:rsidR="006B6F57" w:rsidRDefault="006B6F57">
      <w:pPr>
        <w:spacing w:line="240" w:lineRule="auto"/>
      </w:pPr>
      <w:r>
        <w:separator/>
      </w:r>
    </w:p>
  </w:footnote>
  <w:footnote w:type="continuationSeparator" w:id="0">
    <w:p w14:paraId="6396CC29" w14:textId="77777777" w:rsidR="006B6F57" w:rsidRDefault="006B6F57">
      <w:pPr>
        <w:spacing w:line="240" w:lineRule="auto"/>
      </w:pPr>
      <w:r>
        <w:continuationSeparator/>
      </w:r>
    </w:p>
  </w:footnote>
  <w:footnote w:type="continuationNotice" w:id="1">
    <w:p w14:paraId="7D8EA6EA" w14:textId="77777777" w:rsidR="006B6F57" w:rsidRDefault="006B6F5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40AA1780"/>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9062B6"/>
    <w:multiLevelType w:val="hybridMultilevel"/>
    <w:tmpl w:val="7826C83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850B22"/>
    <w:multiLevelType w:val="hybridMultilevel"/>
    <w:tmpl w:val="7DE41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0141AF"/>
    <w:multiLevelType w:val="hybridMultilevel"/>
    <w:tmpl w:val="4C7C8B9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377C29"/>
    <w:multiLevelType w:val="hybridMultilevel"/>
    <w:tmpl w:val="CAC44808"/>
    <w:lvl w:ilvl="0" w:tplc="B7E69450">
      <w:start w:val="1"/>
      <w:numFmt w:val="bullet"/>
      <w:lvlText w:val=""/>
      <w:lvlJc w:val="left"/>
      <w:pPr>
        <w:tabs>
          <w:tab w:val="num" w:pos="720"/>
        </w:tabs>
        <w:ind w:left="720" w:hanging="360"/>
      </w:pPr>
      <w:rPr>
        <w:rFonts w:ascii="Symbol" w:hAnsi="Symbol" w:hint="default"/>
        <w:sz w:val="22"/>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7890570"/>
    <w:multiLevelType w:val="hybridMultilevel"/>
    <w:tmpl w:val="97562FE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82C06ED"/>
    <w:multiLevelType w:val="hybridMultilevel"/>
    <w:tmpl w:val="B052D6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841432"/>
    <w:multiLevelType w:val="hybridMultilevel"/>
    <w:tmpl w:val="DBC4835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0"/>
  </w:num>
  <w:num w:numId="3">
    <w:abstractNumId w:val="1"/>
    <w:lvlOverride w:ilvl="0">
      <w:lvl w:ilvl="0">
        <w:start w:val="1"/>
        <w:numFmt w:val="bullet"/>
        <w:lvlText w:val="-"/>
        <w:lvlJc w:val="left"/>
        <w:pPr>
          <w:ind w:left="360" w:hanging="360"/>
        </w:pPr>
      </w:lvl>
    </w:lvlOverride>
  </w:num>
  <w:num w:numId="4">
    <w:abstractNumId w:val="1"/>
    <w:lvlOverride w:ilvl="0">
      <w:lvl w:ilvl="0">
        <w:start w:val="1"/>
        <w:numFmt w:val="bullet"/>
        <w:lvlText w:val=""/>
        <w:lvlJc w:val="left"/>
        <w:pPr>
          <w:ind w:left="360" w:hanging="360"/>
        </w:pPr>
        <w:rPr>
          <w:rFonts w:ascii="Symbol" w:hAnsi="Symbol" w:hint="default"/>
        </w:rPr>
      </w:lvl>
    </w:lvlOverride>
  </w:num>
  <w:num w:numId="5">
    <w:abstractNumId w:val="1"/>
    <w:lvlOverride w:ilvl="0">
      <w:lvl w:ilvl="0">
        <w:start w:val="1"/>
        <w:numFmt w:val="bullet"/>
        <w:lvlText w:val="-"/>
        <w:lvlJc w:val="left"/>
        <w:pPr>
          <w:ind w:left="360" w:hanging="360"/>
        </w:pPr>
      </w:lvl>
    </w:lvlOverride>
  </w:num>
  <w:num w:numId="6">
    <w:abstractNumId w:val="7"/>
  </w:num>
  <w:num w:numId="7">
    <w:abstractNumId w:val="6"/>
  </w:num>
  <w:num w:numId="8">
    <w:abstractNumId w:val="4"/>
  </w:num>
  <w:num w:numId="9">
    <w:abstractNumId w:val="3"/>
  </w:num>
  <w:num w:numId="10">
    <w:abstractNumId w:val="5"/>
  </w:num>
  <w:num w:numId="11">
    <w:abstractNumId w:val="8"/>
  </w:num>
  <w:num w:numId="12">
    <w:abstractNumId w:val="1"/>
  </w:num>
  <w:num w:numId="13">
    <w:abstractNumId w:val="3"/>
  </w:num>
  <w:num w:numId="14">
    <w:abstractNumId w:val="8"/>
  </w:num>
  <w:num w:numId="15">
    <w:abstractNumId w:val="6"/>
  </w:num>
  <w:num w:numId="16">
    <w:abstractNumId w:val="7"/>
  </w:num>
  <w:num w:numId="17">
    <w:abstractNumId w:val="9"/>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321"/>
    <w:rsid w:val="000025DD"/>
    <w:rsid w:val="0000460A"/>
    <w:rsid w:val="000056F8"/>
    <w:rsid w:val="000108E3"/>
    <w:rsid w:val="00013B6C"/>
    <w:rsid w:val="000268F2"/>
    <w:rsid w:val="000358D2"/>
    <w:rsid w:val="0004519C"/>
    <w:rsid w:val="00045E42"/>
    <w:rsid w:val="00046769"/>
    <w:rsid w:val="00052F95"/>
    <w:rsid w:val="0007403D"/>
    <w:rsid w:val="000741FB"/>
    <w:rsid w:val="00084B4D"/>
    <w:rsid w:val="000863A3"/>
    <w:rsid w:val="00091F99"/>
    <w:rsid w:val="000B1125"/>
    <w:rsid w:val="000B4E61"/>
    <w:rsid w:val="000B4F98"/>
    <w:rsid w:val="000C31C0"/>
    <w:rsid w:val="000C3838"/>
    <w:rsid w:val="000C4DB6"/>
    <w:rsid w:val="000C6487"/>
    <w:rsid w:val="000D5FD5"/>
    <w:rsid w:val="000E1E62"/>
    <w:rsid w:val="000F4B3D"/>
    <w:rsid w:val="000F6A2B"/>
    <w:rsid w:val="00100B40"/>
    <w:rsid w:val="001028A1"/>
    <w:rsid w:val="00126401"/>
    <w:rsid w:val="00132E23"/>
    <w:rsid w:val="00146923"/>
    <w:rsid w:val="00151AC6"/>
    <w:rsid w:val="00156CD9"/>
    <w:rsid w:val="00162065"/>
    <w:rsid w:val="0016623A"/>
    <w:rsid w:val="00175F6E"/>
    <w:rsid w:val="001803AC"/>
    <w:rsid w:val="001929DD"/>
    <w:rsid w:val="00194E81"/>
    <w:rsid w:val="0019603C"/>
    <w:rsid w:val="001A0081"/>
    <w:rsid w:val="001A45CA"/>
    <w:rsid w:val="001B7079"/>
    <w:rsid w:val="001C1B53"/>
    <w:rsid w:val="001C6030"/>
    <w:rsid w:val="001D29B7"/>
    <w:rsid w:val="001E6938"/>
    <w:rsid w:val="002010ED"/>
    <w:rsid w:val="00225850"/>
    <w:rsid w:val="002335A3"/>
    <w:rsid w:val="00241331"/>
    <w:rsid w:val="00241831"/>
    <w:rsid w:val="0024635D"/>
    <w:rsid w:val="0024643A"/>
    <w:rsid w:val="002511B4"/>
    <w:rsid w:val="00251D61"/>
    <w:rsid w:val="00260BA5"/>
    <w:rsid w:val="002616BC"/>
    <w:rsid w:val="0027378F"/>
    <w:rsid w:val="00274007"/>
    <w:rsid w:val="00280B92"/>
    <w:rsid w:val="0028689E"/>
    <w:rsid w:val="00295FF3"/>
    <w:rsid w:val="002A1175"/>
    <w:rsid w:val="002A45D4"/>
    <w:rsid w:val="002A5764"/>
    <w:rsid w:val="002A7FC6"/>
    <w:rsid w:val="002B5FB4"/>
    <w:rsid w:val="002E0A0B"/>
    <w:rsid w:val="003000B4"/>
    <w:rsid w:val="00301886"/>
    <w:rsid w:val="003029CB"/>
    <w:rsid w:val="003236AE"/>
    <w:rsid w:val="0033248C"/>
    <w:rsid w:val="00341CD3"/>
    <w:rsid w:val="00342BDD"/>
    <w:rsid w:val="0034392B"/>
    <w:rsid w:val="00351A35"/>
    <w:rsid w:val="00356344"/>
    <w:rsid w:val="003760A8"/>
    <w:rsid w:val="0037785B"/>
    <w:rsid w:val="00380C1A"/>
    <w:rsid w:val="003856C0"/>
    <w:rsid w:val="00385905"/>
    <w:rsid w:val="00393B9F"/>
    <w:rsid w:val="00395713"/>
    <w:rsid w:val="0039679A"/>
    <w:rsid w:val="003B4D26"/>
    <w:rsid w:val="003C2BE9"/>
    <w:rsid w:val="003C446E"/>
    <w:rsid w:val="003C4C3A"/>
    <w:rsid w:val="003D2304"/>
    <w:rsid w:val="003E60E6"/>
    <w:rsid w:val="003F40CB"/>
    <w:rsid w:val="003F5925"/>
    <w:rsid w:val="003F7A4D"/>
    <w:rsid w:val="004007E6"/>
    <w:rsid w:val="0041425A"/>
    <w:rsid w:val="00420365"/>
    <w:rsid w:val="00442D03"/>
    <w:rsid w:val="00454D49"/>
    <w:rsid w:val="0045562E"/>
    <w:rsid w:val="004570BD"/>
    <w:rsid w:val="004629C4"/>
    <w:rsid w:val="00466BE4"/>
    <w:rsid w:val="00472C1A"/>
    <w:rsid w:val="00474152"/>
    <w:rsid w:val="00486D15"/>
    <w:rsid w:val="00490C1C"/>
    <w:rsid w:val="0049150F"/>
    <w:rsid w:val="004A39F3"/>
    <w:rsid w:val="004B3035"/>
    <w:rsid w:val="004D1205"/>
    <w:rsid w:val="004D1467"/>
    <w:rsid w:val="004D6A46"/>
    <w:rsid w:val="004F53A0"/>
    <w:rsid w:val="0050305D"/>
    <w:rsid w:val="00505406"/>
    <w:rsid w:val="00512E26"/>
    <w:rsid w:val="00531C4A"/>
    <w:rsid w:val="00531E60"/>
    <w:rsid w:val="00543813"/>
    <w:rsid w:val="00551E12"/>
    <w:rsid w:val="00576B38"/>
    <w:rsid w:val="00577D94"/>
    <w:rsid w:val="005808BA"/>
    <w:rsid w:val="00582D73"/>
    <w:rsid w:val="0058301A"/>
    <w:rsid w:val="00585A50"/>
    <w:rsid w:val="005A3DDA"/>
    <w:rsid w:val="005B3F62"/>
    <w:rsid w:val="005C6FC9"/>
    <w:rsid w:val="005E13B2"/>
    <w:rsid w:val="005F05D3"/>
    <w:rsid w:val="00600C6C"/>
    <w:rsid w:val="00611603"/>
    <w:rsid w:val="00621BFC"/>
    <w:rsid w:val="00626A65"/>
    <w:rsid w:val="00634DD8"/>
    <w:rsid w:val="00642387"/>
    <w:rsid w:val="006515CE"/>
    <w:rsid w:val="00660A32"/>
    <w:rsid w:val="00662DAB"/>
    <w:rsid w:val="006642A4"/>
    <w:rsid w:val="00665D8C"/>
    <w:rsid w:val="00666575"/>
    <w:rsid w:val="00675994"/>
    <w:rsid w:val="00683DD9"/>
    <w:rsid w:val="00686BB9"/>
    <w:rsid w:val="0069085B"/>
    <w:rsid w:val="00692137"/>
    <w:rsid w:val="006950B6"/>
    <w:rsid w:val="006A1796"/>
    <w:rsid w:val="006A1CBA"/>
    <w:rsid w:val="006A4AA2"/>
    <w:rsid w:val="006A58F4"/>
    <w:rsid w:val="006B6F57"/>
    <w:rsid w:val="006C236F"/>
    <w:rsid w:val="006C29B4"/>
    <w:rsid w:val="006C3662"/>
    <w:rsid w:val="006C5D88"/>
    <w:rsid w:val="006D012A"/>
    <w:rsid w:val="006F18E3"/>
    <w:rsid w:val="006F3D94"/>
    <w:rsid w:val="007006DB"/>
    <w:rsid w:val="00704B2A"/>
    <w:rsid w:val="0070776D"/>
    <w:rsid w:val="00721DC7"/>
    <w:rsid w:val="00724B84"/>
    <w:rsid w:val="00725BD9"/>
    <w:rsid w:val="00734F83"/>
    <w:rsid w:val="00741378"/>
    <w:rsid w:val="0074603D"/>
    <w:rsid w:val="00751310"/>
    <w:rsid w:val="00754453"/>
    <w:rsid w:val="00774EDC"/>
    <w:rsid w:val="00775562"/>
    <w:rsid w:val="0078419C"/>
    <w:rsid w:val="00784E07"/>
    <w:rsid w:val="00790D7A"/>
    <w:rsid w:val="00792B73"/>
    <w:rsid w:val="00792D98"/>
    <w:rsid w:val="00793E4E"/>
    <w:rsid w:val="00797A02"/>
    <w:rsid w:val="007A0B82"/>
    <w:rsid w:val="007A33CE"/>
    <w:rsid w:val="007B08D9"/>
    <w:rsid w:val="007B57F7"/>
    <w:rsid w:val="007B7726"/>
    <w:rsid w:val="007B7E0F"/>
    <w:rsid w:val="007C2F48"/>
    <w:rsid w:val="007C661D"/>
    <w:rsid w:val="007C7C93"/>
    <w:rsid w:val="007D69B0"/>
    <w:rsid w:val="007E27CC"/>
    <w:rsid w:val="007F35C7"/>
    <w:rsid w:val="0081598C"/>
    <w:rsid w:val="008206F1"/>
    <w:rsid w:val="008225A4"/>
    <w:rsid w:val="00822D7A"/>
    <w:rsid w:val="008302A2"/>
    <w:rsid w:val="00831F9F"/>
    <w:rsid w:val="008348D5"/>
    <w:rsid w:val="00840C98"/>
    <w:rsid w:val="00845445"/>
    <w:rsid w:val="00851403"/>
    <w:rsid w:val="00851CC5"/>
    <w:rsid w:val="00863D8B"/>
    <w:rsid w:val="008719DD"/>
    <w:rsid w:val="008751D3"/>
    <w:rsid w:val="008901CB"/>
    <w:rsid w:val="008947F3"/>
    <w:rsid w:val="0089532A"/>
    <w:rsid w:val="008A327B"/>
    <w:rsid w:val="008B7C30"/>
    <w:rsid w:val="008C204B"/>
    <w:rsid w:val="008C2560"/>
    <w:rsid w:val="008E360D"/>
    <w:rsid w:val="008E4BDA"/>
    <w:rsid w:val="008E701D"/>
    <w:rsid w:val="00903705"/>
    <w:rsid w:val="00911823"/>
    <w:rsid w:val="009122FC"/>
    <w:rsid w:val="009270CF"/>
    <w:rsid w:val="0093566C"/>
    <w:rsid w:val="0094265F"/>
    <w:rsid w:val="00943E1D"/>
    <w:rsid w:val="00946134"/>
    <w:rsid w:val="00950135"/>
    <w:rsid w:val="0095751F"/>
    <w:rsid w:val="00957BBB"/>
    <w:rsid w:val="00957E3A"/>
    <w:rsid w:val="0096550A"/>
    <w:rsid w:val="0097294F"/>
    <w:rsid w:val="00981CAA"/>
    <w:rsid w:val="009879DA"/>
    <w:rsid w:val="009A02ED"/>
    <w:rsid w:val="009C520A"/>
    <w:rsid w:val="009C5DC0"/>
    <w:rsid w:val="00A01816"/>
    <w:rsid w:val="00A43029"/>
    <w:rsid w:val="00A453C7"/>
    <w:rsid w:val="00A46AAF"/>
    <w:rsid w:val="00A53D6C"/>
    <w:rsid w:val="00A603F9"/>
    <w:rsid w:val="00A61237"/>
    <w:rsid w:val="00A64337"/>
    <w:rsid w:val="00A734EE"/>
    <w:rsid w:val="00A773DE"/>
    <w:rsid w:val="00A82DE8"/>
    <w:rsid w:val="00A9307B"/>
    <w:rsid w:val="00A961EF"/>
    <w:rsid w:val="00AA60AB"/>
    <w:rsid w:val="00AB2C4E"/>
    <w:rsid w:val="00AD71A0"/>
    <w:rsid w:val="00AE14B4"/>
    <w:rsid w:val="00AE4705"/>
    <w:rsid w:val="00AF74AC"/>
    <w:rsid w:val="00B03705"/>
    <w:rsid w:val="00B17096"/>
    <w:rsid w:val="00B239A8"/>
    <w:rsid w:val="00B31BFF"/>
    <w:rsid w:val="00B32229"/>
    <w:rsid w:val="00B32721"/>
    <w:rsid w:val="00B6633B"/>
    <w:rsid w:val="00B75522"/>
    <w:rsid w:val="00B8008B"/>
    <w:rsid w:val="00B90163"/>
    <w:rsid w:val="00B97FC1"/>
    <w:rsid w:val="00BA3DA4"/>
    <w:rsid w:val="00BA6BD3"/>
    <w:rsid w:val="00BA6C0B"/>
    <w:rsid w:val="00BB7D2C"/>
    <w:rsid w:val="00BC0266"/>
    <w:rsid w:val="00BC38F9"/>
    <w:rsid w:val="00BC5A5B"/>
    <w:rsid w:val="00BC6CCA"/>
    <w:rsid w:val="00BD1920"/>
    <w:rsid w:val="00BD3E8F"/>
    <w:rsid w:val="00BD580D"/>
    <w:rsid w:val="00BD5F10"/>
    <w:rsid w:val="00BE0321"/>
    <w:rsid w:val="00BE0C59"/>
    <w:rsid w:val="00BE1D80"/>
    <w:rsid w:val="00BE4AC7"/>
    <w:rsid w:val="00BE724F"/>
    <w:rsid w:val="00BF4076"/>
    <w:rsid w:val="00C06CEC"/>
    <w:rsid w:val="00C1018A"/>
    <w:rsid w:val="00C1161A"/>
    <w:rsid w:val="00C1211D"/>
    <w:rsid w:val="00C213BF"/>
    <w:rsid w:val="00C23BF7"/>
    <w:rsid w:val="00C30009"/>
    <w:rsid w:val="00C42EBD"/>
    <w:rsid w:val="00C459BE"/>
    <w:rsid w:val="00C52126"/>
    <w:rsid w:val="00C52973"/>
    <w:rsid w:val="00C572DE"/>
    <w:rsid w:val="00C60BBE"/>
    <w:rsid w:val="00C739AB"/>
    <w:rsid w:val="00C860C2"/>
    <w:rsid w:val="00C86C67"/>
    <w:rsid w:val="00C90956"/>
    <w:rsid w:val="00C935CA"/>
    <w:rsid w:val="00C9419A"/>
    <w:rsid w:val="00CA028A"/>
    <w:rsid w:val="00CB4B2F"/>
    <w:rsid w:val="00CC5678"/>
    <w:rsid w:val="00CE4B31"/>
    <w:rsid w:val="00CF56B7"/>
    <w:rsid w:val="00CF69FC"/>
    <w:rsid w:val="00D0281E"/>
    <w:rsid w:val="00D044CC"/>
    <w:rsid w:val="00D07BFC"/>
    <w:rsid w:val="00D10C0F"/>
    <w:rsid w:val="00D10DEB"/>
    <w:rsid w:val="00D17105"/>
    <w:rsid w:val="00D175D4"/>
    <w:rsid w:val="00D31A27"/>
    <w:rsid w:val="00D44A4B"/>
    <w:rsid w:val="00D44E1A"/>
    <w:rsid w:val="00D611D4"/>
    <w:rsid w:val="00D639BC"/>
    <w:rsid w:val="00D710DB"/>
    <w:rsid w:val="00D86780"/>
    <w:rsid w:val="00D93CD8"/>
    <w:rsid w:val="00DA4E2B"/>
    <w:rsid w:val="00DA6BD1"/>
    <w:rsid w:val="00DB5D9B"/>
    <w:rsid w:val="00DD1E1C"/>
    <w:rsid w:val="00DD3759"/>
    <w:rsid w:val="00DE2088"/>
    <w:rsid w:val="00E11797"/>
    <w:rsid w:val="00E1773A"/>
    <w:rsid w:val="00E26A1A"/>
    <w:rsid w:val="00E51974"/>
    <w:rsid w:val="00E642CF"/>
    <w:rsid w:val="00E6494C"/>
    <w:rsid w:val="00E72A02"/>
    <w:rsid w:val="00E736CC"/>
    <w:rsid w:val="00E83B89"/>
    <w:rsid w:val="00E83E70"/>
    <w:rsid w:val="00E8593D"/>
    <w:rsid w:val="00E90A19"/>
    <w:rsid w:val="00E94F11"/>
    <w:rsid w:val="00EA07FB"/>
    <w:rsid w:val="00EA7389"/>
    <w:rsid w:val="00EC36DC"/>
    <w:rsid w:val="00EC4395"/>
    <w:rsid w:val="00ED2DC0"/>
    <w:rsid w:val="00ED4C32"/>
    <w:rsid w:val="00ED5F98"/>
    <w:rsid w:val="00EE4EB9"/>
    <w:rsid w:val="00EE728C"/>
    <w:rsid w:val="00EF0465"/>
    <w:rsid w:val="00EF186B"/>
    <w:rsid w:val="00F02BF1"/>
    <w:rsid w:val="00F02F84"/>
    <w:rsid w:val="00F03B54"/>
    <w:rsid w:val="00F06BAA"/>
    <w:rsid w:val="00F25ECB"/>
    <w:rsid w:val="00F27769"/>
    <w:rsid w:val="00F46CC2"/>
    <w:rsid w:val="00F4712C"/>
    <w:rsid w:val="00F500CD"/>
    <w:rsid w:val="00F65334"/>
    <w:rsid w:val="00F82B19"/>
    <w:rsid w:val="00F85B8E"/>
    <w:rsid w:val="00FA053A"/>
    <w:rsid w:val="00FB799F"/>
    <w:rsid w:val="00FD74B3"/>
    <w:rsid w:val="00FE5117"/>
    <w:rsid w:val="00FF2D88"/>
    <w:rsid w:val="00FF71D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F435B"/>
  <w15:docId w15:val="{3E2666FA-FCBF-4420-9A38-5227DF619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C6FC9"/>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rsid w:val="00BE0321"/>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151AC6"/>
    <w:pPr>
      <w:keepNext/>
      <w:spacing w:before="240" w:after="60"/>
      <w:outlineLvl w:val="1"/>
    </w:pPr>
    <w:rPr>
      <w:rFonts w:ascii="Cambria" w:hAnsi="Cambria"/>
      <w:b/>
      <w:bCs/>
      <w:i/>
      <w:iCs/>
      <w:snapToGrid w:val="0"/>
      <w:sz w:val="28"/>
      <w:szCs w:val="28"/>
    </w:rPr>
  </w:style>
  <w:style w:type="paragraph" w:styleId="Antrat3">
    <w:name w:val="heading 3"/>
    <w:basedOn w:val="prastasis"/>
    <w:next w:val="prastasis"/>
    <w:link w:val="Antrat3Diagrama"/>
    <w:uiPriority w:val="99"/>
    <w:qFormat/>
    <w:rsid w:val="00151AC6"/>
    <w:pPr>
      <w:keepNext/>
      <w:keepLines/>
      <w:spacing w:before="120" w:after="80"/>
      <w:outlineLvl w:val="2"/>
    </w:pPr>
    <w:rPr>
      <w:rFonts w:ascii="Cambria" w:hAnsi="Cambria"/>
      <w:b/>
      <w:bCs/>
      <w:snapToGrid w:val="0"/>
      <w:sz w:val="26"/>
      <w:szCs w:val="26"/>
    </w:rPr>
  </w:style>
  <w:style w:type="paragraph" w:styleId="Antrat4">
    <w:name w:val="heading 4"/>
    <w:basedOn w:val="prastasis"/>
    <w:next w:val="prastasis"/>
    <w:link w:val="Antrat4Diagrama"/>
    <w:uiPriority w:val="99"/>
    <w:qFormat/>
    <w:rsid w:val="00151AC6"/>
    <w:pPr>
      <w:keepNext/>
      <w:jc w:val="both"/>
      <w:outlineLvl w:val="3"/>
    </w:pPr>
    <w:rPr>
      <w:rFonts w:ascii="Calibri" w:hAnsi="Calibri"/>
      <w:b/>
      <w:bCs/>
      <w:snapToGrid w:val="0"/>
      <w:sz w:val="28"/>
      <w:szCs w:val="28"/>
    </w:rPr>
  </w:style>
  <w:style w:type="paragraph" w:styleId="Antrat5">
    <w:name w:val="heading 5"/>
    <w:basedOn w:val="prastasis"/>
    <w:next w:val="prastasis"/>
    <w:link w:val="Antrat5Diagrama"/>
    <w:uiPriority w:val="99"/>
    <w:qFormat/>
    <w:rsid w:val="00151AC6"/>
    <w:pPr>
      <w:keepNext/>
      <w:jc w:val="both"/>
      <w:outlineLvl w:val="4"/>
    </w:pPr>
    <w:rPr>
      <w:rFonts w:eastAsia="SimSun"/>
      <w:noProof/>
      <w:sz w:val="20"/>
    </w:rPr>
  </w:style>
  <w:style w:type="paragraph" w:styleId="Antrat6">
    <w:name w:val="heading 6"/>
    <w:basedOn w:val="prastasis"/>
    <w:next w:val="prastasis"/>
    <w:link w:val="Antrat6Diagrama"/>
    <w:uiPriority w:val="99"/>
    <w:qFormat/>
    <w:rsid w:val="00151AC6"/>
    <w:pPr>
      <w:keepNext/>
      <w:tabs>
        <w:tab w:val="left" w:pos="-720"/>
        <w:tab w:val="left" w:pos="4536"/>
      </w:tabs>
      <w:suppressAutoHyphens/>
      <w:outlineLvl w:val="5"/>
    </w:pPr>
    <w:rPr>
      <w:rFonts w:eastAsia="SimSun"/>
      <w:i/>
      <w:sz w:val="20"/>
    </w:rPr>
  </w:style>
  <w:style w:type="paragraph" w:styleId="Antrat7">
    <w:name w:val="heading 7"/>
    <w:basedOn w:val="prastasis"/>
    <w:next w:val="prastasis"/>
    <w:link w:val="Antrat7Diagrama"/>
    <w:uiPriority w:val="99"/>
    <w:qFormat/>
    <w:rsid w:val="00151AC6"/>
    <w:pPr>
      <w:keepNext/>
      <w:tabs>
        <w:tab w:val="left" w:pos="-720"/>
        <w:tab w:val="left" w:pos="4536"/>
      </w:tabs>
      <w:suppressAutoHyphens/>
      <w:jc w:val="both"/>
      <w:outlineLvl w:val="6"/>
    </w:pPr>
    <w:rPr>
      <w:rFonts w:eastAsia="SimSun"/>
      <w:i/>
      <w:sz w:val="20"/>
    </w:rPr>
  </w:style>
  <w:style w:type="paragraph" w:styleId="Antrat8">
    <w:name w:val="heading 8"/>
    <w:basedOn w:val="prastasis"/>
    <w:next w:val="prastasis"/>
    <w:link w:val="Antrat8Diagrama"/>
    <w:uiPriority w:val="99"/>
    <w:qFormat/>
    <w:rsid w:val="00151AC6"/>
    <w:pPr>
      <w:keepNext/>
      <w:ind w:left="567" w:hanging="567"/>
      <w:jc w:val="both"/>
      <w:outlineLvl w:val="7"/>
    </w:pPr>
    <w:rPr>
      <w:rFonts w:eastAsia="SimSun"/>
      <w:b/>
      <w:i/>
      <w:sz w:val="20"/>
    </w:rPr>
  </w:style>
  <w:style w:type="paragraph" w:styleId="Antrat9">
    <w:name w:val="heading 9"/>
    <w:basedOn w:val="prastasis"/>
    <w:next w:val="prastasis"/>
    <w:link w:val="Antrat9Diagrama"/>
    <w:uiPriority w:val="99"/>
    <w:qFormat/>
    <w:rsid w:val="00151AC6"/>
    <w:pPr>
      <w:keepNext/>
      <w:jc w:val="both"/>
      <w:outlineLvl w:val="8"/>
    </w:pPr>
    <w:rPr>
      <w:rFonts w:eastAsia="SimSun"/>
      <w:b/>
      <w:i/>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E0321"/>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rsid w:val="00BE0321"/>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BE0321"/>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BE0321"/>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BE0321"/>
    <w:rPr>
      <w:rFonts w:ascii="Times New Roman" w:eastAsia="SimSun" w:hAnsi="Times New Roman" w:cs="Times New Roman"/>
      <w:noProof/>
      <w:sz w:val="20"/>
      <w:szCs w:val="20"/>
      <w:lang w:val="en-GB"/>
    </w:rPr>
  </w:style>
  <w:style w:type="character" w:customStyle="1" w:styleId="Antrat6Diagrama">
    <w:name w:val="Antraštė 6 Diagrama"/>
    <w:basedOn w:val="Numatytasispastraiposriftas"/>
    <w:link w:val="Antrat6"/>
    <w:uiPriority w:val="99"/>
    <w:rsid w:val="00BE0321"/>
    <w:rPr>
      <w:rFonts w:ascii="Times New Roman" w:eastAsia="SimSun" w:hAnsi="Times New Roman" w:cs="Times New Roman"/>
      <w:i/>
      <w:sz w:val="20"/>
      <w:szCs w:val="20"/>
      <w:lang w:val="en-GB"/>
    </w:rPr>
  </w:style>
  <w:style w:type="character" w:customStyle="1" w:styleId="Antrat7Diagrama">
    <w:name w:val="Antraštė 7 Diagrama"/>
    <w:basedOn w:val="Numatytasispastraiposriftas"/>
    <w:link w:val="Antrat7"/>
    <w:uiPriority w:val="99"/>
    <w:rsid w:val="00BE0321"/>
    <w:rPr>
      <w:rFonts w:ascii="Times New Roman" w:eastAsia="SimSun" w:hAnsi="Times New Roman" w:cs="Times New Roman"/>
      <w:i/>
      <w:sz w:val="20"/>
      <w:szCs w:val="20"/>
      <w:lang w:val="en-GB"/>
    </w:rPr>
  </w:style>
  <w:style w:type="character" w:customStyle="1" w:styleId="Antrat8Diagrama">
    <w:name w:val="Antraštė 8 Diagrama"/>
    <w:basedOn w:val="Numatytasispastraiposriftas"/>
    <w:link w:val="Antrat8"/>
    <w:uiPriority w:val="99"/>
    <w:rsid w:val="00BE0321"/>
    <w:rPr>
      <w:rFonts w:ascii="Times New Roman" w:eastAsia="SimSun" w:hAnsi="Times New Roman" w:cs="Times New Roman"/>
      <w:b/>
      <w:i/>
      <w:sz w:val="20"/>
      <w:szCs w:val="20"/>
      <w:lang w:val="en-GB"/>
    </w:rPr>
  </w:style>
  <w:style w:type="character" w:customStyle="1" w:styleId="Antrat9Diagrama">
    <w:name w:val="Antraštė 9 Diagrama"/>
    <w:basedOn w:val="Numatytasispastraiposriftas"/>
    <w:link w:val="Antrat9"/>
    <w:uiPriority w:val="99"/>
    <w:rsid w:val="00BE0321"/>
    <w:rPr>
      <w:rFonts w:ascii="Times New Roman" w:eastAsia="SimSun" w:hAnsi="Times New Roman" w:cs="Times New Roman"/>
      <w:b/>
      <w:i/>
      <w:sz w:val="20"/>
      <w:szCs w:val="20"/>
      <w:lang w:val="en-GB"/>
    </w:rPr>
  </w:style>
  <w:style w:type="numbering" w:customStyle="1" w:styleId="Sraonra1">
    <w:name w:val="Sąrašo nėra1"/>
    <w:next w:val="Sraonra"/>
    <w:uiPriority w:val="99"/>
    <w:semiHidden/>
    <w:unhideWhenUsed/>
    <w:rsid w:val="00BE0321"/>
  </w:style>
  <w:style w:type="paragraph" w:styleId="Porat">
    <w:name w:val="footer"/>
    <w:basedOn w:val="prastasis"/>
    <w:link w:val="PoratDiagrama"/>
    <w:uiPriority w:val="99"/>
    <w:rsid w:val="00151AC6"/>
    <w:pPr>
      <w:tabs>
        <w:tab w:val="center" w:pos="4536"/>
        <w:tab w:val="right" w:pos="8306"/>
      </w:tabs>
    </w:pPr>
    <w:rPr>
      <w:snapToGrid w:val="0"/>
      <w:sz w:val="20"/>
    </w:rPr>
  </w:style>
  <w:style w:type="character" w:customStyle="1" w:styleId="PoratDiagrama">
    <w:name w:val="Poraštė Diagrama"/>
    <w:basedOn w:val="Numatytasispastraiposriftas"/>
    <w:link w:val="Porat"/>
    <w:uiPriority w:val="99"/>
    <w:rsid w:val="00BE0321"/>
    <w:rPr>
      <w:rFonts w:ascii="Times New Roman" w:eastAsia="Times New Roman" w:hAnsi="Times New Roman" w:cs="Times New Roman"/>
      <w:snapToGrid w:val="0"/>
      <w:sz w:val="20"/>
      <w:szCs w:val="20"/>
      <w:lang w:val="en-GB"/>
    </w:rPr>
  </w:style>
  <w:style w:type="character" w:customStyle="1" w:styleId="HeaderChar">
    <w:name w:val="Header Char"/>
    <w:uiPriority w:val="99"/>
    <w:rsid w:val="00151AC6"/>
    <w:rPr>
      <w:snapToGrid w:val="0"/>
      <w:sz w:val="22"/>
      <w:lang w:val="en-GB" w:eastAsia="en-US"/>
    </w:rPr>
  </w:style>
  <w:style w:type="character" w:styleId="Puslapionumeris">
    <w:name w:val="page number"/>
    <w:uiPriority w:val="99"/>
    <w:rsid w:val="00151AC6"/>
    <w:rPr>
      <w:rFonts w:cs="Times New Roman"/>
    </w:rPr>
  </w:style>
  <w:style w:type="character" w:styleId="Hipersaitas">
    <w:name w:val="Hyperlink"/>
    <w:uiPriority w:val="99"/>
    <w:rsid w:val="00151AC6"/>
    <w:rPr>
      <w:color w:val="0000FF"/>
      <w:u w:val="single"/>
    </w:rPr>
  </w:style>
  <w:style w:type="paragraph" w:customStyle="1" w:styleId="BodytextAgency">
    <w:name w:val="Body text (Agency)"/>
    <w:basedOn w:val="prastasis"/>
    <w:link w:val="BodytextAgencyChar"/>
    <w:uiPriority w:val="99"/>
    <w:rsid w:val="00BE0321"/>
    <w:pPr>
      <w:spacing w:after="140" w:line="280" w:lineRule="atLeast"/>
    </w:pPr>
    <w:rPr>
      <w:rFonts w:ascii="Verdana" w:hAnsi="Verdana"/>
      <w:snapToGrid w:val="0"/>
      <w:sz w:val="18"/>
    </w:rPr>
  </w:style>
  <w:style w:type="paragraph" w:customStyle="1" w:styleId="NormalAgency">
    <w:name w:val="Normal (Agency)"/>
    <w:link w:val="NormalAgencyChar"/>
    <w:uiPriority w:val="99"/>
    <w:rsid w:val="00BE0321"/>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BE0321"/>
    <w:pPr>
      <w:spacing w:line="280" w:lineRule="exact"/>
    </w:pPr>
    <w:rPr>
      <w:rFonts w:ascii="Verdana" w:hAnsi="Verdana"/>
      <w:snapToGrid w:val="0"/>
      <w:sz w:val="18"/>
    </w:rPr>
  </w:style>
  <w:style w:type="character" w:customStyle="1" w:styleId="tw4winError">
    <w:name w:val="tw4winError"/>
    <w:uiPriority w:val="99"/>
    <w:rsid w:val="00BE0321"/>
    <w:rPr>
      <w:rFonts w:ascii="Courier New" w:hAnsi="Courier New"/>
      <w:color w:val="00FF00"/>
      <w:sz w:val="40"/>
    </w:rPr>
  </w:style>
  <w:style w:type="character" w:customStyle="1" w:styleId="tw4winTerm">
    <w:name w:val="tw4winTerm"/>
    <w:uiPriority w:val="99"/>
    <w:rsid w:val="00BE0321"/>
    <w:rPr>
      <w:color w:val="0000FF"/>
    </w:rPr>
  </w:style>
  <w:style w:type="character" w:customStyle="1" w:styleId="tw4winPopup">
    <w:name w:val="tw4winPopup"/>
    <w:uiPriority w:val="99"/>
    <w:rsid w:val="00BE0321"/>
    <w:rPr>
      <w:rFonts w:ascii="Courier New" w:hAnsi="Courier New"/>
      <w:noProof/>
      <w:color w:val="008000"/>
    </w:rPr>
  </w:style>
  <w:style w:type="character" w:customStyle="1" w:styleId="tw4winJump">
    <w:name w:val="tw4winJump"/>
    <w:uiPriority w:val="99"/>
    <w:rsid w:val="00BE0321"/>
    <w:rPr>
      <w:rFonts w:ascii="Courier New" w:hAnsi="Courier New"/>
      <w:noProof/>
      <w:color w:val="008080"/>
    </w:rPr>
  </w:style>
  <w:style w:type="character" w:customStyle="1" w:styleId="tw4winExternal">
    <w:name w:val="tw4winExternal"/>
    <w:uiPriority w:val="99"/>
    <w:rsid w:val="00BE0321"/>
    <w:rPr>
      <w:rFonts w:ascii="Courier New" w:hAnsi="Courier New"/>
      <w:noProof/>
      <w:color w:val="808080"/>
    </w:rPr>
  </w:style>
  <w:style w:type="character" w:customStyle="1" w:styleId="tw4winInternal">
    <w:name w:val="tw4winInternal"/>
    <w:uiPriority w:val="99"/>
    <w:rsid w:val="00BE0321"/>
    <w:rPr>
      <w:rFonts w:ascii="Courier New" w:hAnsi="Courier New"/>
      <w:noProof/>
      <w:color w:val="FF0000"/>
    </w:rPr>
  </w:style>
  <w:style w:type="character" w:customStyle="1" w:styleId="DONOTTRANSLATE">
    <w:name w:val="DO_NOT_TRANSLATE"/>
    <w:uiPriority w:val="99"/>
    <w:rsid w:val="00BE0321"/>
    <w:rPr>
      <w:rFonts w:ascii="Courier New" w:hAnsi="Courier New"/>
      <w:noProof/>
      <w:color w:val="800000"/>
    </w:rPr>
  </w:style>
  <w:style w:type="paragraph" w:styleId="Debesliotekstas">
    <w:name w:val="Balloon Text"/>
    <w:basedOn w:val="prastasis"/>
    <w:link w:val="DebesliotekstasDiagrama"/>
    <w:uiPriority w:val="99"/>
    <w:rsid w:val="00151AC6"/>
    <w:pPr>
      <w:spacing w:line="240" w:lineRule="auto"/>
    </w:pPr>
    <w:rPr>
      <w:rFonts w:ascii="Tahoma" w:hAnsi="Tahoma"/>
      <w:snapToGrid w:val="0"/>
      <w:sz w:val="16"/>
      <w:szCs w:val="16"/>
    </w:rPr>
  </w:style>
  <w:style w:type="character" w:customStyle="1" w:styleId="DebesliotekstasDiagrama">
    <w:name w:val="Debesėlio tekstas Diagrama"/>
    <w:basedOn w:val="Numatytasispastraiposriftas"/>
    <w:link w:val="Debesliotekstas"/>
    <w:uiPriority w:val="99"/>
    <w:rsid w:val="00BE0321"/>
    <w:rPr>
      <w:rFonts w:ascii="Tahoma" w:eastAsia="Times New Roman" w:hAnsi="Tahoma" w:cs="Times New Roman"/>
      <w:snapToGrid w:val="0"/>
      <w:sz w:val="16"/>
      <w:szCs w:val="16"/>
      <w:lang w:val="en-GB"/>
    </w:rPr>
  </w:style>
  <w:style w:type="character" w:styleId="Komentaronuoroda">
    <w:name w:val="annotation reference"/>
    <w:uiPriority w:val="99"/>
    <w:rsid w:val="00151AC6"/>
    <w:rPr>
      <w:sz w:val="16"/>
      <w:szCs w:val="16"/>
    </w:rPr>
  </w:style>
  <w:style w:type="paragraph" w:styleId="Komentarotekstas">
    <w:name w:val="annotation text"/>
    <w:basedOn w:val="prastasis"/>
    <w:link w:val="KomentarotekstasDiagrama"/>
    <w:uiPriority w:val="99"/>
    <w:rsid w:val="00151AC6"/>
    <w:rPr>
      <w:snapToGrid w:val="0"/>
      <w:sz w:val="20"/>
    </w:rPr>
  </w:style>
  <w:style w:type="character" w:customStyle="1" w:styleId="KomentarotekstasDiagrama">
    <w:name w:val="Komentaro tekstas Diagrama"/>
    <w:basedOn w:val="Numatytasispastraiposriftas"/>
    <w:link w:val="Komentarotekstas"/>
    <w:uiPriority w:val="99"/>
    <w:rsid w:val="00BE0321"/>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151AC6"/>
    <w:rPr>
      <w:b/>
      <w:bCs/>
    </w:rPr>
  </w:style>
  <w:style w:type="character" w:customStyle="1" w:styleId="KomentarotemaDiagrama">
    <w:name w:val="Komentaro tema Diagrama"/>
    <w:basedOn w:val="KomentarotekstasDiagrama"/>
    <w:link w:val="Komentarotema"/>
    <w:uiPriority w:val="99"/>
    <w:rsid w:val="00BE0321"/>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151AC6"/>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BE0321"/>
    <w:pPr>
      <w:spacing w:before="120" w:after="120" w:line="240" w:lineRule="auto"/>
      <w:jc w:val="both"/>
    </w:pPr>
    <w:rPr>
      <w:rFonts w:eastAsia="SimSun"/>
      <w:lang w:val="en-US" w:eastAsia="zh-CN"/>
    </w:rPr>
  </w:style>
  <w:style w:type="character" w:customStyle="1" w:styleId="tw4winMark">
    <w:name w:val="tw4winMark"/>
    <w:uiPriority w:val="99"/>
    <w:rsid w:val="00BE0321"/>
    <w:rPr>
      <w:rFonts w:ascii="Courier New" w:hAnsi="Courier New"/>
      <w:vanish/>
      <w:color w:val="800080"/>
      <w:sz w:val="24"/>
      <w:vertAlign w:val="subscript"/>
    </w:rPr>
  </w:style>
  <w:style w:type="paragraph" w:styleId="Antrats">
    <w:name w:val="header"/>
    <w:basedOn w:val="prastasis"/>
    <w:link w:val="AntratsDiagrama"/>
    <w:uiPriority w:val="99"/>
    <w:rsid w:val="00151AC6"/>
    <w:pPr>
      <w:tabs>
        <w:tab w:val="center" w:pos="4320"/>
        <w:tab w:val="right" w:pos="8640"/>
      </w:tabs>
    </w:pPr>
    <w:rPr>
      <w:rFonts w:eastAsia="SimSun"/>
      <w:sz w:val="20"/>
      <w:lang w:eastAsia="zh-CN"/>
    </w:rPr>
  </w:style>
  <w:style w:type="character" w:customStyle="1" w:styleId="AntratsDiagrama">
    <w:name w:val="Antraštės Diagrama"/>
    <w:basedOn w:val="Numatytasispastraiposriftas"/>
    <w:link w:val="Antrats"/>
    <w:uiPriority w:val="99"/>
    <w:rsid w:val="00BE0321"/>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151AC6"/>
    <w:pPr>
      <w:shd w:val="clear" w:color="auto" w:fill="000080"/>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rsid w:val="00BE0321"/>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151AC6"/>
    <w:pPr>
      <w:autoSpaceDE w:val="0"/>
      <w:autoSpaceDN w:val="0"/>
      <w:adjustRightInd w:val="0"/>
      <w:spacing w:line="240" w:lineRule="auto"/>
      <w:ind w:left="720"/>
      <w:jc w:val="both"/>
    </w:pPr>
    <w:rPr>
      <w:rFonts w:eastAsia="SimSun"/>
      <w:sz w:val="20"/>
      <w:lang w:eastAsia="en-GB"/>
    </w:rPr>
  </w:style>
  <w:style w:type="character" w:customStyle="1" w:styleId="PagrindiniotekstotraukaDiagrama">
    <w:name w:val="Pagrindinio teksto įtrauka Diagrama"/>
    <w:basedOn w:val="Numatytasispastraiposriftas"/>
    <w:link w:val="Pagrindiniotekstotrauka"/>
    <w:uiPriority w:val="99"/>
    <w:rsid w:val="00BE0321"/>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151AC6"/>
    <w:pPr>
      <w:autoSpaceDE w:val="0"/>
      <w:autoSpaceDN w:val="0"/>
      <w:adjustRightInd w:val="0"/>
      <w:spacing w:line="240" w:lineRule="auto"/>
      <w:jc w:val="both"/>
    </w:pPr>
    <w:rPr>
      <w:rFonts w:eastAsia="SimSun"/>
      <w:color w:val="0000FF"/>
      <w:sz w:val="20"/>
      <w:lang w:eastAsia="en-GB"/>
    </w:rPr>
  </w:style>
  <w:style w:type="character" w:customStyle="1" w:styleId="Pagrindinistekstas3Diagrama">
    <w:name w:val="Pagrindinis tekstas 3 Diagrama"/>
    <w:basedOn w:val="Numatytasispastraiposriftas"/>
    <w:link w:val="Pagrindinistekstas3"/>
    <w:uiPriority w:val="99"/>
    <w:rsid w:val="00BE0321"/>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151AC6"/>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color w:val="0000FF"/>
      <w:sz w:val="20"/>
    </w:rPr>
  </w:style>
  <w:style w:type="character" w:customStyle="1" w:styleId="Pagrindiniotekstotrauka2Diagrama">
    <w:name w:val="Pagrindinio teksto įtrauka 2 Diagrama"/>
    <w:basedOn w:val="Numatytasispastraiposriftas"/>
    <w:link w:val="Pagrindiniotekstotrauka2"/>
    <w:uiPriority w:val="99"/>
    <w:rsid w:val="00BE0321"/>
    <w:rPr>
      <w:rFonts w:ascii="Times New Roman" w:eastAsia="SimSun" w:hAnsi="Times New Roman" w:cs="Times New Roman"/>
      <w:b/>
      <w:bCs/>
      <w:color w:val="0000FF"/>
      <w:sz w:val="20"/>
      <w:szCs w:val="20"/>
      <w:lang w:val="en-GB"/>
    </w:rPr>
  </w:style>
  <w:style w:type="paragraph" w:styleId="Pagrindinistekstas">
    <w:name w:val="Body Text"/>
    <w:basedOn w:val="prastasis"/>
    <w:link w:val="PagrindinistekstasDiagrama"/>
    <w:uiPriority w:val="99"/>
    <w:rsid w:val="00151AC6"/>
    <w:pPr>
      <w:spacing w:line="240" w:lineRule="auto"/>
    </w:pPr>
    <w:rPr>
      <w:rFonts w:eastAsia="SimSun"/>
      <w:i/>
      <w:color w:val="008000"/>
      <w:sz w:val="20"/>
    </w:rPr>
  </w:style>
  <w:style w:type="character" w:customStyle="1" w:styleId="PagrindinistekstasDiagrama">
    <w:name w:val="Pagrindinis tekstas Diagrama"/>
    <w:basedOn w:val="Numatytasispastraiposriftas"/>
    <w:link w:val="Pagrindinistekstas"/>
    <w:uiPriority w:val="99"/>
    <w:rsid w:val="00BE0321"/>
    <w:rPr>
      <w:rFonts w:ascii="Times New Roman" w:eastAsia="SimSun" w:hAnsi="Times New Roman" w:cs="Times New Roman"/>
      <w:i/>
      <w:color w:val="008000"/>
      <w:sz w:val="20"/>
      <w:szCs w:val="20"/>
      <w:lang w:val="en-GB"/>
    </w:rPr>
  </w:style>
  <w:style w:type="paragraph" w:styleId="Pagrindinistekstas2">
    <w:name w:val="Body Text 2"/>
    <w:basedOn w:val="prastasis"/>
    <w:link w:val="Pagrindinistekstas2Diagrama"/>
    <w:uiPriority w:val="99"/>
    <w:rsid w:val="00151AC6"/>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color w:val="0000FF"/>
      <w:sz w:val="20"/>
      <w:u w:val="single"/>
    </w:rPr>
  </w:style>
  <w:style w:type="character" w:customStyle="1" w:styleId="Pagrindinistekstas2Diagrama">
    <w:name w:val="Pagrindinis tekstas 2 Diagrama"/>
    <w:basedOn w:val="Numatytasispastraiposriftas"/>
    <w:link w:val="Pagrindinistekstas2"/>
    <w:uiPriority w:val="99"/>
    <w:rsid w:val="00BE0321"/>
    <w:rPr>
      <w:rFonts w:ascii="Times New Roman" w:eastAsia="SimSun" w:hAnsi="Times New Roman" w:cs="Times New Roman"/>
      <w:b/>
      <w:bCs/>
      <w:color w:val="0000FF"/>
      <w:sz w:val="20"/>
      <w:szCs w:val="20"/>
      <w:u w:val="single"/>
      <w:lang w:val="en-GB"/>
    </w:rPr>
  </w:style>
  <w:style w:type="paragraph" w:customStyle="1" w:styleId="AHeader1">
    <w:name w:val="AHeader 1"/>
    <w:basedOn w:val="prastasis"/>
    <w:uiPriority w:val="99"/>
    <w:rsid w:val="00BE0321"/>
    <w:pPr>
      <w:tabs>
        <w:tab w:val="num"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BE0321"/>
    <w:pPr>
      <w:tabs>
        <w:tab w:val="clear" w:pos="720"/>
        <w:tab w:val="num" w:pos="360"/>
      </w:tabs>
      <w:ind w:left="709" w:hanging="425"/>
    </w:pPr>
    <w:rPr>
      <w:sz w:val="22"/>
    </w:rPr>
  </w:style>
  <w:style w:type="paragraph" w:customStyle="1" w:styleId="AHeader3">
    <w:name w:val="AHeader 3"/>
    <w:basedOn w:val="AHeader2"/>
    <w:uiPriority w:val="99"/>
    <w:rsid w:val="00BE0321"/>
    <w:pPr>
      <w:ind w:left="1276" w:hanging="567"/>
    </w:pPr>
  </w:style>
  <w:style w:type="paragraph" w:customStyle="1" w:styleId="AHeader2abc">
    <w:name w:val="AHeader 2 abc"/>
    <w:basedOn w:val="AHeader3"/>
    <w:uiPriority w:val="99"/>
    <w:rsid w:val="00BE0321"/>
    <w:pPr>
      <w:jc w:val="both"/>
    </w:pPr>
    <w:rPr>
      <w:b w:val="0"/>
      <w:bCs w:val="0"/>
    </w:rPr>
  </w:style>
  <w:style w:type="paragraph" w:customStyle="1" w:styleId="AHeader3abc">
    <w:name w:val="AHeader 3 abc"/>
    <w:basedOn w:val="AHeader2abc"/>
    <w:uiPriority w:val="99"/>
    <w:rsid w:val="00BE0321"/>
    <w:pPr>
      <w:ind w:left="1701" w:hanging="425"/>
    </w:pPr>
  </w:style>
  <w:style w:type="paragraph" w:styleId="Pagrindiniotekstotrauka3">
    <w:name w:val="Body Text Indent 3"/>
    <w:basedOn w:val="prastasis"/>
    <w:link w:val="Pagrindiniotekstotrauka3Diagrama"/>
    <w:uiPriority w:val="99"/>
    <w:rsid w:val="00151AC6"/>
    <w:pPr>
      <w:tabs>
        <w:tab w:val="left" w:pos="1134"/>
      </w:tabs>
      <w:autoSpaceDE w:val="0"/>
      <w:autoSpaceDN w:val="0"/>
      <w:adjustRightInd w:val="0"/>
      <w:ind w:left="633"/>
      <w:jc w:val="both"/>
    </w:pPr>
    <w:rPr>
      <w:rFonts w:eastAsia="SimSun"/>
      <w:sz w:val="20"/>
      <w:szCs w:val="21"/>
    </w:rPr>
  </w:style>
  <w:style w:type="character" w:customStyle="1" w:styleId="Pagrindiniotekstotrauka3Diagrama">
    <w:name w:val="Pagrindinio teksto įtrauka 3 Diagrama"/>
    <w:basedOn w:val="Numatytasispastraiposriftas"/>
    <w:link w:val="Pagrindiniotekstotrauka3"/>
    <w:uiPriority w:val="99"/>
    <w:rsid w:val="00BE0321"/>
    <w:rPr>
      <w:rFonts w:ascii="Times New Roman" w:eastAsia="SimSun" w:hAnsi="Times New Roman" w:cs="Times New Roman"/>
      <w:sz w:val="20"/>
      <w:szCs w:val="21"/>
      <w:lang w:val="en-GB"/>
    </w:rPr>
  </w:style>
  <w:style w:type="character" w:styleId="Perirtashipersaitas">
    <w:name w:val="FollowedHyperlink"/>
    <w:uiPriority w:val="99"/>
    <w:rsid w:val="00151AC6"/>
    <w:rPr>
      <w:rFonts w:cs="Times New Roman"/>
      <w:color w:val="800080"/>
      <w:u w:val="single"/>
    </w:rPr>
  </w:style>
  <w:style w:type="character" w:styleId="Grietas">
    <w:name w:val="Strong"/>
    <w:uiPriority w:val="99"/>
    <w:qFormat/>
    <w:rsid w:val="00BE0321"/>
    <w:rPr>
      <w:rFonts w:cs="Times New Roman"/>
      <w:b/>
      <w:bCs/>
    </w:rPr>
  </w:style>
  <w:style w:type="character" w:customStyle="1" w:styleId="BodytextAgencyChar">
    <w:name w:val="Body text (Agency) Char"/>
    <w:link w:val="BodytextAgency"/>
    <w:uiPriority w:val="99"/>
    <w:locked/>
    <w:rsid w:val="00BE0321"/>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BE0321"/>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BE0321"/>
    <w:pPr>
      <w:keepNext/>
    </w:pPr>
    <w:rPr>
      <w:rFonts w:eastAsia="SimSun" w:cs="Verdana"/>
      <w:b/>
      <w:snapToGrid/>
      <w:szCs w:val="18"/>
      <w:lang w:eastAsia="en-GB"/>
    </w:rPr>
  </w:style>
  <w:style w:type="character" w:customStyle="1" w:styleId="NormalAgencyChar">
    <w:name w:val="Normal (Agency) Char"/>
    <w:link w:val="NormalAgency"/>
    <w:uiPriority w:val="99"/>
    <w:locked/>
    <w:rsid w:val="00BE0321"/>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51AC6"/>
    <w:pPr>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BE0321"/>
    <w:rPr>
      <w:rFonts w:ascii="Courier New" w:eastAsia="SimSun" w:hAnsi="Courier New" w:cs="Times New Roman"/>
      <w:sz w:val="20"/>
      <w:szCs w:val="20"/>
    </w:rPr>
  </w:style>
  <w:style w:type="paragraph" w:customStyle="1" w:styleId="Default">
    <w:name w:val="Default"/>
    <w:rsid w:val="00BE0321"/>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BE0321"/>
    <w:pPr>
      <w:spacing w:line="240" w:lineRule="auto"/>
      <w:jc w:val="center"/>
    </w:pPr>
    <w:rPr>
      <w:rFonts w:eastAsia="SimSun"/>
      <w:b/>
      <w:sz w:val="20"/>
    </w:rPr>
  </w:style>
  <w:style w:type="character" w:customStyle="1" w:styleId="PavadinimasDiagrama">
    <w:name w:val="Pavadinimas Diagrama"/>
    <w:basedOn w:val="Numatytasispastraiposriftas"/>
    <w:link w:val="Pavadinimas"/>
    <w:uiPriority w:val="99"/>
    <w:rsid w:val="00BE0321"/>
    <w:rPr>
      <w:rFonts w:ascii="Times New Roman" w:eastAsia="SimSun" w:hAnsi="Times New Roman" w:cs="Times New Roman"/>
      <w:b/>
      <w:sz w:val="20"/>
      <w:szCs w:val="20"/>
      <w:lang w:val="en-GB"/>
    </w:rPr>
  </w:style>
  <w:style w:type="paragraph" w:styleId="Dokumentoinaostekstas">
    <w:name w:val="endnote text"/>
    <w:basedOn w:val="prastasis"/>
    <w:link w:val="DokumentoinaostekstasDiagrama"/>
    <w:uiPriority w:val="99"/>
    <w:rsid w:val="00151AC6"/>
    <w:pPr>
      <w:spacing w:line="240" w:lineRule="auto"/>
    </w:pPr>
    <w:rPr>
      <w:rFonts w:eastAsia="SimSun"/>
      <w:sz w:val="20"/>
    </w:rPr>
  </w:style>
  <w:style w:type="character" w:customStyle="1" w:styleId="DokumentoinaostekstasDiagrama">
    <w:name w:val="Dokumento išnašos tekstas Diagrama"/>
    <w:basedOn w:val="Numatytasispastraiposriftas"/>
    <w:link w:val="Dokumentoinaostekstas"/>
    <w:uiPriority w:val="99"/>
    <w:rsid w:val="00BE0321"/>
    <w:rPr>
      <w:rFonts w:ascii="Times New Roman" w:eastAsia="SimSun" w:hAnsi="Times New Roman" w:cs="Times New Roman"/>
      <w:sz w:val="20"/>
      <w:szCs w:val="20"/>
      <w:lang w:val="en-GB"/>
    </w:rPr>
  </w:style>
  <w:style w:type="paragraph" w:customStyle="1" w:styleId="BTEMEASMCA">
    <w:name w:val="BT EMEA_SMCA"/>
    <w:basedOn w:val="prastasis"/>
    <w:link w:val="BTEMEASMCAChar"/>
    <w:autoRedefine/>
    <w:uiPriority w:val="99"/>
    <w:rsid w:val="00BE0321"/>
    <w:pPr>
      <w:spacing w:line="240" w:lineRule="auto"/>
    </w:pPr>
    <w:rPr>
      <w:rFonts w:eastAsia="SimSun"/>
      <w:noProof/>
      <w:sz w:val="20"/>
    </w:rPr>
  </w:style>
  <w:style w:type="character" w:customStyle="1" w:styleId="BTEMEASMCAChar">
    <w:name w:val="BT EMEA_SMCA Char"/>
    <w:link w:val="BTEMEASMCA"/>
    <w:uiPriority w:val="99"/>
    <w:locked/>
    <w:rsid w:val="00BE0321"/>
    <w:rPr>
      <w:rFonts w:ascii="Times New Roman" w:eastAsia="SimSun" w:hAnsi="Times New Roman" w:cs="Times New Roman"/>
      <w:noProof/>
      <w:sz w:val="20"/>
      <w:szCs w:val="20"/>
      <w:lang w:val="lt-LT"/>
    </w:rPr>
  </w:style>
  <w:style w:type="character" w:customStyle="1" w:styleId="CharChar12">
    <w:name w:val="Char Char12"/>
    <w:locked/>
    <w:rsid w:val="00BE0321"/>
    <w:rPr>
      <w:snapToGrid w:val="0"/>
      <w:lang w:val="en-GB" w:eastAsia="en-US" w:bidi="ar-SA"/>
    </w:rPr>
  </w:style>
  <w:style w:type="table" w:styleId="Lentelstinklelis">
    <w:name w:val="Table Grid"/>
    <w:basedOn w:val="prastojilentel"/>
    <w:uiPriority w:val="59"/>
    <w:rsid w:val="00BE0321"/>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02F84"/>
    <w:pPr>
      <w:ind w:left="720"/>
      <w:contextualSpacing/>
    </w:pPr>
  </w:style>
  <w:style w:type="character" w:customStyle="1" w:styleId="UnresolvedMention1">
    <w:name w:val="Unresolved Mention1"/>
    <w:basedOn w:val="Numatytasispastraiposriftas"/>
    <w:uiPriority w:val="99"/>
    <w:semiHidden/>
    <w:unhideWhenUsed/>
    <w:rsid w:val="00EF0465"/>
    <w:rPr>
      <w:color w:val="605E5C"/>
      <w:shd w:val="clear" w:color="auto" w:fill="E1DFDD"/>
    </w:rPr>
  </w:style>
  <w:style w:type="paragraph" w:styleId="Sraassuenkleliais">
    <w:name w:val="List Bullet"/>
    <w:basedOn w:val="prastasis"/>
    <w:uiPriority w:val="99"/>
    <w:unhideWhenUsed/>
    <w:rsid w:val="00F06BAA"/>
    <w:pPr>
      <w:numPr>
        <w:numId w:val="18"/>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00862">
      <w:bodyDiv w:val="1"/>
      <w:marLeft w:val="0"/>
      <w:marRight w:val="0"/>
      <w:marTop w:val="0"/>
      <w:marBottom w:val="0"/>
      <w:divBdr>
        <w:top w:val="none" w:sz="0" w:space="0" w:color="auto"/>
        <w:left w:val="none" w:sz="0" w:space="0" w:color="auto"/>
        <w:bottom w:val="none" w:sz="0" w:space="0" w:color="auto"/>
        <w:right w:val="none" w:sz="0" w:space="0" w:color="auto"/>
      </w:divBdr>
    </w:div>
    <w:div w:id="325134334">
      <w:bodyDiv w:val="1"/>
      <w:marLeft w:val="0"/>
      <w:marRight w:val="0"/>
      <w:marTop w:val="0"/>
      <w:marBottom w:val="0"/>
      <w:divBdr>
        <w:top w:val="none" w:sz="0" w:space="0" w:color="auto"/>
        <w:left w:val="none" w:sz="0" w:space="0" w:color="auto"/>
        <w:bottom w:val="none" w:sz="0" w:space="0" w:color="auto"/>
        <w:right w:val="none" w:sz="0" w:space="0" w:color="auto"/>
      </w:divBdr>
    </w:div>
    <w:div w:id="403839047">
      <w:bodyDiv w:val="1"/>
      <w:marLeft w:val="0"/>
      <w:marRight w:val="0"/>
      <w:marTop w:val="0"/>
      <w:marBottom w:val="0"/>
      <w:divBdr>
        <w:top w:val="none" w:sz="0" w:space="0" w:color="auto"/>
        <w:left w:val="none" w:sz="0" w:space="0" w:color="auto"/>
        <w:bottom w:val="none" w:sz="0" w:space="0" w:color="auto"/>
        <w:right w:val="none" w:sz="0" w:space="0" w:color="auto"/>
      </w:divBdr>
      <w:divsChild>
        <w:div w:id="1117876099">
          <w:marLeft w:val="0"/>
          <w:marRight w:val="225"/>
          <w:marTop w:val="0"/>
          <w:marBottom w:val="0"/>
          <w:divBdr>
            <w:top w:val="none" w:sz="0" w:space="0" w:color="auto"/>
            <w:left w:val="none" w:sz="0" w:space="0" w:color="auto"/>
            <w:bottom w:val="none" w:sz="0" w:space="0" w:color="auto"/>
            <w:right w:val="none" w:sz="0" w:space="0" w:color="auto"/>
          </w:divBdr>
        </w:div>
      </w:divsChild>
    </w:div>
    <w:div w:id="441613108">
      <w:bodyDiv w:val="1"/>
      <w:marLeft w:val="0"/>
      <w:marRight w:val="0"/>
      <w:marTop w:val="0"/>
      <w:marBottom w:val="0"/>
      <w:divBdr>
        <w:top w:val="none" w:sz="0" w:space="0" w:color="auto"/>
        <w:left w:val="none" w:sz="0" w:space="0" w:color="auto"/>
        <w:bottom w:val="none" w:sz="0" w:space="0" w:color="auto"/>
        <w:right w:val="none" w:sz="0" w:space="0" w:color="auto"/>
      </w:divBdr>
    </w:div>
    <w:div w:id="660549169">
      <w:bodyDiv w:val="1"/>
      <w:marLeft w:val="0"/>
      <w:marRight w:val="0"/>
      <w:marTop w:val="0"/>
      <w:marBottom w:val="0"/>
      <w:divBdr>
        <w:top w:val="none" w:sz="0" w:space="0" w:color="auto"/>
        <w:left w:val="none" w:sz="0" w:space="0" w:color="auto"/>
        <w:bottom w:val="none" w:sz="0" w:space="0" w:color="auto"/>
        <w:right w:val="none" w:sz="0" w:space="0" w:color="auto"/>
      </w:divBdr>
    </w:div>
    <w:div w:id="967588837">
      <w:bodyDiv w:val="1"/>
      <w:marLeft w:val="0"/>
      <w:marRight w:val="0"/>
      <w:marTop w:val="0"/>
      <w:marBottom w:val="0"/>
      <w:divBdr>
        <w:top w:val="none" w:sz="0" w:space="0" w:color="auto"/>
        <w:left w:val="none" w:sz="0" w:space="0" w:color="auto"/>
        <w:bottom w:val="none" w:sz="0" w:space="0" w:color="auto"/>
        <w:right w:val="none" w:sz="0" w:space="0" w:color="auto"/>
      </w:divBdr>
    </w:div>
    <w:div w:id="1394549838">
      <w:bodyDiv w:val="1"/>
      <w:marLeft w:val="0"/>
      <w:marRight w:val="0"/>
      <w:marTop w:val="0"/>
      <w:marBottom w:val="0"/>
      <w:divBdr>
        <w:top w:val="none" w:sz="0" w:space="0" w:color="auto"/>
        <w:left w:val="none" w:sz="0" w:space="0" w:color="auto"/>
        <w:bottom w:val="none" w:sz="0" w:space="0" w:color="auto"/>
        <w:right w:val="none" w:sz="0" w:space="0" w:color="auto"/>
      </w:divBdr>
    </w:div>
    <w:div w:id="200200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ma.europa.eu" TargetMode="External"/><Relationship Id="rId5" Type="http://schemas.openxmlformats.org/officeDocument/2006/relationships/styles" Target="styles.xml"/><Relationship Id="rId10" Type="http://schemas.openxmlformats.org/officeDocument/2006/relationships/hyperlink" Target="http://www.ema.europa.e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028037-34CB-481D-8DAA-0AE90B1808AB}">
  <ds:schemaRefs>
    <ds:schemaRef ds:uri="http://schemas.microsoft.com/sharepoint/v3/contenttype/forms"/>
  </ds:schemaRefs>
</ds:datastoreItem>
</file>

<file path=customXml/itemProps2.xml><?xml version="1.0" encoding="utf-8"?>
<ds:datastoreItem xmlns:ds="http://schemas.openxmlformats.org/officeDocument/2006/customXml" ds:itemID="{4B60E31D-C092-4E27-9A71-C81F76290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7C5214-3318-4EED-8C7A-D7DD141A8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41252</Words>
  <Characters>23514</Characters>
  <Application>Microsoft Office Word</Application>
  <DocSecurity>4</DocSecurity>
  <Lines>195</Lines>
  <Paragraphs>129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84</vt:i4>
      </vt:variant>
    </vt:vector>
  </HeadingPairs>
  <TitlesOfParts>
    <vt:vector size="86" baseType="lpstr">
      <vt: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vt:lpstr>
      <vt:lpstr>        4 ml flakonas:</vt:lpstr>
      <vt:lpstr>        LT/1/22/4943/001 – N1</vt:lpstr>
      <vt:lpstr>        LT/1/22/4943/002 – N5</vt:lpstr>
      <vt:lpstr>        1 ml flakonas:</vt:lpstr>
      <vt:lpstr>        LT/1/22/4943/003 – N1</vt:lpstr>
      <vt:lpstr>        LT/1/22/4943/004 – N5</vt:lpstr>
      <vt:lpstr>        </vt:lpstr>
      <vt:lpstr>        9.	REGISTRAVIMO / PERREGISTRAVIMO DATA</vt:lpstr>
      <vt:lpstr>        10.	TEKSTO PERŽIŪROS DATA</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	Vaistinio preparato pavadinimas ir vartojimo būdas (-ai)</vt:lpstr>
      <vt:lpstr>2.	VARTOJIMO METODAS</vt:lpstr>
      <vt:lpstr>3.	TINKAMUMO LAIKAS</vt:lpstr>
      <vt:lpstr>4.	SERIJOS NUMERIS </vt:lpstr>
      <vt:lpstr>5.	KIEKIS (MASĖ, TŪRIS ARBA VIENETAI)</vt:lpstr>
      <vt:lpstr>6.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Bendamustine Accord</vt:lpstr>
      <vt:lpstr>        4.	Galimas šalutinis poveikis</vt:lpstr>
      <vt:lpstr>        5.	Kaip laikyti Bendamustine Accord</vt:lpstr>
      <vt:lpstr>        6.	Pakuotės turinys ir kita informacija</vt:lpstr>
    </vt:vector>
  </TitlesOfParts>
  <Company/>
  <LinksUpToDate>false</LinksUpToDate>
  <CharactersWithSpaces>64637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Lithuanian</dc:creator>
  <cp:lastModifiedBy>Albina Burkauskaitė</cp:lastModifiedBy>
  <cp:revision>2</cp:revision>
  <dcterms:created xsi:type="dcterms:W3CDTF">2024-07-30T10:47:00Z</dcterms:created>
  <dcterms:modified xsi:type="dcterms:W3CDTF">2024-07-30T10:47:00Z</dcterms:modified>
</cp:coreProperties>
</file>