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CE9" w:rsidRPr="00083910" w:rsidRDefault="00560CE9" w:rsidP="00560CE9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highlight w:val="yellow"/>
          <w:lang w:val="lt-LT"/>
        </w:rPr>
      </w:pPr>
      <w:r w:rsidRPr="00967F68">
        <w:rPr>
          <w:rFonts w:ascii="Times New Roman" w:hAnsi="Times New Roman"/>
          <w:b/>
          <w:lang w:val="lt-LT"/>
        </w:rPr>
        <w:t>Pakuotės lapelis: informacija vartotojui</w:t>
      </w:r>
    </w:p>
    <w:p w:rsidR="00560CE9" w:rsidRPr="00083910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b/>
          <w:highlight w:val="yellow"/>
          <w:lang w:val="lt-LT"/>
        </w:rPr>
      </w:pPr>
    </w:p>
    <w:p w:rsidR="00560CE9" w:rsidRPr="00083910" w:rsidRDefault="00560CE9" w:rsidP="00560CE9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highlight w:val="yellow"/>
          <w:lang w:val="lt-LT"/>
        </w:rPr>
      </w:pPr>
      <w:proofErr w:type="spellStart"/>
      <w:r>
        <w:rPr>
          <w:rFonts w:ascii="Times New Roman" w:hAnsi="Times New Roman"/>
          <w:b/>
          <w:lang w:val="lt-LT"/>
        </w:rPr>
        <w:t>Canesten</w:t>
      </w:r>
      <w:proofErr w:type="spellEnd"/>
      <w:r w:rsidRPr="00231445">
        <w:rPr>
          <w:rFonts w:ascii="Times New Roman" w:hAnsi="Times New Roman"/>
          <w:b/>
          <w:lang w:val="lt-LT"/>
        </w:rPr>
        <w:t xml:space="preserve"> 10 mg/g kremas</w:t>
      </w:r>
    </w:p>
    <w:p w:rsidR="00560CE9" w:rsidRPr="009E0E42" w:rsidRDefault="00560CE9" w:rsidP="00560CE9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lang w:val="lt-LT"/>
        </w:rPr>
      </w:pPr>
      <w:proofErr w:type="spellStart"/>
      <w:r w:rsidRPr="009E0E42">
        <w:rPr>
          <w:rFonts w:ascii="Times New Roman" w:hAnsi="Times New Roman"/>
          <w:lang w:val="lt-LT"/>
        </w:rPr>
        <w:t>klotrimazolas</w:t>
      </w:r>
      <w:proofErr w:type="spellEnd"/>
    </w:p>
    <w:p w:rsidR="00560CE9" w:rsidRPr="009E0E42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jc w:val="center"/>
        <w:rPr>
          <w:rFonts w:ascii="Times New Roman" w:hAnsi="Times New Roman"/>
          <w:b/>
          <w:lang w:val="lt-LT"/>
        </w:rPr>
      </w:pPr>
    </w:p>
    <w:p w:rsidR="00560CE9" w:rsidRPr="009E0E42" w:rsidRDefault="00560CE9" w:rsidP="00560CE9">
      <w:pPr>
        <w:tabs>
          <w:tab w:val="left" w:pos="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9E0E42">
        <w:rPr>
          <w:rFonts w:ascii="Times New Roman" w:hAnsi="Times New Roman"/>
          <w:b/>
          <w:lang w:val="lt-LT"/>
        </w:rPr>
        <w:t>Atidžiai perskaitykite visą šį lapelį, prieš pradėdami vartoti vaistą, nes jame pateikiama Jums svarbi informacija.</w:t>
      </w:r>
    </w:p>
    <w:p w:rsidR="00560CE9" w:rsidRPr="009E0E42" w:rsidRDefault="00560CE9" w:rsidP="00560CE9">
      <w:pPr>
        <w:tabs>
          <w:tab w:val="left" w:pos="567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Visada vartokite šį vaistą tiksliai kaip aprašyta šiame lapelyje arba kaip nurodė gydytojas arba vaistininkas.</w:t>
      </w:r>
    </w:p>
    <w:p w:rsidR="00560CE9" w:rsidRPr="009E0E42" w:rsidRDefault="00560CE9" w:rsidP="00560CE9">
      <w:pPr>
        <w:numPr>
          <w:ilvl w:val="0"/>
          <w:numId w:val="1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  <w:rPr>
          <w:lang w:val="lt-LT"/>
        </w:rPr>
      </w:pPr>
      <w:r w:rsidRPr="009E0E42">
        <w:rPr>
          <w:rFonts w:ascii="Times New Roman" w:hAnsi="Times New Roman"/>
          <w:lang w:val="lt-LT"/>
        </w:rPr>
        <w:t xml:space="preserve">Neišmeskite šio lapelio, nes vėl gali prireikti jį perskaityti. </w:t>
      </w:r>
    </w:p>
    <w:p w:rsidR="00560CE9" w:rsidRPr="009E0E42" w:rsidRDefault="00560CE9" w:rsidP="00560CE9">
      <w:pPr>
        <w:numPr>
          <w:ilvl w:val="0"/>
          <w:numId w:val="1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</w:pPr>
      <w:r w:rsidRPr="009E0E42">
        <w:rPr>
          <w:rFonts w:ascii="Times New Roman" w:hAnsi="Times New Roman"/>
          <w:lang w:val="lt-LT"/>
        </w:rPr>
        <w:t>Jeigu norite sužinoti daugiau arba pasitarti, kreipkitės į vaistininką.</w:t>
      </w:r>
    </w:p>
    <w:p w:rsidR="00560CE9" w:rsidRPr="009E0E42" w:rsidRDefault="00560CE9" w:rsidP="00560CE9">
      <w:pPr>
        <w:numPr>
          <w:ilvl w:val="0"/>
          <w:numId w:val="1"/>
        </w:numPr>
        <w:tabs>
          <w:tab w:val="left" w:pos="567"/>
          <w:tab w:val="left" w:pos="6521"/>
        </w:tabs>
        <w:spacing w:after="0" w:line="240" w:lineRule="auto"/>
        <w:ind w:left="567" w:hanging="567"/>
        <w:contextualSpacing/>
      </w:pPr>
      <w:r w:rsidRPr="009E0E42">
        <w:rPr>
          <w:rFonts w:ascii="Times New Roman" w:hAnsi="Times New Roman"/>
          <w:lang w:val="lt-LT"/>
        </w:rPr>
        <w:t>Jeigu pasireiškė šalutinis poveikis (net jeigu jis šiame lapelyje nenurodytas), kreipkitės į gydytoją arba vaistininką. Žr. 4 skyrių.</w:t>
      </w:r>
    </w:p>
    <w:p w:rsidR="00560CE9" w:rsidRPr="009E0E42" w:rsidRDefault="00560CE9" w:rsidP="00560CE9">
      <w:pPr>
        <w:numPr>
          <w:ilvl w:val="0"/>
          <w:numId w:val="1"/>
        </w:numPr>
        <w:tabs>
          <w:tab w:val="left" w:pos="540"/>
          <w:tab w:val="left" w:pos="6521"/>
        </w:tabs>
        <w:spacing w:after="0" w:line="240" w:lineRule="auto"/>
        <w:ind w:left="540" w:hanging="540"/>
        <w:contextualSpacing/>
      </w:pPr>
      <w:r w:rsidRPr="009E0E42">
        <w:rPr>
          <w:rFonts w:ascii="Times New Roman" w:hAnsi="Times New Roman"/>
          <w:lang w:val="lt-LT"/>
        </w:rPr>
        <w:t xml:space="preserve">Jeigu </w:t>
      </w:r>
      <w:r w:rsidRPr="00F738EA">
        <w:rPr>
          <w:rFonts w:ascii="Times New Roman" w:hAnsi="Times New Roman"/>
          <w:lang w:val="lt-LT"/>
        </w:rPr>
        <w:t>po rekomenduojamos gydymo trukmės</w:t>
      </w:r>
      <w:r w:rsidRPr="009E0E42">
        <w:rPr>
          <w:rFonts w:ascii="Times New Roman" w:hAnsi="Times New Roman"/>
          <w:lang w:val="lt-LT"/>
        </w:rPr>
        <w:t xml:space="preserve"> Jūsų savijauta nepagerėjo arba net pablogėjo, kreipkitės į gydytoją. Žr. 3 skyrių.</w:t>
      </w:r>
    </w:p>
    <w:p w:rsidR="00560CE9" w:rsidRPr="00083910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highlight w:val="yellow"/>
          <w:lang w:val="lt-LT"/>
        </w:rPr>
      </w:pPr>
    </w:p>
    <w:p w:rsidR="00560CE9" w:rsidRPr="00083910" w:rsidRDefault="00560CE9" w:rsidP="00560CE9">
      <w:pPr>
        <w:tabs>
          <w:tab w:val="left" w:pos="6521"/>
        </w:tabs>
        <w:spacing w:after="0" w:line="240" w:lineRule="auto"/>
        <w:jc w:val="both"/>
        <w:rPr>
          <w:rFonts w:ascii="Times New Roman" w:hAnsi="Times New Roman"/>
          <w:highlight w:val="yellow"/>
          <w:lang w:val="lt-LT"/>
        </w:rPr>
      </w:pPr>
    </w:p>
    <w:p w:rsidR="00560CE9" w:rsidRPr="009E0E42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9E0E42">
        <w:rPr>
          <w:rFonts w:ascii="Times New Roman" w:hAnsi="Times New Roman"/>
          <w:b/>
          <w:lang w:val="lt-LT"/>
        </w:rPr>
        <w:t>Apie ką rašoma šiame lapelyje?</w:t>
      </w:r>
    </w:p>
    <w:p w:rsidR="00560CE9" w:rsidRPr="009E0E42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</w:p>
    <w:p w:rsidR="00560CE9" w:rsidRPr="009E0E42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1.</w:t>
      </w:r>
      <w:r w:rsidRPr="009E0E42">
        <w:rPr>
          <w:rFonts w:ascii="Times New Roman" w:hAnsi="Times New Roman"/>
          <w:lang w:val="lt-LT"/>
        </w:rPr>
        <w:tab/>
        <w:t xml:space="preserve">Kas yra </w:t>
      </w:r>
      <w:proofErr w:type="spellStart"/>
      <w:r>
        <w:rPr>
          <w:rFonts w:ascii="Times New Roman" w:hAnsi="Times New Roman"/>
          <w:lang w:val="lt-LT"/>
        </w:rPr>
        <w:t>Canesten</w:t>
      </w:r>
      <w:proofErr w:type="spellEnd"/>
      <w:r w:rsidRPr="009E0E42">
        <w:rPr>
          <w:rFonts w:ascii="Times New Roman" w:hAnsi="Times New Roman"/>
          <w:lang w:val="lt-LT"/>
        </w:rPr>
        <w:t xml:space="preserve"> ir kam jis vartojamas</w:t>
      </w:r>
    </w:p>
    <w:p w:rsidR="00560CE9" w:rsidRPr="009E0E42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2.</w:t>
      </w:r>
      <w:r w:rsidRPr="009E0E42">
        <w:rPr>
          <w:rFonts w:ascii="Times New Roman" w:hAnsi="Times New Roman"/>
          <w:lang w:val="lt-LT"/>
        </w:rPr>
        <w:tab/>
        <w:t xml:space="preserve">Kas žinotina prieš vartojant </w:t>
      </w:r>
      <w:proofErr w:type="spellStart"/>
      <w:r>
        <w:rPr>
          <w:rFonts w:ascii="Times New Roman" w:hAnsi="Times New Roman"/>
          <w:lang w:val="lt-LT"/>
        </w:rPr>
        <w:t>Canesten</w:t>
      </w:r>
      <w:proofErr w:type="spellEnd"/>
      <w:r w:rsidRPr="009E0E42">
        <w:rPr>
          <w:rFonts w:ascii="Times New Roman" w:hAnsi="Times New Roman"/>
          <w:lang w:val="lt-LT"/>
        </w:rPr>
        <w:t xml:space="preserve"> </w:t>
      </w:r>
    </w:p>
    <w:p w:rsidR="00560CE9" w:rsidRPr="009E0E42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3.</w:t>
      </w:r>
      <w:r w:rsidRPr="009E0E42">
        <w:rPr>
          <w:rFonts w:ascii="Times New Roman" w:hAnsi="Times New Roman"/>
          <w:lang w:val="lt-LT"/>
        </w:rPr>
        <w:tab/>
        <w:t xml:space="preserve">Kaip vartoti </w:t>
      </w:r>
      <w:proofErr w:type="spellStart"/>
      <w:r>
        <w:rPr>
          <w:rFonts w:ascii="Times New Roman" w:hAnsi="Times New Roman"/>
          <w:lang w:val="lt-LT"/>
        </w:rPr>
        <w:t>Canesten</w:t>
      </w:r>
      <w:proofErr w:type="spellEnd"/>
    </w:p>
    <w:p w:rsidR="00560CE9" w:rsidRPr="009E0E42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4.</w:t>
      </w:r>
      <w:r w:rsidRPr="009E0E42">
        <w:rPr>
          <w:rFonts w:ascii="Times New Roman" w:hAnsi="Times New Roman"/>
          <w:lang w:val="lt-LT"/>
        </w:rPr>
        <w:tab/>
        <w:t>Galimas šalutinis poveikis</w:t>
      </w:r>
    </w:p>
    <w:p w:rsidR="00560CE9" w:rsidRPr="009E0E42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5.</w:t>
      </w:r>
      <w:r w:rsidRPr="009E0E42">
        <w:rPr>
          <w:rFonts w:ascii="Times New Roman" w:hAnsi="Times New Roman"/>
          <w:lang w:val="lt-LT"/>
        </w:rPr>
        <w:tab/>
        <w:t xml:space="preserve">Kaip laikyti </w:t>
      </w:r>
      <w:proofErr w:type="spellStart"/>
      <w:r>
        <w:rPr>
          <w:rFonts w:ascii="Times New Roman" w:hAnsi="Times New Roman"/>
          <w:lang w:val="lt-LT"/>
        </w:rPr>
        <w:t>Canesten</w:t>
      </w:r>
      <w:proofErr w:type="spellEnd"/>
    </w:p>
    <w:p w:rsidR="00560CE9" w:rsidRPr="009E0E42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6.</w:t>
      </w:r>
      <w:r w:rsidRPr="009E0E42">
        <w:rPr>
          <w:rFonts w:ascii="Times New Roman" w:hAnsi="Times New Roman"/>
          <w:lang w:val="lt-LT"/>
        </w:rPr>
        <w:tab/>
        <w:t>Pakuotės turinys ir kita informacija</w:t>
      </w:r>
    </w:p>
    <w:p w:rsidR="00560CE9" w:rsidRPr="00083910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highlight w:val="yellow"/>
          <w:lang w:val="lt-LT"/>
        </w:rPr>
      </w:pPr>
    </w:p>
    <w:p w:rsidR="00560CE9" w:rsidRPr="00083910" w:rsidRDefault="00560CE9" w:rsidP="00560CE9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highlight w:val="yellow"/>
          <w:lang w:val="lt-LT"/>
        </w:rPr>
      </w:pPr>
    </w:p>
    <w:p w:rsidR="00560CE9" w:rsidRPr="009E0E42" w:rsidRDefault="00560CE9" w:rsidP="00560CE9">
      <w:pPr>
        <w:numPr>
          <w:ilvl w:val="12"/>
          <w:numId w:val="0"/>
        </w:numPr>
        <w:tabs>
          <w:tab w:val="left" w:pos="6521"/>
        </w:tabs>
        <w:spacing w:after="0" w:line="240" w:lineRule="auto"/>
        <w:ind w:left="567" w:hanging="567"/>
        <w:outlineLvl w:val="0"/>
        <w:rPr>
          <w:rFonts w:ascii="Times New Roman" w:hAnsi="Times New Roman"/>
          <w:b/>
          <w:caps/>
          <w:lang w:val="lt-LT"/>
        </w:rPr>
      </w:pPr>
      <w:r w:rsidRPr="009E0E42">
        <w:rPr>
          <w:rFonts w:ascii="Times New Roman" w:hAnsi="Times New Roman"/>
          <w:b/>
          <w:lang w:val="lt-LT"/>
        </w:rPr>
        <w:t>1.</w:t>
      </w:r>
      <w:r w:rsidRPr="009E0E42">
        <w:rPr>
          <w:rFonts w:ascii="Times New Roman" w:hAnsi="Times New Roman"/>
          <w:b/>
          <w:lang w:val="lt-LT"/>
        </w:rPr>
        <w:tab/>
        <w:t xml:space="preserve">Kas yra </w:t>
      </w:r>
      <w:proofErr w:type="spellStart"/>
      <w:r>
        <w:rPr>
          <w:rFonts w:ascii="Times New Roman" w:hAnsi="Times New Roman"/>
          <w:b/>
          <w:lang w:val="lt-LT"/>
        </w:rPr>
        <w:t>Canesten</w:t>
      </w:r>
      <w:proofErr w:type="spellEnd"/>
      <w:r w:rsidRPr="009E0E42">
        <w:rPr>
          <w:rFonts w:ascii="Times New Roman" w:hAnsi="Times New Roman"/>
          <w:b/>
          <w:lang w:val="lt-LT"/>
        </w:rPr>
        <w:t xml:space="preserve"> ir kam jis vartojamas</w:t>
      </w:r>
    </w:p>
    <w:p w:rsidR="00560CE9" w:rsidRPr="00083910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:rsidR="00560CE9" w:rsidRPr="007620C1" w:rsidRDefault="00560CE9" w:rsidP="00560CE9">
      <w:pPr>
        <w:spacing w:after="272" w:line="248" w:lineRule="auto"/>
        <w:ind w:left="14" w:hanging="10"/>
        <w:rPr>
          <w:rFonts w:ascii="Calibri" w:eastAsia="Calibri" w:hAnsi="Calibri" w:cs="Calibri"/>
          <w:color w:val="000000"/>
          <w:lang w:val="lt"/>
        </w:rPr>
      </w:pPr>
      <w:proofErr w:type="spellStart"/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Pr="009E0E42">
        <w:rPr>
          <w:rFonts w:ascii="Times New Roman" w:eastAsia="Times New Roman" w:hAnsi="Times New Roman" w:cs="Times New Roman"/>
          <w:color w:val="000000"/>
          <w:lang w:val="lt"/>
        </w:rPr>
        <w:t xml:space="preserve">veiklioji medžiaga yra </w:t>
      </w:r>
      <w:proofErr w:type="spellStart"/>
      <w:r w:rsidRPr="009E0E42">
        <w:rPr>
          <w:rFonts w:ascii="Times New Roman" w:eastAsia="Times New Roman" w:hAnsi="Times New Roman" w:cs="Times New Roman"/>
          <w:color w:val="000000"/>
          <w:lang w:val="lt"/>
        </w:rPr>
        <w:t>klotrimazolas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.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Klotrimazol</w:t>
      </w:r>
      <w:r>
        <w:rPr>
          <w:rFonts w:ascii="Times New Roman" w:eastAsia="Times New Roman" w:hAnsi="Times New Roman" w:cs="Times New Roman"/>
          <w:color w:val="000000"/>
          <w:lang w:val="lt"/>
        </w:rPr>
        <w:t>a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s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prik</w:t>
      </w:r>
      <w:r>
        <w:rPr>
          <w:rFonts w:ascii="Times New Roman" w:eastAsia="Times New Roman" w:hAnsi="Times New Roman" w:cs="Times New Roman"/>
          <w:color w:val="000000"/>
          <w:lang w:val="lt"/>
        </w:rPr>
        <w:t>lauso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imidazol</w:t>
      </w:r>
      <w:r>
        <w:rPr>
          <w:rFonts w:ascii="Times New Roman" w:eastAsia="Times New Roman" w:hAnsi="Times New Roman" w:cs="Times New Roman"/>
          <w:color w:val="000000"/>
          <w:lang w:val="lt"/>
        </w:rPr>
        <w:t>o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vaistų grupei, skirtai </w:t>
      </w:r>
      <w:r>
        <w:rPr>
          <w:rFonts w:ascii="Times New Roman" w:eastAsia="Times New Roman" w:hAnsi="Times New Roman" w:cs="Times New Roman"/>
          <w:color w:val="000000"/>
          <w:lang w:val="lt"/>
        </w:rPr>
        <w:t>kovoti su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grybelin</w:t>
      </w:r>
      <w:r>
        <w:rPr>
          <w:rFonts w:ascii="Times New Roman" w:eastAsia="Times New Roman" w:hAnsi="Times New Roman" w:cs="Times New Roman"/>
          <w:color w:val="000000"/>
          <w:lang w:val="lt"/>
        </w:rPr>
        <w:t>ių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odos infekcij</w:t>
      </w:r>
      <w:r>
        <w:rPr>
          <w:rFonts w:ascii="Times New Roman" w:eastAsia="Times New Roman" w:hAnsi="Times New Roman" w:cs="Times New Roman"/>
          <w:color w:val="000000"/>
          <w:lang w:val="lt"/>
        </w:rPr>
        <w:t>ų sukėlėjais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.</w:t>
      </w:r>
    </w:p>
    <w:p w:rsidR="00560CE9" w:rsidRPr="007620C1" w:rsidRDefault="00560CE9" w:rsidP="00560CE9">
      <w:pPr>
        <w:spacing w:after="14" w:line="248" w:lineRule="auto"/>
        <w:ind w:left="14" w:hanging="10"/>
        <w:rPr>
          <w:rFonts w:ascii="Calibri" w:eastAsia="Calibri" w:hAnsi="Calibri" w:cs="Calibri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skir</w:t>
      </w:r>
      <w:r>
        <w:rPr>
          <w:rFonts w:ascii="Times New Roman" w:eastAsia="Times New Roman" w:hAnsi="Times New Roman" w:cs="Times New Roman"/>
          <w:color w:val="000000"/>
          <w:lang w:val="lt"/>
        </w:rPr>
        <w:t>tas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suaugusie</w:t>
      </w:r>
      <w:r>
        <w:rPr>
          <w:rFonts w:ascii="Times New Roman" w:eastAsia="Times New Roman" w:hAnsi="Times New Roman" w:cs="Times New Roman"/>
          <w:color w:val="000000"/>
          <w:lang w:val="lt"/>
        </w:rPr>
        <w:t>sie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ms, paaugliams ir vaikams gydyti: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grybelinės odos infekcijos, pvz., </w:t>
      </w:r>
      <w:r w:rsidRPr="00E77B7B">
        <w:rPr>
          <w:rFonts w:ascii="Times New Roman" w:eastAsia="Times New Roman" w:hAnsi="Times New Roman" w:cs="Times New Roman"/>
          <w:color w:val="000000"/>
          <w:lang w:val="lt"/>
        </w:rPr>
        <w:t>sportininko pėd</w:t>
      </w:r>
      <w:r>
        <w:rPr>
          <w:rFonts w:ascii="Times New Roman" w:eastAsia="Times New Roman" w:hAnsi="Times New Roman" w:cs="Times New Roman"/>
          <w:color w:val="000000"/>
          <w:lang w:val="lt"/>
        </w:rPr>
        <w:t>a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, grybelis, </w:t>
      </w:r>
      <w:r w:rsidRPr="00E13007">
        <w:rPr>
          <w:rFonts w:ascii="Times New Roman" w:eastAsia="Times New Roman" w:hAnsi="Times New Roman" w:cs="Times New Roman"/>
          <w:color w:val="000000"/>
          <w:lang w:val="lt"/>
        </w:rPr>
        <w:t xml:space="preserve">grybelinis </w:t>
      </w:r>
      <w:r>
        <w:rPr>
          <w:rFonts w:ascii="Times New Roman" w:eastAsia="Times New Roman" w:hAnsi="Times New Roman" w:cs="Times New Roman"/>
          <w:color w:val="000000"/>
          <w:lang w:val="lt"/>
        </w:rPr>
        <w:t>sauskelnių</w:t>
      </w:r>
      <w:r w:rsidRPr="00E13007">
        <w:rPr>
          <w:rFonts w:ascii="Times New Roman" w:eastAsia="Times New Roman" w:hAnsi="Times New Roman" w:cs="Times New Roman"/>
          <w:color w:val="000000"/>
          <w:lang w:val="lt"/>
        </w:rPr>
        <w:t xml:space="preserve"> bėrimas 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ir grybelin</w:t>
      </w:r>
      <w:r>
        <w:rPr>
          <w:rFonts w:ascii="Times New Roman" w:eastAsia="Times New Roman" w:hAnsi="Times New Roman" w:cs="Times New Roman"/>
          <w:color w:val="000000"/>
          <w:lang w:val="lt"/>
        </w:rPr>
        <w:t>i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s</w:t>
      </w:r>
      <w:r>
        <w:rPr>
          <w:rFonts w:ascii="Times New Roman" w:eastAsia="Times New Roman" w:hAnsi="Times New Roman" w:cs="Times New Roman"/>
          <w:color w:val="000000"/>
          <w:lang w:val="lt"/>
        </w:rPr>
        <w:t xml:space="preserve"> prakaitavimo sukeltas bėrimas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; </w:t>
      </w:r>
    </w:p>
    <w:p w:rsidR="00560CE9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gr</w:t>
      </w:r>
      <w:r w:rsidRPr="005241A7">
        <w:rPr>
          <w:rFonts w:ascii="Times New Roman" w:eastAsia="Times New Roman" w:hAnsi="Times New Roman" w:cs="Times New Roman"/>
          <w:color w:val="000000"/>
          <w:lang w:val="lt"/>
        </w:rPr>
        <w:t>ybeli</w:t>
      </w:r>
      <w:r>
        <w:rPr>
          <w:rFonts w:ascii="Times New Roman" w:eastAsia="Times New Roman" w:hAnsi="Times New Roman" w:cs="Times New Roman"/>
          <w:color w:val="000000"/>
          <w:lang w:val="lt"/>
        </w:rPr>
        <w:t xml:space="preserve">ų sukeltas 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išorinių moter</w:t>
      </w:r>
      <w:r>
        <w:rPr>
          <w:rFonts w:ascii="Times New Roman" w:eastAsia="Times New Roman" w:hAnsi="Times New Roman" w:cs="Times New Roman"/>
          <w:color w:val="000000"/>
          <w:lang w:val="lt"/>
        </w:rPr>
        <w:t>s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lyti</w:t>
      </w:r>
      <w:r>
        <w:rPr>
          <w:rFonts w:ascii="Times New Roman" w:eastAsia="Times New Roman" w:hAnsi="Times New Roman" w:cs="Times New Roman"/>
          <w:color w:val="000000"/>
          <w:lang w:val="lt"/>
        </w:rPr>
        <w:t>es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organų arba varpos g</w:t>
      </w:r>
      <w:r w:rsidRPr="005241A7">
        <w:rPr>
          <w:rFonts w:ascii="Times New Roman" w:eastAsia="Times New Roman" w:hAnsi="Times New Roman" w:cs="Times New Roman"/>
          <w:color w:val="000000"/>
          <w:lang w:val="lt"/>
        </w:rPr>
        <w:t>al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o uždegimas.</w:t>
      </w:r>
    </w:p>
    <w:p w:rsidR="00560CE9" w:rsidRPr="006E37E0" w:rsidRDefault="00560CE9" w:rsidP="00560CE9">
      <w:pPr>
        <w:spacing w:after="14" w:line="248" w:lineRule="auto"/>
        <w:ind w:left="720"/>
        <w:rPr>
          <w:rFonts w:ascii="Times New Roman" w:eastAsia="Times New Roman" w:hAnsi="Times New Roman" w:cs="Times New Roman"/>
          <w:color w:val="000000"/>
          <w:lang w:val="lt"/>
        </w:rPr>
      </w:pPr>
    </w:p>
    <w:p w:rsidR="00560CE9" w:rsidRPr="007620C1" w:rsidRDefault="00560CE9" w:rsidP="00560CE9">
      <w:pPr>
        <w:pStyle w:val="Betarp"/>
        <w:rPr>
          <w:rFonts w:ascii="Times New Roman" w:hAnsi="Times New Roman" w:cs="Times New Roman"/>
          <w:lang w:val="lt"/>
        </w:rPr>
      </w:pPr>
      <w:r w:rsidRPr="007620C1">
        <w:rPr>
          <w:rFonts w:ascii="Times New Roman" w:hAnsi="Times New Roman" w:cs="Times New Roman"/>
          <w:lang w:val="lt"/>
        </w:rPr>
        <w:t xml:space="preserve">Jeigu nesate tikri, ar </w:t>
      </w:r>
      <w:r>
        <w:rPr>
          <w:rFonts w:ascii="Times New Roman" w:hAnsi="Times New Roman" w:cs="Times New Roman"/>
          <w:lang w:val="lt"/>
        </w:rPr>
        <w:t>J</w:t>
      </w:r>
      <w:r w:rsidRPr="007620C1">
        <w:rPr>
          <w:rFonts w:ascii="Times New Roman" w:hAnsi="Times New Roman" w:cs="Times New Roman"/>
          <w:lang w:val="lt"/>
        </w:rPr>
        <w:t xml:space="preserve">ūs (arba </w:t>
      </w:r>
      <w:r>
        <w:rPr>
          <w:rFonts w:ascii="Times New Roman" w:hAnsi="Times New Roman" w:cs="Times New Roman"/>
          <w:lang w:val="lt"/>
        </w:rPr>
        <w:t>J</w:t>
      </w:r>
      <w:r w:rsidRPr="007620C1">
        <w:rPr>
          <w:rFonts w:ascii="Times New Roman" w:hAnsi="Times New Roman" w:cs="Times New Roman"/>
          <w:lang w:val="lt"/>
        </w:rPr>
        <w:t>ūsų kūdikis, jeigu gydote grybelinį sauskelnių bėrimą) turite vieną iš šių odos infekcijų, pasitarkite su gydytoju arba vaistininku.</w:t>
      </w:r>
    </w:p>
    <w:p w:rsidR="00560CE9" w:rsidRDefault="00560CE9" w:rsidP="00560CE9">
      <w:pPr>
        <w:pStyle w:val="Betarp"/>
        <w:rPr>
          <w:lang w:val="lt"/>
        </w:rPr>
      </w:pPr>
    </w:p>
    <w:p w:rsidR="00560CE9" w:rsidRPr="000B246D" w:rsidRDefault="00560CE9" w:rsidP="00560CE9">
      <w:pPr>
        <w:pStyle w:val="Betarp"/>
        <w:rPr>
          <w:rFonts w:ascii="Calibri" w:eastAsia="Calibri" w:hAnsi="Calibri" w:cs="Calibri"/>
          <w:lang w:val="lt"/>
        </w:rPr>
      </w:pPr>
    </w:p>
    <w:p w:rsidR="00560CE9" w:rsidRPr="005241A7" w:rsidRDefault="00560CE9" w:rsidP="00560CE9">
      <w:pPr>
        <w:keepNext/>
        <w:tabs>
          <w:tab w:val="left" w:pos="450"/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</w:rPr>
      </w:pPr>
      <w:r w:rsidRPr="005241A7">
        <w:rPr>
          <w:rFonts w:ascii="Times New Roman" w:hAnsi="Times New Roman"/>
          <w:b/>
          <w:lang w:val="lt-LT"/>
        </w:rPr>
        <w:t>2.</w:t>
      </w:r>
      <w:r w:rsidRPr="005241A7">
        <w:rPr>
          <w:rFonts w:ascii="Times New Roman" w:hAnsi="Times New Roman"/>
          <w:b/>
          <w:lang w:val="lt-LT"/>
        </w:rPr>
        <w:tab/>
        <w:t xml:space="preserve">Kas žinotina prieš vartojant </w:t>
      </w:r>
      <w:proofErr w:type="spellStart"/>
      <w:r>
        <w:rPr>
          <w:rFonts w:ascii="Times New Roman" w:hAnsi="Times New Roman"/>
          <w:b/>
          <w:lang w:val="lt-LT"/>
        </w:rPr>
        <w:t>Canesten</w:t>
      </w:r>
      <w:proofErr w:type="spellEnd"/>
      <w:r w:rsidRPr="005241A7">
        <w:rPr>
          <w:rFonts w:ascii="Times New Roman" w:hAnsi="Times New Roman"/>
          <w:b/>
          <w:lang w:val="lt-LT"/>
        </w:rPr>
        <w:t xml:space="preserve"> </w:t>
      </w:r>
    </w:p>
    <w:p w:rsidR="00560CE9" w:rsidRPr="00083910" w:rsidRDefault="00560CE9" w:rsidP="00560CE9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:rsidR="00560CE9" w:rsidRPr="008354FA" w:rsidRDefault="00560CE9" w:rsidP="00560CE9">
      <w:pPr>
        <w:spacing w:after="0" w:line="240" w:lineRule="auto"/>
        <w:rPr>
          <w:rFonts w:ascii="Times New Roman" w:eastAsia="Calibri" w:hAnsi="Times New Roman" w:cs="Times New Roman"/>
          <w:b/>
          <w:bCs/>
          <w:lang w:val="lt-LT" w:eastAsia="lt-LT"/>
        </w:rPr>
      </w:pPr>
      <w:proofErr w:type="spellStart"/>
      <w:r>
        <w:rPr>
          <w:rFonts w:ascii="Times New Roman" w:eastAsia="Calibri" w:hAnsi="Times New Roman" w:cs="Times New Roman"/>
          <w:b/>
          <w:bCs/>
          <w:lang w:val="lt-LT" w:eastAsia="lt-LT"/>
        </w:rPr>
        <w:t>Canesten</w:t>
      </w:r>
      <w:proofErr w:type="spellEnd"/>
      <w:r>
        <w:rPr>
          <w:rFonts w:ascii="Times New Roman" w:eastAsia="Calibri" w:hAnsi="Times New Roman" w:cs="Times New Roman"/>
          <w:b/>
          <w:bCs/>
          <w:lang w:val="lt-LT" w:eastAsia="lt-LT"/>
        </w:rPr>
        <w:t xml:space="preserve"> </w:t>
      </w:r>
      <w:r w:rsidRPr="008354FA">
        <w:rPr>
          <w:rFonts w:ascii="Times New Roman" w:eastAsia="Calibri" w:hAnsi="Times New Roman" w:cs="Times New Roman"/>
          <w:b/>
          <w:bCs/>
          <w:lang w:val="lt-LT" w:eastAsia="lt-LT"/>
        </w:rPr>
        <w:t xml:space="preserve">vartoti </w:t>
      </w:r>
      <w:r>
        <w:rPr>
          <w:rFonts w:ascii="Times New Roman" w:eastAsia="Calibri" w:hAnsi="Times New Roman" w:cs="Times New Roman"/>
          <w:b/>
          <w:bCs/>
          <w:lang w:val="lt-LT" w:eastAsia="lt-LT"/>
        </w:rPr>
        <w:t>draudžiama</w:t>
      </w:r>
      <w:r w:rsidRPr="008354FA">
        <w:rPr>
          <w:rFonts w:ascii="Times New Roman" w:eastAsia="Calibri" w:hAnsi="Times New Roman" w:cs="Times New Roman"/>
          <w:b/>
          <w:bCs/>
          <w:lang w:val="lt-LT" w:eastAsia="lt-LT"/>
        </w:rPr>
        <w:t>:</w:t>
      </w:r>
    </w:p>
    <w:p w:rsidR="00560CE9" w:rsidRPr="008354FA" w:rsidRDefault="00560CE9" w:rsidP="00560CE9">
      <w:pP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lang w:val="lt-LT" w:eastAsia="lt-LT"/>
        </w:rPr>
      </w:pPr>
      <w:r w:rsidRPr="008354FA">
        <w:rPr>
          <w:rFonts w:ascii="Times New Roman" w:eastAsia="Calibri" w:hAnsi="Times New Roman" w:cs="Times New Roman"/>
          <w:lang w:val="lt-LT" w:eastAsia="lt-LT"/>
        </w:rPr>
        <w:t>-</w:t>
      </w:r>
      <w:r w:rsidRPr="008354FA">
        <w:rPr>
          <w:rFonts w:ascii="Times New Roman" w:eastAsia="Calibri" w:hAnsi="Times New Roman" w:cs="Times New Roman"/>
          <w:lang w:val="lt-LT" w:eastAsia="lt-LT"/>
        </w:rPr>
        <w:tab/>
        <w:t xml:space="preserve">jeigu </w:t>
      </w:r>
      <w:r>
        <w:rPr>
          <w:rFonts w:ascii="Times New Roman" w:eastAsia="Calibri" w:hAnsi="Times New Roman" w:cs="Times New Roman"/>
          <w:lang w:val="lt-LT" w:eastAsia="lt-LT"/>
        </w:rPr>
        <w:t xml:space="preserve">Jums (arba </w:t>
      </w:r>
      <w:r w:rsidRPr="008354FA">
        <w:rPr>
          <w:rFonts w:ascii="Times New Roman" w:eastAsia="Calibri" w:hAnsi="Times New Roman" w:cs="Times New Roman"/>
          <w:lang w:val="lt-LT" w:eastAsia="lt-LT"/>
        </w:rPr>
        <w:t>Jūsų kūdiki</w:t>
      </w:r>
      <w:r>
        <w:rPr>
          <w:rFonts w:ascii="Times New Roman" w:eastAsia="Calibri" w:hAnsi="Times New Roman" w:cs="Times New Roman"/>
          <w:lang w:val="lt-LT" w:eastAsia="lt-LT"/>
        </w:rPr>
        <w:t>ui</w:t>
      </w:r>
      <w:r w:rsidRPr="008354FA">
        <w:rPr>
          <w:rFonts w:ascii="Times New Roman" w:eastAsia="Calibri" w:hAnsi="Times New Roman" w:cs="Times New Roman"/>
          <w:lang w:val="lt-LT" w:eastAsia="lt-LT"/>
        </w:rPr>
        <w:t>, jeigu gydo</w:t>
      </w:r>
      <w:r>
        <w:rPr>
          <w:rFonts w:ascii="Times New Roman" w:eastAsia="Calibri" w:hAnsi="Times New Roman" w:cs="Times New Roman"/>
          <w:lang w:val="lt-LT" w:eastAsia="lt-LT"/>
        </w:rPr>
        <w:t>mas</w:t>
      </w:r>
      <w:r w:rsidRPr="008354FA">
        <w:rPr>
          <w:rFonts w:ascii="Times New Roman" w:eastAsia="Calibri" w:hAnsi="Times New Roman" w:cs="Times New Roman"/>
          <w:lang w:val="lt-LT" w:eastAsia="lt-LT"/>
        </w:rPr>
        <w:t xml:space="preserve"> grybelin</w:t>
      </w:r>
      <w:r>
        <w:rPr>
          <w:rFonts w:ascii="Times New Roman" w:eastAsia="Calibri" w:hAnsi="Times New Roman" w:cs="Times New Roman"/>
          <w:lang w:val="lt-LT" w:eastAsia="lt-LT"/>
        </w:rPr>
        <w:t>is</w:t>
      </w:r>
      <w:r w:rsidRPr="008354FA">
        <w:rPr>
          <w:rFonts w:ascii="Times New Roman" w:eastAsia="Calibri" w:hAnsi="Times New Roman" w:cs="Times New Roman"/>
          <w:lang w:val="lt-LT" w:eastAsia="lt-LT"/>
        </w:rPr>
        <w:t xml:space="preserve"> sauskelnių </w:t>
      </w:r>
      <w:r>
        <w:rPr>
          <w:rFonts w:ascii="Times New Roman" w:eastAsia="Calibri" w:hAnsi="Times New Roman" w:cs="Times New Roman"/>
          <w:lang w:val="lt-LT" w:eastAsia="lt-LT"/>
        </w:rPr>
        <w:t>iš</w:t>
      </w:r>
      <w:r w:rsidRPr="008354FA">
        <w:rPr>
          <w:rFonts w:ascii="Times New Roman" w:eastAsia="Calibri" w:hAnsi="Times New Roman" w:cs="Times New Roman"/>
          <w:lang w:val="lt-LT" w:eastAsia="lt-LT"/>
        </w:rPr>
        <w:t>bėrim</w:t>
      </w:r>
      <w:r>
        <w:rPr>
          <w:rFonts w:ascii="Times New Roman" w:eastAsia="Calibri" w:hAnsi="Times New Roman" w:cs="Times New Roman"/>
          <w:lang w:val="lt-LT" w:eastAsia="lt-LT"/>
        </w:rPr>
        <w:t>as)</w:t>
      </w:r>
      <w:r w:rsidRPr="008354FA">
        <w:rPr>
          <w:rFonts w:ascii="Times New Roman" w:eastAsia="Calibri" w:hAnsi="Times New Roman" w:cs="Times New Roman"/>
          <w:lang w:val="lt-LT" w:eastAsia="lt-LT"/>
        </w:rPr>
        <w:t xml:space="preserve"> yra alergija </w:t>
      </w:r>
      <w:proofErr w:type="spellStart"/>
      <w:r w:rsidRPr="008354FA">
        <w:rPr>
          <w:rFonts w:ascii="Times New Roman" w:eastAsia="Calibri" w:hAnsi="Times New Roman" w:cs="Times New Roman"/>
          <w:lang w:val="lt-LT" w:eastAsia="lt-LT"/>
        </w:rPr>
        <w:t>klotrimazolui</w:t>
      </w:r>
      <w:proofErr w:type="spellEnd"/>
      <w:r w:rsidRPr="008354FA">
        <w:rPr>
          <w:rFonts w:ascii="Times New Roman" w:eastAsia="Calibri" w:hAnsi="Times New Roman" w:cs="Times New Roman"/>
          <w:lang w:val="lt-LT" w:eastAsia="lt-LT"/>
        </w:rPr>
        <w:t xml:space="preserve"> arba bet kuriai pagalbinei šio vaisto medžiagai (jos išvardytos 6 skyriuje). </w:t>
      </w:r>
    </w:p>
    <w:p w:rsidR="00560CE9" w:rsidRDefault="00560CE9" w:rsidP="00560CE9">
      <w:pPr>
        <w:tabs>
          <w:tab w:val="left" w:pos="6521"/>
        </w:tabs>
        <w:spacing w:after="0" w:line="240" w:lineRule="auto"/>
        <w:rPr>
          <w:rFonts w:ascii="Times New Roman" w:eastAsia="Calibri" w:hAnsi="Times New Roman" w:cs="Times New Roman"/>
          <w:b/>
          <w:lang w:val="lt-LT"/>
        </w:rPr>
      </w:pPr>
    </w:p>
    <w:p w:rsidR="00560CE9" w:rsidRPr="008354FA" w:rsidRDefault="00560CE9" w:rsidP="00560CE9">
      <w:pPr>
        <w:tabs>
          <w:tab w:val="left" w:pos="6521"/>
        </w:tabs>
        <w:spacing w:after="0" w:line="240" w:lineRule="auto"/>
        <w:rPr>
          <w:rFonts w:ascii="Times New Roman" w:eastAsia="Calibri" w:hAnsi="Times New Roman" w:cs="Times New Roman"/>
          <w:b/>
          <w:lang w:val="lt-LT"/>
        </w:rPr>
      </w:pPr>
      <w:r w:rsidRPr="008354FA">
        <w:rPr>
          <w:rFonts w:ascii="Times New Roman" w:eastAsia="Calibri" w:hAnsi="Times New Roman" w:cs="Times New Roman"/>
          <w:b/>
          <w:lang w:val="lt-LT"/>
        </w:rPr>
        <w:t xml:space="preserve">Įspėjimai ir atsargumo priemonės </w:t>
      </w:r>
    </w:p>
    <w:p w:rsidR="00560CE9" w:rsidRPr="008354FA" w:rsidRDefault="00560CE9" w:rsidP="00560CE9">
      <w:pPr>
        <w:tabs>
          <w:tab w:val="left" w:pos="6521"/>
        </w:tabs>
        <w:spacing w:after="0" w:line="240" w:lineRule="auto"/>
        <w:rPr>
          <w:rFonts w:ascii="Times New Roman" w:eastAsia="Calibri" w:hAnsi="Times New Roman" w:cs="Times New Roman"/>
          <w:b/>
          <w:lang w:val="lt-LT"/>
        </w:rPr>
      </w:pPr>
    </w:p>
    <w:p w:rsidR="00560CE9" w:rsidRPr="008354FA" w:rsidRDefault="00560CE9" w:rsidP="00560CE9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  <w:lang w:val="lt-LT"/>
        </w:rPr>
      </w:pPr>
      <w:r w:rsidRPr="008354FA">
        <w:rPr>
          <w:rFonts w:ascii="Times New Roman" w:eastAsia="Calibri" w:hAnsi="Times New Roman" w:cs="Times New Roman"/>
          <w:lang w:val="lt-LT"/>
        </w:rPr>
        <w:t>Pasitarkite su gydytoju</w:t>
      </w:r>
      <w:r>
        <w:rPr>
          <w:rFonts w:ascii="Times New Roman" w:eastAsia="Calibri" w:hAnsi="Times New Roman" w:cs="Times New Roman"/>
          <w:lang w:val="lt-LT"/>
        </w:rPr>
        <w:t xml:space="preserve"> arba vaistininku</w:t>
      </w:r>
      <w:r w:rsidRPr="008354FA">
        <w:rPr>
          <w:rFonts w:ascii="Times New Roman" w:eastAsia="Calibri" w:hAnsi="Times New Roman" w:cs="Times New Roman"/>
          <w:lang w:val="lt-LT"/>
        </w:rPr>
        <w:t xml:space="preserve">, prieš pradėdami vartoti </w:t>
      </w:r>
      <w:proofErr w:type="spellStart"/>
      <w:r>
        <w:rPr>
          <w:rFonts w:ascii="Times New Roman" w:eastAsia="Calibri" w:hAnsi="Times New Roman" w:cs="Times New Roman"/>
          <w:lang w:val="lt-LT"/>
        </w:rPr>
        <w:t>Canesten</w:t>
      </w:r>
      <w:proofErr w:type="spellEnd"/>
      <w:r>
        <w:rPr>
          <w:rFonts w:ascii="Times New Roman" w:eastAsia="Calibri" w:hAnsi="Times New Roman" w:cs="Times New Roman"/>
          <w:lang w:val="lt-LT"/>
        </w:rPr>
        <w:t>.</w:t>
      </w:r>
    </w:p>
    <w:p w:rsidR="00560CE9" w:rsidRDefault="00560CE9" w:rsidP="00560CE9">
      <w:pPr>
        <w:keepNext/>
        <w:keepLines/>
        <w:spacing w:after="239" w:line="248" w:lineRule="auto"/>
        <w:ind w:left="-5" w:hanging="10"/>
        <w:outlineLvl w:val="0"/>
        <w:rPr>
          <w:rFonts w:ascii="Times New Roman" w:eastAsia="Times New Roman" w:hAnsi="Times New Roman" w:cs="Times New Roman"/>
          <w:b/>
          <w:bCs/>
          <w:color w:val="000000"/>
          <w:lang w:val="lt"/>
        </w:rPr>
      </w:pPr>
    </w:p>
    <w:p w:rsidR="00560CE9" w:rsidRPr="007620C1" w:rsidRDefault="00560CE9" w:rsidP="00560CE9">
      <w:pPr>
        <w:numPr>
          <w:ilvl w:val="0"/>
          <w:numId w:val="3"/>
        </w:numPr>
        <w:spacing w:after="35" w:line="248" w:lineRule="auto"/>
        <w:ind w:hanging="360"/>
        <w:rPr>
          <w:rFonts w:ascii="Calibri" w:eastAsia="Calibri" w:hAnsi="Calibri" w:cs="Calibri"/>
          <w:color w:val="000000"/>
          <w:lang w:val="lt"/>
        </w:rPr>
      </w:pPr>
      <w:proofErr w:type="spellStart"/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proofErr w:type="spellEnd"/>
      <w:r w:rsidRPr="008354FA">
        <w:rPr>
          <w:rFonts w:ascii="Times New Roman" w:eastAsia="Times New Roman" w:hAnsi="Times New Roman" w:cs="Times New Roman"/>
          <w:color w:val="000000"/>
          <w:lang w:val="lt"/>
        </w:rPr>
        <w:t xml:space="preserve"> gali sumažinti latekso gaminių, tokių kaip prezervatyvai ir diafragmos, veiksmingumą ir </w:t>
      </w:r>
      <w:r>
        <w:rPr>
          <w:rFonts w:ascii="Times New Roman" w:eastAsia="Times New Roman" w:hAnsi="Times New Roman" w:cs="Times New Roman"/>
          <w:color w:val="000000"/>
          <w:lang w:val="lt"/>
        </w:rPr>
        <w:t>saugumą</w:t>
      </w:r>
      <w:r w:rsidRPr="008354FA">
        <w:rPr>
          <w:rFonts w:ascii="Times New Roman" w:eastAsia="Times New Roman" w:hAnsi="Times New Roman" w:cs="Times New Roman"/>
          <w:color w:val="000000"/>
          <w:lang w:val="lt"/>
        </w:rPr>
        <w:t xml:space="preserve">, jeigu jis tepamas lytinių organų srityje (moterims: lytinės lūpos ir sritis apie </w:t>
      </w:r>
      <w:proofErr w:type="spellStart"/>
      <w:r w:rsidRPr="008354FA">
        <w:rPr>
          <w:rFonts w:ascii="Times New Roman" w:eastAsia="Times New Roman" w:hAnsi="Times New Roman" w:cs="Times New Roman"/>
          <w:color w:val="000000"/>
          <w:lang w:val="lt"/>
        </w:rPr>
        <w:t>vulvą</w:t>
      </w:r>
      <w:proofErr w:type="spellEnd"/>
      <w:r w:rsidRPr="008354FA">
        <w:rPr>
          <w:rFonts w:ascii="Times New Roman" w:eastAsia="Times New Roman" w:hAnsi="Times New Roman" w:cs="Times New Roman"/>
          <w:color w:val="000000"/>
          <w:lang w:val="lt"/>
        </w:rPr>
        <w:t xml:space="preserve">; vyrams: apyvarpė ir varpos galvutė). </w:t>
      </w:r>
      <w:r w:rsidRPr="00AB0FE7">
        <w:rPr>
          <w:rFonts w:ascii="Times New Roman" w:eastAsia="Times New Roman" w:hAnsi="Times New Roman" w:cs="Times New Roman"/>
          <w:color w:val="000000"/>
          <w:lang w:val="lt"/>
        </w:rPr>
        <w:t>Poveikis trumpalaikis ir pasireiškia tik gydymo metu</w:t>
      </w:r>
      <w:r>
        <w:rPr>
          <w:rFonts w:ascii="Times New Roman" w:eastAsia="Times New Roman" w:hAnsi="Times New Roman" w:cs="Times New Roman"/>
          <w:color w:val="000000"/>
          <w:lang w:val="lt"/>
        </w:rPr>
        <w:t>.</w:t>
      </w:r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Todėl gydymo metu naudo</w:t>
      </w:r>
      <w:r>
        <w:rPr>
          <w:rFonts w:ascii="Times New Roman" w:eastAsia="Times New Roman" w:hAnsi="Times New Roman" w:cs="Times New Roman"/>
          <w:color w:val="000000"/>
          <w:lang w:val="lt"/>
        </w:rPr>
        <w:t>kite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alternatyvias apsaugos nuo nėštumo ir lytiškai plintančių ligų priemones.</w:t>
      </w:r>
    </w:p>
    <w:p w:rsidR="00560CE9" w:rsidRPr="007620C1" w:rsidRDefault="00560CE9" w:rsidP="00560CE9">
      <w:pPr>
        <w:numPr>
          <w:ilvl w:val="0"/>
          <w:numId w:val="3"/>
        </w:numPr>
        <w:spacing w:after="14" w:line="248" w:lineRule="auto"/>
        <w:ind w:hanging="360"/>
        <w:rPr>
          <w:rFonts w:ascii="Calibri" w:eastAsia="Calibri" w:hAnsi="Calibri" w:cs="Calibri"/>
          <w:color w:val="000000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Venkite sąlyčio su akimis.</w:t>
      </w:r>
    </w:p>
    <w:p w:rsidR="00560CE9" w:rsidRPr="007620C1" w:rsidRDefault="00560CE9" w:rsidP="00560CE9">
      <w:pPr>
        <w:numPr>
          <w:ilvl w:val="0"/>
          <w:numId w:val="3"/>
        </w:numPr>
        <w:spacing w:after="14" w:line="248" w:lineRule="auto"/>
        <w:ind w:hanging="360"/>
        <w:rPr>
          <w:rFonts w:ascii="Calibri" w:eastAsia="Calibri" w:hAnsi="Calibri" w:cs="Calibri"/>
          <w:color w:val="000000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Nedėkite kremo į burną ir nenurykite jo.</w:t>
      </w:r>
    </w:p>
    <w:p w:rsidR="00560CE9" w:rsidRPr="00AB0FE7" w:rsidRDefault="00560CE9" w:rsidP="00560CE9">
      <w:pPr>
        <w:pStyle w:val="Sraopastraipa"/>
        <w:numPr>
          <w:ilvl w:val="0"/>
          <w:numId w:val="3"/>
        </w:numPr>
        <w:ind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Galimas kryžminis </w:t>
      </w:r>
      <w:proofErr w:type="spellStart"/>
      <w:r w:rsidRPr="00AB0FE7">
        <w:rPr>
          <w:rFonts w:ascii="Times New Roman" w:eastAsia="Times New Roman" w:hAnsi="Times New Roman" w:cs="Times New Roman"/>
          <w:color w:val="000000"/>
          <w:lang w:val="lt"/>
        </w:rPr>
        <w:t>klotrimazolio</w:t>
      </w:r>
      <w:proofErr w:type="spellEnd"/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 jautrumas su kitais </w:t>
      </w:r>
      <w:proofErr w:type="spellStart"/>
      <w:r w:rsidRPr="00AB0FE7">
        <w:rPr>
          <w:rFonts w:ascii="Times New Roman" w:eastAsia="Times New Roman" w:hAnsi="Times New Roman" w:cs="Times New Roman"/>
          <w:color w:val="000000"/>
          <w:lang w:val="lt"/>
        </w:rPr>
        <w:t>azolo</w:t>
      </w:r>
      <w:proofErr w:type="spellEnd"/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 dariniais, turinčiais </w:t>
      </w:r>
      <w:r>
        <w:rPr>
          <w:rFonts w:ascii="Times New Roman" w:eastAsia="Times New Roman" w:hAnsi="Times New Roman" w:cs="Times New Roman"/>
          <w:color w:val="000000"/>
          <w:lang w:val="lt"/>
        </w:rPr>
        <w:t>prieš</w:t>
      </w:r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grybelinį poveikį, tokiais kaip </w:t>
      </w:r>
      <w:proofErr w:type="spellStart"/>
      <w:r w:rsidRPr="00AB0FE7">
        <w:rPr>
          <w:rFonts w:ascii="Times New Roman" w:eastAsia="Times New Roman" w:hAnsi="Times New Roman" w:cs="Times New Roman"/>
          <w:color w:val="000000"/>
          <w:lang w:val="lt"/>
        </w:rPr>
        <w:t>itrakonazolas</w:t>
      </w:r>
      <w:proofErr w:type="spellEnd"/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, </w:t>
      </w:r>
      <w:proofErr w:type="spellStart"/>
      <w:r w:rsidRPr="00AB0FE7">
        <w:rPr>
          <w:rFonts w:ascii="Times New Roman" w:eastAsia="Times New Roman" w:hAnsi="Times New Roman" w:cs="Times New Roman"/>
          <w:color w:val="000000"/>
          <w:lang w:val="lt"/>
        </w:rPr>
        <w:t>flukonazolas</w:t>
      </w:r>
      <w:proofErr w:type="spellEnd"/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, </w:t>
      </w:r>
      <w:proofErr w:type="spellStart"/>
      <w:r w:rsidRPr="00AB0FE7">
        <w:rPr>
          <w:rFonts w:ascii="Times New Roman" w:eastAsia="Times New Roman" w:hAnsi="Times New Roman" w:cs="Times New Roman"/>
          <w:color w:val="000000"/>
          <w:lang w:val="lt"/>
        </w:rPr>
        <w:t>ketokonazolas</w:t>
      </w:r>
      <w:proofErr w:type="spellEnd"/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, </w:t>
      </w:r>
      <w:proofErr w:type="spellStart"/>
      <w:r w:rsidRPr="00AB0FE7">
        <w:rPr>
          <w:rFonts w:ascii="Times New Roman" w:eastAsia="Times New Roman" w:hAnsi="Times New Roman" w:cs="Times New Roman"/>
          <w:color w:val="000000"/>
          <w:lang w:val="lt"/>
        </w:rPr>
        <w:t>mikonazolas</w:t>
      </w:r>
      <w:proofErr w:type="spellEnd"/>
      <w:r w:rsidRPr="00AB0FE7">
        <w:rPr>
          <w:rFonts w:ascii="Times New Roman" w:eastAsia="Times New Roman" w:hAnsi="Times New Roman" w:cs="Times New Roman"/>
          <w:color w:val="000000"/>
          <w:lang w:val="lt"/>
        </w:rPr>
        <w:t>.</w:t>
      </w:r>
    </w:p>
    <w:p w:rsidR="00560CE9" w:rsidRPr="00AB0FE7" w:rsidRDefault="00560CE9" w:rsidP="00560CE9">
      <w:pPr>
        <w:pStyle w:val="Sraopastraipa"/>
        <w:numPr>
          <w:ilvl w:val="0"/>
          <w:numId w:val="3"/>
        </w:numPr>
        <w:spacing w:after="15" w:line="248" w:lineRule="auto"/>
        <w:ind w:hanging="360"/>
        <w:rPr>
          <w:rFonts w:ascii="Calibri" w:eastAsia="Calibri" w:hAnsi="Calibri" w:cs="Calibri"/>
          <w:color w:val="000000"/>
          <w:lang w:val="lt"/>
        </w:rPr>
      </w:pPr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Pacientai, gydomi </w:t>
      </w:r>
      <w:proofErr w:type="spellStart"/>
      <w:r w:rsidRPr="00AB0FE7">
        <w:rPr>
          <w:rFonts w:ascii="Times New Roman" w:eastAsia="Times New Roman" w:hAnsi="Times New Roman" w:cs="Times New Roman"/>
          <w:color w:val="000000"/>
          <w:lang w:val="lt"/>
        </w:rPr>
        <w:t>imunosupresantais</w:t>
      </w:r>
      <w:proofErr w:type="spellEnd"/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, chemoterapija, diabetu sergantys pacientai, ŽIV infekuoti pacientai </w:t>
      </w:r>
      <w:r>
        <w:rPr>
          <w:rFonts w:ascii="Times New Roman" w:eastAsia="Times New Roman" w:hAnsi="Times New Roman" w:cs="Times New Roman"/>
          <w:color w:val="000000"/>
          <w:lang w:val="lt"/>
        </w:rPr>
        <w:t xml:space="preserve">prieš vartodami </w:t>
      </w:r>
      <w:proofErr w:type="spellStart"/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proofErr w:type="spellEnd"/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 turi pasitarti su gydytoju.</w:t>
      </w:r>
    </w:p>
    <w:p w:rsidR="00560CE9" w:rsidRPr="00967F68" w:rsidRDefault="00560CE9" w:rsidP="00560CE9">
      <w:pPr>
        <w:pStyle w:val="Betarp"/>
        <w:rPr>
          <w:rFonts w:ascii="Times New Roman" w:hAnsi="Times New Roman" w:cs="Times New Roman"/>
          <w:lang w:val="lt"/>
        </w:rPr>
      </w:pPr>
    </w:p>
    <w:p w:rsidR="00560CE9" w:rsidRPr="00967F68" w:rsidRDefault="00560CE9" w:rsidP="00560CE9">
      <w:pPr>
        <w:pStyle w:val="Betarp"/>
        <w:rPr>
          <w:rFonts w:ascii="Times New Roman" w:hAnsi="Times New Roman" w:cs="Times New Roman"/>
          <w:b/>
          <w:bCs/>
          <w:lang w:val="lt"/>
        </w:rPr>
      </w:pPr>
      <w:r w:rsidRPr="00967F68">
        <w:rPr>
          <w:rFonts w:ascii="Times New Roman" w:hAnsi="Times New Roman" w:cs="Times New Roman"/>
          <w:b/>
          <w:bCs/>
          <w:lang w:val="lt"/>
        </w:rPr>
        <w:t>Vaika</w:t>
      </w:r>
      <w:r>
        <w:rPr>
          <w:rFonts w:ascii="Times New Roman" w:hAnsi="Times New Roman" w:cs="Times New Roman"/>
          <w:b/>
          <w:bCs/>
          <w:lang w:val="lt"/>
        </w:rPr>
        <w:t>ms</w:t>
      </w:r>
      <w:r w:rsidRPr="00967F68">
        <w:rPr>
          <w:rFonts w:ascii="Times New Roman" w:hAnsi="Times New Roman" w:cs="Times New Roman"/>
          <w:b/>
          <w:bCs/>
          <w:lang w:val="lt"/>
        </w:rPr>
        <w:t>, paauglia</w:t>
      </w:r>
      <w:r>
        <w:rPr>
          <w:rFonts w:ascii="Times New Roman" w:hAnsi="Times New Roman" w:cs="Times New Roman"/>
          <w:b/>
          <w:bCs/>
          <w:lang w:val="lt"/>
        </w:rPr>
        <w:t>ms</w:t>
      </w:r>
      <w:r w:rsidRPr="00967F68">
        <w:rPr>
          <w:rFonts w:ascii="Times New Roman" w:hAnsi="Times New Roman" w:cs="Times New Roman"/>
          <w:b/>
          <w:bCs/>
          <w:lang w:val="lt"/>
        </w:rPr>
        <w:t xml:space="preserve"> ir senyvi</w:t>
      </w:r>
      <w:r>
        <w:rPr>
          <w:rFonts w:ascii="Times New Roman" w:hAnsi="Times New Roman" w:cs="Times New Roman"/>
          <w:b/>
          <w:bCs/>
          <w:lang w:val="lt"/>
        </w:rPr>
        <w:t>ems</w:t>
      </w:r>
      <w:r w:rsidRPr="00967F68">
        <w:rPr>
          <w:rFonts w:ascii="Times New Roman" w:hAnsi="Times New Roman" w:cs="Times New Roman"/>
          <w:b/>
          <w:bCs/>
          <w:lang w:val="lt"/>
        </w:rPr>
        <w:t xml:space="preserve"> pacienta</w:t>
      </w:r>
      <w:r>
        <w:rPr>
          <w:rFonts w:ascii="Times New Roman" w:hAnsi="Times New Roman" w:cs="Times New Roman"/>
          <w:b/>
          <w:bCs/>
          <w:lang w:val="lt"/>
        </w:rPr>
        <w:t>ms</w:t>
      </w:r>
    </w:p>
    <w:p w:rsidR="00560CE9" w:rsidRPr="000B246D" w:rsidRDefault="00560CE9" w:rsidP="00560CE9">
      <w:pPr>
        <w:pStyle w:val="Betarp"/>
        <w:rPr>
          <w:rFonts w:ascii="Times New Roman" w:hAnsi="Times New Roman" w:cs="Times New Roman"/>
          <w:lang w:val="lt"/>
        </w:rPr>
      </w:pPr>
    </w:p>
    <w:p w:rsidR="00560CE9" w:rsidRPr="000B246D" w:rsidRDefault="00560CE9" w:rsidP="00560CE9">
      <w:pPr>
        <w:pStyle w:val="Betarp"/>
        <w:rPr>
          <w:rFonts w:ascii="Times New Roman" w:eastAsia="Calibri" w:hAnsi="Times New Roman" w:cs="Times New Roman"/>
          <w:lang w:val="lt"/>
        </w:rPr>
      </w:pPr>
      <w:r w:rsidRPr="00967F68">
        <w:rPr>
          <w:rFonts w:ascii="Times New Roman" w:hAnsi="Times New Roman" w:cs="Times New Roman"/>
          <w:lang w:val="lt"/>
        </w:rPr>
        <w:t>Vaikams (jaunesniems negu 12 metų) ir senyviems pacientams vartoti galima tik prižiūrint gydytojui.</w:t>
      </w:r>
    </w:p>
    <w:p w:rsidR="00560CE9" w:rsidRPr="00967F68" w:rsidRDefault="00560CE9" w:rsidP="00560CE9">
      <w:pPr>
        <w:pStyle w:val="Betarp"/>
        <w:rPr>
          <w:rFonts w:ascii="Times New Roman" w:hAnsi="Times New Roman" w:cs="Times New Roman"/>
          <w:lang w:val="lt"/>
        </w:rPr>
      </w:pPr>
      <w:r w:rsidRPr="00967F68">
        <w:rPr>
          <w:rFonts w:ascii="Times New Roman" w:hAnsi="Times New Roman" w:cs="Times New Roman"/>
          <w:lang w:val="lt"/>
        </w:rPr>
        <w:t>Reikia vengti ilgalaikio gydymo dideliuose odos plotuose, ypač kūdikiams ir vaikams.</w:t>
      </w:r>
    </w:p>
    <w:p w:rsidR="00560CE9" w:rsidRDefault="00560CE9" w:rsidP="00560CE9">
      <w:pPr>
        <w:pStyle w:val="Betarp"/>
        <w:rPr>
          <w:rFonts w:ascii="Times New Roman" w:hAnsi="Times New Roman" w:cs="Times New Roman"/>
          <w:lang w:val="lt"/>
        </w:rPr>
      </w:pPr>
      <w:proofErr w:type="spellStart"/>
      <w:r>
        <w:rPr>
          <w:rFonts w:ascii="Times New Roman" w:hAnsi="Times New Roman" w:cs="Times New Roman"/>
          <w:lang w:val="lt"/>
        </w:rPr>
        <w:t>Vulvito</w:t>
      </w:r>
      <w:proofErr w:type="spellEnd"/>
      <w:r>
        <w:rPr>
          <w:rFonts w:ascii="Times New Roman" w:hAnsi="Times New Roman" w:cs="Times New Roman"/>
          <w:lang w:val="lt"/>
        </w:rPr>
        <w:t xml:space="preserve"> atveju j</w:t>
      </w:r>
      <w:r w:rsidRPr="00967F68">
        <w:rPr>
          <w:rFonts w:ascii="Times New Roman" w:hAnsi="Times New Roman" w:cs="Times New Roman"/>
          <w:lang w:val="lt"/>
        </w:rPr>
        <w:t>aunesn</w:t>
      </w:r>
      <w:r>
        <w:rPr>
          <w:rFonts w:ascii="Times New Roman" w:hAnsi="Times New Roman" w:cs="Times New Roman"/>
          <w:lang w:val="lt"/>
        </w:rPr>
        <w:t>ėms</w:t>
      </w:r>
      <w:r w:rsidRPr="00967F68">
        <w:rPr>
          <w:rFonts w:ascii="Times New Roman" w:hAnsi="Times New Roman" w:cs="Times New Roman"/>
          <w:lang w:val="lt"/>
        </w:rPr>
        <w:t xml:space="preserve"> kaip 16 metų paaugl</w:t>
      </w:r>
      <w:r>
        <w:rPr>
          <w:rFonts w:ascii="Times New Roman" w:hAnsi="Times New Roman" w:cs="Times New Roman"/>
          <w:lang w:val="lt"/>
        </w:rPr>
        <w:t>ėms</w:t>
      </w:r>
      <w:r w:rsidRPr="00967F68">
        <w:rPr>
          <w:rFonts w:ascii="Times New Roman" w:hAnsi="Times New Roman" w:cs="Times New Roman"/>
          <w:lang w:val="lt"/>
        </w:rPr>
        <w:t xml:space="preserve"> </w:t>
      </w:r>
      <w:proofErr w:type="spellStart"/>
      <w:r>
        <w:rPr>
          <w:rFonts w:ascii="Times New Roman" w:hAnsi="Times New Roman" w:cs="Times New Roman"/>
          <w:lang w:val="lt"/>
        </w:rPr>
        <w:t>Canesten</w:t>
      </w:r>
      <w:proofErr w:type="spellEnd"/>
      <w:r w:rsidRPr="00967F68">
        <w:rPr>
          <w:rFonts w:ascii="Times New Roman" w:hAnsi="Times New Roman" w:cs="Times New Roman"/>
          <w:lang w:val="lt"/>
        </w:rPr>
        <w:t xml:space="preserve"> galima vartoti tik po gydytojo konsultacijos.</w:t>
      </w:r>
    </w:p>
    <w:p w:rsidR="00560CE9" w:rsidRPr="00967F68" w:rsidRDefault="00560CE9" w:rsidP="00560CE9">
      <w:pPr>
        <w:pStyle w:val="Betarp"/>
        <w:rPr>
          <w:rFonts w:ascii="Times New Roman" w:hAnsi="Times New Roman" w:cs="Times New Roman"/>
          <w:lang w:val="lt"/>
        </w:rPr>
      </w:pPr>
    </w:p>
    <w:p w:rsidR="00560CE9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 xml:space="preserve">Kiti vaistai ir </w:t>
      </w:r>
      <w:proofErr w:type="spellStart"/>
      <w:r>
        <w:rPr>
          <w:rFonts w:ascii="Times New Roman" w:hAnsi="Times New Roman"/>
          <w:b/>
          <w:lang w:val="lt-LT"/>
        </w:rPr>
        <w:t>Canesten</w:t>
      </w:r>
      <w:proofErr w:type="spellEnd"/>
      <w:r>
        <w:rPr>
          <w:rFonts w:ascii="Times New Roman" w:hAnsi="Times New Roman"/>
          <w:b/>
          <w:lang w:val="lt-LT"/>
        </w:rPr>
        <w:t xml:space="preserve"> </w:t>
      </w:r>
    </w:p>
    <w:p w:rsidR="00560CE9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</w:p>
    <w:p w:rsidR="00560CE9" w:rsidRPr="00967F68" w:rsidRDefault="00560CE9" w:rsidP="00560CE9">
      <w:pPr>
        <w:pStyle w:val="Betarp"/>
        <w:rPr>
          <w:rFonts w:ascii="Times New Roman" w:hAnsi="Times New Roman" w:cs="Times New Roman"/>
          <w:lang w:val="lt-LT"/>
        </w:rPr>
      </w:pPr>
      <w:r w:rsidRPr="00967F68">
        <w:rPr>
          <w:rFonts w:ascii="Times New Roman" w:hAnsi="Times New Roman" w:cs="Times New Roman"/>
          <w:lang w:val="lt-LT"/>
        </w:rPr>
        <w:t>Jeigu vartojate, neseniai vartojote arba galbūt vartosite kitų vaistų, pasakykite gydytojui arba vaistininkui.</w:t>
      </w:r>
    </w:p>
    <w:p w:rsidR="00560CE9" w:rsidRPr="00967F68" w:rsidRDefault="00560CE9" w:rsidP="00560CE9">
      <w:pPr>
        <w:pStyle w:val="Betarp"/>
        <w:rPr>
          <w:rFonts w:ascii="Times New Roman" w:eastAsia="Times New Roman" w:hAnsi="Times New Roman" w:cs="Times New Roman"/>
          <w:color w:val="000000"/>
          <w:lang w:val="lt"/>
        </w:rPr>
      </w:pPr>
    </w:p>
    <w:p w:rsidR="00560CE9" w:rsidRPr="00967F68" w:rsidRDefault="00560CE9" w:rsidP="00560CE9">
      <w:pPr>
        <w:pStyle w:val="Betarp"/>
        <w:rPr>
          <w:rFonts w:ascii="Times New Roman" w:eastAsia="Calibri" w:hAnsi="Times New Roman" w:cs="Times New Roman"/>
          <w:color w:val="000000"/>
          <w:lang w:val="lt"/>
        </w:rPr>
      </w:pPr>
      <w:proofErr w:type="spellStart"/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proofErr w:type="spellEnd"/>
      <w:r w:rsidRPr="00967F68">
        <w:rPr>
          <w:rFonts w:ascii="Times New Roman" w:eastAsia="Times New Roman" w:hAnsi="Times New Roman" w:cs="Times New Roman"/>
          <w:color w:val="000000"/>
          <w:lang w:val="lt"/>
        </w:rPr>
        <w:t xml:space="preserve"> gali slopinti išoriškai vartojamų </w:t>
      </w:r>
      <w:proofErr w:type="spellStart"/>
      <w:r w:rsidRPr="00967F68">
        <w:rPr>
          <w:rFonts w:ascii="Times New Roman" w:eastAsia="Times New Roman" w:hAnsi="Times New Roman" w:cs="Times New Roman"/>
          <w:color w:val="000000"/>
          <w:lang w:val="lt"/>
        </w:rPr>
        <w:t>polienų</w:t>
      </w:r>
      <w:proofErr w:type="spellEnd"/>
      <w:r w:rsidRPr="00967F68">
        <w:rPr>
          <w:rFonts w:ascii="Times New Roman" w:eastAsia="Times New Roman" w:hAnsi="Times New Roman" w:cs="Times New Roman"/>
          <w:color w:val="000000"/>
          <w:lang w:val="lt"/>
        </w:rPr>
        <w:t xml:space="preserve"> grupės antibiotikų (</w:t>
      </w:r>
      <w:proofErr w:type="spellStart"/>
      <w:r w:rsidRPr="00967F68">
        <w:rPr>
          <w:rFonts w:ascii="Times New Roman" w:eastAsia="Times New Roman" w:hAnsi="Times New Roman" w:cs="Times New Roman"/>
          <w:color w:val="000000"/>
          <w:lang w:val="lt"/>
        </w:rPr>
        <w:t>nistatino</w:t>
      </w:r>
      <w:proofErr w:type="spellEnd"/>
      <w:r w:rsidRPr="00967F68">
        <w:rPr>
          <w:rFonts w:ascii="Times New Roman" w:eastAsia="Times New Roman" w:hAnsi="Times New Roman" w:cs="Times New Roman"/>
          <w:color w:val="000000"/>
          <w:lang w:val="lt"/>
        </w:rPr>
        <w:t xml:space="preserve">, </w:t>
      </w:r>
      <w:proofErr w:type="spellStart"/>
      <w:r w:rsidRPr="00967F68">
        <w:rPr>
          <w:rFonts w:ascii="Times New Roman" w:eastAsia="Times New Roman" w:hAnsi="Times New Roman" w:cs="Times New Roman"/>
          <w:color w:val="000000"/>
          <w:lang w:val="lt"/>
        </w:rPr>
        <w:t>natamicino</w:t>
      </w:r>
      <w:proofErr w:type="spellEnd"/>
      <w:r w:rsidRPr="00967F68">
        <w:rPr>
          <w:rFonts w:ascii="Times New Roman" w:eastAsia="Times New Roman" w:hAnsi="Times New Roman" w:cs="Times New Roman"/>
          <w:color w:val="000000"/>
          <w:lang w:val="lt"/>
        </w:rPr>
        <w:t xml:space="preserve">) poveikį. Vietiškai vartojami </w:t>
      </w:r>
      <w:proofErr w:type="spellStart"/>
      <w:r w:rsidRPr="00967F68">
        <w:rPr>
          <w:rFonts w:ascii="Times New Roman" w:eastAsia="Times New Roman" w:hAnsi="Times New Roman" w:cs="Times New Roman"/>
          <w:color w:val="000000"/>
          <w:lang w:val="lt"/>
        </w:rPr>
        <w:t>gl</w:t>
      </w:r>
      <w:r>
        <w:rPr>
          <w:rFonts w:ascii="Times New Roman" w:eastAsia="Times New Roman" w:hAnsi="Times New Roman" w:cs="Times New Roman"/>
          <w:color w:val="000000"/>
          <w:lang w:val="lt"/>
        </w:rPr>
        <w:t>i</w:t>
      </w:r>
      <w:r w:rsidRPr="00967F68">
        <w:rPr>
          <w:rFonts w:ascii="Times New Roman" w:eastAsia="Times New Roman" w:hAnsi="Times New Roman" w:cs="Times New Roman"/>
          <w:color w:val="000000"/>
          <w:lang w:val="lt"/>
        </w:rPr>
        <w:t>ukokorti</w:t>
      </w:r>
      <w:r>
        <w:rPr>
          <w:rFonts w:ascii="Times New Roman" w:eastAsia="Times New Roman" w:hAnsi="Times New Roman" w:cs="Times New Roman"/>
          <w:color w:val="000000"/>
          <w:lang w:val="lt"/>
        </w:rPr>
        <w:t>k</w:t>
      </w:r>
      <w:r w:rsidRPr="00967F68">
        <w:rPr>
          <w:rFonts w:ascii="Times New Roman" w:eastAsia="Times New Roman" w:hAnsi="Times New Roman" w:cs="Times New Roman"/>
          <w:color w:val="000000"/>
          <w:lang w:val="lt"/>
        </w:rPr>
        <w:t>oidai</w:t>
      </w:r>
      <w:proofErr w:type="spellEnd"/>
      <w:r w:rsidRPr="00967F68">
        <w:rPr>
          <w:rFonts w:ascii="Times New Roman" w:eastAsia="Times New Roman" w:hAnsi="Times New Roman" w:cs="Times New Roman"/>
          <w:color w:val="000000"/>
          <w:lang w:val="lt"/>
        </w:rPr>
        <w:t xml:space="preserve"> gali silpninti </w:t>
      </w:r>
      <w:proofErr w:type="spellStart"/>
      <w:r w:rsidRPr="00967F68">
        <w:rPr>
          <w:rFonts w:ascii="Times New Roman" w:eastAsia="Times New Roman" w:hAnsi="Times New Roman" w:cs="Times New Roman"/>
          <w:color w:val="000000"/>
          <w:lang w:val="lt"/>
        </w:rPr>
        <w:t>klotrimazolo</w:t>
      </w:r>
      <w:proofErr w:type="spellEnd"/>
      <w:r w:rsidRPr="00967F68">
        <w:rPr>
          <w:rFonts w:ascii="Times New Roman" w:eastAsia="Times New Roman" w:hAnsi="Times New Roman" w:cs="Times New Roman"/>
          <w:color w:val="000000"/>
          <w:lang w:val="lt"/>
        </w:rPr>
        <w:t xml:space="preserve"> poveikį.</w:t>
      </w:r>
    </w:p>
    <w:p w:rsidR="00560CE9" w:rsidRDefault="00560CE9" w:rsidP="00560CE9">
      <w:pPr>
        <w:pStyle w:val="Betarp"/>
        <w:rPr>
          <w:lang w:val="lt"/>
        </w:rPr>
      </w:pPr>
    </w:p>
    <w:p w:rsidR="00560CE9" w:rsidRPr="005241A7" w:rsidRDefault="00560CE9" w:rsidP="00560CE9">
      <w:pPr>
        <w:pStyle w:val="Betarp"/>
        <w:rPr>
          <w:rFonts w:ascii="Times New Roman" w:hAnsi="Times New Roman" w:cs="Times New Roman"/>
          <w:b/>
          <w:bCs/>
          <w:lang w:val="lt-LT"/>
        </w:rPr>
      </w:pPr>
      <w:r w:rsidRPr="005241A7">
        <w:rPr>
          <w:rFonts w:ascii="Times New Roman" w:hAnsi="Times New Roman" w:cs="Times New Roman"/>
          <w:b/>
          <w:bCs/>
          <w:lang w:val="lt-LT"/>
        </w:rPr>
        <w:t>Nėštumas ir žindymo laikotarpis</w:t>
      </w:r>
    </w:p>
    <w:p w:rsidR="00560CE9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:rsidR="00560CE9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560CE9" w:rsidRPr="005241A7" w:rsidRDefault="00560CE9" w:rsidP="00560CE9">
      <w:pPr>
        <w:keepNext/>
        <w:numPr>
          <w:ilvl w:val="0"/>
          <w:numId w:val="4"/>
        </w:numPr>
        <w:tabs>
          <w:tab w:val="left" w:pos="6521"/>
        </w:tabs>
        <w:spacing w:after="0" w:line="240" w:lineRule="auto"/>
        <w:contextualSpacing/>
        <w:rPr>
          <w:bCs/>
        </w:rPr>
      </w:pPr>
      <w:r w:rsidRPr="005241A7">
        <w:rPr>
          <w:rFonts w:ascii="Times New Roman" w:hAnsi="Times New Roman"/>
          <w:bCs/>
          <w:lang w:val="lt-LT"/>
        </w:rPr>
        <w:t>Nėštumas</w:t>
      </w:r>
    </w:p>
    <w:p w:rsidR="00560CE9" w:rsidRDefault="00560CE9" w:rsidP="00560CE9">
      <w:pPr>
        <w:keepNext/>
        <w:tabs>
          <w:tab w:val="left" w:pos="6521"/>
        </w:tabs>
        <w:spacing w:after="0" w:line="240" w:lineRule="auto"/>
        <w:ind w:firstLine="720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lang w:val="lt-LT"/>
        </w:rPr>
        <w:t>Per pirmuosius tris nėštumo mėnesius prieš vartojant</w:t>
      </w:r>
      <w:r>
        <w:rPr>
          <w:rFonts w:ascii="Times New Roman" w:hAnsi="Times New Roman"/>
          <w:b/>
          <w:lang w:val="lt-LT"/>
        </w:rPr>
        <w:t xml:space="preserve"> </w:t>
      </w:r>
      <w:proofErr w:type="spellStart"/>
      <w:r>
        <w:rPr>
          <w:rFonts w:ascii="Times New Roman" w:hAnsi="Times New Roman"/>
          <w:bCs/>
          <w:lang w:val="lt-LT"/>
        </w:rPr>
        <w:t>Canesten</w:t>
      </w:r>
      <w:proofErr w:type="spellEnd"/>
      <w:r>
        <w:rPr>
          <w:rFonts w:ascii="Times New Roman" w:hAnsi="Times New Roman"/>
          <w:lang w:val="lt-LT"/>
        </w:rPr>
        <w:t>, reikia pasitarti su gydytoju</w:t>
      </w:r>
      <w:r>
        <w:rPr>
          <w:rFonts w:ascii="Times New Roman" w:hAnsi="Times New Roman"/>
          <w:bCs/>
          <w:lang w:val="lt-LT"/>
        </w:rPr>
        <w:t xml:space="preserve">. </w:t>
      </w:r>
    </w:p>
    <w:p w:rsidR="00560CE9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560CE9" w:rsidRPr="005241A7" w:rsidRDefault="00560CE9" w:rsidP="00560CE9">
      <w:pPr>
        <w:numPr>
          <w:ilvl w:val="0"/>
          <w:numId w:val="4"/>
        </w:numPr>
        <w:tabs>
          <w:tab w:val="left" w:pos="6521"/>
        </w:tabs>
        <w:spacing w:after="0" w:line="240" w:lineRule="auto"/>
        <w:contextualSpacing/>
        <w:rPr>
          <w:bCs/>
        </w:rPr>
      </w:pPr>
      <w:r w:rsidRPr="005241A7">
        <w:rPr>
          <w:rFonts w:ascii="Times New Roman" w:hAnsi="Times New Roman"/>
          <w:bCs/>
          <w:lang w:val="lt-LT"/>
        </w:rPr>
        <w:t>Žindymas</w:t>
      </w:r>
    </w:p>
    <w:p w:rsidR="00560CE9" w:rsidRDefault="00560CE9" w:rsidP="00560CE9">
      <w:pPr>
        <w:tabs>
          <w:tab w:val="left" w:pos="90"/>
          <w:tab w:val="left" w:pos="720"/>
        </w:tabs>
        <w:spacing w:after="263" w:line="248" w:lineRule="auto"/>
        <w:ind w:left="720"/>
        <w:rPr>
          <w:rFonts w:ascii="Times New Roman" w:hAnsi="Times New Roman"/>
          <w:color w:val="000000"/>
          <w:lang w:val="lt-LT"/>
        </w:rPr>
      </w:pPr>
      <w:proofErr w:type="spellStart"/>
      <w:r>
        <w:rPr>
          <w:rFonts w:ascii="Times New Roman" w:hAnsi="Times New Roman"/>
          <w:color w:val="000000"/>
          <w:lang w:val="lt-LT"/>
        </w:rPr>
        <w:t>Canesten</w:t>
      </w:r>
      <w:proofErr w:type="spellEnd"/>
      <w:r>
        <w:rPr>
          <w:rFonts w:ascii="Times New Roman" w:hAnsi="Times New Roman"/>
          <w:color w:val="000000"/>
          <w:lang w:val="lt-LT"/>
        </w:rPr>
        <w:t xml:space="preserve"> galima vartoti žindymo metu.</w:t>
      </w:r>
      <w:r w:rsidRPr="00527798">
        <w:t xml:space="preserve"> </w:t>
      </w:r>
      <w:r w:rsidRPr="00527798">
        <w:rPr>
          <w:rFonts w:ascii="Times New Roman" w:hAnsi="Times New Roman"/>
          <w:color w:val="000000"/>
          <w:lang w:val="lt-LT"/>
        </w:rPr>
        <w:t>Jeigu vartojamas vietiškai spenelių srityje, prieš maitinant vaiką reikia nusiplauti krūtis.</w:t>
      </w:r>
    </w:p>
    <w:p w:rsidR="00560CE9" w:rsidRDefault="00560CE9" w:rsidP="00560CE9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rFonts w:ascii="Times New Roman" w:hAnsi="Times New Roman"/>
          <w:b/>
          <w:color w:val="000000"/>
          <w:lang w:val="lt-LT"/>
        </w:rPr>
        <w:t>Vairavimas ir mechanizmų valdymas</w:t>
      </w:r>
    </w:p>
    <w:p w:rsidR="00560CE9" w:rsidRDefault="00560CE9" w:rsidP="00560CE9">
      <w:pPr>
        <w:autoSpaceDE w:val="0"/>
        <w:autoSpaceDN w:val="0"/>
        <w:adjustRightInd w:val="0"/>
        <w:spacing w:after="0" w:line="240" w:lineRule="auto"/>
      </w:pPr>
    </w:p>
    <w:p w:rsidR="00560CE9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lt-LT"/>
        </w:rPr>
        <w:t>Canesten</w:t>
      </w:r>
      <w:proofErr w:type="spellEnd"/>
      <w:r>
        <w:rPr>
          <w:rFonts w:ascii="Times New Roman" w:hAnsi="Times New Roman"/>
          <w:lang w:val="lt-LT"/>
        </w:rPr>
        <w:t xml:space="preserve"> gebėjimo vairuoti ir valdyti mechanizmus neveikia.</w:t>
      </w:r>
    </w:p>
    <w:p w:rsidR="00560CE9" w:rsidRDefault="00560CE9" w:rsidP="00560CE9">
      <w:pPr>
        <w:spacing w:after="0" w:line="240" w:lineRule="auto"/>
        <w:rPr>
          <w:rFonts w:ascii="Times New Roman" w:eastAsia="Calibri" w:hAnsi="Times New Roman" w:cs="Times New Roman"/>
          <w:b/>
          <w:bCs/>
          <w:lang w:val="lt-LT" w:eastAsia="lt-LT"/>
        </w:rPr>
      </w:pPr>
    </w:p>
    <w:p w:rsidR="00560CE9" w:rsidRPr="00527798" w:rsidRDefault="00560CE9" w:rsidP="00560CE9">
      <w:pPr>
        <w:spacing w:after="0" w:line="240" w:lineRule="auto"/>
        <w:rPr>
          <w:rFonts w:ascii="Times New Roman" w:eastAsia="Calibri" w:hAnsi="Times New Roman" w:cs="Times New Roman"/>
          <w:b/>
          <w:bCs/>
          <w:lang w:val="lt-LT" w:eastAsia="lt-LT"/>
        </w:rPr>
      </w:pPr>
      <w:proofErr w:type="spellStart"/>
      <w:r w:rsidRPr="00527798">
        <w:rPr>
          <w:rFonts w:ascii="Times New Roman" w:eastAsia="Calibri" w:hAnsi="Times New Roman" w:cs="Times New Roman"/>
          <w:b/>
          <w:bCs/>
          <w:lang w:val="lt-LT" w:eastAsia="lt-LT"/>
        </w:rPr>
        <w:t>C</w:t>
      </w:r>
      <w:r>
        <w:rPr>
          <w:rFonts w:ascii="Times New Roman" w:eastAsia="Calibri" w:hAnsi="Times New Roman" w:cs="Times New Roman"/>
          <w:b/>
          <w:bCs/>
          <w:lang w:val="lt-LT" w:eastAsia="lt-LT"/>
        </w:rPr>
        <w:t>andesten</w:t>
      </w:r>
      <w:proofErr w:type="spellEnd"/>
      <w:r w:rsidRPr="00527798">
        <w:rPr>
          <w:rFonts w:ascii="Times New Roman" w:eastAsia="Calibri" w:hAnsi="Times New Roman" w:cs="Times New Roman"/>
          <w:b/>
          <w:bCs/>
          <w:lang w:val="lt-LT" w:eastAsia="lt-LT"/>
        </w:rPr>
        <w:t xml:space="preserve"> sudėtyje yra </w:t>
      </w:r>
      <w:proofErr w:type="spellStart"/>
      <w:r w:rsidRPr="00527798">
        <w:rPr>
          <w:rFonts w:ascii="Times New Roman" w:eastAsia="Calibri" w:hAnsi="Times New Roman" w:cs="Times New Roman"/>
          <w:b/>
          <w:bCs/>
          <w:lang w:val="lt-LT" w:eastAsia="lt-LT"/>
        </w:rPr>
        <w:t>cetostearilo</w:t>
      </w:r>
      <w:proofErr w:type="spellEnd"/>
      <w:r w:rsidRPr="00527798">
        <w:rPr>
          <w:rFonts w:ascii="Times New Roman" w:eastAsia="Calibri" w:hAnsi="Times New Roman" w:cs="Times New Roman"/>
          <w:b/>
          <w:bCs/>
          <w:lang w:val="lt-LT" w:eastAsia="lt-LT"/>
        </w:rPr>
        <w:t xml:space="preserve"> alkoholio, </w:t>
      </w:r>
      <w:proofErr w:type="spellStart"/>
      <w:r w:rsidRPr="00527798">
        <w:rPr>
          <w:rFonts w:ascii="Times New Roman" w:eastAsia="Calibri" w:hAnsi="Times New Roman" w:cs="Times New Roman"/>
          <w:b/>
          <w:bCs/>
          <w:lang w:val="lt-LT" w:eastAsia="lt-LT"/>
        </w:rPr>
        <w:t>benzilo</w:t>
      </w:r>
      <w:proofErr w:type="spellEnd"/>
      <w:r w:rsidRPr="00527798">
        <w:rPr>
          <w:rFonts w:ascii="Times New Roman" w:eastAsia="Calibri" w:hAnsi="Times New Roman" w:cs="Times New Roman"/>
          <w:b/>
          <w:bCs/>
          <w:lang w:val="lt-LT" w:eastAsia="lt-LT"/>
        </w:rPr>
        <w:t xml:space="preserve"> alkoholio.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proofErr w:type="spellStart"/>
      <w:r w:rsidRPr="006E37E0">
        <w:rPr>
          <w:rFonts w:ascii="Times New Roman" w:eastAsia="Times New Roman" w:hAnsi="Times New Roman" w:cs="Times New Roman"/>
          <w:color w:val="000000"/>
          <w:lang w:val="lt"/>
        </w:rPr>
        <w:t>Cetostearilo</w:t>
      </w:r>
      <w:proofErr w:type="spellEnd"/>
      <w:r w:rsidRPr="006E37E0">
        <w:rPr>
          <w:rFonts w:ascii="Times New Roman" w:eastAsia="Times New Roman" w:hAnsi="Times New Roman" w:cs="Times New Roman"/>
          <w:color w:val="000000"/>
          <w:lang w:val="lt"/>
        </w:rPr>
        <w:t xml:space="preserve"> alkoholis gali sukelti vietinių odos reakcijų (pvz., kontaktinį dermatitą). 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B1268E">
        <w:rPr>
          <w:rFonts w:ascii="Times New Roman" w:eastAsia="Times New Roman" w:hAnsi="Times New Roman" w:cs="Times New Roman"/>
          <w:color w:val="000000"/>
          <w:lang w:val="lt"/>
        </w:rPr>
        <w:t>100g</w:t>
      </w:r>
      <w:r>
        <w:rPr>
          <w:rFonts w:ascii="Times New Roman" w:eastAsia="Times New Roman" w:hAnsi="Times New Roman" w:cs="Times New Roman"/>
          <w:color w:val="000000"/>
          <w:lang w:val="lt"/>
        </w:rPr>
        <w:t xml:space="preserve"> šio v</w:t>
      </w:r>
      <w:r w:rsidRPr="005241A7">
        <w:rPr>
          <w:rFonts w:ascii="Times New Roman" w:eastAsia="Times New Roman" w:hAnsi="Times New Roman" w:cs="Times New Roman"/>
          <w:color w:val="000000"/>
          <w:lang w:val="lt"/>
        </w:rPr>
        <w:t>aist</w:t>
      </w:r>
      <w:r>
        <w:rPr>
          <w:rFonts w:ascii="Times New Roman" w:eastAsia="Times New Roman" w:hAnsi="Times New Roman" w:cs="Times New Roman"/>
          <w:color w:val="000000"/>
          <w:lang w:val="lt"/>
        </w:rPr>
        <w:t>o</w:t>
      </w:r>
      <w:r w:rsidRPr="00B1268E">
        <w:rPr>
          <w:rFonts w:ascii="Times New Roman" w:eastAsia="Times New Roman" w:hAnsi="Times New Roman" w:cs="Times New Roman"/>
          <w:color w:val="000000"/>
          <w:lang w:val="lt"/>
        </w:rPr>
        <w:t xml:space="preserve"> yra 2g </w:t>
      </w:r>
      <w:proofErr w:type="spellStart"/>
      <w:r w:rsidRPr="00B1268E">
        <w:rPr>
          <w:rFonts w:ascii="Times New Roman" w:eastAsia="Times New Roman" w:hAnsi="Times New Roman" w:cs="Times New Roman"/>
          <w:color w:val="000000"/>
          <w:lang w:val="lt"/>
        </w:rPr>
        <w:t>benzilo</w:t>
      </w:r>
      <w:proofErr w:type="spellEnd"/>
      <w:r w:rsidRPr="00B1268E">
        <w:rPr>
          <w:rFonts w:ascii="Times New Roman" w:eastAsia="Times New Roman" w:hAnsi="Times New Roman" w:cs="Times New Roman"/>
          <w:color w:val="000000"/>
          <w:lang w:val="lt"/>
        </w:rPr>
        <w:t xml:space="preserve"> alkoholio. </w:t>
      </w:r>
      <w:proofErr w:type="spellStart"/>
      <w:r w:rsidRPr="006E37E0">
        <w:rPr>
          <w:rFonts w:ascii="Times New Roman" w:eastAsia="Times New Roman" w:hAnsi="Times New Roman" w:cs="Times New Roman"/>
          <w:color w:val="000000"/>
          <w:lang w:val="lt"/>
        </w:rPr>
        <w:t>Benzilo</w:t>
      </w:r>
      <w:proofErr w:type="spellEnd"/>
      <w:r w:rsidRPr="006E37E0">
        <w:rPr>
          <w:rFonts w:ascii="Times New Roman" w:eastAsia="Times New Roman" w:hAnsi="Times New Roman" w:cs="Times New Roman"/>
          <w:color w:val="000000"/>
          <w:lang w:val="lt"/>
        </w:rPr>
        <w:t xml:space="preserve"> alkoholis gali sukelti lengvą vietinį sudirginimą bei alerginių reakcijų.</w:t>
      </w:r>
    </w:p>
    <w:p w:rsidR="00560CE9" w:rsidRDefault="00560CE9" w:rsidP="00560CE9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highlight w:val="yellow"/>
          <w:lang w:val="lt-LT"/>
        </w:rPr>
      </w:pPr>
    </w:p>
    <w:p w:rsidR="00560CE9" w:rsidRPr="00083910" w:rsidRDefault="00560CE9" w:rsidP="00560CE9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highlight w:val="yellow"/>
          <w:lang w:val="lt-LT"/>
        </w:rPr>
      </w:pPr>
    </w:p>
    <w:p w:rsidR="00560CE9" w:rsidRPr="00AD7C83" w:rsidRDefault="00560CE9" w:rsidP="00560CE9">
      <w:pPr>
        <w:keepNext/>
        <w:keepLines/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AD7C83">
        <w:rPr>
          <w:rFonts w:ascii="Times New Roman" w:hAnsi="Times New Roman"/>
          <w:b/>
          <w:lang w:val="lt-LT"/>
        </w:rPr>
        <w:lastRenderedPageBreak/>
        <w:t>3.</w:t>
      </w:r>
      <w:r w:rsidRPr="00AD7C83">
        <w:rPr>
          <w:rFonts w:ascii="Times New Roman" w:hAnsi="Times New Roman"/>
          <w:b/>
          <w:lang w:val="lt-LT"/>
        </w:rPr>
        <w:tab/>
        <w:t xml:space="preserve">Kaip vartoti </w:t>
      </w:r>
      <w:proofErr w:type="spellStart"/>
      <w:r>
        <w:rPr>
          <w:rFonts w:ascii="Times New Roman" w:hAnsi="Times New Roman"/>
          <w:b/>
          <w:lang w:val="lt-LT"/>
        </w:rPr>
        <w:t>Canesten</w:t>
      </w:r>
      <w:proofErr w:type="spellEnd"/>
    </w:p>
    <w:p w:rsidR="00560CE9" w:rsidRPr="00083910" w:rsidRDefault="00560CE9" w:rsidP="00560CE9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b/>
          <w:highlight w:val="yellow"/>
          <w:lang w:val="lt-LT"/>
        </w:rPr>
      </w:pPr>
    </w:p>
    <w:p w:rsidR="00560CE9" w:rsidRDefault="00560CE9" w:rsidP="00560CE9">
      <w:pPr>
        <w:keepNext/>
        <w:keepLines/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Visada vartokite šį vaistą tiksliai kaip aprašyta šiame lapelyje arba kaip nurodė gydytojas arba vaistininkas. Jeigu abejojate, kreipkitės į gydytoją arba vaistininką. </w:t>
      </w:r>
    </w:p>
    <w:p w:rsidR="00560CE9" w:rsidRDefault="00560CE9" w:rsidP="00560CE9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</w:tabs>
        <w:spacing w:after="14" w:line="248" w:lineRule="auto"/>
        <w:ind w:left="1350" w:hanging="99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Prieš </w:t>
      </w:r>
      <w:r>
        <w:rPr>
          <w:rFonts w:ascii="Times New Roman" w:eastAsia="Times New Roman" w:hAnsi="Times New Roman" w:cs="Times New Roman"/>
          <w:color w:val="000000"/>
          <w:lang w:val="lt"/>
        </w:rPr>
        <w:t>vartojimą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pradurkite tūbelės </w:t>
      </w:r>
      <w:proofErr w:type="spellStart"/>
      <w:r w:rsidRPr="00AD7C83">
        <w:rPr>
          <w:rFonts w:ascii="Times New Roman" w:eastAsia="Times New Roman" w:hAnsi="Times New Roman" w:cs="Times New Roman"/>
          <w:color w:val="000000"/>
          <w:lang w:val="lt"/>
        </w:rPr>
        <w:t>sandarik</w:t>
      </w:r>
      <w:r>
        <w:rPr>
          <w:rFonts w:ascii="Times New Roman" w:eastAsia="Times New Roman" w:hAnsi="Times New Roman" w:cs="Times New Roman"/>
          <w:color w:val="000000"/>
          <w:lang w:val="lt"/>
        </w:rPr>
        <w:t>l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į</w:t>
      </w:r>
      <w:proofErr w:type="spellEnd"/>
      <w:r>
        <w:rPr>
          <w:rFonts w:ascii="Times New Roman" w:eastAsia="Times New Roman" w:hAnsi="Times New Roman" w:cs="Times New Roman"/>
          <w:color w:val="000000"/>
          <w:lang w:val="lt"/>
        </w:rPr>
        <w:t>,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apver</w:t>
      </w:r>
      <w:r>
        <w:rPr>
          <w:rFonts w:ascii="Times New Roman" w:eastAsia="Times New Roman" w:hAnsi="Times New Roman" w:cs="Times New Roman"/>
          <w:color w:val="000000"/>
          <w:lang w:val="lt"/>
        </w:rPr>
        <w:t>sdami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dangtelį ir paspausdami juo tūbelės galą.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Jeigu infekcija pažeidusi pėdas, prieš naudojant kremą, jas reikia nuplauti ir kruopščiai nušluostyti, ypač tarpupirščius.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85741B">
        <w:rPr>
          <w:rFonts w:ascii="Times New Roman" w:eastAsia="Times New Roman" w:hAnsi="Times New Roman" w:cs="Times New Roman"/>
          <w:color w:val="000000"/>
          <w:lang w:val="lt"/>
        </w:rPr>
        <w:t>Kremu plonai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ir tolygiai tepkite pažeistas vietas du ar tris kartus per </w:t>
      </w:r>
      <w:r>
        <w:rPr>
          <w:rFonts w:ascii="Times New Roman" w:eastAsia="Times New Roman" w:hAnsi="Times New Roman" w:cs="Times New Roman"/>
          <w:color w:val="000000"/>
          <w:lang w:val="lt"/>
        </w:rPr>
        <w:t>par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ą ir švelniai įtrinkite.</w:t>
      </w:r>
    </w:p>
    <w:p w:rsidR="00560CE9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Kremo juostelės (0,5cm ilgio) </w:t>
      </w:r>
      <w:r w:rsidRPr="003F24F2">
        <w:rPr>
          <w:rFonts w:ascii="Times New Roman" w:eastAsia="Times New Roman" w:hAnsi="Times New Roman" w:cs="Times New Roman"/>
          <w:color w:val="000000"/>
          <w:lang w:val="lt"/>
        </w:rPr>
        <w:t>pakanka maždaug delno dydžio plotui gydyti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.</w:t>
      </w:r>
    </w:p>
    <w:p w:rsidR="00560CE9" w:rsidRPr="006E37E0" w:rsidRDefault="00560CE9" w:rsidP="00560CE9">
      <w:pPr>
        <w:spacing w:after="14" w:line="248" w:lineRule="auto"/>
        <w:ind w:left="720"/>
        <w:rPr>
          <w:rFonts w:ascii="Times New Roman" w:eastAsia="Times New Roman" w:hAnsi="Times New Roman" w:cs="Times New Roman"/>
          <w:color w:val="000000"/>
          <w:lang w:val="lt"/>
        </w:rPr>
      </w:pPr>
    </w:p>
    <w:p w:rsidR="00560CE9" w:rsidRPr="000B246D" w:rsidRDefault="00560CE9" w:rsidP="00560CE9">
      <w:pPr>
        <w:keepNext/>
        <w:keepLines/>
        <w:spacing w:after="10" w:line="248" w:lineRule="auto"/>
        <w:ind w:left="370" w:hanging="10"/>
        <w:outlineLvl w:val="0"/>
        <w:rPr>
          <w:rFonts w:ascii="Times New Roman" w:eastAsia="Times New Roman" w:hAnsi="Times New Roman" w:cs="Times New Roman"/>
          <w:b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b/>
          <w:bCs/>
          <w:color w:val="000000"/>
          <w:lang w:val="lt"/>
        </w:rPr>
        <w:t>Gydymo trukmė</w:t>
      </w:r>
    </w:p>
    <w:p w:rsidR="00560CE9" w:rsidRPr="000B246D" w:rsidRDefault="00560CE9" w:rsidP="00560CE9">
      <w:pPr>
        <w:spacing w:after="267" w:line="248" w:lineRule="auto"/>
        <w:ind w:left="370" w:hanging="10"/>
        <w:rPr>
          <w:rFonts w:ascii="Calibri" w:eastAsia="Calibri" w:hAnsi="Calibri" w:cs="Calibri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Gydymo trukmė priklauso nuo infekcijos tipo.</w:t>
      </w:r>
    </w:p>
    <w:p w:rsidR="00560CE9" w:rsidRPr="00267687" w:rsidRDefault="00560CE9" w:rsidP="00560CE9">
      <w:pPr>
        <w:spacing w:after="15" w:line="248" w:lineRule="auto"/>
        <w:ind w:left="-5" w:hanging="10"/>
        <w:rPr>
          <w:rFonts w:ascii="Calibri" w:eastAsia="Calibri" w:hAnsi="Calibri" w:cs="Calibri"/>
          <w:color w:val="000000"/>
          <w:lang w:val="lt"/>
        </w:rPr>
      </w:pP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Kad būtų užtikrintas visiškas išgijimas, </w:t>
      </w:r>
      <w:r>
        <w:rPr>
          <w:rFonts w:ascii="Times New Roman" w:eastAsia="Times New Roman" w:hAnsi="Times New Roman" w:cs="Times New Roman"/>
          <w:color w:val="000000"/>
          <w:lang w:val="lt"/>
        </w:rPr>
        <w:t>vartokite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proofErr w:type="spellEnd"/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lang w:val="lt"/>
        </w:rPr>
        <w:t>aip ilgai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, k</w:t>
      </w:r>
      <w:r>
        <w:rPr>
          <w:rFonts w:ascii="Times New Roman" w:eastAsia="Times New Roman" w:hAnsi="Times New Roman" w:cs="Times New Roman"/>
          <w:color w:val="000000"/>
          <w:lang w:val="lt"/>
        </w:rPr>
        <w:t>aip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nurodyta </w:t>
      </w:r>
      <w:r w:rsidRPr="0085741B">
        <w:rPr>
          <w:rFonts w:ascii="Times New Roman" w:eastAsia="Times New Roman" w:hAnsi="Times New Roman" w:cs="Times New Roman"/>
          <w:color w:val="000000"/>
          <w:lang w:val="lt"/>
        </w:rPr>
        <w:t>toliau esančioje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lentelėje, net jeigu simptomai išnyksta.</w:t>
      </w:r>
    </w:p>
    <w:tbl>
      <w:tblPr>
        <w:tblStyle w:val="TableGrid"/>
        <w:tblW w:w="9060" w:type="dxa"/>
        <w:tblInd w:w="-108" w:type="dxa"/>
        <w:tblCellMar>
          <w:top w:w="51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543"/>
        <w:gridCol w:w="4517"/>
      </w:tblGrid>
      <w:tr w:rsidR="00560CE9" w:rsidRPr="00267687" w:rsidTr="00727340">
        <w:trPr>
          <w:trHeight w:val="264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267687" w:rsidRDefault="00560CE9" w:rsidP="00727340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lt"/>
              </w:rPr>
              <w:t>Indikacija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267687" w:rsidRDefault="00560CE9" w:rsidP="00727340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lt"/>
              </w:rPr>
              <w:t>Gydymo trukmė</w:t>
            </w:r>
          </w:p>
        </w:tc>
      </w:tr>
      <w:tr w:rsidR="00560CE9" w:rsidRPr="00267687" w:rsidTr="00727340">
        <w:trPr>
          <w:trHeight w:val="262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267687" w:rsidRDefault="00560CE9" w:rsidP="00727340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3F24F2">
              <w:rPr>
                <w:rFonts w:ascii="Times New Roman" w:eastAsia="Times New Roman" w:hAnsi="Times New Roman" w:cs="Times New Roman"/>
                <w:color w:val="000000"/>
                <w:lang w:val="lt"/>
              </w:rPr>
              <w:t>Grybelinės odos infekcijos</w:t>
            </w:r>
            <w:r>
              <w:t xml:space="preserve"> (</w:t>
            </w:r>
            <w:r w:rsidRPr="003F24F2">
              <w:rPr>
                <w:rFonts w:ascii="Times New Roman" w:eastAsia="Times New Roman" w:hAnsi="Times New Roman" w:cs="Times New Roman"/>
                <w:color w:val="000000"/>
                <w:lang w:val="lt"/>
              </w:rPr>
              <w:t>sportininko pėda, grybelis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,</w:t>
            </w:r>
            <w:r w:rsidRPr="003F24F2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prakaitavimo sukeltas bėrimas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)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267687" w:rsidRDefault="00560CE9" w:rsidP="00727340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3–4 savaitės</w:t>
            </w:r>
          </w:p>
        </w:tc>
      </w:tr>
      <w:tr w:rsidR="00560CE9" w:rsidRPr="00267687" w:rsidTr="00727340">
        <w:trPr>
          <w:trHeight w:val="264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267687" w:rsidRDefault="00560CE9" w:rsidP="00727340">
            <w:pPr>
              <w:spacing w:after="0" w:line="240" w:lineRule="auto"/>
              <w:ind w:left="2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F2ACC">
              <w:rPr>
                <w:rFonts w:ascii="Times New Roman" w:eastAsia="Times New Roman" w:hAnsi="Times New Roman" w:cs="Times New Roman"/>
                <w:iCs/>
                <w:color w:val="000000"/>
                <w:lang w:val="lt"/>
              </w:rPr>
              <w:t>Įvairiaspalvė dedervinė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 xml:space="preserve"> (</w:t>
            </w:r>
            <w:proofErr w:type="spellStart"/>
            <w:r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>Pityriasis</w:t>
            </w:r>
            <w:proofErr w:type="spellEnd"/>
            <w:r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 xml:space="preserve"> </w:t>
            </w:r>
            <w:proofErr w:type="spellStart"/>
            <w:r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>versicolor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>)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(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>daugiau ar mažiau apvalūs taškai su kintančia odos pigmentacija, dažniau pasireiškiantys ant krūtinės ar nugaros, gali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ntys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šiek tiek pleiskanoti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>)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267687" w:rsidRDefault="00560CE9" w:rsidP="00727340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2–4 savaitės</w:t>
            </w:r>
          </w:p>
        </w:tc>
      </w:tr>
      <w:tr w:rsidR="00560CE9" w:rsidRPr="00267687" w:rsidTr="00727340">
        <w:trPr>
          <w:trHeight w:val="264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3F24F2" w:rsidRDefault="00560CE9" w:rsidP="00727340">
            <w:pPr>
              <w:spacing w:after="0" w:line="240" w:lineRule="auto"/>
              <w:ind w:left="2"/>
              <w:rPr>
                <w:rFonts w:ascii="Calibri" w:eastAsia="Calibri" w:hAnsi="Calibri" w:cs="Calibri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lang w:val="lt-LT" w:eastAsia="lt-LT"/>
              </w:rPr>
              <w:t>G</w:t>
            </w:r>
            <w:r w:rsidRPr="003F24F2">
              <w:rPr>
                <w:rFonts w:ascii="Times New Roman" w:eastAsia="Times New Roman" w:hAnsi="Times New Roman" w:cs="Times New Roman"/>
                <w:iCs/>
                <w:lang w:val="lt-LT" w:eastAsia="lt-LT"/>
              </w:rPr>
              <w:t>rybelinis sauskelnių bėrimas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267687" w:rsidRDefault="00560CE9" w:rsidP="00727340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1–2 savaitės</w:t>
            </w:r>
          </w:p>
        </w:tc>
      </w:tr>
      <w:tr w:rsidR="00560CE9" w:rsidRPr="00267687" w:rsidTr="00727340">
        <w:trPr>
          <w:trHeight w:val="262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267687" w:rsidRDefault="00560CE9" w:rsidP="00727340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M</w:t>
            </w:r>
            <w:r w:rsidRPr="00D9777A">
              <w:rPr>
                <w:rFonts w:ascii="Times New Roman" w:eastAsia="Times New Roman" w:hAnsi="Times New Roman" w:cs="Times New Roman"/>
                <w:color w:val="000000"/>
                <w:lang w:val="lt"/>
              </w:rPr>
              <w:t>ieliagrybi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sukeltas 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>išorinių moter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s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lyti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es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organų arba varpos </w:t>
            </w:r>
            <w:r w:rsidRPr="0085741B">
              <w:rPr>
                <w:rFonts w:ascii="Times New Roman" w:eastAsia="Times New Roman" w:hAnsi="Times New Roman" w:cs="Times New Roman"/>
                <w:color w:val="000000"/>
                <w:lang w:val="lt"/>
              </w:rPr>
              <w:t>gal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>o uždegimas</w:t>
            </w:r>
            <w:r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 xml:space="preserve"> 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E9" w:rsidRPr="00267687" w:rsidRDefault="00560CE9" w:rsidP="00727340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1–2 savaitės</w:t>
            </w:r>
          </w:p>
        </w:tc>
      </w:tr>
    </w:tbl>
    <w:p w:rsidR="00560CE9" w:rsidRDefault="00560CE9" w:rsidP="00560CE9">
      <w:pPr>
        <w:spacing w:after="14" w:line="248" w:lineRule="auto"/>
        <w:ind w:left="14" w:hanging="10"/>
        <w:rPr>
          <w:rFonts w:ascii="Times New Roman" w:eastAsia="Times New Roman" w:hAnsi="Times New Roman" w:cs="Times New Roman"/>
          <w:color w:val="000000"/>
          <w:lang w:val="lt"/>
        </w:rPr>
      </w:pPr>
    </w:p>
    <w:p w:rsidR="00560CE9" w:rsidRPr="00010FD7" w:rsidRDefault="00560CE9" w:rsidP="00560CE9">
      <w:pPr>
        <w:pStyle w:val="Betarp"/>
        <w:rPr>
          <w:rFonts w:ascii="Times New Roman" w:eastAsia="Calibri" w:hAnsi="Times New Roman" w:cs="Times New Roman"/>
          <w:lang w:val="lt"/>
        </w:rPr>
      </w:pPr>
      <w:r w:rsidRPr="00010FD7">
        <w:rPr>
          <w:rFonts w:ascii="Times New Roman" w:hAnsi="Times New Roman" w:cs="Times New Roman"/>
          <w:lang w:val="lt"/>
        </w:rPr>
        <w:t>Odos infekcijos simptomai, tokie kaip niež</w:t>
      </w:r>
      <w:r>
        <w:rPr>
          <w:rFonts w:ascii="Times New Roman" w:hAnsi="Times New Roman" w:cs="Times New Roman"/>
          <w:lang w:val="lt"/>
        </w:rPr>
        <w:t>ėjimas</w:t>
      </w:r>
      <w:r w:rsidRPr="00010FD7">
        <w:rPr>
          <w:rFonts w:ascii="Times New Roman" w:hAnsi="Times New Roman" w:cs="Times New Roman"/>
          <w:lang w:val="lt"/>
        </w:rPr>
        <w:t xml:space="preserve"> arba skausmingumas, turėtų susilpnėti per kelias gydymo dienas, nors tokie požymiai, kaip paraudimas ar odos pleiskanojimas, gali praeiti ir per ilgesnį laiką. Jeigu simptomai išlieka pasibaigus rekomenduojamai gydymo trukmei, kreipkitės į gydytoją.</w:t>
      </w:r>
    </w:p>
    <w:p w:rsidR="00560CE9" w:rsidRDefault="00560CE9" w:rsidP="00560CE9">
      <w:pPr>
        <w:pStyle w:val="Betarp"/>
        <w:rPr>
          <w:rFonts w:ascii="Times New Roman" w:hAnsi="Times New Roman" w:cs="Times New Roman"/>
          <w:b/>
          <w:highlight w:val="yellow"/>
          <w:lang w:val="lt-LT"/>
        </w:rPr>
      </w:pPr>
    </w:p>
    <w:p w:rsidR="00560CE9" w:rsidRPr="00010FD7" w:rsidRDefault="00560CE9" w:rsidP="00560CE9">
      <w:pPr>
        <w:pStyle w:val="Betarp"/>
        <w:rPr>
          <w:rFonts w:ascii="Times New Roman" w:hAnsi="Times New Roman" w:cs="Times New Roman"/>
          <w:b/>
          <w:highlight w:val="yellow"/>
          <w:lang w:val="lt-LT"/>
        </w:rPr>
      </w:pPr>
    </w:p>
    <w:p w:rsidR="00560CE9" w:rsidRPr="00CA50B5" w:rsidRDefault="00560CE9" w:rsidP="00560CE9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CA50B5">
        <w:rPr>
          <w:rFonts w:ascii="Times New Roman" w:hAnsi="Times New Roman"/>
          <w:b/>
          <w:lang w:val="lt-LT"/>
        </w:rPr>
        <w:t>4.</w:t>
      </w:r>
      <w:r w:rsidRPr="00CA50B5">
        <w:rPr>
          <w:rFonts w:ascii="Times New Roman" w:hAnsi="Times New Roman"/>
          <w:b/>
          <w:lang w:val="lt-LT"/>
        </w:rPr>
        <w:tab/>
        <w:t>Galimas šalutinis poveikis</w:t>
      </w:r>
    </w:p>
    <w:p w:rsidR="00560CE9" w:rsidRPr="00083910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:rsidR="00560CE9" w:rsidRPr="007620C1" w:rsidRDefault="00560CE9" w:rsidP="00560CE9">
      <w:pPr>
        <w:spacing w:after="306" w:line="248" w:lineRule="auto"/>
        <w:ind w:left="14" w:hanging="10"/>
        <w:rPr>
          <w:rFonts w:ascii="Calibri" w:eastAsia="Calibri" w:hAnsi="Calibri" w:cs="Calibri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Šis vaistas, kaip ir visi kiti, gali sukelti šalutinį poveikį, nors jis pasireiškia ne visiems žmonėms.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Sunki alerginė reakcija (</w:t>
      </w:r>
      <w:r>
        <w:rPr>
          <w:rFonts w:ascii="Times New Roman" w:eastAsia="Times New Roman" w:hAnsi="Times New Roman" w:cs="Times New Roman"/>
          <w:color w:val="000000"/>
          <w:lang w:val="lt"/>
        </w:rPr>
        <w:t>galinti kelti pavojų gy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vybei reakcija)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Išb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ėrimas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Tinimas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Dusulys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Sumažėjęs kraujospūdis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Sąmonės praradimas</w:t>
      </w:r>
    </w:p>
    <w:p w:rsidR="00560CE9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Svaigulys</w:t>
      </w:r>
    </w:p>
    <w:p w:rsidR="00560CE9" w:rsidRPr="006E37E0" w:rsidRDefault="00560CE9" w:rsidP="00560CE9">
      <w:pPr>
        <w:tabs>
          <w:tab w:val="left" w:pos="720"/>
          <w:tab w:val="left" w:pos="1260"/>
        </w:tabs>
        <w:spacing w:after="14" w:line="248" w:lineRule="auto"/>
        <w:ind w:left="360"/>
        <w:rPr>
          <w:rFonts w:ascii="Times New Roman" w:eastAsia="Times New Roman" w:hAnsi="Times New Roman" w:cs="Times New Roman"/>
          <w:color w:val="000000"/>
          <w:lang w:val="lt"/>
        </w:rPr>
      </w:pPr>
    </w:p>
    <w:p w:rsidR="00560CE9" w:rsidRPr="000B246D" w:rsidRDefault="00560CE9" w:rsidP="00560CE9">
      <w:pPr>
        <w:spacing w:after="246" w:line="248" w:lineRule="auto"/>
        <w:ind w:left="14" w:hanging="10"/>
        <w:rPr>
          <w:rFonts w:ascii="Calibri" w:eastAsia="Calibri" w:hAnsi="Calibri" w:cs="Calibri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Jeigu pasireiškia alerginė reakcija, </w:t>
      </w:r>
      <w:r>
        <w:rPr>
          <w:rFonts w:ascii="Times New Roman" w:eastAsia="Times New Roman" w:hAnsi="Times New Roman" w:cs="Times New Roman"/>
          <w:color w:val="000000"/>
          <w:lang w:val="lt"/>
        </w:rPr>
        <w:t>nutraukite vaisto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lt"/>
        </w:rPr>
        <w:t>vartojimą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ir nedelsdami kreipkitės į gydytoją. </w:t>
      </w:r>
    </w:p>
    <w:p w:rsidR="00560CE9" w:rsidRPr="007620C1" w:rsidRDefault="00560CE9" w:rsidP="00560CE9">
      <w:pPr>
        <w:spacing w:after="14" w:line="248" w:lineRule="auto"/>
        <w:ind w:left="14" w:hanging="10"/>
        <w:rPr>
          <w:rFonts w:ascii="Calibri" w:eastAsia="Calibri" w:hAnsi="Calibri" w:cs="Calibri"/>
          <w:color w:val="000000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Pa</w:t>
      </w:r>
      <w:r>
        <w:rPr>
          <w:rFonts w:ascii="Times New Roman" w:eastAsia="Times New Roman" w:hAnsi="Times New Roman" w:cs="Times New Roman"/>
          <w:color w:val="000000"/>
          <w:lang w:val="lt"/>
        </w:rPr>
        <w:t>vartojus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kremo, gali pasireikšti: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Pūslės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lastRenderedPageBreak/>
        <w:t>Od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os </w:t>
      </w:r>
      <w:r>
        <w:rPr>
          <w:rFonts w:ascii="Times New Roman" w:eastAsia="Times New Roman" w:hAnsi="Times New Roman" w:cs="Times New Roman"/>
          <w:color w:val="000000"/>
          <w:lang w:val="lt"/>
        </w:rPr>
        <w:t>iš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bėrimas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Deginimo / perš</w:t>
      </w:r>
      <w:r>
        <w:rPr>
          <w:rFonts w:ascii="Times New Roman" w:eastAsia="Times New Roman" w:hAnsi="Times New Roman" w:cs="Times New Roman"/>
          <w:color w:val="000000"/>
          <w:lang w:val="lt"/>
        </w:rPr>
        <w:t>t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ėjimo / dilgčiojimo pojūtis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Raudonė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Dilgėlinė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Niež</w:t>
      </w:r>
      <w:r>
        <w:rPr>
          <w:rFonts w:ascii="Times New Roman" w:eastAsia="Times New Roman" w:hAnsi="Times New Roman" w:cs="Times New Roman"/>
          <w:color w:val="000000"/>
          <w:lang w:val="lt"/>
        </w:rPr>
        <w:t>ėjimas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Odos lupimasis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Skausmas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Patinimas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Vartojimo vietos s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udirgi</w:t>
      </w:r>
      <w:r>
        <w:rPr>
          <w:rFonts w:ascii="Times New Roman" w:eastAsia="Times New Roman" w:hAnsi="Times New Roman" w:cs="Times New Roman"/>
          <w:color w:val="000000"/>
          <w:lang w:val="lt"/>
        </w:rPr>
        <w:t>ni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mas 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Vartojimo vietos reakcija</w:t>
      </w:r>
    </w:p>
    <w:p w:rsidR="00560CE9" w:rsidRPr="00083910" w:rsidRDefault="00560CE9" w:rsidP="00560CE9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highlight w:val="yellow"/>
          <w:lang w:val="lt-LT"/>
        </w:rPr>
      </w:pPr>
    </w:p>
    <w:p w:rsidR="00560CE9" w:rsidRPr="00553F1D" w:rsidRDefault="00560CE9" w:rsidP="00560CE9">
      <w:pPr>
        <w:spacing w:after="0" w:line="240" w:lineRule="auto"/>
        <w:rPr>
          <w:rFonts w:ascii="Times New Roman" w:hAnsi="Times New Roman" w:cs="Times New Roman"/>
          <w:b/>
          <w:lang w:val="lt-LT"/>
        </w:rPr>
      </w:pPr>
      <w:r w:rsidRPr="00553F1D">
        <w:rPr>
          <w:rFonts w:ascii="Times New Roman" w:hAnsi="Times New Roman" w:cs="Times New Roman"/>
          <w:b/>
          <w:lang w:val="lt-LT"/>
        </w:rPr>
        <w:t>Pranešimas apie šalutinį poveikį</w:t>
      </w:r>
    </w:p>
    <w:p w:rsidR="00560CE9" w:rsidRPr="00B76C92" w:rsidRDefault="00560CE9" w:rsidP="00560CE9">
      <w:pPr>
        <w:tabs>
          <w:tab w:val="left" w:pos="567"/>
        </w:tabs>
        <w:spacing w:line="260" w:lineRule="exact"/>
        <w:ind w:right="-1"/>
        <w:rPr>
          <w:rFonts w:ascii="Times New Roman" w:hAnsi="Times New Roman" w:cs="Times New Roman"/>
          <w:snapToGrid w:val="0"/>
          <w:lang w:val="lt-LT"/>
        </w:rPr>
      </w:pPr>
      <w:r w:rsidRPr="00553F1D">
        <w:rPr>
          <w:rFonts w:ascii="Times New Roman" w:hAnsi="Times New Roman" w:cs="Times New Roman"/>
          <w:lang w:val="lt-LT"/>
        </w:rPr>
        <w:t xml:space="preserve">Jeigu pasireiškė šalutinis poveikis, įskaitant šiame lapelyje nenurodytą, pasakykite gydytojui arba vaistininkui. </w:t>
      </w:r>
      <w:r w:rsidRPr="00B76C92">
        <w:rPr>
          <w:rFonts w:ascii="Times New Roman" w:hAnsi="Times New Roman" w:cs="Times New Roman"/>
          <w:snapToGrid w:val="0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B76C92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https://vapris.vvkt.lt/vvkt-web/public/nrv</w:t>
        </w:r>
      </w:hyperlink>
      <w:r w:rsidRPr="00B76C92">
        <w:rPr>
          <w:rFonts w:ascii="Times New Roman" w:hAnsi="Times New Roman" w:cs="Times New Roman"/>
          <w:snapToGrid w:val="0"/>
          <w:lang w:val="lt-LT"/>
        </w:rPr>
        <w:t xml:space="preserve"> arba užpildant Paciento pranešimo apie įtariamą nepageidaujamą reakciją (ĮNR) formą, kuri skelbiama </w:t>
      </w:r>
      <w:hyperlink r:id="rId6" w:history="1">
        <w:r w:rsidRPr="00B76C92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https://www.vvkt.lt/index.php?4004286486</w:t>
        </w:r>
      </w:hyperlink>
      <w:r w:rsidRPr="00B76C92">
        <w:rPr>
          <w:rFonts w:ascii="Times New Roman" w:hAnsi="Times New Roman" w:cs="Times New Roman"/>
          <w:snapToGrid w:val="0"/>
          <w:lang w:val="lt-LT"/>
        </w:rPr>
        <w:t xml:space="preserve">, ir atsiunčiant elektroniniu paštu (adresu </w:t>
      </w:r>
      <w:hyperlink r:id="rId7" w:history="1">
        <w:r w:rsidRPr="00B76C92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NepageidaujamaR@vvkt.lt</w:t>
        </w:r>
      </w:hyperlink>
      <w:r w:rsidRPr="00B76C92">
        <w:rPr>
          <w:rFonts w:ascii="Times New Roman" w:hAnsi="Times New Roman" w:cs="Times New Roman"/>
          <w:snapToGrid w:val="0"/>
          <w:lang w:val="lt-LT"/>
        </w:rPr>
        <w:t>) arba nemokamu telefonu 8 800 73 568. Pranešdami apie šalutinį poveikį galite mums padėti gauti daugiau informacijos apie šio vaisto saugumą.</w:t>
      </w:r>
    </w:p>
    <w:p w:rsidR="00560CE9" w:rsidRPr="00083910" w:rsidRDefault="00560CE9" w:rsidP="00560CE9">
      <w:pPr>
        <w:spacing w:after="0" w:line="240" w:lineRule="auto"/>
        <w:ind w:right="-449"/>
        <w:rPr>
          <w:rFonts w:ascii="Times New Roman" w:hAnsi="Times New Roman"/>
          <w:highlight w:val="yellow"/>
          <w:lang w:val="lt-LT"/>
        </w:rPr>
      </w:pPr>
    </w:p>
    <w:p w:rsidR="00560CE9" w:rsidRPr="00083910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:rsidR="00560CE9" w:rsidRPr="00553F1D" w:rsidRDefault="00560CE9" w:rsidP="00560CE9">
      <w:pPr>
        <w:keepNext/>
        <w:keepLines/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553F1D">
        <w:rPr>
          <w:rFonts w:ascii="Times New Roman" w:hAnsi="Times New Roman"/>
          <w:b/>
          <w:lang w:val="lt-LT"/>
        </w:rPr>
        <w:t>5.</w:t>
      </w:r>
      <w:r w:rsidRPr="00553F1D">
        <w:rPr>
          <w:rFonts w:ascii="Times New Roman" w:hAnsi="Times New Roman"/>
          <w:b/>
          <w:lang w:val="lt-LT"/>
        </w:rPr>
        <w:tab/>
        <w:t xml:space="preserve">Kaip laikyti </w:t>
      </w:r>
      <w:proofErr w:type="spellStart"/>
      <w:r>
        <w:rPr>
          <w:rFonts w:ascii="Times New Roman" w:hAnsi="Times New Roman"/>
          <w:b/>
          <w:lang w:val="lt-LT"/>
        </w:rPr>
        <w:t>Canesten</w:t>
      </w:r>
      <w:proofErr w:type="spellEnd"/>
    </w:p>
    <w:p w:rsidR="00560CE9" w:rsidRPr="00553F1D" w:rsidRDefault="00560CE9" w:rsidP="00560CE9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560CE9" w:rsidRPr="00553F1D" w:rsidRDefault="00560CE9" w:rsidP="00560CE9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553F1D">
        <w:rPr>
          <w:rFonts w:ascii="Times New Roman" w:hAnsi="Times New Roman"/>
          <w:lang w:val="lt-LT"/>
        </w:rPr>
        <w:t>Šį vaistą laikykite vaikams nepastebimoje ir nepasiekiamoje vietoje.</w:t>
      </w:r>
    </w:p>
    <w:p w:rsidR="00560CE9" w:rsidRPr="00553F1D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560CE9" w:rsidRPr="00553F1D" w:rsidRDefault="00560CE9" w:rsidP="00560CE9">
      <w:pPr>
        <w:spacing w:after="0" w:line="240" w:lineRule="auto"/>
        <w:rPr>
          <w:rFonts w:ascii="Times New Roman" w:hAnsi="Times New Roman"/>
          <w:i/>
          <w:sz w:val="24"/>
          <w:lang w:val="lt-LT"/>
        </w:rPr>
      </w:pPr>
      <w:r w:rsidRPr="00553F1D">
        <w:rPr>
          <w:rFonts w:ascii="Times New Roman" w:hAnsi="Times New Roman"/>
          <w:color w:val="000000"/>
          <w:lang w:val="lt-LT"/>
        </w:rPr>
        <w:t xml:space="preserve">Ant </w:t>
      </w:r>
      <w:r>
        <w:rPr>
          <w:rFonts w:ascii="Times New Roman" w:hAnsi="Times New Roman"/>
          <w:color w:val="000000"/>
          <w:lang w:val="lt-LT"/>
        </w:rPr>
        <w:t>dėžutės ir tūbelės</w:t>
      </w:r>
      <w:r w:rsidRPr="00553F1D">
        <w:rPr>
          <w:rFonts w:ascii="Times New Roman" w:hAnsi="Times New Roman"/>
          <w:color w:val="000000"/>
          <w:lang w:val="lt-LT"/>
        </w:rPr>
        <w:t xml:space="preserve"> </w:t>
      </w:r>
      <w:r>
        <w:rPr>
          <w:rFonts w:ascii="Times New Roman" w:hAnsi="Times New Roman"/>
          <w:color w:val="000000"/>
          <w:lang w:val="lt-LT"/>
        </w:rPr>
        <w:t xml:space="preserve">po „EXP“ </w:t>
      </w:r>
      <w:r w:rsidRPr="00553F1D">
        <w:rPr>
          <w:rFonts w:ascii="Times New Roman" w:hAnsi="Times New Roman"/>
          <w:lang w:val="lt-LT"/>
        </w:rPr>
        <w:t>nurodytam tinkamumo laikui pasibaigus, šio vaisto vartoti negalima. Vaistas tinkamas vartoti iki paskutinės nurodyto mėnesio dienos</w:t>
      </w:r>
      <w:r w:rsidRPr="00553F1D">
        <w:rPr>
          <w:rFonts w:ascii="Times New Roman" w:hAnsi="Times New Roman"/>
          <w:i/>
          <w:sz w:val="24"/>
          <w:lang w:val="lt-LT"/>
        </w:rPr>
        <w:t>.</w:t>
      </w:r>
    </w:p>
    <w:p w:rsidR="00560CE9" w:rsidRPr="00553F1D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560CE9" w:rsidRPr="00553F1D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553F1D">
        <w:rPr>
          <w:rFonts w:ascii="Times New Roman" w:hAnsi="Times New Roman"/>
          <w:lang w:val="lt-LT"/>
        </w:rPr>
        <w:t xml:space="preserve">Šiam vaistui specialių laikymo sąlygų nereikia. </w:t>
      </w:r>
    </w:p>
    <w:p w:rsidR="00560CE9" w:rsidRPr="00010FD7" w:rsidRDefault="00560CE9" w:rsidP="00560CE9">
      <w:pPr>
        <w:pStyle w:val="Betarp"/>
        <w:rPr>
          <w:rFonts w:ascii="Times New Roman" w:hAnsi="Times New Roman" w:cs="Times New Roman"/>
          <w:lang w:val="lt"/>
        </w:rPr>
      </w:pPr>
      <w:r w:rsidRPr="00010FD7">
        <w:rPr>
          <w:rFonts w:ascii="Times New Roman" w:hAnsi="Times New Roman" w:cs="Times New Roman"/>
          <w:lang w:val="lt"/>
        </w:rPr>
        <w:t>Pirmą kartą atidarius tūbelę, galima vartoti 3 mėnesius, bet ne ilgiau kaip iki tinkamumo laiko pabaigos.</w:t>
      </w:r>
    </w:p>
    <w:p w:rsidR="00560CE9" w:rsidRPr="00010FD7" w:rsidRDefault="00560CE9" w:rsidP="00560CE9">
      <w:pPr>
        <w:pStyle w:val="Betarp"/>
        <w:rPr>
          <w:rFonts w:ascii="Times New Roman" w:eastAsia="Calibri" w:hAnsi="Times New Roman" w:cs="Times New Roman"/>
          <w:lang w:val="lt"/>
        </w:rPr>
      </w:pPr>
    </w:p>
    <w:p w:rsidR="00560CE9" w:rsidRPr="00010FD7" w:rsidRDefault="00560CE9" w:rsidP="00560CE9">
      <w:pPr>
        <w:pStyle w:val="Betarp"/>
        <w:rPr>
          <w:rFonts w:ascii="Times New Roman" w:hAnsi="Times New Roman" w:cs="Times New Roman"/>
          <w:lang w:val="lt-LT"/>
        </w:rPr>
      </w:pPr>
      <w:bookmarkStart w:id="0" w:name="_Toc129243269"/>
      <w:bookmarkStart w:id="1" w:name="_Toc129243144"/>
      <w:r w:rsidRPr="00010FD7">
        <w:rPr>
          <w:rFonts w:ascii="Times New Roman" w:hAnsi="Times New Roman" w:cs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560CE9" w:rsidRPr="00083910" w:rsidRDefault="00560CE9" w:rsidP="00560CE9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highlight w:val="yellow"/>
          <w:lang w:val="lt-LT"/>
        </w:rPr>
      </w:pPr>
    </w:p>
    <w:p w:rsidR="00560CE9" w:rsidRPr="00083910" w:rsidRDefault="00560CE9" w:rsidP="00560CE9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highlight w:val="yellow"/>
          <w:lang w:val="lt-LT"/>
        </w:rPr>
      </w:pPr>
    </w:p>
    <w:p w:rsidR="00560CE9" w:rsidRPr="006E37E0" w:rsidRDefault="00560CE9" w:rsidP="00560CE9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</w:pPr>
      <w:r w:rsidRPr="006E37E0">
        <w:rPr>
          <w:rFonts w:ascii="Times New Roman" w:hAnsi="Times New Roman"/>
          <w:b/>
          <w:lang w:val="lt-LT"/>
        </w:rPr>
        <w:t>6.</w:t>
      </w:r>
      <w:r w:rsidRPr="006E37E0">
        <w:rPr>
          <w:rFonts w:ascii="Times New Roman" w:hAnsi="Times New Roman"/>
          <w:b/>
          <w:lang w:val="lt-LT"/>
        </w:rPr>
        <w:tab/>
        <w:t>Pakuotės turinys ir kita informacija</w:t>
      </w:r>
      <w:bookmarkEnd w:id="0"/>
      <w:bookmarkEnd w:id="1"/>
    </w:p>
    <w:p w:rsidR="00560CE9" w:rsidRPr="006E37E0" w:rsidRDefault="00560CE9" w:rsidP="00560CE9">
      <w:pPr>
        <w:tabs>
          <w:tab w:val="left" w:pos="6521"/>
        </w:tabs>
        <w:spacing w:after="0" w:line="240" w:lineRule="auto"/>
      </w:pPr>
    </w:p>
    <w:p w:rsidR="00560CE9" w:rsidRPr="006E37E0" w:rsidRDefault="00560CE9" w:rsidP="00560CE9">
      <w:pPr>
        <w:tabs>
          <w:tab w:val="left" w:pos="6521"/>
        </w:tabs>
        <w:spacing w:after="0" w:line="220" w:lineRule="exact"/>
      </w:pPr>
      <w:proofErr w:type="spellStart"/>
      <w:r>
        <w:rPr>
          <w:rFonts w:ascii="Times New Roman" w:hAnsi="Times New Roman"/>
          <w:b/>
          <w:lang w:val="lt-LT"/>
        </w:rPr>
        <w:t>Canesten</w:t>
      </w:r>
      <w:proofErr w:type="spellEnd"/>
      <w:r w:rsidRPr="006E37E0">
        <w:rPr>
          <w:rFonts w:ascii="Times New Roman" w:hAnsi="Times New Roman"/>
          <w:b/>
          <w:lang w:val="lt-LT"/>
        </w:rPr>
        <w:t xml:space="preserve"> sudėtis</w:t>
      </w:r>
    </w:p>
    <w:p w:rsidR="00560CE9" w:rsidRPr="00083910" w:rsidRDefault="00560CE9" w:rsidP="00560CE9">
      <w:pPr>
        <w:tabs>
          <w:tab w:val="left" w:pos="546"/>
          <w:tab w:val="left" w:pos="6521"/>
        </w:tabs>
        <w:spacing w:after="0" w:line="240" w:lineRule="auto"/>
        <w:rPr>
          <w:highlight w:val="yellow"/>
        </w:rPr>
      </w:pP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Veiklioji medžiaga yra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klotrimazol</w:t>
      </w:r>
      <w:r>
        <w:rPr>
          <w:rFonts w:ascii="Times New Roman" w:eastAsia="Times New Roman" w:hAnsi="Times New Roman" w:cs="Times New Roman"/>
          <w:color w:val="000000"/>
          <w:lang w:val="lt"/>
        </w:rPr>
        <w:t>a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s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. 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1 grame kremo yra 10</w:t>
      </w:r>
      <w:r>
        <w:rPr>
          <w:rFonts w:ascii="Times New Roman" w:eastAsia="Times New Roman" w:hAnsi="Times New Roman" w:cs="Times New Roman"/>
          <w:color w:val="000000"/>
          <w:lang w:val="lt"/>
        </w:rPr>
        <w:t> 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mg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klotrimazolo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>.</w:t>
      </w:r>
    </w:p>
    <w:p w:rsidR="00560CE9" w:rsidRPr="006E37E0" w:rsidRDefault="00560CE9" w:rsidP="00560CE9">
      <w:pPr>
        <w:numPr>
          <w:ilvl w:val="0"/>
          <w:numId w:val="2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Pagalbinės medžiagos yra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: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benzilo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alkoholis,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cetostearilo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alkoholis,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cetilo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palmitatas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,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oktildodekanolis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,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polisorbatas</w:t>
      </w:r>
      <w:proofErr w:type="spellEnd"/>
      <w:r>
        <w:rPr>
          <w:rFonts w:ascii="Times New Roman" w:eastAsia="Times New Roman" w:hAnsi="Times New Roman" w:cs="Times New Roman"/>
          <w:color w:val="000000"/>
          <w:lang w:val="lt"/>
        </w:rPr>
        <w:t> 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60, </w:t>
      </w:r>
      <w:r>
        <w:rPr>
          <w:rFonts w:ascii="Times New Roman" w:eastAsia="Times New Roman" w:hAnsi="Times New Roman" w:cs="Times New Roman"/>
          <w:color w:val="000000"/>
          <w:lang w:val="lt"/>
        </w:rPr>
        <w:t>i</w:t>
      </w:r>
      <w:r w:rsidRPr="006E341D">
        <w:rPr>
          <w:rFonts w:ascii="Times New Roman" w:eastAsia="Times New Roman" w:hAnsi="Times New Roman" w:cs="Times New Roman"/>
          <w:color w:val="000000"/>
          <w:lang w:val="lt"/>
        </w:rPr>
        <w:t>šgrynintas vanduo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,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sorbitano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proofErr w:type="spellStart"/>
      <w:r w:rsidRPr="007620C1">
        <w:rPr>
          <w:rFonts w:ascii="Times New Roman" w:eastAsia="Times New Roman" w:hAnsi="Times New Roman" w:cs="Times New Roman"/>
          <w:color w:val="000000"/>
          <w:lang w:val="lt"/>
        </w:rPr>
        <w:t>stearatas</w:t>
      </w:r>
      <w:proofErr w:type="spellEnd"/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. </w:t>
      </w:r>
    </w:p>
    <w:p w:rsidR="00560CE9" w:rsidRDefault="00560CE9" w:rsidP="00560CE9">
      <w:pPr>
        <w:pStyle w:val="Betarp"/>
        <w:rPr>
          <w:rFonts w:ascii="Times New Roman" w:hAnsi="Times New Roman" w:cs="Times New Roman"/>
          <w:b/>
          <w:bCs/>
          <w:lang w:val="lt"/>
        </w:rPr>
      </w:pPr>
    </w:p>
    <w:p w:rsidR="00560CE9" w:rsidRPr="002A2456" w:rsidRDefault="00560CE9" w:rsidP="00560CE9">
      <w:pPr>
        <w:pStyle w:val="Betarp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  <w:lang w:val="lt"/>
        </w:rPr>
        <w:t>Canesten</w:t>
      </w:r>
      <w:proofErr w:type="spellEnd"/>
      <w:r w:rsidRPr="002A2456">
        <w:rPr>
          <w:rFonts w:ascii="Times New Roman" w:hAnsi="Times New Roman" w:cs="Times New Roman"/>
          <w:b/>
          <w:bCs/>
        </w:rPr>
        <w:t xml:space="preserve"> </w:t>
      </w:r>
      <w:r w:rsidRPr="002A2456">
        <w:rPr>
          <w:rFonts w:ascii="Times New Roman" w:hAnsi="Times New Roman" w:cs="Times New Roman"/>
          <w:b/>
          <w:bCs/>
          <w:lang w:val="lt"/>
        </w:rPr>
        <w:t>išvaizda ir kiekis pakuotėje</w:t>
      </w:r>
    </w:p>
    <w:p w:rsidR="00560CE9" w:rsidRPr="002A2456" w:rsidRDefault="00560CE9" w:rsidP="00560CE9">
      <w:pPr>
        <w:pStyle w:val="Betarp"/>
        <w:rPr>
          <w:rFonts w:ascii="Times New Roman" w:eastAsia="Calibri" w:hAnsi="Times New Roman" w:cs="Times New Roman"/>
          <w:lang w:val="lt"/>
        </w:rPr>
      </w:pPr>
      <w:proofErr w:type="spellStart"/>
      <w:r>
        <w:rPr>
          <w:rFonts w:ascii="Times New Roman" w:hAnsi="Times New Roman" w:cs="Times New Roman"/>
          <w:lang w:val="lt"/>
        </w:rPr>
        <w:t>Canesten</w:t>
      </w:r>
      <w:proofErr w:type="spellEnd"/>
      <w:r w:rsidRPr="002A2456">
        <w:rPr>
          <w:rFonts w:ascii="Times New Roman" w:hAnsi="Times New Roman" w:cs="Times New Roman"/>
          <w:lang w:val="lt"/>
        </w:rPr>
        <w:t xml:space="preserve"> yra baltas kremas aliuminio tūbelėje su plastikiniu užsukamu dangteliu. Taip pat yra </w:t>
      </w:r>
      <w:r>
        <w:rPr>
          <w:rFonts w:ascii="Times New Roman" w:hAnsi="Times New Roman" w:cs="Times New Roman"/>
          <w:lang w:val="lt"/>
        </w:rPr>
        <w:t>membrana</w:t>
      </w:r>
      <w:r w:rsidRPr="002A2456">
        <w:rPr>
          <w:rFonts w:ascii="Times New Roman" w:hAnsi="Times New Roman" w:cs="Times New Roman"/>
          <w:lang w:val="lt"/>
        </w:rPr>
        <w:t>, garantuojanti</w:t>
      </w:r>
      <w:r>
        <w:rPr>
          <w:rFonts w:ascii="Times New Roman" w:hAnsi="Times New Roman" w:cs="Times New Roman"/>
          <w:lang w:val="lt"/>
        </w:rPr>
        <w:t>,</w:t>
      </w:r>
      <w:r w:rsidRPr="002A2456">
        <w:rPr>
          <w:rFonts w:ascii="Times New Roman" w:hAnsi="Times New Roman" w:cs="Times New Roman"/>
          <w:lang w:val="lt"/>
        </w:rPr>
        <w:t xml:space="preserve"> kad tūbelė atidaroma pirmą kartą. Dangtelyje yra pradūrimui skirtas </w:t>
      </w:r>
      <w:proofErr w:type="spellStart"/>
      <w:r w:rsidRPr="002A2456">
        <w:rPr>
          <w:rFonts w:ascii="Times New Roman" w:hAnsi="Times New Roman" w:cs="Times New Roman"/>
          <w:lang w:val="lt"/>
        </w:rPr>
        <w:t>smaigalis</w:t>
      </w:r>
      <w:proofErr w:type="spellEnd"/>
      <w:r w:rsidRPr="002A2456">
        <w:rPr>
          <w:rFonts w:ascii="Times New Roman" w:hAnsi="Times New Roman" w:cs="Times New Roman"/>
          <w:lang w:val="lt"/>
        </w:rPr>
        <w:t xml:space="preserve">, skirtas tūbelei su </w:t>
      </w:r>
      <w:proofErr w:type="spellStart"/>
      <w:r w:rsidRPr="002A2456">
        <w:rPr>
          <w:rFonts w:ascii="Times New Roman" w:hAnsi="Times New Roman" w:cs="Times New Roman"/>
          <w:lang w:val="lt"/>
        </w:rPr>
        <w:t>sandarikliu</w:t>
      </w:r>
      <w:proofErr w:type="spellEnd"/>
      <w:r w:rsidRPr="002A2456">
        <w:rPr>
          <w:rFonts w:ascii="Times New Roman" w:hAnsi="Times New Roman" w:cs="Times New Roman"/>
          <w:lang w:val="lt"/>
        </w:rPr>
        <w:t xml:space="preserve"> atidaryti.</w:t>
      </w:r>
    </w:p>
    <w:p w:rsidR="00560CE9" w:rsidRDefault="00560CE9" w:rsidP="00560CE9">
      <w:pPr>
        <w:pStyle w:val="Betarp"/>
        <w:rPr>
          <w:rFonts w:ascii="Times New Roman" w:hAnsi="Times New Roman" w:cs="Times New Roman"/>
          <w:lang w:val="lt"/>
        </w:rPr>
      </w:pPr>
    </w:p>
    <w:p w:rsidR="00560CE9" w:rsidRPr="002A2456" w:rsidRDefault="00560CE9" w:rsidP="00560CE9">
      <w:pPr>
        <w:pStyle w:val="Betarp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hAnsi="Times New Roman" w:cs="Times New Roman"/>
          <w:lang w:val="lt"/>
        </w:rPr>
        <w:lastRenderedPageBreak/>
        <w:t>Canesten</w:t>
      </w:r>
      <w:proofErr w:type="spellEnd"/>
      <w:r w:rsidRPr="002A2456">
        <w:rPr>
          <w:rFonts w:ascii="Times New Roman" w:hAnsi="Times New Roman" w:cs="Times New Roman"/>
          <w:lang w:val="lt"/>
        </w:rPr>
        <w:t xml:space="preserve"> tiekiamas 20 g kremo tūbelėje.</w:t>
      </w:r>
    </w:p>
    <w:p w:rsidR="00560CE9" w:rsidRPr="00083910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:rsidR="00560CE9" w:rsidRPr="00010FD7" w:rsidRDefault="00560CE9" w:rsidP="00560CE9">
      <w:pPr>
        <w:tabs>
          <w:tab w:val="left" w:pos="6521"/>
        </w:tabs>
        <w:spacing w:after="0" w:line="220" w:lineRule="exact"/>
      </w:pPr>
      <w:r w:rsidRPr="00010FD7">
        <w:rPr>
          <w:rFonts w:ascii="Times New Roman" w:hAnsi="Times New Roman"/>
          <w:b/>
          <w:lang w:val="lt-LT"/>
        </w:rPr>
        <w:t>Registruotojas ir gamintojas</w:t>
      </w: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i/>
          <w:lang w:val="lt-LT"/>
        </w:rPr>
      </w:pPr>
      <w:r w:rsidRPr="00010FD7">
        <w:rPr>
          <w:rFonts w:ascii="Times New Roman" w:hAnsi="Times New Roman"/>
          <w:i/>
          <w:lang w:val="lt-LT"/>
        </w:rPr>
        <w:t xml:space="preserve">Registruotojas </w:t>
      </w: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UAB Bayer</w:t>
      </w: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Sporto 18</w:t>
      </w: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LT-09238 Vilnius</w:t>
      </w: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Lietuva</w:t>
      </w: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560CE9" w:rsidRPr="00010FD7" w:rsidRDefault="00560CE9" w:rsidP="00560CE9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i/>
          <w:lang w:val="lt-LT"/>
        </w:rPr>
      </w:pPr>
      <w:r w:rsidRPr="00010FD7">
        <w:rPr>
          <w:rFonts w:ascii="Times New Roman" w:hAnsi="Times New Roman"/>
          <w:i/>
          <w:lang w:val="lt-LT"/>
        </w:rPr>
        <w:t>Gamintojas</w:t>
      </w:r>
    </w:p>
    <w:p w:rsidR="00560CE9" w:rsidRPr="00010FD7" w:rsidRDefault="00560CE9" w:rsidP="00560CE9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 xml:space="preserve">GP </w:t>
      </w:r>
      <w:proofErr w:type="spellStart"/>
      <w:r w:rsidRPr="00010FD7">
        <w:rPr>
          <w:rFonts w:ascii="Times New Roman" w:hAnsi="Times New Roman"/>
          <w:lang w:val="lt-LT"/>
        </w:rPr>
        <w:t>Grenzach</w:t>
      </w:r>
      <w:proofErr w:type="spellEnd"/>
      <w:r w:rsidRPr="00010FD7">
        <w:rPr>
          <w:rFonts w:ascii="Times New Roman" w:hAnsi="Times New Roman"/>
          <w:lang w:val="lt-LT"/>
        </w:rPr>
        <w:t xml:space="preserve"> </w:t>
      </w:r>
      <w:proofErr w:type="spellStart"/>
      <w:r w:rsidRPr="00010FD7">
        <w:rPr>
          <w:rFonts w:ascii="Times New Roman" w:hAnsi="Times New Roman"/>
          <w:lang w:val="lt-LT"/>
        </w:rPr>
        <w:t>Produktions</w:t>
      </w:r>
      <w:proofErr w:type="spellEnd"/>
      <w:r w:rsidRPr="00010FD7">
        <w:rPr>
          <w:rFonts w:ascii="Times New Roman" w:hAnsi="Times New Roman"/>
          <w:lang w:val="lt-LT"/>
        </w:rPr>
        <w:t xml:space="preserve"> </w:t>
      </w:r>
      <w:proofErr w:type="spellStart"/>
      <w:r w:rsidRPr="00010FD7">
        <w:rPr>
          <w:rFonts w:ascii="Times New Roman" w:hAnsi="Times New Roman"/>
          <w:lang w:val="lt-LT"/>
        </w:rPr>
        <w:t>GmbH</w:t>
      </w:r>
      <w:proofErr w:type="spellEnd"/>
    </w:p>
    <w:p w:rsidR="00560CE9" w:rsidRPr="00010FD7" w:rsidRDefault="00560CE9" w:rsidP="00560CE9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proofErr w:type="spellStart"/>
      <w:r w:rsidRPr="00010FD7">
        <w:rPr>
          <w:rFonts w:ascii="Times New Roman" w:hAnsi="Times New Roman"/>
          <w:lang w:val="lt-LT"/>
        </w:rPr>
        <w:t>Emil-Barell-Strasse</w:t>
      </w:r>
      <w:proofErr w:type="spellEnd"/>
      <w:r w:rsidRPr="00010FD7">
        <w:rPr>
          <w:rFonts w:ascii="Times New Roman" w:hAnsi="Times New Roman"/>
          <w:lang w:val="lt-LT"/>
        </w:rPr>
        <w:t xml:space="preserve"> 7</w:t>
      </w:r>
    </w:p>
    <w:p w:rsidR="00560CE9" w:rsidRPr="00010FD7" w:rsidRDefault="00560CE9" w:rsidP="00560CE9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 xml:space="preserve">79639 </w:t>
      </w:r>
      <w:proofErr w:type="spellStart"/>
      <w:r w:rsidRPr="00010FD7">
        <w:rPr>
          <w:rFonts w:ascii="Times New Roman" w:hAnsi="Times New Roman"/>
          <w:lang w:val="lt-LT"/>
        </w:rPr>
        <w:t>Grenzach-Wyhlen</w:t>
      </w:r>
      <w:proofErr w:type="spellEnd"/>
    </w:p>
    <w:p w:rsidR="00560CE9" w:rsidRPr="00010FD7" w:rsidRDefault="00560CE9" w:rsidP="00560CE9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Vokietija</w:t>
      </w: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560CE9" w:rsidRPr="00010FD7" w:rsidRDefault="00560CE9" w:rsidP="00560CE9">
      <w:pPr>
        <w:tabs>
          <w:tab w:val="left" w:pos="6521"/>
        </w:tabs>
        <w:spacing w:after="0" w:line="240" w:lineRule="auto"/>
      </w:pPr>
      <w:r w:rsidRPr="00010FD7">
        <w:rPr>
          <w:rFonts w:ascii="Times New Roman" w:hAnsi="Times New Roman"/>
          <w:lang w:val="lt-LT"/>
        </w:rPr>
        <w:t>Jeigu apie šį vaistą norite sužinoti daugiau, kreipkitės į registruotoją:</w:t>
      </w:r>
    </w:p>
    <w:p w:rsidR="00560CE9" w:rsidRPr="00010FD7" w:rsidRDefault="00560CE9" w:rsidP="00560CE9">
      <w:pPr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UAB „Bayer“</w:t>
      </w:r>
      <w:r w:rsidRPr="00010FD7">
        <w:rPr>
          <w:rFonts w:ascii="Times New Roman" w:hAnsi="Times New Roman"/>
          <w:lang w:val="lt-LT"/>
        </w:rPr>
        <w:br/>
        <w:t>Sporto 18</w:t>
      </w:r>
    </w:p>
    <w:p w:rsidR="00560CE9" w:rsidRPr="00010FD7" w:rsidRDefault="00560CE9" w:rsidP="00560CE9">
      <w:pPr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LT-09238 Vilnius</w:t>
      </w: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Lietuva</w:t>
      </w:r>
      <w:r w:rsidRPr="00010FD7">
        <w:rPr>
          <w:rFonts w:ascii="Times New Roman" w:hAnsi="Times New Roman"/>
          <w:lang w:val="lt-LT"/>
        </w:rPr>
        <w:br/>
        <w:t>Tel: +370 5233 68 68</w:t>
      </w:r>
    </w:p>
    <w:p w:rsidR="00560CE9" w:rsidRPr="00010FD7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</w:rPr>
      </w:pPr>
      <w:r w:rsidRPr="00010FD7">
        <w:rPr>
          <w:rFonts w:ascii="Times New Roman" w:hAnsi="Times New Roman" w:cs="Times New Roman"/>
        </w:rPr>
        <w:t xml:space="preserve">El. </w:t>
      </w:r>
      <w:proofErr w:type="spellStart"/>
      <w:r w:rsidRPr="00010FD7">
        <w:rPr>
          <w:rFonts w:ascii="Times New Roman" w:hAnsi="Times New Roman" w:cs="Times New Roman"/>
        </w:rPr>
        <w:t>paštas</w:t>
      </w:r>
      <w:proofErr w:type="spellEnd"/>
      <w:r w:rsidRPr="00010FD7">
        <w:rPr>
          <w:rFonts w:ascii="Times New Roman" w:hAnsi="Times New Roman" w:cs="Times New Roman"/>
        </w:rPr>
        <w:t xml:space="preserve">: </w:t>
      </w:r>
      <w:hyperlink r:id="rId8" w:history="1">
        <w:r w:rsidRPr="00010FD7">
          <w:rPr>
            <w:rStyle w:val="Hipersaitas"/>
            <w:rFonts w:ascii="Times New Roman" w:hAnsi="Times New Roman" w:cs="Times New Roman"/>
          </w:rPr>
          <w:t>mi.baltic@bayer.com</w:t>
        </w:r>
      </w:hyperlink>
      <w:r w:rsidRPr="00010FD7">
        <w:rPr>
          <w:rFonts w:ascii="Times New Roman" w:hAnsi="Times New Roman" w:cs="Times New Roman"/>
        </w:rPr>
        <w:t xml:space="preserve"> </w:t>
      </w:r>
    </w:p>
    <w:p w:rsidR="00560CE9" w:rsidRPr="004B71DE" w:rsidRDefault="00560CE9" w:rsidP="00560CE9">
      <w:pPr>
        <w:tabs>
          <w:tab w:val="left" w:pos="6521"/>
        </w:tabs>
        <w:spacing w:after="0" w:line="240" w:lineRule="auto"/>
      </w:pPr>
    </w:p>
    <w:p w:rsidR="00560CE9" w:rsidRPr="004B71DE" w:rsidRDefault="00560CE9" w:rsidP="00560CE9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hAnsi="Times New Roman"/>
          <w:lang w:val="lt-LT"/>
        </w:rPr>
      </w:pPr>
      <w:r w:rsidRPr="004B71DE">
        <w:rPr>
          <w:rFonts w:ascii="Times New Roman" w:hAnsi="Times New Roman"/>
          <w:b/>
          <w:lang w:val="lt-LT"/>
        </w:rPr>
        <w:t>Šis vaistas E</w:t>
      </w:r>
      <w:r>
        <w:rPr>
          <w:rFonts w:ascii="Times New Roman" w:hAnsi="Times New Roman"/>
          <w:b/>
          <w:lang w:val="lt-LT"/>
        </w:rPr>
        <w:t>uropos ekonominės erdvės</w:t>
      </w:r>
      <w:r w:rsidRPr="004B71DE">
        <w:rPr>
          <w:rFonts w:ascii="Times New Roman" w:hAnsi="Times New Roman"/>
          <w:b/>
          <w:lang w:val="lt-LT"/>
        </w:rPr>
        <w:t xml:space="preserve"> valstybėse narėse registruotas tokiais pavadinimais</w:t>
      </w:r>
      <w:r w:rsidRPr="004B71DE">
        <w:rPr>
          <w:rFonts w:ascii="Times New Roman" w:hAnsi="Times New Roman"/>
          <w:lang w:val="lt-LT"/>
        </w:rPr>
        <w:t>:</w:t>
      </w:r>
    </w:p>
    <w:p w:rsidR="00560CE9" w:rsidRPr="004B71DE" w:rsidRDefault="00560CE9" w:rsidP="00560CE9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 xml:space="preserve">Suomija: </w:t>
      </w:r>
      <w:r w:rsidRPr="002D4E3F">
        <w:rPr>
          <w:rFonts w:ascii="Times New Roman" w:eastAsia="Times New Roman" w:hAnsi="Times New Roman" w:cs="Times New Roman"/>
          <w:noProof/>
          <w:lang w:val="de-CH"/>
        </w:rPr>
        <w:t>Canesderm 10 mg/g emulsiovoide</w:t>
      </w:r>
    </w:p>
    <w:p w:rsidR="00560CE9" w:rsidRPr="004B71DE" w:rsidRDefault="00560CE9" w:rsidP="00560CE9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>Estija: Canesten</w:t>
      </w:r>
      <w:r>
        <w:rPr>
          <w:rFonts w:ascii="Times New Roman" w:eastAsia="Times New Roman" w:hAnsi="Times New Roman" w:cs="Times New Roman"/>
          <w:noProof/>
          <w:lang w:val="de-CH"/>
        </w:rPr>
        <w:t xml:space="preserve"> </w:t>
      </w:r>
    </w:p>
    <w:p w:rsidR="00560CE9" w:rsidRPr="004B71DE" w:rsidRDefault="00560CE9" w:rsidP="00560CE9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 xml:space="preserve">Latvija: </w:t>
      </w:r>
      <w:r w:rsidRPr="002D4E3F">
        <w:rPr>
          <w:rFonts w:ascii="Times New Roman" w:eastAsia="Times New Roman" w:hAnsi="Times New Roman" w:cs="Times New Roman"/>
          <w:noProof/>
          <w:lang w:val="de-CH"/>
        </w:rPr>
        <w:t>Canesten 10 mg/g krēms</w:t>
      </w:r>
    </w:p>
    <w:p w:rsidR="00560CE9" w:rsidRPr="004B71DE" w:rsidRDefault="00560CE9" w:rsidP="00560CE9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>Lietuva:</w:t>
      </w:r>
      <w:r w:rsidRPr="00114123">
        <w:rPr>
          <w:rFonts w:ascii="Times New Roman" w:hAnsi="Times New Roman" w:cs="Times New Roman"/>
          <w:lang w:val="lt"/>
        </w:rPr>
        <w:t xml:space="preserve"> </w:t>
      </w:r>
      <w:proofErr w:type="spellStart"/>
      <w:r w:rsidRPr="002D4E3F">
        <w:rPr>
          <w:rFonts w:ascii="Times New Roman" w:hAnsi="Times New Roman" w:cs="Times New Roman"/>
          <w:lang w:val="lt"/>
        </w:rPr>
        <w:t>Canesten</w:t>
      </w:r>
      <w:proofErr w:type="spellEnd"/>
      <w:r w:rsidRPr="002D4E3F">
        <w:rPr>
          <w:rFonts w:ascii="Times New Roman" w:hAnsi="Times New Roman" w:cs="Times New Roman"/>
          <w:lang w:val="lt"/>
        </w:rPr>
        <w:t xml:space="preserve"> 10 mg/g kremas</w:t>
      </w:r>
    </w:p>
    <w:p w:rsidR="00560CE9" w:rsidRPr="004B71DE" w:rsidRDefault="00560CE9" w:rsidP="00560CE9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 xml:space="preserve">Lenkija: </w:t>
      </w:r>
      <w:r w:rsidRPr="002D4E3F">
        <w:rPr>
          <w:rFonts w:ascii="Times New Roman" w:eastAsia="Times New Roman" w:hAnsi="Times New Roman" w:cs="Times New Roman"/>
          <w:noProof/>
          <w:lang w:val="de-CH"/>
        </w:rPr>
        <w:t>Canesten Control</w:t>
      </w:r>
    </w:p>
    <w:p w:rsidR="00560CE9" w:rsidRPr="00083910" w:rsidRDefault="00560CE9" w:rsidP="00560CE9">
      <w:pPr>
        <w:tabs>
          <w:tab w:val="left" w:pos="6521"/>
        </w:tabs>
        <w:spacing w:after="0" w:line="240" w:lineRule="auto"/>
        <w:rPr>
          <w:b/>
          <w:highlight w:val="yellow"/>
        </w:rPr>
      </w:pPr>
    </w:p>
    <w:p w:rsidR="00560CE9" w:rsidRPr="002A2456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</w:rPr>
      </w:pPr>
      <w:r w:rsidRPr="002A2456">
        <w:rPr>
          <w:rFonts w:ascii="Times New Roman" w:hAnsi="Times New Roman" w:cs="Times New Roman"/>
          <w:b/>
          <w:lang w:val="lt-LT"/>
        </w:rPr>
        <w:t>Šis pakuotės lapelis paskutinį kartą peržiūrėtas</w:t>
      </w:r>
      <w:r>
        <w:rPr>
          <w:rFonts w:ascii="Times New Roman" w:hAnsi="Times New Roman" w:cs="Times New Roman"/>
          <w:b/>
          <w:lang w:val="lt-LT"/>
        </w:rPr>
        <w:t xml:space="preserve">  2022-09-30.</w:t>
      </w:r>
    </w:p>
    <w:p w:rsidR="00560CE9" w:rsidRPr="002A2456" w:rsidRDefault="00560CE9" w:rsidP="00560CE9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 w:cs="Times New Roman"/>
          <w:i/>
          <w:lang w:val="lt-LT"/>
        </w:rPr>
      </w:pPr>
    </w:p>
    <w:p w:rsidR="00560CE9" w:rsidRPr="002A2456" w:rsidRDefault="00560CE9" w:rsidP="00560CE9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 w:cs="Times New Roman"/>
          <w:lang w:val="lt-LT"/>
        </w:rPr>
      </w:pPr>
    </w:p>
    <w:p w:rsidR="00560CE9" w:rsidRPr="002A2456" w:rsidRDefault="00560CE9" w:rsidP="00560CE9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2A2456">
        <w:rPr>
          <w:rFonts w:ascii="Times New Roman" w:hAnsi="Times New Roman" w:cs="Times New Roman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9" w:history="1">
        <w:r w:rsidRPr="002A2456">
          <w:rPr>
            <w:rFonts w:ascii="Times New Roman" w:hAnsi="Times New Roman" w:cs="Times New Roman"/>
            <w:color w:val="0000FF"/>
            <w:u w:val="single"/>
            <w:lang w:val="lt-LT"/>
          </w:rPr>
          <w:t>http://www.vvkt.lt/</w:t>
        </w:r>
      </w:hyperlink>
      <w:r w:rsidRPr="002A2456">
        <w:rPr>
          <w:rFonts w:ascii="Times New Roman" w:hAnsi="Times New Roman" w:cs="Times New Roman"/>
          <w:color w:val="FF0000"/>
          <w:lang w:val="lt-LT"/>
        </w:rPr>
        <w:t>.</w:t>
      </w:r>
    </w:p>
    <w:p w:rsidR="00560CE9" w:rsidRPr="00DA643D" w:rsidRDefault="00560CE9" w:rsidP="00560CE9">
      <w:pPr>
        <w:spacing w:after="0" w:line="240" w:lineRule="auto"/>
        <w:rPr>
          <w:rFonts w:ascii="Times New Roman" w:hAnsi="Times New Roman"/>
          <w:sz w:val="24"/>
          <w:lang w:val="lt-LT"/>
        </w:rPr>
      </w:pPr>
    </w:p>
    <w:p w:rsidR="00560CE9" w:rsidRPr="00DA643D" w:rsidRDefault="00560CE9" w:rsidP="00560CE9">
      <w:pPr>
        <w:rPr>
          <w:lang w:val="lt-LT"/>
        </w:rPr>
      </w:pPr>
    </w:p>
    <w:p w:rsidR="00560CE9" w:rsidRPr="00431DBF" w:rsidRDefault="00560CE9" w:rsidP="00560CE9">
      <w:pPr>
        <w:rPr>
          <w:lang w:val="lt-LT"/>
        </w:rPr>
      </w:pPr>
    </w:p>
    <w:p w:rsidR="009041DB" w:rsidRDefault="009041DB">
      <w:bookmarkStart w:id="2" w:name="_GoBack"/>
      <w:bookmarkEnd w:id="2"/>
    </w:p>
    <w:sectPr w:rsidR="009041DB" w:rsidSect="00D44DA7">
      <w:headerReference w:type="default" r:id="rId10"/>
      <w:footerReference w:type="default" r:id="rId11"/>
      <w:footerReference w:type="first" r:id="rId12"/>
      <w:pgSz w:w="12240" w:h="15840" w:code="1"/>
      <w:pgMar w:top="1134" w:right="1418" w:bottom="1134" w:left="1418" w:header="737" w:footer="73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167143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76C92" w:rsidRDefault="00560CE9">
        <w:pPr>
          <w:pStyle w:val="Por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B76C92" w:rsidRDefault="00560CE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490230"/>
      <w:docPartObj>
        <w:docPartGallery w:val="Page Numbers (Bottom of Page)"/>
        <w:docPartUnique/>
      </w:docPartObj>
    </w:sdtPr>
    <w:sdtEndPr/>
    <w:sdtContent>
      <w:p w:rsidR="00B76C92" w:rsidRDefault="00560CE9">
        <w:pPr>
          <w:pStyle w:val="Porat"/>
          <w:jc w:val="center"/>
        </w:pPr>
        <w:r>
          <w:fldChar w:fldCharType="begin"/>
        </w:r>
        <w:r>
          <w:instrText>PAGE</w:instrText>
        </w:r>
        <w:r>
          <w:instrText xml:space="preserve">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B76C92" w:rsidRDefault="00560CE9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6C92" w:rsidRDefault="00560CE9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D1991"/>
    <w:multiLevelType w:val="hybridMultilevel"/>
    <w:tmpl w:val="FB98A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065BB"/>
    <w:multiLevelType w:val="hybridMultilevel"/>
    <w:tmpl w:val="06BCA108"/>
    <w:lvl w:ilvl="0" w:tplc="42841F64">
      <w:start w:val="1"/>
      <w:numFmt w:val="bullet"/>
      <w:lvlText w:val="•"/>
      <w:lvlJc w:val="left"/>
      <w:pPr>
        <w:ind w:left="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A4742C">
      <w:start w:val="1"/>
      <w:numFmt w:val="bullet"/>
      <w:lvlText w:val="o"/>
      <w:lvlJc w:val="left"/>
      <w:pPr>
        <w:ind w:left="14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E61DDE">
      <w:start w:val="1"/>
      <w:numFmt w:val="bullet"/>
      <w:lvlText w:val="▪"/>
      <w:lvlJc w:val="left"/>
      <w:pPr>
        <w:ind w:left="22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DA2E9BC">
      <w:start w:val="1"/>
      <w:numFmt w:val="bullet"/>
      <w:lvlText w:val="•"/>
      <w:lvlJc w:val="left"/>
      <w:pPr>
        <w:ind w:left="29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98B9EA">
      <w:start w:val="1"/>
      <w:numFmt w:val="bullet"/>
      <w:lvlText w:val="o"/>
      <w:lvlJc w:val="left"/>
      <w:pPr>
        <w:ind w:left="36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020706">
      <w:start w:val="1"/>
      <w:numFmt w:val="bullet"/>
      <w:lvlText w:val="▪"/>
      <w:lvlJc w:val="left"/>
      <w:pPr>
        <w:ind w:left="43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2E12AA">
      <w:start w:val="1"/>
      <w:numFmt w:val="bullet"/>
      <w:lvlText w:val="•"/>
      <w:lvlJc w:val="left"/>
      <w:pPr>
        <w:ind w:left="50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4A79E0">
      <w:start w:val="1"/>
      <w:numFmt w:val="bullet"/>
      <w:lvlText w:val="o"/>
      <w:lvlJc w:val="left"/>
      <w:pPr>
        <w:ind w:left="58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8E3518">
      <w:start w:val="1"/>
      <w:numFmt w:val="bullet"/>
      <w:lvlText w:val="▪"/>
      <w:lvlJc w:val="left"/>
      <w:pPr>
        <w:ind w:left="65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D9E52DE"/>
    <w:multiLevelType w:val="hybridMultilevel"/>
    <w:tmpl w:val="A84AC8EE"/>
    <w:lvl w:ilvl="0" w:tplc="C8F6F84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11EBCD0">
      <w:start w:val="1"/>
      <w:numFmt w:val="bullet"/>
      <w:lvlText w:val="o"/>
      <w:lvlJc w:val="left"/>
      <w:pPr>
        <w:ind w:left="1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6018AA">
      <w:start w:val="1"/>
      <w:numFmt w:val="bullet"/>
      <w:lvlText w:val="▪"/>
      <w:lvlJc w:val="left"/>
      <w:pPr>
        <w:ind w:left="2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42920C">
      <w:start w:val="1"/>
      <w:numFmt w:val="bullet"/>
      <w:lvlText w:val="•"/>
      <w:lvlJc w:val="left"/>
      <w:pPr>
        <w:ind w:left="2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3A5AF6">
      <w:start w:val="1"/>
      <w:numFmt w:val="bullet"/>
      <w:lvlText w:val="o"/>
      <w:lvlJc w:val="left"/>
      <w:pPr>
        <w:ind w:left="3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746068">
      <w:start w:val="1"/>
      <w:numFmt w:val="bullet"/>
      <w:lvlText w:val="▪"/>
      <w:lvlJc w:val="left"/>
      <w:pPr>
        <w:ind w:left="4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BA679C">
      <w:start w:val="1"/>
      <w:numFmt w:val="bullet"/>
      <w:lvlText w:val="•"/>
      <w:lvlJc w:val="left"/>
      <w:pPr>
        <w:ind w:left="50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E68EF0">
      <w:start w:val="1"/>
      <w:numFmt w:val="bullet"/>
      <w:lvlText w:val="o"/>
      <w:lvlJc w:val="left"/>
      <w:pPr>
        <w:ind w:left="57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46BE7C">
      <w:start w:val="1"/>
      <w:numFmt w:val="bullet"/>
      <w:lvlText w:val="▪"/>
      <w:lvlJc w:val="left"/>
      <w:pPr>
        <w:ind w:left="64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95E423A"/>
    <w:multiLevelType w:val="hybridMultilevel"/>
    <w:tmpl w:val="88F48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CE9"/>
    <w:rsid w:val="00234094"/>
    <w:rsid w:val="002A211A"/>
    <w:rsid w:val="00344695"/>
    <w:rsid w:val="004216A4"/>
    <w:rsid w:val="00560CE9"/>
    <w:rsid w:val="006860E9"/>
    <w:rsid w:val="009041DB"/>
    <w:rsid w:val="00975D35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1B31AB-630D-4E5E-94D0-2C79A618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60CE9"/>
    <w:pPr>
      <w:spacing w:after="200" w:line="276" w:lineRule="auto"/>
    </w:pPr>
    <w:rPr>
      <w:rFonts w:eastAsiaTheme="minorHAnsi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uiPriority w:val="99"/>
    <w:unhideWhenUsed/>
    <w:rsid w:val="00560CE9"/>
    <w:pPr>
      <w:tabs>
        <w:tab w:val="center" w:pos="4680"/>
        <w:tab w:val="right" w:pos="9360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val="lt-LT"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560CE9"/>
    <w:rPr>
      <w:rFonts w:ascii="Times New Roman" w:eastAsia="Calibri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unhideWhenUsed/>
    <w:rsid w:val="00560CE9"/>
    <w:rPr>
      <w:color w:val="0563C1" w:themeColor="hyperlink"/>
      <w:u w:val="single"/>
    </w:rPr>
  </w:style>
  <w:style w:type="table" w:customStyle="1" w:styleId="TableGrid">
    <w:name w:val="TableGrid"/>
    <w:rsid w:val="00560CE9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etarp">
    <w:name w:val="No Spacing"/>
    <w:uiPriority w:val="1"/>
    <w:qFormat/>
    <w:rsid w:val="00560CE9"/>
    <w:pPr>
      <w:spacing w:after="0" w:line="240" w:lineRule="auto"/>
    </w:pPr>
    <w:rPr>
      <w:rFonts w:eastAsiaTheme="minorHAnsi"/>
      <w:lang w:val="en-US"/>
    </w:rPr>
  </w:style>
  <w:style w:type="paragraph" w:styleId="Sraopastraipa">
    <w:name w:val="List Paragraph"/>
    <w:basedOn w:val="prastasis"/>
    <w:uiPriority w:val="34"/>
    <w:qFormat/>
    <w:rsid w:val="00560CE9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560C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60CE9"/>
    <w:rPr>
      <w:rFonts w:eastAsiaTheme="minorHAns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.baltic@bayer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11" Type="http://schemas.openxmlformats.org/officeDocument/2006/relationships/footer" Target="footer1.xm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ema.europa.e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6037</Words>
  <Characters>3442</Characters>
  <Application>Microsoft Office Word</Application>
  <DocSecurity>0</DocSecurity>
  <Lines>28</Lines>
  <Paragraphs>18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2022-10-19T13:25:00Z</dcterms:created>
  <dcterms:modified xsi:type="dcterms:W3CDTF">2022-10-19T13:26:00Z</dcterms:modified>
</cp:coreProperties>
</file>