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3D0E35" w14:textId="77777777" w:rsidR="00721E62" w:rsidRPr="00862E69" w:rsidRDefault="00721E62" w:rsidP="00721E62">
      <w:pPr>
        <w:tabs>
          <w:tab w:val="left" w:pos="1296"/>
          <w:tab w:val="center" w:pos="4819"/>
          <w:tab w:val="right" w:pos="9638"/>
        </w:tabs>
        <w:spacing w:after="0" w:line="240" w:lineRule="auto"/>
        <w:rPr>
          <w:rFonts w:ascii="Times New Roman" w:eastAsia="Times New Roman" w:hAnsi="Times New Roman" w:cs="Times New Roman"/>
          <w:noProof/>
        </w:rPr>
      </w:pPr>
      <w:bookmarkStart w:id="0" w:name="_Toc129243138"/>
      <w:bookmarkStart w:id="1" w:name="_Toc129243263"/>
    </w:p>
    <w:p w14:paraId="3456D149" w14:textId="77777777" w:rsidR="00721E62" w:rsidRPr="00862E69" w:rsidRDefault="00721E62" w:rsidP="00721E62">
      <w:pPr>
        <w:spacing w:after="0" w:line="240" w:lineRule="auto"/>
        <w:rPr>
          <w:rFonts w:ascii="Times New Roman" w:eastAsia="Times New Roman" w:hAnsi="Times New Roman" w:cs="Times New Roman"/>
          <w:noProof/>
        </w:rPr>
      </w:pPr>
    </w:p>
    <w:p w14:paraId="01A7A2AF" w14:textId="77777777" w:rsidR="00721E62" w:rsidRPr="00862E69" w:rsidRDefault="00721E62" w:rsidP="00721E62">
      <w:pPr>
        <w:spacing w:after="0" w:line="240" w:lineRule="auto"/>
        <w:rPr>
          <w:rFonts w:ascii="Times New Roman" w:eastAsia="Times New Roman" w:hAnsi="Times New Roman" w:cs="Times New Roman"/>
          <w:noProof/>
        </w:rPr>
      </w:pPr>
    </w:p>
    <w:p w14:paraId="1718B9CA" w14:textId="77777777" w:rsidR="00721E62" w:rsidRPr="00862E69" w:rsidRDefault="00721E62" w:rsidP="00721E62">
      <w:pPr>
        <w:spacing w:after="0" w:line="240" w:lineRule="auto"/>
        <w:rPr>
          <w:rFonts w:ascii="Times New Roman" w:eastAsia="Times New Roman" w:hAnsi="Times New Roman" w:cs="Times New Roman"/>
          <w:noProof/>
        </w:rPr>
      </w:pPr>
    </w:p>
    <w:p w14:paraId="2A9C464A" w14:textId="77777777" w:rsidR="00721E62" w:rsidRPr="00862E69" w:rsidRDefault="00721E62" w:rsidP="00721E62">
      <w:pPr>
        <w:spacing w:after="0" w:line="240" w:lineRule="auto"/>
        <w:rPr>
          <w:rFonts w:ascii="Times New Roman" w:eastAsia="Times New Roman" w:hAnsi="Times New Roman" w:cs="Times New Roman"/>
          <w:noProof/>
        </w:rPr>
      </w:pPr>
    </w:p>
    <w:p w14:paraId="484143EF" w14:textId="77777777" w:rsidR="00721E62" w:rsidRPr="00862E69" w:rsidRDefault="00721E62" w:rsidP="00721E62">
      <w:pPr>
        <w:spacing w:after="0" w:line="240" w:lineRule="auto"/>
        <w:rPr>
          <w:rFonts w:ascii="Times New Roman" w:eastAsia="Times New Roman" w:hAnsi="Times New Roman" w:cs="Times New Roman"/>
          <w:noProof/>
        </w:rPr>
      </w:pPr>
    </w:p>
    <w:p w14:paraId="0AD80F1E" w14:textId="77777777" w:rsidR="00721E62" w:rsidRPr="00862E69" w:rsidRDefault="00721E62" w:rsidP="00721E62">
      <w:pPr>
        <w:spacing w:after="0" w:line="240" w:lineRule="auto"/>
        <w:rPr>
          <w:rFonts w:ascii="Times New Roman" w:eastAsia="Times New Roman" w:hAnsi="Times New Roman" w:cs="Times New Roman"/>
          <w:noProof/>
        </w:rPr>
      </w:pPr>
    </w:p>
    <w:p w14:paraId="1DC8A141" w14:textId="77777777" w:rsidR="00721E62" w:rsidRPr="00862E69" w:rsidRDefault="00721E62" w:rsidP="00721E62">
      <w:pPr>
        <w:spacing w:after="0" w:line="240" w:lineRule="auto"/>
        <w:rPr>
          <w:rFonts w:ascii="Times New Roman" w:eastAsia="Times New Roman" w:hAnsi="Times New Roman" w:cs="Times New Roman"/>
          <w:noProof/>
        </w:rPr>
      </w:pPr>
    </w:p>
    <w:p w14:paraId="34DF0CA9" w14:textId="77777777" w:rsidR="00721E62" w:rsidRPr="00862E69" w:rsidRDefault="00721E62" w:rsidP="00721E62">
      <w:pPr>
        <w:spacing w:after="0" w:line="240" w:lineRule="auto"/>
        <w:rPr>
          <w:rFonts w:ascii="Times New Roman" w:eastAsia="Times New Roman" w:hAnsi="Times New Roman" w:cs="Times New Roman"/>
          <w:noProof/>
        </w:rPr>
      </w:pPr>
    </w:p>
    <w:p w14:paraId="6BF58543" w14:textId="77777777" w:rsidR="00721E62" w:rsidRPr="00862E69" w:rsidRDefault="00721E62" w:rsidP="00721E62">
      <w:pPr>
        <w:spacing w:after="0" w:line="240" w:lineRule="auto"/>
        <w:rPr>
          <w:rFonts w:ascii="Times New Roman" w:eastAsia="Times New Roman" w:hAnsi="Times New Roman" w:cs="Times New Roman"/>
          <w:noProof/>
        </w:rPr>
      </w:pPr>
    </w:p>
    <w:p w14:paraId="45063B53" w14:textId="77777777" w:rsidR="00721E62" w:rsidRPr="00862E69" w:rsidRDefault="00721E62" w:rsidP="00721E62">
      <w:pPr>
        <w:spacing w:after="0" w:line="240" w:lineRule="auto"/>
        <w:rPr>
          <w:rFonts w:ascii="Times New Roman" w:eastAsia="Times New Roman" w:hAnsi="Times New Roman" w:cs="Times New Roman"/>
          <w:noProof/>
        </w:rPr>
      </w:pPr>
    </w:p>
    <w:p w14:paraId="1B1EACDB" w14:textId="77777777" w:rsidR="00721E62" w:rsidRPr="00862E69" w:rsidRDefault="00721E62" w:rsidP="00721E62">
      <w:pPr>
        <w:spacing w:after="0" w:line="240" w:lineRule="auto"/>
        <w:rPr>
          <w:rFonts w:ascii="Times New Roman" w:eastAsia="Times New Roman" w:hAnsi="Times New Roman" w:cs="Times New Roman"/>
          <w:noProof/>
        </w:rPr>
      </w:pPr>
    </w:p>
    <w:p w14:paraId="02DA0EE6" w14:textId="77777777" w:rsidR="00721E62" w:rsidRPr="00862E69" w:rsidRDefault="00721E62" w:rsidP="00721E62">
      <w:pPr>
        <w:spacing w:after="0" w:line="240" w:lineRule="auto"/>
        <w:rPr>
          <w:rFonts w:ascii="Times New Roman" w:eastAsia="Times New Roman" w:hAnsi="Times New Roman" w:cs="Times New Roman"/>
          <w:noProof/>
        </w:rPr>
      </w:pPr>
    </w:p>
    <w:p w14:paraId="027A5005" w14:textId="77777777" w:rsidR="00721E62" w:rsidRPr="00862E69" w:rsidRDefault="00721E62" w:rsidP="00721E62">
      <w:pPr>
        <w:spacing w:after="0" w:line="240" w:lineRule="auto"/>
        <w:rPr>
          <w:rFonts w:ascii="Times New Roman" w:eastAsia="Times New Roman" w:hAnsi="Times New Roman" w:cs="Times New Roman"/>
          <w:noProof/>
        </w:rPr>
      </w:pPr>
    </w:p>
    <w:p w14:paraId="295C87B8" w14:textId="77777777" w:rsidR="00721E62" w:rsidRPr="00862E69" w:rsidRDefault="00721E62" w:rsidP="00721E62">
      <w:pPr>
        <w:spacing w:after="0" w:line="240" w:lineRule="auto"/>
        <w:rPr>
          <w:rFonts w:ascii="Times New Roman" w:eastAsia="Times New Roman" w:hAnsi="Times New Roman" w:cs="Times New Roman"/>
          <w:noProof/>
        </w:rPr>
      </w:pPr>
    </w:p>
    <w:p w14:paraId="5DCF5549" w14:textId="77777777" w:rsidR="00721E62" w:rsidRPr="00862E69" w:rsidRDefault="00721E62" w:rsidP="00721E62">
      <w:pPr>
        <w:spacing w:after="0" w:line="240" w:lineRule="auto"/>
        <w:rPr>
          <w:rFonts w:ascii="Times New Roman" w:eastAsia="Times New Roman" w:hAnsi="Times New Roman" w:cs="Times New Roman"/>
          <w:noProof/>
        </w:rPr>
      </w:pPr>
    </w:p>
    <w:p w14:paraId="7607B399" w14:textId="77777777" w:rsidR="00721E62" w:rsidRPr="00862E69" w:rsidRDefault="00721E62" w:rsidP="00721E62">
      <w:pPr>
        <w:spacing w:after="0" w:line="240" w:lineRule="auto"/>
        <w:rPr>
          <w:rFonts w:ascii="Times New Roman" w:eastAsia="Times New Roman" w:hAnsi="Times New Roman" w:cs="Times New Roman"/>
          <w:noProof/>
        </w:rPr>
      </w:pPr>
    </w:p>
    <w:p w14:paraId="2081EBDF" w14:textId="77777777" w:rsidR="00721E62" w:rsidRPr="00862E69" w:rsidRDefault="00721E62" w:rsidP="00721E62">
      <w:pPr>
        <w:spacing w:after="0" w:line="240" w:lineRule="auto"/>
        <w:rPr>
          <w:rFonts w:ascii="Times New Roman" w:eastAsia="Times New Roman" w:hAnsi="Times New Roman" w:cs="Times New Roman"/>
          <w:noProof/>
        </w:rPr>
      </w:pPr>
    </w:p>
    <w:p w14:paraId="33428415" w14:textId="77777777" w:rsidR="00721E62" w:rsidRPr="00862E69" w:rsidRDefault="00721E62" w:rsidP="00721E62">
      <w:pPr>
        <w:spacing w:after="0" w:line="240" w:lineRule="auto"/>
        <w:rPr>
          <w:rFonts w:ascii="Times New Roman" w:eastAsia="Times New Roman" w:hAnsi="Times New Roman" w:cs="Times New Roman"/>
          <w:noProof/>
        </w:rPr>
      </w:pPr>
    </w:p>
    <w:p w14:paraId="19D1EAB4" w14:textId="77777777" w:rsidR="00721E62" w:rsidRPr="00862E69" w:rsidRDefault="00721E62" w:rsidP="00721E62">
      <w:pPr>
        <w:spacing w:after="0" w:line="240" w:lineRule="auto"/>
        <w:rPr>
          <w:rFonts w:ascii="Times New Roman" w:eastAsia="Times New Roman" w:hAnsi="Times New Roman" w:cs="Times New Roman"/>
          <w:noProof/>
        </w:rPr>
      </w:pPr>
    </w:p>
    <w:p w14:paraId="2525C366" w14:textId="77777777" w:rsidR="00721E62" w:rsidRPr="00862E69" w:rsidRDefault="00721E62" w:rsidP="00721E62">
      <w:pPr>
        <w:spacing w:after="0" w:line="240" w:lineRule="auto"/>
        <w:rPr>
          <w:rFonts w:ascii="Times New Roman" w:eastAsia="Times New Roman" w:hAnsi="Times New Roman" w:cs="Times New Roman"/>
          <w:noProof/>
        </w:rPr>
      </w:pPr>
    </w:p>
    <w:p w14:paraId="34C5E8E3" w14:textId="77777777" w:rsidR="00721E62" w:rsidRPr="00862E69" w:rsidRDefault="00721E62" w:rsidP="00721E62">
      <w:pPr>
        <w:spacing w:after="0" w:line="240" w:lineRule="auto"/>
        <w:rPr>
          <w:rFonts w:ascii="Times New Roman" w:eastAsia="Times New Roman" w:hAnsi="Times New Roman" w:cs="Times New Roman"/>
          <w:noProof/>
        </w:rPr>
      </w:pPr>
    </w:p>
    <w:p w14:paraId="27841539" w14:textId="77777777" w:rsidR="00721E62" w:rsidRPr="00862E69" w:rsidRDefault="00721E62" w:rsidP="00721E62">
      <w:pPr>
        <w:spacing w:after="0" w:line="240" w:lineRule="auto"/>
        <w:rPr>
          <w:rFonts w:ascii="Times New Roman" w:eastAsia="Times New Roman" w:hAnsi="Times New Roman" w:cs="Times New Roman"/>
          <w:noProof/>
        </w:rPr>
      </w:pPr>
    </w:p>
    <w:p w14:paraId="112EED7F" w14:textId="77777777" w:rsidR="00721E62" w:rsidRPr="00862E69" w:rsidRDefault="00721E62" w:rsidP="00721E62">
      <w:pPr>
        <w:tabs>
          <w:tab w:val="left" w:pos="567"/>
        </w:tabs>
        <w:spacing w:after="0" w:line="240" w:lineRule="auto"/>
        <w:ind w:left="567" w:hanging="567"/>
        <w:jc w:val="center"/>
        <w:outlineLvl w:val="0"/>
        <w:rPr>
          <w:rFonts w:ascii="Times New Roman" w:eastAsia="Times New Roman" w:hAnsi="Times New Roman" w:cs="Times New Roman"/>
          <w:b/>
          <w:caps/>
          <w:noProof/>
        </w:rPr>
      </w:pPr>
      <w:bookmarkStart w:id="2" w:name="_Toc129243221"/>
      <w:bookmarkStart w:id="3" w:name="_Toc129243096"/>
      <w:r w:rsidRPr="00862E69">
        <w:rPr>
          <w:rFonts w:ascii="Times New Roman" w:eastAsia="Times New Roman" w:hAnsi="Times New Roman" w:cs="Times New Roman"/>
          <w:b/>
          <w:caps/>
          <w:noProof/>
        </w:rPr>
        <w:t>I PRIEDAS</w:t>
      </w:r>
      <w:bookmarkEnd w:id="2"/>
      <w:bookmarkEnd w:id="3"/>
    </w:p>
    <w:p w14:paraId="5059E70B" w14:textId="77777777" w:rsidR="00721E62" w:rsidRPr="00862E69" w:rsidRDefault="00721E62" w:rsidP="00721E62">
      <w:pPr>
        <w:spacing w:after="0" w:line="240" w:lineRule="auto"/>
        <w:rPr>
          <w:rFonts w:ascii="Times New Roman" w:eastAsia="Times New Roman" w:hAnsi="Times New Roman" w:cs="Times New Roman"/>
          <w:noProof/>
        </w:rPr>
      </w:pPr>
    </w:p>
    <w:p w14:paraId="24017CE5" w14:textId="77777777" w:rsidR="00721E62" w:rsidRPr="00862E69" w:rsidRDefault="00721E62" w:rsidP="00721E62">
      <w:pPr>
        <w:tabs>
          <w:tab w:val="left" w:pos="567"/>
        </w:tabs>
        <w:spacing w:after="0" w:line="240" w:lineRule="auto"/>
        <w:ind w:left="567" w:hanging="567"/>
        <w:jc w:val="center"/>
        <w:outlineLvl w:val="0"/>
        <w:rPr>
          <w:rFonts w:ascii="Times New Roman" w:eastAsia="Times New Roman" w:hAnsi="Times New Roman" w:cs="Times New Roman"/>
          <w:b/>
          <w:caps/>
          <w:noProof/>
        </w:rPr>
      </w:pPr>
      <w:bookmarkStart w:id="4" w:name="_Toc129243222"/>
      <w:bookmarkStart w:id="5" w:name="_Toc129243097"/>
      <w:r w:rsidRPr="00862E69">
        <w:rPr>
          <w:rFonts w:ascii="Times New Roman" w:eastAsia="Times New Roman" w:hAnsi="Times New Roman" w:cs="Times New Roman"/>
          <w:b/>
          <w:caps/>
          <w:noProof/>
        </w:rPr>
        <w:t>PREPARATO CHARAKTERISTIKŲ SANTRAUKA</w:t>
      </w:r>
      <w:bookmarkEnd w:id="4"/>
      <w:bookmarkEnd w:id="5"/>
    </w:p>
    <w:p w14:paraId="6821263F" w14:textId="77777777" w:rsidR="00721E62" w:rsidRPr="00862E69" w:rsidRDefault="00721E62" w:rsidP="00721E62">
      <w:pPr>
        <w:keepNext/>
        <w:tabs>
          <w:tab w:val="left" w:pos="567"/>
        </w:tabs>
        <w:spacing w:after="0" w:line="240" w:lineRule="auto"/>
        <w:outlineLvl w:val="1"/>
        <w:rPr>
          <w:rFonts w:ascii="Times New Roman" w:eastAsia="Times New Roman" w:hAnsi="Times New Roman" w:cs="Times New Roman"/>
          <w:b/>
          <w:noProof/>
        </w:rPr>
      </w:pPr>
      <w:r w:rsidRPr="00862E69">
        <w:rPr>
          <w:rFonts w:ascii="Times New Roman" w:eastAsia="Times New Roman" w:hAnsi="Times New Roman" w:cs="Times New Roman"/>
          <w:b/>
          <w:noProof/>
        </w:rPr>
        <w:br w:type="page"/>
      </w:r>
      <w:bookmarkStart w:id="6" w:name="_Toc129243223"/>
      <w:bookmarkStart w:id="7" w:name="_Toc129243098"/>
      <w:r w:rsidRPr="00862E69">
        <w:rPr>
          <w:rFonts w:ascii="Times New Roman" w:eastAsia="Times New Roman" w:hAnsi="Times New Roman" w:cs="Times New Roman"/>
          <w:b/>
          <w:noProof/>
        </w:rPr>
        <w:lastRenderedPageBreak/>
        <w:t>1.</w:t>
      </w:r>
      <w:r w:rsidRPr="00862E69">
        <w:rPr>
          <w:rFonts w:ascii="Times New Roman" w:eastAsia="Times New Roman" w:hAnsi="Times New Roman" w:cs="Times New Roman"/>
          <w:b/>
          <w:noProof/>
        </w:rPr>
        <w:tab/>
        <w:t>VAISTINIO PREPARATO PAVADINIMAS</w:t>
      </w:r>
      <w:bookmarkEnd w:id="6"/>
      <w:bookmarkEnd w:id="7"/>
    </w:p>
    <w:p w14:paraId="5AC51C8C" w14:textId="77777777" w:rsidR="00721E62" w:rsidRPr="00862E69" w:rsidRDefault="00721E62" w:rsidP="00721E62">
      <w:pPr>
        <w:spacing w:after="0" w:line="240" w:lineRule="auto"/>
        <w:rPr>
          <w:rFonts w:ascii="Times New Roman" w:eastAsia="Times New Roman" w:hAnsi="Times New Roman" w:cs="Times New Roman"/>
          <w:noProof/>
        </w:rPr>
      </w:pPr>
    </w:p>
    <w:p w14:paraId="56E502A5" w14:textId="7D2B7A17"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009377C1" w:rsidRPr="00862E69">
        <w:rPr>
          <w:rFonts w:ascii="Times New Roman" w:eastAsia="Times New Roman" w:hAnsi="Times New Roman" w:cs="Times New Roman"/>
          <w:noProof/>
        </w:rPr>
        <w:t>Accord</w:t>
      </w:r>
      <w:r w:rsidRPr="00862E69">
        <w:rPr>
          <w:rFonts w:ascii="Times New Roman" w:eastAsia="Times New Roman" w:hAnsi="Times New Roman" w:cs="Times New Roman"/>
          <w:noProof/>
        </w:rPr>
        <w:t xml:space="preserve"> 500 mg plėvele dengtos tabletės</w:t>
      </w:r>
    </w:p>
    <w:p w14:paraId="2AA36157" w14:textId="07F7C2B0" w:rsidR="00721E62" w:rsidRPr="00862E69" w:rsidRDefault="00721E62" w:rsidP="00721E62">
      <w:pPr>
        <w:spacing w:after="0" w:line="240" w:lineRule="auto"/>
        <w:rPr>
          <w:rFonts w:ascii="Times New Roman" w:eastAsia="Times New Roman" w:hAnsi="Times New Roman" w:cs="Times New Roman"/>
          <w:noProof/>
          <w:highlight w:val="lightGray"/>
        </w:rPr>
      </w:pPr>
      <w:r w:rsidRPr="00862E69">
        <w:rPr>
          <w:rFonts w:ascii="Times New Roman" w:eastAsia="Times New Roman" w:hAnsi="Times New Roman" w:cs="Times New Roman"/>
          <w:noProof/>
          <w:highlight w:val="lightGray"/>
        </w:rPr>
        <w:t xml:space="preserve">Metformin </w:t>
      </w:r>
      <w:r w:rsidR="00744DD5" w:rsidRPr="00862E69">
        <w:rPr>
          <w:rFonts w:ascii="Times New Roman" w:eastAsia="Times New Roman" w:hAnsi="Times New Roman" w:cs="Times New Roman"/>
          <w:noProof/>
          <w:highlight w:val="lightGray"/>
        </w:rPr>
        <w:t xml:space="preserve">hydrochloride </w:t>
      </w:r>
      <w:r w:rsidR="009377C1" w:rsidRPr="00862E69">
        <w:rPr>
          <w:rFonts w:ascii="Times New Roman" w:eastAsia="Times New Roman" w:hAnsi="Times New Roman" w:cs="Times New Roman"/>
          <w:noProof/>
          <w:highlight w:val="lightGray"/>
        </w:rPr>
        <w:t>Accord</w:t>
      </w:r>
      <w:r w:rsidRPr="00862E69">
        <w:rPr>
          <w:rFonts w:ascii="Times New Roman" w:eastAsia="Times New Roman" w:hAnsi="Times New Roman" w:cs="Times New Roman"/>
          <w:noProof/>
          <w:highlight w:val="lightGray"/>
        </w:rPr>
        <w:t xml:space="preserve"> 850 mg plėvele dengtos tabletės</w:t>
      </w:r>
    </w:p>
    <w:p w14:paraId="58DA0193" w14:textId="46F49701"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highlight w:val="lightGray"/>
        </w:rPr>
        <w:t xml:space="preserve">Metformin </w:t>
      </w:r>
      <w:r w:rsidR="00744DD5" w:rsidRPr="00862E69">
        <w:rPr>
          <w:rFonts w:ascii="Times New Roman" w:eastAsia="Times New Roman" w:hAnsi="Times New Roman" w:cs="Times New Roman"/>
          <w:noProof/>
          <w:highlight w:val="lightGray"/>
        </w:rPr>
        <w:t xml:space="preserve">hydrochloride </w:t>
      </w:r>
      <w:r w:rsidR="009377C1" w:rsidRPr="00862E69">
        <w:rPr>
          <w:rFonts w:ascii="Times New Roman" w:eastAsia="Times New Roman" w:hAnsi="Times New Roman" w:cs="Times New Roman"/>
          <w:noProof/>
          <w:highlight w:val="lightGray"/>
        </w:rPr>
        <w:t>Accord</w:t>
      </w:r>
      <w:r w:rsidRPr="00862E69">
        <w:rPr>
          <w:rFonts w:ascii="Times New Roman" w:eastAsia="Times New Roman" w:hAnsi="Times New Roman" w:cs="Times New Roman"/>
          <w:noProof/>
          <w:highlight w:val="lightGray"/>
        </w:rPr>
        <w:t xml:space="preserve"> 1000 mg plėvele dengtos tabletės</w:t>
      </w:r>
    </w:p>
    <w:p w14:paraId="3E7B3C5E" w14:textId="77777777" w:rsidR="00721E62" w:rsidRPr="00862E69" w:rsidRDefault="00721E62" w:rsidP="00721E62">
      <w:pPr>
        <w:spacing w:after="0" w:line="240" w:lineRule="auto"/>
        <w:rPr>
          <w:rFonts w:ascii="Times New Roman" w:eastAsia="Times New Roman" w:hAnsi="Times New Roman" w:cs="Times New Roman"/>
          <w:noProof/>
        </w:rPr>
      </w:pPr>
    </w:p>
    <w:p w14:paraId="18C7C56E" w14:textId="77777777" w:rsidR="00721E62" w:rsidRPr="00862E69" w:rsidRDefault="00721E62" w:rsidP="00721E62">
      <w:pPr>
        <w:spacing w:after="0" w:line="240" w:lineRule="auto"/>
        <w:rPr>
          <w:rFonts w:ascii="Times New Roman" w:eastAsia="Times New Roman" w:hAnsi="Times New Roman" w:cs="Times New Roman"/>
          <w:noProof/>
        </w:rPr>
      </w:pPr>
    </w:p>
    <w:p w14:paraId="42EDDA49" w14:textId="77777777" w:rsidR="00721E62" w:rsidRPr="00862E69" w:rsidRDefault="00721E62" w:rsidP="00721E62">
      <w:pPr>
        <w:keepNext/>
        <w:tabs>
          <w:tab w:val="left" w:pos="567"/>
        </w:tabs>
        <w:spacing w:after="0" w:line="240" w:lineRule="auto"/>
        <w:outlineLvl w:val="1"/>
        <w:rPr>
          <w:rFonts w:ascii="Times New Roman" w:eastAsia="Times New Roman" w:hAnsi="Times New Roman" w:cs="Times New Roman"/>
          <w:b/>
          <w:noProof/>
        </w:rPr>
      </w:pPr>
      <w:bookmarkStart w:id="8" w:name="_Toc129243224"/>
      <w:bookmarkStart w:id="9" w:name="_Toc129243099"/>
      <w:r w:rsidRPr="00862E69">
        <w:rPr>
          <w:rFonts w:ascii="Times New Roman" w:eastAsia="Times New Roman" w:hAnsi="Times New Roman" w:cs="Times New Roman"/>
          <w:b/>
          <w:noProof/>
        </w:rPr>
        <w:t>2.</w:t>
      </w:r>
      <w:r w:rsidRPr="00862E69">
        <w:rPr>
          <w:rFonts w:ascii="Times New Roman" w:eastAsia="Times New Roman" w:hAnsi="Times New Roman" w:cs="Times New Roman"/>
          <w:b/>
          <w:noProof/>
        </w:rPr>
        <w:tab/>
        <w:t>KOKYBINĖ IR KIEKYBINĖ SUDĖTIS</w:t>
      </w:r>
      <w:bookmarkEnd w:id="8"/>
      <w:bookmarkEnd w:id="9"/>
    </w:p>
    <w:p w14:paraId="39DC0DBE" w14:textId="77777777" w:rsidR="00721E62" w:rsidRPr="00862E69" w:rsidRDefault="00721E62" w:rsidP="00721E62">
      <w:pPr>
        <w:spacing w:after="0" w:line="240" w:lineRule="auto"/>
        <w:rPr>
          <w:rFonts w:ascii="Times New Roman" w:eastAsia="Times New Roman" w:hAnsi="Times New Roman" w:cs="Times New Roman"/>
          <w:noProof/>
        </w:rPr>
      </w:pPr>
    </w:p>
    <w:p w14:paraId="315193BE" w14:textId="665EBA3F"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Kiekvienoje plėvele dengtoje tabletėje yra 500</w:t>
      </w:r>
      <w:r w:rsidR="002530D5" w:rsidRPr="00862E69">
        <w:rPr>
          <w:rFonts w:ascii="Times New Roman" w:eastAsia="Times New Roman" w:hAnsi="Times New Roman" w:cs="Times New Roman"/>
          <w:noProof/>
        </w:rPr>
        <w:t> </w:t>
      </w:r>
      <w:r w:rsidRPr="00862E69">
        <w:rPr>
          <w:rFonts w:ascii="Times New Roman" w:eastAsia="Times New Roman" w:hAnsi="Times New Roman" w:cs="Times New Roman"/>
          <w:noProof/>
        </w:rPr>
        <w:t>mg metformino hidrochlorido, atitinkančio 390 mg metformino.</w:t>
      </w:r>
    </w:p>
    <w:p w14:paraId="219DB871" w14:textId="77777777" w:rsidR="00721E62" w:rsidRPr="00862E69" w:rsidRDefault="00721E62" w:rsidP="00721E62">
      <w:pPr>
        <w:spacing w:after="0" w:line="240" w:lineRule="auto"/>
        <w:rPr>
          <w:rFonts w:ascii="Times New Roman" w:eastAsia="Times New Roman" w:hAnsi="Times New Roman" w:cs="Times New Roman"/>
          <w:noProof/>
          <w:u w:val="single"/>
        </w:rPr>
      </w:pPr>
    </w:p>
    <w:p w14:paraId="7A8CC878" w14:textId="5962410C" w:rsidR="00721E62" w:rsidRPr="00862E69" w:rsidRDefault="00721E62" w:rsidP="00721E62">
      <w:pPr>
        <w:spacing w:after="0" w:line="240" w:lineRule="auto"/>
        <w:rPr>
          <w:rFonts w:ascii="Times New Roman" w:eastAsia="Times New Roman" w:hAnsi="Times New Roman" w:cs="Times New Roman"/>
          <w:noProof/>
          <w:highlight w:val="lightGray"/>
        </w:rPr>
      </w:pPr>
      <w:r w:rsidRPr="00862E69">
        <w:rPr>
          <w:rFonts w:ascii="Times New Roman" w:eastAsia="Times New Roman" w:hAnsi="Times New Roman" w:cs="Times New Roman"/>
          <w:noProof/>
          <w:highlight w:val="lightGray"/>
        </w:rPr>
        <w:t>Kiekvienoje plėvele dengtoje tabletėje yra 850</w:t>
      </w:r>
      <w:r w:rsidR="002530D5" w:rsidRPr="00862E69">
        <w:rPr>
          <w:rFonts w:ascii="Times New Roman" w:eastAsia="Times New Roman" w:hAnsi="Times New Roman" w:cs="Times New Roman"/>
          <w:noProof/>
          <w:highlight w:val="lightGray"/>
        </w:rPr>
        <w:t> </w:t>
      </w:r>
      <w:r w:rsidRPr="00862E69">
        <w:rPr>
          <w:rFonts w:ascii="Times New Roman" w:eastAsia="Times New Roman" w:hAnsi="Times New Roman" w:cs="Times New Roman"/>
          <w:noProof/>
          <w:highlight w:val="lightGray"/>
        </w:rPr>
        <w:t>mg metformino hidrochlorido, atitinkančio 662,9 mg metformino.</w:t>
      </w:r>
    </w:p>
    <w:p w14:paraId="05F39111" w14:textId="77777777" w:rsidR="00721E62" w:rsidRPr="00862E69" w:rsidRDefault="00721E62" w:rsidP="00721E62">
      <w:pPr>
        <w:spacing w:after="0" w:line="240" w:lineRule="auto"/>
        <w:rPr>
          <w:rFonts w:ascii="Times New Roman" w:eastAsia="Times New Roman" w:hAnsi="Times New Roman" w:cs="Times New Roman"/>
          <w:noProof/>
          <w:highlight w:val="lightGray"/>
        </w:rPr>
      </w:pPr>
    </w:p>
    <w:p w14:paraId="62813B40" w14:textId="5674276F"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highlight w:val="lightGray"/>
        </w:rPr>
        <w:t>Kiekvienoje plėvele dengtoje tabletėje yra 1000</w:t>
      </w:r>
      <w:r w:rsidR="002530D5" w:rsidRPr="00862E69">
        <w:rPr>
          <w:rFonts w:ascii="Times New Roman" w:eastAsia="Times New Roman" w:hAnsi="Times New Roman" w:cs="Times New Roman"/>
          <w:noProof/>
          <w:highlight w:val="lightGray"/>
        </w:rPr>
        <w:t> </w:t>
      </w:r>
      <w:r w:rsidRPr="00862E69">
        <w:rPr>
          <w:rFonts w:ascii="Times New Roman" w:eastAsia="Times New Roman" w:hAnsi="Times New Roman" w:cs="Times New Roman"/>
          <w:noProof/>
          <w:highlight w:val="lightGray"/>
        </w:rPr>
        <w:t>mg metformino hidrochlorido, atitinkančio 780 mg metformino.</w:t>
      </w:r>
    </w:p>
    <w:p w14:paraId="12CAE5C9" w14:textId="77777777" w:rsidR="00721E62" w:rsidRPr="00862E69" w:rsidRDefault="00721E62" w:rsidP="00721E62">
      <w:pPr>
        <w:spacing w:after="0" w:line="240" w:lineRule="auto"/>
        <w:rPr>
          <w:rFonts w:ascii="Times New Roman" w:eastAsia="Times New Roman" w:hAnsi="Times New Roman" w:cs="Times New Roman"/>
          <w:noProof/>
        </w:rPr>
      </w:pPr>
    </w:p>
    <w:p w14:paraId="0CDE1A34" w14:textId="77777777"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Visos pagalbinės medžiagos išvardytos 6.1 skyriuje.</w:t>
      </w:r>
    </w:p>
    <w:p w14:paraId="3F9FE9A0" w14:textId="77777777" w:rsidR="00721E62" w:rsidRPr="00862E69" w:rsidRDefault="00721E62" w:rsidP="00721E62">
      <w:pPr>
        <w:spacing w:after="0" w:line="240" w:lineRule="auto"/>
        <w:rPr>
          <w:rFonts w:ascii="Times New Roman" w:eastAsia="Times New Roman" w:hAnsi="Times New Roman" w:cs="Times New Roman"/>
          <w:noProof/>
        </w:rPr>
      </w:pPr>
    </w:p>
    <w:p w14:paraId="74D26375" w14:textId="77777777" w:rsidR="00721E62" w:rsidRPr="00862E69" w:rsidRDefault="00721E62" w:rsidP="00721E62">
      <w:pPr>
        <w:spacing w:after="0" w:line="240" w:lineRule="auto"/>
        <w:rPr>
          <w:rFonts w:ascii="Times New Roman" w:eastAsia="Times New Roman" w:hAnsi="Times New Roman" w:cs="Times New Roman"/>
          <w:noProof/>
        </w:rPr>
      </w:pPr>
    </w:p>
    <w:p w14:paraId="463E7285" w14:textId="77777777" w:rsidR="00721E62" w:rsidRPr="00862E69" w:rsidRDefault="00721E62" w:rsidP="00721E62">
      <w:pPr>
        <w:keepNext/>
        <w:tabs>
          <w:tab w:val="left" w:pos="567"/>
        </w:tabs>
        <w:spacing w:after="0" w:line="240" w:lineRule="auto"/>
        <w:outlineLvl w:val="1"/>
        <w:rPr>
          <w:rFonts w:ascii="Times New Roman" w:eastAsia="Times New Roman" w:hAnsi="Times New Roman" w:cs="Times New Roman"/>
          <w:b/>
          <w:noProof/>
        </w:rPr>
      </w:pPr>
      <w:bookmarkStart w:id="10" w:name="_Toc129243225"/>
      <w:bookmarkStart w:id="11" w:name="_Toc129243100"/>
      <w:r w:rsidRPr="00862E69">
        <w:rPr>
          <w:rFonts w:ascii="Times New Roman" w:eastAsia="Times New Roman" w:hAnsi="Times New Roman" w:cs="Times New Roman"/>
          <w:b/>
          <w:noProof/>
        </w:rPr>
        <w:t>3.</w:t>
      </w:r>
      <w:r w:rsidRPr="00862E69">
        <w:rPr>
          <w:rFonts w:ascii="Times New Roman" w:eastAsia="Times New Roman" w:hAnsi="Times New Roman" w:cs="Times New Roman"/>
          <w:b/>
          <w:noProof/>
        </w:rPr>
        <w:tab/>
        <w:t>FARMACINĖ FORMA</w:t>
      </w:r>
      <w:bookmarkEnd w:id="10"/>
      <w:bookmarkEnd w:id="11"/>
    </w:p>
    <w:p w14:paraId="64BC2B43" w14:textId="77777777" w:rsidR="00721E62" w:rsidRPr="00862E69" w:rsidRDefault="00721E62" w:rsidP="00721E62">
      <w:pPr>
        <w:spacing w:after="0" w:line="240" w:lineRule="auto"/>
        <w:rPr>
          <w:rFonts w:ascii="Times New Roman" w:eastAsia="Times New Roman" w:hAnsi="Times New Roman" w:cs="Times New Roman"/>
          <w:noProof/>
        </w:rPr>
      </w:pPr>
    </w:p>
    <w:p w14:paraId="21D4861A" w14:textId="6A931F86"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Plėvele dengta tabletė</w:t>
      </w:r>
      <w:r w:rsidR="00F379AA" w:rsidRPr="00862E69">
        <w:rPr>
          <w:rFonts w:ascii="Times New Roman" w:eastAsia="Times New Roman" w:hAnsi="Times New Roman" w:cs="Times New Roman"/>
          <w:noProof/>
        </w:rPr>
        <w:t>.</w:t>
      </w:r>
    </w:p>
    <w:p w14:paraId="71296856" w14:textId="77777777" w:rsidR="00721E62" w:rsidRPr="00862E69" w:rsidRDefault="00721E62" w:rsidP="00721E62">
      <w:pPr>
        <w:spacing w:after="0" w:line="240" w:lineRule="auto"/>
        <w:rPr>
          <w:rFonts w:ascii="Times New Roman" w:eastAsia="Times New Roman" w:hAnsi="Times New Roman" w:cs="Times New Roman"/>
          <w:noProof/>
        </w:rPr>
      </w:pPr>
    </w:p>
    <w:p w14:paraId="5C94A3BA" w14:textId="1660114B"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500 mg</w:t>
      </w:r>
    </w:p>
    <w:p w14:paraId="4D59F368" w14:textId="216FDAF3"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Baltos</w:t>
      </w:r>
      <w:r w:rsidR="002530D5" w:rsidRPr="00862E69">
        <w:rPr>
          <w:noProof/>
        </w:rPr>
        <w:t xml:space="preserve"> </w:t>
      </w:r>
      <w:r w:rsidR="002530D5" w:rsidRPr="00862E69">
        <w:rPr>
          <w:rFonts w:ascii="Times New Roman" w:eastAsia="Times New Roman" w:hAnsi="Times New Roman" w:cs="Times New Roman"/>
          <w:noProof/>
        </w:rPr>
        <w:t>arba balkšvos</w:t>
      </w:r>
      <w:r w:rsidRPr="00862E69">
        <w:rPr>
          <w:rFonts w:ascii="Times New Roman" w:eastAsia="Times New Roman" w:hAnsi="Times New Roman" w:cs="Times New Roman"/>
          <w:noProof/>
        </w:rPr>
        <w:t>, apvalios</w:t>
      </w:r>
      <w:r w:rsidR="002530D5" w:rsidRPr="00862E69">
        <w:rPr>
          <w:rFonts w:ascii="Times New Roman" w:eastAsia="Times New Roman" w:hAnsi="Times New Roman" w:cs="Times New Roman"/>
          <w:noProof/>
        </w:rPr>
        <w:t>,</w:t>
      </w:r>
      <w:r w:rsidRPr="00862E69">
        <w:rPr>
          <w:rFonts w:ascii="Times New Roman" w:eastAsia="Times New Roman" w:hAnsi="Times New Roman" w:cs="Times New Roman"/>
          <w:noProof/>
        </w:rPr>
        <w:t xml:space="preserve"> </w:t>
      </w:r>
      <w:r w:rsidR="002530D5" w:rsidRPr="00862E69">
        <w:rPr>
          <w:rFonts w:ascii="Times New Roman" w:eastAsia="Times New Roman" w:hAnsi="Times New Roman" w:cs="Times New Roman"/>
          <w:noProof/>
        </w:rPr>
        <w:t xml:space="preserve">abipus išgaubtos, plėvele dengtos tabletės, kurių vienoje </w:t>
      </w:r>
      <w:r w:rsidRPr="00862E69">
        <w:rPr>
          <w:rFonts w:ascii="Times New Roman" w:eastAsia="Times New Roman" w:hAnsi="Times New Roman" w:cs="Times New Roman"/>
          <w:noProof/>
        </w:rPr>
        <w:t xml:space="preserve">pusėje </w:t>
      </w:r>
      <w:r w:rsidR="002530D5" w:rsidRPr="00862E69">
        <w:rPr>
          <w:rFonts w:ascii="Times New Roman" w:eastAsia="Times New Roman" w:hAnsi="Times New Roman" w:cs="Times New Roman"/>
          <w:noProof/>
        </w:rPr>
        <w:t>įspausta</w:t>
      </w:r>
      <w:r w:rsidRPr="00862E69">
        <w:rPr>
          <w:rFonts w:ascii="Times New Roman" w:eastAsia="Times New Roman" w:hAnsi="Times New Roman" w:cs="Times New Roman"/>
          <w:noProof/>
        </w:rPr>
        <w:t xml:space="preserve"> „</w:t>
      </w:r>
      <w:r w:rsidR="002530D5" w:rsidRPr="00862E69">
        <w:rPr>
          <w:rFonts w:ascii="Times New Roman" w:eastAsia="Times New Roman" w:hAnsi="Times New Roman" w:cs="Times New Roman"/>
          <w:noProof/>
        </w:rPr>
        <w:t>LA15</w:t>
      </w:r>
      <w:r w:rsidRPr="00862E69">
        <w:rPr>
          <w:rFonts w:ascii="Times New Roman" w:eastAsia="Times New Roman" w:hAnsi="Times New Roman" w:cs="Times New Roman"/>
          <w:noProof/>
        </w:rPr>
        <w:t xml:space="preserve">“, </w:t>
      </w:r>
      <w:r w:rsidR="002530D5" w:rsidRPr="00862E69">
        <w:rPr>
          <w:rFonts w:ascii="Times New Roman" w:eastAsia="Times New Roman" w:hAnsi="Times New Roman" w:cs="Times New Roman"/>
          <w:noProof/>
        </w:rPr>
        <w:t xml:space="preserve">o </w:t>
      </w:r>
      <w:r w:rsidRPr="00862E69">
        <w:rPr>
          <w:rFonts w:ascii="Times New Roman" w:eastAsia="Times New Roman" w:hAnsi="Times New Roman" w:cs="Times New Roman"/>
          <w:noProof/>
        </w:rPr>
        <w:t>kita pusė lygi.</w:t>
      </w:r>
    </w:p>
    <w:p w14:paraId="0EDBB8A6" w14:textId="49C5E87E" w:rsidR="00721E62" w:rsidRPr="00862E69" w:rsidRDefault="002530D5"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Skersmuo: nuo 11,0 mm iki 11,4 mm.</w:t>
      </w:r>
    </w:p>
    <w:p w14:paraId="48750363" w14:textId="77777777" w:rsidR="002530D5" w:rsidRPr="00862E69" w:rsidRDefault="002530D5" w:rsidP="00721E62">
      <w:pPr>
        <w:spacing w:after="0" w:line="240" w:lineRule="auto"/>
        <w:rPr>
          <w:rFonts w:ascii="Times New Roman" w:eastAsia="Times New Roman" w:hAnsi="Times New Roman" w:cs="Times New Roman"/>
          <w:noProof/>
        </w:rPr>
      </w:pPr>
    </w:p>
    <w:p w14:paraId="1E475FF2" w14:textId="2CDCBABC" w:rsidR="00721E62" w:rsidRPr="00862E69" w:rsidRDefault="00721E62" w:rsidP="00721E62">
      <w:pPr>
        <w:spacing w:after="0" w:line="240" w:lineRule="auto"/>
        <w:rPr>
          <w:rFonts w:ascii="Times New Roman" w:eastAsia="Times New Roman" w:hAnsi="Times New Roman" w:cs="Times New Roman"/>
          <w:noProof/>
          <w:highlight w:val="lightGray"/>
        </w:rPr>
      </w:pPr>
      <w:r w:rsidRPr="00862E69">
        <w:rPr>
          <w:rFonts w:ascii="Times New Roman" w:eastAsia="Times New Roman" w:hAnsi="Times New Roman" w:cs="Times New Roman"/>
          <w:noProof/>
          <w:highlight w:val="lightGray"/>
        </w:rPr>
        <w:t>850 mg</w:t>
      </w:r>
    </w:p>
    <w:p w14:paraId="73EC1F03" w14:textId="428DE6C4" w:rsidR="002530D5" w:rsidRPr="00862E69" w:rsidRDefault="002530D5" w:rsidP="002530D5">
      <w:pPr>
        <w:spacing w:after="0" w:line="240" w:lineRule="auto"/>
        <w:rPr>
          <w:rFonts w:ascii="Times New Roman" w:eastAsia="Times New Roman" w:hAnsi="Times New Roman" w:cs="Times New Roman"/>
          <w:noProof/>
          <w:highlight w:val="lightGray"/>
        </w:rPr>
      </w:pPr>
      <w:r w:rsidRPr="00862E69">
        <w:rPr>
          <w:rFonts w:ascii="Times New Roman" w:eastAsia="Times New Roman" w:hAnsi="Times New Roman" w:cs="Times New Roman"/>
          <w:noProof/>
          <w:highlight w:val="lightGray"/>
        </w:rPr>
        <w:t>Baltos</w:t>
      </w:r>
      <w:r w:rsidRPr="00862E69">
        <w:rPr>
          <w:noProof/>
          <w:highlight w:val="lightGray"/>
        </w:rPr>
        <w:t xml:space="preserve"> </w:t>
      </w:r>
      <w:r w:rsidRPr="00862E69">
        <w:rPr>
          <w:rFonts w:ascii="Times New Roman" w:eastAsia="Times New Roman" w:hAnsi="Times New Roman" w:cs="Times New Roman"/>
          <w:noProof/>
          <w:highlight w:val="lightGray"/>
        </w:rPr>
        <w:t>arba balkšvos, kapsulės formos, abipus išgaubtos, plėvele dengtos tabletės, kurių vienoje pusėje įspausta „L01“, o kita pusė lygi.</w:t>
      </w:r>
    </w:p>
    <w:p w14:paraId="6859BB47" w14:textId="1A17822E" w:rsidR="002530D5" w:rsidRPr="00862E69" w:rsidRDefault="002530D5" w:rsidP="002530D5">
      <w:pPr>
        <w:spacing w:after="0" w:line="240" w:lineRule="auto"/>
        <w:rPr>
          <w:rFonts w:ascii="Times New Roman" w:eastAsia="Times New Roman" w:hAnsi="Times New Roman" w:cs="Times New Roman"/>
          <w:noProof/>
          <w:highlight w:val="lightGray"/>
        </w:rPr>
      </w:pPr>
      <w:r w:rsidRPr="00862E69">
        <w:rPr>
          <w:rFonts w:ascii="Times New Roman" w:eastAsia="Times New Roman" w:hAnsi="Times New Roman" w:cs="Times New Roman"/>
          <w:noProof/>
          <w:highlight w:val="lightGray"/>
        </w:rPr>
        <w:t>Ilgis: nuo 17,8 mm iki 18,2 mm.</w:t>
      </w:r>
    </w:p>
    <w:p w14:paraId="58DAD0A2" w14:textId="03FCD294" w:rsidR="002530D5" w:rsidRPr="00862E69" w:rsidRDefault="002530D5" w:rsidP="002530D5">
      <w:pPr>
        <w:spacing w:after="0" w:line="240" w:lineRule="auto"/>
        <w:rPr>
          <w:rFonts w:ascii="Times New Roman" w:eastAsia="Times New Roman" w:hAnsi="Times New Roman" w:cs="Times New Roman"/>
          <w:noProof/>
          <w:highlight w:val="lightGray"/>
        </w:rPr>
      </w:pPr>
      <w:r w:rsidRPr="00862E69">
        <w:rPr>
          <w:rFonts w:ascii="Times New Roman" w:eastAsia="Times New Roman" w:hAnsi="Times New Roman" w:cs="Times New Roman"/>
          <w:noProof/>
          <w:highlight w:val="lightGray"/>
        </w:rPr>
        <w:t>Plotis: nuo 8,0 mm iki 8,3 mm.</w:t>
      </w:r>
    </w:p>
    <w:p w14:paraId="193D7A2F" w14:textId="77777777" w:rsidR="00721E62" w:rsidRPr="00862E69" w:rsidRDefault="00721E62" w:rsidP="00721E62">
      <w:pPr>
        <w:spacing w:after="0" w:line="240" w:lineRule="auto"/>
        <w:rPr>
          <w:rFonts w:ascii="Times New Roman" w:eastAsia="Times New Roman" w:hAnsi="Times New Roman" w:cs="Times New Roman"/>
          <w:noProof/>
          <w:highlight w:val="lightGray"/>
        </w:rPr>
      </w:pPr>
    </w:p>
    <w:p w14:paraId="66851678" w14:textId="0CBFD512" w:rsidR="00721E62" w:rsidRPr="00862E69" w:rsidRDefault="00721E62" w:rsidP="00721E62">
      <w:pPr>
        <w:spacing w:after="0" w:line="240" w:lineRule="auto"/>
        <w:rPr>
          <w:rFonts w:ascii="Times New Roman" w:eastAsia="Times New Roman" w:hAnsi="Times New Roman" w:cs="Times New Roman"/>
          <w:noProof/>
          <w:highlight w:val="lightGray"/>
        </w:rPr>
      </w:pPr>
      <w:r w:rsidRPr="00862E69">
        <w:rPr>
          <w:rFonts w:ascii="Times New Roman" w:eastAsia="Times New Roman" w:hAnsi="Times New Roman" w:cs="Times New Roman"/>
          <w:noProof/>
          <w:highlight w:val="lightGray"/>
        </w:rPr>
        <w:t>1000 mg</w:t>
      </w:r>
    </w:p>
    <w:p w14:paraId="12F26875" w14:textId="117C1A78" w:rsidR="002530D5" w:rsidRPr="00862E69" w:rsidRDefault="002530D5" w:rsidP="002530D5">
      <w:pPr>
        <w:spacing w:after="0" w:line="240" w:lineRule="auto"/>
        <w:rPr>
          <w:rFonts w:ascii="Times New Roman" w:eastAsia="Times New Roman" w:hAnsi="Times New Roman" w:cs="Times New Roman"/>
          <w:noProof/>
          <w:highlight w:val="lightGray"/>
        </w:rPr>
      </w:pPr>
      <w:r w:rsidRPr="00862E69">
        <w:rPr>
          <w:rFonts w:ascii="Times New Roman" w:eastAsia="Times New Roman" w:hAnsi="Times New Roman" w:cs="Times New Roman"/>
          <w:noProof/>
          <w:highlight w:val="lightGray"/>
        </w:rPr>
        <w:t>Baltos</w:t>
      </w:r>
      <w:r w:rsidRPr="00862E69">
        <w:rPr>
          <w:noProof/>
          <w:highlight w:val="lightGray"/>
        </w:rPr>
        <w:t xml:space="preserve"> </w:t>
      </w:r>
      <w:r w:rsidRPr="00862E69">
        <w:rPr>
          <w:rFonts w:ascii="Times New Roman" w:eastAsia="Times New Roman" w:hAnsi="Times New Roman" w:cs="Times New Roman"/>
          <w:noProof/>
          <w:highlight w:val="lightGray"/>
        </w:rPr>
        <w:t xml:space="preserve">arba balkšvos, ovalios, abipus išgaubtos, plėvele dengtos tabletės su vagele abiejose pusėse, vienoje </w:t>
      </w:r>
      <w:r w:rsidR="00AF4BD8" w:rsidRPr="00862E69">
        <w:rPr>
          <w:rFonts w:ascii="Times New Roman" w:eastAsia="Times New Roman" w:hAnsi="Times New Roman" w:cs="Times New Roman"/>
          <w:noProof/>
          <w:highlight w:val="lightGray"/>
        </w:rPr>
        <w:t xml:space="preserve">tabletės </w:t>
      </w:r>
      <w:r w:rsidRPr="00862E69">
        <w:rPr>
          <w:rFonts w:ascii="Times New Roman" w:eastAsia="Times New Roman" w:hAnsi="Times New Roman" w:cs="Times New Roman"/>
          <w:noProof/>
          <w:highlight w:val="lightGray"/>
        </w:rPr>
        <w:t>pusėje</w:t>
      </w:r>
      <w:r w:rsidR="00AF4BD8" w:rsidRPr="00862E69">
        <w:rPr>
          <w:rFonts w:ascii="Times New Roman" w:eastAsia="Times New Roman" w:hAnsi="Times New Roman" w:cs="Times New Roman"/>
          <w:noProof/>
          <w:highlight w:val="lightGray"/>
        </w:rPr>
        <w:t xml:space="preserve"> abipus vagelės</w:t>
      </w:r>
      <w:r w:rsidRPr="00862E69">
        <w:rPr>
          <w:rFonts w:ascii="Times New Roman" w:eastAsia="Times New Roman" w:hAnsi="Times New Roman" w:cs="Times New Roman"/>
          <w:noProof/>
          <w:highlight w:val="lightGray"/>
        </w:rPr>
        <w:t xml:space="preserve"> įspausta „LA“</w:t>
      </w:r>
      <w:r w:rsidR="00AF4BD8" w:rsidRPr="00862E69">
        <w:rPr>
          <w:rFonts w:ascii="Times New Roman" w:eastAsia="Times New Roman" w:hAnsi="Times New Roman" w:cs="Times New Roman"/>
          <w:noProof/>
          <w:highlight w:val="lightGray"/>
        </w:rPr>
        <w:t xml:space="preserve"> ir „07“</w:t>
      </w:r>
      <w:r w:rsidRPr="00862E69">
        <w:rPr>
          <w:rFonts w:ascii="Times New Roman" w:eastAsia="Times New Roman" w:hAnsi="Times New Roman" w:cs="Times New Roman"/>
          <w:noProof/>
          <w:highlight w:val="lightGray"/>
        </w:rPr>
        <w:t>.</w:t>
      </w:r>
    </w:p>
    <w:p w14:paraId="789E18F5" w14:textId="39DD359F" w:rsidR="002530D5" w:rsidRPr="00862E69" w:rsidRDefault="002530D5" w:rsidP="002530D5">
      <w:pPr>
        <w:spacing w:after="0" w:line="240" w:lineRule="auto"/>
        <w:rPr>
          <w:rFonts w:ascii="Times New Roman" w:eastAsia="Times New Roman" w:hAnsi="Times New Roman" w:cs="Times New Roman"/>
          <w:noProof/>
          <w:highlight w:val="lightGray"/>
        </w:rPr>
      </w:pPr>
      <w:r w:rsidRPr="00862E69">
        <w:rPr>
          <w:rFonts w:ascii="Times New Roman" w:eastAsia="Times New Roman" w:hAnsi="Times New Roman" w:cs="Times New Roman"/>
          <w:noProof/>
          <w:highlight w:val="lightGray"/>
        </w:rPr>
        <w:t>Ilgis: nuo 1</w:t>
      </w:r>
      <w:r w:rsidR="00AF4BD8" w:rsidRPr="00862E69">
        <w:rPr>
          <w:rFonts w:ascii="Times New Roman" w:eastAsia="Times New Roman" w:hAnsi="Times New Roman" w:cs="Times New Roman"/>
          <w:noProof/>
          <w:highlight w:val="lightGray"/>
        </w:rPr>
        <w:t>9</w:t>
      </w:r>
      <w:r w:rsidRPr="00862E69">
        <w:rPr>
          <w:rFonts w:ascii="Times New Roman" w:eastAsia="Times New Roman" w:hAnsi="Times New Roman" w:cs="Times New Roman"/>
          <w:noProof/>
          <w:highlight w:val="lightGray"/>
        </w:rPr>
        <w:t>,</w:t>
      </w:r>
      <w:r w:rsidR="00AF4BD8" w:rsidRPr="00862E69">
        <w:rPr>
          <w:rFonts w:ascii="Times New Roman" w:eastAsia="Times New Roman" w:hAnsi="Times New Roman" w:cs="Times New Roman"/>
          <w:noProof/>
          <w:highlight w:val="lightGray"/>
        </w:rPr>
        <w:t>0</w:t>
      </w:r>
      <w:r w:rsidRPr="00862E69">
        <w:rPr>
          <w:rFonts w:ascii="Times New Roman" w:eastAsia="Times New Roman" w:hAnsi="Times New Roman" w:cs="Times New Roman"/>
          <w:noProof/>
          <w:highlight w:val="lightGray"/>
        </w:rPr>
        <w:t> mm iki 1</w:t>
      </w:r>
      <w:r w:rsidR="00AF4BD8" w:rsidRPr="00862E69">
        <w:rPr>
          <w:rFonts w:ascii="Times New Roman" w:eastAsia="Times New Roman" w:hAnsi="Times New Roman" w:cs="Times New Roman"/>
          <w:noProof/>
          <w:highlight w:val="lightGray"/>
        </w:rPr>
        <w:t>9</w:t>
      </w:r>
      <w:r w:rsidRPr="00862E69">
        <w:rPr>
          <w:rFonts w:ascii="Times New Roman" w:eastAsia="Times New Roman" w:hAnsi="Times New Roman" w:cs="Times New Roman"/>
          <w:noProof/>
          <w:highlight w:val="lightGray"/>
        </w:rPr>
        <w:t>,</w:t>
      </w:r>
      <w:r w:rsidR="00AF4BD8" w:rsidRPr="00862E69">
        <w:rPr>
          <w:rFonts w:ascii="Times New Roman" w:eastAsia="Times New Roman" w:hAnsi="Times New Roman" w:cs="Times New Roman"/>
          <w:noProof/>
          <w:highlight w:val="lightGray"/>
        </w:rPr>
        <w:t>4</w:t>
      </w:r>
      <w:r w:rsidRPr="00862E69">
        <w:rPr>
          <w:rFonts w:ascii="Times New Roman" w:eastAsia="Times New Roman" w:hAnsi="Times New Roman" w:cs="Times New Roman"/>
          <w:noProof/>
          <w:highlight w:val="lightGray"/>
        </w:rPr>
        <w:t> mm.</w:t>
      </w:r>
    </w:p>
    <w:p w14:paraId="643061A4" w14:textId="5F66744B" w:rsidR="002530D5" w:rsidRPr="00862E69" w:rsidRDefault="002530D5" w:rsidP="002530D5">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highlight w:val="lightGray"/>
        </w:rPr>
        <w:t xml:space="preserve">Plotis: nuo </w:t>
      </w:r>
      <w:r w:rsidR="00AF4BD8" w:rsidRPr="00862E69">
        <w:rPr>
          <w:rFonts w:ascii="Times New Roman" w:eastAsia="Times New Roman" w:hAnsi="Times New Roman" w:cs="Times New Roman"/>
          <w:noProof/>
          <w:highlight w:val="lightGray"/>
        </w:rPr>
        <w:t>10</w:t>
      </w:r>
      <w:r w:rsidRPr="00862E69">
        <w:rPr>
          <w:rFonts w:ascii="Times New Roman" w:eastAsia="Times New Roman" w:hAnsi="Times New Roman" w:cs="Times New Roman"/>
          <w:noProof/>
          <w:highlight w:val="lightGray"/>
        </w:rPr>
        <w:t>,</w:t>
      </w:r>
      <w:r w:rsidR="00AF4BD8" w:rsidRPr="00862E69">
        <w:rPr>
          <w:rFonts w:ascii="Times New Roman" w:eastAsia="Times New Roman" w:hAnsi="Times New Roman" w:cs="Times New Roman"/>
          <w:noProof/>
          <w:highlight w:val="lightGray"/>
        </w:rPr>
        <w:t>5</w:t>
      </w:r>
      <w:r w:rsidRPr="00862E69">
        <w:rPr>
          <w:rFonts w:ascii="Times New Roman" w:eastAsia="Times New Roman" w:hAnsi="Times New Roman" w:cs="Times New Roman"/>
          <w:noProof/>
          <w:highlight w:val="lightGray"/>
        </w:rPr>
        <w:t xml:space="preserve"> mm iki </w:t>
      </w:r>
      <w:r w:rsidR="00AF4BD8" w:rsidRPr="00862E69">
        <w:rPr>
          <w:rFonts w:ascii="Times New Roman" w:eastAsia="Times New Roman" w:hAnsi="Times New Roman" w:cs="Times New Roman"/>
          <w:noProof/>
          <w:highlight w:val="lightGray"/>
        </w:rPr>
        <w:t>10</w:t>
      </w:r>
      <w:r w:rsidRPr="00862E69">
        <w:rPr>
          <w:rFonts w:ascii="Times New Roman" w:eastAsia="Times New Roman" w:hAnsi="Times New Roman" w:cs="Times New Roman"/>
          <w:noProof/>
          <w:highlight w:val="lightGray"/>
        </w:rPr>
        <w:t>,</w:t>
      </w:r>
      <w:r w:rsidR="00AF4BD8" w:rsidRPr="00862E69">
        <w:rPr>
          <w:rFonts w:ascii="Times New Roman" w:eastAsia="Times New Roman" w:hAnsi="Times New Roman" w:cs="Times New Roman"/>
          <w:noProof/>
          <w:highlight w:val="lightGray"/>
        </w:rPr>
        <w:t>8</w:t>
      </w:r>
      <w:r w:rsidRPr="00862E69">
        <w:rPr>
          <w:rFonts w:ascii="Times New Roman" w:eastAsia="Times New Roman" w:hAnsi="Times New Roman" w:cs="Times New Roman"/>
          <w:noProof/>
          <w:highlight w:val="lightGray"/>
        </w:rPr>
        <w:t> mm.</w:t>
      </w:r>
    </w:p>
    <w:p w14:paraId="10787660" w14:textId="77777777" w:rsidR="00721E62" w:rsidRPr="00862E69" w:rsidRDefault="00721E62" w:rsidP="00721E62">
      <w:pPr>
        <w:spacing w:after="0" w:line="240" w:lineRule="auto"/>
        <w:rPr>
          <w:rFonts w:ascii="Times New Roman" w:eastAsia="Times New Roman" w:hAnsi="Times New Roman" w:cs="Times New Roman"/>
          <w:noProof/>
        </w:rPr>
      </w:pPr>
    </w:p>
    <w:p w14:paraId="786202F5" w14:textId="77777777" w:rsidR="00721E62" w:rsidRPr="00862E69" w:rsidRDefault="00721E62" w:rsidP="00721E62">
      <w:pPr>
        <w:spacing w:after="0" w:line="240" w:lineRule="auto"/>
        <w:rPr>
          <w:rFonts w:ascii="Times New Roman" w:eastAsia="Times New Roman" w:hAnsi="Times New Roman" w:cs="Times New Roman"/>
          <w:noProof/>
        </w:rPr>
      </w:pPr>
    </w:p>
    <w:p w14:paraId="63187926" w14:textId="77777777" w:rsidR="00721E62" w:rsidRPr="00862E69" w:rsidRDefault="00721E62" w:rsidP="00721E62">
      <w:pPr>
        <w:keepNext/>
        <w:tabs>
          <w:tab w:val="left" w:pos="567"/>
        </w:tabs>
        <w:spacing w:after="0" w:line="240" w:lineRule="auto"/>
        <w:outlineLvl w:val="1"/>
        <w:rPr>
          <w:rFonts w:ascii="Times New Roman" w:eastAsia="Times New Roman" w:hAnsi="Times New Roman" w:cs="Times New Roman"/>
          <w:b/>
          <w:noProof/>
        </w:rPr>
      </w:pPr>
      <w:bookmarkStart w:id="12" w:name="_Toc129243226"/>
      <w:bookmarkStart w:id="13" w:name="_Toc129243101"/>
      <w:r w:rsidRPr="00862E69">
        <w:rPr>
          <w:rFonts w:ascii="Times New Roman" w:eastAsia="Times New Roman" w:hAnsi="Times New Roman" w:cs="Times New Roman"/>
          <w:b/>
          <w:noProof/>
        </w:rPr>
        <w:t>4.</w:t>
      </w:r>
      <w:r w:rsidRPr="00862E69">
        <w:rPr>
          <w:rFonts w:ascii="Times New Roman" w:eastAsia="Times New Roman" w:hAnsi="Times New Roman" w:cs="Times New Roman"/>
          <w:b/>
          <w:noProof/>
        </w:rPr>
        <w:tab/>
        <w:t>KLINIKINĖ INFORMACIJA</w:t>
      </w:r>
      <w:bookmarkEnd w:id="12"/>
      <w:bookmarkEnd w:id="13"/>
    </w:p>
    <w:p w14:paraId="3CEC824B" w14:textId="77777777" w:rsidR="00721E62" w:rsidRPr="00862E69" w:rsidRDefault="00721E62" w:rsidP="00721E62">
      <w:pPr>
        <w:spacing w:after="0" w:line="240" w:lineRule="auto"/>
        <w:rPr>
          <w:rFonts w:ascii="Times New Roman" w:eastAsia="Times New Roman" w:hAnsi="Times New Roman" w:cs="Times New Roman"/>
          <w:noProof/>
        </w:rPr>
      </w:pPr>
    </w:p>
    <w:p w14:paraId="584F48C4" w14:textId="77777777" w:rsidR="00721E62" w:rsidRPr="00862E69" w:rsidRDefault="00721E62" w:rsidP="00721E62">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14" w:name="_Toc129243227"/>
      <w:bookmarkStart w:id="15" w:name="_Toc129243102"/>
      <w:r w:rsidRPr="00862E69">
        <w:rPr>
          <w:rFonts w:ascii="Times New Roman" w:eastAsia="Times New Roman" w:hAnsi="Times New Roman" w:cs="Times New Roman"/>
          <w:b/>
          <w:noProof/>
          <w:kern w:val="28"/>
        </w:rPr>
        <w:t>4.1</w:t>
      </w:r>
      <w:r w:rsidRPr="00862E69">
        <w:rPr>
          <w:rFonts w:ascii="Times New Roman" w:eastAsia="Times New Roman" w:hAnsi="Times New Roman" w:cs="Times New Roman"/>
          <w:b/>
          <w:noProof/>
          <w:kern w:val="28"/>
        </w:rPr>
        <w:tab/>
        <w:t>Terapinės indikacijos</w:t>
      </w:r>
      <w:bookmarkEnd w:id="14"/>
      <w:bookmarkEnd w:id="15"/>
    </w:p>
    <w:p w14:paraId="74A77904" w14:textId="77777777" w:rsidR="00721E62" w:rsidRPr="00862E69" w:rsidRDefault="00721E62" w:rsidP="00721E62">
      <w:pPr>
        <w:spacing w:after="0" w:line="240" w:lineRule="auto"/>
        <w:rPr>
          <w:rFonts w:ascii="Times New Roman" w:eastAsia="Times New Roman" w:hAnsi="Times New Roman" w:cs="Times New Roman"/>
          <w:noProof/>
        </w:rPr>
      </w:pPr>
    </w:p>
    <w:p w14:paraId="7F8DEBFF" w14:textId="77777777" w:rsidR="000D4A21" w:rsidRPr="00862E69" w:rsidRDefault="000D4A21" w:rsidP="000D4A21">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2 tipo cukriniu diabetu sergančių pacientų (ypač turinčių antsvorio) gydymas, kai vien tinkama dieta bei fiziniu aktyvumu neįmanoma palaikyti reikiamos gliukozės koncentracijos kraujyje.</w:t>
      </w:r>
    </w:p>
    <w:p w14:paraId="02A38CB4" w14:textId="77777777" w:rsidR="000D4A21" w:rsidRPr="00862E69" w:rsidRDefault="000D4A21" w:rsidP="000D4A21">
      <w:pPr>
        <w:spacing w:after="0" w:line="240" w:lineRule="auto"/>
        <w:rPr>
          <w:rFonts w:ascii="Times New Roman" w:eastAsia="Times New Roman" w:hAnsi="Times New Roman" w:cs="Times New Roman"/>
          <w:noProof/>
        </w:rPr>
      </w:pPr>
    </w:p>
    <w:p w14:paraId="57597AA1" w14:textId="3051DCA1" w:rsidR="000D4A21" w:rsidRPr="00862E69" w:rsidRDefault="000D4A21" w:rsidP="00AF4BD8">
      <w:pPr>
        <w:numPr>
          <w:ilvl w:val="0"/>
          <w:numId w:val="7"/>
        </w:numPr>
        <w:tabs>
          <w:tab w:val="clear" w:pos="720"/>
        </w:tabs>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 xml:space="preserve">Suaugusiesiems </w:t>
      </w:r>
      <w:r w:rsidR="00775941"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h</w:t>
      </w:r>
      <w:r w:rsidR="00775941" w:rsidRPr="00862E69">
        <w:rPr>
          <w:rFonts w:ascii="Times New Roman" w:eastAsia="Times New Roman" w:hAnsi="Times New Roman" w:cs="Times New Roman"/>
          <w:noProof/>
        </w:rPr>
        <w:t>ydrochloride Accord</w:t>
      </w:r>
      <w:r w:rsidRPr="00862E69">
        <w:rPr>
          <w:rFonts w:ascii="Times New Roman" w:eastAsia="Times New Roman" w:hAnsi="Times New Roman" w:cs="Times New Roman"/>
          <w:noProof/>
        </w:rPr>
        <w:t xml:space="preserve"> galima vartoti monoterapijai arba kartu su kitais geriamaisiais vaistiniais preparatais nuo cukrinio diabeto ar insulinu.</w:t>
      </w:r>
    </w:p>
    <w:p w14:paraId="1EC256E6" w14:textId="77777777" w:rsidR="000D4A21" w:rsidRPr="00862E69" w:rsidRDefault="000D4A21" w:rsidP="00AF4BD8">
      <w:pPr>
        <w:tabs>
          <w:tab w:val="num" w:pos="567"/>
        </w:tabs>
        <w:spacing w:after="0" w:line="240" w:lineRule="auto"/>
        <w:ind w:left="567" w:hanging="567"/>
        <w:rPr>
          <w:rFonts w:ascii="Times New Roman" w:eastAsia="Times New Roman" w:hAnsi="Times New Roman" w:cs="Times New Roman"/>
          <w:noProof/>
        </w:rPr>
      </w:pPr>
    </w:p>
    <w:p w14:paraId="208C68F5" w14:textId="4F89C91B" w:rsidR="000D4A21" w:rsidRPr="00862E69" w:rsidRDefault="000D4A21" w:rsidP="00AF4BD8">
      <w:pPr>
        <w:numPr>
          <w:ilvl w:val="0"/>
          <w:numId w:val="7"/>
        </w:numPr>
        <w:tabs>
          <w:tab w:val="clear" w:pos="720"/>
        </w:tabs>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lastRenderedPageBreak/>
        <w:t xml:space="preserve">Vyresniems kaip 10 metų vaikams ir paaugliams </w:t>
      </w:r>
      <w:r w:rsidR="00775941"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h</w:t>
      </w:r>
      <w:r w:rsidR="00775941" w:rsidRPr="00862E69">
        <w:rPr>
          <w:rFonts w:ascii="Times New Roman" w:eastAsia="Times New Roman" w:hAnsi="Times New Roman" w:cs="Times New Roman"/>
          <w:noProof/>
        </w:rPr>
        <w:t>ydrochloride Accord</w:t>
      </w:r>
      <w:r w:rsidRPr="00862E69">
        <w:rPr>
          <w:rFonts w:ascii="Times New Roman" w:eastAsia="Times New Roman" w:hAnsi="Times New Roman" w:cs="Times New Roman"/>
          <w:noProof/>
        </w:rPr>
        <w:t xml:space="preserve"> galima vartoti monoterapijai arba kartu su insulinu.</w:t>
      </w:r>
    </w:p>
    <w:p w14:paraId="45A349B5" w14:textId="77777777" w:rsidR="000D4A21" w:rsidRPr="00862E69" w:rsidRDefault="000D4A21" w:rsidP="000D4A21">
      <w:pPr>
        <w:spacing w:after="0" w:line="240" w:lineRule="auto"/>
        <w:rPr>
          <w:rFonts w:ascii="Times New Roman" w:eastAsia="Times New Roman" w:hAnsi="Times New Roman" w:cs="Times New Roman"/>
          <w:noProof/>
        </w:rPr>
      </w:pPr>
    </w:p>
    <w:p w14:paraId="47D41211" w14:textId="77777777"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Nustatyta, kad turintiems antsvorio suaugusiems pacientams, kurie serga 2 tipo cukriniu diabetu, po neveiksmingo gydymo dieta pradėjus pirmaeilį gydymą metforminu, sumažėja su šia liga susijusių komplikacijų rizika</w:t>
      </w:r>
      <w:r w:rsidRPr="00862E69">
        <w:rPr>
          <w:rFonts w:ascii="Times New Roman" w:eastAsia="Times New Roman" w:hAnsi="Times New Roman" w:cs="Times New Roman"/>
          <w:noProof/>
          <w:color w:val="000000"/>
        </w:rPr>
        <w:t xml:space="preserve"> (žr. 5.1 skyrių).</w:t>
      </w:r>
    </w:p>
    <w:p w14:paraId="2DC600EA" w14:textId="77777777" w:rsidR="00721E62" w:rsidRPr="00862E69" w:rsidRDefault="00721E62" w:rsidP="00721E62">
      <w:pPr>
        <w:spacing w:after="0" w:line="240" w:lineRule="auto"/>
        <w:rPr>
          <w:rFonts w:ascii="Times New Roman" w:eastAsia="Times New Roman" w:hAnsi="Times New Roman" w:cs="Times New Roman"/>
          <w:noProof/>
        </w:rPr>
      </w:pPr>
    </w:p>
    <w:p w14:paraId="201DD977" w14:textId="77777777" w:rsidR="00721E62" w:rsidRPr="00862E69" w:rsidRDefault="00721E62" w:rsidP="00721E62">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16" w:name="_Toc129243228"/>
      <w:bookmarkStart w:id="17" w:name="_Toc129243103"/>
      <w:r w:rsidRPr="00862E69">
        <w:rPr>
          <w:rFonts w:ascii="Times New Roman" w:eastAsia="Times New Roman" w:hAnsi="Times New Roman" w:cs="Times New Roman"/>
          <w:b/>
          <w:noProof/>
          <w:kern w:val="28"/>
        </w:rPr>
        <w:t>4.2</w:t>
      </w:r>
      <w:r w:rsidRPr="00862E69">
        <w:rPr>
          <w:rFonts w:ascii="Times New Roman" w:eastAsia="Times New Roman" w:hAnsi="Times New Roman" w:cs="Times New Roman"/>
          <w:b/>
          <w:noProof/>
          <w:kern w:val="28"/>
        </w:rPr>
        <w:tab/>
        <w:t>Dozavimas ir vartojimo metodas</w:t>
      </w:r>
      <w:bookmarkEnd w:id="16"/>
      <w:bookmarkEnd w:id="17"/>
    </w:p>
    <w:p w14:paraId="342C7682" w14:textId="77777777" w:rsidR="00721E62" w:rsidRPr="00862E69" w:rsidRDefault="00721E62" w:rsidP="00721E62">
      <w:pPr>
        <w:spacing w:after="0" w:line="240" w:lineRule="auto"/>
        <w:rPr>
          <w:rFonts w:ascii="Times New Roman" w:eastAsia="Times New Roman" w:hAnsi="Times New Roman" w:cs="Times New Roman"/>
          <w:noProof/>
        </w:rPr>
      </w:pPr>
    </w:p>
    <w:p w14:paraId="28CB2F9F" w14:textId="77777777" w:rsidR="00721E62" w:rsidRPr="00862E69" w:rsidRDefault="00721E62" w:rsidP="00721E62">
      <w:pPr>
        <w:spacing w:after="0" w:line="240" w:lineRule="auto"/>
        <w:rPr>
          <w:rFonts w:ascii="Times New Roman" w:eastAsia="Times New Roman" w:hAnsi="Times New Roman" w:cs="Times New Roman"/>
          <w:noProof/>
          <w:u w:val="single"/>
        </w:rPr>
      </w:pPr>
      <w:r w:rsidRPr="00862E69">
        <w:rPr>
          <w:rFonts w:ascii="Times New Roman" w:eastAsia="Times New Roman" w:hAnsi="Times New Roman" w:cs="Times New Roman"/>
          <w:noProof/>
          <w:u w:val="single"/>
        </w:rPr>
        <w:t>Dozavimas</w:t>
      </w:r>
    </w:p>
    <w:p w14:paraId="15EEAACD" w14:textId="77777777" w:rsidR="00721E62" w:rsidRPr="00862E69" w:rsidRDefault="00721E62" w:rsidP="00721E62">
      <w:pPr>
        <w:spacing w:after="0" w:line="240" w:lineRule="auto"/>
        <w:rPr>
          <w:rFonts w:ascii="Times New Roman" w:eastAsia="Times New Roman" w:hAnsi="Times New Roman" w:cs="Times New Roman"/>
          <w:noProof/>
          <w:u w:val="single"/>
        </w:rPr>
      </w:pPr>
    </w:p>
    <w:p w14:paraId="001B2B41" w14:textId="19A40D49" w:rsidR="00721E62" w:rsidRPr="00862E69" w:rsidRDefault="00721E62" w:rsidP="00721E62">
      <w:pPr>
        <w:spacing w:after="0" w:line="240" w:lineRule="auto"/>
        <w:rPr>
          <w:rFonts w:ascii="Times New Roman" w:eastAsia="Times New Roman" w:hAnsi="Times New Roman" w:cs="Times New Roman"/>
          <w:i/>
          <w:noProof/>
        </w:rPr>
      </w:pPr>
      <w:r w:rsidRPr="00862E69">
        <w:rPr>
          <w:rFonts w:ascii="Times New Roman" w:eastAsia="Times New Roman" w:hAnsi="Times New Roman" w:cs="Times New Roman"/>
          <w:i/>
          <w:noProof/>
        </w:rPr>
        <w:t>Suaugusieji, kurių inkstų funkcija normali (GFG</w:t>
      </w:r>
      <w:r w:rsidR="00E90476" w:rsidRPr="00862E69">
        <w:rPr>
          <w:rFonts w:ascii="Times New Roman" w:eastAsia="Times New Roman" w:hAnsi="Times New Roman" w:cs="Times New Roman"/>
          <w:i/>
          <w:noProof/>
        </w:rPr>
        <w:t> </w:t>
      </w:r>
      <w:r w:rsidRPr="00862E69">
        <w:rPr>
          <w:rFonts w:ascii="Times New Roman" w:eastAsia="Times New Roman" w:hAnsi="Times New Roman" w:cs="Times New Roman"/>
          <w:i/>
          <w:noProof/>
        </w:rPr>
        <w:t>≥</w:t>
      </w:r>
      <w:r w:rsidR="00E90476" w:rsidRPr="00862E69">
        <w:rPr>
          <w:rFonts w:ascii="Times New Roman" w:eastAsia="Times New Roman" w:hAnsi="Times New Roman" w:cs="Times New Roman"/>
          <w:i/>
          <w:noProof/>
        </w:rPr>
        <w:t> </w:t>
      </w:r>
      <w:r w:rsidRPr="00862E69">
        <w:rPr>
          <w:rFonts w:ascii="Times New Roman" w:eastAsia="Times New Roman" w:hAnsi="Times New Roman" w:cs="Times New Roman"/>
          <w:i/>
          <w:noProof/>
        </w:rPr>
        <w:t>90</w:t>
      </w:r>
      <w:r w:rsidR="00E90476" w:rsidRPr="00862E69">
        <w:rPr>
          <w:rFonts w:ascii="Times New Roman" w:eastAsia="Times New Roman" w:hAnsi="Times New Roman" w:cs="Times New Roman"/>
          <w:i/>
          <w:noProof/>
        </w:rPr>
        <w:t> </w:t>
      </w:r>
      <w:r w:rsidRPr="00862E69">
        <w:rPr>
          <w:rFonts w:ascii="Times New Roman" w:eastAsia="Times New Roman" w:hAnsi="Times New Roman" w:cs="Times New Roman"/>
          <w:i/>
          <w:noProof/>
        </w:rPr>
        <w:t>ml/min.).</w:t>
      </w:r>
    </w:p>
    <w:p w14:paraId="2D57199B" w14:textId="77777777" w:rsidR="00721E62" w:rsidRPr="00862E69" w:rsidRDefault="00721E62" w:rsidP="00721E62">
      <w:pPr>
        <w:spacing w:after="0" w:line="240" w:lineRule="auto"/>
        <w:rPr>
          <w:rFonts w:ascii="Times New Roman" w:eastAsia="Times New Roman" w:hAnsi="Times New Roman" w:cs="Times New Roman"/>
          <w:noProof/>
        </w:rPr>
      </w:pPr>
    </w:p>
    <w:p w14:paraId="35FF89E0" w14:textId="077AE84A" w:rsidR="00E90476" w:rsidRPr="00862E69" w:rsidRDefault="00E90476" w:rsidP="00E90476">
      <w:pPr>
        <w:spacing w:after="0" w:line="240" w:lineRule="auto"/>
        <w:rPr>
          <w:rFonts w:ascii="Times New Roman" w:eastAsia="Times New Roman" w:hAnsi="Times New Roman" w:cs="Times New Roman"/>
          <w:b/>
          <w:bCs/>
          <w:noProof/>
        </w:rPr>
      </w:pPr>
      <w:r w:rsidRPr="00862E69">
        <w:rPr>
          <w:rFonts w:ascii="Times New Roman" w:eastAsia="Times New Roman" w:hAnsi="Times New Roman" w:cs="Times New Roman"/>
          <w:b/>
          <w:bCs/>
          <w:noProof/>
        </w:rPr>
        <w:t xml:space="preserve">Monoterapija ir deriniai su kitais geriamaisiais vaistiniais preparatais nuo cukrinio diabeto </w:t>
      </w:r>
    </w:p>
    <w:p w14:paraId="2DFC36AF" w14:textId="77777777" w:rsidR="00E90476" w:rsidRPr="00862E69" w:rsidRDefault="00E90476" w:rsidP="00E90476">
      <w:pPr>
        <w:spacing w:after="0" w:line="240" w:lineRule="auto"/>
        <w:rPr>
          <w:rFonts w:ascii="Times New Roman" w:eastAsia="Times New Roman" w:hAnsi="Times New Roman" w:cs="Times New Roman"/>
          <w:noProof/>
        </w:rPr>
      </w:pPr>
    </w:p>
    <w:p w14:paraId="428EBC95" w14:textId="77777777" w:rsidR="00EB4612" w:rsidRDefault="00E90476" w:rsidP="00E90476">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Įprastinė pradinė dozė yra 500 mg arba 850 mg metformino hidrochlorido 2 arba 3 kartus per parą valgio metu arba pavalgius. Po 10–15 dienų dozę reikia koreguoti atsižvelgiant į gliukozės kiekį kraujyje. Virškinimo trakte vaistinis preparatas toleruojamas geriau, jei dozė didinama laipsniškai. </w:t>
      </w:r>
    </w:p>
    <w:p w14:paraId="36084AFA" w14:textId="77777777" w:rsidR="00EB4612" w:rsidRDefault="00EB4612" w:rsidP="00EB4612">
      <w:pPr>
        <w:spacing w:after="0" w:line="240" w:lineRule="auto"/>
        <w:rPr>
          <w:rFonts w:ascii="Times New Roman" w:eastAsia="Times New Roman" w:hAnsi="Times New Roman" w:cs="Times New Roman"/>
          <w:noProof/>
        </w:rPr>
      </w:pPr>
    </w:p>
    <w:p w14:paraId="77311E33" w14:textId="77777777" w:rsidR="00EB4612" w:rsidRPr="00301348" w:rsidRDefault="00EB4612" w:rsidP="00EB4612">
      <w:pPr>
        <w:spacing w:after="0" w:line="240" w:lineRule="auto"/>
        <w:rPr>
          <w:rFonts w:ascii="Times New Roman" w:eastAsia="Times New Roman" w:hAnsi="Times New Roman" w:cs="Times New Roman"/>
        </w:rPr>
      </w:pPr>
      <w:r w:rsidRPr="00301348">
        <w:rPr>
          <w:rFonts w:ascii="Times New Roman" w:eastAsia="Times New Roman" w:hAnsi="Times New Roman" w:cs="Times New Roman"/>
        </w:rPr>
        <w:t xml:space="preserve">Pacientams, vartojantiems didelę </w:t>
      </w:r>
      <w:proofErr w:type="spellStart"/>
      <w:r w:rsidRPr="00301348">
        <w:rPr>
          <w:rFonts w:ascii="Times New Roman" w:eastAsia="Times New Roman" w:hAnsi="Times New Roman" w:cs="Times New Roman"/>
        </w:rPr>
        <w:t>metformino</w:t>
      </w:r>
      <w:proofErr w:type="spellEnd"/>
      <w:r w:rsidRPr="00301348">
        <w:rPr>
          <w:rFonts w:ascii="Times New Roman" w:eastAsia="Times New Roman" w:hAnsi="Times New Roman" w:cs="Times New Roman"/>
        </w:rPr>
        <w:t xml:space="preserve"> hidrochlorido dozę (nuo 2 iki 3 gramų per parą), dvi </w:t>
      </w:r>
      <w:proofErr w:type="spellStart"/>
      <w:r w:rsidRPr="00301348">
        <w:rPr>
          <w:rFonts w:ascii="Times New Roman" w:eastAsia="Times New Roman" w:hAnsi="Times New Roman" w:cs="Times New Roman"/>
        </w:rPr>
        <w:t>Metformin</w:t>
      </w:r>
      <w:proofErr w:type="spellEnd"/>
      <w:r w:rsidRPr="00301348">
        <w:rPr>
          <w:rFonts w:ascii="Times New Roman" w:eastAsia="Times New Roman" w:hAnsi="Times New Roman" w:cs="Times New Roman"/>
        </w:rPr>
        <w:t xml:space="preserve"> </w:t>
      </w:r>
      <w:proofErr w:type="spellStart"/>
      <w:r w:rsidRPr="00301348">
        <w:rPr>
          <w:rFonts w:ascii="Times New Roman" w:eastAsia="Times New Roman" w:hAnsi="Times New Roman" w:cs="Times New Roman"/>
        </w:rPr>
        <w:t>hydrochloride</w:t>
      </w:r>
      <w:proofErr w:type="spellEnd"/>
      <w:r w:rsidRPr="00301348">
        <w:rPr>
          <w:rFonts w:ascii="Times New Roman" w:eastAsia="Times New Roman" w:hAnsi="Times New Roman" w:cs="Times New Roman"/>
        </w:rPr>
        <w:t xml:space="preserve"> </w:t>
      </w:r>
      <w:proofErr w:type="spellStart"/>
      <w:r w:rsidRPr="00301348">
        <w:rPr>
          <w:rFonts w:ascii="Times New Roman" w:eastAsia="Times New Roman" w:hAnsi="Times New Roman" w:cs="Times New Roman"/>
        </w:rPr>
        <w:t>Accord</w:t>
      </w:r>
      <w:proofErr w:type="spellEnd"/>
      <w:r w:rsidRPr="00301348">
        <w:rPr>
          <w:rFonts w:ascii="Times New Roman" w:eastAsia="Times New Roman" w:hAnsi="Times New Roman" w:cs="Times New Roman"/>
        </w:rPr>
        <w:t xml:space="preserve"> 500</w:t>
      </w:r>
      <w:r>
        <w:rPr>
          <w:rFonts w:ascii="Times New Roman" w:eastAsia="Times New Roman" w:hAnsi="Times New Roman" w:cs="Times New Roman"/>
        </w:rPr>
        <w:t> </w:t>
      </w:r>
      <w:r w:rsidRPr="00301348">
        <w:rPr>
          <w:rFonts w:ascii="Times New Roman" w:eastAsia="Times New Roman" w:hAnsi="Times New Roman" w:cs="Times New Roman"/>
        </w:rPr>
        <w:t xml:space="preserve">mg plėvele dengtas tabletes galima pakeisti viena </w:t>
      </w:r>
      <w:r w:rsidRPr="00862E69">
        <w:rPr>
          <w:rFonts w:ascii="Times New Roman" w:eastAsia="Times New Roman" w:hAnsi="Times New Roman" w:cs="Times New Roman"/>
          <w:noProof/>
        </w:rPr>
        <w:t>Metformin hydrochloride Accord</w:t>
      </w:r>
      <w:r w:rsidRPr="00301348">
        <w:rPr>
          <w:rFonts w:ascii="Times New Roman" w:eastAsia="Times New Roman" w:hAnsi="Times New Roman" w:cs="Times New Roman"/>
        </w:rPr>
        <w:t xml:space="preserve"> 1000</w:t>
      </w:r>
      <w:r>
        <w:rPr>
          <w:rFonts w:ascii="Times New Roman" w:eastAsia="Times New Roman" w:hAnsi="Times New Roman" w:cs="Times New Roman"/>
        </w:rPr>
        <w:t> </w:t>
      </w:r>
      <w:r w:rsidRPr="00301348">
        <w:rPr>
          <w:rFonts w:ascii="Times New Roman" w:eastAsia="Times New Roman" w:hAnsi="Times New Roman" w:cs="Times New Roman"/>
        </w:rPr>
        <w:t>mg plėvele dengta tablete.</w:t>
      </w:r>
    </w:p>
    <w:p w14:paraId="21E9C3DB" w14:textId="77777777" w:rsidR="00EB4612" w:rsidRDefault="00EB4612" w:rsidP="00E90476">
      <w:pPr>
        <w:spacing w:after="0" w:line="240" w:lineRule="auto"/>
        <w:rPr>
          <w:rFonts w:ascii="Times New Roman" w:eastAsia="Times New Roman" w:hAnsi="Times New Roman" w:cs="Times New Roman"/>
          <w:noProof/>
        </w:rPr>
      </w:pPr>
    </w:p>
    <w:p w14:paraId="76E012BF" w14:textId="12F37C07" w:rsidR="00E90476" w:rsidRPr="00862E69" w:rsidRDefault="00E90476" w:rsidP="00E90476">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Didžiausia rekomenduojama paros dozė yra 3 g metformino hidrochlorido, kuri dalijama į 3 dalis. </w:t>
      </w:r>
    </w:p>
    <w:p w14:paraId="56CB3DD5" w14:textId="2C7A4627" w:rsidR="00E90476" w:rsidRPr="00862E69" w:rsidRDefault="00C12F1C" w:rsidP="00E90476">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Jei numatoma pakeisti anksčiau vartotą geriamąjį vaistinį preparatą nuo cukrinio diabeto: reikia baigti vartoti ankstesnį vaistinį preparatą ir skirti vartoti metformino aukščiau nurodytomis dozėmis.</w:t>
      </w:r>
    </w:p>
    <w:p w14:paraId="69E201CF" w14:textId="77777777" w:rsidR="00C12F1C" w:rsidRPr="00862E69" w:rsidRDefault="00C12F1C" w:rsidP="00E90476">
      <w:pPr>
        <w:spacing w:after="0" w:line="240" w:lineRule="auto"/>
        <w:rPr>
          <w:rFonts w:ascii="Times New Roman" w:eastAsia="Times New Roman" w:hAnsi="Times New Roman" w:cs="Times New Roman"/>
          <w:noProof/>
        </w:rPr>
      </w:pPr>
    </w:p>
    <w:p w14:paraId="4E1007D8" w14:textId="3CA67682" w:rsidR="00E90476" w:rsidRPr="00862E69" w:rsidRDefault="00E90476" w:rsidP="00E90476">
      <w:pPr>
        <w:spacing w:after="0" w:line="240" w:lineRule="auto"/>
        <w:rPr>
          <w:rFonts w:ascii="Times New Roman" w:eastAsia="Times New Roman" w:hAnsi="Times New Roman" w:cs="Times New Roman"/>
          <w:b/>
          <w:bCs/>
          <w:iCs/>
          <w:noProof/>
        </w:rPr>
      </w:pPr>
      <w:r w:rsidRPr="00862E69">
        <w:rPr>
          <w:rFonts w:ascii="Times New Roman" w:eastAsia="Times New Roman" w:hAnsi="Times New Roman" w:cs="Times New Roman"/>
          <w:b/>
          <w:bCs/>
          <w:iCs/>
          <w:noProof/>
        </w:rPr>
        <w:t>Vartojimas kartu su insulinu</w:t>
      </w:r>
    </w:p>
    <w:p w14:paraId="591D29EC" w14:textId="77777777" w:rsidR="00C12F1C" w:rsidRPr="00862E69" w:rsidRDefault="00C12F1C" w:rsidP="00E90476">
      <w:pPr>
        <w:spacing w:after="0" w:line="240" w:lineRule="auto"/>
        <w:rPr>
          <w:rFonts w:ascii="Times New Roman" w:eastAsia="Times New Roman" w:hAnsi="Times New Roman" w:cs="Times New Roman"/>
          <w:b/>
          <w:bCs/>
          <w:iCs/>
          <w:noProof/>
        </w:rPr>
      </w:pPr>
    </w:p>
    <w:p w14:paraId="5809BFC9" w14:textId="77777777" w:rsidR="00E90476" w:rsidRPr="00862E69" w:rsidRDefault="00E90476" w:rsidP="00E90476">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Norint geriau kontroliuoti gliukozės kiekį kraujyje, metformino ir insulino galima vartoti kartu. Įprastinė pradinė dozė yra 500 mg ar 850 mg metformino hidrochlorido 2 arba 3 kartus per parą, o insulino dozuojama atsižvelgiant į gliukozės kiekį kraujyje. </w:t>
      </w:r>
    </w:p>
    <w:p w14:paraId="090F6574" w14:textId="77777777" w:rsidR="00E90476" w:rsidRPr="00862E69" w:rsidRDefault="00E90476" w:rsidP="00E90476">
      <w:pPr>
        <w:spacing w:after="0" w:line="240" w:lineRule="auto"/>
        <w:rPr>
          <w:rFonts w:ascii="Times New Roman" w:eastAsia="Times New Roman" w:hAnsi="Times New Roman" w:cs="Times New Roman"/>
          <w:noProof/>
        </w:rPr>
      </w:pPr>
    </w:p>
    <w:p w14:paraId="2EB3C80B" w14:textId="77777777" w:rsidR="00E90476" w:rsidRPr="00862E69" w:rsidRDefault="00E90476" w:rsidP="00E90476">
      <w:pPr>
        <w:spacing w:after="0" w:line="240" w:lineRule="auto"/>
        <w:rPr>
          <w:rFonts w:ascii="Times New Roman" w:eastAsia="Times New Roman" w:hAnsi="Times New Roman" w:cs="Times New Roman"/>
          <w:i/>
          <w:noProof/>
        </w:rPr>
      </w:pPr>
      <w:r w:rsidRPr="00862E69">
        <w:rPr>
          <w:rFonts w:ascii="Times New Roman" w:eastAsia="Times New Roman" w:hAnsi="Times New Roman" w:cs="Times New Roman"/>
          <w:i/>
          <w:noProof/>
        </w:rPr>
        <w:t>Senyviems pacientams</w:t>
      </w:r>
    </w:p>
    <w:p w14:paraId="420E0A9D" w14:textId="73F4E89F" w:rsidR="00E90476" w:rsidRPr="00862E69" w:rsidRDefault="00C12F1C" w:rsidP="00E90476">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Dėl galimo inkstų funkcijos sumažėjimo, senyviems pacientams metformino dozę reikia koreguoti įvertinus inkstų funkciją. Būtina reguliariai tirti inkstų funkciją (žr. 4.4. skyrių).</w:t>
      </w:r>
    </w:p>
    <w:p w14:paraId="43686DED" w14:textId="77777777" w:rsidR="00721E62" w:rsidRPr="00862E69" w:rsidRDefault="00721E62" w:rsidP="00721E62">
      <w:pPr>
        <w:spacing w:after="0" w:line="240" w:lineRule="auto"/>
        <w:rPr>
          <w:rFonts w:ascii="Times New Roman" w:eastAsia="Times New Roman" w:hAnsi="Times New Roman" w:cs="Times New Roman"/>
          <w:noProof/>
          <w:u w:val="single"/>
        </w:rPr>
      </w:pPr>
    </w:p>
    <w:p w14:paraId="2351F00F" w14:textId="77777777" w:rsidR="00721E62" w:rsidRPr="00862E69" w:rsidRDefault="00721E62" w:rsidP="00721E62">
      <w:pPr>
        <w:autoSpaceDE w:val="0"/>
        <w:autoSpaceDN w:val="0"/>
        <w:adjustRightInd w:val="0"/>
        <w:spacing w:after="0" w:line="240" w:lineRule="auto"/>
        <w:rPr>
          <w:rFonts w:ascii="Times New Roman" w:eastAsia="Calibri" w:hAnsi="Times New Roman" w:cs="Times New Roman"/>
          <w:i/>
          <w:noProof/>
          <w:color w:val="000000"/>
        </w:rPr>
      </w:pPr>
      <w:r w:rsidRPr="00862E69">
        <w:rPr>
          <w:rFonts w:ascii="Times New Roman" w:eastAsia="Calibri" w:hAnsi="Times New Roman" w:cs="Times New Roman"/>
          <w:i/>
          <w:noProof/>
          <w:color w:val="000000"/>
        </w:rPr>
        <w:t>Inkstų funkcijos sutrikimas</w:t>
      </w:r>
    </w:p>
    <w:p w14:paraId="19732CF8" w14:textId="35179650" w:rsidR="00721E62" w:rsidRPr="00862E69" w:rsidRDefault="00721E62" w:rsidP="00721E62">
      <w:pPr>
        <w:spacing w:after="0" w:line="240" w:lineRule="auto"/>
        <w:rPr>
          <w:rFonts w:ascii="Times New Roman" w:eastAsia="Calibri" w:hAnsi="Times New Roman" w:cs="Times New Roman"/>
          <w:noProof/>
          <w:color w:val="000000"/>
        </w:rPr>
      </w:pPr>
      <w:r w:rsidRPr="00862E69">
        <w:rPr>
          <w:rFonts w:ascii="Times New Roman" w:eastAsia="Calibri" w:hAnsi="Times New Roman" w:cs="Times New Roman"/>
          <w:noProof/>
          <w:color w:val="000000"/>
        </w:rPr>
        <w:t>Prieš pradedant gydymą vaistiniais preparatais, kurių sudėtyje yra metformino, ir po to mažiausiai kasmet reikia vertinti GFG. Pacientams, kuriems yra padidėjusi inkstų funkcijos sutrikimo tolesnio progresavimo rizika, ir senyviems žmonėms inkstų funkciją reikia vertinti dažniau, pvz., kas 3</w:t>
      </w:r>
      <w:r w:rsidR="00C12F1C" w:rsidRPr="00862E69">
        <w:rPr>
          <w:rFonts w:ascii="Times New Roman" w:eastAsia="Calibri" w:hAnsi="Times New Roman" w:cs="Times New Roman"/>
          <w:noProof/>
          <w:color w:val="000000"/>
        </w:rPr>
        <w:t>–</w:t>
      </w:r>
      <w:r w:rsidRPr="00862E69">
        <w:rPr>
          <w:rFonts w:ascii="Times New Roman" w:eastAsia="Calibri" w:hAnsi="Times New Roman" w:cs="Times New Roman"/>
          <w:noProof/>
          <w:color w:val="000000"/>
        </w:rPr>
        <w:t>6 mėnesius.</w:t>
      </w:r>
    </w:p>
    <w:p w14:paraId="7290DE70" w14:textId="77777777" w:rsidR="00721E62" w:rsidRPr="00862E69" w:rsidRDefault="00721E62" w:rsidP="00721E62">
      <w:pPr>
        <w:spacing w:after="0" w:line="240" w:lineRule="auto"/>
        <w:rPr>
          <w:rFonts w:ascii="Times New Roman" w:eastAsia="Calibri" w:hAnsi="Times New Roman" w:cs="Times New Roman"/>
          <w:noProof/>
          <w:color w:val="000000"/>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8"/>
        <w:gridCol w:w="2970"/>
        <w:gridCol w:w="4678"/>
      </w:tblGrid>
      <w:tr w:rsidR="00721E62" w:rsidRPr="00862E69" w14:paraId="387CC5C5" w14:textId="77777777" w:rsidTr="00C12F1C">
        <w:trPr>
          <w:trHeight w:val="231"/>
        </w:trPr>
        <w:tc>
          <w:tcPr>
            <w:tcW w:w="1708" w:type="dxa"/>
          </w:tcPr>
          <w:p w14:paraId="3AB25F4E" w14:textId="77777777" w:rsidR="00721E62" w:rsidRPr="00862E69" w:rsidRDefault="00721E62" w:rsidP="00721E62">
            <w:pPr>
              <w:autoSpaceDE w:val="0"/>
              <w:autoSpaceDN w:val="0"/>
              <w:adjustRightInd w:val="0"/>
              <w:spacing w:after="0" w:line="240" w:lineRule="auto"/>
              <w:rPr>
                <w:rFonts w:ascii="Times New Roman" w:eastAsia="Calibri" w:hAnsi="Times New Roman" w:cs="Times New Roman"/>
                <w:b/>
                <w:bCs/>
                <w:noProof/>
                <w:color w:val="000000"/>
              </w:rPr>
            </w:pPr>
            <w:r w:rsidRPr="00862E69">
              <w:rPr>
                <w:rFonts w:ascii="Times New Roman" w:eastAsia="Calibri" w:hAnsi="Times New Roman" w:cs="Times New Roman"/>
                <w:b/>
                <w:bCs/>
                <w:noProof/>
                <w:color w:val="000000"/>
              </w:rPr>
              <w:t xml:space="preserve">GFG ml/min. </w:t>
            </w:r>
          </w:p>
        </w:tc>
        <w:tc>
          <w:tcPr>
            <w:tcW w:w="2970" w:type="dxa"/>
          </w:tcPr>
          <w:p w14:paraId="67FF0D79" w14:textId="77777777" w:rsidR="00721E62" w:rsidRPr="00862E69" w:rsidRDefault="00721E62" w:rsidP="00721E62">
            <w:pPr>
              <w:autoSpaceDE w:val="0"/>
              <w:autoSpaceDN w:val="0"/>
              <w:adjustRightInd w:val="0"/>
              <w:spacing w:after="0" w:line="240" w:lineRule="auto"/>
              <w:rPr>
                <w:rFonts w:ascii="Times New Roman" w:eastAsia="Calibri" w:hAnsi="Times New Roman" w:cs="Times New Roman"/>
                <w:b/>
                <w:bCs/>
                <w:noProof/>
                <w:color w:val="000000"/>
              </w:rPr>
            </w:pPr>
            <w:r w:rsidRPr="00862E69">
              <w:rPr>
                <w:rFonts w:ascii="Times New Roman" w:eastAsia="Calibri" w:hAnsi="Times New Roman" w:cs="Times New Roman"/>
                <w:b/>
                <w:bCs/>
                <w:noProof/>
                <w:color w:val="000000"/>
              </w:rPr>
              <w:t xml:space="preserve">Visa didžiausia paros dozė (reikia padalyti į 2-3 paros dozes) </w:t>
            </w:r>
          </w:p>
        </w:tc>
        <w:tc>
          <w:tcPr>
            <w:tcW w:w="4678" w:type="dxa"/>
          </w:tcPr>
          <w:p w14:paraId="3EB4C881" w14:textId="77777777" w:rsidR="00721E62" w:rsidRPr="00862E69" w:rsidRDefault="00721E62" w:rsidP="00721E62">
            <w:pPr>
              <w:autoSpaceDE w:val="0"/>
              <w:autoSpaceDN w:val="0"/>
              <w:adjustRightInd w:val="0"/>
              <w:spacing w:after="0" w:line="240" w:lineRule="auto"/>
              <w:rPr>
                <w:rFonts w:ascii="Times New Roman" w:eastAsia="Calibri" w:hAnsi="Times New Roman" w:cs="Times New Roman"/>
                <w:b/>
                <w:bCs/>
                <w:noProof/>
                <w:color w:val="000000"/>
              </w:rPr>
            </w:pPr>
            <w:r w:rsidRPr="00862E69">
              <w:rPr>
                <w:rFonts w:ascii="Times New Roman" w:eastAsia="Calibri" w:hAnsi="Times New Roman" w:cs="Times New Roman"/>
                <w:b/>
                <w:bCs/>
                <w:noProof/>
                <w:color w:val="000000"/>
              </w:rPr>
              <w:t xml:space="preserve">Papildomos pastabos </w:t>
            </w:r>
          </w:p>
        </w:tc>
      </w:tr>
      <w:tr w:rsidR="00721E62" w:rsidRPr="00862E69" w14:paraId="2F23E242" w14:textId="77777777" w:rsidTr="00C12F1C">
        <w:trPr>
          <w:trHeight w:val="231"/>
        </w:trPr>
        <w:tc>
          <w:tcPr>
            <w:tcW w:w="1708" w:type="dxa"/>
          </w:tcPr>
          <w:p w14:paraId="25BBE64B" w14:textId="5BE97588" w:rsidR="00721E62" w:rsidRPr="00862E69" w:rsidRDefault="00721E62" w:rsidP="00721E62">
            <w:pPr>
              <w:autoSpaceDE w:val="0"/>
              <w:autoSpaceDN w:val="0"/>
              <w:adjustRightInd w:val="0"/>
              <w:spacing w:after="0" w:line="240" w:lineRule="auto"/>
              <w:rPr>
                <w:rFonts w:ascii="Times New Roman" w:eastAsia="Calibri" w:hAnsi="Times New Roman" w:cs="Times New Roman"/>
                <w:noProof/>
                <w:color w:val="000000"/>
              </w:rPr>
            </w:pPr>
            <w:r w:rsidRPr="00862E69">
              <w:rPr>
                <w:rFonts w:ascii="Times New Roman" w:eastAsia="Calibri" w:hAnsi="Times New Roman" w:cs="Times New Roman"/>
                <w:noProof/>
                <w:color w:val="000000"/>
              </w:rPr>
              <w:t>60</w:t>
            </w:r>
            <w:r w:rsidR="00C12F1C" w:rsidRPr="00862E69">
              <w:rPr>
                <w:rFonts w:ascii="Times New Roman" w:eastAsia="Calibri" w:hAnsi="Times New Roman" w:cs="Times New Roman"/>
                <w:noProof/>
                <w:color w:val="000000"/>
              </w:rPr>
              <w:t>–</w:t>
            </w:r>
            <w:r w:rsidRPr="00862E69">
              <w:rPr>
                <w:rFonts w:ascii="Times New Roman" w:eastAsia="Calibri" w:hAnsi="Times New Roman" w:cs="Times New Roman"/>
                <w:noProof/>
                <w:color w:val="000000"/>
              </w:rPr>
              <w:t xml:space="preserve">89 </w:t>
            </w:r>
          </w:p>
        </w:tc>
        <w:tc>
          <w:tcPr>
            <w:tcW w:w="2970" w:type="dxa"/>
          </w:tcPr>
          <w:p w14:paraId="347E88EA" w14:textId="08D3E8C1" w:rsidR="00721E62" w:rsidRPr="00862E69" w:rsidRDefault="00721E62" w:rsidP="00721E62">
            <w:pPr>
              <w:autoSpaceDE w:val="0"/>
              <w:autoSpaceDN w:val="0"/>
              <w:adjustRightInd w:val="0"/>
              <w:spacing w:after="0" w:line="240" w:lineRule="auto"/>
              <w:rPr>
                <w:rFonts w:ascii="Times New Roman" w:eastAsia="Calibri" w:hAnsi="Times New Roman" w:cs="Times New Roman"/>
                <w:noProof/>
                <w:color w:val="000000"/>
              </w:rPr>
            </w:pPr>
            <w:r w:rsidRPr="00862E69">
              <w:rPr>
                <w:rFonts w:ascii="Times New Roman" w:eastAsia="Calibri" w:hAnsi="Times New Roman" w:cs="Times New Roman"/>
                <w:noProof/>
                <w:color w:val="000000"/>
              </w:rPr>
              <w:t>3</w:t>
            </w:r>
            <w:r w:rsidR="00C12F1C" w:rsidRPr="00862E69">
              <w:rPr>
                <w:rFonts w:ascii="Times New Roman" w:eastAsia="Calibri" w:hAnsi="Times New Roman" w:cs="Times New Roman"/>
                <w:noProof/>
                <w:color w:val="000000"/>
              </w:rPr>
              <w:t> </w:t>
            </w:r>
            <w:r w:rsidRPr="00862E69">
              <w:rPr>
                <w:rFonts w:ascii="Times New Roman" w:eastAsia="Calibri" w:hAnsi="Times New Roman" w:cs="Times New Roman"/>
                <w:noProof/>
                <w:color w:val="000000"/>
              </w:rPr>
              <w:t>000</w:t>
            </w:r>
            <w:r w:rsidR="00C12F1C" w:rsidRPr="00862E69">
              <w:rPr>
                <w:rFonts w:ascii="Times New Roman" w:eastAsia="Calibri" w:hAnsi="Times New Roman" w:cs="Times New Roman"/>
                <w:noProof/>
                <w:color w:val="000000"/>
              </w:rPr>
              <w:t> </w:t>
            </w:r>
            <w:r w:rsidRPr="00862E69">
              <w:rPr>
                <w:rFonts w:ascii="Times New Roman" w:eastAsia="Calibri" w:hAnsi="Times New Roman" w:cs="Times New Roman"/>
                <w:noProof/>
                <w:color w:val="000000"/>
              </w:rPr>
              <w:t xml:space="preserve">mg </w:t>
            </w:r>
          </w:p>
        </w:tc>
        <w:tc>
          <w:tcPr>
            <w:tcW w:w="4678" w:type="dxa"/>
          </w:tcPr>
          <w:p w14:paraId="75573F4A" w14:textId="77777777" w:rsidR="00721E62" w:rsidRPr="00862E69" w:rsidRDefault="00721E62" w:rsidP="00721E62">
            <w:pPr>
              <w:autoSpaceDE w:val="0"/>
              <w:autoSpaceDN w:val="0"/>
              <w:adjustRightInd w:val="0"/>
              <w:spacing w:after="0" w:line="240" w:lineRule="auto"/>
              <w:rPr>
                <w:rFonts w:ascii="Times New Roman" w:eastAsia="Calibri" w:hAnsi="Times New Roman" w:cs="Times New Roman"/>
                <w:noProof/>
                <w:color w:val="000000"/>
              </w:rPr>
            </w:pPr>
            <w:r w:rsidRPr="00862E69">
              <w:rPr>
                <w:rFonts w:ascii="Times New Roman" w:eastAsia="Calibri" w:hAnsi="Times New Roman" w:cs="Times New Roman"/>
                <w:noProof/>
                <w:color w:val="000000"/>
              </w:rPr>
              <w:t xml:space="preserve">Dėl silpnėjančios inkstų funkcijos galima apsvarstyti galimybę mažinti dozę. </w:t>
            </w:r>
          </w:p>
        </w:tc>
      </w:tr>
      <w:tr w:rsidR="00721E62" w:rsidRPr="00862E69" w14:paraId="15E33E5E" w14:textId="77777777" w:rsidTr="00C12F1C">
        <w:trPr>
          <w:trHeight w:val="667"/>
        </w:trPr>
        <w:tc>
          <w:tcPr>
            <w:tcW w:w="1708" w:type="dxa"/>
          </w:tcPr>
          <w:p w14:paraId="0EABD8DE" w14:textId="38A66B62" w:rsidR="00721E62" w:rsidRPr="00862E69" w:rsidRDefault="00721E62" w:rsidP="00721E62">
            <w:pPr>
              <w:autoSpaceDE w:val="0"/>
              <w:autoSpaceDN w:val="0"/>
              <w:adjustRightInd w:val="0"/>
              <w:spacing w:after="0" w:line="240" w:lineRule="auto"/>
              <w:rPr>
                <w:rFonts w:ascii="Times New Roman" w:eastAsia="Calibri" w:hAnsi="Times New Roman" w:cs="Times New Roman"/>
                <w:noProof/>
                <w:color w:val="000000"/>
              </w:rPr>
            </w:pPr>
            <w:r w:rsidRPr="00862E69">
              <w:rPr>
                <w:rFonts w:ascii="Times New Roman" w:eastAsia="Calibri" w:hAnsi="Times New Roman" w:cs="Times New Roman"/>
                <w:noProof/>
                <w:color w:val="000000"/>
              </w:rPr>
              <w:t>45</w:t>
            </w:r>
            <w:r w:rsidR="00C12F1C" w:rsidRPr="00862E69">
              <w:rPr>
                <w:rFonts w:ascii="Times New Roman" w:eastAsia="Calibri" w:hAnsi="Times New Roman" w:cs="Times New Roman"/>
                <w:noProof/>
                <w:color w:val="000000"/>
              </w:rPr>
              <w:t>–</w:t>
            </w:r>
            <w:r w:rsidRPr="00862E69">
              <w:rPr>
                <w:rFonts w:ascii="Times New Roman" w:eastAsia="Calibri" w:hAnsi="Times New Roman" w:cs="Times New Roman"/>
                <w:noProof/>
                <w:color w:val="000000"/>
              </w:rPr>
              <w:t xml:space="preserve">59 </w:t>
            </w:r>
          </w:p>
        </w:tc>
        <w:tc>
          <w:tcPr>
            <w:tcW w:w="2970" w:type="dxa"/>
          </w:tcPr>
          <w:p w14:paraId="71AB7CC9" w14:textId="0CAE4340" w:rsidR="00721E62" w:rsidRPr="00862E69" w:rsidRDefault="00721E62" w:rsidP="00721E62">
            <w:pPr>
              <w:autoSpaceDE w:val="0"/>
              <w:autoSpaceDN w:val="0"/>
              <w:adjustRightInd w:val="0"/>
              <w:spacing w:after="0" w:line="240" w:lineRule="auto"/>
              <w:rPr>
                <w:rFonts w:ascii="Times New Roman" w:eastAsia="Calibri" w:hAnsi="Times New Roman" w:cs="Times New Roman"/>
                <w:noProof/>
                <w:color w:val="000000"/>
              </w:rPr>
            </w:pPr>
            <w:r w:rsidRPr="00862E69">
              <w:rPr>
                <w:rFonts w:ascii="Times New Roman" w:eastAsia="Calibri" w:hAnsi="Times New Roman" w:cs="Times New Roman"/>
                <w:noProof/>
                <w:color w:val="000000"/>
              </w:rPr>
              <w:t>2</w:t>
            </w:r>
            <w:r w:rsidR="00C12F1C" w:rsidRPr="00862E69">
              <w:rPr>
                <w:rFonts w:ascii="Times New Roman" w:eastAsia="Calibri" w:hAnsi="Times New Roman" w:cs="Times New Roman"/>
                <w:noProof/>
                <w:color w:val="000000"/>
              </w:rPr>
              <w:t> </w:t>
            </w:r>
            <w:r w:rsidRPr="00862E69">
              <w:rPr>
                <w:rFonts w:ascii="Times New Roman" w:eastAsia="Calibri" w:hAnsi="Times New Roman" w:cs="Times New Roman"/>
                <w:noProof/>
                <w:color w:val="000000"/>
              </w:rPr>
              <w:t>000</w:t>
            </w:r>
            <w:r w:rsidR="00C12F1C" w:rsidRPr="00862E69">
              <w:rPr>
                <w:rFonts w:ascii="Times New Roman" w:eastAsia="Calibri" w:hAnsi="Times New Roman" w:cs="Times New Roman"/>
                <w:noProof/>
                <w:color w:val="000000"/>
              </w:rPr>
              <w:t> </w:t>
            </w:r>
            <w:r w:rsidRPr="00862E69">
              <w:rPr>
                <w:rFonts w:ascii="Times New Roman" w:eastAsia="Calibri" w:hAnsi="Times New Roman" w:cs="Times New Roman"/>
                <w:noProof/>
                <w:color w:val="000000"/>
              </w:rPr>
              <w:t xml:space="preserve">mg </w:t>
            </w:r>
          </w:p>
        </w:tc>
        <w:tc>
          <w:tcPr>
            <w:tcW w:w="4678" w:type="dxa"/>
            <w:vMerge w:val="restart"/>
          </w:tcPr>
          <w:p w14:paraId="5ADF1771" w14:textId="77777777" w:rsidR="00721E62" w:rsidRPr="00862E69" w:rsidRDefault="00721E62" w:rsidP="00721E62">
            <w:pPr>
              <w:autoSpaceDE w:val="0"/>
              <w:autoSpaceDN w:val="0"/>
              <w:adjustRightInd w:val="0"/>
              <w:spacing w:after="0" w:line="240" w:lineRule="auto"/>
              <w:rPr>
                <w:rFonts w:ascii="Times New Roman" w:eastAsia="Calibri" w:hAnsi="Times New Roman" w:cs="Times New Roman"/>
                <w:noProof/>
                <w:color w:val="000000"/>
              </w:rPr>
            </w:pPr>
            <w:r w:rsidRPr="00862E69">
              <w:rPr>
                <w:rFonts w:ascii="Times New Roman" w:eastAsia="Calibri" w:hAnsi="Times New Roman" w:cs="Times New Roman"/>
                <w:noProof/>
                <w:color w:val="000000"/>
              </w:rPr>
              <w:t xml:space="preserve">Prieš svarstant galimybę pradėti gydymą metforminu, reikia peržiūrėti veiksnius, kurie gali didinti pieno rūgšties acidozės riziką (žr. 4.4 skyrių). </w:t>
            </w:r>
          </w:p>
          <w:p w14:paraId="3B931D99" w14:textId="77777777" w:rsidR="00721E62" w:rsidRPr="00862E69" w:rsidRDefault="00721E62" w:rsidP="00721E62">
            <w:pPr>
              <w:autoSpaceDE w:val="0"/>
              <w:autoSpaceDN w:val="0"/>
              <w:adjustRightInd w:val="0"/>
              <w:spacing w:after="0" w:line="240" w:lineRule="auto"/>
              <w:rPr>
                <w:rFonts w:ascii="Times New Roman" w:eastAsia="Calibri" w:hAnsi="Times New Roman" w:cs="Times New Roman"/>
                <w:noProof/>
                <w:color w:val="000000"/>
              </w:rPr>
            </w:pPr>
            <w:r w:rsidRPr="00862E69">
              <w:rPr>
                <w:rFonts w:ascii="Times New Roman" w:eastAsia="Calibri" w:hAnsi="Times New Roman" w:cs="Times New Roman"/>
                <w:noProof/>
                <w:color w:val="000000"/>
              </w:rPr>
              <w:t xml:space="preserve">Pradinė dozė yra ne daugiau kaip pusė didžiausios dozės. </w:t>
            </w:r>
          </w:p>
        </w:tc>
      </w:tr>
      <w:tr w:rsidR="00721E62" w:rsidRPr="00862E69" w14:paraId="1A59AAF2" w14:textId="77777777" w:rsidTr="00C12F1C">
        <w:trPr>
          <w:trHeight w:val="121"/>
        </w:trPr>
        <w:tc>
          <w:tcPr>
            <w:tcW w:w="1708" w:type="dxa"/>
          </w:tcPr>
          <w:p w14:paraId="49DC5013" w14:textId="35CA57FC" w:rsidR="00721E62" w:rsidRPr="00862E69" w:rsidRDefault="00721E62" w:rsidP="00721E62">
            <w:pPr>
              <w:autoSpaceDE w:val="0"/>
              <w:autoSpaceDN w:val="0"/>
              <w:adjustRightInd w:val="0"/>
              <w:spacing w:after="0" w:line="240" w:lineRule="auto"/>
              <w:rPr>
                <w:rFonts w:ascii="Times New Roman" w:eastAsia="Calibri" w:hAnsi="Times New Roman" w:cs="Times New Roman"/>
                <w:noProof/>
                <w:color w:val="000000"/>
              </w:rPr>
            </w:pPr>
            <w:r w:rsidRPr="00862E69">
              <w:rPr>
                <w:rFonts w:ascii="Times New Roman" w:eastAsia="Calibri" w:hAnsi="Times New Roman" w:cs="Times New Roman"/>
                <w:noProof/>
                <w:color w:val="000000"/>
              </w:rPr>
              <w:t>30</w:t>
            </w:r>
            <w:r w:rsidR="00C12F1C" w:rsidRPr="00862E69">
              <w:rPr>
                <w:rFonts w:ascii="Times New Roman" w:eastAsia="Calibri" w:hAnsi="Times New Roman" w:cs="Times New Roman"/>
                <w:noProof/>
                <w:color w:val="000000"/>
              </w:rPr>
              <w:t>–</w:t>
            </w:r>
            <w:r w:rsidRPr="00862E69">
              <w:rPr>
                <w:rFonts w:ascii="Times New Roman" w:eastAsia="Calibri" w:hAnsi="Times New Roman" w:cs="Times New Roman"/>
                <w:noProof/>
                <w:color w:val="000000"/>
              </w:rPr>
              <w:t xml:space="preserve">44 </w:t>
            </w:r>
          </w:p>
        </w:tc>
        <w:tc>
          <w:tcPr>
            <w:tcW w:w="2970" w:type="dxa"/>
          </w:tcPr>
          <w:p w14:paraId="23F8BE06" w14:textId="2DFB18A8" w:rsidR="00721E62" w:rsidRPr="00862E69" w:rsidRDefault="00721E62" w:rsidP="00721E62">
            <w:pPr>
              <w:autoSpaceDE w:val="0"/>
              <w:autoSpaceDN w:val="0"/>
              <w:adjustRightInd w:val="0"/>
              <w:spacing w:after="0" w:line="240" w:lineRule="auto"/>
              <w:rPr>
                <w:rFonts w:ascii="Times New Roman" w:eastAsia="Calibri" w:hAnsi="Times New Roman" w:cs="Times New Roman"/>
                <w:noProof/>
                <w:color w:val="000000"/>
              </w:rPr>
            </w:pPr>
            <w:r w:rsidRPr="00862E69">
              <w:rPr>
                <w:rFonts w:ascii="Times New Roman" w:eastAsia="Calibri" w:hAnsi="Times New Roman" w:cs="Times New Roman"/>
                <w:noProof/>
                <w:color w:val="000000"/>
              </w:rPr>
              <w:t>1</w:t>
            </w:r>
            <w:r w:rsidR="00C12F1C" w:rsidRPr="00862E69">
              <w:rPr>
                <w:rFonts w:ascii="Times New Roman" w:eastAsia="Calibri" w:hAnsi="Times New Roman" w:cs="Times New Roman"/>
                <w:noProof/>
                <w:color w:val="000000"/>
              </w:rPr>
              <w:t> </w:t>
            </w:r>
            <w:r w:rsidRPr="00862E69">
              <w:rPr>
                <w:rFonts w:ascii="Times New Roman" w:eastAsia="Calibri" w:hAnsi="Times New Roman" w:cs="Times New Roman"/>
                <w:noProof/>
                <w:color w:val="000000"/>
              </w:rPr>
              <w:t>000</w:t>
            </w:r>
            <w:r w:rsidR="00C12F1C" w:rsidRPr="00862E69">
              <w:rPr>
                <w:rFonts w:ascii="Times New Roman" w:eastAsia="Calibri" w:hAnsi="Times New Roman" w:cs="Times New Roman"/>
                <w:noProof/>
                <w:color w:val="000000"/>
              </w:rPr>
              <w:t> </w:t>
            </w:r>
            <w:r w:rsidRPr="00862E69">
              <w:rPr>
                <w:rFonts w:ascii="Times New Roman" w:eastAsia="Calibri" w:hAnsi="Times New Roman" w:cs="Times New Roman"/>
                <w:noProof/>
                <w:color w:val="000000"/>
              </w:rPr>
              <w:t xml:space="preserve">mg </w:t>
            </w:r>
          </w:p>
        </w:tc>
        <w:tc>
          <w:tcPr>
            <w:tcW w:w="4678" w:type="dxa"/>
            <w:vMerge/>
          </w:tcPr>
          <w:p w14:paraId="189EACD8" w14:textId="77777777" w:rsidR="00721E62" w:rsidRPr="00862E69" w:rsidRDefault="00721E62" w:rsidP="00721E62">
            <w:pPr>
              <w:autoSpaceDE w:val="0"/>
              <w:autoSpaceDN w:val="0"/>
              <w:adjustRightInd w:val="0"/>
              <w:spacing w:after="0" w:line="240" w:lineRule="auto"/>
              <w:rPr>
                <w:rFonts w:ascii="Times New Roman" w:eastAsia="Calibri" w:hAnsi="Times New Roman" w:cs="Times New Roman"/>
                <w:noProof/>
                <w:color w:val="000000"/>
              </w:rPr>
            </w:pPr>
          </w:p>
        </w:tc>
      </w:tr>
      <w:tr w:rsidR="00721E62" w:rsidRPr="00862E69" w14:paraId="17F32326" w14:textId="77777777" w:rsidTr="00C12F1C">
        <w:trPr>
          <w:trHeight w:val="121"/>
        </w:trPr>
        <w:tc>
          <w:tcPr>
            <w:tcW w:w="1708" w:type="dxa"/>
          </w:tcPr>
          <w:p w14:paraId="7CFFBC89" w14:textId="04F795E2" w:rsidR="00721E62" w:rsidRPr="00862E69" w:rsidRDefault="00721E62" w:rsidP="00721E62">
            <w:pPr>
              <w:autoSpaceDE w:val="0"/>
              <w:autoSpaceDN w:val="0"/>
              <w:adjustRightInd w:val="0"/>
              <w:spacing w:after="0" w:line="240" w:lineRule="auto"/>
              <w:rPr>
                <w:rFonts w:ascii="Times New Roman" w:eastAsia="Calibri" w:hAnsi="Times New Roman" w:cs="Times New Roman"/>
                <w:noProof/>
                <w:color w:val="000000"/>
              </w:rPr>
            </w:pPr>
            <w:r w:rsidRPr="00862E69">
              <w:rPr>
                <w:rFonts w:ascii="Times New Roman" w:eastAsia="Calibri" w:hAnsi="Times New Roman" w:cs="Times New Roman"/>
                <w:noProof/>
                <w:color w:val="000000"/>
              </w:rPr>
              <w:lastRenderedPageBreak/>
              <w:t>&lt;</w:t>
            </w:r>
            <w:r w:rsidR="00C12F1C" w:rsidRPr="00862E69">
              <w:rPr>
                <w:rFonts w:ascii="Times New Roman" w:eastAsia="Calibri" w:hAnsi="Times New Roman" w:cs="Times New Roman"/>
                <w:noProof/>
                <w:color w:val="000000"/>
              </w:rPr>
              <w:t> </w:t>
            </w:r>
            <w:r w:rsidRPr="00862E69">
              <w:rPr>
                <w:rFonts w:ascii="Times New Roman" w:eastAsia="Calibri" w:hAnsi="Times New Roman" w:cs="Times New Roman"/>
                <w:noProof/>
                <w:color w:val="000000"/>
              </w:rPr>
              <w:t xml:space="preserve">30 </w:t>
            </w:r>
          </w:p>
        </w:tc>
        <w:tc>
          <w:tcPr>
            <w:tcW w:w="2970" w:type="dxa"/>
          </w:tcPr>
          <w:p w14:paraId="79F0BD91" w14:textId="77777777" w:rsidR="00721E62" w:rsidRPr="00862E69" w:rsidRDefault="00721E62" w:rsidP="00721E62">
            <w:pPr>
              <w:autoSpaceDE w:val="0"/>
              <w:autoSpaceDN w:val="0"/>
              <w:adjustRightInd w:val="0"/>
              <w:spacing w:after="0" w:line="240" w:lineRule="auto"/>
              <w:rPr>
                <w:rFonts w:ascii="Times New Roman" w:eastAsia="Calibri" w:hAnsi="Times New Roman" w:cs="Times New Roman"/>
                <w:noProof/>
                <w:color w:val="000000"/>
              </w:rPr>
            </w:pPr>
            <w:r w:rsidRPr="00862E69">
              <w:rPr>
                <w:rFonts w:ascii="Times New Roman" w:eastAsia="Calibri" w:hAnsi="Times New Roman" w:cs="Times New Roman"/>
                <w:noProof/>
                <w:color w:val="000000"/>
              </w:rPr>
              <w:t>-</w:t>
            </w:r>
          </w:p>
        </w:tc>
        <w:tc>
          <w:tcPr>
            <w:tcW w:w="4678" w:type="dxa"/>
          </w:tcPr>
          <w:p w14:paraId="23A54FCD" w14:textId="77777777" w:rsidR="00721E62" w:rsidRPr="00862E69" w:rsidRDefault="00721E62" w:rsidP="00721E62">
            <w:pPr>
              <w:autoSpaceDE w:val="0"/>
              <w:autoSpaceDN w:val="0"/>
              <w:adjustRightInd w:val="0"/>
              <w:spacing w:after="0" w:line="240" w:lineRule="auto"/>
              <w:rPr>
                <w:rFonts w:ascii="Times New Roman" w:eastAsia="Calibri" w:hAnsi="Times New Roman" w:cs="Times New Roman"/>
                <w:noProof/>
                <w:color w:val="000000"/>
              </w:rPr>
            </w:pPr>
            <w:r w:rsidRPr="00862E69">
              <w:rPr>
                <w:rFonts w:ascii="Times New Roman" w:eastAsia="Calibri" w:hAnsi="Times New Roman" w:cs="Times New Roman"/>
                <w:noProof/>
                <w:color w:val="000000"/>
              </w:rPr>
              <w:t xml:space="preserve">Metformino vartoti negalima. </w:t>
            </w:r>
          </w:p>
        </w:tc>
      </w:tr>
    </w:tbl>
    <w:p w14:paraId="65981AB4" w14:textId="77777777" w:rsidR="00721E62" w:rsidRPr="00862E69" w:rsidRDefault="00721E62" w:rsidP="00721E62">
      <w:pPr>
        <w:spacing w:after="0" w:line="240" w:lineRule="auto"/>
        <w:rPr>
          <w:rFonts w:ascii="Times New Roman" w:eastAsia="Times New Roman" w:hAnsi="Times New Roman" w:cs="Times New Roman"/>
          <w:noProof/>
        </w:rPr>
      </w:pPr>
    </w:p>
    <w:p w14:paraId="17456A8C" w14:textId="77777777" w:rsidR="00721E62" w:rsidRPr="00862E69" w:rsidRDefault="00721E62" w:rsidP="00721E62">
      <w:pPr>
        <w:spacing w:after="0" w:line="240" w:lineRule="auto"/>
        <w:rPr>
          <w:rFonts w:ascii="Times New Roman" w:eastAsia="Times New Roman" w:hAnsi="Times New Roman" w:cs="Times New Roman"/>
          <w:i/>
          <w:noProof/>
        </w:rPr>
      </w:pPr>
      <w:r w:rsidRPr="00862E69">
        <w:rPr>
          <w:rFonts w:ascii="Times New Roman" w:eastAsia="Times New Roman" w:hAnsi="Times New Roman" w:cs="Times New Roman"/>
          <w:i/>
          <w:noProof/>
        </w:rPr>
        <w:t>Vaikų populiacija</w:t>
      </w:r>
    </w:p>
    <w:p w14:paraId="5D1539B3" w14:textId="77777777" w:rsidR="00721E62" w:rsidRPr="00862E69" w:rsidRDefault="00721E62" w:rsidP="00721E62">
      <w:pPr>
        <w:spacing w:after="0" w:line="240" w:lineRule="auto"/>
        <w:rPr>
          <w:rFonts w:ascii="Times New Roman" w:eastAsia="Times New Roman" w:hAnsi="Times New Roman" w:cs="Times New Roman"/>
          <w:noProof/>
        </w:rPr>
      </w:pPr>
    </w:p>
    <w:p w14:paraId="125374C0" w14:textId="77777777" w:rsidR="00721E62" w:rsidRPr="00862E69" w:rsidRDefault="00721E62" w:rsidP="00721E62">
      <w:pPr>
        <w:spacing w:after="0" w:line="240" w:lineRule="auto"/>
        <w:rPr>
          <w:rFonts w:ascii="Times New Roman" w:eastAsia="Times New Roman" w:hAnsi="Times New Roman" w:cs="Times New Roman"/>
          <w:b/>
          <w:bCs/>
          <w:iCs/>
          <w:noProof/>
        </w:rPr>
      </w:pPr>
      <w:r w:rsidRPr="00862E69">
        <w:rPr>
          <w:rFonts w:ascii="Times New Roman" w:eastAsia="Times New Roman" w:hAnsi="Times New Roman" w:cs="Times New Roman"/>
          <w:b/>
          <w:bCs/>
          <w:iCs/>
          <w:noProof/>
        </w:rPr>
        <w:t>Monoterapija ir vartojimas kartu su insulinu</w:t>
      </w:r>
    </w:p>
    <w:p w14:paraId="26B2B2BB" w14:textId="158D1779" w:rsidR="00721E62" w:rsidRPr="00862E69" w:rsidRDefault="00775941" w:rsidP="00C12F1C">
      <w:pPr>
        <w:pStyle w:val="Sraopastraipa"/>
        <w:numPr>
          <w:ilvl w:val="0"/>
          <w:numId w:val="8"/>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h</w:t>
      </w:r>
      <w:r w:rsidRPr="00862E69">
        <w:rPr>
          <w:rFonts w:ascii="Times New Roman" w:eastAsia="Times New Roman" w:hAnsi="Times New Roman" w:cs="Times New Roman"/>
          <w:noProof/>
        </w:rPr>
        <w:t>ydrochloride Accord</w:t>
      </w:r>
      <w:r w:rsidR="00721E62" w:rsidRPr="00862E69">
        <w:rPr>
          <w:rFonts w:ascii="Times New Roman" w:eastAsia="Times New Roman" w:hAnsi="Times New Roman" w:cs="Times New Roman"/>
          <w:noProof/>
        </w:rPr>
        <w:t xml:space="preserve"> galima gydyti vyresnius nei 10 metų vaikus ir paauglius.</w:t>
      </w:r>
    </w:p>
    <w:p w14:paraId="275C8809" w14:textId="276CBAA1" w:rsidR="00721E62" w:rsidRPr="00862E69" w:rsidRDefault="00721E62" w:rsidP="00C12F1C">
      <w:pPr>
        <w:pStyle w:val="Sraopastraipa"/>
        <w:numPr>
          <w:ilvl w:val="0"/>
          <w:numId w:val="8"/>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 xml:space="preserve">Įprasta pradinė dozė </w:t>
      </w:r>
      <w:r w:rsidR="00C12F1C" w:rsidRPr="00862E69">
        <w:rPr>
          <w:rFonts w:ascii="Times New Roman" w:eastAsia="Times New Roman" w:hAnsi="Times New Roman" w:cs="Times New Roman"/>
          <w:noProof/>
        </w:rPr>
        <w:t>yra</w:t>
      </w:r>
      <w:r w:rsidRPr="00862E69">
        <w:rPr>
          <w:rFonts w:ascii="Times New Roman" w:eastAsia="Times New Roman" w:hAnsi="Times New Roman" w:cs="Times New Roman"/>
          <w:noProof/>
        </w:rPr>
        <w:t xml:space="preserve"> 500 mg ar 850 mg metformino hidrochlorido vieną kartą per parą valgant arba po valgio.</w:t>
      </w:r>
    </w:p>
    <w:p w14:paraId="23DB87EE" w14:textId="77777777" w:rsidR="00721E62" w:rsidRPr="00862E69" w:rsidRDefault="00721E62" w:rsidP="00721E62">
      <w:pPr>
        <w:spacing w:after="0" w:line="240" w:lineRule="auto"/>
        <w:rPr>
          <w:rFonts w:ascii="Times New Roman" w:eastAsia="Times New Roman" w:hAnsi="Times New Roman" w:cs="Times New Roman"/>
          <w:noProof/>
        </w:rPr>
      </w:pPr>
    </w:p>
    <w:p w14:paraId="37FA73F4" w14:textId="79520AFB"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Po 10</w:t>
      </w:r>
      <w:r w:rsidR="00C12F1C" w:rsidRPr="00862E69">
        <w:rPr>
          <w:rFonts w:ascii="Times New Roman" w:eastAsia="Times New Roman" w:hAnsi="Times New Roman" w:cs="Times New Roman"/>
          <w:noProof/>
        </w:rPr>
        <w:t>–</w:t>
      </w:r>
      <w:r w:rsidRPr="00862E69">
        <w:rPr>
          <w:rFonts w:ascii="Times New Roman" w:eastAsia="Times New Roman" w:hAnsi="Times New Roman" w:cs="Times New Roman"/>
          <w:noProof/>
        </w:rPr>
        <w:t xml:space="preserve">15 dienų, atsižvelgiant į gliukozės koncentraciją kraujyje, dozę reikia koreguoti. Lėtas dozės didinimas pagerina vaistinio preparato toleravimą virškinimo trakte. Didžiausia rekomenduojama metformino hidrochlorido paros dozė </w:t>
      </w:r>
      <w:r w:rsidR="00C12F1C" w:rsidRPr="00862E69">
        <w:rPr>
          <w:rFonts w:ascii="Times New Roman" w:eastAsia="Times New Roman" w:hAnsi="Times New Roman" w:cs="Times New Roman"/>
          <w:noProof/>
        </w:rPr>
        <w:t>yra</w:t>
      </w:r>
      <w:r w:rsidRPr="00862E69">
        <w:rPr>
          <w:rFonts w:ascii="Times New Roman" w:eastAsia="Times New Roman" w:hAnsi="Times New Roman" w:cs="Times New Roman"/>
          <w:noProof/>
        </w:rPr>
        <w:t xml:space="preserve"> </w:t>
      </w:r>
      <w:smartTag w:uri="urn:schemas-microsoft-com:office:smarttags" w:element="metricconverter">
        <w:smartTagPr>
          <w:attr w:name="ProductID" w:val="2 gramai"/>
        </w:smartTagPr>
        <w:r w:rsidRPr="00862E69">
          <w:rPr>
            <w:rFonts w:ascii="Times New Roman" w:eastAsia="Times New Roman" w:hAnsi="Times New Roman" w:cs="Times New Roman"/>
            <w:noProof/>
          </w:rPr>
          <w:t>2 gramai</w:t>
        </w:r>
      </w:smartTag>
      <w:r w:rsidRPr="00862E69">
        <w:rPr>
          <w:rFonts w:ascii="Times New Roman" w:eastAsia="Times New Roman" w:hAnsi="Times New Roman" w:cs="Times New Roman"/>
          <w:noProof/>
        </w:rPr>
        <w:t xml:space="preserve">, kuri </w:t>
      </w:r>
      <w:r w:rsidR="000443A6" w:rsidRPr="00862E69">
        <w:rPr>
          <w:rFonts w:ascii="Times New Roman" w:eastAsia="Times New Roman" w:hAnsi="Times New Roman" w:cs="Times New Roman"/>
          <w:noProof/>
        </w:rPr>
        <w:t xml:space="preserve">suvartojama </w:t>
      </w:r>
      <w:r w:rsidRPr="00862E69">
        <w:rPr>
          <w:rFonts w:ascii="Times New Roman" w:eastAsia="Times New Roman" w:hAnsi="Times New Roman" w:cs="Times New Roman"/>
          <w:noProof/>
        </w:rPr>
        <w:t>padalyta į 2 ar 3 atskiras dozes.</w:t>
      </w:r>
    </w:p>
    <w:p w14:paraId="1E3F1DDA" w14:textId="77777777" w:rsidR="00721E62" w:rsidRPr="00862E69" w:rsidRDefault="00721E62" w:rsidP="00721E62">
      <w:pPr>
        <w:spacing w:after="0" w:line="240" w:lineRule="auto"/>
        <w:rPr>
          <w:rFonts w:ascii="Times New Roman" w:eastAsia="Times New Roman" w:hAnsi="Times New Roman" w:cs="Times New Roman"/>
          <w:noProof/>
        </w:rPr>
      </w:pPr>
    </w:p>
    <w:p w14:paraId="3D2F34CF" w14:textId="77777777" w:rsidR="00721E62" w:rsidRPr="00862E69" w:rsidRDefault="00721E62" w:rsidP="00721E62">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18" w:name="_Toc129243229"/>
      <w:bookmarkStart w:id="19" w:name="_Toc129243104"/>
      <w:r w:rsidRPr="00862E69">
        <w:rPr>
          <w:rFonts w:ascii="Times New Roman" w:eastAsia="Times New Roman" w:hAnsi="Times New Roman" w:cs="Times New Roman"/>
          <w:b/>
          <w:noProof/>
          <w:kern w:val="28"/>
        </w:rPr>
        <w:t>4.3</w:t>
      </w:r>
      <w:r w:rsidRPr="00862E69">
        <w:rPr>
          <w:rFonts w:ascii="Times New Roman" w:eastAsia="Times New Roman" w:hAnsi="Times New Roman" w:cs="Times New Roman"/>
          <w:b/>
          <w:noProof/>
          <w:kern w:val="28"/>
        </w:rPr>
        <w:tab/>
        <w:t>Kontraindikacijos</w:t>
      </w:r>
      <w:bookmarkEnd w:id="18"/>
      <w:bookmarkEnd w:id="19"/>
    </w:p>
    <w:p w14:paraId="5709C2BD" w14:textId="77777777" w:rsidR="00721E62" w:rsidRPr="00862E69" w:rsidRDefault="00721E62" w:rsidP="00721E62">
      <w:pPr>
        <w:spacing w:after="0" w:line="240" w:lineRule="auto"/>
        <w:rPr>
          <w:rFonts w:ascii="Times New Roman" w:eastAsia="Times New Roman" w:hAnsi="Times New Roman" w:cs="Times New Roman"/>
          <w:noProof/>
        </w:rPr>
      </w:pPr>
    </w:p>
    <w:p w14:paraId="2C80A8D3" w14:textId="077600A3" w:rsidR="00721E62" w:rsidRPr="00862E69" w:rsidRDefault="00721E62" w:rsidP="00C12F1C">
      <w:pPr>
        <w:pStyle w:val="Sraopastraipa"/>
        <w:numPr>
          <w:ilvl w:val="0"/>
          <w:numId w:val="9"/>
        </w:numPr>
        <w:tabs>
          <w:tab w:val="num" w:pos="540"/>
        </w:tabs>
        <w:spacing w:after="0" w:line="240" w:lineRule="auto"/>
        <w:ind w:left="567" w:right="-241" w:hanging="567"/>
        <w:rPr>
          <w:rFonts w:ascii="Times New Roman" w:eastAsia="Times New Roman" w:hAnsi="Times New Roman" w:cs="Times New Roman"/>
          <w:noProof/>
        </w:rPr>
      </w:pPr>
      <w:r w:rsidRPr="00862E69">
        <w:rPr>
          <w:rFonts w:ascii="Times New Roman" w:eastAsia="Times New Roman" w:hAnsi="Times New Roman" w:cs="Times New Roman"/>
          <w:noProof/>
        </w:rPr>
        <w:t xml:space="preserve">Padidėjęs jautrumas </w:t>
      </w:r>
      <w:r w:rsidR="00907492" w:rsidRPr="00862E69">
        <w:rPr>
          <w:rFonts w:ascii="Times New Roman" w:eastAsia="Times New Roman" w:hAnsi="Times New Roman" w:cs="Times New Roman"/>
          <w:noProof/>
        </w:rPr>
        <w:t>metforminui</w:t>
      </w:r>
      <w:r w:rsidRPr="00862E69">
        <w:rPr>
          <w:rFonts w:ascii="Times New Roman" w:eastAsia="Times New Roman" w:hAnsi="Times New Roman" w:cs="Times New Roman"/>
          <w:noProof/>
        </w:rPr>
        <w:t xml:space="preserve"> arba bet kuriai 6.1 skyriuje nurodytai pagalbinei medžiagai.</w:t>
      </w:r>
    </w:p>
    <w:p w14:paraId="5ED96A29" w14:textId="75828707" w:rsidR="00721E62" w:rsidRPr="00862E69" w:rsidRDefault="00721E62" w:rsidP="00C12F1C">
      <w:pPr>
        <w:pStyle w:val="Sraopastraipa"/>
        <w:numPr>
          <w:ilvl w:val="0"/>
          <w:numId w:val="9"/>
        </w:numPr>
        <w:tabs>
          <w:tab w:val="num" w:pos="540"/>
        </w:tabs>
        <w:spacing w:after="0" w:line="240" w:lineRule="auto"/>
        <w:ind w:left="567" w:right="-241" w:hanging="567"/>
        <w:rPr>
          <w:rFonts w:ascii="Times New Roman" w:eastAsia="Calibri" w:hAnsi="Times New Roman" w:cs="Times New Roman"/>
          <w:noProof/>
        </w:rPr>
      </w:pPr>
      <w:r w:rsidRPr="00862E69">
        <w:rPr>
          <w:rFonts w:ascii="Times New Roman" w:eastAsia="Calibri" w:hAnsi="Times New Roman" w:cs="Times New Roman"/>
          <w:noProof/>
        </w:rPr>
        <w:t>Bet kokio tipo ūminė metabolinė acidozė (pvz., pieno rūgšties acidozė, diabetinė ketoacidozė)</w:t>
      </w:r>
      <w:r w:rsidR="00907492" w:rsidRPr="00862E69">
        <w:rPr>
          <w:rFonts w:ascii="Times New Roman" w:eastAsia="Calibri" w:hAnsi="Times New Roman" w:cs="Times New Roman"/>
          <w:noProof/>
        </w:rPr>
        <w:t>.</w:t>
      </w:r>
    </w:p>
    <w:p w14:paraId="55CA99FC" w14:textId="77777777" w:rsidR="00721E62" w:rsidRPr="00862E69" w:rsidRDefault="00721E62" w:rsidP="00C12F1C">
      <w:pPr>
        <w:pStyle w:val="Sraopastraipa"/>
        <w:numPr>
          <w:ilvl w:val="0"/>
          <w:numId w:val="9"/>
        </w:numPr>
        <w:tabs>
          <w:tab w:val="num" w:pos="540"/>
        </w:tabs>
        <w:spacing w:after="0" w:line="240" w:lineRule="auto"/>
        <w:ind w:left="567" w:right="-241" w:hanging="567"/>
        <w:rPr>
          <w:rFonts w:ascii="Times New Roman" w:eastAsia="Times New Roman" w:hAnsi="Times New Roman" w:cs="Times New Roman"/>
          <w:noProof/>
        </w:rPr>
      </w:pPr>
      <w:r w:rsidRPr="00862E69">
        <w:rPr>
          <w:rFonts w:ascii="Times New Roman" w:eastAsia="Times New Roman" w:hAnsi="Times New Roman" w:cs="Times New Roman"/>
          <w:noProof/>
        </w:rPr>
        <w:t>Diabetinė prekoma.</w:t>
      </w:r>
    </w:p>
    <w:p w14:paraId="58823262" w14:textId="31BA61EA" w:rsidR="00721E62" w:rsidRPr="00862E69" w:rsidRDefault="00721E62" w:rsidP="00C12F1C">
      <w:pPr>
        <w:pStyle w:val="Sraopastraipa"/>
        <w:numPr>
          <w:ilvl w:val="0"/>
          <w:numId w:val="9"/>
        </w:numPr>
        <w:tabs>
          <w:tab w:val="num" w:pos="540"/>
        </w:tabs>
        <w:spacing w:after="0" w:line="240" w:lineRule="auto"/>
        <w:ind w:left="567" w:right="-241" w:hanging="567"/>
        <w:rPr>
          <w:rFonts w:ascii="Times New Roman" w:eastAsia="Calibri" w:hAnsi="Times New Roman" w:cs="Times New Roman"/>
          <w:noProof/>
        </w:rPr>
      </w:pPr>
      <w:r w:rsidRPr="00862E69">
        <w:rPr>
          <w:rFonts w:ascii="Times New Roman" w:eastAsia="Calibri" w:hAnsi="Times New Roman" w:cs="Times New Roman"/>
          <w:noProof/>
        </w:rPr>
        <w:t>Sunkus inkstų nepakankamumas (GFG &lt;</w:t>
      </w:r>
      <w:r w:rsidR="00907492" w:rsidRPr="00862E69">
        <w:rPr>
          <w:rFonts w:ascii="Times New Roman" w:eastAsia="Calibri" w:hAnsi="Times New Roman" w:cs="Times New Roman"/>
          <w:noProof/>
        </w:rPr>
        <w:t> </w:t>
      </w:r>
      <w:r w:rsidRPr="00862E69">
        <w:rPr>
          <w:rFonts w:ascii="Times New Roman" w:eastAsia="Calibri" w:hAnsi="Times New Roman" w:cs="Times New Roman"/>
          <w:noProof/>
        </w:rPr>
        <w:t>30</w:t>
      </w:r>
      <w:r w:rsidR="00907492" w:rsidRPr="00862E69">
        <w:rPr>
          <w:rFonts w:ascii="Times New Roman" w:eastAsia="Calibri" w:hAnsi="Times New Roman" w:cs="Times New Roman"/>
          <w:noProof/>
        </w:rPr>
        <w:t> </w:t>
      </w:r>
      <w:r w:rsidRPr="00862E69">
        <w:rPr>
          <w:rFonts w:ascii="Times New Roman" w:eastAsia="Calibri" w:hAnsi="Times New Roman" w:cs="Times New Roman"/>
          <w:noProof/>
        </w:rPr>
        <w:t>ml/min.).</w:t>
      </w:r>
    </w:p>
    <w:p w14:paraId="15D3D1A4" w14:textId="5845D770" w:rsidR="00721E62" w:rsidRPr="00862E69" w:rsidRDefault="00721E62" w:rsidP="00C12F1C">
      <w:pPr>
        <w:pStyle w:val="Sraopastraipa"/>
        <w:numPr>
          <w:ilvl w:val="0"/>
          <w:numId w:val="9"/>
        </w:numPr>
        <w:tabs>
          <w:tab w:val="num" w:pos="540"/>
        </w:tabs>
        <w:spacing w:after="0" w:line="240" w:lineRule="auto"/>
        <w:ind w:left="567" w:right="-241" w:hanging="567"/>
        <w:rPr>
          <w:rFonts w:ascii="Times New Roman" w:eastAsia="Times New Roman" w:hAnsi="Times New Roman" w:cs="Times New Roman"/>
          <w:noProof/>
        </w:rPr>
      </w:pPr>
      <w:r w:rsidRPr="00862E69">
        <w:rPr>
          <w:rFonts w:ascii="Times New Roman" w:eastAsia="Times New Roman" w:hAnsi="Times New Roman" w:cs="Times New Roman"/>
          <w:noProof/>
        </w:rPr>
        <w:t>Ūminės būklės, galinčios pakeisti inkstų funkciją</w:t>
      </w:r>
      <w:r w:rsidR="00907492" w:rsidRPr="00862E69">
        <w:rPr>
          <w:rFonts w:ascii="Times New Roman" w:eastAsia="Times New Roman" w:hAnsi="Times New Roman" w:cs="Times New Roman"/>
          <w:noProof/>
        </w:rPr>
        <w:t>, pvz.,</w:t>
      </w:r>
      <w:r w:rsidRPr="00862E69">
        <w:rPr>
          <w:rFonts w:ascii="Times New Roman" w:eastAsia="Times New Roman" w:hAnsi="Times New Roman" w:cs="Times New Roman"/>
          <w:noProof/>
        </w:rPr>
        <w:t xml:space="preserve"> dehidra</w:t>
      </w:r>
      <w:r w:rsidR="00907492" w:rsidRPr="00862E69">
        <w:rPr>
          <w:rFonts w:ascii="Times New Roman" w:eastAsia="Times New Roman" w:hAnsi="Times New Roman" w:cs="Times New Roman"/>
          <w:noProof/>
        </w:rPr>
        <w:t>ta</w:t>
      </w:r>
      <w:r w:rsidRPr="00862E69">
        <w:rPr>
          <w:rFonts w:ascii="Times New Roman" w:eastAsia="Times New Roman" w:hAnsi="Times New Roman" w:cs="Times New Roman"/>
          <w:noProof/>
        </w:rPr>
        <w:t>cija, sunki infekcija, šokas.</w:t>
      </w:r>
    </w:p>
    <w:p w14:paraId="73AE8F88" w14:textId="7AE8E769" w:rsidR="00721E62" w:rsidRPr="00862E69" w:rsidRDefault="00907492" w:rsidP="00F45852">
      <w:pPr>
        <w:pStyle w:val="Sraopastraipa"/>
        <w:numPr>
          <w:ilvl w:val="0"/>
          <w:numId w:val="9"/>
        </w:numPr>
        <w:tabs>
          <w:tab w:val="num" w:pos="540"/>
        </w:tabs>
        <w:spacing w:after="0" w:line="240" w:lineRule="auto"/>
        <w:ind w:left="567" w:right="-241" w:hanging="567"/>
        <w:rPr>
          <w:rFonts w:ascii="Times New Roman" w:eastAsia="Times New Roman" w:hAnsi="Times New Roman" w:cs="Times New Roman"/>
          <w:noProof/>
        </w:rPr>
      </w:pPr>
      <w:r w:rsidRPr="00862E69">
        <w:rPr>
          <w:rFonts w:ascii="Times New Roman" w:eastAsia="Times New Roman" w:hAnsi="Times New Roman" w:cs="Times New Roman"/>
          <w:noProof/>
        </w:rPr>
        <w:t>Liga, galinti sukelti audinių hipoksiją (ypač ūminė liga ar lėtinės ligos pasunkėjimas), pvz., dekompensuotas širdies nepakankamumas, kvėpavimo nepakankamumas, neseniai</w:t>
      </w:r>
      <w:r w:rsidR="00721E62" w:rsidRPr="00862E69">
        <w:rPr>
          <w:rFonts w:ascii="Times New Roman" w:eastAsia="Times New Roman" w:hAnsi="Times New Roman" w:cs="Times New Roman"/>
          <w:noProof/>
        </w:rPr>
        <w:t xml:space="preserve"> įvykęs miokardo infarktas, šokas.</w:t>
      </w:r>
    </w:p>
    <w:p w14:paraId="0AC54687" w14:textId="54029597" w:rsidR="00721E62" w:rsidRPr="00862E69" w:rsidRDefault="00721E62" w:rsidP="00C12F1C">
      <w:pPr>
        <w:pStyle w:val="Sraopastraipa"/>
        <w:numPr>
          <w:ilvl w:val="0"/>
          <w:numId w:val="9"/>
        </w:numPr>
        <w:tabs>
          <w:tab w:val="num" w:pos="540"/>
        </w:tabs>
        <w:spacing w:after="0" w:line="240" w:lineRule="auto"/>
        <w:ind w:left="567" w:right="-241" w:hanging="567"/>
        <w:rPr>
          <w:rFonts w:ascii="Times New Roman" w:eastAsia="Times New Roman" w:hAnsi="Times New Roman" w:cs="Times New Roman"/>
          <w:noProof/>
        </w:rPr>
      </w:pPr>
      <w:r w:rsidRPr="00862E69">
        <w:rPr>
          <w:rFonts w:ascii="Times New Roman" w:eastAsia="Times New Roman" w:hAnsi="Times New Roman" w:cs="Times New Roman"/>
          <w:noProof/>
        </w:rPr>
        <w:t>Kepenų funkcijos nepakankamumas, ūminė intoksikacija alkoholiu, alkoholizmas.</w:t>
      </w:r>
    </w:p>
    <w:p w14:paraId="4D2F4EBB" w14:textId="77777777" w:rsidR="00721E62" w:rsidRPr="00862E69" w:rsidRDefault="00721E62" w:rsidP="00721E62">
      <w:pPr>
        <w:spacing w:after="0" w:line="240" w:lineRule="auto"/>
        <w:rPr>
          <w:rFonts w:ascii="Times New Roman" w:eastAsia="Times New Roman" w:hAnsi="Times New Roman" w:cs="Times New Roman"/>
          <w:noProof/>
        </w:rPr>
      </w:pPr>
    </w:p>
    <w:p w14:paraId="2AEC43C9" w14:textId="77777777" w:rsidR="00721E62" w:rsidRPr="00862E69" w:rsidRDefault="00721E62" w:rsidP="00721E62">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20" w:name="_Toc129243230"/>
      <w:bookmarkStart w:id="21" w:name="_Toc129243105"/>
      <w:r w:rsidRPr="00862E69">
        <w:rPr>
          <w:rFonts w:ascii="Times New Roman" w:eastAsia="Times New Roman" w:hAnsi="Times New Roman" w:cs="Times New Roman"/>
          <w:b/>
          <w:noProof/>
          <w:kern w:val="28"/>
        </w:rPr>
        <w:t>4.4</w:t>
      </w:r>
      <w:r w:rsidRPr="00862E69">
        <w:rPr>
          <w:rFonts w:ascii="Times New Roman" w:eastAsia="Times New Roman" w:hAnsi="Times New Roman" w:cs="Times New Roman"/>
          <w:b/>
          <w:noProof/>
          <w:kern w:val="28"/>
        </w:rPr>
        <w:tab/>
        <w:t>Specialūs įspėjimai ir atsargumo priemonės</w:t>
      </w:r>
      <w:bookmarkEnd w:id="20"/>
      <w:bookmarkEnd w:id="21"/>
    </w:p>
    <w:p w14:paraId="44F1466B" w14:textId="77777777" w:rsidR="00721E62" w:rsidRPr="00862E69" w:rsidRDefault="00721E62" w:rsidP="00721E62">
      <w:pPr>
        <w:spacing w:after="0" w:line="240" w:lineRule="auto"/>
        <w:rPr>
          <w:rFonts w:ascii="Times New Roman" w:eastAsia="Times New Roman" w:hAnsi="Times New Roman" w:cs="Times New Roman"/>
          <w:noProof/>
        </w:rPr>
      </w:pPr>
    </w:p>
    <w:p w14:paraId="77274CE3" w14:textId="023191CF" w:rsidR="00721E62" w:rsidRPr="00862E69" w:rsidRDefault="00721E62" w:rsidP="00721E62">
      <w:pPr>
        <w:spacing w:after="0" w:line="240" w:lineRule="auto"/>
        <w:rPr>
          <w:rFonts w:ascii="Times New Roman" w:eastAsia="Times New Roman" w:hAnsi="Times New Roman" w:cs="Times New Roman"/>
          <w:iCs/>
          <w:noProof/>
          <w:u w:val="single"/>
        </w:rPr>
      </w:pPr>
      <w:r w:rsidRPr="00862E69">
        <w:rPr>
          <w:rFonts w:ascii="Times New Roman" w:eastAsia="Times New Roman" w:hAnsi="Times New Roman" w:cs="Times New Roman"/>
          <w:iCs/>
          <w:noProof/>
          <w:u w:val="single"/>
        </w:rPr>
        <w:t>Pieno rūgšties acidozė</w:t>
      </w:r>
    </w:p>
    <w:p w14:paraId="42B35E68" w14:textId="77777777" w:rsidR="00907492" w:rsidRPr="00862E69" w:rsidRDefault="00907492" w:rsidP="00721E62">
      <w:pPr>
        <w:spacing w:after="0" w:line="240" w:lineRule="auto"/>
        <w:rPr>
          <w:rFonts w:ascii="Times New Roman" w:eastAsia="Times New Roman" w:hAnsi="Times New Roman" w:cs="Times New Roman"/>
          <w:iCs/>
          <w:noProof/>
          <w:u w:val="single"/>
        </w:rPr>
      </w:pPr>
    </w:p>
    <w:p w14:paraId="39BD8E63" w14:textId="76399C10" w:rsidR="00721E62" w:rsidRPr="00862E69" w:rsidRDefault="00721E62" w:rsidP="00721E62">
      <w:pPr>
        <w:autoSpaceDE w:val="0"/>
        <w:autoSpaceDN w:val="0"/>
        <w:adjustRightInd w:val="0"/>
        <w:spacing w:after="0" w:line="240" w:lineRule="auto"/>
        <w:rPr>
          <w:rFonts w:ascii="Times New Roman" w:eastAsia="Calibri" w:hAnsi="Times New Roman" w:cs="Times New Roman"/>
          <w:noProof/>
          <w:color w:val="000000"/>
        </w:rPr>
      </w:pPr>
      <w:r w:rsidRPr="00862E69">
        <w:rPr>
          <w:rFonts w:ascii="Times New Roman" w:eastAsia="Calibri" w:hAnsi="Times New Roman" w:cs="Times New Roman"/>
          <w:noProof/>
          <w:color w:val="000000"/>
        </w:rPr>
        <w:t>Pieno rūgšties acidozė, labai reta, bet sunki metabolinė komplikacija, dažniausiai pasireiškia esant ūminiam inkstų funkcijos susilpnėjimui, širdies ir plaučių ligai arba sepsiui. Esant ūminiam inkstų funkcijos susilpnėjimui, metforminas kaupiasi ir didina pieno rūgšties acidozės riziką.</w:t>
      </w:r>
    </w:p>
    <w:p w14:paraId="380C316D" w14:textId="77777777" w:rsidR="00721E62" w:rsidRPr="00862E69" w:rsidRDefault="00721E62" w:rsidP="00721E62">
      <w:pPr>
        <w:autoSpaceDE w:val="0"/>
        <w:autoSpaceDN w:val="0"/>
        <w:adjustRightInd w:val="0"/>
        <w:spacing w:after="0" w:line="240" w:lineRule="auto"/>
        <w:rPr>
          <w:rFonts w:ascii="Times New Roman" w:eastAsia="Calibri" w:hAnsi="Times New Roman" w:cs="Times New Roman"/>
          <w:noProof/>
          <w:color w:val="000000"/>
        </w:rPr>
      </w:pPr>
    </w:p>
    <w:p w14:paraId="46D0E4AF" w14:textId="77777777" w:rsidR="00721E62" w:rsidRPr="00862E69" w:rsidRDefault="00721E62" w:rsidP="00721E62">
      <w:pPr>
        <w:autoSpaceDE w:val="0"/>
        <w:autoSpaceDN w:val="0"/>
        <w:adjustRightInd w:val="0"/>
        <w:spacing w:after="0" w:line="240" w:lineRule="auto"/>
        <w:rPr>
          <w:rFonts w:ascii="Times New Roman" w:eastAsia="Calibri" w:hAnsi="Times New Roman" w:cs="Times New Roman"/>
          <w:noProof/>
          <w:color w:val="000000"/>
        </w:rPr>
      </w:pPr>
      <w:r w:rsidRPr="00862E69">
        <w:rPr>
          <w:rFonts w:ascii="Times New Roman" w:eastAsia="Calibri" w:hAnsi="Times New Roman" w:cs="Times New Roman"/>
          <w:noProof/>
          <w:color w:val="000000"/>
        </w:rPr>
        <w:t xml:space="preserve">Esant dehidratacijai (sunkiam viduriavimui ar vėmimui, karščiavimui ar sumažėjusiam skysčių vartojimui), reikia laikinai nutraukti metformino vartojimą ir rekomenduojama kreiptis į sveikatos priežiūros specialistą. </w:t>
      </w:r>
    </w:p>
    <w:p w14:paraId="56E1EF5B" w14:textId="77777777" w:rsidR="00721E62" w:rsidRPr="00862E69" w:rsidRDefault="00721E62" w:rsidP="00721E62">
      <w:pPr>
        <w:autoSpaceDE w:val="0"/>
        <w:autoSpaceDN w:val="0"/>
        <w:adjustRightInd w:val="0"/>
        <w:spacing w:after="0" w:line="240" w:lineRule="auto"/>
        <w:rPr>
          <w:rFonts w:ascii="Times New Roman" w:eastAsia="Calibri" w:hAnsi="Times New Roman" w:cs="Times New Roman"/>
          <w:noProof/>
          <w:color w:val="000000"/>
        </w:rPr>
      </w:pPr>
    </w:p>
    <w:p w14:paraId="34A85179" w14:textId="387AEEA4" w:rsidR="00721E62" w:rsidRPr="00862E69" w:rsidRDefault="00721E62" w:rsidP="00721E62">
      <w:pPr>
        <w:autoSpaceDE w:val="0"/>
        <w:autoSpaceDN w:val="0"/>
        <w:adjustRightInd w:val="0"/>
        <w:spacing w:after="0" w:line="240" w:lineRule="auto"/>
        <w:rPr>
          <w:rFonts w:ascii="Times New Roman" w:eastAsia="Calibri" w:hAnsi="Times New Roman" w:cs="Times New Roman"/>
          <w:noProof/>
          <w:color w:val="000000"/>
        </w:rPr>
      </w:pPr>
      <w:r w:rsidRPr="00862E69">
        <w:rPr>
          <w:rFonts w:ascii="Times New Roman" w:eastAsia="Calibri" w:hAnsi="Times New Roman" w:cs="Times New Roman"/>
          <w:noProof/>
          <w:color w:val="000000"/>
        </w:rPr>
        <w:t>Vaistinius preparatus, kurie gali sukelti ūminį inkstų funkcijos sutrikimą (pvz., antihipertenzinius vaistinius preparatus, diuretikus ir NVNU), metforminu gydomiems pacientams reikia skirti atsargiai. Kiti pieno rūgšties acidozės rizikos veiksniai yra piktnaudžiavimas alkoholiu, kepenų nepakankamumas, nepakankamai kontroliuojamas diabetas, keto</w:t>
      </w:r>
      <w:r w:rsidR="005458BC" w:rsidRPr="00862E69">
        <w:rPr>
          <w:rFonts w:ascii="Times New Roman" w:eastAsia="Calibri" w:hAnsi="Times New Roman" w:cs="Times New Roman"/>
          <w:noProof/>
          <w:color w:val="000000"/>
        </w:rPr>
        <w:t>zė</w:t>
      </w:r>
      <w:r w:rsidRPr="00862E69">
        <w:rPr>
          <w:rFonts w:ascii="Times New Roman" w:eastAsia="Calibri" w:hAnsi="Times New Roman" w:cs="Times New Roman"/>
          <w:noProof/>
          <w:color w:val="000000"/>
        </w:rPr>
        <w:t>, ilgalaikis badavimas ir su hipoksija susijusios būklės, taip pat vaistinių preparatų, kurie gali sukelti pieno rūgšties acidozę, vartojimas kartu (žr. 4.3 ir 4.5 skyrius).</w:t>
      </w:r>
    </w:p>
    <w:p w14:paraId="384A5983" w14:textId="77777777" w:rsidR="00721E62" w:rsidRPr="00862E69" w:rsidRDefault="00721E62" w:rsidP="00721E62">
      <w:pPr>
        <w:autoSpaceDE w:val="0"/>
        <w:autoSpaceDN w:val="0"/>
        <w:adjustRightInd w:val="0"/>
        <w:spacing w:after="0" w:line="240" w:lineRule="auto"/>
        <w:rPr>
          <w:rFonts w:ascii="Times New Roman" w:eastAsia="Calibri" w:hAnsi="Times New Roman" w:cs="Times New Roman"/>
          <w:noProof/>
          <w:color w:val="000000"/>
        </w:rPr>
      </w:pPr>
    </w:p>
    <w:p w14:paraId="1758C62B" w14:textId="1E072C66" w:rsidR="00721E62" w:rsidRDefault="00721E62" w:rsidP="00721E62">
      <w:pPr>
        <w:spacing w:after="0" w:line="240" w:lineRule="auto"/>
        <w:rPr>
          <w:rFonts w:ascii="Times New Roman" w:eastAsia="Calibri" w:hAnsi="Times New Roman" w:cs="Times New Roman"/>
          <w:noProof/>
        </w:rPr>
      </w:pPr>
      <w:r w:rsidRPr="00862E69">
        <w:rPr>
          <w:rFonts w:ascii="Times New Roman" w:eastAsia="Calibri" w:hAnsi="Times New Roman" w:cs="Times New Roman"/>
          <w:noProof/>
        </w:rPr>
        <w:t>Pacientus ir (arba) globėjus reikia informuoti apie pieno rūgšties acidozės riziką. Pieno rūgšties acidozei būdingas acidozinis dusulys, pilvo skausmas, raumenų mėšlungis, astenija ir hipotermija, po kurių ištinka koma. Įtarus simptomus, pacientas turi nutraukti metformino vartojimą ir nedelsdamas kreiptis pagalbos į medikus. Diagnostiniai laboratorinių tyrimų duomenys yra sumažėjęs kraujo pH (&lt;</w:t>
      </w:r>
      <w:r w:rsidR="005458BC" w:rsidRPr="00862E69">
        <w:rPr>
          <w:rFonts w:ascii="Times New Roman" w:eastAsia="Calibri" w:hAnsi="Times New Roman" w:cs="Times New Roman"/>
          <w:noProof/>
        </w:rPr>
        <w:t> </w:t>
      </w:r>
      <w:r w:rsidRPr="00862E69">
        <w:rPr>
          <w:rFonts w:ascii="Times New Roman" w:eastAsia="Calibri" w:hAnsi="Times New Roman" w:cs="Times New Roman"/>
          <w:noProof/>
        </w:rPr>
        <w:t>7,35), padidėjusi laktatų koncentracija plazmoje (&gt;</w:t>
      </w:r>
      <w:r w:rsidR="005458BC" w:rsidRPr="00862E69">
        <w:rPr>
          <w:rFonts w:ascii="Times New Roman" w:eastAsia="Calibri" w:hAnsi="Times New Roman" w:cs="Times New Roman"/>
          <w:noProof/>
        </w:rPr>
        <w:t> </w:t>
      </w:r>
      <w:r w:rsidRPr="00862E69">
        <w:rPr>
          <w:rFonts w:ascii="Times New Roman" w:eastAsia="Calibri" w:hAnsi="Times New Roman" w:cs="Times New Roman"/>
          <w:noProof/>
        </w:rPr>
        <w:t>5 mmol/l) ir padidėjęs anijoninis tarpas bei laktatų / piruvatų santykis.</w:t>
      </w:r>
    </w:p>
    <w:p w14:paraId="3D5E40A2" w14:textId="77777777" w:rsidR="00892663" w:rsidRDefault="00892663" w:rsidP="00721E62">
      <w:pPr>
        <w:spacing w:after="0" w:line="240" w:lineRule="auto"/>
        <w:rPr>
          <w:rFonts w:ascii="Times New Roman" w:eastAsia="Calibri" w:hAnsi="Times New Roman" w:cs="Times New Roman"/>
          <w:noProof/>
        </w:rPr>
      </w:pPr>
    </w:p>
    <w:p w14:paraId="0893351B" w14:textId="38849420" w:rsidR="006D379C" w:rsidRPr="00400CF2" w:rsidRDefault="006D379C" w:rsidP="00721E62">
      <w:pPr>
        <w:spacing w:after="0" w:line="240" w:lineRule="auto"/>
        <w:rPr>
          <w:rFonts w:ascii="Times New Roman" w:eastAsia="Times New Roman" w:hAnsi="Times New Roman" w:cs="Times New Roman"/>
          <w:noProof/>
          <w:u w:val="single"/>
        </w:rPr>
      </w:pPr>
      <w:r w:rsidRPr="00400CF2">
        <w:rPr>
          <w:rFonts w:ascii="Times New Roman" w:eastAsia="Times New Roman" w:hAnsi="Times New Roman" w:cs="Times New Roman"/>
          <w:noProof/>
          <w:u w:val="single"/>
        </w:rPr>
        <w:t>Pacientai, kuriems diagnozuotos arba įtariamos mitochondrinės ligos</w:t>
      </w:r>
    </w:p>
    <w:p w14:paraId="1A8BD35B" w14:textId="77777777" w:rsidR="003C1CDE" w:rsidRDefault="006D379C" w:rsidP="00721E62">
      <w:pPr>
        <w:spacing w:after="0" w:line="240" w:lineRule="auto"/>
        <w:rPr>
          <w:rFonts w:ascii="Times New Roman" w:eastAsia="Times New Roman" w:hAnsi="Times New Roman" w:cs="Times New Roman"/>
          <w:noProof/>
        </w:rPr>
      </w:pPr>
      <w:r w:rsidRPr="006D379C">
        <w:rPr>
          <w:rFonts w:ascii="Times New Roman" w:eastAsia="Times New Roman" w:hAnsi="Times New Roman" w:cs="Times New Roman"/>
          <w:noProof/>
        </w:rPr>
        <w:t xml:space="preserve">Pacientams, kuriems diagnozuotos mitochondrinės ligos, pvz., mitochondrinės encefalopatijos su pieno rūgšties acidoze ir į insultą panašiais epizodais (angl. </w:t>
      </w:r>
      <w:r w:rsidRPr="00400CF2">
        <w:rPr>
          <w:rFonts w:ascii="Times New Roman" w:eastAsia="Times New Roman" w:hAnsi="Times New Roman" w:cs="Times New Roman"/>
          <w:i/>
          <w:iCs/>
          <w:noProof/>
        </w:rPr>
        <w:t xml:space="preserve">Mitochondrial encephalomyopathy with lactic </w:t>
      </w:r>
      <w:r w:rsidRPr="00400CF2">
        <w:rPr>
          <w:rFonts w:ascii="Times New Roman" w:eastAsia="Times New Roman" w:hAnsi="Times New Roman" w:cs="Times New Roman"/>
          <w:i/>
          <w:iCs/>
          <w:noProof/>
        </w:rPr>
        <w:lastRenderedPageBreak/>
        <w:t>acidosis and stroke-like episodes, MELAS</w:t>
      </w:r>
      <w:r w:rsidRPr="006D379C">
        <w:rPr>
          <w:rFonts w:ascii="Times New Roman" w:eastAsia="Times New Roman" w:hAnsi="Times New Roman" w:cs="Times New Roman"/>
          <w:noProof/>
        </w:rPr>
        <w:t xml:space="preserve">) sindromas ir iš motinos paveldėtas diabetas bei kurtumas (angl. </w:t>
      </w:r>
      <w:r w:rsidRPr="00400CF2">
        <w:rPr>
          <w:rFonts w:ascii="Times New Roman" w:eastAsia="Times New Roman" w:hAnsi="Times New Roman" w:cs="Times New Roman"/>
          <w:i/>
          <w:iCs/>
          <w:noProof/>
        </w:rPr>
        <w:t>Maternal inherited diabetes and deafness, MIDD</w:t>
      </w:r>
      <w:r w:rsidRPr="006D379C">
        <w:rPr>
          <w:rFonts w:ascii="Times New Roman" w:eastAsia="Times New Roman" w:hAnsi="Times New Roman" w:cs="Times New Roman"/>
          <w:noProof/>
        </w:rPr>
        <w:t xml:space="preserve">), metformino vartoti nerekomenduojama dėl pieno rūgšties acidozės paūmėjimo ir neurologinių komplikacijų, dėl kurių gali pasunkėti liga, rizikos. </w:t>
      </w:r>
    </w:p>
    <w:p w14:paraId="2596908D" w14:textId="77777777" w:rsidR="003C1CDE" w:rsidRDefault="003C1CDE" w:rsidP="00721E62">
      <w:pPr>
        <w:spacing w:after="0" w:line="240" w:lineRule="auto"/>
        <w:rPr>
          <w:rFonts w:ascii="Times New Roman" w:eastAsia="Times New Roman" w:hAnsi="Times New Roman" w:cs="Times New Roman"/>
          <w:noProof/>
        </w:rPr>
      </w:pPr>
    </w:p>
    <w:p w14:paraId="57820820" w14:textId="2020CE49" w:rsidR="00892663" w:rsidRPr="00862E69" w:rsidRDefault="006D379C" w:rsidP="00721E62">
      <w:pPr>
        <w:spacing w:after="0" w:line="240" w:lineRule="auto"/>
        <w:rPr>
          <w:rFonts w:ascii="Times New Roman" w:eastAsia="Times New Roman" w:hAnsi="Times New Roman" w:cs="Times New Roman"/>
          <w:noProof/>
        </w:rPr>
      </w:pPr>
      <w:r w:rsidRPr="006D379C">
        <w:rPr>
          <w:rFonts w:ascii="Times New Roman" w:eastAsia="Times New Roman" w:hAnsi="Times New Roman" w:cs="Times New Roman"/>
          <w:noProof/>
        </w:rPr>
        <w:t>Jei pavartojus metformino atsiranda požymių ir simptomų, būdingų MELAS sindromui arba MIDD, reikia nedelsiant nutraukti gydymą metforminu ir greitai atlikti diagnostinį įvertinimą.</w:t>
      </w:r>
    </w:p>
    <w:p w14:paraId="43B70F5A" w14:textId="77777777" w:rsidR="00721E62" w:rsidRPr="00862E69" w:rsidRDefault="00721E62" w:rsidP="00721E62">
      <w:pPr>
        <w:spacing w:after="0" w:line="240" w:lineRule="auto"/>
        <w:rPr>
          <w:rFonts w:ascii="Times New Roman" w:eastAsia="Times New Roman" w:hAnsi="Times New Roman" w:cs="Times New Roman"/>
          <w:noProof/>
        </w:rPr>
      </w:pPr>
    </w:p>
    <w:p w14:paraId="745F78F2" w14:textId="7D3A2F08" w:rsidR="00721E62" w:rsidRPr="00862E69" w:rsidRDefault="00721E62" w:rsidP="005458BC">
      <w:pPr>
        <w:keepNext/>
        <w:spacing w:after="0" w:line="240" w:lineRule="auto"/>
        <w:rPr>
          <w:rFonts w:ascii="Times New Roman" w:eastAsia="Times New Roman" w:hAnsi="Times New Roman" w:cs="Times New Roman"/>
          <w:iCs/>
          <w:noProof/>
          <w:u w:val="single"/>
        </w:rPr>
      </w:pPr>
      <w:r w:rsidRPr="00862E69">
        <w:rPr>
          <w:rFonts w:ascii="Times New Roman" w:eastAsia="Times New Roman" w:hAnsi="Times New Roman" w:cs="Times New Roman"/>
          <w:iCs/>
          <w:noProof/>
          <w:u w:val="single"/>
        </w:rPr>
        <w:t>Inkstų funkcija</w:t>
      </w:r>
    </w:p>
    <w:p w14:paraId="3C2B41FD" w14:textId="77777777" w:rsidR="005458BC" w:rsidRPr="00862E69" w:rsidRDefault="005458BC" w:rsidP="005458BC">
      <w:pPr>
        <w:keepNext/>
        <w:spacing w:after="0" w:line="240" w:lineRule="auto"/>
        <w:rPr>
          <w:rFonts w:ascii="Times New Roman" w:eastAsia="Times New Roman" w:hAnsi="Times New Roman" w:cs="Times New Roman"/>
          <w:iCs/>
          <w:noProof/>
          <w:u w:val="single"/>
        </w:rPr>
      </w:pPr>
    </w:p>
    <w:p w14:paraId="0DAFE4A9" w14:textId="305484DF" w:rsidR="00721E62" w:rsidRPr="00862E69" w:rsidRDefault="00721E62" w:rsidP="005458BC">
      <w:pPr>
        <w:keepNext/>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Prieš pradedant gydymą ir paskui reguliariai reikia vertinti GFG (žr. 4.2 skyrių). Metformino negalima vartoti pacientams, kurių GFG &lt;</w:t>
      </w:r>
      <w:r w:rsidR="005458BC" w:rsidRPr="00862E69">
        <w:rPr>
          <w:rFonts w:ascii="Times New Roman" w:eastAsia="Times New Roman" w:hAnsi="Times New Roman" w:cs="Times New Roman"/>
          <w:noProof/>
        </w:rPr>
        <w:t> </w:t>
      </w:r>
      <w:r w:rsidRPr="00862E69">
        <w:rPr>
          <w:rFonts w:ascii="Times New Roman" w:eastAsia="Times New Roman" w:hAnsi="Times New Roman" w:cs="Times New Roman"/>
          <w:noProof/>
        </w:rPr>
        <w:t>30 ml/min., jo vartojimą reikia laikinai nutraukti, esant būklėms, kurios sutrikdo inkstų funkciją (žr. 4.3 skyrių).</w:t>
      </w:r>
    </w:p>
    <w:p w14:paraId="6BCDB375" w14:textId="77777777" w:rsidR="005458BC" w:rsidRPr="00862E69" w:rsidRDefault="005458BC" w:rsidP="005458BC">
      <w:pPr>
        <w:autoSpaceDE w:val="0"/>
        <w:autoSpaceDN w:val="0"/>
        <w:adjustRightInd w:val="0"/>
        <w:spacing w:after="0" w:line="240" w:lineRule="auto"/>
        <w:rPr>
          <w:rFonts w:ascii="Times New Roman" w:eastAsia="TimesNewRoman" w:hAnsi="Times New Roman" w:cs="Times New Roman"/>
          <w:noProof/>
          <w:u w:val="single"/>
        </w:rPr>
      </w:pPr>
    </w:p>
    <w:p w14:paraId="60DB5091" w14:textId="40AA9973" w:rsidR="005458BC" w:rsidRPr="00862E69" w:rsidRDefault="005458BC" w:rsidP="00F379AA">
      <w:pPr>
        <w:keepNext/>
        <w:autoSpaceDE w:val="0"/>
        <w:autoSpaceDN w:val="0"/>
        <w:adjustRightInd w:val="0"/>
        <w:spacing w:after="0" w:line="240" w:lineRule="auto"/>
        <w:rPr>
          <w:rFonts w:ascii="Times New Roman" w:eastAsia="TimesNewRoman" w:hAnsi="Times New Roman" w:cs="Times New Roman"/>
          <w:noProof/>
          <w:u w:val="single"/>
        </w:rPr>
      </w:pPr>
      <w:r w:rsidRPr="00862E69">
        <w:rPr>
          <w:rFonts w:ascii="Times New Roman" w:eastAsia="TimesNewRoman" w:hAnsi="Times New Roman" w:cs="Times New Roman"/>
          <w:noProof/>
          <w:u w:val="single"/>
        </w:rPr>
        <w:t>Širdies funkcija</w:t>
      </w:r>
    </w:p>
    <w:p w14:paraId="079CF808" w14:textId="77777777" w:rsidR="005458BC" w:rsidRPr="00862E69" w:rsidRDefault="005458BC" w:rsidP="00F379AA">
      <w:pPr>
        <w:keepNext/>
        <w:autoSpaceDE w:val="0"/>
        <w:autoSpaceDN w:val="0"/>
        <w:adjustRightInd w:val="0"/>
        <w:spacing w:after="0" w:line="240" w:lineRule="auto"/>
        <w:rPr>
          <w:rFonts w:ascii="Times New Roman" w:eastAsia="TimesNewRoman" w:hAnsi="Times New Roman" w:cs="Times New Roman"/>
          <w:noProof/>
        </w:rPr>
      </w:pPr>
    </w:p>
    <w:p w14:paraId="03A24B74" w14:textId="77777777" w:rsidR="005458BC" w:rsidRPr="00862E69" w:rsidRDefault="005458BC" w:rsidP="00F379AA">
      <w:pPr>
        <w:keepNext/>
        <w:autoSpaceDE w:val="0"/>
        <w:autoSpaceDN w:val="0"/>
        <w:adjustRightInd w:val="0"/>
        <w:spacing w:after="0" w:line="240" w:lineRule="auto"/>
        <w:rPr>
          <w:rFonts w:ascii="Times New Roman" w:eastAsia="TimesNewRoman" w:hAnsi="Times New Roman" w:cs="Times New Roman"/>
          <w:noProof/>
        </w:rPr>
      </w:pPr>
      <w:r w:rsidRPr="00862E69">
        <w:rPr>
          <w:rFonts w:ascii="Times New Roman" w:eastAsia="TimesNewRoman" w:hAnsi="Times New Roman" w:cs="Times New Roman"/>
          <w:noProof/>
        </w:rPr>
        <w:t xml:space="preserve">Pacientams, sergantiems širdies nepakankamumu, yra didesnė hipoksijos ir inkstų funkcijos nepakankamumo rizika. Pacientams, kuriems lėtinis širdies nepakankamumas yra stabilus, metformino galima vartoti reguliariai tikrinant širdies ir inkstų funkciją. </w:t>
      </w:r>
    </w:p>
    <w:p w14:paraId="0D88DCBD" w14:textId="77777777" w:rsidR="005458BC" w:rsidRPr="00862E69" w:rsidRDefault="005458BC" w:rsidP="005458BC">
      <w:pPr>
        <w:autoSpaceDE w:val="0"/>
        <w:autoSpaceDN w:val="0"/>
        <w:adjustRightInd w:val="0"/>
        <w:spacing w:after="0" w:line="240" w:lineRule="auto"/>
        <w:rPr>
          <w:rFonts w:ascii="Times New Roman" w:eastAsia="TimesNewRoman" w:hAnsi="Times New Roman" w:cs="Times New Roman"/>
          <w:noProof/>
        </w:rPr>
      </w:pPr>
    </w:p>
    <w:p w14:paraId="58AEB034" w14:textId="69D621B1" w:rsidR="005458BC" w:rsidRPr="00862E69" w:rsidRDefault="005458BC" w:rsidP="005458BC">
      <w:pPr>
        <w:autoSpaceDE w:val="0"/>
        <w:autoSpaceDN w:val="0"/>
        <w:adjustRightInd w:val="0"/>
        <w:spacing w:after="0" w:line="240" w:lineRule="auto"/>
        <w:rPr>
          <w:rFonts w:ascii="Times New Roman" w:eastAsia="Times New Roman" w:hAnsi="Times New Roman" w:cs="Times New Roman"/>
          <w:noProof/>
        </w:rPr>
      </w:pPr>
      <w:r w:rsidRPr="00862E69">
        <w:rPr>
          <w:rFonts w:ascii="Times New Roman" w:eastAsia="TimesNewRoman" w:hAnsi="Times New Roman" w:cs="Times New Roman"/>
          <w:noProof/>
        </w:rPr>
        <w:t>Pacientams, kuriems yra ūminis ir nestabilus širdies nepakankamumas, metformino vartoti negalima (žr. 4.3 skyrių).</w:t>
      </w:r>
    </w:p>
    <w:p w14:paraId="2FE3EDE7" w14:textId="77777777" w:rsidR="00721E62" w:rsidRPr="00862E69" w:rsidRDefault="00721E62" w:rsidP="005458BC">
      <w:pPr>
        <w:keepNext/>
        <w:spacing w:after="0" w:line="240" w:lineRule="auto"/>
        <w:rPr>
          <w:rFonts w:ascii="Times New Roman" w:eastAsia="Times New Roman" w:hAnsi="Times New Roman" w:cs="Times New Roman"/>
          <w:noProof/>
        </w:rPr>
      </w:pPr>
    </w:p>
    <w:p w14:paraId="562A8DD5" w14:textId="77777777" w:rsidR="00721E62" w:rsidRPr="00862E69" w:rsidRDefault="00721E62" w:rsidP="00721E62">
      <w:pPr>
        <w:spacing w:after="0" w:line="240" w:lineRule="auto"/>
        <w:rPr>
          <w:rFonts w:ascii="Times New Roman" w:eastAsia="Times New Roman" w:hAnsi="Times New Roman" w:cs="Times New Roman"/>
          <w:iCs/>
          <w:noProof/>
          <w:u w:val="single"/>
        </w:rPr>
      </w:pPr>
      <w:r w:rsidRPr="00862E69">
        <w:rPr>
          <w:rFonts w:ascii="Times New Roman" w:eastAsia="Times New Roman" w:hAnsi="Times New Roman" w:cs="Times New Roman"/>
          <w:iCs/>
          <w:noProof/>
          <w:u w:val="single"/>
        </w:rPr>
        <w:t xml:space="preserve">Jodo turinčių kontrastinių medžiagų skyrimas </w:t>
      </w:r>
    </w:p>
    <w:p w14:paraId="226FD979" w14:textId="77777777" w:rsidR="005458BC" w:rsidRPr="00862E69" w:rsidRDefault="005458BC" w:rsidP="00721E62">
      <w:pPr>
        <w:spacing w:after="0" w:line="240" w:lineRule="auto"/>
        <w:rPr>
          <w:rFonts w:ascii="Times New Roman" w:eastAsia="Calibri" w:hAnsi="Times New Roman" w:cs="Times New Roman"/>
          <w:noProof/>
        </w:rPr>
      </w:pPr>
    </w:p>
    <w:p w14:paraId="39901931" w14:textId="56D77351" w:rsidR="00721E62" w:rsidRPr="00862E69" w:rsidRDefault="00721E62" w:rsidP="00721E62">
      <w:pPr>
        <w:spacing w:after="0" w:line="240" w:lineRule="auto"/>
        <w:rPr>
          <w:rFonts w:ascii="Times New Roman" w:eastAsia="Calibri" w:hAnsi="Times New Roman" w:cs="Times New Roman"/>
          <w:noProof/>
        </w:rPr>
      </w:pPr>
      <w:r w:rsidRPr="00862E69">
        <w:rPr>
          <w:rFonts w:ascii="Times New Roman" w:eastAsia="Calibri" w:hAnsi="Times New Roman" w:cs="Times New Roman"/>
          <w:noProof/>
        </w:rPr>
        <w:t>Jodo turinčių kontrastinių medžiagų suleidus į kraujagysles, gali pasireikšti kontrastinių medžiagų sukeliama nefropatija, dėl to gali kauptis metforminas ir padidėti pieno rūgšties acidozės rizika. Prieš vizualizacijos procedūrą arba jos metu metformino vartojimą reikia nutraukti. Vėl vartoti galima tik praėjus ne mažiau kaip 48 valandoms po procedūros ir tik jei buvo atlikti tyrimai, kurie parodė stabilią inkstų funkciją (žr. 4.2 ir 4.5 skyrius).</w:t>
      </w:r>
    </w:p>
    <w:p w14:paraId="68234D75" w14:textId="77777777" w:rsidR="00721E62" w:rsidRPr="00862E69" w:rsidRDefault="00721E62" w:rsidP="00721E62">
      <w:pPr>
        <w:spacing w:after="0" w:line="240" w:lineRule="auto"/>
        <w:rPr>
          <w:rFonts w:ascii="Times New Roman" w:eastAsia="Times New Roman" w:hAnsi="Times New Roman" w:cs="Times New Roman"/>
          <w:noProof/>
        </w:rPr>
      </w:pPr>
    </w:p>
    <w:p w14:paraId="2D5F677C" w14:textId="37F6B1C7" w:rsidR="00721E62" w:rsidRPr="00862E69" w:rsidRDefault="00721E62" w:rsidP="00721E62">
      <w:pPr>
        <w:spacing w:after="0" w:line="240" w:lineRule="auto"/>
        <w:rPr>
          <w:rFonts w:ascii="Times New Roman" w:eastAsia="Times New Roman" w:hAnsi="Times New Roman" w:cs="Times New Roman"/>
          <w:iCs/>
          <w:noProof/>
          <w:u w:val="single"/>
        </w:rPr>
      </w:pPr>
      <w:r w:rsidRPr="00862E69">
        <w:rPr>
          <w:rFonts w:ascii="Times New Roman" w:eastAsia="Times New Roman" w:hAnsi="Times New Roman" w:cs="Times New Roman"/>
          <w:iCs/>
          <w:noProof/>
          <w:u w:val="single"/>
        </w:rPr>
        <w:t>Operacija</w:t>
      </w:r>
    </w:p>
    <w:p w14:paraId="0E0EE953" w14:textId="77777777" w:rsidR="005458BC" w:rsidRPr="00862E69" w:rsidRDefault="005458BC" w:rsidP="00721E62">
      <w:pPr>
        <w:spacing w:after="0" w:line="240" w:lineRule="auto"/>
        <w:rPr>
          <w:rFonts w:ascii="Times New Roman" w:eastAsia="Times New Roman" w:hAnsi="Times New Roman" w:cs="Times New Roman"/>
          <w:iCs/>
          <w:noProof/>
          <w:u w:val="single"/>
        </w:rPr>
      </w:pPr>
    </w:p>
    <w:p w14:paraId="4011BBB1" w14:textId="6D19DA4F"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Calibri" w:hAnsi="Times New Roman" w:cs="Times New Roman"/>
          <w:noProof/>
          <w:color w:val="000000"/>
        </w:rPr>
        <w:t>Operacijos metu taikant bendrąją, spinalinę arba epidurinę nejautrą, metformino vartojimą reikia nutraukti. Gydymą galima atnaujinti praėjus ne mažiau kaip 48 valandoms po operacijos arba po maitinimo per burną atnaujinimo ir tik jei buvo atlikti tyrimai, kurie parodė stabilią inkstų funkciją.</w:t>
      </w:r>
    </w:p>
    <w:p w14:paraId="035A3F42" w14:textId="77777777" w:rsidR="00721E62" w:rsidRPr="00862E69" w:rsidRDefault="00721E62" w:rsidP="00721E62">
      <w:pPr>
        <w:spacing w:after="0" w:line="240" w:lineRule="auto"/>
        <w:rPr>
          <w:rFonts w:ascii="Times New Roman" w:eastAsia="Times New Roman" w:hAnsi="Times New Roman" w:cs="Times New Roman"/>
          <w:noProof/>
        </w:rPr>
      </w:pPr>
    </w:p>
    <w:p w14:paraId="3F4A7934" w14:textId="7C9E61B4" w:rsidR="005458BC" w:rsidRPr="00862E69" w:rsidRDefault="005458BC" w:rsidP="005458BC">
      <w:pPr>
        <w:spacing w:after="0" w:line="240" w:lineRule="auto"/>
        <w:rPr>
          <w:rFonts w:ascii="Times New Roman" w:eastAsia="Times New Roman" w:hAnsi="Times New Roman" w:cs="Times New Roman"/>
          <w:noProof/>
          <w:u w:val="single"/>
        </w:rPr>
      </w:pPr>
      <w:r w:rsidRPr="00862E69">
        <w:rPr>
          <w:rFonts w:ascii="Times New Roman" w:eastAsia="Times New Roman" w:hAnsi="Times New Roman" w:cs="Times New Roman"/>
          <w:noProof/>
          <w:u w:val="single"/>
        </w:rPr>
        <w:t>Vaikų populiacija</w:t>
      </w:r>
    </w:p>
    <w:p w14:paraId="63172189" w14:textId="77777777" w:rsidR="005458BC" w:rsidRPr="00862E69" w:rsidRDefault="005458BC" w:rsidP="005458BC">
      <w:pPr>
        <w:spacing w:after="0" w:line="240" w:lineRule="auto"/>
        <w:rPr>
          <w:rFonts w:ascii="Times New Roman" w:eastAsia="Times New Roman" w:hAnsi="Times New Roman" w:cs="Times New Roman"/>
          <w:noProof/>
          <w:u w:val="single"/>
        </w:rPr>
      </w:pPr>
    </w:p>
    <w:p w14:paraId="27188547" w14:textId="77777777" w:rsidR="005458BC" w:rsidRPr="00862E69" w:rsidRDefault="005458BC" w:rsidP="005458BC">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2 tipo cukrinio diabeto diagnozė turi būti nustatyta iki metformino vartojimo pradžios.</w:t>
      </w:r>
    </w:p>
    <w:p w14:paraId="72BDAFE9" w14:textId="77777777" w:rsidR="005458BC" w:rsidRPr="00862E69" w:rsidRDefault="005458BC" w:rsidP="005458BC">
      <w:pPr>
        <w:spacing w:after="0" w:line="240" w:lineRule="auto"/>
        <w:rPr>
          <w:rFonts w:ascii="Times New Roman" w:eastAsia="Times New Roman" w:hAnsi="Times New Roman" w:cs="Times New Roman"/>
          <w:noProof/>
          <w:lang w:eastAsia="lt-LT"/>
        </w:rPr>
      </w:pPr>
    </w:p>
    <w:p w14:paraId="7212638B" w14:textId="5AF6EDC3" w:rsidR="005458BC" w:rsidRPr="00862E69" w:rsidRDefault="005458BC" w:rsidP="005458BC">
      <w:pPr>
        <w:spacing w:after="0" w:line="240" w:lineRule="auto"/>
        <w:rPr>
          <w:rFonts w:ascii="Times New Roman" w:eastAsia="Times New Roman" w:hAnsi="Times New Roman" w:cs="Times New Roman"/>
          <w:noProof/>
          <w:lang w:eastAsia="lt-LT"/>
        </w:rPr>
      </w:pPr>
      <w:r w:rsidRPr="00862E69">
        <w:rPr>
          <w:rFonts w:ascii="Times New Roman" w:eastAsia="Times New Roman" w:hAnsi="Times New Roman" w:cs="Times New Roman"/>
          <w:noProof/>
          <w:lang w:eastAsia="lt-LT"/>
        </w:rPr>
        <w:t>Vienerių metų trukmės kontroliuojamų klinikinių tyrimų metu metformino poveikio augimui ir lytiniam brendimui nenustatyta, bet ilgalaikių stebėjimų šiuo požiūriu nėra. Todėl rekomenduojama atidžiai stebėti galimą metformino hidrochlorido poveikį augimui ir lytiniam brendimui, ypač vaikams iki lytinio brendimo pradžios.</w:t>
      </w:r>
    </w:p>
    <w:p w14:paraId="4681CCE6" w14:textId="77777777" w:rsidR="005458BC" w:rsidRPr="00862E69" w:rsidRDefault="005458BC" w:rsidP="005458BC">
      <w:pPr>
        <w:spacing w:after="0" w:line="240" w:lineRule="auto"/>
        <w:rPr>
          <w:rFonts w:ascii="Times New Roman" w:eastAsia="Times New Roman" w:hAnsi="Times New Roman" w:cs="Times New Roman"/>
          <w:noProof/>
          <w:lang w:eastAsia="lt-LT"/>
        </w:rPr>
      </w:pPr>
    </w:p>
    <w:p w14:paraId="172A2924" w14:textId="77777777" w:rsidR="005458BC" w:rsidRPr="00862E69" w:rsidRDefault="005458BC" w:rsidP="005458BC">
      <w:pPr>
        <w:spacing w:after="0" w:line="240" w:lineRule="auto"/>
        <w:rPr>
          <w:rFonts w:ascii="Times New Roman" w:eastAsia="Times New Roman" w:hAnsi="Times New Roman" w:cs="Times New Roman"/>
          <w:i/>
          <w:noProof/>
        </w:rPr>
      </w:pPr>
      <w:r w:rsidRPr="00862E69">
        <w:rPr>
          <w:rFonts w:ascii="Times New Roman" w:eastAsia="Times New Roman" w:hAnsi="Times New Roman" w:cs="Times New Roman"/>
          <w:i/>
          <w:noProof/>
        </w:rPr>
        <w:t>10-12 metų vaikai</w:t>
      </w:r>
    </w:p>
    <w:p w14:paraId="477907E5" w14:textId="27F9B4C6" w:rsidR="005458BC" w:rsidRPr="00862E69" w:rsidRDefault="005458BC" w:rsidP="005458BC">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Į kontroliuojamus klinikinius tyrimus su 10–12 metų vaikais ir paaugliais buvo įtraukta tik 15 tiriamųjų. Nors metformino veiksmingumo ir saugumo rodikliai šiems vaikams nesiskyrė nuo vyresnio amžiaus vaikų ir paauglių duomenų, rekomenduojama laikytis ypatingo atsargumo skiriant 10–12 metų vaikams.</w:t>
      </w:r>
    </w:p>
    <w:p w14:paraId="2BEC8C47" w14:textId="77777777" w:rsidR="005458BC" w:rsidRPr="00862E69" w:rsidRDefault="005458BC" w:rsidP="00721E62">
      <w:pPr>
        <w:spacing w:after="0" w:line="240" w:lineRule="auto"/>
        <w:rPr>
          <w:rFonts w:ascii="Times New Roman" w:eastAsia="Times New Roman" w:hAnsi="Times New Roman" w:cs="Times New Roman"/>
          <w:i/>
          <w:noProof/>
        </w:rPr>
      </w:pPr>
    </w:p>
    <w:p w14:paraId="3839852B" w14:textId="3198D28B" w:rsidR="00721E62" w:rsidRPr="00862E69" w:rsidRDefault="00721E62" w:rsidP="00721E62">
      <w:pPr>
        <w:spacing w:after="0" w:line="240" w:lineRule="auto"/>
        <w:rPr>
          <w:rFonts w:ascii="Times New Roman" w:eastAsia="Times New Roman" w:hAnsi="Times New Roman" w:cs="Times New Roman"/>
          <w:iCs/>
          <w:noProof/>
          <w:u w:val="single"/>
        </w:rPr>
      </w:pPr>
      <w:r w:rsidRPr="00862E69">
        <w:rPr>
          <w:rFonts w:ascii="Times New Roman" w:eastAsia="Times New Roman" w:hAnsi="Times New Roman" w:cs="Times New Roman"/>
          <w:iCs/>
          <w:noProof/>
          <w:u w:val="single"/>
        </w:rPr>
        <w:t>Kiti įspėjimai</w:t>
      </w:r>
    </w:p>
    <w:p w14:paraId="4ED1E454" w14:textId="77777777" w:rsidR="005458BC" w:rsidRPr="00862E69" w:rsidRDefault="005458BC" w:rsidP="00721E62">
      <w:pPr>
        <w:spacing w:after="0" w:line="240" w:lineRule="auto"/>
        <w:rPr>
          <w:rFonts w:ascii="Times New Roman" w:eastAsia="Times New Roman" w:hAnsi="Times New Roman" w:cs="Times New Roman"/>
          <w:iCs/>
          <w:noProof/>
          <w:u w:val="single"/>
        </w:rPr>
      </w:pPr>
    </w:p>
    <w:p w14:paraId="11B69352" w14:textId="65314F71"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lastRenderedPageBreak/>
        <w:t>Visi pacientai turi laikytis jiems nustatytos dietos, kuomet angliavandenių vartojimas tolygiai paskirstomas visai parai. Nutukę pacientai privalo laikytis mažiau kaloringos dietos.</w:t>
      </w:r>
    </w:p>
    <w:p w14:paraId="00A2D67F" w14:textId="77777777" w:rsidR="005458BC" w:rsidRPr="00862E69" w:rsidRDefault="005458BC" w:rsidP="00721E62">
      <w:pPr>
        <w:spacing w:after="0" w:line="240" w:lineRule="auto"/>
        <w:rPr>
          <w:rFonts w:ascii="Times New Roman" w:eastAsia="Times New Roman" w:hAnsi="Times New Roman" w:cs="Times New Roman"/>
          <w:noProof/>
        </w:rPr>
      </w:pPr>
    </w:p>
    <w:p w14:paraId="243E7C52" w14:textId="020B63BD"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Laboratorinius tyrimus, kurie privalomi sergantiesiems cukriniu diabetu, reikia atlikti reguliariai.</w:t>
      </w:r>
    </w:p>
    <w:p w14:paraId="09FDF37A" w14:textId="77777777" w:rsidR="005458BC" w:rsidRPr="00862E69" w:rsidRDefault="005458BC" w:rsidP="00721E62">
      <w:pPr>
        <w:spacing w:after="0" w:line="240" w:lineRule="auto"/>
        <w:rPr>
          <w:rFonts w:ascii="Times New Roman" w:eastAsia="Times New Roman" w:hAnsi="Times New Roman" w:cs="Times New Roman"/>
          <w:noProof/>
        </w:rPr>
      </w:pPr>
    </w:p>
    <w:p w14:paraId="2A2435DF" w14:textId="77777777" w:rsidR="00166E95" w:rsidRDefault="00166E95" w:rsidP="00166E95">
      <w:pPr>
        <w:spacing w:after="0" w:line="240" w:lineRule="auto"/>
        <w:rPr>
          <w:rFonts w:ascii="Times New Roman" w:eastAsia="Times New Roman" w:hAnsi="Times New Roman" w:cs="Times New Roman"/>
          <w:noProof/>
        </w:rPr>
      </w:pPr>
      <w:r w:rsidRPr="004278A4">
        <w:rPr>
          <w:rFonts w:ascii="Times New Roman" w:eastAsia="Times New Roman" w:hAnsi="Times New Roman" w:cs="Times New Roman"/>
          <w:noProof/>
        </w:rPr>
        <w:t xml:space="preserve">Metforminas gali sumažinti vitamino B12 </w:t>
      </w:r>
      <w:r>
        <w:rPr>
          <w:rFonts w:ascii="Times New Roman" w:eastAsia="Times New Roman" w:hAnsi="Times New Roman" w:cs="Times New Roman"/>
          <w:noProof/>
        </w:rPr>
        <w:t>koncentraciją</w:t>
      </w:r>
      <w:r w:rsidRPr="004278A4">
        <w:rPr>
          <w:rFonts w:ascii="Times New Roman" w:eastAsia="Times New Roman" w:hAnsi="Times New Roman" w:cs="Times New Roman"/>
          <w:noProof/>
        </w:rPr>
        <w:t xml:space="preserve"> serume. Mažo</w:t>
      </w:r>
      <w:r>
        <w:rPr>
          <w:rFonts w:ascii="Times New Roman" w:eastAsia="Times New Roman" w:hAnsi="Times New Roman" w:cs="Times New Roman"/>
          <w:noProof/>
        </w:rPr>
        <w:t>s</w:t>
      </w:r>
      <w:r w:rsidRPr="004278A4">
        <w:rPr>
          <w:rFonts w:ascii="Times New Roman" w:eastAsia="Times New Roman" w:hAnsi="Times New Roman" w:cs="Times New Roman"/>
          <w:noProof/>
        </w:rPr>
        <w:t xml:space="preserve"> vitamino B12 k</w:t>
      </w:r>
      <w:r>
        <w:rPr>
          <w:rFonts w:ascii="Times New Roman" w:eastAsia="Times New Roman" w:hAnsi="Times New Roman" w:cs="Times New Roman"/>
          <w:noProof/>
        </w:rPr>
        <w:t>oncentracijos</w:t>
      </w:r>
      <w:r w:rsidRPr="004278A4">
        <w:rPr>
          <w:rFonts w:ascii="Times New Roman" w:eastAsia="Times New Roman" w:hAnsi="Times New Roman" w:cs="Times New Roman"/>
          <w:noProof/>
        </w:rPr>
        <w:t xml:space="preserve"> rizika didėja didinant metformino dozę, gydymo trukmę ir (arba) pacientams, kuriems yra rizikos veiksnių, sukeliančių vitamino B12 trūkumą. Įtarus vitamino B12 trūkumą (pvz., anemiją ar neuropatiją), reikia stebėti vitamino B12 k</w:t>
      </w:r>
      <w:r>
        <w:rPr>
          <w:rFonts w:ascii="Times New Roman" w:eastAsia="Times New Roman" w:hAnsi="Times New Roman" w:cs="Times New Roman"/>
          <w:noProof/>
        </w:rPr>
        <w:t>oncentraciją</w:t>
      </w:r>
      <w:r w:rsidRPr="004278A4">
        <w:rPr>
          <w:rFonts w:ascii="Times New Roman" w:eastAsia="Times New Roman" w:hAnsi="Times New Roman" w:cs="Times New Roman"/>
          <w:noProof/>
        </w:rPr>
        <w:t xml:space="preserve"> serume. Pacientams, turintiems vitamino B12 trūkumo rizikos veiksnių, gali prireikti periodiškai </w:t>
      </w:r>
      <w:r>
        <w:rPr>
          <w:rFonts w:ascii="Times New Roman" w:eastAsia="Times New Roman" w:hAnsi="Times New Roman" w:cs="Times New Roman"/>
          <w:noProof/>
        </w:rPr>
        <w:t>tikrinti</w:t>
      </w:r>
      <w:r w:rsidRPr="004278A4">
        <w:rPr>
          <w:rFonts w:ascii="Times New Roman" w:eastAsia="Times New Roman" w:hAnsi="Times New Roman" w:cs="Times New Roman"/>
          <w:noProof/>
        </w:rPr>
        <w:t xml:space="preserve"> vitamin</w:t>
      </w:r>
      <w:r>
        <w:rPr>
          <w:rFonts w:ascii="Times New Roman" w:eastAsia="Times New Roman" w:hAnsi="Times New Roman" w:cs="Times New Roman"/>
          <w:noProof/>
        </w:rPr>
        <w:t>o</w:t>
      </w:r>
      <w:r w:rsidRPr="004278A4">
        <w:rPr>
          <w:rFonts w:ascii="Times New Roman" w:eastAsia="Times New Roman" w:hAnsi="Times New Roman" w:cs="Times New Roman"/>
          <w:noProof/>
        </w:rPr>
        <w:t xml:space="preserve"> B12</w:t>
      </w:r>
      <w:r>
        <w:rPr>
          <w:rFonts w:ascii="Times New Roman" w:eastAsia="Times New Roman" w:hAnsi="Times New Roman" w:cs="Times New Roman"/>
          <w:noProof/>
        </w:rPr>
        <w:t xml:space="preserve"> </w:t>
      </w:r>
      <w:r w:rsidRPr="004278A4">
        <w:rPr>
          <w:rFonts w:ascii="Times New Roman" w:eastAsia="Times New Roman" w:hAnsi="Times New Roman" w:cs="Times New Roman"/>
          <w:noProof/>
        </w:rPr>
        <w:t>k</w:t>
      </w:r>
      <w:r>
        <w:rPr>
          <w:rFonts w:ascii="Times New Roman" w:eastAsia="Times New Roman" w:hAnsi="Times New Roman" w:cs="Times New Roman"/>
          <w:noProof/>
        </w:rPr>
        <w:t>oncentraciją.</w:t>
      </w:r>
      <w:r w:rsidRPr="004278A4">
        <w:rPr>
          <w:rFonts w:ascii="Times New Roman" w:eastAsia="Times New Roman" w:hAnsi="Times New Roman" w:cs="Times New Roman"/>
          <w:noProof/>
        </w:rPr>
        <w:t xml:space="preserve"> Gydymas metforminu turi būti tęsiamas tol, kol jis yra toleruojamas</w:t>
      </w:r>
      <w:r>
        <w:rPr>
          <w:rFonts w:ascii="Times New Roman" w:eastAsia="Times New Roman" w:hAnsi="Times New Roman" w:cs="Times New Roman"/>
          <w:noProof/>
        </w:rPr>
        <w:t xml:space="preserve"> ir</w:t>
      </w:r>
      <w:r w:rsidRPr="004278A4">
        <w:rPr>
          <w:rFonts w:ascii="Times New Roman" w:eastAsia="Times New Roman" w:hAnsi="Times New Roman" w:cs="Times New Roman"/>
          <w:noProof/>
        </w:rPr>
        <w:t xml:space="preserve"> ne kontraindikuotinas</w:t>
      </w:r>
      <w:r>
        <w:rPr>
          <w:rFonts w:ascii="Times New Roman" w:eastAsia="Times New Roman" w:hAnsi="Times New Roman" w:cs="Times New Roman"/>
          <w:noProof/>
        </w:rPr>
        <w:t>,</w:t>
      </w:r>
      <w:r w:rsidRPr="004278A4">
        <w:rPr>
          <w:rFonts w:ascii="Times New Roman" w:eastAsia="Times New Roman" w:hAnsi="Times New Roman" w:cs="Times New Roman"/>
          <w:noProof/>
        </w:rPr>
        <w:t xml:space="preserve"> </w:t>
      </w:r>
      <w:r>
        <w:rPr>
          <w:rFonts w:ascii="Times New Roman" w:eastAsia="Times New Roman" w:hAnsi="Times New Roman" w:cs="Times New Roman"/>
          <w:noProof/>
        </w:rPr>
        <w:t xml:space="preserve">ir turi būti taikomas </w:t>
      </w:r>
      <w:r w:rsidRPr="004278A4">
        <w:rPr>
          <w:rFonts w:ascii="Times New Roman" w:eastAsia="Times New Roman" w:hAnsi="Times New Roman" w:cs="Times New Roman"/>
          <w:noProof/>
        </w:rPr>
        <w:t>tinkamas korekcinis vitamino B12 trūkumo gydymas pagal galiojančias klinikines rekomendacijas.</w:t>
      </w:r>
    </w:p>
    <w:p w14:paraId="4A338181" w14:textId="77777777" w:rsidR="00166E95" w:rsidRDefault="00166E95" w:rsidP="00166E95">
      <w:pPr>
        <w:spacing w:after="0" w:line="240" w:lineRule="auto"/>
        <w:rPr>
          <w:rFonts w:ascii="Times New Roman" w:eastAsia="Times New Roman" w:hAnsi="Times New Roman" w:cs="Times New Roman"/>
          <w:noProof/>
        </w:rPr>
      </w:pPr>
    </w:p>
    <w:p w14:paraId="0C340CDD" w14:textId="5B7C2E4D"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Vien tik metforminas niekada nesukelia hipoglikemijos, tačiau reikia laikytis atsargumo, kai jis vartojamas kartu su insulinu arba kitais geriamaisiais vaistiniais preparatais </w:t>
      </w:r>
      <w:r w:rsidR="005458BC" w:rsidRPr="00862E69">
        <w:rPr>
          <w:rFonts w:ascii="Times New Roman" w:eastAsia="Times New Roman" w:hAnsi="Times New Roman" w:cs="Times New Roman"/>
          <w:noProof/>
        </w:rPr>
        <w:t xml:space="preserve">nuo diabeto </w:t>
      </w:r>
      <w:r w:rsidRPr="00862E69">
        <w:rPr>
          <w:rFonts w:ascii="Times New Roman" w:eastAsia="Times New Roman" w:hAnsi="Times New Roman" w:cs="Times New Roman"/>
          <w:noProof/>
        </w:rPr>
        <w:t>(pvz., sulfonil</w:t>
      </w:r>
      <w:r w:rsidR="00106DE0" w:rsidRPr="00862E69">
        <w:rPr>
          <w:rFonts w:ascii="Times New Roman" w:eastAsia="Times New Roman" w:hAnsi="Times New Roman" w:cs="Times New Roman"/>
          <w:noProof/>
        </w:rPr>
        <w:t>urėjos</w:t>
      </w:r>
      <w:r w:rsidRPr="00862E69">
        <w:rPr>
          <w:rFonts w:ascii="Times New Roman" w:eastAsia="Times New Roman" w:hAnsi="Times New Roman" w:cs="Times New Roman"/>
          <w:noProof/>
        </w:rPr>
        <w:t xml:space="preserve"> </w:t>
      </w:r>
      <w:r w:rsidR="00106DE0" w:rsidRPr="00862E69">
        <w:rPr>
          <w:rFonts w:ascii="Times New Roman" w:eastAsia="Times New Roman" w:hAnsi="Times New Roman" w:cs="Times New Roman"/>
          <w:noProof/>
        </w:rPr>
        <w:t xml:space="preserve">dariniais </w:t>
      </w:r>
      <w:r w:rsidRPr="00862E69">
        <w:rPr>
          <w:rFonts w:ascii="Times New Roman" w:eastAsia="Times New Roman" w:hAnsi="Times New Roman" w:cs="Times New Roman"/>
          <w:noProof/>
        </w:rPr>
        <w:t>ar meglitinidais).</w:t>
      </w:r>
    </w:p>
    <w:p w14:paraId="56208A43" w14:textId="77777777" w:rsidR="00DF7D48" w:rsidRPr="00862E69" w:rsidRDefault="00DF7D48" w:rsidP="00721E62">
      <w:pPr>
        <w:spacing w:after="0" w:line="240" w:lineRule="auto"/>
        <w:rPr>
          <w:rFonts w:ascii="Times New Roman" w:eastAsia="Times New Roman" w:hAnsi="Times New Roman" w:cs="Times New Roman"/>
          <w:noProof/>
          <w:u w:val="single"/>
        </w:rPr>
      </w:pPr>
    </w:p>
    <w:p w14:paraId="43DE412B" w14:textId="7FDCD692" w:rsidR="00721E62" w:rsidRPr="00862E69" w:rsidRDefault="005458BC" w:rsidP="00721E62">
      <w:pPr>
        <w:spacing w:after="0" w:line="240" w:lineRule="auto"/>
        <w:rPr>
          <w:rFonts w:ascii="Times New Roman" w:eastAsia="Times New Roman" w:hAnsi="Times New Roman" w:cs="Times New Roman"/>
          <w:noProof/>
          <w:u w:val="single"/>
        </w:rPr>
      </w:pPr>
      <w:r w:rsidRPr="00862E69">
        <w:rPr>
          <w:rFonts w:ascii="Times New Roman" w:eastAsia="Times New Roman" w:hAnsi="Times New Roman" w:cs="Times New Roman"/>
          <w:noProof/>
          <w:u w:val="single"/>
        </w:rPr>
        <w:t>Pagalbinės medžiagos</w:t>
      </w:r>
    </w:p>
    <w:p w14:paraId="72ACD3CA" w14:textId="77777777" w:rsidR="00FF4214" w:rsidRPr="00862E69" w:rsidRDefault="00FF4214" w:rsidP="00186A7A">
      <w:pPr>
        <w:spacing w:after="0" w:line="240" w:lineRule="auto"/>
        <w:rPr>
          <w:rFonts w:ascii="Times New Roman" w:eastAsia="Times New Roman" w:hAnsi="Times New Roman" w:cs="Times New Roman"/>
          <w:noProof/>
        </w:rPr>
      </w:pPr>
    </w:p>
    <w:p w14:paraId="45C2321B" w14:textId="28A6A847" w:rsidR="00721E62" w:rsidRPr="00862E69" w:rsidRDefault="00186A7A" w:rsidP="00186A7A">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Šio vaistinio preparato tabletėje yra mažiau kaip 1 mmol (23 mg) natrio, t.</w:t>
      </w:r>
      <w:r w:rsidR="005B5C8C" w:rsidRPr="00862E69">
        <w:rPr>
          <w:rFonts w:ascii="Times New Roman" w:eastAsia="Times New Roman" w:hAnsi="Times New Roman" w:cs="Times New Roman"/>
          <w:noProof/>
        </w:rPr>
        <w:t xml:space="preserve"> </w:t>
      </w:r>
      <w:r w:rsidRPr="00862E69">
        <w:rPr>
          <w:rFonts w:ascii="Times New Roman" w:eastAsia="Times New Roman" w:hAnsi="Times New Roman" w:cs="Times New Roman"/>
          <w:noProof/>
        </w:rPr>
        <w:t>y. jis beveik neturi reikšmės.</w:t>
      </w:r>
    </w:p>
    <w:p w14:paraId="6F77D20A" w14:textId="77777777" w:rsidR="00186A7A" w:rsidRPr="00862E69" w:rsidRDefault="00186A7A" w:rsidP="00186A7A">
      <w:pPr>
        <w:spacing w:after="0" w:line="240" w:lineRule="auto"/>
        <w:rPr>
          <w:rFonts w:ascii="Times New Roman" w:eastAsia="Times New Roman" w:hAnsi="Times New Roman" w:cs="Times New Roman"/>
          <w:noProof/>
        </w:rPr>
      </w:pPr>
    </w:p>
    <w:p w14:paraId="33A48538" w14:textId="77777777" w:rsidR="00721E62" w:rsidRPr="00862E69" w:rsidRDefault="00721E62" w:rsidP="00F379AA">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22" w:name="_Toc129243231"/>
      <w:bookmarkStart w:id="23" w:name="_Toc129243106"/>
      <w:r w:rsidRPr="00862E69">
        <w:rPr>
          <w:rFonts w:ascii="Times New Roman" w:eastAsia="Times New Roman" w:hAnsi="Times New Roman" w:cs="Times New Roman"/>
          <w:b/>
          <w:noProof/>
          <w:kern w:val="28"/>
        </w:rPr>
        <w:t>4.5</w:t>
      </w:r>
      <w:r w:rsidRPr="00862E69">
        <w:rPr>
          <w:rFonts w:ascii="Times New Roman" w:eastAsia="Times New Roman" w:hAnsi="Times New Roman" w:cs="Times New Roman"/>
          <w:b/>
          <w:noProof/>
          <w:kern w:val="28"/>
        </w:rPr>
        <w:tab/>
        <w:t>Sąveika su kitais vaistiniais preparatais ir kitokia sąveika</w:t>
      </w:r>
      <w:bookmarkEnd w:id="22"/>
      <w:bookmarkEnd w:id="23"/>
    </w:p>
    <w:p w14:paraId="49977209" w14:textId="77777777" w:rsidR="00721E62" w:rsidRPr="00862E69" w:rsidRDefault="00721E62" w:rsidP="00F379AA">
      <w:pPr>
        <w:keepNext/>
        <w:spacing w:after="0" w:line="240" w:lineRule="auto"/>
        <w:rPr>
          <w:rFonts w:ascii="Times New Roman" w:eastAsia="Times New Roman" w:hAnsi="Times New Roman" w:cs="Times New Roman"/>
          <w:noProof/>
        </w:rPr>
      </w:pPr>
    </w:p>
    <w:p w14:paraId="51FEA20E" w14:textId="77777777" w:rsidR="00721E62" w:rsidRPr="00862E69" w:rsidRDefault="00721E62" w:rsidP="00F379AA">
      <w:pPr>
        <w:keepNext/>
        <w:spacing w:after="0" w:line="240" w:lineRule="auto"/>
        <w:rPr>
          <w:rFonts w:ascii="Times New Roman" w:eastAsia="Times New Roman" w:hAnsi="Times New Roman" w:cs="Times New Roman"/>
          <w:iCs/>
          <w:noProof/>
          <w:u w:val="single"/>
        </w:rPr>
      </w:pPr>
      <w:r w:rsidRPr="00862E69">
        <w:rPr>
          <w:rFonts w:ascii="Times New Roman" w:eastAsia="Times New Roman" w:hAnsi="Times New Roman" w:cs="Times New Roman"/>
          <w:iCs/>
          <w:noProof/>
          <w:u w:val="single"/>
        </w:rPr>
        <w:t>Kartu vartoti nerekomenduojama</w:t>
      </w:r>
    </w:p>
    <w:p w14:paraId="309BC44F" w14:textId="77777777" w:rsidR="00721E62" w:rsidRPr="00862E69" w:rsidRDefault="00721E62" w:rsidP="00721E62">
      <w:pPr>
        <w:spacing w:after="0" w:line="240" w:lineRule="auto"/>
        <w:rPr>
          <w:rFonts w:ascii="Times New Roman" w:eastAsia="Times New Roman" w:hAnsi="Times New Roman" w:cs="Times New Roman"/>
          <w:noProof/>
        </w:rPr>
      </w:pPr>
    </w:p>
    <w:p w14:paraId="62C6E0A4" w14:textId="77777777" w:rsidR="00721E62" w:rsidRPr="00862E69" w:rsidRDefault="00721E62" w:rsidP="00721E62">
      <w:pPr>
        <w:spacing w:after="0" w:line="240" w:lineRule="auto"/>
        <w:rPr>
          <w:rFonts w:ascii="Times New Roman" w:eastAsia="Times New Roman" w:hAnsi="Times New Roman" w:cs="Times New Roman"/>
          <w:i/>
          <w:noProof/>
        </w:rPr>
      </w:pPr>
      <w:r w:rsidRPr="00862E69">
        <w:rPr>
          <w:rFonts w:ascii="Times New Roman" w:eastAsia="Times New Roman" w:hAnsi="Times New Roman" w:cs="Times New Roman"/>
          <w:i/>
          <w:noProof/>
        </w:rPr>
        <w:t>Alkoholis</w:t>
      </w:r>
    </w:p>
    <w:p w14:paraId="02A4DA89" w14:textId="7B36722D"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Intoksikacija alkoholiu yra susijusi su padidėjusia pieno rūgšties acidozės rizika, ypač badavimo, prastos mitybos ar kepenų funkcijos sutrikimo atvejais. </w:t>
      </w:r>
    </w:p>
    <w:p w14:paraId="09605CEA" w14:textId="77777777" w:rsidR="00721E62" w:rsidRPr="00862E69" w:rsidRDefault="00721E62" w:rsidP="00721E62">
      <w:pPr>
        <w:spacing w:after="0" w:line="240" w:lineRule="auto"/>
        <w:rPr>
          <w:rFonts w:ascii="Times New Roman" w:eastAsia="Times New Roman" w:hAnsi="Times New Roman" w:cs="Times New Roman"/>
          <w:noProof/>
        </w:rPr>
      </w:pPr>
    </w:p>
    <w:p w14:paraId="50D937C1" w14:textId="77777777" w:rsidR="00721E62" w:rsidRPr="00862E69" w:rsidRDefault="00721E62" w:rsidP="00721E62">
      <w:pPr>
        <w:autoSpaceDE w:val="0"/>
        <w:autoSpaceDN w:val="0"/>
        <w:adjustRightInd w:val="0"/>
        <w:spacing w:after="0" w:line="240" w:lineRule="auto"/>
        <w:rPr>
          <w:rFonts w:ascii="Times New Roman" w:eastAsia="Calibri" w:hAnsi="Times New Roman" w:cs="Times New Roman"/>
          <w:noProof/>
          <w:color w:val="000000"/>
        </w:rPr>
      </w:pPr>
      <w:r w:rsidRPr="00862E69">
        <w:rPr>
          <w:rFonts w:ascii="Times New Roman" w:eastAsia="Calibri" w:hAnsi="Times New Roman" w:cs="Times New Roman"/>
          <w:i/>
          <w:iCs/>
          <w:noProof/>
          <w:color w:val="000000"/>
        </w:rPr>
        <w:t xml:space="preserve">Jodo turinčios kontrastinės medžiagos </w:t>
      </w:r>
    </w:p>
    <w:p w14:paraId="383CC12B" w14:textId="77777777" w:rsidR="00721E62" w:rsidRPr="00862E69" w:rsidRDefault="00721E62" w:rsidP="00721E62">
      <w:pPr>
        <w:spacing w:after="0" w:line="240" w:lineRule="auto"/>
        <w:rPr>
          <w:rFonts w:ascii="Times New Roman" w:eastAsia="Calibri" w:hAnsi="Times New Roman" w:cs="Times New Roman"/>
          <w:noProof/>
          <w:color w:val="000000"/>
        </w:rPr>
      </w:pPr>
      <w:r w:rsidRPr="00862E69">
        <w:rPr>
          <w:rFonts w:ascii="Times New Roman" w:eastAsia="Calibri" w:hAnsi="Times New Roman" w:cs="Times New Roman"/>
          <w:noProof/>
          <w:color w:val="000000"/>
        </w:rPr>
        <w:t>Prieš vizualizacijos procedūrą arba jos metu metformino vartojimą reikia nutraukti. Vėl vartoti galima tik praėjus ne mažiau kaip 48 valandoms po procedūros ir tik jei buvo atlikti tyrimai, kurie parodė stabilią inkstų funkciją (žr. 4.2 ir 4.4 skyrius).</w:t>
      </w:r>
    </w:p>
    <w:p w14:paraId="4F118CEF" w14:textId="77777777" w:rsidR="00721E62" w:rsidRPr="00862E69" w:rsidRDefault="00721E62" w:rsidP="00721E62">
      <w:pPr>
        <w:spacing w:after="0" w:line="240" w:lineRule="auto"/>
        <w:rPr>
          <w:rFonts w:ascii="Times New Roman" w:eastAsia="Times New Roman" w:hAnsi="Times New Roman" w:cs="Times New Roman"/>
          <w:noProof/>
        </w:rPr>
      </w:pPr>
    </w:p>
    <w:p w14:paraId="6F589F3D" w14:textId="77777777" w:rsidR="00721E62" w:rsidRPr="00862E69" w:rsidRDefault="00721E62" w:rsidP="00721E62">
      <w:pPr>
        <w:autoSpaceDE w:val="0"/>
        <w:autoSpaceDN w:val="0"/>
        <w:adjustRightInd w:val="0"/>
        <w:spacing w:after="0" w:line="240" w:lineRule="auto"/>
        <w:rPr>
          <w:rFonts w:ascii="Times New Roman" w:eastAsia="Calibri" w:hAnsi="Times New Roman" w:cs="Times New Roman"/>
          <w:noProof/>
          <w:color w:val="000000"/>
          <w:u w:val="single"/>
        </w:rPr>
      </w:pPr>
      <w:r w:rsidRPr="00862E69">
        <w:rPr>
          <w:rFonts w:ascii="Times New Roman" w:eastAsia="Calibri" w:hAnsi="Times New Roman" w:cs="Times New Roman"/>
          <w:noProof/>
          <w:color w:val="000000"/>
          <w:u w:val="single"/>
        </w:rPr>
        <w:t xml:space="preserve">Deriniai, kuriuos vartojant reikia imtis atsargumo priemonių </w:t>
      </w:r>
    </w:p>
    <w:p w14:paraId="5A2CC06B" w14:textId="77777777" w:rsidR="00186A7A" w:rsidRPr="00862E69" w:rsidRDefault="00186A7A" w:rsidP="00721E62">
      <w:pPr>
        <w:spacing w:after="0" w:line="240" w:lineRule="auto"/>
        <w:rPr>
          <w:rFonts w:ascii="Times New Roman" w:eastAsia="Calibri" w:hAnsi="Times New Roman" w:cs="Times New Roman"/>
          <w:noProof/>
          <w:color w:val="000000"/>
        </w:rPr>
      </w:pPr>
    </w:p>
    <w:p w14:paraId="35E1CF03" w14:textId="58126911" w:rsidR="00721E62" w:rsidRPr="00862E69" w:rsidRDefault="00721E62" w:rsidP="00721E62">
      <w:pPr>
        <w:spacing w:after="0" w:line="240" w:lineRule="auto"/>
        <w:rPr>
          <w:rFonts w:ascii="Times New Roman" w:eastAsia="Calibri" w:hAnsi="Times New Roman" w:cs="Times New Roman"/>
          <w:noProof/>
          <w:color w:val="000000"/>
        </w:rPr>
      </w:pPr>
      <w:r w:rsidRPr="00862E69">
        <w:rPr>
          <w:rFonts w:ascii="Times New Roman" w:eastAsia="Calibri" w:hAnsi="Times New Roman" w:cs="Times New Roman"/>
          <w:noProof/>
          <w:color w:val="000000"/>
        </w:rPr>
        <w:t xml:space="preserve">Kai kurie vaistiniai preparatai gali neigiamai veikti inkstų funkciją ir gali didinti pieno rūgšties acidozės riziką, pvz., NVNU, įskaitant selektyviuosius ciklooksigenazės (COX) II inhibitorius, AKF inhibitoriai, angiotenzino II receptorių </w:t>
      </w:r>
      <w:r w:rsidR="0087176D" w:rsidRPr="00862E69">
        <w:rPr>
          <w:rFonts w:ascii="Times New Roman" w:eastAsia="Calibri" w:hAnsi="Times New Roman" w:cs="Times New Roman"/>
          <w:noProof/>
          <w:color w:val="000000"/>
        </w:rPr>
        <w:t>blokatori</w:t>
      </w:r>
      <w:r w:rsidR="00186A7A" w:rsidRPr="00862E69">
        <w:rPr>
          <w:rFonts w:ascii="Times New Roman" w:eastAsia="Calibri" w:hAnsi="Times New Roman" w:cs="Times New Roman"/>
          <w:noProof/>
          <w:color w:val="000000"/>
        </w:rPr>
        <w:t>ai</w:t>
      </w:r>
      <w:r w:rsidRPr="00862E69">
        <w:rPr>
          <w:rFonts w:ascii="Times New Roman" w:eastAsia="Calibri" w:hAnsi="Times New Roman" w:cs="Times New Roman"/>
          <w:noProof/>
          <w:color w:val="000000"/>
        </w:rPr>
        <w:t xml:space="preserve"> ir diuretikai, ypač kilpiniai diuretikai. Pradedant vartoti arba vartojant tokius vaistinius preparatus kartu su metforminu, </w:t>
      </w:r>
      <w:r w:rsidR="00186A7A" w:rsidRPr="00862E69">
        <w:rPr>
          <w:rFonts w:ascii="Times New Roman" w:eastAsia="Calibri" w:hAnsi="Times New Roman" w:cs="Times New Roman"/>
          <w:noProof/>
          <w:color w:val="000000"/>
          <w:u w:val="single"/>
        </w:rPr>
        <w:t xml:space="preserve">būtina </w:t>
      </w:r>
      <w:r w:rsidRPr="00862E69">
        <w:rPr>
          <w:rFonts w:ascii="Times New Roman" w:eastAsia="Calibri" w:hAnsi="Times New Roman" w:cs="Times New Roman"/>
          <w:noProof/>
          <w:color w:val="000000"/>
          <w:u w:val="single"/>
        </w:rPr>
        <w:t>atidžiai stebėti inkstų funkciją</w:t>
      </w:r>
      <w:r w:rsidRPr="00862E69">
        <w:rPr>
          <w:rFonts w:ascii="Times New Roman" w:eastAsia="Calibri" w:hAnsi="Times New Roman" w:cs="Times New Roman"/>
          <w:noProof/>
          <w:color w:val="000000"/>
        </w:rPr>
        <w:t>.</w:t>
      </w:r>
    </w:p>
    <w:p w14:paraId="32CF76A4" w14:textId="77777777" w:rsidR="00721E62" w:rsidRPr="00862E69" w:rsidRDefault="00721E62" w:rsidP="00721E62">
      <w:pPr>
        <w:spacing w:after="0" w:line="240" w:lineRule="auto"/>
        <w:rPr>
          <w:rFonts w:ascii="Times New Roman" w:eastAsia="Calibri" w:hAnsi="Times New Roman" w:cs="Times New Roman"/>
          <w:noProof/>
          <w:color w:val="000000"/>
        </w:rPr>
      </w:pPr>
    </w:p>
    <w:p w14:paraId="6AE035DC" w14:textId="63B5B2E9" w:rsidR="00186A7A" w:rsidRPr="00862E69" w:rsidRDefault="00186A7A" w:rsidP="00186A7A">
      <w:pPr>
        <w:spacing w:after="0" w:line="240" w:lineRule="auto"/>
        <w:rPr>
          <w:rFonts w:ascii="Times New Roman" w:eastAsia="Times New Roman" w:hAnsi="Times New Roman" w:cs="Times New Roman"/>
          <w:i/>
          <w:noProof/>
        </w:rPr>
      </w:pPr>
      <w:r w:rsidRPr="00862E69">
        <w:rPr>
          <w:rFonts w:ascii="Times New Roman" w:eastAsia="Times New Roman" w:hAnsi="Times New Roman" w:cs="Times New Roman"/>
          <w:i/>
          <w:noProof/>
        </w:rPr>
        <w:t>Vaistiniai preparatai su būdingu hiperglikeminiu aktyvumu (pvz., gliukokortikoidai [sisteminio ir lokalaus poveikio] ir simpatomimetikai)</w:t>
      </w:r>
    </w:p>
    <w:p w14:paraId="367F17EF" w14:textId="44BD92F8" w:rsidR="00186A7A" w:rsidRPr="00862E69" w:rsidRDefault="00186A7A" w:rsidP="00186A7A">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Gali prireikti kraujyje dažniau tirti gliukozės koncentraciją, ypač gydymo pradžioje. Jeigu būtina, gydymo šiais vaistiniais preparatais metu ir nutraukus jų vartojimą, reikia koreguoti metformino dozę.</w:t>
      </w:r>
    </w:p>
    <w:p w14:paraId="7C67C731" w14:textId="77777777" w:rsidR="00186A7A" w:rsidRPr="00862E69" w:rsidRDefault="00186A7A" w:rsidP="00721E62">
      <w:pPr>
        <w:shd w:val="clear" w:color="auto" w:fill="FFFFFF"/>
        <w:spacing w:after="0" w:line="240" w:lineRule="auto"/>
        <w:rPr>
          <w:rFonts w:ascii="Times New Roman" w:eastAsia="Times New Roman" w:hAnsi="Times New Roman" w:cs="Times New Roman"/>
          <w:i/>
          <w:iCs/>
          <w:noProof/>
          <w:color w:val="000000"/>
          <w:lang w:eastAsia="lt-LT"/>
        </w:rPr>
      </w:pPr>
    </w:p>
    <w:p w14:paraId="1E4C7A3C" w14:textId="77777777" w:rsidR="00186A7A" w:rsidRPr="00862E69" w:rsidRDefault="00186A7A" w:rsidP="00186A7A">
      <w:pPr>
        <w:shd w:val="clear" w:color="auto" w:fill="FFFFFF"/>
        <w:spacing w:after="0" w:line="240" w:lineRule="auto"/>
        <w:rPr>
          <w:rFonts w:ascii="Times New Roman" w:eastAsia="Times New Roman" w:hAnsi="Times New Roman" w:cs="Times New Roman"/>
          <w:i/>
          <w:iCs/>
          <w:noProof/>
          <w:color w:val="000000"/>
          <w:lang w:eastAsia="lt-LT"/>
        </w:rPr>
      </w:pPr>
      <w:r w:rsidRPr="00862E69">
        <w:rPr>
          <w:rFonts w:ascii="Times New Roman" w:eastAsia="Times New Roman" w:hAnsi="Times New Roman" w:cs="Times New Roman"/>
          <w:i/>
          <w:iCs/>
          <w:noProof/>
          <w:color w:val="000000"/>
          <w:lang w:eastAsia="lt-LT"/>
        </w:rPr>
        <w:t>Organinių katijonų nešikliai (OKN)</w:t>
      </w:r>
    </w:p>
    <w:p w14:paraId="76FA1C12" w14:textId="64DD6F84" w:rsidR="00186A7A" w:rsidRPr="00862E69" w:rsidRDefault="00186A7A" w:rsidP="00186A7A">
      <w:pPr>
        <w:shd w:val="clear" w:color="auto" w:fill="FFFFFF"/>
        <w:spacing w:after="0" w:line="240" w:lineRule="auto"/>
        <w:rPr>
          <w:rFonts w:ascii="Times New Roman" w:eastAsia="Times New Roman" w:hAnsi="Times New Roman" w:cs="Times New Roman"/>
          <w:noProof/>
          <w:color w:val="000000"/>
          <w:lang w:eastAsia="lt-LT"/>
        </w:rPr>
      </w:pPr>
      <w:r w:rsidRPr="00862E69">
        <w:rPr>
          <w:rFonts w:ascii="Times New Roman" w:eastAsia="Times New Roman" w:hAnsi="Times New Roman" w:cs="Times New Roman"/>
          <w:noProof/>
          <w:color w:val="000000"/>
          <w:lang w:eastAsia="lt-LT"/>
        </w:rPr>
        <w:t>Metforminas yra abiejų nešiklių – OKN1 ir OKN2 – substratas.</w:t>
      </w:r>
    </w:p>
    <w:p w14:paraId="1E0BFFF5" w14:textId="77777777" w:rsidR="00186A7A" w:rsidRPr="00862E69" w:rsidRDefault="00186A7A" w:rsidP="00186A7A">
      <w:pPr>
        <w:shd w:val="clear" w:color="auto" w:fill="FFFFFF"/>
        <w:spacing w:after="0" w:line="240" w:lineRule="auto"/>
        <w:rPr>
          <w:rFonts w:ascii="Times New Roman" w:eastAsia="Times New Roman" w:hAnsi="Times New Roman" w:cs="Times New Roman"/>
          <w:noProof/>
          <w:color w:val="000000"/>
          <w:lang w:eastAsia="lt-LT"/>
        </w:rPr>
      </w:pPr>
    </w:p>
    <w:p w14:paraId="7413DB4B" w14:textId="77777777" w:rsidR="00186A7A" w:rsidRPr="00862E69" w:rsidRDefault="00186A7A" w:rsidP="00186A7A">
      <w:pPr>
        <w:shd w:val="clear" w:color="auto" w:fill="FFFFFF"/>
        <w:spacing w:after="0" w:line="240" w:lineRule="auto"/>
        <w:rPr>
          <w:rFonts w:ascii="Times New Roman" w:eastAsia="Times New Roman" w:hAnsi="Times New Roman" w:cs="Times New Roman"/>
          <w:noProof/>
          <w:color w:val="000000"/>
          <w:lang w:eastAsia="lt-LT"/>
        </w:rPr>
      </w:pPr>
      <w:r w:rsidRPr="00862E69">
        <w:rPr>
          <w:rFonts w:ascii="Times New Roman" w:eastAsia="Times New Roman" w:hAnsi="Times New Roman" w:cs="Times New Roman"/>
          <w:noProof/>
          <w:color w:val="000000"/>
          <w:lang w:eastAsia="lt-LT"/>
        </w:rPr>
        <w:t>Metformino skiriant kartu su:</w:t>
      </w:r>
    </w:p>
    <w:p w14:paraId="38D0B6B8" w14:textId="0A6240F9" w:rsidR="00186A7A" w:rsidRPr="00862E69" w:rsidRDefault="00186A7A" w:rsidP="00186A7A">
      <w:pPr>
        <w:pStyle w:val="Sraopastraipa"/>
        <w:numPr>
          <w:ilvl w:val="0"/>
          <w:numId w:val="12"/>
        </w:numPr>
        <w:shd w:val="clear" w:color="auto" w:fill="FFFFFF"/>
        <w:spacing w:after="0" w:line="240" w:lineRule="auto"/>
        <w:ind w:left="567" w:hanging="567"/>
        <w:rPr>
          <w:rFonts w:ascii="Times New Roman" w:eastAsia="Times New Roman" w:hAnsi="Times New Roman" w:cs="Times New Roman"/>
          <w:noProof/>
          <w:color w:val="000000"/>
          <w:lang w:eastAsia="lt-LT"/>
        </w:rPr>
      </w:pPr>
      <w:r w:rsidRPr="00862E69">
        <w:rPr>
          <w:rFonts w:ascii="Times New Roman" w:eastAsia="Times New Roman" w:hAnsi="Times New Roman" w:cs="Times New Roman"/>
          <w:noProof/>
          <w:color w:val="000000"/>
          <w:lang w:eastAsia="lt-LT"/>
        </w:rPr>
        <w:t>OKN1 inhibitoriais (pvz., verapamiliu), gali sumažėti metformino veiksmingumas.</w:t>
      </w:r>
    </w:p>
    <w:p w14:paraId="39FE8F08" w14:textId="77777777" w:rsidR="00186A7A" w:rsidRPr="00862E69" w:rsidRDefault="00186A7A" w:rsidP="00186A7A">
      <w:pPr>
        <w:pStyle w:val="Sraopastraipa"/>
        <w:numPr>
          <w:ilvl w:val="0"/>
          <w:numId w:val="12"/>
        </w:numPr>
        <w:shd w:val="clear" w:color="auto" w:fill="FFFFFF"/>
        <w:spacing w:after="0" w:line="240" w:lineRule="auto"/>
        <w:ind w:left="567" w:hanging="567"/>
        <w:rPr>
          <w:rFonts w:ascii="Times New Roman" w:eastAsia="Times New Roman" w:hAnsi="Times New Roman" w:cs="Times New Roman"/>
          <w:noProof/>
          <w:color w:val="000000"/>
          <w:lang w:eastAsia="lt-LT"/>
        </w:rPr>
      </w:pPr>
      <w:r w:rsidRPr="00862E69">
        <w:rPr>
          <w:rFonts w:ascii="Times New Roman" w:eastAsia="Times New Roman" w:hAnsi="Times New Roman" w:cs="Times New Roman"/>
          <w:noProof/>
          <w:color w:val="000000"/>
          <w:lang w:eastAsia="lt-LT"/>
        </w:rPr>
        <w:t>OKN1 induktoriais (pvz., rifampicinu), gali sustiprėti metformino absorbcija virškinimo trakte ir padidėti veiksmingumas.</w:t>
      </w:r>
    </w:p>
    <w:p w14:paraId="75C1E5BE" w14:textId="77777777" w:rsidR="00186A7A" w:rsidRPr="00862E69" w:rsidRDefault="00186A7A" w:rsidP="00186A7A">
      <w:pPr>
        <w:pStyle w:val="Sraopastraipa"/>
        <w:numPr>
          <w:ilvl w:val="0"/>
          <w:numId w:val="12"/>
        </w:numPr>
        <w:shd w:val="clear" w:color="auto" w:fill="FFFFFF"/>
        <w:spacing w:after="0" w:line="240" w:lineRule="auto"/>
        <w:ind w:left="567" w:hanging="567"/>
        <w:rPr>
          <w:rFonts w:ascii="Times New Roman" w:eastAsia="Times New Roman" w:hAnsi="Times New Roman" w:cs="Times New Roman"/>
          <w:noProof/>
          <w:color w:val="000000"/>
          <w:lang w:eastAsia="lt-LT"/>
        </w:rPr>
      </w:pPr>
      <w:r w:rsidRPr="00862E69">
        <w:rPr>
          <w:rFonts w:ascii="Times New Roman" w:eastAsia="Times New Roman" w:hAnsi="Times New Roman" w:cs="Times New Roman"/>
          <w:noProof/>
          <w:color w:val="000000"/>
          <w:lang w:eastAsia="lt-LT"/>
        </w:rPr>
        <w:lastRenderedPageBreak/>
        <w:t>OKN2 inhibitoriais (pvz., cimetidinu, dolutegraviru, ranolazinu, trimetoprimu, vandetanibu, izavukonazolu), gali susilpnėti metformino eliminacija per inkstus ir dėl to padidėti metformino koncentracija kraujo plazmoje.</w:t>
      </w:r>
    </w:p>
    <w:p w14:paraId="2A97A0F0" w14:textId="77777777" w:rsidR="00186A7A" w:rsidRPr="00862E69" w:rsidRDefault="00186A7A" w:rsidP="00186A7A">
      <w:pPr>
        <w:pStyle w:val="Sraopastraipa"/>
        <w:numPr>
          <w:ilvl w:val="0"/>
          <w:numId w:val="12"/>
        </w:numPr>
        <w:shd w:val="clear" w:color="auto" w:fill="FFFFFF"/>
        <w:spacing w:after="0" w:line="240" w:lineRule="auto"/>
        <w:ind w:left="567" w:hanging="567"/>
        <w:rPr>
          <w:rFonts w:ascii="Times New Roman" w:eastAsia="Times New Roman" w:hAnsi="Times New Roman" w:cs="Times New Roman"/>
          <w:noProof/>
          <w:color w:val="000000"/>
          <w:lang w:eastAsia="lt-LT"/>
        </w:rPr>
      </w:pPr>
      <w:r w:rsidRPr="00862E69">
        <w:rPr>
          <w:rFonts w:ascii="Times New Roman" w:eastAsia="Times New Roman" w:hAnsi="Times New Roman" w:cs="Times New Roman"/>
          <w:noProof/>
          <w:color w:val="000000"/>
          <w:lang w:eastAsia="lt-LT"/>
        </w:rPr>
        <w:t xml:space="preserve">Abiejų nešiklių – OKN1 ir OKN2 – inhibitoriais (pvz., krizotinibu, olaparibu), gali pasikeisti metformino veiksmingumas ir eliminacija per inkstus. </w:t>
      </w:r>
    </w:p>
    <w:p w14:paraId="1D6CDF6E" w14:textId="77777777" w:rsidR="00FF4214" w:rsidRPr="00862E69" w:rsidRDefault="00FF4214" w:rsidP="00186A7A">
      <w:pPr>
        <w:shd w:val="clear" w:color="auto" w:fill="FFFFFF"/>
        <w:spacing w:after="0" w:line="240" w:lineRule="auto"/>
        <w:rPr>
          <w:rFonts w:ascii="Times New Roman" w:eastAsia="Times New Roman" w:hAnsi="Times New Roman" w:cs="Times New Roman"/>
          <w:noProof/>
          <w:color w:val="000000"/>
          <w:lang w:eastAsia="lt-LT"/>
        </w:rPr>
      </w:pPr>
    </w:p>
    <w:p w14:paraId="1605D4DB" w14:textId="7EDC373D" w:rsidR="00186A7A" w:rsidRPr="00862E69" w:rsidRDefault="00186A7A" w:rsidP="00186A7A">
      <w:pPr>
        <w:shd w:val="clear" w:color="auto" w:fill="FFFFFF"/>
        <w:spacing w:after="0" w:line="240" w:lineRule="auto"/>
        <w:rPr>
          <w:rFonts w:ascii="Times New Roman" w:eastAsia="Times New Roman" w:hAnsi="Times New Roman" w:cs="Times New Roman"/>
          <w:noProof/>
          <w:color w:val="000000"/>
          <w:lang w:eastAsia="lt-LT"/>
        </w:rPr>
      </w:pPr>
      <w:r w:rsidRPr="00862E69">
        <w:rPr>
          <w:rFonts w:ascii="Times New Roman" w:eastAsia="Times New Roman" w:hAnsi="Times New Roman" w:cs="Times New Roman"/>
          <w:noProof/>
          <w:color w:val="000000"/>
          <w:lang w:eastAsia="lt-LT"/>
        </w:rPr>
        <w:t xml:space="preserve">Taigi šių vaistinių preparatų skiriant kartu su metforminu, </w:t>
      </w:r>
      <w:r w:rsidR="00FF4214" w:rsidRPr="00862E69">
        <w:rPr>
          <w:rFonts w:ascii="Times New Roman" w:eastAsia="Times New Roman" w:hAnsi="Times New Roman" w:cs="Times New Roman"/>
          <w:noProof/>
          <w:color w:val="000000"/>
          <w:lang w:eastAsia="lt-LT"/>
        </w:rPr>
        <w:t xml:space="preserve">ypač pacientams, kuriems yra inkstų funkcijos sutrikimas, </w:t>
      </w:r>
      <w:r w:rsidRPr="00862E69">
        <w:rPr>
          <w:rFonts w:ascii="Times New Roman" w:eastAsia="Times New Roman" w:hAnsi="Times New Roman" w:cs="Times New Roman"/>
          <w:noProof/>
          <w:color w:val="000000"/>
          <w:lang w:eastAsia="lt-LT"/>
        </w:rPr>
        <w:t>patariama būti atsargiems, nes gali padidėti metformino koncentracija kraujo plazmoje. Jei reikia, galima apsvarstyti metformino dozės koregavimą, nes OKN inhibitoriai ir (arba) induktoriai gali pakeisti metformino veiksmingumą.</w:t>
      </w:r>
    </w:p>
    <w:p w14:paraId="1E9C2EE3" w14:textId="77777777" w:rsidR="00721E62" w:rsidRPr="00862E69" w:rsidRDefault="00721E62" w:rsidP="00721E62">
      <w:pPr>
        <w:spacing w:after="0" w:line="240" w:lineRule="auto"/>
        <w:rPr>
          <w:rFonts w:ascii="Times New Roman" w:eastAsia="Times New Roman" w:hAnsi="Times New Roman" w:cs="Times New Roman"/>
          <w:noProof/>
        </w:rPr>
      </w:pPr>
    </w:p>
    <w:p w14:paraId="68BF7D86" w14:textId="77777777" w:rsidR="00721E62" w:rsidRPr="00862E69" w:rsidRDefault="00721E62" w:rsidP="00721E62">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24" w:name="_Toc129243232"/>
      <w:bookmarkStart w:id="25" w:name="_Toc129243107"/>
      <w:r w:rsidRPr="00862E69">
        <w:rPr>
          <w:rFonts w:ascii="Times New Roman" w:eastAsia="Times New Roman" w:hAnsi="Times New Roman" w:cs="Times New Roman"/>
          <w:b/>
          <w:noProof/>
          <w:kern w:val="28"/>
        </w:rPr>
        <w:t>4.6</w:t>
      </w:r>
      <w:r w:rsidRPr="00862E69">
        <w:rPr>
          <w:rFonts w:ascii="Times New Roman" w:eastAsia="Times New Roman" w:hAnsi="Times New Roman" w:cs="Times New Roman"/>
          <w:b/>
          <w:noProof/>
          <w:kern w:val="28"/>
        </w:rPr>
        <w:tab/>
        <w:t>Vaisingumas, nėštumo ir žindymo laikotarpis</w:t>
      </w:r>
      <w:bookmarkEnd w:id="24"/>
      <w:bookmarkEnd w:id="25"/>
    </w:p>
    <w:p w14:paraId="153F6D53" w14:textId="77777777" w:rsidR="00721E62" w:rsidRPr="00862E69" w:rsidRDefault="00721E62" w:rsidP="00721E62">
      <w:pPr>
        <w:spacing w:after="0" w:line="240" w:lineRule="auto"/>
        <w:rPr>
          <w:rFonts w:ascii="Times New Roman" w:eastAsia="Times New Roman" w:hAnsi="Times New Roman" w:cs="Times New Roman"/>
          <w:noProof/>
        </w:rPr>
      </w:pPr>
    </w:p>
    <w:p w14:paraId="3D51D55B" w14:textId="77777777" w:rsidR="00721E62" w:rsidRPr="00862E69" w:rsidRDefault="00721E62" w:rsidP="00721E62">
      <w:pPr>
        <w:spacing w:after="0" w:line="240" w:lineRule="auto"/>
        <w:rPr>
          <w:rFonts w:ascii="Times New Roman" w:eastAsia="Times New Roman" w:hAnsi="Times New Roman" w:cs="Times New Roman"/>
          <w:noProof/>
          <w:u w:val="single"/>
        </w:rPr>
      </w:pPr>
      <w:bookmarkStart w:id="26" w:name="_Toc129243233"/>
      <w:bookmarkStart w:id="27" w:name="_Toc129243108"/>
      <w:r w:rsidRPr="00862E69">
        <w:rPr>
          <w:rFonts w:ascii="Times New Roman" w:eastAsia="Times New Roman" w:hAnsi="Times New Roman" w:cs="Times New Roman"/>
          <w:noProof/>
          <w:u w:val="single"/>
        </w:rPr>
        <w:t>Nėštumas</w:t>
      </w:r>
    </w:p>
    <w:p w14:paraId="17C3D3D3" w14:textId="77777777" w:rsidR="00166E95" w:rsidRPr="005374BF" w:rsidRDefault="00166E95" w:rsidP="00166E95">
      <w:pPr>
        <w:spacing w:after="0" w:line="240" w:lineRule="auto"/>
        <w:rPr>
          <w:rFonts w:ascii="Times New Roman" w:eastAsia="Times New Roman" w:hAnsi="Times New Roman" w:cs="Times New Roman"/>
          <w:noProof/>
        </w:rPr>
      </w:pPr>
      <w:r w:rsidRPr="005374BF">
        <w:rPr>
          <w:rFonts w:ascii="Times New Roman" w:eastAsia="Times New Roman" w:hAnsi="Times New Roman" w:cs="Times New Roman"/>
          <w:noProof/>
        </w:rPr>
        <w:t>Nekontroliuojama hiperglikemija perikoncepcinė</w:t>
      </w:r>
      <w:r>
        <w:rPr>
          <w:rFonts w:ascii="Times New Roman" w:eastAsia="Times New Roman" w:hAnsi="Times New Roman" w:cs="Times New Roman"/>
          <w:noProof/>
        </w:rPr>
        <w:t>s</w:t>
      </w:r>
      <w:r w:rsidRPr="005374BF">
        <w:rPr>
          <w:rFonts w:ascii="Times New Roman" w:eastAsia="Times New Roman" w:hAnsi="Times New Roman" w:cs="Times New Roman"/>
          <w:noProof/>
        </w:rPr>
        <w:t xml:space="preserve"> fazė</w:t>
      </w:r>
      <w:r>
        <w:rPr>
          <w:rFonts w:ascii="Times New Roman" w:eastAsia="Times New Roman" w:hAnsi="Times New Roman" w:cs="Times New Roman"/>
          <w:noProof/>
        </w:rPr>
        <w:t>s</w:t>
      </w:r>
      <w:r w:rsidRPr="005374BF">
        <w:rPr>
          <w:rFonts w:ascii="Times New Roman" w:eastAsia="Times New Roman" w:hAnsi="Times New Roman" w:cs="Times New Roman"/>
          <w:noProof/>
        </w:rPr>
        <w:t xml:space="preserve"> ir nėštumo metu yra susijusi su padidėjusia </w:t>
      </w:r>
      <w:r w:rsidRPr="00E669AE">
        <w:rPr>
          <w:rFonts w:ascii="Times New Roman" w:eastAsia="Times New Roman" w:hAnsi="Times New Roman" w:cs="Times New Roman"/>
          <w:noProof/>
        </w:rPr>
        <w:t>įgimtų anomalijų, nėštumo praradimo</w:t>
      </w:r>
      <w:r w:rsidRPr="005374BF">
        <w:rPr>
          <w:rFonts w:ascii="Times New Roman" w:eastAsia="Times New Roman" w:hAnsi="Times New Roman" w:cs="Times New Roman"/>
          <w:noProof/>
        </w:rPr>
        <w:t>, nėštumo sukeltos hipertenzijos, preeklampsijos ir perinatalinio mirtingumo rizika. Siekiant sumažinti nepageidaujamų su hiperglikemija susijusių pasekmių riziką motinai ir jos vaikui, nėštumo metu svarbu palaikyti kiek įmanoma artimesn</w:t>
      </w:r>
      <w:r>
        <w:rPr>
          <w:rFonts w:ascii="Times New Roman" w:eastAsia="Times New Roman" w:hAnsi="Times New Roman" w:cs="Times New Roman"/>
          <w:noProof/>
        </w:rPr>
        <w:t>ę</w:t>
      </w:r>
      <w:r w:rsidRPr="005374BF">
        <w:rPr>
          <w:rFonts w:ascii="Times New Roman" w:eastAsia="Times New Roman" w:hAnsi="Times New Roman" w:cs="Times New Roman"/>
          <w:noProof/>
        </w:rPr>
        <w:t xml:space="preserve"> </w:t>
      </w:r>
      <w:r>
        <w:rPr>
          <w:rFonts w:ascii="Times New Roman" w:eastAsia="Times New Roman" w:hAnsi="Times New Roman" w:cs="Times New Roman"/>
          <w:noProof/>
        </w:rPr>
        <w:t xml:space="preserve">normaliai </w:t>
      </w:r>
      <w:r w:rsidRPr="005374BF">
        <w:rPr>
          <w:rFonts w:ascii="Times New Roman" w:eastAsia="Times New Roman" w:hAnsi="Times New Roman" w:cs="Times New Roman"/>
          <w:noProof/>
        </w:rPr>
        <w:t>gliukozės k</w:t>
      </w:r>
      <w:r>
        <w:rPr>
          <w:rFonts w:ascii="Times New Roman" w:eastAsia="Times New Roman" w:hAnsi="Times New Roman" w:cs="Times New Roman"/>
          <w:noProof/>
        </w:rPr>
        <w:t xml:space="preserve">oncentraciją </w:t>
      </w:r>
      <w:r w:rsidRPr="005374BF">
        <w:rPr>
          <w:rFonts w:ascii="Times New Roman" w:eastAsia="Times New Roman" w:hAnsi="Times New Roman" w:cs="Times New Roman"/>
          <w:noProof/>
        </w:rPr>
        <w:t>kraujyje.</w:t>
      </w:r>
    </w:p>
    <w:p w14:paraId="4EA20B8F" w14:textId="77777777" w:rsidR="00166E95" w:rsidRPr="005374BF" w:rsidRDefault="00166E95" w:rsidP="00166E95">
      <w:pPr>
        <w:spacing w:after="0" w:line="240" w:lineRule="auto"/>
        <w:rPr>
          <w:rFonts w:ascii="Times New Roman" w:eastAsia="Times New Roman" w:hAnsi="Times New Roman" w:cs="Times New Roman"/>
          <w:noProof/>
        </w:rPr>
      </w:pPr>
    </w:p>
    <w:p w14:paraId="39A258D9" w14:textId="77777777" w:rsidR="00166E95" w:rsidRPr="005374BF" w:rsidRDefault="00166E95" w:rsidP="00166E95">
      <w:pPr>
        <w:spacing w:after="0" w:line="240" w:lineRule="auto"/>
        <w:rPr>
          <w:rFonts w:ascii="Times New Roman" w:eastAsia="Times New Roman" w:hAnsi="Times New Roman" w:cs="Times New Roman"/>
          <w:noProof/>
        </w:rPr>
      </w:pPr>
      <w:r w:rsidRPr="005374BF">
        <w:rPr>
          <w:rFonts w:ascii="Times New Roman" w:eastAsia="Times New Roman" w:hAnsi="Times New Roman" w:cs="Times New Roman"/>
          <w:noProof/>
        </w:rPr>
        <w:t>Metforminas prasiskverbia per placentą koncentracija</w:t>
      </w:r>
      <w:r>
        <w:rPr>
          <w:rFonts w:ascii="Times New Roman" w:eastAsia="Times New Roman" w:hAnsi="Times New Roman" w:cs="Times New Roman"/>
          <w:noProof/>
        </w:rPr>
        <w:t>, kuri</w:t>
      </w:r>
      <w:r w:rsidRPr="005374BF">
        <w:rPr>
          <w:rFonts w:ascii="Times New Roman" w:eastAsia="Times New Roman" w:hAnsi="Times New Roman" w:cs="Times New Roman"/>
          <w:noProof/>
        </w:rPr>
        <w:t xml:space="preserve"> gali būti tokia pat didelė, kaip ir motinos.</w:t>
      </w:r>
    </w:p>
    <w:p w14:paraId="243745E4" w14:textId="77777777" w:rsidR="00166E95" w:rsidRPr="005374BF" w:rsidRDefault="00166E95" w:rsidP="00166E95">
      <w:pPr>
        <w:spacing w:after="0" w:line="240" w:lineRule="auto"/>
        <w:rPr>
          <w:rFonts w:ascii="Times New Roman" w:eastAsia="Times New Roman" w:hAnsi="Times New Roman" w:cs="Times New Roman"/>
          <w:noProof/>
        </w:rPr>
      </w:pPr>
    </w:p>
    <w:p w14:paraId="7780F31F" w14:textId="77777777" w:rsidR="00166E95" w:rsidRPr="005374BF" w:rsidRDefault="00166E95" w:rsidP="00166E95">
      <w:pPr>
        <w:spacing w:after="0" w:line="240" w:lineRule="auto"/>
        <w:rPr>
          <w:rFonts w:ascii="Times New Roman" w:eastAsia="Times New Roman" w:hAnsi="Times New Roman" w:cs="Times New Roman"/>
          <w:noProof/>
        </w:rPr>
      </w:pPr>
      <w:r w:rsidRPr="00E669AE">
        <w:rPr>
          <w:rFonts w:ascii="Times New Roman" w:eastAsia="Times New Roman" w:hAnsi="Times New Roman" w:cs="Times New Roman"/>
          <w:noProof/>
        </w:rPr>
        <w:t>Daug nėščių moterų tyrimų duomenų (daugiau nei 1000 nėštumų baigčių)</w:t>
      </w:r>
      <w:r>
        <w:rPr>
          <w:rFonts w:ascii="Times New Roman" w:eastAsia="Times New Roman" w:hAnsi="Times New Roman" w:cs="Times New Roman"/>
          <w:noProof/>
        </w:rPr>
        <w:t>,</w:t>
      </w:r>
      <w:r w:rsidRPr="005374BF">
        <w:rPr>
          <w:rFonts w:ascii="Times New Roman" w:eastAsia="Times New Roman" w:hAnsi="Times New Roman" w:cs="Times New Roman"/>
          <w:noProof/>
        </w:rPr>
        <w:t xml:space="preserve"> gautų iš registrų </w:t>
      </w:r>
      <w:r>
        <w:rPr>
          <w:rFonts w:ascii="Times New Roman" w:eastAsia="Times New Roman" w:hAnsi="Times New Roman" w:cs="Times New Roman"/>
          <w:noProof/>
        </w:rPr>
        <w:t xml:space="preserve">duomenimis </w:t>
      </w:r>
      <w:r w:rsidRPr="005374BF">
        <w:rPr>
          <w:rFonts w:ascii="Times New Roman" w:eastAsia="Times New Roman" w:hAnsi="Times New Roman" w:cs="Times New Roman"/>
          <w:noProof/>
        </w:rPr>
        <w:t>pagrįsto kohort</w:t>
      </w:r>
      <w:r>
        <w:rPr>
          <w:rFonts w:ascii="Times New Roman" w:eastAsia="Times New Roman" w:hAnsi="Times New Roman" w:cs="Times New Roman"/>
          <w:noProof/>
        </w:rPr>
        <w:t>ų</w:t>
      </w:r>
      <w:r w:rsidRPr="005374BF">
        <w:rPr>
          <w:rFonts w:ascii="Times New Roman" w:eastAsia="Times New Roman" w:hAnsi="Times New Roman" w:cs="Times New Roman"/>
          <w:noProof/>
        </w:rPr>
        <w:t xml:space="preserve"> tyrimo ir paskelbtų duomenų (metaanaliz</w:t>
      </w:r>
      <w:r>
        <w:rPr>
          <w:rFonts w:ascii="Times New Roman" w:eastAsia="Times New Roman" w:hAnsi="Times New Roman" w:cs="Times New Roman"/>
          <w:noProof/>
        </w:rPr>
        <w:t>ių</w:t>
      </w:r>
      <w:r w:rsidRPr="005374BF">
        <w:rPr>
          <w:rFonts w:ascii="Times New Roman" w:eastAsia="Times New Roman" w:hAnsi="Times New Roman" w:cs="Times New Roman"/>
          <w:noProof/>
        </w:rPr>
        <w:t>, klinikini</w:t>
      </w:r>
      <w:r>
        <w:rPr>
          <w:rFonts w:ascii="Times New Roman" w:eastAsia="Times New Roman" w:hAnsi="Times New Roman" w:cs="Times New Roman"/>
          <w:noProof/>
        </w:rPr>
        <w:t>ų</w:t>
      </w:r>
      <w:r w:rsidRPr="005374BF">
        <w:rPr>
          <w:rFonts w:ascii="Times New Roman" w:eastAsia="Times New Roman" w:hAnsi="Times New Roman" w:cs="Times New Roman"/>
          <w:noProof/>
        </w:rPr>
        <w:t xml:space="preserve"> tyrim</w:t>
      </w:r>
      <w:r>
        <w:rPr>
          <w:rFonts w:ascii="Times New Roman" w:eastAsia="Times New Roman" w:hAnsi="Times New Roman" w:cs="Times New Roman"/>
          <w:noProof/>
        </w:rPr>
        <w:t>ų</w:t>
      </w:r>
      <w:r w:rsidRPr="005374BF">
        <w:rPr>
          <w:rFonts w:ascii="Times New Roman" w:eastAsia="Times New Roman" w:hAnsi="Times New Roman" w:cs="Times New Roman"/>
          <w:noProof/>
        </w:rPr>
        <w:t xml:space="preserve"> ir registr</w:t>
      </w:r>
      <w:r>
        <w:rPr>
          <w:rFonts w:ascii="Times New Roman" w:eastAsia="Times New Roman" w:hAnsi="Times New Roman" w:cs="Times New Roman"/>
          <w:noProof/>
        </w:rPr>
        <w:t>ų</w:t>
      </w:r>
      <w:r w:rsidRPr="005374BF">
        <w:rPr>
          <w:rFonts w:ascii="Times New Roman" w:eastAsia="Times New Roman" w:hAnsi="Times New Roman" w:cs="Times New Roman"/>
          <w:noProof/>
        </w:rPr>
        <w:t xml:space="preserve">), </w:t>
      </w:r>
      <w:r w:rsidRPr="00F25A9D">
        <w:rPr>
          <w:rFonts w:ascii="Times New Roman" w:eastAsia="Times New Roman" w:hAnsi="Times New Roman" w:cs="Times New Roman"/>
          <w:noProof/>
        </w:rPr>
        <w:t xml:space="preserve">nerodo </w:t>
      </w:r>
      <w:r>
        <w:rPr>
          <w:rFonts w:ascii="Times New Roman" w:eastAsia="Times New Roman" w:hAnsi="Times New Roman" w:cs="Times New Roman"/>
          <w:noProof/>
        </w:rPr>
        <w:t xml:space="preserve">padidėjusios </w:t>
      </w:r>
      <w:r w:rsidRPr="005374BF">
        <w:rPr>
          <w:rFonts w:ascii="Times New Roman" w:eastAsia="Times New Roman" w:hAnsi="Times New Roman" w:cs="Times New Roman"/>
          <w:noProof/>
        </w:rPr>
        <w:t>įgimtų anomalijų</w:t>
      </w:r>
      <w:r>
        <w:rPr>
          <w:rFonts w:ascii="Times New Roman" w:eastAsia="Times New Roman" w:hAnsi="Times New Roman" w:cs="Times New Roman"/>
          <w:noProof/>
        </w:rPr>
        <w:t xml:space="preserve"> ar </w:t>
      </w:r>
      <w:r w:rsidRPr="00F25A9D">
        <w:rPr>
          <w:rFonts w:ascii="Times New Roman" w:eastAsia="Times New Roman" w:hAnsi="Times New Roman" w:cs="Times New Roman"/>
          <w:noProof/>
        </w:rPr>
        <w:t>toksinio poveikio vaisiui (ar) naujagimiui</w:t>
      </w:r>
      <w:r>
        <w:rPr>
          <w:rFonts w:ascii="Times New Roman" w:eastAsia="Times New Roman" w:hAnsi="Times New Roman" w:cs="Times New Roman"/>
          <w:noProof/>
        </w:rPr>
        <w:t xml:space="preserve"> rizikos, įvykus m</w:t>
      </w:r>
      <w:r w:rsidRPr="005374BF">
        <w:rPr>
          <w:rFonts w:ascii="Times New Roman" w:eastAsia="Times New Roman" w:hAnsi="Times New Roman" w:cs="Times New Roman"/>
          <w:noProof/>
        </w:rPr>
        <w:t>etformin</w:t>
      </w:r>
      <w:r>
        <w:rPr>
          <w:rFonts w:ascii="Times New Roman" w:eastAsia="Times New Roman" w:hAnsi="Times New Roman" w:cs="Times New Roman"/>
          <w:noProof/>
        </w:rPr>
        <w:t>o ekspozicijai</w:t>
      </w:r>
      <w:r w:rsidRPr="005374BF">
        <w:rPr>
          <w:rFonts w:ascii="Times New Roman" w:eastAsia="Times New Roman" w:hAnsi="Times New Roman" w:cs="Times New Roman"/>
          <w:noProof/>
        </w:rPr>
        <w:t xml:space="preserve"> perikoncepcinė</w:t>
      </w:r>
      <w:r>
        <w:rPr>
          <w:rFonts w:ascii="Times New Roman" w:eastAsia="Times New Roman" w:hAnsi="Times New Roman" w:cs="Times New Roman"/>
          <w:noProof/>
        </w:rPr>
        <w:t>s</w:t>
      </w:r>
      <w:r w:rsidRPr="005374BF">
        <w:rPr>
          <w:rFonts w:ascii="Times New Roman" w:eastAsia="Times New Roman" w:hAnsi="Times New Roman" w:cs="Times New Roman"/>
          <w:noProof/>
        </w:rPr>
        <w:t xml:space="preserve"> fazė</w:t>
      </w:r>
      <w:r>
        <w:rPr>
          <w:rFonts w:ascii="Times New Roman" w:eastAsia="Times New Roman" w:hAnsi="Times New Roman" w:cs="Times New Roman"/>
          <w:noProof/>
        </w:rPr>
        <w:t xml:space="preserve">s </w:t>
      </w:r>
      <w:r w:rsidRPr="005374BF">
        <w:rPr>
          <w:rFonts w:ascii="Times New Roman" w:eastAsia="Times New Roman" w:hAnsi="Times New Roman" w:cs="Times New Roman"/>
          <w:noProof/>
        </w:rPr>
        <w:t>ir (arba) nėštumo metu.</w:t>
      </w:r>
    </w:p>
    <w:p w14:paraId="28FBEE6A" w14:textId="77777777" w:rsidR="00166E95" w:rsidRPr="005374BF" w:rsidRDefault="00166E95" w:rsidP="00166E95">
      <w:pPr>
        <w:spacing w:after="0" w:line="240" w:lineRule="auto"/>
        <w:rPr>
          <w:rFonts w:ascii="Times New Roman" w:eastAsia="Times New Roman" w:hAnsi="Times New Roman" w:cs="Times New Roman"/>
          <w:noProof/>
        </w:rPr>
      </w:pPr>
    </w:p>
    <w:p w14:paraId="63F61F9D" w14:textId="77777777" w:rsidR="00166E95" w:rsidRPr="005374BF" w:rsidRDefault="00166E95" w:rsidP="00166E95">
      <w:pPr>
        <w:spacing w:after="0" w:line="240" w:lineRule="auto"/>
        <w:rPr>
          <w:rFonts w:ascii="Times New Roman" w:eastAsia="Times New Roman" w:hAnsi="Times New Roman" w:cs="Times New Roman"/>
          <w:noProof/>
        </w:rPr>
      </w:pPr>
      <w:r w:rsidRPr="005374BF">
        <w:rPr>
          <w:rFonts w:ascii="Times New Roman" w:eastAsia="Times New Roman" w:hAnsi="Times New Roman" w:cs="Times New Roman"/>
          <w:noProof/>
        </w:rPr>
        <w:t xml:space="preserve">Yra nedaug ir neįtikinamų įrodymų apie metformino poveikį ilgalaikiam vaikų, kurie buvo </w:t>
      </w:r>
      <w:r w:rsidRPr="008B4CE1">
        <w:rPr>
          <w:rFonts w:ascii="Times New Roman" w:eastAsia="Times New Roman" w:hAnsi="Times New Roman" w:cs="Times New Roman"/>
          <w:noProof/>
        </w:rPr>
        <w:t>veikiami dar būdami gimdoje</w:t>
      </w:r>
      <w:r w:rsidRPr="005374BF">
        <w:rPr>
          <w:rFonts w:ascii="Times New Roman" w:eastAsia="Times New Roman" w:hAnsi="Times New Roman" w:cs="Times New Roman"/>
          <w:noProof/>
        </w:rPr>
        <w:t>, svorio r</w:t>
      </w:r>
      <w:r>
        <w:rPr>
          <w:rFonts w:ascii="Times New Roman" w:eastAsia="Times New Roman" w:hAnsi="Times New Roman" w:cs="Times New Roman"/>
          <w:noProof/>
        </w:rPr>
        <w:t>odikliams</w:t>
      </w:r>
      <w:r w:rsidRPr="005374BF">
        <w:rPr>
          <w:rFonts w:ascii="Times New Roman" w:eastAsia="Times New Roman" w:hAnsi="Times New Roman" w:cs="Times New Roman"/>
          <w:noProof/>
        </w:rPr>
        <w:t>. Atrodo, kad metforminas neturi įtakos vaikų</w:t>
      </w:r>
      <w:r w:rsidRPr="008B4CE1">
        <w:rPr>
          <w:rFonts w:ascii="Times New Roman" w:eastAsia="Times New Roman" w:hAnsi="Times New Roman" w:cs="Times New Roman"/>
          <w:noProof/>
        </w:rPr>
        <w:t xml:space="preserve"> </w:t>
      </w:r>
      <w:r w:rsidRPr="005374BF">
        <w:rPr>
          <w:rFonts w:ascii="Times New Roman" w:eastAsia="Times New Roman" w:hAnsi="Times New Roman" w:cs="Times New Roman"/>
          <w:noProof/>
        </w:rPr>
        <w:t xml:space="preserve">iki 4 metų, kurie buvo </w:t>
      </w:r>
      <w:r>
        <w:rPr>
          <w:rFonts w:ascii="Times New Roman" w:eastAsia="Times New Roman" w:hAnsi="Times New Roman" w:cs="Times New Roman"/>
          <w:noProof/>
        </w:rPr>
        <w:t xml:space="preserve">veikiami </w:t>
      </w:r>
      <w:r w:rsidRPr="005374BF">
        <w:rPr>
          <w:rFonts w:ascii="Times New Roman" w:eastAsia="Times New Roman" w:hAnsi="Times New Roman" w:cs="Times New Roman"/>
          <w:noProof/>
        </w:rPr>
        <w:t>nėštumo metu, motoriniam ir socialiniam vystymuisi</w:t>
      </w:r>
      <w:r>
        <w:rPr>
          <w:rFonts w:ascii="Times New Roman" w:eastAsia="Times New Roman" w:hAnsi="Times New Roman" w:cs="Times New Roman"/>
          <w:noProof/>
        </w:rPr>
        <w:t>,</w:t>
      </w:r>
      <w:r w:rsidRPr="005374BF">
        <w:rPr>
          <w:rFonts w:ascii="Times New Roman" w:eastAsia="Times New Roman" w:hAnsi="Times New Roman" w:cs="Times New Roman"/>
          <w:noProof/>
        </w:rPr>
        <w:t xml:space="preserve"> nors duomenų apie ilgalaikes pasekmes yra nedaug.</w:t>
      </w:r>
      <w:r w:rsidRPr="008B4CE1">
        <w:rPr>
          <w:rFonts w:ascii="Times New Roman" w:eastAsia="Times New Roman" w:hAnsi="Times New Roman" w:cs="Times New Roman"/>
          <w:noProof/>
        </w:rPr>
        <w:t xml:space="preserve"> </w:t>
      </w:r>
    </w:p>
    <w:p w14:paraId="7427B255" w14:textId="77777777" w:rsidR="00166E95" w:rsidRPr="005374BF" w:rsidRDefault="00166E95" w:rsidP="00166E95">
      <w:pPr>
        <w:spacing w:after="0" w:line="240" w:lineRule="auto"/>
        <w:rPr>
          <w:rFonts w:ascii="Times New Roman" w:eastAsia="Times New Roman" w:hAnsi="Times New Roman" w:cs="Times New Roman"/>
          <w:noProof/>
        </w:rPr>
      </w:pPr>
    </w:p>
    <w:p w14:paraId="14266CBA" w14:textId="48951E37" w:rsidR="00166E95" w:rsidRPr="00862E69" w:rsidRDefault="00166E95" w:rsidP="00166E95">
      <w:pPr>
        <w:spacing w:after="0" w:line="240" w:lineRule="auto"/>
        <w:rPr>
          <w:rFonts w:ascii="Times New Roman" w:eastAsia="Times New Roman" w:hAnsi="Times New Roman" w:cs="Times New Roman"/>
          <w:noProof/>
        </w:rPr>
      </w:pPr>
      <w:r w:rsidRPr="005374BF">
        <w:rPr>
          <w:rFonts w:ascii="Times New Roman" w:eastAsia="Times New Roman" w:hAnsi="Times New Roman" w:cs="Times New Roman"/>
          <w:noProof/>
        </w:rPr>
        <w:t>Jei kliniškai būtina, metforminą galima vartoti nėštumo ir perikoncepcinė</w:t>
      </w:r>
      <w:r>
        <w:rPr>
          <w:rFonts w:ascii="Times New Roman" w:eastAsia="Times New Roman" w:hAnsi="Times New Roman" w:cs="Times New Roman"/>
          <w:noProof/>
        </w:rPr>
        <w:t>s</w:t>
      </w:r>
      <w:r w:rsidRPr="005374BF">
        <w:rPr>
          <w:rFonts w:ascii="Times New Roman" w:eastAsia="Times New Roman" w:hAnsi="Times New Roman" w:cs="Times New Roman"/>
          <w:noProof/>
        </w:rPr>
        <w:t xml:space="preserve"> fazė</w:t>
      </w:r>
      <w:r>
        <w:rPr>
          <w:rFonts w:ascii="Times New Roman" w:eastAsia="Times New Roman" w:hAnsi="Times New Roman" w:cs="Times New Roman"/>
          <w:noProof/>
        </w:rPr>
        <w:t>s</w:t>
      </w:r>
      <w:r w:rsidRPr="005374BF">
        <w:rPr>
          <w:rFonts w:ascii="Times New Roman" w:eastAsia="Times New Roman" w:hAnsi="Times New Roman" w:cs="Times New Roman"/>
          <w:noProof/>
        </w:rPr>
        <w:t xml:space="preserve"> metu </w:t>
      </w:r>
      <w:r>
        <w:rPr>
          <w:rFonts w:ascii="Times New Roman" w:eastAsia="Times New Roman" w:hAnsi="Times New Roman" w:cs="Times New Roman"/>
          <w:noProof/>
        </w:rPr>
        <w:t>paplidomai su</w:t>
      </w:r>
      <w:r w:rsidRPr="005374BF">
        <w:rPr>
          <w:rFonts w:ascii="Times New Roman" w:eastAsia="Times New Roman" w:hAnsi="Times New Roman" w:cs="Times New Roman"/>
          <w:noProof/>
        </w:rPr>
        <w:t xml:space="preserve"> insulin</w:t>
      </w:r>
      <w:r>
        <w:rPr>
          <w:rFonts w:ascii="Times New Roman" w:eastAsia="Times New Roman" w:hAnsi="Times New Roman" w:cs="Times New Roman"/>
          <w:noProof/>
        </w:rPr>
        <w:t>u arba vietoje jo</w:t>
      </w:r>
      <w:r w:rsidRPr="005374BF">
        <w:rPr>
          <w:rFonts w:ascii="Times New Roman" w:eastAsia="Times New Roman" w:hAnsi="Times New Roman" w:cs="Times New Roman"/>
          <w:noProof/>
        </w:rPr>
        <w:t>.</w:t>
      </w:r>
    </w:p>
    <w:p w14:paraId="0675F6F1" w14:textId="77777777" w:rsidR="00721E62" w:rsidRPr="00862E69" w:rsidRDefault="00721E62" w:rsidP="00721E62">
      <w:pPr>
        <w:spacing w:after="0" w:line="240" w:lineRule="auto"/>
        <w:rPr>
          <w:rFonts w:ascii="Times New Roman" w:eastAsia="Times New Roman" w:hAnsi="Times New Roman" w:cs="Times New Roman"/>
          <w:noProof/>
        </w:rPr>
      </w:pPr>
    </w:p>
    <w:p w14:paraId="768F3E3C" w14:textId="77777777" w:rsidR="00721E62" w:rsidRPr="00862E69" w:rsidRDefault="00721E62" w:rsidP="00721E62">
      <w:pPr>
        <w:spacing w:after="0" w:line="240" w:lineRule="auto"/>
        <w:rPr>
          <w:rFonts w:ascii="Times New Roman" w:eastAsia="Times New Roman" w:hAnsi="Times New Roman" w:cs="Times New Roman"/>
          <w:noProof/>
          <w:u w:val="single"/>
        </w:rPr>
      </w:pPr>
      <w:r w:rsidRPr="00862E69">
        <w:rPr>
          <w:rFonts w:ascii="Times New Roman" w:eastAsia="Times New Roman" w:hAnsi="Times New Roman" w:cs="Times New Roman"/>
          <w:noProof/>
          <w:u w:val="single"/>
        </w:rPr>
        <w:t>Žindymas</w:t>
      </w:r>
    </w:p>
    <w:p w14:paraId="705376F6" w14:textId="46092833"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Metformino išsiskiria su motinos pienu. </w:t>
      </w:r>
      <w:r w:rsidR="00466192" w:rsidRPr="00862E69">
        <w:rPr>
          <w:rFonts w:ascii="Times New Roman" w:eastAsia="Times New Roman" w:hAnsi="Times New Roman" w:cs="Times New Roman"/>
          <w:noProof/>
        </w:rPr>
        <w:t>M</w:t>
      </w:r>
      <w:r w:rsidRPr="00862E69">
        <w:rPr>
          <w:rFonts w:ascii="Times New Roman" w:eastAsia="Times New Roman" w:hAnsi="Times New Roman" w:cs="Times New Roman"/>
          <w:noProof/>
        </w:rPr>
        <w:t xml:space="preserve">etformino poveikio žindančių motinų naujagimiams ar kūdikiams nenustatyta. </w:t>
      </w:r>
      <w:r w:rsidR="00B261C2" w:rsidRPr="00862E69">
        <w:rPr>
          <w:rFonts w:ascii="Times New Roman" w:eastAsia="Times New Roman" w:hAnsi="Times New Roman" w:cs="Times New Roman"/>
          <w:noProof/>
        </w:rPr>
        <w:t>Vis dėlto, k</w:t>
      </w:r>
      <w:r w:rsidRPr="00862E69">
        <w:rPr>
          <w:rFonts w:ascii="Times New Roman" w:eastAsia="Times New Roman" w:hAnsi="Times New Roman" w:cs="Times New Roman"/>
          <w:noProof/>
        </w:rPr>
        <w:t>adangi turimi duomenys riboti, metformino vartojimo metu žindymas nerekomenduojamas. Sprendimas dėl žindymo nutraukimo turi būti priimamas įvertinus žindymo teikiamą naudą ir potencialiai galimą nepageidaujamo poveikio kūdikiui atsiradimo riziką.</w:t>
      </w:r>
    </w:p>
    <w:p w14:paraId="4D079C40" w14:textId="77777777" w:rsidR="00721E62" w:rsidRPr="00862E69" w:rsidRDefault="00721E62" w:rsidP="00721E62">
      <w:pPr>
        <w:spacing w:after="0" w:line="240" w:lineRule="auto"/>
        <w:rPr>
          <w:rFonts w:ascii="Times New Roman" w:eastAsia="Times New Roman" w:hAnsi="Times New Roman" w:cs="Times New Roman"/>
          <w:noProof/>
        </w:rPr>
      </w:pPr>
    </w:p>
    <w:p w14:paraId="380217D8" w14:textId="77777777" w:rsidR="00721E62" w:rsidRPr="00862E69" w:rsidRDefault="00721E62" w:rsidP="00721E62">
      <w:pPr>
        <w:spacing w:after="0" w:line="240" w:lineRule="auto"/>
        <w:rPr>
          <w:rFonts w:ascii="Times New Roman" w:eastAsia="Times New Roman" w:hAnsi="Times New Roman" w:cs="Times New Roman"/>
          <w:noProof/>
          <w:u w:val="single"/>
        </w:rPr>
      </w:pPr>
      <w:r w:rsidRPr="00862E69">
        <w:rPr>
          <w:rFonts w:ascii="Times New Roman" w:eastAsia="Times New Roman" w:hAnsi="Times New Roman" w:cs="Times New Roman"/>
          <w:noProof/>
          <w:u w:val="single"/>
        </w:rPr>
        <w:t>Vaisingumas</w:t>
      </w:r>
    </w:p>
    <w:p w14:paraId="43599615" w14:textId="47765107"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Skiriant metformino žiurkių patinams ir patelėms 600</w:t>
      </w:r>
      <w:r w:rsidR="00B261C2" w:rsidRPr="00862E69">
        <w:rPr>
          <w:rFonts w:ascii="Times New Roman" w:eastAsia="Times New Roman" w:hAnsi="Times New Roman" w:cs="Times New Roman"/>
          <w:noProof/>
        </w:rPr>
        <w:t> </w:t>
      </w:r>
      <w:r w:rsidRPr="00862E69">
        <w:rPr>
          <w:rFonts w:ascii="Times New Roman" w:eastAsia="Times New Roman" w:hAnsi="Times New Roman" w:cs="Times New Roman"/>
          <w:noProof/>
        </w:rPr>
        <w:t xml:space="preserve">mg/kg kūno </w:t>
      </w:r>
      <w:r w:rsidR="00B261C2" w:rsidRPr="00862E69">
        <w:rPr>
          <w:rFonts w:ascii="Times New Roman" w:eastAsia="Times New Roman" w:hAnsi="Times New Roman" w:cs="Times New Roman"/>
          <w:noProof/>
        </w:rPr>
        <w:t>svorio per parą dozėmis</w:t>
      </w:r>
      <w:r w:rsidRPr="00862E69">
        <w:rPr>
          <w:rFonts w:ascii="Times New Roman" w:eastAsia="Times New Roman" w:hAnsi="Times New Roman" w:cs="Times New Roman"/>
          <w:noProof/>
        </w:rPr>
        <w:t xml:space="preserve"> (atsižvelgiant į kūno paviršiaus plotą, tai maždaug tris kartus didesnė nei didžiausia rekomenduojama žmogaus dozė) kokio nors poveikio gyvūnų vaisingumui nenustatyta.</w:t>
      </w:r>
    </w:p>
    <w:p w14:paraId="5EDF6A96" w14:textId="77777777" w:rsidR="00721E62" w:rsidRPr="00862E69" w:rsidRDefault="00721E62" w:rsidP="00721E62">
      <w:pPr>
        <w:spacing w:after="0" w:line="240" w:lineRule="auto"/>
        <w:rPr>
          <w:rFonts w:ascii="Times New Roman" w:eastAsia="Times New Roman" w:hAnsi="Times New Roman" w:cs="Times New Roman"/>
          <w:noProof/>
        </w:rPr>
      </w:pPr>
    </w:p>
    <w:p w14:paraId="3C08D6DB" w14:textId="2860A7C2" w:rsidR="00721E62" w:rsidRPr="00862E69" w:rsidRDefault="00721E62" w:rsidP="00721E62">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r w:rsidRPr="00862E69">
        <w:rPr>
          <w:rFonts w:ascii="Times New Roman" w:eastAsia="Times New Roman" w:hAnsi="Times New Roman" w:cs="Times New Roman"/>
          <w:b/>
          <w:noProof/>
          <w:kern w:val="28"/>
        </w:rPr>
        <w:t>4.7</w:t>
      </w:r>
      <w:r w:rsidRPr="00862E69">
        <w:rPr>
          <w:rFonts w:ascii="Times New Roman" w:eastAsia="Times New Roman" w:hAnsi="Times New Roman" w:cs="Times New Roman"/>
          <w:b/>
          <w:noProof/>
          <w:kern w:val="28"/>
        </w:rPr>
        <w:tab/>
        <w:t>Poveikis gebėjimui vairuoti ir valdyti mechanizmus</w:t>
      </w:r>
      <w:bookmarkEnd w:id="26"/>
      <w:bookmarkEnd w:id="27"/>
    </w:p>
    <w:p w14:paraId="3A276BA5" w14:textId="77777777" w:rsidR="00721E62" w:rsidRPr="00862E69" w:rsidRDefault="00721E62" w:rsidP="00721E62">
      <w:pPr>
        <w:spacing w:after="0" w:line="240" w:lineRule="auto"/>
        <w:rPr>
          <w:rFonts w:ascii="Times New Roman" w:eastAsia="Times New Roman" w:hAnsi="Times New Roman" w:cs="Times New Roman"/>
          <w:noProof/>
        </w:rPr>
      </w:pPr>
    </w:p>
    <w:p w14:paraId="15597BDA" w14:textId="75D7B717"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Metformino monoterapija hipoglikemijos nesukelia</w:t>
      </w:r>
      <w:r w:rsidR="00AA7E7B" w:rsidRPr="00862E69">
        <w:rPr>
          <w:rFonts w:ascii="Times New Roman" w:eastAsia="Times New Roman" w:hAnsi="Times New Roman" w:cs="Times New Roman"/>
          <w:noProof/>
        </w:rPr>
        <w:t xml:space="preserve"> ir</w:t>
      </w:r>
      <w:r w:rsidRPr="00862E69">
        <w:rPr>
          <w:rFonts w:ascii="Times New Roman" w:eastAsia="Times New Roman" w:hAnsi="Times New Roman" w:cs="Times New Roman"/>
          <w:noProof/>
        </w:rPr>
        <w:t xml:space="preserve"> todėl </w:t>
      </w:r>
      <w:r w:rsidR="00AA7E7B" w:rsidRPr="00862E69">
        <w:rPr>
          <w:rFonts w:ascii="Times New Roman" w:eastAsia="Times New Roman" w:hAnsi="Times New Roman" w:cs="Times New Roman"/>
          <w:noProof/>
        </w:rPr>
        <w:t>jis neveikia gebėjimo</w:t>
      </w:r>
      <w:r w:rsidRPr="00862E69">
        <w:rPr>
          <w:rFonts w:ascii="Times New Roman" w:eastAsia="Times New Roman" w:hAnsi="Times New Roman" w:cs="Times New Roman"/>
          <w:noProof/>
        </w:rPr>
        <w:t xml:space="preserve"> </w:t>
      </w:r>
      <w:r w:rsidR="00AA7E7B" w:rsidRPr="00862E69">
        <w:rPr>
          <w:rFonts w:ascii="Times New Roman" w:eastAsia="Times New Roman" w:hAnsi="Times New Roman" w:cs="Times New Roman"/>
          <w:noProof/>
        </w:rPr>
        <w:t>vairuoti ir valdyti mechanizmus.</w:t>
      </w:r>
      <w:r w:rsidRPr="00862E69">
        <w:rPr>
          <w:rFonts w:ascii="Times New Roman" w:eastAsia="Times New Roman" w:hAnsi="Times New Roman" w:cs="Times New Roman"/>
          <w:noProof/>
        </w:rPr>
        <w:t xml:space="preserve"> </w:t>
      </w:r>
    </w:p>
    <w:p w14:paraId="24F104AE" w14:textId="6857F967"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Tačiau reikia atkreipti pacientų dėmesį į galimą hipoglikemijos pavojų, kai metformino vartojama kartu su kitais vaistiniais preparatais nuo cukrinio diabeto (pvz., sulfonil</w:t>
      </w:r>
      <w:r w:rsidR="00106DE0" w:rsidRPr="00862E69">
        <w:rPr>
          <w:rFonts w:ascii="Times New Roman" w:eastAsia="Times New Roman" w:hAnsi="Times New Roman" w:cs="Times New Roman"/>
          <w:noProof/>
        </w:rPr>
        <w:t>urėjos</w:t>
      </w:r>
      <w:r w:rsidRPr="00862E69">
        <w:rPr>
          <w:rFonts w:ascii="Times New Roman" w:eastAsia="Times New Roman" w:hAnsi="Times New Roman" w:cs="Times New Roman"/>
          <w:noProof/>
        </w:rPr>
        <w:t xml:space="preserve"> dariniais, insulinu ar meglitinidais).</w:t>
      </w:r>
    </w:p>
    <w:p w14:paraId="4D4D60AD" w14:textId="77777777" w:rsidR="00721E62" w:rsidRPr="00862E69" w:rsidRDefault="00721E62" w:rsidP="00721E62">
      <w:pPr>
        <w:spacing w:after="0" w:line="240" w:lineRule="auto"/>
        <w:rPr>
          <w:rFonts w:ascii="Times New Roman" w:eastAsia="Times New Roman" w:hAnsi="Times New Roman" w:cs="Times New Roman"/>
          <w:noProof/>
        </w:rPr>
      </w:pPr>
    </w:p>
    <w:p w14:paraId="2C82A20B" w14:textId="77777777" w:rsidR="00721E62" w:rsidRPr="00862E69" w:rsidRDefault="00721E62" w:rsidP="00721E62">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28" w:name="_Toc129243234"/>
      <w:bookmarkStart w:id="29" w:name="_Toc129243109"/>
      <w:r w:rsidRPr="00862E69">
        <w:rPr>
          <w:rFonts w:ascii="Times New Roman" w:eastAsia="Times New Roman" w:hAnsi="Times New Roman" w:cs="Times New Roman"/>
          <w:b/>
          <w:noProof/>
          <w:kern w:val="28"/>
        </w:rPr>
        <w:lastRenderedPageBreak/>
        <w:t>4.8</w:t>
      </w:r>
      <w:r w:rsidRPr="00862E69">
        <w:rPr>
          <w:rFonts w:ascii="Times New Roman" w:eastAsia="Times New Roman" w:hAnsi="Times New Roman" w:cs="Times New Roman"/>
          <w:b/>
          <w:noProof/>
          <w:kern w:val="28"/>
        </w:rPr>
        <w:tab/>
        <w:t>Nepageidaujamas poveikis</w:t>
      </w:r>
      <w:bookmarkEnd w:id="28"/>
      <w:bookmarkEnd w:id="29"/>
    </w:p>
    <w:p w14:paraId="2A8F47A1" w14:textId="77777777" w:rsidR="00721E62" w:rsidRPr="00862E69" w:rsidRDefault="00721E62" w:rsidP="00721E62">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p>
    <w:p w14:paraId="46562529" w14:textId="7E9A197A" w:rsidR="00AA7E7B" w:rsidRPr="00862E69" w:rsidRDefault="00AA7E7B" w:rsidP="00AA7E7B">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Gydymo pradžioje dažniausios nepageidaujamos reakcijos yra pykinimas, vėmimas, viduriavimas, pilvo skausmas ir apetito praradimas, kurie daugumoje atvejų išnyksta savaime. Norint jų išvengti, rekomenduojama metformino vartoti padalijus paros dozę į 2 ar 3 dalis ir jo dozes didinti lėtai.</w:t>
      </w:r>
    </w:p>
    <w:p w14:paraId="71DC5F52" w14:textId="77777777" w:rsidR="00AA7E7B" w:rsidRPr="00862E69" w:rsidRDefault="00AA7E7B" w:rsidP="00AA7E7B">
      <w:pPr>
        <w:spacing w:after="0" w:line="240" w:lineRule="auto"/>
        <w:rPr>
          <w:rFonts w:ascii="Times New Roman" w:eastAsia="Times New Roman" w:hAnsi="Times New Roman" w:cs="Times New Roman"/>
          <w:noProof/>
        </w:rPr>
      </w:pPr>
    </w:p>
    <w:p w14:paraId="2E41CD4B" w14:textId="5869DE4B" w:rsidR="00AA7E7B" w:rsidRPr="00862E69" w:rsidRDefault="00AA7E7B" w:rsidP="00AA7E7B">
      <w:pPr>
        <w:autoSpaceDE w:val="0"/>
        <w:spacing w:after="0" w:line="240" w:lineRule="auto"/>
        <w:contextualSpacing/>
        <w:rPr>
          <w:rFonts w:ascii="Times New Roman" w:eastAsia="Times New Roman" w:hAnsi="Times New Roman" w:cs="Times New Roman"/>
          <w:noProof/>
        </w:rPr>
      </w:pPr>
      <w:r w:rsidRPr="00862E69">
        <w:rPr>
          <w:rFonts w:ascii="Times New Roman" w:eastAsia="Times New Roman" w:hAnsi="Times New Roman" w:cs="Times New Roman"/>
          <w:noProof/>
          <w:color w:val="222222"/>
        </w:rPr>
        <w:t xml:space="preserve">Toliau išvardytos nepageidaujamos reakcijos, kurios gali pasireikšti gydymo metforminu metu. </w:t>
      </w:r>
      <w:r w:rsidRPr="00862E69">
        <w:rPr>
          <w:rFonts w:ascii="Times New Roman" w:eastAsia="Times New Roman" w:hAnsi="Times New Roman" w:cs="Times New Roman"/>
          <w:noProof/>
        </w:rPr>
        <w:t>Nepageidaujamo poveikio dažnis apibūdinamas taip: labai dažnas (≥ 1/10), dažnas (nuo ≥ 1/100 iki &lt; 1/10), nedažnas (nuo ≥ 1/1 000 iki &lt; 1/100), retas (nuo ≥ 1/10 000 iki &lt; 1/1</w:t>
      </w:r>
      <w:r w:rsidR="00541961" w:rsidRPr="00862E69">
        <w:rPr>
          <w:rFonts w:ascii="Times New Roman" w:eastAsia="Times New Roman" w:hAnsi="Times New Roman" w:cs="Times New Roman"/>
          <w:noProof/>
        </w:rPr>
        <w:t> </w:t>
      </w:r>
      <w:r w:rsidRPr="00862E69">
        <w:rPr>
          <w:rFonts w:ascii="Times New Roman" w:eastAsia="Times New Roman" w:hAnsi="Times New Roman" w:cs="Times New Roman"/>
          <w:noProof/>
        </w:rPr>
        <w:t>000), labai retas (&lt; 1/10 000).</w:t>
      </w:r>
    </w:p>
    <w:p w14:paraId="2D6D7D81" w14:textId="77777777" w:rsidR="00AA7E7B" w:rsidRPr="00862E69" w:rsidRDefault="00AA7E7B" w:rsidP="00AA7E7B">
      <w:pPr>
        <w:spacing w:after="0" w:line="240" w:lineRule="auto"/>
        <w:rPr>
          <w:rFonts w:ascii="Times New Roman" w:eastAsia="Times New Roman" w:hAnsi="Times New Roman" w:cs="Times New Roman"/>
          <w:noProof/>
        </w:rPr>
      </w:pPr>
    </w:p>
    <w:tbl>
      <w:tblPr>
        <w:tblStyle w:val="Lentelstinklelis"/>
        <w:tblW w:w="0" w:type="auto"/>
        <w:tblLook w:val="04A0" w:firstRow="1" w:lastRow="0" w:firstColumn="1" w:lastColumn="0" w:noHBand="0" w:noVBand="1"/>
      </w:tblPr>
      <w:tblGrid>
        <w:gridCol w:w="2893"/>
        <w:gridCol w:w="1780"/>
        <w:gridCol w:w="4536"/>
      </w:tblGrid>
      <w:tr w:rsidR="005852F9" w:rsidRPr="00862E69" w14:paraId="1214E255" w14:textId="77777777" w:rsidTr="001813AA">
        <w:trPr>
          <w:trHeight w:val="556"/>
        </w:trPr>
        <w:tc>
          <w:tcPr>
            <w:tcW w:w="2893" w:type="dxa"/>
            <w:vMerge w:val="restart"/>
          </w:tcPr>
          <w:p w14:paraId="267A57CE" w14:textId="77777777" w:rsidR="005852F9" w:rsidRPr="00862E69" w:rsidRDefault="005852F9" w:rsidP="001813AA">
            <w:pPr>
              <w:keepNext/>
              <w:rPr>
                <w:iCs/>
                <w:noProof/>
                <w:sz w:val="22"/>
                <w:szCs w:val="22"/>
                <w:lang w:val="lt-LT"/>
              </w:rPr>
            </w:pPr>
            <w:r w:rsidRPr="00862E69">
              <w:rPr>
                <w:iCs/>
                <w:noProof/>
                <w:sz w:val="22"/>
                <w:szCs w:val="22"/>
                <w:lang w:val="lt-LT"/>
              </w:rPr>
              <w:t>Metabolizmo ir mitybos sutrikimai</w:t>
            </w:r>
          </w:p>
          <w:p w14:paraId="59D2FAAE" w14:textId="77777777" w:rsidR="005852F9" w:rsidRPr="00862E69" w:rsidRDefault="005852F9" w:rsidP="001813AA">
            <w:pPr>
              <w:keepNext/>
              <w:autoSpaceDE w:val="0"/>
              <w:autoSpaceDN w:val="0"/>
              <w:adjustRightInd w:val="0"/>
              <w:jc w:val="both"/>
              <w:rPr>
                <w:iCs/>
                <w:noProof/>
              </w:rPr>
            </w:pPr>
          </w:p>
        </w:tc>
        <w:tc>
          <w:tcPr>
            <w:tcW w:w="1780" w:type="dxa"/>
          </w:tcPr>
          <w:p w14:paraId="0DE7DC5A" w14:textId="1482D21A" w:rsidR="005852F9" w:rsidRPr="00862E69" w:rsidRDefault="005852F9" w:rsidP="001813AA">
            <w:pPr>
              <w:keepNext/>
              <w:tabs>
                <w:tab w:val="left" w:pos="0"/>
              </w:tabs>
              <w:ind w:left="84"/>
              <w:contextualSpacing/>
              <w:rPr>
                <w:iCs/>
                <w:noProof/>
              </w:rPr>
            </w:pPr>
            <w:r w:rsidRPr="004278A4">
              <w:rPr>
                <w:iCs/>
                <w:noProof/>
                <w:sz w:val="22"/>
                <w:szCs w:val="22"/>
              </w:rPr>
              <w:t>Dažnas</w:t>
            </w:r>
          </w:p>
        </w:tc>
        <w:tc>
          <w:tcPr>
            <w:tcW w:w="4536" w:type="dxa"/>
          </w:tcPr>
          <w:p w14:paraId="12FD14D5" w14:textId="79C2FD25" w:rsidR="005852F9" w:rsidRPr="00400CF2" w:rsidRDefault="005852F9" w:rsidP="001813AA">
            <w:pPr>
              <w:keepNext/>
              <w:autoSpaceDE w:val="0"/>
              <w:autoSpaceDN w:val="0"/>
              <w:adjustRightInd w:val="0"/>
              <w:rPr>
                <w:iCs/>
                <w:noProof/>
                <w:lang w:val="pt-PT"/>
              </w:rPr>
            </w:pPr>
            <w:r w:rsidRPr="00400CF2">
              <w:rPr>
                <w:iCs/>
                <w:noProof/>
                <w:sz w:val="22"/>
                <w:szCs w:val="22"/>
                <w:lang w:val="pt-PT"/>
              </w:rPr>
              <w:t>Vitamino B12 koncentracijos sumažėjimas / trūkumas (žr. 4.4 skyrių).</w:t>
            </w:r>
          </w:p>
        </w:tc>
      </w:tr>
      <w:tr w:rsidR="005852F9" w:rsidRPr="00862E69" w14:paraId="2450DD7B" w14:textId="77777777" w:rsidTr="00862B16">
        <w:trPr>
          <w:trHeight w:val="1518"/>
        </w:trPr>
        <w:tc>
          <w:tcPr>
            <w:tcW w:w="2893" w:type="dxa"/>
            <w:vMerge/>
          </w:tcPr>
          <w:p w14:paraId="5B4749EC" w14:textId="77777777" w:rsidR="005852F9" w:rsidRPr="00862E69" w:rsidRDefault="005852F9" w:rsidP="00AA7E7B">
            <w:pPr>
              <w:autoSpaceDE w:val="0"/>
              <w:autoSpaceDN w:val="0"/>
              <w:adjustRightInd w:val="0"/>
              <w:jc w:val="both"/>
              <w:rPr>
                <w:iCs/>
                <w:noProof/>
                <w:sz w:val="22"/>
                <w:szCs w:val="22"/>
                <w:lang w:val="lt-LT"/>
              </w:rPr>
            </w:pPr>
          </w:p>
        </w:tc>
        <w:tc>
          <w:tcPr>
            <w:tcW w:w="1780" w:type="dxa"/>
          </w:tcPr>
          <w:p w14:paraId="58EBBB13" w14:textId="2944A002" w:rsidR="005852F9" w:rsidRPr="00862E69" w:rsidRDefault="005852F9" w:rsidP="00AA7E7B">
            <w:pPr>
              <w:tabs>
                <w:tab w:val="left" w:pos="0"/>
              </w:tabs>
              <w:ind w:left="84"/>
              <w:contextualSpacing/>
              <w:rPr>
                <w:iCs/>
                <w:noProof/>
                <w:sz w:val="22"/>
                <w:szCs w:val="22"/>
                <w:lang w:val="lt-LT"/>
              </w:rPr>
            </w:pPr>
            <w:r w:rsidRPr="00862E69">
              <w:rPr>
                <w:iCs/>
                <w:noProof/>
                <w:sz w:val="22"/>
                <w:szCs w:val="22"/>
                <w:lang w:val="lt-LT"/>
              </w:rPr>
              <w:t>Labai retas</w:t>
            </w:r>
          </w:p>
        </w:tc>
        <w:tc>
          <w:tcPr>
            <w:tcW w:w="4536" w:type="dxa"/>
          </w:tcPr>
          <w:p w14:paraId="48BB31BC" w14:textId="77777777" w:rsidR="005852F9" w:rsidRPr="00862E69" w:rsidRDefault="005852F9" w:rsidP="00AA7E7B">
            <w:pPr>
              <w:autoSpaceDE w:val="0"/>
              <w:autoSpaceDN w:val="0"/>
              <w:adjustRightInd w:val="0"/>
              <w:jc w:val="both"/>
              <w:rPr>
                <w:iCs/>
                <w:noProof/>
                <w:sz w:val="22"/>
                <w:szCs w:val="22"/>
                <w:lang w:val="lt-LT"/>
              </w:rPr>
            </w:pPr>
            <w:r w:rsidRPr="00862E69">
              <w:rPr>
                <w:iCs/>
                <w:noProof/>
                <w:sz w:val="22"/>
                <w:szCs w:val="22"/>
                <w:lang w:val="lt-LT"/>
              </w:rPr>
              <w:t>Pieno rūgšties acidozė (žr. 4.4 skyrių).</w:t>
            </w:r>
          </w:p>
          <w:p w14:paraId="393EF711" w14:textId="77777777" w:rsidR="005852F9" w:rsidRPr="00862E69" w:rsidRDefault="005852F9" w:rsidP="00AA7E7B">
            <w:pPr>
              <w:autoSpaceDE w:val="0"/>
              <w:autoSpaceDN w:val="0"/>
              <w:adjustRightInd w:val="0"/>
              <w:rPr>
                <w:iCs/>
                <w:noProof/>
                <w:sz w:val="22"/>
                <w:szCs w:val="22"/>
                <w:lang w:val="lt-LT"/>
              </w:rPr>
            </w:pPr>
            <w:r w:rsidRPr="00862E69">
              <w:rPr>
                <w:iCs/>
                <w:noProof/>
                <w:sz w:val="22"/>
                <w:szCs w:val="22"/>
                <w:lang w:val="lt-LT"/>
              </w:rPr>
              <w:t>Ilgą laiką gydant metforminu, gali sumažėti vitamino B</w:t>
            </w:r>
            <w:r w:rsidRPr="00862E69">
              <w:rPr>
                <w:iCs/>
                <w:noProof/>
                <w:sz w:val="22"/>
                <w:szCs w:val="22"/>
                <w:vertAlign w:val="subscript"/>
                <w:lang w:val="lt-LT"/>
              </w:rPr>
              <w:t>12</w:t>
            </w:r>
            <w:r w:rsidRPr="00862E69">
              <w:rPr>
                <w:iCs/>
                <w:noProof/>
                <w:sz w:val="22"/>
                <w:szCs w:val="22"/>
                <w:lang w:val="lt-LT"/>
              </w:rPr>
              <w:t xml:space="preserve"> absorbcija ir koncentracija serume. </w:t>
            </w:r>
          </w:p>
          <w:p w14:paraId="6674A7A9" w14:textId="56FCBF2D" w:rsidR="005852F9" w:rsidRPr="00862E69" w:rsidRDefault="005852F9" w:rsidP="00AA7E7B">
            <w:pPr>
              <w:autoSpaceDE w:val="0"/>
              <w:autoSpaceDN w:val="0"/>
              <w:adjustRightInd w:val="0"/>
              <w:rPr>
                <w:iCs/>
                <w:noProof/>
                <w:sz w:val="22"/>
                <w:szCs w:val="22"/>
                <w:lang w:val="lt-LT"/>
              </w:rPr>
            </w:pPr>
            <w:r w:rsidRPr="00862E69">
              <w:rPr>
                <w:iCs/>
                <w:noProof/>
                <w:sz w:val="22"/>
                <w:szCs w:val="22"/>
                <w:lang w:val="lt-LT"/>
              </w:rPr>
              <w:t>Rekomenduojama pagalvoti apie šią priežastį, jeigu pacientui pasireiškia megaloblastinė anemija.</w:t>
            </w:r>
          </w:p>
        </w:tc>
      </w:tr>
      <w:tr w:rsidR="00AA7E7B" w:rsidRPr="00862E69" w14:paraId="15983802" w14:textId="77777777" w:rsidTr="00862B16">
        <w:tc>
          <w:tcPr>
            <w:tcW w:w="2893" w:type="dxa"/>
          </w:tcPr>
          <w:p w14:paraId="5BBE8000" w14:textId="77777777" w:rsidR="00AA7E7B" w:rsidRPr="00862E69" w:rsidRDefault="00AA7E7B" w:rsidP="00AA7E7B">
            <w:pPr>
              <w:autoSpaceDE w:val="0"/>
              <w:autoSpaceDN w:val="0"/>
              <w:adjustRightInd w:val="0"/>
              <w:jc w:val="both"/>
              <w:rPr>
                <w:iCs/>
                <w:noProof/>
                <w:sz w:val="22"/>
                <w:szCs w:val="22"/>
                <w:lang w:val="lt-LT"/>
              </w:rPr>
            </w:pPr>
            <w:r w:rsidRPr="00862E69">
              <w:rPr>
                <w:iCs/>
                <w:noProof/>
                <w:sz w:val="22"/>
                <w:szCs w:val="22"/>
                <w:lang w:val="lt-LT"/>
              </w:rPr>
              <w:t>Nervų sistemos sutrikimai</w:t>
            </w:r>
          </w:p>
        </w:tc>
        <w:tc>
          <w:tcPr>
            <w:tcW w:w="1780" w:type="dxa"/>
          </w:tcPr>
          <w:p w14:paraId="364170EB" w14:textId="2A232872" w:rsidR="00AA7E7B" w:rsidRPr="00862E69" w:rsidRDefault="00AA7E7B" w:rsidP="00AA7E7B">
            <w:pPr>
              <w:rPr>
                <w:iCs/>
                <w:noProof/>
                <w:sz w:val="22"/>
                <w:szCs w:val="22"/>
                <w:lang w:val="lt-LT"/>
              </w:rPr>
            </w:pPr>
            <w:r w:rsidRPr="00862E69">
              <w:rPr>
                <w:iCs/>
                <w:noProof/>
                <w:sz w:val="22"/>
                <w:szCs w:val="22"/>
                <w:lang w:val="lt-LT"/>
              </w:rPr>
              <w:t>Dažnas</w:t>
            </w:r>
          </w:p>
        </w:tc>
        <w:tc>
          <w:tcPr>
            <w:tcW w:w="4536" w:type="dxa"/>
          </w:tcPr>
          <w:p w14:paraId="0795B6F3" w14:textId="34EAAE08" w:rsidR="00AA7E7B" w:rsidRPr="00862E69" w:rsidRDefault="00AA7E7B" w:rsidP="00AA7E7B">
            <w:pPr>
              <w:autoSpaceDE w:val="0"/>
              <w:autoSpaceDN w:val="0"/>
              <w:adjustRightInd w:val="0"/>
              <w:jc w:val="both"/>
              <w:rPr>
                <w:iCs/>
                <w:noProof/>
                <w:sz w:val="22"/>
                <w:szCs w:val="22"/>
                <w:lang w:val="lt-LT"/>
              </w:rPr>
            </w:pPr>
            <w:r w:rsidRPr="00862E69">
              <w:rPr>
                <w:iCs/>
                <w:noProof/>
                <w:sz w:val="22"/>
                <w:szCs w:val="22"/>
                <w:lang w:val="lt-LT"/>
              </w:rPr>
              <w:t>Skonio pojūčio sutrikimas.</w:t>
            </w:r>
          </w:p>
        </w:tc>
      </w:tr>
      <w:tr w:rsidR="00AA7E7B" w:rsidRPr="00862E69" w14:paraId="26DDADF7" w14:textId="77777777" w:rsidTr="00862B16">
        <w:tc>
          <w:tcPr>
            <w:tcW w:w="2893" w:type="dxa"/>
          </w:tcPr>
          <w:p w14:paraId="0BA97341" w14:textId="77777777" w:rsidR="00AA7E7B" w:rsidRPr="00862E69" w:rsidRDefault="00AA7E7B" w:rsidP="00AA7E7B">
            <w:pPr>
              <w:autoSpaceDE w:val="0"/>
              <w:autoSpaceDN w:val="0"/>
              <w:adjustRightInd w:val="0"/>
              <w:jc w:val="both"/>
              <w:rPr>
                <w:iCs/>
                <w:noProof/>
                <w:sz w:val="22"/>
                <w:szCs w:val="22"/>
                <w:lang w:val="lt-LT"/>
              </w:rPr>
            </w:pPr>
            <w:r w:rsidRPr="00862E69">
              <w:rPr>
                <w:iCs/>
                <w:noProof/>
                <w:sz w:val="22"/>
                <w:szCs w:val="22"/>
                <w:lang w:val="lt-LT"/>
              </w:rPr>
              <w:t>Virškinimo trakto sutrikimai</w:t>
            </w:r>
          </w:p>
        </w:tc>
        <w:tc>
          <w:tcPr>
            <w:tcW w:w="1780" w:type="dxa"/>
          </w:tcPr>
          <w:p w14:paraId="7EB745DF" w14:textId="2A366C94" w:rsidR="00AA7E7B" w:rsidRPr="00862E69" w:rsidRDefault="00AA7E7B" w:rsidP="00AA7E7B">
            <w:pPr>
              <w:autoSpaceDE w:val="0"/>
              <w:autoSpaceDN w:val="0"/>
              <w:adjustRightInd w:val="0"/>
              <w:jc w:val="both"/>
              <w:rPr>
                <w:iCs/>
                <w:noProof/>
                <w:sz w:val="22"/>
                <w:szCs w:val="22"/>
                <w:lang w:val="lt-LT"/>
              </w:rPr>
            </w:pPr>
            <w:r w:rsidRPr="00862E69">
              <w:rPr>
                <w:iCs/>
                <w:noProof/>
                <w:sz w:val="22"/>
                <w:szCs w:val="22"/>
                <w:lang w:val="lt-LT"/>
              </w:rPr>
              <w:t>Labai dažnas</w:t>
            </w:r>
          </w:p>
        </w:tc>
        <w:tc>
          <w:tcPr>
            <w:tcW w:w="4536" w:type="dxa"/>
          </w:tcPr>
          <w:p w14:paraId="21CBDB1F" w14:textId="77777777" w:rsidR="00862B16" w:rsidRPr="00862E69" w:rsidRDefault="00AA7E7B" w:rsidP="00AA7E7B">
            <w:pPr>
              <w:autoSpaceDE w:val="0"/>
              <w:autoSpaceDN w:val="0"/>
              <w:adjustRightInd w:val="0"/>
              <w:rPr>
                <w:iCs/>
                <w:noProof/>
                <w:sz w:val="22"/>
                <w:szCs w:val="22"/>
                <w:lang w:val="lt-LT"/>
              </w:rPr>
            </w:pPr>
            <w:r w:rsidRPr="00862E69">
              <w:rPr>
                <w:iCs/>
                <w:noProof/>
                <w:sz w:val="22"/>
                <w:szCs w:val="22"/>
                <w:lang w:val="lt-LT"/>
              </w:rPr>
              <w:t xml:space="preserve">Virškinimo sutrikimai, tokie kaip pykinimas, vėmimas, viduriavimas, pilvo skausmas ir apetito praradimas. Šių nepageidaujamų poveikių dažniausiai atsiranda gydymo pradžioje, tačiau daugumoje atveju jie išnyksta savaime. </w:t>
            </w:r>
          </w:p>
          <w:p w14:paraId="5800843B" w14:textId="1207CC32" w:rsidR="00AA7E7B" w:rsidRPr="00862E69" w:rsidRDefault="00AA7E7B" w:rsidP="00541961">
            <w:pPr>
              <w:autoSpaceDE w:val="0"/>
              <w:autoSpaceDN w:val="0"/>
              <w:adjustRightInd w:val="0"/>
              <w:rPr>
                <w:iCs/>
                <w:noProof/>
                <w:sz w:val="22"/>
                <w:szCs w:val="22"/>
                <w:lang w:val="lt-LT"/>
              </w:rPr>
            </w:pPr>
            <w:r w:rsidRPr="00862E69">
              <w:rPr>
                <w:iCs/>
                <w:noProof/>
                <w:sz w:val="22"/>
                <w:szCs w:val="22"/>
                <w:lang w:val="lt-LT"/>
              </w:rPr>
              <w:t xml:space="preserve">Šių simptomų profilaktikai rekomenduojama metformino paros dozę </w:t>
            </w:r>
            <w:r w:rsidR="00541961" w:rsidRPr="00862E69">
              <w:rPr>
                <w:iCs/>
                <w:noProof/>
                <w:sz w:val="22"/>
                <w:szCs w:val="22"/>
                <w:lang w:val="lt-LT"/>
              </w:rPr>
              <w:t xml:space="preserve">suvartoti </w:t>
            </w:r>
            <w:r w:rsidRPr="00862E69">
              <w:rPr>
                <w:iCs/>
                <w:noProof/>
                <w:sz w:val="22"/>
                <w:szCs w:val="22"/>
                <w:lang w:val="lt-LT"/>
              </w:rPr>
              <w:t>per 2 ar 3 kartus, valgio metu ar po jo. Be to, vaistinio preparato toleravimą virškinimo trakte gali pagerinti lėtas dozės didinimas.</w:t>
            </w:r>
          </w:p>
        </w:tc>
      </w:tr>
      <w:tr w:rsidR="00862B16" w:rsidRPr="00862E69" w14:paraId="07D7AFF6" w14:textId="77777777" w:rsidTr="00862B16">
        <w:tc>
          <w:tcPr>
            <w:tcW w:w="2893" w:type="dxa"/>
          </w:tcPr>
          <w:p w14:paraId="2167B11A" w14:textId="77777777" w:rsidR="00862B16" w:rsidRPr="00862E69" w:rsidRDefault="00862B16" w:rsidP="00862B16">
            <w:pPr>
              <w:rPr>
                <w:iCs/>
                <w:noProof/>
                <w:sz w:val="22"/>
                <w:szCs w:val="22"/>
                <w:lang w:val="lt-LT"/>
              </w:rPr>
            </w:pPr>
            <w:r w:rsidRPr="00862E69">
              <w:rPr>
                <w:iCs/>
                <w:noProof/>
                <w:sz w:val="22"/>
                <w:szCs w:val="22"/>
                <w:lang w:val="lt-LT"/>
              </w:rPr>
              <w:t>Kepenų, tulžies pūslės ir latakų sutrikimai</w:t>
            </w:r>
          </w:p>
          <w:p w14:paraId="2201FA27" w14:textId="77777777" w:rsidR="00862B16" w:rsidRPr="00862E69" w:rsidRDefault="00862B16" w:rsidP="00862B16">
            <w:pPr>
              <w:autoSpaceDE w:val="0"/>
              <w:autoSpaceDN w:val="0"/>
              <w:adjustRightInd w:val="0"/>
              <w:jc w:val="both"/>
              <w:rPr>
                <w:iCs/>
                <w:noProof/>
                <w:sz w:val="22"/>
                <w:szCs w:val="22"/>
                <w:lang w:val="lt-LT"/>
              </w:rPr>
            </w:pPr>
          </w:p>
        </w:tc>
        <w:tc>
          <w:tcPr>
            <w:tcW w:w="1780" w:type="dxa"/>
          </w:tcPr>
          <w:p w14:paraId="40E67D7D" w14:textId="1AB7018D" w:rsidR="00862B16" w:rsidRPr="00862E69" w:rsidRDefault="00862B16" w:rsidP="00862B16">
            <w:pPr>
              <w:rPr>
                <w:iCs/>
                <w:noProof/>
                <w:sz w:val="22"/>
                <w:szCs w:val="22"/>
                <w:lang w:val="lt-LT"/>
              </w:rPr>
            </w:pPr>
            <w:r w:rsidRPr="00862E69">
              <w:rPr>
                <w:iCs/>
                <w:noProof/>
                <w:sz w:val="22"/>
                <w:szCs w:val="22"/>
                <w:lang w:val="lt-LT"/>
              </w:rPr>
              <w:t>Labai retas</w:t>
            </w:r>
          </w:p>
        </w:tc>
        <w:tc>
          <w:tcPr>
            <w:tcW w:w="4536" w:type="dxa"/>
          </w:tcPr>
          <w:p w14:paraId="6568FDA6" w14:textId="79C33ECF" w:rsidR="00862B16" w:rsidRPr="00862E69" w:rsidRDefault="00862B16" w:rsidP="00862B16">
            <w:pPr>
              <w:autoSpaceDE w:val="0"/>
              <w:autoSpaceDN w:val="0"/>
              <w:adjustRightInd w:val="0"/>
              <w:rPr>
                <w:iCs/>
                <w:noProof/>
                <w:sz w:val="22"/>
                <w:szCs w:val="22"/>
                <w:lang w:val="lt-LT"/>
              </w:rPr>
            </w:pPr>
            <w:r w:rsidRPr="00862E69">
              <w:rPr>
                <w:iCs/>
                <w:noProof/>
                <w:sz w:val="22"/>
                <w:szCs w:val="22"/>
                <w:lang w:val="lt-LT"/>
              </w:rPr>
              <w:t>Pavieniai kepenų funkcijos tyrimų rodmenų sutrikimai arba hepatitas, kurie išnyksta nutraukus metformino vartojimą.</w:t>
            </w:r>
          </w:p>
        </w:tc>
      </w:tr>
      <w:tr w:rsidR="00862B16" w:rsidRPr="00862E69" w14:paraId="2041DB43" w14:textId="77777777" w:rsidTr="00862B16">
        <w:tc>
          <w:tcPr>
            <w:tcW w:w="2893" w:type="dxa"/>
          </w:tcPr>
          <w:p w14:paraId="4C39B13A" w14:textId="49C74CDA" w:rsidR="00862B16" w:rsidRPr="00862E69" w:rsidRDefault="00862B16" w:rsidP="00862B16">
            <w:pPr>
              <w:rPr>
                <w:iCs/>
                <w:noProof/>
                <w:sz w:val="22"/>
                <w:szCs w:val="22"/>
                <w:lang w:val="lt-LT"/>
              </w:rPr>
            </w:pPr>
            <w:r w:rsidRPr="00862E69">
              <w:rPr>
                <w:iCs/>
                <w:noProof/>
                <w:sz w:val="22"/>
                <w:szCs w:val="22"/>
                <w:lang w:val="lt-LT"/>
              </w:rPr>
              <w:t>Odos ir poodinio audinio sutrikimai</w:t>
            </w:r>
          </w:p>
        </w:tc>
        <w:tc>
          <w:tcPr>
            <w:tcW w:w="1780" w:type="dxa"/>
          </w:tcPr>
          <w:p w14:paraId="5C50E5FF" w14:textId="75AB5ACC" w:rsidR="00862B16" w:rsidRPr="00862E69" w:rsidRDefault="00862B16" w:rsidP="00862B16">
            <w:pPr>
              <w:rPr>
                <w:iCs/>
                <w:noProof/>
                <w:sz w:val="22"/>
                <w:szCs w:val="22"/>
                <w:lang w:val="lt-LT"/>
              </w:rPr>
            </w:pPr>
            <w:r w:rsidRPr="00862E69">
              <w:rPr>
                <w:iCs/>
                <w:noProof/>
                <w:sz w:val="22"/>
                <w:szCs w:val="22"/>
                <w:lang w:val="lt-LT"/>
              </w:rPr>
              <w:t>Labai retas</w:t>
            </w:r>
          </w:p>
        </w:tc>
        <w:tc>
          <w:tcPr>
            <w:tcW w:w="4536" w:type="dxa"/>
          </w:tcPr>
          <w:p w14:paraId="26943F01" w14:textId="1062A36C" w:rsidR="00862B16" w:rsidRPr="00862E69" w:rsidRDefault="00862B16" w:rsidP="00862B16">
            <w:pPr>
              <w:autoSpaceDE w:val="0"/>
              <w:autoSpaceDN w:val="0"/>
              <w:adjustRightInd w:val="0"/>
              <w:rPr>
                <w:iCs/>
                <w:noProof/>
                <w:sz w:val="22"/>
                <w:szCs w:val="22"/>
                <w:lang w:val="lt-LT"/>
              </w:rPr>
            </w:pPr>
            <w:r w:rsidRPr="00862E69">
              <w:rPr>
                <w:iCs/>
                <w:noProof/>
                <w:sz w:val="22"/>
                <w:szCs w:val="22"/>
                <w:lang w:val="lt-LT"/>
              </w:rPr>
              <w:t>Odos reakcijos, tokios kaip eritema, niežėjimas, dilgėlinė.</w:t>
            </w:r>
          </w:p>
        </w:tc>
      </w:tr>
    </w:tbl>
    <w:p w14:paraId="19856146" w14:textId="77777777" w:rsidR="00AA7E7B" w:rsidRPr="00862E69" w:rsidRDefault="00AA7E7B" w:rsidP="00AA7E7B">
      <w:pPr>
        <w:spacing w:after="0" w:line="240" w:lineRule="auto"/>
        <w:rPr>
          <w:rFonts w:ascii="Times New Roman" w:eastAsia="Times New Roman" w:hAnsi="Times New Roman" w:cs="Times New Roman"/>
          <w:noProof/>
        </w:rPr>
      </w:pPr>
    </w:p>
    <w:p w14:paraId="2CF17C4B" w14:textId="77777777" w:rsidR="00AA7E7B" w:rsidRPr="00862E69" w:rsidRDefault="00AA7E7B" w:rsidP="00AA7E7B">
      <w:pPr>
        <w:spacing w:after="0" w:line="240" w:lineRule="auto"/>
        <w:rPr>
          <w:rFonts w:ascii="Times New Roman" w:eastAsia="Times New Roman" w:hAnsi="Times New Roman" w:cs="Times New Roman"/>
          <w:b/>
          <w:bCs/>
          <w:iCs/>
          <w:noProof/>
          <w:u w:val="single"/>
        </w:rPr>
      </w:pPr>
      <w:r w:rsidRPr="00862E69">
        <w:rPr>
          <w:rFonts w:ascii="Times New Roman" w:eastAsia="Times New Roman" w:hAnsi="Times New Roman" w:cs="Times New Roman"/>
          <w:b/>
          <w:bCs/>
          <w:iCs/>
          <w:noProof/>
          <w:u w:val="single"/>
        </w:rPr>
        <w:t>Vaikų populiacija</w:t>
      </w:r>
    </w:p>
    <w:p w14:paraId="473A161F" w14:textId="2AF1E64F" w:rsidR="00AA7E7B" w:rsidRPr="00862E69" w:rsidRDefault="00AA7E7B" w:rsidP="00AA7E7B">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Paskelbtų tyrimų ir po vaistinio preparato patekimo į rinką gautais duomenimis ir vienerius metus vykusio kontroliuojamo klinikinio tyrimo, atlikto su 10-16 metų vaikų populiacija duomenimis, nustatyti nepageidaujami reiškiniai buvo panašaus pobūdžio ir sunkumo kaip suaugusiųjų.</w:t>
      </w:r>
    </w:p>
    <w:p w14:paraId="23A99CDA" w14:textId="77777777" w:rsidR="00721E62" w:rsidRPr="00862E69" w:rsidRDefault="00721E62" w:rsidP="00721E62">
      <w:pPr>
        <w:spacing w:after="0" w:line="240" w:lineRule="auto"/>
        <w:rPr>
          <w:rFonts w:ascii="Times New Roman" w:eastAsia="Times New Roman" w:hAnsi="Times New Roman" w:cs="Times New Roman"/>
          <w:noProof/>
        </w:rPr>
      </w:pPr>
    </w:p>
    <w:p w14:paraId="1B1C9D34" w14:textId="77777777" w:rsidR="00721E62" w:rsidRPr="00862E69" w:rsidRDefault="00721E62" w:rsidP="00721E62">
      <w:pPr>
        <w:autoSpaceDE w:val="0"/>
        <w:autoSpaceDN w:val="0"/>
        <w:adjustRightInd w:val="0"/>
        <w:spacing w:after="0" w:line="240" w:lineRule="auto"/>
        <w:jc w:val="both"/>
        <w:rPr>
          <w:rFonts w:ascii="Times New Roman" w:eastAsia="Times New Roman" w:hAnsi="Times New Roman" w:cs="Times New Roman"/>
          <w:noProof/>
          <w:u w:val="single"/>
        </w:rPr>
      </w:pPr>
      <w:r w:rsidRPr="00862E69">
        <w:rPr>
          <w:rFonts w:ascii="Times New Roman" w:eastAsia="Times New Roman" w:hAnsi="Times New Roman" w:cs="Times New Roman"/>
          <w:noProof/>
          <w:u w:val="single"/>
        </w:rPr>
        <w:t>Pranešimas apie įtariamas nepageidaujamas reakcijas</w:t>
      </w:r>
    </w:p>
    <w:p w14:paraId="33C78BDD" w14:textId="01DDC01E" w:rsidR="00721E62" w:rsidRPr="00862E69" w:rsidRDefault="00721E62" w:rsidP="000668C0">
      <w:pPr>
        <w:autoSpaceDE w:val="0"/>
        <w:autoSpaceDN w:val="0"/>
        <w:adjustRightInd w:val="0"/>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Svarbu pranešti apie įtariamas nepageidaujamas reakcijas, pastebėtas po vaistinio preparato registracijos, nes tai leidžia nuolat stebėti vaistinio preparato naudos ir rizikos santykį. Sveikatos priežiūros </w:t>
      </w:r>
      <w:r w:rsidR="00615933" w:rsidRPr="00862E69">
        <w:rPr>
          <w:rFonts w:ascii="Times New Roman" w:eastAsia="Times New Roman" w:hAnsi="Times New Roman" w:cs="Times New Roman"/>
          <w:noProof/>
        </w:rPr>
        <w:t xml:space="preserve">ar farmacijos </w:t>
      </w:r>
      <w:r w:rsidRPr="00862E69">
        <w:rPr>
          <w:rFonts w:ascii="Times New Roman" w:eastAsia="Times New Roman" w:hAnsi="Times New Roman" w:cs="Times New Roman"/>
          <w:noProof/>
        </w:rPr>
        <w:t xml:space="preserve">specialistai turi pranešti apie bet kokias įtariamas nepageidaujamas reakcijas, </w:t>
      </w:r>
      <w:r w:rsidR="003C2854" w:rsidRPr="003C2854">
        <w:rPr>
          <w:rFonts w:ascii="Times New Roman" w:eastAsia="Times New Roman" w:hAnsi="Times New Roman" w:cs="Times New Roman"/>
        </w:rPr>
        <w:t xml:space="preserve">užpildę ir pateikę pranešimo formą Valstybinės vaistų kontrolės tarnybos prie Lietuvos Respublikos sveikatos apsaugos ministerijos tinklalapyje </w:t>
      </w:r>
      <w:r w:rsidR="003C2854" w:rsidRPr="003C2854">
        <w:rPr>
          <w:rFonts w:ascii="Times New Roman" w:eastAsia="Times New Roman" w:hAnsi="Times New Roman" w:cs="Times New Roman"/>
          <w:u w:val="single"/>
        </w:rPr>
        <w:t>https://vvkt.lrv.lt/lt/</w:t>
      </w:r>
      <w:r w:rsidR="003C2854" w:rsidRPr="003C2854">
        <w:rPr>
          <w:rFonts w:ascii="Times New Roman" w:eastAsia="Times New Roman" w:hAnsi="Times New Roman" w:cs="Times New Roman"/>
        </w:rPr>
        <w:t xml:space="preserve"> nurodytais būdais.</w:t>
      </w:r>
    </w:p>
    <w:p w14:paraId="094D6B10" w14:textId="77777777" w:rsidR="00721E62" w:rsidRPr="00862E69" w:rsidRDefault="00721E62" w:rsidP="00721E62">
      <w:pPr>
        <w:spacing w:after="0" w:line="240" w:lineRule="auto"/>
        <w:rPr>
          <w:rFonts w:ascii="Times New Roman" w:eastAsia="Times New Roman" w:hAnsi="Times New Roman" w:cs="Times New Roman"/>
          <w:noProof/>
        </w:rPr>
      </w:pPr>
    </w:p>
    <w:p w14:paraId="7A110D1D" w14:textId="77777777" w:rsidR="00721E62" w:rsidRPr="00862E69" w:rsidRDefault="00721E62" w:rsidP="00721E62">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30" w:name="_Toc129243235"/>
      <w:bookmarkStart w:id="31" w:name="_Toc129243110"/>
      <w:r w:rsidRPr="00862E69">
        <w:rPr>
          <w:rFonts w:ascii="Times New Roman" w:eastAsia="Times New Roman" w:hAnsi="Times New Roman" w:cs="Times New Roman"/>
          <w:b/>
          <w:noProof/>
          <w:kern w:val="28"/>
        </w:rPr>
        <w:t>4.9</w:t>
      </w:r>
      <w:r w:rsidRPr="00862E69">
        <w:rPr>
          <w:rFonts w:ascii="Times New Roman" w:eastAsia="Times New Roman" w:hAnsi="Times New Roman" w:cs="Times New Roman"/>
          <w:b/>
          <w:noProof/>
          <w:kern w:val="28"/>
        </w:rPr>
        <w:tab/>
        <w:t>Perdozavimas</w:t>
      </w:r>
      <w:bookmarkEnd w:id="30"/>
      <w:bookmarkEnd w:id="31"/>
    </w:p>
    <w:p w14:paraId="7B311C99" w14:textId="77777777" w:rsidR="00721E62" w:rsidRPr="00862E69" w:rsidRDefault="00721E62" w:rsidP="00721E62">
      <w:pPr>
        <w:spacing w:after="0" w:line="240" w:lineRule="auto"/>
        <w:rPr>
          <w:rFonts w:ascii="Times New Roman" w:eastAsia="Times New Roman" w:hAnsi="Times New Roman" w:cs="Times New Roman"/>
          <w:noProof/>
        </w:rPr>
      </w:pPr>
    </w:p>
    <w:p w14:paraId="26231E95" w14:textId="15A865F4"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Hipoglikemijos požymių nebūna išgėrus </w:t>
      </w:r>
      <w:r w:rsidR="00D9548C" w:rsidRPr="00862E69">
        <w:rPr>
          <w:rFonts w:ascii="Times New Roman" w:eastAsia="Times New Roman" w:hAnsi="Times New Roman" w:cs="Times New Roman"/>
          <w:noProof/>
        </w:rPr>
        <w:t xml:space="preserve">iki 85 g </w:t>
      </w:r>
      <w:r w:rsidRPr="00862E69">
        <w:rPr>
          <w:rFonts w:ascii="Times New Roman" w:eastAsia="Times New Roman" w:hAnsi="Times New Roman" w:cs="Times New Roman"/>
          <w:noProof/>
        </w:rPr>
        <w:t>metformino hidrochlorido, nors pieno rūgšties</w:t>
      </w:r>
      <w:r w:rsidRPr="00862E69" w:rsidDel="00F50E94">
        <w:rPr>
          <w:rFonts w:ascii="Times New Roman" w:eastAsia="Times New Roman" w:hAnsi="Times New Roman" w:cs="Times New Roman"/>
          <w:noProof/>
        </w:rPr>
        <w:t xml:space="preserve"> </w:t>
      </w:r>
      <w:r w:rsidRPr="00862E69">
        <w:rPr>
          <w:rFonts w:ascii="Times New Roman" w:eastAsia="Times New Roman" w:hAnsi="Times New Roman" w:cs="Times New Roman"/>
          <w:noProof/>
        </w:rPr>
        <w:t xml:space="preserve">acidozė tokiais atvejais pasireiškia. Didelė metformino dozė ar papildomi rizikos faktoriai gali sukelti pieno </w:t>
      </w:r>
      <w:r w:rsidRPr="00862E69">
        <w:rPr>
          <w:rFonts w:ascii="Times New Roman" w:eastAsia="Times New Roman" w:hAnsi="Times New Roman" w:cs="Times New Roman"/>
          <w:noProof/>
        </w:rPr>
        <w:lastRenderedPageBreak/>
        <w:t xml:space="preserve">rūgšties acidozę. Pieno rūgšties acidozei gydyti reikalinga neatidėliotina pagalba ir ligonis turi būti gydomas ligoninėje. Veiksmingiausiai iš organizmo laktatas ir metforminas pašalinamas naudojant hemodializę. </w:t>
      </w:r>
    </w:p>
    <w:p w14:paraId="2C58FD7E" w14:textId="77777777" w:rsidR="00721E62" w:rsidRPr="00862E69" w:rsidRDefault="00721E62" w:rsidP="00721E62">
      <w:pPr>
        <w:spacing w:after="0" w:line="240" w:lineRule="auto"/>
        <w:rPr>
          <w:rFonts w:ascii="Times New Roman" w:eastAsia="Times New Roman" w:hAnsi="Times New Roman" w:cs="Times New Roman"/>
          <w:noProof/>
        </w:rPr>
      </w:pPr>
    </w:p>
    <w:p w14:paraId="6D018990" w14:textId="77777777" w:rsidR="00721E62" w:rsidRPr="00862E69" w:rsidRDefault="00721E62" w:rsidP="00721E62">
      <w:pPr>
        <w:spacing w:after="0" w:line="240" w:lineRule="auto"/>
        <w:rPr>
          <w:rFonts w:ascii="Times New Roman" w:eastAsia="Times New Roman" w:hAnsi="Times New Roman" w:cs="Times New Roman"/>
          <w:noProof/>
        </w:rPr>
      </w:pPr>
    </w:p>
    <w:p w14:paraId="6F073B64" w14:textId="77777777" w:rsidR="00721E62" w:rsidRPr="00862E69" w:rsidRDefault="00721E62" w:rsidP="005852F9">
      <w:pPr>
        <w:keepNext/>
        <w:tabs>
          <w:tab w:val="left" w:pos="567"/>
        </w:tabs>
        <w:spacing w:after="0" w:line="240" w:lineRule="auto"/>
        <w:outlineLvl w:val="1"/>
        <w:rPr>
          <w:rFonts w:ascii="Times New Roman" w:eastAsia="Times New Roman" w:hAnsi="Times New Roman" w:cs="Times New Roman"/>
          <w:b/>
          <w:noProof/>
        </w:rPr>
      </w:pPr>
      <w:bookmarkStart w:id="32" w:name="_Toc129243236"/>
      <w:bookmarkStart w:id="33" w:name="_Toc129243111"/>
      <w:r w:rsidRPr="00862E69">
        <w:rPr>
          <w:rFonts w:ascii="Times New Roman" w:eastAsia="Times New Roman" w:hAnsi="Times New Roman" w:cs="Times New Roman"/>
          <w:b/>
          <w:noProof/>
        </w:rPr>
        <w:t>5.</w:t>
      </w:r>
      <w:r w:rsidRPr="00862E69">
        <w:rPr>
          <w:rFonts w:ascii="Times New Roman" w:eastAsia="Times New Roman" w:hAnsi="Times New Roman" w:cs="Times New Roman"/>
          <w:b/>
          <w:noProof/>
        </w:rPr>
        <w:tab/>
        <w:t>FARMAKOLOGINĖS SAVYBĖS</w:t>
      </w:r>
      <w:bookmarkEnd w:id="32"/>
      <w:bookmarkEnd w:id="33"/>
    </w:p>
    <w:p w14:paraId="037E62B1" w14:textId="77777777" w:rsidR="00721E62" w:rsidRPr="00862E69" w:rsidRDefault="00721E62" w:rsidP="001813AA">
      <w:pPr>
        <w:keepNext/>
        <w:spacing w:after="0" w:line="240" w:lineRule="auto"/>
        <w:rPr>
          <w:rFonts w:ascii="Times New Roman" w:eastAsia="Times New Roman" w:hAnsi="Times New Roman" w:cs="Times New Roman"/>
          <w:noProof/>
        </w:rPr>
      </w:pPr>
    </w:p>
    <w:p w14:paraId="229CE16A" w14:textId="77777777" w:rsidR="00721E62" w:rsidRPr="00862E69" w:rsidRDefault="00721E62" w:rsidP="005852F9">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34" w:name="_Toc129243237"/>
      <w:bookmarkStart w:id="35" w:name="_Toc129243112"/>
      <w:r w:rsidRPr="00862E69">
        <w:rPr>
          <w:rFonts w:ascii="Times New Roman" w:eastAsia="Times New Roman" w:hAnsi="Times New Roman" w:cs="Times New Roman"/>
          <w:b/>
          <w:noProof/>
          <w:kern w:val="28"/>
        </w:rPr>
        <w:t>5.1</w:t>
      </w:r>
      <w:r w:rsidRPr="00862E69">
        <w:rPr>
          <w:rFonts w:ascii="Times New Roman" w:eastAsia="Times New Roman" w:hAnsi="Times New Roman" w:cs="Times New Roman"/>
          <w:b/>
          <w:noProof/>
          <w:kern w:val="28"/>
        </w:rPr>
        <w:tab/>
        <w:t>Farmakodinaminės savybės</w:t>
      </w:r>
      <w:bookmarkEnd w:id="34"/>
      <w:bookmarkEnd w:id="35"/>
    </w:p>
    <w:p w14:paraId="7780736D" w14:textId="77777777" w:rsidR="00721E62" w:rsidRPr="00862E69" w:rsidRDefault="00721E62" w:rsidP="001813AA">
      <w:pPr>
        <w:keepNext/>
        <w:spacing w:after="0" w:line="240" w:lineRule="auto"/>
        <w:rPr>
          <w:rFonts w:ascii="Times New Roman" w:eastAsia="Times New Roman" w:hAnsi="Times New Roman" w:cs="Times New Roman"/>
          <w:noProof/>
        </w:rPr>
      </w:pPr>
    </w:p>
    <w:p w14:paraId="7BD081DE" w14:textId="7E8A01C2" w:rsidR="00D9548C" w:rsidRPr="00862E69" w:rsidRDefault="00D9548C" w:rsidP="001813AA">
      <w:pPr>
        <w:keepNext/>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Farmakoterapinė grupė – </w:t>
      </w:r>
      <w:r w:rsidRPr="00862E69">
        <w:rPr>
          <w:rFonts w:ascii="Times New Roman" w:eastAsia="Times New Roman" w:hAnsi="Times New Roman" w:cs="Times New Roman"/>
          <w:bCs/>
          <w:noProof/>
        </w:rPr>
        <w:t>gliukozės kiekį kraujyje mažinantys vaistai</w:t>
      </w:r>
      <w:r w:rsidRPr="00862E69">
        <w:rPr>
          <w:rFonts w:ascii="Times New Roman" w:eastAsia="Times New Roman" w:hAnsi="Times New Roman" w:cs="Times New Roman"/>
          <w:noProof/>
        </w:rPr>
        <w:t>, biguanidai, ATC kodas – A10BA02.</w:t>
      </w:r>
    </w:p>
    <w:p w14:paraId="09132BE5" w14:textId="77777777" w:rsidR="00D9548C" w:rsidRPr="00862E69" w:rsidRDefault="00D9548C" w:rsidP="00D9548C">
      <w:pPr>
        <w:spacing w:after="0" w:line="240" w:lineRule="auto"/>
        <w:rPr>
          <w:rFonts w:ascii="Times New Roman" w:eastAsia="Times New Roman" w:hAnsi="Times New Roman" w:cs="Times New Roman"/>
          <w:noProof/>
        </w:rPr>
      </w:pPr>
    </w:p>
    <w:p w14:paraId="3F87A89D" w14:textId="77777777" w:rsidR="00D9548C" w:rsidRPr="00862E69" w:rsidRDefault="00D9548C" w:rsidP="00D9548C">
      <w:pPr>
        <w:spacing w:after="0" w:line="240" w:lineRule="auto"/>
        <w:rPr>
          <w:rFonts w:ascii="Times New Roman" w:eastAsia="Times New Roman" w:hAnsi="Times New Roman" w:cs="Times New Roman"/>
          <w:noProof/>
          <w:u w:val="single"/>
        </w:rPr>
      </w:pPr>
      <w:r w:rsidRPr="00862E69">
        <w:rPr>
          <w:rFonts w:ascii="Times New Roman" w:eastAsia="Times New Roman" w:hAnsi="Times New Roman" w:cs="Times New Roman"/>
          <w:noProof/>
          <w:u w:val="single"/>
        </w:rPr>
        <w:t>Veikimo mechanizmas</w:t>
      </w:r>
    </w:p>
    <w:p w14:paraId="525C6042" w14:textId="130AEACD" w:rsidR="00D9548C" w:rsidRPr="00862E69" w:rsidRDefault="00D9548C" w:rsidP="00D9548C">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Metforminas yra padidėjusį gliukozės kiekį kraujyje mažinantis biguanidas; jis </w:t>
      </w:r>
      <w:r w:rsidR="00EB4612">
        <w:rPr>
          <w:rFonts w:ascii="Times New Roman" w:eastAsia="Times New Roman" w:hAnsi="Times New Roman" w:cs="Times New Roman"/>
          <w:noProof/>
        </w:rPr>
        <w:t xml:space="preserve">veikia </w:t>
      </w:r>
      <w:r w:rsidRPr="00862E69">
        <w:rPr>
          <w:rFonts w:ascii="Times New Roman" w:eastAsia="Times New Roman" w:hAnsi="Times New Roman" w:cs="Times New Roman"/>
          <w:noProof/>
        </w:rPr>
        <w:t>tiek bazin</w:t>
      </w:r>
      <w:r w:rsidR="00EB4612">
        <w:rPr>
          <w:rFonts w:ascii="Times New Roman" w:eastAsia="Times New Roman" w:hAnsi="Times New Roman" w:cs="Times New Roman"/>
          <w:noProof/>
        </w:rPr>
        <w:t>ę</w:t>
      </w:r>
      <w:r w:rsidRPr="00862E69">
        <w:rPr>
          <w:rFonts w:ascii="Times New Roman" w:eastAsia="Times New Roman" w:hAnsi="Times New Roman" w:cs="Times New Roman"/>
          <w:noProof/>
        </w:rPr>
        <w:t>, tiek po valgio (postprandin</w:t>
      </w:r>
      <w:r w:rsidR="00EB4612">
        <w:rPr>
          <w:rFonts w:ascii="Times New Roman" w:eastAsia="Times New Roman" w:hAnsi="Times New Roman" w:cs="Times New Roman"/>
          <w:noProof/>
        </w:rPr>
        <w:t>ę</w:t>
      </w:r>
      <w:r w:rsidRPr="00862E69">
        <w:rPr>
          <w:rFonts w:ascii="Times New Roman" w:eastAsia="Times New Roman" w:hAnsi="Times New Roman" w:cs="Times New Roman"/>
          <w:noProof/>
        </w:rPr>
        <w:t xml:space="preserve">) </w:t>
      </w:r>
      <w:r w:rsidR="00EB4612">
        <w:rPr>
          <w:rFonts w:ascii="Times New Roman" w:eastAsia="Times New Roman" w:hAnsi="Times New Roman" w:cs="Times New Roman"/>
          <w:noProof/>
        </w:rPr>
        <w:t>pasireiškiančią hiperglikemiją</w:t>
      </w:r>
      <w:r w:rsidRPr="00862E69">
        <w:rPr>
          <w:rFonts w:ascii="Times New Roman" w:eastAsia="Times New Roman" w:hAnsi="Times New Roman" w:cs="Times New Roman"/>
          <w:noProof/>
        </w:rPr>
        <w:t xml:space="preserve">. </w:t>
      </w:r>
      <w:r w:rsidR="00C21DDC" w:rsidRPr="00862E69">
        <w:rPr>
          <w:rFonts w:ascii="Times New Roman" w:eastAsia="Times New Roman" w:hAnsi="Times New Roman" w:cs="Times New Roman"/>
          <w:noProof/>
        </w:rPr>
        <w:t>Jis</w:t>
      </w:r>
      <w:r w:rsidRPr="00862E69">
        <w:rPr>
          <w:rFonts w:ascii="Times New Roman" w:eastAsia="Times New Roman" w:hAnsi="Times New Roman" w:cs="Times New Roman"/>
          <w:noProof/>
        </w:rPr>
        <w:t xml:space="preserve"> nestimuliuoja insulino sekrecijos ir todėl nesukelia hipoglikemijos. </w:t>
      </w:r>
      <w:r w:rsidR="00EB4612" w:rsidRPr="00B37ABD">
        <w:rPr>
          <w:rFonts w:ascii="Times New Roman" w:eastAsia="Times New Roman" w:hAnsi="Times New Roman" w:cs="Times New Roman"/>
          <w:noProof/>
        </w:rPr>
        <w:t>Metforminas mažina bazinę hiperinsulinemiją, o kartu su insulinu sumažina insulino poreikį.</w:t>
      </w:r>
    </w:p>
    <w:p w14:paraId="0F2869A8" w14:textId="38C83F79" w:rsidR="00EB4612" w:rsidRPr="00862E69" w:rsidRDefault="00EB4612" w:rsidP="00EB4612">
      <w:pPr>
        <w:spacing w:after="0" w:line="240" w:lineRule="auto"/>
        <w:rPr>
          <w:rFonts w:ascii="Times New Roman" w:eastAsia="Times New Roman" w:hAnsi="Times New Roman" w:cs="Times New Roman"/>
          <w:noProof/>
        </w:rPr>
      </w:pPr>
    </w:p>
    <w:p w14:paraId="1C6A00A4" w14:textId="77777777" w:rsidR="00EB4612" w:rsidRPr="00862E69" w:rsidRDefault="00EB4612" w:rsidP="00EB461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Metformin</w:t>
      </w:r>
      <w:r>
        <w:rPr>
          <w:rFonts w:ascii="Times New Roman" w:eastAsia="Times New Roman" w:hAnsi="Times New Roman" w:cs="Times New Roman"/>
          <w:noProof/>
        </w:rPr>
        <w:t>o antihiperglikeminis poveikis pasireiškia</w:t>
      </w:r>
      <w:r w:rsidRPr="00862E69">
        <w:rPr>
          <w:rFonts w:ascii="Times New Roman" w:eastAsia="Times New Roman" w:hAnsi="Times New Roman" w:cs="Times New Roman"/>
          <w:noProof/>
        </w:rPr>
        <w:t xml:space="preserve"> </w:t>
      </w:r>
      <w:r>
        <w:rPr>
          <w:rFonts w:ascii="Times New Roman" w:eastAsia="Times New Roman" w:hAnsi="Times New Roman" w:cs="Times New Roman"/>
          <w:noProof/>
        </w:rPr>
        <w:t>keliais</w:t>
      </w:r>
      <w:r w:rsidRPr="00862E69">
        <w:rPr>
          <w:rFonts w:ascii="Times New Roman" w:eastAsia="Times New Roman" w:hAnsi="Times New Roman" w:cs="Times New Roman"/>
          <w:noProof/>
        </w:rPr>
        <w:t xml:space="preserve"> būdais: </w:t>
      </w:r>
    </w:p>
    <w:p w14:paraId="29A7464E" w14:textId="77777777" w:rsidR="00EB4612" w:rsidRPr="00862E69" w:rsidRDefault="00EB4612" w:rsidP="00EB4612">
      <w:pPr>
        <w:pStyle w:val="Sraopastraipa"/>
        <w:numPr>
          <w:ilvl w:val="0"/>
          <w:numId w:val="34"/>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 xml:space="preserve">metforminas </w:t>
      </w:r>
      <w:r w:rsidRPr="00862E69">
        <w:rPr>
          <w:rFonts w:ascii="Times New Roman" w:eastAsia="Times New Roman" w:hAnsi="Times New Roman" w:cs="Times New Roman"/>
          <w:noProof/>
        </w:rPr>
        <w:t>mažin</w:t>
      </w:r>
      <w:r>
        <w:rPr>
          <w:rFonts w:ascii="Times New Roman" w:eastAsia="Times New Roman" w:hAnsi="Times New Roman" w:cs="Times New Roman"/>
          <w:noProof/>
        </w:rPr>
        <w:t>a</w:t>
      </w:r>
      <w:r w:rsidRPr="00862E69">
        <w:rPr>
          <w:rFonts w:ascii="Times New Roman" w:eastAsia="Times New Roman" w:hAnsi="Times New Roman" w:cs="Times New Roman"/>
          <w:noProof/>
        </w:rPr>
        <w:t xml:space="preserve"> gliukozės susidarymą kepenyse;</w:t>
      </w:r>
    </w:p>
    <w:p w14:paraId="1140F70E" w14:textId="77777777" w:rsidR="00EB4612" w:rsidRPr="00862E69" w:rsidRDefault="00EB4612" w:rsidP="00EB4612">
      <w:pPr>
        <w:pStyle w:val="Sraopastraipa"/>
        <w:numPr>
          <w:ilvl w:val="0"/>
          <w:numId w:val="34"/>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metforminas</w:t>
      </w:r>
      <w:r w:rsidRPr="00862E69">
        <w:rPr>
          <w:rFonts w:ascii="Times New Roman" w:eastAsia="Times New Roman" w:hAnsi="Times New Roman" w:cs="Times New Roman"/>
          <w:noProof/>
        </w:rPr>
        <w:t xml:space="preserve"> gerin</w:t>
      </w:r>
      <w:r>
        <w:rPr>
          <w:rFonts w:ascii="Times New Roman" w:eastAsia="Times New Roman" w:hAnsi="Times New Roman" w:cs="Times New Roman"/>
          <w:noProof/>
        </w:rPr>
        <w:t xml:space="preserve">a </w:t>
      </w:r>
      <w:r w:rsidRPr="00862E69">
        <w:rPr>
          <w:rFonts w:ascii="Times New Roman" w:eastAsia="Times New Roman" w:hAnsi="Times New Roman" w:cs="Times New Roman"/>
          <w:noProof/>
        </w:rPr>
        <w:t xml:space="preserve">periferinį gliukozės įsisavinimą ir panaudojimą raumenyse, </w:t>
      </w:r>
      <w:r w:rsidRPr="00B37ABD">
        <w:rPr>
          <w:rFonts w:ascii="Times New Roman" w:eastAsia="Times New Roman" w:hAnsi="Times New Roman" w:cs="Times New Roman"/>
          <w:noProof/>
        </w:rPr>
        <w:t>iš dalies padidindamas insulino veikimą</w:t>
      </w:r>
      <w:r w:rsidRPr="00862E69">
        <w:rPr>
          <w:rFonts w:ascii="Times New Roman" w:eastAsia="Times New Roman" w:hAnsi="Times New Roman" w:cs="Times New Roman"/>
          <w:noProof/>
        </w:rPr>
        <w:t>;</w:t>
      </w:r>
    </w:p>
    <w:p w14:paraId="045289F7" w14:textId="77777777" w:rsidR="00EB4612" w:rsidRPr="00F36ECF" w:rsidRDefault="00EB4612" w:rsidP="00EB4612">
      <w:pPr>
        <w:pStyle w:val="Sraopastraipa"/>
        <w:numPr>
          <w:ilvl w:val="0"/>
          <w:numId w:val="34"/>
        </w:numPr>
        <w:spacing w:after="0" w:line="240" w:lineRule="auto"/>
        <w:ind w:left="567" w:hanging="567"/>
        <w:rPr>
          <w:rFonts w:ascii="Times New Roman" w:eastAsia="Times New Roman" w:hAnsi="Times New Roman" w:cs="Times New Roman"/>
          <w:noProof/>
        </w:rPr>
      </w:pPr>
      <w:r w:rsidRPr="00F36ECF">
        <w:rPr>
          <w:rFonts w:ascii="Times New Roman" w:eastAsia="Times New Roman" w:hAnsi="Times New Roman" w:cs="Times New Roman"/>
          <w:noProof/>
        </w:rPr>
        <w:t xml:space="preserve">metforminas keičia gliukozės apykaitą žarnyne: jos pasisavinimas iš kraujotakos padidėja, absorbcija iš maisto sumažėja. Papildomi mechanizmai, priskiriami žarnynui, apima gliukagono tipo peptido 1 (GLP-1) išsiskyrimo padidėjimą ir tulžies rūgšties rezorbcijos sumažėjimą. Metforminas keičia žarnyno mikrobiomą. </w:t>
      </w:r>
    </w:p>
    <w:p w14:paraId="6D836CD8" w14:textId="77777777" w:rsidR="00EB4612" w:rsidRDefault="00EB4612" w:rsidP="00EB4612">
      <w:pPr>
        <w:spacing w:after="0" w:line="240" w:lineRule="auto"/>
        <w:rPr>
          <w:rFonts w:ascii="Times New Roman" w:eastAsia="Times New Roman" w:hAnsi="Times New Roman" w:cs="Times New Roman"/>
          <w:noProof/>
        </w:rPr>
      </w:pPr>
    </w:p>
    <w:p w14:paraId="65F38970" w14:textId="77777777" w:rsidR="00EB4612" w:rsidRPr="00B37ABD" w:rsidRDefault="00EB4612" w:rsidP="00EB4612">
      <w:pPr>
        <w:spacing w:after="0" w:line="240" w:lineRule="auto"/>
        <w:rPr>
          <w:rFonts w:ascii="Times New Roman" w:eastAsia="Times New Roman" w:hAnsi="Times New Roman" w:cs="Times New Roman"/>
          <w:noProof/>
        </w:rPr>
      </w:pPr>
      <w:r w:rsidRPr="00B37ABD">
        <w:rPr>
          <w:rFonts w:ascii="Times New Roman" w:eastAsia="Times New Roman" w:hAnsi="Times New Roman" w:cs="Times New Roman"/>
          <w:noProof/>
        </w:rPr>
        <w:t>Metforminas gali pagerinti lipidų profilį žmonėms, sergantiems hiperlipidemija.</w:t>
      </w:r>
    </w:p>
    <w:p w14:paraId="4AEC67FA" w14:textId="77777777" w:rsidR="00EB4612" w:rsidRPr="00B37ABD" w:rsidRDefault="00EB4612" w:rsidP="00EB4612">
      <w:pPr>
        <w:spacing w:after="0" w:line="240" w:lineRule="auto"/>
        <w:rPr>
          <w:rFonts w:ascii="Times New Roman" w:eastAsia="Times New Roman" w:hAnsi="Times New Roman" w:cs="Times New Roman"/>
          <w:noProof/>
        </w:rPr>
      </w:pPr>
    </w:p>
    <w:p w14:paraId="6A5DB6F0" w14:textId="77777777" w:rsidR="00EB4612" w:rsidRDefault="00EB4612" w:rsidP="00EB4612">
      <w:pPr>
        <w:spacing w:after="0" w:line="240" w:lineRule="auto"/>
        <w:rPr>
          <w:rFonts w:ascii="Times New Roman" w:eastAsia="Times New Roman" w:hAnsi="Times New Roman" w:cs="Times New Roman"/>
          <w:noProof/>
        </w:rPr>
      </w:pPr>
      <w:r w:rsidRPr="00F36ECF">
        <w:rPr>
          <w:rFonts w:ascii="Times New Roman" w:eastAsia="Times New Roman" w:hAnsi="Times New Roman" w:cs="Times New Roman"/>
          <w:noProof/>
        </w:rPr>
        <w:t>Klinikinių tyrimų metu vartojant metformino kūno svoris nekito, arba nežymiai sumažėjo.</w:t>
      </w:r>
    </w:p>
    <w:p w14:paraId="283FFC37" w14:textId="77777777" w:rsidR="00EB4612" w:rsidRPr="00B37ABD" w:rsidRDefault="00EB4612" w:rsidP="00EB4612">
      <w:pPr>
        <w:spacing w:after="0" w:line="240" w:lineRule="auto"/>
        <w:rPr>
          <w:rFonts w:ascii="Times New Roman" w:eastAsia="Times New Roman" w:hAnsi="Times New Roman" w:cs="Times New Roman"/>
          <w:noProof/>
        </w:rPr>
      </w:pPr>
    </w:p>
    <w:p w14:paraId="31688F40" w14:textId="05E7DC40" w:rsidR="00D9548C" w:rsidRPr="00862E69" w:rsidRDefault="00EB4612" w:rsidP="00D9548C">
      <w:pPr>
        <w:spacing w:after="0" w:line="240" w:lineRule="auto"/>
        <w:rPr>
          <w:rFonts w:ascii="Times New Roman" w:eastAsia="Times New Roman" w:hAnsi="Times New Roman" w:cs="Times New Roman"/>
          <w:noProof/>
        </w:rPr>
      </w:pPr>
      <w:r w:rsidRPr="00B37ABD">
        <w:rPr>
          <w:rFonts w:ascii="Times New Roman" w:eastAsia="Times New Roman" w:hAnsi="Times New Roman" w:cs="Times New Roman"/>
          <w:noProof/>
        </w:rPr>
        <w:t>Metforminas yra adenozino monofosfato</w:t>
      </w:r>
      <w:r>
        <w:rPr>
          <w:rFonts w:ascii="Times New Roman" w:eastAsia="Times New Roman" w:hAnsi="Times New Roman" w:cs="Times New Roman"/>
          <w:noProof/>
        </w:rPr>
        <w:t xml:space="preserve"> </w:t>
      </w:r>
      <w:r w:rsidRPr="00B37ABD">
        <w:rPr>
          <w:rFonts w:ascii="Times New Roman" w:eastAsia="Times New Roman" w:hAnsi="Times New Roman" w:cs="Times New Roman"/>
          <w:noProof/>
        </w:rPr>
        <w:t xml:space="preserve">proteinkinazės (AMPK) aktyvatorius ir padidina visų tipų membraninių </w:t>
      </w:r>
      <w:r w:rsidR="00D9548C" w:rsidRPr="00862E69">
        <w:rPr>
          <w:rFonts w:ascii="Times New Roman" w:eastAsia="Times New Roman" w:hAnsi="Times New Roman" w:cs="Times New Roman"/>
          <w:noProof/>
        </w:rPr>
        <w:t>gliukozės pernešėjų (GLUP) gebėjimą pernešti gliukozę.</w:t>
      </w:r>
    </w:p>
    <w:p w14:paraId="134C5CE6" w14:textId="77777777" w:rsidR="00D9548C" w:rsidRPr="00862E69" w:rsidRDefault="00D9548C" w:rsidP="00D9548C">
      <w:pPr>
        <w:spacing w:after="0" w:line="240" w:lineRule="auto"/>
        <w:rPr>
          <w:rFonts w:ascii="Times New Roman" w:eastAsia="Times New Roman" w:hAnsi="Times New Roman" w:cs="Times New Roman"/>
          <w:noProof/>
        </w:rPr>
      </w:pPr>
    </w:p>
    <w:p w14:paraId="7B24D52B" w14:textId="77777777" w:rsidR="00D9548C" w:rsidRPr="00862E69" w:rsidRDefault="00D9548C" w:rsidP="00D9548C">
      <w:pPr>
        <w:spacing w:after="0" w:line="240" w:lineRule="auto"/>
        <w:rPr>
          <w:rFonts w:ascii="Times New Roman" w:eastAsia="Times New Roman" w:hAnsi="Times New Roman" w:cs="Times New Roman"/>
          <w:noProof/>
          <w:u w:val="single"/>
        </w:rPr>
      </w:pPr>
      <w:r w:rsidRPr="00862E69">
        <w:rPr>
          <w:rFonts w:ascii="Times New Roman" w:eastAsia="Times New Roman" w:hAnsi="Times New Roman" w:cs="Times New Roman"/>
          <w:noProof/>
          <w:u w:val="single"/>
        </w:rPr>
        <w:t xml:space="preserve">Klinikinis veiksmingumas ir saugumas </w:t>
      </w:r>
    </w:p>
    <w:p w14:paraId="4F12BFDE" w14:textId="54D19740" w:rsidR="00D9548C" w:rsidRPr="00862E69" w:rsidRDefault="00D9548C" w:rsidP="00D9548C">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Prospektyvinio </w:t>
      </w:r>
      <w:r w:rsidR="00C21DDC" w:rsidRPr="00862E69">
        <w:rPr>
          <w:rFonts w:ascii="Times New Roman" w:eastAsia="Times New Roman" w:hAnsi="Times New Roman" w:cs="Times New Roman"/>
          <w:noProof/>
        </w:rPr>
        <w:t>atsitiktinių imčių</w:t>
      </w:r>
      <w:r w:rsidRPr="00862E69">
        <w:rPr>
          <w:rFonts w:ascii="Times New Roman" w:eastAsia="Times New Roman" w:hAnsi="Times New Roman" w:cs="Times New Roman"/>
          <w:noProof/>
        </w:rPr>
        <w:t xml:space="preserve"> tyrimo </w:t>
      </w:r>
      <w:r w:rsidR="00C21DDC" w:rsidRPr="00862E69">
        <w:rPr>
          <w:rFonts w:ascii="Times New Roman" w:eastAsia="Times New Roman" w:hAnsi="Times New Roman" w:cs="Times New Roman"/>
          <w:noProof/>
        </w:rPr>
        <w:t>(</w:t>
      </w:r>
      <w:r w:rsidR="00C21DDC" w:rsidRPr="00862E69">
        <w:rPr>
          <w:rFonts w:ascii="Times New Roman" w:eastAsia="Times New Roman" w:hAnsi="Times New Roman" w:cs="Times New Roman"/>
          <w:iCs/>
          <w:noProof/>
        </w:rPr>
        <w:t>UKPDS</w:t>
      </w:r>
      <w:r w:rsidR="00C21DDC" w:rsidRPr="00862E69">
        <w:rPr>
          <w:rFonts w:ascii="Times New Roman" w:eastAsia="Times New Roman" w:hAnsi="Times New Roman" w:cs="Times New Roman"/>
          <w:noProof/>
        </w:rPr>
        <w:t xml:space="preserve">) </w:t>
      </w:r>
      <w:r w:rsidRPr="00862E69">
        <w:rPr>
          <w:rFonts w:ascii="Times New Roman" w:eastAsia="Times New Roman" w:hAnsi="Times New Roman" w:cs="Times New Roman"/>
          <w:noProof/>
        </w:rPr>
        <w:t xml:space="preserve">metu nustatyta ilgalaikė intensyvaus gliukozės kiekio kontroliavimo kraujyje nauda suaugusiems pacientams, sergantiesiems </w:t>
      </w:r>
      <w:r w:rsidR="00C21DDC" w:rsidRPr="00862E69">
        <w:rPr>
          <w:rFonts w:ascii="Times New Roman" w:eastAsia="Times New Roman" w:hAnsi="Times New Roman" w:cs="Times New Roman"/>
          <w:noProof/>
        </w:rPr>
        <w:t>2</w:t>
      </w:r>
      <w:r w:rsidRPr="00862E69">
        <w:rPr>
          <w:rFonts w:ascii="Times New Roman" w:eastAsia="Times New Roman" w:hAnsi="Times New Roman" w:cs="Times New Roman"/>
          <w:noProof/>
        </w:rPr>
        <w:t xml:space="preserve"> tipo cukriniu diabetu.</w:t>
      </w:r>
    </w:p>
    <w:p w14:paraId="07A45575" w14:textId="77777777" w:rsidR="00C21DDC" w:rsidRPr="00862E69" w:rsidRDefault="00C21DDC" w:rsidP="00D9548C">
      <w:pPr>
        <w:spacing w:after="0" w:line="240" w:lineRule="auto"/>
        <w:rPr>
          <w:rFonts w:ascii="Times New Roman" w:eastAsia="Times New Roman" w:hAnsi="Times New Roman" w:cs="Times New Roman"/>
          <w:noProof/>
        </w:rPr>
      </w:pPr>
    </w:p>
    <w:p w14:paraId="1D577B32" w14:textId="0F0FD38E" w:rsidR="00D9548C" w:rsidRPr="00862E69" w:rsidRDefault="00C21DDC" w:rsidP="00D9548C">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Ant</w:t>
      </w:r>
      <w:r w:rsidR="00D9548C" w:rsidRPr="00862E69">
        <w:rPr>
          <w:rFonts w:ascii="Times New Roman" w:eastAsia="Times New Roman" w:hAnsi="Times New Roman" w:cs="Times New Roman"/>
          <w:noProof/>
        </w:rPr>
        <w:t xml:space="preserve">svorio turinčių pacientų, kuriems dieta buvo neveiksminga, gydymo metformino hidrochloridu rezultatų analizė </w:t>
      </w:r>
      <w:r w:rsidRPr="00862E69">
        <w:rPr>
          <w:rFonts w:ascii="Times New Roman" w:eastAsia="Times New Roman" w:hAnsi="Times New Roman" w:cs="Times New Roman"/>
          <w:noProof/>
        </w:rPr>
        <w:t>pa</w:t>
      </w:r>
      <w:r w:rsidR="00D9548C" w:rsidRPr="00862E69">
        <w:rPr>
          <w:rFonts w:ascii="Times New Roman" w:eastAsia="Times New Roman" w:hAnsi="Times New Roman" w:cs="Times New Roman"/>
          <w:noProof/>
        </w:rPr>
        <w:t>rodė, kad:</w:t>
      </w:r>
    </w:p>
    <w:p w14:paraId="401DF4F2" w14:textId="212C655F" w:rsidR="00D9548C" w:rsidRPr="00862E69" w:rsidRDefault="00D9548C" w:rsidP="00F379AA">
      <w:pPr>
        <w:numPr>
          <w:ilvl w:val="0"/>
          <w:numId w:val="35"/>
        </w:numPr>
        <w:tabs>
          <w:tab w:val="clear" w:pos="720"/>
        </w:tabs>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 xml:space="preserve">metformino vartojusių pacientų grupėje reikšmingai sumažėjo visų su cukriniu diabetu susijusių komplikacijų </w:t>
      </w:r>
      <w:r w:rsidR="00C21DDC" w:rsidRPr="00862E69">
        <w:rPr>
          <w:rFonts w:ascii="Times New Roman" w:eastAsia="Times New Roman" w:hAnsi="Times New Roman" w:cs="Times New Roman"/>
          <w:noProof/>
        </w:rPr>
        <w:t>rizika</w:t>
      </w:r>
      <w:r w:rsidRPr="00862E69">
        <w:rPr>
          <w:rFonts w:ascii="Times New Roman" w:eastAsia="Times New Roman" w:hAnsi="Times New Roman" w:cs="Times New Roman"/>
          <w:noProof/>
        </w:rPr>
        <w:t xml:space="preserve"> (29,8 atvejo/1000 pacientų</w:t>
      </w:r>
      <w:r w:rsidR="00735068" w:rsidRPr="00862E69">
        <w:rPr>
          <w:rFonts w:ascii="Times New Roman" w:eastAsia="Times New Roman" w:hAnsi="Times New Roman" w:cs="Times New Roman"/>
          <w:noProof/>
        </w:rPr>
        <w:t xml:space="preserve"> per</w:t>
      </w:r>
      <w:r w:rsidRPr="00862E69">
        <w:rPr>
          <w:rFonts w:ascii="Times New Roman" w:eastAsia="Times New Roman" w:hAnsi="Times New Roman" w:cs="Times New Roman"/>
          <w:noProof/>
        </w:rPr>
        <w:t xml:space="preserve"> met</w:t>
      </w:r>
      <w:r w:rsidR="00735068" w:rsidRPr="00862E69">
        <w:rPr>
          <w:rFonts w:ascii="Times New Roman" w:eastAsia="Times New Roman" w:hAnsi="Times New Roman" w:cs="Times New Roman"/>
          <w:noProof/>
        </w:rPr>
        <w:t>us</w:t>
      </w:r>
      <w:r w:rsidRPr="00862E69">
        <w:rPr>
          <w:rFonts w:ascii="Times New Roman" w:eastAsia="Times New Roman" w:hAnsi="Times New Roman" w:cs="Times New Roman"/>
          <w:noProof/>
        </w:rPr>
        <w:t>), palygin</w:t>
      </w:r>
      <w:r w:rsidR="00C21DDC" w:rsidRPr="00862E69">
        <w:rPr>
          <w:rFonts w:ascii="Times New Roman" w:eastAsia="Times New Roman" w:hAnsi="Times New Roman" w:cs="Times New Roman"/>
          <w:noProof/>
        </w:rPr>
        <w:t>ti</w:t>
      </w:r>
      <w:r w:rsidRPr="00862E69">
        <w:rPr>
          <w:rFonts w:ascii="Times New Roman" w:eastAsia="Times New Roman" w:hAnsi="Times New Roman" w:cs="Times New Roman"/>
          <w:noProof/>
        </w:rPr>
        <w:t xml:space="preserve"> su tik dieta gydytų pacientų grupe (43,3 atvejo/1000 pacientų </w:t>
      </w:r>
      <w:r w:rsidR="00735068" w:rsidRPr="00862E69">
        <w:rPr>
          <w:rFonts w:ascii="Times New Roman" w:eastAsia="Times New Roman" w:hAnsi="Times New Roman" w:cs="Times New Roman"/>
          <w:noProof/>
        </w:rPr>
        <w:t>per metus</w:t>
      </w:r>
      <w:r w:rsidRPr="00862E69">
        <w:rPr>
          <w:rFonts w:ascii="Times New Roman" w:eastAsia="Times New Roman" w:hAnsi="Times New Roman" w:cs="Times New Roman"/>
          <w:noProof/>
        </w:rPr>
        <w:t>, p</w:t>
      </w:r>
      <w:r w:rsidR="00C21DDC" w:rsidRPr="00862E69">
        <w:rPr>
          <w:rFonts w:ascii="Times New Roman" w:eastAsia="Times New Roman" w:hAnsi="Times New Roman" w:cs="Times New Roman"/>
          <w:noProof/>
        </w:rPr>
        <w:t> </w:t>
      </w:r>
      <w:r w:rsidRPr="00862E69">
        <w:rPr>
          <w:rFonts w:ascii="Times New Roman" w:eastAsia="Times New Roman" w:hAnsi="Times New Roman" w:cs="Times New Roman"/>
          <w:noProof/>
        </w:rPr>
        <w:t>=</w:t>
      </w:r>
      <w:r w:rsidR="00C21DDC" w:rsidRPr="00862E69">
        <w:rPr>
          <w:rFonts w:ascii="Times New Roman" w:eastAsia="Times New Roman" w:hAnsi="Times New Roman" w:cs="Times New Roman"/>
          <w:noProof/>
        </w:rPr>
        <w:t> </w:t>
      </w:r>
      <w:r w:rsidRPr="00862E69">
        <w:rPr>
          <w:rFonts w:ascii="Times New Roman" w:eastAsia="Times New Roman" w:hAnsi="Times New Roman" w:cs="Times New Roman"/>
          <w:noProof/>
        </w:rPr>
        <w:t xml:space="preserve">0,0023) ir </w:t>
      </w:r>
      <w:r w:rsidR="00C21DDC" w:rsidRPr="00862E69">
        <w:rPr>
          <w:rFonts w:ascii="Times New Roman" w:eastAsia="Times New Roman" w:hAnsi="Times New Roman" w:cs="Times New Roman"/>
          <w:noProof/>
        </w:rPr>
        <w:t xml:space="preserve">palyginti </w:t>
      </w:r>
      <w:r w:rsidRPr="00862E69">
        <w:rPr>
          <w:rFonts w:ascii="Times New Roman" w:eastAsia="Times New Roman" w:hAnsi="Times New Roman" w:cs="Times New Roman"/>
          <w:noProof/>
        </w:rPr>
        <w:t>su sulfonil</w:t>
      </w:r>
      <w:r w:rsidR="00106DE0" w:rsidRPr="00862E69">
        <w:rPr>
          <w:rFonts w:ascii="Times New Roman" w:eastAsia="Times New Roman" w:hAnsi="Times New Roman" w:cs="Times New Roman"/>
          <w:noProof/>
        </w:rPr>
        <w:t>urėjos</w:t>
      </w:r>
      <w:r w:rsidRPr="00862E69">
        <w:rPr>
          <w:rFonts w:ascii="Times New Roman" w:eastAsia="Times New Roman" w:hAnsi="Times New Roman" w:cs="Times New Roman"/>
          <w:noProof/>
        </w:rPr>
        <w:t xml:space="preserve"> preparatais ar tik insulinu gydytų pacientų grupėmis (40,1 atvejo/1000 pacientų </w:t>
      </w:r>
      <w:r w:rsidR="00735068" w:rsidRPr="00862E69">
        <w:rPr>
          <w:rFonts w:ascii="Times New Roman" w:eastAsia="Times New Roman" w:hAnsi="Times New Roman" w:cs="Times New Roman"/>
          <w:noProof/>
        </w:rPr>
        <w:t>per metus</w:t>
      </w:r>
      <w:r w:rsidRPr="00862E69">
        <w:rPr>
          <w:rFonts w:ascii="Times New Roman" w:eastAsia="Times New Roman" w:hAnsi="Times New Roman" w:cs="Times New Roman"/>
          <w:noProof/>
        </w:rPr>
        <w:t>, p</w:t>
      </w:r>
      <w:r w:rsidR="00C21DDC" w:rsidRPr="00862E69">
        <w:rPr>
          <w:rFonts w:ascii="Times New Roman" w:eastAsia="Times New Roman" w:hAnsi="Times New Roman" w:cs="Times New Roman"/>
          <w:noProof/>
        </w:rPr>
        <w:t> </w:t>
      </w:r>
      <w:r w:rsidRPr="00862E69">
        <w:rPr>
          <w:rFonts w:ascii="Times New Roman" w:eastAsia="Times New Roman" w:hAnsi="Times New Roman" w:cs="Times New Roman"/>
          <w:noProof/>
        </w:rPr>
        <w:t>=</w:t>
      </w:r>
      <w:r w:rsidR="00C21DDC" w:rsidRPr="00862E69">
        <w:rPr>
          <w:rFonts w:ascii="Times New Roman" w:eastAsia="Times New Roman" w:hAnsi="Times New Roman" w:cs="Times New Roman"/>
          <w:noProof/>
        </w:rPr>
        <w:t> </w:t>
      </w:r>
      <w:r w:rsidRPr="00862E69">
        <w:rPr>
          <w:rFonts w:ascii="Times New Roman" w:eastAsia="Times New Roman" w:hAnsi="Times New Roman" w:cs="Times New Roman"/>
          <w:noProof/>
        </w:rPr>
        <w:t xml:space="preserve">0,0034); </w:t>
      </w:r>
    </w:p>
    <w:p w14:paraId="584AC234" w14:textId="67463A01" w:rsidR="00D9548C" w:rsidRPr="00862E69" w:rsidRDefault="00D9548C" w:rsidP="00F379AA">
      <w:pPr>
        <w:numPr>
          <w:ilvl w:val="0"/>
          <w:numId w:val="35"/>
        </w:numPr>
        <w:tabs>
          <w:tab w:val="clear" w:pos="720"/>
        </w:tabs>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 xml:space="preserve">reikšmingai sumažėjo su diabetu susijusio mirtingumo absoliuti rizika: 7,5 atvejo/1000 pacientų per metus metformino vartojusių pacientų grupėje, o gydytų tik dieta </w:t>
      </w:r>
      <w:r w:rsidR="00735068" w:rsidRPr="00862E69">
        <w:rPr>
          <w:rFonts w:ascii="Times New Roman" w:eastAsia="Times New Roman" w:hAnsi="Times New Roman" w:cs="Times New Roman"/>
          <w:noProof/>
        </w:rPr>
        <w:t xml:space="preserve">– </w:t>
      </w:r>
      <w:r w:rsidRPr="00862E69">
        <w:rPr>
          <w:rFonts w:ascii="Times New Roman" w:eastAsia="Times New Roman" w:hAnsi="Times New Roman" w:cs="Times New Roman"/>
          <w:noProof/>
        </w:rPr>
        <w:t>12,7 atvejo/1000 pacientų per metus, p</w:t>
      </w:r>
      <w:r w:rsidR="00735068" w:rsidRPr="00862E69">
        <w:rPr>
          <w:rFonts w:ascii="Times New Roman" w:eastAsia="Times New Roman" w:hAnsi="Times New Roman" w:cs="Times New Roman"/>
          <w:noProof/>
        </w:rPr>
        <w:t> </w:t>
      </w:r>
      <w:r w:rsidRPr="00862E69">
        <w:rPr>
          <w:rFonts w:ascii="Times New Roman" w:eastAsia="Times New Roman" w:hAnsi="Times New Roman" w:cs="Times New Roman"/>
          <w:noProof/>
        </w:rPr>
        <w:t>=</w:t>
      </w:r>
      <w:r w:rsidR="00735068" w:rsidRPr="00862E69">
        <w:rPr>
          <w:rFonts w:ascii="Times New Roman" w:eastAsia="Times New Roman" w:hAnsi="Times New Roman" w:cs="Times New Roman"/>
          <w:noProof/>
        </w:rPr>
        <w:t> </w:t>
      </w:r>
      <w:r w:rsidRPr="00862E69">
        <w:rPr>
          <w:rFonts w:ascii="Times New Roman" w:eastAsia="Times New Roman" w:hAnsi="Times New Roman" w:cs="Times New Roman"/>
          <w:noProof/>
        </w:rPr>
        <w:t xml:space="preserve">0,017; </w:t>
      </w:r>
    </w:p>
    <w:p w14:paraId="47091A02" w14:textId="23E1590E" w:rsidR="00D9548C" w:rsidRPr="00862E69" w:rsidRDefault="00D9548C" w:rsidP="00F379AA">
      <w:pPr>
        <w:numPr>
          <w:ilvl w:val="0"/>
          <w:numId w:val="35"/>
        </w:numPr>
        <w:tabs>
          <w:tab w:val="clear" w:pos="720"/>
        </w:tabs>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reikšmingai sumažėjo bendrojo mirtingumo absoliuti rizika: 13,5 atvejo/1000 pacientų per metus metformino vartojusių pacientų grupėje</w:t>
      </w:r>
      <w:r w:rsidR="00735068" w:rsidRPr="00862E69">
        <w:rPr>
          <w:rFonts w:ascii="Times New Roman" w:eastAsia="Times New Roman" w:hAnsi="Times New Roman" w:cs="Times New Roman"/>
          <w:noProof/>
        </w:rPr>
        <w:t>,</w:t>
      </w:r>
      <w:r w:rsidRPr="00862E69">
        <w:rPr>
          <w:rFonts w:ascii="Times New Roman" w:eastAsia="Times New Roman" w:hAnsi="Times New Roman" w:cs="Times New Roman"/>
          <w:noProof/>
        </w:rPr>
        <w:t xml:space="preserve"> </w:t>
      </w:r>
      <w:r w:rsidR="00735068" w:rsidRPr="00862E69">
        <w:rPr>
          <w:rFonts w:ascii="Times New Roman" w:eastAsia="Times New Roman" w:hAnsi="Times New Roman" w:cs="Times New Roman"/>
          <w:noProof/>
        </w:rPr>
        <w:t>pa</w:t>
      </w:r>
      <w:r w:rsidRPr="00862E69">
        <w:rPr>
          <w:rFonts w:ascii="Times New Roman" w:eastAsia="Times New Roman" w:hAnsi="Times New Roman" w:cs="Times New Roman"/>
          <w:noProof/>
        </w:rPr>
        <w:t>lygin</w:t>
      </w:r>
      <w:r w:rsidR="00735068" w:rsidRPr="00862E69">
        <w:rPr>
          <w:rFonts w:ascii="Times New Roman" w:eastAsia="Times New Roman" w:hAnsi="Times New Roman" w:cs="Times New Roman"/>
          <w:noProof/>
        </w:rPr>
        <w:t>ti</w:t>
      </w:r>
      <w:r w:rsidRPr="00862E69">
        <w:rPr>
          <w:rFonts w:ascii="Times New Roman" w:eastAsia="Times New Roman" w:hAnsi="Times New Roman" w:cs="Times New Roman"/>
          <w:noProof/>
        </w:rPr>
        <w:t xml:space="preserve"> su 20,6 atvejo/1000 pacientų per metus tik dieta gydytų pacientų grupėje (p</w:t>
      </w:r>
      <w:r w:rsidR="00735068" w:rsidRPr="00862E69">
        <w:rPr>
          <w:rFonts w:ascii="Times New Roman" w:eastAsia="Times New Roman" w:hAnsi="Times New Roman" w:cs="Times New Roman"/>
          <w:noProof/>
        </w:rPr>
        <w:t> </w:t>
      </w:r>
      <w:r w:rsidRPr="00862E69">
        <w:rPr>
          <w:rFonts w:ascii="Times New Roman" w:eastAsia="Times New Roman" w:hAnsi="Times New Roman" w:cs="Times New Roman"/>
          <w:noProof/>
        </w:rPr>
        <w:t>=</w:t>
      </w:r>
      <w:r w:rsidR="00735068" w:rsidRPr="00862E69">
        <w:rPr>
          <w:rFonts w:ascii="Times New Roman" w:eastAsia="Times New Roman" w:hAnsi="Times New Roman" w:cs="Times New Roman"/>
          <w:noProof/>
        </w:rPr>
        <w:t> </w:t>
      </w:r>
      <w:r w:rsidRPr="00862E69">
        <w:rPr>
          <w:rFonts w:ascii="Times New Roman" w:eastAsia="Times New Roman" w:hAnsi="Times New Roman" w:cs="Times New Roman"/>
          <w:noProof/>
        </w:rPr>
        <w:t>0,011) ir 18,9 atvejo/1000 pacientų per metus sulfonil</w:t>
      </w:r>
      <w:r w:rsidR="00106DE0" w:rsidRPr="00862E69">
        <w:rPr>
          <w:rFonts w:ascii="Times New Roman" w:eastAsia="Times New Roman" w:hAnsi="Times New Roman" w:cs="Times New Roman"/>
          <w:noProof/>
        </w:rPr>
        <w:t>urėjos</w:t>
      </w:r>
      <w:r w:rsidRPr="00862E69">
        <w:rPr>
          <w:rFonts w:ascii="Times New Roman" w:eastAsia="Times New Roman" w:hAnsi="Times New Roman" w:cs="Times New Roman"/>
          <w:noProof/>
        </w:rPr>
        <w:t xml:space="preserve"> preparatais ar tik insulinu gydytų pacientų grupėmis (p</w:t>
      </w:r>
      <w:r w:rsidR="00735068" w:rsidRPr="00862E69">
        <w:rPr>
          <w:rFonts w:ascii="Times New Roman" w:eastAsia="Times New Roman" w:hAnsi="Times New Roman" w:cs="Times New Roman"/>
          <w:noProof/>
        </w:rPr>
        <w:t> </w:t>
      </w:r>
      <w:r w:rsidRPr="00862E69">
        <w:rPr>
          <w:rFonts w:ascii="Times New Roman" w:eastAsia="Times New Roman" w:hAnsi="Times New Roman" w:cs="Times New Roman"/>
          <w:noProof/>
        </w:rPr>
        <w:t>=</w:t>
      </w:r>
      <w:r w:rsidR="00735068" w:rsidRPr="00862E69">
        <w:rPr>
          <w:rFonts w:ascii="Times New Roman" w:eastAsia="Times New Roman" w:hAnsi="Times New Roman" w:cs="Times New Roman"/>
          <w:noProof/>
        </w:rPr>
        <w:t> </w:t>
      </w:r>
      <w:r w:rsidRPr="00862E69">
        <w:rPr>
          <w:rFonts w:ascii="Times New Roman" w:eastAsia="Times New Roman" w:hAnsi="Times New Roman" w:cs="Times New Roman"/>
          <w:noProof/>
        </w:rPr>
        <w:t xml:space="preserve">0,021); </w:t>
      </w:r>
    </w:p>
    <w:p w14:paraId="4337A5C1" w14:textId="259E4835" w:rsidR="00D9548C" w:rsidRPr="00862E69" w:rsidRDefault="00D9548C" w:rsidP="00F379AA">
      <w:pPr>
        <w:numPr>
          <w:ilvl w:val="0"/>
          <w:numId w:val="35"/>
        </w:numPr>
        <w:tabs>
          <w:tab w:val="clear" w:pos="720"/>
        </w:tabs>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reikšmingai sumažėjo miokardo infarkto absoliuti rizika: 11 atvejų/1000 pacientų per metus metformino vartojusių pacientų grupėje</w:t>
      </w:r>
      <w:r w:rsidR="00735068" w:rsidRPr="00862E69">
        <w:rPr>
          <w:rFonts w:ascii="Times New Roman" w:eastAsia="Times New Roman" w:hAnsi="Times New Roman" w:cs="Times New Roman"/>
          <w:noProof/>
        </w:rPr>
        <w:t>,</w:t>
      </w:r>
      <w:r w:rsidRPr="00862E69">
        <w:rPr>
          <w:rFonts w:ascii="Times New Roman" w:eastAsia="Times New Roman" w:hAnsi="Times New Roman" w:cs="Times New Roman"/>
          <w:noProof/>
        </w:rPr>
        <w:t xml:space="preserve"> </w:t>
      </w:r>
      <w:r w:rsidR="00735068" w:rsidRPr="00862E69">
        <w:rPr>
          <w:rFonts w:ascii="Times New Roman" w:eastAsia="Times New Roman" w:hAnsi="Times New Roman" w:cs="Times New Roman"/>
          <w:noProof/>
        </w:rPr>
        <w:t>pa</w:t>
      </w:r>
      <w:r w:rsidRPr="00862E69">
        <w:rPr>
          <w:rFonts w:ascii="Times New Roman" w:eastAsia="Times New Roman" w:hAnsi="Times New Roman" w:cs="Times New Roman"/>
          <w:noProof/>
        </w:rPr>
        <w:t>lygint</w:t>
      </w:r>
      <w:r w:rsidR="00735068" w:rsidRPr="00862E69">
        <w:rPr>
          <w:rFonts w:ascii="Times New Roman" w:eastAsia="Times New Roman" w:hAnsi="Times New Roman" w:cs="Times New Roman"/>
          <w:noProof/>
        </w:rPr>
        <w:t>i</w:t>
      </w:r>
      <w:r w:rsidRPr="00862E69">
        <w:rPr>
          <w:rFonts w:ascii="Times New Roman" w:eastAsia="Times New Roman" w:hAnsi="Times New Roman" w:cs="Times New Roman"/>
          <w:noProof/>
        </w:rPr>
        <w:t xml:space="preserve"> su 18 atvejų/1000 pacientų per metus tik dieta gydytų pacientų grupėje (p</w:t>
      </w:r>
      <w:r w:rsidR="00735068" w:rsidRPr="00862E69">
        <w:rPr>
          <w:rFonts w:ascii="Times New Roman" w:eastAsia="Times New Roman" w:hAnsi="Times New Roman" w:cs="Times New Roman"/>
          <w:noProof/>
        </w:rPr>
        <w:t> </w:t>
      </w:r>
      <w:r w:rsidRPr="00862E69">
        <w:rPr>
          <w:rFonts w:ascii="Times New Roman" w:eastAsia="Times New Roman" w:hAnsi="Times New Roman" w:cs="Times New Roman"/>
          <w:noProof/>
        </w:rPr>
        <w:t>=</w:t>
      </w:r>
      <w:r w:rsidR="00735068" w:rsidRPr="00862E69">
        <w:rPr>
          <w:rFonts w:ascii="Times New Roman" w:eastAsia="Times New Roman" w:hAnsi="Times New Roman" w:cs="Times New Roman"/>
          <w:noProof/>
        </w:rPr>
        <w:t> </w:t>
      </w:r>
      <w:r w:rsidRPr="00862E69">
        <w:rPr>
          <w:rFonts w:ascii="Times New Roman" w:eastAsia="Times New Roman" w:hAnsi="Times New Roman" w:cs="Times New Roman"/>
          <w:noProof/>
        </w:rPr>
        <w:t xml:space="preserve">0,01). </w:t>
      </w:r>
    </w:p>
    <w:p w14:paraId="48DEAD96" w14:textId="77777777" w:rsidR="00D9548C" w:rsidRPr="00862E69" w:rsidRDefault="00D9548C" w:rsidP="00D9548C">
      <w:pPr>
        <w:spacing w:after="0" w:line="240" w:lineRule="auto"/>
        <w:rPr>
          <w:rFonts w:ascii="Times New Roman" w:eastAsia="Times New Roman" w:hAnsi="Times New Roman" w:cs="Times New Roman"/>
          <w:noProof/>
        </w:rPr>
      </w:pPr>
    </w:p>
    <w:p w14:paraId="21B6307B" w14:textId="1531AEAF" w:rsidR="00D9548C" w:rsidRPr="00862E69" w:rsidRDefault="00D9548C" w:rsidP="00D9548C">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Kai metforminas skiriamas kaip antros eilės preparatas kartu su sulfonil</w:t>
      </w:r>
      <w:r w:rsidR="00106DE0" w:rsidRPr="00862E69">
        <w:rPr>
          <w:rFonts w:ascii="Times New Roman" w:eastAsia="Times New Roman" w:hAnsi="Times New Roman" w:cs="Times New Roman"/>
          <w:noProof/>
        </w:rPr>
        <w:t>urėja</w:t>
      </w:r>
      <w:r w:rsidRPr="00862E69">
        <w:rPr>
          <w:rFonts w:ascii="Times New Roman" w:eastAsia="Times New Roman" w:hAnsi="Times New Roman" w:cs="Times New Roman"/>
          <w:noProof/>
        </w:rPr>
        <w:t xml:space="preserve">, papildomos naudos klinikiniams rezultatams nenustatyta. </w:t>
      </w:r>
    </w:p>
    <w:p w14:paraId="56A5DB32" w14:textId="77777777" w:rsidR="00C21DDC" w:rsidRPr="00862E69" w:rsidRDefault="00C21DDC" w:rsidP="00C21DDC">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Kai kuriems pacientams, sergantiems 1 tipo cukriniu diabetu, gydyti buvo vartojamas metformino hidrochlorido ir insulino derinys, bet jo klinikinės naudos formaliai nenustatyta.</w:t>
      </w:r>
    </w:p>
    <w:p w14:paraId="35BAAEC7" w14:textId="77777777" w:rsidR="00D9548C" w:rsidRPr="00862E69" w:rsidRDefault="00D9548C" w:rsidP="00D9548C">
      <w:pPr>
        <w:spacing w:after="0" w:line="240" w:lineRule="auto"/>
        <w:rPr>
          <w:rFonts w:ascii="Times New Roman" w:eastAsia="Times New Roman" w:hAnsi="Times New Roman" w:cs="Times New Roman"/>
          <w:noProof/>
        </w:rPr>
      </w:pPr>
    </w:p>
    <w:p w14:paraId="55CFD997" w14:textId="77777777" w:rsidR="00D9548C" w:rsidRPr="00862E69" w:rsidRDefault="00D9548C" w:rsidP="00D9548C">
      <w:pPr>
        <w:spacing w:after="0" w:line="240" w:lineRule="auto"/>
        <w:rPr>
          <w:rFonts w:ascii="Times New Roman" w:eastAsia="Times New Roman" w:hAnsi="Times New Roman" w:cs="Times New Roman"/>
          <w:noProof/>
          <w:u w:val="single"/>
        </w:rPr>
      </w:pPr>
      <w:r w:rsidRPr="00862E69">
        <w:rPr>
          <w:rFonts w:ascii="Times New Roman" w:eastAsia="Times New Roman" w:hAnsi="Times New Roman" w:cs="Times New Roman"/>
          <w:noProof/>
          <w:u w:val="single"/>
        </w:rPr>
        <w:t>Vaikų populiacija</w:t>
      </w:r>
    </w:p>
    <w:p w14:paraId="46200652" w14:textId="19257819" w:rsidR="00721E62" w:rsidRPr="00862E69" w:rsidRDefault="00D9548C"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Kontroliuojamų </w:t>
      </w:r>
      <w:r w:rsidR="00735068" w:rsidRPr="00862E69">
        <w:rPr>
          <w:rFonts w:ascii="Times New Roman" w:eastAsia="Times New Roman" w:hAnsi="Times New Roman" w:cs="Times New Roman"/>
          <w:noProof/>
        </w:rPr>
        <w:t>1</w:t>
      </w:r>
      <w:r w:rsidRPr="00862E69">
        <w:rPr>
          <w:rFonts w:ascii="Times New Roman" w:eastAsia="Times New Roman" w:hAnsi="Times New Roman" w:cs="Times New Roman"/>
          <w:noProof/>
        </w:rPr>
        <w:t xml:space="preserve"> metų trukmės klinikinių tyrimų su nedideliu skaičiumi 10–16 metų vaikų metu nustatytas panašus </w:t>
      </w:r>
      <w:r w:rsidR="00721E62" w:rsidRPr="00862E69">
        <w:rPr>
          <w:rFonts w:ascii="Times New Roman" w:eastAsia="Times New Roman" w:hAnsi="Times New Roman" w:cs="Times New Roman"/>
          <w:noProof/>
        </w:rPr>
        <w:t>poveikis glikemijos kontrolei kaip ir suaugusiesiems.</w:t>
      </w:r>
    </w:p>
    <w:p w14:paraId="559F5F90" w14:textId="77777777" w:rsidR="00721E62" w:rsidRPr="00862E69" w:rsidRDefault="00721E62" w:rsidP="00721E62">
      <w:pPr>
        <w:spacing w:after="0" w:line="240" w:lineRule="auto"/>
        <w:rPr>
          <w:rFonts w:ascii="Times New Roman" w:eastAsia="Times New Roman" w:hAnsi="Times New Roman" w:cs="Times New Roman"/>
          <w:noProof/>
        </w:rPr>
      </w:pPr>
    </w:p>
    <w:p w14:paraId="5E22071B" w14:textId="77777777" w:rsidR="00721E62" w:rsidRPr="00862E69" w:rsidRDefault="00721E62" w:rsidP="00721E62">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36" w:name="_Toc129243238"/>
      <w:bookmarkStart w:id="37" w:name="_Toc129243113"/>
      <w:r w:rsidRPr="00862E69">
        <w:rPr>
          <w:rFonts w:ascii="Times New Roman" w:eastAsia="Times New Roman" w:hAnsi="Times New Roman" w:cs="Times New Roman"/>
          <w:b/>
          <w:noProof/>
          <w:kern w:val="28"/>
        </w:rPr>
        <w:t>5.2</w:t>
      </w:r>
      <w:r w:rsidRPr="00862E69">
        <w:rPr>
          <w:rFonts w:ascii="Times New Roman" w:eastAsia="Times New Roman" w:hAnsi="Times New Roman" w:cs="Times New Roman"/>
          <w:b/>
          <w:noProof/>
          <w:kern w:val="28"/>
        </w:rPr>
        <w:tab/>
        <w:t>Farmakokinetinės savybės</w:t>
      </w:r>
      <w:bookmarkEnd w:id="36"/>
      <w:bookmarkEnd w:id="37"/>
    </w:p>
    <w:p w14:paraId="5A7770F2" w14:textId="77777777" w:rsidR="00721E62" w:rsidRPr="00862E69" w:rsidRDefault="00721E62" w:rsidP="00721E62">
      <w:pPr>
        <w:spacing w:after="0" w:line="240" w:lineRule="auto"/>
        <w:rPr>
          <w:rFonts w:ascii="Times New Roman" w:eastAsia="Times New Roman" w:hAnsi="Times New Roman" w:cs="Times New Roman"/>
          <w:noProof/>
        </w:rPr>
      </w:pPr>
    </w:p>
    <w:p w14:paraId="3334E176" w14:textId="77777777" w:rsidR="00721E62" w:rsidRPr="00862E69" w:rsidRDefault="00721E62" w:rsidP="00721E62">
      <w:pPr>
        <w:spacing w:after="0" w:line="240" w:lineRule="auto"/>
        <w:rPr>
          <w:rFonts w:ascii="Times New Roman" w:eastAsia="Times New Roman" w:hAnsi="Times New Roman" w:cs="Times New Roman"/>
          <w:noProof/>
          <w:u w:val="single"/>
        </w:rPr>
      </w:pPr>
      <w:r w:rsidRPr="00862E69">
        <w:rPr>
          <w:rFonts w:ascii="Times New Roman" w:eastAsia="Times New Roman" w:hAnsi="Times New Roman" w:cs="Times New Roman"/>
          <w:noProof/>
          <w:u w:val="single"/>
        </w:rPr>
        <w:t>Absorbcija</w:t>
      </w:r>
    </w:p>
    <w:p w14:paraId="426C552F" w14:textId="7F1F8754" w:rsidR="00EE663E" w:rsidRPr="00862E69" w:rsidRDefault="00EE663E" w:rsidP="00EE663E">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Išgerto metformino hidrochlorido didžiausia koncentracija kraujo plazmoje (C</w:t>
      </w:r>
      <w:r w:rsidRPr="00862E69">
        <w:rPr>
          <w:rFonts w:ascii="Times New Roman" w:eastAsia="Times New Roman" w:hAnsi="Times New Roman" w:cs="Times New Roman"/>
          <w:noProof/>
          <w:vertAlign w:val="subscript"/>
        </w:rPr>
        <w:t>max</w:t>
      </w:r>
      <w:r w:rsidRPr="00862E69">
        <w:rPr>
          <w:rFonts w:ascii="Times New Roman" w:eastAsia="Times New Roman" w:hAnsi="Times New Roman" w:cs="Times New Roman"/>
          <w:noProof/>
        </w:rPr>
        <w:t>) susidaro vidutiniškai po 2,5 val. (T</w:t>
      </w:r>
      <w:r w:rsidRPr="00862E69">
        <w:rPr>
          <w:rFonts w:ascii="Times New Roman" w:eastAsia="Times New Roman" w:hAnsi="Times New Roman" w:cs="Times New Roman"/>
          <w:noProof/>
          <w:vertAlign w:val="subscript"/>
        </w:rPr>
        <w:t>max</w:t>
      </w:r>
      <w:r w:rsidRPr="00862E69">
        <w:rPr>
          <w:rFonts w:ascii="Times New Roman" w:eastAsia="Times New Roman" w:hAnsi="Times New Roman" w:cs="Times New Roman"/>
          <w:noProof/>
        </w:rPr>
        <w:t>). Absoliutus 500 mg ar 850 mg metformino hidrochlorido tabletės biologinis prieinamumas sveikų asmenų organizme yra 50–60 %. Išgerto vaistinio preparato neabsorbuotas kiekis, išsiskyręs su išmatomis, buvo 20–30%.</w:t>
      </w:r>
    </w:p>
    <w:p w14:paraId="724AF117" w14:textId="77777777" w:rsidR="00EE663E" w:rsidRPr="00862E69" w:rsidRDefault="00EE663E" w:rsidP="00721E62">
      <w:pPr>
        <w:spacing w:after="0" w:line="240" w:lineRule="auto"/>
        <w:rPr>
          <w:rFonts w:ascii="Times New Roman" w:eastAsia="Times New Roman" w:hAnsi="Times New Roman" w:cs="Times New Roman"/>
          <w:noProof/>
        </w:rPr>
      </w:pPr>
    </w:p>
    <w:p w14:paraId="1C6D6DB3" w14:textId="619D9D62"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Išgerto metformino absorbcija yra </w:t>
      </w:r>
      <w:r w:rsidR="00EE663E" w:rsidRPr="00862E69">
        <w:rPr>
          <w:rFonts w:ascii="Times New Roman" w:eastAsia="Times New Roman" w:hAnsi="Times New Roman" w:cs="Times New Roman"/>
          <w:noProof/>
        </w:rPr>
        <w:t>įsotinamojo pobūdžio ir nevisiška</w:t>
      </w:r>
      <w:r w:rsidRPr="00862E69">
        <w:rPr>
          <w:rFonts w:ascii="Times New Roman" w:eastAsia="Times New Roman" w:hAnsi="Times New Roman" w:cs="Times New Roman"/>
          <w:noProof/>
        </w:rPr>
        <w:t>. Manoma, kad metformino</w:t>
      </w:r>
    </w:p>
    <w:p w14:paraId="2D163250" w14:textId="002C0C4F"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absorbcijos farmakokinetika yra ne</w:t>
      </w:r>
      <w:r w:rsidR="00EE663E" w:rsidRPr="00862E69">
        <w:rPr>
          <w:rFonts w:ascii="Times New Roman" w:eastAsia="Times New Roman" w:hAnsi="Times New Roman" w:cs="Times New Roman"/>
          <w:noProof/>
        </w:rPr>
        <w:t>ties</w:t>
      </w:r>
      <w:r w:rsidRPr="00862E69">
        <w:rPr>
          <w:rFonts w:ascii="Times New Roman" w:eastAsia="Times New Roman" w:hAnsi="Times New Roman" w:cs="Times New Roman"/>
          <w:noProof/>
        </w:rPr>
        <w:t>inio pobūdžio.</w:t>
      </w:r>
    </w:p>
    <w:p w14:paraId="4794E913" w14:textId="60CA2C3C"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Vartojant rekomenduojamomis dozėmis ir laiku, metformino hidrochlorido pusiausvyros koncentracija kraujo plazmoje susidaro per 24-48 valandas ir dažniausiai būna mažesnė nei 1 mikrogramas/ml. Kontroliniais klinikiniais tyrimais nustatyta, kad, skiriant netgi maksimalias dozes, didžiausia metformino koncentracija kraujo plazmoje (C</w:t>
      </w:r>
      <w:r w:rsidRPr="00862E69">
        <w:rPr>
          <w:rFonts w:ascii="Times New Roman" w:eastAsia="Times New Roman" w:hAnsi="Times New Roman" w:cs="Times New Roman"/>
          <w:noProof/>
          <w:vertAlign w:val="subscript"/>
        </w:rPr>
        <w:t>max</w:t>
      </w:r>
      <w:r w:rsidRPr="00862E69">
        <w:rPr>
          <w:rFonts w:ascii="Times New Roman" w:eastAsia="Times New Roman" w:hAnsi="Times New Roman" w:cs="Times New Roman"/>
          <w:noProof/>
        </w:rPr>
        <w:t xml:space="preserve">) neviršija </w:t>
      </w:r>
      <w:r w:rsidR="00527A92" w:rsidRPr="000668C0">
        <w:rPr>
          <w:rFonts w:ascii="Times New Roman" w:hAnsi="Times New Roman"/>
        </w:rPr>
        <w:t>5</w:t>
      </w:r>
      <w:r w:rsidR="00B3036B" w:rsidRPr="00862E69">
        <w:rPr>
          <w:rFonts w:ascii="Times New Roman" w:eastAsia="Times New Roman" w:hAnsi="Times New Roman" w:cs="Times New Roman"/>
          <w:noProof/>
        </w:rPr>
        <w:t> </w:t>
      </w:r>
      <w:proofErr w:type="spellStart"/>
      <w:r w:rsidRPr="00862E69">
        <w:rPr>
          <w:rFonts w:ascii="Times New Roman" w:eastAsia="Times New Roman" w:hAnsi="Times New Roman" w:cs="Times New Roman"/>
          <w:noProof/>
        </w:rPr>
        <w:t>mikrogramų</w:t>
      </w:r>
      <w:proofErr w:type="spellEnd"/>
      <w:r w:rsidRPr="00862E69">
        <w:rPr>
          <w:rFonts w:ascii="Times New Roman" w:eastAsia="Times New Roman" w:hAnsi="Times New Roman" w:cs="Times New Roman"/>
          <w:noProof/>
        </w:rPr>
        <w:t xml:space="preserve">/ml. </w:t>
      </w:r>
    </w:p>
    <w:p w14:paraId="3F5E4404" w14:textId="1A945045" w:rsidR="00721E62" w:rsidRPr="00862E69" w:rsidRDefault="00EE663E"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Maistas mažina ir nedaug lėtina metformino absorbciją. Po valgio išgėrus 850 mg tabletę, didžiausia koncentracija kraujo plazmoje buvo 40 % mažesnė, plotas po kreive (AUC) 25 % mažesnis, o Tmax pailgėjo 35 min. Šių rodiklių pokyčio klinikinė reikšmė nežinoma.</w:t>
      </w:r>
    </w:p>
    <w:p w14:paraId="0CEF22E7" w14:textId="77777777" w:rsidR="00EE663E" w:rsidRPr="00862E69" w:rsidRDefault="00EE663E" w:rsidP="00721E62">
      <w:pPr>
        <w:spacing w:after="0" w:line="240" w:lineRule="auto"/>
        <w:rPr>
          <w:rFonts w:ascii="Times New Roman" w:eastAsia="Times New Roman" w:hAnsi="Times New Roman" w:cs="Times New Roman"/>
          <w:noProof/>
        </w:rPr>
      </w:pPr>
    </w:p>
    <w:p w14:paraId="1E6417A2" w14:textId="77777777" w:rsidR="00721E62" w:rsidRPr="00862E69" w:rsidRDefault="00721E62" w:rsidP="00F379AA">
      <w:pPr>
        <w:keepNext/>
        <w:spacing w:after="0" w:line="240" w:lineRule="auto"/>
        <w:rPr>
          <w:rFonts w:ascii="Times New Roman" w:eastAsia="Times New Roman" w:hAnsi="Times New Roman" w:cs="Times New Roman"/>
          <w:noProof/>
          <w:u w:val="single"/>
        </w:rPr>
      </w:pPr>
      <w:r w:rsidRPr="00862E69">
        <w:rPr>
          <w:rFonts w:ascii="Times New Roman" w:eastAsia="Times New Roman" w:hAnsi="Times New Roman" w:cs="Times New Roman"/>
          <w:noProof/>
          <w:u w:val="single"/>
        </w:rPr>
        <w:t>Pasiskirstymas</w:t>
      </w:r>
    </w:p>
    <w:p w14:paraId="6EC0B2A9" w14:textId="3A847C73" w:rsidR="00EE663E" w:rsidRPr="00862E69" w:rsidRDefault="00EE663E" w:rsidP="00F379AA">
      <w:pPr>
        <w:keepNext/>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Tik labai maža dalis prisijungia prie plazmos baltymų. Metforminas patenka į eritrocitus. Didžiausia koncentracija visame kraujyje yra mažesnė nei kraujo plazmoje ir susidaro maždaug tuo pačiu metu. Eritrocitai tikriausiai yra antrinis pasiskirstymo objektas. Vidutinis pasiskirstymo tūris (V</w:t>
      </w:r>
      <w:r w:rsidRPr="00862E69">
        <w:rPr>
          <w:rFonts w:ascii="Times New Roman" w:eastAsia="Times New Roman" w:hAnsi="Times New Roman" w:cs="Times New Roman"/>
          <w:noProof/>
          <w:vertAlign w:val="subscript"/>
        </w:rPr>
        <w:t>d</w:t>
      </w:r>
      <w:r w:rsidRPr="00862E69">
        <w:rPr>
          <w:rFonts w:ascii="Times New Roman" w:eastAsia="Times New Roman" w:hAnsi="Times New Roman" w:cs="Times New Roman"/>
          <w:noProof/>
        </w:rPr>
        <w:t xml:space="preserve">) yra 63–276 litrai. </w:t>
      </w:r>
    </w:p>
    <w:p w14:paraId="62581DB0" w14:textId="77777777" w:rsidR="00721E62" w:rsidRPr="00862E69" w:rsidRDefault="00721E62" w:rsidP="00721E62">
      <w:pPr>
        <w:spacing w:after="0" w:line="240" w:lineRule="auto"/>
        <w:rPr>
          <w:rFonts w:ascii="Times New Roman" w:eastAsia="Times New Roman" w:hAnsi="Times New Roman" w:cs="Times New Roman"/>
          <w:noProof/>
        </w:rPr>
      </w:pPr>
    </w:p>
    <w:p w14:paraId="6977C745" w14:textId="77777777" w:rsidR="00721E62" w:rsidRPr="00862E69" w:rsidRDefault="00721E62" w:rsidP="00721E62">
      <w:pPr>
        <w:spacing w:after="0" w:line="240" w:lineRule="auto"/>
        <w:rPr>
          <w:rFonts w:ascii="Times New Roman" w:eastAsia="Times New Roman" w:hAnsi="Times New Roman" w:cs="Times New Roman"/>
          <w:noProof/>
          <w:u w:val="single"/>
        </w:rPr>
      </w:pPr>
      <w:r w:rsidRPr="00862E69">
        <w:rPr>
          <w:rFonts w:ascii="Times New Roman" w:eastAsia="Times New Roman" w:hAnsi="Times New Roman" w:cs="Times New Roman"/>
          <w:noProof/>
          <w:u w:val="single"/>
        </w:rPr>
        <w:t xml:space="preserve">Biotransformacija </w:t>
      </w:r>
    </w:p>
    <w:p w14:paraId="320F1894" w14:textId="5435A326" w:rsidR="00EE663E" w:rsidRPr="00862E69" w:rsidRDefault="00721E62" w:rsidP="00EE663E">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Metformin</w:t>
      </w:r>
      <w:r w:rsidR="00EE663E" w:rsidRPr="00862E69">
        <w:rPr>
          <w:rFonts w:ascii="Times New Roman" w:eastAsia="Times New Roman" w:hAnsi="Times New Roman" w:cs="Times New Roman"/>
          <w:noProof/>
        </w:rPr>
        <w:t>as</w:t>
      </w:r>
      <w:r w:rsidRPr="00862E69">
        <w:rPr>
          <w:rFonts w:ascii="Times New Roman" w:eastAsia="Times New Roman" w:hAnsi="Times New Roman" w:cs="Times New Roman"/>
          <w:noProof/>
        </w:rPr>
        <w:t xml:space="preserve"> išsiskiria </w:t>
      </w:r>
      <w:r w:rsidR="00EE663E" w:rsidRPr="00862E69">
        <w:rPr>
          <w:rFonts w:ascii="Times New Roman" w:eastAsia="Times New Roman" w:hAnsi="Times New Roman" w:cs="Times New Roman"/>
          <w:noProof/>
        </w:rPr>
        <w:t>per</w:t>
      </w:r>
      <w:r w:rsidRPr="00862E69">
        <w:rPr>
          <w:rFonts w:ascii="Times New Roman" w:eastAsia="Times New Roman" w:hAnsi="Times New Roman" w:cs="Times New Roman"/>
          <w:noProof/>
        </w:rPr>
        <w:t xml:space="preserve"> inkstus nepakitusiu pavidalu.</w:t>
      </w:r>
      <w:r w:rsidR="00EE663E" w:rsidRPr="00862E69">
        <w:rPr>
          <w:rFonts w:ascii="Times New Roman" w:eastAsia="Times New Roman" w:hAnsi="Times New Roman" w:cs="Times New Roman"/>
          <w:noProof/>
        </w:rPr>
        <w:t xml:space="preserve"> Žmogaus organizme metformino metabolitų nenustatyta. </w:t>
      </w:r>
    </w:p>
    <w:p w14:paraId="1DA33790" w14:textId="77777777" w:rsidR="00721E62" w:rsidRPr="00862E69" w:rsidRDefault="00721E62" w:rsidP="00721E62">
      <w:pPr>
        <w:spacing w:after="0" w:line="240" w:lineRule="auto"/>
        <w:rPr>
          <w:rFonts w:ascii="Times New Roman" w:eastAsia="Times New Roman" w:hAnsi="Times New Roman" w:cs="Times New Roman"/>
          <w:noProof/>
        </w:rPr>
      </w:pPr>
    </w:p>
    <w:p w14:paraId="19974DA8" w14:textId="77777777" w:rsidR="00721E62" w:rsidRPr="00862E69" w:rsidRDefault="00721E62" w:rsidP="00721E62">
      <w:pPr>
        <w:spacing w:after="0" w:line="240" w:lineRule="auto"/>
        <w:rPr>
          <w:rFonts w:ascii="Times New Roman" w:eastAsia="Times New Roman" w:hAnsi="Times New Roman" w:cs="Times New Roman"/>
          <w:noProof/>
          <w:u w:val="single"/>
        </w:rPr>
      </w:pPr>
      <w:r w:rsidRPr="00862E69">
        <w:rPr>
          <w:rFonts w:ascii="Times New Roman" w:eastAsia="Times New Roman" w:hAnsi="Times New Roman" w:cs="Times New Roman"/>
          <w:noProof/>
          <w:u w:val="single"/>
        </w:rPr>
        <w:t>Eliminacija</w:t>
      </w:r>
    </w:p>
    <w:p w14:paraId="5C8ADE4D" w14:textId="46898FC6" w:rsidR="00721E62" w:rsidRPr="00862E69" w:rsidRDefault="00EA1DC0"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Metformino inkstų klirensas yra &gt; 400 ml/min.; tai rodo, kad jis išskiriamas glomerulų filtracijos ir inkstų kanalėlių sekrecijos būdu. </w:t>
      </w:r>
      <w:r w:rsidR="00721E62" w:rsidRPr="00862E69">
        <w:rPr>
          <w:rFonts w:ascii="Times New Roman" w:eastAsia="Times New Roman" w:hAnsi="Times New Roman" w:cs="Times New Roman"/>
          <w:noProof/>
        </w:rPr>
        <w:t xml:space="preserve">Išgerto metformino </w:t>
      </w:r>
      <w:r w:rsidRPr="00862E69">
        <w:rPr>
          <w:rFonts w:ascii="Times New Roman" w:eastAsia="Times New Roman" w:hAnsi="Times New Roman" w:cs="Times New Roman"/>
          <w:noProof/>
        </w:rPr>
        <w:t>tariamas</w:t>
      </w:r>
      <w:r w:rsidR="00721E62" w:rsidRPr="00862E69">
        <w:rPr>
          <w:rFonts w:ascii="Times New Roman" w:eastAsia="Times New Roman" w:hAnsi="Times New Roman" w:cs="Times New Roman"/>
          <w:noProof/>
        </w:rPr>
        <w:t xml:space="preserve"> pusinės eliminacijos laikas yra apie 6,5 val. </w:t>
      </w:r>
    </w:p>
    <w:p w14:paraId="6506C6F2" w14:textId="4D94DAF6"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Sutrikus inkstų funkcijai, inkstų klirensas sumažėja proporcingai kreatinino kiekiui ir todėl pailgėja pusinės eliminacijos laikas, dėl ko padidėja metformino </w:t>
      </w:r>
      <w:r w:rsidR="00EA1DC0" w:rsidRPr="00862E69">
        <w:rPr>
          <w:rFonts w:ascii="Times New Roman" w:eastAsia="Times New Roman" w:hAnsi="Times New Roman" w:cs="Times New Roman"/>
          <w:noProof/>
        </w:rPr>
        <w:t>koncentracija</w:t>
      </w:r>
      <w:r w:rsidRPr="00862E69">
        <w:rPr>
          <w:rFonts w:ascii="Times New Roman" w:eastAsia="Times New Roman" w:hAnsi="Times New Roman" w:cs="Times New Roman"/>
          <w:noProof/>
        </w:rPr>
        <w:t xml:space="preserve"> kraujo plazmoje. </w:t>
      </w:r>
    </w:p>
    <w:p w14:paraId="1523B07B" w14:textId="77777777" w:rsidR="00EA1DC0" w:rsidRPr="00862E69" w:rsidRDefault="00EA1DC0" w:rsidP="00EA1DC0">
      <w:pPr>
        <w:autoSpaceDE w:val="0"/>
        <w:autoSpaceDN w:val="0"/>
        <w:adjustRightInd w:val="0"/>
        <w:spacing w:after="0" w:line="240" w:lineRule="auto"/>
        <w:rPr>
          <w:rFonts w:ascii="Times New Roman" w:eastAsia="TimesNewRoman,Italic" w:hAnsi="Times New Roman" w:cs="Times New Roman"/>
          <w:iCs/>
          <w:noProof/>
          <w:u w:val="single"/>
        </w:rPr>
      </w:pPr>
    </w:p>
    <w:p w14:paraId="2FB181D4" w14:textId="7C35F746" w:rsidR="00EA1DC0" w:rsidRPr="00862E69" w:rsidRDefault="00EA1DC0" w:rsidP="00EA1DC0">
      <w:pPr>
        <w:autoSpaceDE w:val="0"/>
        <w:autoSpaceDN w:val="0"/>
        <w:adjustRightInd w:val="0"/>
        <w:spacing w:after="0" w:line="240" w:lineRule="auto"/>
        <w:rPr>
          <w:rFonts w:ascii="Times New Roman" w:eastAsia="TimesNewRoman,Italic" w:hAnsi="Times New Roman" w:cs="Times New Roman"/>
          <w:iCs/>
          <w:noProof/>
          <w:u w:val="single"/>
        </w:rPr>
      </w:pPr>
      <w:r w:rsidRPr="00862E69">
        <w:rPr>
          <w:rFonts w:ascii="Times New Roman" w:eastAsia="TimesNewRoman,Italic" w:hAnsi="Times New Roman" w:cs="Times New Roman"/>
          <w:iCs/>
          <w:noProof/>
          <w:u w:val="single"/>
        </w:rPr>
        <w:t>Savybės ypatingose populiacijose</w:t>
      </w:r>
    </w:p>
    <w:p w14:paraId="47CE6D05" w14:textId="77777777" w:rsidR="00EA1DC0" w:rsidRPr="00862E69" w:rsidRDefault="00EA1DC0" w:rsidP="00EA1DC0">
      <w:pPr>
        <w:autoSpaceDE w:val="0"/>
        <w:autoSpaceDN w:val="0"/>
        <w:adjustRightInd w:val="0"/>
        <w:spacing w:after="0" w:line="240" w:lineRule="auto"/>
        <w:rPr>
          <w:rFonts w:ascii="Times New Roman" w:eastAsia="TimesNewRoman,Italic" w:hAnsi="Times New Roman" w:cs="Times New Roman"/>
          <w:iCs/>
          <w:noProof/>
        </w:rPr>
      </w:pPr>
    </w:p>
    <w:p w14:paraId="55392BD6" w14:textId="77777777" w:rsidR="00EA1DC0" w:rsidRPr="00862E69" w:rsidRDefault="00EA1DC0" w:rsidP="00EA1DC0">
      <w:pPr>
        <w:autoSpaceDE w:val="0"/>
        <w:autoSpaceDN w:val="0"/>
        <w:adjustRightInd w:val="0"/>
        <w:spacing w:after="0" w:line="240" w:lineRule="auto"/>
        <w:rPr>
          <w:rFonts w:ascii="Times New Roman" w:eastAsia="TimesNewRoman,Italic" w:hAnsi="Times New Roman" w:cs="Times New Roman"/>
          <w:iCs/>
          <w:noProof/>
          <w:u w:val="single"/>
        </w:rPr>
      </w:pPr>
      <w:r w:rsidRPr="00862E69">
        <w:rPr>
          <w:rFonts w:ascii="Times New Roman" w:eastAsia="TimesNewRoman,Italic" w:hAnsi="Times New Roman" w:cs="Times New Roman"/>
          <w:iCs/>
          <w:noProof/>
          <w:u w:val="single"/>
        </w:rPr>
        <w:t>Sutrikusi inkstų funkcija</w:t>
      </w:r>
    </w:p>
    <w:p w14:paraId="0D53947A" w14:textId="47454AA6" w:rsidR="00EA1DC0" w:rsidRPr="00862E69" w:rsidRDefault="00EA1DC0" w:rsidP="00EA1DC0">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color w:val="222222"/>
        </w:rPr>
        <w:t>Turimi duomenys apie tiriamuosius, sergančius vidutinio sunkumo inkstų funkcijos nepakankamumu, yra nepakankami ir negalima atlikti patikimo metformino sisteminės ekspozicijos ši</w:t>
      </w:r>
      <w:r w:rsidR="00FC4783" w:rsidRPr="00862E69">
        <w:rPr>
          <w:rFonts w:ascii="Times New Roman" w:eastAsia="Times New Roman" w:hAnsi="Times New Roman" w:cs="Times New Roman"/>
          <w:noProof/>
          <w:color w:val="222222"/>
        </w:rPr>
        <w:t>am</w:t>
      </w:r>
      <w:r w:rsidRPr="00862E69">
        <w:rPr>
          <w:rFonts w:ascii="Times New Roman" w:eastAsia="Times New Roman" w:hAnsi="Times New Roman" w:cs="Times New Roman"/>
          <w:noProof/>
          <w:color w:val="222222"/>
        </w:rPr>
        <w:t xml:space="preserve"> pogrupi</w:t>
      </w:r>
      <w:r w:rsidR="00FC4783" w:rsidRPr="00862E69">
        <w:rPr>
          <w:rFonts w:ascii="Times New Roman" w:eastAsia="Times New Roman" w:hAnsi="Times New Roman" w:cs="Times New Roman"/>
          <w:noProof/>
          <w:color w:val="222222"/>
        </w:rPr>
        <w:t>ui</w:t>
      </w:r>
      <w:r w:rsidRPr="00862E69">
        <w:rPr>
          <w:rFonts w:ascii="Times New Roman" w:eastAsia="Times New Roman" w:hAnsi="Times New Roman" w:cs="Times New Roman"/>
          <w:noProof/>
          <w:color w:val="222222"/>
        </w:rPr>
        <w:t xml:space="preserve"> įvertinimo</w:t>
      </w:r>
      <w:r w:rsidR="00FC4783" w:rsidRPr="00862E69">
        <w:rPr>
          <w:rFonts w:ascii="Times New Roman" w:eastAsia="Times New Roman" w:hAnsi="Times New Roman" w:cs="Times New Roman"/>
          <w:noProof/>
          <w:color w:val="222222"/>
        </w:rPr>
        <w:t>, palyginti</w:t>
      </w:r>
      <w:r w:rsidRPr="00862E69">
        <w:rPr>
          <w:rFonts w:ascii="Times New Roman" w:eastAsia="Times New Roman" w:hAnsi="Times New Roman" w:cs="Times New Roman"/>
          <w:noProof/>
          <w:color w:val="222222"/>
        </w:rPr>
        <w:t xml:space="preserve"> su asmenims, kurių inkstų funkcija normali. Todėl dozė turi būti pritaikoma pagal klinikin</w:t>
      </w:r>
      <w:r w:rsidR="00FC4783" w:rsidRPr="00862E69">
        <w:rPr>
          <w:rFonts w:ascii="Times New Roman" w:eastAsia="Times New Roman" w:hAnsi="Times New Roman" w:cs="Times New Roman"/>
          <w:noProof/>
          <w:color w:val="222222"/>
        </w:rPr>
        <w:t>į</w:t>
      </w:r>
      <w:r w:rsidRPr="00862E69">
        <w:rPr>
          <w:rFonts w:ascii="Times New Roman" w:eastAsia="Times New Roman" w:hAnsi="Times New Roman" w:cs="Times New Roman"/>
          <w:noProof/>
          <w:color w:val="222222"/>
        </w:rPr>
        <w:t xml:space="preserve"> veiksmingum</w:t>
      </w:r>
      <w:r w:rsidR="00FC4783" w:rsidRPr="00862E69">
        <w:rPr>
          <w:rFonts w:ascii="Times New Roman" w:eastAsia="Times New Roman" w:hAnsi="Times New Roman" w:cs="Times New Roman"/>
          <w:noProof/>
          <w:color w:val="222222"/>
        </w:rPr>
        <w:t>o</w:t>
      </w:r>
      <w:r w:rsidRPr="00862E69">
        <w:rPr>
          <w:rFonts w:ascii="Times New Roman" w:eastAsia="Times New Roman" w:hAnsi="Times New Roman" w:cs="Times New Roman"/>
          <w:noProof/>
          <w:color w:val="222222"/>
        </w:rPr>
        <w:t xml:space="preserve"> /</w:t>
      </w:r>
      <w:r w:rsidR="00FC4783" w:rsidRPr="00862E69">
        <w:rPr>
          <w:rFonts w:ascii="Times New Roman" w:eastAsia="Times New Roman" w:hAnsi="Times New Roman" w:cs="Times New Roman"/>
          <w:noProof/>
          <w:color w:val="222222"/>
        </w:rPr>
        <w:t xml:space="preserve"> </w:t>
      </w:r>
      <w:r w:rsidRPr="00862E69">
        <w:rPr>
          <w:rFonts w:ascii="Times New Roman" w:eastAsia="Times New Roman" w:hAnsi="Times New Roman" w:cs="Times New Roman"/>
          <w:noProof/>
          <w:color w:val="222222"/>
        </w:rPr>
        <w:t xml:space="preserve">toleravimo </w:t>
      </w:r>
      <w:r w:rsidR="00FC4783" w:rsidRPr="00862E69">
        <w:rPr>
          <w:rFonts w:ascii="Times New Roman" w:eastAsia="Times New Roman" w:hAnsi="Times New Roman" w:cs="Times New Roman"/>
          <w:noProof/>
          <w:color w:val="222222"/>
        </w:rPr>
        <w:t>įvertinimą</w:t>
      </w:r>
      <w:r w:rsidRPr="00862E69">
        <w:rPr>
          <w:rFonts w:ascii="Times New Roman" w:eastAsia="Times New Roman" w:hAnsi="Times New Roman" w:cs="Times New Roman"/>
          <w:noProof/>
          <w:color w:val="222222"/>
        </w:rPr>
        <w:t xml:space="preserve"> (žr</w:t>
      </w:r>
      <w:r w:rsidR="00FC4783" w:rsidRPr="00862E69">
        <w:rPr>
          <w:rFonts w:ascii="Times New Roman" w:eastAsia="Times New Roman" w:hAnsi="Times New Roman" w:cs="Times New Roman"/>
          <w:noProof/>
          <w:color w:val="222222"/>
        </w:rPr>
        <w:t>.</w:t>
      </w:r>
      <w:r w:rsidRPr="00862E69">
        <w:rPr>
          <w:rFonts w:ascii="Times New Roman" w:eastAsia="Times New Roman" w:hAnsi="Times New Roman" w:cs="Times New Roman"/>
          <w:noProof/>
          <w:color w:val="222222"/>
        </w:rPr>
        <w:t xml:space="preserve"> 4.2 skyrių).</w:t>
      </w:r>
    </w:p>
    <w:p w14:paraId="5A73B6BA" w14:textId="77777777" w:rsidR="00EA1DC0" w:rsidRPr="00862E69" w:rsidRDefault="00EA1DC0" w:rsidP="00EA1DC0">
      <w:pPr>
        <w:spacing w:after="0" w:line="240" w:lineRule="auto"/>
        <w:rPr>
          <w:rFonts w:ascii="Times New Roman" w:eastAsia="Times New Roman" w:hAnsi="Times New Roman" w:cs="Times New Roman"/>
          <w:noProof/>
        </w:rPr>
      </w:pPr>
    </w:p>
    <w:p w14:paraId="2435F66F" w14:textId="77777777" w:rsidR="00EA1DC0" w:rsidRPr="00862E69" w:rsidRDefault="00EA1DC0" w:rsidP="00EA1DC0">
      <w:pPr>
        <w:spacing w:after="0" w:line="240" w:lineRule="auto"/>
        <w:rPr>
          <w:rFonts w:ascii="Times New Roman" w:eastAsia="Times New Roman" w:hAnsi="Times New Roman" w:cs="Times New Roman"/>
          <w:noProof/>
          <w:u w:val="single"/>
        </w:rPr>
      </w:pPr>
      <w:r w:rsidRPr="00862E69">
        <w:rPr>
          <w:rFonts w:ascii="Times New Roman" w:eastAsia="Times New Roman" w:hAnsi="Times New Roman" w:cs="Times New Roman"/>
          <w:noProof/>
          <w:u w:val="single"/>
        </w:rPr>
        <w:t>Vaikų populiacija</w:t>
      </w:r>
    </w:p>
    <w:p w14:paraId="453BB347" w14:textId="761D8A57" w:rsidR="00EA1DC0" w:rsidRPr="00862E69" w:rsidRDefault="00EA1DC0" w:rsidP="00EA1DC0">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lastRenderedPageBreak/>
        <w:t>Vienkartinės dozės tyrimas: vaikams išgėrus vienkartinę 500</w:t>
      </w:r>
      <w:r w:rsidR="00FC4783" w:rsidRPr="00862E69">
        <w:rPr>
          <w:rFonts w:ascii="Times New Roman" w:eastAsia="Times New Roman" w:hAnsi="Times New Roman" w:cs="Times New Roman"/>
          <w:noProof/>
        </w:rPr>
        <w:t> </w:t>
      </w:r>
      <w:r w:rsidRPr="00862E69">
        <w:rPr>
          <w:rFonts w:ascii="Times New Roman" w:eastAsia="Times New Roman" w:hAnsi="Times New Roman" w:cs="Times New Roman"/>
          <w:noProof/>
        </w:rPr>
        <w:t>mg metformino hidrochlorido dozę, jo farmakokinetinės savybės buvo tokios pat kaip suaugusi</w:t>
      </w:r>
      <w:r w:rsidR="00FC4783" w:rsidRPr="00862E69">
        <w:rPr>
          <w:rFonts w:ascii="Times New Roman" w:eastAsia="Times New Roman" w:hAnsi="Times New Roman" w:cs="Times New Roman"/>
          <w:noProof/>
        </w:rPr>
        <w:t>esiems</w:t>
      </w:r>
      <w:r w:rsidRPr="00862E69">
        <w:rPr>
          <w:rFonts w:ascii="Times New Roman" w:eastAsia="Times New Roman" w:hAnsi="Times New Roman" w:cs="Times New Roman"/>
          <w:noProof/>
        </w:rPr>
        <w:t>.</w:t>
      </w:r>
    </w:p>
    <w:p w14:paraId="1E59720D" w14:textId="77777777" w:rsidR="00EA1DC0" w:rsidRPr="00862E69" w:rsidRDefault="00EA1DC0" w:rsidP="00EA1DC0">
      <w:pPr>
        <w:spacing w:after="0" w:line="240" w:lineRule="auto"/>
        <w:rPr>
          <w:rFonts w:ascii="Times New Roman" w:eastAsia="Times New Roman" w:hAnsi="Times New Roman" w:cs="Times New Roman"/>
          <w:noProof/>
        </w:rPr>
      </w:pPr>
    </w:p>
    <w:p w14:paraId="68792C98" w14:textId="24CAF3B2" w:rsidR="00EA1DC0" w:rsidRPr="00862E69" w:rsidRDefault="00FC4783" w:rsidP="00EA1DC0">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Kartotinių dozių </w:t>
      </w:r>
      <w:r w:rsidR="00EA1DC0" w:rsidRPr="00862E69">
        <w:rPr>
          <w:rFonts w:ascii="Times New Roman" w:eastAsia="Times New Roman" w:hAnsi="Times New Roman" w:cs="Times New Roman"/>
          <w:noProof/>
        </w:rPr>
        <w:t xml:space="preserve">tyrimas: žinomi tik vieno klinikinio tyrimo duomenys. </w:t>
      </w:r>
      <w:r w:rsidRPr="00862E69">
        <w:rPr>
          <w:rFonts w:ascii="Times New Roman" w:eastAsia="Times New Roman" w:hAnsi="Times New Roman" w:cs="Times New Roman"/>
          <w:noProof/>
        </w:rPr>
        <w:t>V</w:t>
      </w:r>
      <w:r w:rsidR="00EA1DC0" w:rsidRPr="00862E69">
        <w:rPr>
          <w:rFonts w:ascii="Times New Roman" w:eastAsia="Times New Roman" w:hAnsi="Times New Roman" w:cs="Times New Roman"/>
          <w:noProof/>
        </w:rPr>
        <w:t>aikams skiriant kartotines metformino hidrochlorido dozes po</w:t>
      </w:r>
      <w:r w:rsidRPr="00862E69">
        <w:rPr>
          <w:rFonts w:ascii="Times New Roman" w:eastAsia="Times New Roman" w:hAnsi="Times New Roman" w:cs="Times New Roman"/>
          <w:noProof/>
        </w:rPr>
        <w:t xml:space="preserve"> </w:t>
      </w:r>
      <w:r w:rsidR="00EA1DC0" w:rsidRPr="00862E69">
        <w:rPr>
          <w:rFonts w:ascii="Times New Roman" w:eastAsia="Times New Roman" w:hAnsi="Times New Roman" w:cs="Times New Roman"/>
          <w:noProof/>
        </w:rPr>
        <w:t>500</w:t>
      </w:r>
      <w:r w:rsidRPr="00862E69">
        <w:rPr>
          <w:rFonts w:ascii="Times New Roman" w:eastAsia="Times New Roman" w:hAnsi="Times New Roman" w:cs="Times New Roman"/>
          <w:noProof/>
        </w:rPr>
        <w:t> </w:t>
      </w:r>
      <w:r w:rsidR="00EA1DC0" w:rsidRPr="00862E69">
        <w:rPr>
          <w:rFonts w:ascii="Times New Roman" w:eastAsia="Times New Roman" w:hAnsi="Times New Roman" w:cs="Times New Roman"/>
          <w:noProof/>
        </w:rPr>
        <w:t xml:space="preserve">mg du kartus per parą </w:t>
      </w:r>
      <w:r w:rsidRPr="00862E69">
        <w:rPr>
          <w:rFonts w:ascii="Times New Roman" w:eastAsia="Times New Roman" w:hAnsi="Times New Roman" w:cs="Times New Roman"/>
          <w:noProof/>
        </w:rPr>
        <w:t>7</w:t>
      </w:r>
      <w:r w:rsidR="00EA1DC0" w:rsidRPr="00862E69">
        <w:rPr>
          <w:rFonts w:ascii="Times New Roman" w:eastAsia="Times New Roman" w:hAnsi="Times New Roman" w:cs="Times New Roman"/>
          <w:noProof/>
        </w:rPr>
        <w:t xml:space="preserve"> dienas, didžiausia koncentracija plazmoje (C</w:t>
      </w:r>
      <w:r w:rsidR="00EA1DC0" w:rsidRPr="00862E69">
        <w:rPr>
          <w:rFonts w:ascii="Times New Roman" w:eastAsia="Times New Roman" w:hAnsi="Times New Roman" w:cs="Times New Roman"/>
          <w:noProof/>
          <w:vertAlign w:val="subscript"/>
        </w:rPr>
        <w:t>max</w:t>
      </w:r>
      <w:r w:rsidR="00EA1DC0" w:rsidRPr="00862E69">
        <w:rPr>
          <w:rFonts w:ascii="Times New Roman" w:eastAsia="Times New Roman" w:hAnsi="Times New Roman" w:cs="Times New Roman"/>
          <w:noProof/>
        </w:rPr>
        <w:t>) ir AUC buvo atitinkamai maždaug 33</w:t>
      </w:r>
      <w:r w:rsidRPr="00862E69">
        <w:rPr>
          <w:rFonts w:ascii="Times New Roman" w:eastAsia="Times New Roman" w:hAnsi="Times New Roman" w:cs="Times New Roman"/>
          <w:noProof/>
        </w:rPr>
        <w:t> </w:t>
      </w:r>
      <w:r w:rsidR="00EA1DC0" w:rsidRPr="00862E69">
        <w:rPr>
          <w:rFonts w:ascii="Times New Roman" w:eastAsia="Times New Roman" w:hAnsi="Times New Roman" w:cs="Times New Roman"/>
          <w:noProof/>
        </w:rPr>
        <w:t>% ir 40</w:t>
      </w:r>
      <w:r w:rsidRPr="00862E69">
        <w:rPr>
          <w:rFonts w:ascii="Times New Roman" w:eastAsia="Times New Roman" w:hAnsi="Times New Roman" w:cs="Times New Roman"/>
          <w:noProof/>
        </w:rPr>
        <w:t> </w:t>
      </w:r>
      <w:r w:rsidR="00EA1DC0" w:rsidRPr="00862E69">
        <w:rPr>
          <w:rFonts w:ascii="Times New Roman" w:eastAsia="Times New Roman" w:hAnsi="Times New Roman" w:cs="Times New Roman"/>
          <w:noProof/>
        </w:rPr>
        <w:t>% mažesni nei suaugusiesiems cukriniu diabetu sergantiems pacientams, kurie vartojo kartotin</w:t>
      </w:r>
      <w:r w:rsidRPr="00862E69">
        <w:rPr>
          <w:rFonts w:ascii="Times New Roman" w:eastAsia="Times New Roman" w:hAnsi="Times New Roman" w:cs="Times New Roman"/>
          <w:noProof/>
        </w:rPr>
        <w:t>es dozes</w:t>
      </w:r>
      <w:r w:rsidR="00EA1DC0" w:rsidRPr="00862E69">
        <w:rPr>
          <w:rFonts w:ascii="Times New Roman" w:eastAsia="Times New Roman" w:hAnsi="Times New Roman" w:cs="Times New Roman"/>
          <w:noProof/>
        </w:rPr>
        <w:t xml:space="preserve"> po 500</w:t>
      </w:r>
      <w:r w:rsidRPr="00862E69">
        <w:rPr>
          <w:rFonts w:ascii="Times New Roman" w:eastAsia="Times New Roman" w:hAnsi="Times New Roman" w:cs="Times New Roman"/>
          <w:noProof/>
        </w:rPr>
        <w:t> </w:t>
      </w:r>
      <w:r w:rsidR="00EA1DC0" w:rsidRPr="00862E69">
        <w:rPr>
          <w:rFonts w:ascii="Times New Roman" w:eastAsia="Times New Roman" w:hAnsi="Times New Roman" w:cs="Times New Roman"/>
          <w:noProof/>
        </w:rPr>
        <w:t xml:space="preserve">mg du kartus per parą 14 dienų. Kadangi vaistinio preparato dozė titruojama individualiai atsižvelgiant į glikemijos rodiklius, šių skirtumų klinikinė reikšmė ribota. </w:t>
      </w:r>
    </w:p>
    <w:p w14:paraId="3E62E204" w14:textId="77777777" w:rsidR="00EA1DC0" w:rsidRPr="00862E69" w:rsidRDefault="00EA1DC0" w:rsidP="00721E62">
      <w:pPr>
        <w:spacing w:after="0" w:line="240" w:lineRule="auto"/>
        <w:rPr>
          <w:rFonts w:ascii="Times New Roman" w:eastAsia="Times New Roman" w:hAnsi="Times New Roman" w:cs="Times New Roman"/>
          <w:noProof/>
        </w:rPr>
      </w:pPr>
    </w:p>
    <w:p w14:paraId="205F4179" w14:textId="77777777" w:rsidR="00721E62" w:rsidRPr="00862E69" w:rsidRDefault="00721E62" w:rsidP="00721E62">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38" w:name="_Toc129243239"/>
      <w:bookmarkStart w:id="39" w:name="_Toc129243114"/>
      <w:r w:rsidRPr="00862E69">
        <w:rPr>
          <w:rFonts w:ascii="Times New Roman" w:eastAsia="Times New Roman" w:hAnsi="Times New Roman" w:cs="Times New Roman"/>
          <w:b/>
          <w:noProof/>
          <w:kern w:val="28"/>
        </w:rPr>
        <w:t>5.3</w:t>
      </w:r>
      <w:r w:rsidRPr="00862E69">
        <w:rPr>
          <w:rFonts w:ascii="Times New Roman" w:eastAsia="Times New Roman" w:hAnsi="Times New Roman" w:cs="Times New Roman"/>
          <w:b/>
          <w:noProof/>
          <w:kern w:val="28"/>
        </w:rPr>
        <w:tab/>
        <w:t>Ikiklinikinių saugumo tyrimų duomenys</w:t>
      </w:r>
      <w:bookmarkEnd w:id="38"/>
      <w:bookmarkEnd w:id="39"/>
    </w:p>
    <w:p w14:paraId="015F77C2" w14:textId="77777777" w:rsidR="00721E62" w:rsidRPr="00862E69" w:rsidRDefault="00721E62" w:rsidP="00721E62">
      <w:pPr>
        <w:spacing w:after="0" w:line="240" w:lineRule="auto"/>
        <w:rPr>
          <w:rFonts w:ascii="Times New Roman" w:eastAsia="Times New Roman" w:hAnsi="Times New Roman" w:cs="Times New Roman"/>
          <w:noProof/>
          <w:lang w:eastAsia="lt-LT"/>
        </w:rPr>
      </w:pPr>
    </w:p>
    <w:p w14:paraId="4681F4D0" w14:textId="67E4779E"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Įprastų farmakologinio saugumo, kartotinių dozių toksiškumo, genotoksiškumo, galimo kancerogeniškumo ir toksinio poveikio reprodukcijai ikiklinikinių tyrimų duomenys specifinio pavojaus žmogui nerodo.</w:t>
      </w:r>
    </w:p>
    <w:p w14:paraId="5E1879A1" w14:textId="42CDE1B5" w:rsidR="00721E62" w:rsidRPr="00862E69" w:rsidRDefault="00721E62" w:rsidP="00721E62">
      <w:pPr>
        <w:spacing w:after="0" w:line="240" w:lineRule="auto"/>
        <w:rPr>
          <w:rFonts w:ascii="Times New Roman" w:eastAsia="Times New Roman" w:hAnsi="Times New Roman" w:cs="Times New Roman"/>
          <w:noProof/>
        </w:rPr>
      </w:pPr>
    </w:p>
    <w:p w14:paraId="6F58B983" w14:textId="77777777" w:rsidR="00FC4783" w:rsidRPr="00862E69" w:rsidRDefault="00FC4783" w:rsidP="00721E62">
      <w:pPr>
        <w:spacing w:after="0" w:line="240" w:lineRule="auto"/>
        <w:rPr>
          <w:rFonts w:ascii="Times New Roman" w:eastAsia="Times New Roman" w:hAnsi="Times New Roman" w:cs="Times New Roman"/>
          <w:noProof/>
        </w:rPr>
      </w:pPr>
    </w:p>
    <w:p w14:paraId="6BFEEBBB" w14:textId="77777777" w:rsidR="00721E62" w:rsidRPr="00862E69" w:rsidRDefault="00721E62" w:rsidP="00721E62">
      <w:pPr>
        <w:keepNext/>
        <w:tabs>
          <w:tab w:val="left" w:pos="567"/>
        </w:tabs>
        <w:spacing w:after="0" w:line="240" w:lineRule="auto"/>
        <w:outlineLvl w:val="1"/>
        <w:rPr>
          <w:rFonts w:ascii="Times New Roman" w:eastAsia="Times New Roman" w:hAnsi="Times New Roman" w:cs="Times New Roman"/>
          <w:b/>
          <w:noProof/>
        </w:rPr>
      </w:pPr>
      <w:bookmarkStart w:id="40" w:name="_Toc129243240"/>
      <w:bookmarkStart w:id="41" w:name="_Toc129243115"/>
      <w:r w:rsidRPr="00862E69">
        <w:rPr>
          <w:rFonts w:ascii="Times New Roman" w:eastAsia="Times New Roman" w:hAnsi="Times New Roman" w:cs="Times New Roman"/>
          <w:b/>
          <w:noProof/>
        </w:rPr>
        <w:t>6.</w:t>
      </w:r>
      <w:r w:rsidRPr="00862E69">
        <w:rPr>
          <w:rFonts w:ascii="Times New Roman" w:eastAsia="Times New Roman" w:hAnsi="Times New Roman" w:cs="Times New Roman"/>
          <w:b/>
          <w:noProof/>
        </w:rPr>
        <w:tab/>
        <w:t>FARMACINĖ INFORMACIJA</w:t>
      </w:r>
      <w:bookmarkEnd w:id="40"/>
      <w:bookmarkEnd w:id="41"/>
    </w:p>
    <w:p w14:paraId="2DA65866" w14:textId="77777777" w:rsidR="00721E62" w:rsidRPr="00862E69" w:rsidRDefault="00721E62" w:rsidP="00721E62">
      <w:pPr>
        <w:spacing w:after="0" w:line="240" w:lineRule="auto"/>
        <w:rPr>
          <w:rFonts w:ascii="Times New Roman" w:eastAsia="Times New Roman" w:hAnsi="Times New Roman" w:cs="Times New Roman"/>
          <w:noProof/>
        </w:rPr>
      </w:pPr>
    </w:p>
    <w:p w14:paraId="619A1772" w14:textId="77777777" w:rsidR="00721E62" w:rsidRPr="00862E69" w:rsidRDefault="00721E62" w:rsidP="00721E62">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42" w:name="_Toc129243241"/>
      <w:bookmarkStart w:id="43" w:name="_Toc129243116"/>
      <w:r w:rsidRPr="00862E69">
        <w:rPr>
          <w:rFonts w:ascii="Times New Roman" w:eastAsia="Times New Roman" w:hAnsi="Times New Roman" w:cs="Times New Roman"/>
          <w:b/>
          <w:noProof/>
          <w:kern w:val="28"/>
        </w:rPr>
        <w:t>6.1</w:t>
      </w:r>
      <w:r w:rsidRPr="00862E69">
        <w:rPr>
          <w:rFonts w:ascii="Times New Roman" w:eastAsia="Times New Roman" w:hAnsi="Times New Roman" w:cs="Times New Roman"/>
          <w:b/>
          <w:noProof/>
          <w:kern w:val="28"/>
        </w:rPr>
        <w:tab/>
        <w:t>Pagalbinių medžiagų sąrašas</w:t>
      </w:r>
      <w:bookmarkEnd w:id="42"/>
      <w:bookmarkEnd w:id="43"/>
    </w:p>
    <w:p w14:paraId="6F825ACF" w14:textId="77777777" w:rsidR="00721E62" w:rsidRPr="00862E69" w:rsidRDefault="00721E62" w:rsidP="00721E62">
      <w:pPr>
        <w:spacing w:after="0" w:line="240" w:lineRule="auto"/>
        <w:rPr>
          <w:rFonts w:ascii="Times New Roman" w:eastAsia="Times New Roman" w:hAnsi="Times New Roman" w:cs="Times New Roman"/>
          <w:noProof/>
        </w:rPr>
      </w:pPr>
    </w:p>
    <w:p w14:paraId="76E2B4B3" w14:textId="56C5215A" w:rsidR="00721E62" w:rsidRPr="00862E69" w:rsidRDefault="00721E62" w:rsidP="00721E62">
      <w:pPr>
        <w:spacing w:after="0" w:line="240" w:lineRule="auto"/>
        <w:rPr>
          <w:rFonts w:ascii="Times New Roman" w:eastAsia="Times New Roman" w:hAnsi="Times New Roman" w:cs="Times New Roman"/>
          <w:b/>
          <w:bCs/>
          <w:noProof/>
        </w:rPr>
      </w:pPr>
      <w:r w:rsidRPr="00862E69">
        <w:rPr>
          <w:rFonts w:ascii="Times New Roman" w:eastAsia="Times New Roman" w:hAnsi="Times New Roman" w:cs="Times New Roman"/>
          <w:b/>
          <w:bCs/>
          <w:noProof/>
        </w:rPr>
        <w:t>Tabletės branduolys</w:t>
      </w:r>
    </w:p>
    <w:p w14:paraId="47C3FCCE" w14:textId="44C63FF4" w:rsidR="007908FF" w:rsidRPr="00862E69" w:rsidRDefault="007908FF" w:rsidP="007908F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Povidonas </w:t>
      </w:r>
    </w:p>
    <w:p w14:paraId="5D0CA58D" w14:textId="6C30343C" w:rsidR="007908FF" w:rsidRPr="00862E69" w:rsidRDefault="007908FF" w:rsidP="007908FF">
      <w:pPr>
        <w:autoSpaceDE w:val="0"/>
        <w:autoSpaceDN w:val="0"/>
        <w:adjustRightInd w:val="0"/>
        <w:spacing w:after="0" w:line="240" w:lineRule="auto"/>
        <w:rPr>
          <w:rFonts w:ascii="Times New Roman" w:hAnsi="Times New Roman" w:cs="Times New Roman"/>
          <w:noProof/>
          <w:color w:val="000000"/>
        </w:rPr>
      </w:pPr>
      <w:r w:rsidRPr="00862E69">
        <w:rPr>
          <w:rFonts w:ascii="Times New Roman" w:hAnsi="Times New Roman" w:cs="Times New Roman"/>
          <w:noProof/>
          <w:color w:val="000000"/>
        </w:rPr>
        <w:t>Kroskarmeliozės natrio druska</w:t>
      </w:r>
    </w:p>
    <w:p w14:paraId="6A94C498" w14:textId="530CED3A" w:rsidR="007908FF" w:rsidRPr="00862E69" w:rsidRDefault="007908FF" w:rsidP="007908F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Koloidinis silicio dioksidas</w:t>
      </w:r>
    </w:p>
    <w:p w14:paraId="0DACA160" w14:textId="77777777" w:rsidR="007908FF" w:rsidRPr="00862E69" w:rsidRDefault="007908FF" w:rsidP="007908F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Magnio stearatas</w:t>
      </w:r>
    </w:p>
    <w:p w14:paraId="6846ED55" w14:textId="77777777" w:rsidR="007908FF" w:rsidRPr="00862E69" w:rsidRDefault="007908FF" w:rsidP="007908FF">
      <w:pPr>
        <w:spacing w:after="0" w:line="240" w:lineRule="auto"/>
        <w:rPr>
          <w:rFonts w:ascii="Times New Roman" w:eastAsia="Times New Roman" w:hAnsi="Times New Roman" w:cs="Times New Roman"/>
          <w:noProof/>
        </w:rPr>
      </w:pPr>
    </w:p>
    <w:p w14:paraId="7F898B0D" w14:textId="639D5A5A" w:rsidR="00721E62" w:rsidRPr="00862E69" w:rsidRDefault="00721E62" w:rsidP="00F379AA">
      <w:pPr>
        <w:keepNext/>
        <w:spacing w:after="0" w:line="240" w:lineRule="auto"/>
        <w:rPr>
          <w:rFonts w:ascii="Times New Roman" w:eastAsia="Times New Roman" w:hAnsi="Times New Roman" w:cs="Times New Roman"/>
          <w:b/>
          <w:bCs/>
          <w:noProof/>
        </w:rPr>
      </w:pPr>
      <w:r w:rsidRPr="00862E69">
        <w:rPr>
          <w:rFonts w:ascii="Times New Roman" w:eastAsia="Times New Roman" w:hAnsi="Times New Roman" w:cs="Times New Roman"/>
          <w:b/>
          <w:bCs/>
          <w:noProof/>
        </w:rPr>
        <w:t>Tabletės plėvelė</w:t>
      </w:r>
    </w:p>
    <w:p w14:paraId="5AA86376" w14:textId="1A703FED" w:rsidR="00721E62" w:rsidRPr="00862E69" w:rsidRDefault="007908FF" w:rsidP="00F379AA">
      <w:pPr>
        <w:keepNext/>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i/>
          <w:iCs/>
          <w:noProof/>
        </w:rPr>
        <w:t>Opadry White</w:t>
      </w:r>
      <w:r w:rsidRPr="00862E69">
        <w:rPr>
          <w:rFonts w:ascii="Times New Roman" w:eastAsia="Times New Roman" w:hAnsi="Times New Roman" w:cs="Times New Roman"/>
          <w:noProof/>
        </w:rPr>
        <w:t>, kurio sudėtyje yra:</w:t>
      </w:r>
    </w:p>
    <w:p w14:paraId="08FC9BE2" w14:textId="77777777"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Hipromeliozė</w:t>
      </w:r>
    </w:p>
    <w:p w14:paraId="5D25EE60" w14:textId="587F1662"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Makrogolis</w:t>
      </w:r>
    </w:p>
    <w:p w14:paraId="0A5F875E" w14:textId="77777777" w:rsidR="007908FF" w:rsidRPr="00862E69" w:rsidRDefault="007908FF" w:rsidP="007908F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Titano dioksidas (E 171)</w:t>
      </w:r>
    </w:p>
    <w:p w14:paraId="351F6065" w14:textId="77777777" w:rsidR="00721E62" w:rsidRPr="00862E69" w:rsidRDefault="00721E62" w:rsidP="00721E62">
      <w:pPr>
        <w:spacing w:after="0" w:line="240" w:lineRule="auto"/>
        <w:rPr>
          <w:rFonts w:ascii="Times New Roman" w:eastAsia="Times New Roman" w:hAnsi="Times New Roman" w:cs="Times New Roman"/>
          <w:noProof/>
        </w:rPr>
      </w:pPr>
    </w:p>
    <w:p w14:paraId="0FC1CB00" w14:textId="77777777" w:rsidR="00721E62" w:rsidRPr="00862E69" w:rsidRDefault="00721E62" w:rsidP="00721E62">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44" w:name="_Toc129243242"/>
      <w:bookmarkStart w:id="45" w:name="_Toc129243117"/>
      <w:r w:rsidRPr="00862E69">
        <w:rPr>
          <w:rFonts w:ascii="Times New Roman" w:eastAsia="Times New Roman" w:hAnsi="Times New Roman" w:cs="Times New Roman"/>
          <w:b/>
          <w:noProof/>
          <w:kern w:val="28"/>
        </w:rPr>
        <w:t>6.2</w:t>
      </w:r>
      <w:r w:rsidRPr="00862E69">
        <w:rPr>
          <w:rFonts w:ascii="Times New Roman" w:eastAsia="Times New Roman" w:hAnsi="Times New Roman" w:cs="Times New Roman"/>
          <w:b/>
          <w:noProof/>
          <w:kern w:val="28"/>
        </w:rPr>
        <w:tab/>
        <w:t>Nesuderinamumas</w:t>
      </w:r>
      <w:bookmarkEnd w:id="44"/>
      <w:bookmarkEnd w:id="45"/>
    </w:p>
    <w:p w14:paraId="18957D58" w14:textId="77777777" w:rsidR="00721E62" w:rsidRPr="00862E69" w:rsidRDefault="00721E62" w:rsidP="00721E62">
      <w:pPr>
        <w:spacing w:after="0" w:line="240" w:lineRule="auto"/>
        <w:rPr>
          <w:rFonts w:ascii="Times New Roman" w:eastAsia="Times New Roman" w:hAnsi="Times New Roman" w:cs="Times New Roman"/>
          <w:noProof/>
        </w:rPr>
      </w:pPr>
    </w:p>
    <w:p w14:paraId="39F6513E" w14:textId="77777777"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Duomenys nebūtini.</w:t>
      </w:r>
    </w:p>
    <w:p w14:paraId="39977ACF" w14:textId="77777777" w:rsidR="00721E62" w:rsidRPr="00862E69" w:rsidRDefault="00721E62" w:rsidP="00721E62">
      <w:pPr>
        <w:spacing w:after="0" w:line="240" w:lineRule="auto"/>
        <w:rPr>
          <w:rFonts w:ascii="Times New Roman" w:eastAsia="Times New Roman" w:hAnsi="Times New Roman" w:cs="Times New Roman"/>
          <w:noProof/>
        </w:rPr>
      </w:pPr>
    </w:p>
    <w:p w14:paraId="034F3563" w14:textId="77777777" w:rsidR="00721E62" w:rsidRPr="00862E69" w:rsidRDefault="00721E62" w:rsidP="00721E62">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46" w:name="_Toc129243243"/>
      <w:bookmarkStart w:id="47" w:name="_Toc129243118"/>
      <w:r w:rsidRPr="00862E69">
        <w:rPr>
          <w:rFonts w:ascii="Times New Roman" w:eastAsia="Times New Roman" w:hAnsi="Times New Roman" w:cs="Times New Roman"/>
          <w:b/>
          <w:noProof/>
          <w:kern w:val="28"/>
        </w:rPr>
        <w:t>6.3</w:t>
      </w:r>
      <w:r w:rsidRPr="00862E69">
        <w:rPr>
          <w:rFonts w:ascii="Times New Roman" w:eastAsia="Times New Roman" w:hAnsi="Times New Roman" w:cs="Times New Roman"/>
          <w:b/>
          <w:noProof/>
          <w:kern w:val="28"/>
        </w:rPr>
        <w:tab/>
        <w:t>Tinkamumo laikas</w:t>
      </w:r>
      <w:bookmarkEnd w:id="46"/>
      <w:bookmarkEnd w:id="47"/>
    </w:p>
    <w:p w14:paraId="10BFD6CF" w14:textId="77777777" w:rsidR="00721E62" w:rsidRPr="00862E69" w:rsidRDefault="00721E62" w:rsidP="00721E62">
      <w:pPr>
        <w:spacing w:after="0" w:line="240" w:lineRule="auto"/>
        <w:rPr>
          <w:rFonts w:ascii="Times New Roman" w:eastAsia="Times New Roman" w:hAnsi="Times New Roman" w:cs="Times New Roman"/>
          <w:noProof/>
        </w:rPr>
      </w:pPr>
    </w:p>
    <w:p w14:paraId="2783F98D" w14:textId="63527503" w:rsidR="00721E62" w:rsidRPr="00862E69" w:rsidRDefault="00AE42D4" w:rsidP="00721E62">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36</w:t>
      </w:r>
      <w:r w:rsidR="007908FF" w:rsidRPr="00862E69">
        <w:rPr>
          <w:rFonts w:ascii="Times New Roman" w:eastAsia="Times New Roman" w:hAnsi="Times New Roman" w:cs="Times New Roman"/>
          <w:noProof/>
        </w:rPr>
        <w:t xml:space="preserve"> mėnesi</w:t>
      </w:r>
      <w:r w:rsidR="001F0378">
        <w:rPr>
          <w:rFonts w:ascii="Times New Roman" w:eastAsia="Times New Roman" w:hAnsi="Times New Roman" w:cs="Times New Roman"/>
          <w:noProof/>
        </w:rPr>
        <w:t>ai</w:t>
      </w:r>
      <w:r w:rsidR="0015741A">
        <w:rPr>
          <w:rFonts w:ascii="Times New Roman" w:eastAsia="Times New Roman" w:hAnsi="Times New Roman" w:cs="Times New Roman"/>
          <w:noProof/>
        </w:rPr>
        <w:t>.</w:t>
      </w:r>
    </w:p>
    <w:p w14:paraId="0D096FC4" w14:textId="77777777" w:rsidR="00721E62" w:rsidRPr="00862E69" w:rsidRDefault="00721E62" w:rsidP="00721E62">
      <w:pPr>
        <w:spacing w:after="0" w:line="240" w:lineRule="auto"/>
        <w:rPr>
          <w:rFonts w:ascii="Times New Roman" w:eastAsia="Times New Roman" w:hAnsi="Times New Roman" w:cs="Times New Roman"/>
          <w:noProof/>
        </w:rPr>
      </w:pPr>
    </w:p>
    <w:p w14:paraId="3E116801" w14:textId="77777777" w:rsidR="00721E62" w:rsidRPr="00862E69" w:rsidRDefault="00721E62" w:rsidP="00721E62">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48" w:name="_Toc129243244"/>
      <w:bookmarkStart w:id="49" w:name="_Toc129243119"/>
      <w:r w:rsidRPr="00862E69">
        <w:rPr>
          <w:rFonts w:ascii="Times New Roman" w:eastAsia="Times New Roman" w:hAnsi="Times New Roman" w:cs="Times New Roman"/>
          <w:b/>
          <w:noProof/>
          <w:kern w:val="28"/>
        </w:rPr>
        <w:t>6.4</w:t>
      </w:r>
      <w:r w:rsidRPr="00862E69">
        <w:rPr>
          <w:rFonts w:ascii="Times New Roman" w:eastAsia="Times New Roman" w:hAnsi="Times New Roman" w:cs="Times New Roman"/>
          <w:b/>
          <w:noProof/>
          <w:kern w:val="28"/>
        </w:rPr>
        <w:tab/>
        <w:t>Specialios laikymo sąlygos</w:t>
      </w:r>
      <w:bookmarkEnd w:id="48"/>
      <w:bookmarkEnd w:id="49"/>
    </w:p>
    <w:p w14:paraId="3CCFB1E0" w14:textId="77777777" w:rsidR="00721E62" w:rsidRPr="00862E69" w:rsidRDefault="00721E62" w:rsidP="00721E62">
      <w:pPr>
        <w:spacing w:after="0" w:line="240" w:lineRule="auto"/>
        <w:rPr>
          <w:rFonts w:ascii="Times New Roman" w:eastAsia="Times New Roman" w:hAnsi="Times New Roman" w:cs="Times New Roman"/>
          <w:noProof/>
        </w:rPr>
      </w:pPr>
    </w:p>
    <w:p w14:paraId="06E7AB1B" w14:textId="77777777"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Šiam vaistiniam preparatui specialių laikymo sąlygų nereikia.</w:t>
      </w:r>
    </w:p>
    <w:p w14:paraId="009BDE4A" w14:textId="77777777" w:rsidR="00721E62" w:rsidRPr="00862E69" w:rsidRDefault="00721E62" w:rsidP="00721E62">
      <w:pPr>
        <w:spacing w:after="0" w:line="240" w:lineRule="auto"/>
        <w:rPr>
          <w:rFonts w:ascii="Times New Roman" w:eastAsia="Times New Roman" w:hAnsi="Times New Roman" w:cs="Times New Roman"/>
          <w:noProof/>
        </w:rPr>
      </w:pPr>
    </w:p>
    <w:p w14:paraId="76AB6830" w14:textId="77777777" w:rsidR="00721E62" w:rsidRPr="00862E69" w:rsidRDefault="00721E62" w:rsidP="00721E62">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50" w:name="_Toc129243245"/>
      <w:bookmarkStart w:id="51" w:name="_Toc129243120"/>
      <w:r w:rsidRPr="00862E69">
        <w:rPr>
          <w:rFonts w:ascii="Times New Roman" w:eastAsia="Times New Roman" w:hAnsi="Times New Roman" w:cs="Times New Roman"/>
          <w:b/>
          <w:noProof/>
          <w:kern w:val="28"/>
        </w:rPr>
        <w:t>6.5</w:t>
      </w:r>
      <w:r w:rsidRPr="00862E69">
        <w:rPr>
          <w:rFonts w:ascii="Times New Roman" w:eastAsia="Times New Roman" w:hAnsi="Times New Roman" w:cs="Times New Roman"/>
          <w:b/>
          <w:noProof/>
          <w:kern w:val="28"/>
        </w:rPr>
        <w:tab/>
        <w:t>Talpyklė ir jos pobūdis</w:t>
      </w:r>
      <w:bookmarkEnd w:id="50"/>
      <w:bookmarkEnd w:id="51"/>
    </w:p>
    <w:p w14:paraId="28C8F931" w14:textId="77777777" w:rsidR="00721E62" w:rsidRPr="00862E69" w:rsidRDefault="00721E62" w:rsidP="00721E62">
      <w:pPr>
        <w:spacing w:after="0" w:line="240" w:lineRule="auto"/>
        <w:rPr>
          <w:rFonts w:ascii="Times New Roman" w:eastAsia="Times New Roman" w:hAnsi="Times New Roman" w:cs="Times New Roman"/>
          <w:noProof/>
        </w:rPr>
      </w:pPr>
    </w:p>
    <w:p w14:paraId="41767756" w14:textId="4956BA31" w:rsidR="007908FF" w:rsidRPr="00862E69" w:rsidRDefault="007908FF" w:rsidP="007908FF">
      <w:pPr>
        <w:spacing w:after="0" w:line="240" w:lineRule="auto"/>
        <w:rPr>
          <w:rFonts w:ascii="Times New Roman" w:eastAsia="Times New Roman" w:hAnsi="Times New Roman" w:cs="Times New Roman"/>
          <w:noProof/>
          <w:u w:val="single"/>
        </w:rPr>
      </w:pPr>
      <w:bookmarkStart w:id="52" w:name="_Toc129243246"/>
      <w:bookmarkStart w:id="53" w:name="_Toc129243121"/>
      <w:r w:rsidRPr="00862E69">
        <w:rPr>
          <w:rFonts w:ascii="Times New Roman" w:eastAsia="Times New Roman" w:hAnsi="Times New Roman" w:cs="Times New Roman"/>
          <w:noProof/>
          <w:u w:val="single"/>
        </w:rPr>
        <w:t>500</w:t>
      </w:r>
      <w:r w:rsidR="00F45852" w:rsidRPr="00862E69">
        <w:rPr>
          <w:rFonts w:ascii="Times New Roman" w:eastAsia="Times New Roman" w:hAnsi="Times New Roman" w:cs="Times New Roman"/>
          <w:noProof/>
          <w:u w:val="single"/>
        </w:rPr>
        <w:t> </w:t>
      </w:r>
      <w:r w:rsidRPr="00862E69">
        <w:rPr>
          <w:rFonts w:ascii="Times New Roman" w:eastAsia="Times New Roman" w:hAnsi="Times New Roman" w:cs="Times New Roman"/>
          <w:noProof/>
          <w:u w:val="single"/>
        </w:rPr>
        <w:t>mg</w:t>
      </w:r>
    </w:p>
    <w:p w14:paraId="6F0DA536" w14:textId="77777777" w:rsidR="007908FF" w:rsidRPr="00862E69" w:rsidRDefault="007908FF" w:rsidP="007908F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Lizdinė plokštelė: </w:t>
      </w:r>
    </w:p>
    <w:p w14:paraId="2496CA47" w14:textId="44AC29B6" w:rsidR="007908FF" w:rsidRPr="00862E69" w:rsidRDefault="00B37314" w:rsidP="007908F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S</w:t>
      </w:r>
      <w:r w:rsidR="007908FF" w:rsidRPr="00862E69">
        <w:rPr>
          <w:rFonts w:ascii="Times New Roman" w:eastAsia="Times New Roman" w:hAnsi="Times New Roman" w:cs="Times New Roman"/>
          <w:noProof/>
        </w:rPr>
        <w:t xml:space="preserve">kaidri PVC-aliuminio lizdinė plokštelė, pakuotėje yra 7, 28, 30, 40, 50, </w:t>
      </w:r>
      <w:r w:rsidR="00883C7E">
        <w:rPr>
          <w:rFonts w:ascii="Times New Roman" w:eastAsia="Times New Roman" w:hAnsi="Times New Roman" w:cs="Times New Roman"/>
          <w:noProof/>
        </w:rPr>
        <w:t xml:space="preserve">56, </w:t>
      </w:r>
      <w:r w:rsidR="007908FF" w:rsidRPr="00862E69">
        <w:rPr>
          <w:rFonts w:ascii="Times New Roman" w:eastAsia="Times New Roman" w:hAnsi="Times New Roman" w:cs="Times New Roman"/>
          <w:noProof/>
        </w:rPr>
        <w:t>60, 84, 90, 100, 120, 200, 300, 400 tablečių.</w:t>
      </w:r>
    </w:p>
    <w:p w14:paraId="47DAD897" w14:textId="77777777" w:rsidR="007908FF" w:rsidRPr="00862E69" w:rsidRDefault="007908FF" w:rsidP="007908FF">
      <w:pPr>
        <w:spacing w:after="0" w:line="240" w:lineRule="auto"/>
        <w:rPr>
          <w:rFonts w:ascii="Times New Roman" w:eastAsia="Times New Roman" w:hAnsi="Times New Roman" w:cs="Times New Roman"/>
          <w:noProof/>
        </w:rPr>
      </w:pPr>
    </w:p>
    <w:p w14:paraId="31B3E7AE" w14:textId="77777777" w:rsidR="007908FF" w:rsidRPr="00862E69" w:rsidRDefault="007908FF" w:rsidP="007908F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DTPE buteliukas: </w:t>
      </w:r>
    </w:p>
    <w:p w14:paraId="5DCBDB58" w14:textId="7990ACC3" w:rsidR="007908FF" w:rsidRPr="00862E69" w:rsidRDefault="00FD4C72" w:rsidP="007908F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lastRenderedPageBreak/>
        <w:t>B</w:t>
      </w:r>
      <w:r w:rsidR="007908FF" w:rsidRPr="00862E69">
        <w:rPr>
          <w:rFonts w:ascii="Times New Roman" w:eastAsia="Times New Roman" w:hAnsi="Times New Roman" w:cs="Times New Roman"/>
          <w:noProof/>
        </w:rPr>
        <w:t>altas nepermatomas DTPE buteliukas su baltu nepermatomu polipropileno vaikų sunkiai atidaromu uždoriu, užsandarintu apsaugine plomba, pakuotėje yra 90</w:t>
      </w:r>
      <w:r w:rsidR="00883C7E" w:rsidRPr="00883C7E">
        <w:rPr>
          <w:rFonts w:ascii="Times New Roman" w:eastAsia="Times New Roman" w:hAnsi="Times New Roman" w:cs="Times New Roman"/>
          <w:noProof/>
        </w:rPr>
        <w:t>, 100, 300, 400</w:t>
      </w:r>
      <w:r w:rsidR="00B3042A">
        <w:rPr>
          <w:rFonts w:ascii="Times New Roman" w:eastAsia="Times New Roman" w:hAnsi="Times New Roman" w:cs="Times New Roman"/>
          <w:noProof/>
        </w:rPr>
        <w:t>, 1000</w:t>
      </w:r>
      <w:r w:rsidR="007908FF" w:rsidRPr="00862E69">
        <w:rPr>
          <w:rFonts w:ascii="Times New Roman" w:eastAsia="Times New Roman" w:hAnsi="Times New Roman" w:cs="Times New Roman"/>
          <w:noProof/>
        </w:rPr>
        <w:t xml:space="preserve"> tablečių.</w:t>
      </w:r>
    </w:p>
    <w:p w14:paraId="70AAB6B4" w14:textId="77777777" w:rsidR="007908FF" w:rsidRPr="00862E69" w:rsidRDefault="007908FF" w:rsidP="007908FF">
      <w:pPr>
        <w:spacing w:after="0" w:line="240" w:lineRule="auto"/>
        <w:rPr>
          <w:rFonts w:ascii="Times New Roman" w:eastAsia="Times New Roman" w:hAnsi="Times New Roman" w:cs="Times New Roman"/>
          <w:noProof/>
        </w:rPr>
      </w:pPr>
    </w:p>
    <w:p w14:paraId="602FFB45" w14:textId="28B56B26" w:rsidR="007908FF" w:rsidRPr="00862E69" w:rsidRDefault="007908FF" w:rsidP="007908FF">
      <w:pPr>
        <w:spacing w:after="0" w:line="240" w:lineRule="auto"/>
        <w:rPr>
          <w:rFonts w:ascii="Times New Roman" w:eastAsia="Times New Roman" w:hAnsi="Times New Roman" w:cs="Times New Roman"/>
          <w:noProof/>
          <w:u w:val="single"/>
        </w:rPr>
      </w:pPr>
      <w:r w:rsidRPr="00862E69">
        <w:rPr>
          <w:rFonts w:ascii="Times New Roman" w:eastAsia="Times New Roman" w:hAnsi="Times New Roman" w:cs="Times New Roman"/>
          <w:noProof/>
          <w:u w:val="single"/>
        </w:rPr>
        <w:t>850</w:t>
      </w:r>
      <w:r w:rsidR="00F45852" w:rsidRPr="00862E69">
        <w:rPr>
          <w:rFonts w:ascii="Times New Roman" w:eastAsia="Times New Roman" w:hAnsi="Times New Roman" w:cs="Times New Roman"/>
          <w:noProof/>
          <w:u w:val="single"/>
        </w:rPr>
        <w:t> </w:t>
      </w:r>
      <w:r w:rsidRPr="00862E69">
        <w:rPr>
          <w:rFonts w:ascii="Times New Roman" w:eastAsia="Times New Roman" w:hAnsi="Times New Roman" w:cs="Times New Roman"/>
          <w:noProof/>
          <w:u w:val="single"/>
        </w:rPr>
        <w:t>mg</w:t>
      </w:r>
    </w:p>
    <w:p w14:paraId="6B6C6ED0" w14:textId="77777777" w:rsidR="007908FF" w:rsidRPr="00862E69" w:rsidRDefault="007908FF" w:rsidP="007908F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Lizdinė plokštelė: </w:t>
      </w:r>
    </w:p>
    <w:p w14:paraId="39E40884" w14:textId="52DC4E3F" w:rsidR="007908FF" w:rsidRPr="00862E69" w:rsidRDefault="00B37314" w:rsidP="007908F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S</w:t>
      </w:r>
      <w:r w:rsidR="007908FF" w:rsidRPr="00862E69">
        <w:rPr>
          <w:rFonts w:ascii="Times New Roman" w:eastAsia="Times New Roman" w:hAnsi="Times New Roman" w:cs="Times New Roman"/>
          <w:noProof/>
        </w:rPr>
        <w:t>kaidri PVC-aliuminio lizdinė plokštelė, pakuotėje yra 7, 30, 40, 50, 56, 60, 90, 100, 120, 200 tablečių.</w:t>
      </w:r>
    </w:p>
    <w:p w14:paraId="7C27799B" w14:textId="77777777" w:rsidR="007908FF" w:rsidRPr="00862E69" w:rsidRDefault="007908FF" w:rsidP="007908FF">
      <w:pPr>
        <w:spacing w:after="0" w:line="240" w:lineRule="auto"/>
        <w:rPr>
          <w:rFonts w:ascii="Times New Roman" w:eastAsia="Times New Roman" w:hAnsi="Times New Roman" w:cs="Times New Roman"/>
          <w:noProof/>
        </w:rPr>
      </w:pPr>
    </w:p>
    <w:p w14:paraId="11711E5B" w14:textId="77777777" w:rsidR="007908FF" w:rsidRPr="00862E69" w:rsidRDefault="007908FF" w:rsidP="007908F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DTPE buteliukas: </w:t>
      </w:r>
    </w:p>
    <w:p w14:paraId="3BA64407" w14:textId="56CE898B" w:rsidR="007908FF" w:rsidRPr="00862E69" w:rsidRDefault="00B37314" w:rsidP="007908F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B</w:t>
      </w:r>
      <w:r w:rsidR="007908FF" w:rsidRPr="00862E69">
        <w:rPr>
          <w:rFonts w:ascii="Times New Roman" w:eastAsia="Times New Roman" w:hAnsi="Times New Roman" w:cs="Times New Roman"/>
          <w:noProof/>
        </w:rPr>
        <w:t>altas nepermatomas DTPE buteliukas su baltu nepermatomu polipropileno vaikų sunkiai atidaromu uždoriu, užsandarintu apsaugine plomba, pakuotėje yra 90</w:t>
      </w:r>
      <w:r w:rsidR="00883C7E" w:rsidRPr="00883C7E">
        <w:rPr>
          <w:rFonts w:ascii="Times New Roman" w:eastAsia="Times New Roman" w:hAnsi="Times New Roman" w:cs="Times New Roman"/>
          <w:noProof/>
        </w:rPr>
        <w:t xml:space="preserve">, 100, </w:t>
      </w:r>
      <w:r w:rsidR="00883C7E">
        <w:rPr>
          <w:rFonts w:ascii="Times New Roman" w:eastAsia="Times New Roman" w:hAnsi="Times New Roman" w:cs="Times New Roman"/>
          <w:noProof/>
        </w:rPr>
        <w:t>2</w:t>
      </w:r>
      <w:r w:rsidR="00883C7E" w:rsidRPr="00883C7E">
        <w:rPr>
          <w:rFonts w:ascii="Times New Roman" w:eastAsia="Times New Roman" w:hAnsi="Times New Roman" w:cs="Times New Roman"/>
          <w:noProof/>
        </w:rPr>
        <w:t>00</w:t>
      </w:r>
      <w:r w:rsidR="007908FF" w:rsidRPr="00862E69">
        <w:rPr>
          <w:rFonts w:ascii="Times New Roman" w:eastAsia="Times New Roman" w:hAnsi="Times New Roman" w:cs="Times New Roman"/>
          <w:noProof/>
        </w:rPr>
        <w:t xml:space="preserve"> tablečių.</w:t>
      </w:r>
    </w:p>
    <w:p w14:paraId="748C9882" w14:textId="77777777" w:rsidR="007908FF" w:rsidRPr="00862E69" w:rsidRDefault="007908FF" w:rsidP="007908FF">
      <w:pPr>
        <w:spacing w:after="0" w:line="240" w:lineRule="auto"/>
        <w:rPr>
          <w:rFonts w:ascii="Times New Roman" w:eastAsia="Times New Roman" w:hAnsi="Times New Roman" w:cs="Times New Roman"/>
          <w:noProof/>
        </w:rPr>
      </w:pPr>
    </w:p>
    <w:p w14:paraId="50C39681" w14:textId="277C54DD" w:rsidR="007908FF" w:rsidRPr="00862E69" w:rsidRDefault="007908FF" w:rsidP="007908FF">
      <w:pPr>
        <w:spacing w:after="0" w:line="240" w:lineRule="auto"/>
        <w:rPr>
          <w:rFonts w:ascii="Times New Roman" w:eastAsia="Times New Roman" w:hAnsi="Times New Roman" w:cs="Times New Roman"/>
          <w:noProof/>
          <w:u w:val="single"/>
        </w:rPr>
      </w:pPr>
      <w:r w:rsidRPr="00862E69">
        <w:rPr>
          <w:rFonts w:ascii="Times New Roman" w:eastAsia="Times New Roman" w:hAnsi="Times New Roman" w:cs="Times New Roman"/>
          <w:noProof/>
          <w:u w:val="single"/>
        </w:rPr>
        <w:t>1000</w:t>
      </w:r>
      <w:r w:rsidR="00F45852" w:rsidRPr="00862E69">
        <w:rPr>
          <w:rFonts w:ascii="Times New Roman" w:eastAsia="Times New Roman" w:hAnsi="Times New Roman" w:cs="Times New Roman"/>
          <w:noProof/>
          <w:u w:val="single"/>
        </w:rPr>
        <w:t> </w:t>
      </w:r>
      <w:r w:rsidRPr="00862E69">
        <w:rPr>
          <w:rFonts w:ascii="Times New Roman" w:eastAsia="Times New Roman" w:hAnsi="Times New Roman" w:cs="Times New Roman"/>
          <w:noProof/>
          <w:u w:val="single"/>
        </w:rPr>
        <w:t>mg</w:t>
      </w:r>
    </w:p>
    <w:p w14:paraId="4F0D285F" w14:textId="77777777" w:rsidR="007908FF" w:rsidRPr="00862E69" w:rsidRDefault="007908FF" w:rsidP="007908F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Lizdinė plokštelė: </w:t>
      </w:r>
    </w:p>
    <w:p w14:paraId="46D2A159" w14:textId="1C2B4572" w:rsidR="007908FF" w:rsidRPr="00862E69" w:rsidRDefault="00B37314" w:rsidP="007908F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S</w:t>
      </w:r>
      <w:r w:rsidR="007908FF" w:rsidRPr="00862E69">
        <w:rPr>
          <w:rFonts w:ascii="Times New Roman" w:eastAsia="Times New Roman" w:hAnsi="Times New Roman" w:cs="Times New Roman"/>
          <w:noProof/>
        </w:rPr>
        <w:t xml:space="preserve">kaidri PVC-aliuminio lizdinė plokštelė, pakuotėje yra 7, 20, </w:t>
      </w:r>
      <w:r w:rsidR="00883C7E">
        <w:rPr>
          <w:rFonts w:ascii="Times New Roman" w:eastAsia="Times New Roman" w:hAnsi="Times New Roman" w:cs="Times New Roman"/>
          <w:noProof/>
        </w:rPr>
        <w:t xml:space="preserve">28, </w:t>
      </w:r>
      <w:r w:rsidR="007908FF" w:rsidRPr="00862E69">
        <w:rPr>
          <w:rFonts w:ascii="Times New Roman" w:eastAsia="Times New Roman" w:hAnsi="Times New Roman" w:cs="Times New Roman"/>
          <w:noProof/>
        </w:rPr>
        <w:t>30, 56, 60, 84, 90, 100, 120, 180, 200 tablečių.</w:t>
      </w:r>
    </w:p>
    <w:p w14:paraId="1984AF32" w14:textId="77777777" w:rsidR="007908FF" w:rsidRPr="00862E69" w:rsidRDefault="007908FF" w:rsidP="007908FF">
      <w:pPr>
        <w:spacing w:after="0" w:line="240" w:lineRule="auto"/>
        <w:rPr>
          <w:rFonts w:ascii="Times New Roman" w:eastAsia="Times New Roman" w:hAnsi="Times New Roman" w:cs="Times New Roman"/>
          <w:noProof/>
        </w:rPr>
      </w:pPr>
    </w:p>
    <w:p w14:paraId="1241DF2B" w14:textId="77777777" w:rsidR="007908FF" w:rsidRPr="00862E69" w:rsidRDefault="007908FF" w:rsidP="007908F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DTPE buteliukas: </w:t>
      </w:r>
    </w:p>
    <w:p w14:paraId="482677A4" w14:textId="4CE3B035" w:rsidR="00721E62" w:rsidRPr="00862E69" w:rsidRDefault="00B37314" w:rsidP="007908F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B</w:t>
      </w:r>
      <w:r w:rsidR="007908FF" w:rsidRPr="00862E69">
        <w:rPr>
          <w:rFonts w:ascii="Times New Roman" w:eastAsia="Times New Roman" w:hAnsi="Times New Roman" w:cs="Times New Roman"/>
          <w:noProof/>
        </w:rPr>
        <w:t>altas nepermatomas DTPE buteliukas su baltu nepermatomu polipropileno vaikų sunkiai atidaromu uždoriu, užsandarintu apsaugine plomba, pakuotėje yra 60</w:t>
      </w:r>
      <w:r w:rsidR="00883C7E">
        <w:rPr>
          <w:rFonts w:ascii="Times New Roman" w:eastAsia="Times New Roman" w:hAnsi="Times New Roman" w:cs="Times New Roman"/>
          <w:noProof/>
        </w:rPr>
        <w:t>, 100, 200, 1000</w:t>
      </w:r>
      <w:r w:rsidR="007908FF" w:rsidRPr="00862E69">
        <w:rPr>
          <w:rFonts w:ascii="Times New Roman" w:eastAsia="Times New Roman" w:hAnsi="Times New Roman" w:cs="Times New Roman"/>
          <w:noProof/>
        </w:rPr>
        <w:t xml:space="preserve"> tablečių.</w:t>
      </w:r>
    </w:p>
    <w:p w14:paraId="6FEA32F0" w14:textId="77777777" w:rsidR="007908FF" w:rsidRPr="00862E69" w:rsidRDefault="007908FF" w:rsidP="007908FF">
      <w:pPr>
        <w:spacing w:after="0" w:line="240" w:lineRule="auto"/>
        <w:rPr>
          <w:rFonts w:ascii="Times New Roman" w:eastAsia="Times New Roman" w:hAnsi="Times New Roman" w:cs="Times New Roman"/>
          <w:noProof/>
        </w:rPr>
      </w:pPr>
    </w:p>
    <w:p w14:paraId="06C89CCF" w14:textId="77777777" w:rsidR="00721E62" w:rsidRPr="00862E69" w:rsidRDefault="00721E62" w:rsidP="00721E62">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r w:rsidRPr="00862E69">
        <w:rPr>
          <w:rFonts w:ascii="Times New Roman" w:eastAsia="Times New Roman" w:hAnsi="Times New Roman" w:cs="Times New Roman"/>
          <w:b/>
          <w:noProof/>
          <w:kern w:val="28"/>
        </w:rPr>
        <w:t>6.6</w:t>
      </w:r>
      <w:r w:rsidRPr="00862E69">
        <w:rPr>
          <w:rFonts w:ascii="Times New Roman" w:eastAsia="Times New Roman" w:hAnsi="Times New Roman" w:cs="Times New Roman"/>
          <w:b/>
          <w:noProof/>
          <w:kern w:val="28"/>
        </w:rPr>
        <w:tab/>
        <w:t xml:space="preserve">Specialūs reikalavimai atliekoms tvarkyti </w:t>
      </w:r>
      <w:bookmarkEnd w:id="52"/>
      <w:bookmarkEnd w:id="53"/>
    </w:p>
    <w:p w14:paraId="59345696" w14:textId="77777777" w:rsidR="00721E62" w:rsidRPr="00862E69" w:rsidRDefault="00721E62" w:rsidP="00721E62">
      <w:pPr>
        <w:spacing w:after="0" w:line="240" w:lineRule="auto"/>
        <w:rPr>
          <w:rFonts w:ascii="Times New Roman" w:eastAsia="Times New Roman" w:hAnsi="Times New Roman" w:cs="Times New Roman"/>
          <w:noProof/>
        </w:rPr>
      </w:pPr>
    </w:p>
    <w:p w14:paraId="47EAAAD5" w14:textId="76633D86"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Specialių reikalavimų</w:t>
      </w:r>
      <w:r w:rsidR="00B37314" w:rsidRPr="00862E69">
        <w:rPr>
          <w:rFonts w:ascii="Times New Roman" w:eastAsia="Times New Roman" w:hAnsi="Times New Roman" w:cs="Times New Roman"/>
          <w:noProof/>
        </w:rPr>
        <w:t xml:space="preserve"> atliekoms tvarkyti</w:t>
      </w:r>
      <w:r w:rsidRPr="00862E69">
        <w:rPr>
          <w:rFonts w:ascii="Times New Roman" w:eastAsia="Times New Roman" w:hAnsi="Times New Roman" w:cs="Times New Roman"/>
          <w:noProof/>
        </w:rPr>
        <w:t xml:space="preserve"> nėra.</w:t>
      </w:r>
    </w:p>
    <w:p w14:paraId="10A88E44" w14:textId="77777777" w:rsidR="00721E62" w:rsidRPr="00862E69" w:rsidRDefault="00721E62" w:rsidP="00721E62">
      <w:pPr>
        <w:spacing w:after="0" w:line="240" w:lineRule="auto"/>
        <w:rPr>
          <w:rFonts w:ascii="Times New Roman" w:eastAsia="Times New Roman" w:hAnsi="Times New Roman" w:cs="Times New Roman"/>
          <w:noProof/>
        </w:rPr>
      </w:pPr>
    </w:p>
    <w:p w14:paraId="4E9DF190" w14:textId="77777777" w:rsidR="00721E62" w:rsidRPr="00862E69" w:rsidRDefault="00721E62" w:rsidP="00F379AA">
      <w:pPr>
        <w:keepNext/>
        <w:tabs>
          <w:tab w:val="left" w:pos="567"/>
        </w:tabs>
        <w:spacing w:after="0" w:line="240" w:lineRule="auto"/>
        <w:outlineLvl w:val="1"/>
        <w:rPr>
          <w:rFonts w:ascii="Times New Roman" w:eastAsia="Times New Roman" w:hAnsi="Times New Roman" w:cs="Times New Roman"/>
          <w:b/>
          <w:noProof/>
        </w:rPr>
      </w:pPr>
      <w:bookmarkStart w:id="54" w:name="_Toc129243247"/>
      <w:bookmarkStart w:id="55" w:name="_Toc129243122"/>
      <w:r w:rsidRPr="00862E69">
        <w:rPr>
          <w:rFonts w:ascii="Times New Roman" w:eastAsia="Times New Roman" w:hAnsi="Times New Roman" w:cs="Times New Roman"/>
          <w:b/>
          <w:noProof/>
        </w:rPr>
        <w:t>7.</w:t>
      </w:r>
      <w:r w:rsidRPr="00862E69">
        <w:rPr>
          <w:rFonts w:ascii="Times New Roman" w:eastAsia="Times New Roman" w:hAnsi="Times New Roman" w:cs="Times New Roman"/>
          <w:b/>
          <w:noProof/>
        </w:rPr>
        <w:tab/>
        <w:t>REGISTRUOTOJAS</w:t>
      </w:r>
      <w:bookmarkEnd w:id="54"/>
      <w:bookmarkEnd w:id="55"/>
    </w:p>
    <w:p w14:paraId="1C4912C2" w14:textId="77777777" w:rsidR="00721E62" w:rsidRPr="00862E69" w:rsidRDefault="00721E62" w:rsidP="00F379AA">
      <w:pPr>
        <w:keepNext/>
        <w:spacing w:after="0" w:line="240" w:lineRule="auto"/>
        <w:rPr>
          <w:rFonts w:ascii="Times New Roman" w:eastAsia="Times New Roman" w:hAnsi="Times New Roman" w:cs="Times New Roman"/>
          <w:noProof/>
        </w:rPr>
      </w:pPr>
    </w:p>
    <w:p w14:paraId="3A6ABDD7" w14:textId="77777777" w:rsidR="007908FF" w:rsidRPr="00862E69" w:rsidRDefault="007908FF" w:rsidP="00F379AA">
      <w:pPr>
        <w:keepNext/>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Accord Healthcare B.V. </w:t>
      </w:r>
    </w:p>
    <w:p w14:paraId="2C01C284" w14:textId="77777777" w:rsidR="007908FF" w:rsidRPr="00862E69" w:rsidRDefault="007908FF" w:rsidP="00F379AA">
      <w:pPr>
        <w:keepNext/>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Winthontlaan 200</w:t>
      </w:r>
    </w:p>
    <w:p w14:paraId="5A8FFA86" w14:textId="77777777" w:rsidR="007908FF" w:rsidRPr="00862E69" w:rsidRDefault="007908FF" w:rsidP="007908F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3526 KV Utrecht </w:t>
      </w:r>
    </w:p>
    <w:p w14:paraId="56B36FA3" w14:textId="46D496CE" w:rsidR="00721E62" w:rsidRPr="00862E69" w:rsidRDefault="007908FF" w:rsidP="007908F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Nyderlandai</w:t>
      </w:r>
    </w:p>
    <w:p w14:paraId="64AA4489" w14:textId="77777777" w:rsidR="007908FF" w:rsidRPr="00862E69" w:rsidRDefault="007908FF" w:rsidP="007908FF">
      <w:pPr>
        <w:spacing w:after="0" w:line="240" w:lineRule="auto"/>
        <w:rPr>
          <w:rFonts w:ascii="Times New Roman" w:eastAsia="Times New Roman" w:hAnsi="Times New Roman" w:cs="Times New Roman"/>
          <w:noProof/>
        </w:rPr>
      </w:pPr>
    </w:p>
    <w:p w14:paraId="3CCEAFB5" w14:textId="77777777" w:rsidR="00721E62" w:rsidRPr="00862E69" w:rsidRDefault="00721E62" w:rsidP="00721E62">
      <w:pPr>
        <w:spacing w:after="0" w:line="240" w:lineRule="auto"/>
        <w:rPr>
          <w:rFonts w:ascii="Times New Roman" w:eastAsia="Times New Roman" w:hAnsi="Times New Roman" w:cs="Times New Roman"/>
          <w:noProof/>
        </w:rPr>
      </w:pPr>
    </w:p>
    <w:p w14:paraId="60379762" w14:textId="760B9303" w:rsidR="00721E62" w:rsidRPr="00862E69" w:rsidRDefault="00721E62" w:rsidP="00721E62">
      <w:pPr>
        <w:keepNext/>
        <w:tabs>
          <w:tab w:val="left" w:pos="567"/>
        </w:tabs>
        <w:spacing w:after="0" w:line="240" w:lineRule="auto"/>
        <w:outlineLvl w:val="1"/>
        <w:rPr>
          <w:rFonts w:ascii="Times New Roman" w:eastAsia="Times New Roman" w:hAnsi="Times New Roman" w:cs="Times New Roman"/>
          <w:b/>
          <w:noProof/>
        </w:rPr>
      </w:pPr>
      <w:bookmarkStart w:id="56" w:name="_Toc129243248"/>
      <w:bookmarkStart w:id="57" w:name="_Toc129243123"/>
      <w:r w:rsidRPr="00862E69">
        <w:rPr>
          <w:rFonts w:ascii="Times New Roman" w:eastAsia="Times New Roman" w:hAnsi="Times New Roman" w:cs="Times New Roman"/>
          <w:b/>
          <w:noProof/>
        </w:rPr>
        <w:t>8.</w:t>
      </w:r>
      <w:r w:rsidRPr="00862E69">
        <w:rPr>
          <w:rFonts w:ascii="Times New Roman" w:eastAsia="Times New Roman" w:hAnsi="Times New Roman" w:cs="Times New Roman"/>
          <w:b/>
          <w:noProof/>
        </w:rPr>
        <w:tab/>
        <w:t>REGISTRACIJOS PAŽYMĖJIMO NUMERI</w:t>
      </w:r>
      <w:bookmarkEnd w:id="56"/>
      <w:bookmarkEnd w:id="57"/>
      <w:r w:rsidR="007908FF" w:rsidRPr="00862E69">
        <w:rPr>
          <w:rFonts w:ascii="Times New Roman" w:eastAsia="Times New Roman" w:hAnsi="Times New Roman" w:cs="Times New Roman"/>
          <w:b/>
          <w:noProof/>
        </w:rPr>
        <w:t>S (-I</w:t>
      </w:r>
      <w:r w:rsidRPr="00862E69">
        <w:rPr>
          <w:rFonts w:ascii="Times New Roman" w:eastAsia="Times New Roman" w:hAnsi="Times New Roman" w:cs="Times New Roman"/>
          <w:b/>
          <w:noProof/>
        </w:rPr>
        <w:t>AI</w:t>
      </w:r>
      <w:r w:rsidR="007908FF" w:rsidRPr="00862E69">
        <w:rPr>
          <w:rFonts w:ascii="Times New Roman" w:eastAsia="Times New Roman" w:hAnsi="Times New Roman" w:cs="Times New Roman"/>
          <w:b/>
          <w:noProof/>
        </w:rPr>
        <w:t>)</w:t>
      </w:r>
    </w:p>
    <w:p w14:paraId="4FB76244" w14:textId="77777777" w:rsidR="00721E62" w:rsidRPr="00862E69" w:rsidRDefault="00721E62" w:rsidP="00721E62">
      <w:pPr>
        <w:spacing w:after="0" w:line="240" w:lineRule="auto"/>
        <w:rPr>
          <w:rFonts w:ascii="Times New Roman" w:eastAsia="Times New Roman" w:hAnsi="Times New Roman" w:cs="Times New Roman"/>
          <w:noProof/>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31"/>
        <w:gridCol w:w="3131"/>
        <w:gridCol w:w="3132"/>
      </w:tblGrid>
      <w:tr w:rsidR="000F0C32" w14:paraId="745B30A9" w14:textId="77777777" w:rsidTr="000F0C32">
        <w:tc>
          <w:tcPr>
            <w:tcW w:w="3131" w:type="dxa"/>
          </w:tcPr>
          <w:p w14:paraId="0267A699" w14:textId="77777777" w:rsidR="000F0C32" w:rsidRPr="0045668E" w:rsidRDefault="000F0C32" w:rsidP="00721E62">
            <w:pPr>
              <w:rPr>
                <w:sz w:val="22"/>
                <w:u w:val="single"/>
                <w:lang w:val="lt-LT"/>
              </w:rPr>
            </w:pPr>
            <w:r w:rsidRPr="00400CF2">
              <w:rPr>
                <w:u w:val="single"/>
                <w:lang w:val="lt-LT"/>
              </w:rPr>
              <w:t>500 mg</w:t>
            </w:r>
          </w:p>
          <w:p w14:paraId="1EA57194" w14:textId="77777777" w:rsidR="000F0C32" w:rsidRPr="0045668E" w:rsidRDefault="000F0C32" w:rsidP="000F0C32">
            <w:pPr>
              <w:rPr>
                <w:sz w:val="22"/>
                <w:lang w:val="lt-LT"/>
              </w:rPr>
            </w:pPr>
            <w:r w:rsidRPr="00400CF2">
              <w:rPr>
                <w:u w:val="single"/>
                <w:lang w:val="lt-LT"/>
              </w:rPr>
              <w:t>Lizdinė plokštelė</w:t>
            </w:r>
            <w:r w:rsidRPr="00400CF2">
              <w:rPr>
                <w:lang w:val="lt-LT"/>
              </w:rPr>
              <w:t>:</w:t>
            </w:r>
          </w:p>
          <w:p w14:paraId="4C02F193" w14:textId="77777777" w:rsidR="000F0C32" w:rsidRPr="0045668E" w:rsidRDefault="000F0C32" w:rsidP="000F0C32">
            <w:pPr>
              <w:rPr>
                <w:sz w:val="22"/>
                <w:lang w:val="lt-LT"/>
              </w:rPr>
            </w:pPr>
            <w:r w:rsidRPr="00400CF2">
              <w:rPr>
                <w:lang w:val="lt-LT"/>
              </w:rPr>
              <w:t>LT/1/21/4823/001 – N7</w:t>
            </w:r>
          </w:p>
          <w:p w14:paraId="27FA7C71" w14:textId="77777777" w:rsidR="000F0C32" w:rsidRPr="0045668E" w:rsidRDefault="000F0C32" w:rsidP="000F0C32">
            <w:pPr>
              <w:rPr>
                <w:sz w:val="22"/>
                <w:lang w:val="lt-LT"/>
              </w:rPr>
            </w:pPr>
            <w:r w:rsidRPr="00400CF2">
              <w:rPr>
                <w:lang w:val="lt-LT"/>
              </w:rPr>
              <w:t>LT/1/21/4823/002 –N28</w:t>
            </w:r>
          </w:p>
          <w:p w14:paraId="4F84C9BA" w14:textId="77777777" w:rsidR="000F0C32" w:rsidRPr="00400CF2" w:rsidRDefault="000F0C32" w:rsidP="000F0C32">
            <w:pPr>
              <w:rPr>
                <w:sz w:val="22"/>
                <w:lang w:val="pt-PT"/>
              </w:rPr>
            </w:pPr>
            <w:r w:rsidRPr="00400CF2">
              <w:rPr>
                <w:sz w:val="22"/>
                <w:lang w:val="pt-PT"/>
              </w:rPr>
              <w:t>LT/1/21/4823/003 – N30</w:t>
            </w:r>
          </w:p>
          <w:p w14:paraId="343BB3C5" w14:textId="77777777" w:rsidR="000F0C32" w:rsidRPr="00400CF2" w:rsidRDefault="000F0C32" w:rsidP="000F0C32">
            <w:pPr>
              <w:rPr>
                <w:sz w:val="22"/>
                <w:lang w:val="pt-PT"/>
              </w:rPr>
            </w:pPr>
            <w:r w:rsidRPr="00400CF2">
              <w:rPr>
                <w:sz w:val="22"/>
                <w:lang w:val="pt-PT"/>
              </w:rPr>
              <w:t>LT/1/21/4823/004 – N40</w:t>
            </w:r>
          </w:p>
          <w:p w14:paraId="716C662E" w14:textId="77777777" w:rsidR="000F0C32" w:rsidRPr="00400CF2" w:rsidRDefault="000F0C32" w:rsidP="000F0C32">
            <w:pPr>
              <w:rPr>
                <w:sz w:val="22"/>
                <w:lang w:val="pt-PT"/>
              </w:rPr>
            </w:pPr>
            <w:r w:rsidRPr="00400CF2">
              <w:rPr>
                <w:sz w:val="22"/>
                <w:lang w:val="pt-PT"/>
              </w:rPr>
              <w:t>LT/1/21/4823/005 – N50</w:t>
            </w:r>
          </w:p>
          <w:p w14:paraId="6698D5D7" w14:textId="77777777" w:rsidR="000F0C32" w:rsidRPr="00400CF2" w:rsidRDefault="000F0C32" w:rsidP="000F0C32">
            <w:pPr>
              <w:rPr>
                <w:sz w:val="22"/>
                <w:lang w:val="pt-PT"/>
              </w:rPr>
            </w:pPr>
            <w:r w:rsidRPr="00400CF2">
              <w:rPr>
                <w:sz w:val="22"/>
                <w:lang w:val="pt-PT"/>
              </w:rPr>
              <w:t>LT/1/21/4823/006 – N60</w:t>
            </w:r>
          </w:p>
          <w:p w14:paraId="10507EF0" w14:textId="77777777" w:rsidR="000F0C32" w:rsidRPr="00400CF2" w:rsidRDefault="000F0C32" w:rsidP="000F0C32">
            <w:pPr>
              <w:rPr>
                <w:sz w:val="22"/>
                <w:lang w:val="pt-PT"/>
              </w:rPr>
            </w:pPr>
            <w:r w:rsidRPr="00400CF2">
              <w:rPr>
                <w:sz w:val="22"/>
                <w:lang w:val="pt-PT"/>
              </w:rPr>
              <w:t>LT/1/21/4823/007 – N84</w:t>
            </w:r>
          </w:p>
          <w:p w14:paraId="7B226AE4" w14:textId="77777777" w:rsidR="000F0C32" w:rsidRPr="00400CF2" w:rsidRDefault="000F0C32" w:rsidP="000F0C32">
            <w:pPr>
              <w:rPr>
                <w:sz w:val="22"/>
                <w:lang w:val="pt-PT"/>
              </w:rPr>
            </w:pPr>
            <w:r w:rsidRPr="00400CF2">
              <w:rPr>
                <w:sz w:val="22"/>
                <w:lang w:val="pt-PT"/>
              </w:rPr>
              <w:t>LT/1/21/4823/008 – N90</w:t>
            </w:r>
          </w:p>
          <w:p w14:paraId="726BA563" w14:textId="77777777" w:rsidR="000F0C32" w:rsidRPr="00400CF2" w:rsidRDefault="000F0C32" w:rsidP="000F0C32">
            <w:pPr>
              <w:rPr>
                <w:sz w:val="22"/>
                <w:lang w:val="pt-PT"/>
              </w:rPr>
            </w:pPr>
            <w:r w:rsidRPr="00400CF2">
              <w:rPr>
                <w:sz w:val="22"/>
                <w:lang w:val="pt-PT"/>
              </w:rPr>
              <w:t>LT/1/21/4823/009 – N100</w:t>
            </w:r>
          </w:p>
          <w:p w14:paraId="26B4AAD9" w14:textId="77777777" w:rsidR="000F0C32" w:rsidRPr="00400CF2" w:rsidRDefault="000F0C32" w:rsidP="000F0C32">
            <w:pPr>
              <w:rPr>
                <w:sz w:val="22"/>
                <w:lang w:val="pt-PT"/>
              </w:rPr>
            </w:pPr>
            <w:r w:rsidRPr="00400CF2">
              <w:rPr>
                <w:sz w:val="22"/>
                <w:lang w:val="pt-PT"/>
              </w:rPr>
              <w:t>LT/1/21/4823/010 – N120</w:t>
            </w:r>
          </w:p>
          <w:p w14:paraId="7C0AFF40" w14:textId="77777777" w:rsidR="000F0C32" w:rsidRPr="00400CF2" w:rsidRDefault="000F0C32" w:rsidP="000F0C32">
            <w:pPr>
              <w:rPr>
                <w:sz w:val="22"/>
                <w:lang w:val="pt-PT"/>
              </w:rPr>
            </w:pPr>
            <w:r w:rsidRPr="00400CF2">
              <w:rPr>
                <w:sz w:val="22"/>
                <w:lang w:val="pt-PT"/>
              </w:rPr>
              <w:t>LT/1/21/4823/011 – N200</w:t>
            </w:r>
          </w:p>
          <w:p w14:paraId="4CEF31D6" w14:textId="77777777" w:rsidR="000F0C32" w:rsidRPr="00400CF2" w:rsidRDefault="000F0C32" w:rsidP="000F0C32">
            <w:pPr>
              <w:rPr>
                <w:sz w:val="22"/>
                <w:lang w:val="pt-PT"/>
              </w:rPr>
            </w:pPr>
            <w:r w:rsidRPr="00400CF2">
              <w:rPr>
                <w:sz w:val="22"/>
                <w:lang w:val="pt-PT"/>
              </w:rPr>
              <w:t>LT/1/21/4823/012 – N300</w:t>
            </w:r>
          </w:p>
          <w:p w14:paraId="0F57B4B0" w14:textId="77777777" w:rsidR="000F0C32" w:rsidRPr="00400CF2" w:rsidRDefault="000F0C32" w:rsidP="000F0C32">
            <w:pPr>
              <w:rPr>
                <w:sz w:val="22"/>
                <w:lang w:val="pt-PT"/>
              </w:rPr>
            </w:pPr>
            <w:r w:rsidRPr="00400CF2">
              <w:rPr>
                <w:sz w:val="22"/>
                <w:lang w:val="pt-PT"/>
              </w:rPr>
              <w:t>LT/1/21/4823/013 – N400</w:t>
            </w:r>
          </w:p>
          <w:p w14:paraId="25B1C4FE" w14:textId="77777777" w:rsidR="002D4E22" w:rsidRPr="00400CF2" w:rsidRDefault="002D4E22" w:rsidP="000F0C32">
            <w:pPr>
              <w:rPr>
                <w:noProof/>
                <w:sz w:val="22"/>
                <w:szCs w:val="22"/>
                <w:lang w:val="pt-PT"/>
              </w:rPr>
            </w:pPr>
            <w:r w:rsidRPr="00400CF2">
              <w:rPr>
                <w:noProof/>
                <w:sz w:val="22"/>
                <w:szCs w:val="22"/>
                <w:lang w:val="pt-PT"/>
              </w:rPr>
              <w:t>LT/1/21/4823/015 – N56</w:t>
            </w:r>
          </w:p>
          <w:p w14:paraId="2FDF0131" w14:textId="77777777" w:rsidR="002D4E22" w:rsidRPr="00400CF2" w:rsidRDefault="002D4E22" w:rsidP="000F0C32">
            <w:pPr>
              <w:rPr>
                <w:noProof/>
                <w:sz w:val="22"/>
                <w:szCs w:val="22"/>
                <w:lang w:val="pt-PT"/>
              </w:rPr>
            </w:pPr>
          </w:p>
          <w:p w14:paraId="32BB8487" w14:textId="77777777" w:rsidR="000F0C32" w:rsidRPr="00400CF2" w:rsidRDefault="000F0C32" w:rsidP="000F0C32">
            <w:pPr>
              <w:rPr>
                <w:sz w:val="22"/>
                <w:lang w:val="pt-PT"/>
              </w:rPr>
            </w:pPr>
            <w:r w:rsidRPr="00400CF2">
              <w:rPr>
                <w:sz w:val="22"/>
                <w:u w:val="single"/>
                <w:lang w:val="pt-PT"/>
              </w:rPr>
              <w:t>Buteliukas</w:t>
            </w:r>
            <w:r w:rsidRPr="00400CF2">
              <w:rPr>
                <w:sz w:val="22"/>
                <w:lang w:val="pt-PT"/>
              </w:rPr>
              <w:t>:</w:t>
            </w:r>
          </w:p>
          <w:p w14:paraId="193D8221" w14:textId="77777777" w:rsidR="000F0C32" w:rsidRPr="00400CF2" w:rsidRDefault="000F0C32" w:rsidP="000F0C32">
            <w:pPr>
              <w:rPr>
                <w:noProof/>
                <w:sz w:val="22"/>
                <w:szCs w:val="22"/>
                <w:lang w:val="pt-PT"/>
              </w:rPr>
            </w:pPr>
            <w:r w:rsidRPr="00400CF2">
              <w:rPr>
                <w:sz w:val="22"/>
                <w:lang w:val="pt-PT"/>
              </w:rPr>
              <w:t>LT/1/21/4823/014 – N90</w:t>
            </w:r>
          </w:p>
          <w:p w14:paraId="67B5F0D8" w14:textId="77777777" w:rsidR="002D4E22" w:rsidRPr="00400CF2" w:rsidRDefault="002D4E22" w:rsidP="000F0C32">
            <w:pPr>
              <w:rPr>
                <w:noProof/>
                <w:sz w:val="22"/>
                <w:szCs w:val="22"/>
                <w:lang w:val="pt-PT"/>
              </w:rPr>
            </w:pPr>
            <w:r w:rsidRPr="00400CF2">
              <w:rPr>
                <w:noProof/>
                <w:sz w:val="22"/>
                <w:szCs w:val="22"/>
                <w:lang w:val="pt-PT"/>
              </w:rPr>
              <w:t>LT/1/21/4823/016 – N100</w:t>
            </w:r>
          </w:p>
          <w:p w14:paraId="49E58BE6" w14:textId="77777777" w:rsidR="002D4E22" w:rsidRPr="00400CF2" w:rsidRDefault="002D4E22" w:rsidP="000F0C32">
            <w:pPr>
              <w:rPr>
                <w:noProof/>
                <w:sz w:val="22"/>
                <w:szCs w:val="22"/>
                <w:lang w:val="pt-PT"/>
              </w:rPr>
            </w:pPr>
            <w:r w:rsidRPr="00400CF2">
              <w:rPr>
                <w:noProof/>
                <w:sz w:val="22"/>
                <w:szCs w:val="22"/>
                <w:lang w:val="pt-PT"/>
              </w:rPr>
              <w:lastRenderedPageBreak/>
              <w:t>LT/1/21/4823/017 – N300</w:t>
            </w:r>
          </w:p>
          <w:p w14:paraId="0634D2F2" w14:textId="77777777" w:rsidR="002D4E22" w:rsidRPr="00493609" w:rsidRDefault="002D4E22" w:rsidP="000F0C32">
            <w:pPr>
              <w:rPr>
                <w:noProof/>
                <w:sz w:val="22"/>
                <w:szCs w:val="22"/>
              </w:rPr>
            </w:pPr>
            <w:r w:rsidRPr="00493609">
              <w:rPr>
                <w:noProof/>
                <w:sz w:val="22"/>
                <w:szCs w:val="22"/>
              </w:rPr>
              <w:t>LT/1/21/4823/018 – N400</w:t>
            </w:r>
          </w:p>
          <w:p w14:paraId="0F2FBB00" w14:textId="338D3FF8" w:rsidR="000F0C32" w:rsidRPr="001F0378" w:rsidRDefault="002D4E22" w:rsidP="000F0C32">
            <w:pPr>
              <w:rPr>
                <w:sz w:val="22"/>
              </w:rPr>
            </w:pPr>
            <w:r w:rsidRPr="00493609">
              <w:rPr>
                <w:noProof/>
                <w:sz w:val="22"/>
                <w:szCs w:val="22"/>
              </w:rPr>
              <w:t>LT/1/21/4823/019 – N1000</w:t>
            </w:r>
          </w:p>
        </w:tc>
        <w:tc>
          <w:tcPr>
            <w:tcW w:w="3131" w:type="dxa"/>
          </w:tcPr>
          <w:p w14:paraId="0E508EAA" w14:textId="1E66F3F8" w:rsidR="000F0C32" w:rsidRPr="001F0378" w:rsidRDefault="000F0C32" w:rsidP="00721E62">
            <w:pPr>
              <w:rPr>
                <w:sz w:val="22"/>
                <w:u w:val="single"/>
              </w:rPr>
            </w:pPr>
            <w:r w:rsidRPr="001F0378">
              <w:rPr>
                <w:sz w:val="22"/>
                <w:u w:val="single"/>
              </w:rPr>
              <w:lastRenderedPageBreak/>
              <w:t>850 mg</w:t>
            </w:r>
          </w:p>
          <w:p w14:paraId="52DF4D80" w14:textId="77777777" w:rsidR="000F0C32" w:rsidRPr="001F0378" w:rsidRDefault="000F0C32" w:rsidP="000F0C32">
            <w:pPr>
              <w:rPr>
                <w:sz w:val="22"/>
                <w:u w:val="single"/>
              </w:rPr>
            </w:pPr>
            <w:proofErr w:type="spellStart"/>
            <w:r w:rsidRPr="001F0378">
              <w:rPr>
                <w:sz w:val="22"/>
                <w:u w:val="single"/>
              </w:rPr>
              <w:t>Lizdinė</w:t>
            </w:r>
            <w:proofErr w:type="spellEnd"/>
            <w:r w:rsidRPr="001F0378">
              <w:rPr>
                <w:sz w:val="22"/>
                <w:u w:val="single"/>
              </w:rPr>
              <w:t xml:space="preserve"> </w:t>
            </w:r>
            <w:proofErr w:type="spellStart"/>
            <w:r w:rsidRPr="001F0378">
              <w:rPr>
                <w:sz w:val="22"/>
                <w:u w:val="single"/>
              </w:rPr>
              <w:t>plokštelė</w:t>
            </w:r>
            <w:proofErr w:type="spellEnd"/>
            <w:r w:rsidRPr="001F0378">
              <w:rPr>
                <w:sz w:val="22"/>
                <w:u w:val="single"/>
              </w:rPr>
              <w:t>:</w:t>
            </w:r>
          </w:p>
          <w:p w14:paraId="5BAD01F0" w14:textId="77777777" w:rsidR="000F0C32" w:rsidRPr="001F0378" w:rsidRDefault="000F0C32" w:rsidP="000F0C32">
            <w:pPr>
              <w:rPr>
                <w:sz w:val="22"/>
              </w:rPr>
            </w:pPr>
            <w:r w:rsidRPr="001F0378">
              <w:rPr>
                <w:sz w:val="22"/>
              </w:rPr>
              <w:t>LT/1/21/4824/001 – N7</w:t>
            </w:r>
          </w:p>
          <w:p w14:paraId="1730373F" w14:textId="77777777" w:rsidR="000F0C32" w:rsidRPr="001F0378" w:rsidRDefault="000F0C32" w:rsidP="000F0C32">
            <w:pPr>
              <w:rPr>
                <w:sz w:val="22"/>
              </w:rPr>
            </w:pPr>
            <w:r w:rsidRPr="001F0378">
              <w:rPr>
                <w:sz w:val="22"/>
              </w:rPr>
              <w:t>LT/1/21/4824/002 – N30</w:t>
            </w:r>
          </w:p>
          <w:p w14:paraId="2FC4244F" w14:textId="77777777" w:rsidR="000F0C32" w:rsidRPr="00400CF2" w:rsidRDefault="000F0C32" w:rsidP="000F0C32">
            <w:pPr>
              <w:rPr>
                <w:sz w:val="22"/>
                <w:lang w:val="pt-PT"/>
              </w:rPr>
            </w:pPr>
            <w:r w:rsidRPr="00400CF2">
              <w:rPr>
                <w:sz w:val="22"/>
                <w:lang w:val="pt-PT"/>
              </w:rPr>
              <w:t>LT/1/21/4824/003 – N40</w:t>
            </w:r>
          </w:p>
          <w:p w14:paraId="12B1BBED" w14:textId="77777777" w:rsidR="000F0C32" w:rsidRPr="00400CF2" w:rsidRDefault="000F0C32" w:rsidP="000F0C32">
            <w:pPr>
              <w:rPr>
                <w:sz w:val="22"/>
                <w:lang w:val="pt-PT"/>
              </w:rPr>
            </w:pPr>
            <w:r w:rsidRPr="00400CF2">
              <w:rPr>
                <w:sz w:val="22"/>
                <w:lang w:val="pt-PT"/>
              </w:rPr>
              <w:t>LT/1/21/4824/004 – N50</w:t>
            </w:r>
          </w:p>
          <w:p w14:paraId="478322AD" w14:textId="77777777" w:rsidR="000F0C32" w:rsidRPr="00400CF2" w:rsidRDefault="000F0C32" w:rsidP="000F0C32">
            <w:pPr>
              <w:rPr>
                <w:sz w:val="22"/>
                <w:lang w:val="pt-PT"/>
              </w:rPr>
            </w:pPr>
            <w:r w:rsidRPr="00400CF2">
              <w:rPr>
                <w:sz w:val="22"/>
                <w:lang w:val="pt-PT"/>
              </w:rPr>
              <w:t>LT/1/21/4824/005 – N56</w:t>
            </w:r>
          </w:p>
          <w:p w14:paraId="0CD62DCD" w14:textId="77777777" w:rsidR="000F0C32" w:rsidRPr="00400CF2" w:rsidRDefault="000F0C32" w:rsidP="000F0C32">
            <w:pPr>
              <w:rPr>
                <w:sz w:val="22"/>
                <w:lang w:val="pt-PT"/>
              </w:rPr>
            </w:pPr>
            <w:r w:rsidRPr="00400CF2">
              <w:rPr>
                <w:sz w:val="22"/>
                <w:lang w:val="pt-PT"/>
              </w:rPr>
              <w:t>LT/1/21/4824/006 – N60</w:t>
            </w:r>
          </w:p>
          <w:p w14:paraId="0FA7DAFB" w14:textId="77777777" w:rsidR="000F0C32" w:rsidRPr="00400CF2" w:rsidRDefault="000F0C32" w:rsidP="000F0C32">
            <w:pPr>
              <w:rPr>
                <w:sz w:val="22"/>
                <w:lang w:val="pt-PT"/>
              </w:rPr>
            </w:pPr>
            <w:r w:rsidRPr="00400CF2">
              <w:rPr>
                <w:sz w:val="22"/>
                <w:lang w:val="pt-PT"/>
              </w:rPr>
              <w:t>LT/1/21/4824/007 – N90</w:t>
            </w:r>
          </w:p>
          <w:p w14:paraId="358889EE" w14:textId="77777777" w:rsidR="000F0C32" w:rsidRPr="00400CF2" w:rsidRDefault="000F0C32" w:rsidP="000F0C32">
            <w:pPr>
              <w:rPr>
                <w:sz w:val="22"/>
                <w:lang w:val="pt-PT"/>
              </w:rPr>
            </w:pPr>
            <w:r w:rsidRPr="00400CF2">
              <w:rPr>
                <w:sz w:val="22"/>
                <w:lang w:val="pt-PT"/>
              </w:rPr>
              <w:t>LT/1/21/4824/008 – N100</w:t>
            </w:r>
          </w:p>
          <w:p w14:paraId="52203285" w14:textId="77777777" w:rsidR="000F0C32" w:rsidRPr="00400CF2" w:rsidRDefault="000F0C32" w:rsidP="000F0C32">
            <w:pPr>
              <w:rPr>
                <w:sz w:val="22"/>
                <w:lang w:val="pt-PT"/>
              </w:rPr>
            </w:pPr>
            <w:r w:rsidRPr="00400CF2">
              <w:rPr>
                <w:sz w:val="22"/>
                <w:lang w:val="pt-PT"/>
              </w:rPr>
              <w:t>LT/1/21/4824/009 – N120</w:t>
            </w:r>
          </w:p>
          <w:p w14:paraId="383F07F6" w14:textId="77777777" w:rsidR="000F0C32" w:rsidRPr="00400CF2" w:rsidRDefault="000F0C32" w:rsidP="000F0C32">
            <w:pPr>
              <w:rPr>
                <w:sz w:val="22"/>
                <w:lang w:val="pt-PT"/>
              </w:rPr>
            </w:pPr>
            <w:r w:rsidRPr="00400CF2">
              <w:rPr>
                <w:sz w:val="22"/>
                <w:lang w:val="pt-PT"/>
              </w:rPr>
              <w:t>LT/1/21/4824/010 – N200</w:t>
            </w:r>
          </w:p>
          <w:p w14:paraId="4CDBCD75" w14:textId="77777777" w:rsidR="00B5610C" w:rsidRPr="00400CF2" w:rsidRDefault="00B5610C" w:rsidP="000F0C32">
            <w:pPr>
              <w:rPr>
                <w:noProof/>
                <w:sz w:val="22"/>
                <w:szCs w:val="22"/>
                <w:lang w:val="pt-PT"/>
              </w:rPr>
            </w:pPr>
          </w:p>
          <w:p w14:paraId="65213491" w14:textId="77777777" w:rsidR="000F0C32" w:rsidRPr="00400CF2" w:rsidRDefault="000F0C32" w:rsidP="000F0C32">
            <w:pPr>
              <w:rPr>
                <w:sz w:val="22"/>
                <w:lang w:val="pt-PT"/>
              </w:rPr>
            </w:pPr>
            <w:r w:rsidRPr="00400CF2">
              <w:rPr>
                <w:sz w:val="22"/>
                <w:u w:val="single"/>
                <w:lang w:val="pt-PT"/>
              </w:rPr>
              <w:t>Buteliukas</w:t>
            </w:r>
            <w:r w:rsidRPr="00400CF2">
              <w:rPr>
                <w:sz w:val="22"/>
                <w:lang w:val="pt-PT"/>
              </w:rPr>
              <w:t>:</w:t>
            </w:r>
          </w:p>
          <w:p w14:paraId="6EAA3427" w14:textId="45EA9477" w:rsidR="000F0C32" w:rsidRPr="00400CF2" w:rsidRDefault="000F0C32" w:rsidP="000F0C32">
            <w:pPr>
              <w:rPr>
                <w:sz w:val="22"/>
                <w:lang w:val="pt-PT"/>
              </w:rPr>
            </w:pPr>
            <w:r w:rsidRPr="00400CF2">
              <w:rPr>
                <w:sz w:val="22"/>
                <w:lang w:val="pt-PT"/>
              </w:rPr>
              <w:t>LT/1/21/4824/011 – N90</w:t>
            </w:r>
          </w:p>
          <w:p w14:paraId="2765DC78" w14:textId="77777777" w:rsidR="000F0C32" w:rsidRPr="00400CF2" w:rsidRDefault="005769C3" w:rsidP="00721E62">
            <w:pPr>
              <w:rPr>
                <w:noProof/>
                <w:sz w:val="22"/>
                <w:szCs w:val="22"/>
                <w:lang w:val="pt-PT"/>
              </w:rPr>
            </w:pPr>
            <w:r w:rsidRPr="00400CF2">
              <w:rPr>
                <w:noProof/>
                <w:sz w:val="22"/>
                <w:szCs w:val="22"/>
                <w:lang w:val="pt-PT"/>
              </w:rPr>
              <w:t>LT/1/21/4824/012 – N100</w:t>
            </w:r>
          </w:p>
          <w:p w14:paraId="3525A27A" w14:textId="09C7AEB4" w:rsidR="000F0C32" w:rsidRPr="00400CF2" w:rsidRDefault="005769C3" w:rsidP="00721E62">
            <w:pPr>
              <w:rPr>
                <w:sz w:val="22"/>
                <w:lang w:val="pt-PT"/>
              </w:rPr>
            </w:pPr>
            <w:r w:rsidRPr="00400CF2">
              <w:rPr>
                <w:noProof/>
                <w:sz w:val="22"/>
                <w:szCs w:val="22"/>
                <w:lang w:val="pt-PT"/>
              </w:rPr>
              <w:t>LT/1/21/4824/013 – N200</w:t>
            </w:r>
          </w:p>
        </w:tc>
        <w:tc>
          <w:tcPr>
            <w:tcW w:w="3132" w:type="dxa"/>
          </w:tcPr>
          <w:p w14:paraId="4D2C14D7" w14:textId="77777777" w:rsidR="000F0C32" w:rsidRPr="00400CF2" w:rsidRDefault="000F0C32" w:rsidP="00721E62">
            <w:pPr>
              <w:rPr>
                <w:sz w:val="22"/>
                <w:u w:val="single"/>
                <w:lang w:val="pt-PT"/>
              </w:rPr>
            </w:pPr>
            <w:r w:rsidRPr="00400CF2">
              <w:rPr>
                <w:sz w:val="22"/>
                <w:u w:val="single"/>
                <w:lang w:val="pt-PT"/>
              </w:rPr>
              <w:t>1000 mg</w:t>
            </w:r>
          </w:p>
          <w:p w14:paraId="39337964" w14:textId="77777777" w:rsidR="000F0C32" w:rsidRPr="00400CF2" w:rsidRDefault="000F0C32" w:rsidP="000F0C32">
            <w:pPr>
              <w:rPr>
                <w:sz w:val="22"/>
                <w:u w:val="single"/>
                <w:lang w:val="pt-PT"/>
              </w:rPr>
            </w:pPr>
            <w:r w:rsidRPr="00400CF2">
              <w:rPr>
                <w:sz w:val="22"/>
                <w:u w:val="single"/>
                <w:lang w:val="pt-PT"/>
              </w:rPr>
              <w:t>Lizdinė plokštelė:</w:t>
            </w:r>
          </w:p>
          <w:p w14:paraId="06C4B9CA" w14:textId="77777777" w:rsidR="000F0C32" w:rsidRPr="00400CF2" w:rsidRDefault="000F0C32" w:rsidP="000F0C32">
            <w:pPr>
              <w:rPr>
                <w:sz w:val="22"/>
                <w:lang w:val="pt-PT"/>
              </w:rPr>
            </w:pPr>
            <w:r w:rsidRPr="00400CF2">
              <w:rPr>
                <w:sz w:val="22"/>
                <w:lang w:val="pt-PT"/>
              </w:rPr>
              <w:t>LT/1/21/4825/001 – N7</w:t>
            </w:r>
          </w:p>
          <w:p w14:paraId="4418204C" w14:textId="77777777" w:rsidR="000F0C32" w:rsidRPr="00400CF2" w:rsidRDefault="000F0C32" w:rsidP="000F0C32">
            <w:pPr>
              <w:rPr>
                <w:sz w:val="22"/>
                <w:lang w:val="pt-PT"/>
              </w:rPr>
            </w:pPr>
            <w:r w:rsidRPr="00400CF2">
              <w:rPr>
                <w:sz w:val="22"/>
                <w:lang w:val="pt-PT"/>
              </w:rPr>
              <w:t>LT/1/21/4825/002 – N20</w:t>
            </w:r>
          </w:p>
          <w:p w14:paraId="6C9BDA00" w14:textId="77777777" w:rsidR="000F0C32" w:rsidRPr="00400CF2" w:rsidRDefault="000F0C32" w:rsidP="000F0C32">
            <w:pPr>
              <w:rPr>
                <w:sz w:val="22"/>
                <w:lang w:val="pt-PT"/>
              </w:rPr>
            </w:pPr>
            <w:r w:rsidRPr="00400CF2">
              <w:rPr>
                <w:sz w:val="22"/>
                <w:lang w:val="pt-PT"/>
              </w:rPr>
              <w:t>LT/1/21/4825/003 – N30</w:t>
            </w:r>
          </w:p>
          <w:p w14:paraId="32071C66" w14:textId="77777777" w:rsidR="000F0C32" w:rsidRPr="00400CF2" w:rsidRDefault="000F0C32" w:rsidP="000F0C32">
            <w:pPr>
              <w:rPr>
                <w:sz w:val="22"/>
                <w:lang w:val="pt-PT"/>
              </w:rPr>
            </w:pPr>
            <w:r w:rsidRPr="00400CF2">
              <w:rPr>
                <w:sz w:val="22"/>
                <w:lang w:val="pt-PT"/>
              </w:rPr>
              <w:t>LT/1/21/4825/004 – N56</w:t>
            </w:r>
          </w:p>
          <w:p w14:paraId="55D94C32" w14:textId="77777777" w:rsidR="000F0C32" w:rsidRPr="00400CF2" w:rsidRDefault="000F0C32" w:rsidP="000F0C32">
            <w:pPr>
              <w:rPr>
                <w:sz w:val="22"/>
                <w:lang w:val="pt-PT"/>
              </w:rPr>
            </w:pPr>
            <w:r w:rsidRPr="00400CF2">
              <w:rPr>
                <w:sz w:val="22"/>
                <w:lang w:val="pt-PT"/>
              </w:rPr>
              <w:t>LT/1/21/4825/005 – N60</w:t>
            </w:r>
          </w:p>
          <w:p w14:paraId="0C4CFD86" w14:textId="77777777" w:rsidR="000F0C32" w:rsidRPr="00400CF2" w:rsidRDefault="000F0C32" w:rsidP="000F0C32">
            <w:pPr>
              <w:rPr>
                <w:sz w:val="22"/>
                <w:lang w:val="pt-PT"/>
              </w:rPr>
            </w:pPr>
            <w:r w:rsidRPr="00400CF2">
              <w:rPr>
                <w:sz w:val="22"/>
                <w:lang w:val="pt-PT"/>
              </w:rPr>
              <w:t>LT/1/21/4825/006 – N84</w:t>
            </w:r>
          </w:p>
          <w:p w14:paraId="00A6AB9D" w14:textId="77777777" w:rsidR="000F0C32" w:rsidRPr="00400CF2" w:rsidRDefault="000F0C32" w:rsidP="000F0C32">
            <w:pPr>
              <w:rPr>
                <w:sz w:val="22"/>
                <w:lang w:val="pt-PT"/>
              </w:rPr>
            </w:pPr>
            <w:r w:rsidRPr="00400CF2">
              <w:rPr>
                <w:sz w:val="22"/>
                <w:lang w:val="pt-PT"/>
              </w:rPr>
              <w:t>LT/1/21/4825/007 – N90</w:t>
            </w:r>
          </w:p>
          <w:p w14:paraId="151266C7" w14:textId="77777777" w:rsidR="000F0C32" w:rsidRPr="00400CF2" w:rsidRDefault="000F0C32" w:rsidP="000F0C32">
            <w:pPr>
              <w:rPr>
                <w:sz w:val="22"/>
                <w:lang w:val="pt-PT"/>
              </w:rPr>
            </w:pPr>
            <w:r w:rsidRPr="00400CF2">
              <w:rPr>
                <w:sz w:val="22"/>
                <w:lang w:val="pt-PT"/>
              </w:rPr>
              <w:t>LT/1/21/4825/008 – N100</w:t>
            </w:r>
          </w:p>
          <w:p w14:paraId="7DFD915E" w14:textId="77777777" w:rsidR="000F0C32" w:rsidRPr="00400CF2" w:rsidRDefault="000F0C32" w:rsidP="000F0C32">
            <w:pPr>
              <w:rPr>
                <w:sz w:val="22"/>
                <w:lang w:val="pt-PT"/>
              </w:rPr>
            </w:pPr>
            <w:r w:rsidRPr="00400CF2">
              <w:rPr>
                <w:sz w:val="22"/>
                <w:lang w:val="pt-PT"/>
              </w:rPr>
              <w:t>LT/1/21/4825/009 – N120</w:t>
            </w:r>
          </w:p>
          <w:p w14:paraId="03BECDE2" w14:textId="77777777" w:rsidR="000F0C32" w:rsidRPr="00400CF2" w:rsidRDefault="000F0C32" w:rsidP="000F0C32">
            <w:pPr>
              <w:rPr>
                <w:sz w:val="22"/>
                <w:lang w:val="pt-PT"/>
              </w:rPr>
            </w:pPr>
            <w:r w:rsidRPr="00400CF2">
              <w:rPr>
                <w:sz w:val="22"/>
                <w:lang w:val="pt-PT"/>
              </w:rPr>
              <w:t>LT/1/21/4825/010 – N180</w:t>
            </w:r>
          </w:p>
          <w:p w14:paraId="49ED033C" w14:textId="77777777" w:rsidR="000F0C32" w:rsidRPr="00400CF2" w:rsidRDefault="000F0C32" w:rsidP="000F0C32">
            <w:pPr>
              <w:rPr>
                <w:sz w:val="22"/>
                <w:lang w:val="pt-PT"/>
              </w:rPr>
            </w:pPr>
            <w:r w:rsidRPr="00400CF2">
              <w:rPr>
                <w:sz w:val="22"/>
                <w:lang w:val="pt-PT"/>
              </w:rPr>
              <w:t>LT/1/21/4825/011 – N200</w:t>
            </w:r>
          </w:p>
          <w:p w14:paraId="4C85F154" w14:textId="77777777" w:rsidR="00F96CD5" w:rsidRPr="00400CF2" w:rsidRDefault="00F96CD5" w:rsidP="000F0C32">
            <w:pPr>
              <w:rPr>
                <w:noProof/>
                <w:sz w:val="22"/>
                <w:szCs w:val="22"/>
                <w:lang w:val="pt-PT"/>
              </w:rPr>
            </w:pPr>
            <w:r w:rsidRPr="00400CF2">
              <w:rPr>
                <w:noProof/>
                <w:sz w:val="22"/>
                <w:szCs w:val="22"/>
                <w:lang w:val="pt-PT"/>
              </w:rPr>
              <w:t>LT/1/21/4825/01</w:t>
            </w:r>
            <w:r w:rsidR="00A43D6F" w:rsidRPr="00400CF2">
              <w:rPr>
                <w:noProof/>
                <w:sz w:val="22"/>
                <w:szCs w:val="22"/>
                <w:lang w:val="pt-PT"/>
              </w:rPr>
              <w:t>3</w:t>
            </w:r>
            <w:r w:rsidRPr="00400CF2">
              <w:rPr>
                <w:noProof/>
                <w:sz w:val="22"/>
                <w:szCs w:val="22"/>
                <w:lang w:val="pt-PT"/>
              </w:rPr>
              <w:t xml:space="preserve"> – N28</w:t>
            </w:r>
          </w:p>
          <w:p w14:paraId="4987F75C" w14:textId="77777777" w:rsidR="00F96CD5" w:rsidRPr="00400CF2" w:rsidRDefault="00F96CD5" w:rsidP="000F0C32">
            <w:pPr>
              <w:rPr>
                <w:noProof/>
                <w:sz w:val="22"/>
                <w:szCs w:val="22"/>
                <w:lang w:val="pt-PT"/>
              </w:rPr>
            </w:pPr>
          </w:p>
          <w:p w14:paraId="24A1EE1D" w14:textId="77777777" w:rsidR="000F0C32" w:rsidRPr="00400CF2" w:rsidRDefault="000F0C32" w:rsidP="000F0C32">
            <w:pPr>
              <w:rPr>
                <w:sz w:val="22"/>
                <w:lang w:val="pt-PT"/>
              </w:rPr>
            </w:pPr>
            <w:r w:rsidRPr="00400CF2">
              <w:rPr>
                <w:sz w:val="22"/>
                <w:u w:val="single"/>
                <w:lang w:val="pt-PT"/>
              </w:rPr>
              <w:t>Buteliukas</w:t>
            </w:r>
            <w:r w:rsidRPr="00400CF2">
              <w:rPr>
                <w:sz w:val="22"/>
                <w:lang w:val="pt-PT"/>
              </w:rPr>
              <w:t>:</w:t>
            </w:r>
          </w:p>
          <w:p w14:paraId="00296815" w14:textId="77777777" w:rsidR="000F0C32" w:rsidRPr="00400CF2" w:rsidRDefault="000F0C32" w:rsidP="000F0C32">
            <w:pPr>
              <w:rPr>
                <w:noProof/>
                <w:sz w:val="22"/>
                <w:szCs w:val="22"/>
                <w:lang w:val="pt-PT"/>
              </w:rPr>
            </w:pPr>
            <w:r w:rsidRPr="00400CF2">
              <w:rPr>
                <w:sz w:val="22"/>
                <w:lang w:val="pt-PT"/>
              </w:rPr>
              <w:t>LT/1/21/4825/012 – N60</w:t>
            </w:r>
          </w:p>
          <w:p w14:paraId="4F8A9112" w14:textId="77777777" w:rsidR="00F96CD5" w:rsidRPr="00400CF2" w:rsidRDefault="00F96CD5" w:rsidP="000F0C32">
            <w:pPr>
              <w:rPr>
                <w:noProof/>
                <w:sz w:val="22"/>
                <w:szCs w:val="22"/>
                <w:lang w:val="pt-PT"/>
              </w:rPr>
            </w:pPr>
            <w:r w:rsidRPr="00400CF2">
              <w:rPr>
                <w:noProof/>
                <w:sz w:val="22"/>
                <w:szCs w:val="22"/>
                <w:lang w:val="pt-PT"/>
              </w:rPr>
              <w:t>LT/1/21/4825/01</w:t>
            </w:r>
            <w:r w:rsidR="00A43D6F" w:rsidRPr="00400CF2">
              <w:rPr>
                <w:noProof/>
                <w:sz w:val="22"/>
                <w:szCs w:val="22"/>
                <w:lang w:val="pt-PT"/>
              </w:rPr>
              <w:t>4</w:t>
            </w:r>
            <w:r w:rsidRPr="00400CF2">
              <w:rPr>
                <w:noProof/>
                <w:sz w:val="22"/>
                <w:szCs w:val="22"/>
                <w:lang w:val="pt-PT"/>
              </w:rPr>
              <w:t xml:space="preserve"> – N100</w:t>
            </w:r>
          </w:p>
          <w:p w14:paraId="11EC3629" w14:textId="77777777" w:rsidR="00F96CD5" w:rsidRPr="00400CF2" w:rsidRDefault="00F96CD5" w:rsidP="000F0C32">
            <w:pPr>
              <w:rPr>
                <w:noProof/>
                <w:sz w:val="22"/>
                <w:szCs w:val="22"/>
                <w:lang w:val="pt-PT"/>
              </w:rPr>
            </w:pPr>
            <w:r w:rsidRPr="00400CF2">
              <w:rPr>
                <w:noProof/>
                <w:sz w:val="22"/>
                <w:szCs w:val="22"/>
                <w:lang w:val="pt-PT"/>
              </w:rPr>
              <w:t>LT/1/21/4825/01</w:t>
            </w:r>
            <w:r w:rsidR="00A43D6F" w:rsidRPr="00400CF2">
              <w:rPr>
                <w:noProof/>
                <w:sz w:val="22"/>
                <w:szCs w:val="22"/>
                <w:lang w:val="pt-PT"/>
              </w:rPr>
              <w:t>5</w:t>
            </w:r>
            <w:r w:rsidRPr="00400CF2">
              <w:rPr>
                <w:noProof/>
                <w:sz w:val="22"/>
                <w:szCs w:val="22"/>
                <w:lang w:val="pt-PT"/>
              </w:rPr>
              <w:t xml:space="preserve"> – N200</w:t>
            </w:r>
          </w:p>
          <w:p w14:paraId="7FD6F3FD" w14:textId="2DE683DC" w:rsidR="000F0C32" w:rsidRPr="00400CF2" w:rsidRDefault="00F96CD5" w:rsidP="000F0C32">
            <w:pPr>
              <w:rPr>
                <w:sz w:val="22"/>
                <w:lang w:val="pt-PT"/>
              </w:rPr>
            </w:pPr>
            <w:r w:rsidRPr="00400CF2">
              <w:rPr>
                <w:noProof/>
                <w:sz w:val="22"/>
                <w:szCs w:val="22"/>
                <w:lang w:val="pt-PT"/>
              </w:rPr>
              <w:lastRenderedPageBreak/>
              <w:t>LT/1/21/4825/01</w:t>
            </w:r>
            <w:r w:rsidR="00A43D6F" w:rsidRPr="00400CF2">
              <w:rPr>
                <w:noProof/>
                <w:sz w:val="22"/>
                <w:szCs w:val="22"/>
                <w:lang w:val="pt-PT"/>
              </w:rPr>
              <w:t>6</w:t>
            </w:r>
            <w:r w:rsidRPr="00400CF2">
              <w:rPr>
                <w:noProof/>
                <w:sz w:val="22"/>
                <w:szCs w:val="22"/>
                <w:lang w:val="pt-PT"/>
              </w:rPr>
              <w:t xml:space="preserve"> – N1000</w:t>
            </w:r>
          </w:p>
        </w:tc>
      </w:tr>
    </w:tbl>
    <w:p w14:paraId="1CDE6054" w14:textId="77777777" w:rsidR="00721E62" w:rsidRPr="00862E69" w:rsidRDefault="00721E62" w:rsidP="00721E62">
      <w:pPr>
        <w:spacing w:after="0" w:line="240" w:lineRule="auto"/>
        <w:rPr>
          <w:rFonts w:ascii="Times New Roman" w:eastAsia="Times New Roman" w:hAnsi="Times New Roman" w:cs="Times New Roman"/>
          <w:noProof/>
        </w:rPr>
      </w:pPr>
    </w:p>
    <w:p w14:paraId="1A223934" w14:textId="77777777" w:rsidR="00721E62" w:rsidRPr="00862E69" w:rsidRDefault="00721E62" w:rsidP="00721E62">
      <w:pPr>
        <w:spacing w:after="0" w:line="240" w:lineRule="auto"/>
        <w:rPr>
          <w:rFonts w:ascii="Times New Roman" w:eastAsia="Times New Roman" w:hAnsi="Times New Roman" w:cs="Times New Roman"/>
          <w:noProof/>
        </w:rPr>
      </w:pPr>
    </w:p>
    <w:p w14:paraId="2DF94CB2" w14:textId="77777777" w:rsidR="00721E62" w:rsidRPr="00862E69" w:rsidRDefault="00721E62" w:rsidP="00721E62">
      <w:pPr>
        <w:keepNext/>
        <w:tabs>
          <w:tab w:val="left" w:pos="567"/>
        </w:tabs>
        <w:spacing w:after="0" w:line="240" w:lineRule="auto"/>
        <w:outlineLvl w:val="1"/>
        <w:rPr>
          <w:rFonts w:ascii="Times New Roman" w:eastAsia="Times New Roman" w:hAnsi="Times New Roman" w:cs="Times New Roman"/>
          <w:b/>
          <w:noProof/>
        </w:rPr>
      </w:pPr>
      <w:bookmarkStart w:id="58" w:name="_Toc129243249"/>
      <w:bookmarkStart w:id="59" w:name="_Toc129243124"/>
      <w:r w:rsidRPr="00862E69">
        <w:rPr>
          <w:rFonts w:ascii="Times New Roman" w:eastAsia="Times New Roman" w:hAnsi="Times New Roman" w:cs="Times New Roman"/>
          <w:b/>
          <w:noProof/>
        </w:rPr>
        <w:t>9.</w:t>
      </w:r>
      <w:r w:rsidRPr="00862E69">
        <w:rPr>
          <w:rFonts w:ascii="Times New Roman" w:eastAsia="Times New Roman" w:hAnsi="Times New Roman" w:cs="Times New Roman"/>
          <w:b/>
          <w:noProof/>
        </w:rPr>
        <w:tab/>
        <w:t>REGISTRAVIMO / PERREGISTRAVIMO DATA</w:t>
      </w:r>
      <w:bookmarkEnd w:id="58"/>
      <w:bookmarkEnd w:id="59"/>
    </w:p>
    <w:p w14:paraId="5000031C" w14:textId="77777777" w:rsidR="00721E62" w:rsidRPr="00862E69" w:rsidRDefault="00721E62" w:rsidP="00721E62">
      <w:pPr>
        <w:spacing w:after="0" w:line="240" w:lineRule="auto"/>
        <w:rPr>
          <w:rFonts w:ascii="Times New Roman" w:eastAsia="Times New Roman" w:hAnsi="Times New Roman" w:cs="Times New Roman"/>
          <w:noProof/>
        </w:rPr>
      </w:pPr>
    </w:p>
    <w:p w14:paraId="2B8416B9" w14:textId="6F8BDBA5"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Registravimo data </w:t>
      </w:r>
      <w:r w:rsidR="000F0C32">
        <w:rPr>
          <w:rFonts w:ascii="Times New Roman" w:hAnsi="Times New Roman" w:cs="Times New Roman"/>
          <w:noProof/>
          <w:szCs w:val="24"/>
        </w:rPr>
        <w:t>2021 m. spalio 8 d.</w:t>
      </w:r>
    </w:p>
    <w:p w14:paraId="056890FA" w14:textId="77777777" w:rsidR="00721E62" w:rsidRPr="00862E69" w:rsidRDefault="00721E62" w:rsidP="00721E62">
      <w:pPr>
        <w:spacing w:after="0" w:line="240" w:lineRule="auto"/>
        <w:rPr>
          <w:rFonts w:ascii="Times New Roman" w:eastAsia="Times New Roman" w:hAnsi="Times New Roman" w:cs="Times New Roman"/>
          <w:noProof/>
        </w:rPr>
      </w:pPr>
    </w:p>
    <w:p w14:paraId="178E6B2A" w14:textId="77777777" w:rsidR="00721E62" w:rsidRPr="00862E69" w:rsidRDefault="00721E62" w:rsidP="00721E62">
      <w:pPr>
        <w:spacing w:after="0" w:line="240" w:lineRule="auto"/>
        <w:rPr>
          <w:rFonts w:ascii="Times New Roman" w:eastAsia="Times New Roman" w:hAnsi="Times New Roman" w:cs="Times New Roman"/>
          <w:noProof/>
        </w:rPr>
      </w:pPr>
    </w:p>
    <w:p w14:paraId="4DB1E168" w14:textId="77777777" w:rsidR="00721E62" w:rsidRPr="00862E69" w:rsidRDefault="00721E62" w:rsidP="00721E62">
      <w:pPr>
        <w:keepNext/>
        <w:tabs>
          <w:tab w:val="left" w:pos="567"/>
        </w:tabs>
        <w:spacing w:after="0" w:line="240" w:lineRule="auto"/>
        <w:outlineLvl w:val="1"/>
        <w:rPr>
          <w:rFonts w:ascii="Times New Roman" w:eastAsia="Times New Roman" w:hAnsi="Times New Roman" w:cs="Times New Roman"/>
          <w:b/>
          <w:noProof/>
        </w:rPr>
      </w:pPr>
      <w:bookmarkStart w:id="60" w:name="_Toc129243250"/>
      <w:bookmarkStart w:id="61" w:name="_Toc129243125"/>
      <w:r w:rsidRPr="00862E69">
        <w:rPr>
          <w:rFonts w:ascii="Times New Roman" w:eastAsia="Times New Roman" w:hAnsi="Times New Roman" w:cs="Times New Roman"/>
          <w:b/>
          <w:noProof/>
        </w:rPr>
        <w:t>10.</w:t>
      </w:r>
      <w:r w:rsidRPr="00862E69">
        <w:rPr>
          <w:rFonts w:ascii="Times New Roman" w:eastAsia="Times New Roman" w:hAnsi="Times New Roman" w:cs="Times New Roman"/>
          <w:b/>
          <w:noProof/>
        </w:rPr>
        <w:tab/>
        <w:t>TEKSTO PERŽIŪROS DATA</w:t>
      </w:r>
      <w:bookmarkEnd w:id="60"/>
      <w:bookmarkEnd w:id="61"/>
    </w:p>
    <w:p w14:paraId="686696CB" w14:textId="77777777" w:rsidR="00E03B1C" w:rsidRPr="00862E69" w:rsidRDefault="00E03B1C" w:rsidP="00721E62">
      <w:pPr>
        <w:spacing w:after="0" w:line="240" w:lineRule="auto"/>
        <w:rPr>
          <w:rFonts w:ascii="Times New Roman" w:eastAsia="Times New Roman" w:hAnsi="Times New Roman" w:cs="Times New Roman"/>
          <w:noProof/>
        </w:rPr>
      </w:pPr>
    </w:p>
    <w:p w14:paraId="2950FDBA" w14:textId="331FDD9F" w:rsidR="00B37314" w:rsidRPr="00862E69" w:rsidRDefault="00240B84" w:rsidP="00721E62">
      <w:pPr>
        <w:spacing w:after="0" w:line="240" w:lineRule="auto"/>
        <w:rPr>
          <w:rFonts w:ascii="Times New Roman" w:eastAsia="Times New Roman" w:hAnsi="Times New Roman" w:cs="Times New Roman"/>
          <w:noProof/>
        </w:rPr>
      </w:pPr>
      <w:r>
        <w:rPr>
          <w:rFonts w:ascii="Times New Roman" w:hAnsi="Times New Roman" w:cs="Times New Roman"/>
          <w:noProof/>
          <w:szCs w:val="24"/>
        </w:rPr>
        <w:t>202</w:t>
      </w:r>
      <w:r w:rsidR="005477F9">
        <w:rPr>
          <w:rFonts w:ascii="Times New Roman" w:hAnsi="Times New Roman" w:cs="Times New Roman"/>
          <w:noProof/>
          <w:szCs w:val="24"/>
        </w:rPr>
        <w:t xml:space="preserve">5 m. birželio </w:t>
      </w:r>
      <w:r w:rsidR="005477F9" w:rsidRPr="00400CF2">
        <w:rPr>
          <w:rFonts w:ascii="Times New Roman" w:hAnsi="Times New Roman" w:cs="Times New Roman"/>
          <w:noProof/>
          <w:szCs w:val="24"/>
          <w:lang w:val="pt-PT"/>
        </w:rPr>
        <w:t>26 d.</w:t>
      </w:r>
    </w:p>
    <w:p w14:paraId="0370CA36" w14:textId="77777777" w:rsidR="00721E62" w:rsidRPr="00862E69" w:rsidRDefault="00721E62" w:rsidP="00721E62">
      <w:pPr>
        <w:spacing w:after="0" w:line="240" w:lineRule="auto"/>
        <w:rPr>
          <w:rFonts w:ascii="Times New Roman" w:eastAsia="Times New Roman" w:hAnsi="Times New Roman" w:cs="Times New Roman"/>
          <w:noProof/>
        </w:rPr>
      </w:pPr>
    </w:p>
    <w:p w14:paraId="190A3244" w14:textId="6885E25F"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Išsami informacija apie šį vaistinį preparatą pateikiama Valstybinės vaistų kontrolės tarnybos prie Lietuvos Respublikos sveikatos apsaugos ministerijos tinklalapyje</w:t>
      </w:r>
      <w:r w:rsidRPr="00862E69">
        <w:rPr>
          <w:rFonts w:ascii="Times New Roman" w:eastAsia="Times New Roman" w:hAnsi="Times New Roman" w:cs="Times New Roman"/>
          <w:iCs/>
          <w:noProof/>
        </w:rPr>
        <w:t xml:space="preserve"> </w:t>
      </w:r>
      <w:r w:rsidR="00916CF1" w:rsidRPr="00916CF1">
        <w:rPr>
          <w:rFonts w:ascii="Times New Roman" w:eastAsia="Times New Roman" w:hAnsi="Times New Roman" w:cs="Times New Roman"/>
          <w:color w:val="0000EE"/>
          <w:u w:val="single"/>
          <w:lang w:eastAsia="lt-LT"/>
        </w:rPr>
        <w:t>https://vvkt.lrv.lt/lt/.</w:t>
      </w:r>
      <w:r w:rsidRPr="00862E69">
        <w:rPr>
          <w:rFonts w:ascii="Times New Roman" w:eastAsia="Times New Roman" w:hAnsi="Times New Roman" w:cs="Times New Roman"/>
          <w:noProof/>
        </w:rPr>
        <w:t xml:space="preserve">. </w:t>
      </w:r>
      <w:r w:rsidRPr="00862E69">
        <w:rPr>
          <w:rFonts w:ascii="Times New Roman" w:eastAsia="Times New Roman" w:hAnsi="Times New Roman" w:cs="Times New Roman"/>
          <w:noProof/>
        </w:rPr>
        <w:br w:type="page"/>
      </w:r>
    </w:p>
    <w:p w14:paraId="37371A78" w14:textId="77777777" w:rsidR="00721E62" w:rsidRPr="00862E69" w:rsidRDefault="00721E62" w:rsidP="00721E62">
      <w:pPr>
        <w:spacing w:after="0" w:line="240" w:lineRule="auto"/>
        <w:rPr>
          <w:rFonts w:ascii="Times New Roman" w:eastAsia="Times New Roman" w:hAnsi="Times New Roman" w:cs="Times New Roman"/>
          <w:noProof/>
        </w:rPr>
      </w:pPr>
    </w:p>
    <w:p w14:paraId="57FF372C" w14:textId="77777777" w:rsidR="00721E62" w:rsidRPr="00862E69" w:rsidRDefault="00721E62" w:rsidP="00721E62">
      <w:pPr>
        <w:spacing w:after="0" w:line="240" w:lineRule="auto"/>
        <w:rPr>
          <w:rFonts w:ascii="Times New Roman" w:eastAsia="Times New Roman" w:hAnsi="Times New Roman" w:cs="Times New Roman"/>
          <w:noProof/>
        </w:rPr>
      </w:pPr>
    </w:p>
    <w:p w14:paraId="74F47B0F" w14:textId="77777777" w:rsidR="00721E62" w:rsidRPr="00862E69" w:rsidRDefault="00721E62" w:rsidP="00721E62">
      <w:pPr>
        <w:spacing w:after="0" w:line="240" w:lineRule="auto"/>
        <w:rPr>
          <w:rFonts w:ascii="Times New Roman" w:eastAsia="Times New Roman" w:hAnsi="Times New Roman" w:cs="Times New Roman"/>
          <w:noProof/>
        </w:rPr>
      </w:pPr>
    </w:p>
    <w:p w14:paraId="6221D3C0" w14:textId="77777777" w:rsidR="00721E62" w:rsidRPr="00862E69" w:rsidRDefault="00721E62" w:rsidP="00721E62">
      <w:pPr>
        <w:spacing w:after="0" w:line="240" w:lineRule="auto"/>
        <w:rPr>
          <w:rFonts w:ascii="Times New Roman" w:eastAsia="Times New Roman" w:hAnsi="Times New Roman" w:cs="Times New Roman"/>
          <w:noProof/>
        </w:rPr>
      </w:pPr>
    </w:p>
    <w:p w14:paraId="46C55CC5" w14:textId="77777777" w:rsidR="00721E62" w:rsidRPr="00862E69" w:rsidRDefault="00721E62" w:rsidP="00721E62">
      <w:pPr>
        <w:spacing w:after="0" w:line="240" w:lineRule="auto"/>
        <w:rPr>
          <w:rFonts w:ascii="Times New Roman" w:eastAsia="Times New Roman" w:hAnsi="Times New Roman" w:cs="Times New Roman"/>
          <w:noProof/>
        </w:rPr>
      </w:pPr>
    </w:p>
    <w:p w14:paraId="1C84BA40" w14:textId="77777777" w:rsidR="00721E62" w:rsidRPr="00862E69" w:rsidRDefault="00721E62" w:rsidP="00721E62">
      <w:pPr>
        <w:spacing w:after="0" w:line="240" w:lineRule="auto"/>
        <w:rPr>
          <w:rFonts w:ascii="Times New Roman" w:eastAsia="Times New Roman" w:hAnsi="Times New Roman" w:cs="Times New Roman"/>
          <w:noProof/>
        </w:rPr>
      </w:pPr>
    </w:p>
    <w:p w14:paraId="2AE9E412" w14:textId="77777777" w:rsidR="00721E62" w:rsidRPr="00862E69" w:rsidRDefault="00721E62" w:rsidP="00721E62">
      <w:pPr>
        <w:spacing w:after="0" w:line="240" w:lineRule="auto"/>
        <w:rPr>
          <w:rFonts w:ascii="Times New Roman" w:eastAsia="Times New Roman" w:hAnsi="Times New Roman" w:cs="Times New Roman"/>
          <w:noProof/>
        </w:rPr>
      </w:pPr>
    </w:p>
    <w:p w14:paraId="69DF5091" w14:textId="77777777" w:rsidR="00721E62" w:rsidRPr="00862E69" w:rsidRDefault="00721E62" w:rsidP="00721E62">
      <w:pPr>
        <w:spacing w:after="0" w:line="240" w:lineRule="auto"/>
        <w:rPr>
          <w:rFonts w:ascii="Times New Roman" w:eastAsia="Times New Roman" w:hAnsi="Times New Roman" w:cs="Times New Roman"/>
          <w:noProof/>
        </w:rPr>
      </w:pPr>
    </w:p>
    <w:p w14:paraId="3722B633" w14:textId="77777777" w:rsidR="00721E62" w:rsidRPr="00862E69" w:rsidRDefault="00721E62" w:rsidP="00721E62">
      <w:pPr>
        <w:spacing w:after="0" w:line="240" w:lineRule="auto"/>
        <w:rPr>
          <w:rFonts w:ascii="Times New Roman" w:eastAsia="Times New Roman" w:hAnsi="Times New Roman" w:cs="Times New Roman"/>
          <w:noProof/>
        </w:rPr>
      </w:pPr>
    </w:p>
    <w:p w14:paraId="49B48F1B" w14:textId="77777777" w:rsidR="00721E62" w:rsidRPr="00862E69" w:rsidRDefault="00721E62" w:rsidP="00721E62">
      <w:pPr>
        <w:spacing w:after="0" w:line="240" w:lineRule="auto"/>
        <w:rPr>
          <w:rFonts w:ascii="Times New Roman" w:eastAsia="Times New Roman" w:hAnsi="Times New Roman" w:cs="Times New Roman"/>
          <w:noProof/>
        </w:rPr>
      </w:pPr>
    </w:p>
    <w:p w14:paraId="2EE2CAB6" w14:textId="77777777" w:rsidR="00721E62" w:rsidRPr="00862E69" w:rsidRDefault="00721E62" w:rsidP="00721E62">
      <w:pPr>
        <w:spacing w:after="0" w:line="240" w:lineRule="auto"/>
        <w:rPr>
          <w:rFonts w:ascii="Times New Roman" w:eastAsia="Times New Roman" w:hAnsi="Times New Roman" w:cs="Times New Roman"/>
          <w:noProof/>
        </w:rPr>
      </w:pPr>
    </w:p>
    <w:p w14:paraId="4D878208" w14:textId="77777777" w:rsidR="00721E62" w:rsidRPr="00862E69" w:rsidRDefault="00721E62" w:rsidP="00721E62">
      <w:pPr>
        <w:spacing w:after="0" w:line="240" w:lineRule="auto"/>
        <w:rPr>
          <w:rFonts w:ascii="Times New Roman" w:eastAsia="Times New Roman" w:hAnsi="Times New Roman" w:cs="Times New Roman"/>
          <w:noProof/>
        </w:rPr>
      </w:pPr>
    </w:p>
    <w:p w14:paraId="6294458B" w14:textId="77777777" w:rsidR="00721E62" w:rsidRPr="00862E69" w:rsidRDefault="00721E62" w:rsidP="00721E62">
      <w:pPr>
        <w:spacing w:after="0" w:line="240" w:lineRule="auto"/>
        <w:rPr>
          <w:rFonts w:ascii="Times New Roman" w:eastAsia="Times New Roman" w:hAnsi="Times New Roman" w:cs="Times New Roman"/>
          <w:noProof/>
        </w:rPr>
      </w:pPr>
    </w:p>
    <w:p w14:paraId="6D3CE120" w14:textId="77777777" w:rsidR="00721E62" w:rsidRPr="00862E69" w:rsidRDefault="00721E62" w:rsidP="00721E62">
      <w:pPr>
        <w:spacing w:after="0" w:line="240" w:lineRule="auto"/>
        <w:rPr>
          <w:rFonts w:ascii="Times New Roman" w:eastAsia="Times New Roman" w:hAnsi="Times New Roman" w:cs="Times New Roman"/>
          <w:noProof/>
        </w:rPr>
      </w:pPr>
    </w:p>
    <w:p w14:paraId="53957D96" w14:textId="77777777" w:rsidR="00721E62" w:rsidRPr="00862E69" w:rsidRDefault="00721E62" w:rsidP="00721E62">
      <w:pPr>
        <w:spacing w:after="0" w:line="240" w:lineRule="auto"/>
        <w:rPr>
          <w:rFonts w:ascii="Times New Roman" w:eastAsia="Times New Roman" w:hAnsi="Times New Roman" w:cs="Times New Roman"/>
          <w:noProof/>
        </w:rPr>
      </w:pPr>
    </w:p>
    <w:p w14:paraId="28FFD22A" w14:textId="77777777" w:rsidR="00721E62" w:rsidRPr="00862E69" w:rsidRDefault="00721E62" w:rsidP="00721E62">
      <w:pPr>
        <w:spacing w:after="0" w:line="240" w:lineRule="auto"/>
        <w:rPr>
          <w:rFonts w:ascii="Times New Roman" w:eastAsia="Times New Roman" w:hAnsi="Times New Roman" w:cs="Times New Roman"/>
          <w:noProof/>
        </w:rPr>
      </w:pPr>
    </w:p>
    <w:p w14:paraId="792E5398" w14:textId="77777777" w:rsidR="00721E62" w:rsidRPr="00862E69" w:rsidRDefault="00721E62" w:rsidP="00721E62">
      <w:pPr>
        <w:spacing w:after="0" w:line="240" w:lineRule="auto"/>
        <w:rPr>
          <w:rFonts w:ascii="Times New Roman" w:eastAsia="Times New Roman" w:hAnsi="Times New Roman" w:cs="Times New Roman"/>
          <w:noProof/>
        </w:rPr>
      </w:pPr>
    </w:p>
    <w:p w14:paraId="0149F338" w14:textId="77777777" w:rsidR="00721E62" w:rsidRPr="00862E69" w:rsidRDefault="00721E62" w:rsidP="00721E62">
      <w:pPr>
        <w:spacing w:after="0" w:line="240" w:lineRule="auto"/>
        <w:rPr>
          <w:rFonts w:ascii="Times New Roman" w:eastAsia="Times New Roman" w:hAnsi="Times New Roman" w:cs="Times New Roman"/>
          <w:noProof/>
        </w:rPr>
      </w:pPr>
    </w:p>
    <w:p w14:paraId="0D046EB5" w14:textId="77777777" w:rsidR="00721E62" w:rsidRPr="00862E69" w:rsidRDefault="00721E62" w:rsidP="00721E62">
      <w:pPr>
        <w:spacing w:after="0" w:line="240" w:lineRule="auto"/>
        <w:rPr>
          <w:rFonts w:ascii="Times New Roman" w:eastAsia="Times New Roman" w:hAnsi="Times New Roman" w:cs="Times New Roman"/>
          <w:noProof/>
        </w:rPr>
      </w:pPr>
    </w:p>
    <w:p w14:paraId="7E17D48B" w14:textId="77777777" w:rsidR="00721E62" w:rsidRPr="00862E69" w:rsidRDefault="00721E62" w:rsidP="00721E62">
      <w:pPr>
        <w:spacing w:after="0" w:line="240" w:lineRule="auto"/>
        <w:rPr>
          <w:rFonts w:ascii="Times New Roman" w:eastAsia="Times New Roman" w:hAnsi="Times New Roman" w:cs="Times New Roman"/>
          <w:noProof/>
        </w:rPr>
      </w:pPr>
    </w:p>
    <w:p w14:paraId="7341C613" w14:textId="77777777" w:rsidR="00721E62" w:rsidRPr="00862E69" w:rsidRDefault="00721E62" w:rsidP="00721E62">
      <w:pPr>
        <w:spacing w:after="0" w:line="240" w:lineRule="auto"/>
        <w:rPr>
          <w:rFonts w:ascii="Times New Roman" w:eastAsia="Times New Roman" w:hAnsi="Times New Roman" w:cs="Times New Roman"/>
          <w:noProof/>
        </w:rPr>
      </w:pPr>
    </w:p>
    <w:p w14:paraId="3D58CCF3" w14:textId="77777777" w:rsidR="00721E62" w:rsidRPr="00862E69" w:rsidRDefault="00721E62" w:rsidP="00721E62">
      <w:pPr>
        <w:spacing w:after="0" w:line="240" w:lineRule="auto"/>
        <w:rPr>
          <w:rFonts w:ascii="Times New Roman" w:eastAsia="Times New Roman" w:hAnsi="Times New Roman" w:cs="Times New Roman"/>
          <w:noProof/>
        </w:rPr>
      </w:pPr>
    </w:p>
    <w:p w14:paraId="12BB5E79" w14:textId="77777777" w:rsidR="00721E62" w:rsidRPr="00862E69" w:rsidRDefault="00721E62" w:rsidP="00721E62">
      <w:pPr>
        <w:tabs>
          <w:tab w:val="left" w:pos="567"/>
        </w:tabs>
        <w:spacing w:after="0" w:line="240" w:lineRule="auto"/>
        <w:ind w:left="567" w:hanging="567"/>
        <w:jc w:val="center"/>
        <w:outlineLvl w:val="0"/>
        <w:rPr>
          <w:rFonts w:ascii="Times New Roman" w:eastAsia="Times New Roman" w:hAnsi="Times New Roman" w:cs="Times New Roman"/>
          <w:b/>
          <w:caps/>
          <w:noProof/>
        </w:rPr>
      </w:pPr>
      <w:bookmarkStart w:id="62" w:name="_Toc129243253"/>
      <w:bookmarkStart w:id="63" w:name="_Toc129243128"/>
    </w:p>
    <w:p w14:paraId="3923F36B" w14:textId="77777777" w:rsidR="00721E62" w:rsidRPr="00862E69" w:rsidRDefault="00721E62" w:rsidP="00721E62">
      <w:pPr>
        <w:tabs>
          <w:tab w:val="left" w:pos="567"/>
        </w:tabs>
        <w:spacing w:after="0" w:line="240" w:lineRule="auto"/>
        <w:ind w:left="567" w:hanging="567"/>
        <w:jc w:val="center"/>
        <w:outlineLvl w:val="0"/>
        <w:rPr>
          <w:rFonts w:ascii="Times New Roman" w:eastAsia="Times New Roman" w:hAnsi="Times New Roman" w:cs="Times New Roman"/>
          <w:b/>
          <w:caps/>
          <w:noProof/>
        </w:rPr>
      </w:pPr>
      <w:r w:rsidRPr="00862E69">
        <w:rPr>
          <w:rFonts w:ascii="Times New Roman" w:eastAsia="Times New Roman" w:hAnsi="Times New Roman" w:cs="Times New Roman"/>
          <w:b/>
          <w:caps/>
          <w:noProof/>
        </w:rPr>
        <w:t>II PRIEDAS</w:t>
      </w:r>
      <w:bookmarkEnd w:id="62"/>
      <w:bookmarkEnd w:id="63"/>
    </w:p>
    <w:p w14:paraId="333E10D6" w14:textId="77777777" w:rsidR="00721E62" w:rsidRPr="00862E69" w:rsidRDefault="00721E62" w:rsidP="00721E62">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6F18A7B9" w14:textId="77777777" w:rsidR="00721E62" w:rsidRPr="00862E69" w:rsidRDefault="00721E62" w:rsidP="00721E62">
      <w:pPr>
        <w:tabs>
          <w:tab w:val="left" w:pos="567"/>
        </w:tabs>
        <w:spacing w:after="0" w:line="240" w:lineRule="auto"/>
        <w:ind w:left="567" w:hanging="567"/>
        <w:jc w:val="center"/>
        <w:outlineLvl w:val="0"/>
        <w:rPr>
          <w:rFonts w:ascii="Times New Roman" w:eastAsia="Times New Roman" w:hAnsi="Times New Roman" w:cs="Times New Roman"/>
          <w:b/>
          <w:caps/>
          <w:noProof/>
        </w:rPr>
      </w:pPr>
      <w:r w:rsidRPr="00862E69">
        <w:rPr>
          <w:rFonts w:ascii="Times New Roman" w:eastAsia="Times New Roman" w:hAnsi="Times New Roman" w:cs="Times New Roman"/>
          <w:b/>
          <w:caps/>
          <w:noProof/>
        </w:rPr>
        <w:t>REGISTRACIJOS SĄLYGOS</w:t>
      </w:r>
    </w:p>
    <w:p w14:paraId="1FE75713" w14:textId="77777777" w:rsidR="00721E62" w:rsidRPr="00862E69" w:rsidRDefault="00721E62" w:rsidP="00721E62">
      <w:pPr>
        <w:spacing w:after="0" w:line="240" w:lineRule="auto"/>
        <w:rPr>
          <w:rFonts w:ascii="Times New Roman" w:eastAsia="Times New Roman" w:hAnsi="Times New Roman" w:cs="Times New Roman"/>
          <w:noProof/>
        </w:rPr>
      </w:pPr>
    </w:p>
    <w:p w14:paraId="090438EA" w14:textId="1F40EF21" w:rsidR="00721E62" w:rsidRPr="00862E69" w:rsidRDefault="00721E62" w:rsidP="00721E62">
      <w:pPr>
        <w:tabs>
          <w:tab w:val="left" w:pos="1701"/>
        </w:tabs>
        <w:spacing w:after="0" w:line="240" w:lineRule="auto"/>
        <w:ind w:left="1701" w:hanging="567"/>
        <w:rPr>
          <w:rFonts w:ascii="Times New Roman" w:eastAsia="Times New Roman" w:hAnsi="Times New Roman" w:cs="Times New Roman"/>
          <w:b/>
          <w:noProof/>
          <w:highlight w:val="yellow"/>
        </w:rPr>
      </w:pPr>
      <w:r w:rsidRPr="00862E69">
        <w:rPr>
          <w:rFonts w:ascii="Times New Roman" w:eastAsia="Times New Roman" w:hAnsi="Times New Roman" w:cs="Times New Roman"/>
          <w:b/>
          <w:noProof/>
        </w:rPr>
        <w:t>A.</w:t>
      </w:r>
      <w:r w:rsidRPr="00862E69">
        <w:rPr>
          <w:rFonts w:ascii="Times New Roman" w:eastAsia="Times New Roman" w:hAnsi="Times New Roman" w:cs="Times New Roman"/>
          <w:b/>
          <w:noProof/>
        </w:rPr>
        <w:tab/>
      </w:r>
      <w:r w:rsidR="00560E0C" w:rsidRPr="00862E69">
        <w:rPr>
          <w:rFonts w:ascii="Times New Roman" w:eastAsia="Times New Roman" w:hAnsi="Times New Roman" w:cs="Times New Roman"/>
          <w:b/>
          <w:noProof/>
        </w:rPr>
        <w:t>GAMINTOJAS (-AI), ATSAKINGAS (-I) UŽ SERIJŲ IŠLEIDIMĄ</w:t>
      </w:r>
    </w:p>
    <w:p w14:paraId="020827A7" w14:textId="77777777" w:rsidR="00721E62" w:rsidRPr="00862E69" w:rsidRDefault="00721E62" w:rsidP="00721E62">
      <w:pPr>
        <w:spacing w:after="0" w:line="240" w:lineRule="auto"/>
        <w:rPr>
          <w:rFonts w:ascii="Times New Roman" w:eastAsia="Times New Roman" w:hAnsi="Times New Roman" w:cs="Times New Roman"/>
          <w:noProof/>
        </w:rPr>
      </w:pPr>
    </w:p>
    <w:p w14:paraId="0DE5DF74" w14:textId="77777777" w:rsidR="00721E62" w:rsidRPr="00862E69" w:rsidRDefault="00721E62" w:rsidP="00721E62">
      <w:pPr>
        <w:tabs>
          <w:tab w:val="left" w:pos="1701"/>
        </w:tabs>
        <w:spacing w:after="0" w:line="240" w:lineRule="auto"/>
        <w:ind w:left="1701" w:right="567" w:hanging="567"/>
        <w:rPr>
          <w:rFonts w:ascii="Times New Roman" w:eastAsia="Times New Roman" w:hAnsi="Times New Roman" w:cs="Times New Roman"/>
          <w:b/>
          <w:noProof/>
        </w:rPr>
      </w:pPr>
      <w:r w:rsidRPr="00862E69">
        <w:rPr>
          <w:rFonts w:ascii="Times New Roman" w:eastAsia="Times New Roman" w:hAnsi="Times New Roman" w:cs="Times New Roman"/>
          <w:b/>
          <w:noProof/>
        </w:rPr>
        <w:t>B</w:t>
      </w:r>
      <w:r w:rsidRPr="00862E69">
        <w:rPr>
          <w:rFonts w:ascii="Times New Roman" w:eastAsia="Times New Roman" w:hAnsi="Times New Roman" w:cs="Times New Roman"/>
          <w:noProof/>
        </w:rPr>
        <w:t>.</w:t>
      </w:r>
      <w:r w:rsidRPr="00862E69">
        <w:rPr>
          <w:rFonts w:ascii="Times New Roman" w:eastAsia="Times New Roman" w:hAnsi="Times New Roman" w:cs="Times New Roman"/>
          <w:noProof/>
        </w:rPr>
        <w:tab/>
      </w:r>
      <w:r w:rsidRPr="00862E69">
        <w:rPr>
          <w:rFonts w:ascii="Times New Roman" w:eastAsia="Times New Roman" w:hAnsi="Times New Roman" w:cs="Times New Roman"/>
          <w:b/>
          <w:noProof/>
        </w:rPr>
        <w:t>TIEKIMO IR VARTOJIMO SĄLYGOS AR APRIBOJIMAI</w:t>
      </w:r>
    </w:p>
    <w:p w14:paraId="46BA17F2" w14:textId="77777777" w:rsidR="00721E62" w:rsidRPr="00862E69" w:rsidRDefault="00721E62" w:rsidP="00721E62">
      <w:pPr>
        <w:tabs>
          <w:tab w:val="left" w:pos="1701"/>
        </w:tabs>
        <w:spacing w:after="0" w:line="240" w:lineRule="auto"/>
        <w:ind w:left="567" w:right="567" w:hanging="567"/>
        <w:rPr>
          <w:rFonts w:ascii="Times New Roman" w:eastAsia="Times New Roman" w:hAnsi="Times New Roman" w:cs="Times New Roman"/>
          <w:noProof/>
        </w:rPr>
      </w:pPr>
    </w:p>
    <w:p w14:paraId="6C356F3C" w14:textId="77777777" w:rsidR="00721E62" w:rsidRPr="00862E69" w:rsidRDefault="00721E62" w:rsidP="00721E62">
      <w:pPr>
        <w:tabs>
          <w:tab w:val="left" w:pos="1701"/>
        </w:tabs>
        <w:spacing w:after="0" w:line="240" w:lineRule="auto"/>
        <w:ind w:left="1701" w:hanging="567"/>
        <w:rPr>
          <w:rFonts w:ascii="Times New Roman" w:eastAsia="Times New Roman" w:hAnsi="Times New Roman" w:cs="Times New Roman"/>
          <w:b/>
          <w:noProof/>
        </w:rPr>
      </w:pPr>
    </w:p>
    <w:p w14:paraId="58F94635" w14:textId="77777777" w:rsidR="00721E62" w:rsidRPr="00862E69" w:rsidRDefault="00721E62" w:rsidP="00721E62">
      <w:pPr>
        <w:spacing w:after="0" w:line="240" w:lineRule="auto"/>
        <w:rPr>
          <w:rFonts w:ascii="Times New Roman" w:eastAsia="Times New Roman" w:hAnsi="Times New Roman" w:cs="Times New Roman"/>
          <w:noProof/>
        </w:rPr>
      </w:pPr>
    </w:p>
    <w:p w14:paraId="6E07515E" w14:textId="77777777" w:rsidR="00721E62" w:rsidRPr="00862E69" w:rsidRDefault="00721E62" w:rsidP="00721E62">
      <w:pPr>
        <w:tabs>
          <w:tab w:val="left" w:pos="1701"/>
        </w:tabs>
        <w:spacing w:after="0" w:line="240" w:lineRule="auto"/>
        <w:ind w:left="1701" w:hanging="567"/>
        <w:rPr>
          <w:rFonts w:ascii="Times New Roman" w:eastAsia="Times New Roman" w:hAnsi="Times New Roman" w:cs="Times New Roman"/>
          <w:b/>
          <w:noProof/>
        </w:rPr>
      </w:pPr>
    </w:p>
    <w:p w14:paraId="30AD1D72" w14:textId="0607EAC2" w:rsidR="00721E62" w:rsidRPr="00862E69" w:rsidRDefault="00721E62" w:rsidP="00560E0C">
      <w:pPr>
        <w:keepNext/>
        <w:tabs>
          <w:tab w:val="left" w:pos="567"/>
        </w:tabs>
        <w:spacing w:after="0" w:line="240" w:lineRule="auto"/>
        <w:outlineLvl w:val="1"/>
        <w:rPr>
          <w:rFonts w:ascii="Times New Roman" w:eastAsia="Times New Roman" w:hAnsi="Times New Roman" w:cs="Times New Roman"/>
          <w:noProof/>
        </w:rPr>
      </w:pPr>
      <w:r w:rsidRPr="00862E69">
        <w:rPr>
          <w:rFonts w:ascii="Times New Roman" w:eastAsia="Times New Roman" w:hAnsi="Times New Roman" w:cs="Times New Roman"/>
          <w:b/>
          <w:noProof/>
        </w:rPr>
        <w:br w:type="page"/>
      </w:r>
      <w:r w:rsidRPr="00862E69">
        <w:rPr>
          <w:rFonts w:ascii="Times New Roman" w:eastAsia="Times New Roman" w:hAnsi="Times New Roman" w:cs="Times New Roman"/>
          <w:b/>
          <w:noProof/>
        </w:rPr>
        <w:lastRenderedPageBreak/>
        <w:t>A.</w:t>
      </w:r>
      <w:r w:rsidRPr="00862E69">
        <w:rPr>
          <w:rFonts w:ascii="Times New Roman" w:eastAsia="Times New Roman" w:hAnsi="Times New Roman" w:cs="Times New Roman"/>
          <w:b/>
          <w:noProof/>
        </w:rPr>
        <w:tab/>
      </w:r>
      <w:r w:rsidR="00560E0C" w:rsidRPr="00862E69">
        <w:rPr>
          <w:rFonts w:ascii="Times New Roman" w:eastAsia="Times New Roman" w:hAnsi="Times New Roman" w:cs="Times New Roman"/>
          <w:b/>
          <w:noProof/>
        </w:rPr>
        <w:t>GAMINTOJAS (-AI), ATSAKINGAS (-I) UŽ SERIJŲ IŠLEIDIMĄ</w:t>
      </w:r>
    </w:p>
    <w:p w14:paraId="55D1361B" w14:textId="77777777" w:rsidR="00560E0C" w:rsidRPr="00862E69" w:rsidRDefault="00560E0C" w:rsidP="00721E62">
      <w:pPr>
        <w:spacing w:after="0" w:line="240" w:lineRule="auto"/>
        <w:rPr>
          <w:rFonts w:ascii="Times New Roman" w:eastAsia="Times New Roman" w:hAnsi="Times New Roman" w:cs="Times New Roman"/>
          <w:noProof/>
          <w:u w:val="single"/>
        </w:rPr>
      </w:pPr>
    </w:p>
    <w:p w14:paraId="3F935797" w14:textId="77777777" w:rsidR="00560E0C" w:rsidRPr="00862E69" w:rsidRDefault="00560E0C" w:rsidP="00560E0C">
      <w:pPr>
        <w:spacing w:after="0" w:line="240" w:lineRule="auto"/>
        <w:rPr>
          <w:rFonts w:ascii="Times New Roman" w:eastAsia="Calibri" w:hAnsi="Times New Roman" w:cs="Times New Roman"/>
          <w:noProof/>
          <w:u w:val="single"/>
        </w:rPr>
      </w:pPr>
      <w:r w:rsidRPr="00862E69">
        <w:rPr>
          <w:rFonts w:ascii="Times New Roman" w:eastAsia="Calibri" w:hAnsi="Times New Roman" w:cs="Times New Roman"/>
          <w:noProof/>
          <w:u w:val="single"/>
        </w:rPr>
        <w:t>Gamintojo (-ų), atsakingo (-ų) už serijų išleidimą, pavadinimas (-ai) ir adresas (-ai)</w:t>
      </w:r>
    </w:p>
    <w:p w14:paraId="0B4FFAA2" w14:textId="77777777" w:rsidR="00721E62" w:rsidRPr="00862E69" w:rsidRDefault="00721E62" w:rsidP="00721E62">
      <w:pPr>
        <w:autoSpaceDE w:val="0"/>
        <w:autoSpaceDN w:val="0"/>
        <w:adjustRightInd w:val="0"/>
        <w:spacing w:after="0" w:line="240" w:lineRule="auto"/>
        <w:rPr>
          <w:rFonts w:ascii="Times New Roman" w:eastAsia="Calibri" w:hAnsi="Times New Roman" w:cs="Times New Roman"/>
          <w:noProof/>
          <w:color w:val="000000"/>
        </w:rPr>
      </w:pPr>
    </w:p>
    <w:p w14:paraId="08BCEBF1" w14:textId="77777777" w:rsidR="00560E0C" w:rsidRPr="00862E69" w:rsidRDefault="00560E0C" w:rsidP="00560E0C">
      <w:pPr>
        <w:spacing w:after="0" w:line="240" w:lineRule="auto"/>
        <w:rPr>
          <w:rFonts w:ascii="Times New Roman" w:eastAsia="Calibri" w:hAnsi="Times New Roman" w:cs="Times New Roman"/>
          <w:bCs/>
          <w:noProof/>
          <w:lang w:bidi="lt-LT"/>
        </w:rPr>
      </w:pPr>
      <w:r w:rsidRPr="00862E69">
        <w:rPr>
          <w:rFonts w:ascii="Times New Roman" w:eastAsia="Calibri" w:hAnsi="Times New Roman" w:cs="Times New Roman"/>
          <w:bCs/>
          <w:noProof/>
          <w:lang w:bidi="lt-LT"/>
        </w:rPr>
        <w:t>Laboratori Fundacio Dau</w:t>
      </w:r>
    </w:p>
    <w:p w14:paraId="74748381" w14:textId="77777777" w:rsidR="00560E0C" w:rsidRPr="00862E69" w:rsidRDefault="00560E0C" w:rsidP="00560E0C">
      <w:pPr>
        <w:spacing w:after="0" w:line="240" w:lineRule="auto"/>
        <w:rPr>
          <w:rFonts w:ascii="Times New Roman" w:eastAsia="Calibri" w:hAnsi="Times New Roman" w:cs="Times New Roman"/>
          <w:bCs/>
          <w:noProof/>
          <w:lang w:bidi="lt-LT"/>
        </w:rPr>
      </w:pPr>
      <w:r w:rsidRPr="00862E69">
        <w:rPr>
          <w:rFonts w:ascii="Times New Roman" w:eastAsia="Calibri" w:hAnsi="Times New Roman" w:cs="Times New Roman"/>
          <w:bCs/>
          <w:noProof/>
          <w:lang w:bidi="lt-LT"/>
        </w:rPr>
        <w:t>C/ C, 12-14 Pol. Ind. Zona Franca</w:t>
      </w:r>
    </w:p>
    <w:p w14:paraId="0131AB08" w14:textId="64643C91" w:rsidR="00560E0C" w:rsidRPr="00862E69" w:rsidRDefault="00560E0C" w:rsidP="00560E0C">
      <w:pPr>
        <w:spacing w:after="0" w:line="240" w:lineRule="auto"/>
        <w:rPr>
          <w:rFonts w:ascii="Times New Roman" w:eastAsia="Calibri" w:hAnsi="Times New Roman" w:cs="Times New Roman"/>
          <w:bCs/>
          <w:noProof/>
          <w:lang w:bidi="lt-LT"/>
        </w:rPr>
      </w:pPr>
      <w:r w:rsidRPr="00862E69">
        <w:rPr>
          <w:rFonts w:ascii="Times New Roman" w:eastAsia="Calibri" w:hAnsi="Times New Roman" w:cs="Times New Roman"/>
          <w:bCs/>
          <w:noProof/>
          <w:lang w:bidi="lt-LT"/>
        </w:rPr>
        <w:t>08040 Barcelona</w:t>
      </w:r>
    </w:p>
    <w:p w14:paraId="697B0EF9" w14:textId="77777777" w:rsidR="00560E0C" w:rsidRPr="00862E69" w:rsidRDefault="00560E0C" w:rsidP="00560E0C">
      <w:pPr>
        <w:spacing w:after="0" w:line="240" w:lineRule="auto"/>
        <w:rPr>
          <w:rFonts w:ascii="Times New Roman" w:eastAsia="Calibri" w:hAnsi="Times New Roman" w:cs="Times New Roman"/>
          <w:bCs/>
          <w:noProof/>
          <w:lang w:bidi="lt-LT"/>
        </w:rPr>
      </w:pPr>
      <w:r w:rsidRPr="00862E69">
        <w:rPr>
          <w:rFonts w:ascii="Times New Roman" w:eastAsia="Calibri" w:hAnsi="Times New Roman" w:cs="Times New Roman"/>
          <w:bCs/>
          <w:noProof/>
          <w:lang w:bidi="lt-LT"/>
        </w:rPr>
        <w:t>Ispanija</w:t>
      </w:r>
    </w:p>
    <w:p w14:paraId="30FA58B8" w14:textId="77777777" w:rsidR="00560E0C" w:rsidRPr="00862E69" w:rsidRDefault="00560E0C" w:rsidP="00560E0C">
      <w:pPr>
        <w:spacing w:after="0" w:line="240" w:lineRule="auto"/>
        <w:rPr>
          <w:rFonts w:ascii="Times New Roman" w:eastAsia="Calibri" w:hAnsi="Times New Roman" w:cs="Times New Roman"/>
          <w:bCs/>
          <w:noProof/>
        </w:rPr>
      </w:pPr>
    </w:p>
    <w:p w14:paraId="0F2A51A7" w14:textId="77777777" w:rsidR="00560E0C" w:rsidRPr="00862E69" w:rsidRDefault="00560E0C" w:rsidP="00560E0C">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arba</w:t>
      </w:r>
    </w:p>
    <w:p w14:paraId="658B4018" w14:textId="77777777" w:rsidR="00560E0C" w:rsidRPr="00862E69" w:rsidRDefault="00560E0C" w:rsidP="00560E0C">
      <w:pPr>
        <w:spacing w:after="0" w:line="240" w:lineRule="auto"/>
        <w:rPr>
          <w:rFonts w:ascii="Times New Roman" w:eastAsia="Calibri" w:hAnsi="Times New Roman" w:cs="Times New Roman"/>
          <w:bCs/>
          <w:noProof/>
        </w:rPr>
      </w:pPr>
    </w:p>
    <w:p w14:paraId="2A26BD0D" w14:textId="77777777" w:rsidR="00560E0C" w:rsidRPr="00862E69" w:rsidRDefault="00560E0C" w:rsidP="00560E0C">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Accord Healthcare Polska Sp.z o.o.</w:t>
      </w:r>
    </w:p>
    <w:p w14:paraId="2B2F5784" w14:textId="77777777" w:rsidR="00560E0C" w:rsidRPr="00862E69" w:rsidRDefault="00560E0C" w:rsidP="00560E0C">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 xml:space="preserve">ul. Lutomierska 50 </w:t>
      </w:r>
    </w:p>
    <w:p w14:paraId="523D3AD8" w14:textId="77777777" w:rsidR="00560E0C" w:rsidRPr="00862E69" w:rsidRDefault="00560E0C" w:rsidP="00560E0C">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95-200 Pabianice</w:t>
      </w:r>
    </w:p>
    <w:p w14:paraId="12074CC9" w14:textId="77777777" w:rsidR="00560E0C" w:rsidRPr="00862E69" w:rsidRDefault="00560E0C" w:rsidP="00560E0C">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Lenkija</w:t>
      </w:r>
    </w:p>
    <w:p w14:paraId="3D19661B" w14:textId="77777777" w:rsidR="00560E0C" w:rsidRPr="00862E69" w:rsidRDefault="00560E0C" w:rsidP="00560E0C">
      <w:pPr>
        <w:spacing w:after="0" w:line="240" w:lineRule="auto"/>
        <w:rPr>
          <w:rFonts w:ascii="Times New Roman" w:eastAsia="Calibri" w:hAnsi="Times New Roman" w:cs="Times New Roman"/>
          <w:bCs/>
          <w:noProof/>
        </w:rPr>
      </w:pPr>
    </w:p>
    <w:p w14:paraId="126EDE4C" w14:textId="77777777" w:rsidR="00560E0C" w:rsidRPr="00862E69" w:rsidRDefault="00560E0C" w:rsidP="00560E0C">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arba</w:t>
      </w:r>
    </w:p>
    <w:p w14:paraId="4252BDD6" w14:textId="77777777" w:rsidR="00560E0C" w:rsidRPr="00862E69" w:rsidRDefault="00560E0C" w:rsidP="00560E0C">
      <w:pPr>
        <w:spacing w:after="0" w:line="240" w:lineRule="auto"/>
        <w:rPr>
          <w:rFonts w:ascii="Times New Roman" w:eastAsia="Calibri" w:hAnsi="Times New Roman" w:cs="Times New Roman"/>
          <w:bCs/>
          <w:noProof/>
        </w:rPr>
      </w:pPr>
    </w:p>
    <w:p w14:paraId="7B49855E" w14:textId="77777777" w:rsidR="00560E0C" w:rsidRPr="00862E69" w:rsidRDefault="00560E0C" w:rsidP="00560E0C">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 xml:space="preserve">Accord Healthcare B.V. </w:t>
      </w:r>
    </w:p>
    <w:p w14:paraId="4E8E640E" w14:textId="77777777" w:rsidR="00560E0C" w:rsidRPr="00862E69" w:rsidRDefault="00560E0C" w:rsidP="00560E0C">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Winthontlaan 200</w:t>
      </w:r>
    </w:p>
    <w:p w14:paraId="47A13F22" w14:textId="77777777" w:rsidR="00560E0C" w:rsidRPr="00862E69" w:rsidRDefault="00560E0C" w:rsidP="00560E0C">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 xml:space="preserve">3526 KV Utrecht </w:t>
      </w:r>
    </w:p>
    <w:p w14:paraId="0FFFD139" w14:textId="77777777" w:rsidR="00560E0C" w:rsidRPr="00862E69" w:rsidRDefault="00560E0C" w:rsidP="00560E0C">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Nyderlandai</w:t>
      </w:r>
    </w:p>
    <w:p w14:paraId="4E8270CB" w14:textId="77777777" w:rsidR="00721E62" w:rsidRPr="00862E69" w:rsidRDefault="00721E62" w:rsidP="00721E62">
      <w:pPr>
        <w:spacing w:after="0" w:line="240" w:lineRule="auto"/>
        <w:rPr>
          <w:rFonts w:ascii="Times New Roman" w:eastAsia="Times New Roman" w:hAnsi="Times New Roman" w:cs="Times New Roman"/>
          <w:noProof/>
        </w:rPr>
      </w:pPr>
    </w:p>
    <w:p w14:paraId="531ACB2E" w14:textId="77777777" w:rsidR="00560E0C" w:rsidRPr="00862E69" w:rsidRDefault="00560E0C" w:rsidP="00560E0C">
      <w:pPr>
        <w:spacing w:after="0" w:line="240" w:lineRule="auto"/>
        <w:rPr>
          <w:rFonts w:ascii="Times New Roman" w:eastAsia="Calibri" w:hAnsi="Times New Roman" w:cs="Times New Roman"/>
          <w:noProof/>
        </w:rPr>
      </w:pPr>
      <w:r w:rsidRPr="00862E69">
        <w:rPr>
          <w:rFonts w:ascii="Times New Roman" w:eastAsia="Calibri" w:hAnsi="Times New Roman" w:cs="Times New Roman"/>
          <w:noProof/>
        </w:rPr>
        <w:t>Su pakuote pateikiamame lapelyje nurodomas gamintojo, atsakingo už konkrečios serijos išleidimą, pavadinimas ir adresas.</w:t>
      </w:r>
    </w:p>
    <w:p w14:paraId="7164F387" w14:textId="48DF6CBE" w:rsidR="00560E0C" w:rsidRPr="00862E69" w:rsidRDefault="00560E0C" w:rsidP="00721E62">
      <w:pPr>
        <w:spacing w:after="0" w:line="240" w:lineRule="auto"/>
        <w:rPr>
          <w:rFonts w:ascii="Times New Roman" w:eastAsia="Times New Roman" w:hAnsi="Times New Roman" w:cs="Times New Roman"/>
          <w:noProof/>
        </w:rPr>
      </w:pPr>
    </w:p>
    <w:p w14:paraId="3E5B81AD" w14:textId="77777777" w:rsidR="00560E0C" w:rsidRPr="00862E69" w:rsidRDefault="00560E0C" w:rsidP="00721E62">
      <w:pPr>
        <w:spacing w:after="0" w:line="240" w:lineRule="auto"/>
        <w:rPr>
          <w:rFonts w:ascii="Times New Roman" w:eastAsia="Times New Roman" w:hAnsi="Times New Roman" w:cs="Times New Roman"/>
          <w:noProof/>
        </w:rPr>
      </w:pPr>
    </w:p>
    <w:p w14:paraId="66A67380" w14:textId="77777777" w:rsidR="00721E62" w:rsidRPr="00862E69" w:rsidRDefault="00721E62" w:rsidP="00721E62">
      <w:pPr>
        <w:tabs>
          <w:tab w:val="left" w:pos="567"/>
        </w:tabs>
        <w:spacing w:after="0" w:line="240" w:lineRule="auto"/>
        <w:ind w:left="1701" w:right="567" w:hanging="1701"/>
        <w:rPr>
          <w:rFonts w:ascii="Times New Roman" w:eastAsia="Times New Roman" w:hAnsi="Times New Roman" w:cs="Times New Roman"/>
          <w:b/>
          <w:noProof/>
        </w:rPr>
      </w:pPr>
      <w:bookmarkStart w:id="64" w:name="_Toc129243254"/>
      <w:bookmarkStart w:id="65" w:name="_Toc129243129"/>
      <w:r w:rsidRPr="00862E69">
        <w:rPr>
          <w:rFonts w:ascii="Times New Roman" w:eastAsia="Times New Roman" w:hAnsi="Times New Roman" w:cs="Times New Roman"/>
          <w:b/>
          <w:noProof/>
        </w:rPr>
        <w:t>B.</w:t>
      </w:r>
      <w:r w:rsidRPr="00862E69">
        <w:rPr>
          <w:rFonts w:ascii="Times New Roman" w:eastAsia="Times New Roman" w:hAnsi="Times New Roman" w:cs="Times New Roman"/>
          <w:b/>
          <w:noProof/>
        </w:rPr>
        <w:tab/>
        <w:t>TIEKIMO IR VARTOJIMO SĄLYGOS AR APRIBOJIMAI</w:t>
      </w:r>
    </w:p>
    <w:p w14:paraId="1AA9D915" w14:textId="77777777" w:rsidR="00721E62" w:rsidRPr="00862E69" w:rsidRDefault="00721E62" w:rsidP="00721E62">
      <w:pPr>
        <w:tabs>
          <w:tab w:val="left" w:pos="1701"/>
        </w:tabs>
        <w:spacing w:after="0" w:line="240" w:lineRule="auto"/>
        <w:ind w:left="567" w:right="567" w:hanging="567"/>
        <w:rPr>
          <w:rFonts w:ascii="Times New Roman" w:eastAsia="Times New Roman" w:hAnsi="Times New Roman" w:cs="Times New Roman"/>
          <w:b/>
          <w:noProof/>
        </w:rPr>
      </w:pPr>
    </w:p>
    <w:bookmarkEnd w:id="64"/>
    <w:bookmarkEnd w:id="65"/>
    <w:p w14:paraId="00F9BD78" w14:textId="603888BB" w:rsidR="00F379AA"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Receptinis vaistinis preparatas</w:t>
      </w:r>
    </w:p>
    <w:p w14:paraId="73E25DE0" w14:textId="77777777" w:rsidR="00F379AA" w:rsidRPr="00862E69" w:rsidRDefault="00F379AA">
      <w:pPr>
        <w:rPr>
          <w:rFonts w:ascii="Times New Roman" w:eastAsia="Times New Roman" w:hAnsi="Times New Roman" w:cs="Times New Roman"/>
          <w:noProof/>
        </w:rPr>
      </w:pPr>
      <w:r w:rsidRPr="00862E69">
        <w:rPr>
          <w:rFonts w:ascii="Times New Roman" w:eastAsia="Times New Roman" w:hAnsi="Times New Roman" w:cs="Times New Roman"/>
          <w:noProof/>
        </w:rPr>
        <w:br w:type="page"/>
      </w:r>
    </w:p>
    <w:p w14:paraId="70EC42B7" w14:textId="77777777" w:rsidR="00721E62" w:rsidRPr="00862E69" w:rsidRDefault="00721E62" w:rsidP="00721E62">
      <w:pPr>
        <w:spacing w:after="0" w:line="240" w:lineRule="auto"/>
        <w:rPr>
          <w:rFonts w:ascii="Times New Roman" w:eastAsia="Times New Roman" w:hAnsi="Times New Roman" w:cs="Times New Roman"/>
          <w:noProof/>
        </w:rPr>
      </w:pPr>
    </w:p>
    <w:p w14:paraId="32C85513" w14:textId="77777777" w:rsidR="00721E62" w:rsidRPr="00862E69" w:rsidRDefault="00721E62" w:rsidP="00721E62">
      <w:pPr>
        <w:spacing w:after="0" w:line="240" w:lineRule="auto"/>
        <w:rPr>
          <w:rFonts w:ascii="Times New Roman" w:eastAsia="Times New Roman" w:hAnsi="Times New Roman" w:cs="Times New Roman"/>
          <w:noProof/>
        </w:rPr>
      </w:pPr>
    </w:p>
    <w:p w14:paraId="4A7497A3" w14:textId="77777777" w:rsidR="00721E62" w:rsidRPr="00862E69" w:rsidRDefault="00721E62" w:rsidP="00721E62">
      <w:pPr>
        <w:spacing w:after="0" w:line="240" w:lineRule="auto"/>
        <w:rPr>
          <w:rFonts w:ascii="Times New Roman" w:eastAsia="Times New Roman" w:hAnsi="Times New Roman" w:cs="Times New Roman"/>
          <w:noProof/>
        </w:rPr>
      </w:pPr>
    </w:p>
    <w:p w14:paraId="75EA2AF8" w14:textId="77777777" w:rsidR="00721E62" w:rsidRPr="00862E69" w:rsidRDefault="00721E62" w:rsidP="00721E62">
      <w:pPr>
        <w:spacing w:after="0" w:line="240" w:lineRule="auto"/>
        <w:rPr>
          <w:rFonts w:ascii="Times New Roman" w:eastAsia="Times New Roman" w:hAnsi="Times New Roman" w:cs="Times New Roman"/>
          <w:noProof/>
        </w:rPr>
      </w:pPr>
    </w:p>
    <w:p w14:paraId="337F555E" w14:textId="77777777" w:rsidR="00721E62" w:rsidRPr="00862E69" w:rsidRDefault="00721E62" w:rsidP="00721E62">
      <w:pPr>
        <w:spacing w:after="0" w:line="240" w:lineRule="auto"/>
        <w:rPr>
          <w:rFonts w:ascii="Times New Roman" w:eastAsia="Times New Roman" w:hAnsi="Times New Roman" w:cs="Times New Roman"/>
          <w:noProof/>
        </w:rPr>
      </w:pPr>
    </w:p>
    <w:p w14:paraId="36FAD8EE" w14:textId="77777777" w:rsidR="00721E62" w:rsidRPr="00862E69" w:rsidRDefault="00721E62" w:rsidP="00721E62">
      <w:pPr>
        <w:spacing w:after="0" w:line="240" w:lineRule="auto"/>
        <w:rPr>
          <w:rFonts w:ascii="Times New Roman" w:eastAsia="Times New Roman" w:hAnsi="Times New Roman" w:cs="Times New Roman"/>
          <w:noProof/>
        </w:rPr>
      </w:pPr>
    </w:p>
    <w:p w14:paraId="5060FDDF" w14:textId="77777777" w:rsidR="00721E62" w:rsidRPr="00862E69" w:rsidRDefault="00721E62" w:rsidP="00721E62">
      <w:pPr>
        <w:spacing w:after="0" w:line="240" w:lineRule="auto"/>
        <w:rPr>
          <w:rFonts w:ascii="Times New Roman" w:eastAsia="Times New Roman" w:hAnsi="Times New Roman" w:cs="Times New Roman"/>
          <w:noProof/>
        </w:rPr>
      </w:pPr>
    </w:p>
    <w:p w14:paraId="33F844EE" w14:textId="77777777" w:rsidR="00721E62" w:rsidRPr="00862E69" w:rsidRDefault="00721E62" w:rsidP="00721E62">
      <w:pPr>
        <w:spacing w:after="0" w:line="240" w:lineRule="auto"/>
        <w:rPr>
          <w:rFonts w:ascii="Times New Roman" w:eastAsia="Times New Roman" w:hAnsi="Times New Roman" w:cs="Times New Roman"/>
          <w:noProof/>
        </w:rPr>
      </w:pPr>
    </w:p>
    <w:p w14:paraId="56792E09" w14:textId="77777777" w:rsidR="00721E62" w:rsidRPr="00862E69" w:rsidRDefault="00721E62" w:rsidP="00721E62">
      <w:pPr>
        <w:spacing w:after="0" w:line="240" w:lineRule="auto"/>
        <w:rPr>
          <w:rFonts w:ascii="Times New Roman" w:eastAsia="Times New Roman" w:hAnsi="Times New Roman" w:cs="Times New Roman"/>
          <w:noProof/>
        </w:rPr>
      </w:pPr>
    </w:p>
    <w:p w14:paraId="01E7E55E" w14:textId="77777777" w:rsidR="00721E62" w:rsidRPr="00862E69" w:rsidRDefault="00721E62" w:rsidP="00721E62">
      <w:pPr>
        <w:spacing w:after="0" w:line="240" w:lineRule="auto"/>
        <w:rPr>
          <w:rFonts w:ascii="Times New Roman" w:eastAsia="Times New Roman" w:hAnsi="Times New Roman" w:cs="Times New Roman"/>
          <w:noProof/>
        </w:rPr>
      </w:pPr>
    </w:p>
    <w:p w14:paraId="3856EF50" w14:textId="77777777" w:rsidR="00721E62" w:rsidRPr="00862E69" w:rsidRDefault="00721E62" w:rsidP="00721E62">
      <w:pPr>
        <w:spacing w:after="0" w:line="240" w:lineRule="auto"/>
        <w:rPr>
          <w:rFonts w:ascii="Times New Roman" w:eastAsia="Times New Roman" w:hAnsi="Times New Roman" w:cs="Times New Roman"/>
          <w:noProof/>
        </w:rPr>
      </w:pPr>
    </w:p>
    <w:p w14:paraId="7A279153" w14:textId="77777777" w:rsidR="00721E62" w:rsidRPr="00862E69" w:rsidRDefault="00721E62" w:rsidP="00721E62">
      <w:pPr>
        <w:spacing w:after="0" w:line="240" w:lineRule="auto"/>
        <w:rPr>
          <w:rFonts w:ascii="Times New Roman" w:eastAsia="Times New Roman" w:hAnsi="Times New Roman" w:cs="Times New Roman"/>
          <w:noProof/>
        </w:rPr>
      </w:pPr>
    </w:p>
    <w:p w14:paraId="5AFF1603" w14:textId="77777777" w:rsidR="00721E62" w:rsidRPr="00862E69" w:rsidRDefault="00721E62" w:rsidP="00721E62">
      <w:pPr>
        <w:spacing w:after="0" w:line="240" w:lineRule="auto"/>
        <w:rPr>
          <w:rFonts w:ascii="Times New Roman" w:eastAsia="Times New Roman" w:hAnsi="Times New Roman" w:cs="Times New Roman"/>
          <w:noProof/>
        </w:rPr>
      </w:pPr>
    </w:p>
    <w:p w14:paraId="06FC4A7C" w14:textId="77777777" w:rsidR="00721E62" w:rsidRPr="00862E69" w:rsidRDefault="00721E62" w:rsidP="00721E62">
      <w:pPr>
        <w:spacing w:after="0" w:line="240" w:lineRule="auto"/>
        <w:rPr>
          <w:rFonts w:ascii="Times New Roman" w:eastAsia="Times New Roman" w:hAnsi="Times New Roman" w:cs="Times New Roman"/>
          <w:noProof/>
        </w:rPr>
      </w:pPr>
    </w:p>
    <w:p w14:paraId="17C21EE9" w14:textId="77777777" w:rsidR="00721E62" w:rsidRPr="00862E69" w:rsidRDefault="00721E62" w:rsidP="00721E62">
      <w:pPr>
        <w:spacing w:after="0" w:line="240" w:lineRule="auto"/>
        <w:rPr>
          <w:rFonts w:ascii="Times New Roman" w:eastAsia="Times New Roman" w:hAnsi="Times New Roman" w:cs="Times New Roman"/>
          <w:noProof/>
        </w:rPr>
      </w:pPr>
    </w:p>
    <w:p w14:paraId="0D289C67" w14:textId="77777777" w:rsidR="00721E62" w:rsidRPr="00862E69" w:rsidRDefault="00721E62" w:rsidP="00721E62">
      <w:pPr>
        <w:spacing w:after="0" w:line="240" w:lineRule="auto"/>
        <w:rPr>
          <w:rFonts w:ascii="Times New Roman" w:eastAsia="Times New Roman" w:hAnsi="Times New Roman" w:cs="Times New Roman"/>
          <w:noProof/>
        </w:rPr>
      </w:pPr>
    </w:p>
    <w:p w14:paraId="6A04C108" w14:textId="77777777" w:rsidR="00721E62" w:rsidRPr="00862E69" w:rsidRDefault="00721E62" w:rsidP="00721E62">
      <w:pPr>
        <w:spacing w:after="0" w:line="240" w:lineRule="auto"/>
        <w:rPr>
          <w:rFonts w:ascii="Times New Roman" w:eastAsia="Times New Roman" w:hAnsi="Times New Roman" w:cs="Times New Roman"/>
          <w:noProof/>
        </w:rPr>
      </w:pPr>
    </w:p>
    <w:p w14:paraId="536E30CA" w14:textId="77777777" w:rsidR="00721E62" w:rsidRPr="00862E69" w:rsidRDefault="00721E62" w:rsidP="00721E62">
      <w:pPr>
        <w:spacing w:after="0" w:line="240" w:lineRule="auto"/>
        <w:rPr>
          <w:rFonts w:ascii="Times New Roman" w:eastAsia="Times New Roman" w:hAnsi="Times New Roman" w:cs="Times New Roman"/>
          <w:noProof/>
        </w:rPr>
      </w:pPr>
    </w:p>
    <w:p w14:paraId="455289E7" w14:textId="77777777" w:rsidR="00721E62" w:rsidRPr="00862E69" w:rsidRDefault="00721E62" w:rsidP="00721E62">
      <w:pPr>
        <w:spacing w:after="0" w:line="240" w:lineRule="auto"/>
        <w:rPr>
          <w:rFonts w:ascii="Times New Roman" w:eastAsia="Times New Roman" w:hAnsi="Times New Roman" w:cs="Times New Roman"/>
          <w:noProof/>
        </w:rPr>
      </w:pPr>
    </w:p>
    <w:p w14:paraId="0A813891" w14:textId="77777777" w:rsidR="00721E62" w:rsidRPr="00862E69" w:rsidRDefault="00721E62" w:rsidP="00721E62">
      <w:pPr>
        <w:spacing w:after="0" w:line="240" w:lineRule="auto"/>
        <w:rPr>
          <w:rFonts w:ascii="Times New Roman" w:eastAsia="Times New Roman" w:hAnsi="Times New Roman" w:cs="Times New Roman"/>
          <w:noProof/>
        </w:rPr>
      </w:pPr>
    </w:p>
    <w:p w14:paraId="1A63B765" w14:textId="77777777" w:rsidR="00721E62" w:rsidRPr="00862E69" w:rsidRDefault="00721E62" w:rsidP="00721E62">
      <w:pPr>
        <w:spacing w:after="0" w:line="240" w:lineRule="auto"/>
        <w:rPr>
          <w:rFonts w:ascii="Times New Roman" w:eastAsia="Times New Roman" w:hAnsi="Times New Roman" w:cs="Times New Roman"/>
          <w:noProof/>
        </w:rPr>
      </w:pPr>
    </w:p>
    <w:p w14:paraId="7E7F5150" w14:textId="616BCCFF" w:rsidR="00721E62" w:rsidRPr="00862E69" w:rsidRDefault="00721E62" w:rsidP="00721E62">
      <w:pPr>
        <w:spacing w:after="0" w:line="240" w:lineRule="auto"/>
        <w:rPr>
          <w:rFonts w:ascii="Times New Roman" w:eastAsia="Times New Roman" w:hAnsi="Times New Roman" w:cs="Times New Roman"/>
          <w:noProof/>
        </w:rPr>
      </w:pPr>
    </w:p>
    <w:p w14:paraId="7FA4469F" w14:textId="77777777" w:rsidR="00B37314" w:rsidRPr="00862E69" w:rsidRDefault="00B37314" w:rsidP="00721E62">
      <w:pPr>
        <w:spacing w:after="0" w:line="240" w:lineRule="auto"/>
        <w:rPr>
          <w:rFonts w:ascii="Times New Roman" w:eastAsia="Times New Roman" w:hAnsi="Times New Roman" w:cs="Times New Roman"/>
          <w:noProof/>
        </w:rPr>
      </w:pPr>
    </w:p>
    <w:p w14:paraId="755F7008" w14:textId="77777777" w:rsidR="00721E62" w:rsidRPr="00862E69" w:rsidRDefault="00721E62" w:rsidP="00721E62">
      <w:pPr>
        <w:tabs>
          <w:tab w:val="left" w:pos="567"/>
        </w:tabs>
        <w:spacing w:after="0" w:line="240" w:lineRule="auto"/>
        <w:ind w:left="567" w:hanging="567"/>
        <w:jc w:val="center"/>
        <w:outlineLvl w:val="0"/>
        <w:rPr>
          <w:rFonts w:ascii="Times New Roman" w:eastAsia="Times New Roman" w:hAnsi="Times New Roman" w:cs="Times New Roman"/>
          <w:b/>
          <w:caps/>
          <w:noProof/>
        </w:rPr>
      </w:pPr>
      <w:bookmarkStart w:id="66" w:name="_Toc129243259"/>
      <w:bookmarkStart w:id="67" w:name="_Toc129243134"/>
      <w:r w:rsidRPr="00862E69">
        <w:rPr>
          <w:rFonts w:ascii="Times New Roman" w:eastAsia="Times New Roman" w:hAnsi="Times New Roman" w:cs="Times New Roman"/>
          <w:b/>
          <w:caps/>
          <w:noProof/>
        </w:rPr>
        <w:t>III PRIEDAS</w:t>
      </w:r>
      <w:bookmarkEnd w:id="66"/>
      <w:bookmarkEnd w:id="67"/>
    </w:p>
    <w:p w14:paraId="6959DA6A" w14:textId="77777777" w:rsidR="00721E62" w:rsidRPr="00862E69" w:rsidRDefault="00721E62" w:rsidP="00721E62">
      <w:pPr>
        <w:spacing w:after="0" w:line="240" w:lineRule="auto"/>
        <w:rPr>
          <w:rFonts w:ascii="Times New Roman" w:eastAsia="Times New Roman" w:hAnsi="Times New Roman" w:cs="Times New Roman"/>
          <w:noProof/>
        </w:rPr>
      </w:pPr>
    </w:p>
    <w:p w14:paraId="371D09EC" w14:textId="77777777" w:rsidR="00721E62" w:rsidRPr="00862E69" w:rsidRDefault="00721E62" w:rsidP="00721E62">
      <w:pPr>
        <w:tabs>
          <w:tab w:val="left" w:pos="567"/>
        </w:tabs>
        <w:spacing w:after="0" w:line="240" w:lineRule="auto"/>
        <w:ind w:left="567" w:hanging="567"/>
        <w:jc w:val="center"/>
        <w:outlineLvl w:val="0"/>
        <w:rPr>
          <w:rFonts w:ascii="Times New Roman" w:eastAsia="Times New Roman" w:hAnsi="Times New Roman" w:cs="Times New Roman"/>
          <w:b/>
          <w:caps/>
          <w:noProof/>
        </w:rPr>
      </w:pPr>
      <w:bookmarkStart w:id="68" w:name="_Toc129243260"/>
      <w:bookmarkStart w:id="69" w:name="_Toc129243135"/>
      <w:r w:rsidRPr="00862E69">
        <w:rPr>
          <w:rFonts w:ascii="Times New Roman" w:eastAsia="Times New Roman" w:hAnsi="Times New Roman" w:cs="Times New Roman"/>
          <w:b/>
          <w:caps/>
          <w:noProof/>
        </w:rPr>
        <w:t>ŽENKLINIMAS IR PAKUOTĖS LAPELIS</w:t>
      </w:r>
      <w:bookmarkEnd w:id="68"/>
      <w:bookmarkEnd w:id="69"/>
    </w:p>
    <w:p w14:paraId="70126E69" w14:textId="77777777"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br w:type="page"/>
      </w:r>
    </w:p>
    <w:p w14:paraId="0E229D85" w14:textId="77777777" w:rsidR="00721E62" w:rsidRPr="00862E69" w:rsidRDefault="00721E62" w:rsidP="00721E62">
      <w:pPr>
        <w:spacing w:after="0" w:line="240" w:lineRule="auto"/>
        <w:rPr>
          <w:rFonts w:ascii="Times New Roman" w:eastAsia="Times New Roman" w:hAnsi="Times New Roman" w:cs="Times New Roman"/>
          <w:noProof/>
        </w:rPr>
      </w:pPr>
    </w:p>
    <w:p w14:paraId="6101B608" w14:textId="77777777" w:rsidR="00721E62" w:rsidRPr="00862E69" w:rsidRDefault="00721E62" w:rsidP="00721E62">
      <w:pPr>
        <w:spacing w:after="0" w:line="240" w:lineRule="auto"/>
        <w:rPr>
          <w:rFonts w:ascii="Times New Roman" w:eastAsia="Times New Roman" w:hAnsi="Times New Roman" w:cs="Times New Roman"/>
          <w:noProof/>
        </w:rPr>
      </w:pPr>
    </w:p>
    <w:p w14:paraId="19B12C06" w14:textId="77777777" w:rsidR="00721E62" w:rsidRPr="00862E69" w:rsidRDefault="00721E62" w:rsidP="00721E62">
      <w:pPr>
        <w:spacing w:after="0" w:line="240" w:lineRule="auto"/>
        <w:rPr>
          <w:rFonts w:ascii="Times New Roman" w:eastAsia="Times New Roman" w:hAnsi="Times New Roman" w:cs="Times New Roman"/>
          <w:noProof/>
        </w:rPr>
      </w:pPr>
    </w:p>
    <w:p w14:paraId="3CF290DC" w14:textId="77777777" w:rsidR="00721E62" w:rsidRPr="00862E69" w:rsidRDefault="00721E62" w:rsidP="00721E62">
      <w:pPr>
        <w:spacing w:after="0" w:line="240" w:lineRule="auto"/>
        <w:rPr>
          <w:rFonts w:ascii="Times New Roman" w:eastAsia="Times New Roman" w:hAnsi="Times New Roman" w:cs="Times New Roman"/>
          <w:noProof/>
        </w:rPr>
      </w:pPr>
    </w:p>
    <w:p w14:paraId="40AC27FB" w14:textId="77777777" w:rsidR="00721E62" w:rsidRPr="00862E69" w:rsidRDefault="00721E62" w:rsidP="00721E62">
      <w:pPr>
        <w:spacing w:after="0" w:line="240" w:lineRule="auto"/>
        <w:rPr>
          <w:rFonts w:ascii="Times New Roman" w:eastAsia="Times New Roman" w:hAnsi="Times New Roman" w:cs="Times New Roman"/>
          <w:noProof/>
        </w:rPr>
      </w:pPr>
    </w:p>
    <w:p w14:paraId="27869CC8" w14:textId="77777777" w:rsidR="00721E62" w:rsidRPr="00862E69" w:rsidRDefault="00721E62" w:rsidP="00721E62">
      <w:pPr>
        <w:spacing w:after="0" w:line="240" w:lineRule="auto"/>
        <w:rPr>
          <w:rFonts w:ascii="Times New Roman" w:eastAsia="Times New Roman" w:hAnsi="Times New Roman" w:cs="Times New Roman"/>
          <w:noProof/>
        </w:rPr>
      </w:pPr>
    </w:p>
    <w:p w14:paraId="72395AE7" w14:textId="77777777" w:rsidR="00721E62" w:rsidRPr="00862E69" w:rsidRDefault="00721E62" w:rsidP="00721E62">
      <w:pPr>
        <w:spacing w:after="0" w:line="240" w:lineRule="auto"/>
        <w:rPr>
          <w:rFonts w:ascii="Times New Roman" w:eastAsia="Times New Roman" w:hAnsi="Times New Roman" w:cs="Times New Roman"/>
          <w:noProof/>
        </w:rPr>
      </w:pPr>
    </w:p>
    <w:p w14:paraId="1D613D3E" w14:textId="77777777" w:rsidR="00721E62" w:rsidRPr="00862E69" w:rsidRDefault="00721E62" w:rsidP="00721E62">
      <w:pPr>
        <w:spacing w:after="0" w:line="240" w:lineRule="auto"/>
        <w:rPr>
          <w:rFonts w:ascii="Times New Roman" w:eastAsia="Times New Roman" w:hAnsi="Times New Roman" w:cs="Times New Roman"/>
          <w:noProof/>
        </w:rPr>
      </w:pPr>
    </w:p>
    <w:p w14:paraId="36772799" w14:textId="77777777" w:rsidR="00721E62" w:rsidRPr="00862E69" w:rsidRDefault="00721E62" w:rsidP="00721E62">
      <w:pPr>
        <w:spacing w:after="0" w:line="240" w:lineRule="auto"/>
        <w:rPr>
          <w:rFonts w:ascii="Times New Roman" w:eastAsia="Times New Roman" w:hAnsi="Times New Roman" w:cs="Times New Roman"/>
          <w:noProof/>
        </w:rPr>
      </w:pPr>
    </w:p>
    <w:p w14:paraId="1436FBA4" w14:textId="77777777" w:rsidR="00721E62" w:rsidRPr="00862E69" w:rsidRDefault="00721E62" w:rsidP="00721E62">
      <w:pPr>
        <w:spacing w:after="0" w:line="240" w:lineRule="auto"/>
        <w:rPr>
          <w:rFonts w:ascii="Times New Roman" w:eastAsia="Times New Roman" w:hAnsi="Times New Roman" w:cs="Times New Roman"/>
          <w:noProof/>
        </w:rPr>
      </w:pPr>
    </w:p>
    <w:p w14:paraId="1C607B00" w14:textId="77777777" w:rsidR="00721E62" w:rsidRPr="00862E69" w:rsidRDefault="00721E62" w:rsidP="00721E62">
      <w:pPr>
        <w:spacing w:after="0" w:line="240" w:lineRule="auto"/>
        <w:rPr>
          <w:rFonts w:ascii="Times New Roman" w:eastAsia="Times New Roman" w:hAnsi="Times New Roman" w:cs="Times New Roman"/>
          <w:noProof/>
        </w:rPr>
      </w:pPr>
    </w:p>
    <w:p w14:paraId="3C5B8039" w14:textId="77777777" w:rsidR="00721E62" w:rsidRPr="00862E69" w:rsidRDefault="00721E62" w:rsidP="00721E62">
      <w:pPr>
        <w:spacing w:after="0" w:line="240" w:lineRule="auto"/>
        <w:rPr>
          <w:rFonts w:ascii="Times New Roman" w:eastAsia="Times New Roman" w:hAnsi="Times New Roman" w:cs="Times New Roman"/>
          <w:noProof/>
        </w:rPr>
      </w:pPr>
    </w:p>
    <w:p w14:paraId="1D52E0A7" w14:textId="77777777" w:rsidR="00721E62" w:rsidRPr="00862E69" w:rsidRDefault="00721E62" w:rsidP="00721E62">
      <w:pPr>
        <w:spacing w:after="0" w:line="240" w:lineRule="auto"/>
        <w:rPr>
          <w:rFonts w:ascii="Times New Roman" w:eastAsia="Times New Roman" w:hAnsi="Times New Roman" w:cs="Times New Roman"/>
          <w:noProof/>
        </w:rPr>
      </w:pPr>
    </w:p>
    <w:p w14:paraId="0F812742" w14:textId="77777777" w:rsidR="00721E62" w:rsidRPr="00862E69" w:rsidRDefault="00721E62" w:rsidP="00721E62">
      <w:pPr>
        <w:spacing w:after="0" w:line="240" w:lineRule="auto"/>
        <w:rPr>
          <w:rFonts w:ascii="Times New Roman" w:eastAsia="Times New Roman" w:hAnsi="Times New Roman" w:cs="Times New Roman"/>
          <w:noProof/>
        </w:rPr>
      </w:pPr>
    </w:p>
    <w:p w14:paraId="68CBD87B" w14:textId="77777777" w:rsidR="00721E62" w:rsidRPr="00862E69" w:rsidRDefault="00721E62" w:rsidP="00721E62">
      <w:pPr>
        <w:spacing w:after="0" w:line="240" w:lineRule="auto"/>
        <w:rPr>
          <w:rFonts w:ascii="Times New Roman" w:eastAsia="Times New Roman" w:hAnsi="Times New Roman" w:cs="Times New Roman"/>
          <w:noProof/>
        </w:rPr>
      </w:pPr>
    </w:p>
    <w:p w14:paraId="6F3CC7CA" w14:textId="77777777" w:rsidR="00721E62" w:rsidRPr="00862E69" w:rsidRDefault="00721E62" w:rsidP="00721E62">
      <w:pPr>
        <w:spacing w:after="0" w:line="240" w:lineRule="auto"/>
        <w:rPr>
          <w:rFonts w:ascii="Times New Roman" w:eastAsia="Times New Roman" w:hAnsi="Times New Roman" w:cs="Times New Roman"/>
          <w:noProof/>
        </w:rPr>
      </w:pPr>
    </w:p>
    <w:p w14:paraId="09C979D0" w14:textId="77777777" w:rsidR="00721E62" w:rsidRPr="00862E69" w:rsidRDefault="00721E62" w:rsidP="00721E62">
      <w:pPr>
        <w:spacing w:after="0" w:line="240" w:lineRule="auto"/>
        <w:rPr>
          <w:rFonts w:ascii="Times New Roman" w:eastAsia="Times New Roman" w:hAnsi="Times New Roman" w:cs="Times New Roman"/>
          <w:noProof/>
        </w:rPr>
      </w:pPr>
    </w:p>
    <w:p w14:paraId="1152C38F" w14:textId="77777777" w:rsidR="00721E62" w:rsidRPr="00862E69" w:rsidRDefault="00721E62" w:rsidP="00721E62">
      <w:pPr>
        <w:spacing w:after="0" w:line="240" w:lineRule="auto"/>
        <w:rPr>
          <w:rFonts w:ascii="Times New Roman" w:eastAsia="Times New Roman" w:hAnsi="Times New Roman" w:cs="Times New Roman"/>
          <w:noProof/>
        </w:rPr>
      </w:pPr>
    </w:p>
    <w:p w14:paraId="2F24F1C2" w14:textId="77777777" w:rsidR="00721E62" w:rsidRPr="00862E69" w:rsidRDefault="00721E62" w:rsidP="00721E62">
      <w:pPr>
        <w:spacing w:after="0" w:line="240" w:lineRule="auto"/>
        <w:rPr>
          <w:rFonts w:ascii="Times New Roman" w:eastAsia="Times New Roman" w:hAnsi="Times New Roman" w:cs="Times New Roman"/>
          <w:noProof/>
        </w:rPr>
      </w:pPr>
    </w:p>
    <w:p w14:paraId="375B6AC8" w14:textId="77777777" w:rsidR="00721E62" w:rsidRPr="00862E69" w:rsidRDefault="00721E62" w:rsidP="00721E62">
      <w:pPr>
        <w:spacing w:after="0" w:line="240" w:lineRule="auto"/>
        <w:rPr>
          <w:rFonts w:ascii="Times New Roman" w:eastAsia="Times New Roman" w:hAnsi="Times New Roman" w:cs="Times New Roman"/>
          <w:noProof/>
        </w:rPr>
      </w:pPr>
    </w:p>
    <w:p w14:paraId="491C4330" w14:textId="77777777" w:rsidR="00721E62" w:rsidRPr="00862E69" w:rsidRDefault="00721E62" w:rsidP="00721E62">
      <w:pPr>
        <w:spacing w:after="0" w:line="240" w:lineRule="auto"/>
        <w:rPr>
          <w:rFonts w:ascii="Times New Roman" w:eastAsia="Times New Roman" w:hAnsi="Times New Roman" w:cs="Times New Roman"/>
          <w:noProof/>
        </w:rPr>
      </w:pPr>
    </w:p>
    <w:p w14:paraId="5C4A5BAE" w14:textId="77777777" w:rsidR="00721E62" w:rsidRPr="00862E69" w:rsidRDefault="00721E62" w:rsidP="00721E62">
      <w:pPr>
        <w:spacing w:after="0" w:line="240" w:lineRule="auto"/>
        <w:rPr>
          <w:rFonts w:ascii="Times New Roman" w:eastAsia="Times New Roman" w:hAnsi="Times New Roman" w:cs="Times New Roman"/>
          <w:noProof/>
        </w:rPr>
      </w:pPr>
    </w:p>
    <w:p w14:paraId="2BAC1AD9" w14:textId="77777777" w:rsidR="00721E62" w:rsidRPr="00862E69" w:rsidRDefault="00721E62" w:rsidP="00721E62">
      <w:pPr>
        <w:tabs>
          <w:tab w:val="left" w:pos="567"/>
        </w:tabs>
        <w:spacing w:after="0" w:line="240" w:lineRule="auto"/>
        <w:ind w:left="567" w:hanging="567"/>
        <w:jc w:val="center"/>
        <w:outlineLvl w:val="0"/>
        <w:rPr>
          <w:rFonts w:ascii="Times New Roman" w:eastAsia="Times New Roman" w:hAnsi="Times New Roman" w:cs="Times New Roman"/>
          <w:b/>
          <w:caps/>
          <w:noProof/>
        </w:rPr>
      </w:pPr>
      <w:bookmarkStart w:id="70" w:name="_Toc129243261"/>
      <w:bookmarkStart w:id="71" w:name="_Toc129243136"/>
    </w:p>
    <w:p w14:paraId="048EBB3F" w14:textId="77777777" w:rsidR="00721E62" w:rsidRPr="00862E69" w:rsidRDefault="00721E62" w:rsidP="00721E62">
      <w:pPr>
        <w:tabs>
          <w:tab w:val="left" w:pos="567"/>
        </w:tabs>
        <w:spacing w:after="0" w:line="240" w:lineRule="auto"/>
        <w:ind w:left="567" w:hanging="567"/>
        <w:jc w:val="center"/>
        <w:outlineLvl w:val="0"/>
        <w:rPr>
          <w:rFonts w:ascii="Times New Roman" w:eastAsia="Times New Roman" w:hAnsi="Times New Roman" w:cs="Times New Roman"/>
          <w:b/>
          <w:caps/>
          <w:noProof/>
        </w:rPr>
      </w:pPr>
      <w:r w:rsidRPr="00862E69">
        <w:rPr>
          <w:rFonts w:ascii="Times New Roman" w:eastAsia="Times New Roman" w:hAnsi="Times New Roman" w:cs="Times New Roman"/>
          <w:b/>
          <w:caps/>
          <w:noProof/>
        </w:rPr>
        <w:t>A. ŽENKLINIMAS</w:t>
      </w:r>
      <w:bookmarkEnd w:id="70"/>
      <w:bookmarkEnd w:id="71"/>
    </w:p>
    <w:p w14:paraId="72B20D24" w14:textId="77777777" w:rsidR="00721E62" w:rsidRPr="00862E69" w:rsidRDefault="00721E62" w:rsidP="00721E6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br w:type="page"/>
      </w:r>
    </w:p>
    <w:bookmarkEnd w:id="0"/>
    <w:bookmarkEnd w:id="1"/>
    <w:p w14:paraId="33AF1331" w14:textId="77777777" w:rsidR="006629FE" w:rsidRPr="00862E69" w:rsidRDefault="006629FE" w:rsidP="006629F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lastRenderedPageBreak/>
        <w:t>INFORMACIJA ANT IŠORINĖS PAKUOTĖS</w:t>
      </w:r>
    </w:p>
    <w:p w14:paraId="5E80150B" w14:textId="77777777" w:rsidR="006629FE" w:rsidRPr="00862E69" w:rsidRDefault="006629FE" w:rsidP="006629F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p>
    <w:p w14:paraId="72B42374" w14:textId="1A67D532" w:rsidR="006629FE" w:rsidRPr="00862E69" w:rsidRDefault="006629FE" w:rsidP="006629F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DĖŽUTĖ</w:t>
      </w:r>
      <w:r w:rsidR="00E04219" w:rsidRPr="00862E69">
        <w:rPr>
          <w:rFonts w:ascii="Times New Roman" w:eastAsia="Times New Roman" w:hAnsi="Times New Roman" w:cs="Times New Roman"/>
          <w:b/>
          <w:noProof/>
        </w:rPr>
        <w:t xml:space="preserve"> LIZDINĖMS PLOKŠTELĖMS</w:t>
      </w:r>
    </w:p>
    <w:p w14:paraId="03C11EE4" w14:textId="77777777" w:rsidR="006629FE" w:rsidRPr="00862E69" w:rsidRDefault="006629FE" w:rsidP="006629FE">
      <w:pPr>
        <w:spacing w:after="0" w:line="240" w:lineRule="auto"/>
        <w:rPr>
          <w:rFonts w:ascii="Times New Roman" w:eastAsia="Times New Roman" w:hAnsi="Times New Roman" w:cs="Times New Roman"/>
          <w:noProof/>
        </w:rPr>
      </w:pPr>
    </w:p>
    <w:p w14:paraId="22CACD26" w14:textId="77777777" w:rsidR="006629FE" w:rsidRPr="00862E69" w:rsidRDefault="006629FE" w:rsidP="006629FE">
      <w:pPr>
        <w:spacing w:after="0" w:line="240" w:lineRule="auto"/>
        <w:rPr>
          <w:rFonts w:ascii="Times New Roman" w:eastAsia="Times New Roman" w:hAnsi="Times New Roman" w:cs="Times New Roman"/>
          <w:noProof/>
        </w:rPr>
      </w:pPr>
    </w:p>
    <w:p w14:paraId="592CE6BF" w14:textId="77777777" w:rsidR="006629FE" w:rsidRPr="00862E69" w:rsidRDefault="006629FE" w:rsidP="006629F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1.</w:t>
      </w:r>
      <w:r w:rsidRPr="00862E69">
        <w:rPr>
          <w:rFonts w:ascii="Times New Roman" w:eastAsia="Times New Roman" w:hAnsi="Times New Roman" w:cs="Times New Roman"/>
          <w:b/>
          <w:noProof/>
        </w:rPr>
        <w:tab/>
        <w:t>VAISTINIO PREPARATO PAVADINIMAS</w:t>
      </w:r>
    </w:p>
    <w:p w14:paraId="2A9D1337" w14:textId="77777777" w:rsidR="006629FE" w:rsidRPr="00862E69" w:rsidRDefault="006629FE" w:rsidP="006629FE">
      <w:pPr>
        <w:spacing w:after="0" w:line="240" w:lineRule="auto"/>
        <w:rPr>
          <w:rFonts w:ascii="Times New Roman" w:eastAsia="Times New Roman" w:hAnsi="Times New Roman" w:cs="Times New Roman"/>
          <w:noProof/>
        </w:rPr>
      </w:pPr>
    </w:p>
    <w:p w14:paraId="66F6F90C" w14:textId="470FEB3D" w:rsidR="006629FE" w:rsidRPr="00862E69" w:rsidRDefault="00775941" w:rsidP="006629FE">
      <w:pPr>
        <w:spacing w:after="0" w:line="240" w:lineRule="auto"/>
        <w:rPr>
          <w:rFonts w:ascii="Times New Roman" w:eastAsia="Times New Roman" w:hAnsi="Times New Roman" w:cs="Times New Roman"/>
          <w:noProof/>
          <w:lang w:eastAsia="lt-LT"/>
        </w:rPr>
      </w:pPr>
      <w:r w:rsidRPr="00862E69">
        <w:rPr>
          <w:rFonts w:ascii="Times New Roman" w:eastAsia="Times New Roman" w:hAnsi="Times New Roman" w:cs="Times New Roman"/>
          <w:noProof/>
          <w:lang w:eastAsia="lt-LT"/>
        </w:rPr>
        <w:t xml:space="preserve">Metformin </w:t>
      </w:r>
      <w:r w:rsidR="00744DD5" w:rsidRPr="00862E69">
        <w:rPr>
          <w:rFonts w:ascii="Times New Roman" w:eastAsia="Times New Roman" w:hAnsi="Times New Roman" w:cs="Times New Roman"/>
          <w:noProof/>
          <w:lang w:eastAsia="lt-LT"/>
        </w:rPr>
        <w:t>h</w:t>
      </w:r>
      <w:r w:rsidRPr="00862E69">
        <w:rPr>
          <w:rFonts w:ascii="Times New Roman" w:eastAsia="Times New Roman" w:hAnsi="Times New Roman" w:cs="Times New Roman"/>
          <w:noProof/>
          <w:lang w:eastAsia="lt-LT"/>
        </w:rPr>
        <w:t>ydrochloride Accord</w:t>
      </w:r>
      <w:r w:rsidR="006629FE" w:rsidRPr="00862E69">
        <w:rPr>
          <w:rFonts w:ascii="Times New Roman" w:eastAsia="Times New Roman" w:hAnsi="Times New Roman" w:cs="Times New Roman"/>
          <w:noProof/>
          <w:lang w:eastAsia="lt-LT"/>
        </w:rPr>
        <w:t xml:space="preserve"> 500</w:t>
      </w:r>
      <w:r w:rsidR="00E04219" w:rsidRPr="00862E69">
        <w:rPr>
          <w:rFonts w:ascii="Times New Roman" w:eastAsia="Times New Roman" w:hAnsi="Times New Roman" w:cs="Times New Roman"/>
          <w:noProof/>
          <w:lang w:eastAsia="lt-LT"/>
        </w:rPr>
        <w:t> </w:t>
      </w:r>
      <w:r w:rsidR="006629FE" w:rsidRPr="00862E69">
        <w:rPr>
          <w:rFonts w:ascii="Times New Roman" w:eastAsia="Times New Roman" w:hAnsi="Times New Roman" w:cs="Times New Roman"/>
          <w:noProof/>
          <w:lang w:eastAsia="lt-LT"/>
        </w:rPr>
        <w:t>mg plėvele dengtos tabletės</w:t>
      </w:r>
    </w:p>
    <w:p w14:paraId="2BBD39EC" w14:textId="428A93D1" w:rsidR="006629FE" w:rsidRPr="00862E69" w:rsidRDefault="00775941" w:rsidP="006629FE">
      <w:pPr>
        <w:spacing w:after="0" w:line="240" w:lineRule="auto"/>
        <w:rPr>
          <w:rFonts w:ascii="Times New Roman" w:eastAsia="Times New Roman" w:hAnsi="Times New Roman" w:cs="Times New Roman"/>
          <w:noProof/>
          <w:lang w:eastAsia="lt-LT"/>
        </w:rPr>
      </w:pPr>
      <w:r w:rsidRPr="00862E69">
        <w:rPr>
          <w:rFonts w:ascii="Times New Roman" w:eastAsia="Times New Roman" w:hAnsi="Times New Roman" w:cs="Times New Roman"/>
          <w:noProof/>
          <w:highlight w:val="lightGray"/>
          <w:lang w:eastAsia="lt-LT"/>
        </w:rPr>
        <w:t xml:space="preserve">Metformin </w:t>
      </w:r>
      <w:r w:rsidR="00744DD5" w:rsidRPr="00862E69">
        <w:rPr>
          <w:rFonts w:ascii="Times New Roman" w:eastAsia="Times New Roman" w:hAnsi="Times New Roman" w:cs="Times New Roman"/>
          <w:noProof/>
          <w:highlight w:val="lightGray"/>
          <w:lang w:eastAsia="lt-LT"/>
        </w:rPr>
        <w:t xml:space="preserve">hydrochloride </w:t>
      </w:r>
      <w:r w:rsidRPr="00862E69">
        <w:rPr>
          <w:rFonts w:ascii="Times New Roman" w:eastAsia="Times New Roman" w:hAnsi="Times New Roman" w:cs="Times New Roman"/>
          <w:noProof/>
          <w:highlight w:val="lightGray"/>
          <w:lang w:eastAsia="lt-LT"/>
        </w:rPr>
        <w:t>Accord</w:t>
      </w:r>
      <w:r w:rsidR="006629FE" w:rsidRPr="00862E69">
        <w:rPr>
          <w:rFonts w:ascii="Times New Roman" w:eastAsia="Times New Roman" w:hAnsi="Times New Roman" w:cs="Times New Roman"/>
          <w:noProof/>
          <w:highlight w:val="lightGray"/>
          <w:lang w:eastAsia="lt-LT"/>
        </w:rPr>
        <w:t xml:space="preserve"> 850 mg plėvele dengtos tabletės</w:t>
      </w:r>
    </w:p>
    <w:p w14:paraId="31362617" w14:textId="59559D8E" w:rsidR="006629FE" w:rsidRPr="00862E69" w:rsidRDefault="00775941" w:rsidP="006629FE">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highlight w:val="lightGray"/>
          <w:lang w:eastAsia="lt-LT"/>
        </w:rPr>
        <w:t xml:space="preserve">Metformin </w:t>
      </w:r>
      <w:r w:rsidR="00744DD5" w:rsidRPr="00862E69">
        <w:rPr>
          <w:rFonts w:ascii="Times New Roman" w:eastAsia="Times New Roman" w:hAnsi="Times New Roman" w:cs="Times New Roman"/>
          <w:noProof/>
          <w:highlight w:val="lightGray"/>
          <w:lang w:eastAsia="lt-LT"/>
        </w:rPr>
        <w:t xml:space="preserve">hydrochloride </w:t>
      </w:r>
      <w:r w:rsidRPr="00862E69">
        <w:rPr>
          <w:rFonts w:ascii="Times New Roman" w:eastAsia="Times New Roman" w:hAnsi="Times New Roman" w:cs="Times New Roman"/>
          <w:noProof/>
          <w:highlight w:val="lightGray"/>
          <w:lang w:eastAsia="lt-LT"/>
        </w:rPr>
        <w:t>Accord</w:t>
      </w:r>
      <w:r w:rsidR="006629FE" w:rsidRPr="00862E69">
        <w:rPr>
          <w:rFonts w:ascii="Times New Roman" w:eastAsia="Times New Roman" w:hAnsi="Times New Roman" w:cs="Times New Roman"/>
          <w:noProof/>
          <w:highlight w:val="lightGray"/>
          <w:lang w:eastAsia="lt-LT"/>
        </w:rPr>
        <w:t xml:space="preserve"> 1000 mg plėvele dengtos tabletės</w:t>
      </w:r>
    </w:p>
    <w:p w14:paraId="05600EBC" w14:textId="77AED69B" w:rsidR="006629FE" w:rsidRPr="00862E69" w:rsidRDefault="006629FE" w:rsidP="006629FE">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Metformin</w:t>
      </w:r>
      <w:r w:rsidR="00E04219" w:rsidRPr="00862E69">
        <w:rPr>
          <w:rFonts w:ascii="Times New Roman" w:eastAsia="Times New Roman" w:hAnsi="Times New Roman" w:cs="Times New Roman"/>
          <w:noProof/>
        </w:rPr>
        <w:t>um</w:t>
      </w:r>
      <w:r w:rsidRPr="00862E69">
        <w:rPr>
          <w:rFonts w:ascii="Times New Roman" w:eastAsia="Times New Roman" w:hAnsi="Times New Roman" w:cs="Times New Roman"/>
          <w:noProof/>
        </w:rPr>
        <w:t xml:space="preserve"> h</w:t>
      </w:r>
      <w:r w:rsidR="00E04219" w:rsidRPr="00862E69">
        <w:rPr>
          <w:rFonts w:ascii="Times New Roman" w:eastAsia="Times New Roman" w:hAnsi="Times New Roman" w:cs="Times New Roman"/>
          <w:noProof/>
        </w:rPr>
        <w:t>y</w:t>
      </w:r>
      <w:r w:rsidRPr="00862E69">
        <w:rPr>
          <w:rFonts w:ascii="Times New Roman" w:eastAsia="Times New Roman" w:hAnsi="Times New Roman" w:cs="Times New Roman"/>
          <w:noProof/>
        </w:rPr>
        <w:t>drochlorid</w:t>
      </w:r>
      <w:r w:rsidR="00E04219" w:rsidRPr="00862E69">
        <w:rPr>
          <w:rFonts w:ascii="Times New Roman" w:eastAsia="Times New Roman" w:hAnsi="Times New Roman" w:cs="Times New Roman"/>
          <w:noProof/>
        </w:rPr>
        <w:t>um</w:t>
      </w:r>
    </w:p>
    <w:p w14:paraId="5121F59F" w14:textId="77777777" w:rsidR="006629FE" w:rsidRPr="00862E69" w:rsidRDefault="006629FE" w:rsidP="006629FE">
      <w:pPr>
        <w:spacing w:after="0" w:line="240" w:lineRule="auto"/>
        <w:rPr>
          <w:rFonts w:ascii="Times New Roman" w:eastAsia="Times New Roman" w:hAnsi="Times New Roman" w:cs="Times New Roman"/>
          <w:noProof/>
        </w:rPr>
      </w:pPr>
    </w:p>
    <w:p w14:paraId="1ED8BEDD" w14:textId="77777777" w:rsidR="006629FE" w:rsidRPr="00862E69" w:rsidRDefault="006629FE" w:rsidP="006629FE">
      <w:pPr>
        <w:spacing w:after="0" w:line="240" w:lineRule="auto"/>
        <w:rPr>
          <w:rFonts w:ascii="Times New Roman" w:eastAsia="Times New Roman" w:hAnsi="Times New Roman" w:cs="Times New Roman"/>
          <w:noProof/>
        </w:rPr>
      </w:pPr>
    </w:p>
    <w:p w14:paraId="7C1EDF8D" w14:textId="77777777" w:rsidR="006629FE" w:rsidRPr="00862E69" w:rsidRDefault="006629FE" w:rsidP="006629F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2.</w:t>
      </w:r>
      <w:r w:rsidRPr="00862E69">
        <w:rPr>
          <w:rFonts w:ascii="Times New Roman" w:eastAsia="Times New Roman" w:hAnsi="Times New Roman" w:cs="Times New Roman"/>
          <w:b/>
          <w:noProof/>
        </w:rPr>
        <w:tab/>
        <w:t>VEIKLIOJI MEDŽIAGA IR JOS KIEKIS</w:t>
      </w:r>
    </w:p>
    <w:p w14:paraId="47731810" w14:textId="77777777" w:rsidR="006629FE" w:rsidRPr="00862E69" w:rsidRDefault="006629FE" w:rsidP="006629FE">
      <w:pPr>
        <w:spacing w:after="0" w:line="240" w:lineRule="auto"/>
        <w:rPr>
          <w:rFonts w:ascii="Times New Roman" w:eastAsia="Times New Roman" w:hAnsi="Times New Roman" w:cs="Times New Roman"/>
          <w:noProof/>
        </w:rPr>
      </w:pPr>
    </w:p>
    <w:p w14:paraId="08F683B2" w14:textId="77777777" w:rsidR="00E04219" w:rsidRPr="00862E69" w:rsidRDefault="00E04219" w:rsidP="00E04219">
      <w:pPr>
        <w:spacing w:after="0" w:line="240" w:lineRule="auto"/>
        <w:rPr>
          <w:rFonts w:ascii="Times New Roman" w:eastAsia="Times New Roman" w:hAnsi="Times New Roman" w:cs="Times New Roman"/>
          <w:noProof/>
          <w:lang w:eastAsia="lt-LT"/>
        </w:rPr>
      </w:pPr>
      <w:r w:rsidRPr="00862E69">
        <w:rPr>
          <w:rFonts w:ascii="Times New Roman" w:eastAsia="Times New Roman" w:hAnsi="Times New Roman" w:cs="Times New Roman"/>
          <w:noProof/>
          <w:lang w:eastAsia="lt-LT"/>
        </w:rPr>
        <w:t>Kiekvienoje plėvele dengtoje tabletėje yra 500 mg metformino hidrochlorido, atitinkančio 390 mg metformino.</w:t>
      </w:r>
    </w:p>
    <w:p w14:paraId="7426EE25" w14:textId="77777777" w:rsidR="00E04219" w:rsidRPr="00862E69" w:rsidRDefault="00E04219" w:rsidP="00E04219">
      <w:pPr>
        <w:spacing w:after="0" w:line="240" w:lineRule="auto"/>
        <w:rPr>
          <w:rFonts w:ascii="Times New Roman" w:eastAsia="Times New Roman" w:hAnsi="Times New Roman" w:cs="Times New Roman"/>
          <w:noProof/>
          <w:u w:val="single"/>
          <w:lang w:eastAsia="lt-LT"/>
        </w:rPr>
      </w:pPr>
    </w:p>
    <w:p w14:paraId="148B0146" w14:textId="77777777" w:rsidR="00E04219" w:rsidRPr="00862E69" w:rsidRDefault="00E04219" w:rsidP="00E04219">
      <w:pPr>
        <w:spacing w:after="0" w:line="240" w:lineRule="auto"/>
        <w:rPr>
          <w:rFonts w:ascii="Times New Roman" w:eastAsia="Times New Roman" w:hAnsi="Times New Roman" w:cs="Times New Roman"/>
          <w:noProof/>
          <w:highlight w:val="lightGray"/>
          <w:lang w:eastAsia="lt-LT"/>
        </w:rPr>
      </w:pPr>
      <w:r w:rsidRPr="00862E69">
        <w:rPr>
          <w:rFonts w:ascii="Times New Roman" w:eastAsia="Times New Roman" w:hAnsi="Times New Roman" w:cs="Times New Roman"/>
          <w:noProof/>
          <w:highlight w:val="lightGray"/>
          <w:lang w:eastAsia="lt-LT"/>
        </w:rPr>
        <w:t>Kiekvienoje plėvele dengtoje tabletėje yra 850 mg metformino hidrochlorido, atitinkančio 662,9 mg metformino.</w:t>
      </w:r>
    </w:p>
    <w:p w14:paraId="33BC8969" w14:textId="77777777" w:rsidR="00E04219" w:rsidRPr="00862E69" w:rsidRDefault="00E04219" w:rsidP="00E04219">
      <w:pPr>
        <w:spacing w:after="0" w:line="240" w:lineRule="auto"/>
        <w:rPr>
          <w:rFonts w:ascii="Times New Roman" w:eastAsia="Times New Roman" w:hAnsi="Times New Roman" w:cs="Times New Roman"/>
          <w:noProof/>
          <w:highlight w:val="lightGray"/>
          <w:lang w:eastAsia="lt-LT"/>
        </w:rPr>
      </w:pPr>
    </w:p>
    <w:p w14:paraId="62F056B6" w14:textId="77777777" w:rsidR="00E04219" w:rsidRPr="00862E69" w:rsidRDefault="00E04219" w:rsidP="00E04219">
      <w:pPr>
        <w:spacing w:after="0" w:line="240" w:lineRule="auto"/>
        <w:rPr>
          <w:rFonts w:ascii="Times New Roman" w:eastAsia="Times New Roman" w:hAnsi="Times New Roman" w:cs="Times New Roman"/>
          <w:noProof/>
          <w:lang w:eastAsia="lt-LT"/>
        </w:rPr>
      </w:pPr>
      <w:r w:rsidRPr="00862E69">
        <w:rPr>
          <w:rFonts w:ascii="Times New Roman" w:eastAsia="Times New Roman" w:hAnsi="Times New Roman" w:cs="Times New Roman"/>
          <w:noProof/>
          <w:highlight w:val="lightGray"/>
          <w:lang w:eastAsia="lt-LT"/>
        </w:rPr>
        <w:t>Kiekvienoje plėvele dengtoje tabletėje yra 1000 mg metformino hidrochlorido, atitinkančio 780 mg metformino.</w:t>
      </w:r>
    </w:p>
    <w:p w14:paraId="060AB736" w14:textId="77777777" w:rsidR="006629FE" w:rsidRPr="00862E69" w:rsidRDefault="006629FE" w:rsidP="006629FE">
      <w:pPr>
        <w:spacing w:after="0" w:line="240" w:lineRule="auto"/>
        <w:rPr>
          <w:rFonts w:ascii="Times New Roman" w:eastAsia="Times New Roman" w:hAnsi="Times New Roman" w:cs="Times New Roman"/>
          <w:noProof/>
        </w:rPr>
      </w:pPr>
    </w:p>
    <w:p w14:paraId="64234917" w14:textId="77777777" w:rsidR="006629FE" w:rsidRPr="00862E69" w:rsidRDefault="006629FE" w:rsidP="006629FE">
      <w:pPr>
        <w:spacing w:after="0" w:line="240" w:lineRule="auto"/>
        <w:rPr>
          <w:rFonts w:ascii="Times New Roman" w:eastAsia="Times New Roman" w:hAnsi="Times New Roman" w:cs="Times New Roman"/>
          <w:noProof/>
        </w:rPr>
      </w:pPr>
    </w:p>
    <w:p w14:paraId="38B7D338" w14:textId="77777777" w:rsidR="006629FE" w:rsidRPr="00862E69" w:rsidRDefault="006629FE" w:rsidP="006629F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862E69">
        <w:rPr>
          <w:rFonts w:ascii="Times New Roman" w:eastAsia="Times New Roman" w:hAnsi="Times New Roman" w:cs="Times New Roman"/>
          <w:b/>
          <w:noProof/>
        </w:rPr>
        <w:t>3.</w:t>
      </w:r>
      <w:r w:rsidRPr="00862E69">
        <w:rPr>
          <w:rFonts w:ascii="Times New Roman" w:eastAsia="Times New Roman" w:hAnsi="Times New Roman" w:cs="Times New Roman"/>
          <w:b/>
          <w:noProof/>
        </w:rPr>
        <w:tab/>
        <w:t>PAGALBINIŲ MEDŽIAGŲ SĄRAŠAS</w:t>
      </w:r>
    </w:p>
    <w:p w14:paraId="7F2ED957" w14:textId="77777777" w:rsidR="006629FE" w:rsidRPr="00862E69" w:rsidRDefault="006629FE" w:rsidP="006629FE">
      <w:pPr>
        <w:spacing w:after="0" w:line="240" w:lineRule="auto"/>
        <w:rPr>
          <w:rFonts w:ascii="Times New Roman" w:eastAsia="Times New Roman" w:hAnsi="Times New Roman" w:cs="Times New Roman"/>
          <w:noProof/>
        </w:rPr>
      </w:pPr>
    </w:p>
    <w:p w14:paraId="4354E22E" w14:textId="77777777" w:rsidR="006629FE" w:rsidRPr="00862E69" w:rsidRDefault="006629FE" w:rsidP="006629FE">
      <w:pPr>
        <w:spacing w:after="0" w:line="240" w:lineRule="auto"/>
        <w:rPr>
          <w:rFonts w:ascii="Times New Roman" w:eastAsia="Times New Roman" w:hAnsi="Times New Roman" w:cs="Times New Roman"/>
          <w:noProof/>
        </w:rPr>
      </w:pPr>
    </w:p>
    <w:p w14:paraId="2A75D70E" w14:textId="77777777" w:rsidR="006629FE" w:rsidRPr="00862E69" w:rsidRDefault="006629FE" w:rsidP="006629F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4.</w:t>
      </w:r>
      <w:r w:rsidRPr="00862E69">
        <w:rPr>
          <w:rFonts w:ascii="Times New Roman" w:eastAsia="Times New Roman" w:hAnsi="Times New Roman" w:cs="Times New Roman"/>
          <w:b/>
          <w:noProof/>
        </w:rPr>
        <w:tab/>
        <w:t>FARMACINĖ FORMA IR KIEKIS PAKUOTĖJE</w:t>
      </w:r>
    </w:p>
    <w:p w14:paraId="05C7ED7C" w14:textId="77777777" w:rsidR="006629FE" w:rsidRPr="00862E69" w:rsidRDefault="006629FE" w:rsidP="006629FE">
      <w:pPr>
        <w:spacing w:after="0" w:line="240" w:lineRule="auto"/>
        <w:rPr>
          <w:rFonts w:ascii="Times New Roman" w:eastAsia="Times New Roman" w:hAnsi="Times New Roman" w:cs="Times New Roman"/>
          <w:noProof/>
        </w:rPr>
      </w:pPr>
    </w:p>
    <w:p w14:paraId="61EE66C4" w14:textId="74C9D643" w:rsidR="006629FE" w:rsidRPr="00862E69" w:rsidRDefault="00E632EF" w:rsidP="006629FE">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highlight w:val="lightGray"/>
        </w:rPr>
        <w:t>P</w:t>
      </w:r>
      <w:r w:rsidR="006629FE" w:rsidRPr="00862E69">
        <w:rPr>
          <w:rFonts w:ascii="Times New Roman" w:eastAsia="Times New Roman" w:hAnsi="Times New Roman" w:cs="Times New Roman"/>
          <w:noProof/>
          <w:highlight w:val="lightGray"/>
        </w:rPr>
        <w:t>lėvele dengt</w:t>
      </w:r>
      <w:r w:rsidRPr="00862E69">
        <w:rPr>
          <w:rFonts w:ascii="Times New Roman" w:eastAsia="Times New Roman" w:hAnsi="Times New Roman" w:cs="Times New Roman"/>
          <w:noProof/>
          <w:highlight w:val="lightGray"/>
        </w:rPr>
        <w:t>os</w:t>
      </w:r>
      <w:r w:rsidR="006629FE" w:rsidRPr="00862E69">
        <w:rPr>
          <w:rFonts w:ascii="Times New Roman" w:eastAsia="Times New Roman" w:hAnsi="Times New Roman" w:cs="Times New Roman"/>
          <w:noProof/>
          <w:highlight w:val="lightGray"/>
        </w:rPr>
        <w:t xml:space="preserve"> table</w:t>
      </w:r>
      <w:r w:rsidRPr="00862E69">
        <w:rPr>
          <w:rFonts w:ascii="Times New Roman" w:eastAsia="Times New Roman" w:hAnsi="Times New Roman" w:cs="Times New Roman"/>
          <w:noProof/>
          <w:highlight w:val="lightGray"/>
        </w:rPr>
        <w:t>tės</w:t>
      </w:r>
    </w:p>
    <w:p w14:paraId="11E95A4D" w14:textId="7E2DC64A" w:rsidR="006629FE" w:rsidRPr="00862E69" w:rsidRDefault="006629FE" w:rsidP="006629FE">
      <w:pPr>
        <w:spacing w:after="0" w:line="240" w:lineRule="auto"/>
        <w:rPr>
          <w:rFonts w:ascii="Times New Roman" w:eastAsia="Times New Roman" w:hAnsi="Times New Roman" w:cs="Times New Roman"/>
          <w:noProof/>
        </w:rPr>
      </w:pPr>
    </w:p>
    <w:p w14:paraId="1ED07D2E" w14:textId="03A72B4D" w:rsidR="00E632EF" w:rsidRPr="00862E69" w:rsidRDefault="00E632EF" w:rsidP="00E632EF">
      <w:pPr>
        <w:pStyle w:val="Antrats"/>
        <w:tabs>
          <w:tab w:val="left" w:pos="720"/>
        </w:tabs>
        <w:rPr>
          <w:noProof/>
          <w:sz w:val="22"/>
          <w:szCs w:val="22"/>
          <w:u w:val="single"/>
        </w:rPr>
      </w:pPr>
      <w:r w:rsidRPr="00862E69">
        <w:rPr>
          <w:noProof/>
          <w:sz w:val="22"/>
          <w:szCs w:val="22"/>
          <w:highlight w:val="lightGray"/>
          <w:u w:val="single"/>
        </w:rPr>
        <w:t>500</w:t>
      </w:r>
      <w:r w:rsidR="00B37314" w:rsidRPr="00862E69">
        <w:rPr>
          <w:noProof/>
          <w:sz w:val="22"/>
          <w:szCs w:val="22"/>
          <w:highlight w:val="lightGray"/>
          <w:u w:val="single"/>
        </w:rPr>
        <w:t> </w:t>
      </w:r>
      <w:r w:rsidRPr="00862E69">
        <w:rPr>
          <w:noProof/>
          <w:sz w:val="22"/>
          <w:szCs w:val="22"/>
          <w:highlight w:val="lightGray"/>
          <w:u w:val="single"/>
        </w:rPr>
        <w:t>mg</w:t>
      </w:r>
    </w:p>
    <w:p w14:paraId="3F5F1D5C" w14:textId="3E6F56A8" w:rsidR="00E632EF" w:rsidRPr="00862E69" w:rsidRDefault="00E632EF" w:rsidP="00E632EF">
      <w:pPr>
        <w:pStyle w:val="Antrats"/>
        <w:tabs>
          <w:tab w:val="left" w:pos="720"/>
        </w:tabs>
        <w:rPr>
          <w:noProof/>
          <w:sz w:val="22"/>
          <w:szCs w:val="22"/>
        </w:rPr>
      </w:pPr>
      <w:r w:rsidRPr="00862E69">
        <w:rPr>
          <w:noProof/>
          <w:sz w:val="22"/>
          <w:szCs w:val="22"/>
        </w:rPr>
        <w:t>7 tabletės</w:t>
      </w:r>
    </w:p>
    <w:p w14:paraId="3EF62F7C" w14:textId="505C4B17" w:rsidR="00E632EF" w:rsidRPr="00862E69" w:rsidRDefault="00E632EF" w:rsidP="00E632EF">
      <w:pPr>
        <w:pStyle w:val="Antrats"/>
        <w:tabs>
          <w:tab w:val="left" w:pos="720"/>
        </w:tabs>
        <w:rPr>
          <w:noProof/>
          <w:sz w:val="22"/>
          <w:szCs w:val="22"/>
          <w:highlight w:val="lightGray"/>
        </w:rPr>
      </w:pPr>
      <w:r w:rsidRPr="00862E69">
        <w:rPr>
          <w:noProof/>
          <w:sz w:val="22"/>
          <w:szCs w:val="22"/>
          <w:highlight w:val="lightGray"/>
        </w:rPr>
        <w:t>28 tabletės</w:t>
      </w:r>
    </w:p>
    <w:p w14:paraId="05887274" w14:textId="74E41561" w:rsidR="00E632EF" w:rsidRPr="00862E69" w:rsidRDefault="00E632EF" w:rsidP="00E632EF">
      <w:pPr>
        <w:pStyle w:val="Antrats"/>
        <w:tabs>
          <w:tab w:val="left" w:pos="720"/>
        </w:tabs>
        <w:rPr>
          <w:noProof/>
          <w:sz w:val="22"/>
          <w:szCs w:val="22"/>
          <w:highlight w:val="lightGray"/>
        </w:rPr>
      </w:pPr>
      <w:r w:rsidRPr="00862E69">
        <w:rPr>
          <w:noProof/>
          <w:sz w:val="22"/>
          <w:szCs w:val="22"/>
          <w:highlight w:val="lightGray"/>
        </w:rPr>
        <w:t>30 tablečių</w:t>
      </w:r>
    </w:p>
    <w:p w14:paraId="5E9B8DC7" w14:textId="675A9543" w:rsidR="00E632EF" w:rsidRPr="00862E69" w:rsidRDefault="00E632EF" w:rsidP="00E632EF">
      <w:pPr>
        <w:pStyle w:val="Antrats"/>
        <w:tabs>
          <w:tab w:val="left" w:pos="720"/>
        </w:tabs>
        <w:rPr>
          <w:noProof/>
          <w:sz w:val="22"/>
          <w:szCs w:val="22"/>
          <w:highlight w:val="lightGray"/>
        </w:rPr>
      </w:pPr>
      <w:r w:rsidRPr="00862E69">
        <w:rPr>
          <w:noProof/>
          <w:sz w:val="22"/>
          <w:szCs w:val="22"/>
          <w:highlight w:val="lightGray"/>
        </w:rPr>
        <w:t>40 tablečių</w:t>
      </w:r>
    </w:p>
    <w:p w14:paraId="109AE9A2" w14:textId="09BB631E" w:rsidR="00E632EF" w:rsidRPr="00862E69" w:rsidRDefault="00E632EF" w:rsidP="00E632EF">
      <w:pPr>
        <w:pStyle w:val="Antrats"/>
        <w:tabs>
          <w:tab w:val="left" w:pos="720"/>
        </w:tabs>
        <w:rPr>
          <w:noProof/>
          <w:sz w:val="22"/>
          <w:szCs w:val="22"/>
          <w:highlight w:val="lightGray"/>
        </w:rPr>
      </w:pPr>
      <w:r w:rsidRPr="00862E69">
        <w:rPr>
          <w:noProof/>
          <w:sz w:val="22"/>
          <w:szCs w:val="22"/>
          <w:highlight w:val="lightGray"/>
        </w:rPr>
        <w:t>50 tablečių</w:t>
      </w:r>
    </w:p>
    <w:p w14:paraId="449D3AC5" w14:textId="5EE46A36" w:rsidR="00883C7E" w:rsidRPr="0045668E" w:rsidRDefault="00883C7E" w:rsidP="00883C7E">
      <w:pPr>
        <w:spacing w:after="0" w:line="240" w:lineRule="auto"/>
        <w:rPr>
          <w:rFonts w:ascii="Times New Roman" w:eastAsia="Times New Roman" w:hAnsi="Times New Roman" w:cs="Times New Roman"/>
          <w:highlight w:val="lightGray"/>
        </w:rPr>
      </w:pPr>
      <w:r w:rsidRPr="0045668E">
        <w:rPr>
          <w:rFonts w:ascii="Times New Roman" w:eastAsia="Times New Roman" w:hAnsi="Times New Roman" w:cs="Times New Roman"/>
          <w:highlight w:val="lightGray"/>
        </w:rPr>
        <w:t xml:space="preserve">56 </w:t>
      </w:r>
      <w:r w:rsidRPr="00883C7E">
        <w:rPr>
          <w:rFonts w:ascii="Times New Roman" w:eastAsia="Times New Roman" w:hAnsi="Times New Roman" w:cs="Times New Roman"/>
          <w:highlight w:val="lightGray"/>
        </w:rPr>
        <w:t>tabletės</w:t>
      </w:r>
    </w:p>
    <w:p w14:paraId="22019344" w14:textId="598A9C30" w:rsidR="00E632EF" w:rsidRPr="00862E69" w:rsidRDefault="00E632EF" w:rsidP="00E632EF">
      <w:pPr>
        <w:pStyle w:val="Antrats"/>
        <w:tabs>
          <w:tab w:val="left" w:pos="720"/>
        </w:tabs>
        <w:rPr>
          <w:noProof/>
          <w:sz w:val="22"/>
          <w:szCs w:val="22"/>
          <w:highlight w:val="lightGray"/>
        </w:rPr>
      </w:pPr>
      <w:r w:rsidRPr="00862E69">
        <w:rPr>
          <w:noProof/>
          <w:sz w:val="22"/>
          <w:szCs w:val="22"/>
          <w:highlight w:val="lightGray"/>
        </w:rPr>
        <w:t>60 tablečių</w:t>
      </w:r>
    </w:p>
    <w:p w14:paraId="317B6003" w14:textId="3596CE81" w:rsidR="00E632EF" w:rsidRPr="00862E69" w:rsidRDefault="00E632EF" w:rsidP="00E632EF">
      <w:pPr>
        <w:pStyle w:val="Antrats"/>
        <w:tabs>
          <w:tab w:val="left" w:pos="720"/>
        </w:tabs>
        <w:rPr>
          <w:noProof/>
          <w:sz w:val="22"/>
          <w:szCs w:val="22"/>
          <w:highlight w:val="lightGray"/>
        </w:rPr>
      </w:pPr>
      <w:r w:rsidRPr="00862E69">
        <w:rPr>
          <w:noProof/>
          <w:sz w:val="22"/>
          <w:szCs w:val="22"/>
          <w:highlight w:val="lightGray"/>
        </w:rPr>
        <w:t>84 tabletės</w:t>
      </w:r>
    </w:p>
    <w:p w14:paraId="651F116E" w14:textId="58B718B9" w:rsidR="00E632EF" w:rsidRPr="00862E69" w:rsidRDefault="00E632EF" w:rsidP="00E632EF">
      <w:pPr>
        <w:pStyle w:val="Antrats"/>
        <w:tabs>
          <w:tab w:val="left" w:pos="720"/>
        </w:tabs>
        <w:rPr>
          <w:noProof/>
          <w:sz w:val="22"/>
          <w:szCs w:val="22"/>
          <w:highlight w:val="lightGray"/>
        </w:rPr>
      </w:pPr>
      <w:r w:rsidRPr="00862E69">
        <w:rPr>
          <w:noProof/>
          <w:sz w:val="22"/>
          <w:szCs w:val="22"/>
          <w:highlight w:val="lightGray"/>
        </w:rPr>
        <w:t>90 tablečių</w:t>
      </w:r>
    </w:p>
    <w:p w14:paraId="73EC8798" w14:textId="3F452CEC" w:rsidR="00E632EF" w:rsidRPr="00862E69" w:rsidRDefault="00E632EF" w:rsidP="00E632EF">
      <w:pPr>
        <w:pStyle w:val="Antrats"/>
        <w:tabs>
          <w:tab w:val="left" w:pos="720"/>
        </w:tabs>
        <w:rPr>
          <w:noProof/>
          <w:sz w:val="22"/>
          <w:szCs w:val="22"/>
          <w:highlight w:val="lightGray"/>
        </w:rPr>
      </w:pPr>
      <w:r w:rsidRPr="00862E69">
        <w:rPr>
          <w:noProof/>
          <w:sz w:val="22"/>
          <w:szCs w:val="22"/>
          <w:highlight w:val="lightGray"/>
        </w:rPr>
        <w:t>100 tablečių</w:t>
      </w:r>
    </w:p>
    <w:p w14:paraId="541ABBDE" w14:textId="36C4B544" w:rsidR="00E632EF" w:rsidRPr="00862E69" w:rsidRDefault="00E632EF" w:rsidP="00E632EF">
      <w:pPr>
        <w:pStyle w:val="Antrats"/>
        <w:tabs>
          <w:tab w:val="left" w:pos="720"/>
        </w:tabs>
        <w:rPr>
          <w:noProof/>
          <w:sz w:val="22"/>
          <w:szCs w:val="22"/>
          <w:highlight w:val="lightGray"/>
        </w:rPr>
      </w:pPr>
      <w:r w:rsidRPr="00862E69">
        <w:rPr>
          <w:noProof/>
          <w:sz w:val="22"/>
          <w:szCs w:val="22"/>
          <w:highlight w:val="lightGray"/>
        </w:rPr>
        <w:t>120 tablečių</w:t>
      </w:r>
    </w:p>
    <w:p w14:paraId="20A611FC" w14:textId="247C74BF" w:rsidR="00E632EF" w:rsidRPr="00862E69" w:rsidRDefault="00E632EF" w:rsidP="00E632EF">
      <w:pPr>
        <w:pStyle w:val="Antrats"/>
        <w:tabs>
          <w:tab w:val="left" w:pos="720"/>
        </w:tabs>
        <w:rPr>
          <w:noProof/>
          <w:sz w:val="22"/>
          <w:szCs w:val="22"/>
        </w:rPr>
      </w:pPr>
      <w:r w:rsidRPr="00862E69">
        <w:rPr>
          <w:noProof/>
          <w:sz w:val="22"/>
          <w:szCs w:val="22"/>
          <w:highlight w:val="lightGray"/>
        </w:rPr>
        <w:t>200 tablečių</w:t>
      </w:r>
    </w:p>
    <w:p w14:paraId="1E0CBE53" w14:textId="30B49711" w:rsidR="00E632EF" w:rsidRPr="00862E69" w:rsidRDefault="00E632EF" w:rsidP="00E632EF">
      <w:pPr>
        <w:pStyle w:val="Antrats"/>
        <w:tabs>
          <w:tab w:val="left" w:pos="720"/>
        </w:tabs>
        <w:rPr>
          <w:noProof/>
          <w:sz w:val="22"/>
          <w:szCs w:val="22"/>
        </w:rPr>
      </w:pPr>
      <w:r w:rsidRPr="00862E69">
        <w:rPr>
          <w:noProof/>
          <w:sz w:val="22"/>
          <w:szCs w:val="22"/>
          <w:highlight w:val="lightGray"/>
        </w:rPr>
        <w:t>300 tablečių</w:t>
      </w:r>
    </w:p>
    <w:p w14:paraId="69EE3E75" w14:textId="09242C71" w:rsidR="00E632EF" w:rsidRPr="00862E69" w:rsidRDefault="00E632EF" w:rsidP="00E632EF">
      <w:pPr>
        <w:pStyle w:val="Antrats"/>
        <w:tabs>
          <w:tab w:val="left" w:pos="720"/>
        </w:tabs>
        <w:rPr>
          <w:noProof/>
          <w:sz w:val="22"/>
          <w:szCs w:val="22"/>
        </w:rPr>
      </w:pPr>
      <w:r w:rsidRPr="00862E69">
        <w:rPr>
          <w:noProof/>
          <w:sz w:val="22"/>
          <w:szCs w:val="22"/>
          <w:highlight w:val="lightGray"/>
        </w:rPr>
        <w:t>400 tablečių</w:t>
      </w:r>
    </w:p>
    <w:p w14:paraId="73DEF334" w14:textId="77777777" w:rsidR="00E632EF" w:rsidRPr="00862E69" w:rsidRDefault="00E632EF" w:rsidP="00E632EF">
      <w:pPr>
        <w:pStyle w:val="Antrats"/>
        <w:tabs>
          <w:tab w:val="left" w:pos="720"/>
        </w:tabs>
        <w:rPr>
          <w:noProof/>
          <w:sz w:val="22"/>
          <w:szCs w:val="22"/>
        </w:rPr>
      </w:pPr>
    </w:p>
    <w:p w14:paraId="4B2516E3" w14:textId="3F34D04F" w:rsidR="00E632EF" w:rsidRPr="00862E69" w:rsidRDefault="00E632EF" w:rsidP="00E632EF">
      <w:pPr>
        <w:pStyle w:val="Antrats"/>
        <w:tabs>
          <w:tab w:val="left" w:pos="720"/>
        </w:tabs>
        <w:rPr>
          <w:noProof/>
          <w:sz w:val="22"/>
          <w:szCs w:val="22"/>
          <w:u w:val="single"/>
        </w:rPr>
      </w:pPr>
      <w:r w:rsidRPr="00862E69">
        <w:rPr>
          <w:noProof/>
          <w:sz w:val="22"/>
          <w:szCs w:val="22"/>
          <w:highlight w:val="lightGray"/>
          <w:u w:val="single"/>
        </w:rPr>
        <w:t>850</w:t>
      </w:r>
      <w:r w:rsidR="00B37314" w:rsidRPr="00862E69">
        <w:rPr>
          <w:noProof/>
          <w:sz w:val="22"/>
          <w:szCs w:val="22"/>
          <w:highlight w:val="lightGray"/>
          <w:u w:val="single"/>
        </w:rPr>
        <w:t> </w:t>
      </w:r>
      <w:r w:rsidRPr="00862E69">
        <w:rPr>
          <w:noProof/>
          <w:sz w:val="22"/>
          <w:szCs w:val="22"/>
          <w:highlight w:val="lightGray"/>
          <w:u w:val="single"/>
        </w:rPr>
        <w:t>mg</w:t>
      </w:r>
    </w:p>
    <w:p w14:paraId="68EBEC30" w14:textId="7CA6DFA0" w:rsidR="00E632EF" w:rsidRPr="00862E69" w:rsidRDefault="00E632EF" w:rsidP="00E632EF">
      <w:pPr>
        <w:pStyle w:val="Antrats"/>
        <w:tabs>
          <w:tab w:val="left" w:pos="720"/>
        </w:tabs>
        <w:rPr>
          <w:noProof/>
          <w:sz w:val="22"/>
          <w:szCs w:val="22"/>
        </w:rPr>
      </w:pPr>
      <w:r w:rsidRPr="00862E69">
        <w:rPr>
          <w:noProof/>
          <w:sz w:val="22"/>
          <w:szCs w:val="22"/>
        </w:rPr>
        <w:t>7 tabletės</w:t>
      </w:r>
    </w:p>
    <w:p w14:paraId="3DD0D297" w14:textId="664F5CA4" w:rsidR="00E632EF" w:rsidRPr="00862E69" w:rsidRDefault="00E632EF" w:rsidP="00E632EF">
      <w:pPr>
        <w:pStyle w:val="Antrats"/>
        <w:tabs>
          <w:tab w:val="left" w:pos="720"/>
        </w:tabs>
        <w:rPr>
          <w:noProof/>
          <w:sz w:val="22"/>
          <w:szCs w:val="22"/>
          <w:highlight w:val="lightGray"/>
        </w:rPr>
      </w:pPr>
      <w:r w:rsidRPr="00862E69">
        <w:rPr>
          <w:noProof/>
          <w:sz w:val="22"/>
          <w:szCs w:val="22"/>
          <w:highlight w:val="lightGray"/>
        </w:rPr>
        <w:t>30 tablečių</w:t>
      </w:r>
    </w:p>
    <w:p w14:paraId="0F2BCCF1" w14:textId="18B3A64A" w:rsidR="00E632EF" w:rsidRPr="00862E69" w:rsidRDefault="00E632EF" w:rsidP="00E632EF">
      <w:pPr>
        <w:pStyle w:val="Antrats"/>
        <w:tabs>
          <w:tab w:val="left" w:pos="720"/>
        </w:tabs>
        <w:rPr>
          <w:noProof/>
          <w:sz w:val="22"/>
          <w:szCs w:val="22"/>
          <w:highlight w:val="lightGray"/>
        </w:rPr>
      </w:pPr>
      <w:r w:rsidRPr="00862E69">
        <w:rPr>
          <w:noProof/>
          <w:sz w:val="22"/>
          <w:szCs w:val="22"/>
          <w:highlight w:val="lightGray"/>
        </w:rPr>
        <w:t>40 tablečių</w:t>
      </w:r>
    </w:p>
    <w:p w14:paraId="1E61E41D" w14:textId="5F7B035F" w:rsidR="00E632EF" w:rsidRPr="00862E69" w:rsidRDefault="00E632EF" w:rsidP="00E632EF">
      <w:pPr>
        <w:pStyle w:val="Antrats"/>
        <w:tabs>
          <w:tab w:val="left" w:pos="720"/>
        </w:tabs>
        <w:rPr>
          <w:noProof/>
          <w:sz w:val="22"/>
          <w:szCs w:val="22"/>
          <w:highlight w:val="lightGray"/>
        </w:rPr>
      </w:pPr>
      <w:r w:rsidRPr="00862E69">
        <w:rPr>
          <w:noProof/>
          <w:sz w:val="22"/>
          <w:szCs w:val="22"/>
          <w:highlight w:val="lightGray"/>
        </w:rPr>
        <w:lastRenderedPageBreak/>
        <w:t>50 tablečių</w:t>
      </w:r>
    </w:p>
    <w:p w14:paraId="2C78E69B" w14:textId="5AB30DB0" w:rsidR="00E632EF" w:rsidRPr="00862E69" w:rsidRDefault="00E632EF" w:rsidP="00E632EF">
      <w:pPr>
        <w:pStyle w:val="Antrats"/>
        <w:tabs>
          <w:tab w:val="left" w:pos="720"/>
        </w:tabs>
        <w:rPr>
          <w:noProof/>
          <w:sz w:val="22"/>
          <w:szCs w:val="22"/>
          <w:highlight w:val="lightGray"/>
        </w:rPr>
      </w:pPr>
      <w:r w:rsidRPr="00862E69">
        <w:rPr>
          <w:noProof/>
          <w:sz w:val="22"/>
          <w:szCs w:val="22"/>
          <w:highlight w:val="lightGray"/>
        </w:rPr>
        <w:t>56 tabletės</w:t>
      </w:r>
    </w:p>
    <w:p w14:paraId="35339962" w14:textId="67087734" w:rsidR="00E632EF" w:rsidRPr="00862E69" w:rsidRDefault="00E632EF" w:rsidP="00E632EF">
      <w:pPr>
        <w:pStyle w:val="Antrats"/>
        <w:tabs>
          <w:tab w:val="left" w:pos="720"/>
        </w:tabs>
        <w:rPr>
          <w:noProof/>
          <w:sz w:val="22"/>
          <w:szCs w:val="22"/>
          <w:highlight w:val="lightGray"/>
        </w:rPr>
      </w:pPr>
      <w:r w:rsidRPr="00862E69">
        <w:rPr>
          <w:noProof/>
          <w:sz w:val="22"/>
          <w:szCs w:val="22"/>
          <w:highlight w:val="lightGray"/>
        </w:rPr>
        <w:t>60 tablečių</w:t>
      </w:r>
    </w:p>
    <w:p w14:paraId="17900C9C" w14:textId="70F9952C" w:rsidR="00E632EF" w:rsidRPr="00862E69" w:rsidRDefault="00E632EF" w:rsidP="00E632EF">
      <w:pPr>
        <w:pStyle w:val="Antrats"/>
        <w:tabs>
          <w:tab w:val="left" w:pos="720"/>
        </w:tabs>
        <w:rPr>
          <w:noProof/>
          <w:sz w:val="22"/>
          <w:szCs w:val="22"/>
          <w:highlight w:val="lightGray"/>
        </w:rPr>
      </w:pPr>
      <w:r w:rsidRPr="00862E69">
        <w:rPr>
          <w:noProof/>
          <w:sz w:val="22"/>
          <w:szCs w:val="22"/>
          <w:highlight w:val="lightGray"/>
        </w:rPr>
        <w:t>90 tablečių</w:t>
      </w:r>
    </w:p>
    <w:p w14:paraId="0C408581" w14:textId="78B6DAD7" w:rsidR="00E632EF" w:rsidRPr="00862E69" w:rsidRDefault="00E632EF" w:rsidP="00E632EF">
      <w:pPr>
        <w:pStyle w:val="Antrats"/>
        <w:tabs>
          <w:tab w:val="left" w:pos="720"/>
        </w:tabs>
        <w:rPr>
          <w:noProof/>
          <w:sz w:val="22"/>
          <w:szCs w:val="22"/>
          <w:highlight w:val="lightGray"/>
        </w:rPr>
      </w:pPr>
      <w:r w:rsidRPr="00862E69">
        <w:rPr>
          <w:noProof/>
          <w:sz w:val="22"/>
          <w:szCs w:val="22"/>
          <w:highlight w:val="lightGray"/>
        </w:rPr>
        <w:t>100 tablečių</w:t>
      </w:r>
    </w:p>
    <w:p w14:paraId="224E6E9F" w14:textId="1D1CCD3D" w:rsidR="00E632EF" w:rsidRPr="00862E69" w:rsidRDefault="00E632EF" w:rsidP="00E632EF">
      <w:pPr>
        <w:pStyle w:val="Antrats"/>
        <w:tabs>
          <w:tab w:val="left" w:pos="720"/>
        </w:tabs>
        <w:rPr>
          <w:noProof/>
          <w:sz w:val="22"/>
          <w:szCs w:val="22"/>
        </w:rPr>
      </w:pPr>
      <w:r w:rsidRPr="00862E69">
        <w:rPr>
          <w:noProof/>
          <w:sz w:val="22"/>
          <w:szCs w:val="22"/>
          <w:highlight w:val="lightGray"/>
        </w:rPr>
        <w:t>120 tablečių</w:t>
      </w:r>
    </w:p>
    <w:p w14:paraId="35F68B8D" w14:textId="4C0DD7ED" w:rsidR="00E632EF" w:rsidRPr="00862E69" w:rsidRDefault="00E632EF" w:rsidP="00E632EF">
      <w:pPr>
        <w:pStyle w:val="Antrats"/>
        <w:tabs>
          <w:tab w:val="left" w:pos="720"/>
        </w:tabs>
        <w:rPr>
          <w:noProof/>
          <w:sz w:val="22"/>
          <w:szCs w:val="22"/>
        </w:rPr>
      </w:pPr>
      <w:r w:rsidRPr="00862E69">
        <w:rPr>
          <w:noProof/>
          <w:sz w:val="22"/>
          <w:szCs w:val="22"/>
          <w:highlight w:val="lightGray"/>
        </w:rPr>
        <w:t>200 tablečių</w:t>
      </w:r>
    </w:p>
    <w:p w14:paraId="4E546621" w14:textId="77777777" w:rsidR="00E632EF" w:rsidRPr="00862E69" w:rsidRDefault="00E632EF" w:rsidP="00E632EF">
      <w:pPr>
        <w:pStyle w:val="Antrats"/>
        <w:tabs>
          <w:tab w:val="left" w:pos="720"/>
        </w:tabs>
        <w:rPr>
          <w:noProof/>
          <w:sz w:val="22"/>
          <w:szCs w:val="22"/>
        </w:rPr>
      </w:pPr>
    </w:p>
    <w:p w14:paraId="16DEEBE3" w14:textId="68284E66" w:rsidR="00E632EF" w:rsidRPr="00862E69" w:rsidRDefault="00E632EF" w:rsidP="00E632EF">
      <w:pPr>
        <w:pStyle w:val="Antrats"/>
        <w:tabs>
          <w:tab w:val="left" w:pos="720"/>
        </w:tabs>
        <w:rPr>
          <w:noProof/>
          <w:sz w:val="22"/>
          <w:szCs w:val="22"/>
          <w:u w:val="single"/>
        </w:rPr>
      </w:pPr>
      <w:r w:rsidRPr="00862E69">
        <w:rPr>
          <w:noProof/>
          <w:sz w:val="22"/>
          <w:szCs w:val="22"/>
          <w:highlight w:val="lightGray"/>
          <w:u w:val="single"/>
        </w:rPr>
        <w:t>1000</w:t>
      </w:r>
      <w:r w:rsidR="00B37314" w:rsidRPr="00862E69">
        <w:rPr>
          <w:noProof/>
          <w:sz w:val="22"/>
          <w:szCs w:val="22"/>
          <w:highlight w:val="lightGray"/>
          <w:u w:val="single"/>
        </w:rPr>
        <w:t> </w:t>
      </w:r>
      <w:r w:rsidRPr="00862E69">
        <w:rPr>
          <w:noProof/>
          <w:sz w:val="22"/>
          <w:szCs w:val="22"/>
          <w:highlight w:val="lightGray"/>
          <w:u w:val="single"/>
        </w:rPr>
        <w:t>mg</w:t>
      </w:r>
    </w:p>
    <w:p w14:paraId="010C2C86" w14:textId="00ADC66D" w:rsidR="00E632EF" w:rsidRPr="00862E69" w:rsidRDefault="00E632EF" w:rsidP="00E632EF">
      <w:pPr>
        <w:pStyle w:val="Antrats"/>
        <w:tabs>
          <w:tab w:val="left" w:pos="720"/>
        </w:tabs>
        <w:rPr>
          <w:noProof/>
          <w:sz w:val="22"/>
          <w:szCs w:val="22"/>
        </w:rPr>
      </w:pPr>
      <w:r w:rsidRPr="00862E69">
        <w:rPr>
          <w:noProof/>
          <w:sz w:val="22"/>
          <w:szCs w:val="22"/>
        </w:rPr>
        <w:t>7 tabletės</w:t>
      </w:r>
    </w:p>
    <w:p w14:paraId="4B14C7FA" w14:textId="4F4E9F92" w:rsidR="00E632EF" w:rsidRPr="00862E69" w:rsidRDefault="00E632EF" w:rsidP="00E632EF">
      <w:pPr>
        <w:pStyle w:val="Antrats"/>
        <w:tabs>
          <w:tab w:val="left" w:pos="720"/>
        </w:tabs>
        <w:rPr>
          <w:noProof/>
          <w:sz w:val="22"/>
          <w:szCs w:val="22"/>
          <w:highlight w:val="lightGray"/>
        </w:rPr>
      </w:pPr>
      <w:r w:rsidRPr="00862E69">
        <w:rPr>
          <w:noProof/>
          <w:sz w:val="22"/>
          <w:szCs w:val="22"/>
          <w:highlight w:val="lightGray"/>
        </w:rPr>
        <w:t xml:space="preserve">20 tablečių </w:t>
      </w:r>
    </w:p>
    <w:p w14:paraId="68BAF648" w14:textId="77777777" w:rsidR="00883C7E" w:rsidRDefault="00883C7E" w:rsidP="00E632EF">
      <w:pPr>
        <w:pStyle w:val="Antrats"/>
        <w:tabs>
          <w:tab w:val="left" w:pos="720"/>
        </w:tabs>
        <w:rPr>
          <w:noProof/>
          <w:sz w:val="22"/>
          <w:szCs w:val="22"/>
          <w:highlight w:val="lightGray"/>
        </w:rPr>
      </w:pPr>
      <w:r>
        <w:rPr>
          <w:noProof/>
          <w:sz w:val="22"/>
          <w:szCs w:val="22"/>
          <w:highlight w:val="lightGray"/>
        </w:rPr>
        <w:t>28 tabletės</w:t>
      </w:r>
    </w:p>
    <w:p w14:paraId="77489D9B" w14:textId="3E5F4A87" w:rsidR="00E632EF" w:rsidRPr="00862E69" w:rsidRDefault="00E632EF" w:rsidP="00E632EF">
      <w:pPr>
        <w:pStyle w:val="Antrats"/>
        <w:tabs>
          <w:tab w:val="left" w:pos="720"/>
        </w:tabs>
        <w:rPr>
          <w:noProof/>
          <w:sz w:val="22"/>
          <w:szCs w:val="22"/>
          <w:highlight w:val="lightGray"/>
        </w:rPr>
      </w:pPr>
      <w:r w:rsidRPr="00862E69">
        <w:rPr>
          <w:noProof/>
          <w:sz w:val="22"/>
          <w:szCs w:val="22"/>
          <w:highlight w:val="lightGray"/>
        </w:rPr>
        <w:t>30 tablečių</w:t>
      </w:r>
    </w:p>
    <w:p w14:paraId="37D33C2B" w14:textId="22C59F53" w:rsidR="00E632EF" w:rsidRPr="00862E69" w:rsidRDefault="00E632EF" w:rsidP="00E632EF">
      <w:pPr>
        <w:pStyle w:val="Antrats"/>
        <w:tabs>
          <w:tab w:val="left" w:pos="720"/>
        </w:tabs>
        <w:rPr>
          <w:noProof/>
          <w:sz w:val="22"/>
          <w:szCs w:val="22"/>
          <w:highlight w:val="lightGray"/>
        </w:rPr>
      </w:pPr>
      <w:r w:rsidRPr="00862E69">
        <w:rPr>
          <w:noProof/>
          <w:sz w:val="22"/>
          <w:szCs w:val="22"/>
          <w:highlight w:val="lightGray"/>
        </w:rPr>
        <w:t>56 tabletės</w:t>
      </w:r>
    </w:p>
    <w:p w14:paraId="3DB81703" w14:textId="06C2B519" w:rsidR="00E632EF" w:rsidRPr="00862E69" w:rsidRDefault="00E632EF" w:rsidP="00E632EF">
      <w:pPr>
        <w:pStyle w:val="Antrats"/>
        <w:tabs>
          <w:tab w:val="left" w:pos="720"/>
        </w:tabs>
        <w:rPr>
          <w:noProof/>
          <w:sz w:val="22"/>
          <w:szCs w:val="22"/>
          <w:highlight w:val="lightGray"/>
        </w:rPr>
      </w:pPr>
      <w:r w:rsidRPr="00862E69">
        <w:rPr>
          <w:noProof/>
          <w:sz w:val="22"/>
          <w:szCs w:val="22"/>
          <w:highlight w:val="lightGray"/>
        </w:rPr>
        <w:t>60 tablečių</w:t>
      </w:r>
    </w:p>
    <w:p w14:paraId="5A579C50" w14:textId="76AA3BDF" w:rsidR="00E632EF" w:rsidRPr="00862E69" w:rsidRDefault="00E632EF" w:rsidP="00E632EF">
      <w:pPr>
        <w:pStyle w:val="Antrats"/>
        <w:tabs>
          <w:tab w:val="left" w:pos="720"/>
        </w:tabs>
        <w:rPr>
          <w:noProof/>
          <w:sz w:val="22"/>
          <w:szCs w:val="22"/>
          <w:highlight w:val="lightGray"/>
        </w:rPr>
      </w:pPr>
      <w:r w:rsidRPr="00862E69">
        <w:rPr>
          <w:noProof/>
          <w:sz w:val="22"/>
          <w:szCs w:val="22"/>
          <w:highlight w:val="lightGray"/>
        </w:rPr>
        <w:t>84 tabletės</w:t>
      </w:r>
    </w:p>
    <w:p w14:paraId="6E149B2D" w14:textId="3CC08517" w:rsidR="00E632EF" w:rsidRPr="00862E69" w:rsidRDefault="00E632EF" w:rsidP="00E632EF">
      <w:pPr>
        <w:pStyle w:val="Antrats"/>
        <w:tabs>
          <w:tab w:val="left" w:pos="720"/>
        </w:tabs>
        <w:rPr>
          <w:noProof/>
          <w:sz w:val="22"/>
          <w:szCs w:val="22"/>
          <w:highlight w:val="lightGray"/>
        </w:rPr>
      </w:pPr>
      <w:r w:rsidRPr="00862E69">
        <w:rPr>
          <w:noProof/>
          <w:sz w:val="22"/>
          <w:szCs w:val="22"/>
          <w:highlight w:val="lightGray"/>
        </w:rPr>
        <w:t>90 tablečių</w:t>
      </w:r>
    </w:p>
    <w:p w14:paraId="2791FFB1" w14:textId="6B6D9B29" w:rsidR="00E632EF" w:rsidRPr="00862E69" w:rsidRDefault="00E632EF" w:rsidP="00E632EF">
      <w:pPr>
        <w:pStyle w:val="Antrats"/>
        <w:tabs>
          <w:tab w:val="left" w:pos="720"/>
        </w:tabs>
        <w:rPr>
          <w:noProof/>
          <w:sz w:val="22"/>
          <w:szCs w:val="22"/>
          <w:highlight w:val="lightGray"/>
        </w:rPr>
      </w:pPr>
      <w:r w:rsidRPr="00862E69">
        <w:rPr>
          <w:noProof/>
          <w:sz w:val="22"/>
          <w:szCs w:val="22"/>
          <w:highlight w:val="lightGray"/>
        </w:rPr>
        <w:t>100 tablečių</w:t>
      </w:r>
    </w:p>
    <w:p w14:paraId="270AE3F9" w14:textId="318DBA01" w:rsidR="00E632EF" w:rsidRPr="00862E69" w:rsidRDefault="00E632EF" w:rsidP="00E632EF">
      <w:pPr>
        <w:pStyle w:val="Antrats"/>
        <w:tabs>
          <w:tab w:val="left" w:pos="720"/>
        </w:tabs>
        <w:rPr>
          <w:noProof/>
          <w:sz w:val="22"/>
          <w:szCs w:val="22"/>
        </w:rPr>
      </w:pPr>
      <w:r w:rsidRPr="00862E69">
        <w:rPr>
          <w:noProof/>
          <w:sz w:val="22"/>
          <w:szCs w:val="22"/>
          <w:highlight w:val="lightGray"/>
        </w:rPr>
        <w:t>120 tablečių</w:t>
      </w:r>
    </w:p>
    <w:p w14:paraId="67D8838C" w14:textId="3CF9CF8D" w:rsidR="00E632EF" w:rsidRPr="00862E69" w:rsidRDefault="00E632EF" w:rsidP="00E632EF">
      <w:pPr>
        <w:pStyle w:val="Antrats"/>
        <w:tabs>
          <w:tab w:val="left" w:pos="720"/>
        </w:tabs>
        <w:rPr>
          <w:noProof/>
          <w:sz w:val="22"/>
          <w:szCs w:val="22"/>
        </w:rPr>
      </w:pPr>
      <w:r w:rsidRPr="00862E69">
        <w:rPr>
          <w:noProof/>
          <w:sz w:val="22"/>
          <w:szCs w:val="22"/>
          <w:highlight w:val="lightGray"/>
        </w:rPr>
        <w:t>180 tablečių</w:t>
      </w:r>
    </w:p>
    <w:p w14:paraId="783B859F" w14:textId="40CDEB6A" w:rsidR="00E632EF" w:rsidRPr="00862E69" w:rsidRDefault="00E632EF" w:rsidP="00E632EF">
      <w:pPr>
        <w:pStyle w:val="Antrats"/>
        <w:tabs>
          <w:tab w:val="left" w:pos="720"/>
        </w:tabs>
        <w:rPr>
          <w:noProof/>
          <w:sz w:val="22"/>
          <w:szCs w:val="22"/>
        </w:rPr>
      </w:pPr>
      <w:r w:rsidRPr="00862E69">
        <w:rPr>
          <w:noProof/>
          <w:sz w:val="22"/>
          <w:szCs w:val="22"/>
          <w:highlight w:val="lightGray"/>
        </w:rPr>
        <w:t>200 tablečių</w:t>
      </w:r>
    </w:p>
    <w:p w14:paraId="3D1D1220" w14:textId="77777777" w:rsidR="00E632EF" w:rsidRPr="00862E69" w:rsidRDefault="00E632EF" w:rsidP="006629FE">
      <w:pPr>
        <w:spacing w:after="0" w:line="240" w:lineRule="auto"/>
        <w:rPr>
          <w:rFonts w:ascii="Times New Roman" w:eastAsia="Times New Roman" w:hAnsi="Times New Roman" w:cs="Times New Roman"/>
          <w:noProof/>
        </w:rPr>
      </w:pPr>
    </w:p>
    <w:p w14:paraId="403A016E" w14:textId="77777777" w:rsidR="006629FE" w:rsidRPr="00862E69" w:rsidRDefault="006629FE" w:rsidP="006629FE">
      <w:pPr>
        <w:spacing w:after="0" w:line="240" w:lineRule="auto"/>
        <w:rPr>
          <w:rFonts w:ascii="Times New Roman" w:eastAsia="Times New Roman" w:hAnsi="Times New Roman" w:cs="Times New Roman"/>
          <w:noProof/>
        </w:rPr>
      </w:pPr>
    </w:p>
    <w:p w14:paraId="0C55C16A" w14:textId="77777777" w:rsidR="006629FE" w:rsidRPr="00862E69" w:rsidRDefault="006629FE" w:rsidP="006629F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862E69">
        <w:rPr>
          <w:rFonts w:ascii="Times New Roman" w:eastAsia="Times New Roman" w:hAnsi="Times New Roman" w:cs="Times New Roman"/>
          <w:b/>
          <w:noProof/>
        </w:rPr>
        <w:t>5.</w:t>
      </w:r>
      <w:r w:rsidRPr="00862E69">
        <w:rPr>
          <w:rFonts w:ascii="Times New Roman" w:eastAsia="Times New Roman" w:hAnsi="Times New Roman" w:cs="Times New Roman"/>
          <w:b/>
          <w:noProof/>
        </w:rPr>
        <w:tab/>
        <w:t>VARTOJIMO METODAS IR BŪDAS (-AI)</w:t>
      </w:r>
    </w:p>
    <w:p w14:paraId="50E9BAED" w14:textId="77777777" w:rsidR="006629FE" w:rsidRPr="00862E69" w:rsidRDefault="006629FE" w:rsidP="006629FE">
      <w:pPr>
        <w:spacing w:after="0" w:line="240" w:lineRule="auto"/>
        <w:rPr>
          <w:rFonts w:ascii="Times New Roman" w:eastAsia="Times New Roman" w:hAnsi="Times New Roman" w:cs="Times New Roman"/>
          <w:noProof/>
        </w:rPr>
      </w:pPr>
    </w:p>
    <w:p w14:paraId="31B4F183" w14:textId="77777777" w:rsidR="006629FE" w:rsidRPr="00862E69" w:rsidRDefault="006629FE" w:rsidP="006629FE">
      <w:pPr>
        <w:spacing w:after="0" w:line="240" w:lineRule="auto"/>
        <w:rPr>
          <w:rFonts w:ascii="Times New Roman" w:eastAsia="Times New Roman" w:hAnsi="Times New Roman" w:cs="Times New Roman"/>
          <w:noProof/>
          <w:lang w:eastAsia="lt-LT"/>
        </w:rPr>
      </w:pPr>
      <w:r w:rsidRPr="00862E69">
        <w:rPr>
          <w:rFonts w:ascii="Times New Roman" w:eastAsia="Times New Roman" w:hAnsi="Times New Roman" w:cs="Times New Roman"/>
          <w:noProof/>
          <w:lang w:eastAsia="lt-LT"/>
        </w:rPr>
        <w:t>Vartoti per burną</w:t>
      </w:r>
    </w:p>
    <w:p w14:paraId="05A1F926" w14:textId="77777777" w:rsidR="006629FE" w:rsidRPr="00862E69" w:rsidRDefault="006629FE" w:rsidP="006629FE">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Prieš vartojimą perskaitykite pakuotės lapelį.</w:t>
      </w:r>
    </w:p>
    <w:p w14:paraId="31DFD004" w14:textId="77777777" w:rsidR="006629FE" w:rsidRPr="00862E69" w:rsidRDefault="006629FE" w:rsidP="006629FE">
      <w:pPr>
        <w:spacing w:after="0" w:line="240" w:lineRule="auto"/>
        <w:rPr>
          <w:rFonts w:ascii="Times New Roman" w:eastAsia="Times New Roman" w:hAnsi="Times New Roman" w:cs="Times New Roman"/>
          <w:noProof/>
        </w:rPr>
      </w:pPr>
    </w:p>
    <w:p w14:paraId="723BFF8B" w14:textId="77777777" w:rsidR="006629FE" w:rsidRPr="00862E69" w:rsidRDefault="006629FE" w:rsidP="006629FE">
      <w:pPr>
        <w:spacing w:after="0" w:line="240" w:lineRule="auto"/>
        <w:rPr>
          <w:rFonts w:ascii="Times New Roman" w:eastAsia="Times New Roman" w:hAnsi="Times New Roman" w:cs="Times New Roman"/>
          <w:noProof/>
        </w:rPr>
      </w:pPr>
    </w:p>
    <w:p w14:paraId="02C76C63" w14:textId="77777777" w:rsidR="006629FE" w:rsidRPr="00862E69" w:rsidRDefault="006629FE" w:rsidP="00E632EF">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noProof/>
        </w:rPr>
      </w:pPr>
      <w:r w:rsidRPr="00862E69">
        <w:rPr>
          <w:rFonts w:ascii="Times New Roman" w:eastAsia="Times New Roman" w:hAnsi="Times New Roman" w:cs="Times New Roman"/>
          <w:b/>
          <w:noProof/>
        </w:rPr>
        <w:t>6.</w:t>
      </w:r>
      <w:r w:rsidRPr="00862E69">
        <w:rPr>
          <w:rFonts w:ascii="Times New Roman" w:eastAsia="Times New Roman" w:hAnsi="Times New Roman" w:cs="Times New Roman"/>
          <w:b/>
          <w:noProof/>
        </w:rPr>
        <w:tab/>
        <w:t>SPECIALUS ĮSPĖJIMAS, KAD VAISTINĮ PREPARATĄ BŪTINA LAIKYTI VAIKAMS NEPASTEBIMOJE IR NEPASIEKIAMOJE VIETOJE</w:t>
      </w:r>
    </w:p>
    <w:p w14:paraId="3795D33A" w14:textId="77777777" w:rsidR="006629FE" w:rsidRPr="00862E69" w:rsidRDefault="006629FE" w:rsidP="006629FE">
      <w:pPr>
        <w:spacing w:after="0" w:line="240" w:lineRule="auto"/>
        <w:rPr>
          <w:rFonts w:ascii="Times New Roman" w:eastAsia="Times New Roman" w:hAnsi="Times New Roman" w:cs="Times New Roman"/>
          <w:noProof/>
        </w:rPr>
      </w:pPr>
    </w:p>
    <w:p w14:paraId="09D539EF" w14:textId="77777777" w:rsidR="006629FE" w:rsidRPr="00862E69" w:rsidRDefault="006629FE" w:rsidP="006629FE">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Laikyti vaikams nepastebimoje ir nepasiekiamoje vietoje.</w:t>
      </w:r>
    </w:p>
    <w:p w14:paraId="541C327B" w14:textId="77777777" w:rsidR="006629FE" w:rsidRPr="00862E69" w:rsidRDefault="006629FE" w:rsidP="006629FE">
      <w:pPr>
        <w:spacing w:after="0" w:line="240" w:lineRule="auto"/>
        <w:rPr>
          <w:rFonts w:ascii="Times New Roman" w:eastAsia="Times New Roman" w:hAnsi="Times New Roman" w:cs="Times New Roman"/>
          <w:noProof/>
        </w:rPr>
      </w:pPr>
    </w:p>
    <w:p w14:paraId="58C97C69" w14:textId="77777777" w:rsidR="006629FE" w:rsidRPr="00862E69" w:rsidRDefault="006629FE" w:rsidP="006629FE">
      <w:pPr>
        <w:spacing w:after="0" w:line="240" w:lineRule="auto"/>
        <w:rPr>
          <w:rFonts w:ascii="Times New Roman" w:eastAsia="Times New Roman" w:hAnsi="Times New Roman" w:cs="Times New Roman"/>
          <w:noProof/>
        </w:rPr>
      </w:pPr>
    </w:p>
    <w:p w14:paraId="44B6BF48" w14:textId="77777777" w:rsidR="006629FE" w:rsidRPr="00862E69" w:rsidRDefault="006629FE" w:rsidP="006629F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862E69">
        <w:rPr>
          <w:rFonts w:ascii="Times New Roman" w:eastAsia="Times New Roman" w:hAnsi="Times New Roman" w:cs="Times New Roman"/>
          <w:b/>
          <w:noProof/>
        </w:rPr>
        <w:t>7.</w:t>
      </w:r>
      <w:r w:rsidRPr="00862E69">
        <w:rPr>
          <w:rFonts w:ascii="Times New Roman" w:eastAsia="Times New Roman" w:hAnsi="Times New Roman" w:cs="Times New Roman"/>
          <w:b/>
          <w:noProof/>
        </w:rPr>
        <w:tab/>
        <w:t>KITAS (-I) SPECIALUS (-ŪS) ĮSPĖJIMAS (-AI) (JEI REIKIA)</w:t>
      </w:r>
    </w:p>
    <w:p w14:paraId="31D4FFA7" w14:textId="77777777" w:rsidR="006629FE" w:rsidRPr="00862E69" w:rsidRDefault="006629FE" w:rsidP="006629FE">
      <w:pPr>
        <w:spacing w:after="0" w:line="240" w:lineRule="auto"/>
        <w:rPr>
          <w:rFonts w:ascii="Times New Roman" w:eastAsia="Times New Roman" w:hAnsi="Times New Roman" w:cs="Times New Roman"/>
          <w:noProof/>
          <w:snapToGrid w:val="0"/>
        </w:rPr>
      </w:pPr>
    </w:p>
    <w:p w14:paraId="31C3E2B6" w14:textId="77777777" w:rsidR="006629FE" w:rsidRPr="00862E69" w:rsidRDefault="006629FE" w:rsidP="006629FE">
      <w:pPr>
        <w:spacing w:after="0" w:line="240" w:lineRule="auto"/>
        <w:rPr>
          <w:rFonts w:ascii="Times New Roman" w:eastAsia="Times New Roman" w:hAnsi="Times New Roman" w:cs="Times New Roman"/>
          <w:noProof/>
        </w:rPr>
      </w:pPr>
    </w:p>
    <w:p w14:paraId="42DD2BB8" w14:textId="77777777" w:rsidR="006629FE" w:rsidRPr="00862E69" w:rsidRDefault="006629FE" w:rsidP="006629F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862E69">
        <w:rPr>
          <w:rFonts w:ascii="Times New Roman" w:eastAsia="Times New Roman" w:hAnsi="Times New Roman" w:cs="Times New Roman"/>
          <w:b/>
          <w:noProof/>
        </w:rPr>
        <w:t>8.</w:t>
      </w:r>
      <w:r w:rsidRPr="00862E69">
        <w:rPr>
          <w:rFonts w:ascii="Times New Roman" w:eastAsia="Times New Roman" w:hAnsi="Times New Roman" w:cs="Times New Roman"/>
          <w:b/>
          <w:noProof/>
        </w:rPr>
        <w:tab/>
        <w:t>TINKAMUMO LAIKAS</w:t>
      </w:r>
    </w:p>
    <w:p w14:paraId="39E31640" w14:textId="77777777" w:rsidR="006629FE" w:rsidRPr="00862E69" w:rsidRDefault="006629FE" w:rsidP="006629FE">
      <w:pPr>
        <w:spacing w:after="0" w:line="240" w:lineRule="auto"/>
        <w:rPr>
          <w:rFonts w:ascii="Times New Roman" w:eastAsia="Times New Roman" w:hAnsi="Times New Roman" w:cs="Times New Roman"/>
          <w:noProof/>
        </w:rPr>
      </w:pPr>
    </w:p>
    <w:p w14:paraId="57D95803" w14:textId="27873268" w:rsidR="006629FE" w:rsidRPr="00862E69" w:rsidRDefault="006629FE" w:rsidP="006629FE">
      <w:pPr>
        <w:spacing w:after="0" w:line="240" w:lineRule="auto"/>
        <w:rPr>
          <w:rFonts w:ascii="Times New Roman" w:eastAsia="Times New Roman" w:hAnsi="Times New Roman" w:cs="Times New Roman"/>
          <w:noProof/>
          <w:lang w:eastAsia="lt-LT"/>
        </w:rPr>
      </w:pPr>
      <w:r w:rsidRPr="00862E69">
        <w:rPr>
          <w:rFonts w:ascii="Times New Roman" w:eastAsia="Times New Roman" w:hAnsi="Times New Roman" w:cs="Times New Roman"/>
          <w:noProof/>
          <w:lang w:eastAsia="lt-LT"/>
        </w:rPr>
        <w:t>EXP {mm/MMMM}</w:t>
      </w:r>
    </w:p>
    <w:p w14:paraId="48123EDC" w14:textId="77777777" w:rsidR="006629FE" w:rsidRPr="00862E69" w:rsidRDefault="006629FE" w:rsidP="006629FE">
      <w:pPr>
        <w:spacing w:after="0" w:line="240" w:lineRule="auto"/>
        <w:rPr>
          <w:rFonts w:ascii="Times New Roman" w:eastAsia="Times New Roman" w:hAnsi="Times New Roman" w:cs="Times New Roman"/>
          <w:noProof/>
          <w:lang w:eastAsia="lt-LT"/>
        </w:rPr>
      </w:pPr>
    </w:p>
    <w:p w14:paraId="7F025A9B" w14:textId="77777777" w:rsidR="006629FE" w:rsidRPr="00862E69" w:rsidRDefault="006629FE" w:rsidP="006629FE">
      <w:pPr>
        <w:spacing w:after="0" w:line="240" w:lineRule="auto"/>
        <w:rPr>
          <w:rFonts w:ascii="Times New Roman" w:eastAsia="Times New Roman" w:hAnsi="Times New Roman" w:cs="Times New Roman"/>
          <w:noProof/>
        </w:rPr>
      </w:pPr>
    </w:p>
    <w:p w14:paraId="185AE09A" w14:textId="77777777" w:rsidR="006629FE" w:rsidRPr="00862E69" w:rsidRDefault="006629FE" w:rsidP="006629F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9.</w:t>
      </w:r>
      <w:r w:rsidRPr="00862E69">
        <w:rPr>
          <w:rFonts w:ascii="Times New Roman" w:eastAsia="Times New Roman" w:hAnsi="Times New Roman" w:cs="Times New Roman"/>
          <w:b/>
          <w:noProof/>
        </w:rPr>
        <w:tab/>
        <w:t>SPECIALIOS LAIKYMO SĄLYGOS</w:t>
      </w:r>
    </w:p>
    <w:p w14:paraId="716723D2" w14:textId="77777777" w:rsidR="006629FE" w:rsidRPr="00862E69" w:rsidRDefault="006629FE" w:rsidP="006629FE">
      <w:pPr>
        <w:spacing w:after="0" w:line="240" w:lineRule="auto"/>
        <w:rPr>
          <w:rFonts w:ascii="Times New Roman" w:eastAsia="Times New Roman" w:hAnsi="Times New Roman" w:cs="Times New Roman"/>
          <w:noProof/>
          <w:lang w:eastAsia="lt-LT"/>
        </w:rPr>
      </w:pPr>
    </w:p>
    <w:p w14:paraId="1CD6321E" w14:textId="77777777" w:rsidR="006629FE" w:rsidRPr="00862E69" w:rsidRDefault="006629FE" w:rsidP="006629FE">
      <w:pPr>
        <w:spacing w:after="0" w:line="240" w:lineRule="auto"/>
        <w:rPr>
          <w:rFonts w:ascii="Times New Roman" w:eastAsia="Times New Roman" w:hAnsi="Times New Roman" w:cs="Times New Roman"/>
          <w:noProof/>
        </w:rPr>
      </w:pPr>
    </w:p>
    <w:p w14:paraId="604D6211" w14:textId="77777777" w:rsidR="006629FE" w:rsidRPr="00862E69" w:rsidRDefault="006629FE" w:rsidP="006629F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10.</w:t>
      </w:r>
      <w:r w:rsidRPr="00862E69">
        <w:rPr>
          <w:rFonts w:ascii="Times New Roman" w:eastAsia="Times New Roman" w:hAnsi="Times New Roman" w:cs="Times New Roman"/>
          <w:b/>
          <w:noProof/>
        </w:rPr>
        <w:tab/>
        <w:t>SPECIALIOS ATSARGUMO PRIEMONĖS DĖL NESUVARTOTO VAISTINIO PREPARATO AR JO ATLIEKŲ TVARKYMO (JEI REIKIA)</w:t>
      </w:r>
    </w:p>
    <w:p w14:paraId="13B816B9" w14:textId="77777777" w:rsidR="006629FE" w:rsidRPr="00862E69" w:rsidRDefault="006629FE" w:rsidP="006629FE">
      <w:pPr>
        <w:spacing w:after="0" w:line="240" w:lineRule="auto"/>
        <w:rPr>
          <w:rFonts w:ascii="Times New Roman" w:eastAsia="Times New Roman" w:hAnsi="Times New Roman" w:cs="Times New Roman"/>
          <w:noProof/>
        </w:rPr>
      </w:pPr>
    </w:p>
    <w:p w14:paraId="184C63F1" w14:textId="77777777" w:rsidR="006629FE" w:rsidRPr="00862E69" w:rsidRDefault="006629FE" w:rsidP="006629FE">
      <w:pPr>
        <w:spacing w:after="0" w:line="240" w:lineRule="auto"/>
        <w:rPr>
          <w:rFonts w:ascii="Times New Roman" w:eastAsia="Times New Roman" w:hAnsi="Times New Roman" w:cs="Times New Roman"/>
          <w:noProof/>
        </w:rPr>
      </w:pPr>
    </w:p>
    <w:p w14:paraId="45A2D8E3" w14:textId="77777777" w:rsidR="006629FE" w:rsidRPr="00862E69" w:rsidRDefault="006629FE" w:rsidP="00E632EF">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lastRenderedPageBreak/>
        <w:t>11.</w:t>
      </w:r>
      <w:r w:rsidRPr="00862E69">
        <w:rPr>
          <w:rFonts w:ascii="Times New Roman" w:eastAsia="Times New Roman" w:hAnsi="Times New Roman" w:cs="Times New Roman"/>
          <w:b/>
          <w:noProof/>
        </w:rPr>
        <w:tab/>
        <w:t>REGISTRUOTOJO PAVADINIMAS IR ADRESAS</w:t>
      </w:r>
    </w:p>
    <w:p w14:paraId="1367491F" w14:textId="77777777" w:rsidR="006629FE" w:rsidRPr="00862E69" w:rsidRDefault="006629FE" w:rsidP="00E632EF">
      <w:pPr>
        <w:keepNext/>
        <w:spacing w:after="0" w:line="240" w:lineRule="auto"/>
        <w:rPr>
          <w:rFonts w:ascii="Times New Roman" w:eastAsia="Times New Roman" w:hAnsi="Times New Roman" w:cs="Times New Roman"/>
          <w:noProof/>
        </w:rPr>
      </w:pPr>
    </w:p>
    <w:p w14:paraId="5A2D7F31" w14:textId="77777777" w:rsidR="00E632EF" w:rsidRPr="00862E69" w:rsidRDefault="00E632EF" w:rsidP="00E632EF">
      <w:pPr>
        <w:keepNext/>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Accord Healthcare B.V. </w:t>
      </w:r>
    </w:p>
    <w:p w14:paraId="1E755B3C" w14:textId="77777777" w:rsidR="00E632EF" w:rsidRPr="00862E69" w:rsidRDefault="00E632EF" w:rsidP="00E632E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Winthontlaan 200</w:t>
      </w:r>
    </w:p>
    <w:p w14:paraId="1739DDDF" w14:textId="77777777" w:rsidR="00E632EF" w:rsidRPr="00862E69" w:rsidRDefault="00E632EF" w:rsidP="00E632E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3526 KV Utrecht </w:t>
      </w:r>
    </w:p>
    <w:p w14:paraId="56676D84" w14:textId="72122C17" w:rsidR="006629FE" w:rsidRPr="00862E69" w:rsidRDefault="00E632EF" w:rsidP="00E632E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Nyderlandai</w:t>
      </w:r>
    </w:p>
    <w:p w14:paraId="3E325DC6" w14:textId="77777777" w:rsidR="00E632EF" w:rsidRPr="00862E69" w:rsidRDefault="00E632EF" w:rsidP="00E632EF">
      <w:pPr>
        <w:spacing w:after="0" w:line="240" w:lineRule="auto"/>
        <w:rPr>
          <w:rFonts w:ascii="Times New Roman" w:eastAsia="Times New Roman" w:hAnsi="Times New Roman" w:cs="Times New Roman"/>
          <w:noProof/>
        </w:rPr>
      </w:pPr>
    </w:p>
    <w:p w14:paraId="58E154A4" w14:textId="77777777" w:rsidR="006629FE" w:rsidRPr="00862E69" w:rsidRDefault="006629FE" w:rsidP="006629FE">
      <w:pPr>
        <w:spacing w:after="0" w:line="240" w:lineRule="auto"/>
        <w:rPr>
          <w:rFonts w:ascii="Times New Roman" w:eastAsia="Times New Roman" w:hAnsi="Times New Roman" w:cs="Times New Roman"/>
          <w:noProof/>
        </w:rPr>
      </w:pPr>
    </w:p>
    <w:p w14:paraId="577902CD" w14:textId="77777777" w:rsidR="006629FE" w:rsidRPr="00862E69" w:rsidRDefault="006629FE" w:rsidP="006629F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12.</w:t>
      </w:r>
      <w:r w:rsidRPr="00862E69">
        <w:rPr>
          <w:rFonts w:ascii="Times New Roman" w:eastAsia="Times New Roman" w:hAnsi="Times New Roman" w:cs="Times New Roman"/>
          <w:b/>
          <w:noProof/>
        </w:rPr>
        <w:tab/>
        <w:t>REGISTRACIJOS</w:t>
      </w:r>
      <w:r w:rsidRPr="00862E69" w:rsidDel="00291DA8">
        <w:rPr>
          <w:rFonts w:ascii="Times New Roman" w:eastAsia="Times New Roman" w:hAnsi="Times New Roman" w:cs="Times New Roman"/>
          <w:b/>
          <w:noProof/>
        </w:rPr>
        <w:t xml:space="preserve"> </w:t>
      </w:r>
      <w:r w:rsidRPr="00862E69">
        <w:rPr>
          <w:rFonts w:ascii="Times New Roman" w:eastAsia="Times New Roman" w:hAnsi="Times New Roman" w:cs="Times New Roman"/>
          <w:b/>
          <w:bCs/>
          <w:noProof/>
        </w:rPr>
        <w:t xml:space="preserve">PAŽYMĖJIMO </w:t>
      </w:r>
      <w:r w:rsidRPr="00862E69">
        <w:rPr>
          <w:rFonts w:ascii="Times New Roman" w:eastAsia="Times New Roman" w:hAnsi="Times New Roman" w:cs="Times New Roman"/>
          <w:b/>
          <w:noProof/>
        </w:rPr>
        <w:t>NUMERIS (-IAI)</w:t>
      </w:r>
    </w:p>
    <w:p w14:paraId="586D498A" w14:textId="77777777" w:rsidR="006629FE" w:rsidRPr="00862E69" w:rsidRDefault="006629FE" w:rsidP="006629FE">
      <w:pPr>
        <w:spacing w:after="0" w:line="240" w:lineRule="auto"/>
        <w:rPr>
          <w:rFonts w:ascii="Times New Roman" w:eastAsia="Times New Roman" w:hAnsi="Times New Roman" w:cs="Times New Roman"/>
          <w:noProof/>
        </w:rPr>
      </w:pPr>
    </w:p>
    <w:p w14:paraId="068AE295" w14:textId="77777777" w:rsidR="000F0C32" w:rsidRPr="000F0C32" w:rsidRDefault="000F0C32" w:rsidP="000F0C32">
      <w:pPr>
        <w:spacing w:after="0" w:line="240" w:lineRule="auto"/>
        <w:rPr>
          <w:rFonts w:ascii="Times New Roman" w:eastAsia="Times New Roman" w:hAnsi="Times New Roman" w:cs="Times New Roman"/>
          <w:noProof/>
          <w:u w:val="single"/>
          <w:shd w:val="clear" w:color="auto" w:fill="D9D9D9" w:themeFill="background1" w:themeFillShade="D9"/>
        </w:rPr>
      </w:pPr>
      <w:r w:rsidRPr="000F0C32">
        <w:rPr>
          <w:rFonts w:ascii="Times New Roman" w:eastAsia="Times New Roman" w:hAnsi="Times New Roman" w:cs="Times New Roman"/>
          <w:noProof/>
          <w:u w:val="single"/>
          <w:shd w:val="clear" w:color="auto" w:fill="D9D9D9" w:themeFill="background1" w:themeFillShade="D9"/>
        </w:rPr>
        <w:t>500 mg</w:t>
      </w:r>
    </w:p>
    <w:p w14:paraId="76A16863"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rPr>
        <w:t xml:space="preserve">LT/1/21/4823/001 </w:t>
      </w:r>
      <w:r w:rsidRPr="000F0C32">
        <w:rPr>
          <w:rFonts w:ascii="Times New Roman" w:eastAsia="Times New Roman" w:hAnsi="Times New Roman" w:cs="Times New Roman"/>
          <w:noProof/>
          <w:shd w:val="clear" w:color="auto" w:fill="D9D9D9" w:themeFill="background1" w:themeFillShade="D9"/>
        </w:rPr>
        <w:t>– N7</w:t>
      </w:r>
    </w:p>
    <w:p w14:paraId="292E9B06"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LT/1/21/4823/002 –N28</w:t>
      </w:r>
    </w:p>
    <w:p w14:paraId="7BFDEECC"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LT/1/21/4823/003 – N30</w:t>
      </w:r>
    </w:p>
    <w:p w14:paraId="57BEFC19"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LT/1/21/4823/004 – N40</w:t>
      </w:r>
    </w:p>
    <w:p w14:paraId="54DA2BD0"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LT/1/21/4823/005 – N50</w:t>
      </w:r>
    </w:p>
    <w:p w14:paraId="1CB43D81" w14:textId="7891B5E2" w:rsidR="00883C7E" w:rsidRDefault="00883C7E" w:rsidP="000F0C32">
      <w:pPr>
        <w:spacing w:after="0" w:line="240" w:lineRule="auto"/>
        <w:rPr>
          <w:rFonts w:ascii="Times New Roman" w:eastAsia="Times New Roman" w:hAnsi="Times New Roman" w:cs="Times New Roman"/>
          <w:noProof/>
          <w:shd w:val="clear" w:color="auto" w:fill="D9D9D9" w:themeFill="background1" w:themeFillShade="D9"/>
        </w:rPr>
      </w:pPr>
      <w:r w:rsidRPr="00883C7E">
        <w:rPr>
          <w:rFonts w:ascii="Times New Roman" w:eastAsia="Times New Roman" w:hAnsi="Times New Roman" w:cs="Times New Roman"/>
          <w:noProof/>
          <w:shd w:val="clear" w:color="auto" w:fill="D9D9D9" w:themeFill="background1" w:themeFillShade="D9"/>
        </w:rPr>
        <w:t>LT/1/21/4823/0</w:t>
      </w:r>
      <w:r w:rsidR="00C65AB7">
        <w:rPr>
          <w:rFonts w:ascii="Times New Roman" w:eastAsia="Times New Roman" w:hAnsi="Times New Roman" w:cs="Times New Roman"/>
          <w:noProof/>
          <w:shd w:val="clear" w:color="auto" w:fill="D9D9D9" w:themeFill="background1" w:themeFillShade="D9"/>
        </w:rPr>
        <w:t>15</w:t>
      </w:r>
      <w:r w:rsidRPr="00883C7E">
        <w:rPr>
          <w:rFonts w:ascii="Times New Roman" w:eastAsia="Times New Roman" w:hAnsi="Times New Roman" w:cs="Times New Roman"/>
          <w:noProof/>
          <w:shd w:val="clear" w:color="auto" w:fill="D9D9D9" w:themeFill="background1" w:themeFillShade="D9"/>
        </w:rPr>
        <w:t xml:space="preserve"> – N5</w:t>
      </w:r>
      <w:r>
        <w:rPr>
          <w:rFonts w:ascii="Times New Roman" w:eastAsia="Times New Roman" w:hAnsi="Times New Roman" w:cs="Times New Roman"/>
          <w:noProof/>
          <w:shd w:val="clear" w:color="auto" w:fill="D9D9D9" w:themeFill="background1" w:themeFillShade="D9"/>
        </w:rPr>
        <w:t>6</w:t>
      </w:r>
    </w:p>
    <w:p w14:paraId="50CFB782" w14:textId="7CA68E76"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LT/1/21/4823/006 – N60</w:t>
      </w:r>
    </w:p>
    <w:p w14:paraId="4BBFD41C"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LT/1/21/4823/007 – N84</w:t>
      </w:r>
    </w:p>
    <w:p w14:paraId="193926DE"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LT/1/21/4823/008 – N90</w:t>
      </w:r>
    </w:p>
    <w:p w14:paraId="4094CD51"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LT/1/21/4823/009 – N100</w:t>
      </w:r>
    </w:p>
    <w:p w14:paraId="27957EE2"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LT/1/21/4823/010 – N120</w:t>
      </w:r>
    </w:p>
    <w:p w14:paraId="2D317181"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LT/1/21/4823/011 – N200</w:t>
      </w:r>
    </w:p>
    <w:p w14:paraId="5CDC2DB0"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LT/1/21/4823/012 – N300</w:t>
      </w:r>
    </w:p>
    <w:p w14:paraId="05D1B240"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LT/1/21/4823/013 – N400</w:t>
      </w:r>
    </w:p>
    <w:p w14:paraId="056539B9" w14:textId="77777777" w:rsidR="000F0C32" w:rsidRDefault="000F0C32" w:rsidP="000F0C32">
      <w:pPr>
        <w:spacing w:after="0" w:line="240" w:lineRule="auto"/>
        <w:rPr>
          <w:rFonts w:ascii="Times New Roman" w:eastAsia="Times New Roman" w:hAnsi="Times New Roman" w:cs="Times New Roman"/>
          <w:noProof/>
        </w:rPr>
      </w:pPr>
    </w:p>
    <w:p w14:paraId="71BC7032" w14:textId="135029EE" w:rsidR="000F0C32" w:rsidRPr="000F0C32" w:rsidRDefault="000F0C32" w:rsidP="000F0C32">
      <w:pPr>
        <w:spacing w:after="0" w:line="240" w:lineRule="auto"/>
        <w:rPr>
          <w:rFonts w:ascii="Times New Roman" w:eastAsia="Times New Roman" w:hAnsi="Times New Roman" w:cs="Times New Roman"/>
          <w:noProof/>
          <w:u w:val="single"/>
          <w:shd w:val="clear" w:color="auto" w:fill="D9D9D9" w:themeFill="background1" w:themeFillShade="D9"/>
        </w:rPr>
      </w:pPr>
      <w:r w:rsidRPr="000F0C32">
        <w:rPr>
          <w:rFonts w:ascii="Times New Roman" w:eastAsia="Times New Roman" w:hAnsi="Times New Roman" w:cs="Times New Roman"/>
          <w:noProof/>
          <w:u w:val="single"/>
          <w:shd w:val="clear" w:color="auto" w:fill="D9D9D9" w:themeFill="background1" w:themeFillShade="D9"/>
        </w:rPr>
        <w:t>850 mg</w:t>
      </w:r>
    </w:p>
    <w:p w14:paraId="76BC8B23"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rPr>
        <w:t xml:space="preserve">LT/1/21/4824/001 </w:t>
      </w:r>
      <w:r w:rsidRPr="000F0C32">
        <w:rPr>
          <w:rFonts w:ascii="Times New Roman" w:eastAsia="Times New Roman" w:hAnsi="Times New Roman" w:cs="Times New Roman"/>
          <w:noProof/>
          <w:shd w:val="clear" w:color="auto" w:fill="D9D9D9" w:themeFill="background1" w:themeFillShade="D9"/>
        </w:rPr>
        <w:t>– N7</w:t>
      </w:r>
    </w:p>
    <w:p w14:paraId="3A32BFF1"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LT/1/21/4824/002 – N30</w:t>
      </w:r>
    </w:p>
    <w:p w14:paraId="47FA4EB3"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LT/1/21/4824/003 – N40</w:t>
      </w:r>
    </w:p>
    <w:p w14:paraId="68AA142C"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LT/1/21/4824/004 – N50</w:t>
      </w:r>
    </w:p>
    <w:p w14:paraId="5FD4D272"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LT/1/21/4824/005 – N56</w:t>
      </w:r>
    </w:p>
    <w:p w14:paraId="029A3FED"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LT/1/21/4824/006 – N60</w:t>
      </w:r>
    </w:p>
    <w:p w14:paraId="729318C6"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LT/1/21/4824/007 – N90</w:t>
      </w:r>
    </w:p>
    <w:p w14:paraId="102A4E2F"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LT/1/21/4824/008 – N100</w:t>
      </w:r>
    </w:p>
    <w:p w14:paraId="42061AFE"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LT/1/21/4824/009 – N120</w:t>
      </w:r>
    </w:p>
    <w:p w14:paraId="7F466BC5"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LT/1/21/4824/010 – N200</w:t>
      </w:r>
    </w:p>
    <w:p w14:paraId="79FC6AC2" w14:textId="77777777" w:rsidR="000F0C32" w:rsidRDefault="000F0C32" w:rsidP="000F0C32">
      <w:pPr>
        <w:spacing w:after="0" w:line="240" w:lineRule="auto"/>
        <w:rPr>
          <w:rFonts w:ascii="Times New Roman" w:eastAsia="Times New Roman" w:hAnsi="Times New Roman" w:cs="Times New Roman"/>
          <w:noProof/>
        </w:rPr>
      </w:pPr>
      <w:r w:rsidRPr="000F0C32">
        <w:rPr>
          <w:rFonts w:ascii="Times New Roman" w:eastAsia="Times New Roman" w:hAnsi="Times New Roman" w:cs="Times New Roman"/>
          <w:noProof/>
        </w:rPr>
        <w:tab/>
      </w:r>
    </w:p>
    <w:p w14:paraId="43BB0A6A" w14:textId="176432C5"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u w:val="single"/>
          <w:shd w:val="clear" w:color="auto" w:fill="D9D9D9" w:themeFill="background1" w:themeFillShade="D9"/>
        </w:rPr>
        <w:t>1000</w:t>
      </w:r>
      <w:r w:rsidRPr="000F0C32">
        <w:rPr>
          <w:rFonts w:ascii="Times New Roman" w:eastAsia="Times New Roman" w:hAnsi="Times New Roman" w:cs="Times New Roman"/>
          <w:noProof/>
          <w:shd w:val="clear" w:color="auto" w:fill="D9D9D9" w:themeFill="background1" w:themeFillShade="D9"/>
        </w:rPr>
        <w:t xml:space="preserve"> </w:t>
      </w:r>
      <w:r w:rsidRPr="000F0C32">
        <w:rPr>
          <w:rFonts w:ascii="Times New Roman" w:eastAsia="Times New Roman" w:hAnsi="Times New Roman" w:cs="Times New Roman"/>
          <w:noProof/>
          <w:u w:val="single"/>
          <w:shd w:val="clear" w:color="auto" w:fill="D9D9D9" w:themeFill="background1" w:themeFillShade="D9"/>
        </w:rPr>
        <w:t>mg</w:t>
      </w:r>
    </w:p>
    <w:p w14:paraId="74A37780"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rPr>
        <w:t xml:space="preserve">LT/1/21/4825/001 </w:t>
      </w:r>
      <w:r w:rsidRPr="000F0C32">
        <w:rPr>
          <w:rFonts w:ascii="Times New Roman" w:eastAsia="Times New Roman" w:hAnsi="Times New Roman" w:cs="Times New Roman"/>
          <w:noProof/>
          <w:shd w:val="clear" w:color="auto" w:fill="D9D9D9" w:themeFill="background1" w:themeFillShade="D9"/>
        </w:rPr>
        <w:t>– N7</w:t>
      </w:r>
    </w:p>
    <w:p w14:paraId="3E2C4EBB"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LT/1/21/4825/002 – N20</w:t>
      </w:r>
    </w:p>
    <w:p w14:paraId="406C1503" w14:textId="08FB84A2" w:rsidR="00883C7E" w:rsidRPr="00883C7E" w:rsidRDefault="00883C7E" w:rsidP="00883C7E">
      <w:pPr>
        <w:spacing w:after="0" w:line="240" w:lineRule="auto"/>
        <w:rPr>
          <w:rFonts w:ascii="Times New Roman" w:eastAsia="Times New Roman" w:hAnsi="Times New Roman" w:cs="Times New Roman"/>
          <w:noProof/>
          <w:shd w:val="clear" w:color="auto" w:fill="D9D9D9" w:themeFill="background1" w:themeFillShade="D9"/>
        </w:rPr>
      </w:pPr>
      <w:r w:rsidRPr="00883C7E">
        <w:rPr>
          <w:rFonts w:ascii="Times New Roman" w:eastAsia="Times New Roman" w:hAnsi="Times New Roman" w:cs="Times New Roman"/>
          <w:noProof/>
          <w:shd w:val="clear" w:color="auto" w:fill="D9D9D9" w:themeFill="background1" w:themeFillShade="D9"/>
        </w:rPr>
        <w:t>LT/1/21/482</w:t>
      </w:r>
      <w:r w:rsidR="00196BF2">
        <w:rPr>
          <w:rFonts w:ascii="Times New Roman" w:eastAsia="Times New Roman" w:hAnsi="Times New Roman" w:cs="Times New Roman"/>
          <w:noProof/>
          <w:shd w:val="clear" w:color="auto" w:fill="D9D9D9" w:themeFill="background1" w:themeFillShade="D9"/>
        </w:rPr>
        <w:t>5</w:t>
      </w:r>
      <w:r w:rsidRPr="00883C7E">
        <w:rPr>
          <w:rFonts w:ascii="Times New Roman" w:eastAsia="Times New Roman" w:hAnsi="Times New Roman" w:cs="Times New Roman"/>
          <w:noProof/>
          <w:shd w:val="clear" w:color="auto" w:fill="D9D9D9" w:themeFill="background1" w:themeFillShade="D9"/>
        </w:rPr>
        <w:t>/0</w:t>
      </w:r>
      <w:r w:rsidR="00C65AB7">
        <w:rPr>
          <w:rFonts w:ascii="Times New Roman" w:eastAsia="Times New Roman" w:hAnsi="Times New Roman" w:cs="Times New Roman"/>
          <w:noProof/>
          <w:shd w:val="clear" w:color="auto" w:fill="D9D9D9" w:themeFill="background1" w:themeFillShade="D9"/>
        </w:rPr>
        <w:t>13</w:t>
      </w:r>
      <w:r w:rsidRPr="00883C7E">
        <w:rPr>
          <w:rFonts w:ascii="Times New Roman" w:eastAsia="Times New Roman" w:hAnsi="Times New Roman" w:cs="Times New Roman"/>
          <w:noProof/>
          <w:shd w:val="clear" w:color="auto" w:fill="D9D9D9" w:themeFill="background1" w:themeFillShade="D9"/>
        </w:rPr>
        <w:t xml:space="preserve"> – N</w:t>
      </w:r>
      <w:r>
        <w:rPr>
          <w:rFonts w:ascii="Times New Roman" w:eastAsia="Times New Roman" w:hAnsi="Times New Roman" w:cs="Times New Roman"/>
          <w:noProof/>
          <w:shd w:val="clear" w:color="auto" w:fill="D9D9D9" w:themeFill="background1" w:themeFillShade="D9"/>
        </w:rPr>
        <w:t>28</w:t>
      </w:r>
    </w:p>
    <w:p w14:paraId="44D51EB2"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LT/1/21/4825/003 – N30</w:t>
      </w:r>
    </w:p>
    <w:p w14:paraId="3F07666F"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LT/1/21/4825/004 – N56</w:t>
      </w:r>
    </w:p>
    <w:p w14:paraId="19F18D03"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LT/1/21/4825/005 – N60</w:t>
      </w:r>
    </w:p>
    <w:p w14:paraId="62BB7A03"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LT/1/21/4825/006 – N84</w:t>
      </w:r>
    </w:p>
    <w:p w14:paraId="4D44C1B2"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LT/1/21/4825/007 – N90</w:t>
      </w:r>
    </w:p>
    <w:p w14:paraId="61C7A620"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LT/1/21/4825/008 – N100</w:t>
      </w:r>
    </w:p>
    <w:p w14:paraId="433CF902"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LT/1/21/4825/009 – N120</w:t>
      </w:r>
    </w:p>
    <w:p w14:paraId="1529A456"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LT/1/21/4825/010 – N180</w:t>
      </w:r>
    </w:p>
    <w:p w14:paraId="79922C37"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D9D9D9" w:themeFill="background1" w:themeFillShade="D9"/>
        </w:rPr>
        <w:t>LT/1/21/4825/011 – N200</w:t>
      </w:r>
    </w:p>
    <w:p w14:paraId="03F9BDF4" w14:textId="77777777" w:rsidR="000F0C32" w:rsidRPr="00862E69" w:rsidRDefault="000F0C32" w:rsidP="000F0C32">
      <w:pPr>
        <w:spacing w:after="0" w:line="240" w:lineRule="auto"/>
        <w:rPr>
          <w:rFonts w:ascii="Times New Roman" w:eastAsia="Times New Roman" w:hAnsi="Times New Roman" w:cs="Times New Roman"/>
          <w:noProof/>
        </w:rPr>
      </w:pPr>
    </w:p>
    <w:p w14:paraId="362EAF88" w14:textId="77777777" w:rsidR="006629FE" w:rsidRPr="00862E69" w:rsidRDefault="006629FE" w:rsidP="006629FE">
      <w:pPr>
        <w:spacing w:after="0" w:line="240" w:lineRule="auto"/>
        <w:rPr>
          <w:rFonts w:ascii="Times New Roman" w:eastAsia="Times New Roman" w:hAnsi="Times New Roman" w:cs="Times New Roman"/>
          <w:noProof/>
        </w:rPr>
      </w:pPr>
    </w:p>
    <w:p w14:paraId="3810B658" w14:textId="77777777" w:rsidR="006629FE" w:rsidRPr="00862E69" w:rsidRDefault="006629FE" w:rsidP="006629F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lastRenderedPageBreak/>
        <w:t>13.</w:t>
      </w:r>
      <w:r w:rsidRPr="00862E69">
        <w:rPr>
          <w:rFonts w:ascii="Times New Roman" w:eastAsia="Times New Roman" w:hAnsi="Times New Roman" w:cs="Times New Roman"/>
          <w:b/>
          <w:noProof/>
        </w:rPr>
        <w:tab/>
        <w:t>SERIJOS NUMERIS</w:t>
      </w:r>
    </w:p>
    <w:p w14:paraId="743021D0" w14:textId="77777777" w:rsidR="006629FE" w:rsidRPr="00862E69" w:rsidRDefault="006629FE" w:rsidP="006629FE">
      <w:pPr>
        <w:spacing w:after="0" w:line="240" w:lineRule="auto"/>
        <w:rPr>
          <w:rFonts w:ascii="Times New Roman" w:eastAsia="Times New Roman" w:hAnsi="Times New Roman" w:cs="Times New Roman"/>
          <w:noProof/>
        </w:rPr>
      </w:pPr>
    </w:p>
    <w:p w14:paraId="758E0C37" w14:textId="1C959FB8" w:rsidR="006629FE" w:rsidRPr="00862E69" w:rsidRDefault="006629FE" w:rsidP="006629FE">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Lot</w:t>
      </w:r>
    </w:p>
    <w:p w14:paraId="65778A4C" w14:textId="77777777" w:rsidR="006629FE" w:rsidRPr="00862E69" w:rsidRDefault="006629FE" w:rsidP="006629FE">
      <w:pPr>
        <w:spacing w:after="0" w:line="240" w:lineRule="auto"/>
        <w:rPr>
          <w:rFonts w:ascii="Times New Roman" w:eastAsia="Times New Roman" w:hAnsi="Times New Roman" w:cs="Times New Roman"/>
          <w:noProof/>
        </w:rPr>
      </w:pPr>
    </w:p>
    <w:p w14:paraId="36016A3D" w14:textId="77777777" w:rsidR="006629FE" w:rsidRPr="00862E69" w:rsidRDefault="006629FE" w:rsidP="006629FE">
      <w:pPr>
        <w:spacing w:after="0" w:line="240" w:lineRule="auto"/>
        <w:rPr>
          <w:rFonts w:ascii="Times New Roman" w:eastAsia="Times New Roman" w:hAnsi="Times New Roman" w:cs="Times New Roman"/>
          <w:noProof/>
        </w:rPr>
      </w:pPr>
    </w:p>
    <w:p w14:paraId="6F557DD3" w14:textId="77777777" w:rsidR="006629FE" w:rsidRPr="00862E69" w:rsidRDefault="006629FE" w:rsidP="006629F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14.</w:t>
      </w:r>
      <w:r w:rsidRPr="00862E69">
        <w:rPr>
          <w:rFonts w:ascii="Times New Roman" w:eastAsia="Times New Roman" w:hAnsi="Times New Roman" w:cs="Times New Roman"/>
          <w:b/>
          <w:noProof/>
        </w:rPr>
        <w:tab/>
        <w:t>PARDAVIMO (IŠDAVIMO) TVARKA</w:t>
      </w:r>
    </w:p>
    <w:p w14:paraId="3DC8F56C" w14:textId="77777777" w:rsidR="006629FE" w:rsidRPr="00862E69" w:rsidRDefault="006629FE" w:rsidP="006629FE">
      <w:pPr>
        <w:spacing w:after="0" w:line="240" w:lineRule="auto"/>
        <w:rPr>
          <w:rFonts w:ascii="Times New Roman" w:eastAsia="Times New Roman" w:hAnsi="Times New Roman" w:cs="Times New Roman"/>
          <w:noProof/>
        </w:rPr>
      </w:pPr>
    </w:p>
    <w:p w14:paraId="617C0E1E" w14:textId="77777777" w:rsidR="006629FE" w:rsidRPr="00862E69" w:rsidRDefault="006629FE" w:rsidP="006629FE">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Receptinis vaistas.</w:t>
      </w:r>
    </w:p>
    <w:p w14:paraId="6F368597" w14:textId="77777777" w:rsidR="006629FE" w:rsidRPr="00862E69" w:rsidRDefault="006629FE" w:rsidP="006629FE">
      <w:pPr>
        <w:spacing w:after="0" w:line="240" w:lineRule="auto"/>
        <w:rPr>
          <w:rFonts w:ascii="Times New Roman" w:eastAsia="Times New Roman" w:hAnsi="Times New Roman" w:cs="Times New Roman"/>
          <w:noProof/>
        </w:rPr>
      </w:pPr>
    </w:p>
    <w:p w14:paraId="19AFD2E4" w14:textId="77777777" w:rsidR="006629FE" w:rsidRPr="00862E69" w:rsidRDefault="006629FE" w:rsidP="006629FE">
      <w:pPr>
        <w:spacing w:after="0" w:line="240" w:lineRule="auto"/>
        <w:rPr>
          <w:rFonts w:ascii="Times New Roman" w:eastAsia="Times New Roman" w:hAnsi="Times New Roman" w:cs="Times New Roman"/>
          <w:noProof/>
        </w:rPr>
      </w:pPr>
    </w:p>
    <w:p w14:paraId="093A3100" w14:textId="77777777" w:rsidR="006629FE" w:rsidRPr="00862E69" w:rsidRDefault="006629FE" w:rsidP="006629F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15.</w:t>
      </w:r>
      <w:r w:rsidRPr="00862E69">
        <w:rPr>
          <w:rFonts w:ascii="Times New Roman" w:eastAsia="Times New Roman" w:hAnsi="Times New Roman" w:cs="Times New Roman"/>
          <w:b/>
          <w:noProof/>
        </w:rPr>
        <w:tab/>
        <w:t>VARTOJIMO INSTRUKCIJA</w:t>
      </w:r>
    </w:p>
    <w:p w14:paraId="18767B02" w14:textId="77777777" w:rsidR="006629FE" w:rsidRPr="00862E69" w:rsidRDefault="006629FE" w:rsidP="006629FE">
      <w:pPr>
        <w:spacing w:after="0" w:line="240" w:lineRule="auto"/>
        <w:rPr>
          <w:rFonts w:ascii="Times New Roman" w:eastAsia="Times New Roman" w:hAnsi="Times New Roman" w:cs="Times New Roman"/>
          <w:noProof/>
        </w:rPr>
      </w:pPr>
    </w:p>
    <w:p w14:paraId="1459C370" w14:textId="77777777" w:rsidR="006629FE" w:rsidRPr="00862E69" w:rsidRDefault="006629FE" w:rsidP="006629FE">
      <w:pPr>
        <w:spacing w:after="0" w:line="240" w:lineRule="auto"/>
        <w:rPr>
          <w:rFonts w:ascii="Times New Roman" w:eastAsia="Times New Roman" w:hAnsi="Times New Roman" w:cs="Times New Roman"/>
          <w:noProof/>
        </w:rPr>
      </w:pPr>
    </w:p>
    <w:p w14:paraId="52AB4CA5" w14:textId="77777777" w:rsidR="006629FE" w:rsidRPr="00862E69" w:rsidRDefault="006629FE" w:rsidP="006629F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16.</w:t>
      </w:r>
      <w:r w:rsidRPr="00862E69">
        <w:rPr>
          <w:rFonts w:ascii="Times New Roman" w:eastAsia="Times New Roman" w:hAnsi="Times New Roman" w:cs="Times New Roman"/>
          <w:b/>
          <w:noProof/>
        </w:rPr>
        <w:tab/>
        <w:t>INFORMACIJA BRAILIO RAŠTU</w:t>
      </w:r>
    </w:p>
    <w:p w14:paraId="10A82F2F" w14:textId="77777777" w:rsidR="006629FE" w:rsidRPr="00862E69" w:rsidRDefault="006629FE" w:rsidP="006629FE">
      <w:pPr>
        <w:spacing w:after="0" w:line="240" w:lineRule="auto"/>
        <w:rPr>
          <w:rFonts w:ascii="Times New Roman" w:eastAsia="Times New Roman" w:hAnsi="Times New Roman" w:cs="Times New Roman"/>
          <w:noProof/>
        </w:rPr>
      </w:pPr>
    </w:p>
    <w:p w14:paraId="1F26DE5D" w14:textId="448A2841" w:rsidR="006629FE" w:rsidRPr="00862E69" w:rsidRDefault="00775941" w:rsidP="006629FE">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h</w:t>
      </w:r>
      <w:r w:rsidRPr="00862E69">
        <w:rPr>
          <w:rFonts w:ascii="Times New Roman" w:eastAsia="Times New Roman" w:hAnsi="Times New Roman" w:cs="Times New Roman"/>
          <w:noProof/>
        </w:rPr>
        <w:t>ydrochloride Accord</w:t>
      </w:r>
      <w:r w:rsidR="006629FE" w:rsidRPr="00862E69">
        <w:rPr>
          <w:rFonts w:ascii="Times New Roman" w:eastAsia="Times New Roman" w:hAnsi="Times New Roman" w:cs="Times New Roman"/>
          <w:noProof/>
        </w:rPr>
        <w:t xml:space="preserve"> 500</w:t>
      </w:r>
      <w:r w:rsidR="00D7282E" w:rsidRPr="00862E69">
        <w:rPr>
          <w:rFonts w:ascii="Times New Roman" w:eastAsia="Times New Roman" w:hAnsi="Times New Roman" w:cs="Times New Roman"/>
          <w:noProof/>
        </w:rPr>
        <w:t> </w:t>
      </w:r>
      <w:r w:rsidR="006629FE" w:rsidRPr="00862E69">
        <w:rPr>
          <w:rFonts w:ascii="Times New Roman" w:eastAsia="Times New Roman" w:hAnsi="Times New Roman" w:cs="Times New Roman"/>
          <w:noProof/>
        </w:rPr>
        <w:t>mg</w:t>
      </w:r>
    </w:p>
    <w:p w14:paraId="312D69C8" w14:textId="03370D06" w:rsidR="006629FE" w:rsidRPr="00862E69" w:rsidRDefault="00775941" w:rsidP="006629FE">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highlight w:val="lightGray"/>
        </w:rPr>
        <w:t xml:space="preserve">Metformin </w:t>
      </w:r>
      <w:r w:rsidR="00744DD5" w:rsidRPr="00862E69">
        <w:rPr>
          <w:rFonts w:ascii="Times New Roman" w:eastAsia="Times New Roman" w:hAnsi="Times New Roman" w:cs="Times New Roman"/>
          <w:noProof/>
          <w:highlight w:val="lightGray"/>
        </w:rPr>
        <w:t xml:space="preserve">hydrochloride </w:t>
      </w:r>
      <w:r w:rsidRPr="00862E69">
        <w:rPr>
          <w:rFonts w:ascii="Times New Roman" w:eastAsia="Times New Roman" w:hAnsi="Times New Roman" w:cs="Times New Roman"/>
          <w:noProof/>
          <w:highlight w:val="lightGray"/>
        </w:rPr>
        <w:t>Accord</w:t>
      </w:r>
      <w:r w:rsidR="006629FE" w:rsidRPr="00862E69">
        <w:rPr>
          <w:rFonts w:ascii="Times New Roman" w:eastAsia="Times New Roman" w:hAnsi="Times New Roman" w:cs="Times New Roman"/>
          <w:noProof/>
          <w:highlight w:val="lightGray"/>
        </w:rPr>
        <w:t xml:space="preserve"> 850 mg</w:t>
      </w:r>
    </w:p>
    <w:p w14:paraId="363FE8E3" w14:textId="71FB56A0" w:rsidR="006629FE" w:rsidRPr="00862E69" w:rsidRDefault="00775941" w:rsidP="006629FE">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highlight w:val="lightGray"/>
        </w:rPr>
        <w:t xml:space="preserve">Metformin </w:t>
      </w:r>
      <w:r w:rsidR="00744DD5" w:rsidRPr="00862E69">
        <w:rPr>
          <w:rFonts w:ascii="Times New Roman" w:eastAsia="Times New Roman" w:hAnsi="Times New Roman" w:cs="Times New Roman"/>
          <w:noProof/>
          <w:highlight w:val="lightGray"/>
        </w:rPr>
        <w:t xml:space="preserve">hydrochloride </w:t>
      </w:r>
      <w:r w:rsidRPr="00862E69">
        <w:rPr>
          <w:rFonts w:ascii="Times New Roman" w:eastAsia="Times New Roman" w:hAnsi="Times New Roman" w:cs="Times New Roman"/>
          <w:noProof/>
          <w:highlight w:val="lightGray"/>
        </w:rPr>
        <w:t>Accord</w:t>
      </w:r>
      <w:r w:rsidR="006629FE" w:rsidRPr="00862E69">
        <w:rPr>
          <w:rFonts w:ascii="Times New Roman" w:eastAsia="Times New Roman" w:hAnsi="Times New Roman" w:cs="Times New Roman"/>
          <w:noProof/>
          <w:highlight w:val="lightGray"/>
        </w:rPr>
        <w:t xml:space="preserve"> 1000 mg</w:t>
      </w:r>
    </w:p>
    <w:p w14:paraId="4CD60E07" w14:textId="77777777" w:rsidR="006629FE" w:rsidRPr="00862E69" w:rsidRDefault="006629FE" w:rsidP="006629FE">
      <w:pPr>
        <w:spacing w:after="0" w:line="240" w:lineRule="auto"/>
        <w:rPr>
          <w:rFonts w:ascii="Times New Roman" w:eastAsia="Times New Roman" w:hAnsi="Times New Roman" w:cs="Times New Roman"/>
          <w:noProof/>
        </w:rPr>
      </w:pPr>
    </w:p>
    <w:p w14:paraId="4AE4F9E9" w14:textId="77777777" w:rsidR="006629FE" w:rsidRPr="00862E69" w:rsidRDefault="006629FE" w:rsidP="006629FE">
      <w:pPr>
        <w:spacing w:after="0" w:line="240" w:lineRule="auto"/>
        <w:rPr>
          <w:rFonts w:ascii="Times New Roman" w:eastAsia="Times New Roman" w:hAnsi="Times New Roman" w:cs="Times New Roman"/>
          <w:noProof/>
        </w:rPr>
      </w:pPr>
    </w:p>
    <w:p w14:paraId="4D54318A" w14:textId="77777777" w:rsidR="006629FE" w:rsidRPr="00862E69" w:rsidRDefault="006629FE" w:rsidP="006629FE">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rPr>
          <w:rFonts w:ascii="Times New Roman" w:hAnsi="Times New Roman"/>
          <w:i/>
          <w:noProof/>
        </w:rPr>
      </w:pPr>
      <w:r w:rsidRPr="00862E69">
        <w:rPr>
          <w:rFonts w:ascii="Times New Roman" w:hAnsi="Times New Roman"/>
          <w:b/>
          <w:noProof/>
        </w:rPr>
        <w:t>17.</w:t>
      </w:r>
      <w:r w:rsidRPr="00862E69">
        <w:rPr>
          <w:rFonts w:ascii="Times New Roman" w:hAnsi="Times New Roman"/>
          <w:b/>
          <w:noProof/>
        </w:rPr>
        <w:tab/>
        <w:t>UNIKALUS IDENTIFIKATORIUS – 2D BRŪKŠNINIS KODAS</w:t>
      </w:r>
    </w:p>
    <w:p w14:paraId="31FD696E" w14:textId="77777777" w:rsidR="006629FE" w:rsidRPr="00862E69" w:rsidRDefault="006629FE" w:rsidP="006629FE">
      <w:pPr>
        <w:spacing w:after="0" w:line="240" w:lineRule="auto"/>
        <w:rPr>
          <w:rFonts w:ascii="Times New Roman" w:hAnsi="Times New Roman"/>
          <w:noProof/>
        </w:rPr>
      </w:pPr>
    </w:p>
    <w:p w14:paraId="61C262D2" w14:textId="77777777" w:rsidR="006629FE" w:rsidRPr="00862E69" w:rsidRDefault="006629FE" w:rsidP="006629FE">
      <w:pPr>
        <w:spacing w:after="0" w:line="240" w:lineRule="auto"/>
        <w:rPr>
          <w:rFonts w:ascii="Times New Roman" w:hAnsi="Times New Roman"/>
          <w:noProof/>
          <w:shd w:val="clear" w:color="auto" w:fill="CCCCCC"/>
        </w:rPr>
      </w:pPr>
      <w:r w:rsidRPr="00862E69">
        <w:rPr>
          <w:rFonts w:ascii="Times New Roman" w:hAnsi="Times New Roman"/>
          <w:noProof/>
          <w:highlight w:val="lightGray"/>
        </w:rPr>
        <w:t>2D brūkšninis kodas su nurodytu unikaliu identifikatoriumi.</w:t>
      </w:r>
    </w:p>
    <w:p w14:paraId="741EF3D1" w14:textId="77777777" w:rsidR="006629FE" w:rsidRPr="00862E69" w:rsidRDefault="006629FE" w:rsidP="006629FE">
      <w:pPr>
        <w:spacing w:after="0" w:line="240" w:lineRule="auto"/>
        <w:rPr>
          <w:rFonts w:ascii="Times New Roman" w:hAnsi="Times New Roman"/>
          <w:noProof/>
        </w:rPr>
      </w:pPr>
    </w:p>
    <w:p w14:paraId="627C88CB" w14:textId="77777777" w:rsidR="006629FE" w:rsidRPr="00862E69" w:rsidRDefault="006629FE" w:rsidP="006629FE">
      <w:pPr>
        <w:spacing w:after="0" w:line="240" w:lineRule="auto"/>
        <w:rPr>
          <w:rFonts w:ascii="Times New Roman" w:hAnsi="Times New Roman"/>
          <w:noProof/>
        </w:rPr>
      </w:pPr>
    </w:p>
    <w:p w14:paraId="5E98B4ED" w14:textId="77777777" w:rsidR="006629FE" w:rsidRPr="00862E69" w:rsidRDefault="006629FE" w:rsidP="006629FE">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rPr>
          <w:rFonts w:ascii="Times New Roman" w:hAnsi="Times New Roman"/>
          <w:i/>
          <w:noProof/>
        </w:rPr>
      </w:pPr>
      <w:r w:rsidRPr="00862E69">
        <w:rPr>
          <w:rFonts w:ascii="Times New Roman" w:hAnsi="Times New Roman"/>
          <w:b/>
          <w:noProof/>
        </w:rPr>
        <w:t>18.</w:t>
      </w:r>
      <w:r w:rsidRPr="00862E69">
        <w:rPr>
          <w:rFonts w:ascii="Times New Roman" w:hAnsi="Times New Roman"/>
          <w:b/>
          <w:noProof/>
        </w:rPr>
        <w:tab/>
        <w:t>UNIKALUS IDENTIFIKATORIUS – ŽMONĖMS SUPRANTAMI DUOMENYS</w:t>
      </w:r>
    </w:p>
    <w:p w14:paraId="2361D87E" w14:textId="77777777" w:rsidR="006629FE" w:rsidRPr="00862E69" w:rsidRDefault="006629FE" w:rsidP="006629FE">
      <w:pPr>
        <w:spacing w:after="0" w:line="240" w:lineRule="auto"/>
        <w:rPr>
          <w:rFonts w:ascii="Times New Roman" w:hAnsi="Times New Roman"/>
          <w:noProof/>
        </w:rPr>
      </w:pPr>
    </w:p>
    <w:p w14:paraId="7BBB1EEE" w14:textId="77777777" w:rsidR="006629FE" w:rsidRPr="00862E69" w:rsidRDefault="006629FE" w:rsidP="006629FE">
      <w:pPr>
        <w:spacing w:after="0" w:line="240" w:lineRule="auto"/>
        <w:rPr>
          <w:rFonts w:ascii="Times New Roman" w:hAnsi="Times New Roman"/>
          <w:noProof/>
          <w:color w:val="008000"/>
        </w:rPr>
      </w:pPr>
      <w:r w:rsidRPr="00862E69">
        <w:rPr>
          <w:rFonts w:ascii="Times New Roman" w:hAnsi="Times New Roman"/>
          <w:noProof/>
        </w:rPr>
        <w:t>PC: {numeris}</w:t>
      </w:r>
    </w:p>
    <w:p w14:paraId="549E8366" w14:textId="77777777" w:rsidR="006629FE" w:rsidRPr="00862E69" w:rsidRDefault="006629FE" w:rsidP="006629FE">
      <w:pPr>
        <w:spacing w:after="0" w:line="240" w:lineRule="auto"/>
        <w:rPr>
          <w:rFonts w:ascii="Times New Roman" w:hAnsi="Times New Roman"/>
          <w:noProof/>
        </w:rPr>
      </w:pPr>
      <w:r w:rsidRPr="00862E69">
        <w:rPr>
          <w:rFonts w:ascii="Times New Roman" w:hAnsi="Times New Roman"/>
          <w:noProof/>
        </w:rPr>
        <w:t>SN: {numeris}</w:t>
      </w:r>
    </w:p>
    <w:p w14:paraId="6023D278" w14:textId="77777777" w:rsidR="006629FE" w:rsidRPr="00862E69" w:rsidRDefault="006629FE" w:rsidP="006629FE">
      <w:pPr>
        <w:spacing w:after="0" w:line="240" w:lineRule="auto"/>
        <w:rPr>
          <w:rFonts w:ascii="Times New Roman" w:hAnsi="Times New Roman"/>
          <w:noProof/>
        </w:rPr>
      </w:pPr>
      <w:r w:rsidRPr="00862E69">
        <w:rPr>
          <w:rFonts w:ascii="Times New Roman" w:hAnsi="Times New Roman"/>
          <w:noProof/>
          <w:highlight w:val="lightGray"/>
        </w:rPr>
        <w:t>NN: {numeris}</w:t>
      </w:r>
      <w:r w:rsidRPr="00862E69">
        <w:rPr>
          <w:rFonts w:ascii="Times New Roman" w:hAnsi="Times New Roman"/>
          <w:noProof/>
        </w:rPr>
        <w:t xml:space="preserve"> </w:t>
      </w:r>
    </w:p>
    <w:p w14:paraId="4E65B2D8" w14:textId="1952C3C0" w:rsidR="00E632EF" w:rsidRPr="00862E69" w:rsidRDefault="006629FE" w:rsidP="00E632E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br w:type="page"/>
      </w:r>
    </w:p>
    <w:p w14:paraId="2E8AEADA" w14:textId="77777777" w:rsidR="00E632EF" w:rsidRPr="00862E69" w:rsidRDefault="00E632EF" w:rsidP="00E632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lastRenderedPageBreak/>
        <w:t>INFORMACIJA ANT IŠORINĖS PAKUOTĖS</w:t>
      </w:r>
    </w:p>
    <w:p w14:paraId="226073A1" w14:textId="77777777" w:rsidR="00E632EF" w:rsidRPr="00862E69" w:rsidRDefault="00E632EF" w:rsidP="00E632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p>
    <w:p w14:paraId="6940B76F" w14:textId="59A108FA" w:rsidR="00E632EF" w:rsidRPr="00862E69" w:rsidRDefault="00E632EF" w:rsidP="00E632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DĖŽUTĖ DTPE BUTELIUKUI</w:t>
      </w:r>
    </w:p>
    <w:p w14:paraId="72CA1641" w14:textId="77777777" w:rsidR="00E632EF" w:rsidRPr="00862E69" w:rsidRDefault="00E632EF" w:rsidP="00E632EF">
      <w:pPr>
        <w:spacing w:after="0" w:line="240" w:lineRule="auto"/>
        <w:rPr>
          <w:rFonts w:ascii="Times New Roman" w:eastAsia="Times New Roman" w:hAnsi="Times New Roman" w:cs="Times New Roman"/>
          <w:noProof/>
        </w:rPr>
      </w:pPr>
    </w:p>
    <w:p w14:paraId="4DC4C242" w14:textId="77777777" w:rsidR="00E632EF" w:rsidRPr="00862E69" w:rsidRDefault="00E632EF" w:rsidP="00E632EF">
      <w:pPr>
        <w:spacing w:after="0" w:line="240" w:lineRule="auto"/>
        <w:rPr>
          <w:rFonts w:ascii="Times New Roman" w:eastAsia="Times New Roman" w:hAnsi="Times New Roman" w:cs="Times New Roman"/>
          <w:noProof/>
        </w:rPr>
      </w:pPr>
    </w:p>
    <w:p w14:paraId="105D478E" w14:textId="77777777" w:rsidR="00E632EF" w:rsidRPr="00862E69" w:rsidRDefault="00E632EF" w:rsidP="00E632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1.</w:t>
      </w:r>
      <w:r w:rsidRPr="00862E69">
        <w:rPr>
          <w:rFonts w:ascii="Times New Roman" w:eastAsia="Times New Roman" w:hAnsi="Times New Roman" w:cs="Times New Roman"/>
          <w:b/>
          <w:noProof/>
        </w:rPr>
        <w:tab/>
        <w:t>VAISTINIO PREPARATO PAVADINIMAS</w:t>
      </w:r>
    </w:p>
    <w:p w14:paraId="658EC370" w14:textId="77777777" w:rsidR="00E632EF" w:rsidRPr="00862E69" w:rsidRDefault="00E632EF" w:rsidP="00E632EF">
      <w:pPr>
        <w:spacing w:after="0" w:line="240" w:lineRule="auto"/>
        <w:rPr>
          <w:rFonts w:ascii="Times New Roman" w:eastAsia="Times New Roman" w:hAnsi="Times New Roman" w:cs="Times New Roman"/>
          <w:noProof/>
        </w:rPr>
      </w:pPr>
    </w:p>
    <w:p w14:paraId="30EC8A03" w14:textId="523721DA" w:rsidR="00E632EF" w:rsidRPr="00862E69" w:rsidRDefault="00775941" w:rsidP="00E632EF">
      <w:pPr>
        <w:spacing w:after="0" w:line="240" w:lineRule="auto"/>
        <w:rPr>
          <w:rFonts w:ascii="Times New Roman" w:eastAsia="Times New Roman" w:hAnsi="Times New Roman" w:cs="Times New Roman"/>
          <w:noProof/>
          <w:lang w:eastAsia="lt-LT"/>
        </w:rPr>
      </w:pPr>
      <w:r w:rsidRPr="00862E69">
        <w:rPr>
          <w:rFonts w:ascii="Times New Roman" w:eastAsia="Times New Roman" w:hAnsi="Times New Roman" w:cs="Times New Roman"/>
          <w:noProof/>
          <w:lang w:eastAsia="lt-LT"/>
        </w:rPr>
        <w:t xml:space="preserve">Metformin </w:t>
      </w:r>
      <w:r w:rsidR="00744DD5" w:rsidRPr="00862E69">
        <w:rPr>
          <w:rFonts w:ascii="Times New Roman" w:eastAsia="Times New Roman" w:hAnsi="Times New Roman" w:cs="Times New Roman"/>
          <w:noProof/>
          <w:lang w:eastAsia="lt-LT"/>
        </w:rPr>
        <w:t>h</w:t>
      </w:r>
      <w:r w:rsidRPr="00862E69">
        <w:rPr>
          <w:rFonts w:ascii="Times New Roman" w:eastAsia="Times New Roman" w:hAnsi="Times New Roman" w:cs="Times New Roman"/>
          <w:noProof/>
          <w:lang w:eastAsia="lt-LT"/>
        </w:rPr>
        <w:t>ydrochloride Accord</w:t>
      </w:r>
      <w:r w:rsidR="00E632EF" w:rsidRPr="00862E69">
        <w:rPr>
          <w:rFonts w:ascii="Times New Roman" w:eastAsia="Times New Roman" w:hAnsi="Times New Roman" w:cs="Times New Roman"/>
          <w:noProof/>
          <w:lang w:eastAsia="lt-LT"/>
        </w:rPr>
        <w:t xml:space="preserve"> 500 mg plėvele dengtos tabletės</w:t>
      </w:r>
    </w:p>
    <w:p w14:paraId="7D776542" w14:textId="281A7DFD" w:rsidR="00E632EF" w:rsidRPr="00862E69" w:rsidRDefault="00775941" w:rsidP="00E632EF">
      <w:pPr>
        <w:spacing w:after="0" w:line="240" w:lineRule="auto"/>
        <w:rPr>
          <w:rFonts w:ascii="Times New Roman" w:eastAsia="Times New Roman" w:hAnsi="Times New Roman" w:cs="Times New Roman"/>
          <w:noProof/>
          <w:lang w:eastAsia="lt-LT"/>
        </w:rPr>
      </w:pPr>
      <w:r w:rsidRPr="00862E69">
        <w:rPr>
          <w:rFonts w:ascii="Times New Roman" w:eastAsia="Times New Roman" w:hAnsi="Times New Roman" w:cs="Times New Roman"/>
          <w:noProof/>
          <w:highlight w:val="lightGray"/>
          <w:lang w:eastAsia="lt-LT"/>
        </w:rPr>
        <w:t xml:space="preserve">Metformin </w:t>
      </w:r>
      <w:r w:rsidR="00744DD5" w:rsidRPr="00862E69">
        <w:rPr>
          <w:rFonts w:ascii="Times New Roman" w:eastAsia="Times New Roman" w:hAnsi="Times New Roman" w:cs="Times New Roman"/>
          <w:noProof/>
          <w:highlight w:val="lightGray"/>
          <w:lang w:eastAsia="lt-LT"/>
        </w:rPr>
        <w:t xml:space="preserve">hydrochloride </w:t>
      </w:r>
      <w:r w:rsidRPr="00862E69">
        <w:rPr>
          <w:rFonts w:ascii="Times New Roman" w:eastAsia="Times New Roman" w:hAnsi="Times New Roman" w:cs="Times New Roman"/>
          <w:noProof/>
          <w:highlight w:val="lightGray"/>
          <w:lang w:eastAsia="lt-LT"/>
        </w:rPr>
        <w:t>Accord</w:t>
      </w:r>
      <w:r w:rsidR="00E632EF" w:rsidRPr="00862E69">
        <w:rPr>
          <w:rFonts w:ascii="Times New Roman" w:eastAsia="Times New Roman" w:hAnsi="Times New Roman" w:cs="Times New Roman"/>
          <w:noProof/>
          <w:highlight w:val="lightGray"/>
          <w:lang w:eastAsia="lt-LT"/>
        </w:rPr>
        <w:t xml:space="preserve"> 850 mg plėvele dengtos tabletės</w:t>
      </w:r>
    </w:p>
    <w:p w14:paraId="5D96FFEB" w14:textId="1B602BED" w:rsidR="00E632EF" w:rsidRPr="00862E69" w:rsidRDefault="00775941" w:rsidP="00E632E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highlight w:val="lightGray"/>
          <w:lang w:eastAsia="lt-LT"/>
        </w:rPr>
        <w:t xml:space="preserve">Metformin </w:t>
      </w:r>
      <w:r w:rsidR="00744DD5" w:rsidRPr="00862E69">
        <w:rPr>
          <w:rFonts w:ascii="Times New Roman" w:eastAsia="Times New Roman" w:hAnsi="Times New Roman" w:cs="Times New Roman"/>
          <w:noProof/>
          <w:highlight w:val="lightGray"/>
          <w:lang w:eastAsia="lt-LT"/>
        </w:rPr>
        <w:t xml:space="preserve">hydrochloride </w:t>
      </w:r>
      <w:r w:rsidRPr="00862E69">
        <w:rPr>
          <w:rFonts w:ascii="Times New Roman" w:eastAsia="Times New Roman" w:hAnsi="Times New Roman" w:cs="Times New Roman"/>
          <w:noProof/>
          <w:highlight w:val="lightGray"/>
          <w:lang w:eastAsia="lt-LT"/>
        </w:rPr>
        <w:t>Accord</w:t>
      </w:r>
      <w:r w:rsidR="00E632EF" w:rsidRPr="00862E69">
        <w:rPr>
          <w:rFonts w:ascii="Times New Roman" w:eastAsia="Times New Roman" w:hAnsi="Times New Roman" w:cs="Times New Roman"/>
          <w:noProof/>
          <w:highlight w:val="lightGray"/>
          <w:lang w:eastAsia="lt-LT"/>
        </w:rPr>
        <w:t xml:space="preserve"> 1000 mg plėvele dengtos tabletės</w:t>
      </w:r>
    </w:p>
    <w:p w14:paraId="04E4CBF7" w14:textId="77777777" w:rsidR="00E632EF" w:rsidRPr="00862E69" w:rsidRDefault="00E632EF" w:rsidP="00E632E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Metforminum hydrochloridum</w:t>
      </w:r>
    </w:p>
    <w:p w14:paraId="5871844B" w14:textId="77777777" w:rsidR="00E632EF" w:rsidRPr="00862E69" w:rsidRDefault="00E632EF" w:rsidP="00E632EF">
      <w:pPr>
        <w:spacing w:after="0" w:line="240" w:lineRule="auto"/>
        <w:rPr>
          <w:rFonts w:ascii="Times New Roman" w:eastAsia="Times New Roman" w:hAnsi="Times New Roman" w:cs="Times New Roman"/>
          <w:noProof/>
        </w:rPr>
      </w:pPr>
    </w:p>
    <w:p w14:paraId="15ED089E" w14:textId="77777777" w:rsidR="00E632EF" w:rsidRPr="00862E69" w:rsidRDefault="00E632EF" w:rsidP="00E632EF">
      <w:pPr>
        <w:spacing w:after="0" w:line="240" w:lineRule="auto"/>
        <w:rPr>
          <w:rFonts w:ascii="Times New Roman" w:eastAsia="Times New Roman" w:hAnsi="Times New Roman" w:cs="Times New Roman"/>
          <w:noProof/>
        </w:rPr>
      </w:pPr>
    </w:p>
    <w:p w14:paraId="417040EF" w14:textId="77777777" w:rsidR="00E632EF" w:rsidRPr="00862E69" w:rsidRDefault="00E632EF" w:rsidP="00E632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2.</w:t>
      </w:r>
      <w:r w:rsidRPr="00862E69">
        <w:rPr>
          <w:rFonts w:ascii="Times New Roman" w:eastAsia="Times New Roman" w:hAnsi="Times New Roman" w:cs="Times New Roman"/>
          <w:b/>
          <w:noProof/>
        </w:rPr>
        <w:tab/>
        <w:t>VEIKLIOJI MEDŽIAGA IR JOS KIEKIS</w:t>
      </w:r>
    </w:p>
    <w:p w14:paraId="0A77D8C2" w14:textId="77777777" w:rsidR="00E632EF" w:rsidRPr="00862E69" w:rsidRDefault="00E632EF" w:rsidP="00E632EF">
      <w:pPr>
        <w:spacing w:after="0" w:line="240" w:lineRule="auto"/>
        <w:rPr>
          <w:rFonts w:ascii="Times New Roman" w:eastAsia="Times New Roman" w:hAnsi="Times New Roman" w:cs="Times New Roman"/>
          <w:noProof/>
        </w:rPr>
      </w:pPr>
    </w:p>
    <w:p w14:paraId="32C34C57" w14:textId="77777777" w:rsidR="00E632EF" w:rsidRPr="00862E69" w:rsidRDefault="00E632EF" w:rsidP="00E632EF">
      <w:pPr>
        <w:spacing w:after="0" w:line="240" w:lineRule="auto"/>
        <w:rPr>
          <w:rFonts w:ascii="Times New Roman" w:eastAsia="Times New Roman" w:hAnsi="Times New Roman" w:cs="Times New Roman"/>
          <w:noProof/>
          <w:lang w:eastAsia="lt-LT"/>
        </w:rPr>
      </w:pPr>
      <w:r w:rsidRPr="00862E69">
        <w:rPr>
          <w:rFonts w:ascii="Times New Roman" w:eastAsia="Times New Roman" w:hAnsi="Times New Roman" w:cs="Times New Roman"/>
          <w:noProof/>
          <w:lang w:eastAsia="lt-LT"/>
        </w:rPr>
        <w:t>Kiekvienoje plėvele dengtoje tabletėje yra 500 mg metformino hidrochlorido, atitinkančio 390 mg metformino.</w:t>
      </w:r>
    </w:p>
    <w:p w14:paraId="0954727C" w14:textId="77777777" w:rsidR="00E632EF" w:rsidRPr="00862E69" w:rsidRDefault="00E632EF" w:rsidP="00E632EF">
      <w:pPr>
        <w:spacing w:after="0" w:line="240" w:lineRule="auto"/>
        <w:rPr>
          <w:rFonts w:ascii="Times New Roman" w:eastAsia="Times New Roman" w:hAnsi="Times New Roman" w:cs="Times New Roman"/>
          <w:noProof/>
          <w:u w:val="single"/>
          <w:lang w:eastAsia="lt-LT"/>
        </w:rPr>
      </w:pPr>
    </w:p>
    <w:p w14:paraId="07B8C077" w14:textId="77777777" w:rsidR="00E632EF" w:rsidRPr="00862E69" w:rsidRDefault="00E632EF" w:rsidP="00E632EF">
      <w:pPr>
        <w:spacing w:after="0" w:line="240" w:lineRule="auto"/>
        <w:rPr>
          <w:rFonts w:ascii="Times New Roman" w:eastAsia="Times New Roman" w:hAnsi="Times New Roman" w:cs="Times New Roman"/>
          <w:noProof/>
          <w:highlight w:val="lightGray"/>
          <w:lang w:eastAsia="lt-LT"/>
        </w:rPr>
      </w:pPr>
      <w:r w:rsidRPr="00862E69">
        <w:rPr>
          <w:rFonts w:ascii="Times New Roman" w:eastAsia="Times New Roman" w:hAnsi="Times New Roman" w:cs="Times New Roman"/>
          <w:noProof/>
          <w:highlight w:val="lightGray"/>
          <w:lang w:eastAsia="lt-LT"/>
        </w:rPr>
        <w:t>Kiekvienoje plėvele dengtoje tabletėje yra 850 mg metformino hidrochlorido, atitinkančio 662,9 mg metformino.</w:t>
      </w:r>
    </w:p>
    <w:p w14:paraId="55BC384C" w14:textId="77777777" w:rsidR="00E632EF" w:rsidRPr="00862E69" w:rsidRDefault="00E632EF" w:rsidP="00E632EF">
      <w:pPr>
        <w:spacing w:after="0" w:line="240" w:lineRule="auto"/>
        <w:rPr>
          <w:rFonts w:ascii="Times New Roman" w:eastAsia="Times New Roman" w:hAnsi="Times New Roman" w:cs="Times New Roman"/>
          <w:noProof/>
          <w:highlight w:val="lightGray"/>
          <w:lang w:eastAsia="lt-LT"/>
        </w:rPr>
      </w:pPr>
    </w:p>
    <w:p w14:paraId="30C895C0" w14:textId="77777777" w:rsidR="00E632EF" w:rsidRPr="00862E69" w:rsidRDefault="00E632EF" w:rsidP="00E632EF">
      <w:pPr>
        <w:spacing w:after="0" w:line="240" w:lineRule="auto"/>
        <w:rPr>
          <w:rFonts w:ascii="Times New Roman" w:eastAsia="Times New Roman" w:hAnsi="Times New Roman" w:cs="Times New Roman"/>
          <w:noProof/>
          <w:lang w:eastAsia="lt-LT"/>
        </w:rPr>
      </w:pPr>
      <w:r w:rsidRPr="00862E69">
        <w:rPr>
          <w:rFonts w:ascii="Times New Roman" w:eastAsia="Times New Roman" w:hAnsi="Times New Roman" w:cs="Times New Roman"/>
          <w:noProof/>
          <w:highlight w:val="lightGray"/>
          <w:lang w:eastAsia="lt-LT"/>
        </w:rPr>
        <w:t>Kiekvienoje plėvele dengtoje tabletėje yra 1000 mg metformino hidrochlorido, atitinkančio 780 mg metformino.</w:t>
      </w:r>
    </w:p>
    <w:p w14:paraId="1A25ADEF" w14:textId="77777777" w:rsidR="00E632EF" w:rsidRPr="00862E69" w:rsidRDefault="00E632EF" w:rsidP="00E632EF">
      <w:pPr>
        <w:spacing w:after="0" w:line="240" w:lineRule="auto"/>
        <w:rPr>
          <w:rFonts w:ascii="Times New Roman" w:eastAsia="Times New Roman" w:hAnsi="Times New Roman" w:cs="Times New Roman"/>
          <w:noProof/>
        </w:rPr>
      </w:pPr>
    </w:p>
    <w:p w14:paraId="328E72BB" w14:textId="77777777" w:rsidR="00E632EF" w:rsidRPr="00862E69" w:rsidRDefault="00E632EF" w:rsidP="00E632EF">
      <w:pPr>
        <w:spacing w:after="0" w:line="240" w:lineRule="auto"/>
        <w:rPr>
          <w:rFonts w:ascii="Times New Roman" w:eastAsia="Times New Roman" w:hAnsi="Times New Roman" w:cs="Times New Roman"/>
          <w:noProof/>
        </w:rPr>
      </w:pPr>
    </w:p>
    <w:p w14:paraId="1DD43FA9" w14:textId="77777777" w:rsidR="00E632EF" w:rsidRPr="00862E69" w:rsidRDefault="00E632EF" w:rsidP="00E632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862E69">
        <w:rPr>
          <w:rFonts w:ascii="Times New Roman" w:eastAsia="Times New Roman" w:hAnsi="Times New Roman" w:cs="Times New Roman"/>
          <w:b/>
          <w:noProof/>
        </w:rPr>
        <w:t>3.</w:t>
      </w:r>
      <w:r w:rsidRPr="00862E69">
        <w:rPr>
          <w:rFonts w:ascii="Times New Roman" w:eastAsia="Times New Roman" w:hAnsi="Times New Roman" w:cs="Times New Roman"/>
          <w:b/>
          <w:noProof/>
        </w:rPr>
        <w:tab/>
        <w:t>PAGALBINIŲ MEDŽIAGŲ SĄRAŠAS</w:t>
      </w:r>
    </w:p>
    <w:p w14:paraId="729AF40F" w14:textId="77777777" w:rsidR="00E632EF" w:rsidRPr="00862E69" w:rsidRDefault="00E632EF" w:rsidP="00E632EF">
      <w:pPr>
        <w:spacing w:after="0" w:line="240" w:lineRule="auto"/>
        <w:rPr>
          <w:rFonts w:ascii="Times New Roman" w:eastAsia="Times New Roman" w:hAnsi="Times New Roman" w:cs="Times New Roman"/>
          <w:noProof/>
        </w:rPr>
      </w:pPr>
    </w:p>
    <w:p w14:paraId="3D91D019" w14:textId="77777777" w:rsidR="00E632EF" w:rsidRPr="00862E69" w:rsidRDefault="00E632EF" w:rsidP="00E632EF">
      <w:pPr>
        <w:spacing w:after="0" w:line="240" w:lineRule="auto"/>
        <w:rPr>
          <w:rFonts w:ascii="Times New Roman" w:eastAsia="Times New Roman" w:hAnsi="Times New Roman" w:cs="Times New Roman"/>
          <w:noProof/>
        </w:rPr>
      </w:pPr>
    </w:p>
    <w:p w14:paraId="1DE9113F" w14:textId="77777777" w:rsidR="00E632EF" w:rsidRPr="00862E69" w:rsidRDefault="00E632EF" w:rsidP="00E632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4.</w:t>
      </w:r>
      <w:r w:rsidRPr="00862E69">
        <w:rPr>
          <w:rFonts w:ascii="Times New Roman" w:eastAsia="Times New Roman" w:hAnsi="Times New Roman" w:cs="Times New Roman"/>
          <w:b/>
          <w:noProof/>
        </w:rPr>
        <w:tab/>
        <w:t>FARMACINĖ FORMA IR KIEKIS PAKUOTĖJE</w:t>
      </w:r>
    </w:p>
    <w:p w14:paraId="11476047" w14:textId="77777777" w:rsidR="00E632EF" w:rsidRPr="00862E69" w:rsidRDefault="00E632EF" w:rsidP="00E632EF">
      <w:pPr>
        <w:spacing w:after="0" w:line="240" w:lineRule="auto"/>
        <w:rPr>
          <w:rFonts w:ascii="Times New Roman" w:eastAsia="Times New Roman" w:hAnsi="Times New Roman" w:cs="Times New Roman"/>
          <w:noProof/>
        </w:rPr>
      </w:pPr>
    </w:p>
    <w:p w14:paraId="7A4534B8" w14:textId="77777777" w:rsidR="00E632EF" w:rsidRPr="00862E69" w:rsidRDefault="00E632EF" w:rsidP="00E632E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highlight w:val="lightGray"/>
        </w:rPr>
        <w:t>Plėvele dengtos tabletės</w:t>
      </w:r>
    </w:p>
    <w:p w14:paraId="4C046823" w14:textId="77777777" w:rsidR="00E632EF" w:rsidRPr="00862E69" w:rsidRDefault="00E632EF" w:rsidP="00E632EF">
      <w:pPr>
        <w:spacing w:after="0" w:line="240" w:lineRule="auto"/>
        <w:rPr>
          <w:rFonts w:ascii="Times New Roman" w:eastAsia="Times New Roman" w:hAnsi="Times New Roman" w:cs="Times New Roman"/>
          <w:noProof/>
        </w:rPr>
      </w:pPr>
    </w:p>
    <w:p w14:paraId="601BD2C4" w14:textId="2601AB63" w:rsidR="00E632EF" w:rsidRPr="00862E69" w:rsidRDefault="00E632EF" w:rsidP="00E632EF">
      <w:pPr>
        <w:pStyle w:val="Antrats"/>
        <w:tabs>
          <w:tab w:val="left" w:pos="720"/>
        </w:tabs>
        <w:rPr>
          <w:noProof/>
          <w:sz w:val="22"/>
          <w:szCs w:val="22"/>
          <w:u w:val="single"/>
        </w:rPr>
      </w:pPr>
      <w:r w:rsidRPr="00862E69">
        <w:rPr>
          <w:noProof/>
          <w:sz w:val="22"/>
          <w:szCs w:val="22"/>
          <w:highlight w:val="lightGray"/>
          <w:u w:val="single"/>
        </w:rPr>
        <w:t>500</w:t>
      </w:r>
      <w:r w:rsidR="00B37314" w:rsidRPr="00862E69">
        <w:rPr>
          <w:noProof/>
          <w:sz w:val="22"/>
          <w:szCs w:val="22"/>
          <w:highlight w:val="lightGray"/>
          <w:u w:val="single"/>
        </w:rPr>
        <w:t> </w:t>
      </w:r>
      <w:r w:rsidRPr="00862E69">
        <w:rPr>
          <w:noProof/>
          <w:sz w:val="22"/>
          <w:szCs w:val="22"/>
          <w:highlight w:val="lightGray"/>
          <w:u w:val="single"/>
        </w:rPr>
        <w:t>mg</w:t>
      </w:r>
    </w:p>
    <w:p w14:paraId="25A682CD" w14:textId="3E40AE4D" w:rsidR="00E632EF" w:rsidRPr="00862E69" w:rsidRDefault="00E632EF" w:rsidP="00E632EF">
      <w:pPr>
        <w:pStyle w:val="Antrats"/>
        <w:tabs>
          <w:tab w:val="left" w:pos="720"/>
        </w:tabs>
        <w:rPr>
          <w:noProof/>
          <w:sz w:val="22"/>
          <w:szCs w:val="22"/>
        </w:rPr>
      </w:pPr>
      <w:r w:rsidRPr="00862E69">
        <w:rPr>
          <w:noProof/>
          <w:sz w:val="22"/>
          <w:szCs w:val="22"/>
        </w:rPr>
        <w:t>90</w:t>
      </w:r>
      <w:r w:rsidR="00883C7E">
        <w:rPr>
          <w:noProof/>
          <w:sz w:val="22"/>
          <w:szCs w:val="22"/>
        </w:rPr>
        <w:t>, 100, 300, 400</w:t>
      </w:r>
      <w:r w:rsidR="00B3042A">
        <w:rPr>
          <w:noProof/>
          <w:sz w:val="22"/>
          <w:szCs w:val="22"/>
        </w:rPr>
        <w:t>, 1000</w:t>
      </w:r>
      <w:r w:rsidRPr="00862E69">
        <w:rPr>
          <w:noProof/>
          <w:sz w:val="22"/>
          <w:szCs w:val="22"/>
        </w:rPr>
        <w:t xml:space="preserve"> tablečių</w:t>
      </w:r>
    </w:p>
    <w:p w14:paraId="47977D33" w14:textId="77777777" w:rsidR="00E632EF" w:rsidRPr="00862E69" w:rsidRDefault="00E632EF" w:rsidP="00E632EF">
      <w:pPr>
        <w:pStyle w:val="Antrats"/>
        <w:tabs>
          <w:tab w:val="left" w:pos="720"/>
        </w:tabs>
        <w:rPr>
          <w:noProof/>
          <w:sz w:val="22"/>
          <w:szCs w:val="22"/>
        </w:rPr>
      </w:pPr>
    </w:p>
    <w:p w14:paraId="19AAE8A5" w14:textId="2918C66A" w:rsidR="00E632EF" w:rsidRPr="00862E69" w:rsidRDefault="00E632EF" w:rsidP="00E632EF">
      <w:pPr>
        <w:pStyle w:val="Antrats"/>
        <w:tabs>
          <w:tab w:val="left" w:pos="720"/>
        </w:tabs>
        <w:rPr>
          <w:noProof/>
          <w:sz w:val="22"/>
          <w:szCs w:val="22"/>
          <w:u w:val="single"/>
        </w:rPr>
      </w:pPr>
      <w:r w:rsidRPr="00862E69">
        <w:rPr>
          <w:noProof/>
          <w:sz w:val="22"/>
          <w:szCs w:val="22"/>
          <w:highlight w:val="lightGray"/>
          <w:u w:val="single"/>
        </w:rPr>
        <w:t>850</w:t>
      </w:r>
      <w:r w:rsidR="00B37314" w:rsidRPr="00862E69">
        <w:rPr>
          <w:noProof/>
          <w:sz w:val="22"/>
          <w:szCs w:val="22"/>
          <w:highlight w:val="lightGray"/>
          <w:u w:val="single"/>
        </w:rPr>
        <w:t> </w:t>
      </w:r>
      <w:r w:rsidRPr="00862E69">
        <w:rPr>
          <w:noProof/>
          <w:sz w:val="22"/>
          <w:szCs w:val="22"/>
          <w:highlight w:val="lightGray"/>
          <w:u w:val="single"/>
        </w:rPr>
        <w:t>mg</w:t>
      </w:r>
    </w:p>
    <w:p w14:paraId="6EB1F603" w14:textId="6E6E0BBB" w:rsidR="00E632EF" w:rsidRPr="00862E69" w:rsidRDefault="00E632EF" w:rsidP="00E632EF">
      <w:pPr>
        <w:pStyle w:val="Antrats"/>
        <w:tabs>
          <w:tab w:val="left" w:pos="720"/>
        </w:tabs>
        <w:rPr>
          <w:noProof/>
          <w:sz w:val="22"/>
          <w:szCs w:val="22"/>
        </w:rPr>
      </w:pPr>
      <w:r w:rsidRPr="00862E69">
        <w:rPr>
          <w:noProof/>
          <w:sz w:val="22"/>
          <w:szCs w:val="22"/>
        </w:rPr>
        <w:t>90</w:t>
      </w:r>
      <w:r w:rsidR="00883C7E">
        <w:rPr>
          <w:noProof/>
          <w:sz w:val="22"/>
          <w:szCs w:val="22"/>
        </w:rPr>
        <w:t>, 100, 200</w:t>
      </w:r>
      <w:r w:rsidRPr="00862E69">
        <w:rPr>
          <w:noProof/>
          <w:sz w:val="22"/>
          <w:szCs w:val="22"/>
        </w:rPr>
        <w:t xml:space="preserve"> tablečių</w:t>
      </w:r>
    </w:p>
    <w:p w14:paraId="6D4D1B24" w14:textId="77777777" w:rsidR="00E632EF" w:rsidRPr="00862E69" w:rsidRDefault="00E632EF" w:rsidP="00E632EF">
      <w:pPr>
        <w:pStyle w:val="Antrats"/>
        <w:tabs>
          <w:tab w:val="left" w:pos="720"/>
        </w:tabs>
        <w:rPr>
          <w:noProof/>
          <w:sz w:val="22"/>
          <w:szCs w:val="22"/>
        </w:rPr>
      </w:pPr>
    </w:p>
    <w:p w14:paraId="42172E83" w14:textId="368094FE" w:rsidR="00E632EF" w:rsidRPr="00862E69" w:rsidRDefault="00E632EF" w:rsidP="00E632EF">
      <w:pPr>
        <w:pStyle w:val="Antrats"/>
        <w:tabs>
          <w:tab w:val="left" w:pos="720"/>
        </w:tabs>
        <w:rPr>
          <w:noProof/>
          <w:sz w:val="22"/>
          <w:szCs w:val="22"/>
          <w:u w:val="single"/>
        </w:rPr>
      </w:pPr>
      <w:r w:rsidRPr="00862E69">
        <w:rPr>
          <w:noProof/>
          <w:sz w:val="22"/>
          <w:szCs w:val="22"/>
          <w:highlight w:val="lightGray"/>
          <w:u w:val="single"/>
        </w:rPr>
        <w:t>1000</w:t>
      </w:r>
      <w:r w:rsidR="00B37314" w:rsidRPr="00862E69">
        <w:rPr>
          <w:noProof/>
          <w:sz w:val="22"/>
          <w:szCs w:val="22"/>
          <w:highlight w:val="lightGray"/>
          <w:u w:val="single"/>
        </w:rPr>
        <w:t> </w:t>
      </w:r>
      <w:r w:rsidRPr="00862E69">
        <w:rPr>
          <w:noProof/>
          <w:sz w:val="22"/>
          <w:szCs w:val="22"/>
          <w:highlight w:val="lightGray"/>
          <w:u w:val="single"/>
        </w:rPr>
        <w:t>mg</w:t>
      </w:r>
    </w:p>
    <w:p w14:paraId="2EABCA9B" w14:textId="459D8C05" w:rsidR="00E632EF" w:rsidRPr="00862E69" w:rsidRDefault="00E632EF" w:rsidP="00E632EF">
      <w:pPr>
        <w:pStyle w:val="Antrats"/>
        <w:tabs>
          <w:tab w:val="left" w:pos="720"/>
        </w:tabs>
        <w:rPr>
          <w:noProof/>
          <w:sz w:val="22"/>
          <w:szCs w:val="22"/>
        </w:rPr>
      </w:pPr>
      <w:r w:rsidRPr="00862E69">
        <w:rPr>
          <w:noProof/>
          <w:sz w:val="22"/>
          <w:szCs w:val="22"/>
        </w:rPr>
        <w:t>60</w:t>
      </w:r>
      <w:r w:rsidR="00883C7E">
        <w:rPr>
          <w:noProof/>
          <w:sz w:val="22"/>
          <w:szCs w:val="22"/>
        </w:rPr>
        <w:t>, 100, 200, 1000</w:t>
      </w:r>
      <w:r w:rsidRPr="00862E69">
        <w:rPr>
          <w:noProof/>
          <w:sz w:val="22"/>
          <w:szCs w:val="22"/>
        </w:rPr>
        <w:t xml:space="preserve"> tablečių</w:t>
      </w:r>
    </w:p>
    <w:p w14:paraId="1FE57E99" w14:textId="77777777" w:rsidR="00E632EF" w:rsidRPr="00862E69" w:rsidRDefault="00E632EF" w:rsidP="00E632EF">
      <w:pPr>
        <w:spacing w:after="0" w:line="240" w:lineRule="auto"/>
        <w:rPr>
          <w:rFonts w:ascii="Times New Roman" w:eastAsia="Times New Roman" w:hAnsi="Times New Roman" w:cs="Times New Roman"/>
          <w:noProof/>
        </w:rPr>
      </w:pPr>
    </w:p>
    <w:p w14:paraId="42368900" w14:textId="77777777" w:rsidR="00E632EF" w:rsidRPr="00862E69" w:rsidRDefault="00E632EF" w:rsidP="00E632EF">
      <w:pPr>
        <w:spacing w:after="0" w:line="240" w:lineRule="auto"/>
        <w:rPr>
          <w:rFonts w:ascii="Times New Roman" w:eastAsia="Times New Roman" w:hAnsi="Times New Roman" w:cs="Times New Roman"/>
          <w:noProof/>
        </w:rPr>
      </w:pPr>
    </w:p>
    <w:p w14:paraId="4132A189" w14:textId="77777777" w:rsidR="00E632EF" w:rsidRPr="00862E69" w:rsidRDefault="00E632EF" w:rsidP="00E632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862E69">
        <w:rPr>
          <w:rFonts w:ascii="Times New Roman" w:eastAsia="Times New Roman" w:hAnsi="Times New Roman" w:cs="Times New Roman"/>
          <w:b/>
          <w:noProof/>
        </w:rPr>
        <w:t>5.</w:t>
      </w:r>
      <w:r w:rsidRPr="00862E69">
        <w:rPr>
          <w:rFonts w:ascii="Times New Roman" w:eastAsia="Times New Roman" w:hAnsi="Times New Roman" w:cs="Times New Roman"/>
          <w:b/>
          <w:noProof/>
        </w:rPr>
        <w:tab/>
        <w:t>VARTOJIMO METODAS IR BŪDAS (-AI)</w:t>
      </w:r>
    </w:p>
    <w:p w14:paraId="4E6BEB1F" w14:textId="77777777" w:rsidR="00E632EF" w:rsidRPr="00862E69" w:rsidRDefault="00E632EF" w:rsidP="00E632EF">
      <w:pPr>
        <w:spacing w:after="0" w:line="240" w:lineRule="auto"/>
        <w:rPr>
          <w:rFonts w:ascii="Times New Roman" w:eastAsia="Times New Roman" w:hAnsi="Times New Roman" w:cs="Times New Roman"/>
          <w:noProof/>
        </w:rPr>
      </w:pPr>
    </w:p>
    <w:p w14:paraId="1D27E2C0" w14:textId="77777777" w:rsidR="00E632EF" w:rsidRPr="00862E69" w:rsidRDefault="00E632EF" w:rsidP="00E632EF">
      <w:pPr>
        <w:spacing w:after="0" w:line="240" w:lineRule="auto"/>
        <w:rPr>
          <w:rFonts w:ascii="Times New Roman" w:eastAsia="Times New Roman" w:hAnsi="Times New Roman" w:cs="Times New Roman"/>
          <w:noProof/>
          <w:lang w:eastAsia="lt-LT"/>
        </w:rPr>
      </w:pPr>
      <w:r w:rsidRPr="00862E69">
        <w:rPr>
          <w:rFonts w:ascii="Times New Roman" w:eastAsia="Times New Roman" w:hAnsi="Times New Roman" w:cs="Times New Roman"/>
          <w:noProof/>
          <w:lang w:eastAsia="lt-LT"/>
        </w:rPr>
        <w:t>Vartoti per burną</w:t>
      </w:r>
    </w:p>
    <w:p w14:paraId="1E32951A" w14:textId="77777777" w:rsidR="00E632EF" w:rsidRPr="00862E69" w:rsidRDefault="00E632EF" w:rsidP="00E632E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Prieš vartojimą perskaitykite pakuotės lapelį.</w:t>
      </w:r>
    </w:p>
    <w:p w14:paraId="158EC683" w14:textId="77777777" w:rsidR="00E632EF" w:rsidRPr="00862E69" w:rsidRDefault="00E632EF" w:rsidP="00E632EF">
      <w:pPr>
        <w:spacing w:after="0" w:line="240" w:lineRule="auto"/>
        <w:rPr>
          <w:rFonts w:ascii="Times New Roman" w:eastAsia="Times New Roman" w:hAnsi="Times New Roman" w:cs="Times New Roman"/>
          <w:noProof/>
        </w:rPr>
      </w:pPr>
    </w:p>
    <w:p w14:paraId="21624EAF" w14:textId="77777777" w:rsidR="00E632EF" w:rsidRPr="00862E69" w:rsidRDefault="00E632EF" w:rsidP="00E632EF">
      <w:pPr>
        <w:spacing w:after="0" w:line="240" w:lineRule="auto"/>
        <w:rPr>
          <w:rFonts w:ascii="Times New Roman" w:eastAsia="Times New Roman" w:hAnsi="Times New Roman" w:cs="Times New Roman"/>
          <w:noProof/>
        </w:rPr>
      </w:pPr>
    </w:p>
    <w:p w14:paraId="537140CD" w14:textId="77777777" w:rsidR="00E632EF" w:rsidRPr="00862E69" w:rsidRDefault="00E632EF" w:rsidP="00E632EF">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noProof/>
        </w:rPr>
      </w:pPr>
      <w:r w:rsidRPr="00862E69">
        <w:rPr>
          <w:rFonts w:ascii="Times New Roman" w:eastAsia="Times New Roman" w:hAnsi="Times New Roman" w:cs="Times New Roman"/>
          <w:b/>
          <w:noProof/>
        </w:rPr>
        <w:t>6.</w:t>
      </w:r>
      <w:r w:rsidRPr="00862E69">
        <w:rPr>
          <w:rFonts w:ascii="Times New Roman" w:eastAsia="Times New Roman" w:hAnsi="Times New Roman" w:cs="Times New Roman"/>
          <w:b/>
          <w:noProof/>
        </w:rPr>
        <w:tab/>
        <w:t>SPECIALUS ĮSPĖJIMAS, KAD VAISTINĮ PREPARATĄ BŪTINA LAIKYTI VAIKAMS NEPASTEBIMOJE IR NEPASIEKIAMOJE VIETOJE</w:t>
      </w:r>
    </w:p>
    <w:p w14:paraId="3ACFDF46" w14:textId="77777777" w:rsidR="00E632EF" w:rsidRPr="00862E69" w:rsidRDefault="00E632EF" w:rsidP="00E632EF">
      <w:pPr>
        <w:spacing w:after="0" w:line="240" w:lineRule="auto"/>
        <w:rPr>
          <w:rFonts w:ascii="Times New Roman" w:eastAsia="Times New Roman" w:hAnsi="Times New Roman" w:cs="Times New Roman"/>
          <w:noProof/>
        </w:rPr>
      </w:pPr>
    </w:p>
    <w:p w14:paraId="53B5625C" w14:textId="77777777" w:rsidR="00E632EF" w:rsidRPr="00862E69" w:rsidRDefault="00E632EF" w:rsidP="00E632E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lastRenderedPageBreak/>
        <w:t>Laikyti vaikams nepastebimoje ir nepasiekiamoje vietoje.</w:t>
      </w:r>
    </w:p>
    <w:p w14:paraId="708B4CC5" w14:textId="77777777" w:rsidR="00E632EF" w:rsidRPr="00862E69" w:rsidRDefault="00E632EF" w:rsidP="00E632EF">
      <w:pPr>
        <w:spacing w:after="0" w:line="240" w:lineRule="auto"/>
        <w:rPr>
          <w:rFonts w:ascii="Times New Roman" w:eastAsia="Times New Roman" w:hAnsi="Times New Roman" w:cs="Times New Roman"/>
          <w:noProof/>
        </w:rPr>
      </w:pPr>
    </w:p>
    <w:p w14:paraId="2B0D0A3E" w14:textId="77777777" w:rsidR="00E632EF" w:rsidRPr="00862E69" w:rsidRDefault="00E632EF" w:rsidP="00E632EF">
      <w:pPr>
        <w:spacing w:after="0" w:line="240" w:lineRule="auto"/>
        <w:rPr>
          <w:rFonts w:ascii="Times New Roman" w:eastAsia="Times New Roman" w:hAnsi="Times New Roman" w:cs="Times New Roman"/>
          <w:noProof/>
        </w:rPr>
      </w:pPr>
    </w:p>
    <w:p w14:paraId="2E4EBCEC" w14:textId="77777777" w:rsidR="00E632EF" w:rsidRPr="00862E69" w:rsidRDefault="00E632EF" w:rsidP="00E632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862E69">
        <w:rPr>
          <w:rFonts w:ascii="Times New Roman" w:eastAsia="Times New Roman" w:hAnsi="Times New Roman" w:cs="Times New Roman"/>
          <w:b/>
          <w:noProof/>
        </w:rPr>
        <w:t>7.</w:t>
      </w:r>
      <w:r w:rsidRPr="00862E69">
        <w:rPr>
          <w:rFonts w:ascii="Times New Roman" w:eastAsia="Times New Roman" w:hAnsi="Times New Roman" w:cs="Times New Roman"/>
          <w:b/>
          <w:noProof/>
        </w:rPr>
        <w:tab/>
        <w:t>KITAS (-I) SPECIALUS (-ŪS) ĮSPĖJIMAS (-AI) (JEI REIKIA)</w:t>
      </w:r>
    </w:p>
    <w:p w14:paraId="1DB27FC1" w14:textId="77777777" w:rsidR="00E632EF" w:rsidRPr="00862E69" w:rsidRDefault="00E632EF" w:rsidP="00E632EF">
      <w:pPr>
        <w:spacing w:after="0" w:line="240" w:lineRule="auto"/>
        <w:rPr>
          <w:rFonts w:ascii="Times New Roman" w:eastAsia="Times New Roman" w:hAnsi="Times New Roman" w:cs="Times New Roman"/>
          <w:noProof/>
          <w:snapToGrid w:val="0"/>
        </w:rPr>
      </w:pPr>
    </w:p>
    <w:p w14:paraId="63DBD6AB" w14:textId="77777777" w:rsidR="00E632EF" w:rsidRPr="00862E69" w:rsidRDefault="00E632EF" w:rsidP="00E632EF">
      <w:pPr>
        <w:spacing w:after="0" w:line="240" w:lineRule="auto"/>
        <w:rPr>
          <w:rFonts w:ascii="Times New Roman" w:eastAsia="Times New Roman" w:hAnsi="Times New Roman" w:cs="Times New Roman"/>
          <w:noProof/>
        </w:rPr>
      </w:pPr>
    </w:p>
    <w:p w14:paraId="03C749DF" w14:textId="77777777" w:rsidR="00E632EF" w:rsidRPr="00862E69" w:rsidRDefault="00E632EF" w:rsidP="00E632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862E69">
        <w:rPr>
          <w:rFonts w:ascii="Times New Roman" w:eastAsia="Times New Roman" w:hAnsi="Times New Roman" w:cs="Times New Roman"/>
          <w:b/>
          <w:noProof/>
        </w:rPr>
        <w:t>8.</w:t>
      </w:r>
      <w:r w:rsidRPr="00862E69">
        <w:rPr>
          <w:rFonts w:ascii="Times New Roman" w:eastAsia="Times New Roman" w:hAnsi="Times New Roman" w:cs="Times New Roman"/>
          <w:b/>
          <w:noProof/>
        </w:rPr>
        <w:tab/>
        <w:t>TINKAMUMO LAIKAS</w:t>
      </w:r>
    </w:p>
    <w:p w14:paraId="0F69AB22" w14:textId="77777777" w:rsidR="00E632EF" w:rsidRPr="00862E69" w:rsidRDefault="00E632EF" w:rsidP="00E632EF">
      <w:pPr>
        <w:spacing w:after="0" w:line="240" w:lineRule="auto"/>
        <w:rPr>
          <w:rFonts w:ascii="Times New Roman" w:eastAsia="Times New Roman" w:hAnsi="Times New Roman" w:cs="Times New Roman"/>
          <w:noProof/>
        </w:rPr>
      </w:pPr>
    </w:p>
    <w:p w14:paraId="63D6F6E4" w14:textId="77777777" w:rsidR="00E632EF" w:rsidRPr="00862E69" w:rsidRDefault="00E632EF" w:rsidP="00E632EF">
      <w:pPr>
        <w:spacing w:after="0" w:line="240" w:lineRule="auto"/>
        <w:rPr>
          <w:rFonts w:ascii="Times New Roman" w:eastAsia="Times New Roman" w:hAnsi="Times New Roman" w:cs="Times New Roman"/>
          <w:noProof/>
          <w:lang w:eastAsia="lt-LT"/>
        </w:rPr>
      </w:pPr>
      <w:r w:rsidRPr="00862E69">
        <w:rPr>
          <w:rFonts w:ascii="Times New Roman" w:eastAsia="Times New Roman" w:hAnsi="Times New Roman" w:cs="Times New Roman"/>
          <w:noProof/>
          <w:lang w:eastAsia="lt-LT"/>
        </w:rPr>
        <w:t>EXP {mm/MMMM}</w:t>
      </w:r>
    </w:p>
    <w:p w14:paraId="48CA63DE" w14:textId="77777777" w:rsidR="00E632EF" w:rsidRPr="00862E69" w:rsidRDefault="00E632EF" w:rsidP="00E632EF">
      <w:pPr>
        <w:spacing w:after="0" w:line="240" w:lineRule="auto"/>
        <w:rPr>
          <w:rFonts w:ascii="Times New Roman" w:eastAsia="Times New Roman" w:hAnsi="Times New Roman" w:cs="Times New Roman"/>
          <w:noProof/>
          <w:lang w:eastAsia="lt-LT"/>
        </w:rPr>
      </w:pPr>
    </w:p>
    <w:p w14:paraId="176609BA" w14:textId="77777777" w:rsidR="00E632EF" w:rsidRPr="00862E69" w:rsidRDefault="00E632EF" w:rsidP="00E632EF">
      <w:pPr>
        <w:spacing w:after="0" w:line="240" w:lineRule="auto"/>
        <w:rPr>
          <w:rFonts w:ascii="Times New Roman" w:eastAsia="Times New Roman" w:hAnsi="Times New Roman" w:cs="Times New Roman"/>
          <w:noProof/>
        </w:rPr>
      </w:pPr>
    </w:p>
    <w:p w14:paraId="408FE263" w14:textId="77777777" w:rsidR="00E632EF" w:rsidRPr="00862E69" w:rsidRDefault="00E632EF" w:rsidP="00E632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9.</w:t>
      </w:r>
      <w:r w:rsidRPr="00862E69">
        <w:rPr>
          <w:rFonts w:ascii="Times New Roman" w:eastAsia="Times New Roman" w:hAnsi="Times New Roman" w:cs="Times New Roman"/>
          <w:b/>
          <w:noProof/>
        </w:rPr>
        <w:tab/>
        <w:t>SPECIALIOS LAIKYMO SĄLYGOS</w:t>
      </w:r>
    </w:p>
    <w:p w14:paraId="6AECC42F" w14:textId="77777777" w:rsidR="00E632EF" w:rsidRPr="00862E69" w:rsidRDefault="00E632EF" w:rsidP="00E632EF">
      <w:pPr>
        <w:spacing w:after="0" w:line="240" w:lineRule="auto"/>
        <w:rPr>
          <w:rFonts w:ascii="Times New Roman" w:eastAsia="Times New Roman" w:hAnsi="Times New Roman" w:cs="Times New Roman"/>
          <w:noProof/>
          <w:lang w:eastAsia="lt-LT"/>
        </w:rPr>
      </w:pPr>
    </w:p>
    <w:p w14:paraId="182F1F36" w14:textId="77777777" w:rsidR="00E632EF" w:rsidRPr="00862E69" w:rsidRDefault="00E632EF" w:rsidP="00E632EF">
      <w:pPr>
        <w:spacing w:after="0" w:line="240" w:lineRule="auto"/>
        <w:rPr>
          <w:rFonts w:ascii="Times New Roman" w:eastAsia="Times New Roman" w:hAnsi="Times New Roman" w:cs="Times New Roman"/>
          <w:noProof/>
        </w:rPr>
      </w:pPr>
    </w:p>
    <w:p w14:paraId="62CD0FE4" w14:textId="77777777" w:rsidR="00E632EF" w:rsidRPr="00862E69" w:rsidRDefault="00E632EF" w:rsidP="00E632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10.</w:t>
      </w:r>
      <w:r w:rsidRPr="00862E69">
        <w:rPr>
          <w:rFonts w:ascii="Times New Roman" w:eastAsia="Times New Roman" w:hAnsi="Times New Roman" w:cs="Times New Roman"/>
          <w:b/>
          <w:noProof/>
        </w:rPr>
        <w:tab/>
        <w:t>SPECIALIOS ATSARGUMO PRIEMONĖS DĖL NESUVARTOTO VAISTINIO PREPARATO AR JO ATLIEKŲ TVARKYMO (JEI REIKIA)</w:t>
      </w:r>
    </w:p>
    <w:p w14:paraId="6FE77D49" w14:textId="77777777" w:rsidR="00E632EF" w:rsidRPr="00862E69" w:rsidRDefault="00E632EF" w:rsidP="00E632EF">
      <w:pPr>
        <w:spacing w:after="0" w:line="240" w:lineRule="auto"/>
        <w:rPr>
          <w:rFonts w:ascii="Times New Roman" w:eastAsia="Times New Roman" w:hAnsi="Times New Roman" w:cs="Times New Roman"/>
          <w:noProof/>
        </w:rPr>
      </w:pPr>
    </w:p>
    <w:p w14:paraId="1EBE4319" w14:textId="77777777" w:rsidR="00E632EF" w:rsidRPr="00862E69" w:rsidRDefault="00E632EF" w:rsidP="00E632EF">
      <w:pPr>
        <w:spacing w:after="0" w:line="240" w:lineRule="auto"/>
        <w:rPr>
          <w:rFonts w:ascii="Times New Roman" w:eastAsia="Times New Roman" w:hAnsi="Times New Roman" w:cs="Times New Roman"/>
          <w:noProof/>
        </w:rPr>
      </w:pPr>
    </w:p>
    <w:p w14:paraId="0420C704" w14:textId="77777777" w:rsidR="00E632EF" w:rsidRPr="00862E69" w:rsidRDefault="00E632EF" w:rsidP="00E632EF">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11.</w:t>
      </w:r>
      <w:r w:rsidRPr="00862E69">
        <w:rPr>
          <w:rFonts w:ascii="Times New Roman" w:eastAsia="Times New Roman" w:hAnsi="Times New Roman" w:cs="Times New Roman"/>
          <w:b/>
          <w:noProof/>
        </w:rPr>
        <w:tab/>
        <w:t>REGISTRUOTOJO PAVADINIMAS IR ADRESAS</w:t>
      </w:r>
    </w:p>
    <w:p w14:paraId="787F8904" w14:textId="77777777" w:rsidR="00E632EF" w:rsidRPr="00862E69" w:rsidRDefault="00E632EF" w:rsidP="00E632EF">
      <w:pPr>
        <w:keepNext/>
        <w:spacing w:after="0" w:line="240" w:lineRule="auto"/>
        <w:rPr>
          <w:rFonts w:ascii="Times New Roman" w:eastAsia="Times New Roman" w:hAnsi="Times New Roman" w:cs="Times New Roman"/>
          <w:noProof/>
        </w:rPr>
      </w:pPr>
    </w:p>
    <w:p w14:paraId="4FB850DE" w14:textId="77777777" w:rsidR="00E632EF" w:rsidRPr="00862E69" w:rsidRDefault="00E632EF" w:rsidP="00E632EF">
      <w:pPr>
        <w:keepNext/>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Accord Healthcare B.V. </w:t>
      </w:r>
    </w:p>
    <w:p w14:paraId="6D033C92" w14:textId="77777777" w:rsidR="00E632EF" w:rsidRPr="00862E69" w:rsidRDefault="00E632EF" w:rsidP="00E632E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Winthontlaan 200</w:t>
      </w:r>
    </w:p>
    <w:p w14:paraId="3037AAC5" w14:textId="77777777" w:rsidR="00E632EF" w:rsidRPr="00862E69" w:rsidRDefault="00E632EF" w:rsidP="00E632E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3526 KV Utrecht </w:t>
      </w:r>
    </w:p>
    <w:p w14:paraId="629F199C" w14:textId="77777777" w:rsidR="00E632EF" w:rsidRPr="00862E69" w:rsidRDefault="00E632EF" w:rsidP="00E632E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Nyderlandai</w:t>
      </w:r>
    </w:p>
    <w:p w14:paraId="0CA671E8" w14:textId="77777777" w:rsidR="00E632EF" w:rsidRPr="00862E69" w:rsidRDefault="00E632EF" w:rsidP="00E632EF">
      <w:pPr>
        <w:spacing w:after="0" w:line="240" w:lineRule="auto"/>
        <w:rPr>
          <w:rFonts w:ascii="Times New Roman" w:eastAsia="Times New Roman" w:hAnsi="Times New Roman" w:cs="Times New Roman"/>
          <w:noProof/>
        </w:rPr>
      </w:pPr>
    </w:p>
    <w:p w14:paraId="686C8AE6" w14:textId="77777777" w:rsidR="00E632EF" w:rsidRPr="00862E69" w:rsidRDefault="00E632EF" w:rsidP="00E632EF">
      <w:pPr>
        <w:spacing w:after="0" w:line="240" w:lineRule="auto"/>
        <w:rPr>
          <w:rFonts w:ascii="Times New Roman" w:eastAsia="Times New Roman" w:hAnsi="Times New Roman" w:cs="Times New Roman"/>
          <w:noProof/>
        </w:rPr>
      </w:pPr>
    </w:p>
    <w:p w14:paraId="27198D8C" w14:textId="77777777" w:rsidR="00E632EF" w:rsidRPr="00862E69" w:rsidRDefault="00E632EF" w:rsidP="00E632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12.</w:t>
      </w:r>
      <w:r w:rsidRPr="00862E69">
        <w:rPr>
          <w:rFonts w:ascii="Times New Roman" w:eastAsia="Times New Roman" w:hAnsi="Times New Roman" w:cs="Times New Roman"/>
          <w:b/>
          <w:noProof/>
        </w:rPr>
        <w:tab/>
        <w:t>REGISTRACIJOS</w:t>
      </w:r>
      <w:r w:rsidRPr="00862E69" w:rsidDel="00291DA8">
        <w:rPr>
          <w:rFonts w:ascii="Times New Roman" w:eastAsia="Times New Roman" w:hAnsi="Times New Roman" w:cs="Times New Roman"/>
          <w:b/>
          <w:noProof/>
        </w:rPr>
        <w:t xml:space="preserve"> </w:t>
      </w:r>
      <w:r w:rsidRPr="00862E69">
        <w:rPr>
          <w:rFonts w:ascii="Times New Roman" w:eastAsia="Times New Roman" w:hAnsi="Times New Roman" w:cs="Times New Roman"/>
          <w:b/>
          <w:bCs/>
          <w:noProof/>
        </w:rPr>
        <w:t xml:space="preserve">PAŽYMĖJIMO </w:t>
      </w:r>
      <w:r w:rsidRPr="00862E69">
        <w:rPr>
          <w:rFonts w:ascii="Times New Roman" w:eastAsia="Times New Roman" w:hAnsi="Times New Roman" w:cs="Times New Roman"/>
          <w:b/>
          <w:noProof/>
        </w:rPr>
        <w:t>NUMERIS (-IAI)</w:t>
      </w:r>
    </w:p>
    <w:p w14:paraId="1A57EE3B" w14:textId="77777777" w:rsidR="00E632EF" w:rsidRPr="00862E69" w:rsidRDefault="00E632EF" w:rsidP="00E632EF">
      <w:pPr>
        <w:spacing w:after="0" w:line="240" w:lineRule="auto"/>
        <w:rPr>
          <w:rFonts w:ascii="Times New Roman" w:eastAsia="Times New Roman" w:hAnsi="Times New Roman" w:cs="Times New Roman"/>
          <w:noProof/>
        </w:rPr>
      </w:pPr>
    </w:p>
    <w:p w14:paraId="6B2E19B0" w14:textId="77777777" w:rsidR="000F0C32" w:rsidRPr="000F0C32" w:rsidRDefault="000F0C32" w:rsidP="000F0C32">
      <w:pPr>
        <w:spacing w:after="0" w:line="240" w:lineRule="auto"/>
        <w:rPr>
          <w:rFonts w:ascii="Times New Roman" w:eastAsia="Times New Roman" w:hAnsi="Times New Roman" w:cs="Times New Roman"/>
          <w:noProof/>
          <w:u w:val="single"/>
          <w:shd w:val="clear" w:color="auto" w:fill="D9D9D9" w:themeFill="background1" w:themeFillShade="D9"/>
        </w:rPr>
      </w:pPr>
      <w:r w:rsidRPr="000F0C32">
        <w:rPr>
          <w:rFonts w:ascii="Times New Roman" w:eastAsia="Times New Roman" w:hAnsi="Times New Roman" w:cs="Times New Roman"/>
          <w:noProof/>
          <w:u w:val="single"/>
          <w:shd w:val="clear" w:color="auto" w:fill="D9D9D9" w:themeFill="background1" w:themeFillShade="D9"/>
        </w:rPr>
        <w:t>500 mg</w:t>
      </w:r>
    </w:p>
    <w:p w14:paraId="75407C11" w14:textId="49A8DE33" w:rsidR="000F0C32" w:rsidRDefault="000F0C32" w:rsidP="000F0C32">
      <w:pPr>
        <w:spacing w:after="0" w:line="240" w:lineRule="auto"/>
        <w:rPr>
          <w:rFonts w:ascii="Times New Roman" w:eastAsia="Times New Roman" w:hAnsi="Times New Roman" w:cs="Times New Roman"/>
          <w:noProof/>
        </w:rPr>
      </w:pPr>
      <w:r w:rsidRPr="000F0C32">
        <w:rPr>
          <w:rFonts w:ascii="Times New Roman" w:eastAsia="Times New Roman" w:hAnsi="Times New Roman" w:cs="Times New Roman"/>
          <w:noProof/>
          <w:shd w:val="clear" w:color="auto" w:fill="FFFFFF" w:themeFill="background1"/>
        </w:rPr>
        <w:t>LT/1/21/4823/014</w:t>
      </w:r>
      <w:r w:rsidRPr="000F0C32">
        <w:rPr>
          <w:rFonts w:ascii="Times New Roman" w:eastAsia="Times New Roman" w:hAnsi="Times New Roman" w:cs="Times New Roman"/>
          <w:noProof/>
          <w:shd w:val="clear" w:color="auto" w:fill="D9D9D9" w:themeFill="background1" w:themeFillShade="D9"/>
        </w:rPr>
        <w:t xml:space="preserve"> – N90</w:t>
      </w:r>
    </w:p>
    <w:p w14:paraId="14697712" w14:textId="1A0807AF" w:rsidR="00CB474A" w:rsidRPr="00CB474A" w:rsidRDefault="00CB474A" w:rsidP="00CB474A">
      <w:pPr>
        <w:spacing w:after="0" w:line="240" w:lineRule="auto"/>
        <w:rPr>
          <w:rFonts w:ascii="Times New Roman" w:eastAsia="Times New Roman" w:hAnsi="Times New Roman" w:cs="Times New Roman"/>
          <w:noProof/>
          <w:highlight w:val="lightGray"/>
        </w:rPr>
      </w:pPr>
      <w:r w:rsidRPr="00CB474A">
        <w:rPr>
          <w:rFonts w:ascii="Times New Roman" w:eastAsia="Times New Roman" w:hAnsi="Times New Roman" w:cs="Times New Roman"/>
          <w:noProof/>
          <w:highlight w:val="lightGray"/>
          <w:shd w:val="clear" w:color="auto" w:fill="FFFFFF" w:themeFill="background1"/>
        </w:rPr>
        <w:t>LT/1/21/4823/0</w:t>
      </w:r>
      <w:r w:rsidR="00152939">
        <w:rPr>
          <w:rFonts w:ascii="Times New Roman" w:eastAsia="Times New Roman" w:hAnsi="Times New Roman" w:cs="Times New Roman"/>
          <w:noProof/>
          <w:highlight w:val="lightGray"/>
          <w:shd w:val="clear" w:color="auto" w:fill="FFFFFF" w:themeFill="background1"/>
        </w:rPr>
        <w:t>16</w:t>
      </w:r>
      <w:r w:rsidRPr="00CB474A">
        <w:rPr>
          <w:rFonts w:ascii="Times New Roman" w:eastAsia="Times New Roman" w:hAnsi="Times New Roman" w:cs="Times New Roman"/>
          <w:noProof/>
          <w:highlight w:val="lightGray"/>
          <w:shd w:val="clear" w:color="auto" w:fill="D9D9D9" w:themeFill="background1" w:themeFillShade="D9"/>
        </w:rPr>
        <w:t xml:space="preserve"> – N100</w:t>
      </w:r>
    </w:p>
    <w:p w14:paraId="2D09A7E9" w14:textId="411B95CC" w:rsidR="00CB474A" w:rsidRPr="00CB474A" w:rsidRDefault="00CB474A" w:rsidP="00CB474A">
      <w:pPr>
        <w:spacing w:after="0" w:line="240" w:lineRule="auto"/>
        <w:rPr>
          <w:rFonts w:ascii="Times New Roman" w:eastAsia="Times New Roman" w:hAnsi="Times New Roman" w:cs="Times New Roman"/>
          <w:noProof/>
          <w:highlight w:val="lightGray"/>
        </w:rPr>
      </w:pPr>
      <w:r w:rsidRPr="00CB474A">
        <w:rPr>
          <w:rFonts w:ascii="Times New Roman" w:eastAsia="Times New Roman" w:hAnsi="Times New Roman" w:cs="Times New Roman"/>
          <w:noProof/>
          <w:highlight w:val="lightGray"/>
          <w:shd w:val="clear" w:color="auto" w:fill="FFFFFF" w:themeFill="background1"/>
        </w:rPr>
        <w:t>LT/1/21/4823/0</w:t>
      </w:r>
      <w:r w:rsidR="00152939">
        <w:rPr>
          <w:rFonts w:ascii="Times New Roman" w:eastAsia="Times New Roman" w:hAnsi="Times New Roman" w:cs="Times New Roman"/>
          <w:noProof/>
          <w:highlight w:val="lightGray"/>
          <w:shd w:val="clear" w:color="auto" w:fill="FFFFFF" w:themeFill="background1"/>
        </w:rPr>
        <w:t>17</w:t>
      </w:r>
      <w:r w:rsidRPr="00CB474A">
        <w:rPr>
          <w:rFonts w:ascii="Times New Roman" w:eastAsia="Times New Roman" w:hAnsi="Times New Roman" w:cs="Times New Roman"/>
          <w:noProof/>
          <w:highlight w:val="lightGray"/>
          <w:shd w:val="clear" w:color="auto" w:fill="D9D9D9" w:themeFill="background1" w:themeFillShade="D9"/>
        </w:rPr>
        <w:t xml:space="preserve"> – N300</w:t>
      </w:r>
    </w:p>
    <w:p w14:paraId="3DB55983" w14:textId="5A4E890D" w:rsidR="00CB474A" w:rsidRPr="001F0378" w:rsidRDefault="00CB474A" w:rsidP="00CB474A">
      <w:pPr>
        <w:spacing w:after="0" w:line="240" w:lineRule="auto"/>
        <w:rPr>
          <w:rFonts w:ascii="Times New Roman" w:hAnsi="Times New Roman"/>
          <w:highlight w:val="lightGray"/>
          <w:shd w:val="clear" w:color="auto" w:fill="D9D9D9" w:themeFill="background1" w:themeFillShade="D9"/>
        </w:rPr>
      </w:pPr>
      <w:r w:rsidRPr="00CB474A">
        <w:rPr>
          <w:rFonts w:ascii="Times New Roman" w:eastAsia="Times New Roman" w:hAnsi="Times New Roman" w:cs="Times New Roman"/>
          <w:noProof/>
          <w:highlight w:val="lightGray"/>
          <w:shd w:val="clear" w:color="auto" w:fill="FFFFFF" w:themeFill="background1"/>
        </w:rPr>
        <w:t>LT/1/21/4823/</w:t>
      </w:r>
      <w:r w:rsidRPr="00152939">
        <w:rPr>
          <w:rFonts w:ascii="Times New Roman" w:eastAsia="Times New Roman" w:hAnsi="Times New Roman" w:cs="Times New Roman"/>
          <w:noProof/>
          <w:highlight w:val="lightGray"/>
          <w:shd w:val="clear" w:color="auto" w:fill="FFFFFF" w:themeFill="background1"/>
        </w:rPr>
        <w:t>0</w:t>
      </w:r>
      <w:r w:rsidR="00152939" w:rsidRPr="00D02BD6">
        <w:rPr>
          <w:rFonts w:ascii="Times New Roman" w:eastAsia="Times New Roman" w:hAnsi="Times New Roman" w:cs="Times New Roman"/>
          <w:noProof/>
          <w:highlight w:val="lightGray"/>
          <w:shd w:val="clear" w:color="auto" w:fill="FFFFFF" w:themeFill="background1"/>
        </w:rPr>
        <w:t>18</w:t>
      </w:r>
      <w:r w:rsidRPr="001F0378">
        <w:rPr>
          <w:rFonts w:ascii="Times New Roman" w:hAnsi="Times New Roman"/>
          <w:highlight w:val="lightGray"/>
          <w:shd w:val="clear" w:color="auto" w:fill="D9D9D9" w:themeFill="background1" w:themeFillShade="D9"/>
        </w:rPr>
        <w:t xml:space="preserve"> – N400</w:t>
      </w:r>
    </w:p>
    <w:p w14:paraId="6E677F36" w14:textId="11EC9EAD" w:rsidR="00CB474A" w:rsidRPr="001F0378" w:rsidRDefault="00B3042A" w:rsidP="000F0C32">
      <w:pPr>
        <w:spacing w:after="0" w:line="240" w:lineRule="auto"/>
        <w:rPr>
          <w:rFonts w:ascii="Times New Roman" w:hAnsi="Times New Roman"/>
          <w:shd w:val="clear" w:color="auto" w:fill="D9D9D9" w:themeFill="background1" w:themeFillShade="D9"/>
        </w:rPr>
      </w:pPr>
      <w:r w:rsidRPr="00CB474A">
        <w:rPr>
          <w:rFonts w:ascii="Times New Roman" w:eastAsia="Times New Roman" w:hAnsi="Times New Roman" w:cs="Times New Roman"/>
          <w:noProof/>
          <w:highlight w:val="lightGray"/>
          <w:shd w:val="clear" w:color="auto" w:fill="FFFFFF" w:themeFill="background1"/>
        </w:rPr>
        <w:t>LT/1/21/4823/</w:t>
      </w:r>
      <w:r w:rsidRPr="00152939">
        <w:rPr>
          <w:rFonts w:ascii="Times New Roman" w:eastAsia="Times New Roman" w:hAnsi="Times New Roman" w:cs="Times New Roman"/>
          <w:noProof/>
          <w:highlight w:val="lightGray"/>
          <w:shd w:val="clear" w:color="auto" w:fill="FFFFFF" w:themeFill="background1"/>
        </w:rPr>
        <w:t>0</w:t>
      </w:r>
      <w:r w:rsidR="00152939" w:rsidRPr="00D02BD6">
        <w:rPr>
          <w:rFonts w:ascii="Times New Roman" w:eastAsia="Times New Roman" w:hAnsi="Times New Roman" w:cs="Times New Roman"/>
          <w:noProof/>
          <w:highlight w:val="lightGray"/>
          <w:shd w:val="clear" w:color="auto" w:fill="FFFFFF" w:themeFill="background1"/>
        </w:rPr>
        <w:t>19</w:t>
      </w:r>
      <w:r w:rsidRPr="000F0C32">
        <w:rPr>
          <w:rFonts w:ascii="Times New Roman" w:eastAsia="Times New Roman" w:hAnsi="Times New Roman" w:cs="Times New Roman"/>
          <w:noProof/>
          <w:shd w:val="clear" w:color="auto" w:fill="D9D9D9" w:themeFill="background1" w:themeFillShade="D9"/>
        </w:rPr>
        <w:t xml:space="preserve"> – N</w:t>
      </w:r>
      <w:r>
        <w:rPr>
          <w:rFonts w:ascii="Times New Roman" w:eastAsia="Times New Roman" w:hAnsi="Times New Roman" w:cs="Times New Roman"/>
          <w:noProof/>
          <w:shd w:val="clear" w:color="auto" w:fill="D9D9D9" w:themeFill="background1" w:themeFillShade="D9"/>
        </w:rPr>
        <w:t>1000</w:t>
      </w:r>
    </w:p>
    <w:p w14:paraId="23E40ECB" w14:textId="77777777" w:rsidR="00CB474A" w:rsidRDefault="00CB474A" w:rsidP="000F0C32">
      <w:pPr>
        <w:spacing w:after="0" w:line="240" w:lineRule="auto"/>
        <w:rPr>
          <w:rFonts w:ascii="Times New Roman" w:eastAsia="Times New Roman" w:hAnsi="Times New Roman" w:cs="Times New Roman"/>
          <w:noProof/>
        </w:rPr>
      </w:pPr>
    </w:p>
    <w:p w14:paraId="69894318" w14:textId="77777777" w:rsidR="000F0C32" w:rsidRPr="000F0C32" w:rsidRDefault="000F0C32" w:rsidP="000F0C32">
      <w:pPr>
        <w:spacing w:after="0" w:line="240" w:lineRule="auto"/>
        <w:rPr>
          <w:rFonts w:ascii="Times New Roman" w:eastAsia="Times New Roman" w:hAnsi="Times New Roman" w:cs="Times New Roman"/>
          <w:noProof/>
          <w:u w:val="single"/>
          <w:shd w:val="clear" w:color="auto" w:fill="D9D9D9" w:themeFill="background1" w:themeFillShade="D9"/>
        </w:rPr>
      </w:pPr>
      <w:r w:rsidRPr="000F0C32">
        <w:rPr>
          <w:rFonts w:ascii="Times New Roman" w:eastAsia="Times New Roman" w:hAnsi="Times New Roman" w:cs="Times New Roman"/>
          <w:noProof/>
          <w:u w:val="single"/>
          <w:shd w:val="clear" w:color="auto" w:fill="D9D9D9" w:themeFill="background1" w:themeFillShade="D9"/>
        </w:rPr>
        <w:t>850 mg</w:t>
      </w:r>
    </w:p>
    <w:p w14:paraId="1BA2889F"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FFFFFF" w:themeFill="background1"/>
        </w:rPr>
        <w:t>LT/1/21/4824/011</w:t>
      </w:r>
      <w:r w:rsidRPr="000F0C32">
        <w:rPr>
          <w:rFonts w:ascii="Times New Roman" w:eastAsia="Times New Roman" w:hAnsi="Times New Roman" w:cs="Times New Roman"/>
          <w:noProof/>
          <w:shd w:val="clear" w:color="auto" w:fill="D9D9D9" w:themeFill="background1" w:themeFillShade="D9"/>
        </w:rPr>
        <w:t xml:space="preserve"> – N90</w:t>
      </w:r>
    </w:p>
    <w:p w14:paraId="1DFB2617" w14:textId="3D901C5A" w:rsidR="00CB474A" w:rsidRPr="00CB474A" w:rsidRDefault="00CB474A" w:rsidP="00CB474A">
      <w:pPr>
        <w:spacing w:after="0" w:line="240" w:lineRule="auto"/>
        <w:rPr>
          <w:rFonts w:ascii="Times New Roman" w:eastAsia="Times New Roman" w:hAnsi="Times New Roman" w:cs="Times New Roman"/>
          <w:noProof/>
          <w:highlight w:val="lightGray"/>
        </w:rPr>
      </w:pPr>
      <w:r w:rsidRPr="00CB474A">
        <w:rPr>
          <w:rFonts w:ascii="Times New Roman" w:eastAsia="Times New Roman" w:hAnsi="Times New Roman" w:cs="Times New Roman"/>
          <w:noProof/>
          <w:highlight w:val="lightGray"/>
        </w:rPr>
        <w:t>LT/1/21/482</w:t>
      </w:r>
      <w:r w:rsidR="00196BF2">
        <w:rPr>
          <w:rFonts w:ascii="Times New Roman" w:eastAsia="Times New Roman" w:hAnsi="Times New Roman" w:cs="Times New Roman"/>
          <w:noProof/>
          <w:highlight w:val="lightGray"/>
        </w:rPr>
        <w:t>4</w:t>
      </w:r>
      <w:r w:rsidRPr="00CB474A">
        <w:rPr>
          <w:rFonts w:ascii="Times New Roman" w:eastAsia="Times New Roman" w:hAnsi="Times New Roman" w:cs="Times New Roman"/>
          <w:noProof/>
          <w:highlight w:val="lightGray"/>
        </w:rPr>
        <w:t>/0</w:t>
      </w:r>
      <w:r w:rsidR="00AA1514">
        <w:rPr>
          <w:rFonts w:ascii="Times New Roman" w:eastAsia="Times New Roman" w:hAnsi="Times New Roman" w:cs="Times New Roman"/>
          <w:noProof/>
          <w:highlight w:val="lightGray"/>
        </w:rPr>
        <w:t>12</w:t>
      </w:r>
      <w:r w:rsidRPr="00CB474A">
        <w:rPr>
          <w:rFonts w:ascii="Times New Roman" w:eastAsia="Times New Roman" w:hAnsi="Times New Roman" w:cs="Times New Roman"/>
          <w:noProof/>
          <w:highlight w:val="lightGray"/>
        </w:rPr>
        <w:t xml:space="preserve"> – N100</w:t>
      </w:r>
    </w:p>
    <w:p w14:paraId="46F11446" w14:textId="5C9C89CD" w:rsidR="00CB474A" w:rsidRPr="00CB474A" w:rsidRDefault="00CB474A" w:rsidP="00CB474A">
      <w:pPr>
        <w:spacing w:after="0" w:line="240" w:lineRule="auto"/>
        <w:rPr>
          <w:rFonts w:ascii="Times New Roman" w:eastAsia="Times New Roman" w:hAnsi="Times New Roman" w:cs="Times New Roman"/>
          <w:noProof/>
        </w:rPr>
      </w:pPr>
      <w:r w:rsidRPr="00CB474A">
        <w:rPr>
          <w:rFonts w:ascii="Times New Roman" w:eastAsia="Times New Roman" w:hAnsi="Times New Roman" w:cs="Times New Roman"/>
          <w:noProof/>
          <w:highlight w:val="lightGray"/>
        </w:rPr>
        <w:t>LT/1/21/482</w:t>
      </w:r>
      <w:r w:rsidR="00196BF2">
        <w:rPr>
          <w:rFonts w:ascii="Times New Roman" w:eastAsia="Times New Roman" w:hAnsi="Times New Roman" w:cs="Times New Roman"/>
          <w:noProof/>
          <w:highlight w:val="lightGray"/>
        </w:rPr>
        <w:t>4</w:t>
      </w:r>
      <w:r w:rsidRPr="00CB474A">
        <w:rPr>
          <w:rFonts w:ascii="Times New Roman" w:eastAsia="Times New Roman" w:hAnsi="Times New Roman" w:cs="Times New Roman"/>
          <w:noProof/>
          <w:highlight w:val="lightGray"/>
        </w:rPr>
        <w:t>/0</w:t>
      </w:r>
      <w:r w:rsidR="00AA1514">
        <w:rPr>
          <w:rFonts w:ascii="Times New Roman" w:eastAsia="Times New Roman" w:hAnsi="Times New Roman" w:cs="Times New Roman"/>
          <w:noProof/>
          <w:highlight w:val="lightGray"/>
        </w:rPr>
        <w:t>13</w:t>
      </w:r>
      <w:r w:rsidRPr="00CB474A">
        <w:rPr>
          <w:rFonts w:ascii="Times New Roman" w:eastAsia="Times New Roman" w:hAnsi="Times New Roman" w:cs="Times New Roman"/>
          <w:noProof/>
          <w:highlight w:val="lightGray"/>
        </w:rPr>
        <w:t xml:space="preserve"> – N200</w:t>
      </w:r>
    </w:p>
    <w:p w14:paraId="52548E91" w14:textId="219186BE" w:rsidR="00CB474A" w:rsidRDefault="00CB474A" w:rsidP="000F0C32">
      <w:pPr>
        <w:spacing w:after="0" w:line="240" w:lineRule="auto"/>
        <w:rPr>
          <w:rFonts w:ascii="Times New Roman" w:eastAsia="Times New Roman" w:hAnsi="Times New Roman" w:cs="Times New Roman"/>
          <w:noProof/>
        </w:rPr>
      </w:pPr>
    </w:p>
    <w:p w14:paraId="0F8EA4A0"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u w:val="single"/>
          <w:shd w:val="clear" w:color="auto" w:fill="D9D9D9" w:themeFill="background1" w:themeFillShade="D9"/>
        </w:rPr>
        <w:t>1000</w:t>
      </w:r>
      <w:r w:rsidRPr="001F0378">
        <w:rPr>
          <w:rFonts w:ascii="Times New Roman" w:hAnsi="Times New Roman"/>
          <w:u w:val="single"/>
          <w:shd w:val="clear" w:color="auto" w:fill="D9D9D9" w:themeFill="background1" w:themeFillShade="D9"/>
        </w:rPr>
        <w:t xml:space="preserve"> </w:t>
      </w:r>
      <w:r w:rsidRPr="000F0C32">
        <w:rPr>
          <w:rFonts w:ascii="Times New Roman" w:eastAsia="Times New Roman" w:hAnsi="Times New Roman" w:cs="Times New Roman"/>
          <w:noProof/>
          <w:u w:val="single"/>
          <w:shd w:val="clear" w:color="auto" w:fill="D9D9D9" w:themeFill="background1" w:themeFillShade="D9"/>
        </w:rPr>
        <w:t>mg</w:t>
      </w:r>
    </w:p>
    <w:p w14:paraId="1C8A2F02" w14:textId="77777777" w:rsidR="000F0C32" w:rsidRPr="000F0C32" w:rsidRDefault="000F0C32" w:rsidP="000F0C32">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FFFFFF" w:themeFill="background1"/>
        </w:rPr>
        <w:t>LT/1/21/4825/012</w:t>
      </w:r>
      <w:r w:rsidRPr="000F0C32">
        <w:rPr>
          <w:rFonts w:ascii="Times New Roman" w:eastAsia="Times New Roman" w:hAnsi="Times New Roman" w:cs="Times New Roman"/>
          <w:noProof/>
          <w:shd w:val="clear" w:color="auto" w:fill="D9D9D9" w:themeFill="background1" w:themeFillShade="D9"/>
        </w:rPr>
        <w:t xml:space="preserve"> – N60</w:t>
      </w:r>
    </w:p>
    <w:p w14:paraId="26928A9A" w14:textId="7C5F66E5" w:rsidR="00CB474A" w:rsidRPr="00CB474A" w:rsidRDefault="00CB474A" w:rsidP="00CB474A">
      <w:pPr>
        <w:spacing w:after="0" w:line="240" w:lineRule="auto"/>
        <w:rPr>
          <w:rFonts w:ascii="Times New Roman" w:eastAsia="Times New Roman" w:hAnsi="Times New Roman" w:cs="Times New Roman"/>
          <w:noProof/>
          <w:highlight w:val="lightGray"/>
        </w:rPr>
      </w:pPr>
      <w:r w:rsidRPr="00CB474A">
        <w:rPr>
          <w:rFonts w:ascii="Times New Roman" w:eastAsia="Times New Roman" w:hAnsi="Times New Roman" w:cs="Times New Roman"/>
          <w:noProof/>
          <w:highlight w:val="lightGray"/>
        </w:rPr>
        <w:t>LT/1/21/482</w:t>
      </w:r>
      <w:r w:rsidR="00196BF2">
        <w:rPr>
          <w:rFonts w:ascii="Times New Roman" w:eastAsia="Times New Roman" w:hAnsi="Times New Roman" w:cs="Times New Roman"/>
          <w:noProof/>
          <w:highlight w:val="lightGray"/>
        </w:rPr>
        <w:t>5</w:t>
      </w:r>
      <w:r w:rsidRPr="00CB474A">
        <w:rPr>
          <w:rFonts w:ascii="Times New Roman" w:eastAsia="Times New Roman" w:hAnsi="Times New Roman" w:cs="Times New Roman"/>
          <w:noProof/>
          <w:highlight w:val="lightGray"/>
        </w:rPr>
        <w:t>/0</w:t>
      </w:r>
      <w:r w:rsidR="002904C3">
        <w:rPr>
          <w:rFonts w:ascii="Times New Roman" w:eastAsia="Times New Roman" w:hAnsi="Times New Roman" w:cs="Times New Roman"/>
          <w:noProof/>
          <w:highlight w:val="lightGray"/>
        </w:rPr>
        <w:t>14</w:t>
      </w:r>
      <w:r w:rsidRPr="00CB474A">
        <w:rPr>
          <w:rFonts w:ascii="Times New Roman" w:eastAsia="Times New Roman" w:hAnsi="Times New Roman" w:cs="Times New Roman"/>
          <w:noProof/>
          <w:highlight w:val="lightGray"/>
        </w:rPr>
        <w:t xml:space="preserve"> – N100</w:t>
      </w:r>
    </w:p>
    <w:p w14:paraId="3A5B1404" w14:textId="72FB4ED5" w:rsidR="00E632EF" w:rsidRDefault="00CB474A" w:rsidP="00CB474A">
      <w:pPr>
        <w:spacing w:after="0" w:line="240" w:lineRule="auto"/>
        <w:rPr>
          <w:rFonts w:ascii="Times New Roman" w:eastAsia="Times New Roman" w:hAnsi="Times New Roman" w:cs="Times New Roman"/>
          <w:noProof/>
        </w:rPr>
      </w:pPr>
      <w:r w:rsidRPr="00CB474A">
        <w:rPr>
          <w:rFonts w:ascii="Times New Roman" w:eastAsia="Times New Roman" w:hAnsi="Times New Roman" w:cs="Times New Roman"/>
          <w:noProof/>
          <w:highlight w:val="lightGray"/>
        </w:rPr>
        <w:t>LT/1/21/482</w:t>
      </w:r>
      <w:r w:rsidR="00196BF2">
        <w:rPr>
          <w:rFonts w:ascii="Times New Roman" w:eastAsia="Times New Roman" w:hAnsi="Times New Roman" w:cs="Times New Roman"/>
          <w:noProof/>
          <w:highlight w:val="lightGray"/>
        </w:rPr>
        <w:t>5</w:t>
      </w:r>
      <w:r w:rsidRPr="00CB474A">
        <w:rPr>
          <w:rFonts w:ascii="Times New Roman" w:eastAsia="Times New Roman" w:hAnsi="Times New Roman" w:cs="Times New Roman"/>
          <w:noProof/>
          <w:highlight w:val="lightGray"/>
        </w:rPr>
        <w:t>/0</w:t>
      </w:r>
      <w:r w:rsidR="002904C3">
        <w:rPr>
          <w:rFonts w:ascii="Times New Roman" w:eastAsia="Times New Roman" w:hAnsi="Times New Roman" w:cs="Times New Roman"/>
          <w:noProof/>
          <w:highlight w:val="lightGray"/>
        </w:rPr>
        <w:t>15</w:t>
      </w:r>
      <w:r w:rsidRPr="00CB474A">
        <w:rPr>
          <w:rFonts w:ascii="Times New Roman" w:eastAsia="Times New Roman" w:hAnsi="Times New Roman" w:cs="Times New Roman"/>
          <w:noProof/>
          <w:highlight w:val="lightGray"/>
        </w:rPr>
        <w:t xml:space="preserve"> – N200</w:t>
      </w:r>
    </w:p>
    <w:p w14:paraId="7001D9C0" w14:textId="2E0C3418" w:rsidR="00CB474A" w:rsidRPr="00AB3260" w:rsidRDefault="00CB474A" w:rsidP="00CB474A">
      <w:pPr>
        <w:spacing w:after="0" w:line="240" w:lineRule="auto"/>
        <w:rPr>
          <w:rFonts w:ascii="Times New Roman" w:eastAsia="Times New Roman" w:hAnsi="Times New Roman" w:cs="Times New Roman"/>
          <w:noProof/>
          <w:highlight w:val="lightGray"/>
        </w:rPr>
      </w:pPr>
      <w:r w:rsidRPr="00AB3260">
        <w:rPr>
          <w:rFonts w:ascii="Times New Roman" w:eastAsia="Times New Roman" w:hAnsi="Times New Roman" w:cs="Times New Roman"/>
          <w:noProof/>
          <w:highlight w:val="lightGray"/>
        </w:rPr>
        <w:t>LT/1/21/482</w:t>
      </w:r>
      <w:r w:rsidR="00196BF2">
        <w:rPr>
          <w:rFonts w:ascii="Times New Roman" w:eastAsia="Times New Roman" w:hAnsi="Times New Roman" w:cs="Times New Roman"/>
          <w:noProof/>
          <w:highlight w:val="lightGray"/>
        </w:rPr>
        <w:t>5</w:t>
      </w:r>
      <w:r w:rsidRPr="00AB3260">
        <w:rPr>
          <w:rFonts w:ascii="Times New Roman" w:eastAsia="Times New Roman" w:hAnsi="Times New Roman" w:cs="Times New Roman"/>
          <w:noProof/>
          <w:highlight w:val="lightGray"/>
        </w:rPr>
        <w:t>/0</w:t>
      </w:r>
      <w:r w:rsidR="002904C3">
        <w:rPr>
          <w:rFonts w:ascii="Times New Roman" w:eastAsia="Times New Roman" w:hAnsi="Times New Roman" w:cs="Times New Roman"/>
          <w:noProof/>
          <w:highlight w:val="lightGray"/>
        </w:rPr>
        <w:t>16</w:t>
      </w:r>
      <w:r w:rsidRPr="00AB3260">
        <w:rPr>
          <w:rFonts w:ascii="Times New Roman" w:eastAsia="Times New Roman" w:hAnsi="Times New Roman" w:cs="Times New Roman"/>
          <w:noProof/>
          <w:highlight w:val="lightGray"/>
        </w:rPr>
        <w:t xml:space="preserve"> – N10</w:t>
      </w:r>
      <w:r>
        <w:rPr>
          <w:rFonts w:ascii="Times New Roman" w:eastAsia="Times New Roman" w:hAnsi="Times New Roman" w:cs="Times New Roman"/>
          <w:noProof/>
          <w:highlight w:val="lightGray"/>
        </w:rPr>
        <w:t>0</w:t>
      </w:r>
      <w:r w:rsidRPr="00AB3260">
        <w:rPr>
          <w:rFonts w:ascii="Times New Roman" w:eastAsia="Times New Roman" w:hAnsi="Times New Roman" w:cs="Times New Roman"/>
          <w:noProof/>
          <w:highlight w:val="lightGray"/>
        </w:rPr>
        <w:t>0</w:t>
      </w:r>
    </w:p>
    <w:p w14:paraId="5F37854E" w14:textId="77777777" w:rsidR="00CB474A" w:rsidRPr="00862E69" w:rsidRDefault="00CB474A" w:rsidP="00CB474A">
      <w:pPr>
        <w:spacing w:after="0" w:line="240" w:lineRule="auto"/>
        <w:rPr>
          <w:rFonts w:ascii="Times New Roman" w:eastAsia="Times New Roman" w:hAnsi="Times New Roman" w:cs="Times New Roman"/>
          <w:noProof/>
        </w:rPr>
      </w:pPr>
    </w:p>
    <w:p w14:paraId="531BBB56" w14:textId="77777777" w:rsidR="00E632EF" w:rsidRPr="00862E69" w:rsidRDefault="00E632EF" w:rsidP="00E632EF">
      <w:pPr>
        <w:spacing w:after="0" w:line="240" w:lineRule="auto"/>
        <w:rPr>
          <w:rFonts w:ascii="Times New Roman" w:eastAsia="Times New Roman" w:hAnsi="Times New Roman" w:cs="Times New Roman"/>
          <w:noProof/>
        </w:rPr>
      </w:pPr>
    </w:p>
    <w:p w14:paraId="69EEC2EF" w14:textId="77777777" w:rsidR="00E632EF" w:rsidRPr="00862E69" w:rsidRDefault="00E632EF" w:rsidP="00E632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13.</w:t>
      </w:r>
      <w:r w:rsidRPr="00862E69">
        <w:rPr>
          <w:rFonts w:ascii="Times New Roman" w:eastAsia="Times New Roman" w:hAnsi="Times New Roman" w:cs="Times New Roman"/>
          <w:b/>
          <w:noProof/>
        </w:rPr>
        <w:tab/>
        <w:t>SERIJOS NUMERIS</w:t>
      </w:r>
    </w:p>
    <w:p w14:paraId="07B92BDC" w14:textId="77777777" w:rsidR="00E632EF" w:rsidRPr="00862E69" w:rsidRDefault="00E632EF" w:rsidP="00E632EF">
      <w:pPr>
        <w:spacing w:after="0" w:line="240" w:lineRule="auto"/>
        <w:rPr>
          <w:rFonts w:ascii="Times New Roman" w:eastAsia="Times New Roman" w:hAnsi="Times New Roman" w:cs="Times New Roman"/>
          <w:noProof/>
        </w:rPr>
      </w:pPr>
    </w:p>
    <w:p w14:paraId="65D45303" w14:textId="77777777" w:rsidR="00E632EF" w:rsidRPr="00862E69" w:rsidRDefault="00E632EF" w:rsidP="00E632E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Lot</w:t>
      </w:r>
    </w:p>
    <w:p w14:paraId="1D818DDB" w14:textId="77777777" w:rsidR="00E632EF" w:rsidRPr="00862E69" w:rsidRDefault="00E632EF" w:rsidP="00E632EF">
      <w:pPr>
        <w:spacing w:after="0" w:line="240" w:lineRule="auto"/>
        <w:rPr>
          <w:rFonts w:ascii="Times New Roman" w:eastAsia="Times New Roman" w:hAnsi="Times New Roman" w:cs="Times New Roman"/>
          <w:noProof/>
        </w:rPr>
      </w:pPr>
    </w:p>
    <w:p w14:paraId="0E2BD664" w14:textId="77777777" w:rsidR="00E632EF" w:rsidRPr="00862E69" w:rsidRDefault="00E632EF" w:rsidP="00E632EF">
      <w:pPr>
        <w:spacing w:after="0" w:line="240" w:lineRule="auto"/>
        <w:rPr>
          <w:rFonts w:ascii="Times New Roman" w:eastAsia="Times New Roman" w:hAnsi="Times New Roman" w:cs="Times New Roman"/>
          <w:noProof/>
        </w:rPr>
      </w:pPr>
    </w:p>
    <w:p w14:paraId="42CC66E9" w14:textId="77777777" w:rsidR="00E632EF" w:rsidRPr="00862E69" w:rsidRDefault="00E632EF" w:rsidP="00E632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14.</w:t>
      </w:r>
      <w:r w:rsidRPr="00862E69">
        <w:rPr>
          <w:rFonts w:ascii="Times New Roman" w:eastAsia="Times New Roman" w:hAnsi="Times New Roman" w:cs="Times New Roman"/>
          <w:b/>
          <w:noProof/>
        </w:rPr>
        <w:tab/>
        <w:t>PARDAVIMO (IŠDAVIMO) TVARKA</w:t>
      </w:r>
    </w:p>
    <w:p w14:paraId="3694D568" w14:textId="77777777" w:rsidR="00E632EF" w:rsidRPr="00862E69" w:rsidRDefault="00E632EF" w:rsidP="00E632EF">
      <w:pPr>
        <w:spacing w:after="0" w:line="240" w:lineRule="auto"/>
        <w:rPr>
          <w:rFonts w:ascii="Times New Roman" w:eastAsia="Times New Roman" w:hAnsi="Times New Roman" w:cs="Times New Roman"/>
          <w:noProof/>
        </w:rPr>
      </w:pPr>
    </w:p>
    <w:p w14:paraId="06CBCBAE" w14:textId="77777777" w:rsidR="00E632EF" w:rsidRPr="00862E69" w:rsidRDefault="00E632EF" w:rsidP="00E632E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Receptinis vaistas.</w:t>
      </w:r>
    </w:p>
    <w:p w14:paraId="53517DF8" w14:textId="77777777" w:rsidR="00E632EF" w:rsidRPr="00862E69" w:rsidRDefault="00E632EF" w:rsidP="00E632EF">
      <w:pPr>
        <w:spacing w:after="0" w:line="240" w:lineRule="auto"/>
        <w:rPr>
          <w:rFonts w:ascii="Times New Roman" w:eastAsia="Times New Roman" w:hAnsi="Times New Roman" w:cs="Times New Roman"/>
          <w:noProof/>
        </w:rPr>
      </w:pPr>
    </w:p>
    <w:p w14:paraId="785A6FED" w14:textId="77777777" w:rsidR="00E632EF" w:rsidRPr="00862E69" w:rsidRDefault="00E632EF" w:rsidP="00E632EF">
      <w:pPr>
        <w:spacing w:after="0" w:line="240" w:lineRule="auto"/>
        <w:rPr>
          <w:rFonts w:ascii="Times New Roman" w:eastAsia="Times New Roman" w:hAnsi="Times New Roman" w:cs="Times New Roman"/>
          <w:noProof/>
        </w:rPr>
      </w:pPr>
    </w:p>
    <w:p w14:paraId="4084D953" w14:textId="77777777" w:rsidR="00E632EF" w:rsidRPr="00862E69" w:rsidRDefault="00E632EF" w:rsidP="00E632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15.</w:t>
      </w:r>
      <w:r w:rsidRPr="00862E69">
        <w:rPr>
          <w:rFonts w:ascii="Times New Roman" w:eastAsia="Times New Roman" w:hAnsi="Times New Roman" w:cs="Times New Roman"/>
          <w:b/>
          <w:noProof/>
        </w:rPr>
        <w:tab/>
        <w:t>VARTOJIMO INSTRUKCIJA</w:t>
      </w:r>
    </w:p>
    <w:p w14:paraId="4392134D" w14:textId="77777777" w:rsidR="00E632EF" w:rsidRPr="00862E69" w:rsidRDefault="00E632EF" w:rsidP="00E632EF">
      <w:pPr>
        <w:spacing w:after="0" w:line="240" w:lineRule="auto"/>
        <w:rPr>
          <w:rFonts w:ascii="Times New Roman" w:eastAsia="Times New Roman" w:hAnsi="Times New Roman" w:cs="Times New Roman"/>
          <w:noProof/>
        </w:rPr>
      </w:pPr>
    </w:p>
    <w:p w14:paraId="55FB5C1E" w14:textId="77777777" w:rsidR="00E632EF" w:rsidRPr="00862E69" w:rsidRDefault="00E632EF" w:rsidP="00E632EF">
      <w:pPr>
        <w:spacing w:after="0" w:line="240" w:lineRule="auto"/>
        <w:rPr>
          <w:rFonts w:ascii="Times New Roman" w:eastAsia="Times New Roman" w:hAnsi="Times New Roman" w:cs="Times New Roman"/>
          <w:noProof/>
        </w:rPr>
      </w:pPr>
    </w:p>
    <w:p w14:paraId="2709E15D" w14:textId="77777777" w:rsidR="00E632EF" w:rsidRPr="00862E69" w:rsidRDefault="00E632EF" w:rsidP="00E632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16.</w:t>
      </w:r>
      <w:r w:rsidRPr="00862E69">
        <w:rPr>
          <w:rFonts w:ascii="Times New Roman" w:eastAsia="Times New Roman" w:hAnsi="Times New Roman" w:cs="Times New Roman"/>
          <w:b/>
          <w:noProof/>
        </w:rPr>
        <w:tab/>
        <w:t>INFORMACIJA BRAILIO RAŠTU</w:t>
      </w:r>
    </w:p>
    <w:p w14:paraId="411766EE" w14:textId="77777777" w:rsidR="00E632EF" w:rsidRPr="00862E69" w:rsidRDefault="00E632EF" w:rsidP="00E632EF">
      <w:pPr>
        <w:spacing w:after="0" w:line="240" w:lineRule="auto"/>
        <w:rPr>
          <w:rFonts w:ascii="Times New Roman" w:eastAsia="Times New Roman" w:hAnsi="Times New Roman" w:cs="Times New Roman"/>
          <w:noProof/>
        </w:rPr>
      </w:pPr>
    </w:p>
    <w:p w14:paraId="39D49081" w14:textId="5381F4D8" w:rsidR="00E632EF" w:rsidRPr="00862E69" w:rsidRDefault="00775941" w:rsidP="00E632E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h</w:t>
      </w:r>
      <w:r w:rsidRPr="00862E69">
        <w:rPr>
          <w:rFonts w:ascii="Times New Roman" w:eastAsia="Times New Roman" w:hAnsi="Times New Roman" w:cs="Times New Roman"/>
          <w:noProof/>
        </w:rPr>
        <w:t>ydrochloride Accord</w:t>
      </w:r>
      <w:r w:rsidR="00E632EF" w:rsidRPr="00862E69">
        <w:rPr>
          <w:rFonts w:ascii="Times New Roman" w:eastAsia="Times New Roman" w:hAnsi="Times New Roman" w:cs="Times New Roman"/>
          <w:noProof/>
        </w:rPr>
        <w:t xml:space="preserve"> 500</w:t>
      </w:r>
      <w:r w:rsidR="00B37314" w:rsidRPr="00862E69">
        <w:rPr>
          <w:rFonts w:ascii="Times New Roman" w:eastAsia="Times New Roman" w:hAnsi="Times New Roman" w:cs="Times New Roman"/>
          <w:noProof/>
        </w:rPr>
        <w:t> </w:t>
      </w:r>
      <w:r w:rsidR="00E632EF" w:rsidRPr="00862E69">
        <w:rPr>
          <w:rFonts w:ascii="Times New Roman" w:eastAsia="Times New Roman" w:hAnsi="Times New Roman" w:cs="Times New Roman"/>
          <w:noProof/>
        </w:rPr>
        <w:t>mg</w:t>
      </w:r>
    </w:p>
    <w:p w14:paraId="2AB868C0" w14:textId="3B9AE2D4" w:rsidR="00E632EF" w:rsidRPr="00862E69" w:rsidRDefault="00775941" w:rsidP="00E632E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highlight w:val="lightGray"/>
        </w:rPr>
        <w:t xml:space="preserve">Metformin </w:t>
      </w:r>
      <w:r w:rsidR="00744DD5" w:rsidRPr="00862E69">
        <w:rPr>
          <w:rFonts w:ascii="Times New Roman" w:eastAsia="Times New Roman" w:hAnsi="Times New Roman" w:cs="Times New Roman"/>
          <w:noProof/>
          <w:highlight w:val="lightGray"/>
        </w:rPr>
        <w:t xml:space="preserve">hydrochloride </w:t>
      </w:r>
      <w:r w:rsidRPr="00862E69">
        <w:rPr>
          <w:rFonts w:ascii="Times New Roman" w:eastAsia="Times New Roman" w:hAnsi="Times New Roman" w:cs="Times New Roman"/>
          <w:noProof/>
          <w:highlight w:val="lightGray"/>
        </w:rPr>
        <w:t>Accord</w:t>
      </w:r>
      <w:r w:rsidR="00E632EF" w:rsidRPr="00862E69">
        <w:rPr>
          <w:rFonts w:ascii="Times New Roman" w:eastAsia="Times New Roman" w:hAnsi="Times New Roman" w:cs="Times New Roman"/>
          <w:noProof/>
          <w:highlight w:val="lightGray"/>
        </w:rPr>
        <w:t xml:space="preserve"> 850 mg</w:t>
      </w:r>
    </w:p>
    <w:p w14:paraId="7F9756F4" w14:textId="3FFCA91F" w:rsidR="00E632EF" w:rsidRPr="00862E69" w:rsidRDefault="00775941" w:rsidP="00E632E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highlight w:val="lightGray"/>
        </w:rPr>
        <w:t xml:space="preserve">Metformin </w:t>
      </w:r>
      <w:r w:rsidR="00744DD5" w:rsidRPr="00862E69">
        <w:rPr>
          <w:rFonts w:ascii="Times New Roman" w:eastAsia="Times New Roman" w:hAnsi="Times New Roman" w:cs="Times New Roman"/>
          <w:noProof/>
          <w:highlight w:val="lightGray"/>
        </w:rPr>
        <w:t xml:space="preserve">hydrochloride </w:t>
      </w:r>
      <w:r w:rsidRPr="00862E69">
        <w:rPr>
          <w:rFonts w:ascii="Times New Roman" w:eastAsia="Times New Roman" w:hAnsi="Times New Roman" w:cs="Times New Roman"/>
          <w:noProof/>
          <w:highlight w:val="lightGray"/>
        </w:rPr>
        <w:t>Accord</w:t>
      </w:r>
      <w:r w:rsidR="00E632EF" w:rsidRPr="00862E69">
        <w:rPr>
          <w:rFonts w:ascii="Times New Roman" w:eastAsia="Times New Roman" w:hAnsi="Times New Roman" w:cs="Times New Roman"/>
          <w:noProof/>
          <w:highlight w:val="lightGray"/>
        </w:rPr>
        <w:t xml:space="preserve"> 1000 mg</w:t>
      </w:r>
    </w:p>
    <w:p w14:paraId="6BEFBA3C" w14:textId="77777777" w:rsidR="00E632EF" w:rsidRPr="00862E69" w:rsidRDefault="00E632EF" w:rsidP="00E632EF">
      <w:pPr>
        <w:spacing w:after="0" w:line="240" w:lineRule="auto"/>
        <w:rPr>
          <w:rFonts w:ascii="Times New Roman" w:eastAsia="Times New Roman" w:hAnsi="Times New Roman" w:cs="Times New Roman"/>
          <w:noProof/>
        </w:rPr>
      </w:pPr>
    </w:p>
    <w:p w14:paraId="66C889B4" w14:textId="77777777" w:rsidR="00E632EF" w:rsidRPr="00862E69" w:rsidRDefault="00E632EF" w:rsidP="00E632EF">
      <w:pPr>
        <w:spacing w:after="0" w:line="240" w:lineRule="auto"/>
        <w:rPr>
          <w:rFonts w:ascii="Times New Roman" w:eastAsia="Times New Roman" w:hAnsi="Times New Roman" w:cs="Times New Roman"/>
          <w:noProof/>
        </w:rPr>
      </w:pPr>
    </w:p>
    <w:p w14:paraId="3657AC9C" w14:textId="77777777" w:rsidR="00E632EF" w:rsidRPr="00862E69" w:rsidRDefault="00E632EF" w:rsidP="00E632EF">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rPr>
          <w:rFonts w:ascii="Times New Roman" w:hAnsi="Times New Roman"/>
          <w:i/>
          <w:noProof/>
        </w:rPr>
      </w:pPr>
      <w:r w:rsidRPr="00862E69">
        <w:rPr>
          <w:rFonts w:ascii="Times New Roman" w:hAnsi="Times New Roman"/>
          <w:b/>
          <w:noProof/>
        </w:rPr>
        <w:t>17.</w:t>
      </w:r>
      <w:r w:rsidRPr="00862E69">
        <w:rPr>
          <w:rFonts w:ascii="Times New Roman" w:hAnsi="Times New Roman"/>
          <w:b/>
          <w:noProof/>
        </w:rPr>
        <w:tab/>
        <w:t>UNIKALUS IDENTIFIKATORIUS – 2D BRŪKŠNINIS KODAS</w:t>
      </w:r>
    </w:p>
    <w:p w14:paraId="5C85BDED" w14:textId="77777777" w:rsidR="00E632EF" w:rsidRPr="00862E69" w:rsidRDefault="00E632EF" w:rsidP="00E632EF">
      <w:pPr>
        <w:spacing w:after="0" w:line="240" w:lineRule="auto"/>
        <w:rPr>
          <w:rFonts w:ascii="Times New Roman" w:hAnsi="Times New Roman"/>
          <w:noProof/>
        </w:rPr>
      </w:pPr>
    </w:p>
    <w:p w14:paraId="11D42476" w14:textId="77777777" w:rsidR="00E632EF" w:rsidRPr="00862E69" w:rsidRDefault="00E632EF" w:rsidP="00E632EF">
      <w:pPr>
        <w:spacing w:after="0" w:line="240" w:lineRule="auto"/>
        <w:rPr>
          <w:rFonts w:ascii="Times New Roman" w:hAnsi="Times New Roman"/>
          <w:noProof/>
          <w:shd w:val="clear" w:color="auto" w:fill="CCCCCC"/>
        </w:rPr>
      </w:pPr>
      <w:r w:rsidRPr="00862E69">
        <w:rPr>
          <w:rFonts w:ascii="Times New Roman" w:hAnsi="Times New Roman"/>
          <w:noProof/>
          <w:highlight w:val="lightGray"/>
        </w:rPr>
        <w:t>2D brūkšninis kodas su nurodytu unikaliu identifikatoriumi.</w:t>
      </w:r>
    </w:p>
    <w:p w14:paraId="128783E8" w14:textId="77777777" w:rsidR="00E632EF" w:rsidRPr="00862E69" w:rsidRDefault="00E632EF" w:rsidP="00E632EF">
      <w:pPr>
        <w:spacing w:after="0" w:line="240" w:lineRule="auto"/>
        <w:rPr>
          <w:rFonts w:ascii="Times New Roman" w:hAnsi="Times New Roman"/>
          <w:noProof/>
        </w:rPr>
      </w:pPr>
    </w:p>
    <w:p w14:paraId="73DC283B" w14:textId="77777777" w:rsidR="00E632EF" w:rsidRPr="00862E69" w:rsidRDefault="00E632EF" w:rsidP="00E632EF">
      <w:pPr>
        <w:spacing w:after="0" w:line="240" w:lineRule="auto"/>
        <w:rPr>
          <w:rFonts w:ascii="Times New Roman" w:hAnsi="Times New Roman"/>
          <w:noProof/>
        </w:rPr>
      </w:pPr>
    </w:p>
    <w:p w14:paraId="60004E2D" w14:textId="77777777" w:rsidR="00E632EF" w:rsidRPr="00862E69" w:rsidRDefault="00E632EF" w:rsidP="00E632EF">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rPr>
          <w:rFonts w:ascii="Times New Roman" w:hAnsi="Times New Roman"/>
          <w:i/>
          <w:noProof/>
        </w:rPr>
      </w:pPr>
      <w:r w:rsidRPr="00862E69">
        <w:rPr>
          <w:rFonts w:ascii="Times New Roman" w:hAnsi="Times New Roman"/>
          <w:b/>
          <w:noProof/>
        </w:rPr>
        <w:t>18.</w:t>
      </w:r>
      <w:r w:rsidRPr="00862E69">
        <w:rPr>
          <w:rFonts w:ascii="Times New Roman" w:hAnsi="Times New Roman"/>
          <w:b/>
          <w:noProof/>
        </w:rPr>
        <w:tab/>
        <w:t>UNIKALUS IDENTIFIKATORIUS – ŽMONĖMS SUPRANTAMI DUOMENYS</w:t>
      </w:r>
    </w:p>
    <w:p w14:paraId="06C4002C" w14:textId="77777777" w:rsidR="00E632EF" w:rsidRPr="00862E69" w:rsidRDefault="00E632EF" w:rsidP="00E632EF">
      <w:pPr>
        <w:spacing w:after="0" w:line="240" w:lineRule="auto"/>
        <w:rPr>
          <w:rFonts w:ascii="Times New Roman" w:hAnsi="Times New Roman"/>
          <w:noProof/>
        </w:rPr>
      </w:pPr>
    </w:p>
    <w:p w14:paraId="28475A13" w14:textId="77777777" w:rsidR="00E632EF" w:rsidRPr="00862E69" w:rsidRDefault="00E632EF" w:rsidP="00E632EF">
      <w:pPr>
        <w:spacing w:after="0" w:line="240" w:lineRule="auto"/>
        <w:rPr>
          <w:rFonts w:ascii="Times New Roman" w:hAnsi="Times New Roman"/>
          <w:noProof/>
          <w:color w:val="008000"/>
        </w:rPr>
      </w:pPr>
      <w:r w:rsidRPr="00862E69">
        <w:rPr>
          <w:rFonts w:ascii="Times New Roman" w:hAnsi="Times New Roman"/>
          <w:noProof/>
        </w:rPr>
        <w:t>PC: {numeris}</w:t>
      </w:r>
    </w:p>
    <w:p w14:paraId="54574652" w14:textId="77777777" w:rsidR="00E632EF" w:rsidRPr="00862E69" w:rsidRDefault="00E632EF" w:rsidP="00E632EF">
      <w:pPr>
        <w:spacing w:after="0" w:line="240" w:lineRule="auto"/>
        <w:rPr>
          <w:rFonts w:ascii="Times New Roman" w:hAnsi="Times New Roman"/>
          <w:noProof/>
        </w:rPr>
      </w:pPr>
      <w:r w:rsidRPr="00862E69">
        <w:rPr>
          <w:rFonts w:ascii="Times New Roman" w:hAnsi="Times New Roman"/>
          <w:noProof/>
        </w:rPr>
        <w:t>SN: {numeris}</w:t>
      </w:r>
    </w:p>
    <w:p w14:paraId="33319334" w14:textId="76065FF5" w:rsidR="00E632EF" w:rsidRPr="00862E69" w:rsidRDefault="00E632EF" w:rsidP="00E632EF">
      <w:pPr>
        <w:spacing w:after="0" w:line="240" w:lineRule="auto"/>
        <w:rPr>
          <w:rFonts w:ascii="Times New Roman" w:hAnsi="Times New Roman"/>
          <w:noProof/>
        </w:rPr>
      </w:pPr>
      <w:r w:rsidRPr="00862E69">
        <w:rPr>
          <w:rFonts w:ascii="Times New Roman" w:hAnsi="Times New Roman"/>
          <w:noProof/>
          <w:highlight w:val="lightGray"/>
        </w:rPr>
        <w:t>NN: {numeris}</w:t>
      </w:r>
      <w:r w:rsidRPr="00862E69">
        <w:rPr>
          <w:rFonts w:ascii="Times New Roman" w:hAnsi="Times New Roman"/>
          <w:noProof/>
        </w:rPr>
        <w:t xml:space="preserve"> </w:t>
      </w:r>
    </w:p>
    <w:p w14:paraId="5F28784E" w14:textId="32362126" w:rsidR="00961C64" w:rsidRPr="00862E69" w:rsidRDefault="00E632EF" w:rsidP="00961C64">
      <w:pPr>
        <w:rPr>
          <w:rFonts w:ascii="Times New Roman" w:hAnsi="Times New Roman"/>
          <w:noProof/>
        </w:rPr>
      </w:pPr>
      <w:r w:rsidRPr="00862E69">
        <w:rPr>
          <w:rFonts w:ascii="Times New Roman" w:hAnsi="Times New Roman"/>
          <w:noProof/>
        </w:rPr>
        <w:br w:type="page"/>
      </w:r>
    </w:p>
    <w:p w14:paraId="2F2DE3FC" w14:textId="004C4910" w:rsidR="00961C64" w:rsidRPr="00862E69" w:rsidRDefault="00961C64" w:rsidP="00961C6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lastRenderedPageBreak/>
        <w:t>INFORMACIJA ANT VIDINĖS PAKUOTĖS</w:t>
      </w:r>
    </w:p>
    <w:p w14:paraId="0E8FF452" w14:textId="77777777" w:rsidR="00961C64" w:rsidRPr="00862E69" w:rsidRDefault="00961C64" w:rsidP="00961C6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p>
    <w:p w14:paraId="439CA2FD" w14:textId="5BC5143F" w:rsidR="00961C64" w:rsidRPr="00862E69" w:rsidRDefault="00961C64" w:rsidP="00961C6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DTPE BUTELIUKAS</w:t>
      </w:r>
    </w:p>
    <w:p w14:paraId="6B259C66" w14:textId="77777777" w:rsidR="00961C64" w:rsidRPr="00862E69" w:rsidRDefault="00961C64" w:rsidP="00961C64">
      <w:pPr>
        <w:spacing w:after="0" w:line="240" w:lineRule="auto"/>
        <w:rPr>
          <w:rFonts w:ascii="Times New Roman" w:eastAsia="Times New Roman" w:hAnsi="Times New Roman" w:cs="Times New Roman"/>
          <w:noProof/>
        </w:rPr>
      </w:pPr>
    </w:p>
    <w:p w14:paraId="1CEDE2C1" w14:textId="77777777" w:rsidR="00961C64" w:rsidRPr="00862E69" w:rsidRDefault="00961C64" w:rsidP="00961C64">
      <w:pPr>
        <w:spacing w:after="0" w:line="240" w:lineRule="auto"/>
        <w:rPr>
          <w:rFonts w:ascii="Times New Roman" w:eastAsia="Times New Roman" w:hAnsi="Times New Roman" w:cs="Times New Roman"/>
          <w:noProof/>
        </w:rPr>
      </w:pPr>
    </w:p>
    <w:p w14:paraId="6D20B697" w14:textId="77777777" w:rsidR="00961C64" w:rsidRPr="00862E69" w:rsidRDefault="00961C64" w:rsidP="00961C6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1.</w:t>
      </w:r>
      <w:r w:rsidRPr="00862E69">
        <w:rPr>
          <w:rFonts w:ascii="Times New Roman" w:eastAsia="Times New Roman" w:hAnsi="Times New Roman" w:cs="Times New Roman"/>
          <w:b/>
          <w:noProof/>
        </w:rPr>
        <w:tab/>
        <w:t>VAISTINIO PREPARATO PAVADINIMAS</w:t>
      </w:r>
    </w:p>
    <w:p w14:paraId="1B09ACB4" w14:textId="77777777" w:rsidR="00961C64" w:rsidRPr="00862E69" w:rsidRDefault="00961C64" w:rsidP="00961C64">
      <w:pPr>
        <w:spacing w:after="0" w:line="240" w:lineRule="auto"/>
        <w:rPr>
          <w:rFonts w:ascii="Times New Roman" w:eastAsia="Times New Roman" w:hAnsi="Times New Roman" w:cs="Times New Roman"/>
          <w:noProof/>
        </w:rPr>
      </w:pPr>
    </w:p>
    <w:p w14:paraId="5D3333F4" w14:textId="5AF0D663" w:rsidR="00961C64" w:rsidRPr="00862E69" w:rsidRDefault="00775941" w:rsidP="00961C64">
      <w:pPr>
        <w:spacing w:after="0" w:line="240" w:lineRule="auto"/>
        <w:rPr>
          <w:rFonts w:ascii="Times New Roman" w:eastAsia="Times New Roman" w:hAnsi="Times New Roman" w:cs="Times New Roman"/>
          <w:noProof/>
          <w:lang w:eastAsia="lt-LT"/>
        </w:rPr>
      </w:pPr>
      <w:r w:rsidRPr="00862E69">
        <w:rPr>
          <w:rFonts w:ascii="Times New Roman" w:eastAsia="Times New Roman" w:hAnsi="Times New Roman" w:cs="Times New Roman"/>
          <w:noProof/>
          <w:lang w:eastAsia="lt-LT"/>
        </w:rPr>
        <w:t xml:space="preserve">Metformin </w:t>
      </w:r>
      <w:r w:rsidR="00744DD5" w:rsidRPr="00862E69">
        <w:rPr>
          <w:rFonts w:ascii="Times New Roman" w:eastAsia="Times New Roman" w:hAnsi="Times New Roman" w:cs="Times New Roman"/>
          <w:noProof/>
          <w:lang w:eastAsia="lt-LT"/>
        </w:rPr>
        <w:t>h</w:t>
      </w:r>
      <w:r w:rsidRPr="00862E69">
        <w:rPr>
          <w:rFonts w:ascii="Times New Roman" w:eastAsia="Times New Roman" w:hAnsi="Times New Roman" w:cs="Times New Roman"/>
          <w:noProof/>
          <w:lang w:eastAsia="lt-LT"/>
        </w:rPr>
        <w:t>ydrochloride Accord</w:t>
      </w:r>
      <w:r w:rsidR="00961C64" w:rsidRPr="00862E69">
        <w:rPr>
          <w:rFonts w:ascii="Times New Roman" w:eastAsia="Times New Roman" w:hAnsi="Times New Roman" w:cs="Times New Roman"/>
          <w:noProof/>
          <w:lang w:eastAsia="lt-LT"/>
        </w:rPr>
        <w:t xml:space="preserve"> 500 mg plėvele dengtos tabletės</w:t>
      </w:r>
    </w:p>
    <w:p w14:paraId="105D0B2F" w14:textId="72A17C68" w:rsidR="00961C64" w:rsidRPr="00862E69" w:rsidRDefault="00775941" w:rsidP="00961C64">
      <w:pPr>
        <w:spacing w:after="0" w:line="240" w:lineRule="auto"/>
        <w:rPr>
          <w:rFonts w:ascii="Times New Roman" w:eastAsia="Times New Roman" w:hAnsi="Times New Roman" w:cs="Times New Roman"/>
          <w:noProof/>
          <w:lang w:eastAsia="lt-LT"/>
        </w:rPr>
      </w:pPr>
      <w:r w:rsidRPr="00862E69">
        <w:rPr>
          <w:rFonts w:ascii="Times New Roman" w:eastAsia="Times New Roman" w:hAnsi="Times New Roman" w:cs="Times New Roman"/>
          <w:noProof/>
          <w:highlight w:val="lightGray"/>
          <w:lang w:eastAsia="lt-LT"/>
        </w:rPr>
        <w:t xml:space="preserve">Metformin </w:t>
      </w:r>
      <w:r w:rsidR="00744DD5" w:rsidRPr="00862E69">
        <w:rPr>
          <w:rFonts w:ascii="Times New Roman" w:eastAsia="Times New Roman" w:hAnsi="Times New Roman" w:cs="Times New Roman"/>
          <w:noProof/>
          <w:highlight w:val="lightGray"/>
          <w:lang w:eastAsia="lt-LT"/>
        </w:rPr>
        <w:t xml:space="preserve">hydrochloride </w:t>
      </w:r>
      <w:r w:rsidRPr="00862E69">
        <w:rPr>
          <w:rFonts w:ascii="Times New Roman" w:eastAsia="Times New Roman" w:hAnsi="Times New Roman" w:cs="Times New Roman"/>
          <w:noProof/>
          <w:highlight w:val="lightGray"/>
          <w:lang w:eastAsia="lt-LT"/>
        </w:rPr>
        <w:t>Accord</w:t>
      </w:r>
      <w:r w:rsidR="00961C64" w:rsidRPr="00862E69">
        <w:rPr>
          <w:rFonts w:ascii="Times New Roman" w:eastAsia="Times New Roman" w:hAnsi="Times New Roman" w:cs="Times New Roman"/>
          <w:noProof/>
          <w:highlight w:val="lightGray"/>
          <w:lang w:eastAsia="lt-LT"/>
        </w:rPr>
        <w:t xml:space="preserve"> 850 mg plėvele dengtos tabletės</w:t>
      </w:r>
    </w:p>
    <w:p w14:paraId="1F32D5F3" w14:textId="382E9CD0" w:rsidR="00961C64" w:rsidRPr="00862E69" w:rsidRDefault="00775941" w:rsidP="00961C64">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highlight w:val="lightGray"/>
          <w:lang w:eastAsia="lt-LT"/>
        </w:rPr>
        <w:t xml:space="preserve">Metformin </w:t>
      </w:r>
      <w:r w:rsidR="00744DD5" w:rsidRPr="00862E69">
        <w:rPr>
          <w:rFonts w:ascii="Times New Roman" w:eastAsia="Times New Roman" w:hAnsi="Times New Roman" w:cs="Times New Roman"/>
          <w:noProof/>
          <w:highlight w:val="lightGray"/>
          <w:lang w:eastAsia="lt-LT"/>
        </w:rPr>
        <w:t xml:space="preserve">hydrochloride </w:t>
      </w:r>
      <w:r w:rsidRPr="00862E69">
        <w:rPr>
          <w:rFonts w:ascii="Times New Roman" w:eastAsia="Times New Roman" w:hAnsi="Times New Roman" w:cs="Times New Roman"/>
          <w:noProof/>
          <w:highlight w:val="lightGray"/>
          <w:lang w:eastAsia="lt-LT"/>
        </w:rPr>
        <w:t>Accord</w:t>
      </w:r>
      <w:r w:rsidR="00961C64" w:rsidRPr="00862E69">
        <w:rPr>
          <w:rFonts w:ascii="Times New Roman" w:eastAsia="Times New Roman" w:hAnsi="Times New Roman" w:cs="Times New Roman"/>
          <w:noProof/>
          <w:highlight w:val="lightGray"/>
          <w:lang w:eastAsia="lt-LT"/>
        </w:rPr>
        <w:t xml:space="preserve"> 1000 mg plėvele dengtos tabletės</w:t>
      </w:r>
    </w:p>
    <w:p w14:paraId="7C46808C" w14:textId="77777777" w:rsidR="00961C64" w:rsidRPr="00862E69" w:rsidRDefault="00961C64" w:rsidP="00961C64">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Metforminum hydrochloridum</w:t>
      </w:r>
    </w:p>
    <w:p w14:paraId="37BE80AF" w14:textId="77777777" w:rsidR="00961C64" w:rsidRPr="00862E69" w:rsidRDefault="00961C64" w:rsidP="00961C64">
      <w:pPr>
        <w:spacing w:after="0" w:line="240" w:lineRule="auto"/>
        <w:rPr>
          <w:rFonts w:ascii="Times New Roman" w:eastAsia="Times New Roman" w:hAnsi="Times New Roman" w:cs="Times New Roman"/>
          <w:noProof/>
        </w:rPr>
      </w:pPr>
    </w:p>
    <w:p w14:paraId="225B7CF0" w14:textId="77777777" w:rsidR="00961C64" w:rsidRPr="00862E69" w:rsidRDefault="00961C64" w:rsidP="00961C64">
      <w:pPr>
        <w:spacing w:after="0" w:line="240" w:lineRule="auto"/>
        <w:rPr>
          <w:rFonts w:ascii="Times New Roman" w:eastAsia="Times New Roman" w:hAnsi="Times New Roman" w:cs="Times New Roman"/>
          <w:noProof/>
        </w:rPr>
      </w:pPr>
    </w:p>
    <w:p w14:paraId="2AD4C1FB" w14:textId="77777777" w:rsidR="00961C64" w:rsidRPr="00862E69" w:rsidRDefault="00961C64" w:rsidP="00961C6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2.</w:t>
      </w:r>
      <w:r w:rsidRPr="00862E69">
        <w:rPr>
          <w:rFonts w:ascii="Times New Roman" w:eastAsia="Times New Roman" w:hAnsi="Times New Roman" w:cs="Times New Roman"/>
          <w:b/>
          <w:noProof/>
        </w:rPr>
        <w:tab/>
        <w:t>VEIKLIOJI MEDŽIAGA IR JOS KIEKIS</w:t>
      </w:r>
    </w:p>
    <w:p w14:paraId="3F2275E7" w14:textId="77777777" w:rsidR="00961C64" w:rsidRPr="00862E69" w:rsidRDefault="00961C64" w:rsidP="00961C64">
      <w:pPr>
        <w:spacing w:after="0" w:line="240" w:lineRule="auto"/>
        <w:rPr>
          <w:rFonts w:ascii="Times New Roman" w:eastAsia="Times New Roman" w:hAnsi="Times New Roman" w:cs="Times New Roman"/>
          <w:noProof/>
        </w:rPr>
      </w:pPr>
    </w:p>
    <w:p w14:paraId="2811EFD8" w14:textId="77777777" w:rsidR="00961C64" w:rsidRPr="00862E69" w:rsidRDefault="00961C64" w:rsidP="00961C64">
      <w:pPr>
        <w:spacing w:after="0" w:line="240" w:lineRule="auto"/>
        <w:rPr>
          <w:rFonts w:ascii="Times New Roman" w:eastAsia="Times New Roman" w:hAnsi="Times New Roman" w:cs="Times New Roman"/>
          <w:noProof/>
          <w:lang w:eastAsia="lt-LT"/>
        </w:rPr>
      </w:pPr>
      <w:r w:rsidRPr="00862E69">
        <w:rPr>
          <w:rFonts w:ascii="Times New Roman" w:eastAsia="Times New Roman" w:hAnsi="Times New Roman" w:cs="Times New Roman"/>
          <w:noProof/>
          <w:lang w:eastAsia="lt-LT"/>
        </w:rPr>
        <w:t>Kiekvienoje plėvele dengtoje tabletėje yra 500 mg metformino hidrochlorido, atitinkančio 390 mg metformino.</w:t>
      </w:r>
    </w:p>
    <w:p w14:paraId="532AEB8A" w14:textId="77777777" w:rsidR="00961C64" w:rsidRPr="00862E69" w:rsidRDefault="00961C64" w:rsidP="00961C64">
      <w:pPr>
        <w:spacing w:after="0" w:line="240" w:lineRule="auto"/>
        <w:rPr>
          <w:rFonts w:ascii="Times New Roman" w:eastAsia="Times New Roman" w:hAnsi="Times New Roman" w:cs="Times New Roman"/>
          <w:noProof/>
          <w:u w:val="single"/>
          <w:lang w:eastAsia="lt-LT"/>
        </w:rPr>
      </w:pPr>
    </w:p>
    <w:p w14:paraId="309ADE35" w14:textId="77777777" w:rsidR="00961C64" w:rsidRPr="00862E69" w:rsidRDefault="00961C64" w:rsidP="00961C64">
      <w:pPr>
        <w:spacing w:after="0" w:line="240" w:lineRule="auto"/>
        <w:rPr>
          <w:rFonts w:ascii="Times New Roman" w:eastAsia="Times New Roman" w:hAnsi="Times New Roman" w:cs="Times New Roman"/>
          <w:noProof/>
          <w:highlight w:val="lightGray"/>
          <w:lang w:eastAsia="lt-LT"/>
        </w:rPr>
      </w:pPr>
      <w:r w:rsidRPr="00862E69">
        <w:rPr>
          <w:rFonts w:ascii="Times New Roman" w:eastAsia="Times New Roman" w:hAnsi="Times New Roman" w:cs="Times New Roman"/>
          <w:noProof/>
          <w:highlight w:val="lightGray"/>
          <w:lang w:eastAsia="lt-LT"/>
        </w:rPr>
        <w:t>Kiekvienoje plėvele dengtoje tabletėje yra 850 mg metformino hidrochlorido, atitinkančio 662,9 mg metformino.</w:t>
      </w:r>
    </w:p>
    <w:p w14:paraId="404B5F43" w14:textId="77777777" w:rsidR="00961C64" w:rsidRPr="00862E69" w:rsidRDefault="00961C64" w:rsidP="00961C64">
      <w:pPr>
        <w:spacing w:after="0" w:line="240" w:lineRule="auto"/>
        <w:rPr>
          <w:rFonts w:ascii="Times New Roman" w:eastAsia="Times New Roman" w:hAnsi="Times New Roman" w:cs="Times New Roman"/>
          <w:noProof/>
          <w:highlight w:val="lightGray"/>
          <w:lang w:eastAsia="lt-LT"/>
        </w:rPr>
      </w:pPr>
    </w:p>
    <w:p w14:paraId="2692562C" w14:textId="77777777" w:rsidR="00961C64" w:rsidRPr="00862E69" w:rsidRDefault="00961C64" w:rsidP="00961C64">
      <w:pPr>
        <w:spacing w:after="0" w:line="240" w:lineRule="auto"/>
        <w:rPr>
          <w:rFonts w:ascii="Times New Roman" w:eastAsia="Times New Roman" w:hAnsi="Times New Roman" w:cs="Times New Roman"/>
          <w:noProof/>
          <w:lang w:eastAsia="lt-LT"/>
        </w:rPr>
      </w:pPr>
      <w:r w:rsidRPr="00862E69">
        <w:rPr>
          <w:rFonts w:ascii="Times New Roman" w:eastAsia="Times New Roman" w:hAnsi="Times New Roman" w:cs="Times New Roman"/>
          <w:noProof/>
          <w:highlight w:val="lightGray"/>
          <w:lang w:eastAsia="lt-LT"/>
        </w:rPr>
        <w:t>Kiekvienoje plėvele dengtoje tabletėje yra 1000 mg metformino hidrochlorido, atitinkančio 780 mg metformino.</w:t>
      </w:r>
    </w:p>
    <w:p w14:paraId="57009EBD" w14:textId="77777777" w:rsidR="00961C64" w:rsidRPr="00862E69" w:rsidRDefault="00961C64" w:rsidP="00961C64">
      <w:pPr>
        <w:spacing w:after="0" w:line="240" w:lineRule="auto"/>
        <w:rPr>
          <w:rFonts w:ascii="Times New Roman" w:eastAsia="Times New Roman" w:hAnsi="Times New Roman" w:cs="Times New Roman"/>
          <w:noProof/>
        </w:rPr>
      </w:pPr>
    </w:p>
    <w:p w14:paraId="4DD6A0CF" w14:textId="77777777" w:rsidR="00961C64" w:rsidRPr="00862E69" w:rsidRDefault="00961C64" w:rsidP="00961C64">
      <w:pPr>
        <w:spacing w:after="0" w:line="240" w:lineRule="auto"/>
        <w:rPr>
          <w:rFonts w:ascii="Times New Roman" w:eastAsia="Times New Roman" w:hAnsi="Times New Roman" w:cs="Times New Roman"/>
          <w:noProof/>
        </w:rPr>
      </w:pPr>
    </w:p>
    <w:p w14:paraId="3DE41179" w14:textId="77777777" w:rsidR="00961C64" w:rsidRPr="00862E69" w:rsidRDefault="00961C64" w:rsidP="00961C6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862E69">
        <w:rPr>
          <w:rFonts w:ascii="Times New Roman" w:eastAsia="Times New Roman" w:hAnsi="Times New Roman" w:cs="Times New Roman"/>
          <w:b/>
          <w:noProof/>
        </w:rPr>
        <w:t>3.</w:t>
      </w:r>
      <w:r w:rsidRPr="00862E69">
        <w:rPr>
          <w:rFonts w:ascii="Times New Roman" w:eastAsia="Times New Roman" w:hAnsi="Times New Roman" w:cs="Times New Roman"/>
          <w:b/>
          <w:noProof/>
        </w:rPr>
        <w:tab/>
        <w:t>PAGALBINIŲ MEDŽIAGŲ SĄRAŠAS</w:t>
      </w:r>
    </w:p>
    <w:p w14:paraId="717F147D" w14:textId="77777777" w:rsidR="00961C64" w:rsidRPr="00862E69" w:rsidRDefault="00961C64" w:rsidP="00961C64">
      <w:pPr>
        <w:spacing w:after="0" w:line="240" w:lineRule="auto"/>
        <w:rPr>
          <w:rFonts w:ascii="Times New Roman" w:eastAsia="Times New Roman" w:hAnsi="Times New Roman" w:cs="Times New Roman"/>
          <w:noProof/>
        </w:rPr>
      </w:pPr>
    </w:p>
    <w:p w14:paraId="3341EED4" w14:textId="77777777" w:rsidR="00961C64" w:rsidRPr="00862E69" w:rsidRDefault="00961C64" w:rsidP="00961C64">
      <w:pPr>
        <w:spacing w:after="0" w:line="240" w:lineRule="auto"/>
        <w:rPr>
          <w:rFonts w:ascii="Times New Roman" w:eastAsia="Times New Roman" w:hAnsi="Times New Roman" w:cs="Times New Roman"/>
          <w:noProof/>
        </w:rPr>
      </w:pPr>
    </w:p>
    <w:p w14:paraId="037418C1" w14:textId="77777777" w:rsidR="00961C64" w:rsidRPr="00862E69" w:rsidRDefault="00961C64" w:rsidP="00961C6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4.</w:t>
      </w:r>
      <w:r w:rsidRPr="00862E69">
        <w:rPr>
          <w:rFonts w:ascii="Times New Roman" w:eastAsia="Times New Roman" w:hAnsi="Times New Roman" w:cs="Times New Roman"/>
          <w:b/>
          <w:noProof/>
        </w:rPr>
        <w:tab/>
        <w:t>FARMACINĖ FORMA IR KIEKIS PAKUOTĖJE</w:t>
      </w:r>
    </w:p>
    <w:p w14:paraId="17E66082" w14:textId="77777777" w:rsidR="00961C64" w:rsidRPr="00862E69" w:rsidRDefault="00961C64" w:rsidP="00961C64">
      <w:pPr>
        <w:spacing w:after="0" w:line="240" w:lineRule="auto"/>
        <w:rPr>
          <w:rFonts w:ascii="Times New Roman" w:eastAsia="Times New Roman" w:hAnsi="Times New Roman" w:cs="Times New Roman"/>
          <w:noProof/>
        </w:rPr>
      </w:pPr>
    </w:p>
    <w:p w14:paraId="7C111E22" w14:textId="77777777" w:rsidR="00961C64" w:rsidRPr="00862E69" w:rsidRDefault="00961C64" w:rsidP="00961C64">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highlight w:val="lightGray"/>
        </w:rPr>
        <w:t>Plėvele dengtos tabletės</w:t>
      </w:r>
    </w:p>
    <w:p w14:paraId="37BE066C" w14:textId="77777777" w:rsidR="00961C64" w:rsidRPr="00862E69" w:rsidRDefault="00961C64" w:rsidP="00961C64">
      <w:pPr>
        <w:spacing w:after="0" w:line="240" w:lineRule="auto"/>
        <w:rPr>
          <w:rFonts w:ascii="Times New Roman" w:eastAsia="Times New Roman" w:hAnsi="Times New Roman" w:cs="Times New Roman"/>
          <w:noProof/>
        </w:rPr>
      </w:pPr>
    </w:p>
    <w:p w14:paraId="100931AF" w14:textId="29F99683" w:rsidR="00961C64" w:rsidRPr="00862E69" w:rsidRDefault="00961C64" w:rsidP="00961C64">
      <w:pPr>
        <w:pStyle w:val="Antrats"/>
        <w:tabs>
          <w:tab w:val="left" w:pos="720"/>
        </w:tabs>
        <w:rPr>
          <w:noProof/>
          <w:sz w:val="22"/>
          <w:szCs w:val="22"/>
          <w:u w:val="single"/>
        </w:rPr>
      </w:pPr>
      <w:r w:rsidRPr="00862E69">
        <w:rPr>
          <w:noProof/>
          <w:sz w:val="22"/>
          <w:szCs w:val="22"/>
          <w:highlight w:val="lightGray"/>
          <w:u w:val="single"/>
        </w:rPr>
        <w:t>500</w:t>
      </w:r>
      <w:r w:rsidR="00B37314" w:rsidRPr="00862E69">
        <w:rPr>
          <w:noProof/>
          <w:sz w:val="22"/>
          <w:szCs w:val="22"/>
          <w:highlight w:val="lightGray"/>
          <w:u w:val="single"/>
        </w:rPr>
        <w:t> </w:t>
      </w:r>
      <w:r w:rsidRPr="00862E69">
        <w:rPr>
          <w:noProof/>
          <w:sz w:val="22"/>
          <w:szCs w:val="22"/>
          <w:highlight w:val="lightGray"/>
          <w:u w:val="single"/>
        </w:rPr>
        <w:t>mg</w:t>
      </w:r>
    </w:p>
    <w:p w14:paraId="4BC3AEE3" w14:textId="59D5B368" w:rsidR="00961C64" w:rsidRPr="00862E69" w:rsidRDefault="00961C64" w:rsidP="00961C64">
      <w:pPr>
        <w:pStyle w:val="Antrats"/>
        <w:tabs>
          <w:tab w:val="left" w:pos="720"/>
        </w:tabs>
        <w:rPr>
          <w:noProof/>
          <w:sz w:val="22"/>
          <w:szCs w:val="22"/>
        </w:rPr>
      </w:pPr>
      <w:r w:rsidRPr="00862E69">
        <w:rPr>
          <w:noProof/>
          <w:sz w:val="22"/>
          <w:szCs w:val="22"/>
        </w:rPr>
        <w:t>90</w:t>
      </w:r>
      <w:r w:rsidR="00196BF2">
        <w:rPr>
          <w:noProof/>
          <w:sz w:val="22"/>
          <w:szCs w:val="22"/>
        </w:rPr>
        <w:t>, 100</w:t>
      </w:r>
      <w:r w:rsidRPr="00862E69">
        <w:rPr>
          <w:noProof/>
          <w:sz w:val="22"/>
          <w:szCs w:val="22"/>
        </w:rPr>
        <w:t xml:space="preserve"> tablečių</w:t>
      </w:r>
    </w:p>
    <w:p w14:paraId="2D1909AA" w14:textId="77777777" w:rsidR="00961C64" w:rsidRPr="00862E69" w:rsidRDefault="00961C64" w:rsidP="00961C64">
      <w:pPr>
        <w:pStyle w:val="Antrats"/>
        <w:tabs>
          <w:tab w:val="left" w:pos="720"/>
        </w:tabs>
        <w:rPr>
          <w:noProof/>
          <w:sz w:val="22"/>
          <w:szCs w:val="22"/>
        </w:rPr>
      </w:pPr>
    </w:p>
    <w:p w14:paraId="34949860" w14:textId="670FF77B" w:rsidR="00961C64" w:rsidRPr="00862E69" w:rsidRDefault="00961C64" w:rsidP="00961C64">
      <w:pPr>
        <w:pStyle w:val="Antrats"/>
        <w:tabs>
          <w:tab w:val="left" w:pos="720"/>
        </w:tabs>
        <w:rPr>
          <w:noProof/>
          <w:sz w:val="22"/>
          <w:szCs w:val="22"/>
          <w:u w:val="single"/>
        </w:rPr>
      </w:pPr>
      <w:r w:rsidRPr="00862E69">
        <w:rPr>
          <w:noProof/>
          <w:sz w:val="22"/>
          <w:szCs w:val="22"/>
          <w:highlight w:val="lightGray"/>
          <w:u w:val="single"/>
        </w:rPr>
        <w:t>850</w:t>
      </w:r>
      <w:r w:rsidR="00B37314" w:rsidRPr="00862E69">
        <w:rPr>
          <w:noProof/>
          <w:sz w:val="22"/>
          <w:szCs w:val="22"/>
          <w:highlight w:val="lightGray"/>
          <w:u w:val="single"/>
        </w:rPr>
        <w:t> </w:t>
      </w:r>
      <w:r w:rsidRPr="00862E69">
        <w:rPr>
          <w:noProof/>
          <w:sz w:val="22"/>
          <w:szCs w:val="22"/>
          <w:highlight w:val="lightGray"/>
          <w:u w:val="single"/>
        </w:rPr>
        <w:t>mg</w:t>
      </w:r>
    </w:p>
    <w:p w14:paraId="43A657A4" w14:textId="46F17E72" w:rsidR="00961C64" w:rsidRPr="00862E69" w:rsidRDefault="00961C64" w:rsidP="00961C64">
      <w:pPr>
        <w:pStyle w:val="Antrats"/>
        <w:tabs>
          <w:tab w:val="left" w:pos="720"/>
        </w:tabs>
        <w:rPr>
          <w:noProof/>
          <w:sz w:val="22"/>
          <w:szCs w:val="22"/>
        </w:rPr>
      </w:pPr>
      <w:r w:rsidRPr="00862E69">
        <w:rPr>
          <w:noProof/>
          <w:sz w:val="22"/>
          <w:szCs w:val="22"/>
        </w:rPr>
        <w:t>90</w:t>
      </w:r>
      <w:r w:rsidR="00196BF2">
        <w:rPr>
          <w:noProof/>
          <w:sz w:val="22"/>
          <w:szCs w:val="22"/>
        </w:rPr>
        <w:t>, 100</w:t>
      </w:r>
      <w:r w:rsidRPr="00862E69">
        <w:rPr>
          <w:noProof/>
          <w:sz w:val="22"/>
          <w:szCs w:val="22"/>
        </w:rPr>
        <w:t xml:space="preserve"> tablečių</w:t>
      </w:r>
    </w:p>
    <w:p w14:paraId="5F7D1454" w14:textId="77777777" w:rsidR="00961C64" w:rsidRPr="00862E69" w:rsidRDefault="00961C64" w:rsidP="00961C64">
      <w:pPr>
        <w:pStyle w:val="Antrats"/>
        <w:tabs>
          <w:tab w:val="left" w:pos="720"/>
        </w:tabs>
        <w:rPr>
          <w:noProof/>
          <w:sz w:val="22"/>
          <w:szCs w:val="22"/>
        </w:rPr>
      </w:pPr>
    </w:p>
    <w:p w14:paraId="5C81CDFB" w14:textId="6A9605FE" w:rsidR="00961C64" w:rsidRPr="00862E69" w:rsidRDefault="00961C64" w:rsidP="00961C64">
      <w:pPr>
        <w:pStyle w:val="Antrats"/>
        <w:tabs>
          <w:tab w:val="left" w:pos="720"/>
        </w:tabs>
        <w:rPr>
          <w:noProof/>
          <w:sz w:val="22"/>
          <w:szCs w:val="22"/>
          <w:u w:val="single"/>
        </w:rPr>
      </w:pPr>
      <w:r w:rsidRPr="00862E69">
        <w:rPr>
          <w:noProof/>
          <w:sz w:val="22"/>
          <w:szCs w:val="22"/>
          <w:highlight w:val="lightGray"/>
          <w:u w:val="single"/>
        </w:rPr>
        <w:t>1000</w:t>
      </w:r>
      <w:r w:rsidR="00B37314" w:rsidRPr="00862E69">
        <w:rPr>
          <w:noProof/>
          <w:sz w:val="22"/>
          <w:szCs w:val="22"/>
          <w:highlight w:val="lightGray"/>
          <w:u w:val="single"/>
        </w:rPr>
        <w:t> </w:t>
      </w:r>
      <w:r w:rsidRPr="00862E69">
        <w:rPr>
          <w:noProof/>
          <w:sz w:val="22"/>
          <w:szCs w:val="22"/>
          <w:highlight w:val="lightGray"/>
          <w:u w:val="single"/>
        </w:rPr>
        <w:t>mg</w:t>
      </w:r>
    </w:p>
    <w:p w14:paraId="7AC7EC7F" w14:textId="5BBD0312" w:rsidR="00961C64" w:rsidRPr="00862E69" w:rsidRDefault="00961C64" w:rsidP="00961C64">
      <w:pPr>
        <w:pStyle w:val="Antrats"/>
        <w:tabs>
          <w:tab w:val="left" w:pos="720"/>
        </w:tabs>
        <w:rPr>
          <w:noProof/>
          <w:sz w:val="22"/>
          <w:szCs w:val="22"/>
        </w:rPr>
      </w:pPr>
      <w:r w:rsidRPr="00862E69">
        <w:rPr>
          <w:noProof/>
          <w:sz w:val="22"/>
          <w:szCs w:val="22"/>
        </w:rPr>
        <w:t>60</w:t>
      </w:r>
      <w:r w:rsidR="00196BF2">
        <w:rPr>
          <w:noProof/>
          <w:sz w:val="22"/>
          <w:szCs w:val="22"/>
        </w:rPr>
        <w:t>, 100</w:t>
      </w:r>
      <w:r w:rsidRPr="00862E69">
        <w:rPr>
          <w:noProof/>
          <w:sz w:val="22"/>
          <w:szCs w:val="22"/>
        </w:rPr>
        <w:t xml:space="preserve"> tablečių</w:t>
      </w:r>
    </w:p>
    <w:p w14:paraId="62C8CDEE" w14:textId="77777777" w:rsidR="00961C64" w:rsidRPr="00862E69" w:rsidRDefault="00961C64" w:rsidP="00961C64">
      <w:pPr>
        <w:spacing w:after="0" w:line="240" w:lineRule="auto"/>
        <w:rPr>
          <w:rFonts w:ascii="Times New Roman" w:eastAsia="Times New Roman" w:hAnsi="Times New Roman" w:cs="Times New Roman"/>
          <w:noProof/>
        </w:rPr>
      </w:pPr>
    </w:p>
    <w:p w14:paraId="4C90FECC" w14:textId="77777777" w:rsidR="00961C64" w:rsidRPr="00862E69" w:rsidRDefault="00961C64" w:rsidP="00961C64">
      <w:pPr>
        <w:spacing w:after="0" w:line="240" w:lineRule="auto"/>
        <w:rPr>
          <w:rFonts w:ascii="Times New Roman" w:eastAsia="Times New Roman" w:hAnsi="Times New Roman" w:cs="Times New Roman"/>
          <w:noProof/>
        </w:rPr>
      </w:pPr>
    </w:p>
    <w:p w14:paraId="718BC20E" w14:textId="77777777" w:rsidR="00961C64" w:rsidRPr="00862E69" w:rsidRDefault="00961C64" w:rsidP="00961C6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862E69">
        <w:rPr>
          <w:rFonts w:ascii="Times New Roman" w:eastAsia="Times New Roman" w:hAnsi="Times New Roman" w:cs="Times New Roman"/>
          <w:b/>
          <w:noProof/>
        </w:rPr>
        <w:t>5.</w:t>
      </w:r>
      <w:r w:rsidRPr="00862E69">
        <w:rPr>
          <w:rFonts w:ascii="Times New Roman" w:eastAsia="Times New Roman" w:hAnsi="Times New Roman" w:cs="Times New Roman"/>
          <w:b/>
          <w:noProof/>
        </w:rPr>
        <w:tab/>
        <w:t>VARTOJIMO METODAS IR BŪDAS (-AI)</w:t>
      </w:r>
    </w:p>
    <w:p w14:paraId="19A08D26" w14:textId="77777777" w:rsidR="00961C64" w:rsidRPr="00862E69" w:rsidRDefault="00961C64" w:rsidP="00961C64">
      <w:pPr>
        <w:spacing w:after="0" w:line="240" w:lineRule="auto"/>
        <w:rPr>
          <w:rFonts w:ascii="Times New Roman" w:eastAsia="Times New Roman" w:hAnsi="Times New Roman" w:cs="Times New Roman"/>
          <w:noProof/>
        </w:rPr>
      </w:pPr>
    </w:p>
    <w:p w14:paraId="3F539A3C" w14:textId="77777777" w:rsidR="00961C64" w:rsidRPr="00862E69" w:rsidRDefault="00961C64" w:rsidP="00961C64">
      <w:pPr>
        <w:spacing w:after="0" w:line="240" w:lineRule="auto"/>
        <w:rPr>
          <w:rFonts w:ascii="Times New Roman" w:eastAsia="Times New Roman" w:hAnsi="Times New Roman" w:cs="Times New Roman"/>
          <w:noProof/>
          <w:lang w:eastAsia="lt-LT"/>
        </w:rPr>
      </w:pPr>
      <w:r w:rsidRPr="00862E69">
        <w:rPr>
          <w:rFonts w:ascii="Times New Roman" w:eastAsia="Times New Roman" w:hAnsi="Times New Roman" w:cs="Times New Roman"/>
          <w:noProof/>
          <w:lang w:eastAsia="lt-LT"/>
        </w:rPr>
        <w:t>Vartoti per burną</w:t>
      </w:r>
    </w:p>
    <w:p w14:paraId="0550C8D1" w14:textId="77777777" w:rsidR="00961C64" w:rsidRPr="00862E69" w:rsidRDefault="00961C64" w:rsidP="00961C64">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Prieš vartojimą perskaitykite pakuotės lapelį.</w:t>
      </w:r>
    </w:p>
    <w:p w14:paraId="0734A550" w14:textId="77777777" w:rsidR="00961C64" w:rsidRPr="00862E69" w:rsidRDefault="00961C64" w:rsidP="00961C64">
      <w:pPr>
        <w:spacing w:after="0" w:line="240" w:lineRule="auto"/>
        <w:rPr>
          <w:rFonts w:ascii="Times New Roman" w:eastAsia="Times New Roman" w:hAnsi="Times New Roman" w:cs="Times New Roman"/>
          <w:noProof/>
        </w:rPr>
      </w:pPr>
    </w:p>
    <w:p w14:paraId="09B6A810" w14:textId="77777777" w:rsidR="00961C64" w:rsidRPr="00862E69" w:rsidRDefault="00961C64" w:rsidP="00961C64">
      <w:pPr>
        <w:spacing w:after="0" w:line="240" w:lineRule="auto"/>
        <w:rPr>
          <w:rFonts w:ascii="Times New Roman" w:eastAsia="Times New Roman" w:hAnsi="Times New Roman" w:cs="Times New Roman"/>
          <w:noProof/>
        </w:rPr>
      </w:pPr>
    </w:p>
    <w:p w14:paraId="3F5A118E" w14:textId="77777777" w:rsidR="00961C64" w:rsidRPr="00862E69" w:rsidRDefault="00961C64" w:rsidP="00961C64">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noProof/>
        </w:rPr>
      </w:pPr>
      <w:r w:rsidRPr="00862E69">
        <w:rPr>
          <w:rFonts w:ascii="Times New Roman" w:eastAsia="Times New Roman" w:hAnsi="Times New Roman" w:cs="Times New Roman"/>
          <w:b/>
          <w:noProof/>
        </w:rPr>
        <w:t>6.</w:t>
      </w:r>
      <w:r w:rsidRPr="00862E69">
        <w:rPr>
          <w:rFonts w:ascii="Times New Roman" w:eastAsia="Times New Roman" w:hAnsi="Times New Roman" w:cs="Times New Roman"/>
          <w:b/>
          <w:noProof/>
        </w:rPr>
        <w:tab/>
        <w:t>SPECIALUS ĮSPĖJIMAS, KAD VAISTINĮ PREPARATĄ BŪTINA LAIKYTI VAIKAMS NEPASTEBIMOJE IR NEPASIEKIAMOJE VIETOJE</w:t>
      </w:r>
    </w:p>
    <w:p w14:paraId="7D6040B6" w14:textId="77777777" w:rsidR="00961C64" w:rsidRPr="00862E69" w:rsidRDefault="00961C64" w:rsidP="00961C64">
      <w:pPr>
        <w:spacing w:after="0" w:line="240" w:lineRule="auto"/>
        <w:rPr>
          <w:rFonts w:ascii="Times New Roman" w:eastAsia="Times New Roman" w:hAnsi="Times New Roman" w:cs="Times New Roman"/>
          <w:noProof/>
        </w:rPr>
      </w:pPr>
    </w:p>
    <w:p w14:paraId="709F74EF" w14:textId="77777777" w:rsidR="00961C64" w:rsidRPr="00862E69" w:rsidRDefault="00961C64" w:rsidP="00961C64">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lastRenderedPageBreak/>
        <w:t>Laikyti vaikams nepastebimoje ir nepasiekiamoje vietoje.</w:t>
      </w:r>
    </w:p>
    <w:p w14:paraId="3055E78A" w14:textId="77777777" w:rsidR="00961C64" w:rsidRPr="00862E69" w:rsidRDefault="00961C64" w:rsidP="00961C64">
      <w:pPr>
        <w:spacing w:after="0" w:line="240" w:lineRule="auto"/>
        <w:rPr>
          <w:rFonts w:ascii="Times New Roman" w:eastAsia="Times New Roman" w:hAnsi="Times New Roman" w:cs="Times New Roman"/>
          <w:noProof/>
        </w:rPr>
      </w:pPr>
    </w:p>
    <w:p w14:paraId="6AA07691" w14:textId="77777777" w:rsidR="00961C64" w:rsidRPr="00862E69" w:rsidRDefault="00961C64" w:rsidP="00961C64">
      <w:pPr>
        <w:spacing w:after="0" w:line="240" w:lineRule="auto"/>
        <w:rPr>
          <w:rFonts w:ascii="Times New Roman" w:eastAsia="Times New Roman" w:hAnsi="Times New Roman" w:cs="Times New Roman"/>
          <w:noProof/>
        </w:rPr>
      </w:pPr>
    </w:p>
    <w:p w14:paraId="28F185EC" w14:textId="77777777" w:rsidR="00961C64" w:rsidRPr="00862E69" w:rsidRDefault="00961C64" w:rsidP="00961C6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862E69">
        <w:rPr>
          <w:rFonts w:ascii="Times New Roman" w:eastAsia="Times New Roman" w:hAnsi="Times New Roman" w:cs="Times New Roman"/>
          <w:b/>
          <w:noProof/>
        </w:rPr>
        <w:t>7.</w:t>
      </w:r>
      <w:r w:rsidRPr="00862E69">
        <w:rPr>
          <w:rFonts w:ascii="Times New Roman" w:eastAsia="Times New Roman" w:hAnsi="Times New Roman" w:cs="Times New Roman"/>
          <w:b/>
          <w:noProof/>
        </w:rPr>
        <w:tab/>
        <w:t>KITAS (-I) SPECIALUS (-ŪS) ĮSPĖJIMAS (-AI) (JEI REIKIA)</w:t>
      </w:r>
    </w:p>
    <w:p w14:paraId="54AB8221" w14:textId="77777777" w:rsidR="00961C64" w:rsidRPr="00862E69" w:rsidRDefault="00961C64" w:rsidP="00961C64">
      <w:pPr>
        <w:spacing w:after="0" w:line="240" w:lineRule="auto"/>
        <w:rPr>
          <w:rFonts w:ascii="Times New Roman" w:eastAsia="Times New Roman" w:hAnsi="Times New Roman" w:cs="Times New Roman"/>
          <w:noProof/>
          <w:snapToGrid w:val="0"/>
        </w:rPr>
      </w:pPr>
    </w:p>
    <w:p w14:paraId="52AC0C32" w14:textId="77777777" w:rsidR="00961C64" w:rsidRPr="00862E69" w:rsidRDefault="00961C64" w:rsidP="00961C64">
      <w:pPr>
        <w:spacing w:after="0" w:line="240" w:lineRule="auto"/>
        <w:rPr>
          <w:rFonts w:ascii="Times New Roman" w:eastAsia="Times New Roman" w:hAnsi="Times New Roman" w:cs="Times New Roman"/>
          <w:noProof/>
        </w:rPr>
      </w:pPr>
    </w:p>
    <w:p w14:paraId="2D5CBCB2" w14:textId="77777777" w:rsidR="00961C64" w:rsidRPr="00862E69" w:rsidRDefault="00961C64" w:rsidP="00961C6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862E69">
        <w:rPr>
          <w:rFonts w:ascii="Times New Roman" w:eastAsia="Times New Roman" w:hAnsi="Times New Roman" w:cs="Times New Roman"/>
          <w:b/>
          <w:noProof/>
        </w:rPr>
        <w:t>8.</w:t>
      </w:r>
      <w:r w:rsidRPr="00862E69">
        <w:rPr>
          <w:rFonts w:ascii="Times New Roman" w:eastAsia="Times New Roman" w:hAnsi="Times New Roman" w:cs="Times New Roman"/>
          <w:b/>
          <w:noProof/>
        </w:rPr>
        <w:tab/>
        <w:t>TINKAMUMO LAIKAS</w:t>
      </w:r>
    </w:p>
    <w:p w14:paraId="59BFCD08" w14:textId="77777777" w:rsidR="00961C64" w:rsidRPr="00862E69" w:rsidRDefault="00961C64" w:rsidP="00961C64">
      <w:pPr>
        <w:spacing w:after="0" w:line="240" w:lineRule="auto"/>
        <w:rPr>
          <w:rFonts w:ascii="Times New Roman" w:eastAsia="Times New Roman" w:hAnsi="Times New Roman" w:cs="Times New Roman"/>
          <w:noProof/>
        </w:rPr>
      </w:pPr>
    </w:p>
    <w:p w14:paraId="2E2999FA" w14:textId="77777777" w:rsidR="00961C64" w:rsidRPr="00862E69" w:rsidRDefault="00961C64" w:rsidP="00961C64">
      <w:pPr>
        <w:spacing w:after="0" w:line="240" w:lineRule="auto"/>
        <w:rPr>
          <w:rFonts w:ascii="Times New Roman" w:eastAsia="Times New Roman" w:hAnsi="Times New Roman" w:cs="Times New Roman"/>
          <w:noProof/>
          <w:lang w:eastAsia="lt-LT"/>
        </w:rPr>
      </w:pPr>
      <w:r w:rsidRPr="00862E69">
        <w:rPr>
          <w:rFonts w:ascii="Times New Roman" w:eastAsia="Times New Roman" w:hAnsi="Times New Roman" w:cs="Times New Roman"/>
          <w:noProof/>
          <w:lang w:eastAsia="lt-LT"/>
        </w:rPr>
        <w:t>EXP {mm/MMMM}</w:t>
      </w:r>
    </w:p>
    <w:p w14:paraId="0D04DF25" w14:textId="77777777" w:rsidR="00961C64" w:rsidRPr="00862E69" w:rsidRDefault="00961C64" w:rsidP="00961C64">
      <w:pPr>
        <w:spacing w:after="0" w:line="240" w:lineRule="auto"/>
        <w:rPr>
          <w:rFonts w:ascii="Times New Roman" w:eastAsia="Times New Roman" w:hAnsi="Times New Roman" w:cs="Times New Roman"/>
          <w:noProof/>
          <w:lang w:eastAsia="lt-LT"/>
        </w:rPr>
      </w:pPr>
    </w:p>
    <w:p w14:paraId="0EF14152" w14:textId="77777777" w:rsidR="00961C64" w:rsidRPr="00862E69" w:rsidRDefault="00961C64" w:rsidP="00961C64">
      <w:pPr>
        <w:spacing w:after="0" w:line="240" w:lineRule="auto"/>
        <w:rPr>
          <w:rFonts w:ascii="Times New Roman" w:eastAsia="Times New Roman" w:hAnsi="Times New Roman" w:cs="Times New Roman"/>
          <w:noProof/>
        </w:rPr>
      </w:pPr>
    </w:p>
    <w:p w14:paraId="5863A714" w14:textId="77777777" w:rsidR="00961C64" w:rsidRPr="00862E69" w:rsidRDefault="00961C64" w:rsidP="00961C6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9.</w:t>
      </w:r>
      <w:r w:rsidRPr="00862E69">
        <w:rPr>
          <w:rFonts w:ascii="Times New Roman" w:eastAsia="Times New Roman" w:hAnsi="Times New Roman" w:cs="Times New Roman"/>
          <w:b/>
          <w:noProof/>
        </w:rPr>
        <w:tab/>
        <w:t>SPECIALIOS LAIKYMO SĄLYGOS</w:t>
      </w:r>
    </w:p>
    <w:p w14:paraId="020D7E44" w14:textId="77777777" w:rsidR="00961C64" w:rsidRPr="00862E69" w:rsidRDefault="00961C64" w:rsidP="00961C64">
      <w:pPr>
        <w:spacing w:after="0" w:line="240" w:lineRule="auto"/>
        <w:rPr>
          <w:rFonts w:ascii="Times New Roman" w:eastAsia="Times New Roman" w:hAnsi="Times New Roman" w:cs="Times New Roman"/>
          <w:noProof/>
          <w:lang w:eastAsia="lt-LT"/>
        </w:rPr>
      </w:pPr>
    </w:p>
    <w:p w14:paraId="5AB19B91" w14:textId="77777777" w:rsidR="00961C64" w:rsidRPr="00862E69" w:rsidRDefault="00961C64" w:rsidP="00961C64">
      <w:pPr>
        <w:spacing w:after="0" w:line="240" w:lineRule="auto"/>
        <w:rPr>
          <w:rFonts w:ascii="Times New Roman" w:eastAsia="Times New Roman" w:hAnsi="Times New Roman" w:cs="Times New Roman"/>
          <w:noProof/>
        </w:rPr>
      </w:pPr>
    </w:p>
    <w:p w14:paraId="6AA9F19A" w14:textId="77777777" w:rsidR="00961C64" w:rsidRPr="00862E69" w:rsidRDefault="00961C64" w:rsidP="00961C6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10.</w:t>
      </w:r>
      <w:r w:rsidRPr="00862E69">
        <w:rPr>
          <w:rFonts w:ascii="Times New Roman" w:eastAsia="Times New Roman" w:hAnsi="Times New Roman" w:cs="Times New Roman"/>
          <w:b/>
          <w:noProof/>
        </w:rPr>
        <w:tab/>
        <w:t>SPECIALIOS ATSARGUMO PRIEMONĖS DĖL NESUVARTOTO VAISTINIO PREPARATO AR JO ATLIEKŲ TVARKYMO (JEI REIKIA)</w:t>
      </w:r>
    </w:p>
    <w:p w14:paraId="14A68F51" w14:textId="77777777" w:rsidR="00961C64" w:rsidRPr="00862E69" w:rsidRDefault="00961C64" w:rsidP="00961C64">
      <w:pPr>
        <w:spacing w:after="0" w:line="240" w:lineRule="auto"/>
        <w:rPr>
          <w:rFonts w:ascii="Times New Roman" w:eastAsia="Times New Roman" w:hAnsi="Times New Roman" w:cs="Times New Roman"/>
          <w:noProof/>
        </w:rPr>
      </w:pPr>
    </w:p>
    <w:p w14:paraId="54D4DF41" w14:textId="77777777" w:rsidR="00961C64" w:rsidRPr="00862E69" w:rsidRDefault="00961C64" w:rsidP="00961C64">
      <w:pPr>
        <w:spacing w:after="0" w:line="240" w:lineRule="auto"/>
        <w:rPr>
          <w:rFonts w:ascii="Times New Roman" w:eastAsia="Times New Roman" w:hAnsi="Times New Roman" w:cs="Times New Roman"/>
          <w:noProof/>
        </w:rPr>
      </w:pPr>
    </w:p>
    <w:p w14:paraId="0585AFBC" w14:textId="77777777" w:rsidR="00961C64" w:rsidRPr="00862E69" w:rsidRDefault="00961C64" w:rsidP="00961C64">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11.</w:t>
      </w:r>
      <w:r w:rsidRPr="00862E69">
        <w:rPr>
          <w:rFonts w:ascii="Times New Roman" w:eastAsia="Times New Roman" w:hAnsi="Times New Roman" w:cs="Times New Roman"/>
          <w:b/>
          <w:noProof/>
        </w:rPr>
        <w:tab/>
        <w:t>REGISTRUOTOJO PAVADINIMAS IR ADRESAS</w:t>
      </w:r>
    </w:p>
    <w:p w14:paraId="74B38115" w14:textId="77777777" w:rsidR="00961C64" w:rsidRPr="00862E69" w:rsidRDefault="00961C64" w:rsidP="00961C64">
      <w:pPr>
        <w:keepNext/>
        <w:spacing w:after="0" w:line="240" w:lineRule="auto"/>
        <w:rPr>
          <w:rFonts w:ascii="Times New Roman" w:eastAsia="Times New Roman" w:hAnsi="Times New Roman" w:cs="Times New Roman"/>
          <w:noProof/>
        </w:rPr>
      </w:pPr>
    </w:p>
    <w:p w14:paraId="256BEEE7" w14:textId="77777777" w:rsidR="00961C64" w:rsidRPr="00862E69" w:rsidRDefault="00961C64" w:rsidP="00961C64">
      <w:pPr>
        <w:keepNext/>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Accord Healthcare B.V. </w:t>
      </w:r>
    </w:p>
    <w:p w14:paraId="38B8D987" w14:textId="77777777" w:rsidR="00961C64" w:rsidRPr="00862E69" w:rsidRDefault="00961C64" w:rsidP="00961C64">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Winthontlaan 200</w:t>
      </w:r>
    </w:p>
    <w:p w14:paraId="267DE011" w14:textId="77777777" w:rsidR="00961C64" w:rsidRPr="00862E69" w:rsidRDefault="00961C64" w:rsidP="00961C64">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3526 KV Utrecht </w:t>
      </w:r>
    </w:p>
    <w:p w14:paraId="4609C5B7" w14:textId="77777777" w:rsidR="00961C64" w:rsidRPr="00862E69" w:rsidRDefault="00961C64" w:rsidP="00961C64">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Nyderlandai</w:t>
      </w:r>
    </w:p>
    <w:p w14:paraId="7FF2D9A4" w14:textId="77777777" w:rsidR="00961C64" w:rsidRPr="00862E69" w:rsidRDefault="00961C64" w:rsidP="00961C64">
      <w:pPr>
        <w:spacing w:after="0" w:line="240" w:lineRule="auto"/>
        <w:rPr>
          <w:rFonts w:ascii="Times New Roman" w:eastAsia="Times New Roman" w:hAnsi="Times New Roman" w:cs="Times New Roman"/>
          <w:noProof/>
        </w:rPr>
      </w:pPr>
    </w:p>
    <w:p w14:paraId="22945274" w14:textId="77777777" w:rsidR="00961C64" w:rsidRPr="00862E69" w:rsidRDefault="00961C64" w:rsidP="00961C64">
      <w:pPr>
        <w:spacing w:after="0" w:line="240" w:lineRule="auto"/>
        <w:rPr>
          <w:rFonts w:ascii="Times New Roman" w:eastAsia="Times New Roman" w:hAnsi="Times New Roman" w:cs="Times New Roman"/>
          <w:noProof/>
        </w:rPr>
      </w:pPr>
    </w:p>
    <w:p w14:paraId="2F2BF8F2" w14:textId="77777777" w:rsidR="00961C64" w:rsidRPr="00862E69" w:rsidRDefault="00961C64" w:rsidP="00961C6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12.</w:t>
      </w:r>
      <w:r w:rsidRPr="00862E69">
        <w:rPr>
          <w:rFonts w:ascii="Times New Roman" w:eastAsia="Times New Roman" w:hAnsi="Times New Roman" w:cs="Times New Roman"/>
          <w:b/>
          <w:noProof/>
        </w:rPr>
        <w:tab/>
        <w:t>REGISTRACIJOS</w:t>
      </w:r>
      <w:r w:rsidRPr="00862E69" w:rsidDel="00291DA8">
        <w:rPr>
          <w:rFonts w:ascii="Times New Roman" w:eastAsia="Times New Roman" w:hAnsi="Times New Roman" w:cs="Times New Roman"/>
          <w:b/>
          <w:noProof/>
        </w:rPr>
        <w:t xml:space="preserve"> </w:t>
      </w:r>
      <w:r w:rsidRPr="00862E69">
        <w:rPr>
          <w:rFonts w:ascii="Times New Roman" w:eastAsia="Times New Roman" w:hAnsi="Times New Roman" w:cs="Times New Roman"/>
          <w:b/>
          <w:bCs/>
          <w:noProof/>
        </w:rPr>
        <w:t xml:space="preserve">PAŽYMĖJIMO </w:t>
      </w:r>
      <w:r w:rsidRPr="00862E69">
        <w:rPr>
          <w:rFonts w:ascii="Times New Roman" w:eastAsia="Times New Roman" w:hAnsi="Times New Roman" w:cs="Times New Roman"/>
          <w:b/>
          <w:noProof/>
        </w:rPr>
        <w:t>NUMERIS (-IAI)</w:t>
      </w:r>
    </w:p>
    <w:p w14:paraId="44FA165C" w14:textId="77777777" w:rsidR="00961C64" w:rsidRPr="00862E69" w:rsidRDefault="00961C64" w:rsidP="00961C64">
      <w:pPr>
        <w:spacing w:after="0" w:line="240" w:lineRule="auto"/>
        <w:rPr>
          <w:rFonts w:ascii="Times New Roman" w:eastAsia="Times New Roman" w:hAnsi="Times New Roman" w:cs="Times New Roman"/>
          <w:noProof/>
        </w:rPr>
      </w:pPr>
    </w:p>
    <w:p w14:paraId="78408FF4" w14:textId="77777777" w:rsidR="00BC3FF1" w:rsidRPr="000F0C32" w:rsidRDefault="00BC3FF1" w:rsidP="00BC3FF1">
      <w:pPr>
        <w:spacing w:after="0" w:line="240" w:lineRule="auto"/>
        <w:rPr>
          <w:rFonts w:ascii="Times New Roman" w:eastAsia="Times New Roman" w:hAnsi="Times New Roman" w:cs="Times New Roman"/>
          <w:noProof/>
          <w:u w:val="single"/>
          <w:shd w:val="clear" w:color="auto" w:fill="D9D9D9" w:themeFill="background1" w:themeFillShade="D9"/>
        </w:rPr>
      </w:pPr>
      <w:r w:rsidRPr="000F0C32">
        <w:rPr>
          <w:rFonts w:ascii="Times New Roman" w:eastAsia="Times New Roman" w:hAnsi="Times New Roman" w:cs="Times New Roman"/>
          <w:noProof/>
          <w:u w:val="single"/>
          <w:shd w:val="clear" w:color="auto" w:fill="D9D9D9" w:themeFill="background1" w:themeFillShade="D9"/>
        </w:rPr>
        <w:t>500 mg</w:t>
      </w:r>
    </w:p>
    <w:p w14:paraId="5FDF8C88" w14:textId="66EAECEE" w:rsidR="00BC3FF1" w:rsidRDefault="00BC3FF1" w:rsidP="00BC3FF1">
      <w:pPr>
        <w:spacing w:after="0" w:line="240" w:lineRule="auto"/>
        <w:rPr>
          <w:rFonts w:ascii="Times New Roman" w:eastAsia="Times New Roman" w:hAnsi="Times New Roman" w:cs="Times New Roman"/>
          <w:noProof/>
        </w:rPr>
      </w:pPr>
      <w:r w:rsidRPr="001F0378">
        <w:rPr>
          <w:shd w:val="clear" w:color="auto" w:fill="FFFFFF" w:themeFill="background1"/>
        </w:rPr>
        <w:t>LT/1/21/4823/014</w:t>
      </w:r>
      <w:r w:rsidRPr="001F0378">
        <w:rPr>
          <w:shd w:val="clear" w:color="auto" w:fill="D9D9D9" w:themeFill="background1" w:themeFillShade="D9"/>
        </w:rPr>
        <w:t xml:space="preserve"> – N90</w:t>
      </w:r>
    </w:p>
    <w:p w14:paraId="10C273E9" w14:textId="2C86A6FA" w:rsidR="00196BF2" w:rsidRDefault="00196BF2" w:rsidP="00BC3FF1">
      <w:pPr>
        <w:spacing w:after="0" w:line="240" w:lineRule="auto"/>
        <w:rPr>
          <w:rFonts w:ascii="Times New Roman" w:eastAsia="Times New Roman" w:hAnsi="Times New Roman" w:cs="Times New Roman"/>
          <w:noProof/>
        </w:rPr>
      </w:pPr>
      <w:r w:rsidRPr="00196BF2">
        <w:rPr>
          <w:rFonts w:ascii="Times New Roman" w:eastAsia="Times New Roman" w:hAnsi="Times New Roman" w:cs="Times New Roman"/>
          <w:noProof/>
          <w:highlight w:val="lightGray"/>
          <w:shd w:val="clear" w:color="auto" w:fill="FFFFFF" w:themeFill="background1"/>
        </w:rPr>
        <w:t>LT/1/21/4823/</w:t>
      </w:r>
      <w:r w:rsidRPr="00084238">
        <w:rPr>
          <w:rFonts w:ascii="Times New Roman" w:eastAsia="Times New Roman" w:hAnsi="Times New Roman" w:cs="Times New Roman"/>
          <w:noProof/>
          <w:highlight w:val="lightGray"/>
          <w:shd w:val="clear" w:color="auto" w:fill="FFFFFF" w:themeFill="background1"/>
        </w:rPr>
        <w:t>0</w:t>
      </w:r>
      <w:r w:rsidR="00084238" w:rsidRPr="00D02BD6">
        <w:rPr>
          <w:rFonts w:ascii="Times New Roman" w:eastAsia="Times New Roman" w:hAnsi="Times New Roman" w:cs="Times New Roman"/>
          <w:noProof/>
          <w:highlight w:val="lightGray"/>
          <w:shd w:val="clear" w:color="auto" w:fill="FFFFFF" w:themeFill="background1"/>
        </w:rPr>
        <w:t>16</w:t>
      </w:r>
      <w:r w:rsidRPr="001F0378">
        <w:rPr>
          <w:rFonts w:ascii="Times New Roman" w:hAnsi="Times New Roman"/>
          <w:highlight w:val="lightGray"/>
          <w:shd w:val="clear" w:color="auto" w:fill="D9D9D9" w:themeFill="background1" w:themeFillShade="D9"/>
        </w:rPr>
        <w:t xml:space="preserve"> –</w:t>
      </w:r>
      <w:r w:rsidRPr="000F0C32">
        <w:rPr>
          <w:rFonts w:ascii="Times New Roman" w:eastAsia="Times New Roman" w:hAnsi="Times New Roman" w:cs="Times New Roman"/>
          <w:noProof/>
          <w:shd w:val="clear" w:color="auto" w:fill="D9D9D9" w:themeFill="background1" w:themeFillShade="D9"/>
        </w:rPr>
        <w:t xml:space="preserve"> N</w:t>
      </w:r>
      <w:r>
        <w:rPr>
          <w:rFonts w:ascii="Times New Roman" w:eastAsia="Times New Roman" w:hAnsi="Times New Roman" w:cs="Times New Roman"/>
          <w:noProof/>
          <w:shd w:val="clear" w:color="auto" w:fill="D9D9D9" w:themeFill="background1" w:themeFillShade="D9"/>
        </w:rPr>
        <w:t>10</w:t>
      </w:r>
      <w:r w:rsidRPr="000F0C32">
        <w:rPr>
          <w:rFonts w:ascii="Times New Roman" w:eastAsia="Times New Roman" w:hAnsi="Times New Roman" w:cs="Times New Roman"/>
          <w:noProof/>
          <w:shd w:val="clear" w:color="auto" w:fill="D9D9D9" w:themeFill="background1" w:themeFillShade="D9"/>
        </w:rPr>
        <w:t>0</w:t>
      </w:r>
    </w:p>
    <w:p w14:paraId="1E1F3837" w14:textId="77777777" w:rsidR="00BC3FF1" w:rsidRDefault="00BC3FF1" w:rsidP="00BC3FF1">
      <w:pPr>
        <w:spacing w:after="0" w:line="240" w:lineRule="auto"/>
        <w:rPr>
          <w:rFonts w:ascii="Times New Roman" w:eastAsia="Times New Roman" w:hAnsi="Times New Roman" w:cs="Times New Roman"/>
          <w:noProof/>
        </w:rPr>
      </w:pPr>
    </w:p>
    <w:p w14:paraId="2EBC64A8" w14:textId="77777777" w:rsidR="00BC3FF1" w:rsidRPr="000F0C32" w:rsidRDefault="00BC3FF1" w:rsidP="00BC3FF1">
      <w:pPr>
        <w:spacing w:after="0" w:line="240" w:lineRule="auto"/>
        <w:rPr>
          <w:rFonts w:ascii="Times New Roman" w:eastAsia="Times New Roman" w:hAnsi="Times New Roman" w:cs="Times New Roman"/>
          <w:noProof/>
          <w:u w:val="single"/>
          <w:shd w:val="clear" w:color="auto" w:fill="D9D9D9" w:themeFill="background1" w:themeFillShade="D9"/>
        </w:rPr>
      </w:pPr>
      <w:r w:rsidRPr="000F0C32">
        <w:rPr>
          <w:rFonts w:ascii="Times New Roman" w:eastAsia="Times New Roman" w:hAnsi="Times New Roman" w:cs="Times New Roman"/>
          <w:noProof/>
          <w:u w:val="single"/>
          <w:shd w:val="clear" w:color="auto" w:fill="D9D9D9" w:themeFill="background1" w:themeFillShade="D9"/>
        </w:rPr>
        <w:t>850 mg</w:t>
      </w:r>
    </w:p>
    <w:p w14:paraId="0C6E503C" w14:textId="6670BF55" w:rsidR="00BC3FF1" w:rsidRDefault="00BC3FF1" w:rsidP="00BC3FF1">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FFFFFF" w:themeFill="background1"/>
        </w:rPr>
        <w:t>LT/1/21/4824/011</w:t>
      </w:r>
      <w:r w:rsidRPr="000F0C32">
        <w:rPr>
          <w:rFonts w:ascii="Times New Roman" w:eastAsia="Times New Roman" w:hAnsi="Times New Roman" w:cs="Times New Roman"/>
          <w:noProof/>
          <w:shd w:val="clear" w:color="auto" w:fill="D9D9D9" w:themeFill="background1" w:themeFillShade="D9"/>
        </w:rPr>
        <w:t xml:space="preserve"> – N90</w:t>
      </w:r>
    </w:p>
    <w:p w14:paraId="0E691DD6" w14:textId="2AE73E56" w:rsidR="00196BF2" w:rsidRPr="000F0C32" w:rsidRDefault="00196BF2" w:rsidP="00BC3FF1">
      <w:pPr>
        <w:spacing w:after="0" w:line="240" w:lineRule="auto"/>
        <w:rPr>
          <w:rFonts w:ascii="Times New Roman" w:eastAsia="Times New Roman" w:hAnsi="Times New Roman" w:cs="Times New Roman"/>
          <w:noProof/>
          <w:shd w:val="clear" w:color="auto" w:fill="D9D9D9" w:themeFill="background1" w:themeFillShade="D9"/>
        </w:rPr>
      </w:pPr>
      <w:r w:rsidRPr="00196BF2">
        <w:rPr>
          <w:rFonts w:ascii="Times New Roman" w:eastAsia="Times New Roman" w:hAnsi="Times New Roman" w:cs="Times New Roman"/>
          <w:noProof/>
          <w:highlight w:val="lightGray"/>
          <w:shd w:val="clear" w:color="auto" w:fill="FFFFFF" w:themeFill="background1"/>
        </w:rPr>
        <w:t>LT/1/21/4824/0</w:t>
      </w:r>
      <w:r w:rsidR="00084238">
        <w:rPr>
          <w:rFonts w:ascii="Times New Roman" w:eastAsia="Times New Roman" w:hAnsi="Times New Roman" w:cs="Times New Roman"/>
          <w:noProof/>
          <w:highlight w:val="lightGray"/>
          <w:shd w:val="clear" w:color="auto" w:fill="FFFFFF" w:themeFill="background1"/>
        </w:rPr>
        <w:t>12</w:t>
      </w:r>
      <w:r w:rsidRPr="00196BF2">
        <w:rPr>
          <w:rFonts w:ascii="Times New Roman" w:eastAsia="Times New Roman" w:hAnsi="Times New Roman" w:cs="Times New Roman"/>
          <w:noProof/>
          <w:highlight w:val="lightGray"/>
          <w:shd w:val="clear" w:color="auto" w:fill="D9D9D9" w:themeFill="background1" w:themeFillShade="D9"/>
        </w:rPr>
        <w:t xml:space="preserve"> – N100</w:t>
      </w:r>
    </w:p>
    <w:p w14:paraId="7F08C10B" w14:textId="5D90525B" w:rsidR="00BC3FF1" w:rsidRDefault="00BC3FF1" w:rsidP="00BC3FF1">
      <w:pPr>
        <w:spacing w:after="0" w:line="240" w:lineRule="auto"/>
        <w:rPr>
          <w:rFonts w:ascii="Times New Roman" w:eastAsia="Times New Roman" w:hAnsi="Times New Roman" w:cs="Times New Roman"/>
          <w:noProof/>
        </w:rPr>
      </w:pPr>
    </w:p>
    <w:p w14:paraId="0DE2CC7E" w14:textId="77777777" w:rsidR="00BC3FF1" w:rsidRPr="000F0C32" w:rsidRDefault="00BC3FF1" w:rsidP="00BC3FF1">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u w:val="single"/>
          <w:shd w:val="clear" w:color="auto" w:fill="D9D9D9" w:themeFill="background1" w:themeFillShade="D9"/>
        </w:rPr>
        <w:t>1000</w:t>
      </w:r>
      <w:r w:rsidRPr="000F0C32">
        <w:rPr>
          <w:rFonts w:ascii="Times New Roman" w:eastAsia="Times New Roman" w:hAnsi="Times New Roman" w:cs="Times New Roman"/>
          <w:noProof/>
          <w:shd w:val="clear" w:color="auto" w:fill="D9D9D9" w:themeFill="background1" w:themeFillShade="D9"/>
        </w:rPr>
        <w:t xml:space="preserve"> </w:t>
      </w:r>
      <w:r w:rsidRPr="000F0C32">
        <w:rPr>
          <w:rFonts w:ascii="Times New Roman" w:eastAsia="Times New Roman" w:hAnsi="Times New Roman" w:cs="Times New Roman"/>
          <w:noProof/>
          <w:u w:val="single"/>
          <w:shd w:val="clear" w:color="auto" w:fill="D9D9D9" w:themeFill="background1" w:themeFillShade="D9"/>
        </w:rPr>
        <w:t>mg</w:t>
      </w:r>
    </w:p>
    <w:p w14:paraId="50CBBD3D" w14:textId="77777777" w:rsidR="00BC3FF1" w:rsidRPr="000F0C32" w:rsidRDefault="00BC3FF1" w:rsidP="00BC3FF1">
      <w:pPr>
        <w:spacing w:after="0" w:line="240" w:lineRule="auto"/>
        <w:rPr>
          <w:rFonts w:ascii="Times New Roman" w:eastAsia="Times New Roman" w:hAnsi="Times New Roman" w:cs="Times New Roman"/>
          <w:noProof/>
          <w:shd w:val="clear" w:color="auto" w:fill="D9D9D9" w:themeFill="background1" w:themeFillShade="D9"/>
        </w:rPr>
      </w:pPr>
      <w:r w:rsidRPr="000F0C32">
        <w:rPr>
          <w:rFonts w:ascii="Times New Roman" w:eastAsia="Times New Roman" w:hAnsi="Times New Roman" w:cs="Times New Roman"/>
          <w:noProof/>
          <w:shd w:val="clear" w:color="auto" w:fill="FFFFFF" w:themeFill="background1"/>
        </w:rPr>
        <w:t>LT/1/21/4825/012</w:t>
      </w:r>
      <w:r w:rsidRPr="000F0C32">
        <w:rPr>
          <w:rFonts w:ascii="Times New Roman" w:eastAsia="Times New Roman" w:hAnsi="Times New Roman" w:cs="Times New Roman"/>
          <w:noProof/>
          <w:shd w:val="clear" w:color="auto" w:fill="D9D9D9" w:themeFill="background1" w:themeFillShade="D9"/>
        </w:rPr>
        <w:t xml:space="preserve"> – N60</w:t>
      </w:r>
    </w:p>
    <w:p w14:paraId="493894F9" w14:textId="044F42DC" w:rsidR="00961C64" w:rsidRPr="00862E69" w:rsidRDefault="00196BF2" w:rsidP="00961C64">
      <w:pPr>
        <w:spacing w:after="0" w:line="240" w:lineRule="auto"/>
        <w:rPr>
          <w:rFonts w:ascii="Times New Roman" w:eastAsia="Times New Roman" w:hAnsi="Times New Roman" w:cs="Times New Roman"/>
          <w:noProof/>
        </w:rPr>
      </w:pPr>
      <w:r w:rsidRPr="00196BF2">
        <w:rPr>
          <w:rFonts w:ascii="Times New Roman" w:eastAsia="Times New Roman" w:hAnsi="Times New Roman" w:cs="Times New Roman"/>
          <w:noProof/>
          <w:highlight w:val="lightGray"/>
          <w:shd w:val="clear" w:color="auto" w:fill="FFFFFF" w:themeFill="background1"/>
        </w:rPr>
        <w:t>LT/1/21/4825/0</w:t>
      </w:r>
      <w:r w:rsidR="00084238">
        <w:rPr>
          <w:rFonts w:ascii="Times New Roman" w:eastAsia="Times New Roman" w:hAnsi="Times New Roman" w:cs="Times New Roman"/>
          <w:noProof/>
          <w:highlight w:val="lightGray"/>
          <w:shd w:val="clear" w:color="auto" w:fill="FFFFFF" w:themeFill="background1"/>
        </w:rPr>
        <w:t>14</w:t>
      </w:r>
      <w:r w:rsidRPr="00196BF2">
        <w:rPr>
          <w:rFonts w:ascii="Times New Roman" w:eastAsia="Times New Roman" w:hAnsi="Times New Roman" w:cs="Times New Roman"/>
          <w:noProof/>
          <w:highlight w:val="lightGray"/>
          <w:shd w:val="clear" w:color="auto" w:fill="D9D9D9" w:themeFill="background1" w:themeFillShade="D9"/>
        </w:rPr>
        <w:t xml:space="preserve"> –</w:t>
      </w:r>
      <w:r w:rsidRPr="000F0C32">
        <w:rPr>
          <w:rFonts w:ascii="Times New Roman" w:eastAsia="Times New Roman" w:hAnsi="Times New Roman" w:cs="Times New Roman"/>
          <w:noProof/>
          <w:shd w:val="clear" w:color="auto" w:fill="D9D9D9" w:themeFill="background1" w:themeFillShade="D9"/>
        </w:rPr>
        <w:t xml:space="preserve"> N</w:t>
      </w:r>
      <w:r>
        <w:rPr>
          <w:rFonts w:ascii="Times New Roman" w:eastAsia="Times New Roman" w:hAnsi="Times New Roman" w:cs="Times New Roman"/>
          <w:noProof/>
          <w:shd w:val="clear" w:color="auto" w:fill="D9D9D9" w:themeFill="background1" w:themeFillShade="D9"/>
        </w:rPr>
        <w:t>10</w:t>
      </w:r>
      <w:r w:rsidRPr="000F0C32">
        <w:rPr>
          <w:rFonts w:ascii="Times New Roman" w:eastAsia="Times New Roman" w:hAnsi="Times New Roman" w:cs="Times New Roman"/>
          <w:noProof/>
          <w:shd w:val="clear" w:color="auto" w:fill="D9D9D9" w:themeFill="background1" w:themeFillShade="D9"/>
        </w:rPr>
        <w:t>0</w:t>
      </w:r>
    </w:p>
    <w:p w14:paraId="1AB7EE39" w14:textId="2A2D3851" w:rsidR="00961C64" w:rsidRDefault="00961C64" w:rsidP="00961C64">
      <w:pPr>
        <w:spacing w:after="0" w:line="240" w:lineRule="auto"/>
        <w:rPr>
          <w:rFonts w:ascii="Times New Roman" w:eastAsia="Times New Roman" w:hAnsi="Times New Roman" w:cs="Times New Roman"/>
          <w:noProof/>
        </w:rPr>
      </w:pPr>
    </w:p>
    <w:p w14:paraId="23D64AB4" w14:textId="77777777" w:rsidR="00196BF2" w:rsidRPr="00862E69" w:rsidRDefault="00196BF2" w:rsidP="00961C64">
      <w:pPr>
        <w:spacing w:after="0" w:line="240" w:lineRule="auto"/>
        <w:rPr>
          <w:rFonts w:ascii="Times New Roman" w:eastAsia="Times New Roman" w:hAnsi="Times New Roman" w:cs="Times New Roman"/>
          <w:noProof/>
        </w:rPr>
      </w:pPr>
    </w:p>
    <w:p w14:paraId="1D3ACB6A" w14:textId="77777777" w:rsidR="00961C64" w:rsidRPr="00862E69" w:rsidRDefault="00961C64" w:rsidP="00961C6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13.</w:t>
      </w:r>
      <w:r w:rsidRPr="00862E69">
        <w:rPr>
          <w:rFonts w:ascii="Times New Roman" w:eastAsia="Times New Roman" w:hAnsi="Times New Roman" w:cs="Times New Roman"/>
          <w:b/>
          <w:noProof/>
        </w:rPr>
        <w:tab/>
        <w:t>SERIJOS NUMERIS</w:t>
      </w:r>
    </w:p>
    <w:p w14:paraId="739A58A7" w14:textId="77777777" w:rsidR="00961C64" w:rsidRPr="00862E69" w:rsidRDefault="00961C64" w:rsidP="00961C64">
      <w:pPr>
        <w:spacing w:after="0" w:line="240" w:lineRule="auto"/>
        <w:rPr>
          <w:rFonts w:ascii="Times New Roman" w:eastAsia="Times New Roman" w:hAnsi="Times New Roman" w:cs="Times New Roman"/>
          <w:noProof/>
        </w:rPr>
      </w:pPr>
    </w:p>
    <w:p w14:paraId="0347F2E3" w14:textId="77777777" w:rsidR="00961C64" w:rsidRPr="00862E69" w:rsidRDefault="00961C64" w:rsidP="00961C64">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Lot</w:t>
      </w:r>
    </w:p>
    <w:p w14:paraId="7A3D9773" w14:textId="77777777" w:rsidR="00961C64" w:rsidRPr="00862E69" w:rsidRDefault="00961C64" w:rsidP="00961C64">
      <w:pPr>
        <w:spacing w:after="0" w:line="240" w:lineRule="auto"/>
        <w:rPr>
          <w:rFonts w:ascii="Times New Roman" w:eastAsia="Times New Roman" w:hAnsi="Times New Roman" w:cs="Times New Roman"/>
          <w:noProof/>
        </w:rPr>
      </w:pPr>
    </w:p>
    <w:p w14:paraId="27E7FE55" w14:textId="77777777" w:rsidR="00961C64" w:rsidRPr="00862E69" w:rsidRDefault="00961C64" w:rsidP="00961C64">
      <w:pPr>
        <w:spacing w:after="0" w:line="240" w:lineRule="auto"/>
        <w:rPr>
          <w:rFonts w:ascii="Times New Roman" w:eastAsia="Times New Roman" w:hAnsi="Times New Roman" w:cs="Times New Roman"/>
          <w:noProof/>
        </w:rPr>
      </w:pPr>
    </w:p>
    <w:p w14:paraId="0A14CE7C" w14:textId="77777777" w:rsidR="00961C64" w:rsidRPr="00862E69" w:rsidRDefault="00961C64" w:rsidP="00961C6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14.</w:t>
      </w:r>
      <w:r w:rsidRPr="00862E69">
        <w:rPr>
          <w:rFonts w:ascii="Times New Roman" w:eastAsia="Times New Roman" w:hAnsi="Times New Roman" w:cs="Times New Roman"/>
          <w:b/>
          <w:noProof/>
        </w:rPr>
        <w:tab/>
        <w:t>PARDAVIMO (IŠDAVIMO) TVARKA</w:t>
      </w:r>
    </w:p>
    <w:p w14:paraId="5B422916" w14:textId="77777777" w:rsidR="00961C64" w:rsidRPr="00862E69" w:rsidRDefault="00961C64" w:rsidP="00961C64">
      <w:pPr>
        <w:spacing w:after="0" w:line="240" w:lineRule="auto"/>
        <w:rPr>
          <w:rFonts w:ascii="Times New Roman" w:eastAsia="Times New Roman" w:hAnsi="Times New Roman" w:cs="Times New Roman"/>
          <w:noProof/>
        </w:rPr>
      </w:pPr>
    </w:p>
    <w:p w14:paraId="142F1A1F" w14:textId="77777777" w:rsidR="00961C64" w:rsidRPr="00862E69" w:rsidRDefault="00961C64" w:rsidP="00961C64">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Receptinis vaistas.</w:t>
      </w:r>
    </w:p>
    <w:p w14:paraId="6E09C4AA" w14:textId="77777777" w:rsidR="00961C64" w:rsidRPr="00862E69" w:rsidRDefault="00961C64" w:rsidP="00961C64">
      <w:pPr>
        <w:spacing w:after="0" w:line="240" w:lineRule="auto"/>
        <w:rPr>
          <w:rFonts w:ascii="Times New Roman" w:eastAsia="Times New Roman" w:hAnsi="Times New Roman" w:cs="Times New Roman"/>
          <w:noProof/>
        </w:rPr>
      </w:pPr>
    </w:p>
    <w:p w14:paraId="07CAB0D0" w14:textId="77777777" w:rsidR="00961C64" w:rsidRPr="00862E69" w:rsidRDefault="00961C64" w:rsidP="00961C64">
      <w:pPr>
        <w:spacing w:after="0" w:line="240" w:lineRule="auto"/>
        <w:rPr>
          <w:rFonts w:ascii="Times New Roman" w:eastAsia="Times New Roman" w:hAnsi="Times New Roman" w:cs="Times New Roman"/>
          <w:noProof/>
        </w:rPr>
      </w:pPr>
    </w:p>
    <w:p w14:paraId="05EDC334" w14:textId="77777777" w:rsidR="00961C64" w:rsidRPr="00862E69" w:rsidRDefault="00961C64" w:rsidP="00961C6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lastRenderedPageBreak/>
        <w:t>15.</w:t>
      </w:r>
      <w:r w:rsidRPr="00862E69">
        <w:rPr>
          <w:rFonts w:ascii="Times New Roman" w:eastAsia="Times New Roman" w:hAnsi="Times New Roman" w:cs="Times New Roman"/>
          <w:b/>
          <w:noProof/>
        </w:rPr>
        <w:tab/>
        <w:t>VARTOJIMO INSTRUKCIJA</w:t>
      </w:r>
    </w:p>
    <w:p w14:paraId="0D6658BE" w14:textId="77777777" w:rsidR="00961C64" w:rsidRPr="00862E69" w:rsidRDefault="00961C64" w:rsidP="00961C64">
      <w:pPr>
        <w:spacing w:after="0" w:line="240" w:lineRule="auto"/>
        <w:rPr>
          <w:rFonts w:ascii="Times New Roman" w:eastAsia="Times New Roman" w:hAnsi="Times New Roman" w:cs="Times New Roman"/>
          <w:noProof/>
        </w:rPr>
      </w:pPr>
    </w:p>
    <w:p w14:paraId="2A672301" w14:textId="77777777" w:rsidR="00961C64" w:rsidRPr="00862E69" w:rsidRDefault="00961C64" w:rsidP="00961C64">
      <w:pPr>
        <w:spacing w:after="0" w:line="240" w:lineRule="auto"/>
        <w:rPr>
          <w:rFonts w:ascii="Times New Roman" w:eastAsia="Times New Roman" w:hAnsi="Times New Roman" w:cs="Times New Roman"/>
          <w:noProof/>
        </w:rPr>
      </w:pPr>
    </w:p>
    <w:p w14:paraId="51B696C2" w14:textId="77777777" w:rsidR="00961C64" w:rsidRPr="00862E69" w:rsidRDefault="00961C64" w:rsidP="00961C6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16.</w:t>
      </w:r>
      <w:r w:rsidRPr="00862E69">
        <w:rPr>
          <w:rFonts w:ascii="Times New Roman" w:eastAsia="Times New Roman" w:hAnsi="Times New Roman" w:cs="Times New Roman"/>
          <w:b/>
          <w:noProof/>
        </w:rPr>
        <w:tab/>
        <w:t>INFORMACIJA BRAILIO RAŠTU</w:t>
      </w:r>
    </w:p>
    <w:p w14:paraId="64C26F8F" w14:textId="77777777" w:rsidR="00961C64" w:rsidRPr="00862E69" w:rsidRDefault="00961C64" w:rsidP="00961C64">
      <w:pPr>
        <w:spacing w:after="0" w:line="240" w:lineRule="auto"/>
        <w:rPr>
          <w:rFonts w:ascii="Times New Roman" w:eastAsia="Times New Roman" w:hAnsi="Times New Roman" w:cs="Times New Roman"/>
          <w:noProof/>
        </w:rPr>
      </w:pPr>
    </w:p>
    <w:p w14:paraId="0B702973" w14:textId="77777777" w:rsidR="00961C64" w:rsidRPr="00862E69" w:rsidRDefault="00961C64" w:rsidP="00961C64">
      <w:pPr>
        <w:spacing w:after="0" w:line="240" w:lineRule="auto"/>
        <w:rPr>
          <w:rFonts w:ascii="Times New Roman" w:eastAsia="Times New Roman" w:hAnsi="Times New Roman" w:cs="Times New Roman"/>
          <w:noProof/>
        </w:rPr>
      </w:pPr>
    </w:p>
    <w:p w14:paraId="68F2C4F7" w14:textId="77777777" w:rsidR="00961C64" w:rsidRPr="00862E69" w:rsidRDefault="00961C64" w:rsidP="00961C64">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rPr>
          <w:rFonts w:ascii="Times New Roman" w:hAnsi="Times New Roman"/>
          <w:i/>
          <w:noProof/>
        </w:rPr>
      </w:pPr>
      <w:r w:rsidRPr="00862E69">
        <w:rPr>
          <w:rFonts w:ascii="Times New Roman" w:hAnsi="Times New Roman"/>
          <w:b/>
          <w:noProof/>
        </w:rPr>
        <w:t>17.</w:t>
      </w:r>
      <w:r w:rsidRPr="00862E69">
        <w:rPr>
          <w:rFonts w:ascii="Times New Roman" w:hAnsi="Times New Roman"/>
          <w:b/>
          <w:noProof/>
        </w:rPr>
        <w:tab/>
        <w:t>UNIKALUS IDENTIFIKATORIUS – 2D BRŪKŠNINIS KODAS</w:t>
      </w:r>
    </w:p>
    <w:p w14:paraId="447B2DAB" w14:textId="77777777" w:rsidR="00961C64" w:rsidRPr="00862E69" w:rsidRDefault="00961C64" w:rsidP="00961C64">
      <w:pPr>
        <w:spacing w:after="0" w:line="240" w:lineRule="auto"/>
        <w:rPr>
          <w:rFonts w:ascii="Times New Roman" w:hAnsi="Times New Roman"/>
          <w:noProof/>
        </w:rPr>
      </w:pPr>
    </w:p>
    <w:p w14:paraId="7A6E1F7C" w14:textId="77777777" w:rsidR="00961C64" w:rsidRPr="00862E69" w:rsidRDefault="00961C64" w:rsidP="00961C64">
      <w:pPr>
        <w:spacing w:after="0" w:line="240" w:lineRule="auto"/>
        <w:rPr>
          <w:rFonts w:ascii="Times New Roman" w:hAnsi="Times New Roman"/>
          <w:noProof/>
        </w:rPr>
      </w:pPr>
    </w:p>
    <w:p w14:paraId="6DBAE057" w14:textId="77777777" w:rsidR="00961C64" w:rsidRPr="00862E69" w:rsidRDefault="00961C64" w:rsidP="00961C64">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rPr>
          <w:rFonts w:ascii="Times New Roman" w:hAnsi="Times New Roman"/>
          <w:i/>
          <w:noProof/>
        </w:rPr>
      </w:pPr>
      <w:r w:rsidRPr="00862E69">
        <w:rPr>
          <w:rFonts w:ascii="Times New Roman" w:hAnsi="Times New Roman"/>
          <w:b/>
          <w:noProof/>
        </w:rPr>
        <w:t>18.</w:t>
      </w:r>
      <w:r w:rsidRPr="00862E69">
        <w:rPr>
          <w:rFonts w:ascii="Times New Roman" w:hAnsi="Times New Roman"/>
          <w:b/>
          <w:noProof/>
        </w:rPr>
        <w:tab/>
        <w:t>UNIKALUS IDENTIFIKATORIUS – ŽMONĖMS SUPRANTAMI DUOMENYS</w:t>
      </w:r>
    </w:p>
    <w:p w14:paraId="353D5308" w14:textId="77777777" w:rsidR="00961C64" w:rsidRPr="00862E69" w:rsidRDefault="00961C64" w:rsidP="00961C64">
      <w:pPr>
        <w:spacing w:after="0" w:line="240" w:lineRule="auto"/>
        <w:rPr>
          <w:rFonts w:ascii="Times New Roman" w:hAnsi="Times New Roman"/>
          <w:noProof/>
        </w:rPr>
      </w:pPr>
    </w:p>
    <w:p w14:paraId="61A26C9E" w14:textId="19D2C16D" w:rsidR="00961C64" w:rsidRPr="00862E69" w:rsidRDefault="00961C64">
      <w:pPr>
        <w:rPr>
          <w:rFonts w:ascii="Times New Roman" w:eastAsia="Times New Roman" w:hAnsi="Times New Roman" w:cs="Times New Roman"/>
          <w:noProof/>
        </w:rPr>
      </w:pPr>
      <w:r w:rsidRPr="00862E69">
        <w:rPr>
          <w:rFonts w:ascii="Times New Roman" w:eastAsia="Times New Roman" w:hAnsi="Times New Roman" w:cs="Times New Roman"/>
          <w:noProof/>
        </w:rPr>
        <w:br w:type="page"/>
      </w:r>
    </w:p>
    <w:p w14:paraId="05C76B22" w14:textId="77777777" w:rsidR="00E632EF" w:rsidRPr="00862E69" w:rsidRDefault="00E632EF" w:rsidP="006629FE">
      <w:pPr>
        <w:spacing w:after="0" w:line="240" w:lineRule="auto"/>
        <w:rPr>
          <w:rFonts w:ascii="Times New Roman" w:eastAsia="Times New Roman" w:hAnsi="Times New Roman" w:cs="Times New Roman"/>
          <w:noProof/>
        </w:rPr>
      </w:pPr>
    </w:p>
    <w:p w14:paraId="27323ED0" w14:textId="77777777" w:rsidR="006629FE" w:rsidRPr="00862E69" w:rsidRDefault="006629FE" w:rsidP="006629F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 xml:space="preserve">MINIMALI </w:t>
      </w:r>
      <w:r w:rsidRPr="00862E69">
        <w:rPr>
          <w:rFonts w:ascii="Times New Roman" w:eastAsia="Times New Roman" w:hAnsi="Times New Roman" w:cs="Times New Roman"/>
          <w:b/>
          <w:caps/>
          <w:noProof/>
        </w:rPr>
        <w:t xml:space="preserve">informacija ant </w:t>
      </w:r>
      <w:r w:rsidRPr="00862E69">
        <w:rPr>
          <w:rFonts w:ascii="Times New Roman" w:eastAsia="Times New Roman" w:hAnsi="Times New Roman" w:cs="Times New Roman"/>
          <w:b/>
          <w:noProof/>
        </w:rPr>
        <w:t>LIZDINIŲ PLOKŠTELIŲ ARBA DVISLUOKSNIŲ JUOSTELIŲ</w:t>
      </w:r>
    </w:p>
    <w:p w14:paraId="4DA08794" w14:textId="77777777" w:rsidR="006629FE" w:rsidRPr="00862E69" w:rsidRDefault="006629FE" w:rsidP="006629F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p>
    <w:p w14:paraId="227E26B0" w14:textId="77777777" w:rsidR="006629FE" w:rsidRPr="00862E69" w:rsidRDefault="006629FE" w:rsidP="006629F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LIZDINĖ PLOKŠTELĖ</w:t>
      </w:r>
    </w:p>
    <w:p w14:paraId="5C9EF352" w14:textId="77777777" w:rsidR="006629FE" w:rsidRPr="00862E69" w:rsidRDefault="006629FE" w:rsidP="006629FE">
      <w:pPr>
        <w:spacing w:after="0" w:line="240" w:lineRule="auto"/>
        <w:rPr>
          <w:rFonts w:ascii="Times New Roman" w:eastAsia="Times New Roman" w:hAnsi="Times New Roman" w:cs="Times New Roman"/>
          <w:noProof/>
        </w:rPr>
      </w:pPr>
    </w:p>
    <w:p w14:paraId="58E97245" w14:textId="77777777" w:rsidR="006629FE" w:rsidRPr="00862E69" w:rsidRDefault="006629FE" w:rsidP="006629FE">
      <w:pPr>
        <w:spacing w:after="0" w:line="240" w:lineRule="auto"/>
        <w:rPr>
          <w:rFonts w:ascii="Times New Roman" w:eastAsia="Times New Roman" w:hAnsi="Times New Roman" w:cs="Times New Roman"/>
          <w:noProof/>
        </w:rPr>
      </w:pPr>
    </w:p>
    <w:p w14:paraId="0ED1A6F9" w14:textId="77777777" w:rsidR="006629FE" w:rsidRPr="00862E69" w:rsidRDefault="006629FE" w:rsidP="006629F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1.</w:t>
      </w:r>
      <w:r w:rsidRPr="00862E69">
        <w:rPr>
          <w:rFonts w:ascii="Times New Roman" w:eastAsia="Times New Roman" w:hAnsi="Times New Roman" w:cs="Times New Roman"/>
          <w:b/>
          <w:noProof/>
        </w:rPr>
        <w:tab/>
        <w:t>VAISTINIO PREPARATO PAVADINIMAS</w:t>
      </w:r>
    </w:p>
    <w:p w14:paraId="1BFF5322" w14:textId="77777777" w:rsidR="006629FE" w:rsidRPr="00862E69" w:rsidRDefault="006629FE" w:rsidP="006629FE">
      <w:pPr>
        <w:spacing w:after="0" w:line="240" w:lineRule="auto"/>
        <w:rPr>
          <w:rFonts w:ascii="Times New Roman" w:eastAsia="Times New Roman" w:hAnsi="Times New Roman" w:cs="Times New Roman"/>
          <w:noProof/>
        </w:rPr>
      </w:pPr>
    </w:p>
    <w:p w14:paraId="2D250D6E" w14:textId="6F42BB4A" w:rsidR="006629FE" w:rsidRPr="00862E69" w:rsidRDefault="00775941" w:rsidP="006629FE">
      <w:pPr>
        <w:spacing w:after="0" w:line="240" w:lineRule="auto"/>
        <w:rPr>
          <w:rFonts w:ascii="Times New Roman" w:eastAsia="Times New Roman" w:hAnsi="Times New Roman" w:cs="Times New Roman"/>
          <w:noProof/>
          <w:lang w:eastAsia="lt-LT"/>
        </w:rPr>
      </w:pPr>
      <w:r w:rsidRPr="00862E69">
        <w:rPr>
          <w:rFonts w:ascii="Times New Roman" w:eastAsia="Times New Roman" w:hAnsi="Times New Roman" w:cs="Times New Roman"/>
          <w:noProof/>
          <w:lang w:eastAsia="lt-LT"/>
        </w:rPr>
        <w:t xml:space="preserve">Metformin </w:t>
      </w:r>
      <w:r w:rsidR="00744DD5" w:rsidRPr="00862E69">
        <w:rPr>
          <w:rFonts w:ascii="Times New Roman" w:eastAsia="Times New Roman" w:hAnsi="Times New Roman" w:cs="Times New Roman"/>
          <w:noProof/>
          <w:lang w:eastAsia="lt-LT"/>
        </w:rPr>
        <w:t xml:space="preserve">hydrochloride </w:t>
      </w:r>
      <w:r w:rsidRPr="00862E69">
        <w:rPr>
          <w:rFonts w:ascii="Times New Roman" w:eastAsia="Times New Roman" w:hAnsi="Times New Roman" w:cs="Times New Roman"/>
          <w:noProof/>
          <w:lang w:eastAsia="lt-LT"/>
        </w:rPr>
        <w:t>Accord</w:t>
      </w:r>
      <w:r w:rsidR="006629FE" w:rsidRPr="00862E69">
        <w:rPr>
          <w:rFonts w:ascii="Times New Roman" w:eastAsia="Times New Roman" w:hAnsi="Times New Roman" w:cs="Times New Roman"/>
          <w:noProof/>
          <w:lang w:eastAsia="lt-LT"/>
        </w:rPr>
        <w:t xml:space="preserve"> 500 mg plėvele dengtos tabletės</w:t>
      </w:r>
    </w:p>
    <w:p w14:paraId="0180F2C8" w14:textId="6E17FD04" w:rsidR="006629FE" w:rsidRPr="00862E69" w:rsidRDefault="00775941" w:rsidP="006629FE">
      <w:pPr>
        <w:spacing w:after="0" w:line="240" w:lineRule="auto"/>
        <w:rPr>
          <w:rFonts w:ascii="Times New Roman" w:eastAsia="Times New Roman" w:hAnsi="Times New Roman" w:cs="Times New Roman"/>
          <w:noProof/>
          <w:lang w:eastAsia="lt-LT"/>
        </w:rPr>
      </w:pPr>
      <w:r w:rsidRPr="00862E69">
        <w:rPr>
          <w:rFonts w:ascii="Times New Roman" w:eastAsia="Times New Roman" w:hAnsi="Times New Roman" w:cs="Times New Roman"/>
          <w:noProof/>
          <w:highlight w:val="lightGray"/>
          <w:lang w:eastAsia="lt-LT"/>
        </w:rPr>
        <w:t xml:space="preserve">Metformin </w:t>
      </w:r>
      <w:r w:rsidR="00744DD5" w:rsidRPr="00862E69">
        <w:rPr>
          <w:rFonts w:ascii="Times New Roman" w:eastAsia="Times New Roman" w:hAnsi="Times New Roman" w:cs="Times New Roman"/>
          <w:noProof/>
          <w:highlight w:val="lightGray"/>
          <w:lang w:eastAsia="lt-LT"/>
        </w:rPr>
        <w:t xml:space="preserve">hydrochloride </w:t>
      </w:r>
      <w:r w:rsidRPr="00862E69">
        <w:rPr>
          <w:rFonts w:ascii="Times New Roman" w:eastAsia="Times New Roman" w:hAnsi="Times New Roman" w:cs="Times New Roman"/>
          <w:noProof/>
          <w:highlight w:val="lightGray"/>
          <w:lang w:eastAsia="lt-LT"/>
        </w:rPr>
        <w:t>Accord</w:t>
      </w:r>
      <w:r w:rsidR="006629FE" w:rsidRPr="00862E69">
        <w:rPr>
          <w:rFonts w:ascii="Times New Roman" w:eastAsia="Times New Roman" w:hAnsi="Times New Roman" w:cs="Times New Roman"/>
          <w:noProof/>
          <w:highlight w:val="lightGray"/>
          <w:lang w:eastAsia="lt-LT"/>
        </w:rPr>
        <w:t xml:space="preserve"> 850 mg plėvele dengtos tabletės</w:t>
      </w:r>
    </w:p>
    <w:p w14:paraId="3D2AD1B9" w14:textId="29527B77" w:rsidR="006629FE" w:rsidRPr="00862E69" w:rsidRDefault="00775941" w:rsidP="006629FE">
      <w:pPr>
        <w:spacing w:after="0" w:line="240" w:lineRule="auto"/>
        <w:rPr>
          <w:rFonts w:ascii="Times New Roman" w:eastAsia="Times New Roman" w:hAnsi="Times New Roman" w:cs="Times New Roman"/>
          <w:noProof/>
          <w:lang w:eastAsia="lt-LT"/>
        </w:rPr>
      </w:pPr>
      <w:r w:rsidRPr="00862E69">
        <w:rPr>
          <w:rFonts w:ascii="Times New Roman" w:eastAsia="Times New Roman" w:hAnsi="Times New Roman" w:cs="Times New Roman"/>
          <w:noProof/>
          <w:highlight w:val="darkGray"/>
          <w:lang w:eastAsia="lt-LT"/>
        </w:rPr>
        <w:t xml:space="preserve">Metformin </w:t>
      </w:r>
      <w:r w:rsidR="00744DD5" w:rsidRPr="00862E69">
        <w:rPr>
          <w:rFonts w:ascii="Times New Roman" w:eastAsia="Times New Roman" w:hAnsi="Times New Roman" w:cs="Times New Roman"/>
          <w:noProof/>
          <w:highlight w:val="darkGray"/>
          <w:lang w:eastAsia="lt-LT"/>
        </w:rPr>
        <w:t xml:space="preserve">hydrochloride </w:t>
      </w:r>
      <w:r w:rsidRPr="00862E69">
        <w:rPr>
          <w:rFonts w:ascii="Times New Roman" w:eastAsia="Times New Roman" w:hAnsi="Times New Roman" w:cs="Times New Roman"/>
          <w:noProof/>
          <w:highlight w:val="darkGray"/>
          <w:lang w:eastAsia="lt-LT"/>
        </w:rPr>
        <w:t>Accord</w:t>
      </w:r>
      <w:r w:rsidR="006629FE" w:rsidRPr="00862E69">
        <w:rPr>
          <w:rFonts w:ascii="Times New Roman" w:eastAsia="Times New Roman" w:hAnsi="Times New Roman" w:cs="Times New Roman"/>
          <w:noProof/>
          <w:highlight w:val="darkGray"/>
          <w:lang w:eastAsia="lt-LT"/>
        </w:rPr>
        <w:t xml:space="preserve"> 1000 mg plėvele dengtos tabletės</w:t>
      </w:r>
    </w:p>
    <w:p w14:paraId="12830746" w14:textId="098ECFEF" w:rsidR="006629FE" w:rsidRPr="00862E69" w:rsidRDefault="00D7282E" w:rsidP="006629FE">
      <w:pPr>
        <w:spacing w:after="0" w:line="240" w:lineRule="auto"/>
        <w:rPr>
          <w:rFonts w:ascii="Times New Roman" w:eastAsia="Times New Roman" w:hAnsi="Times New Roman" w:cs="Times New Roman"/>
          <w:noProof/>
          <w:lang w:eastAsia="lt-LT"/>
        </w:rPr>
      </w:pPr>
      <w:r w:rsidRPr="00862E69">
        <w:rPr>
          <w:rFonts w:ascii="Times New Roman" w:eastAsia="Times New Roman" w:hAnsi="Times New Roman" w:cs="Times New Roman"/>
          <w:noProof/>
          <w:lang w:eastAsia="lt-LT"/>
        </w:rPr>
        <w:t>Metforminum hydrochloridum</w:t>
      </w:r>
    </w:p>
    <w:p w14:paraId="46CBAAB6" w14:textId="0E60EC60" w:rsidR="00D7282E" w:rsidRPr="00862E69" w:rsidRDefault="00D7282E" w:rsidP="006629FE">
      <w:pPr>
        <w:spacing w:after="0" w:line="240" w:lineRule="auto"/>
        <w:rPr>
          <w:rFonts w:ascii="Times New Roman" w:eastAsia="Times New Roman" w:hAnsi="Times New Roman" w:cs="Times New Roman"/>
          <w:noProof/>
          <w:lang w:eastAsia="lt-LT"/>
        </w:rPr>
      </w:pPr>
    </w:p>
    <w:p w14:paraId="3758D3B3" w14:textId="77777777" w:rsidR="00D7282E" w:rsidRPr="00862E69" w:rsidRDefault="00D7282E" w:rsidP="006629FE">
      <w:pPr>
        <w:spacing w:after="0" w:line="240" w:lineRule="auto"/>
        <w:rPr>
          <w:rFonts w:ascii="Times New Roman" w:eastAsia="Times New Roman" w:hAnsi="Times New Roman" w:cs="Times New Roman"/>
          <w:noProof/>
        </w:rPr>
      </w:pPr>
    </w:p>
    <w:p w14:paraId="47BABF0D" w14:textId="77777777" w:rsidR="006629FE" w:rsidRPr="00862E69" w:rsidRDefault="006629FE" w:rsidP="006629F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2.</w:t>
      </w:r>
      <w:r w:rsidRPr="00862E69">
        <w:rPr>
          <w:rFonts w:ascii="Times New Roman" w:eastAsia="Times New Roman" w:hAnsi="Times New Roman" w:cs="Times New Roman"/>
          <w:b/>
          <w:noProof/>
        </w:rPr>
        <w:tab/>
        <w:t>REGISTRUOTOJO PAVADINIMAS</w:t>
      </w:r>
    </w:p>
    <w:p w14:paraId="62403F85" w14:textId="77777777" w:rsidR="006629FE" w:rsidRPr="00862E69" w:rsidRDefault="006629FE" w:rsidP="006629FE">
      <w:pPr>
        <w:spacing w:after="0" w:line="240" w:lineRule="auto"/>
        <w:rPr>
          <w:rFonts w:ascii="Times New Roman" w:eastAsia="Times New Roman" w:hAnsi="Times New Roman" w:cs="Times New Roman"/>
          <w:noProof/>
        </w:rPr>
      </w:pPr>
    </w:p>
    <w:p w14:paraId="55D1BD70" w14:textId="22A6300A" w:rsidR="006629FE" w:rsidRPr="00862E69" w:rsidRDefault="009377C1" w:rsidP="006629FE">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lang w:eastAsia="lt-LT"/>
        </w:rPr>
        <w:t>Accord</w:t>
      </w:r>
    </w:p>
    <w:p w14:paraId="6A5D4FA5" w14:textId="77777777" w:rsidR="006629FE" w:rsidRPr="00862E69" w:rsidRDefault="006629FE" w:rsidP="006629FE">
      <w:pPr>
        <w:spacing w:after="0" w:line="240" w:lineRule="auto"/>
        <w:rPr>
          <w:rFonts w:ascii="Times New Roman" w:eastAsia="Times New Roman" w:hAnsi="Times New Roman" w:cs="Times New Roman"/>
          <w:noProof/>
        </w:rPr>
      </w:pPr>
    </w:p>
    <w:p w14:paraId="18C5649B" w14:textId="77777777" w:rsidR="006629FE" w:rsidRPr="00862E69" w:rsidRDefault="006629FE" w:rsidP="006629FE">
      <w:pPr>
        <w:spacing w:after="0" w:line="240" w:lineRule="auto"/>
        <w:rPr>
          <w:rFonts w:ascii="Times New Roman" w:eastAsia="Times New Roman" w:hAnsi="Times New Roman" w:cs="Times New Roman"/>
          <w:noProof/>
        </w:rPr>
      </w:pPr>
    </w:p>
    <w:p w14:paraId="67B144DB" w14:textId="77777777" w:rsidR="006629FE" w:rsidRPr="00862E69" w:rsidRDefault="006629FE" w:rsidP="006629F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3.</w:t>
      </w:r>
      <w:r w:rsidRPr="00862E69">
        <w:rPr>
          <w:rFonts w:ascii="Times New Roman" w:eastAsia="Times New Roman" w:hAnsi="Times New Roman" w:cs="Times New Roman"/>
          <w:b/>
          <w:noProof/>
        </w:rPr>
        <w:tab/>
        <w:t>TINKAMUMO LAIKAS</w:t>
      </w:r>
    </w:p>
    <w:p w14:paraId="16AB6864" w14:textId="77777777" w:rsidR="006629FE" w:rsidRPr="00862E69" w:rsidRDefault="006629FE" w:rsidP="006629FE">
      <w:pPr>
        <w:spacing w:after="0" w:line="240" w:lineRule="auto"/>
        <w:rPr>
          <w:rFonts w:ascii="Times New Roman" w:eastAsia="Times New Roman" w:hAnsi="Times New Roman" w:cs="Times New Roman"/>
          <w:noProof/>
        </w:rPr>
      </w:pPr>
    </w:p>
    <w:p w14:paraId="48D08E35" w14:textId="5C8DC593" w:rsidR="006629FE" w:rsidRPr="00862E69" w:rsidRDefault="006629FE" w:rsidP="006629FE">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EXP {mm/MMMM}</w:t>
      </w:r>
    </w:p>
    <w:p w14:paraId="03EC64D8" w14:textId="77777777" w:rsidR="006629FE" w:rsidRPr="00862E69" w:rsidRDefault="006629FE" w:rsidP="006629FE">
      <w:pPr>
        <w:spacing w:after="0" w:line="240" w:lineRule="auto"/>
        <w:rPr>
          <w:rFonts w:ascii="Times New Roman" w:eastAsia="Times New Roman" w:hAnsi="Times New Roman" w:cs="Times New Roman"/>
          <w:noProof/>
        </w:rPr>
      </w:pPr>
    </w:p>
    <w:p w14:paraId="1EE560ED" w14:textId="77777777" w:rsidR="006629FE" w:rsidRPr="00862E69" w:rsidRDefault="006629FE" w:rsidP="006629FE">
      <w:pPr>
        <w:spacing w:after="0" w:line="240" w:lineRule="auto"/>
        <w:rPr>
          <w:rFonts w:ascii="Times New Roman" w:eastAsia="Times New Roman" w:hAnsi="Times New Roman" w:cs="Times New Roman"/>
          <w:noProof/>
        </w:rPr>
      </w:pPr>
    </w:p>
    <w:p w14:paraId="60C42F40" w14:textId="77777777" w:rsidR="006629FE" w:rsidRPr="00862E69" w:rsidRDefault="006629FE" w:rsidP="006629F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4.</w:t>
      </w:r>
      <w:r w:rsidRPr="00862E69">
        <w:rPr>
          <w:rFonts w:ascii="Times New Roman" w:eastAsia="Times New Roman" w:hAnsi="Times New Roman" w:cs="Times New Roman"/>
          <w:b/>
          <w:noProof/>
        </w:rPr>
        <w:tab/>
        <w:t>SERIJOS NUMERIS</w:t>
      </w:r>
    </w:p>
    <w:p w14:paraId="61558B35" w14:textId="77777777" w:rsidR="006629FE" w:rsidRPr="00862E69" w:rsidRDefault="006629FE" w:rsidP="006629FE">
      <w:pPr>
        <w:spacing w:after="0" w:line="240" w:lineRule="auto"/>
        <w:rPr>
          <w:rFonts w:ascii="Times New Roman" w:eastAsia="Times New Roman" w:hAnsi="Times New Roman" w:cs="Times New Roman"/>
          <w:noProof/>
        </w:rPr>
      </w:pPr>
    </w:p>
    <w:p w14:paraId="29CA4BBE" w14:textId="45E17F5B" w:rsidR="006629FE" w:rsidRPr="00862E69" w:rsidRDefault="006629FE" w:rsidP="006629FE">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Lot</w:t>
      </w:r>
    </w:p>
    <w:p w14:paraId="50C8898B" w14:textId="77777777" w:rsidR="006629FE" w:rsidRPr="00862E69" w:rsidRDefault="006629FE" w:rsidP="006629FE">
      <w:pPr>
        <w:spacing w:after="0" w:line="240" w:lineRule="auto"/>
        <w:rPr>
          <w:rFonts w:ascii="Times New Roman" w:eastAsia="Times New Roman" w:hAnsi="Times New Roman" w:cs="Times New Roman"/>
          <w:noProof/>
        </w:rPr>
      </w:pPr>
    </w:p>
    <w:p w14:paraId="38518B50" w14:textId="77777777" w:rsidR="006629FE" w:rsidRPr="00862E69" w:rsidRDefault="006629FE" w:rsidP="006629FE">
      <w:pPr>
        <w:spacing w:after="0" w:line="240" w:lineRule="auto"/>
        <w:rPr>
          <w:rFonts w:ascii="Times New Roman" w:eastAsia="Times New Roman" w:hAnsi="Times New Roman" w:cs="Times New Roman"/>
          <w:noProof/>
        </w:rPr>
      </w:pPr>
    </w:p>
    <w:p w14:paraId="2B5A5288" w14:textId="77777777" w:rsidR="006629FE" w:rsidRPr="00862E69" w:rsidRDefault="006629FE" w:rsidP="006629F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5.</w:t>
      </w:r>
      <w:r w:rsidRPr="00862E69">
        <w:rPr>
          <w:rFonts w:ascii="Times New Roman" w:eastAsia="Times New Roman" w:hAnsi="Times New Roman" w:cs="Times New Roman"/>
          <w:b/>
          <w:noProof/>
        </w:rPr>
        <w:tab/>
        <w:t>KITA</w:t>
      </w:r>
    </w:p>
    <w:p w14:paraId="431CF669" w14:textId="77777777" w:rsidR="006629FE" w:rsidRPr="00862E69" w:rsidRDefault="006629FE" w:rsidP="006629FE">
      <w:pPr>
        <w:spacing w:after="0" w:line="240" w:lineRule="auto"/>
        <w:rPr>
          <w:rFonts w:ascii="Times New Roman" w:eastAsia="Times New Roman" w:hAnsi="Times New Roman" w:cs="Times New Roman"/>
          <w:noProof/>
        </w:rPr>
      </w:pPr>
    </w:p>
    <w:p w14:paraId="4925ED2A" w14:textId="77777777" w:rsidR="006629FE" w:rsidRPr="00862E69" w:rsidRDefault="006629FE" w:rsidP="006629FE">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br w:type="page"/>
      </w:r>
    </w:p>
    <w:p w14:paraId="4F0847FD" w14:textId="77777777" w:rsidR="006629FE" w:rsidRPr="00862E69" w:rsidRDefault="006629FE" w:rsidP="006629FE">
      <w:pPr>
        <w:spacing w:after="0" w:line="240" w:lineRule="auto"/>
        <w:rPr>
          <w:rFonts w:ascii="Times New Roman" w:eastAsia="Times New Roman" w:hAnsi="Times New Roman" w:cs="Times New Roman"/>
          <w:noProof/>
        </w:rPr>
      </w:pPr>
    </w:p>
    <w:p w14:paraId="0BBE85B0" w14:textId="77777777" w:rsidR="006629FE" w:rsidRPr="00862E69" w:rsidRDefault="006629FE" w:rsidP="006629FE">
      <w:pPr>
        <w:spacing w:after="0" w:line="240" w:lineRule="auto"/>
        <w:rPr>
          <w:rFonts w:ascii="Times New Roman" w:eastAsia="Times New Roman" w:hAnsi="Times New Roman" w:cs="Times New Roman"/>
          <w:noProof/>
        </w:rPr>
      </w:pPr>
    </w:p>
    <w:p w14:paraId="271B5D12" w14:textId="77777777" w:rsidR="006629FE" w:rsidRPr="00862E69" w:rsidRDefault="006629FE" w:rsidP="006629FE">
      <w:pPr>
        <w:spacing w:after="0" w:line="240" w:lineRule="auto"/>
        <w:rPr>
          <w:rFonts w:ascii="Times New Roman" w:eastAsia="Times New Roman" w:hAnsi="Times New Roman" w:cs="Times New Roman"/>
          <w:noProof/>
        </w:rPr>
      </w:pPr>
    </w:p>
    <w:p w14:paraId="5FCE54DA" w14:textId="77777777" w:rsidR="006629FE" w:rsidRPr="00862E69" w:rsidRDefault="006629FE" w:rsidP="006629FE">
      <w:pPr>
        <w:spacing w:after="0" w:line="240" w:lineRule="auto"/>
        <w:rPr>
          <w:rFonts w:ascii="Times New Roman" w:eastAsia="Times New Roman" w:hAnsi="Times New Roman" w:cs="Times New Roman"/>
          <w:noProof/>
        </w:rPr>
      </w:pPr>
    </w:p>
    <w:p w14:paraId="099A1CD2" w14:textId="77777777" w:rsidR="006629FE" w:rsidRPr="00862E69" w:rsidRDefault="006629FE" w:rsidP="006629FE">
      <w:pPr>
        <w:spacing w:after="0" w:line="240" w:lineRule="auto"/>
        <w:rPr>
          <w:rFonts w:ascii="Times New Roman" w:eastAsia="Times New Roman" w:hAnsi="Times New Roman" w:cs="Times New Roman"/>
          <w:noProof/>
        </w:rPr>
      </w:pPr>
    </w:p>
    <w:p w14:paraId="78504DCC" w14:textId="77777777" w:rsidR="006629FE" w:rsidRPr="00862E69" w:rsidRDefault="006629FE" w:rsidP="006629FE">
      <w:pPr>
        <w:spacing w:after="0" w:line="240" w:lineRule="auto"/>
        <w:rPr>
          <w:rFonts w:ascii="Times New Roman" w:eastAsia="Times New Roman" w:hAnsi="Times New Roman" w:cs="Times New Roman"/>
          <w:noProof/>
        </w:rPr>
      </w:pPr>
    </w:p>
    <w:p w14:paraId="3BC57D13" w14:textId="77777777" w:rsidR="006629FE" w:rsidRPr="00862E69" w:rsidRDefault="006629FE" w:rsidP="006629FE">
      <w:pPr>
        <w:spacing w:after="0" w:line="240" w:lineRule="auto"/>
        <w:rPr>
          <w:rFonts w:ascii="Times New Roman" w:eastAsia="Times New Roman" w:hAnsi="Times New Roman" w:cs="Times New Roman"/>
          <w:noProof/>
        </w:rPr>
      </w:pPr>
    </w:p>
    <w:p w14:paraId="225C2662" w14:textId="77777777" w:rsidR="006629FE" w:rsidRPr="00862E69" w:rsidRDefault="006629FE" w:rsidP="006629FE">
      <w:pPr>
        <w:spacing w:after="0" w:line="240" w:lineRule="auto"/>
        <w:rPr>
          <w:rFonts w:ascii="Times New Roman" w:eastAsia="Times New Roman" w:hAnsi="Times New Roman" w:cs="Times New Roman"/>
          <w:noProof/>
        </w:rPr>
      </w:pPr>
    </w:p>
    <w:p w14:paraId="44394755" w14:textId="77777777" w:rsidR="006629FE" w:rsidRPr="00862E69" w:rsidRDefault="006629FE" w:rsidP="006629FE">
      <w:pPr>
        <w:spacing w:after="0" w:line="240" w:lineRule="auto"/>
        <w:rPr>
          <w:rFonts w:ascii="Times New Roman" w:eastAsia="Times New Roman" w:hAnsi="Times New Roman" w:cs="Times New Roman"/>
          <w:noProof/>
        </w:rPr>
      </w:pPr>
    </w:p>
    <w:p w14:paraId="64725787" w14:textId="77777777" w:rsidR="006629FE" w:rsidRPr="00862E69" w:rsidRDefault="006629FE" w:rsidP="006629FE">
      <w:pPr>
        <w:spacing w:after="0" w:line="240" w:lineRule="auto"/>
        <w:rPr>
          <w:rFonts w:ascii="Times New Roman" w:eastAsia="Times New Roman" w:hAnsi="Times New Roman" w:cs="Times New Roman"/>
          <w:noProof/>
        </w:rPr>
      </w:pPr>
    </w:p>
    <w:p w14:paraId="1194B31B" w14:textId="77777777" w:rsidR="006629FE" w:rsidRPr="00862E69" w:rsidRDefault="006629FE" w:rsidP="006629FE">
      <w:pPr>
        <w:spacing w:after="0" w:line="240" w:lineRule="auto"/>
        <w:rPr>
          <w:rFonts w:ascii="Times New Roman" w:eastAsia="Times New Roman" w:hAnsi="Times New Roman" w:cs="Times New Roman"/>
          <w:noProof/>
        </w:rPr>
      </w:pPr>
    </w:p>
    <w:p w14:paraId="10A7DD37" w14:textId="77777777" w:rsidR="006629FE" w:rsidRPr="00862E69" w:rsidRDefault="006629FE" w:rsidP="006629FE">
      <w:pPr>
        <w:spacing w:after="0" w:line="240" w:lineRule="auto"/>
        <w:rPr>
          <w:rFonts w:ascii="Times New Roman" w:eastAsia="Times New Roman" w:hAnsi="Times New Roman" w:cs="Times New Roman"/>
          <w:noProof/>
        </w:rPr>
      </w:pPr>
    </w:p>
    <w:p w14:paraId="12DE489F" w14:textId="77777777" w:rsidR="006629FE" w:rsidRPr="00862E69" w:rsidRDefault="006629FE" w:rsidP="006629FE">
      <w:pPr>
        <w:spacing w:after="0" w:line="240" w:lineRule="auto"/>
        <w:rPr>
          <w:rFonts w:ascii="Times New Roman" w:eastAsia="Times New Roman" w:hAnsi="Times New Roman" w:cs="Times New Roman"/>
          <w:noProof/>
        </w:rPr>
      </w:pPr>
    </w:p>
    <w:p w14:paraId="7494B3BB" w14:textId="77777777" w:rsidR="006629FE" w:rsidRPr="00862E69" w:rsidRDefault="006629FE" w:rsidP="006629FE">
      <w:pPr>
        <w:spacing w:after="0" w:line="240" w:lineRule="auto"/>
        <w:rPr>
          <w:rFonts w:ascii="Times New Roman" w:eastAsia="Times New Roman" w:hAnsi="Times New Roman" w:cs="Times New Roman"/>
          <w:noProof/>
        </w:rPr>
      </w:pPr>
    </w:p>
    <w:p w14:paraId="07C00114" w14:textId="77777777" w:rsidR="006629FE" w:rsidRPr="00862E69" w:rsidRDefault="006629FE" w:rsidP="006629FE">
      <w:pPr>
        <w:spacing w:after="0" w:line="240" w:lineRule="auto"/>
        <w:rPr>
          <w:rFonts w:ascii="Times New Roman" w:eastAsia="Times New Roman" w:hAnsi="Times New Roman" w:cs="Times New Roman"/>
          <w:noProof/>
        </w:rPr>
      </w:pPr>
    </w:p>
    <w:p w14:paraId="6BF5FE5B" w14:textId="77777777" w:rsidR="006629FE" w:rsidRPr="00862E69" w:rsidRDefault="006629FE" w:rsidP="006629FE">
      <w:pPr>
        <w:spacing w:after="0" w:line="240" w:lineRule="auto"/>
        <w:rPr>
          <w:rFonts w:ascii="Times New Roman" w:eastAsia="Times New Roman" w:hAnsi="Times New Roman" w:cs="Times New Roman"/>
          <w:noProof/>
        </w:rPr>
      </w:pPr>
    </w:p>
    <w:p w14:paraId="572BDBB3" w14:textId="77777777" w:rsidR="006629FE" w:rsidRPr="00862E69" w:rsidRDefault="006629FE" w:rsidP="006629FE">
      <w:pPr>
        <w:spacing w:after="0" w:line="240" w:lineRule="auto"/>
        <w:rPr>
          <w:rFonts w:ascii="Times New Roman" w:eastAsia="Times New Roman" w:hAnsi="Times New Roman" w:cs="Times New Roman"/>
          <w:noProof/>
        </w:rPr>
      </w:pPr>
    </w:p>
    <w:p w14:paraId="48983892" w14:textId="77777777" w:rsidR="006629FE" w:rsidRPr="00862E69" w:rsidRDefault="006629FE" w:rsidP="006629FE">
      <w:pPr>
        <w:spacing w:after="0" w:line="240" w:lineRule="auto"/>
        <w:rPr>
          <w:rFonts w:ascii="Times New Roman" w:eastAsia="Times New Roman" w:hAnsi="Times New Roman" w:cs="Times New Roman"/>
          <w:noProof/>
        </w:rPr>
      </w:pPr>
    </w:p>
    <w:p w14:paraId="12BF0B04" w14:textId="77777777" w:rsidR="006629FE" w:rsidRPr="00862E69" w:rsidRDefault="006629FE" w:rsidP="006629FE">
      <w:pPr>
        <w:spacing w:after="0" w:line="240" w:lineRule="auto"/>
        <w:rPr>
          <w:rFonts w:ascii="Times New Roman" w:eastAsia="Times New Roman" w:hAnsi="Times New Roman" w:cs="Times New Roman"/>
          <w:noProof/>
        </w:rPr>
      </w:pPr>
    </w:p>
    <w:p w14:paraId="461640FD" w14:textId="77777777" w:rsidR="006629FE" w:rsidRPr="00862E69" w:rsidRDefault="006629FE" w:rsidP="006629FE">
      <w:pPr>
        <w:spacing w:after="0" w:line="240" w:lineRule="auto"/>
        <w:rPr>
          <w:rFonts w:ascii="Times New Roman" w:eastAsia="Times New Roman" w:hAnsi="Times New Roman" w:cs="Times New Roman"/>
          <w:noProof/>
        </w:rPr>
      </w:pPr>
    </w:p>
    <w:p w14:paraId="5EC80E03" w14:textId="77777777" w:rsidR="006629FE" w:rsidRPr="00862E69" w:rsidRDefault="006629FE" w:rsidP="006629FE">
      <w:pPr>
        <w:spacing w:after="0" w:line="240" w:lineRule="auto"/>
        <w:rPr>
          <w:rFonts w:ascii="Times New Roman" w:eastAsia="Times New Roman" w:hAnsi="Times New Roman" w:cs="Times New Roman"/>
          <w:noProof/>
        </w:rPr>
      </w:pPr>
    </w:p>
    <w:p w14:paraId="3BCE7CB4" w14:textId="77777777" w:rsidR="006629FE" w:rsidRPr="00862E69" w:rsidRDefault="006629FE" w:rsidP="006629FE">
      <w:pPr>
        <w:spacing w:after="0" w:line="240" w:lineRule="auto"/>
        <w:rPr>
          <w:rFonts w:ascii="Times New Roman" w:eastAsia="Times New Roman" w:hAnsi="Times New Roman" w:cs="Times New Roman"/>
          <w:noProof/>
        </w:rPr>
      </w:pPr>
    </w:p>
    <w:p w14:paraId="7B92E9A4"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bookmarkStart w:id="72" w:name="_Toc129243262"/>
      <w:bookmarkStart w:id="73" w:name="_Toc129243137"/>
    </w:p>
    <w:p w14:paraId="4E1A3A21"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r w:rsidRPr="00862E69">
        <w:rPr>
          <w:rFonts w:ascii="Times New Roman" w:eastAsia="Times New Roman" w:hAnsi="Times New Roman" w:cs="Times New Roman"/>
          <w:b/>
          <w:caps/>
          <w:noProof/>
        </w:rPr>
        <w:t>B. PAKUOTĖS LAPELIS</w:t>
      </w:r>
      <w:bookmarkEnd w:id="72"/>
      <w:bookmarkEnd w:id="73"/>
    </w:p>
    <w:p w14:paraId="5F34E013"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0A851BD0"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2F88A50C"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283096D3"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6B16F1D8"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6A48D976"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07CB7696"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23910F7E"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0F0C14B1"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5D827B74"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71C6F0F9"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78176682"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34C4725A"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6F63BA8A"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5FF823C9"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4D81C656"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06A2B5CD"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2B2523CF"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4ADB87BA"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62F2C801"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16EFBB9D"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05FD2312"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5B372362"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6D554921"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7BE371B8"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5F8E8E10"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7AECDD24" w14:textId="77777777" w:rsidR="006629FE" w:rsidRPr="00862E69" w:rsidRDefault="006629FE" w:rsidP="006629FE">
      <w:pPr>
        <w:tabs>
          <w:tab w:val="left" w:pos="567"/>
        </w:tabs>
        <w:spacing w:after="0" w:line="240" w:lineRule="auto"/>
        <w:outlineLvl w:val="0"/>
        <w:rPr>
          <w:rFonts w:ascii="Times New Roman" w:eastAsia="Times New Roman" w:hAnsi="Times New Roman" w:cs="Times New Roman"/>
          <w:b/>
          <w:caps/>
          <w:noProof/>
        </w:rPr>
      </w:pPr>
      <w:r w:rsidRPr="00862E69">
        <w:rPr>
          <w:rFonts w:ascii="Times New Roman" w:eastAsia="Times New Roman" w:hAnsi="Times New Roman" w:cs="Times New Roman"/>
          <w:b/>
          <w:caps/>
          <w:noProof/>
        </w:rPr>
        <w:br w:type="page"/>
      </w:r>
    </w:p>
    <w:p w14:paraId="6BECAC68" w14:textId="77777777" w:rsidR="006629FE" w:rsidRPr="00862E69" w:rsidRDefault="006629FE" w:rsidP="006629FE">
      <w:pPr>
        <w:tabs>
          <w:tab w:val="left" w:pos="567"/>
        </w:tabs>
        <w:spacing w:after="0" w:line="240" w:lineRule="auto"/>
        <w:ind w:left="567" w:hanging="567"/>
        <w:jc w:val="center"/>
        <w:outlineLvl w:val="0"/>
        <w:rPr>
          <w:rFonts w:ascii="Times New Roman" w:eastAsia="Times New Roman" w:hAnsi="Times New Roman" w:cs="Times New Roman"/>
          <w:b/>
          <w:caps/>
          <w:noProof/>
        </w:rPr>
      </w:pPr>
      <w:r w:rsidRPr="00862E69">
        <w:rPr>
          <w:rFonts w:ascii="Times New Roman" w:eastAsia="Times New Roman" w:hAnsi="Times New Roman" w:cs="Times New Roman"/>
          <w:b/>
          <w:noProof/>
        </w:rPr>
        <w:lastRenderedPageBreak/>
        <w:t>Pakuotės lapelis</w:t>
      </w:r>
      <w:r w:rsidRPr="00862E69">
        <w:rPr>
          <w:rFonts w:ascii="Times New Roman" w:eastAsia="Times New Roman" w:hAnsi="Times New Roman" w:cs="Times New Roman"/>
          <w:b/>
          <w:caps/>
          <w:noProof/>
        </w:rPr>
        <w:t xml:space="preserve">: </w:t>
      </w:r>
      <w:r w:rsidRPr="00862E69">
        <w:rPr>
          <w:rFonts w:ascii="Times New Roman" w:eastAsia="Times New Roman" w:hAnsi="Times New Roman" w:cs="Times New Roman"/>
          <w:b/>
          <w:noProof/>
        </w:rPr>
        <w:t>informacija vartotojui</w:t>
      </w:r>
    </w:p>
    <w:p w14:paraId="719EF535" w14:textId="77777777" w:rsidR="006629FE" w:rsidRPr="00862E69" w:rsidRDefault="006629FE" w:rsidP="006629FE">
      <w:pPr>
        <w:spacing w:after="0" w:line="240" w:lineRule="auto"/>
        <w:rPr>
          <w:rFonts w:ascii="Times New Roman" w:eastAsia="Times New Roman" w:hAnsi="Times New Roman" w:cs="Times New Roman"/>
          <w:noProof/>
        </w:rPr>
      </w:pPr>
    </w:p>
    <w:p w14:paraId="7A31F3F4" w14:textId="5C574531" w:rsidR="006629FE" w:rsidRPr="00862E69" w:rsidRDefault="00775941" w:rsidP="006629FE">
      <w:pPr>
        <w:spacing w:after="0" w:line="240" w:lineRule="auto"/>
        <w:jc w:val="center"/>
        <w:rPr>
          <w:rFonts w:ascii="Times New Roman" w:eastAsia="Times New Roman" w:hAnsi="Times New Roman" w:cs="Times New Roman"/>
          <w:b/>
          <w:noProof/>
        </w:rPr>
      </w:pPr>
      <w:r w:rsidRPr="00862E69">
        <w:rPr>
          <w:rFonts w:ascii="Times New Roman" w:eastAsia="Times New Roman" w:hAnsi="Times New Roman" w:cs="Times New Roman"/>
          <w:b/>
          <w:noProof/>
        </w:rPr>
        <w:t xml:space="preserve">Metformin </w:t>
      </w:r>
      <w:r w:rsidR="00744DD5" w:rsidRPr="00862E69">
        <w:rPr>
          <w:rFonts w:ascii="Times New Roman" w:eastAsia="Times New Roman" w:hAnsi="Times New Roman" w:cs="Times New Roman"/>
          <w:b/>
          <w:noProof/>
        </w:rPr>
        <w:t xml:space="preserve">hydrochloride </w:t>
      </w:r>
      <w:r w:rsidRPr="00862E69">
        <w:rPr>
          <w:rFonts w:ascii="Times New Roman" w:eastAsia="Times New Roman" w:hAnsi="Times New Roman" w:cs="Times New Roman"/>
          <w:b/>
          <w:noProof/>
        </w:rPr>
        <w:t>Accord</w:t>
      </w:r>
      <w:r w:rsidR="006629FE" w:rsidRPr="00862E69">
        <w:rPr>
          <w:rFonts w:ascii="Times New Roman" w:eastAsia="Times New Roman" w:hAnsi="Times New Roman" w:cs="Times New Roman"/>
          <w:b/>
          <w:noProof/>
        </w:rPr>
        <w:t xml:space="preserve"> 500 mg plėvele dengtos tabletės</w:t>
      </w:r>
    </w:p>
    <w:p w14:paraId="6968C1A9" w14:textId="1B065526" w:rsidR="006629FE" w:rsidRPr="00862E69" w:rsidRDefault="00775941" w:rsidP="006629FE">
      <w:pPr>
        <w:spacing w:after="0" w:line="240" w:lineRule="auto"/>
        <w:jc w:val="center"/>
        <w:rPr>
          <w:rFonts w:ascii="Times New Roman" w:eastAsia="Times New Roman" w:hAnsi="Times New Roman" w:cs="Times New Roman"/>
          <w:b/>
          <w:noProof/>
        </w:rPr>
      </w:pPr>
      <w:r w:rsidRPr="00862E69">
        <w:rPr>
          <w:rFonts w:ascii="Times New Roman" w:eastAsia="Times New Roman" w:hAnsi="Times New Roman" w:cs="Times New Roman"/>
          <w:b/>
          <w:noProof/>
        </w:rPr>
        <w:t xml:space="preserve">Metformin </w:t>
      </w:r>
      <w:r w:rsidR="00744DD5" w:rsidRPr="00862E69">
        <w:rPr>
          <w:rFonts w:ascii="Times New Roman" w:eastAsia="Times New Roman" w:hAnsi="Times New Roman" w:cs="Times New Roman"/>
          <w:b/>
          <w:noProof/>
        </w:rPr>
        <w:t xml:space="preserve">hydrochloride </w:t>
      </w:r>
      <w:r w:rsidRPr="00862E69">
        <w:rPr>
          <w:rFonts w:ascii="Times New Roman" w:eastAsia="Times New Roman" w:hAnsi="Times New Roman" w:cs="Times New Roman"/>
          <w:b/>
          <w:noProof/>
        </w:rPr>
        <w:t>Accord</w:t>
      </w:r>
      <w:r w:rsidR="006629FE" w:rsidRPr="00862E69">
        <w:rPr>
          <w:rFonts w:ascii="Times New Roman" w:eastAsia="Times New Roman" w:hAnsi="Times New Roman" w:cs="Times New Roman"/>
          <w:b/>
          <w:noProof/>
        </w:rPr>
        <w:t xml:space="preserve"> 850 mg plėvele dengtos tabletės</w:t>
      </w:r>
    </w:p>
    <w:p w14:paraId="72DA717E" w14:textId="5CFD5F4E" w:rsidR="006629FE" w:rsidRPr="00862E69" w:rsidRDefault="00775941" w:rsidP="006629FE">
      <w:pPr>
        <w:spacing w:after="0" w:line="240" w:lineRule="auto"/>
        <w:jc w:val="center"/>
        <w:rPr>
          <w:rFonts w:ascii="Times New Roman" w:eastAsia="Times New Roman" w:hAnsi="Times New Roman" w:cs="Times New Roman"/>
          <w:b/>
          <w:noProof/>
        </w:rPr>
      </w:pPr>
      <w:r w:rsidRPr="00862E69">
        <w:rPr>
          <w:rFonts w:ascii="Times New Roman" w:eastAsia="Times New Roman" w:hAnsi="Times New Roman" w:cs="Times New Roman"/>
          <w:b/>
          <w:noProof/>
        </w:rPr>
        <w:t xml:space="preserve">Metformin </w:t>
      </w:r>
      <w:r w:rsidR="00744DD5" w:rsidRPr="00862E69">
        <w:rPr>
          <w:rFonts w:ascii="Times New Roman" w:eastAsia="Times New Roman" w:hAnsi="Times New Roman" w:cs="Times New Roman"/>
          <w:b/>
          <w:noProof/>
        </w:rPr>
        <w:t xml:space="preserve">hydrochloride </w:t>
      </w:r>
      <w:r w:rsidRPr="00862E69">
        <w:rPr>
          <w:rFonts w:ascii="Times New Roman" w:eastAsia="Times New Roman" w:hAnsi="Times New Roman" w:cs="Times New Roman"/>
          <w:b/>
          <w:noProof/>
        </w:rPr>
        <w:t>Accord</w:t>
      </w:r>
      <w:r w:rsidR="006629FE" w:rsidRPr="00862E69">
        <w:rPr>
          <w:rFonts w:ascii="Times New Roman" w:eastAsia="Times New Roman" w:hAnsi="Times New Roman" w:cs="Times New Roman"/>
          <w:b/>
          <w:noProof/>
        </w:rPr>
        <w:t xml:space="preserve"> 1000 mg plėvele dengtos tabletės</w:t>
      </w:r>
    </w:p>
    <w:p w14:paraId="72EBE0D6" w14:textId="71E1F6F0" w:rsidR="006629FE" w:rsidRPr="00862E69" w:rsidRDefault="00EB4612" w:rsidP="006629FE">
      <w:pPr>
        <w:spacing w:after="0" w:line="240" w:lineRule="auto"/>
        <w:jc w:val="center"/>
        <w:rPr>
          <w:rFonts w:ascii="Times New Roman" w:eastAsia="Times New Roman" w:hAnsi="Times New Roman" w:cs="Times New Roman"/>
          <w:noProof/>
        </w:rPr>
      </w:pPr>
      <w:r>
        <w:rPr>
          <w:rFonts w:ascii="Times New Roman" w:eastAsia="Times New Roman" w:hAnsi="Times New Roman" w:cs="Times New Roman"/>
          <w:noProof/>
        </w:rPr>
        <w:t>m</w:t>
      </w:r>
      <w:r w:rsidR="006629FE" w:rsidRPr="00862E69">
        <w:rPr>
          <w:rFonts w:ascii="Times New Roman" w:eastAsia="Times New Roman" w:hAnsi="Times New Roman" w:cs="Times New Roman"/>
          <w:noProof/>
        </w:rPr>
        <w:t>etformino hidrochloridas</w:t>
      </w:r>
    </w:p>
    <w:p w14:paraId="5E1D78C3" w14:textId="77777777" w:rsidR="006629FE" w:rsidRPr="00862E69" w:rsidRDefault="006629FE" w:rsidP="006629FE">
      <w:pPr>
        <w:spacing w:after="0" w:line="240" w:lineRule="auto"/>
        <w:rPr>
          <w:rFonts w:ascii="Times New Roman" w:eastAsia="Times New Roman" w:hAnsi="Times New Roman" w:cs="Times New Roman"/>
          <w:noProof/>
        </w:rPr>
      </w:pPr>
    </w:p>
    <w:p w14:paraId="2BAEB6F8" w14:textId="77777777" w:rsidR="006629FE" w:rsidRPr="00862E69" w:rsidRDefault="006629FE" w:rsidP="006629FE">
      <w:pPr>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 xml:space="preserve">Atidžiai perskaitykite visą šį lapelį, prieš pradėdami vartoti vaistą, nes jame </w:t>
      </w:r>
      <w:r w:rsidRPr="00862E69">
        <w:rPr>
          <w:rFonts w:ascii="Times New Roman" w:eastAsia="Times New Roman" w:hAnsi="Times New Roman" w:cs="Times New Roman"/>
          <w:b/>
          <w:bCs/>
          <w:noProof/>
        </w:rPr>
        <w:t>pateikiama Jums svarbi informacija</w:t>
      </w:r>
      <w:r w:rsidRPr="00862E69">
        <w:rPr>
          <w:rFonts w:ascii="Times New Roman" w:eastAsia="Times New Roman" w:hAnsi="Times New Roman" w:cs="Times New Roman"/>
          <w:b/>
          <w:noProof/>
        </w:rPr>
        <w:t>.</w:t>
      </w:r>
    </w:p>
    <w:p w14:paraId="68AE11AC" w14:textId="77777777" w:rsidR="006629FE" w:rsidRPr="00862E69" w:rsidRDefault="006629FE" w:rsidP="0011264C">
      <w:pPr>
        <w:pStyle w:val="Sraopastraipa"/>
        <w:numPr>
          <w:ilvl w:val="0"/>
          <w:numId w:val="13"/>
        </w:numPr>
        <w:tabs>
          <w:tab w:val="num" w:pos="540"/>
        </w:tabs>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Neišmeskite šio lapelio, nes vėl gali prireikti jį perskaityti.</w:t>
      </w:r>
    </w:p>
    <w:p w14:paraId="78E8DB8E" w14:textId="77777777" w:rsidR="006629FE" w:rsidRPr="00862E69" w:rsidRDefault="006629FE" w:rsidP="0011264C">
      <w:pPr>
        <w:pStyle w:val="Sraopastraipa"/>
        <w:numPr>
          <w:ilvl w:val="0"/>
          <w:numId w:val="13"/>
        </w:numPr>
        <w:tabs>
          <w:tab w:val="num" w:pos="540"/>
        </w:tabs>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Jeigu kiltų daugiau klausimų, kreipkitės į gydytoją arba vaistininką.</w:t>
      </w:r>
    </w:p>
    <w:p w14:paraId="183BE241" w14:textId="7FFCB962" w:rsidR="006629FE" w:rsidRPr="00862E69" w:rsidRDefault="006629FE" w:rsidP="0011264C">
      <w:pPr>
        <w:pStyle w:val="Sraopastraipa"/>
        <w:numPr>
          <w:ilvl w:val="0"/>
          <w:numId w:val="13"/>
        </w:numPr>
        <w:tabs>
          <w:tab w:val="num" w:pos="540"/>
        </w:tabs>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 xml:space="preserve">Šis vaistas skirtas tik Jums, todėl kitiems žmonėms jo duoti negalima. Vaistas gali jiems pakenkti (net tiems, kurių </w:t>
      </w:r>
      <w:r w:rsidR="006763DA">
        <w:rPr>
          <w:rFonts w:ascii="Times New Roman" w:eastAsia="Times New Roman" w:hAnsi="Times New Roman" w:cs="Times New Roman"/>
          <w:noProof/>
        </w:rPr>
        <w:t>simptomai</w:t>
      </w:r>
      <w:r w:rsidRPr="00862E69">
        <w:rPr>
          <w:rFonts w:ascii="Times New Roman" w:eastAsia="Times New Roman" w:hAnsi="Times New Roman" w:cs="Times New Roman"/>
          <w:noProof/>
        </w:rPr>
        <w:t xml:space="preserve"> yra tokie patys kaip Jūsų).</w:t>
      </w:r>
    </w:p>
    <w:p w14:paraId="4C63A144" w14:textId="04CB3939" w:rsidR="006629FE" w:rsidRPr="00862E69" w:rsidRDefault="006629FE" w:rsidP="0011264C">
      <w:pPr>
        <w:pStyle w:val="Sraopastraipa"/>
        <w:numPr>
          <w:ilvl w:val="0"/>
          <w:numId w:val="13"/>
        </w:numPr>
        <w:tabs>
          <w:tab w:val="num" w:pos="540"/>
        </w:tabs>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Jeigu pasireiškė šalutinis poveikis (net jeigu jis šiame lapelyje nenurodytas), kreipkitės į gydytoją</w:t>
      </w:r>
      <w:r w:rsidR="00EB4612">
        <w:rPr>
          <w:rFonts w:ascii="Times New Roman" w:eastAsia="Times New Roman" w:hAnsi="Times New Roman" w:cs="Times New Roman"/>
          <w:noProof/>
        </w:rPr>
        <w:t>,</w:t>
      </w:r>
      <w:r w:rsidRPr="00862E69">
        <w:rPr>
          <w:rFonts w:ascii="Times New Roman" w:eastAsia="Times New Roman" w:hAnsi="Times New Roman" w:cs="Times New Roman"/>
          <w:noProof/>
        </w:rPr>
        <w:t xml:space="preserve"> vaistininką</w:t>
      </w:r>
      <w:r w:rsidR="00EB4612">
        <w:rPr>
          <w:rFonts w:ascii="Times New Roman" w:eastAsia="Times New Roman" w:hAnsi="Times New Roman" w:cs="Times New Roman"/>
          <w:noProof/>
        </w:rPr>
        <w:t xml:space="preserve"> </w:t>
      </w:r>
      <w:r w:rsidR="00EB4612" w:rsidRPr="00862E69">
        <w:rPr>
          <w:rFonts w:ascii="Times New Roman" w:eastAsia="Times New Roman" w:hAnsi="Times New Roman" w:cs="Times New Roman"/>
          <w:noProof/>
        </w:rPr>
        <w:t>arba</w:t>
      </w:r>
      <w:r w:rsidR="00EB4612" w:rsidRPr="00AA75D0">
        <w:t xml:space="preserve"> </w:t>
      </w:r>
      <w:r w:rsidR="00EB4612" w:rsidRPr="00AA75D0">
        <w:rPr>
          <w:rFonts w:ascii="Times New Roman" w:eastAsia="Times New Roman" w:hAnsi="Times New Roman" w:cs="Times New Roman"/>
          <w:noProof/>
        </w:rPr>
        <w:t>slaugytoją</w:t>
      </w:r>
      <w:r w:rsidRPr="00862E69">
        <w:rPr>
          <w:rFonts w:ascii="Times New Roman" w:eastAsia="Times New Roman" w:hAnsi="Times New Roman" w:cs="Times New Roman"/>
          <w:noProof/>
        </w:rPr>
        <w:t>. Žr. 4 skyrių.</w:t>
      </w:r>
    </w:p>
    <w:p w14:paraId="252E9CC0" w14:textId="77777777" w:rsidR="006629FE" w:rsidRPr="00862E69" w:rsidRDefault="006629FE" w:rsidP="006629FE">
      <w:pPr>
        <w:spacing w:after="0" w:line="240" w:lineRule="auto"/>
        <w:rPr>
          <w:rFonts w:ascii="Times New Roman" w:eastAsia="Times New Roman" w:hAnsi="Times New Roman" w:cs="Times New Roman"/>
          <w:noProof/>
        </w:rPr>
      </w:pPr>
    </w:p>
    <w:p w14:paraId="08402C93" w14:textId="77777777" w:rsidR="006629FE" w:rsidRPr="00862E69" w:rsidRDefault="006629FE" w:rsidP="006629FE">
      <w:pPr>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Apie ką rašoma šiame lapelyje?</w:t>
      </w:r>
    </w:p>
    <w:p w14:paraId="20FAA712" w14:textId="77777777" w:rsidR="006629FE" w:rsidRPr="00862E69" w:rsidRDefault="006629FE" w:rsidP="006629FE">
      <w:pPr>
        <w:spacing w:after="0" w:line="240" w:lineRule="auto"/>
        <w:rPr>
          <w:rFonts w:ascii="Times New Roman" w:eastAsia="Times New Roman" w:hAnsi="Times New Roman" w:cs="Times New Roman"/>
          <w:b/>
          <w:noProof/>
        </w:rPr>
      </w:pPr>
    </w:p>
    <w:p w14:paraId="4AE822B3" w14:textId="7F3E1EA1" w:rsidR="006629FE" w:rsidRPr="00862E69" w:rsidRDefault="006629FE" w:rsidP="0011264C">
      <w:pPr>
        <w:tabs>
          <w:tab w:val="left" w:pos="567"/>
        </w:tabs>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1.</w:t>
      </w:r>
      <w:r w:rsidRPr="00862E69">
        <w:rPr>
          <w:rFonts w:ascii="Times New Roman" w:eastAsia="Times New Roman" w:hAnsi="Times New Roman" w:cs="Times New Roman"/>
          <w:noProof/>
        </w:rPr>
        <w:tab/>
        <w:t xml:space="preserve">Kas yra </w:t>
      </w:r>
      <w:r w:rsidR="00775941"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00775941" w:rsidRPr="00862E69">
        <w:rPr>
          <w:rFonts w:ascii="Times New Roman" w:eastAsia="Times New Roman" w:hAnsi="Times New Roman" w:cs="Times New Roman"/>
          <w:noProof/>
        </w:rPr>
        <w:t>Accord</w:t>
      </w:r>
      <w:r w:rsidRPr="00862E69">
        <w:rPr>
          <w:rFonts w:ascii="Times New Roman" w:eastAsia="Times New Roman" w:hAnsi="Times New Roman" w:cs="Times New Roman"/>
          <w:noProof/>
        </w:rPr>
        <w:t xml:space="preserve"> ir kam jis vartojamas</w:t>
      </w:r>
    </w:p>
    <w:p w14:paraId="4687F99B" w14:textId="0D2A0AE4" w:rsidR="006629FE" w:rsidRPr="00862E69" w:rsidRDefault="006629FE" w:rsidP="0011264C">
      <w:pPr>
        <w:tabs>
          <w:tab w:val="left" w:pos="567"/>
        </w:tabs>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2.</w:t>
      </w:r>
      <w:r w:rsidRPr="00862E69">
        <w:rPr>
          <w:rFonts w:ascii="Times New Roman" w:eastAsia="Times New Roman" w:hAnsi="Times New Roman" w:cs="Times New Roman"/>
          <w:noProof/>
        </w:rPr>
        <w:tab/>
        <w:t xml:space="preserve">Kas žinotina prieš vartojant </w:t>
      </w:r>
      <w:r w:rsidR="00775941"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00775941" w:rsidRPr="00862E69">
        <w:rPr>
          <w:rFonts w:ascii="Times New Roman" w:eastAsia="Times New Roman" w:hAnsi="Times New Roman" w:cs="Times New Roman"/>
          <w:noProof/>
        </w:rPr>
        <w:t>Accord</w:t>
      </w:r>
      <w:r w:rsidRPr="00862E69">
        <w:rPr>
          <w:rFonts w:ascii="Times New Roman" w:eastAsia="Times New Roman" w:hAnsi="Times New Roman" w:cs="Times New Roman"/>
          <w:noProof/>
        </w:rPr>
        <w:t xml:space="preserve"> </w:t>
      </w:r>
    </w:p>
    <w:p w14:paraId="697F7B35" w14:textId="453D8498" w:rsidR="006629FE" w:rsidRPr="00862E69" w:rsidRDefault="006629FE" w:rsidP="0011264C">
      <w:pPr>
        <w:tabs>
          <w:tab w:val="left" w:pos="567"/>
        </w:tabs>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3.</w:t>
      </w:r>
      <w:r w:rsidRPr="00862E69">
        <w:rPr>
          <w:rFonts w:ascii="Times New Roman" w:eastAsia="Times New Roman" w:hAnsi="Times New Roman" w:cs="Times New Roman"/>
          <w:noProof/>
        </w:rPr>
        <w:tab/>
        <w:t xml:space="preserve">Kaip vartoti </w:t>
      </w:r>
      <w:r w:rsidR="00775941"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00775941" w:rsidRPr="00862E69">
        <w:rPr>
          <w:rFonts w:ascii="Times New Roman" w:eastAsia="Times New Roman" w:hAnsi="Times New Roman" w:cs="Times New Roman"/>
          <w:noProof/>
        </w:rPr>
        <w:t>Accord</w:t>
      </w:r>
      <w:r w:rsidRPr="00862E69">
        <w:rPr>
          <w:rFonts w:ascii="Times New Roman" w:eastAsia="Times New Roman" w:hAnsi="Times New Roman" w:cs="Times New Roman"/>
          <w:noProof/>
        </w:rPr>
        <w:t xml:space="preserve"> </w:t>
      </w:r>
    </w:p>
    <w:p w14:paraId="5AA6A088" w14:textId="77777777" w:rsidR="006629FE" w:rsidRPr="00862E69" w:rsidRDefault="006629FE" w:rsidP="0011264C">
      <w:pPr>
        <w:tabs>
          <w:tab w:val="left" w:pos="567"/>
        </w:tabs>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4.</w:t>
      </w:r>
      <w:r w:rsidRPr="00862E69">
        <w:rPr>
          <w:rFonts w:ascii="Times New Roman" w:eastAsia="Times New Roman" w:hAnsi="Times New Roman" w:cs="Times New Roman"/>
          <w:noProof/>
        </w:rPr>
        <w:tab/>
        <w:t>Galimas šalutinis poveikis</w:t>
      </w:r>
    </w:p>
    <w:p w14:paraId="45695A0C" w14:textId="64149A4D" w:rsidR="006629FE" w:rsidRPr="00862E69" w:rsidRDefault="006629FE" w:rsidP="0011264C">
      <w:pPr>
        <w:tabs>
          <w:tab w:val="left" w:pos="567"/>
        </w:tabs>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5.</w:t>
      </w:r>
      <w:r w:rsidRPr="00862E69">
        <w:rPr>
          <w:rFonts w:ascii="Times New Roman" w:eastAsia="Times New Roman" w:hAnsi="Times New Roman" w:cs="Times New Roman"/>
          <w:noProof/>
        </w:rPr>
        <w:tab/>
        <w:t xml:space="preserve">Kaip laikyti </w:t>
      </w:r>
      <w:r w:rsidR="00775941"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00775941" w:rsidRPr="00862E69">
        <w:rPr>
          <w:rFonts w:ascii="Times New Roman" w:eastAsia="Times New Roman" w:hAnsi="Times New Roman" w:cs="Times New Roman"/>
          <w:noProof/>
        </w:rPr>
        <w:t>Accord</w:t>
      </w:r>
      <w:r w:rsidRPr="00862E69">
        <w:rPr>
          <w:rFonts w:ascii="Times New Roman" w:eastAsia="Times New Roman" w:hAnsi="Times New Roman" w:cs="Times New Roman"/>
          <w:noProof/>
        </w:rPr>
        <w:t xml:space="preserve"> </w:t>
      </w:r>
    </w:p>
    <w:p w14:paraId="75B053A0" w14:textId="77777777" w:rsidR="006629FE" w:rsidRPr="00862E69" w:rsidRDefault="006629FE" w:rsidP="0011264C">
      <w:pPr>
        <w:tabs>
          <w:tab w:val="left" w:pos="567"/>
        </w:tabs>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6.</w:t>
      </w:r>
      <w:r w:rsidRPr="00862E69">
        <w:rPr>
          <w:rFonts w:ascii="Times New Roman" w:eastAsia="Times New Roman" w:hAnsi="Times New Roman" w:cs="Times New Roman"/>
          <w:noProof/>
        </w:rPr>
        <w:tab/>
        <w:t>Pakuotės turinys ir kita informacija</w:t>
      </w:r>
    </w:p>
    <w:p w14:paraId="08851617" w14:textId="77777777" w:rsidR="006629FE" w:rsidRPr="00862E69" w:rsidRDefault="006629FE" w:rsidP="006629FE">
      <w:pPr>
        <w:spacing w:after="0" w:line="240" w:lineRule="auto"/>
        <w:rPr>
          <w:rFonts w:ascii="Times New Roman" w:eastAsia="Times New Roman" w:hAnsi="Times New Roman" w:cs="Times New Roman"/>
          <w:noProof/>
        </w:rPr>
      </w:pPr>
    </w:p>
    <w:p w14:paraId="74AD38A9" w14:textId="77777777" w:rsidR="006629FE" w:rsidRPr="00862E69" w:rsidRDefault="006629FE" w:rsidP="006629FE">
      <w:pPr>
        <w:spacing w:after="0" w:line="240" w:lineRule="auto"/>
        <w:rPr>
          <w:rFonts w:ascii="Times New Roman" w:eastAsia="Times New Roman" w:hAnsi="Times New Roman" w:cs="Times New Roman"/>
          <w:noProof/>
        </w:rPr>
      </w:pPr>
    </w:p>
    <w:p w14:paraId="34639019" w14:textId="05706912" w:rsidR="006629FE" w:rsidRPr="00862E69" w:rsidRDefault="006629FE" w:rsidP="006629FE">
      <w:pPr>
        <w:keepNext/>
        <w:tabs>
          <w:tab w:val="left" w:pos="567"/>
        </w:tabs>
        <w:spacing w:after="0" w:line="240" w:lineRule="auto"/>
        <w:outlineLvl w:val="1"/>
        <w:rPr>
          <w:rFonts w:ascii="Times New Roman" w:eastAsia="Times New Roman" w:hAnsi="Times New Roman" w:cs="Times New Roman"/>
          <w:b/>
          <w:noProof/>
        </w:rPr>
      </w:pPr>
      <w:bookmarkStart w:id="74" w:name="_Toc129243139"/>
      <w:bookmarkStart w:id="75" w:name="_Toc129243264"/>
      <w:r w:rsidRPr="00862E69">
        <w:rPr>
          <w:rFonts w:ascii="Times New Roman" w:eastAsia="Times New Roman" w:hAnsi="Times New Roman" w:cs="Times New Roman"/>
          <w:b/>
          <w:noProof/>
        </w:rPr>
        <w:t>1.</w:t>
      </w:r>
      <w:r w:rsidRPr="00862E69">
        <w:rPr>
          <w:rFonts w:ascii="Times New Roman" w:eastAsia="Times New Roman" w:hAnsi="Times New Roman" w:cs="Times New Roman"/>
          <w:b/>
          <w:noProof/>
        </w:rPr>
        <w:tab/>
        <w:t xml:space="preserve">Kas yra </w:t>
      </w:r>
      <w:r w:rsidR="00775941" w:rsidRPr="00862E69">
        <w:rPr>
          <w:rFonts w:ascii="Times New Roman" w:eastAsia="Times New Roman" w:hAnsi="Times New Roman" w:cs="Times New Roman"/>
          <w:b/>
          <w:noProof/>
        </w:rPr>
        <w:t xml:space="preserve">Metformin </w:t>
      </w:r>
      <w:r w:rsidR="00744DD5" w:rsidRPr="00862E69">
        <w:rPr>
          <w:rFonts w:ascii="Times New Roman" w:eastAsia="Times New Roman" w:hAnsi="Times New Roman" w:cs="Times New Roman"/>
          <w:b/>
          <w:noProof/>
        </w:rPr>
        <w:t xml:space="preserve">hydrochloride </w:t>
      </w:r>
      <w:r w:rsidR="00775941" w:rsidRPr="00862E69">
        <w:rPr>
          <w:rFonts w:ascii="Times New Roman" w:eastAsia="Times New Roman" w:hAnsi="Times New Roman" w:cs="Times New Roman"/>
          <w:b/>
          <w:noProof/>
        </w:rPr>
        <w:t>Accord</w:t>
      </w:r>
      <w:r w:rsidRPr="00862E69">
        <w:rPr>
          <w:rFonts w:ascii="Times New Roman" w:eastAsia="Times New Roman" w:hAnsi="Times New Roman" w:cs="Times New Roman"/>
          <w:b/>
          <w:noProof/>
        </w:rPr>
        <w:t xml:space="preserve"> ir kam jis vartojamas</w:t>
      </w:r>
      <w:bookmarkEnd w:id="74"/>
      <w:bookmarkEnd w:id="75"/>
    </w:p>
    <w:p w14:paraId="6A9BEDB7" w14:textId="77777777" w:rsidR="006629FE" w:rsidRPr="00862E69" w:rsidRDefault="006629FE" w:rsidP="006629FE">
      <w:pPr>
        <w:spacing w:after="0" w:line="240" w:lineRule="auto"/>
        <w:rPr>
          <w:rFonts w:ascii="Times New Roman" w:eastAsia="Times New Roman" w:hAnsi="Times New Roman" w:cs="Times New Roman"/>
          <w:noProof/>
        </w:rPr>
      </w:pPr>
    </w:p>
    <w:p w14:paraId="16FFF4F1" w14:textId="37695186" w:rsidR="0011264C" w:rsidRPr="00862E69" w:rsidRDefault="00775941" w:rsidP="0011264C">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Pr="00862E69">
        <w:rPr>
          <w:rFonts w:ascii="Times New Roman" w:eastAsia="Times New Roman" w:hAnsi="Times New Roman" w:cs="Times New Roman"/>
          <w:noProof/>
        </w:rPr>
        <w:t>Accord</w:t>
      </w:r>
      <w:r w:rsidR="0011264C" w:rsidRPr="00862E69">
        <w:rPr>
          <w:rFonts w:ascii="Times New Roman" w:eastAsia="Times New Roman" w:hAnsi="Times New Roman" w:cs="Times New Roman"/>
          <w:noProof/>
        </w:rPr>
        <w:t xml:space="preserve"> sudėtyje yra metformino, vaisto, vartojamo cukriniam diabetui gydyti. Jis priklauso biguanidais vadinamų vaistų grupei. </w:t>
      </w:r>
    </w:p>
    <w:p w14:paraId="74647DA4" w14:textId="77777777" w:rsidR="0011264C" w:rsidRPr="00862E69" w:rsidRDefault="0011264C" w:rsidP="0011264C">
      <w:pPr>
        <w:spacing w:after="0" w:line="240" w:lineRule="auto"/>
        <w:rPr>
          <w:rFonts w:ascii="Times New Roman" w:eastAsia="Times New Roman" w:hAnsi="Times New Roman" w:cs="Times New Roman"/>
          <w:noProof/>
        </w:rPr>
      </w:pPr>
    </w:p>
    <w:p w14:paraId="4E34F058" w14:textId="3F2B6B67" w:rsidR="0011264C" w:rsidRPr="00862E69" w:rsidRDefault="0011264C" w:rsidP="0011264C">
      <w:pPr>
        <w:spacing w:after="0" w:line="240" w:lineRule="auto"/>
        <w:rPr>
          <w:rFonts w:ascii="Times New Roman" w:eastAsia="Times New Roman" w:hAnsi="Times New Roman" w:cs="Times New Roman"/>
          <w:noProof/>
          <w:lang w:eastAsia="de-DE"/>
        </w:rPr>
      </w:pPr>
      <w:r w:rsidRPr="00862E69">
        <w:rPr>
          <w:rFonts w:ascii="Times New Roman" w:eastAsia="Times New Roman" w:hAnsi="Times New Roman" w:cs="Times New Roman"/>
          <w:noProof/>
          <w:lang w:eastAsia="de-DE"/>
        </w:rPr>
        <w:t>Insulinas yra kasoje gaminamas hormonas, kurio dėka iš kraujo įsisavinama gliukozė (cukrus). Organizme gliukozė yra energijos šaltinis, jos atsargos kaupiamos ir sunaudojamos ateityje.</w:t>
      </w:r>
    </w:p>
    <w:p w14:paraId="0A885828" w14:textId="77777777" w:rsidR="0011264C" w:rsidRPr="00862E69" w:rsidRDefault="0011264C" w:rsidP="0011264C">
      <w:pPr>
        <w:spacing w:after="0" w:line="240" w:lineRule="auto"/>
        <w:rPr>
          <w:rFonts w:ascii="Times New Roman" w:eastAsia="Times New Roman" w:hAnsi="Times New Roman" w:cs="Times New Roman"/>
          <w:noProof/>
          <w:lang w:eastAsia="de-DE"/>
        </w:rPr>
      </w:pPr>
    </w:p>
    <w:p w14:paraId="5FF52BDF" w14:textId="5E695141" w:rsidR="0011264C" w:rsidRPr="00862E69" w:rsidRDefault="0011264C" w:rsidP="0011264C">
      <w:pPr>
        <w:spacing w:after="0" w:line="240" w:lineRule="auto"/>
        <w:rPr>
          <w:rFonts w:ascii="Times New Roman" w:eastAsia="Times New Roman" w:hAnsi="Times New Roman" w:cs="Times New Roman"/>
          <w:noProof/>
          <w:lang w:eastAsia="de-DE"/>
        </w:rPr>
      </w:pPr>
      <w:r w:rsidRPr="00862E69">
        <w:rPr>
          <w:rFonts w:ascii="Times New Roman" w:eastAsia="Times New Roman" w:hAnsi="Times New Roman" w:cs="Times New Roman"/>
          <w:noProof/>
          <w:lang w:eastAsia="de-DE"/>
        </w:rPr>
        <w:t xml:space="preserve">Jeigu Jūs sergate cukriniu diabetu, kasa gamina nepakankamai insulino arba organizmas nesugeba tinkamai jo įsisavinti. Dėl to padidėja gliukozės koncentracija kraujyje. </w:t>
      </w:r>
      <w:r w:rsidR="00775941" w:rsidRPr="00862E69">
        <w:rPr>
          <w:rFonts w:ascii="Times New Roman" w:eastAsia="Times New Roman" w:hAnsi="Times New Roman" w:cs="Times New Roman"/>
          <w:noProof/>
          <w:lang w:eastAsia="de-DE"/>
        </w:rPr>
        <w:t xml:space="preserve">Metformin </w:t>
      </w:r>
      <w:r w:rsidR="008F1B8D" w:rsidRPr="00862E69">
        <w:rPr>
          <w:rFonts w:ascii="Times New Roman" w:eastAsia="Times New Roman" w:hAnsi="Times New Roman" w:cs="Times New Roman"/>
          <w:noProof/>
          <w:lang w:eastAsia="de-DE"/>
        </w:rPr>
        <w:t xml:space="preserve">hydrochloride </w:t>
      </w:r>
      <w:r w:rsidR="00775941" w:rsidRPr="00862E69">
        <w:rPr>
          <w:rFonts w:ascii="Times New Roman" w:eastAsia="Times New Roman" w:hAnsi="Times New Roman" w:cs="Times New Roman"/>
          <w:noProof/>
          <w:lang w:eastAsia="de-DE"/>
        </w:rPr>
        <w:t>Accord</w:t>
      </w:r>
      <w:r w:rsidRPr="00862E69">
        <w:rPr>
          <w:rFonts w:ascii="Times New Roman" w:eastAsia="Times New Roman" w:hAnsi="Times New Roman" w:cs="Times New Roman"/>
          <w:noProof/>
          <w:lang w:eastAsia="de-DE"/>
        </w:rPr>
        <w:t xml:space="preserve"> pagal galimybę padeda sumažinti Jūsų kraujyje gliukozės koncentraciją iki normos. </w:t>
      </w:r>
    </w:p>
    <w:p w14:paraId="5BA0E3ED" w14:textId="77777777" w:rsidR="0011264C" w:rsidRPr="00862E69" w:rsidRDefault="0011264C" w:rsidP="0011264C">
      <w:pPr>
        <w:spacing w:after="0" w:line="240" w:lineRule="auto"/>
        <w:rPr>
          <w:rFonts w:ascii="Times New Roman" w:eastAsia="Times New Roman" w:hAnsi="Times New Roman" w:cs="Times New Roman"/>
          <w:noProof/>
          <w:lang w:eastAsia="de-DE"/>
        </w:rPr>
      </w:pPr>
    </w:p>
    <w:p w14:paraId="4654D3BD" w14:textId="1CAAEE48" w:rsidR="0011264C" w:rsidRPr="00862E69" w:rsidRDefault="0011264C" w:rsidP="0011264C">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Jeigu Jūs esate antsvorio turintis suaugęs asmuo, ilgalaikis </w:t>
      </w:r>
      <w:r w:rsidR="00775941" w:rsidRPr="00862E69">
        <w:rPr>
          <w:rFonts w:ascii="Times New Roman" w:eastAsia="Times New Roman" w:hAnsi="Times New Roman" w:cs="Times New Roman"/>
          <w:noProof/>
        </w:rPr>
        <w:t xml:space="preserve">Metformin </w:t>
      </w:r>
      <w:r w:rsidR="008F1B8D" w:rsidRPr="00862E69">
        <w:rPr>
          <w:rFonts w:ascii="Times New Roman" w:eastAsia="Times New Roman" w:hAnsi="Times New Roman" w:cs="Times New Roman"/>
          <w:noProof/>
        </w:rPr>
        <w:t xml:space="preserve">hydrochloride </w:t>
      </w:r>
      <w:r w:rsidR="00775941" w:rsidRPr="00862E69">
        <w:rPr>
          <w:rFonts w:ascii="Times New Roman" w:eastAsia="Times New Roman" w:hAnsi="Times New Roman" w:cs="Times New Roman"/>
          <w:noProof/>
        </w:rPr>
        <w:t>Accord</w:t>
      </w:r>
      <w:r w:rsidRPr="00862E69">
        <w:rPr>
          <w:rFonts w:ascii="Times New Roman" w:eastAsia="Times New Roman" w:hAnsi="Times New Roman" w:cs="Times New Roman"/>
          <w:noProof/>
        </w:rPr>
        <w:t xml:space="preserve"> vartojimas taip pat padeda sumažinti su cukriniu diabetu susijusių komplikacijų riziką. </w:t>
      </w:r>
      <w:r w:rsidR="00775941" w:rsidRPr="00862E69">
        <w:rPr>
          <w:rFonts w:ascii="Times New Roman" w:eastAsia="Times New Roman" w:hAnsi="Times New Roman" w:cs="Times New Roman"/>
          <w:noProof/>
        </w:rPr>
        <w:t xml:space="preserve">Metformin </w:t>
      </w:r>
      <w:r w:rsidR="008F1B8D" w:rsidRPr="00862E69">
        <w:rPr>
          <w:rFonts w:ascii="Times New Roman" w:eastAsia="Times New Roman" w:hAnsi="Times New Roman" w:cs="Times New Roman"/>
          <w:noProof/>
        </w:rPr>
        <w:t xml:space="preserve">hydrochloride </w:t>
      </w:r>
      <w:r w:rsidR="00775941" w:rsidRPr="00862E69">
        <w:rPr>
          <w:rFonts w:ascii="Times New Roman" w:eastAsia="Times New Roman" w:hAnsi="Times New Roman" w:cs="Times New Roman"/>
          <w:noProof/>
        </w:rPr>
        <w:t>Accord</w:t>
      </w:r>
      <w:r w:rsidRPr="00862E69">
        <w:rPr>
          <w:rFonts w:ascii="Times New Roman" w:eastAsia="Times New Roman" w:hAnsi="Times New Roman" w:cs="Times New Roman"/>
          <w:noProof/>
        </w:rPr>
        <w:t xml:space="preserve"> vartojimo metu svoris išlieka nepakitęs arba nedaug sumažėja.</w:t>
      </w:r>
    </w:p>
    <w:p w14:paraId="3F4BCEEE" w14:textId="77777777" w:rsidR="0011264C" w:rsidRPr="00862E69" w:rsidRDefault="0011264C" w:rsidP="0011264C">
      <w:pPr>
        <w:spacing w:after="0" w:line="240" w:lineRule="auto"/>
        <w:rPr>
          <w:rFonts w:ascii="Times New Roman" w:eastAsia="Times New Roman" w:hAnsi="Times New Roman" w:cs="Times New Roman"/>
          <w:noProof/>
          <w:lang w:eastAsia="de-DE"/>
        </w:rPr>
      </w:pPr>
    </w:p>
    <w:p w14:paraId="5A4E4F0F" w14:textId="676E7BB0" w:rsidR="0011264C" w:rsidRPr="00862E69" w:rsidRDefault="00775941" w:rsidP="0011264C">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Pr="00862E69">
        <w:rPr>
          <w:rFonts w:ascii="Times New Roman" w:eastAsia="Times New Roman" w:hAnsi="Times New Roman" w:cs="Times New Roman"/>
          <w:noProof/>
        </w:rPr>
        <w:t>Accord</w:t>
      </w:r>
      <w:r w:rsidR="0011264C" w:rsidRPr="00862E69">
        <w:rPr>
          <w:rFonts w:ascii="Times New Roman" w:eastAsia="Times New Roman" w:hAnsi="Times New Roman" w:cs="Times New Roman"/>
          <w:noProof/>
        </w:rPr>
        <w:t xml:space="preserve"> vartojamas </w:t>
      </w:r>
      <w:r w:rsidR="00524295" w:rsidRPr="00862E69">
        <w:rPr>
          <w:rFonts w:ascii="Times New Roman" w:eastAsia="Times New Roman" w:hAnsi="Times New Roman" w:cs="Times New Roman"/>
          <w:noProof/>
        </w:rPr>
        <w:t>2</w:t>
      </w:r>
      <w:r w:rsidR="0011264C" w:rsidRPr="00862E69">
        <w:rPr>
          <w:rFonts w:ascii="Times New Roman" w:eastAsia="Times New Roman" w:hAnsi="Times New Roman" w:cs="Times New Roman"/>
          <w:noProof/>
        </w:rPr>
        <w:t xml:space="preserve"> tipo cukriniu diabetu (dar </w:t>
      </w:r>
      <w:r w:rsidR="008222FE" w:rsidRPr="00862E69">
        <w:rPr>
          <w:rFonts w:ascii="Times New Roman" w:eastAsia="Times New Roman" w:hAnsi="Times New Roman" w:cs="Times New Roman"/>
          <w:noProof/>
        </w:rPr>
        <w:t>vadinam</w:t>
      </w:r>
      <w:r w:rsidR="008222FE">
        <w:rPr>
          <w:rFonts w:ascii="Times New Roman" w:eastAsia="Times New Roman" w:hAnsi="Times New Roman" w:cs="Times New Roman"/>
          <w:noProof/>
        </w:rPr>
        <w:t>u</w:t>
      </w:r>
      <w:r w:rsidR="0011264C" w:rsidRPr="00862E69">
        <w:rPr>
          <w:rFonts w:ascii="Times New Roman" w:eastAsia="Times New Roman" w:hAnsi="Times New Roman" w:cs="Times New Roman"/>
          <w:noProof/>
        </w:rPr>
        <w:t xml:space="preserve"> nuo insulino </w:t>
      </w:r>
      <w:r w:rsidR="008222FE" w:rsidRPr="00862E69">
        <w:rPr>
          <w:rFonts w:ascii="Times New Roman" w:eastAsia="Times New Roman" w:hAnsi="Times New Roman" w:cs="Times New Roman"/>
          <w:noProof/>
        </w:rPr>
        <w:t>nepriklausanči</w:t>
      </w:r>
      <w:r w:rsidR="008222FE">
        <w:rPr>
          <w:rFonts w:ascii="Times New Roman" w:eastAsia="Times New Roman" w:hAnsi="Times New Roman" w:cs="Times New Roman"/>
          <w:noProof/>
        </w:rPr>
        <w:t>u</w:t>
      </w:r>
      <w:r w:rsidR="008222FE" w:rsidRPr="00862E69">
        <w:rPr>
          <w:rFonts w:ascii="Times New Roman" w:eastAsia="Times New Roman" w:hAnsi="Times New Roman" w:cs="Times New Roman"/>
          <w:noProof/>
        </w:rPr>
        <w:t xml:space="preserve"> </w:t>
      </w:r>
      <w:r w:rsidR="0011264C" w:rsidRPr="00862E69">
        <w:rPr>
          <w:rFonts w:ascii="Times New Roman" w:eastAsia="Times New Roman" w:hAnsi="Times New Roman" w:cs="Times New Roman"/>
          <w:noProof/>
        </w:rPr>
        <w:t>diabetu) sergančių pacientų gydymui, kai tik dieta ir fiziniu krūviu gliukozės kiekio kraujyje sureguliuoti nepavyksta. Jis ypač tinka vartoti antsvorio turintiems pacientams.</w:t>
      </w:r>
    </w:p>
    <w:p w14:paraId="093BE10C" w14:textId="77777777" w:rsidR="0011264C" w:rsidRPr="00862E69" w:rsidRDefault="0011264C" w:rsidP="0011264C">
      <w:pPr>
        <w:spacing w:after="0" w:line="240" w:lineRule="auto"/>
        <w:rPr>
          <w:rFonts w:ascii="Times New Roman" w:eastAsia="Times New Roman" w:hAnsi="Times New Roman" w:cs="Times New Roman"/>
          <w:noProof/>
        </w:rPr>
      </w:pPr>
    </w:p>
    <w:p w14:paraId="593540BB" w14:textId="373747BA" w:rsidR="0011264C" w:rsidRPr="00862E69" w:rsidRDefault="0011264C" w:rsidP="0011264C">
      <w:pPr>
        <w:spacing w:after="0" w:line="240" w:lineRule="auto"/>
        <w:rPr>
          <w:rFonts w:ascii="Times New Roman" w:eastAsia="Times New Roman" w:hAnsi="Times New Roman" w:cs="Times New Roman"/>
          <w:noProof/>
          <w:lang w:eastAsia="de-DE"/>
        </w:rPr>
      </w:pPr>
      <w:r w:rsidRPr="00862E69">
        <w:rPr>
          <w:rFonts w:ascii="Times New Roman" w:eastAsia="Times New Roman" w:hAnsi="Times New Roman" w:cs="Times New Roman"/>
          <w:noProof/>
          <w:lang w:eastAsia="de-DE"/>
        </w:rPr>
        <w:t xml:space="preserve">Suaugusieji gali vartoti vien tik </w:t>
      </w:r>
      <w:r w:rsidR="00775941" w:rsidRPr="00862E69">
        <w:rPr>
          <w:rFonts w:ascii="Times New Roman" w:eastAsia="Times New Roman" w:hAnsi="Times New Roman" w:cs="Times New Roman"/>
          <w:noProof/>
          <w:lang w:eastAsia="de-DE"/>
        </w:rPr>
        <w:t xml:space="preserve">Metformin </w:t>
      </w:r>
      <w:r w:rsidR="008F1B8D" w:rsidRPr="00862E69">
        <w:rPr>
          <w:rFonts w:ascii="Times New Roman" w:eastAsia="Times New Roman" w:hAnsi="Times New Roman" w:cs="Times New Roman"/>
          <w:noProof/>
          <w:lang w:eastAsia="de-DE"/>
        </w:rPr>
        <w:t xml:space="preserve">hydrochloride </w:t>
      </w:r>
      <w:r w:rsidR="00775941" w:rsidRPr="00862E69">
        <w:rPr>
          <w:rFonts w:ascii="Times New Roman" w:eastAsia="Times New Roman" w:hAnsi="Times New Roman" w:cs="Times New Roman"/>
          <w:noProof/>
          <w:lang w:eastAsia="de-DE"/>
        </w:rPr>
        <w:t>Accord</w:t>
      </w:r>
      <w:r w:rsidRPr="00862E69">
        <w:rPr>
          <w:rFonts w:ascii="Times New Roman" w:eastAsia="Times New Roman" w:hAnsi="Times New Roman" w:cs="Times New Roman"/>
          <w:noProof/>
          <w:lang w:eastAsia="de-DE"/>
        </w:rPr>
        <w:t xml:space="preserve"> arba kartu su kitais geriamaisiais vaistais nuo cukrinio diabeto arba kartu su insulinu.</w:t>
      </w:r>
    </w:p>
    <w:p w14:paraId="6B0128B0" w14:textId="77777777" w:rsidR="0011264C" w:rsidRPr="00862E69" w:rsidRDefault="0011264C" w:rsidP="0011264C">
      <w:pPr>
        <w:spacing w:after="0" w:line="240" w:lineRule="auto"/>
        <w:rPr>
          <w:rFonts w:ascii="Times New Roman" w:eastAsia="Times New Roman" w:hAnsi="Times New Roman" w:cs="Times New Roman"/>
          <w:noProof/>
          <w:lang w:eastAsia="de-DE"/>
        </w:rPr>
      </w:pPr>
    </w:p>
    <w:p w14:paraId="2682D137" w14:textId="5EC78CF3" w:rsidR="0011264C" w:rsidRPr="00862E69" w:rsidRDefault="0011264C" w:rsidP="0011264C">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10 metų ir vyresni vaikai ir paaugliai gali vartoti vien tik </w:t>
      </w:r>
      <w:r w:rsidR="00775941"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00775941" w:rsidRPr="00862E69">
        <w:rPr>
          <w:rFonts w:ascii="Times New Roman" w:eastAsia="Times New Roman" w:hAnsi="Times New Roman" w:cs="Times New Roman"/>
          <w:noProof/>
        </w:rPr>
        <w:t>Accord</w:t>
      </w:r>
      <w:r w:rsidRPr="00862E69">
        <w:rPr>
          <w:rFonts w:ascii="Times New Roman" w:eastAsia="Times New Roman" w:hAnsi="Times New Roman" w:cs="Times New Roman"/>
          <w:noProof/>
        </w:rPr>
        <w:t xml:space="preserve"> arba kartu su insulinu.</w:t>
      </w:r>
    </w:p>
    <w:p w14:paraId="7FB70E7D" w14:textId="77777777" w:rsidR="006629FE" w:rsidRPr="00862E69" w:rsidRDefault="006629FE" w:rsidP="006629FE">
      <w:pPr>
        <w:spacing w:after="0" w:line="240" w:lineRule="auto"/>
        <w:rPr>
          <w:rFonts w:ascii="Times New Roman" w:eastAsia="Times New Roman" w:hAnsi="Times New Roman" w:cs="Times New Roman"/>
          <w:noProof/>
        </w:rPr>
      </w:pPr>
    </w:p>
    <w:p w14:paraId="2CB3C507" w14:textId="77777777" w:rsidR="006629FE" w:rsidRPr="00862E69" w:rsidRDefault="006629FE" w:rsidP="006629FE">
      <w:pPr>
        <w:spacing w:after="0" w:line="240" w:lineRule="auto"/>
        <w:rPr>
          <w:rFonts w:ascii="Times New Roman" w:eastAsia="Times New Roman" w:hAnsi="Times New Roman" w:cs="Times New Roman"/>
          <w:noProof/>
        </w:rPr>
      </w:pPr>
    </w:p>
    <w:p w14:paraId="079A5B83" w14:textId="28773313" w:rsidR="006629FE" w:rsidRPr="00862E69" w:rsidRDefault="006629FE" w:rsidP="006629FE">
      <w:pPr>
        <w:keepNext/>
        <w:tabs>
          <w:tab w:val="left" w:pos="567"/>
        </w:tabs>
        <w:spacing w:after="0" w:line="240" w:lineRule="auto"/>
        <w:outlineLvl w:val="1"/>
        <w:rPr>
          <w:rFonts w:ascii="Times New Roman" w:eastAsia="Times New Roman" w:hAnsi="Times New Roman" w:cs="Times New Roman"/>
          <w:b/>
          <w:noProof/>
        </w:rPr>
      </w:pPr>
      <w:bookmarkStart w:id="76" w:name="_Toc129243140"/>
      <w:bookmarkStart w:id="77" w:name="_Toc129243265"/>
      <w:r w:rsidRPr="00862E69">
        <w:rPr>
          <w:rFonts w:ascii="Times New Roman" w:eastAsia="Times New Roman" w:hAnsi="Times New Roman" w:cs="Times New Roman"/>
          <w:b/>
          <w:noProof/>
        </w:rPr>
        <w:lastRenderedPageBreak/>
        <w:t>2.</w:t>
      </w:r>
      <w:r w:rsidRPr="00862E69">
        <w:rPr>
          <w:rFonts w:ascii="Times New Roman" w:eastAsia="Times New Roman" w:hAnsi="Times New Roman" w:cs="Times New Roman"/>
          <w:b/>
          <w:noProof/>
        </w:rPr>
        <w:tab/>
        <w:t xml:space="preserve">Kas žinotina prieš vartojant </w:t>
      </w:r>
      <w:bookmarkEnd w:id="76"/>
      <w:bookmarkEnd w:id="77"/>
      <w:r w:rsidR="00775941" w:rsidRPr="00862E69">
        <w:rPr>
          <w:rFonts w:ascii="Times New Roman" w:eastAsia="Times New Roman" w:hAnsi="Times New Roman" w:cs="Times New Roman"/>
          <w:b/>
          <w:noProof/>
        </w:rPr>
        <w:t xml:space="preserve">Metformin </w:t>
      </w:r>
      <w:r w:rsidR="00744DD5" w:rsidRPr="00862E69">
        <w:rPr>
          <w:rFonts w:ascii="Times New Roman" w:eastAsia="Times New Roman" w:hAnsi="Times New Roman" w:cs="Times New Roman"/>
          <w:b/>
          <w:noProof/>
        </w:rPr>
        <w:t xml:space="preserve">hydrochloride </w:t>
      </w:r>
      <w:r w:rsidR="00775941" w:rsidRPr="00862E69">
        <w:rPr>
          <w:rFonts w:ascii="Times New Roman" w:eastAsia="Times New Roman" w:hAnsi="Times New Roman" w:cs="Times New Roman"/>
          <w:b/>
          <w:noProof/>
        </w:rPr>
        <w:t>Accord</w:t>
      </w:r>
      <w:r w:rsidRPr="00862E69">
        <w:rPr>
          <w:rFonts w:ascii="Times New Roman" w:eastAsia="Times New Roman" w:hAnsi="Times New Roman" w:cs="Times New Roman"/>
          <w:b/>
          <w:noProof/>
        </w:rPr>
        <w:t xml:space="preserve"> </w:t>
      </w:r>
    </w:p>
    <w:p w14:paraId="47B56C62" w14:textId="77777777" w:rsidR="006629FE" w:rsidRPr="00862E69" w:rsidRDefault="006629FE" w:rsidP="006629FE">
      <w:pPr>
        <w:spacing w:after="0" w:line="240" w:lineRule="auto"/>
        <w:rPr>
          <w:rFonts w:ascii="Times New Roman" w:eastAsia="Times New Roman" w:hAnsi="Times New Roman" w:cs="Times New Roman"/>
          <w:bCs/>
          <w:noProof/>
        </w:rPr>
      </w:pPr>
    </w:p>
    <w:p w14:paraId="160BC37F" w14:textId="7FEF2FD9" w:rsidR="006629FE" w:rsidRPr="00862E69" w:rsidRDefault="00775941" w:rsidP="006629FE">
      <w:pPr>
        <w:spacing w:after="0" w:line="240" w:lineRule="auto"/>
        <w:rPr>
          <w:rFonts w:ascii="Times New Roman" w:eastAsia="Times New Roman" w:hAnsi="Times New Roman" w:cs="Times New Roman"/>
          <w:bCs/>
          <w:noProof/>
        </w:rPr>
      </w:pPr>
      <w:r w:rsidRPr="00862E69">
        <w:rPr>
          <w:rFonts w:ascii="Times New Roman" w:eastAsia="Times New Roman" w:hAnsi="Times New Roman" w:cs="Times New Roman"/>
          <w:b/>
          <w:bCs/>
          <w:noProof/>
        </w:rPr>
        <w:t xml:space="preserve">Metformin </w:t>
      </w:r>
      <w:r w:rsidR="00744DD5" w:rsidRPr="00862E69">
        <w:rPr>
          <w:rFonts w:ascii="Times New Roman" w:eastAsia="Times New Roman" w:hAnsi="Times New Roman" w:cs="Times New Roman"/>
          <w:b/>
          <w:bCs/>
          <w:noProof/>
        </w:rPr>
        <w:t xml:space="preserve">hydrochloride </w:t>
      </w:r>
      <w:r w:rsidRPr="00862E69">
        <w:rPr>
          <w:rFonts w:ascii="Times New Roman" w:eastAsia="Times New Roman" w:hAnsi="Times New Roman" w:cs="Times New Roman"/>
          <w:b/>
          <w:bCs/>
          <w:noProof/>
        </w:rPr>
        <w:t>Accord</w:t>
      </w:r>
      <w:r w:rsidR="006629FE" w:rsidRPr="00862E69">
        <w:rPr>
          <w:rFonts w:ascii="Times New Roman" w:eastAsia="Times New Roman" w:hAnsi="Times New Roman" w:cs="Times New Roman"/>
          <w:b/>
          <w:bCs/>
          <w:noProof/>
        </w:rPr>
        <w:t xml:space="preserve"> vartoti</w:t>
      </w:r>
      <w:r w:rsidR="00DB5BC8" w:rsidRPr="00862E69">
        <w:rPr>
          <w:rFonts w:ascii="Times New Roman" w:eastAsia="Times New Roman" w:hAnsi="Times New Roman" w:cs="Times New Roman"/>
          <w:b/>
          <w:bCs/>
          <w:noProof/>
        </w:rPr>
        <w:t xml:space="preserve"> draudžiama</w:t>
      </w:r>
      <w:r w:rsidR="006629FE" w:rsidRPr="00862E69">
        <w:rPr>
          <w:rFonts w:ascii="Times New Roman" w:eastAsia="Times New Roman" w:hAnsi="Times New Roman" w:cs="Times New Roman"/>
          <w:bCs/>
          <w:noProof/>
        </w:rPr>
        <w:t>:</w:t>
      </w:r>
    </w:p>
    <w:p w14:paraId="5C579515" w14:textId="05A02ADF" w:rsidR="006629FE" w:rsidRPr="00862E69" w:rsidRDefault="006629FE" w:rsidP="0011264C">
      <w:pPr>
        <w:pStyle w:val="Sraopastraipa"/>
        <w:numPr>
          <w:ilvl w:val="0"/>
          <w:numId w:val="14"/>
        </w:numPr>
        <w:tabs>
          <w:tab w:val="num" w:pos="540"/>
        </w:tabs>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 xml:space="preserve">jeigu yra alergija </w:t>
      </w:r>
      <w:r w:rsidR="000E26F8" w:rsidRPr="00862E69">
        <w:rPr>
          <w:rFonts w:ascii="Times New Roman" w:eastAsia="Times New Roman" w:hAnsi="Times New Roman" w:cs="Times New Roman"/>
          <w:noProof/>
        </w:rPr>
        <w:t>metforminui</w:t>
      </w:r>
      <w:r w:rsidRPr="00862E69">
        <w:rPr>
          <w:rFonts w:ascii="Times New Roman" w:eastAsia="Times New Roman" w:hAnsi="Times New Roman" w:cs="Times New Roman"/>
          <w:noProof/>
        </w:rPr>
        <w:t xml:space="preserve"> arba bet kuriai pagalbinei šio vaisto medžiagai (jos išvardytos 6 skyriuje);</w:t>
      </w:r>
    </w:p>
    <w:p w14:paraId="4E8FB623" w14:textId="77777777" w:rsidR="000E26F8" w:rsidRPr="00862E69" w:rsidRDefault="000E26F8" w:rsidP="000E26F8">
      <w:pPr>
        <w:numPr>
          <w:ilvl w:val="0"/>
          <w:numId w:val="14"/>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jeigu sutrikusi kepenų funkcija;</w:t>
      </w:r>
    </w:p>
    <w:p w14:paraId="7A4B447D" w14:textId="77777777" w:rsidR="000E26F8" w:rsidRPr="00862E69" w:rsidRDefault="000E26F8" w:rsidP="000E26F8">
      <w:pPr>
        <w:numPr>
          <w:ilvl w:val="0"/>
          <w:numId w:val="14"/>
        </w:numPr>
        <w:autoSpaceDE w:val="0"/>
        <w:autoSpaceDN w:val="0"/>
        <w:adjustRightInd w:val="0"/>
        <w:spacing w:after="0" w:line="240" w:lineRule="auto"/>
        <w:ind w:left="567" w:hanging="567"/>
        <w:contextualSpacing/>
        <w:rPr>
          <w:rFonts w:ascii="Times New Roman" w:hAnsi="Times New Roman" w:cs="Times New Roman"/>
          <w:noProof/>
          <w:color w:val="000000"/>
        </w:rPr>
      </w:pPr>
      <w:r w:rsidRPr="00862E69">
        <w:rPr>
          <w:rFonts w:ascii="Times New Roman" w:hAnsi="Times New Roman" w:cs="Times New Roman"/>
          <w:noProof/>
          <w:color w:val="000000"/>
        </w:rPr>
        <w:t xml:space="preserve">jeigu yra labai susilpnėjusi inkstų funkcija; </w:t>
      </w:r>
    </w:p>
    <w:p w14:paraId="348F5F34" w14:textId="1D0EB65F" w:rsidR="000E26F8" w:rsidRPr="00862E69" w:rsidRDefault="000E26F8" w:rsidP="000E26F8">
      <w:pPr>
        <w:pStyle w:val="Sraopastraipa"/>
        <w:numPr>
          <w:ilvl w:val="0"/>
          <w:numId w:val="14"/>
        </w:numPr>
        <w:spacing w:after="0" w:line="240" w:lineRule="auto"/>
        <w:ind w:left="567" w:hanging="567"/>
        <w:rPr>
          <w:rFonts w:ascii="Times New Roman" w:eastAsia="Times New Roman" w:hAnsi="Times New Roman" w:cs="Times New Roman"/>
          <w:noProof/>
        </w:rPr>
      </w:pPr>
      <w:r w:rsidRPr="00862E69">
        <w:rPr>
          <w:rFonts w:ascii="Times New Roman" w:hAnsi="Times New Roman" w:cs="Times New Roman"/>
          <w:noProof/>
          <w:color w:val="000000"/>
        </w:rPr>
        <w:t xml:space="preserve">jeigu sergate nekontroliuojamu diabetu ir yra, pvz., sunki hiperglikemija (didelis gliukozės kiekis kraujyje), pasireiškia pykinimas, vėmimas, viduriavimas, greitas svorio kritimas, pieno rūgšties acidozė (žr. skyrių „Pieno rūgšties acidozės rizika“ toliau) arba ketoacidozė. Ketoacidozė yra būklė, kai kraujyje kaupiasi medžiagos, vadinamos „ketoniniais kūnais“, ji gali sukelti diabetinę prekomą. Simptomai gali būti pilvo skausmas, greitas ir gilus kvėpavimas, mieguistumas arba neįprastas vaisių kvapas iš burnos; </w:t>
      </w:r>
    </w:p>
    <w:p w14:paraId="7B442807" w14:textId="0AA873D2" w:rsidR="000E26F8" w:rsidRPr="00862E69" w:rsidRDefault="000E26F8" w:rsidP="000E26F8">
      <w:pPr>
        <w:numPr>
          <w:ilvl w:val="0"/>
          <w:numId w:val="14"/>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 xml:space="preserve">jeigu netekote daug skysčių (dehidratacija) dėl ilgai trukusio ar sunkaus viduriavimo, arba jeigu keletą kartų iš eilės vėmėte. Dehidratacija gali sukelti inkstų veiklos sutrikimus, kurie gali padidinti </w:t>
      </w:r>
      <w:r w:rsidRPr="00862E69">
        <w:rPr>
          <w:rFonts w:ascii="Times New Roman" w:eastAsia="TimesNewRoman" w:hAnsi="Times New Roman" w:cs="Times New Roman"/>
          <w:noProof/>
        </w:rPr>
        <w:t>p</w:t>
      </w:r>
      <w:r w:rsidRPr="00862E69">
        <w:rPr>
          <w:rFonts w:ascii="Times New Roman" w:eastAsia="Times New Roman" w:hAnsi="Times New Roman" w:cs="Times New Roman"/>
          <w:noProof/>
        </w:rPr>
        <w:t>ieno rūgšties acidozės riziką (žr. skyrių „Įspėjimai ir atsargumo priemonės“);</w:t>
      </w:r>
    </w:p>
    <w:p w14:paraId="744B7568" w14:textId="6B5EDDEA" w:rsidR="000E26F8" w:rsidRPr="00862E69" w:rsidRDefault="000E26F8" w:rsidP="00F45852">
      <w:pPr>
        <w:numPr>
          <w:ilvl w:val="0"/>
          <w:numId w:val="14"/>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 xml:space="preserve">jeigu sergate sunkia infekcine liga, pvz., liga, kuri pažeidžia plaučius arba bronchus ar inkstus. Sunkios infekcijos gali sutrikdyti inkstų veiklą ir padidinti </w:t>
      </w:r>
      <w:r w:rsidRPr="00862E69">
        <w:rPr>
          <w:rFonts w:ascii="Times New Roman" w:eastAsia="TimesNewRoman" w:hAnsi="Times New Roman" w:cs="Times New Roman"/>
          <w:noProof/>
        </w:rPr>
        <w:t>p</w:t>
      </w:r>
      <w:r w:rsidRPr="00862E69">
        <w:rPr>
          <w:rFonts w:ascii="Times New Roman" w:eastAsia="Times New Roman" w:hAnsi="Times New Roman" w:cs="Times New Roman"/>
          <w:noProof/>
        </w:rPr>
        <w:t>ieno rūgšties acidozės riziką (žr. skyrių „Įspėjimai ir atsargumo priemonės“);</w:t>
      </w:r>
    </w:p>
    <w:p w14:paraId="0DE41ACF" w14:textId="142699CB" w:rsidR="000E26F8" w:rsidRPr="00862E69" w:rsidRDefault="000E26F8" w:rsidP="000E26F8">
      <w:pPr>
        <w:numPr>
          <w:ilvl w:val="0"/>
          <w:numId w:val="14"/>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 xml:space="preserve">jeigu Jūs gydotės dėl ūmaus širdies nepakankamumo arba neseniai buvo miokardo infarktas, yra sunkus kraujotakos sutrikimas (pvz., šokas) arba pasunkėjęs kvėpavimas. Tai gali sukelti nepakankamą audinių aprūpinimą deguonimi, dėl to gali padidėti </w:t>
      </w:r>
      <w:r w:rsidRPr="00862E69">
        <w:rPr>
          <w:rFonts w:ascii="Times New Roman" w:eastAsia="TimesNewRoman" w:hAnsi="Times New Roman" w:cs="Times New Roman"/>
          <w:noProof/>
        </w:rPr>
        <w:t>p</w:t>
      </w:r>
      <w:r w:rsidRPr="00862E69">
        <w:rPr>
          <w:rFonts w:ascii="Times New Roman" w:eastAsia="Times New Roman" w:hAnsi="Times New Roman" w:cs="Times New Roman"/>
          <w:noProof/>
        </w:rPr>
        <w:t>ieno rūgšties acidozės rizika (žr. skyrių „Įspėjimai ir atsargumo priemonės“);</w:t>
      </w:r>
    </w:p>
    <w:p w14:paraId="02E5382B" w14:textId="77777777" w:rsidR="000E26F8" w:rsidRPr="00862E69" w:rsidRDefault="000E26F8" w:rsidP="000E26F8">
      <w:pPr>
        <w:numPr>
          <w:ilvl w:val="0"/>
          <w:numId w:val="14"/>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jeigu vartojate daug alkoholio.</w:t>
      </w:r>
    </w:p>
    <w:p w14:paraId="21842766" w14:textId="27E6CB3A" w:rsidR="006629FE" w:rsidRPr="00862E69" w:rsidRDefault="006629FE" w:rsidP="006629FE">
      <w:pPr>
        <w:tabs>
          <w:tab w:val="num" w:pos="540"/>
        </w:tabs>
        <w:spacing w:after="0" w:line="240" w:lineRule="auto"/>
        <w:ind w:left="540" w:right="-241" w:hanging="540"/>
        <w:rPr>
          <w:rFonts w:ascii="Times New Roman" w:eastAsia="Times New Roman" w:hAnsi="Times New Roman" w:cs="Times New Roman"/>
          <w:noProof/>
        </w:rPr>
      </w:pPr>
    </w:p>
    <w:p w14:paraId="42DBB2A9" w14:textId="77777777" w:rsidR="000E26F8" w:rsidRPr="00862E69" w:rsidRDefault="000E26F8" w:rsidP="000E26F8">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Jeigu kuris nors iš aukščiau išvardytų požymių būdingas Jums, prieš pradėdami vartoti šį vaistą pasitarkite su gydytoju.</w:t>
      </w:r>
    </w:p>
    <w:p w14:paraId="0161E579" w14:textId="77777777" w:rsidR="000E26F8" w:rsidRPr="00862E69" w:rsidRDefault="000E26F8" w:rsidP="000E26F8">
      <w:pPr>
        <w:spacing w:after="0" w:line="240" w:lineRule="auto"/>
        <w:rPr>
          <w:rFonts w:ascii="Times New Roman" w:eastAsia="Times New Roman" w:hAnsi="Times New Roman" w:cs="Times New Roman"/>
          <w:b/>
          <w:noProof/>
        </w:rPr>
      </w:pPr>
    </w:p>
    <w:p w14:paraId="23AD11E6" w14:textId="77777777" w:rsidR="000E26F8" w:rsidRPr="00862E69" w:rsidRDefault="000E26F8" w:rsidP="000E26F8">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Būtinai pasitarkite su gydytoju, jeigu:</w:t>
      </w:r>
    </w:p>
    <w:p w14:paraId="41946E36" w14:textId="361C8D6B" w:rsidR="000E26F8" w:rsidRPr="00862E69" w:rsidRDefault="000E26F8" w:rsidP="000E26F8">
      <w:pPr>
        <w:numPr>
          <w:ilvl w:val="0"/>
          <w:numId w:val="16"/>
        </w:numPr>
        <w:spacing w:after="0" w:line="240" w:lineRule="auto"/>
        <w:ind w:left="567" w:hanging="567"/>
        <w:contextualSpacing/>
        <w:rPr>
          <w:rFonts w:ascii="Times New Roman" w:eastAsia="Times New Roman" w:hAnsi="Times New Roman" w:cs="Times New Roman"/>
          <w:noProof/>
        </w:rPr>
      </w:pPr>
      <w:r w:rsidRPr="00862E69">
        <w:rPr>
          <w:rFonts w:ascii="Times New Roman" w:eastAsia="Times New Roman" w:hAnsi="Times New Roman" w:cs="Times New Roman"/>
          <w:noProof/>
        </w:rPr>
        <w:t>Jums reikia atlikti tyrimus rentgeno spinduliais arba atlikti skenavimą, kurių metu į kraujagysles leidžiama jodo turinčios kontrastinės medžiagos;</w:t>
      </w:r>
    </w:p>
    <w:p w14:paraId="7654E1CC" w14:textId="77777777" w:rsidR="000E26F8" w:rsidRPr="00862E69" w:rsidRDefault="000E26F8" w:rsidP="000E26F8">
      <w:pPr>
        <w:numPr>
          <w:ilvl w:val="0"/>
          <w:numId w:val="16"/>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jeigu Jums numatoma atlikti didelės apimties chirurginę operaciją.</w:t>
      </w:r>
    </w:p>
    <w:p w14:paraId="31673EE7" w14:textId="160B90C5" w:rsidR="000E26F8" w:rsidRPr="00862E69" w:rsidRDefault="000E26F8" w:rsidP="000E26F8">
      <w:pPr>
        <w:tabs>
          <w:tab w:val="left" w:pos="0"/>
        </w:tabs>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Jūs turite nustoti vartoti </w:t>
      </w:r>
      <w:r w:rsidR="00775941"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00775941" w:rsidRPr="00862E69">
        <w:rPr>
          <w:rFonts w:ascii="Times New Roman" w:eastAsia="Times New Roman" w:hAnsi="Times New Roman" w:cs="Times New Roman"/>
          <w:noProof/>
        </w:rPr>
        <w:t>Accord</w:t>
      </w:r>
      <w:r w:rsidRPr="00862E69">
        <w:rPr>
          <w:rFonts w:ascii="Times New Roman" w:eastAsia="Times New Roman" w:hAnsi="Times New Roman" w:cs="Times New Roman"/>
          <w:noProof/>
        </w:rPr>
        <w:t xml:space="preserve"> tam tikrą laiką prieš ir po tyrimo ar operacijos. Gydytojas nuspręs, ar Jums reikia skirti kitą gydymą šiuo laikotarpiu. Svarbu, kad jūs tiksliai laikytumėtės visų gydytojo nurodymų.</w:t>
      </w:r>
    </w:p>
    <w:p w14:paraId="5C0F38AD" w14:textId="77777777" w:rsidR="000E26F8" w:rsidRPr="00862E69" w:rsidRDefault="000E26F8" w:rsidP="006629FE">
      <w:pPr>
        <w:tabs>
          <w:tab w:val="num" w:pos="540"/>
        </w:tabs>
        <w:spacing w:after="0" w:line="240" w:lineRule="auto"/>
        <w:ind w:left="540" w:right="-241" w:hanging="540"/>
        <w:rPr>
          <w:rFonts w:ascii="Times New Roman" w:eastAsia="Times New Roman" w:hAnsi="Times New Roman" w:cs="Times New Roman"/>
          <w:noProof/>
        </w:rPr>
      </w:pPr>
    </w:p>
    <w:p w14:paraId="65E82B20" w14:textId="77777777" w:rsidR="006629FE" w:rsidRPr="00862E69" w:rsidRDefault="006629FE" w:rsidP="006629FE">
      <w:pPr>
        <w:spacing w:after="0" w:line="240" w:lineRule="auto"/>
        <w:rPr>
          <w:rFonts w:ascii="Times New Roman" w:eastAsia="Times New Roman" w:hAnsi="Times New Roman" w:cs="Times New Roman"/>
          <w:bCs/>
          <w:noProof/>
        </w:rPr>
      </w:pPr>
      <w:r w:rsidRPr="00862E69">
        <w:rPr>
          <w:rFonts w:ascii="Times New Roman" w:eastAsia="Times New Roman" w:hAnsi="Times New Roman" w:cs="Times New Roman"/>
          <w:b/>
          <w:bCs/>
          <w:noProof/>
        </w:rPr>
        <w:t>Įspėjimai ir atsargumo priemonės</w:t>
      </w:r>
    </w:p>
    <w:p w14:paraId="584E79F0" w14:textId="77777777" w:rsidR="00812815" w:rsidRPr="00862E69" w:rsidRDefault="00812815" w:rsidP="00812815">
      <w:pPr>
        <w:autoSpaceDE w:val="0"/>
        <w:autoSpaceDN w:val="0"/>
        <w:adjustRightInd w:val="0"/>
        <w:spacing w:after="0" w:line="240" w:lineRule="auto"/>
        <w:rPr>
          <w:rFonts w:ascii="Times New Roman" w:eastAsia="Times New Roman" w:hAnsi="Times New Roman" w:cs="Times New Roman"/>
          <w:noProof/>
          <w:color w:val="000000"/>
        </w:rPr>
      </w:pPr>
      <w:r w:rsidRPr="00862E69">
        <w:rPr>
          <w:rFonts w:ascii="Times New Roman" w:eastAsia="Times New Roman" w:hAnsi="Times New Roman" w:cs="Times New Roman"/>
          <w:b/>
          <w:bCs/>
          <w:noProof/>
          <w:color w:val="000000"/>
        </w:rPr>
        <w:t xml:space="preserve">Pieno rūgšties acidozės rizika </w:t>
      </w:r>
    </w:p>
    <w:p w14:paraId="55A8D8AF" w14:textId="54BD8FA3" w:rsidR="00812815" w:rsidRPr="00862E69" w:rsidRDefault="00775941" w:rsidP="00812815">
      <w:pPr>
        <w:autoSpaceDE w:val="0"/>
        <w:autoSpaceDN w:val="0"/>
        <w:adjustRightInd w:val="0"/>
        <w:spacing w:after="0" w:line="240" w:lineRule="auto"/>
        <w:rPr>
          <w:rFonts w:ascii="Times New Roman" w:eastAsia="Times New Roman" w:hAnsi="Times New Roman" w:cs="Times New Roman"/>
          <w:noProof/>
          <w:color w:val="000000"/>
        </w:rPr>
      </w:pPr>
      <w:r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Pr="00862E69">
        <w:rPr>
          <w:rFonts w:ascii="Times New Roman" w:eastAsia="Times New Roman" w:hAnsi="Times New Roman" w:cs="Times New Roman"/>
          <w:noProof/>
        </w:rPr>
        <w:t>Accord</w:t>
      </w:r>
      <w:r w:rsidR="00812815" w:rsidRPr="00862E69">
        <w:rPr>
          <w:rFonts w:ascii="Times New Roman" w:eastAsia="Times New Roman" w:hAnsi="Times New Roman" w:cs="Times New Roman"/>
          <w:noProof/>
          <w:color w:val="000000"/>
        </w:rPr>
        <w:t xml:space="preserve"> gali sukelti labai retą, bet labai sunkų šalutinį poveikį, vadinamą pieno rūgšties acidoze, ypač jei Jūsų inkstai neveikia tinkamai. Pieno rūgšties acidozės pasireiškimo rizika padidėja ir esant nekontroliuojamam diabetui, sunkioms infekcijoms, ilgalaikiam badavimui arba piktnaudžiavimui alkoholiu, dehidratacijai (žr. daugiau informacijos toliau), kepenų funkcijos sutrikimams ir bet kurioms sveikatos būklėms, kai sumažėja organizmo dalies aprūpinimas deguonimi (pvz., ūminei sunkiai širdies ligai).</w:t>
      </w:r>
    </w:p>
    <w:p w14:paraId="4C4D8D33" w14:textId="2B3BABE4" w:rsidR="00812815" w:rsidRDefault="00A10952" w:rsidP="00812815">
      <w:pPr>
        <w:autoSpaceDE w:val="0"/>
        <w:autoSpaceDN w:val="0"/>
        <w:adjustRightInd w:val="0"/>
        <w:spacing w:after="0" w:line="240" w:lineRule="auto"/>
        <w:rPr>
          <w:rFonts w:ascii="Times New Roman" w:eastAsia="Times New Roman" w:hAnsi="Times New Roman" w:cs="Times New Roman"/>
          <w:noProof/>
          <w:color w:val="000000"/>
        </w:rPr>
      </w:pPr>
      <w:r w:rsidRPr="00862E69">
        <w:rPr>
          <w:rFonts w:ascii="Times New Roman" w:eastAsia="Times New Roman" w:hAnsi="Times New Roman" w:cs="Times New Roman"/>
          <w:noProof/>
          <w:color w:val="000000"/>
        </w:rPr>
        <w:t>Jei</w:t>
      </w:r>
      <w:r w:rsidR="009614FB" w:rsidRPr="00862E69">
        <w:rPr>
          <w:rFonts w:ascii="Times New Roman" w:eastAsia="Times New Roman" w:hAnsi="Times New Roman" w:cs="Times New Roman"/>
          <w:noProof/>
          <w:color w:val="000000"/>
        </w:rPr>
        <w:t>gu</w:t>
      </w:r>
      <w:r w:rsidRPr="00862E69">
        <w:rPr>
          <w:rFonts w:ascii="Times New Roman" w:eastAsia="Times New Roman" w:hAnsi="Times New Roman" w:cs="Times New Roman"/>
          <w:noProof/>
          <w:color w:val="000000"/>
        </w:rPr>
        <w:t xml:space="preserve"> kuri</w:t>
      </w:r>
      <w:r w:rsidR="009614FB" w:rsidRPr="00862E69">
        <w:rPr>
          <w:rFonts w:ascii="Times New Roman" w:eastAsia="Times New Roman" w:hAnsi="Times New Roman" w:cs="Times New Roman"/>
          <w:noProof/>
          <w:color w:val="000000"/>
        </w:rPr>
        <w:t xml:space="preserve"> nors</w:t>
      </w:r>
      <w:r w:rsidRPr="00862E69">
        <w:rPr>
          <w:rFonts w:ascii="Times New Roman" w:eastAsia="Times New Roman" w:hAnsi="Times New Roman" w:cs="Times New Roman"/>
          <w:noProof/>
          <w:color w:val="000000"/>
        </w:rPr>
        <w:t xml:space="preserve"> iš anksčiau išvardintų būklių Jums tinka, dėl tolimes</w:t>
      </w:r>
      <w:r w:rsidR="00F72F51" w:rsidRPr="00862E69">
        <w:rPr>
          <w:rFonts w:ascii="Times New Roman" w:eastAsia="Times New Roman" w:hAnsi="Times New Roman" w:cs="Times New Roman"/>
          <w:noProof/>
          <w:color w:val="000000"/>
        </w:rPr>
        <w:t>nių nurodymų</w:t>
      </w:r>
      <w:r w:rsidRPr="00862E69">
        <w:rPr>
          <w:rFonts w:ascii="Times New Roman" w:eastAsia="Times New Roman" w:hAnsi="Times New Roman" w:cs="Times New Roman"/>
          <w:noProof/>
          <w:color w:val="000000"/>
        </w:rPr>
        <w:t xml:space="preserve"> pasitarkite su gydytoju.</w:t>
      </w:r>
    </w:p>
    <w:p w14:paraId="24CB7CD0" w14:textId="77777777" w:rsidR="00A578F4" w:rsidRDefault="00A578F4" w:rsidP="00812815">
      <w:pPr>
        <w:autoSpaceDE w:val="0"/>
        <w:autoSpaceDN w:val="0"/>
        <w:adjustRightInd w:val="0"/>
        <w:spacing w:after="0" w:line="240" w:lineRule="auto"/>
        <w:rPr>
          <w:rFonts w:ascii="Times New Roman" w:eastAsia="Times New Roman" w:hAnsi="Times New Roman" w:cs="Times New Roman"/>
          <w:noProof/>
          <w:color w:val="000000"/>
        </w:rPr>
      </w:pPr>
    </w:p>
    <w:p w14:paraId="36ABE52C" w14:textId="77777777" w:rsidR="00A60DFF" w:rsidRPr="00400CF2" w:rsidRDefault="00A60DFF" w:rsidP="00812815">
      <w:pPr>
        <w:autoSpaceDE w:val="0"/>
        <w:autoSpaceDN w:val="0"/>
        <w:adjustRightInd w:val="0"/>
        <w:spacing w:after="0" w:line="240" w:lineRule="auto"/>
        <w:rPr>
          <w:rFonts w:ascii="Times New Roman" w:eastAsia="Times New Roman" w:hAnsi="Times New Roman" w:cs="Times New Roman"/>
          <w:noProof/>
          <w:color w:val="000000"/>
        </w:rPr>
      </w:pPr>
      <w:r w:rsidRPr="000007AC">
        <w:rPr>
          <w:rFonts w:ascii="Times New Roman" w:eastAsia="Times New Roman" w:hAnsi="Times New Roman" w:cs="Times New Roman"/>
          <w:noProof/>
          <w:color w:val="000000"/>
        </w:rPr>
        <w:t xml:space="preserve">Nedelsdami kreipkitės į gydytoją dėl tolesnių nurodymų, jeigu: </w:t>
      </w:r>
    </w:p>
    <w:p w14:paraId="6842CCC0" w14:textId="77777777" w:rsidR="00A60DFF" w:rsidRPr="00400CF2" w:rsidRDefault="00A60DFF" w:rsidP="00812815">
      <w:pPr>
        <w:autoSpaceDE w:val="0"/>
        <w:autoSpaceDN w:val="0"/>
        <w:adjustRightInd w:val="0"/>
        <w:spacing w:after="0" w:line="240" w:lineRule="auto"/>
        <w:rPr>
          <w:rFonts w:ascii="Times New Roman" w:eastAsia="Times New Roman" w:hAnsi="Times New Roman" w:cs="Times New Roman"/>
          <w:i/>
          <w:iCs/>
          <w:noProof/>
          <w:color w:val="000000"/>
        </w:rPr>
      </w:pPr>
    </w:p>
    <w:p w14:paraId="38EE1285" w14:textId="5F054B63" w:rsidR="00A60DFF" w:rsidRPr="00400CF2" w:rsidRDefault="00A60DFF" w:rsidP="00400CF2">
      <w:pPr>
        <w:pStyle w:val="Sraopastraipa"/>
        <w:numPr>
          <w:ilvl w:val="0"/>
          <w:numId w:val="37"/>
        </w:numPr>
        <w:autoSpaceDE w:val="0"/>
        <w:autoSpaceDN w:val="0"/>
        <w:adjustRightInd w:val="0"/>
        <w:spacing w:after="0" w:line="240" w:lineRule="auto"/>
        <w:ind w:left="562" w:hanging="562"/>
        <w:rPr>
          <w:rFonts w:ascii="Times New Roman" w:eastAsia="Times New Roman" w:hAnsi="Times New Roman" w:cs="Times New Roman"/>
          <w:noProof/>
          <w:color w:val="000000"/>
        </w:rPr>
      </w:pPr>
      <w:r w:rsidRPr="00400CF2">
        <w:rPr>
          <w:rFonts w:ascii="Times New Roman" w:eastAsia="Times New Roman" w:hAnsi="Times New Roman" w:cs="Times New Roman"/>
          <w:noProof/>
          <w:color w:val="000000"/>
        </w:rPr>
        <w:t xml:space="preserve">Jums diagnozuota genetiškai paveldima liga, pažeidžianti mitochondrijas (energiją gaminančius ląstelių komponentus), pvz., MELAS sindromas (mitochondrinė encefalopatija, miopatija, pieno rūgšties acidozė ir į insultą panašūs epizodai) arba iš motinos paveldimas diabetas ir kurtumas (MIDD). </w:t>
      </w:r>
    </w:p>
    <w:p w14:paraId="4E731941" w14:textId="2D9C4FD0" w:rsidR="00A578F4" w:rsidRPr="00400CF2" w:rsidRDefault="00A60DFF" w:rsidP="00400CF2">
      <w:pPr>
        <w:pStyle w:val="Sraopastraipa"/>
        <w:numPr>
          <w:ilvl w:val="0"/>
          <w:numId w:val="37"/>
        </w:numPr>
        <w:autoSpaceDE w:val="0"/>
        <w:autoSpaceDN w:val="0"/>
        <w:adjustRightInd w:val="0"/>
        <w:spacing w:after="0" w:line="240" w:lineRule="auto"/>
        <w:ind w:left="562" w:hanging="562"/>
        <w:rPr>
          <w:rFonts w:ascii="Times New Roman" w:eastAsia="Times New Roman" w:hAnsi="Times New Roman" w:cs="Times New Roman"/>
          <w:noProof/>
          <w:color w:val="000000"/>
        </w:rPr>
      </w:pPr>
      <w:r w:rsidRPr="00400CF2">
        <w:rPr>
          <w:rFonts w:ascii="Times New Roman" w:eastAsia="Times New Roman" w:hAnsi="Times New Roman" w:cs="Times New Roman"/>
          <w:noProof/>
          <w:color w:val="000000"/>
        </w:rPr>
        <w:lastRenderedPageBreak/>
        <w:t>Pradėjus vartoti metforminą, Jums pasireiškė bet kuris iš šių simptomų: traukulių priepuolis, pablogėjo pažintiniai gebėjimai, sutriko kūno judesiai, atsirado simptomų, rodančių nervų pažeidimą (pvz., skausmas arba tirpimas), migrena ir kurtumas.</w:t>
      </w:r>
    </w:p>
    <w:p w14:paraId="080CDFA7" w14:textId="77777777" w:rsidR="00A10952" w:rsidRPr="00862E69" w:rsidRDefault="00A10952" w:rsidP="00812815">
      <w:pPr>
        <w:autoSpaceDE w:val="0"/>
        <w:autoSpaceDN w:val="0"/>
        <w:adjustRightInd w:val="0"/>
        <w:spacing w:after="0" w:line="240" w:lineRule="auto"/>
        <w:rPr>
          <w:rFonts w:ascii="Times New Roman" w:eastAsia="Times New Roman" w:hAnsi="Times New Roman" w:cs="Times New Roman"/>
          <w:noProof/>
          <w:color w:val="000000"/>
        </w:rPr>
      </w:pPr>
    </w:p>
    <w:p w14:paraId="3A2B447B" w14:textId="2B3E12A9" w:rsidR="00812815" w:rsidRPr="00862E69" w:rsidRDefault="00812815" w:rsidP="00812815">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b/>
          <w:bCs/>
          <w:noProof/>
          <w:color w:val="000000"/>
        </w:rPr>
        <w:t xml:space="preserve">Trumpam nustokite vartoti </w:t>
      </w:r>
      <w:r w:rsidR="00775941" w:rsidRPr="00862E69">
        <w:rPr>
          <w:rFonts w:ascii="Times New Roman" w:eastAsia="Times New Roman" w:hAnsi="Times New Roman" w:cs="Times New Roman"/>
          <w:b/>
          <w:noProof/>
        </w:rPr>
        <w:t xml:space="preserve">Metformin </w:t>
      </w:r>
      <w:r w:rsidR="00744DD5" w:rsidRPr="00862E69">
        <w:rPr>
          <w:rFonts w:ascii="Times New Roman" w:eastAsia="Times New Roman" w:hAnsi="Times New Roman" w:cs="Times New Roman"/>
          <w:b/>
          <w:noProof/>
        </w:rPr>
        <w:t>h</w:t>
      </w:r>
      <w:r w:rsidR="00775941" w:rsidRPr="00862E69">
        <w:rPr>
          <w:rFonts w:ascii="Times New Roman" w:eastAsia="Times New Roman" w:hAnsi="Times New Roman" w:cs="Times New Roman"/>
          <w:b/>
          <w:noProof/>
        </w:rPr>
        <w:t>ydrochloride Accord</w:t>
      </w:r>
      <w:r w:rsidRPr="00862E69">
        <w:rPr>
          <w:rFonts w:ascii="Times New Roman" w:eastAsia="Times New Roman" w:hAnsi="Times New Roman" w:cs="Times New Roman"/>
          <w:b/>
          <w:bCs/>
          <w:noProof/>
          <w:color w:val="000000"/>
        </w:rPr>
        <w:t xml:space="preserve">, jeigu Jums yra būklė, kuri gali būti susijusi su dehidratacija </w:t>
      </w:r>
      <w:r w:rsidRPr="00862E69">
        <w:rPr>
          <w:rFonts w:ascii="Times New Roman" w:eastAsia="Times New Roman" w:hAnsi="Times New Roman" w:cs="Times New Roman"/>
          <w:noProof/>
          <w:color w:val="000000"/>
        </w:rPr>
        <w:t xml:space="preserve">(reikšmingu organizmo skysčių netekimu), pvz., sunkus vėmimas, viduriavimas, karščiavimas, karščio poveikis arba mažesnis nei įprastai skysčių suvartojimas. Kreipkitės į gydytoją dėl tolesnių nurodymų. </w:t>
      </w:r>
    </w:p>
    <w:p w14:paraId="56413225" w14:textId="28EEE718" w:rsidR="00812815" w:rsidRPr="00862E69" w:rsidRDefault="00812815" w:rsidP="00812815">
      <w:pPr>
        <w:autoSpaceDE w:val="0"/>
        <w:autoSpaceDN w:val="0"/>
        <w:adjustRightInd w:val="0"/>
        <w:spacing w:after="0" w:line="240" w:lineRule="auto"/>
        <w:rPr>
          <w:rFonts w:ascii="Times New Roman" w:eastAsia="Times New Roman" w:hAnsi="Times New Roman" w:cs="Times New Roman"/>
          <w:noProof/>
          <w:color w:val="000000"/>
        </w:rPr>
      </w:pPr>
    </w:p>
    <w:p w14:paraId="559C464B" w14:textId="075EA627" w:rsidR="00812815" w:rsidRPr="00862E69" w:rsidRDefault="00812815" w:rsidP="00812815">
      <w:pPr>
        <w:autoSpaceDE w:val="0"/>
        <w:autoSpaceDN w:val="0"/>
        <w:adjustRightInd w:val="0"/>
        <w:spacing w:after="0" w:line="240" w:lineRule="auto"/>
        <w:rPr>
          <w:rFonts w:ascii="Times New Roman" w:eastAsia="Times New Roman" w:hAnsi="Times New Roman" w:cs="Times New Roman"/>
          <w:noProof/>
          <w:color w:val="000000"/>
        </w:rPr>
      </w:pPr>
      <w:r w:rsidRPr="00862E69">
        <w:rPr>
          <w:rFonts w:ascii="Times New Roman" w:eastAsia="Times New Roman" w:hAnsi="Times New Roman" w:cs="Times New Roman"/>
          <w:b/>
          <w:bCs/>
          <w:noProof/>
          <w:color w:val="000000"/>
        </w:rPr>
        <w:t xml:space="preserve">Nustokite vartoti </w:t>
      </w:r>
      <w:r w:rsidR="00775941" w:rsidRPr="00862E69">
        <w:rPr>
          <w:rFonts w:ascii="Times New Roman" w:eastAsia="Times New Roman" w:hAnsi="Times New Roman" w:cs="Times New Roman"/>
          <w:b/>
          <w:noProof/>
        </w:rPr>
        <w:t xml:space="preserve">Metformin </w:t>
      </w:r>
      <w:r w:rsidR="00744DD5" w:rsidRPr="00862E69">
        <w:rPr>
          <w:rFonts w:ascii="Times New Roman" w:eastAsia="Times New Roman" w:hAnsi="Times New Roman" w:cs="Times New Roman"/>
          <w:b/>
          <w:noProof/>
        </w:rPr>
        <w:t xml:space="preserve">hydrochloride </w:t>
      </w:r>
      <w:r w:rsidR="00775941" w:rsidRPr="00862E69">
        <w:rPr>
          <w:rFonts w:ascii="Times New Roman" w:eastAsia="Times New Roman" w:hAnsi="Times New Roman" w:cs="Times New Roman"/>
          <w:b/>
          <w:noProof/>
        </w:rPr>
        <w:t>Accord</w:t>
      </w:r>
      <w:r w:rsidRPr="00862E69">
        <w:rPr>
          <w:rFonts w:ascii="Times New Roman" w:eastAsia="Times New Roman" w:hAnsi="Times New Roman" w:cs="Times New Roman"/>
          <w:noProof/>
          <w:color w:val="000000"/>
        </w:rPr>
        <w:t xml:space="preserve"> </w:t>
      </w:r>
      <w:r w:rsidRPr="00862E69">
        <w:rPr>
          <w:rFonts w:ascii="Times New Roman" w:eastAsia="Times New Roman" w:hAnsi="Times New Roman" w:cs="Times New Roman"/>
          <w:b/>
          <w:bCs/>
          <w:noProof/>
          <w:color w:val="000000"/>
        </w:rPr>
        <w:t>ir nedelsdami kreipkitės į gydytoją arba artimiausią ligoninę, jeigu Jums pasireiškė pieno rūgšties acidozės simptomų</w:t>
      </w:r>
      <w:r w:rsidRPr="00862E69">
        <w:rPr>
          <w:rFonts w:ascii="Times New Roman" w:eastAsia="Times New Roman" w:hAnsi="Times New Roman" w:cs="Times New Roman"/>
          <w:noProof/>
          <w:color w:val="000000"/>
        </w:rPr>
        <w:t>, nes ši būklė gali sukelti komą.</w:t>
      </w:r>
    </w:p>
    <w:p w14:paraId="2F1CA66F" w14:textId="77777777" w:rsidR="00812815" w:rsidRPr="00862E69" w:rsidRDefault="00812815" w:rsidP="00812815">
      <w:pPr>
        <w:autoSpaceDE w:val="0"/>
        <w:autoSpaceDN w:val="0"/>
        <w:adjustRightInd w:val="0"/>
        <w:spacing w:after="0" w:line="240" w:lineRule="auto"/>
        <w:rPr>
          <w:rFonts w:ascii="Times New Roman" w:eastAsia="Times New Roman" w:hAnsi="Times New Roman" w:cs="Times New Roman"/>
          <w:noProof/>
          <w:color w:val="000000"/>
        </w:rPr>
      </w:pPr>
    </w:p>
    <w:p w14:paraId="67418130" w14:textId="1351404E" w:rsidR="00812815" w:rsidRPr="00862E69" w:rsidRDefault="00812815" w:rsidP="00812815">
      <w:pPr>
        <w:autoSpaceDE w:val="0"/>
        <w:autoSpaceDN w:val="0"/>
        <w:adjustRightInd w:val="0"/>
        <w:spacing w:after="0" w:line="240" w:lineRule="auto"/>
        <w:rPr>
          <w:rFonts w:ascii="Times New Roman" w:eastAsia="Times New Roman" w:hAnsi="Times New Roman" w:cs="Times New Roman"/>
          <w:noProof/>
          <w:color w:val="000000"/>
        </w:rPr>
      </w:pPr>
      <w:r w:rsidRPr="00862E69">
        <w:rPr>
          <w:rFonts w:ascii="Times New Roman" w:eastAsia="Times New Roman" w:hAnsi="Times New Roman" w:cs="Times New Roman"/>
          <w:noProof/>
          <w:color w:val="000000"/>
        </w:rPr>
        <w:t xml:space="preserve">Pieno rūgšties acidozės simptomai gali būti: </w:t>
      </w:r>
    </w:p>
    <w:p w14:paraId="5705F563" w14:textId="77777777" w:rsidR="00812815" w:rsidRPr="00862E69" w:rsidRDefault="00812815" w:rsidP="00812815">
      <w:pPr>
        <w:numPr>
          <w:ilvl w:val="0"/>
          <w:numId w:val="17"/>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sidRPr="00862E69">
        <w:rPr>
          <w:rFonts w:ascii="Times New Roman" w:eastAsia="Calibri" w:hAnsi="Times New Roman" w:cs="Times New Roman"/>
          <w:noProof/>
          <w:color w:val="000000"/>
        </w:rPr>
        <w:t>vėmimas</w:t>
      </w:r>
    </w:p>
    <w:p w14:paraId="1AA3C6D6" w14:textId="7929CFB4" w:rsidR="00812815" w:rsidRPr="00862E69" w:rsidRDefault="00812815" w:rsidP="00812815">
      <w:pPr>
        <w:numPr>
          <w:ilvl w:val="0"/>
          <w:numId w:val="17"/>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sidRPr="00862E69">
        <w:rPr>
          <w:rFonts w:ascii="Times New Roman" w:eastAsia="Calibri" w:hAnsi="Times New Roman" w:cs="Times New Roman"/>
          <w:noProof/>
          <w:color w:val="000000"/>
        </w:rPr>
        <w:t>pilvo skausmas</w:t>
      </w:r>
    </w:p>
    <w:p w14:paraId="180FBA7D" w14:textId="1E405715" w:rsidR="00812815" w:rsidRPr="00862E69" w:rsidRDefault="00812815" w:rsidP="00812815">
      <w:pPr>
        <w:numPr>
          <w:ilvl w:val="0"/>
          <w:numId w:val="17"/>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sidRPr="00862E69">
        <w:rPr>
          <w:rFonts w:ascii="Times New Roman" w:eastAsia="Calibri" w:hAnsi="Times New Roman" w:cs="Times New Roman"/>
          <w:noProof/>
          <w:color w:val="000000"/>
        </w:rPr>
        <w:t>raumenų mėšlungis</w:t>
      </w:r>
    </w:p>
    <w:p w14:paraId="2E721079" w14:textId="5412355C" w:rsidR="00812815" w:rsidRPr="00862E69" w:rsidRDefault="00812815" w:rsidP="00812815">
      <w:pPr>
        <w:numPr>
          <w:ilvl w:val="0"/>
          <w:numId w:val="17"/>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sidRPr="00862E69">
        <w:rPr>
          <w:rFonts w:ascii="Times New Roman" w:eastAsia="Calibri" w:hAnsi="Times New Roman" w:cs="Times New Roman"/>
          <w:noProof/>
          <w:color w:val="000000"/>
        </w:rPr>
        <w:t>bendras prastos savijautos pojūtis su dideliu nuovargiu</w:t>
      </w:r>
    </w:p>
    <w:p w14:paraId="68EEBB3C" w14:textId="5995E5C2" w:rsidR="00812815" w:rsidRPr="00862E69" w:rsidRDefault="00812815" w:rsidP="00812815">
      <w:pPr>
        <w:numPr>
          <w:ilvl w:val="0"/>
          <w:numId w:val="17"/>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sidRPr="00862E69">
        <w:rPr>
          <w:rFonts w:ascii="Times New Roman" w:eastAsia="Calibri" w:hAnsi="Times New Roman" w:cs="Times New Roman"/>
          <w:noProof/>
          <w:color w:val="000000"/>
        </w:rPr>
        <w:t>pasunkėjęs kvėpavimas</w:t>
      </w:r>
    </w:p>
    <w:p w14:paraId="2991DF5D" w14:textId="669C2D6C" w:rsidR="00812815" w:rsidRPr="00862E69" w:rsidRDefault="00812815" w:rsidP="00812815">
      <w:pPr>
        <w:numPr>
          <w:ilvl w:val="0"/>
          <w:numId w:val="17"/>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sidRPr="00862E69">
        <w:rPr>
          <w:rFonts w:ascii="Times New Roman" w:eastAsia="Calibri" w:hAnsi="Times New Roman" w:cs="Times New Roman"/>
          <w:noProof/>
          <w:color w:val="000000"/>
        </w:rPr>
        <w:t xml:space="preserve">sumažėjusi kūno temperatūra ir retas širdies plakimas </w:t>
      </w:r>
    </w:p>
    <w:p w14:paraId="5C32C235" w14:textId="77777777" w:rsidR="00812815" w:rsidRPr="00862E69" w:rsidRDefault="00812815" w:rsidP="00812815">
      <w:pPr>
        <w:autoSpaceDE w:val="0"/>
        <w:autoSpaceDN w:val="0"/>
        <w:adjustRightInd w:val="0"/>
        <w:spacing w:after="0" w:line="240" w:lineRule="auto"/>
        <w:rPr>
          <w:rFonts w:ascii="Times New Roman" w:eastAsia="Times New Roman" w:hAnsi="Times New Roman" w:cs="Times New Roman"/>
          <w:noProof/>
          <w:color w:val="000000"/>
        </w:rPr>
      </w:pPr>
    </w:p>
    <w:p w14:paraId="225159C6" w14:textId="17F42BDE" w:rsidR="00812815" w:rsidRPr="00862E69" w:rsidRDefault="00812815" w:rsidP="00812815">
      <w:pPr>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noProof/>
          <w:color w:val="000000"/>
        </w:rPr>
        <w:t>Pieno rūgšties acidozė yra rimtas sutrikimas, kuris turi būti gydomas ligoninėje.</w:t>
      </w:r>
    </w:p>
    <w:p w14:paraId="74BBDBC9" w14:textId="77777777" w:rsidR="00812815" w:rsidRPr="00862E69" w:rsidRDefault="00812815" w:rsidP="006629FE">
      <w:pPr>
        <w:spacing w:after="0" w:line="240" w:lineRule="auto"/>
        <w:rPr>
          <w:rFonts w:ascii="Times New Roman" w:eastAsia="Times New Roman" w:hAnsi="Times New Roman" w:cs="Times New Roman"/>
          <w:noProof/>
        </w:rPr>
      </w:pPr>
    </w:p>
    <w:p w14:paraId="25725A22" w14:textId="378767EA" w:rsidR="00812815" w:rsidRPr="00862E69" w:rsidRDefault="00812815" w:rsidP="00812815">
      <w:pPr>
        <w:autoSpaceDE w:val="0"/>
        <w:autoSpaceDN w:val="0"/>
        <w:adjustRightInd w:val="0"/>
        <w:spacing w:after="0" w:line="240" w:lineRule="auto"/>
        <w:rPr>
          <w:rFonts w:ascii="Times New Roman" w:eastAsia="Calibri" w:hAnsi="Times New Roman" w:cs="Times New Roman"/>
          <w:noProof/>
          <w:color w:val="000000"/>
        </w:rPr>
      </w:pPr>
      <w:r w:rsidRPr="00862E69">
        <w:rPr>
          <w:rFonts w:ascii="Times New Roman" w:eastAsia="Calibri" w:hAnsi="Times New Roman" w:cs="Times New Roman"/>
          <w:noProof/>
          <w:color w:val="000000"/>
        </w:rPr>
        <w:t xml:space="preserve">Jeigu Jums reikia atlikti didelę operaciją, turite nustoti vartoti </w:t>
      </w:r>
      <w:r w:rsidR="00775941"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h</w:t>
      </w:r>
      <w:r w:rsidR="00775941" w:rsidRPr="00862E69">
        <w:rPr>
          <w:rFonts w:ascii="Times New Roman" w:eastAsia="Times New Roman" w:hAnsi="Times New Roman" w:cs="Times New Roman"/>
          <w:noProof/>
        </w:rPr>
        <w:t>ydrochloride Accord</w:t>
      </w:r>
      <w:r w:rsidRPr="00862E69">
        <w:rPr>
          <w:rFonts w:ascii="Times New Roman" w:eastAsia="Calibri" w:hAnsi="Times New Roman" w:cs="Times New Roman"/>
          <w:noProof/>
          <w:color w:val="000000"/>
        </w:rPr>
        <w:t xml:space="preserve"> procedūros metu ir kurį laiką po procedūros. Gydytojas nuspręs, kada turite nustoti ir kada vėl pradėti vartoti </w:t>
      </w:r>
      <w:r w:rsidR="00775941"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00775941" w:rsidRPr="00862E69">
        <w:rPr>
          <w:rFonts w:ascii="Times New Roman" w:eastAsia="Times New Roman" w:hAnsi="Times New Roman" w:cs="Times New Roman"/>
          <w:noProof/>
        </w:rPr>
        <w:t>Accord</w:t>
      </w:r>
      <w:r w:rsidRPr="00862E69">
        <w:rPr>
          <w:rFonts w:ascii="Times New Roman" w:eastAsia="Calibri" w:hAnsi="Times New Roman" w:cs="Times New Roman"/>
          <w:noProof/>
          <w:color w:val="000000"/>
        </w:rPr>
        <w:t>.</w:t>
      </w:r>
    </w:p>
    <w:p w14:paraId="6DECAE70" w14:textId="77777777" w:rsidR="006629FE" w:rsidRPr="00862E69" w:rsidRDefault="006629FE" w:rsidP="006629FE">
      <w:pPr>
        <w:spacing w:after="0" w:line="240" w:lineRule="auto"/>
        <w:rPr>
          <w:rFonts w:ascii="Times New Roman" w:eastAsia="Times New Roman" w:hAnsi="Times New Roman" w:cs="Times New Roman"/>
          <w:noProof/>
        </w:rPr>
      </w:pPr>
    </w:p>
    <w:p w14:paraId="6D36AA4C" w14:textId="7EA13A8C" w:rsidR="00812815" w:rsidRPr="00862E69" w:rsidRDefault="00812815" w:rsidP="00812815">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Pats </w:t>
      </w:r>
      <w:r w:rsidR="00775941"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00775941" w:rsidRPr="00862E69">
        <w:rPr>
          <w:rFonts w:ascii="Times New Roman" w:eastAsia="Times New Roman" w:hAnsi="Times New Roman" w:cs="Times New Roman"/>
          <w:noProof/>
        </w:rPr>
        <w:t>Accord</w:t>
      </w:r>
      <w:r w:rsidRPr="00862E69">
        <w:rPr>
          <w:rFonts w:ascii="Times New Roman" w:eastAsia="Times New Roman" w:hAnsi="Times New Roman" w:cs="Times New Roman"/>
          <w:noProof/>
        </w:rPr>
        <w:t xml:space="preserve"> nesukelia hipoglikemijos (pernelyg žymaus gliukozės koncentracijos kraujyje sumažėjimo). Tačiau, jeigu </w:t>
      </w:r>
      <w:r w:rsidR="00775941"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00775941" w:rsidRPr="00862E69">
        <w:rPr>
          <w:rFonts w:ascii="Times New Roman" w:eastAsia="Times New Roman" w:hAnsi="Times New Roman" w:cs="Times New Roman"/>
          <w:noProof/>
        </w:rPr>
        <w:t>Accord</w:t>
      </w:r>
      <w:r w:rsidRPr="00862E69">
        <w:rPr>
          <w:rFonts w:ascii="Times New Roman" w:eastAsia="Times New Roman" w:hAnsi="Times New Roman" w:cs="Times New Roman"/>
          <w:noProof/>
        </w:rPr>
        <w:t xml:space="preserve"> vartojate kartu su kitais diabetui gydyti vartojamais vaistais, kurie gali sukelti hipoglikemiją (tokiais kaip sulfonkarbamidai, insulinas, meglitinidai), yra hipoglikemijos rizika. Jeigu Jums atsiranda tokių hipoglikemijos simptomų kaip silpnumas, svaig</w:t>
      </w:r>
      <w:r w:rsidR="005B5C8C" w:rsidRPr="00862E69">
        <w:rPr>
          <w:rFonts w:ascii="Times New Roman" w:eastAsia="Times New Roman" w:hAnsi="Times New Roman" w:cs="Times New Roman"/>
          <w:noProof/>
        </w:rPr>
        <w:t>uly</w:t>
      </w:r>
      <w:r w:rsidRPr="00862E69">
        <w:rPr>
          <w:rFonts w:ascii="Times New Roman" w:eastAsia="Times New Roman" w:hAnsi="Times New Roman" w:cs="Times New Roman"/>
          <w:noProof/>
        </w:rPr>
        <w:t>s, padidėjęs prakaitavimas, greitas širdies plakimas, regėjimo sutrikimų ar darosi sunku sukaupti dėmesį, suvalgykite cukraus ar išgerkite cukraus turinčio gėrimo – tai paprastai padeda.</w:t>
      </w:r>
    </w:p>
    <w:p w14:paraId="02BD132C" w14:textId="77777777" w:rsidR="00812815" w:rsidRPr="00862E69" w:rsidRDefault="00812815" w:rsidP="006629FE">
      <w:pPr>
        <w:spacing w:after="0" w:line="240" w:lineRule="auto"/>
        <w:rPr>
          <w:rFonts w:ascii="Times New Roman" w:eastAsia="Times New Roman" w:hAnsi="Times New Roman" w:cs="Times New Roman"/>
          <w:noProof/>
        </w:rPr>
      </w:pPr>
    </w:p>
    <w:p w14:paraId="7112B308" w14:textId="0A5010E3" w:rsidR="00812815" w:rsidRPr="00862E69" w:rsidRDefault="00812815" w:rsidP="00812815">
      <w:pPr>
        <w:spacing w:after="0" w:line="240" w:lineRule="auto"/>
        <w:rPr>
          <w:rFonts w:ascii="Times New Roman" w:eastAsia="Times New Roman" w:hAnsi="Times New Roman" w:cs="Times New Roman"/>
          <w:noProof/>
        </w:rPr>
      </w:pPr>
      <w:r w:rsidRPr="00862E69">
        <w:rPr>
          <w:rFonts w:ascii="Times New Roman" w:eastAsia="Calibri" w:hAnsi="Times New Roman" w:cs="Times New Roman"/>
          <w:noProof/>
          <w:color w:val="000000"/>
        </w:rPr>
        <w:t xml:space="preserve">Jeigu esate senyvo amžiaus ir (arba) Jūsų inkstų funkcija yra susilpnėjusi, gydymo </w:t>
      </w:r>
      <w:r w:rsidR="00775941"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00775941" w:rsidRPr="00862E69">
        <w:rPr>
          <w:rFonts w:ascii="Times New Roman" w:eastAsia="Times New Roman" w:hAnsi="Times New Roman" w:cs="Times New Roman"/>
          <w:noProof/>
        </w:rPr>
        <w:t>Accord</w:t>
      </w:r>
      <w:r w:rsidRPr="00862E69">
        <w:rPr>
          <w:rFonts w:ascii="Times New Roman" w:eastAsia="Calibri" w:hAnsi="Times New Roman" w:cs="Times New Roman"/>
          <w:noProof/>
          <w:color w:val="000000"/>
        </w:rPr>
        <w:t xml:space="preserve"> metu gydytojas tikrins Jūsų inkstų funkciją mažiausiai kartą per metus arba dažniau.</w:t>
      </w:r>
    </w:p>
    <w:p w14:paraId="2A42BCB8" w14:textId="77777777" w:rsidR="00812815" w:rsidRPr="00862E69" w:rsidRDefault="00812815" w:rsidP="006629FE">
      <w:pPr>
        <w:spacing w:after="0" w:line="240" w:lineRule="auto"/>
        <w:rPr>
          <w:rFonts w:ascii="Times New Roman" w:eastAsia="Times New Roman" w:hAnsi="Times New Roman" w:cs="Times New Roman"/>
          <w:noProof/>
          <w:highlight w:val="yellow"/>
        </w:rPr>
      </w:pPr>
    </w:p>
    <w:p w14:paraId="0CF968ED" w14:textId="3CA48A0A" w:rsidR="006629FE" w:rsidRPr="00862E69" w:rsidRDefault="006629FE" w:rsidP="006629FE">
      <w:pPr>
        <w:spacing w:after="0" w:line="240" w:lineRule="auto"/>
        <w:rPr>
          <w:rFonts w:ascii="Times New Roman" w:eastAsia="Times New Roman" w:hAnsi="Times New Roman" w:cs="Times New Roman"/>
          <w:b/>
          <w:bCs/>
          <w:noProof/>
        </w:rPr>
      </w:pPr>
      <w:r w:rsidRPr="00862E69">
        <w:rPr>
          <w:rFonts w:ascii="Times New Roman" w:eastAsia="Times New Roman" w:hAnsi="Times New Roman" w:cs="Times New Roman"/>
          <w:b/>
          <w:bCs/>
          <w:noProof/>
        </w:rPr>
        <w:t xml:space="preserve">Kiti vaistai ir </w:t>
      </w:r>
      <w:r w:rsidR="00775941" w:rsidRPr="00862E69">
        <w:rPr>
          <w:rFonts w:ascii="Times New Roman" w:eastAsia="Times New Roman" w:hAnsi="Times New Roman" w:cs="Times New Roman"/>
          <w:b/>
          <w:bCs/>
          <w:noProof/>
        </w:rPr>
        <w:t xml:space="preserve">Metformin </w:t>
      </w:r>
      <w:r w:rsidR="00744DD5" w:rsidRPr="00862E69">
        <w:rPr>
          <w:rFonts w:ascii="Times New Roman" w:eastAsia="Times New Roman" w:hAnsi="Times New Roman" w:cs="Times New Roman"/>
          <w:b/>
          <w:bCs/>
          <w:noProof/>
        </w:rPr>
        <w:t xml:space="preserve">hydrochloride </w:t>
      </w:r>
      <w:r w:rsidR="00775941" w:rsidRPr="00862E69">
        <w:rPr>
          <w:rFonts w:ascii="Times New Roman" w:eastAsia="Times New Roman" w:hAnsi="Times New Roman" w:cs="Times New Roman"/>
          <w:b/>
          <w:bCs/>
          <w:noProof/>
        </w:rPr>
        <w:t>Accord</w:t>
      </w:r>
    </w:p>
    <w:p w14:paraId="573B1201" w14:textId="1CE2CB0A" w:rsidR="006629FE" w:rsidRPr="00862E69" w:rsidRDefault="006629FE" w:rsidP="006629FE">
      <w:pPr>
        <w:autoSpaceDE w:val="0"/>
        <w:autoSpaceDN w:val="0"/>
        <w:adjustRightInd w:val="0"/>
        <w:spacing w:after="0" w:line="240" w:lineRule="auto"/>
        <w:rPr>
          <w:rFonts w:ascii="Times New Roman" w:eastAsia="Times New Roman" w:hAnsi="Times New Roman" w:cs="Times New Roman"/>
          <w:noProof/>
          <w:color w:val="000000"/>
        </w:rPr>
      </w:pPr>
      <w:r w:rsidRPr="00862E69">
        <w:rPr>
          <w:rFonts w:ascii="Times New Roman" w:eastAsia="Times New Roman" w:hAnsi="Times New Roman" w:cs="Times New Roman"/>
          <w:noProof/>
          <w:color w:val="000000"/>
        </w:rPr>
        <w:t xml:space="preserve">Jeigu Jums reikia į kraują suleisti kontrastinės medžiagos, kurios sudėtyje yra jodo, pvz., atliekant rentgeno arba skenavimo tyrimą, prieš leidžiant arba leidimo metu turite nustoti vartoti </w:t>
      </w:r>
      <w:r w:rsidR="00775941"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00775941" w:rsidRPr="00862E69">
        <w:rPr>
          <w:rFonts w:ascii="Times New Roman" w:eastAsia="Times New Roman" w:hAnsi="Times New Roman" w:cs="Times New Roman"/>
          <w:noProof/>
        </w:rPr>
        <w:t>Accord</w:t>
      </w:r>
      <w:r w:rsidRPr="00862E69">
        <w:rPr>
          <w:rFonts w:ascii="Times New Roman" w:eastAsia="Times New Roman" w:hAnsi="Times New Roman" w:cs="Times New Roman"/>
          <w:noProof/>
          <w:color w:val="000000"/>
        </w:rPr>
        <w:t xml:space="preserve">. Gydytojas nuspręs, kada turite nustoti ir kada vėl pradėti vartoti </w:t>
      </w:r>
      <w:r w:rsidR="00775941"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00775941" w:rsidRPr="00862E69">
        <w:rPr>
          <w:rFonts w:ascii="Times New Roman" w:eastAsia="Times New Roman" w:hAnsi="Times New Roman" w:cs="Times New Roman"/>
          <w:noProof/>
        </w:rPr>
        <w:t>Accord</w:t>
      </w:r>
      <w:r w:rsidRPr="00862E69">
        <w:rPr>
          <w:rFonts w:ascii="Times New Roman" w:eastAsia="Times New Roman" w:hAnsi="Times New Roman" w:cs="Times New Roman"/>
          <w:noProof/>
          <w:color w:val="000000"/>
        </w:rPr>
        <w:t xml:space="preserve">. </w:t>
      </w:r>
    </w:p>
    <w:p w14:paraId="102E9C43" w14:textId="77777777" w:rsidR="006629FE" w:rsidRPr="00862E69" w:rsidRDefault="006629FE" w:rsidP="006629FE">
      <w:pPr>
        <w:spacing w:after="0" w:line="240" w:lineRule="auto"/>
        <w:rPr>
          <w:rFonts w:ascii="Times New Roman" w:eastAsia="Times New Roman" w:hAnsi="Times New Roman" w:cs="Times New Roman"/>
          <w:noProof/>
        </w:rPr>
      </w:pPr>
    </w:p>
    <w:p w14:paraId="672D7F65" w14:textId="4393F0FC" w:rsidR="006629FE" w:rsidRPr="00862E69" w:rsidRDefault="006629FE" w:rsidP="006629FE">
      <w:pPr>
        <w:autoSpaceDE w:val="0"/>
        <w:autoSpaceDN w:val="0"/>
        <w:adjustRightInd w:val="0"/>
        <w:spacing w:after="0" w:line="240" w:lineRule="auto"/>
        <w:rPr>
          <w:rFonts w:ascii="Times New Roman" w:eastAsia="Times New Roman" w:hAnsi="Times New Roman" w:cs="Times New Roman"/>
          <w:noProof/>
          <w:color w:val="000000"/>
        </w:rPr>
      </w:pPr>
      <w:r w:rsidRPr="00862E69">
        <w:rPr>
          <w:rFonts w:ascii="Times New Roman" w:eastAsia="Times New Roman" w:hAnsi="Times New Roman" w:cs="Times New Roman"/>
          <w:noProof/>
          <w:color w:val="000000"/>
        </w:rPr>
        <w:t xml:space="preserve">Jeigu vartojate ar neseniai vartojote kitų vaistų arba dėl to nesate tikri, apie tai pasakykite gydytojui. Jums gali reikėti dažniau tirti gliukozės kiekį kraujyje ir inkstų funkciją arba gydytojui gali reikėti koreguoti </w:t>
      </w:r>
      <w:r w:rsidR="00775941"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00775941" w:rsidRPr="00862E69">
        <w:rPr>
          <w:rFonts w:ascii="Times New Roman" w:eastAsia="Times New Roman" w:hAnsi="Times New Roman" w:cs="Times New Roman"/>
          <w:noProof/>
        </w:rPr>
        <w:t>Accord</w:t>
      </w:r>
      <w:r w:rsidRPr="00862E69">
        <w:rPr>
          <w:rFonts w:ascii="Times New Roman" w:eastAsia="Times New Roman" w:hAnsi="Times New Roman" w:cs="Times New Roman"/>
          <w:noProof/>
          <w:color w:val="000000"/>
        </w:rPr>
        <w:t xml:space="preserve"> dozavimą. Ypač svarbu paminėti: </w:t>
      </w:r>
    </w:p>
    <w:p w14:paraId="577D235A" w14:textId="77777777" w:rsidR="006629FE" w:rsidRPr="00862E69" w:rsidRDefault="006629FE" w:rsidP="00D51D6B">
      <w:pPr>
        <w:numPr>
          <w:ilvl w:val="0"/>
          <w:numId w:val="18"/>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sidRPr="00862E69">
        <w:rPr>
          <w:rFonts w:ascii="Times New Roman" w:eastAsia="Calibri" w:hAnsi="Times New Roman" w:cs="Times New Roman"/>
          <w:noProof/>
          <w:color w:val="000000"/>
        </w:rPr>
        <w:t>vaistus, kurie skatina šlapimo gamybą (diuretikai);</w:t>
      </w:r>
    </w:p>
    <w:p w14:paraId="76C20F7B" w14:textId="77777777" w:rsidR="006629FE" w:rsidRPr="00862E69" w:rsidRDefault="006629FE" w:rsidP="00D51D6B">
      <w:pPr>
        <w:numPr>
          <w:ilvl w:val="0"/>
          <w:numId w:val="18"/>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sidRPr="00862E69">
        <w:rPr>
          <w:rFonts w:ascii="Times New Roman" w:eastAsia="Calibri" w:hAnsi="Times New Roman" w:cs="Times New Roman"/>
          <w:noProof/>
          <w:color w:val="000000"/>
        </w:rPr>
        <w:t>vaistus, vartojamus skausmui ir uždegimui gydyti (NVNU ir COX-2 inhibitoriai, pvz., ibuprofenas ir celecoksibas);</w:t>
      </w:r>
    </w:p>
    <w:p w14:paraId="0DD8CF15" w14:textId="33779472" w:rsidR="006629FE" w:rsidRPr="00862E69" w:rsidRDefault="006629FE" w:rsidP="00D51D6B">
      <w:pPr>
        <w:numPr>
          <w:ilvl w:val="0"/>
          <w:numId w:val="18"/>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sidRPr="00862E69">
        <w:rPr>
          <w:rFonts w:ascii="Times New Roman" w:eastAsia="Calibri" w:hAnsi="Times New Roman" w:cs="Times New Roman"/>
          <w:noProof/>
          <w:color w:val="000000"/>
        </w:rPr>
        <w:t>tam tikrus vaistus padidėjusiam kraujospūdžiui gydyti (AKF inhibitoriai ir angiotenzino II receptorių blokatoriai);</w:t>
      </w:r>
    </w:p>
    <w:p w14:paraId="00D755F9" w14:textId="2DB3F006" w:rsidR="00D51D6B" w:rsidRPr="00862E69" w:rsidRDefault="00D51D6B" w:rsidP="00D51D6B">
      <w:pPr>
        <w:numPr>
          <w:ilvl w:val="0"/>
          <w:numId w:val="18"/>
        </w:numPr>
        <w:spacing w:after="0" w:line="240" w:lineRule="auto"/>
        <w:ind w:left="567" w:right="-2" w:hanging="567"/>
        <w:contextualSpacing/>
        <w:rPr>
          <w:rFonts w:ascii="Times New Roman" w:eastAsia="Times New Roman" w:hAnsi="Times New Roman" w:cs="Times New Roman"/>
          <w:noProof/>
        </w:rPr>
      </w:pPr>
      <w:r w:rsidRPr="00862E69">
        <w:rPr>
          <w:rFonts w:ascii="Times New Roman" w:eastAsia="Times New Roman" w:hAnsi="Times New Roman" w:cs="Times New Roman"/>
          <w:noProof/>
        </w:rPr>
        <w:lastRenderedPageBreak/>
        <w:t xml:space="preserve">beta-2 agonistus, pavyzdžiui, salbutamolį ar terbutaliną (vartojamus astmai gydyti); </w:t>
      </w:r>
    </w:p>
    <w:p w14:paraId="6009F0B2" w14:textId="763D7D80" w:rsidR="00D51D6B" w:rsidRPr="00862E69" w:rsidRDefault="00D51D6B" w:rsidP="00D51D6B">
      <w:pPr>
        <w:numPr>
          <w:ilvl w:val="0"/>
          <w:numId w:val="18"/>
        </w:numPr>
        <w:spacing w:after="0" w:line="240" w:lineRule="auto"/>
        <w:ind w:left="567" w:right="-2" w:hanging="567"/>
        <w:contextualSpacing/>
        <w:rPr>
          <w:rFonts w:ascii="Times New Roman" w:eastAsia="Times New Roman" w:hAnsi="Times New Roman" w:cs="Times New Roman"/>
          <w:noProof/>
        </w:rPr>
      </w:pPr>
      <w:r w:rsidRPr="00862E69">
        <w:rPr>
          <w:rFonts w:ascii="Times New Roman" w:eastAsia="Times New Roman" w:hAnsi="Times New Roman" w:cs="Times New Roman"/>
          <w:noProof/>
        </w:rPr>
        <w:t>kortikosteroidus (vartojamus gydyti tam tikras būkles, pavyzdžiui, sunkų odos uždegimą arba astmą);</w:t>
      </w:r>
    </w:p>
    <w:p w14:paraId="7863C231" w14:textId="1D90CFC9" w:rsidR="00D51D6B" w:rsidRPr="00862E69" w:rsidRDefault="00D51D6B" w:rsidP="00D51D6B">
      <w:pPr>
        <w:numPr>
          <w:ilvl w:val="0"/>
          <w:numId w:val="18"/>
        </w:numPr>
        <w:spacing w:after="0" w:line="240" w:lineRule="auto"/>
        <w:ind w:left="567" w:right="-2" w:hanging="567"/>
        <w:contextualSpacing/>
        <w:rPr>
          <w:rFonts w:ascii="Times New Roman" w:eastAsia="Times New Roman" w:hAnsi="Times New Roman" w:cs="Times New Roman"/>
          <w:noProof/>
        </w:rPr>
      </w:pPr>
      <w:r w:rsidRPr="00862E69">
        <w:rPr>
          <w:rFonts w:ascii="Times New Roman" w:hAnsi="Times New Roman" w:cs="Times New Roman"/>
          <w:noProof/>
        </w:rPr>
        <w:t xml:space="preserve">vaistus, kurie gali pakeisti </w:t>
      </w:r>
      <w:r w:rsidR="00775941" w:rsidRPr="00862E69">
        <w:rPr>
          <w:rFonts w:ascii="Times New Roman" w:hAnsi="Times New Roman" w:cs="Times New Roman"/>
          <w:noProof/>
        </w:rPr>
        <w:t xml:space="preserve">Metformin </w:t>
      </w:r>
      <w:r w:rsidR="008F1B8D" w:rsidRPr="00862E69">
        <w:rPr>
          <w:rFonts w:ascii="Times New Roman" w:hAnsi="Times New Roman" w:cs="Times New Roman"/>
          <w:noProof/>
        </w:rPr>
        <w:t>h</w:t>
      </w:r>
      <w:r w:rsidR="00775941" w:rsidRPr="00862E69">
        <w:rPr>
          <w:rFonts w:ascii="Times New Roman" w:hAnsi="Times New Roman" w:cs="Times New Roman"/>
          <w:noProof/>
        </w:rPr>
        <w:t>ydrochloride Accord</w:t>
      </w:r>
      <w:r w:rsidRPr="00862E69">
        <w:rPr>
          <w:rFonts w:ascii="Times New Roman" w:hAnsi="Times New Roman" w:cs="Times New Roman"/>
          <w:noProof/>
        </w:rPr>
        <w:t xml:space="preserve"> koncentraciją Jūsų kraujyje, ypač jei Jūsų inkstų funkcija susilpnėjusi (pvz., verapamilį, rifampiciną, cimetidiną, dolutegravirą, ranolaziną, trimetoprimą, vandetanibą, izavukonazolą, krizotinibą, olaparibą);</w:t>
      </w:r>
      <w:r w:rsidRPr="00862E69">
        <w:rPr>
          <w:rFonts w:ascii="Times New Roman" w:eastAsia="Times New Roman" w:hAnsi="Times New Roman" w:cs="Times New Roman"/>
          <w:noProof/>
        </w:rPr>
        <w:t xml:space="preserve"> </w:t>
      </w:r>
    </w:p>
    <w:p w14:paraId="261DBBD4" w14:textId="77777777" w:rsidR="00D51D6B" w:rsidRPr="00862E69" w:rsidRDefault="00D51D6B" w:rsidP="00D51D6B">
      <w:pPr>
        <w:numPr>
          <w:ilvl w:val="0"/>
          <w:numId w:val="18"/>
        </w:numPr>
        <w:spacing w:after="0" w:line="240" w:lineRule="auto"/>
        <w:ind w:left="567" w:right="-2" w:hanging="567"/>
        <w:contextualSpacing/>
        <w:rPr>
          <w:rFonts w:ascii="Times New Roman" w:eastAsia="Times New Roman" w:hAnsi="Times New Roman" w:cs="Times New Roman"/>
          <w:noProof/>
        </w:rPr>
      </w:pPr>
      <w:r w:rsidRPr="00862E69">
        <w:rPr>
          <w:rFonts w:ascii="Times New Roman" w:eastAsia="Times New Roman" w:hAnsi="Times New Roman" w:cs="Times New Roman"/>
          <w:noProof/>
        </w:rPr>
        <w:t>kitus vaistus cukriniam diabetui gydyti.</w:t>
      </w:r>
    </w:p>
    <w:p w14:paraId="5D722566" w14:textId="77777777" w:rsidR="006629FE" w:rsidRPr="00862E69" w:rsidRDefault="006629FE" w:rsidP="006629FE">
      <w:pPr>
        <w:spacing w:after="0" w:line="240" w:lineRule="auto"/>
        <w:rPr>
          <w:rFonts w:ascii="Times New Roman" w:eastAsia="Times New Roman" w:hAnsi="Times New Roman" w:cs="Times New Roman"/>
          <w:noProof/>
        </w:rPr>
      </w:pPr>
    </w:p>
    <w:p w14:paraId="7F11A785" w14:textId="57801C7F" w:rsidR="006629FE" w:rsidRPr="00862E69" w:rsidRDefault="00775941" w:rsidP="000668C0">
      <w:pPr>
        <w:keepNext/>
        <w:spacing w:after="0" w:line="240" w:lineRule="auto"/>
        <w:rPr>
          <w:rFonts w:ascii="Times New Roman" w:eastAsia="Times New Roman" w:hAnsi="Times New Roman" w:cs="Times New Roman"/>
          <w:b/>
          <w:bCs/>
          <w:noProof/>
        </w:rPr>
      </w:pPr>
      <w:r w:rsidRPr="00862E69">
        <w:rPr>
          <w:rFonts w:ascii="Times New Roman" w:eastAsia="Times New Roman" w:hAnsi="Times New Roman" w:cs="Times New Roman"/>
          <w:b/>
          <w:bCs/>
          <w:noProof/>
        </w:rPr>
        <w:t xml:space="preserve">Metformin </w:t>
      </w:r>
      <w:r w:rsidR="00744DD5" w:rsidRPr="00862E69">
        <w:rPr>
          <w:rFonts w:ascii="Times New Roman" w:eastAsia="Times New Roman" w:hAnsi="Times New Roman" w:cs="Times New Roman"/>
          <w:b/>
          <w:bCs/>
          <w:noProof/>
        </w:rPr>
        <w:t xml:space="preserve">hydrochloride </w:t>
      </w:r>
      <w:r w:rsidRPr="00862E69">
        <w:rPr>
          <w:rFonts w:ascii="Times New Roman" w:eastAsia="Times New Roman" w:hAnsi="Times New Roman" w:cs="Times New Roman"/>
          <w:b/>
          <w:bCs/>
          <w:noProof/>
        </w:rPr>
        <w:t>Accord</w:t>
      </w:r>
      <w:r w:rsidR="006629FE" w:rsidRPr="00862E69">
        <w:rPr>
          <w:rFonts w:ascii="Times New Roman" w:eastAsia="Times New Roman" w:hAnsi="Times New Roman" w:cs="Times New Roman"/>
          <w:b/>
          <w:bCs/>
          <w:noProof/>
        </w:rPr>
        <w:t xml:space="preserve"> vartojimas su alkoholiu</w:t>
      </w:r>
    </w:p>
    <w:p w14:paraId="41BD1C07" w14:textId="68D2231A" w:rsidR="006629FE" w:rsidRPr="00862E69" w:rsidRDefault="006629FE" w:rsidP="000668C0">
      <w:pPr>
        <w:keepNext/>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Vartodami </w:t>
      </w:r>
      <w:r w:rsidR="00775941" w:rsidRPr="00862E69">
        <w:rPr>
          <w:rFonts w:ascii="Times New Roman" w:eastAsia="Times New Roman" w:hAnsi="Times New Roman" w:cs="Times New Roman"/>
          <w:noProof/>
        </w:rPr>
        <w:t xml:space="preserve">Metformin </w:t>
      </w:r>
      <w:r w:rsidR="008F1B8D" w:rsidRPr="00862E69">
        <w:rPr>
          <w:rFonts w:ascii="Times New Roman" w:eastAsia="Times New Roman" w:hAnsi="Times New Roman" w:cs="Times New Roman"/>
          <w:noProof/>
        </w:rPr>
        <w:t>h</w:t>
      </w:r>
      <w:r w:rsidR="00775941" w:rsidRPr="00862E69">
        <w:rPr>
          <w:rFonts w:ascii="Times New Roman" w:eastAsia="Times New Roman" w:hAnsi="Times New Roman" w:cs="Times New Roman"/>
          <w:noProof/>
        </w:rPr>
        <w:t>ydrochloride Accord</w:t>
      </w:r>
      <w:r w:rsidRPr="00862E69">
        <w:rPr>
          <w:rFonts w:ascii="Times New Roman" w:eastAsia="Times New Roman" w:hAnsi="Times New Roman" w:cs="Times New Roman"/>
          <w:noProof/>
        </w:rPr>
        <w:t>, venkite piktnaudžiauti alkoholiu, nes tai gali padidinti pieno rūgšties acidozės riziką (žr. skyrių „Įspėjimai ir atsargumo priemonės“)</w:t>
      </w:r>
      <w:r w:rsidR="00D51D6B" w:rsidRPr="00862E69">
        <w:rPr>
          <w:rFonts w:ascii="Times New Roman" w:eastAsia="Times New Roman" w:hAnsi="Times New Roman" w:cs="Times New Roman"/>
          <w:noProof/>
        </w:rPr>
        <w:t>.</w:t>
      </w:r>
    </w:p>
    <w:p w14:paraId="0EE91C33" w14:textId="77777777" w:rsidR="006629FE" w:rsidRPr="00862E69" w:rsidRDefault="006629FE" w:rsidP="006629FE">
      <w:pPr>
        <w:spacing w:after="0" w:line="240" w:lineRule="auto"/>
        <w:rPr>
          <w:rFonts w:ascii="Times New Roman" w:eastAsia="Times New Roman" w:hAnsi="Times New Roman" w:cs="Times New Roman"/>
          <w:noProof/>
        </w:rPr>
      </w:pPr>
    </w:p>
    <w:p w14:paraId="1FEB9A56" w14:textId="3A8D3AD4" w:rsidR="006629FE" w:rsidRPr="00862E69" w:rsidRDefault="006629FE" w:rsidP="006629FE">
      <w:pPr>
        <w:spacing w:after="0" w:line="240" w:lineRule="auto"/>
        <w:rPr>
          <w:rFonts w:ascii="Times New Roman" w:eastAsia="Times New Roman" w:hAnsi="Times New Roman" w:cs="Times New Roman"/>
          <w:b/>
          <w:bCs/>
          <w:noProof/>
        </w:rPr>
      </w:pPr>
      <w:r w:rsidRPr="00862E69">
        <w:rPr>
          <w:rFonts w:ascii="Times New Roman" w:eastAsia="Times New Roman" w:hAnsi="Times New Roman" w:cs="Times New Roman"/>
          <w:b/>
          <w:bCs/>
          <w:noProof/>
        </w:rPr>
        <w:t>Nėštumas</w:t>
      </w:r>
      <w:r w:rsidR="00D51D6B" w:rsidRPr="00862E69">
        <w:rPr>
          <w:rFonts w:ascii="Times New Roman" w:eastAsia="Times New Roman" w:hAnsi="Times New Roman" w:cs="Times New Roman"/>
          <w:b/>
          <w:bCs/>
          <w:noProof/>
        </w:rPr>
        <w:t xml:space="preserve"> ir </w:t>
      </w:r>
      <w:r w:rsidRPr="00862E69">
        <w:rPr>
          <w:rFonts w:ascii="Times New Roman" w:eastAsia="Times New Roman" w:hAnsi="Times New Roman" w:cs="Times New Roman"/>
          <w:b/>
          <w:bCs/>
          <w:noProof/>
        </w:rPr>
        <w:t>žindymo laikotarpis</w:t>
      </w:r>
    </w:p>
    <w:p w14:paraId="354E92B3" w14:textId="3D7E18F1" w:rsidR="00D51D6B" w:rsidRPr="00862E69" w:rsidRDefault="00D51D6B" w:rsidP="00D51D6B">
      <w:pPr>
        <w:spacing w:after="0" w:line="240" w:lineRule="auto"/>
        <w:rPr>
          <w:rFonts w:ascii="Times New Roman" w:eastAsia="Times New Roman" w:hAnsi="Times New Roman" w:cs="Times New Roman"/>
          <w:bCs/>
          <w:noProof/>
        </w:rPr>
      </w:pPr>
      <w:r w:rsidRPr="00862E69">
        <w:rPr>
          <w:rFonts w:ascii="Times New Roman" w:eastAsia="Times New Roman" w:hAnsi="Times New Roman" w:cs="Times New Roman"/>
          <w:bCs/>
          <w:noProof/>
        </w:rPr>
        <w:t xml:space="preserve">Jeigu esate nėščia, manote, kad galbūt esate nėščia, arba planuojate pastoti, </w:t>
      </w:r>
      <w:r w:rsidR="005852F9" w:rsidRPr="005852F9">
        <w:rPr>
          <w:rFonts w:ascii="Times New Roman" w:eastAsia="Times New Roman" w:hAnsi="Times New Roman" w:cs="Times New Roman"/>
          <w:bCs/>
          <w:noProof/>
        </w:rPr>
        <w:t>pasitarkite su gydytoju, jei prireiks kokių nors gydymo ar gliukozės kiekio kraujyje stebėjimo pokyčių</w:t>
      </w:r>
      <w:r w:rsidRPr="00862E69">
        <w:rPr>
          <w:rFonts w:ascii="Times New Roman" w:eastAsia="Times New Roman" w:hAnsi="Times New Roman" w:cs="Times New Roman"/>
          <w:bCs/>
          <w:noProof/>
        </w:rPr>
        <w:t>.</w:t>
      </w:r>
    </w:p>
    <w:p w14:paraId="25EA3214" w14:textId="2419482A" w:rsidR="006629FE" w:rsidRPr="00862E69" w:rsidRDefault="00D51D6B" w:rsidP="00D51D6B">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bCs/>
          <w:noProof/>
        </w:rPr>
        <w:t>Šis vaistas nerekomenduojamas, jei žindote kūdikį arba jeigu planuojate žindyti kūdikį.</w:t>
      </w:r>
    </w:p>
    <w:p w14:paraId="200DC80D" w14:textId="77777777" w:rsidR="006629FE" w:rsidRPr="00862E69" w:rsidRDefault="006629FE" w:rsidP="006629FE">
      <w:pPr>
        <w:spacing w:after="0" w:line="240" w:lineRule="auto"/>
        <w:rPr>
          <w:rFonts w:ascii="Times New Roman" w:eastAsia="Times New Roman" w:hAnsi="Times New Roman" w:cs="Times New Roman"/>
          <w:noProof/>
        </w:rPr>
      </w:pPr>
    </w:p>
    <w:p w14:paraId="3E2566D6" w14:textId="77777777" w:rsidR="006629FE" w:rsidRPr="00862E69" w:rsidRDefault="006629FE" w:rsidP="006629FE">
      <w:pPr>
        <w:spacing w:after="0" w:line="240" w:lineRule="auto"/>
        <w:rPr>
          <w:rFonts w:ascii="Times New Roman" w:eastAsia="Times New Roman" w:hAnsi="Times New Roman" w:cs="Times New Roman"/>
          <w:b/>
          <w:bCs/>
          <w:noProof/>
        </w:rPr>
      </w:pPr>
      <w:r w:rsidRPr="00862E69">
        <w:rPr>
          <w:rFonts w:ascii="Times New Roman" w:eastAsia="Times New Roman" w:hAnsi="Times New Roman" w:cs="Times New Roman"/>
          <w:b/>
          <w:bCs/>
          <w:noProof/>
        </w:rPr>
        <w:t>Vairavimas ir mechanizmų valdymas</w:t>
      </w:r>
    </w:p>
    <w:p w14:paraId="5BA973F6" w14:textId="60999D05" w:rsidR="00D51D6B" w:rsidRPr="00862E69" w:rsidRDefault="00D51D6B" w:rsidP="00D51D6B">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Pats </w:t>
      </w:r>
      <w:r w:rsidR="00775941"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00775941" w:rsidRPr="00862E69">
        <w:rPr>
          <w:rFonts w:ascii="Times New Roman" w:eastAsia="Times New Roman" w:hAnsi="Times New Roman" w:cs="Times New Roman"/>
          <w:noProof/>
        </w:rPr>
        <w:t>Accord</w:t>
      </w:r>
      <w:r w:rsidRPr="00862E69">
        <w:rPr>
          <w:rFonts w:ascii="Times New Roman" w:eastAsia="Times New Roman" w:hAnsi="Times New Roman" w:cs="Times New Roman"/>
          <w:noProof/>
        </w:rPr>
        <w:t xml:space="preserve"> nesukelia hipoglikemijos (sumažėjusios gliukozės koncentracijos kraujyje). Tai reiškia, kad jis neveiks </w:t>
      </w:r>
      <w:r w:rsidR="005B5C8C" w:rsidRPr="00862E69">
        <w:rPr>
          <w:rFonts w:ascii="Times New Roman" w:eastAsia="Times New Roman" w:hAnsi="Times New Roman" w:cs="Times New Roman"/>
          <w:noProof/>
        </w:rPr>
        <w:t xml:space="preserve">Jūsų </w:t>
      </w:r>
      <w:r w:rsidRPr="00862E69">
        <w:rPr>
          <w:rFonts w:ascii="Times New Roman" w:eastAsia="Times New Roman" w:hAnsi="Times New Roman" w:cs="Times New Roman"/>
          <w:noProof/>
        </w:rPr>
        <w:t>gebėjimo vairuoti ir valdyti mechanizmus.</w:t>
      </w:r>
    </w:p>
    <w:p w14:paraId="400EFD16" w14:textId="0029BD56" w:rsidR="00D51D6B" w:rsidRPr="00862E69" w:rsidRDefault="005B5C8C" w:rsidP="00D51D6B">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Vis dėlto būkite ypač atsargūs, jei </w:t>
      </w:r>
      <w:r w:rsidR="00775941"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00775941" w:rsidRPr="00862E69">
        <w:rPr>
          <w:rFonts w:ascii="Times New Roman" w:eastAsia="Times New Roman" w:hAnsi="Times New Roman" w:cs="Times New Roman"/>
          <w:noProof/>
        </w:rPr>
        <w:t>Accord</w:t>
      </w:r>
      <w:r w:rsidRPr="00862E69">
        <w:rPr>
          <w:rFonts w:ascii="Times New Roman" w:eastAsia="Times New Roman" w:hAnsi="Times New Roman" w:cs="Times New Roman"/>
          <w:noProof/>
        </w:rPr>
        <w:t xml:space="preserve"> vartojate kartu su kitais vaistais cukriniam diabetui gydyti, kurie gali sukelti hipoglikemiją (pavyzdžiui, sulfonil</w:t>
      </w:r>
      <w:r w:rsidR="00106DE0" w:rsidRPr="00862E69">
        <w:rPr>
          <w:rFonts w:ascii="Times New Roman" w:eastAsia="Times New Roman" w:hAnsi="Times New Roman" w:cs="Times New Roman"/>
          <w:noProof/>
        </w:rPr>
        <w:t>urėjos</w:t>
      </w:r>
      <w:r w:rsidRPr="00862E69">
        <w:rPr>
          <w:rFonts w:ascii="Times New Roman" w:eastAsia="Times New Roman" w:hAnsi="Times New Roman" w:cs="Times New Roman"/>
          <w:noProof/>
        </w:rPr>
        <w:t xml:space="preserve"> dariniais, insulinu, meglitinidais).</w:t>
      </w:r>
      <w:r w:rsidR="00D51D6B" w:rsidRPr="00862E69">
        <w:rPr>
          <w:rFonts w:ascii="Times New Roman" w:eastAsia="Times New Roman" w:hAnsi="Times New Roman" w:cs="Times New Roman"/>
          <w:noProof/>
        </w:rPr>
        <w:t xml:space="preserve"> Hipoglikemijos simptomai yra silpnumas, svaigulys, padidėjęs prakaitavimas, padažnėjęs širdies plakimas, regėjimo sutrikimai arba sunkesnė dėmesio koncentracija. Jei jaučiate tokius simptomus, nevairuokite ir nevaldykite mechanizmų. </w:t>
      </w:r>
    </w:p>
    <w:p w14:paraId="6C5E4FAD" w14:textId="77777777" w:rsidR="006629FE" w:rsidRPr="00862E69" w:rsidRDefault="006629FE" w:rsidP="006629FE">
      <w:pPr>
        <w:keepNext/>
        <w:tabs>
          <w:tab w:val="left" w:pos="567"/>
        </w:tabs>
        <w:spacing w:after="0" w:line="240" w:lineRule="auto"/>
        <w:outlineLvl w:val="1"/>
        <w:rPr>
          <w:rFonts w:ascii="Times New Roman" w:eastAsia="Times New Roman" w:hAnsi="Times New Roman" w:cs="Times New Roman"/>
          <w:b/>
          <w:noProof/>
        </w:rPr>
      </w:pPr>
      <w:bookmarkStart w:id="78" w:name="_Toc129243141"/>
      <w:bookmarkStart w:id="79" w:name="_Toc129243266"/>
    </w:p>
    <w:p w14:paraId="25A87151" w14:textId="77777777" w:rsidR="005B5C8C" w:rsidRPr="00862E69" w:rsidRDefault="005B5C8C" w:rsidP="005B5C8C">
      <w:pPr>
        <w:spacing w:after="0" w:line="240" w:lineRule="auto"/>
        <w:rPr>
          <w:rFonts w:ascii="Times New Roman" w:eastAsia="Times New Roman" w:hAnsi="Times New Roman" w:cs="Times New Roman"/>
          <w:b/>
          <w:bCs/>
          <w:noProof/>
          <w:u w:val="single"/>
        </w:rPr>
      </w:pPr>
      <w:r w:rsidRPr="00862E69">
        <w:rPr>
          <w:rFonts w:ascii="Times New Roman" w:eastAsia="Times New Roman" w:hAnsi="Times New Roman" w:cs="Times New Roman"/>
          <w:b/>
          <w:bCs/>
          <w:noProof/>
          <w:u w:val="single"/>
        </w:rPr>
        <w:t>Pagalbinės medžiagos</w:t>
      </w:r>
    </w:p>
    <w:p w14:paraId="606A3249" w14:textId="4FAF3548" w:rsidR="005B5C8C" w:rsidRPr="00862E69" w:rsidRDefault="005B5C8C" w:rsidP="005B5C8C">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Šio vaisto tabletėje yra mažiau kaip 1 mmol (23 mg) natrio, t. y. jis beveik neturi reikšmės.</w:t>
      </w:r>
    </w:p>
    <w:p w14:paraId="0F9BEEF7" w14:textId="77777777" w:rsidR="005B5C8C" w:rsidRPr="00862E69" w:rsidRDefault="005B5C8C" w:rsidP="005B5C8C">
      <w:pPr>
        <w:spacing w:after="0" w:line="240" w:lineRule="auto"/>
        <w:rPr>
          <w:rFonts w:ascii="Times New Roman" w:eastAsia="Times New Roman" w:hAnsi="Times New Roman" w:cs="Times New Roman"/>
          <w:noProof/>
        </w:rPr>
      </w:pPr>
    </w:p>
    <w:p w14:paraId="79237E7B" w14:textId="77777777" w:rsidR="006629FE" w:rsidRPr="00862E69" w:rsidRDefault="006629FE" w:rsidP="006629FE">
      <w:pPr>
        <w:keepNext/>
        <w:tabs>
          <w:tab w:val="left" w:pos="567"/>
        </w:tabs>
        <w:spacing w:after="0" w:line="240" w:lineRule="auto"/>
        <w:outlineLvl w:val="1"/>
        <w:rPr>
          <w:rFonts w:ascii="Times New Roman" w:eastAsia="Times New Roman" w:hAnsi="Times New Roman" w:cs="Times New Roman"/>
          <w:b/>
          <w:noProof/>
        </w:rPr>
      </w:pPr>
    </w:p>
    <w:p w14:paraId="61B81E68" w14:textId="5C512AA9" w:rsidR="006629FE" w:rsidRPr="00862E69" w:rsidRDefault="006629FE" w:rsidP="006629FE">
      <w:pPr>
        <w:keepNext/>
        <w:tabs>
          <w:tab w:val="left" w:pos="567"/>
        </w:tabs>
        <w:spacing w:after="0" w:line="240" w:lineRule="auto"/>
        <w:outlineLvl w:val="1"/>
        <w:rPr>
          <w:rFonts w:ascii="Times New Roman" w:eastAsia="Times New Roman" w:hAnsi="Times New Roman" w:cs="Times New Roman"/>
          <w:b/>
          <w:noProof/>
        </w:rPr>
      </w:pPr>
      <w:r w:rsidRPr="00862E69">
        <w:rPr>
          <w:rFonts w:ascii="Times New Roman" w:eastAsia="Times New Roman" w:hAnsi="Times New Roman" w:cs="Times New Roman"/>
          <w:b/>
          <w:noProof/>
        </w:rPr>
        <w:t>3.</w:t>
      </w:r>
      <w:r w:rsidRPr="00862E69">
        <w:rPr>
          <w:rFonts w:ascii="Times New Roman" w:eastAsia="Times New Roman" w:hAnsi="Times New Roman" w:cs="Times New Roman"/>
          <w:b/>
          <w:noProof/>
        </w:rPr>
        <w:tab/>
        <w:t xml:space="preserve">Kaip vartoti </w:t>
      </w:r>
      <w:bookmarkEnd w:id="78"/>
      <w:bookmarkEnd w:id="79"/>
      <w:r w:rsidR="00775941" w:rsidRPr="00862E69">
        <w:rPr>
          <w:rFonts w:ascii="Times New Roman" w:eastAsia="Times New Roman" w:hAnsi="Times New Roman" w:cs="Times New Roman"/>
          <w:b/>
          <w:noProof/>
        </w:rPr>
        <w:t xml:space="preserve">Metformin </w:t>
      </w:r>
      <w:r w:rsidR="00744DD5" w:rsidRPr="00862E69">
        <w:rPr>
          <w:rFonts w:ascii="Times New Roman" w:eastAsia="Times New Roman" w:hAnsi="Times New Roman" w:cs="Times New Roman"/>
          <w:b/>
          <w:noProof/>
        </w:rPr>
        <w:t xml:space="preserve">hydrochloride </w:t>
      </w:r>
      <w:r w:rsidR="00775941" w:rsidRPr="00862E69">
        <w:rPr>
          <w:rFonts w:ascii="Times New Roman" w:eastAsia="Times New Roman" w:hAnsi="Times New Roman" w:cs="Times New Roman"/>
          <w:b/>
          <w:noProof/>
        </w:rPr>
        <w:t>Accord</w:t>
      </w:r>
      <w:r w:rsidRPr="00862E69">
        <w:rPr>
          <w:rFonts w:ascii="Times New Roman" w:eastAsia="Times New Roman" w:hAnsi="Times New Roman" w:cs="Times New Roman"/>
          <w:b/>
          <w:noProof/>
        </w:rPr>
        <w:t xml:space="preserve"> </w:t>
      </w:r>
    </w:p>
    <w:p w14:paraId="6F736102" w14:textId="77777777" w:rsidR="006629FE" w:rsidRPr="00862E69" w:rsidRDefault="006629FE" w:rsidP="006629FE">
      <w:pPr>
        <w:spacing w:after="0" w:line="240" w:lineRule="auto"/>
        <w:rPr>
          <w:rFonts w:ascii="Times New Roman" w:eastAsia="Times New Roman" w:hAnsi="Times New Roman" w:cs="Times New Roman"/>
          <w:noProof/>
        </w:rPr>
      </w:pPr>
    </w:p>
    <w:p w14:paraId="385D72C7" w14:textId="77777777" w:rsidR="006629FE" w:rsidRPr="00862E69" w:rsidRDefault="006629FE" w:rsidP="006629FE">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Visada vartokite šį vaistą tiksliai, kaip nurodė gydytojas. Jeigu abejojate, kreipkitės į gydytoją arba vaistininką. </w:t>
      </w:r>
    </w:p>
    <w:p w14:paraId="1A5014FC" w14:textId="77777777" w:rsidR="00F110B2" w:rsidRPr="00862E69" w:rsidRDefault="00F110B2" w:rsidP="006629FE">
      <w:pPr>
        <w:spacing w:after="0" w:line="240" w:lineRule="auto"/>
        <w:rPr>
          <w:rFonts w:ascii="Times New Roman" w:eastAsia="Times New Roman" w:hAnsi="Times New Roman" w:cs="Times New Roman"/>
          <w:noProof/>
        </w:rPr>
      </w:pPr>
    </w:p>
    <w:p w14:paraId="19B47E45" w14:textId="30DE8BDC" w:rsidR="006629FE" w:rsidRPr="00862E69" w:rsidRDefault="00775941" w:rsidP="006629FE">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Pr="00862E69">
        <w:rPr>
          <w:rFonts w:ascii="Times New Roman" w:eastAsia="Times New Roman" w:hAnsi="Times New Roman" w:cs="Times New Roman"/>
          <w:noProof/>
        </w:rPr>
        <w:t>Accord</w:t>
      </w:r>
      <w:r w:rsidR="00F110B2" w:rsidRPr="00862E69">
        <w:rPr>
          <w:rFonts w:ascii="Times New Roman" w:eastAsia="Times New Roman" w:hAnsi="Times New Roman" w:cs="Times New Roman"/>
          <w:noProof/>
        </w:rPr>
        <w:t xml:space="preserve"> negali pakeisti sveiko gyvenimo būdo privalumų. Laikykitės bet kurių Jūsų gydytojo nurodymų dėl dietos ir reguliariai mankštinkitės.</w:t>
      </w:r>
    </w:p>
    <w:p w14:paraId="0AB636F8" w14:textId="1887A76F" w:rsidR="00F110B2" w:rsidRPr="00862E69" w:rsidRDefault="00F110B2" w:rsidP="006629FE">
      <w:pPr>
        <w:spacing w:after="0" w:line="240" w:lineRule="auto"/>
        <w:rPr>
          <w:rFonts w:ascii="Times New Roman" w:eastAsia="Times New Roman" w:hAnsi="Times New Roman" w:cs="Times New Roman"/>
          <w:noProof/>
        </w:rPr>
      </w:pPr>
    </w:p>
    <w:p w14:paraId="5446A73A" w14:textId="77777777" w:rsidR="00F110B2" w:rsidRPr="00862E69" w:rsidRDefault="00F110B2" w:rsidP="00F110B2">
      <w:pPr>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Rekomenduojama dozė</w:t>
      </w:r>
    </w:p>
    <w:p w14:paraId="358A3550" w14:textId="64A83F73" w:rsidR="00F110B2" w:rsidRPr="00862E69" w:rsidRDefault="00F110B2" w:rsidP="00F110B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u w:val="single"/>
        </w:rPr>
        <w:t>Vyresniems kaip 10 metų vaikams ir paaugliams</w:t>
      </w:r>
      <w:r w:rsidRPr="00862E69">
        <w:rPr>
          <w:rFonts w:ascii="Times New Roman" w:eastAsia="Times New Roman" w:hAnsi="Times New Roman" w:cs="Times New Roman"/>
          <w:noProof/>
        </w:rPr>
        <w:t xml:space="preserve"> pradinė rekomenduojama dozė paprastai yra 500</w:t>
      </w:r>
      <w:r w:rsidR="000C0CF5" w:rsidRPr="00862E69">
        <w:rPr>
          <w:rFonts w:ascii="Times New Roman" w:eastAsia="Times New Roman" w:hAnsi="Times New Roman" w:cs="Times New Roman"/>
          <w:noProof/>
        </w:rPr>
        <w:t> </w:t>
      </w:r>
      <w:r w:rsidRPr="00862E69">
        <w:rPr>
          <w:rFonts w:ascii="Times New Roman" w:eastAsia="Times New Roman" w:hAnsi="Times New Roman" w:cs="Times New Roman"/>
          <w:noProof/>
        </w:rPr>
        <w:t>mg ar 850</w:t>
      </w:r>
      <w:r w:rsidR="000C0CF5" w:rsidRPr="00862E69">
        <w:rPr>
          <w:rFonts w:ascii="Times New Roman" w:eastAsia="Times New Roman" w:hAnsi="Times New Roman" w:cs="Times New Roman"/>
          <w:noProof/>
        </w:rPr>
        <w:t> </w:t>
      </w:r>
      <w:r w:rsidRPr="00862E69">
        <w:rPr>
          <w:rFonts w:ascii="Times New Roman" w:eastAsia="Times New Roman" w:hAnsi="Times New Roman" w:cs="Times New Roman"/>
          <w:noProof/>
        </w:rPr>
        <w:t xml:space="preserve">mg </w:t>
      </w:r>
      <w:r w:rsidR="00775941"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00775941" w:rsidRPr="00862E69">
        <w:rPr>
          <w:rFonts w:ascii="Times New Roman" w:eastAsia="Times New Roman" w:hAnsi="Times New Roman" w:cs="Times New Roman"/>
          <w:noProof/>
        </w:rPr>
        <w:t>Accord</w:t>
      </w:r>
      <w:r w:rsidRPr="00862E69">
        <w:rPr>
          <w:rFonts w:ascii="Times New Roman" w:eastAsia="Times New Roman" w:hAnsi="Times New Roman" w:cs="Times New Roman"/>
          <w:noProof/>
        </w:rPr>
        <w:t>, vartojama vieną kartą per parą. Didžiausia paros dozė yra 2000</w:t>
      </w:r>
      <w:r w:rsidR="000C0CF5" w:rsidRPr="00862E69">
        <w:rPr>
          <w:rFonts w:ascii="Times New Roman" w:eastAsia="Times New Roman" w:hAnsi="Times New Roman" w:cs="Times New Roman"/>
          <w:noProof/>
        </w:rPr>
        <w:t> </w:t>
      </w:r>
      <w:r w:rsidRPr="00862E69">
        <w:rPr>
          <w:rFonts w:ascii="Times New Roman" w:eastAsia="Times New Roman" w:hAnsi="Times New Roman" w:cs="Times New Roman"/>
          <w:noProof/>
        </w:rPr>
        <w:t>mg, suvartojama padalinus į 2 ar 3 dozes. Gydymas vaikams nuo 10 iki 12 metų amžiaus yra tik rekomendacinio pobūdžio ir gali būti paskirtas tik gydytojo sprendimu, nes vartojimo patirtis šioje amžiaus grupėje yra ribota.</w:t>
      </w:r>
    </w:p>
    <w:p w14:paraId="122BFE5B" w14:textId="77777777" w:rsidR="00F110B2" w:rsidRPr="00862E69" w:rsidRDefault="00F110B2" w:rsidP="00F110B2">
      <w:pPr>
        <w:spacing w:after="0" w:line="240" w:lineRule="auto"/>
        <w:rPr>
          <w:rFonts w:ascii="Times New Roman" w:eastAsia="Times New Roman" w:hAnsi="Times New Roman" w:cs="Times New Roman"/>
          <w:noProof/>
        </w:rPr>
      </w:pPr>
    </w:p>
    <w:p w14:paraId="467455F8" w14:textId="25971863" w:rsidR="00F110B2" w:rsidRPr="00862E69" w:rsidRDefault="00F110B2" w:rsidP="00F110B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u w:val="single"/>
        </w:rPr>
        <w:t>Suaugusieji</w:t>
      </w:r>
      <w:r w:rsidRPr="00862E69">
        <w:rPr>
          <w:rFonts w:ascii="Times New Roman" w:eastAsia="Times New Roman" w:hAnsi="Times New Roman" w:cs="Times New Roman"/>
          <w:noProof/>
        </w:rPr>
        <w:t xml:space="preserve"> paprastai iš pradžių vartoja 500</w:t>
      </w:r>
      <w:r w:rsidR="000C0CF5" w:rsidRPr="00862E69">
        <w:rPr>
          <w:rFonts w:ascii="Times New Roman" w:eastAsia="Times New Roman" w:hAnsi="Times New Roman" w:cs="Times New Roman"/>
          <w:noProof/>
        </w:rPr>
        <w:t> </w:t>
      </w:r>
      <w:r w:rsidRPr="00862E69">
        <w:rPr>
          <w:rFonts w:ascii="Times New Roman" w:eastAsia="Times New Roman" w:hAnsi="Times New Roman" w:cs="Times New Roman"/>
          <w:noProof/>
        </w:rPr>
        <w:t>mg ar 850</w:t>
      </w:r>
      <w:r w:rsidR="000C0CF5" w:rsidRPr="00862E69">
        <w:rPr>
          <w:rFonts w:ascii="Times New Roman" w:eastAsia="Times New Roman" w:hAnsi="Times New Roman" w:cs="Times New Roman"/>
          <w:noProof/>
        </w:rPr>
        <w:t> </w:t>
      </w:r>
      <w:r w:rsidRPr="00862E69">
        <w:rPr>
          <w:rFonts w:ascii="Times New Roman" w:eastAsia="Times New Roman" w:hAnsi="Times New Roman" w:cs="Times New Roman"/>
          <w:noProof/>
        </w:rPr>
        <w:t xml:space="preserve">mg </w:t>
      </w:r>
      <w:r w:rsidR="00775941"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00775941" w:rsidRPr="00862E69">
        <w:rPr>
          <w:rFonts w:ascii="Times New Roman" w:eastAsia="Times New Roman" w:hAnsi="Times New Roman" w:cs="Times New Roman"/>
          <w:noProof/>
        </w:rPr>
        <w:t>Accord</w:t>
      </w:r>
      <w:r w:rsidRPr="00862E69">
        <w:rPr>
          <w:rFonts w:ascii="Times New Roman" w:eastAsia="Times New Roman" w:hAnsi="Times New Roman" w:cs="Times New Roman"/>
          <w:noProof/>
        </w:rPr>
        <w:t xml:space="preserve"> du ar tris kartus per parą. Didžiausia paros dozė yra 3000 mg, suvartojama padalinus ją į 3 atskiras dozes. Jeigu Jūsų inkstų funkcija yra susilpnėjusi, gydytojas gali skirti mažesnę dozę. </w:t>
      </w:r>
    </w:p>
    <w:p w14:paraId="7812E275" w14:textId="700559E5" w:rsidR="00F110B2" w:rsidRPr="00862E69" w:rsidRDefault="00F110B2" w:rsidP="00F110B2">
      <w:pPr>
        <w:autoSpaceDE w:val="0"/>
        <w:autoSpaceDN w:val="0"/>
        <w:adjustRightInd w:val="0"/>
        <w:spacing w:after="0" w:line="240" w:lineRule="auto"/>
        <w:rPr>
          <w:rFonts w:ascii="Times New Roman" w:eastAsia="Times New Roman" w:hAnsi="Times New Roman" w:cs="Times New Roman"/>
          <w:noProof/>
        </w:rPr>
      </w:pPr>
    </w:p>
    <w:p w14:paraId="07869AC5" w14:textId="308F603D" w:rsidR="00F110B2" w:rsidRPr="00862E69" w:rsidRDefault="00F110B2" w:rsidP="00F110B2">
      <w:pPr>
        <w:autoSpaceDE w:val="0"/>
        <w:autoSpaceDN w:val="0"/>
        <w:adjustRightInd w:val="0"/>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u w:val="single"/>
        </w:rPr>
        <w:t>Jeigu Jūs kartu vartojate insulino</w:t>
      </w:r>
      <w:r w:rsidRPr="00862E69">
        <w:rPr>
          <w:rFonts w:ascii="Times New Roman" w:eastAsia="Times New Roman" w:hAnsi="Times New Roman" w:cs="Times New Roman"/>
          <w:noProof/>
        </w:rPr>
        <w:t xml:space="preserve">, Jūsų gydytojas Jums pasakys kaip pradėti vartoti </w:t>
      </w:r>
      <w:r w:rsidR="00775941"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00775941" w:rsidRPr="00862E69">
        <w:rPr>
          <w:rFonts w:ascii="Times New Roman" w:eastAsia="Times New Roman" w:hAnsi="Times New Roman" w:cs="Times New Roman"/>
          <w:noProof/>
        </w:rPr>
        <w:t>Accord</w:t>
      </w:r>
      <w:r w:rsidRPr="00862E69">
        <w:rPr>
          <w:rFonts w:ascii="Times New Roman" w:eastAsia="Times New Roman" w:hAnsi="Times New Roman" w:cs="Times New Roman"/>
          <w:noProof/>
        </w:rPr>
        <w:t>.</w:t>
      </w:r>
    </w:p>
    <w:p w14:paraId="51EC1935" w14:textId="5AF7C7AA" w:rsidR="00F110B2" w:rsidRPr="00862E69" w:rsidRDefault="00F110B2" w:rsidP="00F110B2">
      <w:pPr>
        <w:spacing w:after="0" w:line="240" w:lineRule="auto"/>
        <w:rPr>
          <w:rFonts w:ascii="Times New Roman" w:eastAsia="Times New Roman" w:hAnsi="Times New Roman" w:cs="Times New Roman"/>
          <w:noProof/>
        </w:rPr>
      </w:pPr>
    </w:p>
    <w:p w14:paraId="698FF572" w14:textId="72DB4229" w:rsidR="00F110B2" w:rsidRPr="00862E69" w:rsidRDefault="0010469E" w:rsidP="00F110B2">
      <w:pPr>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S</w:t>
      </w:r>
      <w:r w:rsidR="00F110B2" w:rsidRPr="00862E69">
        <w:rPr>
          <w:rFonts w:ascii="Times New Roman" w:eastAsia="Times New Roman" w:hAnsi="Times New Roman" w:cs="Times New Roman"/>
          <w:b/>
          <w:noProof/>
        </w:rPr>
        <w:t>tebėjimas</w:t>
      </w:r>
    </w:p>
    <w:p w14:paraId="60860EE9" w14:textId="77777777" w:rsidR="0010469E" w:rsidRPr="00862E69" w:rsidRDefault="0010469E" w:rsidP="00F110B2">
      <w:pPr>
        <w:spacing w:after="0" w:line="240" w:lineRule="auto"/>
        <w:rPr>
          <w:rFonts w:ascii="Times New Roman" w:eastAsia="Times New Roman" w:hAnsi="Times New Roman" w:cs="Times New Roman"/>
          <w:b/>
          <w:noProof/>
        </w:rPr>
      </w:pPr>
    </w:p>
    <w:p w14:paraId="52C80588" w14:textId="076BC893" w:rsidR="00F110B2" w:rsidRPr="00862E69" w:rsidRDefault="00457A11" w:rsidP="0010469E">
      <w:pPr>
        <w:numPr>
          <w:ilvl w:val="0"/>
          <w:numId w:val="22"/>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G</w:t>
      </w:r>
      <w:r w:rsidR="00F110B2" w:rsidRPr="00862E69">
        <w:rPr>
          <w:rFonts w:ascii="Times New Roman" w:eastAsia="Times New Roman" w:hAnsi="Times New Roman" w:cs="Times New Roman"/>
          <w:noProof/>
        </w:rPr>
        <w:t xml:space="preserve">ydytojas reguliariai tikrins gliukozės kiekį kraujyje ir pritaikys </w:t>
      </w:r>
      <w:r w:rsidR="00775941"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00775941" w:rsidRPr="00862E69">
        <w:rPr>
          <w:rFonts w:ascii="Times New Roman" w:eastAsia="Times New Roman" w:hAnsi="Times New Roman" w:cs="Times New Roman"/>
          <w:noProof/>
        </w:rPr>
        <w:t>Accord</w:t>
      </w:r>
      <w:r w:rsidR="00F110B2" w:rsidRPr="00862E69">
        <w:rPr>
          <w:rFonts w:ascii="Times New Roman" w:eastAsia="Times New Roman" w:hAnsi="Times New Roman" w:cs="Times New Roman"/>
          <w:noProof/>
        </w:rPr>
        <w:t xml:space="preserve"> dozę pagal gliukozės kiekį kraujyje. Būtinai reguliariai pasitarkite su gydytoju. Tai ypač aktualu vaikams, paaugliams arba jeigu esate senyvas asmuo.</w:t>
      </w:r>
    </w:p>
    <w:p w14:paraId="5E891A8E" w14:textId="1FCFB205" w:rsidR="00F110B2" w:rsidRPr="00862E69" w:rsidRDefault="00457A11" w:rsidP="0010469E">
      <w:pPr>
        <w:numPr>
          <w:ilvl w:val="0"/>
          <w:numId w:val="22"/>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G</w:t>
      </w:r>
      <w:r w:rsidR="00F110B2" w:rsidRPr="00862E69">
        <w:rPr>
          <w:rFonts w:ascii="Times New Roman" w:eastAsia="Times New Roman" w:hAnsi="Times New Roman" w:cs="Times New Roman"/>
          <w:noProof/>
        </w:rPr>
        <w:t>ydytojas bent kartą per metus patikrins Jūsų inkstų funkciją. Jei esate senyvas asmuo arba jeigu inkstų veikla yra sutrikusi, Jums gali tekti tikrintis dažniau.</w:t>
      </w:r>
    </w:p>
    <w:p w14:paraId="1B7B4379" w14:textId="77777777" w:rsidR="0010469E" w:rsidRPr="00862E69" w:rsidRDefault="0010469E" w:rsidP="00F110B2">
      <w:pPr>
        <w:spacing w:after="0" w:line="240" w:lineRule="auto"/>
        <w:rPr>
          <w:rFonts w:ascii="Times New Roman" w:eastAsia="Times New Roman" w:hAnsi="Times New Roman" w:cs="Times New Roman"/>
          <w:b/>
          <w:noProof/>
        </w:rPr>
      </w:pPr>
    </w:p>
    <w:p w14:paraId="4CCCA5DB" w14:textId="62D8386B" w:rsidR="00F110B2" w:rsidRPr="00862E69" w:rsidRDefault="0010469E" w:rsidP="001813AA">
      <w:pPr>
        <w:keepNext/>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Kiek vartoti?</w:t>
      </w:r>
    </w:p>
    <w:p w14:paraId="6203AE74" w14:textId="4CFA5CA9" w:rsidR="00F110B2" w:rsidRPr="00862E69" w:rsidRDefault="00457A11" w:rsidP="001813AA">
      <w:pPr>
        <w:keepNext/>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Vartokite </w:t>
      </w:r>
      <w:r w:rsidR="00775941"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00775941" w:rsidRPr="00862E69">
        <w:rPr>
          <w:rFonts w:ascii="Times New Roman" w:eastAsia="Times New Roman" w:hAnsi="Times New Roman" w:cs="Times New Roman"/>
          <w:noProof/>
        </w:rPr>
        <w:t>Accord</w:t>
      </w:r>
      <w:r w:rsidR="00F110B2" w:rsidRPr="00862E69">
        <w:rPr>
          <w:rFonts w:ascii="Times New Roman" w:eastAsia="Times New Roman" w:hAnsi="Times New Roman" w:cs="Times New Roman"/>
          <w:noProof/>
        </w:rPr>
        <w:t xml:space="preserve"> tabletes valgio metu arba po valgio. Tai padės išvengti šalutinio poveikio Jūsų virškinimui. </w:t>
      </w:r>
    </w:p>
    <w:p w14:paraId="4248878F" w14:textId="77777777" w:rsidR="00F110B2" w:rsidRPr="00862E69" w:rsidRDefault="00F110B2" w:rsidP="00F110B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Nelaužykite ir nekramtykite tablečių. Kiekvieną tabletę užsigerkite stikline vandens. </w:t>
      </w:r>
    </w:p>
    <w:p w14:paraId="7385569B" w14:textId="7AD9CC64" w:rsidR="00F110B2" w:rsidRPr="00862E69" w:rsidRDefault="00F110B2" w:rsidP="0010469E">
      <w:pPr>
        <w:pStyle w:val="Sraopastraipa"/>
        <w:numPr>
          <w:ilvl w:val="0"/>
          <w:numId w:val="23"/>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Jei per dieną vartojate vieną dozę, išgerkite ją iš ryto (pusryčių metu).</w:t>
      </w:r>
    </w:p>
    <w:p w14:paraId="5D587A75" w14:textId="110EA29F" w:rsidR="00F110B2" w:rsidRPr="00862E69" w:rsidRDefault="00F110B2" w:rsidP="0010469E">
      <w:pPr>
        <w:pStyle w:val="Sraopastraipa"/>
        <w:numPr>
          <w:ilvl w:val="0"/>
          <w:numId w:val="23"/>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Jei per dieną vartojate dvi atskiras dozes, išgerkite iš ryto (pusryčių metu) ir vakare (vakarienės metu).</w:t>
      </w:r>
    </w:p>
    <w:p w14:paraId="265EC7FA" w14:textId="73F20D87" w:rsidR="00F110B2" w:rsidRPr="00862E69" w:rsidRDefault="00F110B2" w:rsidP="0010469E">
      <w:pPr>
        <w:pStyle w:val="Sraopastraipa"/>
        <w:numPr>
          <w:ilvl w:val="0"/>
          <w:numId w:val="23"/>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Jei per dieną vartojate tris atskiras dozes, išgerkite iš ryto (pusryčių metu), per pietus (pietų metu) ir vakare (vakarienės metu).</w:t>
      </w:r>
    </w:p>
    <w:p w14:paraId="1D2A83C2" w14:textId="77777777" w:rsidR="00F110B2" w:rsidRPr="00862E69" w:rsidRDefault="00F110B2" w:rsidP="00F110B2">
      <w:pPr>
        <w:spacing w:after="0" w:line="240" w:lineRule="auto"/>
        <w:rPr>
          <w:rFonts w:ascii="Times New Roman" w:eastAsia="Times New Roman" w:hAnsi="Times New Roman" w:cs="Times New Roman"/>
          <w:noProof/>
        </w:rPr>
      </w:pPr>
    </w:p>
    <w:p w14:paraId="030D7D53" w14:textId="3BC18E25" w:rsidR="00F110B2" w:rsidRPr="00862E69" w:rsidRDefault="00F110B2" w:rsidP="00F110B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Jeigu praėjus kuriam laikui manote, kad </w:t>
      </w:r>
      <w:r w:rsidR="00775941" w:rsidRPr="00862E69">
        <w:rPr>
          <w:rFonts w:ascii="Times New Roman" w:eastAsia="Times New Roman" w:hAnsi="Times New Roman" w:cs="Times New Roman"/>
          <w:noProof/>
        </w:rPr>
        <w:t xml:space="preserve">Metformin </w:t>
      </w:r>
      <w:r w:rsidR="008F1B8D" w:rsidRPr="00862E69">
        <w:rPr>
          <w:rFonts w:ascii="Times New Roman" w:eastAsia="Times New Roman" w:hAnsi="Times New Roman" w:cs="Times New Roman"/>
          <w:noProof/>
        </w:rPr>
        <w:t>h</w:t>
      </w:r>
      <w:r w:rsidR="00775941" w:rsidRPr="00862E69">
        <w:rPr>
          <w:rFonts w:ascii="Times New Roman" w:eastAsia="Times New Roman" w:hAnsi="Times New Roman" w:cs="Times New Roman"/>
          <w:noProof/>
        </w:rPr>
        <w:t>ydrochloride Accord</w:t>
      </w:r>
      <w:r w:rsidR="0010469E" w:rsidRPr="00862E69">
        <w:rPr>
          <w:rFonts w:ascii="Times New Roman" w:eastAsia="Times New Roman" w:hAnsi="Times New Roman" w:cs="Times New Roman"/>
          <w:noProof/>
        </w:rPr>
        <w:t xml:space="preserve"> </w:t>
      </w:r>
      <w:r w:rsidRPr="00862E69">
        <w:rPr>
          <w:rFonts w:ascii="Times New Roman" w:eastAsia="Times New Roman" w:hAnsi="Times New Roman" w:cs="Times New Roman"/>
          <w:noProof/>
        </w:rPr>
        <w:t>veikia per stipriai arba per silpnai, kreipkitės į gydytoją arba vaistininką.</w:t>
      </w:r>
    </w:p>
    <w:p w14:paraId="378D9672" w14:textId="77777777" w:rsidR="00F110B2" w:rsidRPr="00862E69" w:rsidRDefault="00F110B2" w:rsidP="00F110B2">
      <w:pPr>
        <w:spacing w:after="0" w:line="240" w:lineRule="auto"/>
        <w:rPr>
          <w:rFonts w:ascii="Times New Roman" w:eastAsia="Times New Roman" w:hAnsi="Times New Roman" w:cs="Times New Roman"/>
          <w:noProof/>
        </w:rPr>
      </w:pPr>
    </w:p>
    <w:p w14:paraId="4DD15D38" w14:textId="0B76F79D" w:rsidR="00F110B2" w:rsidRPr="00862E69" w:rsidRDefault="00F110B2" w:rsidP="00F110B2">
      <w:pPr>
        <w:spacing w:after="0" w:line="220" w:lineRule="exact"/>
        <w:rPr>
          <w:rFonts w:ascii="Times New Roman" w:eastAsia="Times New Roman" w:hAnsi="Times New Roman" w:cs="Times New Roman"/>
          <w:b/>
          <w:bCs/>
          <w:noProof/>
        </w:rPr>
      </w:pPr>
      <w:r w:rsidRPr="00862E69">
        <w:rPr>
          <w:rFonts w:ascii="Times New Roman" w:eastAsia="Times New Roman" w:hAnsi="Times New Roman" w:cs="Times New Roman"/>
          <w:b/>
          <w:bCs/>
          <w:noProof/>
        </w:rPr>
        <w:t xml:space="preserve">Ką daryti pavartojus per didelę </w:t>
      </w:r>
      <w:r w:rsidR="00775941" w:rsidRPr="00862E69">
        <w:rPr>
          <w:rFonts w:ascii="Times New Roman" w:eastAsia="Times New Roman" w:hAnsi="Times New Roman" w:cs="Times New Roman"/>
          <w:b/>
          <w:bCs/>
          <w:noProof/>
        </w:rPr>
        <w:t xml:space="preserve">Metformin </w:t>
      </w:r>
      <w:r w:rsidR="00744DD5" w:rsidRPr="00862E69">
        <w:rPr>
          <w:rFonts w:ascii="Times New Roman" w:eastAsia="Times New Roman" w:hAnsi="Times New Roman" w:cs="Times New Roman"/>
          <w:b/>
          <w:bCs/>
          <w:noProof/>
        </w:rPr>
        <w:t xml:space="preserve">hydrochloride </w:t>
      </w:r>
      <w:r w:rsidR="00775941" w:rsidRPr="00862E69">
        <w:rPr>
          <w:rFonts w:ascii="Times New Roman" w:eastAsia="Times New Roman" w:hAnsi="Times New Roman" w:cs="Times New Roman"/>
          <w:b/>
          <w:bCs/>
          <w:noProof/>
        </w:rPr>
        <w:t>Accord</w:t>
      </w:r>
      <w:r w:rsidRPr="00862E69">
        <w:rPr>
          <w:rFonts w:ascii="Times New Roman" w:eastAsia="Times New Roman" w:hAnsi="Times New Roman" w:cs="Times New Roman"/>
          <w:b/>
          <w:bCs/>
          <w:noProof/>
        </w:rPr>
        <w:t xml:space="preserve"> dozę?</w:t>
      </w:r>
    </w:p>
    <w:p w14:paraId="73F21AF6" w14:textId="7501BBC2" w:rsidR="00F110B2" w:rsidRPr="00862E69" w:rsidRDefault="00F110B2" w:rsidP="00F110B2">
      <w:pPr>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noProof/>
        </w:rPr>
        <w:t xml:space="preserve">Pavartojus per didelę </w:t>
      </w:r>
      <w:r w:rsidR="00775941" w:rsidRPr="00862E69">
        <w:rPr>
          <w:rFonts w:ascii="Times New Roman" w:eastAsia="Times New Roman" w:hAnsi="Times New Roman" w:cs="Times New Roman"/>
          <w:noProof/>
        </w:rPr>
        <w:t xml:space="preserve">Metformin </w:t>
      </w:r>
      <w:r w:rsidR="008F1B8D" w:rsidRPr="00862E69">
        <w:rPr>
          <w:rFonts w:ascii="Times New Roman" w:eastAsia="Times New Roman" w:hAnsi="Times New Roman" w:cs="Times New Roman"/>
          <w:noProof/>
        </w:rPr>
        <w:t>h</w:t>
      </w:r>
      <w:r w:rsidR="00775941" w:rsidRPr="00862E69">
        <w:rPr>
          <w:rFonts w:ascii="Times New Roman" w:eastAsia="Times New Roman" w:hAnsi="Times New Roman" w:cs="Times New Roman"/>
          <w:noProof/>
        </w:rPr>
        <w:t>ydrochloride Accord</w:t>
      </w:r>
      <w:r w:rsidRPr="00862E69">
        <w:rPr>
          <w:rFonts w:ascii="Times New Roman" w:eastAsia="Times New Roman" w:hAnsi="Times New Roman" w:cs="Times New Roman"/>
          <w:noProof/>
        </w:rPr>
        <w:t xml:space="preserve"> dozę, gali pasireikšti </w:t>
      </w:r>
      <w:r w:rsidRPr="00862E69">
        <w:rPr>
          <w:rFonts w:ascii="Times New Roman" w:eastAsia="TimesNewRoman" w:hAnsi="Times New Roman" w:cs="Times New Roman"/>
          <w:noProof/>
        </w:rPr>
        <w:t>p</w:t>
      </w:r>
      <w:r w:rsidRPr="00862E69">
        <w:rPr>
          <w:rFonts w:ascii="Times New Roman" w:eastAsia="Times New Roman" w:hAnsi="Times New Roman" w:cs="Times New Roman"/>
          <w:noProof/>
        </w:rPr>
        <w:t xml:space="preserve">ieno rūgšties acidozė. Pieno rūgšties acidozės požymiai yra nespecifiniai, tokie kaip vėmimas, pilvo skausmas su raumenų </w:t>
      </w:r>
      <w:r w:rsidR="0010469E" w:rsidRPr="00862E69">
        <w:rPr>
          <w:rFonts w:ascii="Times New Roman" w:eastAsia="Times New Roman" w:hAnsi="Times New Roman" w:cs="Times New Roman"/>
          <w:noProof/>
        </w:rPr>
        <w:t>mėšlungiu</w:t>
      </w:r>
      <w:r w:rsidRPr="00862E69">
        <w:rPr>
          <w:rFonts w:ascii="Times New Roman" w:eastAsia="Times New Roman" w:hAnsi="Times New Roman" w:cs="Times New Roman"/>
          <w:noProof/>
        </w:rPr>
        <w:t>, bendra bloga savijauta su išreikštu nuovargiu</w:t>
      </w:r>
      <w:r w:rsidR="0010469E" w:rsidRPr="00862E69">
        <w:rPr>
          <w:rFonts w:ascii="Times New Roman" w:eastAsia="Times New Roman" w:hAnsi="Times New Roman" w:cs="Times New Roman"/>
          <w:noProof/>
        </w:rPr>
        <w:t xml:space="preserve"> ir </w:t>
      </w:r>
      <w:r w:rsidRPr="00862E69">
        <w:rPr>
          <w:rFonts w:ascii="Times New Roman" w:eastAsia="Times New Roman" w:hAnsi="Times New Roman" w:cs="Times New Roman"/>
          <w:noProof/>
        </w:rPr>
        <w:t xml:space="preserve">pasunkėjęs kvėpavimas. Kiti simptomai yra sumažėjusi kūno temperatūra ir širdies plakimas. </w:t>
      </w:r>
      <w:r w:rsidRPr="00862E69">
        <w:rPr>
          <w:rFonts w:ascii="Times New Roman" w:eastAsia="Times New Roman" w:hAnsi="Times New Roman" w:cs="Times New Roman"/>
          <w:b/>
          <w:noProof/>
        </w:rPr>
        <w:t xml:space="preserve">Jei pajusite tokius simptomus, Jums nedelsiant gali prireikti gydymo ligoninėje, nes </w:t>
      </w:r>
      <w:r w:rsidRPr="00862E69">
        <w:rPr>
          <w:rFonts w:ascii="Times New Roman" w:eastAsia="TimesNewRoman" w:hAnsi="Times New Roman" w:cs="Times New Roman"/>
          <w:b/>
          <w:noProof/>
        </w:rPr>
        <w:t>p</w:t>
      </w:r>
      <w:r w:rsidRPr="00862E69">
        <w:rPr>
          <w:rFonts w:ascii="Times New Roman" w:eastAsia="Times New Roman" w:hAnsi="Times New Roman" w:cs="Times New Roman"/>
          <w:b/>
          <w:noProof/>
        </w:rPr>
        <w:t xml:space="preserve">ieno rūgšties acidozė gali sukelti komą. Nedelsdami nutraukite </w:t>
      </w:r>
      <w:r w:rsidR="00775941" w:rsidRPr="00862E69">
        <w:rPr>
          <w:rFonts w:ascii="Times New Roman" w:eastAsia="Times New Roman" w:hAnsi="Times New Roman" w:cs="Times New Roman"/>
          <w:b/>
          <w:noProof/>
        </w:rPr>
        <w:t xml:space="preserve">Metformin </w:t>
      </w:r>
      <w:r w:rsidR="008F1B8D" w:rsidRPr="00862E69">
        <w:rPr>
          <w:rFonts w:ascii="Times New Roman" w:eastAsia="Times New Roman" w:hAnsi="Times New Roman" w:cs="Times New Roman"/>
          <w:b/>
          <w:noProof/>
        </w:rPr>
        <w:t xml:space="preserve">hydrochloride </w:t>
      </w:r>
      <w:r w:rsidR="00775941" w:rsidRPr="00862E69">
        <w:rPr>
          <w:rFonts w:ascii="Times New Roman" w:eastAsia="Times New Roman" w:hAnsi="Times New Roman" w:cs="Times New Roman"/>
          <w:b/>
          <w:noProof/>
        </w:rPr>
        <w:t>Accord</w:t>
      </w:r>
      <w:r w:rsidR="0010469E" w:rsidRPr="00862E69">
        <w:rPr>
          <w:rFonts w:ascii="Times New Roman" w:eastAsia="Times New Roman" w:hAnsi="Times New Roman" w:cs="Times New Roman"/>
          <w:b/>
          <w:noProof/>
        </w:rPr>
        <w:t xml:space="preserve"> </w:t>
      </w:r>
      <w:r w:rsidRPr="00862E69">
        <w:rPr>
          <w:rFonts w:ascii="Times New Roman" w:eastAsia="Times New Roman" w:hAnsi="Times New Roman" w:cs="Times New Roman"/>
          <w:b/>
          <w:noProof/>
        </w:rPr>
        <w:t>vartojimą ir iš karto kreipkitės į gydytoją arba artimiausią ligoninę.</w:t>
      </w:r>
    </w:p>
    <w:p w14:paraId="2A01459B" w14:textId="77777777" w:rsidR="00F110B2" w:rsidRPr="00862E69" w:rsidRDefault="00F110B2" w:rsidP="00F110B2">
      <w:pPr>
        <w:spacing w:after="0" w:line="220" w:lineRule="exact"/>
        <w:rPr>
          <w:rFonts w:ascii="Times New Roman" w:eastAsia="Times New Roman" w:hAnsi="Times New Roman" w:cs="Times New Roman"/>
          <w:b/>
          <w:bCs/>
          <w:noProof/>
        </w:rPr>
      </w:pPr>
    </w:p>
    <w:p w14:paraId="0DD81711" w14:textId="5E8D0A12" w:rsidR="00F110B2" w:rsidRPr="00862E69" w:rsidRDefault="00F110B2" w:rsidP="00F110B2">
      <w:pPr>
        <w:spacing w:after="0" w:line="220" w:lineRule="exact"/>
        <w:rPr>
          <w:rFonts w:ascii="Times New Roman" w:eastAsia="Times New Roman" w:hAnsi="Times New Roman" w:cs="Times New Roman"/>
          <w:b/>
          <w:bCs/>
          <w:noProof/>
        </w:rPr>
      </w:pPr>
      <w:r w:rsidRPr="00862E69">
        <w:rPr>
          <w:rFonts w:ascii="Times New Roman" w:eastAsia="Times New Roman" w:hAnsi="Times New Roman" w:cs="Times New Roman"/>
          <w:b/>
          <w:bCs/>
          <w:noProof/>
        </w:rPr>
        <w:t xml:space="preserve">Pamiršus pavartoti </w:t>
      </w:r>
      <w:r w:rsidR="00775941" w:rsidRPr="00862E69">
        <w:rPr>
          <w:rFonts w:ascii="Times New Roman" w:eastAsia="Times New Roman" w:hAnsi="Times New Roman" w:cs="Times New Roman"/>
          <w:b/>
          <w:bCs/>
          <w:noProof/>
        </w:rPr>
        <w:t xml:space="preserve">Metformin </w:t>
      </w:r>
      <w:r w:rsidR="00744DD5" w:rsidRPr="00862E69">
        <w:rPr>
          <w:rFonts w:ascii="Times New Roman" w:eastAsia="Times New Roman" w:hAnsi="Times New Roman" w:cs="Times New Roman"/>
          <w:b/>
          <w:bCs/>
          <w:noProof/>
        </w:rPr>
        <w:t xml:space="preserve">hydrochloride </w:t>
      </w:r>
      <w:r w:rsidR="00775941" w:rsidRPr="00862E69">
        <w:rPr>
          <w:rFonts w:ascii="Times New Roman" w:eastAsia="Times New Roman" w:hAnsi="Times New Roman" w:cs="Times New Roman"/>
          <w:b/>
          <w:bCs/>
          <w:noProof/>
        </w:rPr>
        <w:t>Accord</w:t>
      </w:r>
      <w:r w:rsidRPr="00862E69">
        <w:rPr>
          <w:rFonts w:ascii="Times New Roman" w:eastAsia="Times New Roman" w:hAnsi="Times New Roman" w:cs="Times New Roman"/>
          <w:b/>
          <w:bCs/>
          <w:noProof/>
        </w:rPr>
        <w:t xml:space="preserve"> </w:t>
      </w:r>
    </w:p>
    <w:p w14:paraId="35F98CCA" w14:textId="126B881E" w:rsidR="00F110B2" w:rsidRPr="00862E69" w:rsidRDefault="00F110B2" w:rsidP="00F110B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Negalima vartoti dvigubos dozės norint kompensuoti praleistą</w:t>
      </w:r>
      <w:r w:rsidR="00B3036B" w:rsidRPr="00862E69">
        <w:rPr>
          <w:rFonts w:ascii="Times New Roman" w:eastAsia="Times New Roman" w:hAnsi="Times New Roman" w:cs="Times New Roman"/>
          <w:noProof/>
        </w:rPr>
        <w:t xml:space="preserve"> </w:t>
      </w:r>
      <w:r w:rsidR="00457A11" w:rsidRPr="00862E69">
        <w:rPr>
          <w:rFonts w:ascii="Times New Roman" w:eastAsia="Times New Roman" w:hAnsi="Times New Roman" w:cs="Times New Roman"/>
          <w:noProof/>
        </w:rPr>
        <w:t>dozę</w:t>
      </w:r>
      <w:r w:rsidRPr="00862E69">
        <w:rPr>
          <w:rFonts w:ascii="Times New Roman" w:eastAsia="Times New Roman" w:hAnsi="Times New Roman" w:cs="Times New Roman"/>
          <w:noProof/>
        </w:rPr>
        <w:t>. Kitą dozę gerkite įprastu laiku.</w:t>
      </w:r>
    </w:p>
    <w:p w14:paraId="312C918C" w14:textId="77777777" w:rsidR="0010469E" w:rsidRPr="00862E69" w:rsidRDefault="0010469E" w:rsidP="00F110B2">
      <w:pPr>
        <w:spacing w:after="0" w:line="240" w:lineRule="auto"/>
        <w:rPr>
          <w:rFonts w:ascii="Times New Roman" w:eastAsia="Times New Roman" w:hAnsi="Times New Roman" w:cs="Times New Roman"/>
          <w:noProof/>
        </w:rPr>
      </w:pPr>
    </w:p>
    <w:p w14:paraId="72B2BF38" w14:textId="2ACDB885" w:rsidR="00F110B2" w:rsidRPr="00862E69" w:rsidRDefault="00F110B2" w:rsidP="00F110B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Jeigu kiltų daugiau klausimų dėl šio vaisto vartojimo, kreipkitės į gydytoją ar vaistininką.</w:t>
      </w:r>
    </w:p>
    <w:p w14:paraId="4E5EC359" w14:textId="77777777" w:rsidR="00F110B2" w:rsidRPr="00862E69" w:rsidRDefault="00F110B2" w:rsidP="00F110B2">
      <w:pPr>
        <w:spacing w:after="0" w:line="240" w:lineRule="auto"/>
        <w:rPr>
          <w:rFonts w:ascii="Times New Roman" w:eastAsia="Times New Roman" w:hAnsi="Times New Roman" w:cs="Times New Roman"/>
          <w:noProof/>
        </w:rPr>
      </w:pPr>
    </w:p>
    <w:p w14:paraId="3EF79E3D" w14:textId="77777777" w:rsidR="006629FE" w:rsidRPr="00862E69" w:rsidRDefault="006629FE" w:rsidP="006629FE">
      <w:pPr>
        <w:spacing w:after="0" w:line="240" w:lineRule="auto"/>
        <w:rPr>
          <w:rFonts w:ascii="Times New Roman" w:eastAsia="Times New Roman" w:hAnsi="Times New Roman" w:cs="Times New Roman"/>
          <w:noProof/>
        </w:rPr>
      </w:pPr>
    </w:p>
    <w:p w14:paraId="3C7E6A4B" w14:textId="77777777" w:rsidR="006629FE" w:rsidRPr="00862E69" w:rsidRDefault="006629FE" w:rsidP="006629FE">
      <w:pPr>
        <w:keepNext/>
        <w:tabs>
          <w:tab w:val="left" w:pos="567"/>
        </w:tabs>
        <w:spacing w:after="0" w:line="240" w:lineRule="auto"/>
        <w:outlineLvl w:val="1"/>
        <w:rPr>
          <w:rFonts w:ascii="Times New Roman" w:eastAsia="Times New Roman" w:hAnsi="Times New Roman" w:cs="Times New Roman"/>
          <w:b/>
          <w:noProof/>
        </w:rPr>
      </w:pPr>
      <w:bookmarkStart w:id="80" w:name="_Toc129243142"/>
      <w:bookmarkStart w:id="81" w:name="_Toc129243267"/>
      <w:r w:rsidRPr="00862E69">
        <w:rPr>
          <w:rFonts w:ascii="Times New Roman" w:eastAsia="Times New Roman" w:hAnsi="Times New Roman" w:cs="Times New Roman"/>
          <w:b/>
          <w:noProof/>
        </w:rPr>
        <w:t>4.</w:t>
      </w:r>
      <w:r w:rsidRPr="00862E69">
        <w:rPr>
          <w:rFonts w:ascii="Times New Roman" w:eastAsia="Times New Roman" w:hAnsi="Times New Roman" w:cs="Times New Roman"/>
          <w:b/>
          <w:noProof/>
        </w:rPr>
        <w:tab/>
        <w:t>Galimas šalutinis poveikis</w:t>
      </w:r>
      <w:bookmarkEnd w:id="80"/>
      <w:bookmarkEnd w:id="81"/>
    </w:p>
    <w:p w14:paraId="58C09ACF" w14:textId="77777777" w:rsidR="006629FE" w:rsidRPr="00862E69" w:rsidRDefault="006629FE" w:rsidP="006629FE">
      <w:pPr>
        <w:spacing w:after="0" w:line="240" w:lineRule="auto"/>
        <w:rPr>
          <w:rFonts w:ascii="Times New Roman" w:eastAsia="Times New Roman" w:hAnsi="Times New Roman" w:cs="Times New Roman"/>
          <w:noProof/>
        </w:rPr>
      </w:pPr>
    </w:p>
    <w:p w14:paraId="6FFFCFB0" w14:textId="3D98F465" w:rsidR="006629FE" w:rsidRPr="00862E69" w:rsidRDefault="006629FE" w:rsidP="006629FE">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Šis vaistas, kaip ir visi kiti, gali sukelti šalutinį poveikį, nors jis pasireiškia ne visiems žmonėms.</w:t>
      </w:r>
      <w:r w:rsidR="000206AF" w:rsidRPr="00862E69">
        <w:rPr>
          <w:rFonts w:ascii="Times New Roman" w:eastAsia="Times New Roman" w:hAnsi="Times New Roman" w:cs="Times New Roman"/>
          <w:noProof/>
        </w:rPr>
        <w:t xml:space="preserve"> Gali pasireikšti toliau išvardytas šalutinis poveikis.</w:t>
      </w:r>
    </w:p>
    <w:p w14:paraId="43CF80A2" w14:textId="148C028E" w:rsidR="006629FE" w:rsidRPr="00862E69" w:rsidRDefault="00775941" w:rsidP="006629FE">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Metformin </w:t>
      </w:r>
      <w:r w:rsidR="00744DD5" w:rsidRPr="00862E69">
        <w:rPr>
          <w:rFonts w:ascii="Times New Roman" w:eastAsia="Times New Roman" w:hAnsi="Times New Roman" w:cs="Times New Roman"/>
          <w:noProof/>
        </w:rPr>
        <w:t xml:space="preserve">hydrochloride </w:t>
      </w:r>
      <w:r w:rsidRPr="00862E69">
        <w:rPr>
          <w:rFonts w:ascii="Times New Roman" w:eastAsia="Times New Roman" w:hAnsi="Times New Roman" w:cs="Times New Roman"/>
          <w:noProof/>
        </w:rPr>
        <w:t>Accord</w:t>
      </w:r>
      <w:r w:rsidR="006629FE" w:rsidRPr="00862E69">
        <w:rPr>
          <w:rFonts w:ascii="Times New Roman" w:eastAsia="Times New Roman" w:hAnsi="Times New Roman" w:cs="Times New Roman"/>
          <w:noProof/>
        </w:rPr>
        <w:t xml:space="preserve"> gali sukelti labai retą (gali pasireikšti </w:t>
      </w:r>
      <w:r w:rsidR="000206AF" w:rsidRPr="00862E69">
        <w:rPr>
          <w:rFonts w:ascii="Times New Roman" w:eastAsia="Times New Roman" w:hAnsi="Times New Roman" w:cs="Times New Roman"/>
          <w:noProof/>
        </w:rPr>
        <w:t>rečiau</w:t>
      </w:r>
      <w:r w:rsidR="006629FE" w:rsidRPr="00862E69">
        <w:rPr>
          <w:rFonts w:ascii="Times New Roman" w:eastAsia="Times New Roman" w:hAnsi="Times New Roman" w:cs="Times New Roman"/>
          <w:noProof/>
        </w:rPr>
        <w:t xml:space="preserve"> kaip 1 iš 10</w:t>
      </w:r>
      <w:r w:rsidR="00E37F19" w:rsidRPr="00862E69">
        <w:rPr>
          <w:rFonts w:ascii="Times New Roman" w:eastAsia="Times New Roman" w:hAnsi="Times New Roman" w:cs="Times New Roman"/>
          <w:noProof/>
        </w:rPr>
        <w:t> </w:t>
      </w:r>
      <w:r w:rsidR="006629FE" w:rsidRPr="00862E69">
        <w:rPr>
          <w:rFonts w:ascii="Times New Roman" w:eastAsia="Times New Roman" w:hAnsi="Times New Roman" w:cs="Times New Roman"/>
          <w:noProof/>
        </w:rPr>
        <w:t xml:space="preserve">000 </w:t>
      </w:r>
      <w:r w:rsidR="00E37F19" w:rsidRPr="00862E69">
        <w:rPr>
          <w:rFonts w:ascii="Times New Roman" w:eastAsia="Times New Roman" w:hAnsi="Times New Roman" w:cs="Times New Roman"/>
          <w:noProof/>
        </w:rPr>
        <w:t>asmenų</w:t>
      </w:r>
      <w:r w:rsidR="006629FE" w:rsidRPr="00862E69">
        <w:rPr>
          <w:rFonts w:ascii="Times New Roman" w:eastAsia="Times New Roman" w:hAnsi="Times New Roman" w:cs="Times New Roman"/>
          <w:noProof/>
        </w:rPr>
        <w:t xml:space="preserve">), tačiau labai sunkų šalutinį poveikį, vadinamą pieno rūgšties acidoze (žr. skyrių „Įspėjimai ir atsargumo priemonės“). Tokiu atveju turite </w:t>
      </w:r>
      <w:r w:rsidR="006629FE" w:rsidRPr="00862E69">
        <w:rPr>
          <w:rFonts w:ascii="Times New Roman" w:eastAsia="Times New Roman" w:hAnsi="Times New Roman" w:cs="Times New Roman"/>
          <w:b/>
          <w:bCs/>
          <w:noProof/>
        </w:rPr>
        <w:t xml:space="preserve">nustoti vartoti </w:t>
      </w:r>
      <w:r w:rsidRPr="00862E69">
        <w:rPr>
          <w:rFonts w:ascii="Times New Roman" w:eastAsia="Times New Roman" w:hAnsi="Times New Roman" w:cs="Times New Roman"/>
          <w:b/>
          <w:noProof/>
        </w:rPr>
        <w:t xml:space="preserve">Metformin </w:t>
      </w:r>
      <w:r w:rsidR="00744DD5" w:rsidRPr="00862E69">
        <w:rPr>
          <w:rFonts w:ascii="Times New Roman" w:eastAsia="Times New Roman" w:hAnsi="Times New Roman" w:cs="Times New Roman"/>
          <w:b/>
          <w:noProof/>
        </w:rPr>
        <w:t xml:space="preserve">hydrochloride </w:t>
      </w:r>
      <w:r w:rsidRPr="00862E69">
        <w:rPr>
          <w:rFonts w:ascii="Times New Roman" w:eastAsia="Times New Roman" w:hAnsi="Times New Roman" w:cs="Times New Roman"/>
          <w:b/>
          <w:noProof/>
        </w:rPr>
        <w:t>Accord</w:t>
      </w:r>
      <w:r w:rsidR="006629FE" w:rsidRPr="00862E69">
        <w:rPr>
          <w:rFonts w:ascii="Times New Roman" w:eastAsia="Times New Roman" w:hAnsi="Times New Roman" w:cs="Times New Roman"/>
          <w:b/>
          <w:bCs/>
          <w:noProof/>
        </w:rPr>
        <w:t xml:space="preserve"> ir nedelsdami kreiptis į gydytoją arba artimiausią ligoninę</w:t>
      </w:r>
      <w:r w:rsidR="006629FE" w:rsidRPr="00862E69">
        <w:rPr>
          <w:rFonts w:ascii="Times New Roman" w:eastAsia="Times New Roman" w:hAnsi="Times New Roman" w:cs="Times New Roman"/>
          <w:noProof/>
        </w:rPr>
        <w:t>, nes pieno rūgšties acidozė gali sukelti komą.</w:t>
      </w:r>
    </w:p>
    <w:p w14:paraId="0A869DB2" w14:textId="62D0B05E" w:rsidR="006629FE" w:rsidRPr="00862E69" w:rsidRDefault="006629FE" w:rsidP="006629FE">
      <w:pPr>
        <w:spacing w:after="0" w:line="240" w:lineRule="auto"/>
        <w:ind w:left="567" w:hanging="567"/>
        <w:rPr>
          <w:rFonts w:ascii="Times New Roman" w:eastAsia="Times New Roman" w:hAnsi="Times New Roman" w:cs="Times New Roman"/>
          <w:noProof/>
        </w:rPr>
      </w:pPr>
    </w:p>
    <w:p w14:paraId="6CEC16C6" w14:textId="7984B293" w:rsidR="000206AF" w:rsidRPr="00862E69" w:rsidRDefault="000206AF" w:rsidP="000206AF">
      <w:pPr>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Labai dažn</w:t>
      </w:r>
      <w:r w:rsidR="00F849A0" w:rsidRPr="00862E69">
        <w:rPr>
          <w:rFonts w:ascii="Times New Roman" w:eastAsia="Times New Roman" w:hAnsi="Times New Roman" w:cs="Times New Roman"/>
          <w:b/>
          <w:noProof/>
        </w:rPr>
        <w:t>i</w:t>
      </w:r>
      <w:r w:rsidRPr="00862E69">
        <w:rPr>
          <w:rFonts w:ascii="Times New Roman" w:eastAsia="Times New Roman" w:hAnsi="Times New Roman" w:cs="Times New Roman"/>
          <w:b/>
          <w:noProof/>
        </w:rPr>
        <w:t xml:space="preserve"> šalutini</w:t>
      </w:r>
      <w:r w:rsidR="00F849A0" w:rsidRPr="00862E69">
        <w:rPr>
          <w:rFonts w:ascii="Times New Roman" w:eastAsia="Times New Roman" w:hAnsi="Times New Roman" w:cs="Times New Roman"/>
          <w:b/>
          <w:noProof/>
        </w:rPr>
        <w:t>o</w:t>
      </w:r>
      <w:r w:rsidRPr="00862E69">
        <w:rPr>
          <w:rFonts w:ascii="Times New Roman" w:eastAsia="Times New Roman" w:hAnsi="Times New Roman" w:cs="Times New Roman"/>
          <w:b/>
          <w:noProof/>
        </w:rPr>
        <w:t xml:space="preserve"> poveiki</w:t>
      </w:r>
      <w:r w:rsidR="00F849A0" w:rsidRPr="00862E69">
        <w:rPr>
          <w:rFonts w:ascii="Times New Roman" w:eastAsia="Times New Roman" w:hAnsi="Times New Roman" w:cs="Times New Roman"/>
          <w:b/>
          <w:noProof/>
        </w:rPr>
        <w:t>o reiškiniai</w:t>
      </w:r>
      <w:r w:rsidRPr="00862E69">
        <w:rPr>
          <w:rFonts w:ascii="Times New Roman" w:eastAsia="Times New Roman" w:hAnsi="Times New Roman" w:cs="Times New Roman"/>
          <w:b/>
          <w:noProof/>
        </w:rPr>
        <w:t xml:space="preserve"> (gali pasireikšti </w:t>
      </w:r>
      <w:r w:rsidR="00F849A0" w:rsidRPr="00862E69">
        <w:rPr>
          <w:rFonts w:ascii="Times New Roman" w:eastAsia="Times New Roman" w:hAnsi="Times New Roman" w:cs="Times New Roman"/>
          <w:b/>
          <w:noProof/>
        </w:rPr>
        <w:t>ne račiau</w:t>
      </w:r>
      <w:r w:rsidRPr="00862E69">
        <w:rPr>
          <w:rFonts w:ascii="Times New Roman" w:eastAsia="Times New Roman" w:hAnsi="Times New Roman" w:cs="Times New Roman"/>
          <w:b/>
          <w:noProof/>
        </w:rPr>
        <w:t xml:space="preserve"> kaip 1 iš 10 </w:t>
      </w:r>
      <w:r w:rsidR="00E37F19" w:rsidRPr="00862E69">
        <w:rPr>
          <w:rFonts w:ascii="Times New Roman" w:eastAsia="Times New Roman" w:hAnsi="Times New Roman" w:cs="Times New Roman"/>
          <w:b/>
          <w:noProof/>
        </w:rPr>
        <w:t>asmenų</w:t>
      </w:r>
      <w:r w:rsidRPr="00862E69">
        <w:rPr>
          <w:rFonts w:ascii="Times New Roman" w:eastAsia="Times New Roman" w:hAnsi="Times New Roman" w:cs="Times New Roman"/>
          <w:b/>
          <w:noProof/>
        </w:rPr>
        <w:t>)</w:t>
      </w:r>
      <w:r w:rsidR="00F849A0" w:rsidRPr="00862E69">
        <w:rPr>
          <w:rFonts w:ascii="Times New Roman" w:eastAsia="Times New Roman" w:hAnsi="Times New Roman" w:cs="Times New Roman"/>
          <w:b/>
          <w:noProof/>
        </w:rPr>
        <w:t>:</w:t>
      </w:r>
    </w:p>
    <w:p w14:paraId="3832A171" w14:textId="25F66A60" w:rsidR="000206AF" w:rsidRPr="00862E69" w:rsidRDefault="000206AF" w:rsidP="000206AF">
      <w:pPr>
        <w:numPr>
          <w:ilvl w:val="0"/>
          <w:numId w:val="29"/>
        </w:numPr>
        <w:spacing w:after="0" w:line="240" w:lineRule="auto"/>
        <w:ind w:left="567" w:hanging="567"/>
        <w:rPr>
          <w:rFonts w:ascii="Times New Roman" w:eastAsia="Times New Roman" w:hAnsi="Times New Roman" w:cs="Times New Roman"/>
          <w:b/>
          <w:noProof/>
        </w:rPr>
      </w:pPr>
      <w:r w:rsidRPr="00862E69">
        <w:rPr>
          <w:rFonts w:ascii="Times New Roman" w:eastAsia="Times New Roman" w:hAnsi="Times New Roman" w:cs="Times New Roman"/>
          <w:noProof/>
        </w:rPr>
        <w:t xml:space="preserve">Virškinimo sutrikimai, tokie kaip pykinimas, vėmimas, viduriavimas, pilvo skausmas ir apetito netekimas. Šie požymiai dažniausiai atsiranda pradėjus vartoti </w:t>
      </w:r>
      <w:r w:rsidR="00775941" w:rsidRPr="00862E69">
        <w:rPr>
          <w:rFonts w:ascii="Times New Roman" w:eastAsia="Times New Roman" w:hAnsi="Times New Roman" w:cs="Times New Roman"/>
          <w:noProof/>
        </w:rPr>
        <w:t xml:space="preserve">Metformin </w:t>
      </w:r>
      <w:r w:rsidR="008F1B8D" w:rsidRPr="00862E69">
        <w:rPr>
          <w:rFonts w:ascii="Times New Roman" w:eastAsia="Times New Roman" w:hAnsi="Times New Roman" w:cs="Times New Roman"/>
          <w:noProof/>
        </w:rPr>
        <w:t>h</w:t>
      </w:r>
      <w:r w:rsidR="00775941" w:rsidRPr="00862E69">
        <w:rPr>
          <w:rFonts w:ascii="Times New Roman" w:eastAsia="Times New Roman" w:hAnsi="Times New Roman" w:cs="Times New Roman"/>
          <w:noProof/>
        </w:rPr>
        <w:t>ydrochloride Accord</w:t>
      </w:r>
      <w:r w:rsidRPr="00862E69">
        <w:rPr>
          <w:rFonts w:ascii="Times New Roman" w:eastAsia="Times New Roman" w:hAnsi="Times New Roman" w:cs="Times New Roman"/>
          <w:noProof/>
        </w:rPr>
        <w:t xml:space="preserve">. Norėdami sau padėti, paros dozę padalykite į kelias dalis </w:t>
      </w:r>
      <w:r w:rsidR="007B4C9F" w:rsidRPr="00862E69">
        <w:rPr>
          <w:rFonts w:ascii="Times New Roman" w:eastAsia="Times New Roman" w:hAnsi="Times New Roman" w:cs="Times New Roman"/>
          <w:noProof/>
        </w:rPr>
        <w:t>ir</w:t>
      </w:r>
      <w:r w:rsidRPr="00862E69">
        <w:rPr>
          <w:rFonts w:ascii="Times New Roman" w:eastAsia="Times New Roman" w:hAnsi="Times New Roman" w:cs="Times New Roman"/>
          <w:noProof/>
        </w:rPr>
        <w:t xml:space="preserve"> </w:t>
      </w:r>
      <w:r w:rsidR="00775941" w:rsidRPr="00862E69">
        <w:rPr>
          <w:rFonts w:ascii="Times New Roman" w:eastAsia="Times New Roman" w:hAnsi="Times New Roman" w:cs="Times New Roman"/>
          <w:noProof/>
        </w:rPr>
        <w:t xml:space="preserve">Metformin </w:t>
      </w:r>
      <w:r w:rsidR="008F1B8D" w:rsidRPr="00862E69">
        <w:rPr>
          <w:rFonts w:ascii="Times New Roman" w:eastAsia="Times New Roman" w:hAnsi="Times New Roman" w:cs="Times New Roman"/>
          <w:noProof/>
        </w:rPr>
        <w:t xml:space="preserve">hydrochloride </w:t>
      </w:r>
      <w:r w:rsidR="00775941" w:rsidRPr="00862E69">
        <w:rPr>
          <w:rFonts w:ascii="Times New Roman" w:eastAsia="Times New Roman" w:hAnsi="Times New Roman" w:cs="Times New Roman"/>
          <w:noProof/>
        </w:rPr>
        <w:t>Accord</w:t>
      </w:r>
      <w:r w:rsidRPr="00862E69">
        <w:rPr>
          <w:rFonts w:ascii="Times New Roman" w:eastAsia="Times New Roman" w:hAnsi="Times New Roman" w:cs="Times New Roman"/>
          <w:noProof/>
        </w:rPr>
        <w:t xml:space="preserve"> gerkite valgio metu arba iškart po valgio. </w:t>
      </w:r>
      <w:r w:rsidRPr="00862E69">
        <w:rPr>
          <w:rFonts w:ascii="Times New Roman" w:eastAsia="Times New Roman" w:hAnsi="Times New Roman" w:cs="Times New Roman"/>
          <w:b/>
          <w:noProof/>
        </w:rPr>
        <w:t xml:space="preserve">Jeigu šie simptomai toliau tęsiasi, nutraukite </w:t>
      </w:r>
      <w:r w:rsidR="00775941" w:rsidRPr="00862E69">
        <w:rPr>
          <w:rFonts w:ascii="Times New Roman" w:eastAsia="Times New Roman" w:hAnsi="Times New Roman" w:cs="Times New Roman"/>
          <w:b/>
          <w:noProof/>
        </w:rPr>
        <w:t xml:space="preserve">Metformin </w:t>
      </w:r>
      <w:r w:rsidR="008F1B8D" w:rsidRPr="00862E69">
        <w:rPr>
          <w:rFonts w:ascii="Times New Roman" w:eastAsia="Times New Roman" w:hAnsi="Times New Roman" w:cs="Times New Roman"/>
          <w:b/>
          <w:noProof/>
        </w:rPr>
        <w:t xml:space="preserve">hydrochloride </w:t>
      </w:r>
      <w:r w:rsidR="00775941" w:rsidRPr="00862E69">
        <w:rPr>
          <w:rFonts w:ascii="Times New Roman" w:eastAsia="Times New Roman" w:hAnsi="Times New Roman" w:cs="Times New Roman"/>
          <w:b/>
          <w:noProof/>
        </w:rPr>
        <w:t>Accord</w:t>
      </w:r>
      <w:r w:rsidRPr="00862E69">
        <w:rPr>
          <w:rFonts w:ascii="Times New Roman" w:eastAsia="Times New Roman" w:hAnsi="Times New Roman" w:cs="Times New Roman"/>
          <w:b/>
          <w:noProof/>
        </w:rPr>
        <w:t xml:space="preserve"> vartojimą ir pasitarkite su  gydytoju.</w:t>
      </w:r>
    </w:p>
    <w:p w14:paraId="09683B1B" w14:textId="77777777" w:rsidR="000206AF" w:rsidRPr="00862E69" w:rsidRDefault="000206AF" w:rsidP="000206AF">
      <w:pPr>
        <w:spacing w:after="0" w:line="240" w:lineRule="auto"/>
        <w:rPr>
          <w:rFonts w:ascii="Times New Roman" w:eastAsia="Times New Roman" w:hAnsi="Times New Roman" w:cs="Times New Roman"/>
          <w:noProof/>
        </w:rPr>
      </w:pPr>
    </w:p>
    <w:p w14:paraId="7EB0201F" w14:textId="5BFB1812" w:rsidR="000206AF" w:rsidRPr="00862E69" w:rsidRDefault="000206AF" w:rsidP="000206AF">
      <w:pPr>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Dažn</w:t>
      </w:r>
      <w:r w:rsidR="00F849A0" w:rsidRPr="00862E69">
        <w:rPr>
          <w:rFonts w:ascii="Times New Roman" w:eastAsia="Times New Roman" w:hAnsi="Times New Roman" w:cs="Times New Roman"/>
          <w:b/>
          <w:noProof/>
        </w:rPr>
        <w:t>i</w:t>
      </w:r>
      <w:r w:rsidRPr="00862E69">
        <w:rPr>
          <w:rFonts w:ascii="Times New Roman" w:eastAsia="Times New Roman" w:hAnsi="Times New Roman" w:cs="Times New Roman"/>
          <w:b/>
          <w:noProof/>
        </w:rPr>
        <w:t xml:space="preserve"> šalutini</w:t>
      </w:r>
      <w:r w:rsidR="00F849A0" w:rsidRPr="00862E69">
        <w:rPr>
          <w:rFonts w:ascii="Times New Roman" w:eastAsia="Times New Roman" w:hAnsi="Times New Roman" w:cs="Times New Roman"/>
          <w:b/>
          <w:noProof/>
        </w:rPr>
        <w:t>o</w:t>
      </w:r>
      <w:r w:rsidRPr="00862E69">
        <w:rPr>
          <w:rFonts w:ascii="Times New Roman" w:eastAsia="Times New Roman" w:hAnsi="Times New Roman" w:cs="Times New Roman"/>
          <w:b/>
          <w:noProof/>
        </w:rPr>
        <w:t xml:space="preserve"> poveiki</w:t>
      </w:r>
      <w:r w:rsidR="00F849A0" w:rsidRPr="00862E69">
        <w:rPr>
          <w:rFonts w:ascii="Times New Roman" w:eastAsia="Times New Roman" w:hAnsi="Times New Roman" w:cs="Times New Roman"/>
          <w:b/>
          <w:noProof/>
        </w:rPr>
        <w:t>o reiškiniai</w:t>
      </w:r>
      <w:r w:rsidRPr="00862E69">
        <w:rPr>
          <w:rFonts w:ascii="Times New Roman" w:eastAsia="Times New Roman" w:hAnsi="Times New Roman" w:cs="Times New Roman"/>
          <w:b/>
          <w:noProof/>
        </w:rPr>
        <w:t xml:space="preserve"> (gali pasireikšti rečiau kaip 1 iš 10 </w:t>
      </w:r>
      <w:r w:rsidR="00E37F19" w:rsidRPr="00862E69">
        <w:rPr>
          <w:rFonts w:ascii="Times New Roman" w:eastAsia="Times New Roman" w:hAnsi="Times New Roman" w:cs="Times New Roman"/>
          <w:b/>
          <w:noProof/>
        </w:rPr>
        <w:t>asmenų</w:t>
      </w:r>
      <w:r w:rsidRPr="00862E69">
        <w:rPr>
          <w:rFonts w:ascii="Times New Roman" w:eastAsia="Times New Roman" w:hAnsi="Times New Roman" w:cs="Times New Roman"/>
          <w:b/>
          <w:noProof/>
        </w:rPr>
        <w:t>)</w:t>
      </w:r>
      <w:r w:rsidR="00F849A0" w:rsidRPr="00862E69">
        <w:rPr>
          <w:rFonts w:ascii="Times New Roman" w:eastAsia="Times New Roman" w:hAnsi="Times New Roman" w:cs="Times New Roman"/>
          <w:b/>
          <w:noProof/>
        </w:rPr>
        <w:t>:</w:t>
      </w:r>
    </w:p>
    <w:p w14:paraId="45CD30A2" w14:textId="47A141AA" w:rsidR="000206AF" w:rsidRDefault="000206AF" w:rsidP="000206AF">
      <w:pPr>
        <w:numPr>
          <w:ilvl w:val="0"/>
          <w:numId w:val="30"/>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Skonio jutimo pakitimai.</w:t>
      </w:r>
    </w:p>
    <w:p w14:paraId="1060EE94" w14:textId="3C9B4787" w:rsidR="005852F9" w:rsidRPr="005852F9" w:rsidRDefault="005852F9" w:rsidP="005852F9">
      <w:pPr>
        <w:numPr>
          <w:ilvl w:val="0"/>
          <w:numId w:val="30"/>
        </w:numPr>
        <w:spacing w:after="0" w:line="240" w:lineRule="auto"/>
        <w:ind w:left="567" w:hanging="567"/>
        <w:rPr>
          <w:rFonts w:ascii="Times New Roman" w:eastAsia="Times New Roman" w:hAnsi="Times New Roman" w:cs="Times New Roman"/>
          <w:noProof/>
        </w:rPr>
      </w:pPr>
      <w:r w:rsidRPr="005852F9">
        <w:rPr>
          <w:rFonts w:ascii="Times New Roman" w:eastAsia="Times New Roman" w:hAnsi="Times New Roman" w:cs="Times New Roman"/>
          <w:noProof/>
        </w:rPr>
        <w:lastRenderedPageBreak/>
        <w:t>Sumažėjusi arba maža vitamino B12 koncentracija kraujyje (simptomai gali būti didžiulis nuovargis (nuovargis), skausmingas ir raudonas liežuvis (glositas), dilgčiojimas (parestezija) arba blyški ar geltona oda). Gydytojas gali paskirti kai kuriuos tyrimus, kad išsiaiškintų Jūsų simptomų priežastį, nes kai kuriuos iš jų taip pat gali sukelti cukrinis diabetas arba kitos nesusijusios sveikatos problemos.</w:t>
      </w:r>
    </w:p>
    <w:p w14:paraId="6BCF9BED" w14:textId="77777777" w:rsidR="000206AF" w:rsidRPr="00862E69" w:rsidRDefault="000206AF" w:rsidP="000206AF">
      <w:pPr>
        <w:spacing w:after="0" w:line="240" w:lineRule="auto"/>
        <w:rPr>
          <w:rFonts w:ascii="Times New Roman" w:eastAsia="Times New Roman" w:hAnsi="Times New Roman" w:cs="Times New Roman"/>
          <w:noProof/>
        </w:rPr>
      </w:pPr>
    </w:p>
    <w:p w14:paraId="169DD494" w14:textId="795B98DF" w:rsidR="000206AF" w:rsidRPr="00862E69" w:rsidRDefault="000206AF" w:rsidP="001813AA">
      <w:pPr>
        <w:keepNext/>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Labai ret</w:t>
      </w:r>
      <w:r w:rsidR="00F849A0" w:rsidRPr="00862E69">
        <w:rPr>
          <w:rFonts w:ascii="Times New Roman" w:eastAsia="Times New Roman" w:hAnsi="Times New Roman" w:cs="Times New Roman"/>
          <w:b/>
          <w:noProof/>
        </w:rPr>
        <w:t>i</w:t>
      </w:r>
      <w:r w:rsidRPr="00862E69">
        <w:rPr>
          <w:rFonts w:ascii="Times New Roman" w:eastAsia="Times New Roman" w:hAnsi="Times New Roman" w:cs="Times New Roman"/>
          <w:b/>
          <w:noProof/>
        </w:rPr>
        <w:t xml:space="preserve"> šalutini</w:t>
      </w:r>
      <w:r w:rsidR="00F849A0" w:rsidRPr="00862E69">
        <w:rPr>
          <w:rFonts w:ascii="Times New Roman" w:eastAsia="Times New Roman" w:hAnsi="Times New Roman" w:cs="Times New Roman"/>
          <w:b/>
          <w:noProof/>
        </w:rPr>
        <w:t>o</w:t>
      </w:r>
      <w:r w:rsidRPr="00862E69">
        <w:rPr>
          <w:rFonts w:ascii="Times New Roman" w:eastAsia="Times New Roman" w:hAnsi="Times New Roman" w:cs="Times New Roman"/>
          <w:b/>
          <w:noProof/>
        </w:rPr>
        <w:t xml:space="preserve"> poveiki</w:t>
      </w:r>
      <w:r w:rsidR="00F849A0" w:rsidRPr="00862E69">
        <w:rPr>
          <w:rFonts w:ascii="Times New Roman" w:eastAsia="Times New Roman" w:hAnsi="Times New Roman" w:cs="Times New Roman"/>
          <w:b/>
          <w:noProof/>
        </w:rPr>
        <w:t>o reiškiniai</w:t>
      </w:r>
      <w:r w:rsidRPr="00862E69">
        <w:rPr>
          <w:rFonts w:ascii="Times New Roman" w:eastAsia="Times New Roman" w:hAnsi="Times New Roman" w:cs="Times New Roman"/>
          <w:b/>
          <w:noProof/>
        </w:rPr>
        <w:t xml:space="preserve"> (gali pasireikšti rečiau kaip 1 iš 10</w:t>
      </w:r>
      <w:r w:rsidR="00F849A0" w:rsidRPr="00862E69">
        <w:rPr>
          <w:rFonts w:ascii="Times New Roman" w:eastAsia="Times New Roman" w:hAnsi="Times New Roman" w:cs="Times New Roman"/>
          <w:b/>
          <w:noProof/>
        </w:rPr>
        <w:t> </w:t>
      </w:r>
      <w:r w:rsidRPr="00862E69">
        <w:rPr>
          <w:rFonts w:ascii="Times New Roman" w:eastAsia="Times New Roman" w:hAnsi="Times New Roman" w:cs="Times New Roman"/>
          <w:b/>
          <w:noProof/>
        </w:rPr>
        <w:t xml:space="preserve">000 </w:t>
      </w:r>
      <w:r w:rsidR="00E37F19" w:rsidRPr="00862E69">
        <w:rPr>
          <w:rFonts w:ascii="Times New Roman" w:eastAsia="Times New Roman" w:hAnsi="Times New Roman" w:cs="Times New Roman"/>
          <w:b/>
          <w:noProof/>
        </w:rPr>
        <w:t>asmenų</w:t>
      </w:r>
      <w:r w:rsidRPr="00862E69">
        <w:rPr>
          <w:rFonts w:ascii="Times New Roman" w:eastAsia="Times New Roman" w:hAnsi="Times New Roman" w:cs="Times New Roman"/>
          <w:b/>
          <w:noProof/>
        </w:rPr>
        <w:t>)</w:t>
      </w:r>
      <w:r w:rsidR="00B3036B" w:rsidRPr="00862E69">
        <w:rPr>
          <w:rFonts w:ascii="Times New Roman" w:eastAsia="Times New Roman" w:hAnsi="Times New Roman" w:cs="Times New Roman"/>
          <w:b/>
          <w:noProof/>
        </w:rPr>
        <w:t>:</w:t>
      </w:r>
    </w:p>
    <w:p w14:paraId="3FF0E072" w14:textId="796D452B" w:rsidR="000206AF" w:rsidRPr="00862E69" w:rsidRDefault="000206AF" w:rsidP="001813AA">
      <w:pPr>
        <w:keepNext/>
        <w:numPr>
          <w:ilvl w:val="0"/>
          <w:numId w:val="28"/>
        </w:numPr>
        <w:spacing w:after="0" w:line="240" w:lineRule="auto"/>
        <w:ind w:left="567" w:hanging="567"/>
        <w:rPr>
          <w:rFonts w:ascii="Times New Roman" w:eastAsia="Times New Roman" w:hAnsi="Times New Roman" w:cs="Times New Roman"/>
          <w:noProof/>
        </w:rPr>
      </w:pPr>
      <w:r w:rsidRPr="00862E69">
        <w:rPr>
          <w:rFonts w:ascii="Times New Roman" w:hAnsi="Times New Roman" w:cs="Times New Roman"/>
          <w:noProof/>
        </w:rPr>
        <w:t>Pieno rūgšties acidozė. Tai labai reta, bet sunki komplikacija, ypač jei Jūsų inkstų veikla yra sutrikusi. Pieno rūgšties acidozės simptomai yra nespecifiniai (žr. skyrių „Įspėjimai ir atsargumo priemonės“).</w:t>
      </w:r>
    </w:p>
    <w:p w14:paraId="16DF557A" w14:textId="4A04A576" w:rsidR="000206AF" w:rsidRPr="00862E69" w:rsidRDefault="000206AF" w:rsidP="000206AF">
      <w:pPr>
        <w:numPr>
          <w:ilvl w:val="0"/>
          <w:numId w:val="28"/>
        </w:numPr>
        <w:spacing w:after="0" w:line="240" w:lineRule="auto"/>
        <w:ind w:left="567" w:hanging="567"/>
        <w:rPr>
          <w:rFonts w:ascii="Times New Roman" w:eastAsia="Times New Roman" w:hAnsi="Times New Roman" w:cs="Times New Roman"/>
          <w:b/>
          <w:noProof/>
        </w:rPr>
      </w:pPr>
      <w:r w:rsidRPr="00862E69">
        <w:rPr>
          <w:rFonts w:ascii="Times New Roman" w:eastAsia="Times New Roman" w:hAnsi="Times New Roman" w:cs="Times New Roman"/>
          <w:noProof/>
        </w:rPr>
        <w:t xml:space="preserve">Kepenų funkcijos rodiklių pakitimai arba hepatitas (kepenų uždegimas; jis gali sukelti nuovargį, apetito netekimą, kūno svorio mažėjimą, gali pagelsti arba nepagelsti oda ir akių baltymai). Jei atsiranda šių požymių, </w:t>
      </w:r>
      <w:r w:rsidRPr="00862E69">
        <w:rPr>
          <w:rFonts w:ascii="Times New Roman" w:eastAsia="Times New Roman" w:hAnsi="Times New Roman" w:cs="Times New Roman"/>
          <w:b/>
          <w:noProof/>
        </w:rPr>
        <w:t xml:space="preserve">nustokite vartoti </w:t>
      </w:r>
      <w:r w:rsidR="00775941" w:rsidRPr="00862E69">
        <w:rPr>
          <w:rFonts w:ascii="Times New Roman" w:eastAsia="Times New Roman" w:hAnsi="Times New Roman" w:cs="Times New Roman"/>
          <w:b/>
          <w:noProof/>
        </w:rPr>
        <w:t xml:space="preserve">Metformin </w:t>
      </w:r>
      <w:r w:rsidR="008F1B8D" w:rsidRPr="00862E69">
        <w:rPr>
          <w:rFonts w:ascii="Times New Roman" w:eastAsia="Times New Roman" w:hAnsi="Times New Roman" w:cs="Times New Roman"/>
          <w:b/>
          <w:noProof/>
        </w:rPr>
        <w:t xml:space="preserve">hydrochloride </w:t>
      </w:r>
      <w:r w:rsidR="00775941" w:rsidRPr="00862E69">
        <w:rPr>
          <w:rFonts w:ascii="Times New Roman" w:eastAsia="Times New Roman" w:hAnsi="Times New Roman" w:cs="Times New Roman"/>
          <w:b/>
          <w:noProof/>
        </w:rPr>
        <w:t>Accord</w:t>
      </w:r>
      <w:r w:rsidRPr="00862E69">
        <w:rPr>
          <w:rFonts w:ascii="Times New Roman" w:eastAsia="Times New Roman" w:hAnsi="Times New Roman" w:cs="Times New Roman"/>
          <w:b/>
          <w:noProof/>
        </w:rPr>
        <w:t xml:space="preserve"> ir pasitarkite su gydytoju</w:t>
      </w:r>
      <w:r w:rsidRPr="00862E69">
        <w:rPr>
          <w:rFonts w:ascii="Times New Roman" w:eastAsia="Times New Roman" w:hAnsi="Times New Roman" w:cs="Times New Roman"/>
          <w:noProof/>
        </w:rPr>
        <w:t>.</w:t>
      </w:r>
    </w:p>
    <w:p w14:paraId="10DED78E" w14:textId="05D311C3" w:rsidR="000206AF" w:rsidRPr="00862E69" w:rsidRDefault="000206AF" w:rsidP="000206AF">
      <w:pPr>
        <w:numPr>
          <w:ilvl w:val="0"/>
          <w:numId w:val="28"/>
        </w:numPr>
        <w:spacing w:after="0" w:line="240" w:lineRule="auto"/>
        <w:ind w:left="567" w:hanging="567"/>
        <w:rPr>
          <w:rFonts w:ascii="Times New Roman" w:eastAsia="Times New Roman" w:hAnsi="Times New Roman" w:cs="Times New Roman"/>
          <w:noProof/>
        </w:rPr>
      </w:pPr>
      <w:r w:rsidRPr="00862E69">
        <w:rPr>
          <w:rFonts w:ascii="Times New Roman" w:eastAsia="Times New Roman" w:hAnsi="Times New Roman" w:cs="Times New Roman"/>
          <w:noProof/>
        </w:rPr>
        <w:t>Odos reakcijos, tokios kaip odos paraudimas (eritema), niežulys arba išbėrimas su niežuliu (dilgėlinė).</w:t>
      </w:r>
    </w:p>
    <w:p w14:paraId="2EC590B3" w14:textId="77777777" w:rsidR="000206AF" w:rsidRPr="00862E69" w:rsidRDefault="000206AF" w:rsidP="000206AF">
      <w:pPr>
        <w:spacing w:after="0" w:line="240" w:lineRule="auto"/>
        <w:ind w:left="567" w:hanging="567"/>
        <w:rPr>
          <w:rFonts w:ascii="Times New Roman" w:eastAsia="Times New Roman" w:hAnsi="Times New Roman" w:cs="Times New Roman"/>
          <w:noProof/>
        </w:rPr>
      </w:pPr>
    </w:p>
    <w:p w14:paraId="6C4CFD63" w14:textId="77777777" w:rsidR="000206AF" w:rsidRPr="00862E69" w:rsidRDefault="000206AF" w:rsidP="000206AF">
      <w:pPr>
        <w:spacing w:after="0" w:line="240" w:lineRule="auto"/>
        <w:rPr>
          <w:rFonts w:ascii="Times New Roman" w:eastAsia="Times New Roman" w:hAnsi="Times New Roman" w:cs="Times New Roman"/>
          <w:b/>
          <w:noProof/>
        </w:rPr>
      </w:pPr>
      <w:r w:rsidRPr="00862E69">
        <w:rPr>
          <w:rFonts w:ascii="Times New Roman" w:eastAsia="Times New Roman" w:hAnsi="Times New Roman" w:cs="Times New Roman"/>
          <w:b/>
          <w:noProof/>
        </w:rPr>
        <w:t>Vaikai ir paaugliai</w:t>
      </w:r>
    </w:p>
    <w:p w14:paraId="60A1C16A" w14:textId="50DABB8E" w:rsidR="000206AF" w:rsidRPr="00862E69" w:rsidRDefault="000206AF" w:rsidP="000206AF">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Riboti duomenys apie poveikį vaikams ir paaugliams parodė, kad šalutinis poveikis buvo panašus į suaugusiųjų savo pobūdžiu ir sunkumu.</w:t>
      </w:r>
    </w:p>
    <w:p w14:paraId="7B0AEB26" w14:textId="77777777" w:rsidR="000206AF" w:rsidRPr="00862E69" w:rsidRDefault="000206AF" w:rsidP="006629FE">
      <w:pPr>
        <w:spacing w:after="0" w:line="240" w:lineRule="auto"/>
        <w:ind w:left="567" w:hanging="567"/>
        <w:rPr>
          <w:rFonts w:ascii="Times New Roman" w:eastAsia="Times New Roman" w:hAnsi="Times New Roman" w:cs="Times New Roman"/>
          <w:noProof/>
        </w:rPr>
      </w:pPr>
    </w:p>
    <w:p w14:paraId="6175E0C3" w14:textId="77777777" w:rsidR="006629FE" w:rsidRPr="00862E69" w:rsidRDefault="006629FE" w:rsidP="000206AF">
      <w:pPr>
        <w:keepNext/>
        <w:spacing w:after="0" w:line="240" w:lineRule="auto"/>
        <w:rPr>
          <w:rFonts w:ascii="Times New Roman" w:eastAsia="Times New Roman" w:hAnsi="Times New Roman" w:cs="Times New Roman"/>
          <w:b/>
          <w:bCs/>
          <w:noProof/>
        </w:rPr>
      </w:pPr>
      <w:r w:rsidRPr="00862E69">
        <w:rPr>
          <w:rFonts w:ascii="Times New Roman" w:eastAsia="Times New Roman" w:hAnsi="Times New Roman" w:cs="Times New Roman"/>
          <w:b/>
          <w:bCs/>
          <w:noProof/>
        </w:rPr>
        <w:t>Pranešimas apie šalutinį poveikį</w:t>
      </w:r>
    </w:p>
    <w:p w14:paraId="023C899C" w14:textId="41B11A58" w:rsidR="006629FE" w:rsidRPr="00862E69" w:rsidRDefault="006629FE" w:rsidP="000206AF">
      <w:pPr>
        <w:keepNext/>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Jeigu pasireiškė šalutinis poveikis, įskaitant šiame lapelyje nenurodytą, pasakykite gydytojui arba vaistininkui. </w:t>
      </w:r>
      <w:r w:rsidR="00E37F19" w:rsidRPr="000668C0">
        <w:rPr>
          <w:rFonts w:ascii="Times New Roman" w:hAnsi="Times New Roman" w:cs="Times New Roman"/>
          <w:noProof/>
          <w:snapToGrid w:val="0"/>
        </w:rPr>
        <w:t xml:space="preserve">Pranešimą apie šalutinį poveikį galite </w:t>
      </w:r>
      <w:r w:rsidR="00467781" w:rsidRPr="00467781">
        <w:rPr>
          <w:rFonts w:ascii="Times New Roman" w:eastAsia="Times New Roman" w:hAnsi="Times New Roman" w:cs="Times New Roman"/>
          <w:lang w:eastAsia="lt-LT"/>
        </w:rPr>
        <w:t xml:space="preserve">užpildyti ir pateikti Valstybinės vaistų kontrolės tarnybos prie Lietuvos Respublikos sveikatos apsaugos ministerijos tinklalapyje </w:t>
      </w:r>
      <w:r w:rsidR="00467781" w:rsidRPr="00467781">
        <w:rPr>
          <w:rFonts w:ascii="Times New Roman" w:eastAsia="Times New Roman" w:hAnsi="Times New Roman" w:cs="Times New Roman"/>
          <w:color w:val="0000EE"/>
          <w:u w:val="single"/>
          <w:lang w:eastAsia="lt-LT"/>
        </w:rPr>
        <w:t>https://vvkt.lrv.lt/lt/</w:t>
      </w:r>
      <w:r w:rsidR="00467781" w:rsidRPr="00467781">
        <w:rPr>
          <w:rFonts w:ascii="Times New Roman" w:eastAsia="Times New Roman" w:hAnsi="Times New Roman" w:cs="Times New Roman"/>
          <w:lang w:eastAsia="lt-LT"/>
        </w:rPr>
        <w:t xml:space="preserve"> nurodytais būdais arba paskambinti nemokamu telefonu </w:t>
      </w:r>
      <w:r w:rsidR="00FB5098">
        <w:rPr>
          <w:rFonts w:ascii="Times New Roman" w:eastAsia="Times New Roman" w:hAnsi="Times New Roman" w:cs="Times New Roman"/>
          <w:lang w:eastAsia="lt-LT"/>
        </w:rPr>
        <w:t>+370</w:t>
      </w:r>
      <w:r w:rsidR="00467781" w:rsidRPr="00467781">
        <w:rPr>
          <w:rFonts w:ascii="Times New Roman" w:eastAsia="Times New Roman" w:hAnsi="Times New Roman" w:cs="Times New Roman"/>
          <w:lang w:eastAsia="lt-LT"/>
        </w:rPr>
        <w:t xml:space="preserve"> 800 73 568. Pranešdami apie šalutinį poveikį galite mums padėti gauti daugiau informacijos apie šio vaisto saugumą</w:t>
      </w:r>
      <w:r w:rsidR="00467781" w:rsidRPr="00467781">
        <w:rPr>
          <w:rFonts w:ascii="Times New Roman" w:eastAsia="Times New Roman" w:hAnsi="Times New Roman" w:cs="Times New Roman"/>
          <w:szCs w:val="20"/>
        </w:rPr>
        <w:t>.</w:t>
      </w:r>
    </w:p>
    <w:p w14:paraId="6777E74F" w14:textId="77777777" w:rsidR="006629FE" w:rsidRPr="00862E69" w:rsidRDefault="006629FE" w:rsidP="006629FE">
      <w:pPr>
        <w:spacing w:after="0" w:line="240" w:lineRule="auto"/>
        <w:rPr>
          <w:rFonts w:ascii="Times New Roman" w:eastAsia="Times New Roman" w:hAnsi="Times New Roman" w:cs="Times New Roman"/>
          <w:noProof/>
        </w:rPr>
      </w:pPr>
    </w:p>
    <w:p w14:paraId="7DF1A008" w14:textId="77777777" w:rsidR="006629FE" w:rsidRPr="00862E69" w:rsidRDefault="006629FE" w:rsidP="006629FE">
      <w:pPr>
        <w:spacing w:after="0" w:line="240" w:lineRule="auto"/>
        <w:rPr>
          <w:rFonts w:ascii="Times New Roman" w:eastAsia="Times New Roman" w:hAnsi="Times New Roman" w:cs="Times New Roman"/>
          <w:noProof/>
        </w:rPr>
      </w:pPr>
    </w:p>
    <w:p w14:paraId="39955E0C" w14:textId="254496A6" w:rsidR="006629FE" w:rsidRPr="00862E69" w:rsidRDefault="006629FE" w:rsidP="006629FE">
      <w:pPr>
        <w:keepNext/>
        <w:tabs>
          <w:tab w:val="left" w:pos="567"/>
        </w:tabs>
        <w:spacing w:after="0" w:line="240" w:lineRule="auto"/>
        <w:outlineLvl w:val="1"/>
        <w:rPr>
          <w:rFonts w:ascii="Times New Roman" w:eastAsia="Times New Roman" w:hAnsi="Times New Roman" w:cs="Times New Roman"/>
          <w:b/>
          <w:noProof/>
        </w:rPr>
      </w:pPr>
      <w:bookmarkStart w:id="82" w:name="_Toc129243143"/>
      <w:bookmarkStart w:id="83" w:name="_Toc129243268"/>
      <w:r w:rsidRPr="00862E69">
        <w:rPr>
          <w:rFonts w:ascii="Times New Roman" w:eastAsia="Times New Roman" w:hAnsi="Times New Roman" w:cs="Times New Roman"/>
          <w:b/>
          <w:noProof/>
        </w:rPr>
        <w:t>5.</w:t>
      </w:r>
      <w:r w:rsidRPr="00862E69">
        <w:rPr>
          <w:rFonts w:ascii="Times New Roman" w:eastAsia="Times New Roman" w:hAnsi="Times New Roman" w:cs="Times New Roman"/>
          <w:b/>
          <w:noProof/>
        </w:rPr>
        <w:tab/>
        <w:t xml:space="preserve">Kaip laikyti </w:t>
      </w:r>
      <w:bookmarkEnd w:id="82"/>
      <w:bookmarkEnd w:id="83"/>
      <w:r w:rsidR="00775941" w:rsidRPr="00862E69">
        <w:rPr>
          <w:rFonts w:ascii="Times New Roman" w:eastAsia="Times New Roman" w:hAnsi="Times New Roman" w:cs="Times New Roman"/>
          <w:b/>
          <w:noProof/>
        </w:rPr>
        <w:t xml:space="preserve">Metformin </w:t>
      </w:r>
      <w:r w:rsidR="00822BCC" w:rsidRPr="00862E69">
        <w:rPr>
          <w:rFonts w:ascii="Times New Roman" w:eastAsia="Times New Roman" w:hAnsi="Times New Roman" w:cs="Times New Roman"/>
          <w:b/>
          <w:noProof/>
        </w:rPr>
        <w:t xml:space="preserve">hydrochloride </w:t>
      </w:r>
      <w:r w:rsidR="00775941" w:rsidRPr="00862E69">
        <w:rPr>
          <w:rFonts w:ascii="Times New Roman" w:eastAsia="Times New Roman" w:hAnsi="Times New Roman" w:cs="Times New Roman"/>
          <w:b/>
          <w:noProof/>
        </w:rPr>
        <w:t>Accord</w:t>
      </w:r>
      <w:r w:rsidRPr="00862E69">
        <w:rPr>
          <w:rFonts w:ascii="Times New Roman" w:eastAsia="Times New Roman" w:hAnsi="Times New Roman" w:cs="Times New Roman"/>
          <w:b/>
          <w:noProof/>
        </w:rPr>
        <w:t xml:space="preserve"> </w:t>
      </w:r>
    </w:p>
    <w:p w14:paraId="3245D80A" w14:textId="77777777" w:rsidR="006629FE" w:rsidRPr="00862E69" w:rsidRDefault="006629FE" w:rsidP="006629FE">
      <w:pPr>
        <w:spacing w:after="0" w:line="240" w:lineRule="auto"/>
        <w:rPr>
          <w:rFonts w:ascii="Times New Roman" w:eastAsia="Times New Roman" w:hAnsi="Times New Roman" w:cs="Times New Roman"/>
          <w:noProof/>
        </w:rPr>
      </w:pPr>
    </w:p>
    <w:p w14:paraId="3C7DBDC4" w14:textId="77777777" w:rsidR="006629FE" w:rsidRPr="00862E69" w:rsidRDefault="006629FE" w:rsidP="006629FE">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Šį vaistą laikykite vaikams nepastebimoje ir nepasiekiamoje vietoje.</w:t>
      </w:r>
    </w:p>
    <w:p w14:paraId="0BE74648" w14:textId="77777777" w:rsidR="00F36C2B" w:rsidRPr="00862E69" w:rsidRDefault="00F36C2B" w:rsidP="006629FE">
      <w:pPr>
        <w:spacing w:after="0" w:line="240" w:lineRule="auto"/>
        <w:rPr>
          <w:rFonts w:ascii="Times New Roman" w:eastAsia="Times New Roman" w:hAnsi="Times New Roman" w:cs="Times New Roman"/>
          <w:noProof/>
        </w:rPr>
      </w:pPr>
    </w:p>
    <w:p w14:paraId="3F9D75A3" w14:textId="150B1D35" w:rsidR="006629FE" w:rsidRPr="00862E69" w:rsidRDefault="006629FE" w:rsidP="006629FE">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Ant lizdinės plokštelės</w:t>
      </w:r>
      <w:r w:rsidR="00F36C2B" w:rsidRPr="00862E69">
        <w:rPr>
          <w:rFonts w:ascii="Times New Roman" w:eastAsia="Times New Roman" w:hAnsi="Times New Roman" w:cs="Times New Roman"/>
          <w:noProof/>
        </w:rPr>
        <w:t xml:space="preserve">, buteliuko ir dėžutės </w:t>
      </w:r>
      <w:r w:rsidRPr="00862E69">
        <w:rPr>
          <w:rFonts w:ascii="Times New Roman" w:eastAsia="Times New Roman" w:hAnsi="Times New Roman" w:cs="Times New Roman"/>
          <w:noProof/>
        </w:rPr>
        <w:t xml:space="preserve">po „EXP“ nurodytam tinkamumo laikui pasibaigus, šio vaisto vartoti negalima. Vaistas tinka vartoti iki paskutinės nurodyto mėnesio dienos. </w:t>
      </w:r>
    </w:p>
    <w:p w14:paraId="16B6BF71" w14:textId="77777777" w:rsidR="006629FE" w:rsidRPr="00862E69" w:rsidRDefault="006629FE" w:rsidP="006629FE">
      <w:pPr>
        <w:spacing w:after="0" w:line="240" w:lineRule="auto"/>
        <w:rPr>
          <w:rFonts w:ascii="Times New Roman" w:eastAsia="Times New Roman" w:hAnsi="Times New Roman" w:cs="Times New Roman"/>
          <w:noProof/>
        </w:rPr>
      </w:pPr>
    </w:p>
    <w:p w14:paraId="0260D4CE" w14:textId="77777777" w:rsidR="00F36C2B" w:rsidRPr="00862E69" w:rsidRDefault="00F36C2B" w:rsidP="00F36C2B">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Šiam vaistui specialių laikymo sąlygų nereikia.</w:t>
      </w:r>
    </w:p>
    <w:p w14:paraId="7523CF44" w14:textId="77777777" w:rsidR="00F36C2B" w:rsidRPr="00862E69" w:rsidRDefault="00F36C2B" w:rsidP="006629FE">
      <w:pPr>
        <w:spacing w:after="0" w:line="240" w:lineRule="auto"/>
        <w:rPr>
          <w:rFonts w:ascii="Times New Roman" w:eastAsia="Times New Roman" w:hAnsi="Times New Roman" w:cs="Times New Roman"/>
          <w:noProof/>
        </w:rPr>
      </w:pPr>
    </w:p>
    <w:p w14:paraId="7BDB01A0" w14:textId="57D0824E" w:rsidR="006629FE" w:rsidRPr="00862E69" w:rsidRDefault="006629FE" w:rsidP="006629FE">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Vaistų negalima išmesti į kanalizaciją arba su buitinėmis atliekomis. Kaip išmesti nereikalingus vaistus, klauskite vaistininko. Šios priemonės padės apsaugoti aplinką.</w:t>
      </w:r>
    </w:p>
    <w:p w14:paraId="1BDA6471" w14:textId="77777777" w:rsidR="006629FE" w:rsidRPr="00862E69" w:rsidRDefault="006629FE" w:rsidP="006629FE">
      <w:pPr>
        <w:spacing w:after="0" w:line="240" w:lineRule="auto"/>
        <w:rPr>
          <w:rFonts w:ascii="Times New Roman" w:eastAsia="Times New Roman" w:hAnsi="Times New Roman" w:cs="Times New Roman"/>
          <w:noProof/>
        </w:rPr>
      </w:pPr>
    </w:p>
    <w:p w14:paraId="244C0CB5" w14:textId="77777777" w:rsidR="006629FE" w:rsidRPr="00862E69" w:rsidRDefault="006629FE" w:rsidP="006629FE">
      <w:pPr>
        <w:spacing w:after="0" w:line="240" w:lineRule="auto"/>
        <w:rPr>
          <w:rFonts w:ascii="Times New Roman" w:eastAsia="Times New Roman" w:hAnsi="Times New Roman" w:cs="Times New Roman"/>
          <w:noProof/>
        </w:rPr>
      </w:pPr>
    </w:p>
    <w:p w14:paraId="14904470" w14:textId="77777777" w:rsidR="006629FE" w:rsidRPr="00862E69" w:rsidRDefault="006629FE" w:rsidP="006629FE">
      <w:pPr>
        <w:keepNext/>
        <w:tabs>
          <w:tab w:val="left" w:pos="567"/>
        </w:tabs>
        <w:spacing w:after="0" w:line="240" w:lineRule="auto"/>
        <w:outlineLvl w:val="1"/>
        <w:rPr>
          <w:rFonts w:ascii="Times New Roman" w:eastAsia="Times New Roman" w:hAnsi="Times New Roman" w:cs="Times New Roman"/>
          <w:b/>
          <w:noProof/>
        </w:rPr>
      </w:pPr>
      <w:bookmarkStart w:id="84" w:name="_Toc129243144"/>
      <w:bookmarkStart w:id="85" w:name="_Toc129243269"/>
      <w:r w:rsidRPr="00862E69">
        <w:rPr>
          <w:rFonts w:ascii="Times New Roman" w:eastAsia="Times New Roman" w:hAnsi="Times New Roman" w:cs="Times New Roman"/>
          <w:b/>
          <w:noProof/>
        </w:rPr>
        <w:t>6.</w:t>
      </w:r>
      <w:r w:rsidRPr="00862E69">
        <w:rPr>
          <w:rFonts w:ascii="Times New Roman" w:eastAsia="Times New Roman" w:hAnsi="Times New Roman" w:cs="Times New Roman"/>
          <w:b/>
          <w:noProof/>
        </w:rPr>
        <w:tab/>
        <w:t>Pakuotės turinys ir kita informacija</w:t>
      </w:r>
      <w:bookmarkEnd w:id="84"/>
      <w:bookmarkEnd w:id="85"/>
    </w:p>
    <w:p w14:paraId="7D9E3781" w14:textId="77777777" w:rsidR="006629FE" w:rsidRPr="00862E69" w:rsidRDefault="006629FE" w:rsidP="006629FE">
      <w:pPr>
        <w:spacing w:after="0" w:line="240" w:lineRule="auto"/>
        <w:rPr>
          <w:rFonts w:ascii="Times New Roman" w:eastAsia="Times New Roman" w:hAnsi="Times New Roman" w:cs="Times New Roman"/>
          <w:noProof/>
        </w:rPr>
      </w:pPr>
    </w:p>
    <w:p w14:paraId="39C44042" w14:textId="535433A6" w:rsidR="006629FE" w:rsidRPr="00862E69" w:rsidRDefault="00775941" w:rsidP="006629FE">
      <w:pPr>
        <w:spacing w:after="0" w:line="240" w:lineRule="auto"/>
        <w:rPr>
          <w:rFonts w:ascii="Times New Roman" w:eastAsia="Times New Roman" w:hAnsi="Times New Roman" w:cs="Times New Roman"/>
          <w:b/>
          <w:bCs/>
          <w:noProof/>
        </w:rPr>
      </w:pPr>
      <w:r w:rsidRPr="00862E69">
        <w:rPr>
          <w:rFonts w:ascii="Times New Roman" w:eastAsia="Times New Roman" w:hAnsi="Times New Roman" w:cs="Times New Roman"/>
          <w:b/>
          <w:bCs/>
          <w:noProof/>
        </w:rPr>
        <w:t xml:space="preserve">Metformin </w:t>
      </w:r>
      <w:r w:rsidR="00822BCC" w:rsidRPr="00862E69">
        <w:rPr>
          <w:rFonts w:ascii="Times New Roman" w:eastAsia="Times New Roman" w:hAnsi="Times New Roman" w:cs="Times New Roman"/>
          <w:b/>
          <w:bCs/>
          <w:noProof/>
        </w:rPr>
        <w:t xml:space="preserve">hydrochloride </w:t>
      </w:r>
      <w:r w:rsidRPr="00862E69">
        <w:rPr>
          <w:rFonts w:ascii="Times New Roman" w:eastAsia="Times New Roman" w:hAnsi="Times New Roman" w:cs="Times New Roman"/>
          <w:b/>
          <w:bCs/>
          <w:noProof/>
        </w:rPr>
        <w:t>Accord</w:t>
      </w:r>
      <w:r w:rsidR="006629FE" w:rsidRPr="00862E69">
        <w:rPr>
          <w:rFonts w:ascii="Times New Roman" w:eastAsia="Times New Roman" w:hAnsi="Times New Roman" w:cs="Times New Roman"/>
          <w:b/>
          <w:bCs/>
          <w:noProof/>
        </w:rPr>
        <w:t xml:space="preserve"> sudėtis</w:t>
      </w:r>
    </w:p>
    <w:p w14:paraId="38E1E923" w14:textId="77777777" w:rsidR="006629FE" w:rsidRPr="00862E69" w:rsidRDefault="006629FE" w:rsidP="00F36C2B">
      <w:pPr>
        <w:spacing w:after="0" w:line="240" w:lineRule="auto"/>
        <w:ind w:right="-241"/>
        <w:rPr>
          <w:rFonts w:ascii="Times New Roman" w:eastAsia="Times New Roman" w:hAnsi="Times New Roman" w:cs="Times New Roman"/>
          <w:noProof/>
        </w:rPr>
      </w:pPr>
      <w:r w:rsidRPr="00862E69">
        <w:rPr>
          <w:rFonts w:ascii="Times New Roman" w:eastAsia="Times New Roman" w:hAnsi="Times New Roman" w:cs="Times New Roman"/>
          <w:noProof/>
        </w:rPr>
        <w:t xml:space="preserve">Veiklioji medžiaga yra metformino hidrochloridas. </w:t>
      </w:r>
    </w:p>
    <w:p w14:paraId="4DB9B04B" w14:textId="0F949103" w:rsidR="006629FE" w:rsidRPr="00862E69" w:rsidRDefault="006629FE" w:rsidP="00F36C2B">
      <w:pPr>
        <w:spacing w:after="0" w:line="240" w:lineRule="auto"/>
        <w:ind w:right="-241"/>
        <w:rPr>
          <w:rFonts w:ascii="Times New Roman" w:eastAsia="Times New Roman" w:hAnsi="Times New Roman" w:cs="Times New Roman"/>
          <w:noProof/>
        </w:rPr>
      </w:pPr>
      <w:r w:rsidRPr="00862E69">
        <w:rPr>
          <w:rFonts w:ascii="Times New Roman" w:eastAsia="Times New Roman" w:hAnsi="Times New Roman" w:cs="Times New Roman"/>
          <w:noProof/>
        </w:rPr>
        <w:t>Kiekvienoje plėvele dengtoje tabletėje yra 500 mg metformino hidrochlorido, atitinkančio 390 mg metformino.</w:t>
      </w:r>
    </w:p>
    <w:p w14:paraId="67ACF925" w14:textId="518BD118" w:rsidR="006629FE" w:rsidRPr="00862E69" w:rsidRDefault="006629FE" w:rsidP="00F36C2B">
      <w:pPr>
        <w:spacing w:after="0" w:line="240" w:lineRule="auto"/>
        <w:ind w:right="-241"/>
        <w:rPr>
          <w:rFonts w:ascii="Times New Roman" w:eastAsia="Times New Roman" w:hAnsi="Times New Roman" w:cs="Times New Roman"/>
          <w:noProof/>
        </w:rPr>
      </w:pPr>
      <w:r w:rsidRPr="00862E69">
        <w:rPr>
          <w:rFonts w:ascii="Times New Roman" w:eastAsia="Times New Roman" w:hAnsi="Times New Roman" w:cs="Times New Roman"/>
          <w:noProof/>
        </w:rPr>
        <w:t>Kiekvienoje plėvele dengtoje tabletėje yra 850 mg metformino hidrochlorido, atitinkančio 662,9 mg metformino.</w:t>
      </w:r>
    </w:p>
    <w:p w14:paraId="71DF00B7" w14:textId="7BE1579D" w:rsidR="006629FE" w:rsidRPr="00862E69" w:rsidRDefault="006629FE" w:rsidP="00F36C2B">
      <w:pPr>
        <w:spacing w:after="0" w:line="240" w:lineRule="auto"/>
        <w:ind w:right="-241"/>
        <w:rPr>
          <w:rFonts w:ascii="Times New Roman" w:eastAsia="Times New Roman" w:hAnsi="Times New Roman" w:cs="Times New Roman"/>
          <w:noProof/>
        </w:rPr>
      </w:pPr>
      <w:r w:rsidRPr="00862E69">
        <w:rPr>
          <w:rFonts w:ascii="Times New Roman" w:eastAsia="Times New Roman" w:hAnsi="Times New Roman" w:cs="Times New Roman"/>
          <w:noProof/>
        </w:rPr>
        <w:t>Kiekvienoje plėvele dengtoje tabletėje yra 1000 mg metformino hidrochlorido, atitinkančio 780 mg metformino.</w:t>
      </w:r>
    </w:p>
    <w:p w14:paraId="6D7F9BE6" w14:textId="77777777" w:rsidR="00F36C2B" w:rsidRPr="00862E69" w:rsidRDefault="006629FE" w:rsidP="00F36C2B">
      <w:pPr>
        <w:spacing w:after="0" w:line="240" w:lineRule="auto"/>
        <w:ind w:right="-241"/>
        <w:rPr>
          <w:rFonts w:ascii="Times New Roman" w:eastAsia="Times New Roman" w:hAnsi="Times New Roman" w:cs="Times New Roman"/>
          <w:noProof/>
        </w:rPr>
      </w:pPr>
      <w:r w:rsidRPr="00862E69">
        <w:rPr>
          <w:rFonts w:ascii="Times New Roman" w:eastAsia="Times New Roman" w:hAnsi="Times New Roman" w:cs="Times New Roman"/>
          <w:noProof/>
        </w:rPr>
        <w:t>Pagalbinės medžiagos yra</w:t>
      </w:r>
      <w:r w:rsidR="00F36C2B" w:rsidRPr="00862E69">
        <w:rPr>
          <w:rFonts w:ascii="Times New Roman" w:eastAsia="Times New Roman" w:hAnsi="Times New Roman" w:cs="Times New Roman"/>
          <w:noProof/>
        </w:rPr>
        <w:t>:</w:t>
      </w:r>
    </w:p>
    <w:p w14:paraId="132B6B7D" w14:textId="4BDF03C9" w:rsidR="006629FE" w:rsidRPr="00862E69" w:rsidRDefault="00F36C2B" w:rsidP="00F36C2B">
      <w:pPr>
        <w:spacing w:after="0" w:line="240" w:lineRule="auto"/>
        <w:ind w:right="-241"/>
        <w:rPr>
          <w:rFonts w:ascii="Times New Roman" w:eastAsia="Times New Roman" w:hAnsi="Times New Roman" w:cs="Times New Roman"/>
          <w:noProof/>
        </w:rPr>
      </w:pPr>
      <w:r w:rsidRPr="00862E69">
        <w:rPr>
          <w:rFonts w:ascii="Times New Roman" w:eastAsia="Times New Roman" w:hAnsi="Times New Roman" w:cs="Times New Roman"/>
          <w:noProof/>
        </w:rPr>
        <w:lastRenderedPageBreak/>
        <w:t xml:space="preserve">Tabletės </w:t>
      </w:r>
      <w:r w:rsidR="0019210C" w:rsidRPr="00862E69">
        <w:rPr>
          <w:rFonts w:ascii="Times New Roman" w:eastAsia="Times New Roman" w:hAnsi="Times New Roman" w:cs="Times New Roman"/>
          <w:noProof/>
        </w:rPr>
        <w:t>branduolys</w:t>
      </w:r>
      <w:r w:rsidRPr="00862E69">
        <w:rPr>
          <w:rFonts w:ascii="Times New Roman" w:eastAsia="Times New Roman" w:hAnsi="Times New Roman" w:cs="Times New Roman"/>
          <w:noProof/>
        </w:rPr>
        <w:t>:</w:t>
      </w:r>
      <w:r w:rsidR="006629FE" w:rsidRPr="00862E69">
        <w:rPr>
          <w:rFonts w:ascii="Times New Roman" w:eastAsia="Times New Roman" w:hAnsi="Times New Roman" w:cs="Times New Roman"/>
          <w:noProof/>
        </w:rPr>
        <w:t xml:space="preserve"> </w:t>
      </w:r>
      <w:r w:rsidRPr="00862E69">
        <w:rPr>
          <w:rFonts w:ascii="Times New Roman" w:eastAsia="Times New Roman" w:hAnsi="Times New Roman" w:cs="Times New Roman"/>
          <w:noProof/>
        </w:rPr>
        <w:t xml:space="preserve">povidonas, kroskarmeliozės natrio druska, koloidinis silicio dioksidas, magnio stearatas. </w:t>
      </w:r>
    </w:p>
    <w:p w14:paraId="03C74965" w14:textId="2164809C" w:rsidR="006629FE" w:rsidRPr="00862E69" w:rsidRDefault="00F36C2B" w:rsidP="006629FE">
      <w:pPr>
        <w:tabs>
          <w:tab w:val="num" w:pos="540"/>
        </w:tabs>
        <w:spacing w:after="0" w:line="240" w:lineRule="auto"/>
        <w:ind w:left="540" w:right="-241" w:hanging="540"/>
        <w:rPr>
          <w:rFonts w:ascii="Times New Roman" w:eastAsia="Times New Roman" w:hAnsi="Times New Roman" w:cs="Times New Roman"/>
          <w:noProof/>
        </w:rPr>
      </w:pPr>
      <w:r w:rsidRPr="00862E69">
        <w:rPr>
          <w:rFonts w:ascii="Times New Roman" w:eastAsia="Times New Roman" w:hAnsi="Times New Roman" w:cs="Times New Roman"/>
          <w:noProof/>
        </w:rPr>
        <w:t xml:space="preserve">Tabletės plėvelė: </w:t>
      </w:r>
      <w:r w:rsidRPr="00862E69">
        <w:rPr>
          <w:rFonts w:ascii="Times New Roman" w:eastAsia="Times New Roman" w:hAnsi="Times New Roman" w:cs="Times New Roman"/>
          <w:i/>
          <w:iCs/>
          <w:noProof/>
        </w:rPr>
        <w:t>Opadry White</w:t>
      </w:r>
      <w:r w:rsidRPr="00862E69">
        <w:rPr>
          <w:rFonts w:ascii="Times New Roman" w:eastAsia="Times New Roman" w:hAnsi="Times New Roman" w:cs="Times New Roman"/>
          <w:noProof/>
        </w:rPr>
        <w:t>, kurio sudėtyje yra hipromeliozės, makrogolio, titano dioksido (E171).</w:t>
      </w:r>
    </w:p>
    <w:p w14:paraId="725B3147" w14:textId="77777777" w:rsidR="00F36C2B" w:rsidRPr="00862E69" w:rsidRDefault="00F36C2B" w:rsidP="006629FE">
      <w:pPr>
        <w:tabs>
          <w:tab w:val="num" w:pos="540"/>
        </w:tabs>
        <w:spacing w:after="0" w:line="240" w:lineRule="auto"/>
        <w:ind w:left="540" w:right="-241" w:hanging="540"/>
        <w:rPr>
          <w:rFonts w:ascii="Times New Roman" w:eastAsia="Times New Roman" w:hAnsi="Times New Roman" w:cs="Times New Roman"/>
          <w:noProof/>
        </w:rPr>
      </w:pPr>
    </w:p>
    <w:p w14:paraId="0F5756E6" w14:textId="604E3CDF" w:rsidR="006629FE" w:rsidRPr="00862E69" w:rsidRDefault="00775941" w:rsidP="000668C0">
      <w:pPr>
        <w:keepNext/>
        <w:spacing w:after="0" w:line="240" w:lineRule="auto"/>
        <w:rPr>
          <w:rFonts w:ascii="Times New Roman" w:eastAsia="Times New Roman" w:hAnsi="Times New Roman" w:cs="Times New Roman"/>
          <w:b/>
          <w:bCs/>
          <w:noProof/>
        </w:rPr>
      </w:pPr>
      <w:r w:rsidRPr="00862E69">
        <w:rPr>
          <w:rFonts w:ascii="Times New Roman" w:eastAsia="Times New Roman" w:hAnsi="Times New Roman" w:cs="Times New Roman"/>
          <w:b/>
          <w:bCs/>
          <w:noProof/>
        </w:rPr>
        <w:t xml:space="preserve">Metformin </w:t>
      </w:r>
      <w:r w:rsidR="00822BCC" w:rsidRPr="00862E69">
        <w:rPr>
          <w:rFonts w:ascii="Times New Roman" w:eastAsia="Times New Roman" w:hAnsi="Times New Roman" w:cs="Times New Roman"/>
          <w:b/>
          <w:bCs/>
          <w:noProof/>
        </w:rPr>
        <w:t xml:space="preserve">hydrochloride </w:t>
      </w:r>
      <w:r w:rsidRPr="00862E69">
        <w:rPr>
          <w:rFonts w:ascii="Times New Roman" w:eastAsia="Times New Roman" w:hAnsi="Times New Roman" w:cs="Times New Roman"/>
          <w:b/>
          <w:bCs/>
          <w:noProof/>
        </w:rPr>
        <w:t>Accord</w:t>
      </w:r>
      <w:r w:rsidR="006629FE" w:rsidRPr="00862E69">
        <w:rPr>
          <w:rFonts w:ascii="Times New Roman" w:eastAsia="Times New Roman" w:hAnsi="Times New Roman" w:cs="Times New Roman"/>
          <w:b/>
          <w:bCs/>
          <w:noProof/>
        </w:rPr>
        <w:t xml:space="preserve"> išvaizda ir kiekis pakuotėje</w:t>
      </w:r>
    </w:p>
    <w:p w14:paraId="7C46036B" w14:textId="77777777" w:rsidR="00F36C2B" w:rsidRPr="00862E69" w:rsidRDefault="00F36C2B" w:rsidP="000668C0">
      <w:pPr>
        <w:keepNext/>
        <w:spacing w:after="0" w:line="240" w:lineRule="auto"/>
        <w:rPr>
          <w:rFonts w:ascii="Times New Roman" w:eastAsia="Times New Roman" w:hAnsi="Times New Roman" w:cs="Times New Roman"/>
          <w:noProof/>
          <w:u w:val="single"/>
        </w:rPr>
      </w:pPr>
    </w:p>
    <w:p w14:paraId="24FE282B" w14:textId="77777777" w:rsidR="00F36C2B" w:rsidRPr="00862E69" w:rsidRDefault="00F36C2B" w:rsidP="000668C0">
      <w:pPr>
        <w:keepNext/>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500 mg</w:t>
      </w:r>
    </w:p>
    <w:p w14:paraId="4557BCAF" w14:textId="77777777" w:rsidR="00F36C2B" w:rsidRPr="00862E69" w:rsidRDefault="00F36C2B" w:rsidP="000668C0">
      <w:pPr>
        <w:keepNext/>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Baltos</w:t>
      </w:r>
      <w:r w:rsidRPr="00862E69">
        <w:rPr>
          <w:noProof/>
        </w:rPr>
        <w:t xml:space="preserve"> </w:t>
      </w:r>
      <w:r w:rsidRPr="00862E69">
        <w:rPr>
          <w:rFonts w:ascii="Times New Roman" w:eastAsia="Times New Roman" w:hAnsi="Times New Roman" w:cs="Times New Roman"/>
          <w:noProof/>
        </w:rPr>
        <w:t>arba balkšvos, apvalios, abipus išgaubtos, plėvele dengtos tabletės, kurių vienoje pusėje įspausta „LA15“, o kita pusė lygi.</w:t>
      </w:r>
    </w:p>
    <w:p w14:paraId="00D95C4B" w14:textId="77777777" w:rsidR="00F36C2B" w:rsidRPr="00862E69" w:rsidRDefault="00F36C2B" w:rsidP="00F36C2B">
      <w:pPr>
        <w:spacing w:after="0" w:line="240" w:lineRule="auto"/>
        <w:rPr>
          <w:rFonts w:ascii="Times New Roman" w:eastAsia="Times New Roman" w:hAnsi="Times New Roman" w:cs="Times New Roman"/>
          <w:noProof/>
        </w:rPr>
      </w:pPr>
    </w:p>
    <w:p w14:paraId="30715FC4" w14:textId="77777777" w:rsidR="00A76FF2" w:rsidRPr="00862E69" w:rsidRDefault="00F36C2B" w:rsidP="00F36C2B">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Lizdinė plokštelė: </w:t>
      </w:r>
    </w:p>
    <w:p w14:paraId="3E53F3C3" w14:textId="7F8DC413" w:rsidR="00F36C2B" w:rsidRPr="00862E69" w:rsidRDefault="00F36C2B" w:rsidP="00F36C2B">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skaidri</w:t>
      </w:r>
      <w:r w:rsidR="00A76FF2" w:rsidRPr="00862E69">
        <w:rPr>
          <w:rFonts w:ascii="Times New Roman" w:eastAsia="Times New Roman" w:hAnsi="Times New Roman" w:cs="Times New Roman"/>
          <w:noProof/>
        </w:rPr>
        <w:t xml:space="preserve"> </w:t>
      </w:r>
      <w:r w:rsidRPr="00862E69">
        <w:rPr>
          <w:rFonts w:ascii="Times New Roman" w:eastAsia="Times New Roman" w:hAnsi="Times New Roman" w:cs="Times New Roman"/>
          <w:noProof/>
        </w:rPr>
        <w:t>PVC-</w:t>
      </w:r>
      <w:r w:rsidR="00A76FF2" w:rsidRPr="00862E69">
        <w:rPr>
          <w:rFonts w:ascii="Times New Roman" w:eastAsia="Times New Roman" w:hAnsi="Times New Roman" w:cs="Times New Roman"/>
          <w:noProof/>
        </w:rPr>
        <w:t>aliuminio</w:t>
      </w:r>
      <w:r w:rsidRPr="00862E69">
        <w:rPr>
          <w:rFonts w:ascii="Times New Roman" w:eastAsia="Times New Roman" w:hAnsi="Times New Roman" w:cs="Times New Roman"/>
          <w:noProof/>
        </w:rPr>
        <w:t xml:space="preserve"> lizdinė plokštelė</w:t>
      </w:r>
      <w:r w:rsidR="00A76FF2" w:rsidRPr="00862E69">
        <w:rPr>
          <w:rFonts w:ascii="Times New Roman" w:eastAsia="Times New Roman" w:hAnsi="Times New Roman" w:cs="Times New Roman"/>
          <w:noProof/>
        </w:rPr>
        <w:t>, pakuotėje yra</w:t>
      </w:r>
      <w:r w:rsidRPr="00862E69">
        <w:rPr>
          <w:rFonts w:ascii="Times New Roman" w:eastAsia="Times New Roman" w:hAnsi="Times New Roman" w:cs="Times New Roman"/>
          <w:noProof/>
        </w:rPr>
        <w:t xml:space="preserve"> 7, 28, 30, 40, 50, </w:t>
      </w:r>
      <w:r w:rsidR="00DB2ED5">
        <w:rPr>
          <w:rFonts w:ascii="Times New Roman" w:eastAsia="Times New Roman" w:hAnsi="Times New Roman" w:cs="Times New Roman"/>
          <w:noProof/>
        </w:rPr>
        <w:t xml:space="preserve">56, </w:t>
      </w:r>
      <w:r w:rsidRPr="00862E69">
        <w:rPr>
          <w:rFonts w:ascii="Times New Roman" w:eastAsia="Times New Roman" w:hAnsi="Times New Roman" w:cs="Times New Roman"/>
          <w:noProof/>
        </w:rPr>
        <w:t>60, 84, 90, 100, 120, 200, 300, 400 tablečių.</w:t>
      </w:r>
    </w:p>
    <w:p w14:paraId="09D8C9C7" w14:textId="77777777" w:rsidR="00F36C2B" w:rsidRPr="00862E69" w:rsidRDefault="00F36C2B" w:rsidP="00F36C2B">
      <w:pPr>
        <w:spacing w:after="0" w:line="240" w:lineRule="auto"/>
        <w:rPr>
          <w:rFonts w:ascii="Times New Roman" w:eastAsia="Times New Roman" w:hAnsi="Times New Roman" w:cs="Times New Roman"/>
          <w:noProof/>
        </w:rPr>
      </w:pPr>
    </w:p>
    <w:p w14:paraId="661EF91D" w14:textId="35CC39A6" w:rsidR="00F36C2B" w:rsidRPr="00862E69" w:rsidRDefault="00F36C2B" w:rsidP="00F36C2B">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DTPE buteliukas: </w:t>
      </w:r>
    </w:p>
    <w:p w14:paraId="465C9A4A" w14:textId="266BA82F" w:rsidR="00F36C2B" w:rsidRPr="00862E69" w:rsidRDefault="00F36C2B" w:rsidP="00F36C2B">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baltas nepermatomas DTPE buteliukas su baltu nepermatomu polipropileno vaikų sunkiai atidaromu uždoriu</w:t>
      </w:r>
      <w:r w:rsidR="00A76FF2" w:rsidRPr="00862E69">
        <w:rPr>
          <w:rFonts w:ascii="Times New Roman" w:eastAsia="Times New Roman" w:hAnsi="Times New Roman" w:cs="Times New Roman"/>
          <w:noProof/>
        </w:rPr>
        <w:t>,</w:t>
      </w:r>
      <w:r w:rsidRPr="00862E69">
        <w:rPr>
          <w:rFonts w:ascii="Times New Roman" w:eastAsia="Times New Roman" w:hAnsi="Times New Roman" w:cs="Times New Roman"/>
          <w:noProof/>
        </w:rPr>
        <w:t xml:space="preserve"> </w:t>
      </w:r>
      <w:r w:rsidR="00A76FF2" w:rsidRPr="00862E69">
        <w:rPr>
          <w:rFonts w:ascii="Times New Roman" w:eastAsia="Times New Roman" w:hAnsi="Times New Roman" w:cs="Times New Roman"/>
          <w:noProof/>
        </w:rPr>
        <w:t>užsandarintu apsaugine plomba</w:t>
      </w:r>
      <w:r w:rsidRPr="00862E69">
        <w:rPr>
          <w:rFonts w:ascii="Times New Roman" w:eastAsia="Times New Roman" w:hAnsi="Times New Roman" w:cs="Times New Roman"/>
          <w:noProof/>
        </w:rPr>
        <w:t>, pakuotėje yra 90</w:t>
      </w:r>
      <w:r w:rsidR="00DB2ED5">
        <w:rPr>
          <w:rFonts w:ascii="Times New Roman" w:eastAsia="Times New Roman" w:hAnsi="Times New Roman" w:cs="Times New Roman"/>
          <w:noProof/>
        </w:rPr>
        <w:t>, 100, 300, 400</w:t>
      </w:r>
      <w:r w:rsidR="00B3042A">
        <w:rPr>
          <w:rFonts w:ascii="Times New Roman" w:eastAsia="Times New Roman" w:hAnsi="Times New Roman" w:cs="Times New Roman"/>
          <w:noProof/>
        </w:rPr>
        <w:t>, 1000</w:t>
      </w:r>
      <w:r w:rsidRPr="00862E69">
        <w:rPr>
          <w:rFonts w:ascii="Times New Roman" w:eastAsia="Times New Roman" w:hAnsi="Times New Roman" w:cs="Times New Roman"/>
          <w:noProof/>
        </w:rPr>
        <w:t xml:space="preserve"> tablečių.</w:t>
      </w:r>
    </w:p>
    <w:p w14:paraId="04F7EB46" w14:textId="77777777" w:rsidR="00A76FF2" w:rsidRPr="00862E69" w:rsidRDefault="00A76FF2" w:rsidP="00F36C2B">
      <w:pPr>
        <w:spacing w:after="0" w:line="240" w:lineRule="auto"/>
        <w:rPr>
          <w:rFonts w:ascii="Times New Roman" w:eastAsia="Times New Roman" w:hAnsi="Times New Roman" w:cs="Times New Roman"/>
          <w:noProof/>
        </w:rPr>
      </w:pPr>
    </w:p>
    <w:p w14:paraId="35BB4F44" w14:textId="44FBA50E" w:rsidR="00F36C2B" w:rsidRPr="00862E69" w:rsidRDefault="00F36C2B" w:rsidP="00F36C2B">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850 mg</w:t>
      </w:r>
    </w:p>
    <w:p w14:paraId="6DDCABDB" w14:textId="77777777" w:rsidR="00F36C2B" w:rsidRPr="00862E69" w:rsidRDefault="00F36C2B" w:rsidP="00F36C2B">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Baltos</w:t>
      </w:r>
      <w:r w:rsidRPr="00862E69">
        <w:rPr>
          <w:noProof/>
        </w:rPr>
        <w:t xml:space="preserve"> </w:t>
      </w:r>
      <w:r w:rsidRPr="00862E69">
        <w:rPr>
          <w:rFonts w:ascii="Times New Roman" w:eastAsia="Times New Roman" w:hAnsi="Times New Roman" w:cs="Times New Roman"/>
          <w:noProof/>
        </w:rPr>
        <w:t>arba balkšvos, kapsulės formos, abipus išgaubtos, plėvele dengtos tabletės, kurių vienoje pusėje įspausta „L01“, o kita pusė lygi.</w:t>
      </w:r>
    </w:p>
    <w:p w14:paraId="46327ADF" w14:textId="77777777" w:rsidR="00A76FF2" w:rsidRPr="00862E69" w:rsidRDefault="00A76FF2" w:rsidP="00F36C2B">
      <w:pPr>
        <w:spacing w:after="0" w:line="240" w:lineRule="auto"/>
        <w:rPr>
          <w:rFonts w:ascii="Times New Roman" w:eastAsia="Times New Roman" w:hAnsi="Times New Roman" w:cs="Times New Roman"/>
          <w:noProof/>
        </w:rPr>
      </w:pPr>
    </w:p>
    <w:p w14:paraId="19A0A949" w14:textId="77777777" w:rsidR="00A76FF2" w:rsidRPr="00862E69" w:rsidRDefault="00A76FF2" w:rsidP="00A76FF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Lizdinė plokštelė: </w:t>
      </w:r>
    </w:p>
    <w:p w14:paraId="438B1B0E" w14:textId="0137DCEA" w:rsidR="00A76FF2" w:rsidRPr="00862E69" w:rsidRDefault="00A76FF2" w:rsidP="00A76FF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skaidri PVC-aliuminio lizdinė plokštelė, pakuotėje yra 7, 30, 40, 50, 56, 60, 90, 100, 120, 200 tablečių.</w:t>
      </w:r>
    </w:p>
    <w:p w14:paraId="4A99B124" w14:textId="77777777" w:rsidR="00A76FF2" w:rsidRPr="00862E69" w:rsidRDefault="00A76FF2" w:rsidP="00A76FF2">
      <w:pPr>
        <w:spacing w:after="0" w:line="240" w:lineRule="auto"/>
        <w:rPr>
          <w:rFonts w:ascii="Times New Roman" w:eastAsia="Times New Roman" w:hAnsi="Times New Roman" w:cs="Times New Roman"/>
          <w:noProof/>
        </w:rPr>
      </w:pPr>
    </w:p>
    <w:p w14:paraId="052D8FBE" w14:textId="77777777" w:rsidR="00A76FF2" w:rsidRPr="00862E69" w:rsidRDefault="00A76FF2" w:rsidP="00A76FF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DTPE buteliukas: </w:t>
      </w:r>
    </w:p>
    <w:p w14:paraId="3FF02173" w14:textId="339F8CA4" w:rsidR="00A76FF2" w:rsidRPr="00862E69" w:rsidRDefault="00A76FF2" w:rsidP="00A76FF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baltas nepermatomas DTPE buteliukas su baltu nepermatomu polipropileno vaikų sunkiai atidaromu uždoriu, užsandarintu apsaugine plomba, pakuotėje yra 90</w:t>
      </w:r>
      <w:r w:rsidR="00DB2ED5">
        <w:rPr>
          <w:rFonts w:ascii="Times New Roman" w:eastAsia="Times New Roman" w:hAnsi="Times New Roman" w:cs="Times New Roman"/>
          <w:noProof/>
        </w:rPr>
        <w:t>, 100, 200</w:t>
      </w:r>
      <w:r w:rsidRPr="00862E69">
        <w:rPr>
          <w:rFonts w:ascii="Times New Roman" w:eastAsia="Times New Roman" w:hAnsi="Times New Roman" w:cs="Times New Roman"/>
          <w:noProof/>
        </w:rPr>
        <w:t xml:space="preserve"> tablečių.</w:t>
      </w:r>
    </w:p>
    <w:p w14:paraId="4C6345A9" w14:textId="77777777" w:rsidR="00A76FF2" w:rsidRPr="00862E69" w:rsidRDefault="00A76FF2" w:rsidP="00F36C2B">
      <w:pPr>
        <w:spacing w:after="0" w:line="240" w:lineRule="auto"/>
        <w:rPr>
          <w:rFonts w:ascii="Times New Roman" w:eastAsia="Times New Roman" w:hAnsi="Times New Roman" w:cs="Times New Roman"/>
          <w:noProof/>
        </w:rPr>
      </w:pPr>
    </w:p>
    <w:p w14:paraId="60F442E0" w14:textId="7AB9FE72" w:rsidR="00F36C2B" w:rsidRPr="00862E69" w:rsidRDefault="00F36C2B" w:rsidP="00F36C2B">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1000 mg</w:t>
      </w:r>
    </w:p>
    <w:p w14:paraId="15B6752D" w14:textId="77777777" w:rsidR="00F36C2B" w:rsidRPr="00862E69" w:rsidRDefault="00F36C2B" w:rsidP="00F36C2B">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Baltos</w:t>
      </w:r>
      <w:r w:rsidRPr="00862E69">
        <w:rPr>
          <w:noProof/>
        </w:rPr>
        <w:t xml:space="preserve"> </w:t>
      </w:r>
      <w:r w:rsidRPr="00862E69">
        <w:rPr>
          <w:rFonts w:ascii="Times New Roman" w:eastAsia="Times New Roman" w:hAnsi="Times New Roman" w:cs="Times New Roman"/>
          <w:noProof/>
        </w:rPr>
        <w:t>arba balkšvos, ovalios, abipus išgaubtos, plėvele dengtos tabletės su vagele abiejose pusėse, vienoje tabletės pusėje abipus vagelės įspausta „LA“ ir „07“.</w:t>
      </w:r>
    </w:p>
    <w:p w14:paraId="2BDB778D" w14:textId="5722A9AA" w:rsidR="006629FE" w:rsidRPr="00862E69" w:rsidRDefault="006629FE" w:rsidP="006629FE">
      <w:pPr>
        <w:spacing w:after="0" w:line="240" w:lineRule="auto"/>
        <w:rPr>
          <w:rFonts w:ascii="Times New Roman" w:eastAsia="Times New Roman" w:hAnsi="Times New Roman" w:cs="Times New Roman"/>
          <w:noProof/>
        </w:rPr>
      </w:pPr>
    </w:p>
    <w:p w14:paraId="45418A70" w14:textId="77777777" w:rsidR="00A76FF2" w:rsidRPr="00862E69" w:rsidRDefault="00A76FF2" w:rsidP="00A76FF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Lizdinė plokštelė: </w:t>
      </w:r>
    </w:p>
    <w:p w14:paraId="7E68CB31" w14:textId="7105775A" w:rsidR="00A76FF2" w:rsidRPr="00862E69" w:rsidRDefault="00A76FF2" w:rsidP="00A76FF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skaidri PVC-aliuminio lizdinė plokštelė, pakuotėje yra 7, 20, </w:t>
      </w:r>
      <w:r w:rsidR="00DB2ED5">
        <w:rPr>
          <w:rFonts w:ascii="Times New Roman" w:eastAsia="Times New Roman" w:hAnsi="Times New Roman" w:cs="Times New Roman"/>
          <w:noProof/>
        </w:rPr>
        <w:t xml:space="preserve">28, </w:t>
      </w:r>
      <w:r w:rsidRPr="00862E69">
        <w:rPr>
          <w:rFonts w:ascii="Times New Roman" w:eastAsia="Times New Roman" w:hAnsi="Times New Roman" w:cs="Times New Roman"/>
          <w:noProof/>
        </w:rPr>
        <w:t>30, 56, 60, 84, 90, 100, 120, 180, 200 tablečių.</w:t>
      </w:r>
    </w:p>
    <w:p w14:paraId="15481535" w14:textId="77777777" w:rsidR="00A76FF2" w:rsidRPr="00862E69" w:rsidRDefault="00A76FF2" w:rsidP="00A76FF2">
      <w:pPr>
        <w:spacing w:after="0" w:line="240" w:lineRule="auto"/>
        <w:rPr>
          <w:rFonts w:ascii="Times New Roman" w:eastAsia="Times New Roman" w:hAnsi="Times New Roman" w:cs="Times New Roman"/>
          <w:noProof/>
        </w:rPr>
      </w:pPr>
    </w:p>
    <w:p w14:paraId="09625638" w14:textId="77777777" w:rsidR="00A76FF2" w:rsidRPr="00862E69" w:rsidRDefault="00A76FF2" w:rsidP="00A76FF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 xml:space="preserve">DTPE buteliukas: </w:t>
      </w:r>
    </w:p>
    <w:p w14:paraId="1C924C28" w14:textId="707CC544" w:rsidR="00A76FF2" w:rsidRPr="00862E69" w:rsidRDefault="00A76FF2" w:rsidP="00A76FF2">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baltas nepermatomas DTPE buteliukas su baltu nepermatomu polipropileno vaikų sunkiai atidaromu uždoriu, užsandarintu apsaugine plomba, pakuotėje yra 60</w:t>
      </w:r>
      <w:r w:rsidR="00DB2ED5">
        <w:rPr>
          <w:rFonts w:ascii="Times New Roman" w:eastAsia="Times New Roman" w:hAnsi="Times New Roman" w:cs="Times New Roman"/>
          <w:noProof/>
        </w:rPr>
        <w:t>, 100, 200, 1000</w:t>
      </w:r>
      <w:r w:rsidRPr="00862E69">
        <w:rPr>
          <w:rFonts w:ascii="Times New Roman" w:eastAsia="Times New Roman" w:hAnsi="Times New Roman" w:cs="Times New Roman"/>
          <w:noProof/>
        </w:rPr>
        <w:t xml:space="preserve"> tablečių.</w:t>
      </w:r>
    </w:p>
    <w:p w14:paraId="67D3C27D" w14:textId="77777777" w:rsidR="00A76FF2" w:rsidRPr="00862E69" w:rsidRDefault="00A76FF2" w:rsidP="006629FE">
      <w:pPr>
        <w:spacing w:after="0" w:line="240" w:lineRule="auto"/>
        <w:rPr>
          <w:rFonts w:ascii="Times New Roman" w:eastAsia="Times New Roman" w:hAnsi="Times New Roman" w:cs="Times New Roman"/>
          <w:noProof/>
        </w:rPr>
      </w:pPr>
    </w:p>
    <w:p w14:paraId="2E2839AC" w14:textId="77777777" w:rsidR="00F36C2B" w:rsidRPr="00862E69" w:rsidRDefault="00F36C2B" w:rsidP="00F36C2B">
      <w:pPr>
        <w:spacing w:after="0" w:line="240" w:lineRule="auto"/>
        <w:rPr>
          <w:rFonts w:ascii="Times New Roman" w:eastAsia="Calibri" w:hAnsi="Times New Roman" w:cs="Times New Roman"/>
          <w:b/>
          <w:noProof/>
        </w:rPr>
      </w:pPr>
      <w:r w:rsidRPr="00862E69">
        <w:rPr>
          <w:rFonts w:ascii="Times New Roman" w:eastAsia="Calibri" w:hAnsi="Times New Roman" w:cs="Times New Roman"/>
          <w:b/>
          <w:noProof/>
        </w:rPr>
        <w:t>Registruotojas</w:t>
      </w:r>
    </w:p>
    <w:p w14:paraId="58393F2E" w14:textId="77777777" w:rsidR="00F36C2B" w:rsidRPr="00862E69" w:rsidRDefault="00F36C2B" w:rsidP="00F36C2B">
      <w:pPr>
        <w:tabs>
          <w:tab w:val="left" w:pos="567"/>
        </w:tabs>
        <w:spacing w:after="0" w:line="240" w:lineRule="auto"/>
        <w:ind w:left="357" w:hanging="357"/>
        <w:rPr>
          <w:rFonts w:ascii="Times New Roman" w:eastAsia="Calibri" w:hAnsi="Times New Roman" w:cs="Times New Roman"/>
          <w:noProof/>
          <w:color w:val="000000"/>
        </w:rPr>
      </w:pPr>
      <w:r w:rsidRPr="00862E69">
        <w:rPr>
          <w:rFonts w:ascii="Times New Roman" w:eastAsia="Calibri" w:hAnsi="Times New Roman" w:cs="Times New Roman"/>
          <w:noProof/>
          <w:color w:val="000000"/>
        </w:rPr>
        <w:t xml:space="preserve">Accord Healthcare B.V. </w:t>
      </w:r>
    </w:p>
    <w:p w14:paraId="2739A20A" w14:textId="77777777" w:rsidR="00F36C2B" w:rsidRPr="00862E69" w:rsidRDefault="00F36C2B" w:rsidP="00F36C2B">
      <w:pPr>
        <w:tabs>
          <w:tab w:val="left" w:pos="567"/>
        </w:tabs>
        <w:spacing w:after="0" w:line="240" w:lineRule="auto"/>
        <w:ind w:left="357" w:hanging="357"/>
        <w:rPr>
          <w:rFonts w:ascii="Times New Roman" w:eastAsia="Calibri" w:hAnsi="Times New Roman" w:cs="Times New Roman"/>
          <w:noProof/>
          <w:color w:val="000000"/>
        </w:rPr>
      </w:pPr>
      <w:r w:rsidRPr="00862E69">
        <w:rPr>
          <w:rFonts w:ascii="Times New Roman" w:eastAsia="Calibri" w:hAnsi="Times New Roman" w:cs="Times New Roman"/>
          <w:noProof/>
          <w:color w:val="000000"/>
        </w:rPr>
        <w:t xml:space="preserve">Winthontlaan 200 </w:t>
      </w:r>
    </w:p>
    <w:p w14:paraId="690A1F04" w14:textId="77777777" w:rsidR="00F36C2B" w:rsidRPr="00862E69" w:rsidRDefault="00F36C2B" w:rsidP="00F36C2B">
      <w:pPr>
        <w:tabs>
          <w:tab w:val="left" w:pos="567"/>
        </w:tabs>
        <w:spacing w:after="0" w:line="240" w:lineRule="auto"/>
        <w:ind w:left="357" w:hanging="357"/>
        <w:rPr>
          <w:rFonts w:ascii="Times New Roman" w:eastAsia="Calibri" w:hAnsi="Times New Roman" w:cs="Times New Roman"/>
          <w:noProof/>
          <w:color w:val="000000"/>
        </w:rPr>
      </w:pPr>
      <w:r w:rsidRPr="00862E69">
        <w:rPr>
          <w:rFonts w:ascii="Times New Roman" w:eastAsia="Calibri" w:hAnsi="Times New Roman" w:cs="Times New Roman"/>
          <w:noProof/>
          <w:color w:val="000000"/>
        </w:rPr>
        <w:t xml:space="preserve">3526 KV Utrecht </w:t>
      </w:r>
    </w:p>
    <w:p w14:paraId="4454BDEF" w14:textId="77777777" w:rsidR="00F36C2B" w:rsidRPr="00862E69" w:rsidRDefault="00F36C2B" w:rsidP="00F36C2B">
      <w:pPr>
        <w:tabs>
          <w:tab w:val="left" w:pos="567"/>
        </w:tabs>
        <w:spacing w:after="0" w:line="240" w:lineRule="auto"/>
        <w:ind w:left="357" w:hanging="357"/>
        <w:rPr>
          <w:rFonts w:ascii="Times New Roman" w:eastAsia="Calibri" w:hAnsi="Times New Roman" w:cs="Times New Roman"/>
          <w:noProof/>
          <w:color w:val="000000"/>
        </w:rPr>
      </w:pPr>
      <w:r w:rsidRPr="00862E69">
        <w:rPr>
          <w:rFonts w:ascii="Times New Roman" w:eastAsia="Calibri" w:hAnsi="Times New Roman" w:cs="Times New Roman"/>
          <w:noProof/>
          <w:color w:val="000000"/>
        </w:rPr>
        <w:t>Nyderlandai</w:t>
      </w:r>
    </w:p>
    <w:p w14:paraId="02075FBB" w14:textId="77777777" w:rsidR="00F36C2B" w:rsidRPr="00862E69" w:rsidRDefault="00F36C2B" w:rsidP="00F36C2B">
      <w:pPr>
        <w:tabs>
          <w:tab w:val="left" w:pos="567"/>
        </w:tabs>
        <w:spacing w:after="0" w:line="240" w:lineRule="auto"/>
        <w:ind w:left="357" w:hanging="357"/>
        <w:rPr>
          <w:rFonts w:ascii="Times New Roman" w:eastAsia="Calibri" w:hAnsi="Times New Roman" w:cs="Times New Roman"/>
          <w:b/>
          <w:caps/>
          <w:noProof/>
        </w:rPr>
      </w:pPr>
    </w:p>
    <w:p w14:paraId="6FF03D9B" w14:textId="77777777" w:rsidR="00F36C2B" w:rsidRPr="00862E69" w:rsidRDefault="00F36C2B" w:rsidP="00F36C2B">
      <w:pPr>
        <w:tabs>
          <w:tab w:val="left" w:pos="567"/>
        </w:tabs>
        <w:spacing w:after="0" w:line="240" w:lineRule="auto"/>
        <w:ind w:left="357" w:hanging="357"/>
        <w:rPr>
          <w:rFonts w:ascii="Times New Roman" w:eastAsia="Calibri" w:hAnsi="Times New Roman" w:cs="Times New Roman"/>
          <w:b/>
          <w:caps/>
          <w:noProof/>
        </w:rPr>
      </w:pPr>
      <w:r w:rsidRPr="00862E69">
        <w:rPr>
          <w:rFonts w:ascii="Times New Roman" w:eastAsia="Calibri" w:hAnsi="Times New Roman" w:cs="Times New Roman"/>
          <w:b/>
          <w:caps/>
          <w:noProof/>
        </w:rPr>
        <w:t>G</w:t>
      </w:r>
      <w:r w:rsidRPr="00862E69">
        <w:rPr>
          <w:rFonts w:ascii="Times New Roman" w:eastAsia="Calibri" w:hAnsi="Times New Roman" w:cs="Times New Roman"/>
          <w:b/>
          <w:noProof/>
        </w:rPr>
        <w:t>amintojas</w:t>
      </w:r>
    </w:p>
    <w:p w14:paraId="1BCDE89C" w14:textId="77777777" w:rsidR="0087176D" w:rsidRPr="00862E69" w:rsidRDefault="00450F2B" w:rsidP="00450F2B">
      <w:pPr>
        <w:spacing w:after="0" w:line="240" w:lineRule="auto"/>
        <w:rPr>
          <w:rFonts w:ascii="Times New Roman" w:eastAsia="Calibri" w:hAnsi="Times New Roman" w:cs="Times New Roman"/>
          <w:bCs/>
          <w:noProof/>
          <w:lang w:bidi="lt-LT"/>
        </w:rPr>
      </w:pPr>
      <w:r w:rsidRPr="00862E69">
        <w:rPr>
          <w:rFonts w:ascii="Times New Roman" w:eastAsia="Calibri" w:hAnsi="Times New Roman" w:cs="Times New Roman"/>
          <w:bCs/>
          <w:noProof/>
          <w:lang w:bidi="lt-LT"/>
        </w:rPr>
        <w:t>Laboratori Fundacio Dau</w:t>
      </w:r>
    </w:p>
    <w:p w14:paraId="6D380E3F" w14:textId="77777777" w:rsidR="0087176D" w:rsidRPr="00862E69" w:rsidRDefault="00450F2B" w:rsidP="00450F2B">
      <w:pPr>
        <w:spacing w:after="0" w:line="240" w:lineRule="auto"/>
        <w:rPr>
          <w:rFonts w:ascii="Times New Roman" w:eastAsia="Calibri" w:hAnsi="Times New Roman" w:cs="Times New Roman"/>
          <w:bCs/>
          <w:noProof/>
          <w:lang w:bidi="lt-LT"/>
        </w:rPr>
      </w:pPr>
      <w:r w:rsidRPr="00862E69">
        <w:rPr>
          <w:rFonts w:ascii="Times New Roman" w:eastAsia="Calibri" w:hAnsi="Times New Roman" w:cs="Times New Roman"/>
          <w:bCs/>
          <w:noProof/>
          <w:lang w:bidi="lt-LT"/>
        </w:rPr>
        <w:t>C/ C, 12-14 Pol. Ind. Zona Franca</w:t>
      </w:r>
    </w:p>
    <w:p w14:paraId="74264058" w14:textId="45D0902E" w:rsidR="00450F2B" w:rsidRPr="00862E69" w:rsidRDefault="00450F2B" w:rsidP="00450F2B">
      <w:pPr>
        <w:spacing w:after="0" w:line="240" w:lineRule="auto"/>
        <w:rPr>
          <w:rFonts w:ascii="Times New Roman" w:eastAsia="Calibri" w:hAnsi="Times New Roman" w:cs="Times New Roman"/>
          <w:bCs/>
          <w:noProof/>
          <w:lang w:bidi="lt-LT"/>
        </w:rPr>
      </w:pPr>
      <w:r w:rsidRPr="00862E69">
        <w:rPr>
          <w:rFonts w:ascii="Times New Roman" w:eastAsia="Calibri" w:hAnsi="Times New Roman" w:cs="Times New Roman"/>
          <w:bCs/>
          <w:noProof/>
          <w:lang w:bidi="lt-LT"/>
        </w:rPr>
        <w:t>08040 Barcelona</w:t>
      </w:r>
    </w:p>
    <w:p w14:paraId="7A7F7856" w14:textId="77777777" w:rsidR="00450F2B" w:rsidRPr="00862E69" w:rsidRDefault="00450F2B" w:rsidP="00450F2B">
      <w:pPr>
        <w:spacing w:after="0" w:line="240" w:lineRule="auto"/>
        <w:rPr>
          <w:rFonts w:ascii="Times New Roman" w:eastAsia="Calibri" w:hAnsi="Times New Roman" w:cs="Times New Roman"/>
          <w:bCs/>
          <w:noProof/>
          <w:lang w:bidi="lt-LT"/>
        </w:rPr>
      </w:pPr>
      <w:r w:rsidRPr="00862E69">
        <w:rPr>
          <w:rFonts w:ascii="Times New Roman" w:eastAsia="Calibri" w:hAnsi="Times New Roman" w:cs="Times New Roman"/>
          <w:bCs/>
          <w:noProof/>
          <w:lang w:bidi="lt-LT"/>
        </w:rPr>
        <w:t>Ispanija</w:t>
      </w:r>
    </w:p>
    <w:p w14:paraId="0FFA1510" w14:textId="77777777" w:rsidR="00F36C2B" w:rsidRPr="00862E69" w:rsidRDefault="00F36C2B" w:rsidP="00F36C2B">
      <w:pPr>
        <w:spacing w:after="0" w:line="240" w:lineRule="auto"/>
        <w:rPr>
          <w:rFonts w:ascii="Times New Roman" w:eastAsia="Calibri" w:hAnsi="Times New Roman" w:cs="Times New Roman"/>
          <w:bCs/>
          <w:noProof/>
        </w:rPr>
      </w:pPr>
    </w:p>
    <w:p w14:paraId="0806AED4" w14:textId="77777777" w:rsidR="00F36C2B" w:rsidRPr="00862E69" w:rsidRDefault="00F36C2B" w:rsidP="00F36C2B">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lastRenderedPageBreak/>
        <w:t>arba</w:t>
      </w:r>
    </w:p>
    <w:p w14:paraId="036DAE58" w14:textId="77777777" w:rsidR="00F36C2B" w:rsidRPr="00862E69" w:rsidRDefault="00F36C2B" w:rsidP="00F36C2B">
      <w:pPr>
        <w:spacing w:after="0" w:line="240" w:lineRule="auto"/>
        <w:rPr>
          <w:rFonts w:ascii="Times New Roman" w:eastAsia="Calibri" w:hAnsi="Times New Roman" w:cs="Times New Roman"/>
          <w:bCs/>
          <w:noProof/>
        </w:rPr>
      </w:pPr>
    </w:p>
    <w:p w14:paraId="21C629B5" w14:textId="77777777" w:rsidR="00F36C2B" w:rsidRPr="00862E69" w:rsidRDefault="00F36C2B" w:rsidP="00F36C2B">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Accord Healthcare Polska Sp.z o.o.</w:t>
      </w:r>
    </w:p>
    <w:p w14:paraId="4A3AC006" w14:textId="77777777" w:rsidR="00F36C2B" w:rsidRPr="00862E69" w:rsidRDefault="00F36C2B" w:rsidP="00F36C2B">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 xml:space="preserve">ul. Lutomierska 50 </w:t>
      </w:r>
    </w:p>
    <w:p w14:paraId="4AE573A8" w14:textId="77777777" w:rsidR="00F36C2B" w:rsidRPr="00862E69" w:rsidRDefault="00F36C2B" w:rsidP="00F36C2B">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95-200 Pabianice</w:t>
      </w:r>
    </w:p>
    <w:p w14:paraId="5F92C6D3" w14:textId="77777777" w:rsidR="00F36C2B" w:rsidRPr="00862E69" w:rsidRDefault="00F36C2B" w:rsidP="00F36C2B">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Lenkija</w:t>
      </w:r>
    </w:p>
    <w:p w14:paraId="1CE281D8" w14:textId="77777777" w:rsidR="00F36C2B" w:rsidRPr="00862E69" w:rsidRDefault="00F36C2B" w:rsidP="00F36C2B">
      <w:pPr>
        <w:spacing w:after="0" w:line="240" w:lineRule="auto"/>
        <w:rPr>
          <w:rFonts w:ascii="Times New Roman" w:eastAsia="Calibri" w:hAnsi="Times New Roman" w:cs="Times New Roman"/>
          <w:bCs/>
          <w:noProof/>
        </w:rPr>
      </w:pPr>
    </w:p>
    <w:p w14:paraId="389BF23E" w14:textId="77777777" w:rsidR="00F36C2B" w:rsidRPr="00862E69" w:rsidRDefault="00F36C2B" w:rsidP="00F36C2B">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arba</w:t>
      </w:r>
    </w:p>
    <w:p w14:paraId="51A905E5" w14:textId="77777777" w:rsidR="00F36C2B" w:rsidRPr="00862E69" w:rsidRDefault="00F36C2B" w:rsidP="00F36C2B">
      <w:pPr>
        <w:spacing w:after="0" w:line="240" w:lineRule="auto"/>
        <w:rPr>
          <w:rFonts w:ascii="Times New Roman" w:eastAsia="Calibri" w:hAnsi="Times New Roman" w:cs="Times New Roman"/>
          <w:bCs/>
          <w:noProof/>
        </w:rPr>
      </w:pPr>
    </w:p>
    <w:p w14:paraId="0E3D2A3A" w14:textId="77777777" w:rsidR="00F36C2B" w:rsidRPr="00862E69" w:rsidRDefault="00F36C2B" w:rsidP="00F36C2B">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 xml:space="preserve">Accord Healthcare B.V. </w:t>
      </w:r>
    </w:p>
    <w:p w14:paraId="66383A32" w14:textId="161D79BE" w:rsidR="00560E0C" w:rsidRPr="00862E69" w:rsidRDefault="00F36C2B" w:rsidP="00F36C2B">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Winthontlaan 200</w:t>
      </w:r>
    </w:p>
    <w:p w14:paraId="5B89B920" w14:textId="64EFFFE1" w:rsidR="00F36C2B" w:rsidRPr="00862E69" w:rsidRDefault="00F36C2B" w:rsidP="00F36C2B">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 xml:space="preserve">3526 KV Utrecht </w:t>
      </w:r>
    </w:p>
    <w:p w14:paraId="4D8FFA75" w14:textId="77777777" w:rsidR="00F36C2B" w:rsidRPr="00862E69" w:rsidRDefault="00F36C2B" w:rsidP="00F36C2B">
      <w:pPr>
        <w:spacing w:after="0" w:line="240" w:lineRule="auto"/>
        <w:rPr>
          <w:rFonts w:ascii="Times New Roman" w:eastAsia="Calibri" w:hAnsi="Times New Roman" w:cs="Times New Roman"/>
          <w:bCs/>
          <w:noProof/>
        </w:rPr>
      </w:pPr>
      <w:r w:rsidRPr="00862E69">
        <w:rPr>
          <w:rFonts w:ascii="Times New Roman" w:eastAsia="Calibri" w:hAnsi="Times New Roman" w:cs="Times New Roman"/>
          <w:bCs/>
          <w:noProof/>
        </w:rPr>
        <w:t>Nyderlandai</w:t>
      </w:r>
    </w:p>
    <w:p w14:paraId="278841AF" w14:textId="77777777" w:rsidR="00F36C2B" w:rsidRPr="00862E69" w:rsidRDefault="00F36C2B" w:rsidP="00F36C2B">
      <w:pPr>
        <w:spacing w:after="0" w:line="240" w:lineRule="auto"/>
        <w:rPr>
          <w:rFonts w:ascii="Times New Roman" w:eastAsia="Calibri" w:hAnsi="Times New Roman" w:cs="Times New Roman"/>
          <w:bCs/>
          <w:noProof/>
        </w:rPr>
      </w:pPr>
    </w:p>
    <w:p w14:paraId="61083E81" w14:textId="0C3F1A06" w:rsidR="00F36C2B" w:rsidRPr="00862E69" w:rsidRDefault="00F36C2B" w:rsidP="00F36C2B">
      <w:pPr>
        <w:keepNext/>
        <w:spacing w:after="0" w:line="240" w:lineRule="auto"/>
        <w:rPr>
          <w:rFonts w:ascii="Times New Roman" w:eastAsia="Calibri" w:hAnsi="Times New Roman" w:cs="Times New Roman"/>
          <w:noProof/>
        </w:rPr>
      </w:pPr>
      <w:r w:rsidRPr="00862E69">
        <w:rPr>
          <w:rFonts w:ascii="Times New Roman" w:eastAsia="Calibri" w:hAnsi="Times New Roman" w:cs="Times New Roman"/>
          <w:b/>
          <w:noProof/>
        </w:rPr>
        <w:t xml:space="preserve">Šis vaistas </w:t>
      </w:r>
      <w:r w:rsidR="00A76FF2" w:rsidRPr="00862E69">
        <w:rPr>
          <w:rFonts w:ascii="Times New Roman" w:eastAsia="Calibri" w:hAnsi="Times New Roman" w:cs="Times New Roman"/>
          <w:b/>
          <w:noProof/>
        </w:rPr>
        <w:t>Europos ekonominės erdvės valstybėse narėse ir Jungtinėje Karalystėje (Šiaurės Airijoje) registruotas tokiais pavadinimais</w:t>
      </w:r>
      <w:r w:rsidRPr="00862E69">
        <w:rPr>
          <w:rFonts w:ascii="Times New Roman" w:eastAsia="Calibri" w:hAnsi="Times New Roman" w:cs="Times New Roman"/>
          <w:noProof/>
        </w:rPr>
        <w:t>:</w:t>
      </w:r>
    </w:p>
    <w:p w14:paraId="1452C56A" w14:textId="77777777" w:rsidR="00F36C2B" w:rsidRPr="00862E69" w:rsidRDefault="00F36C2B" w:rsidP="00F36C2B">
      <w:pPr>
        <w:keepNext/>
        <w:spacing w:after="0" w:line="240" w:lineRule="auto"/>
        <w:rPr>
          <w:rFonts w:ascii="Times New Roman" w:eastAsia="Calibri" w:hAnsi="Times New Roman" w:cs="Times New Roman"/>
          <w:noProof/>
        </w:rPr>
      </w:pPr>
    </w:p>
    <w:tbl>
      <w:tblPr>
        <w:tblW w:w="864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662"/>
      </w:tblGrid>
      <w:tr w:rsidR="00F36C2B" w:rsidRPr="00862E69" w14:paraId="18CD4056" w14:textId="77777777" w:rsidTr="00D7282E">
        <w:trPr>
          <w:cantSplit/>
          <w:trHeight w:val="423"/>
        </w:trPr>
        <w:tc>
          <w:tcPr>
            <w:tcW w:w="1985" w:type="dxa"/>
          </w:tcPr>
          <w:p w14:paraId="466C3239" w14:textId="77777777" w:rsidR="00F36C2B" w:rsidRPr="00862E69" w:rsidRDefault="00F36C2B" w:rsidP="00F45852">
            <w:pPr>
              <w:spacing w:after="0" w:line="240" w:lineRule="auto"/>
              <w:rPr>
                <w:rFonts w:ascii="Times New Roman" w:hAnsi="Times New Roman" w:cs="Times New Roman"/>
                <w:noProof/>
              </w:rPr>
            </w:pPr>
            <w:r w:rsidRPr="00862E69">
              <w:rPr>
                <w:rFonts w:ascii="Times New Roman" w:eastAsia="Calibri" w:hAnsi="Times New Roman" w:cs="Times New Roman"/>
                <w:b/>
                <w:bCs/>
                <w:noProof/>
              </w:rPr>
              <w:t>Valstybės narės pavadinimas</w:t>
            </w:r>
          </w:p>
        </w:tc>
        <w:tc>
          <w:tcPr>
            <w:tcW w:w="6662" w:type="dxa"/>
          </w:tcPr>
          <w:p w14:paraId="3FCF8FD2" w14:textId="77777777" w:rsidR="00F36C2B" w:rsidRPr="00862E69" w:rsidRDefault="00F36C2B" w:rsidP="00F45852">
            <w:pPr>
              <w:spacing w:after="0" w:line="240" w:lineRule="auto"/>
              <w:rPr>
                <w:rFonts w:ascii="Times New Roman" w:hAnsi="Times New Roman" w:cs="Times New Roman"/>
                <w:noProof/>
              </w:rPr>
            </w:pPr>
            <w:r w:rsidRPr="00862E69">
              <w:rPr>
                <w:rFonts w:ascii="Times New Roman" w:eastAsia="Calibri" w:hAnsi="Times New Roman" w:cs="Times New Roman"/>
                <w:b/>
                <w:bCs/>
                <w:noProof/>
              </w:rPr>
              <w:t>Vaisto pavadinimas</w:t>
            </w:r>
          </w:p>
        </w:tc>
      </w:tr>
      <w:tr w:rsidR="00872F0A" w:rsidRPr="00862E69" w14:paraId="63505044" w14:textId="77777777" w:rsidTr="00D7282E">
        <w:trPr>
          <w:cantSplit/>
          <w:trHeight w:val="144"/>
        </w:trPr>
        <w:tc>
          <w:tcPr>
            <w:tcW w:w="1985" w:type="dxa"/>
          </w:tcPr>
          <w:p w14:paraId="1529DCF1" w14:textId="2D369FF5" w:rsidR="00872F0A" w:rsidRPr="00862E69" w:rsidRDefault="00872F0A" w:rsidP="00D7282E">
            <w:pPr>
              <w:spacing w:after="0" w:line="240" w:lineRule="auto"/>
              <w:rPr>
                <w:rFonts w:ascii="Times New Roman" w:hAnsi="Times New Roman" w:cs="Times New Roman"/>
                <w:noProof/>
              </w:rPr>
            </w:pPr>
            <w:r w:rsidRPr="00862E69">
              <w:rPr>
                <w:rFonts w:ascii="Times New Roman" w:hAnsi="Times New Roman" w:cs="Times New Roman"/>
                <w:noProof/>
              </w:rPr>
              <w:t>Nyderlandai</w:t>
            </w:r>
          </w:p>
        </w:tc>
        <w:tc>
          <w:tcPr>
            <w:tcW w:w="6662" w:type="dxa"/>
            <w:vAlign w:val="center"/>
          </w:tcPr>
          <w:p w14:paraId="23A346BC" w14:textId="77777777"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Metformine HCl Accord 500 mg filmomhulde tabletten</w:t>
            </w:r>
          </w:p>
          <w:p w14:paraId="49DD4DC6" w14:textId="77777777"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Metformine HCl Accord 850 mg filmomhulde tabletten</w:t>
            </w:r>
          </w:p>
          <w:p w14:paraId="020DB7C9" w14:textId="49FD769A"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Metformine HCl Accord 1000 mg filmomhulde tabletten</w:t>
            </w:r>
          </w:p>
        </w:tc>
      </w:tr>
      <w:tr w:rsidR="00872F0A" w:rsidRPr="00862E69" w14:paraId="42CDC289" w14:textId="77777777" w:rsidTr="00D7282E">
        <w:trPr>
          <w:cantSplit/>
          <w:trHeight w:val="144"/>
        </w:trPr>
        <w:tc>
          <w:tcPr>
            <w:tcW w:w="1985" w:type="dxa"/>
            <w:vAlign w:val="center"/>
          </w:tcPr>
          <w:p w14:paraId="1F32AD41" w14:textId="3F4978DE"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 xml:space="preserve">Austrija </w:t>
            </w:r>
          </w:p>
        </w:tc>
        <w:tc>
          <w:tcPr>
            <w:tcW w:w="6662" w:type="dxa"/>
            <w:vAlign w:val="center"/>
          </w:tcPr>
          <w:p w14:paraId="762D4C1C" w14:textId="00AEAB11"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Metformin Accord 500 mg</w:t>
            </w:r>
            <w:r w:rsidRPr="00862E69">
              <w:rPr>
                <w:rFonts w:ascii="Times New Roman" w:hAnsi="Times New Roman" w:cs="Times New Roman"/>
                <w:noProof/>
                <w:highlight w:val="lightGray"/>
              </w:rPr>
              <w:t>/850 mg/1000 mg</w:t>
            </w:r>
            <w:r w:rsidRPr="00862E69">
              <w:rPr>
                <w:rFonts w:ascii="Times New Roman" w:hAnsi="Times New Roman" w:cs="Times New Roman"/>
                <w:noProof/>
              </w:rPr>
              <w:t xml:space="preserve"> Filmtabletten</w:t>
            </w:r>
          </w:p>
        </w:tc>
      </w:tr>
      <w:tr w:rsidR="00872F0A" w:rsidRPr="00862E69" w14:paraId="617E8094" w14:textId="77777777" w:rsidTr="00D7282E">
        <w:trPr>
          <w:cantSplit/>
          <w:trHeight w:val="144"/>
        </w:trPr>
        <w:tc>
          <w:tcPr>
            <w:tcW w:w="1985" w:type="dxa"/>
            <w:vAlign w:val="center"/>
          </w:tcPr>
          <w:p w14:paraId="240B7759" w14:textId="4F36A3D2"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Danija</w:t>
            </w:r>
          </w:p>
        </w:tc>
        <w:tc>
          <w:tcPr>
            <w:tcW w:w="6662" w:type="dxa"/>
            <w:vAlign w:val="center"/>
          </w:tcPr>
          <w:p w14:paraId="66EE5D4F" w14:textId="7E3797D0"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Metformin Accord</w:t>
            </w:r>
          </w:p>
        </w:tc>
      </w:tr>
      <w:tr w:rsidR="00872F0A" w:rsidRPr="00862E69" w14:paraId="09CBFEA1" w14:textId="77777777" w:rsidTr="00D7282E">
        <w:trPr>
          <w:cantSplit/>
          <w:trHeight w:val="144"/>
        </w:trPr>
        <w:tc>
          <w:tcPr>
            <w:tcW w:w="1985" w:type="dxa"/>
            <w:vAlign w:val="center"/>
          </w:tcPr>
          <w:p w14:paraId="490AD8BA" w14:textId="1A316B27"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Estija</w:t>
            </w:r>
          </w:p>
        </w:tc>
        <w:tc>
          <w:tcPr>
            <w:tcW w:w="6662" w:type="dxa"/>
            <w:vAlign w:val="center"/>
          </w:tcPr>
          <w:p w14:paraId="402941BE" w14:textId="74E88910"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Metformin Accord</w:t>
            </w:r>
          </w:p>
        </w:tc>
      </w:tr>
      <w:tr w:rsidR="00872F0A" w:rsidRPr="00862E69" w14:paraId="33E8BA66" w14:textId="77777777" w:rsidTr="00D7282E">
        <w:trPr>
          <w:cantSplit/>
          <w:trHeight w:val="144"/>
        </w:trPr>
        <w:tc>
          <w:tcPr>
            <w:tcW w:w="1985" w:type="dxa"/>
            <w:vAlign w:val="center"/>
          </w:tcPr>
          <w:p w14:paraId="16654F3C" w14:textId="3B8336A0"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Suomija</w:t>
            </w:r>
          </w:p>
        </w:tc>
        <w:tc>
          <w:tcPr>
            <w:tcW w:w="6662" w:type="dxa"/>
            <w:vAlign w:val="center"/>
          </w:tcPr>
          <w:p w14:paraId="005E1217" w14:textId="33D3611B"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Metformin Accord 500 mg</w:t>
            </w:r>
            <w:r w:rsidRPr="00862E69">
              <w:rPr>
                <w:rFonts w:ascii="Times New Roman" w:hAnsi="Times New Roman" w:cs="Times New Roman"/>
                <w:noProof/>
                <w:highlight w:val="lightGray"/>
              </w:rPr>
              <w:t>/850 mg/1000 mg</w:t>
            </w:r>
            <w:r w:rsidRPr="00862E69">
              <w:rPr>
                <w:rFonts w:ascii="Times New Roman" w:hAnsi="Times New Roman" w:cs="Times New Roman"/>
                <w:noProof/>
              </w:rPr>
              <w:t xml:space="preserve"> tabletti, kalvopäällysteinen</w:t>
            </w:r>
          </w:p>
        </w:tc>
      </w:tr>
      <w:tr w:rsidR="00872F0A" w:rsidRPr="00862E69" w14:paraId="5ED62685" w14:textId="77777777" w:rsidTr="00D7282E">
        <w:trPr>
          <w:cantSplit/>
          <w:trHeight w:val="272"/>
        </w:trPr>
        <w:tc>
          <w:tcPr>
            <w:tcW w:w="1985" w:type="dxa"/>
            <w:vAlign w:val="center"/>
          </w:tcPr>
          <w:p w14:paraId="02439DD2" w14:textId="590C5AB9"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Švedija</w:t>
            </w:r>
          </w:p>
        </w:tc>
        <w:tc>
          <w:tcPr>
            <w:tcW w:w="6662" w:type="dxa"/>
            <w:vAlign w:val="center"/>
          </w:tcPr>
          <w:p w14:paraId="770A3D14" w14:textId="4A0144F9"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Metformin Accord</w:t>
            </w:r>
          </w:p>
        </w:tc>
      </w:tr>
      <w:tr w:rsidR="00872F0A" w:rsidRPr="00862E69" w14:paraId="264966AC" w14:textId="77777777" w:rsidTr="00D7282E">
        <w:trPr>
          <w:cantSplit/>
          <w:trHeight w:val="80"/>
        </w:trPr>
        <w:tc>
          <w:tcPr>
            <w:tcW w:w="1985" w:type="dxa"/>
            <w:vAlign w:val="center"/>
          </w:tcPr>
          <w:p w14:paraId="0AA1EF53" w14:textId="74169636"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Lietuva</w:t>
            </w:r>
          </w:p>
        </w:tc>
        <w:tc>
          <w:tcPr>
            <w:tcW w:w="6662" w:type="dxa"/>
            <w:vAlign w:val="center"/>
          </w:tcPr>
          <w:p w14:paraId="687D3439" w14:textId="3482217C" w:rsidR="00872F0A" w:rsidRPr="00862E69" w:rsidRDefault="00775941" w:rsidP="00872F0A">
            <w:pPr>
              <w:spacing w:after="0" w:line="240" w:lineRule="auto"/>
              <w:rPr>
                <w:rFonts w:ascii="Times New Roman" w:hAnsi="Times New Roman" w:cs="Times New Roman"/>
                <w:noProof/>
              </w:rPr>
            </w:pPr>
            <w:r w:rsidRPr="00862E69">
              <w:rPr>
                <w:rFonts w:ascii="Times New Roman" w:hAnsi="Times New Roman" w:cs="Times New Roman"/>
                <w:noProof/>
              </w:rPr>
              <w:t xml:space="preserve">Metformin </w:t>
            </w:r>
            <w:r w:rsidR="00822BCC" w:rsidRPr="00862E69">
              <w:rPr>
                <w:rFonts w:ascii="Times New Roman" w:hAnsi="Times New Roman" w:cs="Times New Roman"/>
                <w:noProof/>
              </w:rPr>
              <w:t xml:space="preserve">hydrochloride </w:t>
            </w:r>
            <w:r w:rsidRPr="00862E69">
              <w:rPr>
                <w:rFonts w:ascii="Times New Roman" w:hAnsi="Times New Roman" w:cs="Times New Roman"/>
                <w:noProof/>
              </w:rPr>
              <w:t>Accord</w:t>
            </w:r>
            <w:r w:rsidR="00872F0A" w:rsidRPr="00862E69">
              <w:rPr>
                <w:rFonts w:ascii="Times New Roman" w:hAnsi="Times New Roman" w:cs="Times New Roman"/>
                <w:noProof/>
              </w:rPr>
              <w:t xml:space="preserve"> 500 mg</w:t>
            </w:r>
            <w:r w:rsidR="00872F0A" w:rsidRPr="00862E69">
              <w:rPr>
                <w:rFonts w:ascii="Times New Roman" w:hAnsi="Times New Roman" w:cs="Times New Roman"/>
                <w:noProof/>
                <w:highlight w:val="lightGray"/>
              </w:rPr>
              <w:t>/850 mg/1000 mg</w:t>
            </w:r>
            <w:r w:rsidR="00872F0A" w:rsidRPr="00862E69">
              <w:rPr>
                <w:rFonts w:ascii="Times New Roman" w:hAnsi="Times New Roman" w:cs="Times New Roman"/>
                <w:noProof/>
              </w:rPr>
              <w:t xml:space="preserve"> plėvele dengtos tabletės</w:t>
            </w:r>
          </w:p>
        </w:tc>
      </w:tr>
      <w:tr w:rsidR="00872F0A" w:rsidRPr="00862E69" w14:paraId="4798411E" w14:textId="77777777" w:rsidTr="00D7282E">
        <w:trPr>
          <w:cantSplit/>
          <w:trHeight w:val="296"/>
        </w:trPr>
        <w:tc>
          <w:tcPr>
            <w:tcW w:w="1985" w:type="dxa"/>
            <w:vAlign w:val="center"/>
          </w:tcPr>
          <w:p w14:paraId="68F48C01" w14:textId="6DE95439"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Latvija</w:t>
            </w:r>
          </w:p>
        </w:tc>
        <w:tc>
          <w:tcPr>
            <w:tcW w:w="6662" w:type="dxa"/>
            <w:vAlign w:val="center"/>
          </w:tcPr>
          <w:p w14:paraId="08ABF30F" w14:textId="2B50F2F6"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Metformin Accord 500 mg</w:t>
            </w:r>
            <w:r w:rsidRPr="00862E69">
              <w:rPr>
                <w:rFonts w:ascii="Times New Roman" w:hAnsi="Times New Roman" w:cs="Times New Roman"/>
                <w:noProof/>
                <w:highlight w:val="lightGray"/>
              </w:rPr>
              <w:t>/850 mg/1000 mg</w:t>
            </w:r>
            <w:r w:rsidRPr="00862E69">
              <w:rPr>
                <w:rFonts w:ascii="Times New Roman" w:hAnsi="Times New Roman" w:cs="Times New Roman"/>
                <w:noProof/>
              </w:rPr>
              <w:t xml:space="preserve"> apvalkotās tabletes</w:t>
            </w:r>
          </w:p>
        </w:tc>
      </w:tr>
      <w:tr w:rsidR="00872F0A" w:rsidRPr="00862E69" w14:paraId="3B5AB79C" w14:textId="77777777" w:rsidTr="00D7282E">
        <w:trPr>
          <w:cantSplit/>
          <w:trHeight w:val="80"/>
        </w:trPr>
        <w:tc>
          <w:tcPr>
            <w:tcW w:w="1985" w:type="dxa"/>
            <w:vAlign w:val="center"/>
          </w:tcPr>
          <w:p w14:paraId="3706FE5B" w14:textId="60AB482F"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Kipras</w:t>
            </w:r>
          </w:p>
        </w:tc>
        <w:tc>
          <w:tcPr>
            <w:tcW w:w="6662" w:type="dxa"/>
            <w:vAlign w:val="center"/>
          </w:tcPr>
          <w:p w14:paraId="405C98B2" w14:textId="18E3DF39" w:rsidR="00872F0A" w:rsidRPr="00862E69" w:rsidRDefault="00872F0A" w:rsidP="00D7282E">
            <w:pPr>
              <w:spacing w:after="0" w:line="240" w:lineRule="auto"/>
              <w:rPr>
                <w:rFonts w:ascii="Times New Roman" w:hAnsi="Times New Roman" w:cs="Times New Roman"/>
                <w:noProof/>
              </w:rPr>
            </w:pPr>
            <w:r w:rsidRPr="00862E69">
              <w:rPr>
                <w:rFonts w:ascii="Times New Roman" w:hAnsi="Times New Roman" w:cs="Times New Roman"/>
                <w:noProof/>
              </w:rPr>
              <w:t>Metformin Accord 500 mg</w:t>
            </w:r>
            <w:r w:rsidRPr="00862E69">
              <w:rPr>
                <w:rFonts w:ascii="Times New Roman" w:hAnsi="Times New Roman" w:cs="Times New Roman"/>
                <w:noProof/>
                <w:highlight w:val="lightGray"/>
              </w:rPr>
              <w:t>/850 mg</w:t>
            </w:r>
            <w:r w:rsidRPr="00862E69">
              <w:rPr>
                <w:rFonts w:ascii="Times New Roman" w:hAnsi="Times New Roman" w:cs="Times New Roman"/>
                <w:noProof/>
              </w:rPr>
              <w:t xml:space="preserve"> </w:t>
            </w:r>
            <w:r w:rsidR="00D7282E" w:rsidRPr="00862E69">
              <w:rPr>
                <w:rFonts w:ascii="Times New Roman" w:hAnsi="Times New Roman" w:cs="Times New Roman"/>
                <w:noProof/>
              </w:rPr>
              <w:t>επικαλυμμένα με λεπτό υμένιο δισκία</w:t>
            </w:r>
          </w:p>
        </w:tc>
      </w:tr>
      <w:tr w:rsidR="00872F0A" w:rsidRPr="00862E69" w14:paraId="5EE25711" w14:textId="77777777" w:rsidTr="00D7282E">
        <w:trPr>
          <w:cantSplit/>
          <w:trHeight w:val="80"/>
        </w:trPr>
        <w:tc>
          <w:tcPr>
            <w:tcW w:w="1985" w:type="dxa"/>
            <w:vAlign w:val="center"/>
          </w:tcPr>
          <w:p w14:paraId="2242B86F" w14:textId="5C8C00B7"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Italija</w:t>
            </w:r>
          </w:p>
        </w:tc>
        <w:tc>
          <w:tcPr>
            <w:tcW w:w="6662" w:type="dxa"/>
            <w:vAlign w:val="center"/>
          </w:tcPr>
          <w:p w14:paraId="44ADE977" w14:textId="02046100"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Metformina Accord</w:t>
            </w:r>
          </w:p>
        </w:tc>
      </w:tr>
      <w:tr w:rsidR="00872F0A" w:rsidRPr="00862E69" w14:paraId="52931BB6" w14:textId="77777777" w:rsidTr="00D7282E">
        <w:trPr>
          <w:cantSplit/>
          <w:trHeight w:val="80"/>
        </w:trPr>
        <w:tc>
          <w:tcPr>
            <w:tcW w:w="1985" w:type="dxa"/>
            <w:vAlign w:val="center"/>
          </w:tcPr>
          <w:p w14:paraId="20090EC8" w14:textId="1A532233"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Airija</w:t>
            </w:r>
          </w:p>
        </w:tc>
        <w:tc>
          <w:tcPr>
            <w:tcW w:w="6662" w:type="dxa"/>
            <w:vAlign w:val="center"/>
          </w:tcPr>
          <w:p w14:paraId="17BD41D4" w14:textId="0253BAEC"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Metformin Accord 500 mg</w:t>
            </w:r>
            <w:r w:rsidRPr="00862E69">
              <w:rPr>
                <w:rFonts w:ascii="Times New Roman" w:hAnsi="Times New Roman" w:cs="Times New Roman"/>
                <w:noProof/>
                <w:highlight w:val="lightGray"/>
              </w:rPr>
              <w:t>/850 mg/1000 mg</w:t>
            </w:r>
            <w:r w:rsidRPr="00862E69">
              <w:rPr>
                <w:rFonts w:ascii="Times New Roman" w:hAnsi="Times New Roman" w:cs="Times New Roman"/>
                <w:noProof/>
              </w:rPr>
              <w:t xml:space="preserve"> film-coated tablets</w:t>
            </w:r>
          </w:p>
        </w:tc>
      </w:tr>
      <w:tr w:rsidR="00872F0A" w:rsidRPr="00862E69" w14:paraId="1CF46032" w14:textId="77777777" w:rsidTr="00D7282E">
        <w:trPr>
          <w:cantSplit/>
          <w:trHeight w:val="80"/>
        </w:trPr>
        <w:tc>
          <w:tcPr>
            <w:tcW w:w="1985" w:type="dxa"/>
            <w:vAlign w:val="center"/>
          </w:tcPr>
          <w:p w14:paraId="709AE9B5" w14:textId="776D64A2"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 xml:space="preserve">Malta </w:t>
            </w:r>
          </w:p>
        </w:tc>
        <w:tc>
          <w:tcPr>
            <w:tcW w:w="6662" w:type="dxa"/>
            <w:vAlign w:val="center"/>
          </w:tcPr>
          <w:p w14:paraId="0C6F17E5" w14:textId="3ABA7FEE"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Metformin Accord 500 mg film-coated tablets</w:t>
            </w:r>
          </w:p>
        </w:tc>
      </w:tr>
      <w:tr w:rsidR="00872F0A" w:rsidRPr="00862E69" w14:paraId="77606E80" w14:textId="77777777" w:rsidTr="00D7282E">
        <w:trPr>
          <w:cantSplit/>
          <w:trHeight w:val="80"/>
        </w:trPr>
        <w:tc>
          <w:tcPr>
            <w:tcW w:w="1985" w:type="dxa"/>
            <w:vAlign w:val="center"/>
          </w:tcPr>
          <w:p w14:paraId="661B2AE1" w14:textId="0668234F"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Čekija</w:t>
            </w:r>
          </w:p>
        </w:tc>
        <w:tc>
          <w:tcPr>
            <w:tcW w:w="6662" w:type="dxa"/>
            <w:vAlign w:val="center"/>
          </w:tcPr>
          <w:p w14:paraId="3B48EAB1" w14:textId="641F3017"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Metformin Accord</w:t>
            </w:r>
          </w:p>
        </w:tc>
      </w:tr>
      <w:tr w:rsidR="00872F0A" w:rsidRPr="00862E69" w14:paraId="7DEFB9DC" w14:textId="77777777" w:rsidTr="00D7282E">
        <w:trPr>
          <w:cantSplit/>
          <w:trHeight w:val="80"/>
        </w:trPr>
        <w:tc>
          <w:tcPr>
            <w:tcW w:w="1985" w:type="dxa"/>
            <w:vAlign w:val="center"/>
          </w:tcPr>
          <w:p w14:paraId="2F56B019" w14:textId="5F38C2A4" w:rsidR="00872F0A" w:rsidRPr="00862E69" w:rsidRDefault="00872F0A" w:rsidP="00872F0A">
            <w:pPr>
              <w:spacing w:after="0" w:line="240" w:lineRule="auto"/>
              <w:rPr>
                <w:rFonts w:ascii="Times New Roman" w:hAnsi="Times New Roman" w:cs="Times New Roman"/>
                <w:noProof/>
                <w:highlight w:val="yellow"/>
              </w:rPr>
            </w:pPr>
            <w:r w:rsidRPr="00862E69">
              <w:rPr>
                <w:rFonts w:ascii="Times New Roman" w:hAnsi="Times New Roman" w:cs="Times New Roman"/>
                <w:noProof/>
              </w:rPr>
              <w:t>Jungtinė Karalystė (Šiaurės Airija)</w:t>
            </w:r>
          </w:p>
        </w:tc>
        <w:tc>
          <w:tcPr>
            <w:tcW w:w="6662" w:type="dxa"/>
            <w:vAlign w:val="center"/>
          </w:tcPr>
          <w:p w14:paraId="62A20D93" w14:textId="3069D0E8" w:rsidR="00872F0A" w:rsidRPr="00862E69" w:rsidRDefault="00872F0A" w:rsidP="00872F0A">
            <w:pPr>
              <w:spacing w:after="0" w:line="240" w:lineRule="auto"/>
              <w:rPr>
                <w:rFonts w:ascii="Times New Roman" w:hAnsi="Times New Roman" w:cs="Times New Roman"/>
                <w:noProof/>
                <w:highlight w:val="yellow"/>
              </w:rPr>
            </w:pPr>
            <w:r w:rsidRPr="00862E69">
              <w:rPr>
                <w:rFonts w:ascii="Times New Roman" w:hAnsi="Times New Roman" w:cs="Times New Roman"/>
                <w:noProof/>
              </w:rPr>
              <w:t xml:space="preserve">Metformin </w:t>
            </w:r>
            <w:r w:rsidR="00D7282E" w:rsidRPr="00862E69">
              <w:rPr>
                <w:rFonts w:ascii="Times New Roman" w:hAnsi="Times New Roman" w:cs="Times New Roman"/>
                <w:noProof/>
              </w:rPr>
              <w:t xml:space="preserve">hydrochloride </w:t>
            </w:r>
            <w:r w:rsidRPr="00862E69">
              <w:rPr>
                <w:rFonts w:ascii="Times New Roman" w:hAnsi="Times New Roman" w:cs="Times New Roman"/>
                <w:noProof/>
              </w:rPr>
              <w:t>500 mg</w:t>
            </w:r>
            <w:r w:rsidRPr="00862E69">
              <w:rPr>
                <w:rFonts w:ascii="Times New Roman" w:hAnsi="Times New Roman" w:cs="Times New Roman"/>
                <w:noProof/>
                <w:highlight w:val="lightGray"/>
              </w:rPr>
              <w:t>/850 mg/1000 mg</w:t>
            </w:r>
            <w:r w:rsidRPr="00862E69">
              <w:rPr>
                <w:rFonts w:ascii="Times New Roman" w:hAnsi="Times New Roman" w:cs="Times New Roman"/>
                <w:noProof/>
              </w:rPr>
              <w:t xml:space="preserve"> film-coated tablets</w:t>
            </w:r>
          </w:p>
        </w:tc>
      </w:tr>
      <w:tr w:rsidR="00872F0A" w:rsidRPr="00862E69" w14:paraId="4AEDB5A8" w14:textId="77777777" w:rsidTr="00D7282E">
        <w:trPr>
          <w:cantSplit/>
          <w:trHeight w:val="80"/>
        </w:trPr>
        <w:tc>
          <w:tcPr>
            <w:tcW w:w="1985" w:type="dxa"/>
            <w:vAlign w:val="center"/>
          </w:tcPr>
          <w:p w14:paraId="0744BE7E" w14:textId="4662C8B8"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Prancūzija</w:t>
            </w:r>
          </w:p>
        </w:tc>
        <w:tc>
          <w:tcPr>
            <w:tcW w:w="6662" w:type="dxa"/>
            <w:vAlign w:val="center"/>
          </w:tcPr>
          <w:p w14:paraId="56BB1249" w14:textId="77777777"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Metformine Accord 500 mg comprimé pelliculé</w:t>
            </w:r>
          </w:p>
          <w:p w14:paraId="61B95362" w14:textId="77777777"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Metformine Accord 850 mg comprimé pelliculé</w:t>
            </w:r>
          </w:p>
          <w:p w14:paraId="5E6B06B8" w14:textId="1DC0C0C7" w:rsidR="00872F0A" w:rsidRPr="00862E69" w:rsidRDefault="00872F0A" w:rsidP="00872F0A">
            <w:pPr>
              <w:spacing w:after="0" w:line="240" w:lineRule="auto"/>
              <w:rPr>
                <w:rFonts w:ascii="Times New Roman" w:hAnsi="Times New Roman" w:cs="Times New Roman"/>
                <w:noProof/>
              </w:rPr>
            </w:pPr>
            <w:r w:rsidRPr="00862E69">
              <w:rPr>
                <w:rFonts w:ascii="Times New Roman" w:hAnsi="Times New Roman" w:cs="Times New Roman"/>
                <w:noProof/>
              </w:rPr>
              <w:t>Metformine Accord 1000 mg comprimé pelliculé sécable</w:t>
            </w:r>
          </w:p>
        </w:tc>
      </w:tr>
    </w:tbl>
    <w:p w14:paraId="1AACC356" w14:textId="77777777" w:rsidR="00F36C2B" w:rsidRPr="00862E69" w:rsidRDefault="00F36C2B" w:rsidP="00F36C2B">
      <w:pPr>
        <w:spacing w:after="0" w:line="240" w:lineRule="auto"/>
        <w:rPr>
          <w:rFonts w:ascii="Times New Roman" w:eastAsia="Calibri" w:hAnsi="Times New Roman" w:cs="Times New Roman"/>
          <w:noProof/>
        </w:rPr>
      </w:pPr>
    </w:p>
    <w:p w14:paraId="70CE8AF0" w14:textId="0B0E47AF" w:rsidR="00F36C2B" w:rsidRPr="00862E69" w:rsidRDefault="00F36C2B" w:rsidP="00F36C2B">
      <w:pPr>
        <w:spacing w:after="0" w:line="240" w:lineRule="auto"/>
        <w:ind w:left="567" w:hanging="567"/>
        <w:rPr>
          <w:rFonts w:ascii="Times New Roman" w:eastAsia="Calibri" w:hAnsi="Times New Roman" w:cs="Times New Roman"/>
          <w:b/>
          <w:noProof/>
        </w:rPr>
      </w:pPr>
      <w:r w:rsidRPr="00862E69">
        <w:rPr>
          <w:rFonts w:ascii="Times New Roman" w:eastAsia="Calibri" w:hAnsi="Times New Roman" w:cs="Times New Roman"/>
          <w:b/>
          <w:bCs/>
          <w:noProof/>
        </w:rPr>
        <w:t xml:space="preserve">Šis pakuotės </w:t>
      </w:r>
      <w:r w:rsidRPr="00862E69">
        <w:rPr>
          <w:rFonts w:ascii="Times New Roman" w:eastAsia="Calibri" w:hAnsi="Times New Roman" w:cs="Times New Roman"/>
          <w:b/>
          <w:noProof/>
        </w:rPr>
        <w:t>lapelis paskutinį kartą peržiūrėtas</w:t>
      </w:r>
      <w:r w:rsidR="00240B84">
        <w:rPr>
          <w:rFonts w:ascii="Times New Roman" w:eastAsia="Calibri" w:hAnsi="Times New Roman" w:cs="Times New Roman"/>
          <w:b/>
          <w:noProof/>
        </w:rPr>
        <w:t xml:space="preserve"> 202</w:t>
      </w:r>
      <w:r w:rsidR="00FB5098">
        <w:rPr>
          <w:rFonts w:ascii="Times New Roman" w:eastAsia="Calibri" w:hAnsi="Times New Roman" w:cs="Times New Roman"/>
          <w:b/>
          <w:noProof/>
        </w:rPr>
        <w:t>5-06-26.</w:t>
      </w:r>
    </w:p>
    <w:p w14:paraId="66CC6F2A" w14:textId="006E9A75" w:rsidR="006629FE" w:rsidRPr="00862E69" w:rsidRDefault="006629FE" w:rsidP="006629FE">
      <w:pPr>
        <w:spacing w:after="0" w:line="240" w:lineRule="auto"/>
        <w:rPr>
          <w:rFonts w:ascii="Times New Roman" w:eastAsia="Times New Roman" w:hAnsi="Times New Roman" w:cs="Times New Roman"/>
          <w:b/>
          <w:noProof/>
        </w:rPr>
      </w:pPr>
    </w:p>
    <w:p w14:paraId="4209B9F0" w14:textId="77777777" w:rsidR="006629FE" w:rsidRPr="00862E69" w:rsidRDefault="006629FE" w:rsidP="006629FE">
      <w:pPr>
        <w:spacing w:after="0" w:line="240" w:lineRule="auto"/>
        <w:rPr>
          <w:rFonts w:ascii="Times New Roman" w:eastAsia="Times New Roman" w:hAnsi="Times New Roman" w:cs="Times New Roman"/>
          <w:noProof/>
        </w:rPr>
      </w:pPr>
    </w:p>
    <w:p w14:paraId="0A2F09ED" w14:textId="73D5FBCD" w:rsidR="006629FE" w:rsidRPr="00862E69" w:rsidRDefault="006629FE" w:rsidP="006629FE">
      <w:pPr>
        <w:spacing w:after="0" w:line="240" w:lineRule="auto"/>
        <w:rPr>
          <w:rFonts w:ascii="Times New Roman" w:eastAsia="Times New Roman" w:hAnsi="Times New Roman" w:cs="Times New Roman"/>
          <w:noProof/>
        </w:rPr>
      </w:pPr>
      <w:r w:rsidRPr="00862E69">
        <w:rPr>
          <w:rFonts w:ascii="Times New Roman" w:eastAsia="Times New Roman" w:hAnsi="Times New Roman" w:cs="Times New Roman"/>
          <w:noProof/>
        </w:rPr>
        <w:t>Išsami informacija apie šį vaistą pateikiama Valstybinės vaistų kontrolės tarnybos prie Lietuvos Respublikos sveikatos apsaugos ministerijos tinklalapyje</w:t>
      </w:r>
      <w:r w:rsidRPr="00862E69">
        <w:rPr>
          <w:rFonts w:ascii="Times New Roman" w:eastAsia="Times New Roman" w:hAnsi="Times New Roman" w:cs="Times New Roman"/>
          <w:iCs/>
          <w:noProof/>
        </w:rPr>
        <w:t xml:space="preserve"> </w:t>
      </w:r>
      <w:r w:rsidR="00033CAD" w:rsidRPr="00033CAD">
        <w:rPr>
          <w:rFonts w:ascii="Times New Roman" w:eastAsia="Times New Roman" w:hAnsi="Times New Roman" w:cs="Times New Roman"/>
          <w:color w:val="0000EE"/>
          <w:u w:val="single"/>
          <w:lang w:eastAsia="lt-LT"/>
        </w:rPr>
        <w:t>https://vvkt.lrv.lt/lt/</w:t>
      </w:r>
      <w:r w:rsidR="00033CAD" w:rsidRPr="00033CAD">
        <w:rPr>
          <w:rFonts w:ascii="Times New Roman" w:eastAsia="Times New Roman" w:hAnsi="Times New Roman" w:cs="Times New Roman"/>
          <w:lang w:eastAsia="lt-LT"/>
        </w:rPr>
        <w:t>.</w:t>
      </w:r>
      <w:r w:rsidRPr="00862E69">
        <w:rPr>
          <w:rFonts w:ascii="Times New Roman" w:eastAsia="Times New Roman" w:hAnsi="Times New Roman" w:cs="Times New Roman"/>
          <w:noProof/>
        </w:rPr>
        <w:t xml:space="preserve"> </w:t>
      </w:r>
    </w:p>
    <w:p w14:paraId="499C857D" w14:textId="77777777" w:rsidR="006629FE" w:rsidRPr="00862E69" w:rsidRDefault="006629FE" w:rsidP="006629FE">
      <w:pPr>
        <w:spacing w:after="0" w:line="240" w:lineRule="auto"/>
        <w:rPr>
          <w:rFonts w:ascii="Times New Roman" w:eastAsia="Times New Roman" w:hAnsi="Times New Roman" w:cs="Times New Roman"/>
          <w:noProof/>
        </w:rPr>
      </w:pPr>
    </w:p>
    <w:p w14:paraId="14B9F5B0" w14:textId="77777777" w:rsidR="00721E62" w:rsidRPr="00862E69" w:rsidRDefault="00721E62" w:rsidP="00721E62">
      <w:pPr>
        <w:spacing w:after="0" w:line="240" w:lineRule="auto"/>
        <w:rPr>
          <w:rFonts w:ascii="Times New Roman" w:eastAsia="Times New Roman" w:hAnsi="Times New Roman" w:cs="Times New Roman"/>
          <w:noProof/>
        </w:rPr>
      </w:pPr>
    </w:p>
    <w:p w14:paraId="3D131C48" w14:textId="77777777" w:rsidR="00721E62" w:rsidRPr="00862E69" w:rsidRDefault="00721E62" w:rsidP="00721E62">
      <w:pPr>
        <w:spacing w:after="0" w:line="240" w:lineRule="auto"/>
        <w:rPr>
          <w:rFonts w:ascii="Times New Roman" w:eastAsia="Times New Roman" w:hAnsi="Times New Roman" w:cs="Times New Roman"/>
          <w:noProof/>
        </w:rPr>
      </w:pPr>
    </w:p>
    <w:p w14:paraId="2130CA9A" w14:textId="77777777" w:rsidR="007E1963" w:rsidRPr="00862E69" w:rsidRDefault="007E1963">
      <w:pPr>
        <w:rPr>
          <w:noProof/>
        </w:rPr>
      </w:pPr>
    </w:p>
    <w:sectPr w:rsidR="007E1963" w:rsidRPr="00862E69" w:rsidSect="00F45852">
      <w:pgSz w:w="12240" w:h="15840"/>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Vrinda">
    <w:panose1 w:val="00000400000000000000"/>
    <w:charset w:val="00"/>
    <w:family w:val="swiss"/>
    <w:pitch w:val="variable"/>
    <w:sig w:usb0="0001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NewRoman">
    <w:altName w:val="Klee One"/>
    <w:charset w:val="00"/>
    <w:family w:val="roman"/>
    <w:pitch w:val="default"/>
  </w:font>
  <w:font w:name="TimesNewRoman,Italic">
    <w:altName w:val="Times New Roman"/>
    <w:panose1 w:val="00000000000000000000"/>
    <w:charset w:val="80"/>
    <w:family w:val="auto"/>
    <w:notTrueType/>
    <w:pitch w:val="default"/>
    <w:sig w:usb0="00000000"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3501B"/>
    <w:multiLevelType w:val="hybridMultilevel"/>
    <w:tmpl w:val="C43CAE0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7920C75"/>
    <w:multiLevelType w:val="hybridMultilevel"/>
    <w:tmpl w:val="1FBA6660"/>
    <w:lvl w:ilvl="0" w:tplc="B6BCC624">
      <w:start w:val="1"/>
      <w:numFmt w:val="decimal"/>
      <w:lvlText w:val="(%1)"/>
      <w:lvlJc w:val="left"/>
      <w:pPr>
        <w:tabs>
          <w:tab w:val="num" w:pos="720"/>
        </w:tabs>
        <w:ind w:left="720" w:hanging="360"/>
      </w:pPr>
      <w:rPr>
        <w:rFonts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096043"/>
    <w:multiLevelType w:val="hybridMultilevel"/>
    <w:tmpl w:val="E970FB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6B0AD5"/>
    <w:multiLevelType w:val="hybridMultilevel"/>
    <w:tmpl w:val="668C5F2E"/>
    <w:lvl w:ilvl="0" w:tplc="5E0ED722">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1941BE9"/>
    <w:multiLevelType w:val="hybridMultilevel"/>
    <w:tmpl w:val="DE3EAE38"/>
    <w:lvl w:ilvl="0" w:tplc="04090001">
      <w:start w:val="1"/>
      <w:numFmt w:val="bullet"/>
      <w:lvlText w:val=""/>
      <w:lvlJc w:val="left"/>
      <w:pPr>
        <w:ind w:left="720" w:hanging="360"/>
      </w:pPr>
      <w:rPr>
        <w:rFonts w:ascii="Symbol" w:hAnsi="Symbol"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1F926D0"/>
    <w:multiLevelType w:val="hybridMultilevel"/>
    <w:tmpl w:val="4B2E93AA"/>
    <w:lvl w:ilvl="0" w:tplc="0409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3497DC0"/>
    <w:multiLevelType w:val="hybridMultilevel"/>
    <w:tmpl w:val="17405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011648"/>
    <w:multiLevelType w:val="hybridMultilevel"/>
    <w:tmpl w:val="05DC2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C91A8A"/>
    <w:multiLevelType w:val="hybridMultilevel"/>
    <w:tmpl w:val="478AE102"/>
    <w:lvl w:ilvl="0" w:tplc="2042DDC4">
      <w:start w:val="3"/>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16A603D7"/>
    <w:multiLevelType w:val="hybridMultilevel"/>
    <w:tmpl w:val="FE546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8FB0F94"/>
    <w:multiLevelType w:val="hybridMultilevel"/>
    <w:tmpl w:val="C004EC3C"/>
    <w:lvl w:ilvl="0" w:tplc="2E58649A">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93A6F4D"/>
    <w:multiLevelType w:val="hybridMultilevel"/>
    <w:tmpl w:val="6A325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BE4197"/>
    <w:multiLevelType w:val="hybridMultilevel"/>
    <w:tmpl w:val="715422B8"/>
    <w:lvl w:ilvl="0" w:tplc="12C2F556">
      <w:numFmt w:val="bullet"/>
      <w:lvlText w:val="-"/>
      <w:lvlJc w:val="left"/>
      <w:pPr>
        <w:ind w:left="1069" w:hanging="360"/>
      </w:pPr>
      <w:rPr>
        <w:rFonts w:ascii="Arial" w:eastAsia="Times New Roman" w:hAnsi="Arial" w:cs="Arial"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3" w15:restartNumberingAfterBreak="0">
    <w:nsid w:val="26F701DB"/>
    <w:multiLevelType w:val="hybridMultilevel"/>
    <w:tmpl w:val="C764FF6A"/>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2A745DAC"/>
    <w:multiLevelType w:val="hybridMultilevel"/>
    <w:tmpl w:val="BBB213F4"/>
    <w:lvl w:ilvl="0" w:tplc="04090001">
      <w:start w:val="1"/>
      <w:numFmt w:val="bullet"/>
      <w:lvlText w:val=""/>
      <w:lvlJc w:val="left"/>
      <w:pPr>
        <w:ind w:left="720" w:hanging="360"/>
      </w:pPr>
      <w:rPr>
        <w:rFonts w:ascii="Symbol" w:hAnsi="Symbol"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30F02CEA"/>
    <w:multiLevelType w:val="hybridMultilevel"/>
    <w:tmpl w:val="3FC4CD6C"/>
    <w:lvl w:ilvl="0" w:tplc="527A712C">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AD418B4"/>
    <w:multiLevelType w:val="hybridMultilevel"/>
    <w:tmpl w:val="B87046AA"/>
    <w:lvl w:ilvl="0" w:tplc="13DEB1D8">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B90554C"/>
    <w:multiLevelType w:val="hybridMultilevel"/>
    <w:tmpl w:val="1428B4A4"/>
    <w:lvl w:ilvl="0" w:tplc="0409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2504835"/>
    <w:multiLevelType w:val="hybridMultilevel"/>
    <w:tmpl w:val="AFF27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6430CF"/>
    <w:multiLevelType w:val="hybridMultilevel"/>
    <w:tmpl w:val="145C8E6A"/>
    <w:lvl w:ilvl="0" w:tplc="04090001">
      <w:start w:val="1"/>
      <w:numFmt w:val="bullet"/>
      <w:lvlText w:val=""/>
      <w:lvlJc w:val="left"/>
      <w:pPr>
        <w:ind w:left="1146" w:hanging="360"/>
      </w:pPr>
      <w:rPr>
        <w:rFonts w:ascii="Symbol" w:hAnsi="Symbol" w:hint="default"/>
        <w:color w:val="231F20"/>
        <w:w w:val="95"/>
        <w:sz w:val="21"/>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0" w15:restartNumberingAfterBreak="0">
    <w:nsid w:val="4C6E5E08"/>
    <w:multiLevelType w:val="hybridMultilevel"/>
    <w:tmpl w:val="51746364"/>
    <w:lvl w:ilvl="0" w:tplc="5E0ED722">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F2F07C1"/>
    <w:multiLevelType w:val="hybridMultilevel"/>
    <w:tmpl w:val="1DC0C1E8"/>
    <w:lvl w:ilvl="0" w:tplc="F822B176">
      <w:start w:val="1"/>
      <w:numFmt w:val="bullet"/>
      <w:lvlText w:val="•"/>
      <w:lvlJc w:val="left"/>
      <w:pPr>
        <w:ind w:left="720" w:hanging="360"/>
      </w:pPr>
      <w:rPr>
        <w:rFonts w:ascii="Calibri" w:eastAsia="Times New Roman" w:hAnsi="Calibri"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562B0750"/>
    <w:multiLevelType w:val="hybridMultilevel"/>
    <w:tmpl w:val="5A3AD76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A094E74"/>
    <w:multiLevelType w:val="hybridMultilevel"/>
    <w:tmpl w:val="F9CA7F3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8F36E8"/>
    <w:multiLevelType w:val="hybridMultilevel"/>
    <w:tmpl w:val="38186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B46386"/>
    <w:multiLevelType w:val="hybridMultilevel"/>
    <w:tmpl w:val="94AABB6C"/>
    <w:lvl w:ilvl="0" w:tplc="5E0ED722">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BE35FFF"/>
    <w:multiLevelType w:val="hybridMultilevel"/>
    <w:tmpl w:val="059A5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F5474AB"/>
    <w:multiLevelType w:val="hybridMultilevel"/>
    <w:tmpl w:val="CB6A4174"/>
    <w:lvl w:ilvl="0" w:tplc="F822B176">
      <w:start w:val="1"/>
      <w:numFmt w:val="bullet"/>
      <w:lvlText w:val="•"/>
      <w:lvlJc w:val="left"/>
      <w:pPr>
        <w:ind w:left="720" w:hanging="360"/>
      </w:pPr>
      <w:rPr>
        <w:rFonts w:ascii="Calibri" w:eastAsia="Times New Roman" w:hAnsi="Calibri"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60CB0BB2"/>
    <w:multiLevelType w:val="hybridMultilevel"/>
    <w:tmpl w:val="D9CAC4F4"/>
    <w:lvl w:ilvl="0" w:tplc="FFFFFFFF">
      <w:start w:val="1"/>
      <w:numFmt w:val="bullet"/>
      <w:lvlText w:val="-"/>
      <w:lvlJc w:val="left"/>
      <w:pPr>
        <w:ind w:left="1440" w:hanging="360"/>
      </w:pPr>
      <w:rPr>
        <w:rFonts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9" w15:restartNumberingAfterBreak="0">
    <w:nsid w:val="617B0099"/>
    <w:multiLevelType w:val="hybridMultilevel"/>
    <w:tmpl w:val="50F077C0"/>
    <w:lvl w:ilvl="0" w:tplc="F822B176">
      <w:start w:val="1"/>
      <w:numFmt w:val="bullet"/>
      <w:lvlText w:val="•"/>
      <w:lvlJc w:val="left"/>
      <w:pPr>
        <w:ind w:left="720" w:hanging="360"/>
      </w:pPr>
      <w:rPr>
        <w:rFonts w:ascii="Calibri" w:eastAsia="Times New Roman" w:hAnsi="Calibri"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67155B0C"/>
    <w:multiLevelType w:val="hybridMultilevel"/>
    <w:tmpl w:val="6270F2C0"/>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70414C2E"/>
    <w:multiLevelType w:val="hybridMultilevel"/>
    <w:tmpl w:val="9C9A3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25B5120"/>
    <w:multiLevelType w:val="hybridMultilevel"/>
    <w:tmpl w:val="DFAA144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72987426"/>
    <w:multiLevelType w:val="hybridMultilevel"/>
    <w:tmpl w:val="9154B9D8"/>
    <w:lvl w:ilvl="0" w:tplc="F822B176">
      <w:start w:val="1"/>
      <w:numFmt w:val="bullet"/>
      <w:lvlText w:val="•"/>
      <w:lvlJc w:val="left"/>
      <w:pPr>
        <w:ind w:left="720" w:hanging="360"/>
      </w:pPr>
      <w:rPr>
        <w:rFonts w:ascii="Calibri" w:eastAsia="Times New Roman" w:hAnsi="Calibri"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77A37C01"/>
    <w:multiLevelType w:val="hybridMultilevel"/>
    <w:tmpl w:val="20ACCF84"/>
    <w:lvl w:ilvl="0" w:tplc="5E0ED72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15:restartNumberingAfterBreak="0">
    <w:nsid w:val="7BA24967"/>
    <w:multiLevelType w:val="hybridMultilevel"/>
    <w:tmpl w:val="8D52E7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1725883">
    <w:abstractNumId w:val="15"/>
  </w:num>
  <w:num w:numId="2" w16cid:durableId="203373768">
    <w:abstractNumId w:val="12"/>
  </w:num>
  <w:num w:numId="3" w16cid:durableId="727728536">
    <w:abstractNumId w:val="30"/>
  </w:num>
  <w:num w:numId="4" w16cid:durableId="686638775">
    <w:abstractNumId w:val="10"/>
  </w:num>
  <w:num w:numId="5" w16cid:durableId="1593274936">
    <w:abstractNumId w:val="25"/>
  </w:num>
  <w:num w:numId="6" w16cid:durableId="1878274474">
    <w:abstractNumId w:val="25"/>
  </w:num>
  <w:num w:numId="7" w16cid:durableId="1068918759">
    <w:abstractNumId w:val="17"/>
  </w:num>
  <w:num w:numId="8" w16cid:durableId="462235374">
    <w:abstractNumId w:val="16"/>
  </w:num>
  <w:num w:numId="9" w16cid:durableId="1598364673">
    <w:abstractNumId w:val="7"/>
  </w:num>
  <w:num w:numId="10" w16cid:durableId="1919710729">
    <w:abstractNumId w:val="34"/>
  </w:num>
  <w:num w:numId="11" w16cid:durableId="1807621781">
    <w:abstractNumId w:val="8"/>
  </w:num>
  <w:num w:numId="12" w16cid:durableId="369963798">
    <w:abstractNumId w:val="31"/>
  </w:num>
  <w:num w:numId="13" w16cid:durableId="1135680300">
    <w:abstractNumId w:val="22"/>
  </w:num>
  <w:num w:numId="14" w16cid:durableId="1843398736">
    <w:abstractNumId w:val="35"/>
  </w:num>
  <w:num w:numId="15" w16cid:durableId="1964536588">
    <w:abstractNumId w:val="3"/>
  </w:num>
  <w:num w:numId="16" w16cid:durableId="711424636">
    <w:abstractNumId w:val="19"/>
  </w:num>
  <w:num w:numId="17" w16cid:durableId="2072078360">
    <w:abstractNumId w:val="0"/>
  </w:num>
  <w:num w:numId="18" w16cid:durableId="115415978">
    <w:abstractNumId w:val="32"/>
  </w:num>
  <w:num w:numId="19" w16cid:durableId="1829058253">
    <w:abstractNumId w:val="28"/>
  </w:num>
  <w:num w:numId="20" w16cid:durableId="1628664079">
    <w:abstractNumId w:val="13"/>
  </w:num>
  <w:num w:numId="21" w16cid:durableId="1484009215">
    <w:abstractNumId w:val="29"/>
  </w:num>
  <w:num w:numId="22" w16cid:durableId="1250383692">
    <w:abstractNumId w:val="26"/>
  </w:num>
  <w:num w:numId="23" w16cid:durableId="1374962509">
    <w:abstractNumId w:val="11"/>
  </w:num>
  <w:num w:numId="24" w16cid:durableId="1538737874">
    <w:abstractNumId w:val="21"/>
  </w:num>
  <w:num w:numId="25" w16cid:durableId="511073226">
    <w:abstractNumId w:val="27"/>
  </w:num>
  <w:num w:numId="26" w16cid:durableId="1763797270">
    <w:abstractNumId w:val="33"/>
  </w:num>
  <w:num w:numId="27" w16cid:durableId="1517304553">
    <w:abstractNumId w:val="23"/>
  </w:num>
  <w:num w:numId="28" w16cid:durableId="285743095">
    <w:abstractNumId w:val="9"/>
  </w:num>
  <w:num w:numId="29" w16cid:durableId="1019695337">
    <w:abstractNumId w:val="14"/>
  </w:num>
  <w:num w:numId="30" w16cid:durableId="876426125">
    <w:abstractNumId w:val="4"/>
  </w:num>
  <w:num w:numId="31" w16cid:durableId="1846088065">
    <w:abstractNumId w:val="1"/>
  </w:num>
  <w:num w:numId="32" w16cid:durableId="179776864">
    <w:abstractNumId w:val="20"/>
  </w:num>
  <w:num w:numId="33" w16cid:durableId="1976524352">
    <w:abstractNumId w:val="18"/>
  </w:num>
  <w:num w:numId="34" w16cid:durableId="59838201">
    <w:abstractNumId w:val="24"/>
  </w:num>
  <w:num w:numId="35" w16cid:durableId="1549612560">
    <w:abstractNumId w:val="5"/>
  </w:num>
  <w:num w:numId="36" w16cid:durableId="474494035">
    <w:abstractNumId w:val="6"/>
  </w:num>
  <w:num w:numId="37" w16cid:durableId="15610941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1E62"/>
    <w:rsid w:val="000007AC"/>
    <w:rsid w:val="000206AF"/>
    <w:rsid w:val="00024732"/>
    <w:rsid w:val="00033CAD"/>
    <w:rsid w:val="000443A6"/>
    <w:rsid w:val="000668C0"/>
    <w:rsid w:val="00084238"/>
    <w:rsid w:val="00090245"/>
    <w:rsid w:val="000C0CF5"/>
    <w:rsid w:val="000C42BF"/>
    <w:rsid w:val="000D07D7"/>
    <w:rsid w:val="000D4A21"/>
    <w:rsid w:val="000E26F8"/>
    <w:rsid w:val="000F0C32"/>
    <w:rsid w:val="0010469E"/>
    <w:rsid w:val="00106DE0"/>
    <w:rsid w:val="0011264C"/>
    <w:rsid w:val="00120269"/>
    <w:rsid w:val="00125964"/>
    <w:rsid w:val="00136329"/>
    <w:rsid w:val="00152939"/>
    <w:rsid w:val="0015741A"/>
    <w:rsid w:val="00166E95"/>
    <w:rsid w:val="001813AA"/>
    <w:rsid w:val="00186A7A"/>
    <w:rsid w:val="0019210C"/>
    <w:rsid w:val="00196BF2"/>
    <w:rsid w:val="001B06B7"/>
    <w:rsid w:val="001F0378"/>
    <w:rsid w:val="00240B84"/>
    <w:rsid w:val="002530D5"/>
    <w:rsid w:val="00263C68"/>
    <w:rsid w:val="002672A9"/>
    <w:rsid w:val="00287366"/>
    <w:rsid w:val="002904C3"/>
    <w:rsid w:val="002D4E22"/>
    <w:rsid w:val="002E1CD6"/>
    <w:rsid w:val="003C1CDE"/>
    <w:rsid w:val="003C2854"/>
    <w:rsid w:val="00400CF2"/>
    <w:rsid w:val="00414586"/>
    <w:rsid w:val="00450F2B"/>
    <w:rsid w:val="0045668E"/>
    <w:rsid w:val="00457A11"/>
    <w:rsid w:val="00466192"/>
    <w:rsid w:val="00467781"/>
    <w:rsid w:val="00493609"/>
    <w:rsid w:val="004F5B11"/>
    <w:rsid w:val="00524295"/>
    <w:rsid w:val="00527A92"/>
    <w:rsid w:val="00537D13"/>
    <w:rsid w:val="00541961"/>
    <w:rsid w:val="005458BC"/>
    <w:rsid w:val="005477F9"/>
    <w:rsid w:val="00560E0C"/>
    <w:rsid w:val="0057155B"/>
    <w:rsid w:val="00575668"/>
    <w:rsid w:val="005769C3"/>
    <w:rsid w:val="005852F9"/>
    <w:rsid w:val="005B5C8C"/>
    <w:rsid w:val="005E2A1B"/>
    <w:rsid w:val="00615933"/>
    <w:rsid w:val="00625548"/>
    <w:rsid w:val="006629FE"/>
    <w:rsid w:val="006763DA"/>
    <w:rsid w:val="00677C1E"/>
    <w:rsid w:val="00697ABD"/>
    <w:rsid w:val="006A3931"/>
    <w:rsid w:val="006D379C"/>
    <w:rsid w:val="006E7252"/>
    <w:rsid w:val="00712BAF"/>
    <w:rsid w:val="00721E62"/>
    <w:rsid w:val="00735068"/>
    <w:rsid w:val="007357E0"/>
    <w:rsid w:val="00742C16"/>
    <w:rsid w:val="00744DD5"/>
    <w:rsid w:val="00775941"/>
    <w:rsid w:val="007908FF"/>
    <w:rsid w:val="007B4C9F"/>
    <w:rsid w:val="007B5377"/>
    <w:rsid w:val="007C5BAD"/>
    <w:rsid w:val="007E1963"/>
    <w:rsid w:val="00802666"/>
    <w:rsid w:val="00811295"/>
    <w:rsid w:val="00812815"/>
    <w:rsid w:val="008222FE"/>
    <w:rsid w:val="00822BCC"/>
    <w:rsid w:val="00824819"/>
    <w:rsid w:val="00862B16"/>
    <w:rsid w:val="00862E69"/>
    <w:rsid w:val="0087176D"/>
    <w:rsid w:val="00872F0A"/>
    <w:rsid w:val="00883C7E"/>
    <w:rsid w:val="00892663"/>
    <w:rsid w:val="008F03FD"/>
    <w:rsid w:val="008F1B8D"/>
    <w:rsid w:val="00907492"/>
    <w:rsid w:val="00916CF1"/>
    <w:rsid w:val="009377C1"/>
    <w:rsid w:val="009614FB"/>
    <w:rsid w:val="00961C64"/>
    <w:rsid w:val="00975C42"/>
    <w:rsid w:val="00986F92"/>
    <w:rsid w:val="009B33CD"/>
    <w:rsid w:val="009E76A8"/>
    <w:rsid w:val="00A10952"/>
    <w:rsid w:val="00A13CEE"/>
    <w:rsid w:val="00A35FE6"/>
    <w:rsid w:val="00A43D6F"/>
    <w:rsid w:val="00A55BA7"/>
    <w:rsid w:val="00A578F4"/>
    <w:rsid w:val="00A60DFF"/>
    <w:rsid w:val="00A76FF2"/>
    <w:rsid w:val="00AA1514"/>
    <w:rsid w:val="00AA7E7B"/>
    <w:rsid w:val="00AE42D4"/>
    <w:rsid w:val="00AF4BD8"/>
    <w:rsid w:val="00B0362D"/>
    <w:rsid w:val="00B261C2"/>
    <w:rsid w:val="00B3036B"/>
    <w:rsid w:val="00B3042A"/>
    <w:rsid w:val="00B37314"/>
    <w:rsid w:val="00B5610C"/>
    <w:rsid w:val="00BC3FF1"/>
    <w:rsid w:val="00C129D4"/>
    <w:rsid w:val="00C12F1C"/>
    <w:rsid w:val="00C21DDC"/>
    <w:rsid w:val="00C6529B"/>
    <w:rsid w:val="00C65AB7"/>
    <w:rsid w:val="00C709A8"/>
    <w:rsid w:val="00C775D3"/>
    <w:rsid w:val="00CB474A"/>
    <w:rsid w:val="00CC07C4"/>
    <w:rsid w:val="00CF770C"/>
    <w:rsid w:val="00D02BD6"/>
    <w:rsid w:val="00D127E2"/>
    <w:rsid w:val="00D35817"/>
    <w:rsid w:val="00D51D6B"/>
    <w:rsid w:val="00D7282E"/>
    <w:rsid w:val="00D9548C"/>
    <w:rsid w:val="00DB2ED5"/>
    <w:rsid w:val="00DB5BC8"/>
    <w:rsid w:val="00DD3345"/>
    <w:rsid w:val="00DF7D48"/>
    <w:rsid w:val="00E03B1C"/>
    <w:rsid w:val="00E04219"/>
    <w:rsid w:val="00E21CEA"/>
    <w:rsid w:val="00E35AB9"/>
    <w:rsid w:val="00E37F19"/>
    <w:rsid w:val="00E509E0"/>
    <w:rsid w:val="00E632EF"/>
    <w:rsid w:val="00E90476"/>
    <w:rsid w:val="00EA1DC0"/>
    <w:rsid w:val="00EB4612"/>
    <w:rsid w:val="00EC2273"/>
    <w:rsid w:val="00ED3B28"/>
    <w:rsid w:val="00EE4A4E"/>
    <w:rsid w:val="00EE663E"/>
    <w:rsid w:val="00EF46FD"/>
    <w:rsid w:val="00F02619"/>
    <w:rsid w:val="00F110B2"/>
    <w:rsid w:val="00F16446"/>
    <w:rsid w:val="00F30FFD"/>
    <w:rsid w:val="00F31DA7"/>
    <w:rsid w:val="00F36C2B"/>
    <w:rsid w:val="00F379AA"/>
    <w:rsid w:val="00F45852"/>
    <w:rsid w:val="00F575CF"/>
    <w:rsid w:val="00F61983"/>
    <w:rsid w:val="00F72F51"/>
    <w:rsid w:val="00F80327"/>
    <w:rsid w:val="00F81B19"/>
    <w:rsid w:val="00F849A0"/>
    <w:rsid w:val="00F915ED"/>
    <w:rsid w:val="00F96CD5"/>
    <w:rsid w:val="00FB5098"/>
    <w:rsid w:val="00FB64BB"/>
    <w:rsid w:val="00FC4783"/>
    <w:rsid w:val="00FD4C72"/>
    <w:rsid w:val="00FF4214"/>
  </w:rsids>
  <m:mathPr>
    <m:mathFont m:val="Cambria Math"/>
    <m:brkBin m:val="before"/>
    <m:brkBinSub m:val="--"/>
    <m:smallFrac m:val="0"/>
    <m:dispDef/>
    <m:lMargin m:val="0"/>
    <m:rMargin m:val="0"/>
    <m:defJc m:val="centerGroup"/>
    <m:wrapIndent m:val="1440"/>
    <m:intLim m:val="subSup"/>
    <m:naryLim m:val="undOvr"/>
  </m:mathPr>
  <w:themeFontLang w:val="lt-LT" w:bidi="bn-BD"/>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52A56F7"/>
  <w15:chartTrackingRefBased/>
  <w15:docId w15:val="{BA080B7F-9C3F-4530-A037-761A997EA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B474A"/>
  </w:style>
  <w:style w:type="paragraph" w:styleId="Antrat1">
    <w:name w:val="heading 1"/>
    <w:basedOn w:val="prastasis"/>
    <w:next w:val="prastasis"/>
    <w:link w:val="Antrat1Diagrama"/>
    <w:qFormat/>
    <w:rsid w:val="00721E62"/>
    <w:pPr>
      <w:keepNext/>
      <w:spacing w:before="240" w:after="60" w:line="240" w:lineRule="auto"/>
      <w:outlineLvl w:val="0"/>
    </w:pPr>
    <w:rPr>
      <w:rFonts w:ascii="Arial" w:eastAsia="Times New Roman" w:hAnsi="Arial" w:cs="Arial"/>
      <w:b/>
      <w:bCs/>
      <w:kern w:val="32"/>
      <w:sz w:val="32"/>
      <w:szCs w:val="32"/>
    </w:rPr>
  </w:style>
  <w:style w:type="paragraph" w:styleId="Antrat2">
    <w:name w:val="heading 2"/>
    <w:basedOn w:val="prastasis"/>
    <w:next w:val="prastasis"/>
    <w:link w:val="Antrat2Diagrama"/>
    <w:qFormat/>
    <w:rsid w:val="00721E62"/>
    <w:pPr>
      <w:keepNext/>
      <w:spacing w:before="240" w:after="60" w:line="240" w:lineRule="auto"/>
      <w:outlineLvl w:val="1"/>
    </w:pPr>
    <w:rPr>
      <w:rFonts w:ascii="Arial" w:eastAsia="Times New Roman" w:hAnsi="Arial" w:cs="Arial"/>
      <w:b/>
      <w:bCs/>
      <w:i/>
      <w:iCs/>
      <w:sz w:val="28"/>
      <w:szCs w:val="28"/>
    </w:rPr>
  </w:style>
  <w:style w:type="paragraph" w:styleId="Antrat3">
    <w:name w:val="heading 3"/>
    <w:basedOn w:val="prastasis"/>
    <w:next w:val="prastasis"/>
    <w:link w:val="Antrat3Diagrama"/>
    <w:qFormat/>
    <w:rsid w:val="00721E62"/>
    <w:pPr>
      <w:keepNext/>
      <w:spacing w:before="240" w:after="60" w:line="240" w:lineRule="auto"/>
      <w:outlineLvl w:val="2"/>
    </w:pPr>
    <w:rPr>
      <w:rFonts w:ascii="Arial" w:eastAsia="Times New Roman" w:hAnsi="Arial" w:cs="Arial"/>
      <w:b/>
      <w:bCs/>
      <w:sz w:val="26"/>
      <w:szCs w:val="26"/>
    </w:rPr>
  </w:style>
  <w:style w:type="paragraph" w:styleId="Antrat6">
    <w:name w:val="heading 6"/>
    <w:basedOn w:val="prastasis"/>
    <w:next w:val="prastasis"/>
    <w:link w:val="Antrat6Diagrama"/>
    <w:uiPriority w:val="99"/>
    <w:semiHidden/>
    <w:unhideWhenUsed/>
    <w:qFormat/>
    <w:rsid w:val="00721E62"/>
    <w:pPr>
      <w:keepNext/>
      <w:keepLines/>
      <w:spacing w:before="40" w:after="0"/>
      <w:outlineLvl w:val="5"/>
    </w:pPr>
    <w:rPr>
      <w:rFonts w:ascii="Calibri Light" w:eastAsia="Times New Roman" w:hAnsi="Calibri Light" w:cs="Times New Roman"/>
      <w:color w:val="1F4D78"/>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721E62"/>
    <w:rPr>
      <w:rFonts w:ascii="Arial" w:eastAsia="Times New Roman" w:hAnsi="Arial" w:cs="Arial"/>
      <w:b/>
      <w:bCs/>
      <w:kern w:val="32"/>
      <w:sz w:val="32"/>
      <w:szCs w:val="32"/>
    </w:rPr>
  </w:style>
  <w:style w:type="character" w:customStyle="1" w:styleId="Antrat2Diagrama">
    <w:name w:val="Antraštė 2 Diagrama"/>
    <w:basedOn w:val="Numatytasispastraiposriftas"/>
    <w:link w:val="Antrat2"/>
    <w:rsid w:val="00721E62"/>
    <w:rPr>
      <w:rFonts w:ascii="Arial" w:eastAsia="Times New Roman" w:hAnsi="Arial" w:cs="Arial"/>
      <w:b/>
      <w:bCs/>
      <w:i/>
      <w:iCs/>
      <w:sz w:val="28"/>
      <w:szCs w:val="28"/>
    </w:rPr>
  </w:style>
  <w:style w:type="character" w:customStyle="1" w:styleId="Antrat3Diagrama">
    <w:name w:val="Antraštė 3 Diagrama"/>
    <w:basedOn w:val="Numatytasispastraiposriftas"/>
    <w:link w:val="Antrat3"/>
    <w:rsid w:val="00721E62"/>
    <w:rPr>
      <w:rFonts w:ascii="Arial" w:eastAsia="Times New Roman" w:hAnsi="Arial" w:cs="Arial"/>
      <w:b/>
      <w:bCs/>
      <w:sz w:val="26"/>
      <w:szCs w:val="26"/>
    </w:rPr>
  </w:style>
  <w:style w:type="paragraph" w:customStyle="1" w:styleId="Heading61">
    <w:name w:val="Heading 61"/>
    <w:basedOn w:val="prastasis"/>
    <w:next w:val="prastasis"/>
    <w:uiPriority w:val="9"/>
    <w:semiHidden/>
    <w:unhideWhenUsed/>
    <w:qFormat/>
    <w:rsid w:val="00721E62"/>
    <w:pPr>
      <w:keepNext/>
      <w:keepLines/>
      <w:spacing w:before="40" w:after="0" w:line="240" w:lineRule="auto"/>
      <w:outlineLvl w:val="5"/>
    </w:pPr>
    <w:rPr>
      <w:rFonts w:ascii="Calibri Light" w:eastAsia="Times New Roman" w:hAnsi="Calibri Light" w:cs="Times New Roman"/>
      <w:color w:val="1F4D78"/>
      <w:sz w:val="24"/>
      <w:szCs w:val="24"/>
    </w:rPr>
  </w:style>
  <w:style w:type="numbering" w:customStyle="1" w:styleId="NoList1">
    <w:name w:val="No List1"/>
    <w:next w:val="Sraonra"/>
    <w:uiPriority w:val="99"/>
    <w:semiHidden/>
    <w:unhideWhenUsed/>
    <w:rsid w:val="00721E62"/>
  </w:style>
  <w:style w:type="character" w:styleId="Hipersaitas">
    <w:name w:val="Hyperlink"/>
    <w:semiHidden/>
    <w:rsid w:val="00721E62"/>
    <w:rPr>
      <w:color w:val="0000FF"/>
      <w:u w:val="single"/>
    </w:rPr>
  </w:style>
  <w:style w:type="paragraph" w:customStyle="1" w:styleId="PI-1EMEASMCA">
    <w:name w:val="PI-1 EMEA_SMCA"/>
    <w:basedOn w:val="Antrat2"/>
    <w:autoRedefine/>
    <w:rsid w:val="00721E62"/>
    <w:pPr>
      <w:tabs>
        <w:tab w:val="left" w:pos="567"/>
      </w:tabs>
      <w:spacing w:before="0" w:after="0"/>
    </w:pPr>
    <w:rPr>
      <w:rFonts w:ascii="Times New Roman" w:hAnsi="Times New Roman" w:cs="Times New Roman"/>
      <w:bCs w:val="0"/>
      <w:i w:val="0"/>
      <w:iCs w:val="0"/>
      <w:sz w:val="22"/>
      <w:szCs w:val="22"/>
    </w:rPr>
  </w:style>
  <w:style w:type="paragraph" w:customStyle="1" w:styleId="BTEMEASMCA">
    <w:name w:val="BT EMEA_SMCA"/>
    <w:basedOn w:val="prastasis"/>
    <w:autoRedefine/>
    <w:rsid w:val="00721E62"/>
    <w:pPr>
      <w:spacing w:after="0" w:line="240" w:lineRule="auto"/>
    </w:pPr>
    <w:rPr>
      <w:rFonts w:ascii="Times New Roman" w:eastAsia="Times New Roman" w:hAnsi="Times New Roman" w:cs="Times New Roman"/>
      <w:i/>
      <w:noProof/>
    </w:rPr>
  </w:style>
  <w:style w:type="paragraph" w:customStyle="1" w:styleId="TTEMEASMCA">
    <w:name w:val="TT EMEA_SMCA"/>
    <w:basedOn w:val="Antrat1"/>
    <w:autoRedefine/>
    <w:rsid w:val="00721E62"/>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paragraph" w:customStyle="1" w:styleId="BT-EMEASMCA">
    <w:name w:val="BT- EMEA_SMCA"/>
    <w:basedOn w:val="BTEMEASMCA"/>
    <w:autoRedefine/>
    <w:rsid w:val="00721E62"/>
    <w:pPr>
      <w:numPr>
        <w:numId w:val="1"/>
      </w:numPr>
      <w:tabs>
        <w:tab w:val="clear" w:pos="720"/>
        <w:tab w:val="num" w:pos="540"/>
      </w:tabs>
      <w:ind w:left="540" w:right="-241" w:hanging="540"/>
    </w:pPr>
    <w:rPr>
      <w:i w:val="0"/>
    </w:rPr>
  </w:style>
  <w:style w:type="paragraph" w:customStyle="1" w:styleId="PI-3EMEASMCA">
    <w:name w:val="PI-3 EMEA_SMCA"/>
    <w:basedOn w:val="prastasis"/>
    <w:autoRedefine/>
    <w:rsid w:val="00721E62"/>
    <w:pPr>
      <w:spacing w:after="0" w:line="220" w:lineRule="exact"/>
    </w:pPr>
    <w:rPr>
      <w:rFonts w:ascii="Times New Roman" w:eastAsia="Times New Roman" w:hAnsi="Times New Roman" w:cs="Times New Roman"/>
      <w:bCs/>
    </w:rPr>
  </w:style>
  <w:style w:type="paragraph" w:customStyle="1" w:styleId="BTbEMEASMCA">
    <w:name w:val="BT(b) EMEA_SMCA"/>
    <w:basedOn w:val="BTEMEASMCA"/>
    <w:autoRedefine/>
    <w:rsid w:val="00721E62"/>
    <w:rPr>
      <w:b/>
    </w:rPr>
  </w:style>
  <w:style w:type="character" w:customStyle="1" w:styleId="BTEMEASMCAChar">
    <w:name w:val="BT EMEA_SMCA Char"/>
    <w:rsid w:val="00721E62"/>
    <w:rPr>
      <w:noProof/>
      <w:sz w:val="22"/>
      <w:szCs w:val="22"/>
      <w:lang w:val="lt-LT" w:eastAsia="en-US" w:bidi="ar-SA"/>
    </w:rPr>
  </w:style>
  <w:style w:type="paragraph" w:styleId="Pagrindinistekstas">
    <w:name w:val="Body Text"/>
    <w:basedOn w:val="prastasis"/>
    <w:link w:val="PagrindinistekstasDiagrama"/>
    <w:semiHidden/>
    <w:rsid w:val="00721E62"/>
    <w:pPr>
      <w:spacing w:after="120" w:line="240" w:lineRule="auto"/>
    </w:pPr>
    <w:rPr>
      <w:rFonts w:ascii="Times New Roman" w:eastAsia="Times New Roman" w:hAnsi="Times New Roman" w:cs="Times New Roman"/>
      <w:lang w:eastAsia="lt-LT"/>
    </w:rPr>
  </w:style>
  <w:style w:type="character" w:customStyle="1" w:styleId="PagrindinistekstasDiagrama">
    <w:name w:val="Pagrindinis tekstas Diagrama"/>
    <w:basedOn w:val="Numatytasispastraiposriftas"/>
    <w:link w:val="Pagrindinistekstas"/>
    <w:semiHidden/>
    <w:rsid w:val="00721E62"/>
    <w:rPr>
      <w:rFonts w:ascii="Times New Roman" w:eastAsia="Times New Roman" w:hAnsi="Times New Roman" w:cs="Times New Roman"/>
      <w:lang w:eastAsia="lt-LT"/>
    </w:rPr>
  </w:style>
  <w:style w:type="character" w:customStyle="1" w:styleId="BT-EMEASMCAChar">
    <w:name w:val="BT- EMEA_SMCA Char"/>
    <w:basedOn w:val="BTEMEASMCAChar"/>
    <w:rsid w:val="00721E62"/>
    <w:rPr>
      <w:noProof/>
      <w:sz w:val="22"/>
      <w:szCs w:val="22"/>
      <w:lang w:val="lt-LT" w:eastAsia="en-US" w:bidi="ar-SA"/>
    </w:rPr>
  </w:style>
  <w:style w:type="paragraph" w:styleId="Antrats">
    <w:name w:val="header"/>
    <w:basedOn w:val="prastasis"/>
    <w:link w:val="AntratsDiagrama"/>
    <w:semiHidden/>
    <w:unhideWhenUsed/>
    <w:rsid w:val="00721E62"/>
    <w:pPr>
      <w:tabs>
        <w:tab w:val="center" w:pos="4819"/>
        <w:tab w:val="right" w:pos="9638"/>
      </w:tabs>
      <w:spacing w:after="0" w:line="240" w:lineRule="auto"/>
    </w:pPr>
    <w:rPr>
      <w:rFonts w:ascii="Times New Roman" w:eastAsia="Times New Roman" w:hAnsi="Times New Roman" w:cs="Times New Roman"/>
      <w:sz w:val="24"/>
      <w:szCs w:val="24"/>
    </w:rPr>
  </w:style>
  <w:style w:type="character" w:customStyle="1" w:styleId="AntratsDiagrama">
    <w:name w:val="Antraštės Diagrama"/>
    <w:basedOn w:val="Numatytasispastraiposriftas"/>
    <w:link w:val="Antrats"/>
    <w:semiHidden/>
    <w:rsid w:val="00721E62"/>
    <w:rPr>
      <w:rFonts w:ascii="Times New Roman" w:eastAsia="Times New Roman" w:hAnsi="Times New Roman" w:cs="Times New Roman"/>
      <w:sz w:val="24"/>
      <w:szCs w:val="24"/>
    </w:rPr>
  </w:style>
  <w:style w:type="paragraph" w:styleId="Porat">
    <w:name w:val="footer"/>
    <w:basedOn w:val="prastasis"/>
    <w:link w:val="PoratDiagrama"/>
    <w:unhideWhenUsed/>
    <w:rsid w:val="00721E62"/>
    <w:pPr>
      <w:tabs>
        <w:tab w:val="center" w:pos="4819"/>
        <w:tab w:val="right" w:pos="9638"/>
      </w:tabs>
      <w:spacing w:after="0" w:line="240" w:lineRule="auto"/>
    </w:pPr>
    <w:rPr>
      <w:rFonts w:ascii="Times New Roman" w:eastAsia="Times New Roman" w:hAnsi="Times New Roman" w:cs="Times New Roman"/>
      <w:sz w:val="24"/>
      <w:szCs w:val="24"/>
    </w:rPr>
  </w:style>
  <w:style w:type="character" w:customStyle="1" w:styleId="PoratDiagrama">
    <w:name w:val="Poraštė Diagrama"/>
    <w:basedOn w:val="Numatytasispastraiposriftas"/>
    <w:link w:val="Porat"/>
    <w:rsid w:val="00721E62"/>
    <w:rPr>
      <w:rFonts w:ascii="Times New Roman" w:eastAsia="Times New Roman" w:hAnsi="Times New Roman" w:cs="Times New Roman"/>
      <w:sz w:val="24"/>
      <w:szCs w:val="24"/>
    </w:rPr>
  </w:style>
  <w:style w:type="paragraph" w:customStyle="1" w:styleId="PI-1labEMEASMCA">
    <w:name w:val="PI-1_lab EMEA_SMCA"/>
    <w:basedOn w:val="prastasis"/>
    <w:autoRedefine/>
    <w:rsid w:val="00721E62"/>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rPr>
  </w:style>
  <w:style w:type="paragraph" w:customStyle="1" w:styleId="PI-2EMEASMCA">
    <w:name w:val="PI-2 EMEA_SMCA"/>
    <w:basedOn w:val="Antrat3"/>
    <w:autoRedefine/>
    <w:rsid w:val="00721E62"/>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AnIIEMEASMCA">
    <w:name w:val="BT(AnII) EMEA_SMCA"/>
    <w:basedOn w:val="prastasis"/>
    <w:autoRedefine/>
    <w:rsid w:val="00721E62"/>
    <w:pPr>
      <w:tabs>
        <w:tab w:val="left" w:pos="1701"/>
      </w:tabs>
      <w:spacing w:after="0" w:line="240" w:lineRule="auto"/>
      <w:ind w:left="1701" w:hanging="567"/>
    </w:pPr>
    <w:rPr>
      <w:rFonts w:ascii="Times New Roman" w:eastAsia="Times New Roman" w:hAnsi="Times New Roman" w:cs="Tahoma"/>
      <w:b/>
      <w:lang w:val="en-GB"/>
    </w:rPr>
  </w:style>
  <w:style w:type="paragraph" w:customStyle="1" w:styleId="BTuEMEASMCA">
    <w:name w:val="BT(u) EMEA_SMCA"/>
    <w:basedOn w:val="BTEMEASMCA"/>
    <w:autoRedefine/>
    <w:rsid w:val="00721E62"/>
    <w:rPr>
      <w:szCs w:val="17"/>
      <w:u w:val="single"/>
    </w:rPr>
  </w:style>
  <w:style w:type="paragraph" w:styleId="Debesliotekstas">
    <w:name w:val="Balloon Text"/>
    <w:basedOn w:val="prastasis"/>
    <w:link w:val="DebesliotekstasDiagrama"/>
    <w:rsid w:val="00721E62"/>
    <w:pPr>
      <w:spacing w:after="0" w:line="240" w:lineRule="auto"/>
    </w:pPr>
    <w:rPr>
      <w:rFonts w:ascii="Tahoma" w:eastAsia="Times New Roman" w:hAnsi="Tahoma" w:cs="Times New Roman"/>
      <w:sz w:val="16"/>
      <w:szCs w:val="16"/>
    </w:rPr>
  </w:style>
  <w:style w:type="character" w:customStyle="1" w:styleId="DebesliotekstasDiagrama">
    <w:name w:val="Debesėlio tekstas Diagrama"/>
    <w:basedOn w:val="Numatytasispastraiposriftas"/>
    <w:link w:val="Debesliotekstas"/>
    <w:rsid w:val="00721E62"/>
    <w:rPr>
      <w:rFonts w:ascii="Tahoma" w:eastAsia="Times New Roman" w:hAnsi="Tahoma" w:cs="Times New Roman"/>
      <w:sz w:val="16"/>
      <w:szCs w:val="16"/>
    </w:rPr>
  </w:style>
  <w:style w:type="character" w:styleId="Komentaronuoroda">
    <w:name w:val="annotation reference"/>
    <w:uiPriority w:val="99"/>
    <w:rsid w:val="00721E62"/>
    <w:rPr>
      <w:sz w:val="16"/>
      <w:szCs w:val="16"/>
    </w:rPr>
  </w:style>
  <w:style w:type="paragraph" w:styleId="Komentarotekstas">
    <w:name w:val="annotation text"/>
    <w:basedOn w:val="prastasis"/>
    <w:link w:val="KomentarotekstasDiagrama"/>
    <w:rsid w:val="00721E62"/>
    <w:pPr>
      <w:spacing w:after="0" w:line="240" w:lineRule="auto"/>
    </w:pPr>
    <w:rPr>
      <w:rFonts w:ascii="Times New Roman" w:eastAsia="Times New Roman" w:hAnsi="Times New Roman" w:cs="Times New Roman"/>
      <w:sz w:val="20"/>
      <w:szCs w:val="20"/>
    </w:rPr>
  </w:style>
  <w:style w:type="character" w:customStyle="1" w:styleId="KomentarotekstasDiagrama">
    <w:name w:val="Komentaro tekstas Diagrama"/>
    <w:basedOn w:val="Numatytasispastraiposriftas"/>
    <w:link w:val="Komentarotekstas"/>
    <w:rsid w:val="00721E62"/>
    <w:rPr>
      <w:rFonts w:ascii="Times New Roman" w:eastAsia="Times New Roman" w:hAnsi="Times New Roman" w:cs="Times New Roman"/>
      <w:sz w:val="20"/>
      <w:szCs w:val="20"/>
    </w:rPr>
  </w:style>
  <w:style w:type="character" w:customStyle="1" w:styleId="KomentarotemaDiagrama">
    <w:name w:val="Komentaro tema Diagrama"/>
    <w:basedOn w:val="KomentarotekstasDiagrama"/>
    <w:link w:val="Komentarotema"/>
    <w:semiHidden/>
    <w:rsid w:val="00721E62"/>
    <w:rPr>
      <w:rFonts w:ascii="Times New Roman" w:eastAsia="Times New Roman" w:hAnsi="Times New Roman" w:cs="Times New Roman"/>
      <w:b/>
      <w:bCs/>
      <w:sz w:val="20"/>
      <w:szCs w:val="20"/>
    </w:rPr>
  </w:style>
  <w:style w:type="paragraph" w:styleId="Komentarotema">
    <w:name w:val="annotation subject"/>
    <w:basedOn w:val="Komentarotekstas"/>
    <w:next w:val="Komentarotekstas"/>
    <w:link w:val="KomentarotemaDiagrama"/>
    <w:semiHidden/>
    <w:rsid w:val="00721E62"/>
    <w:rPr>
      <w:b/>
      <w:bCs/>
    </w:rPr>
  </w:style>
  <w:style w:type="character" w:customStyle="1" w:styleId="CommentSubjectChar1">
    <w:name w:val="Comment Subject Char1"/>
    <w:basedOn w:val="KomentarotekstasDiagrama"/>
    <w:uiPriority w:val="99"/>
    <w:semiHidden/>
    <w:rsid w:val="00721E62"/>
    <w:rPr>
      <w:rFonts w:ascii="Times New Roman" w:eastAsia="Times New Roman" w:hAnsi="Times New Roman" w:cs="Times New Roman"/>
      <w:b/>
      <w:bCs/>
      <w:sz w:val="20"/>
      <w:szCs w:val="20"/>
    </w:rPr>
  </w:style>
  <w:style w:type="paragraph" w:customStyle="1" w:styleId="Default">
    <w:name w:val="Default"/>
    <w:rsid w:val="00721E62"/>
    <w:pPr>
      <w:autoSpaceDE w:val="0"/>
      <w:autoSpaceDN w:val="0"/>
      <w:adjustRightInd w:val="0"/>
      <w:spacing w:after="0" w:line="240" w:lineRule="auto"/>
    </w:pPr>
    <w:rPr>
      <w:rFonts w:ascii="Times New Roman" w:hAnsi="Times New Roman" w:cs="Times New Roman"/>
      <w:color w:val="000000"/>
      <w:sz w:val="24"/>
      <w:szCs w:val="24"/>
      <w:lang w:val="en-US"/>
    </w:rPr>
  </w:style>
  <w:style w:type="paragraph" w:styleId="Pataisymai">
    <w:name w:val="Revision"/>
    <w:hidden/>
    <w:uiPriority w:val="99"/>
    <w:semiHidden/>
    <w:rsid w:val="00721E62"/>
    <w:pPr>
      <w:spacing w:after="0" w:line="240" w:lineRule="auto"/>
    </w:pPr>
    <w:rPr>
      <w:rFonts w:ascii="Times New Roman" w:eastAsia="Times New Roman" w:hAnsi="Times New Roman" w:cs="Times New Roman"/>
      <w:sz w:val="24"/>
      <w:szCs w:val="24"/>
    </w:rPr>
  </w:style>
  <w:style w:type="paragraph" w:customStyle="1" w:styleId="ListParagraph1">
    <w:name w:val="List Paragraph1"/>
    <w:basedOn w:val="prastasis"/>
    <w:next w:val="Sraopastraipa"/>
    <w:uiPriority w:val="34"/>
    <w:qFormat/>
    <w:rsid w:val="00721E62"/>
    <w:pPr>
      <w:spacing w:after="200" w:line="276" w:lineRule="auto"/>
      <w:ind w:left="720"/>
      <w:contextualSpacing/>
    </w:pPr>
  </w:style>
  <w:style w:type="character" w:customStyle="1" w:styleId="Antrat6Diagrama">
    <w:name w:val="Antraštė 6 Diagrama"/>
    <w:basedOn w:val="Numatytasispastraiposriftas"/>
    <w:link w:val="Antrat6"/>
    <w:uiPriority w:val="99"/>
    <w:rsid w:val="00721E62"/>
    <w:rPr>
      <w:rFonts w:ascii="Calibri Light" w:eastAsia="Times New Roman" w:hAnsi="Calibri Light" w:cs="Times New Roman"/>
      <w:color w:val="1F4D78"/>
      <w:sz w:val="24"/>
      <w:szCs w:val="24"/>
      <w:lang w:val="lt-LT"/>
    </w:rPr>
  </w:style>
  <w:style w:type="paragraph" w:styleId="prastasiniatinklio">
    <w:name w:val="Normal (Web)"/>
    <w:basedOn w:val="prastasis"/>
    <w:uiPriority w:val="99"/>
    <w:semiHidden/>
    <w:unhideWhenUsed/>
    <w:rsid w:val="00721E62"/>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styleId="Sraopastraipa">
    <w:name w:val="List Paragraph"/>
    <w:basedOn w:val="prastasis"/>
    <w:uiPriority w:val="34"/>
    <w:qFormat/>
    <w:rsid w:val="00721E62"/>
    <w:pPr>
      <w:ind w:left="720"/>
      <w:contextualSpacing/>
    </w:pPr>
  </w:style>
  <w:style w:type="character" w:customStyle="1" w:styleId="Heading6Char1">
    <w:name w:val="Heading 6 Char1"/>
    <w:basedOn w:val="Numatytasispastraiposriftas"/>
    <w:uiPriority w:val="9"/>
    <w:semiHidden/>
    <w:rsid w:val="00721E62"/>
    <w:rPr>
      <w:rFonts w:asciiTheme="majorHAnsi" w:eastAsiaTheme="majorEastAsia" w:hAnsiTheme="majorHAnsi" w:cstheme="majorBidi"/>
      <w:color w:val="1F3763" w:themeColor="accent1" w:themeShade="7F"/>
    </w:rPr>
  </w:style>
  <w:style w:type="table" w:styleId="Lentelstinklelis">
    <w:name w:val="Table Grid"/>
    <w:basedOn w:val="prastojilentel"/>
    <w:uiPriority w:val="59"/>
    <w:rsid w:val="00AA7E7B"/>
    <w:pPr>
      <w:spacing w:after="0" w:line="240" w:lineRule="auto"/>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08566">
      <w:bodyDiv w:val="1"/>
      <w:marLeft w:val="0"/>
      <w:marRight w:val="0"/>
      <w:marTop w:val="0"/>
      <w:marBottom w:val="0"/>
      <w:divBdr>
        <w:top w:val="none" w:sz="0" w:space="0" w:color="auto"/>
        <w:left w:val="none" w:sz="0" w:space="0" w:color="auto"/>
        <w:bottom w:val="none" w:sz="0" w:space="0" w:color="auto"/>
        <w:right w:val="none" w:sz="0" w:space="0" w:color="auto"/>
      </w:divBdr>
    </w:div>
    <w:div w:id="39132565">
      <w:bodyDiv w:val="1"/>
      <w:marLeft w:val="0"/>
      <w:marRight w:val="0"/>
      <w:marTop w:val="0"/>
      <w:marBottom w:val="0"/>
      <w:divBdr>
        <w:top w:val="none" w:sz="0" w:space="0" w:color="auto"/>
        <w:left w:val="none" w:sz="0" w:space="0" w:color="auto"/>
        <w:bottom w:val="none" w:sz="0" w:space="0" w:color="auto"/>
        <w:right w:val="none" w:sz="0" w:space="0" w:color="auto"/>
      </w:divBdr>
    </w:div>
    <w:div w:id="234291227">
      <w:bodyDiv w:val="1"/>
      <w:marLeft w:val="0"/>
      <w:marRight w:val="0"/>
      <w:marTop w:val="0"/>
      <w:marBottom w:val="0"/>
      <w:divBdr>
        <w:top w:val="none" w:sz="0" w:space="0" w:color="auto"/>
        <w:left w:val="none" w:sz="0" w:space="0" w:color="auto"/>
        <w:bottom w:val="none" w:sz="0" w:space="0" w:color="auto"/>
        <w:right w:val="none" w:sz="0" w:space="0" w:color="auto"/>
      </w:divBdr>
    </w:div>
    <w:div w:id="418212358">
      <w:bodyDiv w:val="1"/>
      <w:marLeft w:val="0"/>
      <w:marRight w:val="0"/>
      <w:marTop w:val="0"/>
      <w:marBottom w:val="0"/>
      <w:divBdr>
        <w:top w:val="none" w:sz="0" w:space="0" w:color="auto"/>
        <w:left w:val="none" w:sz="0" w:space="0" w:color="auto"/>
        <w:bottom w:val="none" w:sz="0" w:space="0" w:color="auto"/>
        <w:right w:val="none" w:sz="0" w:space="0" w:color="auto"/>
      </w:divBdr>
    </w:div>
    <w:div w:id="419329136">
      <w:bodyDiv w:val="1"/>
      <w:marLeft w:val="0"/>
      <w:marRight w:val="0"/>
      <w:marTop w:val="0"/>
      <w:marBottom w:val="0"/>
      <w:divBdr>
        <w:top w:val="none" w:sz="0" w:space="0" w:color="auto"/>
        <w:left w:val="none" w:sz="0" w:space="0" w:color="auto"/>
        <w:bottom w:val="none" w:sz="0" w:space="0" w:color="auto"/>
        <w:right w:val="none" w:sz="0" w:space="0" w:color="auto"/>
      </w:divBdr>
    </w:div>
    <w:div w:id="944121406">
      <w:bodyDiv w:val="1"/>
      <w:marLeft w:val="0"/>
      <w:marRight w:val="0"/>
      <w:marTop w:val="0"/>
      <w:marBottom w:val="0"/>
      <w:divBdr>
        <w:top w:val="none" w:sz="0" w:space="0" w:color="auto"/>
        <w:left w:val="none" w:sz="0" w:space="0" w:color="auto"/>
        <w:bottom w:val="none" w:sz="0" w:space="0" w:color="auto"/>
        <w:right w:val="none" w:sz="0" w:space="0" w:color="auto"/>
      </w:divBdr>
    </w:div>
    <w:div w:id="1475367689">
      <w:bodyDiv w:val="1"/>
      <w:marLeft w:val="0"/>
      <w:marRight w:val="0"/>
      <w:marTop w:val="0"/>
      <w:marBottom w:val="0"/>
      <w:divBdr>
        <w:top w:val="none" w:sz="0" w:space="0" w:color="auto"/>
        <w:left w:val="none" w:sz="0" w:space="0" w:color="auto"/>
        <w:bottom w:val="none" w:sz="0" w:space="0" w:color="auto"/>
        <w:right w:val="none" w:sz="0" w:space="0" w:color="auto"/>
      </w:divBdr>
    </w:div>
    <w:div w:id="1630866400">
      <w:bodyDiv w:val="1"/>
      <w:marLeft w:val="0"/>
      <w:marRight w:val="0"/>
      <w:marTop w:val="0"/>
      <w:marBottom w:val="0"/>
      <w:divBdr>
        <w:top w:val="none" w:sz="0" w:space="0" w:color="auto"/>
        <w:left w:val="none" w:sz="0" w:space="0" w:color="auto"/>
        <w:bottom w:val="none" w:sz="0" w:space="0" w:color="auto"/>
        <w:right w:val="none" w:sz="0" w:space="0" w:color="auto"/>
      </w:divBdr>
    </w:div>
    <w:div w:id="1868253751">
      <w:bodyDiv w:val="1"/>
      <w:marLeft w:val="0"/>
      <w:marRight w:val="0"/>
      <w:marTop w:val="0"/>
      <w:marBottom w:val="0"/>
      <w:divBdr>
        <w:top w:val="none" w:sz="0" w:space="0" w:color="auto"/>
        <w:left w:val="none" w:sz="0" w:space="0" w:color="auto"/>
        <w:bottom w:val="none" w:sz="0" w:space="0" w:color="auto"/>
        <w:right w:val="none" w:sz="0" w:space="0" w:color="auto"/>
      </w:divBdr>
    </w:div>
    <w:div w:id="2141721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7" ma:contentTypeDescription="Create a new document." ma:contentTypeScope="" ma:versionID="b7c35e9e9f1e5553d04c1721f227267b">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453b20e74daedfc9e956d0012a5e5bd8"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F745FA9-172B-480A-8845-F6E7D14D86E9}">
  <ds:schemaRefs>
    <ds:schemaRef ds:uri="http://schemas.microsoft.com/office/2006/metadata/properties"/>
    <ds:schemaRef ds:uri="http://schemas.microsoft.com/office/infopath/2007/PartnerControls"/>
    <ds:schemaRef ds:uri="dbf2eccc-375d-4251-95f3-c31d8c476153"/>
    <ds:schemaRef ds:uri="525029b5-868e-4932-a2f1-2267ab1d00cd"/>
  </ds:schemaRefs>
</ds:datastoreItem>
</file>

<file path=customXml/itemProps2.xml><?xml version="1.0" encoding="utf-8"?>
<ds:datastoreItem xmlns:ds="http://schemas.openxmlformats.org/officeDocument/2006/customXml" ds:itemID="{ACB7C89A-AE20-4C8E-81A2-25FD776CFD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8C46BAA-028E-47BA-ACA5-44F86B14C12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37</Pages>
  <Words>38514</Words>
  <Characters>21954</Characters>
  <Application>Microsoft Office Word</Application>
  <DocSecurity>4</DocSecurity>
  <Lines>182</Lines>
  <Paragraphs>120</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60348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2</cp:revision>
  <dcterms:created xsi:type="dcterms:W3CDTF">2025-09-17T11:06:00Z</dcterms:created>
  <dcterms:modified xsi:type="dcterms:W3CDTF">2025-09-17T11:06:00Z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0x01010024448ADDA094B941BF150AA70B0E97EF</vt:lpwstr>
  </property>
  <property fmtid="{D5CDD505-2E9C-101B-9397-08002B2CF9AE}" pid="3" name="MediaServiceImageTags">
    <vt:lpwstr/>
  </property>
</Properties>
</file>