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79D804" w14:textId="77777777" w:rsidR="000446F5" w:rsidRDefault="000446F5" w:rsidP="000446F5">
      <w:pPr>
        <w:tabs>
          <w:tab w:val="left" w:pos="567"/>
        </w:tabs>
        <w:spacing w:after="0" w:line="260" w:lineRule="exact"/>
        <w:ind w:left="5529"/>
        <w:rPr>
          <w:rFonts w:ascii="Times New Roman" w:eastAsia="SimSun" w:hAnsi="Times New Roman"/>
          <w:b/>
          <w:bCs/>
          <w:lang w:eastAsia="zh-CN"/>
        </w:rPr>
      </w:pPr>
      <w:bookmarkStart w:id="0" w:name="_GoBack"/>
      <w:bookmarkEnd w:id="0"/>
    </w:p>
    <w:p w14:paraId="7D60DA34" w14:textId="77777777" w:rsidR="000446F5" w:rsidRDefault="000446F5" w:rsidP="000446F5">
      <w:pPr>
        <w:tabs>
          <w:tab w:val="left" w:pos="567"/>
        </w:tabs>
        <w:spacing w:after="0" w:line="260" w:lineRule="exact"/>
        <w:ind w:left="5529"/>
        <w:rPr>
          <w:rFonts w:ascii="Times New Roman" w:eastAsia="SimSun" w:hAnsi="Times New Roman"/>
          <w:lang w:eastAsia="zh-CN"/>
        </w:rPr>
      </w:pPr>
    </w:p>
    <w:p w14:paraId="07A00B68" w14:textId="77777777" w:rsidR="000446F5" w:rsidRDefault="000446F5" w:rsidP="000446F5">
      <w:pPr>
        <w:tabs>
          <w:tab w:val="left" w:pos="567"/>
        </w:tabs>
        <w:spacing w:after="0" w:line="260" w:lineRule="exact"/>
        <w:rPr>
          <w:rFonts w:ascii="Times New Roman" w:eastAsia="SimSun" w:hAnsi="Times New Roman"/>
          <w:lang w:eastAsia="zh-CN"/>
        </w:rPr>
      </w:pPr>
    </w:p>
    <w:p w14:paraId="21E25AD7" w14:textId="77777777" w:rsidR="000446F5" w:rsidRDefault="000446F5" w:rsidP="000446F5">
      <w:pPr>
        <w:tabs>
          <w:tab w:val="left" w:pos="567"/>
        </w:tabs>
        <w:spacing w:after="0" w:line="260" w:lineRule="exact"/>
        <w:rPr>
          <w:rFonts w:ascii="Times New Roman" w:eastAsia="SimSun" w:hAnsi="Times New Roman"/>
          <w:lang w:eastAsia="zh-CN"/>
        </w:rPr>
      </w:pPr>
    </w:p>
    <w:p w14:paraId="03C3BD94" w14:textId="77777777" w:rsidR="000446F5" w:rsidRDefault="000446F5" w:rsidP="000446F5">
      <w:pPr>
        <w:tabs>
          <w:tab w:val="left" w:pos="567"/>
        </w:tabs>
        <w:spacing w:after="0" w:line="260" w:lineRule="exact"/>
        <w:rPr>
          <w:rFonts w:ascii="Times New Roman" w:eastAsia="SimSun" w:hAnsi="Times New Roman"/>
          <w:lang w:eastAsia="zh-CN"/>
        </w:rPr>
      </w:pPr>
    </w:p>
    <w:p w14:paraId="074C9795" w14:textId="77777777" w:rsidR="000446F5" w:rsidRDefault="000446F5" w:rsidP="000446F5">
      <w:pPr>
        <w:tabs>
          <w:tab w:val="left" w:pos="567"/>
        </w:tabs>
        <w:spacing w:after="0" w:line="260" w:lineRule="exact"/>
        <w:rPr>
          <w:rFonts w:ascii="Times New Roman" w:eastAsia="SimSun" w:hAnsi="Times New Roman"/>
          <w:lang w:eastAsia="zh-CN"/>
        </w:rPr>
      </w:pPr>
    </w:p>
    <w:p w14:paraId="205FE72D" w14:textId="77777777" w:rsidR="000446F5" w:rsidRDefault="000446F5" w:rsidP="000446F5">
      <w:pPr>
        <w:tabs>
          <w:tab w:val="left" w:pos="567"/>
        </w:tabs>
        <w:spacing w:after="0" w:line="260" w:lineRule="exact"/>
        <w:rPr>
          <w:rFonts w:ascii="Times New Roman" w:eastAsia="SimSun" w:hAnsi="Times New Roman"/>
          <w:lang w:eastAsia="zh-CN"/>
        </w:rPr>
      </w:pPr>
    </w:p>
    <w:p w14:paraId="1A347E18" w14:textId="77777777" w:rsidR="000446F5" w:rsidRDefault="000446F5" w:rsidP="000446F5">
      <w:pPr>
        <w:tabs>
          <w:tab w:val="left" w:pos="567"/>
        </w:tabs>
        <w:spacing w:after="0" w:line="260" w:lineRule="exact"/>
        <w:ind w:right="141"/>
        <w:rPr>
          <w:rFonts w:ascii="Times New Roman" w:eastAsia="SimSun" w:hAnsi="Times New Roman"/>
          <w:lang w:eastAsia="zh-CN"/>
        </w:rPr>
      </w:pPr>
    </w:p>
    <w:p w14:paraId="6AD622E7" w14:textId="77777777" w:rsidR="000446F5" w:rsidRDefault="000446F5" w:rsidP="000446F5">
      <w:pPr>
        <w:tabs>
          <w:tab w:val="left" w:pos="567"/>
        </w:tabs>
        <w:spacing w:after="0" w:line="260" w:lineRule="exact"/>
        <w:rPr>
          <w:rFonts w:ascii="Times New Roman" w:eastAsia="SimSun" w:hAnsi="Times New Roman"/>
          <w:lang w:eastAsia="zh-CN"/>
        </w:rPr>
      </w:pPr>
    </w:p>
    <w:p w14:paraId="3405DCFF" w14:textId="77777777" w:rsidR="000446F5" w:rsidRDefault="000446F5" w:rsidP="000446F5">
      <w:pPr>
        <w:tabs>
          <w:tab w:val="left" w:pos="567"/>
        </w:tabs>
        <w:spacing w:after="0" w:line="260" w:lineRule="exact"/>
        <w:rPr>
          <w:rFonts w:ascii="Times New Roman" w:eastAsia="SimSun" w:hAnsi="Times New Roman"/>
          <w:lang w:eastAsia="zh-CN"/>
        </w:rPr>
      </w:pPr>
    </w:p>
    <w:p w14:paraId="5FFBFDD3" w14:textId="77777777" w:rsidR="000446F5" w:rsidRDefault="000446F5" w:rsidP="000446F5">
      <w:pPr>
        <w:tabs>
          <w:tab w:val="left" w:pos="567"/>
        </w:tabs>
        <w:spacing w:after="0" w:line="260" w:lineRule="exact"/>
        <w:rPr>
          <w:rFonts w:ascii="Times New Roman" w:eastAsia="SimSun" w:hAnsi="Times New Roman"/>
          <w:lang w:eastAsia="zh-CN"/>
        </w:rPr>
      </w:pPr>
    </w:p>
    <w:p w14:paraId="614563AA" w14:textId="77777777" w:rsidR="000446F5" w:rsidRDefault="000446F5" w:rsidP="000446F5">
      <w:pPr>
        <w:tabs>
          <w:tab w:val="left" w:pos="567"/>
        </w:tabs>
        <w:spacing w:after="0" w:line="260" w:lineRule="exact"/>
        <w:rPr>
          <w:rFonts w:ascii="Times New Roman" w:eastAsia="SimSun" w:hAnsi="Times New Roman"/>
          <w:lang w:eastAsia="zh-CN"/>
        </w:rPr>
      </w:pPr>
    </w:p>
    <w:p w14:paraId="3E0D4CB2" w14:textId="77777777" w:rsidR="000446F5" w:rsidRDefault="000446F5" w:rsidP="000446F5">
      <w:pPr>
        <w:tabs>
          <w:tab w:val="left" w:pos="567"/>
        </w:tabs>
        <w:spacing w:after="0" w:line="260" w:lineRule="exact"/>
        <w:rPr>
          <w:rFonts w:ascii="Times New Roman" w:eastAsia="SimSun" w:hAnsi="Times New Roman"/>
          <w:lang w:eastAsia="zh-CN"/>
        </w:rPr>
      </w:pPr>
    </w:p>
    <w:p w14:paraId="1F441DA3" w14:textId="77777777" w:rsidR="000446F5" w:rsidRDefault="000446F5" w:rsidP="000446F5">
      <w:pPr>
        <w:tabs>
          <w:tab w:val="left" w:pos="567"/>
        </w:tabs>
        <w:spacing w:after="0" w:line="260" w:lineRule="exact"/>
        <w:rPr>
          <w:rFonts w:ascii="Times New Roman" w:eastAsia="SimSun" w:hAnsi="Times New Roman"/>
          <w:lang w:eastAsia="zh-CN"/>
        </w:rPr>
      </w:pPr>
    </w:p>
    <w:p w14:paraId="1331A8F2" w14:textId="77777777" w:rsidR="000446F5" w:rsidRDefault="000446F5" w:rsidP="000446F5">
      <w:pPr>
        <w:tabs>
          <w:tab w:val="left" w:pos="567"/>
        </w:tabs>
        <w:spacing w:after="0" w:line="260" w:lineRule="exact"/>
        <w:rPr>
          <w:rFonts w:ascii="Times New Roman" w:eastAsia="SimSun" w:hAnsi="Times New Roman"/>
          <w:lang w:eastAsia="zh-CN"/>
        </w:rPr>
      </w:pPr>
    </w:p>
    <w:p w14:paraId="732AFE43" w14:textId="77777777" w:rsidR="000446F5" w:rsidRDefault="000446F5" w:rsidP="000446F5">
      <w:pPr>
        <w:tabs>
          <w:tab w:val="left" w:pos="567"/>
        </w:tabs>
        <w:spacing w:after="0" w:line="260" w:lineRule="exact"/>
        <w:rPr>
          <w:rFonts w:ascii="Times New Roman" w:eastAsia="SimSun" w:hAnsi="Times New Roman"/>
          <w:lang w:eastAsia="zh-CN"/>
        </w:rPr>
      </w:pPr>
    </w:p>
    <w:p w14:paraId="536952F0" w14:textId="77777777" w:rsidR="000446F5" w:rsidRDefault="000446F5" w:rsidP="000446F5">
      <w:pPr>
        <w:tabs>
          <w:tab w:val="left" w:pos="567"/>
        </w:tabs>
        <w:spacing w:after="0" w:line="260" w:lineRule="exact"/>
        <w:rPr>
          <w:rFonts w:ascii="Times New Roman" w:eastAsia="SimSun" w:hAnsi="Times New Roman"/>
          <w:lang w:eastAsia="zh-CN"/>
        </w:rPr>
      </w:pPr>
    </w:p>
    <w:p w14:paraId="0A9FB21C" w14:textId="77777777" w:rsidR="000446F5" w:rsidRDefault="000446F5" w:rsidP="000446F5">
      <w:pPr>
        <w:tabs>
          <w:tab w:val="left" w:pos="567"/>
        </w:tabs>
        <w:spacing w:after="0" w:line="260" w:lineRule="exact"/>
        <w:rPr>
          <w:rFonts w:ascii="Times New Roman" w:eastAsia="SimSun" w:hAnsi="Times New Roman"/>
          <w:lang w:eastAsia="zh-CN"/>
        </w:rPr>
      </w:pPr>
    </w:p>
    <w:p w14:paraId="2B808562" w14:textId="77777777" w:rsidR="000446F5" w:rsidRDefault="000446F5" w:rsidP="000446F5">
      <w:pPr>
        <w:tabs>
          <w:tab w:val="left" w:pos="567"/>
        </w:tabs>
        <w:spacing w:after="0" w:line="240" w:lineRule="auto"/>
        <w:rPr>
          <w:rFonts w:ascii="Times New Roman" w:eastAsia="SimSun" w:hAnsi="Times New Roman"/>
          <w:lang w:eastAsia="zh-CN"/>
        </w:rPr>
      </w:pPr>
    </w:p>
    <w:p w14:paraId="7C89D6B1" w14:textId="77777777" w:rsidR="000446F5" w:rsidRDefault="000446F5" w:rsidP="000446F5">
      <w:pPr>
        <w:tabs>
          <w:tab w:val="left" w:pos="567"/>
        </w:tabs>
        <w:spacing w:after="0" w:line="240" w:lineRule="auto"/>
        <w:rPr>
          <w:rFonts w:ascii="Times New Roman" w:eastAsia="SimSun" w:hAnsi="Times New Roman"/>
          <w:lang w:eastAsia="zh-CN"/>
        </w:rPr>
      </w:pPr>
    </w:p>
    <w:p w14:paraId="4EFE3930" w14:textId="77777777" w:rsidR="000446F5" w:rsidRDefault="000446F5" w:rsidP="000446F5">
      <w:pPr>
        <w:keepNext/>
        <w:tabs>
          <w:tab w:val="left" w:pos="567"/>
        </w:tabs>
        <w:spacing w:after="0" w:line="240" w:lineRule="auto"/>
        <w:jc w:val="center"/>
        <w:outlineLvl w:val="1"/>
        <w:rPr>
          <w:rFonts w:ascii="Times New Roman" w:eastAsia="SimSun" w:hAnsi="Times New Roman"/>
          <w:b/>
          <w:bCs/>
        </w:rPr>
      </w:pPr>
    </w:p>
    <w:p w14:paraId="09E4CE11" w14:textId="77777777" w:rsidR="000446F5" w:rsidRDefault="000446F5" w:rsidP="000446F5">
      <w:pPr>
        <w:keepNext/>
        <w:tabs>
          <w:tab w:val="left" w:pos="567"/>
        </w:tabs>
        <w:spacing w:after="0" w:line="240" w:lineRule="auto"/>
        <w:jc w:val="center"/>
        <w:outlineLvl w:val="1"/>
        <w:rPr>
          <w:rFonts w:ascii="Times New Roman" w:eastAsia="SimSun" w:hAnsi="Times New Roman"/>
          <w:b/>
          <w:bCs/>
        </w:rPr>
      </w:pPr>
    </w:p>
    <w:p w14:paraId="29C21DAC" w14:textId="77777777" w:rsidR="000446F5" w:rsidRDefault="000446F5" w:rsidP="000446F5">
      <w:pPr>
        <w:keepNext/>
        <w:tabs>
          <w:tab w:val="left" w:pos="567"/>
        </w:tabs>
        <w:spacing w:after="0" w:line="240" w:lineRule="auto"/>
        <w:jc w:val="center"/>
        <w:outlineLvl w:val="1"/>
        <w:rPr>
          <w:rFonts w:ascii="Times New Roman" w:eastAsia="SimSun" w:hAnsi="Times New Roman"/>
          <w:b/>
          <w:bCs/>
        </w:rPr>
      </w:pPr>
    </w:p>
    <w:p w14:paraId="16F90B81" w14:textId="77777777" w:rsidR="000446F5" w:rsidRDefault="000446F5" w:rsidP="000446F5">
      <w:pPr>
        <w:keepNext/>
        <w:tabs>
          <w:tab w:val="left" w:pos="567"/>
        </w:tabs>
        <w:spacing w:after="0" w:line="240" w:lineRule="auto"/>
        <w:jc w:val="center"/>
        <w:outlineLvl w:val="1"/>
        <w:rPr>
          <w:rFonts w:ascii="Times New Roman" w:eastAsia="SimSun" w:hAnsi="Times New Roman"/>
          <w:b/>
          <w:bCs/>
        </w:rPr>
      </w:pPr>
      <w:r>
        <w:rPr>
          <w:rFonts w:ascii="Times New Roman" w:eastAsia="SimSun" w:hAnsi="Times New Roman"/>
          <w:b/>
          <w:bCs/>
        </w:rPr>
        <w:t>I PRIEDAS</w:t>
      </w:r>
    </w:p>
    <w:p w14:paraId="6B3B1A4B" w14:textId="77777777" w:rsidR="000446F5" w:rsidRDefault="000446F5" w:rsidP="000446F5">
      <w:pPr>
        <w:tabs>
          <w:tab w:val="left" w:pos="567"/>
        </w:tabs>
        <w:spacing w:after="0" w:line="240" w:lineRule="auto"/>
        <w:rPr>
          <w:rFonts w:ascii="Times New Roman" w:eastAsia="SimSun" w:hAnsi="Times New Roman"/>
          <w:lang w:eastAsia="zh-CN"/>
        </w:rPr>
      </w:pPr>
    </w:p>
    <w:p w14:paraId="556CA58F" w14:textId="77777777" w:rsidR="000446F5" w:rsidRDefault="000446F5" w:rsidP="000446F5">
      <w:pPr>
        <w:keepNext/>
        <w:tabs>
          <w:tab w:val="left" w:pos="567"/>
        </w:tabs>
        <w:spacing w:after="0" w:line="240" w:lineRule="auto"/>
        <w:jc w:val="center"/>
        <w:outlineLvl w:val="1"/>
        <w:rPr>
          <w:rFonts w:ascii="Times New Roman" w:eastAsia="SimSun" w:hAnsi="Times New Roman"/>
          <w:b/>
          <w:bCs/>
        </w:rPr>
      </w:pPr>
      <w:r>
        <w:rPr>
          <w:rFonts w:ascii="Times New Roman" w:eastAsia="SimSun" w:hAnsi="Times New Roman"/>
          <w:b/>
          <w:bCs/>
        </w:rPr>
        <w:t>PREPARATO CHARAKTERISTIKŲ SANTRAUKA</w:t>
      </w:r>
    </w:p>
    <w:p w14:paraId="44183198" w14:textId="77777777" w:rsidR="000446F5" w:rsidRDefault="000446F5" w:rsidP="000446F5">
      <w:pPr>
        <w:keepNext/>
        <w:keepLines/>
        <w:tabs>
          <w:tab w:val="left" w:pos="567"/>
        </w:tabs>
        <w:spacing w:after="0" w:line="240" w:lineRule="auto"/>
        <w:outlineLvl w:val="2"/>
        <w:rPr>
          <w:rFonts w:ascii="Times New Roman" w:eastAsia="SimSun" w:hAnsi="Times New Roman"/>
          <w:b/>
          <w:bCs/>
          <w:lang w:eastAsia="zh-CN"/>
        </w:rPr>
      </w:pPr>
      <w:r>
        <w:rPr>
          <w:rFonts w:ascii="Times New Roman" w:eastAsia="SimSun" w:hAnsi="Times New Roman"/>
          <w:snapToGrid w:val="0"/>
          <w:lang w:eastAsia="zh-CN"/>
        </w:rPr>
        <w:br w:type="page"/>
      </w:r>
      <w:r>
        <w:rPr>
          <w:rFonts w:ascii="Times New Roman" w:eastAsia="SimSun" w:hAnsi="Times New Roman"/>
          <w:b/>
          <w:bCs/>
          <w:lang w:eastAsia="zh-CN"/>
        </w:rPr>
        <w:lastRenderedPageBreak/>
        <w:t>1.</w:t>
      </w:r>
      <w:r>
        <w:rPr>
          <w:rFonts w:ascii="Times New Roman" w:eastAsia="SimSun" w:hAnsi="Times New Roman"/>
          <w:b/>
          <w:bCs/>
          <w:lang w:eastAsia="zh-CN"/>
        </w:rPr>
        <w:tab/>
        <w:t>VAISTINIO PREPARATO PAVADINIMAS</w:t>
      </w:r>
    </w:p>
    <w:p w14:paraId="6F337B78" w14:textId="77777777" w:rsidR="000446F5" w:rsidRDefault="000446F5" w:rsidP="000446F5">
      <w:pPr>
        <w:tabs>
          <w:tab w:val="left" w:pos="567"/>
        </w:tabs>
        <w:spacing w:after="0" w:line="260" w:lineRule="exact"/>
        <w:rPr>
          <w:rFonts w:ascii="Times New Roman" w:eastAsia="SimSun" w:hAnsi="Times New Roman"/>
          <w:lang w:eastAsia="zh-CN"/>
        </w:rPr>
      </w:pPr>
    </w:p>
    <w:p w14:paraId="25148FF9" w14:textId="77777777" w:rsidR="000446F5" w:rsidRDefault="000446F5" w:rsidP="000446F5">
      <w:pPr>
        <w:spacing w:after="0" w:line="240" w:lineRule="auto"/>
        <w:rPr>
          <w:rFonts w:ascii="Times New Roman" w:eastAsia="SimSun" w:hAnsi="Times New Roman"/>
          <w:noProof/>
          <w:lang w:val="es-ES"/>
        </w:rPr>
      </w:pPr>
      <w:r>
        <w:rPr>
          <w:rFonts w:ascii="Times New Roman" w:eastAsia="SimSun" w:hAnsi="Times New Roman"/>
          <w:noProof/>
          <w:lang w:val="es-ES"/>
        </w:rPr>
        <w:t>TVINGESTIN 400 mg plėvele dengtos tabletės</w:t>
      </w:r>
    </w:p>
    <w:p w14:paraId="20E41428" w14:textId="77777777" w:rsidR="000446F5" w:rsidRDefault="000446F5" w:rsidP="000446F5">
      <w:pPr>
        <w:tabs>
          <w:tab w:val="left" w:pos="567"/>
        </w:tabs>
        <w:spacing w:after="0" w:line="260" w:lineRule="exact"/>
        <w:rPr>
          <w:rFonts w:ascii="Times New Roman" w:eastAsia="SimSun" w:hAnsi="Times New Roman"/>
          <w:lang w:eastAsia="zh-CN"/>
        </w:rPr>
      </w:pPr>
    </w:p>
    <w:p w14:paraId="68E60E0F" w14:textId="77777777" w:rsidR="000446F5" w:rsidRDefault="000446F5" w:rsidP="000446F5">
      <w:pPr>
        <w:tabs>
          <w:tab w:val="left" w:pos="567"/>
        </w:tabs>
        <w:spacing w:after="0" w:line="260" w:lineRule="exact"/>
        <w:rPr>
          <w:rFonts w:ascii="Times New Roman" w:eastAsia="SimSun" w:hAnsi="Times New Roman"/>
          <w:lang w:eastAsia="zh-CN"/>
        </w:rPr>
      </w:pPr>
    </w:p>
    <w:p w14:paraId="5CB632E2" w14:textId="77777777" w:rsidR="000446F5" w:rsidRDefault="000446F5" w:rsidP="000446F5">
      <w:pPr>
        <w:keepNext/>
        <w:tabs>
          <w:tab w:val="left" w:pos="567"/>
        </w:tabs>
        <w:spacing w:after="0" w:line="260" w:lineRule="exact"/>
        <w:jc w:val="both"/>
        <w:outlineLvl w:val="3"/>
        <w:rPr>
          <w:rFonts w:ascii="Times New Roman" w:eastAsia="SimSun" w:hAnsi="Times New Roman"/>
          <w:b/>
          <w:bCs/>
        </w:rPr>
      </w:pPr>
      <w:r>
        <w:rPr>
          <w:rFonts w:ascii="Times New Roman" w:eastAsia="SimSun" w:hAnsi="Times New Roman"/>
          <w:b/>
          <w:bCs/>
        </w:rPr>
        <w:t>2.</w:t>
      </w:r>
      <w:r>
        <w:rPr>
          <w:rFonts w:ascii="Times New Roman" w:eastAsia="SimSun" w:hAnsi="Times New Roman"/>
          <w:b/>
          <w:bCs/>
        </w:rPr>
        <w:tab/>
        <w:t>KOKYBINĖ IR KIEKYBINĖ SUDĖTIS</w:t>
      </w:r>
    </w:p>
    <w:p w14:paraId="54CAF559" w14:textId="77777777" w:rsidR="000446F5" w:rsidRDefault="000446F5" w:rsidP="000446F5">
      <w:pPr>
        <w:tabs>
          <w:tab w:val="left" w:pos="567"/>
        </w:tabs>
        <w:spacing w:after="0" w:line="260" w:lineRule="exact"/>
        <w:rPr>
          <w:rFonts w:ascii="Times New Roman" w:eastAsia="SimSun" w:hAnsi="Times New Roman"/>
          <w:lang w:eastAsia="zh-CN"/>
        </w:rPr>
      </w:pPr>
    </w:p>
    <w:p w14:paraId="09332ABB" w14:textId="77777777" w:rsidR="000446F5" w:rsidRDefault="000446F5" w:rsidP="000446F5">
      <w:pPr>
        <w:spacing w:after="0" w:line="240" w:lineRule="auto"/>
        <w:rPr>
          <w:rFonts w:ascii="Times New Roman" w:eastAsia="SimSun" w:hAnsi="Times New Roman"/>
          <w:noProof/>
          <w:lang w:val="es-ES"/>
        </w:rPr>
      </w:pPr>
      <w:r>
        <w:rPr>
          <w:rFonts w:ascii="Times New Roman" w:eastAsia="SimSun" w:hAnsi="Times New Roman"/>
          <w:noProof/>
          <w:lang w:val="es-ES"/>
        </w:rPr>
        <w:t>Kiekvienoje plėvele dengtoje tabletėje 400 mg ibuprofeno.</w:t>
      </w:r>
    </w:p>
    <w:p w14:paraId="0AFB01C8" w14:textId="77777777" w:rsidR="000446F5" w:rsidRDefault="000446F5" w:rsidP="000446F5">
      <w:pPr>
        <w:spacing w:after="0" w:line="240" w:lineRule="auto"/>
        <w:rPr>
          <w:rFonts w:ascii="Times New Roman" w:eastAsia="SimSun" w:hAnsi="Times New Roman"/>
          <w:noProof/>
          <w:lang w:val="es-ES"/>
        </w:rPr>
      </w:pPr>
    </w:p>
    <w:p w14:paraId="5A8011D3" w14:textId="386D7D69" w:rsidR="000446F5" w:rsidRDefault="00983785" w:rsidP="000446F5">
      <w:pPr>
        <w:spacing w:after="0" w:line="240" w:lineRule="auto"/>
        <w:rPr>
          <w:rFonts w:ascii="Times New Roman" w:eastAsia="SimSun" w:hAnsi="Times New Roman"/>
          <w:noProof/>
          <w:lang w:val="es-ES"/>
        </w:rPr>
      </w:pPr>
      <w:r w:rsidRPr="00983785">
        <w:rPr>
          <w:rFonts w:ascii="Times New Roman" w:eastAsia="SimSun" w:hAnsi="Times New Roman"/>
          <w:noProof/>
          <w:u w:val="single"/>
          <w:lang w:val="es-ES"/>
        </w:rPr>
        <w:t>Pagalbinė (-s) medžiaga (-os), kurios (-ių) poveikis žinomas</w:t>
      </w:r>
      <w:r w:rsidR="000446F5">
        <w:rPr>
          <w:rFonts w:ascii="Times New Roman" w:eastAsia="SimSun" w:hAnsi="Times New Roman"/>
          <w:noProof/>
          <w:u w:val="single"/>
          <w:lang w:val="es-ES"/>
        </w:rPr>
        <w:t>:</w:t>
      </w:r>
      <w:r w:rsidR="000446F5">
        <w:rPr>
          <w:rFonts w:ascii="Times New Roman" w:eastAsia="SimSun" w:hAnsi="Times New Roman"/>
          <w:noProof/>
          <w:lang w:val="es-ES"/>
        </w:rPr>
        <w:t xml:space="preserve"> kiekvienoje plėvele dengtoje tabletėje yra 25,5 mg laktozės monohidrato.</w:t>
      </w:r>
    </w:p>
    <w:p w14:paraId="7E38A005" w14:textId="77777777" w:rsidR="000446F5" w:rsidRDefault="000446F5" w:rsidP="000446F5">
      <w:pPr>
        <w:spacing w:after="0" w:line="240" w:lineRule="auto"/>
        <w:rPr>
          <w:rFonts w:ascii="Times New Roman" w:eastAsia="SimSun" w:hAnsi="Times New Roman"/>
          <w:noProof/>
          <w:lang w:val="es-ES"/>
        </w:rPr>
      </w:pPr>
    </w:p>
    <w:p w14:paraId="5D5FCDE2" w14:textId="77777777" w:rsidR="000446F5" w:rsidRDefault="000446F5" w:rsidP="000446F5">
      <w:pPr>
        <w:spacing w:after="0" w:line="240" w:lineRule="auto"/>
        <w:rPr>
          <w:rFonts w:ascii="Times New Roman" w:eastAsia="SimSun" w:hAnsi="Times New Roman"/>
          <w:noProof/>
          <w:lang w:val="es-ES"/>
        </w:rPr>
      </w:pPr>
      <w:r>
        <w:rPr>
          <w:rFonts w:ascii="Times New Roman" w:eastAsia="SimSun" w:hAnsi="Times New Roman"/>
          <w:noProof/>
          <w:lang w:val="es-ES"/>
        </w:rPr>
        <w:t>Visos pagalbinės medžiagos išvardytos 6.1 skyriuje.</w:t>
      </w:r>
    </w:p>
    <w:p w14:paraId="3F6A50DC" w14:textId="77777777" w:rsidR="000446F5" w:rsidRDefault="000446F5" w:rsidP="000446F5">
      <w:pPr>
        <w:tabs>
          <w:tab w:val="left" w:pos="567"/>
        </w:tabs>
        <w:spacing w:after="0" w:line="260" w:lineRule="exact"/>
        <w:rPr>
          <w:rFonts w:ascii="Times New Roman" w:eastAsia="SimSun" w:hAnsi="Times New Roman"/>
          <w:lang w:eastAsia="zh-CN"/>
        </w:rPr>
      </w:pPr>
    </w:p>
    <w:p w14:paraId="6CACE821" w14:textId="77777777" w:rsidR="000446F5" w:rsidRDefault="000446F5" w:rsidP="000446F5">
      <w:pPr>
        <w:tabs>
          <w:tab w:val="left" w:pos="567"/>
        </w:tabs>
        <w:spacing w:after="0" w:line="260" w:lineRule="exact"/>
        <w:rPr>
          <w:rFonts w:ascii="Times New Roman" w:eastAsia="SimSun" w:hAnsi="Times New Roman"/>
          <w:lang w:eastAsia="zh-CN"/>
        </w:rPr>
      </w:pPr>
    </w:p>
    <w:p w14:paraId="40521C85" w14:textId="77777777" w:rsidR="000446F5" w:rsidRDefault="000446F5" w:rsidP="000446F5">
      <w:pPr>
        <w:keepNext/>
        <w:keepLines/>
        <w:tabs>
          <w:tab w:val="left" w:pos="567"/>
        </w:tabs>
        <w:spacing w:after="0" w:line="240" w:lineRule="auto"/>
        <w:outlineLvl w:val="2"/>
        <w:rPr>
          <w:rFonts w:ascii="Times New Roman" w:eastAsia="SimSun" w:hAnsi="Times New Roman"/>
          <w:b/>
          <w:bCs/>
          <w:lang w:eastAsia="zh-CN"/>
        </w:rPr>
      </w:pPr>
      <w:r>
        <w:rPr>
          <w:rFonts w:ascii="Times New Roman" w:eastAsia="SimSun" w:hAnsi="Times New Roman"/>
          <w:b/>
          <w:bCs/>
          <w:lang w:eastAsia="zh-CN"/>
        </w:rPr>
        <w:t>3.</w:t>
      </w:r>
      <w:r>
        <w:rPr>
          <w:rFonts w:ascii="Times New Roman" w:eastAsia="SimSun" w:hAnsi="Times New Roman"/>
          <w:b/>
          <w:bCs/>
          <w:lang w:eastAsia="zh-CN"/>
        </w:rPr>
        <w:tab/>
        <w:t>FARMACINĖ FORMA</w:t>
      </w:r>
    </w:p>
    <w:p w14:paraId="291CEEC3" w14:textId="77777777" w:rsidR="000446F5" w:rsidRDefault="000446F5" w:rsidP="000446F5">
      <w:pPr>
        <w:tabs>
          <w:tab w:val="left" w:pos="567"/>
        </w:tabs>
        <w:spacing w:after="0" w:line="260" w:lineRule="exact"/>
        <w:rPr>
          <w:rFonts w:ascii="Times New Roman" w:eastAsia="SimSun" w:hAnsi="Times New Roman"/>
          <w:lang w:eastAsia="zh-CN"/>
        </w:rPr>
      </w:pPr>
    </w:p>
    <w:p w14:paraId="56007D83" w14:textId="77777777" w:rsidR="000446F5" w:rsidRDefault="000446F5" w:rsidP="000446F5">
      <w:pPr>
        <w:spacing w:after="0" w:line="240" w:lineRule="auto"/>
        <w:rPr>
          <w:rFonts w:ascii="Times New Roman" w:eastAsia="SimSun" w:hAnsi="Times New Roman"/>
          <w:noProof/>
          <w:lang w:val="es-ES"/>
        </w:rPr>
      </w:pPr>
      <w:r>
        <w:rPr>
          <w:rFonts w:ascii="Times New Roman" w:eastAsia="SimSun" w:hAnsi="Times New Roman"/>
          <w:noProof/>
          <w:lang w:val="es-ES"/>
        </w:rPr>
        <w:t>Plėvele dengta tabletė.</w:t>
      </w:r>
    </w:p>
    <w:p w14:paraId="6BDC0026" w14:textId="77777777" w:rsidR="000446F5" w:rsidRDefault="000446F5" w:rsidP="000446F5">
      <w:pPr>
        <w:spacing w:after="0" w:line="240" w:lineRule="auto"/>
        <w:rPr>
          <w:rFonts w:ascii="Times New Roman" w:eastAsia="SimSun" w:hAnsi="Times New Roman"/>
          <w:noProof/>
          <w:highlight w:val="yellow"/>
          <w:lang w:val="es-ES"/>
        </w:rPr>
      </w:pPr>
    </w:p>
    <w:p w14:paraId="71FEB1C8" w14:textId="404C10A3" w:rsidR="000446F5" w:rsidRDefault="000446F5" w:rsidP="000446F5">
      <w:pPr>
        <w:spacing w:after="0" w:line="240" w:lineRule="auto"/>
        <w:rPr>
          <w:rFonts w:ascii="Times New Roman" w:eastAsia="SimSun" w:hAnsi="Times New Roman"/>
          <w:lang w:eastAsia="zh-CN"/>
        </w:rPr>
      </w:pPr>
      <w:r>
        <w:rPr>
          <w:rFonts w:ascii="Times New Roman" w:eastAsia="SimSun" w:hAnsi="Times New Roman"/>
          <w:lang w:eastAsia="zh-CN"/>
        </w:rPr>
        <w:t>Ovalios, baltos spalvos, abipus išgaubtos, 16,6 ± 0,2 mm ilgio, 7,7 ± 0,2</w:t>
      </w:r>
      <w:r>
        <w:t> </w:t>
      </w:r>
      <w:r>
        <w:rPr>
          <w:rFonts w:ascii="Times New Roman" w:eastAsia="SimSun" w:hAnsi="Times New Roman"/>
          <w:lang w:eastAsia="zh-CN"/>
        </w:rPr>
        <w:t xml:space="preserve">mm pločio ir 5,4 ± 0,4 mm aukščio plėvele dengtos tabletės. </w:t>
      </w:r>
    </w:p>
    <w:p w14:paraId="52F728C9" w14:textId="77777777" w:rsidR="000446F5" w:rsidRDefault="000446F5" w:rsidP="000446F5">
      <w:pPr>
        <w:tabs>
          <w:tab w:val="left" w:pos="567"/>
        </w:tabs>
        <w:spacing w:after="0" w:line="260" w:lineRule="exact"/>
        <w:rPr>
          <w:rFonts w:ascii="Times New Roman" w:eastAsia="SimSun" w:hAnsi="Times New Roman"/>
          <w:lang w:eastAsia="zh-CN"/>
        </w:rPr>
      </w:pPr>
    </w:p>
    <w:p w14:paraId="6EE48CD8" w14:textId="77777777" w:rsidR="000446F5" w:rsidRDefault="000446F5" w:rsidP="000446F5">
      <w:pPr>
        <w:tabs>
          <w:tab w:val="left" w:pos="567"/>
        </w:tabs>
        <w:spacing w:after="0" w:line="260" w:lineRule="exact"/>
        <w:rPr>
          <w:rFonts w:ascii="Times New Roman" w:eastAsia="SimSun" w:hAnsi="Times New Roman"/>
          <w:lang w:eastAsia="zh-CN"/>
        </w:rPr>
      </w:pPr>
    </w:p>
    <w:p w14:paraId="50FC34E7" w14:textId="77777777" w:rsidR="000446F5" w:rsidRDefault="000446F5" w:rsidP="000446F5">
      <w:pPr>
        <w:keepNext/>
        <w:keepLines/>
        <w:tabs>
          <w:tab w:val="left" w:pos="567"/>
        </w:tabs>
        <w:spacing w:after="0" w:line="240" w:lineRule="auto"/>
        <w:outlineLvl w:val="2"/>
        <w:rPr>
          <w:rFonts w:ascii="Times New Roman" w:eastAsia="SimSun" w:hAnsi="Times New Roman"/>
          <w:b/>
          <w:bCs/>
          <w:lang w:eastAsia="zh-CN"/>
        </w:rPr>
      </w:pPr>
      <w:r>
        <w:rPr>
          <w:rFonts w:ascii="Times New Roman" w:eastAsia="SimSun" w:hAnsi="Times New Roman"/>
          <w:b/>
          <w:bCs/>
          <w:lang w:eastAsia="zh-CN"/>
        </w:rPr>
        <w:t>4.</w:t>
      </w:r>
      <w:r>
        <w:rPr>
          <w:rFonts w:ascii="Times New Roman" w:eastAsia="SimSun" w:hAnsi="Times New Roman"/>
          <w:b/>
          <w:bCs/>
          <w:lang w:eastAsia="zh-CN"/>
        </w:rPr>
        <w:tab/>
        <w:t>KLINIKINĖ INFORMACIJA</w:t>
      </w:r>
    </w:p>
    <w:p w14:paraId="76865443" w14:textId="77777777" w:rsidR="000446F5" w:rsidRDefault="000446F5" w:rsidP="000446F5">
      <w:pPr>
        <w:tabs>
          <w:tab w:val="left" w:pos="567"/>
        </w:tabs>
        <w:spacing w:after="0" w:line="260" w:lineRule="exact"/>
        <w:rPr>
          <w:rFonts w:ascii="Times New Roman" w:eastAsia="SimSun" w:hAnsi="Times New Roman"/>
          <w:lang w:eastAsia="zh-CN"/>
        </w:rPr>
      </w:pPr>
    </w:p>
    <w:p w14:paraId="1A5B8015" w14:textId="77777777" w:rsidR="000446F5" w:rsidRDefault="000446F5" w:rsidP="000446F5">
      <w:pPr>
        <w:keepNext/>
        <w:tabs>
          <w:tab w:val="left" w:pos="567"/>
        </w:tabs>
        <w:spacing w:after="0" w:line="260" w:lineRule="exact"/>
        <w:jc w:val="both"/>
        <w:outlineLvl w:val="3"/>
        <w:rPr>
          <w:rFonts w:ascii="Times New Roman" w:eastAsia="SimSun" w:hAnsi="Times New Roman"/>
          <w:b/>
          <w:bCs/>
        </w:rPr>
      </w:pPr>
      <w:r>
        <w:rPr>
          <w:rFonts w:ascii="Times New Roman" w:eastAsia="SimSun" w:hAnsi="Times New Roman"/>
          <w:b/>
          <w:bCs/>
        </w:rPr>
        <w:t>4.1</w:t>
      </w:r>
      <w:r>
        <w:rPr>
          <w:rFonts w:ascii="Times New Roman" w:eastAsia="SimSun" w:hAnsi="Times New Roman"/>
          <w:b/>
          <w:bCs/>
        </w:rPr>
        <w:tab/>
        <w:t>Terapinės indikacijos</w:t>
      </w:r>
    </w:p>
    <w:p w14:paraId="434D7547" w14:textId="77777777" w:rsidR="000446F5" w:rsidRDefault="000446F5" w:rsidP="000446F5">
      <w:pPr>
        <w:tabs>
          <w:tab w:val="left" w:pos="567"/>
        </w:tabs>
        <w:spacing w:after="0" w:line="260" w:lineRule="exact"/>
        <w:rPr>
          <w:rFonts w:ascii="Times New Roman" w:eastAsia="SimSun" w:hAnsi="Times New Roman"/>
          <w:lang w:eastAsia="zh-CN"/>
        </w:rPr>
      </w:pPr>
    </w:p>
    <w:p w14:paraId="0D9901DB"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 xml:space="preserve">Trumpalaikis silpno ar vidutinio stiprumo skausmo, tokio kaip pirminės dismenorėjos, galvos, dantų, raumenų, sąnarių malšinimas. </w:t>
      </w:r>
    </w:p>
    <w:p w14:paraId="41E8F8F6"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Karščiavimo mažinimas.</w:t>
      </w:r>
    </w:p>
    <w:p w14:paraId="21A3DD5F" w14:textId="77777777" w:rsidR="000446F5" w:rsidRDefault="000446F5" w:rsidP="000446F5">
      <w:pPr>
        <w:tabs>
          <w:tab w:val="left" w:pos="567"/>
        </w:tabs>
        <w:spacing w:after="0" w:line="260" w:lineRule="exact"/>
        <w:rPr>
          <w:rFonts w:ascii="Times New Roman" w:eastAsia="SimSun" w:hAnsi="Times New Roman"/>
          <w:lang w:eastAsia="zh-CN"/>
        </w:rPr>
      </w:pPr>
    </w:p>
    <w:p w14:paraId="26703D7C" w14:textId="77777777" w:rsidR="000446F5" w:rsidRDefault="000446F5" w:rsidP="000446F5">
      <w:pPr>
        <w:keepNext/>
        <w:tabs>
          <w:tab w:val="left" w:pos="567"/>
        </w:tabs>
        <w:spacing w:after="0" w:line="260" w:lineRule="exact"/>
        <w:jc w:val="both"/>
        <w:outlineLvl w:val="3"/>
        <w:rPr>
          <w:rFonts w:ascii="Times New Roman" w:eastAsia="SimSun" w:hAnsi="Times New Roman"/>
          <w:b/>
          <w:bCs/>
        </w:rPr>
      </w:pPr>
      <w:r>
        <w:rPr>
          <w:rFonts w:ascii="Times New Roman" w:eastAsia="SimSun" w:hAnsi="Times New Roman"/>
          <w:b/>
          <w:bCs/>
        </w:rPr>
        <w:t>4.2</w:t>
      </w:r>
      <w:r>
        <w:rPr>
          <w:rFonts w:ascii="Times New Roman" w:eastAsia="SimSun" w:hAnsi="Times New Roman"/>
          <w:b/>
          <w:bCs/>
        </w:rPr>
        <w:tab/>
        <w:t>Dozavimas ir vartojimo metodas</w:t>
      </w:r>
    </w:p>
    <w:p w14:paraId="3AF38BD3" w14:textId="77777777" w:rsidR="000446F5" w:rsidRDefault="000446F5" w:rsidP="000446F5">
      <w:pPr>
        <w:tabs>
          <w:tab w:val="left" w:pos="567"/>
        </w:tabs>
        <w:spacing w:after="0" w:line="260" w:lineRule="exact"/>
        <w:rPr>
          <w:rFonts w:ascii="Times New Roman" w:eastAsia="SimSun" w:hAnsi="Times New Roman"/>
          <w:lang w:eastAsia="zh-CN"/>
        </w:rPr>
      </w:pPr>
    </w:p>
    <w:p w14:paraId="2C47E5F6" w14:textId="77777777" w:rsidR="000446F5" w:rsidRDefault="000446F5" w:rsidP="000446F5">
      <w:pPr>
        <w:tabs>
          <w:tab w:val="left" w:pos="567"/>
        </w:tabs>
        <w:spacing w:after="0" w:line="260" w:lineRule="exact"/>
        <w:rPr>
          <w:rFonts w:ascii="Times New Roman" w:eastAsia="SimSun" w:hAnsi="Times New Roman"/>
          <w:u w:val="single"/>
          <w:lang w:eastAsia="zh-CN"/>
        </w:rPr>
      </w:pPr>
      <w:r>
        <w:rPr>
          <w:rFonts w:ascii="Times New Roman" w:eastAsia="SimSun" w:hAnsi="Times New Roman"/>
          <w:u w:val="single"/>
          <w:lang w:eastAsia="zh-CN"/>
        </w:rPr>
        <w:t>Dozavimas</w:t>
      </w:r>
    </w:p>
    <w:p w14:paraId="5D4DCCB5" w14:textId="77777777" w:rsidR="000446F5" w:rsidRDefault="000446F5" w:rsidP="000446F5">
      <w:pPr>
        <w:tabs>
          <w:tab w:val="left" w:pos="567"/>
        </w:tabs>
        <w:spacing w:after="0" w:line="260" w:lineRule="exact"/>
        <w:rPr>
          <w:rFonts w:ascii="Times New Roman" w:eastAsia="SimSun" w:hAnsi="Times New Roman"/>
          <w:lang w:eastAsia="zh-CN"/>
        </w:rPr>
      </w:pPr>
    </w:p>
    <w:p w14:paraId="0CB31A64" w14:textId="77777777" w:rsidR="000446F5" w:rsidRDefault="000446F5" w:rsidP="000446F5">
      <w:pPr>
        <w:tabs>
          <w:tab w:val="left" w:pos="0"/>
          <w:tab w:val="left" w:pos="567"/>
        </w:tabs>
        <w:autoSpaceDE w:val="0"/>
        <w:autoSpaceDN w:val="0"/>
        <w:adjustRightInd w:val="0"/>
        <w:spacing w:after="0" w:line="240" w:lineRule="auto"/>
        <w:jc w:val="both"/>
        <w:rPr>
          <w:rFonts w:ascii="Times New Roman" w:eastAsia="SimSun" w:hAnsi="Times New Roman"/>
          <w:i/>
        </w:rPr>
      </w:pPr>
      <w:r>
        <w:rPr>
          <w:rFonts w:ascii="Times New Roman" w:eastAsia="SimSun" w:hAnsi="Times New Roman"/>
          <w:i/>
        </w:rPr>
        <w:t xml:space="preserve">Suaugusiesiems ir vyresniems kaip 12 metų vaikams </w:t>
      </w:r>
    </w:p>
    <w:p w14:paraId="4E08319D" w14:textId="77777777" w:rsidR="000446F5" w:rsidRDefault="000446F5" w:rsidP="000446F5">
      <w:pPr>
        <w:tabs>
          <w:tab w:val="left" w:pos="567"/>
        </w:tabs>
        <w:autoSpaceDE w:val="0"/>
        <w:autoSpaceDN w:val="0"/>
        <w:adjustRightInd w:val="0"/>
        <w:spacing w:after="0" w:line="240" w:lineRule="auto"/>
        <w:jc w:val="both"/>
        <w:rPr>
          <w:rFonts w:ascii="Times New Roman" w:eastAsia="SimSun" w:hAnsi="Times New Roman"/>
        </w:rPr>
      </w:pPr>
      <w:r>
        <w:rPr>
          <w:rFonts w:ascii="Times New Roman" w:eastAsia="SimSun" w:hAnsi="Times New Roman"/>
        </w:rPr>
        <w:t>Gydymo pradžioje vartoti 400 mg ibuprofeno. Po to, jeigu reikia, vartoti po 400 mg ibuprofeno kas 4 valandas. Per 24 valandas negalima vartoti daugiau kaip 1200 mg ibuprofeno.</w:t>
      </w:r>
    </w:p>
    <w:p w14:paraId="2B643239" w14:textId="77777777" w:rsidR="000446F5" w:rsidRDefault="000446F5" w:rsidP="000446F5">
      <w:pPr>
        <w:tabs>
          <w:tab w:val="left" w:pos="567"/>
        </w:tabs>
        <w:spacing w:after="0" w:line="260" w:lineRule="exact"/>
        <w:ind w:right="278"/>
        <w:rPr>
          <w:rFonts w:ascii="Times New Roman" w:eastAsia="SimSun" w:hAnsi="Times New Roman"/>
          <w:lang w:eastAsia="zh-CN"/>
        </w:rPr>
      </w:pPr>
    </w:p>
    <w:p w14:paraId="3DE7748C" w14:textId="77777777" w:rsidR="000446F5" w:rsidRDefault="000446F5" w:rsidP="000446F5">
      <w:pPr>
        <w:spacing w:after="0" w:line="240" w:lineRule="auto"/>
        <w:rPr>
          <w:rFonts w:ascii="Times New Roman" w:eastAsia="SimSun" w:hAnsi="Times New Roman"/>
          <w:i/>
        </w:rPr>
      </w:pPr>
      <w:r>
        <w:rPr>
          <w:rFonts w:ascii="Times New Roman" w:eastAsia="SimSun" w:hAnsi="Times New Roman"/>
          <w:i/>
        </w:rPr>
        <w:t>Vaikų populiacija</w:t>
      </w:r>
    </w:p>
    <w:p w14:paraId="736EEF68" w14:textId="77777777" w:rsidR="000446F5" w:rsidRDefault="000446F5" w:rsidP="000446F5">
      <w:pPr>
        <w:spacing w:after="0" w:line="240" w:lineRule="auto"/>
        <w:rPr>
          <w:rFonts w:ascii="Times New Roman" w:eastAsia="SimSun" w:hAnsi="Times New Roman"/>
        </w:rPr>
      </w:pPr>
      <w:r>
        <w:rPr>
          <w:rFonts w:ascii="Times New Roman" w:eastAsia="SimSun" w:hAnsi="Times New Roman"/>
        </w:rPr>
        <w:t xml:space="preserve">Šio vaistinio preparato negalima vartoti jaunesniems kaip 12 metų vaikams. </w:t>
      </w:r>
    </w:p>
    <w:p w14:paraId="01E34CBD" w14:textId="77777777" w:rsidR="000446F5" w:rsidRDefault="000446F5" w:rsidP="000446F5">
      <w:pPr>
        <w:spacing w:after="0" w:line="240" w:lineRule="auto"/>
        <w:rPr>
          <w:rFonts w:ascii="Times New Roman" w:eastAsia="SimSun" w:hAnsi="Times New Roman"/>
        </w:rPr>
      </w:pPr>
    </w:p>
    <w:p w14:paraId="0803AE21" w14:textId="77777777" w:rsidR="000446F5" w:rsidRDefault="000446F5" w:rsidP="000446F5">
      <w:pPr>
        <w:tabs>
          <w:tab w:val="left" w:pos="567"/>
        </w:tabs>
        <w:spacing w:after="0" w:line="260" w:lineRule="exact"/>
        <w:rPr>
          <w:rFonts w:ascii="Times New Roman" w:eastAsia="SimSun" w:hAnsi="Times New Roman"/>
          <w:i/>
          <w:iCs/>
          <w:lang w:eastAsia="zh-CN"/>
        </w:rPr>
      </w:pPr>
      <w:r>
        <w:rPr>
          <w:rFonts w:ascii="Times New Roman" w:eastAsia="SimSun" w:hAnsi="Times New Roman"/>
          <w:i/>
          <w:iCs/>
          <w:lang w:eastAsia="zh-CN"/>
        </w:rPr>
        <w:t xml:space="preserve">Senyviems pacientams ir pacientams, kurių inkstų ar kepenų funkcija sutrikusi </w:t>
      </w:r>
    </w:p>
    <w:p w14:paraId="103BD5B3" w14:textId="77777777" w:rsidR="000446F5" w:rsidRDefault="000446F5" w:rsidP="000446F5">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t>Šių grupių pacientams specialaus dozavimo nereikia, tačiau vaistinį preparatą reikia skirti atsargiai (žr. 4.4 skyrių).</w:t>
      </w:r>
    </w:p>
    <w:p w14:paraId="6281F6DA"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Esant sunkiam inkstų arba kepenų funkcijos nepakankamumui, vaistinį preparatą skirti draudžiama (žr. 4.3 skyrių).</w:t>
      </w:r>
    </w:p>
    <w:p w14:paraId="2EE7FB0D" w14:textId="77777777" w:rsidR="000446F5" w:rsidRDefault="000446F5" w:rsidP="000446F5">
      <w:pPr>
        <w:tabs>
          <w:tab w:val="left" w:pos="567"/>
        </w:tabs>
        <w:spacing w:after="0" w:line="260" w:lineRule="exact"/>
        <w:rPr>
          <w:rFonts w:ascii="Times New Roman" w:eastAsia="SimSun" w:hAnsi="Times New Roman"/>
          <w:u w:val="single"/>
          <w:lang w:eastAsia="zh-CN"/>
        </w:rPr>
      </w:pPr>
    </w:p>
    <w:p w14:paraId="1496E875"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Jei, gydant trumpai, simptomai išlieka ar progresuoja, reikia apsvarstyti naujas gydymo galimybes, o prireikus – ir papildomai ištirti pacientą.</w:t>
      </w:r>
    </w:p>
    <w:p w14:paraId="7C6095F6" w14:textId="77777777" w:rsidR="000446F5" w:rsidRPr="000958EC" w:rsidRDefault="000446F5" w:rsidP="000446F5">
      <w:pPr>
        <w:tabs>
          <w:tab w:val="left" w:pos="567"/>
        </w:tabs>
        <w:spacing w:after="0" w:line="260" w:lineRule="exact"/>
        <w:rPr>
          <w:rFonts w:ascii="Times New Roman" w:hAnsi="Times New Roman"/>
        </w:rPr>
      </w:pPr>
      <w:r w:rsidRPr="000958EC">
        <w:rPr>
          <w:rFonts w:ascii="Times New Roman" w:hAnsi="Times New Roman"/>
        </w:rPr>
        <w:t>Individualiai parinktos dozės turi būti tolygiai paskirstytos per parą.</w:t>
      </w:r>
    </w:p>
    <w:p w14:paraId="2065E6D2" w14:textId="77777777" w:rsidR="000446F5" w:rsidRDefault="000446F5" w:rsidP="000446F5">
      <w:pPr>
        <w:tabs>
          <w:tab w:val="left" w:pos="567"/>
        </w:tabs>
        <w:spacing w:after="0" w:line="260" w:lineRule="exact"/>
        <w:rPr>
          <w:rFonts w:ascii="Times New Roman" w:eastAsia="SimSun" w:hAnsi="Times New Roman"/>
          <w:noProof/>
        </w:rPr>
      </w:pPr>
      <w:r>
        <w:rPr>
          <w:rFonts w:ascii="Times New Roman" w:eastAsia="SimSun" w:hAnsi="Times New Roman"/>
          <w:noProof/>
        </w:rPr>
        <w:lastRenderedPageBreak/>
        <w:t>Nepageidaujamą poveikį galima sumažinti iki minimumo, vartojant mažiausią veiksmingą vaistinio preparato dozę trumpiausią laiką, būtiną simptomams kontroliuoti (žr. 4.4 skyrių).</w:t>
      </w:r>
    </w:p>
    <w:p w14:paraId="0054C1DC" w14:textId="77777777" w:rsidR="000446F5" w:rsidRDefault="000446F5" w:rsidP="000446F5">
      <w:pPr>
        <w:tabs>
          <w:tab w:val="left" w:pos="567"/>
        </w:tabs>
        <w:spacing w:after="0" w:line="260" w:lineRule="exact"/>
        <w:rPr>
          <w:rFonts w:ascii="Times New Roman" w:eastAsia="SimSun" w:hAnsi="Times New Roman"/>
          <w:u w:val="single"/>
          <w:lang w:eastAsia="zh-CN"/>
        </w:rPr>
      </w:pPr>
    </w:p>
    <w:p w14:paraId="4E9DD7E8" w14:textId="77777777" w:rsidR="000446F5" w:rsidRDefault="000446F5" w:rsidP="000446F5">
      <w:pPr>
        <w:tabs>
          <w:tab w:val="left" w:pos="567"/>
        </w:tabs>
        <w:spacing w:after="0" w:line="260" w:lineRule="exact"/>
        <w:rPr>
          <w:rFonts w:ascii="Times New Roman" w:eastAsia="SimSun" w:hAnsi="Times New Roman"/>
          <w:u w:val="single"/>
          <w:lang w:eastAsia="zh-CN"/>
        </w:rPr>
      </w:pPr>
      <w:r>
        <w:rPr>
          <w:rFonts w:ascii="Times New Roman" w:eastAsia="SimSun" w:hAnsi="Times New Roman"/>
          <w:u w:val="single"/>
          <w:lang w:eastAsia="zh-CN"/>
        </w:rPr>
        <w:t>Vartojimo metodas</w:t>
      </w:r>
    </w:p>
    <w:p w14:paraId="1870C7F6" w14:textId="77777777" w:rsidR="000446F5" w:rsidRDefault="000446F5" w:rsidP="000446F5">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t xml:space="preserve">Vartoti per burną. Tabletę reikia užsigerti stikline vandens. </w:t>
      </w:r>
    </w:p>
    <w:p w14:paraId="39B3E0B7" w14:textId="77777777" w:rsidR="000446F5" w:rsidRDefault="000446F5" w:rsidP="000446F5">
      <w:pPr>
        <w:tabs>
          <w:tab w:val="left" w:pos="567"/>
        </w:tabs>
        <w:spacing w:after="0" w:line="260" w:lineRule="exact"/>
        <w:jc w:val="both"/>
        <w:rPr>
          <w:rFonts w:ascii="Times New Roman" w:eastAsia="SimSun" w:hAnsi="Times New Roman"/>
          <w:lang w:eastAsia="zh-CN"/>
        </w:rPr>
      </w:pPr>
    </w:p>
    <w:p w14:paraId="44C096BC" w14:textId="77777777" w:rsidR="000446F5" w:rsidRDefault="000446F5" w:rsidP="000446F5">
      <w:pPr>
        <w:keepNext/>
        <w:tabs>
          <w:tab w:val="left" w:pos="567"/>
        </w:tabs>
        <w:spacing w:after="0" w:line="260" w:lineRule="exact"/>
        <w:jc w:val="both"/>
        <w:outlineLvl w:val="3"/>
        <w:rPr>
          <w:rFonts w:ascii="Times New Roman" w:eastAsia="SimSun" w:hAnsi="Times New Roman"/>
          <w:b/>
          <w:bCs/>
        </w:rPr>
      </w:pPr>
      <w:r>
        <w:rPr>
          <w:rFonts w:ascii="Times New Roman" w:eastAsia="SimSun" w:hAnsi="Times New Roman"/>
          <w:b/>
          <w:bCs/>
        </w:rPr>
        <w:t>4.3</w:t>
      </w:r>
      <w:r>
        <w:rPr>
          <w:rFonts w:ascii="Times New Roman" w:eastAsia="SimSun" w:hAnsi="Times New Roman"/>
          <w:b/>
          <w:bCs/>
        </w:rPr>
        <w:tab/>
        <w:t>Kontraindikacijos</w:t>
      </w:r>
    </w:p>
    <w:p w14:paraId="2B63845D" w14:textId="77777777" w:rsidR="000446F5" w:rsidRDefault="000446F5" w:rsidP="000446F5">
      <w:pPr>
        <w:tabs>
          <w:tab w:val="left" w:pos="567"/>
        </w:tabs>
        <w:spacing w:after="0" w:line="260" w:lineRule="exact"/>
        <w:rPr>
          <w:rFonts w:ascii="Times New Roman" w:eastAsia="SimSun" w:hAnsi="Times New Roman"/>
          <w:lang w:eastAsia="zh-CN"/>
        </w:rPr>
      </w:pPr>
    </w:p>
    <w:p w14:paraId="23D9A400" w14:textId="77777777" w:rsidR="000446F5" w:rsidRDefault="000446F5" w:rsidP="000446F5">
      <w:pPr>
        <w:tabs>
          <w:tab w:val="num" w:pos="720"/>
        </w:tabs>
        <w:spacing w:after="0" w:line="240" w:lineRule="auto"/>
        <w:ind w:left="360" w:hanging="360"/>
        <w:rPr>
          <w:rFonts w:ascii="Times New Roman" w:eastAsia="SimSun" w:hAnsi="Times New Roman"/>
          <w:noProof/>
        </w:rPr>
      </w:pPr>
      <w:r>
        <w:rPr>
          <w:rFonts w:ascii="Times New Roman" w:eastAsia="SimSun" w:hAnsi="Times New Roman"/>
          <w:noProof/>
        </w:rPr>
        <w:t>Padidėjęs jautrumas veikliajai arba bet kuriai 6.1 skyriuje nurodytai pagalbinei medžiagai.</w:t>
      </w:r>
    </w:p>
    <w:p w14:paraId="6F756106" w14:textId="77777777" w:rsidR="000446F5" w:rsidRDefault="000446F5" w:rsidP="000446F5">
      <w:pPr>
        <w:tabs>
          <w:tab w:val="num" w:pos="720"/>
        </w:tabs>
        <w:spacing w:after="0" w:line="240" w:lineRule="auto"/>
        <w:rPr>
          <w:rFonts w:ascii="Times New Roman" w:eastAsia="SimSun" w:hAnsi="Times New Roman"/>
          <w:noProof/>
        </w:rPr>
      </w:pPr>
      <w:r>
        <w:rPr>
          <w:rFonts w:ascii="Times New Roman" w:eastAsia="SimSun" w:hAnsi="Times New Roman"/>
          <w:noProof/>
        </w:rPr>
        <w:t>Padidėjęs jautrumas acetilsalicilo rūgščiai ir kitiems nesteroidiniams vaistiniams preparatams nuo uždegimo (NVNU), kuris pasireiškia kaip astma, dilgėlinė ir kitos alerginės reakcijos.</w:t>
      </w:r>
    </w:p>
    <w:p w14:paraId="051818E5" w14:textId="77777777" w:rsidR="000446F5" w:rsidRDefault="000446F5" w:rsidP="000446F5">
      <w:pPr>
        <w:tabs>
          <w:tab w:val="num" w:pos="720"/>
        </w:tabs>
        <w:spacing w:after="0" w:line="240" w:lineRule="auto"/>
        <w:ind w:left="360" w:hanging="360"/>
        <w:rPr>
          <w:rFonts w:ascii="Times New Roman" w:eastAsia="SimSun" w:hAnsi="Times New Roman"/>
          <w:noProof/>
        </w:rPr>
      </w:pPr>
      <w:r>
        <w:rPr>
          <w:rFonts w:ascii="Times New Roman" w:eastAsia="SimSun" w:hAnsi="Times New Roman"/>
          <w:noProof/>
        </w:rPr>
        <w:t>Kraujavimas ar perforacija virškinamajame trakte, siejama su ankstesniu NVNU gydymu.</w:t>
      </w:r>
    </w:p>
    <w:p w14:paraId="087FCA75" w14:textId="77777777" w:rsidR="000446F5" w:rsidRDefault="000446F5" w:rsidP="000446F5">
      <w:pPr>
        <w:tabs>
          <w:tab w:val="num" w:pos="720"/>
        </w:tabs>
        <w:spacing w:after="0" w:line="240" w:lineRule="auto"/>
        <w:rPr>
          <w:rFonts w:ascii="Times New Roman" w:eastAsia="SimSun" w:hAnsi="Times New Roman"/>
          <w:noProof/>
        </w:rPr>
      </w:pPr>
      <w:r>
        <w:rPr>
          <w:rFonts w:ascii="Times New Roman" w:eastAsia="SimSun" w:hAnsi="Times New Roman"/>
          <w:noProof/>
        </w:rPr>
        <w:t>Aktyvi ar neseniai buvusi pasikartojanti pepsinė opa ar kraujavimas iš virškinimo trakto opų (du ar daugiau aiškūs opaligės ar kraujavimo epizodai).</w:t>
      </w:r>
    </w:p>
    <w:p w14:paraId="2986A600" w14:textId="77777777" w:rsidR="000446F5" w:rsidRDefault="000446F5" w:rsidP="000446F5">
      <w:pPr>
        <w:tabs>
          <w:tab w:val="num" w:pos="720"/>
        </w:tabs>
        <w:spacing w:after="0" w:line="240" w:lineRule="auto"/>
        <w:ind w:left="360" w:hanging="360"/>
        <w:rPr>
          <w:rFonts w:ascii="Times New Roman" w:eastAsia="SimSun" w:hAnsi="Times New Roman"/>
          <w:noProof/>
        </w:rPr>
      </w:pPr>
      <w:r>
        <w:rPr>
          <w:rFonts w:ascii="Times New Roman" w:eastAsia="SimSun" w:hAnsi="Times New Roman"/>
          <w:noProof/>
        </w:rPr>
        <w:t>Kraujo krešėjimo ar kraujodaros sutrikimai.</w:t>
      </w:r>
    </w:p>
    <w:p w14:paraId="2D9B0A05" w14:textId="77777777" w:rsidR="000446F5" w:rsidRDefault="000446F5" w:rsidP="000446F5">
      <w:pPr>
        <w:tabs>
          <w:tab w:val="num" w:pos="720"/>
        </w:tabs>
        <w:spacing w:after="0" w:line="240" w:lineRule="auto"/>
        <w:ind w:left="360" w:hanging="360"/>
        <w:rPr>
          <w:rFonts w:ascii="Times New Roman" w:eastAsia="SimSun" w:hAnsi="Times New Roman"/>
          <w:noProof/>
        </w:rPr>
      </w:pPr>
      <w:r>
        <w:rPr>
          <w:rFonts w:ascii="Times New Roman" w:eastAsia="SimSun" w:hAnsi="Times New Roman"/>
          <w:noProof/>
        </w:rPr>
        <w:t>Sunkus širdies nepakankamumas (IV funkcinės klasės pagal NYHA).</w:t>
      </w:r>
    </w:p>
    <w:p w14:paraId="2FDC2840" w14:textId="77777777" w:rsidR="000446F5" w:rsidRDefault="000446F5" w:rsidP="000446F5">
      <w:pPr>
        <w:tabs>
          <w:tab w:val="num" w:pos="720"/>
        </w:tabs>
        <w:spacing w:after="0" w:line="240" w:lineRule="auto"/>
        <w:ind w:left="360" w:hanging="360"/>
        <w:rPr>
          <w:rFonts w:ascii="Times New Roman" w:eastAsia="SimSun" w:hAnsi="Times New Roman"/>
          <w:noProof/>
        </w:rPr>
      </w:pPr>
      <w:r>
        <w:rPr>
          <w:rFonts w:ascii="Times New Roman" w:eastAsia="SimSun" w:hAnsi="Times New Roman"/>
          <w:noProof/>
        </w:rPr>
        <w:t>Sunkus kepenų ar inkstų funkcijos nepakankamumas.</w:t>
      </w:r>
    </w:p>
    <w:p w14:paraId="2C00EF33" w14:textId="77777777" w:rsidR="000446F5" w:rsidRDefault="000446F5" w:rsidP="000446F5">
      <w:pPr>
        <w:tabs>
          <w:tab w:val="num" w:pos="720"/>
        </w:tabs>
        <w:spacing w:after="0" w:line="240" w:lineRule="auto"/>
        <w:ind w:left="360" w:hanging="360"/>
        <w:rPr>
          <w:rFonts w:ascii="Times New Roman" w:eastAsia="SimSun" w:hAnsi="Times New Roman"/>
          <w:noProof/>
        </w:rPr>
      </w:pPr>
      <w:r>
        <w:rPr>
          <w:rFonts w:ascii="Times New Roman" w:eastAsia="SimSun" w:hAnsi="Times New Roman"/>
          <w:noProof/>
        </w:rPr>
        <w:t>Trečias nėštumo trimestras.</w:t>
      </w:r>
    </w:p>
    <w:p w14:paraId="3AE54A19" w14:textId="77777777" w:rsidR="000446F5" w:rsidRDefault="000446F5" w:rsidP="000446F5">
      <w:pPr>
        <w:tabs>
          <w:tab w:val="num" w:pos="720"/>
        </w:tabs>
        <w:spacing w:after="0" w:line="240" w:lineRule="auto"/>
        <w:ind w:left="360" w:hanging="360"/>
        <w:rPr>
          <w:rFonts w:ascii="Times New Roman" w:eastAsia="SimSun" w:hAnsi="Times New Roman"/>
          <w:noProof/>
        </w:rPr>
      </w:pPr>
      <w:r>
        <w:rPr>
          <w:rFonts w:ascii="Times New Roman" w:eastAsia="SimSun" w:hAnsi="Times New Roman"/>
          <w:noProof/>
        </w:rPr>
        <w:t xml:space="preserve">Jaunesni negu 12 metų vaikai. </w:t>
      </w:r>
    </w:p>
    <w:p w14:paraId="0958815E" w14:textId="77777777" w:rsidR="000446F5" w:rsidRDefault="000446F5" w:rsidP="000446F5">
      <w:pPr>
        <w:tabs>
          <w:tab w:val="left" w:pos="567"/>
        </w:tabs>
        <w:spacing w:after="0" w:line="260" w:lineRule="exact"/>
        <w:rPr>
          <w:rFonts w:ascii="Times New Roman" w:eastAsia="SimSun" w:hAnsi="Times New Roman"/>
          <w:lang w:eastAsia="zh-CN"/>
        </w:rPr>
      </w:pPr>
    </w:p>
    <w:p w14:paraId="2367B649" w14:textId="77777777" w:rsidR="000446F5" w:rsidRDefault="000446F5" w:rsidP="000446F5">
      <w:pPr>
        <w:keepNext/>
        <w:tabs>
          <w:tab w:val="left" w:pos="567"/>
        </w:tabs>
        <w:spacing w:after="0" w:line="260" w:lineRule="exact"/>
        <w:jc w:val="both"/>
        <w:outlineLvl w:val="3"/>
        <w:rPr>
          <w:rFonts w:ascii="Times New Roman" w:eastAsia="SimSun" w:hAnsi="Times New Roman"/>
          <w:b/>
          <w:bCs/>
        </w:rPr>
      </w:pPr>
      <w:r>
        <w:rPr>
          <w:rFonts w:ascii="Times New Roman" w:eastAsia="SimSun" w:hAnsi="Times New Roman"/>
          <w:b/>
          <w:bCs/>
        </w:rPr>
        <w:t>4.4</w:t>
      </w:r>
      <w:r>
        <w:rPr>
          <w:rFonts w:ascii="Times New Roman" w:eastAsia="SimSun" w:hAnsi="Times New Roman"/>
          <w:b/>
          <w:bCs/>
        </w:rPr>
        <w:tab/>
        <w:t>Specialūs įspėjimai ir atsargumo priemonės</w:t>
      </w:r>
    </w:p>
    <w:p w14:paraId="5CC8DEC4" w14:textId="77777777" w:rsidR="000446F5" w:rsidRDefault="000446F5" w:rsidP="000446F5">
      <w:pPr>
        <w:tabs>
          <w:tab w:val="left" w:pos="567"/>
        </w:tabs>
        <w:spacing w:after="0" w:line="260" w:lineRule="exact"/>
        <w:rPr>
          <w:rFonts w:ascii="Times New Roman" w:eastAsia="SimSun" w:hAnsi="Times New Roman"/>
          <w:lang w:eastAsia="zh-CN"/>
        </w:rPr>
      </w:pPr>
    </w:p>
    <w:p w14:paraId="2116F3A6"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Reikia vengti vartoti TVINGESTIN kartu su kitais nesteroidiniais vaistiniais preparatais nuo uždegimo, įskaitant selektyviuosius ciklooksigenazės-2 inhibitorius.</w:t>
      </w:r>
    </w:p>
    <w:p w14:paraId="088DF71B"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Nepageidaujamas poveikis gali sumažėti, vartojant mažiausią veiksmingą vaistinio preparato dozę trumpiausią laiką, būtiną simptomų kontrolei (žr. žemiau aprašytą pavojų virškinimo traktui bei širdies ir kraujagyslių sistemai).</w:t>
      </w:r>
    </w:p>
    <w:p w14:paraId="494D8B71"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 xml:space="preserve">Senyviems pacientams yra didesnė nepageidaujamų poveikių atsiradimo rizika, kai jie gydomi NVNU, ypač kraujavimas iš virškinimo trakto ir perforacija, kurie gali būti mirtini (žr. 4.8 </w:t>
      </w:r>
      <w:r>
        <w:rPr>
          <w:rFonts w:ascii="Times New Roman" w:eastAsia="SimSun" w:hAnsi="Times New Roman"/>
        </w:rPr>
        <w:t>skyrių).</w:t>
      </w:r>
    </w:p>
    <w:p w14:paraId="3EEB5693" w14:textId="77777777" w:rsidR="000446F5" w:rsidRDefault="000446F5" w:rsidP="000446F5">
      <w:pPr>
        <w:spacing w:after="0" w:line="240" w:lineRule="auto"/>
        <w:rPr>
          <w:rFonts w:ascii="Times New Roman" w:eastAsia="SimSun" w:hAnsi="Times New Roman"/>
          <w:noProof/>
        </w:rPr>
      </w:pPr>
    </w:p>
    <w:p w14:paraId="65652E26" w14:textId="77777777" w:rsidR="000446F5" w:rsidRDefault="000446F5" w:rsidP="000446F5">
      <w:pPr>
        <w:tabs>
          <w:tab w:val="left" w:pos="567"/>
        </w:tabs>
        <w:spacing w:after="0" w:line="260" w:lineRule="exact"/>
        <w:rPr>
          <w:rFonts w:ascii="Times New Roman" w:eastAsia="SimSun" w:hAnsi="Times New Roman"/>
          <w:i/>
          <w:iCs/>
          <w:lang w:eastAsia="zh-CN"/>
        </w:rPr>
      </w:pPr>
      <w:r>
        <w:rPr>
          <w:rFonts w:ascii="Times New Roman" w:eastAsia="SimSun" w:hAnsi="Times New Roman"/>
          <w:i/>
          <w:iCs/>
          <w:lang w:eastAsia="zh-CN"/>
        </w:rPr>
        <w:t>Poveikis virškinimo traktui</w:t>
      </w:r>
    </w:p>
    <w:p w14:paraId="75A86575"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Pacientams, vartojant bet kokių NVNU, pastebėta kraujavimo iš virškinimo trakto, jo išopėjimo ar prakiurimo atvejų, kurie kartais būdavo mirtini. Tokie sutrikimai gali prasidėti bet kuriuo gydymo metu, kartais net be įspėjamųjų simptomų ar praeityje buvusių sunkių virškinimo trakto sutrikimų.</w:t>
      </w:r>
    </w:p>
    <w:p w14:paraId="58492ACB"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Kraujavimo iš virškinimo trakto, opų atsiradimas ir perforacijų atsiradimo galimybė yra labiau tikėtina, vartojant didesnes NVNU dozes pacientams, kuriems yra buvusios opos, ypač su kraujavimu ar perforacija (žr. 4.3 skyrių), ar senyviems pacientams. Pacientai su aukščiau minėtais rizikos veiksniais turi būti gydomi mažiausiomis galimomis dozėmis.</w:t>
      </w:r>
    </w:p>
    <w:p w14:paraId="09FBA02A"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Pacientams, kuriems yra didesnė nepageidaujamų reakcijų atsiradimo rizika, bei pacientams, kurie ilgai vartojo acetilsalicilo rūgšties trombocitų agregaciją slopinančiomis dozėmis ar kitų virškinimo trakto sutrikimo riziką didinančių vaistinių preparatų, gali būti naudinga tuo pat metu vartoti apsaugomąjį poveikį sukeliančių vaistinių preparatų, pvz., mizoprostolio ar protonų siurblio inhibitorių (žr. 4.5 skyrių).</w:t>
      </w:r>
    </w:p>
    <w:p w14:paraId="153C2CC0"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Pacientai, kuriems praeityje pasireiškė toksinis poveikis virškinimo traktui, ypač senyvi pacientai, turi kreiptis į gydytoją, atsiradus neįprastiems virškinimo trakto simptomams (įskaitant virškinimo trakto kraujavimą) ypač gydymo pradžioje.</w:t>
      </w:r>
    </w:p>
    <w:p w14:paraId="408D6BC9"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Atsargiai reikia skirti pacientams, kurie gydomi ir kitais vaistiniais preparatais, didinančiais toksinio poveikio skrandžiui ar kraujavimo riziką: geriamaisiais kortikosteroidais, antikoaguliantais, tokiais kaip varfarinas, selektyviais serotonino atgalinio sugrąžinimo inhibitoriais ar trombocitų agregaciją slopinančiais vaistiniais preparatais, pvz., acetilsalicilo rūgštimi (žr. 4.5 skyrių).</w:t>
      </w:r>
    </w:p>
    <w:p w14:paraId="0C6CD40A"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Atsiradus virškinimo trakto kraujavimui ar opoms, gydymą TVINGESTIN reikia nutraukti.</w:t>
      </w:r>
    </w:p>
    <w:p w14:paraId="460F4B30"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NVNU atsargiai reikia skirti pacientams, kuriems yra buvusios virškinimo trakto ligos, pvz., opinis kolitas ir Krono liga, nes šios ligos gali paūmėti (žr. 4.8 skyrių).</w:t>
      </w:r>
    </w:p>
    <w:p w14:paraId="53C45C2F" w14:textId="77777777" w:rsidR="000446F5" w:rsidRDefault="000446F5" w:rsidP="000446F5">
      <w:pPr>
        <w:spacing w:after="0" w:line="240" w:lineRule="auto"/>
        <w:rPr>
          <w:rFonts w:ascii="Times New Roman" w:eastAsia="SimSun" w:hAnsi="Times New Roman"/>
          <w:noProof/>
        </w:rPr>
      </w:pPr>
    </w:p>
    <w:p w14:paraId="2F11588F" w14:textId="790F6651" w:rsidR="000446F5" w:rsidRDefault="000446F5" w:rsidP="000446F5">
      <w:pPr>
        <w:tabs>
          <w:tab w:val="left" w:pos="567"/>
        </w:tabs>
        <w:spacing w:after="0" w:line="260" w:lineRule="exact"/>
        <w:rPr>
          <w:rFonts w:ascii="Times New Roman" w:eastAsia="SimSun" w:hAnsi="Times New Roman"/>
          <w:i/>
          <w:iCs/>
          <w:lang w:eastAsia="zh-CN"/>
        </w:rPr>
      </w:pPr>
      <w:r>
        <w:rPr>
          <w:rFonts w:ascii="Times New Roman" w:eastAsia="SimSun" w:hAnsi="Times New Roman"/>
          <w:i/>
          <w:lang w:eastAsia="zh-CN"/>
        </w:rPr>
        <w:lastRenderedPageBreak/>
        <w:t>Poveikis šird</w:t>
      </w:r>
      <w:r w:rsidR="006C3702">
        <w:rPr>
          <w:rFonts w:ascii="Times New Roman" w:eastAsia="SimSun" w:hAnsi="Times New Roman"/>
          <w:i/>
          <w:lang w:eastAsia="zh-CN"/>
        </w:rPr>
        <w:t>žiai ir</w:t>
      </w:r>
      <w:r>
        <w:rPr>
          <w:rFonts w:ascii="Times New Roman" w:eastAsia="SimSun" w:hAnsi="Times New Roman"/>
          <w:i/>
          <w:lang w:eastAsia="zh-CN"/>
        </w:rPr>
        <w:t xml:space="preserve"> kraujagyslėms bei galvos smegenų kraujagyslėms</w:t>
      </w:r>
    </w:p>
    <w:p w14:paraId="477F257D"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Pacientus, kuriems jau buvo padidėjęs kraujospūdis ir (arba) pasireiškę lengvi ar vidutinio sunkumo širdies nepakankamumo reiškiniai, prieš pradedant gydyti NVNU, turi konsultuoti gydytojas ar vaistininkas dėl galimo skysčių susilaikymo, padidėjusio kraujospūdžio ir edemos, susijusios su NVNU vartojimu.</w:t>
      </w:r>
    </w:p>
    <w:p w14:paraId="73CE0772"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Klinikiniais tyrimais nustatyta, kad ibuprofeno vartojimas, ypač didelėmis dozėmis (2400 mg per parą), gali būti susijęs su nedideliu arterijų trombozės reiškinių (pvz., miokardo infarkto arba insulto) rizikos padidėjimu. Apskritai epidemiologinių tyrimų duomenys nepatvirtina, kad mažomis dozėmis (pvz., ≤ 1200 mg per parą) vartojamas ibuprofenas būtų susijęs su padidėjusia arterijų trombozės reiškinių rizika.</w:t>
      </w:r>
    </w:p>
    <w:p w14:paraId="420094DA"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Pacientus, kuriems yra nevaldoma hipertenzija, stazinis širdies nepakankamumas (II–III funkcinės klasės pagal NYHA), diagnozuota išeminė širdies liga, periferinių arterijų liga ir (arba) galvos smegenų kraujagyslių liga, ibuprofenu galima gydyti tik kruopščiai apsvarsčius ir vengiant didelių dozių (2400</w:t>
      </w:r>
      <w:r>
        <w:t xml:space="preserve"> </w:t>
      </w:r>
      <w:r>
        <w:rPr>
          <w:rFonts w:ascii="Times New Roman" w:eastAsia="SimSun" w:hAnsi="Times New Roman"/>
          <w:noProof/>
        </w:rPr>
        <w:t>mg per parą).</w:t>
      </w:r>
    </w:p>
    <w:p w14:paraId="2B5B5387"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Atidžiai apsvarstyti reikia ir prieš pradedant taikyti ilgalaikį gydymą ibuprofenu pacientams, kuriems nustatyta širdies ir kraujagyslių sistemos nepageidaujamų reiškinių rizikos veiksnių, pvz., hipertenzija, hiperlipidemija, cukrinis diabetas, rūkymas, ypač jeigu būtinos didelės ibuprofeno dozės (2400</w:t>
      </w:r>
      <w:r>
        <w:t xml:space="preserve"> </w:t>
      </w:r>
      <w:r>
        <w:rPr>
          <w:rFonts w:ascii="Times New Roman" w:eastAsia="SimSun" w:hAnsi="Times New Roman"/>
          <w:noProof/>
        </w:rPr>
        <w:t>mg per parą).</w:t>
      </w:r>
    </w:p>
    <w:p w14:paraId="69A01DD5"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Būtina atidžiau stebėti inkstų ar kepenų nepakankamumu bei astma sergančius pacientus, kumarino grupės antikoaguliantų vartojančius pacientus bei sistemine raudonąja vilklige ar kitomis jungiamojo audinio ligomis sergančius pacientus (gali pasireikšti aseptinis meningitas).</w:t>
      </w:r>
    </w:p>
    <w:p w14:paraId="3EA572A2"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Rekomenduojama stebėti rizikos grupės pacientų, t. y. pacientų, kuriems yra širdies ar inkstų funkcijos sutrikimas, kurie gydomi diuretikais ar kuriems yra bet kokios priežasties sukelta dehidratacija, inkstų funkciją.</w:t>
      </w:r>
    </w:p>
    <w:p w14:paraId="6C2B8D29"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Jei atsiranda regos sutrikimų, matomas vaizdas tampa neryškus, atsiranda skotomų ar sutrinka spalvų matymas, gydymą būtina nutraukti.</w:t>
      </w:r>
    </w:p>
    <w:p w14:paraId="5DD355B4"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Ilgalaikio gydymo metu rekomenduojama tirti kraujo ląstelių skaičių ir reguliariai tirti kepenų funkciją. Jei pablogėja kepenų funkcija ir tai susiję su ibuprofeno vartojimu, gydymą rekomenduojama nutraukti (tokiu atveju minėtas poveikis paprastai išnyksta).</w:t>
      </w:r>
    </w:p>
    <w:p w14:paraId="0F8BC551"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Rekomenduojama dažniau tirti pacientų, vartojančių kumarino grupės antikoaguliantų, kraujo ląstelių skaičių.</w:t>
      </w:r>
    </w:p>
    <w:p w14:paraId="572D1FF2" w14:textId="5E46D186" w:rsidR="009D0CE4" w:rsidRDefault="000446F5" w:rsidP="000446F5">
      <w:pPr>
        <w:spacing w:after="0" w:line="240" w:lineRule="auto"/>
        <w:rPr>
          <w:rFonts w:ascii="Times New Roman" w:eastAsia="SimSun" w:hAnsi="Times New Roman"/>
          <w:noProof/>
        </w:rPr>
      </w:pPr>
      <w:r>
        <w:rPr>
          <w:rFonts w:ascii="Times New Roman" w:eastAsia="SimSun" w:hAnsi="Times New Roman"/>
          <w:noProof/>
        </w:rPr>
        <w:t>Rekomenduojama retkarčiais ištirti glikemiją.</w:t>
      </w:r>
    </w:p>
    <w:p w14:paraId="6717F41D" w14:textId="7AF36A44" w:rsidR="00CE7902" w:rsidRDefault="009D0CE4" w:rsidP="000446F5">
      <w:pPr>
        <w:spacing w:after="0" w:line="240" w:lineRule="auto"/>
        <w:rPr>
          <w:rFonts w:ascii="Times New Roman" w:eastAsia="SimSun" w:hAnsi="Times New Roman"/>
          <w:noProof/>
        </w:rPr>
      </w:pPr>
      <w:r>
        <w:rPr>
          <w:rFonts w:ascii="Times New Roman" w:eastAsia="SimSun" w:hAnsi="Times New Roman"/>
          <w:noProof/>
        </w:rPr>
        <w:t>Buvo pranešta apie Kounis sindromo atvejus, nustatytus pacientams, gydytiems ibuprofenu. Kounis sindromas apibrėžiamas kaip antriniai širdies ir kraujagyslių sistemos simptomai, atsirandantys dėl alerginės ar padidėjusio jautrumo reakcijos, susiję su vainikinių arterijų susiaurėjimu ir galintys sukelti miokardo infarktą.</w:t>
      </w:r>
    </w:p>
    <w:p w14:paraId="5D558A37" w14:textId="77777777" w:rsidR="009D0CE4" w:rsidRDefault="009D0CE4" w:rsidP="000446F5">
      <w:pPr>
        <w:spacing w:after="0" w:line="240" w:lineRule="auto"/>
        <w:rPr>
          <w:rFonts w:ascii="Times New Roman" w:eastAsia="SimSun" w:hAnsi="Times New Roman"/>
          <w:noProof/>
        </w:rPr>
      </w:pPr>
    </w:p>
    <w:p w14:paraId="094E46FD" w14:textId="2407AB66" w:rsidR="000446F5" w:rsidRDefault="000446F5" w:rsidP="000446F5">
      <w:pPr>
        <w:spacing w:after="0" w:line="240" w:lineRule="auto"/>
        <w:rPr>
          <w:rFonts w:ascii="Times New Roman" w:eastAsia="SimSun" w:hAnsi="Times New Roman"/>
          <w:i/>
          <w:noProof/>
        </w:rPr>
      </w:pPr>
      <w:r>
        <w:rPr>
          <w:rFonts w:ascii="Times New Roman" w:eastAsia="SimSun" w:hAnsi="Times New Roman"/>
          <w:i/>
          <w:noProof/>
        </w:rPr>
        <w:t>Sunkios odos</w:t>
      </w:r>
      <w:r w:rsidR="00063AB3">
        <w:rPr>
          <w:rFonts w:ascii="Times New Roman" w:eastAsia="SimSun" w:hAnsi="Times New Roman"/>
          <w:i/>
          <w:noProof/>
        </w:rPr>
        <w:t xml:space="preserve"> nepageidaujamos </w:t>
      </w:r>
      <w:r>
        <w:rPr>
          <w:rFonts w:ascii="Times New Roman" w:eastAsia="SimSun" w:hAnsi="Times New Roman"/>
          <w:i/>
          <w:noProof/>
        </w:rPr>
        <w:t xml:space="preserve"> reakcijos</w:t>
      </w:r>
      <w:r w:rsidR="00CE7902">
        <w:rPr>
          <w:rFonts w:ascii="Times New Roman" w:eastAsia="SimSun" w:hAnsi="Times New Roman"/>
          <w:i/>
          <w:noProof/>
        </w:rPr>
        <w:t xml:space="preserve"> </w:t>
      </w:r>
      <w:r w:rsidR="00063AB3">
        <w:rPr>
          <w:rFonts w:ascii="Times New Roman" w:eastAsia="SimSun" w:hAnsi="Times New Roman"/>
          <w:i/>
          <w:noProof/>
        </w:rPr>
        <w:t>(SONR)</w:t>
      </w:r>
    </w:p>
    <w:p w14:paraId="3BB0DDB0" w14:textId="3312BD2D" w:rsidR="00437EED" w:rsidRDefault="00063AB3" w:rsidP="000446F5">
      <w:pPr>
        <w:spacing w:after="0" w:line="240" w:lineRule="auto"/>
        <w:rPr>
          <w:rFonts w:ascii="Times New Roman" w:eastAsia="SimSun" w:hAnsi="Times New Roman"/>
          <w:noProof/>
        </w:rPr>
      </w:pPr>
      <w:r>
        <w:rPr>
          <w:rFonts w:ascii="Times New Roman" w:eastAsia="SimSun" w:hAnsi="Times New Roman"/>
          <w:noProof/>
        </w:rPr>
        <w:t>B</w:t>
      </w:r>
      <w:r w:rsidR="000446F5">
        <w:rPr>
          <w:rFonts w:ascii="Times New Roman" w:eastAsia="SimSun" w:hAnsi="Times New Roman"/>
          <w:noProof/>
        </w:rPr>
        <w:t>uvo pranešta apie sunkias odos</w:t>
      </w:r>
      <w:r>
        <w:rPr>
          <w:rFonts w:ascii="Times New Roman" w:eastAsia="SimSun" w:hAnsi="Times New Roman"/>
          <w:noProof/>
        </w:rPr>
        <w:t xml:space="preserve"> nepageidaujamas</w:t>
      </w:r>
      <w:r w:rsidR="000446F5">
        <w:rPr>
          <w:rFonts w:ascii="Times New Roman" w:eastAsia="SimSun" w:hAnsi="Times New Roman"/>
          <w:noProof/>
        </w:rPr>
        <w:t xml:space="preserve"> reakcijas</w:t>
      </w:r>
      <w:r>
        <w:rPr>
          <w:rFonts w:ascii="Times New Roman" w:eastAsia="SimSun" w:hAnsi="Times New Roman"/>
          <w:noProof/>
        </w:rPr>
        <w:t xml:space="preserve"> (SONR)</w:t>
      </w:r>
      <w:r w:rsidR="00437EED">
        <w:rPr>
          <w:rFonts w:ascii="Times New Roman" w:eastAsia="SimSun" w:hAnsi="Times New Roman"/>
          <w:noProof/>
        </w:rPr>
        <w:t>, susijusias su ibuprofeno vartojimu</w:t>
      </w:r>
      <w:r w:rsidR="000446F5">
        <w:rPr>
          <w:rFonts w:ascii="Times New Roman" w:eastAsia="SimSun" w:hAnsi="Times New Roman"/>
          <w:noProof/>
        </w:rPr>
        <w:t>, įskaitant eksfoliacinį dermatitą,</w:t>
      </w:r>
      <w:r w:rsidR="001D37AC">
        <w:rPr>
          <w:rFonts w:ascii="Times New Roman" w:eastAsia="SimSun" w:hAnsi="Times New Roman"/>
          <w:noProof/>
        </w:rPr>
        <w:t xml:space="preserve"> daugiaformę eritemą,</w:t>
      </w:r>
      <w:r w:rsidR="000446F5">
        <w:rPr>
          <w:rFonts w:ascii="Times New Roman" w:eastAsia="SimSun" w:hAnsi="Times New Roman"/>
          <w:noProof/>
        </w:rPr>
        <w:t xml:space="preserve"> Stivenso - Džonsono  sindromą</w:t>
      </w:r>
      <w:r w:rsidR="001D37AC">
        <w:rPr>
          <w:rFonts w:ascii="Times New Roman" w:eastAsia="SimSun" w:hAnsi="Times New Roman"/>
          <w:noProof/>
        </w:rPr>
        <w:t xml:space="preserve"> (SJS),</w:t>
      </w:r>
      <w:r w:rsidR="000446F5">
        <w:rPr>
          <w:rFonts w:ascii="Times New Roman" w:eastAsia="SimSun" w:hAnsi="Times New Roman"/>
          <w:noProof/>
        </w:rPr>
        <w:t xml:space="preserve"> toksinę epidermio </w:t>
      </w:r>
      <w:r w:rsidR="001D37AC">
        <w:rPr>
          <w:rFonts w:ascii="Times New Roman" w:eastAsia="SimSun" w:hAnsi="Times New Roman"/>
          <w:noProof/>
        </w:rPr>
        <w:t xml:space="preserve">nekrolizę (TEN), vaisto sukeltą reakciją su eozinofilija ir sisteminiais simptomais (DRESS sindromą) </w:t>
      </w:r>
      <w:r w:rsidR="00437EED">
        <w:rPr>
          <w:rFonts w:ascii="Times New Roman" w:eastAsia="SimSun" w:hAnsi="Times New Roman"/>
          <w:noProof/>
        </w:rPr>
        <w:t xml:space="preserve"> bei </w:t>
      </w:r>
      <w:r w:rsidR="00205D0F">
        <w:rPr>
          <w:rFonts w:ascii="Times New Roman" w:eastAsia="SimSun" w:hAnsi="Times New Roman"/>
          <w:noProof/>
        </w:rPr>
        <w:t>ū</w:t>
      </w:r>
      <w:r w:rsidR="00437EED">
        <w:rPr>
          <w:rFonts w:ascii="Times New Roman" w:eastAsia="SimSun" w:hAnsi="Times New Roman"/>
          <w:noProof/>
        </w:rPr>
        <w:t>minę generalizuotą egzanteminę pustuliozę (ŪGEP), kurios gali būti pavojingos gyvybei arba mirtinos</w:t>
      </w:r>
      <w:r w:rsidR="000446F5">
        <w:rPr>
          <w:rFonts w:ascii="Times New Roman" w:eastAsia="SimSun" w:hAnsi="Times New Roman"/>
          <w:noProof/>
        </w:rPr>
        <w:t xml:space="preserve"> (žr. 4.8 skyrių). </w:t>
      </w:r>
      <w:r w:rsidR="00437EED">
        <w:rPr>
          <w:rFonts w:ascii="Times New Roman" w:eastAsia="SimSun" w:hAnsi="Times New Roman"/>
          <w:noProof/>
        </w:rPr>
        <w:t xml:space="preserve">Dauguma šių reakcijų pasireiškė </w:t>
      </w:r>
      <w:r w:rsidR="000446F5">
        <w:rPr>
          <w:rFonts w:ascii="Times New Roman" w:eastAsia="SimSun" w:hAnsi="Times New Roman"/>
          <w:noProof/>
        </w:rPr>
        <w:t xml:space="preserve">pirmąjį gydymo mėnesį. </w:t>
      </w:r>
    </w:p>
    <w:p w14:paraId="1F3A3A37" w14:textId="77777777" w:rsidR="00437EED" w:rsidRDefault="00437EED" w:rsidP="000446F5">
      <w:pPr>
        <w:spacing w:after="0" w:line="240" w:lineRule="auto"/>
        <w:rPr>
          <w:rFonts w:ascii="Times New Roman" w:eastAsia="SimSun" w:hAnsi="Times New Roman"/>
          <w:noProof/>
        </w:rPr>
      </w:pPr>
    </w:p>
    <w:p w14:paraId="5262177B" w14:textId="70F048D4" w:rsidR="000446F5" w:rsidRDefault="00437EED" w:rsidP="000446F5">
      <w:pPr>
        <w:spacing w:after="0" w:line="240" w:lineRule="auto"/>
        <w:rPr>
          <w:rFonts w:ascii="Times New Roman" w:eastAsia="SimSun" w:hAnsi="Times New Roman"/>
          <w:noProof/>
        </w:rPr>
      </w:pPr>
      <w:r>
        <w:rPr>
          <w:rFonts w:ascii="Times New Roman" w:eastAsia="SimSun" w:hAnsi="Times New Roman"/>
          <w:noProof/>
        </w:rPr>
        <w:t>Jei atsiranda šių reakcijų požymių ir simptomų, ibuprofeno vartojimą reikia nedelsiant nutraukti ir apsvarstyti kitą gydymą (jei reikia).</w:t>
      </w:r>
    </w:p>
    <w:p w14:paraId="208AA0DB" w14:textId="77777777" w:rsidR="00CE7902" w:rsidRDefault="00CE7902" w:rsidP="002C73C1">
      <w:pPr>
        <w:tabs>
          <w:tab w:val="left" w:pos="0"/>
          <w:tab w:val="left" w:pos="567"/>
        </w:tabs>
        <w:spacing w:after="0" w:line="260" w:lineRule="exact"/>
        <w:rPr>
          <w:rFonts w:ascii="Times New Roman" w:hAnsi="Times New Roman"/>
        </w:rPr>
      </w:pPr>
    </w:p>
    <w:p w14:paraId="61339EF3" w14:textId="51F0DE3D" w:rsidR="000446F5" w:rsidRPr="000958EC" w:rsidRDefault="000446F5" w:rsidP="000446F5">
      <w:pPr>
        <w:tabs>
          <w:tab w:val="left" w:pos="0"/>
          <w:tab w:val="left" w:pos="567"/>
        </w:tabs>
        <w:spacing w:after="0" w:line="260" w:lineRule="exact"/>
        <w:rPr>
          <w:rFonts w:ascii="Times New Roman" w:hAnsi="Times New Roman"/>
        </w:rPr>
      </w:pPr>
      <w:r w:rsidRPr="000958EC">
        <w:rPr>
          <w:rFonts w:ascii="Times New Roman" w:hAnsi="Times New Roman"/>
        </w:rPr>
        <w:t xml:space="preserve">Sergant vėjaraupiais gali atsirasti sunkių komplikacijų odoje ir gleivinėse. Šiuo metu nėra būdų išvengti šio NVNU neigiamo poveikio minėtai infekcijai. Todėl, sergant vėjaraupiais, patariama vengti vartoti ibuprofeno. </w:t>
      </w:r>
    </w:p>
    <w:p w14:paraId="1465B8F5" w14:textId="77777777" w:rsidR="000446F5" w:rsidRDefault="000446F5" w:rsidP="000446F5">
      <w:pPr>
        <w:spacing w:after="0" w:line="240" w:lineRule="auto"/>
        <w:rPr>
          <w:rFonts w:ascii="Times New Roman" w:eastAsia="SimSun" w:hAnsi="Times New Roman"/>
          <w:noProof/>
        </w:rPr>
      </w:pPr>
    </w:p>
    <w:p w14:paraId="1D7538F7"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Vaistiniai preparatai, kurie slopina ciklooksigenazės (prostaglandinų) sintezę, gali neigiamai veikti moters vaisingumą, veikdami ovuliaciją. Šis poveikis yra laikinas ir išnyksta nutraukus gydymą. Jei moteris negali pastoti arba yra tiriama dėl nevaisingumo, reikia apsvarstyti gydymo ibuprofenu nutraukimą.</w:t>
      </w:r>
    </w:p>
    <w:p w14:paraId="35172AC8" w14:textId="77777777" w:rsidR="000446F5" w:rsidRDefault="000446F5" w:rsidP="000446F5">
      <w:pPr>
        <w:spacing w:after="0" w:line="240" w:lineRule="auto"/>
        <w:rPr>
          <w:rFonts w:ascii="Times New Roman" w:eastAsia="SimSun" w:hAnsi="Times New Roman"/>
          <w:noProof/>
        </w:rPr>
      </w:pPr>
    </w:p>
    <w:p w14:paraId="54D10655" w14:textId="77777777" w:rsidR="000446F5" w:rsidRDefault="000446F5" w:rsidP="000446F5">
      <w:pPr>
        <w:spacing w:after="0" w:line="240" w:lineRule="auto"/>
        <w:rPr>
          <w:rFonts w:ascii="Times New Roman" w:eastAsia="SimSun" w:hAnsi="Times New Roman"/>
          <w:i/>
          <w:noProof/>
        </w:rPr>
      </w:pPr>
      <w:r>
        <w:rPr>
          <w:rFonts w:ascii="Times New Roman" w:eastAsia="SimSun" w:hAnsi="Times New Roman"/>
          <w:i/>
          <w:noProof/>
        </w:rPr>
        <w:t xml:space="preserve">Gretutinių infekcijų simptomų maskavimas </w:t>
      </w:r>
    </w:p>
    <w:p w14:paraId="71ECD640"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TVINGESTIN gali maskuoti infekcijos simptomus, dėl to gali būti vėluojama pradėti tinkamą gydymą, o tai gali pabloginti infekcijos gydymo rezultatus. Tokių atvejų nustatyta gydant bakterinę visuomenėje įgytą pneumoniją ir bakterines vėjaraupių komplikacijas. Kai TVINGESTIN skiriamas siekiant sumažinti su infekcija susijusį karščiavimą arba palengvinti infekcijos sukeliamą skausmą, rekomenduojama stebėti infekcijos eigą. Kai gydymas taikomas ne ligoninėje, jeigu simptomai neišnyksta arba sunkėja, pacientas turėtų pasitarti su gydytoju.</w:t>
      </w:r>
    </w:p>
    <w:p w14:paraId="25E43A41" w14:textId="77777777" w:rsidR="000446F5" w:rsidRDefault="000446F5" w:rsidP="000446F5">
      <w:pPr>
        <w:spacing w:after="0" w:line="240" w:lineRule="auto"/>
        <w:rPr>
          <w:rFonts w:ascii="Times New Roman" w:eastAsia="SimSun" w:hAnsi="Times New Roman"/>
          <w:noProof/>
        </w:rPr>
      </w:pPr>
    </w:p>
    <w:p w14:paraId="3F9BA3C2" w14:textId="77777777" w:rsidR="000446F5" w:rsidRDefault="000446F5" w:rsidP="000446F5">
      <w:pPr>
        <w:keepLines/>
        <w:tabs>
          <w:tab w:val="left" w:pos="567"/>
        </w:tabs>
        <w:spacing w:after="0" w:line="240" w:lineRule="auto"/>
        <w:rPr>
          <w:rFonts w:ascii="Times New Roman" w:eastAsia="Times New Roman" w:hAnsi="Times New Roman"/>
          <w:iCs/>
          <w:color w:val="000000"/>
          <w:u w:val="single"/>
        </w:rPr>
      </w:pPr>
      <w:r>
        <w:rPr>
          <w:rFonts w:ascii="Times New Roman" w:eastAsia="Times New Roman" w:hAnsi="Times New Roman"/>
          <w:iCs/>
          <w:color w:val="000000"/>
          <w:u w:val="single"/>
        </w:rPr>
        <w:t>Pagalbinės medžiagos</w:t>
      </w:r>
    </w:p>
    <w:p w14:paraId="50E622A4"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Šio vaistinio preparato sudėtyje yra laktozės monohidrato. Šio vaistinio preparato negalima vartoti pacientams, kuriems nustatytas retas paveldimas sutrikimas – galaktozės netoleravimas, visiškas laktazės stygius arba gliukozės ir galaktozės malabsorbcija.</w:t>
      </w:r>
    </w:p>
    <w:p w14:paraId="27CBCD43" w14:textId="77777777" w:rsidR="000446F5" w:rsidRPr="000958EC" w:rsidRDefault="000446F5" w:rsidP="000446F5">
      <w:pPr>
        <w:autoSpaceDE w:val="0"/>
        <w:autoSpaceDN w:val="0"/>
        <w:adjustRightInd w:val="0"/>
        <w:spacing w:after="0" w:line="240" w:lineRule="auto"/>
        <w:rPr>
          <w:rFonts w:ascii="Times-Roman" w:hAnsi="Times-Roman"/>
        </w:rPr>
      </w:pPr>
    </w:p>
    <w:p w14:paraId="508E5B74" w14:textId="77777777" w:rsidR="000446F5" w:rsidRPr="000958EC" w:rsidRDefault="000446F5" w:rsidP="000446F5">
      <w:pPr>
        <w:autoSpaceDE w:val="0"/>
        <w:autoSpaceDN w:val="0"/>
        <w:adjustRightInd w:val="0"/>
        <w:spacing w:after="0" w:line="240" w:lineRule="auto"/>
        <w:rPr>
          <w:rFonts w:ascii="Times New Roman" w:hAnsi="Times New Roman"/>
        </w:rPr>
      </w:pPr>
      <w:r>
        <w:rPr>
          <w:rFonts w:ascii="Times New Roman" w:eastAsia="SimSun" w:hAnsi="Times New Roman"/>
          <w:noProof/>
        </w:rPr>
        <w:t xml:space="preserve">Šio vaistinio preparato sudėtyje yra natrio. </w:t>
      </w:r>
      <w:r w:rsidRPr="000958EC">
        <w:rPr>
          <w:rFonts w:ascii="Times New Roman" w:hAnsi="Times New Roman"/>
        </w:rPr>
        <w:t>Šio vaistinio preparato vienoje tabletėje yra mažiau kaip 1 mmol (23 mg) natrio, t. y. jis beveik neturi reikšmės.</w:t>
      </w:r>
    </w:p>
    <w:p w14:paraId="0057625D" w14:textId="77777777" w:rsidR="000446F5" w:rsidRDefault="000446F5" w:rsidP="000446F5">
      <w:pPr>
        <w:tabs>
          <w:tab w:val="left" w:pos="567"/>
        </w:tabs>
        <w:spacing w:after="0" w:line="260" w:lineRule="exact"/>
        <w:rPr>
          <w:rFonts w:ascii="Times New Roman" w:eastAsia="SimSun" w:hAnsi="Times New Roman"/>
          <w:lang w:eastAsia="zh-CN"/>
        </w:rPr>
      </w:pPr>
    </w:p>
    <w:p w14:paraId="33652882" w14:textId="77777777" w:rsidR="000446F5" w:rsidRDefault="000446F5" w:rsidP="000446F5">
      <w:pPr>
        <w:keepNext/>
        <w:tabs>
          <w:tab w:val="left" w:pos="567"/>
        </w:tabs>
        <w:spacing w:after="0" w:line="260" w:lineRule="exact"/>
        <w:jc w:val="both"/>
        <w:outlineLvl w:val="3"/>
        <w:rPr>
          <w:rFonts w:ascii="Times New Roman" w:eastAsia="SimSun" w:hAnsi="Times New Roman"/>
          <w:b/>
          <w:bCs/>
        </w:rPr>
      </w:pPr>
      <w:r>
        <w:rPr>
          <w:rFonts w:ascii="Times New Roman" w:eastAsia="SimSun" w:hAnsi="Times New Roman"/>
          <w:b/>
          <w:bCs/>
        </w:rPr>
        <w:t>4.5</w:t>
      </w:r>
      <w:r>
        <w:rPr>
          <w:rFonts w:ascii="Times New Roman" w:eastAsia="SimSun" w:hAnsi="Times New Roman"/>
          <w:b/>
          <w:bCs/>
        </w:rPr>
        <w:tab/>
        <w:t>Sąveika su kitais vaistiniais preparatais ir kitokia sąveika</w:t>
      </w:r>
    </w:p>
    <w:p w14:paraId="4ACFC8D6" w14:textId="77777777" w:rsidR="000446F5" w:rsidRDefault="000446F5" w:rsidP="000446F5">
      <w:pPr>
        <w:tabs>
          <w:tab w:val="left" w:pos="567"/>
        </w:tabs>
        <w:spacing w:after="0" w:line="260" w:lineRule="exact"/>
        <w:rPr>
          <w:rFonts w:ascii="Times New Roman" w:eastAsia="SimSun" w:hAnsi="Times New Roman"/>
          <w:lang w:eastAsia="zh-CN"/>
        </w:rPr>
      </w:pPr>
    </w:p>
    <w:p w14:paraId="20589827"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Antikoaguliantų (pvz., varfarino) vartojant kartu su ibuprofenu (ypač didelėmis jo dozėmis), pailgėja protrombino laikas ir didėja kraujavimo rizika.</w:t>
      </w:r>
    </w:p>
    <w:p w14:paraId="01D1E4EA" w14:textId="77777777" w:rsidR="000446F5" w:rsidRDefault="000446F5" w:rsidP="000446F5">
      <w:pPr>
        <w:spacing w:after="0" w:line="240" w:lineRule="auto"/>
        <w:rPr>
          <w:rFonts w:ascii="Times New Roman" w:eastAsia="SimSun" w:hAnsi="Times New Roman"/>
          <w:noProof/>
        </w:rPr>
      </w:pPr>
    </w:p>
    <w:p w14:paraId="6C47A931" w14:textId="77777777" w:rsidR="000446F5" w:rsidRDefault="000446F5" w:rsidP="000446F5">
      <w:pPr>
        <w:spacing w:after="0" w:line="240" w:lineRule="auto"/>
        <w:rPr>
          <w:rFonts w:ascii="Times New Roman" w:eastAsia="SimSun" w:hAnsi="Times New Roman"/>
          <w:i/>
          <w:noProof/>
        </w:rPr>
      </w:pPr>
      <w:r>
        <w:rPr>
          <w:rFonts w:ascii="Times New Roman" w:eastAsia="SimSun" w:hAnsi="Times New Roman"/>
          <w:i/>
          <w:noProof/>
        </w:rPr>
        <w:t xml:space="preserve">Acetilsalicilo rūgštis </w:t>
      </w:r>
    </w:p>
    <w:p w14:paraId="1432A1E2"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Paprastai nerekomenduojama kartu vartoti ibuprofeno ir acetilsalicilo rūgšties dėl galimos didesnio nepageidaujamo poveikio rizikos bei sumažėjusios ibuprofeno koncentracijos plazmoje.</w:t>
      </w:r>
    </w:p>
    <w:p w14:paraId="757926DA"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Eksperimentiniai duomenys rodo, kad vartojant ibuprofeną kartu su acetilsalicilo rūgštimi, jis gali slopinti mažų dozių acetilsalicilo rūgšties poveikį trombocitų agregacijai. Nors yra tam tikrų neaiškumų dėl šių duomenų ekstrapoliacijos klinikinėmis sąlygomis, negalima atmesti galimybės, kad nuolat ilgą laiką vartojant ibuprofeną gali sumažėti mažų dozių acetilsalicilo rūgšties kardioprotekcinis poveikis. Manoma, kad retkarčiais vartojant ibuprofeną neturėtų pasireikšti jokio kliniškai reikšmingo poveikio (žr. 5.1 skyrių).</w:t>
      </w:r>
    </w:p>
    <w:p w14:paraId="43D46B89" w14:textId="77777777" w:rsidR="000446F5" w:rsidRDefault="000446F5" w:rsidP="000446F5">
      <w:pPr>
        <w:spacing w:after="0" w:line="240" w:lineRule="auto"/>
        <w:rPr>
          <w:rFonts w:ascii="Times New Roman" w:eastAsia="SimSun" w:hAnsi="Times New Roman"/>
          <w:noProof/>
        </w:rPr>
      </w:pPr>
    </w:p>
    <w:p w14:paraId="472E47CD" w14:textId="77777777" w:rsidR="000446F5" w:rsidRDefault="000446F5" w:rsidP="000446F5">
      <w:pPr>
        <w:autoSpaceDE w:val="0"/>
        <w:autoSpaceDN w:val="0"/>
        <w:spacing w:after="0" w:line="240" w:lineRule="auto"/>
        <w:ind w:right="-1"/>
        <w:rPr>
          <w:rFonts w:ascii="Times New Roman" w:eastAsia="SimSun" w:hAnsi="Times New Roman"/>
          <w:i/>
          <w:lang w:eastAsia="de-DE"/>
        </w:rPr>
      </w:pPr>
      <w:r>
        <w:rPr>
          <w:rFonts w:ascii="Times New Roman" w:eastAsia="SimSun" w:hAnsi="Times New Roman"/>
          <w:i/>
          <w:lang w:eastAsia="de-DE"/>
        </w:rPr>
        <w:t xml:space="preserve">Fenobarbitalis, digoksinas, fenitoinas, litis, metotreksatas </w:t>
      </w:r>
    </w:p>
    <w:p w14:paraId="558565ED"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 xml:space="preserve">Fenobarbitalis greitina ibuprofeno metabolizmą. Ibuprofenas didina ličio, digoksino ir fenitoino koncentraciją plazmoje. Ibuprofenas didina toksinį metotreksato ir baklofeno poveikį dėl sumažėjusio inkstų klirenso. </w:t>
      </w:r>
    </w:p>
    <w:p w14:paraId="79A428DC" w14:textId="77777777" w:rsidR="000446F5" w:rsidRDefault="000446F5" w:rsidP="000446F5">
      <w:pPr>
        <w:spacing w:after="0" w:line="240" w:lineRule="auto"/>
        <w:rPr>
          <w:rFonts w:ascii="Times New Roman" w:eastAsia="SimSun" w:hAnsi="Times New Roman"/>
          <w:noProof/>
        </w:rPr>
      </w:pPr>
    </w:p>
    <w:p w14:paraId="29C0721D"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i/>
          <w:noProof/>
        </w:rPr>
        <w:t>Gliukokortikoidai ir nesteroidiniai vaistiniai preparatai nuo uždegimo (NVNU)</w:t>
      </w:r>
    </w:p>
    <w:p w14:paraId="56E6957B"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 xml:space="preserve">Jei kartu vartojama gliukokortikoidų ir nesteroidinių vaistinių preparatų nuo uždegimo, didėja kraujavimo iš virškinimo trakto ir opaligės atsiradimo rizika (žr. 4.4 skyrių). </w:t>
      </w:r>
    </w:p>
    <w:p w14:paraId="67016C71" w14:textId="77777777" w:rsidR="000446F5" w:rsidRDefault="000446F5" w:rsidP="000446F5">
      <w:pPr>
        <w:spacing w:after="0" w:line="240" w:lineRule="auto"/>
        <w:rPr>
          <w:rFonts w:ascii="Times New Roman" w:eastAsia="SimSun" w:hAnsi="Times New Roman"/>
          <w:noProof/>
        </w:rPr>
      </w:pPr>
    </w:p>
    <w:p w14:paraId="3CAA264F"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i/>
          <w:noProof/>
        </w:rPr>
        <w:t>Trombocitų agregaciją slopinantys vaistiniai preparatai ir selektyvūs serotonino reabsorbcijos inhibitoriai (SSRI)</w:t>
      </w:r>
    </w:p>
    <w:p w14:paraId="668C76D2"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Jeu kartu vartojama trombocitų agregaciją slopinančių vaistinių preparatų ar SSRI, didėja kraujavimo rizika (žr. 4.4 skyrių).</w:t>
      </w:r>
    </w:p>
    <w:p w14:paraId="35B73320" w14:textId="77777777" w:rsidR="000446F5" w:rsidRDefault="000446F5" w:rsidP="000446F5">
      <w:pPr>
        <w:spacing w:after="0" w:line="240" w:lineRule="auto"/>
        <w:rPr>
          <w:rFonts w:ascii="Times New Roman" w:eastAsia="SimSun" w:hAnsi="Times New Roman"/>
          <w:noProof/>
        </w:rPr>
      </w:pPr>
    </w:p>
    <w:p w14:paraId="50312E7D" w14:textId="77777777" w:rsidR="000446F5" w:rsidRDefault="000446F5" w:rsidP="000446F5">
      <w:pPr>
        <w:autoSpaceDE w:val="0"/>
        <w:autoSpaceDN w:val="0"/>
        <w:spacing w:after="0" w:line="240" w:lineRule="auto"/>
        <w:ind w:right="-1"/>
        <w:rPr>
          <w:rFonts w:ascii="Times New Roman" w:eastAsia="SimSun" w:hAnsi="Times New Roman"/>
          <w:i/>
          <w:lang w:eastAsia="de-DE"/>
        </w:rPr>
      </w:pPr>
      <w:r>
        <w:rPr>
          <w:rFonts w:ascii="Times New Roman" w:eastAsia="SimSun" w:hAnsi="Times New Roman"/>
          <w:i/>
          <w:lang w:eastAsia="de-DE"/>
        </w:rPr>
        <w:t xml:space="preserve">Diuretikai, AKF inhibitoriai, </w:t>
      </w:r>
      <w:r>
        <w:rPr>
          <w:rFonts w:ascii="Times New Roman" w:eastAsia="SimSun" w:hAnsi="Times New Roman"/>
          <w:bCs/>
          <w:i/>
          <w:iCs/>
          <w:lang w:eastAsia="de-DE"/>
        </w:rPr>
        <w:t xml:space="preserve">beta-blokatoriai </w:t>
      </w:r>
      <w:r>
        <w:rPr>
          <w:rFonts w:ascii="Times New Roman" w:eastAsia="SimSun" w:hAnsi="Times New Roman"/>
          <w:i/>
          <w:lang w:eastAsia="de-DE"/>
        </w:rPr>
        <w:t>ir angiotenzino II antagonistai</w:t>
      </w:r>
    </w:p>
    <w:p w14:paraId="09D13F6A"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 xml:space="preserve">Ibuprofenas mažina šlapimo rūgšties išsiskyrimą skatinantį probenecido ir sulfinpirazono poveikį. Gali susilpnėti diuretikų ir antihipertenzinių vaistinių preparatų poveikis. Jei kartu su ibuprofenu vartojama kalį organizme sulaikančių diuretikų, gali pasireikšti hiperkalemija. Kartu vartojant diuretikų, AKF inhibitorių ir NVNU didėja ūminio inkstų pažeidimo rizika. Būtina stebėti inkstų funkciją. </w:t>
      </w:r>
    </w:p>
    <w:p w14:paraId="3B7A7C5B" w14:textId="77777777" w:rsidR="000446F5" w:rsidRDefault="000446F5" w:rsidP="000446F5">
      <w:pPr>
        <w:spacing w:after="0" w:line="240" w:lineRule="auto"/>
        <w:rPr>
          <w:rFonts w:ascii="Times New Roman" w:eastAsia="SimSun" w:hAnsi="Times New Roman"/>
          <w:noProof/>
        </w:rPr>
      </w:pPr>
    </w:p>
    <w:p w14:paraId="65018766" w14:textId="77777777" w:rsidR="000446F5" w:rsidRDefault="000446F5" w:rsidP="000446F5">
      <w:pPr>
        <w:autoSpaceDE w:val="0"/>
        <w:autoSpaceDN w:val="0"/>
        <w:spacing w:after="0" w:line="240" w:lineRule="auto"/>
        <w:ind w:right="284"/>
        <w:rPr>
          <w:rFonts w:ascii="Times New Roman" w:eastAsia="SimSun" w:hAnsi="Times New Roman"/>
          <w:i/>
          <w:u w:val="single"/>
          <w:lang w:eastAsia="de-DE"/>
        </w:rPr>
      </w:pPr>
      <w:r>
        <w:rPr>
          <w:rFonts w:ascii="Times New Roman" w:eastAsia="SimSun" w:hAnsi="Times New Roman"/>
          <w:i/>
          <w:lang w:eastAsia="de-DE"/>
        </w:rPr>
        <w:t>Ciklosporinas</w:t>
      </w:r>
    </w:p>
    <w:p w14:paraId="06B433D1"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lastRenderedPageBreak/>
        <w:t>Prostaglandinų sintezę inkstuose trikdantis ibuprofeno poveikis gali stiprinti nefrotoksinį ciklosporino poveikį.</w:t>
      </w:r>
    </w:p>
    <w:p w14:paraId="4A3491A5" w14:textId="77777777" w:rsidR="000446F5" w:rsidRDefault="000446F5" w:rsidP="000446F5">
      <w:pPr>
        <w:spacing w:after="0" w:line="240" w:lineRule="auto"/>
        <w:rPr>
          <w:rFonts w:ascii="Times New Roman" w:eastAsia="SimSun" w:hAnsi="Times New Roman"/>
          <w:noProof/>
        </w:rPr>
      </w:pPr>
    </w:p>
    <w:p w14:paraId="5DC45409" w14:textId="77777777" w:rsidR="000446F5" w:rsidRDefault="000446F5" w:rsidP="000446F5">
      <w:pPr>
        <w:spacing w:after="0" w:line="240" w:lineRule="auto"/>
        <w:rPr>
          <w:rFonts w:ascii="Times New Roman" w:eastAsia="SimSun" w:hAnsi="Times New Roman"/>
          <w:i/>
          <w:noProof/>
        </w:rPr>
      </w:pPr>
      <w:r>
        <w:rPr>
          <w:rFonts w:ascii="Times New Roman" w:eastAsia="SimSun" w:hAnsi="Times New Roman"/>
          <w:i/>
          <w:noProof/>
        </w:rPr>
        <w:t>Kvinolonų grupės antibiotikai</w:t>
      </w:r>
    </w:p>
    <w:p w14:paraId="4FD8C917"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Jei kartu vartojama kvinolonų grupės antibiotikų ir nesteroidinių vaistinių preparatų nuo uždegimo, gali didėti traukulių atsiradimo rizika.</w:t>
      </w:r>
    </w:p>
    <w:p w14:paraId="4AA75FCE" w14:textId="77777777" w:rsidR="000446F5" w:rsidRDefault="000446F5" w:rsidP="000446F5">
      <w:pPr>
        <w:spacing w:after="0" w:line="240" w:lineRule="auto"/>
        <w:rPr>
          <w:rFonts w:ascii="Times New Roman" w:eastAsia="SimSun" w:hAnsi="Times New Roman"/>
          <w:i/>
          <w:noProof/>
        </w:rPr>
      </w:pPr>
    </w:p>
    <w:p w14:paraId="1213439F"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i/>
          <w:iCs/>
          <w:noProof/>
        </w:rPr>
        <w:t>Sulfonilurėjos vaistiniai preparatai (sulfonilkarbamidai)</w:t>
      </w:r>
      <w:r>
        <w:rPr>
          <w:rFonts w:ascii="Times New Roman" w:eastAsia="SimSun" w:hAnsi="Times New Roman"/>
          <w:noProof/>
        </w:rPr>
        <w:t xml:space="preserve"> </w:t>
      </w:r>
    </w:p>
    <w:p w14:paraId="0815DFD1"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Buvo retų pranešimų apie hipoglikemijos atvejus pacientams, vartojantiems sulfonilurėjos vaistinius preparatus ir ibuprofeną tuo pačiu metu.</w:t>
      </w:r>
    </w:p>
    <w:p w14:paraId="4A37F91E" w14:textId="77777777" w:rsidR="000446F5" w:rsidRDefault="000446F5" w:rsidP="000446F5">
      <w:pPr>
        <w:spacing w:after="0" w:line="240" w:lineRule="auto"/>
        <w:rPr>
          <w:rFonts w:ascii="Times New Roman" w:eastAsia="SimSun" w:hAnsi="Times New Roman"/>
          <w:noProof/>
        </w:rPr>
      </w:pPr>
    </w:p>
    <w:p w14:paraId="605CC378"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i/>
          <w:iCs/>
          <w:noProof/>
        </w:rPr>
        <w:t>Zidovudinas</w:t>
      </w:r>
      <w:r>
        <w:rPr>
          <w:rFonts w:ascii="Times New Roman" w:eastAsia="SimSun" w:hAnsi="Times New Roman"/>
          <w:noProof/>
        </w:rPr>
        <w:t xml:space="preserve"> </w:t>
      </w:r>
    </w:p>
    <w:p w14:paraId="61C3CF0C"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Yra įrodymų, kad kartu vartojant zidovudino ir ibuprofeno, padidėja hemartrozės ir hematomų atsiradimo rizika ŽIV teigiamiems pacientams.</w:t>
      </w:r>
    </w:p>
    <w:p w14:paraId="2FEAF440" w14:textId="77777777" w:rsidR="000446F5" w:rsidRDefault="000446F5" w:rsidP="000446F5">
      <w:pPr>
        <w:spacing w:after="0" w:line="240" w:lineRule="auto"/>
        <w:rPr>
          <w:rFonts w:ascii="Times New Roman" w:eastAsia="SimSun" w:hAnsi="Times New Roman"/>
          <w:noProof/>
        </w:rPr>
      </w:pPr>
    </w:p>
    <w:p w14:paraId="63A8FC83"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i/>
          <w:iCs/>
          <w:noProof/>
        </w:rPr>
        <w:t>Mifepristonas</w:t>
      </w:r>
      <w:r>
        <w:rPr>
          <w:rFonts w:ascii="Times New Roman" w:eastAsia="SimSun" w:hAnsi="Times New Roman"/>
          <w:noProof/>
        </w:rPr>
        <w:t xml:space="preserve"> </w:t>
      </w:r>
    </w:p>
    <w:p w14:paraId="64EC0F72"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NVNU neturi būti vartojami 8-12 dienų po mifepristono paskyrimo, nes NVNU gali mažinti mifepristono poveikį.</w:t>
      </w:r>
    </w:p>
    <w:p w14:paraId="4F196ACB" w14:textId="77777777" w:rsidR="000446F5" w:rsidRDefault="000446F5" w:rsidP="000446F5">
      <w:pPr>
        <w:spacing w:after="0" w:line="240" w:lineRule="auto"/>
        <w:rPr>
          <w:rFonts w:ascii="Times New Roman" w:eastAsia="SimSun" w:hAnsi="Times New Roman"/>
          <w:noProof/>
        </w:rPr>
      </w:pPr>
    </w:p>
    <w:p w14:paraId="1D22DA8B"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 xml:space="preserve">NVNU gali mažinti aminoglikozidų išskyrimą. </w:t>
      </w:r>
      <w:r>
        <w:rPr>
          <w:rFonts w:ascii="Times New Roman" w:eastAsia="SimSun" w:hAnsi="Times New Roman"/>
          <w:iCs/>
          <w:noProof/>
        </w:rPr>
        <w:t>Vaikams</w:t>
      </w:r>
      <w:r>
        <w:rPr>
          <w:rFonts w:ascii="Times New Roman" w:eastAsia="SimSun" w:hAnsi="Times New Roman"/>
          <w:noProof/>
        </w:rPr>
        <w:t xml:space="preserve"> reikia atsargiai skirti ibuprofeną kartu su aminoglikozidais.</w:t>
      </w:r>
    </w:p>
    <w:p w14:paraId="5D26D671" w14:textId="77777777" w:rsidR="000446F5" w:rsidRDefault="000446F5" w:rsidP="000446F5">
      <w:pPr>
        <w:spacing w:after="0" w:line="240" w:lineRule="auto"/>
        <w:rPr>
          <w:rFonts w:ascii="Times New Roman" w:eastAsia="SimSun" w:hAnsi="Times New Roman"/>
          <w:noProof/>
        </w:rPr>
      </w:pPr>
    </w:p>
    <w:p w14:paraId="35FDA5FC"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i/>
          <w:iCs/>
          <w:noProof/>
        </w:rPr>
        <w:t>Kolestiraminas</w:t>
      </w:r>
      <w:r>
        <w:rPr>
          <w:rFonts w:ascii="Times New Roman" w:eastAsia="SimSun" w:hAnsi="Times New Roman"/>
          <w:noProof/>
        </w:rPr>
        <w:t xml:space="preserve"> </w:t>
      </w:r>
    </w:p>
    <w:p w14:paraId="5ED594D4"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Kartu vartojant kolestiraminą ir ibuprofeną, gali lėtėti ibuprofeno absorbcija virškinamąjame trakte. Tačiau klinikinė reikšmė nežinoma.</w:t>
      </w:r>
    </w:p>
    <w:p w14:paraId="42BB7284" w14:textId="77777777" w:rsidR="000446F5" w:rsidRDefault="000446F5" w:rsidP="000446F5">
      <w:pPr>
        <w:spacing w:after="0" w:line="240" w:lineRule="auto"/>
        <w:rPr>
          <w:rFonts w:ascii="Times New Roman" w:eastAsia="SimSun" w:hAnsi="Times New Roman"/>
          <w:noProof/>
        </w:rPr>
      </w:pPr>
    </w:p>
    <w:p w14:paraId="2C250234" w14:textId="77777777" w:rsidR="000446F5" w:rsidRDefault="000446F5" w:rsidP="000446F5">
      <w:pPr>
        <w:spacing w:after="0" w:line="240" w:lineRule="auto"/>
        <w:rPr>
          <w:rFonts w:ascii="Times New Roman" w:eastAsia="SimSun" w:hAnsi="Times New Roman"/>
          <w:i/>
          <w:iCs/>
          <w:noProof/>
        </w:rPr>
      </w:pPr>
      <w:r>
        <w:rPr>
          <w:rFonts w:ascii="Times New Roman" w:eastAsia="SimSun" w:hAnsi="Times New Roman"/>
          <w:i/>
          <w:iCs/>
          <w:noProof/>
        </w:rPr>
        <w:t xml:space="preserve">Takrolimuzas </w:t>
      </w:r>
    </w:p>
    <w:p w14:paraId="22D24CF9"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Kartu vartojant NVNU ir takrolimuzą, gali didėti nefrotoksinio poveikio ir hiperkalemijos rizika.</w:t>
      </w:r>
    </w:p>
    <w:p w14:paraId="78DFBC41" w14:textId="77777777" w:rsidR="000446F5" w:rsidRDefault="000446F5" w:rsidP="000446F5">
      <w:pPr>
        <w:spacing w:after="0" w:line="240" w:lineRule="auto"/>
        <w:rPr>
          <w:rFonts w:ascii="Times New Roman" w:eastAsia="SimSun" w:hAnsi="Times New Roman"/>
          <w:noProof/>
        </w:rPr>
      </w:pPr>
    </w:p>
    <w:p w14:paraId="3A45F49D"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i/>
          <w:iCs/>
          <w:noProof/>
        </w:rPr>
        <w:t>CYP2C9 inhibitoriai</w:t>
      </w:r>
      <w:r>
        <w:rPr>
          <w:rFonts w:ascii="Times New Roman" w:eastAsia="SimSun" w:hAnsi="Times New Roman"/>
          <w:noProof/>
        </w:rPr>
        <w:t xml:space="preserve"> </w:t>
      </w:r>
    </w:p>
    <w:p w14:paraId="28C5ED33"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Kartu vartojant CYP2C9 inhibitorius ir ibuprofeną, gali padidėti ibuprofeno poveikis. Tyrime su vorikonazolu ir flukonazolu ( CYP2C9 inhibitoriai), pasireiškė ibuprofeno S (+)  poveikio (pranašumo) padidėjimas 80-100 %. Ibuprofeno dozės sumažinimas būtinas, jei kartu skiriami CYP2C9 inhibitoriai, ypač jei didelės ibuprofeno dozės skiriamos kartu su vorikonazolu ar flukonazolu.</w:t>
      </w:r>
    </w:p>
    <w:p w14:paraId="4C297FEA" w14:textId="77777777" w:rsidR="000446F5" w:rsidRDefault="000446F5" w:rsidP="000446F5">
      <w:pPr>
        <w:tabs>
          <w:tab w:val="left" w:pos="567"/>
        </w:tabs>
        <w:spacing w:after="0" w:line="260" w:lineRule="exact"/>
        <w:rPr>
          <w:rFonts w:ascii="Times New Roman" w:eastAsia="SimSun" w:hAnsi="Times New Roman"/>
          <w:lang w:eastAsia="zh-CN"/>
        </w:rPr>
      </w:pPr>
    </w:p>
    <w:p w14:paraId="6F1D0B4C" w14:textId="77777777" w:rsidR="000446F5" w:rsidRDefault="000446F5" w:rsidP="000446F5">
      <w:pPr>
        <w:keepNext/>
        <w:tabs>
          <w:tab w:val="left" w:pos="567"/>
        </w:tabs>
        <w:spacing w:after="0" w:line="260" w:lineRule="exact"/>
        <w:jc w:val="both"/>
        <w:outlineLvl w:val="3"/>
        <w:rPr>
          <w:rFonts w:ascii="Times New Roman" w:eastAsia="SimSun" w:hAnsi="Times New Roman"/>
          <w:b/>
          <w:bCs/>
        </w:rPr>
      </w:pPr>
      <w:r>
        <w:rPr>
          <w:rFonts w:ascii="Times New Roman" w:eastAsia="SimSun" w:hAnsi="Times New Roman"/>
          <w:b/>
          <w:bCs/>
        </w:rPr>
        <w:t>4.6</w:t>
      </w:r>
      <w:r>
        <w:rPr>
          <w:rFonts w:ascii="Times New Roman" w:eastAsia="SimSun" w:hAnsi="Times New Roman"/>
          <w:b/>
          <w:bCs/>
        </w:rPr>
        <w:tab/>
        <w:t>Vaisingumas, nėštumo ir žindymo laikotarpis</w:t>
      </w:r>
    </w:p>
    <w:p w14:paraId="484753E7" w14:textId="77777777" w:rsidR="000446F5" w:rsidRDefault="000446F5" w:rsidP="000446F5">
      <w:pPr>
        <w:tabs>
          <w:tab w:val="left" w:pos="567"/>
        </w:tabs>
        <w:spacing w:after="0" w:line="260" w:lineRule="exact"/>
        <w:rPr>
          <w:rFonts w:ascii="Times New Roman" w:eastAsia="SimSun" w:hAnsi="Times New Roman"/>
          <w:lang w:eastAsia="zh-CN"/>
        </w:rPr>
      </w:pPr>
    </w:p>
    <w:p w14:paraId="736A90F8" w14:textId="77777777" w:rsidR="000446F5" w:rsidRDefault="000446F5" w:rsidP="000446F5">
      <w:pPr>
        <w:spacing w:after="0" w:line="240" w:lineRule="auto"/>
        <w:rPr>
          <w:rFonts w:ascii="Times New Roman" w:eastAsia="SimSun" w:hAnsi="Times New Roman"/>
          <w:u w:val="single"/>
        </w:rPr>
      </w:pPr>
      <w:r>
        <w:rPr>
          <w:rFonts w:ascii="Times New Roman" w:eastAsia="SimSun" w:hAnsi="Times New Roman"/>
          <w:u w:val="single"/>
        </w:rPr>
        <w:t>Nėštumas</w:t>
      </w:r>
    </w:p>
    <w:p w14:paraId="5A4861F1" w14:textId="77777777" w:rsidR="000446F5" w:rsidRDefault="000446F5" w:rsidP="000446F5">
      <w:pPr>
        <w:spacing w:after="0" w:line="240" w:lineRule="auto"/>
        <w:rPr>
          <w:rFonts w:ascii="Times New Roman" w:eastAsia="SimSun" w:hAnsi="Times New Roman"/>
          <w:noProof/>
          <w:highlight w:val="yellow"/>
        </w:rPr>
      </w:pPr>
      <w:r>
        <w:rPr>
          <w:rFonts w:ascii="Times New Roman" w:eastAsia="SimSun" w:hAnsi="Times New Roman"/>
          <w:noProof/>
        </w:rPr>
        <w:t>Prostaglandinų sintezės slopinimas gali daryti neigiamą įtaką nėštumui ir (arba) embriono ar vaisiaus vystymuisi. Epidemiologinių tyrimų duomenys rodo, kad vartojant ankstyvuoju nėštumo laikotarpiu prostaglandinų sintezės inhibitorių, padidėja persileidimo, širdies sklaidos defektų rizika ir įgimto pilvo sienos plyšio rizika. Absoliuti širdies ir kraujagyslių sistemos sklaidos defektų rizika, kuri paprastai būna mažiau negu 1 %, padidėja iki maždaug 1,5 %. Manoma, kad rizika didėja ilginant gydymą ir didinat dozę. Tyrimų su gyvūnais metu pastebėta, kad vartojant prostaglandinų sintezės inhibitorių, padaugėja kiaušinėlio praradimo prieš implantaciją ir po jos, gemalo bei vaisiaus žuvimo atvejų. Be to, patelių, kurios organogenezės laikotarpiu vartojo prostaglandinų sintezės inhibitorių, atsivestiems jaunikliams dažniau nustatyta įvairių sklaidos defektų, įskaitant širdies ir kraujagyslių sistemos sklaidos defektus.</w:t>
      </w:r>
    </w:p>
    <w:p w14:paraId="25E25177" w14:textId="77777777" w:rsidR="000446F5" w:rsidRDefault="000446F5" w:rsidP="000446F5">
      <w:pPr>
        <w:spacing w:after="0" w:line="240" w:lineRule="auto"/>
        <w:rPr>
          <w:rFonts w:ascii="Times New Roman" w:eastAsia="SimSun" w:hAnsi="Times New Roman"/>
          <w:noProof/>
          <w:highlight w:val="yellow"/>
        </w:rPr>
      </w:pPr>
    </w:p>
    <w:p w14:paraId="765BFFD2" w14:textId="12154AAC" w:rsidR="000446F5" w:rsidRDefault="00983785" w:rsidP="000446F5">
      <w:pPr>
        <w:spacing w:after="0" w:line="240" w:lineRule="auto"/>
        <w:rPr>
          <w:rFonts w:ascii="Times New Roman" w:eastAsia="SimSun" w:hAnsi="Times New Roman"/>
          <w:noProof/>
        </w:rPr>
      </w:pPr>
      <w:r w:rsidRPr="00983785">
        <w:rPr>
          <w:rFonts w:ascii="Times New Roman" w:eastAsia="SimSun" w:hAnsi="Times New Roman"/>
          <w:noProof/>
        </w:rPr>
        <w:t xml:space="preserve">Nuo 20-osios nėštumo savaitės vartojamas ibuprofenas gali sukelti oligohidramnioną sutrikus vaisiaus inkstų funkcijai. Jis gali pasireikšti vos pradėjus gydymą ir paprastai išnyksta nutraukus gydymą. </w:t>
      </w:r>
      <w:r w:rsidR="00770DF0" w:rsidRPr="00770DF0">
        <w:rPr>
          <w:rFonts w:ascii="Times New Roman" w:eastAsia="SimSun" w:hAnsi="Times New Roman"/>
          <w:noProof/>
        </w:rPr>
        <w:t xml:space="preserve">Be to, buvo gauta pranešimų apie arterinio latako susiaurėjimą po gydymo antrojo trimestro metu, dauguma atvejų simptomai išnyko nutraukus gydymą. Todėl, </w:t>
      </w:r>
      <w:r w:rsidR="00770DF0">
        <w:rPr>
          <w:rFonts w:ascii="Times New Roman" w:eastAsia="SimSun" w:hAnsi="Times New Roman"/>
          <w:noProof/>
        </w:rPr>
        <w:t>m</w:t>
      </w:r>
      <w:r w:rsidR="000446F5">
        <w:rPr>
          <w:rFonts w:ascii="Times New Roman" w:eastAsia="SimSun" w:hAnsi="Times New Roman"/>
          <w:noProof/>
        </w:rPr>
        <w:t xml:space="preserve">oterims per </w:t>
      </w:r>
      <w:r w:rsidR="000446F5">
        <w:rPr>
          <w:rFonts w:ascii="Times New Roman" w:eastAsia="SimSun" w:hAnsi="Times New Roman"/>
          <w:noProof/>
          <w:u w:val="single"/>
        </w:rPr>
        <w:t>pirmą ir antrą nėštumo trimestrus</w:t>
      </w:r>
      <w:r w:rsidR="000446F5">
        <w:rPr>
          <w:rFonts w:ascii="Times New Roman" w:eastAsia="SimSun" w:hAnsi="Times New Roman"/>
          <w:noProof/>
        </w:rPr>
        <w:t xml:space="preserve"> ibuprofeną galima vartoti tik būtiniausiu atveju. Jei planuojančiai pastoti ar nėščiai moteriai per </w:t>
      </w:r>
      <w:r w:rsidR="000446F5">
        <w:rPr>
          <w:rFonts w:ascii="Times New Roman" w:eastAsia="SimSun" w:hAnsi="Times New Roman"/>
          <w:noProof/>
        </w:rPr>
        <w:lastRenderedPageBreak/>
        <w:t>pirmuosius 6 nėštumo mėnesius būtina vartoti ibuprofeną, turi būti skiriama kiek galima mažesnė vaistinio preparato dozė ir kiek įmanoma trumpesnė gydymo trukmė.</w:t>
      </w:r>
      <w:r>
        <w:rPr>
          <w:rFonts w:ascii="Times New Roman" w:eastAsia="SimSun" w:hAnsi="Times New Roman"/>
          <w:noProof/>
        </w:rPr>
        <w:t xml:space="preserve"> </w:t>
      </w:r>
      <w:r w:rsidRPr="00983785">
        <w:rPr>
          <w:rFonts w:ascii="Times New Roman" w:eastAsia="SimSun" w:hAnsi="Times New Roman"/>
          <w:noProof/>
        </w:rPr>
        <w:t>Jei po 20-os gestacinės savaitės kelias paras vartojamas TVINGESTIN reikia apsvarstyti antenatalinės oligohidramniono stebėsenos galimybę. Nustačius oligohidramnioną</w:t>
      </w:r>
      <w:r w:rsidR="00770DF0" w:rsidRPr="00770DF0">
        <w:rPr>
          <w:rFonts w:ascii="Times New Roman" w:eastAsia="Times New Roman" w:hAnsi="Times New Roman"/>
          <w:lang w:eastAsia="lt-LT"/>
        </w:rPr>
        <w:t xml:space="preserve"> </w:t>
      </w:r>
      <w:r w:rsidR="00770DF0" w:rsidRPr="00770DF0">
        <w:rPr>
          <w:rFonts w:ascii="Times New Roman" w:eastAsia="SimSun" w:hAnsi="Times New Roman"/>
          <w:noProof/>
        </w:rPr>
        <w:t>arba arterinio latako susiaurėjimą</w:t>
      </w:r>
      <w:r w:rsidRPr="00983785">
        <w:rPr>
          <w:rFonts w:ascii="Times New Roman" w:eastAsia="SimSun" w:hAnsi="Times New Roman"/>
          <w:noProof/>
        </w:rPr>
        <w:t>, gydymą TVINGESTIN reikia nutraukti.</w:t>
      </w:r>
    </w:p>
    <w:p w14:paraId="427200F8" w14:textId="77777777" w:rsidR="000446F5" w:rsidRDefault="000446F5" w:rsidP="000446F5">
      <w:pPr>
        <w:spacing w:after="0" w:line="240" w:lineRule="auto"/>
        <w:rPr>
          <w:rFonts w:ascii="Times New Roman" w:eastAsia="SimSun" w:hAnsi="Times New Roman"/>
          <w:noProof/>
          <w:highlight w:val="yellow"/>
        </w:rPr>
      </w:pPr>
    </w:p>
    <w:p w14:paraId="2A9BF04E"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u w:val="single"/>
        </w:rPr>
        <w:t>Trečią nėštumo trimestrą</w:t>
      </w:r>
      <w:r>
        <w:rPr>
          <w:rFonts w:ascii="Times New Roman" w:eastAsia="SimSun" w:hAnsi="Times New Roman"/>
          <w:noProof/>
        </w:rPr>
        <w:t xml:space="preserve"> prostaglandinų sintezės inhibitoriai gali sukelti vaisiui:</w:t>
      </w:r>
    </w:p>
    <w:p w14:paraId="3B5E9B61" w14:textId="32B08A12" w:rsidR="000446F5" w:rsidRDefault="000446F5" w:rsidP="000446F5">
      <w:pPr>
        <w:numPr>
          <w:ilvl w:val="0"/>
          <w:numId w:val="6"/>
        </w:numPr>
        <w:spacing w:after="0" w:line="240" w:lineRule="auto"/>
        <w:rPr>
          <w:rFonts w:ascii="Times New Roman" w:eastAsia="SimSun" w:hAnsi="Times New Roman"/>
          <w:noProof/>
        </w:rPr>
      </w:pPr>
      <w:r>
        <w:rPr>
          <w:rFonts w:ascii="Times New Roman" w:eastAsia="SimSun" w:hAnsi="Times New Roman"/>
          <w:noProof/>
        </w:rPr>
        <w:t xml:space="preserve">toksinį poveikį širdžiai ir plaučiams (priešlaikinį arterinio latako </w:t>
      </w:r>
      <w:r w:rsidR="00A6384F">
        <w:rPr>
          <w:rFonts w:ascii="Times New Roman" w:eastAsia="SimSun" w:hAnsi="Times New Roman"/>
          <w:noProof/>
        </w:rPr>
        <w:t>susiaurėjimą/</w:t>
      </w:r>
      <w:r>
        <w:rPr>
          <w:rFonts w:ascii="Times New Roman" w:eastAsia="SimSun" w:hAnsi="Times New Roman"/>
          <w:noProof/>
        </w:rPr>
        <w:t>užakimą ir plautinę hipertenziją);</w:t>
      </w:r>
    </w:p>
    <w:p w14:paraId="377BB72C" w14:textId="3A448CB3" w:rsidR="000446F5" w:rsidRDefault="000446F5" w:rsidP="00983785">
      <w:pPr>
        <w:numPr>
          <w:ilvl w:val="0"/>
          <w:numId w:val="6"/>
        </w:numPr>
        <w:spacing w:after="0" w:line="240" w:lineRule="auto"/>
        <w:rPr>
          <w:rFonts w:ascii="Times New Roman" w:eastAsia="SimSun" w:hAnsi="Times New Roman"/>
          <w:noProof/>
        </w:rPr>
      </w:pPr>
      <w:r>
        <w:rPr>
          <w:rFonts w:ascii="Times New Roman" w:eastAsia="SimSun" w:hAnsi="Times New Roman"/>
          <w:noProof/>
        </w:rPr>
        <w:t>inkstų funkcijos sutrikimą, kuris gali progresuoti iki inkstų funkcijos nepakankamumo, pasireiškiančio oligohidramnionu</w:t>
      </w:r>
      <w:r w:rsidR="00983785">
        <w:rPr>
          <w:rFonts w:ascii="Times New Roman" w:eastAsia="SimSun" w:hAnsi="Times New Roman"/>
          <w:noProof/>
        </w:rPr>
        <w:t xml:space="preserve"> </w:t>
      </w:r>
      <w:r w:rsidR="00983785" w:rsidRPr="00983785">
        <w:rPr>
          <w:rFonts w:ascii="Times New Roman" w:eastAsia="SimSun" w:hAnsi="Times New Roman"/>
          <w:noProof/>
        </w:rPr>
        <w:t>(žr. pirmiau)</w:t>
      </w:r>
      <w:r>
        <w:rPr>
          <w:rFonts w:ascii="Times New Roman" w:eastAsia="SimSun" w:hAnsi="Times New Roman"/>
          <w:noProof/>
        </w:rPr>
        <w:t>;</w:t>
      </w:r>
    </w:p>
    <w:p w14:paraId="72D676A8" w14:textId="77777777" w:rsidR="00CE7902" w:rsidRDefault="00CE7902" w:rsidP="009D7EB8">
      <w:pPr>
        <w:spacing w:after="0" w:line="240" w:lineRule="auto"/>
        <w:ind w:left="720"/>
        <w:rPr>
          <w:rFonts w:ascii="Times New Roman" w:eastAsia="SimSun" w:hAnsi="Times New Roman"/>
          <w:noProof/>
        </w:rPr>
      </w:pPr>
    </w:p>
    <w:p w14:paraId="202EF225" w14:textId="77777777" w:rsidR="000446F5" w:rsidRDefault="000446F5" w:rsidP="000446F5">
      <w:pPr>
        <w:spacing w:after="0" w:line="240" w:lineRule="auto"/>
        <w:rPr>
          <w:rFonts w:ascii="Times New Roman" w:eastAsia="SimSun" w:hAnsi="Times New Roman"/>
          <w:noProof/>
          <w:lang w:val="pt-BR"/>
        </w:rPr>
      </w:pPr>
      <w:r>
        <w:rPr>
          <w:rFonts w:ascii="Times New Roman" w:eastAsia="SimSun" w:hAnsi="Times New Roman"/>
          <w:noProof/>
          <w:lang w:val="pt-BR"/>
        </w:rPr>
        <w:t>Vartojami nėštumo pabaigoje, motinai ir naujagimiui:</w:t>
      </w:r>
    </w:p>
    <w:p w14:paraId="440C4324" w14:textId="77777777" w:rsidR="000446F5" w:rsidRDefault="000446F5" w:rsidP="000446F5">
      <w:pPr>
        <w:numPr>
          <w:ilvl w:val="0"/>
          <w:numId w:val="8"/>
        </w:numPr>
        <w:spacing w:after="0" w:line="240" w:lineRule="auto"/>
        <w:rPr>
          <w:rFonts w:ascii="Times New Roman" w:eastAsia="SimSun" w:hAnsi="Times New Roman"/>
          <w:noProof/>
        </w:rPr>
      </w:pPr>
      <w:r>
        <w:rPr>
          <w:rFonts w:ascii="Times New Roman" w:eastAsia="SimSun" w:hAnsi="Times New Roman"/>
          <w:noProof/>
        </w:rPr>
        <w:t>gali ilginti kraujavimo laiką;</w:t>
      </w:r>
    </w:p>
    <w:p w14:paraId="2578A3C8" w14:textId="77777777" w:rsidR="000446F5" w:rsidRDefault="000446F5" w:rsidP="000446F5">
      <w:pPr>
        <w:numPr>
          <w:ilvl w:val="0"/>
          <w:numId w:val="8"/>
        </w:numPr>
        <w:spacing w:after="0" w:line="240" w:lineRule="auto"/>
        <w:rPr>
          <w:rFonts w:ascii="Times New Roman" w:eastAsia="SimSun" w:hAnsi="Times New Roman"/>
          <w:noProof/>
        </w:rPr>
      </w:pPr>
      <w:r>
        <w:rPr>
          <w:rFonts w:ascii="Times New Roman" w:eastAsia="SimSun" w:hAnsi="Times New Roman"/>
          <w:noProof/>
        </w:rPr>
        <w:t>slopinti gimdos susitraukimus, vėlindami ir ilgindami gimdymą.</w:t>
      </w:r>
    </w:p>
    <w:p w14:paraId="202FF21F" w14:textId="77777777" w:rsidR="000446F5" w:rsidRDefault="000446F5" w:rsidP="000446F5">
      <w:pPr>
        <w:spacing w:after="0" w:line="240" w:lineRule="auto"/>
        <w:ind w:left="363" w:hanging="363"/>
        <w:rPr>
          <w:rFonts w:ascii="Times New Roman" w:eastAsia="SimSun" w:hAnsi="Times New Roman"/>
          <w:noProof/>
        </w:rPr>
      </w:pPr>
    </w:p>
    <w:p w14:paraId="6A684728" w14:textId="77777777" w:rsidR="000446F5" w:rsidRDefault="000446F5" w:rsidP="000446F5">
      <w:pPr>
        <w:spacing w:after="0" w:line="240" w:lineRule="auto"/>
        <w:ind w:left="363" w:hanging="363"/>
        <w:rPr>
          <w:rFonts w:ascii="Times New Roman" w:eastAsia="SimSun" w:hAnsi="Times New Roman"/>
          <w:noProof/>
        </w:rPr>
      </w:pPr>
      <w:r>
        <w:rPr>
          <w:rFonts w:ascii="Times New Roman" w:eastAsia="SimSun" w:hAnsi="Times New Roman"/>
          <w:noProof/>
        </w:rPr>
        <w:t>Todėl per paskutiniuosius tris nėštumo mėnesius vartoti ibuprofeno draudžiama (žr. 4.3 skyrių).</w:t>
      </w:r>
    </w:p>
    <w:p w14:paraId="3D7EB6B4" w14:textId="77777777" w:rsidR="000446F5" w:rsidRDefault="000446F5" w:rsidP="000446F5">
      <w:pPr>
        <w:spacing w:after="0" w:line="240" w:lineRule="auto"/>
        <w:rPr>
          <w:rFonts w:ascii="Times New Roman" w:eastAsia="SimSun" w:hAnsi="Times New Roman"/>
          <w:noProof/>
          <w:highlight w:val="yellow"/>
        </w:rPr>
      </w:pPr>
    </w:p>
    <w:p w14:paraId="4133E3D1" w14:textId="77777777" w:rsidR="000446F5" w:rsidRDefault="000446F5" w:rsidP="000446F5">
      <w:pPr>
        <w:tabs>
          <w:tab w:val="left" w:pos="567"/>
        </w:tabs>
        <w:spacing w:after="0" w:line="260" w:lineRule="exact"/>
        <w:rPr>
          <w:rFonts w:ascii="Times New Roman" w:eastAsia="SimSun" w:hAnsi="Times New Roman"/>
          <w:iCs/>
          <w:u w:val="single"/>
          <w:lang w:eastAsia="zh-CN"/>
        </w:rPr>
      </w:pPr>
      <w:r>
        <w:rPr>
          <w:rFonts w:ascii="Times New Roman" w:eastAsia="SimSun" w:hAnsi="Times New Roman"/>
          <w:iCs/>
          <w:u w:val="single"/>
          <w:lang w:eastAsia="zh-CN"/>
        </w:rPr>
        <w:t>Žindymas</w:t>
      </w:r>
    </w:p>
    <w:p w14:paraId="7EB7AD40"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Nors ibuprofeno į motinos pieną patenka labai mažai, tačiau dėl atsargumo patariama žindančioms motinoms susilaikyti nuo ibuprofeno vartojimo.</w:t>
      </w:r>
    </w:p>
    <w:p w14:paraId="677E78C4" w14:textId="77777777" w:rsidR="000446F5" w:rsidRDefault="000446F5" w:rsidP="000446F5">
      <w:pPr>
        <w:spacing w:after="0" w:line="240" w:lineRule="auto"/>
        <w:rPr>
          <w:rFonts w:ascii="Times New Roman" w:eastAsia="SimSun" w:hAnsi="Times New Roman"/>
          <w:noProof/>
        </w:rPr>
      </w:pPr>
    </w:p>
    <w:p w14:paraId="79EBF59B" w14:textId="77777777" w:rsidR="000446F5" w:rsidRDefault="000446F5" w:rsidP="000446F5">
      <w:pPr>
        <w:spacing w:after="0" w:line="240" w:lineRule="auto"/>
        <w:rPr>
          <w:rFonts w:ascii="Times New Roman" w:eastAsia="SimSun" w:hAnsi="Times New Roman"/>
          <w:noProof/>
          <w:u w:val="single"/>
        </w:rPr>
      </w:pPr>
      <w:r>
        <w:rPr>
          <w:rFonts w:ascii="Times New Roman" w:eastAsia="SimSun" w:hAnsi="Times New Roman"/>
          <w:noProof/>
          <w:u w:val="single"/>
        </w:rPr>
        <w:t xml:space="preserve">Vaisingumas </w:t>
      </w:r>
    </w:p>
    <w:p w14:paraId="6C3A258E"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Vartojant ibuprofeno gali būti sunkiau pastoti. Apie poveikį moters vaisingumui žr. 4.4 skyrių.</w:t>
      </w:r>
    </w:p>
    <w:p w14:paraId="0DBFA84F" w14:textId="77777777" w:rsidR="000446F5" w:rsidRDefault="000446F5" w:rsidP="000446F5">
      <w:pPr>
        <w:tabs>
          <w:tab w:val="left" w:pos="567"/>
        </w:tabs>
        <w:spacing w:after="0" w:line="260" w:lineRule="exact"/>
        <w:rPr>
          <w:rFonts w:ascii="Times New Roman" w:eastAsia="SimSun" w:hAnsi="Times New Roman"/>
          <w:lang w:eastAsia="zh-CN"/>
        </w:rPr>
      </w:pPr>
    </w:p>
    <w:p w14:paraId="0CA88B96" w14:textId="77777777" w:rsidR="000446F5" w:rsidRDefault="000446F5" w:rsidP="000446F5">
      <w:pPr>
        <w:keepNext/>
        <w:tabs>
          <w:tab w:val="left" w:pos="567"/>
        </w:tabs>
        <w:spacing w:after="0" w:line="260" w:lineRule="exact"/>
        <w:jc w:val="both"/>
        <w:outlineLvl w:val="3"/>
        <w:rPr>
          <w:rFonts w:ascii="Times New Roman" w:eastAsia="SimSun" w:hAnsi="Times New Roman"/>
          <w:b/>
          <w:bCs/>
        </w:rPr>
      </w:pPr>
      <w:r>
        <w:rPr>
          <w:rFonts w:ascii="Times New Roman" w:eastAsia="SimSun" w:hAnsi="Times New Roman"/>
          <w:b/>
          <w:bCs/>
        </w:rPr>
        <w:t>4.7</w:t>
      </w:r>
      <w:r>
        <w:rPr>
          <w:rFonts w:ascii="Times New Roman" w:eastAsia="SimSun" w:hAnsi="Times New Roman"/>
          <w:b/>
          <w:bCs/>
        </w:rPr>
        <w:tab/>
        <w:t>Poveikis gebėjimui vairuoti ir valdyti mechanizmus</w:t>
      </w:r>
    </w:p>
    <w:p w14:paraId="38FFA567" w14:textId="77777777" w:rsidR="000446F5" w:rsidRDefault="000446F5" w:rsidP="000446F5">
      <w:pPr>
        <w:tabs>
          <w:tab w:val="left" w:pos="567"/>
        </w:tabs>
        <w:spacing w:after="0" w:line="260" w:lineRule="exact"/>
        <w:rPr>
          <w:rFonts w:ascii="Times New Roman" w:eastAsia="SimSun" w:hAnsi="Times New Roman"/>
          <w:lang w:eastAsia="zh-CN"/>
        </w:rPr>
      </w:pPr>
    </w:p>
    <w:p w14:paraId="427924D4"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TVINGESTIN gebėjimą vairuoti ir valdyti mechanizmus veikia silpnai. Vartojamas didelėmis dozėmis, gali sukelti nepageidaujmų poveikių, tokių kaip nuovargis, mieguistumas, galvos svaigimas ir regos sutrikimai. Jeigu jaučiamas toks poveikis, pacientas neturėtų vairuoti ar valdyti mechanizmų.</w:t>
      </w:r>
    </w:p>
    <w:p w14:paraId="3C86ACA3" w14:textId="77777777" w:rsidR="000446F5" w:rsidRDefault="000446F5" w:rsidP="000446F5">
      <w:pPr>
        <w:tabs>
          <w:tab w:val="left" w:pos="567"/>
        </w:tabs>
        <w:spacing w:after="0" w:line="260" w:lineRule="exact"/>
        <w:rPr>
          <w:rFonts w:ascii="Times New Roman" w:eastAsia="SimSun" w:hAnsi="Times New Roman"/>
          <w:lang w:eastAsia="zh-CN"/>
        </w:rPr>
      </w:pPr>
    </w:p>
    <w:p w14:paraId="1599B7F8" w14:textId="77777777" w:rsidR="000446F5" w:rsidRDefault="000446F5" w:rsidP="000446F5">
      <w:pPr>
        <w:keepNext/>
        <w:tabs>
          <w:tab w:val="left" w:pos="567"/>
        </w:tabs>
        <w:spacing w:after="0" w:line="260" w:lineRule="exact"/>
        <w:jc w:val="both"/>
        <w:outlineLvl w:val="3"/>
        <w:rPr>
          <w:rFonts w:ascii="Times New Roman" w:eastAsia="SimSun" w:hAnsi="Times New Roman"/>
          <w:b/>
          <w:bCs/>
        </w:rPr>
      </w:pPr>
      <w:r>
        <w:rPr>
          <w:rFonts w:ascii="Times New Roman" w:eastAsia="SimSun" w:hAnsi="Times New Roman"/>
          <w:b/>
          <w:bCs/>
        </w:rPr>
        <w:t>4.8</w:t>
      </w:r>
      <w:r>
        <w:rPr>
          <w:rFonts w:ascii="Times New Roman" w:eastAsia="SimSun" w:hAnsi="Times New Roman"/>
          <w:b/>
          <w:bCs/>
        </w:rPr>
        <w:tab/>
        <w:t>Nepageidaujamas poveikis</w:t>
      </w:r>
    </w:p>
    <w:p w14:paraId="453354E6" w14:textId="77777777" w:rsidR="000446F5" w:rsidRDefault="000446F5" w:rsidP="000446F5">
      <w:pPr>
        <w:tabs>
          <w:tab w:val="left" w:pos="567"/>
        </w:tabs>
        <w:spacing w:after="0" w:line="260" w:lineRule="exact"/>
        <w:rPr>
          <w:rFonts w:ascii="Times New Roman" w:eastAsia="SimSun" w:hAnsi="Times New Roman"/>
        </w:rPr>
      </w:pPr>
    </w:p>
    <w:p w14:paraId="5D4CD10C" w14:textId="77777777" w:rsidR="000446F5" w:rsidRDefault="000446F5" w:rsidP="000446F5">
      <w:pPr>
        <w:tabs>
          <w:tab w:val="left" w:pos="567"/>
        </w:tabs>
        <w:spacing w:after="0" w:line="240" w:lineRule="auto"/>
        <w:outlineLvl w:val="0"/>
        <w:rPr>
          <w:rFonts w:ascii="Times New Roman" w:eastAsia="SimSun" w:hAnsi="Times New Roman"/>
          <w:u w:val="single"/>
          <w:lang w:eastAsia="zh-CN"/>
        </w:rPr>
      </w:pPr>
      <w:r>
        <w:rPr>
          <w:rFonts w:ascii="Times New Roman" w:eastAsia="SimSun" w:hAnsi="Times New Roman"/>
          <w:u w:val="single"/>
          <w:lang w:eastAsia="zh-CN"/>
        </w:rPr>
        <w:t>Bendra nepageidaujamų reakcijų santrauka</w:t>
      </w:r>
    </w:p>
    <w:p w14:paraId="66FC9CDD" w14:textId="77777777" w:rsidR="000446F5" w:rsidRDefault="000446F5" w:rsidP="000446F5">
      <w:pPr>
        <w:autoSpaceDE w:val="0"/>
        <w:spacing w:after="0" w:line="240" w:lineRule="auto"/>
        <w:rPr>
          <w:rFonts w:ascii="Times New Roman" w:eastAsia="SimSun" w:hAnsi="Times New Roman"/>
          <w:lang w:eastAsia="zh-CN"/>
        </w:rPr>
      </w:pPr>
    </w:p>
    <w:p w14:paraId="041AAC85" w14:textId="77777777" w:rsidR="000446F5" w:rsidRDefault="000446F5" w:rsidP="000446F5">
      <w:pPr>
        <w:autoSpaceDE w:val="0"/>
        <w:spacing w:after="0" w:line="240" w:lineRule="auto"/>
        <w:rPr>
          <w:rFonts w:ascii="Times New Roman" w:eastAsia="SimSun" w:hAnsi="Times New Roman"/>
          <w:lang w:eastAsia="zh-CN"/>
        </w:rPr>
      </w:pPr>
      <w:r>
        <w:rPr>
          <w:rFonts w:ascii="Times New Roman" w:eastAsia="SimSun" w:hAnsi="Times New Roman"/>
          <w:lang w:eastAsia="zh-CN"/>
        </w:rPr>
        <w:t>Nepageidaujamo poveikio dažnis apibūdinamas taip: labai dažnas (≥ 1/10), dažnas (nuo ≥ 1/100 iki &lt; 1/10), nedažnas (nuo ≥ 1/1000 iki &lt; 1/100), retas (nuo ≥ 1/10000 iki &lt; 1/1000), labai retas (&lt; 1/10000) ir nežinomas (negali būti apskaičiuotas pagal turimus duomenis).</w:t>
      </w:r>
    </w:p>
    <w:p w14:paraId="0E5922D1" w14:textId="77777777" w:rsidR="000446F5" w:rsidRDefault="000446F5" w:rsidP="000446F5">
      <w:pPr>
        <w:tabs>
          <w:tab w:val="left" w:pos="567"/>
        </w:tabs>
        <w:spacing w:after="0" w:line="260" w:lineRule="exact"/>
        <w:rPr>
          <w:rFonts w:ascii="Times New Roman" w:eastAsia="SimSun" w:hAnsi="Times New Roman"/>
        </w:rPr>
      </w:pPr>
    </w:p>
    <w:p w14:paraId="0C995DC2"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Klinikiniais tyrimais nustatyta, kad ibuprofeno vartojimas, ypač didelėmis dozėmis (2400 mg per parą), gali būti susijęs su nedideliu arterijų trombozės reiškinių (pvz., miokardo infarkto arba insulto) rizikos padidėjimu (žr. 4.4 skyrių).</w:t>
      </w:r>
    </w:p>
    <w:p w14:paraId="72AE86EF"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Pranešta apie ibuprofeno sukeltas padidėjusio jautrumo reakcijas, kurios gali būti nespecifinės alerginės reakcijos ir anafilaksija: padidėjęs kvėpavimo takų reaktyvumas, pvz., astma, pasunkėjusi astma, bronchų spazmas, dusulys; įvairios odos reakcijos, pvz., niežulys, dilgėlinė, angioneurozinė edema, rečiau eksfoliacinės ir pūslinės dermatozės (įskaitant epidermio nekrolizę ir daugiaformę eritemą).</w:t>
      </w:r>
    </w:p>
    <w:p w14:paraId="2C7B6627" w14:textId="77777777" w:rsidR="000446F5" w:rsidRDefault="000446F5" w:rsidP="000446F5">
      <w:pPr>
        <w:spacing w:after="0" w:line="240" w:lineRule="auto"/>
        <w:rPr>
          <w:rFonts w:ascii="Times New Roman" w:eastAsia="SimSun" w:hAnsi="Times New Roman"/>
          <w:noProof/>
        </w:rPr>
      </w:pPr>
    </w:p>
    <w:tbl>
      <w:tblPr>
        <w:tblW w:w="0" w:type="auto"/>
        <w:tblInd w:w="-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52"/>
        <w:gridCol w:w="1764"/>
        <w:gridCol w:w="5146"/>
      </w:tblGrid>
      <w:tr w:rsidR="002B027E" w14:paraId="1857D61D" w14:textId="77777777" w:rsidTr="002B027E">
        <w:trPr>
          <w:cantSplit/>
        </w:trPr>
        <w:tc>
          <w:tcPr>
            <w:tcW w:w="2552" w:type="dxa"/>
            <w:tcBorders>
              <w:top w:val="single" w:sz="4" w:space="0" w:color="auto"/>
              <w:left w:val="single" w:sz="4" w:space="0" w:color="auto"/>
              <w:right w:val="single" w:sz="4" w:space="0" w:color="auto"/>
            </w:tcBorders>
            <w:hideMark/>
          </w:tcPr>
          <w:p w14:paraId="150AAC3B" w14:textId="77777777" w:rsidR="002B027E" w:rsidRDefault="002B027E">
            <w:pPr>
              <w:spacing w:after="0" w:line="240" w:lineRule="auto"/>
              <w:rPr>
                <w:rFonts w:ascii="Times New Roman" w:eastAsia="SimSun" w:hAnsi="Times New Roman"/>
                <w:noProof/>
              </w:rPr>
            </w:pPr>
            <w:r>
              <w:rPr>
                <w:rFonts w:ascii="Times New Roman" w:eastAsia="SimSun" w:hAnsi="Times New Roman"/>
                <w:noProof/>
              </w:rPr>
              <w:t>Širdies sutrikimai</w:t>
            </w:r>
          </w:p>
        </w:tc>
        <w:tc>
          <w:tcPr>
            <w:tcW w:w="1764" w:type="dxa"/>
            <w:tcBorders>
              <w:top w:val="single" w:sz="4" w:space="0" w:color="auto"/>
              <w:left w:val="single" w:sz="4" w:space="0" w:color="auto"/>
              <w:bottom w:val="single" w:sz="4" w:space="0" w:color="auto"/>
              <w:right w:val="single" w:sz="4" w:space="0" w:color="auto"/>
            </w:tcBorders>
            <w:hideMark/>
          </w:tcPr>
          <w:p w14:paraId="557E008A" w14:textId="7F6E99B4" w:rsidR="002B027E" w:rsidRDefault="002B027E">
            <w:pPr>
              <w:spacing w:after="0" w:line="240" w:lineRule="auto"/>
              <w:rPr>
                <w:rFonts w:ascii="Times New Roman" w:eastAsia="SimSun" w:hAnsi="Times New Roman"/>
                <w:noProof/>
              </w:rPr>
            </w:pPr>
            <w:r>
              <w:rPr>
                <w:rFonts w:ascii="Times New Roman" w:eastAsia="SimSun" w:hAnsi="Times New Roman"/>
                <w:noProof/>
              </w:rPr>
              <w:t>Dažnis nežinomas</w:t>
            </w:r>
          </w:p>
        </w:tc>
        <w:tc>
          <w:tcPr>
            <w:tcW w:w="5146" w:type="dxa"/>
            <w:tcBorders>
              <w:top w:val="single" w:sz="4" w:space="0" w:color="auto"/>
              <w:left w:val="single" w:sz="4" w:space="0" w:color="auto"/>
              <w:bottom w:val="single" w:sz="4" w:space="0" w:color="auto"/>
              <w:right w:val="single" w:sz="4" w:space="0" w:color="auto"/>
            </w:tcBorders>
            <w:hideMark/>
          </w:tcPr>
          <w:p w14:paraId="5DE7954F" w14:textId="510B8BAC" w:rsidR="002B027E" w:rsidRDefault="002B027E">
            <w:pPr>
              <w:spacing w:after="0" w:line="240" w:lineRule="auto"/>
              <w:rPr>
                <w:rFonts w:ascii="Times New Roman" w:eastAsia="SimSun" w:hAnsi="Times New Roman"/>
                <w:noProof/>
              </w:rPr>
            </w:pPr>
            <w:r>
              <w:rPr>
                <w:rFonts w:ascii="Times New Roman" w:eastAsia="SimSun" w:hAnsi="Times New Roman"/>
                <w:noProof/>
              </w:rPr>
              <w:t>Kounis sindromas</w:t>
            </w:r>
          </w:p>
        </w:tc>
      </w:tr>
      <w:tr w:rsidR="00205D0F" w14:paraId="59826186" w14:textId="77777777" w:rsidTr="002B027E">
        <w:trPr>
          <w:cantSplit/>
        </w:trPr>
        <w:tc>
          <w:tcPr>
            <w:tcW w:w="2552" w:type="dxa"/>
            <w:tcBorders>
              <w:left w:val="single" w:sz="4" w:space="0" w:color="auto"/>
              <w:bottom w:val="single" w:sz="4" w:space="0" w:color="auto"/>
              <w:right w:val="single" w:sz="4" w:space="0" w:color="auto"/>
            </w:tcBorders>
          </w:tcPr>
          <w:p w14:paraId="32556196" w14:textId="289394BA" w:rsidR="002B027E" w:rsidRDefault="002B027E">
            <w:pPr>
              <w:spacing w:after="0" w:line="240" w:lineRule="auto"/>
              <w:rPr>
                <w:rFonts w:ascii="Times New Roman" w:eastAsia="SimSun" w:hAnsi="Times New Roman"/>
                <w:noProof/>
              </w:rPr>
            </w:pPr>
          </w:p>
        </w:tc>
        <w:tc>
          <w:tcPr>
            <w:tcW w:w="1764" w:type="dxa"/>
            <w:tcBorders>
              <w:top w:val="single" w:sz="4" w:space="0" w:color="auto"/>
              <w:left w:val="single" w:sz="4" w:space="0" w:color="auto"/>
              <w:bottom w:val="single" w:sz="4" w:space="0" w:color="auto"/>
              <w:right w:val="single" w:sz="4" w:space="0" w:color="auto"/>
            </w:tcBorders>
          </w:tcPr>
          <w:p w14:paraId="108D7F94" w14:textId="226FD2C6" w:rsidR="002B027E" w:rsidRDefault="002B027E">
            <w:pPr>
              <w:spacing w:after="0" w:line="240" w:lineRule="auto"/>
              <w:rPr>
                <w:rFonts w:ascii="Times New Roman" w:eastAsia="SimSun" w:hAnsi="Times New Roman"/>
                <w:noProof/>
              </w:rPr>
            </w:pPr>
            <w:r>
              <w:rPr>
                <w:rFonts w:ascii="Times New Roman" w:eastAsia="SimSun" w:hAnsi="Times New Roman"/>
                <w:noProof/>
              </w:rPr>
              <w:t>Labai retas</w:t>
            </w:r>
          </w:p>
        </w:tc>
        <w:tc>
          <w:tcPr>
            <w:tcW w:w="5146" w:type="dxa"/>
            <w:tcBorders>
              <w:top w:val="single" w:sz="4" w:space="0" w:color="auto"/>
              <w:left w:val="single" w:sz="4" w:space="0" w:color="auto"/>
              <w:bottom w:val="single" w:sz="4" w:space="0" w:color="auto"/>
              <w:right w:val="single" w:sz="4" w:space="0" w:color="auto"/>
            </w:tcBorders>
          </w:tcPr>
          <w:p w14:paraId="1F63FA34" w14:textId="7F53FC1F" w:rsidR="002B027E" w:rsidRDefault="002B027E">
            <w:pPr>
              <w:spacing w:after="0" w:line="240" w:lineRule="auto"/>
              <w:rPr>
                <w:rFonts w:ascii="Times New Roman" w:eastAsia="SimSun" w:hAnsi="Times New Roman"/>
                <w:noProof/>
              </w:rPr>
            </w:pPr>
            <w:r>
              <w:rPr>
                <w:rFonts w:ascii="Times New Roman" w:eastAsia="SimSun" w:hAnsi="Times New Roman"/>
                <w:noProof/>
              </w:rPr>
              <w:t>Miokardo infarktas</w:t>
            </w:r>
          </w:p>
        </w:tc>
      </w:tr>
      <w:tr w:rsidR="000446F5" w:rsidRPr="000446F5" w14:paraId="4FEDF79C" w14:textId="77777777" w:rsidTr="00205D0F">
        <w:trPr>
          <w:cantSplit/>
        </w:trPr>
        <w:tc>
          <w:tcPr>
            <w:tcW w:w="2552" w:type="dxa"/>
            <w:tcBorders>
              <w:top w:val="single" w:sz="4" w:space="0" w:color="auto"/>
              <w:left w:val="single" w:sz="4" w:space="0" w:color="auto"/>
              <w:bottom w:val="single" w:sz="4" w:space="0" w:color="auto"/>
              <w:right w:val="single" w:sz="4" w:space="0" w:color="auto"/>
            </w:tcBorders>
            <w:hideMark/>
          </w:tcPr>
          <w:p w14:paraId="7CBDC4EA"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lastRenderedPageBreak/>
              <w:t>Kraujo ir limfinės sistemos sutrikimai</w:t>
            </w:r>
          </w:p>
        </w:tc>
        <w:tc>
          <w:tcPr>
            <w:tcW w:w="1764" w:type="dxa"/>
            <w:tcBorders>
              <w:top w:val="single" w:sz="4" w:space="0" w:color="auto"/>
              <w:left w:val="single" w:sz="4" w:space="0" w:color="auto"/>
              <w:bottom w:val="single" w:sz="4" w:space="0" w:color="auto"/>
              <w:right w:val="single" w:sz="4" w:space="0" w:color="auto"/>
            </w:tcBorders>
            <w:hideMark/>
          </w:tcPr>
          <w:p w14:paraId="17382F8F"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Labai retas</w:t>
            </w:r>
          </w:p>
        </w:tc>
        <w:tc>
          <w:tcPr>
            <w:tcW w:w="5146" w:type="dxa"/>
            <w:tcBorders>
              <w:top w:val="single" w:sz="4" w:space="0" w:color="auto"/>
              <w:left w:val="single" w:sz="4" w:space="0" w:color="auto"/>
              <w:bottom w:val="single" w:sz="4" w:space="0" w:color="auto"/>
              <w:right w:val="single" w:sz="4" w:space="0" w:color="auto"/>
            </w:tcBorders>
            <w:hideMark/>
          </w:tcPr>
          <w:p w14:paraId="61853FD0"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Sutrikusi kraujodara (anemija, hemolizinė anemija, aplastinė anemija, leukopenija, trombocitopenija, pancitopenija, agranulocitozė), kurios pirmieji požymiai yra karščiavimas, gerklės skausmas, burnos gleivinės opos, į gripą panašūs simptomai, sunkus išsekimas, kraujavimas iš nosies ir odos.</w:t>
            </w:r>
          </w:p>
        </w:tc>
      </w:tr>
      <w:tr w:rsidR="000446F5" w14:paraId="43FB43B2" w14:textId="77777777" w:rsidTr="00205D0F">
        <w:trPr>
          <w:cantSplit/>
        </w:trPr>
        <w:tc>
          <w:tcPr>
            <w:tcW w:w="2552" w:type="dxa"/>
            <w:tcBorders>
              <w:top w:val="single" w:sz="4" w:space="0" w:color="auto"/>
              <w:left w:val="single" w:sz="4" w:space="0" w:color="auto"/>
              <w:bottom w:val="single" w:sz="4" w:space="0" w:color="auto"/>
              <w:right w:val="single" w:sz="4" w:space="0" w:color="auto"/>
            </w:tcBorders>
            <w:hideMark/>
          </w:tcPr>
          <w:p w14:paraId="77410ED5"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Nervų sistemos sutrikimai</w:t>
            </w:r>
          </w:p>
        </w:tc>
        <w:tc>
          <w:tcPr>
            <w:tcW w:w="1764" w:type="dxa"/>
            <w:tcBorders>
              <w:top w:val="single" w:sz="4" w:space="0" w:color="auto"/>
              <w:left w:val="single" w:sz="4" w:space="0" w:color="auto"/>
              <w:bottom w:val="single" w:sz="4" w:space="0" w:color="auto"/>
              <w:right w:val="single" w:sz="4" w:space="0" w:color="auto"/>
            </w:tcBorders>
            <w:hideMark/>
          </w:tcPr>
          <w:p w14:paraId="15E3088D"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Nedažnas</w:t>
            </w:r>
          </w:p>
        </w:tc>
        <w:tc>
          <w:tcPr>
            <w:tcW w:w="5146" w:type="dxa"/>
            <w:tcBorders>
              <w:top w:val="single" w:sz="4" w:space="0" w:color="auto"/>
              <w:left w:val="single" w:sz="4" w:space="0" w:color="auto"/>
              <w:bottom w:val="single" w:sz="4" w:space="0" w:color="auto"/>
              <w:right w:val="single" w:sz="4" w:space="0" w:color="auto"/>
            </w:tcBorders>
            <w:hideMark/>
          </w:tcPr>
          <w:p w14:paraId="41CBD6C6"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Galvos skausmas.</w:t>
            </w:r>
          </w:p>
        </w:tc>
      </w:tr>
      <w:tr w:rsidR="000446F5" w14:paraId="053A0E2A" w14:textId="77777777" w:rsidTr="00205D0F">
        <w:trPr>
          <w:cantSplit/>
        </w:trPr>
        <w:tc>
          <w:tcPr>
            <w:tcW w:w="2552" w:type="dxa"/>
            <w:tcBorders>
              <w:top w:val="single" w:sz="4" w:space="0" w:color="auto"/>
              <w:left w:val="single" w:sz="4" w:space="0" w:color="auto"/>
              <w:bottom w:val="single" w:sz="4" w:space="0" w:color="auto"/>
              <w:right w:val="single" w:sz="4" w:space="0" w:color="auto"/>
            </w:tcBorders>
          </w:tcPr>
          <w:p w14:paraId="1960CE5F" w14:textId="77777777" w:rsidR="000446F5" w:rsidRDefault="000446F5">
            <w:pPr>
              <w:spacing w:after="0" w:line="240" w:lineRule="auto"/>
              <w:rPr>
                <w:rFonts w:ascii="Times New Roman" w:eastAsia="SimSun" w:hAnsi="Times New Roman"/>
                <w:noProof/>
              </w:rPr>
            </w:pPr>
          </w:p>
        </w:tc>
        <w:tc>
          <w:tcPr>
            <w:tcW w:w="1764" w:type="dxa"/>
            <w:tcBorders>
              <w:top w:val="single" w:sz="4" w:space="0" w:color="auto"/>
              <w:left w:val="single" w:sz="4" w:space="0" w:color="auto"/>
              <w:bottom w:val="single" w:sz="4" w:space="0" w:color="auto"/>
              <w:right w:val="single" w:sz="4" w:space="0" w:color="auto"/>
            </w:tcBorders>
            <w:hideMark/>
          </w:tcPr>
          <w:p w14:paraId="31D9C9A9"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Nedažnas</w:t>
            </w:r>
          </w:p>
        </w:tc>
        <w:tc>
          <w:tcPr>
            <w:tcW w:w="5146" w:type="dxa"/>
            <w:tcBorders>
              <w:top w:val="single" w:sz="4" w:space="0" w:color="auto"/>
              <w:left w:val="single" w:sz="4" w:space="0" w:color="auto"/>
              <w:bottom w:val="single" w:sz="4" w:space="0" w:color="auto"/>
              <w:right w:val="single" w:sz="4" w:space="0" w:color="auto"/>
            </w:tcBorders>
            <w:hideMark/>
          </w:tcPr>
          <w:p w14:paraId="0B1A2640"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Aseptinis meningitas.</w:t>
            </w:r>
          </w:p>
        </w:tc>
      </w:tr>
      <w:tr w:rsidR="000446F5" w14:paraId="025EB586" w14:textId="77777777" w:rsidTr="00205D0F">
        <w:trPr>
          <w:cantSplit/>
        </w:trPr>
        <w:tc>
          <w:tcPr>
            <w:tcW w:w="2552" w:type="dxa"/>
            <w:tcBorders>
              <w:top w:val="single" w:sz="4" w:space="0" w:color="auto"/>
              <w:left w:val="single" w:sz="4" w:space="0" w:color="auto"/>
              <w:bottom w:val="single" w:sz="4" w:space="0" w:color="auto"/>
              <w:right w:val="single" w:sz="4" w:space="0" w:color="auto"/>
            </w:tcBorders>
            <w:hideMark/>
          </w:tcPr>
          <w:p w14:paraId="1F3E1B7B"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Akių sutrikimai</w:t>
            </w:r>
          </w:p>
        </w:tc>
        <w:tc>
          <w:tcPr>
            <w:tcW w:w="1764" w:type="dxa"/>
            <w:tcBorders>
              <w:top w:val="single" w:sz="4" w:space="0" w:color="auto"/>
              <w:left w:val="single" w:sz="4" w:space="0" w:color="auto"/>
              <w:bottom w:val="single" w:sz="4" w:space="0" w:color="auto"/>
              <w:right w:val="single" w:sz="4" w:space="0" w:color="auto"/>
            </w:tcBorders>
            <w:hideMark/>
          </w:tcPr>
          <w:p w14:paraId="2CB0F655"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Labai retas</w:t>
            </w:r>
          </w:p>
        </w:tc>
        <w:tc>
          <w:tcPr>
            <w:tcW w:w="5146" w:type="dxa"/>
            <w:tcBorders>
              <w:top w:val="single" w:sz="4" w:space="0" w:color="auto"/>
              <w:left w:val="single" w:sz="4" w:space="0" w:color="auto"/>
              <w:bottom w:val="single" w:sz="4" w:space="0" w:color="auto"/>
              <w:right w:val="single" w:sz="4" w:space="0" w:color="auto"/>
            </w:tcBorders>
            <w:hideMark/>
          </w:tcPr>
          <w:p w14:paraId="1BE6DAA5"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Regėjimo sutrikimai.</w:t>
            </w:r>
          </w:p>
        </w:tc>
      </w:tr>
      <w:tr w:rsidR="000446F5" w14:paraId="7362CC3A" w14:textId="77777777" w:rsidTr="00205D0F">
        <w:trPr>
          <w:cantSplit/>
        </w:trPr>
        <w:tc>
          <w:tcPr>
            <w:tcW w:w="2552" w:type="dxa"/>
            <w:tcBorders>
              <w:top w:val="single" w:sz="4" w:space="0" w:color="auto"/>
              <w:left w:val="single" w:sz="4" w:space="0" w:color="auto"/>
              <w:bottom w:val="single" w:sz="4" w:space="0" w:color="auto"/>
              <w:right w:val="single" w:sz="4" w:space="0" w:color="auto"/>
            </w:tcBorders>
            <w:hideMark/>
          </w:tcPr>
          <w:p w14:paraId="06669765"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Ausų ir labirintų sutrikimai</w:t>
            </w:r>
          </w:p>
        </w:tc>
        <w:tc>
          <w:tcPr>
            <w:tcW w:w="1764" w:type="dxa"/>
            <w:tcBorders>
              <w:top w:val="single" w:sz="4" w:space="0" w:color="auto"/>
              <w:left w:val="single" w:sz="4" w:space="0" w:color="auto"/>
              <w:bottom w:val="single" w:sz="4" w:space="0" w:color="auto"/>
              <w:right w:val="single" w:sz="4" w:space="0" w:color="auto"/>
            </w:tcBorders>
            <w:hideMark/>
          </w:tcPr>
          <w:p w14:paraId="28CABCA3"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Labai retas</w:t>
            </w:r>
          </w:p>
        </w:tc>
        <w:tc>
          <w:tcPr>
            <w:tcW w:w="5146" w:type="dxa"/>
            <w:tcBorders>
              <w:top w:val="single" w:sz="4" w:space="0" w:color="auto"/>
              <w:left w:val="single" w:sz="4" w:space="0" w:color="auto"/>
              <w:bottom w:val="single" w:sz="4" w:space="0" w:color="auto"/>
              <w:right w:val="single" w:sz="4" w:space="0" w:color="auto"/>
            </w:tcBorders>
            <w:hideMark/>
          </w:tcPr>
          <w:p w14:paraId="04B37381"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Ūžesys (</w:t>
            </w:r>
            <w:r>
              <w:rPr>
                <w:rFonts w:ascii="Times New Roman" w:eastAsia="SimSun" w:hAnsi="Times New Roman"/>
                <w:i/>
                <w:noProof/>
              </w:rPr>
              <w:t>tinnitus</w:t>
            </w:r>
            <w:r>
              <w:rPr>
                <w:rFonts w:ascii="Times New Roman" w:eastAsia="SimSun" w:hAnsi="Times New Roman"/>
                <w:noProof/>
              </w:rPr>
              <w:t xml:space="preserve">) ir svaigulys. </w:t>
            </w:r>
          </w:p>
        </w:tc>
      </w:tr>
      <w:tr w:rsidR="000446F5" w:rsidRPr="000446F5" w14:paraId="5B39F441" w14:textId="77777777" w:rsidTr="00205D0F">
        <w:trPr>
          <w:cantSplit/>
        </w:trPr>
        <w:tc>
          <w:tcPr>
            <w:tcW w:w="2552" w:type="dxa"/>
            <w:tcBorders>
              <w:top w:val="single" w:sz="4" w:space="0" w:color="auto"/>
              <w:left w:val="single" w:sz="4" w:space="0" w:color="auto"/>
              <w:bottom w:val="single" w:sz="4" w:space="0" w:color="auto"/>
              <w:right w:val="single" w:sz="4" w:space="0" w:color="auto"/>
            </w:tcBorders>
          </w:tcPr>
          <w:p w14:paraId="3041C3A5" w14:textId="77777777" w:rsidR="000446F5" w:rsidRPr="00004FA8" w:rsidRDefault="000446F5">
            <w:pPr>
              <w:spacing w:after="0" w:line="240" w:lineRule="auto"/>
              <w:rPr>
                <w:rFonts w:ascii="Times New Roman" w:eastAsia="SimSun" w:hAnsi="Times New Roman"/>
                <w:noProof/>
              </w:rPr>
            </w:pPr>
            <w:r w:rsidRPr="00004FA8">
              <w:rPr>
                <w:rFonts w:ascii="Times New Roman" w:eastAsia="SimSun" w:hAnsi="Times New Roman"/>
                <w:noProof/>
              </w:rPr>
              <w:t>Kvėpavimo sistemos, krūtinės ląstos ir tarpuplaučio sutrikimai</w:t>
            </w:r>
          </w:p>
          <w:p w14:paraId="65FB68D5" w14:textId="77777777" w:rsidR="000446F5" w:rsidRPr="00004FA8" w:rsidRDefault="000446F5">
            <w:pPr>
              <w:spacing w:after="0" w:line="240" w:lineRule="auto"/>
              <w:rPr>
                <w:rFonts w:ascii="Times New Roman" w:eastAsia="SimSun" w:hAnsi="Times New Roman"/>
                <w:noProof/>
              </w:rPr>
            </w:pPr>
          </w:p>
        </w:tc>
        <w:tc>
          <w:tcPr>
            <w:tcW w:w="1764" w:type="dxa"/>
            <w:tcBorders>
              <w:top w:val="single" w:sz="4" w:space="0" w:color="auto"/>
              <w:left w:val="single" w:sz="4" w:space="0" w:color="auto"/>
              <w:bottom w:val="single" w:sz="4" w:space="0" w:color="auto"/>
              <w:right w:val="single" w:sz="4" w:space="0" w:color="auto"/>
            </w:tcBorders>
          </w:tcPr>
          <w:p w14:paraId="78F18FB0"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Labai retas</w:t>
            </w:r>
          </w:p>
          <w:p w14:paraId="66224ABF" w14:textId="77777777" w:rsidR="000446F5" w:rsidRDefault="000446F5">
            <w:pPr>
              <w:spacing w:after="0" w:line="240" w:lineRule="auto"/>
              <w:rPr>
                <w:rFonts w:ascii="Times New Roman" w:eastAsia="SimSun" w:hAnsi="Times New Roman"/>
                <w:noProof/>
              </w:rPr>
            </w:pPr>
          </w:p>
        </w:tc>
        <w:tc>
          <w:tcPr>
            <w:tcW w:w="5146" w:type="dxa"/>
            <w:tcBorders>
              <w:top w:val="single" w:sz="4" w:space="0" w:color="auto"/>
              <w:left w:val="single" w:sz="4" w:space="0" w:color="auto"/>
              <w:bottom w:val="single" w:sz="4" w:space="0" w:color="auto"/>
              <w:right w:val="single" w:sz="4" w:space="0" w:color="auto"/>
            </w:tcBorders>
            <w:hideMark/>
          </w:tcPr>
          <w:p w14:paraId="4C9A6C4F"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Astma, bronchų spazmas, dusulys ir kvėpavimo pasunkėjimas.</w:t>
            </w:r>
          </w:p>
        </w:tc>
      </w:tr>
      <w:tr w:rsidR="000446F5" w14:paraId="59C0985E" w14:textId="77777777" w:rsidTr="00205D0F">
        <w:trPr>
          <w:cantSplit/>
        </w:trPr>
        <w:tc>
          <w:tcPr>
            <w:tcW w:w="2552" w:type="dxa"/>
            <w:tcBorders>
              <w:top w:val="single" w:sz="4" w:space="0" w:color="auto"/>
              <w:left w:val="single" w:sz="4" w:space="0" w:color="auto"/>
              <w:bottom w:val="single" w:sz="4" w:space="0" w:color="auto"/>
              <w:right w:val="single" w:sz="4" w:space="0" w:color="auto"/>
            </w:tcBorders>
            <w:hideMark/>
          </w:tcPr>
          <w:p w14:paraId="595C4E7C"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Virškinimo trakto sutrikimai</w:t>
            </w:r>
          </w:p>
        </w:tc>
        <w:tc>
          <w:tcPr>
            <w:tcW w:w="1764" w:type="dxa"/>
            <w:tcBorders>
              <w:top w:val="single" w:sz="4" w:space="0" w:color="auto"/>
              <w:left w:val="single" w:sz="4" w:space="0" w:color="auto"/>
              <w:bottom w:val="single" w:sz="4" w:space="0" w:color="auto"/>
              <w:right w:val="single" w:sz="4" w:space="0" w:color="auto"/>
            </w:tcBorders>
            <w:hideMark/>
          </w:tcPr>
          <w:p w14:paraId="453BC1F7"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Nedažnas</w:t>
            </w:r>
          </w:p>
        </w:tc>
        <w:tc>
          <w:tcPr>
            <w:tcW w:w="5146" w:type="dxa"/>
            <w:tcBorders>
              <w:top w:val="single" w:sz="4" w:space="0" w:color="auto"/>
              <w:left w:val="single" w:sz="4" w:space="0" w:color="auto"/>
              <w:bottom w:val="single" w:sz="4" w:space="0" w:color="auto"/>
              <w:right w:val="single" w:sz="4" w:space="0" w:color="auto"/>
            </w:tcBorders>
            <w:hideMark/>
          </w:tcPr>
          <w:p w14:paraId="208CEF2F"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Pilvo skausmas, dispepsija, pykinimas.</w:t>
            </w:r>
          </w:p>
        </w:tc>
      </w:tr>
      <w:tr w:rsidR="000446F5" w:rsidRPr="000446F5" w14:paraId="6C676C63" w14:textId="77777777" w:rsidTr="00205D0F">
        <w:trPr>
          <w:cantSplit/>
        </w:trPr>
        <w:tc>
          <w:tcPr>
            <w:tcW w:w="2552" w:type="dxa"/>
            <w:tcBorders>
              <w:top w:val="single" w:sz="4" w:space="0" w:color="auto"/>
              <w:left w:val="single" w:sz="4" w:space="0" w:color="auto"/>
              <w:bottom w:val="single" w:sz="4" w:space="0" w:color="auto"/>
              <w:right w:val="single" w:sz="4" w:space="0" w:color="auto"/>
            </w:tcBorders>
          </w:tcPr>
          <w:p w14:paraId="4CA23420" w14:textId="77777777" w:rsidR="000446F5" w:rsidRDefault="000446F5">
            <w:pPr>
              <w:spacing w:after="0" w:line="240" w:lineRule="auto"/>
              <w:rPr>
                <w:rFonts w:ascii="Times New Roman" w:eastAsia="SimSun" w:hAnsi="Times New Roman"/>
                <w:noProof/>
              </w:rPr>
            </w:pPr>
          </w:p>
        </w:tc>
        <w:tc>
          <w:tcPr>
            <w:tcW w:w="1764" w:type="dxa"/>
            <w:tcBorders>
              <w:top w:val="single" w:sz="4" w:space="0" w:color="auto"/>
              <w:left w:val="single" w:sz="4" w:space="0" w:color="auto"/>
              <w:bottom w:val="single" w:sz="4" w:space="0" w:color="auto"/>
              <w:right w:val="single" w:sz="4" w:space="0" w:color="auto"/>
            </w:tcBorders>
            <w:hideMark/>
          </w:tcPr>
          <w:p w14:paraId="05B691A3"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Retas</w:t>
            </w:r>
          </w:p>
        </w:tc>
        <w:tc>
          <w:tcPr>
            <w:tcW w:w="5146" w:type="dxa"/>
            <w:tcBorders>
              <w:top w:val="single" w:sz="4" w:space="0" w:color="auto"/>
              <w:left w:val="single" w:sz="4" w:space="0" w:color="auto"/>
              <w:bottom w:val="single" w:sz="4" w:space="0" w:color="auto"/>
              <w:right w:val="single" w:sz="4" w:space="0" w:color="auto"/>
            </w:tcBorders>
            <w:hideMark/>
          </w:tcPr>
          <w:p w14:paraId="47FDBDCE" w14:textId="77777777" w:rsidR="000446F5" w:rsidRDefault="000446F5">
            <w:pPr>
              <w:spacing w:after="0" w:line="240" w:lineRule="auto"/>
              <w:rPr>
                <w:rFonts w:ascii="Times New Roman" w:eastAsia="SimSun" w:hAnsi="Times New Roman"/>
                <w:noProof/>
                <w:lang w:val="pt-BR"/>
              </w:rPr>
            </w:pPr>
            <w:r>
              <w:rPr>
                <w:rFonts w:ascii="Times New Roman" w:eastAsia="SimSun" w:hAnsi="Times New Roman"/>
                <w:noProof/>
                <w:lang w:val="pt-BR"/>
              </w:rPr>
              <w:t>Viduriavimas, vidurių pūtimas, vidurių užkietėjimas ir vėmimas.</w:t>
            </w:r>
          </w:p>
        </w:tc>
      </w:tr>
      <w:tr w:rsidR="000446F5" w:rsidRPr="000446F5" w14:paraId="69CE1DFD" w14:textId="77777777" w:rsidTr="00205D0F">
        <w:trPr>
          <w:cantSplit/>
        </w:trPr>
        <w:tc>
          <w:tcPr>
            <w:tcW w:w="2552" w:type="dxa"/>
            <w:tcBorders>
              <w:top w:val="single" w:sz="4" w:space="0" w:color="auto"/>
              <w:left w:val="single" w:sz="4" w:space="0" w:color="auto"/>
              <w:bottom w:val="single" w:sz="4" w:space="0" w:color="auto"/>
              <w:right w:val="single" w:sz="4" w:space="0" w:color="auto"/>
            </w:tcBorders>
          </w:tcPr>
          <w:p w14:paraId="56B60906" w14:textId="77777777" w:rsidR="000446F5" w:rsidRDefault="000446F5">
            <w:pPr>
              <w:spacing w:after="0" w:line="240" w:lineRule="auto"/>
              <w:rPr>
                <w:rFonts w:ascii="Times New Roman" w:eastAsia="SimSun" w:hAnsi="Times New Roman"/>
                <w:noProof/>
                <w:lang w:val="pt-BR"/>
              </w:rPr>
            </w:pPr>
          </w:p>
        </w:tc>
        <w:tc>
          <w:tcPr>
            <w:tcW w:w="1764" w:type="dxa"/>
            <w:tcBorders>
              <w:top w:val="single" w:sz="4" w:space="0" w:color="auto"/>
              <w:left w:val="single" w:sz="4" w:space="0" w:color="auto"/>
              <w:bottom w:val="single" w:sz="4" w:space="0" w:color="auto"/>
              <w:right w:val="single" w:sz="4" w:space="0" w:color="auto"/>
            </w:tcBorders>
            <w:hideMark/>
          </w:tcPr>
          <w:p w14:paraId="20851D26"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Labai retas</w:t>
            </w:r>
          </w:p>
        </w:tc>
        <w:tc>
          <w:tcPr>
            <w:tcW w:w="5146" w:type="dxa"/>
            <w:tcBorders>
              <w:top w:val="single" w:sz="4" w:space="0" w:color="auto"/>
              <w:left w:val="single" w:sz="4" w:space="0" w:color="auto"/>
              <w:bottom w:val="single" w:sz="4" w:space="0" w:color="auto"/>
              <w:right w:val="single" w:sz="4" w:space="0" w:color="auto"/>
            </w:tcBorders>
          </w:tcPr>
          <w:p w14:paraId="2DBBF8D9"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Peptinė opa, virškinimo trakto perforacija ar kraujavimas iš jo, išmatose kraujas, vėmimas krauju, kartais nulemiantys mirtį, ypač senyviems pacientams (žr. 4.4 skyrių). Paūmėję opinis kolitas ir Krono liga (žr. 4.4 skyrių). Burnos išopėjimas.</w:t>
            </w:r>
          </w:p>
          <w:p w14:paraId="1F465F98" w14:textId="77777777" w:rsidR="000446F5" w:rsidRDefault="000446F5">
            <w:pPr>
              <w:spacing w:after="0" w:line="240" w:lineRule="auto"/>
              <w:rPr>
                <w:rFonts w:ascii="Times New Roman" w:eastAsia="SimSun" w:hAnsi="Times New Roman"/>
                <w:noProof/>
              </w:rPr>
            </w:pPr>
          </w:p>
        </w:tc>
      </w:tr>
      <w:tr w:rsidR="000446F5" w:rsidRPr="000446F5" w14:paraId="1C852F79" w14:textId="77777777" w:rsidTr="00205D0F">
        <w:trPr>
          <w:cantSplit/>
        </w:trPr>
        <w:tc>
          <w:tcPr>
            <w:tcW w:w="2552" w:type="dxa"/>
            <w:tcBorders>
              <w:top w:val="single" w:sz="4" w:space="0" w:color="auto"/>
              <w:left w:val="single" w:sz="4" w:space="0" w:color="auto"/>
              <w:bottom w:val="single" w:sz="4" w:space="0" w:color="auto"/>
              <w:right w:val="single" w:sz="4" w:space="0" w:color="auto"/>
            </w:tcBorders>
            <w:hideMark/>
          </w:tcPr>
          <w:p w14:paraId="23614F99"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Inkstų ir šlapimo takų sutrikimai</w:t>
            </w:r>
          </w:p>
        </w:tc>
        <w:tc>
          <w:tcPr>
            <w:tcW w:w="1764" w:type="dxa"/>
            <w:tcBorders>
              <w:top w:val="single" w:sz="4" w:space="0" w:color="auto"/>
              <w:left w:val="single" w:sz="4" w:space="0" w:color="auto"/>
              <w:bottom w:val="single" w:sz="4" w:space="0" w:color="auto"/>
              <w:right w:val="single" w:sz="4" w:space="0" w:color="auto"/>
            </w:tcBorders>
            <w:hideMark/>
          </w:tcPr>
          <w:p w14:paraId="67376E81"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Labai retas</w:t>
            </w:r>
          </w:p>
        </w:tc>
        <w:tc>
          <w:tcPr>
            <w:tcW w:w="5146" w:type="dxa"/>
            <w:tcBorders>
              <w:top w:val="single" w:sz="4" w:space="0" w:color="auto"/>
              <w:left w:val="single" w:sz="4" w:space="0" w:color="auto"/>
              <w:bottom w:val="single" w:sz="4" w:space="0" w:color="auto"/>
              <w:right w:val="single" w:sz="4" w:space="0" w:color="auto"/>
            </w:tcBorders>
          </w:tcPr>
          <w:p w14:paraId="54974778"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Sumažėjęs šlapimo kiekis ir edema, ūminis inkstų nepakankamumas, inkstų spenelių nekrozė (ypač vartojant ilgą laiką), padidėjusi šlapalo koncentracija serume.</w:t>
            </w:r>
          </w:p>
          <w:p w14:paraId="4A9DA30E" w14:textId="77777777" w:rsidR="000446F5" w:rsidRDefault="000446F5">
            <w:pPr>
              <w:spacing w:after="0" w:line="240" w:lineRule="auto"/>
              <w:rPr>
                <w:rFonts w:ascii="Times New Roman" w:eastAsia="SimSun" w:hAnsi="Times New Roman"/>
                <w:noProof/>
              </w:rPr>
            </w:pPr>
          </w:p>
        </w:tc>
      </w:tr>
      <w:tr w:rsidR="004D4DFE" w14:paraId="66D4BD28" w14:textId="77777777" w:rsidTr="00205D0F">
        <w:trPr>
          <w:cantSplit/>
        </w:trPr>
        <w:tc>
          <w:tcPr>
            <w:tcW w:w="2552" w:type="dxa"/>
            <w:tcBorders>
              <w:left w:val="single" w:sz="4" w:space="0" w:color="auto"/>
              <w:right w:val="single" w:sz="4" w:space="0" w:color="auto"/>
            </w:tcBorders>
          </w:tcPr>
          <w:p w14:paraId="53840CDD" w14:textId="638593C3" w:rsidR="004D4DFE" w:rsidRDefault="00CC6631">
            <w:pPr>
              <w:spacing w:after="0" w:line="240" w:lineRule="auto"/>
              <w:rPr>
                <w:rFonts w:ascii="Times New Roman" w:eastAsia="SimSun" w:hAnsi="Times New Roman"/>
                <w:noProof/>
              </w:rPr>
            </w:pPr>
            <w:r w:rsidRPr="00CC6631">
              <w:rPr>
                <w:rFonts w:ascii="Times New Roman" w:eastAsia="SimSun" w:hAnsi="Times New Roman"/>
                <w:noProof/>
              </w:rPr>
              <w:t>Odos ir poodinio audinio sutrikimai</w:t>
            </w:r>
          </w:p>
        </w:tc>
        <w:tc>
          <w:tcPr>
            <w:tcW w:w="1764" w:type="dxa"/>
            <w:tcBorders>
              <w:top w:val="single" w:sz="4" w:space="0" w:color="auto"/>
              <w:left w:val="single" w:sz="4" w:space="0" w:color="auto"/>
              <w:bottom w:val="single" w:sz="4" w:space="0" w:color="auto"/>
              <w:right w:val="single" w:sz="4" w:space="0" w:color="auto"/>
            </w:tcBorders>
          </w:tcPr>
          <w:p w14:paraId="0BEE643D" w14:textId="77777777" w:rsidR="004D4DFE" w:rsidRDefault="004D4DFE">
            <w:pPr>
              <w:spacing w:after="0" w:line="240" w:lineRule="auto"/>
              <w:rPr>
                <w:rFonts w:ascii="Times New Roman" w:eastAsia="SimSun" w:hAnsi="Times New Roman"/>
                <w:noProof/>
              </w:rPr>
            </w:pPr>
            <w:r>
              <w:rPr>
                <w:rFonts w:ascii="Times New Roman" w:eastAsia="SimSun" w:hAnsi="Times New Roman"/>
                <w:noProof/>
              </w:rPr>
              <w:t>Nedažnas</w:t>
            </w:r>
          </w:p>
          <w:p w14:paraId="5388257E" w14:textId="77777777" w:rsidR="004D4DFE" w:rsidRDefault="004D4DFE">
            <w:pPr>
              <w:spacing w:after="0" w:line="240" w:lineRule="auto"/>
              <w:rPr>
                <w:rFonts w:ascii="Times New Roman" w:eastAsia="SimSun" w:hAnsi="Times New Roman"/>
                <w:noProof/>
              </w:rPr>
            </w:pPr>
          </w:p>
        </w:tc>
        <w:tc>
          <w:tcPr>
            <w:tcW w:w="5146" w:type="dxa"/>
            <w:tcBorders>
              <w:top w:val="single" w:sz="4" w:space="0" w:color="auto"/>
              <w:left w:val="single" w:sz="4" w:space="0" w:color="auto"/>
              <w:bottom w:val="single" w:sz="4" w:space="0" w:color="auto"/>
              <w:right w:val="single" w:sz="4" w:space="0" w:color="auto"/>
            </w:tcBorders>
          </w:tcPr>
          <w:p w14:paraId="2913287E" w14:textId="77777777" w:rsidR="004D4DFE" w:rsidRDefault="004D4DFE">
            <w:pPr>
              <w:spacing w:after="0" w:line="240" w:lineRule="auto"/>
              <w:rPr>
                <w:rFonts w:ascii="Times New Roman" w:eastAsia="SimSun" w:hAnsi="Times New Roman"/>
                <w:noProof/>
              </w:rPr>
            </w:pPr>
            <w:r>
              <w:rPr>
                <w:rFonts w:ascii="Times New Roman" w:eastAsia="SimSun" w:hAnsi="Times New Roman"/>
                <w:noProof/>
              </w:rPr>
              <w:t>Įvairūs odos išbėrimai.</w:t>
            </w:r>
          </w:p>
          <w:p w14:paraId="5F053BD1" w14:textId="77777777" w:rsidR="004D4DFE" w:rsidRDefault="004D4DFE">
            <w:pPr>
              <w:spacing w:after="0" w:line="240" w:lineRule="auto"/>
              <w:rPr>
                <w:rFonts w:ascii="Times New Roman" w:eastAsia="SimSun" w:hAnsi="Times New Roman"/>
                <w:noProof/>
              </w:rPr>
            </w:pPr>
          </w:p>
        </w:tc>
      </w:tr>
      <w:tr w:rsidR="000446F5" w:rsidRPr="000446F5" w14:paraId="3A5DEC48" w14:textId="77777777" w:rsidTr="00205D0F">
        <w:trPr>
          <w:cantSplit/>
        </w:trPr>
        <w:tc>
          <w:tcPr>
            <w:tcW w:w="2552" w:type="dxa"/>
            <w:tcBorders>
              <w:top w:val="single" w:sz="4" w:space="0" w:color="auto"/>
              <w:left w:val="single" w:sz="4" w:space="0" w:color="auto"/>
              <w:bottom w:val="single" w:sz="4" w:space="0" w:color="auto"/>
              <w:right w:val="single" w:sz="4" w:space="0" w:color="auto"/>
            </w:tcBorders>
          </w:tcPr>
          <w:p w14:paraId="0A698785" w14:textId="77777777" w:rsidR="000446F5" w:rsidRDefault="000446F5">
            <w:pPr>
              <w:spacing w:after="0" w:line="240" w:lineRule="auto"/>
              <w:rPr>
                <w:rFonts w:ascii="Times New Roman" w:eastAsia="SimSun" w:hAnsi="Times New Roman"/>
                <w:noProof/>
              </w:rPr>
            </w:pPr>
          </w:p>
        </w:tc>
        <w:tc>
          <w:tcPr>
            <w:tcW w:w="1764" w:type="dxa"/>
            <w:tcBorders>
              <w:top w:val="single" w:sz="4" w:space="0" w:color="auto"/>
              <w:left w:val="single" w:sz="4" w:space="0" w:color="auto"/>
              <w:bottom w:val="single" w:sz="4" w:space="0" w:color="auto"/>
              <w:right w:val="single" w:sz="4" w:space="0" w:color="auto"/>
            </w:tcBorders>
          </w:tcPr>
          <w:p w14:paraId="0D80A095"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Labai retas</w:t>
            </w:r>
          </w:p>
          <w:p w14:paraId="1A9D2E80" w14:textId="77777777" w:rsidR="000446F5" w:rsidRDefault="000446F5">
            <w:pPr>
              <w:spacing w:after="0" w:line="240" w:lineRule="auto"/>
              <w:rPr>
                <w:rFonts w:ascii="Times New Roman" w:eastAsia="SimSun" w:hAnsi="Times New Roman"/>
                <w:noProof/>
              </w:rPr>
            </w:pPr>
          </w:p>
        </w:tc>
        <w:tc>
          <w:tcPr>
            <w:tcW w:w="5146" w:type="dxa"/>
            <w:tcBorders>
              <w:top w:val="single" w:sz="4" w:space="0" w:color="auto"/>
              <w:left w:val="single" w:sz="4" w:space="0" w:color="auto"/>
              <w:bottom w:val="single" w:sz="4" w:space="0" w:color="auto"/>
              <w:right w:val="single" w:sz="4" w:space="0" w:color="auto"/>
            </w:tcBorders>
          </w:tcPr>
          <w:p w14:paraId="1B0DAB16" w14:textId="17B96DA7" w:rsidR="000446F5" w:rsidRDefault="000446F5">
            <w:pPr>
              <w:spacing w:after="0" w:line="240" w:lineRule="auto"/>
              <w:rPr>
                <w:rFonts w:ascii="Times New Roman" w:eastAsia="SimSun" w:hAnsi="Times New Roman"/>
                <w:noProof/>
              </w:rPr>
            </w:pPr>
            <w:r>
              <w:rPr>
                <w:rFonts w:ascii="Times New Roman" w:eastAsia="SimSun" w:hAnsi="Times New Roman"/>
                <w:noProof/>
              </w:rPr>
              <w:t xml:space="preserve">Sunkios odos </w:t>
            </w:r>
            <w:r w:rsidR="001D37AC">
              <w:rPr>
                <w:rFonts w:ascii="Times New Roman" w:eastAsia="SimSun" w:hAnsi="Times New Roman"/>
                <w:noProof/>
              </w:rPr>
              <w:t xml:space="preserve">nepageidaujamos </w:t>
            </w:r>
            <w:r>
              <w:rPr>
                <w:rFonts w:ascii="Times New Roman" w:eastAsia="SimSun" w:hAnsi="Times New Roman"/>
                <w:noProof/>
              </w:rPr>
              <w:t>reakcijos</w:t>
            </w:r>
            <w:r w:rsidR="001D37AC">
              <w:rPr>
                <w:rFonts w:ascii="Times New Roman" w:eastAsia="SimSun" w:hAnsi="Times New Roman"/>
                <w:noProof/>
              </w:rPr>
              <w:t xml:space="preserve"> (SONR)</w:t>
            </w:r>
            <w:r>
              <w:rPr>
                <w:rFonts w:ascii="Times New Roman" w:eastAsia="SimSun" w:hAnsi="Times New Roman"/>
                <w:noProof/>
              </w:rPr>
              <w:t xml:space="preserve">, </w:t>
            </w:r>
            <w:r w:rsidR="001D37AC">
              <w:rPr>
                <w:rFonts w:ascii="Times New Roman" w:eastAsia="SimSun" w:hAnsi="Times New Roman"/>
                <w:noProof/>
              </w:rPr>
              <w:t>(įskaitant daugiaforformę eritemą, eksfoliacinį dermatitą, Stivenso-Džonso sindromą ir toksinę epidermio nekrolizę)</w:t>
            </w:r>
            <w:r w:rsidR="009D7EB8">
              <w:rPr>
                <w:rFonts w:ascii="Times New Roman" w:eastAsia="SimSun" w:hAnsi="Times New Roman"/>
                <w:noProof/>
              </w:rPr>
              <w:t>.</w:t>
            </w:r>
            <w:r w:rsidR="001D37AC">
              <w:rPr>
                <w:rFonts w:ascii="Times New Roman" w:eastAsia="SimSun" w:hAnsi="Times New Roman"/>
                <w:noProof/>
              </w:rPr>
              <w:t xml:space="preserve"> </w:t>
            </w:r>
          </w:p>
          <w:p w14:paraId="76692283" w14:textId="77777777" w:rsidR="000446F5" w:rsidRDefault="000446F5">
            <w:pPr>
              <w:spacing w:after="0" w:line="240" w:lineRule="auto"/>
              <w:rPr>
                <w:rFonts w:ascii="Times New Roman" w:eastAsia="SimSun" w:hAnsi="Times New Roman"/>
                <w:noProof/>
              </w:rPr>
            </w:pPr>
          </w:p>
        </w:tc>
      </w:tr>
      <w:tr w:rsidR="000446F5" w:rsidRPr="000446F5" w14:paraId="222F670C" w14:textId="77777777" w:rsidTr="00205D0F">
        <w:trPr>
          <w:cantSplit/>
        </w:trPr>
        <w:tc>
          <w:tcPr>
            <w:tcW w:w="2552" w:type="dxa"/>
            <w:tcBorders>
              <w:top w:val="single" w:sz="4" w:space="0" w:color="auto"/>
              <w:left w:val="single" w:sz="4" w:space="0" w:color="auto"/>
              <w:bottom w:val="single" w:sz="4" w:space="0" w:color="auto"/>
              <w:right w:val="single" w:sz="4" w:space="0" w:color="auto"/>
            </w:tcBorders>
          </w:tcPr>
          <w:p w14:paraId="403E6730" w14:textId="77777777" w:rsidR="000446F5" w:rsidRDefault="000446F5">
            <w:pPr>
              <w:spacing w:after="0" w:line="240" w:lineRule="auto"/>
              <w:rPr>
                <w:rFonts w:ascii="Times New Roman" w:eastAsia="SimSun" w:hAnsi="Times New Roman"/>
                <w:noProof/>
              </w:rPr>
            </w:pPr>
          </w:p>
        </w:tc>
        <w:tc>
          <w:tcPr>
            <w:tcW w:w="1764" w:type="dxa"/>
            <w:tcBorders>
              <w:top w:val="single" w:sz="4" w:space="0" w:color="auto"/>
              <w:left w:val="single" w:sz="4" w:space="0" w:color="auto"/>
              <w:bottom w:val="single" w:sz="4" w:space="0" w:color="auto"/>
              <w:right w:val="single" w:sz="4" w:space="0" w:color="auto"/>
            </w:tcBorders>
            <w:hideMark/>
          </w:tcPr>
          <w:p w14:paraId="35097EE5"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Dažnis nežinomas</w:t>
            </w:r>
          </w:p>
        </w:tc>
        <w:tc>
          <w:tcPr>
            <w:tcW w:w="5146" w:type="dxa"/>
            <w:tcBorders>
              <w:top w:val="single" w:sz="4" w:space="0" w:color="auto"/>
              <w:left w:val="single" w:sz="4" w:space="0" w:color="auto"/>
              <w:bottom w:val="single" w:sz="4" w:space="0" w:color="auto"/>
              <w:right w:val="single" w:sz="4" w:space="0" w:color="auto"/>
            </w:tcBorders>
            <w:hideMark/>
          </w:tcPr>
          <w:p w14:paraId="4855E498" w14:textId="170C185D" w:rsidR="000446F5" w:rsidRDefault="001D37AC">
            <w:pPr>
              <w:spacing w:after="0" w:line="240" w:lineRule="auto"/>
              <w:rPr>
                <w:rFonts w:ascii="Times New Roman" w:eastAsia="SimSun" w:hAnsi="Times New Roman"/>
                <w:noProof/>
              </w:rPr>
            </w:pPr>
            <w:r>
              <w:rPr>
                <w:rFonts w:ascii="Times New Roman" w:eastAsia="SimSun" w:hAnsi="Times New Roman"/>
                <w:noProof/>
              </w:rPr>
              <w:t xml:space="preserve">Vaisto sukelta reakcija </w:t>
            </w:r>
            <w:r w:rsidR="000446F5">
              <w:rPr>
                <w:rFonts w:ascii="Times New Roman" w:eastAsia="SimSun" w:hAnsi="Times New Roman"/>
                <w:noProof/>
              </w:rPr>
              <w:t xml:space="preserve"> su eozinofilija ir sisteminiais simptomais (</w:t>
            </w:r>
            <w:r w:rsidR="000446F5">
              <w:rPr>
                <w:rFonts w:ascii="Times New Roman" w:eastAsia="SimSun" w:hAnsi="Times New Roman"/>
                <w:i/>
                <w:noProof/>
              </w:rPr>
              <w:t>DRESS</w:t>
            </w:r>
            <w:r w:rsidR="000446F5">
              <w:rPr>
                <w:rFonts w:ascii="Times New Roman" w:eastAsia="SimSun" w:hAnsi="Times New Roman"/>
                <w:noProof/>
              </w:rPr>
              <w:t xml:space="preserve"> sindromas), ūminė generalizuota egzanteminė pustuliozė (ŪGEP).</w:t>
            </w:r>
          </w:p>
        </w:tc>
      </w:tr>
      <w:tr w:rsidR="000446F5" w14:paraId="67011804" w14:textId="77777777" w:rsidTr="00205D0F">
        <w:trPr>
          <w:cantSplit/>
        </w:trPr>
        <w:tc>
          <w:tcPr>
            <w:tcW w:w="2552" w:type="dxa"/>
            <w:tcBorders>
              <w:top w:val="single" w:sz="4" w:space="0" w:color="auto"/>
              <w:left w:val="single" w:sz="4" w:space="0" w:color="auto"/>
              <w:bottom w:val="single" w:sz="4" w:space="0" w:color="auto"/>
              <w:right w:val="single" w:sz="4" w:space="0" w:color="auto"/>
            </w:tcBorders>
          </w:tcPr>
          <w:p w14:paraId="0F910A4F"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Kraujagyslių sutrikimai</w:t>
            </w:r>
          </w:p>
          <w:p w14:paraId="4A452F19" w14:textId="77777777" w:rsidR="000446F5" w:rsidRDefault="000446F5">
            <w:pPr>
              <w:spacing w:after="0" w:line="240" w:lineRule="auto"/>
              <w:rPr>
                <w:rFonts w:ascii="Times New Roman" w:eastAsia="SimSun" w:hAnsi="Times New Roman"/>
                <w:noProof/>
              </w:rPr>
            </w:pPr>
          </w:p>
        </w:tc>
        <w:tc>
          <w:tcPr>
            <w:tcW w:w="1764" w:type="dxa"/>
            <w:tcBorders>
              <w:top w:val="single" w:sz="4" w:space="0" w:color="auto"/>
              <w:left w:val="single" w:sz="4" w:space="0" w:color="auto"/>
              <w:bottom w:val="single" w:sz="4" w:space="0" w:color="auto"/>
              <w:right w:val="single" w:sz="4" w:space="0" w:color="auto"/>
            </w:tcBorders>
          </w:tcPr>
          <w:p w14:paraId="5B2CA6F9"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Labai retas</w:t>
            </w:r>
          </w:p>
          <w:p w14:paraId="5B0E96F1" w14:textId="77777777" w:rsidR="000446F5" w:rsidRDefault="000446F5">
            <w:pPr>
              <w:spacing w:after="0" w:line="240" w:lineRule="auto"/>
              <w:rPr>
                <w:rFonts w:ascii="Times New Roman" w:eastAsia="SimSun" w:hAnsi="Times New Roman"/>
                <w:noProof/>
              </w:rPr>
            </w:pPr>
          </w:p>
        </w:tc>
        <w:tc>
          <w:tcPr>
            <w:tcW w:w="5146" w:type="dxa"/>
            <w:tcBorders>
              <w:top w:val="single" w:sz="4" w:space="0" w:color="auto"/>
              <w:left w:val="single" w:sz="4" w:space="0" w:color="auto"/>
              <w:bottom w:val="single" w:sz="4" w:space="0" w:color="auto"/>
              <w:right w:val="single" w:sz="4" w:space="0" w:color="auto"/>
            </w:tcBorders>
          </w:tcPr>
          <w:p w14:paraId="59C17863"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Hipertenzija, vaskulitas.</w:t>
            </w:r>
          </w:p>
          <w:p w14:paraId="6E3449D3" w14:textId="77777777" w:rsidR="000446F5" w:rsidRDefault="000446F5">
            <w:pPr>
              <w:spacing w:after="0" w:line="240" w:lineRule="auto"/>
              <w:rPr>
                <w:rFonts w:ascii="Times New Roman" w:eastAsia="SimSun" w:hAnsi="Times New Roman"/>
                <w:noProof/>
              </w:rPr>
            </w:pPr>
          </w:p>
        </w:tc>
      </w:tr>
      <w:tr w:rsidR="000446F5" w14:paraId="2B8D8D75" w14:textId="77777777" w:rsidTr="00205D0F">
        <w:trPr>
          <w:cantSplit/>
        </w:trPr>
        <w:tc>
          <w:tcPr>
            <w:tcW w:w="2552" w:type="dxa"/>
            <w:tcBorders>
              <w:top w:val="single" w:sz="4" w:space="0" w:color="auto"/>
              <w:left w:val="single" w:sz="4" w:space="0" w:color="auto"/>
              <w:bottom w:val="single" w:sz="4" w:space="0" w:color="auto"/>
              <w:right w:val="single" w:sz="4" w:space="0" w:color="auto"/>
            </w:tcBorders>
          </w:tcPr>
          <w:p w14:paraId="30032EBD"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Bendrieji sutrikimai ir vartojimo vietos pažeidimai</w:t>
            </w:r>
          </w:p>
          <w:p w14:paraId="0524E7F9" w14:textId="77777777" w:rsidR="000446F5" w:rsidRDefault="000446F5">
            <w:pPr>
              <w:spacing w:after="0" w:line="240" w:lineRule="auto"/>
              <w:rPr>
                <w:rFonts w:ascii="Times New Roman" w:eastAsia="SimSun" w:hAnsi="Times New Roman"/>
                <w:noProof/>
              </w:rPr>
            </w:pPr>
          </w:p>
        </w:tc>
        <w:tc>
          <w:tcPr>
            <w:tcW w:w="1764" w:type="dxa"/>
            <w:tcBorders>
              <w:top w:val="single" w:sz="4" w:space="0" w:color="auto"/>
              <w:left w:val="single" w:sz="4" w:space="0" w:color="auto"/>
              <w:bottom w:val="single" w:sz="4" w:space="0" w:color="auto"/>
              <w:right w:val="single" w:sz="4" w:space="0" w:color="auto"/>
            </w:tcBorders>
          </w:tcPr>
          <w:p w14:paraId="73E3F0BA"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Labai retas</w:t>
            </w:r>
          </w:p>
          <w:p w14:paraId="0A971565" w14:textId="77777777" w:rsidR="000446F5" w:rsidRDefault="000446F5">
            <w:pPr>
              <w:spacing w:after="0" w:line="240" w:lineRule="auto"/>
              <w:rPr>
                <w:rFonts w:ascii="Times New Roman" w:eastAsia="SimSun" w:hAnsi="Times New Roman"/>
                <w:noProof/>
              </w:rPr>
            </w:pPr>
          </w:p>
        </w:tc>
        <w:tc>
          <w:tcPr>
            <w:tcW w:w="5146" w:type="dxa"/>
            <w:tcBorders>
              <w:top w:val="single" w:sz="4" w:space="0" w:color="auto"/>
              <w:left w:val="single" w:sz="4" w:space="0" w:color="auto"/>
              <w:bottom w:val="single" w:sz="4" w:space="0" w:color="auto"/>
              <w:right w:val="single" w:sz="4" w:space="0" w:color="auto"/>
            </w:tcBorders>
          </w:tcPr>
          <w:p w14:paraId="611C870D"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Edema, periferinė edema.</w:t>
            </w:r>
          </w:p>
          <w:p w14:paraId="1E75E2E1" w14:textId="77777777" w:rsidR="000446F5" w:rsidRDefault="000446F5">
            <w:pPr>
              <w:spacing w:after="0" w:line="240" w:lineRule="auto"/>
              <w:rPr>
                <w:rFonts w:ascii="Times New Roman" w:eastAsia="SimSun" w:hAnsi="Times New Roman"/>
                <w:noProof/>
              </w:rPr>
            </w:pPr>
          </w:p>
        </w:tc>
      </w:tr>
      <w:tr w:rsidR="000446F5" w:rsidRPr="000446F5" w14:paraId="58AB9BCF" w14:textId="77777777" w:rsidTr="00205D0F">
        <w:trPr>
          <w:cantSplit/>
        </w:trPr>
        <w:tc>
          <w:tcPr>
            <w:tcW w:w="2552" w:type="dxa"/>
            <w:tcBorders>
              <w:top w:val="single" w:sz="4" w:space="0" w:color="auto"/>
              <w:left w:val="single" w:sz="4" w:space="0" w:color="auto"/>
              <w:bottom w:val="single" w:sz="4" w:space="0" w:color="auto"/>
              <w:right w:val="single" w:sz="4" w:space="0" w:color="auto"/>
            </w:tcBorders>
          </w:tcPr>
          <w:p w14:paraId="7078926D"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Imuninės sistemos sutrikimai</w:t>
            </w:r>
          </w:p>
          <w:p w14:paraId="5C964007" w14:textId="77777777" w:rsidR="000446F5" w:rsidRDefault="000446F5">
            <w:pPr>
              <w:spacing w:after="0" w:line="240" w:lineRule="auto"/>
              <w:rPr>
                <w:rFonts w:ascii="Times New Roman" w:eastAsia="SimSun" w:hAnsi="Times New Roman"/>
                <w:noProof/>
              </w:rPr>
            </w:pPr>
          </w:p>
        </w:tc>
        <w:tc>
          <w:tcPr>
            <w:tcW w:w="1764" w:type="dxa"/>
            <w:tcBorders>
              <w:top w:val="single" w:sz="4" w:space="0" w:color="auto"/>
              <w:left w:val="single" w:sz="4" w:space="0" w:color="auto"/>
              <w:bottom w:val="single" w:sz="4" w:space="0" w:color="auto"/>
              <w:right w:val="single" w:sz="4" w:space="0" w:color="auto"/>
            </w:tcBorders>
          </w:tcPr>
          <w:p w14:paraId="0B23440F"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Nedažnas</w:t>
            </w:r>
          </w:p>
          <w:p w14:paraId="62F69C0F" w14:textId="77777777" w:rsidR="000446F5" w:rsidRDefault="000446F5">
            <w:pPr>
              <w:spacing w:after="0" w:line="240" w:lineRule="auto"/>
              <w:rPr>
                <w:rFonts w:ascii="Times New Roman" w:eastAsia="SimSun" w:hAnsi="Times New Roman"/>
                <w:noProof/>
              </w:rPr>
            </w:pPr>
          </w:p>
        </w:tc>
        <w:tc>
          <w:tcPr>
            <w:tcW w:w="5146" w:type="dxa"/>
            <w:tcBorders>
              <w:top w:val="single" w:sz="4" w:space="0" w:color="auto"/>
              <w:left w:val="single" w:sz="4" w:space="0" w:color="auto"/>
              <w:bottom w:val="single" w:sz="4" w:space="0" w:color="auto"/>
              <w:right w:val="single" w:sz="4" w:space="0" w:color="auto"/>
            </w:tcBorders>
            <w:hideMark/>
          </w:tcPr>
          <w:p w14:paraId="29CDD686"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 xml:space="preserve">Padidėjusio jautrumo reakcijos, pasireiškiančios dilgėline ir niežuliu. </w:t>
            </w:r>
          </w:p>
        </w:tc>
      </w:tr>
      <w:tr w:rsidR="000446F5" w14:paraId="4A670DBE" w14:textId="77777777" w:rsidTr="00205D0F">
        <w:trPr>
          <w:cantSplit/>
        </w:trPr>
        <w:tc>
          <w:tcPr>
            <w:tcW w:w="2552" w:type="dxa"/>
            <w:tcBorders>
              <w:top w:val="single" w:sz="4" w:space="0" w:color="auto"/>
              <w:left w:val="single" w:sz="4" w:space="0" w:color="auto"/>
              <w:bottom w:val="single" w:sz="4" w:space="0" w:color="auto"/>
              <w:right w:val="single" w:sz="4" w:space="0" w:color="auto"/>
            </w:tcBorders>
          </w:tcPr>
          <w:p w14:paraId="4A8538D4" w14:textId="77777777" w:rsidR="000446F5" w:rsidRDefault="000446F5">
            <w:pPr>
              <w:spacing w:after="0" w:line="240" w:lineRule="auto"/>
              <w:rPr>
                <w:rFonts w:ascii="Times New Roman" w:eastAsia="SimSun" w:hAnsi="Times New Roman"/>
                <w:noProof/>
              </w:rPr>
            </w:pPr>
          </w:p>
        </w:tc>
        <w:tc>
          <w:tcPr>
            <w:tcW w:w="1764" w:type="dxa"/>
            <w:tcBorders>
              <w:top w:val="single" w:sz="4" w:space="0" w:color="auto"/>
              <w:left w:val="single" w:sz="4" w:space="0" w:color="auto"/>
              <w:bottom w:val="single" w:sz="4" w:space="0" w:color="auto"/>
              <w:right w:val="single" w:sz="4" w:space="0" w:color="auto"/>
            </w:tcBorders>
          </w:tcPr>
          <w:p w14:paraId="73E1F4AE"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Labai retas</w:t>
            </w:r>
          </w:p>
          <w:p w14:paraId="3E74A4FB" w14:textId="77777777" w:rsidR="000446F5" w:rsidRDefault="000446F5">
            <w:pPr>
              <w:spacing w:after="0" w:line="240" w:lineRule="auto"/>
              <w:rPr>
                <w:rFonts w:ascii="Times New Roman" w:eastAsia="SimSun" w:hAnsi="Times New Roman"/>
                <w:noProof/>
              </w:rPr>
            </w:pPr>
          </w:p>
        </w:tc>
        <w:tc>
          <w:tcPr>
            <w:tcW w:w="5146" w:type="dxa"/>
            <w:tcBorders>
              <w:top w:val="single" w:sz="4" w:space="0" w:color="auto"/>
              <w:left w:val="single" w:sz="4" w:space="0" w:color="auto"/>
              <w:bottom w:val="single" w:sz="4" w:space="0" w:color="auto"/>
              <w:right w:val="single" w:sz="4" w:space="0" w:color="auto"/>
            </w:tcBorders>
          </w:tcPr>
          <w:p w14:paraId="1BEA0F12"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Autoimuninėmis ligomis (pvz., sistemine raudonąja vilklige, mišria jungiamojo audinio liga) sergantiems pacientams skiriant ibuprofeno, pasireiškė pavieniai aseptinio meningito (kurio simptomai yra kaklo raumenų rigidiškumas, galvos skausmas, pykinimas, vėmimas, karščiavimas ar dezorientacija) atvejai.</w:t>
            </w:r>
          </w:p>
          <w:p w14:paraId="7D50EFDD"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Sunkios padidėjusio jautrumo reakcijos, kurių simptomai gali būti: veido, liežuvio ir gerklų paburkimas, dispnėja, tachikardija, hipotenzija (t. y. anafilaksija, angioneurozinė edema ar sunkus šokas). Paūmėjusi astma ir bronchų spazmas.</w:t>
            </w:r>
          </w:p>
          <w:p w14:paraId="250EF8AF" w14:textId="77777777" w:rsidR="000446F5" w:rsidRDefault="000446F5">
            <w:pPr>
              <w:spacing w:after="0" w:line="240" w:lineRule="auto"/>
              <w:rPr>
                <w:rFonts w:ascii="Times New Roman" w:eastAsia="SimSun" w:hAnsi="Times New Roman"/>
                <w:noProof/>
              </w:rPr>
            </w:pPr>
          </w:p>
        </w:tc>
      </w:tr>
      <w:tr w:rsidR="000446F5" w:rsidRPr="000446F5" w14:paraId="327C1FFD" w14:textId="77777777" w:rsidTr="00205D0F">
        <w:trPr>
          <w:cantSplit/>
        </w:trPr>
        <w:tc>
          <w:tcPr>
            <w:tcW w:w="2552" w:type="dxa"/>
            <w:tcBorders>
              <w:top w:val="single" w:sz="4" w:space="0" w:color="auto"/>
              <w:left w:val="single" w:sz="4" w:space="0" w:color="auto"/>
              <w:bottom w:val="single" w:sz="4" w:space="0" w:color="auto"/>
              <w:right w:val="single" w:sz="4" w:space="0" w:color="auto"/>
            </w:tcBorders>
            <w:hideMark/>
          </w:tcPr>
          <w:p w14:paraId="6E870664"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Kepenų, tulžies pūslės ir latakų sutrikimai</w:t>
            </w:r>
          </w:p>
        </w:tc>
        <w:tc>
          <w:tcPr>
            <w:tcW w:w="1764" w:type="dxa"/>
            <w:tcBorders>
              <w:top w:val="single" w:sz="4" w:space="0" w:color="auto"/>
              <w:left w:val="single" w:sz="4" w:space="0" w:color="auto"/>
              <w:bottom w:val="single" w:sz="4" w:space="0" w:color="auto"/>
              <w:right w:val="single" w:sz="4" w:space="0" w:color="auto"/>
            </w:tcBorders>
            <w:hideMark/>
          </w:tcPr>
          <w:p w14:paraId="4D0D1866"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Labai retas</w:t>
            </w:r>
          </w:p>
        </w:tc>
        <w:tc>
          <w:tcPr>
            <w:tcW w:w="5146" w:type="dxa"/>
            <w:tcBorders>
              <w:top w:val="single" w:sz="4" w:space="0" w:color="auto"/>
              <w:left w:val="single" w:sz="4" w:space="0" w:color="auto"/>
              <w:bottom w:val="single" w:sz="4" w:space="0" w:color="auto"/>
              <w:right w:val="single" w:sz="4" w:space="0" w:color="auto"/>
            </w:tcBorders>
            <w:hideMark/>
          </w:tcPr>
          <w:p w14:paraId="0A6DD474"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Sutrikusi kepenų funkcija, ypač vartojant ilgą laiką, kepenų sutrikimai, ypač ilgai trunkančio gydymo metu, hepatitas ir gelta.</w:t>
            </w:r>
          </w:p>
        </w:tc>
      </w:tr>
      <w:tr w:rsidR="000446F5" w14:paraId="533A73D4" w14:textId="77777777" w:rsidTr="00205D0F">
        <w:trPr>
          <w:cantSplit/>
        </w:trPr>
        <w:tc>
          <w:tcPr>
            <w:tcW w:w="2552" w:type="dxa"/>
            <w:tcBorders>
              <w:top w:val="single" w:sz="4" w:space="0" w:color="auto"/>
              <w:left w:val="single" w:sz="4" w:space="0" w:color="auto"/>
              <w:bottom w:val="single" w:sz="4" w:space="0" w:color="auto"/>
              <w:right w:val="single" w:sz="4" w:space="0" w:color="auto"/>
            </w:tcBorders>
          </w:tcPr>
          <w:p w14:paraId="5EE3E913"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Psichikos sutrikimai</w:t>
            </w:r>
          </w:p>
          <w:p w14:paraId="687178A2" w14:textId="77777777" w:rsidR="000446F5" w:rsidRDefault="000446F5">
            <w:pPr>
              <w:spacing w:after="0" w:line="240" w:lineRule="auto"/>
              <w:rPr>
                <w:rFonts w:ascii="Times New Roman" w:eastAsia="SimSun" w:hAnsi="Times New Roman"/>
                <w:noProof/>
              </w:rPr>
            </w:pPr>
          </w:p>
        </w:tc>
        <w:tc>
          <w:tcPr>
            <w:tcW w:w="1764" w:type="dxa"/>
            <w:tcBorders>
              <w:top w:val="single" w:sz="4" w:space="0" w:color="auto"/>
              <w:left w:val="single" w:sz="4" w:space="0" w:color="auto"/>
              <w:bottom w:val="single" w:sz="4" w:space="0" w:color="auto"/>
              <w:right w:val="single" w:sz="4" w:space="0" w:color="auto"/>
            </w:tcBorders>
          </w:tcPr>
          <w:p w14:paraId="642DCCEB"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Labai retas</w:t>
            </w:r>
          </w:p>
          <w:p w14:paraId="4C1B4D0E" w14:textId="77777777" w:rsidR="000446F5" w:rsidRDefault="000446F5">
            <w:pPr>
              <w:spacing w:after="0" w:line="240" w:lineRule="auto"/>
              <w:rPr>
                <w:rFonts w:ascii="Times New Roman" w:eastAsia="SimSun" w:hAnsi="Times New Roman"/>
                <w:noProof/>
              </w:rPr>
            </w:pPr>
          </w:p>
        </w:tc>
        <w:tc>
          <w:tcPr>
            <w:tcW w:w="5146" w:type="dxa"/>
            <w:tcBorders>
              <w:top w:val="single" w:sz="4" w:space="0" w:color="auto"/>
              <w:left w:val="single" w:sz="4" w:space="0" w:color="auto"/>
              <w:bottom w:val="single" w:sz="4" w:space="0" w:color="auto"/>
              <w:right w:val="single" w:sz="4" w:space="0" w:color="auto"/>
            </w:tcBorders>
          </w:tcPr>
          <w:p w14:paraId="4E67EB53"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Nervingumas.</w:t>
            </w:r>
          </w:p>
          <w:p w14:paraId="03BBB5CF" w14:textId="77777777" w:rsidR="000446F5" w:rsidRDefault="000446F5">
            <w:pPr>
              <w:spacing w:after="0" w:line="240" w:lineRule="auto"/>
              <w:rPr>
                <w:rFonts w:ascii="Times New Roman" w:eastAsia="SimSun" w:hAnsi="Times New Roman"/>
                <w:noProof/>
              </w:rPr>
            </w:pPr>
          </w:p>
        </w:tc>
      </w:tr>
      <w:tr w:rsidR="000446F5" w:rsidRPr="000446F5" w14:paraId="6601DBAB" w14:textId="77777777" w:rsidTr="00205D0F">
        <w:trPr>
          <w:cantSplit/>
        </w:trPr>
        <w:tc>
          <w:tcPr>
            <w:tcW w:w="2552" w:type="dxa"/>
            <w:tcBorders>
              <w:top w:val="single" w:sz="4" w:space="0" w:color="auto"/>
              <w:left w:val="single" w:sz="4" w:space="0" w:color="auto"/>
              <w:bottom w:val="single" w:sz="4" w:space="0" w:color="auto"/>
              <w:right w:val="single" w:sz="4" w:space="0" w:color="auto"/>
            </w:tcBorders>
          </w:tcPr>
          <w:p w14:paraId="047A7D9C"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Tyrimai</w:t>
            </w:r>
          </w:p>
          <w:p w14:paraId="6A318B3B" w14:textId="77777777" w:rsidR="000446F5" w:rsidRDefault="000446F5">
            <w:pPr>
              <w:spacing w:after="0" w:line="240" w:lineRule="auto"/>
              <w:rPr>
                <w:rFonts w:ascii="Times New Roman" w:eastAsia="SimSun" w:hAnsi="Times New Roman"/>
                <w:noProof/>
              </w:rPr>
            </w:pPr>
          </w:p>
        </w:tc>
        <w:tc>
          <w:tcPr>
            <w:tcW w:w="1764" w:type="dxa"/>
            <w:tcBorders>
              <w:top w:val="single" w:sz="4" w:space="0" w:color="auto"/>
              <w:left w:val="single" w:sz="4" w:space="0" w:color="auto"/>
              <w:bottom w:val="single" w:sz="4" w:space="0" w:color="auto"/>
              <w:right w:val="single" w:sz="4" w:space="0" w:color="auto"/>
            </w:tcBorders>
          </w:tcPr>
          <w:p w14:paraId="09B7542B" w14:textId="77777777" w:rsidR="000446F5" w:rsidRDefault="000446F5">
            <w:pPr>
              <w:spacing w:after="0" w:line="240" w:lineRule="auto"/>
              <w:rPr>
                <w:rFonts w:ascii="Times New Roman" w:eastAsia="SimSun" w:hAnsi="Times New Roman"/>
                <w:noProof/>
              </w:rPr>
            </w:pPr>
            <w:r>
              <w:rPr>
                <w:rFonts w:ascii="Times New Roman" w:eastAsia="SimSun" w:hAnsi="Times New Roman"/>
                <w:noProof/>
              </w:rPr>
              <w:t>Labai retas</w:t>
            </w:r>
          </w:p>
          <w:p w14:paraId="5924A127" w14:textId="77777777" w:rsidR="000446F5" w:rsidRDefault="000446F5">
            <w:pPr>
              <w:spacing w:after="0" w:line="240" w:lineRule="auto"/>
              <w:rPr>
                <w:rFonts w:ascii="Times New Roman" w:eastAsia="SimSun" w:hAnsi="Times New Roman"/>
                <w:noProof/>
              </w:rPr>
            </w:pPr>
          </w:p>
        </w:tc>
        <w:tc>
          <w:tcPr>
            <w:tcW w:w="5146" w:type="dxa"/>
            <w:tcBorders>
              <w:top w:val="single" w:sz="4" w:space="0" w:color="auto"/>
              <w:left w:val="single" w:sz="4" w:space="0" w:color="auto"/>
              <w:bottom w:val="single" w:sz="4" w:space="0" w:color="auto"/>
              <w:right w:val="single" w:sz="4" w:space="0" w:color="auto"/>
            </w:tcBorders>
          </w:tcPr>
          <w:p w14:paraId="6D474376" w14:textId="77777777" w:rsidR="000446F5" w:rsidRDefault="000446F5">
            <w:pPr>
              <w:spacing w:after="0" w:line="240" w:lineRule="auto"/>
              <w:rPr>
                <w:rFonts w:ascii="Times New Roman" w:eastAsia="SimSun" w:hAnsi="Times New Roman"/>
                <w:noProof/>
                <w:lang w:val="es-ES"/>
              </w:rPr>
            </w:pPr>
            <w:r>
              <w:rPr>
                <w:rFonts w:ascii="Times New Roman" w:eastAsia="SimSun" w:hAnsi="Times New Roman"/>
                <w:noProof/>
                <w:lang w:val="es-ES"/>
              </w:rPr>
              <w:t>Sumažėjęs hematokritas ir hemoglobino kiekis.</w:t>
            </w:r>
          </w:p>
          <w:p w14:paraId="61F3EE17" w14:textId="77777777" w:rsidR="000446F5" w:rsidRDefault="000446F5">
            <w:pPr>
              <w:spacing w:after="0" w:line="240" w:lineRule="auto"/>
              <w:rPr>
                <w:rFonts w:ascii="Times New Roman" w:eastAsia="SimSun" w:hAnsi="Times New Roman"/>
                <w:noProof/>
                <w:lang w:val="es-ES"/>
              </w:rPr>
            </w:pPr>
          </w:p>
        </w:tc>
      </w:tr>
    </w:tbl>
    <w:p w14:paraId="70551DDD" w14:textId="77777777" w:rsidR="000446F5" w:rsidRDefault="000446F5" w:rsidP="000446F5">
      <w:pPr>
        <w:tabs>
          <w:tab w:val="left" w:pos="567"/>
        </w:tabs>
        <w:spacing w:after="0" w:line="260" w:lineRule="exact"/>
        <w:rPr>
          <w:rFonts w:ascii="Times New Roman" w:eastAsia="SimSun" w:hAnsi="Times New Roman"/>
          <w:lang w:eastAsia="zh-CN"/>
        </w:rPr>
      </w:pPr>
    </w:p>
    <w:p w14:paraId="0C6792F6" w14:textId="77777777" w:rsidR="000446F5" w:rsidRDefault="000446F5" w:rsidP="000446F5">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t>Pastebėta, kad vartojant NVNU gali pasireikšti edema, padidėjęs kraujospūdis ir širdies nepakankamumas.</w:t>
      </w:r>
    </w:p>
    <w:p w14:paraId="7C7D9B97" w14:textId="77777777" w:rsidR="000446F5" w:rsidRDefault="000446F5" w:rsidP="000446F5">
      <w:pPr>
        <w:tabs>
          <w:tab w:val="left" w:pos="567"/>
        </w:tabs>
        <w:spacing w:after="0" w:line="260" w:lineRule="exact"/>
        <w:rPr>
          <w:rFonts w:ascii="Times New Roman" w:eastAsia="SimSun" w:hAnsi="Times New Roman"/>
          <w:lang w:eastAsia="zh-CN"/>
        </w:rPr>
      </w:pPr>
    </w:p>
    <w:p w14:paraId="79C6E0D8" w14:textId="77777777" w:rsidR="000446F5" w:rsidRDefault="000446F5" w:rsidP="000446F5">
      <w:pPr>
        <w:tabs>
          <w:tab w:val="left" w:pos="567"/>
        </w:tabs>
        <w:autoSpaceDE w:val="0"/>
        <w:autoSpaceDN w:val="0"/>
        <w:adjustRightInd w:val="0"/>
        <w:spacing w:after="0" w:line="260" w:lineRule="exact"/>
        <w:jc w:val="both"/>
        <w:rPr>
          <w:rFonts w:ascii="Times New Roman" w:eastAsia="SimSun" w:hAnsi="Times New Roman"/>
          <w:u w:val="single"/>
          <w:lang w:eastAsia="zh-CN"/>
        </w:rPr>
      </w:pPr>
      <w:r>
        <w:rPr>
          <w:rFonts w:ascii="Times New Roman" w:eastAsia="SimSun" w:hAnsi="Times New Roman"/>
          <w:noProof/>
          <w:u w:val="single"/>
          <w:lang w:eastAsia="zh-CN"/>
        </w:rPr>
        <w:t>Pranešimas apie įtariamas nepageidaujamas reakcijas</w:t>
      </w:r>
    </w:p>
    <w:p w14:paraId="799BE008" w14:textId="77777777" w:rsidR="00034AF9" w:rsidRDefault="00034AF9" w:rsidP="00004FA8">
      <w:pPr>
        <w:tabs>
          <w:tab w:val="left" w:pos="567"/>
        </w:tabs>
        <w:autoSpaceDE w:val="0"/>
        <w:autoSpaceDN w:val="0"/>
        <w:adjustRightInd w:val="0"/>
        <w:spacing w:after="0" w:line="260" w:lineRule="exact"/>
        <w:rPr>
          <w:rFonts w:ascii="Times New Roman" w:eastAsia="SimSun" w:hAnsi="Times New Roman"/>
          <w:iCs/>
          <w:noProof/>
        </w:rPr>
      </w:pPr>
      <w:r w:rsidRPr="00034AF9">
        <w:rPr>
          <w:rFonts w:ascii="Times New Roman" w:eastAsia="SimSun" w:hAnsi="Times New Roman"/>
          <w:iCs/>
          <w:noProof/>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469D23EC" w14:textId="77777777" w:rsidR="000446F5" w:rsidRDefault="000446F5" w:rsidP="000446F5">
      <w:pPr>
        <w:tabs>
          <w:tab w:val="left" w:pos="567"/>
        </w:tabs>
        <w:spacing w:after="0" w:line="260" w:lineRule="exact"/>
        <w:rPr>
          <w:rFonts w:ascii="Times New Roman" w:eastAsia="SimSun" w:hAnsi="Times New Roman"/>
          <w:lang w:eastAsia="zh-CN"/>
        </w:rPr>
      </w:pPr>
    </w:p>
    <w:p w14:paraId="1577EA9B" w14:textId="77777777" w:rsidR="000446F5" w:rsidRDefault="000446F5" w:rsidP="000446F5">
      <w:pPr>
        <w:keepNext/>
        <w:tabs>
          <w:tab w:val="left" w:pos="567"/>
        </w:tabs>
        <w:spacing w:after="0" w:line="260" w:lineRule="exact"/>
        <w:jc w:val="both"/>
        <w:outlineLvl w:val="3"/>
        <w:rPr>
          <w:rFonts w:ascii="Times New Roman" w:eastAsia="SimSun" w:hAnsi="Times New Roman"/>
          <w:b/>
          <w:bCs/>
        </w:rPr>
      </w:pPr>
      <w:r>
        <w:rPr>
          <w:rFonts w:ascii="Times New Roman" w:eastAsia="SimSun" w:hAnsi="Times New Roman"/>
          <w:b/>
          <w:bCs/>
        </w:rPr>
        <w:t>4.9</w:t>
      </w:r>
      <w:r>
        <w:rPr>
          <w:rFonts w:ascii="Times New Roman" w:eastAsia="SimSun" w:hAnsi="Times New Roman"/>
          <w:b/>
          <w:bCs/>
        </w:rPr>
        <w:tab/>
        <w:t>Perdozavimas</w:t>
      </w:r>
    </w:p>
    <w:p w14:paraId="346FF5EE" w14:textId="77777777" w:rsidR="000446F5" w:rsidRDefault="000446F5" w:rsidP="000446F5">
      <w:pPr>
        <w:tabs>
          <w:tab w:val="left" w:pos="567"/>
        </w:tabs>
        <w:spacing w:after="0" w:line="260" w:lineRule="exact"/>
        <w:rPr>
          <w:rFonts w:ascii="Times New Roman" w:eastAsia="SimSun" w:hAnsi="Times New Roman"/>
          <w:lang w:eastAsia="zh-CN"/>
        </w:rPr>
      </w:pPr>
    </w:p>
    <w:p w14:paraId="463A7916"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 xml:space="preserve">Ne didesnė kaip 100 mg/kg kūno svorio ibuprofeno dozė toksinio poveikio nesukelia, tačiau didesnė kaip 400 mg/kg kūno svorio dozė gali sukelti sunkią intoksikaciją: gali atsirasti centrinės nervų sistemos (CNS) sutrikimų, pvz., galvos skausmas, galvos sukimasis, nistagmas, traukuliai ir net sąmonės išnykimas. Gali pasireikšti pilvo skausmas, pykinimas, vėmimas. Sunkiais atvejais gali pasireikšti metabolinė acidozė, atsirasti hipotenzija, pasunkėjęs kvėpavimas su žiopčiojimo judesiais ir cianozė. </w:t>
      </w:r>
    </w:p>
    <w:p w14:paraId="4C4421B9" w14:textId="77777777" w:rsidR="000446F5" w:rsidRDefault="000446F5" w:rsidP="000446F5">
      <w:pPr>
        <w:spacing w:after="0" w:line="240" w:lineRule="auto"/>
        <w:rPr>
          <w:rFonts w:ascii="Times New Roman" w:eastAsia="SimSun" w:hAnsi="Times New Roman"/>
          <w:noProof/>
        </w:rPr>
      </w:pPr>
    </w:p>
    <w:p w14:paraId="6CCEA326"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Ūminio perdozavimo gydymas</w:t>
      </w:r>
    </w:p>
    <w:p w14:paraId="4E55ED0D"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Būtina kiek įmanoma greičiau išplauti skrandį, duoti gerti aktyvintosios anglies ir vidurių laisvinamųjų vaistinių preparatų arba sukelti vėmimą. Būtina pradėti palaikomąjį ir simptominį gydymą, įskaitant skysčių ir elektrolitų pusiausvyros kontrolę ir koregavimą, ir kvėpavimo bei širdies ir kraujagyslių sistemos funkcijos palaikymą. Atsiradusius traukulius galima slopinti diazepamu, pasireiškus hipotenzijai skiriama plazmos tūrį didinančių vaistinių preparatų (jei reikia – dopamino ar norepinefrino). Nustatyta, kad diurezės skatinimas ir hemodializė poveikio nesukelia, duomenų apie hemoperfuziją nėra.</w:t>
      </w:r>
    </w:p>
    <w:p w14:paraId="5173FC7D" w14:textId="77777777" w:rsidR="000446F5" w:rsidRDefault="000446F5" w:rsidP="000446F5">
      <w:pPr>
        <w:tabs>
          <w:tab w:val="left" w:pos="567"/>
        </w:tabs>
        <w:spacing w:after="0" w:line="260" w:lineRule="exact"/>
        <w:rPr>
          <w:rFonts w:ascii="Times New Roman" w:eastAsia="SimSun" w:hAnsi="Times New Roman"/>
          <w:lang w:eastAsia="zh-CN"/>
        </w:rPr>
      </w:pPr>
    </w:p>
    <w:p w14:paraId="69AA2F69" w14:textId="77777777" w:rsidR="000446F5" w:rsidRDefault="000446F5" w:rsidP="000446F5">
      <w:pPr>
        <w:tabs>
          <w:tab w:val="left" w:pos="567"/>
        </w:tabs>
        <w:spacing w:after="0" w:line="260" w:lineRule="exact"/>
        <w:rPr>
          <w:rFonts w:ascii="Times New Roman" w:eastAsia="SimSun" w:hAnsi="Times New Roman"/>
          <w:lang w:eastAsia="zh-CN"/>
        </w:rPr>
      </w:pPr>
    </w:p>
    <w:p w14:paraId="40E9AD7B" w14:textId="77777777" w:rsidR="000446F5" w:rsidRDefault="000446F5" w:rsidP="000446F5">
      <w:pPr>
        <w:keepNext/>
        <w:keepLines/>
        <w:tabs>
          <w:tab w:val="left" w:pos="567"/>
        </w:tabs>
        <w:spacing w:after="0" w:line="240" w:lineRule="auto"/>
        <w:outlineLvl w:val="2"/>
        <w:rPr>
          <w:rFonts w:ascii="Times New Roman" w:eastAsia="SimSun" w:hAnsi="Times New Roman"/>
          <w:b/>
          <w:bCs/>
          <w:lang w:eastAsia="zh-CN"/>
        </w:rPr>
      </w:pPr>
      <w:r>
        <w:rPr>
          <w:rFonts w:ascii="Times New Roman" w:eastAsia="SimSun" w:hAnsi="Times New Roman"/>
          <w:b/>
          <w:bCs/>
          <w:lang w:eastAsia="zh-CN"/>
        </w:rPr>
        <w:t>5.</w:t>
      </w:r>
      <w:r>
        <w:rPr>
          <w:rFonts w:ascii="Times New Roman" w:eastAsia="SimSun" w:hAnsi="Times New Roman"/>
          <w:b/>
          <w:bCs/>
          <w:lang w:eastAsia="zh-CN"/>
        </w:rPr>
        <w:tab/>
        <w:t>FARMAKOLOGINĖS SAVYBĖS</w:t>
      </w:r>
    </w:p>
    <w:p w14:paraId="5FB11575" w14:textId="77777777" w:rsidR="000446F5" w:rsidRDefault="000446F5" w:rsidP="000446F5">
      <w:pPr>
        <w:tabs>
          <w:tab w:val="left" w:pos="567"/>
        </w:tabs>
        <w:spacing w:after="0" w:line="260" w:lineRule="exact"/>
        <w:rPr>
          <w:rFonts w:ascii="Times New Roman" w:eastAsia="SimSun" w:hAnsi="Times New Roman"/>
          <w:lang w:eastAsia="zh-CN"/>
        </w:rPr>
      </w:pPr>
    </w:p>
    <w:p w14:paraId="2791182D" w14:textId="77777777" w:rsidR="000446F5" w:rsidRDefault="000446F5" w:rsidP="000446F5">
      <w:pPr>
        <w:keepNext/>
        <w:tabs>
          <w:tab w:val="left" w:pos="567"/>
        </w:tabs>
        <w:spacing w:after="0" w:line="260" w:lineRule="exact"/>
        <w:jc w:val="both"/>
        <w:outlineLvl w:val="3"/>
        <w:rPr>
          <w:rFonts w:ascii="Times New Roman" w:eastAsia="SimSun" w:hAnsi="Times New Roman"/>
          <w:b/>
          <w:bCs/>
        </w:rPr>
      </w:pPr>
      <w:r>
        <w:rPr>
          <w:rFonts w:ascii="Times New Roman" w:eastAsia="SimSun" w:hAnsi="Times New Roman"/>
          <w:b/>
          <w:bCs/>
        </w:rPr>
        <w:t>5.1</w:t>
      </w:r>
      <w:r>
        <w:rPr>
          <w:rFonts w:ascii="Times New Roman" w:eastAsia="SimSun" w:hAnsi="Times New Roman"/>
          <w:b/>
          <w:bCs/>
        </w:rPr>
        <w:tab/>
        <w:t>Farmakodinaminės savybės</w:t>
      </w:r>
    </w:p>
    <w:p w14:paraId="045934B1" w14:textId="77777777" w:rsidR="000446F5" w:rsidRDefault="000446F5" w:rsidP="000446F5">
      <w:pPr>
        <w:tabs>
          <w:tab w:val="left" w:pos="567"/>
        </w:tabs>
        <w:spacing w:after="0" w:line="260" w:lineRule="exact"/>
        <w:rPr>
          <w:rFonts w:ascii="Times New Roman" w:eastAsia="SimSun" w:hAnsi="Times New Roman"/>
          <w:lang w:eastAsia="zh-CN"/>
        </w:rPr>
      </w:pPr>
    </w:p>
    <w:p w14:paraId="6D472292"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Farmakoterapinė grupė – nesteroidiniai vaistiniai preparatai nuo uždegimo, ATC kodas – M01AE01.</w:t>
      </w:r>
    </w:p>
    <w:p w14:paraId="5D0624B0" w14:textId="77777777" w:rsidR="000446F5" w:rsidRDefault="000446F5" w:rsidP="000446F5">
      <w:pPr>
        <w:tabs>
          <w:tab w:val="left" w:pos="567"/>
        </w:tabs>
        <w:spacing w:after="0" w:line="260" w:lineRule="exact"/>
        <w:rPr>
          <w:rFonts w:ascii="Times New Roman" w:eastAsia="SimSun" w:hAnsi="Times New Roman"/>
          <w:lang w:eastAsia="zh-CN"/>
        </w:rPr>
      </w:pPr>
    </w:p>
    <w:p w14:paraId="4FBA5246"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lastRenderedPageBreak/>
        <w:t>Ibuprofenas yra propiono rūgšties junginys, NVNU, veiksmingai slopinantis prostaglandinų sintezę. Ibuprofenas žmonėms malšina uždegimo sukeltą skausmą, patinimą ir karščiavimą. Be to, ibuprofenas grįžtamai slopina trombocitų agregaciją.</w:t>
      </w:r>
    </w:p>
    <w:p w14:paraId="39F31535" w14:textId="77777777" w:rsidR="000446F5" w:rsidRDefault="000446F5" w:rsidP="000446F5">
      <w:pPr>
        <w:autoSpaceDE w:val="0"/>
        <w:autoSpaceDN w:val="0"/>
        <w:spacing w:after="0" w:line="240" w:lineRule="auto"/>
        <w:ind w:right="-1"/>
        <w:rPr>
          <w:rFonts w:ascii="Times New Roman" w:eastAsia="SimSun" w:hAnsi="Times New Roman"/>
          <w:lang w:eastAsia="de-DE"/>
        </w:rPr>
      </w:pPr>
      <w:r>
        <w:rPr>
          <w:rFonts w:ascii="Times New Roman" w:eastAsia="SimSun" w:hAnsi="Times New Roman"/>
          <w:lang w:eastAsia="de-DE"/>
        </w:rPr>
        <w:t>Ibuprofenas yra NVNU, kuris, kaip nustatyta eksperimentuose su gyvūnais, naudojant įprastinius uždegimo modelius, veikia slopindamas prostaglandinų sintezę. Žmonėms ibuprofenas malšina skausmą, galimai sukeltą uždegimo arba su juo susijusį, tinimą ir karščiavimą. Be to, ibuprofenas slopina ADF (adenozindifosfato) ir kolageno sukeltą trombocitų agregaciją.</w:t>
      </w:r>
    </w:p>
    <w:p w14:paraId="3D815A8F"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Eksperimentiniai duomenys rodo, kad vartojant ibuprofeną kartu su acetilsalicilo rūgštimi, jis gali konkurenciniu būdu slopinti mažų dozių acetilsalicilo rūgšties poveikį trombocitų agregacijai. Kai kurie farmakodinaminiai tyrimai parodė, kad, kai vienkartinė 400 mg ibuprofeno dozė buvo vartojama 8 val. laikotarpiu iki greito atpalaidavimo acetilsalicilo rūgšties dozės (81 mg) pavartojimo arba 30 min. laikotarpiu po jos pavartojimo, nustatytas sumažėjęs acetilsalicilo rūgšties poveikis tromboksano susidarymui arba trombocitų agregacijai. Nors yra tam tikrų neaiškumų dėl šių duomenų ekstrapoliacijos klinikinėmis sąlygomis, negalima atmesti galimybės, kad, nuolat ilgą laiką vartojant ibuprofeną, gali sumažėti mažų dozių acetilsalicilo rūgšties kardioprotekcinis poveikis. Manoma, kad retkarčiais vartojant ibuprofeną neturėtų pasireikšti jokio kliniškai reikšmingo poveikio (žr. 4.5 skyrių).</w:t>
      </w:r>
    </w:p>
    <w:p w14:paraId="267C04A8" w14:textId="77777777" w:rsidR="000446F5" w:rsidRDefault="000446F5" w:rsidP="000446F5">
      <w:pPr>
        <w:spacing w:after="0" w:line="240" w:lineRule="auto"/>
        <w:rPr>
          <w:rFonts w:ascii="Times New Roman" w:eastAsia="SimSun" w:hAnsi="Times New Roman"/>
          <w:lang w:eastAsia="zh-CN"/>
        </w:rPr>
      </w:pPr>
    </w:p>
    <w:p w14:paraId="7ECB594D" w14:textId="77777777" w:rsidR="000446F5" w:rsidRDefault="000446F5" w:rsidP="000446F5">
      <w:pPr>
        <w:keepNext/>
        <w:tabs>
          <w:tab w:val="left" w:pos="567"/>
        </w:tabs>
        <w:spacing w:after="0" w:line="260" w:lineRule="exact"/>
        <w:jc w:val="both"/>
        <w:outlineLvl w:val="3"/>
        <w:rPr>
          <w:rFonts w:ascii="Times New Roman" w:eastAsia="SimSun" w:hAnsi="Times New Roman"/>
          <w:b/>
          <w:bCs/>
        </w:rPr>
      </w:pPr>
      <w:r>
        <w:rPr>
          <w:rFonts w:ascii="Times New Roman" w:eastAsia="SimSun" w:hAnsi="Times New Roman"/>
          <w:b/>
          <w:bCs/>
        </w:rPr>
        <w:t>5.2</w:t>
      </w:r>
      <w:r>
        <w:rPr>
          <w:rFonts w:ascii="Times New Roman" w:eastAsia="SimSun" w:hAnsi="Times New Roman"/>
          <w:b/>
          <w:bCs/>
        </w:rPr>
        <w:tab/>
        <w:t>Farmakokinetinės savybės</w:t>
      </w:r>
    </w:p>
    <w:p w14:paraId="5A2DC89F" w14:textId="77777777" w:rsidR="000446F5" w:rsidRDefault="000446F5" w:rsidP="000446F5">
      <w:pPr>
        <w:spacing w:after="0" w:line="240" w:lineRule="auto"/>
        <w:rPr>
          <w:rFonts w:ascii="Times New Roman" w:eastAsia="SimSun" w:hAnsi="Times New Roman"/>
          <w:lang w:eastAsia="zh-CN"/>
        </w:rPr>
      </w:pPr>
    </w:p>
    <w:p w14:paraId="29765A19" w14:textId="77777777" w:rsidR="000446F5" w:rsidRDefault="000446F5" w:rsidP="000446F5">
      <w:pPr>
        <w:tabs>
          <w:tab w:val="left" w:pos="567"/>
        </w:tabs>
        <w:spacing w:after="0" w:line="260" w:lineRule="exact"/>
        <w:rPr>
          <w:rFonts w:ascii="Times New Roman" w:eastAsia="SimSun" w:hAnsi="Times New Roman"/>
          <w:u w:val="single"/>
          <w:lang w:eastAsia="zh-CN"/>
        </w:rPr>
      </w:pPr>
      <w:r>
        <w:rPr>
          <w:rFonts w:ascii="Times New Roman" w:eastAsia="SimSun" w:hAnsi="Times New Roman"/>
          <w:u w:val="single"/>
          <w:lang w:eastAsia="zh-CN"/>
        </w:rPr>
        <w:t>Absorbcija</w:t>
      </w:r>
    </w:p>
    <w:p w14:paraId="3C6B3EDC" w14:textId="77777777" w:rsidR="000446F5" w:rsidRPr="00205D0F" w:rsidRDefault="000446F5" w:rsidP="000446F5">
      <w:pPr>
        <w:spacing w:after="0" w:line="240" w:lineRule="auto"/>
        <w:rPr>
          <w:rFonts w:ascii="Times New Roman" w:hAnsi="Times New Roman"/>
        </w:rPr>
      </w:pPr>
      <w:r w:rsidRPr="00205D0F">
        <w:rPr>
          <w:rFonts w:ascii="Times New Roman" w:hAnsi="Times New Roman"/>
        </w:rPr>
        <w:t>Išgertas ibuprofenas yra greitai ir gerai absorbuojamas. Didžiausia koncentracija plazmoje nevalgius pasiekiama per 45 min., vartojant su maistu – po maždaug 1 – 3 val.</w:t>
      </w:r>
    </w:p>
    <w:p w14:paraId="79574639" w14:textId="77777777" w:rsidR="000446F5" w:rsidRDefault="000446F5" w:rsidP="000446F5">
      <w:pPr>
        <w:tabs>
          <w:tab w:val="left" w:pos="567"/>
        </w:tabs>
        <w:spacing w:after="0" w:line="260" w:lineRule="exact"/>
        <w:rPr>
          <w:rFonts w:ascii="Times New Roman" w:eastAsia="SimSun" w:hAnsi="Times New Roman"/>
          <w:u w:val="single"/>
          <w:lang w:eastAsia="zh-CN"/>
        </w:rPr>
      </w:pPr>
    </w:p>
    <w:p w14:paraId="242E03C7" w14:textId="77777777" w:rsidR="000446F5" w:rsidRDefault="000446F5" w:rsidP="000446F5">
      <w:pPr>
        <w:tabs>
          <w:tab w:val="left" w:pos="567"/>
        </w:tabs>
        <w:spacing w:after="0" w:line="260" w:lineRule="exact"/>
        <w:rPr>
          <w:rFonts w:ascii="Times New Roman" w:eastAsia="SimSun" w:hAnsi="Times New Roman"/>
          <w:u w:val="single"/>
          <w:lang w:eastAsia="zh-CN"/>
        </w:rPr>
      </w:pPr>
      <w:r>
        <w:rPr>
          <w:rFonts w:ascii="Times New Roman" w:eastAsia="SimSun" w:hAnsi="Times New Roman"/>
          <w:u w:val="single"/>
          <w:lang w:eastAsia="zh-CN"/>
        </w:rPr>
        <w:t>Pasiskirstymas</w:t>
      </w:r>
    </w:p>
    <w:p w14:paraId="1453A191" w14:textId="77777777" w:rsidR="000446F5" w:rsidRPr="00205D0F" w:rsidRDefault="000446F5" w:rsidP="000446F5">
      <w:pPr>
        <w:tabs>
          <w:tab w:val="left" w:pos="567"/>
        </w:tabs>
        <w:spacing w:after="0" w:line="260" w:lineRule="exact"/>
        <w:rPr>
          <w:rFonts w:ascii="Times New Roman" w:hAnsi="Times New Roman"/>
        </w:rPr>
      </w:pPr>
      <w:r w:rsidRPr="00205D0F">
        <w:rPr>
          <w:rFonts w:ascii="Times New Roman" w:hAnsi="Times New Roman"/>
        </w:rPr>
        <w:t xml:space="preserve">Ibuprofenas jungiasi prie plazmos baltymų, tačiau prisijungimas būna laikinas. </w:t>
      </w:r>
    </w:p>
    <w:p w14:paraId="6769FAF6" w14:textId="77777777" w:rsidR="000446F5" w:rsidRDefault="000446F5" w:rsidP="000446F5">
      <w:pPr>
        <w:tabs>
          <w:tab w:val="left" w:pos="567"/>
        </w:tabs>
        <w:spacing w:after="0" w:line="260" w:lineRule="exact"/>
        <w:rPr>
          <w:rFonts w:ascii="Times New Roman" w:eastAsia="SimSun" w:hAnsi="Times New Roman"/>
          <w:u w:val="single"/>
          <w:lang w:eastAsia="zh-CN"/>
        </w:rPr>
      </w:pPr>
    </w:p>
    <w:p w14:paraId="67CD8D8D" w14:textId="77777777" w:rsidR="000446F5" w:rsidRDefault="000446F5" w:rsidP="000446F5">
      <w:pPr>
        <w:tabs>
          <w:tab w:val="left" w:pos="567"/>
        </w:tabs>
        <w:spacing w:after="0" w:line="260" w:lineRule="exact"/>
        <w:rPr>
          <w:rFonts w:ascii="Times New Roman" w:eastAsia="SimSun" w:hAnsi="Times New Roman"/>
          <w:u w:val="single"/>
          <w:lang w:eastAsia="zh-CN"/>
        </w:rPr>
      </w:pPr>
      <w:r>
        <w:rPr>
          <w:rFonts w:ascii="Times New Roman" w:eastAsia="SimSun" w:hAnsi="Times New Roman"/>
          <w:u w:val="single"/>
          <w:lang w:eastAsia="zh-CN"/>
        </w:rPr>
        <w:t>Biotransformacija</w:t>
      </w:r>
    </w:p>
    <w:p w14:paraId="53BC406D" w14:textId="77777777" w:rsidR="000446F5" w:rsidRPr="00205D0F" w:rsidRDefault="000446F5" w:rsidP="000446F5">
      <w:pPr>
        <w:tabs>
          <w:tab w:val="left" w:pos="567"/>
        </w:tabs>
        <w:spacing w:after="0" w:line="260" w:lineRule="exact"/>
        <w:rPr>
          <w:rFonts w:ascii="Times New Roman" w:hAnsi="Times New Roman"/>
        </w:rPr>
      </w:pPr>
      <w:r w:rsidRPr="00205D0F">
        <w:rPr>
          <w:rFonts w:ascii="Times New Roman" w:hAnsi="Times New Roman"/>
        </w:rPr>
        <w:t xml:space="preserve">Ibuprofenas reliatyviai greitai metabolizuojamas kepenyse ir yra išskiriamas su šlapimu, daugiausia metabolitų ir jų konjugatų forma, ir nedidelė dalis - tulžimi su išmatomis. </w:t>
      </w:r>
    </w:p>
    <w:p w14:paraId="78006624" w14:textId="77777777" w:rsidR="000446F5" w:rsidRDefault="000446F5" w:rsidP="000446F5">
      <w:pPr>
        <w:tabs>
          <w:tab w:val="left" w:pos="567"/>
        </w:tabs>
        <w:spacing w:after="0" w:line="260" w:lineRule="exact"/>
        <w:rPr>
          <w:rFonts w:ascii="Times New Roman" w:eastAsia="SimSun" w:hAnsi="Times New Roman"/>
          <w:u w:val="single"/>
          <w:lang w:eastAsia="zh-CN"/>
        </w:rPr>
      </w:pPr>
    </w:p>
    <w:p w14:paraId="425B7D65" w14:textId="77777777" w:rsidR="000446F5" w:rsidRDefault="000446F5" w:rsidP="000446F5">
      <w:pPr>
        <w:tabs>
          <w:tab w:val="left" w:pos="567"/>
        </w:tabs>
        <w:spacing w:after="0" w:line="260" w:lineRule="exact"/>
        <w:rPr>
          <w:rFonts w:ascii="Times New Roman" w:eastAsia="SimSun" w:hAnsi="Times New Roman"/>
          <w:u w:val="single"/>
          <w:lang w:eastAsia="zh-CN"/>
        </w:rPr>
      </w:pPr>
      <w:r>
        <w:rPr>
          <w:rFonts w:ascii="Times New Roman" w:eastAsia="SimSun" w:hAnsi="Times New Roman"/>
          <w:u w:val="single"/>
          <w:lang w:eastAsia="zh-CN"/>
        </w:rPr>
        <w:t>Eliminacija</w:t>
      </w:r>
    </w:p>
    <w:p w14:paraId="4AE67185" w14:textId="77777777" w:rsidR="000446F5" w:rsidRDefault="000446F5" w:rsidP="000446F5">
      <w:pPr>
        <w:spacing w:after="0" w:line="240" w:lineRule="auto"/>
        <w:rPr>
          <w:rFonts w:ascii="Times New Roman" w:eastAsia="SimSun" w:hAnsi="Times New Roman"/>
          <w:noProof/>
          <w:lang w:val="pt-BR"/>
        </w:rPr>
      </w:pPr>
      <w:r>
        <w:rPr>
          <w:rFonts w:ascii="Times New Roman" w:eastAsia="SimSun" w:hAnsi="Times New Roman"/>
          <w:noProof/>
          <w:lang w:val="pt-BR"/>
        </w:rPr>
        <w:t>Pusinės eliminacijos periodas plazmoje yra maždaug 2 valandos. Ekskrecijai sulėtėjus, vaistinio preparato organizme gali kauptis. Ibuprofeno ekskrecija baigiasi po paskutinės dozės pavartojimo praėjus 24 valandoms. Maistas biologinį vaistinio preparato prieinamumą keičia minimaliai. Ibuprofenas lengvai praeina placentos barjerą ir išsiskiria su motinos pienu (koncentracija būna mažesnė kaip l µg/ml).</w:t>
      </w:r>
    </w:p>
    <w:p w14:paraId="059DCF64" w14:textId="77777777" w:rsidR="000446F5" w:rsidRDefault="000446F5" w:rsidP="000446F5">
      <w:pPr>
        <w:spacing w:after="0" w:line="240" w:lineRule="auto"/>
        <w:rPr>
          <w:rFonts w:ascii="Times New Roman" w:eastAsia="SimSun" w:hAnsi="Times New Roman"/>
          <w:lang w:eastAsia="zh-CN"/>
        </w:rPr>
      </w:pPr>
    </w:p>
    <w:p w14:paraId="1229DB2A" w14:textId="77777777" w:rsidR="000446F5" w:rsidRDefault="000446F5" w:rsidP="000446F5">
      <w:pPr>
        <w:keepNext/>
        <w:tabs>
          <w:tab w:val="left" w:pos="567"/>
        </w:tabs>
        <w:spacing w:after="0" w:line="260" w:lineRule="exact"/>
        <w:jc w:val="both"/>
        <w:outlineLvl w:val="3"/>
        <w:rPr>
          <w:rFonts w:ascii="Times New Roman" w:eastAsia="SimSun" w:hAnsi="Times New Roman"/>
          <w:b/>
          <w:bCs/>
        </w:rPr>
      </w:pPr>
      <w:r>
        <w:rPr>
          <w:rFonts w:ascii="Times New Roman" w:eastAsia="SimSun" w:hAnsi="Times New Roman"/>
          <w:b/>
          <w:bCs/>
        </w:rPr>
        <w:t>5.3</w:t>
      </w:r>
      <w:r>
        <w:rPr>
          <w:rFonts w:ascii="Times New Roman" w:eastAsia="SimSun" w:hAnsi="Times New Roman"/>
          <w:b/>
          <w:bCs/>
        </w:rPr>
        <w:tab/>
        <w:t>Ikiklinikinių saugumo tyrimų duomenys</w:t>
      </w:r>
    </w:p>
    <w:p w14:paraId="6AC997B2" w14:textId="77777777" w:rsidR="000446F5" w:rsidRDefault="000446F5" w:rsidP="000446F5">
      <w:pPr>
        <w:spacing w:after="0" w:line="240" w:lineRule="auto"/>
        <w:rPr>
          <w:rFonts w:ascii="Times New Roman" w:eastAsia="SimSun" w:hAnsi="Times New Roman"/>
          <w:lang w:eastAsia="zh-CN"/>
        </w:rPr>
      </w:pPr>
    </w:p>
    <w:p w14:paraId="52CD85C4" w14:textId="77777777" w:rsidR="000446F5" w:rsidRDefault="000446F5" w:rsidP="000446F5">
      <w:pPr>
        <w:autoSpaceDE w:val="0"/>
        <w:autoSpaceDN w:val="0"/>
        <w:spacing w:after="0" w:line="240" w:lineRule="auto"/>
        <w:ind w:right="284"/>
        <w:rPr>
          <w:rFonts w:ascii="Times New Roman" w:eastAsia="SimSun" w:hAnsi="Times New Roman"/>
          <w:lang w:eastAsia="de-DE"/>
        </w:rPr>
      </w:pPr>
      <w:r>
        <w:rPr>
          <w:rFonts w:ascii="Times New Roman" w:eastAsia="SimSun" w:hAnsi="Times New Roman"/>
          <w:lang w:eastAsia="de-DE"/>
        </w:rPr>
        <w:t>Tyrimų (poūmio ir lėtinio toksiškumo) su gyvūnais metu daugiausia pasireiškė virškinimo trakto pažeidimai ir opos.</w:t>
      </w:r>
    </w:p>
    <w:p w14:paraId="3191A504" w14:textId="77777777" w:rsidR="000446F5" w:rsidRDefault="000446F5" w:rsidP="000446F5">
      <w:pPr>
        <w:autoSpaceDE w:val="0"/>
        <w:autoSpaceDN w:val="0"/>
        <w:spacing w:after="0" w:line="240" w:lineRule="auto"/>
        <w:ind w:right="284"/>
        <w:rPr>
          <w:rFonts w:ascii="Times New Roman" w:eastAsia="SimSun" w:hAnsi="Times New Roman"/>
          <w:lang w:eastAsia="de-DE"/>
        </w:rPr>
      </w:pPr>
      <w:r>
        <w:rPr>
          <w:rFonts w:ascii="Times New Roman" w:eastAsia="SimSun" w:hAnsi="Times New Roman"/>
          <w:i/>
          <w:iCs/>
          <w:lang w:eastAsia="de-DE"/>
        </w:rPr>
        <w:t>In vitro</w:t>
      </w:r>
      <w:r>
        <w:rPr>
          <w:rFonts w:ascii="Times New Roman" w:eastAsia="SimSun" w:hAnsi="Times New Roman"/>
          <w:lang w:eastAsia="de-DE"/>
        </w:rPr>
        <w:t xml:space="preserve"> ir </w:t>
      </w:r>
      <w:r>
        <w:rPr>
          <w:rFonts w:ascii="Times New Roman" w:eastAsia="SimSun" w:hAnsi="Times New Roman"/>
          <w:i/>
          <w:iCs/>
          <w:lang w:eastAsia="de-DE"/>
        </w:rPr>
        <w:t>in vivo</w:t>
      </w:r>
      <w:r>
        <w:rPr>
          <w:rFonts w:ascii="Times New Roman" w:eastAsia="SimSun" w:hAnsi="Times New Roman"/>
          <w:lang w:eastAsia="de-DE"/>
        </w:rPr>
        <w:t xml:space="preserve"> tyrimų metu kliniškai svarbių įrodymų apie ibuprofeno mutageninį poveikį nenustatyta. Atliekant tyrimus su žiurkėmis ir pelėmis, nepastebėta jokio kancerogeninio poveikio.</w:t>
      </w:r>
    </w:p>
    <w:p w14:paraId="3B746B1C" w14:textId="77777777" w:rsidR="000446F5" w:rsidRDefault="000446F5" w:rsidP="000446F5">
      <w:pPr>
        <w:autoSpaceDE w:val="0"/>
        <w:autoSpaceDN w:val="0"/>
        <w:spacing w:after="0" w:line="240" w:lineRule="auto"/>
        <w:ind w:right="284"/>
        <w:rPr>
          <w:rFonts w:ascii="Times New Roman" w:eastAsia="SimSun" w:hAnsi="Times New Roman"/>
          <w:lang w:eastAsia="de-DE"/>
        </w:rPr>
      </w:pPr>
    </w:p>
    <w:p w14:paraId="7C3DF725" w14:textId="77777777" w:rsidR="000446F5" w:rsidRDefault="000446F5" w:rsidP="000446F5">
      <w:pPr>
        <w:spacing w:after="0" w:line="240" w:lineRule="auto"/>
        <w:rPr>
          <w:rFonts w:ascii="Times New Roman" w:eastAsia="SimSun" w:hAnsi="Times New Roman"/>
        </w:rPr>
      </w:pPr>
      <w:r>
        <w:rPr>
          <w:rFonts w:ascii="Times New Roman" w:eastAsia="SimSun" w:hAnsi="Times New Roman"/>
          <w:noProof/>
        </w:rPr>
        <w:t>Ibuprofenas triušių patelėms slopina ovuliaciją ir įvairioms gyvūnų rūšims (triušiams, žiurkėms ir pelėms) silpnina implantaciją. Bandomieji tyrimai su žiurkėmis ir triušiais parodė, kad ibuprofenas pereina per placentą. Skyrus patelei toksiškas dozes, žiurkių palikuonims padaugėjo apsigimimų (skilvelio pertvaros defektų).</w:t>
      </w:r>
    </w:p>
    <w:p w14:paraId="703F4ECF" w14:textId="77777777" w:rsidR="000446F5" w:rsidRDefault="000446F5" w:rsidP="000446F5">
      <w:pPr>
        <w:spacing w:after="0" w:line="240" w:lineRule="auto"/>
        <w:rPr>
          <w:rFonts w:ascii="Times New Roman" w:eastAsia="SimSun" w:hAnsi="Times New Roman"/>
          <w:lang w:eastAsia="zh-CN"/>
        </w:rPr>
      </w:pPr>
    </w:p>
    <w:p w14:paraId="47BF4B84" w14:textId="77777777" w:rsidR="000446F5" w:rsidRDefault="000446F5" w:rsidP="000446F5">
      <w:pPr>
        <w:spacing w:after="0" w:line="240" w:lineRule="auto"/>
        <w:rPr>
          <w:rFonts w:ascii="Times New Roman" w:eastAsia="SimSun" w:hAnsi="Times New Roman"/>
          <w:lang w:eastAsia="zh-CN"/>
        </w:rPr>
      </w:pPr>
    </w:p>
    <w:p w14:paraId="10C0EB96" w14:textId="77777777" w:rsidR="000446F5" w:rsidRDefault="000446F5" w:rsidP="000446F5">
      <w:pPr>
        <w:keepNext/>
        <w:keepLines/>
        <w:tabs>
          <w:tab w:val="left" w:pos="567"/>
        </w:tabs>
        <w:spacing w:after="0" w:line="240" w:lineRule="auto"/>
        <w:outlineLvl w:val="2"/>
        <w:rPr>
          <w:rFonts w:ascii="Times New Roman" w:eastAsia="SimSun" w:hAnsi="Times New Roman"/>
          <w:b/>
          <w:bCs/>
          <w:lang w:eastAsia="zh-CN"/>
        </w:rPr>
      </w:pPr>
      <w:r>
        <w:rPr>
          <w:rFonts w:ascii="Times New Roman" w:eastAsia="SimSun" w:hAnsi="Times New Roman"/>
          <w:b/>
          <w:bCs/>
          <w:lang w:eastAsia="zh-CN"/>
        </w:rPr>
        <w:t>6.</w:t>
      </w:r>
      <w:r>
        <w:rPr>
          <w:rFonts w:ascii="Times New Roman" w:eastAsia="SimSun" w:hAnsi="Times New Roman"/>
          <w:b/>
          <w:bCs/>
          <w:lang w:eastAsia="zh-CN"/>
        </w:rPr>
        <w:tab/>
        <w:t>FARMACINĖ INFORMACIJA</w:t>
      </w:r>
    </w:p>
    <w:p w14:paraId="541A8ACB" w14:textId="77777777" w:rsidR="000446F5" w:rsidRDefault="000446F5" w:rsidP="000446F5">
      <w:pPr>
        <w:spacing w:after="0" w:line="240" w:lineRule="auto"/>
        <w:rPr>
          <w:rFonts w:ascii="Times New Roman" w:eastAsia="SimSun" w:hAnsi="Times New Roman"/>
          <w:lang w:eastAsia="zh-CN"/>
        </w:rPr>
      </w:pPr>
    </w:p>
    <w:p w14:paraId="194B7B85" w14:textId="77777777" w:rsidR="000446F5" w:rsidRDefault="000446F5" w:rsidP="000446F5">
      <w:pPr>
        <w:keepNext/>
        <w:tabs>
          <w:tab w:val="left" w:pos="567"/>
        </w:tabs>
        <w:spacing w:after="0" w:line="260" w:lineRule="exact"/>
        <w:jc w:val="both"/>
        <w:outlineLvl w:val="3"/>
        <w:rPr>
          <w:rFonts w:ascii="Times New Roman" w:eastAsia="SimSun" w:hAnsi="Times New Roman"/>
          <w:b/>
          <w:bCs/>
        </w:rPr>
      </w:pPr>
      <w:r>
        <w:rPr>
          <w:rFonts w:ascii="Times New Roman" w:eastAsia="SimSun" w:hAnsi="Times New Roman"/>
          <w:b/>
          <w:bCs/>
        </w:rPr>
        <w:t>6.1</w:t>
      </w:r>
      <w:r>
        <w:rPr>
          <w:rFonts w:ascii="Times New Roman" w:eastAsia="SimSun" w:hAnsi="Times New Roman"/>
          <w:b/>
          <w:bCs/>
        </w:rPr>
        <w:tab/>
        <w:t>Pagalbinių medžiagų sąrašas</w:t>
      </w:r>
    </w:p>
    <w:p w14:paraId="7FCE54C3" w14:textId="77777777" w:rsidR="000446F5" w:rsidRDefault="000446F5" w:rsidP="000446F5">
      <w:pPr>
        <w:spacing w:after="0" w:line="240" w:lineRule="auto"/>
        <w:rPr>
          <w:rFonts w:ascii="Times New Roman" w:eastAsia="SimSun" w:hAnsi="Times New Roman"/>
          <w:lang w:eastAsia="zh-CN"/>
        </w:rPr>
      </w:pPr>
    </w:p>
    <w:p w14:paraId="2996A691" w14:textId="77777777" w:rsidR="000446F5" w:rsidRDefault="000446F5" w:rsidP="000446F5">
      <w:pPr>
        <w:tabs>
          <w:tab w:val="left" w:pos="567"/>
        </w:tabs>
        <w:spacing w:after="0" w:line="240" w:lineRule="auto"/>
        <w:outlineLvl w:val="0"/>
        <w:rPr>
          <w:rFonts w:ascii="Times New Roman" w:eastAsia="SimSun" w:hAnsi="Times New Roman"/>
          <w:u w:val="single"/>
          <w:lang w:eastAsia="zh-CN"/>
        </w:rPr>
      </w:pPr>
      <w:r>
        <w:rPr>
          <w:rFonts w:ascii="Times New Roman" w:eastAsia="SimSun" w:hAnsi="Times New Roman"/>
          <w:u w:val="single"/>
          <w:lang w:eastAsia="zh-CN"/>
        </w:rPr>
        <w:lastRenderedPageBreak/>
        <w:t>Tabletės branduolys</w:t>
      </w:r>
    </w:p>
    <w:p w14:paraId="1380C78B"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Mikrokristalinė celiuliozė</w:t>
      </w:r>
    </w:p>
    <w:p w14:paraId="4E73E22F"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Laktozė monohidratas</w:t>
      </w:r>
    </w:p>
    <w:p w14:paraId="4EB8F1E0"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Natrio laurilsulfatas</w:t>
      </w:r>
    </w:p>
    <w:p w14:paraId="2823FF2F" w14:textId="77777777" w:rsidR="000446F5" w:rsidRDefault="000446F5" w:rsidP="000446F5">
      <w:pPr>
        <w:spacing w:after="0" w:line="240" w:lineRule="auto"/>
        <w:rPr>
          <w:rFonts w:ascii="Times New Roman" w:eastAsia="SimSun" w:hAnsi="Times New Roman"/>
          <w:lang w:eastAsia="zh-CN"/>
        </w:rPr>
      </w:pPr>
      <w:r>
        <w:rPr>
          <w:rFonts w:ascii="Times New Roman" w:eastAsia="SimSun" w:hAnsi="Times New Roman"/>
          <w:lang w:eastAsia="zh-CN"/>
        </w:rPr>
        <w:t xml:space="preserve">Kroskarmeliozės natrio </w:t>
      </w:r>
    </w:p>
    <w:p w14:paraId="08017BA1"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lang w:eastAsia="zh-CN"/>
        </w:rPr>
        <w:t>druska</w:t>
      </w:r>
      <w:r>
        <w:rPr>
          <w:rFonts w:ascii="Times New Roman" w:eastAsia="SimSun" w:hAnsi="Times New Roman"/>
          <w:noProof/>
        </w:rPr>
        <w:t xml:space="preserve"> </w:t>
      </w:r>
    </w:p>
    <w:p w14:paraId="3BF082E4"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Bevandenis koloidinis silicio dioksidas</w:t>
      </w:r>
    </w:p>
    <w:p w14:paraId="14DA2F89"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Magnio stearatas</w:t>
      </w:r>
    </w:p>
    <w:p w14:paraId="115E51EC" w14:textId="77777777" w:rsidR="000446F5" w:rsidRDefault="000446F5" w:rsidP="000446F5">
      <w:pPr>
        <w:tabs>
          <w:tab w:val="left" w:pos="567"/>
        </w:tabs>
        <w:spacing w:after="0" w:line="240" w:lineRule="auto"/>
        <w:rPr>
          <w:rFonts w:ascii="Times New Roman" w:eastAsia="SimSun" w:hAnsi="Times New Roman"/>
          <w:highlight w:val="yellow"/>
          <w:lang w:eastAsia="zh-CN"/>
        </w:rPr>
      </w:pPr>
    </w:p>
    <w:p w14:paraId="6A797238" w14:textId="77777777" w:rsidR="000446F5" w:rsidRDefault="000446F5" w:rsidP="000446F5">
      <w:pPr>
        <w:tabs>
          <w:tab w:val="left" w:pos="567"/>
        </w:tabs>
        <w:spacing w:after="0" w:line="240" w:lineRule="auto"/>
        <w:outlineLvl w:val="0"/>
        <w:rPr>
          <w:rFonts w:ascii="Times New Roman" w:eastAsia="SimSun" w:hAnsi="Times New Roman"/>
          <w:u w:val="single"/>
          <w:lang w:eastAsia="zh-CN"/>
        </w:rPr>
      </w:pPr>
      <w:r>
        <w:rPr>
          <w:rFonts w:ascii="Times New Roman" w:eastAsia="SimSun" w:hAnsi="Times New Roman"/>
          <w:u w:val="single"/>
          <w:lang w:eastAsia="zh-CN"/>
        </w:rPr>
        <w:t>Tabletės plėvelė</w:t>
      </w:r>
    </w:p>
    <w:p w14:paraId="501FC3FB" w14:textId="77777777" w:rsidR="000446F5" w:rsidRDefault="000446F5" w:rsidP="000446F5">
      <w:pPr>
        <w:tabs>
          <w:tab w:val="left" w:pos="567"/>
        </w:tabs>
        <w:spacing w:after="0" w:line="240" w:lineRule="auto"/>
        <w:outlineLvl w:val="0"/>
        <w:rPr>
          <w:rFonts w:ascii="Times New Roman" w:eastAsia="SimSun" w:hAnsi="Times New Roman"/>
          <w:lang w:eastAsia="zh-CN"/>
        </w:rPr>
      </w:pPr>
      <w:r>
        <w:rPr>
          <w:rFonts w:ascii="Times New Roman" w:eastAsia="SimSun" w:hAnsi="Times New Roman"/>
          <w:lang w:eastAsia="zh-CN"/>
        </w:rPr>
        <w:t>Makrogolio polivinilo alkoholio skiepytasis kopolimeras</w:t>
      </w:r>
    </w:p>
    <w:p w14:paraId="6DAE54C4" w14:textId="77777777" w:rsidR="000446F5" w:rsidRDefault="000446F5" w:rsidP="000446F5">
      <w:pPr>
        <w:tabs>
          <w:tab w:val="left" w:pos="567"/>
        </w:tabs>
        <w:spacing w:after="0" w:line="240" w:lineRule="auto"/>
        <w:outlineLvl w:val="0"/>
        <w:rPr>
          <w:rFonts w:ascii="Times New Roman" w:eastAsia="SimSun" w:hAnsi="Times New Roman"/>
          <w:lang w:eastAsia="zh-CN"/>
        </w:rPr>
      </w:pPr>
      <w:r>
        <w:rPr>
          <w:rFonts w:ascii="Times New Roman" w:eastAsia="SimSun" w:hAnsi="Times New Roman"/>
          <w:lang w:eastAsia="zh-CN"/>
        </w:rPr>
        <w:t>Polivinilo alkoholis</w:t>
      </w:r>
    </w:p>
    <w:p w14:paraId="53F6C236" w14:textId="77777777" w:rsidR="000446F5" w:rsidRDefault="000446F5" w:rsidP="000446F5">
      <w:pPr>
        <w:tabs>
          <w:tab w:val="left" w:pos="567"/>
        </w:tabs>
        <w:spacing w:after="0" w:line="240" w:lineRule="auto"/>
        <w:outlineLvl w:val="0"/>
        <w:rPr>
          <w:rFonts w:ascii="Times New Roman" w:eastAsia="SimSun" w:hAnsi="Times New Roman"/>
          <w:lang w:eastAsia="zh-CN"/>
        </w:rPr>
      </w:pPr>
      <w:r>
        <w:rPr>
          <w:rFonts w:ascii="Times New Roman" w:eastAsia="SimSun" w:hAnsi="Times New Roman"/>
          <w:lang w:eastAsia="zh-CN"/>
        </w:rPr>
        <w:t>Glicerolio monokaprilokapratas</w:t>
      </w:r>
    </w:p>
    <w:p w14:paraId="3C8577BF" w14:textId="77777777" w:rsidR="000446F5" w:rsidRDefault="000446F5" w:rsidP="000446F5">
      <w:pPr>
        <w:tabs>
          <w:tab w:val="left" w:pos="567"/>
        </w:tabs>
        <w:spacing w:after="0" w:line="240" w:lineRule="auto"/>
        <w:outlineLvl w:val="0"/>
        <w:rPr>
          <w:rFonts w:ascii="Times New Roman" w:eastAsia="SimSun" w:hAnsi="Times New Roman"/>
          <w:lang w:eastAsia="zh-CN"/>
        </w:rPr>
      </w:pPr>
      <w:r>
        <w:rPr>
          <w:rFonts w:ascii="Times New Roman" w:eastAsia="SimSun" w:hAnsi="Times New Roman"/>
          <w:lang w:eastAsia="zh-CN"/>
        </w:rPr>
        <w:t>Talkas</w:t>
      </w:r>
    </w:p>
    <w:p w14:paraId="674FA3F7" w14:textId="77777777" w:rsidR="000446F5" w:rsidRDefault="000446F5" w:rsidP="000446F5">
      <w:pPr>
        <w:tabs>
          <w:tab w:val="left" w:pos="567"/>
        </w:tabs>
        <w:spacing w:after="0" w:line="240" w:lineRule="auto"/>
        <w:outlineLvl w:val="0"/>
        <w:rPr>
          <w:rFonts w:ascii="Times New Roman" w:eastAsia="SimSun" w:hAnsi="Times New Roman"/>
          <w:lang w:eastAsia="zh-CN"/>
        </w:rPr>
      </w:pPr>
      <w:r>
        <w:rPr>
          <w:rFonts w:ascii="Times New Roman" w:eastAsia="SimSun" w:hAnsi="Times New Roman"/>
          <w:lang w:eastAsia="zh-CN"/>
        </w:rPr>
        <w:t>Titano dioksidas (E171)</w:t>
      </w:r>
    </w:p>
    <w:p w14:paraId="755222CE" w14:textId="77777777" w:rsidR="000446F5" w:rsidRDefault="000446F5" w:rsidP="000446F5">
      <w:pPr>
        <w:tabs>
          <w:tab w:val="left" w:pos="567"/>
        </w:tabs>
        <w:spacing w:after="0" w:line="240" w:lineRule="auto"/>
        <w:outlineLvl w:val="0"/>
        <w:rPr>
          <w:rFonts w:ascii="Times New Roman" w:eastAsia="SimSun" w:hAnsi="Times New Roman"/>
          <w:u w:val="single"/>
          <w:lang w:eastAsia="zh-CN"/>
        </w:rPr>
      </w:pPr>
    </w:p>
    <w:p w14:paraId="6B0E1E23" w14:textId="77777777" w:rsidR="000446F5" w:rsidRDefault="000446F5" w:rsidP="000446F5">
      <w:pPr>
        <w:keepNext/>
        <w:tabs>
          <w:tab w:val="left" w:pos="567"/>
        </w:tabs>
        <w:spacing w:after="0" w:line="260" w:lineRule="exact"/>
        <w:jc w:val="both"/>
        <w:outlineLvl w:val="3"/>
        <w:rPr>
          <w:rFonts w:ascii="Times New Roman" w:eastAsia="SimSun" w:hAnsi="Times New Roman"/>
          <w:b/>
          <w:bCs/>
        </w:rPr>
      </w:pPr>
      <w:r>
        <w:rPr>
          <w:rFonts w:ascii="Times New Roman" w:eastAsia="SimSun" w:hAnsi="Times New Roman"/>
          <w:b/>
          <w:bCs/>
        </w:rPr>
        <w:t>6.2</w:t>
      </w:r>
      <w:r>
        <w:rPr>
          <w:rFonts w:ascii="Times New Roman" w:eastAsia="SimSun" w:hAnsi="Times New Roman"/>
          <w:b/>
          <w:bCs/>
        </w:rPr>
        <w:tab/>
        <w:t>Nesuderinamumas</w:t>
      </w:r>
    </w:p>
    <w:p w14:paraId="17A714BC" w14:textId="77777777" w:rsidR="000446F5" w:rsidRDefault="000446F5" w:rsidP="000446F5">
      <w:pPr>
        <w:spacing w:after="0" w:line="240" w:lineRule="auto"/>
        <w:rPr>
          <w:rFonts w:ascii="Times New Roman" w:eastAsia="SimSun" w:hAnsi="Times New Roman"/>
          <w:lang w:eastAsia="zh-CN"/>
        </w:rPr>
      </w:pPr>
    </w:p>
    <w:p w14:paraId="7FD3390C" w14:textId="77777777" w:rsidR="000446F5" w:rsidRDefault="000446F5" w:rsidP="000446F5">
      <w:pPr>
        <w:spacing w:after="0" w:line="240" w:lineRule="auto"/>
        <w:rPr>
          <w:rFonts w:ascii="Times New Roman" w:eastAsia="SimSun" w:hAnsi="Times New Roman"/>
          <w:lang w:eastAsia="zh-CN"/>
        </w:rPr>
      </w:pPr>
      <w:r>
        <w:rPr>
          <w:rFonts w:ascii="Times New Roman" w:eastAsia="SimSun" w:hAnsi="Times New Roman"/>
          <w:lang w:eastAsia="zh-CN"/>
        </w:rPr>
        <w:t>Duomenys nebūtini.</w:t>
      </w:r>
    </w:p>
    <w:p w14:paraId="65408FDF" w14:textId="77777777" w:rsidR="000446F5" w:rsidRDefault="000446F5" w:rsidP="000446F5">
      <w:pPr>
        <w:spacing w:after="0" w:line="240" w:lineRule="auto"/>
        <w:rPr>
          <w:rFonts w:ascii="Times New Roman" w:eastAsia="SimSun" w:hAnsi="Times New Roman"/>
          <w:lang w:eastAsia="zh-CN"/>
        </w:rPr>
      </w:pPr>
    </w:p>
    <w:p w14:paraId="78DC4A6E" w14:textId="77777777" w:rsidR="000446F5" w:rsidRDefault="000446F5" w:rsidP="000446F5">
      <w:pPr>
        <w:keepNext/>
        <w:tabs>
          <w:tab w:val="left" w:pos="567"/>
        </w:tabs>
        <w:spacing w:after="0" w:line="260" w:lineRule="exact"/>
        <w:jc w:val="both"/>
        <w:outlineLvl w:val="3"/>
        <w:rPr>
          <w:rFonts w:ascii="Times New Roman" w:eastAsia="SimSun" w:hAnsi="Times New Roman"/>
          <w:b/>
          <w:bCs/>
        </w:rPr>
      </w:pPr>
      <w:r>
        <w:rPr>
          <w:rFonts w:ascii="Times New Roman" w:eastAsia="SimSun" w:hAnsi="Times New Roman"/>
          <w:b/>
          <w:bCs/>
        </w:rPr>
        <w:t>6.3</w:t>
      </w:r>
      <w:r>
        <w:rPr>
          <w:rFonts w:ascii="Times New Roman" w:eastAsia="SimSun" w:hAnsi="Times New Roman"/>
          <w:b/>
          <w:bCs/>
        </w:rPr>
        <w:tab/>
        <w:t>Tinkamumo laikas</w:t>
      </w:r>
    </w:p>
    <w:p w14:paraId="362057CC" w14:textId="77777777" w:rsidR="000446F5" w:rsidRDefault="000446F5" w:rsidP="000446F5">
      <w:pPr>
        <w:spacing w:after="0" w:line="240" w:lineRule="auto"/>
        <w:rPr>
          <w:rFonts w:ascii="Times New Roman" w:eastAsia="SimSun" w:hAnsi="Times New Roman"/>
          <w:lang w:eastAsia="zh-CN"/>
        </w:rPr>
      </w:pPr>
    </w:p>
    <w:p w14:paraId="11D4EE13" w14:textId="412702AC" w:rsidR="000446F5" w:rsidRDefault="000446F5" w:rsidP="000446F5">
      <w:pPr>
        <w:spacing w:after="0" w:line="240" w:lineRule="auto"/>
        <w:rPr>
          <w:rFonts w:ascii="Times New Roman" w:eastAsia="SimSun" w:hAnsi="Times New Roman"/>
          <w:lang w:eastAsia="zh-CN"/>
        </w:rPr>
      </w:pPr>
      <w:r>
        <w:rPr>
          <w:rFonts w:ascii="Times New Roman" w:eastAsia="SimSun" w:hAnsi="Times New Roman"/>
          <w:lang w:eastAsia="zh-CN"/>
        </w:rPr>
        <w:t>3 metai</w:t>
      </w:r>
    </w:p>
    <w:p w14:paraId="30BE14E3" w14:textId="77777777" w:rsidR="000446F5" w:rsidRDefault="000446F5" w:rsidP="000446F5">
      <w:pPr>
        <w:spacing w:after="0" w:line="240" w:lineRule="auto"/>
        <w:rPr>
          <w:rFonts w:ascii="Times New Roman" w:eastAsia="SimSun" w:hAnsi="Times New Roman"/>
          <w:lang w:eastAsia="zh-CN"/>
        </w:rPr>
      </w:pPr>
    </w:p>
    <w:p w14:paraId="073414F8" w14:textId="77777777" w:rsidR="000446F5" w:rsidRDefault="000446F5" w:rsidP="000446F5">
      <w:pPr>
        <w:keepNext/>
        <w:tabs>
          <w:tab w:val="left" w:pos="567"/>
        </w:tabs>
        <w:spacing w:after="0" w:line="260" w:lineRule="exact"/>
        <w:jc w:val="both"/>
        <w:outlineLvl w:val="3"/>
        <w:rPr>
          <w:rFonts w:ascii="Times New Roman" w:eastAsia="SimSun" w:hAnsi="Times New Roman"/>
          <w:b/>
          <w:bCs/>
        </w:rPr>
      </w:pPr>
      <w:r>
        <w:rPr>
          <w:rFonts w:ascii="Times New Roman" w:eastAsia="SimSun" w:hAnsi="Times New Roman"/>
          <w:b/>
          <w:bCs/>
        </w:rPr>
        <w:t>6.4</w:t>
      </w:r>
      <w:r>
        <w:rPr>
          <w:rFonts w:ascii="Times New Roman" w:eastAsia="SimSun" w:hAnsi="Times New Roman"/>
          <w:b/>
          <w:bCs/>
        </w:rPr>
        <w:tab/>
        <w:t>Specialios laikymo sąlygos</w:t>
      </w:r>
    </w:p>
    <w:p w14:paraId="74153306" w14:textId="77777777" w:rsidR="000446F5" w:rsidRDefault="000446F5" w:rsidP="000446F5">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t xml:space="preserve"> </w:t>
      </w:r>
    </w:p>
    <w:p w14:paraId="6C537193" w14:textId="77777777" w:rsidR="000446F5" w:rsidRDefault="000446F5" w:rsidP="000446F5">
      <w:pPr>
        <w:tabs>
          <w:tab w:val="left" w:pos="567"/>
        </w:tabs>
        <w:spacing w:after="0" w:line="260" w:lineRule="exact"/>
        <w:rPr>
          <w:rFonts w:ascii="Times New Roman" w:eastAsia="SimSun" w:hAnsi="Times New Roman"/>
          <w:lang w:eastAsia="zh-CN"/>
        </w:rPr>
      </w:pPr>
      <w:r>
        <w:rPr>
          <w:rFonts w:ascii="Times New Roman" w:hAnsi="Times New Roman"/>
        </w:rPr>
        <w:t>Šiam vaistiniam preparatui specialių laikymo sąlygų nereikia</w:t>
      </w:r>
      <w:r>
        <w:rPr>
          <w:rFonts w:ascii="Times New Roman" w:eastAsia="SimSun" w:hAnsi="Times New Roman"/>
          <w:lang w:eastAsia="zh-CN"/>
        </w:rPr>
        <w:t xml:space="preserve">. </w:t>
      </w:r>
    </w:p>
    <w:p w14:paraId="5839131B" w14:textId="77777777" w:rsidR="000446F5" w:rsidRDefault="000446F5" w:rsidP="000446F5">
      <w:pPr>
        <w:tabs>
          <w:tab w:val="left" w:pos="567"/>
        </w:tabs>
        <w:spacing w:after="0" w:line="260" w:lineRule="exact"/>
        <w:rPr>
          <w:rFonts w:ascii="Times New Roman" w:eastAsia="SimSun" w:hAnsi="Times New Roman"/>
          <w:lang w:eastAsia="zh-CN"/>
        </w:rPr>
      </w:pPr>
    </w:p>
    <w:p w14:paraId="209ED2A5" w14:textId="77777777" w:rsidR="000446F5" w:rsidRDefault="000446F5" w:rsidP="000446F5">
      <w:pPr>
        <w:keepNext/>
        <w:tabs>
          <w:tab w:val="left" w:pos="567"/>
        </w:tabs>
        <w:spacing w:after="0" w:line="260" w:lineRule="exact"/>
        <w:jc w:val="both"/>
        <w:outlineLvl w:val="3"/>
        <w:rPr>
          <w:rFonts w:ascii="Times New Roman" w:eastAsia="SimSun" w:hAnsi="Times New Roman"/>
          <w:b/>
          <w:bCs/>
        </w:rPr>
      </w:pPr>
      <w:r>
        <w:rPr>
          <w:rFonts w:ascii="Times New Roman" w:eastAsia="SimSun" w:hAnsi="Times New Roman"/>
          <w:b/>
          <w:bCs/>
        </w:rPr>
        <w:t>6.5</w:t>
      </w:r>
      <w:r>
        <w:rPr>
          <w:rFonts w:ascii="Times New Roman" w:eastAsia="SimSun" w:hAnsi="Times New Roman"/>
          <w:b/>
          <w:bCs/>
        </w:rPr>
        <w:tab/>
        <w:t>Talpyklės pobūdis ir jos turinys</w:t>
      </w:r>
    </w:p>
    <w:p w14:paraId="0803C3A2" w14:textId="77777777" w:rsidR="000446F5" w:rsidRDefault="000446F5" w:rsidP="000446F5">
      <w:pPr>
        <w:spacing w:after="0" w:line="240" w:lineRule="auto"/>
        <w:rPr>
          <w:rFonts w:ascii="Times New Roman" w:eastAsia="SimSun" w:hAnsi="Times New Roman"/>
          <w:noProof/>
          <w:lang w:val="es-ES"/>
        </w:rPr>
      </w:pPr>
    </w:p>
    <w:p w14:paraId="1374E077" w14:textId="77777777" w:rsidR="000446F5" w:rsidRDefault="000446F5" w:rsidP="000446F5">
      <w:pPr>
        <w:spacing w:after="0" w:line="240" w:lineRule="auto"/>
        <w:rPr>
          <w:rFonts w:ascii="Times New Roman" w:eastAsia="SimSun" w:hAnsi="Times New Roman"/>
          <w:noProof/>
          <w:lang w:val="es-ES"/>
        </w:rPr>
      </w:pPr>
      <w:r>
        <w:rPr>
          <w:rFonts w:ascii="Times New Roman" w:eastAsia="SimSun" w:hAnsi="Times New Roman"/>
          <w:noProof/>
          <w:lang w:val="es-ES"/>
        </w:rPr>
        <w:t>PVC ir aliuminio folijos lizdinė plokštelė arba PVC/PVDC ir aliuminio folijos lizdinė plokštelė. Kartono dėžutėje yra 10 plėvele dengtų tablečių.</w:t>
      </w:r>
    </w:p>
    <w:p w14:paraId="05D3FB11" w14:textId="77777777" w:rsidR="000446F5" w:rsidRDefault="000446F5" w:rsidP="000446F5">
      <w:pPr>
        <w:spacing w:after="0" w:line="240" w:lineRule="auto"/>
        <w:rPr>
          <w:rFonts w:ascii="Times New Roman" w:eastAsia="SimSun" w:hAnsi="Times New Roman"/>
          <w:lang w:eastAsia="zh-CN"/>
        </w:rPr>
      </w:pPr>
    </w:p>
    <w:p w14:paraId="305379BE" w14:textId="77777777" w:rsidR="000446F5" w:rsidRDefault="000446F5" w:rsidP="000446F5">
      <w:pPr>
        <w:keepNext/>
        <w:tabs>
          <w:tab w:val="left" w:pos="567"/>
        </w:tabs>
        <w:spacing w:after="0" w:line="260" w:lineRule="exact"/>
        <w:jc w:val="both"/>
        <w:outlineLvl w:val="3"/>
        <w:rPr>
          <w:rFonts w:ascii="Times New Roman" w:eastAsia="SimSun" w:hAnsi="Times New Roman"/>
          <w:b/>
          <w:bCs/>
        </w:rPr>
      </w:pPr>
      <w:bookmarkStart w:id="1" w:name="OLE_LINK1"/>
      <w:r>
        <w:rPr>
          <w:rFonts w:ascii="Times New Roman" w:eastAsia="SimSun" w:hAnsi="Times New Roman"/>
          <w:b/>
          <w:bCs/>
        </w:rPr>
        <w:t>6.6</w:t>
      </w:r>
      <w:r>
        <w:rPr>
          <w:rFonts w:ascii="Times New Roman" w:eastAsia="SimSun" w:hAnsi="Times New Roman"/>
          <w:b/>
          <w:bCs/>
        </w:rPr>
        <w:tab/>
        <w:t xml:space="preserve">Specialūs reikalavimai atliekoms tvarkyti </w:t>
      </w:r>
    </w:p>
    <w:bookmarkEnd w:id="1"/>
    <w:p w14:paraId="0D723B34" w14:textId="77777777" w:rsidR="000446F5" w:rsidRDefault="000446F5" w:rsidP="000446F5">
      <w:pPr>
        <w:spacing w:after="0" w:line="240" w:lineRule="auto"/>
        <w:rPr>
          <w:rFonts w:ascii="Times New Roman" w:eastAsia="SimSun" w:hAnsi="Times New Roman"/>
          <w:u w:val="single"/>
          <w:lang w:eastAsia="zh-CN"/>
        </w:rPr>
      </w:pPr>
    </w:p>
    <w:p w14:paraId="7255F0CF" w14:textId="77777777" w:rsidR="000446F5" w:rsidRDefault="000446F5" w:rsidP="000446F5">
      <w:pPr>
        <w:spacing w:after="0" w:line="240" w:lineRule="auto"/>
        <w:rPr>
          <w:rFonts w:ascii="Times New Roman" w:eastAsia="SimSun" w:hAnsi="Times New Roman"/>
          <w:lang w:eastAsia="zh-CN"/>
        </w:rPr>
      </w:pPr>
      <w:r>
        <w:rPr>
          <w:rFonts w:ascii="Times New Roman" w:eastAsia="SimSun" w:hAnsi="Times New Roman"/>
          <w:lang w:eastAsia="zh-CN"/>
        </w:rPr>
        <w:t>Specialių reikalavimų atliekoms tvarkyti nėra.</w:t>
      </w:r>
    </w:p>
    <w:p w14:paraId="66043ADF" w14:textId="77777777" w:rsidR="000446F5" w:rsidRDefault="000446F5" w:rsidP="000446F5">
      <w:pPr>
        <w:spacing w:after="0" w:line="240" w:lineRule="auto"/>
        <w:rPr>
          <w:rFonts w:ascii="Times New Roman" w:eastAsia="SimSun" w:hAnsi="Times New Roman"/>
          <w:lang w:eastAsia="zh-CN"/>
        </w:rPr>
      </w:pPr>
    </w:p>
    <w:p w14:paraId="4B5358A6" w14:textId="77777777" w:rsidR="000446F5" w:rsidRDefault="000446F5" w:rsidP="000446F5">
      <w:pPr>
        <w:spacing w:after="0" w:line="240" w:lineRule="auto"/>
        <w:rPr>
          <w:rFonts w:ascii="Times New Roman" w:eastAsia="SimSun" w:hAnsi="Times New Roman"/>
          <w:lang w:eastAsia="zh-CN"/>
        </w:rPr>
      </w:pPr>
    </w:p>
    <w:p w14:paraId="577CB7C3" w14:textId="77777777" w:rsidR="000446F5" w:rsidRDefault="000446F5" w:rsidP="000446F5">
      <w:pPr>
        <w:keepNext/>
        <w:keepLines/>
        <w:tabs>
          <w:tab w:val="left" w:pos="567"/>
        </w:tabs>
        <w:spacing w:after="0" w:line="240" w:lineRule="auto"/>
        <w:outlineLvl w:val="2"/>
        <w:rPr>
          <w:rFonts w:ascii="Times New Roman" w:eastAsia="SimSun" w:hAnsi="Times New Roman"/>
          <w:b/>
          <w:bCs/>
          <w:lang w:eastAsia="zh-CN"/>
        </w:rPr>
      </w:pPr>
      <w:r>
        <w:rPr>
          <w:rFonts w:ascii="Times New Roman" w:eastAsia="SimSun" w:hAnsi="Times New Roman"/>
          <w:b/>
          <w:bCs/>
          <w:lang w:eastAsia="zh-CN"/>
        </w:rPr>
        <w:t>7.</w:t>
      </w:r>
      <w:r>
        <w:rPr>
          <w:rFonts w:ascii="Times New Roman" w:eastAsia="SimSun" w:hAnsi="Times New Roman"/>
          <w:b/>
          <w:bCs/>
          <w:lang w:eastAsia="zh-CN"/>
        </w:rPr>
        <w:tab/>
        <w:t>REGISTRUOTOJAS</w:t>
      </w:r>
    </w:p>
    <w:p w14:paraId="66A29D69" w14:textId="77777777" w:rsidR="000446F5" w:rsidRDefault="000446F5" w:rsidP="000446F5">
      <w:pPr>
        <w:spacing w:after="0" w:line="240" w:lineRule="auto"/>
        <w:rPr>
          <w:rFonts w:ascii="Times New Roman" w:eastAsia="SimSun" w:hAnsi="Times New Roman"/>
          <w:lang w:eastAsia="zh-CN"/>
        </w:rPr>
      </w:pPr>
    </w:p>
    <w:p w14:paraId="077DC2BA" w14:textId="4D99EDC7" w:rsidR="000446F5" w:rsidRPr="0037614D" w:rsidRDefault="000446F5" w:rsidP="000446F5">
      <w:pPr>
        <w:tabs>
          <w:tab w:val="left" w:pos="567"/>
        </w:tabs>
        <w:autoSpaceDE w:val="0"/>
        <w:autoSpaceDN w:val="0"/>
        <w:adjustRightInd w:val="0"/>
        <w:spacing w:after="0" w:line="260" w:lineRule="exact"/>
        <w:rPr>
          <w:rFonts w:ascii="Times New Roman" w:eastAsia="SimSun" w:hAnsi="Times New Roman"/>
          <w:lang w:val="en-US" w:eastAsia="bg-BG"/>
        </w:rPr>
      </w:pPr>
      <w:r>
        <w:rPr>
          <w:rFonts w:ascii="Times New Roman" w:eastAsia="SimSun" w:hAnsi="Times New Roman"/>
          <w:lang w:val="bg-BG" w:eastAsia="bg-BG"/>
        </w:rPr>
        <w:t xml:space="preserve">UAB </w:t>
      </w:r>
      <w:r w:rsidR="00CD27D1" w:rsidRPr="00F41095">
        <w:rPr>
          <w:rFonts w:ascii="Times New Roman" w:eastAsia="SimSun" w:hAnsi="Times New Roman"/>
          <w:lang w:val="pt-BR" w:eastAsia="bg-BG"/>
        </w:rPr>
        <w:t>Eletis</w:t>
      </w:r>
      <w:r>
        <w:rPr>
          <w:rFonts w:ascii="Times New Roman" w:eastAsia="SimSun" w:hAnsi="Times New Roman"/>
          <w:lang w:val="bg-BG" w:eastAsia="bg-BG"/>
        </w:rPr>
        <w:t xml:space="preserve"> </w:t>
      </w:r>
      <w:r w:rsidR="00034AF9">
        <w:rPr>
          <w:rFonts w:ascii="Times New Roman" w:eastAsia="SimSun" w:hAnsi="Times New Roman"/>
          <w:lang w:val="en-US" w:eastAsia="bg-BG"/>
        </w:rPr>
        <w:t>Pharma</w:t>
      </w:r>
    </w:p>
    <w:p w14:paraId="7EA41D87" w14:textId="77777777" w:rsidR="000446F5" w:rsidRDefault="000446F5" w:rsidP="000446F5">
      <w:pPr>
        <w:tabs>
          <w:tab w:val="left" w:pos="567"/>
        </w:tabs>
        <w:autoSpaceDE w:val="0"/>
        <w:autoSpaceDN w:val="0"/>
        <w:adjustRightInd w:val="0"/>
        <w:spacing w:after="0" w:line="260" w:lineRule="exact"/>
        <w:rPr>
          <w:rFonts w:ascii="Times New Roman" w:eastAsia="SimSun" w:hAnsi="Times New Roman"/>
          <w:lang w:eastAsia="bg-BG"/>
        </w:rPr>
      </w:pPr>
      <w:r>
        <w:rPr>
          <w:rFonts w:ascii="Times New Roman" w:eastAsia="SimSun" w:hAnsi="Times New Roman"/>
          <w:lang w:eastAsia="bg-BG"/>
        </w:rPr>
        <w:t>Sukilėlių pr. 61-2</w:t>
      </w:r>
    </w:p>
    <w:p w14:paraId="790DBA94" w14:textId="77777777" w:rsidR="000446F5" w:rsidRDefault="000446F5" w:rsidP="000446F5">
      <w:pPr>
        <w:tabs>
          <w:tab w:val="left" w:pos="567"/>
        </w:tabs>
        <w:autoSpaceDE w:val="0"/>
        <w:autoSpaceDN w:val="0"/>
        <w:adjustRightInd w:val="0"/>
        <w:spacing w:after="0" w:line="260" w:lineRule="exact"/>
        <w:rPr>
          <w:rFonts w:ascii="Times New Roman" w:eastAsia="SimSun" w:hAnsi="Times New Roman"/>
          <w:lang w:eastAsia="bg-BG"/>
        </w:rPr>
      </w:pPr>
      <w:r>
        <w:rPr>
          <w:rFonts w:ascii="Times New Roman" w:eastAsia="SimSun" w:hAnsi="Times New Roman"/>
          <w:lang w:val="bg-BG" w:eastAsia="bg-BG"/>
        </w:rPr>
        <w:t>LT-49333 Kaunas</w:t>
      </w:r>
      <w:r>
        <w:rPr>
          <w:rFonts w:ascii="Times New Roman" w:eastAsia="SimSun" w:hAnsi="Times New Roman"/>
          <w:lang w:eastAsia="bg-BG"/>
        </w:rPr>
        <w:t xml:space="preserve"> </w:t>
      </w:r>
    </w:p>
    <w:p w14:paraId="1EBBA765" w14:textId="1791B5C1" w:rsidR="000446F5" w:rsidRDefault="000446F5" w:rsidP="000446F5">
      <w:pPr>
        <w:spacing w:after="0" w:line="240" w:lineRule="auto"/>
        <w:rPr>
          <w:rFonts w:ascii="Times New Roman" w:hAnsi="Times New Roman"/>
          <w:lang w:val="pt-BR"/>
        </w:rPr>
      </w:pPr>
      <w:r w:rsidRPr="00205D0F">
        <w:rPr>
          <w:rFonts w:ascii="Times New Roman" w:hAnsi="Times New Roman"/>
          <w:lang w:val="pt-BR"/>
        </w:rPr>
        <w:t>Lietuva</w:t>
      </w:r>
    </w:p>
    <w:p w14:paraId="0BCA663C" w14:textId="77777777" w:rsidR="004247E0" w:rsidRPr="004247E0" w:rsidRDefault="004247E0" w:rsidP="004247E0">
      <w:pPr>
        <w:spacing w:after="0" w:line="240" w:lineRule="auto"/>
        <w:rPr>
          <w:rFonts w:ascii="Times New Roman" w:eastAsia="SimSun" w:hAnsi="Times New Roman"/>
          <w:lang w:val="pl-PL"/>
        </w:rPr>
      </w:pPr>
      <w:r w:rsidRPr="004247E0">
        <w:rPr>
          <w:rFonts w:ascii="Times New Roman" w:eastAsia="SimSun" w:hAnsi="Times New Roman"/>
          <w:lang w:val="pl-PL"/>
        </w:rPr>
        <w:t>Tel.: +370 37 370054</w:t>
      </w:r>
    </w:p>
    <w:p w14:paraId="6EC0C69D" w14:textId="77777777" w:rsidR="004247E0" w:rsidRPr="004247E0" w:rsidRDefault="004247E0" w:rsidP="004247E0">
      <w:pPr>
        <w:spacing w:after="0" w:line="240" w:lineRule="auto"/>
        <w:rPr>
          <w:rFonts w:ascii="Times New Roman" w:eastAsia="SimSun" w:hAnsi="Times New Roman"/>
          <w:lang w:val="pl-PL"/>
        </w:rPr>
      </w:pPr>
      <w:r w:rsidRPr="004247E0">
        <w:rPr>
          <w:rFonts w:ascii="Times New Roman" w:eastAsia="SimSun" w:hAnsi="Times New Roman"/>
          <w:lang w:val="pl-PL"/>
        </w:rPr>
        <w:t>Faksas: +370 37 370067</w:t>
      </w:r>
    </w:p>
    <w:p w14:paraId="4BF658A5" w14:textId="7490656D" w:rsidR="004247E0" w:rsidRDefault="004247E0" w:rsidP="004247E0">
      <w:pPr>
        <w:spacing w:after="0" w:line="240" w:lineRule="auto"/>
        <w:rPr>
          <w:rFonts w:ascii="Times New Roman" w:eastAsia="SimSun" w:hAnsi="Times New Roman"/>
          <w:lang w:val="pl-PL"/>
        </w:rPr>
      </w:pPr>
      <w:r w:rsidRPr="004247E0">
        <w:rPr>
          <w:rFonts w:ascii="Times New Roman" w:eastAsia="SimSun" w:hAnsi="Times New Roman"/>
          <w:lang w:val="pl-PL"/>
        </w:rPr>
        <w:t>El. Paštas: info@eletispharma.lt</w:t>
      </w:r>
    </w:p>
    <w:p w14:paraId="20118943" w14:textId="77777777" w:rsidR="000446F5" w:rsidRDefault="000446F5" w:rsidP="000446F5">
      <w:pPr>
        <w:spacing w:after="0" w:line="240" w:lineRule="auto"/>
        <w:rPr>
          <w:rFonts w:ascii="Times New Roman" w:eastAsia="SimSun" w:hAnsi="Times New Roman"/>
          <w:i/>
          <w:iCs/>
          <w:lang w:val="pl-PL"/>
        </w:rPr>
      </w:pPr>
    </w:p>
    <w:p w14:paraId="5BCB9253" w14:textId="77777777" w:rsidR="000446F5" w:rsidRDefault="000446F5" w:rsidP="000446F5">
      <w:pPr>
        <w:spacing w:after="0" w:line="240" w:lineRule="auto"/>
        <w:rPr>
          <w:rFonts w:ascii="Times New Roman" w:eastAsia="SimSun" w:hAnsi="Times New Roman"/>
          <w:i/>
          <w:iCs/>
          <w:lang w:val="pl-PL"/>
        </w:rPr>
      </w:pPr>
    </w:p>
    <w:p w14:paraId="2BB962D4" w14:textId="77777777" w:rsidR="000446F5" w:rsidRDefault="000446F5" w:rsidP="000446F5">
      <w:pPr>
        <w:keepNext/>
        <w:keepLines/>
        <w:tabs>
          <w:tab w:val="left" w:pos="567"/>
        </w:tabs>
        <w:spacing w:after="0" w:line="240" w:lineRule="auto"/>
        <w:outlineLvl w:val="2"/>
        <w:rPr>
          <w:rFonts w:ascii="Times New Roman" w:eastAsia="SimSun" w:hAnsi="Times New Roman"/>
          <w:b/>
          <w:bCs/>
          <w:lang w:eastAsia="zh-CN"/>
        </w:rPr>
      </w:pPr>
      <w:r>
        <w:rPr>
          <w:rFonts w:ascii="Times New Roman" w:eastAsia="SimSun" w:hAnsi="Times New Roman"/>
          <w:b/>
          <w:bCs/>
          <w:lang w:eastAsia="zh-CN"/>
        </w:rPr>
        <w:t>8.</w:t>
      </w:r>
      <w:r>
        <w:rPr>
          <w:rFonts w:ascii="Times New Roman" w:eastAsia="SimSun" w:hAnsi="Times New Roman"/>
          <w:b/>
          <w:bCs/>
          <w:lang w:eastAsia="zh-CN"/>
        </w:rPr>
        <w:tab/>
        <w:t xml:space="preserve">REGISTRACIJOS PAŽYMĖJIMO NUMERIS (-IAI) </w:t>
      </w:r>
    </w:p>
    <w:p w14:paraId="02112F58" w14:textId="77777777" w:rsidR="000446F5" w:rsidRDefault="000446F5" w:rsidP="000446F5">
      <w:pPr>
        <w:spacing w:after="0" w:line="240" w:lineRule="auto"/>
        <w:rPr>
          <w:rFonts w:ascii="Times New Roman" w:eastAsia="SimSun" w:hAnsi="Times New Roman"/>
          <w:lang w:val="pl-PL" w:eastAsia="zh-CN"/>
        </w:rPr>
      </w:pPr>
    </w:p>
    <w:p w14:paraId="6851EBA7" w14:textId="77777777" w:rsidR="000446F5" w:rsidRDefault="000446F5" w:rsidP="000446F5">
      <w:pPr>
        <w:spacing w:after="0" w:line="240" w:lineRule="auto"/>
        <w:rPr>
          <w:rFonts w:ascii="Times New Roman" w:eastAsia="SimSun" w:hAnsi="Times New Roman"/>
          <w:lang w:eastAsia="zh-CN"/>
        </w:rPr>
      </w:pPr>
      <w:r>
        <w:rPr>
          <w:rFonts w:ascii="Times New Roman" w:eastAsia="SimSun" w:hAnsi="Times New Roman"/>
          <w:lang w:eastAsia="zh-CN"/>
        </w:rPr>
        <w:t>LT/1/21/4691/001</w:t>
      </w:r>
    </w:p>
    <w:p w14:paraId="29CA57B6" w14:textId="77777777" w:rsidR="000446F5" w:rsidRDefault="000446F5" w:rsidP="000446F5">
      <w:pPr>
        <w:spacing w:after="0" w:line="240" w:lineRule="auto"/>
        <w:rPr>
          <w:rFonts w:ascii="Times New Roman" w:eastAsia="SimSun" w:hAnsi="Times New Roman"/>
          <w:lang w:val="pl-PL" w:eastAsia="zh-CN"/>
        </w:rPr>
      </w:pPr>
    </w:p>
    <w:p w14:paraId="5293BD21" w14:textId="77777777" w:rsidR="000446F5" w:rsidRDefault="000446F5" w:rsidP="000446F5">
      <w:pPr>
        <w:spacing w:after="0" w:line="240" w:lineRule="auto"/>
        <w:rPr>
          <w:rFonts w:ascii="Times New Roman" w:eastAsia="SimSun" w:hAnsi="Times New Roman"/>
          <w:lang w:val="pl-PL" w:eastAsia="zh-CN"/>
        </w:rPr>
      </w:pPr>
    </w:p>
    <w:p w14:paraId="08CB76EE" w14:textId="77777777" w:rsidR="000446F5" w:rsidRDefault="000446F5" w:rsidP="000446F5">
      <w:pPr>
        <w:keepNext/>
        <w:keepLines/>
        <w:tabs>
          <w:tab w:val="left" w:pos="567"/>
        </w:tabs>
        <w:spacing w:after="0" w:line="240" w:lineRule="auto"/>
        <w:outlineLvl w:val="2"/>
        <w:rPr>
          <w:rFonts w:ascii="Times New Roman" w:eastAsia="SimSun" w:hAnsi="Times New Roman"/>
          <w:b/>
          <w:bCs/>
          <w:lang w:eastAsia="zh-CN"/>
        </w:rPr>
      </w:pPr>
      <w:r>
        <w:rPr>
          <w:rFonts w:ascii="Times New Roman" w:eastAsia="SimSun" w:hAnsi="Times New Roman"/>
          <w:b/>
          <w:bCs/>
          <w:lang w:eastAsia="zh-CN"/>
        </w:rPr>
        <w:t>9.</w:t>
      </w:r>
      <w:r>
        <w:rPr>
          <w:rFonts w:ascii="Times New Roman" w:eastAsia="SimSun" w:hAnsi="Times New Roman"/>
          <w:b/>
          <w:bCs/>
          <w:lang w:eastAsia="zh-CN"/>
        </w:rPr>
        <w:tab/>
        <w:t>REGISTRAVIMO / PERREGISTRAVIMO DATA</w:t>
      </w:r>
    </w:p>
    <w:p w14:paraId="009E3712" w14:textId="77777777" w:rsidR="000446F5" w:rsidRDefault="000446F5" w:rsidP="000446F5">
      <w:pPr>
        <w:spacing w:after="0" w:line="240" w:lineRule="auto"/>
        <w:rPr>
          <w:rFonts w:ascii="Times New Roman" w:eastAsia="SimSun" w:hAnsi="Times New Roman"/>
          <w:lang w:eastAsia="zh-CN"/>
        </w:rPr>
      </w:pPr>
    </w:p>
    <w:p w14:paraId="50B36044" w14:textId="77777777" w:rsidR="000446F5" w:rsidRDefault="000446F5" w:rsidP="000446F5">
      <w:pPr>
        <w:spacing w:after="0" w:line="240" w:lineRule="auto"/>
        <w:rPr>
          <w:rFonts w:ascii="Times New Roman" w:hAnsi="Times New Roman"/>
        </w:rPr>
      </w:pPr>
      <w:r>
        <w:rPr>
          <w:rFonts w:ascii="Times New Roman" w:eastAsia="SimSun" w:hAnsi="Times New Roman"/>
        </w:rPr>
        <w:t xml:space="preserve">Registravimo data </w:t>
      </w:r>
      <w:r>
        <w:rPr>
          <w:rFonts w:ascii="Times New Roman" w:hAnsi="Times New Roman"/>
          <w:noProof/>
          <w:szCs w:val="24"/>
        </w:rPr>
        <w:t>2021 m. vasario 18 d.</w:t>
      </w:r>
    </w:p>
    <w:p w14:paraId="0C80E96C" w14:textId="77777777" w:rsidR="000446F5" w:rsidRDefault="000446F5" w:rsidP="000446F5">
      <w:pPr>
        <w:spacing w:after="0" w:line="240" w:lineRule="auto"/>
        <w:rPr>
          <w:rFonts w:ascii="Times New Roman" w:eastAsia="SimSun" w:hAnsi="Times New Roman"/>
        </w:rPr>
      </w:pPr>
    </w:p>
    <w:p w14:paraId="48879592" w14:textId="77777777" w:rsidR="000446F5" w:rsidRDefault="000446F5" w:rsidP="000446F5">
      <w:pPr>
        <w:spacing w:after="0" w:line="240" w:lineRule="auto"/>
        <w:rPr>
          <w:rFonts w:ascii="Times New Roman" w:eastAsia="SimSun" w:hAnsi="Times New Roman"/>
        </w:rPr>
      </w:pPr>
    </w:p>
    <w:p w14:paraId="1481EADE" w14:textId="77777777" w:rsidR="000446F5" w:rsidRDefault="000446F5" w:rsidP="000446F5">
      <w:pPr>
        <w:keepNext/>
        <w:keepLines/>
        <w:tabs>
          <w:tab w:val="left" w:pos="567"/>
        </w:tabs>
        <w:spacing w:after="0" w:line="240" w:lineRule="auto"/>
        <w:outlineLvl w:val="2"/>
        <w:rPr>
          <w:rFonts w:ascii="Times New Roman" w:eastAsia="SimSun" w:hAnsi="Times New Roman"/>
          <w:b/>
          <w:bCs/>
          <w:lang w:eastAsia="zh-CN"/>
        </w:rPr>
      </w:pPr>
      <w:r>
        <w:rPr>
          <w:rFonts w:ascii="Times New Roman" w:eastAsia="SimSun" w:hAnsi="Times New Roman"/>
          <w:b/>
          <w:bCs/>
          <w:lang w:eastAsia="zh-CN"/>
        </w:rPr>
        <w:t>10.</w:t>
      </w:r>
      <w:r>
        <w:rPr>
          <w:rFonts w:ascii="Times New Roman" w:eastAsia="SimSun" w:hAnsi="Times New Roman"/>
          <w:b/>
          <w:bCs/>
          <w:lang w:eastAsia="zh-CN"/>
        </w:rPr>
        <w:tab/>
        <w:t>TEKSTO PERŽIŪROS DATA</w:t>
      </w:r>
    </w:p>
    <w:p w14:paraId="571BFE8B" w14:textId="77777777" w:rsidR="000446F5" w:rsidRDefault="000446F5" w:rsidP="000446F5">
      <w:pPr>
        <w:spacing w:after="0" w:line="240" w:lineRule="auto"/>
        <w:rPr>
          <w:rFonts w:ascii="Times New Roman" w:eastAsia="SimSun" w:hAnsi="Times New Roman"/>
          <w:lang w:eastAsia="zh-CN"/>
        </w:rPr>
      </w:pPr>
    </w:p>
    <w:p w14:paraId="0A8FF78D" w14:textId="5FDA81A2" w:rsidR="000446F5" w:rsidRDefault="00004FA8" w:rsidP="000446F5">
      <w:pPr>
        <w:spacing w:after="0" w:line="240" w:lineRule="auto"/>
        <w:rPr>
          <w:rFonts w:ascii="Times New Roman" w:hAnsi="Times New Roman"/>
        </w:rPr>
      </w:pPr>
      <w:r>
        <w:rPr>
          <w:rFonts w:ascii="Times New Roman" w:hAnsi="Times New Roman"/>
        </w:rPr>
        <w:t>202</w:t>
      </w:r>
      <w:r w:rsidR="0037614D">
        <w:rPr>
          <w:rFonts w:ascii="Times New Roman" w:hAnsi="Times New Roman"/>
        </w:rPr>
        <w:t>5</w:t>
      </w:r>
      <w:r w:rsidR="002C73C1">
        <w:rPr>
          <w:rFonts w:ascii="Times New Roman" w:hAnsi="Times New Roman"/>
        </w:rPr>
        <w:t xml:space="preserve"> m. </w:t>
      </w:r>
      <w:r w:rsidR="00AA2E27">
        <w:rPr>
          <w:rFonts w:ascii="Times New Roman" w:hAnsi="Times New Roman"/>
        </w:rPr>
        <w:t>balandžio 2</w:t>
      </w:r>
      <w:r w:rsidR="002C73C1">
        <w:rPr>
          <w:rFonts w:ascii="Times New Roman" w:hAnsi="Times New Roman"/>
        </w:rPr>
        <w:t xml:space="preserve"> d.</w:t>
      </w:r>
    </w:p>
    <w:p w14:paraId="50189A30" w14:textId="77777777" w:rsidR="000446F5" w:rsidRDefault="000446F5" w:rsidP="000446F5">
      <w:pPr>
        <w:spacing w:after="0" w:line="240" w:lineRule="auto"/>
        <w:rPr>
          <w:rFonts w:ascii="Times New Roman" w:eastAsia="SimSun" w:hAnsi="Times New Roman"/>
          <w:lang w:eastAsia="zh-CN"/>
        </w:rPr>
      </w:pPr>
    </w:p>
    <w:p w14:paraId="5F43701C" w14:textId="691606A3" w:rsidR="000446F5" w:rsidRDefault="004247E0" w:rsidP="0037614D">
      <w:pPr>
        <w:tabs>
          <w:tab w:val="left" w:pos="5954"/>
          <w:tab w:val="left" w:pos="6237"/>
          <w:tab w:val="left" w:pos="6663"/>
          <w:tab w:val="left" w:pos="6946"/>
        </w:tabs>
        <w:spacing w:after="0" w:line="240" w:lineRule="auto"/>
        <w:rPr>
          <w:rFonts w:ascii="Times New Roman" w:eastAsia="SimSun" w:hAnsi="Times New Roman"/>
        </w:rPr>
      </w:pPr>
      <w:r w:rsidRPr="004247E0">
        <w:rPr>
          <w:rFonts w:ascii="Times New Roman" w:eastAsia="SimSun" w:hAnsi="Times New Roman"/>
          <w:noProof/>
        </w:rPr>
        <w:t>Išsami informacija apie šį vaistinį preparatą pateikiama Valstybinės vaistų kontrolės tarnybos prie Lietuvos Respublikos sveikatos apsaugos ministerijos tinklalapyje https://vvkt.lrv.lt/lt/.</w:t>
      </w:r>
    </w:p>
    <w:p w14:paraId="3930BE7C" w14:textId="77777777" w:rsidR="000446F5" w:rsidRDefault="000446F5" w:rsidP="000446F5">
      <w:pPr>
        <w:tabs>
          <w:tab w:val="left" w:pos="5954"/>
          <w:tab w:val="left" w:pos="6237"/>
          <w:tab w:val="left" w:pos="6663"/>
          <w:tab w:val="left" w:pos="6946"/>
        </w:tabs>
        <w:spacing w:after="0" w:line="240" w:lineRule="auto"/>
        <w:jc w:val="center"/>
        <w:rPr>
          <w:rFonts w:ascii="Times New Roman" w:eastAsia="SimSun" w:hAnsi="Times New Roman"/>
        </w:rPr>
      </w:pPr>
      <w:r>
        <w:rPr>
          <w:rFonts w:ascii="Times New Roman" w:eastAsia="SimSun" w:hAnsi="Times New Roman"/>
        </w:rPr>
        <w:br w:type="page"/>
      </w:r>
    </w:p>
    <w:p w14:paraId="1E086C7F" w14:textId="77777777" w:rsidR="000446F5" w:rsidRDefault="000446F5" w:rsidP="000446F5">
      <w:pPr>
        <w:tabs>
          <w:tab w:val="left" w:pos="5954"/>
          <w:tab w:val="left" w:pos="6237"/>
          <w:tab w:val="left" w:pos="6663"/>
          <w:tab w:val="left" w:pos="6946"/>
        </w:tabs>
        <w:spacing w:after="0" w:line="240" w:lineRule="auto"/>
        <w:jc w:val="center"/>
        <w:rPr>
          <w:rFonts w:ascii="Times New Roman" w:eastAsia="SimSun" w:hAnsi="Times New Roman"/>
        </w:rPr>
      </w:pPr>
    </w:p>
    <w:p w14:paraId="4437089F" w14:textId="77777777" w:rsidR="000446F5" w:rsidRDefault="000446F5" w:rsidP="000446F5">
      <w:pPr>
        <w:tabs>
          <w:tab w:val="left" w:pos="5954"/>
          <w:tab w:val="left" w:pos="6237"/>
          <w:tab w:val="left" w:pos="6663"/>
          <w:tab w:val="left" w:pos="6946"/>
        </w:tabs>
        <w:spacing w:after="0" w:line="240" w:lineRule="auto"/>
        <w:jc w:val="center"/>
        <w:rPr>
          <w:rFonts w:ascii="Times New Roman" w:eastAsia="SimSun" w:hAnsi="Times New Roman"/>
        </w:rPr>
      </w:pPr>
    </w:p>
    <w:p w14:paraId="0E52965A" w14:textId="77777777" w:rsidR="000446F5" w:rsidRDefault="000446F5" w:rsidP="000446F5">
      <w:pPr>
        <w:tabs>
          <w:tab w:val="left" w:pos="5954"/>
          <w:tab w:val="left" w:pos="6237"/>
          <w:tab w:val="left" w:pos="6663"/>
          <w:tab w:val="left" w:pos="6946"/>
        </w:tabs>
        <w:spacing w:after="0" w:line="240" w:lineRule="auto"/>
        <w:jc w:val="center"/>
        <w:rPr>
          <w:rFonts w:ascii="Times New Roman" w:eastAsia="SimSun" w:hAnsi="Times New Roman"/>
        </w:rPr>
      </w:pPr>
    </w:p>
    <w:p w14:paraId="115EC554" w14:textId="77777777" w:rsidR="000446F5" w:rsidRDefault="000446F5" w:rsidP="000446F5">
      <w:pPr>
        <w:tabs>
          <w:tab w:val="left" w:pos="5954"/>
          <w:tab w:val="left" w:pos="6237"/>
          <w:tab w:val="left" w:pos="6663"/>
          <w:tab w:val="left" w:pos="6946"/>
        </w:tabs>
        <w:spacing w:after="0" w:line="240" w:lineRule="auto"/>
        <w:jc w:val="center"/>
        <w:rPr>
          <w:rFonts w:ascii="Times New Roman" w:eastAsia="SimSun" w:hAnsi="Times New Roman"/>
        </w:rPr>
      </w:pPr>
    </w:p>
    <w:p w14:paraId="7BC4D7B1" w14:textId="77777777" w:rsidR="000446F5" w:rsidRDefault="000446F5" w:rsidP="000446F5">
      <w:pPr>
        <w:tabs>
          <w:tab w:val="left" w:pos="5954"/>
          <w:tab w:val="left" w:pos="6237"/>
          <w:tab w:val="left" w:pos="6663"/>
          <w:tab w:val="left" w:pos="6946"/>
        </w:tabs>
        <w:spacing w:after="0" w:line="240" w:lineRule="auto"/>
        <w:jc w:val="center"/>
        <w:rPr>
          <w:rFonts w:ascii="Times New Roman" w:eastAsia="SimSun" w:hAnsi="Times New Roman"/>
        </w:rPr>
      </w:pPr>
    </w:p>
    <w:p w14:paraId="499399A3" w14:textId="77777777" w:rsidR="000446F5" w:rsidRDefault="000446F5" w:rsidP="000446F5">
      <w:pPr>
        <w:tabs>
          <w:tab w:val="left" w:pos="5954"/>
          <w:tab w:val="left" w:pos="6237"/>
          <w:tab w:val="left" w:pos="6663"/>
          <w:tab w:val="left" w:pos="6946"/>
        </w:tabs>
        <w:spacing w:after="0" w:line="240" w:lineRule="auto"/>
        <w:jc w:val="center"/>
        <w:rPr>
          <w:rFonts w:ascii="Times New Roman" w:eastAsia="SimSun" w:hAnsi="Times New Roman"/>
        </w:rPr>
      </w:pPr>
    </w:p>
    <w:p w14:paraId="3E79D144" w14:textId="77777777" w:rsidR="000446F5" w:rsidRDefault="000446F5" w:rsidP="000446F5">
      <w:pPr>
        <w:tabs>
          <w:tab w:val="left" w:pos="5954"/>
          <w:tab w:val="left" w:pos="6237"/>
          <w:tab w:val="left" w:pos="6663"/>
          <w:tab w:val="left" w:pos="6946"/>
        </w:tabs>
        <w:spacing w:after="0" w:line="240" w:lineRule="auto"/>
        <w:jc w:val="center"/>
        <w:rPr>
          <w:rFonts w:ascii="Times New Roman" w:eastAsia="SimSun" w:hAnsi="Times New Roman"/>
        </w:rPr>
      </w:pPr>
    </w:p>
    <w:p w14:paraId="625DE961" w14:textId="77777777" w:rsidR="000446F5" w:rsidRDefault="000446F5" w:rsidP="000446F5">
      <w:pPr>
        <w:tabs>
          <w:tab w:val="left" w:pos="5954"/>
          <w:tab w:val="left" w:pos="6237"/>
          <w:tab w:val="left" w:pos="6663"/>
          <w:tab w:val="left" w:pos="6946"/>
        </w:tabs>
        <w:spacing w:after="0" w:line="240" w:lineRule="auto"/>
        <w:jc w:val="center"/>
        <w:rPr>
          <w:rFonts w:ascii="Times New Roman" w:eastAsia="SimSun" w:hAnsi="Times New Roman"/>
        </w:rPr>
      </w:pPr>
    </w:p>
    <w:p w14:paraId="47CF199C" w14:textId="77777777" w:rsidR="000446F5" w:rsidRDefault="000446F5" w:rsidP="000446F5">
      <w:pPr>
        <w:tabs>
          <w:tab w:val="left" w:pos="5954"/>
          <w:tab w:val="left" w:pos="6237"/>
          <w:tab w:val="left" w:pos="6663"/>
          <w:tab w:val="left" w:pos="6946"/>
        </w:tabs>
        <w:spacing w:after="0" w:line="240" w:lineRule="auto"/>
        <w:jc w:val="center"/>
        <w:rPr>
          <w:rFonts w:ascii="Times New Roman" w:eastAsia="SimSun" w:hAnsi="Times New Roman"/>
        </w:rPr>
      </w:pPr>
    </w:p>
    <w:p w14:paraId="6F165AAC" w14:textId="77777777" w:rsidR="000446F5" w:rsidRDefault="000446F5" w:rsidP="000446F5">
      <w:pPr>
        <w:tabs>
          <w:tab w:val="left" w:pos="5954"/>
          <w:tab w:val="left" w:pos="6237"/>
          <w:tab w:val="left" w:pos="6663"/>
          <w:tab w:val="left" w:pos="6946"/>
        </w:tabs>
        <w:spacing w:after="0" w:line="240" w:lineRule="auto"/>
        <w:jc w:val="center"/>
        <w:rPr>
          <w:rFonts w:ascii="Times New Roman" w:eastAsia="SimSun" w:hAnsi="Times New Roman"/>
        </w:rPr>
      </w:pPr>
    </w:p>
    <w:p w14:paraId="47A172FE" w14:textId="77777777" w:rsidR="000446F5" w:rsidRDefault="000446F5" w:rsidP="000446F5">
      <w:pPr>
        <w:tabs>
          <w:tab w:val="left" w:pos="5954"/>
          <w:tab w:val="left" w:pos="6237"/>
          <w:tab w:val="left" w:pos="6663"/>
          <w:tab w:val="left" w:pos="6946"/>
        </w:tabs>
        <w:spacing w:after="0" w:line="240" w:lineRule="auto"/>
        <w:jc w:val="center"/>
        <w:rPr>
          <w:rFonts w:ascii="Times New Roman" w:eastAsia="SimSun" w:hAnsi="Times New Roman"/>
        </w:rPr>
      </w:pPr>
    </w:p>
    <w:p w14:paraId="17C55384" w14:textId="77777777" w:rsidR="000446F5" w:rsidRDefault="000446F5" w:rsidP="000446F5">
      <w:pPr>
        <w:tabs>
          <w:tab w:val="left" w:pos="5954"/>
          <w:tab w:val="left" w:pos="6237"/>
          <w:tab w:val="left" w:pos="6663"/>
          <w:tab w:val="left" w:pos="6946"/>
        </w:tabs>
        <w:spacing w:after="0" w:line="240" w:lineRule="auto"/>
        <w:jc w:val="center"/>
        <w:rPr>
          <w:rFonts w:ascii="Times New Roman" w:eastAsia="SimSun" w:hAnsi="Times New Roman"/>
        </w:rPr>
      </w:pPr>
    </w:p>
    <w:p w14:paraId="0821AF3F" w14:textId="77777777" w:rsidR="000446F5" w:rsidRDefault="000446F5" w:rsidP="000446F5">
      <w:pPr>
        <w:tabs>
          <w:tab w:val="left" w:pos="5954"/>
          <w:tab w:val="left" w:pos="6237"/>
          <w:tab w:val="left" w:pos="6663"/>
          <w:tab w:val="left" w:pos="6946"/>
        </w:tabs>
        <w:spacing w:after="0" w:line="240" w:lineRule="auto"/>
        <w:jc w:val="center"/>
        <w:rPr>
          <w:rFonts w:ascii="Times New Roman" w:eastAsia="SimSun" w:hAnsi="Times New Roman"/>
        </w:rPr>
      </w:pPr>
    </w:p>
    <w:p w14:paraId="0F4CB185" w14:textId="77777777" w:rsidR="000446F5" w:rsidRDefault="000446F5" w:rsidP="000446F5">
      <w:pPr>
        <w:tabs>
          <w:tab w:val="left" w:pos="5954"/>
          <w:tab w:val="left" w:pos="6237"/>
          <w:tab w:val="left" w:pos="6663"/>
          <w:tab w:val="left" w:pos="6946"/>
        </w:tabs>
        <w:spacing w:after="0" w:line="240" w:lineRule="auto"/>
        <w:jc w:val="center"/>
        <w:rPr>
          <w:rFonts w:ascii="Times New Roman" w:eastAsia="SimSun" w:hAnsi="Times New Roman"/>
        </w:rPr>
      </w:pPr>
    </w:p>
    <w:p w14:paraId="0C43068C" w14:textId="77777777" w:rsidR="000446F5" w:rsidRDefault="000446F5" w:rsidP="000446F5">
      <w:pPr>
        <w:tabs>
          <w:tab w:val="left" w:pos="5954"/>
          <w:tab w:val="left" w:pos="6237"/>
          <w:tab w:val="left" w:pos="6663"/>
          <w:tab w:val="left" w:pos="6946"/>
        </w:tabs>
        <w:spacing w:after="0" w:line="240" w:lineRule="auto"/>
        <w:jc w:val="center"/>
        <w:rPr>
          <w:rFonts w:ascii="Times New Roman" w:eastAsia="SimSun" w:hAnsi="Times New Roman"/>
        </w:rPr>
      </w:pPr>
    </w:p>
    <w:p w14:paraId="025EEA6D" w14:textId="77777777" w:rsidR="000446F5" w:rsidRDefault="000446F5" w:rsidP="000446F5">
      <w:pPr>
        <w:tabs>
          <w:tab w:val="left" w:pos="5954"/>
          <w:tab w:val="left" w:pos="6237"/>
          <w:tab w:val="left" w:pos="6663"/>
          <w:tab w:val="left" w:pos="6946"/>
        </w:tabs>
        <w:spacing w:after="0" w:line="240" w:lineRule="auto"/>
        <w:jc w:val="center"/>
        <w:rPr>
          <w:rFonts w:ascii="Times New Roman" w:eastAsia="SimSun" w:hAnsi="Times New Roman"/>
        </w:rPr>
      </w:pPr>
    </w:p>
    <w:p w14:paraId="0E54089B" w14:textId="77777777" w:rsidR="000446F5" w:rsidRDefault="000446F5" w:rsidP="000446F5">
      <w:pPr>
        <w:tabs>
          <w:tab w:val="left" w:pos="5954"/>
          <w:tab w:val="left" w:pos="6237"/>
          <w:tab w:val="left" w:pos="6663"/>
          <w:tab w:val="left" w:pos="6946"/>
        </w:tabs>
        <w:spacing w:after="0" w:line="240" w:lineRule="auto"/>
        <w:jc w:val="center"/>
        <w:rPr>
          <w:rFonts w:ascii="Times New Roman" w:eastAsia="SimSun" w:hAnsi="Times New Roman"/>
        </w:rPr>
      </w:pPr>
    </w:p>
    <w:p w14:paraId="48DACDD8" w14:textId="77777777" w:rsidR="000446F5" w:rsidRDefault="000446F5" w:rsidP="000446F5">
      <w:pPr>
        <w:tabs>
          <w:tab w:val="left" w:pos="5954"/>
          <w:tab w:val="left" w:pos="6237"/>
          <w:tab w:val="left" w:pos="6663"/>
          <w:tab w:val="left" w:pos="6946"/>
        </w:tabs>
        <w:spacing w:after="0" w:line="240" w:lineRule="auto"/>
        <w:jc w:val="center"/>
        <w:rPr>
          <w:rFonts w:ascii="Times New Roman" w:eastAsia="SimSun" w:hAnsi="Times New Roman"/>
        </w:rPr>
      </w:pPr>
    </w:p>
    <w:p w14:paraId="0D17B668" w14:textId="77777777" w:rsidR="000446F5" w:rsidRDefault="000446F5" w:rsidP="000446F5">
      <w:pPr>
        <w:tabs>
          <w:tab w:val="left" w:pos="5954"/>
          <w:tab w:val="left" w:pos="6237"/>
          <w:tab w:val="left" w:pos="6663"/>
          <w:tab w:val="left" w:pos="6946"/>
        </w:tabs>
        <w:spacing w:after="0" w:line="240" w:lineRule="auto"/>
        <w:jc w:val="center"/>
        <w:rPr>
          <w:rFonts w:ascii="Times New Roman" w:eastAsia="SimSun" w:hAnsi="Times New Roman"/>
        </w:rPr>
      </w:pPr>
    </w:p>
    <w:p w14:paraId="61BD6C93" w14:textId="77777777" w:rsidR="000446F5" w:rsidRDefault="000446F5" w:rsidP="000446F5">
      <w:pPr>
        <w:tabs>
          <w:tab w:val="left" w:pos="5954"/>
          <w:tab w:val="left" w:pos="6237"/>
          <w:tab w:val="left" w:pos="6663"/>
          <w:tab w:val="left" w:pos="6946"/>
        </w:tabs>
        <w:spacing w:after="0" w:line="240" w:lineRule="auto"/>
        <w:jc w:val="center"/>
        <w:rPr>
          <w:rFonts w:ascii="Times New Roman" w:eastAsia="SimSun" w:hAnsi="Times New Roman"/>
        </w:rPr>
      </w:pPr>
    </w:p>
    <w:p w14:paraId="3AFB3778" w14:textId="77777777" w:rsidR="000446F5" w:rsidRDefault="000446F5" w:rsidP="000446F5">
      <w:pPr>
        <w:tabs>
          <w:tab w:val="left" w:pos="5954"/>
          <w:tab w:val="left" w:pos="6237"/>
          <w:tab w:val="left" w:pos="6663"/>
          <w:tab w:val="left" w:pos="6946"/>
        </w:tabs>
        <w:spacing w:after="0" w:line="240" w:lineRule="auto"/>
        <w:jc w:val="center"/>
        <w:rPr>
          <w:rFonts w:ascii="Times New Roman" w:eastAsia="SimSun" w:hAnsi="Times New Roman"/>
        </w:rPr>
      </w:pPr>
    </w:p>
    <w:p w14:paraId="528BB7EE" w14:textId="77777777" w:rsidR="000446F5" w:rsidRDefault="000446F5" w:rsidP="000446F5">
      <w:pPr>
        <w:tabs>
          <w:tab w:val="left" w:pos="5954"/>
          <w:tab w:val="left" w:pos="6237"/>
          <w:tab w:val="left" w:pos="6663"/>
          <w:tab w:val="left" w:pos="6946"/>
        </w:tabs>
        <w:spacing w:after="0" w:line="240" w:lineRule="auto"/>
        <w:jc w:val="center"/>
        <w:rPr>
          <w:rFonts w:ascii="Times New Roman" w:eastAsia="SimSun" w:hAnsi="Times New Roman"/>
        </w:rPr>
      </w:pPr>
    </w:p>
    <w:p w14:paraId="551C0E49" w14:textId="77777777" w:rsidR="000446F5" w:rsidRDefault="000446F5" w:rsidP="000446F5">
      <w:pPr>
        <w:keepNext/>
        <w:tabs>
          <w:tab w:val="left" w:pos="567"/>
        </w:tabs>
        <w:spacing w:after="0" w:line="240" w:lineRule="auto"/>
        <w:jc w:val="center"/>
        <w:outlineLvl w:val="1"/>
        <w:rPr>
          <w:rFonts w:ascii="Times New Roman" w:eastAsia="SimSun" w:hAnsi="Times New Roman"/>
          <w:b/>
          <w:bCs/>
        </w:rPr>
      </w:pPr>
      <w:r>
        <w:rPr>
          <w:rFonts w:ascii="Times New Roman" w:eastAsia="SimSun" w:hAnsi="Times New Roman"/>
          <w:b/>
          <w:bCs/>
        </w:rPr>
        <w:t>II PRIEDAS</w:t>
      </w:r>
    </w:p>
    <w:p w14:paraId="305CE4C8" w14:textId="77777777" w:rsidR="000446F5" w:rsidRDefault="000446F5" w:rsidP="000446F5">
      <w:pPr>
        <w:tabs>
          <w:tab w:val="left" w:pos="567"/>
        </w:tabs>
        <w:spacing w:after="0" w:line="260" w:lineRule="exact"/>
        <w:rPr>
          <w:rFonts w:ascii="Times New Roman" w:eastAsia="SimSun" w:hAnsi="Times New Roman"/>
          <w:b/>
          <w:bCs/>
          <w:i/>
          <w:iCs/>
          <w:lang w:eastAsia="zh-CN"/>
        </w:rPr>
      </w:pPr>
    </w:p>
    <w:p w14:paraId="76C19376" w14:textId="77777777" w:rsidR="000446F5" w:rsidRDefault="000446F5" w:rsidP="000446F5">
      <w:pPr>
        <w:tabs>
          <w:tab w:val="left" w:pos="567"/>
        </w:tabs>
        <w:spacing w:after="0" w:line="260" w:lineRule="exact"/>
        <w:jc w:val="center"/>
        <w:rPr>
          <w:rFonts w:ascii="Times New Roman" w:eastAsia="SimSun" w:hAnsi="Times New Roman"/>
          <w:i/>
          <w:iCs/>
          <w:lang w:eastAsia="zh-CN"/>
        </w:rPr>
      </w:pPr>
      <w:r>
        <w:rPr>
          <w:rFonts w:ascii="Times New Roman" w:eastAsia="SimSun" w:hAnsi="Times New Roman"/>
          <w:b/>
          <w:bCs/>
        </w:rPr>
        <w:t>REGISTRACIJOS SĄLYGOS</w:t>
      </w:r>
    </w:p>
    <w:p w14:paraId="7B4308A7" w14:textId="77777777" w:rsidR="000446F5" w:rsidRDefault="000446F5" w:rsidP="000446F5">
      <w:pPr>
        <w:tabs>
          <w:tab w:val="left" w:pos="567"/>
        </w:tabs>
        <w:spacing w:after="0" w:line="260" w:lineRule="exact"/>
        <w:rPr>
          <w:rFonts w:ascii="Times New Roman" w:eastAsia="SimSun" w:hAnsi="Times New Roman"/>
          <w:lang w:eastAsia="zh-CN"/>
        </w:rPr>
      </w:pPr>
    </w:p>
    <w:p w14:paraId="55AFF95C" w14:textId="77777777" w:rsidR="000446F5" w:rsidRDefault="000446F5" w:rsidP="0037614D">
      <w:pPr>
        <w:tabs>
          <w:tab w:val="left" w:pos="567"/>
        </w:tabs>
        <w:spacing w:after="0" w:line="240" w:lineRule="auto"/>
        <w:ind w:left="1701" w:right="1416" w:hanging="708"/>
        <w:jc w:val="center"/>
        <w:rPr>
          <w:rFonts w:ascii="Times New Roman" w:eastAsia="SimSun" w:hAnsi="Times New Roman"/>
          <w:b/>
          <w:bCs/>
          <w:lang w:eastAsia="zh-CN"/>
        </w:rPr>
      </w:pPr>
      <w:r>
        <w:rPr>
          <w:rFonts w:ascii="Times New Roman" w:eastAsia="SimSun" w:hAnsi="Times New Roman"/>
          <w:b/>
          <w:bCs/>
          <w:lang w:eastAsia="zh-CN"/>
        </w:rPr>
        <w:t>A.</w:t>
      </w:r>
      <w:r>
        <w:rPr>
          <w:rFonts w:ascii="Times New Roman" w:eastAsia="SimSun" w:hAnsi="Times New Roman"/>
          <w:b/>
          <w:bCs/>
          <w:lang w:eastAsia="zh-CN"/>
        </w:rPr>
        <w:tab/>
        <w:t>GAMINTOJAS (-AI) IR GAMINTOJAS (-AI), ATSAKINGAS (-I) UŽ SERIJŲ IŠLEIDIMĄ</w:t>
      </w:r>
    </w:p>
    <w:p w14:paraId="5AFE20A7" w14:textId="77777777" w:rsidR="000446F5" w:rsidRDefault="000446F5" w:rsidP="000446F5">
      <w:pPr>
        <w:tabs>
          <w:tab w:val="left" w:pos="567"/>
        </w:tabs>
        <w:spacing w:after="0" w:line="260" w:lineRule="exact"/>
        <w:rPr>
          <w:rFonts w:ascii="Times New Roman" w:eastAsia="SimSun" w:hAnsi="Times New Roman"/>
          <w:lang w:eastAsia="zh-CN"/>
        </w:rPr>
      </w:pPr>
    </w:p>
    <w:p w14:paraId="62378587" w14:textId="77777777" w:rsidR="000446F5" w:rsidRDefault="000446F5" w:rsidP="000446F5">
      <w:pPr>
        <w:suppressLineNumbers/>
        <w:tabs>
          <w:tab w:val="left" w:pos="567"/>
        </w:tabs>
        <w:spacing w:after="0" w:line="240" w:lineRule="auto"/>
        <w:ind w:left="1701" w:right="1416" w:hanging="708"/>
        <w:rPr>
          <w:rFonts w:ascii="Times New Roman" w:eastAsia="SimSun" w:hAnsi="Times New Roman"/>
          <w:lang w:eastAsia="zh-CN"/>
        </w:rPr>
      </w:pPr>
      <w:r>
        <w:rPr>
          <w:rFonts w:ascii="Times New Roman" w:eastAsia="SimSun" w:hAnsi="Times New Roman"/>
          <w:b/>
          <w:bCs/>
          <w:lang w:eastAsia="zh-CN"/>
        </w:rPr>
        <w:t>B.</w:t>
      </w:r>
      <w:r>
        <w:rPr>
          <w:rFonts w:ascii="Times New Roman" w:eastAsia="SimSun" w:hAnsi="Times New Roman"/>
          <w:b/>
          <w:bCs/>
          <w:lang w:eastAsia="zh-CN"/>
        </w:rPr>
        <w:tab/>
        <w:t>TIEKIMO IR VARTOJIMO SĄLYGOS AR APRIBOJIMAI</w:t>
      </w:r>
    </w:p>
    <w:p w14:paraId="070A643D" w14:textId="77777777" w:rsidR="000446F5" w:rsidRDefault="000446F5" w:rsidP="000446F5">
      <w:pPr>
        <w:tabs>
          <w:tab w:val="left" w:pos="567"/>
        </w:tabs>
        <w:spacing w:after="0" w:line="260" w:lineRule="exact"/>
        <w:rPr>
          <w:rFonts w:ascii="Times New Roman" w:eastAsia="SimSun" w:hAnsi="Times New Roman"/>
          <w:lang w:eastAsia="zh-CN"/>
        </w:rPr>
      </w:pPr>
    </w:p>
    <w:p w14:paraId="34B4239F" w14:textId="77777777" w:rsidR="000446F5" w:rsidRDefault="000446F5" w:rsidP="000446F5">
      <w:pPr>
        <w:tabs>
          <w:tab w:val="left" w:pos="567"/>
        </w:tabs>
        <w:spacing w:after="0" w:line="260" w:lineRule="exact"/>
        <w:rPr>
          <w:rFonts w:ascii="Times New Roman" w:eastAsia="SimSun" w:hAnsi="Times New Roman"/>
          <w:b/>
          <w:bCs/>
          <w:lang w:eastAsia="zh-CN"/>
        </w:rPr>
      </w:pPr>
    </w:p>
    <w:p w14:paraId="7DC74BB9" w14:textId="77777777" w:rsidR="000446F5" w:rsidRDefault="000446F5" w:rsidP="000446F5">
      <w:pPr>
        <w:tabs>
          <w:tab w:val="left" w:pos="567"/>
        </w:tabs>
        <w:spacing w:after="0" w:line="260" w:lineRule="exact"/>
        <w:rPr>
          <w:rFonts w:ascii="Times New Roman" w:eastAsia="SimSun" w:hAnsi="Times New Roman"/>
          <w:b/>
          <w:bCs/>
          <w:lang w:eastAsia="zh-CN"/>
        </w:rPr>
      </w:pPr>
      <w:r>
        <w:rPr>
          <w:rFonts w:ascii="Times New Roman" w:eastAsia="SimSun" w:hAnsi="Times New Roman"/>
          <w:b/>
          <w:bCs/>
          <w:lang w:eastAsia="zh-CN"/>
        </w:rPr>
        <w:br w:type="page"/>
      </w:r>
      <w:r>
        <w:rPr>
          <w:rFonts w:ascii="Times New Roman" w:eastAsia="SimSun" w:hAnsi="Times New Roman"/>
          <w:b/>
          <w:bCs/>
          <w:lang w:eastAsia="zh-CN"/>
        </w:rPr>
        <w:lastRenderedPageBreak/>
        <w:t>A.</w:t>
      </w:r>
      <w:r>
        <w:rPr>
          <w:rFonts w:ascii="Times New Roman" w:eastAsia="SimSun" w:hAnsi="Times New Roman"/>
          <w:b/>
          <w:bCs/>
          <w:lang w:eastAsia="zh-CN"/>
        </w:rPr>
        <w:tab/>
        <w:t>GAMINTOJAS (-AI), ATSAKINGAS (-I) UŽ SERIJŲ IŠLEIDIMĄ</w:t>
      </w:r>
    </w:p>
    <w:p w14:paraId="61B0E48D" w14:textId="77777777" w:rsidR="000446F5" w:rsidRDefault="000446F5" w:rsidP="000446F5">
      <w:pPr>
        <w:tabs>
          <w:tab w:val="left" w:pos="567"/>
        </w:tabs>
        <w:spacing w:after="0" w:line="260" w:lineRule="exact"/>
        <w:rPr>
          <w:rFonts w:ascii="Times New Roman" w:eastAsia="SimSun" w:hAnsi="Times New Roman"/>
          <w:lang w:eastAsia="zh-CN"/>
        </w:rPr>
      </w:pPr>
    </w:p>
    <w:p w14:paraId="5A3CE83C" w14:textId="77777777" w:rsidR="000446F5" w:rsidRDefault="000446F5" w:rsidP="000446F5">
      <w:pPr>
        <w:tabs>
          <w:tab w:val="left" w:pos="567"/>
        </w:tabs>
        <w:spacing w:after="0" w:line="240" w:lineRule="auto"/>
        <w:jc w:val="both"/>
        <w:rPr>
          <w:rFonts w:ascii="Times New Roman" w:eastAsia="SimSun" w:hAnsi="Times New Roman"/>
          <w:lang w:eastAsia="zh-CN"/>
        </w:rPr>
      </w:pPr>
      <w:r>
        <w:rPr>
          <w:rFonts w:ascii="Times New Roman" w:eastAsia="SimSun" w:hAnsi="Times New Roman"/>
          <w:u w:val="single"/>
          <w:lang w:eastAsia="zh-CN"/>
        </w:rPr>
        <w:t xml:space="preserve">Gamintojo (-ų), atsakingo (-ų) už serijų išleidimą, pavadinimas (-ai) ir adresas (-ai) </w:t>
      </w:r>
    </w:p>
    <w:p w14:paraId="6DA63F07" w14:textId="77777777" w:rsidR="000446F5" w:rsidRDefault="000446F5" w:rsidP="000446F5">
      <w:pPr>
        <w:tabs>
          <w:tab w:val="left" w:pos="567"/>
        </w:tabs>
        <w:spacing w:after="0" w:line="260" w:lineRule="exact"/>
        <w:rPr>
          <w:rFonts w:ascii="Times New Roman" w:eastAsia="SimSun" w:hAnsi="Times New Roman"/>
          <w:lang w:eastAsia="zh-CN"/>
        </w:rPr>
      </w:pPr>
    </w:p>
    <w:p w14:paraId="1DCCEBB4" w14:textId="08C3F639" w:rsidR="000446F5" w:rsidRPr="00F41095" w:rsidRDefault="000446F5" w:rsidP="000446F5">
      <w:pPr>
        <w:tabs>
          <w:tab w:val="left" w:pos="567"/>
        </w:tabs>
        <w:autoSpaceDE w:val="0"/>
        <w:autoSpaceDN w:val="0"/>
        <w:adjustRightInd w:val="0"/>
        <w:spacing w:after="0" w:line="260" w:lineRule="exact"/>
        <w:rPr>
          <w:rFonts w:ascii="Times New Roman" w:hAnsi="Times New Roman"/>
          <w:lang w:val="fi-FI"/>
        </w:rPr>
      </w:pPr>
      <w:r>
        <w:rPr>
          <w:rFonts w:ascii="Times New Roman" w:eastAsia="SimSun" w:hAnsi="Times New Roman"/>
          <w:lang w:val="bg-BG" w:eastAsia="bg-BG"/>
        </w:rPr>
        <w:t xml:space="preserve">UAB </w:t>
      </w:r>
      <w:r w:rsidR="00CD27D1" w:rsidRPr="00F41095">
        <w:rPr>
          <w:rFonts w:ascii="Times New Roman" w:hAnsi="Times New Roman"/>
          <w:lang w:val="fi-FI"/>
        </w:rPr>
        <w:t>Eletis</w:t>
      </w:r>
      <w:r w:rsidRPr="00F41095">
        <w:rPr>
          <w:rFonts w:ascii="Times New Roman" w:hAnsi="Times New Roman"/>
          <w:lang w:val="fi-FI"/>
        </w:rPr>
        <w:t xml:space="preserve"> Pharma</w:t>
      </w:r>
    </w:p>
    <w:p w14:paraId="597B0B1E" w14:textId="77777777" w:rsidR="000446F5" w:rsidRDefault="000446F5" w:rsidP="000446F5">
      <w:pPr>
        <w:tabs>
          <w:tab w:val="left" w:pos="567"/>
        </w:tabs>
        <w:autoSpaceDE w:val="0"/>
        <w:autoSpaceDN w:val="0"/>
        <w:adjustRightInd w:val="0"/>
        <w:spacing w:after="0" w:line="260" w:lineRule="exact"/>
        <w:rPr>
          <w:rFonts w:ascii="Times New Roman" w:eastAsia="SimSun" w:hAnsi="Times New Roman"/>
          <w:lang w:eastAsia="bg-BG"/>
        </w:rPr>
      </w:pPr>
      <w:r>
        <w:rPr>
          <w:rFonts w:ascii="Times New Roman" w:eastAsia="SimSun" w:hAnsi="Times New Roman"/>
          <w:lang w:eastAsia="bg-BG"/>
        </w:rPr>
        <w:t>Sukilėlių pr. 61-2</w:t>
      </w:r>
    </w:p>
    <w:p w14:paraId="6066569D" w14:textId="77777777" w:rsidR="000446F5" w:rsidRDefault="000446F5" w:rsidP="000446F5">
      <w:pPr>
        <w:tabs>
          <w:tab w:val="left" w:pos="567"/>
        </w:tabs>
        <w:autoSpaceDE w:val="0"/>
        <w:autoSpaceDN w:val="0"/>
        <w:adjustRightInd w:val="0"/>
        <w:spacing w:after="0" w:line="260" w:lineRule="exact"/>
        <w:rPr>
          <w:rFonts w:ascii="Times New Roman" w:eastAsia="SimSun" w:hAnsi="Times New Roman"/>
          <w:lang w:eastAsia="bg-BG"/>
        </w:rPr>
      </w:pPr>
      <w:r>
        <w:rPr>
          <w:rFonts w:ascii="Times New Roman" w:eastAsia="SimSun" w:hAnsi="Times New Roman"/>
          <w:lang w:val="bg-BG" w:eastAsia="bg-BG"/>
        </w:rPr>
        <w:t>LT-49333 Kaunas</w:t>
      </w:r>
      <w:r>
        <w:rPr>
          <w:rFonts w:ascii="Times New Roman" w:eastAsia="SimSun" w:hAnsi="Times New Roman"/>
          <w:lang w:eastAsia="bg-BG"/>
        </w:rPr>
        <w:t xml:space="preserve"> </w:t>
      </w:r>
    </w:p>
    <w:p w14:paraId="5115A145" w14:textId="77777777" w:rsidR="000446F5" w:rsidRDefault="000446F5" w:rsidP="000446F5">
      <w:pPr>
        <w:spacing w:after="0" w:line="240" w:lineRule="auto"/>
        <w:rPr>
          <w:rFonts w:ascii="Times New Roman" w:eastAsia="SimSun" w:hAnsi="Times New Roman"/>
          <w:lang w:val="pl-PL"/>
        </w:rPr>
      </w:pPr>
      <w:r w:rsidRPr="00F41095">
        <w:rPr>
          <w:rFonts w:ascii="Times New Roman" w:hAnsi="Times New Roman"/>
          <w:lang w:val="fi-FI"/>
        </w:rPr>
        <w:t>Lietuva</w:t>
      </w:r>
    </w:p>
    <w:p w14:paraId="45D8C4E9" w14:textId="77777777" w:rsidR="000446F5" w:rsidRDefault="000446F5" w:rsidP="000446F5">
      <w:pPr>
        <w:tabs>
          <w:tab w:val="left" w:pos="567"/>
        </w:tabs>
        <w:spacing w:after="0" w:line="260" w:lineRule="exact"/>
        <w:rPr>
          <w:rFonts w:ascii="Times New Roman" w:eastAsia="SimSun" w:hAnsi="Times New Roman"/>
          <w:lang w:eastAsia="zh-CN"/>
        </w:rPr>
      </w:pPr>
    </w:p>
    <w:p w14:paraId="2806E740" w14:textId="77777777" w:rsidR="000446F5" w:rsidRDefault="000446F5" w:rsidP="000446F5">
      <w:pPr>
        <w:tabs>
          <w:tab w:val="left" w:pos="567"/>
        </w:tabs>
        <w:spacing w:after="0" w:line="260" w:lineRule="exact"/>
        <w:rPr>
          <w:rFonts w:ascii="Times New Roman" w:eastAsia="SimSun" w:hAnsi="Times New Roman"/>
          <w:lang w:eastAsia="zh-CN"/>
        </w:rPr>
      </w:pPr>
    </w:p>
    <w:p w14:paraId="2BE25C77" w14:textId="77777777" w:rsidR="000446F5" w:rsidRDefault="000446F5" w:rsidP="000446F5">
      <w:pPr>
        <w:suppressLineNumbers/>
        <w:tabs>
          <w:tab w:val="left" w:pos="567"/>
        </w:tabs>
        <w:spacing w:after="0" w:line="240" w:lineRule="auto"/>
        <w:ind w:left="567" w:hanging="567"/>
        <w:rPr>
          <w:rFonts w:ascii="Times New Roman" w:eastAsia="SimSun" w:hAnsi="Times New Roman"/>
          <w:lang w:eastAsia="zh-CN"/>
        </w:rPr>
      </w:pPr>
      <w:r>
        <w:rPr>
          <w:rFonts w:ascii="Times New Roman" w:eastAsia="SimSun" w:hAnsi="Times New Roman"/>
          <w:b/>
          <w:bCs/>
          <w:lang w:eastAsia="zh-CN"/>
        </w:rPr>
        <w:t>B.</w:t>
      </w:r>
      <w:r>
        <w:rPr>
          <w:rFonts w:ascii="Times New Roman" w:eastAsia="SimSun" w:hAnsi="Times New Roman"/>
          <w:b/>
          <w:bCs/>
          <w:lang w:eastAsia="zh-CN"/>
        </w:rPr>
        <w:tab/>
        <w:t xml:space="preserve">TIEKIMO IR VARTOJIMO SĄLYGOS AR APRIBOJIMAI </w:t>
      </w:r>
    </w:p>
    <w:p w14:paraId="26020F62" w14:textId="77777777" w:rsidR="000446F5" w:rsidRDefault="000446F5" w:rsidP="000446F5">
      <w:pPr>
        <w:tabs>
          <w:tab w:val="left" w:pos="567"/>
        </w:tabs>
        <w:spacing w:after="0" w:line="260" w:lineRule="exact"/>
        <w:rPr>
          <w:rFonts w:ascii="Times New Roman" w:eastAsia="SimSun" w:hAnsi="Times New Roman"/>
          <w:lang w:eastAsia="zh-CN"/>
        </w:rPr>
      </w:pPr>
    </w:p>
    <w:p w14:paraId="3814E763" w14:textId="77777777" w:rsidR="000446F5" w:rsidRDefault="000446F5" w:rsidP="000446F5">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t>Nereceptinis vaistinis preparatas.</w:t>
      </w:r>
    </w:p>
    <w:p w14:paraId="14FD9111" w14:textId="77777777" w:rsidR="000446F5" w:rsidRDefault="000446F5" w:rsidP="000446F5">
      <w:pPr>
        <w:tabs>
          <w:tab w:val="left" w:pos="567"/>
        </w:tabs>
        <w:spacing w:after="0" w:line="260" w:lineRule="exact"/>
        <w:rPr>
          <w:rFonts w:ascii="Times New Roman" w:eastAsia="SimSun" w:hAnsi="Times New Roman"/>
          <w:lang w:eastAsia="zh-CN"/>
        </w:rPr>
      </w:pPr>
    </w:p>
    <w:p w14:paraId="5EB2F352" w14:textId="77777777" w:rsidR="000446F5" w:rsidRDefault="000446F5" w:rsidP="000446F5">
      <w:pPr>
        <w:tabs>
          <w:tab w:val="left" w:pos="567"/>
        </w:tabs>
        <w:spacing w:after="0" w:line="260" w:lineRule="exact"/>
        <w:rPr>
          <w:rFonts w:ascii="Times New Roman" w:eastAsia="SimSun" w:hAnsi="Times New Roman"/>
          <w:lang w:eastAsia="zh-CN"/>
        </w:rPr>
      </w:pPr>
    </w:p>
    <w:p w14:paraId="122D68D5" w14:textId="77777777" w:rsidR="000446F5" w:rsidRDefault="000446F5" w:rsidP="000446F5">
      <w:pPr>
        <w:spacing w:after="0" w:line="240" w:lineRule="auto"/>
        <w:rPr>
          <w:rFonts w:ascii="Times New Roman" w:eastAsia="SimSun" w:hAnsi="Times New Roman"/>
          <w:lang w:eastAsia="en-GB"/>
        </w:rPr>
      </w:pPr>
    </w:p>
    <w:p w14:paraId="731B7743" w14:textId="77777777" w:rsidR="000446F5" w:rsidRDefault="000446F5" w:rsidP="000446F5">
      <w:pPr>
        <w:suppressLineNumbers/>
        <w:tabs>
          <w:tab w:val="left" w:pos="567"/>
        </w:tabs>
        <w:spacing w:after="0" w:line="260" w:lineRule="exact"/>
        <w:ind w:left="720" w:right="-1"/>
        <w:rPr>
          <w:rFonts w:ascii="Times New Roman" w:eastAsia="SimSun" w:hAnsi="Times New Roman"/>
          <w:b/>
          <w:bCs/>
          <w:lang w:eastAsia="zh-CN"/>
        </w:rPr>
      </w:pPr>
    </w:p>
    <w:p w14:paraId="7FBB34E8" w14:textId="77777777" w:rsidR="000446F5" w:rsidRDefault="000446F5" w:rsidP="000446F5">
      <w:pPr>
        <w:suppressLineNumbers/>
        <w:tabs>
          <w:tab w:val="left" w:pos="567"/>
        </w:tabs>
        <w:spacing w:after="0" w:line="260" w:lineRule="exact"/>
        <w:ind w:right="-1"/>
        <w:rPr>
          <w:rFonts w:ascii="Times New Roman" w:eastAsia="SimSun" w:hAnsi="Times New Roman"/>
          <w:lang w:eastAsia="zh-CN"/>
        </w:rPr>
      </w:pPr>
    </w:p>
    <w:p w14:paraId="4BE993F4" w14:textId="77777777" w:rsidR="000446F5" w:rsidRDefault="000446F5" w:rsidP="000446F5">
      <w:pPr>
        <w:suppressLineNumbers/>
        <w:tabs>
          <w:tab w:val="left" w:pos="567"/>
        </w:tabs>
        <w:spacing w:after="0" w:line="260" w:lineRule="exact"/>
        <w:ind w:right="-1"/>
        <w:rPr>
          <w:rFonts w:ascii="Times New Roman" w:eastAsia="SimSun" w:hAnsi="Times New Roman"/>
          <w:lang w:eastAsia="zh-CN"/>
        </w:rPr>
      </w:pPr>
    </w:p>
    <w:p w14:paraId="5ADDD23A" w14:textId="77777777" w:rsidR="000446F5" w:rsidRDefault="000446F5" w:rsidP="000446F5">
      <w:pPr>
        <w:tabs>
          <w:tab w:val="left" w:pos="567"/>
        </w:tabs>
        <w:spacing w:after="0" w:line="260" w:lineRule="exact"/>
        <w:jc w:val="center"/>
        <w:rPr>
          <w:rFonts w:ascii="Times New Roman" w:eastAsia="SimSun" w:hAnsi="Times New Roman"/>
          <w:b/>
          <w:bCs/>
          <w:lang w:eastAsia="zh-CN"/>
        </w:rPr>
      </w:pPr>
      <w:r>
        <w:rPr>
          <w:rFonts w:ascii="Times New Roman" w:eastAsia="SimSun" w:hAnsi="Times New Roman"/>
          <w:lang w:eastAsia="zh-CN"/>
        </w:rPr>
        <w:br w:type="page"/>
      </w:r>
    </w:p>
    <w:p w14:paraId="0AD6EC11" w14:textId="77777777" w:rsidR="000446F5" w:rsidRDefault="000446F5" w:rsidP="000446F5">
      <w:pPr>
        <w:tabs>
          <w:tab w:val="left" w:pos="567"/>
        </w:tabs>
        <w:spacing w:after="0" w:line="260" w:lineRule="exact"/>
        <w:rPr>
          <w:rFonts w:ascii="Times New Roman" w:eastAsia="SimSun" w:hAnsi="Times New Roman"/>
          <w:lang w:eastAsia="zh-CN"/>
        </w:rPr>
      </w:pPr>
    </w:p>
    <w:p w14:paraId="722AF85A" w14:textId="77777777" w:rsidR="000446F5" w:rsidRDefault="000446F5" w:rsidP="000446F5">
      <w:pPr>
        <w:tabs>
          <w:tab w:val="left" w:pos="567"/>
        </w:tabs>
        <w:spacing w:after="0" w:line="260" w:lineRule="exact"/>
        <w:rPr>
          <w:rFonts w:ascii="Times New Roman" w:eastAsia="SimSun" w:hAnsi="Times New Roman"/>
          <w:lang w:eastAsia="zh-CN"/>
        </w:rPr>
      </w:pPr>
    </w:p>
    <w:p w14:paraId="75868D07" w14:textId="77777777" w:rsidR="000446F5" w:rsidRDefault="000446F5" w:rsidP="000446F5">
      <w:pPr>
        <w:tabs>
          <w:tab w:val="left" w:pos="567"/>
        </w:tabs>
        <w:spacing w:after="0" w:line="260" w:lineRule="exact"/>
        <w:rPr>
          <w:rFonts w:ascii="Times New Roman" w:eastAsia="SimSun" w:hAnsi="Times New Roman"/>
          <w:lang w:eastAsia="zh-CN"/>
        </w:rPr>
      </w:pPr>
    </w:p>
    <w:p w14:paraId="45DD3AF5" w14:textId="77777777" w:rsidR="000446F5" w:rsidRDefault="000446F5" w:rsidP="000446F5">
      <w:pPr>
        <w:tabs>
          <w:tab w:val="left" w:pos="567"/>
        </w:tabs>
        <w:spacing w:after="0" w:line="260" w:lineRule="exact"/>
        <w:rPr>
          <w:rFonts w:ascii="Times New Roman" w:eastAsia="SimSun" w:hAnsi="Times New Roman"/>
          <w:lang w:eastAsia="zh-CN"/>
        </w:rPr>
      </w:pPr>
    </w:p>
    <w:p w14:paraId="532B94C1" w14:textId="77777777" w:rsidR="000446F5" w:rsidRDefault="000446F5" w:rsidP="000446F5">
      <w:pPr>
        <w:tabs>
          <w:tab w:val="left" w:pos="567"/>
        </w:tabs>
        <w:spacing w:after="0" w:line="260" w:lineRule="exact"/>
        <w:rPr>
          <w:rFonts w:ascii="Times New Roman" w:eastAsia="SimSun" w:hAnsi="Times New Roman"/>
          <w:lang w:eastAsia="zh-CN"/>
        </w:rPr>
      </w:pPr>
    </w:p>
    <w:p w14:paraId="49F6A274" w14:textId="77777777" w:rsidR="000446F5" w:rsidRDefault="000446F5" w:rsidP="000446F5">
      <w:pPr>
        <w:tabs>
          <w:tab w:val="left" w:pos="567"/>
        </w:tabs>
        <w:spacing w:after="0" w:line="260" w:lineRule="exact"/>
        <w:rPr>
          <w:rFonts w:ascii="Times New Roman" w:eastAsia="SimSun" w:hAnsi="Times New Roman"/>
          <w:lang w:eastAsia="zh-CN"/>
        </w:rPr>
      </w:pPr>
    </w:p>
    <w:p w14:paraId="15C31D07" w14:textId="77777777" w:rsidR="000446F5" w:rsidRDefault="000446F5" w:rsidP="000446F5">
      <w:pPr>
        <w:tabs>
          <w:tab w:val="left" w:pos="567"/>
        </w:tabs>
        <w:spacing w:after="0" w:line="260" w:lineRule="exact"/>
        <w:rPr>
          <w:rFonts w:ascii="Times New Roman" w:eastAsia="SimSun" w:hAnsi="Times New Roman"/>
          <w:lang w:eastAsia="zh-CN"/>
        </w:rPr>
      </w:pPr>
    </w:p>
    <w:p w14:paraId="793D43B2" w14:textId="77777777" w:rsidR="000446F5" w:rsidRDefault="000446F5" w:rsidP="000446F5">
      <w:pPr>
        <w:tabs>
          <w:tab w:val="left" w:pos="567"/>
        </w:tabs>
        <w:spacing w:after="0" w:line="260" w:lineRule="exact"/>
        <w:rPr>
          <w:rFonts w:ascii="Times New Roman" w:eastAsia="SimSun" w:hAnsi="Times New Roman"/>
          <w:lang w:eastAsia="zh-CN"/>
        </w:rPr>
      </w:pPr>
    </w:p>
    <w:p w14:paraId="3E5AFFAC" w14:textId="77777777" w:rsidR="000446F5" w:rsidRDefault="000446F5" w:rsidP="000446F5">
      <w:pPr>
        <w:tabs>
          <w:tab w:val="left" w:pos="567"/>
        </w:tabs>
        <w:spacing w:after="0" w:line="260" w:lineRule="exact"/>
        <w:rPr>
          <w:rFonts w:ascii="Times New Roman" w:eastAsia="SimSun" w:hAnsi="Times New Roman"/>
          <w:lang w:eastAsia="zh-CN"/>
        </w:rPr>
      </w:pPr>
    </w:p>
    <w:p w14:paraId="440F34A3" w14:textId="77777777" w:rsidR="000446F5" w:rsidRDefault="000446F5" w:rsidP="000446F5">
      <w:pPr>
        <w:tabs>
          <w:tab w:val="left" w:pos="567"/>
        </w:tabs>
        <w:spacing w:after="0" w:line="260" w:lineRule="exact"/>
        <w:rPr>
          <w:rFonts w:ascii="Times New Roman" w:eastAsia="SimSun" w:hAnsi="Times New Roman"/>
          <w:lang w:eastAsia="zh-CN"/>
        </w:rPr>
      </w:pPr>
    </w:p>
    <w:p w14:paraId="1663322D" w14:textId="77777777" w:rsidR="000446F5" w:rsidRDefault="000446F5" w:rsidP="000446F5">
      <w:pPr>
        <w:tabs>
          <w:tab w:val="left" w:pos="567"/>
        </w:tabs>
        <w:spacing w:after="0" w:line="260" w:lineRule="exact"/>
        <w:rPr>
          <w:rFonts w:ascii="Times New Roman" w:eastAsia="SimSun" w:hAnsi="Times New Roman"/>
          <w:lang w:eastAsia="zh-CN"/>
        </w:rPr>
      </w:pPr>
    </w:p>
    <w:p w14:paraId="76889D78" w14:textId="77777777" w:rsidR="000446F5" w:rsidRDefault="000446F5" w:rsidP="000446F5">
      <w:pPr>
        <w:tabs>
          <w:tab w:val="left" w:pos="567"/>
        </w:tabs>
        <w:spacing w:after="0" w:line="260" w:lineRule="exact"/>
        <w:rPr>
          <w:rFonts w:ascii="Times New Roman" w:eastAsia="SimSun" w:hAnsi="Times New Roman"/>
          <w:lang w:eastAsia="zh-CN"/>
        </w:rPr>
      </w:pPr>
    </w:p>
    <w:p w14:paraId="720DFC7A" w14:textId="77777777" w:rsidR="000446F5" w:rsidRDefault="000446F5" w:rsidP="000446F5">
      <w:pPr>
        <w:tabs>
          <w:tab w:val="left" w:pos="567"/>
        </w:tabs>
        <w:spacing w:after="0" w:line="260" w:lineRule="exact"/>
        <w:rPr>
          <w:rFonts w:ascii="Times New Roman" w:eastAsia="SimSun" w:hAnsi="Times New Roman"/>
          <w:lang w:eastAsia="zh-CN"/>
        </w:rPr>
      </w:pPr>
    </w:p>
    <w:p w14:paraId="1D9BC624" w14:textId="77777777" w:rsidR="000446F5" w:rsidRDefault="000446F5" w:rsidP="000446F5">
      <w:pPr>
        <w:tabs>
          <w:tab w:val="left" w:pos="567"/>
        </w:tabs>
        <w:spacing w:after="0" w:line="260" w:lineRule="exact"/>
        <w:rPr>
          <w:rFonts w:ascii="Times New Roman" w:eastAsia="SimSun" w:hAnsi="Times New Roman"/>
          <w:lang w:eastAsia="zh-CN"/>
        </w:rPr>
      </w:pPr>
    </w:p>
    <w:p w14:paraId="7C0D0341" w14:textId="77777777" w:rsidR="000446F5" w:rsidRDefault="000446F5" w:rsidP="000446F5">
      <w:pPr>
        <w:tabs>
          <w:tab w:val="left" w:pos="567"/>
        </w:tabs>
        <w:spacing w:after="0" w:line="260" w:lineRule="exact"/>
        <w:rPr>
          <w:rFonts w:ascii="Times New Roman" w:eastAsia="SimSun" w:hAnsi="Times New Roman"/>
          <w:lang w:eastAsia="zh-CN"/>
        </w:rPr>
      </w:pPr>
    </w:p>
    <w:p w14:paraId="1A42CCF3" w14:textId="77777777" w:rsidR="000446F5" w:rsidRDefault="000446F5" w:rsidP="000446F5">
      <w:pPr>
        <w:tabs>
          <w:tab w:val="left" w:pos="567"/>
        </w:tabs>
        <w:spacing w:after="0" w:line="260" w:lineRule="exact"/>
        <w:rPr>
          <w:rFonts w:ascii="Times New Roman" w:eastAsia="SimSun" w:hAnsi="Times New Roman"/>
          <w:lang w:eastAsia="zh-CN"/>
        </w:rPr>
      </w:pPr>
    </w:p>
    <w:p w14:paraId="0FBD5554" w14:textId="77777777" w:rsidR="000446F5" w:rsidRDefault="000446F5" w:rsidP="000446F5">
      <w:pPr>
        <w:tabs>
          <w:tab w:val="left" w:pos="567"/>
        </w:tabs>
        <w:spacing w:after="0" w:line="260" w:lineRule="exact"/>
        <w:rPr>
          <w:rFonts w:ascii="Times New Roman" w:eastAsia="SimSun" w:hAnsi="Times New Roman"/>
          <w:lang w:eastAsia="zh-CN"/>
        </w:rPr>
      </w:pPr>
    </w:p>
    <w:p w14:paraId="6D7F4331" w14:textId="77777777" w:rsidR="000446F5" w:rsidRDefault="000446F5" w:rsidP="000446F5">
      <w:pPr>
        <w:tabs>
          <w:tab w:val="left" w:pos="567"/>
        </w:tabs>
        <w:spacing w:after="0" w:line="260" w:lineRule="exact"/>
        <w:rPr>
          <w:rFonts w:ascii="Times New Roman" w:eastAsia="SimSun" w:hAnsi="Times New Roman"/>
          <w:lang w:eastAsia="zh-CN"/>
        </w:rPr>
      </w:pPr>
    </w:p>
    <w:p w14:paraId="46419A2C" w14:textId="77777777" w:rsidR="000446F5" w:rsidRDefault="000446F5" w:rsidP="000446F5">
      <w:pPr>
        <w:tabs>
          <w:tab w:val="left" w:pos="567"/>
        </w:tabs>
        <w:spacing w:after="0" w:line="260" w:lineRule="exact"/>
        <w:rPr>
          <w:rFonts w:ascii="Times New Roman" w:eastAsia="SimSun" w:hAnsi="Times New Roman"/>
          <w:lang w:eastAsia="zh-CN"/>
        </w:rPr>
      </w:pPr>
    </w:p>
    <w:p w14:paraId="5DC46F10" w14:textId="77777777" w:rsidR="000446F5" w:rsidRDefault="000446F5" w:rsidP="000446F5">
      <w:pPr>
        <w:tabs>
          <w:tab w:val="left" w:pos="567"/>
        </w:tabs>
        <w:spacing w:after="0" w:line="260" w:lineRule="exact"/>
        <w:rPr>
          <w:rFonts w:ascii="Times New Roman" w:eastAsia="SimSun" w:hAnsi="Times New Roman"/>
          <w:lang w:eastAsia="zh-CN"/>
        </w:rPr>
      </w:pPr>
    </w:p>
    <w:p w14:paraId="53E593ED" w14:textId="77777777" w:rsidR="000446F5" w:rsidRDefault="000446F5" w:rsidP="000446F5">
      <w:pPr>
        <w:tabs>
          <w:tab w:val="left" w:pos="567"/>
        </w:tabs>
        <w:spacing w:after="0" w:line="260" w:lineRule="exact"/>
        <w:rPr>
          <w:rFonts w:ascii="Times New Roman" w:eastAsia="SimSun" w:hAnsi="Times New Roman"/>
          <w:lang w:eastAsia="zh-CN"/>
        </w:rPr>
      </w:pPr>
    </w:p>
    <w:p w14:paraId="2968C025" w14:textId="77777777" w:rsidR="000446F5" w:rsidRDefault="000446F5" w:rsidP="000446F5">
      <w:pPr>
        <w:keepNext/>
        <w:tabs>
          <w:tab w:val="left" w:pos="567"/>
        </w:tabs>
        <w:spacing w:after="0" w:line="240" w:lineRule="auto"/>
        <w:jc w:val="center"/>
        <w:outlineLvl w:val="1"/>
        <w:rPr>
          <w:rFonts w:ascii="Times New Roman" w:eastAsia="SimSun" w:hAnsi="Times New Roman"/>
          <w:b/>
          <w:bCs/>
        </w:rPr>
      </w:pPr>
      <w:r>
        <w:rPr>
          <w:rFonts w:ascii="Times New Roman" w:eastAsia="SimSun" w:hAnsi="Times New Roman"/>
          <w:b/>
          <w:bCs/>
        </w:rPr>
        <w:t>III PRIEDAS</w:t>
      </w:r>
    </w:p>
    <w:p w14:paraId="32A00523" w14:textId="77777777" w:rsidR="000446F5" w:rsidRDefault="000446F5" w:rsidP="000446F5">
      <w:pPr>
        <w:tabs>
          <w:tab w:val="left" w:pos="567"/>
        </w:tabs>
        <w:spacing w:after="0" w:line="260" w:lineRule="exact"/>
        <w:rPr>
          <w:rFonts w:ascii="Times New Roman" w:eastAsia="SimSun" w:hAnsi="Times New Roman"/>
          <w:lang w:eastAsia="zh-CN"/>
        </w:rPr>
      </w:pPr>
    </w:p>
    <w:p w14:paraId="3FF1E44F" w14:textId="77777777" w:rsidR="000446F5" w:rsidRDefault="000446F5" w:rsidP="000446F5">
      <w:pPr>
        <w:keepNext/>
        <w:tabs>
          <w:tab w:val="left" w:pos="567"/>
        </w:tabs>
        <w:spacing w:after="0" w:line="240" w:lineRule="auto"/>
        <w:jc w:val="center"/>
        <w:outlineLvl w:val="1"/>
        <w:rPr>
          <w:rFonts w:ascii="Times New Roman" w:eastAsia="SimSun" w:hAnsi="Times New Roman"/>
          <w:b/>
          <w:bCs/>
        </w:rPr>
      </w:pPr>
      <w:r>
        <w:rPr>
          <w:rFonts w:ascii="Times New Roman" w:eastAsia="SimSun" w:hAnsi="Times New Roman"/>
          <w:b/>
          <w:bCs/>
        </w:rPr>
        <w:t>ŽENKLINIMAS IR PAKUOTĖS LAPELIS</w:t>
      </w:r>
    </w:p>
    <w:p w14:paraId="3DD08750" w14:textId="77777777" w:rsidR="000446F5" w:rsidRDefault="000446F5" w:rsidP="000446F5">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br w:type="page"/>
      </w:r>
    </w:p>
    <w:p w14:paraId="03E3CF06" w14:textId="77777777" w:rsidR="000446F5" w:rsidRDefault="000446F5" w:rsidP="000446F5">
      <w:pPr>
        <w:tabs>
          <w:tab w:val="left" w:pos="567"/>
        </w:tabs>
        <w:spacing w:after="0" w:line="260" w:lineRule="exact"/>
        <w:rPr>
          <w:rFonts w:ascii="Times New Roman" w:eastAsia="SimSun" w:hAnsi="Times New Roman"/>
          <w:lang w:eastAsia="zh-CN"/>
        </w:rPr>
      </w:pPr>
    </w:p>
    <w:p w14:paraId="5589CD2E" w14:textId="77777777" w:rsidR="000446F5" w:rsidRDefault="000446F5" w:rsidP="000446F5">
      <w:pPr>
        <w:tabs>
          <w:tab w:val="left" w:pos="567"/>
        </w:tabs>
        <w:spacing w:after="0" w:line="260" w:lineRule="exact"/>
        <w:rPr>
          <w:rFonts w:ascii="Times New Roman" w:eastAsia="SimSun" w:hAnsi="Times New Roman"/>
          <w:lang w:eastAsia="zh-CN"/>
        </w:rPr>
      </w:pPr>
    </w:p>
    <w:p w14:paraId="229139CD" w14:textId="77777777" w:rsidR="000446F5" w:rsidRDefault="000446F5" w:rsidP="000446F5">
      <w:pPr>
        <w:tabs>
          <w:tab w:val="left" w:pos="567"/>
        </w:tabs>
        <w:spacing w:after="0" w:line="260" w:lineRule="exact"/>
        <w:rPr>
          <w:rFonts w:ascii="Times New Roman" w:eastAsia="SimSun" w:hAnsi="Times New Roman"/>
          <w:lang w:eastAsia="zh-CN"/>
        </w:rPr>
      </w:pPr>
    </w:p>
    <w:p w14:paraId="38632A04" w14:textId="77777777" w:rsidR="000446F5" w:rsidRDefault="000446F5" w:rsidP="000446F5">
      <w:pPr>
        <w:tabs>
          <w:tab w:val="left" w:pos="567"/>
        </w:tabs>
        <w:spacing w:after="0" w:line="260" w:lineRule="exact"/>
        <w:rPr>
          <w:rFonts w:ascii="Times New Roman" w:eastAsia="SimSun" w:hAnsi="Times New Roman"/>
          <w:lang w:eastAsia="zh-CN"/>
        </w:rPr>
      </w:pPr>
    </w:p>
    <w:p w14:paraId="4F4FAC4D" w14:textId="77777777" w:rsidR="000446F5" w:rsidRDefault="000446F5" w:rsidP="000446F5">
      <w:pPr>
        <w:tabs>
          <w:tab w:val="left" w:pos="567"/>
        </w:tabs>
        <w:spacing w:after="0" w:line="260" w:lineRule="exact"/>
        <w:rPr>
          <w:rFonts w:ascii="Times New Roman" w:eastAsia="SimSun" w:hAnsi="Times New Roman"/>
          <w:lang w:eastAsia="zh-CN"/>
        </w:rPr>
      </w:pPr>
    </w:p>
    <w:p w14:paraId="3E91DF70" w14:textId="77777777" w:rsidR="000446F5" w:rsidRDefault="000446F5" w:rsidP="000446F5">
      <w:pPr>
        <w:tabs>
          <w:tab w:val="left" w:pos="567"/>
        </w:tabs>
        <w:spacing w:after="0" w:line="260" w:lineRule="exact"/>
        <w:rPr>
          <w:rFonts w:ascii="Times New Roman" w:eastAsia="SimSun" w:hAnsi="Times New Roman"/>
          <w:lang w:eastAsia="zh-CN"/>
        </w:rPr>
      </w:pPr>
    </w:p>
    <w:p w14:paraId="7D35A0E1" w14:textId="77777777" w:rsidR="000446F5" w:rsidRDefault="000446F5" w:rsidP="000446F5">
      <w:pPr>
        <w:tabs>
          <w:tab w:val="left" w:pos="567"/>
        </w:tabs>
        <w:spacing w:after="0" w:line="260" w:lineRule="exact"/>
        <w:rPr>
          <w:rFonts w:ascii="Times New Roman" w:eastAsia="SimSun" w:hAnsi="Times New Roman"/>
          <w:lang w:eastAsia="zh-CN"/>
        </w:rPr>
      </w:pPr>
    </w:p>
    <w:p w14:paraId="0D69C5BD" w14:textId="77777777" w:rsidR="000446F5" w:rsidRDefault="000446F5" w:rsidP="000446F5">
      <w:pPr>
        <w:tabs>
          <w:tab w:val="left" w:pos="567"/>
        </w:tabs>
        <w:spacing w:after="0" w:line="260" w:lineRule="exact"/>
        <w:rPr>
          <w:rFonts w:ascii="Times New Roman" w:eastAsia="SimSun" w:hAnsi="Times New Roman"/>
          <w:lang w:eastAsia="zh-CN"/>
        </w:rPr>
      </w:pPr>
    </w:p>
    <w:p w14:paraId="2DD389A6" w14:textId="77777777" w:rsidR="000446F5" w:rsidRDefault="000446F5" w:rsidP="000446F5">
      <w:pPr>
        <w:tabs>
          <w:tab w:val="left" w:pos="567"/>
        </w:tabs>
        <w:spacing w:after="0" w:line="260" w:lineRule="exact"/>
        <w:rPr>
          <w:rFonts w:ascii="Times New Roman" w:eastAsia="SimSun" w:hAnsi="Times New Roman"/>
          <w:lang w:eastAsia="zh-CN"/>
        </w:rPr>
      </w:pPr>
    </w:p>
    <w:p w14:paraId="275482AB" w14:textId="77777777" w:rsidR="000446F5" w:rsidRDefault="000446F5" w:rsidP="000446F5">
      <w:pPr>
        <w:tabs>
          <w:tab w:val="left" w:pos="567"/>
        </w:tabs>
        <w:spacing w:after="0" w:line="260" w:lineRule="exact"/>
        <w:rPr>
          <w:rFonts w:ascii="Times New Roman" w:eastAsia="SimSun" w:hAnsi="Times New Roman"/>
          <w:lang w:eastAsia="zh-CN"/>
        </w:rPr>
      </w:pPr>
    </w:p>
    <w:p w14:paraId="70259A08" w14:textId="77777777" w:rsidR="000446F5" w:rsidRDefault="000446F5" w:rsidP="000446F5">
      <w:pPr>
        <w:tabs>
          <w:tab w:val="left" w:pos="567"/>
        </w:tabs>
        <w:spacing w:after="0" w:line="260" w:lineRule="exact"/>
        <w:rPr>
          <w:rFonts w:ascii="Times New Roman" w:eastAsia="SimSun" w:hAnsi="Times New Roman"/>
          <w:lang w:eastAsia="zh-CN"/>
        </w:rPr>
      </w:pPr>
    </w:p>
    <w:p w14:paraId="6D9322C9" w14:textId="77777777" w:rsidR="000446F5" w:rsidRDefault="000446F5" w:rsidP="000446F5">
      <w:pPr>
        <w:tabs>
          <w:tab w:val="left" w:pos="567"/>
        </w:tabs>
        <w:spacing w:after="0" w:line="260" w:lineRule="exact"/>
        <w:rPr>
          <w:rFonts w:ascii="Times New Roman" w:eastAsia="SimSun" w:hAnsi="Times New Roman"/>
          <w:lang w:eastAsia="zh-CN"/>
        </w:rPr>
      </w:pPr>
    </w:p>
    <w:p w14:paraId="40AA58DA" w14:textId="77777777" w:rsidR="000446F5" w:rsidRDefault="000446F5" w:rsidP="000446F5">
      <w:pPr>
        <w:tabs>
          <w:tab w:val="left" w:pos="567"/>
        </w:tabs>
        <w:spacing w:after="0" w:line="260" w:lineRule="exact"/>
        <w:rPr>
          <w:rFonts w:ascii="Times New Roman" w:eastAsia="SimSun" w:hAnsi="Times New Roman"/>
          <w:lang w:eastAsia="zh-CN"/>
        </w:rPr>
      </w:pPr>
    </w:p>
    <w:p w14:paraId="621F8952" w14:textId="77777777" w:rsidR="000446F5" w:rsidRDefault="000446F5" w:rsidP="000446F5">
      <w:pPr>
        <w:tabs>
          <w:tab w:val="left" w:pos="567"/>
        </w:tabs>
        <w:spacing w:after="0" w:line="260" w:lineRule="exact"/>
        <w:rPr>
          <w:rFonts w:ascii="Times New Roman" w:eastAsia="SimSun" w:hAnsi="Times New Roman"/>
          <w:lang w:eastAsia="zh-CN"/>
        </w:rPr>
      </w:pPr>
    </w:p>
    <w:p w14:paraId="6EE3FEBB" w14:textId="77777777" w:rsidR="000446F5" w:rsidRDefault="000446F5" w:rsidP="000446F5">
      <w:pPr>
        <w:tabs>
          <w:tab w:val="left" w:pos="567"/>
        </w:tabs>
        <w:spacing w:after="0" w:line="260" w:lineRule="exact"/>
        <w:rPr>
          <w:rFonts w:ascii="Times New Roman" w:eastAsia="SimSun" w:hAnsi="Times New Roman"/>
          <w:lang w:eastAsia="zh-CN"/>
        </w:rPr>
      </w:pPr>
    </w:p>
    <w:p w14:paraId="3BB03402" w14:textId="77777777" w:rsidR="000446F5" w:rsidRDefault="000446F5" w:rsidP="000446F5">
      <w:pPr>
        <w:tabs>
          <w:tab w:val="left" w:pos="567"/>
        </w:tabs>
        <w:spacing w:after="0" w:line="260" w:lineRule="exact"/>
        <w:rPr>
          <w:rFonts w:ascii="Times New Roman" w:eastAsia="SimSun" w:hAnsi="Times New Roman"/>
          <w:lang w:eastAsia="zh-CN"/>
        </w:rPr>
      </w:pPr>
    </w:p>
    <w:p w14:paraId="71C8161A" w14:textId="77777777" w:rsidR="000446F5" w:rsidRDefault="000446F5" w:rsidP="000446F5">
      <w:pPr>
        <w:tabs>
          <w:tab w:val="left" w:pos="567"/>
        </w:tabs>
        <w:spacing w:after="0" w:line="260" w:lineRule="exact"/>
        <w:rPr>
          <w:rFonts w:ascii="Times New Roman" w:eastAsia="SimSun" w:hAnsi="Times New Roman"/>
          <w:lang w:eastAsia="zh-CN"/>
        </w:rPr>
      </w:pPr>
    </w:p>
    <w:p w14:paraId="2404DA6F" w14:textId="77777777" w:rsidR="000446F5" w:rsidRDefault="000446F5" w:rsidP="000446F5">
      <w:pPr>
        <w:tabs>
          <w:tab w:val="left" w:pos="567"/>
        </w:tabs>
        <w:spacing w:after="0" w:line="260" w:lineRule="exact"/>
        <w:rPr>
          <w:rFonts w:ascii="Times New Roman" w:eastAsia="SimSun" w:hAnsi="Times New Roman"/>
          <w:lang w:eastAsia="zh-CN"/>
        </w:rPr>
      </w:pPr>
    </w:p>
    <w:p w14:paraId="693C98E2" w14:textId="77777777" w:rsidR="000446F5" w:rsidRDefault="000446F5" w:rsidP="000446F5">
      <w:pPr>
        <w:tabs>
          <w:tab w:val="left" w:pos="567"/>
        </w:tabs>
        <w:spacing w:after="0" w:line="260" w:lineRule="exact"/>
        <w:rPr>
          <w:rFonts w:ascii="Times New Roman" w:eastAsia="SimSun" w:hAnsi="Times New Roman"/>
          <w:lang w:eastAsia="zh-CN"/>
        </w:rPr>
      </w:pPr>
    </w:p>
    <w:p w14:paraId="54C1F7A8" w14:textId="77777777" w:rsidR="000446F5" w:rsidRDefault="000446F5" w:rsidP="000446F5">
      <w:pPr>
        <w:tabs>
          <w:tab w:val="left" w:pos="567"/>
        </w:tabs>
        <w:spacing w:after="0" w:line="260" w:lineRule="exact"/>
        <w:rPr>
          <w:rFonts w:ascii="Times New Roman" w:eastAsia="SimSun" w:hAnsi="Times New Roman"/>
          <w:lang w:eastAsia="zh-CN"/>
        </w:rPr>
      </w:pPr>
    </w:p>
    <w:p w14:paraId="3046D4E7" w14:textId="77777777" w:rsidR="000446F5" w:rsidRDefault="000446F5" w:rsidP="000446F5">
      <w:pPr>
        <w:tabs>
          <w:tab w:val="left" w:pos="567"/>
        </w:tabs>
        <w:spacing w:after="0" w:line="260" w:lineRule="exact"/>
        <w:rPr>
          <w:rFonts w:ascii="Times New Roman" w:eastAsia="SimSun" w:hAnsi="Times New Roman"/>
          <w:lang w:eastAsia="zh-CN"/>
        </w:rPr>
      </w:pPr>
    </w:p>
    <w:p w14:paraId="286278D6" w14:textId="77777777" w:rsidR="000446F5" w:rsidRDefault="000446F5" w:rsidP="000446F5">
      <w:pPr>
        <w:tabs>
          <w:tab w:val="left" w:pos="567"/>
        </w:tabs>
        <w:spacing w:after="0" w:line="260" w:lineRule="exact"/>
        <w:rPr>
          <w:rFonts w:ascii="Times New Roman" w:eastAsia="SimSun" w:hAnsi="Times New Roman"/>
          <w:lang w:eastAsia="zh-CN"/>
        </w:rPr>
      </w:pPr>
    </w:p>
    <w:p w14:paraId="64C27831" w14:textId="77777777" w:rsidR="000446F5" w:rsidRDefault="000446F5" w:rsidP="000446F5">
      <w:pPr>
        <w:keepNext/>
        <w:tabs>
          <w:tab w:val="left" w:pos="567"/>
        </w:tabs>
        <w:spacing w:after="0" w:line="240" w:lineRule="auto"/>
        <w:jc w:val="center"/>
        <w:outlineLvl w:val="1"/>
        <w:rPr>
          <w:rFonts w:ascii="Times New Roman" w:eastAsia="SimSun" w:hAnsi="Times New Roman"/>
          <w:b/>
          <w:bCs/>
        </w:rPr>
      </w:pPr>
      <w:r>
        <w:rPr>
          <w:rFonts w:ascii="Times New Roman" w:eastAsia="SimSun" w:hAnsi="Times New Roman"/>
          <w:b/>
          <w:bCs/>
        </w:rPr>
        <w:t>A. ŽENKLINIMAS</w:t>
      </w:r>
    </w:p>
    <w:p w14:paraId="1389D076" w14:textId="77777777" w:rsidR="000446F5" w:rsidRDefault="000446F5" w:rsidP="000446F5">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br w:type="page"/>
      </w:r>
    </w:p>
    <w:p w14:paraId="290EFE7C" w14:textId="77777777" w:rsidR="000446F5" w:rsidRDefault="000446F5" w:rsidP="000446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b/>
          <w:bCs/>
          <w:lang w:eastAsia="zh-CN"/>
        </w:rPr>
      </w:pPr>
      <w:r>
        <w:rPr>
          <w:rFonts w:ascii="Times New Roman" w:eastAsia="SimSun" w:hAnsi="Times New Roman"/>
          <w:b/>
          <w:bCs/>
          <w:lang w:eastAsia="zh-CN"/>
        </w:rPr>
        <w:lastRenderedPageBreak/>
        <w:t>INFORMACIJA ANT IŠORINĖS PAKUOTĖS</w:t>
      </w:r>
    </w:p>
    <w:p w14:paraId="3F4596B1" w14:textId="77777777" w:rsidR="000446F5" w:rsidRDefault="000446F5" w:rsidP="000446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b/>
          <w:bCs/>
          <w:lang w:eastAsia="zh-CN"/>
        </w:rPr>
      </w:pPr>
    </w:p>
    <w:p w14:paraId="6BB2CE41" w14:textId="77777777" w:rsidR="000446F5" w:rsidRDefault="000446F5" w:rsidP="000446F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SimSun" w:hAnsi="Times New Roman"/>
          <w:b/>
          <w:noProof/>
        </w:rPr>
      </w:pPr>
      <w:r>
        <w:rPr>
          <w:rFonts w:ascii="Times New Roman" w:eastAsia="SimSun" w:hAnsi="Times New Roman"/>
          <w:b/>
          <w:noProof/>
        </w:rPr>
        <w:t>KARTONO DĖŽUTĖ</w:t>
      </w:r>
    </w:p>
    <w:p w14:paraId="459F782B" w14:textId="77777777" w:rsidR="000446F5" w:rsidRDefault="000446F5" w:rsidP="000446F5">
      <w:pPr>
        <w:tabs>
          <w:tab w:val="left" w:pos="567"/>
        </w:tabs>
        <w:spacing w:after="0" w:line="260" w:lineRule="exact"/>
        <w:rPr>
          <w:rFonts w:ascii="Times New Roman" w:eastAsia="SimSun" w:hAnsi="Times New Roman"/>
          <w:lang w:eastAsia="zh-CN"/>
        </w:rPr>
      </w:pPr>
    </w:p>
    <w:p w14:paraId="11D1DA79" w14:textId="77777777" w:rsidR="000446F5" w:rsidRDefault="000446F5" w:rsidP="000446F5">
      <w:pPr>
        <w:tabs>
          <w:tab w:val="left" w:pos="567"/>
        </w:tabs>
        <w:spacing w:after="0" w:line="260" w:lineRule="exact"/>
        <w:rPr>
          <w:rFonts w:ascii="Times New Roman" w:eastAsia="SimSun" w:hAnsi="Times New Roman"/>
          <w:lang w:eastAsia="zh-CN"/>
        </w:rPr>
      </w:pPr>
    </w:p>
    <w:p w14:paraId="3AB7070F" w14:textId="77777777" w:rsidR="000446F5" w:rsidRDefault="000446F5" w:rsidP="000446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lang w:eastAsia="zh-CN"/>
        </w:rPr>
      </w:pPr>
      <w:r>
        <w:rPr>
          <w:rFonts w:ascii="Times New Roman" w:eastAsia="SimSun" w:hAnsi="Times New Roman"/>
          <w:b/>
          <w:bCs/>
          <w:lang w:eastAsia="zh-CN"/>
        </w:rPr>
        <w:t>1.</w:t>
      </w:r>
      <w:r>
        <w:rPr>
          <w:rFonts w:ascii="Times New Roman" w:eastAsia="SimSun" w:hAnsi="Times New Roman"/>
          <w:b/>
          <w:bCs/>
          <w:lang w:eastAsia="zh-CN"/>
        </w:rPr>
        <w:tab/>
      </w:r>
      <w:r>
        <w:rPr>
          <w:rFonts w:ascii="Times New Roman" w:eastAsia="SimSun" w:hAnsi="Times New Roman"/>
          <w:b/>
          <w:bCs/>
          <w:caps/>
          <w:lang w:eastAsia="zh-CN"/>
        </w:rPr>
        <w:t>VAISTINIO</w:t>
      </w:r>
      <w:r>
        <w:rPr>
          <w:rFonts w:ascii="Times New Roman" w:eastAsia="SimSun" w:hAnsi="Times New Roman"/>
          <w:b/>
          <w:bCs/>
          <w:lang w:eastAsia="zh-CN"/>
        </w:rPr>
        <w:t xml:space="preserve"> PREPARATO PAVADINIMAS</w:t>
      </w:r>
    </w:p>
    <w:p w14:paraId="1A969FA5" w14:textId="77777777" w:rsidR="000446F5" w:rsidRDefault="000446F5" w:rsidP="000446F5">
      <w:pPr>
        <w:tabs>
          <w:tab w:val="left" w:pos="567"/>
        </w:tabs>
        <w:spacing w:after="0" w:line="260" w:lineRule="exact"/>
        <w:rPr>
          <w:rFonts w:ascii="Times New Roman" w:eastAsia="SimSun" w:hAnsi="Times New Roman"/>
          <w:lang w:eastAsia="zh-CN"/>
        </w:rPr>
      </w:pPr>
    </w:p>
    <w:p w14:paraId="1F774493" w14:textId="77777777" w:rsidR="000446F5" w:rsidRDefault="000446F5" w:rsidP="000446F5">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t>TVINGESTIN 400 mg plėvele dengtos tabletės</w:t>
      </w:r>
    </w:p>
    <w:p w14:paraId="3D8E87C1" w14:textId="1A049DCD" w:rsidR="000446F5" w:rsidRDefault="00FD24E9" w:rsidP="000446F5">
      <w:pPr>
        <w:tabs>
          <w:tab w:val="left" w:pos="567"/>
        </w:tabs>
        <w:spacing w:after="0" w:line="260" w:lineRule="exact"/>
        <w:ind w:left="567" w:hanging="567"/>
        <w:rPr>
          <w:rFonts w:ascii="Times New Roman" w:eastAsia="SimSun" w:hAnsi="Times New Roman"/>
          <w:lang w:eastAsia="zh-CN"/>
        </w:rPr>
      </w:pPr>
      <w:r>
        <w:rPr>
          <w:rFonts w:ascii="Times New Roman" w:eastAsia="SimSun" w:hAnsi="Times New Roman"/>
          <w:lang w:eastAsia="zh-CN"/>
        </w:rPr>
        <w:t>i</w:t>
      </w:r>
      <w:r w:rsidR="000446F5">
        <w:rPr>
          <w:rFonts w:ascii="Times New Roman" w:eastAsia="SimSun" w:hAnsi="Times New Roman"/>
          <w:lang w:eastAsia="zh-CN"/>
        </w:rPr>
        <w:t>buprofenas</w:t>
      </w:r>
    </w:p>
    <w:p w14:paraId="1FFAD47A" w14:textId="77777777" w:rsidR="000446F5" w:rsidRDefault="000446F5" w:rsidP="000446F5">
      <w:pPr>
        <w:tabs>
          <w:tab w:val="left" w:pos="567"/>
        </w:tabs>
        <w:spacing w:after="0" w:line="260" w:lineRule="exact"/>
        <w:rPr>
          <w:rFonts w:ascii="Times New Roman" w:eastAsia="SimSun" w:hAnsi="Times New Roman"/>
          <w:lang w:eastAsia="zh-CN"/>
        </w:rPr>
      </w:pPr>
    </w:p>
    <w:p w14:paraId="74B60C3B" w14:textId="77777777" w:rsidR="000446F5" w:rsidRDefault="000446F5" w:rsidP="000446F5">
      <w:pPr>
        <w:tabs>
          <w:tab w:val="left" w:pos="567"/>
        </w:tabs>
        <w:spacing w:after="0" w:line="260" w:lineRule="exact"/>
        <w:rPr>
          <w:rFonts w:ascii="Times New Roman" w:eastAsia="SimSun" w:hAnsi="Times New Roman"/>
          <w:lang w:eastAsia="zh-CN"/>
        </w:rPr>
      </w:pPr>
    </w:p>
    <w:p w14:paraId="07003151" w14:textId="77777777" w:rsidR="000446F5" w:rsidRDefault="000446F5" w:rsidP="000446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b/>
          <w:bCs/>
          <w:lang w:eastAsia="zh-CN"/>
        </w:rPr>
      </w:pPr>
      <w:r>
        <w:rPr>
          <w:rFonts w:ascii="Times New Roman" w:eastAsia="SimSun" w:hAnsi="Times New Roman"/>
          <w:b/>
          <w:bCs/>
          <w:lang w:eastAsia="zh-CN"/>
        </w:rPr>
        <w:t>2.</w:t>
      </w:r>
      <w:r>
        <w:rPr>
          <w:rFonts w:ascii="Times New Roman" w:eastAsia="SimSun" w:hAnsi="Times New Roman"/>
          <w:b/>
          <w:bCs/>
          <w:lang w:eastAsia="zh-CN"/>
        </w:rPr>
        <w:tab/>
        <w:t>VEIKLIOJI (-IOS) MEDŽIAGA (-OS) IR JOS (-Ų) KIEKIS (-IAI)</w:t>
      </w:r>
    </w:p>
    <w:p w14:paraId="2D70A9E6" w14:textId="77777777" w:rsidR="000446F5" w:rsidRDefault="000446F5" w:rsidP="000446F5">
      <w:pPr>
        <w:tabs>
          <w:tab w:val="left" w:pos="567"/>
        </w:tabs>
        <w:spacing w:after="0" w:line="260" w:lineRule="exact"/>
        <w:rPr>
          <w:rFonts w:ascii="Times New Roman" w:eastAsia="SimSun" w:hAnsi="Times New Roman"/>
          <w:lang w:eastAsia="zh-CN"/>
        </w:rPr>
      </w:pPr>
    </w:p>
    <w:p w14:paraId="56329C3E"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Kiekvienoje plėvele dengtoje tabletėje yra 400 mg ibuprofeno.</w:t>
      </w:r>
    </w:p>
    <w:p w14:paraId="6EA0DF7F" w14:textId="77777777" w:rsidR="000446F5" w:rsidRDefault="000446F5" w:rsidP="000446F5">
      <w:pPr>
        <w:tabs>
          <w:tab w:val="left" w:pos="567"/>
        </w:tabs>
        <w:spacing w:after="0" w:line="260" w:lineRule="exact"/>
        <w:rPr>
          <w:rFonts w:ascii="Times New Roman" w:eastAsia="SimSun" w:hAnsi="Times New Roman"/>
          <w:lang w:eastAsia="zh-CN"/>
        </w:rPr>
      </w:pPr>
    </w:p>
    <w:p w14:paraId="2CAAF756" w14:textId="77777777" w:rsidR="000446F5" w:rsidRDefault="000446F5" w:rsidP="000446F5">
      <w:pPr>
        <w:tabs>
          <w:tab w:val="left" w:pos="567"/>
        </w:tabs>
        <w:spacing w:after="0" w:line="260" w:lineRule="exact"/>
        <w:rPr>
          <w:rFonts w:ascii="Times New Roman" w:eastAsia="SimSun" w:hAnsi="Times New Roman"/>
          <w:lang w:eastAsia="zh-CN"/>
        </w:rPr>
      </w:pPr>
    </w:p>
    <w:p w14:paraId="35DF5CCF" w14:textId="77777777" w:rsidR="000446F5" w:rsidRDefault="000446F5" w:rsidP="000446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lang w:eastAsia="zh-CN"/>
        </w:rPr>
      </w:pPr>
      <w:r>
        <w:rPr>
          <w:rFonts w:ascii="Times New Roman" w:eastAsia="SimSun" w:hAnsi="Times New Roman"/>
          <w:b/>
          <w:bCs/>
          <w:lang w:eastAsia="zh-CN"/>
        </w:rPr>
        <w:t>3.</w:t>
      </w:r>
      <w:r>
        <w:rPr>
          <w:rFonts w:ascii="Times New Roman" w:eastAsia="SimSun" w:hAnsi="Times New Roman"/>
          <w:b/>
          <w:bCs/>
          <w:lang w:eastAsia="zh-CN"/>
        </w:rPr>
        <w:tab/>
        <w:t>PAGALBINIŲ MEDŽIAGŲ SĄRAŠAS</w:t>
      </w:r>
    </w:p>
    <w:p w14:paraId="54F83E60" w14:textId="77777777" w:rsidR="000446F5" w:rsidRDefault="000446F5" w:rsidP="000446F5">
      <w:pPr>
        <w:tabs>
          <w:tab w:val="left" w:pos="567"/>
        </w:tabs>
        <w:spacing w:after="0" w:line="260" w:lineRule="exact"/>
        <w:rPr>
          <w:rFonts w:ascii="Times New Roman" w:eastAsia="SimSun" w:hAnsi="Times New Roman"/>
          <w:lang w:eastAsia="zh-CN"/>
        </w:rPr>
      </w:pPr>
    </w:p>
    <w:p w14:paraId="527DC629" w14:textId="77777777" w:rsidR="000446F5" w:rsidRDefault="000446F5" w:rsidP="000446F5">
      <w:pPr>
        <w:spacing w:after="0" w:line="240" w:lineRule="auto"/>
        <w:rPr>
          <w:rFonts w:ascii="Times New Roman" w:eastAsia="Times New Roman" w:hAnsi="Times New Roman"/>
          <w:noProof/>
        </w:rPr>
      </w:pPr>
      <w:r>
        <w:rPr>
          <w:rFonts w:ascii="Times New Roman" w:eastAsia="Times New Roman" w:hAnsi="Times New Roman"/>
        </w:rPr>
        <w:t>Sudėtyje yra laktozės. Daugiau informacijos žiūrėti pakuotės lapelyje.</w:t>
      </w:r>
    </w:p>
    <w:p w14:paraId="3E27F234" w14:textId="77777777" w:rsidR="000446F5" w:rsidRDefault="000446F5" w:rsidP="000446F5">
      <w:pPr>
        <w:tabs>
          <w:tab w:val="left" w:pos="567"/>
        </w:tabs>
        <w:spacing w:after="0" w:line="260" w:lineRule="exact"/>
        <w:rPr>
          <w:rFonts w:ascii="Times New Roman" w:eastAsia="SimSun" w:hAnsi="Times New Roman"/>
          <w:lang w:eastAsia="zh-CN"/>
        </w:rPr>
      </w:pPr>
    </w:p>
    <w:p w14:paraId="1D839088" w14:textId="77777777" w:rsidR="000446F5" w:rsidRDefault="000446F5" w:rsidP="000446F5">
      <w:pPr>
        <w:tabs>
          <w:tab w:val="left" w:pos="567"/>
        </w:tabs>
        <w:spacing w:after="0" w:line="260" w:lineRule="exact"/>
        <w:rPr>
          <w:rFonts w:ascii="Times New Roman" w:eastAsia="SimSun" w:hAnsi="Times New Roman"/>
          <w:lang w:eastAsia="zh-CN"/>
        </w:rPr>
      </w:pPr>
    </w:p>
    <w:p w14:paraId="5B4C6A80" w14:textId="77777777" w:rsidR="000446F5" w:rsidRDefault="000446F5" w:rsidP="000446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lang w:eastAsia="zh-CN"/>
        </w:rPr>
      </w:pPr>
      <w:r>
        <w:rPr>
          <w:rFonts w:ascii="Times New Roman" w:eastAsia="SimSun" w:hAnsi="Times New Roman"/>
          <w:b/>
          <w:bCs/>
          <w:lang w:eastAsia="zh-CN"/>
        </w:rPr>
        <w:t>4.</w:t>
      </w:r>
      <w:r>
        <w:rPr>
          <w:rFonts w:ascii="Times New Roman" w:eastAsia="SimSun" w:hAnsi="Times New Roman"/>
          <w:b/>
          <w:bCs/>
          <w:lang w:eastAsia="zh-CN"/>
        </w:rPr>
        <w:tab/>
        <w:t>FARMACINĖ FORMA IR KIEKIS PAKUOTĖJE</w:t>
      </w:r>
    </w:p>
    <w:p w14:paraId="1D9E9A14" w14:textId="77777777" w:rsidR="000446F5" w:rsidRDefault="000446F5" w:rsidP="000446F5">
      <w:pPr>
        <w:tabs>
          <w:tab w:val="left" w:pos="567"/>
        </w:tabs>
        <w:spacing w:after="0" w:line="260" w:lineRule="exact"/>
        <w:ind w:left="567" w:hanging="567"/>
        <w:rPr>
          <w:rFonts w:ascii="Times New Roman" w:eastAsia="SimSun" w:hAnsi="Times New Roman"/>
          <w:lang w:eastAsia="zh-CN"/>
        </w:rPr>
      </w:pPr>
    </w:p>
    <w:p w14:paraId="6889A21E" w14:textId="77777777" w:rsidR="000446F5" w:rsidRDefault="000446F5" w:rsidP="000446F5">
      <w:pPr>
        <w:tabs>
          <w:tab w:val="left" w:pos="567"/>
        </w:tabs>
        <w:spacing w:after="0" w:line="260" w:lineRule="exact"/>
        <w:ind w:left="567" w:hanging="567"/>
        <w:rPr>
          <w:rFonts w:ascii="Times New Roman" w:eastAsia="SimSun" w:hAnsi="Times New Roman"/>
          <w:lang w:eastAsia="zh-CN"/>
        </w:rPr>
      </w:pPr>
      <w:r w:rsidRPr="00521518">
        <w:rPr>
          <w:rFonts w:ascii="Times New Roman" w:hAnsi="Times New Roman"/>
          <w:highlight w:val="lightGray"/>
        </w:rPr>
        <w:t>Plėvele dengtos tabletės</w:t>
      </w:r>
    </w:p>
    <w:p w14:paraId="031D433A" w14:textId="77777777" w:rsidR="000446F5" w:rsidRDefault="000446F5" w:rsidP="000446F5">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t>10 plėvele dengtų tablečių</w:t>
      </w:r>
    </w:p>
    <w:p w14:paraId="14A8B1E2" w14:textId="77777777" w:rsidR="000446F5" w:rsidRDefault="000446F5" w:rsidP="000446F5">
      <w:pPr>
        <w:tabs>
          <w:tab w:val="left" w:pos="567"/>
        </w:tabs>
        <w:spacing w:after="0" w:line="260" w:lineRule="exact"/>
        <w:rPr>
          <w:rFonts w:ascii="Times New Roman" w:eastAsia="SimSun" w:hAnsi="Times New Roman"/>
          <w:lang w:eastAsia="zh-CN"/>
        </w:rPr>
      </w:pPr>
    </w:p>
    <w:p w14:paraId="26BCEC38" w14:textId="77777777" w:rsidR="000446F5" w:rsidRDefault="000446F5" w:rsidP="000446F5">
      <w:pPr>
        <w:tabs>
          <w:tab w:val="left" w:pos="567"/>
        </w:tabs>
        <w:spacing w:after="0" w:line="260" w:lineRule="exact"/>
        <w:rPr>
          <w:rFonts w:ascii="Times New Roman" w:eastAsia="SimSun" w:hAnsi="Times New Roman"/>
          <w:lang w:eastAsia="zh-CN"/>
        </w:rPr>
      </w:pPr>
    </w:p>
    <w:p w14:paraId="38BEE4E7" w14:textId="77777777" w:rsidR="000446F5" w:rsidRDefault="000446F5" w:rsidP="000446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lang w:eastAsia="zh-CN"/>
        </w:rPr>
      </w:pPr>
      <w:r>
        <w:rPr>
          <w:rFonts w:ascii="Times New Roman" w:eastAsia="SimSun" w:hAnsi="Times New Roman"/>
          <w:b/>
          <w:bCs/>
          <w:lang w:eastAsia="zh-CN"/>
        </w:rPr>
        <w:t>5.</w:t>
      </w:r>
      <w:r>
        <w:rPr>
          <w:rFonts w:ascii="Times New Roman" w:eastAsia="SimSun" w:hAnsi="Times New Roman"/>
          <w:b/>
          <w:bCs/>
          <w:lang w:eastAsia="zh-CN"/>
        </w:rPr>
        <w:tab/>
        <w:t>VARTOJIMO METODAS IR BŪDAS (-AI)</w:t>
      </w:r>
    </w:p>
    <w:p w14:paraId="0E60537A" w14:textId="77777777" w:rsidR="000446F5" w:rsidRDefault="000446F5" w:rsidP="000446F5">
      <w:pPr>
        <w:spacing w:after="0" w:line="240" w:lineRule="auto"/>
        <w:rPr>
          <w:rFonts w:ascii="Times New Roman" w:eastAsia="SimSun" w:hAnsi="Times New Roman"/>
          <w:noProof/>
        </w:rPr>
      </w:pPr>
    </w:p>
    <w:p w14:paraId="206F35D5"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Vartoti per burną.</w:t>
      </w:r>
    </w:p>
    <w:p w14:paraId="6570DCEE" w14:textId="77777777" w:rsidR="000446F5" w:rsidRDefault="000446F5" w:rsidP="000446F5">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t>Prieš vartojimą perskaitykite pakuotės lapelį.</w:t>
      </w:r>
    </w:p>
    <w:p w14:paraId="35D88B46" w14:textId="77777777" w:rsidR="000446F5" w:rsidRDefault="000446F5" w:rsidP="000446F5">
      <w:pPr>
        <w:tabs>
          <w:tab w:val="left" w:pos="567"/>
        </w:tabs>
        <w:spacing w:after="0" w:line="260" w:lineRule="exact"/>
        <w:rPr>
          <w:rFonts w:ascii="Times New Roman" w:eastAsia="SimSun" w:hAnsi="Times New Roman"/>
          <w:lang w:eastAsia="zh-CN"/>
        </w:rPr>
      </w:pPr>
    </w:p>
    <w:p w14:paraId="4F63DD16" w14:textId="77777777" w:rsidR="000446F5" w:rsidRDefault="000446F5" w:rsidP="000446F5">
      <w:pPr>
        <w:tabs>
          <w:tab w:val="left" w:pos="567"/>
        </w:tabs>
        <w:spacing w:after="0" w:line="260" w:lineRule="exact"/>
        <w:rPr>
          <w:rFonts w:ascii="Times New Roman" w:eastAsia="SimSun" w:hAnsi="Times New Roman"/>
          <w:lang w:eastAsia="zh-CN"/>
        </w:rPr>
      </w:pPr>
    </w:p>
    <w:p w14:paraId="45257AF8" w14:textId="77777777" w:rsidR="000446F5" w:rsidRDefault="000446F5" w:rsidP="000446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lang w:eastAsia="zh-CN"/>
        </w:rPr>
      </w:pPr>
      <w:r>
        <w:rPr>
          <w:rFonts w:ascii="Times New Roman" w:eastAsia="SimSun" w:hAnsi="Times New Roman"/>
          <w:b/>
          <w:bCs/>
          <w:lang w:eastAsia="zh-CN"/>
        </w:rPr>
        <w:t>6.</w:t>
      </w:r>
      <w:r>
        <w:rPr>
          <w:rFonts w:ascii="Times New Roman" w:eastAsia="SimSun" w:hAnsi="Times New Roman"/>
          <w:b/>
          <w:bCs/>
          <w:lang w:eastAsia="zh-CN"/>
        </w:rPr>
        <w:tab/>
        <w:t>SPECIALUS ĮSPĖJIMAS, KAD VAISTINĮ PREPARATĄ BŪTINA LAIKYTI VAIKAMS NEPASTEBIMOJE IR NEPASIEKIAMOJE VIETOJE</w:t>
      </w:r>
    </w:p>
    <w:p w14:paraId="49EB5E1A" w14:textId="77777777" w:rsidR="000446F5" w:rsidRDefault="000446F5" w:rsidP="000446F5">
      <w:pPr>
        <w:tabs>
          <w:tab w:val="left" w:pos="567"/>
        </w:tabs>
        <w:spacing w:after="0" w:line="260" w:lineRule="exact"/>
        <w:rPr>
          <w:rFonts w:ascii="Times New Roman" w:eastAsia="SimSun" w:hAnsi="Times New Roman"/>
          <w:lang w:eastAsia="zh-CN"/>
        </w:rPr>
      </w:pPr>
    </w:p>
    <w:p w14:paraId="6585D566" w14:textId="77777777" w:rsidR="000446F5" w:rsidRDefault="000446F5" w:rsidP="000446F5">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t>Laikyti vaikams nepastebimoje ir nepasiekiamoje vietoje.</w:t>
      </w:r>
    </w:p>
    <w:p w14:paraId="5A588E9B" w14:textId="77777777" w:rsidR="000446F5" w:rsidRDefault="000446F5" w:rsidP="000446F5">
      <w:pPr>
        <w:tabs>
          <w:tab w:val="left" w:pos="567"/>
        </w:tabs>
        <w:spacing w:after="0" w:line="260" w:lineRule="exact"/>
        <w:rPr>
          <w:rFonts w:ascii="Times New Roman" w:eastAsia="SimSun" w:hAnsi="Times New Roman"/>
          <w:lang w:eastAsia="zh-CN"/>
        </w:rPr>
      </w:pPr>
    </w:p>
    <w:p w14:paraId="1263C75F" w14:textId="77777777" w:rsidR="000446F5" w:rsidRDefault="000446F5" w:rsidP="000446F5">
      <w:pPr>
        <w:tabs>
          <w:tab w:val="left" w:pos="567"/>
        </w:tabs>
        <w:spacing w:after="0" w:line="260" w:lineRule="exact"/>
        <w:rPr>
          <w:rFonts w:ascii="Times New Roman" w:eastAsia="SimSun" w:hAnsi="Times New Roman"/>
          <w:lang w:eastAsia="zh-CN"/>
        </w:rPr>
      </w:pPr>
    </w:p>
    <w:p w14:paraId="18E4530B" w14:textId="77777777" w:rsidR="000446F5" w:rsidRDefault="000446F5" w:rsidP="000446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lang w:eastAsia="zh-CN"/>
        </w:rPr>
      </w:pPr>
      <w:r>
        <w:rPr>
          <w:rFonts w:ascii="Times New Roman" w:eastAsia="SimSun" w:hAnsi="Times New Roman"/>
          <w:b/>
          <w:bCs/>
          <w:lang w:eastAsia="zh-CN"/>
        </w:rPr>
        <w:t>7.</w:t>
      </w:r>
      <w:r>
        <w:rPr>
          <w:rFonts w:ascii="Times New Roman" w:eastAsia="SimSun" w:hAnsi="Times New Roman"/>
          <w:b/>
          <w:bCs/>
          <w:lang w:eastAsia="zh-CN"/>
        </w:rPr>
        <w:tab/>
        <w:t>KITAS (-I) SPECIALUS (-ŪS) ĮSPĖJIMAS (-AI) (JEI REIKIA)</w:t>
      </w:r>
    </w:p>
    <w:p w14:paraId="0A528412" w14:textId="77777777" w:rsidR="000446F5" w:rsidRDefault="000446F5" w:rsidP="000446F5">
      <w:pPr>
        <w:tabs>
          <w:tab w:val="left" w:pos="567"/>
        </w:tabs>
        <w:spacing w:after="0" w:line="260" w:lineRule="exact"/>
        <w:rPr>
          <w:rFonts w:ascii="Times New Roman" w:eastAsia="SimSun" w:hAnsi="Times New Roman"/>
          <w:lang w:eastAsia="zh-CN"/>
        </w:rPr>
      </w:pPr>
    </w:p>
    <w:p w14:paraId="1AA16D6D" w14:textId="77777777" w:rsidR="000446F5" w:rsidRDefault="000446F5" w:rsidP="000446F5">
      <w:pPr>
        <w:tabs>
          <w:tab w:val="left" w:pos="567"/>
        </w:tabs>
        <w:spacing w:after="0" w:line="260" w:lineRule="exact"/>
        <w:rPr>
          <w:rFonts w:ascii="Times New Roman" w:eastAsia="SimSun" w:hAnsi="Times New Roman"/>
          <w:lang w:eastAsia="zh-CN"/>
        </w:rPr>
      </w:pPr>
    </w:p>
    <w:p w14:paraId="3DEF9BA1" w14:textId="77777777" w:rsidR="000446F5" w:rsidRDefault="000446F5" w:rsidP="000446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lang w:eastAsia="zh-CN"/>
        </w:rPr>
      </w:pPr>
      <w:r>
        <w:rPr>
          <w:rFonts w:ascii="Times New Roman" w:eastAsia="SimSun" w:hAnsi="Times New Roman"/>
          <w:b/>
          <w:bCs/>
          <w:lang w:eastAsia="zh-CN"/>
        </w:rPr>
        <w:t>8.</w:t>
      </w:r>
      <w:r>
        <w:rPr>
          <w:rFonts w:ascii="Times New Roman" w:eastAsia="SimSun" w:hAnsi="Times New Roman"/>
          <w:b/>
          <w:bCs/>
          <w:lang w:eastAsia="zh-CN"/>
        </w:rPr>
        <w:tab/>
        <w:t>TINKAMUMO LAIKAS</w:t>
      </w:r>
    </w:p>
    <w:p w14:paraId="2C324FB3" w14:textId="77777777" w:rsidR="000446F5" w:rsidRDefault="000446F5" w:rsidP="000446F5">
      <w:pPr>
        <w:tabs>
          <w:tab w:val="left" w:pos="567"/>
        </w:tabs>
        <w:spacing w:after="0" w:line="260" w:lineRule="exact"/>
        <w:rPr>
          <w:rFonts w:ascii="Times New Roman" w:eastAsia="SimSun" w:hAnsi="Times New Roman"/>
          <w:lang w:eastAsia="zh-CN"/>
        </w:rPr>
      </w:pPr>
    </w:p>
    <w:p w14:paraId="21284232"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Tinka iki{mm MMMM}</w:t>
      </w:r>
    </w:p>
    <w:p w14:paraId="20804C89" w14:textId="77777777" w:rsidR="000446F5" w:rsidRDefault="000446F5" w:rsidP="000446F5">
      <w:pPr>
        <w:tabs>
          <w:tab w:val="left" w:pos="567"/>
        </w:tabs>
        <w:spacing w:after="0" w:line="260" w:lineRule="exact"/>
        <w:rPr>
          <w:rFonts w:ascii="Times New Roman" w:eastAsia="SimSun" w:hAnsi="Times New Roman"/>
          <w:lang w:eastAsia="zh-CN"/>
        </w:rPr>
      </w:pPr>
    </w:p>
    <w:p w14:paraId="7504EB79" w14:textId="77777777" w:rsidR="000446F5" w:rsidRDefault="000446F5" w:rsidP="000446F5">
      <w:pPr>
        <w:tabs>
          <w:tab w:val="left" w:pos="567"/>
        </w:tabs>
        <w:spacing w:after="0" w:line="260" w:lineRule="exact"/>
        <w:rPr>
          <w:rFonts w:ascii="Times New Roman" w:eastAsia="SimSun" w:hAnsi="Times New Roman"/>
          <w:lang w:eastAsia="zh-CN"/>
        </w:rPr>
      </w:pPr>
    </w:p>
    <w:p w14:paraId="58CA7AA4" w14:textId="77777777" w:rsidR="000446F5" w:rsidRDefault="000446F5" w:rsidP="000446F5">
      <w:pPr>
        <w:keepNext/>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lang w:eastAsia="zh-CN"/>
        </w:rPr>
      </w:pPr>
      <w:r>
        <w:rPr>
          <w:rFonts w:ascii="Times New Roman" w:eastAsia="SimSun" w:hAnsi="Times New Roman"/>
          <w:b/>
          <w:bCs/>
          <w:lang w:eastAsia="zh-CN"/>
        </w:rPr>
        <w:t>9.</w:t>
      </w:r>
      <w:r>
        <w:rPr>
          <w:rFonts w:ascii="Times New Roman" w:eastAsia="SimSun" w:hAnsi="Times New Roman"/>
          <w:b/>
          <w:bCs/>
          <w:lang w:eastAsia="zh-CN"/>
        </w:rPr>
        <w:tab/>
        <w:t>SPECIALIOS LAIKYMO SĄLYGOS</w:t>
      </w:r>
    </w:p>
    <w:p w14:paraId="6ACFBED1" w14:textId="77777777" w:rsidR="000446F5" w:rsidRDefault="000446F5" w:rsidP="000446F5">
      <w:pPr>
        <w:tabs>
          <w:tab w:val="left" w:pos="567"/>
        </w:tabs>
        <w:spacing w:after="0" w:line="260" w:lineRule="exact"/>
        <w:rPr>
          <w:rFonts w:ascii="Times New Roman" w:eastAsia="SimSun" w:hAnsi="Times New Roman"/>
          <w:lang w:eastAsia="zh-CN"/>
        </w:rPr>
      </w:pPr>
    </w:p>
    <w:p w14:paraId="3ED83E94" w14:textId="77777777" w:rsidR="000446F5" w:rsidRDefault="000446F5" w:rsidP="000446F5">
      <w:pPr>
        <w:tabs>
          <w:tab w:val="left" w:pos="567"/>
        </w:tabs>
        <w:spacing w:after="0" w:line="260" w:lineRule="exact"/>
        <w:rPr>
          <w:rFonts w:ascii="Times New Roman" w:eastAsia="SimSun" w:hAnsi="Times New Roman"/>
          <w:lang w:eastAsia="zh-CN"/>
        </w:rPr>
      </w:pPr>
    </w:p>
    <w:p w14:paraId="08E587EA" w14:textId="77777777" w:rsidR="000446F5" w:rsidRDefault="000446F5" w:rsidP="000446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b/>
          <w:bCs/>
          <w:lang w:eastAsia="zh-CN"/>
        </w:rPr>
      </w:pPr>
      <w:r>
        <w:rPr>
          <w:rFonts w:ascii="Times New Roman" w:eastAsia="SimSun" w:hAnsi="Times New Roman"/>
          <w:b/>
          <w:bCs/>
          <w:lang w:eastAsia="zh-CN"/>
        </w:rPr>
        <w:lastRenderedPageBreak/>
        <w:t>10.</w:t>
      </w:r>
      <w:r>
        <w:rPr>
          <w:rFonts w:ascii="Times New Roman" w:eastAsia="SimSun" w:hAnsi="Times New Roman"/>
          <w:b/>
          <w:bCs/>
          <w:lang w:eastAsia="zh-CN"/>
        </w:rPr>
        <w:tab/>
        <w:t>SPECIALIOS ATSARGUMO PRIEMONĖS DĖL NESUVARTOTO VAISTINIO PREPARATO AR JO ATLIEKŲ TVARKYMO (JEI REIKIA)</w:t>
      </w:r>
    </w:p>
    <w:p w14:paraId="689BCECF" w14:textId="77777777" w:rsidR="000446F5" w:rsidRDefault="000446F5" w:rsidP="000446F5">
      <w:pPr>
        <w:tabs>
          <w:tab w:val="left" w:pos="567"/>
        </w:tabs>
        <w:spacing w:after="0" w:line="260" w:lineRule="exact"/>
        <w:rPr>
          <w:rFonts w:ascii="Times New Roman" w:eastAsia="SimSun" w:hAnsi="Times New Roman"/>
          <w:lang w:eastAsia="zh-CN"/>
        </w:rPr>
      </w:pPr>
    </w:p>
    <w:p w14:paraId="3C59BAE2" w14:textId="77777777" w:rsidR="000446F5" w:rsidRDefault="000446F5" w:rsidP="000446F5">
      <w:pPr>
        <w:tabs>
          <w:tab w:val="left" w:pos="567"/>
        </w:tabs>
        <w:spacing w:after="0" w:line="260" w:lineRule="exact"/>
        <w:rPr>
          <w:rFonts w:ascii="Times New Roman" w:eastAsia="SimSun" w:hAnsi="Times New Roman"/>
          <w:lang w:eastAsia="zh-CN"/>
        </w:rPr>
      </w:pPr>
    </w:p>
    <w:p w14:paraId="59634837" w14:textId="77777777" w:rsidR="000446F5" w:rsidRDefault="000446F5" w:rsidP="000446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b/>
          <w:bCs/>
          <w:lang w:eastAsia="zh-CN"/>
        </w:rPr>
      </w:pPr>
      <w:r>
        <w:rPr>
          <w:rFonts w:ascii="Times New Roman" w:eastAsia="SimSun" w:hAnsi="Times New Roman"/>
          <w:b/>
          <w:bCs/>
          <w:lang w:eastAsia="zh-CN"/>
        </w:rPr>
        <w:t>11.</w:t>
      </w:r>
      <w:r>
        <w:rPr>
          <w:rFonts w:ascii="Times New Roman" w:eastAsia="SimSun" w:hAnsi="Times New Roman"/>
          <w:b/>
          <w:bCs/>
          <w:lang w:eastAsia="zh-CN"/>
        </w:rPr>
        <w:tab/>
      </w:r>
      <w:r>
        <w:rPr>
          <w:rFonts w:ascii="Times New Roman" w:eastAsia="SimSun" w:hAnsi="Times New Roman"/>
          <w:b/>
          <w:bCs/>
          <w:caps/>
          <w:lang w:eastAsia="zh-CN"/>
        </w:rPr>
        <w:t>REGISTRUOTOJO PAVADINIMAS IR ADRESAS</w:t>
      </w:r>
    </w:p>
    <w:p w14:paraId="50D65732" w14:textId="77777777" w:rsidR="000446F5" w:rsidRDefault="000446F5" w:rsidP="000446F5">
      <w:pPr>
        <w:tabs>
          <w:tab w:val="left" w:pos="567"/>
        </w:tabs>
        <w:spacing w:after="0" w:line="260" w:lineRule="exact"/>
        <w:rPr>
          <w:rFonts w:ascii="Times New Roman" w:eastAsia="SimSun" w:hAnsi="Times New Roman"/>
          <w:lang w:eastAsia="zh-CN"/>
        </w:rPr>
      </w:pPr>
    </w:p>
    <w:p w14:paraId="49DC049C" w14:textId="090F7C69" w:rsidR="000446F5" w:rsidRPr="0037614D" w:rsidRDefault="000446F5" w:rsidP="000446F5">
      <w:pPr>
        <w:tabs>
          <w:tab w:val="left" w:pos="567"/>
        </w:tabs>
        <w:autoSpaceDE w:val="0"/>
        <w:autoSpaceDN w:val="0"/>
        <w:adjustRightInd w:val="0"/>
        <w:spacing w:after="0" w:line="260" w:lineRule="exact"/>
        <w:rPr>
          <w:rFonts w:ascii="Times New Roman" w:eastAsia="SimSun" w:hAnsi="Times New Roman"/>
          <w:lang w:val="en-US" w:eastAsia="bg-BG"/>
        </w:rPr>
      </w:pPr>
      <w:r>
        <w:rPr>
          <w:rFonts w:ascii="Times New Roman" w:eastAsia="SimSun" w:hAnsi="Times New Roman"/>
          <w:lang w:val="bg-BG" w:eastAsia="bg-BG"/>
        </w:rPr>
        <w:t xml:space="preserve">UAB </w:t>
      </w:r>
      <w:r w:rsidR="00CD27D1" w:rsidRPr="00F41095">
        <w:rPr>
          <w:rFonts w:ascii="Times New Roman" w:eastAsia="SimSun" w:hAnsi="Times New Roman"/>
          <w:lang w:val="pt-BR" w:eastAsia="bg-BG"/>
        </w:rPr>
        <w:t>Eletis</w:t>
      </w:r>
      <w:r>
        <w:rPr>
          <w:rFonts w:ascii="Times New Roman" w:eastAsia="SimSun" w:hAnsi="Times New Roman"/>
          <w:lang w:val="bg-BG" w:eastAsia="bg-BG"/>
        </w:rPr>
        <w:t xml:space="preserve"> </w:t>
      </w:r>
      <w:r w:rsidR="00034AF9">
        <w:rPr>
          <w:rFonts w:ascii="Times New Roman" w:eastAsia="SimSun" w:hAnsi="Times New Roman"/>
          <w:lang w:val="en-US" w:eastAsia="bg-BG"/>
        </w:rPr>
        <w:t>Pharma</w:t>
      </w:r>
    </w:p>
    <w:p w14:paraId="18A9C0A5" w14:textId="77777777" w:rsidR="000446F5" w:rsidRDefault="000446F5" w:rsidP="000446F5">
      <w:pPr>
        <w:tabs>
          <w:tab w:val="left" w:pos="567"/>
        </w:tabs>
        <w:autoSpaceDE w:val="0"/>
        <w:autoSpaceDN w:val="0"/>
        <w:adjustRightInd w:val="0"/>
        <w:spacing w:after="0" w:line="260" w:lineRule="exact"/>
        <w:rPr>
          <w:rFonts w:ascii="Times New Roman" w:eastAsia="SimSun" w:hAnsi="Times New Roman"/>
          <w:lang w:val="pt-BR" w:eastAsia="bg-BG"/>
        </w:rPr>
      </w:pPr>
      <w:r>
        <w:rPr>
          <w:rFonts w:ascii="Times New Roman" w:eastAsia="SimSun" w:hAnsi="Times New Roman"/>
          <w:lang w:val="pt-BR" w:eastAsia="bg-BG"/>
        </w:rPr>
        <w:t>Sukilėlių pr. 61-2</w:t>
      </w:r>
    </w:p>
    <w:p w14:paraId="435049F7" w14:textId="77777777" w:rsidR="000446F5" w:rsidRPr="00205D0F" w:rsidRDefault="000446F5" w:rsidP="000446F5">
      <w:pPr>
        <w:tabs>
          <w:tab w:val="left" w:pos="567"/>
        </w:tabs>
        <w:autoSpaceDE w:val="0"/>
        <w:autoSpaceDN w:val="0"/>
        <w:adjustRightInd w:val="0"/>
        <w:spacing w:after="0" w:line="260" w:lineRule="exact"/>
        <w:rPr>
          <w:rFonts w:ascii="Times New Roman" w:hAnsi="Times New Roman"/>
          <w:lang w:val="pt-BR"/>
        </w:rPr>
      </w:pPr>
      <w:r>
        <w:rPr>
          <w:rFonts w:ascii="Times New Roman" w:eastAsia="SimSun" w:hAnsi="Times New Roman"/>
          <w:lang w:val="bg-BG" w:eastAsia="bg-BG"/>
        </w:rPr>
        <w:t>LT-49333 Kaunas</w:t>
      </w:r>
      <w:r w:rsidRPr="00205D0F">
        <w:rPr>
          <w:rFonts w:ascii="Times New Roman" w:hAnsi="Times New Roman"/>
          <w:lang w:val="pt-BR"/>
        </w:rPr>
        <w:t xml:space="preserve"> </w:t>
      </w:r>
    </w:p>
    <w:p w14:paraId="7A326244" w14:textId="77777777" w:rsidR="000446F5" w:rsidRDefault="000446F5" w:rsidP="000446F5">
      <w:pPr>
        <w:tabs>
          <w:tab w:val="left" w:pos="567"/>
        </w:tabs>
        <w:spacing w:after="0" w:line="260" w:lineRule="exact"/>
        <w:rPr>
          <w:rFonts w:ascii="Times New Roman" w:eastAsia="SimSun" w:hAnsi="Times New Roman"/>
          <w:lang w:val="pl-PL" w:eastAsia="zh-CN"/>
        </w:rPr>
      </w:pPr>
      <w:r w:rsidRPr="00205D0F">
        <w:rPr>
          <w:rFonts w:ascii="Times New Roman" w:hAnsi="Times New Roman"/>
          <w:lang w:val="pt-BR"/>
        </w:rPr>
        <w:t>Lietuva</w:t>
      </w:r>
    </w:p>
    <w:p w14:paraId="79F0CD3A" w14:textId="77777777" w:rsidR="000446F5" w:rsidRDefault="000446F5" w:rsidP="000446F5">
      <w:pPr>
        <w:tabs>
          <w:tab w:val="left" w:pos="567"/>
        </w:tabs>
        <w:spacing w:after="0" w:line="260" w:lineRule="exact"/>
        <w:rPr>
          <w:rFonts w:ascii="Times New Roman" w:eastAsia="SimSun" w:hAnsi="Times New Roman"/>
          <w:lang w:eastAsia="zh-CN"/>
        </w:rPr>
      </w:pPr>
    </w:p>
    <w:p w14:paraId="25FE1419" w14:textId="77777777" w:rsidR="000446F5" w:rsidRDefault="000446F5" w:rsidP="000446F5">
      <w:pPr>
        <w:tabs>
          <w:tab w:val="left" w:pos="567"/>
        </w:tabs>
        <w:spacing w:after="0" w:line="260" w:lineRule="exact"/>
        <w:rPr>
          <w:rFonts w:ascii="Times New Roman" w:eastAsia="SimSun" w:hAnsi="Times New Roman"/>
          <w:lang w:eastAsia="zh-CN"/>
        </w:rPr>
      </w:pPr>
    </w:p>
    <w:p w14:paraId="1F55B776" w14:textId="77777777" w:rsidR="000446F5" w:rsidRDefault="000446F5" w:rsidP="000446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lang w:eastAsia="zh-CN"/>
        </w:rPr>
      </w:pPr>
      <w:r>
        <w:rPr>
          <w:rFonts w:ascii="Times New Roman" w:eastAsia="SimSun" w:hAnsi="Times New Roman"/>
          <w:b/>
          <w:bCs/>
          <w:lang w:eastAsia="zh-CN"/>
        </w:rPr>
        <w:t>12.</w:t>
      </w:r>
      <w:r>
        <w:rPr>
          <w:rFonts w:ascii="Times New Roman" w:eastAsia="SimSun" w:hAnsi="Times New Roman"/>
          <w:b/>
          <w:bCs/>
          <w:lang w:eastAsia="zh-CN"/>
        </w:rPr>
        <w:tab/>
        <w:t xml:space="preserve">REGISTRACIJOS PAŽYMĖJIMO NUMERIS (-IAI) </w:t>
      </w:r>
    </w:p>
    <w:p w14:paraId="366BDC12" w14:textId="77777777" w:rsidR="000446F5" w:rsidRDefault="000446F5" w:rsidP="000446F5">
      <w:pPr>
        <w:tabs>
          <w:tab w:val="left" w:pos="567"/>
        </w:tabs>
        <w:spacing w:after="0" w:line="260" w:lineRule="exact"/>
        <w:rPr>
          <w:rFonts w:ascii="Times New Roman" w:eastAsia="SimSun" w:hAnsi="Times New Roman"/>
          <w:lang w:eastAsia="zh-CN"/>
        </w:rPr>
      </w:pPr>
    </w:p>
    <w:p w14:paraId="62E66CD6" w14:textId="77777777" w:rsidR="000446F5" w:rsidRDefault="000446F5" w:rsidP="000446F5">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t>LT/1/21/4691/001</w:t>
      </w:r>
    </w:p>
    <w:p w14:paraId="3CEA46D4" w14:textId="77777777" w:rsidR="000446F5" w:rsidRDefault="000446F5" w:rsidP="000446F5">
      <w:pPr>
        <w:tabs>
          <w:tab w:val="left" w:pos="567"/>
        </w:tabs>
        <w:spacing w:after="0" w:line="260" w:lineRule="exact"/>
        <w:rPr>
          <w:rFonts w:ascii="Times New Roman" w:eastAsia="SimSun" w:hAnsi="Times New Roman"/>
          <w:lang w:eastAsia="zh-CN"/>
        </w:rPr>
      </w:pPr>
    </w:p>
    <w:p w14:paraId="02ABFAE0" w14:textId="77777777" w:rsidR="000446F5" w:rsidRDefault="000446F5" w:rsidP="000446F5">
      <w:pPr>
        <w:tabs>
          <w:tab w:val="left" w:pos="567"/>
        </w:tabs>
        <w:spacing w:after="0" w:line="260" w:lineRule="exact"/>
        <w:rPr>
          <w:rFonts w:ascii="Times New Roman" w:eastAsia="SimSun" w:hAnsi="Times New Roman"/>
          <w:lang w:eastAsia="zh-CN"/>
        </w:rPr>
      </w:pPr>
    </w:p>
    <w:p w14:paraId="1AC41E45" w14:textId="77777777" w:rsidR="000446F5" w:rsidRDefault="000446F5" w:rsidP="000446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lang w:eastAsia="zh-CN"/>
        </w:rPr>
      </w:pPr>
      <w:r>
        <w:rPr>
          <w:rFonts w:ascii="Times New Roman" w:eastAsia="SimSun" w:hAnsi="Times New Roman"/>
          <w:b/>
          <w:bCs/>
          <w:lang w:eastAsia="zh-CN"/>
        </w:rPr>
        <w:t>13.</w:t>
      </w:r>
      <w:r>
        <w:rPr>
          <w:rFonts w:ascii="Times New Roman" w:eastAsia="SimSun" w:hAnsi="Times New Roman"/>
          <w:b/>
          <w:bCs/>
          <w:lang w:eastAsia="zh-CN"/>
        </w:rPr>
        <w:tab/>
        <w:t xml:space="preserve">SERIJOS NUMERIS </w:t>
      </w:r>
    </w:p>
    <w:p w14:paraId="70CA0E10" w14:textId="77777777" w:rsidR="000446F5" w:rsidRDefault="000446F5" w:rsidP="000446F5">
      <w:pPr>
        <w:tabs>
          <w:tab w:val="left" w:pos="567"/>
        </w:tabs>
        <w:spacing w:after="0" w:line="260" w:lineRule="exact"/>
        <w:rPr>
          <w:rFonts w:ascii="Times New Roman" w:eastAsia="SimSun" w:hAnsi="Times New Roman"/>
          <w:lang w:eastAsia="zh-CN"/>
        </w:rPr>
      </w:pPr>
    </w:p>
    <w:p w14:paraId="128A7A38" w14:textId="77777777" w:rsidR="000446F5" w:rsidRDefault="000446F5" w:rsidP="000446F5">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t>Serija</w:t>
      </w:r>
    </w:p>
    <w:p w14:paraId="657F7A4D" w14:textId="77777777" w:rsidR="000446F5" w:rsidRDefault="000446F5" w:rsidP="000446F5">
      <w:pPr>
        <w:tabs>
          <w:tab w:val="left" w:pos="567"/>
        </w:tabs>
        <w:spacing w:after="0" w:line="260" w:lineRule="exact"/>
        <w:rPr>
          <w:rFonts w:ascii="Times New Roman" w:eastAsia="SimSun" w:hAnsi="Times New Roman"/>
          <w:lang w:eastAsia="zh-CN"/>
        </w:rPr>
      </w:pPr>
    </w:p>
    <w:p w14:paraId="6683D282" w14:textId="77777777" w:rsidR="000446F5" w:rsidRDefault="000446F5" w:rsidP="000446F5">
      <w:pPr>
        <w:tabs>
          <w:tab w:val="left" w:pos="567"/>
        </w:tabs>
        <w:spacing w:after="0" w:line="260" w:lineRule="exact"/>
        <w:rPr>
          <w:rFonts w:ascii="Times New Roman" w:eastAsia="SimSun" w:hAnsi="Times New Roman"/>
          <w:lang w:eastAsia="zh-CN"/>
        </w:rPr>
      </w:pPr>
    </w:p>
    <w:p w14:paraId="6A2FACB3" w14:textId="77777777" w:rsidR="000446F5" w:rsidRDefault="000446F5" w:rsidP="000446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lang w:eastAsia="zh-CN"/>
        </w:rPr>
      </w:pPr>
      <w:r>
        <w:rPr>
          <w:rFonts w:ascii="Times New Roman" w:eastAsia="SimSun" w:hAnsi="Times New Roman"/>
          <w:b/>
          <w:bCs/>
          <w:lang w:eastAsia="zh-CN"/>
        </w:rPr>
        <w:t>14.</w:t>
      </w:r>
      <w:r>
        <w:rPr>
          <w:rFonts w:ascii="Times New Roman" w:eastAsia="SimSun" w:hAnsi="Times New Roman"/>
          <w:b/>
          <w:bCs/>
          <w:lang w:eastAsia="zh-CN"/>
        </w:rPr>
        <w:tab/>
        <w:t>PARDAVIMO (IŠDAVIMO) TVARKA</w:t>
      </w:r>
    </w:p>
    <w:p w14:paraId="4201494F" w14:textId="77777777" w:rsidR="000446F5" w:rsidRDefault="000446F5" w:rsidP="000446F5">
      <w:pPr>
        <w:tabs>
          <w:tab w:val="left" w:pos="567"/>
        </w:tabs>
        <w:spacing w:after="0" w:line="260" w:lineRule="exact"/>
        <w:rPr>
          <w:rFonts w:ascii="Times New Roman" w:eastAsia="SimSun" w:hAnsi="Times New Roman"/>
          <w:lang w:eastAsia="zh-CN"/>
        </w:rPr>
      </w:pPr>
    </w:p>
    <w:p w14:paraId="46664652" w14:textId="77777777" w:rsidR="000446F5" w:rsidRDefault="000446F5" w:rsidP="000446F5">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t>Nereceptinis vaistas</w:t>
      </w:r>
    </w:p>
    <w:p w14:paraId="5CA4A3D6" w14:textId="77777777" w:rsidR="000446F5" w:rsidRDefault="000446F5" w:rsidP="000446F5">
      <w:pPr>
        <w:tabs>
          <w:tab w:val="left" w:pos="567"/>
        </w:tabs>
        <w:spacing w:after="0" w:line="260" w:lineRule="exact"/>
        <w:rPr>
          <w:rFonts w:ascii="Times New Roman" w:eastAsia="SimSun" w:hAnsi="Times New Roman"/>
          <w:lang w:eastAsia="zh-CN"/>
        </w:rPr>
      </w:pPr>
    </w:p>
    <w:p w14:paraId="332E1FBC" w14:textId="77777777" w:rsidR="000446F5" w:rsidRDefault="000446F5" w:rsidP="000446F5">
      <w:pPr>
        <w:tabs>
          <w:tab w:val="left" w:pos="567"/>
        </w:tabs>
        <w:spacing w:after="0" w:line="260" w:lineRule="exact"/>
        <w:rPr>
          <w:rFonts w:ascii="Times New Roman" w:eastAsia="SimSun" w:hAnsi="Times New Roman"/>
          <w:lang w:eastAsia="zh-CN"/>
        </w:rPr>
      </w:pPr>
    </w:p>
    <w:p w14:paraId="0B8444B8" w14:textId="77777777" w:rsidR="000446F5" w:rsidRDefault="000446F5" w:rsidP="000446F5">
      <w:pPr>
        <w:suppressLineNumbers/>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lang w:eastAsia="zh-CN"/>
        </w:rPr>
      </w:pPr>
      <w:r>
        <w:rPr>
          <w:rFonts w:ascii="Times New Roman" w:eastAsia="SimSun" w:hAnsi="Times New Roman"/>
          <w:b/>
          <w:bCs/>
          <w:lang w:eastAsia="zh-CN"/>
        </w:rPr>
        <w:t>15.</w:t>
      </w:r>
      <w:r>
        <w:rPr>
          <w:rFonts w:ascii="Times New Roman" w:eastAsia="SimSun" w:hAnsi="Times New Roman"/>
          <w:b/>
          <w:bCs/>
          <w:lang w:eastAsia="zh-CN"/>
        </w:rPr>
        <w:tab/>
        <w:t>VARTOJIMO INSTRUKCIJA</w:t>
      </w:r>
    </w:p>
    <w:p w14:paraId="6C4CFD04" w14:textId="77777777" w:rsidR="000446F5" w:rsidRDefault="000446F5" w:rsidP="000446F5">
      <w:pPr>
        <w:tabs>
          <w:tab w:val="left" w:pos="567"/>
        </w:tabs>
        <w:spacing w:after="0" w:line="260" w:lineRule="exact"/>
        <w:rPr>
          <w:rFonts w:ascii="Times New Roman" w:eastAsia="SimSun" w:hAnsi="Times New Roman"/>
          <w:lang w:eastAsia="zh-CN"/>
        </w:rPr>
      </w:pPr>
    </w:p>
    <w:p w14:paraId="609368CE" w14:textId="77777777" w:rsidR="000446F5" w:rsidRPr="00205D0F" w:rsidRDefault="000446F5" w:rsidP="000446F5">
      <w:pPr>
        <w:tabs>
          <w:tab w:val="left" w:pos="567"/>
        </w:tabs>
        <w:spacing w:after="0" w:line="260" w:lineRule="exact"/>
        <w:rPr>
          <w:rFonts w:ascii="Times New Roman" w:hAnsi="Times New Roman"/>
        </w:rPr>
      </w:pPr>
      <w:r w:rsidRPr="00205D0F">
        <w:rPr>
          <w:rFonts w:ascii="Times New Roman" w:hAnsi="Times New Roman"/>
        </w:rPr>
        <w:t>Trumpalaikio silpno ar vidutinio stiprumo skausmo, tokio kaip mėnesinių, galvos, dantų, raumenų, sąnarių malšinimui, karščiavimo mažinimui.</w:t>
      </w:r>
    </w:p>
    <w:p w14:paraId="12288579" w14:textId="77777777" w:rsidR="000446F5" w:rsidRPr="00205D0F" w:rsidRDefault="000446F5" w:rsidP="000446F5">
      <w:pPr>
        <w:tabs>
          <w:tab w:val="left" w:pos="567"/>
        </w:tabs>
        <w:spacing w:after="0" w:line="260" w:lineRule="exact"/>
        <w:rPr>
          <w:rFonts w:ascii="Times New Roman" w:hAnsi="Times New Roman"/>
        </w:rPr>
      </w:pPr>
    </w:p>
    <w:p w14:paraId="3795363E" w14:textId="77777777" w:rsidR="000446F5" w:rsidRDefault="000446F5" w:rsidP="000446F5">
      <w:pPr>
        <w:tabs>
          <w:tab w:val="left" w:pos="567"/>
        </w:tabs>
        <w:autoSpaceDE w:val="0"/>
        <w:autoSpaceDN w:val="0"/>
        <w:adjustRightInd w:val="0"/>
        <w:spacing w:after="0" w:line="240" w:lineRule="auto"/>
        <w:jc w:val="both"/>
        <w:rPr>
          <w:rFonts w:ascii="Times New Roman" w:eastAsia="SimSun" w:hAnsi="Times New Roman"/>
          <w:b/>
          <w:bCs/>
          <w:lang w:val="pt-BR"/>
        </w:rPr>
      </w:pPr>
      <w:r>
        <w:rPr>
          <w:rFonts w:ascii="Times New Roman" w:eastAsia="SimSun" w:hAnsi="Times New Roman"/>
          <w:b/>
          <w:bCs/>
          <w:lang w:val="pt-BR"/>
        </w:rPr>
        <w:t>Dozavimas ir vartojimo metodas</w:t>
      </w:r>
    </w:p>
    <w:p w14:paraId="724EC6B5" w14:textId="77777777" w:rsidR="000446F5" w:rsidRDefault="000446F5" w:rsidP="000446F5">
      <w:pPr>
        <w:tabs>
          <w:tab w:val="left" w:pos="0"/>
          <w:tab w:val="left" w:pos="567"/>
        </w:tabs>
        <w:autoSpaceDE w:val="0"/>
        <w:autoSpaceDN w:val="0"/>
        <w:adjustRightInd w:val="0"/>
        <w:spacing w:after="0" w:line="240" w:lineRule="auto"/>
        <w:jc w:val="both"/>
        <w:rPr>
          <w:rFonts w:ascii="Times New Roman" w:eastAsia="SimSun" w:hAnsi="Times New Roman"/>
          <w:i/>
          <w:iCs/>
          <w:lang w:val="pt-BR"/>
        </w:rPr>
      </w:pPr>
      <w:r>
        <w:rPr>
          <w:rFonts w:ascii="Times New Roman" w:eastAsia="SimSun" w:hAnsi="Times New Roman"/>
          <w:i/>
          <w:iCs/>
          <w:lang w:val="pt-BR"/>
        </w:rPr>
        <w:t>Suaugusieji ir vyresni kaip 12 metų vaikai ir paaugliai</w:t>
      </w:r>
    </w:p>
    <w:p w14:paraId="5329F3F5" w14:textId="77777777" w:rsidR="000446F5" w:rsidRDefault="000446F5" w:rsidP="000446F5">
      <w:pPr>
        <w:tabs>
          <w:tab w:val="left" w:pos="0"/>
          <w:tab w:val="left" w:pos="567"/>
        </w:tabs>
        <w:autoSpaceDE w:val="0"/>
        <w:autoSpaceDN w:val="0"/>
        <w:adjustRightInd w:val="0"/>
        <w:spacing w:after="0" w:line="240" w:lineRule="auto"/>
        <w:jc w:val="both"/>
        <w:rPr>
          <w:rFonts w:ascii="Times New Roman" w:eastAsia="SimSun" w:hAnsi="Times New Roman"/>
        </w:rPr>
      </w:pPr>
      <w:r>
        <w:rPr>
          <w:rFonts w:ascii="Times New Roman" w:eastAsia="SimSun" w:hAnsi="Times New Roman"/>
        </w:rPr>
        <w:t>Pradinė dozė yra 1 tabletė, užgeriant vandeniu. Po to, jei būtina, galima vartoti po 1 tabletę kas keturias valandas. Negalima vartoti daugiau kaip 3 tablečių (1200 mg) per 24 valandas.</w:t>
      </w:r>
    </w:p>
    <w:p w14:paraId="0B80CE8E" w14:textId="77777777" w:rsidR="000446F5" w:rsidRDefault="000446F5" w:rsidP="000446F5">
      <w:pPr>
        <w:tabs>
          <w:tab w:val="left" w:pos="567"/>
        </w:tabs>
        <w:spacing w:after="0" w:line="260" w:lineRule="exact"/>
        <w:rPr>
          <w:rFonts w:ascii="Times New Roman" w:eastAsia="SimSun" w:hAnsi="Times New Roman"/>
          <w:lang w:eastAsia="zh-CN"/>
        </w:rPr>
      </w:pPr>
    </w:p>
    <w:p w14:paraId="6780DB2D" w14:textId="77777777" w:rsidR="000446F5" w:rsidRDefault="000446F5" w:rsidP="000446F5">
      <w:pPr>
        <w:tabs>
          <w:tab w:val="left" w:pos="567"/>
        </w:tabs>
        <w:spacing w:after="0" w:line="260" w:lineRule="exact"/>
        <w:rPr>
          <w:rFonts w:ascii="Times New Roman" w:eastAsia="SimSun" w:hAnsi="Times New Roman"/>
          <w:lang w:eastAsia="zh-CN"/>
        </w:rPr>
      </w:pPr>
    </w:p>
    <w:p w14:paraId="55653306" w14:textId="77777777" w:rsidR="000446F5" w:rsidRDefault="000446F5" w:rsidP="000446F5">
      <w:pPr>
        <w:suppressLineNumbers/>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SimSun" w:hAnsi="Times New Roman"/>
          <w:lang w:eastAsia="zh-CN"/>
        </w:rPr>
      </w:pPr>
      <w:r>
        <w:rPr>
          <w:rFonts w:ascii="Times New Roman" w:eastAsia="SimSun" w:hAnsi="Times New Roman"/>
          <w:b/>
          <w:bCs/>
          <w:lang w:eastAsia="zh-CN"/>
        </w:rPr>
        <w:t>16.</w:t>
      </w:r>
      <w:r>
        <w:rPr>
          <w:rFonts w:ascii="Times New Roman" w:eastAsia="SimSun" w:hAnsi="Times New Roman"/>
          <w:b/>
          <w:bCs/>
          <w:lang w:eastAsia="zh-CN"/>
        </w:rPr>
        <w:tab/>
        <w:t>INFORMACIJA BRAILIO RAŠTU</w:t>
      </w:r>
    </w:p>
    <w:p w14:paraId="266359AE" w14:textId="77777777" w:rsidR="000446F5" w:rsidRDefault="000446F5" w:rsidP="000446F5">
      <w:pPr>
        <w:tabs>
          <w:tab w:val="left" w:pos="567"/>
        </w:tabs>
        <w:spacing w:after="0" w:line="260" w:lineRule="exact"/>
        <w:rPr>
          <w:rFonts w:ascii="Times New Roman" w:eastAsia="SimSun" w:hAnsi="Times New Roman"/>
          <w:lang w:eastAsia="zh-CN"/>
        </w:rPr>
      </w:pPr>
    </w:p>
    <w:p w14:paraId="4C741C49"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lang w:val="es-ES"/>
        </w:rPr>
        <w:t>TVINGESTIN</w:t>
      </w:r>
      <w:r>
        <w:rPr>
          <w:rFonts w:ascii="Times New Roman" w:eastAsia="SimSun" w:hAnsi="Times New Roman"/>
          <w:noProof/>
        </w:rPr>
        <w:t xml:space="preserve"> 400 mg</w:t>
      </w:r>
    </w:p>
    <w:p w14:paraId="1D6DFF94" w14:textId="77777777" w:rsidR="000446F5" w:rsidRDefault="000446F5" w:rsidP="000446F5">
      <w:pPr>
        <w:tabs>
          <w:tab w:val="left" w:pos="567"/>
        </w:tabs>
        <w:spacing w:after="0" w:line="260" w:lineRule="exact"/>
        <w:rPr>
          <w:rFonts w:ascii="Times New Roman" w:eastAsia="Times New Roman" w:hAnsi="Times New Roman"/>
          <w:noProof/>
          <w:shd w:val="clear" w:color="auto" w:fill="CCCCCC"/>
        </w:rPr>
      </w:pPr>
    </w:p>
    <w:p w14:paraId="1FF28930" w14:textId="77777777" w:rsidR="000446F5" w:rsidRDefault="000446F5" w:rsidP="000446F5">
      <w:pPr>
        <w:tabs>
          <w:tab w:val="left" w:pos="567"/>
        </w:tabs>
        <w:spacing w:after="0" w:line="260" w:lineRule="exact"/>
        <w:rPr>
          <w:rFonts w:ascii="Times New Roman" w:eastAsia="Times New Roman" w:hAnsi="Times New Roman"/>
          <w:noProof/>
          <w:shd w:val="clear" w:color="auto" w:fill="CCCCCC"/>
        </w:rPr>
      </w:pPr>
    </w:p>
    <w:p w14:paraId="3685C7A9" w14:textId="77777777" w:rsidR="000446F5" w:rsidRPr="000958EC" w:rsidRDefault="000446F5" w:rsidP="000446F5">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rPr>
      </w:pPr>
      <w:r w:rsidRPr="000958EC">
        <w:rPr>
          <w:rFonts w:ascii="Times New Roman" w:hAnsi="Times New Roman"/>
          <w:b/>
        </w:rPr>
        <w:t>17.</w:t>
      </w:r>
      <w:r w:rsidRPr="000958EC">
        <w:rPr>
          <w:rFonts w:ascii="Times New Roman" w:hAnsi="Times New Roman"/>
          <w:b/>
        </w:rPr>
        <w:tab/>
        <w:t>UNIKALUS IDENTIFIKATORIUS – 2D BRŪKŠNINIS KODAS</w:t>
      </w:r>
    </w:p>
    <w:p w14:paraId="45497456" w14:textId="77777777" w:rsidR="000446F5" w:rsidRPr="000958EC" w:rsidRDefault="000446F5" w:rsidP="000446F5">
      <w:pPr>
        <w:tabs>
          <w:tab w:val="left" w:pos="567"/>
        </w:tabs>
        <w:spacing w:after="0" w:line="260" w:lineRule="exact"/>
        <w:rPr>
          <w:rFonts w:ascii="Times New Roman" w:hAnsi="Times New Roman"/>
        </w:rPr>
      </w:pPr>
    </w:p>
    <w:p w14:paraId="2E00EE32" w14:textId="77777777" w:rsidR="000446F5" w:rsidRPr="000958EC" w:rsidRDefault="000446F5" w:rsidP="000446F5">
      <w:pPr>
        <w:tabs>
          <w:tab w:val="left" w:pos="567"/>
        </w:tabs>
        <w:spacing w:after="0" w:line="260" w:lineRule="exact"/>
        <w:rPr>
          <w:rFonts w:ascii="Times New Roman" w:hAnsi="Times New Roman"/>
          <w:shd w:val="clear" w:color="auto" w:fill="CCCCCC"/>
        </w:rPr>
      </w:pPr>
      <w:r w:rsidRPr="000958EC">
        <w:rPr>
          <w:rFonts w:ascii="Times New Roman" w:hAnsi="Times New Roman"/>
          <w:highlight w:val="lightGray"/>
        </w:rPr>
        <w:t>Duomenys nebūtini.</w:t>
      </w:r>
    </w:p>
    <w:p w14:paraId="74BEBDAA" w14:textId="77777777" w:rsidR="000446F5" w:rsidRPr="000958EC" w:rsidRDefault="000446F5" w:rsidP="000446F5">
      <w:pPr>
        <w:tabs>
          <w:tab w:val="left" w:pos="567"/>
        </w:tabs>
        <w:spacing w:after="0" w:line="260" w:lineRule="exact"/>
        <w:rPr>
          <w:rFonts w:ascii="Times New Roman" w:hAnsi="Times New Roman"/>
        </w:rPr>
      </w:pPr>
    </w:p>
    <w:p w14:paraId="547F2A3A" w14:textId="77777777" w:rsidR="000446F5" w:rsidRPr="000958EC" w:rsidRDefault="000446F5" w:rsidP="000446F5">
      <w:pPr>
        <w:tabs>
          <w:tab w:val="left" w:pos="567"/>
        </w:tabs>
        <w:spacing w:after="0" w:line="260" w:lineRule="exact"/>
        <w:rPr>
          <w:rFonts w:ascii="Times New Roman" w:hAnsi="Times New Roman"/>
        </w:rPr>
      </w:pPr>
    </w:p>
    <w:p w14:paraId="2D83DC7F" w14:textId="77777777" w:rsidR="000446F5" w:rsidRPr="000958EC" w:rsidRDefault="000446F5" w:rsidP="000446F5">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rPr>
      </w:pPr>
      <w:r w:rsidRPr="000958EC">
        <w:rPr>
          <w:rFonts w:ascii="Times New Roman" w:hAnsi="Times New Roman"/>
          <w:b/>
        </w:rPr>
        <w:t>18.</w:t>
      </w:r>
      <w:r w:rsidRPr="000958EC">
        <w:rPr>
          <w:rFonts w:ascii="Times New Roman" w:hAnsi="Times New Roman"/>
          <w:b/>
        </w:rPr>
        <w:tab/>
        <w:t>UNIKALUS IDENTIFIKATORIUS – ŽMONĖMS SUPRANTAMI DUOMENYS</w:t>
      </w:r>
    </w:p>
    <w:p w14:paraId="36AEBD6B" w14:textId="77777777" w:rsidR="000446F5" w:rsidRPr="000958EC" w:rsidRDefault="000446F5" w:rsidP="000446F5">
      <w:pPr>
        <w:tabs>
          <w:tab w:val="left" w:pos="567"/>
        </w:tabs>
        <w:spacing w:after="0" w:line="260" w:lineRule="exact"/>
        <w:rPr>
          <w:rFonts w:ascii="Times New Roman" w:hAnsi="Times New Roman"/>
        </w:rPr>
      </w:pPr>
    </w:p>
    <w:p w14:paraId="68A57E12" w14:textId="77777777" w:rsidR="000446F5" w:rsidRPr="000958EC" w:rsidRDefault="000446F5" w:rsidP="000446F5">
      <w:pPr>
        <w:tabs>
          <w:tab w:val="left" w:pos="567"/>
        </w:tabs>
        <w:spacing w:after="0" w:line="260" w:lineRule="exact"/>
        <w:rPr>
          <w:rFonts w:ascii="Times New Roman" w:hAnsi="Times New Roman"/>
          <w:shd w:val="clear" w:color="auto" w:fill="CCCCCC"/>
        </w:rPr>
      </w:pPr>
      <w:r w:rsidRPr="000958EC">
        <w:rPr>
          <w:rFonts w:ascii="Times New Roman" w:hAnsi="Times New Roman"/>
          <w:highlight w:val="lightGray"/>
        </w:rPr>
        <w:lastRenderedPageBreak/>
        <w:t>Duomenys nebūtini.</w:t>
      </w:r>
    </w:p>
    <w:p w14:paraId="2FE26E54" w14:textId="77777777" w:rsidR="000446F5" w:rsidRPr="000958EC" w:rsidRDefault="000446F5" w:rsidP="000446F5">
      <w:pPr>
        <w:tabs>
          <w:tab w:val="left" w:pos="567"/>
        </w:tabs>
        <w:spacing w:after="0" w:line="260" w:lineRule="exact"/>
        <w:rPr>
          <w:rFonts w:ascii="Times New Roman" w:hAnsi="Times New Roman"/>
          <w:vanish/>
        </w:rPr>
      </w:pPr>
    </w:p>
    <w:p w14:paraId="1CAF54AD" w14:textId="77777777" w:rsidR="000446F5" w:rsidRDefault="000446F5" w:rsidP="000446F5">
      <w:pPr>
        <w:tabs>
          <w:tab w:val="left" w:pos="567"/>
        </w:tabs>
        <w:spacing w:after="0" w:line="260" w:lineRule="exact"/>
        <w:rPr>
          <w:rFonts w:ascii="Times New Roman" w:eastAsia="Times New Roman" w:hAnsi="Times New Roman"/>
          <w:snapToGrid w:val="0"/>
          <w:szCs w:val="24"/>
        </w:rPr>
      </w:pPr>
    </w:p>
    <w:p w14:paraId="0D502141" w14:textId="77777777" w:rsidR="000446F5" w:rsidRDefault="000446F5" w:rsidP="000446F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SimSun" w:hAnsi="Times New Roman"/>
          <w:b/>
          <w:noProof/>
        </w:rPr>
      </w:pPr>
      <w:r>
        <w:rPr>
          <w:rFonts w:ascii="Times New Roman" w:eastAsia="SimSun" w:hAnsi="Times New Roman"/>
          <w:b/>
          <w:noProof/>
        </w:rPr>
        <w:br w:type="page"/>
      </w:r>
      <w:r>
        <w:rPr>
          <w:rFonts w:ascii="Times New Roman" w:eastAsia="SimSun" w:hAnsi="Times New Roman"/>
          <w:b/>
          <w:noProof/>
        </w:rPr>
        <w:lastRenderedPageBreak/>
        <w:t>MINIMALI INFORMACIJA ANT LIZDINIŲ PLOKŠTELIŲ ARBA DVISLUOKSNIŲ JUOSTELIŲ</w:t>
      </w:r>
      <w:r>
        <w:rPr>
          <w:rFonts w:ascii="Times New Roman" w:eastAsia="SimSun" w:hAnsi="Times New Roman"/>
          <w:b/>
          <w:noProof/>
        </w:rPr>
        <w:br/>
      </w:r>
      <w:r>
        <w:rPr>
          <w:rFonts w:ascii="Times New Roman" w:eastAsia="SimSun" w:hAnsi="Times New Roman"/>
          <w:noProof/>
        </w:rPr>
        <w:br/>
      </w:r>
      <w:r>
        <w:rPr>
          <w:rFonts w:ascii="Times New Roman" w:eastAsia="SimSun" w:hAnsi="Times New Roman"/>
          <w:b/>
          <w:noProof/>
        </w:rPr>
        <w:t>LIZDINĖ PLOKŠTELĖ</w:t>
      </w:r>
    </w:p>
    <w:p w14:paraId="56187B20" w14:textId="77777777" w:rsidR="000446F5" w:rsidRDefault="000446F5" w:rsidP="000446F5">
      <w:pPr>
        <w:tabs>
          <w:tab w:val="left" w:pos="567"/>
        </w:tabs>
        <w:spacing w:after="0" w:line="260" w:lineRule="exact"/>
        <w:rPr>
          <w:rFonts w:ascii="Times New Roman" w:eastAsia="SimSun" w:hAnsi="Times New Roman"/>
          <w:lang w:eastAsia="zh-CN"/>
        </w:rPr>
      </w:pPr>
    </w:p>
    <w:p w14:paraId="04386387" w14:textId="77777777" w:rsidR="000446F5" w:rsidRDefault="000446F5" w:rsidP="000446F5">
      <w:pPr>
        <w:tabs>
          <w:tab w:val="left" w:pos="567"/>
        </w:tabs>
        <w:spacing w:after="0" w:line="260" w:lineRule="exact"/>
        <w:rPr>
          <w:rFonts w:ascii="Times New Roman" w:eastAsia="SimSun" w:hAnsi="Times New Roman"/>
          <w:lang w:eastAsia="zh-CN"/>
        </w:rPr>
      </w:pPr>
    </w:p>
    <w:p w14:paraId="024EF0E9" w14:textId="77777777" w:rsidR="000446F5" w:rsidRDefault="000446F5" w:rsidP="000446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b/>
          <w:bCs/>
          <w:lang w:eastAsia="zh-CN"/>
        </w:rPr>
      </w:pPr>
      <w:r>
        <w:rPr>
          <w:rFonts w:ascii="Times New Roman" w:eastAsia="SimSun" w:hAnsi="Times New Roman"/>
          <w:b/>
          <w:bCs/>
          <w:lang w:eastAsia="zh-CN"/>
        </w:rPr>
        <w:t>1.</w:t>
      </w:r>
      <w:r>
        <w:rPr>
          <w:rFonts w:ascii="Times New Roman" w:eastAsia="SimSun" w:hAnsi="Times New Roman"/>
          <w:b/>
          <w:bCs/>
          <w:lang w:eastAsia="zh-CN"/>
        </w:rPr>
        <w:tab/>
      </w:r>
      <w:r>
        <w:rPr>
          <w:rFonts w:ascii="Times New Roman" w:eastAsia="SimSun" w:hAnsi="Times New Roman"/>
          <w:b/>
          <w:bCs/>
          <w:caps/>
          <w:lang w:eastAsia="zh-CN"/>
        </w:rPr>
        <w:t>VAISTINIO</w:t>
      </w:r>
      <w:r>
        <w:rPr>
          <w:rFonts w:ascii="Times New Roman" w:eastAsia="SimSun" w:hAnsi="Times New Roman"/>
          <w:b/>
          <w:bCs/>
          <w:lang w:eastAsia="zh-CN"/>
        </w:rPr>
        <w:t xml:space="preserve"> PREPARATO PAVADINIMAS</w:t>
      </w:r>
    </w:p>
    <w:p w14:paraId="297CDD55" w14:textId="77777777" w:rsidR="000446F5" w:rsidRDefault="000446F5" w:rsidP="000446F5">
      <w:pPr>
        <w:tabs>
          <w:tab w:val="left" w:pos="567"/>
        </w:tabs>
        <w:spacing w:after="0" w:line="260" w:lineRule="exact"/>
        <w:rPr>
          <w:rFonts w:ascii="Times New Roman" w:eastAsia="SimSun" w:hAnsi="Times New Roman"/>
          <w:lang w:eastAsia="zh-CN"/>
        </w:rPr>
      </w:pPr>
    </w:p>
    <w:p w14:paraId="3643D2AF" w14:textId="77777777" w:rsidR="000446F5" w:rsidRDefault="000446F5" w:rsidP="000446F5">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t>TVINGESTIN 400 mg plėvele dengtos tabletės</w:t>
      </w:r>
    </w:p>
    <w:p w14:paraId="62F65505" w14:textId="3E267972" w:rsidR="000446F5" w:rsidRDefault="00FD24E9" w:rsidP="000446F5">
      <w:pPr>
        <w:tabs>
          <w:tab w:val="left" w:pos="567"/>
        </w:tabs>
        <w:spacing w:after="0" w:line="260" w:lineRule="exact"/>
        <w:ind w:left="567" w:hanging="567"/>
        <w:rPr>
          <w:rFonts w:ascii="Times New Roman" w:eastAsia="SimSun" w:hAnsi="Times New Roman"/>
          <w:lang w:eastAsia="zh-CN"/>
        </w:rPr>
      </w:pPr>
      <w:r>
        <w:rPr>
          <w:rFonts w:ascii="Times New Roman" w:eastAsia="SimSun" w:hAnsi="Times New Roman"/>
          <w:lang w:eastAsia="zh-CN"/>
        </w:rPr>
        <w:t>i</w:t>
      </w:r>
      <w:r w:rsidR="000446F5">
        <w:rPr>
          <w:rFonts w:ascii="Times New Roman" w:eastAsia="SimSun" w:hAnsi="Times New Roman"/>
          <w:lang w:eastAsia="zh-CN"/>
        </w:rPr>
        <w:t>buprofenas</w:t>
      </w:r>
    </w:p>
    <w:p w14:paraId="1F288BAB" w14:textId="77777777" w:rsidR="000446F5" w:rsidRDefault="000446F5" w:rsidP="000446F5">
      <w:pPr>
        <w:spacing w:after="0" w:line="240" w:lineRule="auto"/>
        <w:rPr>
          <w:rFonts w:ascii="Times New Roman" w:eastAsia="SimSun" w:hAnsi="Times New Roman"/>
        </w:rPr>
      </w:pPr>
    </w:p>
    <w:p w14:paraId="7182D358" w14:textId="77777777" w:rsidR="000446F5" w:rsidRDefault="000446F5" w:rsidP="000446F5">
      <w:pPr>
        <w:tabs>
          <w:tab w:val="left" w:pos="567"/>
        </w:tabs>
        <w:spacing w:after="0" w:line="260" w:lineRule="exact"/>
        <w:rPr>
          <w:rFonts w:ascii="Times New Roman" w:eastAsia="SimSun" w:hAnsi="Times New Roman"/>
          <w:lang w:eastAsia="zh-CN"/>
        </w:rPr>
      </w:pPr>
    </w:p>
    <w:p w14:paraId="42F2C7F6" w14:textId="77777777" w:rsidR="000446F5" w:rsidRDefault="000446F5" w:rsidP="000446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b/>
          <w:bCs/>
          <w:lang w:eastAsia="zh-CN"/>
        </w:rPr>
      </w:pPr>
      <w:r>
        <w:rPr>
          <w:rFonts w:ascii="Times New Roman" w:eastAsia="SimSun" w:hAnsi="Times New Roman"/>
          <w:b/>
          <w:bCs/>
          <w:lang w:eastAsia="zh-CN"/>
        </w:rPr>
        <w:t>2.</w:t>
      </w:r>
      <w:r>
        <w:rPr>
          <w:rFonts w:ascii="Times New Roman" w:eastAsia="SimSun" w:hAnsi="Times New Roman"/>
          <w:b/>
          <w:bCs/>
          <w:lang w:eastAsia="zh-CN"/>
        </w:rPr>
        <w:tab/>
      </w:r>
      <w:r>
        <w:rPr>
          <w:rFonts w:ascii="Times New Roman" w:eastAsia="SimSun" w:hAnsi="Times New Roman"/>
          <w:b/>
          <w:bCs/>
          <w:caps/>
          <w:lang w:eastAsia="zh-CN"/>
        </w:rPr>
        <w:t>REGISTRUOTOJO pavadinimas</w:t>
      </w:r>
    </w:p>
    <w:p w14:paraId="76EDFEE8" w14:textId="77777777" w:rsidR="000446F5" w:rsidRDefault="000446F5" w:rsidP="000446F5">
      <w:pPr>
        <w:tabs>
          <w:tab w:val="left" w:pos="567"/>
        </w:tabs>
        <w:spacing w:after="0" w:line="260" w:lineRule="exact"/>
        <w:rPr>
          <w:rFonts w:ascii="Times New Roman" w:eastAsia="SimSun" w:hAnsi="Times New Roman"/>
          <w:lang w:eastAsia="zh-CN"/>
        </w:rPr>
      </w:pPr>
    </w:p>
    <w:p w14:paraId="2359029E" w14:textId="07BC80B4" w:rsidR="000446F5" w:rsidRDefault="000446F5" w:rsidP="000446F5">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t>UAB „</w:t>
      </w:r>
      <w:proofErr w:type="spellStart"/>
      <w:r w:rsidR="00CD27D1">
        <w:rPr>
          <w:rFonts w:ascii="Times New Roman" w:eastAsia="SimSun" w:hAnsi="Times New Roman"/>
          <w:lang w:eastAsia="zh-CN"/>
        </w:rPr>
        <w:t>Eletis</w:t>
      </w:r>
      <w:proofErr w:type="spellEnd"/>
      <w:r>
        <w:rPr>
          <w:rFonts w:ascii="Times New Roman" w:eastAsia="SimSun" w:hAnsi="Times New Roman"/>
          <w:lang w:eastAsia="zh-CN"/>
        </w:rPr>
        <w:t xml:space="preserve"> </w:t>
      </w:r>
      <w:proofErr w:type="spellStart"/>
      <w:r w:rsidR="00034AF9">
        <w:rPr>
          <w:rFonts w:ascii="Times New Roman" w:eastAsia="SimSun" w:hAnsi="Times New Roman"/>
          <w:lang w:eastAsia="zh-CN"/>
        </w:rPr>
        <w:t>Pharma</w:t>
      </w:r>
      <w:proofErr w:type="spellEnd"/>
      <w:r>
        <w:rPr>
          <w:rFonts w:ascii="Times New Roman" w:eastAsia="SimSun" w:hAnsi="Times New Roman"/>
          <w:lang w:eastAsia="zh-CN"/>
        </w:rPr>
        <w:t>“</w:t>
      </w:r>
    </w:p>
    <w:p w14:paraId="28C63673" w14:textId="77777777" w:rsidR="000446F5" w:rsidRDefault="000446F5" w:rsidP="000446F5">
      <w:pPr>
        <w:tabs>
          <w:tab w:val="left" w:pos="567"/>
        </w:tabs>
        <w:spacing w:after="0" w:line="260" w:lineRule="exact"/>
        <w:rPr>
          <w:rFonts w:ascii="Times New Roman" w:eastAsia="SimSun" w:hAnsi="Times New Roman"/>
          <w:lang w:eastAsia="zh-CN"/>
        </w:rPr>
      </w:pPr>
    </w:p>
    <w:p w14:paraId="5723A574" w14:textId="77777777" w:rsidR="000446F5" w:rsidRDefault="000446F5" w:rsidP="000446F5">
      <w:pPr>
        <w:tabs>
          <w:tab w:val="left" w:pos="567"/>
        </w:tabs>
        <w:spacing w:after="0" w:line="260" w:lineRule="exact"/>
        <w:rPr>
          <w:rFonts w:ascii="Times New Roman" w:eastAsia="SimSun" w:hAnsi="Times New Roman"/>
          <w:lang w:eastAsia="zh-CN"/>
        </w:rPr>
      </w:pPr>
    </w:p>
    <w:p w14:paraId="0D8F3E84" w14:textId="77777777" w:rsidR="000446F5" w:rsidRDefault="000446F5" w:rsidP="000446F5">
      <w:pPr>
        <w:suppressLineNumbers/>
        <w:pBdr>
          <w:top w:val="single" w:sz="4" w:space="1" w:color="auto"/>
          <w:left w:val="single" w:sz="4" w:space="4" w:color="auto"/>
          <w:bottom w:val="single" w:sz="4" w:space="2" w:color="auto"/>
          <w:right w:val="single" w:sz="4" w:space="4" w:color="auto"/>
        </w:pBdr>
        <w:tabs>
          <w:tab w:val="left" w:pos="567"/>
        </w:tabs>
        <w:spacing w:after="0" w:line="240" w:lineRule="auto"/>
        <w:outlineLvl w:val="0"/>
        <w:rPr>
          <w:rFonts w:ascii="Times New Roman" w:eastAsia="SimSun" w:hAnsi="Times New Roman"/>
          <w:b/>
          <w:bCs/>
          <w:lang w:eastAsia="zh-CN"/>
        </w:rPr>
      </w:pPr>
      <w:r>
        <w:rPr>
          <w:rFonts w:ascii="Times New Roman" w:eastAsia="SimSun" w:hAnsi="Times New Roman"/>
          <w:b/>
          <w:bCs/>
          <w:lang w:eastAsia="zh-CN"/>
        </w:rPr>
        <w:t>3.</w:t>
      </w:r>
      <w:r>
        <w:rPr>
          <w:rFonts w:ascii="Times New Roman" w:eastAsia="SimSun" w:hAnsi="Times New Roman"/>
          <w:b/>
          <w:bCs/>
          <w:lang w:eastAsia="zh-CN"/>
        </w:rPr>
        <w:tab/>
        <w:t>TINKAMUMO LAIKAS</w:t>
      </w:r>
    </w:p>
    <w:p w14:paraId="4B5E0C98" w14:textId="77777777" w:rsidR="000446F5" w:rsidRDefault="000446F5" w:rsidP="000446F5">
      <w:pPr>
        <w:tabs>
          <w:tab w:val="left" w:pos="567"/>
        </w:tabs>
        <w:spacing w:after="0" w:line="260" w:lineRule="exact"/>
        <w:rPr>
          <w:rFonts w:ascii="Times New Roman" w:eastAsia="SimSun" w:hAnsi="Times New Roman"/>
          <w:lang w:eastAsia="zh-CN"/>
        </w:rPr>
      </w:pPr>
    </w:p>
    <w:p w14:paraId="7215F75C"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Tinka iki/</w:t>
      </w:r>
      <w:r w:rsidRPr="00521518">
        <w:rPr>
          <w:rFonts w:ascii="Times New Roman" w:hAnsi="Times New Roman"/>
          <w:highlight w:val="lightGray"/>
        </w:rPr>
        <w:t>EXP</w:t>
      </w:r>
      <w:r>
        <w:rPr>
          <w:rFonts w:ascii="Times New Roman" w:eastAsia="SimSun" w:hAnsi="Times New Roman"/>
          <w:noProof/>
        </w:rPr>
        <w:t xml:space="preserve"> {mm MMMM}</w:t>
      </w:r>
    </w:p>
    <w:p w14:paraId="4FBF83F3" w14:textId="77777777" w:rsidR="000446F5" w:rsidRDefault="000446F5" w:rsidP="000446F5">
      <w:pPr>
        <w:tabs>
          <w:tab w:val="left" w:pos="567"/>
        </w:tabs>
        <w:spacing w:after="0" w:line="260" w:lineRule="exact"/>
        <w:rPr>
          <w:rFonts w:ascii="Times New Roman" w:eastAsia="SimSun" w:hAnsi="Times New Roman"/>
          <w:lang w:eastAsia="zh-CN"/>
        </w:rPr>
      </w:pPr>
    </w:p>
    <w:p w14:paraId="0135E11D" w14:textId="77777777" w:rsidR="000446F5" w:rsidRDefault="000446F5" w:rsidP="000446F5">
      <w:pPr>
        <w:tabs>
          <w:tab w:val="left" w:pos="567"/>
        </w:tabs>
        <w:spacing w:after="0" w:line="260" w:lineRule="exact"/>
        <w:rPr>
          <w:rFonts w:ascii="Times New Roman" w:eastAsia="SimSun" w:hAnsi="Times New Roman"/>
          <w:lang w:eastAsia="zh-CN"/>
        </w:rPr>
      </w:pPr>
    </w:p>
    <w:p w14:paraId="0B09D53A" w14:textId="77777777" w:rsidR="000446F5" w:rsidRDefault="000446F5" w:rsidP="000446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b/>
          <w:bCs/>
          <w:lang w:eastAsia="zh-CN"/>
        </w:rPr>
      </w:pPr>
      <w:r>
        <w:rPr>
          <w:rFonts w:ascii="Times New Roman" w:eastAsia="SimSun" w:hAnsi="Times New Roman"/>
          <w:b/>
          <w:bCs/>
          <w:lang w:eastAsia="zh-CN"/>
        </w:rPr>
        <w:t>4.</w:t>
      </w:r>
      <w:r>
        <w:rPr>
          <w:rFonts w:ascii="Times New Roman" w:eastAsia="SimSun" w:hAnsi="Times New Roman"/>
          <w:b/>
          <w:bCs/>
          <w:lang w:eastAsia="zh-CN"/>
        </w:rPr>
        <w:tab/>
        <w:t>SERIJOS NUMERIS</w:t>
      </w:r>
    </w:p>
    <w:p w14:paraId="1345D4B0" w14:textId="77777777" w:rsidR="000446F5" w:rsidRDefault="000446F5" w:rsidP="000446F5">
      <w:pPr>
        <w:tabs>
          <w:tab w:val="left" w:pos="567"/>
        </w:tabs>
        <w:spacing w:after="0" w:line="260" w:lineRule="exact"/>
        <w:rPr>
          <w:rFonts w:ascii="Times New Roman" w:eastAsia="SimSun" w:hAnsi="Times New Roman"/>
          <w:lang w:eastAsia="zh-CN"/>
        </w:rPr>
      </w:pPr>
    </w:p>
    <w:p w14:paraId="78FD0EE8" w14:textId="77777777" w:rsidR="000446F5" w:rsidRDefault="000446F5" w:rsidP="000446F5">
      <w:pPr>
        <w:tabs>
          <w:tab w:val="left" w:pos="567"/>
        </w:tabs>
        <w:spacing w:after="0" w:line="260" w:lineRule="exact"/>
        <w:ind w:left="567" w:hanging="567"/>
        <w:rPr>
          <w:rFonts w:ascii="Times New Roman" w:eastAsia="SimSun" w:hAnsi="Times New Roman"/>
          <w:lang w:eastAsia="zh-CN"/>
        </w:rPr>
      </w:pPr>
      <w:r>
        <w:rPr>
          <w:rFonts w:ascii="Times New Roman" w:eastAsia="SimSun" w:hAnsi="Times New Roman"/>
          <w:lang w:eastAsia="zh-CN"/>
        </w:rPr>
        <w:t>Serija/</w:t>
      </w:r>
      <w:r w:rsidRPr="00521518">
        <w:rPr>
          <w:rFonts w:ascii="Times New Roman" w:hAnsi="Times New Roman"/>
          <w:highlight w:val="lightGray"/>
        </w:rPr>
        <w:t>Lot</w:t>
      </w:r>
    </w:p>
    <w:p w14:paraId="1F31CDDC" w14:textId="77777777" w:rsidR="000446F5" w:rsidRDefault="000446F5" w:rsidP="000446F5">
      <w:pPr>
        <w:tabs>
          <w:tab w:val="left" w:pos="567"/>
        </w:tabs>
        <w:spacing w:after="0" w:line="260" w:lineRule="exact"/>
        <w:rPr>
          <w:rFonts w:ascii="Times New Roman" w:eastAsia="SimSun" w:hAnsi="Times New Roman"/>
          <w:lang w:eastAsia="zh-CN"/>
        </w:rPr>
      </w:pPr>
    </w:p>
    <w:p w14:paraId="54B33E9F" w14:textId="77777777" w:rsidR="000446F5" w:rsidRDefault="000446F5" w:rsidP="000446F5">
      <w:pPr>
        <w:tabs>
          <w:tab w:val="left" w:pos="567"/>
        </w:tabs>
        <w:spacing w:after="0" w:line="260" w:lineRule="exact"/>
        <w:rPr>
          <w:rFonts w:ascii="Times New Roman" w:eastAsia="SimSun" w:hAnsi="Times New Roman"/>
          <w:lang w:eastAsia="zh-CN"/>
        </w:rPr>
      </w:pPr>
    </w:p>
    <w:p w14:paraId="7B764176" w14:textId="77777777" w:rsidR="000446F5" w:rsidRDefault="000446F5" w:rsidP="000446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b/>
          <w:bCs/>
          <w:lang w:eastAsia="zh-CN"/>
        </w:rPr>
      </w:pPr>
      <w:r>
        <w:rPr>
          <w:rFonts w:ascii="Times New Roman" w:eastAsia="SimSun" w:hAnsi="Times New Roman"/>
          <w:b/>
          <w:bCs/>
          <w:lang w:eastAsia="zh-CN"/>
        </w:rPr>
        <w:t>5.</w:t>
      </w:r>
      <w:r>
        <w:rPr>
          <w:rFonts w:ascii="Times New Roman" w:eastAsia="SimSun" w:hAnsi="Times New Roman"/>
          <w:b/>
          <w:bCs/>
          <w:lang w:eastAsia="zh-CN"/>
        </w:rPr>
        <w:tab/>
        <w:t>KITA</w:t>
      </w:r>
    </w:p>
    <w:p w14:paraId="02BA34B2" w14:textId="77777777" w:rsidR="000446F5" w:rsidRDefault="000446F5" w:rsidP="000446F5">
      <w:pPr>
        <w:tabs>
          <w:tab w:val="left" w:pos="567"/>
        </w:tabs>
        <w:spacing w:after="0" w:line="260" w:lineRule="exact"/>
        <w:rPr>
          <w:rFonts w:ascii="Times New Roman" w:eastAsia="SimSun" w:hAnsi="Times New Roman"/>
          <w:lang w:eastAsia="zh-CN"/>
        </w:rPr>
      </w:pPr>
    </w:p>
    <w:p w14:paraId="3C8448A3" w14:textId="77777777" w:rsidR="000446F5" w:rsidRDefault="000446F5" w:rsidP="000446F5">
      <w:pPr>
        <w:suppressLineNumbers/>
        <w:tabs>
          <w:tab w:val="left" w:pos="567"/>
        </w:tabs>
        <w:spacing w:after="0" w:line="240" w:lineRule="auto"/>
        <w:rPr>
          <w:rFonts w:ascii="Times New Roman" w:eastAsia="SimSun" w:hAnsi="Times New Roman"/>
          <w:lang w:eastAsia="zh-CN"/>
        </w:rPr>
      </w:pPr>
      <w:r>
        <w:rPr>
          <w:rFonts w:ascii="Times New Roman" w:eastAsia="SimSun" w:hAnsi="Times New Roman"/>
          <w:lang w:eastAsia="zh-CN"/>
        </w:rPr>
        <w:t xml:space="preserve"> </w:t>
      </w:r>
      <w:r>
        <w:rPr>
          <w:rFonts w:ascii="Times New Roman" w:eastAsia="SimSun" w:hAnsi="Times New Roman"/>
          <w:lang w:eastAsia="zh-CN"/>
        </w:rPr>
        <w:tab/>
      </w:r>
    </w:p>
    <w:p w14:paraId="39E362FE" w14:textId="77777777" w:rsidR="000446F5" w:rsidRDefault="000446F5" w:rsidP="000446F5">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br w:type="page"/>
      </w:r>
    </w:p>
    <w:p w14:paraId="63598995" w14:textId="77777777" w:rsidR="000446F5" w:rsidRDefault="000446F5" w:rsidP="000446F5">
      <w:pPr>
        <w:tabs>
          <w:tab w:val="left" w:pos="567"/>
        </w:tabs>
        <w:spacing w:after="0" w:line="260" w:lineRule="exact"/>
        <w:rPr>
          <w:rFonts w:ascii="Times New Roman" w:eastAsia="SimSun" w:hAnsi="Times New Roman"/>
          <w:lang w:eastAsia="zh-CN"/>
        </w:rPr>
      </w:pPr>
    </w:p>
    <w:p w14:paraId="7CFFF4C3" w14:textId="77777777" w:rsidR="000446F5" w:rsidRDefault="000446F5" w:rsidP="000446F5">
      <w:pPr>
        <w:tabs>
          <w:tab w:val="left" w:pos="567"/>
        </w:tabs>
        <w:spacing w:after="0" w:line="260" w:lineRule="exact"/>
        <w:rPr>
          <w:rFonts w:ascii="Times New Roman" w:eastAsia="SimSun" w:hAnsi="Times New Roman"/>
          <w:lang w:eastAsia="zh-CN"/>
        </w:rPr>
      </w:pPr>
    </w:p>
    <w:p w14:paraId="025DE2AA" w14:textId="77777777" w:rsidR="000446F5" w:rsidRDefault="000446F5" w:rsidP="000446F5">
      <w:pPr>
        <w:tabs>
          <w:tab w:val="left" w:pos="567"/>
        </w:tabs>
        <w:spacing w:after="0" w:line="260" w:lineRule="exact"/>
        <w:rPr>
          <w:rFonts w:ascii="Times New Roman" w:eastAsia="SimSun" w:hAnsi="Times New Roman"/>
          <w:lang w:eastAsia="zh-CN"/>
        </w:rPr>
      </w:pPr>
    </w:p>
    <w:p w14:paraId="66CD571E" w14:textId="77777777" w:rsidR="000446F5" w:rsidRDefault="000446F5" w:rsidP="000446F5">
      <w:pPr>
        <w:tabs>
          <w:tab w:val="left" w:pos="567"/>
        </w:tabs>
        <w:spacing w:after="0" w:line="260" w:lineRule="exact"/>
        <w:rPr>
          <w:rFonts w:ascii="Times New Roman" w:eastAsia="SimSun" w:hAnsi="Times New Roman"/>
          <w:lang w:eastAsia="zh-CN"/>
        </w:rPr>
      </w:pPr>
    </w:p>
    <w:p w14:paraId="6E93FF0D" w14:textId="77777777" w:rsidR="000446F5" w:rsidRDefault="000446F5" w:rsidP="000446F5">
      <w:pPr>
        <w:tabs>
          <w:tab w:val="left" w:pos="567"/>
        </w:tabs>
        <w:spacing w:after="0" w:line="260" w:lineRule="exact"/>
        <w:rPr>
          <w:rFonts w:ascii="Times New Roman" w:eastAsia="SimSun" w:hAnsi="Times New Roman"/>
          <w:lang w:eastAsia="zh-CN"/>
        </w:rPr>
      </w:pPr>
    </w:p>
    <w:p w14:paraId="3EAC8ECF" w14:textId="77777777" w:rsidR="000446F5" w:rsidRDefault="000446F5" w:rsidP="000446F5">
      <w:pPr>
        <w:tabs>
          <w:tab w:val="left" w:pos="567"/>
        </w:tabs>
        <w:spacing w:after="0" w:line="260" w:lineRule="exact"/>
        <w:rPr>
          <w:rFonts w:ascii="Times New Roman" w:eastAsia="SimSun" w:hAnsi="Times New Roman"/>
          <w:lang w:eastAsia="zh-CN"/>
        </w:rPr>
      </w:pPr>
    </w:p>
    <w:p w14:paraId="7CEF630D" w14:textId="77777777" w:rsidR="000446F5" w:rsidRDefault="000446F5" w:rsidP="000446F5">
      <w:pPr>
        <w:tabs>
          <w:tab w:val="left" w:pos="567"/>
        </w:tabs>
        <w:spacing w:after="0" w:line="260" w:lineRule="exact"/>
        <w:rPr>
          <w:rFonts w:ascii="Times New Roman" w:eastAsia="SimSun" w:hAnsi="Times New Roman"/>
          <w:lang w:eastAsia="zh-CN"/>
        </w:rPr>
      </w:pPr>
    </w:p>
    <w:p w14:paraId="06B7F159" w14:textId="77777777" w:rsidR="000446F5" w:rsidRDefault="000446F5" w:rsidP="000446F5">
      <w:pPr>
        <w:tabs>
          <w:tab w:val="left" w:pos="567"/>
        </w:tabs>
        <w:spacing w:after="0" w:line="260" w:lineRule="exact"/>
        <w:rPr>
          <w:rFonts w:ascii="Times New Roman" w:eastAsia="SimSun" w:hAnsi="Times New Roman"/>
          <w:lang w:eastAsia="zh-CN"/>
        </w:rPr>
      </w:pPr>
    </w:p>
    <w:p w14:paraId="59B28E1D" w14:textId="77777777" w:rsidR="000446F5" w:rsidRDefault="000446F5" w:rsidP="000446F5">
      <w:pPr>
        <w:tabs>
          <w:tab w:val="left" w:pos="567"/>
        </w:tabs>
        <w:spacing w:after="0" w:line="260" w:lineRule="exact"/>
        <w:rPr>
          <w:rFonts w:ascii="Times New Roman" w:eastAsia="SimSun" w:hAnsi="Times New Roman"/>
          <w:lang w:eastAsia="zh-CN"/>
        </w:rPr>
      </w:pPr>
    </w:p>
    <w:p w14:paraId="3202E3E0" w14:textId="77777777" w:rsidR="000446F5" w:rsidRDefault="000446F5" w:rsidP="000446F5">
      <w:pPr>
        <w:tabs>
          <w:tab w:val="left" w:pos="567"/>
        </w:tabs>
        <w:spacing w:after="0" w:line="260" w:lineRule="exact"/>
        <w:rPr>
          <w:rFonts w:ascii="Times New Roman" w:eastAsia="SimSun" w:hAnsi="Times New Roman"/>
          <w:lang w:eastAsia="zh-CN"/>
        </w:rPr>
      </w:pPr>
    </w:p>
    <w:p w14:paraId="33ECCD16" w14:textId="77777777" w:rsidR="000446F5" w:rsidRDefault="000446F5" w:rsidP="000446F5">
      <w:pPr>
        <w:tabs>
          <w:tab w:val="left" w:pos="567"/>
        </w:tabs>
        <w:spacing w:after="0" w:line="260" w:lineRule="exact"/>
        <w:rPr>
          <w:rFonts w:ascii="Times New Roman" w:eastAsia="SimSun" w:hAnsi="Times New Roman"/>
          <w:lang w:eastAsia="zh-CN"/>
        </w:rPr>
      </w:pPr>
    </w:p>
    <w:p w14:paraId="1E848E20" w14:textId="77777777" w:rsidR="000446F5" w:rsidRDefault="000446F5" w:rsidP="000446F5">
      <w:pPr>
        <w:tabs>
          <w:tab w:val="left" w:pos="567"/>
        </w:tabs>
        <w:spacing w:after="0" w:line="260" w:lineRule="exact"/>
        <w:rPr>
          <w:rFonts w:ascii="Times New Roman" w:eastAsia="SimSun" w:hAnsi="Times New Roman"/>
          <w:lang w:eastAsia="zh-CN"/>
        </w:rPr>
      </w:pPr>
    </w:p>
    <w:p w14:paraId="5E4D1FE4" w14:textId="77777777" w:rsidR="000446F5" w:rsidRDefault="000446F5" w:rsidP="000446F5">
      <w:pPr>
        <w:tabs>
          <w:tab w:val="left" w:pos="567"/>
        </w:tabs>
        <w:spacing w:after="0" w:line="260" w:lineRule="exact"/>
        <w:rPr>
          <w:rFonts w:ascii="Times New Roman" w:eastAsia="SimSun" w:hAnsi="Times New Roman"/>
          <w:lang w:eastAsia="zh-CN"/>
        </w:rPr>
      </w:pPr>
    </w:p>
    <w:p w14:paraId="4FCD457E" w14:textId="77777777" w:rsidR="000446F5" w:rsidRDefault="000446F5" w:rsidP="000446F5">
      <w:pPr>
        <w:tabs>
          <w:tab w:val="left" w:pos="567"/>
        </w:tabs>
        <w:spacing w:after="0" w:line="260" w:lineRule="exact"/>
        <w:rPr>
          <w:rFonts w:ascii="Times New Roman" w:eastAsia="SimSun" w:hAnsi="Times New Roman"/>
          <w:lang w:eastAsia="zh-CN"/>
        </w:rPr>
      </w:pPr>
    </w:p>
    <w:p w14:paraId="10EFE08C" w14:textId="77777777" w:rsidR="000446F5" w:rsidRDefault="000446F5" w:rsidP="000446F5">
      <w:pPr>
        <w:tabs>
          <w:tab w:val="left" w:pos="567"/>
        </w:tabs>
        <w:spacing w:after="0" w:line="260" w:lineRule="exact"/>
        <w:rPr>
          <w:rFonts w:ascii="Times New Roman" w:eastAsia="SimSun" w:hAnsi="Times New Roman"/>
          <w:lang w:eastAsia="zh-CN"/>
        </w:rPr>
      </w:pPr>
    </w:p>
    <w:p w14:paraId="5D86124E" w14:textId="77777777" w:rsidR="000446F5" w:rsidRDefault="000446F5" w:rsidP="000446F5">
      <w:pPr>
        <w:tabs>
          <w:tab w:val="left" w:pos="567"/>
        </w:tabs>
        <w:spacing w:after="0" w:line="260" w:lineRule="exact"/>
        <w:rPr>
          <w:rFonts w:ascii="Times New Roman" w:eastAsia="SimSun" w:hAnsi="Times New Roman"/>
          <w:lang w:eastAsia="zh-CN"/>
        </w:rPr>
      </w:pPr>
    </w:p>
    <w:p w14:paraId="7B79240E" w14:textId="77777777" w:rsidR="000446F5" w:rsidRDefault="000446F5" w:rsidP="000446F5">
      <w:pPr>
        <w:tabs>
          <w:tab w:val="left" w:pos="567"/>
        </w:tabs>
        <w:spacing w:after="0" w:line="260" w:lineRule="exact"/>
        <w:rPr>
          <w:rFonts w:ascii="Times New Roman" w:eastAsia="SimSun" w:hAnsi="Times New Roman"/>
          <w:lang w:eastAsia="zh-CN"/>
        </w:rPr>
      </w:pPr>
    </w:p>
    <w:p w14:paraId="7169389A" w14:textId="77777777" w:rsidR="000446F5" w:rsidRDefault="000446F5" w:rsidP="000446F5">
      <w:pPr>
        <w:tabs>
          <w:tab w:val="left" w:pos="567"/>
        </w:tabs>
        <w:spacing w:after="0" w:line="260" w:lineRule="exact"/>
        <w:rPr>
          <w:rFonts w:ascii="Times New Roman" w:eastAsia="SimSun" w:hAnsi="Times New Roman"/>
          <w:lang w:eastAsia="zh-CN"/>
        </w:rPr>
      </w:pPr>
    </w:p>
    <w:p w14:paraId="6CAD4E2D" w14:textId="77777777" w:rsidR="000446F5" w:rsidRDefault="000446F5" w:rsidP="000446F5">
      <w:pPr>
        <w:tabs>
          <w:tab w:val="left" w:pos="567"/>
        </w:tabs>
        <w:spacing w:after="0" w:line="260" w:lineRule="exact"/>
        <w:rPr>
          <w:rFonts w:ascii="Times New Roman" w:eastAsia="SimSun" w:hAnsi="Times New Roman"/>
          <w:lang w:eastAsia="zh-CN"/>
        </w:rPr>
      </w:pPr>
    </w:p>
    <w:p w14:paraId="4F9CF348" w14:textId="77777777" w:rsidR="000446F5" w:rsidRDefault="000446F5" w:rsidP="000446F5">
      <w:pPr>
        <w:tabs>
          <w:tab w:val="left" w:pos="567"/>
        </w:tabs>
        <w:spacing w:after="0" w:line="260" w:lineRule="exact"/>
        <w:rPr>
          <w:rFonts w:ascii="Times New Roman" w:eastAsia="SimSun" w:hAnsi="Times New Roman"/>
          <w:lang w:eastAsia="zh-CN"/>
        </w:rPr>
      </w:pPr>
    </w:p>
    <w:p w14:paraId="532DF064" w14:textId="77777777" w:rsidR="000446F5" w:rsidRDefault="000446F5" w:rsidP="000446F5">
      <w:pPr>
        <w:tabs>
          <w:tab w:val="left" w:pos="567"/>
        </w:tabs>
        <w:spacing w:after="0" w:line="260" w:lineRule="exact"/>
        <w:rPr>
          <w:rFonts w:ascii="Times New Roman" w:eastAsia="SimSun" w:hAnsi="Times New Roman"/>
          <w:lang w:eastAsia="zh-CN"/>
        </w:rPr>
      </w:pPr>
    </w:p>
    <w:p w14:paraId="246C0100" w14:textId="77777777" w:rsidR="000446F5" w:rsidRDefault="000446F5" w:rsidP="000446F5">
      <w:pPr>
        <w:tabs>
          <w:tab w:val="left" w:pos="567"/>
        </w:tabs>
        <w:spacing w:after="0" w:line="260" w:lineRule="exact"/>
        <w:rPr>
          <w:rFonts w:ascii="Times New Roman" w:eastAsia="SimSun" w:hAnsi="Times New Roman"/>
          <w:lang w:eastAsia="zh-CN"/>
        </w:rPr>
      </w:pPr>
    </w:p>
    <w:p w14:paraId="5E6F1A37" w14:textId="77777777" w:rsidR="000446F5" w:rsidRDefault="000446F5" w:rsidP="000446F5">
      <w:pPr>
        <w:keepNext/>
        <w:tabs>
          <w:tab w:val="left" w:pos="567"/>
        </w:tabs>
        <w:spacing w:after="0" w:line="240" w:lineRule="auto"/>
        <w:jc w:val="center"/>
        <w:outlineLvl w:val="1"/>
        <w:rPr>
          <w:rFonts w:ascii="Times New Roman" w:eastAsia="SimSun" w:hAnsi="Times New Roman"/>
          <w:b/>
          <w:bCs/>
        </w:rPr>
      </w:pPr>
      <w:r>
        <w:rPr>
          <w:rFonts w:ascii="Times New Roman" w:eastAsia="SimSun" w:hAnsi="Times New Roman"/>
          <w:b/>
          <w:bCs/>
        </w:rPr>
        <w:t>B. PAKUOTĖS LAPELIS</w:t>
      </w:r>
    </w:p>
    <w:p w14:paraId="674D992D" w14:textId="77777777" w:rsidR="000446F5" w:rsidRDefault="000446F5" w:rsidP="000446F5">
      <w:pPr>
        <w:keepNext/>
        <w:tabs>
          <w:tab w:val="left" w:pos="567"/>
        </w:tabs>
        <w:spacing w:after="0" w:line="240" w:lineRule="auto"/>
        <w:jc w:val="center"/>
        <w:outlineLvl w:val="1"/>
        <w:rPr>
          <w:rFonts w:ascii="Times New Roman" w:eastAsia="SimSun" w:hAnsi="Times New Roman"/>
          <w:b/>
          <w:bCs/>
        </w:rPr>
      </w:pPr>
      <w:r>
        <w:rPr>
          <w:rFonts w:ascii="Times New Roman" w:eastAsia="SimSun" w:hAnsi="Times New Roman"/>
          <w:i/>
          <w:iCs/>
        </w:rPr>
        <w:br w:type="page"/>
      </w:r>
      <w:r>
        <w:rPr>
          <w:rFonts w:ascii="Times New Roman" w:eastAsia="SimSun" w:hAnsi="Times New Roman"/>
          <w:b/>
          <w:bCs/>
        </w:rPr>
        <w:lastRenderedPageBreak/>
        <w:t>Pakuotės lapelis: informacija vartotojui</w:t>
      </w:r>
    </w:p>
    <w:p w14:paraId="26FA5473" w14:textId="77777777" w:rsidR="000446F5" w:rsidRDefault="000446F5" w:rsidP="000446F5">
      <w:pPr>
        <w:numPr>
          <w:ilvl w:val="12"/>
          <w:numId w:val="0"/>
        </w:numPr>
        <w:shd w:val="clear" w:color="auto" w:fill="FFFFFF"/>
        <w:spacing w:after="0" w:line="240" w:lineRule="auto"/>
        <w:jc w:val="center"/>
        <w:rPr>
          <w:rFonts w:ascii="Times New Roman" w:eastAsia="SimSun" w:hAnsi="Times New Roman"/>
          <w:lang w:eastAsia="zh-CN"/>
        </w:rPr>
      </w:pPr>
    </w:p>
    <w:p w14:paraId="6C869857" w14:textId="77777777" w:rsidR="000446F5" w:rsidRDefault="000446F5" w:rsidP="000446F5">
      <w:pPr>
        <w:tabs>
          <w:tab w:val="left" w:pos="567"/>
        </w:tabs>
        <w:spacing w:after="0" w:line="260" w:lineRule="exact"/>
        <w:jc w:val="center"/>
        <w:rPr>
          <w:rFonts w:ascii="Times New Roman" w:eastAsia="SimSun" w:hAnsi="Times New Roman"/>
          <w:b/>
          <w:bCs/>
          <w:lang w:eastAsia="zh-CN"/>
        </w:rPr>
      </w:pPr>
      <w:r>
        <w:rPr>
          <w:rFonts w:ascii="Times New Roman" w:eastAsia="SimSun" w:hAnsi="Times New Roman"/>
          <w:b/>
          <w:bCs/>
          <w:lang w:eastAsia="zh-CN"/>
        </w:rPr>
        <w:t>TVINGESTIN 400 mg plėvele dengtos tabletės</w:t>
      </w:r>
    </w:p>
    <w:p w14:paraId="028F3646" w14:textId="6E9E2F10" w:rsidR="000446F5" w:rsidRDefault="00E13D7C" w:rsidP="000446F5">
      <w:pPr>
        <w:tabs>
          <w:tab w:val="left" w:pos="567"/>
        </w:tabs>
        <w:spacing w:after="0" w:line="260" w:lineRule="exact"/>
        <w:jc w:val="center"/>
        <w:rPr>
          <w:rFonts w:ascii="Times New Roman" w:eastAsia="SimSun" w:hAnsi="Times New Roman"/>
          <w:lang w:eastAsia="zh-CN"/>
        </w:rPr>
      </w:pPr>
      <w:r>
        <w:rPr>
          <w:rFonts w:ascii="Times New Roman" w:eastAsia="SimSun" w:hAnsi="Times New Roman"/>
          <w:lang w:eastAsia="zh-CN"/>
        </w:rPr>
        <w:t>i</w:t>
      </w:r>
      <w:r w:rsidR="000446F5">
        <w:rPr>
          <w:rFonts w:ascii="Times New Roman" w:eastAsia="SimSun" w:hAnsi="Times New Roman"/>
          <w:lang w:eastAsia="zh-CN"/>
        </w:rPr>
        <w:t>buprofenas</w:t>
      </w:r>
    </w:p>
    <w:p w14:paraId="69FD381C" w14:textId="65BF56B7" w:rsidR="000446F5" w:rsidRDefault="000446F5" w:rsidP="00205D0F">
      <w:pPr>
        <w:tabs>
          <w:tab w:val="left" w:pos="4005"/>
        </w:tabs>
        <w:spacing w:after="0" w:line="240" w:lineRule="auto"/>
        <w:rPr>
          <w:rFonts w:ascii="Times New Roman" w:eastAsia="SimSun" w:hAnsi="Times New Roman"/>
          <w:lang w:eastAsia="zh-CN"/>
        </w:rPr>
      </w:pPr>
    </w:p>
    <w:p w14:paraId="325E7E50" w14:textId="77777777" w:rsidR="000446F5" w:rsidRDefault="000446F5" w:rsidP="000446F5">
      <w:pPr>
        <w:tabs>
          <w:tab w:val="left" w:pos="360"/>
        </w:tabs>
        <w:spacing w:after="0" w:line="240" w:lineRule="auto"/>
        <w:rPr>
          <w:rFonts w:ascii="Times New Roman" w:eastAsia="SimSun" w:hAnsi="Times New Roman"/>
          <w:b/>
          <w:bCs/>
        </w:rPr>
      </w:pPr>
      <w:r>
        <w:rPr>
          <w:rFonts w:ascii="Times New Roman" w:eastAsia="SimSun" w:hAnsi="Times New Roman"/>
          <w:b/>
          <w:bCs/>
        </w:rPr>
        <w:t>Atidžiai perskaitykite visą šį lapelį, prieš pradėdami vartoti šį vaistą, nes jame pateikiama Jums svarbi informacija.</w:t>
      </w:r>
    </w:p>
    <w:p w14:paraId="6E208B5E"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Visada vartokite šį vaistą tiksliai kaip aprašyta šiame lapelyje arba kaip nurodė gydytojas arba vaistininkas</w:t>
      </w:r>
    </w:p>
    <w:p w14:paraId="718F79D9" w14:textId="77777777" w:rsidR="000446F5" w:rsidRDefault="000446F5" w:rsidP="000446F5">
      <w:pPr>
        <w:numPr>
          <w:ilvl w:val="0"/>
          <w:numId w:val="10"/>
        </w:numPr>
        <w:spacing w:after="0" w:line="240" w:lineRule="auto"/>
        <w:contextualSpacing/>
        <w:rPr>
          <w:rFonts w:ascii="Times New Roman" w:eastAsia="SimSun" w:hAnsi="Times New Roman"/>
          <w:noProof/>
        </w:rPr>
      </w:pPr>
      <w:r>
        <w:rPr>
          <w:rFonts w:ascii="Times New Roman" w:eastAsia="SimSun" w:hAnsi="Times New Roman"/>
          <w:noProof/>
        </w:rPr>
        <w:t>Neišmeskite šio lapelio, nes vėl gali prireikti jį perskaityti.</w:t>
      </w:r>
    </w:p>
    <w:p w14:paraId="28427ED5" w14:textId="77777777" w:rsidR="000446F5" w:rsidRDefault="000446F5" w:rsidP="000446F5">
      <w:pPr>
        <w:numPr>
          <w:ilvl w:val="0"/>
          <w:numId w:val="10"/>
        </w:numPr>
        <w:spacing w:after="0" w:line="240" w:lineRule="auto"/>
        <w:contextualSpacing/>
        <w:rPr>
          <w:rFonts w:ascii="Times New Roman" w:eastAsia="SimSun" w:hAnsi="Times New Roman"/>
          <w:noProof/>
        </w:rPr>
      </w:pPr>
      <w:r>
        <w:rPr>
          <w:rFonts w:ascii="Times New Roman" w:eastAsia="SimSun" w:hAnsi="Times New Roman"/>
          <w:noProof/>
        </w:rPr>
        <w:t>Jeigu norite sužinoti daugiau arba pasitarti, kreipkitės į vaistininką.</w:t>
      </w:r>
    </w:p>
    <w:p w14:paraId="1A0874BE" w14:textId="77777777" w:rsidR="000446F5" w:rsidRDefault="000446F5" w:rsidP="000446F5">
      <w:pPr>
        <w:numPr>
          <w:ilvl w:val="0"/>
          <w:numId w:val="10"/>
        </w:numPr>
        <w:spacing w:after="0" w:line="240" w:lineRule="auto"/>
        <w:contextualSpacing/>
        <w:rPr>
          <w:rFonts w:ascii="Times New Roman" w:eastAsia="SimSun" w:hAnsi="Times New Roman"/>
          <w:noProof/>
        </w:rPr>
      </w:pPr>
      <w:r>
        <w:rPr>
          <w:rFonts w:ascii="Times New Roman" w:eastAsia="SimSun" w:hAnsi="Times New Roman"/>
          <w:noProof/>
        </w:rPr>
        <w:t>Jeigu pasireiškė šalutinis poveikis (net jeigu jis šiame lapelyje nenurodytas), kreipkitės į gydytoją arba vaistininką. Žr. 4 skyrių.</w:t>
      </w:r>
    </w:p>
    <w:p w14:paraId="51735BD0" w14:textId="77777777" w:rsidR="000446F5" w:rsidRDefault="000446F5" w:rsidP="000446F5">
      <w:pPr>
        <w:numPr>
          <w:ilvl w:val="0"/>
          <w:numId w:val="10"/>
        </w:numPr>
        <w:spacing w:after="0" w:line="240" w:lineRule="auto"/>
        <w:contextualSpacing/>
        <w:rPr>
          <w:rFonts w:ascii="Times New Roman" w:eastAsia="SimSun" w:hAnsi="Times New Roman"/>
          <w:noProof/>
        </w:rPr>
      </w:pPr>
      <w:r>
        <w:rPr>
          <w:rFonts w:ascii="Times New Roman" w:eastAsia="SimSun" w:hAnsi="Times New Roman"/>
          <w:noProof/>
        </w:rPr>
        <w:t>Jeigu per 3 dienas Jūsų savijauta nepagerėjo arba net pablogėjo, kreipkitės į gydytoją.</w:t>
      </w:r>
    </w:p>
    <w:p w14:paraId="51961CA5" w14:textId="77777777" w:rsidR="000446F5" w:rsidRDefault="000446F5" w:rsidP="000446F5">
      <w:pPr>
        <w:spacing w:after="0" w:line="240" w:lineRule="auto"/>
        <w:ind w:right="-2"/>
        <w:rPr>
          <w:rFonts w:ascii="Times New Roman" w:eastAsia="SimSun" w:hAnsi="Times New Roman"/>
          <w:lang w:eastAsia="zh-CN"/>
        </w:rPr>
      </w:pPr>
    </w:p>
    <w:p w14:paraId="06D5B6DE" w14:textId="77777777" w:rsidR="000446F5" w:rsidRDefault="000446F5" w:rsidP="000446F5">
      <w:pPr>
        <w:keepNext/>
        <w:tabs>
          <w:tab w:val="left" w:pos="567"/>
        </w:tabs>
        <w:spacing w:after="0" w:line="260" w:lineRule="exact"/>
        <w:jc w:val="both"/>
        <w:outlineLvl w:val="3"/>
        <w:rPr>
          <w:rFonts w:ascii="Times New Roman" w:eastAsia="SimSun" w:hAnsi="Times New Roman"/>
          <w:b/>
          <w:bCs/>
        </w:rPr>
      </w:pPr>
      <w:r>
        <w:rPr>
          <w:rFonts w:ascii="Times New Roman" w:eastAsia="SimSun" w:hAnsi="Times New Roman"/>
          <w:b/>
          <w:bCs/>
        </w:rPr>
        <w:t>Apie ką rašoma šiame lapelyje?</w:t>
      </w:r>
    </w:p>
    <w:p w14:paraId="4FD51CB8" w14:textId="77777777" w:rsidR="000446F5" w:rsidRDefault="000446F5" w:rsidP="000446F5">
      <w:pPr>
        <w:numPr>
          <w:ilvl w:val="12"/>
          <w:numId w:val="0"/>
        </w:numPr>
        <w:spacing w:after="0" w:line="240" w:lineRule="auto"/>
        <w:ind w:left="284" w:right="-2"/>
        <w:rPr>
          <w:rFonts w:ascii="Times New Roman" w:eastAsia="SimSun" w:hAnsi="Times New Roman"/>
          <w:lang w:eastAsia="zh-CN"/>
        </w:rPr>
      </w:pPr>
    </w:p>
    <w:p w14:paraId="3DBB8FEB" w14:textId="77777777" w:rsidR="000446F5" w:rsidRDefault="000446F5" w:rsidP="000446F5">
      <w:pPr>
        <w:numPr>
          <w:ilvl w:val="12"/>
          <w:numId w:val="0"/>
        </w:numPr>
        <w:spacing w:after="0" w:line="240" w:lineRule="auto"/>
        <w:ind w:left="284" w:right="-2"/>
        <w:rPr>
          <w:rFonts w:ascii="Times New Roman" w:eastAsia="SimSun" w:hAnsi="Times New Roman"/>
          <w:lang w:eastAsia="zh-CN"/>
        </w:rPr>
      </w:pPr>
      <w:r>
        <w:rPr>
          <w:rFonts w:ascii="Times New Roman" w:eastAsia="SimSun" w:hAnsi="Times New Roman"/>
          <w:lang w:eastAsia="zh-CN"/>
        </w:rPr>
        <w:t>1.</w:t>
      </w:r>
      <w:r>
        <w:rPr>
          <w:rFonts w:ascii="Times New Roman" w:eastAsia="SimSun" w:hAnsi="Times New Roman"/>
          <w:lang w:eastAsia="zh-CN"/>
        </w:rPr>
        <w:tab/>
        <w:t>Kas yra TVINGESTIN</w:t>
      </w:r>
      <w:r>
        <w:rPr>
          <w:rFonts w:ascii="Times New Roman" w:eastAsia="SimSun" w:hAnsi="Times New Roman"/>
          <w:lang w:val="es-ES" w:eastAsia="zh-CN"/>
        </w:rPr>
        <w:t xml:space="preserve"> </w:t>
      </w:r>
      <w:r>
        <w:rPr>
          <w:rFonts w:ascii="Times New Roman" w:eastAsia="SimSun" w:hAnsi="Times New Roman"/>
          <w:lang w:eastAsia="zh-CN"/>
        </w:rPr>
        <w:t xml:space="preserve">ir kam jis vartojamas </w:t>
      </w:r>
    </w:p>
    <w:p w14:paraId="5F8CF260" w14:textId="77777777" w:rsidR="000446F5" w:rsidRDefault="000446F5" w:rsidP="000446F5">
      <w:pPr>
        <w:numPr>
          <w:ilvl w:val="12"/>
          <w:numId w:val="0"/>
        </w:numPr>
        <w:spacing w:after="0" w:line="240" w:lineRule="auto"/>
        <w:ind w:left="284" w:right="-2"/>
        <w:rPr>
          <w:rFonts w:ascii="Times New Roman" w:eastAsia="SimSun" w:hAnsi="Times New Roman"/>
          <w:lang w:val="es-ES" w:eastAsia="zh-CN"/>
        </w:rPr>
      </w:pPr>
      <w:r>
        <w:rPr>
          <w:rFonts w:ascii="Times New Roman" w:eastAsia="SimSun" w:hAnsi="Times New Roman"/>
          <w:lang w:eastAsia="zh-CN"/>
        </w:rPr>
        <w:t>2.</w:t>
      </w:r>
      <w:r>
        <w:rPr>
          <w:rFonts w:ascii="Times New Roman" w:eastAsia="SimSun" w:hAnsi="Times New Roman"/>
          <w:lang w:eastAsia="zh-CN"/>
        </w:rPr>
        <w:tab/>
        <w:t>Kas žinotina prieš vartojant TVINGESTIN</w:t>
      </w:r>
      <w:r>
        <w:rPr>
          <w:rFonts w:ascii="Times New Roman" w:eastAsia="SimSun" w:hAnsi="Times New Roman"/>
          <w:lang w:val="es-ES" w:eastAsia="zh-CN"/>
        </w:rPr>
        <w:t xml:space="preserve"> </w:t>
      </w:r>
    </w:p>
    <w:p w14:paraId="3D3B3C12" w14:textId="77777777" w:rsidR="000446F5" w:rsidRDefault="000446F5" w:rsidP="000446F5">
      <w:pPr>
        <w:numPr>
          <w:ilvl w:val="12"/>
          <w:numId w:val="0"/>
        </w:numPr>
        <w:spacing w:after="0" w:line="240" w:lineRule="auto"/>
        <w:ind w:left="284" w:right="-2"/>
        <w:rPr>
          <w:rFonts w:ascii="Times New Roman" w:eastAsia="SimSun" w:hAnsi="Times New Roman"/>
          <w:lang w:eastAsia="zh-CN"/>
        </w:rPr>
      </w:pPr>
      <w:r>
        <w:rPr>
          <w:rFonts w:ascii="Times New Roman" w:eastAsia="SimSun" w:hAnsi="Times New Roman"/>
          <w:lang w:eastAsia="zh-CN"/>
        </w:rPr>
        <w:t>3.</w:t>
      </w:r>
      <w:r>
        <w:rPr>
          <w:rFonts w:ascii="Times New Roman" w:eastAsia="SimSun" w:hAnsi="Times New Roman"/>
          <w:lang w:eastAsia="zh-CN"/>
        </w:rPr>
        <w:tab/>
        <w:t xml:space="preserve">Kaip vartoti TVINGESTIN </w:t>
      </w:r>
    </w:p>
    <w:p w14:paraId="247C474C" w14:textId="77777777" w:rsidR="000446F5" w:rsidRDefault="000446F5" w:rsidP="000446F5">
      <w:pPr>
        <w:numPr>
          <w:ilvl w:val="12"/>
          <w:numId w:val="0"/>
        </w:numPr>
        <w:spacing w:after="0" w:line="240" w:lineRule="auto"/>
        <w:ind w:left="284" w:right="-2"/>
        <w:rPr>
          <w:rFonts w:ascii="Times New Roman" w:eastAsia="SimSun" w:hAnsi="Times New Roman"/>
          <w:lang w:eastAsia="zh-CN"/>
        </w:rPr>
      </w:pPr>
      <w:r>
        <w:rPr>
          <w:rFonts w:ascii="Times New Roman" w:eastAsia="SimSun" w:hAnsi="Times New Roman"/>
          <w:lang w:eastAsia="zh-CN"/>
        </w:rPr>
        <w:t>4.</w:t>
      </w:r>
      <w:r>
        <w:rPr>
          <w:rFonts w:ascii="Times New Roman" w:eastAsia="SimSun" w:hAnsi="Times New Roman"/>
          <w:lang w:eastAsia="zh-CN"/>
        </w:rPr>
        <w:tab/>
        <w:t xml:space="preserve">Galimas šalutinis poveikis </w:t>
      </w:r>
    </w:p>
    <w:p w14:paraId="4EC7F065" w14:textId="77777777" w:rsidR="000446F5" w:rsidRDefault="000446F5" w:rsidP="000446F5">
      <w:pPr>
        <w:numPr>
          <w:ilvl w:val="12"/>
          <w:numId w:val="0"/>
        </w:numPr>
        <w:spacing w:after="0" w:line="240" w:lineRule="auto"/>
        <w:ind w:left="284" w:right="-2"/>
        <w:rPr>
          <w:rFonts w:ascii="Times New Roman" w:eastAsia="SimSun" w:hAnsi="Times New Roman"/>
          <w:lang w:eastAsia="zh-CN"/>
        </w:rPr>
      </w:pPr>
      <w:r>
        <w:rPr>
          <w:rFonts w:ascii="Times New Roman" w:eastAsia="SimSun" w:hAnsi="Times New Roman"/>
          <w:lang w:eastAsia="zh-CN"/>
        </w:rPr>
        <w:t>5.</w:t>
      </w:r>
      <w:r>
        <w:rPr>
          <w:rFonts w:ascii="Times New Roman" w:eastAsia="SimSun" w:hAnsi="Times New Roman"/>
          <w:lang w:eastAsia="zh-CN"/>
        </w:rPr>
        <w:tab/>
        <w:t xml:space="preserve">Kaip laikyti TVINGESTIN </w:t>
      </w:r>
    </w:p>
    <w:p w14:paraId="675E3EF6" w14:textId="77777777" w:rsidR="000446F5" w:rsidRDefault="000446F5" w:rsidP="000446F5">
      <w:pPr>
        <w:numPr>
          <w:ilvl w:val="12"/>
          <w:numId w:val="0"/>
        </w:numPr>
        <w:spacing w:after="0" w:line="240" w:lineRule="auto"/>
        <w:ind w:left="284" w:right="-2"/>
        <w:rPr>
          <w:rFonts w:ascii="Times New Roman" w:eastAsia="SimSun" w:hAnsi="Times New Roman"/>
          <w:lang w:eastAsia="zh-CN"/>
        </w:rPr>
      </w:pPr>
      <w:r>
        <w:rPr>
          <w:rFonts w:ascii="Times New Roman" w:eastAsia="SimSun" w:hAnsi="Times New Roman"/>
          <w:lang w:eastAsia="zh-CN"/>
        </w:rPr>
        <w:t>6.</w:t>
      </w:r>
      <w:r>
        <w:rPr>
          <w:rFonts w:ascii="Times New Roman" w:eastAsia="SimSun" w:hAnsi="Times New Roman"/>
          <w:lang w:eastAsia="zh-CN"/>
        </w:rPr>
        <w:tab/>
        <w:t>Pakuotės turinys ir kita informacija</w:t>
      </w:r>
    </w:p>
    <w:p w14:paraId="25A24F44" w14:textId="77777777" w:rsidR="000446F5" w:rsidRDefault="000446F5" w:rsidP="000446F5">
      <w:pPr>
        <w:numPr>
          <w:ilvl w:val="12"/>
          <w:numId w:val="0"/>
        </w:numPr>
        <w:spacing w:after="0" w:line="240" w:lineRule="auto"/>
        <w:ind w:right="-2"/>
        <w:rPr>
          <w:rFonts w:ascii="Times New Roman" w:eastAsia="SimSun" w:hAnsi="Times New Roman"/>
          <w:lang w:eastAsia="zh-CN"/>
        </w:rPr>
      </w:pPr>
    </w:p>
    <w:p w14:paraId="5EC7ACC2" w14:textId="77777777" w:rsidR="000446F5" w:rsidRDefault="000446F5" w:rsidP="000446F5">
      <w:pPr>
        <w:numPr>
          <w:ilvl w:val="12"/>
          <w:numId w:val="0"/>
        </w:numPr>
        <w:spacing w:after="0" w:line="240" w:lineRule="auto"/>
        <w:ind w:right="-2"/>
        <w:rPr>
          <w:rFonts w:ascii="Times New Roman" w:eastAsia="SimSun" w:hAnsi="Times New Roman"/>
          <w:lang w:eastAsia="zh-CN"/>
        </w:rPr>
      </w:pPr>
    </w:p>
    <w:p w14:paraId="2D3B6C23" w14:textId="77777777" w:rsidR="000446F5" w:rsidRDefault="000446F5" w:rsidP="000446F5">
      <w:pPr>
        <w:keepNext/>
        <w:tabs>
          <w:tab w:val="left" w:pos="567"/>
        </w:tabs>
        <w:spacing w:after="0" w:line="260" w:lineRule="exact"/>
        <w:jc w:val="both"/>
        <w:outlineLvl w:val="3"/>
        <w:rPr>
          <w:rFonts w:ascii="Times New Roman" w:eastAsia="SimSun" w:hAnsi="Times New Roman"/>
          <w:b/>
          <w:bCs/>
        </w:rPr>
      </w:pPr>
      <w:r>
        <w:rPr>
          <w:rFonts w:ascii="Times New Roman" w:eastAsia="SimSun" w:hAnsi="Times New Roman"/>
          <w:b/>
          <w:bCs/>
        </w:rPr>
        <w:t>1.</w:t>
      </w:r>
      <w:r>
        <w:rPr>
          <w:rFonts w:ascii="Times New Roman" w:eastAsia="SimSun" w:hAnsi="Times New Roman"/>
          <w:b/>
          <w:bCs/>
        </w:rPr>
        <w:tab/>
        <w:t xml:space="preserve">Kas yra </w:t>
      </w:r>
      <w:r>
        <w:rPr>
          <w:rFonts w:ascii="Times New Roman" w:eastAsia="SimSun" w:hAnsi="Times New Roman"/>
          <w:b/>
          <w:bCs/>
          <w:noProof/>
        </w:rPr>
        <w:t>TVINGESTIN</w:t>
      </w:r>
      <w:r>
        <w:rPr>
          <w:rFonts w:ascii="Times New Roman" w:eastAsia="SimSun" w:hAnsi="Times New Roman"/>
          <w:b/>
          <w:bCs/>
        </w:rPr>
        <w:t xml:space="preserve"> ir kam jis vartojamas</w:t>
      </w:r>
    </w:p>
    <w:p w14:paraId="5BB05680" w14:textId="77777777" w:rsidR="000446F5" w:rsidRDefault="000446F5" w:rsidP="000446F5">
      <w:pPr>
        <w:numPr>
          <w:ilvl w:val="12"/>
          <w:numId w:val="0"/>
        </w:numPr>
        <w:spacing w:after="0" w:line="240" w:lineRule="auto"/>
        <w:ind w:right="-2"/>
        <w:rPr>
          <w:rFonts w:ascii="Times New Roman" w:eastAsia="SimSun" w:hAnsi="Times New Roman"/>
          <w:lang w:eastAsia="zh-CN"/>
        </w:rPr>
      </w:pPr>
    </w:p>
    <w:p w14:paraId="16F359E6" w14:textId="77777777" w:rsidR="000446F5" w:rsidRDefault="000446F5" w:rsidP="000446F5">
      <w:pPr>
        <w:spacing w:after="0" w:line="240" w:lineRule="auto"/>
        <w:rPr>
          <w:rFonts w:ascii="Times New Roman" w:eastAsia="SimSun" w:hAnsi="Times New Roman"/>
          <w:noProof/>
          <w:lang w:val="es-ES"/>
        </w:rPr>
      </w:pPr>
      <w:r>
        <w:rPr>
          <w:rFonts w:ascii="Times New Roman" w:eastAsia="SimSun" w:hAnsi="Times New Roman"/>
          <w:noProof/>
        </w:rPr>
        <w:t>TVINGESTIN</w:t>
      </w:r>
      <w:r>
        <w:rPr>
          <w:rFonts w:ascii="Times New Roman" w:eastAsia="SimSun" w:hAnsi="Times New Roman"/>
          <w:noProof/>
          <w:lang w:val="es-ES"/>
        </w:rPr>
        <w:t xml:space="preserve"> veiklioji medžiaga – ibuprofenas, priklauso nesteroidinių vaistų nuo uždegimo (NVNU) grupei.</w:t>
      </w:r>
    </w:p>
    <w:p w14:paraId="10CC8787" w14:textId="77777777" w:rsidR="000446F5" w:rsidRDefault="000446F5" w:rsidP="000446F5">
      <w:pPr>
        <w:spacing w:after="0" w:line="240" w:lineRule="auto"/>
        <w:rPr>
          <w:rFonts w:ascii="Times New Roman" w:eastAsia="SimSun" w:hAnsi="Times New Roman"/>
          <w:noProof/>
          <w:lang w:val="es-ES"/>
        </w:rPr>
      </w:pPr>
    </w:p>
    <w:p w14:paraId="1177F7A6" w14:textId="77777777" w:rsidR="000446F5" w:rsidRDefault="000446F5" w:rsidP="000446F5">
      <w:pPr>
        <w:numPr>
          <w:ilvl w:val="12"/>
          <w:numId w:val="0"/>
        </w:numPr>
        <w:spacing w:after="0" w:line="240" w:lineRule="auto"/>
        <w:ind w:right="-2"/>
        <w:rPr>
          <w:rFonts w:ascii="Times New Roman" w:eastAsia="SimSun" w:hAnsi="Times New Roman"/>
          <w:lang w:eastAsia="zh-CN"/>
        </w:rPr>
      </w:pPr>
      <w:r>
        <w:rPr>
          <w:rFonts w:ascii="Times New Roman" w:eastAsia="SimSun" w:hAnsi="Times New Roman"/>
          <w:lang w:eastAsia="zh-CN"/>
        </w:rPr>
        <w:t>TVINGESTIN vartojamas trumpalaikio silpno ar vidutinio stiprumo skausmo, tokio kaip mėnesinių, galvos, dantų, raumenų, sąnarių malšinimui, karščiavimo mažinimui.</w:t>
      </w:r>
    </w:p>
    <w:p w14:paraId="42645839" w14:textId="77777777" w:rsidR="000446F5" w:rsidRDefault="000446F5" w:rsidP="000446F5">
      <w:pPr>
        <w:numPr>
          <w:ilvl w:val="12"/>
          <w:numId w:val="0"/>
        </w:numPr>
        <w:spacing w:after="0" w:line="240" w:lineRule="auto"/>
        <w:ind w:right="-2"/>
        <w:rPr>
          <w:rFonts w:ascii="Times New Roman" w:eastAsia="SimSun" w:hAnsi="Times New Roman"/>
          <w:lang w:eastAsia="zh-CN"/>
        </w:rPr>
      </w:pPr>
    </w:p>
    <w:p w14:paraId="1E995009" w14:textId="77777777" w:rsidR="000446F5" w:rsidRDefault="000446F5" w:rsidP="000446F5">
      <w:pPr>
        <w:numPr>
          <w:ilvl w:val="12"/>
          <w:numId w:val="0"/>
        </w:numPr>
        <w:spacing w:after="0" w:line="240" w:lineRule="auto"/>
        <w:ind w:right="-2"/>
        <w:rPr>
          <w:rFonts w:ascii="Times New Roman" w:eastAsia="SimSun" w:hAnsi="Times New Roman"/>
          <w:noProof/>
        </w:rPr>
      </w:pPr>
      <w:r>
        <w:rPr>
          <w:rFonts w:ascii="Times New Roman" w:eastAsia="SimSun" w:hAnsi="Times New Roman"/>
          <w:noProof/>
        </w:rPr>
        <w:t>Jeigu per 3 dienas Jūsų savijauta nepagerėjo arba net pablogėjo, kreipkitės į gydytoją.</w:t>
      </w:r>
    </w:p>
    <w:p w14:paraId="7AA02E20" w14:textId="77777777" w:rsidR="000446F5" w:rsidRDefault="000446F5" w:rsidP="000446F5">
      <w:pPr>
        <w:numPr>
          <w:ilvl w:val="12"/>
          <w:numId w:val="0"/>
        </w:numPr>
        <w:spacing w:after="0" w:line="240" w:lineRule="auto"/>
        <w:ind w:right="-2"/>
        <w:rPr>
          <w:rFonts w:ascii="Times New Roman" w:eastAsia="SimSun" w:hAnsi="Times New Roman"/>
          <w:noProof/>
        </w:rPr>
      </w:pPr>
    </w:p>
    <w:p w14:paraId="6E167F0D" w14:textId="77777777" w:rsidR="000446F5" w:rsidRDefault="000446F5" w:rsidP="000446F5">
      <w:pPr>
        <w:numPr>
          <w:ilvl w:val="12"/>
          <w:numId w:val="0"/>
        </w:numPr>
        <w:spacing w:after="0" w:line="240" w:lineRule="auto"/>
        <w:ind w:right="-2"/>
        <w:rPr>
          <w:rFonts w:ascii="Times New Roman" w:eastAsia="SimSun" w:hAnsi="Times New Roman"/>
          <w:lang w:eastAsia="zh-CN"/>
        </w:rPr>
      </w:pPr>
    </w:p>
    <w:p w14:paraId="7015189F" w14:textId="77777777" w:rsidR="000446F5" w:rsidRDefault="000446F5" w:rsidP="000446F5">
      <w:pPr>
        <w:keepNext/>
        <w:tabs>
          <w:tab w:val="left" w:pos="567"/>
        </w:tabs>
        <w:spacing w:after="0" w:line="260" w:lineRule="exact"/>
        <w:jc w:val="both"/>
        <w:outlineLvl w:val="3"/>
        <w:rPr>
          <w:rFonts w:ascii="Times New Roman" w:eastAsia="SimSun" w:hAnsi="Times New Roman"/>
          <w:b/>
          <w:bCs/>
        </w:rPr>
      </w:pPr>
      <w:r>
        <w:rPr>
          <w:rFonts w:ascii="Times New Roman" w:eastAsia="SimSun" w:hAnsi="Times New Roman"/>
          <w:b/>
          <w:bCs/>
        </w:rPr>
        <w:t>2.</w:t>
      </w:r>
      <w:r>
        <w:rPr>
          <w:rFonts w:ascii="Times New Roman" w:eastAsia="SimSun" w:hAnsi="Times New Roman"/>
          <w:b/>
          <w:bCs/>
        </w:rPr>
        <w:tab/>
        <w:t xml:space="preserve">Kas žinotina prieš vartojant </w:t>
      </w:r>
      <w:r>
        <w:rPr>
          <w:rFonts w:ascii="Times New Roman" w:eastAsia="SimSun" w:hAnsi="Times New Roman"/>
          <w:b/>
          <w:bCs/>
          <w:noProof/>
        </w:rPr>
        <w:t>TVINGESTIN</w:t>
      </w:r>
      <w:r>
        <w:rPr>
          <w:rFonts w:ascii="Times New Roman" w:eastAsia="SimSun" w:hAnsi="Times New Roman"/>
          <w:b/>
          <w:bCs/>
        </w:rPr>
        <w:t xml:space="preserve"> </w:t>
      </w:r>
    </w:p>
    <w:p w14:paraId="745E7230" w14:textId="77777777" w:rsidR="000446F5" w:rsidRDefault="000446F5" w:rsidP="000446F5">
      <w:pPr>
        <w:numPr>
          <w:ilvl w:val="12"/>
          <w:numId w:val="0"/>
        </w:numPr>
        <w:spacing w:after="0" w:line="240" w:lineRule="auto"/>
        <w:ind w:right="-2"/>
        <w:rPr>
          <w:rFonts w:ascii="Times New Roman" w:eastAsia="SimSun" w:hAnsi="Times New Roman"/>
          <w:lang w:eastAsia="zh-CN"/>
        </w:rPr>
      </w:pPr>
    </w:p>
    <w:p w14:paraId="664F80F7" w14:textId="650DD830" w:rsidR="000446F5" w:rsidRDefault="000446F5" w:rsidP="000446F5">
      <w:pPr>
        <w:tabs>
          <w:tab w:val="left" w:pos="567"/>
        </w:tabs>
        <w:spacing w:after="0" w:line="260" w:lineRule="exact"/>
        <w:rPr>
          <w:rFonts w:ascii="Times New Roman" w:eastAsia="SimSun" w:hAnsi="Times New Roman"/>
          <w:b/>
          <w:bCs/>
          <w:lang w:eastAsia="zh-CN"/>
        </w:rPr>
      </w:pPr>
      <w:r>
        <w:rPr>
          <w:rFonts w:ascii="Times New Roman" w:eastAsia="SimSun" w:hAnsi="Times New Roman"/>
          <w:b/>
          <w:bCs/>
          <w:lang w:eastAsia="zh-CN"/>
        </w:rPr>
        <w:t xml:space="preserve">TVINGESTIN vartoti </w:t>
      </w:r>
      <w:r w:rsidR="00BC22DF" w:rsidRPr="00BC22DF">
        <w:rPr>
          <w:rFonts w:ascii="Times New Roman" w:eastAsia="SimSun" w:hAnsi="Times New Roman"/>
          <w:b/>
          <w:bCs/>
          <w:lang w:eastAsia="zh-CN"/>
        </w:rPr>
        <w:t>draudžiama</w:t>
      </w:r>
      <w:r>
        <w:rPr>
          <w:rFonts w:ascii="Times New Roman" w:eastAsia="SimSun" w:hAnsi="Times New Roman"/>
          <w:b/>
          <w:bCs/>
          <w:lang w:eastAsia="zh-CN"/>
        </w:rPr>
        <w:t>:</w:t>
      </w:r>
    </w:p>
    <w:p w14:paraId="1313625E" w14:textId="77777777" w:rsidR="000446F5" w:rsidRDefault="000446F5" w:rsidP="000446F5">
      <w:pPr>
        <w:numPr>
          <w:ilvl w:val="0"/>
          <w:numId w:val="12"/>
        </w:numPr>
        <w:spacing w:after="0" w:line="240" w:lineRule="auto"/>
        <w:contextualSpacing/>
        <w:rPr>
          <w:rFonts w:ascii="Times New Roman" w:eastAsia="SimSun" w:hAnsi="Times New Roman"/>
          <w:noProof/>
        </w:rPr>
      </w:pPr>
      <w:r>
        <w:rPr>
          <w:rFonts w:ascii="Times New Roman" w:eastAsia="SimSun" w:hAnsi="Times New Roman"/>
          <w:noProof/>
        </w:rPr>
        <w:t>jeigu yra alergija veikliajai medžiagai arba bet kuriai pagalbinei šio vaisto medžiagai (jos išvardytos 6 skyriuje);</w:t>
      </w:r>
    </w:p>
    <w:p w14:paraId="69B1736F" w14:textId="77777777" w:rsidR="000446F5" w:rsidRDefault="000446F5" w:rsidP="000446F5">
      <w:pPr>
        <w:numPr>
          <w:ilvl w:val="0"/>
          <w:numId w:val="12"/>
        </w:numPr>
        <w:spacing w:after="0" w:line="240" w:lineRule="auto"/>
        <w:contextualSpacing/>
        <w:rPr>
          <w:rFonts w:ascii="Times New Roman" w:eastAsia="SimSun" w:hAnsi="Times New Roman"/>
          <w:noProof/>
        </w:rPr>
      </w:pPr>
      <w:r>
        <w:rPr>
          <w:rFonts w:ascii="Times New Roman" w:eastAsia="SimSun" w:hAnsi="Times New Roman"/>
          <w:noProof/>
        </w:rPr>
        <w:t>jeigu yra padidėjęs jautrumas acetilsalicilinei rūgščiai ar kitiems nesteroidiniams vaistams nuo uždegimo (NVNU), pasireiškiantis astma ar niežuliu;</w:t>
      </w:r>
    </w:p>
    <w:p w14:paraId="57A64782" w14:textId="77777777" w:rsidR="000446F5" w:rsidRDefault="000446F5" w:rsidP="000446F5">
      <w:pPr>
        <w:numPr>
          <w:ilvl w:val="0"/>
          <w:numId w:val="12"/>
        </w:numPr>
        <w:spacing w:after="0" w:line="240" w:lineRule="auto"/>
        <w:contextualSpacing/>
        <w:rPr>
          <w:rFonts w:ascii="Times New Roman" w:eastAsia="SimSun" w:hAnsi="Times New Roman"/>
          <w:noProof/>
        </w:rPr>
      </w:pPr>
      <w:r>
        <w:rPr>
          <w:rFonts w:ascii="Times New Roman" w:eastAsia="SimSun" w:hAnsi="Times New Roman"/>
          <w:noProof/>
        </w:rPr>
        <w:t>jeigu sergate ar sirgote opalige arba jei kraujavo iš skrandžio ar dvylikapirštės žarnos, jeigu Jums buvo kraujavimas iš virškinimo trakto ar perforacija, susijusi su ankstesniu NVNU vartojimu;</w:t>
      </w:r>
    </w:p>
    <w:p w14:paraId="21122C6E" w14:textId="77777777" w:rsidR="000446F5" w:rsidRDefault="000446F5" w:rsidP="000446F5">
      <w:pPr>
        <w:numPr>
          <w:ilvl w:val="0"/>
          <w:numId w:val="12"/>
        </w:numPr>
        <w:spacing w:after="0" w:line="240" w:lineRule="auto"/>
        <w:contextualSpacing/>
        <w:rPr>
          <w:rFonts w:ascii="Times New Roman" w:eastAsia="SimSun" w:hAnsi="Times New Roman"/>
          <w:noProof/>
        </w:rPr>
      </w:pPr>
      <w:r>
        <w:rPr>
          <w:rFonts w:ascii="Times New Roman" w:eastAsia="SimSun" w:hAnsi="Times New Roman"/>
          <w:noProof/>
        </w:rPr>
        <w:t>jeigu yra sunkus kepenų ar inkstų funkcijos nepakankamumas;</w:t>
      </w:r>
    </w:p>
    <w:p w14:paraId="513F4882" w14:textId="77777777" w:rsidR="000446F5" w:rsidRDefault="000446F5" w:rsidP="000446F5">
      <w:pPr>
        <w:numPr>
          <w:ilvl w:val="0"/>
          <w:numId w:val="12"/>
        </w:numPr>
        <w:spacing w:after="0" w:line="240" w:lineRule="auto"/>
        <w:contextualSpacing/>
        <w:rPr>
          <w:rFonts w:ascii="Times New Roman" w:eastAsia="SimSun" w:hAnsi="Times New Roman"/>
          <w:noProof/>
        </w:rPr>
      </w:pPr>
      <w:r>
        <w:rPr>
          <w:rFonts w:ascii="Times New Roman" w:eastAsia="SimSun" w:hAnsi="Times New Roman"/>
          <w:noProof/>
        </w:rPr>
        <w:t>jeigu Jums yra sunkus širdies nepakankamumas;</w:t>
      </w:r>
    </w:p>
    <w:p w14:paraId="03CD872F" w14:textId="77777777" w:rsidR="000446F5" w:rsidRDefault="000446F5" w:rsidP="000446F5">
      <w:pPr>
        <w:numPr>
          <w:ilvl w:val="0"/>
          <w:numId w:val="12"/>
        </w:numPr>
        <w:spacing w:after="0" w:line="240" w:lineRule="auto"/>
        <w:contextualSpacing/>
        <w:rPr>
          <w:rFonts w:ascii="Times New Roman" w:eastAsia="SimSun" w:hAnsi="Times New Roman"/>
          <w:noProof/>
        </w:rPr>
      </w:pPr>
      <w:r>
        <w:rPr>
          <w:rFonts w:ascii="Times New Roman" w:eastAsia="SimSun" w:hAnsi="Times New Roman"/>
          <w:noProof/>
        </w:rPr>
        <w:t>jeigu yra kraujodaros ar kraujo krešėjimo sutrikimas;</w:t>
      </w:r>
    </w:p>
    <w:p w14:paraId="7EC7D563" w14:textId="69AA552A" w:rsidR="000446F5" w:rsidRPr="002C73C1" w:rsidRDefault="000446F5" w:rsidP="000446F5">
      <w:pPr>
        <w:numPr>
          <w:ilvl w:val="0"/>
          <w:numId w:val="12"/>
        </w:numPr>
        <w:spacing w:after="0" w:line="240" w:lineRule="auto"/>
        <w:contextualSpacing/>
        <w:rPr>
          <w:rFonts w:ascii="Times New Roman" w:hAnsi="Times New Roman"/>
        </w:rPr>
      </w:pPr>
      <w:r w:rsidRPr="002C73C1">
        <w:rPr>
          <w:rFonts w:ascii="Times New Roman" w:hAnsi="Times New Roman"/>
        </w:rPr>
        <w:t>jeigu</w:t>
      </w:r>
      <w:r w:rsidR="001B73D5" w:rsidRPr="002C73C1">
        <w:rPr>
          <w:rFonts w:ascii="Times New Roman" w:hAnsi="Times New Roman"/>
        </w:rPr>
        <w:t xml:space="preserve"> </w:t>
      </w:r>
      <w:r w:rsidRPr="002C73C1">
        <w:rPr>
          <w:rFonts w:ascii="Times New Roman" w:eastAsia="SimSun" w:hAnsi="Times New Roman"/>
          <w:noProof/>
        </w:rPr>
        <w:t>yra didesnis negu 6 mėnesių nėštumas</w:t>
      </w:r>
      <w:r w:rsidRPr="002C73C1">
        <w:rPr>
          <w:rFonts w:ascii="Times New Roman" w:hAnsi="Times New Roman"/>
        </w:rPr>
        <w:t>;</w:t>
      </w:r>
    </w:p>
    <w:p w14:paraId="53522376" w14:textId="77777777" w:rsidR="000446F5" w:rsidRDefault="000446F5" w:rsidP="000446F5">
      <w:pPr>
        <w:numPr>
          <w:ilvl w:val="0"/>
          <w:numId w:val="12"/>
        </w:numPr>
        <w:spacing w:after="0" w:line="240" w:lineRule="auto"/>
        <w:contextualSpacing/>
        <w:rPr>
          <w:rFonts w:ascii="Times New Roman" w:eastAsia="SimSun" w:hAnsi="Times New Roman"/>
          <w:noProof/>
          <w:lang w:val="pt-BR"/>
        </w:rPr>
      </w:pPr>
      <w:r>
        <w:rPr>
          <w:rFonts w:ascii="Times New Roman" w:eastAsia="SimSun" w:hAnsi="Times New Roman"/>
          <w:noProof/>
          <w:lang w:val="pt-BR"/>
        </w:rPr>
        <w:t xml:space="preserve">jaunesniems kaip 12 metų vaikams. </w:t>
      </w:r>
    </w:p>
    <w:p w14:paraId="1127404F" w14:textId="77777777" w:rsidR="000446F5" w:rsidRDefault="000446F5" w:rsidP="000958EC">
      <w:pPr>
        <w:spacing w:after="0" w:line="240" w:lineRule="auto"/>
        <w:ind w:right="-2"/>
        <w:rPr>
          <w:rFonts w:ascii="Times New Roman" w:eastAsia="SimSun" w:hAnsi="Times New Roman"/>
          <w:lang w:eastAsia="zh-CN"/>
        </w:rPr>
      </w:pPr>
    </w:p>
    <w:p w14:paraId="29DAD365" w14:textId="41327904" w:rsidR="000446F5" w:rsidRDefault="000446F5" w:rsidP="000446F5">
      <w:pPr>
        <w:keepNext/>
        <w:tabs>
          <w:tab w:val="left" w:pos="567"/>
        </w:tabs>
        <w:spacing w:after="0" w:line="260" w:lineRule="exact"/>
        <w:jc w:val="both"/>
        <w:outlineLvl w:val="3"/>
        <w:rPr>
          <w:rFonts w:ascii="Times New Roman" w:eastAsia="SimSun" w:hAnsi="Times New Roman"/>
          <w:b/>
          <w:bCs/>
          <w:noProof/>
        </w:rPr>
      </w:pPr>
      <w:r>
        <w:rPr>
          <w:rFonts w:ascii="Times New Roman" w:eastAsia="SimSun" w:hAnsi="Times New Roman"/>
          <w:b/>
          <w:bCs/>
          <w:noProof/>
        </w:rPr>
        <w:t xml:space="preserve">Įspėjimai ir atsargumo priemonės - TVINGESTIN reikėtų vartoti </w:t>
      </w:r>
      <w:r w:rsidR="001D37AC">
        <w:rPr>
          <w:rFonts w:ascii="Times New Roman" w:eastAsia="SimSun" w:hAnsi="Times New Roman"/>
          <w:b/>
          <w:bCs/>
          <w:noProof/>
        </w:rPr>
        <w:t>ypač</w:t>
      </w:r>
      <w:r>
        <w:rPr>
          <w:rFonts w:ascii="Times New Roman" w:eastAsia="SimSun" w:hAnsi="Times New Roman"/>
          <w:b/>
          <w:bCs/>
          <w:noProof/>
        </w:rPr>
        <w:t xml:space="preserve"> atsargiai</w:t>
      </w:r>
    </w:p>
    <w:p w14:paraId="4AEC821D" w14:textId="77777777" w:rsidR="000446F5" w:rsidRDefault="000446F5" w:rsidP="000446F5">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t>Pasitarkite su gydytoju arba vaistininku, prieš pradėdami vartoti TVINGESTIN:</w:t>
      </w:r>
      <w:r>
        <w:rPr>
          <w:rFonts w:ascii="Times New Roman" w:eastAsia="SimSun" w:hAnsi="Times New Roman"/>
          <w:b/>
          <w:bCs/>
          <w:lang w:eastAsia="zh-CN"/>
        </w:rPr>
        <w:t xml:space="preserve"> </w:t>
      </w:r>
    </w:p>
    <w:p w14:paraId="6E4863C1" w14:textId="77777777" w:rsidR="000446F5" w:rsidRDefault="000446F5" w:rsidP="000446F5">
      <w:pPr>
        <w:numPr>
          <w:ilvl w:val="0"/>
          <w:numId w:val="14"/>
        </w:numPr>
        <w:tabs>
          <w:tab w:val="num" w:pos="567"/>
        </w:tabs>
        <w:spacing w:after="0" w:line="240" w:lineRule="auto"/>
        <w:ind w:left="567" w:hanging="567"/>
        <w:rPr>
          <w:rFonts w:ascii="Times New Roman" w:eastAsia="SimSun" w:hAnsi="Times New Roman"/>
          <w:lang w:eastAsia="zh-CN"/>
        </w:rPr>
      </w:pPr>
      <w:r>
        <w:rPr>
          <w:rFonts w:ascii="Times New Roman" w:eastAsia="SimSun" w:hAnsi="Times New Roman"/>
          <w:lang w:eastAsia="zh-CN"/>
        </w:rPr>
        <w:t>jeigu sergate sunkiu inkstų ar kepenų nepakankamumu;</w:t>
      </w:r>
    </w:p>
    <w:p w14:paraId="6A27DF6B" w14:textId="77777777" w:rsidR="000446F5" w:rsidRDefault="000446F5" w:rsidP="000446F5">
      <w:pPr>
        <w:numPr>
          <w:ilvl w:val="0"/>
          <w:numId w:val="14"/>
        </w:numPr>
        <w:tabs>
          <w:tab w:val="num" w:pos="567"/>
        </w:tabs>
        <w:spacing w:after="0" w:line="240" w:lineRule="auto"/>
        <w:ind w:left="567" w:hanging="567"/>
        <w:rPr>
          <w:rFonts w:ascii="Times New Roman" w:eastAsia="SimSun" w:hAnsi="Times New Roman"/>
          <w:lang w:eastAsia="zh-CN"/>
        </w:rPr>
      </w:pPr>
      <w:r>
        <w:rPr>
          <w:rFonts w:ascii="Times New Roman" w:eastAsia="SimSun" w:hAnsi="Times New Roman"/>
          <w:lang w:eastAsia="zh-CN"/>
        </w:rPr>
        <w:lastRenderedPageBreak/>
        <w:t>jeigu sergate astma (net laikotarpiu tarp priepuolių);</w:t>
      </w:r>
    </w:p>
    <w:p w14:paraId="16B2F2E6" w14:textId="77777777" w:rsidR="000446F5" w:rsidRDefault="000446F5" w:rsidP="000446F5">
      <w:pPr>
        <w:numPr>
          <w:ilvl w:val="0"/>
          <w:numId w:val="14"/>
        </w:numPr>
        <w:tabs>
          <w:tab w:val="num" w:pos="567"/>
        </w:tabs>
        <w:spacing w:after="0" w:line="240" w:lineRule="auto"/>
        <w:ind w:left="567" w:hanging="567"/>
        <w:rPr>
          <w:rFonts w:ascii="Times New Roman" w:eastAsia="SimSun" w:hAnsi="Times New Roman"/>
          <w:lang w:eastAsia="zh-CN"/>
        </w:rPr>
      </w:pPr>
      <w:r>
        <w:rPr>
          <w:rFonts w:ascii="Times New Roman" w:eastAsia="SimSun" w:hAnsi="Times New Roman"/>
          <w:lang w:eastAsia="zh-CN"/>
        </w:rPr>
        <w:t>jeigu sergate kai kuriomis jungiamojo audinio ligomis (vadinamosiomis kolagenozėmis, sistemine raudonąja vilklige);</w:t>
      </w:r>
    </w:p>
    <w:p w14:paraId="6A1D3207" w14:textId="77777777" w:rsidR="000446F5" w:rsidRDefault="000446F5" w:rsidP="000446F5">
      <w:pPr>
        <w:numPr>
          <w:ilvl w:val="0"/>
          <w:numId w:val="14"/>
        </w:numPr>
        <w:tabs>
          <w:tab w:val="num" w:pos="567"/>
        </w:tabs>
        <w:spacing w:after="0" w:line="240" w:lineRule="auto"/>
        <w:ind w:left="567" w:hanging="567"/>
        <w:rPr>
          <w:rFonts w:ascii="Times New Roman" w:eastAsia="SimSun" w:hAnsi="Times New Roman"/>
          <w:lang w:eastAsia="zh-CN"/>
        </w:rPr>
      </w:pPr>
      <w:r>
        <w:rPr>
          <w:rFonts w:ascii="Times New Roman" w:eastAsia="SimSun" w:hAnsi="Times New Roman"/>
          <w:lang w:eastAsia="zh-CN"/>
        </w:rPr>
        <w:t>jeigu vartojate kitus vaistus, mažinančius kraujo krešėjimą (acetilsalicilinė rūgštis, varfarinas);</w:t>
      </w:r>
    </w:p>
    <w:p w14:paraId="7D151387" w14:textId="77777777" w:rsidR="000446F5" w:rsidRDefault="000446F5" w:rsidP="000446F5">
      <w:pPr>
        <w:numPr>
          <w:ilvl w:val="0"/>
          <w:numId w:val="14"/>
        </w:numPr>
        <w:tabs>
          <w:tab w:val="num" w:pos="567"/>
        </w:tabs>
        <w:spacing w:after="0" w:line="240" w:lineRule="auto"/>
        <w:ind w:left="567" w:hanging="567"/>
        <w:rPr>
          <w:rFonts w:ascii="Times New Roman" w:eastAsia="SimSun" w:hAnsi="Times New Roman"/>
          <w:lang w:eastAsia="zh-CN"/>
        </w:rPr>
      </w:pPr>
      <w:r>
        <w:rPr>
          <w:rFonts w:ascii="Times New Roman" w:eastAsia="SimSun" w:hAnsi="Times New Roman"/>
          <w:lang w:eastAsia="zh-CN"/>
        </w:rPr>
        <w:t>jeigu sirgote skrandžio ar dvylikapirštės žarnos opa;</w:t>
      </w:r>
    </w:p>
    <w:p w14:paraId="2C9B0BD8" w14:textId="77777777" w:rsidR="000446F5" w:rsidRDefault="000446F5" w:rsidP="000446F5">
      <w:pPr>
        <w:numPr>
          <w:ilvl w:val="0"/>
          <w:numId w:val="14"/>
        </w:numPr>
        <w:tabs>
          <w:tab w:val="num" w:pos="567"/>
        </w:tabs>
        <w:spacing w:after="0" w:line="240" w:lineRule="auto"/>
        <w:ind w:left="567" w:hanging="567"/>
        <w:rPr>
          <w:rFonts w:ascii="Times New Roman" w:eastAsia="SimSun" w:hAnsi="Times New Roman"/>
          <w:lang w:eastAsia="zh-CN"/>
        </w:rPr>
      </w:pPr>
      <w:r>
        <w:rPr>
          <w:rFonts w:ascii="Times New Roman" w:eastAsia="SimSun" w:hAnsi="Times New Roman"/>
          <w:lang w:eastAsia="zh-CN"/>
        </w:rPr>
        <w:t>jeigu sergate uždegimu ir opomis pasireiškiančia virškinimo trakto liga, pvz., Krono liga ar opiniu kolitu;</w:t>
      </w:r>
    </w:p>
    <w:p w14:paraId="5322233A" w14:textId="77777777" w:rsidR="000446F5" w:rsidRDefault="000446F5" w:rsidP="000446F5">
      <w:pPr>
        <w:numPr>
          <w:ilvl w:val="0"/>
          <w:numId w:val="14"/>
        </w:numPr>
        <w:tabs>
          <w:tab w:val="num" w:pos="567"/>
        </w:tabs>
        <w:spacing w:after="0" w:line="240" w:lineRule="auto"/>
        <w:ind w:left="567" w:hanging="567"/>
        <w:rPr>
          <w:rFonts w:ascii="Times New Roman" w:eastAsia="SimSun" w:hAnsi="Times New Roman"/>
          <w:lang w:eastAsia="zh-CN"/>
        </w:rPr>
      </w:pPr>
      <w:r>
        <w:rPr>
          <w:rFonts w:ascii="Times New Roman" w:eastAsia="SimSun" w:hAnsi="Times New Roman"/>
          <w:lang w:eastAsia="zh-CN"/>
        </w:rPr>
        <w:t>jeigu Jums pasireiškia širdies problemų, įskaitant širdies nepakankamumą, krūtinės anginą (jaučiate skausmą krūtinėje) arba jeigu Jums buvo širdies priepuolis, atlikta širdies kraujagyslių jungčių suformavimo operacija, diagnozuota periferinių arterijų liga (prasta kraujotaka pėdose dėl susiaurėjusių ar užsikimšusių arterijų) arba buvo ištikęs bet kokios rūšies insultas (įskaitant mini insultą arba praeinantį smegenų išemijos priepuolį (PSIP);</w:t>
      </w:r>
    </w:p>
    <w:p w14:paraId="5FAE4607" w14:textId="76D5B326" w:rsidR="000446F5" w:rsidRDefault="000446F5" w:rsidP="000446F5">
      <w:pPr>
        <w:numPr>
          <w:ilvl w:val="0"/>
          <w:numId w:val="14"/>
        </w:numPr>
        <w:tabs>
          <w:tab w:val="num" w:pos="567"/>
        </w:tabs>
        <w:spacing w:after="0" w:line="240" w:lineRule="auto"/>
        <w:ind w:left="567" w:hanging="567"/>
        <w:rPr>
          <w:rFonts w:ascii="Times New Roman" w:eastAsia="SimSun" w:hAnsi="Times New Roman"/>
          <w:lang w:eastAsia="zh-CN"/>
        </w:rPr>
      </w:pPr>
      <w:r>
        <w:rPr>
          <w:rFonts w:ascii="Times New Roman" w:eastAsia="SimSun" w:hAnsi="Times New Roman"/>
          <w:lang w:eastAsia="zh-CN"/>
        </w:rPr>
        <w:t>jeigu Jūsų kraujospūdis yra padidėjęs, sergate cukriniu diabetu, nustatytas didelis cholesterolio kiekis, buvo širdies liga sirgusių giminaičių arba giminaičių, kuriuos ištiko insultas, arba jeigu rūkote;</w:t>
      </w:r>
    </w:p>
    <w:p w14:paraId="7F469DE1" w14:textId="2715DD9C" w:rsidR="001B73D5" w:rsidRPr="009D7EB8" w:rsidRDefault="001B73D5" w:rsidP="009D7EB8">
      <w:pPr>
        <w:pStyle w:val="Sraopastraipa"/>
        <w:numPr>
          <w:ilvl w:val="0"/>
          <w:numId w:val="14"/>
        </w:numPr>
        <w:spacing w:after="0" w:line="240" w:lineRule="auto"/>
        <w:ind w:left="567" w:hanging="567"/>
        <w:rPr>
          <w:rFonts w:ascii="Times New Roman" w:eastAsia="SimSun" w:hAnsi="Times New Roman"/>
          <w:lang w:eastAsia="zh-CN"/>
        </w:rPr>
      </w:pPr>
      <w:r w:rsidRPr="001B73D5">
        <w:rPr>
          <w:rFonts w:ascii="Times New Roman" w:eastAsia="SimSun" w:hAnsi="Times New Roman"/>
          <w:lang w:eastAsia="zh-CN"/>
        </w:rPr>
        <w:t>va</w:t>
      </w:r>
      <w:r w:rsidR="006C3702">
        <w:rPr>
          <w:rFonts w:ascii="Times New Roman" w:eastAsia="SimSun" w:hAnsi="Times New Roman"/>
          <w:lang w:eastAsia="zh-CN"/>
        </w:rPr>
        <w:t>rtojant ibuprofeną, pranešta apie alergines reakcijas į šį vaistą požymius, įskaitant kvėpavimo sutrikimus, veido ir kaklo tinimą</w:t>
      </w:r>
      <w:r w:rsidR="00063AB3">
        <w:rPr>
          <w:rFonts w:ascii="Times New Roman" w:eastAsia="SimSun" w:hAnsi="Times New Roman"/>
          <w:lang w:eastAsia="zh-CN"/>
        </w:rPr>
        <w:t xml:space="preserve"> (angioneurozinę edemą), krūtinės skausmą. Pastebėję bet kurį iš šių požymių, nedelsdami nutraukite Tvingstin vartojim</w:t>
      </w:r>
      <w:r w:rsidR="000A6F96">
        <w:rPr>
          <w:rFonts w:ascii="Times New Roman" w:eastAsia="SimSun" w:hAnsi="Times New Roman"/>
          <w:lang w:eastAsia="zh-CN"/>
        </w:rPr>
        <w:t>ą</w:t>
      </w:r>
      <w:r w:rsidR="00063AB3">
        <w:rPr>
          <w:rFonts w:ascii="Times New Roman" w:eastAsia="SimSun" w:hAnsi="Times New Roman"/>
          <w:lang w:eastAsia="zh-CN"/>
        </w:rPr>
        <w:t xml:space="preserve"> ir nedelsdami kreipkitės į gydytoją arba greitąją medicinos pagalbą. </w:t>
      </w:r>
    </w:p>
    <w:p w14:paraId="3BC17234" w14:textId="77777777" w:rsidR="000446F5" w:rsidRDefault="000446F5" w:rsidP="000446F5">
      <w:pPr>
        <w:numPr>
          <w:ilvl w:val="0"/>
          <w:numId w:val="14"/>
        </w:numPr>
        <w:tabs>
          <w:tab w:val="num" w:pos="567"/>
        </w:tabs>
        <w:spacing w:after="0" w:line="240" w:lineRule="auto"/>
        <w:ind w:left="567" w:hanging="567"/>
        <w:rPr>
          <w:rFonts w:ascii="Times New Roman" w:eastAsia="SimSun" w:hAnsi="Times New Roman"/>
          <w:lang w:eastAsia="zh-CN"/>
        </w:rPr>
      </w:pPr>
      <w:r>
        <w:rPr>
          <w:rFonts w:ascii="Times New Roman" w:eastAsia="SimSun" w:hAnsi="Times New Roman"/>
          <w:lang w:eastAsia="zh-CN"/>
        </w:rPr>
        <w:t>jeigu yra pirmieji 6 nėštumo mėnesiai ar žindote;</w:t>
      </w:r>
    </w:p>
    <w:p w14:paraId="51082910" w14:textId="41A4BD84" w:rsidR="00E1746C" w:rsidRPr="00E64BBB" w:rsidRDefault="000446F5" w:rsidP="00E64BBB">
      <w:pPr>
        <w:numPr>
          <w:ilvl w:val="0"/>
          <w:numId w:val="14"/>
        </w:numPr>
        <w:tabs>
          <w:tab w:val="num" w:pos="567"/>
        </w:tabs>
        <w:spacing w:after="0" w:line="240" w:lineRule="auto"/>
        <w:ind w:hanging="930"/>
        <w:rPr>
          <w:rFonts w:ascii="Times New Roman" w:eastAsia="SimSun" w:hAnsi="Times New Roman"/>
          <w:lang w:eastAsia="zh-CN"/>
        </w:rPr>
      </w:pPr>
      <w:r>
        <w:rPr>
          <w:rFonts w:ascii="Times New Roman" w:eastAsia="SimSun" w:hAnsi="Times New Roman"/>
          <w:lang w:eastAsia="zh-CN"/>
        </w:rPr>
        <w:t>jeigu sergate infekcine liga – žr. poskyrį „Infekcijos“ toliau.</w:t>
      </w:r>
    </w:p>
    <w:p w14:paraId="4C82C84D" w14:textId="77777777" w:rsidR="000446F5" w:rsidRDefault="000446F5" w:rsidP="000446F5">
      <w:pPr>
        <w:spacing w:after="0" w:line="240" w:lineRule="auto"/>
        <w:rPr>
          <w:rFonts w:ascii="Times New Roman" w:eastAsia="SimSun" w:hAnsi="Times New Roman"/>
          <w:noProof/>
        </w:rPr>
      </w:pPr>
    </w:p>
    <w:p w14:paraId="504B2237" w14:textId="77777777" w:rsidR="000446F5" w:rsidRPr="000A6F96" w:rsidRDefault="000446F5" w:rsidP="000446F5">
      <w:pPr>
        <w:spacing w:after="0" w:line="240" w:lineRule="auto"/>
        <w:rPr>
          <w:rFonts w:ascii="Times New Roman" w:hAnsi="Times New Roman"/>
        </w:rPr>
      </w:pPr>
      <w:r w:rsidRPr="000A6F96">
        <w:rPr>
          <w:rFonts w:ascii="Times New Roman" w:hAnsi="Times New Roman"/>
        </w:rPr>
        <w:t>Tokie skausmą malšinantys ir uždegimą slopinantys vaistai, kaip ibuprofenas, ypač vartojami didelėmis dozėmis, gali būti susiję su nedideliu širdies priepuolio arba insulto rizikos padidėjimu. Neviršykite rekomenduojamos dozės ir gydymo trukmės.</w:t>
      </w:r>
    </w:p>
    <w:p w14:paraId="1C6F0B13" w14:textId="77777777" w:rsidR="000E1F31" w:rsidRPr="000A6F96" w:rsidRDefault="000E1F31" w:rsidP="000446F5">
      <w:pPr>
        <w:spacing w:after="0" w:line="240" w:lineRule="auto"/>
        <w:rPr>
          <w:rFonts w:ascii="Times New Roman" w:hAnsi="Times New Roman"/>
        </w:rPr>
      </w:pPr>
    </w:p>
    <w:p w14:paraId="74E7107E" w14:textId="77777777" w:rsidR="000446F5" w:rsidRPr="000A6F96" w:rsidRDefault="000446F5" w:rsidP="000446F5">
      <w:pPr>
        <w:spacing w:after="0" w:line="240" w:lineRule="auto"/>
        <w:rPr>
          <w:rFonts w:ascii="Times New Roman" w:hAnsi="Times New Roman"/>
        </w:rPr>
      </w:pPr>
      <w:r w:rsidRPr="000A6F96">
        <w:rPr>
          <w:rFonts w:ascii="Times New Roman" w:hAnsi="Times New Roman"/>
        </w:rPr>
        <w:t>TVINGESTIN nevartoti su kitais nesteroidiniais vaistais nuo uždegimo (NVNU).</w:t>
      </w:r>
    </w:p>
    <w:p w14:paraId="5F70A34A" w14:textId="77777777" w:rsidR="000446F5" w:rsidRPr="000A6F96" w:rsidRDefault="000446F5" w:rsidP="000446F5">
      <w:pPr>
        <w:spacing w:after="0" w:line="240" w:lineRule="auto"/>
        <w:rPr>
          <w:rFonts w:ascii="Times New Roman" w:hAnsi="Times New Roman"/>
        </w:rPr>
      </w:pPr>
      <w:r w:rsidRPr="000A6F96">
        <w:rPr>
          <w:rFonts w:ascii="Times New Roman" w:hAnsi="Times New Roman"/>
        </w:rPr>
        <w:t>Skrandžio ar dvylikapirštės žarnos opalige (ypač sukėlusia kraujavimą iš virškinimo trakto arba jo prakiurimą) sirgusiems ir senyviems pacientams bei pacientams, kuriems tuo pat metu būtina vartoti mažas acetilsalicilo rūgšties dozes, būtina apsvarstyti virškinimo trakto gleivinę apsaugančių vaistų vartojimo galimybę.</w:t>
      </w:r>
    </w:p>
    <w:p w14:paraId="7F352EE9" w14:textId="77777777" w:rsidR="000446F5" w:rsidRPr="000A6F96" w:rsidRDefault="000446F5" w:rsidP="000446F5">
      <w:pPr>
        <w:spacing w:after="0" w:line="240" w:lineRule="auto"/>
        <w:rPr>
          <w:rFonts w:ascii="Times New Roman" w:hAnsi="Times New Roman"/>
          <w:spacing w:val="-4"/>
        </w:rPr>
      </w:pPr>
      <w:r w:rsidRPr="000A6F96">
        <w:rPr>
          <w:rFonts w:ascii="Times New Roman" w:hAnsi="Times New Roman"/>
        </w:rPr>
        <w:t>Kraujavimas iš virškinimo trakto, išopėjimas ar perforacija gali atsirasti bet kurioje gydymo stadijoje, be jokių įspėjamųjų požymių. Skrandžio ir žarnyno kraujavimas, opėjimas arba prakiurimas paprastai būna dažnesnis, vartojant didesnes ibuprofeno dozes.</w:t>
      </w:r>
      <w:r w:rsidRPr="000A6F96">
        <w:rPr>
          <w:rFonts w:ascii="Times New Roman" w:hAnsi="Times New Roman"/>
          <w:spacing w:val="-4"/>
        </w:rPr>
        <w:t xml:space="preserve"> Apskritai, tokie sutrikimai yra sunkesni senyviems pacientams.</w:t>
      </w:r>
    </w:p>
    <w:p w14:paraId="3655A977" w14:textId="77777777" w:rsidR="000446F5" w:rsidRPr="000A6F96" w:rsidRDefault="000446F5" w:rsidP="000446F5">
      <w:pPr>
        <w:spacing w:after="0" w:line="240" w:lineRule="auto"/>
        <w:rPr>
          <w:rFonts w:ascii="Times New Roman" w:hAnsi="Times New Roman"/>
        </w:rPr>
      </w:pPr>
      <w:r w:rsidRPr="000A6F96">
        <w:rPr>
          <w:rFonts w:ascii="Times New Roman" w:hAnsi="Times New Roman"/>
        </w:rPr>
        <w:t>Jeigu pacientams, vartojantiems ibuprofeną, pradeda kraujuoti iš virškinimo trakto, gydymą šiuo vaistu būtina nedelsiant nutraukti.</w:t>
      </w:r>
    </w:p>
    <w:p w14:paraId="0F5307C9"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Moterys, planuojančios pastoti, turi pasikonsultuoti su savo gydytoju dėl vaisto vartojimo.</w:t>
      </w:r>
    </w:p>
    <w:p w14:paraId="7F5E5D6B"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TVINGESTIN dėl vienkartinės dozės stiprumo nėra skirtas vaikams iki 12 metų amžiaus.</w:t>
      </w:r>
    </w:p>
    <w:p w14:paraId="6232C2F0" w14:textId="77777777" w:rsidR="000446F5" w:rsidRPr="000958EC" w:rsidRDefault="000446F5" w:rsidP="000446F5">
      <w:pPr>
        <w:tabs>
          <w:tab w:val="left" w:pos="0"/>
          <w:tab w:val="left" w:pos="567"/>
        </w:tabs>
        <w:spacing w:after="0" w:line="260" w:lineRule="exact"/>
        <w:rPr>
          <w:rFonts w:ascii="Times New Roman" w:hAnsi="Times New Roman"/>
        </w:rPr>
      </w:pPr>
      <w:r w:rsidRPr="000958EC">
        <w:rPr>
          <w:rFonts w:ascii="Times New Roman" w:hAnsi="Times New Roman"/>
        </w:rPr>
        <w:t xml:space="preserve">Sergant vėjaraupiais gali atsirasti sunkių komplikacijų odoje ir gleivinėse. Todėl, sergant vėjaraupiais, patariama vengti vartoti ibuprofeno. </w:t>
      </w:r>
    </w:p>
    <w:p w14:paraId="506D4EC6" w14:textId="77777777" w:rsidR="000446F5" w:rsidRPr="000958EC" w:rsidRDefault="000446F5" w:rsidP="000446F5">
      <w:pPr>
        <w:tabs>
          <w:tab w:val="left" w:pos="0"/>
          <w:tab w:val="left" w:pos="567"/>
        </w:tabs>
        <w:spacing w:after="0" w:line="260" w:lineRule="exact"/>
        <w:rPr>
          <w:rFonts w:ascii="Times New Roman" w:hAnsi="Times New Roman"/>
        </w:rPr>
      </w:pPr>
    </w:p>
    <w:p w14:paraId="0C73D6C1" w14:textId="77777777" w:rsidR="000446F5" w:rsidRPr="000958EC" w:rsidRDefault="000446F5" w:rsidP="000446F5">
      <w:pPr>
        <w:tabs>
          <w:tab w:val="left" w:pos="0"/>
          <w:tab w:val="left" w:pos="567"/>
        </w:tabs>
        <w:spacing w:after="0" w:line="260" w:lineRule="exact"/>
        <w:rPr>
          <w:rFonts w:ascii="Times New Roman" w:hAnsi="Times New Roman"/>
          <w:i/>
        </w:rPr>
      </w:pPr>
      <w:r w:rsidRPr="000958EC">
        <w:rPr>
          <w:rFonts w:ascii="Times New Roman" w:hAnsi="Times New Roman"/>
          <w:i/>
        </w:rPr>
        <w:t>Odos reakcijos</w:t>
      </w:r>
    </w:p>
    <w:p w14:paraId="53024EE7" w14:textId="54BE49F3" w:rsidR="000446F5" w:rsidRPr="000958EC" w:rsidRDefault="001D37AC" w:rsidP="000446F5">
      <w:pPr>
        <w:tabs>
          <w:tab w:val="left" w:pos="0"/>
          <w:tab w:val="left" w:pos="567"/>
        </w:tabs>
        <w:spacing w:after="0" w:line="260" w:lineRule="exact"/>
        <w:rPr>
          <w:rFonts w:ascii="Times New Roman" w:hAnsi="Times New Roman"/>
        </w:rPr>
      </w:pPr>
      <w:r>
        <w:rPr>
          <w:rFonts w:ascii="Times New Roman" w:hAnsi="Times New Roman"/>
        </w:rPr>
        <w:t>Gydant ibuprofenu</w:t>
      </w:r>
      <w:r w:rsidR="000446F5" w:rsidRPr="000958EC">
        <w:rPr>
          <w:rFonts w:ascii="Times New Roman" w:hAnsi="Times New Roman"/>
        </w:rPr>
        <w:t xml:space="preserve"> buvo pranešta apie sunkias odos reakcijas</w:t>
      </w:r>
      <w:r>
        <w:rPr>
          <w:rFonts w:ascii="Times New Roman" w:hAnsi="Times New Roman"/>
        </w:rPr>
        <w:t>, įskaitant eksfoliacinį dermatitą, daugiaformę eritemą, Stiveno-Džonsono sindromą, toksinę epidermio nekrolizę</w:t>
      </w:r>
      <w:r w:rsidR="0073351C">
        <w:rPr>
          <w:rFonts w:ascii="Times New Roman" w:hAnsi="Times New Roman"/>
        </w:rPr>
        <w:t>, vaisto sukeltą reakciją su eozinofilija ir sisteminiais simptomais (DRESS), ūminę generalizuotą egzanteminę pustuliozę (ŪGEP)</w:t>
      </w:r>
      <w:r w:rsidR="000446F5" w:rsidRPr="000958EC">
        <w:rPr>
          <w:rFonts w:ascii="Times New Roman" w:hAnsi="Times New Roman"/>
        </w:rPr>
        <w:t xml:space="preserve">. Jei </w:t>
      </w:r>
      <w:r w:rsidR="0073351C">
        <w:rPr>
          <w:rFonts w:ascii="Times New Roman" w:hAnsi="Times New Roman"/>
        </w:rPr>
        <w:t xml:space="preserve">pastebėjote bet kurį iš simptomų, susijusių su šiomis sunkiomis odos reakcijomis, aprašytų 4 skyriuje, nutraukite </w:t>
      </w:r>
      <w:r w:rsidR="000446F5" w:rsidRPr="000958EC">
        <w:rPr>
          <w:rFonts w:ascii="Times New Roman" w:hAnsi="Times New Roman"/>
        </w:rPr>
        <w:t xml:space="preserve">TVINGESTIN vartojimą ir nedelsdami kreipkitės </w:t>
      </w:r>
      <w:r w:rsidR="0073351C">
        <w:rPr>
          <w:rFonts w:ascii="Times New Roman" w:hAnsi="Times New Roman"/>
        </w:rPr>
        <w:t>į gydytoją.</w:t>
      </w:r>
    </w:p>
    <w:p w14:paraId="1A99D4E1" w14:textId="77777777" w:rsidR="000446F5" w:rsidRPr="000958EC" w:rsidRDefault="000446F5" w:rsidP="000446F5">
      <w:pPr>
        <w:tabs>
          <w:tab w:val="left" w:pos="0"/>
          <w:tab w:val="left" w:pos="567"/>
        </w:tabs>
        <w:spacing w:after="0" w:line="260" w:lineRule="exact"/>
        <w:rPr>
          <w:rFonts w:ascii="Times New Roman" w:hAnsi="Times New Roman"/>
        </w:rPr>
      </w:pPr>
    </w:p>
    <w:p w14:paraId="1A8870DD" w14:textId="77777777" w:rsidR="000446F5" w:rsidRPr="000958EC" w:rsidRDefault="000446F5" w:rsidP="000446F5">
      <w:pPr>
        <w:tabs>
          <w:tab w:val="left" w:pos="0"/>
          <w:tab w:val="left" w:pos="567"/>
        </w:tabs>
        <w:spacing w:after="0" w:line="260" w:lineRule="exact"/>
        <w:rPr>
          <w:rFonts w:ascii="Times New Roman" w:hAnsi="Times New Roman"/>
          <w:i/>
        </w:rPr>
      </w:pPr>
      <w:r w:rsidRPr="000958EC">
        <w:rPr>
          <w:rFonts w:ascii="Times New Roman" w:hAnsi="Times New Roman"/>
          <w:i/>
        </w:rPr>
        <w:t xml:space="preserve">Infekcijos </w:t>
      </w:r>
    </w:p>
    <w:p w14:paraId="7F5E9FCE" w14:textId="77777777" w:rsidR="000446F5" w:rsidRPr="000958EC" w:rsidRDefault="000446F5" w:rsidP="000446F5">
      <w:pPr>
        <w:tabs>
          <w:tab w:val="left" w:pos="0"/>
          <w:tab w:val="left" w:pos="567"/>
        </w:tabs>
        <w:spacing w:after="0" w:line="260" w:lineRule="exact"/>
        <w:rPr>
          <w:rFonts w:ascii="Times New Roman" w:hAnsi="Times New Roman"/>
        </w:rPr>
      </w:pPr>
      <w:r w:rsidRPr="000958EC">
        <w:rPr>
          <w:rFonts w:ascii="Times New Roman" w:hAnsi="Times New Roman"/>
        </w:rPr>
        <w:t xml:space="preserve">TVINGESTIN gali paslėpti tokius infekcijų požymius kaip karščiavimas ir skausmas. Todėl gali būti, kad vartojant TVINGESTIN, gali būti vėluojama pradėti tinkamą gydymą, o dėl to gali padidėti komplikacijų rizika. Tokių atvejų nustatyta gydant bakterijų sukeltą pneumoniją ir su vėjaraupiais susijusias bakterines </w:t>
      </w:r>
      <w:r w:rsidRPr="000958EC">
        <w:rPr>
          <w:rFonts w:ascii="Times New Roman" w:hAnsi="Times New Roman"/>
        </w:rPr>
        <w:lastRenderedPageBreak/>
        <w:t xml:space="preserve">odos infekcijas. Jeigu vartojate šį vaistą sirgdami infekcine liga ir Jums pasireiškiantys infekcijos simptomai neišnyksta arba sunkėja, nedelsdami pasitarkite su gydytoju.  </w:t>
      </w:r>
    </w:p>
    <w:p w14:paraId="6C2593A6" w14:textId="77777777" w:rsidR="000446F5" w:rsidRPr="000958EC" w:rsidRDefault="000446F5" w:rsidP="000446F5">
      <w:pPr>
        <w:numPr>
          <w:ilvl w:val="12"/>
          <w:numId w:val="0"/>
        </w:numPr>
        <w:spacing w:after="0" w:line="240" w:lineRule="auto"/>
        <w:rPr>
          <w:rFonts w:ascii="Times New Roman" w:hAnsi="Times New Roman"/>
          <w:b/>
        </w:rPr>
      </w:pPr>
    </w:p>
    <w:p w14:paraId="789E4435" w14:textId="77777777" w:rsidR="000446F5" w:rsidRDefault="000446F5" w:rsidP="000446F5">
      <w:pPr>
        <w:tabs>
          <w:tab w:val="left" w:pos="567"/>
        </w:tabs>
        <w:spacing w:after="0" w:line="260" w:lineRule="exact"/>
        <w:ind w:left="720" w:hanging="720"/>
        <w:rPr>
          <w:rFonts w:ascii="Times New Roman" w:eastAsia="SimSun" w:hAnsi="Times New Roman"/>
          <w:b/>
          <w:bCs/>
          <w:lang w:eastAsia="zh-CN"/>
        </w:rPr>
      </w:pPr>
      <w:r>
        <w:rPr>
          <w:rFonts w:ascii="Times New Roman" w:eastAsia="SimSun" w:hAnsi="Times New Roman"/>
          <w:b/>
          <w:bCs/>
          <w:lang w:eastAsia="zh-CN"/>
        </w:rPr>
        <w:t>Kiti vaistai ir TVINGESTIN</w:t>
      </w:r>
    </w:p>
    <w:p w14:paraId="6AAB9DA9"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Jeigu vartojate ar neseniai vartojote kitų vaistų arba dėl to nesate tikri, apie tai pasakykite gydytojui arba vaistininkui.</w:t>
      </w:r>
    </w:p>
    <w:p w14:paraId="54CC58B3"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TVINGESTIN gali turėti įtakos kai kuriems kitiems vaistams arba gali būti jų veikiamas. Pavyzdžiui:</w:t>
      </w:r>
    </w:p>
    <w:p w14:paraId="3E73B1FB" w14:textId="77777777" w:rsidR="000446F5" w:rsidRDefault="000446F5" w:rsidP="000446F5">
      <w:pPr>
        <w:numPr>
          <w:ilvl w:val="0"/>
          <w:numId w:val="16"/>
        </w:numPr>
        <w:spacing w:after="0" w:line="240" w:lineRule="auto"/>
        <w:contextualSpacing/>
        <w:rPr>
          <w:rFonts w:ascii="Times New Roman" w:eastAsia="SimSun" w:hAnsi="Times New Roman"/>
          <w:noProof/>
        </w:rPr>
      </w:pPr>
      <w:r>
        <w:rPr>
          <w:rFonts w:ascii="Times New Roman" w:eastAsia="SimSun" w:hAnsi="Times New Roman"/>
          <w:noProof/>
        </w:rPr>
        <w:t>acetilsalicilo rūgštis;</w:t>
      </w:r>
    </w:p>
    <w:p w14:paraId="777FB3AF" w14:textId="77777777" w:rsidR="000446F5" w:rsidRDefault="000446F5" w:rsidP="000446F5">
      <w:pPr>
        <w:numPr>
          <w:ilvl w:val="0"/>
          <w:numId w:val="16"/>
        </w:numPr>
        <w:spacing w:after="0" w:line="240" w:lineRule="auto"/>
        <w:contextualSpacing/>
        <w:rPr>
          <w:rFonts w:ascii="Times New Roman" w:eastAsia="SimSun" w:hAnsi="Times New Roman"/>
          <w:noProof/>
        </w:rPr>
      </w:pPr>
      <w:r>
        <w:rPr>
          <w:rFonts w:ascii="Times New Roman" w:eastAsia="SimSun" w:hAnsi="Times New Roman"/>
          <w:noProof/>
        </w:rPr>
        <w:t>kiti NVNU;</w:t>
      </w:r>
    </w:p>
    <w:p w14:paraId="791D480B" w14:textId="77777777" w:rsidR="000446F5" w:rsidRDefault="000446F5" w:rsidP="000446F5">
      <w:pPr>
        <w:numPr>
          <w:ilvl w:val="0"/>
          <w:numId w:val="16"/>
        </w:numPr>
        <w:spacing w:after="0" w:line="240" w:lineRule="auto"/>
        <w:contextualSpacing/>
        <w:rPr>
          <w:rFonts w:ascii="Times New Roman" w:eastAsia="SimSun" w:hAnsi="Times New Roman"/>
          <w:noProof/>
        </w:rPr>
      </w:pPr>
      <w:r>
        <w:rPr>
          <w:rFonts w:ascii="Times New Roman" w:eastAsia="SimSun" w:hAnsi="Times New Roman"/>
          <w:noProof/>
        </w:rPr>
        <w:t>kortikosteroidai;</w:t>
      </w:r>
    </w:p>
    <w:p w14:paraId="7361B76B" w14:textId="77777777" w:rsidR="000446F5" w:rsidRDefault="000446F5" w:rsidP="000446F5">
      <w:pPr>
        <w:numPr>
          <w:ilvl w:val="0"/>
          <w:numId w:val="16"/>
        </w:numPr>
        <w:spacing w:after="0" w:line="240" w:lineRule="auto"/>
        <w:contextualSpacing/>
        <w:rPr>
          <w:rFonts w:ascii="Times New Roman" w:eastAsia="SimSun" w:hAnsi="Times New Roman"/>
          <w:noProof/>
        </w:rPr>
      </w:pPr>
      <w:r>
        <w:rPr>
          <w:rFonts w:ascii="Times New Roman" w:eastAsia="SimSun" w:hAnsi="Times New Roman"/>
          <w:noProof/>
        </w:rPr>
        <w:t>vaistai, kurie mažina didelį kraujospūdį (AKF inhibitoriai, pvz., kaptoprilis, beta receptorius blokuojantys vaistai, pvz., atenololis, angiotenzino II receptorių blokatoriai, pvz., losartanas);</w:t>
      </w:r>
    </w:p>
    <w:p w14:paraId="06C67398" w14:textId="77777777" w:rsidR="000446F5" w:rsidRDefault="000446F5" w:rsidP="000446F5">
      <w:pPr>
        <w:numPr>
          <w:ilvl w:val="0"/>
          <w:numId w:val="16"/>
        </w:numPr>
        <w:spacing w:after="0" w:line="240" w:lineRule="auto"/>
        <w:contextualSpacing/>
        <w:rPr>
          <w:rFonts w:ascii="Times New Roman" w:eastAsia="SimSun" w:hAnsi="Times New Roman"/>
          <w:noProof/>
        </w:rPr>
      </w:pPr>
      <w:r>
        <w:rPr>
          <w:rFonts w:ascii="Times New Roman" w:eastAsia="SimSun" w:hAnsi="Times New Roman"/>
          <w:noProof/>
        </w:rPr>
        <w:t>vaistai, kurie veikia kraujo krešėjimą (t. y. kraują skystinantys arba krešėjimą mažinantys, pvz., aspirinas arba acetilsalicilo rūgštis, varfarinas, tiklopidinas);</w:t>
      </w:r>
    </w:p>
    <w:p w14:paraId="064D3B1B" w14:textId="77777777" w:rsidR="000446F5" w:rsidRDefault="000446F5" w:rsidP="000446F5">
      <w:pPr>
        <w:numPr>
          <w:ilvl w:val="0"/>
          <w:numId w:val="16"/>
        </w:numPr>
        <w:spacing w:after="0" w:line="240" w:lineRule="auto"/>
        <w:contextualSpacing/>
        <w:rPr>
          <w:rFonts w:ascii="Times New Roman" w:eastAsia="SimSun" w:hAnsi="Times New Roman"/>
          <w:noProof/>
        </w:rPr>
      </w:pPr>
      <w:r>
        <w:rPr>
          <w:rFonts w:ascii="Times New Roman" w:eastAsia="SimSun" w:hAnsi="Times New Roman"/>
          <w:noProof/>
        </w:rPr>
        <w:t>selektyvūs serotonino reabsorbcijos inhibitoriai (SSRI);</w:t>
      </w:r>
    </w:p>
    <w:p w14:paraId="5BE126B7" w14:textId="77777777" w:rsidR="000446F5" w:rsidRDefault="000446F5" w:rsidP="000446F5">
      <w:pPr>
        <w:numPr>
          <w:ilvl w:val="0"/>
          <w:numId w:val="16"/>
        </w:numPr>
        <w:spacing w:after="0" w:line="240" w:lineRule="auto"/>
        <w:contextualSpacing/>
        <w:rPr>
          <w:rFonts w:ascii="Times New Roman" w:eastAsia="SimSun" w:hAnsi="Times New Roman"/>
          <w:noProof/>
        </w:rPr>
      </w:pPr>
      <w:r>
        <w:rPr>
          <w:rFonts w:ascii="Times New Roman" w:eastAsia="SimSun" w:hAnsi="Times New Roman"/>
          <w:noProof/>
        </w:rPr>
        <w:t>kai kurie antibiotikai (chinolonas, aminoglikozidai);</w:t>
      </w:r>
    </w:p>
    <w:p w14:paraId="67972540" w14:textId="77777777" w:rsidR="000446F5" w:rsidRDefault="000446F5" w:rsidP="000446F5">
      <w:pPr>
        <w:numPr>
          <w:ilvl w:val="0"/>
          <w:numId w:val="16"/>
        </w:numPr>
        <w:spacing w:after="0" w:line="240" w:lineRule="auto"/>
        <w:contextualSpacing/>
        <w:rPr>
          <w:rFonts w:ascii="Times New Roman" w:eastAsia="SimSun" w:hAnsi="Times New Roman"/>
          <w:noProof/>
        </w:rPr>
      </w:pPr>
      <w:r>
        <w:rPr>
          <w:rFonts w:ascii="Times New Roman" w:eastAsia="SimSun" w:hAnsi="Times New Roman"/>
          <w:noProof/>
        </w:rPr>
        <w:t>sulfonilkarbamido dariniai (vaistai nuo diabeto);</w:t>
      </w:r>
    </w:p>
    <w:p w14:paraId="2C7D023C" w14:textId="77777777" w:rsidR="000446F5" w:rsidRDefault="000446F5" w:rsidP="000446F5">
      <w:pPr>
        <w:numPr>
          <w:ilvl w:val="0"/>
          <w:numId w:val="16"/>
        </w:numPr>
        <w:spacing w:after="0" w:line="240" w:lineRule="auto"/>
        <w:contextualSpacing/>
        <w:rPr>
          <w:rFonts w:ascii="Times New Roman" w:eastAsia="SimSun" w:hAnsi="Times New Roman"/>
          <w:noProof/>
        </w:rPr>
      </w:pPr>
      <w:r>
        <w:rPr>
          <w:rFonts w:ascii="Times New Roman" w:eastAsia="SimSun" w:hAnsi="Times New Roman"/>
          <w:noProof/>
        </w:rPr>
        <w:t>vaistai, kurių sudėtyje yra ličio, metotreksato, mifepristono, sulfinpirazono, probenecido, ciklosporino, takrolimuzo, zidovudino, digoksino, fenitoino ar baklofeno.</w:t>
      </w:r>
    </w:p>
    <w:p w14:paraId="52CB868C"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TVINGESTIN nevartoti kartu su kitais nesteroidiniais vaistais nuo uždegimo.</w:t>
      </w:r>
    </w:p>
    <w:p w14:paraId="64F57F06" w14:textId="77777777" w:rsidR="000446F5" w:rsidRDefault="000446F5" w:rsidP="000446F5">
      <w:pPr>
        <w:spacing w:after="0" w:line="240" w:lineRule="auto"/>
        <w:rPr>
          <w:rFonts w:ascii="Times New Roman" w:eastAsia="SimSun" w:hAnsi="Times New Roman"/>
          <w:noProof/>
        </w:rPr>
      </w:pPr>
    </w:p>
    <w:p w14:paraId="39170509"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 xml:space="preserve">Kai kurie kiti vaistai gali taip pat turėti įtakos gydymui TVINGESTIN arba gali būti jo veikiami. </w:t>
      </w:r>
    </w:p>
    <w:p w14:paraId="43290DC6" w14:textId="77777777" w:rsidR="000446F5" w:rsidRDefault="000446F5" w:rsidP="000446F5">
      <w:pPr>
        <w:numPr>
          <w:ilvl w:val="12"/>
          <w:numId w:val="0"/>
        </w:numPr>
        <w:spacing w:after="0" w:line="240" w:lineRule="auto"/>
        <w:ind w:right="-2"/>
        <w:rPr>
          <w:rFonts w:ascii="Times New Roman" w:eastAsia="SimSun" w:hAnsi="Times New Roman"/>
          <w:lang w:eastAsia="zh-CN"/>
        </w:rPr>
      </w:pPr>
    </w:p>
    <w:p w14:paraId="1902472A" w14:textId="77777777" w:rsidR="000446F5" w:rsidRDefault="000446F5" w:rsidP="000446F5">
      <w:pPr>
        <w:tabs>
          <w:tab w:val="left" w:pos="360"/>
        </w:tabs>
        <w:spacing w:after="0" w:line="240" w:lineRule="auto"/>
        <w:rPr>
          <w:rFonts w:ascii="Times New Roman" w:eastAsia="SimSun" w:hAnsi="Times New Roman"/>
          <w:b/>
          <w:bCs/>
          <w:lang w:val="es-ES"/>
        </w:rPr>
      </w:pPr>
      <w:r>
        <w:rPr>
          <w:rFonts w:ascii="Times New Roman" w:eastAsia="SimSun" w:hAnsi="Times New Roman"/>
          <w:b/>
          <w:bCs/>
          <w:lang w:val="es-ES"/>
        </w:rPr>
        <w:t>TVINGESTIN vartojimas su maistu ir gėrimais</w:t>
      </w:r>
    </w:p>
    <w:p w14:paraId="0770CEC2" w14:textId="77777777" w:rsidR="000446F5" w:rsidRDefault="000446F5" w:rsidP="000446F5">
      <w:pPr>
        <w:spacing w:after="0" w:line="240" w:lineRule="auto"/>
        <w:rPr>
          <w:rFonts w:ascii="Times New Roman" w:eastAsia="SimSun" w:hAnsi="Times New Roman"/>
          <w:noProof/>
          <w:lang w:val="es-ES"/>
        </w:rPr>
      </w:pPr>
      <w:r>
        <w:rPr>
          <w:rFonts w:ascii="Times New Roman" w:eastAsia="SimSun" w:hAnsi="Times New Roman"/>
          <w:noProof/>
          <w:lang w:val="es-ES"/>
        </w:rPr>
        <w:t>Jei gydymo metu atsiranda virškinimo trakto problemų, rekomenduojama vartoti vaistą valgio metu ar užsigerti vandeniu. Vartojant nesteroidinių vaistų nuo uždegimo patariama nevartoti alkoholio ir nerūkyti.</w:t>
      </w:r>
    </w:p>
    <w:p w14:paraId="0DB89A4F" w14:textId="77777777" w:rsidR="000446F5" w:rsidRDefault="000446F5" w:rsidP="000446F5">
      <w:pPr>
        <w:numPr>
          <w:ilvl w:val="12"/>
          <w:numId w:val="0"/>
        </w:numPr>
        <w:spacing w:after="0" w:line="240" w:lineRule="auto"/>
        <w:rPr>
          <w:rFonts w:ascii="Times New Roman" w:eastAsia="SimSun" w:hAnsi="Times New Roman"/>
          <w:lang w:eastAsia="zh-CN"/>
        </w:rPr>
      </w:pPr>
    </w:p>
    <w:p w14:paraId="7E047427" w14:textId="77777777" w:rsidR="000446F5" w:rsidRDefault="000446F5" w:rsidP="000446F5">
      <w:pPr>
        <w:keepNext/>
        <w:tabs>
          <w:tab w:val="left" w:pos="567"/>
        </w:tabs>
        <w:spacing w:after="0" w:line="260" w:lineRule="exact"/>
        <w:jc w:val="both"/>
        <w:outlineLvl w:val="3"/>
        <w:rPr>
          <w:rFonts w:ascii="Times New Roman" w:eastAsia="SimSun" w:hAnsi="Times New Roman"/>
          <w:b/>
          <w:bCs/>
        </w:rPr>
      </w:pPr>
      <w:r>
        <w:rPr>
          <w:rFonts w:ascii="Times New Roman" w:eastAsia="SimSun" w:hAnsi="Times New Roman"/>
          <w:b/>
          <w:bCs/>
        </w:rPr>
        <w:t>Nėštumas ir žindymo laikotarpis</w:t>
      </w:r>
    </w:p>
    <w:p w14:paraId="0BE909DC" w14:textId="77777777" w:rsidR="000446F5" w:rsidRDefault="000446F5" w:rsidP="000446F5">
      <w:pPr>
        <w:spacing w:after="0" w:line="240" w:lineRule="auto"/>
        <w:rPr>
          <w:rFonts w:ascii="Times New Roman" w:eastAsia="SimSun" w:hAnsi="Times New Roman"/>
          <w:noProof/>
          <w:lang w:val="es-ES"/>
        </w:rPr>
      </w:pPr>
      <w:r>
        <w:rPr>
          <w:rFonts w:ascii="Times New Roman" w:eastAsia="SimSun" w:hAnsi="Times New Roman"/>
          <w:noProof/>
          <w:lang w:val="es-ES"/>
        </w:rPr>
        <w:t>Jeigu esate nėščia, žindote kūdikį, manote, kad galbūt esate nėščia, arba planuojate pastoti, tai prieš vartodama šį vaistą, pasitarkite su gydytoju arba vaistininku.</w:t>
      </w:r>
    </w:p>
    <w:p w14:paraId="062C02FC" w14:textId="08531277" w:rsidR="000446F5" w:rsidRDefault="000446F5" w:rsidP="000446F5">
      <w:pPr>
        <w:spacing w:after="0" w:line="240" w:lineRule="auto"/>
        <w:rPr>
          <w:rFonts w:ascii="Times New Roman" w:eastAsia="SimSun" w:hAnsi="Times New Roman"/>
          <w:noProof/>
          <w:lang w:val="es-ES"/>
        </w:rPr>
      </w:pPr>
      <w:r>
        <w:rPr>
          <w:rFonts w:ascii="Times New Roman" w:eastAsia="SimSun" w:hAnsi="Times New Roman"/>
          <w:noProof/>
          <w:lang w:val="es-ES"/>
        </w:rPr>
        <w:t>Nėščiosios negali vartoti TVINGESTIN paskutinių trijų nėštumo mėnesių metu.</w:t>
      </w:r>
      <w:r w:rsidR="00983785">
        <w:rPr>
          <w:rFonts w:ascii="Times New Roman" w:eastAsia="SimSun" w:hAnsi="Times New Roman"/>
          <w:noProof/>
          <w:lang w:val="es-ES"/>
        </w:rPr>
        <w:t xml:space="preserve"> </w:t>
      </w:r>
      <w:bookmarkStart w:id="2" w:name="_Hlk117072980"/>
      <w:r w:rsidR="00983785" w:rsidRPr="00983785">
        <w:rPr>
          <w:rFonts w:ascii="Times New Roman" w:eastAsia="SimSun" w:hAnsi="Times New Roman"/>
          <w:noProof/>
          <w:lang w:val="es-ES"/>
        </w:rPr>
        <w:t>Šis vaistas gali sukelti vaisiaus inkstų ir širdies sutrikimų. Jis gali paveikti Jūsų ir Jūsų kūdikio polinkį kraujuoti ir dėl jo gimdymas gali būti vėlesnis arba ilgesnis, nei tikėtasi.</w:t>
      </w:r>
      <w:bookmarkEnd w:id="2"/>
      <w:r>
        <w:rPr>
          <w:rFonts w:ascii="Times New Roman" w:eastAsia="SimSun" w:hAnsi="Times New Roman"/>
          <w:noProof/>
          <w:lang w:val="es-ES"/>
        </w:rPr>
        <w:t xml:space="preserve"> Pirmo ir antro</w:t>
      </w:r>
      <w:r w:rsidR="000E08BD">
        <w:rPr>
          <w:rFonts w:ascii="Times New Roman" w:eastAsia="SimSun" w:hAnsi="Times New Roman"/>
          <w:noProof/>
          <w:lang w:val="es-ES"/>
        </w:rPr>
        <w:t xml:space="preserve"> nėštumo </w:t>
      </w:r>
      <w:r>
        <w:rPr>
          <w:rFonts w:ascii="Times New Roman" w:eastAsia="SimSun" w:hAnsi="Times New Roman"/>
          <w:noProof/>
          <w:lang w:val="es-ES"/>
        </w:rPr>
        <w:t>trimestro metu TVINGESTIN galima vartoti tik jei paskyrė gydytojas.</w:t>
      </w:r>
      <w:r w:rsidR="00983785">
        <w:rPr>
          <w:rFonts w:ascii="Times New Roman" w:eastAsia="SimSun" w:hAnsi="Times New Roman"/>
          <w:noProof/>
          <w:lang w:val="es-ES"/>
        </w:rPr>
        <w:t xml:space="preserve"> </w:t>
      </w:r>
      <w:bookmarkStart w:id="3" w:name="_Hlk117073069"/>
      <w:r w:rsidR="00983785" w:rsidRPr="00983785">
        <w:rPr>
          <w:rFonts w:ascii="Times New Roman" w:eastAsia="SimSun" w:hAnsi="Times New Roman"/>
          <w:noProof/>
          <w:lang w:val="es-ES"/>
        </w:rPr>
        <w:t>Jei šiuo laikotarpiu arba bandant pastoti Jums reikalingas gydymas, reikia vartoti mažiausią dozę trumpiausią įmanomą laiką. Nuo 20-osios nėštumo savaitės TVINGESTIN gali sukelti vaisiaus inkstų sutrikimų, jei šis vaistas vartojamas ilgiau nei kelias dienas, o dėl to gali sumažėti kūdikį supančio amniono skysčio kiekis (oligohidramnionas)</w:t>
      </w:r>
      <w:r w:rsidR="00A54752" w:rsidRPr="00A54752">
        <w:rPr>
          <w:rFonts w:ascii="Times New Roman" w:eastAsiaTheme="minorHAnsi" w:hAnsi="Times New Roman" w:cstheme="minorBidi"/>
        </w:rPr>
        <w:t xml:space="preserve"> </w:t>
      </w:r>
      <w:r w:rsidR="00A54752" w:rsidRPr="00A54752">
        <w:rPr>
          <w:rFonts w:ascii="Times New Roman" w:eastAsia="SimSun" w:hAnsi="Times New Roman"/>
          <w:noProof/>
        </w:rPr>
        <w:t>arba vaisiaus širdies kraujagyslės (arterijos latako) susiaurėjimas</w:t>
      </w:r>
      <w:r w:rsidR="00983785" w:rsidRPr="00983785">
        <w:rPr>
          <w:rFonts w:ascii="Times New Roman" w:eastAsia="SimSun" w:hAnsi="Times New Roman"/>
          <w:noProof/>
          <w:lang w:val="es-ES"/>
        </w:rPr>
        <w:t>.</w:t>
      </w:r>
      <w:r w:rsidR="00CC6631">
        <w:rPr>
          <w:rFonts w:ascii="Times New Roman" w:eastAsia="SimSun" w:hAnsi="Times New Roman"/>
          <w:noProof/>
          <w:lang w:val="es-ES"/>
        </w:rPr>
        <w:t xml:space="preserve"> </w:t>
      </w:r>
      <w:r w:rsidR="00983785" w:rsidRPr="00983785">
        <w:rPr>
          <w:rFonts w:ascii="Times New Roman" w:eastAsia="SimSun" w:hAnsi="Times New Roman"/>
          <w:noProof/>
          <w:lang w:val="es-ES"/>
        </w:rPr>
        <w:t>Jei Jums reikalingas ilgesnis nei kelių dienų gydymas, gydytojas gali rekomenduoti papildomą stebėseną.</w:t>
      </w:r>
      <w:bookmarkEnd w:id="3"/>
    </w:p>
    <w:p w14:paraId="617B2AA7" w14:textId="77777777" w:rsidR="000446F5" w:rsidRDefault="000446F5" w:rsidP="000446F5">
      <w:pPr>
        <w:spacing w:after="0" w:line="240" w:lineRule="auto"/>
        <w:rPr>
          <w:rFonts w:ascii="Times New Roman" w:eastAsia="SimSun" w:hAnsi="Times New Roman"/>
          <w:noProof/>
          <w:lang w:val="es-ES"/>
        </w:rPr>
      </w:pPr>
      <w:r>
        <w:rPr>
          <w:rFonts w:ascii="Times New Roman" w:eastAsia="SimSun" w:hAnsi="Times New Roman"/>
          <w:noProof/>
          <w:lang w:val="es-ES"/>
        </w:rPr>
        <w:t>Moterys, planuojančios pastoti, turi pasikonsultuoti su savo gydytoju dėl vaisto vartojimo.</w:t>
      </w:r>
    </w:p>
    <w:p w14:paraId="4D202FD8" w14:textId="7F8C9856" w:rsidR="000446F5" w:rsidRDefault="000446F5" w:rsidP="000446F5">
      <w:pPr>
        <w:spacing w:after="0" w:line="240" w:lineRule="auto"/>
        <w:rPr>
          <w:rFonts w:ascii="Times New Roman" w:eastAsia="SimSun" w:hAnsi="Times New Roman"/>
          <w:noProof/>
          <w:lang w:val="es-ES"/>
        </w:rPr>
      </w:pPr>
      <w:r>
        <w:rPr>
          <w:rFonts w:ascii="Times New Roman" w:eastAsia="SimSun" w:hAnsi="Times New Roman"/>
          <w:noProof/>
          <w:lang w:val="es-ES"/>
        </w:rPr>
        <w:t>Nors ibuprofeno į motinos pieną patenka labai mažai, tačiau dėl atsargumo patariama žindančioms motinoms susilaikyti nuo ibuprofeno vartojimo.</w:t>
      </w:r>
      <w:r w:rsidR="000E08BD">
        <w:rPr>
          <w:rFonts w:ascii="Times New Roman" w:eastAsia="SimSun" w:hAnsi="Times New Roman"/>
          <w:noProof/>
          <w:lang w:val="es-ES"/>
        </w:rPr>
        <w:t xml:space="preserve"> </w:t>
      </w:r>
    </w:p>
    <w:p w14:paraId="66D84FE0" w14:textId="77777777" w:rsidR="000446F5" w:rsidRDefault="000446F5" w:rsidP="000446F5">
      <w:pPr>
        <w:numPr>
          <w:ilvl w:val="12"/>
          <w:numId w:val="0"/>
        </w:numPr>
        <w:spacing w:after="0" w:line="240" w:lineRule="auto"/>
        <w:rPr>
          <w:rFonts w:ascii="Times New Roman" w:eastAsia="SimSun" w:hAnsi="Times New Roman"/>
          <w:lang w:eastAsia="zh-CN"/>
        </w:rPr>
      </w:pPr>
    </w:p>
    <w:p w14:paraId="137D3F7C" w14:textId="77777777" w:rsidR="000446F5" w:rsidRDefault="000446F5" w:rsidP="000446F5">
      <w:pPr>
        <w:keepNext/>
        <w:tabs>
          <w:tab w:val="left" w:pos="567"/>
        </w:tabs>
        <w:spacing w:after="0" w:line="260" w:lineRule="exact"/>
        <w:jc w:val="both"/>
        <w:outlineLvl w:val="3"/>
        <w:rPr>
          <w:rFonts w:ascii="Times New Roman" w:eastAsia="SimSun" w:hAnsi="Times New Roman"/>
          <w:b/>
          <w:bCs/>
        </w:rPr>
      </w:pPr>
      <w:r>
        <w:rPr>
          <w:rFonts w:ascii="Times New Roman" w:eastAsia="SimSun" w:hAnsi="Times New Roman"/>
          <w:b/>
          <w:bCs/>
        </w:rPr>
        <w:t>Vairavimas ir mechanizmų valdymas</w:t>
      </w:r>
    </w:p>
    <w:p w14:paraId="46F93C3B" w14:textId="77777777" w:rsidR="000446F5" w:rsidRPr="000A6F96" w:rsidRDefault="000446F5" w:rsidP="000446F5">
      <w:pPr>
        <w:widowControl w:val="0"/>
        <w:tabs>
          <w:tab w:val="left" w:pos="567"/>
        </w:tabs>
        <w:spacing w:after="0" w:line="260" w:lineRule="exact"/>
        <w:jc w:val="both"/>
        <w:rPr>
          <w:rFonts w:ascii="Times New Roman" w:hAnsi="Times New Roman"/>
        </w:rPr>
      </w:pPr>
      <w:r w:rsidRPr="000A6F96">
        <w:rPr>
          <w:rFonts w:ascii="Times New Roman" w:hAnsi="Times New Roman"/>
        </w:rPr>
        <w:t>Ibuprofenas gali veikti gebėjimą vairuoti ir valdyti mechanizmus.</w:t>
      </w:r>
    </w:p>
    <w:p w14:paraId="62888883" w14:textId="77777777" w:rsidR="000446F5" w:rsidRPr="000A6F96" w:rsidRDefault="000446F5" w:rsidP="000446F5">
      <w:pPr>
        <w:spacing w:after="0" w:line="240" w:lineRule="auto"/>
        <w:rPr>
          <w:rFonts w:ascii="Times New Roman" w:hAnsi="Times New Roman"/>
        </w:rPr>
      </w:pPr>
      <w:r w:rsidRPr="000A6F96">
        <w:rPr>
          <w:rFonts w:ascii="Times New Roman" w:hAnsi="Times New Roman"/>
        </w:rPr>
        <w:t>Vartojamas didelėmis dozėmis gali sukelti šalutinių poveikių, tokių kaip nuovargis, mieguistumas, galvos svaigimas ir regos sutrikimai. Jeigu jaučiate tokį poveikį, neturėtumėte vairuoti ar valdyti mechanizmų.</w:t>
      </w:r>
    </w:p>
    <w:p w14:paraId="2AE9E4B4" w14:textId="77777777" w:rsidR="000446F5" w:rsidRPr="000A6F96" w:rsidRDefault="000446F5" w:rsidP="000446F5">
      <w:pPr>
        <w:tabs>
          <w:tab w:val="left" w:pos="360"/>
        </w:tabs>
        <w:spacing w:after="0" w:line="240" w:lineRule="auto"/>
        <w:rPr>
          <w:rFonts w:ascii="Times New Roman" w:hAnsi="Times New Roman"/>
          <w:b/>
        </w:rPr>
      </w:pPr>
    </w:p>
    <w:p w14:paraId="69F7A26F" w14:textId="77777777" w:rsidR="000446F5" w:rsidRDefault="000446F5" w:rsidP="000446F5">
      <w:pPr>
        <w:tabs>
          <w:tab w:val="left" w:pos="360"/>
        </w:tabs>
        <w:spacing w:after="0" w:line="240" w:lineRule="auto"/>
        <w:rPr>
          <w:rFonts w:ascii="Times New Roman" w:eastAsia="SimSun" w:hAnsi="Times New Roman"/>
          <w:b/>
          <w:bCs/>
        </w:rPr>
      </w:pPr>
      <w:r>
        <w:rPr>
          <w:rFonts w:ascii="Times New Roman" w:eastAsia="SimSun" w:hAnsi="Times New Roman"/>
          <w:b/>
          <w:bCs/>
        </w:rPr>
        <w:t>TVINGESTIN sudėtyje yra laktozės ir natrio</w:t>
      </w:r>
    </w:p>
    <w:p w14:paraId="5C1F5C62" w14:textId="6D9B03A7" w:rsidR="000446F5" w:rsidRPr="000A6F96" w:rsidRDefault="000446F5" w:rsidP="000446F5">
      <w:pPr>
        <w:tabs>
          <w:tab w:val="left" w:pos="360"/>
        </w:tabs>
        <w:spacing w:after="0" w:line="240" w:lineRule="auto"/>
        <w:rPr>
          <w:rFonts w:ascii="Times New Roman" w:hAnsi="Times New Roman"/>
        </w:rPr>
      </w:pPr>
      <w:r w:rsidRPr="000A6F96">
        <w:rPr>
          <w:rFonts w:ascii="Times New Roman" w:hAnsi="Times New Roman"/>
        </w:rPr>
        <w:t>Jeigu gydytojas Jums yra sakęs, kad netoleruojate kokių nors angliavandenių, kreipkitės į jį prieš pradėdami vartoti šį vaistą.</w:t>
      </w:r>
    </w:p>
    <w:p w14:paraId="3A27F032" w14:textId="6EE81E78" w:rsidR="000446F5" w:rsidRPr="000A6F96" w:rsidRDefault="000446F5" w:rsidP="000446F5">
      <w:pPr>
        <w:tabs>
          <w:tab w:val="left" w:pos="360"/>
        </w:tabs>
        <w:spacing w:after="0" w:line="240" w:lineRule="auto"/>
        <w:rPr>
          <w:rFonts w:ascii="Times New Roman" w:hAnsi="Times New Roman"/>
        </w:rPr>
      </w:pPr>
    </w:p>
    <w:p w14:paraId="29368AC7" w14:textId="5EB8D308" w:rsidR="000446F5" w:rsidRPr="000A6F96" w:rsidRDefault="000446F5" w:rsidP="000446F5">
      <w:pPr>
        <w:tabs>
          <w:tab w:val="left" w:pos="360"/>
        </w:tabs>
        <w:spacing w:after="0" w:line="240" w:lineRule="auto"/>
        <w:rPr>
          <w:rFonts w:ascii="Times New Roman" w:hAnsi="Times New Roman"/>
        </w:rPr>
      </w:pPr>
      <w:r w:rsidRPr="000A6F96">
        <w:rPr>
          <w:rFonts w:ascii="Times New Roman" w:hAnsi="Times New Roman"/>
        </w:rPr>
        <w:t>Šio vaisto vienoje tabletėje yra mažiau kaip 1 mmol (23 mg) natrio, t. y. jis beveik neturi reikšmės.</w:t>
      </w:r>
    </w:p>
    <w:p w14:paraId="2C76BB40" w14:textId="7384D456" w:rsidR="000446F5" w:rsidRPr="000A6F96" w:rsidRDefault="000446F5" w:rsidP="000446F5">
      <w:pPr>
        <w:tabs>
          <w:tab w:val="left" w:pos="360"/>
        </w:tabs>
        <w:spacing w:after="0" w:line="240" w:lineRule="auto"/>
        <w:rPr>
          <w:rFonts w:ascii="Times New Roman" w:hAnsi="Times New Roman"/>
          <w:b/>
        </w:rPr>
      </w:pPr>
    </w:p>
    <w:p w14:paraId="61FA609D" w14:textId="49D2DFCD" w:rsidR="000446F5" w:rsidRPr="000A6F96" w:rsidRDefault="00FD6589" w:rsidP="000446F5">
      <w:pPr>
        <w:tabs>
          <w:tab w:val="left" w:pos="360"/>
        </w:tabs>
        <w:spacing w:after="0" w:line="240" w:lineRule="auto"/>
        <w:rPr>
          <w:rFonts w:ascii="Times New Roman" w:hAnsi="Times New Roman"/>
          <w:b/>
        </w:rPr>
      </w:pPr>
      <w:r>
        <w:rPr>
          <w:rFonts w:ascii="Times New Roman" w:hAnsi="Times New Roman"/>
        </w:rPr>
        <w:t xml:space="preserve"> </w:t>
      </w:r>
    </w:p>
    <w:p w14:paraId="5D59431F" w14:textId="77777777" w:rsidR="000446F5" w:rsidRDefault="000446F5" w:rsidP="000446F5">
      <w:pPr>
        <w:keepNext/>
        <w:keepLines/>
        <w:tabs>
          <w:tab w:val="left" w:pos="567"/>
        </w:tabs>
        <w:spacing w:after="0" w:line="240" w:lineRule="auto"/>
        <w:outlineLvl w:val="2"/>
        <w:rPr>
          <w:rFonts w:ascii="Times New Roman" w:eastAsia="SimSun" w:hAnsi="Times New Roman"/>
          <w:b/>
          <w:bCs/>
          <w:lang w:val="es-ES" w:eastAsia="zh-CN"/>
        </w:rPr>
      </w:pPr>
      <w:r>
        <w:rPr>
          <w:rFonts w:ascii="Times New Roman" w:eastAsia="SimSun" w:hAnsi="Times New Roman"/>
          <w:b/>
          <w:bCs/>
          <w:lang w:eastAsia="zh-CN"/>
        </w:rPr>
        <w:t>3.</w:t>
      </w:r>
      <w:r>
        <w:rPr>
          <w:rFonts w:ascii="Times New Roman" w:eastAsia="SimSun" w:hAnsi="Times New Roman"/>
          <w:b/>
          <w:bCs/>
          <w:lang w:eastAsia="zh-CN"/>
        </w:rPr>
        <w:tab/>
        <w:t xml:space="preserve">Kaip vartoti </w:t>
      </w:r>
      <w:r>
        <w:rPr>
          <w:rFonts w:ascii="Times New Roman" w:eastAsia="SimSun" w:hAnsi="Times New Roman"/>
          <w:b/>
          <w:bCs/>
          <w:lang w:val="es-ES" w:eastAsia="zh-CN"/>
        </w:rPr>
        <w:t>TVINGESTIN</w:t>
      </w:r>
    </w:p>
    <w:p w14:paraId="4470DF2B" w14:textId="77777777" w:rsidR="000446F5" w:rsidRDefault="000446F5" w:rsidP="000446F5">
      <w:pPr>
        <w:numPr>
          <w:ilvl w:val="12"/>
          <w:numId w:val="0"/>
        </w:numPr>
        <w:spacing w:after="0" w:line="240" w:lineRule="auto"/>
        <w:ind w:right="-2"/>
        <w:rPr>
          <w:rFonts w:ascii="Times New Roman" w:eastAsia="SimSun" w:hAnsi="Times New Roman"/>
          <w:lang w:eastAsia="zh-CN"/>
        </w:rPr>
      </w:pPr>
    </w:p>
    <w:p w14:paraId="392E4578"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Visada vartokite šį vaistą tiksliai kaip aprašyta šiame lapelyje arba kaip nurodė gydytojas, arba vaistininkas. Jeigu abejojate, kreipkitės į gydytoją arba vaistininką.</w:t>
      </w:r>
    </w:p>
    <w:p w14:paraId="3F2BE60F" w14:textId="77777777" w:rsidR="000446F5" w:rsidRDefault="000446F5" w:rsidP="000446F5">
      <w:pPr>
        <w:spacing w:after="0" w:line="240" w:lineRule="auto"/>
        <w:rPr>
          <w:rFonts w:ascii="Times New Roman" w:eastAsia="SimSun" w:hAnsi="Times New Roman"/>
          <w:noProof/>
          <w:lang w:val="es-ES"/>
        </w:rPr>
      </w:pPr>
      <w:r>
        <w:rPr>
          <w:rFonts w:ascii="Times New Roman" w:eastAsia="SimSun" w:hAnsi="Times New Roman"/>
          <w:noProof/>
          <w:lang w:val="es-ES"/>
        </w:rPr>
        <w:t>Tabletę reikia nuryti nekramtant ir užsigerti pakankamu skysčio kiekiu.</w:t>
      </w:r>
    </w:p>
    <w:p w14:paraId="1225A2A5" w14:textId="77777777" w:rsidR="000446F5" w:rsidRDefault="000446F5" w:rsidP="000446F5">
      <w:pPr>
        <w:spacing w:after="0" w:line="240" w:lineRule="auto"/>
        <w:rPr>
          <w:rFonts w:ascii="Times New Roman" w:eastAsia="SimSun" w:hAnsi="Times New Roman"/>
          <w:noProof/>
          <w:lang w:val="es-ES"/>
        </w:rPr>
      </w:pPr>
    </w:p>
    <w:p w14:paraId="48DD5B93" w14:textId="77777777" w:rsidR="000446F5" w:rsidRDefault="000446F5" w:rsidP="000446F5">
      <w:pPr>
        <w:spacing w:after="0" w:line="240" w:lineRule="auto"/>
        <w:rPr>
          <w:rFonts w:ascii="Times New Roman" w:eastAsia="SimSun" w:hAnsi="Times New Roman"/>
          <w:noProof/>
          <w:lang w:val="es-ES"/>
        </w:rPr>
      </w:pPr>
      <w:r>
        <w:rPr>
          <w:rFonts w:ascii="Times New Roman" w:eastAsia="SimSun" w:hAnsi="Times New Roman"/>
          <w:noProof/>
          <w:lang w:val="es-ES"/>
        </w:rPr>
        <w:t xml:space="preserve">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  </w:t>
      </w:r>
    </w:p>
    <w:p w14:paraId="6F0EE2C0" w14:textId="77777777" w:rsidR="000446F5" w:rsidRDefault="000446F5" w:rsidP="000446F5">
      <w:pPr>
        <w:spacing w:after="0" w:line="240" w:lineRule="auto"/>
        <w:rPr>
          <w:rFonts w:ascii="Times New Roman" w:eastAsia="SimSun" w:hAnsi="Times New Roman"/>
          <w:noProof/>
          <w:lang w:val="es-ES"/>
        </w:rPr>
      </w:pPr>
    </w:p>
    <w:p w14:paraId="291DE37A" w14:textId="77777777" w:rsidR="000446F5" w:rsidRDefault="000446F5" w:rsidP="000446F5">
      <w:pPr>
        <w:tabs>
          <w:tab w:val="left" w:pos="0"/>
          <w:tab w:val="left" w:pos="567"/>
        </w:tabs>
        <w:autoSpaceDE w:val="0"/>
        <w:autoSpaceDN w:val="0"/>
        <w:adjustRightInd w:val="0"/>
        <w:spacing w:after="0" w:line="240" w:lineRule="auto"/>
        <w:jc w:val="both"/>
        <w:rPr>
          <w:rFonts w:ascii="Times New Roman" w:eastAsia="SimSun" w:hAnsi="Times New Roman"/>
          <w:u w:val="single"/>
        </w:rPr>
      </w:pPr>
      <w:r>
        <w:rPr>
          <w:rFonts w:ascii="Times New Roman" w:eastAsia="SimSun" w:hAnsi="Times New Roman"/>
          <w:u w:val="single"/>
        </w:rPr>
        <w:t>Suaugusieji ir vyresni kaip 12 metų vaikai ir paaugliai</w:t>
      </w:r>
    </w:p>
    <w:p w14:paraId="7AAC7F61" w14:textId="77777777" w:rsidR="000446F5" w:rsidRDefault="000446F5" w:rsidP="000446F5">
      <w:pPr>
        <w:tabs>
          <w:tab w:val="left" w:pos="567"/>
        </w:tabs>
        <w:autoSpaceDE w:val="0"/>
        <w:autoSpaceDN w:val="0"/>
        <w:adjustRightInd w:val="0"/>
        <w:spacing w:after="0" w:line="240" w:lineRule="auto"/>
        <w:jc w:val="both"/>
        <w:rPr>
          <w:rFonts w:ascii="Times New Roman" w:eastAsia="SimSun" w:hAnsi="Times New Roman"/>
        </w:rPr>
      </w:pPr>
      <w:r>
        <w:rPr>
          <w:rFonts w:ascii="Times New Roman" w:eastAsia="SimSun" w:hAnsi="Times New Roman"/>
        </w:rPr>
        <w:t>Gydymo pradžioje reikia vartoti vieną tabletę, užsigeriant vandeniu. Po to, jeigu reikia, vartoti po vieną tabletę kas 4 valandas. Per 24 valandas negalima vartoti daugiau kaip 3 tablečių.</w:t>
      </w:r>
    </w:p>
    <w:p w14:paraId="469FB80E" w14:textId="77777777" w:rsidR="000446F5" w:rsidRDefault="000446F5" w:rsidP="000446F5">
      <w:pPr>
        <w:tabs>
          <w:tab w:val="left" w:pos="567"/>
        </w:tabs>
        <w:autoSpaceDE w:val="0"/>
        <w:autoSpaceDN w:val="0"/>
        <w:adjustRightInd w:val="0"/>
        <w:spacing w:after="0" w:line="240" w:lineRule="auto"/>
        <w:jc w:val="both"/>
        <w:rPr>
          <w:rFonts w:ascii="Times New Roman" w:eastAsia="SimSun" w:hAnsi="Times New Roman"/>
        </w:rPr>
      </w:pPr>
    </w:p>
    <w:p w14:paraId="7864C8D3" w14:textId="77777777" w:rsidR="000446F5" w:rsidRDefault="000446F5" w:rsidP="000446F5">
      <w:pPr>
        <w:tabs>
          <w:tab w:val="left" w:pos="567"/>
        </w:tabs>
        <w:spacing w:after="0" w:line="260" w:lineRule="exact"/>
        <w:rPr>
          <w:rFonts w:ascii="Times New Roman" w:eastAsia="SimSun" w:hAnsi="Times New Roman"/>
          <w:u w:val="single"/>
          <w:lang w:eastAsia="zh-CN"/>
        </w:rPr>
      </w:pPr>
      <w:r>
        <w:rPr>
          <w:rFonts w:ascii="Times New Roman" w:eastAsia="SimSun" w:hAnsi="Times New Roman"/>
          <w:u w:val="single"/>
          <w:lang w:eastAsia="zh-CN"/>
        </w:rPr>
        <w:t xml:space="preserve">Senyvi pacientai bei pacientai, kurių inkstų ar kepenų funkcija sutrikusi </w:t>
      </w:r>
    </w:p>
    <w:p w14:paraId="4D793B64" w14:textId="77777777" w:rsidR="000446F5" w:rsidRDefault="000446F5" w:rsidP="000446F5">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t>Specialus dozavimas nereikalingas.</w:t>
      </w:r>
    </w:p>
    <w:p w14:paraId="3EE8452B" w14:textId="77777777" w:rsidR="000446F5" w:rsidRDefault="000446F5" w:rsidP="000446F5">
      <w:pPr>
        <w:keepNext/>
        <w:tabs>
          <w:tab w:val="left" w:pos="567"/>
        </w:tabs>
        <w:spacing w:after="0" w:line="260" w:lineRule="exact"/>
        <w:jc w:val="both"/>
        <w:outlineLvl w:val="3"/>
        <w:rPr>
          <w:rFonts w:ascii="Times New Roman" w:eastAsia="SimSun" w:hAnsi="Times New Roman"/>
          <w:u w:val="single"/>
        </w:rPr>
      </w:pPr>
    </w:p>
    <w:p w14:paraId="6FB2544A" w14:textId="77777777" w:rsidR="000446F5" w:rsidRDefault="000446F5" w:rsidP="000446F5">
      <w:pPr>
        <w:keepNext/>
        <w:tabs>
          <w:tab w:val="left" w:pos="567"/>
        </w:tabs>
        <w:spacing w:after="0" w:line="260" w:lineRule="exact"/>
        <w:jc w:val="both"/>
        <w:outlineLvl w:val="3"/>
        <w:rPr>
          <w:rFonts w:ascii="Times New Roman" w:eastAsia="SimSun" w:hAnsi="Times New Roman"/>
          <w:b/>
        </w:rPr>
      </w:pPr>
      <w:r>
        <w:rPr>
          <w:rFonts w:ascii="Times New Roman" w:eastAsia="SimSun" w:hAnsi="Times New Roman"/>
          <w:b/>
        </w:rPr>
        <w:t>Vartojimas vaikams ir paaugliams</w:t>
      </w:r>
    </w:p>
    <w:p w14:paraId="27589AA3" w14:textId="77777777" w:rsidR="000446F5" w:rsidRDefault="000446F5" w:rsidP="000446F5">
      <w:pPr>
        <w:tabs>
          <w:tab w:val="left" w:pos="0"/>
          <w:tab w:val="left" w:pos="567"/>
        </w:tabs>
        <w:autoSpaceDE w:val="0"/>
        <w:autoSpaceDN w:val="0"/>
        <w:adjustRightInd w:val="0"/>
        <w:spacing w:after="0" w:line="240" w:lineRule="auto"/>
        <w:jc w:val="both"/>
        <w:rPr>
          <w:rFonts w:ascii="Times New Roman" w:eastAsia="SimSun" w:hAnsi="Times New Roman"/>
        </w:rPr>
      </w:pPr>
      <w:r>
        <w:rPr>
          <w:rFonts w:ascii="Times New Roman" w:eastAsia="SimSun" w:hAnsi="Times New Roman"/>
        </w:rPr>
        <w:t>Jaunesniems kaip 12 metų vaikams vaisto vartoti negalima.</w:t>
      </w:r>
    </w:p>
    <w:p w14:paraId="0D312D85" w14:textId="77777777" w:rsidR="000446F5" w:rsidRDefault="000446F5" w:rsidP="000446F5">
      <w:pPr>
        <w:spacing w:after="0" w:line="240" w:lineRule="auto"/>
        <w:rPr>
          <w:rFonts w:ascii="Times New Roman" w:eastAsia="SimSun" w:hAnsi="Times New Roman"/>
        </w:rPr>
      </w:pPr>
    </w:p>
    <w:p w14:paraId="32ABF3AD"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Jeigu simptomai pasunkėjo arba per 3</w:t>
      </w:r>
      <w:r>
        <w:rPr>
          <w:rFonts w:ascii="Times New Roman" w:eastAsia="SimSun" w:hAnsi="Times New Roman"/>
        </w:rPr>
        <w:t xml:space="preserve"> dienas nepalengvėjo</w:t>
      </w:r>
      <w:r>
        <w:rPr>
          <w:rFonts w:ascii="Times New Roman" w:eastAsia="SimSun" w:hAnsi="Times New Roman"/>
          <w:noProof/>
        </w:rPr>
        <w:t>, kreipkitės į gydytoją.</w:t>
      </w:r>
    </w:p>
    <w:p w14:paraId="09AFFBB5" w14:textId="77777777" w:rsidR="000446F5" w:rsidRDefault="000446F5" w:rsidP="000446F5">
      <w:pPr>
        <w:keepNext/>
        <w:tabs>
          <w:tab w:val="left" w:pos="567"/>
        </w:tabs>
        <w:spacing w:after="0" w:line="260" w:lineRule="exact"/>
        <w:jc w:val="both"/>
        <w:outlineLvl w:val="3"/>
        <w:rPr>
          <w:rFonts w:ascii="Times New Roman" w:eastAsia="SimSun" w:hAnsi="Times New Roman"/>
          <w:b/>
          <w:bCs/>
        </w:rPr>
      </w:pPr>
    </w:p>
    <w:p w14:paraId="3F5809A6" w14:textId="77777777" w:rsidR="000446F5" w:rsidRDefault="000446F5" w:rsidP="000446F5">
      <w:pPr>
        <w:keepNext/>
        <w:tabs>
          <w:tab w:val="left" w:pos="567"/>
        </w:tabs>
        <w:spacing w:after="0" w:line="260" w:lineRule="exact"/>
        <w:jc w:val="both"/>
        <w:outlineLvl w:val="3"/>
        <w:rPr>
          <w:rFonts w:ascii="Times New Roman" w:eastAsia="SimSun" w:hAnsi="Times New Roman"/>
          <w:b/>
          <w:bCs/>
        </w:rPr>
      </w:pPr>
      <w:r>
        <w:rPr>
          <w:rFonts w:ascii="Times New Roman" w:eastAsia="SimSun" w:hAnsi="Times New Roman"/>
          <w:b/>
          <w:bCs/>
        </w:rPr>
        <w:t xml:space="preserve">Ką daryti pavartojus per didelę </w:t>
      </w:r>
      <w:r>
        <w:rPr>
          <w:rFonts w:ascii="Times New Roman" w:eastAsia="SimSun" w:hAnsi="Times New Roman"/>
          <w:b/>
          <w:bCs/>
          <w:noProof/>
        </w:rPr>
        <w:t>TVINGESTIN</w:t>
      </w:r>
      <w:r>
        <w:rPr>
          <w:rFonts w:ascii="Times New Roman" w:eastAsia="SimSun" w:hAnsi="Times New Roman"/>
          <w:b/>
          <w:bCs/>
        </w:rPr>
        <w:t xml:space="preserve"> dozę?</w:t>
      </w:r>
    </w:p>
    <w:p w14:paraId="2F76F64E"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 xml:space="preserve">Jei suvartojote per didelę TVINGESTIN dozę arba jei vaikai atsitiktinai suvartojo šio vaisto, visada kreipkitės į gydytoją ar artimiausią ligoninę dėl galimos rizikos ir patartų, kokių veiksmų reikia imtis. Gali pasireikšti tokie simptomai, kaip pykinimas, skrandžio, pilvo skausmai, vėmimas (gali būti šiek tiek kraujo), viduriavimas, galvos skausmas, triukšmas, ūžimas ausyse, sumišimas ir nekontroliuojami akių judesiai. Nustatyta, kad suvartojus dideles dozes, pasireiškia mieguistumas, skausmas krūtinės srityje, stiprus ir greitas širdies plakimas, sąmonės netekimas, traukuliai (dažniausiai vaikams), silpnumas, galvos svaigimas ir skausmas, kraujas šlapime, šalančio kūno jausmas ir kvėpavimo sutrikimai. </w:t>
      </w:r>
    </w:p>
    <w:p w14:paraId="01D3CF61"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Gali pasireikšti dezorientacija ar sutrikusi sąmonė, retkarčiais sujaudinimas, mažas kraujo spaudimas, astma, inkstų ir kepenų pažeidimas.</w:t>
      </w:r>
    </w:p>
    <w:p w14:paraId="35C762D4" w14:textId="77777777" w:rsidR="000446F5" w:rsidRDefault="000446F5" w:rsidP="000446F5">
      <w:pPr>
        <w:numPr>
          <w:ilvl w:val="12"/>
          <w:numId w:val="0"/>
        </w:numPr>
        <w:spacing w:after="0" w:line="240" w:lineRule="auto"/>
        <w:ind w:right="-2"/>
        <w:rPr>
          <w:rFonts w:ascii="Times New Roman" w:eastAsia="SimSun" w:hAnsi="Times New Roman"/>
          <w:lang w:eastAsia="zh-CN"/>
        </w:rPr>
      </w:pPr>
    </w:p>
    <w:p w14:paraId="3D272766" w14:textId="77777777" w:rsidR="000446F5" w:rsidRDefault="000446F5" w:rsidP="000446F5">
      <w:pPr>
        <w:spacing w:after="0" w:line="220" w:lineRule="exact"/>
        <w:rPr>
          <w:rFonts w:ascii="Times New Roman" w:eastAsia="SimSun" w:hAnsi="Times New Roman"/>
          <w:b/>
          <w:bCs/>
        </w:rPr>
      </w:pPr>
      <w:r>
        <w:rPr>
          <w:rFonts w:ascii="Times New Roman" w:eastAsia="SimSun" w:hAnsi="Times New Roman"/>
          <w:b/>
          <w:bCs/>
        </w:rPr>
        <w:t>Pamiršus pavartoti TVINGESTIN</w:t>
      </w:r>
    </w:p>
    <w:p w14:paraId="221F505E"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Jeigu pamiršote išgerti TVINGESTIN, išgerkite iš karto, kai tik prisiminėte. Išlaikykite 4 </w:t>
      </w:r>
      <w:r>
        <w:rPr>
          <w:rFonts w:ascii="Times New Roman" w:eastAsia="SimSun" w:hAnsi="Times New Roman"/>
        </w:rPr>
        <w:t>valandų intervalą tarp suvartojamų dozių.</w:t>
      </w:r>
      <w:r>
        <w:rPr>
          <w:rFonts w:ascii="Times New Roman" w:eastAsia="SimSun" w:hAnsi="Times New Roman"/>
          <w:noProof/>
        </w:rPr>
        <w:t xml:space="preserve"> Negalima vartoti dvigubos dozės norint kompensuoti praleistą dozę.</w:t>
      </w:r>
    </w:p>
    <w:p w14:paraId="265AF799" w14:textId="77777777" w:rsidR="000446F5" w:rsidRDefault="000446F5" w:rsidP="000446F5">
      <w:pPr>
        <w:spacing w:after="0" w:line="240" w:lineRule="auto"/>
        <w:rPr>
          <w:rFonts w:ascii="Times New Roman" w:eastAsia="SimSun" w:hAnsi="Times New Roman"/>
          <w:noProof/>
        </w:rPr>
      </w:pPr>
    </w:p>
    <w:p w14:paraId="0AD96D12" w14:textId="77777777"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Jeigu kiltų daugiau klausimų dėl šio vaisto vartojimo, kreipkitės į gydytoją arba vaistininką.</w:t>
      </w:r>
    </w:p>
    <w:p w14:paraId="5239FFC3" w14:textId="77777777" w:rsidR="000446F5" w:rsidRDefault="000446F5" w:rsidP="000446F5">
      <w:pPr>
        <w:numPr>
          <w:ilvl w:val="12"/>
          <w:numId w:val="0"/>
        </w:numPr>
        <w:spacing w:after="0" w:line="240" w:lineRule="auto"/>
        <w:rPr>
          <w:rFonts w:ascii="Times New Roman" w:eastAsia="SimSun" w:hAnsi="Times New Roman"/>
          <w:lang w:eastAsia="zh-CN"/>
        </w:rPr>
      </w:pPr>
    </w:p>
    <w:p w14:paraId="1615CCD6" w14:textId="77777777" w:rsidR="000446F5" w:rsidRDefault="000446F5" w:rsidP="000446F5">
      <w:pPr>
        <w:numPr>
          <w:ilvl w:val="12"/>
          <w:numId w:val="0"/>
        </w:numPr>
        <w:spacing w:after="0" w:line="240" w:lineRule="auto"/>
        <w:rPr>
          <w:rFonts w:ascii="Times New Roman" w:eastAsia="SimSun" w:hAnsi="Times New Roman"/>
          <w:lang w:eastAsia="zh-CN"/>
        </w:rPr>
      </w:pPr>
    </w:p>
    <w:p w14:paraId="5D5FDDEB" w14:textId="77777777" w:rsidR="000446F5" w:rsidRDefault="000446F5" w:rsidP="000446F5">
      <w:pPr>
        <w:keepNext/>
        <w:keepLines/>
        <w:tabs>
          <w:tab w:val="left" w:pos="567"/>
        </w:tabs>
        <w:spacing w:after="0" w:line="240" w:lineRule="auto"/>
        <w:outlineLvl w:val="2"/>
        <w:rPr>
          <w:rFonts w:ascii="Times New Roman" w:eastAsia="SimSun" w:hAnsi="Times New Roman"/>
          <w:b/>
          <w:bCs/>
          <w:lang w:eastAsia="zh-CN"/>
        </w:rPr>
      </w:pPr>
      <w:r>
        <w:rPr>
          <w:rFonts w:ascii="Times New Roman" w:eastAsia="SimSun" w:hAnsi="Times New Roman"/>
          <w:b/>
          <w:bCs/>
          <w:lang w:eastAsia="zh-CN"/>
        </w:rPr>
        <w:t>4.</w:t>
      </w:r>
      <w:r>
        <w:rPr>
          <w:rFonts w:ascii="Times New Roman" w:eastAsia="SimSun" w:hAnsi="Times New Roman"/>
          <w:b/>
          <w:bCs/>
          <w:lang w:eastAsia="zh-CN"/>
        </w:rPr>
        <w:tab/>
        <w:t>Galimas šalutinis poveikis</w:t>
      </w:r>
    </w:p>
    <w:p w14:paraId="41D178B5" w14:textId="77777777" w:rsidR="000446F5" w:rsidRDefault="000446F5" w:rsidP="000446F5">
      <w:pPr>
        <w:numPr>
          <w:ilvl w:val="12"/>
          <w:numId w:val="0"/>
        </w:numPr>
        <w:spacing w:after="0" w:line="240" w:lineRule="auto"/>
        <w:rPr>
          <w:rFonts w:ascii="Times New Roman" w:eastAsia="SimSun" w:hAnsi="Times New Roman"/>
          <w:lang w:eastAsia="zh-CN"/>
        </w:rPr>
      </w:pPr>
    </w:p>
    <w:p w14:paraId="1C1086A8" w14:textId="77777777" w:rsidR="000446F5" w:rsidRDefault="000446F5" w:rsidP="000446F5">
      <w:pPr>
        <w:numPr>
          <w:ilvl w:val="12"/>
          <w:numId w:val="0"/>
        </w:numPr>
        <w:spacing w:after="0" w:line="240" w:lineRule="auto"/>
        <w:ind w:right="-29"/>
        <w:rPr>
          <w:rFonts w:ascii="Times New Roman" w:eastAsia="SimSun" w:hAnsi="Times New Roman"/>
          <w:lang w:eastAsia="zh-CN"/>
        </w:rPr>
      </w:pPr>
      <w:r>
        <w:rPr>
          <w:rFonts w:ascii="Times New Roman" w:eastAsia="SimSun" w:hAnsi="Times New Roman"/>
          <w:lang w:eastAsia="zh-CN"/>
        </w:rPr>
        <w:t>Šis vaistas, kaip ir visi kiti, gali sukelti šalutinį poveikį, nors jis pasireiškia ne visiems žmonėms.</w:t>
      </w:r>
    </w:p>
    <w:p w14:paraId="410A98C6" w14:textId="77777777" w:rsidR="000446F5" w:rsidRDefault="000446F5" w:rsidP="000446F5">
      <w:pPr>
        <w:numPr>
          <w:ilvl w:val="12"/>
          <w:numId w:val="0"/>
        </w:numPr>
        <w:spacing w:after="0" w:line="240" w:lineRule="auto"/>
        <w:ind w:right="-29"/>
        <w:rPr>
          <w:rFonts w:ascii="Times New Roman" w:eastAsia="SimSun" w:hAnsi="Times New Roman"/>
          <w:lang w:eastAsia="zh-CN"/>
        </w:rPr>
      </w:pPr>
    </w:p>
    <w:p w14:paraId="4E93B12E" w14:textId="2F5A26DF" w:rsidR="000446F5" w:rsidRDefault="000446F5" w:rsidP="000446F5">
      <w:pPr>
        <w:tabs>
          <w:tab w:val="left" w:pos="567"/>
        </w:tabs>
        <w:autoSpaceDE w:val="0"/>
        <w:autoSpaceDN w:val="0"/>
        <w:adjustRightInd w:val="0"/>
        <w:spacing w:after="0" w:line="240" w:lineRule="auto"/>
        <w:rPr>
          <w:rFonts w:ascii="Times New Roman" w:eastAsia="SimSun" w:hAnsi="Times New Roman"/>
          <w:lang w:eastAsia="en-GB"/>
        </w:rPr>
      </w:pPr>
      <w:r>
        <w:rPr>
          <w:rFonts w:ascii="Times New Roman" w:eastAsia="SimSun" w:hAnsi="Times New Roman"/>
          <w:lang w:eastAsia="en-GB"/>
        </w:rPr>
        <w:t xml:space="preserve">Pranešta apie TVINGESTIN sukeltas padidėjusio jautrumo reakcijas, kurios gali būti nespecifinės alerginės reakcijos ir anafilaksija: padidėjęs kvėpavimo takų reaktyvumas, pvz., astma, pasunkėjusi astma, bronchų spazmas, pasunkėjęs kvėpavimas; įvairios odos reakcijos, pvz., niežulys, dilgėlinė, angioneurozinė edema (pasireiškianti lūpų, liežuvio, gerklų tinimu), rečiau eksfoliacinės ir pūslinės dermatozės (įskaitant epidermio nekrolizę ir daugiaformę eritemą). </w:t>
      </w:r>
    </w:p>
    <w:p w14:paraId="130115F8" w14:textId="77777777" w:rsidR="000446F5" w:rsidRDefault="000446F5" w:rsidP="000446F5">
      <w:pPr>
        <w:tabs>
          <w:tab w:val="left" w:pos="567"/>
        </w:tabs>
        <w:autoSpaceDE w:val="0"/>
        <w:autoSpaceDN w:val="0"/>
        <w:adjustRightInd w:val="0"/>
        <w:spacing w:after="0" w:line="240" w:lineRule="auto"/>
        <w:rPr>
          <w:rFonts w:ascii="Times New Roman" w:eastAsia="SimSun" w:hAnsi="Times New Roman"/>
          <w:lang w:eastAsia="en-GB"/>
        </w:rPr>
      </w:pPr>
    </w:p>
    <w:p w14:paraId="56F292C6" w14:textId="0CA86C83" w:rsidR="00063AB3" w:rsidRDefault="000446F5" w:rsidP="000446F5">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lastRenderedPageBreak/>
        <w:t>Tokie vaistai, kaip  TVINGESTIN, gali būti susiję su širdies priepuolio („miokardo infarkto“) ar insulto pavojaus nedideliu padidėjimu</w:t>
      </w:r>
      <w:r w:rsidR="00FB1A90">
        <w:rPr>
          <w:rFonts w:ascii="Times New Roman" w:eastAsia="SimSun" w:hAnsi="Times New Roman"/>
          <w:lang w:eastAsia="zh-CN"/>
        </w:rPr>
        <w:t>.</w:t>
      </w:r>
    </w:p>
    <w:p w14:paraId="42D2C7C6" w14:textId="77777777" w:rsidR="00063AB3" w:rsidRDefault="00063AB3" w:rsidP="000446F5">
      <w:pPr>
        <w:tabs>
          <w:tab w:val="left" w:pos="0"/>
          <w:tab w:val="left" w:pos="567"/>
        </w:tabs>
        <w:spacing w:after="0" w:line="260" w:lineRule="exact"/>
        <w:rPr>
          <w:rFonts w:ascii="Times New Roman" w:eastAsia="SimSun" w:hAnsi="Times New Roman"/>
          <w:lang w:eastAsia="zh-CN"/>
        </w:rPr>
      </w:pPr>
    </w:p>
    <w:p w14:paraId="2841EFE4" w14:textId="4D1C1AF9" w:rsidR="00063AB3" w:rsidRDefault="00063AB3" w:rsidP="000446F5">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t>Krūtinės skausmas, kuris gali būti potencialiai sunkios alerginės reakcijos, vadinamos Kounis sindromu, požymis.</w:t>
      </w:r>
    </w:p>
    <w:p w14:paraId="469C3662" w14:textId="77777777" w:rsidR="000446F5" w:rsidRDefault="000446F5" w:rsidP="000446F5">
      <w:pPr>
        <w:tabs>
          <w:tab w:val="left" w:pos="0"/>
          <w:tab w:val="left" w:pos="567"/>
        </w:tabs>
        <w:spacing w:after="0" w:line="260" w:lineRule="exact"/>
        <w:rPr>
          <w:rFonts w:ascii="Times New Roman" w:eastAsia="SimSun" w:hAnsi="Times New Roman"/>
          <w:lang w:eastAsia="zh-CN"/>
        </w:rPr>
      </w:pPr>
    </w:p>
    <w:p w14:paraId="71DF2989" w14:textId="77777777" w:rsidR="000446F5" w:rsidRDefault="000446F5" w:rsidP="000446F5">
      <w:pPr>
        <w:tabs>
          <w:tab w:val="left" w:pos="0"/>
          <w:tab w:val="left" w:pos="567"/>
        </w:tabs>
        <w:spacing w:after="0" w:line="260" w:lineRule="exact"/>
        <w:rPr>
          <w:rFonts w:ascii="Times New Roman" w:eastAsia="SimSun" w:hAnsi="Times New Roman"/>
          <w:lang w:eastAsia="zh-CN"/>
        </w:rPr>
      </w:pPr>
      <w:r>
        <w:rPr>
          <w:rFonts w:ascii="Times New Roman" w:eastAsia="SimSun" w:hAnsi="Times New Roman"/>
          <w:lang w:eastAsia="zh-CN"/>
        </w:rPr>
        <w:t xml:space="preserve">Toliau išvardijami nepageidaujami poveikiai, susiję su trumpalaikiu ibuprofeno vartojimu rekomenduojamomis dozėmis. Gydant lėtines būkles ilgą laiką, gali pasireikšti ir kitų nepageidaujamų reiškinių. </w:t>
      </w:r>
    </w:p>
    <w:p w14:paraId="1949681B" w14:textId="77777777" w:rsidR="000446F5" w:rsidRDefault="000446F5" w:rsidP="000446F5">
      <w:pPr>
        <w:numPr>
          <w:ilvl w:val="12"/>
          <w:numId w:val="0"/>
        </w:numPr>
        <w:spacing w:after="0" w:line="240" w:lineRule="auto"/>
        <w:ind w:right="-29"/>
        <w:rPr>
          <w:rFonts w:ascii="Times New Roman" w:eastAsia="SimSun" w:hAnsi="Times New Roman"/>
          <w:lang w:eastAsia="zh-CN"/>
        </w:rPr>
      </w:pPr>
    </w:p>
    <w:p w14:paraId="302B86B0" w14:textId="2D486FD1" w:rsidR="000446F5" w:rsidRDefault="00BC22DF" w:rsidP="000446F5">
      <w:pPr>
        <w:spacing w:after="0" w:line="240" w:lineRule="auto"/>
        <w:rPr>
          <w:rFonts w:ascii="Times New Roman" w:eastAsia="SimSun" w:hAnsi="Times New Roman"/>
          <w:noProof/>
        </w:rPr>
      </w:pPr>
      <w:r w:rsidRPr="00BC22DF">
        <w:rPr>
          <w:rFonts w:ascii="Times New Roman" w:eastAsia="SimSun" w:hAnsi="Times New Roman"/>
          <w:b/>
          <w:bCs/>
          <w:noProof/>
        </w:rPr>
        <w:t>Nedažni šalutinio poveikio reiškiniai (gali pasireikšti rečiau kaip 1 iš 100 asmenų):</w:t>
      </w:r>
    </w:p>
    <w:p w14:paraId="10DACE3B" w14:textId="77777777" w:rsidR="000446F5" w:rsidRDefault="000446F5" w:rsidP="000446F5">
      <w:pPr>
        <w:numPr>
          <w:ilvl w:val="0"/>
          <w:numId w:val="18"/>
        </w:numPr>
        <w:spacing w:after="0" w:line="240" w:lineRule="auto"/>
        <w:contextualSpacing/>
        <w:rPr>
          <w:rFonts w:ascii="Times New Roman" w:eastAsia="SimSun" w:hAnsi="Times New Roman"/>
          <w:noProof/>
        </w:rPr>
      </w:pPr>
      <w:r>
        <w:rPr>
          <w:rFonts w:ascii="Times New Roman" w:eastAsia="SimSun" w:hAnsi="Times New Roman"/>
          <w:noProof/>
        </w:rPr>
        <w:t>galvos skausmas</w:t>
      </w:r>
      <w:r>
        <w:rPr>
          <w:rFonts w:ascii="Times New Roman" w:eastAsia="SimSun" w:hAnsi="Times New Roman"/>
          <w:i/>
          <w:iCs/>
          <w:noProof/>
        </w:rPr>
        <w:t>,</w:t>
      </w:r>
    </w:p>
    <w:p w14:paraId="35265B11" w14:textId="77777777" w:rsidR="000446F5" w:rsidRDefault="000446F5" w:rsidP="000446F5">
      <w:pPr>
        <w:numPr>
          <w:ilvl w:val="0"/>
          <w:numId w:val="18"/>
        </w:numPr>
        <w:spacing w:after="0" w:line="240" w:lineRule="auto"/>
        <w:contextualSpacing/>
        <w:rPr>
          <w:rFonts w:ascii="Times New Roman" w:eastAsia="SimSun" w:hAnsi="Times New Roman"/>
          <w:noProof/>
        </w:rPr>
      </w:pPr>
      <w:r>
        <w:rPr>
          <w:rFonts w:ascii="Times New Roman" w:eastAsia="SimSun" w:hAnsi="Times New Roman"/>
          <w:noProof/>
        </w:rPr>
        <w:t xml:space="preserve">pilvo skausmas, dispepsija, pykinimas, </w:t>
      </w:r>
    </w:p>
    <w:p w14:paraId="1B806668" w14:textId="77777777" w:rsidR="000446F5" w:rsidRDefault="000446F5" w:rsidP="000446F5">
      <w:pPr>
        <w:numPr>
          <w:ilvl w:val="0"/>
          <w:numId w:val="18"/>
        </w:numPr>
        <w:spacing w:after="0" w:line="240" w:lineRule="auto"/>
        <w:contextualSpacing/>
        <w:rPr>
          <w:rFonts w:ascii="Times New Roman" w:eastAsia="SimSun" w:hAnsi="Times New Roman"/>
          <w:noProof/>
        </w:rPr>
      </w:pPr>
      <w:r>
        <w:rPr>
          <w:rFonts w:ascii="Times New Roman" w:eastAsia="SimSun" w:hAnsi="Times New Roman"/>
          <w:noProof/>
        </w:rPr>
        <w:t xml:space="preserve">įvairūs odos išbėrimai, </w:t>
      </w:r>
    </w:p>
    <w:p w14:paraId="27E56558" w14:textId="77777777" w:rsidR="000446F5" w:rsidRDefault="000446F5" w:rsidP="000446F5">
      <w:pPr>
        <w:numPr>
          <w:ilvl w:val="0"/>
          <w:numId w:val="18"/>
        </w:numPr>
        <w:spacing w:after="0" w:line="240" w:lineRule="auto"/>
        <w:contextualSpacing/>
        <w:rPr>
          <w:rFonts w:ascii="Times New Roman" w:eastAsia="SimSun" w:hAnsi="Times New Roman"/>
          <w:noProof/>
        </w:rPr>
      </w:pPr>
      <w:r>
        <w:rPr>
          <w:rFonts w:ascii="Times New Roman" w:eastAsia="SimSun" w:hAnsi="Times New Roman"/>
          <w:noProof/>
        </w:rPr>
        <w:t>padidėjusio jautrumo reakcijos, pasireiškiančios dilgėline ir niežuliu.</w:t>
      </w:r>
    </w:p>
    <w:p w14:paraId="266DB856" w14:textId="77777777" w:rsidR="000446F5" w:rsidRDefault="000446F5" w:rsidP="000446F5">
      <w:pPr>
        <w:spacing w:after="0" w:line="240" w:lineRule="auto"/>
        <w:rPr>
          <w:rFonts w:ascii="Times New Roman" w:eastAsia="SimSun" w:hAnsi="Times New Roman"/>
          <w:noProof/>
        </w:rPr>
      </w:pPr>
    </w:p>
    <w:p w14:paraId="5A458D23" w14:textId="4EF65D7F"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t xml:space="preserve"> </w:t>
      </w:r>
      <w:r w:rsidR="00BC22DF" w:rsidRPr="00BC22DF">
        <w:rPr>
          <w:rFonts w:ascii="Times New Roman" w:eastAsia="SimSun" w:hAnsi="Times New Roman"/>
          <w:b/>
          <w:bCs/>
          <w:noProof/>
        </w:rPr>
        <w:t>Reti šalutinio poveikio reiškiniai (gali pasireikšti rečiau kaip 1 iš 1 000 asmenų):</w:t>
      </w:r>
    </w:p>
    <w:p w14:paraId="39446603" w14:textId="77777777" w:rsidR="000446F5" w:rsidRDefault="000446F5" w:rsidP="000446F5">
      <w:pPr>
        <w:numPr>
          <w:ilvl w:val="0"/>
          <w:numId w:val="20"/>
        </w:numPr>
        <w:spacing w:after="0" w:line="240" w:lineRule="auto"/>
        <w:contextualSpacing/>
        <w:rPr>
          <w:rFonts w:ascii="Times New Roman" w:eastAsia="SimSun" w:hAnsi="Times New Roman"/>
          <w:i/>
          <w:iCs/>
          <w:noProof/>
        </w:rPr>
      </w:pPr>
      <w:r>
        <w:rPr>
          <w:rFonts w:ascii="Times New Roman" w:eastAsia="SimSun" w:hAnsi="Times New Roman"/>
          <w:noProof/>
        </w:rPr>
        <w:t>viduriavimas, vidurių pūtimas, vidurių užkietėjimas ir vėmimas.</w:t>
      </w:r>
    </w:p>
    <w:p w14:paraId="100A42F4" w14:textId="77777777" w:rsidR="000446F5" w:rsidRDefault="000446F5" w:rsidP="000446F5">
      <w:pPr>
        <w:tabs>
          <w:tab w:val="left" w:pos="567"/>
        </w:tabs>
        <w:spacing w:after="0" w:line="240" w:lineRule="auto"/>
        <w:rPr>
          <w:rFonts w:ascii="Times New Roman" w:eastAsia="SimSun" w:hAnsi="Times New Roman"/>
          <w:bCs/>
          <w:kern w:val="28"/>
          <w:lang w:val="fr-FR" w:eastAsia="zh-CN"/>
        </w:rPr>
      </w:pPr>
    </w:p>
    <w:p w14:paraId="74B75784" w14:textId="7711214F" w:rsidR="000446F5" w:rsidRDefault="00BC22DF" w:rsidP="000446F5">
      <w:pPr>
        <w:spacing w:after="0" w:line="240" w:lineRule="auto"/>
        <w:rPr>
          <w:rFonts w:ascii="Times New Roman" w:eastAsia="SimSun" w:hAnsi="Times New Roman"/>
          <w:noProof/>
        </w:rPr>
      </w:pPr>
      <w:r w:rsidRPr="00BC22DF">
        <w:rPr>
          <w:rFonts w:ascii="Times New Roman" w:eastAsia="SimSun" w:hAnsi="Times New Roman"/>
          <w:b/>
          <w:bCs/>
          <w:noProof/>
        </w:rPr>
        <w:t>Labai reti šalutinio poveikio reiškiniai (gali pasireikšti rečiau kaip 1 iš 10 000 asmenų</w:t>
      </w:r>
      <w:r>
        <w:rPr>
          <w:rFonts w:ascii="Times New Roman" w:eastAsia="SimSun" w:hAnsi="Times New Roman"/>
          <w:b/>
          <w:bCs/>
          <w:noProof/>
        </w:rPr>
        <w:t>):</w:t>
      </w:r>
    </w:p>
    <w:p w14:paraId="38A54ABB" w14:textId="77777777" w:rsidR="000446F5" w:rsidRDefault="000446F5" w:rsidP="000446F5">
      <w:pPr>
        <w:numPr>
          <w:ilvl w:val="0"/>
          <w:numId w:val="20"/>
        </w:numPr>
        <w:spacing w:after="0" w:line="240" w:lineRule="auto"/>
        <w:contextualSpacing/>
        <w:rPr>
          <w:rFonts w:ascii="Times New Roman" w:eastAsia="SimSun" w:hAnsi="Times New Roman"/>
          <w:noProof/>
        </w:rPr>
      </w:pPr>
      <w:r>
        <w:rPr>
          <w:rFonts w:ascii="Times New Roman" w:eastAsia="SimSun" w:hAnsi="Times New Roman"/>
          <w:noProof/>
        </w:rPr>
        <w:t xml:space="preserve">regėjimo sutrikimai, </w:t>
      </w:r>
    </w:p>
    <w:p w14:paraId="3830B170" w14:textId="77777777" w:rsidR="000446F5" w:rsidRDefault="000446F5" w:rsidP="000446F5">
      <w:pPr>
        <w:numPr>
          <w:ilvl w:val="0"/>
          <w:numId w:val="20"/>
        </w:numPr>
        <w:spacing w:after="0" w:line="240" w:lineRule="auto"/>
        <w:contextualSpacing/>
        <w:rPr>
          <w:rFonts w:ascii="Times New Roman" w:eastAsia="SimSun" w:hAnsi="Times New Roman"/>
          <w:noProof/>
        </w:rPr>
      </w:pPr>
      <w:r>
        <w:rPr>
          <w:rFonts w:ascii="Times New Roman" w:eastAsia="SimSun" w:hAnsi="Times New Roman"/>
          <w:noProof/>
        </w:rPr>
        <w:t xml:space="preserve">ūžesys ausyse ir svaigulys, </w:t>
      </w:r>
    </w:p>
    <w:p w14:paraId="3F13F6CC" w14:textId="77777777" w:rsidR="000446F5" w:rsidRDefault="000446F5" w:rsidP="000446F5">
      <w:pPr>
        <w:numPr>
          <w:ilvl w:val="0"/>
          <w:numId w:val="20"/>
        </w:numPr>
        <w:spacing w:after="0" w:line="240" w:lineRule="auto"/>
        <w:contextualSpacing/>
        <w:rPr>
          <w:rFonts w:ascii="Times New Roman" w:eastAsia="SimSun" w:hAnsi="Times New Roman"/>
          <w:noProof/>
        </w:rPr>
      </w:pPr>
      <w:r>
        <w:rPr>
          <w:rFonts w:ascii="Times New Roman" w:eastAsia="SimSun" w:hAnsi="Times New Roman"/>
          <w:noProof/>
        </w:rPr>
        <w:t xml:space="preserve">astma, bronchų spazmas, dusulys ir kvėpavimo pasunkėjimas, </w:t>
      </w:r>
    </w:p>
    <w:p w14:paraId="7BEFB32B" w14:textId="77777777" w:rsidR="000446F5" w:rsidRDefault="000446F5" w:rsidP="000446F5">
      <w:pPr>
        <w:numPr>
          <w:ilvl w:val="0"/>
          <w:numId w:val="20"/>
        </w:numPr>
        <w:spacing w:after="0" w:line="240" w:lineRule="auto"/>
        <w:contextualSpacing/>
        <w:rPr>
          <w:rFonts w:ascii="Times New Roman" w:eastAsia="SimSun" w:hAnsi="Times New Roman"/>
          <w:noProof/>
        </w:rPr>
      </w:pPr>
      <w:r>
        <w:rPr>
          <w:rFonts w:ascii="Times New Roman" w:eastAsia="SimSun" w:hAnsi="Times New Roman"/>
          <w:noProof/>
        </w:rPr>
        <w:t xml:space="preserve">sumažėjęs šlapimo kiekis ir edema; ūminis inkstų nepakankamumas; inkstų spenelių nekrozė (ypač vartojant ilgą laiką); padidėjusi šlapalo koncentracija serume, </w:t>
      </w:r>
    </w:p>
    <w:p w14:paraId="35B96844" w14:textId="77777777" w:rsidR="000446F5" w:rsidRDefault="000446F5" w:rsidP="000446F5">
      <w:pPr>
        <w:numPr>
          <w:ilvl w:val="0"/>
          <w:numId w:val="20"/>
        </w:numPr>
        <w:spacing w:after="0" w:line="240" w:lineRule="auto"/>
        <w:contextualSpacing/>
        <w:rPr>
          <w:rFonts w:ascii="Times New Roman" w:eastAsia="SimSun" w:hAnsi="Times New Roman"/>
          <w:noProof/>
        </w:rPr>
      </w:pPr>
      <w:r>
        <w:rPr>
          <w:rFonts w:ascii="Times New Roman" w:eastAsia="SimSun" w:hAnsi="Times New Roman"/>
          <w:noProof/>
        </w:rPr>
        <w:t xml:space="preserve">sunkios odos reakcijos, pvz., daugiaformė eritema ir toksinė epidermio nekrolizė, eksfoliacinis dermatitas, Stivenso - Džonsono sindromas, </w:t>
      </w:r>
    </w:p>
    <w:p w14:paraId="24E1C50F" w14:textId="77777777" w:rsidR="000446F5" w:rsidRDefault="000446F5" w:rsidP="000446F5">
      <w:pPr>
        <w:numPr>
          <w:ilvl w:val="0"/>
          <w:numId w:val="20"/>
        </w:numPr>
        <w:spacing w:after="0" w:line="240" w:lineRule="auto"/>
        <w:contextualSpacing/>
        <w:rPr>
          <w:rFonts w:ascii="Times New Roman" w:eastAsia="SimSun" w:hAnsi="Times New Roman"/>
          <w:noProof/>
        </w:rPr>
      </w:pPr>
      <w:r>
        <w:rPr>
          <w:rFonts w:ascii="Times New Roman" w:eastAsia="SimSun" w:hAnsi="Times New Roman"/>
          <w:noProof/>
        </w:rPr>
        <w:t xml:space="preserve">hipertenzija, </w:t>
      </w:r>
    </w:p>
    <w:p w14:paraId="04518773" w14:textId="77777777" w:rsidR="000446F5" w:rsidRDefault="000446F5" w:rsidP="000446F5">
      <w:pPr>
        <w:numPr>
          <w:ilvl w:val="0"/>
          <w:numId w:val="20"/>
        </w:numPr>
        <w:spacing w:after="0" w:line="240" w:lineRule="auto"/>
        <w:contextualSpacing/>
        <w:rPr>
          <w:rFonts w:ascii="Times New Roman" w:eastAsia="SimSun" w:hAnsi="Times New Roman"/>
          <w:noProof/>
        </w:rPr>
      </w:pPr>
      <w:r>
        <w:rPr>
          <w:rFonts w:ascii="Times New Roman" w:eastAsia="SimSun" w:hAnsi="Times New Roman"/>
          <w:noProof/>
        </w:rPr>
        <w:t>miokardo infarktas,</w:t>
      </w:r>
    </w:p>
    <w:p w14:paraId="46C606B1" w14:textId="77777777" w:rsidR="000446F5" w:rsidRDefault="000446F5" w:rsidP="000446F5">
      <w:pPr>
        <w:numPr>
          <w:ilvl w:val="0"/>
          <w:numId w:val="20"/>
        </w:numPr>
        <w:spacing w:after="0" w:line="240" w:lineRule="auto"/>
        <w:contextualSpacing/>
        <w:rPr>
          <w:rFonts w:ascii="Times New Roman" w:eastAsia="SimSun" w:hAnsi="Times New Roman"/>
          <w:noProof/>
        </w:rPr>
      </w:pPr>
      <w:r>
        <w:rPr>
          <w:rFonts w:ascii="Times New Roman" w:eastAsia="SimSun" w:hAnsi="Times New Roman"/>
          <w:noProof/>
        </w:rPr>
        <w:t xml:space="preserve">edema, periferinė edema, </w:t>
      </w:r>
    </w:p>
    <w:p w14:paraId="35FB8BD1" w14:textId="77777777" w:rsidR="000446F5" w:rsidRDefault="000446F5" w:rsidP="000446F5">
      <w:pPr>
        <w:numPr>
          <w:ilvl w:val="0"/>
          <w:numId w:val="20"/>
        </w:numPr>
        <w:spacing w:after="0" w:line="240" w:lineRule="auto"/>
        <w:contextualSpacing/>
        <w:rPr>
          <w:rFonts w:ascii="Times New Roman" w:eastAsia="SimSun" w:hAnsi="Times New Roman"/>
          <w:noProof/>
        </w:rPr>
      </w:pPr>
      <w:r>
        <w:rPr>
          <w:rFonts w:ascii="Times New Roman" w:eastAsia="SimSun" w:hAnsi="Times New Roman"/>
          <w:noProof/>
        </w:rPr>
        <w:t>vaskulitas,</w:t>
      </w:r>
    </w:p>
    <w:p w14:paraId="0E2FB0C3" w14:textId="77777777" w:rsidR="000446F5" w:rsidRDefault="000446F5" w:rsidP="000446F5">
      <w:pPr>
        <w:numPr>
          <w:ilvl w:val="0"/>
          <w:numId w:val="20"/>
        </w:numPr>
        <w:spacing w:after="0" w:line="240" w:lineRule="auto"/>
        <w:contextualSpacing/>
        <w:rPr>
          <w:rFonts w:ascii="Times New Roman" w:eastAsia="SimSun" w:hAnsi="Times New Roman"/>
          <w:noProof/>
        </w:rPr>
      </w:pPr>
      <w:r>
        <w:rPr>
          <w:rFonts w:ascii="Times New Roman" w:eastAsia="SimSun" w:hAnsi="Times New Roman"/>
          <w:noProof/>
        </w:rPr>
        <w:t xml:space="preserve">autoimuninėmis ligomis (pvz., sistemine raudonąja vilklige, mišria jungiamojo audinio liga) sergantiems pacientams skiriant ibuprofeno, pasireiškė pavieniai aseptinio meningito (kurio simptomai yra kaklo raumenų rigidiškumas, galvos skausmas, pykinimas, vėmimas, karščiavimas ar dezorientacija) atvejai. Sunkios padidėjusio jautrumo reakcijos, kurių simptomai gali būti: veido, liežuvio ir gerklų paburkimas, kvėpavimo pasunkėjimas, dažnas širdies plakimas, hipotenzija (t. y. anafilaksija, angioneurozinė edema ar sunkus šokas), paūmėjusi astma ir bronchų spazmas, sutrikusi kepenų funkcija, ypač vartojant ilgą laiką, </w:t>
      </w:r>
    </w:p>
    <w:p w14:paraId="569CE887" w14:textId="77777777" w:rsidR="000446F5" w:rsidRDefault="000446F5" w:rsidP="000446F5">
      <w:pPr>
        <w:numPr>
          <w:ilvl w:val="0"/>
          <w:numId w:val="20"/>
        </w:numPr>
        <w:spacing w:after="0" w:line="240" w:lineRule="auto"/>
        <w:contextualSpacing/>
        <w:rPr>
          <w:rFonts w:ascii="Times New Roman" w:eastAsia="SimSun" w:hAnsi="Times New Roman"/>
          <w:noProof/>
        </w:rPr>
      </w:pPr>
      <w:r>
        <w:rPr>
          <w:rFonts w:ascii="Times New Roman" w:eastAsia="SimSun" w:hAnsi="Times New Roman"/>
          <w:noProof/>
        </w:rPr>
        <w:t xml:space="preserve">kepenų sutrikimai, ypač ilgai trunkančio gydymo metu, hepatitas ir gelta, </w:t>
      </w:r>
    </w:p>
    <w:p w14:paraId="5C916C04" w14:textId="77777777" w:rsidR="000446F5" w:rsidRDefault="000446F5" w:rsidP="000446F5">
      <w:pPr>
        <w:numPr>
          <w:ilvl w:val="0"/>
          <w:numId w:val="20"/>
        </w:numPr>
        <w:spacing w:after="0" w:line="240" w:lineRule="auto"/>
        <w:contextualSpacing/>
        <w:rPr>
          <w:rFonts w:ascii="Times New Roman" w:eastAsia="SimSun" w:hAnsi="Times New Roman"/>
          <w:noProof/>
        </w:rPr>
      </w:pPr>
      <w:r>
        <w:rPr>
          <w:rFonts w:ascii="Times New Roman" w:eastAsia="SimSun" w:hAnsi="Times New Roman"/>
          <w:noProof/>
          <w:lang w:val="pt-BR"/>
        </w:rPr>
        <w:t xml:space="preserve">nervingumas, </w:t>
      </w:r>
    </w:p>
    <w:p w14:paraId="51E9C1A6" w14:textId="77777777" w:rsidR="000446F5" w:rsidRDefault="000446F5" w:rsidP="000446F5">
      <w:pPr>
        <w:numPr>
          <w:ilvl w:val="0"/>
          <w:numId w:val="20"/>
        </w:numPr>
        <w:spacing w:after="0" w:line="240" w:lineRule="auto"/>
        <w:contextualSpacing/>
        <w:rPr>
          <w:rFonts w:ascii="Times New Roman" w:eastAsia="SimSun" w:hAnsi="Times New Roman"/>
          <w:noProof/>
        </w:rPr>
      </w:pPr>
      <w:r>
        <w:rPr>
          <w:rFonts w:ascii="Times New Roman" w:eastAsia="SimSun" w:hAnsi="Times New Roman"/>
          <w:noProof/>
        </w:rPr>
        <w:t>sumažėjęs hematokritas ir hemoglobino kiekis,</w:t>
      </w:r>
    </w:p>
    <w:p w14:paraId="0FB6E23D" w14:textId="77777777" w:rsidR="000446F5" w:rsidRDefault="000446F5" w:rsidP="000446F5">
      <w:pPr>
        <w:numPr>
          <w:ilvl w:val="0"/>
          <w:numId w:val="20"/>
        </w:numPr>
        <w:spacing w:after="0" w:line="240" w:lineRule="auto"/>
        <w:contextualSpacing/>
        <w:rPr>
          <w:rFonts w:ascii="Times New Roman" w:eastAsia="SimSun" w:hAnsi="Times New Roman"/>
          <w:noProof/>
        </w:rPr>
      </w:pPr>
      <w:r>
        <w:rPr>
          <w:rFonts w:ascii="Times New Roman" w:eastAsia="SimSun" w:hAnsi="Times New Roman"/>
          <w:noProof/>
        </w:rPr>
        <w:t>peptinė opa; virškinimo trakto perforacija ar kraujavimas iš jo, išmatose kraujas, vėmimas krauju, kartais nulemiantys mirtį, ypač senyviems pacientams; paūmėję opinis kolitas ir Krono liga, burnos išopėjimas,</w:t>
      </w:r>
    </w:p>
    <w:p w14:paraId="7611E4F8" w14:textId="77777777" w:rsidR="000446F5" w:rsidRDefault="000446F5" w:rsidP="000446F5">
      <w:pPr>
        <w:numPr>
          <w:ilvl w:val="0"/>
          <w:numId w:val="20"/>
        </w:numPr>
        <w:spacing w:after="0" w:line="240" w:lineRule="auto"/>
        <w:contextualSpacing/>
        <w:rPr>
          <w:rFonts w:ascii="Times New Roman" w:eastAsia="SimSun" w:hAnsi="Times New Roman"/>
          <w:noProof/>
        </w:rPr>
      </w:pPr>
      <w:r>
        <w:rPr>
          <w:rFonts w:ascii="Times New Roman" w:eastAsia="SimSun" w:hAnsi="Times New Roman"/>
          <w:noProof/>
        </w:rPr>
        <w:t>sutrikusi kraujodara (anemija, hemolizinė anemija, aplastinė anemija – būklės, kai sumažėja hemoglobino kiekis, leukopenija – sumažėjęs baltųjų kraujo ląstelių leukocitų skaičius, trombocitopenija – sumažėjęs kraujo plokštelių trombocitų skaičius, pancitopenija – visų kraujo ląstelių skaičius sumažėjimas, agranulocitozė – būklė, kuomet sumažėja tam tikrų baltųjų kraujo ląstelių, vadinamų neutrofilais, skaičius), kurios pirmieji požymiai yra karščiavimas, gerklės skausmas, burnos gleivinės opos, į gripą panašūs simptomai, sunkus išsekimas, kraujavimas iš nosies ir odos.</w:t>
      </w:r>
    </w:p>
    <w:p w14:paraId="278A01BF" w14:textId="77777777" w:rsidR="000446F5" w:rsidRDefault="000446F5" w:rsidP="000446F5">
      <w:pPr>
        <w:tabs>
          <w:tab w:val="left" w:pos="567"/>
        </w:tabs>
        <w:spacing w:after="0" w:line="240" w:lineRule="auto"/>
        <w:jc w:val="center"/>
        <w:rPr>
          <w:rFonts w:ascii="Times New Roman" w:eastAsia="SimSun" w:hAnsi="Times New Roman"/>
          <w:b/>
          <w:bCs/>
          <w:kern w:val="28"/>
          <w:lang w:val="fr-FR" w:eastAsia="zh-CN"/>
        </w:rPr>
      </w:pPr>
    </w:p>
    <w:p w14:paraId="7471B567" w14:textId="4C32D43F" w:rsidR="000446F5" w:rsidRDefault="000446F5" w:rsidP="000446F5">
      <w:pPr>
        <w:tabs>
          <w:tab w:val="left" w:pos="567"/>
        </w:tabs>
        <w:autoSpaceDE w:val="0"/>
        <w:autoSpaceDN w:val="0"/>
        <w:adjustRightInd w:val="0"/>
        <w:spacing w:after="0" w:line="240" w:lineRule="auto"/>
        <w:rPr>
          <w:rFonts w:ascii="Times New Roman" w:eastAsia="SimSun" w:hAnsi="Times New Roman"/>
          <w:lang w:eastAsia="en-GB"/>
        </w:rPr>
      </w:pPr>
      <w:r>
        <w:rPr>
          <w:rFonts w:ascii="Times New Roman" w:eastAsia="SimSun" w:hAnsi="Times New Roman"/>
          <w:i/>
          <w:lang w:eastAsia="en-GB"/>
        </w:rPr>
        <w:lastRenderedPageBreak/>
        <w:t>Dažnis nežinomas (negali būti apskaičiuotas pagal turimus duomenis):</w:t>
      </w:r>
      <w:r>
        <w:rPr>
          <w:rFonts w:ascii="Times New Roman" w:eastAsia="SimSun" w:hAnsi="Times New Roman"/>
          <w:lang w:eastAsia="en-GB"/>
        </w:rPr>
        <w:t xml:space="preserve"> </w:t>
      </w:r>
    </w:p>
    <w:p w14:paraId="49493963" w14:textId="298F0BC2" w:rsidR="000446F5" w:rsidRDefault="000446F5" w:rsidP="0073351C">
      <w:pPr>
        <w:numPr>
          <w:ilvl w:val="0"/>
          <w:numId w:val="22"/>
        </w:numPr>
        <w:tabs>
          <w:tab w:val="left" w:pos="567"/>
        </w:tabs>
        <w:autoSpaceDE w:val="0"/>
        <w:autoSpaceDN w:val="0"/>
        <w:adjustRightInd w:val="0"/>
        <w:spacing w:after="0" w:line="240" w:lineRule="auto"/>
        <w:ind w:left="567" w:hanging="207"/>
        <w:contextualSpacing/>
        <w:rPr>
          <w:rFonts w:ascii="Times New Roman" w:eastAsia="SimSun" w:hAnsi="Times New Roman"/>
          <w:lang w:eastAsia="en-GB"/>
        </w:rPr>
      </w:pPr>
      <w:r>
        <w:rPr>
          <w:rFonts w:ascii="Times New Roman" w:eastAsia="SimSun" w:hAnsi="Times New Roman"/>
          <w:lang w:eastAsia="en-GB"/>
        </w:rPr>
        <w:t xml:space="preserve">gali pasireikšti stipri odos reakcija, vadinama </w:t>
      </w:r>
      <w:r>
        <w:rPr>
          <w:rFonts w:ascii="Times New Roman" w:eastAsia="SimSun" w:hAnsi="Times New Roman"/>
          <w:i/>
          <w:lang w:eastAsia="en-GB"/>
        </w:rPr>
        <w:t>DRESS</w:t>
      </w:r>
      <w:r>
        <w:rPr>
          <w:rFonts w:ascii="Times New Roman" w:eastAsia="SimSun" w:hAnsi="Times New Roman"/>
          <w:lang w:eastAsia="en-GB"/>
        </w:rPr>
        <w:t xml:space="preserve"> sindromu</w:t>
      </w:r>
      <w:r>
        <w:rPr>
          <w:rFonts w:ascii="Times New Roman" w:eastAsia="SimSun" w:hAnsi="Times New Roman"/>
          <w:i/>
          <w:lang w:eastAsia="en-GB"/>
        </w:rPr>
        <w:t>. DRESS</w:t>
      </w:r>
      <w:r>
        <w:rPr>
          <w:rFonts w:ascii="Times New Roman" w:eastAsia="SimSun" w:hAnsi="Times New Roman"/>
          <w:lang w:eastAsia="en-GB"/>
        </w:rPr>
        <w:t xml:space="preserve"> simptomai gali būti tokie: odos išbėrimas, karščiavimas, padidėję limfmazgiai ir padidėjęs eozinofilų (baltųjų kraujo kūnelių rūšis) skaičius;</w:t>
      </w:r>
    </w:p>
    <w:p w14:paraId="1B1B3DA2" w14:textId="4767D856" w:rsidR="00233B6A" w:rsidRPr="009D7EB8" w:rsidRDefault="000446F5" w:rsidP="00205D0F">
      <w:pPr>
        <w:pStyle w:val="Sraopastraipa"/>
        <w:numPr>
          <w:ilvl w:val="0"/>
          <w:numId w:val="22"/>
        </w:numPr>
        <w:spacing w:after="0" w:line="240" w:lineRule="auto"/>
        <w:ind w:left="567" w:hanging="210"/>
        <w:rPr>
          <w:rFonts w:ascii="Times New Roman" w:eastAsia="SimSun" w:hAnsi="Times New Roman"/>
          <w:lang w:eastAsia="en-GB"/>
        </w:rPr>
      </w:pPr>
      <w:r>
        <w:rPr>
          <w:rFonts w:ascii="Times New Roman" w:eastAsia="SimSun" w:hAnsi="Times New Roman"/>
          <w:lang w:eastAsia="en-GB"/>
        </w:rPr>
        <w:t xml:space="preserve">gydymo pradžioje kartu su karščiavimu pasireiškiantis raudonas, žvynuotas, išplitęs išbėrimas su poodiniais gumbeliais ir pūslelėmis, dažniausiai pažeidžiantis odos raukšles, liemenį ir viršutines galūnes (ūminė generalizuota egzanteminė pustuliozė). Jei jums pasireikštų šių simptomų, nutraukite TVINGESTIN vartojimą ir nedelsdami kreipkitės medicininės pagalbos. Taip pat žr. 2 skyrių. </w:t>
      </w:r>
    </w:p>
    <w:p w14:paraId="310081EC" w14:textId="77777777" w:rsidR="000446F5" w:rsidRDefault="000446F5" w:rsidP="000446F5">
      <w:pPr>
        <w:spacing w:after="0" w:line="240" w:lineRule="auto"/>
        <w:rPr>
          <w:rFonts w:ascii="Times New Roman" w:eastAsia="SimSun" w:hAnsi="Times New Roman"/>
          <w:noProof/>
        </w:rPr>
      </w:pPr>
    </w:p>
    <w:p w14:paraId="7B850E6D" w14:textId="77777777" w:rsidR="000446F5" w:rsidRDefault="000446F5" w:rsidP="000446F5">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t>Pastebėta, kad vartojant NVNU gali pasireikšti edema, padidėjęs kraujospūdis ir širdies nepakankamumas.</w:t>
      </w:r>
    </w:p>
    <w:p w14:paraId="4E0DA4B2" w14:textId="77777777" w:rsidR="0073351C" w:rsidRDefault="0073351C" w:rsidP="00205D0F">
      <w:pPr>
        <w:tabs>
          <w:tab w:val="left" w:pos="567"/>
        </w:tabs>
        <w:spacing w:after="0" w:line="260" w:lineRule="exact"/>
        <w:rPr>
          <w:rFonts w:ascii="Times New Roman" w:eastAsia="SimSun" w:hAnsi="Times New Roman"/>
          <w:lang w:eastAsia="zh-CN"/>
        </w:rPr>
      </w:pPr>
    </w:p>
    <w:p w14:paraId="43CFFE41" w14:textId="670361C9" w:rsidR="0073351C" w:rsidRPr="0073351C" w:rsidRDefault="0073351C" w:rsidP="0073351C">
      <w:pPr>
        <w:tabs>
          <w:tab w:val="left" w:pos="567"/>
        </w:tabs>
        <w:spacing w:after="0" w:line="260" w:lineRule="exact"/>
        <w:rPr>
          <w:rFonts w:ascii="Times New Roman" w:eastAsia="SimSun" w:hAnsi="Times New Roman"/>
          <w:lang w:eastAsia="zh-CN"/>
        </w:rPr>
      </w:pPr>
      <w:r w:rsidRPr="0073351C">
        <w:rPr>
          <w:rFonts w:ascii="Times New Roman" w:eastAsia="SimSun" w:hAnsi="Times New Roman"/>
          <w:lang w:eastAsia="zh-CN"/>
        </w:rPr>
        <w:t>Nutraukite ibuprofeno</w:t>
      </w:r>
      <w:r>
        <w:rPr>
          <w:rFonts w:ascii="Times New Roman" w:eastAsia="SimSun" w:hAnsi="Times New Roman"/>
          <w:lang w:eastAsia="zh-CN"/>
        </w:rPr>
        <w:t xml:space="preserve"> </w:t>
      </w:r>
      <w:r w:rsidRPr="0073351C">
        <w:rPr>
          <w:rFonts w:ascii="Times New Roman" w:eastAsia="SimSun" w:hAnsi="Times New Roman"/>
          <w:lang w:eastAsia="zh-CN"/>
        </w:rPr>
        <w:t>vartojimą ir nedelsdami kreipkitės į gydytoją, jei pastebėjote bet kurį iš toliau išvardytų simptomų:</w:t>
      </w:r>
    </w:p>
    <w:p w14:paraId="1D59D450" w14:textId="37F97CF5" w:rsidR="0073351C" w:rsidRPr="009D7EB8" w:rsidRDefault="0073351C" w:rsidP="009D7EB8">
      <w:pPr>
        <w:pStyle w:val="Sraopastraipa"/>
        <w:numPr>
          <w:ilvl w:val="0"/>
          <w:numId w:val="25"/>
        </w:numPr>
        <w:tabs>
          <w:tab w:val="left" w:pos="567"/>
        </w:tabs>
        <w:spacing w:after="0" w:line="240" w:lineRule="auto"/>
        <w:ind w:left="567" w:firstLine="0"/>
        <w:rPr>
          <w:rFonts w:ascii="Times New Roman" w:eastAsia="SimSun" w:hAnsi="Times New Roman"/>
          <w:lang w:eastAsia="zh-CN"/>
        </w:rPr>
      </w:pPr>
      <w:r w:rsidRPr="009D7EB8">
        <w:rPr>
          <w:rFonts w:ascii="Times New Roman" w:eastAsia="SimSun" w:hAnsi="Times New Roman"/>
          <w:lang w:eastAsia="zh-CN"/>
        </w:rPr>
        <w:t>rausvos neiškilusios, taikinio formos ar apskritos dėmės ant liemens, dažnai su pūslėmis centre, odos lupimasis, burnos, gerklės, nosies, lyties organų ir akių opos. Prieš atsirandant šiems sunkiems odos išbėrimams, gali būti karščiavimas ir į gripą panašūs simptomai [eksfoliacinis dermatitas, daugiaformė eritema, Stivenso-Džonsono sindromas, toksinė epidermio nekrolizė].</w:t>
      </w:r>
    </w:p>
    <w:p w14:paraId="1A32CC98" w14:textId="3BFA4BAA" w:rsidR="0073351C" w:rsidRPr="009D7EB8" w:rsidRDefault="0073351C" w:rsidP="009D7EB8">
      <w:pPr>
        <w:pStyle w:val="Sraopastraipa"/>
        <w:numPr>
          <w:ilvl w:val="0"/>
          <w:numId w:val="25"/>
        </w:numPr>
        <w:tabs>
          <w:tab w:val="left" w:pos="567"/>
        </w:tabs>
        <w:spacing w:after="0" w:line="240" w:lineRule="auto"/>
        <w:ind w:left="567" w:firstLine="0"/>
        <w:rPr>
          <w:rFonts w:ascii="Times New Roman" w:eastAsia="SimSun" w:hAnsi="Times New Roman"/>
          <w:lang w:eastAsia="zh-CN"/>
        </w:rPr>
      </w:pPr>
      <w:r w:rsidRPr="009D7EB8">
        <w:rPr>
          <w:rFonts w:ascii="Times New Roman" w:eastAsia="SimSun" w:hAnsi="Times New Roman"/>
          <w:lang w:eastAsia="zh-CN"/>
        </w:rPr>
        <w:t>Plačiai išplitęs bėrimas, aukšta kūno temperatūra ir padidėję limfmazgiai (DRESS sindromas).</w:t>
      </w:r>
    </w:p>
    <w:p w14:paraId="72C4E42C" w14:textId="7754E64E" w:rsidR="0073351C" w:rsidRPr="009D7EB8" w:rsidRDefault="0073351C" w:rsidP="009D7EB8">
      <w:pPr>
        <w:pStyle w:val="Sraopastraipa"/>
        <w:numPr>
          <w:ilvl w:val="0"/>
          <w:numId w:val="25"/>
        </w:numPr>
        <w:tabs>
          <w:tab w:val="left" w:pos="567"/>
        </w:tabs>
        <w:spacing w:after="0" w:line="240" w:lineRule="auto"/>
        <w:ind w:left="567" w:firstLine="0"/>
        <w:rPr>
          <w:rFonts w:ascii="Times New Roman" w:eastAsia="SimSun" w:hAnsi="Times New Roman"/>
          <w:lang w:eastAsia="zh-CN"/>
        </w:rPr>
      </w:pPr>
      <w:r w:rsidRPr="009D7EB8">
        <w:rPr>
          <w:rFonts w:ascii="Times New Roman" w:eastAsia="SimSun" w:hAnsi="Times New Roman"/>
          <w:lang w:eastAsia="zh-CN"/>
        </w:rPr>
        <w:t>Raudonas, žvynuotas išplitęs išbėrimas su gumbais po oda ir pūslėmis, lydimas karščiavimo. Šie simptomai paprastai pasireiškia gydymo pradžioje (ūminė generalizuota egzanteminė pustuliozė).</w:t>
      </w:r>
    </w:p>
    <w:p w14:paraId="3A8767AE" w14:textId="77777777" w:rsidR="000446F5" w:rsidRDefault="000446F5" w:rsidP="000446F5">
      <w:pPr>
        <w:numPr>
          <w:ilvl w:val="12"/>
          <w:numId w:val="0"/>
        </w:numPr>
        <w:spacing w:after="0" w:line="240" w:lineRule="auto"/>
        <w:ind w:right="-2"/>
        <w:rPr>
          <w:rFonts w:ascii="Times New Roman" w:eastAsia="SimSun" w:hAnsi="Times New Roman"/>
          <w:lang w:eastAsia="zh-CN"/>
        </w:rPr>
      </w:pPr>
    </w:p>
    <w:p w14:paraId="77A15041" w14:textId="77777777" w:rsidR="000446F5" w:rsidRDefault="000446F5" w:rsidP="000446F5">
      <w:pPr>
        <w:tabs>
          <w:tab w:val="left" w:pos="567"/>
        </w:tabs>
        <w:spacing w:after="0" w:line="260" w:lineRule="exact"/>
        <w:rPr>
          <w:rFonts w:ascii="Times New Roman" w:eastAsia="SimSun" w:hAnsi="Times New Roman"/>
          <w:b/>
          <w:lang w:eastAsia="zh-CN"/>
        </w:rPr>
      </w:pPr>
      <w:r>
        <w:rPr>
          <w:rFonts w:ascii="Times New Roman" w:eastAsia="SimSun" w:hAnsi="Times New Roman"/>
          <w:b/>
          <w:noProof/>
          <w:lang w:eastAsia="zh-CN"/>
        </w:rPr>
        <w:t>Pranešimas apie šalutinį poveikį</w:t>
      </w:r>
    </w:p>
    <w:p w14:paraId="079C439B" w14:textId="28974851" w:rsidR="000446F5" w:rsidRDefault="000446F5" w:rsidP="00034AF9">
      <w:pPr>
        <w:spacing w:after="0" w:line="240" w:lineRule="auto"/>
        <w:rPr>
          <w:rFonts w:ascii="Times New Roman" w:eastAsia="SimSun" w:hAnsi="Times New Roman"/>
          <w:lang w:eastAsia="zh-CN"/>
        </w:rPr>
      </w:pPr>
      <w:r>
        <w:rPr>
          <w:rFonts w:ascii="Times New Roman" w:eastAsia="SimSun" w:hAnsi="Times New Roman"/>
          <w:noProof/>
        </w:rPr>
        <w:t xml:space="preserve">Jeigu pasireiškė šalutinis poveikis, įskaitant šiame lapelyje nenurodytą, pasakykite gydytojui arba vaistininkui arba slaugytojui. </w:t>
      </w:r>
      <w:r w:rsidR="00034AF9" w:rsidRPr="00034AF9">
        <w:rPr>
          <w:rFonts w:ascii="Times New Roman" w:hAnsi="Times New Roman"/>
        </w:rPr>
        <w:t>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14:paraId="10DA4683" w14:textId="77777777" w:rsidR="000446F5" w:rsidRDefault="000446F5" w:rsidP="000446F5">
      <w:pPr>
        <w:numPr>
          <w:ilvl w:val="12"/>
          <w:numId w:val="0"/>
        </w:numPr>
        <w:spacing w:after="0" w:line="240" w:lineRule="auto"/>
        <w:ind w:right="-2"/>
        <w:rPr>
          <w:rFonts w:ascii="Times New Roman" w:eastAsia="SimSun" w:hAnsi="Times New Roman"/>
          <w:lang w:eastAsia="zh-CN"/>
        </w:rPr>
      </w:pPr>
    </w:p>
    <w:p w14:paraId="20CFD8B6" w14:textId="77777777" w:rsidR="000446F5" w:rsidRDefault="000446F5" w:rsidP="000446F5">
      <w:pPr>
        <w:tabs>
          <w:tab w:val="left" w:pos="567"/>
        </w:tabs>
        <w:spacing w:after="0" w:line="260" w:lineRule="exact"/>
        <w:ind w:left="540" w:hanging="540"/>
        <w:rPr>
          <w:rFonts w:ascii="Times New Roman" w:eastAsia="SimSun" w:hAnsi="Times New Roman"/>
          <w:b/>
          <w:bCs/>
          <w:lang w:eastAsia="zh-CN"/>
        </w:rPr>
      </w:pPr>
      <w:r>
        <w:rPr>
          <w:rFonts w:ascii="Times New Roman" w:eastAsia="SimSun" w:hAnsi="Times New Roman"/>
          <w:b/>
          <w:bCs/>
          <w:lang w:eastAsia="zh-CN"/>
        </w:rPr>
        <w:t>5.</w:t>
      </w:r>
      <w:r>
        <w:rPr>
          <w:rFonts w:ascii="Times New Roman" w:eastAsia="SimSun" w:hAnsi="Times New Roman"/>
          <w:b/>
          <w:bCs/>
          <w:lang w:eastAsia="zh-CN"/>
        </w:rPr>
        <w:tab/>
        <w:t>Kaip laikyti</w:t>
      </w:r>
      <w:r>
        <w:rPr>
          <w:rFonts w:ascii="Times New Roman" w:eastAsia="SimSun" w:hAnsi="Times New Roman"/>
          <w:lang w:eastAsia="zh-CN"/>
        </w:rPr>
        <w:t xml:space="preserve"> </w:t>
      </w:r>
      <w:r>
        <w:rPr>
          <w:rFonts w:ascii="Times New Roman" w:eastAsia="SimSun" w:hAnsi="Times New Roman"/>
          <w:b/>
          <w:bCs/>
          <w:lang w:eastAsia="zh-CN"/>
        </w:rPr>
        <w:t>TVINGESTIN</w:t>
      </w:r>
      <w:r>
        <w:rPr>
          <w:rFonts w:ascii="Times New Roman" w:eastAsia="SimSun" w:hAnsi="Times New Roman"/>
          <w:lang w:eastAsia="zh-CN"/>
        </w:rPr>
        <w:t xml:space="preserve"> </w:t>
      </w:r>
    </w:p>
    <w:p w14:paraId="60B9937F" w14:textId="77777777" w:rsidR="000446F5" w:rsidRDefault="000446F5" w:rsidP="000446F5">
      <w:pPr>
        <w:numPr>
          <w:ilvl w:val="12"/>
          <w:numId w:val="0"/>
        </w:numPr>
        <w:spacing w:after="0" w:line="240" w:lineRule="auto"/>
        <w:ind w:right="-2"/>
        <w:rPr>
          <w:rFonts w:ascii="Times New Roman" w:eastAsia="SimSun" w:hAnsi="Times New Roman"/>
          <w:lang w:eastAsia="zh-CN"/>
        </w:rPr>
      </w:pPr>
    </w:p>
    <w:p w14:paraId="4A5C5B5F" w14:textId="77777777" w:rsidR="000446F5" w:rsidRDefault="000446F5" w:rsidP="000446F5">
      <w:pPr>
        <w:numPr>
          <w:ilvl w:val="12"/>
          <w:numId w:val="0"/>
        </w:numPr>
        <w:spacing w:after="0" w:line="240" w:lineRule="auto"/>
        <w:ind w:right="-2"/>
        <w:rPr>
          <w:rFonts w:ascii="Times New Roman" w:eastAsia="SimSun" w:hAnsi="Times New Roman"/>
          <w:lang w:eastAsia="zh-CN"/>
        </w:rPr>
      </w:pPr>
      <w:r>
        <w:rPr>
          <w:rFonts w:ascii="Times New Roman" w:eastAsia="SimSun" w:hAnsi="Times New Roman"/>
          <w:lang w:eastAsia="zh-CN"/>
        </w:rPr>
        <w:t>Šį vaistą laikykite vaikams nepastebimoje ir nepasiekiamoje vietoje.</w:t>
      </w:r>
    </w:p>
    <w:p w14:paraId="542A20C7" w14:textId="77777777" w:rsidR="000446F5" w:rsidRDefault="000446F5" w:rsidP="000446F5">
      <w:pPr>
        <w:numPr>
          <w:ilvl w:val="12"/>
          <w:numId w:val="0"/>
        </w:numPr>
        <w:spacing w:after="0" w:line="240" w:lineRule="auto"/>
        <w:ind w:right="-2"/>
        <w:rPr>
          <w:rFonts w:ascii="Times New Roman" w:eastAsia="SimSun" w:hAnsi="Times New Roman"/>
          <w:lang w:eastAsia="zh-CN"/>
        </w:rPr>
      </w:pPr>
    </w:p>
    <w:p w14:paraId="6F386741" w14:textId="77777777" w:rsidR="000446F5" w:rsidRDefault="000446F5" w:rsidP="000446F5">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t>Šiam vaistui specialių laikymo sąlygų nereikia.</w:t>
      </w:r>
    </w:p>
    <w:p w14:paraId="61DE1735" w14:textId="77777777" w:rsidR="000446F5" w:rsidRDefault="000446F5" w:rsidP="000446F5">
      <w:pPr>
        <w:tabs>
          <w:tab w:val="left" w:pos="567"/>
        </w:tabs>
        <w:spacing w:after="0" w:line="260" w:lineRule="exact"/>
        <w:rPr>
          <w:rFonts w:ascii="Times New Roman" w:eastAsia="SimSun" w:hAnsi="Times New Roman"/>
          <w:noProof/>
          <w:lang w:eastAsia="zh-CN"/>
        </w:rPr>
      </w:pPr>
      <w:r>
        <w:rPr>
          <w:rFonts w:ascii="Times New Roman" w:eastAsia="SimSun" w:hAnsi="Times New Roman"/>
          <w:noProof/>
          <w:lang w:eastAsia="zh-CN"/>
        </w:rPr>
        <w:t>Ant dėžutės ir lizdinės plokštelės po „Tinka iki“ arba „EXP“ nurodytam tinkamumo laikui pasibaigus, šio vaisto vartoti negalima. Vaistas tinka vartoti iki paskutinės nurodyto mėnesio dienos.</w:t>
      </w:r>
    </w:p>
    <w:p w14:paraId="202D29FE" w14:textId="77777777" w:rsidR="000446F5" w:rsidRDefault="000446F5" w:rsidP="000446F5">
      <w:pPr>
        <w:tabs>
          <w:tab w:val="left" w:pos="567"/>
        </w:tabs>
        <w:spacing w:after="0" w:line="260" w:lineRule="exact"/>
        <w:rPr>
          <w:rFonts w:ascii="Times New Roman" w:eastAsia="SimSun" w:hAnsi="Times New Roman"/>
          <w:noProof/>
          <w:lang w:eastAsia="zh-CN"/>
        </w:rPr>
      </w:pPr>
    </w:p>
    <w:p w14:paraId="7FB0B1A9" w14:textId="77777777" w:rsidR="000446F5" w:rsidRDefault="000446F5" w:rsidP="000446F5">
      <w:pPr>
        <w:tabs>
          <w:tab w:val="left" w:pos="567"/>
        </w:tabs>
        <w:spacing w:after="0" w:line="260" w:lineRule="exact"/>
        <w:rPr>
          <w:rFonts w:ascii="Times New Roman" w:eastAsia="SimSun" w:hAnsi="Times New Roman"/>
          <w:noProof/>
          <w:lang w:eastAsia="zh-CN"/>
        </w:rPr>
      </w:pPr>
      <w:r>
        <w:rPr>
          <w:rFonts w:ascii="Times New Roman" w:eastAsia="SimSun" w:hAnsi="Times New Roman"/>
          <w:noProof/>
          <w:lang w:eastAsia="zh-CN"/>
        </w:rPr>
        <w:t xml:space="preserve">Vaistų negalima išmesti į kanalizaciją arba su buitinėmis atliekomis. Kaip išmesti nereikalingus vaistus, klauskite vaistininko. Šios priemonės padės apsaugoti aplinką. </w:t>
      </w:r>
    </w:p>
    <w:p w14:paraId="389CB008" w14:textId="77777777" w:rsidR="000446F5" w:rsidRDefault="000446F5" w:rsidP="000446F5">
      <w:pPr>
        <w:numPr>
          <w:ilvl w:val="12"/>
          <w:numId w:val="0"/>
        </w:numPr>
        <w:spacing w:after="0" w:line="240" w:lineRule="auto"/>
        <w:ind w:right="-2"/>
        <w:rPr>
          <w:rFonts w:ascii="Times New Roman" w:eastAsia="SimSun" w:hAnsi="Times New Roman"/>
          <w:lang w:eastAsia="zh-CN"/>
        </w:rPr>
      </w:pPr>
    </w:p>
    <w:p w14:paraId="6E1A04AF" w14:textId="77777777" w:rsidR="000446F5" w:rsidRDefault="000446F5" w:rsidP="000446F5">
      <w:pPr>
        <w:numPr>
          <w:ilvl w:val="12"/>
          <w:numId w:val="0"/>
        </w:numPr>
        <w:spacing w:after="0" w:line="240" w:lineRule="auto"/>
        <w:ind w:right="-2"/>
        <w:rPr>
          <w:rFonts w:ascii="Times New Roman" w:eastAsia="SimSun" w:hAnsi="Times New Roman"/>
          <w:lang w:eastAsia="zh-CN"/>
        </w:rPr>
      </w:pPr>
    </w:p>
    <w:p w14:paraId="7732AF59" w14:textId="77777777" w:rsidR="000446F5" w:rsidRDefault="000446F5" w:rsidP="000446F5">
      <w:pPr>
        <w:keepNext/>
        <w:keepLines/>
        <w:tabs>
          <w:tab w:val="left" w:pos="567"/>
        </w:tabs>
        <w:spacing w:after="0" w:line="240" w:lineRule="auto"/>
        <w:outlineLvl w:val="2"/>
        <w:rPr>
          <w:rFonts w:ascii="Times New Roman" w:eastAsia="SimSun" w:hAnsi="Times New Roman"/>
          <w:b/>
          <w:bCs/>
          <w:lang w:eastAsia="zh-CN"/>
        </w:rPr>
      </w:pPr>
      <w:r>
        <w:rPr>
          <w:rFonts w:ascii="Times New Roman" w:eastAsia="SimSun" w:hAnsi="Times New Roman"/>
          <w:b/>
          <w:bCs/>
          <w:lang w:eastAsia="zh-CN"/>
        </w:rPr>
        <w:t>6.</w:t>
      </w:r>
      <w:r>
        <w:rPr>
          <w:rFonts w:ascii="Times New Roman" w:eastAsia="SimSun" w:hAnsi="Times New Roman"/>
          <w:b/>
          <w:bCs/>
          <w:lang w:eastAsia="zh-CN"/>
        </w:rPr>
        <w:tab/>
        <w:t>Pakuotės turinys ir kita informacija</w:t>
      </w:r>
    </w:p>
    <w:p w14:paraId="6E7DDA3F" w14:textId="77777777" w:rsidR="000446F5" w:rsidRDefault="000446F5" w:rsidP="000446F5">
      <w:pPr>
        <w:numPr>
          <w:ilvl w:val="12"/>
          <w:numId w:val="0"/>
        </w:numPr>
        <w:spacing w:after="0" w:line="240" w:lineRule="auto"/>
        <w:rPr>
          <w:rFonts w:ascii="Times New Roman" w:eastAsia="SimSun" w:hAnsi="Times New Roman"/>
          <w:lang w:eastAsia="zh-CN"/>
        </w:rPr>
      </w:pPr>
    </w:p>
    <w:p w14:paraId="6D2A98E5" w14:textId="77777777" w:rsidR="000446F5" w:rsidRDefault="000446F5" w:rsidP="000446F5">
      <w:pPr>
        <w:spacing w:after="0" w:line="220" w:lineRule="exact"/>
        <w:rPr>
          <w:rFonts w:ascii="Times New Roman" w:eastAsia="SimSun" w:hAnsi="Times New Roman"/>
          <w:b/>
          <w:bCs/>
        </w:rPr>
      </w:pPr>
      <w:r>
        <w:rPr>
          <w:rFonts w:ascii="Times New Roman" w:eastAsia="SimSun" w:hAnsi="Times New Roman"/>
          <w:b/>
          <w:bCs/>
        </w:rPr>
        <w:t>TVINGESTIN sudėtis:</w:t>
      </w:r>
    </w:p>
    <w:p w14:paraId="16388CB2" w14:textId="6251828E" w:rsidR="000446F5" w:rsidRDefault="000446F5" w:rsidP="000446F5">
      <w:pPr>
        <w:spacing w:after="0" w:line="240" w:lineRule="auto"/>
        <w:ind w:left="567" w:hanging="567"/>
        <w:rPr>
          <w:rFonts w:ascii="Times New Roman" w:eastAsia="SimSun" w:hAnsi="Times New Roman"/>
        </w:rPr>
      </w:pPr>
      <w:r>
        <w:rPr>
          <w:rFonts w:ascii="Times New Roman" w:eastAsia="SimSun" w:hAnsi="Times New Roman"/>
          <w:i/>
          <w:iCs/>
        </w:rPr>
        <w:t>-</w:t>
      </w:r>
      <w:r>
        <w:rPr>
          <w:rFonts w:ascii="Times New Roman" w:eastAsia="SimSun" w:hAnsi="Times New Roman"/>
          <w:i/>
          <w:iCs/>
        </w:rPr>
        <w:tab/>
      </w:r>
      <w:r w:rsidR="00BC22DF" w:rsidRPr="00BC22DF">
        <w:rPr>
          <w:rFonts w:ascii="Times New Roman" w:eastAsia="Times New Roman" w:hAnsi="Times New Roman"/>
          <w:noProof/>
          <w:snapToGrid w:val="0"/>
          <w:szCs w:val="24"/>
        </w:rPr>
        <w:t>Veiklioji (-sios) medžiaga (-os) yra</w:t>
      </w:r>
      <w:r w:rsidR="00BC22DF" w:rsidDel="00BC22DF">
        <w:rPr>
          <w:rFonts w:ascii="Times New Roman" w:eastAsia="SimSun" w:hAnsi="Times New Roman"/>
        </w:rPr>
        <w:t xml:space="preserve"> </w:t>
      </w:r>
      <w:r>
        <w:rPr>
          <w:rFonts w:ascii="Times New Roman" w:eastAsia="SimSun" w:hAnsi="Times New Roman"/>
        </w:rPr>
        <w:t>ibuprofenas. Kiekvienoje plėvele dengtoje</w:t>
      </w:r>
      <w:r>
        <w:rPr>
          <w:rFonts w:ascii="Times New Roman" w:eastAsia="SimSun" w:hAnsi="Times New Roman"/>
          <w:i/>
          <w:iCs/>
        </w:rPr>
        <w:t xml:space="preserve"> </w:t>
      </w:r>
      <w:r>
        <w:rPr>
          <w:rFonts w:ascii="Times New Roman" w:eastAsia="SimSun" w:hAnsi="Times New Roman"/>
        </w:rPr>
        <w:t>tabletėje yra 400 mg ibuprofeno</w:t>
      </w:r>
    </w:p>
    <w:p w14:paraId="127A33C0" w14:textId="65482BEC" w:rsidR="000446F5" w:rsidRDefault="000446F5" w:rsidP="000446F5">
      <w:pPr>
        <w:tabs>
          <w:tab w:val="left" w:pos="567"/>
        </w:tabs>
        <w:spacing w:after="0" w:line="240" w:lineRule="auto"/>
        <w:ind w:left="567" w:hanging="567"/>
        <w:outlineLvl w:val="0"/>
        <w:rPr>
          <w:rFonts w:ascii="Times New Roman" w:eastAsia="SimSun" w:hAnsi="Times New Roman"/>
          <w:u w:val="single"/>
          <w:lang w:eastAsia="zh-CN"/>
        </w:rPr>
      </w:pPr>
      <w:r>
        <w:rPr>
          <w:rFonts w:ascii="Times New Roman" w:eastAsia="SimSun" w:hAnsi="Times New Roman"/>
          <w:i/>
          <w:iCs/>
          <w:noProof/>
        </w:rPr>
        <w:t>-</w:t>
      </w:r>
      <w:r>
        <w:rPr>
          <w:rFonts w:ascii="Times New Roman" w:eastAsia="SimSun" w:hAnsi="Times New Roman"/>
          <w:i/>
          <w:iCs/>
          <w:noProof/>
        </w:rPr>
        <w:tab/>
      </w:r>
      <w:r w:rsidR="00BC22DF" w:rsidRPr="00BC22DF">
        <w:rPr>
          <w:rFonts w:ascii="Times New Roman" w:eastAsia="Times New Roman" w:hAnsi="Times New Roman"/>
          <w:noProof/>
          <w:snapToGrid w:val="0"/>
          <w:szCs w:val="24"/>
        </w:rPr>
        <w:t>Pa</w:t>
      </w:r>
      <w:r w:rsidR="00BC22DF">
        <w:rPr>
          <w:rFonts w:ascii="Times New Roman" w:eastAsia="Times New Roman" w:hAnsi="Times New Roman"/>
          <w:noProof/>
          <w:snapToGrid w:val="0"/>
          <w:szCs w:val="24"/>
        </w:rPr>
        <w:t xml:space="preserve">galbinė (-ės) medžiaga (-os). </w:t>
      </w:r>
      <w:r>
        <w:rPr>
          <w:rFonts w:ascii="Times New Roman" w:eastAsia="SimSun" w:hAnsi="Times New Roman"/>
          <w:noProof/>
        </w:rPr>
        <w:t>Tabletės šerdis: mikrokristalinė celiuliozė, laktozė monohidratas, natrio laurilsulfatas, k</w:t>
      </w:r>
      <w:r>
        <w:rPr>
          <w:rFonts w:ascii="Times New Roman" w:eastAsia="SimSun" w:hAnsi="Times New Roman"/>
          <w:lang w:eastAsia="zh-CN"/>
        </w:rPr>
        <w:t>roskarmeliozės natrio druska</w:t>
      </w:r>
      <w:r>
        <w:rPr>
          <w:rFonts w:ascii="Times New Roman" w:eastAsia="SimSun" w:hAnsi="Times New Roman"/>
          <w:noProof/>
        </w:rPr>
        <w:t>, bevandenis koloidinis silicio dioksidas, magnio stearatas. Tabletės plėvelė: m</w:t>
      </w:r>
      <w:r>
        <w:rPr>
          <w:rFonts w:ascii="Times New Roman" w:eastAsia="SimSun" w:hAnsi="Times New Roman"/>
          <w:lang w:eastAsia="zh-CN"/>
        </w:rPr>
        <w:t>akrogolio polivinilo alkoholio skiepytasis kopolimeras, polivinilo alkoholis, glicerolio monokaprilokapratas, talkas, titano dioksidas (E171)</w:t>
      </w:r>
      <w:r>
        <w:rPr>
          <w:rFonts w:ascii="Times New Roman" w:eastAsia="SimSun" w:hAnsi="Times New Roman"/>
          <w:noProof/>
        </w:rPr>
        <w:t>.</w:t>
      </w:r>
    </w:p>
    <w:p w14:paraId="7520113B" w14:textId="77777777" w:rsidR="000446F5" w:rsidRDefault="000446F5" w:rsidP="000446F5">
      <w:pPr>
        <w:spacing w:after="0" w:line="240" w:lineRule="auto"/>
        <w:rPr>
          <w:rFonts w:ascii="Times New Roman" w:eastAsia="SimSun" w:hAnsi="Times New Roman"/>
          <w:noProof/>
        </w:rPr>
      </w:pPr>
    </w:p>
    <w:p w14:paraId="6A420562" w14:textId="77777777" w:rsidR="000446F5" w:rsidRDefault="000446F5" w:rsidP="000446F5">
      <w:pPr>
        <w:spacing w:after="0" w:line="220" w:lineRule="exact"/>
        <w:rPr>
          <w:rFonts w:ascii="Times New Roman" w:eastAsia="SimSun" w:hAnsi="Times New Roman"/>
          <w:b/>
          <w:bCs/>
        </w:rPr>
      </w:pPr>
      <w:r>
        <w:rPr>
          <w:rFonts w:ascii="Times New Roman" w:eastAsia="SimSun" w:hAnsi="Times New Roman"/>
          <w:b/>
          <w:bCs/>
        </w:rPr>
        <w:t>TVINGESTIN išvaizda ir kiekis pakuotėje</w:t>
      </w:r>
    </w:p>
    <w:p w14:paraId="01D571AC" w14:textId="109E68F0" w:rsidR="000446F5" w:rsidRDefault="000446F5" w:rsidP="000446F5">
      <w:pPr>
        <w:spacing w:after="0" w:line="240" w:lineRule="auto"/>
        <w:rPr>
          <w:rFonts w:ascii="Times New Roman" w:eastAsia="SimSun" w:hAnsi="Times New Roman"/>
          <w:noProof/>
        </w:rPr>
      </w:pPr>
      <w:r>
        <w:rPr>
          <w:rFonts w:ascii="Times New Roman" w:eastAsia="SimSun" w:hAnsi="Times New Roman"/>
          <w:noProof/>
        </w:rPr>
        <w:lastRenderedPageBreak/>
        <w:t xml:space="preserve">Tabletės yra </w:t>
      </w:r>
      <w:r>
        <w:rPr>
          <w:rFonts w:ascii="Times New Roman" w:eastAsia="SimSun" w:hAnsi="Times New Roman"/>
          <w:lang w:eastAsia="zh-CN"/>
        </w:rPr>
        <w:t xml:space="preserve">ovalios, abipus išgaubtos, baltos spalvos, 16,6 ± 0,2 mm ilgio, 7,7 ± 0,2 mm pločio ir 5,4 ± 0,4 mm aukščio, plėvele dengtos. </w:t>
      </w:r>
    </w:p>
    <w:p w14:paraId="74768AA1" w14:textId="77777777" w:rsidR="000446F5" w:rsidRDefault="000446F5" w:rsidP="000446F5">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t>Kartono dėžutėje yra 10 plėvele dengtų tablečių lizdinėje plokštelėje.</w:t>
      </w:r>
    </w:p>
    <w:p w14:paraId="02B136B5" w14:textId="77777777" w:rsidR="000446F5" w:rsidRDefault="000446F5" w:rsidP="000446F5">
      <w:pPr>
        <w:tabs>
          <w:tab w:val="left" w:pos="567"/>
        </w:tabs>
        <w:spacing w:after="0" w:line="260" w:lineRule="exact"/>
        <w:rPr>
          <w:rFonts w:ascii="Times New Roman" w:eastAsia="SimSun" w:hAnsi="Times New Roman"/>
          <w:lang w:eastAsia="zh-CN"/>
        </w:rPr>
      </w:pPr>
    </w:p>
    <w:p w14:paraId="638C7DAA" w14:textId="77777777" w:rsidR="000446F5" w:rsidRDefault="000446F5" w:rsidP="000446F5">
      <w:pPr>
        <w:spacing w:after="0" w:line="220" w:lineRule="exact"/>
        <w:rPr>
          <w:rFonts w:ascii="Times New Roman" w:eastAsia="SimSun" w:hAnsi="Times New Roman"/>
          <w:b/>
          <w:bCs/>
        </w:rPr>
      </w:pPr>
      <w:r>
        <w:rPr>
          <w:rFonts w:ascii="Times New Roman" w:eastAsia="SimSun" w:hAnsi="Times New Roman"/>
          <w:b/>
          <w:bCs/>
        </w:rPr>
        <w:t>Registruotojas ir gamintojas</w:t>
      </w:r>
    </w:p>
    <w:p w14:paraId="1FBDE0A4" w14:textId="77777777" w:rsidR="000446F5" w:rsidRDefault="000446F5" w:rsidP="000446F5">
      <w:pPr>
        <w:spacing w:after="0" w:line="240" w:lineRule="auto"/>
        <w:rPr>
          <w:rFonts w:ascii="Times New Roman" w:eastAsia="SimSun" w:hAnsi="Times New Roman"/>
          <w:noProof/>
        </w:rPr>
      </w:pPr>
    </w:p>
    <w:p w14:paraId="3EF103B6" w14:textId="7B557FC1" w:rsidR="000446F5" w:rsidRPr="0037614D" w:rsidRDefault="000446F5" w:rsidP="000446F5">
      <w:pPr>
        <w:tabs>
          <w:tab w:val="left" w:pos="567"/>
        </w:tabs>
        <w:autoSpaceDE w:val="0"/>
        <w:autoSpaceDN w:val="0"/>
        <w:adjustRightInd w:val="0"/>
        <w:spacing w:after="0" w:line="260" w:lineRule="exact"/>
        <w:rPr>
          <w:rFonts w:ascii="Times New Roman" w:eastAsia="SimSun" w:hAnsi="Times New Roman"/>
          <w:lang w:val="en-US" w:eastAsia="bg-BG"/>
        </w:rPr>
      </w:pPr>
      <w:r>
        <w:rPr>
          <w:rFonts w:ascii="Times New Roman" w:eastAsia="SimSun" w:hAnsi="Times New Roman"/>
          <w:lang w:val="bg-BG" w:eastAsia="bg-BG"/>
        </w:rPr>
        <w:t xml:space="preserve">UAB </w:t>
      </w:r>
      <w:r w:rsidR="000426A7" w:rsidRPr="00F41095">
        <w:rPr>
          <w:rFonts w:ascii="Times New Roman" w:eastAsia="SimSun" w:hAnsi="Times New Roman"/>
          <w:lang w:val="pt-BR" w:eastAsia="bg-BG"/>
        </w:rPr>
        <w:t>Eletis</w:t>
      </w:r>
      <w:r>
        <w:rPr>
          <w:rFonts w:ascii="Times New Roman" w:eastAsia="SimSun" w:hAnsi="Times New Roman"/>
          <w:lang w:val="bg-BG" w:eastAsia="bg-BG"/>
        </w:rPr>
        <w:t xml:space="preserve"> </w:t>
      </w:r>
      <w:r w:rsidR="00034AF9">
        <w:rPr>
          <w:rFonts w:ascii="Times New Roman" w:eastAsia="SimSun" w:hAnsi="Times New Roman"/>
          <w:lang w:val="en-US" w:eastAsia="bg-BG"/>
        </w:rPr>
        <w:t>Pharma</w:t>
      </w:r>
    </w:p>
    <w:p w14:paraId="3F28208E" w14:textId="77777777" w:rsidR="000446F5" w:rsidRDefault="000446F5" w:rsidP="000446F5">
      <w:pPr>
        <w:tabs>
          <w:tab w:val="left" w:pos="567"/>
        </w:tabs>
        <w:autoSpaceDE w:val="0"/>
        <w:autoSpaceDN w:val="0"/>
        <w:adjustRightInd w:val="0"/>
        <w:spacing w:after="0" w:line="260" w:lineRule="exact"/>
        <w:rPr>
          <w:rFonts w:ascii="Times New Roman" w:eastAsia="SimSun" w:hAnsi="Times New Roman"/>
          <w:lang w:eastAsia="bg-BG"/>
        </w:rPr>
      </w:pPr>
      <w:r>
        <w:rPr>
          <w:rFonts w:ascii="Times New Roman" w:eastAsia="SimSun" w:hAnsi="Times New Roman"/>
          <w:lang w:eastAsia="bg-BG"/>
        </w:rPr>
        <w:t>Sukilėlių pr. 61-2</w:t>
      </w:r>
    </w:p>
    <w:p w14:paraId="0175AD59" w14:textId="77777777" w:rsidR="000446F5" w:rsidRDefault="000446F5" w:rsidP="000446F5">
      <w:pPr>
        <w:tabs>
          <w:tab w:val="left" w:pos="567"/>
        </w:tabs>
        <w:autoSpaceDE w:val="0"/>
        <w:autoSpaceDN w:val="0"/>
        <w:adjustRightInd w:val="0"/>
        <w:spacing w:after="0" w:line="260" w:lineRule="exact"/>
        <w:rPr>
          <w:rFonts w:ascii="Times New Roman" w:eastAsia="SimSun" w:hAnsi="Times New Roman"/>
          <w:lang w:eastAsia="bg-BG"/>
        </w:rPr>
      </w:pPr>
      <w:r>
        <w:rPr>
          <w:rFonts w:ascii="Times New Roman" w:eastAsia="SimSun" w:hAnsi="Times New Roman"/>
          <w:lang w:val="bg-BG" w:eastAsia="bg-BG"/>
        </w:rPr>
        <w:t>LT-49333 Kaunas</w:t>
      </w:r>
      <w:r>
        <w:rPr>
          <w:rFonts w:ascii="Times New Roman" w:eastAsia="SimSun" w:hAnsi="Times New Roman"/>
          <w:lang w:eastAsia="bg-BG"/>
        </w:rPr>
        <w:t xml:space="preserve"> </w:t>
      </w:r>
    </w:p>
    <w:p w14:paraId="1A87E6EE" w14:textId="77777777" w:rsidR="000446F5" w:rsidRDefault="000446F5" w:rsidP="000446F5">
      <w:pPr>
        <w:tabs>
          <w:tab w:val="left" w:pos="567"/>
        </w:tabs>
        <w:autoSpaceDE w:val="0"/>
        <w:autoSpaceDN w:val="0"/>
        <w:adjustRightInd w:val="0"/>
        <w:spacing w:after="0" w:line="260" w:lineRule="exact"/>
        <w:rPr>
          <w:rFonts w:ascii="Times New Roman" w:eastAsia="SimSun" w:hAnsi="Times New Roman"/>
          <w:lang w:val="fi-FI" w:eastAsia="bg-BG"/>
        </w:rPr>
      </w:pPr>
      <w:r>
        <w:rPr>
          <w:rFonts w:ascii="Times New Roman" w:eastAsia="SimSun" w:hAnsi="Times New Roman"/>
          <w:lang w:val="fi-FI" w:eastAsia="bg-BG"/>
        </w:rPr>
        <w:t>Lietuva</w:t>
      </w:r>
    </w:p>
    <w:p w14:paraId="6AB309C2" w14:textId="77777777" w:rsidR="000446F5" w:rsidRDefault="000446F5" w:rsidP="000446F5">
      <w:pPr>
        <w:tabs>
          <w:tab w:val="left" w:pos="567"/>
        </w:tabs>
        <w:autoSpaceDE w:val="0"/>
        <w:autoSpaceDN w:val="0"/>
        <w:adjustRightInd w:val="0"/>
        <w:spacing w:after="0" w:line="260" w:lineRule="exact"/>
        <w:rPr>
          <w:rFonts w:ascii="Times New Roman" w:eastAsia="SimSun" w:hAnsi="Times New Roman"/>
          <w:lang w:val="fi-FI" w:eastAsia="bg-BG"/>
        </w:rPr>
      </w:pPr>
      <w:r>
        <w:rPr>
          <w:rFonts w:ascii="Times New Roman" w:eastAsia="SimSun" w:hAnsi="Times New Roman"/>
          <w:lang w:val="fi-FI" w:eastAsia="bg-BG"/>
        </w:rPr>
        <w:t>Tel. +370 37 370054</w:t>
      </w:r>
    </w:p>
    <w:p w14:paraId="718A3FE3" w14:textId="695EC713" w:rsidR="000446F5" w:rsidRPr="00F41095" w:rsidRDefault="003C1F70" w:rsidP="000446F5">
      <w:pPr>
        <w:tabs>
          <w:tab w:val="left" w:pos="567"/>
        </w:tabs>
        <w:autoSpaceDE w:val="0"/>
        <w:autoSpaceDN w:val="0"/>
        <w:adjustRightInd w:val="0"/>
        <w:spacing w:after="0" w:line="260" w:lineRule="exact"/>
        <w:rPr>
          <w:rFonts w:ascii="Times New Roman" w:hAnsi="Times New Roman"/>
          <w:lang w:val="fi-FI"/>
        </w:rPr>
      </w:pPr>
      <w:hyperlink r:id="rId10" w:history="1">
        <w:r w:rsidR="00034AF9" w:rsidRPr="00034AF9">
          <w:rPr>
            <w:rStyle w:val="Hipersaitas"/>
            <w:rFonts w:ascii="Times New Roman" w:hAnsi="Times New Roman"/>
          </w:rPr>
          <w:t>info@eletispharma.lt</w:t>
        </w:r>
      </w:hyperlink>
    </w:p>
    <w:p w14:paraId="5FC1D8E8" w14:textId="77777777" w:rsidR="000446F5" w:rsidRDefault="000446F5" w:rsidP="000446F5">
      <w:pPr>
        <w:spacing w:after="0" w:line="240" w:lineRule="auto"/>
        <w:rPr>
          <w:rFonts w:ascii="Times New Roman" w:eastAsia="SimSun" w:hAnsi="Times New Roman"/>
          <w:noProof/>
        </w:rPr>
      </w:pPr>
    </w:p>
    <w:p w14:paraId="0D63EB6B" w14:textId="77777777" w:rsidR="000446F5" w:rsidRDefault="000446F5" w:rsidP="000446F5">
      <w:pPr>
        <w:numPr>
          <w:ilvl w:val="12"/>
          <w:numId w:val="0"/>
        </w:numPr>
        <w:tabs>
          <w:tab w:val="left" w:pos="567"/>
        </w:tabs>
        <w:spacing w:after="0" w:line="260" w:lineRule="exact"/>
        <w:ind w:right="-2"/>
        <w:rPr>
          <w:rFonts w:ascii="Times New Roman" w:eastAsia="SimSun" w:hAnsi="Times New Roman"/>
          <w:lang w:eastAsia="zh-CN"/>
        </w:rPr>
      </w:pPr>
    </w:p>
    <w:p w14:paraId="4D4B150D" w14:textId="77777777" w:rsidR="000446F5" w:rsidRDefault="000446F5" w:rsidP="000446F5">
      <w:pPr>
        <w:numPr>
          <w:ilvl w:val="12"/>
          <w:numId w:val="0"/>
        </w:numPr>
        <w:tabs>
          <w:tab w:val="left" w:pos="567"/>
        </w:tabs>
        <w:spacing w:after="0" w:line="260" w:lineRule="exact"/>
        <w:ind w:right="-2"/>
        <w:rPr>
          <w:rFonts w:ascii="Times New Roman" w:eastAsia="SimSun" w:hAnsi="Times New Roman"/>
          <w:lang w:eastAsia="zh-CN"/>
        </w:rPr>
      </w:pPr>
    </w:p>
    <w:p w14:paraId="6E49FBEF" w14:textId="5B431152" w:rsidR="000446F5" w:rsidRDefault="000446F5" w:rsidP="000446F5">
      <w:pPr>
        <w:numPr>
          <w:ilvl w:val="12"/>
          <w:numId w:val="0"/>
        </w:numPr>
        <w:tabs>
          <w:tab w:val="left" w:pos="567"/>
        </w:tabs>
        <w:spacing w:after="0" w:line="260" w:lineRule="exact"/>
        <w:ind w:right="-2"/>
        <w:outlineLvl w:val="0"/>
        <w:rPr>
          <w:rFonts w:ascii="Times New Roman" w:eastAsia="SimSun" w:hAnsi="Times New Roman"/>
          <w:lang w:eastAsia="zh-CN"/>
        </w:rPr>
      </w:pPr>
      <w:r>
        <w:rPr>
          <w:rFonts w:ascii="Times New Roman" w:eastAsia="SimSun" w:hAnsi="Times New Roman"/>
          <w:b/>
          <w:bCs/>
          <w:lang w:eastAsia="zh-CN"/>
        </w:rPr>
        <w:t xml:space="preserve">Šis pakuotės lapelis paskutinį kartą peržiūrėtas </w:t>
      </w:r>
      <w:r w:rsidR="002C73C1">
        <w:rPr>
          <w:rFonts w:ascii="Times New Roman" w:eastAsia="SimSun" w:hAnsi="Times New Roman"/>
          <w:b/>
          <w:bCs/>
          <w:lang w:eastAsia="zh-CN"/>
        </w:rPr>
        <w:t>202</w:t>
      </w:r>
      <w:r w:rsidR="0037614D">
        <w:rPr>
          <w:rFonts w:ascii="Times New Roman" w:eastAsia="SimSun" w:hAnsi="Times New Roman"/>
          <w:b/>
          <w:bCs/>
          <w:lang w:eastAsia="zh-CN"/>
        </w:rPr>
        <w:t>5</w:t>
      </w:r>
      <w:r w:rsidR="002C73C1">
        <w:rPr>
          <w:rFonts w:ascii="Times New Roman" w:eastAsia="SimSun" w:hAnsi="Times New Roman"/>
          <w:b/>
          <w:bCs/>
          <w:lang w:eastAsia="zh-CN"/>
        </w:rPr>
        <w:t>-0</w:t>
      </w:r>
      <w:r w:rsidR="00AA2E27">
        <w:rPr>
          <w:rFonts w:ascii="Times New Roman" w:eastAsia="SimSun" w:hAnsi="Times New Roman"/>
          <w:b/>
          <w:bCs/>
          <w:lang w:eastAsia="zh-CN"/>
        </w:rPr>
        <w:t>4-02</w:t>
      </w:r>
      <w:r w:rsidR="002C73C1">
        <w:rPr>
          <w:rFonts w:ascii="Times New Roman" w:eastAsia="SimSun" w:hAnsi="Times New Roman"/>
          <w:b/>
          <w:bCs/>
          <w:lang w:eastAsia="zh-CN"/>
        </w:rPr>
        <w:t>.</w:t>
      </w:r>
    </w:p>
    <w:p w14:paraId="2752FB4F" w14:textId="77777777" w:rsidR="000446F5" w:rsidRDefault="000446F5" w:rsidP="000446F5">
      <w:pPr>
        <w:numPr>
          <w:ilvl w:val="12"/>
          <w:numId w:val="0"/>
        </w:numPr>
        <w:tabs>
          <w:tab w:val="left" w:pos="567"/>
        </w:tabs>
        <w:spacing w:after="0" w:line="260" w:lineRule="exact"/>
        <w:ind w:right="-2"/>
        <w:rPr>
          <w:rFonts w:ascii="Times New Roman" w:eastAsia="SimSun" w:hAnsi="Times New Roman"/>
          <w:lang w:eastAsia="zh-CN"/>
        </w:rPr>
      </w:pPr>
    </w:p>
    <w:p w14:paraId="01E9AE43" w14:textId="029A1635" w:rsidR="000446F5" w:rsidRDefault="000446F5" w:rsidP="00034AF9">
      <w:pPr>
        <w:numPr>
          <w:ilvl w:val="12"/>
          <w:numId w:val="0"/>
        </w:numPr>
        <w:tabs>
          <w:tab w:val="left" w:pos="567"/>
        </w:tabs>
        <w:spacing w:after="0" w:line="240" w:lineRule="auto"/>
        <w:ind w:right="-2"/>
        <w:rPr>
          <w:rFonts w:ascii="Times New Roman" w:eastAsia="SimSun" w:hAnsi="Times New Roman"/>
          <w:lang w:eastAsia="zh-CN"/>
        </w:rPr>
      </w:pPr>
      <w:r>
        <w:rPr>
          <w:rFonts w:ascii="Times New Roman" w:eastAsia="SimSun" w:hAnsi="Times New Roman"/>
          <w:lang w:eastAsia="zh-CN"/>
        </w:rPr>
        <w:t>Išsami informacija apie šį vaistą pateikiama Valstybinės vaistų kontrolės tarnybos prie Lietuvos Respublikos sveikatos apsaugos ministerijos tinklalapyje</w:t>
      </w:r>
      <w:r>
        <w:rPr>
          <w:rFonts w:ascii="Times New Roman" w:eastAsia="SimSun" w:hAnsi="Times New Roman"/>
          <w:i/>
          <w:lang w:eastAsia="zh-CN"/>
        </w:rPr>
        <w:t xml:space="preserve"> </w:t>
      </w:r>
      <w:hyperlink r:id="rId11" w:history="1">
        <w:r w:rsidR="004247E0" w:rsidRPr="008F7548">
          <w:rPr>
            <w:rStyle w:val="Hipersaitas"/>
          </w:rPr>
          <w:t>https://vvkt.lrv.lt/lt/</w:t>
        </w:r>
      </w:hyperlink>
      <w:r w:rsidR="00034AF9" w:rsidRPr="00034AF9">
        <w:t>.</w:t>
      </w:r>
      <w:r w:rsidR="004247E0">
        <w:t xml:space="preserve"> </w:t>
      </w:r>
    </w:p>
    <w:p w14:paraId="7CCEF6F6" w14:textId="77777777" w:rsidR="000446F5" w:rsidRDefault="000446F5" w:rsidP="000446F5"/>
    <w:p w14:paraId="63E81F6A" w14:textId="77777777" w:rsidR="00983785" w:rsidRDefault="00983785"/>
    <w:sectPr w:rsidR="00983785" w:rsidSect="00B66674">
      <w:headerReference w:type="default" r:id="rId12"/>
      <w:footerReference w:type="default" r:id="rId13"/>
      <w:footerReference w:type="first" r:id="rId14"/>
      <w:pgSz w:w="12240" w:h="15840"/>
      <w:pgMar w:top="1134" w:right="1418" w:bottom="1134"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705109" w14:textId="77777777" w:rsidR="00B66674" w:rsidRDefault="00B66674" w:rsidP="00521518">
      <w:pPr>
        <w:spacing w:after="0" w:line="240" w:lineRule="auto"/>
      </w:pPr>
      <w:r>
        <w:separator/>
      </w:r>
    </w:p>
  </w:endnote>
  <w:endnote w:type="continuationSeparator" w:id="0">
    <w:p w14:paraId="2138C155" w14:textId="77777777" w:rsidR="00B66674" w:rsidRDefault="00B66674" w:rsidP="00521518">
      <w:pPr>
        <w:spacing w:after="0" w:line="240" w:lineRule="auto"/>
      </w:pPr>
      <w:r>
        <w:continuationSeparator/>
      </w:r>
    </w:p>
  </w:endnote>
  <w:endnote w:type="continuationNotice" w:id="1">
    <w:p w14:paraId="37C7CDEB" w14:textId="77777777" w:rsidR="00B66674" w:rsidRDefault="00B6667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Helvetica">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ourier">
    <w:panose1 w:val="02070309020205020404"/>
    <w:charset w:val="00"/>
    <w:family w:val="modern"/>
    <w:notTrueType/>
    <w:pitch w:val="fixed"/>
    <w:sig w:usb0="00000003" w:usb1="00000000" w:usb2="00000000" w:usb3="00000000" w:csb0="00000001" w:csb1="00000000"/>
  </w:font>
  <w:font w:name="Times-Roman">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5458D7" w14:textId="0075A534" w:rsidR="002B027E" w:rsidRDefault="002B027E" w:rsidP="000958EC">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A08567" w14:textId="4FB7EC14" w:rsidR="002B027E" w:rsidRPr="000958EC" w:rsidRDefault="002B027E" w:rsidP="000958EC">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7828D5" w14:textId="77777777" w:rsidR="00B66674" w:rsidRDefault="00B66674" w:rsidP="00521518">
      <w:pPr>
        <w:spacing w:after="0" w:line="240" w:lineRule="auto"/>
      </w:pPr>
      <w:r>
        <w:separator/>
      </w:r>
    </w:p>
  </w:footnote>
  <w:footnote w:type="continuationSeparator" w:id="0">
    <w:p w14:paraId="7FF862BE" w14:textId="77777777" w:rsidR="00B66674" w:rsidRDefault="00B66674" w:rsidP="00521518">
      <w:pPr>
        <w:spacing w:after="0" w:line="240" w:lineRule="auto"/>
      </w:pPr>
      <w:r>
        <w:continuationSeparator/>
      </w:r>
    </w:p>
  </w:footnote>
  <w:footnote w:type="continuationNotice" w:id="1">
    <w:p w14:paraId="193C2CAA" w14:textId="77777777" w:rsidR="00B66674" w:rsidRDefault="00B6667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DACAB2" w14:textId="77777777" w:rsidR="000A6F96" w:rsidRDefault="000A6F9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2C00FFA"/>
    <w:multiLevelType w:val="hybridMultilevel"/>
    <w:tmpl w:val="513E2D72"/>
    <w:lvl w:ilvl="0" w:tplc="24C280DA">
      <w:start w:val="1"/>
      <w:numFmt w:val="bullet"/>
      <w:lvlText w:val="-"/>
      <w:lvlJc w:val="left"/>
      <w:pPr>
        <w:ind w:left="720" w:hanging="360"/>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1948103B"/>
    <w:multiLevelType w:val="hybridMultilevel"/>
    <w:tmpl w:val="AD7E4A38"/>
    <w:lvl w:ilvl="0" w:tplc="24C280DA">
      <w:start w:val="1"/>
      <w:numFmt w:val="bullet"/>
      <w:lvlText w:val="-"/>
      <w:lvlJc w:val="left"/>
      <w:pPr>
        <w:ind w:left="720" w:hanging="360"/>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1AB00839"/>
    <w:multiLevelType w:val="hybridMultilevel"/>
    <w:tmpl w:val="53CAF9F2"/>
    <w:lvl w:ilvl="0" w:tplc="0FE882DA">
      <w:start w:val="2004"/>
      <w:numFmt w:val="bullet"/>
      <w:lvlText w:val="-"/>
      <w:lvlJc w:val="left"/>
      <w:pPr>
        <w:tabs>
          <w:tab w:val="num" w:pos="930"/>
        </w:tabs>
        <w:ind w:left="930" w:hanging="570"/>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Arial" w:hint="default"/>
        <w:b/>
        <w:bCs/>
        <w:i w:val="0"/>
        <w:iCs w:val="0"/>
        <w:sz w:val="24"/>
        <w:szCs w:val="24"/>
      </w:rPr>
    </w:lvl>
    <w:lvl w:ilvl="1">
      <w:start w:val="1"/>
      <w:numFmt w:val="decimal"/>
      <w:pStyle w:val="AHeader2"/>
      <w:lvlText w:val="%1.%2"/>
      <w:lvlJc w:val="left"/>
      <w:pPr>
        <w:tabs>
          <w:tab w:val="num" w:pos="709"/>
        </w:tabs>
        <w:ind w:left="709" w:hanging="425"/>
      </w:pPr>
      <w:rPr>
        <w:rFonts w:ascii="Arial" w:hAnsi="Arial" w:cs="Arial" w:hint="default"/>
        <w:b/>
        <w:bCs/>
        <w:i w:val="0"/>
        <w:iCs w:val="0"/>
        <w:sz w:val="22"/>
        <w:szCs w:val="22"/>
      </w:rPr>
    </w:lvl>
    <w:lvl w:ilvl="2">
      <w:start w:val="1"/>
      <w:numFmt w:val="decimal"/>
      <w:pStyle w:val="AHeader3"/>
      <w:lvlText w:val="%1.%2.%3"/>
      <w:lvlJc w:val="left"/>
      <w:pPr>
        <w:tabs>
          <w:tab w:val="num" w:pos="1276"/>
        </w:tabs>
        <w:ind w:left="1276" w:hanging="567"/>
      </w:pPr>
      <w:rPr>
        <w:rFonts w:ascii="Arial" w:hAnsi="Arial" w:cs="Arial" w:hint="default"/>
        <w:b/>
        <w:bCs/>
        <w:i w:val="0"/>
        <w:iCs w:val="0"/>
        <w:sz w:val="22"/>
        <w:szCs w:val="22"/>
      </w:rPr>
    </w:lvl>
    <w:lvl w:ilvl="3">
      <w:start w:val="1"/>
      <w:numFmt w:val="lowerLetter"/>
      <w:pStyle w:val="AHeader2abc"/>
      <w:lvlText w:val="%4)"/>
      <w:lvlJc w:val="left"/>
      <w:pPr>
        <w:tabs>
          <w:tab w:val="num" w:pos="1276"/>
        </w:tabs>
        <w:ind w:left="1276" w:hanging="567"/>
      </w:pPr>
      <w:rPr>
        <w:rFonts w:ascii="Arial" w:hAnsi="Arial" w:cs="Arial" w:hint="default"/>
        <w:b w:val="0"/>
        <w:bCs w:val="0"/>
        <w:i w:val="0"/>
        <w:iCs w:val="0"/>
        <w:sz w:val="22"/>
        <w:szCs w:val="22"/>
      </w:rPr>
    </w:lvl>
    <w:lvl w:ilvl="4">
      <w:start w:val="1"/>
      <w:numFmt w:val="lowerLetter"/>
      <w:lvlRestart w:val="0"/>
      <w:pStyle w:val="AHeader3abc"/>
      <w:lvlText w:val="%5)"/>
      <w:lvlJc w:val="left"/>
      <w:pPr>
        <w:tabs>
          <w:tab w:val="num" w:pos="1701"/>
        </w:tabs>
        <w:ind w:left="1701" w:hanging="425"/>
      </w:pPr>
      <w:rPr>
        <w:rFonts w:cs="Times New Roman"/>
      </w:rPr>
    </w:lvl>
    <w:lvl w:ilvl="5">
      <w:start w:val="1"/>
      <w:numFmt w:val="lowerLetter"/>
      <w:lvlText w:val="%6)"/>
      <w:lvlJc w:val="left"/>
      <w:pPr>
        <w:tabs>
          <w:tab w:val="num" w:pos="1663"/>
        </w:tabs>
        <w:ind w:left="1663" w:hanging="432"/>
      </w:pPr>
      <w:rPr>
        <w:rFonts w:cs="Times New Roman"/>
      </w:rPr>
    </w:lvl>
    <w:lvl w:ilvl="6">
      <w:start w:val="1"/>
      <w:numFmt w:val="lowerRoman"/>
      <w:lvlText w:val="%7)"/>
      <w:lvlJc w:val="right"/>
      <w:pPr>
        <w:tabs>
          <w:tab w:val="num" w:pos="1807"/>
        </w:tabs>
        <w:ind w:left="1807" w:hanging="288"/>
      </w:pPr>
      <w:rPr>
        <w:rFonts w:cs="Times New Roman"/>
      </w:rPr>
    </w:lvl>
    <w:lvl w:ilvl="7">
      <w:start w:val="1"/>
      <w:numFmt w:val="lowerLetter"/>
      <w:lvlText w:val="%8."/>
      <w:lvlJc w:val="left"/>
      <w:pPr>
        <w:tabs>
          <w:tab w:val="num" w:pos="1951"/>
        </w:tabs>
        <w:ind w:left="1951" w:hanging="432"/>
      </w:pPr>
      <w:rPr>
        <w:rFonts w:cs="Times New Roman"/>
      </w:rPr>
    </w:lvl>
    <w:lvl w:ilvl="8">
      <w:start w:val="1"/>
      <w:numFmt w:val="lowerRoman"/>
      <w:lvlText w:val="%9."/>
      <w:lvlJc w:val="left"/>
      <w:pPr>
        <w:tabs>
          <w:tab w:val="num" w:pos="2671"/>
        </w:tabs>
        <w:ind w:left="2311" w:hanging="360"/>
      </w:pPr>
      <w:rPr>
        <w:rFonts w:ascii="Arial" w:hAnsi="Arial" w:cs="Arial" w:hint="default"/>
        <w:b w:val="0"/>
        <w:bCs w:val="0"/>
        <w:i w:val="0"/>
        <w:iCs w:val="0"/>
        <w:sz w:val="22"/>
        <w:szCs w:val="22"/>
      </w:rPr>
    </w:lvl>
  </w:abstractNum>
  <w:abstractNum w:abstractNumId="5" w15:restartNumberingAfterBreak="0">
    <w:nsid w:val="290C7A7B"/>
    <w:multiLevelType w:val="hybridMultilevel"/>
    <w:tmpl w:val="33DE402C"/>
    <w:lvl w:ilvl="0" w:tplc="187A526C">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6"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19F4C36"/>
    <w:multiLevelType w:val="hybridMultilevel"/>
    <w:tmpl w:val="0DA017E8"/>
    <w:lvl w:ilvl="0" w:tplc="24C280DA">
      <w:start w:val="1"/>
      <w:numFmt w:val="bullet"/>
      <w:lvlText w:val="-"/>
      <w:lvlJc w:val="left"/>
      <w:pPr>
        <w:ind w:left="720" w:hanging="360"/>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8" w15:restartNumberingAfterBreak="0">
    <w:nsid w:val="60C819FC"/>
    <w:multiLevelType w:val="hybridMultilevel"/>
    <w:tmpl w:val="20D60788"/>
    <w:lvl w:ilvl="0" w:tplc="187A526C">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9" w15:restartNumberingAfterBreak="0">
    <w:nsid w:val="66BA3CBE"/>
    <w:multiLevelType w:val="hybridMultilevel"/>
    <w:tmpl w:val="FBA20790"/>
    <w:lvl w:ilvl="0" w:tplc="0B96B434">
      <w:start w:val="4"/>
      <w:numFmt w:val="bullet"/>
      <w:lvlText w:val="-"/>
      <w:lvlJc w:val="left"/>
      <w:pPr>
        <w:ind w:left="720" w:hanging="360"/>
      </w:pPr>
      <w:rPr>
        <w:rFonts w:ascii="Times New Roman" w:eastAsia="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6A092353"/>
    <w:multiLevelType w:val="hybridMultilevel"/>
    <w:tmpl w:val="2BAA9F34"/>
    <w:lvl w:ilvl="0" w:tplc="0B96B434">
      <w:start w:val="4"/>
      <w:numFmt w:val="bullet"/>
      <w:lvlText w:val="-"/>
      <w:lvlJc w:val="left"/>
      <w:pPr>
        <w:ind w:left="1140" w:hanging="360"/>
      </w:pPr>
      <w:rPr>
        <w:rFonts w:ascii="Times New Roman" w:eastAsia="Times New Roman" w:hAnsi="Times New Roman" w:cs="Times New Roman"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11"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98F3959"/>
    <w:multiLevelType w:val="hybridMultilevel"/>
    <w:tmpl w:val="A574DB6A"/>
    <w:lvl w:ilvl="0" w:tplc="0B96B434">
      <w:start w:val="4"/>
      <w:numFmt w:val="bullet"/>
      <w:lvlText w:val="-"/>
      <w:lvlJc w:val="left"/>
      <w:pPr>
        <w:ind w:left="720" w:hanging="360"/>
      </w:pPr>
      <w:rPr>
        <w:rFonts w:ascii="Times New Roman" w:eastAsia="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7DC42224"/>
    <w:multiLevelType w:val="hybridMultilevel"/>
    <w:tmpl w:val="DF90177E"/>
    <w:lvl w:ilvl="0" w:tplc="187A526C">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4"/>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6"/>
  </w:num>
  <w:num w:numId="5">
    <w:abstractNumId w:val="12"/>
  </w:num>
  <w:num w:numId="6">
    <w:abstractNumId w:val="12"/>
  </w:num>
  <w:num w:numId="7">
    <w:abstractNumId w:val="9"/>
  </w:num>
  <w:num w:numId="8">
    <w:abstractNumId w:val="9"/>
  </w:num>
  <w:num w:numId="9">
    <w:abstractNumId w:val="1"/>
  </w:num>
  <w:num w:numId="10">
    <w:abstractNumId w:val="1"/>
  </w:num>
  <w:num w:numId="11">
    <w:abstractNumId w:val="2"/>
  </w:num>
  <w:num w:numId="12">
    <w:abstractNumId w:val="2"/>
  </w:num>
  <w:num w:numId="13">
    <w:abstractNumId w:val="3"/>
  </w:num>
  <w:num w:numId="14">
    <w:abstractNumId w:val="3"/>
  </w:num>
  <w:num w:numId="15">
    <w:abstractNumId w:val="7"/>
  </w:num>
  <w:num w:numId="16">
    <w:abstractNumId w:val="7"/>
  </w:num>
  <w:num w:numId="17">
    <w:abstractNumId w:val="13"/>
  </w:num>
  <w:num w:numId="18">
    <w:abstractNumId w:val="13"/>
  </w:num>
  <w:num w:numId="19">
    <w:abstractNumId w:val="5"/>
  </w:num>
  <w:num w:numId="20">
    <w:abstractNumId w:val="5"/>
  </w:num>
  <w:num w:numId="21">
    <w:abstractNumId w:val="8"/>
  </w:num>
  <w:num w:numId="22">
    <w:abstractNumId w:val="8"/>
  </w:num>
  <w:num w:numId="23">
    <w:abstractNumId w:val="11"/>
  </w:num>
  <w:num w:numId="24">
    <w:abstractNumId w:val="0"/>
    <w:lvlOverride w:ilvl="0">
      <w:lvl w:ilvl="0">
        <w:start w:val="1"/>
        <w:numFmt w:val="bullet"/>
        <w:lvlText w:val="-"/>
        <w:lvlJc w:val="left"/>
        <w:pPr>
          <w:ind w:left="360" w:hanging="360"/>
        </w:pPr>
      </w:lvl>
    </w:lvlOverride>
  </w:num>
  <w:num w:numId="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2AFF"/>
    <w:rsid w:val="000000D7"/>
    <w:rsid w:val="00000919"/>
    <w:rsid w:val="000043E4"/>
    <w:rsid w:val="00004FA8"/>
    <w:rsid w:val="0001079B"/>
    <w:rsid w:val="00026946"/>
    <w:rsid w:val="00030E8A"/>
    <w:rsid w:val="00031621"/>
    <w:rsid w:val="0003179D"/>
    <w:rsid w:val="000343DD"/>
    <w:rsid w:val="00034AF9"/>
    <w:rsid w:val="000426A7"/>
    <w:rsid w:val="00042C4D"/>
    <w:rsid w:val="000446F5"/>
    <w:rsid w:val="00063AB3"/>
    <w:rsid w:val="000744B6"/>
    <w:rsid w:val="00092AFF"/>
    <w:rsid w:val="000958EC"/>
    <w:rsid w:val="00097FC1"/>
    <w:rsid w:val="000A6F96"/>
    <w:rsid w:val="000B2AB9"/>
    <w:rsid w:val="000B73DE"/>
    <w:rsid w:val="000C16B4"/>
    <w:rsid w:val="000C735A"/>
    <w:rsid w:val="000E08BD"/>
    <w:rsid w:val="000E1F31"/>
    <w:rsid w:val="000E4E4E"/>
    <w:rsid w:val="000F142D"/>
    <w:rsid w:val="00100BA6"/>
    <w:rsid w:val="00123B7F"/>
    <w:rsid w:val="00147E41"/>
    <w:rsid w:val="00153C55"/>
    <w:rsid w:val="00154E33"/>
    <w:rsid w:val="00162709"/>
    <w:rsid w:val="0016311C"/>
    <w:rsid w:val="0017505C"/>
    <w:rsid w:val="001754AC"/>
    <w:rsid w:val="001815AD"/>
    <w:rsid w:val="00197449"/>
    <w:rsid w:val="001A14E5"/>
    <w:rsid w:val="001B73D5"/>
    <w:rsid w:val="001D0432"/>
    <w:rsid w:val="001D37AC"/>
    <w:rsid w:val="001D3BC6"/>
    <w:rsid w:val="001E0D7B"/>
    <w:rsid w:val="001F63D3"/>
    <w:rsid w:val="00205D0F"/>
    <w:rsid w:val="002110E9"/>
    <w:rsid w:val="00233B6A"/>
    <w:rsid w:val="0023672F"/>
    <w:rsid w:val="00247AC4"/>
    <w:rsid w:val="00261A83"/>
    <w:rsid w:val="002826BF"/>
    <w:rsid w:val="002911C3"/>
    <w:rsid w:val="00293922"/>
    <w:rsid w:val="002A15F5"/>
    <w:rsid w:val="002A44BA"/>
    <w:rsid w:val="002A4F5E"/>
    <w:rsid w:val="002B027E"/>
    <w:rsid w:val="002B192B"/>
    <w:rsid w:val="002B5C5E"/>
    <w:rsid w:val="002C73C1"/>
    <w:rsid w:val="002D4E66"/>
    <w:rsid w:val="002F2851"/>
    <w:rsid w:val="00313BC5"/>
    <w:rsid w:val="003163C8"/>
    <w:rsid w:val="00325E17"/>
    <w:rsid w:val="00333D77"/>
    <w:rsid w:val="003458C6"/>
    <w:rsid w:val="00350BD0"/>
    <w:rsid w:val="0037614D"/>
    <w:rsid w:val="00376711"/>
    <w:rsid w:val="003846ED"/>
    <w:rsid w:val="0039417C"/>
    <w:rsid w:val="003A1153"/>
    <w:rsid w:val="003B25B0"/>
    <w:rsid w:val="003C1F70"/>
    <w:rsid w:val="003D0034"/>
    <w:rsid w:val="004035D9"/>
    <w:rsid w:val="00415645"/>
    <w:rsid w:val="0041646B"/>
    <w:rsid w:val="004247E0"/>
    <w:rsid w:val="00437EED"/>
    <w:rsid w:val="00445DA6"/>
    <w:rsid w:val="004463E4"/>
    <w:rsid w:val="00447599"/>
    <w:rsid w:val="00451892"/>
    <w:rsid w:val="00453EEA"/>
    <w:rsid w:val="00463033"/>
    <w:rsid w:val="00470803"/>
    <w:rsid w:val="00486C99"/>
    <w:rsid w:val="0049498F"/>
    <w:rsid w:val="004A4C2B"/>
    <w:rsid w:val="004B342E"/>
    <w:rsid w:val="004B7AAE"/>
    <w:rsid w:val="004C7386"/>
    <w:rsid w:val="004D377E"/>
    <w:rsid w:val="004D4DFE"/>
    <w:rsid w:val="004E32E7"/>
    <w:rsid w:val="004E4249"/>
    <w:rsid w:val="00506F3C"/>
    <w:rsid w:val="00514AE1"/>
    <w:rsid w:val="00521518"/>
    <w:rsid w:val="00524DC9"/>
    <w:rsid w:val="00526859"/>
    <w:rsid w:val="0053396B"/>
    <w:rsid w:val="00534DC7"/>
    <w:rsid w:val="00543A38"/>
    <w:rsid w:val="0054583D"/>
    <w:rsid w:val="005533FB"/>
    <w:rsid w:val="00561C29"/>
    <w:rsid w:val="005636EE"/>
    <w:rsid w:val="0057554A"/>
    <w:rsid w:val="00575844"/>
    <w:rsid w:val="00584FC8"/>
    <w:rsid w:val="00596832"/>
    <w:rsid w:val="00596CEF"/>
    <w:rsid w:val="005D44F3"/>
    <w:rsid w:val="005E12BF"/>
    <w:rsid w:val="005E7BA0"/>
    <w:rsid w:val="005F253D"/>
    <w:rsid w:val="0060287A"/>
    <w:rsid w:val="006028E5"/>
    <w:rsid w:val="00625C17"/>
    <w:rsid w:val="006748E2"/>
    <w:rsid w:val="006853D2"/>
    <w:rsid w:val="006940B8"/>
    <w:rsid w:val="006944DA"/>
    <w:rsid w:val="006C3702"/>
    <w:rsid w:val="006C5BB7"/>
    <w:rsid w:val="00710B44"/>
    <w:rsid w:val="0073351C"/>
    <w:rsid w:val="007506BA"/>
    <w:rsid w:val="00752669"/>
    <w:rsid w:val="00770DF0"/>
    <w:rsid w:val="00771E7A"/>
    <w:rsid w:val="00772FAD"/>
    <w:rsid w:val="007930E6"/>
    <w:rsid w:val="007A0336"/>
    <w:rsid w:val="007B100D"/>
    <w:rsid w:val="007C0572"/>
    <w:rsid w:val="007E1023"/>
    <w:rsid w:val="007F2E81"/>
    <w:rsid w:val="007F4C93"/>
    <w:rsid w:val="008015C9"/>
    <w:rsid w:val="0080423E"/>
    <w:rsid w:val="008347B1"/>
    <w:rsid w:val="00853706"/>
    <w:rsid w:val="00873DF5"/>
    <w:rsid w:val="00874F80"/>
    <w:rsid w:val="008753EC"/>
    <w:rsid w:val="00877D11"/>
    <w:rsid w:val="008823F8"/>
    <w:rsid w:val="00886466"/>
    <w:rsid w:val="008928C2"/>
    <w:rsid w:val="00892ABA"/>
    <w:rsid w:val="00895BC3"/>
    <w:rsid w:val="008A7234"/>
    <w:rsid w:val="008A7629"/>
    <w:rsid w:val="008C1D34"/>
    <w:rsid w:val="008D18BD"/>
    <w:rsid w:val="008F3677"/>
    <w:rsid w:val="00920E34"/>
    <w:rsid w:val="009266C3"/>
    <w:rsid w:val="0095701C"/>
    <w:rsid w:val="00961BD0"/>
    <w:rsid w:val="00972062"/>
    <w:rsid w:val="0098033E"/>
    <w:rsid w:val="00981525"/>
    <w:rsid w:val="00983785"/>
    <w:rsid w:val="009842FC"/>
    <w:rsid w:val="009C1F64"/>
    <w:rsid w:val="009C44C2"/>
    <w:rsid w:val="009D0CE4"/>
    <w:rsid w:val="009D7EB8"/>
    <w:rsid w:val="009E1055"/>
    <w:rsid w:val="009E5C8C"/>
    <w:rsid w:val="00A1312E"/>
    <w:rsid w:val="00A2390D"/>
    <w:rsid w:val="00A2789A"/>
    <w:rsid w:val="00A43D3F"/>
    <w:rsid w:val="00A54752"/>
    <w:rsid w:val="00A566E3"/>
    <w:rsid w:val="00A622FF"/>
    <w:rsid w:val="00A6384F"/>
    <w:rsid w:val="00A86EFB"/>
    <w:rsid w:val="00A873A7"/>
    <w:rsid w:val="00A94DA5"/>
    <w:rsid w:val="00AA2E27"/>
    <w:rsid w:val="00AD1205"/>
    <w:rsid w:val="00AD26E7"/>
    <w:rsid w:val="00AD5CA5"/>
    <w:rsid w:val="00AD7BFB"/>
    <w:rsid w:val="00AF44BC"/>
    <w:rsid w:val="00AF4E6A"/>
    <w:rsid w:val="00B06B08"/>
    <w:rsid w:val="00B06B99"/>
    <w:rsid w:val="00B1517F"/>
    <w:rsid w:val="00B24B2E"/>
    <w:rsid w:val="00B264BD"/>
    <w:rsid w:val="00B3314F"/>
    <w:rsid w:val="00B50B17"/>
    <w:rsid w:val="00B52E7D"/>
    <w:rsid w:val="00B66674"/>
    <w:rsid w:val="00B71218"/>
    <w:rsid w:val="00BA31C8"/>
    <w:rsid w:val="00BB425F"/>
    <w:rsid w:val="00BC22DF"/>
    <w:rsid w:val="00BC6882"/>
    <w:rsid w:val="00BE03B6"/>
    <w:rsid w:val="00BE0BCB"/>
    <w:rsid w:val="00BE184F"/>
    <w:rsid w:val="00BE5023"/>
    <w:rsid w:val="00C16F05"/>
    <w:rsid w:val="00C175CC"/>
    <w:rsid w:val="00C23EB8"/>
    <w:rsid w:val="00C253A3"/>
    <w:rsid w:val="00C32130"/>
    <w:rsid w:val="00C44667"/>
    <w:rsid w:val="00C4727B"/>
    <w:rsid w:val="00C54B2D"/>
    <w:rsid w:val="00C561E0"/>
    <w:rsid w:val="00C603DD"/>
    <w:rsid w:val="00C74C04"/>
    <w:rsid w:val="00C74CE3"/>
    <w:rsid w:val="00C75BBE"/>
    <w:rsid w:val="00C84379"/>
    <w:rsid w:val="00C97F90"/>
    <w:rsid w:val="00CB5045"/>
    <w:rsid w:val="00CC6631"/>
    <w:rsid w:val="00CC6A3D"/>
    <w:rsid w:val="00CD27D1"/>
    <w:rsid w:val="00CE0D3A"/>
    <w:rsid w:val="00CE7902"/>
    <w:rsid w:val="00D001AE"/>
    <w:rsid w:val="00D02D6E"/>
    <w:rsid w:val="00D04061"/>
    <w:rsid w:val="00D25F93"/>
    <w:rsid w:val="00D32F72"/>
    <w:rsid w:val="00D44C7F"/>
    <w:rsid w:val="00D54637"/>
    <w:rsid w:val="00D72AC9"/>
    <w:rsid w:val="00D82C9C"/>
    <w:rsid w:val="00DA4400"/>
    <w:rsid w:val="00DA715D"/>
    <w:rsid w:val="00DA791C"/>
    <w:rsid w:val="00DB36D6"/>
    <w:rsid w:val="00DB52A1"/>
    <w:rsid w:val="00DC21A4"/>
    <w:rsid w:val="00DC290D"/>
    <w:rsid w:val="00DC40EA"/>
    <w:rsid w:val="00DD6AA3"/>
    <w:rsid w:val="00DF3B3C"/>
    <w:rsid w:val="00DF7430"/>
    <w:rsid w:val="00E13D7C"/>
    <w:rsid w:val="00E1746C"/>
    <w:rsid w:val="00E25502"/>
    <w:rsid w:val="00E31266"/>
    <w:rsid w:val="00E3294A"/>
    <w:rsid w:val="00E64BBB"/>
    <w:rsid w:val="00E65104"/>
    <w:rsid w:val="00E66101"/>
    <w:rsid w:val="00E6626A"/>
    <w:rsid w:val="00E91DEC"/>
    <w:rsid w:val="00E93E14"/>
    <w:rsid w:val="00E9572F"/>
    <w:rsid w:val="00EC5991"/>
    <w:rsid w:val="00ED1E31"/>
    <w:rsid w:val="00EF0DCC"/>
    <w:rsid w:val="00F00926"/>
    <w:rsid w:val="00F00B26"/>
    <w:rsid w:val="00F029CC"/>
    <w:rsid w:val="00F0667B"/>
    <w:rsid w:val="00F32D6A"/>
    <w:rsid w:val="00F41095"/>
    <w:rsid w:val="00F47D4D"/>
    <w:rsid w:val="00F54A0A"/>
    <w:rsid w:val="00F8779B"/>
    <w:rsid w:val="00F87BD0"/>
    <w:rsid w:val="00FB1A90"/>
    <w:rsid w:val="00FB1E57"/>
    <w:rsid w:val="00FB2CBE"/>
    <w:rsid w:val="00FB587B"/>
    <w:rsid w:val="00FD2168"/>
    <w:rsid w:val="00FD24E9"/>
    <w:rsid w:val="00FD6589"/>
    <w:rsid w:val="00FE0E55"/>
    <w:rsid w:val="00FE235B"/>
    <w:rsid w:val="00FF4B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40962"/>
  <w15:chartTrackingRefBased/>
  <w15:docId w15:val="{64EBA9A9-D3DB-4C38-A1F8-618F9CF1E4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21518"/>
    <w:pPr>
      <w:spacing w:line="256" w:lineRule="auto"/>
    </w:pPr>
    <w:rPr>
      <w:rFonts w:ascii="Calibri" w:eastAsia="Calibri" w:hAnsi="Calibri" w:cs="Times New Roman"/>
      <w:lang w:val="lt-LT"/>
    </w:rPr>
  </w:style>
  <w:style w:type="paragraph" w:styleId="Antrat1">
    <w:name w:val="heading 1"/>
    <w:basedOn w:val="prastasis"/>
    <w:next w:val="prastasis"/>
    <w:link w:val="Antrat1Diagrama"/>
    <w:qFormat/>
    <w:rsid w:val="000446F5"/>
    <w:pPr>
      <w:tabs>
        <w:tab w:val="left" w:pos="567"/>
      </w:tabs>
      <w:spacing w:before="240" w:after="120" w:line="260" w:lineRule="exact"/>
      <w:ind w:left="357" w:hanging="357"/>
      <w:outlineLvl w:val="0"/>
    </w:pPr>
    <w:rPr>
      <w:rFonts w:ascii="Times New Roman" w:eastAsia="SimSun" w:hAnsi="Times New Roman"/>
      <w:b/>
      <w:bCs/>
      <w:caps/>
      <w:sz w:val="26"/>
      <w:szCs w:val="26"/>
    </w:rPr>
  </w:style>
  <w:style w:type="paragraph" w:styleId="Antrat2">
    <w:name w:val="heading 2"/>
    <w:basedOn w:val="prastasis"/>
    <w:next w:val="prastasis"/>
    <w:link w:val="Antrat2Diagrama"/>
    <w:unhideWhenUsed/>
    <w:qFormat/>
    <w:rsid w:val="00521518"/>
    <w:pPr>
      <w:keepNext/>
      <w:tabs>
        <w:tab w:val="left" w:pos="567"/>
      </w:tabs>
      <w:spacing w:before="240" w:after="60" w:line="260" w:lineRule="exact"/>
      <w:outlineLvl w:val="1"/>
    </w:pPr>
    <w:rPr>
      <w:rFonts w:ascii="Helvetica" w:eastAsia="SimSun" w:hAnsi="Helvetica"/>
      <w:b/>
      <w:bCs/>
      <w:i/>
      <w:iCs/>
      <w:sz w:val="24"/>
      <w:szCs w:val="24"/>
      <w:lang w:val="en-GB"/>
    </w:rPr>
  </w:style>
  <w:style w:type="paragraph" w:styleId="Antrat3">
    <w:name w:val="heading 3"/>
    <w:basedOn w:val="prastasis"/>
    <w:next w:val="prastasis"/>
    <w:link w:val="Antrat3Diagrama"/>
    <w:unhideWhenUsed/>
    <w:qFormat/>
    <w:rsid w:val="00521518"/>
    <w:pPr>
      <w:keepNext/>
      <w:keepLines/>
      <w:tabs>
        <w:tab w:val="left" w:pos="567"/>
      </w:tabs>
      <w:spacing w:before="120" w:after="80" w:line="260" w:lineRule="exact"/>
      <w:outlineLvl w:val="2"/>
    </w:pPr>
    <w:rPr>
      <w:rFonts w:ascii="Cambria" w:eastAsia="SimSun" w:hAnsi="Cambria"/>
      <w:b/>
      <w:bCs/>
      <w:sz w:val="26"/>
      <w:szCs w:val="26"/>
      <w:lang w:val="en-GB" w:eastAsia="zh-CN"/>
    </w:rPr>
  </w:style>
  <w:style w:type="paragraph" w:styleId="Antrat4">
    <w:name w:val="heading 4"/>
    <w:basedOn w:val="prastasis"/>
    <w:next w:val="prastasis"/>
    <w:link w:val="Antrat4Diagrama"/>
    <w:unhideWhenUsed/>
    <w:qFormat/>
    <w:rsid w:val="00521518"/>
    <w:pPr>
      <w:keepNext/>
      <w:tabs>
        <w:tab w:val="left" w:pos="567"/>
      </w:tabs>
      <w:spacing w:after="0" w:line="260" w:lineRule="exact"/>
      <w:jc w:val="both"/>
      <w:outlineLvl w:val="3"/>
    </w:pPr>
    <w:rPr>
      <w:rFonts w:ascii="Times New Roman" w:eastAsia="SimSun" w:hAnsi="Times New Roman"/>
      <w:b/>
      <w:bCs/>
      <w:noProof/>
      <w:lang w:val="en-GB"/>
    </w:rPr>
  </w:style>
  <w:style w:type="paragraph" w:styleId="Antrat5">
    <w:name w:val="heading 5"/>
    <w:basedOn w:val="prastasis"/>
    <w:next w:val="prastasis"/>
    <w:link w:val="Antrat5Diagrama"/>
    <w:unhideWhenUsed/>
    <w:qFormat/>
    <w:rsid w:val="00521518"/>
    <w:pPr>
      <w:keepNext/>
      <w:tabs>
        <w:tab w:val="left" w:pos="567"/>
      </w:tabs>
      <w:spacing w:after="0" w:line="260" w:lineRule="exact"/>
      <w:jc w:val="both"/>
      <w:outlineLvl w:val="4"/>
    </w:pPr>
    <w:rPr>
      <w:rFonts w:ascii="Times New Roman" w:eastAsia="SimSun" w:hAnsi="Times New Roman"/>
      <w:noProof/>
      <w:lang w:val="en-GB"/>
    </w:rPr>
  </w:style>
  <w:style w:type="paragraph" w:styleId="Antrat6">
    <w:name w:val="heading 6"/>
    <w:basedOn w:val="prastasis"/>
    <w:next w:val="prastasis"/>
    <w:link w:val="Antrat6Diagrama"/>
    <w:unhideWhenUsed/>
    <w:qFormat/>
    <w:rsid w:val="00521518"/>
    <w:pPr>
      <w:keepNext/>
      <w:tabs>
        <w:tab w:val="left" w:pos="-720"/>
        <w:tab w:val="left" w:pos="567"/>
        <w:tab w:val="left" w:pos="4536"/>
      </w:tabs>
      <w:suppressAutoHyphens/>
      <w:spacing w:after="0" w:line="260" w:lineRule="exact"/>
      <w:outlineLvl w:val="5"/>
    </w:pPr>
    <w:rPr>
      <w:rFonts w:ascii="Times New Roman" w:eastAsia="SimSun" w:hAnsi="Times New Roman"/>
      <w:i/>
      <w:iCs/>
      <w:lang w:val="en-GB"/>
    </w:rPr>
  </w:style>
  <w:style w:type="paragraph" w:styleId="Antrat7">
    <w:name w:val="heading 7"/>
    <w:basedOn w:val="prastasis"/>
    <w:next w:val="prastasis"/>
    <w:link w:val="Antrat7Diagrama"/>
    <w:unhideWhenUsed/>
    <w:qFormat/>
    <w:rsid w:val="00521518"/>
    <w:pPr>
      <w:keepNext/>
      <w:tabs>
        <w:tab w:val="left" w:pos="-720"/>
        <w:tab w:val="left" w:pos="567"/>
        <w:tab w:val="left" w:pos="4536"/>
      </w:tabs>
      <w:suppressAutoHyphens/>
      <w:spacing w:after="0" w:line="260" w:lineRule="exact"/>
      <w:jc w:val="both"/>
      <w:outlineLvl w:val="6"/>
    </w:pPr>
    <w:rPr>
      <w:rFonts w:ascii="Times New Roman" w:eastAsia="SimSun" w:hAnsi="Times New Roman"/>
      <w:i/>
      <w:iCs/>
      <w:lang w:val="en-GB"/>
    </w:rPr>
  </w:style>
  <w:style w:type="paragraph" w:styleId="Antrat8">
    <w:name w:val="heading 8"/>
    <w:basedOn w:val="prastasis"/>
    <w:next w:val="prastasis"/>
    <w:link w:val="Antrat8Diagrama"/>
    <w:unhideWhenUsed/>
    <w:qFormat/>
    <w:rsid w:val="00521518"/>
    <w:pPr>
      <w:keepNext/>
      <w:tabs>
        <w:tab w:val="left" w:pos="567"/>
      </w:tabs>
      <w:spacing w:after="0" w:line="260" w:lineRule="exact"/>
      <w:ind w:left="567" w:hanging="567"/>
      <w:jc w:val="both"/>
      <w:outlineLvl w:val="7"/>
    </w:pPr>
    <w:rPr>
      <w:rFonts w:ascii="Times New Roman" w:eastAsia="SimSun" w:hAnsi="Times New Roman"/>
      <w:b/>
      <w:bCs/>
      <w:i/>
      <w:iCs/>
      <w:lang w:val="en-GB"/>
    </w:rPr>
  </w:style>
  <w:style w:type="paragraph" w:styleId="Antrat9">
    <w:name w:val="heading 9"/>
    <w:basedOn w:val="prastasis"/>
    <w:next w:val="prastasis"/>
    <w:link w:val="Antrat9Diagrama"/>
    <w:unhideWhenUsed/>
    <w:qFormat/>
    <w:rsid w:val="00521518"/>
    <w:pPr>
      <w:keepNext/>
      <w:tabs>
        <w:tab w:val="left" w:pos="567"/>
      </w:tabs>
      <w:spacing w:after="0" w:line="260" w:lineRule="exact"/>
      <w:jc w:val="both"/>
      <w:outlineLvl w:val="8"/>
    </w:pPr>
    <w:rPr>
      <w:rFonts w:ascii="Times New Roman" w:eastAsia="SimSun" w:hAnsi="Times New Roman"/>
      <w:b/>
      <w:bCs/>
      <w:i/>
      <w:iCs/>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0446F5"/>
    <w:rPr>
      <w:rFonts w:ascii="Times New Roman" w:eastAsia="SimSun" w:hAnsi="Times New Roman" w:cs="Times New Roman"/>
      <w:b/>
      <w:bCs/>
      <w:caps/>
      <w:sz w:val="26"/>
      <w:szCs w:val="26"/>
      <w:lang w:val="lt-LT"/>
    </w:rPr>
  </w:style>
  <w:style w:type="character" w:customStyle="1" w:styleId="Antrat2Diagrama">
    <w:name w:val="Antraštė 2 Diagrama"/>
    <w:basedOn w:val="Numatytasispastraiposriftas"/>
    <w:link w:val="Antrat2"/>
    <w:rsid w:val="000446F5"/>
    <w:rPr>
      <w:rFonts w:ascii="Helvetica" w:eastAsia="SimSun" w:hAnsi="Helvetica" w:cs="Times New Roman"/>
      <w:b/>
      <w:bCs/>
      <w:i/>
      <w:iCs/>
      <w:sz w:val="24"/>
      <w:szCs w:val="24"/>
      <w:lang w:val="en-GB"/>
    </w:rPr>
  </w:style>
  <w:style w:type="character" w:customStyle="1" w:styleId="Antrat3Diagrama">
    <w:name w:val="Antraštė 3 Diagrama"/>
    <w:basedOn w:val="Numatytasispastraiposriftas"/>
    <w:link w:val="Antrat3"/>
    <w:rsid w:val="000446F5"/>
    <w:rPr>
      <w:rFonts w:ascii="Cambria" w:eastAsia="SimSun" w:hAnsi="Cambria" w:cs="Times New Roman"/>
      <w:b/>
      <w:bCs/>
      <w:sz w:val="26"/>
      <w:szCs w:val="26"/>
      <w:lang w:val="en-GB" w:eastAsia="zh-CN"/>
    </w:rPr>
  </w:style>
  <w:style w:type="character" w:customStyle="1" w:styleId="Antrat4Diagrama">
    <w:name w:val="Antraštė 4 Diagrama"/>
    <w:basedOn w:val="Numatytasispastraiposriftas"/>
    <w:link w:val="Antrat4"/>
    <w:rsid w:val="000446F5"/>
    <w:rPr>
      <w:rFonts w:ascii="Times New Roman" w:eastAsia="SimSun" w:hAnsi="Times New Roman" w:cs="Times New Roman"/>
      <w:b/>
      <w:bCs/>
      <w:noProof/>
      <w:lang w:val="en-GB"/>
    </w:rPr>
  </w:style>
  <w:style w:type="character" w:customStyle="1" w:styleId="Antrat5Diagrama">
    <w:name w:val="Antraštė 5 Diagrama"/>
    <w:basedOn w:val="Numatytasispastraiposriftas"/>
    <w:link w:val="Antrat5"/>
    <w:rsid w:val="000446F5"/>
    <w:rPr>
      <w:rFonts w:ascii="Times New Roman" w:eastAsia="SimSun" w:hAnsi="Times New Roman" w:cs="Times New Roman"/>
      <w:noProof/>
      <w:lang w:val="en-GB"/>
    </w:rPr>
  </w:style>
  <w:style w:type="character" w:customStyle="1" w:styleId="Antrat6Diagrama">
    <w:name w:val="Antraštė 6 Diagrama"/>
    <w:basedOn w:val="Numatytasispastraiposriftas"/>
    <w:link w:val="Antrat6"/>
    <w:rsid w:val="000446F5"/>
    <w:rPr>
      <w:rFonts w:ascii="Times New Roman" w:eastAsia="SimSun" w:hAnsi="Times New Roman" w:cs="Times New Roman"/>
      <w:i/>
      <w:iCs/>
      <w:lang w:val="en-GB"/>
    </w:rPr>
  </w:style>
  <w:style w:type="character" w:customStyle="1" w:styleId="Antrat7Diagrama">
    <w:name w:val="Antraštė 7 Diagrama"/>
    <w:basedOn w:val="Numatytasispastraiposriftas"/>
    <w:link w:val="Antrat7"/>
    <w:rsid w:val="000446F5"/>
    <w:rPr>
      <w:rFonts w:ascii="Times New Roman" w:eastAsia="SimSun" w:hAnsi="Times New Roman" w:cs="Times New Roman"/>
      <w:i/>
      <w:iCs/>
      <w:lang w:val="en-GB"/>
    </w:rPr>
  </w:style>
  <w:style w:type="character" w:customStyle="1" w:styleId="Antrat8Diagrama">
    <w:name w:val="Antraštė 8 Diagrama"/>
    <w:basedOn w:val="Numatytasispastraiposriftas"/>
    <w:link w:val="Antrat8"/>
    <w:rsid w:val="000446F5"/>
    <w:rPr>
      <w:rFonts w:ascii="Times New Roman" w:eastAsia="SimSun" w:hAnsi="Times New Roman" w:cs="Times New Roman"/>
      <w:b/>
      <w:bCs/>
      <w:i/>
      <w:iCs/>
      <w:lang w:val="en-GB"/>
    </w:rPr>
  </w:style>
  <w:style w:type="character" w:customStyle="1" w:styleId="Antrat9Diagrama">
    <w:name w:val="Antraštė 9 Diagrama"/>
    <w:basedOn w:val="Numatytasispastraiposriftas"/>
    <w:link w:val="Antrat9"/>
    <w:rsid w:val="000446F5"/>
    <w:rPr>
      <w:rFonts w:ascii="Times New Roman" w:eastAsia="SimSun" w:hAnsi="Times New Roman" w:cs="Times New Roman"/>
      <w:b/>
      <w:bCs/>
      <w:i/>
      <w:iCs/>
      <w:lang w:val="en-GB"/>
    </w:rPr>
  </w:style>
  <w:style w:type="character" w:styleId="Hipersaitas">
    <w:name w:val="Hyperlink"/>
    <w:uiPriority w:val="99"/>
    <w:unhideWhenUsed/>
    <w:rsid w:val="00521518"/>
    <w:rPr>
      <w:color w:val="0000FF"/>
      <w:u w:val="single"/>
    </w:rPr>
  </w:style>
  <w:style w:type="character" w:styleId="Perirtashipersaitas">
    <w:name w:val="FollowedHyperlink"/>
    <w:unhideWhenUsed/>
    <w:rsid w:val="00521518"/>
    <w:rPr>
      <w:color w:val="800080"/>
      <w:u w:val="single"/>
    </w:rPr>
  </w:style>
  <w:style w:type="character" w:styleId="Grietas">
    <w:name w:val="Strong"/>
    <w:qFormat/>
    <w:rsid w:val="000446F5"/>
    <w:rPr>
      <w:b/>
      <w:bCs w:val="0"/>
    </w:rPr>
  </w:style>
  <w:style w:type="paragraph" w:customStyle="1" w:styleId="msonormal0">
    <w:name w:val="msonormal"/>
    <w:basedOn w:val="prastasis"/>
    <w:rsid w:val="000446F5"/>
    <w:pPr>
      <w:spacing w:before="100" w:beforeAutospacing="1" w:after="100" w:afterAutospacing="1" w:line="240" w:lineRule="auto"/>
    </w:pPr>
    <w:rPr>
      <w:rFonts w:ascii="Times New Roman" w:eastAsia="Times New Roman" w:hAnsi="Times New Roman"/>
      <w:sz w:val="24"/>
      <w:szCs w:val="24"/>
      <w:lang w:val="en-US"/>
    </w:rPr>
  </w:style>
  <w:style w:type="paragraph" w:styleId="Komentarotekstas">
    <w:name w:val="annotation text"/>
    <w:basedOn w:val="prastasis"/>
    <w:link w:val="KomentarotekstasDiagrama"/>
    <w:semiHidden/>
    <w:unhideWhenUsed/>
    <w:rsid w:val="00521518"/>
    <w:pPr>
      <w:tabs>
        <w:tab w:val="left" w:pos="567"/>
      </w:tabs>
      <w:spacing w:after="0" w:line="260" w:lineRule="exact"/>
    </w:pPr>
    <w:rPr>
      <w:rFonts w:ascii="Times New Roman" w:eastAsia="SimSun" w:hAnsi="Times New Roman"/>
      <w:sz w:val="20"/>
      <w:szCs w:val="20"/>
      <w:lang w:val="en-GB" w:eastAsia="lt-LT"/>
    </w:rPr>
  </w:style>
  <w:style w:type="character" w:customStyle="1" w:styleId="KomentarotekstasDiagrama">
    <w:name w:val="Komentaro tekstas Diagrama"/>
    <w:basedOn w:val="Numatytasispastraiposriftas"/>
    <w:link w:val="Komentarotekstas"/>
    <w:semiHidden/>
    <w:rsid w:val="000446F5"/>
    <w:rPr>
      <w:rFonts w:ascii="Times New Roman" w:eastAsia="SimSun" w:hAnsi="Times New Roman" w:cs="Times New Roman"/>
      <w:sz w:val="20"/>
      <w:szCs w:val="20"/>
      <w:lang w:val="en-GB" w:eastAsia="lt-LT"/>
    </w:rPr>
  </w:style>
  <w:style w:type="paragraph" w:styleId="Antrats">
    <w:name w:val="header"/>
    <w:basedOn w:val="prastasis"/>
    <w:link w:val="AntratsDiagrama"/>
    <w:unhideWhenUsed/>
    <w:rsid w:val="00521518"/>
    <w:pPr>
      <w:tabs>
        <w:tab w:val="center" w:pos="4320"/>
        <w:tab w:val="right" w:pos="8640"/>
      </w:tabs>
      <w:spacing w:after="0" w:line="260" w:lineRule="exact"/>
    </w:pPr>
    <w:rPr>
      <w:rFonts w:ascii="Times New Roman" w:eastAsia="SimSun" w:hAnsi="Times New Roman"/>
      <w:sz w:val="20"/>
      <w:szCs w:val="20"/>
      <w:lang w:val="en-GB" w:eastAsia="zh-CN"/>
    </w:rPr>
  </w:style>
  <w:style w:type="character" w:customStyle="1" w:styleId="AntratsDiagrama">
    <w:name w:val="Antraštės Diagrama"/>
    <w:basedOn w:val="Numatytasispastraiposriftas"/>
    <w:link w:val="Antrats"/>
    <w:rsid w:val="000446F5"/>
    <w:rPr>
      <w:rFonts w:ascii="Times New Roman" w:eastAsia="SimSun" w:hAnsi="Times New Roman" w:cs="Times New Roman"/>
      <w:sz w:val="20"/>
      <w:szCs w:val="20"/>
      <w:lang w:val="en-GB" w:eastAsia="zh-CN"/>
    </w:rPr>
  </w:style>
  <w:style w:type="paragraph" w:styleId="Porat">
    <w:name w:val="footer"/>
    <w:basedOn w:val="prastasis"/>
    <w:link w:val="PoratDiagrama"/>
    <w:unhideWhenUsed/>
    <w:rsid w:val="00521518"/>
    <w:pPr>
      <w:tabs>
        <w:tab w:val="left" w:pos="567"/>
        <w:tab w:val="center" w:pos="4536"/>
        <w:tab w:val="right" w:pos="8306"/>
      </w:tabs>
      <w:spacing w:after="0" w:line="260" w:lineRule="exact"/>
    </w:pPr>
    <w:rPr>
      <w:rFonts w:ascii="Arial" w:eastAsia="SimSun" w:hAnsi="Arial"/>
      <w:noProof/>
      <w:sz w:val="16"/>
      <w:szCs w:val="16"/>
      <w:lang w:val="en-US" w:eastAsia="zh-CN"/>
    </w:rPr>
  </w:style>
  <w:style w:type="character" w:customStyle="1" w:styleId="PoratDiagrama">
    <w:name w:val="Poraštė Diagrama"/>
    <w:basedOn w:val="Numatytasispastraiposriftas"/>
    <w:link w:val="Porat"/>
    <w:rsid w:val="000446F5"/>
    <w:rPr>
      <w:rFonts w:ascii="Arial" w:eastAsia="SimSun" w:hAnsi="Arial" w:cs="Times New Roman"/>
      <w:noProof/>
      <w:sz w:val="16"/>
      <w:szCs w:val="16"/>
      <w:lang w:eastAsia="zh-CN"/>
    </w:rPr>
  </w:style>
  <w:style w:type="paragraph" w:styleId="Dokumentoinaostekstas">
    <w:name w:val="endnote text"/>
    <w:basedOn w:val="prastasis"/>
    <w:link w:val="DokumentoinaostekstasDiagrama"/>
    <w:semiHidden/>
    <w:unhideWhenUsed/>
    <w:rsid w:val="00521518"/>
    <w:pPr>
      <w:tabs>
        <w:tab w:val="left" w:pos="567"/>
      </w:tabs>
      <w:spacing w:after="0" w:line="240" w:lineRule="auto"/>
    </w:pPr>
    <w:rPr>
      <w:rFonts w:ascii="Times New Roman" w:eastAsia="SimSun" w:hAnsi="Times New Roman"/>
      <w:sz w:val="20"/>
      <w:szCs w:val="20"/>
      <w:lang w:val="en-GB" w:eastAsia="zh-CN"/>
    </w:rPr>
  </w:style>
  <w:style w:type="character" w:customStyle="1" w:styleId="DokumentoinaostekstasDiagrama">
    <w:name w:val="Dokumento išnašos tekstas Diagrama"/>
    <w:basedOn w:val="Numatytasispastraiposriftas"/>
    <w:link w:val="Dokumentoinaostekstas"/>
    <w:semiHidden/>
    <w:rsid w:val="000446F5"/>
    <w:rPr>
      <w:rFonts w:ascii="Times New Roman" w:eastAsia="SimSun" w:hAnsi="Times New Roman" w:cs="Times New Roman"/>
      <w:sz w:val="20"/>
      <w:szCs w:val="20"/>
      <w:lang w:val="en-GB" w:eastAsia="zh-CN"/>
    </w:rPr>
  </w:style>
  <w:style w:type="paragraph" w:styleId="Pavadinimas">
    <w:name w:val="Title"/>
    <w:basedOn w:val="prastasis"/>
    <w:link w:val="PavadinimasDiagrama"/>
    <w:qFormat/>
    <w:rsid w:val="000446F5"/>
    <w:pPr>
      <w:spacing w:after="0" w:line="240" w:lineRule="auto"/>
      <w:jc w:val="center"/>
    </w:pPr>
    <w:rPr>
      <w:rFonts w:ascii="Cambria" w:eastAsia="SimSun" w:hAnsi="Cambria"/>
      <w:b/>
      <w:bCs/>
      <w:kern w:val="28"/>
      <w:sz w:val="32"/>
      <w:szCs w:val="32"/>
      <w:lang w:val="en-GB" w:eastAsia="zh-CN"/>
    </w:rPr>
  </w:style>
  <w:style w:type="character" w:customStyle="1" w:styleId="PavadinimasDiagrama">
    <w:name w:val="Pavadinimas Diagrama"/>
    <w:basedOn w:val="Numatytasispastraiposriftas"/>
    <w:link w:val="Pavadinimas"/>
    <w:rsid w:val="000446F5"/>
    <w:rPr>
      <w:rFonts w:ascii="Cambria" w:eastAsia="SimSun" w:hAnsi="Cambria" w:cs="Times New Roman"/>
      <w:b/>
      <w:bCs/>
      <w:kern w:val="28"/>
      <w:sz w:val="32"/>
      <w:szCs w:val="32"/>
      <w:lang w:val="en-GB" w:eastAsia="zh-CN"/>
    </w:rPr>
  </w:style>
  <w:style w:type="paragraph" w:styleId="Pagrindinistekstas">
    <w:name w:val="Body Text"/>
    <w:basedOn w:val="prastasis"/>
    <w:link w:val="PagrindinistekstasDiagrama"/>
    <w:unhideWhenUsed/>
    <w:rsid w:val="00521518"/>
    <w:pPr>
      <w:spacing w:after="0" w:line="240" w:lineRule="auto"/>
    </w:pPr>
    <w:rPr>
      <w:rFonts w:ascii="Times New Roman" w:eastAsia="SimSun" w:hAnsi="Times New Roman"/>
      <w:i/>
      <w:iCs/>
      <w:color w:val="008000"/>
      <w:lang w:val="en-GB"/>
    </w:rPr>
  </w:style>
  <w:style w:type="character" w:customStyle="1" w:styleId="PagrindinistekstasDiagrama">
    <w:name w:val="Pagrindinis tekstas Diagrama"/>
    <w:basedOn w:val="Numatytasispastraiposriftas"/>
    <w:link w:val="Pagrindinistekstas"/>
    <w:rsid w:val="000446F5"/>
    <w:rPr>
      <w:rFonts w:ascii="Times New Roman" w:eastAsia="SimSun" w:hAnsi="Times New Roman" w:cs="Times New Roman"/>
      <w:i/>
      <w:iCs/>
      <w:color w:val="008000"/>
      <w:lang w:val="en-GB"/>
    </w:rPr>
  </w:style>
  <w:style w:type="paragraph" w:styleId="Pagrindiniotekstotrauka">
    <w:name w:val="Body Text Indent"/>
    <w:basedOn w:val="prastasis"/>
    <w:link w:val="PagrindiniotekstotraukaDiagrama"/>
    <w:unhideWhenUsed/>
    <w:rsid w:val="00521518"/>
    <w:pPr>
      <w:autoSpaceDE w:val="0"/>
      <w:autoSpaceDN w:val="0"/>
      <w:adjustRightInd w:val="0"/>
      <w:spacing w:after="0" w:line="240" w:lineRule="auto"/>
      <w:ind w:left="720"/>
      <w:jc w:val="both"/>
    </w:pPr>
    <w:rPr>
      <w:rFonts w:ascii="Times New Roman" w:eastAsia="SimSun" w:hAnsi="Times New Roman"/>
      <w:lang w:val="en-GB" w:eastAsia="en-GB"/>
    </w:rPr>
  </w:style>
  <w:style w:type="character" w:customStyle="1" w:styleId="PagrindiniotekstotraukaDiagrama">
    <w:name w:val="Pagrindinio teksto įtrauka Diagrama"/>
    <w:basedOn w:val="Numatytasispastraiposriftas"/>
    <w:link w:val="Pagrindiniotekstotrauka"/>
    <w:rsid w:val="000446F5"/>
    <w:rPr>
      <w:rFonts w:ascii="Times New Roman" w:eastAsia="SimSun" w:hAnsi="Times New Roman" w:cs="Times New Roman"/>
      <w:lang w:val="en-GB" w:eastAsia="en-GB"/>
    </w:rPr>
  </w:style>
  <w:style w:type="paragraph" w:styleId="Pagrindinistekstas2">
    <w:name w:val="Body Text 2"/>
    <w:basedOn w:val="prastasis"/>
    <w:link w:val="Pagrindinistekstas2Diagrama"/>
    <w:unhideWhenUsed/>
    <w:rsid w:val="00521518"/>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b/>
      <w:bCs/>
      <w:color w:val="0000FF"/>
      <w:u w:val="single"/>
      <w:lang w:val="en-GB"/>
    </w:rPr>
  </w:style>
  <w:style w:type="character" w:customStyle="1" w:styleId="Pagrindinistekstas2Diagrama">
    <w:name w:val="Pagrindinis tekstas 2 Diagrama"/>
    <w:basedOn w:val="Numatytasispastraiposriftas"/>
    <w:link w:val="Pagrindinistekstas2"/>
    <w:rsid w:val="000446F5"/>
    <w:rPr>
      <w:rFonts w:ascii="Times New Roman" w:eastAsia="SimSun" w:hAnsi="Times New Roman" w:cs="Times New Roman"/>
      <w:b/>
      <w:bCs/>
      <w:color w:val="0000FF"/>
      <w:u w:val="single"/>
      <w:lang w:val="en-GB"/>
    </w:rPr>
  </w:style>
  <w:style w:type="paragraph" w:styleId="Pagrindinistekstas3">
    <w:name w:val="Body Text 3"/>
    <w:basedOn w:val="prastasis"/>
    <w:link w:val="Pagrindinistekstas3Diagrama"/>
    <w:unhideWhenUsed/>
    <w:rsid w:val="00521518"/>
    <w:pPr>
      <w:autoSpaceDE w:val="0"/>
      <w:autoSpaceDN w:val="0"/>
      <w:adjustRightInd w:val="0"/>
      <w:spacing w:after="0" w:line="240" w:lineRule="auto"/>
      <w:jc w:val="both"/>
    </w:pPr>
    <w:rPr>
      <w:rFonts w:ascii="Times New Roman" w:eastAsia="SimSun" w:hAnsi="Times New Roman"/>
      <w:color w:val="0000FF"/>
      <w:lang w:val="en-GB" w:eastAsia="en-GB"/>
    </w:rPr>
  </w:style>
  <w:style w:type="character" w:customStyle="1" w:styleId="Pagrindinistekstas3Diagrama">
    <w:name w:val="Pagrindinis tekstas 3 Diagrama"/>
    <w:basedOn w:val="Numatytasispastraiposriftas"/>
    <w:link w:val="Pagrindinistekstas3"/>
    <w:rsid w:val="000446F5"/>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nhideWhenUsed/>
    <w:rsid w:val="00521518"/>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b/>
      <w:bCs/>
      <w:color w:val="0000FF"/>
      <w:lang w:val="en-GB"/>
    </w:rPr>
  </w:style>
  <w:style w:type="character" w:customStyle="1" w:styleId="Pagrindiniotekstotrauka2Diagrama">
    <w:name w:val="Pagrindinio teksto įtrauka 2 Diagrama"/>
    <w:basedOn w:val="Numatytasispastraiposriftas"/>
    <w:link w:val="Pagrindiniotekstotrauka2"/>
    <w:rsid w:val="000446F5"/>
    <w:rPr>
      <w:rFonts w:ascii="Times New Roman" w:eastAsia="SimSun" w:hAnsi="Times New Roman" w:cs="Times New Roman"/>
      <w:b/>
      <w:bCs/>
      <w:color w:val="0000FF"/>
      <w:lang w:val="en-GB"/>
    </w:rPr>
  </w:style>
  <w:style w:type="paragraph" w:styleId="Pagrindiniotekstotrauka3">
    <w:name w:val="Body Text Indent 3"/>
    <w:basedOn w:val="prastasis"/>
    <w:link w:val="Pagrindiniotekstotrauka3Diagrama"/>
    <w:unhideWhenUsed/>
    <w:rsid w:val="00521518"/>
    <w:pPr>
      <w:tabs>
        <w:tab w:val="left" w:pos="567"/>
        <w:tab w:val="left" w:pos="1134"/>
      </w:tabs>
      <w:autoSpaceDE w:val="0"/>
      <w:autoSpaceDN w:val="0"/>
      <w:adjustRightInd w:val="0"/>
      <w:spacing w:after="0" w:line="260" w:lineRule="exact"/>
      <w:ind w:left="633"/>
      <w:jc w:val="both"/>
    </w:pPr>
    <w:rPr>
      <w:rFonts w:ascii="Times New Roman" w:eastAsia="SimSun" w:hAnsi="Times New Roman"/>
      <w:sz w:val="21"/>
      <w:szCs w:val="21"/>
      <w:lang w:val="en-GB"/>
    </w:rPr>
  </w:style>
  <w:style w:type="character" w:customStyle="1" w:styleId="Pagrindiniotekstotrauka3Diagrama">
    <w:name w:val="Pagrindinio teksto įtrauka 3 Diagrama"/>
    <w:basedOn w:val="Numatytasispastraiposriftas"/>
    <w:link w:val="Pagrindiniotekstotrauka3"/>
    <w:rsid w:val="000446F5"/>
    <w:rPr>
      <w:rFonts w:ascii="Times New Roman" w:eastAsia="SimSun" w:hAnsi="Times New Roman" w:cs="Times New Roman"/>
      <w:sz w:val="21"/>
      <w:szCs w:val="21"/>
      <w:lang w:val="en-GB"/>
    </w:rPr>
  </w:style>
  <w:style w:type="paragraph" w:styleId="Dokumentostruktra">
    <w:name w:val="Document Map"/>
    <w:basedOn w:val="prastasis"/>
    <w:link w:val="DokumentostruktraDiagrama"/>
    <w:semiHidden/>
    <w:unhideWhenUsed/>
    <w:rsid w:val="00521518"/>
    <w:pPr>
      <w:shd w:val="clear" w:color="auto" w:fill="000080"/>
      <w:tabs>
        <w:tab w:val="left" w:pos="567"/>
      </w:tabs>
      <w:spacing w:after="0" w:line="260" w:lineRule="exact"/>
    </w:pPr>
    <w:rPr>
      <w:rFonts w:ascii="Times New Roman" w:eastAsia="SimSun" w:hAnsi="Times New Roman"/>
      <w:sz w:val="2"/>
      <w:szCs w:val="2"/>
      <w:lang w:val="en-GB" w:eastAsia="zh-CN"/>
    </w:rPr>
  </w:style>
  <w:style w:type="character" w:customStyle="1" w:styleId="DokumentostruktraDiagrama">
    <w:name w:val="Dokumento struktūra Diagrama"/>
    <w:basedOn w:val="Numatytasispastraiposriftas"/>
    <w:link w:val="Dokumentostruktra"/>
    <w:semiHidden/>
    <w:rsid w:val="000446F5"/>
    <w:rPr>
      <w:rFonts w:ascii="Times New Roman" w:eastAsia="SimSun" w:hAnsi="Times New Roman" w:cs="Times New Roman"/>
      <w:sz w:val="2"/>
      <w:szCs w:val="2"/>
      <w:shd w:val="clear" w:color="auto" w:fill="000080"/>
      <w:lang w:val="en-GB" w:eastAsia="zh-CN"/>
    </w:rPr>
  </w:style>
  <w:style w:type="paragraph" w:styleId="Paprastasistekstas">
    <w:name w:val="Plain Text"/>
    <w:basedOn w:val="prastasis"/>
    <w:link w:val="PaprastasistekstasDiagrama"/>
    <w:unhideWhenUsed/>
    <w:rsid w:val="00521518"/>
    <w:pPr>
      <w:spacing w:after="0" w:line="240" w:lineRule="auto"/>
    </w:pPr>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rsid w:val="000446F5"/>
    <w:rPr>
      <w:rFonts w:ascii="Courier New" w:eastAsia="SimSun" w:hAnsi="Courier New" w:cs="Times New Roman"/>
      <w:sz w:val="20"/>
      <w:szCs w:val="20"/>
    </w:rPr>
  </w:style>
  <w:style w:type="paragraph" w:styleId="Komentarotema">
    <w:name w:val="annotation subject"/>
    <w:basedOn w:val="Komentarotekstas"/>
    <w:next w:val="Komentarotekstas"/>
    <w:link w:val="KomentarotemaDiagrama"/>
    <w:semiHidden/>
    <w:unhideWhenUsed/>
    <w:rsid w:val="00521518"/>
    <w:rPr>
      <w:b/>
      <w:bCs/>
    </w:rPr>
  </w:style>
  <w:style w:type="character" w:customStyle="1" w:styleId="KomentarotemaDiagrama">
    <w:name w:val="Komentaro tema Diagrama"/>
    <w:basedOn w:val="KomentarotekstasDiagrama"/>
    <w:link w:val="Komentarotema"/>
    <w:semiHidden/>
    <w:rsid w:val="000446F5"/>
    <w:rPr>
      <w:rFonts w:ascii="Times New Roman" w:eastAsia="SimSun" w:hAnsi="Times New Roman" w:cs="Times New Roman"/>
      <w:b/>
      <w:bCs/>
      <w:sz w:val="20"/>
      <w:szCs w:val="20"/>
      <w:lang w:val="en-GB" w:eastAsia="lt-LT"/>
    </w:rPr>
  </w:style>
  <w:style w:type="paragraph" w:styleId="Debesliotekstas">
    <w:name w:val="Balloon Text"/>
    <w:basedOn w:val="prastasis"/>
    <w:link w:val="DebesliotekstasDiagrama"/>
    <w:semiHidden/>
    <w:unhideWhenUsed/>
    <w:rsid w:val="00521518"/>
    <w:pPr>
      <w:tabs>
        <w:tab w:val="left" w:pos="567"/>
      </w:tabs>
      <w:spacing w:after="0" w:line="240" w:lineRule="auto"/>
    </w:pPr>
    <w:rPr>
      <w:rFonts w:ascii="Tahoma" w:eastAsia="SimSun" w:hAnsi="Tahoma"/>
      <w:sz w:val="16"/>
      <w:szCs w:val="16"/>
      <w:lang w:val="en-GB" w:eastAsia="zh-CN"/>
    </w:rPr>
  </w:style>
  <w:style w:type="character" w:customStyle="1" w:styleId="DebesliotekstasDiagrama">
    <w:name w:val="Debesėlio tekstas Diagrama"/>
    <w:basedOn w:val="Numatytasispastraiposriftas"/>
    <w:link w:val="Debesliotekstas"/>
    <w:semiHidden/>
    <w:rsid w:val="000446F5"/>
    <w:rPr>
      <w:rFonts w:ascii="Tahoma" w:eastAsia="SimSun" w:hAnsi="Tahoma" w:cs="Times New Roman"/>
      <w:sz w:val="16"/>
      <w:szCs w:val="16"/>
      <w:lang w:val="en-GB" w:eastAsia="zh-CN"/>
    </w:rPr>
  </w:style>
  <w:style w:type="paragraph" w:styleId="Pataisymai">
    <w:name w:val="Revision"/>
    <w:uiPriority w:val="99"/>
    <w:semiHidden/>
    <w:rsid w:val="00521518"/>
    <w:pPr>
      <w:spacing w:after="0" w:line="240" w:lineRule="auto"/>
    </w:pPr>
    <w:rPr>
      <w:rFonts w:ascii="Calibri" w:eastAsia="Calibri" w:hAnsi="Calibri" w:cs="Times New Roman"/>
      <w:lang w:val="lt-LT"/>
    </w:rPr>
  </w:style>
  <w:style w:type="paragraph" w:styleId="Sraopastraipa">
    <w:name w:val="List Paragraph"/>
    <w:basedOn w:val="prastasis"/>
    <w:uiPriority w:val="34"/>
    <w:qFormat/>
    <w:rsid w:val="00521518"/>
    <w:pPr>
      <w:ind w:left="720"/>
      <w:contextualSpacing/>
    </w:pPr>
  </w:style>
  <w:style w:type="paragraph" w:customStyle="1" w:styleId="EMEAEnBodyText">
    <w:name w:val="EMEA En Body Text"/>
    <w:basedOn w:val="prastasis"/>
    <w:rsid w:val="000446F5"/>
    <w:pPr>
      <w:spacing w:before="120" w:after="120" w:line="240" w:lineRule="auto"/>
      <w:jc w:val="both"/>
    </w:pPr>
    <w:rPr>
      <w:rFonts w:ascii="Times New Roman" w:eastAsia="SimSun" w:hAnsi="Times New Roman"/>
      <w:lang w:val="en-US" w:eastAsia="zh-CN"/>
    </w:rPr>
  </w:style>
  <w:style w:type="paragraph" w:customStyle="1" w:styleId="AHeader1">
    <w:name w:val="AHeader 1"/>
    <w:basedOn w:val="prastasis"/>
    <w:rsid w:val="000446F5"/>
    <w:pPr>
      <w:numPr>
        <w:numId w:val="1"/>
      </w:numPr>
      <w:spacing w:after="120" w:line="240" w:lineRule="auto"/>
    </w:pPr>
    <w:rPr>
      <w:rFonts w:ascii="Arial" w:eastAsia="SimSun" w:hAnsi="Arial" w:cs="Arial"/>
      <w:b/>
      <w:bCs/>
      <w:sz w:val="24"/>
      <w:szCs w:val="24"/>
      <w:lang w:val="en-GB"/>
    </w:rPr>
  </w:style>
  <w:style w:type="paragraph" w:customStyle="1" w:styleId="AHeader2">
    <w:name w:val="AHeader 2"/>
    <w:basedOn w:val="AHeader1"/>
    <w:rsid w:val="000446F5"/>
    <w:pPr>
      <w:numPr>
        <w:ilvl w:val="1"/>
      </w:numPr>
    </w:pPr>
    <w:rPr>
      <w:sz w:val="22"/>
      <w:szCs w:val="22"/>
    </w:rPr>
  </w:style>
  <w:style w:type="paragraph" w:customStyle="1" w:styleId="AHeader3">
    <w:name w:val="AHeader 3"/>
    <w:basedOn w:val="AHeader2"/>
    <w:rsid w:val="000446F5"/>
    <w:pPr>
      <w:numPr>
        <w:ilvl w:val="2"/>
      </w:numPr>
    </w:pPr>
  </w:style>
  <w:style w:type="paragraph" w:customStyle="1" w:styleId="AHeader2abc">
    <w:name w:val="AHeader 2 abc"/>
    <w:basedOn w:val="AHeader3"/>
    <w:rsid w:val="000446F5"/>
    <w:pPr>
      <w:numPr>
        <w:ilvl w:val="3"/>
      </w:numPr>
      <w:jc w:val="both"/>
    </w:pPr>
    <w:rPr>
      <w:b w:val="0"/>
      <w:bCs w:val="0"/>
    </w:rPr>
  </w:style>
  <w:style w:type="paragraph" w:customStyle="1" w:styleId="AHeader3abc">
    <w:name w:val="AHeader 3 abc"/>
    <w:basedOn w:val="AHeader2abc"/>
    <w:rsid w:val="000446F5"/>
    <w:pPr>
      <w:numPr>
        <w:ilvl w:val="4"/>
      </w:numPr>
    </w:pPr>
  </w:style>
  <w:style w:type="character" w:customStyle="1" w:styleId="BodytextAgencyChar">
    <w:name w:val="Body text (Agency) Char"/>
    <w:link w:val="BodytextAgency"/>
    <w:locked/>
    <w:rsid w:val="000446F5"/>
    <w:rPr>
      <w:rFonts w:ascii="Verdana" w:eastAsia="SimSun" w:hAnsi="Verdana"/>
      <w:sz w:val="18"/>
      <w:szCs w:val="18"/>
      <w:lang w:val="en-GB" w:eastAsia="en-GB"/>
    </w:rPr>
  </w:style>
  <w:style w:type="paragraph" w:customStyle="1" w:styleId="BodytextAgency">
    <w:name w:val="Body text (Agency)"/>
    <w:basedOn w:val="prastasis"/>
    <w:link w:val="BodytextAgencyChar"/>
    <w:rsid w:val="000446F5"/>
    <w:pPr>
      <w:spacing w:after="140" w:line="280" w:lineRule="atLeast"/>
    </w:pPr>
    <w:rPr>
      <w:rFonts w:ascii="Verdana" w:eastAsia="SimSun" w:hAnsi="Verdana" w:cstheme="minorBidi"/>
      <w:sz w:val="18"/>
      <w:szCs w:val="18"/>
      <w:lang w:val="en-GB" w:eastAsia="en-GB"/>
    </w:rPr>
  </w:style>
  <w:style w:type="character" w:customStyle="1" w:styleId="NormalAgencyChar">
    <w:name w:val="Normal (Agency) Char"/>
    <w:link w:val="NormalAgency"/>
    <w:locked/>
    <w:rsid w:val="000446F5"/>
    <w:rPr>
      <w:rFonts w:ascii="Verdana" w:eastAsia="SimSun" w:hAnsi="Verdana" w:cs="Verdana"/>
      <w:sz w:val="18"/>
      <w:szCs w:val="18"/>
      <w:lang w:val="en-GB" w:eastAsia="en-GB"/>
    </w:rPr>
  </w:style>
  <w:style w:type="paragraph" w:customStyle="1" w:styleId="NormalAgency">
    <w:name w:val="Normal (Agency)"/>
    <w:link w:val="NormalAgencyChar"/>
    <w:rsid w:val="00521518"/>
    <w:pPr>
      <w:spacing w:after="0" w:line="240" w:lineRule="auto"/>
    </w:pPr>
    <w:rPr>
      <w:rFonts w:ascii="Verdana" w:eastAsia="SimSun" w:hAnsi="Verdana" w:cs="Verdana"/>
      <w:sz w:val="18"/>
      <w:szCs w:val="18"/>
      <w:lang w:val="en-GB" w:eastAsia="en-GB"/>
    </w:rPr>
  </w:style>
  <w:style w:type="paragraph" w:customStyle="1" w:styleId="TableheadingrowsAgency">
    <w:name w:val="Table heading rows (Agency)"/>
    <w:basedOn w:val="BodytextAgency"/>
    <w:rsid w:val="000446F5"/>
    <w:pPr>
      <w:keepNext/>
    </w:pPr>
    <w:rPr>
      <w:b/>
      <w:bCs/>
    </w:rPr>
  </w:style>
  <w:style w:type="paragraph" w:customStyle="1" w:styleId="TabletextrowsAgency">
    <w:name w:val="Table text rows (Agency)"/>
    <w:basedOn w:val="prastasis"/>
    <w:rsid w:val="000446F5"/>
    <w:pPr>
      <w:spacing w:after="0" w:line="280" w:lineRule="exact"/>
    </w:pPr>
    <w:rPr>
      <w:rFonts w:ascii="Verdana" w:eastAsia="SimSun" w:hAnsi="Verdana" w:cs="Verdana"/>
      <w:sz w:val="18"/>
      <w:szCs w:val="18"/>
      <w:lang w:val="en-GB" w:eastAsia="zh-CN"/>
    </w:rPr>
  </w:style>
  <w:style w:type="paragraph" w:customStyle="1" w:styleId="Default">
    <w:name w:val="Default"/>
    <w:rsid w:val="00521518"/>
    <w:pPr>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character" w:customStyle="1" w:styleId="BTEMEASMCAChar">
    <w:name w:val="BT EMEA_SMCA Char"/>
    <w:link w:val="BTEMEASMCA"/>
    <w:locked/>
    <w:rsid w:val="000446F5"/>
    <w:rPr>
      <w:rFonts w:ascii="Times New Roman" w:eastAsia="SimSun" w:hAnsi="Times New Roman" w:cs="Times New Roman"/>
      <w:noProof/>
      <w:lang w:val="lt-LT"/>
    </w:rPr>
  </w:style>
  <w:style w:type="paragraph" w:customStyle="1" w:styleId="BTEMEASMCA">
    <w:name w:val="BT EMEA_SMCA"/>
    <w:basedOn w:val="prastasis"/>
    <w:link w:val="BTEMEASMCAChar"/>
    <w:autoRedefine/>
    <w:rsid w:val="000446F5"/>
    <w:pPr>
      <w:spacing w:after="0" w:line="240" w:lineRule="auto"/>
    </w:pPr>
    <w:rPr>
      <w:rFonts w:ascii="Times New Roman" w:eastAsia="SimSun" w:hAnsi="Times New Roman"/>
      <w:noProof/>
    </w:rPr>
  </w:style>
  <w:style w:type="character" w:customStyle="1" w:styleId="PI-1labEMEASMCAChar">
    <w:name w:val="PI-1_lab EMEA_SMCA Char"/>
    <w:link w:val="PI-1labEMEASMCA"/>
    <w:locked/>
    <w:rsid w:val="000446F5"/>
    <w:rPr>
      <w:rFonts w:ascii="Times New Roman" w:eastAsia="SimSun" w:hAnsi="Times New Roman" w:cs="Times New Roman"/>
      <w:b/>
      <w:noProof/>
      <w:lang w:val="lt-LT"/>
    </w:rPr>
  </w:style>
  <w:style w:type="paragraph" w:customStyle="1" w:styleId="PI-1labEMEASMCA">
    <w:name w:val="PI-1_lab EMEA_SMCA"/>
    <w:basedOn w:val="prastasis"/>
    <w:link w:val="PI-1labEMEASMCAChar"/>
    <w:autoRedefine/>
    <w:rsid w:val="00521518"/>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SimSun" w:hAnsi="Times New Roman"/>
      <w:b/>
      <w:noProof/>
    </w:rPr>
  </w:style>
  <w:style w:type="paragraph" w:customStyle="1" w:styleId="BT-EMEASMCA">
    <w:name w:val="BT- EMEA_SMCA"/>
    <w:basedOn w:val="BTEMEASMCA"/>
    <w:autoRedefine/>
    <w:rsid w:val="00521518"/>
    <w:pPr>
      <w:numPr>
        <w:numId w:val="3"/>
      </w:numPr>
      <w:tabs>
        <w:tab w:val="clear" w:pos="720"/>
        <w:tab w:val="num" w:pos="360"/>
      </w:tabs>
      <w:ind w:left="0" w:firstLine="0"/>
    </w:pPr>
  </w:style>
  <w:style w:type="paragraph" w:customStyle="1" w:styleId="PI-3EMEASMCA">
    <w:name w:val="PI-3 EMEA_SMCA"/>
    <w:basedOn w:val="prastasis"/>
    <w:autoRedefine/>
    <w:rsid w:val="000446F5"/>
    <w:pPr>
      <w:spacing w:after="0" w:line="220" w:lineRule="exact"/>
    </w:pPr>
    <w:rPr>
      <w:rFonts w:ascii="Times New Roman" w:eastAsia="SimSun" w:hAnsi="Times New Roman"/>
      <w:b/>
      <w:bCs/>
    </w:rPr>
  </w:style>
  <w:style w:type="paragraph" w:customStyle="1" w:styleId="BTuEMEASMCA">
    <w:name w:val="BT(u) EMEA_SMCA"/>
    <w:basedOn w:val="BTEMEASMCA"/>
    <w:autoRedefine/>
    <w:rsid w:val="000446F5"/>
    <w:pPr>
      <w:tabs>
        <w:tab w:val="left" w:pos="360"/>
      </w:tabs>
    </w:pPr>
    <w:rPr>
      <w:b/>
      <w:bCs/>
      <w:noProof w:val="0"/>
      <w:lang w:val="pt-BR"/>
    </w:rPr>
  </w:style>
  <w:style w:type="paragraph" w:customStyle="1" w:styleId="BTbEMEASMCA">
    <w:name w:val="BT(b) EMEA_SMCA"/>
    <w:basedOn w:val="BTEMEASMCA"/>
    <w:autoRedefine/>
    <w:rsid w:val="000446F5"/>
    <w:pPr>
      <w:tabs>
        <w:tab w:val="left" w:pos="360"/>
      </w:tabs>
    </w:pPr>
    <w:rPr>
      <w:b/>
      <w:bCs/>
      <w:noProof w:val="0"/>
      <w:lang w:val="fi-FI"/>
    </w:rPr>
  </w:style>
  <w:style w:type="paragraph" w:customStyle="1" w:styleId="knZulassung02">
    <w:name w:val="knZulassung02"/>
    <w:basedOn w:val="prastasis"/>
    <w:rsid w:val="000446F5"/>
    <w:pPr>
      <w:autoSpaceDE w:val="0"/>
      <w:autoSpaceDN w:val="0"/>
      <w:spacing w:after="0" w:line="240" w:lineRule="auto"/>
      <w:ind w:left="1843" w:right="284"/>
    </w:pPr>
    <w:rPr>
      <w:rFonts w:ascii="Courier" w:eastAsia="SimSun" w:hAnsi="Courier" w:cs="Courier"/>
      <w:sz w:val="24"/>
      <w:szCs w:val="24"/>
      <w:lang w:val="de-DE" w:eastAsia="de-DE"/>
    </w:rPr>
  </w:style>
  <w:style w:type="character" w:styleId="Komentaronuoroda">
    <w:name w:val="annotation reference"/>
    <w:semiHidden/>
    <w:unhideWhenUsed/>
    <w:rsid w:val="00521518"/>
    <w:rPr>
      <w:sz w:val="16"/>
    </w:rPr>
  </w:style>
  <w:style w:type="character" w:customStyle="1" w:styleId="tw4winMark">
    <w:name w:val="tw4winMark"/>
    <w:rsid w:val="00521518"/>
    <w:rPr>
      <w:rFonts w:ascii="Courier New" w:hAnsi="Courier New" w:cs="Courier New" w:hint="default"/>
      <w:vanish/>
      <w:webHidden w:val="0"/>
      <w:color w:val="800080"/>
      <w:sz w:val="24"/>
      <w:vertAlign w:val="subscript"/>
      <w:specVanish w:val="0"/>
    </w:rPr>
  </w:style>
  <w:style w:type="character" w:customStyle="1" w:styleId="tw4winError">
    <w:name w:val="tw4winError"/>
    <w:rsid w:val="000446F5"/>
    <w:rPr>
      <w:rFonts w:ascii="Courier New" w:hAnsi="Courier New" w:cs="Courier New" w:hint="default"/>
      <w:color w:val="00FF00"/>
      <w:sz w:val="40"/>
    </w:rPr>
  </w:style>
  <w:style w:type="character" w:customStyle="1" w:styleId="tw4winTerm">
    <w:name w:val="tw4winTerm"/>
    <w:rsid w:val="000446F5"/>
    <w:rPr>
      <w:color w:val="0000FF"/>
    </w:rPr>
  </w:style>
  <w:style w:type="character" w:customStyle="1" w:styleId="tw4winPopup">
    <w:name w:val="tw4winPopup"/>
    <w:rsid w:val="000446F5"/>
    <w:rPr>
      <w:rFonts w:ascii="Courier New" w:hAnsi="Courier New" w:cs="Courier New" w:hint="default"/>
      <w:noProof/>
      <w:color w:val="008000"/>
    </w:rPr>
  </w:style>
  <w:style w:type="character" w:customStyle="1" w:styleId="tw4winJump">
    <w:name w:val="tw4winJump"/>
    <w:rsid w:val="000446F5"/>
    <w:rPr>
      <w:rFonts w:ascii="Courier New" w:hAnsi="Courier New" w:cs="Courier New" w:hint="default"/>
      <w:noProof/>
      <w:color w:val="008080"/>
    </w:rPr>
  </w:style>
  <w:style w:type="character" w:customStyle="1" w:styleId="tw4winExternal">
    <w:name w:val="tw4winExternal"/>
    <w:rsid w:val="000446F5"/>
    <w:rPr>
      <w:rFonts w:ascii="Courier New" w:hAnsi="Courier New" w:cs="Courier New" w:hint="default"/>
      <w:noProof/>
      <w:color w:val="808080"/>
    </w:rPr>
  </w:style>
  <w:style w:type="character" w:customStyle="1" w:styleId="tw4winInternal">
    <w:name w:val="tw4winInternal"/>
    <w:rsid w:val="000446F5"/>
    <w:rPr>
      <w:rFonts w:ascii="Courier New" w:hAnsi="Courier New" w:cs="Courier New" w:hint="default"/>
      <w:noProof/>
      <w:color w:val="FF0000"/>
    </w:rPr>
  </w:style>
  <w:style w:type="character" w:customStyle="1" w:styleId="DONOTTRANSLATE">
    <w:name w:val="DO_NOT_TRANSLATE"/>
    <w:rsid w:val="000446F5"/>
    <w:rPr>
      <w:rFonts w:ascii="Courier New" w:hAnsi="Courier New" w:cs="Courier New" w:hint="default"/>
      <w:noProof/>
      <w:color w:val="800000"/>
    </w:rPr>
  </w:style>
  <w:style w:type="character" w:customStyle="1" w:styleId="shorttext">
    <w:name w:val="short_text"/>
    <w:rsid w:val="000446F5"/>
  </w:style>
  <w:style w:type="character" w:customStyle="1" w:styleId="hps">
    <w:name w:val="hps"/>
    <w:rsid w:val="000446F5"/>
  </w:style>
  <w:style w:type="character" w:customStyle="1" w:styleId="CharChar1">
    <w:name w:val="Char Char1"/>
    <w:semiHidden/>
    <w:rsid w:val="000446F5"/>
    <w:rPr>
      <w:rFonts w:ascii="Times New Roman" w:hAnsi="Times New Roman" w:cs="Times New Roman" w:hint="default"/>
      <w:lang w:val="en-GB" w:eastAsia="x-none"/>
    </w:rPr>
  </w:style>
  <w:style w:type="table" w:customStyle="1" w:styleId="TablegridAgencyblack">
    <w:name w:val="Table grid (Agency) black"/>
    <w:semiHidden/>
    <w:rsid w:val="000446F5"/>
    <w:pPr>
      <w:spacing w:after="0" w:line="240" w:lineRule="auto"/>
    </w:pPr>
    <w:rPr>
      <w:rFonts w:ascii="Verdana" w:eastAsia="SimSun" w:hAnsi="Verdana" w:cs="Verdana"/>
      <w:sz w:val="18"/>
      <w:szCs w:val="18"/>
      <w:lang w:val="lt-LT" w:eastAsia="lt-LT"/>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numbering" w:customStyle="1" w:styleId="NoList1">
    <w:name w:val="No List1"/>
    <w:next w:val="Sraonra"/>
    <w:uiPriority w:val="99"/>
    <w:semiHidden/>
    <w:unhideWhenUsed/>
    <w:rsid w:val="00521518"/>
  </w:style>
  <w:style w:type="numbering" w:customStyle="1" w:styleId="NoList11">
    <w:name w:val="No List11"/>
    <w:next w:val="Sraonra"/>
    <w:semiHidden/>
    <w:rsid w:val="00521518"/>
  </w:style>
  <w:style w:type="character" w:styleId="Puslapionumeris">
    <w:name w:val="page number"/>
    <w:basedOn w:val="Numatytasispastraiposriftas"/>
    <w:rsid w:val="00521518"/>
  </w:style>
  <w:style w:type="character" w:customStyle="1" w:styleId="Neapdorotaspaminjimas1">
    <w:name w:val="Neapdorotas paminėjimas1"/>
    <w:basedOn w:val="Numatytasispastraiposriftas"/>
    <w:uiPriority w:val="99"/>
    <w:semiHidden/>
    <w:unhideWhenUsed/>
    <w:rsid w:val="00470803"/>
    <w:rPr>
      <w:color w:val="605E5C"/>
      <w:shd w:val="clear" w:color="auto" w:fill="E1DFDD"/>
    </w:rPr>
  </w:style>
  <w:style w:type="character" w:customStyle="1" w:styleId="UnresolvedMention1">
    <w:name w:val="Unresolved Mention1"/>
    <w:basedOn w:val="Numatytasispastraiposriftas"/>
    <w:uiPriority w:val="99"/>
    <w:semiHidden/>
    <w:unhideWhenUsed/>
    <w:rsid w:val="003B25B0"/>
    <w:rPr>
      <w:color w:val="605E5C"/>
      <w:shd w:val="clear" w:color="auto" w:fill="E1DFDD"/>
    </w:rPr>
  </w:style>
  <w:style w:type="character" w:customStyle="1" w:styleId="UnresolvedMention">
    <w:name w:val="Unresolved Mention"/>
    <w:basedOn w:val="Numatytasispastraiposriftas"/>
    <w:uiPriority w:val="99"/>
    <w:semiHidden/>
    <w:unhideWhenUsed/>
    <w:rsid w:val="00034A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2347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vvkt.lrv.lt/lt/"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info@eletispharma.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65592AA8C25CE42A5E1971CC9B371FA" ma:contentTypeVersion="10" ma:contentTypeDescription="Create a new document." ma:contentTypeScope="" ma:versionID="915765596f149314180ae1f9daa6701c">
  <xsd:schema xmlns:xsd="http://www.w3.org/2001/XMLSchema" xmlns:xs="http://www.w3.org/2001/XMLSchema" xmlns:p="http://schemas.microsoft.com/office/2006/metadata/properties" xmlns:ns3="082a76c7-1fd0-4e68-83ca-7cb70845f165" targetNamespace="http://schemas.microsoft.com/office/2006/metadata/properties" ma:root="true" ma:fieldsID="5e5e42d221ded2d0f10e79e267fc2bfd" ns3:_="">
    <xsd:import namespace="082a76c7-1fd0-4e68-83ca-7cb70845f1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2a76c7-1fd0-4e68-83ca-7cb70845f16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CBDDC4A-C874-4B49-80D9-F496991F3F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2a76c7-1fd0-4e68-83ca-7cb70845f1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5D71400-C5F7-409A-BBDB-5064AC38E16F}">
  <ds:schemaRefs>
    <ds:schemaRef ds:uri="http://schemas.openxmlformats.org/package/2006/metadata/core-properties"/>
    <ds:schemaRef ds:uri="http://schemas.microsoft.com/office/infopath/2007/PartnerControls"/>
    <ds:schemaRef ds:uri="http://purl.org/dc/dcmitype/"/>
    <ds:schemaRef ds:uri="http://schemas.microsoft.com/office/2006/metadata/properties"/>
    <ds:schemaRef ds:uri="http://purl.org/dc/elements/1.1/"/>
    <ds:schemaRef ds:uri="http://www.w3.org/XML/1998/namespace"/>
    <ds:schemaRef ds:uri="http://schemas.microsoft.com/office/2006/documentManagement/types"/>
    <ds:schemaRef ds:uri="082a76c7-1fd0-4e68-83ca-7cb70845f165"/>
    <ds:schemaRef ds:uri="http://purl.org/dc/terms/"/>
  </ds:schemaRefs>
</ds:datastoreItem>
</file>

<file path=customXml/itemProps3.xml><?xml version="1.0" encoding="utf-8"?>
<ds:datastoreItem xmlns:ds="http://schemas.openxmlformats.org/officeDocument/2006/customXml" ds:itemID="{69022A7C-6509-419A-9D3B-BA7508ABECA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31722</Words>
  <Characters>18083</Characters>
  <Application>Microsoft Office Word</Application>
  <DocSecurity>4</DocSecurity>
  <Lines>150</Lines>
  <Paragraphs>99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49706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Jolita Baltrusaityte</dc:creator>
  <cp:keywords/>
  <dc:description/>
  <cp:lastModifiedBy>Albina Burkauskaitė</cp:lastModifiedBy>
  <cp:revision>2</cp:revision>
  <cp:lastPrinted>2024-04-12T07:14:00Z</cp:lastPrinted>
  <dcterms:created xsi:type="dcterms:W3CDTF">2025-04-02T08:21:00Z</dcterms:created>
  <dcterms:modified xsi:type="dcterms:W3CDTF">2025-04-02T08:21:00Z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0x010100465592AA8C25CE42A5E1971CC9B371FA</vt:lpwstr>
  </property>
</Properties>
</file>