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D804" w14:textId="77777777" w:rsidR="000446F5" w:rsidRDefault="000446F5" w:rsidP="000446F5">
      <w:pPr>
        <w:tabs>
          <w:tab w:val="left" w:pos="567"/>
        </w:tabs>
        <w:spacing w:after="0" w:line="260" w:lineRule="exact"/>
        <w:ind w:left="5529"/>
        <w:rPr>
          <w:rFonts w:ascii="Times New Roman" w:eastAsia="SimSun" w:hAnsi="Times New Roman"/>
          <w:b/>
          <w:bCs/>
          <w:lang w:eastAsia="zh-CN"/>
        </w:rPr>
      </w:pPr>
    </w:p>
    <w:p w14:paraId="7D60DA34" w14:textId="77777777" w:rsidR="000446F5" w:rsidRDefault="000446F5" w:rsidP="000446F5">
      <w:pPr>
        <w:tabs>
          <w:tab w:val="left" w:pos="567"/>
        </w:tabs>
        <w:spacing w:after="0" w:line="260" w:lineRule="exact"/>
        <w:ind w:left="5529"/>
        <w:rPr>
          <w:rFonts w:ascii="Times New Roman" w:eastAsia="SimSun" w:hAnsi="Times New Roman"/>
          <w:lang w:eastAsia="zh-CN"/>
        </w:rPr>
      </w:pPr>
    </w:p>
    <w:p w14:paraId="07A00B68" w14:textId="77777777" w:rsidR="000446F5" w:rsidRDefault="000446F5" w:rsidP="000446F5">
      <w:pPr>
        <w:tabs>
          <w:tab w:val="left" w:pos="567"/>
        </w:tabs>
        <w:spacing w:after="0" w:line="260" w:lineRule="exact"/>
        <w:rPr>
          <w:rFonts w:ascii="Times New Roman" w:eastAsia="SimSun" w:hAnsi="Times New Roman"/>
          <w:lang w:eastAsia="zh-CN"/>
        </w:rPr>
      </w:pPr>
    </w:p>
    <w:p w14:paraId="21E25AD7" w14:textId="77777777" w:rsidR="000446F5" w:rsidRDefault="000446F5" w:rsidP="000446F5">
      <w:pPr>
        <w:tabs>
          <w:tab w:val="left" w:pos="567"/>
        </w:tabs>
        <w:spacing w:after="0" w:line="260" w:lineRule="exact"/>
        <w:rPr>
          <w:rFonts w:ascii="Times New Roman" w:eastAsia="SimSun" w:hAnsi="Times New Roman"/>
          <w:lang w:eastAsia="zh-CN"/>
        </w:rPr>
      </w:pPr>
    </w:p>
    <w:p w14:paraId="03C3BD94" w14:textId="77777777" w:rsidR="000446F5" w:rsidRDefault="000446F5" w:rsidP="000446F5">
      <w:pPr>
        <w:tabs>
          <w:tab w:val="left" w:pos="567"/>
        </w:tabs>
        <w:spacing w:after="0" w:line="260" w:lineRule="exact"/>
        <w:rPr>
          <w:rFonts w:ascii="Times New Roman" w:eastAsia="SimSun" w:hAnsi="Times New Roman"/>
          <w:lang w:eastAsia="zh-CN"/>
        </w:rPr>
      </w:pPr>
    </w:p>
    <w:p w14:paraId="074C9795" w14:textId="77777777" w:rsidR="000446F5" w:rsidRDefault="000446F5" w:rsidP="000446F5">
      <w:pPr>
        <w:tabs>
          <w:tab w:val="left" w:pos="567"/>
        </w:tabs>
        <w:spacing w:after="0" w:line="260" w:lineRule="exact"/>
        <w:rPr>
          <w:rFonts w:ascii="Times New Roman" w:eastAsia="SimSun" w:hAnsi="Times New Roman"/>
          <w:lang w:eastAsia="zh-CN"/>
        </w:rPr>
      </w:pPr>
    </w:p>
    <w:p w14:paraId="205FE72D" w14:textId="77777777" w:rsidR="000446F5" w:rsidRDefault="000446F5" w:rsidP="000446F5">
      <w:pPr>
        <w:tabs>
          <w:tab w:val="left" w:pos="567"/>
        </w:tabs>
        <w:spacing w:after="0" w:line="260" w:lineRule="exact"/>
        <w:rPr>
          <w:rFonts w:ascii="Times New Roman" w:eastAsia="SimSun" w:hAnsi="Times New Roman"/>
          <w:lang w:eastAsia="zh-CN"/>
        </w:rPr>
      </w:pPr>
    </w:p>
    <w:p w14:paraId="1A347E18" w14:textId="77777777" w:rsidR="000446F5" w:rsidRDefault="000446F5" w:rsidP="000446F5">
      <w:pPr>
        <w:tabs>
          <w:tab w:val="left" w:pos="567"/>
        </w:tabs>
        <w:spacing w:after="0" w:line="260" w:lineRule="exact"/>
        <w:ind w:right="141"/>
        <w:rPr>
          <w:rFonts w:ascii="Times New Roman" w:eastAsia="SimSun" w:hAnsi="Times New Roman"/>
          <w:lang w:eastAsia="zh-CN"/>
        </w:rPr>
      </w:pPr>
    </w:p>
    <w:p w14:paraId="6AD622E7" w14:textId="77777777" w:rsidR="000446F5" w:rsidRDefault="000446F5" w:rsidP="000446F5">
      <w:pPr>
        <w:tabs>
          <w:tab w:val="left" w:pos="567"/>
        </w:tabs>
        <w:spacing w:after="0" w:line="260" w:lineRule="exact"/>
        <w:rPr>
          <w:rFonts w:ascii="Times New Roman" w:eastAsia="SimSun" w:hAnsi="Times New Roman"/>
          <w:lang w:eastAsia="zh-CN"/>
        </w:rPr>
      </w:pPr>
    </w:p>
    <w:p w14:paraId="3405DCFF" w14:textId="77777777" w:rsidR="000446F5" w:rsidRDefault="000446F5" w:rsidP="000446F5">
      <w:pPr>
        <w:tabs>
          <w:tab w:val="left" w:pos="567"/>
        </w:tabs>
        <w:spacing w:after="0" w:line="260" w:lineRule="exact"/>
        <w:rPr>
          <w:rFonts w:ascii="Times New Roman" w:eastAsia="SimSun" w:hAnsi="Times New Roman"/>
          <w:lang w:eastAsia="zh-CN"/>
        </w:rPr>
      </w:pPr>
    </w:p>
    <w:p w14:paraId="5FFBFDD3" w14:textId="77777777" w:rsidR="000446F5" w:rsidRDefault="000446F5" w:rsidP="000446F5">
      <w:pPr>
        <w:tabs>
          <w:tab w:val="left" w:pos="567"/>
        </w:tabs>
        <w:spacing w:after="0" w:line="260" w:lineRule="exact"/>
        <w:rPr>
          <w:rFonts w:ascii="Times New Roman" w:eastAsia="SimSun" w:hAnsi="Times New Roman"/>
          <w:lang w:eastAsia="zh-CN"/>
        </w:rPr>
      </w:pPr>
    </w:p>
    <w:p w14:paraId="614563AA" w14:textId="77777777" w:rsidR="000446F5" w:rsidRDefault="000446F5" w:rsidP="000446F5">
      <w:pPr>
        <w:tabs>
          <w:tab w:val="left" w:pos="567"/>
        </w:tabs>
        <w:spacing w:after="0" w:line="260" w:lineRule="exact"/>
        <w:rPr>
          <w:rFonts w:ascii="Times New Roman" w:eastAsia="SimSun" w:hAnsi="Times New Roman"/>
          <w:lang w:eastAsia="zh-CN"/>
        </w:rPr>
      </w:pPr>
    </w:p>
    <w:p w14:paraId="3E0D4CB2" w14:textId="77777777" w:rsidR="000446F5" w:rsidRDefault="000446F5" w:rsidP="000446F5">
      <w:pPr>
        <w:tabs>
          <w:tab w:val="left" w:pos="567"/>
        </w:tabs>
        <w:spacing w:after="0" w:line="260" w:lineRule="exact"/>
        <w:rPr>
          <w:rFonts w:ascii="Times New Roman" w:eastAsia="SimSun" w:hAnsi="Times New Roman"/>
          <w:lang w:eastAsia="zh-CN"/>
        </w:rPr>
      </w:pPr>
    </w:p>
    <w:p w14:paraId="1F441DA3" w14:textId="77777777" w:rsidR="000446F5" w:rsidRDefault="000446F5" w:rsidP="000446F5">
      <w:pPr>
        <w:tabs>
          <w:tab w:val="left" w:pos="567"/>
        </w:tabs>
        <w:spacing w:after="0" w:line="260" w:lineRule="exact"/>
        <w:rPr>
          <w:rFonts w:ascii="Times New Roman" w:eastAsia="SimSun" w:hAnsi="Times New Roman"/>
          <w:lang w:eastAsia="zh-CN"/>
        </w:rPr>
      </w:pPr>
    </w:p>
    <w:p w14:paraId="1331A8F2" w14:textId="77777777" w:rsidR="000446F5" w:rsidRDefault="000446F5" w:rsidP="000446F5">
      <w:pPr>
        <w:tabs>
          <w:tab w:val="left" w:pos="567"/>
        </w:tabs>
        <w:spacing w:after="0" w:line="260" w:lineRule="exact"/>
        <w:rPr>
          <w:rFonts w:ascii="Times New Roman" w:eastAsia="SimSun" w:hAnsi="Times New Roman"/>
          <w:lang w:eastAsia="zh-CN"/>
        </w:rPr>
      </w:pPr>
    </w:p>
    <w:p w14:paraId="732AFE43" w14:textId="77777777" w:rsidR="000446F5" w:rsidRDefault="000446F5" w:rsidP="000446F5">
      <w:pPr>
        <w:tabs>
          <w:tab w:val="left" w:pos="567"/>
        </w:tabs>
        <w:spacing w:after="0" w:line="260" w:lineRule="exact"/>
        <w:rPr>
          <w:rFonts w:ascii="Times New Roman" w:eastAsia="SimSun" w:hAnsi="Times New Roman"/>
          <w:lang w:eastAsia="zh-CN"/>
        </w:rPr>
      </w:pPr>
    </w:p>
    <w:p w14:paraId="536952F0" w14:textId="77777777" w:rsidR="000446F5" w:rsidRDefault="000446F5" w:rsidP="000446F5">
      <w:pPr>
        <w:tabs>
          <w:tab w:val="left" w:pos="567"/>
        </w:tabs>
        <w:spacing w:after="0" w:line="260" w:lineRule="exact"/>
        <w:rPr>
          <w:rFonts w:ascii="Times New Roman" w:eastAsia="SimSun" w:hAnsi="Times New Roman"/>
          <w:lang w:eastAsia="zh-CN"/>
        </w:rPr>
      </w:pPr>
    </w:p>
    <w:p w14:paraId="0A9FB21C" w14:textId="77777777" w:rsidR="000446F5" w:rsidRDefault="000446F5" w:rsidP="000446F5">
      <w:pPr>
        <w:tabs>
          <w:tab w:val="left" w:pos="567"/>
        </w:tabs>
        <w:spacing w:after="0" w:line="260" w:lineRule="exact"/>
        <w:rPr>
          <w:rFonts w:ascii="Times New Roman" w:eastAsia="SimSun" w:hAnsi="Times New Roman"/>
          <w:lang w:eastAsia="zh-CN"/>
        </w:rPr>
      </w:pPr>
    </w:p>
    <w:p w14:paraId="2B808562" w14:textId="77777777" w:rsidR="000446F5" w:rsidRDefault="000446F5" w:rsidP="000446F5">
      <w:pPr>
        <w:tabs>
          <w:tab w:val="left" w:pos="567"/>
        </w:tabs>
        <w:spacing w:after="0" w:line="240" w:lineRule="auto"/>
        <w:rPr>
          <w:rFonts w:ascii="Times New Roman" w:eastAsia="SimSun" w:hAnsi="Times New Roman"/>
          <w:lang w:eastAsia="zh-CN"/>
        </w:rPr>
      </w:pPr>
    </w:p>
    <w:p w14:paraId="7C89D6B1" w14:textId="77777777" w:rsidR="000446F5" w:rsidRDefault="000446F5" w:rsidP="000446F5">
      <w:pPr>
        <w:tabs>
          <w:tab w:val="left" w:pos="567"/>
        </w:tabs>
        <w:spacing w:after="0" w:line="240" w:lineRule="auto"/>
        <w:rPr>
          <w:rFonts w:ascii="Times New Roman" w:eastAsia="SimSun" w:hAnsi="Times New Roman"/>
          <w:lang w:eastAsia="zh-CN"/>
        </w:rPr>
      </w:pPr>
    </w:p>
    <w:p w14:paraId="4EFE3930" w14:textId="77777777" w:rsidR="000446F5" w:rsidRDefault="000446F5" w:rsidP="000446F5">
      <w:pPr>
        <w:keepNext/>
        <w:tabs>
          <w:tab w:val="left" w:pos="567"/>
        </w:tabs>
        <w:spacing w:after="0" w:line="240" w:lineRule="auto"/>
        <w:jc w:val="center"/>
        <w:outlineLvl w:val="1"/>
        <w:rPr>
          <w:rFonts w:ascii="Times New Roman" w:eastAsia="SimSun" w:hAnsi="Times New Roman"/>
          <w:b/>
          <w:bCs/>
        </w:rPr>
      </w:pPr>
    </w:p>
    <w:p w14:paraId="09E4CE11" w14:textId="77777777" w:rsidR="000446F5" w:rsidRDefault="000446F5" w:rsidP="000446F5">
      <w:pPr>
        <w:keepNext/>
        <w:tabs>
          <w:tab w:val="left" w:pos="567"/>
        </w:tabs>
        <w:spacing w:after="0" w:line="240" w:lineRule="auto"/>
        <w:jc w:val="center"/>
        <w:outlineLvl w:val="1"/>
        <w:rPr>
          <w:rFonts w:ascii="Times New Roman" w:eastAsia="SimSun" w:hAnsi="Times New Roman"/>
          <w:b/>
          <w:bCs/>
        </w:rPr>
      </w:pPr>
    </w:p>
    <w:p w14:paraId="29C21DAC" w14:textId="77777777" w:rsidR="000446F5" w:rsidRDefault="000446F5" w:rsidP="000446F5">
      <w:pPr>
        <w:keepNext/>
        <w:tabs>
          <w:tab w:val="left" w:pos="567"/>
        </w:tabs>
        <w:spacing w:after="0" w:line="240" w:lineRule="auto"/>
        <w:jc w:val="center"/>
        <w:outlineLvl w:val="1"/>
        <w:rPr>
          <w:rFonts w:ascii="Times New Roman" w:eastAsia="SimSun" w:hAnsi="Times New Roman"/>
          <w:b/>
          <w:bCs/>
        </w:rPr>
      </w:pPr>
    </w:p>
    <w:p w14:paraId="16F90B81" w14:textId="77777777" w:rsidR="000446F5" w:rsidRDefault="000446F5" w:rsidP="000446F5">
      <w:pPr>
        <w:keepNext/>
        <w:tabs>
          <w:tab w:val="left" w:pos="567"/>
        </w:tabs>
        <w:spacing w:after="0" w:line="240" w:lineRule="auto"/>
        <w:jc w:val="center"/>
        <w:outlineLvl w:val="1"/>
        <w:rPr>
          <w:rFonts w:ascii="Times New Roman" w:eastAsia="SimSun" w:hAnsi="Times New Roman"/>
          <w:b/>
          <w:bCs/>
        </w:rPr>
      </w:pPr>
      <w:r>
        <w:rPr>
          <w:rFonts w:ascii="Times New Roman" w:eastAsia="SimSun" w:hAnsi="Times New Roman"/>
          <w:b/>
          <w:bCs/>
        </w:rPr>
        <w:t>I PRIEDAS</w:t>
      </w:r>
    </w:p>
    <w:p w14:paraId="6B3B1A4B" w14:textId="77777777" w:rsidR="000446F5" w:rsidRDefault="000446F5" w:rsidP="000446F5">
      <w:pPr>
        <w:tabs>
          <w:tab w:val="left" w:pos="567"/>
        </w:tabs>
        <w:spacing w:after="0" w:line="240" w:lineRule="auto"/>
        <w:rPr>
          <w:rFonts w:ascii="Times New Roman" w:eastAsia="SimSun" w:hAnsi="Times New Roman"/>
          <w:lang w:eastAsia="zh-CN"/>
        </w:rPr>
      </w:pPr>
    </w:p>
    <w:p w14:paraId="556CA58F" w14:textId="77777777" w:rsidR="000446F5" w:rsidRDefault="000446F5" w:rsidP="000446F5">
      <w:pPr>
        <w:keepNext/>
        <w:tabs>
          <w:tab w:val="left" w:pos="567"/>
        </w:tabs>
        <w:spacing w:after="0" w:line="240" w:lineRule="auto"/>
        <w:jc w:val="center"/>
        <w:outlineLvl w:val="1"/>
        <w:rPr>
          <w:rFonts w:ascii="Times New Roman" w:eastAsia="SimSun" w:hAnsi="Times New Roman"/>
          <w:b/>
          <w:bCs/>
        </w:rPr>
      </w:pPr>
      <w:r>
        <w:rPr>
          <w:rFonts w:ascii="Times New Roman" w:eastAsia="SimSun" w:hAnsi="Times New Roman"/>
          <w:b/>
          <w:bCs/>
        </w:rPr>
        <w:t>PREPARATO CHARAKTERISTIKŲ SANTRAUKA</w:t>
      </w:r>
    </w:p>
    <w:p w14:paraId="44183198" w14:textId="77777777" w:rsidR="000446F5" w:rsidRDefault="000446F5" w:rsidP="000446F5">
      <w:pPr>
        <w:keepNext/>
        <w:keepLines/>
        <w:tabs>
          <w:tab w:val="left" w:pos="567"/>
        </w:tabs>
        <w:spacing w:after="0" w:line="240" w:lineRule="auto"/>
        <w:outlineLvl w:val="2"/>
        <w:rPr>
          <w:rFonts w:ascii="Times New Roman" w:eastAsia="SimSun" w:hAnsi="Times New Roman"/>
          <w:b/>
          <w:bCs/>
          <w:lang w:eastAsia="zh-CN"/>
        </w:rPr>
      </w:pPr>
      <w:r>
        <w:rPr>
          <w:rFonts w:ascii="Times New Roman" w:eastAsia="SimSun" w:hAnsi="Times New Roman"/>
          <w:snapToGrid w:val="0"/>
          <w:lang w:eastAsia="zh-CN"/>
        </w:rPr>
        <w:br w:type="page"/>
      </w:r>
      <w:r>
        <w:rPr>
          <w:rFonts w:ascii="Times New Roman" w:eastAsia="SimSun" w:hAnsi="Times New Roman"/>
          <w:b/>
          <w:bCs/>
          <w:lang w:eastAsia="zh-CN"/>
        </w:rPr>
        <w:lastRenderedPageBreak/>
        <w:t>1.</w:t>
      </w:r>
      <w:r>
        <w:rPr>
          <w:rFonts w:ascii="Times New Roman" w:eastAsia="SimSun" w:hAnsi="Times New Roman"/>
          <w:b/>
          <w:bCs/>
          <w:lang w:eastAsia="zh-CN"/>
        </w:rPr>
        <w:tab/>
        <w:t>VAISTINIO PREPARATO PAVADINIMAS</w:t>
      </w:r>
    </w:p>
    <w:p w14:paraId="6F337B78" w14:textId="77777777" w:rsidR="000446F5" w:rsidRDefault="000446F5" w:rsidP="000446F5">
      <w:pPr>
        <w:tabs>
          <w:tab w:val="left" w:pos="567"/>
        </w:tabs>
        <w:spacing w:after="0" w:line="260" w:lineRule="exact"/>
        <w:rPr>
          <w:rFonts w:ascii="Times New Roman" w:eastAsia="SimSun" w:hAnsi="Times New Roman"/>
          <w:lang w:eastAsia="zh-CN"/>
        </w:rPr>
      </w:pPr>
    </w:p>
    <w:p w14:paraId="25148FF9" w14:textId="77777777"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TVINGESTIN 400 mg plėvele dengtos tabletės</w:t>
      </w:r>
    </w:p>
    <w:p w14:paraId="20E41428" w14:textId="77777777" w:rsidR="000446F5" w:rsidRDefault="000446F5" w:rsidP="000446F5">
      <w:pPr>
        <w:tabs>
          <w:tab w:val="left" w:pos="567"/>
        </w:tabs>
        <w:spacing w:after="0" w:line="260" w:lineRule="exact"/>
        <w:rPr>
          <w:rFonts w:ascii="Times New Roman" w:eastAsia="SimSun" w:hAnsi="Times New Roman"/>
          <w:lang w:eastAsia="zh-CN"/>
        </w:rPr>
      </w:pPr>
    </w:p>
    <w:p w14:paraId="68E60E0F" w14:textId="77777777" w:rsidR="000446F5" w:rsidRDefault="000446F5" w:rsidP="000446F5">
      <w:pPr>
        <w:tabs>
          <w:tab w:val="left" w:pos="567"/>
        </w:tabs>
        <w:spacing w:after="0" w:line="260" w:lineRule="exact"/>
        <w:rPr>
          <w:rFonts w:ascii="Times New Roman" w:eastAsia="SimSun" w:hAnsi="Times New Roman"/>
          <w:lang w:eastAsia="zh-CN"/>
        </w:rPr>
      </w:pPr>
    </w:p>
    <w:p w14:paraId="5CB632E2"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2.</w:t>
      </w:r>
      <w:r>
        <w:rPr>
          <w:rFonts w:ascii="Times New Roman" w:eastAsia="SimSun" w:hAnsi="Times New Roman"/>
          <w:b/>
          <w:bCs/>
        </w:rPr>
        <w:tab/>
        <w:t>KOKYBINĖ IR KIEKYBINĖ SUDĖTIS</w:t>
      </w:r>
    </w:p>
    <w:p w14:paraId="54CAF559" w14:textId="77777777" w:rsidR="000446F5" w:rsidRDefault="000446F5" w:rsidP="000446F5">
      <w:pPr>
        <w:tabs>
          <w:tab w:val="left" w:pos="567"/>
        </w:tabs>
        <w:spacing w:after="0" w:line="260" w:lineRule="exact"/>
        <w:rPr>
          <w:rFonts w:ascii="Times New Roman" w:eastAsia="SimSun" w:hAnsi="Times New Roman"/>
          <w:lang w:eastAsia="zh-CN"/>
        </w:rPr>
      </w:pPr>
    </w:p>
    <w:p w14:paraId="09332ABB" w14:textId="77777777"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Kiekvienoje plėvele dengtoje tabletėje 400 mg ibuprofeno.</w:t>
      </w:r>
    </w:p>
    <w:p w14:paraId="0AFB01C8" w14:textId="77777777" w:rsidR="000446F5" w:rsidRDefault="000446F5" w:rsidP="000446F5">
      <w:pPr>
        <w:spacing w:after="0" w:line="240" w:lineRule="auto"/>
        <w:rPr>
          <w:rFonts w:ascii="Times New Roman" w:eastAsia="SimSun" w:hAnsi="Times New Roman"/>
          <w:noProof/>
          <w:lang w:val="es-ES"/>
        </w:rPr>
      </w:pPr>
    </w:p>
    <w:p w14:paraId="5A8011D3" w14:textId="386D7D69" w:rsidR="000446F5" w:rsidRDefault="00983785" w:rsidP="000446F5">
      <w:pPr>
        <w:spacing w:after="0" w:line="240" w:lineRule="auto"/>
        <w:rPr>
          <w:rFonts w:ascii="Times New Roman" w:eastAsia="SimSun" w:hAnsi="Times New Roman"/>
          <w:noProof/>
          <w:lang w:val="es-ES"/>
        </w:rPr>
      </w:pPr>
      <w:r w:rsidRPr="00983785">
        <w:rPr>
          <w:rFonts w:ascii="Times New Roman" w:eastAsia="SimSun" w:hAnsi="Times New Roman"/>
          <w:noProof/>
          <w:u w:val="single"/>
          <w:lang w:val="es-ES"/>
        </w:rPr>
        <w:t>Pagalbinė (-s) medžiaga (-os), kurios (-ių) poveikis žinomas</w:t>
      </w:r>
      <w:r w:rsidR="000446F5">
        <w:rPr>
          <w:rFonts w:ascii="Times New Roman" w:eastAsia="SimSun" w:hAnsi="Times New Roman"/>
          <w:noProof/>
          <w:u w:val="single"/>
          <w:lang w:val="es-ES"/>
        </w:rPr>
        <w:t>:</w:t>
      </w:r>
      <w:r w:rsidR="000446F5">
        <w:rPr>
          <w:rFonts w:ascii="Times New Roman" w:eastAsia="SimSun" w:hAnsi="Times New Roman"/>
          <w:noProof/>
          <w:lang w:val="es-ES"/>
        </w:rPr>
        <w:t xml:space="preserve"> kiekvienoje plėvele dengtoje tabletėje yra 25,5 mg laktozės monohidrato.</w:t>
      </w:r>
    </w:p>
    <w:p w14:paraId="7E38A005" w14:textId="77777777" w:rsidR="000446F5" w:rsidRDefault="000446F5" w:rsidP="000446F5">
      <w:pPr>
        <w:spacing w:after="0" w:line="240" w:lineRule="auto"/>
        <w:rPr>
          <w:rFonts w:ascii="Times New Roman" w:eastAsia="SimSun" w:hAnsi="Times New Roman"/>
          <w:noProof/>
          <w:lang w:val="es-ES"/>
        </w:rPr>
      </w:pPr>
    </w:p>
    <w:p w14:paraId="5D5FCDE2" w14:textId="77777777"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Visos pagalbinės medžiagos išvardytos 6.1 skyriuje.</w:t>
      </w:r>
    </w:p>
    <w:p w14:paraId="3F6A50DC" w14:textId="77777777" w:rsidR="000446F5" w:rsidRDefault="000446F5" w:rsidP="000446F5">
      <w:pPr>
        <w:tabs>
          <w:tab w:val="left" w:pos="567"/>
        </w:tabs>
        <w:spacing w:after="0" w:line="260" w:lineRule="exact"/>
        <w:rPr>
          <w:rFonts w:ascii="Times New Roman" w:eastAsia="SimSun" w:hAnsi="Times New Roman"/>
          <w:lang w:eastAsia="zh-CN"/>
        </w:rPr>
      </w:pPr>
    </w:p>
    <w:p w14:paraId="6CACE821" w14:textId="77777777" w:rsidR="000446F5" w:rsidRDefault="000446F5" w:rsidP="000446F5">
      <w:pPr>
        <w:tabs>
          <w:tab w:val="left" w:pos="567"/>
        </w:tabs>
        <w:spacing w:after="0" w:line="260" w:lineRule="exact"/>
        <w:rPr>
          <w:rFonts w:ascii="Times New Roman" w:eastAsia="SimSun" w:hAnsi="Times New Roman"/>
          <w:lang w:eastAsia="zh-CN"/>
        </w:rPr>
      </w:pPr>
    </w:p>
    <w:p w14:paraId="40521C85" w14:textId="77777777" w:rsidR="000446F5" w:rsidRDefault="000446F5" w:rsidP="000446F5">
      <w:pPr>
        <w:keepNext/>
        <w:keepLines/>
        <w:tabs>
          <w:tab w:val="left" w:pos="567"/>
        </w:tabs>
        <w:spacing w:after="0" w:line="240" w:lineRule="auto"/>
        <w:outlineLvl w:val="2"/>
        <w:rPr>
          <w:rFonts w:ascii="Times New Roman" w:eastAsia="SimSun" w:hAnsi="Times New Roman"/>
          <w:b/>
          <w:bCs/>
          <w:lang w:eastAsia="zh-CN"/>
        </w:rPr>
      </w:pPr>
      <w:r>
        <w:rPr>
          <w:rFonts w:ascii="Times New Roman" w:eastAsia="SimSun" w:hAnsi="Times New Roman"/>
          <w:b/>
          <w:bCs/>
          <w:lang w:eastAsia="zh-CN"/>
        </w:rPr>
        <w:t>3.</w:t>
      </w:r>
      <w:r>
        <w:rPr>
          <w:rFonts w:ascii="Times New Roman" w:eastAsia="SimSun" w:hAnsi="Times New Roman"/>
          <w:b/>
          <w:bCs/>
          <w:lang w:eastAsia="zh-CN"/>
        </w:rPr>
        <w:tab/>
        <w:t>FARMACINĖ FORMA</w:t>
      </w:r>
    </w:p>
    <w:p w14:paraId="291CEEC3" w14:textId="77777777" w:rsidR="000446F5" w:rsidRDefault="000446F5" w:rsidP="000446F5">
      <w:pPr>
        <w:tabs>
          <w:tab w:val="left" w:pos="567"/>
        </w:tabs>
        <w:spacing w:after="0" w:line="260" w:lineRule="exact"/>
        <w:rPr>
          <w:rFonts w:ascii="Times New Roman" w:eastAsia="SimSun" w:hAnsi="Times New Roman"/>
          <w:lang w:eastAsia="zh-CN"/>
        </w:rPr>
      </w:pPr>
    </w:p>
    <w:p w14:paraId="56007D83" w14:textId="77777777"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Plėvele dengta tabletė.</w:t>
      </w:r>
    </w:p>
    <w:p w14:paraId="6BDC0026" w14:textId="77777777" w:rsidR="000446F5" w:rsidRDefault="000446F5" w:rsidP="000446F5">
      <w:pPr>
        <w:spacing w:after="0" w:line="240" w:lineRule="auto"/>
        <w:rPr>
          <w:rFonts w:ascii="Times New Roman" w:eastAsia="SimSun" w:hAnsi="Times New Roman"/>
          <w:noProof/>
          <w:highlight w:val="yellow"/>
          <w:lang w:val="es-ES"/>
        </w:rPr>
      </w:pPr>
    </w:p>
    <w:p w14:paraId="71FEB1C8" w14:textId="404C10A3" w:rsidR="000446F5" w:rsidRDefault="000446F5" w:rsidP="000446F5">
      <w:pPr>
        <w:spacing w:after="0" w:line="240" w:lineRule="auto"/>
        <w:rPr>
          <w:rFonts w:ascii="Times New Roman" w:eastAsia="SimSun" w:hAnsi="Times New Roman"/>
          <w:lang w:eastAsia="zh-CN"/>
        </w:rPr>
      </w:pPr>
      <w:r>
        <w:rPr>
          <w:rFonts w:ascii="Times New Roman" w:eastAsia="SimSun" w:hAnsi="Times New Roman"/>
          <w:lang w:eastAsia="zh-CN"/>
        </w:rPr>
        <w:t>Ovalios, baltos spalvos, abipus išgaubtos, 16,6 ± 0,2 mm ilgio, 7,7 ± 0,2</w:t>
      </w:r>
      <w:r>
        <w:t> </w:t>
      </w:r>
      <w:r>
        <w:rPr>
          <w:rFonts w:ascii="Times New Roman" w:eastAsia="SimSun" w:hAnsi="Times New Roman"/>
          <w:lang w:eastAsia="zh-CN"/>
        </w:rPr>
        <w:t xml:space="preserve">mm pločio ir 5,4 ± 0,4 mm aukščio plėvele dengtos tabletės. </w:t>
      </w:r>
    </w:p>
    <w:p w14:paraId="52F728C9" w14:textId="77777777" w:rsidR="000446F5" w:rsidRDefault="000446F5" w:rsidP="000446F5">
      <w:pPr>
        <w:tabs>
          <w:tab w:val="left" w:pos="567"/>
        </w:tabs>
        <w:spacing w:after="0" w:line="260" w:lineRule="exact"/>
        <w:rPr>
          <w:rFonts w:ascii="Times New Roman" w:eastAsia="SimSun" w:hAnsi="Times New Roman"/>
          <w:lang w:eastAsia="zh-CN"/>
        </w:rPr>
      </w:pPr>
    </w:p>
    <w:p w14:paraId="6EE48CD8" w14:textId="77777777" w:rsidR="000446F5" w:rsidRDefault="000446F5" w:rsidP="000446F5">
      <w:pPr>
        <w:tabs>
          <w:tab w:val="left" w:pos="567"/>
        </w:tabs>
        <w:spacing w:after="0" w:line="260" w:lineRule="exact"/>
        <w:rPr>
          <w:rFonts w:ascii="Times New Roman" w:eastAsia="SimSun" w:hAnsi="Times New Roman"/>
          <w:lang w:eastAsia="zh-CN"/>
        </w:rPr>
      </w:pPr>
    </w:p>
    <w:p w14:paraId="50FC34E7" w14:textId="77777777" w:rsidR="000446F5" w:rsidRDefault="000446F5" w:rsidP="000446F5">
      <w:pPr>
        <w:keepNext/>
        <w:keepLines/>
        <w:tabs>
          <w:tab w:val="left" w:pos="567"/>
        </w:tabs>
        <w:spacing w:after="0" w:line="240" w:lineRule="auto"/>
        <w:outlineLvl w:val="2"/>
        <w:rPr>
          <w:rFonts w:ascii="Times New Roman" w:eastAsia="SimSun" w:hAnsi="Times New Roman"/>
          <w:b/>
          <w:bCs/>
          <w:lang w:eastAsia="zh-CN"/>
        </w:rPr>
      </w:pPr>
      <w:r>
        <w:rPr>
          <w:rFonts w:ascii="Times New Roman" w:eastAsia="SimSun" w:hAnsi="Times New Roman"/>
          <w:b/>
          <w:bCs/>
          <w:lang w:eastAsia="zh-CN"/>
        </w:rPr>
        <w:t>4.</w:t>
      </w:r>
      <w:r>
        <w:rPr>
          <w:rFonts w:ascii="Times New Roman" w:eastAsia="SimSun" w:hAnsi="Times New Roman"/>
          <w:b/>
          <w:bCs/>
          <w:lang w:eastAsia="zh-CN"/>
        </w:rPr>
        <w:tab/>
        <w:t>KLINIKINĖ INFORMACIJA</w:t>
      </w:r>
    </w:p>
    <w:p w14:paraId="76865443" w14:textId="77777777" w:rsidR="000446F5" w:rsidRDefault="000446F5" w:rsidP="000446F5">
      <w:pPr>
        <w:tabs>
          <w:tab w:val="left" w:pos="567"/>
        </w:tabs>
        <w:spacing w:after="0" w:line="260" w:lineRule="exact"/>
        <w:rPr>
          <w:rFonts w:ascii="Times New Roman" w:eastAsia="SimSun" w:hAnsi="Times New Roman"/>
          <w:lang w:eastAsia="zh-CN"/>
        </w:rPr>
      </w:pPr>
    </w:p>
    <w:p w14:paraId="1A5B8015"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4.1</w:t>
      </w:r>
      <w:r>
        <w:rPr>
          <w:rFonts w:ascii="Times New Roman" w:eastAsia="SimSun" w:hAnsi="Times New Roman"/>
          <w:b/>
          <w:bCs/>
        </w:rPr>
        <w:tab/>
        <w:t>Terapinės indikacijos</w:t>
      </w:r>
    </w:p>
    <w:p w14:paraId="434D7547" w14:textId="77777777" w:rsidR="000446F5" w:rsidRDefault="000446F5" w:rsidP="000446F5">
      <w:pPr>
        <w:tabs>
          <w:tab w:val="left" w:pos="567"/>
        </w:tabs>
        <w:spacing w:after="0" w:line="260" w:lineRule="exact"/>
        <w:rPr>
          <w:rFonts w:ascii="Times New Roman" w:eastAsia="SimSun" w:hAnsi="Times New Roman"/>
          <w:lang w:eastAsia="zh-CN"/>
        </w:rPr>
      </w:pPr>
    </w:p>
    <w:p w14:paraId="0D9901DB"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 xml:space="preserve">Trumpalaikis silpno ar vidutinio stiprumo skausmo, tokio kaip pirminės dismenorėjos, galvos, dantų, raumenų, sąnarių malšinimas. </w:t>
      </w:r>
    </w:p>
    <w:p w14:paraId="41E8F8F6"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Karščiavimo mažinimas.</w:t>
      </w:r>
    </w:p>
    <w:p w14:paraId="21A3DD5F" w14:textId="77777777" w:rsidR="000446F5" w:rsidRDefault="000446F5" w:rsidP="000446F5">
      <w:pPr>
        <w:tabs>
          <w:tab w:val="left" w:pos="567"/>
        </w:tabs>
        <w:spacing w:after="0" w:line="260" w:lineRule="exact"/>
        <w:rPr>
          <w:rFonts w:ascii="Times New Roman" w:eastAsia="SimSun" w:hAnsi="Times New Roman"/>
          <w:lang w:eastAsia="zh-CN"/>
        </w:rPr>
      </w:pPr>
    </w:p>
    <w:p w14:paraId="26703D7C"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4.2</w:t>
      </w:r>
      <w:r>
        <w:rPr>
          <w:rFonts w:ascii="Times New Roman" w:eastAsia="SimSun" w:hAnsi="Times New Roman"/>
          <w:b/>
          <w:bCs/>
        </w:rPr>
        <w:tab/>
        <w:t>Dozavimas ir vartojimo metodas</w:t>
      </w:r>
    </w:p>
    <w:p w14:paraId="3AF38BD3" w14:textId="77777777" w:rsidR="000446F5" w:rsidRDefault="000446F5" w:rsidP="000446F5">
      <w:pPr>
        <w:tabs>
          <w:tab w:val="left" w:pos="567"/>
        </w:tabs>
        <w:spacing w:after="0" w:line="260" w:lineRule="exact"/>
        <w:rPr>
          <w:rFonts w:ascii="Times New Roman" w:eastAsia="SimSun" w:hAnsi="Times New Roman"/>
          <w:lang w:eastAsia="zh-CN"/>
        </w:rPr>
      </w:pPr>
    </w:p>
    <w:p w14:paraId="2C47E5F6" w14:textId="77777777" w:rsidR="000446F5" w:rsidRDefault="000446F5" w:rsidP="000446F5">
      <w:pPr>
        <w:tabs>
          <w:tab w:val="left" w:pos="567"/>
        </w:tabs>
        <w:spacing w:after="0" w:line="260" w:lineRule="exact"/>
        <w:rPr>
          <w:rFonts w:ascii="Times New Roman" w:eastAsia="SimSun" w:hAnsi="Times New Roman"/>
          <w:u w:val="single"/>
          <w:lang w:eastAsia="zh-CN"/>
        </w:rPr>
      </w:pPr>
      <w:r>
        <w:rPr>
          <w:rFonts w:ascii="Times New Roman" w:eastAsia="SimSun" w:hAnsi="Times New Roman"/>
          <w:u w:val="single"/>
          <w:lang w:eastAsia="zh-CN"/>
        </w:rPr>
        <w:t>Dozavimas</w:t>
      </w:r>
    </w:p>
    <w:p w14:paraId="5D4DCCB5" w14:textId="77777777" w:rsidR="000446F5" w:rsidRDefault="000446F5" w:rsidP="000446F5">
      <w:pPr>
        <w:tabs>
          <w:tab w:val="left" w:pos="567"/>
        </w:tabs>
        <w:spacing w:after="0" w:line="260" w:lineRule="exact"/>
        <w:rPr>
          <w:rFonts w:ascii="Times New Roman" w:eastAsia="SimSun" w:hAnsi="Times New Roman"/>
          <w:lang w:eastAsia="zh-CN"/>
        </w:rPr>
      </w:pPr>
    </w:p>
    <w:p w14:paraId="0CB31A64" w14:textId="77967DF0" w:rsidR="000446F5" w:rsidRDefault="000446F5" w:rsidP="000446F5">
      <w:pPr>
        <w:tabs>
          <w:tab w:val="left" w:pos="0"/>
          <w:tab w:val="left" w:pos="567"/>
        </w:tabs>
        <w:autoSpaceDE w:val="0"/>
        <w:autoSpaceDN w:val="0"/>
        <w:adjustRightInd w:val="0"/>
        <w:spacing w:after="0" w:line="240" w:lineRule="auto"/>
        <w:jc w:val="both"/>
        <w:rPr>
          <w:rFonts w:ascii="Times New Roman" w:eastAsia="SimSun" w:hAnsi="Times New Roman"/>
          <w:i/>
        </w:rPr>
      </w:pPr>
      <w:r>
        <w:rPr>
          <w:rFonts w:ascii="Times New Roman" w:eastAsia="SimSun" w:hAnsi="Times New Roman"/>
          <w:i/>
        </w:rPr>
        <w:t xml:space="preserve">Suaugusiesiems ir vyresniems kaip 12 metų </w:t>
      </w:r>
      <w:r w:rsidR="00D42AE9">
        <w:rPr>
          <w:rFonts w:ascii="Times New Roman" w:eastAsia="SimSun" w:hAnsi="Times New Roman"/>
          <w:i/>
        </w:rPr>
        <w:t xml:space="preserve">paaugliams </w:t>
      </w:r>
    </w:p>
    <w:p w14:paraId="4E08319D" w14:textId="77777777" w:rsidR="000446F5" w:rsidRDefault="000446F5" w:rsidP="000446F5">
      <w:pPr>
        <w:tabs>
          <w:tab w:val="left" w:pos="567"/>
        </w:tabs>
        <w:autoSpaceDE w:val="0"/>
        <w:autoSpaceDN w:val="0"/>
        <w:adjustRightInd w:val="0"/>
        <w:spacing w:after="0" w:line="240" w:lineRule="auto"/>
        <w:jc w:val="both"/>
        <w:rPr>
          <w:rFonts w:ascii="Times New Roman" w:eastAsia="SimSun" w:hAnsi="Times New Roman"/>
        </w:rPr>
      </w:pPr>
      <w:r>
        <w:rPr>
          <w:rFonts w:ascii="Times New Roman" w:eastAsia="SimSun" w:hAnsi="Times New Roman"/>
        </w:rPr>
        <w:t>Gydymo pradžioje vartoti 400 mg ibuprofeno. Po to, jeigu reikia, vartoti po 400 mg ibuprofeno kas 4 valandas. Per 24 valandas negalima vartoti daugiau kaip 1200 mg ibuprofeno.</w:t>
      </w:r>
    </w:p>
    <w:p w14:paraId="2B643239" w14:textId="77777777" w:rsidR="000446F5" w:rsidRDefault="000446F5" w:rsidP="000446F5">
      <w:pPr>
        <w:tabs>
          <w:tab w:val="left" w:pos="567"/>
        </w:tabs>
        <w:spacing w:after="0" w:line="260" w:lineRule="exact"/>
        <w:ind w:right="278"/>
        <w:rPr>
          <w:rFonts w:ascii="Times New Roman" w:eastAsia="SimSun" w:hAnsi="Times New Roman"/>
          <w:lang w:eastAsia="zh-CN"/>
        </w:rPr>
      </w:pPr>
    </w:p>
    <w:p w14:paraId="3DE7748C" w14:textId="77777777" w:rsidR="000446F5" w:rsidRDefault="000446F5" w:rsidP="000446F5">
      <w:pPr>
        <w:spacing w:after="0" w:line="240" w:lineRule="auto"/>
        <w:rPr>
          <w:rFonts w:ascii="Times New Roman" w:eastAsia="SimSun" w:hAnsi="Times New Roman"/>
          <w:i/>
        </w:rPr>
      </w:pPr>
      <w:r>
        <w:rPr>
          <w:rFonts w:ascii="Times New Roman" w:eastAsia="SimSun" w:hAnsi="Times New Roman"/>
          <w:i/>
        </w:rPr>
        <w:t>Vaikų populiacija</w:t>
      </w:r>
    </w:p>
    <w:p w14:paraId="736EEF68" w14:textId="6D131C52" w:rsidR="000446F5" w:rsidRDefault="000446F5" w:rsidP="000446F5">
      <w:pPr>
        <w:spacing w:after="0" w:line="240" w:lineRule="auto"/>
        <w:rPr>
          <w:rFonts w:ascii="Times New Roman" w:eastAsia="SimSun" w:hAnsi="Times New Roman"/>
        </w:rPr>
      </w:pPr>
      <w:r>
        <w:rPr>
          <w:rFonts w:ascii="Times New Roman" w:eastAsia="SimSun" w:hAnsi="Times New Roman"/>
        </w:rPr>
        <w:t>Šio vaistinio preparato negalima vartoti jaunesniems kaip 12 metų vaikams</w:t>
      </w:r>
      <w:r w:rsidR="00D42AE9">
        <w:rPr>
          <w:rFonts w:ascii="Times New Roman" w:eastAsia="SimSun" w:hAnsi="Times New Roman"/>
        </w:rPr>
        <w:t xml:space="preserve"> ir paaugliams</w:t>
      </w:r>
      <w:r>
        <w:rPr>
          <w:rFonts w:ascii="Times New Roman" w:eastAsia="SimSun" w:hAnsi="Times New Roman"/>
        </w:rPr>
        <w:t xml:space="preserve">. </w:t>
      </w:r>
    </w:p>
    <w:p w14:paraId="01E34CBD" w14:textId="77777777" w:rsidR="000446F5" w:rsidRDefault="000446F5" w:rsidP="000446F5">
      <w:pPr>
        <w:spacing w:after="0" w:line="240" w:lineRule="auto"/>
        <w:rPr>
          <w:rFonts w:ascii="Times New Roman" w:eastAsia="SimSun" w:hAnsi="Times New Roman"/>
        </w:rPr>
      </w:pPr>
    </w:p>
    <w:p w14:paraId="0803AE21" w14:textId="77777777" w:rsidR="000446F5" w:rsidRDefault="000446F5" w:rsidP="000446F5">
      <w:pPr>
        <w:tabs>
          <w:tab w:val="left" w:pos="567"/>
        </w:tabs>
        <w:spacing w:after="0" w:line="260" w:lineRule="exact"/>
        <w:rPr>
          <w:rFonts w:ascii="Times New Roman" w:eastAsia="SimSun" w:hAnsi="Times New Roman"/>
          <w:i/>
          <w:iCs/>
          <w:lang w:eastAsia="zh-CN"/>
        </w:rPr>
      </w:pPr>
      <w:r>
        <w:rPr>
          <w:rFonts w:ascii="Times New Roman" w:eastAsia="SimSun" w:hAnsi="Times New Roman"/>
          <w:i/>
          <w:iCs/>
          <w:lang w:eastAsia="zh-CN"/>
        </w:rPr>
        <w:t xml:space="preserve">Senyviems pacientams ir pacientams, kurių inkstų ar kepenų funkcija sutrikusi </w:t>
      </w:r>
    </w:p>
    <w:p w14:paraId="103BD5B3"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Šių grupių pacientams specialaus dozavimo nereikia, tačiau vaistinį preparatą reikia skirti atsargiai (žr. 4.4 skyrių).</w:t>
      </w:r>
    </w:p>
    <w:p w14:paraId="6281F6DA"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Esant sunkiam inkstų arba kepenų funkcijos nepakankamumui, vaistinį preparatą skirti draudžiama (žr. 4.3 skyrių).</w:t>
      </w:r>
    </w:p>
    <w:p w14:paraId="2EE7FB0D" w14:textId="77777777" w:rsidR="000446F5" w:rsidRDefault="000446F5" w:rsidP="000446F5">
      <w:pPr>
        <w:tabs>
          <w:tab w:val="left" w:pos="567"/>
        </w:tabs>
        <w:spacing w:after="0" w:line="260" w:lineRule="exact"/>
        <w:rPr>
          <w:rFonts w:ascii="Times New Roman" w:eastAsia="SimSun" w:hAnsi="Times New Roman"/>
          <w:u w:val="single"/>
          <w:lang w:eastAsia="zh-CN"/>
        </w:rPr>
      </w:pPr>
    </w:p>
    <w:p w14:paraId="1496E875"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Jei, gydant trumpai, simptomai išlieka ar progresuoja, reikia apsvarstyti naujas gydymo galimybes, o prireikus – ir papildomai ištirti pacientą.</w:t>
      </w:r>
    </w:p>
    <w:p w14:paraId="7C6095F6" w14:textId="77777777" w:rsidR="000446F5" w:rsidRPr="000958EC" w:rsidRDefault="000446F5" w:rsidP="000446F5">
      <w:pPr>
        <w:tabs>
          <w:tab w:val="left" w:pos="567"/>
        </w:tabs>
        <w:spacing w:after="0" w:line="260" w:lineRule="exact"/>
        <w:rPr>
          <w:rFonts w:ascii="Times New Roman" w:hAnsi="Times New Roman"/>
        </w:rPr>
      </w:pPr>
      <w:r w:rsidRPr="000958EC">
        <w:rPr>
          <w:rFonts w:ascii="Times New Roman" w:hAnsi="Times New Roman"/>
        </w:rPr>
        <w:t>Individualiai parinktos dozės turi būti tolygiai paskirstytos per parą.</w:t>
      </w:r>
    </w:p>
    <w:p w14:paraId="2065E6D2" w14:textId="77777777" w:rsidR="000446F5" w:rsidRDefault="000446F5" w:rsidP="000446F5">
      <w:pPr>
        <w:tabs>
          <w:tab w:val="left" w:pos="567"/>
        </w:tabs>
        <w:spacing w:after="0" w:line="260" w:lineRule="exact"/>
        <w:rPr>
          <w:rFonts w:ascii="Times New Roman" w:eastAsia="SimSun" w:hAnsi="Times New Roman"/>
          <w:noProof/>
        </w:rPr>
      </w:pPr>
      <w:r>
        <w:rPr>
          <w:rFonts w:ascii="Times New Roman" w:eastAsia="SimSun" w:hAnsi="Times New Roman"/>
          <w:noProof/>
        </w:rPr>
        <w:lastRenderedPageBreak/>
        <w:t>Nepageidaujamą poveikį galima sumažinti iki minimumo, vartojant mažiausią veiksmingą vaistinio preparato dozę trumpiausią laiką, būtiną simptomams kontroliuoti (žr. 4.4 skyrių).</w:t>
      </w:r>
    </w:p>
    <w:p w14:paraId="0054C1DC" w14:textId="77777777" w:rsidR="000446F5" w:rsidRDefault="000446F5" w:rsidP="000446F5">
      <w:pPr>
        <w:tabs>
          <w:tab w:val="left" w:pos="567"/>
        </w:tabs>
        <w:spacing w:after="0" w:line="260" w:lineRule="exact"/>
        <w:rPr>
          <w:rFonts w:ascii="Times New Roman" w:eastAsia="SimSun" w:hAnsi="Times New Roman"/>
          <w:u w:val="single"/>
          <w:lang w:eastAsia="zh-CN"/>
        </w:rPr>
      </w:pPr>
    </w:p>
    <w:p w14:paraId="4E9DD7E8" w14:textId="77777777" w:rsidR="000446F5" w:rsidRDefault="000446F5" w:rsidP="000446F5">
      <w:pPr>
        <w:tabs>
          <w:tab w:val="left" w:pos="567"/>
        </w:tabs>
        <w:spacing w:after="0" w:line="260" w:lineRule="exact"/>
        <w:rPr>
          <w:rFonts w:ascii="Times New Roman" w:eastAsia="SimSun" w:hAnsi="Times New Roman"/>
          <w:u w:val="single"/>
          <w:lang w:eastAsia="zh-CN"/>
        </w:rPr>
      </w:pPr>
      <w:r>
        <w:rPr>
          <w:rFonts w:ascii="Times New Roman" w:eastAsia="SimSun" w:hAnsi="Times New Roman"/>
          <w:u w:val="single"/>
          <w:lang w:eastAsia="zh-CN"/>
        </w:rPr>
        <w:t>Vartojimo metodas</w:t>
      </w:r>
    </w:p>
    <w:p w14:paraId="1870C7F6"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 xml:space="preserve">Vartoti per burną. Tabletę reikia užsigerti stikline vandens. </w:t>
      </w:r>
    </w:p>
    <w:p w14:paraId="39B3E0B7" w14:textId="77777777" w:rsidR="000446F5" w:rsidRDefault="000446F5" w:rsidP="000446F5">
      <w:pPr>
        <w:tabs>
          <w:tab w:val="left" w:pos="567"/>
        </w:tabs>
        <w:spacing w:after="0" w:line="260" w:lineRule="exact"/>
        <w:jc w:val="both"/>
        <w:rPr>
          <w:rFonts w:ascii="Times New Roman" w:eastAsia="SimSun" w:hAnsi="Times New Roman"/>
          <w:lang w:eastAsia="zh-CN"/>
        </w:rPr>
      </w:pPr>
    </w:p>
    <w:p w14:paraId="44C096BC"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4.3</w:t>
      </w:r>
      <w:r>
        <w:rPr>
          <w:rFonts w:ascii="Times New Roman" w:eastAsia="SimSun" w:hAnsi="Times New Roman"/>
          <w:b/>
          <w:bCs/>
        </w:rPr>
        <w:tab/>
        <w:t>Kontraindikacijos</w:t>
      </w:r>
    </w:p>
    <w:p w14:paraId="2B63845D" w14:textId="77777777" w:rsidR="000446F5" w:rsidRDefault="000446F5" w:rsidP="000446F5">
      <w:pPr>
        <w:tabs>
          <w:tab w:val="left" w:pos="567"/>
        </w:tabs>
        <w:spacing w:after="0" w:line="260" w:lineRule="exact"/>
        <w:rPr>
          <w:rFonts w:ascii="Times New Roman" w:eastAsia="SimSun" w:hAnsi="Times New Roman"/>
          <w:lang w:eastAsia="zh-CN"/>
        </w:rPr>
      </w:pPr>
    </w:p>
    <w:p w14:paraId="23D9A400" w14:textId="77777777" w:rsidR="000446F5" w:rsidRDefault="000446F5" w:rsidP="000446F5">
      <w:pPr>
        <w:tabs>
          <w:tab w:val="num" w:pos="720"/>
        </w:tabs>
        <w:spacing w:after="0" w:line="240" w:lineRule="auto"/>
        <w:ind w:left="360" w:hanging="360"/>
        <w:rPr>
          <w:rFonts w:ascii="Times New Roman" w:eastAsia="SimSun" w:hAnsi="Times New Roman"/>
          <w:noProof/>
        </w:rPr>
      </w:pPr>
      <w:r>
        <w:rPr>
          <w:rFonts w:ascii="Times New Roman" w:eastAsia="SimSun" w:hAnsi="Times New Roman"/>
          <w:noProof/>
        </w:rPr>
        <w:t>Padidėjęs jautrumas veikliajai arba bet kuriai 6.1 skyriuje nurodytai pagalbinei medžiagai.</w:t>
      </w:r>
    </w:p>
    <w:p w14:paraId="6F756106" w14:textId="330222AF" w:rsidR="000446F5" w:rsidRDefault="000446F5" w:rsidP="000446F5">
      <w:pPr>
        <w:tabs>
          <w:tab w:val="num" w:pos="720"/>
        </w:tabs>
        <w:spacing w:after="0" w:line="240" w:lineRule="auto"/>
        <w:rPr>
          <w:rFonts w:ascii="Times New Roman" w:eastAsia="SimSun" w:hAnsi="Times New Roman"/>
          <w:noProof/>
        </w:rPr>
      </w:pPr>
      <w:r>
        <w:rPr>
          <w:rFonts w:ascii="Times New Roman" w:eastAsia="SimSun" w:hAnsi="Times New Roman"/>
          <w:noProof/>
        </w:rPr>
        <w:t>Padidėjęs jautrumas acetilsalicilo rūgščiai ir kitiems nesteroidiniams vaistiniams preparatams nuo uždegimo (NV</w:t>
      </w:r>
      <w:r w:rsidR="00D42AE9">
        <w:rPr>
          <w:rFonts w:ascii="Times New Roman" w:eastAsia="SimSun" w:hAnsi="Times New Roman"/>
          <w:noProof/>
        </w:rPr>
        <w:t>P</w:t>
      </w:r>
      <w:r>
        <w:rPr>
          <w:rFonts w:ascii="Times New Roman" w:eastAsia="SimSun" w:hAnsi="Times New Roman"/>
          <w:noProof/>
        </w:rPr>
        <w:t>NU), kuris pasireiškia kaip astma, dilgėlinė ir kitos alerginės reakcijos.</w:t>
      </w:r>
    </w:p>
    <w:p w14:paraId="051818E5" w14:textId="636A542D" w:rsidR="000446F5" w:rsidRDefault="000446F5" w:rsidP="000446F5">
      <w:pPr>
        <w:tabs>
          <w:tab w:val="num" w:pos="720"/>
        </w:tabs>
        <w:spacing w:after="0" w:line="240" w:lineRule="auto"/>
        <w:ind w:left="360" w:hanging="360"/>
        <w:rPr>
          <w:rFonts w:ascii="Times New Roman" w:eastAsia="SimSun" w:hAnsi="Times New Roman"/>
          <w:noProof/>
        </w:rPr>
      </w:pPr>
      <w:r>
        <w:rPr>
          <w:rFonts w:ascii="Times New Roman" w:eastAsia="SimSun" w:hAnsi="Times New Roman"/>
          <w:noProof/>
        </w:rPr>
        <w:t>Kraujavimas ar perforacija virškin</w:t>
      </w:r>
      <w:r w:rsidR="00066BA4">
        <w:rPr>
          <w:rFonts w:ascii="Times New Roman" w:eastAsia="SimSun" w:hAnsi="Times New Roman"/>
          <w:noProof/>
        </w:rPr>
        <w:t>imo</w:t>
      </w:r>
      <w:r>
        <w:rPr>
          <w:rFonts w:ascii="Times New Roman" w:eastAsia="SimSun" w:hAnsi="Times New Roman"/>
          <w:noProof/>
        </w:rPr>
        <w:t xml:space="preserve"> trakte, siejama su ankstesniu NV</w:t>
      </w:r>
      <w:r w:rsidR="00D42AE9">
        <w:rPr>
          <w:rFonts w:ascii="Times New Roman" w:eastAsia="SimSun" w:hAnsi="Times New Roman"/>
          <w:noProof/>
        </w:rPr>
        <w:t>P</w:t>
      </w:r>
      <w:r>
        <w:rPr>
          <w:rFonts w:ascii="Times New Roman" w:eastAsia="SimSun" w:hAnsi="Times New Roman"/>
          <w:noProof/>
        </w:rPr>
        <w:t>NU gydymu.</w:t>
      </w:r>
    </w:p>
    <w:p w14:paraId="087FCA75" w14:textId="77777777" w:rsidR="000446F5" w:rsidRDefault="000446F5" w:rsidP="000446F5">
      <w:pPr>
        <w:tabs>
          <w:tab w:val="num" w:pos="720"/>
        </w:tabs>
        <w:spacing w:after="0" w:line="240" w:lineRule="auto"/>
        <w:rPr>
          <w:rFonts w:ascii="Times New Roman" w:eastAsia="SimSun" w:hAnsi="Times New Roman"/>
          <w:noProof/>
        </w:rPr>
      </w:pPr>
      <w:r>
        <w:rPr>
          <w:rFonts w:ascii="Times New Roman" w:eastAsia="SimSun" w:hAnsi="Times New Roman"/>
          <w:noProof/>
        </w:rPr>
        <w:t>Aktyvi ar neseniai buvusi pasikartojanti pepsinė opa ar kraujavimas iš virškinimo trakto opų (du ar daugiau aiškūs opaligės ar kraujavimo epizodai).</w:t>
      </w:r>
    </w:p>
    <w:p w14:paraId="2986A600" w14:textId="77777777" w:rsidR="000446F5" w:rsidRDefault="000446F5" w:rsidP="000446F5">
      <w:pPr>
        <w:tabs>
          <w:tab w:val="num" w:pos="720"/>
        </w:tabs>
        <w:spacing w:after="0" w:line="240" w:lineRule="auto"/>
        <w:ind w:left="360" w:hanging="360"/>
        <w:rPr>
          <w:rFonts w:ascii="Times New Roman" w:eastAsia="SimSun" w:hAnsi="Times New Roman"/>
          <w:noProof/>
        </w:rPr>
      </w:pPr>
      <w:r>
        <w:rPr>
          <w:rFonts w:ascii="Times New Roman" w:eastAsia="SimSun" w:hAnsi="Times New Roman"/>
          <w:noProof/>
        </w:rPr>
        <w:t>Kraujo krešėjimo ar kraujodaros sutrikimai.</w:t>
      </w:r>
    </w:p>
    <w:p w14:paraId="2D9B0A05" w14:textId="77777777" w:rsidR="000446F5" w:rsidRDefault="000446F5" w:rsidP="000446F5">
      <w:pPr>
        <w:tabs>
          <w:tab w:val="num" w:pos="720"/>
        </w:tabs>
        <w:spacing w:after="0" w:line="240" w:lineRule="auto"/>
        <w:ind w:left="360" w:hanging="360"/>
        <w:rPr>
          <w:rFonts w:ascii="Times New Roman" w:eastAsia="SimSun" w:hAnsi="Times New Roman"/>
          <w:noProof/>
        </w:rPr>
      </w:pPr>
      <w:r>
        <w:rPr>
          <w:rFonts w:ascii="Times New Roman" w:eastAsia="SimSun" w:hAnsi="Times New Roman"/>
          <w:noProof/>
        </w:rPr>
        <w:t>Sunkus širdies nepakankamumas (IV funkcinės klasės pagal NYHA).</w:t>
      </w:r>
    </w:p>
    <w:p w14:paraId="2FDC2840" w14:textId="77777777" w:rsidR="000446F5" w:rsidRDefault="000446F5" w:rsidP="000446F5">
      <w:pPr>
        <w:tabs>
          <w:tab w:val="num" w:pos="720"/>
        </w:tabs>
        <w:spacing w:after="0" w:line="240" w:lineRule="auto"/>
        <w:ind w:left="360" w:hanging="360"/>
        <w:rPr>
          <w:rFonts w:ascii="Times New Roman" w:eastAsia="SimSun" w:hAnsi="Times New Roman"/>
          <w:noProof/>
        </w:rPr>
      </w:pPr>
      <w:r>
        <w:rPr>
          <w:rFonts w:ascii="Times New Roman" w:eastAsia="SimSun" w:hAnsi="Times New Roman"/>
          <w:noProof/>
        </w:rPr>
        <w:t>Sunkus kepenų ar inkstų funkcijos nepakankamumas.</w:t>
      </w:r>
    </w:p>
    <w:p w14:paraId="2C00EF33" w14:textId="77777777" w:rsidR="000446F5" w:rsidRDefault="000446F5" w:rsidP="000446F5">
      <w:pPr>
        <w:tabs>
          <w:tab w:val="num" w:pos="720"/>
        </w:tabs>
        <w:spacing w:after="0" w:line="240" w:lineRule="auto"/>
        <w:ind w:left="360" w:hanging="360"/>
        <w:rPr>
          <w:rFonts w:ascii="Times New Roman" w:eastAsia="SimSun" w:hAnsi="Times New Roman"/>
          <w:noProof/>
        </w:rPr>
      </w:pPr>
      <w:r>
        <w:rPr>
          <w:rFonts w:ascii="Times New Roman" w:eastAsia="SimSun" w:hAnsi="Times New Roman"/>
          <w:noProof/>
        </w:rPr>
        <w:t>Trečias nėštumo trimestras.</w:t>
      </w:r>
    </w:p>
    <w:p w14:paraId="3AE54A19" w14:textId="51B3992E" w:rsidR="000446F5" w:rsidRDefault="000446F5" w:rsidP="000446F5">
      <w:pPr>
        <w:tabs>
          <w:tab w:val="num" w:pos="720"/>
        </w:tabs>
        <w:spacing w:after="0" w:line="240" w:lineRule="auto"/>
        <w:ind w:left="360" w:hanging="360"/>
        <w:rPr>
          <w:rFonts w:ascii="Times New Roman" w:eastAsia="SimSun" w:hAnsi="Times New Roman"/>
          <w:noProof/>
        </w:rPr>
      </w:pPr>
      <w:r>
        <w:rPr>
          <w:rFonts w:ascii="Times New Roman" w:eastAsia="SimSun" w:hAnsi="Times New Roman"/>
          <w:noProof/>
        </w:rPr>
        <w:t>Jaunesni negu 12 metų vaikai</w:t>
      </w:r>
      <w:r w:rsidR="00DF2735">
        <w:rPr>
          <w:rFonts w:ascii="Times New Roman" w:eastAsia="SimSun" w:hAnsi="Times New Roman"/>
          <w:noProof/>
        </w:rPr>
        <w:t xml:space="preserve"> ir paaugliai</w:t>
      </w:r>
      <w:r>
        <w:rPr>
          <w:rFonts w:ascii="Times New Roman" w:eastAsia="SimSun" w:hAnsi="Times New Roman"/>
          <w:noProof/>
        </w:rPr>
        <w:t xml:space="preserve">. </w:t>
      </w:r>
    </w:p>
    <w:p w14:paraId="0958815E" w14:textId="77777777" w:rsidR="000446F5" w:rsidRDefault="000446F5" w:rsidP="000446F5">
      <w:pPr>
        <w:tabs>
          <w:tab w:val="left" w:pos="567"/>
        </w:tabs>
        <w:spacing w:after="0" w:line="260" w:lineRule="exact"/>
        <w:rPr>
          <w:rFonts w:ascii="Times New Roman" w:eastAsia="SimSun" w:hAnsi="Times New Roman"/>
          <w:lang w:eastAsia="zh-CN"/>
        </w:rPr>
      </w:pPr>
    </w:p>
    <w:p w14:paraId="2367B649"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4.4</w:t>
      </w:r>
      <w:r>
        <w:rPr>
          <w:rFonts w:ascii="Times New Roman" w:eastAsia="SimSun" w:hAnsi="Times New Roman"/>
          <w:b/>
          <w:bCs/>
        </w:rPr>
        <w:tab/>
        <w:t>Specialūs įspėjimai ir atsargumo priemonės</w:t>
      </w:r>
    </w:p>
    <w:p w14:paraId="5CC8DEC4" w14:textId="77777777" w:rsidR="000446F5" w:rsidRDefault="000446F5" w:rsidP="000446F5">
      <w:pPr>
        <w:tabs>
          <w:tab w:val="left" w:pos="567"/>
        </w:tabs>
        <w:spacing w:after="0" w:line="260" w:lineRule="exact"/>
        <w:rPr>
          <w:rFonts w:ascii="Times New Roman" w:eastAsia="SimSun" w:hAnsi="Times New Roman"/>
          <w:lang w:eastAsia="zh-CN"/>
        </w:rPr>
      </w:pPr>
    </w:p>
    <w:p w14:paraId="2116F3A6"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Reikia vengti vartoti TVINGESTIN kartu su kitais nesteroidiniais vaistiniais preparatais nuo uždegimo, įskaitant selektyviuosius ciklooksigenazės-2 inhibitorius.</w:t>
      </w:r>
    </w:p>
    <w:p w14:paraId="088DF71B"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Nepageidaujamas poveikis gali sumažėti, vartojant mažiausią veiksmingą vaistinio preparato dozę trumpiausią laiką, būtiną simptomų kontrolei (žr. žemiau aprašytą pavojų virškinimo traktui bei širdies ir kraujagyslių sistemai).</w:t>
      </w:r>
    </w:p>
    <w:p w14:paraId="494D8B71" w14:textId="01B4750C"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Senyviems pacientams yra didesnė nepageidaujamų poveikių atsiradimo rizika, kai jie gydomi NV</w:t>
      </w:r>
      <w:r w:rsidR="00DF2735">
        <w:rPr>
          <w:rFonts w:ascii="Times New Roman" w:eastAsia="SimSun" w:hAnsi="Times New Roman"/>
          <w:noProof/>
        </w:rPr>
        <w:t>P</w:t>
      </w:r>
      <w:r>
        <w:rPr>
          <w:rFonts w:ascii="Times New Roman" w:eastAsia="SimSun" w:hAnsi="Times New Roman"/>
          <w:noProof/>
        </w:rPr>
        <w:t xml:space="preserve">NU, ypač kraujavimas iš virškinimo trakto ir perforacija, kurie gali būti mirtini (žr. 4.8 </w:t>
      </w:r>
      <w:r>
        <w:rPr>
          <w:rFonts w:ascii="Times New Roman" w:eastAsia="SimSun" w:hAnsi="Times New Roman"/>
        </w:rPr>
        <w:t>skyrių).</w:t>
      </w:r>
    </w:p>
    <w:p w14:paraId="3EEB5693" w14:textId="77777777" w:rsidR="000446F5" w:rsidRDefault="000446F5" w:rsidP="000446F5">
      <w:pPr>
        <w:spacing w:after="0" w:line="240" w:lineRule="auto"/>
        <w:rPr>
          <w:rFonts w:ascii="Times New Roman" w:eastAsia="SimSun" w:hAnsi="Times New Roman"/>
          <w:noProof/>
        </w:rPr>
      </w:pPr>
    </w:p>
    <w:p w14:paraId="65652E26" w14:textId="77777777" w:rsidR="000446F5" w:rsidRDefault="000446F5" w:rsidP="000446F5">
      <w:pPr>
        <w:tabs>
          <w:tab w:val="left" w:pos="567"/>
        </w:tabs>
        <w:spacing w:after="0" w:line="260" w:lineRule="exact"/>
        <w:rPr>
          <w:rFonts w:ascii="Times New Roman" w:eastAsia="SimSun" w:hAnsi="Times New Roman"/>
          <w:i/>
          <w:iCs/>
          <w:lang w:eastAsia="zh-CN"/>
        </w:rPr>
      </w:pPr>
      <w:r>
        <w:rPr>
          <w:rFonts w:ascii="Times New Roman" w:eastAsia="SimSun" w:hAnsi="Times New Roman"/>
          <w:i/>
          <w:iCs/>
          <w:lang w:eastAsia="zh-CN"/>
        </w:rPr>
        <w:t>Poveikis virškinimo traktui</w:t>
      </w:r>
    </w:p>
    <w:p w14:paraId="75A86575" w14:textId="56D84B0C"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Pacientams, vartojant bet kokių NV</w:t>
      </w:r>
      <w:r w:rsidR="00DF2735">
        <w:rPr>
          <w:rFonts w:ascii="Times New Roman" w:eastAsia="SimSun" w:hAnsi="Times New Roman"/>
          <w:noProof/>
        </w:rPr>
        <w:t>P</w:t>
      </w:r>
      <w:r>
        <w:rPr>
          <w:rFonts w:ascii="Times New Roman" w:eastAsia="SimSun" w:hAnsi="Times New Roman"/>
          <w:noProof/>
        </w:rPr>
        <w:t>NU, pastebėta kraujavimo iš virškinimo trakto, jo išopėjimo ar prakiurimo atvejų, kurie kartais būdavo mirtini. Tokie sutrikimai gali prasidėti bet kuriuo gydymo metu, kartais net be įspėjamųjų simptomų ar praeityje buvusių sunkių virškinimo trakto sutrikimų.</w:t>
      </w:r>
    </w:p>
    <w:p w14:paraId="58492ACB" w14:textId="18788ED0"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Kraujavimo iš virškinimo trakto, opų atsiradimas ir perforacijų atsiradimo galimybė yra labiau tikėtina, vartojant didesnes NV</w:t>
      </w:r>
      <w:r w:rsidR="00DF2735">
        <w:rPr>
          <w:rFonts w:ascii="Times New Roman" w:eastAsia="SimSun" w:hAnsi="Times New Roman"/>
          <w:noProof/>
        </w:rPr>
        <w:t>P</w:t>
      </w:r>
      <w:r>
        <w:rPr>
          <w:rFonts w:ascii="Times New Roman" w:eastAsia="SimSun" w:hAnsi="Times New Roman"/>
          <w:noProof/>
        </w:rPr>
        <w:t>NU dozes pacientams, kuriems yra buvusios opos, ypač su kraujavimu ar perforacija (žr. 4.3 skyrių), ar senyviems pacientams. Pacientai su aukščiau minėtais rizikos veiksniais turi būti gydomi mažiausiomis galimomis dozėmis.</w:t>
      </w:r>
    </w:p>
    <w:p w14:paraId="09FBA02A"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Pacientams, kuriems yra didesnė nepageidaujamų reakcijų atsiradimo rizika, bei pacientams, kurie ilgai vartojo acetilsalicilo rūgšties trombocitų agregaciją slopinančiomis dozėmis ar kitų virškinimo trakto sutrikimo riziką didinančių vaistinių preparatų, gali būti naudinga tuo pat metu vartoti apsaugomąjį poveikį sukeliančių vaistinių preparatų, pvz., mizoprostolio ar protonų siurblio inhibitorių (žr. 4.5 skyrių).</w:t>
      </w:r>
    </w:p>
    <w:p w14:paraId="153C2CC0"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Pacientai, kuriems praeityje pasireiškė toksinis poveikis virškinimo traktui, ypač senyvi pacientai, turi kreiptis į gydytoją, atsiradus neįprastiems virškinimo trakto simptomams (įskaitant virškinimo trakto kraujavimą) ypač gydymo pradžioje.</w:t>
      </w:r>
    </w:p>
    <w:p w14:paraId="408D6BC9"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Atsargiai reikia skirti pacientams, kurie gydomi ir kitais vaistiniais preparatais, didinančiais toksinio poveikio skrandžiui ar kraujavimo riziką: geriamaisiais kortikosteroidais, antikoaguliantais, tokiais kaip varfarinas, selektyviais serotonino atgalinio sugrąžinimo inhibitoriais ar trombocitų agregaciją slopinančiais vaistiniais preparatais, pvz., acetilsalicilo rūgštimi (žr. 4.5 skyrių).</w:t>
      </w:r>
    </w:p>
    <w:p w14:paraId="0C6CD40A"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Atsiradus virškinimo trakto kraujavimui ar opoms, gydymą TVINGESTIN reikia nutraukti.</w:t>
      </w:r>
    </w:p>
    <w:p w14:paraId="460F4B30" w14:textId="53DF8942"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NV</w:t>
      </w:r>
      <w:r w:rsidR="00DF2735">
        <w:rPr>
          <w:rFonts w:ascii="Times New Roman" w:eastAsia="SimSun" w:hAnsi="Times New Roman"/>
          <w:noProof/>
        </w:rPr>
        <w:t>P</w:t>
      </w:r>
      <w:r>
        <w:rPr>
          <w:rFonts w:ascii="Times New Roman" w:eastAsia="SimSun" w:hAnsi="Times New Roman"/>
          <w:noProof/>
        </w:rPr>
        <w:t>NU atsargiai reikia skirti pacientams, kuriems yra buvusios virškinimo trakto ligos, pvz., opinis kolitas ir Krono liga, nes šios ligos gali paūmėti (žr. 4.8 skyrių).</w:t>
      </w:r>
    </w:p>
    <w:p w14:paraId="53C45C2F" w14:textId="77777777" w:rsidR="000446F5" w:rsidRDefault="000446F5" w:rsidP="000446F5">
      <w:pPr>
        <w:spacing w:after="0" w:line="240" w:lineRule="auto"/>
        <w:rPr>
          <w:rFonts w:ascii="Times New Roman" w:eastAsia="SimSun" w:hAnsi="Times New Roman"/>
          <w:noProof/>
        </w:rPr>
      </w:pPr>
    </w:p>
    <w:p w14:paraId="2F11588F" w14:textId="790F6651" w:rsidR="000446F5" w:rsidRDefault="000446F5" w:rsidP="000446F5">
      <w:pPr>
        <w:tabs>
          <w:tab w:val="left" w:pos="567"/>
        </w:tabs>
        <w:spacing w:after="0" w:line="260" w:lineRule="exact"/>
        <w:rPr>
          <w:rFonts w:ascii="Times New Roman" w:eastAsia="SimSun" w:hAnsi="Times New Roman"/>
          <w:i/>
          <w:iCs/>
          <w:lang w:eastAsia="zh-CN"/>
        </w:rPr>
      </w:pPr>
      <w:r>
        <w:rPr>
          <w:rFonts w:ascii="Times New Roman" w:eastAsia="SimSun" w:hAnsi="Times New Roman"/>
          <w:i/>
          <w:lang w:eastAsia="zh-CN"/>
        </w:rPr>
        <w:lastRenderedPageBreak/>
        <w:t>Poveikis šird</w:t>
      </w:r>
      <w:r w:rsidR="006C3702">
        <w:rPr>
          <w:rFonts w:ascii="Times New Roman" w:eastAsia="SimSun" w:hAnsi="Times New Roman"/>
          <w:i/>
          <w:lang w:eastAsia="zh-CN"/>
        </w:rPr>
        <w:t>žiai ir</w:t>
      </w:r>
      <w:r>
        <w:rPr>
          <w:rFonts w:ascii="Times New Roman" w:eastAsia="SimSun" w:hAnsi="Times New Roman"/>
          <w:i/>
          <w:lang w:eastAsia="zh-CN"/>
        </w:rPr>
        <w:t xml:space="preserve"> kraujagyslėms bei galvos smegenų kraujagyslėms</w:t>
      </w:r>
    </w:p>
    <w:p w14:paraId="477F257D" w14:textId="1B464A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Pacientus, kuriems jau buvo padidėjęs kraujospūdis ir (arba) pasireiškę lengvi ar vidutinio sunkumo širdies nepakankamumo reiškiniai, prieš pradedant gydyti NV</w:t>
      </w:r>
      <w:r w:rsidR="00E61DE9">
        <w:rPr>
          <w:rFonts w:ascii="Times New Roman" w:eastAsia="SimSun" w:hAnsi="Times New Roman"/>
          <w:noProof/>
        </w:rPr>
        <w:t>P</w:t>
      </w:r>
      <w:r>
        <w:rPr>
          <w:rFonts w:ascii="Times New Roman" w:eastAsia="SimSun" w:hAnsi="Times New Roman"/>
          <w:noProof/>
        </w:rPr>
        <w:t>NU, turi konsultuoti gydytojas ar vaistininkas dėl galimo skysčių susilaikymo, padidėjusio kraujospūdžio ir edemos, susijusios su NV</w:t>
      </w:r>
      <w:r w:rsidR="00DF2735">
        <w:rPr>
          <w:rFonts w:ascii="Times New Roman" w:eastAsia="SimSun" w:hAnsi="Times New Roman"/>
          <w:noProof/>
        </w:rPr>
        <w:t>P</w:t>
      </w:r>
      <w:r>
        <w:rPr>
          <w:rFonts w:ascii="Times New Roman" w:eastAsia="SimSun" w:hAnsi="Times New Roman"/>
          <w:noProof/>
        </w:rPr>
        <w:t>NU vartojimu.</w:t>
      </w:r>
    </w:p>
    <w:p w14:paraId="73CE0772" w14:textId="012C2316"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Klinikiniais tyrimais nustatyta, kad ibuprofeno vartojimas, ypač didelėmis dozėmis (</w:t>
      </w:r>
      <w:r w:rsidR="00902B86">
        <w:rPr>
          <w:rFonts w:ascii="Times New Roman" w:eastAsia="SimSun" w:hAnsi="Times New Roman"/>
          <w:noProof/>
        </w:rPr>
        <w:t>2400 </w:t>
      </w:r>
      <w:r>
        <w:rPr>
          <w:rFonts w:ascii="Times New Roman" w:eastAsia="SimSun" w:hAnsi="Times New Roman"/>
          <w:noProof/>
        </w:rPr>
        <w:t>mg per parą), gali būti susijęs su nedideliu arterijų trombozės reiškinių (pvz., miokardo infarkto arba insulto) rizikos padidėjimu. Apskritai epidemiologinių tyrimų duomenys nepatvirtina, kad mažomis dozėmis (pvz., ≤ 1200 mg per parą) vartojamas ibuprofenas būtų susijęs su padidėjusia arterijų trombozės reiškinių rizika.</w:t>
      </w:r>
    </w:p>
    <w:p w14:paraId="420094DA" w14:textId="6B642C80"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w:t>
      </w:r>
      <w:r w:rsidR="00902B86">
        <w:rPr>
          <w:rFonts w:ascii="Times New Roman" w:eastAsia="SimSun" w:hAnsi="Times New Roman"/>
          <w:noProof/>
        </w:rPr>
        <w:t>2400</w:t>
      </w:r>
      <w:r w:rsidR="00902B86">
        <w:t> </w:t>
      </w:r>
      <w:r>
        <w:rPr>
          <w:rFonts w:ascii="Times New Roman" w:eastAsia="SimSun" w:hAnsi="Times New Roman"/>
          <w:noProof/>
        </w:rPr>
        <w:t>mg per parą).</w:t>
      </w:r>
    </w:p>
    <w:p w14:paraId="2B5B5387" w14:textId="56354405"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w:t>
      </w:r>
      <w:r w:rsidR="00902B86">
        <w:rPr>
          <w:rFonts w:ascii="Times New Roman" w:eastAsia="SimSun" w:hAnsi="Times New Roman"/>
          <w:noProof/>
        </w:rPr>
        <w:t>2400</w:t>
      </w:r>
      <w:r w:rsidR="00902B86">
        <w:t> </w:t>
      </w:r>
      <w:r>
        <w:rPr>
          <w:rFonts w:ascii="Times New Roman" w:eastAsia="SimSun" w:hAnsi="Times New Roman"/>
          <w:noProof/>
        </w:rPr>
        <w:t>mg per parą).</w:t>
      </w:r>
    </w:p>
    <w:p w14:paraId="69A01DD5"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Būtina atidžiau stebėti inkstų ar kepenų nepakankamumu bei astma sergančius pacientus, kumarino grupės antikoaguliantų vartojančius pacientus bei sistemine raudonąja vilklige ar kitomis jungiamojo audinio ligomis sergančius pacientus (gali pasireikšti aseptinis meningitas).</w:t>
      </w:r>
    </w:p>
    <w:p w14:paraId="3EA572A2"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Rekomenduojama stebėti rizikos grupės pacientų, t. y. pacientų, kuriems yra širdies ar inkstų funkcijos sutrikimas, kurie gydomi diuretikais ar kuriems yra bet kokios priežasties sukelta dehidratacija, inkstų funkciją.</w:t>
      </w:r>
    </w:p>
    <w:p w14:paraId="6C2B8D29"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Jei atsiranda regos sutrikimų, matomas vaizdas tampa neryškus, atsiranda skotomų ar sutrinka spalvų matymas, gydymą būtina nutraukti.</w:t>
      </w:r>
    </w:p>
    <w:p w14:paraId="5DD355B4"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Ilgalaikio gydymo metu rekomenduojama tirti kraujo ląstelių skaičių ir reguliariai tirti kepenų funkciją. Jei pablogėja kepenų funkcija ir tai susiję su ibuprofeno vartojimu, gydymą rekomenduojama nutraukti (tokiu atveju minėtas poveikis paprastai išnyksta).</w:t>
      </w:r>
    </w:p>
    <w:p w14:paraId="0F8BC551"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Rekomenduojama dažniau tirti pacientų, vartojančių kumarino grupės antikoaguliantų, kraujo ląstelių skaičių.</w:t>
      </w:r>
    </w:p>
    <w:p w14:paraId="572D1FF2" w14:textId="5E46D186" w:rsidR="009D0CE4" w:rsidRDefault="000446F5" w:rsidP="000446F5">
      <w:pPr>
        <w:spacing w:after="0" w:line="240" w:lineRule="auto"/>
        <w:rPr>
          <w:rFonts w:ascii="Times New Roman" w:eastAsia="SimSun" w:hAnsi="Times New Roman"/>
          <w:noProof/>
        </w:rPr>
      </w:pPr>
      <w:r>
        <w:rPr>
          <w:rFonts w:ascii="Times New Roman" w:eastAsia="SimSun" w:hAnsi="Times New Roman"/>
          <w:noProof/>
        </w:rPr>
        <w:t>Rekomenduojama retkarčiais ištirti glikemiją.</w:t>
      </w:r>
    </w:p>
    <w:p w14:paraId="6717F41D" w14:textId="31D60316" w:rsidR="00CE7902" w:rsidRDefault="009D0CE4" w:rsidP="000446F5">
      <w:pPr>
        <w:spacing w:after="0" w:line="240" w:lineRule="auto"/>
        <w:rPr>
          <w:rFonts w:ascii="Times New Roman" w:eastAsia="SimSun" w:hAnsi="Times New Roman"/>
          <w:noProof/>
        </w:rPr>
      </w:pPr>
      <w:r>
        <w:rPr>
          <w:rFonts w:ascii="Times New Roman" w:eastAsia="SimSun" w:hAnsi="Times New Roman"/>
          <w:noProof/>
        </w:rPr>
        <w:t xml:space="preserve">Buvo pranešta apie </w:t>
      </w:r>
      <w:r w:rsidRPr="00C762F4">
        <w:rPr>
          <w:rFonts w:ascii="Times New Roman" w:eastAsia="SimSun" w:hAnsi="Times New Roman"/>
          <w:i/>
          <w:iCs/>
          <w:noProof/>
        </w:rPr>
        <w:t>Kounis</w:t>
      </w:r>
      <w:r>
        <w:rPr>
          <w:rFonts w:ascii="Times New Roman" w:eastAsia="SimSun" w:hAnsi="Times New Roman"/>
          <w:noProof/>
        </w:rPr>
        <w:t xml:space="preserve"> sindromo atvejus, nustatytus pacientams, gydytiems ibuprofenu. </w:t>
      </w:r>
      <w:r w:rsidRPr="00C762F4">
        <w:rPr>
          <w:rFonts w:ascii="Times New Roman" w:eastAsia="SimSun" w:hAnsi="Times New Roman"/>
          <w:i/>
          <w:iCs/>
          <w:noProof/>
        </w:rPr>
        <w:t xml:space="preserve">Kounis </w:t>
      </w:r>
      <w:r>
        <w:rPr>
          <w:rFonts w:ascii="Times New Roman" w:eastAsia="SimSun" w:hAnsi="Times New Roman"/>
          <w:noProof/>
        </w:rPr>
        <w:t>sindromas apibrėžiamas kaip antriniai širdies ir kraujagyslių sistemos simptomai, atsirandantys dėl alerginės ar padidėjusio jautrumo reakcijos, susij</w:t>
      </w:r>
      <w:r w:rsidR="00D267D4">
        <w:rPr>
          <w:rFonts w:ascii="Times New Roman" w:eastAsia="SimSun" w:hAnsi="Times New Roman"/>
          <w:noProof/>
        </w:rPr>
        <w:t>usios</w:t>
      </w:r>
      <w:r>
        <w:rPr>
          <w:rFonts w:ascii="Times New Roman" w:eastAsia="SimSun" w:hAnsi="Times New Roman"/>
          <w:noProof/>
        </w:rPr>
        <w:t xml:space="preserve"> su vainikinių arterijų susiaurėjimu ir galin</w:t>
      </w:r>
      <w:r w:rsidR="00D267D4">
        <w:rPr>
          <w:rFonts w:ascii="Times New Roman" w:eastAsia="SimSun" w:hAnsi="Times New Roman"/>
          <w:noProof/>
        </w:rPr>
        <w:t>čios</w:t>
      </w:r>
      <w:r>
        <w:rPr>
          <w:rFonts w:ascii="Times New Roman" w:eastAsia="SimSun" w:hAnsi="Times New Roman"/>
          <w:noProof/>
        </w:rPr>
        <w:t xml:space="preserve"> sukelti miokardo infarktą.</w:t>
      </w:r>
    </w:p>
    <w:p w14:paraId="5D558A37" w14:textId="77777777" w:rsidR="009D0CE4" w:rsidRDefault="009D0CE4" w:rsidP="000446F5">
      <w:pPr>
        <w:spacing w:after="0" w:line="240" w:lineRule="auto"/>
        <w:rPr>
          <w:rFonts w:ascii="Times New Roman" w:eastAsia="SimSun" w:hAnsi="Times New Roman"/>
          <w:noProof/>
        </w:rPr>
      </w:pPr>
    </w:p>
    <w:p w14:paraId="5411C297" w14:textId="18DF6BA5" w:rsidR="00D267D4" w:rsidRDefault="00D267D4" w:rsidP="000446F5">
      <w:pPr>
        <w:spacing w:after="0" w:line="240" w:lineRule="auto"/>
        <w:rPr>
          <w:rFonts w:ascii="Times New Roman" w:eastAsia="SimSun" w:hAnsi="Times New Roman"/>
          <w:i/>
          <w:noProof/>
        </w:rPr>
      </w:pPr>
      <w:r w:rsidRPr="00D267D4">
        <w:rPr>
          <w:rFonts w:ascii="Times New Roman" w:eastAsia="SimSun" w:hAnsi="Times New Roman"/>
          <w:i/>
          <w:noProof/>
        </w:rPr>
        <w:t>Sunkios nepageidaujamos odos reakcijos (SNOR)</w:t>
      </w:r>
    </w:p>
    <w:p w14:paraId="3BB0DDB0" w14:textId="1F7FE0A9" w:rsidR="00437EED" w:rsidRDefault="00063AB3" w:rsidP="000446F5">
      <w:pPr>
        <w:spacing w:after="0" w:line="240" w:lineRule="auto"/>
        <w:rPr>
          <w:rFonts w:ascii="Times New Roman" w:eastAsia="SimSun" w:hAnsi="Times New Roman"/>
          <w:noProof/>
        </w:rPr>
      </w:pPr>
      <w:r>
        <w:rPr>
          <w:rFonts w:ascii="Times New Roman" w:eastAsia="SimSun" w:hAnsi="Times New Roman"/>
          <w:noProof/>
        </w:rPr>
        <w:t>B</w:t>
      </w:r>
      <w:r w:rsidR="000446F5">
        <w:rPr>
          <w:rFonts w:ascii="Times New Roman" w:eastAsia="SimSun" w:hAnsi="Times New Roman"/>
          <w:noProof/>
        </w:rPr>
        <w:t>uvo pranešta apie sunkias</w:t>
      </w:r>
      <w:r>
        <w:rPr>
          <w:rFonts w:ascii="Times New Roman" w:eastAsia="SimSun" w:hAnsi="Times New Roman"/>
          <w:noProof/>
        </w:rPr>
        <w:t xml:space="preserve"> nepageidaujamas</w:t>
      </w:r>
      <w:r w:rsidR="000446F5">
        <w:rPr>
          <w:rFonts w:ascii="Times New Roman" w:eastAsia="SimSun" w:hAnsi="Times New Roman"/>
          <w:noProof/>
        </w:rPr>
        <w:t xml:space="preserve"> </w:t>
      </w:r>
      <w:r w:rsidR="00865FB4">
        <w:rPr>
          <w:rFonts w:ascii="Times New Roman" w:eastAsia="SimSun" w:hAnsi="Times New Roman"/>
          <w:noProof/>
        </w:rPr>
        <w:t xml:space="preserve">odos </w:t>
      </w:r>
      <w:r w:rsidR="000446F5">
        <w:rPr>
          <w:rFonts w:ascii="Times New Roman" w:eastAsia="SimSun" w:hAnsi="Times New Roman"/>
          <w:noProof/>
        </w:rPr>
        <w:t>reakcijas</w:t>
      </w:r>
      <w:r>
        <w:rPr>
          <w:rFonts w:ascii="Times New Roman" w:eastAsia="SimSun" w:hAnsi="Times New Roman"/>
          <w:noProof/>
        </w:rPr>
        <w:t xml:space="preserve"> (SN</w:t>
      </w:r>
      <w:r w:rsidR="00865FB4">
        <w:rPr>
          <w:rFonts w:ascii="Times New Roman" w:eastAsia="SimSun" w:hAnsi="Times New Roman"/>
          <w:noProof/>
        </w:rPr>
        <w:t>O</w:t>
      </w:r>
      <w:r>
        <w:rPr>
          <w:rFonts w:ascii="Times New Roman" w:eastAsia="SimSun" w:hAnsi="Times New Roman"/>
          <w:noProof/>
        </w:rPr>
        <w:t>R)</w:t>
      </w:r>
      <w:r w:rsidR="00437EED">
        <w:rPr>
          <w:rFonts w:ascii="Times New Roman" w:eastAsia="SimSun" w:hAnsi="Times New Roman"/>
          <w:noProof/>
        </w:rPr>
        <w:t>, susijusias su ibuprofeno vartojimu</w:t>
      </w:r>
      <w:r w:rsidR="000446F5">
        <w:rPr>
          <w:rFonts w:ascii="Times New Roman" w:eastAsia="SimSun" w:hAnsi="Times New Roman"/>
          <w:noProof/>
        </w:rPr>
        <w:t>, įskaitant eksfoliacinį dermatitą,</w:t>
      </w:r>
      <w:r w:rsidR="001D37AC">
        <w:rPr>
          <w:rFonts w:ascii="Times New Roman" w:eastAsia="SimSun" w:hAnsi="Times New Roman"/>
          <w:noProof/>
        </w:rPr>
        <w:t xml:space="preserve"> daugiaformę eritemą,</w:t>
      </w:r>
      <w:r w:rsidR="000446F5">
        <w:rPr>
          <w:rFonts w:ascii="Times New Roman" w:eastAsia="SimSun" w:hAnsi="Times New Roman"/>
          <w:noProof/>
        </w:rPr>
        <w:t xml:space="preserve"> Stivenso - Džonsono sindromą</w:t>
      </w:r>
      <w:r w:rsidR="001D37AC">
        <w:rPr>
          <w:rFonts w:ascii="Times New Roman" w:eastAsia="SimSun" w:hAnsi="Times New Roman"/>
          <w:noProof/>
        </w:rPr>
        <w:t xml:space="preserve"> (</w:t>
      </w:r>
      <w:r w:rsidR="001D37AC" w:rsidRPr="002D1205">
        <w:rPr>
          <w:rFonts w:ascii="Times New Roman" w:eastAsia="SimSun" w:hAnsi="Times New Roman"/>
          <w:noProof/>
        </w:rPr>
        <w:t>SJS</w:t>
      </w:r>
      <w:r w:rsidR="001D37AC">
        <w:rPr>
          <w:rFonts w:ascii="Times New Roman" w:eastAsia="SimSun" w:hAnsi="Times New Roman"/>
          <w:noProof/>
        </w:rPr>
        <w:t>),</w:t>
      </w:r>
      <w:r w:rsidR="000446F5">
        <w:rPr>
          <w:rFonts w:ascii="Times New Roman" w:eastAsia="SimSun" w:hAnsi="Times New Roman"/>
          <w:noProof/>
        </w:rPr>
        <w:t xml:space="preserve"> toksinę epidermio </w:t>
      </w:r>
      <w:r w:rsidR="001D37AC">
        <w:rPr>
          <w:rFonts w:ascii="Times New Roman" w:eastAsia="SimSun" w:hAnsi="Times New Roman"/>
          <w:noProof/>
        </w:rPr>
        <w:t>nekrolizę (TEN), vaist</w:t>
      </w:r>
      <w:r w:rsidR="0009081C">
        <w:rPr>
          <w:rFonts w:ascii="Times New Roman" w:eastAsia="SimSun" w:hAnsi="Times New Roman"/>
          <w:noProof/>
        </w:rPr>
        <w:t>inio preparat</w:t>
      </w:r>
      <w:r w:rsidR="001D37AC">
        <w:rPr>
          <w:rFonts w:ascii="Times New Roman" w:eastAsia="SimSun" w:hAnsi="Times New Roman"/>
          <w:noProof/>
        </w:rPr>
        <w:t>o reakciją su eozinofilija ir sisteminiais simptomais (</w:t>
      </w:r>
      <w:r w:rsidR="0009081C">
        <w:rPr>
          <w:rFonts w:ascii="Times New Roman" w:eastAsia="SimSun" w:hAnsi="Times New Roman"/>
          <w:noProof/>
        </w:rPr>
        <w:t>V</w:t>
      </w:r>
      <w:r w:rsidR="001D37AC" w:rsidRPr="002D1205">
        <w:rPr>
          <w:rFonts w:ascii="Times New Roman" w:eastAsia="SimSun" w:hAnsi="Times New Roman"/>
          <w:noProof/>
        </w:rPr>
        <w:t>RESS</w:t>
      </w:r>
      <w:r w:rsidR="001D37AC">
        <w:rPr>
          <w:rFonts w:ascii="Times New Roman" w:eastAsia="SimSun" w:hAnsi="Times New Roman"/>
          <w:noProof/>
        </w:rPr>
        <w:t xml:space="preserve"> sindromą) </w:t>
      </w:r>
      <w:r w:rsidR="0009081C">
        <w:rPr>
          <w:rFonts w:ascii="Times New Roman" w:eastAsia="SimSun" w:hAnsi="Times New Roman"/>
          <w:noProof/>
        </w:rPr>
        <w:t xml:space="preserve">ir </w:t>
      </w:r>
      <w:r w:rsidR="00205D0F">
        <w:rPr>
          <w:rFonts w:ascii="Times New Roman" w:eastAsia="SimSun" w:hAnsi="Times New Roman"/>
          <w:noProof/>
        </w:rPr>
        <w:t>ū</w:t>
      </w:r>
      <w:r w:rsidR="00437EED">
        <w:rPr>
          <w:rFonts w:ascii="Times New Roman" w:eastAsia="SimSun" w:hAnsi="Times New Roman"/>
          <w:noProof/>
        </w:rPr>
        <w:t>minę generalizuotą egzanteminę pustuliozę (ŪGEP), kurios gali būti pavojingos gyvybei arba mirtinos</w:t>
      </w:r>
      <w:r w:rsidR="000446F5">
        <w:rPr>
          <w:rFonts w:ascii="Times New Roman" w:eastAsia="SimSun" w:hAnsi="Times New Roman"/>
          <w:noProof/>
        </w:rPr>
        <w:t xml:space="preserve"> (žr. 4.8 skyrių). </w:t>
      </w:r>
      <w:r w:rsidR="00437EED">
        <w:rPr>
          <w:rFonts w:ascii="Times New Roman" w:eastAsia="SimSun" w:hAnsi="Times New Roman"/>
          <w:noProof/>
        </w:rPr>
        <w:t xml:space="preserve">Dauguma šių reakcijų pasireiškė </w:t>
      </w:r>
      <w:r w:rsidR="000446F5">
        <w:rPr>
          <w:rFonts w:ascii="Times New Roman" w:eastAsia="SimSun" w:hAnsi="Times New Roman"/>
          <w:noProof/>
        </w:rPr>
        <w:t xml:space="preserve">pirmąjį gydymo mėnesį. </w:t>
      </w:r>
    </w:p>
    <w:p w14:paraId="1F3A3A37" w14:textId="77777777" w:rsidR="00437EED" w:rsidRDefault="00437EED" w:rsidP="000446F5">
      <w:pPr>
        <w:spacing w:after="0" w:line="240" w:lineRule="auto"/>
        <w:rPr>
          <w:rFonts w:ascii="Times New Roman" w:eastAsia="SimSun" w:hAnsi="Times New Roman"/>
          <w:noProof/>
        </w:rPr>
      </w:pPr>
    </w:p>
    <w:p w14:paraId="5262177B" w14:textId="55391D7A" w:rsidR="000446F5" w:rsidRDefault="00437EED" w:rsidP="000446F5">
      <w:pPr>
        <w:spacing w:after="0" w:line="240" w:lineRule="auto"/>
        <w:rPr>
          <w:rFonts w:ascii="Times New Roman" w:eastAsia="SimSun" w:hAnsi="Times New Roman"/>
          <w:noProof/>
        </w:rPr>
      </w:pPr>
      <w:r>
        <w:rPr>
          <w:rFonts w:ascii="Times New Roman" w:eastAsia="SimSun" w:hAnsi="Times New Roman"/>
          <w:noProof/>
        </w:rPr>
        <w:t>Jei</w:t>
      </w:r>
      <w:r w:rsidR="0009081C">
        <w:rPr>
          <w:rFonts w:ascii="Times New Roman" w:eastAsia="SimSun" w:hAnsi="Times New Roman"/>
          <w:noProof/>
        </w:rPr>
        <w:t>gu</w:t>
      </w:r>
      <w:r>
        <w:rPr>
          <w:rFonts w:ascii="Times New Roman" w:eastAsia="SimSun" w:hAnsi="Times New Roman"/>
          <w:noProof/>
        </w:rPr>
        <w:t xml:space="preserve"> atsiranda šių reakcijų požymių ir simptomų, ibuprofeno vartojimą reikia nedelsiant nutraukti ir apsvarstyti kitą gydymą (jei reikia).</w:t>
      </w:r>
    </w:p>
    <w:p w14:paraId="208AA0DB" w14:textId="77777777" w:rsidR="00CE7902" w:rsidRDefault="00CE7902" w:rsidP="002C73C1">
      <w:pPr>
        <w:tabs>
          <w:tab w:val="left" w:pos="0"/>
          <w:tab w:val="left" w:pos="567"/>
        </w:tabs>
        <w:spacing w:after="0" w:line="260" w:lineRule="exact"/>
        <w:rPr>
          <w:rFonts w:ascii="Times New Roman" w:hAnsi="Times New Roman"/>
        </w:rPr>
      </w:pPr>
    </w:p>
    <w:p w14:paraId="61339EF3" w14:textId="6164E69F" w:rsidR="000446F5" w:rsidRPr="000958EC" w:rsidRDefault="000446F5" w:rsidP="000446F5">
      <w:pPr>
        <w:tabs>
          <w:tab w:val="left" w:pos="0"/>
          <w:tab w:val="left" w:pos="567"/>
        </w:tabs>
        <w:spacing w:after="0" w:line="260" w:lineRule="exact"/>
        <w:rPr>
          <w:rFonts w:ascii="Times New Roman" w:hAnsi="Times New Roman"/>
        </w:rPr>
      </w:pPr>
      <w:r w:rsidRPr="000958EC">
        <w:rPr>
          <w:rFonts w:ascii="Times New Roman" w:hAnsi="Times New Roman"/>
        </w:rPr>
        <w:t>Sergant vėjaraupiais gali atsirasti sunkių komplikacijų odoje ir gleivinėse. Šiuo metu nėra būdų išvengti šio NV</w:t>
      </w:r>
      <w:r w:rsidR="00865FB4">
        <w:rPr>
          <w:rFonts w:ascii="Times New Roman" w:hAnsi="Times New Roman"/>
        </w:rPr>
        <w:t>P</w:t>
      </w:r>
      <w:r w:rsidRPr="000958EC">
        <w:rPr>
          <w:rFonts w:ascii="Times New Roman" w:hAnsi="Times New Roman"/>
        </w:rPr>
        <w:t xml:space="preserve">NU neigiamo poveikio minėtai infekcijai. Todėl, sergant vėjaraupiais, patariama vengti vartoti ibuprofeno. </w:t>
      </w:r>
    </w:p>
    <w:p w14:paraId="1465B8F5" w14:textId="77777777" w:rsidR="000446F5" w:rsidRDefault="000446F5" w:rsidP="000446F5">
      <w:pPr>
        <w:spacing w:after="0" w:line="240" w:lineRule="auto"/>
        <w:rPr>
          <w:rFonts w:ascii="Times New Roman" w:eastAsia="SimSun" w:hAnsi="Times New Roman"/>
          <w:noProof/>
        </w:rPr>
      </w:pPr>
    </w:p>
    <w:p w14:paraId="1D7538F7"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Vaistiniai preparatai, kurie slopina ciklooksigenazės (prostaglandinų) sintezę, gali neigiamai veikti moters vaisingumą, veikdami ovuliaciją. Šis poveikis yra laikinas ir išnyksta nutraukus gydymą. Jei moteris negali pastoti arba yra tiriama dėl nevaisingumo, reikia apsvarstyti gydymo ibuprofenu nutraukimą.</w:t>
      </w:r>
    </w:p>
    <w:p w14:paraId="35172AC8" w14:textId="77777777" w:rsidR="000446F5" w:rsidRDefault="000446F5" w:rsidP="000446F5">
      <w:pPr>
        <w:spacing w:after="0" w:line="240" w:lineRule="auto"/>
        <w:rPr>
          <w:rFonts w:ascii="Times New Roman" w:eastAsia="SimSun" w:hAnsi="Times New Roman"/>
          <w:noProof/>
        </w:rPr>
      </w:pPr>
    </w:p>
    <w:p w14:paraId="54D10655" w14:textId="77777777" w:rsidR="000446F5" w:rsidRDefault="000446F5" w:rsidP="000446F5">
      <w:pPr>
        <w:spacing w:after="0" w:line="240" w:lineRule="auto"/>
        <w:rPr>
          <w:rFonts w:ascii="Times New Roman" w:eastAsia="SimSun" w:hAnsi="Times New Roman"/>
          <w:i/>
          <w:noProof/>
        </w:rPr>
      </w:pPr>
      <w:r>
        <w:rPr>
          <w:rFonts w:ascii="Times New Roman" w:eastAsia="SimSun" w:hAnsi="Times New Roman"/>
          <w:i/>
          <w:noProof/>
        </w:rPr>
        <w:t xml:space="preserve">Gretutinių infekcijų simptomų maskavimas </w:t>
      </w:r>
    </w:p>
    <w:p w14:paraId="71ECD640" w14:textId="6535764E" w:rsidR="000446F5" w:rsidRDefault="00865FB4" w:rsidP="000446F5">
      <w:pPr>
        <w:spacing w:after="0" w:line="240" w:lineRule="auto"/>
        <w:rPr>
          <w:rFonts w:ascii="Times New Roman" w:eastAsia="SimSun" w:hAnsi="Times New Roman"/>
          <w:noProof/>
        </w:rPr>
      </w:pPr>
      <w:r>
        <w:rPr>
          <w:rFonts w:ascii="Times New Roman" w:eastAsia="SimSun" w:hAnsi="Times New Roman"/>
          <w:noProof/>
        </w:rPr>
        <w:t xml:space="preserve">Ibuprofenas </w:t>
      </w:r>
      <w:r w:rsidR="000446F5">
        <w:rPr>
          <w:rFonts w:ascii="Times New Roman" w:eastAsia="SimSun" w:hAnsi="Times New Roman"/>
          <w:noProof/>
        </w:rPr>
        <w:t xml:space="preserve">gali maskuoti infekcijos simptomus, dėl to gali būti vėluojama pradėti tinkamą gydymą, o tai gali pabloginti infekcijos gydymo rezultatus. Tokių atvejų nustatyta gydant bakterinę visuomenėje įgytą pneumoniją ir bakterines vėjaraupių komplikacijas. Kai </w:t>
      </w:r>
      <w:r>
        <w:rPr>
          <w:rFonts w:ascii="Times New Roman" w:eastAsia="SimSun" w:hAnsi="Times New Roman"/>
          <w:noProof/>
        </w:rPr>
        <w:t xml:space="preserve">ibuprofenas </w:t>
      </w:r>
      <w:r w:rsidR="000446F5">
        <w:rPr>
          <w:rFonts w:ascii="Times New Roman" w:eastAsia="SimSun" w:hAnsi="Times New Roman"/>
          <w:noProof/>
        </w:rPr>
        <w:t>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25E43A41" w14:textId="77777777" w:rsidR="000446F5" w:rsidRDefault="000446F5" w:rsidP="000446F5">
      <w:pPr>
        <w:spacing w:after="0" w:line="240" w:lineRule="auto"/>
        <w:rPr>
          <w:rFonts w:ascii="Times New Roman" w:eastAsia="SimSun" w:hAnsi="Times New Roman"/>
          <w:noProof/>
        </w:rPr>
      </w:pPr>
    </w:p>
    <w:p w14:paraId="3F9BA3C2" w14:textId="77777777" w:rsidR="000446F5" w:rsidRDefault="000446F5" w:rsidP="000446F5">
      <w:pPr>
        <w:keepLines/>
        <w:tabs>
          <w:tab w:val="left" w:pos="567"/>
        </w:tabs>
        <w:spacing w:after="0" w:line="240" w:lineRule="auto"/>
        <w:rPr>
          <w:rFonts w:ascii="Times New Roman" w:eastAsia="Times New Roman" w:hAnsi="Times New Roman"/>
          <w:iCs/>
          <w:color w:val="000000"/>
          <w:u w:val="single"/>
        </w:rPr>
      </w:pPr>
      <w:r>
        <w:rPr>
          <w:rFonts w:ascii="Times New Roman" w:eastAsia="Times New Roman" w:hAnsi="Times New Roman"/>
          <w:iCs/>
          <w:color w:val="000000"/>
          <w:u w:val="single"/>
        </w:rPr>
        <w:t>Pagalbinės medžiagos</w:t>
      </w:r>
    </w:p>
    <w:p w14:paraId="50E622A4"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Šio vaistinio preparato sudėtyje yra laktozės monohidrato. Šio vaistinio preparato negalima vartoti pacientams, kuriems nustatytas retas paveldimas sutrikimas – galaktozės netoleravimas, visiškas laktazės stygius arba gliukozės ir galaktozės malabsorbcija.</w:t>
      </w:r>
    </w:p>
    <w:p w14:paraId="27CBCD43" w14:textId="77777777" w:rsidR="000446F5" w:rsidRPr="000958EC" w:rsidRDefault="000446F5" w:rsidP="000446F5">
      <w:pPr>
        <w:autoSpaceDE w:val="0"/>
        <w:autoSpaceDN w:val="0"/>
        <w:adjustRightInd w:val="0"/>
        <w:spacing w:after="0" w:line="240" w:lineRule="auto"/>
        <w:rPr>
          <w:rFonts w:ascii="Times-Roman" w:hAnsi="Times-Roman"/>
        </w:rPr>
      </w:pPr>
    </w:p>
    <w:p w14:paraId="508E5B74" w14:textId="77777777" w:rsidR="000446F5" w:rsidRPr="000958EC" w:rsidRDefault="000446F5" w:rsidP="000446F5">
      <w:pPr>
        <w:autoSpaceDE w:val="0"/>
        <w:autoSpaceDN w:val="0"/>
        <w:adjustRightInd w:val="0"/>
        <w:spacing w:after="0" w:line="240" w:lineRule="auto"/>
        <w:rPr>
          <w:rFonts w:ascii="Times New Roman" w:hAnsi="Times New Roman"/>
        </w:rPr>
      </w:pPr>
      <w:r>
        <w:rPr>
          <w:rFonts w:ascii="Times New Roman" w:eastAsia="SimSun" w:hAnsi="Times New Roman"/>
          <w:noProof/>
        </w:rPr>
        <w:t xml:space="preserve">Šio vaistinio preparato sudėtyje yra natrio. </w:t>
      </w:r>
      <w:r w:rsidRPr="000958EC">
        <w:rPr>
          <w:rFonts w:ascii="Times New Roman" w:hAnsi="Times New Roman"/>
        </w:rPr>
        <w:t>Šio vaistinio preparato vienoje tabletėje yra mažiau kaip 1 mmol (23 mg) natrio, t. y. jis beveik neturi reikšmės.</w:t>
      </w:r>
    </w:p>
    <w:p w14:paraId="0057625D" w14:textId="77777777" w:rsidR="000446F5" w:rsidRDefault="000446F5" w:rsidP="000446F5">
      <w:pPr>
        <w:tabs>
          <w:tab w:val="left" w:pos="567"/>
        </w:tabs>
        <w:spacing w:after="0" w:line="260" w:lineRule="exact"/>
        <w:rPr>
          <w:rFonts w:ascii="Times New Roman" w:eastAsia="SimSun" w:hAnsi="Times New Roman"/>
          <w:lang w:eastAsia="zh-CN"/>
        </w:rPr>
      </w:pPr>
    </w:p>
    <w:p w14:paraId="33652882"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4.5</w:t>
      </w:r>
      <w:r>
        <w:rPr>
          <w:rFonts w:ascii="Times New Roman" w:eastAsia="SimSun" w:hAnsi="Times New Roman"/>
          <w:b/>
          <w:bCs/>
        </w:rPr>
        <w:tab/>
        <w:t>Sąveika su kitais vaistiniais preparatais ir kitokia sąveika</w:t>
      </w:r>
    </w:p>
    <w:p w14:paraId="4ACFC8D6" w14:textId="77777777" w:rsidR="000446F5" w:rsidRDefault="000446F5" w:rsidP="000446F5">
      <w:pPr>
        <w:tabs>
          <w:tab w:val="left" w:pos="567"/>
        </w:tabs>
        <w:spacing w:after="0" w:line="260" w:lineRule="exact"/>
        <w:rPr>
          <w:rFonts w:ascii="Times New Roman" w:eastAsia="SimSun" w:hAnsi="Times New Roman"/>
          <w:lang w:eastAsia="zh-CN"/>
        </w:rPr>
      </w:pPr>
    </w:p>
    <w:p w14:paraId="20589827"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Antikoaguliantų (pvz., varfarino) vartojant kartu su ibuprofenu (ypač didelėmis jo dozėmis), pailgėja protrombino laikas ir didėja kraujavimo rizika.</w:t>
      </w:r>
    </w:p>
    <w:p w14:paraId="01D1E4EA" w14:textId="77777777" w:rsidR="000446F5" w:rsidRDefault="000446F5" w:rsidP="000446F5">
      <w:pPr>
        <w:spacing w:after="0" w:line="240" w:lineRule="auto"/>
        <w:rPr>
          <w:rFonts w:ascii="Times New Roman" w:eastAsia="SimSun" w:hAnsi="Times New Roman"/>
          <w:noProof/>
        </w:rPr>
      </w:pPr>
    </w:p>
    <w:p w14:paraId="6C47A931" w14:textId="77777777" w:rsidR="000446F5" w:rsidRDefault="000446F5" w:rsidP="000446F5">
      <w:pPr>
        <w:spacing w:after="0" w:line="240" w:lineRule="auto"/>
        <w:rPr>
          <w:rFonts w:ascii="Times New Roman" w:eastAsia="SimSun" w:hAnsi="Times New Roman"/>
          <w:i/>
          <w:noProof/>
        </w:rPr>
      </w:pPr>
      <w:r>
        <w:rPr>
          <w:rFonts w:ascii="Times New Roman" w:eastAsia="SimSun" w:hAnsi="Times New Roman"/>
          <w:i/>
          <w:noProof/>
        </w:rPr>
        <w:t xml:space="preserve">Acetilsalicilo rūgštis </w:t>
      </w:r>
    </w:p>
    <w:p w14:paraId="1432A1E2"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Paprastai nerekomenduojama kartu vartoti ibuprofeno ir acetilsalicilo rūgšties dėl galimos didesnio nepageidaujamo poveikio rizikos bei sumažėjusios ibuprofeno koncentracijos plazmoje.</w:t>
      </w:r>
    </w:p>
    <w:p w14:paraId="757926DA" w14:textId="1A72CE91"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Eksperimentiniai duomenys rodo, kad vartojant ibuprofen</w:t>
      </w:r>
      <w:r w:rsidR="00F217EA">
        <w:rPr>
          <w:rFonts w:ascii="Times New Roman" w:eastAsia="SimSun" w:hAnsi="Times New Roman"/>
          <w:noProof/>
        </w:rPr>
        <w:t>o</w:t>
      </w:r>
      <w:r>
        <w:rPr>
          <w:rFonts w:ascii="Times New Roman" w:eastAsia="SimSun" w:hAnsi="Times New Roman"/>
          <w:noProof/>
        </w:rPr>
        <w:t xml:space="preserve"> kartu su acetilsalicilo rūgštimi, jis gali slopinti mažų dozių acetilsalicilo rūgšties poveikį trombocitų agregacijai. Nors yra tam tikrų neaiškumų dėl šių duomenų ekstrapoliacijos klinikinėmis sąlygomis, negalima atmesti galimybės, kad nuolat ilgą laiką vartojant ibuprofen</w:t>
      </w:r>
      <w:r w:rsidR="00F217EA">
        <w:rPr>
          <w:rFonts w:ascii="Times New Roman" w:eastAsia="SimSun" w:hAnsi="Times New Roman"/>
          <w:noProof/>
        </w:rPr>
        <w:t>o</w:t>
      </w:r>
      <w:r>
        <w:rPr>
          <w:rFonts w:ascii="Times New Roman" w:eastAsia="SimSun" w:hAnsi="Times New Roman"/>
          <w:noProof/>
        </w:rPr>
        <w:t xml:space="preserve"> gali sumažėti mažų dozių acetilsalicilo rūgšties kardioprotekcinis poveikis. Manoma, kad retkarčiais vartojant ibuprofen</w:t>
      </w:r>
      <w:r w:rsidR="002F29E7">
        <w:rPr>
          <w:rFonts w:ascii="Times New Roman" w:eastAsia="SimSun" w:hAnsi="Times New Roman"/>
          <w:noProof/>
        </w:rPr>
        <w:t>o</w:t>
      </w:r>
      <w:r>
        <w:rPr>
          <w:rFonts w:ascii="Times New Roman" w:eastAsia="SimSun" w:hAnsi="Times New Roman"/>
          <w:noProof/>
        </w:rPr>
        <w:t xml:space="preserve"> neturėtų pasireikšti jokio kliniškai reikšmingo poveikio (žr. 5.1</w:t>
      </w:r>
      <w:r w:rsidR="00D2232D">
        <w:rPr>
          <w:rFonts w:ascii="Times New Roman" w:eastAsia="SimSun" w:hAnsi="Times New Roman"/>
          <w:noProof/>
        </w:rPr>
        <w:t> </w:t>
      </w:r>
      <w:r>
        <w:rPr>
          <w:rFonts w:ascii="Times New Roman" w:eastAsia="SimSun" w:hAnsi="Times New Roman"/>
          <w:noProof/>
        </w:rPr>
        <w:t>skyrių).</w:t>
      </w:r>
    </w:p>
    <w:p w14:paraId="43D46B89" w14:textId="77777777" w:rsidR="000446F5" w:rsidRDefault="000446F5" w:rsidP="000446F5">
      <w:pPr>
        <w:spacing w:after="0" w:line="240" w:lineRule="auto"/>
        <w:rPr>
          <w:rFonts w:ascii="Times New Roman" w:eastAsia="SimSun" w:hAnsi="Times New Roman"/>
          <w:noProof/>
        </w:rPr>
      </w:pPr>
    </w:p>
    <w:p w14:paraId="472E47CD" w14:textId="77777777" w:rsidR="000446F5" w:rsidRDefault="000446F5" w:rsidP="000446F5">
      <w:pPr>
        <w:autoSpaceDE w:val="0"/>
        <w:autoSpaceDN w:val="0"/>
        <w:spacing w:after="0" w:line="240" w:lineRule="auto"/>
        <w:ind w:right="-1"/>
        <w:rPr>
          <w:rFonts w:ascii="Times New Roman" w:eastAsia="SimSun" w:hAnsi="Times New Roman"/>
          <w:i/>
          <w:lang w:eastAsia="de-DE"/>
        </w:rPr>
      </w:pPr>
      <w:r>
        <w:rPr>
          <w:rFonts w:ascii="Times New Roman" w:eastAsia="SimSun" w:hAnsi="Times New Roman"/>
          <w:i/>
          <w:lang w:eastAsia="de-DE"/>
        </w:rPr>
        <w:t xml:space="preserve">Fenobarbitalis, digoksinas, fenitoinas, litis, metotreksatas </w:t>
      </w:r>
    </w:p>
    <w:p w14:paraId="558565ED"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 xml:space="preserve">Fenobarbitalis greitina ibuprofeno metabolizmą. Ibuprofenas didina ličio, digoksino ir fenitoino koncentraciją plazmoje. Ibuprofenas didina toksinį metotreksato ir baklofeno poveikį dėl sumažėjusio inkstų klirenso. </w:t>
      </w:r>
    </w:p>
    <w:p w14:paraId="79A428DC" w14:textId="77777777" w:rsidR="000446F5" w:rsidRDefault="000446F5" w:rsidP="000446F5">
      <w:pPr>
        <w:spacing w:after="0" w:line="240" w:lineRule="auto"/>
        <w:rPr>
          <w:rFonts w:ascii="Times New Roman" w:eastAsia="SimSun" w:hAnsi="Times New Roman"/>
          <w:noProof/>
        </w:rPr>
      </w:pPr>
    </w:p>
    <w:p w14:paraId="29C0721D" w14:textId="50A57D85" w:rsidR="000446F5" w:rsidRDefault="000446F5" w:rsidP="000446F5">
      <w:pPr>
        <w:spacing w:after="0" w:line="240" w:lineRule="auto"/>
        <w:rPr>
          <w:rFonts w:ascii="Times New Roman" w:eastAsia="SimSun" w:hAnsi="Times New Roman"/>
          <w:noProof/>
        </w:rPr>
      </w:pPr>
      <w:r>
        <w:rPr>
          <w:rFonts w:ascii="Times New Roman" w:eastAsia="SimSun" w:hAnsi="Times New Roman"/>
          <w:i/>
          <w:noProof/>
        </w:rPr>
        <w:t>Gliukokortikoidai ir nesteroidiniai vaistiniai preparatai nuo uždegimo (NV</w:t>
      </w:r>
      <w:r w:rsidR="002F29E7">
        <w:rPr>
          <w:rFonts w:ascii="Times New Roman" w:eastAsia="SimSun" w:hAnsi="Times New Roman"/>
          <w:i/>
          <w:noProof/>
        </w:rPr>
        <w:t>P</w:t>
      </w:r>
      <w:r>
        <w:rPr>
          <w:rFonts w:ascii="Times New Roman" w:eastAsia="SimSun" w:hAnsi="Times New Roman"/>
          <w:i/>
          <w:noProof/>
        </w:rPr>
        <w:t>NU)</w:t>
      </w:r>
    </w:p>
    <w:p w14:paraId="56E6957B"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 xml:space="preserve">Jei kartu vartojama gliukokortikoidų ir nesteroidinių vaistinių preparatų nuo uždegimo, didėja kraujavimo iš virškinimo trakto ir opaligės atsiradimo rizika (žr. 4.4 skyrių). </w:t>
      </w:r>
    </w:p>
    <w:p w14:paraId="67016C71" w14:textId="77777777" w:rsidR="000446F5" w:rsidRDefault="000446F5" w:rsidP="000446F5">
      <w:pPr>
        <w:spacing w:after="0" w:line="240" w:lineRule="auto"/>
        <w:rPr>
          <w:rFonts w:ascii="Times New Roman" w:eastAsia="SimSun" w:hAnsi="Times New Roman"/>
          <w:noProof/>
        </w:rPr>
      </w:pPr>
    </w:p>
    <w:p w14:paraId="3CAA264F"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i/>
          <w:noProof/>
        </w:rPr>
        <w:t>Trombocitų agregaciją slopinantys vaistiniai preparatai ir selektyvūs serotonino reabsorbcijos inhibitoriai (SSRI)</w:t>
      </w:r>
    </w:p>
    <w:p w14:paraId="668C76D2"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Jeu kartu vartojama trombocitų agregaciją slopinančių vaistinių preparatų ar SSRI, didėja kraujavimo rizika (žr. 4.4 skyrių).</w:t>
      </w:r>
    </w:p>
    <w:p w14:paraId="35B73320" w14:textId="77777777" w:rsidR="000446F5" w:rsidRDefault="000446F5" w:rsidP="000446F5">
      <w:pPr>
        <w:spacing w:after="0" w:line="240" w:lineRule="auto"/>
        <w:rPr>
          <w:rFonts w:ascii="Times New Roman" w:eastAsia="SimSun" w:hAnsi="Times New Roman"/>
          <w:noProof/>
        </w:rPr>
      </w:pPr>
    </w:p>
    <w:p w14:paraId="50312E7D" w14:textId="49D41322" w:rsidR="000446F5" w:rsidRDefault="000446F5" w:rsidP="000446F5">
      <w:pPr>
        <w:autoSpaceDE w:val="0"/>
        <w:autoSpaceDN w:val="0"/>
        <w:spacing w:after="0" w:line="240" w:lineRule="auto"/>
        <w:ind w:right="-1"/>
        <w:rPr>
          <w:rFonts w:ascii="Times New Roman" w:eastAsia="SimSun" w:hAnsi="Times New Roman"/>
          <w:i/>
          <w:lang w:eastAsia="de-DE"/>
        </w:rPr>
      </w:pPr>
      <w:r>
        <w:rPr>
          <w:rFonts w:ascii="Times New Roman" w:eastAsia="SimSun" w:hAnsi="Times New Roman"/>
          <w:i/>
          <w:lang w:eastAsia="de-DE"/>
        </w:rPr>
        <w:t xml:space="preserve">Diuretikai, AKF inhibitoriai, </w:t>
      </w:r>
      <w:r>
        <w:rPr>
          <w:rFonts w:ascii="Times New Roman" w:eastAsia="SimSun" w:hAnsi="Times New Roman"/>
          <w:bCs/>
          <w:i/>
          <w:iCs/>
          <w:lang w:eastAsia="de-DE"/>
        </w:rPr>
        <w:t>beta-</w:t>
      </w:r>
      <w:r w:rsidR="00666F4A">
        <w:rPr>
          <w:rFonts w:ascii="Times New Roman" w:eastAsia="SimSun" w:hAnsi="Times New Roman"/>
          <w:bCs/>
          <w:i/>
          <w:iCs/>
          <w:lang w:eastAsia="de-DE"/>
        </w:rPr>
        <w:t>adreno</w:t>
      </w:r>
      <w:r>
        <w:rPr>
          <w:rFonts w:ascii="Times New Roman" w:eastAsia="SimSun" w:hAnsi="Times New Roman"/>
          <w:bCs/>
          <w:i/>
          <w:iCs/>
          <w:lang w:eastAsia="de-DE"/>
        </w:rPr>
        <w:t xml:space="preserve">blokatoriai </w:t>
      </w:r>
      <w:r>
        <w:rPr>
          <w:rFonts w:ascii="Times New Roman" w:eastAsia="SimSun" w:hAnsi="Times New Roman"/>
          <w:i/>
          <w:lang w:eastAsia="de-DE"/>
        </w:rPr>
        <w:t>ir angiotenzino II antagonistai</w:t>
      </w:r>
    </w:p>
    <w:p w14:paraId="09D13F6A" w14:textId="30ADA428"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Ibuprofenas mažina šlapimo rūgšties išsiskyrimą skatinantį probenecido ir sulfinpirazono poveikį. Gali susilpnėti diuretikų ir antihipertenzinių vaistinių preparatų poveikis. Jei kartu su ibuprofenu vartojama kalį organizme sulaikančių diuretikų, gali pasireikšti hiperkalemija. Kartu vartojant diuretikų, AKF inhibitorių ir NV</w:t>
      </w:r>
      <w:r w:rsidR="002F29E7">
        <w:rPr>
          <w:rFonts w:ascii="Times New Roman" w:eastAsia="SimSun" w:hAnsi="Times New Roman"/>
          <w:noProof/>
        </w:rPr>
        <w:t>P</w:t>
      </w:r>
      <w:r>
        <w:rPr>
          <w:rFonts w:ascii="Times New Roman" w:eastAsia="SimSun" w:hAnsi="Times New Roman"/>
          <w:noProof/>
        </w:rPr>
        <w:t xml:space="preserve">NU didėja ūminio inkstų pažeidimo rizika. Būtina stebėti inkstų funkciją. </w:t>
      </w:r>
    </w:p>
    <w:p w14:paraId="3B7A7C5B" w14:textId="77777777" w:rsidR="000446F5" w:rsidRDefault="000446F5" w:rsidP="000446F5">
      <w:pPr>
        <w:spacing w:after="0" w:line="240" w:lineRule="auto"/>
        <w:rPr>
          <w:rFonts w:ascii="Times New Roman" w:eastAsia="SimSun" w:hAnsi="Times New Roman"/>
          <w:noProof/>
        </w:rPr>
      </w:pPr>
    </w:p>
    <w:p w14:paraId="65018766" w14:textId="77777777" w:rsidR="000446F5" w:rsidRDefault="000446F5" w:rsidP="000446F5">
      <w:pPr>
        <w:autoSpaceDE w:val="0"/>
        <w:autoSpaceDN w:val="0"/>
        <w:spacing w:after="0" w:line="240" w:lineRule="auto"/>
        <w:ind w:right="284"/>
        <w:rPr>
          <w:rFonts w:ascii="Times New Roman" w:eastAsia="SimSun" w:hAnsi="Times New Roman"/>
          <w:i/>
          <w:u w:val="single"/>
          <w:lang w:eastAsia="de-DE"/>
        </w:rPr>
      </w:pPr>
      <w:r>
        <w:rPr>
          <w:rFonts w:ascii="Times New Roman" w:eastAsia="SimSun" w:hAnsi="Times New Roman"/>
          <w:i/>
          <w:lang w:eastAsia="de-DE"/>
        </w:rPr>
        <w:t>Ciklosporinas</w:t>
      </w:r>
    </w:p>
    <w:p w14:paraId="06B433D1"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lastRenderedPageBreak/>
        <w:t>Prostaglandinų sintezę inkstuose trikdantis ibuprofeno poveikis gali stiprinti nefrotoksinį ciklosporino poveikį.</w:t>
      </w:r>
    </w:p>
    <w:p w14:paraId="4A3491A5" w14:textId="77777777" w:rsidR="000446F5" w:rsidRDefault="000446F5" w:rsidP="000446F5">
      <w:pPr>
        <w:spacing w:after="0" w:line="240" w:lineRule="auto"/>
        <w:rPr>
          <w:rFonts w:ascii="Times New Roman" w:eastAsia="SimSun" w:hAnsi="Times New Roman"/>
          <w:noProof/>
        </w:rPr>
      </w:pPr>
    </w:p>
    <w:p w14:paraId="5DC45409" w14:textId="77777777" w:rsidR="000446F5" w:rsidRDefault="000446F5" w:rsidP="000446F5">
      <w:pPr>
        <w:spacing w:after="0" w:line="240" w:lineRule="auto"/>
        <w:rPr>
          <w:rFonts w:ascii="Times New Roman" w:eastAsia="SimSun" w:hAnsi="Times New Roman"/>
          <w:i/>
          <w:noProof/>
        </w:rPr>
      </w:pPr>
      <w:r>
        <w:rPr>
          <w:rFonts w:ascii="Times New Roman" w:eastAsia="SimSun" w:hAnsi="Times New Roman"/>
          <w:i/>
          <w:noProof/>
        </w:rPr>
        <w:t>Kvinolonų grupės antibiotikai</w:t>
      </w:r>
    </w:p>
    <w:p w14:paraId="4FD8C917"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Jei kartu vartojama kvinolonų grupės antibiotikų ir nesteroidinių vaistinių preparatų nuo uždegimo, gali didėti traukulių atsiradimo rizika.</w:t>
      </w:r>
    </w:p>
    <w:p w14:paraId="4AA75FCE" w14:textId="77777777" w:rsidR="000446F5" w:rsidRDefault="000446F5" w:rsidP="000446F5">
      <w:pPr>
        <w:spacing w:after="0" w:line="240" w:lineRule="auto"/>
        <w:rPr>
          <w:rFonts w:ascii="Times New Roman" w:eastAsia="SimSun" w:hAnsi="Times New Roman"/>
          <w:i/>
          <w:noProof/>
        </w:rPr>
      </w:pPr>
    </w:p>
    <w:p w14:paraId="1213439F" w14:textId="74B02ACA" w:rsidR="000446F5" w:rsidRDefault="000446F5" w:rsidP="000446F5">
      <w:pPr>
        <w:spacing w:after="0" w:line="240" w:lineRule="auto"/>
        <w:rPr>
          <w:rFonts w:ascii="Times New Roman" w:eastAsia="SimSun" w:hAnsi="Times New Roman"/>
          <w:noProof/>
        </w:rPr>
      </w:pPr>
      <w:r>
        <w:rPr>
          <w:rFonts w:ascii="Times New Roman" w:eastAsia="SimSun" w:hAnsi="Times New Roman"/>
          <w:i/>
          <w:iCs/>
          <w:noProof/>
        </w:rPr>
        <w:t>Sulfonilurėjos vaistiniai preparatai</w:t>
      </w:r>
    </w:p>
    <w:p w14:paraId="0815DFD1" w14:textId="7CD813F1"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Buvo retų pranešimų apie hipoglikemijos atvejus pacientams, vartojantiems sulfonilurėjos vaistini</w:t>
      </w:r>
      <w:r w:rsidR="002F29E7">
        <w:rPr>
          <w:rFonts w:ascii="Times New Roman" w:eastAsia="SimSun" w:hAnsi="Times New Roman"/>
          <w:noProof/>
        </w:rPr>
        <w:t>ų</w:t>
      </w:r>
      <w:r>
        <w:rPr>
          <w:rFonts w:ascii="Times New Roman" w:eastAsia="SimSun" w:hAnsi="Times New Roman"/>
          <w:noProof/>
        </w:rPr>
        <w:t xml:space="preserve"> preparat</w:t>
      </w:r>
      <w:r w:rsidR="002F29E7">
        <w:rPr>
          <w:rFonts w:ascii="Times New Roman" w:eastAsia="SimSun" w:hAnsi="Times New Roman"/>
          <w:noProof/>
        </w:rPr>
        <w:t>ų</w:t>
      </w:r>
      <w:r>
        <w:rPr>
          <w:rFonts w:ascii="Times New Roman" w:eastAsia="SimSun" w:hAnsi="Times New Roman"/>
          <w:noProof/>
        </w:rPr>
        <w:t xml:space="preserve"> ir ibuprofen</w:t>
      </w:r>
      <w:r w:rsidR="002F29E7">
        <w:rPr>
          <w:rFonts w:ascii="Times New Roman" w:eastAsia="SimSun" w:hAnsi="Times New Roman"/>
          <w:noProof/>
        </w:rPr>
        <w:t>o</w:t>
      </w:r>
      <w:r>
        <w:rPr>
          <w:rFonts w:ascii="Times New Roman" w:eastAsia="SimSun" w:hAnsi="Times New Roman"/>
          <w:noProof/>
        </w:rPr>
        <w:t xml:space="preserve"> tuo pačiu metu.</w:t>
      </w:r>
    </w:p>
    <w:p w14:paraId="4A37F91E" w14:textId="77777777" w:rsidR="000446F5" w:rsidRDefault="000446F5" w:rsidP="000446F5">
      <w:pPr>
        <w:spacing w:after="0" w:line="240" w:lineRule="auto"/>
        <w:rPr>
          <w:rFonts w:ascii="Times New Roman" w:eastAsia="SimSun" w:hAnsi="Times New Roman"/>
          <w:noProof/>
        </w:rPr>
      </w:pPr>
    </w:p>
    <w:p w14:paraId="605CC378"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i/>
          <w:iCs/>
          <w:noProof/>
        </w:rPr>
        <w:t>Zidovudinas</w:t>
      </w:r>
      <w:r>
        <w:rPr>
          <w:rFonts w:ascii="Times New Roman" w:eastAsia="SimSun" w:hAnsi="Times New Roman"/>
          <w:noProof/>
        </w:rPr>
        <w:t xml:space="preserve"> </w:t>
      </w:r>
    </w:p>
    <w:p w14:paraId="61C3CF0C"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Yra įrodymų, kad kartu vartojant zidovudino ir ibuprofeno, padidėja hemartrozės ir hematomų atsiradimo rizika ŽIV teigiamiems pacientams.</w:t>
      </w:r>
    </w:p>
    <w:p w14:paraId="2FEAF440" w14:textId="77777777" w:rsidR="000446F5" w:rsidRDefault="000446F5" w:rsidP="000446F5">
      <w:pPr>
        <w:spacing w:after="0" w:line="240" w:lineRule="auto"/>
        <w:rPr>
          <w:rFonts w:ascii="Times New Roman" w:eastAsia="SimSun" w:hAnsi="Times New Roman"/>
          <w:noProof/>
        </w:rPr>
      </w:pPr>
    </w:p>
    <w:p w14:paraId="63A8FC83"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i/>
          <w:iCs/>
          <w:noProof/>
        </w:rPr>
        <w:t>Mifepristonas</w:t>
      </w:r>
      <w:r>
        <w:rPr>
          <w:rFonts w:ascii="Times New Roman" w:eastAsia="SimSun" w:hAnsi="Times New Roman"/>
          <w:noProof/>
        </w:rPr>
        <w:t xml:space="preserve"> </w:t>
      </w:r>
    </w:p>
    <w:p w14:paraId="64EC0F72" w14:textId="75DF63CE"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NV</w:t>
      </w:r>
      <w:r w:rsidR="002F29E7">
        <w:rPr>
          <w:rFonts w:ascii="Times New Roman" w:eastAsia="SimSun" w:hAnsi="Times New Roman"/>
          <w:noProof/>
        </w:rPr>
        <w:t>P</w:t>
      </w:r>
      <w:r>
        <w:rPr>
          <w:rFonts w:ascii="Times New Roman" w:eastAsia="SimSun" w:hAnsi="Times New Roman"/>
          <w:noProof/>
        </w:rPr>
        <w:t>NU neturi būti vartojami 8-12 dienų po mifepristono paskyrimo, nes NV</w:t>
      </w:r>
      <w:r w:rsidR="002F29E7">
        <w:rPr>
          <w:rFonts w:ascii="Times New Roman" w:eastAsia="SimSun" w:hAnsi="Times New Roman"/>
          <w:noProof/>
        </w:rPr>
        <w:t>P</w:t>
      </w:r>
      <w:r>
        <w:rPr>
          <w:rFonts w:ascii="Times New Roman" w:eastAsia="SimSun" w:hAnsi="Times New Roman"/>
          <w:noProof/>
        </w:rPr>
        <w:t>NU gali mažinti mifepristono poveikį.</w:t>
      </w:r>
    </w:p>
    <w:p w14:paraId="4F196ACB" w14:textId="77777777" w:rsidR="000446F5" w:rsidRDefault="000446F5" w:rsidP="000446F5">
      <w:pPr>
        <w:spacing w:after="0" w:line="240" w:lineRule="auto"/>
        <w:rPr>
          <w:rFonts w:ascii="Times New Roman" w:eastAsia="SimSun" w:hAnsi="Times New Roman"/>
          <w:noProof/>
        </w:rPr>
      </w:pPr>
    </w:p>
    <w:p w14:paraId="1D22DA8B" w14:textId="088206B4"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NV</w:t>
      </w:r>
      <w:r w:rsidR="002F29E7">
        <w:rPr>
          <w:rFonts w:ascii="Times New Roman" w:eastAsia="SimSun" w:hAnsi="Times New Roman"/>
          <w:noProof/>
        </w:rPr>
        <w:t>P</w:t>
      </w:r>
      <w:r>
        <w:rPr>
          <w:rFonts w:ascii="Times New Roman" w:eastAsia="SimSun" w:hAnsi="Times New Roman"/>
          <w:noProof/>
        </w:rPr>
        <w:t xml:space="preserve">NU gali mažinti aminoglikozidų išskyrimą. </w:t>
      </w:r>
      <w:r>
        <w:rPr>
          <w:rFonts w:ascii="Times New Roman" w:eastAsia="SimSun" w:hAnsi="Times New Roman"/>
          <w:iCs/>
          <w:noProof/>
        </w:rPr>
        <w:t>Vaikams</w:t>
      </w:r>
      <w:r>
        <w:rPr>
          <w:rFonts w:ascii="Times New Roman" w:eastAsia="SimSun" w:hAnsi="Times New Roman"/>
          <w:noProof/>
        </w:rPr>
        <w:t xml:space="preserve"> reikia atsargiai skirti ibuprofen</w:t>
      </w:r>
      <w:r w:rsidR="002F29E7">
        <w:rPr>
          <w:rFonts w:ascii="Times New Roman" w:eastAsia="SimSun" w:hAnsi="Times New Roman"/>
          <w:noProof/>
        </w:rPr>
        <w:t>o</w:t>
      </w:r>
      <w:r>
        <w:rPr>
          <w:rFonts w:ascii="Times New Roman" w:eastAsia="SimSun" w:hAnsi="Times New Roman"/>
          <w:noProof/>
        </w:rPr>
        <w:t xml:space="preserve"> kartu su aminoglikozidais.</w:t>
      </w:r>
    </w:p>
    <w:p w14:paraId="5D26D671" w14:textId="77777777" w:rsidR="000446F5" w:rsidRDefault="000446F5" w:rsidP="000446F5">
      <w:pPr>
        <w:spacing w:after="0" w:line="240" w:lineRule="auto"/>
        <w:rPr>
          <w:rFonts w:ascii="Times New Roman" w:eastAsia="SimSun" w:hAnsi="Times New Roman"/>
          <w:noProof/>
        </w:rPr>
      </w:pPr>
    </w:p>
    <w:p w14:paraId="35FDA5FC"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i/>
          <w:iCs/>
          <w:noProof/>
        </w:rPr>
        <w:t>Kolestiraminas</w:t>
      </w:r>
      <w:r>
        <w:rPr>
          <w:rFonts w:ascii="Times New Roman" w:eastAsia="SimSun" w:hAnsi="Times New Roman"/>
          <w:noProof/>
        </w:rPr>
        <w:t xml:space="preserve"> </w:t>
      </w:r>
    </w:p>
    <w:p w14:paraId="5ED594D4" w14:textId="05956671"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Kartu vartojant kolestiramin</w:t>
      </w:r>
      <w:r w:rsidR="002F29E7">
        <w:rPr>
          <w:rFonts w:ascii="Times New Roman" w:eastAsia="SimSun" w:hAnsi="Times New Roman"/>
          <w:noProof/>
        </w:rPr>
        <w:t>o</w:t>
      </w:r>
      <w:r>
        <w:rPr>
          <w:rFonts w:ascii="Times New Roman" w:eastAsia="SimSun" w:hAnsi="Times New Roman"/>
          <w:noProof/>
        </w:rPr>
        <w:t xml:space="preserve"> ir ibuprofen</w:t>
      </w:r>
      <w:r w:rsidR="002F29E7">
        <w:rPr>
          <w:rFonts w:ascii="Times New Roman" w:eastAsia="SimSun" w:hAnsi="Times New Roman"/>
          <w:noProof/>
        </w:rPr>
        <w:t>o</w:t>
      </w:r>
      <w:r>
        <w:rPr>
          <w:rFonts w:ascii="Times New Roman" w:eastAsia="SimSun" w:hAnsi="Times New Roman"/>
          <w:noProof/>
        </w:rPr>
        <w:t>, gali lėtėti ibuprofeno absorbcija virškinamąjame trakte. Tačiau klinikinė reikšmė nežinoma.</w:t>
      </w:r>
    </w:p>
    <w:p w14:paraId="42BB7284" w14:textId="77777777" w:rsidR="000446F5" w:rsidRDefault="000446F5" w:rsidP="000446F5">
      <w:pPr>
        <w:spacing w:after="0" w:line="240" w:lineRule="auto"/>
        <w:rPr>
          <w:rFonts w:ascii="Times New Roman" w:eastAsia="SimSun" w:hAnsi="Times New Roman"/>
          <w:noProof/>
        </w:rPr>
      </w:pPr>
    </w:p>
    <w:p w14:paraId="2C250234" w14:textId="77777777" w:rsidR="000446F5" w:rsidRDefault="000446F5" w:rsidP="000446F5">
      <w:pPr>
        <w:spacing w:after="0" w:line="240" w:lineRule="auto"/>
        <w:rPr>
          <w:rFonts w:ascii="Times New Roman" w:eastAsia="SimSun" w:hAnsi="Times New Roman"/>
          <w:i/>
          <w:iCs/>
          <w:noProof/>
        </w:rPr>
      </w:pPr>
      <w:r>
        <w:rPr>
          <w:rFonts w:ascii="Times New Roman" w:eastAsia="SimSun" w:hAnsi="Times New Roman"/>
          <w:i/>
          <w:iCs/>
          <w:noProof/>
        </w:rPr>
        <w:t xml:space="preserve">Takrolimuzas </w:t>
      </w:r>
    </w:p>
    <w:p w14:paraId="22D24CF9" w14:textId="4F87AA88"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Kartu vartojant NV</w:t>
      </w:r>
      <w:r w:rsidR="002F29E7">
        <w:rPr>
          <w:rFonts w:ascii="Times New Roman" w:eastAsia="SimSun" w:hAnsi="Times New Roman"/>
          <w:noProof/>
        </w:rPr>
        <w:t>P</w:t>
      </w:r>
      <w:r>
        <w:rPr>
          <w:rFonts w:ascii="Times New Roman" w:eastAsia="SimSun" w:hAnsi="Times New Roman"/>
          <w:noProof/>
        </w:rPr>
        <w:t>NU ir takrolimuz</w:t>
      </w:r>
      <w:r w:rsidR="002F29E7">
        <w:rPr>
          <w:rFonts w:ascii="Times New Roman" w:eastAsia="SimSun" w:hAnsi="Times New Roman"/>
          <w:noProof/>
        </w:rPr>
        <w:t>o</w:t>
      </w:r>
      <w:r>
        <w:rPr>
          <w:rFonts w:ascii="Times New Roman" w:eastAsia="SimSun" w:hAnsi="Times New Roman"/>
          <w:noProof/>
        </w:rPr>
        <w:t>, gali didėti nefrotoksinio poveikio ir hiperkalemijos rizika.</w:t>
      </w:r>
    </w:p>
    <w:p w14:paraId="78DFBC41" w14:textId="77777777" w:rsidR="000446F5" w:rsidRDefault="000446F5" w:rsidP="000446F5">
      <w:pPr>
        <w:spacing w:after="0" w:line="240" w:lineRule="auto"/>
        <w:rPr>
          <w:rFonts w:ascii="Times New Roman" w:eastAsia="SimSun" w:hAnsi="Times New Roman"/>
          <w:noProof/>
        </w:rPr>
      </w:pPr>
    </w:p>
    <w:p w14:paraId="3A45F49D"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i/>
          <w:iCs/>
          <w:noProof/>
        </w:rPr>
        <w:t>CYP2C9 inhibitoriai</w:t>
      </w:r>
      <w:r>
        <w:rPr>
          <w:rFonts w:ascii="Times New Roman" w:eastAsia="SimSun" w:hAnsi="Times New Roman"/>
          <w:noProof/>
        </w:rPr>
        <w:t xml:space="preserve"> </w:t>
      </w:r>
    </w:p>
    <w:p w14:paraId="28C5ED33" w14:textId="5669BA9E"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Kartu vartojant CYP2C9 inhibitorius ir ibuprofen</w:t>
      </w:r>
      <w:r w:rsidR="002F29E7">
        <w:rPr>
          <w:rFonts w:ascii="Times New Roman" w:eastAsia="SimSun" w:hAnsi="Times New Roman"/>
          <w:noProof/>
        </w:rPr>
        <w:t>o</w:t>
      </w:r>
      <w:r>
        <w:rPr>
          <w:rFonts w:ascii="Times New Roman" w:eastAsia="SimSun" w:hAnsi="Times New Roman"/>
          <w:noProof/>
        </w:rPr>
        <w:t>, gali padidėti ibuprofeno poveikis. Tyrime su vorikonazolu ir flukonazolu ( CYP2C9 inhibitoriai), pasireiškė ibuprofeno S (+)  poveikio (pranašumo) padidėjimas 80-</w:t>
      </w:r>
      <w:r w:rsidR="00902B86">
        <w:rPr>
          <w:rFonts w:ascii="Times New Roman" w:eastAsia="SimSun" w:hAnsi="Times New Roman"/>
          <w:noProof/>
        </w:rPr>
        <w:t> 100 </w:t>
      </w:r>
      <w:r>
        <w:rPr>
          <w:rFonts w:ascii="Times New Roman" w:eastAsia="SimSun" w:hAnsi="Times New Roman"/>
          <w:noProof/>
        </w:rPr>
        <w:t>%. Ibuprofeno dozės sumažinimas būtinas, jei kartu skiriami CYP2C9 inhibitoriai, ypač jei didelės ibuprofeno dozės skiriamos kartu su vorikonazolu ar flukonazolu.</w:t>
      </w:r>
    </w:p>
    <w:p w14:paraId="4C297FEA" w14:textId="77777777" w:rsidR="000446F5" w:rsidRDefault="000446F5" w:rsidP="000446F5">
      <w:pPr>
        <w:tabs>
          <w:tab w:val="left" w:pos="567"/>
        </w:tabs>
        <w:spacing w:after="0" w:line="260" w:lineRule="exact"/>
        <w:rPr>
          <w:rFonts w:ascii="Times New Roman" w:eastAsia="SimSun" w:hAnsi="Times New Roman"/>
          <w:lang w:eastAsia="zh-CN"/>
        </w:rPr>
      </w:pPr>
    </w:p>
    <w:p w14:paraId="6F1D0B4C"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4.6</w:t>
      </w:r>
      <w:r>
        <w:rPr>
          <w:rFonts w:ascii="Times New Roman" w:eastAsia="SimSun" w:hAnsi="Times New Roman"/>
          <w:b/>
          <w:bCs/>
        </w:rPr>
        <w:tab/>
        <w:t>Vaisingumas, nėštumo ir žindymo laikotarpis</w:t>
      </w:r>
    </w:p>
    <w:p w14:paraId="484753E7" w14:textId="77777777" w:rsidR="000446F5" w:rsidRDefault="000446F5" w:rsidP="000446F5">
      <w:pPr>
        <w:tabs>
          <w:tab w:val="left" w:pos="567"/>
        </w:tabs>
        <w:spacing w:after="0" w:line="260" w:lineRule="exact"/>
        <w:rPr>
          <w:rFonts w:ascii="Times New Roman" w:eastAsia="SimSun" w:hAnsi="Times New Roman"/>
          <w:lang w:eastAsia="zh-CN"/>
        </w:rPr>
      </w:pPr>
    </w:p>
    <w:p w14:paraId="736A90F8" w14:textId="77777777" w:rsidR="000446F5" w:rsidRDefault="000446F5" w:rsidP="000446F5">
      <w:pPr>
        <w:spacing w:after="0" w:line="240" w:lineRule="auto"/>
        <w:rPr>
          <w:rFonts w:ascii="Times New Roman" w:eastAsia="SimSun" w:hAnsi="Times New Roman"/>
          <w:u w:val="single"/>
        </w:rPr>
      </w:pPr>
      <w:r>
        <w:rPr>
          <w:rFonts w:ascii="Times New Roman" w:eastAsia="SimSun" w:hAnsi="Times New Roman"/>
          <w:u w:val="single"/>
        </w:rPr>
        <w:t>Nėštumas</w:t>
      </w:r>
    </w:p>
    <w:p w14:paraId="5A4861F1" w14:textId="103E7065" w:rsidR="000446F5" w:rsidRDefault="000446F5" w:rsidP="000446F5">
      <w:pPr>
        <w:spacing w:after="0" w:line="240" w:lineRule="auto"/>
        <w:rPr>
          <w:rFonts w:ascii="Times New Roman" w:eastAsia="SimSun" w:hAnsi="Times New Roman"/>
          <w:noProof/>
          <w:highlight w:val="yellow"/>
        </w:rPr>
      </w:pPr>
      <w:r>
        <w:rPr>
          <w:rFonts w:ascii="Times New Roman" w:eastAsia="SimSun" w:hAnsi="Times New Roman"/>
          <w:noProof/>
        </w:rPr>
        <w:t xml:space="preserve">Prostaglandinų sintezės slopinimas gali daryti neigiamą įtaką nėštumui ir (arba) embriono ar vaisiaus vystymuisi. Epidemiologinių tyrimų duomenys rodo, kad vartojant ankstyvuoju nėštumo laikotarpiu prostaglandinų sintezės inhibitorių, padidėja persileidimo, širdies sklaidos defektų rizika ir įgimto pilvo sienos plyšio rizika. Absoliuti širdies ir kraujagyslių sistemos sklaidos defektų rizika, kuri paprastai būna mažiau negu </w:t>
      </w:r>
      <w:r w:rsidR="00902B86">
        <w:rPr>
          <w:rFonts w:ascii="Times New Roman" w:eastAsia="SimSun" w:hAnsi="Times New Roman"/>
          <w:noProof/>
        </w:rPr>
        <w:t>1 </w:t>
      </w:r>
      <w:r>
        <w:rPr>
          <w:rFonts w:ascii="Times New Roman" w:eastAsia="SimSun" w:hAnsi="Times New Roman"/>
          <w:noProof/>
        </w:rPr>
        <w:t>%, padidėja iki maždaug 1,</w:t>
      </w:r>
      <w:r w:rsidR="00902B86">
        <w:rPr>
          <w:rFonts w:ascii="Times New Roman" w:eastAsia="SimSun" w:hAnsi="Times New Roman"/>
          <w:noProof/>
        </w:rPr>
        <w:t>5 </w:t>
      </w:r>
      <w:r>
        <w:rPr>
          <w:rFonts w:ascii="Times New Roman" w:eastAsia="SimSun" w:hAnsi="Times New Roman"/>
          <w:noProof/>
        </w:rPr>
        <w:t>%. Manoma, kad rizika didėja ilginant gydymą ir didinat dozę. Tyrimų su gyvūnais metu pastebėta, kad vartojant prostaglandinų sintezės inhibitorių, padaugėja kiaušinėlio praradimo prieš implantaciją ir po jos, gemalo bei vaisiaus žuvimo atvejų. Be to, patelių, kurios organogenezės laikotarpiu vartojo prostaglandinų sintezės inhibitorių, atsivestiems jaunikliams dažniau nustatyta įvairių sklaidos defektų, įskaitant širdies ir kraujagyslių sistemos sklaidos defektus</w:t>
      </w:r>
      <w:r w:rsidR="00D2232D">
        <w:rPr>
          <w:rFonts w:ascii="Times New Roman" w:eastAsia="SimSun" w:hAnsi="Times New Roman"/>
          <w:noProof/>
        </w:rPr>
        <w:t xml:space="preserve"> (žr. 5.3 skyrių)</w:t>
      </w:r>
      <w:r>
        <w:rPr>
          <w:rFonts w:ascii="Times New Roman" w:eastAsia="SimSun" w:hAnsi="Times New Roman"/>
          <w:noProof/>
        </w:rPr>
        <w:t>.</w:t>
      </w:r>
    </w:p>
    <w:p w14:paraId="25E25177" w14:textId="77777777" w:rsidR="000446F5" w:rsidRDefault="000446F5" w:rsidP="000446F5">
      <w:pPr>
        <w:spacing w:after="0" w:line="240" w:lineRule="auto"/>
        <w:rPr>
          <w:rFonts w:ascii="Times New Roman" w:eastAsia="SimSun" w:hAnsi="Times New Roman"/>
          <w:noProof/>
          <w:highlight w:val="yellow"/>
        </w:rPr>
      </w:pPr>
    </w:p>
    <w:p w14:paraId="765BFFD2" w14:textId="0A39E182" w:rsidR="000446F5" w:rsidRDefault="00983785" w:rsidP="000446F5">
      <w:pPr>
        <w:spacing w:after="0" w:line="240" w:lineRule="auto"/>
        <w:rPr>
          <w:rFonts w:ascii="Times New Roman" w:eastAsia="SimSun" w:hAnsi="Times New Roman"/>
          <w:noProof/>
        </w:rPr>
      </w:pPr>
      <w:r w:rsidRPr="00983785">
        <w:rPr>
          <w:rFonts w:ascii="Times New Roman" w:eastAsia="SimSun" w:hAnsi="Times New Roman"/>
          <w:noProof/>
        </w:rPr>
        <w:t xml:space="preserve">Nuo 20-osios nėštumo savaitės vartojamas ibuprofenas gali sukelti oligohidramnioną sutrikus vaisiaus inkstų funkcijai. Jis gali pasireikšti vos pradėjus gydymą ir paprastai išnyksta nutraukus gydymą. </w:t>
      </w:r>
      <w:r w:rsidR="00770DF0" w:rsidRPr="00770DF0">
        <w:rPr>
          <w:rFonts w:ascii="Times New Roman" w:eastAsia="SimSun" w:hAnsi="Times New Roman"/>
          <w:noProof/>
        </w:rPr>
        <w:t xml:space="preserve">Be to, buvo gauta pranešimų apie arterinio latako susiaurėjimą po gydymo antrojo trimestro metu, dauguma atvejų simptomai išnyko nutraukus gydymą. Todėl, </w:t>
      </w:r>
      <w:r w:rsidR="00770DF0">
        <w:rPr>
          <w:rFonts w:ascii="Times New Roman" w:eastAsia="SimSun" w:hAnsi="Times New Roman"/>
          <w:noProof/>
        </w:rPr>
        <w:t>m</w:t>
      </w:r>
      <w:r w:rsidR="000446F5">
        <w:rPr>
          <w:rFonts w:ascii="Times New Roman" w:eastAsia="SimSun" w:hAnsi="Times New Roman"/>
          <w:noProof/>
        </w:rPr>
        <w:t xml:space="preserve">oterims per </w:t>
      </w:r>
      <w:r w:rsidR="000446F5">
        <w:rPr>
          <w:rFonts w:ascii="Times New Roman" w:eastAsia="SimSun" w:hAnsi="Times New Roman"/>
          <w:noProof/>
          <w:u w:val="single"/>
        </w:rPr>
        <w:t>pirmą ir antrą nėštumo trimestrus</w:t>
      </w:r>
      <w:r w:rsidR="000446F5">
        <w:rPr>
          <w:rFonts w:ascii="Times New Roman" w:eastAsia="SimSun" w:hAnsi="Times New Roman"/>
          <w:noProof/>
        </w:rPr>
        <w:t xml:space="preserve"> </w:t>
      </w:r>
      <w:r w:rsidR="000446F5">
        <w:rPr>
          <w:rFonts w:ascii="Times New Roman" w:eastAsia="SimSun" w:hAnsi="Times New Roman"/>
          <w:noProof/>
        </w:rPr>
        <w:lastRenderedPageBreak/>
        <w:t>ibuprofen</w:t>
      </w:r>
      <w:r w:rsidR="00E61DE9">
        <w:rPr>
          <w:rFonts w:ascii="Times New Roman" w:eastAsia="SimSun" w:hAnsi="Times New Roman"/>
          <w:noProof/>
        </w:rPr>
        <w:t>o</w:t>
      </w:r>
      <w:r w:rsidR="000446F5">
        <w:rPr>
          <w:rFonts w:ascii="Times New Roman" w:eastAsia="SimSun" w:hAnsi="Times New Roman"/>
          <w:noProof/>
        </w:rPr>
        <w:t xml:space="preserve"> galima vartoti tik būtiniausiu atveju. Jei planuojančiai pastoti ar nėščiai moteriai per pirmuosius 6 nėštumo mėnesius būtina vartoti ibuprofen</w:t>
      </w:r>
      <w:r w:rsidR="00E61DE9">
        <w:rPr>
          <w:rFonts w:ascii="Times New Roman" w:eastAsia="SimSun" w:hAnsi="Times New Roman"/>
          <w:noProof/>
        </w:rPr>
        <w:t>o</w:t>
      </w:r>
      <w:r w:rsidR="000446F5">
        <w:rPr>
          <w:rFonts w:ascii="Times New Roman" w:eastAsia="SimSun" w:hAnsi="Times New Roman"/>
          <w:noProof/>
        </w:rPr>
        <w:t>, turi būti skiriama kiek galima mažesnė vaistinio preparato dozė ir kiek įmanoma trumpesnė gydymo trukmė.</w:t>
      </w:r>
      <w:r>
        <w:rPr>
          <w:rFonts w:ascii="Times New Roman" w:eastAsia="SimSun" w:hAnsi="Times New Roman"/>
          <w:noProof/>
        </w:rPr>
        <w:t xml:space="preserve"> </w:t>
      </w:r>
      <w:r w:rsidRPr="00983785">
        <w:rPr>
          <w:rFonts w:ascii="Times New Roman" w:eastAsia="SimSun" w:hAnsi="Times New Roman"/>
          <w:noProof/>
        </w:rPr>
        <w:t xml:space="preserve">Jei po 20-os gestacinės savaitės kelias paras vartojamas </w:t>
      </w:r>
      <w:r w:rsidR="00E61DE9">
        <w:rPr>
          <w:rFonts w:ascii="Times New Roman" w:eastAsia="SimSun" w:hAnsi="Times New Roman"/>
          <w:noProof/>
        </w:rPr>
        <w:t>ibuprofenas</w:t>
      </w:r>
      <w:r w:rsidR="00E61DE9" w:rsidRPr="00983785">
        <w:rPr>
          <w:rFonts w:ascii="Times New Roman" w:eastAsia="SimSun" w:hAnsi="Times New Roman"/>
          <w:noProof/>
        </w:rPr>
        <w:t xml:space="preserve"> </w:t>
      </w:r>
      <w:r w:rsidRPr="00983785">
        <w:rPr>
          <w:rFonts w:ascii="Times New Roman" w:eastAsia="SimSun" w:hAnsi="Times New Roman"/>
          <w:noProof/>
        </w:rPr>
        <w:t>reikia apsvarstyti antenatalinės oligohidramniono stebėsenos galimybę. Nustačius oligohidramnioną</w:t>
      </w:r>
      <w:r w:rsidR="00770DF0" w:rsidRPr="00770DF0">
        <w:rPr>
          <w:rFonts w:ascii="Times New Roman" w:eastAsia="Times New Roman" w:hAnsi="Times New Roman"/>
          <w:lang w:eastAsia="lt-LT"/>
        </w:rPr>
        <w:t xml:space="preserve"> </w:t>
      </w:r>
      <w:r w:rsidR="00770DF0" w:rsidRPr="00770DF0">
        <w:rPr>
          <w:rFonts w:ascii="Times New Roman" w:eastAsia="SimSun" w:hAnsi="Times New Roman"/>
          <w:noProof/>
        </w:rPr>
        <w:t>arba arterinio latako susiaurėjimą</w:t>
      </w:r>
      <w:r w:rsidRPr="00983785">
        <w:rPr>
          <w:rFonts w:ascii="Times New Roman" w:eastAsia="SimSun" w:hAnsi="Times New Roman"/>
          <w:noProof/>
        </w:rPr>
        <w:t xml:space="preserve">, gydymą </w:t>
      </w:r>
      <w:r w:rsidR="00E61DE9">
        <w:rPr>
          <w:rFonts w:ascii="Times New Roman" w:eastAsia="SimSun" w:hAnsi="Times New Roman"/>
          <w:noProof/>
        </w:rPr>
        <w:t>ibuprofenu</w:t>
      </w:r>
      <w:r w:rsidR="00E61DE9" w:rsidRPr="00983785">
        <w:rPr>
          <w:rFonts w:ascii="Times New Roman" w:eastAsia="SimSun" w:hAnsi="Times New Roman"/>
          <w:noProof/>
        </w:rPr>
        <w:t xml:space="preserve"> </w:t>
      </w:r>
      <w:r w:rsidRPr="00983785">
        <w:rPr>
          <w:rFonts w:ascii="Times New Roman" w:eastAsia="SimSun" w:hAnsi="Times New Roman"/>
          <w:noProof/>
        </w:rPr>
        <w:t>reikia nutraukti.</w:t>
      </w:r>
    </w:p>
    <w:p w14:paraId="427200F8" w14:textId="77777777" w:rsidR="000446F5" w:rsidRDefault="000446F5" w:rsidP="000446F5">
      <w:pPr>
        <w:spacing w:after="0" w:line="240" w:lineRule="auto"/>
        <w:rPr>
          <w:rFonts w:ascii="Times New Roman" w:eastAsia="SimSun" w:hAnsi="Times New Roman"/>
          <w:noProof/>
          <w:highlight w:val="yellow"/>
        </w:rPr>
      </w:pPr>
    </w:p>
    <w:p w14:paraId="2A9BF04E"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u w:val="single"/>
        </w:rPr>
        <w:t>Trečią nėštumo trimestrą</w:t>
      </w:r>
      <w:r>
        <w:rPr>
          <w:rFonts w:ascii="Times New Roman" w:eastAsia="SimSun" w:hAnsi="Times New Roman"/>
          <w:noProof/>
        </w:rPr>
        <w:t xml:space="preserve"> prostaglandinų sintezės inhibitoriai gali sukelti vaisiui:</w:t>
      </w:r>
    </w:p>
    <w:p w14:paraId="3B5E9B61" w14:textId="32B08A12" w:rsidR="000446F5" w:rsidRDefault="000446F5" w:rsidP="000446F5">
      <w:pPr>
        <w:numPr>
          <w:ilvl w:val="0"/>
          <w:numId w:val="6"/>
        </w:numPr>
        <w:spacing w:after="0" w:line="240" w:lineRule="auto"/>
        <w:rPr>
          <w:rFonts w:ascii="Times New Roman" w:eastAsia="SimSun" w:hAnsi="Times New Roman"/>
          <w:noProof/>
        </w:rPr>
      </w:pPr>
      <w:r>
        <w:rPr>
          <w:rFonts w:ascii="Times New Roman" w:eastAsia="SimSun" w:hAnsi="Times New Roman"/>
          <w:noProof/>
        </w:rPr>
        <w:t xml:space="preserve">toksinį poveikį širdžiai ir plaučiams (priešlaikinį arterinio latako </w:t>
      </w:r>
      <w:r w:rsidR="00A6384F">
        <w:rPr>
          <w:rFonts w:ascii="Times New Roman" w:eastAsia="SimSun" w:hAnsi="Times New Roman"/>
          <w:noProof/>
        </w:rPr>
        <w:t>susiaurėjimą/</w:t>
      </w:r>
      <w:r>
        <w:rPr>
          <w:rFonts w:ascii="Times New Roman" w:eastAsia="SimSun" w:hAnsi="Times New Roman"/>
          <w:noProof/>
        </w:rPr>
        <w:t>užakimą ir plautinę hipertenziją);</w:t>
      </w:r>
    </w:p>
    <w:p w14:paraId="377BB72C" w14:textId="3A448CB3" w:rsidR="000446F5" w:rsidRDefault="000446F5" w:rsidP="00983785">
      <w:pPr>
        <w:numPr>
          <w:ilvl w:val="0"/>
          <w:numId w:val="6"/>
        </w:numPr>
        <w:spacing w:after="0" w:line="240" w:lineRule="auto"/>
        <w:rPr>
          <w:rFonts w:ascii="Times New Roman" w:eastAsia="SimSun" w:hAnsi="Times New Roman"/>
          <w:noProof/>
        </w:rPr>
      </w:pPr>
      <w:r>
        <w:rPr>
          <w:rFonts w:ascii="Times New Roman" w:eastAsia="SimSun" w:hAnsi="Times New Roman"/>
          <w:noProof/>
        </w:rPr>
        <w:t>inkstų funkcijos sutrikimą, kuris gali progresuoti iki inkstų funkcijos nepakankamumo, pasireiškiančio oligohidramnionu</w:t>
      </w:r>
      <w:r w:rsidR="00983785">
        <w:rPr>
          <w:rFonts w:ascii="Times New Roman" w:eastAsia="SimSun" w:hAnsi="Times New Roman"/>
          <w:noProof/>
        </w:rPr>
        <w:t xml:space="preserve"> </w:t>
      </w:r>
      <w:r w:rsidR="00983785" w:rsidRPr="00983785">
        <w:rPr>
          <w:rFonts w:ascii="Times New Roman" w:eastAsia="SimSun" w:hAnsi="Times New Roman"/>
          <w:noProof/>
        </w:rPr>
        <w:t>(žr. pirmiau)</w:t>
      </w:r>
      <w:r>
        <w:rPr>
          <w:rFonts w:ascii="Times New Roman" w:eastAsia="SimSun" w:hAnsi="Times New Roman"/>
          <w:noProof/>
        </w:rPr>
        <w:t>;</w:t>
      </w:r>
    </w:p>
    <w:p w14:paraId="72D676A8" w14:textId="77777777" w:rsidR="00CE7902" w:rsidRDefault="00CE7902" w:rsidP="009D7EB8">
      <w:pPr>
        <w:spacing w:after="0" w:line="240" w:lineRule="auto"/>
        <w:ind w:left="720"/>
        <w:rPr>
          <w:rFonts w:ascii="Times New Roman" w:eastAsia="SimSun" w:hAnsi="Times New Roman"/>
          <w:noProof/>
        </w:rPr>
      </w:pPr>
    </w:p>
    <w:p w14:paraId="202EF225" w14:textId="77777777" w:rsidR="000446F5" w:rsidRDefault="000446F5" w:rsidP="000446F5">
      <w:pPr>
        <w:spacing w:after="0" w:line="240" w:lineRule="auto"/>
        <w:rPr>
          <w:rFonts w:ascii="Times New Roman" w:eastAsia="SimSun" w:hAnsi="Times New Roman"/>
          <w:noProof/>
          <w:lang w:val="pt-BR"/>
        </w:rPr>
      </w:pPr>
      <w:r>
        <w:rPr>
          <w:rFonts w:ascii="Times New Roman" w:eastAsia="SimSun" w:hAnsi="Times New Roman"/>
          <w:noProof/>
          <w:lang w:val="pt-BR"/>
        </w:rPr>
        <w:t>Vartojami nėštumo pabaigoje, motinai ir naujagimiui:</w:t>
      </w:r>
    </w:p>
    <w:p w14:paraId="440C4324" w14:textId="77777777" w:rsidR="000446F5" w:rsidRDefault="000446F5" w:rsidP="000446F5">
      <w:pPr>
        <w:numPr>
          <w:ilvl w:val="0"/>
          <w:numId w:val="8"/>
        </w:numPr>
        <w:spacing w:after="0" w:line="240" w:lineRule="auto"/>
        <w:rPr>
          <w:rFonts w:ascii="Times New Roman" w:eastAsia="SimSun" w:hAnsi="Times New Roman"/>
          <w:noProof/>
        </w:rPr>
      </w:pPr>
      <w:r>
        <w:rPr>
          <w:rFonts w:ascii="Times New Roman" w:eastAsia="SimSun" w:hAnsi="Times New Roman"/>
          <w:noProof/>
        </w:rPr>
        <w:t>gali ilginti kraujavimo laiką;</w:t>
      </w:r>
    </w:p>
    <w:p w14:paraId="2578A3C8" w14:textId="77777777" w:rsidR="000446F5" w:rsidRDefault="000446F5" w:rsidP="000446F5">
      <w:pPr>
        <w:numPr>
          <w:ilvl w:val="0"/>
          <w:numId w:val="8"/>
        </w:numPr>
        <w:spacing w:after="0" w:line="240" w:lineRule="auto"/>
        <w:rPr>
          <w:rFonts w:ascii="Times New Roman" w:eastAsia="SimSun" w:hAnsi="Times New Roman"/>
          <w:noProof/>
        </w:rPr>
      </w:pPr>
      <w:r>
        <w:rPr>
          <w:rFonts w:ascii="Times New Roman" w:eastAsia="SimSun" w:hAnsi="Times New Roman"/>
          <w:noProof/>
        </w:rPr>
        <w:t>slopinti gimdos susitraukimus, vėlindami ir ilgindami gimdymą.</w:t>
      </w:r>
    </w:p>
    <w:p w14:paraId="202FF21F" w14:textId="77777777" w:rsidR="000446F5" w:rsidRDefault="000446F5" w:rsidP="000446F5">
      <w:pPr>
        <w:spacing w:after="0" w:line="240" w:lineRule="auto"/>
        <w:ind w:left="363" w:hanging="363"/>
        <w:rPr>
          <w:rFonts w:ascii="Times New Roman" w:eastAsia="SimSun" w:hAnsi="Times New Roman"/>
          <w:noProof/>
        </w:rPr>
      </w:pPr>
    </w:p>
    <w:p w14:paraId="6A684728" w14:textId="77777777" w:rsidR="000446F5" w:rsidRDefault="000446F5" w:rsidP="000446F5">
      <w:pPr>
        <w:spacing w:after="0" w:line="240" w:lineRule="auto"/>
        <w:ind w:left="363" w:hanging="363"/>
        <w:rPr>
          <w:rFonts w:ascii="Times New Roman" w:eastAsia="SimSun" w:hAnsi="Times New Roman"/>
          <w:noProof/>
        </w:rPr>
      </w:pPr>
      <w:r>
        <w:rPr>
          <w:rFonts w:ascii="Times New Roman" w:eastAsia="SimSun" w:hAnsi="Times New Roman"/>
          <w:noProof/>
        </w:rPr>
        <w:t>Todėl per paskutiniuosius tris nėštumo mėnesius vartoti ibuprofeno draudžiama (žr. 4.3 skyrių).</w:t>
      </w:r>
    </w:p>
    <w:p w14:paraId="3D7EB6B4" w14:textId="77777777" w:rsidR="000446F5" w:rsidRDefault="000446F5" w:rsidP="000446F5">
      <w:pPr>
        <w:spacing w:after="0" w:line="240" w:lineRule="auto"/>
        <w:rPr>
          <w:rFonts w:ascii="Times New Roman" w:eastAsia="SimSun" w:hAnsi="Times New Roman"/>
          <w:noProof/>
          <w:highlight w:val="yellow"/>
        </w:rPr>
      </w:pPr>
    </w:p>
    <w:p w14:paraId="4133E3D1" w14:textId="77777777" w:rsidR="000446F5" w:rsidRDefault="000446F5" w:rsidP="000446F5">
      <w:pPr>
        <w:tabs>
          <w:tab w:val="left" w:pos="567"/>
        </w:tabs>
        <w:spacing w:after="0" w:line="260" w:lineRule="exact"/>
        <w:rPr>
          <w:rFonts w:ascii="Times New Roman" w:eastAsia="SimSun" w:hAnsi="Times New Roman"/>
          <w:iCs/>
          <w:u w:val="single"/>
          <w:lang w:eastAsia="zh-CN"/>
        </w:rPr>
      </w:pPr>
      <w:r>
        <w:rPr>
          <w:rFonts w:ascii="Times New Roman" w:eastAsia="SimSun" w:hAnsi="Times New Roman"/>
          <w:iCs/>
          <w:u w:val="single"/>
          <w:lang w:eastAsia="zh-CN"/>
        </w:rPr>
        <w:t>Žindymas</w:t>
      </w:r>
    </w:p>
    <w:p w14:paraId="7EB7AD40"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Nors ibuprofeno į motinos pieną patenka labai mažai, tačiau dėl atsargumo patariama žindančioms motinoms susilaikyti nuo ibuprofeno vartojimo.</w:t>
      </w:r>
    </w:p>
    <w:p w14:paraId="677E78C4" w14:textId="77777777" w:rsidR="000446F5" w:rsidRDefault="000446F5" w:rsidP="000446F5">
      <w:pPr>
        <w:spacing w:after="0" w:line="240" w:lineRule="auto"/>
        <w:rPr>
          <w:rFonts w:ascii="Times New Roman" w:eastAsia="SimSun" w:hAnsi="Times New Roman"/>
          <w:noProof/>
        </w:rPr>
      </w:pPr>
    </w:p>
    <w:p w14:paraId="79EBF59B" w14:textId="77777777" w:rsidR="000446F5" w:rsidRDefault="000446F5" w:rsidP="000446F5">
      <w:pPr>
        <w:spacing w:after="0" w:line="240" w:lineRule="auto"/>
        <w:rPr>
          <w:rFonts w:ascii="Times New Roman" w:eastAsia="SimSun" w:hAnsi="Times New Roman"/>
          <w:noProof/>
          <w:u w:val="single"/>
        </w:rPr>
      </w:pPr>
      <w:r>
        <w:rPr>
          <w:rFonts w:ascii="Times New Roman" w:eastAsia="SimSun" w:hAnsi="Times New Roman"/>
          <w:noProof/>
          <w:u w:val="single"/>
        </w:rPr>
        <w:t xml:space="preserve">Vaisingumas </w:t>
      </w:r>
    </w:p>
    <w:p w14:paraId="6C3A258E"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Vartojant ibuprofeno gali būti sunkiau pastoti. Apie poveikį moters vaisingumui žr. 4.4 skyrių.</w:t>
      </w:r>
    </w:p>
    <w:p w14:paraId="0DBFA84F" w14:textId="77777777" w:rsidR="000446F5" w:rsidRDefault="000446F5" w:rsidP="000446F5">
      <w:pPr>
        <w:tabs>
          <w:tab w:val="left" w:pos="567"/>
        </w:tabs>
        <w:spacing w:after="0" w:line="260" w:lineRule="exact"/>
        <w:rPr>
          <w:rFonts w:ascii="Times New Roman" w:eastAsia="SimSun" w:hAnsi="Times New Roman"/>
          <w:lang w:eastAsia="zh-CN"/>
        </w:rPr>
      </w:pPr>
    </w:p>
    <w:p w14:paraId="0CA88B96"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4.7</w:t>
      </w:r>
      <w:r>
        <w:rPr>
          <w:rFonts w:ascii="Times New Roman" w:eastAsia="SimSun" w:hAnsi="Times New Roman"/>
          <w:b/>
          <w:bCs/>
        </w:rPr>
        <w:tab/>
        <w:t>Poveikis gebėjimui vairuoti ir valdyti mechanizmus</w:t>
      </w:r>
    </w:p>
    <w:p w14:paraId="38FFA567" w14:textId="77777777" w:rsidR="000446F5" w:rsidRDefault="000446F5" w:rsidP="000446F5">
      <w:pPr>
        <w:tabs>
          <w:tab w:val="left" w:pos="567"/>
        </w:tabs>
        <w:spacing w:after="0" w:line="260" w:lineRule="exact"/>
        <w:rPr>
          <w:rFonts w:ascii="Times New Roman" w:eastAsia="SimSun" w:hAnsi="Times New Roman"/>
          <w:lang w:eastAsia="zh-CN"/>
        </w:rPr>
      </w:pPr>
    </w:p>
    <w:p w14:paraId="427924D4" w14:textId="5C697F03"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TVINGESTIN gebėjimą vairuoti ir valdyti mechanizmus veikia silpnai. Vartojamas didelėmis dozėmis, gali sukelti nepageidaujm</w:t>
      </w:r>
      <w:r w:rsidR="000F6BA2">
        <w:rPr>
          <w:rFonts w:ascii="Times New Roman" w:eastAsia="SimSun" w:hAnsi="Times New Roman"/>
          <w:noProof/>
        </w:rPr>
        <w:t>o</w:t>
      </w:r>
      <w:r>
        <w:rPr>
          <w:rFonts w:ascii="Times New Roman" w:eastAsia="SimSun" w:hAnsi="Times New Roman"/>
          <w:noProof/>
        </w:rPr>
        <w:t xml:space="preserve"> poveiki</w:t>
      </w:r>
      <w:r w:rsidR="000F6BA2">
        <w:rPr>
          <w:rFonts w:ascii="Times New Roman" w:eastAsia="SimSun" w:hAnsi="Times New Roman"/>
          <w:noProof/>
        </w:rPr>
        <w:t>o reiškinių</w:t>
      </w:r>
      <w:r>
        <w:rPr>
          <w:rFonts w:ascii="Times New Roman" w:eastAsia="SimSun" w:hAnsi="Times New Roman"/>
          <w:noProof/>
        </w:rPr>
        <w:t>, tokių kaip nuovargis, mieguistumas, galvos svaigimas ir regos sutrikimai. Jeigu jaučiamas toks poveikis, pacientas neturėtų vairuoti ar valdyti mechanizmų.</w:t>
      </w:r>
    </w:p>
    <w:p w14:paraId="3C86ACA3" w14:textId="77777777" w:rsidR="000446F5" w:rsidRDefault="000446F5" w:rsidP="000446F5">
      <w:pPr>
        <w:tabs>
          <w:tab w:val="left" w:pos="567"/>
        </w:tabs>
        <w:spacing w:after="0" w:line="260" w:lineRule="exact"/>
        <w:rPr>
          <w:rFonts w:ascii="Times New Roman" w:eastAsia="SimSun" w:hAnsi="Times New Roman"/>
          <w:lang w:eastAsia="zh-CN"/>
        </w:rPr>
      </w:pPr>
    </w:p>
    <w:p w14:paraId="1599B7F8"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4.8</w:t>
      </w:r>
      <w:r>
        <w:rPr>
          <w:rFonts w:ascii="Times New Roman" w:eastAsia="SimSun" w:hAnsi="Times New Roman"/>
          <w:b/>
          <w:bCs/>
        </w:rPr>
        <w:tab/>
        <w:t>Nepageidaujamas poveikis</w:t>
      </w:r>
    </w:p>
    <w:p w14:paraId="453354E6" w14:textId="77777777" w:rsidR="000446F5" w:rsidRDefault="000446F5" w:rsidP="000446F5">
      <w:pPr>
        <w:tabs>
          <w:tab w:val="left" w:pos="567"/>
        </w:tabs>
        <w:spacing w:after="0" w:line="260" w:lineRule="exact"/>
        <w:rPr>
          <w:rFonts w:ascii="Times New Roman" w:eastAsia="SimSun" w:hAnsi="Times New Roman"/>
        </w:rPr>
      </w:pPr>
    </w:p>
    <w:p w14:paraId="5D4CD10C" w14:textId="77777777" w:rsidR="000446F5" w:rsidRDefault="000446F5" w:rsidP="000446F5">
      <w:pPr>
        <w:tabs>
          <w:tab w:val="left" w:pos="567"/>
        </w:tabs>
        <w:spacing w:after="0" w:line="240" w:lineRule="auto"/>
        <w:outlineLvl w:val="0"/>
        <w:rPr>
          <w:rFonts w:ascii="Times New Roman" w:eastAsia="SimSun" w:hAnsi="Times New Roman"/>
          <w:u w:val="single"/>
          <w:lang w:eastAsia="zh-CN"/>
        </w:rPr>
      </w:pPr>
      <w:r>
        <w:rPr>
          <w:rFonts w:ascii="Times New Roman" w:eastAsia="SimSun" w:hAnsi="Times New Roman"/>
          <w:u w:val="single"/>
          <w:lang w:eastAsia="zh-CN"/>
        </w:rPr>
        <w:t>Bendra nepageidaujamų reakcijų santrauka</w:t>
      </w:r>
    </w:p>
    <w:p w14:paraId="66FC9CDD" w14:textId="77777777" w:rsidR="000446F5" w:rsidRDefault="000446F5" w:rsidP="000446F5">
      <w:pPr>
        <w:autoSpaceDE w:val="0"/>
        <w:spacing w:after="0" w:line="240" w:lineRule="auto"/>
        <w:rPr>
          <w:rFonts w:ascii="Times New Roman" w:eastAsia="SimSun" w:hAnsi="Times New Roman"/>
          <w:lang w:eastAsia="zh-CN"/>
        </w:rPr>
      </w:pPr>
    </w:p>
    <w:p w14:paraId="041AAC85" w14:textId="0AD5C147" w:rsidR="000446F5" w:rsidRDefault="000446F5" w:rsidP="000446F5">
      <w:pPr>
        <w:autoSpaceDE w:val="0"/>
        <w:spacing w:after="0" w:line="240" w:lineRule="auto"/>
        <w:rPr>
          <w:rFonts w:ascii="Times New Roman" w:eastAsia="SimSun" w:hAnsi="Times New Roman"/>
          <w:lang w:eastAsia="zh-CN"/>
        </w:rPr>
      </w:pPr>
      <w:r>
        <w:rPr>
          <w:rFonts w:ascii="Times New Roman" w:eastAsia="SimSun" w:hAnsi="Times New Roman"/>
          <w:lang w:eastAsia="zh-CN"/>
        </w:rPr>
        <w:t>Nepageidaujamo poveikio dažnis apibūdinamas taip: labai dažnas (≥ 1/10), dažnas (nuo ≥ 1/100 iki &lt; 1/10), nedažnas (nuo ≥ 1/1</w:t>
      </w:r>
      <w:r w:rsidR="00E61DE9">
        <w:rPr>
          <w:rFonts w:ascii="Times New Roman" w:eastAsia="SimSun" w:hAnsi="Times New Roman"/>
          <w:lang w:eastAsia="zh-CN"/>
        </w:rPr>
        <w:t> </w:t>
      </w:r>
      <w:r>
        <w:rPr>
          <w:rFonts w:ascii="Times New Roman" w:eastAsia="SimSun" w:hAnsi="Times New Roman"/>
          <w:lang w:eastAsia="zh-CN"/>
        </w:rPr>
        <w:t>000 iki &lt; 1/100), retas (nuo ≥ 1/10</w:t>
      </w:r>
      <w:r w:rsidR="00E61DE9">
        <w:rPr>
          <w:rFonts w:ascii="Times New Roman" w:eastAsia="SimSun" w:hAnsi="Times New Roman"/>
          <w:lang w:eastAsia="zh-CN"/>
        </w:rPr>
        <w:t> </w:t>
      </w:r>
      <w:r>
        <w:rPr>
          <w:rFonts w:ascii="Times New Roman" w:eastAsia="SimSun" w:hAnsi="Times New Roman"/>
          <w:lang w:eastAsia="zh-CN"/>
        </w:rPr>
        <w:t>000 iki &lt; 1/1</w:t>
      </w:r>
      <w:r w:rsidR="00E61DE9">
        <w:rPr>
          <w:rFonts w:ascii="Times New Roman" w:eastAsia="SimSun" w:hAnsi="Times New Roman"/>
          <w:lang w:eastAsia="zh-CN"/>
        </w:rPr>
        <w:t> </w:t>
      </w:r>
      <w:r>
        <w:rPr>
          <w:rFonts w:ascii="Times New Roman" w:eastAsia="SimSun" w:hAnsi="Times New Roman"/>
          <w:lang w:eastAsia="zh-CN"/>
        </w:rPr>
        <w:t>000), labai retas (&lt; 1/10</w:t>
      </w:r>
      <w:r w:rsidR="00E61DE9">
        <w:rPr>
          <w:rFonts w:ascii="Times New Roman" w:eastAsia="SimSun" w:hAnsi="Times New Roman"/>
          <w:lang w:eastAsia="zh-CN"/>
        </w:rPr>
        <w:t> </w:t>
      </w:r>
      <w:r>
        <w:rPr>
          <w:rFonts w:ascii="Times New Roman" w:eastAsia="SimSun" w:hAnsi="Times New Roman"/>
          <w:lang w:eastAsia="zh-CN"/>
        </w:rPr>
        <w:t>000) ir nežinomas (negali būti apskaičiuotas pagal turimus duomenis).</w:t>
      </w:r>
    </w:p>
    <w:p w14:paraId="0E5922D1" w14:textId="77777777" w:rsidR="000446F5" w:rsidRDefault="000446F5" w:rsidP="000446F5">
      <w:pPr>
        <w:tabs>
          <w:tab w:val="left" w:pos="567"/>
        </w:tabs>
        <w:spacing w:after="0" w:line="260" w:lineRule="exact"/>
        <w:rPr>
          <w:rFonts w:ascii="Times New Roman" w:eastAsia="SimSun" w:hAnsi="Times New Roman"/>
        </w:rPr>
      </w:pPr>
    </w:p>
    <w:p w14:paraId="0C995DC2" w14:textId="563A7EEA"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Klinikiniais tyrimais nustatyta, kad ibuprofeno vartojimas, ypač didelėmis dozėmis (</w:t>
      </w:r>
      <w:r w:rsidR="00902B86">
        <w:rPr>
          <w:rFonts w:ascii="Times New Roman" w:eastAsia="SimSun" w:hAnsi="Times New Roman"/>
          <w:noProof/>
        </w:rPr>
        <w:t>2400 </w:t>
      </w:r>
      <w:r>
        <w:rPr>
          <w:rFonts w:ascii="Times New Roman" w:eastAsia="SimSun" w:hAnsi="Times New Roman"/>
          <w:noProof/>
        </w:rPr>
        <w:t>mg per parą), gali būti susijęs su nedideliu arterijų trombozės reiškinių (pvz., miokardo infarkto arba insulto) rizikos padidėjimu (žr. 4.4 skyrių).</w:t>
      </w:r>
    </w:p>
    <w:p w14:paraId="72AE86EF"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Pranešta apie ibuprofeno sukeltas padidėjusio jautrumo reakcijas, kurios gali būti nespecifinės alerginės reakcijos ir anafilaksija: padidėjęs kvėpavimo takų reaktyvumas, pvz., astma, pasunkėjusi astma, bronchų spazmas, dusulys; įvairios odos reakcijos, pvz., niežulys, dilgėlinė, angioneurozinė edema, rečiau eksfoliacinės ir pūslinės dermatozės (įskaitant epidermio nekrolizę ir daugiaformę eritemą).</w:t>
      </w:r>
    </w:p>
    <w:p w14:paraId="2C7B6627" w14:textId="77777777" w:rsidR="000446F5" w:rsidRDefault="000446F5" w:rsidP="000446F5">
      <w:pPr>
        <w:spacing w:after="0" w:line="240" w:lineRule="auto"/>
        <w:rPr>
          <w:rFonts w:ascii="Times New Roman" w:eastAsia="SimSun" w:hAnsi="Times New Roman"/>
          <w:noProof/>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1764"/>
        <w:gridCol w:w="5146"/>
      </w:tblGrid>
      <w:tr w:rsidR="002B027E" w14:paraId="1857D61D" w14:textId="77777777" w:rsidTr="002B027E">
        <w:trPr>
          <w:cantSplit/>
        </w:trPr>
        <w:tc>
          <w:tcPr>
            <w:tcW w:w="2552" w:type="dxa"/>
            <w:tcBorders>
              <w:top w:val="single" w:sz="4" w:space="0" w:color="auto"/>
              <w:left w:val="single" w:sz="4" w:space="0" w:color="auto"/>
              <w:right w:val="single" w:sz="4" w:space="0" w:color="auto"/>
            </w:tcBorders>
            <w:hideMark/>
          </w:tcPr>
          <w:p w14:paraId="150AAC3B" w14:textId="77777777" w:rsidR="002B027E" w:rsidRDefault="002B027E">
            <w:pPr>
              <w:spacing w:after="0" w:line="240" w:lineRule="auto"/>
              <w:rPr>
                <w:rFonts w:ascii="Times New Roman" w:eastAsia="SimSun" w:hAnsi="Times New Roman"/>
                <w:noProof/>
              </w:rPr>
            </w:pPr>
            <w:r>
              <w:rPr>
                <w:rFonts w:ascii="Times New Roman" w:eastAsia="SimSun" w:hAnsi="Times New Roman"/>
                <w:noProof/>
              </w:rPr>
              <w:t>Širdies sutrikimai</w:t>
            </w:r>
          </w:p>
        </w:tc>
        <w:tc>
          <w:tcPr>
            <w:tcW w:w="1764" w:type="dxa"/>
            <w:tcBorders>
              <w:top w:val="single" w:sz="4" w:space="0" w:color="auto"/>
              <w:left w:val="single" w:sz="4" w:space="0" w:color="auto"/>
              <w:bottom w:val="single" w:sz="4" w:space="0" w:color="auto"/>
              <w:right w:val="single" w:sz="4" w:space="0" w:color="auto"/>
            </w:tcBorders>
            <w:hideMark/>
          </w:tcPr>
          <w:p w14:paraId="557E008A" w14:textId="7DEDDEDF" w:rsidR="002B027E" w:rsidRDefault="007B5A8D">
            <w:pPr>
              <w:spacing w:after="0" w:line="240" w:lineRule="auto"/>
              <w:rPr>
                <w:rFonts w:ascii="Times New Roman" w:eastAsia="SimSun" w:hAnsi="Times New Roman"/>
                <w:noProof/>
              </w:rPr>
            </w:pPr>
            <w:r>
              <w:rPr>
                <w:rFonts w:ascii="Times New Roman" w:eastAsia="SimSun" w:hAnsi="Times New Roman"/>
                <w:noProof/>
              </w:rPr>
              <w:t>Labai retas</w:t>
            </w:r>
          </w:p>
        </w:tc>
        <w:tc>
          <w:tcPr>
            <w:tcW w:w="5146" w:type="dxa"/>
            <w:tcBorders>
              <w:top w:val="single" w:sz="4" w:space="0" w:color="auto"/>
              <w:left w:val="single" w:sz="4" w:space="0" w:color="auto"/>
              <w:bottom w:val="single" w:sz="4" w:space="0" w:color="auto"/>
              <w:right w:val="single" w:sz="4" w:space="0" w:color="auto"/>
            </w:tcBorders>
            <w:hideMark/>
          </w:tcPr>
          <w:p w14:paraId="5DE7954F" w14:textId="298C03CE" w:rsidR="002B027E" w:rsidRDefault="007B5A8D">
            <w:pPr>
              <w:spacing w:after="0" w:line="240" w:lineRule="auto"/>
              <w:rPr>
                <w:rFonts w:ascii="Times New Roman" w:eastAsia="SimSun" w:hAnsi="Times New Roman"/>
                <w:noProof/>
              </w:rPr>
            </w:pPr>
            <w:r>
              <w:rPr>
                <w:rFonts w:ascii="Times New Roman" w:eastAsia="SimSun" w:hAnsi="Times New Roman"/>
                <w:noProof/>
              </w:rPr>
              <w:t>Miokardo infarktas</w:t>
            </w:r>
          </w:p>
        </w:tc>
      </w:tr>
      <w:tr w:rsidR="00205D0F" w14:paraId="59826186" w14:textId="77777777" w:rsidTr="002B027E">
        <w:trPr>
          <w:cantSplit/>
        </w:trPr>
        <w:tc>
          <w:tcPr>
            <w:tcW w:w="2552" w:type="dxa"/>
            <w:tcBorders>
              <w:left w:val="single" w:sz="4" w:space="0" w:color="auto"/>
              <w:bottom w:val="single" w:sz="4" w:space="0" w:color="auto"/>
              <w:right w:val="single" w:sz="4" w:space="0" w:color="auto"/>
            </w:tcBorders>
          </w:tcPr>
          <w:p w14:paraId="32556196" w14:textId="289394BA" w:rsidR="002B027E" w:rsidRDefault="002B027E">
            <w:pPr>
              <w:spacing w:after="0" w:line="240" w:lineRule="auto"/>
              <w:rPr>
                <w:rFonts w:ascii="Times New Roman" w:eastAsia="SimSun" w:hAnsi="Times New Roman"/>
                <w:noProof/>
              </w:rPr>
            </w:pPr>
          </w:p>
        </w:tc>
        <w:tc>
          <w:tcPr>
            <w:tcW w:w="1764" w:type="dxa"/>
            <w:tcBorders>
              <w:top w:val="single" w:sz="4" w:space="0" w:color="auto"/>
              <w:left w:val="single" w:sz="4" w:space="0" w:color="auto"/>
              <w:bottom w:val="single" w:sz="4" w:space="0" w:color="auto"/>
              <w:right w:val="single" w:sz="4" w:space="0" w:color="auto"/>
            </w:tcBorders>
          </w:tcPr>
          <w:p w14:paraId="108D7F94" w14:textId="2D50A1A1" w:rsidR="002B027E" w:rsidRDefault="00913C07">
            <w:pPr>
              <w:spacing w:after="0" w:line="240" w:lineRule="auto"/>
              <w:rPr>
                <w:rFonts w:ascii="Times New Roman" w:eastAsia="SimSun" w:hAnsi="Times New Roman"/>
                <w:noProof/>
              </w:rPr>
            </w:pPr>
            <w:r>
              <w:rPr>
                <w:rFonts w:ascii="Times New Roman" w:eastAsia="SimSun" w:hAnsi="Times New Roman"/>
                <w:noProof/>
              </w:rPr>
              <w:t>Dažnis nežinomas</w:t>
            </w:r>
          </w:p>
        </w:tc>
        <w:tc>
          <w:tcPr>
            <w:tcW w:w="5146" w:type="dxa"/>
            <w:tcBorders>
              <w:top w:val="single" w:sz="4" w:space="0" w:color="auto"/>
              <w:left w:val="single" w:sz="4" w:space="0" w:color="auto"/>
              <w:bottom w:val="single" w:sz="4" w:space="0" w:color="auto"/>
              <w:right w:val="single" w:sz="4" w:space="0" w:color="auto"/>
            </w:tcBorders>
          </w:tcPr>
          <w:p w14:paraId="1F63FA34" w14:textId="09557588" w:rsidR="002B027E" w:rsidRDefault="007B5A8D">
            <w:pPr>
              <w:spacing w:after="0" w:line="240" w:lineRule="auto"/>
              <w:rPr>
                <w:rFonts w:ascii="Times New Roman" w:eastAsia="SimSun" w:hAnsi="Times New Roman"/>
                <w:noProof/>
              </w:rPr>
            </w:pPr>
            <w:r w:rsidRPr="00C762F4">
              <w:rPr>
                <w:rFonts w:ascii="Times New Roman" w:eastAsia="SimSun" w:hAnsi="Times New Roman"/>
                <w:i/>
                <w:iCs/>
                <w:noProof/>
              </w:rPr>
              <w:t xml:space="preserve">Kounis </w:t>
            </w:r>
            <w:r w:rsidRPr="007B5A8D">
              <w:rPr>
                <w:rFonts w:ascii="Times New Roman" w:eastAsia="SimSun" w:hAnsi="Times New Roman"/>
                <w:noProof/>
              </w:rPr>
              <w:t>sindromas</w:t>
            </w:r>
          </w:p>
        </w:tc>
      </w:tr>
      <w:tr w:rsidR="000446F5" w:rsidRPr="000446F5" w14:paraId="4FEDF79C" w14:textId="77777777" w:rsidTr="00205D0F">
        <w:trPr>
          <w:cantSplit/>
        </w:trPr>
        <w:tc>
          <w:tcPr>
            <w:tcW w:w="2552" w:type="dxa"/>
            <w:tcBorders>
              <w:top w:val="single" w:sz="4" w:space="0" w:color="auto"/>
              <w:left w:val="single" w:sz="4" w:space="0" w:color="auto"/>
              <w:bottom w:val="single" w:sz="4" w:space="0" w:color="auto"/>
              <w:right w:val="single" w:sz="4" w:space="0" w:color="auto"/>
            </w:tcBorders>
            <w:hideMark/>
          </w:tcPr>
          <w:p w14:paraId="7CBDC4EA"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lastRenderedPageBreak/>
              <w:t>Kraujo ir limfinės sistemos sutrikimai</w:t>
            </w:r>
          </w:p>
        </w:tc>
        <w:tc>
          <w:tcPr>
            <w:tcW w:w="1764" w:type="dxa"/>
            <w:tcBorders>
              <w:top w:val="single" w:sz="4" w:space="0" w:color="auto"/>
              <w:left w:val="single" w:sz="4" w:space="0" w:color="auto"/>
              <w:bottom w:val="single" w:sz="4" w:space="0" w:color="auto"/>
              <w:right w:val="single" w:sz="4" w:space="0" w:color="auto"/>
            </w:tcBorders>
            <w:hideMark/>
          </w:tcPr>
          <w:p w14:paraId="17382F8F"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Labai retas</w:t>
            </w:r>
          </w:p>
        </w:tc>
        <w:tc>
          <w:tcPr>
            <w:tcW w:w="5146" w:type="dxa"/>
            <w:tcBorders>
              <w:top w:val="single" w:sz="4" w:space="0" w:color="auto"/>
              <w:left w:val="single" w:sz="4" w:space="0" w:color="auto"/>
              <w:bottom w:val="single" w:sz="4" w:space="0" w:color="auto"/>
              <w:right w:val="single" w:sz="4" w:space="0" w:color="auto"/>
            </w:tcBorders>
            <w:hideMark/>
          </w:tcPr>
          <w:p w14:paraId="61853FD0"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Sutrikusi kraujodara (anemija, hemolizinė anemija, aplastinė anemija, leukopenija, trombocitopenija, pancitopenija, agranulocitozė), kurios pirmieji požymiai yra karščiavimas, gerklės skausmas, burnos gleivinės opos, į gripą panašūs simptomai, sunkus išsekimas, kraujavimas iš nosies ir odos.</w:t>
            </w:r>
          </w:p>
        </w:tc>
      </w:tr>
      <w:tr w:rsidR="000446F5" w14:paraId="43FB43B2" w14:textId="77777777" w:rsidTr="00205D0F">
        <w:trPr>
          <w:cantSplit/>
        </w:trPr>
        <w:tc>
          <w:tcPr>
            <w:tcW w:w="2552" w:type="dxa"/>
            <w:tcBorders>
              <w:top w:val="single" w:sz="4" w:space="0" w:color="auto"/>
              <w:left w:val="single" w:sz="4" w:space="0" w:color="auto"/>
              <w:bottom w:val="single" w:sz="4" w:space="0" w:color="auto"/>
              <w:right w:val="single" w:sz="4" w:space="0" w:color="auto"/>
            </w:tcBorders>
            <w:hideMark/>
          </w:tcPr>
          <w:p w14:paraId="77410ED5"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Nervų sistemos sutrikimai</w:t>
            </w:r>
          </w:p>
        </w:tc>
        <w:tc>
          <w:tcPr>
            <w:tcW w:w="1764" w:type="dxa"/>
            <w:tcBorders>
              <w:top w:val="single" w:sz="4" w:space="0" w:color="auto"/>
              <w:left w:val="single" w:sz="4" w:space="0" w:color="auto"/>
              <w:bottom w:val="single" w:sz="4" w:space="0" w:color="auto"/>
              <w:right w:val="single" w:sz="4" w:space="0" w:color="auto"/>
            </w:tcBorders>
            <w:hideMark/>
          </w:tcPr>
          <w:p w14:paraId="15E3088D"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Nedažnas</w:t>
            </w:r>
          </w:p>
        </w:tc>
        <w:tc>
          <w:tcPr>
            <w:tcW w:w="5146" w:type="dxa"/>
            <w:tcBorders>
              <w:top w:val="single" w:sz="4" w:space="0" w:color="auto"/>
              <w:left w:val="single" w:sz="4" w:space="0" w:color="auto"/>
              <w:bottom w:val="single" w:sz="4" w:space="0" w:color="auto"/>
              <w:right w:val="single" w:sz="4" w:space="0" w:color="auto"/>
            </w:tcBorders>
            <w:hideMark/>
          </w:tcPr>
          <w:p w14:paraId="41CBD6C6"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Galvos skausmas.</w:t>
            </w:r>
          </w:p>
        </w:tc>
      </w:tr>
      <w:tr w:rsidR="000446F5" w14:paraId="053A0E2A" w14:textId="77777777" w:rsidTr="00205D0F">
        <w:trPr>
          <w:cantSplit/>
        </w:trPr>
        <w:tc>
          <w:tcPr>
            <w:tcW w:w="2552" w:type="dxa"/>
            <w:tcBorders>
              <w:top w:val="single" w:sz="4" w:space="0" w:color="auto"/>
              <w:left w:val="single" w:sz="4" w:space="0" w:color="auto"/>
              <w:bottom w:val="single" w:sz="4" w:space="0" w:color="auto"/>
              <w:right w:val="single" w:sz="4" w:space="0" w:color="auto"/>
            </w:tcBorders>
          </w:tcPr>
          <w:p w14:paraId="1960CE5F" w14:textId="77777777" w:rsidR="000446F5" w:rsidRDefault="000446F5">
            <w:pPr>
              <w:spacing w:after="0" w:line="240" w:lineRule="auto"/>
              <w:rPr>
                <w:rFonts w:ascii="Times New Roman" w:eastAsia="SimSun" w:hAnsi="Times New Roman"/>
                <w:noProof/>
              </w:rPr>
            </w:pPr>
          </w:p>
        </w:tc>
        <w:tc>
          <w:tcPr>
            <w:tcW w:w="1764" w:type="dxa"/>
            <w:tcBorders>
              <w:top w:val="single" w:sz="4" w:space="0" w:color="auto"/>
              <w:left w:val="single" w:sz="4" w:space="0" w:color="auto"/>
              <w:bottom w:val="single" w:sz="4" w:space="0" w:color="auto"/>
              <w:right w:val="single" w:sz="4" w:space="0" w:color="auto"/>
            </w:tcBorders>
            <w:hideMark/>
          </w:tcPr>
          <w:p w14:paraId="31D9C9A9"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Nedažnas</w:t>
            </w:r>
          </w:p>
        </w:tc>
        <w:tc>
          <w:tcPr>
            <w:tcW w:w="5146" w:type="dxa"/>
            <w:tcBorders>
              <w:top w:val="single" w:sz="4" w:space="0" w:color="auto"/>
              <w:left w:val="single" w:sz="4" w:space="0" w:color="auto"/>
              <w:bottom w:val="single" w:sz="4" w:space="0" w:color="auto"/>
              <w:right w:val="single" w:sz="4" w:space="0" w:color="auto"/>
            </w:tcBorders>
            <w:hideMark/>
          </w:tcPr>
          <w:p w14:paraId="0B1A2640"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Aseptinis meningitas.</w:t>
            </w:r>
          </w:p>
        </w:tc>
      </w:tr>
      <w:tr w:rsidR="000446F5" w14:paraId="025EB586" w14:textId="77777777" w:rsidTr="00205D0F">
        <w:trPr>
          <w:cantSplit/>
        </w:trPr>
        <w:tc>
          <w:tcPr>
            <w:tcW w:w="2552" w:type="dxa"/>
            <w:tcBorders>
              <w:top w:val="single" w:sz="4" w:space="0" w:color="auto"/>
              <w:left w:val="single" w:sz="4" w:space="0" w:color="auto"/>
              <w:bottom w:val="single" w:sz="4" w:space="0" w:color="auto"/>
              <w:right w:val="single" w:sz="4" w:space="0" w:color="auto"/>
            </w:tcBorders>
            <w:hideMark/>
          </w:tcPr>
          <w:p w14:paraId="1F3E1B7B"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Akių sutrikimai</w:t>
            </w:r>
          </w:p>
        </w:tc>
        <w:tc>
          <w:tcPr>
            <w:tcW w:w="1764" w:type="dxa"/>
            <w:tcBorders>
              <w:top w:val="single" w:sz="4" w:space="0" w:color="auto"/>
              <w:left w:val="single" w:sz="4" w:space="0" w:color="auto"/>
              <w:bottom w:val="single" w:sz="4" w:space="0" w:color="auto"/>
              <w:right w:val="single" w:sz="4" w:space="0" w:color="auto"/>
            </w:tcBorders>
            <w:hideMark/>
          </w:tcPr>
          <w:p w14:paraId="2CB0F655"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Labai retas</w:t>
            </w:r>
          </w:p>
        </w:tc>
        <w:tc>
          <w:tcPr>
            <w:tcW w:w="5146" w:type="dxa"/>
            <w:tcBorders>
              <w:top w:val="single" w:sz="4" w:space="0" w:color="auto"/>
              <w:left w:val="single" w:sz="4" w:space="0" w:color="auto"/>
              <w:bottom w:val="single" w:sz="4" w:space="0" w:color="auto"/>
              <w:right w:val="single" w:sz="4" w:space="0" w:color="auto"/>
            </w:tcBorders>
            <w:hideMark/>
          </w:tcPr>
          <w:p w14:paraId="1BE6DAA5"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Regėjimo sutrikimai.</w:t>
            </w:r>
          </w:p>
        </w:tc>
      </w:tr>
      <w:tr w:rsidR="000446F5" w14:paraId="7362CC3A" w14:textId="77777777" w:rsidTr="00205D0F">
        <w:trPr>
          <w:cantSplit/>
        </w:trPr>
        <w:tc>
          <w:tcPr>
            <w:tcW w:w="2552" w:type="dxa"/>
            <w:tcBorders>
              <w:top w:val="single" w:sz="4" w:space="0" w:color="auto"/>
              <w:left w:val="single" w:sz="4" w:space="0" w:color="auto"/>
              <w:bottom w:val="single" w:sz="4" w:space="0" w:color="auto"/>
              <w:right w:val="single" w:sz="4" w:space="0" w:color="auto"/>
            </w:tcBorders>
            <w:hideMark/>
          </w:tcPr>
          <w:p w14:paraId="06669765"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Ausų ir labirintų sutrikimai</w:t>
            </w:r>
          </w:p>
        </w:tc>
        <w:tc>
          <w:tcPr>
            <w:tcW w:w="1764" w:type="dxa"/>
            <w:tcBorders>
              <w:top w:val="single" w:sz="4" w:space="0" w:color="auto"/>
              <w:left w:val="single" w:sz="4" w:space="0" w:color="auto"/>
              <w:bottom w:val="single" w:sz="4" w:space="0" w:color="auto"/>
              <w:right w:val="single" w:sz="4" w:space="0" w:color="auto"/>
            </w:tcBorders>
            <w:hideMark/>
          </w:tcPr>
          <w:p w14:paraId="28CABCA3"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Labai retas</w:t>
            </w:r>
          </w:p>
        </w:tc>
        <w:tc>
          <w:tcPr>
            <w:tcW w:w="5146" w:type="dxa"/>
            <w:tcBorders>
              <w:top w:val="single" w:sz="4" w:space="0" w:color="auto"/>
              <w:left w:val="single" w:sz="4" w:space="0" w:color="auto"/>
              <w:bottom w:val="single" w:sz="4" w:space="0" w:color="auto"/>
              <w:right w:val="single" w:sz="4" w:space="0" w:color="auto"/>
            </w:tcBorders>
            <w:hideMark/>
          </w:tcPr>
          <w:p w14:paraId="04B37381"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Ūžesys (</w:t>
            </w:r>
            <w:r>
              <w:rPr>
                <w:rFonts w:ascii="Times New Roman" w:eastAsia="SimSun" w:hAnsi="Times New Roman"/>
                <w:i/>
                <w:noProof/>
              </w:rPr>
              <w:t>tinnitus</w:t>
            </w:r>
            <w:r>
              <w:rPr>
                <w:rFonts w:ascii="Times New Roman" w:eastAsia="SimSun" w:hAnsi="Times New Roman"/>
                <w:noProof/>
              </w:rPr>
              <w:t xml:space="preserve">) ir svaigulys. </w:t>
            </w:r>
          </w:p>
        </w:tc>
      </w:tr>
      <w:tr w:rsidR="000446F5" w:rsidRPr="000446F5" w14:paraId="5B39F441" w14:textId="77777777" w:rsidTr="00205D0F">
        <w:trPr>
          <w:cantSplit/>
        </w:trPr>
        <w:tc>
          <w:tcPr>
            <w:tcW w:w="2552" w:type="dxa"/>
            <w:tcBorders>
              <w:top w:val="single" w:sz="4" w:space="0" w:color="auto"/>
              <w:left w:val="single" w:sz="4" w:space="0" w:color="auto"/>
              <w:bottom w:val="single" w:sz="4" w:space="0" w:color="auto"/>
              <w:right w:val="single" w:sz="4" w:space="0" w:color="auto"/>
            </w:tcBorders>
          </w:tcPr>
          <w:p w14:paraId="3041C3A5" w14:textId="77777777" w:rsidR="000446F5" w:rsidRPr="00004FA8" w:rsidRDefault="000446F5">
            <w:pPr>
              <w:spacing w:after="0" w:line="240" w:lineRule="auto"/>
              <w:rPr>
                <w:rFonts w:ascii="Times New Roman" w:eastAsia="SimSun" w:hAnsi="Times New Roman"/>
                <w:noProof/>
              </w:rPr>
            </w:pPr>
            <w:r w:rsidRPr="00004FA8">
              <w:rPr>
                <w:rFonts w:ascii="Times New Roman" w:eastAsia="SimSun" w:hAnsi="Times New Roman"/>
                <w:noProof/>
              </w:rPr>
              <w:t>Kvėpavimo sistemos, krūtinės ląstos ir tarpuplaučio sutrikimai</w:t>
            </w:r>
          </w:p>
          <w:p w14:paraId="65FB68D5" w14:textId="77777777" w:rsidR="000446F5" w:rsidRPr="00004FA8" w:rsidRDefault="000446F5">
            <w:pPr>
              <w:spacing w:after="0" w:line="240" w:lineRule="auto"/>
              <w:rPr>
                <w:rFonts w:ascii="Times New Roman" w:eastAsia="SimSun" w:hAnsi="Times New Roman"/>
                <w:noProof/>
              </w:rPr>
            </w:pPr>
          </w:p>
        </w:tc>
        <w:tc>
          <w:tcPr>
            <w:tcW w:w="1764" w:type="dxa"/>
            <w:tcBorders>
              <w:top w:val="single" w:sz="4" w:space="0" w:color="auto"/>
              <w:left w:val="single" w:sz="4" w:space="0" w:color="auto"/>
              <w:bottom w:val="single" w:sz="4" w:space="0" w:color="auto"/>
              <w:right w:val="single" w:sz="4" w:space="0" w:color="auto"/>
            </w:tcBorders>
          </w:tcPr>
          <w:p w14:paraId="78F18FB0"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Labai retas</w:t>
            </w:r>
          </w:p>
          <w:p w14:paraId="66224ABF" w14:textId="77777777" w:rsidR="000446F5" w:rsidRDefault="000446F5">
            <w:pPr>
              <w:spacing w:after="0" w:line="240" w:lineRule="auto"/>
              <w:rPr>
                <w:rFonts w:ascii="Times New Roman" w:eastAsia="SimSun" w:hAnsi="Times New Roman"/>
                <w:noProof/>
              </w:rPr>
            </w:pPr>
          </w:p>
        </w:tc>
        <w:tc>
          <w:tcPr>
            <w:tcW w:w="5146" w:type="dxa"/>
            <w:tcBorders>
              <w:top w:val="single" w:sz="4" w:space="0" w:color="auto"/>
              <w:left w:val="single" w:sz="4" w:space="0" w:color="auto"/>
              <w:bottom w:val="single" w:sz="4" w:space="0" w:color="auto"/>
              <w:right w:val="single" w:sz="4" w:space="0" w:color="auto"/>
            </w:tcBorders>
            <w:hideMark/>
          </w:tcPr>
          <w:p w14:paraId="4C9A6C4F"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Astma, bronchų spazmas, dusulys ir kvėpavimo pasunkėjimas.</w:t>
            </w:r>
          </w:p>
        </w:tc>
      </w:tr>
      <w:tr w:rsidR="000446F5" w14:paraId="59C0985E" w14:textId="77777777" w:rsidTr="00205D0F">
        <w:trPr>
          <w:cantSplit/>
        </w:trPr>
        <w:tc>
          <w:tcPr>
            <w:tcW w:w="2552" w:type="dxa"/>
            <w:tcBorders>
              <w:top w:val="single" w:sz="4" w:space="0" w:color="auto"/>
              <w:left w:val="single" w:sz="4" w:space="0" w:color="auto"/>
              <w:bottom w:val="single" w:sz="4" w:space="0" w:color="auto"/>
              <w:right w:val="single" w:sz="4" w:space="0" w:color="auto"/>
            </w:tcBorders>
            <w:hideMark/>
          </w:tcPr>
          <w:p w14:paraId="595C4E7C"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Virškinimo trakto sutrikimai</w:t>
            </w:r>
          </w:p>
        </w:tc>
        <w:tc>
          <w:tcPr>
            <w:tcW w:w="1764" w:type="dxa"/>
            <w:tcBorders>
              <w:top w:val="single" w:sz="4" w:space="0" w:color="auto"/>
              <w:left w:val="single" w:sz="4" w:space="0" w:color="auto"/>
              <w:bottom w:val="single" w:sz="4" w:space="0" w:color="auto"/>
              <w:right w:val="single" w:sz="4" w:space="0" w:color="auto"/>
            </w:tcBorders>
            <w:hideMark/>
          </w:tcPr>
          <w:p w14:paraId="453BC1F7"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Nedažnas</w:t>
            </w:r>
          </w:p>
        </w:tc>
        <w:tc>
          <w:tcPr>
            <w:tcW w:w="5146" w:type="dxa"/>
            <w:tcBorders>
              <w:top w:val="single" w:sz="4" w:space="0" w:color="auto"/>
              <w:left w:val="single" w:sz="4" w:space="0" w:color="auto"/>
              <w:bottom w:val="single" w:sz="4" w:space="0" w:color="auto"/>
              <w:right w:val="single" w:sz="4" w:space="0" w:color="auto"/>
            </w:tcBorders>
            <w:hideMark/>
          </w:tcPr>
          <w:p w14:paraId="208CEF2F"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Pilvo skausmas, dispepsija, pykinimas.</w:t>
            </w:r>
          </w:p>
        </w:tc>
      </w:tr>
      <w:tr w:rsidR="000446F5" w:rsidRPr="000446F5" w14:paraId="6C676C63" w14:textId="77777777" w:rsidTr="00205D0F">
        <w:trPr>
          <w:cantSplit/>
        </w:trPr>
        <w:tc>
          <w:tcPr>
            <w:tcW w:w="2552" w:type="dxa"/>
            <w:tcBorders>
              <w:top w:val="single" w:sz="4" w:space="0" w:color="auto"/>
              <w:left w:val="single" w:sz="4" w:space="0" w:color="auto"/>
              <w:bottom w:val="single" w:sz="4" w:space="0" w:color="auto"/>
              <w:right w:val="single" w:sz="4" w:space="0" w:color="auto"/>
            </w:tcBorders>
          </w:tcPr>
          <w:p w14:paraId="4CA23420" w14:textId="77777777" w:rsidR="000446F5" w:rsidRDefault="000446F5">
            <w:pPr>
              <w:spacing w:after="0" w:line="240" w:lineRule="auto"/>
              <w:rPr>
                <w:rFonts w:ascii="Times New Roman" w:eastAsia="SimSun" w:hAnsi="Times New Roman"/>
                <w:noProof/>
              </w:rPr>
            </w:pPr>
          </w:p>
        </w:tc>
        <w:tc>
          <w:tcPr>
            <w:tcW w:w="1764" w:type="dxa"/>
            <w:tcBorders>
              <w:top w:val="single" w:sz="4" w:space="0" w:color="auto"/>
              <w:left w:val="single" w:sz="4" w:space="0" w:color="auto"/>
              <w:bottom w:val="single" w:sz="4" w:space="0" w:color="auto"/>
              <w:right w:val="single" w:sz="4" w:space="0" w:color="auto"/>
            </w:tcBorders>
            <w:hideMark/>
          </w:tcPr>
          <w:p w14:paraId="05B691A3"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Retas</w:t>
            </w:r>
          </w:p>
        </w:tc>
        <w:tc>
          <w:tcPr>
            <w:tcW w:w="5146" w:type="dxa"/>
            <w:tcBorders>
              <w:top w:val="single" w:sz="4" w:space="0" w:color="auto"/>
              <w:left w:val="single" w:sz="4" w:space="0" w:color="auto"/>
              <w:bottom w:val="single" w:sz="4" w:space="0" w:color="auto"/>
              <w:right w:val="single" w:sz="4" w:space="0" w:color="auto"/>
            </w:tcBorders>
            <w:hideMark/>
          </w:tcPr>
          <w:p w14:paraId="47FDBDCE" w14:textId="77777777" w:rsidR="000446F5" w:rsidRDefault="000446F5">
            <w:pPr>
              <w:spacing w:after="0" w:line="240" w:lineRule="auto"/>
              <w:rPr>
                <w:rFonts w:ascii="Times New Roman" w:eastAsia="SimSun" w:hAnsi="Times New Roman"/>
                <w:noProof/>
                <w:lang w:val="pt-BR"/>
              </w:rPr>
            </w:pPr>
            <w:r>
              <w:rPr>
                <w:rFonts w:ascii="Times New Roman" w:eastAsia="SimSun" w:hAnsi="Times New Roman"/>
                <w:noProof/>
                <w:lang w:val="pt-BR"/>
              </w:rPr>
              <w:t>Viduriavimas, vidurių pūtimas, vidurių užkietėjimas ir vėmimas.</w:t>
            </w:r>
          </w:p>
        </w:tc>
      </w:tr>
      <w:tr w:rsidR="000446F5" w:rsidRPr="000446F5" w14:paraId="69CE1DFD" w14:textId="77777777" w:rsidTr="00205D0F">
        <w:trPr>
          <w:cantSplit/>
        </w:trPr>
        <w:tc>
          <w:tcPr>
            <w:tcW w:w="2552" w:type="dxa"/>
            <w:tcBorders>
              <w:top w:val="single" w:sz="4" w:space="0" w:color="auto"/>
              <w:left w:val="single" w:sz="4" w:space="0" w:color="auto"/>
              <w:bottom w:val="single" w:sz="4" w:space="0" w:color="auto"/>
              <w:right w:val="single" w:sz="4" w:space="0" w:color="auto"/>
            </w:tcBorders>
          </w:tcPr>
          <w:p w14:paraId="56B60906" w14:textId="77777777" w:rsidR="000446F5" w:rsidRDefault="000446F5">
            <w:pPr>
              <w:spacing w:after="0" w:line="240" w:lineRule="auto"/>
              <w:rPr>
                <w:rFonts w:ascii="Times New Roman" w:eastAsia="SimSun" w:hAnsi="Times New Roman"/>
                <w:noProof/>
                <w:lang w:val="pt-BR"/>
              </w:rPr>
            </w:pPr>
          </w:p>
        </w:tc>
        <w:tc>
          <w:tcPr>
            <w:tcW w:w="1764" w:type="dxa"/>
            <w:tcBorders>
              <w:top w:val="single" w:sz="4" w:space="0" w:color="auto"/>
              <w:left w:val="single" w:sz="4" w:space="0" w:color="auto"/>
              <w:bottom w:val="single" w:sz="4" w:space="0" w:color="auto"/>
              <w:right w:val="single" w:sz="4" w:space="0" w:color="auto"/>
            </w:tcBorders>
            <w:hideMark/>
          </w:tcPr>
          <w:p w14:paraId="20851D26"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Labai retas</w:t>
            </w:r>
          </w:p>
        </w:tc>
        <w:tc>
          <w:tcPr>
            <w:tcW w:w="5146" w:type="dxa"/>
            <w:tcBorders>
              <w:top w:val="single" w:sz="4" w:space="0" w:color="auto"/>
              <w:left w:val="single" w:sz="4" w:space="0" w:color="auto"/>
              <w:bottom w:val="single" w:sz="4" w:space="0" w:color="auto"/>
              <w:right w:val="single" w:sz="4" w:space="0" w:color="auto"/>
            </w:tcBorders>
          </w:tcPr>
          <w:p w14:paraId="2DBBF8D9" w14:textId="2E8AA64B" w:rsidR="000446F5" w:rsidRDefault="000446F5">
            <w:pPr>
              <w:spacing w:after="0" w:line="240" w:lineRule="auto"/>
              <w:rPr>
                <w:rFonts w:ascii="Times New Roman" w:eastAsia="SimSun" w:hAnsi="Times New Roman"/>
                <w:noProof/>
              </w:rPr>
            </w:pPr>
            <w:r>
              <w:rPr>
                <w:rFonts w:ascii="Times New Roman" w:eastAsia="SimSun" w:hAnsi="Times New Roman"/>
                <w:noProof/>
              </w:rPr>
              <w:t xml:space="preserve">Peptinė opa, virškinimo trakto perforacija ar kraujavimas iš jo, </w:t>
            </w:r>
            <w:r w:rsidR="003A7F6C">
              <w:rPr>
                <w:rFonts w:ascii="Times New Roman" w:eastAsia="SimSun" w:hAnsi="Times New Roman"/>
                <w:noProof/>
              </w:rPr>
              <w:t xml:space="preserve">kraujas </w:t>
            </w:r>
            <w:r>
              <w:rPr>
                <w:rFonts w:ascii="Times New Roman" w:eastAsia="SimSun" w:hAnsi="Times New Roman"/>
                <w:noProof/>
              </w:rPr>
              <w:t>išmatose, vėmimas krauju, kartais nulemiantys mirtį, ypač senyviems pacientams (žr. 4.4 skyrių). Paūmėję opinis kolitas ir Krono liga (žr. 4.4 skyrių). Burnos išopėjimas.</w:t>
            </w:r>
          </w:p>
          <w:p w14:paraId="1F465F98" w14:textId="77777777" w:rsidR="000446F5" w:rsidRDefault="000446F5">
            <w:pPr>
              <w:spacing w:after="0" w:line="240" w:lineRule="auto"/>
              <w:rPr>
                <w:rFonts w:ascii="Times New Roman" w:eastAsia="SimSun" w:hAnsi="Times New Roman"/>
                <w:noProof/>
              </w:rPr>
            </w:pPr>
          </w:p>
        </w:tc>
      </w:tr>
      <w:tr w:rsidR="000446F5" w:rsidRPr="000446F5" w14:paraId="1C852F79" w14:textId="77777777" w:rsidTr="00205D0F">
        <w:trPr>
          <w:cantSplit/>
        </w:trPr>
        <w:tc>
          <w:tcPr>
            <w:tcW w:w="2552" w:type="dxa"/>
            <w:tcBorders>
              <w:top w:val="single" w:sz="4" w:space="0" w:color="auto"/>
              <w:left w:val="single" w:sz="4" w:space="0" w:color="auto"/>
              <w:bottom w:val="single" w:sz="4" w:space="0" w:color="auto"/>
              <w:right w:val="single" w:sz="4" w:space="0" w:color="auto"/>
            </w:tcBorders>
            <w:hideMark/>
          </w:tcPr>
          <w:p w14:paraId="23614F99"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Inkstų ir šlapimo takų sutrikimai</w:t>
            </w:r>
          </w:p>
        </w:tc>
        <w:tc>
          <w:tcPr>
            <w:tcW w:w="1764" w:type="dxa"/>
            <w:tcBorders>
              <w:top w:val="single" w:sz="4" w:space="0" w:color="auto"/>
              <w:left w:val="single" w:sz="4" w:space="0" w:color="auto"/>
              <w:bottom w:val="single" w:sz="4" w:space="0" w:color="auto"/>
              <w:right w:val="single" w:sz="4" w:space="0" w:color="auto"/>
            </w:tcBorders>
            <w:hideMark/>
          </w:tcPr>
          <w:p w14:paraId="67376E81"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Labai retas</w:t>
            </w:r>
          </w:p>
        </w:tc>
        <w:tc>
          <w:tcPr>
            <w:tcW w:w="5146" w:type="dxa"/>
            <w:tcBorders>
              <w:top w:val="single" w:sz="4" w:space="0" w:color="auto"/>
              <w:left w:val="single" w:sz="4" w:space="0" w:color="auto"/>
              <w:bottom w:val="single" w:sz="4" w:space="0" w:color="auto"/>
              <w:right w:val="single" w:sz="4" w:space="0" w:color="auto"/>
            </w:tcBorders>
          </w:tcPr>
          <w:p w14:paraId="54974778"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Sumažėjęs šlapimo kiekis ir edema, ūminis inkstų nepakankamumas, inkstų spenelių nekrozė (ypač vartojant ilgą laiką), padidėjusi šlapalo koncentracija serume.</w:t>
            </w:r>
          </w:p>
          <w:p w14:paraId="4A9DA30E" w14:textId="77777777" w:rsidR="000446F5" w:rsidRDefault="000446F5">
            <w:pPr>
              <w:spacing w:after="0" w:line="240" w:lineRule="auto"/>
              <w:rPr>
                <w:rFonts w:ascii="Times New Roman" w:eastAsia="SimSun" w:hAnsi="Times New Roman"/>
                <w:noProof/>
              </w:rPr>
            </w:pPr>
          </w:p>
        </w:tc>
      </w:tr>
      <w:tr w:rsidR="004D4DFE" w14:paraId="66D4BD28" w14:textId="77777777" w:rsidTr="00205D0F">
        <w:trPr>
          <w:cantSplit/>
        </w:trPr>
        <w:tc>
          <w:tcPr>
            <w:tcW w:w="2552" w:type="dxa"/>
            <w:tcBorders>
              <w:left w:val="single" w:sz="4" w:space="0" w:color="auto"/>
              <w:right w:val="single" w:sz="4" w:space="0" w:color="auto"/>
            </w:tcBorders>
          </w:tcPr>
          <w:p w14:paraId="53840CDD" w14:textId="638593C3" w:rsidR="004D4DFE" w:rsidRDefault="00CC6631">
            <w:pPr>
              <w:spacing w:after="0" w:line="240" w:lineRule="auto"/>
              <w:rPr>
                <w:rFonts w:ascii="Times New Roman" w:eastAsia="SimSun" w:hAnsi="Times New Roman"/>
                <w:noProof/>
              </w:rPr>
            </w:pPr>
            <w:r w:rsidRPr="00CC6631">
              <w:rPr>
                <w:rFonts w:ascii="Times New Roman" w:eastAsia="SimSun" w:hAnsi="Times New Roman"/>
                <w:noProof/>
              </w:rPr>
              <w:t>Odos ir poodinio audinio sutrikimai</w:t>
            </w:r>
          </w:p>
        </w:tc>
        <w:tc>
          <w:tcPr>
            <w:tcW w:w="1764" w:type="dxa"/>
            <w:tcBorders>
              <w:top w:val="single" w:sz="4" w:space="0" w:color="auto"/>
              <w:left w:val="single" w:sz="4" w:space="0" w:color="auto"/>
              <w:bottom w:val="single" w:sz="4" w:space="0" w:color="auto"/>
              <w:right w:val="single" w:sz="4" w:space="0" w:color="auto"/>
            </w:tcBorders>
          </w:tcPr>
          <w:p w14:paraId="0BEE643D" w14:textId="77777777" w:rsidR="004D4DFE" w:rsidRDefault="004D4DFE">
            <w:pPr>
              <w:spacing w:after="0" w:line="240" w:lineRule="auto"/>
              <w:rPr>
                <w:rFonts w:ascii="Times New Roman" w:eastAsia="SimSun" w:hAnsi="Times New Roman"/>
                <w:noProof/>
              </w:rPr>
            </w:pPr>
            <w:r>
              <w:rPr>
                <w:rFonts w:ascii="Times New Roman" w:eastAsia="SimSun" w:hAnsi="Times New Roman"/>
                <w:noProof/>
              </w:rPr>
              <w:t>Nedažnas</w:t>
            </w:r>
          </w:p>
          <w:p w14:paraId="5388257E" w14:textId="77777777" w:rsidR="004D4DFE" w:rsidRDefault="004D4DFE">
            <w:pPr>
              <w:spacing w:after="0" w:line="240" w:lineRule="auto"/>
              <w:rPr>
                <w:rFonts w:ascii="Times New Roman" w:eastAsia="SimSun" w:hAnsi="Times New Roman"/>
                <w:noProof/>
              </w:rPr>
            </w:pPr>
          </w:p>
        </w:tc>
        <w:tc>
          <w:tcPr>
            <w:tcW w:w="5146" w:type="dxa"/>
            <w:tcBorders>
              <w:top w:val="single" w:sz="4" w:space="0" w:color="auto"/>
              <w:left w:val="single" w:sz="4" w:space="0" w:color="auto"/>
              <w:bottom w:val="single" w:sz="4" w:space="0" w:color="auto"/>
              <w:right w:val="single" w:sz="4" w:space="0" w:color="auto"/>
            </w:tcBorders>
          </w:tcPr>
          <w:p w14:paraId="2913287E" w14:textId="77777777" w:rsidR="004D4DFE" w:rsidRDefault="004D4DFE">
            <w:pPr>
              <w:spacing w:after="0" w:line="240" w:lineRule="auto"/>
              <w:rPr>
                <w:rFonts w:ascii="Times New Roman" w:eastAsia="SimSun" w:hAnsi="Times New Roman"/>
                <w:noProof/>
              </w:rPr>
            </w:pPr>
            <w:r>
              <w:rPr>
                <w:rFonts w:ascii="Times New Roman" w:eastAsia="SimSun" w:hAnsi="Times New Roman"/>
                <w:noProof/>
              </w:rPr>
              <w:t>Įvairūs odos išbėrimai.</w:t>
            </w:r>
          </w:p>
          <w:p w14:paraId="5F053BD1" w14:textId="77777777" w:rsidR="004D4DFE" w:rsidRDefault="004D4DFE">
            <w:pPr>
              <w:spacing w:after="0" w:line="240" w:lineRule="auto"/>
              <w:rPr>
                <w:rFonts w:ascii="Times New Roman" w:eastAsia="SimSun" w:hAnsi="Times New Roman"/>
                <w:noProof/>
              </w:rPr>
            </w:pPr>
          </w:p>
        </w:tc>
      </w:tr>
      <w:tr w:rsidR="000446F5" w:rsidRPr="000446F5" w14:paraId="3A5DEC48" w14:textId="77777777" w:rsidTr="00205D0F">
        <w:trPr>
          <w:cantSplit/>
        </w:trPr>
        <w:tc>
          <w:tcPr>
            <w:tcW w:w="2552" w:type="dxa"/>
            <w:tcBorders>
              <w:top w:val="single" w:sz="4" w:space="0" w:color="auto"/>
              <w:left w:val="single" w:sz="4" w:space="0" w:color="auto"/>
              <w:bottom w:val="single" w:sz="4" w:space="0" w:color="auto"/>
              <w:right w:val="single" w:sz="4" w:space="0" w:color="auto"/>
            </w:tcBorders>
          </w:tcPr>
          <w:p w14:paraId="0A698785" w14:textId="77777777" w:rsidR="000446F5" w:rsidRDefault="000446F5">
            <w:pPr>
              <w:spacing w:after="0" w:line="240" w:lineRule="auto"/>
              <w:rPr>
                <w:rFonts w:ascii="Times New Roman" w:eastAsia="SimSun" w:hAnsi="Times New Roman"/>
                <w:noProof/>
              </w:rPr>
            </w:pPr>
          </w:p>
        </w:tc>
        <w:tc>
          <w:tcPr>
            <w:tcW w:w="1764" w:type="dxa"/>
            <w:tcBorders>
              <w:top w:val="single" w:sz="4" w:space="0" w:color="auto"/>
              <w:left w:val="single" w:sz="4" w:space="0" w:color="auto"/>
              <w:bottom w:val="single" w:sz="4" w:space="0" w:color="auto"/>
              <w:right w:val="single" w:sz="4" w:space="0" w:color="auto"/>
            </w:tcBorders>
          </w:tcPr>
          <w:p w14:paraId="0D80A095"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Labai retas</w:t>
            </w:r>
          </w:p>
          <w:p w14:paraId="1A9D2E80" w14:textId="77777777" w:rsidR="000446F5" w:rsidRDefault="000446F5">
            <w:pPr>
              <w:spacing w:after="0" w:line="240" w:lineRule="auto"/>
              <w:rPr>
                <w:rFonts w:ascii="Times New Roman" w:eastAsia="SimSun" w:hAnsi="Times New Roman"/>
                <w:noProof/>
              </w:rPr>
            </w:pPr>
          </w:p>
        </w:tc>
        <w:tc>
          <w:tcPr>
            <w:tcW w:w="5146" w:type="dxa"/>
            <w:tcBorders>
              <w:top w:val="single" w:sz="4" w:space="0" w:color="auto"/>
              <w:left w:val="single" w:sz="4" w:space="0" w:color="auto"/>
              <w:bottom w:val="single" w:sz="4" w:space="0" w:color="auto"/>
              <w:right w:val="single" w:sz="4" w:space="0" w:color="auto"/>
            </w:tcBorders>
          </w:tcPr>
          <w:p w14:paraId="1B0DAB16" w14:textId="4526AB60" w:rsidR="000446F5" w:rsidRDefault="000446F5">
            <w:pPr>
              <w:spacing w:after="0" w:line="240" w:lineRule="auto"/>
              <w:rPr>
                <w:rFonts w:ascii="Times New Roman" w:eastAsia="SimSun" w:hAnsi="Times New Roman"/>
                <w:noProof/>
              </w:rPr>
            </w:pPr>
            <w:r>
              <w:rPr>
                <w:rFonts w:ascii="Times New Roman" w:eastAsia="SimSun" w:hAnsi="Times New Roman"/>
                <w:noProof/>
              </w:rPr>
              <w:t xml:space="preserve">Sunkios </w:t>
            </w:r>
            <w:r w:rsidR="001D37AC">
              <w:rPr>
                <w:rFonts w:ascii="Times New Roman" w:eastAsia="SimSun" w:hAnsi="Times New Roman"/>
                <w:noProof/>
              </w:rPr>
              <w:t xml:space="preserve">nepageidaujamos </w:t>
            </w:r>
            <w:r w:rsidR="007B5A8D">
              <w:rPr>
                <w:rFonts w:ascii="Times New Roman" w:eastAsia="SimSun" w:hAnsi="Times New Roman"/>
                <w:noProof/>
              </w:rPr>
              <w:t xml:space="preserve">odos </w:t>
            </w:r>
            <w:r>
              <w:rPr>
                <w:rFonts w:ascii="Times New Roman" w:eastAsia="SimSun" w:hAnsi="Times New Roman"/>
                <w:noProof/>
              </w:rPr>
              <w:t>reakcijos</w:t>
            </w:r>
            <w:r w:rsidR="001D37AC">
              <w:rPr>
                <w:rFonts w:ascii="Times New Roman" w:eastAsia="SimSun" w:hAnsi="Times New Roman"/>
                <w:noProof/>
              </w:rPr>
              <w:t xml:space="preserve"> (SN</w:t>
            </w:r>
            <w:r w:rsidR="007B5A8D">
              <w:rPr>
                <w:rFonts w:ascii="Times New Roman" w:eastAsia="SimSun" w:hAnsi="Times New Roman"/>
                <w:noProof/>
              </w:rPr>
              <w:t>O</w:t>
            </w:r>
            <w:r w:rsidR="001D37AC">
              <w:rPr>
                <w:rFonts w:ascii="Times New Roman" w:eastAsia="SimSun" w:hAnsi="Times New Roman"/>
                <w:noProof/>
              </w:rPr>
              <w:t>R)</w:t>
            </w:r>
            <w:r>
              <w:rPr>
                <w:rFonts w:ascii="Times New Roman" w:eastAsia="SimSun" w:hAnsi="Times New Roman"/>
                <w:noProof/>
              </w:rPr>
              <w:t xml:space="preserve">, </w:t>
            </w:r>
            <w:r w:rsidR="001D37AC">
              <w:rPr>
                <w:rFonts w:ascii="Times New Roman" w:eastAsia="SimSun" w:hAnsi="Times New Roman"/>
                <w:noProof/>
              </w:rPr>
              <w:t>(įskaitant daugiaforformę eritemą, eksfoliacinį dermatitą, Stivenso-Džonso</w:t>
            </w:r>
            <w:r w:rsidR="00D34320">
              <w:rPr>
                <w:rFonts w:ascii="Times New Roman" w:eastAsia="SimSun" w:hAnsi="Times New Roman"/>
                <w:noProof/>
              </w:rPr>
              <w:t>no</w:t>
            </w:r>
            <w:r w:rsidR="001D37AC">
              <w:rPr>
                <w:rFonts w:ascii="Times New Roman" w:eastAsia="SimSun" w:hAnsi="Times New Roman"/>
                <w:noProof/>
              </w:rPr>
              <w:t xml:space="preserve"> sindromą ir toksinę epidermio nekrolizę)</w:t>
            </w:r>
            <w:r w:rsidR="009D7EB8">
              <w:rPr>
                <w:rFonts w:ascii="Times New Roman" w:eastAsia="SimSun" w:hAnsi="Times New Roman"/>
                <w:noProof/>
              </w:rPr>
              <w:t>.</w:t>
            </w:r>
            <w:r w:rsidR="001D37AC">
              <w:rPr>
                <w:rFonts w:ascii="Times New Roman" w:eastAsia="SimSun" w:hAnsi="Times New Roman"/>
                <w:noProof/>
              </w:rPr>
              <w:t xml:space="preserve"> </w:t>
            </w:r>
          </w:p>
          <w:p w14:paraId="76692283" w14:textId="77777777" w:rsidR="000446F5" w:rsidRDefault="000446F5">
            <w:pPr>
              <w:spacing w:after="0" w:line="240" w:lineRule="auto"/>
              <w:rPr>
                <w:rFonts w:ascii="Times New Roman" w:eastAsia="SimSun" w:hAnsi="Times New Roman"/>
                <w:noProof/>
              </w:rPr>
            </w:pPr>
          </w:p>
        </w:tc>
      </w:tr>
      <w:tr w:rsidR="000446F5" w:rsidRPr="000446F5" w14:paraId="222F670C" w14:textId="77777777" w:rsidTr="00205D0F">
        <w:trPr>
          <w:cantSplit/>
        </w:trPr>
        <w:tc>
          <w:tcPr>
            <w:tcW w:w="2552" w:type="dxa"/>
            <w:tcBorders>
              <w:top w:val="single" w:sz="4" w:space="0" w:color="auto"/>
              <w:left w:val="single" w:sz="4" w:space="0" w:color="auto"/>
              <w:bottom w:val="single" w:sz="4" w:space="0" w:color="auto"/>
              <w:right w:val="single" w:sz="4" w:space="0" w:color="auto"/>
            </w:tcBorders>
          </w:tcPr>
          <w:p w14:paraId="403E6730" w14:textId="77777777" w:rsidR="000446F5" w:rsidRDefault="000446F5">
            <w:pPr>
              <w:spacing w:after="0" w:line="240" w:lineRule="auto"/>
              <w:rPr>
                <w:rFonts w:ascii="Times New Roman" w:eastAsia="SimSun" w:hAnsi="Times New Roman"/>
                <w:noProof/>
              </w:rPr>
            </w:pPr>
          </w:p>
        </w:tc>
        <w:tc>
          <w:tcPr>
            <w:tcW w:w="1764" w:type="dxa"/>
            <w:tcBorders>
              <w:top w:val="single" w:sz="4" w:space="0" w:color="auto"/>
              <w:left w:val="single" w:sz="4" w:space="0" w:color="auto"/>
              <w:bottom w:val="single" w:sz="4" w:space="0" w:color="auto"/>
              <w:right w:val="single" w:sz="4" w:space="0" w:color="auto"/>
            </w:tcBorders>
            <w:hideMark/>
          </w:tcPr>
          <w:p w14:paraId="35097EE5" w14:textId="6AD1EBE4" w:rsidR="000446F5" w:rsidRDefault="00913C07">
            <w:pPr>
              <w:spacing w:after="0" w:line="240" w:lineRule="auto"/>
              <w:rPr>
                <w:rFonts w:ascii="Times New Roman" w:eastAsia="SimSun" w:hAnsi="Times New Roman"/>
                <w:noProof/>
              </w:rPr>
            </w:pPr>
            <w:r>
              <w:rPr>
                <w:rFonts w:ascii="Times New Roman" w:eastAsia="SimSun" w:hAnsi="Times New Roman"/>
                <w:noProof/>
              </w:rPr>
              <w:t>Dažnis nežinomas</w:t>
            </w:r>
          </w:p>
        </w:tc>
        <w:tc>
          <w:tcPr>
            <w:tcW w:w="5146" w:type="dxa"/>
            <w:tcBorders>
              <w:top w:val="single" w:sz="4" w:space="0" w:color="auto"/>
              <w:left w:val="single" w:sz="4" w:space="0" w:color="auto"/>
              <w:bottom w:val="single" w:sz="4" w:space="0" w:color="auto"/>
              <w:right w:val="single" w:sz="4" w:space="0" w:color="auto"/>
            </w:tcBorders>
            <w:hideMark/>
          </w:tcPr>
          <w:p w14:paraId="4855E498" w14:textId="7952AD6D" w:rsidR="000446F5" w:rsidRDefault="001D37AC">
            <w:pPr>
              <w:spacing w:after="0" w:line="240" w:lineRule="auto"/>
              <w:rPr>
                <w:rFonts w:ascii="Times New Roman" w:eastAsia="SimSun" w:hAnsi="Times New Roman"/>
                <w:noProof/>
              </w:rPr>
            </w:pPr>
            <w:r>
              <w:rPr>
                <w:rFonts w:ascii="Times New Roman" w:eastAsia="SimSun" w:hAnsi="Times New Roman"/>
                <w:noProof/>
              </w:rPr>
              <w:t>Vaist</w:t>
            </w:r>
            <w:r w:rsidR="007B5A8D">
              <w:rPr>
                <w:rFonts w:ascii="Times New Roman" w:eastAsia="SimSun" w:hAnsi="Times New Roman"/>
                <w:noProof/>
              </w:rPr>
              <w:t>inio preparat</w:t>
            </w:r>
            <w:r>
              <w:rPr>
                <w:rFonts w:ascii="Times New Roman" w:eastAsia="SimSun" w:hAnsi="Times New Roman"/>
                <w:noProof/>
              </w:rPr>
              <w:t>o sukelta reakcija</w:t>
            </w:r>
            <w:r w:rsidR="000446F5">
              <w:rPr>
                <w:rFonts w:ascii="Times New Roman" w:eastAsia="SimSun" w:hAnsi="Times New Roman"/>
                <w:noProof/>
              </w:rPr>
              <w:t xml:space="preserve"> su eozinofilija ir sisteminiais simptomais (</w:t>
            </w:r>
            <w:r w:rsidR="007B5A8D" w:rsidRPr="00C762F4">
              <w:rPr>
                <w:rFonts w:ascii="Times New Roman" w:eastAsia="SimSun" w:hAnsi="Times New Roman"/>
                <w:iCs/>
                <w:noProof/>
              </w:rPr>
              <w:t>VRESS</w:t>
            </w:r>
            <w:r w:rsidR="000446F5">
              <w:rPr>
                <w:rFonts w:ascii="Times New Roman" w:eastAsia="SimSun" w:hAnsi="Times New Roman"/>
                <w:noProof/>
              </w:rPr>
              <w:t>), ūminė generalizuota egzanteminė pustuliozė (ŪGEP).</w:t>
            </w:r>
          </w:p>
        </w:tc>
      </w:tr>
      <w:tr w:rsidR="000446F5" w14:paraId="67011804" w14:textId="77777777" w:rsidTr="00205D0F">
        <w:trPr>
          <w:cantSplit/>
        </w:trPr>
        <w:tc>
          <w:tcPr>
            <w:tcW w:w="2552" w:type="dxa"/>
            <w:tcBorders>
              <w:top w:val="single" w:sz="4" w:space="0" w:color="auto"/>
              <w:left w:val="single" w:sz="4" w:space="0" w:color="auto"/>
              <w:bottom w:val="single" w:sz="4" w:space="0" w:color="auto"/>
              <w:right w:val="single" w:sz="4" w:space="0" w:color="auto"/>
            </w:tcBorders>
          </w:tcPr>
          <w:p w14:paraId="0F910A4F"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Kraujagyslių sutrikimai</w:t>
            </w:r>
          </w:p>
          <w:p w14:paraId="4A452F19" w14:textId="77777777" w:rsidR="000446F5" w:rsidRDefault="000446F5">
            <w:pPr>
              <w:spacing w:after="0" w:line="240" w:lineRule="auto"/>
              <w:rPr>
                <w:rFonts w:ascii="Times New Roman" w:eastAsia="SimSun" w:hAnsi="Times New Roman"/>
                <w:noProof/>
              </w:rPr>
            </w:pPr>
          </w:p>
        </w:tc>
        <w:tc>
          <w:tcPr>
            <w:tcW w:w="1764" w:type="dxa"/>
            <w:tcBorders>
              <w:top w:val="single" w:sz="4" w:space="0" w:color="auto"/>
              <w:left w:val="single" w:sz="4" w:space="0" w:color="auto"/>
              <w:bottom w:val="single" w:sz="4" w:space="0" w:color="auto"/>
              <w:right w:val="single" w:sz="4" w:space="0" w:color="auto"/>
            </w:tcBorders>
          </w:tcPr>
          <w:p w14:paraId="5B2CA6F9"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Labai retas</w:t>
            </w:r>
          </w:p>
          <w:p w14:paraId="5B0E96F1" w14:textId="77777777" w:rsidR="000446F5" w:rsidRDefault="000446F5">
            <w:pPr>
              <w:spacing w:after="0" w:line="240" w:lineRule="auto"/>
              <w:rPr>
                <w:rFonts w:ascii="Times New Roman" w:eastAsia="SimSun" w:hAnsi="Times New Roman"/>
                <w:noProof/>
              </w:rPr>
            </w:pPr>
          </w:p>
        </w:tc>
        <w:tc>
          <w:tcPr>
            <w:tcW w:w="5146" w:type="dxa"/>
            <w:tcBorders>
              <w:top w:val="single" w:sz="4" w:space="0" w:color="auto"/>
              <w:left w:val="single" w:sz="4" w:space="0" w:color="auto"/>
              <w:bottom w:val="single" w:sz="4" w:space="0" w:color="auto"/>
              <w:right w:val="single" w:sz="4" w:space="0" w:color="auto"/>
            </w:tcBorders>
          </w:tcPr>
          <w:p w14:paraId="59C17863"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Hipertenzija, vaskulitas.</w:t>
            </w:r>
          </w:p>
          <w:p w14:paraId="6E3449D3" w14:textId="77777777" w:rsidR="000446F5" w:rsidRDefault="000446F5">
            <w:pPr>
              <w:spacing w:after="0" w:line="240" w:lineRule="auto"/>
              <w:rPr>
                <w:rFonts w:ascii="Times New Roman" w:eastAsia="SimSun" w:hAnsi="Times New Roman"/>
                <w:noProof/>
              </w:rPr>
            </w:pPr>
          </w:p>
        </w:tc>
      </w:tr>
      <w:tr w:rsidR="000446F5" w14:paraId="2B8D8D75" w14:textId="77777777" w:rsidTr="00205D0F">
        <w:trPr>
          <w:cantSplit/>
        </w:trPr>
        <w:tc>
          <w:tcPr>
            <w:tcW w:w="2552" w:type="dxa"/>
            <w:tcBorders>
              <w:top w:val="single" w:sz="4" w:space="0" w:color="auto"/>
              <w:left w:val="single" w:sz="4" w:space="0" w:color="auto"/>
              <w:bottom w:val="single" w:sz="4" w:space="0" w:color="auto"/>
              <w:right w:val="single" w:sz="4" w:space="0" w:color="auto"/>
            </w:tcBorders>
          </w:tcPr>
          <w:p w14:paraId="30032EBD"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Bendrieji sutrikimai ir vartojimo vietos pažeidimai</w:t>
            </w:r>
          </w:p>
          <w:p w14:paraId="0524E7F9" w14:textId="77777777" w:rsidR="000446F5" w:rsidRDefault="000446F5">
            <w:pPr>
              <w:spacing w:after="0" w:line="240" w:lineRule="auto"/>
              <w:rPr>
                <w:rFonts w:ascii="Times New Roman" w:eastAsia="SimSun" w:hAnsi="Times New Roman"/>
                <w:noProof/>
              </w:rPr>
            </w:pPr>
          </w:p>
        </w:tc>
        <w:tc>
          <w:tcPr>
            <w:tcW w:w="1764" w:type="dxa"/>
            <w:tcBorders>
              <w:top w:val="single" w:sz="4" w:space="0" w:color="auto"/>
              <w:left w:val="single" w:sz="4" w:space="0" w:color="auto"/>
              <w:bottom w:val="single" w:sz="4" w:space="0" w:color="auto"/>
              <w:right w:val="single" w:sz="4" w:space="0" w:color="auto"/>
            </w:tcBorders>
          </w:tcPr>
          <w:p w14:paraId="73E3F0BA"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Labai retas</w:t>
            </w:r>
          </w:p>
          <w:p w14:paraId="0A971565" w14:textId="77777777" w:rsidR="000446F5" w:rsidRDefault="000446F5">
            <w:pPr>
              <w:spacing w:after="0" w:line="240" w:lineRule="auto"/>
              <w:rPr>
                <w:rFonts w:ascii="Times New Roman" w:eastAsia="SimSun" w:hAnsi="Times New Roman"/>
                <w:noProof/>
              </w:rPr>
            </w:pPr>
          </w:p>
        </w:tc>
        <w:tc>
          <w:tcPr>
            <w:tcW w:w="5146" w:type="dxa"/>
            <w:tcBorders>
              <w:top w:val="single" w:sz="4" w:space="0" w:color="auto"/>
              <w:left w:val="single" w:sz="4" w:space="0" w:color="auto"/>
              <w:bottom w:val="single" w:sz="4" w:space="0" w:color="auto"/>
              <w:right w:val="single" w:sz="4" w:space="0" w:color="auto"/>
            </w:tcBorders>
          </w:tcPr>
          <w:p w14:paraId="611C870D"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Edema, periferinė edema.</w:t>
            </w:r>
          </w:p>
          <w:p w14:paraId="1E75E2E1" w14:textId="77777777" w:rsidR="000446F5" w:rsidRDefault="000446F5">
            <w:pPr>
              <w:spacing w:after="0" w:line="240" w:lineRule="auto"/>
              <w:rPr>
                <w:rFonts w:ascii="Times New Roman" w:eastAsia="SimSun" w:hAnsi="Times New Roman"/>
                <w:noProof/>
              </w:rPr>
            </w:pPr>
          </w:p>
        </w:tc>
      </w:tr>
      <w:tr w:rsidR="000446F5" w:rsidRPr="000446F5" w14:paraId="58AB9BCF" w14:textId="77777777" w:rsidTr="00205D0F">
        <w:trPr>
          <w:cantSplit/>
        </w:trPr>
        <w:tc>
          <w:tcPr>
            <w:tcW w:w="2552" w:type="dxa"/>
            <w:tcBorders>
              <w:top w:val="single" w:sz="4" w:space="0" w:color="auto"/>
              <w:left w:val="single" w:sz="4" w:space="0" w:color="auto"/>
              <w:bottom w:val="single" w:sz="4" w:space="0" w:color="auto"/>
              <w:right w:val="single" w:sz="4" w:space="0" w:color="auto"/>
            </w:tcBorders>
          </w:tcPr>
          <w:p w14:paraId="7078926D"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Imuninės sistemos sutrikimai</w:t>
            </w:r>
          </w:p>
          <w:p w14:paraId="5C964007" w14:textId="77777777" w:rsidR="000446F5" w:rsidRDefault="000446F5">
            <w:pPr>
              <w:spacing w:after="0" w:line="240" w:lineRule="auto"/>
              <w:rPr>
                <w:rFonts w:ascii="Times New Roman" w:eastAsia="SimSun" w:hAnsi="Times New Roman"/>
                <w:noProof/>
              </w:rPr>
            </w:pPr>
          </w:p>
        </w:tc>
        <w:tc>
          <w:tcPr>
            <w:tcW w:w="1764" w:type="dxa"/>
            <w:tcBorders>
              <w:top w:val="single" w:sz="4" w:space="0" w:color="auto"/>
              <w:left w:val="single" w:sz="4" w:space="0" w:color="auto"/>
              <w:bottom w:val="single" w:sz="4" w:space="0" w:color="auto"/>
              <w:right w:val="single" w:sz="4" w:space="0" w:color="auto"/>
            </w:tcBorders>
          </w:tcPr>
          <w:p w14:paraId="0B23440F"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Nedažnas</w:t>
            </w:r>
          </w:p>
          <w:p w14:paraId="62F69C0F" w14:textId="77777777" w:rsidR="000446F5" w:rsidRDefault="000446F5">
            <w:pPr>
              <w:spacing w:after="0" w:line="240" w:lineRule="auto"/>
              <w:rPr>
                <w:rFonts w:ascii="Times New Roman" w:eastAsia="SimSun" w:hAnsi="Times New Roman"/>
                <w:noProof/>
              </w:rPr>
            </w:pPr>
          </w:p>
        </w:tc>
        <w:tc>
          <w:tcPr>
            <w:tcW w:w="5146" w:type="dxa"/>
            <w:tcBorders>
              <w:top w:val="single" w:sz="4" w:space="0" w:color="auto"/>
              <w:left w:val="single" w:sz="4" w:space="0" w:color="auto"/>
              <w:bottom w:val="single" w:sz="4" w:space="0" w:color="auto"/>
              <w:right w:val="single" w:sz="4" w:space="0" w:color="auto"/>
            </w:tcBorders>
            <w:hideMark/>
          </w:tcPr>
          <w:p w14:paraId="29CDD686"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 xml:space="preserve">Padidėjusio jautrumo reakcijos, pasireiškiančios dilgėline ir niežuliu. </w:t>
            </w:r>
          </w:p>
        </w:tc>
      </w:tr>
      <w:tr w:rsidR="000446F5" w14:paraId="4A670DBE" w14:textId="77777777" w:rsidTr="00205D0F">
        <w:trPr>
          <w:cantSplit/>
        </w:trPr>
        <w:tc>
          <w:tcPr>
            <w:tcW w:w="2552" w:type="dxa"/>
            <w:tcBorders>
              <w:top w:val="single" w:sz="4" w:space="0" w:color="auto"/>
              <w:left w:val="single" w:sz="4" w:space="0" w:color="auto"/>
              <w:bottom w:val="single" w:sz="4" w:space="0" w:color="auto"/>
              <w:right w:val="single" w:sz="4" w:space="0" w:color="auto"/>
            </w:tcBorders>
          </w:tcPr>
          <w:p w14:paraId="4A8538D4" w14:textId="77777777" w:rsidR="000446F5" w:rsidRDefault="000446F5">
            <w:pPr>
              <w:spacing w:after="0" w:line="240" w:lineRule="auto"/>
              <w:rPr>
                <w:rFonts w:ascii="Times New Roman" w:eastAsia="SimSun" w:hAnsi="Times New Roman"/>
                <w:noProof/>
              </w:rPr>
            </w:pPr>
          </w:p>
        </w:tc>
        <w:tc>
          <w:tcPr>
            <w:tcW w:w="1764" w:type="dxa"/>
            <w:tcBorders>
              <w:top w:val="single" w:sz="4" w:space="0" w:color="auto"/>
              <w:left w:val="single" w:sz="4" w:space="0" w:color="auto"/>
              <w:bottom w:val="single" w:sz="4" w:space="0" w:color="auto"/>
              <w:right w:val="single" w:sz="4" w:space="0" w:color="auto"/>
            </w:tcBorders>
          </w:tcPr>
          <w:p w14:paraId="73E1F4AE"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Labai retas</w:t>
            </w:r>
          </w:p>
          <w:p w14:paraId="3E74A4FB" w14:textId="77777777" w:rsidR="000446F5" w:rsidRDefault="000446F5">
            <w:pPr>
              <w:spacing w:after="0" w:line="240" w:lineRule="auto"/>
              <w:rPr>
                <w:rFonts w:ascii="Times New Roman" w:eastAsia="SimSun" w:hAnsi="Times New Roman"/>
                <w:noProof/>
              </w:rPr>
            </w:pPr>
          </w:p>
        </w:tc>
        <w:tc>
          <w:tcPr>
            <w:tcW w:w="5146" w:type="dxa"/>
            <w:tcBorders>
              <w:top w:val="single" w:sz="4" w:space="0" w:color="auto"/>
              <w:left w:val="single" w:sz="4" w:space="0" w:color="auto"/>
              <w:bottom w:val="single" w:sz="4" w:space="0" w:color="auto"/>
              <w:right w:val="single" w:sz="4" w:space="0" w:color="auto"/>
            </w:tcBorders>
          </w:tcPr>
          <w:p w14:paraId="1BEA0F12"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Autoimuninėmis ligomis (pvz., sistemine raudonąja vilklige, mišria jungiamojo audinio liga) sergantiems pacientams skiriant ibuprofeno, pasireiškė pavieniai aseptinio meningito (kurio simptomai yra kaklo raumenų rigidiškumas, galvos skausmas, pykinimas, vėmimas, karščiavimas ar dezorientacija) atvejai.</w:t>
            </w:r>
          </w:p>
          <w:p w14:paraId="7D50EFDD"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Sunkios padidėjusio jautrumo reakcijos, kurių simptomai gali būti: veido, liežuvio ir gerklų paburkimas, dispnėja, tachikardija, hipotenzija (t. y. anafilaksija, angioneurozinė edema ar sunkus šokas). Paūmėjusi astma ir bronchų spazmas.</w:t>
            </w:r>
          </w:p>
          <w:p w14:paraId="250EF8AF" w14:textId="77777777" w:rsidR="000446F5" w:rsidRDefault="000446F5">
            <w:pPr>
              <w:spacing w:after="0" w:line="240" w:lineRule="auto"/>
              <w:rPr>
                <w:rFonts w:ascii="Times New Roman" w:eastAsia="SimSun" w:hAnsi="Times New Roman"/>
                <w:noProof/>
              </w:rPr>
            </w:pPr>
          </w:p>
        </w:tc>
      </w:tr>
      <w:tr w:rsidR="000446F5" w:rsidRPr="000446F5" w14:paraId="327C1FFD" w14:textId="77777777" w:rsidTr="00205D0F">
        <w:trPr>
          <w:cantSplit/>
        </w:trPr>
        <w:tc>
          <w:tcPr>
            <w:tcW w:w="2552" w:type="dxa"/>
            <w:tcBorders>
              <w:top w:val="single" w:sz="4" w:space="0" w:color="auto"/>
              <w:left w:val="single" w:sz="4" w:space="0" w:color="auto"/>
              <w:bottom w:val="single" w:sz="4" w:space="0" w:color="auto"/>
              <w:right w:val="single" w:sz="4" w:space="0" w:color="auto"/>
            </w:tcBorders>
            <w:hideMark/>
          </w:tcPr>
          <w:p w14:paraId="6E870664"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Kepenų, tulžies pūslės ir latakų sutrikimai</w:t>
            </w:r>
          </w:p>
        </w:tc>
        <w:tc>
          <w:tcPr>
            <w:tcW w:w="1764" w:type="dxa"/>
            <w:tcBorders>
              <w:top w:val="single" w:sz="4" w:space="0" w:color="auto"/>
              <w:left w:val="single" w:sz="4" w:space="0" w:color="auto"/>
              <w:bottom w:val="single" w:sz="4" w:space="0" w:color="auto"/>
              <w:right w:val="single" w:sz="4" w:space="0" w:color="auto"/>
            </w:tcBorders>
            <w:hideMark/>
          </w:tcPr>
          <w:p w14:paraId="4D0D1866"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Labai retas</w:t>
            </w:r>
          </w:p>
        </w:tc>
        <w:tc>
          <w:tcPr>
            <w:tcW w:w="5146" w:type="dxa"/>
            <w:tcBorders>
              <w:top w:val="single" w:sz="4" w:space="0" w:color="auto"/>
              <w:left w:val="single" w:sz="4" w:space="0" w:color="auto"/>
              <w:bottom w:val="single" w:sz="4" w:space="0" w:color="auto"/>
              <w:right w:val="single" w:sz="4" w:space="0" w:color="auto"/>
            </w:tcBorders>
            <w:hideMark/>
          </w:tcPr>
          <w:p w14:paraId="0A6DD474"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Sutrikusi kepenų funkcija, ypač vartojant ilgą laiką, kepenų sutrikimai, ypač ilgai trunkančio gydymo metu, hepatitas ir gelta.</w:t>
            </w:r>
          </w:p>
        </w:tc>
      </w:tr>
      <w:tr w:rsidR="000446F5" w14:paraId="533A73D4" w14:textId="77777777" w:rsidTr="00205D0F">
        <w:trPr>
          <w:cantSplit/>
        </w:trPr>
        <w:tc>
          <w:tcPr>
            <w:tcW w:w="2552" w:type="dxa"/>
            <w:tcBorders>
              <w:top w:val="single" w:sz="4" w:space="0" w:color="auto"/>
              <w:left w:val="single" w:sz="4" w:space="0" w:color="auto"/>
              <w:bottom w:val="single" w:sz="4" w:space="0" w:color="auto"/>
              <w:right w:val="single" w:sz="4" w:space="0" w:color="auto"/>
            </w:tcBorders>
          </w:tcPr>
          <w:p w14:paraId="5EE3E913"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Psichikos sutrikimai</w:t>
            </w:r>
          </w:p>
          <w:p w14:paraId="687178A2" w14:textId="77777777" w:rsidR="000446F5" w:rsidRDefault="000446F5">
            <w:pPr>
              <w:spacing w:after="0" w:line="240" w:lineRule="auto"/>
              <w:rPr>
                <w:rFonts w:ascii="Times New Roman" w:eastAsia="SimSun" w:hAnsi="Times New Roman"/>
                <w:noProof/>
              </w:rPr>
            </w:pPr>
          </w:p>
        </w:tc>
        <w:tc>
          <w:tcPr>
            <w:tcW w:w="1764" w:type="dxa"/>
            <w:tcBorders>
              <w:top w:val="single" w:sz="4" w:space="0" w:color="auto"/>
              <w:left w:val="single" w:sz="4" w:space="0" w:color="auto"/>
              <w:bottom w:val="single" w:sz="4" w:space="0" w:color="auto"/>
              <w:right w:val="single" w:sz="4" w:space="0" w:color="auto"/>
            </w:tcBorders>
          </w:tcPr>
          <w:p w14:paraId="642DCCEB"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Labai retas</w:t>
            </w:r>
          </w:p>
          <w:p w14:paraId="4C1B4D0E" w14:textId="77777777" w:rsidR="000446F5" w:rsidRDefault="000446F5">
            <w:pPr>
              <w:spacing w:after="0" w:line="240" w:lineRule="auto"/>
              <w:rPr>
                <w:rFonts w:ascii="Times New Roman" w:eastAsia="SimSun" w:hAnsi="Times New Roman"/>
                <w:noProof/>
              </w:rPr>
            </w:pPr>
          </w:p>
        </w:tc>
        <w:tc>
          <w:tcPr>
            <w:tcW w:w="5146" w:type="dxa"/>
            <w:tcBorders>
              <w:top w:val="single" w:sz="4" w:space="0" w:color="auto"/>
              <w:left w:val="single" w:sz="4" w:space="0" w:color="auto"/>
              <w:bottom w:val="single" w:sz="4" w:space="0" w:color="auto"/>
              <w:right w:val="single" w:sz="4" w:space="0" w:color="auto"/>
            </w:tcBorders>
          </w:tcPr>
          <w:p w14:paraId="4E67EB53"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Nervingumas.</w:t>
            </w:r>
          </w:p>
          <w:p w14:paraId="03BBB5CF" w14:textId="77777777" w:rsidR="000446F5" w:rsidRDefault="000446F5">
            <w:pPr>
              <w:spacing w:after="0" w:line="240" w:lineRule="auto"/>
              <w:rPr>
                <w:rFonts w:ascii="Times New Roman" w:eastAsia="SimSun" w:hAnsi="Times New Roman"/>
                <w:noProof/>
              </w:rPr>
            </w:pPr>
          </w:p>
        </w:tc>
      </w:tr>
      <w:tr w:rsidR="000446F5" w:rsidRPr="000446F5" w14:paraId="6601DBAB" w14:textId="77777777" w:rsidTr="00205D0F">
        <w:trPr>
          <w:cantSplit/>
        </w:trPr>
        <w:tc>
          <w:tcPr>
            <w:tcW w:w="2552" w:type="dxa"/>
            <w:tcBorders>
              <w:top w:val="single" w:sz="4" w:space="0" w:color="auto"/>
              <w:left w:val="single" w:sz="4" w:space="0" w:color="auto"/>
              <w:bottom w:val="single" w:sz="4" w:space="0" w:color="auto"/>
              <w:right w:val="single" w:sz="4" w:space="0" w:color="auto"/>
            </w:tcBorders>
          </w:tcPr>
          <w:p w14:paraId="047A7D9C"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Tyrimai</w:t>
            </w:r>
          </w:p>
          <w:p w14:paraId="6A318B3B" w14:textId="77777777" w:rsidR="000446F5" w:rsidRDefault="000446F5">
            <w:pPr>
              <w:spacing w:after="0" w:line="240" w:lineRule="auto"/>
              <w:rPr>
                <w:rFonts w:ascii="Times New Roman" w:eastAsia="SimSun" w:hAnsi="Times New Roman"/>
                <w:noProof/>
              </w:rPr>
            </w:pPr>
          </w:p>
        </w:tc>
        <w:tc>
          <w:tcPr>
            <w:tcW w:w="1764" w:type="dxa"/>
            <w:tcBorders>
              <w:top w:val="single" w:sz="4" w:space="0" w:color="auto"/>
              <w:left w:val="single" w:sz="4" w:space="0" w:color="auto"/>
              <w:bottom w:val="single" w:sz="4" w:space="0" w:color="auto"/>
              <w:right w:val="single" w:sz="4" w:space="0" w:color="auto"/>
            </w:tcBorders>
          </w:tcPr>
          <w:p w14:paraId="09B7542B" w14:textId="77777777" w:rsidR="000446F5" w:rsidRDefault="000446F5">
            <w:pPr>
              <w:spacing w:after="0" w:line="240" w:lineRule="auto"/>
              <w:rPr>
                <w:rFonts w:ascii="Times New Roman" w:eastAsia="SimSun" w:hAnsi="Times New Roman"/>
                <w:noProof/>
              </w:rPr>
            </w:pPr>
            <w:r>
              <w:rPr>
                <w:rFonts w:ascii="Times New Roman" w:eastAsia="SimSun" w:hAnsi="Times New Roman"/>
                <w:noProof/>
              </w:rPr>
              <w:t>Labai retas</w:t>
            </w:r>
          </w:p>
          <w:p w14:paraId="5924A127" w14:textId="77777777" w:rsidR="000446F5" w:rsidRDefault="000446F5">
            <w:pPr>
              <w:spacing w:after="0" w:line="240" w:lineRule="auto"/>
              <w:rPr>
                <w:rFonts w:ascii="Times New Roman" w:eastAsia="SimSun" w:hAnsi="Times New Roman"/>
                <w:noProof/>
              </w:rPr>
            </w:pPr>
          </w:p>
        </w:tc>
        <w:tc>
          <w:tcPr>
            <w:tcW w:w="5146" w:type="dxa"/>
            <w:tcBorders>
              <w:top w:val="single" w:sz="4" w:space="0" w:color="auto"/>
              <w:left w:val="single" w:sz="4" w:space="0" w:color="auto"/>
              <w:bottom w:val="single" w:sz="4" w:space="0" w:color="auto"/>
              <w:right w:val="single" w:sz="4" w:space="0" w:color="auto"/>
            </w:tcBorders>
          </w:tcPr>
          <w:p w14:paraId="6D474376" w14:textId="77777777" w:rsidR="000446F5" w:rsidRDefault="000446F5">
            <w:pPr>
              <w:spacing w:after="0" w:line="240" w:lineRule="auto"/>
              <w:rPr>
                <w:rFonts w:ascii="Times New Roman" w:eastAsia="SimSun" w:hAnsi="Times New Roman"/>
                <w:noProof/>
                <w:lang w:val="es-ES"/>
              </w:rPr>
            </w:pPr>
            <w:r>
              <w:rPr>
                <w:rFonts w:ascii="Times New Roman" w:eastAsia="SimSun" w:hAnsi="Times New Roman"/>
                <w:noProof/>
                <w:lang w:val="es-ES"/>
              </w:rPr>
              <w:t>Sumažėjęs hematokritas ir hemoglobino kiekis.</w:t>
            </w:r>
          </w:p>
          <w:p w14:paraId="61F3EE17" w14:textId="77777777" w:rsidR="000446F5" w:rsidRDefault="000446F5">
            <w:pPr>
              <w:spacing w:after="0" w:line="240" w:lineRule="auto"/>
              <w:rPr>
                <w:rFonts w:ascii="Times New Roman" w:eastAsia="SimSun" w:hAnsi="Times New Roman"/>
                <w:noProof/>
                <w:lang w:val="es-ES"/>
              </w:rPr>
            </w:pPr>
          </w:p>
        </w:tc>
      </w:tr>
    </w:tbl>
    <w:p w14:paraId="70551DDD" w14:textId="77777777" w:rsidR="000446F5" w:rsidRDefault="000446F5" w:rsidP="000446F5">
      <w:pPr>
        <w:tabs>
          <w:tab w:val="left" w:pos="567"/>
        </w:tabs>
        <w:spacing w:after="0" w:line="260" w:lineRule="exact"/>
        <w:rPr>
          <w:rFonts w:ascii="Times New Roman" w:eastAsia="SimSun" w:hAnsi="Times New Roman"/>
          <w:lang w:eastAsia="zh-CN"/>
        </w:rPr>
      </w:pPr>
    </w:p>
    <w:p w14:paraId="0C6792F6" w14:textId="27400F86"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Pastebėta, kad vartojant NV</w:t>
      </w:r>
      <w:r w:rsidR="00B84A34">
        <w:rPr>
          <w:rFonts w:ascii="Times New Roman" w:eastAsia="SimSun" w:hAnsi="Times New Roman"/>
          <w:lang w:eastAsia="zh-CN"/>
        </w:rPr>
        <w:t>P</w:t>
      </w:r>
      <w:r>
        <w:rPr>
          <w:rFonts w:ascii="Times New Roman" w:eastAsia="SimSun" w:hAnsi="Times New Roman"/>
          <w:lang w:eastAsia="zh-CN"/>
        </w:rPr>
        <w:t>NU gali pasireikšti edema, padidėjęs kraujospūdis ir širdies nepakankamumas.</w:t>
      </w:r>
    </w:p>
    <w:p w14:paraId="7C7D9B97" w14:textId="77777777" w:rsidR="000446F5" w:rsidRDefault="000446F5" w:rsidP="000446F5">
      <w:pPr>
        <w:tabs>
          <w:tab w:val="left" w:pos="567"/>
        </w:tabs>
        <w:spacing w:after="0" w:line="260" w:lineRule="exact"/>
        <w:rPr>
          <w:rFonts w:ascii="Times New Roman" w:eastAsia="SimSun" w:hAnsi="Times New Roman"/>
          <w:lang w:eastAsia="zh-CN"/>
        </w:rPr>
      </w:pPr>
    </w:p>
    <w:p w14:paraId="79C6E0D8" w14:textId="77777777" w:rsidR="000446F5" w:rsidRDefault="000446F5" w:rsidP="000446F5">
      <w:pPr>
        <w:tabs>
          <w:tab w:val="left" w:pos="567"/>
        </w:tabs>
        <w:autoSpaceDE w:val="0"/>
        <w:autoSpaceDN w:val="0"/>
        <w:adjustRightInd w:val="0"/>
        <w:spacing w:after="0" w:line="260" w:lineRule="exact"/>
        <w:jc w:val="both"/>
        <w:rPr>
          <w:rFonts w:ascii="Times New Roman" w:eastAsia="SimSun" w:hAnsi="Times New Roman"/>
          <w:u w:val="single"/>
          <w:lang w:eastAsia="zh-CN"/>
        </w:rPr>
      </w:pPr>
      <w:r>
        <w:rPr>
          <w:rFonts w:ascii="Times New Roman" w:eastAsia="SimSun" w:hAnsi="Times New Roman"/>
          <w:noProof/>
          <w:u w:val="single"/>
          <w:lang w:eastAsia="zh-CN"/>
        </w:rPr>
        <w:t>Pranešimas apie įtariamas nepageidaujamas reakcijas</w:t>
      </w:r>
    </w:p>
    <w:p w14:paraId="799BE008" w14:textId="77777777" w:rsidR="00034AF9" w:rsidRDefault="00034AF9" w:rsidP="00004FA8">
      <w:pPr>
        <w:tabs>
          <w:tab w:val="left" w:pos="567"/>
        </w:tabs>
        <w:autoSpaceDE w:val="0"/>
        <w:autoSpaceDN w:val="0"/>
        <w:adjustRightInd w:val="0"/>
        <w:spacing w:after="0" w:line="260" w:lineRule="exact"/>
        <w:rPr>
          <w:rFonts w:ascii="Times New Roman" w:eastAsia="SimSun" w:hAnsi="Times New Roman"/>
          <w:iCs/>
          <w:noProof/>
        </w:rPr>
      </w:pPr>
      <w:r w:rsidRPr="00034AF9">
        <w:rPr>
          <w:rFonts w:ascii="Times New Roman" w:eastAsia="SimSun" w:hAnsi="Times New Roman"/>
          <w:iCs/>
          <w:noProof/>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69D23EC" w14:textId="77777777" w:rsidR="000446F5" w:rsidRDefault="000446F5" w:rsidP="000446F5">
      <w:pPr>
        <w:tabs>
          <w:tab w:val="left" w:pos="567"/>
        </w:tabs>
        <w:spacing w:after="0" w:line="260" w:lineRule="exact"/>
        <w:rPr>
          <w:rFonts w:ascii="Times New Roman" w:eastAsia="SimSun" w:hAnsi="Times New Roman"/>
          <w:lang w:eastAsia="zh-CN"/>
        </w:rPr>
      </w:pPr>
    </w:p>
    <w:p w14:paraId="1577EA9B"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4.9</w:t>
      </w:r>
      <w:r>
        <w:rPr>
          <w:rFonts w:ascii="Times New Roman" w:eastAsia="SimSun" w:hAnsi="Times New Roman"/>
          <w:b/>
          <w:bCs/>
        </w:rPr>
        <w:tab/>
        <w:t>Perdozavimas</w:t>
      </w:r>
    </w:p>
    <w:p w14:paraId="346FF5EE" w14:textId="77777777" w:rsidR="000446F5" w:rsidRDefault="000446F5" w:rsidP="000446F5">
      <w:pPr>
        <w:tabs>
          <w:tab w:val="left" w:pos="567"/>
        </w:tabs>
        <w:spacing w:after="0" w:line="260" w:lineRule="exact"/>
        <w:rPr>
          <w:rFonts w:ascii="Times New Roman" w:eastAsia="SimSun" w:hAnsi="Times New Roman"/>
          <w:lang w:eastAsia="zh-CN"/>
        </w:rPr>
      </w:pPr>
    </w:p>
    <w:p w14:paraId="463A7916" w14:textId="73D422A9"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 xml:space="preserve">Ne didesnė kaip 100 mg/kg kūno svorio ibuprofeno dozė toksinio poveikio nesukelia, tačiau didesnė kaip </w:t>
      </w:r>
      <w:r w:rsidR="00D1609F">
        <w:rPr>
          <w:rFonts w:ascii="Times New Roman" w:eastAsia="SimSun" w:hAnsi="Times New Roman"/>
          <w:noProof/>
        </w:rPr>
        <w:t> 400 </w:t>
      </w:r>
      <w:r>
        <w:rPr>
          <w:rFonts w:ascii="Times New Roman" w:eastAsia="SimSun" w:hAnsi="Times New Roman"/>
          <w:noProof/>
        </w:rPr>
        <w:t xml:space="preserve">mg/kg kūno svorio dozė gali sukelti sunkią intoksikaciją: gali atsirasti centrinės nervų sistemos (CNS) sutrikimų, pvz., galvos skausmas, galvos sukimasis, nistagmas, traukuliai ir net sąmonės išnykimas. Gali pasireikšti pilvo skausmas, pykinimas, vėmimas. Sunkiais atvejais gali pasireikšti metabolinė acidozė, atsirasti hipotenzija, pasunkėjęs kvėpavimas su žiopčiojimo judesiais ir cianozė. </w:t>
      </w:r>
    </w:p>
    <w:p w14:paraId="4C4421B9" w14:textId="77777777" w:rsidR="000446F5" w:rsidRDefault="000446F5" w:rsidP="000446F5">
      <w:pPr>
        <w:spacing w:after="0" w:line="240" w:lineRule="auto"/>
        <w:rPr>
          <w:rFonts w:ascii="Times New Roman" w:eastAsia="SimSun" w:hAnsi="Times New Roman"/>
          <w:noProof/>
        </w:rPr>
      </w:pPr>
    </w:p>
    <w:p w14:paraId="6CCEA326"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Ūminio perdozavimo gydymas</w:t>
      </w:r>
    </w:p>
    <w:p w14:paraId="4E55ED0D"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Būtina kiek įmanoma greičiau išplauti skrandį, duoti gerti aktyvintosios anglies ir vidurių laisvinamųjų vaistinių preparatų arba sukelti vėmimą. Būtina pradėti palaikomąjį ir simptominį gydymą, įskaitant skysčių ir elektrolitų pusiausvyros kontrolę ir koregavimą, ir kvėpavimo bei širdies ir kraujagyslių sistemos funkcijos palaikymą. Atsiradusius traukulius galima slopinti diazepamu, pasireiškus hipotenzijai skiriama plazmos tūrį didinančių vaistinių preparatų (jei reikia – dopamino ar norepinefrino). Nustatyta, kad diurezės skatinimas ir hemodializė poveikio nesukelia, duomenų apie hemoperfuziją nėra.</w:t>
      </w:r>
    </w:p>
    <w:p w14:paraId="5173FC7D" w14:textId="77777777" w:rsidR="000446F5" w:rsidRDefault="000446F5" w:rsidP="000446F5">
      <w:pPr>
        <w:tabs>
          <w:tab w:val="left" w:pos="567"/>
        </w:tabs>
        <w:spacing w:after="0" w:line="260" w:lineRule="exact"/>
        <w:rPr>
          <w:rFonts w:ascii="Times New Roman" w:eastAsia="SimSun" w:hAnsi="Times New Roman"/>
          <w:lang w:eastAsia="zh-CN"/>
        </w:rPr>
      </w:pPr>
    </w:p>
    <w:p w14:paraId="69AA2F69" w14:textId="77777777" w:rsidR="000446F5" w:rsidRDefault="000446F5" w:rsidP="000446F5">
      <w:pPr>
        <w:tabs>
          <w:tab w:val="left" w:pos="567"/>
        </w:tabs>
        <w:spacing w:after="0" w:line="260" w:lineRule="exact"/>
        <w:rPr>
          <w:rFonts w:ascii="Times New Roman" w:eastAsia="SimSun" w:hAnsi="Times New Roman"/>
          <w:lang w:eastAsia="zh-CN"/>
        </w:rPr>
      </w:pPr>
    </w:p>
    <w:p w14:paraId="40E9AD7B" w14:textId="77777777" w:rsidR="000446F5" w:rsidRDefault="000446F5" w:rsidP="000446F5">
      <w:pPr>
        <w:keepNext/>
        <w:keepLines/>
        <w:tabs>
          <w:tab w:val="left" w:pos="567"/>
        </w:tabs>
        <w:spacing w:after="0" w:line="240" w:lineRule="auto"/>
        <w:outlineLvl w:val="2"/>
        <w:rPr>
          <w:rFonts w:ascii="Times New Roman" w:eastAsia="SimSun" w:hAnsi="Times New Roman"/>
          <w:b/>
          <w:bCs/>
          <w:lang w:eastAsia="zh-CN"/>
        </w:rPr>
      </w:pPr>
      <w:r>
        <w:rPr>
          <w:rFonts w:ascii="Times New Roman" w:eastAsia="SimSun" w:hAnsi="Times New Roman"/>
          <w:b/>
          <w:bCs/>
          <w:lang w:eastAsia="zh-CN"/>
        </w:rPr>
        <w:t>5.</w:t>
      </w:r>
      <w:r>
        <w:rPr>
          <w:rFonts w:ascii="Times New Roman" w:eastAsia="SimSun" w:hAnsi="Times New Roman"/>
          <w:b/>
          <w:bCs/>
          <w:lang w:eastAsia="zh-CN"/>
        </w:rPr>
        <w:tab/>
        <w:t>FARMAKOLOGINĖS SAVYBĖS</w:t>
      </w:r>
    </w:p>
    <w:p w14:paraId="5FB11575" w14:textId="77777777" w:rsidR="000446F5" w:rsidRDefault="000446F5" w:rsidP="000446F5">
      <w:pPr>
        <w:tabs>
          <w:tab w:val="left" w:pos="567"/>
        </w:tabs>
        <w:spacing w:after="0" w:line="260" w:lineRule="exact"/>
        <w:rPr>
          <w:rFonts w:ascii="Times New Roman" w:eastAsia="SimSun" w:hAnsi="Times New Roman"/>
          <w:lang w:eastAsia="zh-CN"/>
        </w:rPr>
      </w:pPr>
    </w:p>
    <w:p w14:paraId="2791182D"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5.1</w:t>
      </w:r>
      <w:r>
        <w:rPr>
          <w:rFonts w:ascii="Times New Roman" w:eastAsia="SimSun" w:hAnsi="Times New Roman"/>
          <w:b/>
          <w:bCs/>
        </w:rPr>
        <w:tab/>
        <w:t>Farmakodinaminės savybės</w:t>
      </w:r>
    </w:p>
    <w:p w14:paraId="045934B1" w14:textId="77777777" w:rsidR="000446F5" w:rsidRDefault="000446F5" w:rsidP="000446F5">
      <w:pPr>
        <w:tabs>
          <w:tab w:val="left" w:pos="567"/>
        </w:tabs>
        <w:spacing w:after="0" w:line="260" w:lineRule="exact"/>
        <w:rPr>
          <w:rFonts w:ascii="Times New Roman" w:eastAsia="SimSun" w:hAnsi="Times New Roman"/>
          <w:lang w:eastAsia="zh-CN"/>
        </w:rPr>
      </w:pPr>
    </w:p>
    <w:p w14:paraId="6D472292"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Farmakoterapinė grupė – nesteroidiniai vaistiniai preparatai nuo uždegimo, ATC kodas – M01AE01.</w:t>
      </w:r>
    </w:p>
    <w:p w14:paraId="5D0624B0" w14:textId="77777777" w:rsidR="000446F5" w:rsidRDefault="000446F5" w:rsidP="000446F5">
      <w:pPr>
        <w:tabs>
          <w:tab w:val="left" w:pos="567"/>
        </w:tabs>
        <w:spacing w:after="0" w:line="260" w:lineRule="exact"/>
        <w:rPr>
          <w:rFonts w:ascii="Times New Roman" w:eastAsia="SimSun" w:hAnsi="Times New Roman"/>
          <w:lang w:eastAsia="zh-CN"/>
        </w:rPr>
      </w:pPr>
    </w:p>
    <w:p w14:paraId="4FBA5246" w14:textId="55F2BD78"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Ibuprofenas yra propiono rūgšties junginys, NV</w:t>
      </w:r>
      <w:r w:rsidR="00D1609F">
        <w:rPr>
          <w:rFonts w:ascii="Times New Roman" w:eastAsia="SimSun" w:hAnsi="Times New Roman"/>
          <w:noProof/>
        </w:rPr>
        <w:t>P</w:t>
      </w:r>
      <w:r>
        <w:rPr>
          <w:rFonts w:ascii="Times New Roman" w:eastAsia="SimSun" w:hAnsi="Times New Roman"/>
          <w:noProof/>
        </w:rPr>
        <w:t>NU, veiksmingai slopinantis prostaglandinų sintezę. Ibuprofenas žmonėms malšina uždegimo sukeltą skausmą, patinimą ir karščiavimą. Be to, ibuprofenas grįžtamai slopina trombocitų agregaciją.</w:t>
      </w:r>
    </w:p>
    <w:p w14:paraId="39F31535" w14:textId="52506A0F" w:rsidR="000446F5" w:rsidRDefault="000446F5" w:rsidP="000446F5">
      <w:pPr>
        <w:autoSpaceDE w:val="0"/>
        <w:autoSpaceDN w:val="0"/>
        <w:spacing w:after="0" w:line="240" w:lineRule="auto"/>
        <w:ind w:right="-1"/>
        <w:rPr>
          <w:rFonts w:ascii="Times New Roman" w:eastAsia="SimSun" w:hAnsi="Times New Roman"/>
          <w:lang w:eastAsia="de-DE"/>
        </w:rPr>
      </w:pPr>
      <w:r>
        <w:rPr>
          <w:rFonts w:ascii="Times New Roman" w:eastAsia="SimSun" w:hAnsi="Times New Roman"/>
          <w:lang w:eastAsia="de-DE"/>
        </w:rPr>
        <w:t>Ibuprofenas yra NV</w:t>
      </w:r>
      <w:r w:rsidR="00D1609F">
        <w:rPr>
          <w:rFonts w:ascii="Times New Roman" w:eastAsia="SimSun" w:hAnsi="Times New Roman"/>
          <w:lang w:eastAsia="de-DE"/>
        </w:rPr>
        <w:t>P</w:t>
      </w:r>
      <w:r>
        <w:rPr>
          <w:rFonts w:ascii="Times New Roman" w:eastAsia="SimSun" w:hAnsi="Times New Roman"/>
          <w:lang w:eastAsia="de-DE"/>
        </w:rPr>
        <w:t>NU, kuris, kaip nustatyta eksperimentuose su gyvūnais, naudojant įprastinius uždegimo modelius, veikia slopindamas prostaglandinų sintezę. Žmonėms ibuprofenas malšina skausmą, galimai sukeltą uždegimo arba su juo susijusį, tinimą ir karščiavimą. Be to, ibuprofenas slopina ADF (adenozindifosfato) ir kolageno sukeltą trombocitų agregaciją.</w:t>
      </w:r>
    </w:p>
    <w:p w14:paraId="3D815A8F" w14:textId="64D7D684"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Eksperimentiniai duomenys rodo, kad vartojant ibuprofen</w:t>
      </w:r>
      <w:r w:rsidR="00D2232D">
        <w:rPr>
          <w:rFonts w:ascii="Times New Roman" w:eastAsia="SimSun" w:hAnsi="Times New Roman"/>
          <w:noProof/>
        </w:rPr>
        <w:t>o</w:t>
      </w:r>
      <w:r>
        <w:rPr>
          <w:rFonts w:ascii="Times New Roman" w:eastAsia="SimSun" w:hAnsi="Times New Roman"/>
          <w:noProof/>
        </w:rPr>
        <w:t xml:space="preserve">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w:t>
      </w:r>
      <w:r w:rsidR="00D2232D">
        <w:rPr>
          <w:rFonts w:ascii="Times New Roman" w:eastAsia="SimSun" w:hAnsi="Times New Roman"/>
          <w:noProof/>
        </w:rPr>
        <w:t>o</w:t>
      </w:r>
      <w:r>
        <w:rPr>
          <w:rFonts w:ascii="Times New Roman" w:eastAsia="SimSun" w:hAnsi="Times New Roman"/>
          <w:noProof/>
        </w:rPr>
        <w:t>, gali sumažėti mažų dozių acetilsalicilo rūgšties kardioprotekcinis poveikis. Manoma, kad retkarčiais vartojant ibuprofen</w:t>
      </w:r>
      <w:r w:rsidR="00D2232D">
        <w:rPr>
          <w:rFonts w:ascii="Times New Roman" w:eastAsia="SimSun" w:hAnsi="Times New Roman"/>
          <w:noProof/>
        </w:rPr>
        <w:t>o</w:t>
      </w:r>
      <w:r>
        <w:rPr>
          <w:rFonts w:ascii="Times New Roman" w:eastAsia="SimSun" w:hAnsi="Times New Roman"/>
          <w:noProof/>
        </w:rPr>
        <w:t xml:space="preserve"> neturėtų pasireikšti jokio kliniškai reikšmingo poveikio (žr. 4.5 skyrių).</w:t>
      </w:r>
    </w:p>
    <w:p w14:paraId="267C04A8" w14:textId="77777777" w:rsidR="000446F5" w:rsidRDefault="000446F5" w:rsidP="000446F5">
      <w:pPr>
        <w:spacing w:after="0" w:line="240" w:lineRule="auto"/>
        <w:rPr>
          <w:rFonts w:ascii="Times New Roman" w:eastAsia="SimSun" w:hAnsi="Times New Roman"/>
          <w:lang w:eastAsia="zh-CN"/>
        </w:rPr>
      </w:pPr>
    </w:p>
    <w:p w14:paraId="7ECB594D"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5.2</w:t>
      </w:r>
      <w:r>
        <w:rPr>
          <w:rFonts w:ascii="Times New Roman" w:eastAsia="SimSun" w:hAnsi="Times New Roman"/>
          <w:b/>
          <w:bCs/>
        </w:rPr>
        <w:tab/>
        <w:t>Farmakokinetinės savybės</w:t>
      </w:r>
    </w:p>
    <w:p w14:paraId="5A2DC89F" w14:textId="77777777" w:rsidR="000446F5" w:rsidRDefault="000446F5" w:rsidP="000446F5">
      <w:pPr>
        <w:spacing w:after="0" w:line="240" w:lineRule="auto"/>
        <w:rPr>
          <w:rFonts w:ascii="Times New Roman" w:eastAsia="SimSun" w:hAnsi="Times New Roman"/>
          <w:lang w:eastAsia="zh-CN"/>
        </w:rPr>
      </w:pPr>
    </w:p>
    <w:p w14:paraId="29765A19" w14:textId="77777777" w:rsidR="000446F5" w:rsidRDefault="000446F5" w:rsidP="000446F5">
      <w:pPr>
        <w:tabs>
          <w:tab w:val="left" w:pos="567"/>
        </w:tabs>
        <w:spacing w:after="0" w:line="260" w:lineRule="exact"/>
        <w:rPr>
          <w:rFonts w:ascii="Times New Roman" w:eastAsia="SimSun" w:hAnsi="Times New Roman"/>
          <w:u w:val="single"/>
          <w:lang w:eastAsia="zh-CN"/>
        </w:rPr>
      </w:pPr>
      <w:r>
        <w:rPr>
          <w:rFonts w:ascii="Times New Roman" w:eastAsia="SimSun" w:hAnsi="Times New Roman"/>
          <w:u w:val="single"/>
          <w:lang w:eastAsia="zh-CN"/>
        </w:rPr>
        <w:t>Absorbcija</w:t>
      </w:r>
    </w:p>
    <w:p w14:paraId="3C6B3EDC" w14:textId="77777777" w:rsidR="000446F5" w:rsidRPr="00205D0F" w:rsidRDefault="000446F5" w:rsidP="000446F5">
      <w:pPr>
        <w:spacing w:after="0" w:line="240" w:lineRule="auto"/>
        <w:rPr>
          <w:rFonts w:ascii="Times New Roman" w:hAnsi="Times New Roman"/>
        </w:rPr>
      </w:pPr>
      <w:r w:rsidRPr="00205D0F">
        <w:rPr>
          <w:rFonts w:ascii="Times New Roman" w:hAnsi="Times New Roman"/>
        </w:rPr>
        <w:t>Išgertas ibuprofenas yra greitai ir gerai absorbuojamas. Didžiausia koncentracija plazmoje nevalgius pasiekiama per 45 min., vartojant su maistu – po maždaug 1 – 3 val.</w:t>
      </w:r>
    </w:p>
    <w:p w14:paraId="79574639" w14:textId="77777777" w:rsidR="000446F5" w:rsidRDefault="000446F5" w:rsidP="000446F5">
      <w:pPr>
        <w:tabs>
          <w:tab w:val="left" w:pos="567"/>
        </w:tabs>
        <w:spacing w:after="0" w:line="260" w:lineRule="exact"/>
        <w:rPr>
          <w:rFonts w:ascii="Times New Roman" w:eastAsia="SimSun" w:hAnsi="Times New Roman"/>
          <w:u w:val="single"/>
          <w:lang w:eastAsia="zh-CN"/>
        </w:rPr>
      </w:pPr>
    </w:p>
    <w:p w14:paraId="242E03C7" w14:textId="77777777" w:rsidR="000446F5" w:rsidRDefault="000446F5" w:rsidP="000446F5">
      <w:pPr>
        <w:tabs>
          <w:tab w:val="left" w:pos="567"/>
        </w:tabs>
        <w:spacing w:after="0" w:line="260" w:lineRule="exact"/>
        <w:rPr>
          <w:rFonts w:ascii="Times New Roman" w:eastAsia="SimSun" w:hAnsi="Times New Roman"/>
          <w:u w:val="single"/>
          <w:lang w:eastAsia="zh-CN"/>
        </w:rPr>
      </w:pPr>
      <w:r>
        <w:rPr>
          <w:rFonts w:ascii="Times New Roman" w:eastAsia="SimSun" w:hAnsi="Times New Roman"/>
          <w:u w:val="single"/>
          <w:lang w:eastAsia="zh-CN"/>
        </w:rPr>
        <w:t>Pasiskirstymas</w:t>
      </w:r>
    </w:p>
    <w:p w14:paraId="1453A191" w14:textId="77777777" w:rsidR="000446F5" w:rsidRPr="00205D0F" w:rsidRDefault="000446F5" w:rsidP="000446F5">
      <w:pPr>
        <w:tabs>
          <w:tab w:val="left" w:pos="567"/>
        </w:tabs>
        <w:spacing w:after="0" w:line="260" w:lineRule="exact"/>
        <w:rPr>
          <w:rFonts w:ascii="Times New Roman" w:hAnsi="Times New Roman"/>
        </w:rPr>
      </w:pPr>
      <w:r w:rsidRPr="00205D0F">
        <w:rPr>
          <w:rFonts w:ascii="Times New Roman" w:hAnsi="Times New Roman"/>
        </w:rPr>
        <w:t xml:space="preserve">Ibuprofenas jungiasi prie plazmos baltymų, tačiau prisijungimas būna laikinas. </w:t>
      </w:r>
    </w:p>
    <w:p w14:paraId="6769FAF6" w14:textId="77777777" w:rsidR="000446F5" w:rsidRDefault="000446F5" w:rsidP="000446F5">
      <w:pPr>
        <w:tabs>
          <w:tab w:val="left" w:pos="567"/>
        </w:tabs>
        <w:spacing w:after="0" w:line="260" w:lineRule="exact"/>
        <w:rPr>
          <w:rFonts w:ascii="Times New Roman" w:eastAsia="SimSun" w:hAnsi="Times New Roman"/>
          <w:u w:val="single"/>
          <w:lang w:eastAsia="zh-CN"/>
        </w:rPr>
      </w:pPr>
    </w:p>
    <w:p w14:paraId="67CD8D8D" w14:textId="77777777" w:rsidR="000446F5" w:rsidRDefault="000446F5" w:rsidP="000446F5">
      <w:pPr>
        <w:tabs>
          <w:tab w:val="left" w:pos="567"/>
        </w:tabs>
        <w:spacing w:after="0" w:line="260" w:lineRule="exact"/>
        <w:rPr>
          <w:rFonts w:ascii="Times New Roman" w:eastAsia="SimSun" w:hAnsi="Times New Roman"/>
          <w:u w:val="single"/>
          <w:lang w:eastAsia="zh-CN"/>
        </w:rPr>
      </w:pPr>
      <w:r>
        <w:rPr>
          <w:rFonts w:ascii="Times New Roman" w:eastAsia="SimSun" w:hAnsi="Times New Roman"/>
          <w:u w:val="single"/>
          <w:lang w:eastAsia="zh-CN"/>
        </w:rPr>
        <w:t>Biotransformacija</w:t>
      </w:r>
    </w:p>
    <w:p w14:paraId="53BC406D" w14:textId="77777777" w:rsidR="000446F5" w:rsidRPr="00205D0F" w:rsidRDefault="000446F5" w:rsidP="000446F5">
      <w:pPr>
        <w:tabs>
          <w:tab w:val="left" w:pos="567"/>
        </w:tabs>
        <w:spacing w:after="0" w:line="260" w:lineRule="exact"/>
        <w:rPr>
          <w:rFonts w:ascii="Times New Roman" w:hAnsi="Times New Roman"/>
        </w:rPr>
      </w:pPr>
      <w:r w:rsidRPr="00205D0F">
        <w:rPr>
          <w:rFonts w:ascii="Times New Roman" w:hAnsi="Times New Roman"/>
        </w:rPr>
        <w:t xml:space="preserve">Ibuprofenas reliatyviai greitai metabolizuojamas kepenyse ir yra išskiriamas su šlapimu, daugiausia metabolitų ir jų konjugatų forma, ir nedidelė dalis - tulžimi su išmatomis. </w:t>
      </w:r>
    </w:p>
    <w:p w14:paraId="78006624" w14:textId="77777777" w:rsidR="000446F5" w:rsidRDefault="000446F5" w:rsidP="000446F5">
      <w:pPr>
        <w:tabs>
          <w:tab w:val="left" w:pos="567"/>
        </w:tabs>
        <w:spacing w:after="0" w:line="260" w:lineRule="exact"/>
        <w:rPr>
          <w:rFonts w:ascii="Times New Roman" w:eastAsia="SimSun" w:hAnsi="Times New Roman"/>
          <w:u w:val="single"/>
          <w:lang w:eastAsia="zh-CN"/>
        </w:rPr>
      </w:pPr>
    </w:p>
    <w:p w14:paraId="425B7D65" w14:textId="77777777" w:rsidR="000446F5" w:rsidRDefault="000446F5" w:rsidP="000446F5">
      <w:pPr>
        <w:tabs>
          <w:tab w:val="left" w:pos="567"/>
        </w:tabs>
        <w:spacing w:after="0" w:line="260" w:lineRule="exact"/>
        <w:rPr>
          <w:rFonts w:ascii="Times New Roman" w:eastAsia="SimSun" w:hAnsi="Times New Roman"/>
          <w:u w:val="single"/>
          <w:lang w:eastAsia="zh-CN"/>
        </w:rPr>
      </w:pPr>
      <w:r>
        <w:rPr>
          <w:rFonts w:ascii="Times New Roman" w:eastAsia="SimSun" w:hAnsi="Times New Roman"/>
          <w:u w:val="single"/>
          <w:lang w:eastAsia="zh-CN"/>
        </w:rPr>
        <w:t>Eliminacija</w:t>
      </w:r>
    </w:p>
    <w:p w14:paraId="4AE67185" w14:textId="77777777" w:rsidR="000446F5" w:rsidRDefault="000446F5" w:rsidP="000446F5">
      <w:pPr>
        <w:spacing w:after="0" w:line="240" w:lineRule="auto"/>
        <w:rPr>
          <w:rFonts w:ascii="Times New Roman" w:eastAsia="SimSun" w:hAnsi="Times New Roman"/>
          <w:noProof/>
          <w:lang w:val="pt-BR"/>
        </w:rPr>
      </w:pPr>
      <w:r>
        <w:rPr>
          <w:rFonts w:ascii="Times New Roman" w:eastAsia="SimSun" w:hAnsi="Times New Roman"/>
          <w:noProof/>
          <w:lang w:val="pt-BR"/>
        </w:rPr>
        <w:t>Pusinės eliminacijos periodas plazmoje yra maždaug 2 valandos. Ekskrecijai sulėtėjus, vaistinio preparato organizme gali kauptis. Ibuprofeno ekskrecija baigiasi po paskutinės dozės pavartojimo praėjus 24 valandoms. Maistas biologinį vaistinio preparato prieinamumą keičia minimaliai. Ibuprofenas lengvai praeina placentos barjerą ir išsiskiria su motinos pienu (koncentracija būna mažesnė kaip l µg/ml).</w:t>
      </w:r>
    </w:p>
    <w:p w14:paraId="059DCF64" w14:textId="77777777" w:rsidR="000446F5" w:rsidRDefault="000446F5" w:rsidP="000446F5">
      <w:pPr>
        <w:spacing w:after="0" w:line="240" w:lineRule="auto"/>
        <w:rPr>
          <w:rFonts w:ascii="Times New Roman" w:eastAsia="SimSun" w:hAnsi="Times New Roman"/>
          <w:lang w:eastAsia="zh-CN"/>
        </w:rPr>
      </w:pPr>
    </w:p>
    <w:p w14:paraId="1229DB2A"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5.3</w:t>
      </w:r>
      <w:r>
        <w:rPr>
          <w:rFonts w:ascii="Times New Roman" w:eastAsia="SimSun" w:hAnsi="Times New Roman"/>
          <w:b/>
          <w:bCs/>
        </w:rPr>
        <w:tab/>
        <w:t>Ikiklinikinių saugumo tyrimų duomenys</w:t>
      </w:r>
    </w:p>
    <w:p w14:paraId="6AC997B2" w14:textId="77777777" w:rsidR="000446F5" w:rsidRDefault="000446F5" w:rsidP="000446F5">
      <w:pPr>
        <w:spacing w:after="0" w:line="240" w:lineRule="auto"/>
        <w:rPr>
          <w:rFonts w:ascii="Times New Roman" w:eastAsia="SimSun" w:hAnsi="Times New Roman"/>
          <w:lang w:eastAsia="zh-CN"/>
        </w:rPr>
      </w:pPr>
    </w:p>
    <w:p w14:paraId="52CD85C4" w14:textId="77777777" w:rsidR="000446F5" w:rsidRDefault="000446F5" w:rsidP="000446F5">
      <w:pPr>
        <w:autoSpaceDE w:val="0"/>
        <w:autoSpaceDN w:val="0"/>
        <w:spacing w:after="0" w:line="240" w:lineRule="auto"/>
        <w:ind w:right="284"/>
        <w:rPr>
          <w:rFonts w:ascii="Times New Roman" w:eastAsia="SimSun" w:hAnsi="Times New Roman"/>
          <w:lang w:eastAsia="de-DE"/>
        </w:rPr>
      </w:pPr>
      <w:r>
        <w:rPr>
          <w:rFonts w:ascii="Times New Roman" w:eastAsia="SimSun" w:hAnsi="Times New Roman"/>
          <w:lang w:eastAsia="de-DE"/>
        </w:rPr>
        <w:t>Tyrimų (poūmio ir lėtinio toksiškumo) su gyvūnais metu daugiausia pasireiškė virškinimo trakto pažeidimai ir opos.</w:t>
      </w:r>
    </w:p>
    <w:p w14:paraId="3191A504" w14:textId="77777777" w:rsidR="000446F5" w:rsidRDefault="000446F5" w:rsidP="003011C9">
      <w:pPr>
        <w:autoSpaceDE w:val="0"/>
        <w:autoSpaceDN w:val="0"/>
        <w:spacing w:after="0" w:line="240" w:lineRule="auto"/>
        <w:ind w:right="284"/>
        <w:rPr>
          <w:rFonts w:ascii="Times New Roman" w:eastAsia="SimSun" w:hAnsi="Times New Roman"/>
          <w:lang w:eastAsia="de-DE"/>
        </w:rPr>
      </w:pPr>
      <w:r>
        <w:rPr>
          <w:rFonts w:ascii="Times New Roman" w:eastAsia="SimSun" w:hAnsi="Times New Roman"/>
          <w:i/>
          <w:iCs/>
          <w:lang w:eastAsia="de-DE"/>
        </w:rPr>
        <w:t>In vitro</w:t>
      </w:r>
      <w:r>
        <w:rPr>
          <w:rFonts w:ascii="Times New Roman" w:eastAsia="SimSun" w:hAnsi="Times New Roman"/>
          <w:lang w:eastAsia="de-DE"/>
        </w:rPr>
        <w:t xml:space="preserve"> ir </w:t>
      </w:r>
      <w:r>
        <w:rPr>
          <w:rFonts w:ascii="Times New Roman" w:eastAsia="SimSun" w:hAnsi="Times New Roman"/>
          <w:i/>
          <w:iCs/>
          <w:lang w:eastAsia="de-DE"/>
        </w:rPr>
        <w:t>in vivo</w:t>
      </w:r>
      <w:r>
        <w:rPr>
          <w:rFonts w:ascii="Times New Roman" w:eastAsia="SimSun" w:hAnsi="Times New Roman"/>
          <w:lang w:eastAsia="de-DE"/>
        </w:rPr>
        <w:t xml:space="preserve"> tyrimų metu kliniškai svarbių įrodymų apie ibuprofeno mutageninį poveikį nenustatyta. Atliekant tyrimus su žiurkėmis ir pelėmis, nepastebėta jokio kancerogeninio poveikio.</w:t>
      </w:r>
    </w:p>
    <w:p w14:paraId="3B746B1C" w14:textId="77777777" w:rsidR="000446F5" w:rsidRDefault="000446F5" w:rsidP="003011C9">
      <w:pPr>
        <w:autoSpaceDE w:val="0"/>
        <w:autoSpaceDN w:val="0"/>
        <w:spacing w:after="0" w:line="240" w:lineRule="auto"/>
        <w:ind w:right="284"/>
        <w:rPr>
          <w:rFonts w:ascii="Times New Roman" w:eastAsia="SimSun" w:hAnsi="Times New Roman"/>
          <w:lang w:eastAsia="de-DE"/>
        </w:rPr>
      </w:pPr>
    </w:p>
    <w:p w14:paraId="7C3DF725" w14:textId="74299166" w:rsidR="000446F5" w:rsidRDefault="000446F5" w:rsidP="003011C9">
      <w:pPr>
        <w:spacing w:after="0" w:line="240" w:lineRule="auto"/>
        <w:rPr>
          <w:rFonts w:ascii="Times New Roman" w:eastAsia="SimSun" w:hAnsi="Times New Roman"/>
        </w:rPr>
      </w:pPr>
      <w:r>
        <w:rPr>
          <w:rFonts w:ascii="Times New Roman" w:eastAsia="SimSun" w:hAnsi="Times New Roman"/>
          <w:noProof/>
        </w:rPr>
        <w:t>Ibuprofenas triušių patelėms slopina ovuliaciją ir įvairioms gyvūnų rūšims (triušiams, žiurkėms ir pelėms) silpnina implantaciją. Bandomieji tyrimai su žiurkėmis ir triušiais parodė, kad ibuprofenas pereina per placentą. Skyrus patelei toksiškas dozes, žiurkių palikuonims padaugėjo apsigimimų (skilvelio pertvaros defektų)</w:t>
      </w:r>
      <w:r w:rsidR="00D2232D">
        <w:rPr>
          <w:rFonts w:ascii="Times New Roman" w:eastAsia="SimSun" w:hAnsi="Times New Roman"/>
          <w:noProof/>
        </w:rPr>
        <w:t xml:space="preserve"> (žr. 4.6 skyrių). </w:t>
      </w:r>
      <w:r>
        <w:rPr>
          <w:rFonts w:ascii="Times New Roman" w:eastAsia="SimSun" w:hAnsi="Times New Roman"/>
          <w:noProof/>
        </w:rPr>
        <w:t>.</w:t>
      </w:r>
    </w:p>
    <w:p w14:paraId="703F4ECF" w14:textId="77777777" w:rsidR="000446F5" w:rsidRDefault="000446F5" w:rsidP="003011C9">
      <w:pPr>
        <w:spacing w:after="0" w:line="240" w:lineRule="auto"/>
        <w:rPr>
          <w:rFonts w:ascii="Times New Roman" w:eastAsia="SimSun" w:hAnsi="Times New Roman"/>
          <w:lang w:eastAsia="zh-CN"/>
        </w:rPr>
      </w:pPr>
    </w:p>
    <w:p w14:paraId="47BF4B84" w14:textId="77777777" w:rsidR="000446F5" w:rsidRDefault="000446F5" w:rsidP="003011C9">
      <w:pPr>
        <w:spacing w:after="0" w:line="240" w:lineRule="auto"/>
        <w:rPr>
          <w:rFonts w:ascii="Times New Roman" w:eastAsia="SimSun" w:hAnsi="Times New Roman"/>
          <w:lang w:eastAsia="zh-CN"/>
        </w:rPr>
      </w:pPr>
    </w:p>
    <w:p w14:paraId="10C0EB96" w14:textId="77777777" w:rsidR="000446F5" w:rsidRDefault="000446F5" w:rsidP="003011C9">
      <w:pPr>
        <w:keepNext/>
        <w:keepLines/>
        <w:tabs>
          <w:tab w:val="left" w:pos="567"/>
        </w:tabs>
        <w:spacing w:after="0" w:line="240" w:lineRule="auto"/>
        <w:outlineLvl w:val="2"/>
        <w:rPr>
          <w:rFonts w:ascii="Times New Roman" w:eastAsia="SimSun" w:hAnsi="Times New Roman"/>
          <w:b/>
          <w:bCs/>
          <w:lang w:eastAsia="zh-CN"/>
        </w:rPr>
      </w:pPr>
      <w:r>
        <w:rPr>
          <w:rFonts w:ascii="Times New Roman" w:eastAsia="SimSun" w:hAnsi="Times New Roman"/>
          <w:b/>
          <w:bCs/>
          <w:lang w:eastAsia="zh-CN"/>
        </w:rPr>
        <w:t>6.</w:t>
      </w:r>
      <w:r>
        <w:rPr>
          <w:rFonts w:ascii="Times New Roman" w:eastAsia="SimSun" w:hAnsi="Times New Roman"/>
          <w:b/>
          <w:bCs/>
          <w:lang w:eastAsia="zh-CN"/>
        </w:rPr>
        <w:tab/>
        <w:t>FARMACINĖ INFORMACIJA</w:t>
      </w:r>
    </w:p>
    <w:p w14:paraId="541A8ACB" w14:textId="77777777" w:rsidR="000446F5" w:rsidRDefault="000446F5" w:rsidP="003011C9">
      <w:pPr>
        <w:spacing w:after="0" w:line="240" w:lineRule="auto"/>
        <w:rPr>
          <w:rFonts w:ascii="Times New Roman" w:eastAsia="SimSun" w:hAnsi="Times New Roman"/>
          <w:lang w:eastAsia="zh-CN"/>
        </w:rPr>
      </w:pPr>
    </w:p>
    <w:p w14:paraId="194B7B85" w14:textId="77777777" w:rsidR="000446F5" w:rsidRDefault="000446F5" w:rsidP="003011C9">
      <w:pPr>
        <w:keepNext/>
        <w:tabs>
          <w:tab w:val="left" w:pos="567"/>
        </w:tabs>
        <w:spacing w:after="0" w:line="240" w:lineRule="auto"/>
        <w:jc w:val="both"/>
        <w:outlineLvl w:val="3"/>
        <w:rPr>
          <w:rFonts w:ascii="Times New Roman" w:eastAsia="SimSun" w:hAnsi="Times New Roman"/>
          <w:b/>
          <w:bCs/>
        </w:rPr>
      </w:pPr>
      <w:r>
        <w:rPr>
          <w:rFonts w:ascii="Times New Roman" w:eastAsia="SimSun" w:hAnsi="Times New Roman"/>
          <w:b/>
          <w:bCs/>
        </w:rPr>
        <w:lastRenderedPageBreak/>
        <w:t>6.1</w:t>
      </w:r>
      <w:r>
        <w:rPr>
          <w:rFonts w:ascii="Times New Roman" w:eastAsia="SimSun" w:hAnsi="Times New Roman"/>
          <w:b/>
          <w:bCs/>
        </w:rPr>
        <w:tab/>
        <w:t>Pagalbinių medžiagų sąrašas</w:t>
      </w:r>
    </w:p>
    <w:p w14:paraId="7FCE54C3" w14:textId="77777777" w:rsidR="000446F5" w:rsidRDefault="000446F5" w:rsidP="003011C9">
      <w:pPr>
        <w:spacing w:after="0" w:line="240" w:lineRule="auto"/>
        <w:rPr>
          <w:rFonts w:ascii="Times New Roman" w:eastAsia="SimSun" w:hAnsi="Times New Roman"/>
          <w:lang w:eastAsia="zh-CN"/>
        </w:rPr>
      </w:pPr>
    </w:p>
    <w:p w14:paraId="2996A691" w14:textId="77777777" w:rsidR="000446F5" w:rsidRDefault="000446F5" w:rsidP="003011C9">
      <w:pPr>
        <w:tabs>
          <w:tab w:val="left" w:pos="567"/>
        </w:tabs>
        <w:spacing w:after="0" w:line="240" w:lineRule="auto"/>
        <w:outlineLvl w:val="0"/>
        <w:rPr>
          <w:rFonts w:ascii="Times New Roman" w:eastAsia="SimSun" w:hAnsi="Times New Roman"/>
          <w:u w:val="single"/>
          <w:lang w:eastAsia="zh-CN"/>
        </w:rPr>
      </w:pPr>
      <w:r>
        <w:rPr>
          <w:rFonts w:ascii="Times New Roman" w:eastAsia="SimSun" w:hAnsi="Times New Roman"/>
          <w:u w:val="single"/>
          <w:lang w:eastAsia="zh-CN"/>
        </w:rPr>
        <w:t>Tabletės branduolys</w:t>
      </w:r>
    </w:p>
    <w:p w14:paraId="1380C78B" w14:textId="77777777" w:rsidR="000446F5" w:rsidRDefault="000446F5" w:rsidP="003011C9">
      <w:pPr>
        <w:spacing w:after="0" w:line="240" w:lineRule="auto"/>
        <w:rPr>
          <w:rFonts w:ascii="Times New Roman" w:eastAsia="SimSun" w:hAnsi="Times New Roman"/>
          <w:noProof/>
        </w:rPr>
      </w:pPr>
      <w:r>
        <w:rPr>
          <w:rFonts w:ascii="Times New Roman" w:eastAsia="SimSun" w:hAnsi="Times New Roman"/>
          <w:noProof/>
        </w:rPr>
        <w:t>Mikrokristalinė celiuliozė</w:t>
      </w:r>
    </w:p>
    <w:p w14:paraId="4E73E22F" w14:textId="77777777" w:rsidR="000446F5" w:rsidRDefault="000446F5" w:rsidP="003011C9">
      <w:pPr>
        <w:spacing w:after="0" w:line="240" w:lineRule="auto"/>
        <w:rPr>
          <w:rFonts w:ascii="Times New Roman" w:eastAsia="SimSun" w:hAnsi="Times New Roman"/>
          <w:noProof/>
        </w:rPr>
      </w:pPr>
      <w:r>
        <w:rPr>
          <w:rFonts w:ascii="Times New Roman" w:eastAsia="SimSun" w:hAnsi="Times New Roman"/>
          <w:noProof/>
        </w:rPr>
        <w:t>Laktozė monohidratas</w:t>
      </w:r>
    </w:p>
    <w:p w14:paraId="4EB8F1E0" w14:textId="77777777" w:rsidR="000446F5" w:rsidRDefault="000446F5" w:rsidP="003011C9">
      <w:pPr>
        <w:spacing w:after="0" w:line="240" w:lineRule="auto"/>
        <w:rPr>
          <w:rFonts w:ascii="Times New Roman" w:eastAsia="SimSun" w:hAnsi="Times New Roman"/>
          <w:noProof/>
        </w:rPr>
      </w:pPr>
      <w:r>
        <w:rPr>
          <w:rFonts w:ascii="Times New Roman" w:eastAsia="SimSun" w:hAnsi="Times New Roman"/>
          <w:noProof/>
        </w:rPr>
        <w:t>Natrio laurilsulfatas</w:t>
      </w:r>
    </w:p>
    <w:p w14:paraId="2823FF2F" w14:textId="77777777" w:rsidR="000446F5" w:rsidRDefault="000446F5" w:rsidP="003011C9">
      <w:pPr>
        <w:spacing w:after="0" w:line="240" w:lineRule="auto"/>
        <w:rPr>
          <w:rFonts w:ascii="Times New Roman" w:eastAsia="SimSun" w:hAnsi="Times New Roman"/>
          <w:lang w:eastAsia="zh-CN"/>
        </w:rPr>
      </w:pPr>
      <w:r>
        <w:rPr>
          <w:rFonts w:ascii="Times New Roman" w:eastAsia="SimSun" w:hAnsi="Times New Roman"/>
          <w:lang w:eastAsia="zh-CN"/>
        </w:rPr>
        <w:t xml:space="preserve">Kroskarmeliozės natrio </w:t>
      </w:r>
    </w:p>
    <w:p w14:paraId="08017BA1" w14:textId="77777777" w:rsidR="000446F5" w:rsidRDefault="000446F5" w:rsidP="003011C9">
      <w:pPr>
        <w:spacing w:after="0" w:line="240" w:lineRule="auto"/>
        <w:rPr>
          <w:rFonts w:ascii="Times New Roman" w:eastAsia="SimSun" w:hAnsi="Times New Roman"/>
          <w:noProof/>
        </w:rPr>
      </w:pPr>
      <w:r>
        <w:rPr>
          <w:rFonts w:ascii="Times New Roman" w:eastAsia="SimSun" w:hAnsi="Times New Roman"/>
          <w:lang w:eastAsia="zh-CN"/>
        </w:rPr>
        <w:t>druska</w:t>
      </w:r>
      <w:r>
        <w:rPr>
          <w:rFonts w:ascii="Times New Roman" w:eastAsia="SimSun" w:hAnsi="Times New Roman"/>
          <w:noProof/>
        </w:rPr>
        <w:t xml:space="preserve"> </w:t>
      </w:r>
    </w:p>
    <w:p w14:paraId="3BF082E4" w14:textId="77777777" w:rsidR="000446F5" w:rsidRDefault="000446F5" w:rsidP="003011C9">
      <w:pPr>
        <w:spacing w:after="0" w:line="240" w:lineRule="auto"/>
        <w:rPr>
          <w:rFonts w:ascii="Times New Roman" w:eastAsia="SimSun" w:hAnsi="Times New Roman"/>
          <w:noProof/>
        </w:rPr>
      </w:pPr>
      <w:r>
        <w:rPr>
          <w:rFonts w:ascii="Times New Roman" w:eastAsia="SimSun" w:hAnsi="Times New Roman"/>
          <w:noProof/>
        </w:rPr>
        <w:t>Bevandenis koloidinis silicio dioksidas</w:t>
      </w:r>
    </w:p>
    <w:p w14:paraId="14DA2F89" w14:textId="77777777" w:rsidR="000446F5" w:rsidRDefault="000446F5" w:rsidP="003011C9">
      <w:pPr>
        <w:spacing w:after="0" w:line="240" w:lineRule="auto"/>
        <w:rPr>
          <w:rFonts w:ascii="Times New Roman" w:eastAsia="SimSun" w:hAnsi="Times New Roman"/>
          <w:noProof/>
        </w:rPr>
      </w:pPr>
      <w:r>
        <w:rPr>
          <w:rFonts w:ascii="Times New Roman" w:eastAsia="SimSun" w:hAnsi="Times New Roman"/>
          <w:noProof/>
        </w:rPr>
        <w:t>Magnio stearatas</w:t>
      </w:r>
    </w:p>
    <w:p w14:paraId="115E51EC" w14:textId="77777777" w:rsidR="000446F5" w:rsidRDefault="000446F5" w:rsidP="003011C9">
      <w:pPr>
        <w:tabs>
          <w:tab w:val="left" w:pos="567"/>
        </w:tabs>
        <w:spacing w:after="0" w:line="240" w:lineRule="auto"/>
        <w:rPr>
          <w:rFonts w:ascii="Times New Roman" w:eastAsia="SimSun" w:hAnsi="Times New Roman"/>
          <w:highlight w:val="yellow"/>
          <w:lang w:eastAsia="zh-CN"/>
        </w:rPr>
      </w:pPr>
    </w:p>
    <w:p w14:paraId="6A797238" w14:textId="77777777" w:rsidR="000446F5" w:rsidRDefault="000446F5" w:rsidP="003011C9">
      <w:pPr>
        <w:tabs>
          <w:tab w:val="left" w:pos="567"/>
        </w:tabs>
        <w:spacing w:after="0" w:line="240" w:lineRule="auto"/>
        <w:outlineLvl w:val="0"/>
        <w:rPr>
          <w:rFonts w:ascii="Times New Roman" w:eastAsia="SimSun" w:hAnsi="Times New Roman"/>
          <w:u w:val="single"/>
          <w:lang w:eastAsia="zh-CN"/>
        </w:rPr>
      </w:pPr>
      <w:r>
        <w:rPr>
          <w:rFonts w:ascii="Times New Roman" w:eastAsia="SimSun" w:hAnsi="Times New Roman"/>
          <w:u w:val="single"/>
          <w:lang w:eastAsia="zh-CN"/>
        </w:rPr>
        <w:t>Tabletės plėvelė</w:t>
      </w:r>
    </w:p>
    <w:p w14:paraId="501FC3FB" w14:textId="77777777" w:rsidR="000446F5" w:rsidRDefault="000446F5" w:rsidP="003011C9">
      <w:pPr>
        <w:tabs>
          <w:tab w:val="left" w:pos="567"/>
        </w:tabs>
        <w:spacing w:after="0" w:line="240" w:lineRule="auto"/>
        <w:outlineLvl w:val="0"/>
        <w:rPr>
          <w:rFonts w:ascii="Times New Roman" w:eastAsia="SimSun" w:hAnsi="Times New Roman"/>
          <w:lang w:eastAsia="zh-CN"/>
        </w:rPr>
      </w:pPr>
      <w:r>
        <w:rPr>
          <w:rFonts w:ascii="Times New Roman" w:eastAsia="SimSun" w:hAnsi="Times New Roman"/>
          <w:lang w:eastAsia="zh-CN"/>
        </w:rPr>
        <w:t>Makrogolio polivinilo alkoholio skiepytasis kopolimeras</w:t>
      </w:r>
    </w:p>
    <w:p w14:paraId="6DAE54C4" w14:textId="77777777" w:rsidR="000446F5" w:rsidRDefault="000446F5" w:rsidP="003011C9">
      <w:pPr>
        <w:tabs>
          <w:tab w:val="left" w:pos="567"/>
        </w:tabs>
        <w:spacing w:after="0" w:line="240" w:lineRule="auto"/>
        <w:outlineLvl w:val="0"/>
        <w:rPr>
          <w:rFonts w:ascii="Times New Roman" w:eastAsia="SimSun" w:hAnsi="Times New Roman"/>
          <w:lang w:eastAsia="zh-CN"/>
        </w:rPr>
      </w:pPr>
      <w:r>
        <w:rPr>
          <w:rFonts w:ascii="Times New Roman" w:eastAsia="SimSun" w:hAnsi="Times New Roman"/>
          <w:lang w:eastAsia="zh-CN"/>
        </w:rPr>
        <w:t>Polivinilo alkoholis</w:t>
      </w:r>
    </w:p>
    <w:p w14:paraId="53F6C236" w14:textId="77777777" w:rsidR="000446F5" w:rsidRDefault="000446F5" w:rsidP="003011C9">
      <w:pPr>
        <w:tabs>
          <w:tab w:val="left" w:pos="567"/>
        </w:tabs>
        <w:spacing w:after="0" w:line="240" w:lineRule="auto"/>
        <w:outlineLvl w:val="0"/>
        <w:rPr>
          <w:rFonts w:ascii="Times New Roman" w:eastAsia="SimSun" w:hAnsi="Times New Roman"/>
          <w:lang w:eastAsia="zh-CN"/>
        </w:rPr>
      </w:pPr>
      <w:r>
        <w:rPr>
          <w:rFonts w:ascii="Times New Roman" w:eastAsia="SimSun" w:hAnsi="Times New Roman"/>
          <w:lang w:eastAsia="zh-CN"/>
        </w:rPr>
        <w:t>Glicerolio monokaprilokapratas</w:t>
      </w:r>
    </w:p>
    <w:p w14:paraId="3C8577BF" w14:textId="77777777" w:rsidR="000446F5" w:rsidRDefault="000446F5" w:rsidP="003011C9">
      <w:pPr>
        <w:tabs>
          <w:tab w:val="left" w:pos="567"/>
        </w:tabs>
        <w:spacing w:after="0" w:line="240" w:lineRule="auto"/>
        <w:outlineLvl w:val="0"/>
        <w:rPr>
          <w:rFonts w:ascii="Times New Roman" w:eastAsia="SimSun" w:hAnsi="Times New Roman"/>
          <w:lang w:eastAsia="zh-CN"/>
        </w:rPr>
      </w:pPr>
      <w:r>
        <w:rPr>
          <w:rFonts w:ascii="Times New Roman" w:eastAsia="SimSun" w:hAnsi="Times New Roman"/>
          <w:lang w:eastAsia="zh-CN"/>
        </w:rPr>
        <w:t>Talkas</w:t>
      </w:r>
    </w:p>
    <w:p w14:paraId="674FA3F7" w14:textId="77777777" w:rsidR="000446F5" w:rsidRDefault="000446F5" w:rsidP="003011C9">
      <w:pPr>
        <w:tabs>
          <w:tab w:val="left" w:pos="567"/>
        </w:tabs>
        <w:spacing w:after="0" w:line="240" w:lineRule="auto"/>
        <w:outlineLvl w:val="0"/>
        <w:rPr>
          <w:rFonts w:ascii="Times New Roman" w:eastAsia="SimSun" w:hAnsi="Times New Roman"/>
          <w:lang w:eastAsia="zh-CN"/>
        </w:rPr>
      </w:pPr>
      <w:r>
        <w:rPr>
          <w:rFonts w:ascii="Times New Roman" w:eastAsia="SimSun" w:hAnsi="Times New Roman"/>
          <w:lang w:eastAsia="zh-CN"/>
        </w:rPr>
        <w:t>Titano dioksidas (E171)</w:t>
      </w:r>
    </w:p>
    <w:p w14:paraId="755222CE" w14:textId="77777777" w:rsidR="000446F5" w:rsidRDefault="000446F5" w:rsidP="003011C9">
      <w:pPr>
        <w:tabs>
          <w:tab w:val="left" w:pos="567"/>
        </w:tabs>
        <w:spacing w:after="0" w:line="240" w:lineRule="auto"/>
        <w:outlineLvl w:val="0"/>
        <w:rPr>
          <w:rFonts w:ascii="Times New Roman" w:eastAsia="SimSun" w:hAnsi="Times New Roman"/>
          <w:u w:val="single"/>
          <w:lang w:eastAsia="zh-CN"/>
        </w:rPr>
      </w:pPr>
    </w:p>
    <w:p w14:paraId="6B0E1E23" w14:textId="77777777" w:rsidR="000446F5" w:rsidRDefault="000446F5" w:rsidP="003011C9">
      <w:pPr>
        <w:keepNext/>
        <w:tabs>
          <w:tab w:val="left" w:pos="567"/>
        </w:tabs>
        <w:spacing w:after="0" w:line="240" w:lineRule="auto"/>
        <w:jc w:val="both"/>
        <w:outlineLvl w:val="3"/>
        <w:rPr>
          <w:rFonts w:ascii="Times New Roman" w:eastAsia="SimSun" w:hAnsi="Times New Roman"/>
          <w:b/>
          <w:bCs/>
        </w:rPr>
      </w:pPr>
      <w:r>
        <w:rPr>
          <w:rFonts w:ascii="Times New Roman" w:eastAsia="SimSun" w:hAnsi="Times New Roman"/>
          <w:b/>
          <w:bCs/>
        </w:rPr>
        <w:t>6.2</w:t>
      </w:r>
      <w:r>
        <w:rPr>
          <w:rFonts w:ascii="Times New Roman" w:eastAsia="SimSun" w:hAnsi="Times New Roman"/>
          <w:b/>
          <w:bCs/>
        </w:rPr>
        <w:tab/>
        <w:t>Nesuderinamumas</w:t>
      </w:r>
    </w:p>
    <w:p w14:paraId="17A714BC" w14:textId="77777777" w:rsidR="000446F5" w:rsidRDefault="000446F5" w:rsidP="003011C9">
      <w:pPr>
        <w:spacing w:after="0" w:line="240" w:lineRule="auto"/>
        <w:rPr>
          <w:rFonts w:ascii="Times New Roman" w:eastAsia="SimSun" w:hAnsi="Times New Roman"/>
          <w:lang w:eastAsia="zh-CN"/>
        </w:rPr>
      </w:pPr>
    </w:p>
    <w:p w14:paraId="7FD3390C" w14:textId="77777777" w:rsidR="000446F5" w:rsidRDefault="000446F5" w:rsidP="003011C9">
      <w:pPr>
        <w:spacing w:after="0" w:line="240" w:lineRule="auto"/>
        <w:rPr>
          <w:rFonts w:ascii="Times New Roman" w:eastAsia="SimSun" w:hAnsi="Times New Roman"/>
          <w:lang w:eastAsia="zh-CN"/>
        </w:rPr>
      </w:pPr>
      <w:r>
        <w:rPr>
          <w:rFonts w:ascii="Times New Roman" w:eastAsia="SimSun" w:hAnsi="Times New Roman"/>
          <w:lang w:eastAsia="zh-CN"/>
        </w:rPr>
        <w:t>Duomenys nebūtini.</w:t>
      </w:r>
    </w:p>
    <w:p w14:paraId="65408FDF" w14:textId="77777777" w:rsidR="000446F5" w:rsidRDefault="000446F5" w:rsidP="003011C9">
      <w:pPr>
        <w:spacing w:after="0" w:line="240" w:lineRule="auto"/>
        <w:rPr>
          <w:rFonts w:ascii="Times New Roman" w:eastAsia="SimSun" w:hAnsi="Times New Roman"/>
          <w:lang w:eastAsia="zh-CN"/>
        </w:rPr>
      </w:pPr>
    </w:p>
    <w:p w14:paraId="78DC4A6E" w14:textId="77777777" w:rsidR="000446F5" w:rsidRDefault="000446F5" w:rsidP="003011C9">
      <w:pPr>
        <w:keepNext/>
        <w:tabs>
          <w:tab w:val="left" w:pos="567"/>
        </w:tabs>
        <w:spacing w:after="0" w:line="240" w:lineRule="auto"/>
        <w:jc w:val="both"/>
        <w:outlineLvl w:val="3"/>
        <w:rPr>
          <w:rFonts w:ascii="Times New Roman" w:eastAsia="SimSun" w:hAnsi="Times New Roman"/>
          <w:b/>
          <w:bCs/>
        </w:rPr>
      </w:pPr>
      <w:r>
        <w:rPr>
          <w:rFonts w:ascii="Times New Roman" w:eastAsia="SimSun" w:hAnsi="Times New Roman"/>
          <w:b/>
          <w:bCs/>
        </w:rPr>
        <w:t>6.3</w:t>
      </w:r>
      <w:r>
        <w:rPr>
          <w:rFonts w:ascii="Times New Roman" w:eastAsia="SimSun" w:hAnsi="Times New Roman"/>
          <w:b/>
          <w:bCs/>
        </w:rPr>
        <w:tab/>
        <w:t>Tinkamumo laikas</w:t>
      </w:r>
    </w:p>
    <w:p w14:paraId="362057CC" w14:textId="77777777" w:rsidR="000446F5" w:rsidRDefault="000446F5" w:rsidP="003011C9">
      <w:pPr>
        <w:spacing w:after="0" w:line="240" w:lineRule="auto"/>
        <w:rPr>
          <w:rFonts w:ascii="Times New Roman" w:eastAsia="SimSun" w:hAnsi="Times New Roman"/>
          <w:lang w:eastAsia="zh-CN"/>
        </w:rPr>
      </w:pPr>
    </w:p>
    <w:p w14:paraId="11D4EE13" w14:textId="412702AC" w:rsidR="000446F5" w:rsidRDefault="000446F5" w:rsidP="003011C9">
      <w:pPr>
        <w:spacing w:after="0" w:line="240" w:lineRule="auto"/>
        <w:rPr>
          <w:rFonts w:ascii="Times New Roman" w:eastAsia="SimSun" w:hAnsi="Times New Roman"/>
          <w:lang w:eastAsia="zh-CN"/>
        </w:rPr>
      </w:pPr>
      <w:r>
        <w:rPr>
          <w:rFonts w:ascii="Times New Roman" w:eastAsia="SimSun" w:hAnsi="Times New Roman"/>
          <w:lang w:eastAsia="zh-CN"/>
        </w:rPr>
        <w:t>3 metai</w:t>
      </w:r>
    </w:p>
    <w:p w14:paraId="30BE14E3" w14:textId="77777777" w:rsidR="000446F5" w:rsidRDefault="000446F5" w:rsidP="003011C9">
      <w:pPr>
        <w:spacing w:after="0" w:line="240" w:lineRule="auto"/>
        <w:rPr>
          <w:rFonts w:ascii="Times New Roman" w:eastAsia="SimSun" w:hAnsi="Times New Roman"/>
          <w:lang w:eastAsia="zh-CN"/>
        </w:rPr>
      </w:pPr>
    </w:p>
    <w:p w14:paraId="073414F8" w14:textId="77777777" w:rsidR="000446F5" w:rsidRDefault="000446F5" w:rsidP="003011C9">
      <w:pPr>
        <w:keepNext/>
        <w:tabs>
          <w:tab w:val="left" w:pos="567"/>
        </w:tabs>
        <w:spacing w:after="0" w:line="240" w:lineRule="auto"/>
        <w:jc w:val="both"/>
        <w:outlineLvl w:val="3"/>
        <w:rPr>
          <w:rFonts w:ascii="Times New Roman" w:eastAsia="SimSun" w:hAnsi="Times New Roman"/>
          <w:b/>
          <w:bCs/>
        </w:rPr>
      </w:pPr>
      <w:r>
        <w:rPr>
          <w:rFonts w:ascii="Times New Roman" w:eastAsia="SimSun" w:hAnsi="Times New Roman"/>
          <w:b/>
          <w:bCs/>
        </w:rPr>
        <w:t>6.4</w:t>
      </w:r>
      <w:r>
        <w:rPr>
          <w:rFonts w:ascii="Times New Roman" w:eastAsia="SimSun" w:hAnsi="Times New Roman"/>
          <w:b/>
          <w:bCs/>
        </w:rPr>
        <w:tab/>
        <w:t>Specialios laikymo sąlygos</w:t>
      </w:r>
    </w:p>
    <w:p w14:paraId="74153306" w14:textId="77777777" w:rsidR="000446F5" w:rsidRDefault="000446F5" w:rsidP="003011C9">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 </w:t>
      </w:r>
    </w:p>
    <w:p w14:paraId="6C537193" w14:textId="77777777" w:rsidR="000446F5" w:rsidRDefault="000446F5" w:rsidP="003011C9">
      <w:pPr>
        <w:tabs>
          <w:tab w:val="left" w:pos="567"/>
        </w:tabs>
        <w:spacing w:after="0" w:line="240" w:lineRule="auto"/>
        <w:rPr>
          <w:rFonts w:ascii="Times New Roman" w:eastAsia="SimSun" w:hAnsi="Times New Roman"/>
          <w:lang w:eastAsia="zh-CN"/>
        </w:rPr>
      </w:pPr>
      <w:r>
        <w:rPr>
          <w:rFonts w:ascii="Times New Roman" w:hAnsi="Times New Roman"/>
        </w:rPr>
        <w:t>Šiam vaistiniam preparatui specialių laikymo sąlygų nereikia</w:t>
      </w:r>
      <w:r>
        <w:rPr>
          <w:rFonts w:ascii="Times New Roman" w:eastAsia="SimSun" w:hAnsi="Times New Roman"/>
          <w:lang w:eastAsia="zh-CN"/>
        </w:rPr>
        <w:t xml:space="preserve">. </w:t>
      </w:r>
    </w:p>
    <w:p w14:paraId="5839131B" w14:textId="77777777" w:rsidR="000446F5" w:rsidRDefault="000446F5" w:rsidP="003011C9">
      <w:pPr>
        <w:tabs>
          <w:tab w:val="left" w:pos="567"/>
        </w:tabs>
        <w:spacing w:after="0" w:line="240" w:lineRule="auto"/>
        <w:rPr>
          <w:rFonts w:ascii="Times New Roman" w:eastAsia="SimSun" w:hAnsi="Times New Roman"/>
          <w:lang w:eastAsia="zh-CN"/>
        </w:rPr>
      </w:pPr>
    </w:p>
    <w:p w14:paraId="209ED2A5" w14:textId="77777777" w:rsidR="000446F5" w:rsidRDefault="000446F5" w:rsidP="003011C9">
      <w:pPr>
        <w:keepNext/>
        <w:tabs>
          <w:tab w:val="left" w:pos="567"/>
        </w:tabs>
        <w:spacing w:after="0" w:line="240" w:lineRule="auto"/>
        <w:jc w:val="both"/>
        <w:outlineLvl w:val="3"/>
        <w:rPr>
          <w:rFonts w:ascii="Times New Roman" w:eastAsia="SimSun" w:hAnsi="Times New Roman"/>
          <w:b/>
          <w:bCs/>
        </w:rPr>
      </w:pPr>
      <w:r>
        <w:rPr>
          <w:rFonts w:ascii="Times New Roman" w:eastAsia="SimSun" w:hAnsi="Times New Roman"/>
          <w:b/>
          <w:bCs/>
        </w:rPr>
        <w:t>6.5</w:t>
      </w:r>
      <w:r>
        <w:rPr>
          <w:rFonts w:ascii="Times New Roman" w:eastAsia="SimSun" w:hAnsi="Times New Roman"/>
          <w:b/>
          <w:bCs/>
        </w:rPr>
        <w:tab/>
        <w:t>Talpyklės pobūdis ir jos turinys</w:t>
      </w:r>
    </w:p>
    <w:p w14:paraId="0803C3A2" w14:textId="77777777" w:rsidR="000446F5" w:rsidRDefault="000446F5" w:rsidP="003011C9">
      <w:pPr>
        <w:spacing w:after="0" w:line="240" w:lineRule="auto"/>
        <w:rPr>
          <w:rFonts w:ascii="Times New Roman" w:eastAsia="SimSun" w:hAnsi="Times New Roman"/>
          <w:noProof/>
          <w:lang w:val="es-ES"/>
        </w:rPr>
      </w:pPr>
    </w:p>
    <w:p w14:paraId="1374E077" w14:textId="77777777" w:rsidR="000446F5" w:rsidRDefault="000446F5" w:rsidP="003011C9">
      <w:pPr>
        <w:spacing w:after="0" w:line="240" w:lineRule="auto"/>
        <w:rPr>
          <w:rFonts w:ascii="Times New Roman" w:eastAsia="SimSun" w:hAnsi="Times New Roman"/>
          <w:noProof/>
          <w:lang w:val="es-ES"/>
        </w:rPr>
      </w:pPr>
      <w:r>
        <w:rPr>
          <w:rFonts w:ascii="Times New Roman" w:eastAsia="SimSun" w:hAnsi="Times New Roman"/>
          <w:noProof/>
          <w:lang w:val="es-ES"/>
        </w:rPr>
        <w:t>PVC ir aliuminio folijos lizdinė plokštelė arba PVC/PVDC ir aliuminio folijos lizdinė plokštelė. Kartono dėžutėje yra 10 plėvele dengtų tablečių.</w:t>
      </w:r>
    </w:p>
    <w:p w14:paraId="05D3FB11" w14:textId="77777777" w:rsidR="000446F5" w:rsidRDefault="000446F5" w:rsidP="003011C9">
      <w:pPr>
        <w:spacing w:after="0" w:line="240" w:lineRule="auto"/>
        <w:rPr>
          <w:rFonts w:ascii="Times New Roman" w:eastAsia="SimSun" w:hAnsi="Times New Roman"/>
          <w:lang w:eastAsia="zh-CN"/>
        </w:rPr>
      </w:pPr>
    </w:p>
    <w:p w14:paraId="305379BE" w14:textId="77777777" w:rsidR="000446F5" w:rsidRDefault="000446F5" w:rsidP="003011C9">
      <w:pPr>
        <w:keepNext/>
        <w:tabs>
          <w:tab w:val="left" w:pos="567"/>
        </w:tabs>
        <w:spacing w:after="0" w:line="240" w:lineRule="auto"/>
        <w:jc w:val="both"/>
        <w:outlineLvl w:val="3"/>
        <w:rPr>
          <w:rFonts w:ascii="Times New Roman" w:eastAsia="SimSun" w:hAnsi="Times New Roman"/>
          <w:b/>
          <w:bCs/>
        </w:rPr>
      </w:pPr>
      <w:bookmarkStart w:id="0" w:name="OLE_LINK1"/>
      <w:r>
        <w:rPr>
          <w:rFonts w:ascii="Times New Roman" w:eastAsia="SimSun" w:hAnsi="Times New Roman"/>
          <w:b/>
          <w:bCs/>
        </w:rPr>
        <w:t>6.6</w:t>
      </w:r>
      <w:r>
        <w:rPr>
          <w:rFonts w:ascii="Times New Roman" w:eastAsia="SimSun" w:hAnsi="Times New Roman"/>
          <w:b/>
          <w:bCs/>
        </w:rPr>
        <w:tab/>
        <w:t xml:space="preserve">Specialūs reikalavimai atliekoms tvarkyti </w:t>
      </w:r>
    </w:p>
    <w:bookmarkEnd w:id="0"/>
    <w:p w14:paraId="0D723B34" w14:textId="77777777" w:rsidR="000446F5" w:rsidRDefault="000446F5" w:rsidP="003011C9">
      <w:pPr>
        <w:spacing w:after="0" w:line="240" w:lineRule="auto"/>
        <w:rPr>
          <w:rFonts w:ascii="Times New Roman" w:eastAsia="SimSun" w:hAnsi="Times New Roman"/>
          <w:u w:val="single"/>
          <w:lang w:eastAsia="zh-CN"/>
        </w:rPr>
      </w:pPr>
    </w:p>
    <w:p w14:paraId="7255F0CF" w14:textId="77777777" w:rsidR="000446F5" w:rsidRDefault="000446F5" w:rsidP="003011C9">
      <w:pPr>
        <w:spacing w:after="0" w:line="240" w:lineRule="auto"/>
        <w:rPr>
          <w:rFonts w:ascii="Times New Roman" w:eastAsia="SimSun" w:hAnsi="Times New Roman"/>
          <w:lang w:eastAsia="zh-CN"/>
        </w:rPr>
      </w:pPr>
      <w:r>
        <w:rPr>
          <w:rFonts w:ascii="Times New Roman" w:eastAsia="SimSun" w:hAnsi="Times New Roman"/>
          <w:lang w:eastAsia="zh-CN"/>
        </w:rPr>
        <w:t>Specialių reikalavimų atliekoms tvarkyti nėra.</w:t>
      </w:r>
    </w:p>
    <w:p w14:paraId="66043ADF" w14:textId="77777777" w:rsidR="000446F5" w:rsidRPr="003011C9" w:rsidRDefault="000446F5" w:rsidP="003011C9">
      <w:pPr>
        <w:spacing w:after="0" w:line="240" w:lineRule="auto"/>
        <w:rPr>
          <w:rFonts w:ascii="Times New Roman" w:eastAsia="SimSun" w:hAnsi="Times New Roman"/>
          <w:sz w:val="16"/>
          <w:szCs w:val="16"/>
          <w:lang w:eastAsia="zh-CN"/>
        </w:rPr>
      </w:pPr>
    </w:p>
    <w:p w14:paraId="4B5358A6" w14:textId="77777777" w:rsidR="000446F5" w:rsidRDefault="000446F5" w:rsidP="003011C9">
      <w:pPr>
        <w:spacing w:after="0" w:line="240" w:lineRule="auto"/>
        <w:rPr>
          <w:rFonts w:ascii="Times New Roman" w:eastAsia="SimSun" w:hAnsi="Times New Roman"/>
          <w:lang w:eastAsia="zh-CN"/>
        </w:rPr>
      </w:pPr>
    </w:p>
    <w:p w14:paraId="577CB7C3" w14:textId="77777777" w:rsidR="000446F5" w:rsidRDefault="000446F5" w:rsidP="003011C9">
      <w:pPr>
        <w:keepNext/>
        <w:keepLines/>
        <w:tabs>
          <w:tab w:val="left" w:pos="567"/>
        </w:tabs>
        <w:spacing w:after="0" w:line="240" w:lineRule="auto"/>
        <w:outlineLvl w:val="2"/>
        <w:rPr>
          <w:rFonts w:ascii="Times New Roman" w:eastAsia="SimSun" w:hAnsi="Times New Roman"/>
          <w:b/>
          <w:bCs/>
          <w:lang w:eastAsia="zh-CN"/>
        </w:rPr>
      </w:pPr>
      <w:r>
        <w:rPr>
          <w:rFonts w:ascii="Times New Roman" w:eastAsia="SimSun" w:hAnsi="Times New Roman"/>
          <w:b/>
          <w:bCs/>
          <w:lang w:eastAsia="zh-CN"/>
        </w:rPr>
        <w:t>7.</w:t>
      </w:r>
      <w:r>
        <w:rPr>
          <w:rFonts w:ascii="Times New Roman" w:eastAsia="SimSun" w:hAnsi="Times New Roman"/>
          <w:b/>
          <w:bCs/>
          <w:lang w:eastAsia="zh-CN"/>
        </w:rPr>
        <w:tab/>
        <w:t>REGISTRUOTOJAS</w:t>
      </w:r>
    </w:p>
    <w:p w14:paraId="66A29D69" w14:textId="77777777" w:rsidR="000446F5" w:rsidRDefault="000446F5" w:rsidP="003011C9">
      <w:pPr>
        <w:spacing w:after="0" w:line="240" w:lineRule="auto"/>
        <w:rPr>
          <w:rFonts w:ascii="Times New Roman" w:eastAsia="SimSun" w:hAnsi="Times New Roman"/>
          <w:lang w:eastAsia="zh-CN"/>
        </w:rPr>
      </w:pPr>
    </w:p>
    <w:p w14:paraId="077DC2BA" w14:textId="4D99EDC7" w:rsidR="000446F5" w:rsidRPr="00C762F4" w:rsidRDefault="000446F5" w:rsidP="003011C9">
      <w:pPr>
        <w:tabs>
          <w:tab w:val="left" w:pos="567"/>
        </w:tabs>
        <w:autoSpaceDE w:val="0"/>
        <w:autoSpaceDN w:val="0"/>
        <w:adjustRightInd w:val="0"/>
        <w:spacing w:after="0" w:line="240" w:lineRule="auto"/>
        <w:rPr>
          <w:rFonts w:ascii="Times New Roman" w:eastAsia="SimSun" w:hAnsi="Times New Roman"/>
          <w:lang w:val="sv-SE" w:eastAsia="bg-BG"/>
        </w:rPr>
      </w:pPr>
      <w:r>
        <w:rPr>
          <w:rFonts w:ascii="Times New Roman" w:eastAsia="SimSun" w:hAnsi="Times New Roman"/>
          <w:lang w:val="bg-BG" w:eastAsia="bg-BG"/>
        </w:rPr>
        <w:t xml:space="preserve">UAB </w:t>
      </w:r>
      <w:r w:rsidR="00CD27D1" w:rsidRPr="00F41095">
        <w:rPr>
          <w:rFonts w:ascii="Times New Roman" w:eastAsia="SimSun" w:hAnsi="Times New Roman"/>
          <w:lang w:val="pt-BR" w:eastAsia="bg-BG"/>
        </w:rPr>
        <w:t>Eletis</w:t>
      </w:r>
      <w:r>
        <w:rPr>
          <w:rFonts w:ascii="Times New Roman" w:eastAsia="SimSun" w:hAnsi="Times New Roman"/>
          <w:lang w:val="bg-BG" w:eastAsia="bg-BG"/>
        </w:rPr>
        <w:t xml:space="preserve"> </w:t>
      </w:r>
      <w:r w:rsidR="00034AF9" w:rsidRPr="00C762F4">
        <w:rPr>
          <w:rFonts w:ascii="Times New Roman" w:eastAsia="SimSun" w:hAnsi="Times New Roman"/>
          <w:lang w:val="sv-SE" w:eastAsia="bg-BG"/>
        </w:rPr>
        <w:t>Pharma</w:t>
      </w:r>
    </w:p>
    <w:p w14:paraId="7EA41D87" w14:textId="77777777" w:rsidR="000446F5" w:rsidRDefault="000446F5" w:rsidP="003011C9">
      <w:pPr>
        <w:tabs>
          <w:tab w:val="left" w:pos="567"/>
        </w:tabs>
        <w:autoSpaceDE w:val="0"/>
        <w:autoSpaceDN w:val="0"/>
        <w:adjustRightInd w:val="0"/>
        <w:spacing w:after="0" w:line="240" w:lineRule="auto"/>
        <w:rPr>
          <w:rFonts w:ascii="Times New Roman" w:eastAsia="SimSun" w:hAnsi="Times New Roman"/>
          <w:lang w:eastAsia="bg-BG"/>
        </w:rPr>
      </w:pPr>
      <w:r>
        <w:rPr>
          <w:rFonts w:ascii="Times New Roman" w:eastAsia="SimSun" w:hAnsi="Times New Roman"/>
          <w:lang w:eastAsia="bg-BG"/>
        </w:rPr>
        <w:t>Sukilėlių pr. 61-2</w:t>
      </w:r>
    </w:p>
    <w:p w14:paraId="790DBA94" w14:textId="77777777" w:rsidR="000446F5" w:rsidRDefault="000446F5" w:rsidP="003011C9">
      <w:pPr>
        <w:tabs>
          <w:tab w:val="left" w:pos="567"/>
        </w:tabs>
        <w:autoSpaceDE w:val="0"/>
        <w:autoSpaceDN w:val="0"/>
        <w:adjustRightInd w:val="0"/>
        <w:spacing w:after="0" w:line="240" w:lineRule="auto"/>
        <w:rPr>
          <w:rFonts w:ascii="Times New Roman" w:eastAsia="SimSun" w:hAnsi="Times New Roman"/>
          <w:lang w:eastAsia="bg-BG"/>
        </w:rPr>
      </w:pPr>
      <w:r>
        <w:rPr>
          <w:rFonts w:ascii="Times New Roman" w:eastAsia="SimSun" w:hAnsi="Times New Roman"/>
          <w:lang w:val="bg-BG" w:eastAsia="bg-BG"/>
        </w:rPr>
        <w:t>LT-49333 Kaunas</w:t>
      </w:r>
      <w:r>
        <w:rPr>
          <w:rFonts w:ascii="Times New Roman" w:eastAsia="SimSun" w:hAnsi="Times New Roman"/>
          <w:lang w:eastAsia="bg-BG"/>
        </w:rPr>
        <w:t xml:space="preserve"> </w:t>
      </w:r>
    </w:p>
    <w:p w14:paraId="1EBBA765" w14:textId="1791B5C1" w:rsidR="000446F5" w:rsidRDefault="000446F5" w:rsidP="003011C9">
      <w:pPr>
        <w:spacing w:after="0" w:line="240" w:lineRule="auto"/>
        <w:rPr>
          <w:rFonts w:ascii="Times New Roman" w:hAnsi="Times New Roman"/>
          <w:lang w:val="pt-BR"/>
        </w:rPr>
      </w:pPr>
      <w:r w:rsidRPr="00205D0F">
        <w:rPr>
          <w:rFonts w:ascii="Times New Roman" w:hAnsi="Times New Roman"/>
          <w:lang w:val="pt-BR"/>
        </w:rPr>
        <w:t>Lietuva</w:t>
      </w:r>
    </w:p>
    <w:p w14:paraId="0BCA663C" w14:textId="77777777" w:rsidR="004247E0" w:rsidRPr="004247E0" w:rsidRDefault="004247E0" w:rsidP="003011C9">
      <w:pPr>
        <w:spacing w:after="0" w:line="240" w:lineRule="auto"/>
        <w:rPr>
          <w:rFonts w:ascii="Times New Roman" w:eastAsia="SimSun" w:hAnsi="Times New Roman"/>
          <w:lang w:val="pl-PL"/>
        </w:rPr>
      </w:pPr>
      <w:r w:rsidRPr="004247E0">
        <w:rPr>
          <w:rFonts w:ascii="Times New Roman" w:eastAsia="SimSun" w:hAnsi="Times New Roman"/>
          <w:lang w:val="pl-PL"/>
        </w:rPr>
        <w:t>Tel.: +370 37 370054</w:t>
      </w:r>
    </w:p>
    <w:p w14:paraId="6EC0C69D" w14:textId="77777777" w:rsidR="004247E0" w:rsidRPr="004247E0" w:rsidRDefault="004247E0" w:rsidP="003011C9">
      <w:pPr>
        <w:spacing w:after="0" w:line="240" w:lineRule="auto"/>
        <w:rPr>
          <w:rFonts w:ascii="Times New Roman" w:eastAsia="SimSun" w:hAnsi="Times New Roman"/>
          <w:lang w:val="pl-PL"/>
        </w:rPr>
      </w:pPr>
      <w:r w:rsidRPr="004247E0">
        <w:rPr>
          <w:rFonts w:ascii="Times New Roman" w:eastAsia="SimSun" w:hAnsi="Times New Roman"/>
          <w:lang w:val="pl-PL"/>
        </w:rPr>
        <w:t>Faksas: +370 37 370067</w:t>
      </w:r>
    </w:p>
    <w:p w14:paraId="4BF658A5" w14:textId="7490656D" w:rsidR="004247E0" w:rsidRDefault="004247E0" w:rsidP="003011C9">
      <w:pPr>
        <w:spacing w:after="0" w:line="240" w:lineRule="auto"/>
        <w:rPr>
          <w:rFonts w:ascii="Times New Roman" w:eastAsia="SimSun" w:hAnsi="Times New Roman"/>
          <w:lang w:val="pl-PL"/>
        </w:rPr>
      </w:pPr>
      <w:r w:rsidRPr="004247E0">
        <w:rPr>
          <w:rFonts w:ascii="Times New Roman" w:eastAsia="SimSun" w:hAnsi="Times New Roman"/>
          <w:lang w:val="pl-PL"/>
        </w:rPr>
        <w:t>El. Paštas: info@eletispharma.lt</w:t>
      </w:r>
    </w:p>
    <w:p w14:paraId="20118943" w14:textId="77777777" w:rsidR="000446F5" w:rsidRDefault="000446F5" w:rsidP="003011C9">
      <w:pPr>
        <w:spacing w:after="0" w:line="240" w:lineRule="auto"/>
        <w:rPr>
          <w:rFonts w:ascii="Times New Roman" w:eastAsia="SimSun" w:hAnsi="Times New Roman"/>
          <w:i/>
          <w:iCs/>
          <w:lang w:val="pl-PL"/>
        </w:rPr>
      </w:pPr>
    </w:p>
    <w:p w14:paraId="5BCB9253" w14:textId="77777777" w:rsidR="000446F5" w:rsidRDefault="000446F5" w:rsidP="003011C9">
      <w:pPr>
        <w:spacing w:after="0" w:line="240" w:lineRule="auto"/>
        <w:rPr>
          <w:rFonts w:ascii="Times New Roman" w:eastAsia="SimSun" w:hAnsi="Times New Roman"/>
          <w:i/>
          <w:iCs/>
          <w:lang w:val="pl-PL"/>
        </w:rPr>
      </w:pPr>
    </w:p>
    <w:p w14:paraId="2BB962D4" w14:textId="77777777" w:rsidR="000446F5" w:rsidRDefault="000446F5" w:rsidP="003011C9">
      <w:pPr>
        <w:keepNext/>
        <w:keepLines/>
        <w:tabs>
          <w:tab w:val="left" w:pos="567"/>
        </w:tabs>
        <w:spacing w:after="0" w:line="240" w:lineRule="auto"/>
        <w:outlineLvl w:val="2"/>
        <w:rPr>
          <w:rFonts w:ascii="Times New Roman" w:eastAsia="SimSun" w:hAnsi="Times New Roman"/>
          <w:b/>
          <w:bCs/>
          <w:lang w:eastAsia="zh-CN"/>
        </w:rPr>
      </w:pPr>
      <w:r>
        <w:rPr>
          <w:rFonts w:ascii="Times New Roman" w:eastAsia="SimSun" w:hAnsi="Times New Roman"/>
          <w:b/>
          <w:bCs/>
          <w:lang w:eastAsia="zh-CN"/>
        </w:rPr>
        <w:t>8.</w:t>
      </w:r>
      <w:r>
        <w:rPr>
          <w:rFonts w:ascii="Times New Roman" w:eastAsia="SimSun" w:hAnsi="Times New Roman"/>
          <w:b/>
          <w:bCs/>
          <w:lang w:eastAsia="zh-CN"/>
        </w:rPr>
        <w:tab/>
        <w:t xml:space="preserve">REGISTRACIJOS PAŽYMĖJIMO NUMERIS (-IAI) </w:t>
      </w:r>
    </w:p>
    <w:p w14:paraId="02112F58" w14:textId="77777777" w:rsidR="000446F5" w:rsidRPr="003011C9" w:rsidRDefault="000446F5" w:rsidP="003011C9">
      <w:pPr>
        <w:spacing w:after="0" w:line="240" w:lineRule="auto"/>
        <w:rPr>
          <w:rFonts w:ascii="Times New Roman" w:eastAsia="SimSun" w:hAnsi="Times New Roman"/>
          <w:sz w:val="18"/>
          <w:szCs w:val="18"/>
          <w:lang w:val="pl-PL" w:eastAsia="zh-CN"/>
        </w:rPr>
      </w:pPr>
    </w:p>
    <w:p w14:paraId="6851EBA7" w14:textId="77777777" w:rsidR="000446F5" w:rsidRDefault="000446F5" w:rsidP="003011C9">
      <w:pPr>
        <w:spacing w:after="0" w:line="240" w:lineRule="auto"/>
        <w:rPr>
          <w:rFonts w:ascii="Times New Roman" w:eastAsia="SimSun" w:hAnsi="Times New Roman"/>
          <w:lang w:eastAsia="zh-CN"/>
        </w:rPr>
      </w:pPr>
      <w:r>
        <w:rPr>
          <w:rFonts w:ascii="Times New Roman" w:eastAsia="SimSun" w:hAnsi="Times New Roman"/>
          <w:lang w:eastAsia="zh-CN"/>
        </w:rPr>
        <w:t>LT/1/21/4691/001</w:t>
      </w:r>
    </w:p>
    <w:p w14:paraId="29CA57B6" w14:textId="77777777" w:rsidR="000446F5" w:rsidRDefault="000446F5" w:rsidP="003011C9">
      <w:pPr>
        <w:spacing w:after="0" w:line="240" w:lineRule="auto"/>
        <w:rPr>
          <w:rFonts w:ascii="Times New Roman" w:eastAsia="SimSun" w:hAnsi="Times New Roman"/>
          <w:lang w:val="pl-PL" w:eastAsia="zh-CN"/>
        </w:rPr>
      </w:pPr>
    </w:p>
    <w:p w14:paraId="5293BD21" w14:textId="77777777" w:rsidR="000446F5" w:rsidRDefault="000446F5" w:rsidP="003011C9">
      <w:pPr>
        <w:spacing w:after="0" w:line="240" w:lineRule="auto"/>
        <w:rPr>
          <w:rFonts w:ascii="Times New Roman" w:eastAsia="SimSun" w:hAnsi="Times New Roman"/>
          <w:lang w:val="pl-PL" w:eastAsia="zh-CN"/>
        </w:rPr>
      </w:pPr>
    </w:p>
    <w:p w14:paraId="08CB76EE" w14:textId="77777777" w:rsidR="000446F5" w:rsidRDefault="000446F5" w:rsidP="003011C9">
      <w:pPr>
        <w:keepNext/>
        <w:keepLines/>
        <w:tabs>
          <w:tab w:val="left" w:pos="567"/>
        </w:tabs>
        <w:spacing w:after="0" w:line="240" w:lineRule="auto"/>
        <w:outlineLvl w:val="2"/>
        <w:rPr>
          <w:rFonts w:ascii="Times New Roman" w:eastAsia="SimSun" w:hAnsi="Times New Roman"/>
          <w:b/>
          <w:bCs/>
          <w:lang w:eastAsia="zh-CN"/>
        </w:rPr>
      </w:pPr>
      <w:r>
        <w:rPr>
          <w:rFonts w:ascii="Times New Roman" w:eastAsia="SimSun" w:hAnsi="Times New Roman"/>
          <w:b/>
          <w:bCs/>
          <w:lang w:eastAsia="zh-CN"/>
        </w:rPr>
        <w:t>9.</w:t>
      </w:r>
      <w:r>
        <w:rPr>
          <w:rFonts w:ascii="Times New Roman" w:eastAsia="SimSun" w:hAnsi="Times New Roman"/>
          <w:b/>
          <w:bCs/>
          <w:lang w:eastAsia="zh-CN"/>
        </w:rPr>
        <w:tab/>
        <w:t>REGISTRAVIMO / PERREGISTRAVIMO DATA</w:t>
      </w:r>
    </w:p>
    <w:p w14:paraId="009E3712" w14:textId="77777777" w:rsidR="000446F5" w:rsidRDefault="000446F5" w:rsidP="003011C9">
      <w:pPr>
        <w:spacing w:after="0" w:line="240" w:lineRule="auto"/>
        <w:rPr>
          <w:rFonts w:ascii="Times New Roman" w:eastAsia="SimSun" w:hAnsi="Times New Roman"/>
          <w:lang w:eastAsia="zh-CN"/>
        </w:rPr>
      </w:pPr>
    </w:p>
    <w:p w14:paraId="50B36044" w14:textId="77777777" w:rsidR="000446F5" w:rsidRDefault="000446F5" w:rsidP="003011C9">
      <w:pPr>
        <w:spacing w:after="0" w:line="240" w:lineRule="auto"/>
        <w:rPr>
          <w:rFonts w:ascii="Times New Roman" w:hAnsi="Times New Roman"/>
        </w:rPr>
      </w:pPr>
      <w:r>
        <w:rPr>
          <w:rFonts w:ascii="Times New Roman" w:eastAsia="SimSun" w:hAnsi="Times New Roman"/>
        </w:rPr>
        <w:t xml:space="preserve">Registravimo data </w:t>
      </w:r>
      <w:r>
        <w:rPr>
          <w:rFonts w:ascii="Times New Roman" w:hAnsi="Times New Roman"/>
          <w:noProof/>
          <w:szCs w:val="24"/>
        </w:rPr>
        <w:t>2021 m. vasario 18 d.</w:t>
      </w:r>
    </w:p>
    <w:p w14:paraId="0C80E96C" w14:textId="2C3078E3" w:rsidR="000446F5" w:rsidRDefault="00220D5E" w:rsidP="003011C9">
      <w:pPr>
        <w:spacing w:after="0" w:line="240" w:lineRule="auto"/>
        <w:rPr>
          <w:rFonts w:ascii="Times New Roman" w:eastAsia="SimSun" w:hAnsi="Times New Roman"/>
        </w:rPr>
      </w:pPr>
      <w:r>
        <w:rPr>
          <w:rFonts w:ascii="Times New Roman" w:eastAsia="SimSun" w:hAnsi="Times New Roman"/>
        </w:rPr>
        <w:t>Paskutinio perregistravimo data</w:t>
      </w:r>
      <w:r w:rsidR="003011C9">
        <w:rPr>
          <w:rFonts w:ascii="Times New Roman" w:eastAsia="SimSun" w:hAnsi="Times New Roman"/>
        </w:rPr>
        <w:t xml:space="preserve"> 2025 m. lapkričio 13 d.</w:t>
      </w:r>
    </w:p>
    <w:p w14:paraId="71DEE9D5" w14:textId="77777777" w:rsidR="003011C9" w:rsidRDefault="003011C9" w:rsidP="003011C9">
      <w:pPr>
        <w:spacing w:after="0" w:line="240" w:lineRule="auto"/>
        <w:rPr>
          <w:rFonts w:ascii="Times New Roman" w:eastAsia="SimSun" w:hAnsi="Times New Roman"/>
        </w:rPr>
      </w:pPr>
    </w:p>
    <w:p w14:paraId="48879592" w14:textId="77777777" w:rsidR="000446F5" w:rsidRDefault="000446F5" w:rsidP="003011C9">
      <w:pPr>
        <w:spacing w:after="0" w:line="240" w:lineRule="auto"/>
        <w:rPr>
          <w:rFonts w:ascii="Times New Roman" w:eastAsia="SimSun" w:hAnsi="Times New Roman"/>
        </w:rPr>
      </w:pPr>
    </w:p>
    <w:p w14:paraId="1481EADE" w14:textId="77777777" w:rsidR="000446F5" w:rsidRDefault="000446F5" w:rsidP="003011C9">
      <w:pPr>
        <w:keepNext/>
        <w:keepLines/>
        <w:tabs>
          <w:tab w:val="left" w:pos="567"/>
        </w:tabs>
        <w:spacing w:after="0" w:line="240" w:lineRule="auto"/>
        <w:outlineLvl w:val="2"/>
        <w:rPr>
          <w:rFonts w:ascii="Times New Roman" w:eastAsia="SimSun" w:hAnsi="Times New Roman"/>
          <w:b/>
          <w:bCs/>
          <w:lang w:eastAsia="zh-CN"/>
        </w:rPr>
      </w:pPr>
      <w:r>
        <w:rPr>
          <w:rFonts w:ascii="Times New Roman" w:eastAsia="SimSun" w:hAnsi="Times New Roman"/>
          <w:b/>
          <w:bCs/>
          <w:lang w:eastAsia="zh-CN"/>
        </w:rPr>
        <w:t>10.</w:t>
      </w:r>
      <w:r>
        <w:rPr>
          <w:rFonts w:ascii="Times New Roman" w:eastAsia="SimSun" w:hAnsi="Times New Roman"/>
          <w:b/>
          <w:bCs/>
          <w:lang w:eastAsia="zh-CN"/>
        </w:rPr>
        <w:tab/>
        <w:t>TEKSTO PERŽIŪROS DATA</w:t>
      </w:r>
    </w:p>
    <w:p w14:paraId="571BFE8B" w14:textId="77777777" w:rsidR="000446F5" w:rsidRDefault="000446F5" w:rsidP="003011C9">
      <w:pPr>
        <w:spacing w:after="0" w:line="240" w:lineRule="auto"/>
        <w:rPr>
          <w:rFonts w:ascii="Times New Roman" w:eastAsia="SimSun" w:hAnsi="Times New Roman"/>
          <w:lang w:eastAsia="zh-CN"/>
        </w:rPr>
      </w:pPr>
    </w:p>
    <w:p w14:paraId="7740ABC9" w14:textId="4C6B1B49" w:rsidR="003011C9" w:rsidRDefault="003011C9" w:rsidP="003011C9">
      <w:pPr>
        <w:spacing w:after="0" w:line="240" w:lineRule="auto"/>
        <w:rPr>
          <w:rFonts w:ascii="Times New Roman" w:eastAsia="SimSun" w:hAnsi="Times New Roman"/>
          <w:lang w:eastAsia="zh-CN"/>
        </w:rPr>
      </w:pPr>
      <w:r>
        <w:rPr>
          <w:rFonts w:ascii="Times New Roman" w:eastAsia="SimSun" w:hAnsi="Times New Roman"/>
          <w:lang w:eastAsia="zh-CN"/>
        </w:rPr>
        <w:t>2025 m. lapkričio 13 d.</w:t>
      </w:r>
    </w:p>
    <w:p w14:paraId="50189A30" w14:textId="77777777" w:rsidR="000446F5" w:rsidRDefault="000446F5" w:rsidP="003011C9">
      <w:pPr>
        <w:spacing w:after="0" w:line="240" w:lineRule="auto"/>
        <w:rPr>
          <w:rFonts w:ascii="Times New Roman" w:eastAsia="SimSun" w:hAnsi="Times New Roman"/>
          <w:lang w:eastAsia="zh-CN"/>
        </w:rPr>
      </w:pPr>
    </w:p>
    <w:p w14:paraId="5F43701C" w14:textId="691606A3" w:rsidR="000446F5" w:rsidRDefault="004247E0" w:rsidP="003011C9">
      <w:pPr>
        <w:tabs>
          <w:tab w:val="left" w:pos="5954"/>
          <w:tab w:val="left" w:pos="6237"/>
          <w:tab w:val="left" w:pos="6663"/>
          <w:tab w:val="left" w:pos="6946"/>
        </w:tabs>
        <w:spacing w:after="0" w:line="240" w:lineRule="auto"/>
        <w:rPr>
          <w:rFonts w:ascii="Times New Roman" w:eastAsia="SimSun" w:hAnsi="Times New Roman"/>
        </w:rPr>
      </w:pPr>
      <w:r w:rsidRPr="004247E0">
        <w:rPr>
          <w:rFonts w:ascii="Times New Roman" w:eastAsia="SimSun" w:hAnsi="Times New Roman"/>
          <w:noProof/>
        </w:rPr>
        <w:t>Išsami informacija apie šį vaistinį preparatą pateikiama Valstybinės vaistų kontrolės tarnybos prie Lietuvos Respublikos sveikatos apsaugos ministerijos tinklalapyje https://vvkt.lrv.lt/lt/.</w:t>
      </w:r>
    </w:p>
    <w:p w14:paraId="3930BE7C"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r>
        <w:rPr>
          <w:rFonts w:ascii="Times New Roman" w:eastAsia="SimSun" w:hAnsi="Times New Roman"/>
        </w:rPr>
        <w:br w:type="page"/>
      </w:r>
    </w:p>
    <w:p w14:paraId="1E086C7F"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4437089F"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0E52965A"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115EC554"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7BC4D7B1"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499399A3"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3E79D144"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625DE961"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47CF199C"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6F165AAC"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47A172FE"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17C55384"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0821AF3F"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0F4CB185"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0C43068C"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025EEA6D"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0E54089B"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48DACDD8"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0D17B668"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61BD6C93"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3AFB3778"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528BB7EE" w14:textId="77777777" w:rsidR="000446F5" w:rsidRDefault="000446F5" w:rsidP="000446F5">
      <w:pPr>
        <w:tabs>
          <w:tab w:val="left" w:pos="5954"/>
          <w:tab w:val="left" w:pos="6237"/>
          <w:tab w:val="left" w:pos="6663"/>
          <w:tab w:val="left" w:pos="6946"/>
        </w:tabs>
        <w:spacing w:after="0" w:line="240" w:lineRule="auto"/>
        <w:jc w:val="center"/>
        <w:rPr>
          <w:rFonts w:ascii="Times New Roman" w:eastAsia="SimSun" w:hAnsi="Times New Roman"/>
        </w:rPr>
      </w:pPr>
    </w:p>
    <w:p w14:paraId="551C0E49" w14:textId="77777777" w:rsidR="000446F5" w:rsidRDefault="000446F5" w:rsidP="000446F5">
      <w:pPr>
        <w:keepNext/>
        <w:tabs>
          <w:tab w:val="left" w:pos="567"/>
        </w:tabs>
        <w:spacing w:after="0" w:line="240" w:lineRule="auto"/>
        <w:jc w:val="center"/>
        <w:outlineLvl w:val="1"/>
        <w:rPr>
          <w:rFonts w:ascii="Times New Roman" w:eastAsia="SimSun" w:hAnsi="Times New Roman"/>
          <w:b/>
          <w:bCs/>
        </w:rPr>
      </w:pPr>
      <w:r>
        <w:rPr>
          <w:rFonts w:ascii="Times New Roman" w:eastAsia="SimSun" w:hAnsi="Times New Roman"/>
          <w:b/>
          <w:bCs/>
        </w:rPr>
        <w:t>II PRIEDAS</w:t>
      </w:r>
    </w:p>
    <w:p w14:paraId="305CE4C8" w14:textId="77777777" w:rsidR="000446F5" w:rsidRDefault="000446F5" w:rsidP="000446F5">
      <w:pPr>
        <w:tabs>
          <w:tab w:val="left" w:pos="567"/>
        </w:tabs>
        <w:spacing w:after="0" w:line="260" w:lineRule="exact"/>
        <w:rPr>
          <w:rFonts w:ascii="Times New Roman" w:eastAsia="SimSun" w:hAnsi="Times New Roman"/>
          <w:b/>
          <w:bCs/>
          <w:i/>
          <w:iCs/>
          <w:lang w:eastAsia="zh-CN"/>
        </w:rPr>
      </w:pPr>
    </w:p>
    <w:p w14:paraId="76C19376" w14:textId="77777777" w:rsidR="000446F5" w:rsidRDefault="000446F5" w:rsidP="000446F5">
      <w:pPr>
        <w:tabs>
          <w:tab w:val="left" w:pos="567"/>
        </w:tabs>
        <w:spacing w:after="0" w:line="260" w:lineRule="exact"/>
        <w:jc w:val="center"/>
        <w:rPr>
          <w:rFonts w:ascii="Times New Roman" w:eastAsia="SimSun" w:hAnsi="Times New Roman"/>
          <w:i/>
          <w:iCs/>
          <w:lang w:eastAsia="zh-CN"/>
        </w:rPr>
      </w:pPr>
      <w:r>
        <w:rPr>
          <w:rFonts w:ascii="Times New Roman" w:eastAsia="SimSun" w:hAnsi="Times New Roman"/>
          <w:b/>
          <w:bCs/>
        </w:rPr>
        <w:t>REGISTRACIJOS SĄLYGOS</w:t>
      </w:r>
    </w:p>
    <w:p w14:paraId="7B4308A7" w14:textId="77777777" w:rsidR="000446F5" w:rsidRDefault="000446F5" w:rsidP="000446F5">
      <w:pPr>
        <w:tabs>
          <w:tab w:val="left" w:pos="567"/>
        </w:tabs>
        <w:spacing w:after="0" w:line="260" w:lineRule="exact"/>
        <w:rPr>
          <w:rFonts w:ascii="Times New Roman" w:eastAsia="SimSun" w:hAnsi="Times New Roman"/>
          <w:lang w:eastAsia="zh-CN"/>
        </w:rPr>
      </w:pPr>
    </w:p>
    <w:p w14:paraId="55AFF95C" w14:textId="77777777" w:rsidR="000446F5" w:rsidRDefault="000446F5" w:rsidP="0037614D">
      <w:pPr>
        <w:tabs>
          <w:tab w:val="left" w:pos="567"/>
        </w:tabs>
        <w:spacing w:after="0" w:line="240" w:lineRule="auto"/>
        <w:ind w:left="1701" w:right="1416" w:hanging="708"/>
        <w:jc w:val="center"/>
        <w:rPr>
          <w:rFonts w:ascii="Times New Roman" w:eastAsia="SimSun" w:hAnsi="Times New Roman"/>
          <w:b/>
          <w:bCs/>
          <w:lang w:eastAsia="zh-CN"/>
        </w:rPr>
      </w:pPr>
      <w:r>
        <w:rPr>
          <w:rFonts w:ascii="Times New Roman" w:eastAsia="SimSun" w:hAnsi="Times New Roman"/>
          <w:b/>
          <w:bCs/>
          <w:lang w:eastAsia="zh-CN"/>
        </w:rPr>
        <w:t>A.</w:t>
      </w:r>
      <w:r>
        <w:rPr>
          <w:rFonts w:ascii="Times New Roman" w:eastAsia="SimSun" w:hAnsi="Times New Roman"/>
          <w:b/>
          <w:bCs/>
          <w:lang w:eastAsia="zh-CN"/>
        </w:rPr>
        <w:tab/>
        <w:t>GAMINTOJAS (-AI) IR GAMINTOJAS (-AI), ATSAKINGAS (-I) UŽ SERIJŲ IŠLEIDIMĄ</w:t>
      </w:r>
    </w:p>
    <w:p w14:paraId="5AFE20A7" w14:textId="77777777" w:rsidR="000446F5" w:rsidRDefault="000446F5" w:rsidP="000446F5">
      <w:pPr>
        <w:tabs>
          <w:tab w:val="left" w:pos="567"/>
        </w:tabs>
        <w:spacing w:after="0" w:line="260" w:lineRule="exact"/>
        <w:rPr>
          <w:rFonts w:ascii="Times New Roman" w:eastAsia="SimSun" w:hAnsi="Times New Roman"/>
          <w:lang w:eastAsia="zh-CN"/>
        </w:rPr>
      </w:pPr>
    </w:p>
    <w:p w14:paraId="62378587" w14:textId="77777777" w:rsidR="000446F5" w:rsidRDefault="000446F5" w:rsidP="000446F5">
      <w:pPr>
        <w:suppressLineNumbers/>
        <w:tabs>
          <w:tab w:val="left" w:pos="567"/>
        </w:tabs>
        <w:spacing w:after="0" w:line="240" w:lineRule="auto"/>
        <w:ind w:left="1701" w:right="1416" w:hanging="708"/>
        <w:rPr>
          <w:rFonts w:ascii="Times New Roman" w:eastAsia="SimSun" w:hAnsi="Times New Roman"/>
          <w:lang w:eastAsia="zh-CN"/>
        </w:rPr>
      </w:pPr>
      <w:r>
        <w:rPr>
          <w:rFonts w:ascii="Times New Roman" w:eastAsia="SimSun" w:hAnsi="Times New Roman"/>
          <w:b/>
          <w:bCs/>
          <w:lang w:eastAsia="zh-CN"/>
        </w:rPr>
        <w:t>B.</w:t>
      </w:r>
      <w:r>
        <w:rPr>
          <w:rFonts w:ascii="Times New Roman" w:eastAsia="SimSun" w:hAnsi="Times New Roman"/>
          <w:b/>
          <w:bCs/>
          <w:lang w:eastAsia="zh-CN"/>
        </w:rPr>
        <w:tab/>
        <w:t>TIEKIMO IR VARTOJIMO SĄLYGOS AR APRIBOJIMAI</w:t>
      </w:r>
    </w:p>
    <w:p w14:paraId="070A643D" w14:textId="77777777" w:rsidR="000446F5" w:rsidRDefault="000446F5" w:rsidP="000446F5">
      <w:pPr>
        <w:tabs>
          <w:tab w:val="left" w:pos="567"/>
        </w:tabs>
        <w:spacing w:after="0" w:line="260" w:lineRule="exact"/>
        <w:rPr>
          <w:rFonts w:ascii="Times New Roman" w:eastAsia="SimSun" w:hAnsi="Times New Roman"/>
          <w:lang w:eastAsia="zh-CN"/>
        </w:rPr>
      </w:pPr>
    </w:p>
    <w:p w14:paraId="34B4239F" w14:textId="77777777" w:rsidR="000446F5" w:rsidRDefault="000446F5" w:rsidP="000446F5">
      <w:pPr>
        <w:tabs>
          <w:tab w:val="left" w:pos="567"/>
        </w:tabs>
        <w:spacing w:after="0" w:line="260" w:lineRule="exact"/>
        <w:rPr>
          <w:rFonts w:ascii="Times New Roman" w:eastAsia="SimSun" w:hAnsi="Times New Roman"/>
          <w:b/>
          <w:bCs/>
          <w:lang w:eastAsia="zh-CN"/>
        </w:rPr>
      </w:pPr>
    </w:p>
    <w:p w14:paraId="7DC74BB9" w14:textId="77777777" w:rsidR="000446F5" w:rsidRDefault="000446F5" w:rsidP="000446F5">
      <w:pPr>
        <w:tabs>
          <w:tab w:val="left" w:pos="567"/>
        </w:tabs>
        <w:spacing w:after="0" w:line="260" w:lineRule="exact"/>
        <w:rPr>
          <w:rFonts w:ascii="Times New Roman" w:eastAsia="SimSun" w:hAnsi="Times New Roman"/>
          <w:b/>
          <w:bCs/>
          <w:lang w:eastAsia="zh-CN"/>
        </w:rPr>
      </w:pPr>
      <w:r>
        <w:rPr>
          <w:rFonts w:ascii="Times New Roman" w:eastAsia="SimSun" w:hAnsi="Times New Roman"/>
          <w:b/>
          <w:bCs/>
          <w:lang w:eastAsia="zh-CN"/>
        </w:rPr>
        <w:br w:type="page"/>
      </w:r>
      <w:r>
        <w:rPr>
          <w:rFonts w:ascii="Times New Roman" w:eastAsia="SimSun" w:hAnsi="Times New Roman"/>
          <w:b/>
          <w:bCs/>
          <w:lang w:eastAsia="zh-CN"/>
        </w:rPr>
        <w:lastRenderedPageBreak/>
        <w:t>A.</w:t>
      </w:r>
      <w:r>
        <w:rPr>
          <w:rFonts w:ascii="Times New Roman" w:eastAsia="SimSun" w:hAnsi="Times New Roman"/>
          <w:b/>
          <w:bCs/>
          <w:lang w:eastAsia="zh-CN"/>
        </w:rPr>
        <w:tab/>
        <w:t>GAMINTOJAS (-AI), ATSAKINGAS (-I) UŽ SERIJŲ IŠLEIDIMĄ</w:t>
      </w:r>
    </w:p>
    <w:p w14:paraId="61B0E48D" w14:textId="77777777" w:rsidR="000446F5" w:rsidRDefault="000446F5" w:rsidP="000446F5">
      <w:pPr>
        <w:tabs>
          <w:tab w:val="left" w:pos="567"/>
        </w:tabs>
        <w:spacing w:after="0" w:line="260" w:lineRule="exact"/>
        <w:rPr>
          <w:rFonts w:ascii="Times New Roman" w:eastAsia="SimSun" w:hAnsi="Times New Roman"/>
          <w:lang w:eastAsia="zh-CN"/>
        </w:rPr>
      </w:pPr>
    </w:p>
    <w:p w14:paraId="5A3CE83C" w14:textId="77777777" w:rsidR="000446F5" w:rsidRDefault="000446F5" w:rsidP="000446F5">
      <w:pPr>
        <w:tabs>
          <w:tab w:val="left" w:pos="567"/>
        </w:tabs>
        <w:spacing w:after="0" w:line="240" w:lineRule="auto"/>
        <w:jc w:val="both"/>
        <w:rPr>
          <w:rFonts w:ascii="Times New Roman" w:eastAsia="SimSun" w:hAnsi="Times New Roman"/>
          <w:lang w:eastAsia="zh-CN"/>
        </w:rPr>
      </w:pPr>
      <w:r>
        <w:rPr>
          <w:rFonts w:ascii="Times New Roman" w:eastAsia="SimSun" w:hAnsi="Times New Roman"/>
          <w:u w:val="single"/>
          <w:lang w:eastAsia="zh-CN"/>
        </w:rPr>
        <w:t xml:space="preserve">Gamintojo (-ų), atsakingo (-ų) už serijų išleidimą, pavadinimas (-ai) ir adresas (-ai) </w:t>
      </w:r>
    </w:p>
    <w:p w14:paraId="6DA63F07" w14:textId="77777777" w:rsidR="000446F5" w:rsidRDefault="000446F5" w:rsidP="000446F5">
      <w:pPr>
        <w:tabs>
          <w:tab w:val="left" w:pos="567"/>
        </w:tabs>
        <w:spacing w:after="0" w:line="260" w:lineRule="exact"/>
        <w:rPr>
          <w:rFonts w:ascii="Times New Roman" w:eastAsia="SimSun" w:hAnsi="Times New Roman"/>
          <w:lang w:eastAsia="zh-CN"/>
        </w:rPr>
      </w:pPr>
    </w:p>
    <w:p w14:paraId="1DCCEBB4" w14:textId="08C3F639" w:rsidR="000446F5" w:rsidRPr="00F41095" w:rsidRDefault="000446F5" w:rsidP="000446F5">
      <w:pPr>
        <w:tabs>
          <w:tab w:val="left" w:pos="567"/>
        </w:tabs>
        <w:autoSpaceDE w:val="0"/>
        <w:autoSpaceDN w:val="0"/>
        <w:adjustRightInd w:val="0"/>
        <w:spacing w:after="0" w:line="260" w:lineRule="exact"/>
        <w:rPr>
          <w:rFonts w:ascii="Times New Roman" w:hAnsi="Times New Roman"/>
          <w:lang w:val="fi-FI"/>
        </w:rPr>
      </w:pPr>
      <w:r>
        <w:rPr>
          <w:rFonts w:ascii="Times New Roman" w:eastAsia="SimSun" w:hAnsi="Times New Roman"/>
          <w:lang w:val="bg-BG" w:eastAsia="bg-BG"/>
        </w:rPr>
        <w:t xml:space="preserve">UAB </w:t>
      </w:r>
      <w:r w:rsidR="00CD27D1" w:rsidRPr="00F41095">
        <w:rPr>
          <w:rFonts w:ascii="Times New Roman" w:hAnsi="Times New Roman"/>
          <w:lang w:val="fi-FI"/>
        </w:rPr>
        <w:t>Eletis</w:t>
      </w:r>
      <w:r w:rsidRPr="00F41095">
        <w:rPr>
          <w:rFonts w:ascii="Times New Roman" w:hAnsi="Times New Roman"/>
          <w:lang w:val="fi-FI"/>
        </w:rPr>
        <w:t xml:space="preserve"> Pharma</w:t>
      </w:r>
    </w:p>
    <w:p w14:paraId="597B0B1E" w14:textId="77777777" w:rsidR="000446F5" w:rsidRDefault="000446F5" w:rsidP="000446F5">
      <w:pPr>
        <w:tabs>
          <w:tab w:val="left" w:pos="567"/>
        </w:tabs>
        <w:autoSpaceDE w:val="0"/>
        <w:autoSpaceDN w:val="0"/>
        <w:adjustRightInd w:val="0"/>
        <w:spacing w:after="0" w:line="260" w:lineRule="exact"/>
        <w:rPr>
          <w:rFonts w:ascii="Times New Roman" w:eastAsia="SimSun" w:hAnsi="Times New Roman"/>
          <w:lang w:eastAsia="bg-BG"/>
        </w:rPr>
      </w:pPr>
      <w:r>
        <w:rPr>
          <w:rFonts w:ascii="Times New Roman" w:eastAsia="SimSun" w:hAnsi="Times New Roman"/>
          <w:lang w:eastAsia="bg-BG"/>
        </w:rPr>
        <w:t>Sukilėlių pr. 61-2</w:t>
      </w:r>
    </w:p>
    <w:p w14:paraId="6066569D" w14:textId="77777777" w:rsidR="000446F5" w:rsidRDefault="000446F5" w:rsidP="000446F5">
      <w:pPr>
        <w:tabs>
          <w:tab w:val="left" w:pos="567"/>
        </w:tabs>
        <w:autoSpaceDE w:val="0"/>
        <w:autoSpaceDN w:val="0"/>
        <w:adjustRightInd w:val="0"/>
        <w:spacing w:after="0" w:line="260" w:lineRule="exact"/>
        <w:rPr>
          <w:rFonts w:ascii="Times New Roman" w:eastAsia="SimSun" w:hAnsi="Times New Roman"/>
          <w:lang w:eastAsia="bg-BG"/>
        </w:rPr>
      </w:pPr>
      <w:r>
        <w:rPr>
          <w:rFonts w:ascii="Times New Roman" w:eastAsia="SimSun" w:hAnsi="Times New Roman"/>
          <w:lang w:val="bg-BG" w:eastAsia="bg-BG"/>
        </w:rPr>
        <w:t>LT-49333 Kaunas</w:t>
      </w:r>
      <w:r>
        <w:rPr>
          <w:rFonts w:ascii="Times New Roman" w:eastAsia="SimSun" w:hAnsi="Times New Roman"/>
          <w:lang w:eastAsia="bg-BG"/>
        </w:rPr>
        <w:t xml:space="preserve"> </w:t>
      </w:r>
    </w:p>
    <w:p w14:paraId="5115A145" w14:textId="77777777" w:rsidR="000446F5" w:rsidRDefault="000446F5" w:rsidP="000446F5">
      <w:pPr>
        <w:spacing w:after="0" w:line="240" w:lineRule="auto"/>
        <w:rPr>
          <w:rFonts w:ascii="Times New Roman" w:eastAsia="SimSun" w:hAnsi="Times New Roman"/>
          <w:lang w:val="pl-PL"/>
        </w:rPr>
      </w:pPr>
      <w:r w:rsidRPr="00F41095">
        <w:rPr>
          <w:rFonts w:ascii="Times New Roman" w:hAnsi="Times New Roman"/>
          <w:lang w:val="fi-FI"/>
        </w:rPr>
        <w:t>Lietuva</w:t>
      </w:r>
    </w:p>
    <w:p w14:paraId="45D8C4E9" w14:textId="77777777" w:rsidR="000446F5" w:rsidRDefault="000446F5" w:rsidP="000446F5">
      <w:pPr>
        <w:tabs>
          <w:tab w:val="left" w:pos="567"/>
        </w:tabs>
        <w:spacing w:after="0" w:line="260" w:lineRule="exact"/>
        <w:rPr>
          <w:rFonts w:ascii="Times New Roman" w:eastAsia="SimSun" w:hAnsi="Times New Roman"/>
          <w:lang w:eastAsia="zh-CN"/>
        </w:rPr>
      </w:pPr>
    </w:p>
    <w:p w14:paraId="2806E740" w14:textId="77777777" w:rsidR="000446F5" w:rsidRDefault="000446F5" w:rsidP="000446F5">
      <w:pPr>
        <w:tabs>
          <w:tab w:val="left" w:pos="567"/>
        </w:tabs>
        <w:spacing w:after="0" w:line="260" w:lineRule="exact"/>
        <w:rPr>
          <w:rFonts w:ascii="Times New Roman" w:eastAsia="SimSun" w:hAnsi="Times New Roman"/>
          <w:lang w:eastAsia="zh-CN"/>
        </w:rPr>
      </w:pPr>
    </w:p>
    <w:p w14:paraId="2BE25C77" w14:textId="77777777" w:rsidR="000446F5" w:rsidRDefault="000446F5" w:rsidP="000446F5">
      <w:pPr>
        <w:suppressLineNumbers/>
        <w:tabs>
          <w:tab w:val="left" w:pos="567"/>
        </w:tabs>
        <w:spacing w:after="0" w:line="240" w:lineRule="auto"/>
        <w:ind w:left="567" w:hanging="567"/>
        <w:rPr>
          <w:rFonts w:ascii="Times New Roman" w:eastAsia="SimSun" w:hAnsi="Times New Roman"/>
          <w:lang w:eastAsia="zh-CN"/>
        </w:rPr>
      </w:pPr>
      <w:r>
        <w:rPr>
          <w:rFonts w:ascii="Times New Roman" w:eastAsia="SimSun" w:hAnsi="Times New Roman"/>
          <w:b/>
          <w:bCs/>
          <w:lang w:eastAsia="zh-CN"/>
        </w:rPr>
        <w:t>B.</w:t>
      </w:r>
      <w:r>
        <w:rPr>
          <w:rFonts w:ascii="Times New Roman" w:eastAsia="SimSun" w:hAnsi="Times New Roman"/>
          <w:b/>
          <w:bCs/>
          <w:lang w:eastAsia="zh-CN"/>
        </w:rPr>
        <w:tab/>
        <w:t xml:space="preserve">TIEKIMO IR VARTOJIMO SĄLYGOS AR APRIBOJIMAI </w:t>
      </w:r>
    </w:p>
    <w:p w14:paraId="26020F62" w14:textId="77777777" w:rsidR="000446F5" w:rsidRDefault="000446F5" w:rsidP="000446F5">
      <w:pPr>
        <w:tabs>
          <w:tab w:val="left" w:pos="567"/>
        </w:tabs>
        <w:spacing w:after="0" w:line="260" w:lineRule="exact"/>
        <w:rPr>
          <w:rFonts w:ascii="Times New Roman" w:eastAsia="SimSun" w:hAnsi="Times New Roman"/>
          <w:lang w:eastAsia="zh-CN"/>
        </w:rPr>
      </w:pPr>
    </w:p>
    <w:p w14:paraId="3814E763"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Nereceptinis vaistinis preparatas.</w:t>
      </w:r>
    </w:p>
    <w:p w14:paraId="14FD9111" w14:textId="77777777" w:rsidR="000446F5" w:rsidRDefault="000446F5" w:rsidP="000446F5">
      <w:pPr>
        <w:tabs>
          <w:tab w:val="left" w:pos="567"/>
        </w:tabs>
        <w:spacing w:after="0" w:line="260" w:lineRule="exact"/>
        <w:rPr>
          <w:rFonts w:ascii="Times New Roman" w:eastAsia="SimSun" w:hAnsi="Times New Roman"/>
          <w:lang w:eastAsia="zh-CN"/>
        </w:rPr>
      </w:pPr>
    </w:p>
    <w:p w14:paraId="5EB2F352" w14:textId="77777777" w:rsidR="000446F5" w:rsidRDefault="000446F5" w:rsidP="000446F5">
      <w:pPr>
        <w:tabs>
          <w:tab w:val="left" w:pos="567"/>
        </w:tabs>
        <w:spacing w:after="0" w:line="260" w:lineRule="exact"/>
        <w:rPr>
          <w:rFonts w:ascii="Times New Roman" w:eastAsia="SimSun" w:hAnsi="Times New Roman"/>
          <w:lang w:eastAsia="zh-CN"/>
        </w:rPr>
      </w:pPr>
    </w:p>
    <w:p w14:paraId="122D68D5" w14:textId="77777777" w:rsidR="000446F5" w:rsidRDefault="000446F5" w:rsidP="000446F5">
      <w:pPr>
        <w:spacing w:after="0" w:line="240" w:lineRule="auto"/>
        <w:rPr>
          <w:rFonts w:ascii="Times New Roman" w:eastAsia="SimSun" w:hAnsi="Times New Roman"/>
          <w:lang w:eastAsia="en-GB"/>
        </w:rPr>
      </w:pPr>
    </w:p>
    <w:p w14:paraId="731B7743" w14:textId="77777777" w:rsidR="000446F5" w:rsidRDefault="000446F5" w:rsidP="000446F5">
      <w:pPr>
        <w:suppressLineNumbers/>
        <w:tabs>
          <w:tab w:val="left" w:pos="567"/>
        </w:tabs>
        <w:spacing w:after="0" w:line="260" w:lineRule="exact"/>
        <w:ind w:left="720" w:right="-1"/>
        <w:rPr>
          <w:rFonts w:ascii="Times New Roman" w:eastAsia="SimSun" w:hAnsi="Times New Roman"/>
          <w:b/>
          <w:bCs/>
          <w:lang w:eastAsia="zh-CN"/>
        </w:rPr>
      </w:pPr>
    </w:p>
    <w:p w14:paraId="7FBB34E8" w14:textId="77777777" w:rsidR="000446F5" w:rsidRDefault="000446F5" w:rsidP="000446F5">
      <w:pPr>
        <w:suppressLineNumbers/>
        <w:tabs>
          <w:tab w:val="left" w:pos="567"/>
        </w:tabs>
        <w:spacing w:after="0" w:line="260" w:lineRule="exact"/>
        <w:ind w:right="-1"/>
        <w:rPr>
          <w:rFonts w:ascii="Times New Roman" w:eastAsia="SimSun" w:hAnsi="Times New Roman"/>
          <w:lang w:eastAsia="zh-CN"/>
        </w:rPr>
      </w:pPr>
    </w:p>
    <w:p w14:paraId="4BE993F4" w14:textId="77777777" w:rsidR="000446F5" w:rsidRDefault="000446F5" w:rsidP="000446F5">
      <w:pPr>
        <w:suppressLineNumbers/>
        <w:tabs>
          <w:tab w:val="left" w:pos="567"/>
        </w:tabs>
        <w:spacing w:after="0" w:line="260" w:lineRule="exact"/>
        <w:ind w:right="-1"/>
        <w:rPr>
          <w:rFonts w:ascii="Times New Roman" w:eastAsia="SimSun" w:hAnsi="Times New Roman"/>
          <w:lang w:eastAsia="zh-CN"/>
        </w:rPr>
      </w:pPr>
    </w:p>
    <w:p w14:paraId="5ADDD23A" w14:textId="77777777" w:rsidR="000446F5" w:rsidRDefault="000446F5" w:rsidP="000446F5">
      <w:pPr>
        <w:tabs>
          <w:tab w:val="left" w:pos="567"/>
        </w:tabs>
        <w:spacing w:after="0" w:line="260" w:lineRule="exact"/>
        <w:jc w:val="center"/>
        <w:rPr>
          <w:rFonts w:ascii="Times New Roman" w:eastAsia="SimSun" w:hAnsi="Times New Roman"/>
          <w:b/>
          <w:bCs/>
          <w:lang w:eastAsia="zh-CN"/>
        </w:rPr>
      </w:pPr>
      <w:r>
        <w:rPr>
          <w:rFonts w:ascii="Times New Roman" w:eastAsia="SimSun" w:hAnsi="Times New Roman"/>
          <w:lang w:eastAsia="zh-CN"/>
        </w:rPr>
        <w:br w:type="page"/>
      </w:r>
    </w:p>
    <w:p w14:paraId="0AD6EC11" w14:textId="77777777" w:rsidR="000446F5" w:rsidRDefault="000446F5" w:rsidP="000446F5">
      <w:pPr>
        <w:tabs>
          <w:tab w:val="left" w:pos="567"/>
        </w:tabs>
        <w:spacing w:after="0" w:line="260" w:lineRule="exact"/>
        <w:rPr>
          <w:rFonts w:ascii="Times New Roman" w:eastAsia="SimSun" w:hAnsi="Times New Roman"/>
          <w:lang w:eastAsia="zh-CN"/>
        </w:rPr>
      </w:pPr>
    </w:p>
    <w:p w14:paraId="722AF85A" w14:textId="77777777" w:rsidR="000446F5" w:rsidRDefault="000446F5" w:rsidP="000446F5">
      <w:pPr>
        <w:tabs>
          <w:tab w:val="left" w:pos="567"/>
        </w:tabs>
        <w:spacing w:after="0" w:line="260" w:lineRule="exact"/>
        <w:rPr>
          <w:rFonts w:ascii="Times New Roman" w:eastAsia="SimSun" w:hAnsi="Times New Roman"/>
          <w:lang w:eastAsia="zh-CN"/>
        </w:rPr>
      </w:pPr>
    </w:p>
    <w:p w14:paraId="75868D07" w14:textId="77777777" w:rsidR="000446F5" w:rsidRDefault="000446F5" w:rsidP="000446F5">
      <w:pPr>
        <w:tabs>
          <w:tab w:val="left" w:pos="567"/>
        </w:tabs>
        <w:spacing w:after="0" w:line="260" w:lineRule="exact"/>
        <w:rPr>
          <w:rFonts w:ascii="Times New Roman" w:eastAsia="SimSun" w:hAnsi="Times New Roman"/>
          <w:lang w:eastAsia="zh-CN"/>
        </w:rPr>
      </w:pPr>
    </w:p>
    <w:p w14:paraId="45DD3AF5" w14:textId="77777777" w:rsidR="000446F5" w:rsidRDefault="000446F5" w:rsidP="000446F5">
      <w:pPr>
        <w:tabs>
          <w:tab w:val="left" w:pos="567"/>
        </w:tabs>
        <w:spacing w:after="0" w:line="260" w:lineRule="exact"/>
        <w:rPr>
          <w:rFonts w:ascii="Times New Roman" w:eastAsia="SimSun" w:hAnsi="Times New Roman"/>
          <w:lang w:eastAsia="zh-CN"/>
        </w:rPr>
      </w:pPr>
    </w:p>
    <w:p w14:paraId="532B94C1" w14:textId="77777777" w:rsidR="000446F5" w:rsidRDefault="000446F5" w:rsidP="000446F5">
      <w:pPr>
        <w:tabs>
          <w:tab w:val="left" w:pos="567"/>
        </w:tabs>
        <w:spacing w:after="0" w:line="260" w:lineRule="exact"/>
        <w:rPr>
          <w:rFonts w:ascii="Times New Roman" w:eastAsia="SimSun" w:hAnsi="Times New Roman"/>
          <w:lang w:eastAsia="zh-CN"/>
        </w:rPr>
      </w:pPr>
    </w:p>
    <w:p w14:paraId="49F6A274" w14:textId="77777777" w:rsidR="000446F5" w:rsidRDefault="000446F5" w:rsidP="000446F5">
      <w:pPr>
        <w:tabs>
          <w:tab w:val="left" w:pos="567"/>
        </w:tabs>
        <w:spacing w:after="0" w:line="260" w:lineRule="exact"/>
        <w:rPr>
          <w:rFonts w:ascii="Times New Roman" w:eastAsia="SimSun" w:hAnsi="Times New Roman"/>
          <w:lang w:eastAsia="zh-CN"/>
        </w:rPr>
      </w:pPr>
    </w:p>
    <w:p w14:paraId="15C31D07" w14:textId="77777777" w:rsidR="000446F5" w:rsidRDefault="000446F5" w:rsidP="000446F5">
      <w:pPr>
        <w:tabs>
          <w:tab w:val="left" w:pos="567"/>
        </w:tabs>
        <w:spacing w:after="0" w:line="260" w:lineRule="exact"/>
        <w:rPr>
          <w:rFonts w:ascii="Times New Roman" w:eastAsia="SimSun" w:hAnsi="Times New Roman"/>
          <w:lang w:eastAsia="zh-CN"/>
        </w:rPr>
      </w:pPr>
    </w:p>
    <w:p w14:paraId="793D43B2" w14:textId="77777777" w:rsidR="000446F5" w:rsidRDefault="000446F5" w:rsidP="000446F5">
      <w:pPr>
        <w:tabs>
          <w:tab w:val="left" w:pos="567"/>
        </w:tabs>
        <w:spacing w:after="0" w:line="260" w:lineRule="exact"/>
        <w:rPr>
          <w:rFonts w:ascii="Times New Roman" w:eastAsia="SimSun" w:hAnsi="Times New Roman"/>
          <w:lang w:eastAsia="zh-CN"/>
        </w:rPr>
      </w:pPr>
    </w:p>
    <w:p w14:paraId="3E5AFFAC" w14:textId="77777777" w:rsidR="000446F5" w:rsidRDefault="000446F5" w:rsidP="000446F5">
      <w:pPr>
        <w:tabs>
          <w:tab w:val="left" w:pos="567"/>
        </w:tabs>
        <w:spacing w:after="0" w:line="260" w:lineRule="exact"/>
        <w:rPr>
          <w:rFonts w:ascii="Times New Roman" w:eastAsia="SimSun" w:hAnsi="Times New Roman"/>
          <w:lang w:eastAsia="zh-CN"/>
        </w:rPr>
      </w:pPr>
    </w:p>
    <w:p w14:paraId="440F34A3" w14:textId="77777777" w:rsidR="000446F5" w:rsidRDefault="000446F5" w:rsidP="000446F5">
      <w:pPr>
        <w:tabs>
          <w:tab w:val="left" w:pos="567"/>
        </w:tabs>
        <w:spacing w:after="0" w:line="260" w:lineRule="exact"/>
        <w:rPr>
          <w:rFonts w:ascii="Times New Roman" w:eastAsia="SimSun" w:hAnsi="Times New Roman"/>
          <w:lang w:eastAsia="zh-CN"/>
        </w:rPr>
      </w:pPr>
    </w:p>
    <w:p w14:paraId="1663322D" w14:textId="77777777" w:rsidR="000446F5" w:rsidRDefault="000446F5" w:rsidP="000446F5">
      <w:pPr>
        <w:tabs>
          <w:tab w:val="left" w:pos="567"/>
        </w:tabs>
        <w:spacing w:after="0" w:line="260" w:lineRule="exact"/>
        <w:rPr>
          <w:rFonts w:ascii="Times New Roman" w:eastAsia="SimSun" w:hAnsi="Times New Roman"/>
          <w:lang w:eastAsia="zh-CN"/>
        </w:rPr>
      </w:pPr>
    </w:p>
    <w:p w14:paraId="76889D78" w14:textId="77777777" w:rsidR="000446F5" w:rsidRDefault="000446F5" w:rsidP="000446F5">
      <w:pPr>
        <w:tabs>
          <w:tab w:val="left" w:pos="567"/>
        </w:tabs>
        <w:spacing w:after="0" w:line="260" w:lineRule="exact"/>
        <w:rPr>
          <w:rFonts w:ascii="Times New Roman" w:eastAsia="SimSun" w:hAnsi="Times New Roman"/>
          <w:lang w:eastAsia="zh-CN"/>
        </w:rPr>
      </w:pPr>
    </w:p>
    <w:p w14:paraId="720DFC7A" w14:textId="77777777" w:rsidR="000446F5" w:rsidRDefault="000446F5" w:rsidP="000446F5">
      <w:pPr>
        <w:tabs>
          <w:tab w:val="left" w:pos="567"/>
        </w:tabs>
        <w:spacing w:after="0" w:line="260" w:lineRule="exact"/>
        <w:rPr>
          <w:rFonts w:ascii="Times New Roman" w:eastAsia="SimSun" w:hAnsi="Times New Roman"/>
          <w:lang w:eastAsia="zh-CN"/>
        </w:rPr>
      </w:pPr>
    </w:p>
    <w:p w14:paraId="1D9BC624" w14:textId="77777777" w:rsidR="000446F5" w:rsidRDefault="000446F5" w:rsidP="000446F5">
      <w:pPr>
        <w:tabs>
          <w:tab w:val="left" w:pos="567"/>
        </w:tabs>
        <w:spacing w:after="0" w:line="260" w:lineRule="exact"/>
        <w:rPr>
          <w:rFonts w:ascii="Times New Roman" w:eastAsia="SimSun" w:hAnsi="Times New Roman"/>
          <w:lang w:eastAsia="zh-CN"/>
        </w:rPr>
      </w:pPr>
    </w:p>
    <w:p w14:paraId="7C0D0341" w14:textId="77777777" w:rsidR="000446F5" w:rsidRDefault="000446F5" w:rsidP="000446F5">
      <w:pPr>
        <w:tabs>
          <w:tab w:val="left" w:pos="567"/>
        </w:tabs>
        <w:spacing w:after="0" w:line="260" w:lineRule="exact"/>
        <w:rPr>
          <w:rFonts w:ascii="Times New Roman" w:eastAsia="SimSun" w:hAnsi="Times New Roman"/>
          <w:lang w:eastAsia="zh-CN"/>
        </w:rPr>
      </w:pPr>
    </w:p>
    <w:p w14:paraId="1A42CCF3" w14:textId="77777777" w:rsidR="000446F5" w:rsidRDefault="000446F5" w:rsidP="000446F5">
      <w:pPr>
        <w:tabs>
          <w:tab w:val="left" w:pos="567"/>
        </w:tabs>
        <w:spacing w:after="0" w:line="260" w:lineRule="exact"/>
        <w:rPr>
          <w:rFonts w:ascii="Times New Roman" w:eastAsia="SimSun" w:hAnsi="Times New Roman"/>
          <w:lang w:eastAsia="zh-CN"/>
        </w:rPr>
      </w:pPr>
    </w:p>
    <w:p w14:paraId="0FBD5554" w14:textId="77777777" w:rsidR="000446F5" w:rsidRDefault="000446F5" w:rsidP="000446F5">
      <w:pPr>
        <w:tabs>
          <w:tab w:val="left" w:pos="567"/>
        </w:tabs>
        <w:spacing w:after="0" w:line="260" w:lineRule="exact"/>
        <w:rPr>
          <w:rFonts w:ascii="Times New Roman" w:eastAsia="SimSun" w:hAnsi="Times New Roman"/>
          <w:lang w:eastAsia="zh-CN"/>
        </w:rPr>
      </w:pPr>
    </w:p>
    <w:p w14:paraId="6D7F4331" w14:textId="77777777" w:rsidR="000446F5" w:rsidRDefault="000446F5" w:rsidP="000446F5">
      <w:pPr>
        <w:tabs>
          <w:tab w:val="left" w:pos="567"/>
        </w:tabs>
        <w:spacing w:after="0" w:line="260" w:lineRule="exact"/>
        <w:rPr>
          <w:rFonts w:ascii="Times New Roman" w:eastAsia="SimSun" w:hAnsi="Times New Roman"/>
          <w:lang w:eastAsia="zh-CN"/>
        </w:rPr>
      </w:pPr>
    </w:p>
    <w:p w14:paraId="46419A2C" w14:textId="77777777" w:rsidR="000446F5" w:rsidRDefault="000446F5" w:rsidP="000446F5">
      <w:pPr>
        <w:tabs>
          <w:tab w:val="left" w:pos="567"/>
        </w:tabs>
        <w:spacing w:after="0" w:line="260" w:lineRule="exact"/>
        <w:rPr>
          <w:rFonts w:ascii="Times New Roman" w:eastAsia="SimSun" w:hAnsi="Times New Roman"/>
          <w:lang w:eastAsia="zh-CN"/>
        </w:rPr>
      </w:pPr>
    </w:p>
    <w:p w14:paraId="5DC46F10" w14:textId="77777777" w:rsidR="000446F5" w:rsidRDefault="000446F5" w:rsidP="000446F5">
      <w:pPr>
        <w:tabs>
          <w:tab w:val="left" w:pos="567"/>
        </w:tabs>
        <w:spacing w:after="0" w:line="260" w:lineRule="exact"/>
        <w:rPr>
          <w:rFonts w:ascii="Times New Roman" w:eastAsia="SimSun" w:hAnsi="Times New Roman"/>
          <w:lang w:eastAsia="zh-CN"/>
        </w:rPr>
      </w:pPr>
    </w:p>
    <w:p w14:paraId="53E593ED" w14:textId="77777777" w:rsidR="000446F5" w:rsidRDefault="000446F5" w:rsidP="000446F5">
      <w:pPr>
        <w:tabs>
          <w:tab w:val="left" w:pos="567"/>
        </w:tabs>
        <w:spacing w:after="0" w:line="260" w:lineRule="exact"/>
        <w:rPr>
          <w:rFonts w:ascii="Times New Roman" w:eastAsia="SimSun" w:hAnsi="Times New Roman"/>
          <w:lang w:eastAsia="zh-CN"/>
        </w:rPr>
      </w:pPr>
    </w:p>
    <w:p w14:paraId="2968C025" w14:textId="77777777" w:rsidR="000446F5" w:rsidRDefault="000446F5" w:rsidP="000446F5">
      <w:pPr>
        <w:keepNext/>
        <w:tabs>
          <w:tab w:val="left" w:pos="567"/>
        </w:tabs>
        <w:spacing w:after="0" w:line="240" w:lineRule="auto"/>
        <w:jc w:val="center"/>
        <w:outlineLvl w:val="1"/>
        <w:rPr>
          <w:rFonts w:ascii="Times New Roman" w:eastAsia="SimSun" w:hAnsi="Times New Roman"/>
          <w:b/>
          <w:bCs/>
        </w:rPr>
      </w:pPr>
      <w:r>
        <w:rPr>
          <w:rFonts w:ascii="Times New Roman" w:eastAsia="SimSun" w:hAnsi="Times New Roman"/>
          <w:b/>
          <w:bCs/>
        </w:rPr>
        <w:t>III PRIEDAS</w:t>
      </w:r>
    </w:p>
    <w:p w14:paraId="32A00523" w14:textId="77777777" w:rsidR="000446F5" w:rsidRDefault="000446F5" w:rsidP="000446F5">
      <w:pPr>
        <w:tabs>
          <w:tab w:val="left" w:pos="567"/>
        </w:tabs>
        <w:spacing w:after="0" w:line="260" w:lineRule="exact"/>
        <w:rPr>
          <w:rFonts w:ascii="Times New Roman" w:eastAsia="SimSun" w:hAnsi="Times New Roman"/>
          <w:lang w:eastAsia="zh-CN"/>
        </w:rPr>
      </w:pPr>
    </w:p>
    <w:p w14:paraId="3FF1E44F" w14:textId="77777777" w:rsidR="000446F5" w:rsidRDefault="000446F5" w:rsidP="000446F5">
      <w:pPr>
        <w:keepNext/>
        <w:tabs>
          <w:tab w:val="left" w:pos="567"/>
        </w:tabs>
        <w:spacing w:after="0" w:line="240" w:lineRule="auto"/>
        <w:jc w:val="center"/>
        <w:outlineLvl w:val="1"/>
        <w:rPr>
          <w:rFonts w:ascii="Times New Roman" w:eastAsia="SimSun" w:hAnsi="Times New Roman"/>
          <w:b/>
          <w:bCs/>
        </w:rPr>
      </w:pPr>
      <w:r>
        <w:rPr>
          <w:rFonts w:ascii="Times New Roman" w:eastAsia="SimSun" w:hAnsi="Times New Roman"/>
          <w:b/>
          <w:bCs/>
        </w:rPr>
        <w:t>ŽENKLINIMAS IR PAKUOTĖS LAPELIS</w:t>
      </w:r>
    </w:p>
    <w:p w14:paraId="3DD08750"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br w:type="page"/>
      </w:r>
    </w:p>
    <w:p w14:paraId="03E3CF06" w14:textId="77777777" w:rsidR="000446F5" w:rsidRDefault="000446F5" w:rsidP="000446F5">
      <w:pPr>
        <w:tabs>
          <w:tab w:val="left" w:pos="567"/>
        </w:tabs>
        <w:spacing w:after="0" w:line="260" w:lineRule="exact"/>
        <w:rPr>
          <w:rFonts w:ascii="Times New Roman" w:eastAsia="SimSun" w:hAnsi="Times New Roman"/>
          <w:lang w:eastAsia="zh-CN"/>
        </w:rPr>
      </w:pPr>
    </w:p>
    <w:p w14:paraId="5589CD2E" w14:textId="77777777" w:rsidR="000446F5" w:rsidRDefault="000446F5" w:rsidP="000446F5">
      <w:pPr>
        <w:tabs>
          <w:tab w:val="left" w:pos="567"/>
        </w:tabs>
        <w:spacing w:after="0" w:line="260" w:lineRule="exact"/>
        <w:rPr>
          <w:rFonts w:ascii="Times New Roman" w:eastAsia="SimSun" w:hAnsi="Times New Roman"/>
          <w:lang w:eastAsia="zh-CN"/>
        </w:rPr>
      </w:pPr>
    </w:p>
    <w:p w14:paraId="229139CD" w14:textId="77777777" w:rsidR="000446F5" w:rsidRDefault="000446F5" w:rsidP="000446F5">
      <w:pPr>
        <w:tabs>
          <w:tab w:val="left" w:pos="567"/>
        </w:tabs>
        <w:spacing w:after="0" w:line="260" w:lineRule="exact"/>
        <w:rPr>
          <w:rFonts w:ascii="Times New Roman" w:eastAsia="SimSun" w:hAnsi="Times New Roman"/>
          <w:lang w:eastAsia="zh-CN"/>
        </w:rPr>
      </w:pPr>
    </w:p>
    <w:p w14:paraId="38632A04" w14:textId="77777777" w:rsidR="000446F5" w:rsidRDefault="000446F5" w:rsidP="000446F5">
      <w:pPr>
        <w:tabs>
          <w:tab w:val="left" w:pos="567"/>
        </w:tabs>
        <w:spacing w:after="0" w:line="260" w:lineRule="exact"/>
        <w:rPr>
          <w:rFonts w:ascii="Times New Roman" w:eastAsia="SimSun" w:hAnsi="Times New Roman"/>
          <w:lang w:eastAsia="zh-CN"/>
        </w:rPr>
      </w:pPr>
    </w:p>
    <w:p w14:paraId="4F4FAC4D" w14:textId="77777777" w:rsidR="000446F5" w:rsidRDefault="000446F5" w:rsidP="000446F5">
      <w:pPr>
        <w:tabs>
          <w:tab w:val="left" w:pos="567"/>
        </w:tabs>
        <w:spacing w:after="0" w:line="260" w:lineRule="exact"/>
        <w:rPr>
          <w:rFonts w:ascii="Times New Roman" w:eastAsia="SimSun" w:hAnsi="Times New Roman"/>
          <w:lang w:eastAsia="zh-CN"/>
        </w:rPr>
      </w:pPr>
    </w:p>
    <w:p w14:paraId="3E91DF70" w14:textId="77777777" w:rsidR="000446F5" w:rsidRDefault="000446F5" w:rsidP="000446F5">
      <w:pPr>
        <w:tabs>
          <w:tab w:val="left" w:pos="567"/>
        </w:tabs>
        <w:spacing w:after="0" w:line="260" w:lineRule="exact"/>
        <w:rPr>
          <w:rFonts w:ascii="Times New Roman" w:eastAsia="SimSun" w:hAnsi="Times New Roman"/>
          <w:lang w:eastAsia="zh-CN"/>
        </w:rPr>
      </w:pPr>
    </w:p>
    <w:p w14:paraId="7D35A0E1" w14:textId="77777777" w:rsidR="000446F5" w:rsidRDefault="000446F5" w:rsidP="000446F5">
      <w:pPr>
        <w:tabs>
          <w:tab w:val="left" w:pos="567"/>
        </w:tabs>
        <w:spacing w:after="0" w:line="260" w:lineRule="exact"/>
        <w:rPr>
          <w:rFonts w:ascii="Times New Roman" w:eastAsia="SimSun" w:hAnsi="Times New Roman"/>
          <w:lang w:eastAsia="zh-CN"/>
        </w:rPr>
      </w:pPr>
    </w:p>
    <w:p w14:paraId="0D69C5BD" w14:textId="77777777" w:rsidR="000446F5" w:rsidRDefault="000446F5" w:rsidP="000446F5">
      <w:pPr>
        <w:tabs>
          <w:tab w:val="left" w:pos="567"/>
        </w:tabs>
        <w:spacing w:after="0" w:line="260" w:lineRule="exact"/>
        <w:rPr>
          <w:rFonts w:ascii="Times New Roman" w:eastAsia="SimSun" w:hAnsi="Times New Roman"/>
          <w:lang w:eastAsia="zh-CN"/>
        </w:rPr>
      </w:pPr>
    </w:p>
    <w:p w14:paraId="2DD389A6" w14:textId="77777777" w:rsidR="000446F5" w:rsidRDefault="000446F5" w:rsidP="000446F5">
      <w:pPr>
        <w:tabs>
          <w:tab w:val="left" w:pos="567"/>
        </w:tabs>
        <w:spacing w:after="0" w:line="260" w:lineRule="exact"/>
        <w:rPr>
          <w:rFonts w:ascii="Times New Roman" w:eastAsia="SimSun" w:hAnsi="Times New Roman"/>
          <w:lang w:eastAsia="zh-CN"/>
        </w:rPr>
      </w:pPr>
    </w:p>
    <w:p w14:paraId="275482AB" w14:textId="77777777" w:rsidR="000446F5" w:rsidRDefault="000446F5" w:rsidP="000446F5">
      <w:pPr>
        <w:tabs>
          <w:tab w:val="left" w:pos="567"/>
        </w:tabs>
        <w:spacing w:after="0" w:line="260" w:lineRule="exact"/>
        <w:rPr>
          <w:rFonts w:ascii="Times New Roman" w:eastAsia="SimSun" w:hAnsi="Times New Roman"/>
          <w:lang w:eastAsia="zh-CN"/>
        </w:rPr>
      </w:pPr>
    </w:p>
    <w:p w14:paraId="70259A08" w14:textId="77777777" w:rsidR="000446F5" w:rsidRDefault="000446F5" w:rsidP="000446F5">
      <w:pPr>
        <w:tabs>
          <w:tab w:val="left" w:pos="567"/>
        </w:tabs>
        <w:spacing w:after="0" w:line="260" w:lineRule="exact"/>
        <w:rPr>
          <w:rFonts w:ascii="Times New Roman" w:eastAsia="SimSun" w:hAnsi="Times New Roman"/>
          <w:lang w:eastAsia="zh-CN"/>
        </w:rPr>
      </w:pPr>
    </w:p>
    <w:p w14:paraId="6D9322C9" w14:textId="77777777" w:rsidR="000446F5" w:rsidRDefault="000446F5" w:rsidP="000446F5">
      <w:pPr>
        <w:tabs>
          <w:tab w:val="left" w:pos="567"/>
        </w:tabs>
        <w:spacing w:after="0" w:line="260" w:lineRule="exact"/>
        <w:rPr>
          <w:rFonts w:ascii="Times New Roman" w:eastAsia="SimSun" w:hAnsi="Times New Roman"/>
          <w:lang w:eastAsia="zh-CN"/>
        </w:rPr>
      </w:pPr>
    </w:p>
    <w:p w14:paraId="40AA58DA" w14:textId="77777777" w:rsidR="000446F5" w:rsidRDefault="000446F5" w:rsidP="000446F5">
      <w:pPr>
        <w:tabs>
          <w:tab w:val="left" w:pos="567"/>
        </w:tabs>
        <w:spacing w:after="0" w:line="260" w:lineRule="exact"/>
        <w:rPr>
          <w:rFonts w:ascii="Times New Roman" w:eastAsia="SimSun" w:hAnsi="Times New Roman"/>
          <w:lang w:eastAsia="zh-CN"/>
        </w:rPr>
      </w:pPr>
    </w:p>
    <w:p w14:paraId="621F8952" w14:textId="77777777" w:rsidR="000446F5" w:rsidRDefault="000446F5" w:rsidP="000446F5">
      <w:pPr>
        <w:tabs>
          <w:tab w:val="left" w:pos="567"/>
        </w:tabs>
        <w:spacing w:after="0" w:line="260" w:lineRule="exact"/>
        <w:rPr>
          <w:rFonts w:ascii="Times New Roman" w:eastAsia="SimSun" w:hAnsi="Times New Roman"/>
          <w:lang w:eastAsia="zh-CN"/>
        </w:rPr>
      </w:pPr>
    </w:p>
    <w:p w14:paraId="6EE3FEBB" w14:textId="77777777" w:rsidR="000446F5" w:rsidRDefault="000446F5" w:rsidP="000446F5">
      <w:pPr>
        <w:tabs>
          <w:tab w:val="left" w:pos="567"/>
        </w:tabs>
        <w:spacing w:after="0" w:line="260" w:lineRule="exact"/>
        <w:rPr>
          <w:rFonts w:ascii="Times New Roman" w:eastAsia="SimSun" w:hAnsi="Times New Roman"/>
          <w:lang w:eastAsia="zh-CN"/>
        </w:rPr>
      </w:pPr>
    </w:p>
    <w:p w14:paraId="3BB03402" w14:textId="77777777" w:rsidR="000446F5" w:rsidRDefault="000446F5" w:rsidP="000446F5">
      <w:pPr>
        <w:tabs>
          <w:tab w:val="left" w:pos="567"/>
        </w:tabs>
        <w:spacing w:after="0" w:line="260" w:lineRule="exact"/>
        <w:rPr>
          <w:rFonts w:ascii="Times New Roman" w:eastAsia="SimSun" w:hAnsi="Times New Roman"/>
          <w:lang w:eastAsia="zh-CN"/>
        </w:rPr>
      </w:pPr>
    </w:p>
    <w:p w14:paraId="71C8161A" w14:textId="77777777" w:rsidR="000446F5" w:rsidRDefault="000446F5" w:rsidP="000446F5">
      <w:pPr>
        <w:tabs>
          <w:tab w:val="left" w:pos="567"/>
        </w:tabs>
        <w:spacing w:after="0" w:line="260" w:lineRule="exact"/>
        <w:rPr>
          <w:rFonts w:ascii="Times New Roman" w:eastAsia="SimSun" w:hAnsi="Times New Roman"/>
          <w:lang w:eastAsia="zh-CN"/>
        </w:rPr>
      </w:pPr>
    </w:p>
    <w:p w14:paraId="2404DA6F" w14:textId="77777777" w:rsidR="000446F5" w:rsidRDefault="000446F5" w:rsidP="000446F5">
      <w:pPr>
        <w:tabs>
          <w:tab w:val="left" w:pos="567"/>
        </w:tabs>
        <w:spacing w:after="0" w:line="260" w:lineRule="exact"/>
        <w:rPr>
          <w:rFonts w:ascii="Times New Roman" w:eastAsia="SimSun" w:hAnsi="Times New Roman"/>
          <w:lang w:eastAsia="zh-CN"/>
        </w:rPr>
      </w:pPr>
    </w:p>
    <w:p w14:paraId="693C98E2" w14:textId="77777777" w:rsidR="000446F5" w:rsidRDefault="000446F5" w:rsidP="000446F5">
      <w:pPr>
        <w:tabs>
          <w:tab w:val="left" w:pos="567"/>
        </w:tabs>
        <w:spacing w:after="0" w:line="260" w:lineRule="exact"/>
        <w:rPr>
          <w:rFonts w:ascii="Times New Roman" w:eastAsia="SimSun" w:hAnsi="Times New Roman"/>
          <w:lang w:eastAsia="zh-CN"/>
        </w:rPr>
      </w:pPr>
    </w:p>
    <w:p w14:paraId="54C1F7A8" w14:textId="77777777" w:rsidR="000446F5" w:rsidRDefault="000446F5" w:rsidP="000446F5">
      <w:pPr>
        <w:tabs>
          <w:tab w:val="left" w:pos="567"/>
        </w:tabs>
        <w:spacing w:after="0" w:line="260" w:lineRule="exact"/>
        <w:rPr>
          <w:rFonts w:ascii="Times New Roman" w:eastAsia="SimSun" w:hAnsi="Times New Roman"/>
          <w:lang w:eastAsia="zh-CN"/>
        </w:rPr>
      </w:pPr>
    </w:p>
    <w:p w14:paraId="3046D4E7" w14:textId="77777777" w:rsidR="000446F5" w:rsidRDefault="000446F5" w:rsidP="000446F5">
      <w:pPr>
        <w:tabs>
          <w:tab w:val="left" w:pos="567"/>
        </w:tabs>
        <w:spacing w:after="0" w:line="260" w:lineRule="exact"/>
        <w:rPr>
          <w:rFonts w:ascii="Times New Roman" w:eastAsia="SimSun" w:hAnsi="Times New Roman"/>
          <w:lang w:eastAsia="zh-CN"/>
        </w:rPr>
      </w:pPr>
    </w:p>
    <w:p w14:paraId="286278D6" w14:textId="77777777" w:rsidR="000446F5" w:rsidRDefault="000446F5" w:rsidP="000446F5">
      <w:pPr>
        <w:tabs>
          <w:tab w:val="left" w:pos="567"/>
        </w:tabs>
        <w:spacing w:after="0" w:line="260" w:lineRule="exact"/>
        <w:rPr>
          <w:rFonts w:ascii="Times New Roman" w:eastAsia="SimSun" w:hAnsi="Times New Roman"/>
          <w:lang w:eastAsia="zh-CN"/>
        </w:rPr>
      </w:pPr>
    </w:p>
    <w:p w14:paraId="64C27831" w14:textId="77777777" w:rsidR="000446F5" w:rsidRDefault="000446F5" w:rsidP="000446F5">
      <w:pPr>
        <w:keepNext/>
        <w:tabs>
          <w:tab w:val="left" w:pos="567"/>
        </w:tabs>
        <w:spacing w:after="0" w:line="240" w:lineRule="auto"/>
        <w:jc w:val="center"/>
        <w:outlineLvl w:val="1"/>
        <w:rPr>
          <w:rFonts w:ascii="Times New Roman" w:eastAsia="SimSun" w:hAnsi="Times New Roman"/>
          <w:b/>
          <w:bCs/>
        </w:rPr>
      </w:pPr>
      <w:r>
        <w:rPr>
          <w:rFonts w:ascii="Times New Roman" w:eastAsia="SimSun" w:hAnsi="Times New Roman"/>
          <w:b/>
          <w:bCs/>
        </w:rPr>
        <w:t>A. ŽENKLINIMAS</w:t>
      </w:r>
    </w:p>
    <w:p w14:paraId="1389D076"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br w:type="page"/>
      </w:r>
    </w:p>
    <w:p w14:paraId="290EFE7C" w14:textId="77777777" w:rsidR="000446F5" w:rsidRDefault="000446F5" w:rsidP="000446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bCs/>
          <w:lang w:eastAsia="zh-CN"/>
        </w:rPr>
      </w:pPr>
      <w:r>
        <w:rPr>
          <w:rFonts w:ascii="Times New Roman" w:eastAsia="SimSun" w:hAnsi="Times New Roman"/>
          <w:b/>
          <w:bCs/>
          <w:lang w:eastAsia="zh-CN"/>
        </w:rPr>
        <w:lastRenderedPageBreak/>
        <w:t>INFORMACIJA ANT IŠORINĖS PAKUOTĖS</w:t>
      </w:r>
    </w:p>
    <w:p w14:paraId="3F4596B1" w14:textId="77777777" w:rsidR="000446F5" w:rsidRDefault="000446F5" w:rsidP="000446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bCs/>
          <w:lang w:eastAsia="zh-CN"/>
        </w:rPr>
      </w:pPr>
    </w:p>
    <w:p w14:paraId="6BB2CE41" w14:textId="77777777" w:rsidR="000446F5" w:rsidRDefault="000446F5" w:rsidP="000446F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noProof/>
        </w:rPr>
      </w:pPr>
      <w:r>
        <w:rPr>
          <w:rFonts w:ascii="Times New Roman" w:eastAsia="SimSun" w:hAnsi="Times New Roman"/>
          <w:b/>
          <w:noProof/>
        </w:rPr>
        <w:t>KARTONO DĖŽUTĖ</w:t>
      </w:r>
    </w:p>
    <w:p w14:paraId="459F782B" w14:textId="77777777" w:rsidR="000446F5" w:rsidRDefault="000446F5" w:rsidP="000446F5">
      <w:pPr>
        <w:tabs>
          <w:tab w:val="left" w:pos="567"/>
        </w:tabs>
        <w:spacing w:after="0" w:line="260" w:lineRule="exact"/>
        <w:rPr>
          <w:rFonts w:ascii="Times New Roman" w:eastAsia="SimSun" w:hAnsi="Times New Roman"/>
          <w:lang w:eastAsia="zh-CN"/>
        </w:rPr>
      </w:pPr>
    </w:p>
    <w:p w14:paraId="11D1DA79" w14:textId="77777777" w:rsidR="000446F5" w:rsidRDefault="000446F5" w:rsidP="000446F5">
      <w:pPr>
        <w:tabs>
          <w:tab w:val="left" w:pos="567"/>
        </w:tabs>
        <w:spacing w:after="0" w:line="260" w:lineRule="exact"/>
        <w:rPr>
          <w:rFonts w:ascii="Times New Roman" w:eastAsia="SimSun" w:hAnsi="Times New Roman"/>
          <w:lang w:eastAsia="zh-CN"/>
        </w:rPr>
      </w:pPr>
    </w:p>
    <w:p w14:paraId="3AB7070F" w14:textId="77777777" w:rsidR="000446F5" w:rsidRDefault="000446F5" w:rsidP="000446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Pr>
          <w:rFonts w:ascii="Times New Roman" w:eastAsia="SimSun" w:hAnsi="Times New Roman"/>
          <w:b/>
          <w:bCs/>
          <w:lang w:eastAsia="zh-CN"/>
        </w:rPr>
        <w:t>1.</w:t>
      </w:r>
      <w:r>
        <w:rPr>
          <w:rFonts w:ascii="Times New Roman" w:eastAsia="SimSun" w:hAnsi="Times New Roman"/>
          <w:b/>
          <w:bCs/>
          <w:lang w:eastAsia="zh-CN"/>
        </w:rPr>
        <w:tab/>
      </w:r>
      <w:r>
        <w:rPr>
          <w:rFonts w:ascii="Times New Roman" w:eastAsia="SimSun" w:hAnsi="Times New Roman"/>
          <w:b/>
          <w:bCs/>
          <w:caps/>
          <w:lang w:eastAsia="zh-CN"/>
        </w:rPr>
        <w:t>VAISTINIO</w:t>
      </w:r>
      <w:r>
        <w:rPr>
          <w:rFonts w:ascii="Times New Roman" w:eastAsia="SimSun" w:hAnsi="Times New Roman"/>
          <w:b/>
          <w:bCs/>
          <w:lang w:eastAsia="zh-CN"/>
        </w:rPr>
        <w:t xml:space="preserve"> PREPARATO PAVADINIMAS</w:t>
      </w:r>
    </w:p>
    <w:p w14:paraId="1A969FA5" w14:textId="77777777" w:rsidR="000446F5" w:rsidRDefault="000446F5" w:rsidP="000446F5">
      <w:pPr>
        <w:tabs>
          <w:tab w:val="left" w:pos="567"/>
        </w:tabs>
        <w:spacing w:after="0" w:line="260" w:lineRule="exact"/>
        <w:rPr>
          <w:rFonts w:ascii="Times New Roman" w:eastAsia="SimSun" w:hAnsi="Times New Roman"/>
          <w:lang w:eastAsia="zh-CN"/>
        </w:rPr>
      </w:pPr>
    </w:p>
    <w:p w14:paraId="1F774493"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TVINGESTIN 400 mg plėvele dengtos tabletės</w:t>
      </w:r>
    </w:p>
    <w:p w14:paraId="3D8E87C1" w14:textId="1A049DCD" w:rsidR="000446F5" w:rsidRDefault="00FD24E9" w:rsidP="000446F5">
      <w:pPr>
        <w:tabs>
          <w:tab w:val="left" w:pos="567"/>
        </w:tabs>
        <w:spacing w:after="0" w:line="260" w:lineRule="exact"/>
        <w:ind w:left="567" w:hanging="567"/>
        <w:rPr>
          <w:rFonts w:ascii="Times New Roman" w:eastAsia="SimSun" w:hAnsi="Times New Roman"/>
          <w:lang w:eastAsia="zh-CN"/>
        </w:rPr>
      </w:pPr>
      <w:r>
        <w:rPr>
          <w:rFonts w:ascii="Times New Roman" w:eastAsia="SimSun" w:hAnsi="Times New Roman"/>
          <w:lang w:eastAsia="zh-CN"/>
        </w:rPr>
        <w:t>i</w:t>
      </w:r>
      <w:r w:rsidR="000446F5">
        <w:rPr>
          <w:rFonts w:ascii="Times New Roman" w:eastAsia="SimSun" w:hAnsi="Times New Roman"/>
          <w:lang w:eastAsia="zh-CN"/>
        </w:rPr>
        <w:t>buprofenas</w:t>
      </w:r>
    </w:p>
    <w:p w14:paraId="1FFAD47A" w14:textId="77777777" w:rsidR="000446F5" w:rsidRDefault="000446F5" w:rsidP="000446F5">
      <w:pPr>
        <w:tabs>
          <w:tab w:val="left" w:pos="567"/>
        </w:tabs>
        <w:spacing w:after="0" w:line="260" w:lineRule="exact"/>
        <w:rPr>
          <w:rFonts w:ascii="Times New Roman" w:eastAsia="SimSun" w:hAnsi="Times New Roman"/>
          <w:lang w:eastAsia="zh-CN"/>
        </w:rPr>
      </w:pPr>
    </w:p>
    <w:p w14:paraId="74B60C3B" w14:textId="77777777" w:rsidR="000446F5" w:rsidRDefault="000446F5" w:rsidP="000446F5">
      <w:pPr>
        <w:tabs>
          <w:tab w:val="left" w:pos="567"/>
        </w:tabs>
        <w:spacing w:after="0" w:line="260" w:lineRule="exact"/>
        <w:rPr>
          <w:rFonts w:ascii="Times New Roman" w:eastAsia="SimSun" w:hAnsi="Times New Roman"/>
          <w:lang w:eastAsia="zh-CN"/>
        </w:rPr>
      </w:pPr>
    </w:p>
    <w:p w14:paraId="07003151" w14:textId="77777777" w:rsidR="000446F5" w:rsidRDefault="000446F5" w:rsidP="000446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b/>
          <w:bCs/>
          <w:lang w:eastAsia="zh-CN"/>
        </w:rPr>
      </w:pPr>
      <w:r>
        <w:rPr>
          <w:rFonts w:ascii="Times New Roman" w:eastAsia="SimSun" w:hAnsi="Times New Roman"/>
          <w:b/>
          <w:bCs/>
          <w:lang w:eastAsia="zh-CN"/>
        </w:rPr>
        <w:t>2.</w:t>
      </w:r>
      <w:r>
        <w:rPr>
          <w:rFonts w:ascii="Times New Roman" w:eastAsia="SimSun" w:hAnsi="Times New Roman"/>
          <w:b/>
          <w:bCs/>
          <w:lang w:eastAsia="zh-CN"/>
        </w:rPr>
        <w:tab/>
        <w:t>VEIKLIOJI (-IOS) MEDŽIAGA (-OS) IR JOS (-Ų) KIEKIS (-IAI)</w:t>
      </w:r>
    </w:p>
    <w:p w14:paraId="2D70A9E6" w14:textId="77777777" w:rsidR="000446F5" w:rsidRDefault="000446F5" w:rsidP="000446F5">
      <w:pPr>
        <w:tabs>
          <w:tab w:val="left" w:pos="567"/>
        </w:tabs>
        <w:spacing w:after="0" w:line="260" w:lineRule="exact"/>
        <w:rPr>
          <w:rFonts w:ascii="Times New Roman" w:eastAsia="SimSun" w:hAnsi="Times New Roman"/>
          <w:lang w:eastAsia="zh-CN"/>
        </w:rPr>
      </w:pPr>
    </w:p>
    <w:p w14:paraId="56329C3E"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Kiekvienoje plėvele dengtoje tabletėje yra 400 mg ibuprofeno.</w:t>
      </w:r>
    </w:p>
    <w:p w14:paraId="6EA0DF7F" w14:textId="77777777" w:rsidR="000446F5" w:rsidRDefault="000446F5" w:rsidP="000446F5">
      <w:pPr>
        <w:tabs>
          <w:tab w:val="left" w:pos="567"/>
        </w:tabs>
        <w:spacing w:after="0" w:line="260" w:lineRule="exact"/>
        <w:rPr>
          <w:rFonts w:ascii="Times New Roman" w:eastAsia="SimSun" w:hAnsi="Times New Roman"/>
          <w:lang w:eastAsia="zh-CN"/>
        </w:rPr>
      </w:pPr>
    </w:p>
    <w:p w14:paraId="2CAAF756" w14:textId="77777777" w:rsidR="000446F5" w:rsidRDefault="000446F5" w:rsidP="000446F5">
      <w:pPr>
        <w:tabs>
          <w:tab w:val="left" w:pos="567"/>
        </w:tabs>
        <w:spacing w:after="0" w:line="260" w:lineRule="exact"/>
        <w:rPr>
          <w:rFonts w:ascii="Times New Roman" w:eastAsia="SimSun" w:hAnsi="Times New Roman"/>
          <w:lang w:eastAsia="zh-CN"/>
        </w:rPr>
      </w:pPr>
    </w:p>
    <w:p w14:paraId="35DF5CCF" w14:textId="77777777" w:rsidR="000446F5" w:rsidRDefault="000446F5" w:rsidP="000446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Pr>
          <w:rFonts w:ascii="Times New Roman" w:eastAsia="SimSun" w:hAnsi="Times New Roman"/>
          <w:b/>
          <w:bCs/>
          <w:lang w:eastAsia="zh-CN"/>
        </w:rPr>
        <w:t>3.</w:t>
      </w:r>
      <w:r>
        <w:rPr>
          <w:rFonts w:ascii="Times New Roman" w:eastAsia="SimSun" w:hAnsi="Times New Roman"/>
          <w:b/>
          <w:bCs/>
          <w:lang w:eastAsia="zh-CN"/>
        </w:rPr>
        <w:tab/>
        <w:t>PAGALBINIŲ MEDŽIAGŲ SĄRAŠAS</w:t>
      </w:r>
    </w:p>
    <w:p w14:paraId="54F83E60" w14:textId="77777777" w:rsidR="000446F5" w:rsidRDefault="000446F5" w:rsidP="000446F5">
      <w:pPr>
        <w:tabs>
          <w:tab w:val="left" w:pos="567"/>
        </w:tabs>
        <w:spacing w:after="0" w:line="260" w:lineRule="exact"/>
        <w:rPr>
          <w:rFonts w:ascii="Times New Roman" w:eastAsia="SimSun" w:hAnsi="Times New Roman"/>
          <w:lang w:eastAsia="zh-CN"/>
        </w:rPr>
      </w:pPr>
    </w:p>
    <w:p w14:paraId="527DC629" w14:textId="77777777" w:rsidR="000446F5" w:rsidRDefault="000446F5" w:rsidP="000446F5">
      <w:pPr>
        <w:spacing w:after="0" w:line="240" w:lineRule="auto"/>
        <w:rPr>
          <w:rFonts w:ascii="Times New Roman" w:eastAsia="Times New Roman" w:hAnsi="Times New Roman"/>
          <w:noProof/>
        </w:rPr>
      </w:pPr>
      <w:r>
        <w:rPr>
          <w:rFonts w:ascii="Times New Roman" w:eastAsia="Times New Roman" w:hAnsi="Times New Roman"/>
        </w:rPr>
        <w:t>Sudėtyje yra laktozės. Daugiau informacijos žiūrėti pakuotės lapelyje.</w:t>
      </w:r>
    </w:p>
    <w:p w14:paraId="3E27F234" w14:textId="77777777" w:rsidR="000446F5" w:rsidRDefault="000446F5" w:rsidP="000446F5">
      <w:pPr>
        <w:tabs>
          <w:tab w:val="left" w:pos="567"/>
        </w:tabs>
        <w:spacing w:after="0" w:line="260" w:lineRule="exact"/>
        <w:rPr>
          <w:rFonts w:ascii="Times New Roman" w:eastAsia="SimSun" w:hAnsi="Times New Roman"/>
          <w:lang w:eastAsia="zh-CN"/>
        </w:rPr>
      </w:pPr>
    </w:p>
    <w:p w14:paraId="1D839088" w14:textId="77777777" w:rsidR="000446F5" w:rsidRDefault="000446F5" w:rsidP="000446F5">
      <w:pPr>
        <w:tabs>
          <w:tab w:val="left" w:pos="567"/>
        </w:tabs>
        <w:spacing w:after="0" w:line="260" w:lineRule="exact"/>
        <w:rPr>
          <w:rFonts w:ascii="Times New Roman" w:eastAsia="SimSun" w:hAnsi="Times New Roman"/>
          <w:lang w:eastAsia="zh-CN"/>
        </w:rPr>
      </w:pPr>
    </w:p>
    <w:p w14:paraId="5B4C6A80" w14:textId="77777777" w:rsidR="000446F5" w:rsidRDefault="000446F5" w:rsidP="000446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Pr>
          <w:rFonts w:ascii="Times New Roman" w:eastAsia="SimSun" w:hAnsi="Times New Roman"/>
          <w:b/>
          <w:bCs/>
          <w:lang w:eastAsia="zh-CN"/>
        </w:rPr>
        <w:t>4.</w:t>
      </w:r>
      <w:r>
        <w:rPr>
          <w:rFonts w:ascii="Times New Roman" w:eastAsia="SimSun" w:hAnsi="Times New Roman"/>
          <w:b/>
          <w:bCs/>
          <w:lang w:eastAsia="zh-CN"/>
        </w:rPr>
        <w:tab/>
        <w:t>FARMACINĖ FORMA IR KIEKIS PAKUOTĖJE</w:t>
      </w:r>
    </w:p>
    <w:p w14:paraId="1D9E9A14" w14:textId="77777777" w:rsidR="000446F5" w:rsidRDefault="000446F5" w:rsidP="000446F5">
      <w:pPr>
        <w:tabs>
          <w:tab w:val="left" w:pos="567"/>
        </w:tabs>
        <w:spacing w:after="0" w:line="260" w:lineRule="exact"/>
        <w:ind w:left="567" w:hanging="567"/>
        <w:rPr>
          <w:rFonts w:ascii="Times New Roman" w:eastAsia="SimSun" w:hAnsi="Times New Roman"/>
          <w:lang w:eastAsia="zh-CN"/>
        </w:rPr>
      </w:pPr>
    </w:p>
    <w:p w14:paraId="6889A21E" w14:textId="77777777" w:rsidR="000446F5" w:rsidRDefault="000446F5" w:rsidP="000446F5">
      <w:pPr>
        <w:tabs>
          <w:tab w:val="left" w:pos="567"/>
        </w:tabs>
        <w:spacing w:after="0" w:line="260" w:lineRule="exact"/>
        <w:ind w:left="567" w:hanging="567"/>
        <w:rPr>
          <w:rFonts w:ascii="Times New Roman" w:eastAsia="SimSun" w:hAnsi="Times New Roman"/>
          <w:lang w:eastAsia="zh-CN"/>
        </w:rPr>
      </w:pPr>
      <w:r w:rsidRPr="00521518">
        <w:rPr>
          <w:rFonts w:ascii="Times New Roman" w:hAnsi="Times New Roman"/>
          <w:highlight w:val="lightGray"/>
        </w:rPr>
        <w:t>Plėvele dengtos tabletės</w:t>
      </w:r>
    </w:p>
    <w:p w14:paraId="031D433A"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10 plėvele dengtų tablečių</w:t>
      </w:r>
    </w:p>
    <w:p w14:paraId="14A8B1E2" w14:textId="77777777" w:rsidR="000446F5" w:rsidRDefault="000446F5" w:rsidP="000446F5">
      <w:pPr>
        <w:tabs>
          <w:tab w:val="left" w:pos="567"/>
        </w:tabs>
        <w:spacing w:after="0" w:line="260" w:lineRule="exact"/>
        <w:rPr>
          <w:rFonts w:ascii="Times New Roman" w:eastAsia="SimSun" w:hAnsi="Times New Roman"/>
          <w:lang w:eastAsia="zh-CN"/>
        </w:rPr>
      </w:pPr>
    </w:p>
    <w:p w14:paraId="26BCEC38" w14:textId="77777777" w:rsidR="000446F5" w:rsidRDefault="000446F5" w:rsidP="000446F5">
      <w:pPr>
        <w:tabs>
          <w:tab w:val="left" w:pos="567"/>
        </w:tabs>
        <w:spacing w:after="0" w:line="260" w:lineRule="exact"/>
        <w:rPr>
          <w:rFonts w:ascii="Times New Roman" w:eastAsia="SimSun" w:hAnsi="Times New Roman"/>
          <w:lang w:eastAsia="zh-CN"/>
        </w:rPr>
      </w:pPr>
    </w:p>
    <w:p w14:paraId="38BEE4E7" w14:textId="77777777" w:rsidR="000446F5" w:rsidRDefault="000446F5" w:rsidP="000446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Pr>
          <w:rFonts w:ascii="Times New Roman" w:eastAsia="SimSun" w:hAnsi="Times New Roman"/>
          <w:b/>
          <w:bCs/>
          <w:lang w:eastAsia="zh-CN"/>
        </w:rPr>
        <w:t>5.</w:t>
      </w:r>
      <w:r>
        <w:rPr>
          <w:rFonts w:ascii="Times New Roman" w:eastAsia="SimSun" w:hAnsi="Times New Roman"/>
          <w:b/>
          <w:bCs/>
          <w:lang w:eastAsia="zh-CN"/>
        </w:rPr>
        <w:tab/>
        <w:t>VARTOJIMO METODAS IR BŪDAS (-AI)</w:t>
      </w:r>
    </w:p>
    <w:p w14:paraId="0E60537A" w14:textId="77777777" w:rsidR="000446F5" w:rsidRDefault="000446F5" w:rsidP="000446F5">
      <w:pPr>
        <w:spacing w:after="0" w:line="240" w:lineRule="auto"/>
        <w:rPr>
          <w:rFonts w:ascii="Times New Roman" w:eastAsia="SimSun" w:hAnsi="Times New Roman"/>
          <w:noProof/>
        </w:rPr>
      </w:pPr>
    </w:p>
    <w:p w14:paraId="206F35D5"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Vartoti per burną.</w:t>
      </w:r>
    </w:p>
    <w:p w14:paraId="6570DCEE"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Prieš vartojimą perskaitykite pakuotės lapelį.</w:t>
      </w:r>
    </w:p>
    <w:p w14:paraId="35D88B46" w14:textId="77777777" w:rsidR="000446F5" w:rsidRDefault="000446F5" w:rsidP="000446F5">
      <w:pPr>
        <w:tabs>
          <w:tab w:val="left" w:pos="567"/>
        </w:tabs>
        <w:spacing w:after="0" w:line="260" w:lineRule="exact"/>
        <w:rPr>
          <w:rFonts w:ascii="Times New Roman" w:eastAsia="SimSun" w:hAnsi="Times New Roman"/>
          <w:lang w:eastAsia="zh-CN"/>
        </w:rPr>
      </w:pPr>
    </w:p>
    <w:p w14:paraId="4F63DD16" w14:textId="77777777" w:rsidR="000446F5" w:rsidRDefault="000446F5" w:rsidP="000446F5">
      <w:pPr>
        <w:tabs>
          <w:tab w:val="left" w:pos="567"/>
        </w:tabs>
        <w:spacing w:after="0" w:line="260" w:lineRule="exact"/>
        <w:rPr>
          <w:rFonts w:ascii="Times New Roman" w:eastAsia="SimSun" w:hAnsi="Times New Roman"/>
          <w:lang w:eastAsia="zh-CN"/>
        </w:rPr>
      </w:pPr>
    </w:p>
    <w:p w14:paraId="45257AF8" w14:textId="77777777" w:rsidR="000446F5" w:rsidRDefault="000446F5" w:rsidP="000446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Pr>
          <w:rFonts w:ascii="Times New Roman" w:eastAsia="SimSun" w:hAnsi="Times New Roman"/>
          <w:b/>
          <w:bCs/>
          <w:lang w:eastAsia="zh-CN"/>
        </w:rPr>
        <w:t>6.</w:t>
      </w:r>
      <w:r>
        <w:rPr>
          <w:rFonts w:ascii="Times New Roman" w:eastAsia="SimSun" w:hAnsi="Times New Roman"/>
          <w:b/>
          <w:bCs/>
          <w:lang w:eastAsia="zh-CN"/>
        </w:rPr>
        <w:tab/>
        <w:t>SPECIALUS ĮSPĖJIMAS, KAD VAISTINĮ PREPARATĄ BŪTINA LAIKYTI VAIKAMS NEPASTEBIMOJE IR NEPASIEKIAMOJE VIETOJE</w:t>
      </w:r>
    </w:p>
    <w:p w14:paraId="49EB5E1A" w14:textId="77777777" w:rsidR="000446F5" w:rsidRDefault="000446F5" w:rsidP="000446F5">
      <w:pPr>
        <w:tabs>
          <w:tab w:val="left" w:pos="567"/>
        </w:tabs>
        <w:spacing w:after="0" w:line="260" w:lineRule="exact"/>
        <w:rPr>
          <w:rFonts w:ascii="Times New Roman" w:eastAsia="SimSun" w:hAnsi="Times New Roman"/>
          <w:lang w:eastAsia="zh-CN"/>
        </w:rPr>
      </w:pPr>
    </w:p>
    <w:p w14:paraId="6585D566"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Laikyti vaikams nepastebimoje ir nepasiekiamoje vietoje.</w:t>
      </w:r>
    </w:p>
    <w:p w14:paraId="5A588E9B" w14:textId="77777777" w:rsidR="000446F5" w:rsidRDefault="000446F5" w:rsidP="000446F5">
      <w:pPr>
        <w:tabs>
          <w:tab w:val="left" w:pos="567"/>
        </w:tabs>
        <w:spacing w:after="0" w:line="260" w:lineRule="exact"/>
        <w:rPr>
          <w:rFonts w:ascii="Times New Roman" w:eastAsia="SimSun" w:hAnsi="Times New Roman"/>
          <w:lang w:eastAsia="zh-CN"/>
        </w:rPr>
      </w:pPr>
    </w:p>
    <w:p w14:paraId="1263C75F" w14:textId="77777777" w:rsidR="000446F5" w:rsidRDefault="000446F5" w:rsidP="000446F5">
      <w:pPr>
        <w:tabs>
          <w:tab w:val="left" w:pos="567"/>
        </w:tabs>
        <w:spacing w:after="0" w:line="260" w:lineRule="exact"/>
        <w:rPr>
          <w:rFonts w:ascii="Times New Roman" w:eastAsia="SimSun" w:hAnsi="Times New Roman"/>
          <w:lang w:eastAsia="zh-CN"/>
        </w:rPr>
      </w:pPr>
    </w:p>
    <w:p w14:paraId="18E4530B" w14:textId="77777777" w:rsidR="000446F5" w:rsidRDefault="000446F5" w:rsidP="000446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Pr>
          <w:rFonts w:ascii="Times New Roman" w:eastAsia="SimSun" w:hAnsi="Times New Roman"/>
          <w:b/>
          <w:bCs/>
          <w:lang w:eastAsia="zh-CN"/>
        </w:rPr>
        <w:t>7.</w:t>
      </w:r>
      <w:r>
        <w:rPr>
          <w:rFonts w:ascii="Times New Roman" w:eastAsia="SimSun" w:hAnsi="Times New Roman"/>
          <w:b/>
          <w:bCs/>
          <w:lang w:eastAsia="zh-CN"/>
        </w:rPr>
        <w:tab/>
        <w:t>KITAS (-I) SPECIALUS (-ŪS) ĮSPĖJIMAS (-AI) (JEI REIKIA)</w:t>
      </w:r>
    </w:p>
    <w:p w14:paraId="0A528412" w14:textId="77777777" w:rsidR="000446F5" w:rsidRDefault="000446F5" w:rsidP="000446F5">
      <w:pPr>
        <w:tabs>
          <w:tab w:val="left" w:pos="567"/>
        </w:tabs>
        <w:spacing w:after="0" w:line="260" w:lineRule="exact"/>
        <w:rPr>
          <w:rFonts w:ascii="Times New Roman" w:eastAsia="SimSun" w:hAnsi="Times New Roman"/>
          <w:lang w:eastAsia="zh-CN"/>
        </w:rPr>
      </w:pPr>
    </w:p>
    <w:p w14:paraId="1AA16D6D" w14:textId="77777777" w:rsidR="000446F5" w:rsidRDefault="000446F5" w:rsidP="000446F5">
      <w:pPr>
        <w:tabs>
          <w:tab w:val="left" w:pos="567"/>
        </w:tabs>
        <w:spacing w:after="0" w:line="260" w:lineRule="exact"/>
        <w:rPr>
          <w:rFonts w:ascii="Times New Roman" w:eastAsia="SimSun" w:hAnsi="Times New Roman"/>
          <w:lang w:eastAsia="zh-CN"/>
        </w:rPr>
      </w:pPr>
    </w:p>
    <w:p w14:paraId="3DEF9BA1" w14:textId="77777777" w:rsidR="000446F5" w:rsidRDefault="000446F5" w:rsidP="000446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Pr>
          <w:rFonts w:ascii="Times New Roman" w:eastAsia="SimSun" w:hAnsi="Times New Roman"/>
          <w:b/>
          <w:bCs/>
          <w:lang w:eastAsia="zh-CN"/>
        </w:rPr>
        <w:t>8.</w:t>
      </w:r>
      <w:r>
        <w:rPr>
          <w:rFonts w:ascii="Times New Roman" w:eastAsia="SimSun" w:hAnsi="Times New Roman"/>
          <w:b/>
          <w:bCs/>
          <w:lang w:eastAsia="zh-CN"/>
        </w:rPr>
        <w:tab/>
        <w:t>TINKAMUMO LAIKAS</w:t>
      </w:r>
    </w:p>
    <w:p w14:paraId="2C324FB3" w14:textId="77777777" w:rsidR="000446F5" w:rsidRDefault="000446F5" w:rsidP="000446F5">
      <w:pPr>
        <w:tabs>
          <w:tab w:val="left" w:pos="567"/>
        </w:tabs>
        <w:spacing w:after="0" w:line="260" w:lineRule="exact"/>
        <w:rPr>
          <w:rFonts w:ascii="Times New Roman" w:eastAsia="SimSun" w:hAnsi="Times New Roman"/>
          <w:lang w:eastAsia="zh-CN"/>
        </w:rPr>
      </w:pPr>
    </w:p>
    <w:p w14:paraId="21284232"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Tinka iki{mm MMMM}</w:t>
      </w:r>
    </w:p>
    <w:p w14:paraId="20804C89" w14:textId="77777777" w:rsidR="000446F5" w:rsidRDefault="000446F5" w:rsidP="000446F5">
      <w:pPr>
        <w:tabs>
          <w:tab w:val="left" w:pos="567"/>
        </w:tabs>
        <w:spacing w:after="0" w:line="260" w:lineRule="exact"/>
        <w:rPr>
          <w:rFonts w:ascii="Times New Roman" w:eastAsia="SimSun" w:hAnsi="Times New Roman"/>
          <w:lang w:eastAsia="zh-CN"/>
        </w:rPr>
      </w:pPr>
    </w:p>
    <w:p w14:paraId="7504EB79" w14:textId="77777777" w:rsidR="000446F5" w:rsidRDefault="000446F5" w:rsidP="000446F5">
      <w:pPr>
        <w:tabs>
          <w:tab w:val="left" w:pos="567"/>
        </w:tabs>
        <w:spacing w:after="0" w:line="260" w:lineRule="exact"/>
        <w:rPr>
          <w:rFonts w:ascii="Times New Roman" w:eastAsia="SimSun" w:hAnsi="Times New Roman"/>
          <w:lang w:eastAsia="zh-CN"/>
        </w:rPr>
      </w:pPr>
    </w:p>
    <w:p w14:paraId="58CA7AA4" w14:textId="77777777" w:rsidR="000446F5" w:rsidRDefault="000446F5" w:rsidP="000446F5">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Pr>
          <w:rFonts w:ascii="Times New Roman" w:eastAsia="SimSun" w:hAnsi="Times New Roman"/>
          <w:b/>
          <w:bCs/>
          <w:lang w:eastAsia="zh-CN"/>
        </w:rPr>
        <w:t>9.</w:t>
      </w:r>
      <w:r>
        <w:rPr>
          <w:rFonts w:ascii="Times New Roman" w:eastAsia="SimSun" w:hAnsi="Times New Roman"/>
          <w:b/>
          <w:bCs/>
          <w:lang w:eastAsia="zh-CN"/>
        </w:rPr>
        <w:tab/>
        <w:t>SPECIALIOS LAIKYMO SĄLYGOS</w:t>
      </w:r>
    </w:p>
    <w:p w14:paraId="6ACFBED1" w14:textId="77777777" w:rsidR="000446F5" w:rsidRDefault="000446F5" w:rsidP="000446F5">
      <w:pPr>
        <w:tabs>
          <w:tab w:val="left" w:pos="567"/>
        </w:tabs>
        <w:spacing w:after="0" w:line="260" w:lineRule="exact"/>
        <w:rPr>
          <w:rFonts w:ascii="Times New Roman" w:eastAsia="SimSun" w:hAnsi="Times New Roman"/>
          <w:lang w:eastAsia="zh-CN"/>
        </w:rPr>
      </w:pPr>
    </w:p>
    <w:p w14:paraId="3ED83E94" w14:textId="77777777" w:rsidR="000446F5" w:rsidRDefault="000446F5" w:rsidP="000446F5">
      <w:pPr>
        <w:tabs>
          <w:tab w:val="left" w:pos="567"/>
        </w:tabs>
        <w:spacing w:after="0" w:line="260" w:lineRule="exact"/>
        <w:rPr>
          <w:rFonts w:ascii="Times New Roman" w:eastAsia="SimSun" w:hAnsi="Times New Roman"/>
          <w:lang w:eastAsia="zh-CN"/>
        </w:rPr>
      </w:pPr>
    </w:p>
    <w:p w14:paraId="08E587EA" w14:textId="77777777" w:rsidR="000446F5" w:rsidRDefault="000446F5" w:rsidP="003011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bCs/>
          <w:lang w:eastAsia="zh-CN"/>
        </w:rPr>
      </w:pPr>
      <w:r>
        <w:rPr>
          <w:rFonts w:ascii="Times New Roman" w:eastAsia="SimSun" w:hAnsi="Times New Roman"/>
          <w:b/>
          <w:bCs/>
          <w:lang w:eastAsia="zh-CN"/>
        </w:rPr>
        <w:lastRenderedPageBreak/>
        <w:t>10.</w:t>
      </w:r>
      <w:r>
        <w:rPr>
          <w:rFonts w:ascii="Times New Roman" w:eastAsia="SimSun" w:hAnsi="Times New Roman"/>
          <w:b/>
          <w:bCs/>
          <w:lang w:eastAsia="zh-CN"/>
        </w:rPr>
        <w:tab/>
        <w:t>SPECIALIOS ATSARGUMO PRIEMONĖS DĖL NESUVARTOTO VAISTINIO PREPARATO AR JO ATLIEKŲ TVARKYMO (JEI REIKIA)</w:t>
      </w:r>
    </w:p>
    <w:p w14:paraId="689BCECF" w14:textId="77777777" w:rsidR="000446F5" w:rsidRDefault="000446F5" w:rsidP="003011C9">
      <w:pPr>
        <w:tabs>
          <w:tab w:val="left" w:pos="567"/>
        </w:tabs>
        <w:spacing w:after="0" w:line="240" w:lineRule="auto"/>
        <w:rPr>
          <w:rFonts w:ascii="Times New Roman" w:eastAsia="SimSun" w:hAnsi="Times New Roman"/>
          <w:lang w:eastAsia="zh-CN"/>
        </w:rPr>
      </w:pPr>
    </w:p>
    <w:p w14:paraId="3C59BAE2" w14:textId="77777777" w:rsidR="000446F5" w:rsidRDefault="000446F5" w:rsidP="003011C9">
      <w:pPr>
        <w:tabs>
          <w:tab w:val="left" w:pos="567"/>
        </w:tabs>
        <w:spacing w:after="0" w:line="240" w:lineRule="auto"/>
        <w:rPr>
          <w:rFonts w:ascii="Times New Roman" w:eastAsia="SimSun" w:hAnsi="Times New Roman"/>
          <w:lang w:eastAsia="zh-CN"/>
        </w:rPr>
      </w:pPr>
    </w:p>
    <w:p w14:paraId="59634837" w14:textId="77777777" w:rsidR="000446F5" w:rsidRDefault="000446F5" w:rsidP="003011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bCs/>
          <w:lang w:eastAsia="zh-CN"/>
        </w:rPr>
      </w:pPr>
      <w:r>
        <w:rPr>
          <w:rFonts w:ascii="Times New Roman" w:eastAsia="SimSun" w:hAnsi="Times New Roman"/>
          <w:b/>
          <w:bCs/>
          <w:lang w:eastAsia="zh-CN"/>
        </w:rPr>
        <w:t>11.</w:t>
      </w:r>
      <w:r>
        <w:rPr>
          <w:rFonts w:ascii="Times New Roman" w:eastAsia="SimSun" w:hAnsi="Times New Roman"/>
          <w:b/>
          <w:bCs/>
          <w:lang w:eastAsia="zh-CN"/>
        </w:rPr>
        <w:tab/>
      </w:r>
      <w:r>
        <w:rPr>
          <w:rFonts w:ascii="Times New Roman" w:eastAsia="SimSun" w:hAnsi="Times New Roman"/>
          <w:b/>
          <w:bCs/>
          <w:caps/>
          <w:lang w:eastAsia="zh-CN"/>
        </w:rPr>
        <w:t>REGISTRUOTOJO PAVADINIMAS IR ADRESAS</w:t>
      </w:r>
    </w:p>
    <w:p w14:paraId="50D65732" w14:textId="77777777" w:rsidR="000446F5" w:rsidRDefault="000446F5" w:rsidP="003011C9">
      <w:pPr>
        <w:tabs>
          <w:tab w:val="left" w:pos="567"/>
        </w:tabs>
        <w:spacing w:after="0" w:line="240" w:lineRule="auto"/>
        <w:rPr>
          <w:rFonts w:ascii="Times New Roman" w:eastAsia="SimSun" w:hAnsi="Times New Roman"/>
          <w:lang w:eastAsia="zh-CN"/>
        </w:rPr>
      </w:pPr>
    </w:p>
    <w:p w14:paraId="49DC049C" w14:textId="090F7C69" w:rsidR="000446F5" w:rsidRPr="00C762F4" w:rsidRDefault="000446F5" w:rsidP="003011C9">
      <w:pPr>
        <w:tabs>
          <w:tab w:val="left" w:pos="567"/>
        </w:tabs>
        <w:autoSpaceDE w:val="0"/>
        <w:autoSpaceDN w:val="0"/>
        <w:adjustRightInd w:val="0"/>
        <w:spacing w:after="0" w:line="240" w:lineRule="auto"/>
        <w:rPr>
          <w:rFonts w:ascii="Times New Roman" w:eastAsia="SimSun" w:hAnsi="Times New Roman"/>
          <w:lang w:val="sv-SE" w:eastAsia="bg-BG"/>
        </w:rPr>
      </w:pPr>
      <w:r>
        <w:rPr>
          <w:rFonts w:ascii="Times New Roman" w:eastAsia="SimSun" w:hAnsi="Times New Roman"/>
          <w:lang w:val="bg-BG" w:eastAsia="bg-BG"/>
        </w:rPr>
        <w:t xml:space="preserve">UAB </w:t>
      </w:r>
      <w:r w:rsidR="00CD27D1" w:rsidRPr="00F41095">
        <w:rPr>
          <w:rFonts w:ascii="Times New Roman" w:eastAsia="SimSun" w:hAnsi="Times New Roman"/>
          <w:lang w:val="pt-BR" w:eastAsia="bg-BG"/>
        </w:rPr>
        <w:t>Eletis</w:t>
      </w:r>
      <w:r>
        <w:rPr>
          <w:rFonts w:ascii="Times New Roman" w:eastAsia="SimSun" w:hAnsi="Times New Roman"/>
          <w:lang w:val="bg-BG" w:eastAsia="bg-BG"/>
        </w:rPr>
        <w:t xml:space="preserve"> </w:t>
      </w:r>
      <w:r w:rsidR="00034AF9" w:rsidRPr="00C762F4">
        <w:rPr>
          <w:rFonts w:ascii="Times New Roman" w:eastAsia="SimSun" w:hAnsi="Times New Roman"/>
          <w:lang w:val="sv-SE" w:eastAsia="bg-BG"/>
        </w:rPr>
        <w:t>Pharma</w:t>
      </w:r>
    </w:p>
    <w:p w14:paraId="18A9C0A5" w14:textId="77777777" w:rsidR="000446F5" w:rsidRDefault="000446F5" w:rsidP="003011C9">
      <w:pPr>
        <w:tabs>
          <w:tab w:val="left" w:pos="567"/>
        </w:tabs>
        <w:autoSpaceDE w:val="0"/>
        <w:autoSpaceDN w:val="0"/>
        <w:adjustRightInd w:val="0"/>
        <w:spacing w:after="0" w:line="240" w:lineRule="auto"/>
        <w:rPr>
          <w:rFonts w:ascii="Times New Roman" w:eastAsia="SimSun" w:hAnsi="Times New Roman"/>
          <w:lang w:val="pt-BR" w:eastAsia="bg-BG"/>
        </w:rPr>
      </w:pPr>
      <w:r>
        <w:rPr>
          <w:rFonts w:ascii="Times New Roman" w:eastAsia="SimSun" w:hAnsi="Times New Roman"/>
          <w:lang w:val="pt-BR" w:eastAsia="bg-BG"/>
        </w:rPr>
        <w:t>Sukilėlių pr. 61-2</w:t>
      </w:r>
    </w:p>
    <w:p w14:paraId="435049F7" w14:textId="77777777" w:rsidR="000446F5" w:rsidRPr="00205D0F" w:rsidRDefault="000446F5" w:rsidP="003011C9">
      <w:pPr>
        <w:tabs>
          <w:tab w:val="left" w:pos="567"/>
        </w:tabs>
        <w:autoSpaceDE w:val="0"/>
        <w:autoSpaceDN w:val="0"/>
        <w:adjustRightInd w:val="0"/>
        <w:spacing w:after="0" w:line="240" w:lineRule="auto"/>
        <w:rPr>
          <w:rFonts w:ascii="Times New Roman" w:hAnsi="Times New Roman"/>
          <w:lang w:val="pt-BR"/>
        </w:rPr>
      </w:pPr>
      <w:r>
        <w:rPr>
          <w:rFonts w:ascii="Times New Roman" w:eastAsia="SimSun" w:hAnsi="Times New Roman"/>
          <w:lang w:val="bg-BG" w:eastAsia="bg-BG"/>
        </w:rPr>
        <w:t>LT-49333 Kaunas</w:t>
      </w:r>
      <w:r w:rsidRPr="00205D0F">
        <w:rPr>
          <w:rFonts w:ascii="Times New Roman" w:hAnsi="Times New Roman"/>
          <w:lang w:val="pt-BR"/>
        </w:rPr>
        <w:t xml:space="preserve"> </w:t>
      </w:r>
    </w:p>
    <w:p w14:paraId="7A326244" w14:textId="77777777" w:rsidR="000446F5" w:rsidRDefault="000446F5" w:rsidP="003011C9">
      <w:pPr>
        <w:tabs>
          <w:tab w:val="left" w:pos="567"/>
        </w:tabs>
        <w:spacing w:after="0" w:line="240" w:lineRule="auto"/>
        <w:rPr>
          <w:rFonts w:ascii="Times New Roman" w:eastAsia="SimSun" w:hAnsi="Times New Roman"/>
          <w:lang w:val="pl-PL" w:eastAsia="zh-CN"/>
        </w:rPr>
      </w:pPr>
      <w:r w:rsidRPr="00205D0F">
        <w:rPr>
          <w:rFonts w:ascii="Times New Roman" w:hAnsi="Times New Roman"/>
          <w:lang w:val="pt-BR"/>
        </w:rPr>
        <w:t>Lietuva</w:t>
      </w:r>
    </w:p>
    <w:p w14:paraId="79F0CD3A" w14:textId="77777777" w:rsidR="000446F5" w:rsidRDefault="000446F5" w:rsidP="003011C9">
      <w:pPr>
        <w:tabs>
          <w:tab w:val="left" w:pos="567"/>
        </w:tabs>
        <w:spacing w:after="0" w:line="240" w:lineRule="auto"/>
        <w:rPr>
          <w:rFonts w:ascii="Times New Roman" w:eastAsia="SimSun" w:hAnsi="Times New Roman"/>
          <w:lang w:eastAsia="zh-CN"/>
        </w:rPr>
      </w:pPr>
    </w:p>
    <w:p w14:paraId="25FE1419" w14:textId="77777777" w:rsidR="000446F5" w:rsidRDefault="000446F5" w:rsidP="003011C9">
      <w:pPr>
        <w:tabs>
          <w:tab w:val="left" w:pos="567"/>
        </w:tabs>
        <w:spacing w:after="0" w:line="240" w:lineRule="auto"/>
        <w:rPr>
          <w:rFonts w:ascii="Times New Roman" w:eastAsia="SimSun" w:hAnsi="Times New Roman"/>
          <w:lang w:eastAsia="zh-CN"/>
        </w:rPr>
      </w:pPr>
    </w:p>
    <w:p w14:paraId="1F55B776" w14:textId="77777777" w:rsidR="000446F5" w:rsidRDefault="000446F5" w:rsidP="003011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Pr>
          <w:rFonts w:ascii="Times New Roman" w:eastAsia="SimSun" w:hAnsi="Times New Roman"/>
          <w:b/>
          <w:bCs/>
          <w:lang w:eastAsia="zh-CN"/>
        </w:rPr>
        <w:t>12.</w:t>
      </w:r>
      <w:r>
        <w:rPr>
          <w:rFonts w:ascii="Times New Roman" w:eastAsia="SimSun" w:hAnsi="Times New Roman"/>
          <w:b/>
          <w:bCs/>
          <w:lang w:eastAsia="zh-CN"/>
        </w:rPr>
        <w:tab/>
        <w:t xml:space="preserve">REGISTRACIJOS PAŽYMĖJIMO NUMERIS (-IAI) </w:t>
      </w:r>
    </w:p>
    <w:p w14:paraId="366BDC12" w14:textId="77777777" w:rsidR="000446F5" w:rsidRDefault="000446F5" w:rsidP="003011C9">
      <w:pPr>
        <w:tabs>
          <w:tab w:val="left" w:pos="567"/>
        </w:tabs>
        <w:spacing w:after="0" w:line="240" w:lineRule="auto"/>
        <w:rPr>
          <w:rFonts w:ascii="Times New Roman" w:eastAsia="SimSun" w:hAnsi="Times New Roman"/>
          <w:lang w:eastAsia="zh-CN"/>
        </w:rPr>
      </w:pPr>
    </w:p>
    <w:p w14:paraId="62E66CD6" w14:textId="77777777" w:rsidR="000446F5" w:rsidRDefault="000446F5" w:rsidP="003011C9">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LT/1/21/4691/001</w:t>
      </w:r>
    </w:p>
    <w:p w14:paraId="3CEA46D4" w14:textId="77777777" w:rsidR="000446F5" w:rsidRDefault="000446F5" w:rsidP="003011C9">
      <w:pPr>
        <w:tabs>
          <w:tab w:val="left" w:pos="567"/>
        </w:tabs>
        <w:spacing w:after="0" w:line="240" w:lineRule="auto"/>
        <w:rPr>
          <w:rFonts w:ascii="Times New Roman" w:eastAsia="SimSun" w:hAnsi="Times New Roman"/>
          <w:lang w:eastAsia="zh-CN"/>
        </w:rPr>
      </w:pPr>
    </w:p>
    <w:p w14:paraId="02ABFAE0" w14:textId="77777777" w:rsidR="000446F5" w:rsidRDefault="000446F5" w:rsidP="003011C9">
      <w:pPr>
        <w:tabs>
          <w:tab w:val="left" w:pos="567"/>
        </w:tabs>
        <w:spacing w:after="0" w:line="240" w:lineRule="auto"/>
        <w:rPr>
          <w:rFonts w:ascii="Times New Roman" w:eastAsia="SimSun" w:hAnsi="Times New Roman"/>
          <w:lang w:eastAsia="zh-CN"/>
        </w:rPr>
      </w:pPr>
    </w:p>
    <w:p w14:paraId="1AC41E45" w14:textId="77777777" w:rsidR="000446F5" w:rsidRDefault="000446F5" w:rsidP="003011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Pr>
          <w:rFonts w:ascii="Times New Roman" w:eastAsia="SimSun" w:hAnsi="Times New Roman"/>
          <w:b/>
          <w:bCs/>
          <w:lang w:eastAsia="zh-CN"/>
        </w:rPr>
        <w:t>13.</w:t>
      </w:r>
      <w:r>
        <w:rPr>
          <w:rFonts w:ascii="Times New Roman" w:eastAsia="SimSun" w:hAnsi="Times New Roman"/>
          <w:b/>
          <w:bCs/>
          <w:lang w:eastAsia="zh-CN"/>
        </w:rPr>
        <w:tab/>
        <w:t xml:space="preserve">SERIJOS NUMERIS </w:t>
      </w:r>
    </w:p>
    <w:p w14:paraId="70CA0E10" w14:textId="77777777" w:rsidR="000446F5" w:rsidRDefault="000446F5" w:rsidP="003011C9">
      <w:pPr>
        <w:tabs>
          <w:tab w:val="left" w:pos="567"/>
        </w:tabs>
        <w:spacing w:after="0" w:line="240" w:lineRule="auto"/>
        <w:rPr>
          <w:rFonts w:ascii="Times New Roman" w:eastAsia="SimSun" w:hAnsi="Times New Roman"/>
          <w:lang w:eastAsia="zh-CN"/>
        </w:rPr>
      </w:pPr>
    </w:p>
    <w:p w14:paraId="128A7A38" w14:textId="77777777" w:rsidR="000446F5" w:rsidRDefault="000446F5" w:rsidP="003011C9">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Serija</w:t>
      </w:r>
    </w:p>
    <w:p w14:paraId="657F7A4D" w14:textId="77777777" w:rsidR="000446F5" w:rsidRDefault="000446F5" w:rsidP="003011C9">
      <w:pPr>
        <w:tabs>
          <w:tab w:val="left" w:pos="567"/>
        </w:tabs>
        <w:spacing w:after="0" w:line="240" w:lineRule="auto"/>
        <w:rPr>
          <w:rFonts w:ascii="Times New Roman" w:eastAsia="SimSun" w:hAnsi="Times New Roman"/>
          <w:lang w:eastAsia="zh-CN"/>
        </w:rPr>
      </w:pPr>
    </w:p>
    <w:p w14:paraId="6683D282" w14:textId="77777777" w:rsidR="000446F5" w:rsidRDefault="000446F5" w:rsidP="003011C9">
      <w:pPr>
        <w:tabs>
          <w:tab w:val="left" w:pos="567"/>
        </w:tabs>
        <w:spacing w:after="0" w:line="240" w:lineRule="auto"/>
        <w:rPr>
          <w:rFonts w:ascii="Times New Roman" w:eastAsia="SimSun" w:hAnsi="Times New Roman"/>
          <w:lang w:eastAsia="zh-CN"/>
        </w:rPr>
      </w:pPr>
    </w:p>
    <w:p w14:paraId="6A2FACB3" w14:textId="77777777" w:rsidR="000446F5" w:rsidRDefault="000446F5" w:rsidP="003011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Pr>
          <w:rFonts w:ascii="Times New Roman" w:eastAsia="SimSun" w:hAnsi="Times New Roman"/>
          <w:b/>
          <w:bCs/>
          <w:lang w:eastAsia="zh-CN"/>
        </w:rPr>
        <w:t>14.</w:t>
      </w:r>
      <w:r>
        <w:rPr>
          <w:rFonts w:ascii="Times New Roman" w:eastAsia="SimSun" w:hAnsi="Times New Roman"/>
          <w:b/>
          <w:bCs/>
          <w:lang w:eastAsia="zh-CN"/>
        </w:rPr>
        <w:tab/>
        <w:t>PARDAVIMO (IŠDAVIMO) TVARKA</w:t>
      </w:r>
    </w:p>
    <w:p w14:paraId="4201494F" w14:textId="77777777" w:rsidR="000446F5" w:rsidRDefault="000446F5" w:rsidP="003011C9">
      <w:pPr>
        <w:tabs>
          <w:tab w:val="left" w:pos="567"/>
        </w:tabs>
        <w:spacing w:after="0" w:line="240" w:lineRule="auto"/>
        <w:rPr>
          <w:rFonts w:ascii="Times New Roman" w:eastAsia="SimSun" w:hAnsi="Times New Roman"/>
          <w:lang w:eastAsia="zh-CN"/>
        </w:rPr>
      </w:pPr>
    </w:p>
    <w:p w14:paraId="46664652" w14:textId="77777777" w:rsidR="000446F5" w:rsidRDefault="000446F5" w:rsidP="003011C9">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Nereceptinis vaistas</w:t>
      </w:r>
    </w:p>
    <w:p w14:paraId="5CA4A3D6" w14:textId="77777777" w:rsidR="000446F5" w:rsidRDefault="000446F5" w:rsidP="003011C9">
      <w:pPr>
        <w:tabs>
          <w:tab w:val="left" w:pos="567"/>
        </w:tabs>
        <w:spacing w:after="0" w:line="240" w:lineRule="auto"/>
        <w:rPr>
          <w:rFonts w:ascii="Times New Roman" w:eastAsia="SimSun" w:hAnsi="Times New Roman"/>
          <w:lang w:eastAsia="zh-CN"/>
        </w:rPr>
      </w:pPr>
    </w:p>
    <w:p w14:paraId="332E1FBC" w14:textId="77777777" w:rsidR="000446F5" w:rsidRDefault="000446F5" w:rsidP="003011C9">
      <w:pPr>
        <w:tabs>
          <w:tab w:val="left" w:pos="567"/>
        </w:tabs>
        <w:spacing w:after="0" w:line="240" w:lineRule="auto"/>
        <w:rPr>
          <w:rFonts w:ascii="Times New Roman" w:eastAsia="SimSun" w:hAnsi="Times New Roman"/>
          <w:lang w:eastAsia="zh-CN"/>
        </w:rPr>
      </w:pPr>
    </w:p>
    <w:p w14:paraId="0B8444B8" w14:textId="77777777" w:rsidR="000446F5" w:rsidRDefault="000446F5" w:rsidP="003011C9">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Pr>
          <w:rFonts w:ascii="Times New Roman" w:eastAsia="SimSun" w:hAnsi="Times New Roman"/>
          <w:b/>
          <w:bCs/>
          <w:lang w:eastAsia="zh-CN"/>
        </w:rPr>
        <w:t>15.</w:t>
      </w:r>
      <w:r>
        <w:rPr>
          <w:rFonts w:ascii="Times New Roman" w:eastAsia="SimSun" w:hAnsi="Times New Roman"/>
          <w:b/>
          <w:bCs/>
          <w:lang w:eastAsia="zh-CN"/>
        </w:rPr>
        <w:tab/>
        <w:t>VARTOJIMO INSTRUKCIJA</w:t>
      </w:r>
    </w:p>
    <w:p w14:paraId="6C4CFD04" w14:textId="77777777" w:rsidR="000446F5" w:rsidRDefault="000446F5" w:rsidP="003011C9">
      <w:pPr>
        <w:tabs>
          <w:tab w:val="left" w:pos="567"/>
        </w:tabs>
        <w:spacing w:after="0" w:line="240" w:lineRule="auto"/>
        <w:rPr>
          <w:rFonts w:ascii="Times New Roman" w:eastAsia="SimSun" w:hAnsi="Times New Roman"/>
          <w:lang w:eastAsia="zh-CN"/>
        </w:rPr>
      </w:pPr>
    </w:p>
    <w:p w14:paraId="609368CE" w14:textId="77777777" w:rsidR="000446F5" w:rsidRPr="00205D0F" w:rsidRDefault="000446F5" w:rsidP="003011C9">
      <w:pPr>
        <w:tabs>
          <w:tab w:val="left" w:pos="567"/>
        </w:tabs>
        <w:spacing w:after="0" w:line="240" w:lineRule="auto"/>
        <w:rPr>
          <w:rFonts w:ascii="Times New Roman" w:hAnsi="Times New Roman"/>
        </w:rPr>
      </w:pPr>
      <w:r w:rsidRPr="00205D0F">
        <w:rPr>
          <w:rFonts w:ascii="Times New Roman" w:hAnsi="Times New Roman"/>
        </w:rPr>
        <w:t>Trumpalaikio silpno ar vidutinio stiprumo skausmo, tokio kaip mėnesinių, galvos, dantų, raumenų, sąnarių malšinimui, karščiavimo mažinimui.</w:t>
      </w:r>
    </w:p>
    <w:p w14:paraId="12288579" w14:textId="77777777" w:rsidR="000446F5" w:rsidRPr="00205D0F" w:rsidRDefault="000446F5" w:rsidP="003011C9">
      <w:pPr>
        <w:tabs>
          <w:tab w:val="left" w:pos="567"/>
        </w:tabs>
        <w:spacing w:after="0" w:line="240" w:lineRule="auto"/>
        <w:rPr>
          <w:rFonts w:ascii="Times New Roman" w:hAnsi="Times New Roman"/>
        </w:rPr>
      </w:pPr>
    </w:p>
    <w:p w14:paraId="3795363E" w14:textId="77777777" w:rsidR="000446F5" w:rsidRDefault="000446F5" w:rsidP="003011C9">
      <w:pPr>
        <w:tabs>
          <w:tab w:val="left" w:pos="567"/>
        </w:tabs>
        <w:autoSpaceDE w:val="0"/>
        <w:autoSpaceDN w:val="0"/>
        <w:adjustRightInd w:val="0"/>
        <w:spacing w:after="0" w:line="240" w:lineRule="auto"/>
        <w:jc w:val="both"/>
        <w:rPr>
          <w:rFonts w:ascii="Times New Roman" w:eastAsia="SimSun" w:hAnsi="Times New Roman"/>
          <w:b/>
          <w:bCs/>
          <w:lang w:val="pt-BR"/>
        </w:rPr>
      </w:pPr>
      <w:r>
        <w:rPr>
          <w:rFonts w:ascii="Times New Roman" w:eastAsia="SimSun" w:hAnsi="Times New Roman"/>
          <w:b/>
          <w:bCs/>
          <w:lang w:val="pt-BR"/>
        </w:rPr>
        <w:t>Dozavimas ir vartojimo metodas</w:t>
      </w:r>
    </w:p>
    <w:p w14:paraId="724EC6B5" w14:textId="74FD6D49" w:rsidR="000446F5" w:rsidRDefault="000446F5" w:rsidP="003011C9">
      <w:pPr>
        <w:tabs>
          <w:tab w:val="left" w:pos="0"/>
          <w:tab w:val="left" w:pos="567"/>
        </w:tabs>
        <w:autoSpaceDE w:val="0"/>
        <w:autoSpaceDN w:val="0"/>
        <w:adjustRightInd w:val="0"/>
        <w:spacing w:after="0" w:line="240" w:lineRule="auto"/>
        <w:jc w:val="both"/>
        <w:rPr>
          <w:rFonts w:ascii="Times New Roman" w:eastAsia="SimSun" w:hAnsi="Times New Roman"/>
          <w:i/>
          <w:iCs/>
          <w:lang w:val="pt-BR"/>
        </w:rPr>
      </w:pPr>
      <w:r>
        <w:rPr>
          <w:rFonts w:ascii="Times New Roman" w:eastAsia="SimSun" w:hAnsi="Times New Roman"/>
          <w:i/>
          <w:iCs/>
          <w:lang w:val="pt-BR"/>
        </w:rPr>
        <w:t>Suaugusieji ir vyresni kaip 12 metų paaugliai</w:t>
      </w:r>
    </w:p>
    <w:p w14:paraId="5329F3F5" w14:textId="77777777" w:rsidR="000446F5" w:rsidRDefault="000446F5" w:rsidP="003011C9">
      <w:pPr>
        <w:tabs>
          <w:tab w:val="left" w:pos="0"/>
          <w:tab w:val="left" w:pos="567"/>
        </w:tabs>
        <w:autoSpaceDE w:val="0"/>
        <w:autoSpaceDN w:val="0"/>
        <w:adjustRightInd w:val="0"/>
        <w:spacing w:after="0" w:line="240" w:lineRule="auto"/>
        <w:jc w:val="both"/>
        <w:rPr>
          <w:rFonts w:ascii="Times New Roman" w:eastAsia="SimSun" w:hAnsi="Times New Roman"/>
        </w:rPr>
      </w:pPr>
      <w:r>
        <w:rPr>
          <w:rFonts w:ascii="Times New Roman" w:eastAsia="SimSun" w:hAnsi="Times New Roman"/>
        </w:rPr>
        <w:t>Pradinė dozė yra 1 tabletė, užgeriant vandeniu. Po to, jei būtina, galima vartoti po 1 tabletę kas keturias valandas. Negalima vartoti daugiau kaip 3 tablečių (1200 mg) per 24 valandas.</w:t>
      </w:r>
    </w:p>
    <w:p w14:paraId="0B80CE8E" w14:textId="77777777" w:rsidR="000446F5" w:rsidRDefault="000446F5" w:rsidP="003011C9">
      <w:pPr>
        <w:tabs>
          <w:tab w:val="left" w:pos="567"/>
        </w:tabs>
        <w:spacing w:after="0" w:line="240" w:lineRule="auto"/>
        <w:rPr>
          <w:rFonts w:ascii="Times New Roman" w:eastAsia="SimSun" w:hAnsi="Times New Roman"/>
          <w:lang w:eastAsia="zh-CN"/>
        </w:rPr>
      </w:pPr>
    </w:p>
    <w:p w14:paraId="6780DB2D" w14:textId="77777777" w:rsidR="000446F5" w:rsidRDefault="000446F5" w:rsidP="003011C9">
      <w:pPr>
        <w:tabs>
          <w:tab w:val="left" w:pos="567"/>
        </w:tabs>
        <w:spacing w:after="0" w:line="240" w:lineRule="auto"/>
        <w:rPr>
          <w:rFonts w:ascii="Times New Roman" w:eastAsia="SimSun" w:hAnsi="Times New Roman"/>
          <w:lang w:eastAsia="zh-CN"/>
        </w:rPr>
      </w:pPr>
    </w:p>
    <w:p w14:paraId="55653306" w14:textId="77777777" w:rsidR="000446F5" w:rsidRDefault="000446F5" w:rsidP="003011C9">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lang w:eastAsia="zh-CN"/>
        </w:rPr>
      </w:pPr>
      <w:r>
        <w:rPr>
          <w:rFonts w:ascii="Times New Roman" w:eastAsia="SimSun" w:hAnsi="Times New Roman"/>
          <w:b/>
          <w:bCs/>
          <w:lang w:eastAsia="zh-CN"/>
        </w:rPr>
        <w:t>16.</w:t>
      </w:r>
      <w:r>
        <w:rPr>
          <w:rFonts w:ascii="Times New Roman" w:eastAsia="SimSun" w:hAnsi="Times New Roman"/>
          <w:b/>
          <w:bCs/>
          <w:lang w:eastAsia="zh-CN"/>
        </w:rPr>
        <w:tab/>
        <w:t>INFORMACIJA BRAILIO RAŠTU</w:t>
      </w:r>
    </w:p>
    <w:p w14:paraId="266359AE" w14:textId="77777777" w:rsidR="000446F5" w:rsidRDefault="000446F5" w:rsidP="003011C9">
      <w:pPr>
        <w:tabs>
          <w:tab w:val="left" w:pos="567"/>
        </w:tabs>
        <w:spacing w:after="0" w:line="240" w:lineRule="auto"/>
        <w:rPr>
          <w:rFonts w:ascii="Times New Roman" w:eastAsia="SimSun" w:hAnsi="Times New Roman"/>
          <w:lang w:eastAsia="zh-CN"/>
        </w:rPr>
      </w:pPr>
    </w:p>
    <w:p w14:paraId="4C741C49" w14:textId="77777777" w:rsidR="000446F5" w:rsidRDefault="000446F5" w:rsidP="003011C9">
      <w:pPr>
        <w:spacing w:after="0" w:line="240" w:lineRule="auto"/>
        <w:rPr>
          <w:rFonts w:ascii="Times New Roman" w:eastAsia="SimSun" w:hAnsi="Times New Roman"/>
          <w:noProof/>
        </w:rPr>
      </w:pPr>
      <w:r>
        <w:rPr>
          <w:rFonts w:ascii="Times New Roman" w:eastAsia="SimSun" w:hAnsi="Times New Roman"/>
          <w:noProof/>
          <w:lang w:val="es-ES"/>
        </w:rPr>
        <w:t>TVINGESTIN</w:t>
      </w:r>
      <w:r>
        <w:rPr>
          <w:rFonts w:ascii="Times New Roman" w:eastAsia="SimSun" w:hAnsi="Times New Roman"/>
          <w:noProof/>
        </w:rPr>
        <w:t xml:space="preserve"> 400 mg</w:t>
      </w:r>
    </w:p>
    <w:p w14:paraId="1D6DFF94" w14:textId="77777777" w:rsidR="000446F5" w:rsidRDefault="000446F5" w:rsidP="003011C9">
      <w:pPr>
        <w:tabs>
          <w:tab w:val="left" w:pos="567"/>
        </w:tabs>
        <w:spacing w:after="0" w:line="240" w:lineRule="auto"/>
        <w:rPr>
          <w:rFonts w:ascii="Times New Roman" w:eastAsia="Times New Roman" w:hAnsi="Times New Roman"/>
          <w:noProof/>
          <w:shd w:val="clear" w:color="auto" w:fill="CCCCCC"/>
        </w:rPr>
      </w:pPr>
    </w:p>
    <w:p w14:paraId="1FF28930" w14:textId="77777777" w:rsidR="000446F5" w:rsidRDefault="000446F5" w:rsidP="003011C9">
      <w:pPr>
        <w:tabs>
          <w:tab w:val="left" w:pos="567"/>
        </w:tabs>
        <w:spacing w:after="0" w:line="240" w:lineRule="auto"/>
        <w:rPr>
          <w:rFonts w:ascii="Times New Roman" w:eastAsia="Times New Roman" w:hAnsi="Times New Roman"/>
          <w:noProof/>
          <w:shd w:val="clear" w:color="auto" w:fill="CCCCCC"/>
        </w:rPr>
      </w:pPr>
    </w:p>
    <w:p w14:paraId="3685C7A9" w14:textId="77777777" w:rsidR="000446F5" w:rsidRPr="000958EC" w:rsidRDefault="000446F5" w:rsidP="003011C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rPr>
      </w:pPr>
      <w:r w:rsidRPr="000958EC">
        <w:rPr>
          <w:rFonts w:ascii="Times New Roman" w:hAnsi="Times New Roman"/>
          <w:b/>
        </w:rPr>
        <w:t>17.</w:t>
      </w:r>
      <w:r w:rsidRPr="000958EC">
        <w:rPr>
          <w:rFonts w:ascii="Times New Roman" w:hAnsi="Times New Roman"/>
          <w:b/>
        </w:rPr>
        <w:tab/>
        <w:t>UNIKALUS IDENTIFIKATORIUS – 2D BRŪKŠNINIS KODAS</w:t>
      </w:r>
    </w:p>
    <w:p w14:paraId="45497456" w14:textId="77777777" w:rsidR="000446F5" w:rsidRPr="000958EC" w:rsidRDefault="000446F5" w:rsidP="003011C9">
      <w:pPr>
        <w:tabs>
          <w:tab w:val="left" w:pos="567"/>
        </w:tabs>
        <w:spacing w:after="0" w:line="240" w:lineRule="auto"/>
        <w:rPr>
          <w:rFonts w:ascii="Times New Roman" w:hAnsi="Times New Roman"/>
        </w:rPr>
      </w:pPr>
    </w:p>
    <w:p w14:paraId="2E00EE32" w14:textId="77777777" w:rsidR="000446F5" w:rsidRPr="000958EC" w:rsidRDefault="000446F5" w:rsidP="003011C9">
      <w:pPr>
        <w:tabs>
          <w:tab w:val="left" w:pos="567"/>
        </w:tabs>
        <w:spacing w:after="0" w:line="240" w:lineRule="auto"/>
        <w:rPr>
          <w:rFonts w:ascii="Times New Roman" w:hAnsi="Times New Roman"/>
          <w:shd w:val="clear" w:color="auto" w:fill="CCCCCC"/>
        </w:rPr>
      </w:pPr>
      <w:r w:rsidRPr="000958EC">
        <w:rPr>
          <w:rFonts w:ascii="Times New Roman" w:hAnsi="Times New Roman"/>
          <w:highlight w:val="lightGray"/>
        </w:rPr>
        <w:t>Duomenys nebūtini.</w:t>
      </w:r>
    </w:p>
    <w:p w14:paraId="74BEBDAA" w14:textId="77777777" w:rsidR="000446F5" w:rsidRPr="000958EC" w:rsidRDefault="000446F5" w:rsidP="003011C9">
      <w:pPr>
        <w:tabs>
          <w:tab w:val="left" w:pos="567"/>
        </w:tabs>
        <w:spacing w:after="0" w:line="240" w:lineRule="auto"/>
        <w:rPr>
          <w:rFonts w:ascii="Times New Roman" w:hAnsi="Times New Roman"/>
        </w:rPr>
      </w:pPr>
    </w:p>
    <w:p w14:paraId="547F2A3A" w14:textId="77777777" w:rsidR="000446F5" w:rsidRPr="000958EC" w:rsidRDefault="000446F5" w:rsidP="003011C9">
      <w:pPr>
        <w:tabs>
          <w:tab w:val="left" w:pos="567"/>
        </w:tabs>
        <w:spacing w:after="0" w:line="240" w:lineRule="auto"/>
        <w:rPr>
          <w:rFonts w:ascii="Times New Roman" w:hAnsi="Times New Roman"/>
        </w:rPr>
      </w:pPr>
    </w:p>
    <w:p w14:paraId="2D83DC7F" w14:textId="77777777" w:rsidR="000446F5" w:rsidRPr="000958EC" w:rsidRDefault="000446F5" w:rsidP="003011C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rPr>
      </w:pPr>
      <w:r w:rsidRPr="000958EC">
        <w:rPr>
          <w:rFonts w:ascii="Times New Roman" w:hAnsi="Times New Roman"/>
          <w:b/>
        </w:rPr>
        <w:t>18.</w:t>
      </w:r>
      <w:r w:rsidRPr="000958EC">
        <w:rPr>
          <w:rFonts w:ascii="Times New Roman" w:hAnsi="Times New Roman"/>
          <w:b/>
        </w:rPr>
        <w:tab/>
        <w:t>UNIKALUS IDENTIFIKATORIUS – ŽMONĖMS SUPRANTAMI DUOMENYS</w:t>
      </w:r>
    </w:p>
    <w:p w14:paraId="36AEBD6B" w14:textId="77777777" w:rsidR="000446F5" w:rsidRPr="000958EC" w:rsidRDefault="000446F5" w:rsidP="003011C9">
      <w:pPr>
        <w:tabs>
          <w:tab w:val="left" w:pos="567"/>
        </w:tabs>
        <w:spacing w:after="0" w:line="240" w:lineRule="auto"/>
        <w:rPr>
          <w:rFonts w:ascii="Times New Roman" w:hAnsi="Times New Roman"/>
        </w:rPr>
      </w:pPr>
    </w:p>
    <w:p w14:paraId="2FE26E54" w14:textId="3AAD6C33" w:rsidR="000446F5" w:rsidRPr="000958EC" w:rsidRDefault="000446F5" w:rsidP="003011C9">
      <w:pPr>
        <w:tabs>
          <w:tab w:val="left" w:pos="567"/>
        </w:tabs>
        <w:spacing w:after="0" w:line="240" w:lineRule="auto"/>
        <w:rPr>
          <w:rFonts w:ascii="Times New Roman" w:hAnsi="Times New Roman"/>
          <w:vanish/>
        </w:rPr>
      </w:pPr>
      <w:r w:rsidRPr="000958EC">
        <w:rPr>
          <w:rFonts w:ascii="Times New Roman" w:hAnsi="Times New Roman"/>
          <w:highlight w:val="lightGray"/>
        </w:rPr>
        <w:t>Duomenys nebūtini.</w:t>
      </w:r>
    </w:p>
    <w:p w14:paraId="1CAF54AD" w14:textId="77777777" w:rsidR="000446F5" w:rsidRDefault="000446F5" w:rsidP="003011C9">
      <w:pPr>
        <w:tabs>
          <w:tab w:val="left" w:pos="567"/>
        </w:tabs>
        <w:spacing w:after="0" w:line="240" w:lineRule="auto"/>
        <w:rPr>
          <w:rFonts w:ascii="Times New Roman" w:eastAsia="Times New Roman" w:hAnsi="Times New Roman"/>
          <w:snapToGrid w:val="0"/>
          <w:szCs w:val="24"/>
        </w:rPr>
      </w:pPr>
    </w:p>
    <w:p w14:paraId="0D502141" w14:textId="77777777" w:rsidR="000446F5" w:rsidRDefault="000446F5" w:rsidP="000446F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noProof/>
        </w:rPr>
      </w:pPr>
      <w:r>
        <w:rPr>
          <w:rFonts w:ascii="Times New Roman" w:eastAsia="SimSun" w:hAnsi="Times New Roman"/>
          <w:b/>
          <w:noProof/>
        </w:rPr>
        <w:br w:type="page"/>
      </w:r>
      <w:r>
        <w:rPr>
          <w:rFonts w:ascii="Times New Roman" w:eastAsia="SimSun" w:hAnsi="Times New Roman"/>
          <w:b/>
          <w:noProof/>
        </w:rPr>
        <w:lastRenderedPageBreak/>
        <w:t>MINIMALI INFORMACIJA ANT LIZDINIŲ PLOKŠTELIŲ ARBA DVISLUOKSNIŲ JUOSTELIŲ</w:t>
      </w:r>
      <w:r>
        <w:rPr>
          <w:rFonts w:ascii="Times New Roman" w:eastAsia="SimSun" w:hAnsi="Times New Roman"/>
          <w:b/>
          <w:noProof/>
        </w:rPr>
        <w:br/>
      </w:r>
      <w:r>
        <w:rPr>
          <w:rFonts w:ascii="Times New Roman" w:eastAsia="SimSun" w:hAnsi="Times New Roman"/>
          <w:noProof/>
        </w:rPr>
        <w:br/>
      </w:r>
      <w:r>
        <w:rPr>
          <w:rFonts w:ascii="Times New Roman" w:eastAsia="SimSun" w:hAnsi="Times New Roman"/>
          <w:b/>
          <w:noProof/>
        </w:rPr>
        <w:t>LIZDINĖ PLOKŠTELĖ</w:t>
      </w:r>
    </w:p>
    <w:p w14:paraId="56187B20" w14:textId="77777777" w:rsidR="000446F5" w:rsidRDefault="000446F5" w:rsidP="000446F5">
      <w:pPr>
        <w:tabs>
          <w:tab w:val="left" w:pos="567"/>
        </w:tabs>
        <w:spacing w:after="0" w:line="260" w:lineRule="exact"/>
        <w:rPr>
          <w:rFonts w:ascii="Times New Roman" w:eastAsia="SimSun" w:hAnsi="Times New Roman"/>
          <w:lang w:eastAsia="zh-CN"/>
        </w:rPr>
      </w:pPr>
    </w:p>
    <w:p w14:paraId="04386387" w14:textId="77777777" w:rsidR="000446F5" w:rsidRDefault="000446F5" w:rsidP="000446F5">
      <w:pPr>
        <w:tabs>
          <w:tab w:val="left" w:pos="567"/>
        </w:tabs>
        <w:spacing w:after="0" w:line="260" w:lineRule="exact"/>
        <w:rPr>
          <w:rFonts w:ascii="Times New Roman" w:eastAsia="SimSun" w:hAnsi="Times New Roman"/>
          <w:lang w:eastAsia="zh-CN"/>
        </w:rPr>
      </w:pPr>
    </w:p>
    <w:p w14:paraId="024EF0E9" w14:textId="77777777" w:rsidR="000446F5" w:rsidRDefault="000446F5" w:rsidP="000446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bCs/>
          <w:lang w:eastAsia="zh-CN"/>
        </w:rPr>
      </w:pPr>
      <w:r>
        <w:rPr>
          <w:rFonts w:ascii="Times New Roman" w:eastAsia="SimSun" w:hAnsi="Times New Roman"/>
          <w:b/>
          <w:bCs/>
          <w:lang w:eastAsia="zh-CN"/>
        </w:rPr>
        <w:t>1.</w:t>
      </w:r>
      <w:r>
        <w:rPr>
          <w:rFonts w:ascii="Times New Roman" w:eastAsia="SimSun" w:hAnsi="Times New Roman"/>
          <w:b/>
          <w:bCs/>
          <w:lang w:eastAsia="zh-CN"/>
        </w:rPr>
        <w:tab/>
      </w:r>
      <w:r>
        <w:rPr>
          <w:rFonts w:ascii="Times New Roman" w:eastAsia="SimSun" w:hAnsi="Times New Roman"/>
          <w:b/>
          <w:bCs/>
          <w:caps/>
          <w:lang w:eastAsia="zh-CN"/>
        </w:rPr>
        <w:t>VAISTINIO</w:t>
      </w:r>
      <w:r>
        <w:rPr>
          <w:rFonts w:ascii="Times New Roman" w:eastAsia="SimSun" w:hAnsi="Times New Roman"/>
          <w:b/>
          <w:bCs/>
          <w:lang w:eastAsia="zh-CN"/>
        </w:rPr>
        <w:t xml:space="preserve"> PREPARATO PAVADINIMAS</w:t>
      </w:r>
    </w:p>
    <w:p w14:paraId="297CDD55" w14:textId="77777777" w:rsidR="000446F5" w:rsidRDefault="000446F5" w:rsidP="000446F5">
      <w:pPr>
        <w:tabs>
          <w:tab w:val="left" w:pos="567"/>
        </w:tabs>
        <w:spacing w:after="0" w:line="260" w:lineRule="exact"/>
        <w:rPr>
          <w:rFonts w:ascii="Times New Roman" w:eastAsia="SimSun" w:hAnsi="Times New Roman"/>
          <w:lang w:eastAsia="zh-CN"/>
        </w:rPr>
      </w:pPr>
    </w:p>
    <w:p w14:paraId="3643D2AF"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TVINGESTIN 400 mg plėvele dengtos tabletės</w:t>
      </w:r>
    </w:p>
    <w:p w14:paraId="62F65505" w14:textId="3E267972" w:rsidR="000446F5" w:rsidRDefault="00FD24E9" w:rsidP="000446F5">
      <w:pPr>
        <w:tabs>
          <w:tab w:val="left" w:pos="567"/>
        </w:tabs>
        <w:spacing w:after="0" w:line="260" w:lineRule="exact"/>
        <w:ind w:left="567" w:hanging="567"/>
        <w:rPr>
          <w:rFonts w:ascii="Times New Roman" w:eastAsia="SimSun" w:hAnsi="Times New Roman"/>
          <w:lang w:eastAsia="zh-CN"/>
        </w:rPr>
      </w:pPr>
      <w:r>
        <w:rPr>
          <w:rFonts w:ascii="Times New Roman" w:eastAsia="SimSun" w:hAnsi="Times New Roman"/>
          <w:lang w:eastAsia="zh-CN"/>
        </w:rPr>
        <w:t>i</w:t>
      </w:r>
      <w:r w:rsidR="000446F5">
        <w:rPr>
          <w:rFonts w:ascii="Times New Roman" w:eastAsia="SimSun" w:hAnsi="Times New Roman"/>
          <w:lang w:eastAsia="zh-CN"/>
        </w:rPr>
        <w:t>buprofenas</w:t>
      </w:r>
    </w:p>
    <w:p w14:paraId="1F288BAB" w14:textId="77777777" w:rsidR="000446F5" w:rsidRDefault="000446F5" w:rsidP="000446F5">
      <w:pPr>
        <w:spacing w:after="0" w:line="240" w:lineRule="auto"/>
        <w:rPr>
          <w:rFonts w:ascii="Times New Roman" w:eastAsia="SimSun" w:hAnsi="Times New Roman"/>
        </w:rPr>
      </w:pPr>
    </w:p>
    <w:p w14:paraId="7182D358" w14:textId="77777777" w:rsidR="000446F5" w:rsidRDefault="000446F5" w:rsidP="000446F5">
      <w:pPr>
        <w:tabs>
          <w:tab w:val="left" w:pos="567"/>
        </w:tabs>
        <w:spacing w:after="0" w:line="260" w:lineRule="exact"/>
        <w:rPr>
          <w:rFonts w:ascii="Times New Roman" w:eastAsia="SimSun" w:hAnsi="Times New Roman"/>
          <w:lang w:eastAsia="zh-CN"/>
        </w:rPr>
      </w:pPr>
    </w:p>
    <w:p w14:paraId="42F2C7F6" w14:textId="77777777" w:rsidR="000446F5" w:rsidRDefault="000446F5" w:rsidP="000446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bCs/>
          <w:lang w:eastAsia="zh-CN"/>
        </w:rPr>
      </w:pPr>
      <w:r>
        <w:rPr>
          <w:rFonts w:ascii="Times New Roman" w:eastAsia="SimSun" w:hAnsi="Times New Roman"/>
          <w:b/>
          <w:bCs/>
          <w:lang w:eastAsia="zh-CN"/>
        </w:rPr>
        <w:t>2.</w:t>
      </w:r>
      <w:r>
        <w:rPr>
          <w:rFonts w:ascii="Times New Roman" w:eastAsia="SimSun" w:hAnsi="Times New Roman"/>
          <w:b/>
          <w:bCs/>
          <w:lang w:eastAsia="zh-CN"/>
        </w:rPr>
        <w:tab/>
      </w:r>
      <w:r>
        <w:rPr>
          <w:rFonts w:ascii="Times New Roman" w:eastAsia="SimSun" w:hAnsi="Times New Roman"/>
          <w:b/>
          <w:bCs/>
          <w:caps/>
          <w:lang w:eastAsia="zh-CN"/>
        </w:rPr>
        <w:t>REGISTRUOTOJO pavadinimas</w:t>
      </w:r>
    </w:p>
    <w:p w14:paraId="76EDFEE8" w14:textId="77777777" w:rsidR="000446F5" w:rsidRDefault="000446F5" w:rsidP="000446F5">
      <w:pPr>
        <w:tabs>
          <w:tab w:val="left" w:pos="567"/>
        </w:tabs>
        <w:spacing w:after="0" w:line="260" w:lineRule="exact"/>
        <w:rPr>
          <w:rFonts w:ascii="Times New Roman" w:eastAsia="SimSun" w:hAnsi="Times New Roman"/>
          <w:lang w:eastAsia="zh-CN"/>
        </w:rPr>
      </w:pPr>
    </w:p>
    <w:p w14:paraId="2359029E" w14:textId="07BC80B4"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UAB „</w:t>
      </w:r>
      <w:r w:rsidR="00CD27D1">
        <w:rPr>
          <w:rFonts w:ascii="Times New Roman" w:eastAsia="SimSun" w:hAnsi="Times New Roman"/>
          <w:lang w:eastAsia="zh-CN"/>
        </w:rPr>
        <w:t>Eletis</w:t>
      </w:r>
      <w:r>
        <w:rPr>
          <w:rFonts w:ascii="Times New Roman" w:eastAsia="SimSun" w:hAnsi="Times New Roman"/>
          <w:lang w:eastAsia="zh-CN"/>
        </w:rPr>
        <w:t xml:space="preserve"> </w:t>
      </w:r>
      <w:r w:rsidR="00034AF9">
        <w:rPr>
          <w:rFonts w:ascii="Times New Roman" w:eastAsia="SimSun" w:hAnsi="Times New Roman"/>
          <w:lang w:eastAsia="zh-CN"/>
        </w:rPr>
        <w:t>Pharma</w:t>
      </w:r>
      <w:r>
        <w:rPr>
          <w:rFonts w:ascii="Times New Roman" w:eastAsia="SimSun" w:hAnsi="Times New Roman"/>
          <w:lang w:eastAsia="zh-CN"/>
        </w:rPr>
        <w:t>“</w:t>
      </w:r>
    </w:p>
    <w:p w14:paraId="28C63673" w14:textId="77777777" w:rsidR="000446F5" w:rsidRDefault="000446F5" w:rsidP="000446F5">
      <w:pPr>
        <w:tabs>
          <w:tab w:val="left" w:pos="567"/>
        </w:tabs>
        <w:spacing w:after="0" w:line="260" w:lineRule="exact"/>
        <w:rPr>
          <w:rFonts w:ascii="Times New Roman" w:eastAsia="SimSun" w:hAnsi="Times New Roman"/>
          <w:lang w:eastAsia="zh-CN"/>
        </w:rPr>
      </w:pPr>
    </w:p>
    <w:p w14:paraId="5723A574" w14:textId="77777777" w:rsidR="000446F5" w:rsidRDefault="000446F5" w:rsidP="000446F5">
      <w:pPr>
        <w:tabs>
          <w:tab w:val="left" w:pos="567"/>
        </w:tabs>
        <w:spacing w:after="0" w:line="260" w:lineRule="exact"/>
        <w:rPr>
          <w:rFonts w:ascii="Times New Roman" w:eastAsia="SimSun" w:hAnsi="Times New Roman"/>
          <w:lang w:eastAsia="zh-CN"/>
        </w:rPr>
      </w:pPr>
    </w:p>
    <w:p w14:paraId="0D8F3E84" w14:textId="77777777" w:rsidR="000446F5" w:rsidRDefault="000446F5" w:rsidP="000446F5">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b/>
          <w:bCs/>
          <w:lang w:eastAsia="zh-CN"/>
        </w:rPr>
      </w:pPr>
      <w:r>
        <w:rPr>
          <w:rFonts w:ascii="Times New Roman" w:eastAsia="SimSun" w:hAnsi="Times New Roman"/>
          <w:b/>
          <w:bCs/>
          <w:lang w:eastAsia="zh-CN"/>
        </w:rPr>
        <w:t>3.</w:t>
      </w:r>
      <w:r>
        <w:rPr>
          <w:rFonts w:ascii="Times New Roman" w:eastAsia="SimSun" w:hAnsi="Times New Roman"/>
          <w:b/>
          <w:bCs/>
          <w:lang w:eastAsia="zh-CN"/>
        </w:rPr>
        <w:tab/>
        <w:t>TINKAMUMO LAIKAS</w:t>
      </w:r>
    </w:p>
    <w:p w14:paraId="4B5E0C98" w14:textId="77777777" w:rsidR="000446F5" w:rsidRDefault="000446F5" w:rsidP="000446F5">
      <w:pPr>
        <w:tabs>
          <w:tab w:val="left" w:pos="567"/>
        </w:tabs>
        <w:spacing w:after="0" w:line="260" w:lineRule="exact"/>
        <w:rPr>
          <w:rFonts w:ascii="Times New Roman" w:eastAsia="SimSun" w:hAnsi="Times New Roman"/>
          <w:lang w:eastAsia="zh-CN"/>
        </w:rPr>
      </w:pPr>
    </w:p>
    <w:p w14:paraId="7215F75C"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Tinka iki/</w:t>
      </w:r>
      <w:r w:rsidRPr="00521518">
        <w:rPr>
          <w:rFonts w:ascii="Times New Roman" w:hAnsi="Times New Roman"/>
          <w:highlight w:val="lightGray"/>
        </w:rPr>
        <w:t>EXP</w:t>
      </w:r>
      <w:r>
        <w:rPr>
          <w:rFonts w:ascii="Times New Roman" w:eastAsia="SimSun" w:hAnsi="Times New Roman"/>
          <w:noProof/>
        </w:rPr>
        <w:t xml:space="preserve"> {mm MMMM}</w:t>
      </w:r>
    </w:p>
    <w:p w14:paraId="4FBF83F3" w14:textId="77777777" w:rsidR="000446F5" w:rsidRDefault="000446F5" w:rsidP="000446F5">
      <w:pPr>
        <w:tabs>
          <w:tab w:val="left" w:pos="567"/>
        </w:tabs>
        <w:spacing w:after="0" w:line="260" w:lineRule="exact"/>
        <w:rPr>
          <w:rFonts w:ascii="Times New Roman" w:eastAsia="SimSun" w:hAnsi="Times New Roman"/>
          <w:lang w:eastAsia="zh-CN"/>
        </w:rPr>
      </w:pPr>
    </w:p>
    <w:p w14:paraId="0135E11D" w14:textId="77777777" w:rsidR="000446F5" w:rsidRDefault="000446F5" w:rsidP="000446F5">
      <w:pPr>
        <w:tabs>
          <w:tab w:val="left" w:pos="567"/>
        </w:tabs>
        <w:spacing w:after="0" w:line="260" w:lineRule="exact"/>
        <w:rPr>
          <w:rFonts w:ascii="Times New Roman" w:eastAsia="SimSun" w:hAnsi="Times New Roman"/>
          <w:lang w:eastAsia="zh-CN"/>
        </w:rPr>
      </w:pPr>
    </w:p>
    <w:p w14:paraId="0B09D53A" w14:textId="77777777" w:rsidR="000446F5" w:rsidRDefault="000446F5" w:rsidP="000446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bCs/>
          <w:lang w:eastAsia="zh-CN"/>
        </w:rPr>
      </w:pPr>
      <w:r>
        <w:rPr>
          <w:rFonts w:ascii="Times New Roman" w:eastAsia="SimSun" w:hAnsi="Times New Roman"/>
          <w:b/>
          <w:bCs/>
          <w:lang w:eastAsia="zh-CN"/>
        </w:rPr>
        <w:t>4.</w:t>
      </w:r>
      <w:r>
        <w:rPr>
          <w:rFonts w:ascii="Times New Roman" w:eastAsia="SimSun" w:hAnsi="Times New Roman"/>
          <w:b/>
          <w:bCs/>
          <w:lang w:eastAsia="zh-CN"/>
        </w:rPr>
        <w:tab/>
        <w:t>SERIJOS NUMERIS</w:t>
      </w:r>
    </w:p>
    <w:p w14:paraId="1345D4B0" w14:textId="77777777" w:rsidR="000446F5" w:rsidRDefault="000446F5" w:rsidP="000446F5">
      <w:pPr>
        <w:tabs>
          <w:tab w:val="left" w:pos="567"/>
        </w:tabs>
        <w:spacing w:after="0" w:line="260" w:lineRule="exact"/>
        <w:rPr>
          <w:rFonts w:ascii="Times New Roman" w:eastAsia="SimSun" w:hAnsi="Times New Roman"/>
          <w:lang w:eastAsia="zh-CN"/>
        </w:rPr>
      </w:pPr>
    </w:p>
    <w:p w14:paraId="78FD0EE8" w14:textId="77777777" w:rsidR="000446F5" w:rsidRDefault="000446F5" w:rsidP="000446F5">
      <w:pPr>
        <w:tabs>
          <w:tab w:val="left" w:pos="567"/>
        </w:tabs>
        <w:spacing w:after="0" w:line="260" w:lineRule="exact"/>
        <w:ind w:left="567" w:hanging="567"/>
        <w:rPr>
          <w:rFonts w:ascii="Times New Roman" w:eastAsia="SimSun" w:hAnsi="Times New Roman"/>
          <w:lang w:eastAsia="zh-CN"/>
        </w:rPr>
      </w:pPr>
      <w:r>
        <w:rPr>
          <w:rFonts w:ascii="Times New Roman" w:eastAsia="SimSun" w:hAnsi="Times New Roman"/>
          <w:lang w:eastAsia="zh-CN"/>
        </w:rPr>
        <w:t>Serija/</w:t>
      </w:r>
      <w:r w:rsidRPr="00521518">
        <w:rPr>
          <w:rFonts w:ascii="Times New Roman" w:hAnsi="Times New Roman"/>
          <w:highlight w:val="lightGray"/>
        </w:rPr>
        <w:t>Lot</w:t>
      </w:r>
    </w:p>
    <w:p w14:paraId="1F31CDDC" w14:textId="77777777" w:rsidR="000446F5" w:rsidRDefault="000446F5" w:rsidP="000446F5">
      <w:pPr>
        <w:tabs>
          <w:tab w:val="left" w:pos="567"/>
        </w:tabs>
        <w:spacing w:after="0" w:line="260" w:lineRule="exact"/>
        <w:rPr>
          <w:rFonts w:ascii="Times New Roman" w:eastAsia="SimSun" w:hAnsi="Times New Roman"/>
          <w:lang w:eastAsia="zh-CN"/>
        </w:rPr>
      </w:pPr>
    </w:p>
    <w:p w14:paraId="54B33E9F" w14:textId="77777777" w:rsidR="000446F5" w:rsidRDefault="000446F5" w:rsidP="000446F5">
      <w:pPr>
        <w:tabs>
          <w:tab w:val="left" w:pos="567"/>
        </w:tabs>
        <w:spacing w:after="0" w:line="260" w:lineRule="exact"/>
        <w:rPr>
          <w:rFonts w:ascii="Times New Roman" w:eastAsia="SimSun" w:hAnsi="Times New Roman"/>
          <w:lang w:eastAsia="zh-CN"/>
        </w:rPr>
      </w:pPr>
    </w:p>
    <w:p w14:paraId="7B764176" w14:textId="77777777" w:rsidR="000446F5" w:rsidRDefault="000446F5" w:rsidP="000446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bCs/>
          <w:lang w:eastAsia="zh-CN"/>
        </w:rPr>
      </w:pPr>
      <w:r>
        <w:rPr>
          <w:rFonts w:ascii="Times New Roman" w:eastAsia="SimSun" w:hAnsi="Times New Roman"/>
          <w:b/>
          <w:bCs/>
          <w:lang w:eastAsia="zh-CN"/>
        </w:rPr>
        <w:t>5.</w:t>
      </w:r>
      <w:r>
        <w:rPr>
          <w:rFonts w:ascii="Times New Roman" w:eastAsia="SimSun" w:hAnsi="Times New Roman"/>
          <w:b/>
          <w:bCs/>
          <w:lang w:eastAsia="zh-CN"/>
        </w:rPr>
        <w:tab/>
        <w:t>KITA</w:t>
      </w:r>
    </w:p>
    <w:p w14:paraId="02BA34B2" w14:textId="77777777" w:rsidR="000446F5" w:rsidRDefault="000446F5" w:rsidP="000446F5">
      <w:pPr>
        <w:tabs>
          <w:tab w:val="left" w:pos="567"/>
        </w:tabs>
        <w:spacing w:after="0" w:line="260" w:lineRule="exact"/>
        <w:rPr>
          <w:rFonts w:ascii="Times New Roman" w:eastAsia="SimSun" w:hAnsi="Times New Roman"/>
          <w:lang w:eastAsia="zh-CN"/>
        </w:rPr>
      </w:pPr>
    </w:p>
    <w:p w14:paraId="3C8448A3" w14:textId="77777777" w:rsidR="000446F5" w:rsidRDefault="000446F5" w:rsidP="000446F5">
      <w:pPr>
        <w:suppressLineNumbers/>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 </w:t>
      </w:r>
      <w:r>
        <w:rPr>
          <w:rFonts w:ascii="Times New Roman" w:eastAsia="SimSun" w:hAnsi="Times New Roman"/>
          <w:lang w:eastAsia="zh-CN"/>
        </w:rPr>
        <w:tab/>
      </w:r>
    </w:p>
    <w:p w14:paraId="39E362FE"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br w:type="page"/>
      </w:r>
    </w:p>
    <w:p w14:paraId="63598995" w14:textId="77777777" w:rsidR="000446F5" w:rsidRDefault="000446F5" w:rsidP="000446F5">
      <w:pPr>
        <w:tabs>
          <w:tab w:val="left" w:pos="567"/>
        </w:tabs>
        <w:spacing w:after="0" w:line="260" w:lineRule="exact"/>
        <w:rPr>
          <w:rFonts w:ascii="Times New Roman" w:eastAsia="SimSun" w:hAnsi="Times New Roman"/>
          <w:lang w:eastAsia="zh-CN"/>
        </w:rPr>
      </w:pPr>
    </w:p>
    <w:p w14:paraId="7CFFF4C3" w14:textId="77777777" w:rsidR="000446F5" w:rsidRDefault="000446F5" w:rsidP="000446F5">
      <w:pPr>
        <w:tabs>
          <w:tab w:val="left" w:pos="567"/>
        </w:tabs>
        <w:spacing w:after="0" w:line="260" w:lineRule="exact"/>
        <w:rPr>
          <w:rFonts w:ascii="Times New Roman" w:eastAsia="SimSun" w:hAnsi="Times New Roman"/>
          <w:lang w:eastAsia="zh-CN"/>
        </w:rPr>
      </w:pPr>
    </w:p>
    <w:p w14:paraId="025DE2AA" w14:textId="77777777" w:rsidR="000446F5" w:rsidRDefault="000446F5" w:rsidP="000446F5">
      <w:pPr>
        <w:tabs>
          <w:tab w:val="left" w:pos="567"/>
        </w:tabs>
        <w:spacing w:after="0" w:line="260" w:lineRule="exact"/>
        <w:rPr>
          <w:rFonts w:ascii="Times New Roman" w:eastAsia="SimSun" w:hAnsi="Times New Roman"/>
          <w:lang w:eastAsia="zh-CN"/>
        </w:rPr>
      </w:pPr>
    </w:p>
    <w:p w14:paraId="66CD571E" w14:textId="77777777" w:rsidR="000446F5" w:rsidRDefault="000446F5" w:rsidP="000446F5">
      <w:pPr>
        <w:tabs>
          <w:tab w:val="left" w:pos="567"/>
        </w:tabs>
        <w:spacing w:after="0" w:line="260" w:lineRule="exact"/>
        <w:rPr>
          <w:rFonts w:ascii="Times New Roman" w:eastAsia="SimSun" w:hAnsi="Times New Roman"/>
          <w:lang w:eastAsia="zh-CN"/>
        </w:rPr>
      </w:pPr>
    </w:p>
    <w:p w14:paraId="6E93FF0D" w14:textId="77777777" w:rsidR="000446F5" w:rsidRDefault="000446F5" w:rsidP="000446F5">
      <w:pPr>
        <w:tabs>
          <w:tab w:val="left" w:pos="567"/>
        </w:tabs>
        <w:spacing w:after="0" w:line="260" w:lineRule="exact"/>
        <w:rPr>
          <w:rFonts w:ascii="Times New Roman" w:eastAsia="SimSun" w:hAnsi="Times New Roman"/>
          <w:lang w:eastAsia="zh-CN"/>
        </w:rPr>
      </w:pPr>
    </w:p>
    <w:p w14:paraId="3EAC8ECF" w14:textId="77777777" w:rsidR="000446F5" w:rsidRDefault="000446F5" w:rsidP="000446F5">
      <w:pPr>
        <w:tabs>
          <w:tab w:val="left" w:pos="567"/>
        </w:tabs>
        <w:spacing w:after="0" w:line="260" w:lineRule="exact"/>
        <w:rPr>
          <w:rFonts w:ascii="Times New Roman" w:eastAsia="SimSun" w:hAnsi="Times New Roman"/>
          <w:lang w:eastAsia="zh-CN"/>
        </w:rPr>
      </w:pPr>
    </w:p>
    <w:p w14:paraId="7CEF630D" w14:textId="77777777" w:rsidR="000446F5" w:rsidRDefault="000446F5" w:rsidP="000446F5">
      <w:pPr>
        <w:tabs>
          <w:tab w:val="left" w:pos="567"/>
        </w:tabs>
        <w:spacing w:after="0" w:line="260" w:lineRule="exact"/>
        <w:rPr>
          <w:rFonts w:ascii="Times New Roman" w:eastAsia="SimSun" w:hAnsi="Times New Roman"/>
          <w:lang w:eastAsia="zh-CN"/>
        </w:rPr>
      </w:pPr>
    </w:p>
    <w:p w14:paraId="06B7F159" w14:textId="77777777" w:rsidR="000446F5" w:rsidRDefault="000446F5" w:rsidP="000446F5">
      <w:pPr>
        <w:tabs>
          <w:tab w:val="left" w:pos="567"/>
        </w:tabs>
        <w:spacing w:after="0" w:line="260" w:lineRule="exact"/>
        <w:rPr>
          <w:rFonts w:ascii="Times New Roman" w:eastAsia="SimSun" w:hAnsi="Times New Roman"/>
          <w:lang w:eastAsia="zh-CN"/>
        </w:rPr>
      </w:pPr>
    </w:p>
    <w:p w14:paraId="59B28E1D" w14:textId="77777777" w:rsidR="000446F5" w:rsidRDefault="000446F5" w:rsidP="000446F5">
      <w:pPr>
        <w:tabs>
          <w:tab w:val="left" w:pos="567"/>
        </w:tabs>
        <w:spacing w:after="0" w:line="260" w:lineRule="exact"/>
        <w:rPr>
          <w:rFonts w:ascii="Times New Roman" w:eastAsia="SimSun" w:hAnsi="Times New Roman"/>
          <w:lang w:eastAsia="zh-CN"/>
        </w:rPr>
      </w:pPr>
    </w:p>
    <w:p w14:paraId="3202E3E0" w14:textId="77777777" w:rsidR="000446F5" w:rsidRDefault="000446F5" w:rsidP="000446F5">
      <w:pPr>
        <w:tabs>
          <w:tab w:val="left" w:pos="567"/>
        </w:tabs>
        <w:spacing w:after="0" w:line="260" w:lineRule="exact"/>
        <w:rPr>
          <w:rFonts w:ascii="Times New Roman" w:eastAsia="SimSun" w:hAnsi="Times New Roman"/>
          <w:lang w:eastAsia="zh-CN"/>
        </w:rPr>
      </w:pPr>
    </w:p>
    <w:p w14:paraId="33ECCD16" w14:textId="77777777" w:rsidR="000446F5" w:rsidRDefault="000446F5" w:rsidP="000446F5">
      <w:pPr>
        <w:tabs>
          <w:tab w:val="left" w:pos="567"/>
        </w:tabs>
        <w:spacing w:after="0" w:line="260" w:lineRule="exact"/>
        <w:rPr>
          <w:rFonts w:ascii="Times New Roman" w:eastAsia="SimSun" w:hAnsi="Times New Roman"/>
          <w:lang w:eastAsia="zh-CN"/>
        </w:rPr>
      </w:pPr>
    </w:p>
    <w:p w14:paraId="1E848E20" w14:textId="77777777" w:rsidR="000446F5" w:rsidRDefault="000446F5" w:rsidP="000446F5">
      <w:pPr>
        <w:tabs>
          <w:tab w:val="left" w:pos="567"/>
        </w:tabs>
        <w:spacing w:after="0" w:line="260" w:lineRule="exact"/>
        <w:rPr>
          <w:rFonts w:ascii="Times New Roman" w:eastAsia="SimSun" w:hAnsi="Times New Roman"/>
          <w:lang w:eastAsia="zh-CN"/>
        </w:rPr>
      </w:pPr>
    </w:p>
    <w:p w14:paraId="5E4D1FE4" w14:textId="77777777" w:rsidR="000446F5" w:rsidRDefault="000446F5" w:rsidP="000446F5">
      <w:pPr>
        <w:tabs>
          <w:tab w:val="left" w:pos="567"/>
        </w:tabs>
        <w:spacing w:after="0" w:line="260" w:lineRule="exact"/>
        <w:rPr>
          <w:rFonts w:ascii="Times New Roman" w:eastAsia="SimSun" w:hAnsi="Times New Roman"/>
          <w:lang w:eastAsia="zh-CN"/>
        </w:rPr>
      </w:pPr>
    </w:p>
    <w:p w14:paraId="4FCD457E" w14:textId="77777777" w:rsidR="000446F5" w:rsidRDefault="000446F5" w:rsidP="000446F5">
      <w:pPr>
        <w:tabs>
          <w:tab w:val="left" w:pos="567"/>
        </w:tabs>
        <w:spacing w:after="0" w:line="260" w:lineRule="exact"/>
        <w:rPr>
          <w:rFonts w:ascii="Times New Roman" w:eastAsia="SimSun" w:hAnsi="Times New Roman"/>
          <w:lang w:eastAsia="zh-CN"/>
        </w:rPr>
      </w:pPr>
    </w:p>
    <w:p w14:paraId="10EFE08C" w14:textId="77777777" w:rsidR="000446F5" w:rsidRDefault="000446F5" w:rsidP="000446F5">
      <w:pPr>
        <w:tabs>
          <w:tab w:val="left" w:pos="567"/>
        </w:tabs>
        <w:spacing w:after="0" w:line="260" w:lineRule="exact"/>
        <w:rPr>
          <w:rFonts w:ascii="Times New Roman" w:eastAsia="SimSun" w:hAnsi="Times New Roman"/>
          <w:lang w:eastAsia="zh-CN"/>
        </w:rPr>
      </w:pPr>
    </w:p>
    <w:p w14:paraId="5D86124E" w14:textId="77777777" w:rsidR="000446F5" w:rsidRDefault="000446F5" w:rsidP="000446F5">
      <w:pPr>
        <w:tabs>
          <w:tab w:val="left" w:pos="567"/>
        </w:tabs>
        <w:spacing w:after="0" w:line="260" w:lineRule="exact"/>
        <w:rPr>
          <w:rFonts w:ascii="Times New Roman" w:eastAsia="SimSun" w:hAnsi="Times New Roman"/>
          <w:lang w:eastAsia="zh-CN"/>
        </w:rPr>
      </w:pPr>
    </w:p>
    <w:p w14:paraId="7B79240E" w14:textId="77777777" w:rsidR="000446F5" w:rsidRDefault="000446F5" w:rsidP="000446F5">
      <w:pPr>
        <w:tabs>
          <w:tab w:val="left" w:pos="567"/>
        </w:tabs>
        <w:spacing w:after="0" w:line="260" w:lineRule="exact"/>
        <w:rPr>
          <w:rFonts w:ascii="Times New Roman" w:eastAsia="SimSun" w:hAnsi="Times New Roman"/>
          <w:lang w:eastAsia="zh-CN"/>
        </w:rPr>
      </w:pPr>
    </w:p>
    <w:p w14:paraId="7169389A" w14:textId="77777777" w:rsidR="000446F5" w:rsidRDefault="000446F5" w:rsidP="000446F5">
      <w:pPr>
        <w:tabs>
          <w:tab w:val="left" w:pos="567"/>
        </w:tabs>
        <w:spacing w:after="0" w:line="260" w:lineRule="exact"/>
        <w:rPr>
          <w:rFonts w:ascii="Times New Roman" w:eastAsia="SimSun" w:hAnsi="Times New Roman"/>
          <w:lang w:eastAsia="zh-CN"/>
        </w:rPr>
      </w:pPr>
    </w:p>
    <w:p w14:paraId="6CAD4E2D" w14:textId="77777777" w:rsidR="000446F5" w:rsidRDefault="000446F5" w:rsidP="000446F5">
      <w:pPr>
        <w:tabs>
          <w:tab w:val="left" w:pos="567"/>
        </w:tabs>
        <w:spacing w:after="0" w:line="260" w:lineRule="exact"/>
        <w:rPr>
          <w:rFonts w:ascii="Times New Roman" w:eastAsia="SimSun" w:hAnsi="Times New Roman"/>
          <w:lang w:eastAsia="zh-CN"/>
        </w:rPr>
      </w:pPr>
    </w:p>
    <w:p w14:paraId="4F9CF348" w14:textId="77777777" w:rsidR="000446F5" w:rsidRDefault="000446F5" w:rsidP="000446F5">
      <w:pPr>
        <w:tabs>
          <w:tab w:val="left" w:pos="567"/>
        </w:tabs>
        <w:spacing w:after="0" w:line="260" w:lineRule="exact"/>
        <w:rPr>
          <w:rFonts w:ascii="Times New Roman" w:eastAsia="SimSun" w:hAnsi="Times New Roman"/>
          <w:lang w:eastAsia="zh-CN"/>
        </w:rPr>
      </w:pPr>
    </w:p>
    <w:p w14:paraId="532DF064" w14:textId="77777777" w:rsidR="000446F5" w:rsidRDefault="000446F5" w:rsidP="000446F5">
      <w:pPr>
        <w:tabs>
          <w:tab w:val="left" w:pos="567"/>
        </w:tabs>
        <w:spacing w:after="0" w:line="260" w:lineRule="exact"/>
        <w:rPr>
          <w:rFonts w:ascii="Times New Roman" w:eastAsia="SimSun" w:hAnsi="Times New Roman"/>
          <w:lang w:eastAsia="zh-CN"/>
        </w:rPr>
      </w:pPr>
    </w:p>
    <w:p w14:paraId="246C0100" w14:textId="77777777" w:rsidR="000446F5" w:rsidRDefault="000446F5" w:rsidP="000446F5">
      <w:pPr>
        <w:tabs>
          <w:tab w:val="left" w:pos="567"/>
        </w:tabs>
        <w:spacing w:after="0" w:line="260" w:lineRule="exact"/>
        <w:rPr>
          <w:rFonts w:ascii="Times New Roman" w:eastAsia="SimSun" w:hAnsi="Times New Roman"/>
          <w:lang w:eastAsia="zh-CN"/>
        </w:rPr>
      </w:pPr>
    </w:p>
    <w:p w14:paraId="5E6F1A37" w14:textId="77777777" w:rsidR="000446F5" w:rsidRDefault="000446F5" w:rsidP="000446F5">
      <w:pPr>
        <w:keepNext/>
        <w:tabs>
          <w:tab w:val="left" w:pos="567"/>
        </w:tabs>
        <w:spacing w:after="0" w:line="240" w:lineRule="auto"/>
        <w:jc w:val="center"/>
        <w:outlineLvl w:val="1"/>
        <w:rPr>
          <w:rFonts w:ascii="Times New Roman" w:eastAsia="SimSun" w:hAnsi="Times New Roman"/>
          <w:b/>
          <w:bCs/>
        </w:rPr>
      </w:pPr>
      <w:r>
        <w:rPr>
          <w:rFonts w:ascii="Times New Roman" w:eastAsia="SimSun" w:hAnsi="Times New Roman"/>
          <w:b/>
          <w:bCs/>
        </w:rPr>
        <w:t>B. PAKUOTĖS LAPELIS</w:t>
      </w:r>
    </w:p>
    <w:p w14:paraId="674D992D" w14:textId="77777777" w:rsidR="000446F5" w:rsidRDefault="000446F5" w:rsidP="000446F5">
      <w:pPr>
        <w:keepNext/>
        <w:tabs>
          <w:tab w:val="left" w:pos="567"/>
        </w:tabs>
        <w:spacing w:after="0" w:line="240" w:lineRule="auto"/>
        <w:jc w:val="center"/>
        <w:outlineLvl w:val="1"/>
        <w:rPr>
          <w:rFonts w:ascii="Times New Roman" w:eastAsia="SimSun" w:hAnsi="Times New Roman"/>
          <w:b/>
          <w:bCs/>
        </w:rPr>
      </w:pPr>
      <w:r>
        <w:rPr>
          <w:rFonts w:ascii="Times New Roman" w:eastAsia="SimSun" w:hAnsi="Times New Roman"/>
          <w:i/>
          <w:iCs/>
        </w:rPr>
        <w:br w:type="page"/>
      </w:r>
      <w:r>
        <w:rPr>
          <w:rFonts w:ascii="Times New Roman" w:eastAsia="SimSun" w:hAnsi="Times New Roman"/>
          <w:b/>
          <w:bCs/>
        </w:rPr>
        <w:lastRenderedPageBreak/>
        <w:t>Pakuotės lapelis: informacija vartotojui</w:t>
      </w:r>
    </w:p>
    <w:p w14:paraId="26FA5473" w14:textId="77777777" w:rsidR="000446F5" w:rsidRDefault="000446F5" w:rsidP="000446F5">
      <w:pPr>
        <w:numPr>
          <w:ilvl w:val="12"/>
          <w:numId w:val="0"/>
        </w:numPr>
        <w:shd w:val="clear" w:color="auto" w:fill="FFFFFF"/>
        <w:spacing w:after="0" w:line="240" w:lineRule="auto"/>
        <w:jc w:val="center"/>
        <w:rPr>
          <w:rFonts w:ascii="Times New Roman" w:eastAsia="SimSun" w:hAnsi="Times New Roman"/>
          <w:lang w:eastAsia="zh-CN"/>
        </w:rPr>
      </w:pPr>
    </w:p>
    <w:p w14:paraId="6C869857" w14:textId="77777777" w:rsidR="000446F5" w:rsidRDefault="000446F5" w:rsidP="000446F5">
      <w:pPr>
        <w:tabs>
          <w:tab w:val="left" w:pos="567"/>
        </w:tabs>
        <w:spacing w:after="0" w:line="260" w:lineRule="exact"/>
        <w:jc w:val="center"/>
        <w:rPr>
          <w:rFonts w:ascii="Times New Roman" w:eastAsia="SimSun" w:hAnsi="Times New Roman"/>
          <w:b/>
          <w:bCs/>
          <w:lang w:eastAsia="zh-CN"/>
        </w:rPr>
      </w:pPr>
      <w:r>
        <w:rPr>
          <w:rFonts w:ascii="Times New Roman" w:eastAsia="SimSun" w:hAnsi="Times New Roman"/>
          <w:b/>
          <w:bCs/>
          <w:lang w:eastAsia="zh-CN"/>
        </w:rPr>
        <w:t>TVINGESTIN 400 mg plėvele dengtos tabletės</w:t>
      </w:r>
    </w:p>
    <w:p w14:paraId="028F3646" w14:textId="6E9E2F10" w:rsidR="000446F5" w:rsidRDefault="00E13D7C" w:rsidP="000446F5">
      <w:pPr>
        <w:tabs>
          <w:tab w:val="left" w:pos="567"/>
        </w:tabs>
        <w:spacing w:after="0" w:line="260" w:lineRule="exact"/>
        <w:jc w:val="center"/>
        <w:rPr>
          <w:rFonts w:ascii="Times New Roman" w:eastAsia="SimSun" w:hAnsi="Times New Roman"/>
          <w:lang w:eastAsia="zh-CN"/>
        </w:rPr>
      </w:pPr>
      <w:r>
        <w:rPr>
          <w:rFonts w:ascii="Times New Roman" w:eastAsia="SimSun" w:hAnsi="Times New Roman"/>
          <w:lang w:eastAsia="zh-CN"/>
        </w:rPr>
        <w:t>i</w:t>
      </w:r>
      <w:r w:rsidR="000446F5">
        <w:rPr>
          <w:rFonts w:ascii="Times New Roman" w:eastAsia="SimSun" w:hAnsi="Times New Roman"/>
          <w:lang w:eastAsia="zh-CN"/>
        </w:rPr>
        <w:t>buprofenas</w:t>
      </w:r>
    </w:p>
    <w:p w14:paraId="69FD381C" w14:textId="65BF56B7" w:rsidR="000446F5" w:rsidRDefault="000446F5" w:rsidP="00205D0F">
      <w:pPr>
        <w:tabs>
          <w:tab w:val="left" w:pos="4005"/>
        </w:tabs>
        <w:spacing w:after="0" w:line="240" w:lineRule="auto"/>
        <w:rPr>
          <w:rFonts w:ascii="Times New Roman" w:eastAsia="SimSun" w:hAnsi="Times New Roman"/>
          <w:lang w:eastAsia="zh-CN"/>
        </w:rPr>
      </w:pPr>
    </w:p>
    <w:p w14:paraId="325E7E50" w14:textId="77777777" w:rsidR="000446F5" w:rsidRDefault="000446F5" w:rsidP="000446F5">
      <w:pPr>
        <w:tabs>
          <w:tab w:val="left" w:pos="360"/>
        </w:tabs>
        <w:spacing w:after="0" w:line="240" w:lineRule="auto"/>
        <w:rPr>
          <w:rFonts w:ascii="Times New Roman" w:eastAsia="SimSun" w:hAnsi="Times New Roman"/>
          <w:b/>
          <w:bCs/>
        </w:rPr>
      </w:pPr>
      <w:r>
        <w:rPr>
          <w:rFonts w:ascii="Times New Roman" w:eastAsia="SimSun" w:hAnsi="Times New Roman"/>
          <w:b/>
          <w:bCs/>
        </w:rPr>
        <w:t>Atidžiai perskaitykite visą šį lapelį, prieš pradėdami vartoti šį vaistą, nes jame pateikiama Jums svarbi informacija.</w:t>
      </w:r>
    </w:p>
    <w:p w14:paraId="6E208B5E"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Visada vartokite šį vaistą tiksliai kaip aprašyta šiame lapelyje arba kaip nurodė gydytojas arba vaistininkas</w:t>
      </w:r>
    </w:p>
    <w:p w14:paraId="718F79D9" w14:textId="77777777" w:rsidR="000446F5" w:rsidRDefault="000446F5" w:rsidP="000446F5">
      <w:pPr>
        <w:numPr>
          <w:ilvl w:val="0"/>
          <w:numId w:val="10"/>
        </w:numPr>
        <w:spacing w:after="0" w:line="240" w:lineRule="auto"/>
        <w:contextualSpacing/>
        <w:rPr>
          <w:rFonts w:ascii="Times New Roman" w:eastAsia="SimSun" w:hAnsi="Times New Roman"/>
          <w:noProof/>
        </w:rPr>
      </w:pPr>
      <w:r>
        <w:rPr>
          <w:rFonts w:ascii="Times New Roman" w:eastAsia="SimSun" w:hAnsi="Times New Roman"/>
          <w:noProof/>
        </w:rPr>
        <w:t>Neišmeskite šio lapelio, nes vėl gali prireikti jį perskaityti.</w:t>
      </w:r>
    </w:p>
    <w:p w14:paraId="28427ED5" w14:textId="77777777" w:rsidR="000446F5" w:rsidRDefault="000446F5" w:rsidP="000446F5">
      <w:pPr>
        <w:numPr>
          <w:ilvl w:val="0"/>
          <w:numId w:val="10"/>
        </w:numPr>
        <w:spacing w:after="0" w:line="240" w:lineRule="auto"/>
        <w:contextualSpacing/>
        <w:rPr>
          <w:rFonts w:ascii="Times New Roman" w:eastAsia="SimSun" w:hAnsi="Times New Roman"/>
          <w:noProof/>
        </w:rPr>
      </w:pPr>
      <w:r>
        <w:rPr>
          <w:rFonts w:ascii="Times New Roman" w:eastAsia="SimSun" w:hAnsi="Times New Roman"/>
          <w:noProof/>
        </w:rPr>
        <w:t>Jeigu norite sužinoti daugiau arba pasitarti, kreipkitės į vaistininką.</w:t>
      </w:r>
    </w:p>
    <w:p w14:paraId="1A0874BE" w14:textId="77777777" w:rsidR="000446F5" w:rsidRDefault="000446F5" w:rsidP="000446F5">
      <w:pPr>
        <w:numPr>
          <w:ilvl w:val="0"/>
          <w:numId w:val="10"/>
        </w:numPr>
        <w:spacing w:after="0" w:line="240" w:lineRule="auto"/>
        <w:contextualSpacing/>
        <w:rPr>
          <w:rFonts w:ascii="Times New Roman" w:eastAsia="SimSun" w:hAnsi="Times New Roman"/>
          <w:noProof/>
        </w:rPr>
      </w:pPr>
      <w:r>
        <w:rPr>
          <w:rFonts w:ascii="Times New Roman" w:eastAsia="SimSun" w:hAnsi="Times New Roman"/>
          <w:noProof/>
        </w:rPr>
        <w:t>Jeigu pasireiškė šalutinis poveikis (net jeigu jis šiame lapelyje nenurodytas), kreipkitės į gydytoją arba vaistininką. Žr. 4 skyrių.</w:t>
      </w:r>
    </w:p>
    <w:p w14:paraId="51735BD0" w14:textId="77777777" w:rsidR="000446F5" w:rsidRDefault="000446F5" w:rsidP="000446F5">
      <w:pPr>
        <w:numPr>
          <w:ilvl w:val="0"/>
          <w:numId w:val="10"/>
        </w:numPr>
        <w:spacing w:after="0" w:line="240" w:lineRule="auto"/>
        <w:contextualSpacing/>
        <w:rPr>
          <w:rFonts w:ascii="Times New Roman" w:eastAsia="SimSun" w:hAnsi="Times New Roman"/>
          <w:noProof/>
        </w:rPr>
      </w:pPr>
      <w:r>
        <w:rPr>
          <w:rFonts w:ascii="Times New Roman" w:eastAsia="SimSun" w:hAnsi="Times New Roman"/>
          <w:noProof/>
        </w:rPr>
        <w:t>Jeigu per 3 dienas Jūsų savijauta nepagerėjo arba net pablogėjo, kreipkitės į gydytoją.</w:t>
      </w:r>
    </w:p>
    <w:p w14:paraId="51961CA5" w14:textId="77777777" w:rsidR="000446F5" w:rsidRDefault="000446F5" w:rsidP="000446F5">
      <w:pPr>
        <w:spacing w:after="0" w:line="240" w:lineRule="auto"/>
        <w:ind w:right="-2"/>
        <w:rPr>
          <w:rFonts w:ascii="Times New Roman" w:eastAsia="SimSun" w:hAnsi="Times New Roman"/>
          <w:lang w:eastAsia="zh-CN"/>
        </w:rPr>
      </w:pPr>
    </w:p>
    <w:p w14:paraId="06D5B6DE"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Apie ką rašoma šiame lapelyje?</w:t>
      </w:r>
    </w:p>
    <w:p w14:paraId="4FD51CB8" w14:textId="77777777" w:rsidR="000446F5" w:rsidRDefault="000446F5" w:rsidP="000446F5">
      <w:pPr>
        <w:numPr>
          <w:ilvl w:val="12"/>
          <w:numId w:val="0"/>
        </w:numPr>
        <w:spacing w:after="0" w:line="240" w:lineRule="auto"/>
        <w:ind w:left="284" w:right="-2"/>
        <w:rPr>
          <w:rFonts w:ascii="Times New Roman" w:eastAsia="SimSun" w:hAnsi="Times New Roman"/>
          <w:lang w:eastAsia="zh-CN"/>
        </w:rPr>
      </w:pPr>
    </w:p>
    <w:p w14:paraId="3DBB8FEB" w14:textId="77777777" w:rsidR="000446F5" w:rsidRDefault="000446F5" w:rsidP="000446F5">
      <w:pPr>
        <w:numPr>
          <w:ilvl w:val="12"/>
          <w:numId w:val="0"/>
        </w:numPr>
        <w:spacing w:after="0" w:line="240" w:lineRule="auto"/>
        <w:ind w:left="284" w:right="-2"/>
        <w:rPr>
          <w:rFonts w:ascii="Times New Roman" w:eastAsia="SimSun" w:hAnsi="Times New Roman"/>
          <w:lang w:eastAsia="zh-CN"/>
        </w:rPr>
      </w:pPr>
      <w:r>
        <w:rPr>
          <w:rFonts w:ascii="Times New Roman" w:eastAsia="SimSun" w:hAnsi="Times New Roman"/>
          <w:lang w:eastAsia="zh-CN"/>
        </w:rPr>
        <w:t>1.</w:t>
      </w:r>
      <w:r>
        <w:rPr>
          <w:rFonts w:ascii="Times New Roman" w:eastAsia="SimSun" w:hAnsi="Times New Roman"/>
          <w:lang w:eastAsia="zh-CN"/>
        </w:rPr>
        <w:tab/>
        <w:t>Kas yra TVINGESTIN</w:t>
      </w:r>
      <w:r>
        <w:rPr>
          <w:rFonts w:ascii="Times New Roman" w:eastAsia="SimSun" w:hAnsi="Times New Roman"/>
          <w:lang w:val="es-ES" w:eastAsia="zh-CN"/>
        </w:rPr>
        <w:t xml:space="preserve"> </w:t>
      </w:r>
      <w:r>
        <w:rPr>
          <w:rFonts w:ascii="Times New Roman" w:eastAsia="SimSun" w:hAnsi="Times New Roman"/>
          <w:lang w:eastAsia="zh-CN"/>
        </w:rPr>
        <w:t xml:space="preserve">ir kam jis vartojamas </w:t>
      </w:r>
    </w:p>
    <w:p w14:paraId="5F8CF260" w14:textId="77777777" w:rsidR="000446F5" w:rsidRDefault="000446F5" w:rsidP="000446F5">
      <w:pPr>
        <w:numPr>
          <w:ilvl w:val="12"/>
          <w:numId w:val="0"/>
        </w:numPr>
        <w:spacing w:after="0" w:line="240" w:lineRule="auto"/>
        <w:ind w:left="284" w:right="-2"/>
        <w:rPr>
          <w:rFonts w:ascii="Times New Roman" w:eastAsia="SimSun" w:hAnsi="Times New Roman"/>
          <w:lang w:val="es-ES" w:eastAsia="zh-CN"/>
        </w:rPr>
      </w:pPr>
      <w:r>
        <w:rPr>
          <w:rFonts w:ascii="Times New Roman" w:eastAsia="SimSun" w:hAnsi="Times New Roman"/>
          <w:lang w:eastAsia="zh-CN"/>
        </w:rPr>
        <w:t>2.</w:t>
      </w:r>
      <w:r>
        <w:rPr>
          <w:rFonts w:ascii="Times New Roman" w:eastAsia="SimSun" w:hAnsi="Times New Roman"/>
          <w:lang w:eastAsia="zh-CN"/>
        </w:rPr>
        <w:tab/>
        <w:t>Kas žinotina prieš vartojant TVINGESTIN</w:t>
      </w:r>
      <w:r>
        <w:rPr>
          <w:rFonts w:ascii="Times New Roman" w:eastAsia="SimSun" w:hAnsi="Times New Roman"/>
          <w:lang w:val="es-ES" w:eastAsia="zh-CN"/>
        </w:rPr>
        <w:t xml:space="preserve"> </w:t>
      </w:r>
    </w:p>
    <w:p w14:paraId="3D3B3C12" w14:textId="77777777" w:rsidR="000446F5" w:rsidRDefault="000446F5" w:rsidP="000446F5">
      <w:pPr>
        <w:numPr>
          <w:ilvl w:val="12"/>
          <w:numId w:val="0"/>
        </w:numPr>
        <w:spacing w:after="0" w:line="240" w:lineRule="auto"/>
        <w:ind w:left="284" w:right="-2"/>
        <w:rPr>
          <w:rFonts w:ascii="Times New Roman" w:eastAsia="SimSun" w:hAnsi="Times New Roman"/>
          <w:lang w:eastAsia="zh-CN"/>
        </w:rPr>
      </w:pPr>
      <w:r>
        <w:rPr>
          <w:rFonts w:ascii="Times New Roman" w:eastAsia="SimSun" w:hAnsi="Times New Roman"/>
          <w:lang w:eastAsia="zh-CN"/>
        </w:rPr>
        <w:t>3.</w:t>
      </w:r>
      <w:r>
        <w:rPr>
          <w:rFonts w:ascii="Times New Roman" w:eastAsia="SimSun" w:hAnsi="Times New Roman"/>
          <w:lang w:eastAsia="zh-CN"/>
        </w:rPr>
        <w:tab/>
        <w:t xml:space="preserve">Kaip vartoti TVINGESTIN </w:t>
      </w:r>
    </w:p>
    <w:p w14:paraId="247C474C" w14:textId="77777777" w:rsidR="000446F5" w:rsidRDefault="000446F5" w:rsidP="000446F5">
      <w:pPr>
        <w:numPr>
          <w:ilvl w:val="12"/>
          <w:numId w:val="0"/>
        </w:numPr>
        <w:spacing w:after="0" w:line="240" w:lineRule="auto"/>
        <w:ind w:left="284" w:right="-2"/>
        <w:rPr>
          <w:rFonts w:ascii="Times New Roman" w:eastAsia="SimSun" w:hAnsi="Times New Roman"/>
          <w:lang w:eastAsia="zh-CN"/>
        </w:rPr>
      </w:pPr>
      <w:r>
        <w:rPr>
          <w:rFonts w:ascii="Times New Roman" w:eastAsia="SimSun" w:hAnsi="Times New Roman"/>
          <w:lang w:eastAsia="zh-CN"/>
        </w:rPr>
        <w:t>4.</w:t>
      </w:r>
      <w:r>
        <w:rPr>
          <w:rFonts w:ascii="Times New Roman" w:eastAsia="SimSun" w:hAnsi="Times New Roman"/>
          <w:lang w:eastAsia="zh-CN"/>
        </w:rPr>
        <w:tab/>
        <w:t xml:space="preserve">Galimas šalutinis poveikis </w:t>
      </w:r>
    </w:p>
    <w:p w14:paraId="4EC7F065" w14:textId="77777777" w:rsidR="000446F5" w:rsidRDefault="000446F5" w:rsidP="000446F5">
      <w:pPr>
        <w:numPr>
          <w:ilvl w:val="12"/>
          <w:numId w:val="0"/>
        </w:numPr>
        <w:spacing w:after="0" w:line="240" w:lineRule="auto"/>
        <w:ind w:left="284" w:right="-2"/>
        <w:rPr>
          <w:rFonts w:ascii="Times New Roman" w:eastAsia="SimSun" w:hAnsi="Times New Roman"/>
          <w:lang w:eastAsia="zh-CN"/>
        </w:rPr>
      </w:pPr>
      <w:r>
        <w:rPr>
          <w:rFonts w:ascii="Times New Roman" w:eastAsia="SimSun" w:hAnsi="Times New Roman"/>
          <w:lang w:eastAsia="zh-CN"/>
        </w:rPr>
        <w:t>5.</w:t>
      </w:r>
      <w:r>
        <w:rPr>
          <w:rFonts w:ascii="Times New Roman" w:eastAsia="SimSun" w:hAnsi="Times New Roman"/>
          <w:lang w:eastAsia="zh-CN"/>
        </w:rPr>
        <w:tab/>
        <w:t xml:space="preserve">Kaip laikyti TVINGESTIN </w:t>
      </w:r>
    </w:p>
    <w:p w14:paraId="675E3EF6" w14:textId="77777777" w:rsidR="000446F5" w:rsidRDefault="000446F5" w:rsidP="000446F5">
      <w:pPr>
        <w:numPr>
          <w:ilvl w:val="12"/>
          <w:numId w:val="0"/>
        </w:numPr>
        <w:spacing w:after="0" w:line="240" w:lineRule="auto"/>
        <w:ind w:left="284" w:right="-2"/>
        <w:rPr>
          <w:rFonts w:ascii="Times New Roman" w:eastAsia="SimSun" w:hAnsi="Times New Roman"/>
          <w:lang w:eastAsia="zh-CN"/>
        </w:rPr>
      </w:pPr>
      <w:r>
        <w:rPr>
          <w:rFonts w:ascii="Times New Roman" w:eastAsia="SimSun" w:hAnsi="Times New Roman"/>
          <w:lang w:eastAsia="zh-CN"/>
        </w:rPr>
        <w:t>6.</w:t>
      </w:r>
      <w:r>
        <w:rPr>
          <w:rFonts w:ascii="Times New Roman" w:eastAsia="SimSun" w:hAnsi="Times New Roman"/>
          <w:lang w:eastAsia="zh-CN"/>
        </w:rPr>
        <w:tab/>
        <w:t>Pakuotės turinys ir kita informacija</w:t>
      </w:r>
    </w:p>
    <w:p w14:paraId="25A24F44"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5EC7ACC2"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2D3B6C23"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1.</w:t>
      </w:r>
      <w:r>
        <w:rPr>
          <w:rFonts w:ascii="Times New Roman" w:eastAsia="SimSun" w:hAnsi="Times New Roman"/>
          <w:b/>
          <w:bCs/>
        </w:rPr>
        <w:tab/>
        <w:t xml:space="preserve">Kas yra </w:t>
      </w:r>
      <w:r>
        <w:rPr>
          <w:rFonts w:ascii="Times New Roman" w:eastAsia="SimSun" w:hAnsi="Times New Roman"/>
          <w:b/>
          <w:bCs/>
          <w:noProof/>
        </w:rPr>
        <w:t>TVINGESTIN</w:t>
      </w:r>
      <w:r>
        <w:rPr>
          <w:rFonts w:ascii="Times New Roman" w:eastAsia="SimSun" w:hAnsi="Times New Roman"/>
          <w:b/>
          <w:bCs/>
        </w:rPr>
        <w:t xml:space="preserve"> ir kam jis vartojamas</w:t>
      </w:r>
    </w:p>
    <w:p w14:paraId="5BB05680"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16F359E6" w14:textId="77777777"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rPr>
        <w:t>TVINGESTIN</w:t>
      </w:r>
      <w:r>
        <w:rPr>
          <w:rFonts w:ascii="Times New Roman" w:eastAsia="SimSun" w:hAnsi="Times New Roman"/>
          <w:noProof/>
          <w:lang w:val="es-ES"/>
        </w:rPr>
        <w:t xml:space="preserve"> veiklioji medžiaga – ibuprofenas, priklauso nesteroidinių vaistų nuo uždegimo (NVNU) grupei.</w:t>
      </w:r>
    </w:p>
    <w:p w14:paraId="10CC8787" w14:textId="77777777" w:rsidR="000446F5" w:rsidRDefault="000446F5" w:rsidP="000446F5">
      <w:pPr>
        <w:spacing w:after="0" w:line="240" w:lineRule="auto"/>
        <w:rPr>
          <w:rFonts w:ascii="Times New Roman" w:eastAsia="SimSun" w:hAnsi="Times New Roman"/>
          <w:noProof/>
          <w:lang w:val="es-ES"/>
        </w:rPr>
      </w:pPr>
    </w:p>
    <w:p w14:paraId="1177F7A6" w14:textId="77777777" w:rsidR="000446F5" w:rsidRDefault="000446F5" w:rsidP="000446F5">
      <w:pPr>
        <w:numPr>
          <w:ilvl w:val="12"/>
          <w:numId w:val="0"/>
        </w:numPr>
        <w:spacing w:after="0" w:line="240" w:lineRule="auto"/>
        <w:ind w:right="-2"/>
        <w:rPr>
          <w:rFonts w:ascii="Times New Roman" w:eastAsia="SimSun" w:hAnsi="Times New Roman"/>
          <w:lang w:eastAsia="zh-CN"/>
        </w:rPr>
      </w:pPr>
      <w:r>
        <w:rPr>
          <w:rFonts w:ascii="Times New Roman" w:eastAsia="SimSun" w:hAnsi="Times New Roman"/>
          <w:lang w:eastAsia="zh-CN"/>
        </w:rPr>
        <w:t>TVINGESTIN vartojamas trumpalaikio silpno ar vidutinio stiprumo skausmo, tokio kaip mėnesinių, galvos, dantų, raumenų, sąnarių malšinimui, karščiavimo mažinimui.</w:t>
      </w:r>
    </w:p>
    <w:p w14:paraId="42645839"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1E995009" w14:textId="77777777" w:rsidR="000446F5" w:rsidRDefault="000446F5" w:rsidP="000446F5">
      <w:pPr>
        <w:numPr>
          <w:ilvl w:val="12"/>
          <w:numId w:val="0"/>
        </w:numPr>
        <w:spacing w:after="0" w:line="240" w:lineRule="auto"/>
        <w:ind w:right="-2"/>
        <w:rPr>
          <w:rFonts w:ascii="Times New Roman" w:eastAsia="SimSun" w:hAnsi="Times New Roman"/>
          <w:noProof/>
        </w:rPr>
      </w:pPr>
      <w:r>
        <w:rPr>
          <w:rFonts w:ascii="Times New Roman" w:eastAsia="SimSun" w:hAnsi="Times New Roman"/>
          <w:noProof/>
        </w:rPr>
        <w:t>Jeigu per 3 dienas Jūsų savijauta nepagerėjo arba net pablogėjo, kreipkitės į gydytoją.</w:t>
      </w:r>
    </w:p>
    <w:p w14:paraId="7AA02E20" w14:textId="77777777" w:rsidR="000446F5" w:rsidRDefault="000446F5" w:rsidP="000446F5">
      <w:pPr>
        <w:numPr>
          <w:ilvl w:val="12"/>
          <w:numId w:val="0"/>
        </w:numPr>
        <w:spacing w:after="0" w:line="240" w:lineRule="auto"/>
        <w:ind w:right="-2"/>
        <w:rPr>
          <w:rFonts w:ascii="Times New Roman" w:eastAsia="SimSun" w:hAnsi="Times New Roman"/>
          <w:noProof/>
        </w:rPr>
      </w:pPr>
    </w:p>
    <w:p w14:paraId="6E167F0D"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7015189F"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2.</w:t>
      </w:r>
      <w:r>
        <w:rPr>
          <w:rFonts w:ascii="Times New Roman" w:eastAsia="SimSun" w:hAnsi="Times New Roman"/>
          <w:b/>
          <w:bCs/>
        </w:rPr>
        <w:tab/>
        <w:t xml:space="preserve">Kas žinotina prieš vartojant </w:t>
      </w:r>
      <w:r>
        <w:rPr>
          <w:rFonts w:ascii="Times New Roman" w:eastAsia="SimSun" w:hAnsi="Times New Roman"/>
          <w:b/>
          <w:bCs/>
          <w:noProof/>
        </w:rPr>
        <w:t>TVINGESTIN</w:t>
      </w:r>
      <w:r>
        <w:rPr>
          <w:rFonts w:ascii="Times New Roman" w:eastAsia="SimSun" w:hAnsi="Times New Roman"/>
          <w:b/>
          <w:bCs/>
        </w:rPr>
        <w:t xml:space="preserve"> </w:t>
      </w:r>
    </w:p>
    <w:p w14:paraId="745E7230"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664F80F7" w14:textId="650DD830" w:rsidR="000446F5" w:rsidRDefault="000446F5" w:rsidP="000446F5">
      <w:pPr>
        <w:tabs>
          <w:tab w:val="left" w:pos="567"/>
        </w:tabs>
        <w:spacing w:after="0" w:line="260" w:lineRule="exact"/>
        <w:rPr>
          <w:rFonts w:ascii="Times New Roman" w:eastAsia="SimSun" w:hAnsi="Times New Roman"/>
          <w:b/>
          <w:bCs/>
          <w:lang w:eastAsia="zh-CN"/>
        </w:rPr>
      </w:pPr>
      <w:r>
        <w:rPr>
          <w:rFonts w:ascii="Times New Roman" w:eastAsia="SimSun" w:hAnsi="Times New Roman"/>
          <w:b/>
          <w:bCs/>
          <w:lang w:eastAsia="zh-CN"/>
        </w:rPr>
        <w:t xml:space="preserve">TVINGESTIN vartoti </w:t>
      </w:r>
      <w:r w:rsidR="00BC22DF" w:rsidRPr="00BC22DF">
        <w:rPr>
          <w:rFonts w:ascii="Times New Roman" w:eastAsia="SimSun" w:hAnsi="Times New Roman"/>
          <w:b/>
          <w:bCs/>
          <w:lang w:eastAsia="zh-CN"/>
        </w:rPr>
        <w:t>draudžiama</w:t>
      </w:r>
      <w:r>
        <w:rPr>
          <w:rFonts w:ascii="Times New Roman" w:eastAsia="SimSun" w:hAnsi="Times New Roman"/>
          <w:b/>
          <w:bCs/>
          <w:lang w:eastAsia="zh-CN"/>
        </w:rPr>
        <w:t>:</w:t>
      </w:r>
    </w:p>
    <w:p w14:paraId="1313625E" w14:textId="77777777" w:rsidR="000446F5" w:rsidRDefault="000446F5" w:rsidP="000446F5">
      <w:pPr>
        <w:numPr>
          <w:ilvl w:val="0"/>
          <w:numId w:val="12"/>
        </w:numPr>
        <w:spacing w:after="0" w:line="240" w:lineRule="auto"/>
        <w:contextualSpacing/>
        <w:rPr>
          <w:rFonts w:ascii="Times New Roman" w:eastAsia="SimSun" w:hAnsi="Times New Roman"/>
          <w:noProof/>
        </w:rPr>
      </w:pPr>
      <w:r>
        <w:rPr>
          <w:rFonts w:ascii="Times New Roman" w:eastAsia="SimSun" w:hAnsi="Times New Roman"/>
          <w:noProof/>
        </w:rPr>
        <w:t>jeigu yra alergija veikliajai medžiagai arba bet kuriai pagalbinei šio vaisto medžiagai (jos išvardytos 6 skyriuje);</w:t>
      </w:r>
    </w:p>
    <w:p w14:paraId="69B1736F" w14:textId="39568FDE" w:rsidR="000446F5" w:rsidRDefault="000446F5" w:rsidP="000446F5">
      <w:pPr>
        <w:numPr>
          <w:ilvl w:val="0"/>
          <w:numId w:val="12"/>
        </w:numPr>
        <w:spacing w:after="0" w:line="240" w:lineRule="auto"/>
        <w:contextualSpacing/>
        <w:rPr>
          <w:rFonts w:ascii="Times New Roman" w:eastAsia="SimSun" w:hAnsi="Times New Roman"/>
          <w:noProof/>
        </w:rPr>
      </w:pPr>
      <w:r>
        <w:rPr>
          <w:rFonts w:ascii="Times New Roman" w:eastAsia="SimSun" w:hAnsi="Times New Roman"/>
          <w:noProof/>
        </w:rPr>
        <w:t xml:space="preserve">jeigu yra padidėjęs jautrumas </w:t>
      </w:r>
      <w:r w:rsidR="008F3E14">
        <w:rPr>
          <w:rFonts w:ascii="Times New Roman" w:eastAsia="SimSun" w:hAnsi="Times New Roman"/>
          <w:noProof/>
        </w:rPr>
        <w:t>acetilsalicilo</w:t>
      </w:r>
      <w:r>
        <w:rPr>
          <w:rFonts w:ascii="Times New Roman" w:eastAsia="SimSun" w:hAnsi="Times New Roman"/>
          <w:noProof/>
        </w:rPr>
        <w:t xml:space="preserve"> rūgščiai ar kitiems nesteroidiniams vaistams nuo uždegimo (NVNU), pasireiškiantis astma ar niežuliu;</w:t>
      </w:r>
    </w:p>
    <w:p w14:paraId="57A64782" w14:textId="77777777" w:rsidR="000446F5" w:rsidRDefault="000446F5" w:rsidP="000446F5">
      <w:pPr>
        <w:numPr>
          <w:ilvl w:val="0"/>
          <w:numId w:val="12"/>
        </w:numPr>
        <w:spacing w:after="0" w:line="240" w:lineRule="auto"/>
        <w:contextualSpacing/>
        <w:rPr>
          <w:rFonts w:ascii="Times New Roman" w:eastAsia="SimSun" w:hAnsi="Times New Roman"/>
          <w:noProof/>
        </w:rPr>
      </w:pPr>
      <w:r>
        <w:rPr>
          <w:rFonts w:ascii="Times New Roman" w:eastAsia="SimSun" w:hAnsi="Times New Roman"/>
          <w:noProof/>
        </w:rPr>
        <w:t>jeigu sergate ar sirgote opalige arba jei kraujavo iš skrandžio ar dvylikapirštės žarnos, jeigu Jums buvo kraujavimas iš virškinimo trakto ar perforacija, susijusi su ankstesniu NVNU vartojimu;</w:t>
      </w:r>
    </w:p>
    <w:p w14:paraId="21122C6E" w14:textId="77777777" w:rsidR="000446F5" w:rsidRDefault="000446F5" w:rsidP="000446F5">
      <w:pPr>
        <w:numPr>
          <w:ilvl w:val="0"/>
          <w:numId w:val="12"/>
        </w:numPr>
        <w:spacing w:after="0" w:line="240" w:lineRule="auto"/>
        <w:contextualSpacing/>
        <w:rPr>
          <w:rFonts w:ascii="Times New Roman" w:eastAsia="SimSun" w:hAnsi="Times New Roman"/>
          <w:noProof/>
        </w:rPr>
      </w:pPr>
      <w:r>
        <w:rPr>
          <w:rFonts w:ascii="Times New Roman" w:eastAsia="SimSun" w:hAnsi="Times New Roman"/>
          <w:noProof/>
        </w:rPr>
        <w:t>jeigu yra sunkus kepenų ar inkstų funkcijos nepakankamumas;</w:t>
      </w:r>
    </w:p>
    <w:p w14:paraId="513F4882" w14:textId="77777777" w:rsidR="000446F5" w:rsidRDefault="000446F5" w:rsidP="000446F5">
      <w:pPr>
        <w:numPr>
          <w:ilvl w:val="0"/>
          <w:numId w:val="12"/>
        </w:numPr>
        <w:spacing w:after="0" w:line="240" w:lineRule="auto"/>
        <w:contextualSpacing/>
        <w:rPr>
          <w:rFonts w:ascii="Times New Roman" w:eastAsia="SimSun" w:hAnsi="Times New Roman"/>
          <w:noProof/>
        </w:rPr>
      </w:pPr>
      <w:r>
        <w:rPr>
          <w:rFonts w:ascii="Times New Roman" w:eastAsia="SimSun" w:hAnsi="Times New Roman"/>
          <w:noProof/>
        </w:rPr>
        <w:t>jeigu Jums yra sunkus širdies nepakankamumas;</w:t>
      </w:r>
    </w:p>
    <w:p w14:paraId="03CD872F" w14:textId="77777777" w:rsidR="000446F5" w:rsidRDefault="000446F5" w:rsidP="000446F5">
      <w:pPr>
        <w:numPr>
          <w:ilvl w:val="0"/>
          <w:numId w:val="12"/>
        </w:numPr>
        <w:spacing w:after="0" w:line="240" w:lineRule="auto"/>
        <w:contextualSpacing/>
        <w:rPr>
          <w:rFonts w:ascii="Times New Roman" w:eastAsia="SimSun" w:hAnsi="Times New Roman"/>
          <w:noProof/>
        </w:rPr>
      </w:pPr>
      <w:r>
        <w:rPr>
          <w:rFonts w:ascii="Times New Roman" w:eastAsia="SimSun" w:hAnsi="Times New Roman"/>
          <w:noProof/>
        </w:rPr>
        <w:t>jeigu yra kraujodaros ar kraujo krešėjimo sutrikimas;</w:t>
      </w:r>
    </w:p>
    <w:p w14:paraId="7EC7D563" w14:textId="2AE2A2CC" w:rsidR="000446F5" w:rsidRPr="002C73C1" w:rsidRDefault="000446F5" w:rsidP="000446F5">
      <w:pPr>
        <w:numPr>
          <w:ilvl w:val="0"/>
          <w:numId w:val="12"/>
        </w:numPr>
        <w:spacing w:after="0" w:line="240" w:lineRule="auto"/>
        <w:contextualSpacing/>
        <w:rPr>
          <w:rFonts w:ascii="Times New Roman" w:hAnsi="Times New Roman"/>
        </w:rPr>
      </w:pPr>
      <w:r w:rsidRPr="002C73C1">
        <w:rPr>
          <w:rFonts w:ascii="Times New Roman" w:hAnsi="Times New Roman"/>
        </w:rPr>
        <w:t>jeigu</w:t>
      </w:r>
      <w:r w:rsidR="001B73D5" w:rsidRPr="002C73C1">
        <w:rPr>
          <w:rFonts w:ascii="Times New Roman" w:hAnsi="Times New Roman"/>
        </w:rPr>
        <w:t xml:space="preserve"> </w:t>
      </w:r>
      <w:r w:rsidRPr="002C73C1">
        <w:rPr>
          <w:rFonts w:ascii="Times New Roman" w:eastAsia="SimSun" w:hAnsi="Times New Roman"/>
          <w:noProof/>
        </w:rPr>
        <w:t>yra didesnis negu 6 mėnesių nėštumas</w:t>
      </w:r>
      <w:r w:rsidRPr="002C73C1">
        <w:rPr>
          <w:rFonts w:ascii="Times New Roman" w:hAnsi="Times New Roman"/>
        </w:rPr>
        <w:t>;</w:t>
      </w:r>
    </w:p>
    <w:p w14:paraId="53522376" w14:textId="35AE5031" w:rsidR="000446F5" w:rsidRDefault="000446F5" w:rsidP="000446F5">
      <w:pPr>
        <w:numPr>
          <w:ilvl w:val="0"/>
          <w:numId w:val="12"/>
        </w:numPr>
        <w:spacing w:after="0" w:line="240" w:lineRule="auto"/>
        <w:contextualSpacing/>
        <w:rPr>
          <w:rFonts w:ascii="Times New Roman" w:eastAsia="SimSun" w:hAnsi="Times New Roman"/>
          <w:noProof/>
          <w:lang w:val="pt-BR"/>
        </w:rPr>
      </w:pPr>
      <w:r>
        <w:rPr>
          <w:rFonts w:ascii="Times New Roman" w:eastAsia="SimSun" w:hAnsi="Times New Roman"/>
          <w:noProof/>
          <w:lang w:val="pt-BR"/>
        </w:rPr>
        <w:t>jaunesniems kaip 12 metų vaikams</w:t>
      </w:r>
      <w:r w:rsidR="008F3E14">
        <w:rPr>
          <w:rFonts w:ascii="Times New Roman" w:eastAsia="SimSun" w:hAnsi="Times New Roman"/>
          <w:noProof/>
          <w:lang w:val="pt-BR"/>
        </w:rPr>
        <w:t xml:space="preserve"> ir paaugliams</w:t>
      </w:r>
      <w:r>
        <w:rPr>
          <w:rFonts w:ascii="Times New Roman" w:eastAsia="SimSun" w:hAnsi="Times New Roman"/>
          <w:noProof/>
          <w:lang w:val="pt-BR"/>
        </w:rPr>
        <w:t xml:space="preserve">. </w:t>
      </w:r>
    </w:p>
    <w:p w14:paraId="1127404F" w14:textId="77777777" w:rsidR="000446F5" w:rsidRDefault="000446F5" w:rsidP="000958EC">
      <w:pPr>
        <w:spacing w:after="0" w:line="240" w:lineRule="auto"/>
        <w:ind w:right="-2"/>
        <w:rPr>
          <w:rFonts w:ascii="Times New Roman" w:eastAsia="SimSun" w:hAnsi="Times New Roman"/>
          <w:lang w:eastAsia="zh-CN"/>
        </w:rPr>
      </w:pPr>
    </w:p>
    <w:p w14:paraId="29DAD365" w14:textId="41327904" w:rsidR="000446F5" w:rsidRDefault="000446F5" w:rsidP="000446F5">
      <w:pPr>
        <w:keepNext/>
        <w:tabs>
          <w:tab w:val="left" w:pos="567"/>
        </w:tabs>
        <w:spacing w:after="0" w:line="260" w:lineRule="exact"/>
        <w:jc w:val="both"/>
        <w:outlineLvl w:val="3"/>
        <w:rPr>
          <w:rFonts w:ascii="Times New Roman" w:eastAsia="SimSun" w:hAnsi="Times New Roman"/>
          <w:b/>
          <w:bCs/>
          <w:noProof/>
        </w:rPr>
      </w:pPr>
      <w:r>
        <w:rPr>
          <w:rFonts w:ascii="Times New Roman" w:eastAsia="SimSun" w:hAnsi="Times New Roman"/>
          <w:b/>
          <w:bCs/>
          <w:noProof/>
        </w:rPr>
        <w:t xml:space="preserve">Įspėjimai ir atsargumo priemonės - TVINGESTIN reikėtų vartoti </w:t>
      </w:r>
      <w:r w:rsidR="001D37AC">
        <w:rPr>
          <w:rFonts w:ascii="Times New Roman" w:eastAsia="SimSun" w:hAnsi="Times New Roman"/>
          <w:b/>
          <w:bCs/>
          <w:noProof/>
        </w:rPr>
        <w:t>ypač</w:t>
      </w:r>
      <w:r>
        <w:rPr>
          <w:rFonts w:ascii="Times New Roman" w:eastAsia="SimSun" w:hAnsi="Times New Roman"/>
          <w:b/>
          <w:bCs/>
          <w:noProof/>
        </w:rPr>
        <w:t xml:space="preserve"> atsargiai</w:t>
      </w:r>
    </w:p>
    <w:p w14:paraId="4AEC821D"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Pasitarkite su gydytoju arba vaistininku, prieš pradėdami vartoti TVINGESTIN:</w:t>
      </w:r>
      <w:r>
        <w:rPr>
          <w:rFonts w:ascii="Times New Roman" w:eastAsia="SimSun" w:hAnsi="Times New Roman"/>
          <w:b/>
          <w:bCs/>
          <w:lang w:eastAsia="zh-CN"/>
        </w:rPr>
        <w:t xml:space="preserve"> </w:t>
      </w:r>
    </w:p>
    <w:p w14:paraId="6E4863C1" w14:textId="77777777"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sergate sunkiu inkstų ar kepenų nepakankamumu;</w:t>
      </w:r>
    </w:p>
    <w:p w14:paraId="6A27DF6B" w14:textId="77777777"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lastRenderedPageBreak/>
        <w:t>jeigu sergate astma (net laikotarpiu tarp priepuolių);</w:t>
      </w:r>
    </w:p>
    <w:p w14:paraId="16B2F2E6" w14:textId="77777777"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sergate kai kuriomis jungiamojo audinio ligomis (vadinamosiomis kolagenozėmis, sistemine raudonąja vilklige);</w:t>
      </w:r>
    </w:p>
    <w:p w14:paraId="6A1D3207" w14:textId="77777777"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vartojate kitus vaistus, mažinančius kraujo krešėjimą (acetilsalicilinė rūgštis, varfarinas);</w:t>
      </w:r>
    </w:p>
    <w:p w14:paraId="7D151387" w14:textId="77777777"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sirgote skrandžio ar dvylikapirštės žarnos opa;</w:t>
      </w:r>
    </w:p>
    <w:p w14:paraId="2C9B0BD8" w14:textId="77777777"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sergate uždegimu ir opomis pasireiškiančia virškinimo trakto liga, pvz., Krono liga ar opiniu kolitu;</w:t>
      </w:r>
    </w:p>
    <w:p w14:paraId="5322233A" w14:textId="77777777"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5FAE4607" w14:textId="76D5B326"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Jūsų kraujospūdis yra padidėjęs, sergate cukriniu diabetu, nustatytas didelis cholesterolio kiekis, buvo širdies liga sirgusių giminaičių arba giminaičių, kuriuos ištiko insultas, arba jeigu rūkote;</w:t>
      </w:r>
    </w:p>
    <w:p w14:paraId="3BC17234" w14:textId="61974749"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yra pirmieji 6 nėštumo mėnesiai ar žindote;</w:t>
      </w:r>
    </w:p>
    <w:p w14:paraId="51082910" w14:textId="41A4BD84" w:rsidR="00E1746C" w:rsidRPr="00E64BBB" w:rsidRDefault="000446F5" w:rsidP="00E64BBB">
      <w:pPr>
        <w:numPr>
          <w:ilvl w:val="0"/>
          <w:numId w:val="14"/>
        </w:numPr>
        <w:tabs>
          <w:tab w:val="num" w:pos="567"/>
        </w:tabs>
        <w:spacing w:after="0" w:line="240" w:lineRule="auto"/>
        <w:ind w:hanging="930"/>
        <w:rPr>
          <w:rFonts w:ascii="Times New Roman" w:eastAsia="SimSun" w:hAnsi="Times New Roman"/>
          <w:lang w:eastAsia="zh-CN"/>
        </w:rPr>
      </w:pPr>
      <w:r>
        <w:rPr>
          <w:rFonts w:ascii="Times New Roman" w:eastAsia="SimSun" w:hAnsi="Times New Roman"/>
          <w:lang w:eastAsia="zh-CN"/>
        </w:rPr>
        <w:t>jeigu sergate infekcine liga – žr. poskyrį „Infekcijos“ toliau.</w:t>
      </w:r>
    </w:p>
    <w:p w14:paraId="4C82C84D" w14:textId="77777777" w:rsidR="000446F5" w:rsidRDefault="000446F5" w:rsidP="000446F5">
      <w:pPr>
        <w:spacing w:after="0" w:line="240" w:lineRule="auto"/>
        <w:rPr>
          <w:rFonts w:ascii="Times New Roman" w:eastAsia="SimSun" w:hAnsi="Times New Roman"/>
          <w:noProof/>
        </w:rPr>
      </w:pPr>
    </w:p>
    <w:p w14:paraId="02ED9789" w14:textId="47230C4B" w:rsidR="00011D29" w:rsidRPr="00C762F4" w:rsidRDefault="00011D29" w:rsidP="00C762F4">
      <w:pPr>
        <w:spacing w:after="0" w:line="240" w:lineRule="auto"/>
        <w:rPr>
          <w:rFonts w:ascii="Times New Roman" w:eastAsia="SimSun" w:hAnsi="Times New Roman"/>
          <w:lang w:eastAsia="zh-CN"/>
        </w:rPr>
      </w:pPr>
      <w:r>
        <w:rPr>
          <w:rFonts w:ascii="Times New Roman" w:eastAsia="SimSun" w:hAnsi="Times New Roman"/>
          <w:lang w:eastAsia="zh-CN"/>
        </w:rPr>
        <w:t>V</w:t>
      </w:r>
      <w:r w:rsidRPr="00C762F4">
        <w:rPr>
          <w:rFonts w:ascii="Times New Roman" w:eastAsia="SimSun" w:hAnsi="Times New Roman"/>
          <w:lang w:eastAsia="zh-CN"/>
        </w:rPr>
        <w:t>artojant ibuprofen</w:t>
      </w:r>
      <w:r>
        <w:rPr>
          <w:rFonts w:ascii="Times New Roman" w:eastAsia="SimSun" w:hAnsi="Times New Roman"/>
          <w:lang w:eastAsia="zh-CN"/>
        </w:rPr>
        <w:t>o</w:t>
      </w:r>
      <w:r w:rsidRPr="00C762F4">
        <w:rPr>
          <w:rFonts w:ascii="Times New Roman" w:eastAsia="SimSun" w:hAnsi="Times New Roman"/>
          <w:lang w:eastAsia="zh-CN"/>
        </w:rPr>
        <w:t xml:space="preserve">, pranešta apie alerginės reakcijos į šį vaistą požymius, įskaitant kvėpavimo sutrikimus, veido ir kaklo srities patinimą (angioneurozinę edemą), krūtinės skausmą. Pastebėję bet kurį iš šių požymių, nedelsdami nutraukite TVINGESTIN vartojimą ir nedelsdami kreipkitės į gydytoją arba greitąją medicinos pagalbą. </w:t>
      </w:r>
    </w:p>
    <w:p w14:paraId="4622E25E" w14:textId="77777777" w:rsidR="00011D29" w:rsidRDefault="00011D29" w:rsidP="000446F5">
      <w:pPr>
        <w:spacing w:after="0" w:line="240" w:lineRule="auto"/>
        <w:rPr>
          <w:rFonts w:ascii="Times New Roman" w:eastAsia="SimSun" w:hAnsi="Times New Roman"/>
          <w:noProof/>
        </w:rPr>
      </w:pPr>
    </w:p>
    <w:p w14:paraId="504B2237" w14:textId="77777777" w:rsidR="000446F5" w:rsidRPr="000A6F96" w:rsidRDefault="000446F5" w:rsidP="000446F5">
      <w:pPr>
        <w:spacing w:after="0" w:line="240" w:lineRule="auto"/>
        <w:rPr>
          <w:rFonts w:ascii="Times New Roman" w:hAnsi="Times New Roman"/>
        </w:rPr>
      </w:pPr>
      <w:r w:rsidRPr="000A6F96">
        <w:rPr>
          <w:rFonts w:ascii="Times New Roman" w:hAnsi="Times New Roman"/>
        </w:rPr>
        <w:t>Tokie skausmą malšinantys ir uždegimą slopinantys vaistai, kaip ibuprofenas, ypač vartojami didelėmis dozėmis, gali būti susiję su nedideliu širdies priepuolio arba insulto rizikos padidėjimu. Neviršykite rekomenduojamos dozės ir gydymo trukmės.</w:t>
      </w:r>
    </w:p>
    <w:p w14:paraId="1C6F0B13" w14:textId="77777777" w:rsidR="000E1F31" w:rsidRPr="000A6F96" w:rsidRDefault="000E1F31" w:rsidP="000446F5">
      <w:pPr>
        <w:spacing w:after="0" w:line="240" w:lineRule="auto"/>
        <w:rPr>
          <w:rFonts w:ascii="Times New Roman" w:hAnsi="Times New Roman"/>
        </w:rPr>
      </w:pPr>
    </w:p>
    <w:p w14:paraId="74E7107E" w14:textId="77777777" w:rsidR="000446F5" w:rsidRDefault="000446F5" w:rsidP="000446F5">
      <w:pPr>
        <w:spacing w:after="0" w:line="240" w:lineRule="auto"/>
        <w:rPr>
          <w:rFonts w:ascii="Times New Roman" w:hAnsi="Times New Roman"/>
        </w:rPr>
      </w:pPr>
      <w:r w:rsidRPr="000A6F96">
        <w:rPr>
          <w:rFonts w:ascii="Times New Roman" w:hAnsi="Times New Roman"/>
        </w:rPr>
        <w:t>TVINGESTIN nevartoti su kitais nesteroidiniais vaistais nuo uždegimo (NVNU).</w:t>
      </w:r>
    </w:p>
    <w:p w14:paraId="5B058E76" w14:textId="77777777" w:rsidR="00011D29" w:rsidRPr="000A6F96" w:rsidRDefault="00011D29" w:rsidP="000446F5">
      <w:pPr>
        <w:spacing w:after="0" w:line="240" w:lineRule="auto"/>
        <w:rPr>
          <w:rFonts w:ascii="Times New Roman" w:hAnsi="Times New Roman"/>
        </w:rPr>
      </w:pPr>
    </w:p>
    <w:p w14:paraId="5F70A34A" w14:textId="77777777" w:rsidR="000446F5" w:rsidRPr="000A6F96" w:rsidRDefault="000446F5" w:rsidP="000446F5">
      <w:pPr>
        <w:spacing w:after="0" w:line="240" w:lineRule="auto"/>
        <w:rPr>
          <w:rFonts w:ascii="Times New Roman" w:hAnsi="Times New Roman"/>
        </w:rPr>
      </w:pPr>
      <w:r w:rsidRPr="000A6F96">
        <w:rPr>
          <w:rFonts w:ascii="Times New Roman" w:hAnsi="Times New Roman"/>
        </w:rPr>
        <w:t>Skrandžio ar dvylikapirštės žarnos opalige (ypač sukėlusia kraujavimą iš virškinimo trakto arba jo prakiurimą) sirgusiems ir senyviems pacientams bei pacientams, kuriems tuo pat metu būtina vartoti mažas acetilsalicilo rūgšties dozes, būtina apsvarstyti virškinimo trakto gleivinę apsaugančių vaistų vartojimo galimybę.</w:t>
      </w:r>
    </w:p>
    <w:p w14:paraId="7F352EE9" w14:textId="77777777" w:rsidR="000446F5" w:rsidRPr="000A6F96" w:rsidRDefault="000446F5" w:rsidP="000446F5">
      <w:pPr>
        <w:spacing w:after="0" w:line="240" w:lineRule="auto"/>
        <w:rPr>
          <w:rFonts w:ascii="Times New Roman" w:hAnsi="Times New Roman"/>
          <w:spacing w:val="-4"/>
        </w:rPr>
      </w:pPr>
      <w:r w:rsidRPr="000A6F96">
        <w:rPr>
          <w:rFonts w:ascii="Times New Roman" w:hAnsi="Times New Roman"/>
        </w:rPr>
        <w:t>Kraujavimas iš virškinimo trakto, išopėjimas ar perforacija gali atsirasti bet kurioje gydymo stadijoje, be jokių įspėjamųjų požymių. Skrandžio ir žarnyno kraujavimas, opėjimas arba prakiurimas paprastai būna dažnesnis, vartojant didesnes ibuprofeno dozes.</w:t>
      </w:r>
      <w:r w:rsidRPr="000A6F96">
        <w:rPr>
          <w:rFonts w:ascii="Times New Roman" w:hAnsi="Times New Roman"/>
          <w:spacing w:val="-4"/>
        </w:rPr>
        <w:t xml:space="preserve"> Apskritai, tokie sutrikimai yra sunkesni senyviems pacientams.</w:t>
      </w:r>
    </w:p>
    <w:p w14:paraId="3655A977" w14:textId="0396A3E6" w:rsidR="000446F5" w:rsidRDefault="000446F5" w:rsidP="000446F5">
      <w:pPr>
        <w:spacing w:after="0" w:line="240" w:lineRule="auto"/>
        <w:rPr>
          <w:rFonts w:ascii="Times New Roman" w:hAnsi="Times New Roman"/>
        </w:rPr>
      </w:pPr>
      <w:r w:rsidRPr="000A6F96">
        <w:rPr>
          <w:rFonts w:ascii="Times New Roman" w:hAnsi="Times New Roman"/>
        </w:rPr>
        <w:t xml:space="preserve">Jeigu pacientams, vartojantiems </w:t>
      </w:r>
      <w:proofErr w:type="spellStart"/>
      <w:r w:rsidRPr="000A6F96">
        <w:rPr>
          <w:rFonts w:ascii="Times New Roman" w:hAnsi="Times New Roman"/>
        </w:rPr>
        <w:t>ibuprofen</w:t>
      </w:r>
      <w:r w:rsidR="00011D29">
        <w:rPr>
          <w:rFonts w:ascii="Times New Roman" w:hAnsi="Times New Roman"/>
        </w:rPr>
        <w:t>o</w:t>
      </w:r>
      <w:proofErr w:type="spellEnd"/>
      <w:r w:rsidRPr="000A6F96">
        <w:rPr>
          <w:rFonts w:ascii="Times New Roman" w:hAnsi="Times New Roman"/>
        </w:rPr>
        <w:t>, pradeda kraujuoti iš virškinimo trakto, gydymą šiuo vaistu būtina nedelsiant nutraukti.</w:t>
      </w:r>
    </w:p>
    <w:p w14:paraId="3F9CD3FB" w14:textId="77777777" w:rsidR="00011D29" w:rsidRPr="000A6F96" w:rsidRDefault="00011D29" w:rsidP="000446F5">
      <w:pPr>
        <w:spacing w:after="0" w:line="240" w:lineRule="auto"/>
        <w:rPr>
          <w:rFonts w:ascii="Times New Roman" w:hAnsi="Times New Roman"/>
        </w:rPr>
      </w:pPr>
    </w:p>
    <w:p w14:paraId="0F5307C9"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Moterys, planuojančios pastoti, turi pasikonsultuoti su savo gydytoju dėl vaisto vartojimo.</w:t>
      </w:r>
    </w:p>
    <w:p w14:paraId="6EB4F160" w14:textId="77777777" w:rsidR="00011D29" w:rsidRDefault="00011D29" w:rsidP="000446F5">
      <w:pPr>
        <w:spacing w:after="0" w:line="240" w:lineRule="auto"/>
        <w:rPr>
          <w:rFonts w:ascii="Times New Roman" w:eastAsia="SimSun" w:hAnsi="Times New Roman"/>
          <w:noProof/>
        </w:rPr>
      </w:pPr>
    </w:p>
    <w:p w14:paraId="3CF0FC15" w14:textId="77777777" w:rsidR="00011D29" w:rsidRPr="000958EC" w:rsidRDefault="00011D29" w:rsidP="00011D29">
      <w:pPr>
        <w:tabs>
          <w:tab w:val="left" w:pos="0"/>
          <w:tab w:val="left" w:pos="567"/>
        </w:tabs>
        <w:spacing w:after="0" w:line="260" w:lineRule="exact"/>
        <w:rPr>
          <w:rFonts w:ascii="Times New Roman" w:hAnsi="Times New Roman"/>
        </w:rPr>
      </w:pPr>
      <w:r w:rsidRPr="000958EC">
        <w:rPr>
          <w:rFonts w:ascii="Times New Roman" w:hAnsi="Times New Roman"/>
        </w:rPr>
        <w:t xml:space="preserve">Sergant vėjaraupiais gali atsirasti sunkių komplikacijų odoje ir gleivinėse. Todėl, sergant vėjaraupiais, patariama vengti vartoti </w:t>
      </w:r>
      <w:proofErr w:type="spellStart"/>
      <w:r w:rsidRPr="000958EC">
        <w:rPr>
          <w:rFonts w:ascii="Times New Roman" w:hAnsi="Times New Roman"/>
        </w:rPr>
        <w:t>ibuprofeno</w:t>
      </w:r>
      <w:proofErr w:type="spellEnd"/>
      <w:r w:rsidRPr="000958EC">
        <w:rPr>
          <w:rFonts w:ascii="Times New Roman" w:hAnsi="Times New Roman"/>
        </w:rPr>
        <w:t xml:space="preserve">. </w:t>
      </w:r>
    </w:p>
    <w:p w14:paraId="0064AE52" w14:textId="77777777" w:rsidR="00011D29" w:rsidRDefault="00011D29" w:rsidP="000446F5">
      <w:pPr>
        <w:spacing w:after="0" w:line="240" w:lineRule="auto"/>
        <w:rPr>
          <w:rFonts w:ascii="Times New Roman" w:eastAsia="SimSun" w:hAnsi="Times New Roman"/>
          <w:noProof/>
        </w:rPr>
      </w:pPr>
    </w:p>
    <w:p w14:paraId="506D4EC6" w14:textId="6EF433C6" w:rsidR="000446F5" w:rsidRPr="000958EC" w:rsidRDefault="000446F5" w:rsidP="000446F5">
      <w:pPr>
        <w:tabs>
          <w:tab w:val="left" w:pos="0"/>
          <w:tab w:val="left" w:pos="567"/>
        </w:tabs>
        <w:spacing w:after="0" w:line="260" w:lineRule="exact"/>
        <w:rPr>
          <w:rFonts w:ascii="Times New Roman" w:hAnsi="Times New Roman"/>
        </w:rPr>
      </w:pPr>
    </w:p>
    <w:p w14:paraId="0C73D6C1" w14:textId="77777777" w:rsidR="000446F5" w:rsidRPr="000958EC" w:rsidRDefault="000446F5" w:rsidP="000446F5">
      <w:pPr>
        <w:tabs>
          <w:tab w:val="left" w:pos="0"/>
          <w:tab w:val="left" w:pos="567"/>
        </w:tabs>
        <w:spacing w:after="0" w:line="260" w:lineRule="exact"/>
        <w:rPr>
          <w:rFonts w:ascii="Times New Roman" w:hAnsi="Times New Roman"/>
          <w:i/>
        </w:rPr>
      </w:pPr>
      <w:r w:rsidRPr="000958EC">
        <w:rPr>
          <w:rFonts w:ascii="Times New Roman" w:hAnsi="Times New Roman"/>
          <w:i/>
        </w:rPr>
        <w:t>Odos reakcijos</w:t>
      </w:r>
    </w:p>
    <w:p w14:paraId="53024EE7" w14:textId="089C618B" w:rsidR="000446F5" w:rsidRPr="000958EC" w:rsidRDefault="001D37AC" w:rsidP="000446F5">
      <w:pPr>
        <w:tabs>
          <w:tab w:val="left" w:pos="0"/>
          <w:tab w:val="left" w:pos="567"/>
        </w:tabs>
        <w:spacing w:after="0" w:line="260" w:lineRule="exact"/>
        <w:rPr>
          <w:rFonts w:ascii="Times New Roman" w:hAnsi="Times New Roman"/>
        </w:rPr>
      </w:pPr>
      <w:r>
        <w:rPr>
          <w:rFonts w:ascii="Times New Roman" w:hAnsi="Times New Roman"/>
        </w:rPr>
        <w:t>Gydant ibuprofenu</w:t>
      </w:r>
      <w:r w:rsidR="000446F5" w:rsidRPr="000958EC">
        <w:rPr>
          <w:rFonts w:ascii="Times New Roman" w:hAnsi="Times New Roman"/>
        </w:rPr>
        <w:t xml:space="preserve"> buvo pranešta apie sunkias odos reakcijas</w:t>
      </w:r>
      <w:r>
        <w:rPr>
          <w:rFonts w:ascii="Times New Roman" w:hAnsi="Times New Roman"/>
        </w:rPr>
        <w:t>, įskaitant eksfoliacinį dermatitą, daugiaformę eritemą, Stiven</w:t>
      </w:r>
      <w:r w:rsidR="00A843F0">
        <w:rPr>
          <w:rFonts w:ascii="Times New Roman" w:hAnsi="Times New Roman"/>
        </w:rPr>
        <w:t>s</w:t>
      </w:r>
      <w:r>
        <w:rPr>
          <w:rFonts w:ascii="Times New Roman" w:hAnsi="Times New Roman"/>
        </w:rPr>
        <w:t>o-Džonsono sindromą, toksinę epidermio nekrolizę</w:t>
      </w:r>
      <w:r w:rsidR="0073351C">
        <w:rPr>
          <w:rFonts w:ascii="Times New Roman" w:hAnsi="Times New Roman"/>
        </w:rPr>
        <w:t>, vaisto sukeltą reakciją su eozinofilija ir sisteminiais simptomais (</w:t>
      </w:r>
      <w:r w:rsidR="00011D29">
        <w:rPr>
          <w:rFonts w:ascii="Times New Roman" w:hAnsi="Times New Roman"/>
        </w:rPr>
        <w:t>V</w:t>
      </w:r>
      <w:r w:rsidR="0073351C">
        <w:rPr>
          <w:rFonts w:ascii="Times New Roman" w:hAnsi="Times New Roman"/>
        </w:rPr>
        <w:t xml:space="preserve">RESS), ūminę </w:t>
      </w:r>
      <w:proofErr w:type="spellStart"/>
      <w:r w:rsidR="0073351C">
        <w:rPr>
          <w:rFonts w:ascii="Times New Roman" w:hAnsi="Times New Roman"/>
        </w:rPr>
        <w:t>generalizuotą</w:t>
      </w:r>
      <w:proofErr w:type="spellEnd"/>
      <w:r w:rsidR="0073351C">
        <w:rPr>
          <w:rFonts w:ascii="Times New Roman" w:hAnsi="Times New Roman"/>
        </w:rPr>
        <w:t xml:space="preserve"> </w:t>
      </w:r>
      <w:proofErr w:type="spellStart"/>
      <w:r w:rsidR="0073351C">
        <w:rPr>
          <w:rFonts w:ascii="Times New Roman" w:hAnsi="Times New Roman"/>
        </w:rPr>
        <w:t>egzanteminę</w:t>
      </w:r>
      <w:proofErr w:type="spellEnd"/>
      <w:r w:rsidR="0073351C">
        <w:rPr>
          <w:rFonts w:ascii="Times New Roman" w:hAnsi="Times New Roman"/>
        </w:rPr>
        <w:t xml:space="preserve"> </w:t>
      </w:r>
      <w:proofErr w:type="spellStart"/>
      <w:r w:rsidR="0073351C">
        <w:rPr>
          <w:rFonts w:ascii="Times New Roman" w:hAnsi="Times New Roman"/>
        </w:rPr>
        <w:t>pustuliozę</w:t>
      </w:r>
      <w:proofErr w:type="spellEnd"/>
      <w:r w:rsidR="0073351C">
        <w:rPr>
          <w:rFonts w:ascii="Times New Roman" w:hAnsi="Times New Roman"/>
        </w:rPr>
        <w:t xml:space="preserve"> (ŪGEP)</w:t>
      </w:r>
      <w:r w:rsidR="000446F5" w:rsidRPr="000958EC">
        <w:rPr>
          <w:rFonts w:ascii="Times New Roman" w:hAnsi="Times New Roman"/>
        </w:rPr>
        <w:t xml:space="preserve">. Jei </w:t>
      </w:r>
      <w:r w:rsidR="0073351C">
        <w:rPr>
          <w:rFonts w:ascii="Times New Roman" w:hAnsi="Times New Roman"/>
        </w:rPr>
        <w:t xml:space="preserve">pastebėjote bet kurį iš simptomų, susijusių su šiomis sunkiomis odos reakcijomis, aprašytų 4 skyriuje, nutraukite </w:t>
      </w:r>
      <w:r w:rsidR="000446F5" w:rsidRPr="000958EC">
        <w:rPr>
          <w:rFonts w:ascii="Times New Roman" w:hAnsi="Times New Roman"/>
        </w:rPr>
        <w:t xml:space="preserve">TVINGESTIN vartojimą ir nedelsdami kreipkitės </w:t>
      </w:r>
      <w:r w:rsidR="0073351C">
        <w:rPr>
          <w:rFonts w:ascii="Times New Roman" w:hAnsi="Times New Roman"/>
        </w:rPr>
        <w:t>į gydytoją.</w:t>
      </w:r>
    </w:p>
    <w:p w14:paraId="1A99D4E1" w14:textId="77777777" w:rsidR="000446F5" w:rsidRPr="000958EC" w:rsidRDefault="000446F5" w:rsidP="000446F5">
      <w:pPr>
        <w:tabs>
          <w:tab w:val="left" w:pos="0"/>
          <w:tab w:val="left" w:pos="567"/>
        </w:tabs>
        <w:spacing w:after="0" w:line="260" w:lineRule="exact"/>
        <w:rPr>
          <w:rFonts w:ascii="Times New Roman" w:hAnsi="Times New Roman"/>
        </w:rPr>
      </w:pPr>
    </w:p>
    <w:p w14:paraId="1A8870DD" w14:textId="77777777" w:rsidR="000446F5" w:rsidRPr="000958EC" w:rsidRDefault="000446F5" w:rsidP="000446F5">
      <w:pPr>
        <w:tabs>
          <w:tab w:val="left" w:pos="0"/>
          <w:tab w:val="left" w:pos="567"/>
        </w:tabs>
        <w:spacing w:after="0" w:line="260" w:lineRule="exact"/>
        <w:rPr>
          <w:rFonts w:ascii="Times New Roman" w:hAnsi="Times New Roman"/>
          <w:i/>
        </w:rPr>
      </w:pPr>
      <w:r w:rsidRPr="000958EC">
        <w:rPr>
          <w:rFonts w:ascii="Times New Roman" w:hAnsi="Times New Roman"/>
          <w:i/>
        </w:rPr>
        <w:lastRenderedPageBreak/>
        <w:t xml:space="preserve">Infekcijos </w:t>
      </w:r>
    </w:p>
    <w:p w14:paraId="531E9A53" w14:textId="77777777" w:rsidR="00011D29" w:rsidRDefault="000446F5" w:rsidP="000446F5">
      <w:pPr>
        <w:tabs>
          <w:tab w:val="left" w:pos="0"/>
          <w:tab w:val="left" w:pos="567"/>
        </w:tabs>
        <w:spacing w:after="0" w:line="260" w:lineRule="exact"/>
        <w:rPr>
          <w:rFonts w:ascii="Times New Roman" w:hAnsi="Times New Roman"/>
        </w:rPr>
      </w:pPr>
      <w:r w:rsidRPr="000958EC">
        <w:rPr>
          <w:rFonts w:ascii="Times New Roman" w:hAnsi="Times New Roman"/>
        </w:rPr>
        <w:t xml:space="preserve">TVINGESTIN gali paslėpti tokius infekcijų požymius kaip karščiavimas ir skausmas. Todėl gali būti, kad vartojant TVINGESTIN,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576FF0D7" w14:textId="77777777" w:rsidR="00011D29" w:rsidRDefault="00011D29" w:rsidP="000446F5">
      <w:pPr>
        <w:tabs>
          <w:tab w:val="left" w:pos="0"/>
          <w:tab w:val="left" w:pos="567"/>
        </w:tabs>
        <w:spacing w:after="0" w:line="260" w:lineRule="exact"/>
        <w:rPr>
          <w:rFonts w:ascii="Times New Roman" w:hAnsi="Times New Roman"/>
        </w:rPr>
      </w:pPr>
    </w:p>
    <w:p w14:paraId="10ECF2E1" w14:textId="77777777" w:rsidR="00011D29" w:rsidRPr="00C762F4" w:rsidRDefault="00011D29" w:rsidP="000446F5">
      <w:pPr>
        <w:tabs>
          <w:tab w:val="left" w:pos="0"/>
          <w:tab w:val="left" w:pos="567"/>
        </w:tabs>
        <w:spacing w:after="0" w:line="260" w:lineRule="exact"/>
        <w:rPr>
          <w:rFonts w:ascii="Times New Roman" w:hAnsi="Times New Roman"/>
          <w:i/>
          <w:iCs/>
        </w:rPr>
      </w:pPr>
      <w:r w:rsidRPr="00C762F4">
        <w:rPr>
          <w:rFonts w:ascii="Times New Roman" w:hAnsi="Times New Roman"/>
          <w:i/>
          <w:iCs/>
        </w:rPr>
        <w:t>Vaikams ir paaugliams</w:t>
      </w:r>
    </w:p>
    <w:p w14:paraId="7F5E9FCE" w14:textId="07DA7E98" w:rsidR="000446F5" w:rsidRPr="00C762F4" w:rsidRDefault="00011D29" w:rsidP="00C762F4">
      <w:pPr>
        <w:spacing w:after="0" w:line="240" w:lineRule="auto"/>
        <w:rPr>
          <w:rFonts w:ascii="Times New Roman" w:eastAsia="SimSun" w:hAnsi="Times New Roman"/>
          <w:noProof/>
        </w:rPr>
      </w:pPr>
      <w:r>
        <w:rPr>
          <w:rFonts w:ascii="Times New Roman" w:eastAsia="SimSun" w:hAnsi="Times New Roman"/>
          <w:noProof/>
        </w:rPr>
        <w:t>TVINGESTIN dėl vienkartinės dozės stiprumo nėra skirtas vaikams ir</w:t>
      </w:r>
      <w:r w:rsidR="00A7181F">
        <w:rPr>
          <w:rFonts w:ascii="Times New Roman" w:eastAsia="SimSun" w:hAnsi="Times New Roman"/>
          <w:noProof/>
        </w:rPr>
        <w:t xml:space="preserve"> jaunesniems kaip 12 metų</w:t>
      </w:r>
      <w:r>
        <w:rPr>
          <w:rFonts w:ascii="Times New Roman" w:eastAsia="SimSun" w:hAnsi="Times New Roman"/>
          <w:noProof/>
        </w:rPr>
        <w:t xml:space="preserve"> paaugliams.</w:t>
      </w:r>
    </w:p>
    <w:p w14:paraId="6C2593A6" w14:textId="77777777" w:rsidR="000446F5" w:rsidRPr="000958EC" w:rsidRDefault="000446F5" w:rsidP="000446F5">
      <w:pPr>
        <w:numPr>
          <w:ilvl w:val="12"/>
          <w:numId w:val="0"/>
        </w:numPr>
        <w:spacing w:after="0" w:line="240" w:lineRule="auto"/>
        <w:rPr>
          <w:rFonts w:ascii="Times New Roman" w:hAnsi="Times New Roman"/>
          <w:b/>
        </w:rPr>
      </w:pPr>
    </w:p>
    <w:p w14:paraId="789E4435" w14:textId="77777777" w:rsidR="000446F5" w:rsidRDefault="000446F5" w:rsidP="000446F5">
      <w:pPr>
        <w:tabs>
          <w:tab w:val="left" w:pos="567"/>
        </w:tabs>
        <w:spacing w:after="0" w:line="260" w:lineRule="exact"/>
        <w:ind w:left="720" w:hanging="720"/>
        <w:rPr>
          <w:rFonts w:ascii="Times New Roman" w:eastAsia="SimSun" w:hAnsi="Times New Roman"/>
          <w:b/>
          <w:bCs/>
          <w:lang w:eastAsia="zh-CN"/>
        </w:rPr>
      </w:pPr>
      <w:r>
        <w:rPr>
          <w:rFonts w:ascii="Times New Roman" w:eastAsia="SimSun" w:hAnsi="Times New Roman"/>
          <w:b/>
          <w:bCs/>
          <w:lang w:eastAsia="zh-CN"/>
        </w:rPr>
        <w:t>Kiti vaistai ir TVINGESTIN</w:t>
      </w:r>
    </w:p>
    <w:p w14:paraId="6AAB9DA9"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Jeigu vartojate ar neseniai vartojote kitų vaistų arba dėl to nesate tikri, apie tai pasakykite gydytojui arba vaistininkui.</w:t>
      </w:r>
    </w:p>
    <w:p w14:paraId="54CC58B3"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TVINGESTIN gali turėti įtakos kai kuriems kitiems vaistams arba gali būti jų veikiamas. Pavyzdžiui:</w:t>
      </w:r>
    </w:p>
    <w:p w14:paraId="3E73B1FB" w14:textId="77777777"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acetilsalicilo rūgštis;</w:t>
      </w:r>
    </w:p>
    <w:p w14:paraId="777FB3AF" w14:textId="77777777"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kiti NVNU;</w:t>
      </w:r>
    </w:p>
    <w:p w14:paraId="791D480B" w14:textId="77777777"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kortikosteroidai;</w:t>
      </w:r>
    </w:p>
    <w:p w14:paraId="7361B76B" w14:textId="6437517A"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vaistai, kurie mažina didelį kraujospūdį (AKF inhibitoriai, pvz., kaptoprilis, beta</w:t>
      </w:r>
      <w:r w:rsidR="00666F4A">
        <w:rPr>
          <w:rFonts w:ascii="Times New Roman" w:eastAsia="SimSun" w:hAnsi="Times New Roman"/>
          <w:noProof/>
        </w:rPr>
        <w:t>-adrenoblokatoriai</w:t>
      </w:r>
      <w:r>
        <w:rPr>
          <w:rFonts w:ascii="Times New Roman" w:eastAsia="SimSun" w:hAnsi="Times New Roman"/>
          <w:noProof/>
        </w:rPr>
        <w:t>, pvz., atenololis, angiotenzino II receptorių blokatoriai, pvz., losartanas);</w:t>
      </w:r>
    </w:p>
    <w:p w14:paraId="06C67398" w14:textId="77777777"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vaistai, kurie veikia kraujo krešėjimą (t. y. kraują skystinantys arba krešėjimą mažinantys, pvz., aspirinas arba acetilsalicilo rūgštis, varfarinas, tiklopidinas);</w:t>
      </w:r>
    </w:p>
    <w:p w14:paraId="064D3B1B" w14:textId="77777777"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selektyvūs serotonino reabsorbcijos inhibitoriai (SSRI);</w:t>
      </w:r>
    </w:p>
    <w:p w14:paraId="5BE126B7" w14:textId="77777777"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kai kurie antibiotikai (chinolonas, aminoglikozidai);</w:t>
      </w:r>
    </w:p>
    <w:p w14:paraId="67972540" w14:textId="393DA15E" w:rsidR="000446F5" w:rsidRDefault="00D25D4A"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 xml:space="preserve">sulfonilurėjos </w:t>
      </w:r>
      <w:r w:rsidR="000446F5">
        <w:rPr>
          <w:rFonts w:ascii="Times New Roman" w:eastAsia="SimSun" w:hAnsi="Times New Roman"/>
          <w:noProof/>
        </w:rPr>
        <w:t>dariniai (vaistai nuo</w:t>
      </w:r>
      <w:r w:rsidR="006B526F">
        <w:rPr>
          <w:rFonts w:ascii="Times New Roman" w:eastAsia="SimSun" w:hAnsi="Times New Roman"/>
          <w:noProof/>
        </w:rPr>
        <w:t xml:space="preserve"> cukrinio</w:t>
      </w:r>
      <w:r w:rsidR="000446F5">
        <w:rPr>
          <w:rFonts w:ascii="Times New Roman" w:eastAsia="SimSun" w:hAnsi="Times New Roman"/>
          <w:noProof/>
        </w:rPr>
        <w:t xml:space="preserve"> diabeto);</w:t>
      </w:r>
    </w:p>
    <w:p w14:paraId="2C7D023C" w14:textId="77777777"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vaistai, kurių sudėtyje yra ličio, metotreksato, mifepristono, sulfinpirazono, probenecido, ciklosporino, takrolimuzo, zidovudino, digoksino, fenitoino ar baklofeno.</w:t>
      </w:r>
    </w:p>
    <w:p w14:paraId="64F57F06" w14:textId="187430AD"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TVINGESTIN nevartoti kartu su kitais nesteroidiniais vaistais nuo uždegimo.</w:t>
      </w:r>
    </w:p>
    <w:p w14:paraId="39170509"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 xml:space="preserve">Kai kurie kiti vaistai gali taip pat turėti įtakos gydymui TVINGESTIN arba gali būti jo veikiami. </w:t>
      </w:r>
    </w:p>
    <w:p w14:paraId="43290DC6"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1902472A" w14:textId="77777777" w:rsidR="000446F5" w:rsidRDefault="000446F5" w:rsidP="000446F5">
      <w:pPr>
        <w:tabs>
          <w:tab w:val="left" w:pos="360"/>
        </w:tabs>
        <w:spacing w:after="0" w:line="240" w:lineRule="auto"/>
        <w:rPr>
          <w:rFonts w:ascii="Times New Roman" w:eastAsia="SimSun" w:hAnsi="Times New Roman"/>
          <w:b/>
          <w:bCs/>
          <w:lang w:val="es-ES"/>
        </w:rPr>
      </w:pPr>
      <w:r>
        <w:rPr>
          <w:rFonts w:ascii="Times New Roman" w:eastAsia="SimSun" w:hAnsi="Times New Roman"/>
          <w:b/>
          <w:bCs/>
          <w:lang w:val="es-ES"/>
        </w:rPr>
        <w:t>TVINGESTIN vartojimas su maistu ir gėrimais</w:t>
      </w:r>
    </w:p>
    <w:p w14:paraId="0770CEC2" w14:textId="77777777"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Jei gydymo metu atsiranda virškinimo trakto problemų, rekomenduojama vartoti vaistą valgio metu ar užsigerti vandeniu. Vartojant nesteroidinių vaistų nuo uždegimo patariama nevartoti alkoholio ir nerūkyti.</w:t>
      </w:r>
    </w:p>
    <w:p w14:paraId="0DB89A4F" w14:textId="77777777" w:rsidR="000446F5" w:rsidRDefault="000446F5" w:rsidP="000446F5">
      <w:pPr>
        <w:numPr>
          <w:ilvl w:val="12"/>
          <w:numId w:val="0"/>
        </w:numPr>
        <w:spacing w:after="0" w:line="240" w:lineRule="auto"/>
        <w:rPr>
          <w:rFonts w:ascii="Times New Roman" w:eastAsia="SimSun" w:hAnsi="Times New Roman"/>
          <w:lang w:eastAsia="zh-CN"/>
        </w:rPr>
      </w:pPr>
    </w:p>
    <w:p w14:paraId="7E047427" w14:textId="3C7C1CD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Nėštumas</w:t>
      </w:r>
      <w:r w:rsidR="000F6BA2">
        <w:rPr>
          <w:rFonts w:ascii="Times New Roman" w:eastAsia="SimSun" w:hAnsi="Times New Roman"/>
          <w:b/>
          <w:bCs/>
        </w:rPr>
        <w:t xml:space="preserve">, </w:t>
      </w:r>
      <w:r>
        <w:rPr>
          <w:rFonts w:ascii="Times New Roman" w:eastAsia="SimSun" w:hAnsi="Times New Roman"/>
          <w:b/>
          <w:bCs/>
        </w:rPr>
        <w:t>žindymo laikotarpis</w:t>
      </w:r>
      <w:r w:rsidR="000F6BA2">
        <w:rPr>
          <w:rFonts w:ascii="Times New Roman" w:eastAsia="SimSun" w:hAnsi="Times New Roman"/>
          <w:b/>
          <w:bCs/>
        </w:rPr>
        <w:t xml:space="preserve"> ir vaisingumas</w:t>
      </w:r>
    </w:p>
    <w:p w14:paraId="0BE909DC" w14:textId="77777777"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Jeigu esate nėščia, žindote kūdikį, manote, kad galbūt esate nėščia, arba planuojate pastoti, tai prieš vartodama šį vaistą, pasitarkite su gydytoju arba vaistininku.</w:t>
      </w:r>
    </w:p>
    <w:p w14:paraId="062C02FC" w14:textId="006B333C"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Nėščiosio</w:t>
      </w:r>
      <w:r w:rsidR="000F6BA2">
        <w:rPr>
          <w:rFonts w:ascii="Times New Roman" w:eastAsia="SimSun" w:hAnsi="Times New Roman"/>
          <w:noProof/>
          <w:lang w:val="es-ES"/>
        </w:rPr>
        <w:t>m</w:t>
      </w:r>
      <w:r>
        <w:rPr>
          <w:rFonts w:ascii="Times New Roman" w:eastAsia="SimSun" w:hAnsi="Times New Roman"/>
          <w:noProof/>
          <w:lang w:val="es-ES"/>
        </w:rPr>
        <w:t xml:space="preserve">s </w:t>
      </w:r>
      <w:r w:rsidR="000F6BA2">
        <w:rPr>
          <w:rFonts w:ascii="Times New Roman" w:eastAsia="SimSun" w:hAnsi="Times New Roman"/>
          <w:noProof/>
          <w:lang w:val="es-ES"/>
        </w:rPr>
        <w:t xml:space="preserve">draudžiama </w:t>
      </w:r>
      <w:r>
        <w:rPr>
          <w:rFonts w:ascii="Times New Roman" w:eastAsia="SimSun" w:hAnsi="Times New Roman"/>
          <w:noProof/>
          <w:lang w:val="es-ES"/>
        </w:rPr>
        <w:t>vartoti TVINGESTIN paskutinių trijų nėštumo mėnesių metu.</w:t>
      </w:r>
      <w:r w:rsidR="00983785">
        <w:rPr>
          <w:rFonts w:ascii="Times New Roman" w:eastAsia="SimSun" w:hAnsi="Times New Roman"/>
          <w:noProof/>
          <w:lang w:val="es-ES"/>
        </w:rPr>
        <w:t xml:space="preserve"> </w:t>
      </w:r>
      <w:bookmarkStart w:id="1" w:name="_Hlk117072980"/>
      <w:r w:rsidR="00983785" w:rsidRPr="00983785">
        <w:rPr>
          <w:rFonts w:ascii="Times New Roman" w:eastAsia="SimSun" w:hAnsi="Times New Roman"/>
          <w:noProof/>
          <w:lang w:val="es-ES"/>
        </w:rPr>
        <w:t>Šis vaistas gali sukelti vaisiaus inkstų ir širdies sutrikimų. Jis gali paveikti Jūsų ir Jūsų kūdikio polinkį kraujuoti ir dėl jo gimdymas gali būti vėlesnis arba ilgesnis, nei tikėtasi.</w:t>
      </w:r>
      <w:bookmarkEnd w:id="1"/>
      <w:r>
        <w:rPr>
          <w:rFonts w:ascii="Times New Roman" w:eastAsia="SimSun" w:hAnsi="Times New Roman"/>
          <w:noProof/>
          <w:lang w:val="es-ES"/>
        </w:rPr>
        <w:t xml:space="preserve"> Pirmo ir antro</w:t>
      </w:r>
      <w:r w:rsidR="000E08BD">
        <w:rPr>
          <w:rFonts w:ascii="Times New Roman" w:eastAsia="SimSun" w:hAnsi="Times New Roman"/>
          <w:noProof/>
          <w:lang w:val="es-ES"/>
        </w:rPr>
        <w:t xml:space="preserve"> nėštumo </w:t>
      </w:r>
      <w:r>
        <w:rPr>
          <w:rFonts w:ascii="Times New Roman" w:eastAsia="SimSun" w:hAnsi="Times New Roman"/>
          <w:noProof/>
          <w:lang w:val="es-ES"/>
        </w:rPr>
        <w:t>trimestro metu TVINGESTIN galima vartoti tik jei paskyrė gydytojas.</w:t>
      </w:r>
      <w:r w:rsidR="00983785">
        <w:rPr>
          <w:rFonts w:ascii="Times New Roman" w:eastAsia="SimSun" w:hAnsi="Times New Roman"/>
          <w:noProof/>
          <w:lang w:val="es-ES"/>
        </w:rPr>
        <w:t xml:space="preserve"> </w:t>
      </w:r>
      <w:bookmarkStart w:id="2" w:name="_Hlk117073069"/>
      <w:r w:rsidR="00983785" w:rsidRPr="00983785">
        <w:rPr>
          <w:rFonts w:ascii="Times New Roman" w:eastAsia="SimSun" w:hAnsi="Times New Roman"/>
          <w:noProof/>
          <w:lang w:val="es-ES"/>
        </w:rPr>
        <w:t>Jei šiuo laikotarpiu arba bandant pastoti Jums reikalingas gydymas, reikia vartoti mažiausią dozę trumpiausią įmanomą laiką. Nuo 20-osios nėštumo savaitės TVINGESTIN gali sukelti vaisiaus inkstų sutrikimų, jei šis vaistas vartojamas ilgiau nei kelias dienas, o dėl to gali sumažėti kūdikį supančio amniono skysčio kiekis (oligohidramnionas)</w:t>
      </w:r>
      <w:r w:rsidR="00A54752" w:rsidRPr="00A54752">
        <w:rPr>
          <w:rFonts w:ascii="Times New Roman" w:eastAsiaTheme="minorHAnsi" w:hAnsi="Times New Roman" w:cstheme="minorBidi"/>
        </w:rPr>
        <w:t xml:space="preserve"> </w:t>
      </w:r>
      <w:r w:rsidR="00A54752" w:rsidRPr="00A54752">
        <w:rPr>
          <w:rFonts w:ascii="Times New Roman" w:eastAsia="SimSun" w:hAnsi="Times New Roman"/>
          <w:noProof/>
        </w:rPr>
        <w:t>arba vaisiaus širdies kraujagyslės (arterijos latako) susiaurėjimas</w:t>
      </w:r>
      <w:r w:rsidR="00983785" w:rsidRPr="00983785">
        <w:rPr>
          <w:rFonts w:ascii="Times New Roman" w:eastAsia="SimSun" w:hAnsi="Times New Roman"/>
          <w:noProof/>
          <w:lang w:val="es-ES"/>
        </w:rPr>
        <w:t>.</w:t>
      </w:r>
      <w:r w:rsidR="00CC6631">
        <w:rPr>
          <w:rFonts w:ascii="Times New Roman" w:eastAsia="SimSun" w:hAnsi="Times New Roman"/>
          <w:noProof/>
          <w:lang w:val="es-ES"/>
        </w:rPr>
        <w:t xml:space="preserve"> </w:t>
      </w:r>
      <w:r w:rsidR="00983785" w:rsidRPr="00983785">
        <w:rPr>
          <w:rFonts w:ascii="Times New Roman" w:eastAsia="SimSun" w:hAnsi="Times New Roman"/>
          <w:noProof/>
          <w:lang w:val="es-ES"/>
        </w:rPr>
        <w:t>Jei Jums reikalingas ilgesnis nei kelių dienų gydymas, gydytojas gali rekomenduoti papildomą stebėseną.</w:t>
      </w:r>
      <w:bookmarkEnd w:id="2"/>
    </w:p>
    <w:p w14:paraId="4D202FD8" w14:textId="7F8C9856"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Nors ibuprofeno į motinos pieną patenka labai mažai, tačiau dėl atsargumo patariama žindančioms motinoms susilaikyti nuo ibuprofeno vartojimo.</w:t>
      </w:r>
      <w:r w:rsidR="000E08BD">
        <w:rPr>
          <w:rFonts w:ascii="Times New Roman" w:eastAsia="SimSun" w:hAnsi="Times New Roman"/>
          <w:noProof/>
          <w:lang w:val="es-ES"/>
        </w:rPr>
        <w:t xml:space="preserve"> </w:t>
      </w:r>
    </w:p>
    <w:p w14:paraId="240CE3D9" w14:textId="77777777" w:rsidR="000F6BA2" w:rsidRDefault="000F6BA2" w:rsidP="000F6BA2">
      <w:pPr>
        <w:spacing w:after="0" w:line="240" w:lineRule="auto"/>
        <w:rPr>
          <w:rFonts w:ascii="Times New Roman" w:eastAsia="SimSun" w:hAnsi="Times New Roman"/>
          <w:noProof/>
          <w:lang w:val="es-ES"/>
        </w:rPr>
      </w:pPr>
      <w:r>
        <w:rPr>
          <w:rFonts w:ascii="Times New Roman" w:eastAsia="SimSun" w:hAnsi="Times New Roman"/>
          <w:noProof/>
          <w:lang w:val="es-ES"/>
        </w:rPr>
        <w:t>Moterys, planuojančios pastoti, turi pasikonsultuoti su savo gydytoju dėl vaisto vartojimo.</w:t>
      </w:r>
    </w:p>
    <w:p w14:paraId="66D84FE0" w14:textId="77777777" w:rsidR="000446F5" w:rsidRDefault="000446F5" w:rsidP="000446F5">
      <w:pPr>
        <w:numPr>
          <w:ilvl w:val="12"/>
          <w:numId w:val="0"/>
        </w:numPr>
        <w:spacing w:after="0" w:line="240" w:lineRule="auto"/>
        <w:rPr>
          <w:rFonts w:ascii="Times New Roman" w:eastAsia="SimSun" w:hAnsi="Times New Roman"/>
          <w:lang w:eastAsia="zh-CN"/>
        </w:rPr>
      </w:pPr>
    </w:p>
    <w:p w14:paraId="137D3F7C"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Vairavimas ir mechanizmų valdymas</w:t>
      </w:r>
    </w:p>
    <w:p w14:paraId="46F93C3B" w14:textId="726E2962" w:rsidR="000446F5" w:rsidRPr="000A6F96" w:rsidRDefault="000F6BA2" w:rsidP="000446F5">
      <w:pPr>
        <w:widowControl w:val="0"/>
        <w:tabs>
          <w:tab w:val="left" w:pos="567"/>
        </w:tabs>
        <w:spacing w:after="0" w:line="260" w:lineRule="exact"/>
        <w:jc w:val="both"/>
        <w:rPr>
          <w:rFonts w:ascii="Times New Roman" w:hAnsi="Times New Roman"/>
        </w:rPr>
      </w:pPr>
      <w:r>
        <w:rPr>
          <w:rFonts w:ascii="Times New Roman" w:eastAsia="SimSun" w:hAnsi="Times New Roman"/>
          <w:noProof/>
        </w:rPr>
        <w:t>TVINGESTIN gebėjimą vairuoti ir valdyti mechanizmus veikia silpnai.</w:t>
      </w:r>
    </w:p>
    <w:p w14:paraId="62888883" w14:textId="542B3241" w:rsidR="000446F5" w:rsidRPr="000A6F96" w:rsidRDefault="000446F5" w:rsidP="000446F5">
      <w:pPr>
        <w:spacing w:after="0" w:line="240" w:lineRule="auto"/>
        <w:rPr>
          <w:rFonts w:ascii="Times New Roman" w:hAnsi="Times New Roman"/>
        </w:rPr>
      </w:pPr>
      <w:r w:rsidRPr="000A6F96">
        <w:rPr>
          <w:rFonts w:ascii="Times New Roman" w:hAnsi="Times New Roman"/>
        </w:rPr>
        <w:lastRenderedPageBreak/>
        <w:t>Vartojamas didelėmis dozėmis gali sukelti šalutini</w:t>
      </w:r>
      <w:r w:rsidR="000F6BA2">
        <w:rPr>
          <w:rFonts w:ascii="Times New Roman" w:hAnsi="Times New Roman"/>
        </w:rPr>
        <w:t>o</w:t>
      </w:r>
      <w:r w:rsidRPr="000A6F96">
        <w:rPr>
          <w:rFonts w:ascii="Times New Roman" w:hAnsi="Times New Roman"/>
        </w:rPr>
        <w:t xml:space="preserve"> poveiki</w:t>
      </w:r>
      <w:r w:rsidR="000F6BA2">
        <w:rPr>
          <w:rFonts w:ascii="Times New Roman" w:hAnsi="Times New Roman"/>
        </w:rPr>
        <w:t>o reiškinių</w:t>
      </w:r>
      <w:r w:rsidRPr="000A6F96">
        <w:rPr>
          <w:rFonts w:ascii="Times New Roman" w:hAnsi="Times New Roman"/>
        </w:rPr>
        <w:t>, tokių kaip nuovargis, mieguistumas, galvos svaigimas ir regos sutrikimai. Jeigu jaučiate tokį poveikį, neturėtumėte vairuoti ar valdyti mechanizmų.</w:t>
      </w:r>
    </w:p>
    <w:p w14:paraId="2AE9E4B4" w14:textId="77777777" w:rsidR="000446F5" w:rsidRPr="000A6F96" w:rsidRDefault="000446F5" w:rsidP="000446F5">
      <w:pPr>
        <w:tabs>
          <w:tab w:val="left" w:pos="360"/>
        </w:tabs>
        <w:spacing w:after="0" w:line="240" w:lineRule="auto"/>
        <w:rPr>
          <w:rFonts w:ascii="Times New Roman" w:hAnsi="Times New Roman"/>
          <w:b/>
        </w:rPr>
      </w:pPr>
    </w:p>
    <w:p w14:paraId="69F7A26F" w14:textId="77777777" w:rsidR="000446F5" w:rsidRDefault="000446F5" w:rsidP="000446F5">
      <w:pPr>
        <w:tabs>
          <w:tab w:val="left" w:pos="360"/>
        </w:tabs>
        <w:spacing w:after="0" w:line="240" w:lineRule="auto"/>
        <w:rPr>
          <w:rFonts w:ascii="Times New Roman" w:eastAsia="SimSun" w:hAnsi="Times New Roman"/>
          <w:b/>
          <w:bCs/>
        </w:rPr>
      </w:pPr>
      <w:r>
        <w:rPr>
          <w:rFonts w:ascii="Times New Roman" w:eastAsia="SimSun" w:hAnsi="Times New Roman"/>
          <w:b/>
          <w:bCs/>
        </w:rPr>
        <w:t>TVINGESTIN sudėtyje yra laktozės ir natrio</w:t>
      </w:r>
    </w:p>
    <w:p w14:paraId="5C1F5C62" w14:textId="6D9B03A7" w:rsidR="000446F5" w:rsidRPr="000A6F96" w:rsidRDefault="000446F5" w:rsidP="000446F5">
      <w:pPr>
        <w:tabs>
          <w:tab w:val="left" w:pos="360"/>
        </w:tabs>
        <w:spacing w:after="0" w:line="240" w:lineRule="auto"/>
        <w:rPr>
          <w:rFonts w:ascii="Times New Roman" w:hAnsi="Times New Roman"/>
        </w:rPr>
      </w:pPr>
      <w:r w:rsidRPr="000A6F96">
        <w:rPr>
          <w:rFonts w:ascii="Times New Roman" w:hAnsi="Times New Roman"/>
        </w:rPr>
        <w:t>Jeigu gydytojas Jums yra sakęs, kad netoleruojate kokių nors angliavandenių, kreipkitės į jį prieš pradėdami vartoti šį vaistą.</w:t>
      </w:r>
    </w:p>
    <w:p w14:paraId="3A27F032" w14:textId="6EE81E78" w:rsidR="000446F5" w:rsidRPr="000A6F96" w:rsidRDefault="000446F5" w:rsidP="000446F5">
      <w:pPr>
        <w:tabs>
          <w:tab w:val="left" w:pos="360"/>
        </w:tabs>
        <w:spacing w:after="0" w:line="240" w:lineRule="auto"/>
        <w:rPr>
          <w:rFonts w:ascii="Times New Roman" w:hAnsi="Times New Roman"/>
        </w:rPr>
      </w:pPr>
    </w:p>
    <w:p w14:paraId="29368AC7" w14:textId="5EB8D308" w:rsidR="000446F5" w:rsidRPr="000A6F96" w:rsidRDefault="000446F5" w:rsidP="000446F5">
      <w:pPr>
        <w:tabs>
          <w:tab w:val="left" w:pos="360"/>
        </w:tabs>
        <w:spacing w:after="0" w:line="240" w:lineRule="auto"/>
        <w:rPr>
          <w:rFonts w:ascii="Times New Roman" w:hAnsi="Times New Roman"/>
        </w:rPr>
      </w:pPr>
      <w:r w:rsidRPr="000A6F96">
        <w:rPr>
          <w:rFonts w:ascii="Times New Roman" w:hAnsi="Times New Roman"/>
        </w:rPr>
        <w:t>Šio vaisto vienoje tabletėje yra mažiau kaip 1 mmol (23 mg) natrio, t. y. jis beveik neturi reikšmės.</w:t>
      </w:r>
    </w:p>
    <w:p w14:paraId="2C76BB40" w14:textId="7384D456" w:rsidR="000446F5" w:rsidRPr="000A6F96" w:rsidRDefault="000446F5" w:rsidP="000446F5">
      <w:pPr>
        <w:tabs>
          <w:tab w:val="left" w:pos="360"/>
        </w:tabs>
        <w:spacing w:after="0" w:line="240" w:lineRule="auto"/>
        <w:rPr>
          <w:rFonts w:ascii="Times New Roman" w:hAnsi="Times New Roman"/>
          <w:b/>
        </w:rPr>
      </w:pPr>
    </w:p>
    <w:p w14:paraId="61FA609D" w14:textId="1833CA85" w:rsidR="000446F5" w:rsidRPr="000A6F96" w:rsidRDefault="000446F5" w:rsidP="000446F5">
      <w:pPr>
        <w:tabs>
          <w:tab w:val="left" w:pos="360"/>
        </w:tabs>
        <w:spacing w:after="0" w:line="240" w:lineRule="auto"/>
        <w:rPr>
          <w:rFonts w:ascii="Times New Roman" w:hAnsi="Times New Roman"/>
          <w:b/>
        </w:rPr>
      </w:pPr>
    </w:p>
    <w:p w14:paraId="5D59431F" w14:textId="77777777" w:rsidR="000446F5" w:rsidRDefault="000446F5" w:rsidP="000446F5">
      <w:pPr>
        <w:keepNext/>
        <w:keepLines/>
        <w:tabs>
          <w:tab w:val="left" w:pos="567"/>
        </w:tabs>
        <w:spacing w:after="0" w:line="240" w:lineRule="auto"/>
        <w:outlineLvl w:val="2"/>
        <w:rPr>
          <w:rFonts w:ascii="Times New Roman" w:eastAsia="SimSun" w:hAnsi="Times New Roman"/>
          <w:b/>
          <w:bCs/>
          <w:lang w:val="es-ES" w:eastAsia="zh-CN"/>
        </w:rPr>
      </w:pPr>
      <w:r>
        <w:rPr>
          <w:rFonts w:ascii="Times New Roman" w:eastAsia="SimSun" w:hAnsi="Times New Roman"/>
          <w:b/>
          <w:bCs/>
          <w:lang w:eastAsia="zh-CN"/>
        </w:rPr>
        <w:t>3.</w:t>
      </w:r>
      <w:r>
        <w:rPr>
          <w:rFonts w:ascii="Times New Roman" w:eastAsia="SimSun" w:hAnsi="Times New Roman"/>
          <w:b/>
          <w:bCs/>
          <w:lang w:eastAsia="zh-CN"/>
        </w:rPr>
        <w:tab/>
        <w:t xml:space="preserve">Kaip vartoti </w:t>
      </w:r>
      <w:r>
        <w:rPr>
          <w:rFonts w:ascii="Times New Roman" w:eastAsia="SimSun" w:hAnsi="Times New Roman"/>
          <w:b/>
          <w:bCs/>
          <w:lang w:val="es-ES" w:eastAsia="zh-CN"/>
        </w:rPr>
        <w:t>TVINGESTIN</w:t>
      </w:r>
    </w:p>
    <w:p w14:paraId="4470DF2B"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392E4578"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Visada vartokite šį vaistą tiksliai kaip aprašyta šiame lapelyje arba kaip nurodė gydytojas, arba vaistininkas. Jeigu abejojate, kreipkitės į gydytoją arba vaistininką.</w:t>
      </w:r>
    </w:p>
    <w:p w14:paraId="3F2BE60F" w14:textId="77777777"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Tabletę reikia nuryti nekramtant ir užsigerti pakankamu skysčio kiekiu.</w:t>
      </w:r>
    </w:p>
    <w:p w14:paraId="1225A2A5" w14:textId="77777777" w:rsidR="000446F5" w:rsidRDefault="000446F5" w:rsidP="000446F5">
      <w:pPr>
        <w:spacing w:after="0" w:line="240" w:lineRule="auto"/>
        <w:rPr>
          <w:rFonts w:ascii="Times New Roman" w:eastAsia="SimSun" w:hAnsi="Times New Roman"/>
          <w:noProof/>
          <w:lang w:val="es-ES"/>
        </w:rPr>
      </w:pPr>
    </w:p>
    <w:p w14:paraId="48DD5B93" w14:textId="15ED212B"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 xml:space="preserve">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 </w:t>
      </w:r>
    </w:p>
    <w:p w14:paraId="6F0EE2C0" w14:textId="77777777" w:rsidR="000446F5" w:rsidRDefault="000446F5" w:rsidP="000446F5">
      <w:pPr>
        <w:spacing w:after="0" w:line="240" w:lineRule="auto"/>
        <w:rPr>
          <w:rFonts w:ascii="Times New Roman" w:eastAsia="SimSun" w:hAnsi="Times New Roman"/>
          <w:noProof/>
          <w:lang w:val="es-ES"/>
        </w:rPr>
      </w:pPr>
    </w:p>
    <w:p w14:paraId="291DE37A" w14:textId="451E21B9" w:rsidR="000446F5" w:rsidRDefault="000446F5" w:rsidP="000446F5">
      <w:pPr>
        <w:tabs>
          <w:tab w:val="left" w:pos="0"/>
          <w:tab w:val="left" w:pos="567"/>
        </w:tabs>
        <w:autoSpaceDE w:val="0"/>
        <w:autoSpaceDN w:val="0"/>
        <w:adjustRightInd w:val="0"/>
        <w:spacing w:after="0" w:line="240" w:lineRule="auto"/>
        <w:jc w:val="both"/>
        <w:rPr>
          <w:rFonts w:ascii="Times New Roman" w:eastAsia="SimSun" w:hAnsi="Times New Roman"/>
          <w:u w:val="single"/>
        </w:rPr>
      </w:pPr>
      <w:r>
        <w:rPr>
          <w:rFonts w:ascii="Times New Roman" w:eastAsia="SimSun" w:hAnsi="Times New Roman"/>
          <w:u w:val="single"/>
        </w:rPr>
        <w:t>Suaugusieji ir vyresni kaip 12 metų paaugliai</w:t>
      </w:r>
    </w:p>
    <w:p w14:paraId="7AAC7F61" w14:textId="77777777" w:rsidR="000446F5" w:rsidRDefault="000446F5" w:rsidP="000446F5">
      <w:pPr>
        <w:tabs>
          <w:tab w:val="left" w:pos="567"/>
        </w:tabs>
        <w:autoSpaceDE w:val="0"/>
        <w:autoSpaceDN w:val="0"/>
        <w:adjustRightInd w:val="0"/>
        <w:spacing w:after="0" w:line="240" w:lineRule="auto"/>
        <w:jc w:val="both"/>
        <w:rPr>
          <w:rFonts w:ascii="Times New Roman" w:eastAsia="SimSun" w:hAnsi="Times New Roman"/>
        </w:rPr>
      </w:pPr>
      <w:r>
        <w:rPr>
          <w:rFonts w:ascii="Times New Roman" w:eastAsia="SimSun" w:hAnsi="Times New Roman"/>
        </w:rPr>
        <w:t>Gydymo pradžioje reikia vartoti vieną tabletę, užsigeriant vandeniu. Po to, jeigu reikia, vartoti po vieną tabletę kas 4 valandas. Per 24 valandas negalima vartoti daugiau kaip 3 tablečių.</w:t>
      </w:r>
    </w:p>
    <w:p w14:paraId="469FB80E" w14:textId="77777777" w:rsidR="000446F5" w:rsidRDefault="000446F5" w:rsidP="000446F5">
      <w:pPr>
        <w:tabs>
          <w:tab w:val="left" w:pos="567"/>
        </w:tabs>
        <w:autoSpaceDE w:val="0"/>
        <w:autoSpaceDN w:val="0"/>
        <w:adjustRightInd w:val="0"/>
        <w:spacing w:after="0" w:line="240" w:lineRule="auto"/>
        <w:jc w:val="both"/>
        <w:rPr>
          <w:rFonts w:ascii="Times New Roman" w:eastAsia="SimSun" w:hAnsi="Times New Roman"/>
        </w:rPr>
      </w:pPr>
    </w:p>
    <w:p w14:paraId="7864C8D3" w14:textId="77777777" w:rsidR="000446F5" w:rsidRDefault="000446F5" w:rsidP="000446F5">
      <w:pPr>
        <w:tabs>
          <w:tab w:val="left" w:pos="567"/>
        </w:tabs>
        <w:spacing w:after="0" w:line="260" w:lineRule="exact"/>
        <w:rPr>
          <w:rFonts w:ascii="Times New Roman" w:eastAsia="SimSun" w:hAnsi="Times New Roman"/>
          <w:u w:val="single"/>
          <w:lang w:eastAsia="zh-CN"/>
        </w:rPr>
      </w:pPr>
      <w:r>
        <w:rPr>
          <w:rFonts w:ascii="Times New Roman" w:eastAsia="SimSun" w:hAnsi="Times New Roman"/>
          <w:u w:val="single"/>
          <w:lang w:eastAsia="zh-CN"/>
        </w:rPr>
        <w:t xml:space="preserve">Senyvi pacientai bei pacientai, kurių inkstų ar kepenų funkcija sutrikusi </w:t>
      </w:r>
    </w:p>
    <w:p w14:paraId="4D793B64" w14:textId="52C96F09"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Specialus dozavimas nereikalingas.</w:t>
      </w:r>
      <w:r w:rsidR="007C7DC7">
        <w:rPr>
          <w:rFonts w:ascii="Times New Roman" w:eastAsia="SimSun" w:hAnsi="Times New Roman"/>
          <w:lang w:eastAsia="zh-CN"/>
        </w:rPr>
        <w:t xml:space="preserve"> </w:t>
      </w:r>
    </w:p>
    <w:p w14:paraId="6FB3DE33" w14:textId="207C57DD" w:rsidR="007C7DC7" w:rsidRDefault="007C7DC7" w:rsidP="000446F5">
      <w:pPr>
        <w:tabs>
          <w:tab w:val="left" w:pos="567"/>
        </w:tabs>
        <w:spacing w:after="0" w:line="260" w:lineRule="exact"/>
        <w:rPr>
          <w:rFonts w:ascii="Times New Roman" w:eastAsia="SimSun" w:hAnsi="Times New Roman"/>
          <w:lang w:eastAsia="zh-CN"/>
        </w:rPr>
      </w:pPr>
      <w:r>
        <w:rPr>
          <w:rFonts w:ascii="Times New Roman" w:eastAsia="SimSun" w:hAnsi="Times New Roman"/>
          <w:noProof/>
        </w:rPr>
        <w:t>Esant sunkiam inkstų arba kepenų funkcijos nepakankamumui, vaistinį preparatą vartoti draudžiama (žr. 2 skyrių)</w:t>
      </w:r>
      <w:r w:rsidR="00A4455F">
        <w:rPr>
          <w:rFonts w:ascii="Times New Roman" w:eastAsia="SimSun" w:hAnsi="Times New Roman"/>
          <w:noProof/>
        </w:rPr>
        <w:t>.</w:t>
      </w:r>
      <w:r>
        <w:rPr>
          <w:rFonts w:ascii="Times New Roman" w:eastAsia="SimSun" w:hAnsi="Times New Roman"/>
          <w:noProof/>
        </w:rPr>
        <w:t xml:space="preserve"> </w:t>
      </w:r>
    </w:p>
    <w:p w14:paraId="3EE8452B" w14:textId="77777777" w:rsidR="000446F5" w:rsidRDefault="000446F5" w:rsidP="000446F5">
      <w:pPr>
        <w:keepNext/>
        <w:tabs>
          <w:tab w:val="left" w:pos="567"/>
        </w:tabs>
        <w:spacing w:after="0" w:line="260" w:lineRule="exact"/>
        <w:jc w:val="both"/>
        <w:outlineLvl w:val="3"/>
        <w:rPr>
          <w:rFonts w:ascii="Times New Roman" w:eastAsia="SimSun" w:hAnsi="Times New Roman"/>
          <w:u w:val="single"/>
        </w:rPr>
      </w:pPr>
    </w:p>
    <w:p w14:paraId="6FB2544A" w14:textId="77777777" w:rsidR="000446F5" w:rsidRDefault="000446F5" w:rsidP="000446F5">
      <w:pPr>
        <w:keepNext/>
        <w:tabs>
          <w:tab w:val="left" w:pos="567"/>
        </w:tabs>
        <w:spacing w:after="0" w:line="260" w:lineRule="exact"/>
        <w:jc w:val="both"/>
        <w:outlineLvl w:val="3"/>
        <w:rPr>
          <w:rFonts w:ascii="Times New Roman" w:eastAsia="SimSun" w:hAnsi="Times New Roman"/>
          <w:b/>
        </w:rPr>
      </w:pPr>
      <w:r>
        <w:rPr>
          <w:rFonts w:ascii="Times New Roman" w:eastAsia="SimSun" w:hAnsi="Times New Roman"/>
          <w:b/>
        </w:rPr>
        <w:t>Vartojimas vaikams ir paaugliams</w:t>
      </w:r>
    </w:p>
    <w:p w14:paraId="27589AA3" w14:textId="0D3073E5" w:rsidR="000446F5" w:rsidRDefault="000446F5" w:rsidP="000446F5">
      <w:pPr>
        <w:tabs>
          <w:tab w:val="left" w:pos="0"/>
          <w:tab w:val="left" w:pos="567"/>
        </w:tabs>
        <w:autoSpaceDE w:val="0"/>
        <w:autoSpaceDN w:val="0"/>
        <w:adjustRightInd w:val="0"/>
        <w:spacing w:after="0" w:line="240" w:lineRule="auto"/>
        <w:jc w:val="both"/>
        <w:rPr>
          <w:rFonts w:ascii="Times New Roman" w:eastAsia="SimSun" w:hAnsi="Times New Roman"/>
        </w:rPr>
      </w:pPr>
      <w:r>
        <w:rPr>
          <w:rFonts w:ascii="Times New Roman" w:eastAsia="SimSun" w:hAnsi="Times New Roman"/>
        </w:rPr>
        <w:t xml:space="preserve">Jaunesniems kaip 12 metų vaikams </w:t>
      </w:r>
      <w:r w:rsidR="007C7DC7">
        <w:rPr>
          <w:rFonts w:ascii="Times New Roman" w:eastAsia="SimSun" w:hAnsi="Times New Roman"/>
        </w:rPr>
        <w:t xml:space="preserve">ir paaugliams </w:t>
      </w:r>
      <w:r>
        <w:rPr>
          <w:rFonts w:ascii="Times New Roman" w:eastAsia="SimSun" w:hAnsi="Times New Roman"/>
        </w:rPr>
        <w:t>vaisto vartoti negalima.</w:t>
      </w:r>
    </w:p>
    <w:p w14:paraId="0D312D85" w14:textId="77777777" w:rsidR="000446F5" w:rsidRDefault="000446F5" w:rsidP="000446F5">
      <w:pPr>
        <w:spacing w:after="0" w:line="240" w:lineRule="auto"/>
        <w:rPr>
          <w:rFonts w:ascii="Times New Roman" w:eastAsia="SimSun" w:hAnsi="Times New Roman"/>
        </w:rPr>
      </w:pPr>
    </w:p>
    <w:p w14:paraId="32ABF3AD"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Jeigu simptomai pasunkėjo arba per 3</w:t>
      </w:r>
      <w:r>
        <w:rPr>
          <w:rFonts w:ascii="Times New Roman" w:eastAsia="SimSun" w:hAnsi="Times New Roman"/>
        </w:rPr>
        <w:t xml:space="preserve"> dienas nepalengvėjo</w:t>
      </w:r>
      <w:r>
        <w:rPr>
          <w:rFonts w:ascii="Times New Roman" w:eastAsia="SimSun" w:hAnsi="Times New Roman"/>
          <w:noProof/>
        </w:rPr>
        <w:t>, kreipkitės į gydytoją.</w:t>
      </w:r>
    </w:p>
    <w:p w14:paraId="09AFFBB5"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p>
    <w:p w14:paraId="3F5809A6"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 xml:space="preserve">Ką daryti pavartojus per didelę </w:t>
      </w:r>
      <w:r>
        <w:rPr>
          <w:rFonts w:ascii="Times New Roman" w:eastAsia="SimSun" w:hAnsi="Times New Roman"/>
          <w:b/>
          <w:bCs/>
          <w:noProof/>
        </w:rPr>
        <w:t>TVINGESTIN</w:t>
      </w:r>
      <w:r>
        <w:rPr>
          <w:rFonts w:ascii="Times New Roman" w:eastAsia="SimSun" w:hAnsi="Times New Roman"/>
          <w:b/>
          <w:bCs/>
        </w:rPr>
        <w:t xml:space="preserve"> dozę?</w:t>
      </w:r>
    </w:p>
    <w:p w14:paraId="2F76F64E" w14:textId="1FF0B60D"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Jei suvartojote per didelę TVINGESTIN dozę arba jei vaikai atsitiktinai suvartojo šio vaisto, visada kreipkitės į gydytoją ar artimiausią ligoninę dėl galimos rizikos</w:t>
      </w:r>
      <w:r w:rsidR="00666F4A">
        <w:rPr>
          <w:rFonts w:ascii="Times New Roman" w:eastAsia="SimSun" w:hAnsi="Times New Roman"/>
          <w:noProof/>
        </w:rPr>
        <w:t>, kad</w:t>
      </w:r>
      <w:r>
        <w:rPr>
          <w:rFonts w:ascii="Times New Roman" w:eastAsia="SimSun" w:hAnsi="Times New Roman"/>
          <w:noProof/>
        </w:rPr>
        <w:t xml:space="preserve"> patartų, kokių veiksmų reikia imtis. Gali pasireikšti tokie simptomai, kaip pykinimas, skrandžio, pilvo skausmai, vėmimas (gali būti šiek tiek kraujo), viduriavimas, galvos skausmas, triukšmas, </w:t>
      </w:r>
      <w:r w:rsidR="00666F4A">
        <w:rPr>
          <w:rFonts w:ascii="Times New Roman" w:eastAsia="SimSun" w:hAnsi="Times New Roman"/>
          <w:noProof/>
        </w:rPr>
        <w:t xml:space="preserve">ūžesys </w:t>
      </w:r>
      <w:r>
        <w:rPr>
          <w:rFonts w:ascii="Times New Roman" w:eastAsia="SimSun" w:hAnsi="Times New Roman"/>
          <w:noProof/>
        </w:rPr>
        <w:t xml:space="preserve">ausyse, sumišimas ir nekontroliuojami akių judesiai. Nustatyta, kad suvartojus dideles dozes, pasireiškia mieguistumas, skausmas krūtinės srityje, stiprus ir greitas širdies plakimas, sąmonės netekimas, traukuliai (dažniausiai vaikams), silpnumas, galvos svaigimas ir skausmas, kraujas šlapime, šalančio kūno jausmas ir kvėpavimo sutrikimai. </w:t>
      </w:r>
    </w:p>
    <w:p w14:paraId="01D3CF61"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Gali pasireikšti dezorientacija ar sutrikusi sąmonė, retkarčiais sujaudinimas, mažas kraujo spaudimas, astma, inkstų ir kepenų pažeidimas.</w:t>
      </w:r>
    </w:p>
    <w:p w14:paraId="35C762D4"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3D272766" w14:textId="77777777" w:rsidR="000446F5" w:rsidRDefault="000446F5" w:rsidP="000446F5">
      <w:pPr>
        <w:spacing w:after="0" w:line="220" w:lineRule="exact"/>
        <w:rPr>
          <w:rFonts w:ascii="Times New Roman" w:eastAsia="SimSun" w:hAnsi="Times New Roman"/>
          <w:b/>
          <w:bCs/>
        </w:rPr>
      </w:pPr>
      <w:r>
        <w:rPr>
          <w:rFonts w:ascii="Times New Roman" w:eastAsia="SimSun" w:hAnsi="Times New Roman"/>
          <w:b/>
          <w:bCs/>
        </w:rPr>
        <w:t>Pamiršus pavartoti TVINGESTIN</w:t>
      </w:r>
    </w:p>
    <w:p w14:paraId="221F505E"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Jeigu pamiršote išgerti TVINGESTIN, išgerkite iš karto, kai tik prisiminėte. Išlaikykite 4 </w:t>
      </w:r>
      <w:r>
        <w:rPr>
          <w:rFonts w:ascii="Times New Roman" w:eastAsia="SimSun" w:hAnsi="Times New Roman"/>
        </w:rPr>
        <w:t>valandų intervalą tarp suvartojamų dozių.</w:t>
      </w:r>
      <w:r>
        <w:rPr>
          <w:rFonts w:ascii="Times New Roman" w:eastAsia="SimSun" w:hAnsi="Times New Roman"/>
          <w:noProof/>
        </w:rPr>
        <w:t xml:space="preserve"> Negalima vartoti dvigubos dozės norint kompensuoti praleistą dozę.</w:t>
      </w:r>
    </w:p>
    <w:p w14:paraId="265AF799" w14:textId="77777777" w:rsidR="000446F5" w:rsidRDefault="000446F5" w:rsidP="000446F5">
      <w:pPr>
        <w:spacing w:after="0" w:line="240" w:lineRule="auto"/>
        <w:rPr>
          <w:rFonts w:ascii="Times New Roman" w:eastAsia="SimSun" w:hAnsi="Times New Roman"/>
          <w:noProof/>
        </w:rPr>
      </w:pPr>
    </w:p>
    <w:p w14:paraId="0AD96D12"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Jeigu kiltų daugiau klausimų dėl šio vaisto vartojimo, kreipkitės į gydytoją arba vaistininką.</w:t>
      </w:r>
    </w:p>
    <w:p w14:paraId="5239FFC3" w14:textId="77777777" w:rsidR="000446F5" w:rsidRDefault="000446F5" w:rsidP="000446F5">
      <w:pPr>
        <w:numPr>
          <w:ilvl w:val="12"/>
          <w:numId w:val="0"/>
        </w:numPr>
        <w:spacing w:after="0" w:line="240" w:lineRule="auto"/>
        <w:rPr>
          <w:rFonts w:ascii="Times New Roman" w:eastAsia="SimSun" w:hAnsi="Times New Roman"/>
          <w:lang w:eastAsia="zh-CN"/>
        </w:rPr>
      </w:pPr>
    </w:p>
    <w:p w14:paraId="1615CCD6" w14:textId="77777777" w:rsidR="000446F5" w:rsidRDefault="000446F5" w:rsidP="000446F5">
      <w:pPr>
        <w:numPr>
          <w:ilvl w:val="12"/>
          <w:numId w:val="0"/>
        </w:numPr>
        <w:spacing w:after="0" w:line="240" w:lineRule="auto"/>
        <w:rPr>
          <w:rFonts w:ascii="Times New Roman" w:eastAsia="SimSun" w:hAnsi="Times New Roman"/>
          <w:lang w:eastAsia="zh-CN"/>
        </w:rPr>
      </w:pPr>
    </w:p>
    <w:p w14:paraId="5D5FDDEB" w14:textId="77777777" w:rsidR="000446F5" w:rsidRDefault="000446F5" w:rsidP="000446F5">
      <w:pPr>
        <w:keepNext/>
        <w:keepLines/>
        <w:tabs>
          <w:tab w:val="left" w:pos="567"/>
        </w:tabs>
        <w:spacing w:after="0" w:line="240" w:lineRule="auto"/>
        <w:outlineLvl w:val="2"/>
        <w:rPr>
          <w:rFonts w:ascii="Times New Roman" w:eastAsia="SimSun" w:hAnsi="Times New Roman"/>
          <w:b/>
          <w:bCs/>
          <w:lang w:eastAsia="zh-CN"/>
        </w:rPr>
      </w:pPr>
      <w:r>
        <w:rPr>
          <w:rFonts w:ascii="Times New Roman" w:eastAsia="SimSun" w:hAnsi="Times New Roman"/>
          <w:b/>
          <w:bCs/>
          <w:lang w:eastAsia="zh-CN"/>
        </w:rPr>
        <w:lastRenderedPageBreak/>
        <w:t>4.</w:t>
      </w:r>
      <w:r>
        <w:rPr>
          <w:rFonts w:ascii="Times New Roman" w:eastAsia="SimSun" w:hAnsi="Times New Roman"/>
          <w:b/>
          <w:bCs/>
          <w:lang w:eastAsia="zh-CN"/>
        </w:rPr>
        <w:tab/>
        <w:t>Galimas šalutinis poveikis</w:t>
      </w:r>
    </w:p>
    <w:p w14:paraId="41D178B5" w14:textId="77777777" w:rsidR="000446F5" w:rsidRDefault="000446F5" w:rsidP="000446F5">
      <w:pPr>
        <w:numPr>
          <w:ilvl w:val="12"/>
          <w:numId w:val="0"/>
        </w:numPr>
        <w:spacing w:after="0" w:line="240" w:lineRule="auto"/>
        <w:rPr>
          <w:rFonts w:ascii="Times New Roman" w:eastAsia="SimSun" w:hAnsi="Times New Roman"/>
          <w:lang w:eastAsia="zh-CN"/>
        </w:rPr>
      </w:pPr>
    </w:p>
    <w:p w14:paraId="1C1086A8" w14:textId="77777777" w:rsidR="000446F5" w:rsidRDefault="000446F5" w:rsidP="000446F5">
      <w:pPr>
        <w:numPr>
          <w:ilvl w:val="12"/>
          <w:numId w:val="0"/>
        </w:numPr>
        <w:spacing w:after="0" w:line="240" w:lineRule="auto"/>
        <w:ind w:right="-29"/>
        <w:rPr>
          <w:rFonts w:ascii="Times New Roman" w:eastAsia="SimSun" w:hAnsi="Times New Roman"/>
          <w:lang w:eastAsia="zh-CN"/>
        </w:rPr>
      </w:pPr>
      <w:r>
        <w:rPr>
          <w:rFonts w:ascii="Times New Roman" w:eastAsia="SimSun" w:hAnsi="Times New Roman"/>
          <w:lang w:eastAsia="zh-CN"/>
        </w:rPr>
        <w:t>Šis vaistas, kaip ir visi kiti, gali sukelti šalutinį poveikį, nors jis pasireiškia ne visiems žmonėms.</w:t>
      </w:r>
    </w:p>
    <w:p w14:paraId="410A98C6" w14:textId="77777777" w:rsidR="000446F5" w:rsidRDefault="000446F5" w:rsidP="000446F5">
      <w:pPr>
        <w:numPr>
          <w:ilvl w:val="12"/>
          <w:numId w:val="0"/>
        </w:numPr>
        <w:spacing w:after="0" w:line="240" w:lineRule="auto"/>
        <w:ind w:right="-29"/>
        <w:rPr>
          <w:rFonts w:ascii="Times New Roman" w:eastAsia="SimSun" w:hAnsi="Times New Roman"/>
          <w:lang w:eastAsia="zh-CN"/>
        </w:rPr>
      </w:pPr>
    </w:p>
    <w:p w14:paraId="4E93B12E" w14:textId="2F5A26DF" w:rsidR="000446F5" w:rsidRDefault="000446F5" w:rsidP="000446F5">
      <w:pPr>
        <w:tabs>
          <w:tab w:val="left" w:pos="567"/>
        </w:tabs>
        <w:autoSpaceDE w:val="0"/>
        <w:autoSpaceDN w:val="0"/>
        <w:adjustRightInd w:val="0"/>
        <w:spacing w:after="0" w:line="240" w:lineRule="auto"/>
        <w:rPr>
          <w:rFonts w:ascii="Times New Roman" w:eastAsia="SimSun" w:hAnsi="Times New Roman"/>
          <w:lang w:eastAsia="en-GB"/>
        </w:rPr>
      </w:pPr>
      <w:r>
        <w:rPr>
          <w:rFonts w:ascii="Times New Roman" w:eastAsia="SimSun" w:hAnsi="Times New Roman"/>
          <w:lang w:eastAsia="en-GB"/>
        </w:rPr>
        <w:t xml:space="preserve">Pranešta apie TVINGESTIN sukeltas padidėjusio jautrumo reakcijas, kurios gali būti nespecifinės alerginės reakcijos ir anafilaksija: padidėjęs kvėpavimo takų reaktyvumas, pvz., astma, pasunkėjusi astma, bronchų spazmas, pasunkėjęs kvėpavimas; įvairios odos reakcijos, pvz., niežulys, dilgėlinė, angioneurozinė edema (pasireiškianti lūpų, liežuvio, gerklų tinimu), rečiau eksfoliacinės ir pūslinės dermatozės (įskaitant epidermio nekrolizę ir daugiaformę eritemą). </w:t>
      </w:r>
    </w:p>
    <w:p w14:paraId="130115F8" w14:textId="77777777" w:rsidR="000446F5" w:rsidRDefault="000446F5" w:rsidP="000446F5">
      <w:pPr>
        <w:tabs>
          <w:tab w:val="left" w:pos="567"/>
        </w:tabs>
        <w:autoSpaceDE w:val="0"/>
        <w:autoSpaceDN w:val="0"/>
        <w:adjustRightInd w:val="0"/>
        <w:spacing w:after="0" w:line="240" w:lineRule="auto"/>
        <w:rPr>
          <w:rFonts w:ascii="Times New Roman" w:eastAsia="SimSun" w:hAnsi="Times New Roman"/>
          <w:lang w:eastAsia="en-GB"/>
        </w:rPr>
      </w:pPr>
    </w:p>
    <w:p w14:paraId="42D2C7C6" w14:textId="2313ABA8" w:rsidR="00063AB3" w:rsidRDefault="000446F5" w:rsidP="00C762F4">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Tokie vaistai, kaip TVINGESTIN, gali būti susiję su širdies priepuolio („miokardo infarkto“) ar insulto pavojaus nedideliu padidėjimu</w:t>
      </w:r>
      <w:r w:rsidR="00FB1A90">
        <w:rPr>
          <w:rFonts w:ascii="Times New Roman" w:eastAsia="SimSun" w:hAnsi="Times New Roman"/>
          <w:lang w:eastAsia="zh-CN"/>
        </w:rPr>
        <w:t>.</w:t>
      </w:r>
    </w:p>
    <w:p w14:paraId="469C3662" w14:textId="77777777" w:rsidR="000446F5" w:rsidRDefault="000446F5" w:rsidP="000446F5">
      <w:pPr>
        <w:tabs>
          <w:tab w:val="left" w:pos="0"/>
          <w:tab w:val="left" w:pos="567"/>
        </w:tabs>
        <w:spacing w:after="0" w:line="260" w:lineRule="exact"/>
        <w:rPr>
          <w:rFonts w:ascii="Times New Roman" w:eastAsia="SimSun" w:hAnsi="Times New Roman"/>
          <w:lang w:eastAsia="zh-CN"/>
        </w:rPr>
      </w:pPr>
    </w:p>
    <w:p w14:paraId="71DF2989" w14:textId="77777777" w:rsidR="000446F5" w:rsidRDefault="000446F5" w:rsidP="000446F5">
      <w:pPr>
        <w:tabs>
          <w:tab w:val="left" w:pos="0"/>
          <w:tab w:val="left" w:pos="567"/>
        </w:tabs>
        <w:spacing w:after="0" w:line="260" w:lineRule="exact"/>
        <w:rPr>
          <w:rFonts w:ascii="Times New Roman" w:eastAsia="SimSun" w:hAnsi="Times New Roman"/>
          <w:lang w:eastAsia="zh-CN"/>
        </w:rPr>
      </w:pPr>
      <w:r>
        <w:rPr>
          <w:rFonts w:ascii="Times New Roman" w:eastAsia="SimSun" w:hAnsi="Times New Roman"/>
          <w:lang w:eastAsia="zh-CN"/>
        </w:rPr>
        <w:t xml:space="preserve">Toliau išvardijami nepageidaujami poveikiai, susiję su trumpalaikiu ibuprofeno vartojimu rekomenduojamomis dozėmis. Gydant lėtines būkles ilgą laiką, gali pasireikšti ir kitų nepageidaujamų reiškinių. </w:t>
      </w:r>
    </w:p>
    <w:p w14:paraId="1949681B" w14:textId="77777777" w:rsidR="000446F5" w:rsidRDefault="000446F5" w:rsidP="000446F5">
      <w:pPr>
        <w:numPr>
          <w:ilvl w:val="12"/>
          <w:numId w:val="0"/>
        </w:numPr>
        <w:spacing w:after="0" w:line="240" w:lineRule="auto"/>
        <w:ind w:right="-29"/>
        <w:rPr>
          <w:rFonts w:ascii="Times New Roman" w:eastAsia="SimSun" w:hAnsi="Times New Roman"/>
          <w:lang w:eastAsia="zh-CN"/>
        </w:rPr>
      </w:pPr>
    </w:p>
    <w:p w14:paraId="302B86B0" w14:textId="2D486FD1" w:rsidR="000446F5" w:rsidRDefault="00BC22DF" w:rsidP="000446F5">
      <w:pPr>
        <w:spacing w:after="0" w:line="240" w:lineRule="auto"/>
        <w:rPr>
          <w:rFonts w:ascii="Times New Roman" w:eastAsia="SimSun" w:hAnsi="Times New Roman"/>
          <w:noProof/>
        </w:rPr>
      </w:pPr>
      <w:r w:rsidRPr="00BC22DF">
        <w:rPr>
          <w:rFonts w:ascii="Times New Roman" w:eastAsia="SimSun" w:hAnsi="Times New Roman"/>
          <w:b/>
          <w:bCs/>
          <w:noProof/>
        </w:rPr>
        <w:t>Nedažni šalutinio poveikio reiškiniai (gali pasireikšti rečiau kaip 1 iš 100 asmenų):</w:t>
      </w:r>
    </w:p>
    <w:p w14:paraId="10DACE3B" w14:textId="3B00CAE0" w:rsidR="000446F5" w:rsidRDefault="000446F5" w:rsidP="000446F5">
      <w:pPr>
        <w:numPr>
          <w:ilvl w:val="0"/>
          <w:numId w:val="18"/>
        </w:numPr>
        <w:spacing w:after="0" w:line="240" w:lineRule="auto"/>
        <w:contextualSpacing/>
        <w:rPr>
          <w:rFonts w:ascii="Times New Roman" w:eastAsia="SimSun" w:hAnsi="Times New Roman"/>
          <w:noProof/>
        </w:rPr>
      </w:pPr>
      <w:r>
        <w:rPr>
          <w:rFonts w:ascii="Times New Roman" w:eastAsia="SimSun" w:hAnsi="Times New Roman"/>
          <w:noProof/>
        </w:rPr>
        <w:t>galvos skausmas</w:t>
      </w:r>
      <w:r w:rsidR="00974D4F">
        <w:rPr>
          <w:rFonts w:ascii="Times New Roman" w:eastAsia="SimSun" w:hAnsi="Times New Roman"/>
          <w:noProof/>
        </w:rPr>
        <w:t>;</w:t>
      </w:r>
    </w:p>
    <w:p w14:paraId="35265B11" w14:textId="2873B5B0" w:rsidR="000446F5" w:rsidRDefault="000446F5" w:rsidP="000446F5">
      <w:pPr>
        <w:numPr>
          <w:ilvl w:val="0"/>
          <w:numId w:val="18"/>
        </w:numPr>
        <w:spacing w:after="0" w:line="240" w:lineRule="auto"/>
        <w:contextualSpacing/>
        <w:rPr>
          <w:rFonts w:ascii="Times New Roman" w:eastAsia="SimSun" w:hAnsi="Times New Roman"/>
          <w:noProof/>
        </w:rPr>
      </w:pPr>
      <w:r>
        <w:rPr>
          <w:rFonts w:ascii="Times New Roman" w:eastAsia="SimSun" w:hAnsi="Times New Roman"/>
          <w:noProof/>
        </w:rPr>
        <w:t>pilvo skausmas, dispepsija, pykinimas</w:t>
      </w:r>
      <w:r w:rsidR="00974D4F">
        <w:rPr>
          <w:rFonts w:ascii="Times New Roman" w:eastAsia="SimSun" w:hAnsi="Times New Roman"/>
          <w:noProof/>
        </w:rPr>
        <w:t>;</w:t>
      </w:r>
      <w:r>
        <w:rPr>
          <w:rFonts w:ascii="Times New Roman" w:eastAsia="SimSun" w:hAnsi="Times New Roman"/>
          <w:noProof/>
        </w:rPr>
        <w:t xml:space="preserve"> </w:t>
      </w:r>
    </w:p>
    <w:p w14:paraId="1B806668" w14:textId="7A0DF142" w:rsidR="000446F5" w:rsidRDefault="000446F5" w:rsidP="000446F5">
      <w:pPr>
        <w:numPr>
          <w:ilvl w:val="0"/>
          <w:numId w:val="18"/>
        </w:numPr>
        <w:spacing w:after="0" w:line="240" w:lineRule="auto"/>
        <w:contextualSpacing/>
        <w:rPr>
          <w:rFonts w:ascii="Times New Roman" w:eastAsia="SimSun" w:hAnsi="Times New Roman"/>
          <w:noProof/>
        </w:rPr>
      </w:pPr>
      <w:r>
        <w:rPr>
          <w:rFonts w:ascii="Times New Roman" w:eastAsia="SimSun" w:hAnsi="Times New Roman"/>
          <w:noProof/>
        </w:rPr>
        <w:t>įvairūs odos išbėrimai</w:t>
      </w:r>
      <w:r w:rsidR="006A2DAE">
        <w:rPr>
          <w:rFonts w:ascii="Times New Roman" w:eastAsia="SimSun" w:hAnsi="Times New Roman"/>
          <w:noProof/>
        </w:rPr>
        <w:t>;</w:t>
      </w:r>
      <w:r>
        <w:rPr>
          <w:rFonts w:ascii="Times New Roman" w:eastAsia="SimSun" w:hAnsi="Times New Roman"/>
          <w:noProof/>
        </w:rPr>
        <w:t xml:space="preserve"> </w:t>
      </w:r>
    </w:p>
    <w:p w14:paraId="73BA639D" w14:textId="77777777" w:rsidR="004B1251" w:rsidRDefault="000446F5" w:rsidP="000446F5">
      <w:pPr>
        <w:numPr>
          <w:ilvl w:val="0"/>
          <w:numId w:val="18"/>
        </w:numPr>
        <w:spacing w:after="0" w:line="240" w:lineRule="auto"/>
        <w:contextualSpacing/>
        <w:rPr>
          <w:rFonts w:ascii="Times New Roman" w:eastAsia="SimSun" w:hAnsi="Times New Roman"/>
          <w:noProof/>
        </w:rPr>
      </w:pPr>
      <w:r>
        <w:rPr>
          <w:rFonts w:ascii="Times New Roman" w:eastAsia="SimSun" w:hAnsi="Times New Roman"/>
          <w:noProof/>
        </w:rPr>
        <w:t>padidėjusio jautrumo reakcijos, pasireiškiančios dilgėline ir niežuliu</w:t>
      </w:r>
      <w:r w:rsidR="004B1251">
        <w:rPr>
          <w:rFonts w:ascii="Times New Roman" w:eastAsia="SimSun" w:hAnsi="Times New Roman"/>
          <w:noProof/>
        </w:rPr>
        <w:t>;</w:t>
      </w:r>
    </w:p>
    <w:p w14:paraId="27E56558" w14:textId="09DF6BAB" w:rsidR="000446F5" w:rsidRDefault="004B1251" w:rsidP="000446F5">
      <w:pPr>
        <w:numPr>
          <w:ilvl w:val="0"/>
          <w:numId w:val="18"/>
        </w:numPr>
        <w:spacing w:after="0" w:line="240" w:lineRule="auto"/>
        <w:contextualSpacing/>
        <w:rPr>
          <w:rFonts w:ascii="Times New Roman" w:eastAsia="SimSun" w:hAnsi="Times New Roman"/>
          <w:noProof/>
        </w:rPr>
      </w:pPr>
      <w:r w:rsidRPr="004B1251">
        <w:rPr>
          <w:rFonts w:ascii="Times New Roman" w:eastAsia="SimSun" w:hAnsi="Times New Roman"/>
          <w:noProof/>
        </w:rPr>
        <w:t>aseptinis meningitas</w:t>
      </w:r>
      <w:r w:rsidR="001B1D4A">
        <w:rPr>
          <w:rFonts w:ascii="Times New Roman" w:eastAsia="SimSun" w:hAnsi="Times New Roman"/>
          <w:noProof/>
        </w:rPr>
        <w:t>.</w:t>
      </w:r>
    </w:p>
    <w:p w14:paraId="266DB856" w14:textId="77777777" w:rsidR="000446F5" w:rsidRDefault="000446F5" w:rsidP="000446F5">
      <w:pPr>
        <w:spacing w:after="0" w:line="240" w:lineRule="auto"/>
        <w:rPr>
          <w:rFonts w:ascii="Times New Roman" w:eastAsia="SimSun" w:hAnsi="Times New Roman"/>
          <w:noProof/>
        </w:rPr>
      </w:pPr>
    </w:p>
    <w:p w14:paraId="5A458D23" w14:textId="4EF65D7F"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 xml:space="preserve"> </w:t>
      </w:r>
      <w:r w:rsidR="00BC22DF" w:rsidRPr="00BC22DF">
        <w:rPr>
          <w:rFonts w:ascii="Times New Roman" w:eastAsia="SimSun" w:hAnsi="Times New Roman"/>
          <w:b/>
          <w:bCs/>
          <w:noProof/>
        </w:rPr>
        <w:t>Reti šalutinio poveikio reiškiniai (gali pasireikšti rečiau kaip 1 iš 1 000 asmenų):</w:t>
      </w:r>
    </w:p>
    <w:p w14:paraId="39446603" w14:textId="77777777" w:rsidR="000446F5" w:rsidRDefault="000446F5" w:rsidP="000446F5">
      <w:pPr>
        <w:numPr>
          <w:ilvl w:val="0"/>
          <w:numId w:val="20"/>
        </w:numPr>
        <w:spacing w:after="0" w:line="240" w:lineRule="auto"/>
        <w:contextualSpacing/>
        <w:rPr>
          <w:rFonts w:ascii="Times New Roman" w:eastAsia="SimSun" w:hAnsi="Times New Roman"/>
          <w:i/>
          <w:iCs/>
          <w:noProof/>
        </w:rPr>
      </w:pPr>
      <w:r>
        <w:rPr>
          <w:rFonts w:ascii="Times New Roman" w:eastAsia="SimSun" w:hAnsi="Times New Roman"/>
          <w:noProof/>
        </w:rPr>
        <w:t>viduriavimas, vidurių pūtimas, vidurių užkietėjimas ir vėmimas.</w:t>
      </w:r>
    </w:p>
    <w:p w14:paraId="100A42F4" w14:textId="77777777" w:rsidR="000446F5" w:rsidRDefault="000446F5" w:rsidP="000446F5">
      <w:pPr>
        <w:tabs>
          <w:tab w:val="left" w:pos="567"/>
        </w:tabs>
        <w:spacing w:after="0" w:line="240" w:lineRule="auto"/>
        <w:rPr>
          <w:rFonts w:ascii="Times New Roman" w:eastAsia="SimSun" w:hAnsi="Times New Roman"/>
          <w:bCs/>
          <w:kern w:val="28"/>
          <w:lang w:val="fr-FR" w:eastAsia="zh-CN"/>
        </w:rPr>
      </w:pPr>
    </w:p>
    <w:p w14:paraId="74B75784" w14:textId="7711214F" w:rsidR="000446F5" w:rsidRDefault="00BC22DF" w:rsidP="000446F5">
      <w:pPr>
        <w:spacing w:after="0" w:line="240" w:lineRule="auto"/>
        <w:rPr>
          <w:rFonts w:ascii="Times New Roman" w:eastAsia="SimSun" w:hAnsi="Times New Roman"/>
          <w:noProof/>
        </w:rPr>
      </w:pPr>
      <w:r w:rsidRPr="00BC22DF">
        <w:rPr>
          <w:rFonts w:ascii="Times New Roman" w:eastAsia="SimSun" w:hAnsi="Times New Roman"/>
          <w:b/>
          <w:bCs/>
          <w:noProof/>
        </w:rPr>
        <w:t>Labai reti šalutinio poveikio reiškiniai (gali pasireikšti rečiau kaip 1 iš 10 000 asmenų</w:t>
      </w:r>
      <w:r>
        <w:rPr>
          <w:rFonts w:ascii="Times New Roman" w:eastAsia="SimSun" w:hAnsi="Times New Roman"/>
          <w:b/>
          <w:bCs/>
          <w:noProof/>
        </w:rPr>
        <w:t>):</w:t>
      </w:r>
    </w:p>
    <w:p w14:paraId="38A54ABB" w14:textId="03ED6665"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regėjimo sutrikimai</w:t>
      </w:r>
      <w:r w:rsidR="006A2DAE">
        <w:rPr>
          <w:rFonts w:ascii="Times New Roman" w:eastAsia="SimSun" w:hAnsi="Times New Roman"/>
          <w:noProof/>
        </w:rPr>
        <w:t>;</w:t>
      </w:r>
      <w:r>
        <w:rPr>
          <w:rFonts w:ascii="Times New Roman" w:eastAsia="SimSun" w:hAnsi="Times New Roman"/>
          <w:noProof/>
        </w:rPr>
        <w:t xml:space="preserve"> </w:t>
      </w:r>
    </w:p>
    <w:p w14:paraId="3830B170" w14:textId="457DD615"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ūžesys ausyse ir svaigulys</w:t>
      </w:r>
      <w:r w:rsidR="006A2DAE">
        <w:rPr>
          <w:rFonts w:ascii="Times New Roman" w:eastAsia="SimSun" w:hAnsi="Times New Roman"/>
          <w:noProof/>
        </w:rPr>
        <w:t>;</w:t>
      </w:r>
      <w:r>
        <w:rPr>
          <w:rFonts w:ascii="Times New Roman" w:eastAsia="SimSun" w:hAnsi="Times New Roman"/>
          <w:noProof/>
        </w:rPr>
        <w:t xml:space="preserve"> </w:t>
      </w:r>
    </w:p>
    <w:p w14:paraId="3F13F6CC" w14:textId="078AAF9C"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astma, bronchų spazmas, dusulys ir kvėpavimo pasunkėjimas</w:t>
      </w:r>
      <w:r w:rsidR="006A2DAE">
        <w:rPr>
          <w:rFonts w:ascii="Times New Roman" w:eastAsia="SimSun" w:hAnsi="Times New Roman"/>
          <w:noProof/>
        </w:rPr>
        <w:t>;</w:t>
      </w:r>
      <w:r>
        <w:rPr>
          <w:rFonts w:ascii="Times New Roman" w:eastAsia="SimSun" w:hAnsi="Times New Roman"/>
          <w:noProof/>
        </w:rPr>
        <w:t xml:space="preserve"> </w:t>
      </w:r>
    </w:p>
    <w:p w14:paraId="7BEFB32B" w14:textId="6E7FAE30"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sumažėjęs šlapimo kiekis ir edema; ūminis inkstų nepakankamumas; inkstų spenelių nekrozė (ypač vartojant ilgą laiką); padidėjusi šlapalo koncentracija serume</w:t>
      </w:r>
      <w:r w:rsidR="006A2DAE">
        <w:rPr>
          <w:rFonts w:ascii="Times New Roman" w:eastAsia="SimSun" w:hAnsi="Times New Roman"/>
          <w:noProof/>
        </w:rPr>
        <w:t>;</w:t>
      </w:r>
      <w:r>
        <w:rPr>
          <w:rFonts w:ascii="Times New Roman" w:eastAsia="SimSun" w:hAnsi="Times New Roman"/>
          <w:noProof/>
        </w:rPr>
        <w:t xml:space="preserve"> </w:t>
      </w:r>
    </w:p>
    <w:p w14:paraId="35B96844" w14:textId="334A6252"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sunkios odos reakcijos, pvz., daugiaformė eritema ir toksinė epidermio nekrolizė, eksfoliacinis dermatitas, Stivenso - Džonsono sindromas</w:t>
      </w:r>
      <w:r w:rsidR="006A2DAE">
        <w:rPr>
          <w:rFonts w:ascii="Times New Roman" w:eastAsia="SimSun" w:hAnsi="Times New Roman"/>
          <w:noProof/>
        </w:rPr>
        <w:t>;</w:t>
      </w:r>
      <w:r>
        <w:rPr>
          <w:rFonts w:ascii="Times New Roman" w:eastAsia="SimSun" w:hAnsi="Times New Roman"/>
          <w:noProof/>
        </w:rPr>
        <w:t xml:space="preserve"> </w:t>
      </w:r>
    </w:p>
    <w:p w14:paraId="24E1C50F" w14:textId="47AAB96F"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hipertenzija</w:t>
      </w:r>
      <w:r w:rsidR="006A2DAE">
        <w:rPr>
          <w:rFonts w:ascii="Times New Roman" w:eastAsia="SimSun" w:hAnsi="Times New Roman"/>
          <w:noProof/>
        </w:rPr>
        <w:t>;</w:t>
      </w:r>
      <w:r>
        <w:rPr>
          <w:rFonts w:ascii="Times New Roman" w:eastAsia="SimSun" w:hAnsi="Times New Roman"/>
          <w:noProof/>
        </w:rPr>
        <w:t xml:space="preserve"> </w:t>
      </w:r>
    </w:p>
    <w:p w14:paraId="04518773" w14:textId="7B98A266"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miokardo infarktas</w:t>
      </w:r>
      <w:r w:rsidR="006A2DAE">
        <w:rPr>
          <w:rFonts w:ascii="Times New Roman" w:eastAsia="SimSun" w:hAnsi="Times New Roman"/>
          <w:noProof/>
        </w:rPr>
        <w:t>;</w:t>
      </w:r>
    </w:p>
    <w:p w14:paraId="46C606B1" w14:textId="0763D051"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edema, periferinė edema,</w:t>
      </w:r>
      <w:r w:rsidR="006A2DAE">
        <w:rPr>
          <w:rFonts w:ascii="Times New Roman" w:eastAsia="SimSun" w:hAnsi="Times New Roman"/>
          <w:noProof/>
        </w:rPr>
        <w:t>;</w:t>
      </w:r>
      <w:r>
        <w:rPr>
          <w:rFonts w:ascii="Times New Roman" w:eastAsia="SimSun" w:hAnsi="Times New Roman"/>
          <w:noProof/>
        </w:rPr>
        <w:t xml:space="preserve"> </w:t>
      </w:r>
    </w:p>
    <w:p w14:paraId="35FB8BD1" w14:textId="299B2369"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vaskulitas</w:t>
      </w:r>
      <w:r w:rsidR="006A2DAE">
        <w:rPr>
          <w:rFonts w:ascii="Times New Roman" w:eastAsia="SimSun" w:hAnsi="Times New Roman"/>
          <w:noProof/>
        </w:rPr>
        <w:t>;</w:t>
      </w:r>
    </w:p>
    <w:p w14:paraId="0E2FB0C3" w14:textId="3FAA2C77"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autoimuninėmis ligomis (pvz., sistemine raudonąja vilklige, mišria jungiamojo audinio liga) sergantiems pacientams skiriant ibuprofeno, pasireiškė pavieniai aseptinio meningito (kurio simptomai yra kaklo raumenų rigidiškumas, galvos skausmas, pykinimas, vėmimas, karščiavimas ar dezorientacija) atvejai. Sunkios padidėjusio jautrumo reakcijos, kurių simptomai gali būti: veido, liežuvio ir gerklų paburkimas, kvėpavimo pasunkėjimas, dažnas širdies plakimas, hipotenzija (t. y. anafilaksija, angioneurozinė edema ar sunkus šokas), paūmėjusi astma ir bronchų spazmas, sutrikusi kepenų funkcija, ypač vartojant ilgą laiką</w:t>
      </w:r>
      <w:r w:rsidR="006A2DAE">
        <w:rPr>
          <w:rFonts w:ascii="Times New Roman" w:eastAsia="SimSun" w:hAnsi="Times New Roman"/>
          <w:noProof/>
        </w:rPr>
        <w:t>;</w:t>
      </w:r>
      <w:r>
        <w:rPr>
          <w:rFonts w:ascii="Times New Roman" w:eastAsia="SimSun" w:hAnsi="Times New Roman"/>
          <w:noProof/>
        </w:rPr>
        <w:t xml:space="preserve"> </w:t>
      </w:r>
    </w:p>
    <w:p w14:paraId="569CE887" w14:textId="7E78A958"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kepenų sutrikimai, ypač ilgai trunkančio gydymo metu, hepatitas ir gelta</w:t>
      </w:r>
      <w:r w:rsidR="006A2DAE">
        <w:rPr>
          <w:rFonts w:ascii="Times New Roman" w:eastAsia="SimSun" w:hAnsi="Times New Roman"/>
          <w:noProof/>
        </w:rPr>
        <w:t>;</w:t>
      </w:r>
      <w:r>
        <w:rPr>
          <w:rFonts w:ascii="Times New Roman" w:eastAsia="SimSun" w:hAnsi="Times New Roman"/>
          <w:noProof/>
        </w:rPr>
        <w:t xml:space="preserve"> </w:t>
      </w:r>
    </w:p>
    <w:p w14:paraId="5C916C04" w14:textId="7605862F"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lang w:val="pt-BR"/>
        </w:rPr>
        <w:t>nervingumas</w:t>
      </w:r>
      <w:r w:rsidR="006A2DAE">
        <w:rPr>
          <w:rFonts w:ascii="Times New Roman" w:eastAsia="SimSun" w:hAnsi="Times New Roman"/>
          <w:noProof/>
          <w:lang w:val="pt-BR"/>
        </w:rPr>
        <w:t>;</w:t>
      </w:r>
      <w:r>
        <w:rPr>
          <w:rFonts w:ascii="Times New Roman" w:eastAsia="SimSun" w:hAnsi="Times New Roman"/>
          <w:noProof/>
          <w:lang w:val="pt-BR"/>
        </w:rPr>
        <w:t xml:space="preserve"> </w:t>
      </w:r>
    </w:p>
    <w:p w14:paraId="51E9C1A6" w14:textId="4CF9A499"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sumažėjęs hematokritas ir hemoglobino kiekis</w:t>
      </w:r>
      <w:r w:rsidR="006A2DAE">
        <w:rPr>
          <w:rFonts w:ascii="Times New Roman" w:eastAsia="SimSun" w:hAnsi="Times New Roman"/>
          <w:noProof/>
        </w:rPr>
        <w:t>;</w:t>
      </w:r>
    </w:p>
    <w:p w14:paraId="0FB6E23D" w14:textId="5EC226AA"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peptinė opa; virškinimo trakto perforacija</w:t>
      </w:r>
      <w:r w:rsidR="003A7F6C">
        <w:rPr>
          <w:rFonts w:ascii="Times New Roman" w:eastAsia="SimSun" w:hAnsi="Times New Roman"/>
          <w:noProof/>
        </w:rPr>
        <w:t xml:space="preserve"> (prakiurimas)</w:t>
      </w:r>
      <w:r>
        <w:rPr>
          <w:rFonts w:ascii="Times New Roman" w:eastAsia="SimSun" w:hAnsi="Times New Roman"/>
          <w:noProof/>
        </w:rPr>
        <w:t xml:space="preserve"> ar kraujavimas iš jo, </w:t>
      </w:r>
      <w:r w:rsidR="003A7F6C">
        <w:rPr>
          <w:rFonts w:ascii="Times New Roman" w:eastAsia="SimSun" w:hAnsi="Times New Roman"/>
          <w:noProof/>
        </w:rPr>
        <w:t xml:space="preserve">kraujas </w:t>
      </w:r>
      <w:r>
        <w:rPr>
          <w:rFonts w:ascii="Times New Roman" w:eastAsia="SimSun" w:hAnsi="Times New Roman"/>
          <w:noProof/>
        </w:rPr>
        <w:t>išmatose, vėmimas krauju, kartais nulemiantys mirtį, ypač senyviems pacientams; paūmėję opinis kolitas ir Krono liga, burnos išopėjimas</w:t>
      </w:r>
      <w:r w:rsidR="006A2DAE">
        <w:rPr>
          <w:rFonts w:ascii="Times New Roman" w:eastAsia="SimSun" w:hAnsi="Times New Roman"/>
          <w:noProof/>
        </w:rPr>
        <w:t>;</w:t>
      </w:r>
    </w:p>
    <w:p w14:paraId="7611E4F8" w14:textId="77777777"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lastRenderedPageBreak/>
        <w:t>sutrikusi kraujodara (anemija, hemolizinė anemija, aplastinė anemija – būklės, kai sumažėja hemoglobino kiekis, leukopenija – sumažėjęs baltųjų kraujo ląstelių leukocitų skaičius, trombocitopenija – sumažėjęs kraujo plokštelių trombocitų skaičius, pancitopenija – visų kraujo ląstelių skaičius sumažėjimas, agranulocitozė – būklė, kuomet sumažėja tam tikrų baltųjų kraujo ląstelių, vadinamų neutrofilais, skaičius), kurios pirmieji požymiai yra karščiavimas, gerklės skausmas, burnos gleivinės opos, į gripą panašūs simptomai, sunkus išsekimas, kraujavimas iš nosies ir odos.</w:t>
      </w:r>
    </w:p>
    <w:p w14:paraId="278A01BF" w14:textId="77777777" w:rsidR="000446F5" w:rsidRDefault="000446F5" w:rsidP="000446F5">
      <w:pPr>
        <w:tabs>
          <w:tab w:val="left" w:pos="567"/>
        </w:tabs>
        <w:spacing w:after="0" w:line="240" w:lineRule="auto"/>
        <w:jc w:val="center"/>
        <w:rPr>
          <w:rFonts w:ascii="Times New Roman" w:eastAsia="SimSun" w:hAnsi="Times New Roman"/>
          <w:b/>
          <w:bCs/>
          <w:kern w:val="28"/>
          <w:lang w:val="fr-FR" w:eastAsia="zh-CN"/>
        </w:rPr>
      </w:pPr>
    </w:p>
    <w:p w14:paraId="7471B567" w14:textId="4C32D43F" w:rsidR="000446F5" w:rsidRPr="00C762F4" w:rsidRDefault="000446F5" w:rsidP="000446F5">
      <w:pPr>
        <w:tabs>
          <w:tab w:val="left" w:pos="567"/>
        </w:tabs>
        <w:autoSpaceDE w:val="0"/>
        <w:autoSpaceDN w:val="0"/>
        <w:adjustRightInd w:val="0"/>
        <w:spacing w:after="0" w:line="240" w:lineRule="auto"/>
        <w:rPr>
          <w:rFonts w:ascii="Times New Roman" w:eastAsia="SimSun" w:hAnsi="Times New Roman"/>
          <w:b/>
          <w:bCs/>
          <w:iCs/>
          <w:lang w:eastAsia="en-GB"/>
        </w:rPr>
      </w:pPr>
      <w:r w:rsidRPr="00C762F4">
        <w:rPr>
          <w:rFonts w:ascii="Times New Roman" w:eastAsia="SimSun" w:hAnsi="Times New Roman"/>
          <w:b/>
          <w:bCs/>
          <w:iCs/>
          <w:lang w:eastAsia="en-GB"/>
        </w:rPr>
        <w:t xml:space="preserve">Dažnis nežinomas (negali būti apskaičiuotas pagal turimus duomenis): </w:t>
      </w:r>
    </w:p>
    <w:p w14:paraId="49493963" w14:textId="44044106" w:rsidR="000446F5" w:rsidRDefault="000446F5" w:rsidP="0073351C">
      <w:pPr>
        <w:numPr>
          <w:ilvl w:val="0"/>
          <w:numId w:val="22"/>
        </w:numPr>
        <w:tabs>
          <w:tab w:val="left" w:pos="567"/>
        </w:tabs>
        <w:autoSpaceDE w:val="0"/>
        <w:autoSpaceDN w:val="0"/>
        <w:adjustRightInd w:val="0"/>
        <w:spacing w:after="0" w:line="240" w:lineRule="auto"/>
        <w:ind w:left="567" w:hanging="207"/>
        <w:contextualSpacing/>
        <w:rPr>
          <w:rFonts w:ascii="Times New Roman" w:eastAsia="SimSun" w:hAnsi="Times New Roman"/>
          <w:lang w:eastAsia="en-GB"/>
        </w:rPr>
      </w:pPr>
      <w:r>
        <w:rPr>
          <w:rFonts w:ascii="Times New Roman" w:eastAsia="SimSun" w:hAnsi="Times New Roman"/>
          <w:lang w:eastAsia="en-GB"/>
        </w:rPr>
        <w:t xml:space="preserve">gali pasireikšti stipri odos reakcija, vadinama </w:t>
      </w:r>
      <w:r w:rsidR="00C34ABA">
        <w:rPr>
          <w:rFonts w:ascii="Times New Roman" w:eastAsia="SimSun" w:hAnsi="Times New Roman"/>
          <w:i/>
          <w:lang w:eastAsia="en-GB"/>
        </w:rPr>
        <w:t>V</w:t>
      </w:r>
      <w:r>
        <w:rPr>
          <w:rFonts w:ascii="Times New Roman" w:eastAsia="SimSun" w:hAnsi="Times New Roman"/>
          <w:i/>
          <w:lang w:eastAsia="en-GB"/>
        </w:rPr>
        <w:t>RESS</w:t>
      </w:r>
      <w:r>
        <w:rPr>
          <w:rFonts w:ascii="Times New Roman" w:eastAsia="SimSun" w:hAnsi="Times New Roman"/>
          <w:lang w:eastAsia="en-GB"/>
        </w:rPr>
        <w:t xml:space="preserve"> sindromu</w:t>
      </w:r>
      <w:r>
        <w:rPr>
          <w:rFonts w:ascii="Times New Roman" w:eastAsia="SimSun" w:hAnsi="Times New Roman"/>
          <w:i/>
          <w:lang w:eastAsia="en-GB"/>
        </w:rPr>
        <w:t xml:space="preserve">. </w:t>
      </w:r>
      <w:r w:rsidR="00C34ABA">
        <w:rPr>
          <w:rFonts w:ascii="Times New Roman" w:eastAsia="SimSun" w:hAnsi="Times New Roman"/>
          <w:i/>
          <w:lang w:eastAsia="en-GB"/>
        </w:rPr>
        <w:t>V</w:t>
      </w:r>
      <w:r>
        <w:rPr>
          <w:rFonts w:ascii="Times New Roman" w:eastAsia="SimSun" w:hAnsi="Times New Roman"/>
          <w:i/>
          <w:lang w:eastAsia="en-GB"/>
        </w:rPr>
        <w:t>RESS</w:t>
      </w:r>
      <w:r>
        <w:rPr>
          <w:rFonts w:ascii="Times New Roman" w:eastAsia="SimSun" w:hAnsi="Times New Roman"/>
          <w:lang w:eastAsia="en-GB"/>
        </w:rPr>
        <w:t xml:space="preserve"> simptomai gali būti tokie: odos išbėrimas, karščiavimas, padidėję limfmazgiai ir padidėjęs eozinofilų (baltųjų kraujo kūnelių rūšis) skaičius;</w:t>
      </w:r>
    </w:p>
    <w:p w14:paraId="1B1B3DA2" w14:textId="723F54EC" w:rsidR="00233B6A" w:rsidRDefault="000446F5" w:rsidP="00205D0F">
      <w:pPr>
        <w:pStyle w:val="Sraopastraipa"/>
        <w:numPr>
          <w:ilvl w:val="0"/>
          <w:numId w:val="22"/>
        </w:numPr>
        <w:spacing w:after="0" w:line="240" w:lineRule="auto"/>
        <w:ind w:left="567" w:hanging="210"/>
        <w:rPr>
          <w:rFonts w:ascii="Times New Roman" w:eastAsia="SimSun" w:hAnsi="Times New Roman"/>
          <w:lang w:eastAsia="en-GB"/>
        </w:rPr>
      </w:pPr>
      <w:r>
        <w:rPr>
          <w:rFonts w:ascii="Times New Roman" w:eastAsia="SimSun" w:hAnsi="Times New Roman"/>
          <w:lang w:eastAsia="en-GB"/>
        </w:rPr>
        <w:t>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TVINGESTIN vartojimą ir nedelsdami kreipkitės medicininės pagalbos. Taip pat žr. 2 skyrių</w:t>
      </w:r>
      <w:r w:rsidR="00C34ABA">
        <w:rPr>
          <w:rFonts w:ascii="Times New Roman" w:eastAsia="SimSun" w:hAnsi="Times New Roman"/>
          <w:lang w:eastAsia="en-GB"/>
        </w:rPr>
        <w:t>;</w:t>
      </w:r>
      <w:r>
        <w:rPr>
          <w:rFonts w:ascii="Times New Roman" w:eastAsia="SimSun" w:hAnsi="Times New Roman"/>
          <w:lang w:eastAsia="en-GB"/>
        </w:rPr>
        <w:t xml:space="preserve"> </w:t>
      </w:r>
    </w:p>
    <w:p w14:paraId="7A8F09CE" w14:textId="3638B7A3" w:rsidR="00C34ABA" w:rsidRPr="00C762F4" w:rsidRDefault="00C34ABA" w:rsidP="00C762F4">
      <w:pPr>
        <w:pStyle w:val="Sraopastraipa"/>
        <w:numPr>
          <w:ilvl w:val="0"/>
          <w:numId w:val="22"/>
        </w:numPr>
        <w:tabs>
          <w:tab w:val="left" w:pos="567"/>
        </w:tabs>
        <w:spacing w:after="0" w:line="260" w:lineRule="exact"/>
        <w:ind w:left="567" w:hanging="207"/>
        <w:rPr>
          <w:rFonts w:ascii="Times New Roman" w:eastAsia="SimSun" w:hAnsi="Times New Roman"/>
          <w:lang w:eastAsia="zh-CN"/>
        </w:rPr>
      </w:pPr>
      <w:r>
        <w:rPr>
          <w:rFonts w:ascii="Times New Roman" w:eastAsia="SimSun" w:hAnsi="Times New Roman"/>
          <w:lang w:eastAsia="zh-CN"/>
        </w:rPr>
        <w:t>k</w:t>
      </w:r>
      <w:r w:rsidRPr="00C34ABA">
        <w:rPr>
          <w:rFonts w:ascii="Times New Roman" w:eastAsia="SimSun" w:hAnsi="Times New Roman"/>
          <w:lang w:eastAsia="zh-CN"/>
        </w:rPr>
        <w:t xml:space="preserve">rūtinės skausmas, kuris gali būti potencialiai sunkios alerginės reakcijos, vadinamos </w:t>
      </w:r>
      <w:r w:rsidRPr="00C762F4">
        <w:rPr>
          <w:rFonts w:ascii="Times New Roman" w:eastAsia="SimSun" w:hAnsi="Times New Roman"/>
          <w:i/>
          <w:iCs/>
          <w:lang w:eastAsia="zh-CN"/>
        </w:rPr>
        <w:t>Kounis</w:t>
      </w:r>
      <w:r>
        <w:rPr>
          <w:rFonts w:ascii="Times New Roman" w:eastAsia="SimSun" w:hAnsi="Times New Roman"/>
          <w:lang w:eastAsia="zh-CN"/>
        </w:rPr>
        <w:t xml:space="preserve"> </w:t>
      </w:r>
      <w:r w:rsidRPr="00C34ABA">
        <w:rPr>
          <w:rFonts w:ascii="Times New Roman" w:eastAsia="SimSun" w:hAnsi="Times New Roman"/>
          <w:lang w:eastAsia="zh-CN"/>
        </w:rPr>
        <w:t>sindromu, požymis.</w:t>
      </w:r>
    </w:p>
    <w:p w14:paraId="310081EC" w14:textId="77777777" w:rsidR="000446F5" w:rsidRDefault="000446F5" w:rsidP="000446F5">
      <w:pPr>
        <w:spacing w:after="0" w:line="240" w:lineRule="auto"/>
        <w:rPr>
          <w:rFonts w:ascii="Times New Roman" w:eastAsia="SimSun" w:hAnsi="Times New Roman"/>
          <w:noProof/>
        </w:rPr>
      </w:pPr>
    </w:p>
    <w:p w14:paraId="7B850E6D"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Pastebėta, kad vartojant NVNU gali pasireikšti edema, padidėjęs kraujospūdis ir širdies nepakankamumas.</w:t>
      </w:r>
    </w:p>
    <w:p w14:paraId="4E0DA4B2" w14:textId="77777777" w:rsidR="0073351C" w:rsidRDefault="0073351C" w:rsidP="00205D0F">
      <w:pPr>
        <w:tabs>
          <w:tab w:val="left" w:pos="567"/>
        </w:tabs>
        <w:spacing w:after="0" w:line="260" w:lineRule="exact"/>
        <w:rPr>
          <w:rFonts w:ascii="Times New Roman" w:eastAsia="SimSun" w:hAnsi="Times New Roman"/>
          <w:lang w:eastAsia="zh-CN"/>
        </w:rPr>
      </w:pPr>
    </w:p>
    <w:p w14:paraId="43CFFE41" w14:textId="670361C9" w:rsidR="0073351C" w:rsidRPr="0073351C" w:rsidRDefault="0073351C" w:rsidP="0073351C">
      <w:pPr>
        <w:tabs>
          <w:tab w:val="left" w:pos="567"/>
        </w:tabs>
        <w:spacing w:after="0" w:line="260" w:lineRule="exact"/>
        <w:rPr>
          <w:rFonts w:ascii="Times New Roman" w:eastAsia="SimSun" w:hAnsi="Times New Roman"/>
          <w:lang w:eastAsia="zh-CN"/>
        </w:rPr>
      </w:pPr>
      <w:r w:rsidRPr="0073351C">
        <w:rPr>
          <w:rFonts w:ascii="Times New Roman" w:eastAsia="SimSun" w:hAnsi="Times New Roman"/>
          <w:lang w:eastAsia="zh-CN"/>
        </w:rPr>
        <w:t>Nutraukite ibuprofeno</w:t>
      </w:r>
      <w:r>
        <w:rPr>
          <w:rFonts w:ascii="Times New Roman" w:eastAsia="SimSun" w:hAnsi="Times New Roman"/>
          <w:lang w:eastAsia="zh-CN"/>
        </w:rPr>
        <w:t xml:space="preserve"> </w:t>
      </w:r>
      <w:r w:rsidRPr="0073351C">
        <w:rPr>
          <w:rFonts w:ascii="Times New Roman" w:eastAsia="SimSun" w:hAnsi="Times New Roman"/>
          <w:lang w:eastAsia="zh-CN"/>
        </w:rPr>
        <w:t>vartojimą ir nedelsdami kreipkitės į gydytoją, jei pastebėjote bet kurį iš toliau išvardytų simptomų:</w:t>
      </w:r>
    </w:p>
    <w:p w14:paraId="1D59D450" w14:textId="02A9E876" w:rsidR="0073351C" w:rsidRPr="009D7EB8" w:rsidRDefault="0073351C" w:rsidP="009D7EB8">
      <w:pPr>
        <w:pStyle w:val="Sraopastraipa"/>
        <w:numPr>
          <w:ilvl w:val="0"/>
          <w:numId w:val="25"/>
        </w:numPr>
        <w:tabs>
          <w:tab w:val="left" w:pos="567"/>
        </w:tabs>
        <w:spacing w:after="0" w:line="240" w:lineRule="auto"/>
        <w:ind w:left="567" w:firstLine="0"/>
        <w:rPr>
          <w:rFonts w:ascii="Times New Roman" w:eastAsia="SimSun" w:hAnsi="Times New Roman"/>
          <w:lang w:eastAsia="zh-CN"/>
        </w:rPr>
      </w:pPr>
      <w:r w:rsidRPr="009D7EB8">
        <w:rPr>
          <w:rFonts w:ascii="Times New Roman" w:eastAsia="SimSun" w:hAnsi="Times New Roman"/>
          <w:lang w:eastAsia="zh-CN"/>
        </w:rPr>
        <w:t xml:space="preserve">rausvos neiškilusios, taikinio formos ar apskritos dėmės ant liemens, dažnai su pūslėmis centre, odos lupimasis, burnos, gerklės, nosies, lyties organų ir akių opos. Prieš atsirandant šiems sunkiems odos išbėrimams, gali būti karščiavimas ir į gripą panašūs simptomai [eksfoliacinis dermatitas, daugiaformė eritema, Stivenso-Džonsono sindromas, toksinė epidermio </w:t>
      </w:r>
      <w:proofErr w:type="spellStart"/>
      <w:r w:rsidRPr="009D7EB8">
        <w:rPr>
          <w:rFonts w:ascii="Times New Roman" w:eastAsia="SimSun" w:hAnsi="Times New Roman"/>
          <w:lang w:eastAsia="zh-CN"/>
        </w:rPr>
        <w:t>nekrolizė</w:t>
      </w:r>
      <w:proofErr w:type="spellEnd"/>
      <w:r w:rsidRPr="009D7EB8">
        <w:rPr>
          <w:rFonts w:ascii="Times New Roman" w:eastAsia="SimSun" w:hAnsi="Times New Roman"/>
          <w:lang w:eastAsia="zh-CN"/>
        </w:rPr>
        <w:t>]</w:t>
      </w:r>
      <w:r w:rsidR="00927B60">
        <w:rPr>
          <w:rFonts w:ascii="Times New Roman" w:eastAsia="SimSun" w:hAnsi="Times New Roman"/>
          <w:lang w:eastAsia="zh-CN"/>
        </w:rPr>
        <w:t>;</w:t>
      </w:r>
    </w:p>
    <w:p w14:paraId="1A32CC98" w14:textId="104E51B7" w:rsidR="0073351C" w:rsidRPr="009D7EB8" w:rsidRDefault="00927B60" w:rsidP="009D7EB8">
      <w:pPr>
        <w:pStyle w:val="Sraopastraipa"/>
        <w:numPr>
          <w:ilvl w:val="0"/>
          <w:numId w:val="25"/>
        </w:numPr>
        <w:tabs>
          <w:tab w:val="left" w:pos="567"/>
        </w:tabs>
        <w:spacing w:after="0" w:line="240" w:lineRule="auto"/>
        <w:ind w:left="567" w:firstLine="0"/>
        <w:rPr>
          <w:rFonts w:ascii="Times New Roman" w:eastAsia="SimSun" w:hAnsi="Times New Roman"/>
          <w:lang w:eastAsia="zh-CN"/>
        </w:rPr>
      </w:pPr>
      <w:r>
        <w:rPr>
          <w:rFonts w:ascii="Times New Roman" w:eastAsia="SimSun" w:hAnsi="Times New Roman"/>
          <w:lang w:eastAsia="zh-CN"/>
        </w:rPr>
        <w:t>p</w:t>
      </w:r>
      <w:r w:rsidR="0073351C" w:rsidRPr="009D7EB8">
        <w:rPr>
          <w:rFonts w:ascii="Times New Roman" w:eastAsia="SimSun" w:hAnsi="Times New Roman"/>
          <w:lang w:eastAsia="zh-CN"/>
        </w:rPr>
        <w:t>lačiai išplitęs bėrimas, aukšta kūno temperatūra ir padidėję limfmazgiai (</w:t>
      </w:r>
      <w:r w:rsidR="00A843F0">
        <w:rPr>
          <w:rFonts w:ascii="Times New Roman" w:eastAsia="SimSun" w:hAnsi="Times New Roman"/>
          <w:lang w:eastAsia="zh-CN"/>
        </w:rPr>
        <w:t>V</w:t>
      </w:r>
      <w:r w:rsidR="0073351C" w:rsidRPr="009D7EB8">
        <w:rPr>
          <w:rFonts w:ascii="Times New Roman" w:eastAsia="SimSun" w:hAnsi="Times New Roman"/>
          <w:lang w:eastAsia="zh-CN"/>
        </w:rPr>
        <w:t>RESS sindromas)</w:t>
      </w:r>
      <w:r>
        <w:rPr>
          <w:rFonts w:ascii="Times New Roman" w:eastAsia="SimSun" w:hAnsi="Times New Roman"/>
          <w:lang w:eastAsia="zh-CN"/>
        </w:rPr>
        <w:t>;</w:t>
      </w:r>
    </w:p>
    <w:p w14:paraId="72C4E42C" w14:textId="7E21C838" w:rsidR="0073351C" w:rsidRPr="009D7EB8" w:rsidRDefault="00927B60" w:rsidP="009D7EB8">
      <w:pPr>
        <w:pStyle w:val="Sraopastraipa"/>
        <w:numPr>
          <w:ilvl w:val="0"/>
          <w:numId w:val="25"/>
        </w:numPr>
        <w:tabs>
          <w:tab w:val="left" w:pos="567"/>
        </w:tabs>
        <w:spacing w:after="0" w:line="240" w:lineRule="auto"/>
        <w:ind w:left="567" w:firstLine="0"/>
        <w:rPr>
          <w:rFonts w:ascii="Times New Roman" w:eastAsia="SimSun" w:hAnsi="Times New Roman"/>
          <w:lang w:eastAsia="zh-CN"/>
        </w:rPr>
      </w:pPr>
      <w:r>
        <w:rPr>
          <w:rFonts w:ascii="Times New Roman" w:eastAsia="SimSun" w:hAnsi="Times New Roman"/>
          <w:lang w:eastAsia="zh-CN"/>
        </w:rPr>
        <w:t>r</w:t>
      </w:r>
      <w:r w:rsidR="0073351C" w:rsidRPr="009D7EB8">
        <w:rPr>
          <w:rFonts w:ascii="Times New Roman" w:eastAsia="SimSun" w:hAnsi="Times New Roman"/>
          <w:lang w:eastAsia="zh-CN"/>
        </w:rPr>
        <w:t xml:space="preserve">audonas, žvynuotas išplitęs išbėrimas su gumbais po oda ir pūslėmis, lydimas karščiavimo. Šie simptomai paprastai pasireiškia gydymo pradžioje (ūminė </w:t>
      </w:r>
      <w:r w:rsidR="00A843F0">
        <w:rPr>
          <w:rFonts w:ascii="Times New Roman" w:eastAsia="SimSun" w:hAnsi="Times New Roman"/>
          <w:lang w:eastAsia="zh-CN"/>
        </w:rPr>
        <w:t>išplitusi</w:t>
      </w:r>
      <w:r w:rsidR="0073351C" w:rsidRPr="009D7EB8">
        <w:rPr>
          <w:rFonts w:ascii="Times New Roman" w:eastAsia="SimSun" w:hAnsi="Times New Roman"/>
          <w:lang w:eastAsia="zh-CN"/>
        </w:rPr>
        <w:t xml:space="preserve"> </w:t>
      </w:r>
      <w:proofErr w:type="spellStart"/>
      <w:r w:rsidR="0073351C" w:rsidRPr="009D7EB8">
        <w:rPr>
          <w:rFonts w:ascii="Times New Roman" w:eastAsia="SimSun" w:hAnsi="Times New Roman"/>
          <w:lang w:eastAsia="zh-CN"/>
        </w:rPr>
        <w:t>egzanteminė</w:t>
      </w:r>
      <w:proofErr w:type="spellEnd"/>
      <w:r w:rsidR="0073351C" w:rsidRPr="009D7EB8">
        <w:rPr>
          <w:rFonts w:ascii="Times New Roman" w:eastAsia="SimSun" w:hAnsi="Times New Roman"/>
          <w:lang w:eastAsia="zh-CN"/>
        </w:rPr>
        <w:t xml:space="preserve"> </w:t>
      </w:r>
      <w:proofErr w:type="spellStart"/>
      <w:r w:rsidR="0073351C" w:rsidRPr="009D7EB8">
        <w:rPr>
          <w:rFonts w:ascii="Times New Roman" w:eastAsia="SimSun" w:hAnsi="Times New Roman"/>
          <w:lang w:eastAsia="zh-CN"/>
        </w:rPr>
        <w:t>pustuliozė</w:t>
      </w:r>
      <w:proofErr w:type="spellEnd"/>
      <w:r w:rsidR="0073351C" w:rsidRPr="009D7EB8">
        <w:rPr>
          <w:rFonts w:ascii="Times New Roman" w:eastAsia="SimSun" w:hAnsi="Times New Roman"/>
          <w:lang w:eastAsia="zh-CN"/>
        </w:rPr>
        <w:t>).</w:t>
      </w:r>
    </w:p>
    <w:p w14:paraId="3A8767AE"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77A15041" w14:textId="77777777" w:rsidR="000446F5" w:rsidRDefault="000446F5" w:rsidP="000446F5">
      <w:pPr>
        <w:tabs>
          <w:tab w:val="left" w:pos="567"/>
        </w:tabs>
        <w:spacing w:after="0" w:line="260" w:lineRule="exact"/>
        <w:rPr>
          <w:rFonts w:ascii="Times New Roman" w:eastAsia="SimSun" w:hAnsi="Times New Roman"/>
          <w:b/>
          <w:lang w:eastAsia="zh-CN"/>
        </w:rPr>
      </w:pPr>
      <w:r>
        <w:rPr>
          <w:rFonts w:ascii="Times New Roman" w:eastAsia="SimSun" w:hAnsi="Times New Roman"/>
          <w:b/>
          <w:noProof/>
          <w:lang w:eastAsia="zh-CN"/>
        </w:rPr>
        <w:t>Pranešimas apie šalutinį poveikį</w:t>
      </w:r>
    </w:p>
    <w:p w14:paraId="079C439B" w14:textId="51F85111" w:rsidR="000446F5" w:rsidRDefault="000446F5" w:rsidP="00034AF9">
      <w:pPr>
        <w:spacing w:after="0" w:line="240" w:lineRule="auto"/>
        <w:rPr>
          <w:rFonts w:ascii="Times New Roman" w:eastAsia="SimSun" w:hAnsi="Times New Roman"/>
          <w:lang w:eastAsia="zh-CN"/>
        </w:rPr>
      </w:pPr>
      <w:r>
        <w:rPr>
          <w:rFonts w:ascii="Times New Roman" w:eastAsia="SimSun" w:hAnsi="Times New Roman"/>
          <w:noProof/>
        </w:rPr>
        <w:t xml:space="preserve">Jeigu pasireiškė šalutinis poveikis, įskaitant šiame lapelyje nenurodytą, pasakykite gydytojui arba vaistininkui arba slaugytojui. </w:t>
      </w:r>
      <w:r w:rsidR="00034AF9" w:rsidRPr="00034AF9">
        <w:rPr>
          <w:rFonts w:ascii="Times New Roman" w:hAnsi="Times New Roman"/>
        </w:rPr>
        <w:t xml:space="preserve">Pranešimą apie šalutinį poveikį galite užpildyti ir pateikti Valstybinės vaistų kontrolės tarnybos prie Lietuvos Respublikos sveikatos apsaugos </w:t>
      </w:r>
      <w:r w:rsidR="00034AF9" w:rsidRPr="00C762F4">
        <w:rPr>
          <w:rFonts w:ascii="Times New Roman" w:hAnsi="Times New Roman"/>
        </w:rPr>
        <w:t xml:space="preserve">ministerijos tinklalapyje https://vvkt.lrv.lt/lt/ nurodytais būdais arba paskambinti nemokamu telefonu </w:t>
      </w:r>
      <w:r w:rsidR="00881028" w:rsidRPr="00C762F4">
        <w:rPr>
          <w:rFonts w:ascii="Times New Roman" w:hAnsi="Times New Roman"/>
        </w:rPr>
        <w:t xml:space="preserve">+370 8 007 3568. </w:t>
      </w:r>
      <w:r w:rsidR="00034AF9" w:rsidRPr="00C762F4">
        <w:rPr>
          <w:rFonts w:ascii="Times New Roman" w:hAnsi="Times New Roman"/>
        </w:rPr>
        <w:t>Pranešdami</w:t>
      </w:r>
      <w:r w:rsidR="00034AF9" w:rsidRPr="00034AF9">
        <w:rPr>
          <w:rFonts w:ascii="Times New Roman" w:hAnsi="Times New Roman"/>
        </w:rPr>
        <w:t xml:space="preserve"> apie šalutinį poveikį galite mums padėti gauti daugiau informacijos apie šio vaisto saugumą.</w:t>
      </w:r>
    </w:p>
    <w:p w14:paraId="10DA4683"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20CFD8B6" w14:textId="77777777" w:rsidR="000446F5" w:rsidRDefault="000446F5" w:rsidP="000446F5">
      <w:pPr>
        <w:tabs>
          <w:tab w:val="left" w:pos="567"/>
        </w:tabs>
        <w:spacing w:after="0" w:line="260" w:lineRule="exact"/>
        <w:ind w:left="540" w:hanging="540"/>
        <w:rPr>
          <w:rFonts w:ascii="Times New Roman" w:eastAsia="SimSun" w:hAnsi="Times New Roman"/>
          <w:b/>
          <w:bCs/>
          <w:lang w:eastAsia="zh-CN"/>
        </w:rPr>
      </w:pPr>
      <w:r>
        <w:rPr>
          <w:rFonts w:ascii="Times New Roman" w:eastAsia="SimSun" w:hAnsi="Times New Roman"/>
          <w:b/>
          <w:bCs/>
          <w:lang w:eastAsia="zh-CN"/>
        </w:rPr>
        <w:t>5.</w:t>
      </w:r>
      <w:r>
        <w:rPr>
          <w:rFonts w:ascii="Times New Roman" w:eastAsia="SimSun" w:hAnsi="Times New Roman"/>
          <w:b/>
          <w:bCs/>
          <w:lang w:eastAsia="zh-CN"/>
        </w:rPr>
        <w:tab/>
        <w:t>Kaip laikyti</w:t>
      </w:r>
      <w:r>
        <w:rPr>
          <w:rFonts w:ascii="Times New Roman" w:eastAsia="SimSun" w:hAnsi="Times New Roman"/>
          <w:lang w:eastAsia="zh-CN"/>
        </w:rPr>
        <w:t xml:space="preserve"> </w:t>
      </w:r>
      <w:r>
        <w:rPr>
          <w:rFonts w:ascii="Times New Roman" w:eastAsia="SimSun" w:hAnsi="Times New Roman"/>
          <w:b/>
          <w:bCs/>
          <w:lang w:eastAsia="zh-CN"/>
        </w:rPr>
        <w:t>TVINGESTIN</w:t>
      </w:r>
      <w:r>
        <w:rPr>
          <w:rFonts w:ascii="Times New Roman" w:eastAsia="SimSun" w:hAnsi="Times New Roman"/>
          <w:lang w:eastAsia="zh-CN"/>
        </w:rPr>
        <w:t xml:space="preserve"> </w:t>
      </w:r>
    </w:p>
    <w:p w14:paraId="60B9937F"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4A5C5B5F" w14:textId="77777777" w:rsidR="000446F5" w:rsidRDefault="000446F5" w:rsidP="000446F5">
      <w:pPr>
        <w:numPr>
          <w:ilvl w:val="12"/>
          <w:numId w:val="0"/>
        </w:numPr>
        <w:spacing w:after="0" w:line="240" w:lineRule="auto"/>
        <w:ind w:right="-2"/>
        <w:rPr>
          <w:rFonts w:ascii="Times New Roman" w:eastAsia="SimSun" w:hAnsi="Times New Roman"/>
          <w:lang w:eastAsia="zh-CN"/>
        </w:rPr>
      </w:pPr>
      <w:r>
        <w:rPr>
          <w:rFonts w:ascii="Times New Roman" w:eastAsia="SimSun" w:hAnsi="Times New Roman"/>
          <w:lang w:eastAsia="zh-CN"/>
        </w:rPr>
        <w:t>Šį vaistą laikykite vaikams nepastebimoje ir nepasiekiamoje vietoje.</w:t>
      </w:r>
    </w:p>
    <w:p w14:paraId="542A20C7"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6F386741"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Šiam vaistui specialių laikymo sąlygų nereikia.</w:t>
      </w:r>
    </w:p>
    <w:p w14:paraId="61DE1735" w14:textId="77777777" w:rsidR="000446F5" w:rsidRDefault="000446F5" w:rsidP="000446F5">
      <w:pPr>
        <w:tabs>
          <w:tab w:val="left" w:pos="567"/>
        </w:tabs>
        <w:spacing w:after="0" w:line="260" w:lineRule="exact"/>
        <w:rPr>
          <w:rFonts w:ascii="Times New Roman" w:eastAsia="SimSun" w:hAnsi="Times New Roman"/>
          <w:noProof/>
          <w:lang w:eastAsia="zh-CN"/>
        </w:rPr>
      </w:pPr>
      <w:r>
        <w:rPr>
          <w:rFonts w:ascii="Times New Roman" w:eastAsia="SimSun" w:hAnsi="Times New Roman"/>
          <w:noProof/>
          <w:lang w:eastAsia="zh-CN"/>
        </w:rPr>
        <w:t>Ant dėžutės ir lizdinės plokštelės po „Tinka iki“ arba „EXP“ nurodytam tinkamumo laikui pasibaigus, šio vaisto vartoti negalima. Vaistas tinka vartoti iki paskutinės nurodyto mėnesio dienos.</w:t>
      </w:r>
    </w:p>
    <w:p w14:paraId="202D29FE" w14:textId="77777777" w:rsidR="000446F5" w:rsidRDefault="000446F5" w:rsidP="000446F5">
      <w:pPr>
        <w:tabs>
          <w:tab w:val="left" w:pos="567"/>
        </w:tabs>
        <w:spacing w:after="0" w:line="260" w:lineRule="exact"/>
        <w:rPr>
          <w:rFonts w:ascii="Times New Roman" w:eastAsia="SimSun" w:hAnsi="Times New Roman"/>
          <w:noProof/>
          <w:lang w:eastAsia="zh-CN"/>
        </w:rPr>
      </w:pPr>
    </w:p>
    <w:p w14:paraId="7FB0B1A9" w14:textId="77777777" w:rsidR="000446F5" w:rsidRDefault="000446F5" w:rsidP="000446F5">
      <w:pPr>
        <w:tabs>
          <w:tab w:val="left" w:pos="567"/>
        </w:tabs>
        <w:spacing w:after="0" w:line="260" w:lineRule="exact"/>
        <w:rPr>
          <w:rFonts w:ascii="Times New Roman" w:eastAsia="SimSun" w:hAnsi="Times New Roman"/>
          <w:noProof/>
          <w:lang w:eastAsia="zh-CN"/>
        </w:rPr>
      </w:pPr>
      <w:r>
        <w:rPr>
          <w:rFonts w:ascii="Times New Roman" w:eastAsia="SimSun" w:hAnsi="Times New Roman"/>
          <w:noProof/>
          <w:lang w:eastAsia="zh-CN"/>
        </w:rPr>
        <w:t xml:space="preserve">Vaistų negalima išmesti į kanalizaciją arba su buitinėmis atliekomis. Kaip išmesti nereikalingus vaistus, klauskite vaistininko. Šios priemonės padės apsaugoti aplinką. </w:t>
      </w:r>
    </w:p>
    <w:p w14:paraId="389CB008"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6E1A04AF"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7732AF59" w14:textId="77777777" w:rsidR="000446F5" w:rsidRDefault="000446F5" w:rsidP="000446F5">
      <w:pPr>
        <w:keepNext/>
        <w:keepLines/>
        <w:tabs>
          <w:tab w:val="left" w:pos="567"/>
        </w:tabs>
        <w:spacing w:after="0" w:line="240" w:lineRule="auto"/>
        <w:outlineLvl w:val="2"/>
        <w:rPr>
          <w:rFonts w:ascii="Times New Roman" w:eastAsia="SimSun" w:hAnsi="Times New Roman"/>
          <w:b/>
          <w:bCs/>
          <w:lang w:eastAsia="zh-CN"/>
        </w:rPr>
      </w:pPr>
      <w:r>
        <w:rPr>
          <w:rFonts w:ascii="Times New Roman" w:eastAsia="SimSun" w:hAnsi="Times New Roman"/>
          <w:b/>
          <w:bCs/>
          <w:lang w:eastAsia="zh-CN"/>
        </w:rPr>
        <w:t>6.</w:t>
      </w:r>
      <w:r>
        <w:rPr>
          <w:rFonts w:ascii="Times New Roman" w:eastAsia="SimSun" w:hAnsi="Times New Roman"/>
          <w:b/>
          <w:bCs/>
          <w:lang w:eastAsia="zh-CN"/>
        </w:rPr>
        <w:tab/>
        <w:t>Pakuotės turinys ir kita informacija</w:t>
      </w:r>
    </w:p>
    <w:p w14:paraId="6E7DDA3F" w14:textId="77777777" w:rsidR="000446F5" w:rsidRDefault="000446F5" w:rsidP="000446F5">
      <w:pPr>
        <w:numPr>
          <w:ilvl w:val="12"/>
          <w:numId w:val="0"/>
        </w:numPr>
        <w:spacing w:after="0" w:line="240" w:lineRule="auto"/>
        <w:rPr>
          <w:rFonts w:ascii="Times New Roman" w:eastAsia="SimSun" w:hAnsi="Times New Roman"/>
          <w:lang w:eastAsia="zh-CN"/>
        </w:rPr>
      </w:pPr>
    </w:p>
    <w:p w14:paraId="6D2A98E5" w14:textId="77777777" w:rsidR="000446F5" w:rsidRDefault="000446F5" w:rsidP="000446F5">
      <w:pPr>
        <w:spacing w:after="0" w:line="220" w:lineRule="exact"/>
        <w:rPr>
          <w:rFonts w:ascii="Times New Roman" w:eastAsia="SimSun" w:hAnsi="Times New Roman"/>
          <w:b/>
          <w:bCs/>
        </w:rPr>
      </w:pPr>
      <w:r>
        <w:rPr>
          <w:rFonts w:ascii="Times New Roman" w:eastAsia="SimSun" w:hAnsi="Times New Roman"/>
          <w:b/>
          <w:bCs/>
        </w:rPr>
        <w:lastRenderedPageBreak/>
        <w:t>TVINGESTIN sudėtis:</w:t>
      </w:r>
    </w:p>
    <w:p w14:paraId="16388CB2" w14:textId="6251828E" w:rsidR="000446F5" w:rsidRDefault="000446F5" w:rsidP="000446F5">
      <w:pPr>
        <w:spacing w:after="0" w:line="240" w:lineRule="auto"/>
        <w:ind w:left="567" w:hanging="567"/>
        <w:rPr>
          <w:rFonts w:ascii="Times New Roman" w:eastAsia="SimSun" w:hAnsi="Times New Roman"/>
        </w:rPr>
      </w:pPr>
      <w:r>
        <w:rPr>
          <w:rFonts w:ascii="Times New Roman" w:eastAsia="SimSun" w:hAnsi="Times New Roman"/>
          <w:i/>
          <w:iCs/>
        </w:rPr>
        <w:t>-</w:t>
      </w:r>
      <w:r>
        <w:rPr>
          <w:rFonts w:ascii="Times New Roman" w:eastAsia="SimSun" w:hAnsi="Times New Roman"/>
          <w:i/>
          <w:iCs/>
        </w:rPr>
        <w:tab/>
      </w:r>
      <w:r w:rsidR="00BC22DF" w:rsidRPr="00BC22DF">
        <w:rPr>
          <w:rFonts w:ascii="Times New Roman" w:eastAsia="Times New Roman" w:hAnsi="Times New Roman"/>
          <w:noProof/>
          <w:snapToGrid w:val="0"/>
          <w:szCs w:val="24"/>
        </w:rPr>
        <w:t>Veiklioji (-sios) medžiaga (-os) yra</w:t>
      </w:r>
      <w:r w:rsidR="00BC22DF" w:rsidDel="00BC22DF">
        <w:rPr>
          <w:rFonts w:ascii="Times New Roman" w:eastAsia="SimSun" w:hAnsi="Times New Roman"/>
        </w:rPr>
        <w:t xml:space="preserve"> </w:t>
      </w:r>
      <w:r>
        <w:rPr>
          <w:rFonts w:ascii="Times New Roman" w:eastAsia="SimSun" w:hAnsi="Times New Roman"/>
        </w:rPr>
        <w:t>ibuprofenas. Kiekvienoje plėvele dengtoje</w:t>
      </w:r>
      <w:r>
        <w:rPr>
          <w:rFonts w:ascii="Times New Roman" w:eastAsia="SimSun" w:hAnsi="Times New Roman"/>
          <w:i/>
          <w:iCs/>
        </w:rPr>
        <w:t xml:space="preserve"> </w:t>
      </w:r>
      <w:r>
        <w:rPr>
          <w:rFonts w:ascii="Times New Roman" w:eastAsia="SimSun" w:hAnsi="Times New Roman"/>
        </w:rPr>
        <w:t>tabletėje yra 400 mg ibuprofeno</w:t>
      </w:r>
    </w:p>
    <w:p w14:paraId="127A33C0" w14:textId="65482BEC" w:rsidR="000446F5" w:rsidRDefault="000446F5" w:rsidP="000446F5">
      <w:pPr>
        <w:tabs>
          <w:tab w:val="left" w:pos="567"/>
        </w:tabs>
        <w:spacing w:after="0" w:line="240" w:lineRule="auto"/>
        <w:ind w:left="567" w:hanging="567"/>
        <w:outlineLvl w:val="0"/>
        <w:rPr>
          <w:rFonts w:ascii="Times New Roman" w:eastAsia="SimSun" w:hAnsi="Times New Roman"/>
          <w:u w:val="single"/>
          <w:lang w:eastAsia="zh-CN"/>
        </w:rPr>
      </w:pPr>
      <w:r>
        <w:rPr>
          <w:rFonts w:ascii="Times New Roman" w:eastAsia="SimSun" w:hAnsi="Times New Roman"/>
          <w:i/>
          <w:iCs/>
          <w:noProof/>
        </w:rPr>
        <w:t>-</w:t>
      </w:r>
      <w:r>
        <w:rPr>
          <w:rFonts w:ascii="Times New Roman" w:eastAsia="SimSun" w:hAnsi="Times New Roman"/>
          <w:i/>
          <w:iCs/>
          <w:noProof/>
        </w:rPr>
        <w:tab/>
      </w:r>
      <w:r w:rsidR="00BC22DF" w:rsidRPr="00BC22DF">
        <w:rPr>
          <w:rFonts w:ascii="Times New Roman" w:eastAsia="Times New Roman" w:hAnsi="Times New Roman"/>
          <w:noProof/>
          <w:snapToGrid w:val="0"/>
          <w:szCs w:val="24"/>
        </w:rPr>
        <w:t>Pa</w:t>
      </w:r>
      <w:r w:rsidR="00BC22DF">
        <w:rPr>
          <w:rFonts w:ascii="Times New Roman" w:eastAsia="Times New Roman" w:hAnsi="Times New Roman"/>
          <w:noProof/>
          <w:snapToGrid w:val="0"/>
          <w:szCs w:val="24"/>
        </w:rPr>
        <w:t xml:space="preserve">galbinė (-ės) medžiaga (-os). </w:t>
      </w:r>
      <w:r>
        <w:rPr>
          <w:rFonts w:ascii="Times New Roman" w:eastAsia="SimSun" w:hAnsi="Times New Roman"/>
          <w:noProof/>
        </w:rPr>
        <w:t>Tabletės šerdis: mikrokristalinė celiuliozė, laktozė monohidratas, natrio laurilsulfatas, k</w:t>
      </w:r>
      <w:r>
        <w:rPr>
          <w:rFonts w:ascii="Times New Roman" w:eastAsia="SimSun" w:hAnsi="Times New Roman"/>
          <w:lang w:eastAsia="zh-CN"/>
        </w:rPr>
        <w:t>roskarmeliozės natrio druska</w:t>
      </w:r>
      <w:r>
        <w:rPr>
          <w:rFonts w:ascii="Times New Roman" w:eastAsia="SimSun" w:hAnsi="Times New Roman"/>
          <w:noProof/>
        </w:rPr>
        <w:t>, bevandenis koloidinis silicio dioksidas, magnio stearatas. Tabletės plėvelė: m</w:t>
      </w:r>
      <w:r>
        <w:rPr>
          <w:rFonts w:ascii="Times New Roman" w:eastAsia="SimSun" w:hAnsi="Times New Roman"/>
          <w:lang w:eastAsia="zh-CN"/>
        </w:rPr>
        <w:t>akrogolio polivinilo alkoholio skiepytasis kopolimeras, polivinilo alkoholis, glicerolio monokaprilokapratas, talkas, titano dioksidas (E171)</w:t>
      </w:r>
      <w:r>
        <w:rPr>
          <w:rFonts w:ascii="Times New Roman" w:eastAsia="SimSun" w:hAnsi="Times New Roman"/>
          <w:noProof/>
        </w:rPr>
        <w:t>.</w:t>
      </w:r>
    </w:p>
    <w:p w14:paraId="7520113B" w14:textId="77777777" w:rsidR="000446F5" w:rsidRDefault="000446F5" w:rsidP="000446F5">
      <w:pPr>
        <w:spacing w:after="0" w:line="240" w:lineRule="auto"/>
        <w:rPr>
          <w:rFonts w:ascii="Times New Roman" w:eastAsia="SimSun" w:hAnsi="Times New Roman"/>
          <w:noProof/>
        </w:rPr>
      </w:pPr>
    </w:p>
    <w:p w14:paraId="6A420562" w14:textId="77777777" w:rsidR="000446F5" w:rsidRDefault="000446F5" w:rsidP="000446F5">
      <w:pPr>
        <w:spacing w:after="0" w:line="220" w:lineRule="exact"/>
        <w:rPr>
          <w:rFonts w:ascii="Times New Roman" w:eastAsia="SimSun" w:hAnsi="Times New Roman"/>
          <w:b/>
          <w:bCs/>
        </w:rPr>
      </w:pPr>
      <w:r>
        <w:rPr>
          <w:rFonts w:ascii="Times New Roman" w:eastAsia="SimSun" w:hAnsi="Times New Roman"/>
          <w:b/>
          <w:bCs/>
        </w:rPr>
        <w:t>TVINGESTIN išvaizda ir kiekis pakuotėje</w:t>
      </w:r>
    </w:p>
    <w:p w14:paraId="01D571AC" w14:textId="109E68F0"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 xml:space="preserve">Tabletės yra </w:t>
      </w:r>
      <w:r>
        <w:rPr>
          <w:rFonts w:ascii="Times New Roman" w:eastAsia="SimSun" w:hAnsi="Times New Roman"/>
          <w:lang w:eastAsia="zh-CN"/>
        </w:rPr>
        <w:t xml:space="preserve">ovalios, abipus išgaubtos, baltos spalvos, 16,6 ± 0,2 mm ilgio, 7,7 ± 0,2 mm pločio ir 5,4 ± 0,4 mm aukščio, plėvele dengtos. </w:t>
      </w:r>
    </w:p>
    <w:p w14:paraId="74768AA1"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Kartono dėžutėje yra 10 plėvele dengtų tablečių lizdinėje plokštelėje.</w:t>
      </w:r>
    </w:p>
    <w:p w14:paraId="02B136B5" w14:textId="77777777" w:rsidR="000446F5" w:rsidRDefault="000446F5" w:rsidP="000446F5">
      <w:pPr>
        <w:tabs>
          <w:tab w:val="left" w:pos="567"/>
        </w:tabs>
        <w:spacing w:after="0" w:line="260" w:lineRule="exact"/>
        <w:rPr>
          <w:rFonts w:ascii="Times New Roman" w:eastAsia="SimSun" w:hAnsi="Times New Roman"/>
          <w:lang w:eastAsia="zh-CN"/>
        </w:rPr>
      </w:pPr>
    </w:p>
    <w:p w14:paraId="638C7DAA" w14:textId="77777777" w:rsidR="000446F5" w:rsidRDefault="000446F5" w:rsidP="000446F5">
      <w:pPr>
        <w:spacing w:after="0" w:line="220" w:lineRule="exact"/>
        <w:rPr>
          <w:rFonts w:ascii="Times New Roman" w:eastAsia="SimSun" w:hAnsi="Times New Roman"/>
          <w:b/>
          <w:bCs/>
        </w:rPr>
      </w:pPr>
      <w:r>
        <w:rPr>
          <w:rFonts w:ascii="Times New Roman" w:eastAsia="SimSun" w:hAnsi="Times New Roman"/>
          <w:b/>
          <w:bCs/>
        </w:rPr>
        <w:t>Registruotojas ir gamintojas</w:t>
      </w:r>
    </w:p>
    <w:p w14:paraId="1FBDE0A4" w14:textId="77777777" w:rsidR="000446F5" w:rsidRDefault="000446F5" w:rsidP="000446F5">
      <w:pPr>
        <w:spacing w:after="0" w:line="240" w:lineRule="auto"/>
        <w:rPr>
          <w:rFonts w:ascii="Times New Roman" w:eastAsia="SimSun" w:hAnsi="Times New Roman"/>
          <w:noProof/>
        </w:rPr>
      </w:pPr>
    </w:p>
    <w:p w14:paraId="3EF103B6" w14:textId="7B557FC1" w:rsidR="000446F5" w:rsidRPr="00C762F4" w:rsidRDefault="000446F5" w:rsidP="000446F5">
      <w:pPr>
        <w:tabs>
          <w:tab w:val="left" w:pos="567"/>
        </w:tabs>
        <w:autoSpaceDE w:val="0"/>
        <w:autoSpaceDN w:val="0"/>
        <w:adjustRightInd w:val="0"/>
        <w:spacing w:after="0" w:line="260" w:lineRule="exact"/>
        <w:rPr>
          <w:rFonts w:ascii="Times New Roman" w:eastAsia="SimSun" w:hAnsi="Times New Roman"/>
          <w:lang w:val="sv-SE" w:eastAsia="bg-BG"/>
        </w:rPr>
      </w:pPr>
      <w:r>
        <w:rPr>
          <w:rFonts w:ascii="Times New Roman" w:eastAsia="SimSun" w:hAnsi="Times New Roman"/>
          <w:lang w:val="bg-BG" w:eastAsia="bg-BG"/>
        </w:rPr>
        <w:t xml:space="preserve">UAB </w:t>
      </w:r>
      <w:r w:rsidR="000426A7" w:rsidRPr="00F41095">
        <w:rPr>
          <w:rFonts w:ascii="Times New Roman" w:eastAsia="SimSun" w:hAnsi="Times New Roman"/>
          <w:lang w:val="pt-BR" w:eastAsia="bg-BG"/>
        </w:rPr>
        <w:t>Eletis</w:t>
      </w:r>
      <w:r>
        <w:rPr>
          <w:rFonts w:ascii="Times New Roman" w:eastAsia="SimSun" w:hAnsi="Times New Roman"/>
          <w:lang w:val="bg-BG" w:eastAsia="bg-BG"/>
        </w:rPr>
        <w:t xml:space="preserve"> </w:t>
      </w:r>
      <w:r w:rsidR="00034AF9" w:rsidRPr="00C762F4">
        <w:rPr>
          <w:rFonts w:ascii="Times New Roman" w:eastAsia="SimSun" w:hAnsi="Times New Roman"/>
          <w:lang w:val="sv-SE" w:eastAsia="bg-BG"/>
        </w:rPr>
        <w:t>Pharma</w:t>
      </w:r>
    </w:p>
    <w:p w14:paraId="3F28208E" w14:textId="77777777" w:rsidR="000446F5" w:rsidRDefault="000446F5" w:rsidP="000446F5">
      <w:pPr>
        <w:tabs>
          <w:tab w:val="left" w:pos="567"/>
        </w:tabs>
        <w:autoSpaceDE w:val="0"/>
        <w:autoSpaceDN w:val="0"/>
        <w:adjustRightInd w:val="0"/>
        <w:spacing w:after="0" w:line="260" w:lineRule="exact"/>
        <w:rPr>
          <w:rFonts w:ascii="Times New Roman" w:eastAsia="SimSun" w:hAnsi="Times New Roman"/>
          <w:lang w:eastAsia="bg-BG"/>
        </w:rPr>
      </w:pPr>
      <w:r>
        <w:rPr>
          <w:rFonts w:ascii="Times New Roman" w:eastAsia="SimSun" w:hAnsi="Times New Roman"/>
          <w:lang w:eastAsia="bg-BG"/>
        </w:rPr>
        <w:t>Sukilėlių pr. 61-2</w:t>
      </w:r>
    </w:p>
    <w:p w14:paraId="0175AD59" w14:textId="77777777" w:rsidR="000446F5" w:rsidRDefault="000446F5" w:rsidP="000446F5">
      <w:pPr>
        <w:tabs>
          <w:tab w:val="left" w:pos="567"/>
        </w:tabs>
        <w:autoSpaceDE w:val="0"/>
        <w:autoSpaceDN w:val="0"/>
        <w:adjustRightInd w:val="0"/>
        <w:spacing w:after="0" w:line="260" w:lineRule="exact"/>
        <w:rPr>
          <w:rFonts w:ascii="Times New Roman" w:eastAsia="SimSun" w:hAnsi="Times New Roman"/>
          <w:lang w:eastAsia="bg-BG"/>
        </w:rPr>
      </w:pPr>
      <w:r>
        <w:rPr>
          <w:rFonts w:ascii="Times New Roman" w:eastAsia="SimSun" w:hAnsi="Times New Roman"/>
          <w:lang w:val="bg-BG" w:eastAsia="bg-BG"/>
        </w:rPr>
        <w:t>LT-49333 Kaunas</w:t>
      </w:r>
      <w:r>
        <w:rPr>
          <w:rFonts w:ascii="Times New Roman" w:eastAsia="SimSun" w:hAnsi="Times New Roman"/>
          <w:lang w:eastAsia="bg-BG"/>
        </w:rPr>
        <w:t xml:space="preserve"> </w:t>
      </w:r>
    </w:p>
    <w:p w14:paraId="1A87E6EE" w14:textId="77777777" w:rsidR="000446F5" w:rsidRDefault="000446F5" w:rsidP="000446F5">
      <w:pPr>
        <w:tabs>
          <w:tab w:val="left" w:pos="567"/>
        </w:tabs>
        <w:autoSpaceDE w:val="0"/>
        <w:autoSpaceDN w:val="0"/>
        <w:adjustRightInd w:val="0"/>
        <w:spacing w:after="0" w:line="260" w:lineRule="exact"/>
        <w:rPr>
          <w:rFonts w:ascii="Times New Roman" w:eastAsia="SimSun" w:hAnsi="Times New Roman"/>
          <w:lang w:val="fi-FI" w:eastAsia="bg-BG"/>
        </w:rPr>
      </w:pPr>
      <w:r>
        <w:rPr>
          <w:rFonts w:ascii="Times New Roman" w:eastAsia="SimSun" w:hAnsi="Times New Roman"/>
          <w:lang w:val="fi-FI" w:eastAsia="bg-BG"/>
        </w:rPr>
        <w:t>Lietuva</w:t>
      </w:r>
    </w:p>
    <w:p w14:paraId="6AB309C2" w14:textId="77777777" w:rsidR="000446F5" w:rsidRDefault="000446F5" w:rsidP="000446F5">
      <w:pPr>
        <w:tabs>
          <w:tab w:val="left" w:pos="567"/>
        </w:tabs>
        <w:autoSpaceDE w:val="0"/>
        <w:autoSpaceDN w:val="0"/>
        <w:adjustRightInd w:val="0"/>
        <w:spacing w:after="0" w:line="260" w:lineRule="exact"/>
        <w:rPr>
          <w:rFonts w:ascii="Times New Roman" w:eastAsia="SimSun" w:hAnsi="Times New Roman"/>
          <w:lang w:val="fi-FI" w:eastAsia="bg-BG"/>
        </w:rPr>
      </w:pPr>
      <w:r>
        <w:rPr>
          <w:rFonts w:ascii="Times New Roman" w:eastAsia="SimSun" w:hAnsi="Times New Roman"/>
          <w:lang w:val="fi-FI" w:eastAsia="bg-BG"/>
        </w:rPr>
        <w:t>Tel. +370 37 370054</w:t>
      </w:r>
    </w:p>
    <w:p w14:paraId="5E694632" w14:textId="62E74EC3" w:rsidR="000103CC" w:rsidRPr="00C762F4" w:rsidRDefault="000103CC" w:rsidP="000446F5">
      <w:pPr>
        <w:tabs>
          <w:tab w:val="left" w:pos="567"/>
        </w:tabs>
        <w:autoSpaceDE w:val="0"/>
        <w:autoSpaceDN w:val="0"/>
        <w:adjustRightInd w:val="0"/>
        <w:spacing w:after="0" w:line="260" w:lineRule="exact"/>
        <w:rPr>
          <w:rFonts w:ascii="Times New Roman" w:eastAsia="SimSun" w:hAnsi="Times New Roman"/>
          <w:lang w:val="fi-FI" w:eastAsia="bg-BG"/>
        </w:rPr>
      </w:pPr>
      <w:r w:rsidRPr="00C762F4">
        <w:rPr>
          <w:rFonts w:ascii="Times New Roman" w:eastAsia="SimSun" w:hAnsi="Times New Roman"/>
          <w:lang w:val="fi-FI" w:eastAsia="bg-BG"/>
        </w:rPr>
        <w:t>Faksas +370 37 370067</w:t>
      </w:r>
    </w:p>
    <w:p w14:paraId="5FC1D8E8" w14:textId="37961B29" w:rsidR="000446F5" w:rsidRDefault="000103CC" w:rsidP="000446F5">
      <w:pPr>
        <w:spacing w:after="0" w:line="240" w:lineRule="auto"/>
        <w:rPr>
          <w:rFonts w:ascii="Times New Roman" w:eastAsia="SimSun" w:hAnsi="Times New Roman"/>
          <w:noProof/>
        </w:rPr>
      </w:pPr>
      <w:r w:rsidRPr="00C762F4">
        <w:rPr>
          <w:rFonts w:ascii="Times New Roman" w:hAnsi="Times New Roman"/>
        </w:rPr>
        <w:t xml:space="preserve">El. paštas info@eletispharma.lt </w:t>
      </w:r>
    </w:p>
    <w:p w14:paraId="0D63EB6B" w14:textId="77777777" w:rsidR="000446F5" w:rsidRDefault="000446F5" w:rsidP="000446F5">
      <w:pPr>
        <w:numPr>
          <w:ilvl w:val="12"/>
          <w:numId w:val="0"/>
        </w:numPr>
        <w:tabs>
          <w:tab w:val="left" w:pos="567"/>
        </w:tabs>
        <w:spacing w:after="0" w:line="260" w:lineRule="exact"/>
        <w:ind w:right="-2"/>
        <w:rPr>
          <w:rFonts w:ascii="Times New Roman" w:eastAsia="SimSun" w:hAnsi="Times New Roman"/>
          <w:lang w:eastAsia="zh-CN"/>
        </w:rPr>
      </w:pPr>
    </w:p>
    <w:p w14:paraId="4D4B150D" w14:textId="77777777" w:rsidR="000446F5" w:rsidRDefault="000446F5" w:rsidP="000446F5">
      <w:pPr>
        <w:numPr>
          <w:ilvl w:val="12"/>
          <w:numId w:val="0"/>
        </w:numPr>
        <w:tabs>
          <w:tab w:val="left" w:pos="567"/>
        </w:tabs>
        <w:spacing w:after="0" w:line="260" w:lineRule="exact"/>
        <w:ind w:right="-2"/>
        <w:rPr>
          <w:rFonts w:ascii="Times New Roman" w:eastAsia="SimSun" w:hAnsi="Times New Roman"/>
          <w:lang w:eastAsia="zh-CN"/>
        </w:rPr>
      </w:pPr>
    </w:p>
    <w:p w14:paraId="6E49FBEF" w14:textId="15CD0544" w:rsidR="000446F5" w:rsidRDefault="000446F5" w:rsidP="000446F5">
      <w:pPr>
        <w:numPr>
          <w:ilvl w:val="12"/>
          <w:numId w:val="0"/>
        </w:numPr>
        <w:tabs>
          <w:tab w:val="left" w:pos="567"/>
        </w:tabs>
        <w:spacing w:after="0" w:line="260" w:lineRule="exact"/>
        <w:ind w:right="-2"/>
        <w:outlineLvl w:val="0"/>
        <w:rPr>
          <w:rFonts w:ascii="Times New Roman" w:eastAsia="SimSun" w:hAnsi="Times New Roman"/>
          <w:lang w:eastAsia="zh-CN"/>
        </w:rPr>
      </w:pPr>
      <w:r>
        <w:rPr>
          <w:rFonts w:ascii="Times New Roman" w:eastAsia="SimSun" w:hAnsi="Times New Roman"/>
          <w:b/>
          <w:bCs/>
          <w:lang w:eastAsia="zh-CN"/>
        </w:rPr>
        <w:t xml:space="preserve">Šis pakuotės lapelis paskutinį kartą peržiūrėtas </w:t>
      </w:r>
      <w:r w:rsidR="003011C9">
        <w:rPr>
          <w:rFonts w:ascii="Times New Roman" w:eastAsia="SimSun" w:hAnsi="Times New Roman"/>
          <w:b/>
          <w:bCs/>
          <w:lang w:eastAsia="zh-CN"/>
        </w:rPr>
        <w:t>2025-11-13.</w:t>
      </w:r>
    </w:p>
    <w:p w14:paraId="2752FB4F" w14:textId="77777777" w:rsidR="000446F5" w:rsidRDefault="000446F5" w:rsidP="000446F5">
      <w:pPr>
        <w:numPr>
          <w:ilvl w:val="12"/>
          <w:numId w:val="0"/>
        </w:numPr>
        <w:tabs>
          <w:tab w:val="left" w:pos="567"/>
        </w:tabs>
        <w:spacing w:after="0" w:line="260" w:lineRule="exact"/>
        <w:ind w:right="-2"/>
        <w:rPr>
          <w:rFonts w:ascii="Times New Roman" w:eastAsia="SimSun" w:hAnsi="Times New Roman"/>
          <w:lang w:eastAsia="zh-CN"/>
        </w:rPr>
      </w:pPr>
    </w:p>
    <w:p w14:paraId="01E9AE43" w14:textId="029A1635" w:rsidR="000446F5" w:rsidRDefault="000446F5" w:rsidP="00034AF9">
      <w:pPr>
        <w:numPr>
          <w:ilvl w:val="12"/>
          <w:numId w:val="0"/>
        </w:numPr>
        <w:tabs>
          <w:tab w:val="left" w:pos="567"/>
        </w:tabs>
        <w:spacing w:after="0" w:line="240" w:lineRule="auto"/>
        <w:ind w:right="-2"/>
        <w:rPr>
          <w:rFonts w:ascii="Times New Roman" w:eastAsia="SimSun" w:hAnsi="Times New Roman"/>
          <w:lang w:eastAsia="zh-CN"/>
        </w:rPr>
      </w:pPr>
      <w:r>
        <w:rPr>
          <w:rFonts w:ascii="Times New Roman" w:eastAsia="SimSun" w:hAnsi="Times New Roman"/>
          <w:lang w:eastAsia="zh-CN"/>
        </w:rPr>
        <w:t>Išsami informacija apie šį vaistą pateikiama Valstybinės vaistų kontrolės tarnybos prie Lietuvos Respublikos sveikatos apsaugos ministerijos tinklalapyje</w:t>
      </w:r>
      <w:r>
        <w:rPr>
          <w:rFonts w:ascii="Times New Roman" w:eastAsia="SimSun" w:hAnsi="Times New Roman"/>
          <w:i/>
          <w:lang w:eastAsia="zh-CN"/>
        </w:rPr>
        <w:t xml:space="preserve"> </w:t>
      </w:r>
      <w:hyperlink r:id="rId11" w:history="1">
        <w:r w:rsidR="004247E0" w:rsidRPr="00C762F4">
          <w:rPr>
            <w:rStyle w:val="Hipersaitas"/>
            <w:rFonts w:ascii="Times New Roman" w:hAnsi="Times New Roman"/>
          </w:rPr>
          <w:t>https://vvkt.lrv.lt/lt/</w:t>
        </w:r>
      </w:hyperlink>
      <w:r w:rsidR="00034AF9" w:rsidRPr="00C762F4">
        <w:rPr>
          <w:rFonts w:ascii="Times New Roman" w:hAnsi="Times New Roman"/>
        </w:rPr>
        <w:t>.</w:t>
      </w:r>
      <w:r w:rsidR="004247E0">
        <w:t xml:space="preserve"> </w:t>
      </w:r>
    </w:p>
    <w:p w14:paraId="7CCEF6F6" w14:textId="77777777" w:rsidR="000446F5" w:rsidRDefault="000446F5" w:rsidP="000446F5"/>
    <w:p w14:paraId="63E81F6A" w14:textId="77777777" w:rsidR="00983785" w:rsidRDefault="00983785"/>
    <w:sectPr w:rsidR="00983785" w:rsidSect="00B66674">
      <w:headerReference w:type="default" r:id="rId12"/>
      <w:footerReference w:type="default" r:id="rId13"/>
      <w:footerReference w:type="first" r:id="rId14"/>
      <w:pgSz w:w="12240" w:h="15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5109" w14:textId="77777777" w:rsidR="00B66674" w:rsidRDefault="00B66674" w:rsidP="00521518">
      <w:pPr>
        <w:spacing w:after="0" w:line="240" w:lineRule="auto"/>
      </w:pPr>
      <w:r>
        <w:separator/>
      </w:r>
    </w:p>
  </w:endnote>
  <w:endnote w:type="continuationSeparator" w:id="0">
    <w:p w14:paraId="2138C155" w14:textId="77777777" w:rsidR="00B66674" w:rsidRDefault="00B66674" w:rsidP="00521518">
      <w:pPr>
        <w:spacing w:after="0" w:line="240" w:lineRule="auto"/>
      </w:pPr>
      <w:r>
        <w:continuationSeparator/>
      </w:r>
    </w:p>
  </w:endnote>
  <w:endnote w:type="continuationNotice" w:id="1">
    <w:p w14:paraId="37C7CDEB" w14:textId="77777777" w:rsidR="00B66674" w:rsidRDefault="00B66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58D7" w14:textId="0075A534" w:rsidR="002B027E" w:rsidRDefault="002B027E" w:rsidP="000958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8567" w14:textId="4FB7EC14" w:rsidR="002B027E" w:rsidRPr="000958EC" w:rsidRDefault="002B027E" w:rsidP="000958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28D5" w14:textId="77777777" w:rsidR="00B66674" w:rsidRDefault="00B66674" w:rsidP="00521518">
      <w:pPr>
        <w:spacing w:after="0" w:line="240" w:lineRule="auto"/>
      </w:pPr>
      <w:r>
        <w:separator/>
      </w:r>
    </w:p>
  </w:footnote>
  <w:footnote w:type="continuationSeparator" w:id="0">
    <w:p w14:paraId="7FF862BE" w14:textId="77777777" w:rsidR="00B66674" w:rsidRDefault="00B66674" w:rsidP="00521518">
      <w:pPr>
        <w:spacing w:after="0" w:line="240" w:lineRule="auto"/>
      </w:pPr>
      <w:r>
        <w:continuationSeparator/>
      </w:r>
    </w:p>
  </w:footnote>
  <w:footnote w:type="continuationNotice" w:id="1">
    <w:p w14:paraId="193C2CAA" w14:textId="77777777" w:rsidR="00B66674" w:rsidRDefault="00B666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CAB2" w14:textId="77777777" w:rsidR="000A6F96" w:rsidRDefault="000A6F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2C00FFA"/>
    <w:multiLevelType w:val="hybridMultilevel"/>
    <w:tmpl w:val="513E2D72"/>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948103B"/>
    <w:multiLevelType w:val="hybridMultilevel"/>
    <w:tmpl w:val="AD7E4A38"/>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AB00839"/>
    <w:multiLevelType w:val="hybridMultilevel"/>
    <w:tmpl w:val="53CAF9F2"/>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5" w15:restartNumberingAfterBreak="0">
    <w:nsid w:val="290C7A7B"/>
    <w:multiLevelType w:val="hybridMultilevel"/>
    <w:tmpl w:val="33DE402C"/>
    <w:lvl w:ilvl="0" w:tplc="187A526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F4C36"/>
    <w:multiLevelType w:val="hybridMultilevel"/>
    <w:tmpl w:val="0DA017E8"/>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0C819FC"/>
    <w:multiLevelType w:val="hybridMultilevel"/>
    <w:tmpl w:val="20D60788"/>
    <w:lvl w:ilvl="0" w:tplc="187A526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6BA3CBE"/>
    <w:multiLevelType w:val="hybridMultilevel"/>
    <w:tmpl w:val="FBA20790"/>
    <w:lvl w:ilvl="0" w:tplc="0B96B434">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A092353"/>
    <w:multiLevelType w:val="hybridMultilevel"/>
    <w:tmpl w:val="2BAA9F34"/>
    <w:lvl w:ilvl="0" w:tplc="0B96B434">
      <w:start w:val="4"/>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8F3959"/>
    <w:multiLevelType w:val="hybridMultilevel"/>
    <w:tmpl w:val="A574DB6A"/>
    <w:lvl w:ilvl="0" w:tplc="0B96B434">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DC42224"/>
    <w:multiLevelType w:val="hybridMultilevel"/>
    <w:tmpl w:val="DF90177E"/>
    <w:lvl w:ilvl="0" w:tplc="187A526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98214248">
    <w:abstractNumId w:val="4"/>
  </w:num>
  <w:num w:numId="2" w16cid:durableId="1969118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7669397">
    <w:abstractNumId w:val="6"/>
  </w:num>
  <w:num w:numId="4" w16cid:durableId="1663462131">
    <w:abstractNumId w:val="6"/>
  </w:num>
  <w:num w:numId="5" w16cid:durableId="1498184376">
    <w:abstractNumId w:val="12"/>
  </w:num>
  <w:num w:numId="6" w16cid:durableId="1176386301">
    <w:abstractNumId w:val="12"/>
  </w:num>
  <w:num w:numId="7" w16cid:durableId="663095975">
    <w:abstractNumId w:val="9"/>
  </w:num>
  <w:num w:numId="8" w16cid:durableId="1770852207">
    <w:abstractNumId w:val="9"/>
  </w:num>
  <w:num w:numId="9" w16cid:durableId="502087475">
    <w:abstractNumId w:val="1"/>
  </w:num>
  <w:num w:numId="10" w16cid:durableId="724790948">
    <w:abstractNumId w:val="1"/>
  </w:num>
  <w:num w:numId="11" w16cid:durableId="1421560976">
    <w:abstractNumId w:val="2"/>
  </w:num>
  <w:num w:numId="12" w16cid:durableId="27145573">
    <w:abstractNumId w:val="2"/>
  </w:num>
  <w:num w:numId="13" w16cid:durableId="1691100065">
    <w:abstractNumId w:val="3"/>
  </w:num>
  <w:num w:numId="14" w16cid:durableId="655916302">
    <w:abstractNumId w:val="3"/>
  </w:num>
  <w:num w:numId="15" w16cid:durableId="516627318">
    <w:abstractNumId w:val="7"/>
  </w:num>
  <w:num w:numId="16" w16cid:durableId="785273657">
    <w:abstractNumId w:val="7"/>
  </w:num>
  <w:num w:numId="17" w16cid:durableId="719789253">
    <w:abstractNumId w:val="13"/>
  </w:num>
  <w:num w:numId="18" w16cid:durableId="127943359">
    <w:abstractNumId w:val="13"/>
  </w:num>
  <w:num w:numId="19" w16cid:durableId="789935872">
    <w:abstractNumId w:val="5"/>
  </w:num>
  <w:num w:numId="20" w16cid:durableId="1739815370">
    <w:abstractNumId w:val="5"/>
  </w:num>
  <w:num w:numId="21" w16cid:durableId="146896946">
    <w:abstractNumId w:val="8"/>
  </w:num>
  <w:num w:numId="22" w16cid:durableId="1475492223">
    <w:abstractNumId w:val="8"/>
  </w:num>
  <w:num w:numId="23" w16cid:durableId="232202550">
    <w:abstractNumId w:val="11"/>
  </w:num>
  <w:num w:numId="24" w16cid:durableId="984697967">
    <w:abstractNumId w:val="0"/>
    <w:lvlOverride w:ilvl="0">
      <w:lvl w:ilvl="0">
        <w:start w:val="1"/>
        <w:numFmt w:val="bullet"/>
        <w:lvlText w:val="-"/>
        <w:lvlJc w:val="left"/>
        <w:pPr>
          <w:ind w:left="360" w:hanging="360"/>
        </w:pPr>
      </w:lvl>
    </w:lvlOverride>
  </w:num>
  <w:num w:numId="25" w16cid:durableId="187375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AFF"/>
    <w:rsid w:val="000000D7"/>
    <w:rsid w:val="00000919"/>
    <w:rsid w:val="000043E4"/>
    <w:rsid w:val="00004FA8"/>
    <w:rsid w:val="000103CC"/>
    <w:rsid w:val="0001079B"/>
    <w:rsid w:val="00011D29"/>
    <w:rsid w:val="00026946"/>
    <w:rsid w:val="00030E8A"/>
    <w:rsid w:val="00031621"/>
    <w:rsid w:val="0003179D"/>
    <w:rsid w:val="000343DD"/>
    <w:rsid w:val="00034AF9"/>
    <w:rsid w:val="000426A7"/>
    <w:rsid w:val="00042C4D"/>
    <w:rsid w:val="000446F5"/>
    <w:rsid w:val="00063AB3"/>
    <w:rsid w:val="00066BA4"/>
    <w:rsid w:val="000744B6"/>
    <w:rsid w:val="0009081C"/>
    <w:rsid w:val="00092AFF"/>
    <w:rsid w:val="000958EC"/>
    <w:rsid w:val="00097FC1"/>
    <w:rsid w:val="000A6F96"/>
    <w:rsid w:val="000B2AB9"/>
    <w:rsid w:val="000B73DE"/>
    <w:rsid w:val="000C16B4"/>
    <w:rsid w:val="000C735A"/>
    <w:rsid w:val="000E08BD"/>
    <w:rsid w:val="000E1F31"/>
    <w:rsid w:val="000E4E4E"/>
    <w:rsid w:val="000F142D"/>
    <w:rsid w:val="000F6BA2"/>
    <w:rsid w:val="00100BA6"/>
    <w:rsid w:val="00123B7F"/>
    <w:rsid w:val="00147E41"/>
    <w:rsid w:val="00153C55"/>
    <w:rsid w:val="00154E33"/>
    <w:rsid w:val="00162709"/>
    <w:rsid w:val="0016311C"/>
    <w:rsid w:val="0017505C"/>
    <w:rsid w:val="001754AC"/>
    <w:rsid w:val="001815AD"/>
    <w:rsid w:val="00197449"/>
    <w:rsid w:val="001A14E5"/>
    <w:rsid w:val="001B1D4A"/>
    <w:rsid w:val="001B73D5"/>
    <w:rsid w:val="001D0432"/>
    <w:rsid w:val="001D37AC"/>
    <w:rsid w:val="001D3BC6"/>
    <w:rsid w:val="001E0D7B"/>
    <w:rsid w:val="001E3B30"/>
    <w:rsid w:val="001F63D3"/>
    <w:rsid w:val="00205D0F"/>
    <w:rsid w:val="002110E9"/>
    <w:rsid w:val="00212FA3"/>
    <w:rsid w:val="00220D5E"/>
    <w:rsid w:val="00233B6A"/>
    <w:rsid w:val="0023672F"/>
    <w:rsid w:val="00247AC4"/>
    <w:rsid w:val="00261A83"/>
    <w:rsid w:val="002826BF"/>
    <w:rsid w:val="002911C3"/>
    <w:rsid w:val="00293922"/>
    <w:rsid w:val="002A15F5"/>
    <w:rsid w:val="002A44BA"/>
    <w:rsid w:val="002A4F5E"/>
    <w:rsid w:val="002B027E"/>
    <w:rsid w:val="002B192B"/>
    <w:rsid w:val="002B5C5E"/>
    <w:rsid w:val="002C73C1"/>
    <w:rsid w:val="002D1205"/>
    <w:rsid w:val="002D4E66"/>
    <w:rsid w:val="002F2851"/>
    <w:rsid w:val="002F29E7"/>
    <w:rsid w:val="003011C9"/>
    <w:rsid w:val="00313BC5"/>
    <w:rsid w:val="003163C8"/>
    <w:rsid w:val="00325E17"/>
    <w:rsid w:val="00333D77"/>
    <w:rsid w:val="003458C6"/>
    <w:rsid w:val="00350BD0"/>
    <w:rsid w:val="0037614D"/>
    <w:rsid w:val="00376711"/>
    <w:rsid w:val="003846ED"/>
    <w:rsid w:val="0039417C"/>
    <w:rsid w:val="003A1153"/>
    <w:rsid w:val="003A7F6C"/>
    <w:rsid w:val="003B25B0"/>
    <w:rsid w:val="003C1F70"/>
    <w:rsid w:val="003D0034"/>
    <w:rsid w:val="004035D9"/>
    <w:rsid w:val="00415645"/>
    <w:rsid w:val="0041646B"/>
    <w:rsid w:val="004247E0"/>
    <w:rsid w:val="00437EED"/>
    <w:rsid w:val="00445DA6"/>
    <w:rsid w:val="004463E4"/>
    <w:rsid w:val="00447599"/>
    <w:rsid w:val="00451892"/>
    <w:rsid w:val="00453EEA"/>
    <w:rsid w:val="00463033"/>
    <w:rsid w:val="00470803"/>
    <w:rsid w:val="00486586"/>
    <w:rsid w:val="00486C99"/>
    <w:rsid w:val="0049498F"/>
    <w:rsid w:val="004A4C2B"/>
    <w:rsid w:val="004B1251"/>
    <w:rsid w:val="004B342E"/>
    <w:rsid w:val="004B7AAE"/>
    <w:rsid w:val="004C6322"/>
    <w:rsid w:val="004C7386"/>
    <w:rsid w:val="004D377E"/>
    <w:rsid w:val="004D4DFE"/>
    <w:rsid w:val="004E32E7"/>
    <w:rsid w:val="004E4249"/>
    <w:rsid w:val="00506F3C"/>
    <w:rsid w:val="00514AE1"/>
    <w:rsid w:val="00521518"/>
    <w:rsid w:val="00524DC9"/>
    <w:rsid w:val="00526859"/>
    <w:rsid w:val="0053396B"/>
    <w:rsid w:val="00534DC7"/>
    <w:rsid w:val="00543A38"/>
    <w:rsid w:val="0054478B"/>
    <w:rsid w:val="0054583D"/>
    <w:rsid w:val="005533FB"/>
    <w:rsid w:val="00561C29"/>
    <w:rsid w:val="005636EE"/>
    <w:rsid w:val="0057554A"/>
    <w:rsid w:val="00575844"/>
    <w:rsid w:val="00584FC8"/>
    <w:rsid w:val="00596832"/>
    <w:rsid w:val="00596CEF"/>
    <w:rsid w:val="005C78E7"/>
    <w:rsid w:val="005D44F3"/>
    <w:rsid w:val="005E12BF"/>
    <w:rsid w:val="005E7BA0"/>
    <w:rsid w:val="005F253D"/>
    <w:rsid w:val="0060287A"/>
    <w:rsid w:val="006028E5"/>
    <w:rsid w:val="00625C17"/>
    <w:rsid w:val="0064342E"/>
    <w:rsid w:val="00666F4A"/>
    <w:rsid w:val="006748E2"/>
    <w:rsid w:val="006853D2"/>
    <w:rsid w:val="006940B8"/>
    <w:rsid w:val="006944DA"/>
    <w:rsid w:val="006A2DAE"/>
    <w:rsid w:val="006B526F"/>
    <w:rsid w:val="006C3702"/>
    <w:rsid w:val="006C5BB7"/>
    <w:rsid w:val="00710B44"/>
    <w:rsid w:val="0073351C"/>
    <w:rsid w:val="00734A97"/>
    <w:rsid w:val="007506BA"/>
    <w:rsid w:val="00752669"/>
    <w:rsid w:val="00770DF0"/>
    <w:rsid w:val="00771E7A"/>
    <w:rsid w:val="00772FAD"/>
    <w:rsid w:val="007930E6"/>
    <w:rsid w:val="007A0336"/>
    <w:rsid w:val="007B100D"/>
    <w:rsid w:val="007B5A8D"/>
    <w:rsid w:val="007C0572"/>
    <w:rsid w:val="007C7DC7"/>
    <w:rsid w:val="007E1023"/>
    <w:rsid w:val="007F2E81"/>
    <w:rsid w:val="007F4C93"/>
    <w:rsid w:val="008015C9"/>
    <w:rsid w:val="0080423E"/>
    <w:rsid w:val="008347B1"/>
    <w:rsid w:val="00853706"/>
    <w:rsid w:val="00865FB4"/>
    <w:rsid w:val="00873DF5"/>
    <w:rsid w:val="00874F80"/>
    <w:rsid w:val="008753EC"/>
    <w:rsid w:val="00877D11"/>
    <w:rsid w:val="00881028"/>
    <w:rsid w:val="008823F8"/>
    <w:rsid w:val="008825D4"/>
    <w:rsid w:val="00886466"/>
    <w:rsid w:val="008928C2"/>
    <w:rsid w:val="00892ABA"/>
    <w:rsid w:val="00895BC3"/>
    <w:rsid w:val="008A7234"/>
    <w:rsid w:val="008A7629"/>
    <w:rsid w:val="008C1D34"/>
    <w:rsid w:val="008D18BD"/>
    <w:rsid w:val="008F3677"/>
    <w:rsid w:val="008F3E14"/>
    <w:rsid w:val="00902B86"/>
    <w:rsid w:val="00913C07"/>
    <w:rsid w:val="00920E34"/>
    <w:rsid w:val="009266C3"/>
    <w:rsid w:val="00927B60"/>
    <w:rsid w:val="0095701C"/>
    <w:rsid w:val="00961BD0"/>
    <w:rsid w:val="00972062"/>
    <w:rsid w:val="00974D4F"/>
    <w:rsid w:val="0098033E"/>
    <w:rsid w:val="00981525"/>
    <w:rsid w:val="00983785"/>
    <w:rsid w:val="009842FC"/>
    <w:rsid w:val="009C1F64"/>
    <w:rsid w:val="009C44C2"/>
    <w:rsid w:val="009D0CE4"/>
    <w:rsid w:val="009D7EB8"/>
    <w:rsid w:val="009E1055"/>
    <w:rsid w:val="009E5C8C"/>
    <w:rsid w:val="009F17DA"/>
    <w:rsid w:val="00A1310C"/>
    <w:rsid w:val="00A1312E"/>
    <w:rsid w:val="00A2390D"/>
    <w:rsid w:val="00A2789A"/>
    <w:rsid w:val="00A35EF0"/>
    <w:rsid w:val="00A43D3F"/>
    <w:rsid w:val="00A4455F"/>
    <w:rsid w:val="00A4766A"/>
    <w:rsid w:val="00A54752"/>
    <w:rsid w:val="00A566E3"/>
    <w:rsid w:val="00A622FF"/>
    <w:rsid w:val="00A6384F"/>
    <w:rsid w:val="00A7181F"/>
    <w:rsid w:val="00A843F0"/>
    <w:rsid w:val="00A86EFB"/>
    <w:rsid w:val="00A873A7"/>
    <w:rsid w:val="00A94DA5"/>
    <w:rsid w:val="00AA2E27"/>
    <w:rsid w:val="00AD1205"/>
    <w:rsid w:val="00AD26E7"/>
    <w:rsid w:val="00AD5CA5"/>
    <w:rsid w:val="00AD7BFB"/>
    <w:rsid w:val="00AF44BC"/>
    <w:rsid w:val="00AF4E6A"/>
    <w:rsid w:val="00B06B08"/>
    <w:rsid w:val="00B06B99"/>
    <w:rsid w:val="00B1517F"/>
    <w:rsid w:val="00B24B2E"/>
    <w:rsid w:val="00B264BD"/>
    <w:rsid w:val="00B3314F"/>
    <w:rsid w:val="00B50B17"/>
    <w:rsid w:val="00B52E7D"/>
    <w:rsid w:val="00B66674"/>
    <w:rsid w:val="00B71218"/>
    <w:rsid w:val="00B84A34"/>
    <w:rsid w:val="00B87276"/>
    <w:rsid w:val="00BA31C8"/>
    <w:rsid w:val="00BB425F"/>
    <w:rsid w:val="00BC22DF"/>
    <w:rsid w:val="00BC6882"/>
    <w:rsid w:val="00BE03B6"/>
    <w:rsid w:val="00BE0BCB"/>
    <w:rsid w:val="00BE184F"/>
    <w:rsid w:val="00BE5023"/>
    <w:rsid w:val="00C16F05"/>
    <w:rsid w:val="00C175CC"/>
    <w:rsid w:val="00C23EB8"/>
    <w:rsid w:val="00C253A3"/>
    <w:rsid w:val="00C305D6"/>
    <w:rsid w:val="00C32130"/>
    <w:rsid w:val="00C34ABA"/>
    <w:rsid w:val="00C44667"/>
    <w:rsid w:val="00C4727B"/>
    <w:rsid w:val="00C54B2D"/>
    <w:rsid w:val="00C561E0"/>
    <w:rsid w:val="00C603DD"/>
    <w:rsid w:val="00C70B8A"/>
    <w:rsid w:val="00C74C04"/>
    <w:rsid w:val="00C74CE3"/>
    <w:rsid w:val="00C75BBE"/>
    <w:rsid w:val="00C762F4"/>
    <w:rsid w:val="00C84379"/>
    <w:rsid w:val="00C97F90"/>
    <w:rsid w:val="00CB2ED9"/>
    <w:rsid w:val="00CB5045"/>
    <w:rsid w:val="00CC6631"/>
    <w:rsid w:val="00CC6A3D"/>
    <w:rsid w:val="00CD27D1"/>
    <w:rsid w:val="00CE0D3A"/>
    <w:rsid w:val="00CE7902"/>
    <w:rsid w:val="00D001AE"/>
    <w:rsid w:val="00D02D6E"/>
    <w:rsid w:val="00D04061"/>
    <w:rsid w:val="00D1609F"/>
    <w:rsid w:val="00D2232D"/>
    <w:rsid w:val="00D25D4A"/>
    <w:rsid w:val="00D25F93"/>
    <w:rsid w:val="00D267D4"/>
    <w:rsid w:val="00D32F72"/>
    <w:rsid w:val="00D34320"/>
    <w:rsid w:val="00D42AE9"/>
    <w:rsid w:val="00D44C7F"/>
    <w:rsid w:val="00D54637"/>
    <w:rsid w:val="00D72AC9"/>
    <w:rsid w:val="00D82C9C"/>
    <w:rsid w:val="00DA4400"/>
    <w:rsid w:val="00DA715D"/>
    <w:rsid w:val="00DA791C"/>
    <w:rsid w:val="00DB36D6"/>
    <w:rsid w:val="00DB52A1"/>
    <w:rsid w:val="00DC21A4"/>
    <w:rsid w:val="00DC290D"/>
    <w:rsid w:val="00DC40EA"/>
    <w:rsid w:val="00DD6AA3"/>
    <w:rsid w:val="00DF2735"/>
    <w:rsid w:val="00DF3B3C"/>
    <w:rsid w:val="00DF7430"/>
    <w:rsid w:val="00E13D7C"/>
    <w:rsid w:val="00E1746C"/>
    <w:rsid w:val="00E25502"/>
    <w:rsid w:val="00E31266"/>
    <w:rsid w:val="00E3294A"/>
    <w:rsid w:val="00E56F3D"/>
    <w:rsid w:val="00E607D5"/>
    <w:rsid w:val="00E61DE9"/>
    <w:rsid w:val="00E64BBB"/>
    <w:rsid w:val="00E65104"/>
    <w:rsid w:val="00E66101"/>
    <w:rsid w:val="00E6626A"/>
    <w:rsid w:val="00E91DEC"/>
    <w:rsid w:val="00E93E14"/>
    <w:rsid w:val="00E9572F"/>
    <w:rsid w:val="00EC5991"/>
    <w:rsid w:val="00ED1E31"/>
    <w:rsid w:val="00EF0DCC"/>
    <w:rsid w:val="00F00926"/>
    <w:rsid w:val="00F00B26"/>
    <w:rsid w:val="00F029CC"/>
    <w:rsid w:val="00F0667B"/>
    <w:rsid w:val="00F217EA"/>
    <w:rsid w:val="00F32D6A"/>
    <w:rsid w:val="00F353A6"/>
    <w:rsid w:val="00F41095"/>
    <w:rsid w:val="00F45C2F"/>
    <w:rsid w:val="00F47D4D"/>
    <w:rsid w:val="00F54A0A"/>
    <w:rsid w:val="00F8779B"/>
    <w:rsid w:val="00F87BD0"/>
    <w:rsid w:val="00FB1A90"/>
    <w:rsid w:val="00FB1E57"/>
    <w:rsid w:val="00FB2CBE"/>
    <w:rsid w:val="00FB587B"/>
    <w:rsid w:val="00FD2168"/>
    <w:rsid w:val="00FD24E9"/>
    <w:rsid w:val="00FD6589"/>
    <w:rsid w:val="00FE0E55"/>
    <w:rsid w:val="00FE235B"/>
    <w:rsid w:val="00FF2E85"/>
    <w:rsid w:val="00FF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0962"/>
  <w15:chartTrackingRefBased/>
  <w15:docId w15:val="{64EBA9A9-D3DB-4C38-A1F8-618F9CF1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1518"/>
    <w:pPr>
      <w:spacing w:line="256" w:lineRule="auto"/>
    </w:pPr>
    <w:rPr>
      <w:rFonts w:ascii="Calibri" w:eastAsia="Calibri" w:hAnsi="Calibri" w:cs="Times New Roman"/>
      <w:lang w:val="lt-LT"/>
    </w:rPr>
  </w:style>
  <w:style w:type="paragraph" w:styleId="Antrat1">
    <w:name w:val="heading 1"/>
    <w:basedOn w:val="prastasis"/>
    <w:next w:val="prastasis"/>
    <w:link w:val="Antrat1Diagrama"/>
    <w:qFormat/>
    <w:rsid w:val="000446F5"/>
    <w:pPr>
      <w:tabs>
        <w:tab w:val="left" w:pos="567"/>
      </w:tabs>
      <w:spacing w:before="240" w:after="120" w:line="260" w:lineRule="exact"/>
      <w:ind w:left="357" w:hanging="357"/>
      <w:outlineLvl w:val="0"/>
    </w:pPr>
    <w:rPr>
      <w:rFonts w:ascii="Times New Roman" w:eastAsia="SimSun" w:hAnsi="Times New Roman"/>
      <w:b/>
      <w:bCs/>
      <w:caps/>
      <w:sz w:val="26"/>
      <w:szCs w:val="26"/>
    </w:rPr>
  </w:style>
  <w:style w:type="paragraph" w:styleId="Antrat2">
    <w:name w:val="heading 2"/>
    <w:basedOn w:val="prastasis"/>
    <w:next w:val="prastasis"/>
    <w:link w:val="Antrat2Diagrama"/>
    <w:unhideWhenUsed/>
    <w:qFormat/>
    <w:rsid w:val="00521518"/>
    <w:pPr>
      <w:keepNext/>
      <w:tabs>
        <w:tab w:val="left" w:pos="567"/>
      </w:tabs>
      <w:spacing w:before="240" w:after="60" w:line="260" w:lineRule="exact"/>
      <w:outlineLvl w:val="1"/>
    </w:pPr>
    <w:rPr>
      <w:rFonts w:ascii="Helvetica" w:eastAsia="SimSun" w:hAnsi="Helvetica"/>
      <w:b/>
      <w:bCs/>
      <w:i/>
      <w:iCs/>
      <w:sz w:val="24"/>
      <w:szCs w:val="24"/>
      <w:lang w:val="en-GB"/>
    </w:rPr>
  </w:style>
  <w:style w:type="paragraph" w:styleId="Antrat3">
    <w:name w:val="heading 3"/>
    <w:basedOn w:val="prastasis"/>
    <w:next w:val="prastasis"/>
    <w:link w:val="Antrat3Diagrama"/>
    <w:unhideWhenUsed/>
    <w:qFormat/>
    <w:rsid w:val="00521518"/>
    <w:pPr>
      <w:keepNext/>
      <w:keepLines/>
      <w:tabs>
        <w:tab w:val="left" w:pos="567"/>
      </w:tabs>
      <w:spacing w:before="120" w:after="80" w:line="260" w:lineRule="exact"/>
      <w:outlineLvl w:val="2"/>
    </w:pPr>
    <w:rPr>
      <w:rFonts w:ascii="Cambria" w:eastAsia="SimSun" w:hAnsi="Cambria"/>
      <w:b/>
      <w:bCs/>
      <w:sz w:val="26"/>
      <w:szCs w:val="26"/>
      <w:lang w:val="en-GB" w:eastAsia="zh-CN"/>
    </w:rPr>
  </w:style>
  <w:style w:type="paragraph" w:styleId="Antrat4">
    <w:name w:val="heading 4"/>
    <w:basedOn w:val="prastasis"/>
    <w:next w:val="prastasis"/>
    <w:link w:val="Antrat4Diagrama"/>
    <w:unhideWhenUsed/>
    <w:qFormat/>
    <w:rsid w:val="00521518"/>
    <w:pPr>
      <w:keepNext/>
      <w:tabs>
        <w:tab w:val="left" w:pos="567"/>
      </w:tabs>
      <w:spacing w:after="0" w:line="260" w:lineRule="exact"/>
      <w:jc w:val="both"/>
      <w:outlineLvl w:val="3"/>
    </w:pPr>
    <w:rPr>
      <w:rFonts w:ascii="Times New Roman" w:eastAsia="SimSun" w:hAnsi="Times New Roman"/>
      <w:b/>
      <w:bCs/>
      <w:noProof/>
      <w:lang w:val="en-GB"/>
    </w:rPr>
  </w:style>
  <w:style w:type="paragraph" w:styleId="Antrat5">
    <w:name w:val="heading 5"/>
    <w:basedOn w:val="prastasis"/>
    <w:next w:val="prastasis"/>
    <w:link w:val="Antrat5Diagrama"/>
    <w:unhideWhenUsed/>
    <w:qFormat/>
    <w:rsid w:val="00521518"/>
    <w:pPr>
      <w:keepNext/>
      <w:tabs>
        <w:tab w:val="left" w:pos="567"/>
      </w:tabs>
      <w:spacing w:after="0" w:line="260" w:lineRule="exact"/>
      <w:jc w:val="both"/>
      <w:outlineLvl w:val="4"/>
    </w:pPr>
    <w:rPr>
      <w:rFonts w:ascii="Times New Roman" w:eastAsia="SimSun" w:hAnsi="Times New Roman"/>
      <w:noProof/>
      <w:lang w:val="en-GB"/>
    </w:rPr>
  </w:style>
  <w:style w:type="paragraph" w:styleId="Antrat6">
    <w:name w:val="heading 6"/>
    <w:basedOn w:val="prastasis"/>
    <w:next w:val="prastasis"/>
    <w:link w:val="Antrat6Diagrama"/>
    <w:unhideWhenUsed/>
    <w:qFormat/>
    <w:rsid w:val="00521518"/>
    <w:pPr>
      <w:keepNext/>
      <w:tabs>
        <w:tab w:val="left" w:pos="-720"/>
        <w:tab w:val="left" w:pos="567"/>
        <w:tab w:val="left" w:pos="4536"/>
      </w:tabs>
      <w:suppressAutoHyphens/>
      <w:spacing w:after="0" w:line="260" w:lineRule="exact"/>
      <w:outlineLvl w:val="5"/>
    </w:pPr>
    <w:rPr>
      <w:rFonts w:ascii="Times New Roman" w:eastAsia="SimSun" w:hAnsi="Times New Roman"/>
      <w:i/>
      <w:iCs/>
      <w:lang w:val="en-GB"/>
    </w:rPr>
  </w:style>
  <w:style w:type="paragraph" w:styleId="Antrat7">
    <w:name w:val="heading 7"/>
    <w:basedOn w:val="prastasis"/>
    <w:next w:val="prastasis"/>
    <w:link w:val="Antrat7Diagrama"/>
    <w:unhideWhenUsed/>
    <w:qFormat/>
    <w:rsid w:val="00521518"/>
    <w:pPr>
      <w:keepNext/>
      <w:tabs>
        <w:tab w:val="left" w:pos="-720"/>
        <w:tab w:val="left" w:pos="567"/>
        <w:tab w:val="left" w:pos="4536"/>
      </w:tabs>
      <w:suppressAutoHyphens/>
      <w:spacing w:after="0" w:line="260" w:lineRule="exact"/>
      <w:jc w:val="both"/>
      <w:outlineLvl w:val="6"/>
    </w:pPr>
    <w:rPr>
      <w:rFonts w:ascii="Times New Roman" w:eastAsia="SimSun" w:hAnsi="Times New Roman"/>
      <w:i/>
      <w:iCs/>
      <w:lang w:val="en-GB"/>
    </w:rPr>
  </w:style>
  <w:style w:type="paragraph" w:styleId="Antrat8">
    <w:name w:val="heading 8"/>
    <w:basedOn w:val="prastasis"/>
    <w:next w:val="prastasis"/>
    <w:link w:val="Antrat8Diagrama"/>
    <w:unhideWhenUsed/>
    <w:qFormat/>
    <w:rsid w:val="00521518"/>
    <w:pPr>
      <w:keepNext/>
      <w:tabs>
        <w:tab w:val="left" w:pos="567"/>
      </w:tabs>
      <w:spacing w:after="0" w:line="260" w:lineRule="exact"/>
      <w:ind w:left="567" w:hanging="567"/>
      <w:jc w:val="both"/>
      <w:outlineLvl w:val="7"/>
    </w:pPr>
    <w:rPr>
      <w:rFonts w:ascii="Times New Roman" w:eastAsia="SimSun" w:hAnsi="Times New Roman"/>
      <w:b/>
      <w:bCs/>
      <w:i/>
      <w:iCs/>
      <w:lang w:val="en-GB"/>
    </w:rPr>
  </w:style>
  <w:style w:type="paragraph" w:styleId="Antrat9">
    <w:name w:val="heading 9"/>
    <w:basedOn w:val="prastasis"/>
    <w:next w:val="prastasis"/>
    <w:link w:val="Antrat9Diagrama"/>
    <w:unhideWhenUsed/>
    <w:qFormat/>
    <w:rsid w:val="00521518"/>
    <w:pPr>
      <w:keepNext/>
      <w:tabs>
        <w:tab w:val="left" w:pos="567"/>
      </w:tabs>
      <w:spacing w:after="0" w:line="260" w:lineRule="exact"/>
      <w:jc w:val="both"/>
      <w:outlineLvl w:val="8"/>
    </w:pPr>
    <w:rPr>
      <w:rFonts w:ascii="Times New Roman" w:eastAsia="SimSun" w:hAnsi="Times New Roman"/>
      <w:b/>
      <w:bCs/>
      <w:i/>
      <w:i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446F5"/>
    <w:rPr>
      <w:rFonts w:ascii="Times New Roman" w:eastAsia="SimSun" w:hAnsi="Times New Roman" w:cs="Times New Roman"/>
      <w:b/>
      <w:bCs/>
      <w:caps/>
      <w:sz w:val="26"/>
      <w:szCs w:val="26"/>
      <w:lang w:val="lt-LT"/>
    </w:rPr>
  </w:style>
  <w:style w:type="character" w:customStyle="1" w:styleId="Antrat2Diagrama">
    <w:name w:val="Antraštė 2 Diagrama"/>
    <w:basedOn w:val="Numatytasispastraiposriftas"/>
    <w:link w:val="Antrat2"/>
    <w:rsid w:val="000446F5"/>
    <w:rPr>
      <w:rFonts w:ascii="Helvetica" w:eastAsia="SimSun" w:hAnsi="Helvetica" w:cs="Times New Roman"/>
      <w:b/>
      <w:bCs/>
      <w:i/>
      <w:iCs/>
      <w:sz w:val="24"/>
      <w:szCs w:val="24"/>
      <w:lang w:val="en-GB"/>
    </w:rPr>
  </w:style>
  <w:style w:type="character" w:customStyle="1" w:styleId="Antrat3Diagrama">
    <w:name w:val="Antraštė 3 Diagrama"/>
    <w:basedOn w:val="Numatytasispastraiposriftas"/>
    <w:link w:val="Antrat3"/>
    <w:rsid w:val="000446F5"/>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rsid w:val="000446F5"/>
    <w:rPr>
      <w:rFonts w:ascii="Times New Roman" w:eastAsia="SimSun" w:hAnsi="Times New Roman" w:cs="Times New Roman"/>
      <w:b/>
      <w:bCs/>
      <w:noProof/>
      <w:lang w:val="en-GB"/>
    </w:rPr>
  </w:style>
  <w:style w:type="character" w:customStyle="1" w:styleId="Antrat5Diagrama">
    <w:name w:val="Antraštė 5 Diagrama"/>
    <w:basedOn w:val="Numatytasispastraiposriftas"/>
    <w:link w:val="Antrat5"/>
    <w:rsid w:val="000446F5"/>
    <w:rPr>
      <w:rFonts w:ascii="Times New Roman" w:eastAsia="SimSun" w:hAnsi="Times New Roman" w:cs="Times New Roman"/>
      <w:noProof/>
      <w:lang w:val="en-GB"/>
    </w:rPr>
  </w:style>
  <w:style w:type="character" w:customStyle="1" w:styleId="Antrat6Diagrama">
    <w:name w:val="Antraštė 6 Diagrama"/>
    <w:basedOn w:val="Numatytasispastraiposriftas"/>
    <w:link w:val="Antrat6"/>
    <w:rsid w:val="000446F5"/>
    <w:rPr>
      <w:rFonts w:ascii="Times New Roman" w:eastAsia="SimSun" w:hAnsi="Times New Roman" w:cs="Times New Roman"/>
      <w:i/>
      <w:iCs/>
      <w:lang w:val="en-GB"/>
    </w:rPr>
  </w:style>
  <w:style w:type="character" w:customStyle="1" w:styleId="Antrat7Diagrama">
    <w:name w:val="Antraštė 7 Diagrama"/>
    <w:basedOn w:val="Numatytasispastraiposriftas"/>
    <w:link w:val="Antrat7"/>
    <w:rsid w:val="000446F5"/>
    <w:rPr>
      <w:rFonts w:ascii="Times New Roman" w:eastAsia="SimSun" w:hAnsi="Times New Roman" w:cs="Times New Roman"/>
      <w:i/>
      <w:iCs/>
      <w:lang w:val="en-GB"/>
    </w:rPr>
  </w:style>
  <w:style w:type="character" w:customStyle="1" w:styleId="Antrat8Diagrama">
    <w:name w:val="Antraštė 8 Diagrama"/>
    <w:basedOn w:val="Numatytasispastraiposriftas"/>
    <w:link w:val="Antrat8"/>
    <w:rsid w:val="000446F5"/>
    <w:rPr>
      <w:rFonts w:ascii="Times New Roman" w:eastAsia="SimSun" w:hAnsi="Times New Roman" w:cs="Times New Roman"/>
      <w:b/>
      <w:bCs/>
      <w:i/>
      <w:iCs/>
      <w:lang w:val="en-GB"/>
    </w:rPr>
  </w:style>
  <w:style w:type="character" w:customStyle="1" w:styleId="Antrat9Diagrama">
    <w:name w:val="Antraštė 9 Diagrama"/>
    <w:basedOn w:val="Numatytasispastraiposriftas"/>
    <w:link w:val="Antrat9"/>
    <w:rsid w:val="000446F5"/>
    <w:rPr>
      <w:rFonts w:ascii="Times New Roman" w:eastAsia="SimSun" w:hAnsi="Times New Roman" w:cs="Times New Roman"/>
      <w:b/>
      <w:bCs/>
      <w:i/>
      <w:iCs/>
      <w:lang w:val="en-GB"/>
    </w:rPr>
  </w:style>
  <w:style w:type="character" w:styleId="Hipersaitas">
    <w:name w:val="Hyperlink"/>
    <w:uiPriority w:val="99"/>
    <w:unhideWhenUsed/>
    <w:rsid w:val="00521518"/>
    <w:rPr>
      <w:color w:val="0000FF"/>
      <w:u w:val="single"/>
    </w:rPr>
  </w:style>
  <w:style w:type="character" w:styleId="Perirtashipersaitas">
    <w:name w:val="FollowedHyperlink"/>
    <w:unhideWhenUsed/>
    <w:rsid w:val="00521518"/>
    <w:rPr>
      <w:color w:val="800080"/>
      <w:u w:val="single"/>
    </w:rPr>
  </w:style>
  <w:style w:type="character" w:styleId="Grietas">
    <w:name w:val="Strong"/>
    <w:qFormat/>
    <w:rsid w:val="000446F5"/>
    <w:rPr>
      <w:b/>
      <w:bCs w:val="0"/>
    </w:rPr>
  </w:style>
  <w:style w:type="paragraph" w:customStyle="1" w:styleId="msonormal0">
    <w:name w:val="msonormal"/>
    <w:basedOn w:val="prastasis"/>
    <w:rsid w:val="000446F5"/>
    <w:pPr>
      <w:spacing w:before="100" w:beforeAutospacing="1" w:after="100" w:afterAutospacing="1" w:line="240" w:lineRule="auto"/>
    </w:pPr>
    <w:rPr>
      <w:rFonts w:ascii="Times New Roman" w:eastAsia="Times New Roman" w:hAnsi="Times New Roman"/>
      <w:sz w:val="24"/>
      <w:szCs w:val="24"/>
      <w:lang w:val="en-US"/>
    </w:rPr>
  </w:style>
  <w:style w:type="paragraph" w:styleId="Komentarotekstas">
    <w:name w:val="annotation text"/>
    <w:basedOn w:val="prastasis"/>
    <w:link w:val="KomentarotekstasDiagrama"/>
    <w:unhideWhenUsed/>
    <w:rsid w:val="00521518"/>
    <w:pPr>
      <w:tabs>
        <w:tab w:val="left" w:pos="567"/>
      </w:tabs>
      <w:spacing w:after="0" w:line="260" w:lineRule="exact"/>
    </w:pPr>
    <w:rPr>
      <w:rFonts w:ascii="Times New Roman" w:eastAsia="SimSun" w:hAnsi="Times New Roman"/>
      <w:sz w:val="20"/>
      <w:szCs w:val="20"/>
      <w:lang w:val="en-GB" w:eastAsia="lt-LT"/>
    </w:rPr>
  </w:style>
  <w:style w:type="character" w:customStyle="1" w:styleId="KomentarotekstasDiagrama">
    <w:name w:val="Komentaro tekstas Diagrama"/>
    <w:basedOn w:val="Numatytasispastraiposriftas"/>
    <w:link w:val="Komentarotekstas"/>
    <w:rsid w:val="000446F5"/>
    <w:rPr>
      <w:rFonts w:ascii="Times New Roman" w:eastAsia="SimSun" w:hAnsi="Times New Roman" w:cs="Times New Roman"/>
      <w:sz w:val="20"/>
      <w:szCs w:val="20"/>
      <w:lang w:val="en-GB" w:eastAsia="lt-LT"/>
    </w:rPr>
  </w:style>
  <w:style w:type="paragraph" w:styleId="Antrats">
    <w:name w:val="header"/>
    <w:basedOn w:val="prastasis"/>
    <w:link w:val="AntratsDiagrama"/>
    <w:unhideWhenUsed/>
    <w:rsid w:val="00521518"/>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rsid w:val="000446F5"/>
    <w:rPr>
      <w:rFonts w:ascii="Times New Roman" w:eastAsia="SimSun" w:hAnsi="Times New Roman" w:cs="Times New Roman"/>
      <w:sz w:val="20"/>
      <w:szCs w:val="20"/>
      <w:lang w:val="en-GB" w:eastAsia="zh-CN"/>
    </w:rPr>
  </w:style>
  <w:style w:type="paragraph" w:styleId="Porat">
    <w:name w:val="footer"/>
    <w:basedOn w:val="prastasis"/>
    <w:link w:val="PoratDiagrama"/>
    <w:unhideWhenUsed/>
    <w:rsid w:val="00521518"/>
    <w:pPr>
      <w:tabs>
        <w:tab w:val="left" w:pos="567"/>
        <w:tab w:val="center" w:pos="4536"/>
        <w:tab w:val="right" w:pos="8306"/>
      </w:tabs>
      <w:spacing w:after="0" w:line="260" w:lineRule="exact"/>
    </w:pPr>
    <w:rPr>
      <w:rFonts w:ascii="Arial" w:eastAsia="SimSun" w:hAnsi="Arial"/>
      <w:noProof/>
      <w:sz w:val="16"/>
      <w:szCs w:val="16"/>
      <w:lang w:val="en-US" w:eastAsia="zh-CN"/>
    </w:rPr>
  </w:style>
  <w:style w:type="character" w:customStyle="1" w:styleId="PoratDiagrama">
    <w:name w:val="Poraštė Diagrama"/>
    <w:basedOn w:val="Numatytasispastraiposriftas"/>
    <w:link w:val="Porat"/>
    <w:rsid w:val="000446F5"/>
    <w:rPr>
      <w:rFonts w:ascii="Arial" w:eastAsia="SimSun" w:hAnsi="Arial" w:cs="Times New Roman"/>
      <w:noProof/>
      <w:sz w:val="16"/>
      <w:szCs w:val="16"/>
      <w:lang w:eastAsia="zh-CN"/>
    </w:rPr>
  </w:style>
  <w:style w:type="paragraph" w:styleId="Dokumentoinaostekstas">
    <w:name w:val="endnote text"/>
    <w:basedOn w:val="prastasis"/>
    <w:link w:val="DokumentoinaostekstasDiagrama"/>
    <w:semiHidden/>
    <w:unhideWhenUsed/>
    <w:rsid w:val="00521518"/>
    <w:pPr>
      <w:tabs>
        <w:tab w:val="left" w:pos="567"/>
      </w:tabs>
      <w:spacing w:after="0" w:line="240" w:lineRule="auto"/>
    </w:pPr>
    <w:rPr>
      <w:rFonts w:ascii="Times New Roman" w:eastAsia="SimSun" w:hAnsi="Times New Roman"/>
      <w:sz w:val="20"/>
      <w:szCs w:val="20"/>
      <w:lang w:val="en-GB" w:eastAsia="zh-CN"/>
    </w:rPr>
  </w:style>
  <w:style w:type="character" w:customStyle="1" w:styleId="DokumentoinaostekstasDiagrama">
    <w:name w:val="Dokumento išnašos tekstas Diagrama"/>
    <w:basedOn w:val="Numatytasispastraiposriftas"/>
    <w:link w:val="Dokumentoinaostekstas"/>
    <w:semiHidden/>
    <w:rsid w:val="000446F5"/>
    <w:rPr>
      <w:rFonts w:ascii="Times New Roman" w:eastAsia="SimSun" w:hAnsi="Times New Roman" w:cs="Times New Roman"/>
      <w:sz w:val="20"/>
      <w:szCs w:val="20"/>
      <w:lang w:val="en-GB" w:eastAsia="zh-CN"/>
    </w:rPr>
  </w:style>
  <w:style w:type="paragraph" w:styleId="Pavadinimas">
    <w:name w:val="Title"/>
    <w:basedOn w:val="prastasis"/>
    <w:link w:val="PavadinimasDiagrama"/>
    <w:qFormat/>
    <w:rsid w:val="000446F5"/>
    <w:pPr>
      <w:spacing w:after="0" w:line="240" w:lineRule="auto"/>
      <w:jc w:val="center"/>
    </w:pPr>
    <w:rPr>
      <w:rFonts w:ascii="Cambria" w:eastAsia="SimSun" w:hAnsi="Cambria"/>
      <w:b/>
      <w:bCs/>
      <w:kern w:val="28"/>
      <w:sz w:val="32"/>
      <w:szCs w:val="32"/>
      <w:lang w:val="en-GB" w:eastAsia="zh-CN"/>
    </w:rPr>
  </w:style>
  <w:style w:type="character" w:customStyle="1" w:styleId="PavadinimasDiagrama">
    <w:name w:val="Pavadinimas Diagrama"/>
    <w:basedOn w:val="Numatytasispastraiposriftas"/>
    <w:link w:val="Pavadinimas"/>
    <w:rsid w:val="000446F5"/>
    <w:rPr>
      <w:rFonts w:ascii="Cambria" w:eastAsia="SimSun" w:hAnsi="Cambria" w:cs="Times New Roman"/>
      <w:b/>
      <w:bCs/>
      <w:kern w:val="28"/>
      <w:sz w:val="32"/>
      <w:szCs w:val="32"/>
      <w:lang w:val="en-GB" w:eastAsia="zh-CN"/>
    </w:rPr>
  </w:style>
  <w:style w:type="paragraph" w:styleId="Pagrindinistekstas">
    <w:name w:val="Body Text"/>
    <w:basedOn w:val="prastasis"/>
    <w:link w:val="PagrindinistekstasDiagrama"/>
    <w:unhideWhenUsed/>
    <w:rsid w:val="00521518"/>
    <w:pPr>
      <w:spacing w:after="0" w:line="240" w:lineRule="auto"/>
    </w:pPr>
    <w:rPr>
      <w:rFonts w:ascii="Times New Roman" w:eastAsia="SimSun" w:hAnsi="Times New Roman"/>
      <w:i/>
      <w:iCs/>
      <w:color w:val="008000"/>
      <w:lang w:val="en-GB"/>
    </w:rPr>
  </w:style>
  <w:style w:type="character" w:customStyle="1" w:styleId="PagrindinistekstasDiagrama">
    <w:name w:val="Pagrindinis tekstas Diagrama"/>
    <w:basedOn w:val="Numatytasispastraiposriftas"/>
    <w:link w:val="Pagrindinistekstas"/>
    <w:rsid w:val="000446F5"/>
    <w:rPr>
      <w:rFonts w:ascii="Times New Roman" w:eastAsia="SimSun" w:hAnsi="Times New Roman" w:cs="Times New Roman"/>
      <w:i/>
      <w:iCs/>
      <w:color w:val="008000"/>
      <w:lang w:val="en-GB"/>
    </w:rPr>
  </w:style>
  <w:style w:type="paragraph" w:styleId="Pagrindiniotekstotrauka">
    <w:name w:val="Body Text Indent"/>
    <w:basedOn w:val="prastasis"/>
    <w:link w:val="PagrindiniotekstotraukaDiagrama"/>
    <w:unhideWhenUsed/>
    <w:rsid w:val="00521518"/>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basedOn w:val="Numatytasispastraiposriftas"/>
    <w:link w:val="Pagrindiniotekstotrauka"/>
    <w:rsid w:val="000446F5"/>
    <w:rPr>
      <w:rFonts w:ascii="Times New Roman" w:eastAsia="SimSun" w:hAnsi="Times New Roman" w:cs="Times New Roman"/>
      <w:lang w:val="en-GB" w:eastAsia="en-GB"/>
    </w:rPr>
  </w:style>
  <w:style w:type="paragraph" w:styleId="Pagrindinistekstas2">
    <w:name w:val="Body Text 2"/>
    <w:basedOn w:val="prastasis"/>
    <w:link w:val="Pagrindinistekstas2Diagrama"/>
    <w:unhideWhenUsed/>
    <w:rsid w:val="0052151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basedOn w:val="Numatytasispastraiposriftas"/>
    <w:link w:val="Pagrindinistekstas2"/>
    <w:rsid w:val="000446F5"/>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nhideWhenUsed/>
    <w:rsid w:val="00521518"/>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basedOn w:val="Numatytasispastraiposriftas"/>
    <w:link w:val="Pagrindinistekstas3"/>
    <w:rsid w:val="000446F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nhideWhenUsed/>
    <w:rsid w:val="0052151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0446F5"/>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nhideWhenUsed/>
    <w:rsid w:val="00521518"/>
    <w:pPr>
      <w:tabs>
        <w:tab w:val="left" w:pos="567"/>
        <w:tab w:val="left" w:pos="1134"/>
      </w:tabs>
      <w:autoSpaceDE w:val="0"/>
      <w:autoSpaceDN w:val="0"/>
      <w:adjustRightInd w:val="0"/>
      <w:spacing w:after="0" w:line="260" w:lineRule="exact"/>
      <w:ind w:left="633"/>
      <w:jc w:val="both"/>
    </w:pPr>
    <w:rPr>
      <w:rFonts w:ascii="Times New Roman" w:eastAsia="SimSun" w:hAnsi="Times New Roman"/>
      <w:sz w:val="21"/>
      <w:szCs w:val="21"/>
      <w:lang w:val="en-GB"/>
    </w:rPr>
  </w:style>
  <w:style w:type="character" w:customStyle="1" w:styleId="Pagrindiniotekstotrauka3Diagrama">
    <w:name w:val="Pagrindinio teksto įtrauka 3 Diagrama"/>
    <w:basedOn w:val="Numatytasispastraiposriftas"/>
    <w:link w:val="Pagrindiniotekstotrauka3"/>
    <w:rsid w:val="000446F5"/>
    <w:rPr>
      <w:rFonts w:ascii="Times New Roman" w:eastAsia="SimSun" w:hAnsi="Times New Roman" w:cs="Times New Roman"/>
      <w:sz w:val="21"/>
      <w:szCs w:val="21"/>
      <w:lang w:val="en-GB"/>
    </w:rPr>
  </w:style>
  <w:style w:type="paragraph" w:styleId="Dokumentostruktra">
    <w:name w:val="Document Map"/>
    <w:basedOn w:val="prastasis"/>
    <w:link w:val="DokumentostruktraDiagrama"/>
    <w:semiHidden/>
    <w:unhideWhenUsed/>
    <w:rsid w:val="00521518"/>
    <w:pPr>
      <w:shd w:val="clear" w:color="auto" w:fill="000080"/>
      <w:tabs>
        <w:tab w:val="left" w:pos="567"/>
      </w:tabs>
      <w:spacing w:after="0" w:line="260" w:lineRule="exact"/>
    </w:pPr>
    <w:rPr>
      <w:rFonts w:ascii="Times New Roman" w:eastAsia="SimSun" w:hAnsi="Times New Roman"/>
      <w:sz w:val="2"/>
      <w:szCs w:val="2"/>
      <w:lang w:val="en-GB" w:eastAsia="zh-CN"/>
    </w:rPr>
  </w:style>
  <w:style w:type="character" w:customStyle="1" w:styleId="DokumentostruktraDiagrama">
    <w:name w:val="Dokumento struktūra Diagrama"/>
    <w:basedOn w:val="Numatytasispastraiposriftas"/>
    <w:link w:val="Dokumentostruktra"/>
    <w:semiHidden/>
    <w:rsid w:val="000446F5"/>
    <w:rPr>
      <w:rFonts w:ascii="Times New Roman" w:eastAsia="SimSun" w:hAnsi="Times New Roman" w:cs="Times New Roman"/>
      <w:sz w:val="2"/>
      <w:szCs w:val="2"/>
      <w:shd w:val="clear" w:color="auto" w:fill="000080"/>
      <w:lang w:val="en-GB" w:eastAsia="zh-CN"/>
    </w:rPr>
  </w:style>
  <w:style w:type="paragraph" w:styleId="Paprastasistekstas">
    <w:name w:val="Plain Text"/>
    <w:basedOn w:val="prastasis"/>
    <w:link w:val="PaprastasistekstasDiagrama"/>
    <w:unhideWhenUsed/>
    <w:rsid w:val="00521518"/>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0446F5"/>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semiHidden/>
    <w:unhideWhenUsed/>
    <w:rsid w:val="00521518"/>
    <w:rPr>
      <w:b/>
      <w:bCs/>
    </w:rPr>
  </w:style>
  <w:style w:type="character" w:customStyle="1" w:styleId="KomentarotemaDiagrama">
    <w:name w:val="Komentaro tema Diagrama"/>
    <w:basedOn w:val="KomentarotekstasDiagrama"/>
    <w:link w:val="Komentarotema"/>
    <w:semiHidden/>
    <w:rsid w:val="000446F5"/>
    <w:rPr>
      <w:rFonts w:ascii="Times New Roman" w:eastAsia="SimSun" w:hAnsi="Times New Roman" w:cs="Times New Roman"/>
      <w:b/>
      <w:bCs/>
      <w:sz w:val="20"/>
      <w:szCs w:val="20"/>
      <w:lang w:val="en-GB" w:eastAsia="lt-LT"/>
    </w:rPr>
  </w:style>
  <w:style w:type="paragraph" w:styleId="Debesliotekstas">
    <w:name w:val="Balloon Text"/>
    <w:basedOn w:val="prastasis"/>
    <w:link w:val="DebesliotekstasDiagrama"/>
    <w:semiHidden/>
    <w:unhideWhenUsed/>
    <w:rsid w:val="00521518"/>
    <w:pPr>
      <w:tabs>
        <w:tab w:val="left" w:pos="567"/>
      </w:tabs>
      <w:spacing w:after="0" w:line="240" w:lineRule="auto"/>
    </w:pPr>
    <w:rPr>
      <w:rFonts w:ascii="Tahoma" w:eastAsia="SimSun" w:hAnsi="Tahoma"/>
      <w:sz w:val="16"/>
      <w:szCs w:val="16"/>
      <w:lang w:val="en-GB" w:eastAsia="zh-CN"/>
    </w:rPr>
  </w:style>
  <w:style w:type="character" w:customStyle="1" w:styleId="DebesliotekstasDiagrama">
    <w:name w:val="Debesėlio tekstas Diagrama"/>
    <w:basedOn w:val="Numatytasispastraiposriftas"/>
    <w:link w:val="Debesliotekstas"/>
    <w:semiHidden/>
    <w:rsid w:val="000446F5"/>
    <w:rPr>
      <w:rFonts w:ascii="Tahoma" w:eastAsia="SimSun" w:hAnsi="Tahoma" w:cs="Times New Roman"/>
      <w:sz w:val="16"/>
      <w:szCs w:val="16"/>
      <w:lang w:val="en-GB" w:eastAsia="zh-CN"/>
    </w:rPr>
  </w:style>
  <w:style w:type="paragraph" w:styleId="Pataisymai">
    <w:name w:val="Revision"/>
    <w:uiPriority w:val="99"/>
    <w:semiHidden/>
    <w:rsid w:val="00521518"/>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521518"/>
    <w:pPr>
      <w:ind w:left="720"/>
      <w:contextualSpacing/>
    </w:pPr>
  </w:style>
  <w:style w:type="paragraph" w:customStyle="1" w:styleId="EMEAEnBodyText">
    <w:name w:val="EMEA En Body Text"/>
    <w:basedOn w:val="prastasis"/>
    <w:rsid w:val="000446F5"/>
    <w:pPr>
      <w:spacing w:before="120" w:after="120" w:line="240" w:lineRule="auto"/>
      <w:jc w:val="both"/>
    </w:pPr>
    <w:rPr>
      <w:rFonts w:ascii="Times New Roman" w:eastAsia="SimSun" w:hAnsi="Times New Roman"/>
      <w:lang w:val="en-US" w:eastAsia="zh-CN"/>
    </w:rPr>
  </w:style>
  <w:style w:type="paragraph" w:customStyle="1" w:styleId="AHeader1">
    <w:name w:val="AHeader 1"/>
    <w:basedOn w:val="prastasis"/>
    <w:rsid w:val="000446F5"/>
    <w:pPr>
      <w:numPr>
        <w:numId w:val="1"/>
      </w:numPr>
      <w:spacing w:after="120" w:line="240" w:lineRule="auto"/>
    </w:pPr>
    <w:rPr>
      <w:rFonts w:ascii="Arial" w:eastAsia="SimSun" w:hAnsi="Arial" w:cs="Arial"/>
      <w:b/>
      <w:bCs/>
      <w:sz w:val="24"/>
      <w:szCs w:val="24"/>
      <w:lang w:val="en-GB"/>
    </w:rPr>
  </w:style>
  <w:style w:type="paragraph" w:customStyle="1" w:styleId="AHeader2">
    <w:name w:val="AHeader 2"/>
    <w:basedOn w:val="AHeader1"/>
    <w:rsid w:val="000446F5"/>
    <w:pPr>
      <w:numPr>
        <w:ilvl w:val="1"/>
      </w:numPr>
    </w:pPr>
    <w:rPr>
      <w:sz w:val="22"/>
      <w:szCs w:val="22"/>
    </w:rPr>
  </w:style>
  <w:style w:type="paragraph" w:customStyle="1" w:styleId="AHeader3">
    <w:name w:val="AHeader 3"/>
    <w:basedOn w:val="AHeader2"/>
    <w:rsid w:val="000446F5"/>
    <w:pPr>
      <w:numPr>
        <w:ilvl w:val="2"/>
      </w:numPr>
    </w:pPr>
  </w:style>
  <w:style w:type="paragraph" w:customStyle="1" w:styleId="AHeader2abc">
    <w:name w:val="AHeader 2 abc"/>
    <w:basedOn w:val="AHeader3"/>
    <w:rsid w:val="000446F5"/>
    <w:pPr>
      <w:numPr>
        <w:ilvl w:val="3"/>
      </w:numPr>
      <w:jc w:val="both"/>
    </w:pPr>
    <w:rPr>
      <w:b w:val="0"/>
      <w:bCs w:val="0"/>
    </w:rPr>
  </w:style>
  <w:style w:type="paragraph" w:customStyle="1" w:styleId="AHeader3abc">
    <w:name w:val="AHeader 3 abc"/>
    <w:basedOn w:val="AHeader2abc"/>
    <w:rsid w:val="000446F5"/>
    <w:pPr>
      <w:numPr>
        <w:ilvl w:val="4"/>
      </w:numPr>
    </w:pPr>
  </w:style>
  <w:style w:type="character" w:customStyle="1" w:styleId="BodytextAgencyChar">
    <w:name w:val="Body text (Agency) Char"/>
    <w:link w:val="BodytextAgency"/>
    <w:locked/>
    <w:rsid w:val="000446F5"/>
    <w:rPr>
      <w:rFonts w:ascii="Verdana" w:eastAsia="SimSun" w:hAnsi="Verdana"/>
      <w:sz w:val="18"/>
      <w:szCs w:val="18"/>
      <w:lang w:val="en-GB" w:eastAsia="en-GB"/>
    </w:rPr>
  </w:style>
  <w:style w:type="paragraph" w:customStyle="1" w:styleId="BodytextAgency">
    <w:name w:val="Body text (Agency)"/>
    <w:basedOn w:val="prastasis"/>
    <w:link w:val="BodytextAgencyChar"/>
    <w:rsid w:val="000446F5"/>
    <w:pPr>
      <w:spacing w:after="140" w:line="280" w:lineRule="atLeast"/>
    </w:pPr>
    <w:rPr>
      <w:rFonts w:ascii="Verdana" w:eastAsia="SimSun" w:hAnsi="Verdana" w:cstheme="minorBidi"/>
      <w:sz w:val="18"/>
      <w:szCs w:val="18"/>
      <w:lang w:val="en-GB" w:eastAsia="en-GB"/>
    </w:rPr>
  </w:style>
  <w:style w:type="character" w:customStyle="1" w:styleId="NormalAgencyChar">
    <w:name w:val="Normal (Agency) Char"/>
    <w:link w:val="NormalAgency"/>
    <w:locked/>
    <w:rsid w:val="000446F5"/>
    <w:rPr>
      <w:rFonts w:ascii="Verdana" w:eastAsia="SimSun" w:hAnsi="Verdana" w:cs="Verdana"/>
      <w:sz w:val="18"/>
      <w:szCs w:val="18"/>
      <w:lang w:val="en-GB" w:eastAsia="en-GB"/>
    </w:rPr>
  </w:style>
  <w:style w:type="paragraph" w:customStyle="1" w:styleId="NormalAgency">
    <w:name w:val="Normal (Agency)"/>
    <w:link w:val="NormalAgencyChar"/>
    <w:rsid w:val="00521518"/>
    <w:pPr>
      <w:spacing w:after="0" w:line="240" w:lineRule="auto"/>
    </w:pPr>
    <w:rPr>
      <w:rFonts w:ascii="Verdana" w:eastAsia="SimSun" w:hAnsi="Verdana" w:cs="Verdana"/>
      <w:sz w:val="18"/>
      <w:szCs w:val="18"/>
      <w:lang w:val="en-GB" w:eastAsia="en-GB"/>
    </w:rPr>
  </w:style>
  <w:style w:type="paragraph" w:customStyle="1" w:styleId="TableheadingrowsAgency">
    <w:name w:val="Table heading rows (Agency)"/>
    <w:basedOn w:val="BodytextAgency"/>
    <w:rsid w:val="000446F5"/>
    <w:pPr>
      <w:keepNext/>
    </w:pPr>
    <w:rPr>
      <w:b/>
      <w:bCs/>
    </w:rPr>
  </w:style>
  <w:style w:type="paragraph" w:customStyle="1" w:styleId="TabletextrowsAgency">
    <w:name w:val="Table text rows (Agency)"/>
    <w:basedOn w:val="prastasis"/>
    <w:rsid w:val="000446F5"/>
    <w:pPr>
      <w:spacing w:after="0" w:line="280" w:lineRule="exact"/>
    </w:pPr>
    <w:rPr>
      <w:rFonts w:ascii="Verdana" w:eastAsia="SimSun" w:hAnsi="Verdana" w:cs="Verdana"/>
      <w:sz w:val="18"/>
      <w:szCs w:val="18"/>
      <w:lang w:val="en-GB" w:eastAsia="zh-CN"/>
    </w:rPr>
  </w:style>
  <w:style w:type="paragraph" w:customStyle="1" w:styleId="Default">
    <w:name w:val="Default"/>
    <w:rsid w:val="00521518"/>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locked/>
    <w:rsid w:val="000446F5"/>
    <w:rPr>
      <w:rFonts w:ascii="Times New Roman" w:eastAsia="SimSun" w:hAnsi="Times New Roman" w:cs="Times New Roman"/>
      <w:noProof/>
      <w:lang w:val="lt-LT"/>
    </w:rPr>
  </w:style>
  <w:style w:type="paragraph" w:customStyle="1" w:styleId="BTEMEASMCA">
    <w:name w:val="BT EMEA_SMCA"/>
    <w:basedOn w:val="prastasis"/>
    <w:link w:val="BTEMEASMCAChar"/>
    <w:autoRedefine/>
    <w:rsid w:val="000446F5"/>
    <w:pPr>
      <w:spacing w:after="0" w:line="240" w:lineRule="auto"/>
    </w:pPr>
    <w:rPr>
      <w:rFonts w:ascii="Times New Roman" w:eastAsia="SimSun" w:hAnsi="Times New Roman"/>
      <w:noProof/>
    </w:rPr>
  </w:style>
  <w:style w:type="character" w:customStyle="1" w:styleId="PI-1labEMEASMCAChar">
    <w:name w:val="PI-1_lab EMEA_SMCA Char"/>
    <w:link w:val="PI-1labEMEASMCA"/>
    <w:locked/>
    <w:rsid w:val="000446F5"/>
    <w:rPr>
      <w:rFonts w:ascii="Times New Roman" w:eastAsia="SimSun" w:hAnsi="Times New Roman" w:cs="Times New Roman"/>
      <w:b/>
      <w:noProof/>
      <w:lang w:val="lt-LT"/>
    </w:rPr>
  </w:style>
  <w:style w:type="paragraph" w:customStyle="1" w:styleId="PI-1labEMEASMCA">
    <w:name w:val="PI-1_lab EMEA_SMCA"/>
    <w:basedOn w:val="prastasis"/>
    <w:link w:val="PI-1labEMEASMCAChar"/>
    <w:autoRedefine/>
    <w:rsid w:val="0052151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SimSun" w:hAnsi="Times New Roman"/>
      <w:b/>
      <w:noProof/>
    </w:rPr>
  </w:style>
  <w:style w:type="paragraph" w:customStyle="1" w:styleId="BT-EMEASMCA">
    <w:name w:val="BT- EMEA_SMCA"/>
    <w:basedOn w:val="BTEMEASMCA"/>
    <w:autoRedefine/>
    <w:rsid w:val="00521518"/>
    <w:pPr>
      <w:numPr>
        <w:numId w:val="3"/>
      </w:numPr>
      <w:tabs>
        <w:tab w:val="clear" w:pos="720"/>
        <w:tab w:val="num" w:pos="360"/>
      </w:tabs>
      <w:ind w:left="0" w:firstLine="0"/>
    </w:pPr>
  </w:style>
  <w:style w:type="paragraph" w:customStyle="1" w:styleId="PI-3EMEASMCA">
    <w:name w:val="PI-3 EMEA_SMCA"/>
    <w:basedOn w:val="prastasis"/>
    <w:autoRedefine/>
    <w:rsid w:val="000446F5"/>
    <w:pPr>
      <w:spacing w:after="0" w:line="220" w:lineRule="exact"/>
    </w:pPr>
    <w:rPr>
      <w:rFonts w:ascii="Times New Roman" w:eastAsia="SimSun" w:hAnsi="Times New Roman"/>
      <w:b/>
      <w:bCs/>
    </w:rPr>
  </w:style>
  <w:style w:type="paragraph" w:customStyle="1" w:styleId="BTuEMEASMCA">
    <w:name w:val="BT(u) EMEA_SMCA"/>
    <w:basedOn w:val="BTEMEASMCA"/>
    <w:autoRedefine/>
    <w:rsid w:val="000446F5"/>
    <w:pPr>
      <w:tabs>
        <w:tab w:val="left" w:pos="360"/>
      </w:tabs>
    </w:pPr>
    <w:rPr>
      <w:b/>
      <w:bCs/>
      <w:noProof w:val="0"/>
      <w:lang w:val="pt-BR"/>
    </w:rPr>
  </w:style>
  <w:style w:type="paragraph" w:customStyle="1" w:styleId="BTbEMEASMCA">
    <w:name w:val="BT(b) EMEA_SMCA"/>
    <w:basedOn w:val="BTEMEASMCA"/>
    <w:autoRedefine/>
    <w:rsid w:val="000446F5"/>
    <w:pPr>
      <w:tabs>
        <w:tab w:val="left" w:pos="360"/>
      </w:tabs>
    </w:pPr>
    <w:rPr>
      <w:b/>
      <w:bCs/>
      <w:noProof w:val="0"/>
      <w:lang w:val="fi-FI"/>
    </w:rPr>
  </w:style>
  <w:style w:type="paragraph" w:customStyle="1" w:styleId="knZulassung02">
    <w:name w:val="knZulassung02"/>
    <w:basedOn w:val="prastasis"/>
    <w:rsid w:val="000446F5"/>
    <w:pPr>
      <w:autoSpaceDE w:val="0"/>
      <w:autoSpaceDN w:val="0"/>
      <w:spacing w:after="0" w:line="240" w:lineRule="auto"/>
      <w:ind w:left="1843" w:right="284"/>
    </w:pPr>
    <w:rPr>
      <w:rFonts w:ascii="Courier" w:eastAsia="SimSun" w:hAnsi="Courier" w:cs="Courier"/>
      <w:sz w:val="24"/>
      <w:szCs w:val="24"/>
      <w:lang w:val="de-DE" w:eastAsia="de-DE"/>
    </w:rPr>
  </w:style>
  <w:style w:type="character" w:styleId="Komentaronuoroda">
    <w:name w:val="annotation reference"/>
    <w:semiHidden/>
    <w:unhideWhenUsed/>
    <w:rsid w:val="00521518"/>
    <w:rPr>
      <w:sz w:val="16"/>
    </w:rPr>
  </w:style>
  <w:style w:type="character" w:customStyle="1" w:styleId="tw4winMark">
    <w:name w:val="tw4winMark"/>
    <w:rsid w:val="00521518"/>
    <w:rPr>
      <w:rFonts w:ascii="Courier New" w:hAnsi="Courier New" w:cs="Courier New" w:hint="default"/>
      <w:vanish/>
      <w:webHidden w:val="0"/>
      <w:color w:val="800080"/>
      <w:sz w:val="24"/>
      <w:vertAlign w:val="subscript"/>
      <w:specVanish w:val="0"/>
    </w:rPr>
  </w:style>
  <w:style w:type="character" w:customStyle="1" w:styleId="tw4winError">
    <w:name w:val="tw4winError"/>
    <w:rsid w:val="000446F5"/>
    <w:rPr>
      <w:rFonts w:ascii="Courier New" w:hAnsi="Courier New" w:cs="Courier New" w:hint="default"/>
      <w:color w:val="00FF00"/>
      <w:sz w:val="40"/>
    </w:rPr>
  </w:style>
  <w:style w:type="character" w:customStyle="1" w:styleId="tw4winTerm">
    <w:name w:val="tw4winTerm"/>
    <w:rsid w:val="000446F5"/>
    <w:rPr>
      <w:color w:val="0000FF"/>
    </w:rPr>
  </w:style>
  <w:style w:type="character" w:customStyle="1" w:styleId="tw4winPopup">
    <w:name w:val="tw4winPopup"/>
    <w:rsid w:val="000446F5"/>
    <w:rPr>
      <w:rFonts w:ascii="Courier New" w:hAnsi="Courier New" w:cs="Courier New" w:hint="default"/>
      <w:noProof/>
      <w:color w:val="008000"/>
    </w:rPr>
  </w:style>
  <w:style w:type="character" w:customStyle="1" w:styleId="tw4winJump">
    <w:name w:val="tw4winJump"/>
    <w:rsid w:val="000446F5"/>
    <w:rPr>
      <w:rFonts w:ascii="Courier New" w:hAnsi="Courier New" w:cs="Courier New" w:hint="default"/>
      <w:noProof/>
      <w:color w:val="008080"/>
    </w:rPr>
  </w:style>
  <w:style w:type="character" w:customStyle="1" w:styleId="tw4winExternal">
    <w:name w:val="tw4winExternal"/>
    <w:rsid w:val="000446F5"/>
    <w:rPr>
      <w:rFonts w:ascii="Courier New" w:hAnsi="Courier New" w:cs="Courier New" w:hint="default"/>
      <w:noProof/>
      <w:color w:val="808080"/>
    </w:rPr>
  </w:style>
  <w:style w:type="character" w:customStyle="1" w:styleId="tw4winInternal">
    <w:name w:val="tw4winInternal"/>
    <w:rsid w:val="000446F5"/>
    <w:rPr>
      <w:rFonts w:ascii="Courier New" w:hAnsi="Courier New" w:cs="Courier New" w:hint="default"/>
      <w:noProof/>
      <w:color w:val="FF0000"/>
    </w:rPr>
  </w:style>
  <w:style w:type="character" w:customStyle="1" w:styleId="DONOTTRANSLATE">
    <w:name w:val="DO_NOT_TRANSLATE"/>
    <w:rsid w:val="000446F5"/>
    <w:rPr>
      <w:rFonts w:ascii="Courier New" w:hAnsi="Courier New" w:cs="Courier New" w:hint="default"/>
      <w:noProof/>
      <w:color w:val="800000"/>
    </w:rPr>
  </w:style>
  <w:style w:type="character" w:customStyle="1" w:styleId="shorttext">
    <w:name w:val="short_text"/>
    <w:rsid w:val="000446F5"/>
  </w:style>
  <w:style w:type="character" w:customStyle="1" w:styleId="hps">
    <w:name w:val="hps"/>
    <w:rsid w:val="000446F5"/>
  </w:style>
  <w:style w:type="character" w:customStyle="1" w:styleId="CharChar1">
    <w:name w:val="Char Char1"/>
    <w:semiHidden/>
    <w:rsid w:val="000446F5"/>
    <w:rPr>
      <w:rFonts w:ascii="Times New Roman" w:hAnsi="Times New Roman" w:cs="Times New Roman" w:hint="default"/>
      <w:lang w:val="en-GB" w:eastAsia="x-none"/>
    </w:rPr>
  </w:style>
  <w:style w:type="table" w:customStyle="1" w:styleId="TablegridAgencyblack">
    <w:name w:val="Table grid (Agency) black"/>
    <w:semiHidden/>
    <w:rsid w:val="000446F5"/>
    <w:pPr>
      <w:spacing w:after="0" w:line="240" w:lineRule="auto"/>
    </w:pPr>
    <w:rPr>
      <w:rFonts w:ascii="Verdana" w:eastAsia="SimSun" w:hAnsi="Verdana" w:cs="Verdana"/>
      <w:sz w:val="18"/>
      <w:szCs w:val="18"/>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NoList1">
    <w:name w:val="No List1"/>
    <w:next w:val="Sraonra"/>
    <w:uiPriority w:val="99"/>
    <w:semiHidden/>
    <w:unhideWhenUsed/>
    <w:rsid w:val="00521518"/>
  </w:style>
  <w:style w:type="numbering" w:customStyle="1" w:styleId="NoList11">
    <w:name w:val="No List11"/>
    <w:next w:val="Sraonra"/>
    <w:semiHidden/>
    <w:rsid w:val="00521518"/>
  </w:style>
  <w:style w:type="character" w:styleId="Puslapionumeris">
    <w:name w:val="page number"/>
    <w:basedOn w:val="Numatytasispastraiposriftas"/>
    <w:rsid w:val="00521518"/>
  </w:style>
  <w:style w:type="character" w:customStyle="1" w:styleId="Neapdorotaspaminjimas1">
    <w:name w:val="Neapdorotas paminėjimas1"/>
    <w:basedOn w:val="Numatytasispastraiposriftas"/>
    <w:uiPriority w:val="99"/>
    <w:semiHidden/>
    <w:unhideWhenUsed/>
    <w:rsid w:val="00470803"/>
    <w:rPr>
      <w:color w:val="605E5C"/>
      <w:shd w:val="clear" w:color="auto" w:fill="E1DFDD"/>
    </w:rPr>
  </w:style>
  <w:style w:type="character" w:customStyle="1" w:styleId="UnresolvedMention1">
    <w:name w:val="Unresolved Mention1"/>
    <w:basedOn w:val="Numatytasispastraiposriftas"/>
    <w:uiPriority w:val="99"/>
    <w:semiHidden/>
    <w:unhideWhenUsed/>
    <w:rsid w:val="003B25B0"/>
    <w:rPr>
      <w:color w:val="605E5C"/>
      <w:shd w:val="clear" w:color="auto" w:fill="E1DFDD"/>
    </w:rPr>
  </w:style>
  <w:style w:type="character" w:customStyle="1" w:styleId="UnresolvedMention2">
    <w:name w:val="Unresolved Mention2"/>
    <w:basedOn w:val="Numatytasispastraiposriftas"/>
    <w:uiPriority w:val="99"/>
    <w:semiHidden/>
    <w:unhideWhenUsed/>
    <w:rsid w:val="00034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34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592AA8C25CE42A5E1971CC9B371FA" ma:contentTypeVersion="10" ma:contentTypeDescription="Create a new document." ma:contentTypeScope="" ma:versionID="915765596f149314180ae1f9daa6701c">
  <xsd:schema xmlns:xsd="http://www.w3.org/2001/XMLSchema" xmlns:xs="http://www.w3.org/2001/XMLSchema" xmlns:p="http://schemas.microsoft.com/office/2006/metadata/properties" xmlns:ns3="082a76c7-1fd0-4e68-83ca-7cb70845f165" targetNamespace="http://schemas.microsoft.com/office/2006/metadata/properties" ma:root="true" ma:fieldsID="5e5e42d221ded2d0f10e79e267fc2bfd" ns3:_="">
    <xsd:import namespace="082a76c7-1fd0-4e68-83ca-7cb70845f1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76c7-1fd0-4e68-83ca-7cb70845f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DDC4A-C874-4B49-80D9-F496991F3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76c7-1fd0-4e68-83ca-7cb70845f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B53EC-9814-411B-AB86-A3135CFEC694}">
  <ds:schemaRefs>
    <ds:schemaRef ds:uri="http://schemas.openxmlformats.org/officeDocument/2006/bibliography"/>
  </ds:schemaRefs>
</ds:datastoreItem>
</file>

<file path=customXml/itemProps3.xml><?xml version="1.0" encoding="utf-8"?>
<ds:datastoreItem xmlns:ds="http://schemas.openxmlformats.org/officeDocument/2006/customXml" ds:itemID="{C5D71400-C5F7-409A-BBDB-5064AC38E16F}">
  <ds:schemaRef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082a76c7-1fd0-4e68-83ca-7cb70845f165"/>
    <ds:schemaRef ds:uri="http://purl.org/dc/terms/"/>
  </ds:schemaRefs>
</ds:datastoreItem>
</file>

<file path=customXml/itemProps4.xml><?xml version="1.0" encoding="utf-8"?>
<ds:datastoreItem xmlns:ds="http://schemas.openxmlformats.org/officeDocument/2006/customXml" ds:itemID="{69022A7C-6509-419A-9D3B-BA7508ABE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31957</Words>
  <Characters>18217</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Birutė Valkauskaitė</cp:lastModifiedBy>
  <cp:revision>2</cp:revision>
  <cp:lastPrinted>2024-04-12T07:14:00Z</cp:lastPrinted>
  <dcterms:created xsi:type="dcterms:W3CDTF">2025-11-13T14:16:00Z</dcterms:created>
  <dcterms:modified xsi:type="dcterms:W3CDTF">2025-11-13T14:16:00Z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0x010100465592AA8C25CE42A5E1971CC9B371FA</vt:lpwstr>
  </property>
</Properties>
</file>