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007E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DFB013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729BA0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C910F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9D4E72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D71633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7B7181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BE2693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DA9E88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00AC0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D4ACF0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FB3A99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03B707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917145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322DC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4D0DA3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11D80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A597EF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C27CE5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3E4B8F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E59C38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A6E025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1B013" w14:textId="77777777" w:rsidR="006F5D75" w:rsidRPr="00C05B4D" w:rsidRDefault="006F5D75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r w:rsidRPr="00C05B4D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79FCB16D" w14:textId="77777777" w:rsidR="006F5D75" w:rsidRPr="00C05B4D" w:rsidRDefault="006F5D75" w:rsidP="00C05B4D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2F8B58" w14:textId="77777777" w:rsidR="006F5D75" w:rsidRPr="00C05B4D" w:rsidRDefault="006F5D75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C05B4D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3101ACC6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84E00DF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C05B4D" w:rsidRDefault="003D07DA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C05B4D" w:rsidRDefault="006F5D75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C05B4D" w:rsidRDefault="006F5D75" w:rsidP="00C0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bookmarkStart w:id="4" w:name="_Hlk101342116"/>
      <w:r w:rsidRPr="00C05B4D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C05B4D" w:rsidRDefault="00AE7B39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5718F" w14:textId="77777777" w:rsidR="000110B6" w:rsidRPr="00C05B4D" w:rsidRDefault="000110B6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</w:p>
    <w:p w14:paraId="24CD7E5E" w14:textId="63E1FBA9" w:rsidR="00D11177" w:rsidRPr="00C05B4D" w:rsidRDefault="0079561E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 w:eastAsia="lt-LT"/>
        </w:rPr>
        <w:t>ekonazolo</w:t>
      </w:r>
      <w:proofErr w:type="spellEnd"/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D11177" w:rsidRPr="00C05B4D">
        <w:rPr>
          <w:rFonts w:ascii="Times New Roman" w:eastAsia="Times New Roman" w:hAnsi="Times New Roman" w:cs="Times New Roman"/>
          <w:lang w:val="lt-LT" w:eastAsia="lt-LT"/>
        </w:rPr>
        <w:t>nitratas</w:t>
      </w:r>
    </w:p>
    <w:p w14:paraId="7F625336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C05B4D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C633F4" w14:textId="4D48620A" w:rsidR="006F5D75" w:rsidRPr="00C05B4D" w:rsidRDefault="000110B6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Vienoje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ovulėje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50 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nitrato.</w:t>
      </w:r>
    </w:p>
    <w:p w14:paraId="6CE5F92A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B834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3536F9D8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B45D66" w14:textId="1236816E" w:rsidR="00EB511D" w:rsidRPr="00C05B4D" w:rsidRDefault="000110B6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Pagalbinės medžiagos: kietieji riebalai (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M,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FS).</w:t>
      </w:r>
    </w:p>
    <w:p w14:paraId="6E22BB5A" w14:textId="77777777" w:rsidR="002C4149" w:rsidRPr="00C05B4D" w:rsidRDefault="002C4149" w:rsidP="00C05B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18B8978" w14:textId="77777777" w:rsidR="00141446" w:rsidRPr="00C05B4D" w:rsidRDefault="00141446" w:rsidP="00C05B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C05B4D" w:rsidRDefault="00895BBC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258D9F" w14:textId="714DB237" w:rsidR="00141446" w:rsidRPr="00C05B4D" w:rsidRDefault="000110B6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15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ovulių</w:t>
      </w:r>
      <w:proofErr w:type="spellEnd"/>
    </w:p>
    <w:p w14:paraId="4CBACACF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B68F41" w14:textId="77777777" w:rsidR="004E07C6" w:rsidRPr="00C05B4D" w:rsidRDefault="004E07C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6E904455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Vartoti į makštį. </w:t>
      </w:r>
    </w:p>
    <w:p w14:paraId="7AC02F23" w14:textId="2F9A6B2A" w:rsidR="001D7199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>Prieš vartojimą perskaitykite pakuotės lapelį.</w:t>
      </w:r>
    </w:p>
    <w:p w14:paraId="520DEE84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C05B4D" w:rsidRDefault="006F5D75" w:rsidP="00C05B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C05B4D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43720E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Laikyti vaikams </w:t>
      </w:r>
      <w:r w:rsidR="00137436" w:rsidRPr="00C05B4D">
        <w:rPr>
          <w:rFonts w:ascii="Times New Roman" w:eastAsia="Times New Roman" w:hAnsi="Times New Roman" w:cs="Times New Roman"/>
          <w:lang w:val="lt-LT" w:eastAsia="lt-LT"/>
        </w:rPr>
        <w:t xml:space="preserve">nepastebimoje ir </w:t>
      </w:r>
      <w:r w:rsidRPr="00C05B4D">
        <w:rPr>
          <w:rFonts w:ascii="Times New Roman" w:eastAsia="Times New Roman" w:hAnsi="Times New Roman" w:cs="Times New Roman"/>
          <w:lang w:val="lt-LT" w:eastAsia="lt-LT"/>
        </w:rPr>
        <w:t>nepasiekiamoje vietoje.</w:t>
      </w:r>
    </w:p>
    <w:p w14:paraId="567B41F3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33199351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356B3B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0C16F22D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2B6D6F50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79561E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AE7B39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79561E" w:rsidRPr="00C05B4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E7B39" w:rsidRPr="00C05B4D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C05B4D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C05B4D">
        <w:rPr>
          <w:rFonts w:ascii="Times New Roman" w:eastAsia="Times New Roman" w:hAnsi="Times New Roman" w:cs="Times New Roman"/>
          <w:lang w:val="lt-LT" w:eastAsia="lt-LT"/>
        </w:rPr>
        <w:t>MMMM</w:t>
      </w:r>
      <w:r w:rsidR="0079561E" w:rsidRPr="00C05B4D">
        <w:rPr>
          <w:rFonts w:ascii="Times New Roman" w:eastAsia="Times New Roman" w:hAnsi="Times New Roman" w:cs="Times New Roman"/>
          <w:lang w:val="lt-LT" w:eastAsia="lt-LT"/>
        </w:rPr>
        <w:t>-</w:t>
      </w:r>
      <w:r w:rsidR="00E94E16" w:rsidRPr="00C05B4D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4F772D6C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Pr="00C05B4D" w:rsidRDefault="006C7CE1" w:rsidP="00C05B4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3FEB2C" w14:textId="6812FE82" w:rsidR="0074742B" w:rsidRPr="00C05B4D" w:rsidRDefault="0074742B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Laikyti ne aukštesnėje kaip </w:t>
      </w:r>
      <w:r w:rsidR="00CA5398" w:rsidRPr="00C05B4D">
        <w:rPr>
          <w:rFonts w:ascii="Times New Roman" w:eastAsia="Times New Roman" w:hAnsi="Times New Roman" w:cs="Times New Roman"/>
          <w:lang w:val="lt-LT" w:eastAsia="sl-SI"/>
        </w:rPr>
        <w:t>30</w:t>
      </w:r>
      <w:r w:rsidR="00F925B1" w:rsidRPr="00C05B4D">
        <w:rPr>
          <w:rFonts w:ascii="Times New Roman" w:eastAsia="Times New Roman" w:hAnsi="Times New Roman" w:cs="Times New Roman"/>
          <w:lang w:val="lt-LT" w:eastAsia="sl-SI"/>
        </w:rPr>
        <w:t> </w:t>
      </w:r>
      <w:r w:rsidRPr="00C05B4D">
        <w:rPr>
          <w:rFonts w:ascii="Times New Roman" w:eastAsia="Times New Roman" w:hAnsi="Times New Roman" w:cs="Times New Roman"/>
          <w:lang w:val="lt-LT" w:eastAsia="sl-SI"/>
        </w:rPr>
        <w:sym w:font="Symbol" w:char="F0B0"/>
      </w:r>
      <w:r w:rsidRPr="00C05B4D">
        <w:rPr>
          <w:rFonts w:ascii="Times New Roman" w:eastAsia="Times New Roman" w:hAnsi="Times New Roman" w:cs="Times New Roman"/>
          <w:lang w:val="lt-LT" w:eastAsia="sl-SI"/>
        </w:rPr>
        <w:t>C temperatūroje.</w:t>
      </w:r>
      <w:r w:rsidR="003166C7" w:rsidRPr="00C05B4D">
        <w:rPr>
          <w:rFonts w:ascii="Times New Roman" w:eastAsia="Times New Roman" w:hAnsi="Times New Roman" w:cs="Times New Roman"/>
          <w:lang w:val="lt-LT" w:eastAsia="sl-SI"/>
        </w:rPr>
        <w:t xml:space="preserve"> </w:t>
      </w:r>
      <w:r w:rsidR="00721673" w:rsidRPr="00721673">
        <w:rPr>
          <w:rFonts w:ascii="Times New Roman" w:eastAsia="Times New Roman" w:hAnsi="Times New Roman" w:cs="Times New Roman"/>
          <w:lang w:val="lt-LT" w:eastAsia="sl-SI"/>
        </w:rPr>
        <w:t>Laikyti gamintojo pakuotėje, kad vaistas būtų apsaugotas nuo šviesos.</w:t>
      </w:r>
    </w:p>
    <w:p w14:paraId="47B9B473" w14:textId="77777777" w:rsidR="00EB511D" w:rsidRPr="00C05B4D" w:rsidRDefault="00EB511D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40098A6D" w14:textId="77777777" w:rsidR="002C4149" w:rsidRPr="00C05B4D" w:rsidRDefault="002C4149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C62E2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C05B4D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C05B4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C05B4D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7E374C94" w:rsidR="006F5D75" w:rsidRPr="00C05B4D" w:rsidRDefault="00F978F9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0C0B53" w:rsidRPr="00C05B4D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05CE7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B94FD3" w14:textId="57375BD5" w:rsidR="00F978F9" w:rsidRPr="00C05B4D" w:rsidRDefault="00A945C6" w:rsidP="00C05B4D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C05B4D">
        <w:rPr>
          <w:rFonts w:ascii="Times New Roman" w:eastAsia="Times New Roman" w:hAnsi="Times New Roman" w:cs="Times New Roman"/>
          <w:bCs/>
          <w:lang w:val="lt-LT" w:eastAsia="lt-LT"/>
        </w:rPr>
        <w:t>LT/L/20/1386/001</w:t>
      </w:r>
    </w:p>
    <w:p w14:paraId="58382B91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C7F2AB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471758A0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79561E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C34F49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79561E" w:rsidRPr="00C05B4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79561E" w:rsidRPr="00C05B4D">
        <w:rPr>
          <w:rFonts w:ascii="Times New Roman" w:eastAsia="Times New Roman" w:hAnsi="Times New Roman" w:cs="Times New Roman"/>
          <w:lang w:val="lt-LT" w:eastAsia="lt-LT"/>
        </w:rPr>
        <w:t>Lot</w:t>
      </w:r>
      <w:proofErr w:type="spellEnd"/>
      <w:r w:rsidR="00CF08C2" w:rsidRPr="00C05B4D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48FC67" w14:textId="77C18297" w:rsidR="006F5D75" w:rsidRPr="00C05B4D" w:rsidRDefault="006F5D75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Receptinis </w:t>
      </w:r>
      <w:r w:rsidR="00E51D1A" w:rsidRPr="00C05B4D">
        <w:rPr>
          <w:rFonts w:ascii="Times New Roman" w:eastAsia="Times New Roman" w:hAnsi="Times New Roman" w:cs="Times New Roman"/>
          <w:lang w:val="lt-LT" w:eastAsia="lt-LT"/>
        </w:rPr>
        <w:t>vaistas</w:t>
      </w:r>
      <w:r w:rsidRPr="00C05B4D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807DA5A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C05B4D" w:rsidRDefault="0014144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C05B4D" w:rsidRDefault="006F5D75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C05B4D" w:rsidRDefault="006F5D75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77777777" w:rsidR="00883F5D" w:rsidRPr="00C05B4D" w:rsidRDefault="00883F5D" w:rsidP="00C05B4D">
      <w:pPr>
        <w:pStyle w:val="Pagrindinistekstas"/>
        <w:spacing w:after="0"/>
        <w:rPr>
          <w:szCs w:val="22"/>
        </w:rPr>
      </w:pPr>
    </w:p>
    <w:p w14:paraId="5E792F12" w14:textId="29E7176E" w:rsidR="00CA5398" w:rsidRPr="00C05B4D" w:rsidRDefault="000110B6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50 mg</w:t>
      </w:r>
    </w:p>
    <w:p w14:paraId="217A8E43" w14:textId="77777777" w:rsidR="000110B6" w:rsidRPr="00C05B4D" w:rsidRDefault="000110B6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69D30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C05B4D" w:rsidRDefault="00105934" w:rsidP="00C05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05B4D">
        <w:rPr>
          <w:rFonts w:ascii="Times New Roman" w:eastAsia="Times New Roman" w:hAnsi="Times New Roman" w:cs="Times New Roman"/>
          <w:b/>
          <w:lang w:val="lt-LT"/>
        </w:rPr>
        <w:t>17.</w:t>
      </w:r>
      <w:r w:rsidRPr="00C05B4D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0526B3D4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38CD90EA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C05B4D" w:rsidRDefault="00105934" w:rsidP="00C05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05B4D">
        <w:rPr>
          <w:rFonts w:ascii="Times New Roman" w:eastAsia="Times New Roman" w:hAnsi="Times New Roman" w:cs="Times New Roman"/>
          <w:b/>
          <w:lang w:val="lt-LT"/>
        </w:rPr>
        <w:t>18.</w:t>
      </w:r>
      <w:r w:rsidRPr="00C05B4D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1F99CB26" w14:textId="77777777" w:rsidR="00105934" w:rsidRPr="00C05B4D" w:rsidRDefault="00105934" w:rsidP="00C0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9F0988F" w14:textId="0519A6C4" w:rsidR="00FA5D92" w:rsidRPr="00C05B4D" w:rsidRDefault="00F978F9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>Gamintojas:</w:t>
      </w:r>
      <w:r w:rsidR="00960135"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Janssen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Pharmaceutica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NV,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Turnhoutseweg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30, B-2340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Beerse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, Belgija arba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Lusomedicamenta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Sociedade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Técnica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Farmacêutica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, S.A., Estrada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Consiglieri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Pedroso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, 69-B,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Queluz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 de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Baixo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 xml:space="preserve">, 2730-055 </w:t>
      </w:r>
      <w:proofErr w:type="spellStart"/>
      <w:r w:rsidR="00960135" w:rsidRPr="00C05B4D">
        <w:rPr>
          <w:rFonts w:ascii="Times New Roman" w:hAnsi="Times New Roman" w:cs="Times New Roman"/>
          <w:lang w:val="lt-LT"/>
        </w:rPr>
        <w:t>Barcarena</w:t>
      </w:r>
      <w:proofErr w:type="spellEnd"/>
      <w:r w:rsidR="00960135" w:rsidRPr="00C05B4D">
        <w:rPr>
          <w:rFonts w:ascii="Times New Roman" w:hAnsi="Times New Roman" w:cs="Times New Roman"/>
          <w:lang w:val="lt-LT"/>
        </w:rPr>
        <w:t>, Portugalija.</w:t>
      </w:r>
      <w:r w:rsidR="007049B5" w:rsidRPr="00C05B4D">
        <w:rPr>
          <w:rFonts w:ascii="Times New Roman" w:hAnsi="Times New Roman" w:cs="Times New Roman"/>
          <w:lang w:val="lt-LT"/>
        </w:rPr>
        <w:t xml:space="preserve"> </w:t>
      </w:r>
    </w:p>
    <w:p w14:paraId="5F23296C" w14:textId="0F0E59F4" w:rsidR="007049B5" w:rsidRPr="00C05B4D" w:rsidRDefault="007049B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B97031" w14:textId="26023F74" w:rsidR="00F978F9" w:rsidRPr="00C05B4D" w:rsidRDefault="00F978F9" w:rsidP="00C05B4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Perpakavo: </w:t>
      </w: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UAB „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Norfachema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2411F86C" w14:textId="3F490F18" w:rsidR="00FD617F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 UAB „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Entafarma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0226629A" w14:textId="77777777" w:rsidR="0079561E" w:rsidRPr="00C05B4D" w:rsidRDefault="0079561E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5" w:name="_Hlk101279280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Perpakavo: 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Medezin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Sp. z 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bookmarkEnd w:id="5"/>
    <w:p w14:paraId="211BDDDA" w14:textId="77777777" w:rsidR="00851B0E" w:rsidRPr="00C05B4D" w:rsidRDefault="00851B0E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1594BC8E" w14:textId="29A4D0AB" w:rsidR="002C4149" w:rsidRPr="00C05B4D" w:rsidRDefault="002C4149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79561E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avimo </w:t>
      </w: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serija: </w:t>
      </w:r>
    </w:p>
    <w:p w14:paraId="6BC8E8B8" w14:textId="77777777" w:rsidR="002C4149" w:rsidRPr="00C05B4D" w:rsidRDefault="002C4149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326FC43E" w14:textId="11279A8A" w:rsidR="00D11177" w:rsidRPr="00C05B4D" w:rsidRDefault="003178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  <w:r w:rsidRPr="00317877">
        <w:rPr>
          <w:rFonts w:ascii="Times New Roman" w:eastAsia="Times New Roman" w:hAnsi="Times New Roman" w:cs="Times New Roman"/>
          <w:i/>
          <w:lang w:val="lt-LT" w:eastAsia="lt-LT"/>
        </w:rPr>
        <w:t>Lygiagrečiai importuojamas vaistas skiriasi nuo referencinio vaisto laikymo sąlygomis:</w:t>
      </w:r>
      <w:r w:rsidRPr="00317877">
        <w:t xml:space="preserve"> </w:t>
      </w:r>
      <w:r w:rsidRPr="00317877">
        <w:rPr>
          <w:rFonts w:ascii="Times New Roman" w:eastAsia="Times New Roman" w:hAnsi="Times New Roman" w:cs="Times New Roman"/>
          <w:i/>
          <w:lang w:val="lt-LT" w:eastAsia="lt-LT"/>
        </w:rPr>
        <w:t xml:space="preserve">lygiagrečiai importuojamą vaistą papildomai </w:t>
      </w:r>
      <w:r>
        <w:rPr>
          <w:rFonts w:ascii="Times New Roman" w:eastAsia="Times New Roman" w:hAnsi="Times New Roman" w:cs="Times New Roman"/>
          <w:i/>
          <w:lang w:val="lt-LT" w:eastAsia="lt-LT"/>
        </w:rPr>
        <w:t>rekomenduojama</w:t>
      </w:r>
      <w:r w:rsidRPr="00317877">
        <w:rPr>
          <w:rFonts w:ascii="Times New Roman" w:eastAsia="Times New Roman" w:hAnsi="Times New Roman" w:cs="Times New Roman"/>
          <w:i/>
          <w:lang w:val="lt-LT" w:eastAsia="lt-LT"/>
        </w:rPr>
        <w:t xml:space="preserve"> laikyti gamintojo pakuotėje, kad vaistas būtų apsaugotas nuo šviesos.</w:t>
      </w:r>
    </w:p>
    <w:p w14:paraId="04C83DB1" w14:textId="77777777" w:rsidR="00D11177" w:rsidRPr="00C05B4D" w:rsidRDefault="00D111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10F36780" w14:textId="77777777" w:rsidR="00D11177" w:rsidRPr="00C05B4D" w:rsidRDefault="00D111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64D655D1" w14:textId="77777777" w:rsidR="00D11177" w:rsidRPr="00C05B4D" w:rsidRDefault="00D111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0DA7153C" w14:textId="77777777" w:rsidR="00D11177" w:rsidRPr="00C05B4D" w:rsidRDefault="00D111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50251BC4" w14:textId="77777777" w:rsidTr="0022185E">
        <w:trPr>
          <w:trHeight w:val="785"/>
        </w:trPr>
        <w:tc>
          <w:tcPr>
            <w:tcW w:w="9287" w:type="dxa"/>
          </w:tcPr>
          <w:p w14:paraId="49013787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MINIMALI </w:t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 xml:space="preserve">informacija ant 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LIZDINIŲ PLOKŠTELIŲ ARBA DVISLUOKSNIŲ JUOSTELIŲ</w:t>
            </w:r>
          </w:p>
          <w:p w14:paraId="4EBC22C3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</w:p>
          <w:p w14:paraId="228E822F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DVISLUOKSNĖ JUOSTELĖ</w:t>
            </w:r>
          </w:p>
        </w:tc>
      </w:tr>
    </w:tbl>
    <w:p w14:paraId="3AA70E1D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5D53532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29EF5C3E" w14:textId="77777777" w:rsidTr="00771B75">
        <w:tc>
          <w:tcPr>
            <w:tcW w:w="9287" w:type="dxa"/>
          </w:tcPr>
          <w:p w14:paraId="4F667DA7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1.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Vaistinio preparato pavadinimas</w:t>
            </w:r>
          </w:p>
        </w:tc>
      </w:tr>
    </w:tbl>
    <w:p w14:paraId="5EB27191" w14:textId="77777777" w:rsidR="00D11177" w:rsidRPr="00C05B4D" w:rsidRDefault="00D11177" w:rsidP="00C05B4D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EBBA69B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</w:p>
    <w:p w14:paraId="0BE28865" w14:textId="32E5FE1F" w:rsidR="00D11177" w:rsidRPr="00C05B4D" w:rsidRDefault="0079561E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</w:t>
      </w:r>
      <w:r w:rsidR="00D11177" w:rsidRPr="00C05B4D">
        <w:rPr>
          <w:rFonts w:ascii="Times New Roman" w:eastAsia="Calibri" w:hAnsi="Times New Roman" w:cs="Times New Roman"/>
          <w:lang w:val="lt-LT"/>
        </w:rPr>
        <w:t>nitratas</w:t>
      </w:r>
    </w:p>
    <w:p w14:paraId="3D94F23B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161D90C9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776E3C24" w14:textId="77777777" w:rsidTr="00771B75">
        <w:tc>
          <w:tcPr>
            <w:tcW w:w="9287" w:type="dxa"/>
          </w:tcPr>
          <w:p w14:paraId="07483036" w14:textId="2A62A828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2.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="00FE6148"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LYGIAGRETUS IMPORTUOTOJAS</w:t>
            </w:r>
          </w:p>
        </w:tc>
      </w:tr>
    </w:tbl>
    <w:p w14:paraId="5B061794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12FD2131" w14:textId="77777777" w:rsidR="00FE6148" w:rsidRPr="00C05B4D" w:rsidRDefault="00FE6148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Lygiagretus importuotojas: UAB „Limedika“.</w:t>
      </w:r>
    </w:p>
    <w:p w14:paraId="4C7385E8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06E4FC76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7434CFC0" w14:textId="77777777" w:rsidTr="00771B75">
        <w:tc>
          <w:tcPr>
            <w:tcW w:w="9287" w:type="dxa"/>
          </w:tcPr>
          <w:p w14:paraId="19B5F2EB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3.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tinkamumo laikas</w:t>
            </w:r>
          </w:p>
        </w:tc>
      </w:tr>
    </w:tbl>
    <w:p w14:paraId="2912E34D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C1A5DCB" w14:textId="4EE1A24C" w:rsidR="00D11177" w:rsidRPr="00C05B4D" w:rsidRDefault="00FE6148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highlight w:val="lightGray"/>
          <w:lang w:val="lt-LT"/>
        </w:rPr>
        <w:t>Tinka iki</w:t>
      </w:r>
      <w:r w:rsidR="0079561E" w:rsidRPr="00C05B4D">
        <w:rPr>
          <w:rFonts w:ascii="Times New Roman" w:eastAsia="Calibri" w:hAnsi="Times New Roman" w:cs="Times New Roman"/>
          <w:highlight w:val="lightGray"/>
          <w:lang w:val="lt-LT"/>
        </w:rPr>
        <w:t xml:space="preserve"> </w:t>
      </w:r>
      <w:r w:rsidRPr="00C05B4D">
        <w:rPr>
          <w:rFonts w:ascii="Times New Roman" w:eastAsia="Calibri" w:hAnsi="Times New Roman" w:cs="Times New Roman"/>
          <w:highlight w:val="lightGray"/>
          <w:lang w:val="lt-LT"/>
        </w:rPr>
        <w:t>/</w:t>
      </w:r>
      <w:r w:rsidR="0079561E" w:rsidRPr="00C05B4D">
        <w:rPr>
          <w:rFonts w:ascii="Times New Roman" w:eastAsia="Calibri" w:hAnsi="Times New Roman" w:cs="Times New Roman"/>
          <w:lang w:val="lt-LT"/>
        </w:rPr>
        <w:t xml:space="preserve"> </w:t>
      </w:r>
      <w:r w:rsidRPr="00C05B4D">
        <w:rPr>
          <w:rFonts w:ascii="Times New Roman" w:eastAsia="Calibri" w:hAnsi="Times New Roman" w:cs="Times New Roman"/>
          <w:lang w:val="lt-LT"/>
        </w:rPr>
        <w:t>EXP: MMMM</w:t>
      </w:r>
      <w:r w:rsidR="0079561E" w:rsidRPr="00C05B4D">
        <w:rPr>
          <w:rFonts w:ascii="Times New Roman" w:eastAsia="Calibri" w:hAnsi="Times New Roman" w:cs="Times New Roman"/>
          <w:lang w:val="lt-LT"/>
        </w:rPr>
        <w:t>-</w:t>
      </w:r>
      <w:r w:rsidRPr="00C05B4D">
        <w:rPr>
          <w:rFonts w:ascii="Times New Roman" w:eastAsia="Calibri" w:hAnsi="Times New Roman" w:cs="Times New Roman"/>
          <w:lang w:val="lt-LT"/>
        </w:rPr>
        <w:t>mm</w:t>
      </w:r>
    </w:p>
    <w:p w14:paraId="436E4949" w14:textId="77777777" w:rsidR="00FE6148" w:rsidRPr="00C05B4D" w:rsidRDefault="00FE6148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A8D018C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4E67C5AC" w14:textId="77777777" w:rsidTr="00771B75">
        <w:tc>
          <w:tcPr>
            <w:tcW w:w="9287" w:type="dxa"/>
          </w:tcPr>
          <w:p w14:paraId="4E8138AB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4.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serijos numeris</w:t>
            </w:r>
          </w:p>
        </w:tc>
      </w:tr>
    </w:tbl>
    <w:p w14:paraId="7E17313F" w14:textId="77777777" w:rsidR="00D11177" w:rsidRPr="00C05B4D" w:rsidRDefault="00D11177" w:rsidP="00C05B4D">
      <w:pPr>
        <w:spacing w:after="0" w:line="240" w:lineRule="auto"/>
        <w:ind w:right="113"/>
        <w:rPr>
          <w:rFonts w:ascii="Times New Roman" w:eastAsia="Calibri" w:hAnsi="Times New Roman" w:cs="Times New Roman"/>
          <w:i/>
          <w:iCs/>
          <w:color w:val="008000"/>
          <w:lang w:val="lt-LT"/>
        </w:rPr>
      </w:pPr>
    </w:p>
    <w:p w14:paraId="731B2439" w14:textId="01CA0B04" w:rsidR="00D11177" w:rsidRPr="00C05B4D" w:rsidRDefault="00FE6148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highlight w:val="lightGray"/>
          <w:lang w:val="lt-LT"/>
        </w:rPr>
        <w:t>Serija</w:t>
      </w:r>
      <w:r w:rsidR="004C0DC5" w:rsidRPr="00C05B4D">
        <w:rPr>
          <w:rFonts w:ascii="Times New Roman" w:eastAsia="Calibri" w:hAnsi="Times New Roman" w:cs="Times New Roman"/>
          <w:highlight w:val="lightGray"/>
          <w:lang w:val="lt-LT"/>
        </w:rPr>
        <w:t xml:space="preserve"> </w:t>
      </w:r>
      <w:r w:rsidRPr="00C05B4D">
        <w:rPr>
          <w:rFonts w:ascii="Times New Roman" w:eastAsia="Calibri" w:hAnsi="Times New Roman" w:cs="Times New Roman"/>
          <w:highlight w:val="lightGray"/>
          <w:lang w:val="lt-LT"/>
        </w:rPr>
        <w:t>/</w:t>
      </w:r>
      <w:r w:rsidR="004C0DC5" w:rsidRPr="00C05B4D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Lot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:</w:t>
      </w:r>
    </w:p>
    <w:p w14:paraId="0389D301" w14:textId="77777777" w:rsidR="00FE6148" w:rsidRPr="00C05B4D" w:rsidRDefault="00FE6148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734999E3" w14:textId="77777777" w:rsidR="00D11177" w:rsidRPr="00C05B4D" w:rsidRDefault="00D11177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11177" w:rsidRPr="00C05B4D" w14:paraId="755DA036" w14:textId="77777777" w:rsidTr="00771B75">
        <w:tc>
          <w:tcPr>
            <w:tcW w:w="9287" w:type="dxa"/>
          </w:tcPr>
          <w:p w14:paraId="69A18AFB" w14:textId="77777777" w:rsidR="00D11177" w:rsidRPr="00C05B4D" w:rsidRDefault="00D11177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5.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  <w:t>KITA</w:t>
            </w:r>
          </w:p>
        </w:tc>
      </w:tr>
    </w:tbl>
    <w:p w14:paraId="23D84070" w14:textId="77777777" w:rsidR="00D11177" w:rsidRPr="00C05B4D" w:rsidRDefault="00D11177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0C182F9C" w14:textId="77777777" w:rsidR="001C6853" w:rsidRPr="00C05B4D" w:rsidRDefault="001C6853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6A05FB9F" w14:textId="77BA8A87" w:rsidR="001C6853" w:rsidRPr="00C05B4D" w:rsidRDefault="001C6853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4C0DC5"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avimo </w:t>
      </w: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serija: </w:t>
      </w:r>
    </w:p>
    <w:p w14:paraId="18453C4F" w14:textId="3E67A7F1" w:rsidR="00FD617F" w:rsidRPr="00C05B4D" w:rsidRDefault="00FD617F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  <w:r w:rsidRPr="00C05B4D"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  <w:br w:type="page"/>
      </w:r>
    </w:p>
    <w:bookmarkEnd w:id="4"/>
    <w:p w14:paraId="2DF69DCB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9103495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DBE2F0B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41F769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53E2B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FEE432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78850D48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5B6910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</w:p>
    <w:p w14:paraId="04DA3F7E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 w:eastAsia="lt-LT"/>
        </w:rPr>
        <w:t>ekonazolo</w:t>
      </w:r>
      <w:proofErr w:type="spellEnd"/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 nitratas</w:t>
      </w:r>
    </w:p>
    <w:p w14:paraId="43C26C7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C8B53B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DD4649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2DDE650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D62617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Vienoje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ovulėje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150 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nitrato.</w:t>
      </w:r>
    </w:p>
    <w:p w14:paraId="7D801FD0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51582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AF0E02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44B92DA8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195216" w14:textId="77777777" w:rsidR="004F37D0" w:rsidRPr="00C05B4D" w:rsidRDefault="004F37D0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Pagalbinės medžiagos: kietieji riebalai (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M,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FS).</w:t>
      </w:r>
    </w:p>
    <w:p w14:paraId="596ED77A" w14:textId="77777777" w:rsidR="004F37D0" w:rsidRPr="00C05B4D" w:rsidRDefault="004F37D0" w:rsidP="00C05B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C4D5A16" w14:textId="77777777" w:rsidR="004F37D0" w:rsidRPr="00C05B4D" w:rsidRDefault="004F37D0" w:rsidP="00C05B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E85ADA6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396380DD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5363AB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3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</w:p>
    <w:p w14:paraId="4F23789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D691D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A60CDF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5489517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4C8C512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Vartoti į makštį. </w:t>
      </w:r>
    </w:p>
    <w:p w14:paraId="3E12D93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>Prieš vartojimą perskaitykite pakuotės lapelį.</w:t>
      </w:r>
    </w:p>
    <w:p w14:paraId="74238005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F341BF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2DEEA9" w14:textId="77777777" w:rsidR="004F37D0" w:rsidRPr="00C05B4D" w:rsidRDefault="004F37D0" w:rsidP="00C05B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Pr="00C05B4D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0029C508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786C2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6FD98FA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69A59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30958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078A4D3D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C1CF9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4590B3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6CCCE962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2243F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 /</w:t>
      </w: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 EXP: MMMM-mm</w:t>
      </w:r>
    </w:p>
    <w:p w14:paraId="199571C2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539E6F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5E29C8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5C75C342" w14:textId="77777777" w:rsidR="004F37D0" w:rsidRPr="00C05B4D" w:rsidRDefault="004F37D0" w:rsidP="00C05B4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D0A082" w14:textId="7A40C6A6" w:rsidR="004F37D0" w:rsidRPr="00C05B4D" w:rsidRDefault="004F37D0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>Laikyti ne aukštesnėje kaip 30 </w:t>
      </w:r>
      <w:r w:rsidRPr="00C05B4D">
        <w:rPr>
          <w:rFonts w:ascii="Times New Roman" w:eastAsia="Times New Roman" w:hAnsi="Times New Roman" w:cs="Times New Roman"/>
          <w:lang w:val="lt-LT" w:eastAsia="sl-SI"/>
        </w:rPr>
        <w:sym w:font="Symbol" w:char="F0B0"/>
      </w: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C temperatūroje. </w:t>
      </w:r>
      <w:r w:rsidR="00721673" w:rsidRPr="00721673">
        <w:rPr>
          <w:rFonts w:ascii="Times New Roman" w:eastAsia="Times New Roman" w:hAnsi="Times New Roman" w:cs="Times New Roman"/>
          <w:lang w:val="lt-LT" w:eastAsia="sl-SI"/>
        </w:rPr>
        <w:t>Laikyti gamintojo pakuotėje, kad vaistas būtų apsaugotas nuo šviesos.</w:t>
      </w:r>
    </w:p>
    <w:p w14:paraId="5AAA536C" w14:textId="77777777" w:rsidR="004F37D0" w:rsidRPr="00C05B4D" w:rsidRDefault="004F37D0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534F38EA" w14:textId="77777777" w:rsidR="004F37D0" w:rsidRPr="00C05B4D" w:rsidRDefault="004F37D0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21474B51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472121E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1DFBE5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5578C0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C05B4D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C05B4D">
        <w:rPr>
          <w:rFonts w:ascii="Times New Roman" w:eastAsia="Times New Roman" w:hAnsi="Times New Roman" w:cs="Times New Roman"/>
          <w:b/>
          <w:bCs/>
          <w:lang w:val="lt-LT"/>
        </w:rPr>
        <w:tab/>
        <w:t>LYGIAGRETUS IMPORTUOTOJAS</w:t>
      </w:r>
    </w:p>
    <w:p w14:paraId="0406418F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F0DBC5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>Lygiagretus importuotojas: UAB „Limedika“.</w:t>
      </w:r>
    </w:p>
    <w:p w14:paraId="4CFEB0E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D4F4A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BB15CB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413FE62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6C9AF1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C05B4D">
        <w:rPr>
          <w:rFonts w:ascii="Times New Roman" w:eastAsia="Times New Roman" w:hAnsi="Times New Roman" w:cs="Times New Roman"/>
          <w:bCs/>
          <w:lang w:val="lt-LT" w:eastAsia="lt-LT"/>
        </w:rPr>
        <w:t>LT/L/20/1387/001</w:t>
      </w:r>
    </w:p>
    <w:p w14:paraId="2080DB4E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6A0B51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40DCF2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5069046F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DBEBF7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Serija /</w:t>
      </w: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C05B4D">
        <w:rPr>
          <w:rFonts w:ascii="Times New Roman" w:eastAsia="Times New Roman" w:hAnsi="Times New Roman" w:cs="Times New Roman"/>
          <w:lang w:val="lt-LT" w:eastAsia="lt-LT"/>
        </w:rPr>
        <w:t>Lot</w:t>
      </w:r>
      <w:proofErr w:type="spellEnd"/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7AF8542B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C1F5F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063123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7F980A31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CBEB05" w14:textId="77777777" w:rsidR="004F37D0" w:rsidRPr="00C05B4D" w:rsidRDefault="004F37D0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5803E3F9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4DBA6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F4A6F5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C05B4D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CB5DEE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835B604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94666E" w14:textId="77777777" w:rsidR="004F37D0" w:rsidRPr="00C05B4D" w:rsidRDefault="004F37D0" w:rsidP="00C05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C05B4D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5B2A85E4" w14:textId="77777777" w:rsidR="004F37D0" w:rsidRPr="00C05B4D" w:rsidRDefault="004F37D0" w:rsidP="00C05B4D">
      <w:pPr>
        <w:pStyle w:val="Pagrindinistekstas"/>
        <w:spacing w:after="0"/>
        <w:rPr>
          <w:szCs w:val="22"/>
        </w:rPr>
      </w:pPr>
    </w:p>
    <w:p w14:paraId="095F664E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150 mg</w:t>
      </w:r>
    </w:p>
    <w:p w14:paraId="2BE4761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92E2D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160CF3" w14:textId="77777777" w:rsidR="004F37D0" w:rsidRPr="00C05B4D" w:rsidRDefault="004F37D0" w:rsidP="00C05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05B4D">
        <w:rPr>
          <w:rFonts w:ascii="Times New Roman" w:eastAsia="Times New Roman" w:hAnsi="Times New Roman" w:cs="Times New Roman"/>
          <w:b/>
          <w:lang w:val="lt-LT"/>
        </w:rPr>
        <w:t>17.</w:t>
      </w:r>
      <w:r w:rsidRPr="00C05B4D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74FBD05E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759D5B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6A22ABF5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4F2BD89A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217CC9" w14:textId="77777777" w:rsidR="004F37D0" w:rsidRPr="00C05B4D" w:rsidRDefault="004F37D0" w:rsidP="00C05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C05B4D">
        <w:rPr>
          <w:rFonts w:ascii="Times New Roman" w:eastAsia="Times New Roman" w:hAnsi="Times New Roman" w:cs="Times New Roman"/>
          <w:b/>
          <w:lang w:val="lt-LT"/>
        </w:rPr>
        <w:t>18.</w:t>
      </w:r>
      <w:r w:rsidRPr="00C05B4D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7FBD19F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9AD920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13886EC7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740E8D1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6D47085D" w14:textId="77777777" w:rsidR="004F37D0" w:rsidRPr="00C05B4D" w:rsidRDefault="004F37D0" w:rsidP="00C05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918B85E" w14:textId="77777777" w:rsidR="004F37D0" w:rsidRPr="00C05B4D" w:rsidRDefault="004F37D0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Pr="00C05B4D">
        <w:rPr>
          <w:rFonts w:ascii="Times New Roman" w:hAnsi="Times New Roman" w:cs="Times New Roman"/>
          <w:lang w:val="lt-LT"/>
        </w:rPr>
        <w:t>Janssen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hAnsi="Times New Roman" w:cs="Times New Roman"/>
          <w:lang w:val="lt-LT"/>
        </w:rPr>
        <w:t>Pharmaceutica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NV, </w:t>
      </w:r>
      <w:proofErr w:type="spellStart"/>
      <w:r w:rsidRPr="00C05B4D">
        <w:rPr>
          <w:rFonts w:ascii="Times New Roman" w:hAnsi="Times New Roman" w:cs="Times New Roman"/>
          <w:lang w:val="lt-LT"/>
        </w:rPr>
        <w:t>Turnhoutseweg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30, B-2340 </w:t>
      </w:r>
      <w:proofErr w:type="spellStart"/>
      <w:r w:rsidRPr="00C05B4D">
        <w:rPr>
          <w:rFonts w:ascii="Times New Roman" w:hAnsi="Times New Roman" w:cs="Times New Roman"/>
          <w:lang w:val="lt-LT"/>
        </w:rPr>
        <w:t>Beerse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, Belgija arba </w:t>
      </w:r>
      <w:proofErr w:type="spellStart"/>
      <w:r w:rsidRPr="00C05B4D">
        <w:rPr>
          <w:rFonts w:ascii="Times New Roman" w:hAnsi="Times New Roman" w:cs="Times New Roman"/>
          <w:lang w:val="lt-LT"/>
        </w:rPr>
        <w:t>Lusomedicamenta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C05B4D">
        <w:rPr>
          <w:rFonts w:ascii="Times New Roman" w:hAnsi="Times New Roman" w:cs="Times New Roman"/>
          <w:lang w:val="lt-LT"/>
        </w:rPr>
        <w:t>Sociedade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hAnsi="Times New Roman" w:cs="Times New Roman"/>
          <w:lang w:val="lt-LT"/>
        </w:rPr>
        <w:t>Técnica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hAnsi="Times New Roman" w:cs="Times New Roman"/>
          <w:lang w:val="lt-LT"/>
        </w:rPr>
        <w:t>Farmacêutica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, S.A., Estrada </w:t>
      </w:r>
      <w:proofErr w:type="spellStart"/>
      <w:r w:rsidRPr="00C05B4D">
        <w:rPr>
          <w:rFonts w:ascii="Times New Roman" w:hAnsi="Times New Roman" w:cs="Times New Roman"/>
          <w:lang w:val="lt-LT"/>
        </w:rPr>
        <w:t>Consiglieri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hAnsi="Times New Roman" w:cs="Times New Roman"/>
          <w:lang w:val="lt-LT"/>
        </w:rPr>
        <w:t>Pedroso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, 69-B, </w:t>
      </w:r>
      <w:proofErr w:type="spellStart"/>
      <w:r w:rsidRPr="00C05B4D">
        <w:rPr>
          <w:rFonts w:ascii="Times New Roman" w:hAnsi="Times New Roman" w:cs="Times New Roman"/>
          <w:lang w:val="lt-LT"/>
        </w:rPr>
        <w:t>Queluz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 de </w:t>
      </w:r>
      <w:proofErr w:type="spellStart"/>
      <w:r w:rsidRPr="00C05B4D">
        <w:rPr>
          <w:rFonts w:ascii="Times New Roman" w:hAnsi="Times New Roman" w:cs="Times New Roman"/>
          <w:lang w:val="lt-LT"/>
        </w:rPr>
        <w:t>Baixo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, 2730-055 </w:t>
      </w:r>
      <w:proofErr w:type="spellStart"/>
      <w:r w:rsidRPr="00C05B4D">
        <w:rPr>
          <w:rFonts w:ascii="Times New Roman" w:hAnsi="Times New Roman" w:cs="Times New Roman"/>
          <w:lang w:val="lt-LT"/>
        </w:rPr>
        <w:t>Barcarena</w:t>
      </w:r>
      <w:proofErr w:type="spellEnd"/>
      <w:r w:rsidRPr="00C05B4D">
        <w:rPr>
          <w:rFonts w:ascii="Times New Roman" w:hAnsi="Times New Roman" w:cs="Times New Roman"/>
          <w:lang w:val="lt-LT"/>
        </w:rPr>
        <w:t xml:space="preserve">, Portugalija. </w:t>
      </w:r>
    </w:p>
    <w:p w14:paraId="2465CD3C" w14:textId="77777777" w:rsidR="004F37D0" w:rsidRPr="00C05B4D" w:rsidRDefault="004F37D0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7F3D87" w14:textId="77777777" w:rsidR="004F37D0" w:rsidRPr="00C05B4D" w:rsidRDefault="004F37D0" w:rsidP="00C05B4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t xml:space="preserve">Perpakavo: </w:t>
      </w: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UAB „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Norfachema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5C684FDD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 UAB „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Entafarma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28CCB9D0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Perpakavo: 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Medezin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Sp. z </w:t>
      </w:r>
      <w:proofErr w:type="spellStart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510122F3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33A69B92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19AAFAF8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Perpakavimo serija: </w:t>
      </w:r>
    </w:p>
    <w:p w14:paraId="4F6AC825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</w:p>
    <w:p w14:paraId="4E8D1B4B" w14:textId="7ABEEDD0" w:rsidR="004F37D0" w:rsidRPr="00C05B4D" w:rsidRDefault="00317877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  <w:r w:rsidRPr="00317877">
        <w:rPr>
          <w:rFonts w:ascii="Times New Roman" w:eastAsia="Times New Roman" w:hAnsi="Times New Roman" w:cs="Times New Roman"/>
          <w:i/>
          <w:lang w:val="lt-LT" w:eastAsia="lt-LT"/>
        </w:rPr>
        <w:t>Lygiagrečiai importuojamas vaistas skiriasi nuo referencinio vaisto laikymo sąlygomis: lygiagrečiai importuojamą vaistą papildomai rekomenduojama laikyti gamintojo pakuotėje, kad vaistas būtų apsaugotas nuo šviesos.</w:t>
      </w:r>
    </w:p>
    <w:p w14:paraId="165CDCA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03897BF7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20F4312A" w14:textId="77777777" w:rsidTr="00735C4F">
        <w:trPr>
          <w:trHeight w:val="785"/>
        </w:trPr>
        <w:tc>
          <w:tcPr>
            <w:tcW w:w="9287" w:type="dxa"/>
          </w:tcPr>
          <w:p w14:paraId="4C6553EC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MINIMALI </w:t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 xml:space="preserve">informacija ant 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LIZDINIŲ PLOKŠTELIŲ ARBA DVISLUOKSNIŲ JUOSTELIŲ</w:t>
            </w:r>
          </w:p>
          <w:p w14:paraId="6651707B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</w:p>
          <w:p w14:paraId="5D55002A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DVISLUOKSNĖ JUOSTELĖ</w:t>
            </w:r>
          </w:p>
        </w:tc>
      </w:tr>
    </w:tbl>
    <w:p w14:paraId="530ECCEE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79D8BAE5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755B1997" w14:textId="77777777" w:rsidTr="00735C4F">
        <w:tc>
          <w:tcPr>
            <w:tcW w:w="9287" w:type="dxa"/>
          </w:tcPr>
          <w:p w14:paraId="0A86EDBD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1.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Vaistinio preparato pavadinimas</w:t>
            </w:r>
          </w:p>
        </w:tc>
      </w:tr>
    </w:tbl>
    <w:p w14:paraId="42F19CF5" w14:textId="77777777" w:rsidR="004F37D0" w:rsidRPr="00C05B4D" w:rsidRDefault="004F37D0" w:rsidP="00C05B4D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A1F3A72" w14:textId="77777777" w:rsidR="004F37D0" w:rsidRPr="00C05B4D" w:rsidRDefault="004F37D0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</w:p>
    <w:p w14:paraId="2B120048" w14:textId="77777777" w:rsidR="004F37D0" w:rsidRPr="00C05B4D" w:rsidRDefault="004F37D0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nitratas</w:t>
      </w:r>
    </w:p>
    <w:p w14:paraId="6CA18DF7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0CD02555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12FD8BF8" w14:textId="77777777" w:rsidTr="00735C4F">
        <w:tc>
          <w:tcPr>
            <w:tcW w:w="9287" w:type="dxa"/>
          </w:tcPr>
          <w:p w14:paraId="2834F73C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2.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LYGIAGRETUS IMPORTUOTOJAS</w:t>
            </w:r>
          </w:p>
        </w:tc>
      </w:tr>
    </w:tbl>
    <w:p w14:paraId="23EF7466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4513596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>Lygiagretus importuotojas: UAB „Limedika“.</w:t>
      </w:r>
    </w:p>
    <w:p w14:paraId="2A818EBD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474DBAEE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5632FC6A" w14:textId="77777777" w:rsidTr="00735C4F">
        <w:tc>
          <w:tcPr>
            <w:tcW w:w="9287" w:type="dxa"/>
          </w:tcPr>
          <w:p w14:paraId="0C09273D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3.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tinkamumo laikas</w:t>
            </w:r>
          </w:p>
        </w:tc>
      </w:tr>
    </w:tbl>
    <w:p w14:paraId="7D0A639E" w14:textId="77777777" w:rsidR="004F37D0" w:rsidRPr="00C05B4D" w:rsidRDefault="004F37D0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29CA0EF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highlight w:val="lightGray"/>
          <w:lang w:val="lt-LT"/>
        </w:rPr>
        <w:t>Tinka iki /</w:t>
      </w:r>
      <w:r w:rsidRPr="00C05B4D">
        <w:rPr>
          <w:rFonts w:ascii="Times New Roman" w:eastAsia="Calibri" w:hAnsi="Times New Roman" w:cs="Times New Roman"/>
          <w:lang w:val="lt-LT"/>
        </w:rPr>
        <w:t xml:space="preserve"> EXP: MMMM-mm</w:t>
      </w:r>
    </w:p>
    <w:p w14:paraId="1DD6A01B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4DC8F6E3" w14:textId="77777777" w:rsidR="004F37D0" w:rsidRPr="00C05B4D" w:rsidRDefault="004F37D0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6A800DBF" w14:textId="77777777" w:rsidTr="00735C4F">
        <w:tc>
          <w:tcPr>
            <w:tcW w:w="9287" w:type="dxa"/>
          </w:tcPr>
          <w:p w14:paraId="31B43C74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4.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</w:r>
            <w:r w:rsidRPr="00C05B4D">
              <w:rPr>
                <w:rFonts w:ascii="Times New Roman" w:eastAsia="Calibri" w:hAnsi="Times New Roman" w:cs="Times New Roman"/>
                <w:b/>
                <w:bCs/>
                <w:caps/>
                <w:lang w:val="lt-LT"/>
              </w:rPr>
              <w:t>serijos numeris</w:t>
            </w:r>
          </w:p>
        </w:tc>
      </w:tr>
    </w:tbl>
    <w:p w14:paraId="4D9C4FE6" w14:textId="77777777" w:rsidR="004F37D0" w:rsidRPr="00C05B4D" w:rsidRDefault="004F37D0" w:rsidP="00C05B4D">
      <w:pPr>
        <w:spacing w:after="0" w:line="240" w:lineRule="auto"/>
        <w:ind w:right="113"/>
        <w:rPr>
          <w:rFonts w:ascii="Times New Roman" w:eastAsia="Calibri" w:hAnsi="Times New Roman" w:cs="Times New Roman"/>
          <w:i/>
          <w:iCs/>
          <w:color w:val="008000"/>
          <w:lang w:val="lt-LT"/>
        </w:rPr>
      </w:pPr>
    </w:p>
    <w:p w14:paraId="00B1F989" w14:textId="77777777" w:rsidR="004F37D0" w:rsidRPr="00C05B4D" w:rsidRDefault="004F37D0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highlight w:val="lightGray"/>
          <w:lang w:val="lt-LT"/>
        </w:rPr>
        <w:t>Serija /</w:t>
      </w:r>
      <w:r w:rsidRPr="00C05B4D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Lot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:</w:t>
      </w:r>
    </w:p>
    <w:p w14:paraId="46BE9B1E" w14:textId="77777777" w:rsidR="004F37D0" w:rsidRPr="00C05B4D" w:rsidRDefault="004F37D0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19519708" w14:textId="77777777" w:rsidR="004F37D0" w:rsidRPr="00C05B4D" w:rsidRDefault="004F37D0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F37D0" w:rsidRPr="00C05B4D" w14:paraId="492C57DD" w14:textId="77777777" w:rsidTr="00735C4F">
        <w:tc>
          <w:tcPr>
            <w:tcW w:w="9287" w:type="dxa"/>
          </w:tcPr>
          <w:p w14:paraId="6A1BD7A2" w14:textId="77777777" w:rsidR="004F37D0" w:rsidRPr="00C05B4D" w:rsidRDefault="004F37D0" w:rsidP="00C05B4D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5.</w:t>
            </w:r>
            <w:r w:rsidRPr="00C05B4D">
              <w:rPr>
                <w:rFonts w:ascii="Times New Roman" w:eastAsia="Calibri" w:hAnsi="Times New Roman" w:cs="Times New Roman"/>
                <w:b/>
                <w:bCs/>
                <w:lang w:val="lt-LT"/>
              </w:rPr>
              <w:tab/>
              <w:t>KITA</w:t>
            </w:r>
          </w:p>
        </w:tc>
      </w:tr>
    </w:tbl>
    <w:p w14:paraId="45339659" w14:textId="77777777" w:rsidR="004F37D0" w:rsidRPr="00C05B4D" w:rsidRDefault="004F37D0" w:rsidP="00C05B4D">
      <w:pPr>
        <w:spacing w:after="0" w:line="240" w:lineRule="auto"/>
        <w:ind w:right="113"/>
        <w:rPr>
          <w:rFonts w:ascii="Times New Roman" w:eastAsia="Calibri" w:hAnsi="Times New Roman" w:cs="Times New Roman"/>
          <w:lang w:val="lt-LT"/>
        </w:rPr>
      </w:pPr>
    </w:p>
    <w:p w14:paraId="671B9EBC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29A57A4D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</w:p>
    <w:p w14:paraId="4C5193F2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Perpakavimo serija: </w:t>
      </w:r>
    </w:p>
    <w:p w14:paraId="70A578B0" w14:textId="77777777" w:rsidR="004F37D0" w:rsidRPr="00C05B4D" w:rsidRDefault="004F37D0" w:rsidP="00C05B4D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</w:pPr>
      <w:r w:rsidRPr="00C05B4D">
        <w:rPr>
          <w:rFonts w:ascii="Times New Roman" w:eastAsia="Times New Roman" w:hAnsi="Times New Roman" w:cs="Times New Roman"/>
          <w:i/>
          <w:highlight w:val="lightGray"/>
          <w:lang w:val="lt-LT" w:eastAsia="lt-LT"/>
        </w:rPr>
        <w:br w:type="page"/>
      </w:r>
    </w:p>
    <w:p w14:paraId="6EE1B247" w14:textId="77777777" w:rsidR="006F5D75" w:rsidRPr="00C05B4D" w:rsidRDefault="006F5D75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381351E" w14:textId="77777777" w:rsidR="00B1421E" w:rsidRPr="00C05B4D" w:rsidRDefault="00B1421E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EDFAC51" w14:textId="77777777" w:rsidR="00B1421E" w:rsidRPr="00C05B4D" w:rsidRDefault="00B1421E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5E29943" w14:textId="77777777" w:rsidR="00B1421E" w:rsidRPr="00C05B4D" w:rsidRDefault="00B1421E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11E604E" w14:textId="77777777" w:rsidR="00B1421E" w:rsidRPr="00C05B4D" w:rsidRDefault="00B1421E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5615651" w14:textId="77777777" w:rsidR="00B1421E" w:rsidRPr="00C05B4D" w:rsidRDefault="00B1421E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CD73FDC" w14:textId="77777777" w:rsidR="0046113B" w:rsidRPr="00C05B4D" w:rsidRDefault="0046113B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" w:name="_Toc129243137"/>
      <w:bookmarkStart w:id="7" w:name="_Toc129243262"/>
    </w:p>
    <w:p w14:paraId="08B9A9E6" w14:textId="77777777" w:rsidR="0046113B" w:rsidRPr="00C05B4D" w:rsidRDefault="0046113B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B7A143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B276D6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5AE02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715A64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848DE10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7BCD26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7A13A2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4FE5D3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309D6E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4144D44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E50E69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68A6A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8EE29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3552B7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B31CAE" w14:textId="77777777" w:rsidR="003D07DA" w:rsidRPr="00C05B4D" w:rsidRDefault="003D07DA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03620" w14:textId="77777777" w:rsidR="006F5D75" w:rsidRPr="00C05B4D" w:rsidRDefault="006F5D75" w:rsidP="00C05B4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C05B4D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6"/>
      <w:bookmarkEnd w:id="7"/>
    </w:p>
    <w:p w14:paraId="2809274B" w14:textId="77777777" w:rsidR="006F5D75" w:rsidRPr="00C05B4D" w:rsidRDefault="006F5D75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352E88" w14:textId="77777777" w:rsidR="00E94E16" w:rsidRPr="00C05B4D" w:rsidRDefault="006F5D75" w:rsidP="00C05B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8" w:name="_Toc129243138"/>
      <w:bookmarkStart w:id="9" w:name="_Toc129243263"/>
    </w:p>
    <w:bookmarkEnd w:id="8"/>
    <w:bookmarkEnd w:id="9"/>
    <w:p w14:paraId="4D46D96B" w14:textId="7AB6C7DD" w:rsidR="0094557B" w:rsidRPr="00C05B4D" w:rsidRDefault="0094557B" w:rsidP="00C05B4D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C05B4D">
        <w:rPr>
          <w:rFonts w:ascii="Times New Roman" w:hAnsi="Times New Roman" w:cs="Times New Roman"/>
          <w:b/>
          <w:lang w:val="lt-LT"/>
        </w:rPr>
        <w:lastRenderedPageBreak/>
        <w:t xml:space="preserve">Pakuotės lapelis: informacija </w:t>
      </w:r>
      <w:r w:rsidR="00D11177" w:rsidRPr="00C05B4D">
        <w:rPr>
          <w:rFonts w:ascii="Times New Roman" w:eastAsia="Times New Roman" w:hAnsi="Times New Roman" w:cs="Times New Roman"/>
          <w:b/>
          <w:bCs/>
          <w:lang w:val="lt-LT" w:eastAsia="sl-SI"/>
        </w:rPr>
        <w:t>vartotojui</w:t>
      </w:r>
    </w:p>
    <w:p w14:paraId="320FB8B0" w14:textId="77777777" w:rsidR="00DA7717" w:rsidRPr="00C05B4D" w:rsidRDefault="00DA7717" w:rsidP="00C05B4D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79CD5960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ovulės</w:t>
      </w:r>
      <w:proofErr w:type="spellEnd"/>
    </w:p>
    <w:p w14:paraId="55EAAF29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ovulės</w:t>
      </w:r>
      <w:proofErr w:type="spellEnd"/>
    </w:p>
    <w:p w14:paraId="274E9854" w14:textId="4A6148DD" w:rsidR="00D11177" w:rsidRPr="00C05B4D" w:rsidRDefault="00096909" w:rsidP="00C05B4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</w:t>
      </w:r>
      <w:r w:rsidR="00D11177" w:rsidRPr="00C05B4D">
        <w:rPr>
          <w:rFonts w:ascii="Times New Roman" w:eastAsia="Calibri" w:hAnsi="Times New Roman" w:cs="Times New Roman"/>
          <w:lang w:val="lt-LT"/>
        </w:rPr>
        <w:t>nitratas</w:t>
      </w:r>
    </w:p>
    <w:p w14:paraId="7641DB1A" w14:textId="77777777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E82A254" w14:textId="77777777" w:rsidR="0094557B" w:rsidRPr="00C05B4D" w:rsidRDefault="0094557B" w:rsidP="00C05B4D">
      <w:pPr>
        <w:pStyle w:val="Pagrindinistekstas"/>
        <w:spacing w:after="0"/>
        <w:jc w:val="center"/>
        <w:rPr>
          <w:szCs w:val="22"/>
        </w:rPr>
      </w:pPr>
    </w:p>
    <w:p w14:paraId="749A5CA2" w14:textId="77777777" w:rsidR="0094557B" w:rsidRPr="00C05B4D" w:rsidRDefault="0094557B" w:rsidP="00C05B4D">
      <w:pPr>
        <w:suppressAutoHyphens/>
        <w:spacing w:after="0" w:line="240" w:lineRule="auto"/>
        <w:rPr>
          <w:rFonts w:ascii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60E0B740" w14:textId="77777777" w:rsidR="0094557B" w:rsidRPr="00C05B4D" w:rsidRDefault="0094557B" w:rsidP="00C05B4D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 xml:space="preserve">Neišmeskite šio lapelio, nes vėl gali prireikti jį perskaityti. </w:t>
      </w:r>
    </w:p>
    <w:p w14:paraId="27E2EA98" w14:textId="77777777" w:rsidR="0094557B" w:rsidRPr="00C05B4D" w:rsidRDefault="0094557B" w:rsidP="00C05B4D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>Jeigu kiltų daugiau klausimų, kreipkitės į gydytoją arba vaistininką.</w:t>
      </w:r>
    </w:p>
    <w:p w14:paraId="474E829D" w14:textId="77777777" w:rsidR="0094557B" w:rsidRPr="00C05B4D" w:rsidRDefault="0094557B" w:rsidP="00C05B4D">
      <w:p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>-</w:t>
      </w:r>
      <w:r w:rsidRPr="00C05B4D">
        <w:rPr>
          <w:rFonts w:ascii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29F5A01F" w14:textId="77777777" w:rsidR="0094557B" w:rsidRPr="00C05B4D" w:rsidRDefault="0094557B" w:rsidP="00C05B4D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C05B4D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4F0C8BFE" w14:textId="77777777" w:rsidR="0094557B" w:rsidRPr="00C05B4D" w:rsidRDefault="0094557B" w:rsidP="00C05B4D">
      <w:pPr>
        <w:pStyle w:val="Pagrindinistekstas"/>
        <w:spacing w:after="0"/>
        <w:rPr>
          <w:szCs w:val="22"/>
        </w:rPr>
      </w:pPr>
    </w:p>
    <w:p w14:paraId="1489F03F" w14:textId="77777777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AD25E08" w14:textId="77777777" w:rsidR="002C4149" w:rsidRPr="00C05B4D" w:rsidRDefault="002C4149" w:rsidP="00C05B4D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 w:eastAsia="lt-LT"/>
        </w:rPr>
      </w:pPr>
      <w:r w:rsidRPr="00C05B4D">
        <w:rPr>
          <w:rFonts w:ascii="Times New Roman" w:eastAsia="Times New Roman" w:hAnsi="Times New Roman" w:cs="Times New Roman"/>
          <w:b/>
          <w:bCs/>
          <w:snapToGrid w:val="0"/>
          <w:lang w:val="lt-LT" w:eastAsia="lt-LT"/>
        </w:rPr>
        <w:t>Apie ką rašoma šiame lapelyje?</w:t>
      </w:r>
    </w:p>
    <w:p w14:paraId="22690E0B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34C734B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1.</w:t>
      </w:r>
      <w:r w:rsidRPr="00C05B4D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16EFE009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2.</w:t>
      </w:r>
      <w:r w:rsidRPr="00C05B4D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</w:p>
    <w:p w14:paraId="0B72804E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3.</w:t>
      </w:r>
      <w:r w:rsidRPr="00C05B4D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</w:p>
    <w:p w14:paraId="42B0EB4E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4.</w:t>
      </w:r>
      <w:r w:rsidRPr="00C05B4D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14:paraId="183FE74E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5.</w:t>
      </w:r>
      <w:r w:rsidRPr="00C05B4D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</w:p>
    <w:p w14:paraId="66995840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6.</w:t>
      </w:r>
      <w:r w:rsidRPr="00C05B4D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14:paraId="23DB82F1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73B1C69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1BDBF35" w14:textId="77777777" w:rsidR="00D11177" w:rsidRPr="00C05B4D" w:rsidRDefault="00D11177" w:rsidP="00C05B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cap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>1.</w:t>
      </w:r>
      <w:r w:rsidRPr="00C05B4D">
        <w:rPr>
          <w:rFonts w:ascii="Times New Roman" w:eastAsia="Calibri" w:hAnsi="Times New Roman" w:cs="Times New Roman"/>
          <w:b/>
          <w:bCs/>
          <w:lang w:val="lt-LT"/>
        </w:rPr>
        <w:tab/>
        <w:t xml:space="preserve">Kas yra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ir kam jis vartojamas</w:t>
      </w:r>
    </w:p>
    <w:p w14:paraId="175D5702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2DF99DA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Jūsų vaisto pavadinimas yra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.</w:t>
      </w:r>
    </w:p>
    <w:p w14:paraId="071E2DE5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</w:p>
    <w:p w14:paraId="2BD35AAC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kietos, torpedos formos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(makšties žvakutės). Įdėjus į makštį, iš jų išsiskiria vaistas, vadinamas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nitratu, kuris priklauso vaistų grupei, vadinamai priešgrybeliniais vaistais.</w:t>
      </w:r>
    </w:p>
    <w:p w14:paraId="664A3FF7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984CB82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vartojamos makšties ir odos apie makštį infekcijai gydyti. Šias infekcijas sukelia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mieliagrybiai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, pvz.,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balkšvagrybiai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(</w:t>
      </w: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Candida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).</w:t>
      </w:r>
    </w:p>
    <w:p w14:paraId="06801FD5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C51ED8A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E12CC0E" w14:textId="77777777" w:rsidR="00D11177" w:rsidRPr="00C05B4D" w:rsidRDefault="00D11177" w:rsidP="00C05B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cap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>2.</w:t>
      </w:r>
      <w:r w:rsidRPr="00C05B4D">
        <w:rPr>
          <w:rFonts w:ascii="Times New Roman" w:eastAsia="Calibri" w:hAnsi="Times New Roman" w:cs="Times New Roman"/>
          <w:b/>
          <w:bCs/>
          <w:lang w:val="lt-LT"/>
        </w:rPr>
        <w:tab/>
        <w:t xml:space="preserve">Kas žinotina prieš vartojant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</w:p>
    <w:p w14:paraId="622B17EA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A415C54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ap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vartoti negalima:</w:t>
      </w:r>
    </w:p>
    <w:p w14:paraId="287FC0B5" w14:textId="149AAB01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jeigu yra alergija veikliajai arba bet kuriai pagalbinei šio vaisto medžiagai (jos išvardytos 6 skyriuje).</w:t>
      </w:r>
    </w:p>
    <w:p w14:paraId="0C9EEF7A" w14:textId="77777777" w:rsidR="00096909" w:rsidRPr="00C05B4D" w:rsidRDefault="00096909" w:rsidP="00C05B4D">
      <w:pPr>
        <w:tabs>
          <w:tab w:val="left" w:pos="567"/>
        </w:tabs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</w:p>
    <w:p w14:paraId="434E1DAB" w14:textId="77777777" w:rsidR="00D11177" w:rsidRPr="00C05B4D" w:rsidRDefault="00D11177" w:rsidP="00C05B4D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Nevartokite šio vaisto, jeigu aukščiau paminėta būklė Jums tinka. Jeigu abejojate, prieš vartodami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pasitarkite su gydytoju arba vaistininku.</w:t>
      </w:r>
    </w:p>
    <w:p w14:paraId="26D5068F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556962D5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>Įspėjimai ir atsargumo priemonės</w:t>
      </w:r>
    </w:p>
    <w:p w14:paraId="470158C6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Pasitarkite su gydytoju arba vaistininku, prieš vartodami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, jeigu: </w:t>
      </w:r>
    </w:p>
    <w:p w14:paraId="19B78424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Jums yra alergija bet kokiam kitam vaistui, kuris vartojamas gydyti pienligę arba kitas grybelines infekcijas; </w:t>
      </w:r>
    </w:p>
    <w:p w14:paraId="3055153F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Jums paskirtas kitas makšties gydymas. </w:t>
      </w:r>
    </w:p>
    <w:p w14:paraId="4B1CE641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EBA39AF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Pasitarkite su gydytoju dėl kitokios kontracepcijos, kol vartojate šį vaistą, jeigu: </w:t>
      </w:r>
    </w:p>
    <w:p w14:paraId="3943C1E5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Jūs vartojate barjerinę kontracepciją, įskaitant prezervatyvus ar diafragmas, nes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gali pažeisti gumą ir ji neveiks tinkamai;</w:t>
      </w:r>
    </w:p>
    <w:p w14:paraId="7772476E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lastRenderedPageBreak/>
        <w:t xml:space="preserve">Jūs vartojate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spermicidinius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kontraceptikus.</w:t>
      </w:r>
    </w:p>
    <w:p w14:paraId="762B2D9C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181B42D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Jeigu esate jaunesnė nei 16 metų ar vyresnė nei 65 metai, pasitarkite su gydytoju ar vaistininku, prieš pradėdama vartoti šį vaistą.</w:t>
      </w:r>
    </w:p>
    <w:p w14:paraId="17EA21F4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C254E02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C05B4D">
        <w:rPr>
          <w:rFonts w:ascii="Times New Roman" w:eastAsia="Calibri" w:hAnsi="Times New Roman" w:cs="Times New Roman"/>
          <w:b/>
          <w:lang w:val="lt-LT"/>
        </w:rPr>
        <w:t>Vaikams ir paaugliams</w:t>
      </w:r>
    </w:p>
    <w:p w14:paraId="0E2E5754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nėra skirtas vartoti jaunesniems kaip 16 metų paaugliams.</w:t>
      </w:r>
    </w:p>
    <w:p w14:paraId="22D8F8A0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8C6D40F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Kiti vaistai ir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</w:p>
    <w:p w14:paraId="7EC23DA7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Jeigu vartojate ar neseniai vartojote kitų vaistų arba dėl to nesate tikri, apie tai pasakykite gydytojui arba vaistininkui, įskaitant ir vaistus, kuriuos nusipirkote be recepto ar augalinius vaistus.</w:t>
      </w:r>
    </w:p>
    <w:p w14:paraId="7CC439C2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EE8BEB1" w14:textId="77777777" w:rsidR="00D11177" w:rsidRPr="00C05B4D" w:rsidRDefault="00D11177" w:rsidP="00C05B4D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Ypač pasakykite gydytojui, jeigu Jūs vartojate: </w:t>
      </w:r>
    </w:p>
    <w:p w14:paraId="11E83F7B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kraujo krešėjimą mažinančius vaistus (antikoaguliantus), tokius kaip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varfarinas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acenokumarolis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. Jūsų gydytojas gali tikrinti, ar antikoaguliantas veikia tinkamai.</w:t>
      </w:r>
    </w:p>
    <w:p w14:paraId="15D8077C" w14:textId="77777777" w:rsidR="00D11177" w:rsidRPr="00C05B4D" w:rsidRDefault="00D11177" w:rsidP="00C05B4D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BA3E38F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>Nėštumas ir žindymo laikotarpis</w:t>
      </w:r>
    </w:p>
    <w:p w14:paraId="795DB1AC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A7613B0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EDE18AF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Jūs vis dar galėsite vartoti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, jeigu gydytojas mano, kad Jums šio vaisto reikia.</w:t>
      </w:r>
    </w:p>
    <w:p w14:paraId="6965D1EE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23387EF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0DF28197" w14:textId="77777777" w:rsidR="00D11177" w:rsidRPr="00C05B4D" w:rsidRDefault="00D11177" w:rsidP="00C05B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cap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>3.</w:t>
      </w:r>
      <w:r w:rsidRPr="00C05B4D">
        <w:rPr>
          <w:rFonts w:ascii="Times New Roman" w:eastAsia="Calibri" w:hAnsi="Times New Roman" w:cs="Times New Roman"/>
          <w:b/>
          <w:bCs/>
          <w:lang w:val="lt-LT"/>
        </w:rPr>
        <w:tab/>
        <w:t xml:space="preserve">Kaip vartoti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</w:p>
    <w:p w14:paraId="2B624651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4304E57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14:paraId="7C3A534B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49A4F77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u w:val="single"/>
          <w:lang w:val="lt-LT"/>
        </w:rPr>
        <w:t>Ovulių</w:t>
      </w:r>
      <w:proofErr w:type="spellEnd"/>
      <w:r w:rsidRPr="00C05B4D">
        <w:rPr>
          <w:rFonts w:ascii="Times New Roman" w:eastAsia="Calibri" w:hAnsi="Times New Roman" w:cs="Times New Roman"/>
          <w:u w:val="single"/>
          <w:lang w:val="lt-LT"/>
        </w:rPr>
        <w:t xml:space="preserve"> naudojimas</w:t>
      </w:r>
    </w:p>
    <w:p w14:paraId="0EE785BD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0260A6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i/>
          <w:iCs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ovulės</w:t>
      </w:r>
      <w:proofErr w:type="spellEnd"/>
    </w:p>
    <w:p w14:paraId="6D42BAF6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Prieš vartodama šį vaistą, visada nusiplaukite rankas. Tai ypač svarbu, jeigu esate nėščia. </w:t>
      </w:r>
    </w:p>
    <w:p w14:paraId="340B5678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Visą gydymo kursą sudaro 14 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ovulių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. </w:t>
      </w:r>
    </w:p>
    <w:p w14:paraId="32011109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14 dienų iš eilės vartokite po vieną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. </w:t>
      </w:r>
    </w:p>
    <w:p w14:paraId="6DF75F22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vartokite prieš pat einant miegoti. Tai padės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ovulei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neiškristi. </w:t>
      </w:r>
    </w:p>
    <w:p w14:paraId="46098586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Ovulių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negalima nuryti.</w:t>
      </w:r>
    </w:p>
    <w:p w14:paraId="76544E5A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B4EC962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i/>
          <w:iCs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ovulės</w:t>
      </w:r>
      <w:proofErr w:type="spellEnd"/>
    </w:p>
    <w:p w14:paraId="389083A7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Prieš vartodama šį vaistą, visada nusiplaukite rankas. Tai ypač svarbu, jeigu esate nėščia. </w:t>
      </w:r>
    </w:p>
    <w:p w14:paraId="1B176959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Visą gydymo kursą sudaro 3 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. </w:t>
      </w:r>
    </w:p>
    <w:p w14:paraId="6C314057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3 dienas iš eilės vartokite po vieną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. </w:t>
      </w:r>
    </w:p>
    <w:p w14:paraId="387E2E9C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vartokite prieš pat einant miegoti. Tai padės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ovulei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neiškristi.</w:t>
      </w:r>
    </w:p>
    <w:p w14:paraId="5BCEEAD1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Ovulių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negalima nuryti.</w:t>
      </w:r>
    </w:p>
    <w:p w14:paraId="2C132D18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6B5AB09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u w:val="single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 xml:space="preserve"> įdėjimas </w:t>
      </w:r>
    </w:p>
    <w:p w14:paraId="326F76C0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Atskirkite dvi individualiai įpakuotas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ovules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plėšiant tam skirtoje vietoje. </w:t>
      </w:r>
    </w:p>
    <w:p w14:paraId="792B6E9A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Išimkite vieną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iš plastikinio pakelio naudodami lengvo atidarymo skirtukus (1 paveikslėlis). </w:t>
      </w:r>
    </w:p>
    <w:p w14:paraId="123EF565" w14:textId="77777777" w:rsidR="00D11177" w:rsidRPr="00C05B4D" w:rsidRDefault="00D11177" w:rsidP="00C05B4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noProof/>
          <w:lang w:val="lt-LT" w:eastAsia="lt-LT"/>
        </w:rPr>
        <w:drawing>
          <wp:inline distT="0" distB="0" distL="0" distR="0" wp14:anchorId="2D8F6FDB" wp14:editId="77EFF5AC">
            <wp:extent cx="1626870" cy="1192287"/>
            <wp:effectExtent l="19050" t="19050" r="1143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39" cy="119710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458E974" w14:textId="77777777" w:rsidR="00D11177" w:rsidRPr="00C05B4D" w:rsidRDefault="00D11177" w:rsidP="00C05B4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1 paveikslėlis</w:t>
      </w:r>
    </w:p>
    <w:p w14:paraId="3200BEBD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right="-2"/>
        <w:rPr>
          <w:rFonts w:ascii="Times New Roman" w:eastAsia="Calibri" w:hAnsi="Times New Roman" w:cs="Times New Roman"/>
          <w:lang w:val="lt-LT"/>
        </w:rPr>
      </w:pPr>
    </w:p>
    <w:p w14:paraId="61A229F5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Atsigulkite, sulenkite kelius ir juos išskėskite. </w:t>
      </w:r>
    </w:p>
    <w:p w14:paraId="253078EB" w14:textId="77777777" w:rsidR="00D11177" w:rsidRPr="00C05B4D" w:rsidRDefault="00D11177" w:rsidP="00C05B4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Smiliumi įstumkite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kuo giliau į makštį (2 paveikslėlis). </w:t>
      </w:r>
    </w:p>
    <w:p w14:paraId="4F9B8BD6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D5080FD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noProof/>
          <w:lang w:val="lt-LT" w:eastAsia="lt-LT"/>
        </w:rPr>
        <w:drawing>
          <wp:inline distT="0" distB="0" distL="0" distR="0" wp14:anchorId="3B9298A7" wp14:editId="01F71344">
            <wp:extent cx="1716405" cy="1078230"/>
            <wp:effectExtent l="19050" t="19050" r="17145" b="26670"/>
            <wp:docPr id="2" name="Picture 2" descr="Gyno-Pevaryl 150 mg P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no-Pevaryl 150 mg P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782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4712122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jc w:val="center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2 paveikslėlis</w:t>
      </w:r>
    </w:p>
    <w:p w14:paraId="7310EA2B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AF46523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Cs/>
          <w:u w:val="single"/>
          <w:lang w:val="lt-LT"/>
        </w:rPr>
      </w:pPr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 xml:space="preserve">Kada nustoti naudoti </w:t>
      </w:r>
      <w:proofErr w:type="spellStart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>Gyno-Pevaryl</w:t>
      </w:r>
      <w:proofErr w:type="spellEnd"/>
    </w:p>
    <w:p w14:paraId="3CD8D0BF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Sunaudokite visą gydymo kursą. Darykite taip, net jeigu skausmingumas, niežulys ir išskyros išnyks prieš gydymo pabaigą.</w:t>
      </w:r>
    </w:p>
    <w:p w14:paraId="64CD11EA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A3538BE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Cs/>
          <w:u w:val="single"/>
          <w:lang w:val="lt-LT"/>
        </w:rPr>
      </w:pPr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 xml:space="preserve">Jeigu prarijote </w:t>
      </w:r>
      <w:proofErr w:type="spellStart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 xml:space="preserve"> </w:t>
      </w:r>
      <w:proofErr w:type="spellStart"/>
      <w:r w:rsidRPr="00C05B4D">
        <w:rPr>
          <w:rFonts w:ascii="Times New Roman" w:eastAsia="Calibri" w:hAnsi="Times New Roman" w:cs="Times New Roman"/>
          <w:bCs/>
          <w:u w:val="single"/>
          <w:lang w:val="lt-LT"/>
        </w:rPr>
        <w:t>ovules</w:t>
      </w:r>
      <w:proofErr w:type="spellEnd"/>
    </w:p>
    <w:p w14:paraId="56CE98BB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suvalgėte arba prarijote, nedelsiant kreipkitės į gydytoją arba vykite į artimiausią skubios pagalbos skyrių.</w:t>
      </w:r>
    </w:p>
    <w:p w14:paraId="4EC61141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F90C3DB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Jeigu kiltų daugiau klausimų dėl šio vaisto vartojimo, kreipkitės į gydytoją arba vaistininką.</w:t>
      </w:r>
    </w:p>
    <w:p w14:paraId="0FB668DA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3E120D3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EB5303E" w14:textId="77777777" w:rsidR="00D11177" w:rsidRPr="00C05B4D" w:rsidRDefault="00D11177" w:rsidP="00C05B4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caps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caps/>
          <w:lang w:val="lt-LT"/>
        </w:rPr>
        <w:t>4.</w:t>
      </w:r>
      <w:r w:rsidRPr="00C05B4D">
        <w:rPr>
          <w:rFonts w:ascii="Times New Roman" w:eastAsia="Calibri" w:hAnsi="Times New Roman" w:cs="Times New Roman"/>
          <w:b/>
          <w:bCs/>
          <w:caps/>
          <w:lang w:val="lt-LT"/>
        </w:rPr>
        <w:tab/>
      </w:r>
      <w:r w:rsidRPr="00C05B4D">
        <w:rPr>
          <w:rFonts w:ascii="Times New Roman" w:eastAsia="Calibri" w:hAnsi="Times New Roman" w:cs="Times New Roman"/>
          <w:b/>
          <w:bCs/>
          <w:lang w:val="lt-LT"/>
        </w:rPr>
        <w:t>Galimas šalutinis poveikis</w:t>
      </w:r>
    </w:p>
    <w:p w14:paraId="1808A274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E4CED25" w14:textId="77777777" w:rsidR="00D11177" w:rsidRPr="00C05B4D" w:rsidRDefault="00D11177" w:rsidP="00C05B4D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08327657" w14:textId="77777777" w:rsidR="00D11177" w:rsidRPr="00C05B4D" w:rsidRDefault="00D11177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2F2AF8A" w14:textId="77777777" w:rsidR="00D11177" w:rsidRPr="00C05B4D" w:rsidRDefault="00D11177" w:rsidP="00C05B4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Jeigu pastebėsite toliau išvardytus simptomus, nustokite vartoti </w:t>
      </w: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ir nedelsiant kreipkitės į gydytoją. Jums gali reikėti skubios medicininės pagalbos. </w:t>
      </w:r>
    </w:p>
    <w:p w14:paraId="03450300" w14:textId="77777777" w:rsidR="00D11177" w:rsidRPr="00C05B4D" w:rsidRDefault="00D11177" w:rsidP="00C05B4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Staigus veido ar gerklės patinimas. Dilgėlinė (taip pat žinoma, kaip dilgėlinis išbėrimas ar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urtikarija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>), sunkus odos sudirgimas, paraudimas ar pūslės. Tai gali būti sunkios alerginės reakcijos požymiai (pasireiškia mažiau kaip 1 iš 10 000 žmonių).</w:t>
      </w:r>
    </w:p>
    <w:p w14:paraId="0990BD84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0C3325F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C05B4D">
        <w:rPr>
          <w:rFonts w:ascii="Times New Roman" w:eastAsia="Calibri" w:hAnsi="Times New Roman" w:cs="Times New Roman"/>
          <w:u w:val="single"/>
          <w:lang w:val="lt-LT"/>
        </w:rPr>
        <w:t>Kiti šalutiniai poveikiai:</w:t>
      </w:r>
    </w:p>
    <w:p w14:paraId="2B702093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u w:val="single"/>
          <w:lang w:val="lt-LT"/>
        </w:rPr>
        <w:t>Dažnas šalutinis poveikis</w:t>
      </w:r>
      <w:r w:rsidRPr="00C05B4D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C05B4D">
        <w:rPr>
          <w:rFonts w:ascii="Times New Roman" w:eastAsia="Calibri" w:hAnsi="Times New Roman" w:cs="Times New Roman"/>
          <w:lang w:val="lt-LT"/>
        </w:rPr>
        <w:t>(pasireiškia daugiau kaip 1 iš 100 pacientų)</w:t>
      </w:r>
    </w:p>
    <w:p w14:paraId="079E693B" w14:textId="77777777" w:rsidR="00D11177" w:rsidRPr="00C05B4D" w:rsidRDefault="00D11177" w:rsidP="00C05B4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Odos niežulys.</w:t>
      </w:r>
    </w:p>
    <w:p w14:paraId="6337B2A4" w14:textId="77777777" w:rsidR="00D11177" w:rsidRPr="00C05B4D" w:rsidRDefault="00D11177" w:rsidP="00C05B4D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Odos deginimo pojūtis.</w:t>
      </w:r>
    </w:p>
    <w:p w14:paraId="6ACD3A98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E4DC8DC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u w:val="single"/>
          <w:lang w:val="lt-LT"/>
        </w:rPr>
        <w:t>Nedažnas šalutinis poveikis</w:t>
      </w:r>
      <w:r w:rsidRPr="00C05B4D">
        <w:rPr>
          <w:rFonts w:ascii="Times New Roman" w:eastAsia="Calibri" w:hAnsi="Times New Roman" w:cs="Times New Roman"/>
          <w:lang w:val="lt-LT"/>
        </w:rPr>
        <w:t xml:space="preserve"> (pasireiškia ne daugiau kaip 1 iš 100 pacientų)</w:t>
      </w:r>
    </w:p>
    <w:p w14:paraId="691F92A3" w14:textId="77777777" w:rsidR="00D11177" w:rsidRPr="00C05B4D" w:rsidRDefault="00D11177" w:rsidP="00C05B4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Išbėrimas.</w:t>
      </w:r>
    </w:p>
    <w:p w14:paraId="7B495492" w14:textId="77777777" w:rsidR="00D11177" w:rsidRPr="00C05B4D" w:rsidRDefault="00D11177" w:rsidP="00C05B4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lt-LT"/>
        </w:rPr>
      </w:pPr>
      <w:r w:rsidRPr="00C05B4D">
        <w:rPr>
          <w:rFonts w:ascii="Times New Roman" w:eastAsia="Calibri" w:hAnsi="Times New Roman" w:cs="Times New Roman"/>
          <w:lang w:val="lt-LT"/>
        </w:rPr>
        <w:t>Deginimo pojūtis</w:t>
      </w:r>
      <w:r w:rsidRPr="00C05B4D">
        <w:rPr>
          <w:rFonts w:ascii="Times New Roman" w:eastAsia="Calibri" w:hAnsi="Times New Roman" w:cs="Times New Roman"/>
          <w:color w:val="000000"/>
          <w:lang w:val="lt-LT" w:eastAsia="lt-LT"/>
        </w:rPr>
        <w:t xml:space="preserve"> aplink makštį ar makštyje.</w:t>
      </w:r>
    </w:p>
    <w:p w14:paraId="473E71AE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19BF7CD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u w:val="single"/>
          <w:lang w:val="lt-LT"/>
        </w:rPr>
        <w:t>Retas šalutinis poveikis</w:t>
      </w:r>
      <w:r w:rsidRPr="00C05B4D">
        <w:rPr>
          <w:rFonts w:ascii="Times New Roman" w:eastAsia="Calibri" w:hAnsi="Times New Roman" w:cs="Times New Roman"/>
          <w:lang w:val="lt-LT"/>
        </w:rPr>
        <w:t xml:space="preserve"> (pasireiškia ne daugiau kaip 1 iš 1 000 pacientų)</w:t>
      </w:r>
    </w:p>
    <w:p w14:paraId="177E5A47" w14:textId="77777777" w:rsidR="00D11177" w:rsidRPr="00C05B4D" w:rsidRDefault="00D11177" w:rsidP="00C05B4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Odos paraudimas.</w:t>
      </w:r>
    </w:p>
    <w:p w14:paraId="655A115C" w14:textId="77777777" w:rsidR="00D11177" w:rsidRPr="00C05B4D" w:rsidRDefault="00D11177" w:rsidP="00C05B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B58DFC5" w14:textId="77777777" w:rsidR="00D11177" w:rsidRPr="00C05B4D" w:rsidRDefault="00D11177" w:rsidP="00C05B4D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u w:val="single"/>
          <w:lang w:val="lt-LT"/>
        </w:rPr>
      </w:pPr>
      <w:r w:rsidRPr="00C05B4D">
        <w:rPr>
          <w:rFonts w:ascii="Times New Roman" w:eastAsia="Calibri" w:hAnsi="Times New Roman" w:cs="Times New Roman"/>
          <w:u w:val="single"/>
          <w:lang w:val="lt-LT"/>
        </w:rPr>
        <w:t>Dažnis nežinomas</w:t>
      </w:r>
    </w:p>
    <w:p w14:paraId="2B8D713E" w14:textId="77777777" w:rsidR="00D11177" w:rsidRPr="00C05B4D" w:rsidRDefault="00D11177" w:rsidP="00C05B4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Skausmas, patinimas ar dirginimas</w:t>
      </w:r>
      <w:r w:rsidRPr="00C05B4D">
        <w:rPr>
          <w:rFonts w:ascii="Times New Roman" w:eastAsia="Calibri" w:hAnsi="Times New Roman" w:cs="Times New Roman"/>
          <w:color w:val="000000"/>
          <w:lang w:val="lt-LT" w:eastAsia="lt-LT"/>
        </w:rPr>
        <w:t xml:space="preserve"> aplink makštį ar makštyje</w:t>
      </w:r>
      <w:r w:rsidRPr="00C05B4D">
        <w:rPr>
          <w:rFonts w:ascii="Times New Roman" w:eastAsia="Calibri" w:hAnsi="Times New Roman" w:cs="Times New Roman"/>
          <w:lang w:val="lt-LT"/>
        </w:rPr>
        <w:t>.</w:t>
      </w:r>
    </w:p>
    <w:p w14:paraId="6C3E27D8" w14:textId="77777777" w:rsidR="00D11177" w:rsidRPr="00C05B4D" w:rsidRDefault="00D11177" w:rsidP="00C05B4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Odos uždegimas (kontaktinis dermatitas).</w:t>
      </w:r>
    </w:p>
    <w:p w14:paraId="278B7EE2" w14:textId="77777777" w:rsidR="00D11177" w:rsidRPr="00C05B4D" w:rsidRDefault="00D11177" w:rsidP="00C05B4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Besilupanti, pleiskanojanti oda.</w:t>
      </w:r>
    </w:p>
    <w:p w14:paraId="7BDEB828" w14:textId="77777777" w:rsidR="00EB511D" w:rsidRPr="00C05B4D" w:rsidRDefault="00EB511D" w:rsidP="00C05B4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snapToGrid w:val="0"/>
          <w:lang w:val="lt-LT"/>
        </w:rPr>
      </w:pPr>
    </w:p>
    <w:p w14:paraId="2A4BE259" w14:textId="77777777" w:rsidR="00EB511D" w:rsidRPr="00C05B4D" w:rsidRDefault="00EB511D" w:rsidP="00C05B4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b/>
          <w:snapToGrid w:val="0"/>
          <w:lang w:val="lt-LT"/>
        </w:rPr>
        <w:t>Pranešimas apie šalutinį poveikį</w:t>
      </w:r>
    </w:p>
    <w:p w14:paraId="2FD4CF47" w14:textId="5BA56376" w:rsidR="00EB511D" w:rsidRPr="00C05B4D" w:rsidRDefault="00096909" w:rsidP="00C05B4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bookmarkStart w:id="10" w:name="_Hlk101279433"/>
      <w:r w:rsidRPr="00C05B4D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 w:rsidRPr="00C05B4D">
        <w:rPr>
          <w:rFonts w:ascii="Times New Roman" w:eastAsia="Times New Roman" w:hAnsi="Times New Roman" w:cs="Times New Roman"/>
          <w:snapToGrid w:val="0"/>
          <w:lang w:val="lt-LT" w:eastAsia="lt-LT"/>
        </w:rPr>
        <w:lastRenderedPageBreak/>
        <w:t xml:space="preserve">užpildant Paciento pranešimo apie įtariamą nepageidaujamą reakciją (ĮNR) formą, kuri skelbiama https://www.vvkt.lt/index.php?4004286486, ir atsiunčiant elektroniniu paštu (adresu </w:t>
      </w:r>
      <w:proofErr w:type="spellStart"/>
      <w:r w:rsidRPr="00C05B4D">
        <w:rPr>
          <w:rFonts w:ascii="Times New Roman" w:eastAsia="Times New Roman" w:hAnsi="Times New Roman" w:cs="Times New Roman"/>
          <w:snapToGrid w:val="0"/>
          <w:lang w:val="lt-LT" w:eastAsia="lt-LT"/>
        </w:rPr>
        <w:t>NepageidaujamaR@vvkt.lt</w:t>
      </w:r>
      <w:proofErr w:type="spellEnd"/>
      <w:r w:rsidRPr="00C05B4D">
        <w:rPr>
          <w:rFonts w:ascii="Times New Roman" w:eastAsia="Times New Roman" w:hAnsi="Times New Roman" w:cs="Times New Roman"/>
          <w:snapToGrid w:val="0"/>
          <w:lang w:val="lt-LT" w:eastAsia="lt-LT"/>
        </w:rPr>
        <w:t>) arba nemokamu telefonu 8 800 73 568. Pranešdami apie šalutinį poveikį galite mums padėti gauti daugiau informacijos apie šio vaisto saugumą.</w:t>
      </w:r>
      <w:bookmarkEnd w:id="10"/>
    </w:p>
    <w:p w14:paraId="3E3DE500" w14:textId="5B4D67B0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38FA8E6" w14:textId="77777777" w:rsidR="00096909" w:rsidRPr="00C05B4D" w:rsidRDefault="0009690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786FEEC" w14:textId="79468745" w:rsidR="002C4149" w:rsidRPr="00C05B4D" w:rsidRDefault="002C4149" w:rsidP="00C05B4D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lang w:val="lt-LT" w:eastAsia="lt-LT"/>
        </w:rPr>
      </w:pPr>
      <w:r w:rsidRPr="00C05B4D">
        <w:rPr>
          <w:rFonts w:ascii="Times New Roman" w:eastAsia="Calibri" w:hAnsi="Times New Roman" w:cs="Times New Roman"/>
          <w:b/>
          <w:lang w:val="lt-LT" w:eastAsia="lt-LT"/>
        </w:rPr>
        <w:t>5.</w:t>
      </w:r>
      <w:r w:rsidRPr="00C05B4D">
        <w:rPr>
          <w:rFonts w:ascii="Times New Roman" w:eastAsia="Calibri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="00D11177" w:rsidRPr="00C05B4D">
        <w:rPr>
          <w:rFonts w:ascii="Times New Roman" w:eastAsia="Calibri" w:hAnsi="Times New Roman" w:cs="Times New Roman"/>
          <w:b/>
          <w:lang w:val="lt-LT" w:eastAsia="lt-LT"/>
        </w:rPr>
        <w:t>Gyno-Pevaryl</w:t>
      </w:r>
      <w:proofErr w:type="spellEnd"/>
    </w:p>
    <w:p w14:paraId="40EEA057" w14:textId="77777777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D8A0612" w14:textId="77777777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C05B4D">
        <w:rPr>
          <w:rFonts w:ascii="Times New Roman" w:eastAsia="Calibri" w:hAnsi="Times New Roman" w:cs="Times New Roman"/>
          <w:lang w:val="lt-LT" w:eastAsia="lt-LT"/>
        </w:rPr>
        <w:t>Šį vaistą laikykite vaikams nepastebimoje ir nepasiekiamoje vietoje.</w:t>
      </w:r>
    </w:p>
    <w:p w14:paraId="5317998F" w14:textId="77777777" w:rsidR="002C4149" w:rsidRPr="00C05B4D" w:rsidRDefault="002C4149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9D6C9AB" w14:textId="36A2F738" w:rsidR="00843C8C" w:rsidRPr="00C05B4D" w:rsidRDefault="00843C8C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>Laikyti ne aukštesnėje kaip 30 </w:t>
      </w:r>
      <w:r w:rsidRPr="00C05B4D">
        <w:rPr>
          <w:rFonts w:ascii="Times New Roman" w:eastAsia="Times New Roman" w:hAnsi="Times New Roman" w:cs="Times New Roman"/>
          <w:lang w:val="lt-LT" w:eastAsia="sl-SI"/>
        </w:rPr>
        <w:sym w:font="Symbol" w:char="F0B0"/>
      </w:r>
      <w:r w:rsidRPr="00C05B4D">
        <w:rPr>
          <w:rFonts w:ascii="Times New Roman" w:eastAsia="Times New Roman" w:hAnsi="Times New Roman" w:cs="Times New Roman"/>
          <w:lang w:val="lt-LT" w:eastAsia="sl-SI"/>
        </w:rPr>
        <w:t>C temperatūroje.</w:t>
      </w:r>
      <w:r w:rsidR="00721673" w:rsidRPr="00721673">
        <w:t xml:space="preserve"> </w:t>
      </w:r>
      <w:r w:rsidR="00721673" w:rsidRPr="00721673">
        <w:rPr>
          <w:rFonts w:ascii="Times New Roman" w:eastAsia="Times New Roman" w:hAnsi="Times New Roman" w:cs="Times New Roman"/>
          <w:lang w:val="lt-LT" w:eastAsia="sl-SI"/>
        </w:rPr>
        <w:t>Laikyti gamintojo pakuotėje, kad vaistas būtų apsaugotas nuo šviesos.</w:t>
      </w:r>
    </w:p>
    <w:p w14:paraId="6340DCBA" w14:textId="77777777" w:rsidR="00843C8C" w:rsidRPr="00C05B4D" w:rsidRDefault="00843C8C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</w:p>
    <w:p w14:paraId="1FE4211A" w14:textId="6D60B45D" w:rsidR="0074742B" w:rsidRPr="00C05B4D" w:rsidRDefault="0074742B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Ant dėžutės </w:t>
      </w:r>
      <w:r w:rsidR="00FF4413" w:rsidRPr="00C05B4D">
        <w:rPr>
          <w:rFonts w:ascii="Times New Roman" w:eastAsia="Times New Roman" w:hAnsi="Times New Roman" w:cs="Times New Roman"/>
          <w:lang w:val="lt-LT" w:eastAsia="sl-SI"/>
        </w:rPr>
        <w:t>ir</w:t>
      </w: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 </w:t>
      </w:r>
      <w:proofErr w:type="spellStart"/>
      <w:r w:rsidR="00DD0210" w:rsidRPr="00C05B4D">
        <w:rPr>
          <w:rFonts w:ascii="Times New Roman" w:eastAsia="Times New Roman" w:hAnsi="Times New Roman" w:cs="Times New Roman"/>
          <w:lang w:val="lt-LT" w:eastAsia="sl-SI"/>
        </w:rPr>
        <w:t>dvisluoksnės</w:t>
      </w:r>
      <w:proofErr w:type="spellEnd"/>
      <w:r w:rsidR="00DD0210" w:rsidRPr="00C05B4D">
        <w:rPr>
          <w:rFonts w:ascii="Times New Roman" w:eastAsia="Times New Roman" w:hAnsi="Times New Roman" w:cs="Times New Roman"/>
          <w:lang w:val="lt-LT" w:eastAsia="sl-SI"/>
        </w:rPr>
        <w:t xml:space="preserve"> juostelės</w:t>
      </w:r>
      <w:r w:rsidRPr="00C05B4D">
        <w:rPr>
          <w:rFonts w:ascii="Times New Roman" w:eastAsia="Times New Roman" w:hAnsi="Times New Roman" w:cs="Times New Roman"/>
          <w:lang w:val="lt-LT" w:eastAsia="sl-SI"/>
        </w:rPr>
        <w:t xml:space="preserve"> po „</w:t>
      </w:r>
      <w:r w:rsidR="003166C7" w:rsidRPr="00C05B4D">
        <w:rPr>
          <w:rFonts w:ascii="Times New Roman" w:eastAsia="Times New Roman" w:hAnsi="Times New Roman" w:cs="Times New Roman"/>
          <w:lang w:val="lt-LT" w:eastAsia="sl-SI"/>
        </w:rPr>
        <w:t>Tinka iki/</w:t>
      </w:r>
      <w:r w:rsidRPr="00C05B4D">
        <w:rPr>
          <w:rFonts w:ascii="Times New Roman" w:eastAsia="Times New Roman" w:hAnsi="Times New Roman" w:cs="Times New Roman"/>
          <w:lang w:val="lt-LT" w:eastAsia="sl-SI"/>
        </w:rPr>
        <w:t>EXP“ nurodytam tinkamumo laikui pasibaigus, šio vaisto vartoti negalima. Vaistas tinkamas vartoti iki paskutinės nurodyto mėnesio dienos.</w:t>
      </w:r>
    </w:p>
    <w:p w14:paraId="0DD69B2B" w14:textId="77777777" w:rsidR="0074742B" w:rsidRPr="00C05B4D" w:rsidRDefault="0074742B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</w:p>
    <w:p w14:paraId="0C1098CC" w14:textId="11DE00CB" w:rsidR="00DD0210" w:rsidRPr="00C05B4D" w:rsidRDefault="00DD0210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C05B4D">
        <w:rPr>
          <w:rFonts w:ascii="Times New Roman" w:eastAsia="Times New Roman" w:hAnsi="Times New Roman" w:cs="Times New Roman"/>
          <w:lang w:val="lt-LT" w:eastAsia="sl-SI"/>
        </w:rPr>
        <w:t>Vaistų negalima išmesti į kanalizaciją arba su buitinėmis atliekomis. Kaip išmesti nereikalingus vaistus, klauskite vaistininko. Šios priemonės padės apsaugoti aplinką.</w:t>
      </w:r>
    </w:p>
    <w:p w14:paraId="0CD134F4" w14:textId="77777777" w:rsidR="00DD0210" w:rsidRPr="00C05B4D" w:rsidRDefault="00DD0210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</w:p>
    <w:p w14:paraId="61A3BE90" w14:textId="77777777" w:rsidR="00EB511D" w:rsidRPr="00C05B4D" w:rsidRDefault="00EB511D" w:rsidP="00C05B4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C79412D" w14:textId="53B69736" w:rsidR="0094557B" w:rsidRPr="00C05B4D" w:rsidRDefault="00EB511D" w:rsidP="00C05B4D">
      <w:pPr>
        <w:widowControl w:val="0"/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Calibri" w:hAnsi="Times New Roman" w:cs="Times New Roman"/>
          <w:b/>
          <w:lang w:val="lt-LT"/>
        </w:rPr>
      </w:pPr>
      <w:r w:rsidRPr="00C05B4D">
        <w:rPr>
          <w:rFonts w:ascii="Times New Roman" w:eastAsia="Calibri" w:hAnsi="Times New Roman" w:cs="Times New Roman"/>
          <w:b/>
          <w:lang w:val="lt-LT"/>
        </w:rPr>
        <w:t>6.</w:t>
      </w:r>
      <w:r w:rsidRPr="00C05B4D">
        <w:rPr>
          <w:rFonts w:ascii="Times New Roman" w:eastAsia="Calibri" w:hAnsi="Times New Roman" w:cs="Times New Roman"/>
          <w:b/>
          <w:lang w:val="lt-LT"/>
        </w:rPr>
        <w:tab/>
        <w:t>Pakuotės turinys ir kita informacija</w:t>
      </w:r>
    </w:p>
    <w:p w14:paraId="73C10484" w14:textId="77777777" w:rsidR="00843C8C" w:rsidRPr="00C05B4D" w:rsidRDefault="00843C8C" w:rsidP="00C05B4D">
      <w:pPr>
        <w:keepNext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A86AE96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sudėtis</w:t>
      </w:r>
    </w:p>
    <w:p w14:paraId="2BE48E14" w14:textId="77777777" w:rsidR="00DD0210" w:rsidRPr="00C05B4D" w:rsidRDefault="00DD0210" w:rsidP="00C05B4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iCs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 xml:space="preserve">Veiklioji medžiaga yra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nitratas. Vienoje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ovulėje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50 mg arba 150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ekonazolo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nitrato.</w:t>
      </w:r>
    </w:p>
    <w:p w14:paraId="7A2B6A15" w14:textId="77777777" w:rsidR="00DD0210" w:rsidRPr="00C05B4D" w:rsidRDefault="00DD0210" w:rsidP="00C05B4D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C05B4D">
        <w:rPr>
          <w:rFonts w:ascii="Times New Roman" w:eastAsia="Calibri" w:hAnsi="Times New Roman" w:cs="Times New Roman"/>
          <w:lang w:val="lt-LT"/>
        </w:rPr>
        <w:t>Pagalbinės medžiagos yra kietieji riebalai (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M,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Wecobee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FS).</w:t>
      </w:r>
    </w:p>
    <w:p w14:paraId="226FB9EB" w14:textId="77777777" w:rsidR="00F32324" w:rsidRPr="00C05B4D" w:rsidRDefault="00F32324" w:rsidP="00C05B4D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7C7E32EC" w14:textId="77777777" w:rsidR="0074742B" w:rsidRPr="00C05B4D" w:rsidRDefault="0074742B" w:rsidP="00C05B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</w:p>
    <w:p w14:paraId="224FCB1E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b/>
          <w:b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b/>
          <w:bCs/>
          <w:lang w:val="lt-LT"/>
        </w:rPr>
        <w:t xml:space="preserve"> išvaizda ir kiekis pakuotėje</w:t>
      </w:r>
    </w:p>
    <w:p w14:paraId="6A300FF2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iCs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i/>
          <w:iCs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ovulės</w:t>
      </w:r>
      <w:proofErr w:type="spellEnd"/>
    </w:p>
    <w:p w14:paraId="50E09848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u w:val="single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baltos arba beveik baltos spalvos, torpedos formos. Pakuotėje yra 15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ovulių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, supakuotų į PE/PVC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dvisluoksnę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juostelę.</w:t>
      </w:r>
    </w:p>
    <w:p w14:paraId="533EF0C0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0A6D37D" w14:textId="7777777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i/>
          <w:iCs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i/>
          <w:iCs/>
          <w:lang w:val="lt-LT"/>
        </w:rPr>
        <w:t>ovulės</w:t>
      </w:r>
      <w:proofErr w:type="spellEnd"/>
    </w:p>
    <w:p w14:paraId="0B0C1ECE" w14:textId="509E24F7" w:rsidR="00DD0210" w:rsidRPr="00C05B4D" w:rsidRDefault="00DD0210" w:rsidP="00C05B4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proofErr w:type="spellStart"/>
      <w:r w:rsidRPr="00C05B4D">
        <w:rPr>
          <w:rFonts w:ascii="Times New Roman" w:eastAsia="Calibri" w:hAnsi="Times New Roman" w:cs="Times New Roman"/>
          <w:lang w:val="lt-LT"/>
        </w:rPr>
        <w:t>Gyno-Pevaryl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150 mg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yra baltos arba beveik baltos spalvos, torpedos formos. Pakuotėje yra 3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ovulės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, supakuotos į PE/PVC </w:t>
      </w:r>
      <w:proofErr w:type="spellStart"/>
      <w:r w:rsidRPr="00C05B4D">
        <w:rPr>
          <w:rFonts w:ascii="Times New Roman" w:eastAsia="Calibri" w:hAnsi="Times New Roman" w:cs="Times New Roman"/>
          <w:lang w:val="lt-LT"/>
        </w:rPr>
        <w:t>dvisluoksnę</w:t>
      </w:r>
      <w:proofErr w:type="spellEnd"/>
      <w:r w:rsidRPr="00C05B4D">
        <w:rPr>
          <w:rFonts w:ascii="Times New Roman" w:eastAsia="Calibri" w:hAnsi="Times New Roman" w:cs="Times New Roman"/>
          <w:lang w:val="lt-LT"/>
        </w:rPr>
        <w:t xml:space="preserve"> juostelę.</w:t>
      </w:r>
    </w:p>
    <w:p w14:paraId="13B3D204" w14:textId="77777777" w:rsidR="00EB511D" w:rsidRPr="00C05B4D" w:rsidRDefault="00EB511D" w:rsidP="00C05B4D">
      <w:pPr>
        <w:widowControl w:val="0"/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Calibri" w:hAnsi="Times New Roman" w:cs="Times New Roman"/>
          <w:b/>
          <w:lang w:val="lt-LT"/>
        </w:rPr>
      </w:pPr>
    </w:p>
    <w:p w14:paraId="7C6F0259" w14:textId="77777777" w:rsidR="00843C8C" w:rsidRPr="00C05B4D" w:rsidRDefault="00843C8C" w:rsidP="00C05B4D">
      <w:pPr>
        <w:widowControl w:val="0"/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Calibri" w:hAnsi="Times New Roman" w:cs="Times New Roman"/>
          <w:b/>
          <w:lang w:val="lt-LT"/>
        </w:rPr>
      </w:pPr>
    </w:p>
    <w:p w14:paraId="70E3B7C2" w14:textId="77777777" w:rsidR="00FA5D92" w:rsidRPr="00C05B4D" w:rsidRDefault="00FA5D92" w:rsidP="00C05B4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ko-KR"/>
        </w:rPr>
      </w:pPr>
      <w:r w:rsidRPr="00C05B4D">
        <w:rPr>
          <w:rFonts w:ascii="Times New Roman" w:eastAsia="Times New Roman" w:hAnsi="Times New Roman" w:cs="Times New Roman"/>
          <w:b/>
          <w:lang w:val="lt-LT" w:eastAsia="ko-KR"/>
        </w:rPr>
        <w:t>Registruotojas ir gamintojas</w:t>
      </w:r>
    </w:p>
    <w:p w14:paraId="6B0D917F" w14:textId="77777777" w:rsidR="00FA5D92" w:rsidRPr="00C05B4D" w:rsidRDefault="00FA5D92" w:rsidP="00C05B4D">
      <w:pPr>
        <w:spacing w:after="0" w:line="240" w:lineRule="auto"/>
        <w:rPr>
          <w:rFonts w:ascii="Times New Roman" w:eastAsia="Times New Roman" w:hAnsi="Times New Roman" w:cs="Times New Roman"/>
          <w:lang w:val="lt-LT" w:eastAsia="ko-KR"/>
        </w:rPr>
      </w:pPr>
    </w:p>
    <w:p w14:paraId="0293B771" w14:textId="77777777" w:rsidR="00FA5D92" w:rsidRPr="00C05B4D" w:rsidRDefault="00FA5D92" w:rsidP="00C05B4D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ko-KR"/>
        </w:rPr>
      </w:pPr>
      <w:r w:rsidRPr="00C05B4D">
        <w:rPr>
          <w:rFonts w:ascii="Times New Roman" w:eastAsia="Times New Roman" w:hAnsi="Times New Roman" w:cs="Times New Roman"/>
          <w:b/>
          <w:lang w:val="lt-LT" w:eastAsia="ko-KR"/>
        </w:rPr>
        <w:t>Registruotojas eksportuojančioje valstybėje</w:t>
      </w:r>
    </w:p>
    <w:p w14:paraId="6E6ED4F5" w14:textId="77777777" w:rsidR="00096909" w:rsidRPr="00C05B4D" w:rsidRDefault="00096909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1" w:name="_Hlk101279449"/>
      <w:r w:rsidRPr="00C05B4D">
        <w:rPr>
          <w:rFonts w:ascii="Times New Roman" w:eastAsia="Times New Roman" w:hAnsi="Times New Roman" w:cs="Times New Roman"/>
          <w:lang w:val="lt-LT"/>
        </w:rPr>
        <w:t xml:space="preserve">Karo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AB </w:t>
      </w:r>
    </w:p>
    <w:p w14:paraId="2CEC9C30" w14:textId="77777777" w:rsidR="00096909" w:rsidRPr="00C05B4D" w:rsidRDefault="00096909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Box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16184 </w:t>
      </w:r>
    </w:p>
    <w:p w14:paraId="0C30A78C" w14:textId="77777777" w:rsidR="00096909" w:rsidRPr="00C05B4D" w:rsidRDefault="00096909" w:rsidP="00C05B4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103 24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Stockholm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A7016F6" w14:textId="74FCA4B0" w:rsidR="007049B5" w:rsidRPr="00C05B4D" w:rsidRDefault="00096909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>Švedija</w:t>
      </w:r>
      <w:r w:rsidRPr="00C05B4D" w:rsidDel="00096909">
        <w:rPr>
          <w:rFonts w:ascii="Times New Roman" w:eastAsia="Times New Roman" w:hAnsi="Times New Roman" w:cs="Times New Roman"/>
          <w:lang w:val="lt-LT"/>
        </w:rPr>
        <w:t xml:space="preserve"> </w:t>
      </w:r>
      <w:bookmarkEnd w:id="11"/>
    </w:p>
    <w:p w14:paraId="248D07DB" w14:textId="77777777" w:rsidR="00DD0210" w:rsidRPr="00C05B4D" w:rsidRDefault="00DD0210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F2D609" w14:textId="0590D383" w:rsidR="00FA5D92" w:rsidRPr="00C05B4D" w:rsidRDefault="00FA5D92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05B4D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28D33E06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Janssen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Pharmaceutica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NV </w:t>
      </w:r>
    </w:p>
    <w:p w14:paraId="4AFF2E0B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Turnhoutseweg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30</w:t>
      </w:r>
    </w:p>
    <w:p w14:paraId="3A9628E0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B-2340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Beerse</w:t>
      </w:r>
      <w:proofErr w:type="spellEnd"/>
    </w:p>
    <w:p w14:paraId="2DAADACA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>Belgija</w:t>
      </w:r>
    </w:p>
    <w:p w14:paraId="0E9840D1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FB45B5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>arba</w:t>
      </w:r>
    </w:p>
    <w:p w14:paraId="1FADD193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4DBD4F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Lusomedicamenta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Sociedade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Técnica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Farmacêutica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>, S.A.</w:t>
      </w:r>
    </w:p>
    <w:p w14:paraId="4364666D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Estrada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Consiglieri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Pedroso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>, 69-B</w:t>
      </w:r>
    </w:p>
    <w:p w14:paraId="7DBA3E8F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Queluz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de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Baixo</w:t>
      </w:r>
      <w:proofErr w:type="spellEnd"/>
    </w:p>
    <w:p w14:paraId="6CFEE16B" w14:textId="77777777" w:rsidR="00960135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lastRenderedPageBreak/>
        <w:t xml:space="preserve">2730-055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Barcarena</w:t>
      </w:r>
      <w:proofErr w:type="spellEnd"/>
    </w:p>
    <w:p w14:paraId="3650A769" w14:textId="091AAE40" w:rsidR="00FA5D92" w:rsidRPr="00C05B4D" w:rsidRDefault="00960135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>Portugalija</w:t>
      </w:r>
    </w:p>
    <w:p w14:paraId="1CB67EEA" w14:textId="77777777" w:rsidR="0055591E" w:rsidRPr="00C05B4D" w:rsidRDefault="0055591E" w:rsidP="00C05B4D">
      <w:pPr>
        <w:widowControl w:val="0"/>
        <w:shd w:val="clear" w:color="auto" w:fill="FFFFFF"/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891787" w14:textId="77777777" w:rsidR="00C56DAC" w:rsidRPr="00C05B4D" w:rsidRDefault="00C56DAC" w:rsidP="00C05B4D">
      <w:pPr>
        <w:pStyle w:val="Pagrindinistekstas"/>
        <w:spacing w:after="0"/>
        <w:rPr>
          <w:b/>
          <w:szCs w:val="22"/>
        </w:rPr>
      </w:pPr>
      <w:r w:rsidRPr="00C05B4D">
        <w:rPr>
          <w:b/>
          <w:szCs w:val="22"/>
        </w:rPr>
        <w:t>Lygiagretus importuotojas</w:t>
      </w:r>
    </w:p>
    <w:p w14:paraId="13586672" w14:textId="77777777" w:rsidR="00C56DAC" w:rsidRPr="00C05B4D" w:rsidRDefault="00C56DAC" w:rsidP="00C05B4D">
      <w:pPr>
        <w:pStyle w:val="Pagrindinistekstas"/>
        <w:spacing w:after="0"/>
        <w:rPr>
          <w:szCs w:val="22"/>
        </w:rPr>
      </w:pPr>
      <w:r w:rsidRPr="00C05B4D">
        <w:rPr>
          <w:szCs w:val="22"/>
        </w:rPr>
        <w:t>UAB ,,Limedika“</w:t>
      </w:r>
    </w:p>
    <w:p w14:paraId="48B93E82" w14:textId="77777777" w:rsidR="00096909" w:rsidRPr="00096909" w:rsidRDefault="00096909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bookmarkStart w:id="12" w:name="_Hlk101279463"/>
      <w:r w:rsidRPr="00096909">
        <w:rPr>
          <w:rFonts w:ascii="Times New Roman" w:eastAsia="Times New Roman" w:hAnsi="Times New Roman" w:cs="Times New Roman"/>
          <w:lang w:val="lt-LT" w:eastAsia="lt-LT"/>
        </w:rPr>
        <w:t>Erdvės g. 51</w:t>
      </w:r>
    </w:p>
    <w:p w14:paraId="059FD8AC" w14:textId="77777777" w:rsidR="00096909" w:rsidRPr="00096909" w:rsidRDefault="00096909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096909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6047F0FC" w14:textId="77777777" w:rsidR="00096909" w:rsidRPr="00096909" w:rsidRDefault="00096909" w:rsidP="00C05B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096909">
        <w:rPr>
          <w:rFonts w:ascii="Times New Roman" w:eastAsia="Times New Roman" w:hAnsi="Times New Roman" w:cs="Times New Roman"/>
          <w:lang w:val="lt-LT" w:eastAsia="lt-LT"/>
        </w:rPr>
        <w:t>LT-52114 Kauno r. sav.</w:t>
      </w:r>
      <w:bookmarkEnd w:id="12"/>
    </w:p>
    <w:p w14:paraId="6DD42118" w14:textId="77777777" w:rsidR="00C56DAC" w:rsidRPr="00C05B4D" w:rsidRDefault="00C56DAC" w:rsidP="00C05B4D">
      <w:pPr>
        <w:pStyle w:val="Pagrindinistekstas"/>
        <w:spacing w:after="0"/>
        <w:rPr>
          <w:szCs w:val="22"/>
        </w:rPr>
      </w:pPr>
      <w:r w:rsidRPr="00C05B4D">
        <w:rPr>
          <w:szCs w:val="22"/>
        </w:rPr>
        <w:t>Lietuva</w:t>
      </w:r>
    </w:p>
    <w:p w14:paraId="7E068176" w14:textId="77777777" w:rsidR="00C56DAC" w:rsidRPr="00C05B4D" w:rsidRDefault="00C56DAC" w:rsidP="00C05B4D">
      <w:pPr>
        <w:pStyle w:val="Pagrindinistekstas"/>
        <w:spacing w:after="0"/>
        <w:rPr>
          <w:szCs w:val="22"/>
        </w:rPr>
      </w:pPr>
    </w:p>
    <w:p w14:paraId="5AA193DC" w14:textId="77777777" w:rsidR="00C56DAC" w:rsidRPr="00C05B4D" w:rsidRDefault="00C56DAC" w:rsidP="00C05B4D">
      <w:pPr>
        <w:pStyle w:val="Pagrindinistekstas"/>
        <w:spacing w:after="0"/>
        <w:rPr>
          <w:b/>
          <w:szCs w:val="22"/>
        </w:rPr>
      </w:pPr>
      <w:r w:rsidRPr="00C05B4D">
        <w:rPr>
          <w:b/>
          <w:szCs w:val="22"/>
        </w:rPr>
        <w:t>Perpakavo</w:t>
      </w:r>
    </w:p>
    <w:p w14:paraId="03B252D7" w14:textId="4E0024E7" w:rsidR="00C56DAC" w:rsidRPr="00C05B4D" w:rsidRDefault="00096909" w:rsidP="00C05B4D">
      <w:pPr>
        <w:pStyle w:val="Pagrindinistekstas"/>
        <w:spacing w:after="0"/>
        <w:rPr>
          <w:szCs w:val="22"/>
        </w:rPr>
      </w:pPr>
      <w:bookmarkStart w:id="13" w:name="_Hlk101279473"/>
      <w:r w:rsidRPr="00C05B4D">
        <w:rPr>
          <w:szCs w:val="22"/>
        </w:rPr>
        <w:t xml:space="preserve">Lietuvos ir Norvegijos </w:t>
      </w:r>
      <w:bookmarkEnd w:id="13"/>
      <w:r w:rsidR="00C56DAC" w:rsidRPr="00C05B4D">
        <w:rPr>
          <w:szCs w:val="22"/>
        </w:rPr>
        <w:t>UAB „</w:t>
      </w:r>
      <w:proofErr w:type="spellStart"/>
      <w:r w:rsidR="00C56DAC" w:rsidRPr="00C05B4D">
        <w:rPr>
          <w:szCs w:val="22"/>
        </w:rPr>
        <w:t>Norfachema</w:t>
      </w:r>
      <w:proofErr w:type="spellEnd"/>
      <w:r w:rsidR="00C56DAC" w:rsidRPr="00C05B4D">
        <w:rPr>
          <w:szCs w:val="22"/>
        </w:rPr>
        <w:t>“</w:t>
      </w:r>
    </w:p>
    <w:p w14:paraId="042B3ACE" w14:textId="76949F89" w:rsidR="00AA51FF" w:rsidRPr="00C05B4D" w:rsidRDefault="00C56DAC" w:rsidP="00C05B4D">
      <w:pPr>
        <w:pStyle w:val="Pagrindinistekstas"/>
        <w:spacing w:after="0"/>
        <w:rPr>
          <w:szCs w:val="22"/>
        </w:rPr>
      </w:pPr>
      <w:r w:rsidRPr="00C05B4D">
        <w:rPr>
          <w:szCs w:val="22"/>
        </w:rPr>
        <w:t>Vytauto g. 6</w:t>
      </w:r>
    </w:p>
    <w:p w14:paraId="6B20B581" w14:textId="7AE63B70" w:rsidR="00C56DAC" w:rsidRPr="00C05B4D" w:rsidRDefault="00AA51FF" w:rsidP="00C05B4D">
      <w:pPr>
        <w:pStyle w:val="Pagrindinistekstas"/>
        <w:spacing w:after="0"/>
        <w:rPr>
          <w:szCs w:val="22"/>
        </w:rPr>
      </w:pPr>
      <w:bookmarkStart w:id="14" w:name="_Hlk101279485"/>
      <w:r w:rsidRPr="00C05B4D">
        <w:rPr>
          <w:szCs w:val="22"/>
        </w:rPr>
        <w:t>LT-55175</w:t>
      </w:r>
      <w:r w:rsidR="00C56DAC" w:rsidRPr="00C05B4D">
        <w:rPr>
          <w:szCs w:val="22"/>
        </w:rPr>
        <w:t xml:space="preserve"> </w:t>
      </w:r>
      <w:bookmarkEnd w:id="14"/>
      <w:r w:rsidR="00C56DAC" w:rsidRPr="00C05B4D">
        <w:rPr>
          <w:szCs w:val="22"/>
        </w:rPr>
        <w:t>Jonava</w:t>
      </w:r>
    </w:p>
    <w:p w14:paraId="60E006EE" w14:textId="77777777" w:rsidR="00C56DAC" w:rsidRPr="00C05B4D" w:rsidRDefault="00C56DAC" w:rsidP="00C05B4D">
      <w:pPr>
        <w:pStyle w:val="Pagrindinistekstas"/>
        <w:spacing w:after="0"/>
        <w:rPr>
          <w:b/>
          <w:szCs w:val="22"/>
        </w:rPr>
      </w:pPr>
      <w:r w:rsidRPr="00C05B4D">
        <w:rPr>
          <w:szCs w:val="22"/>
        </w:rPr>
        <w:t>Lietuva</w:t>
      </w:r>
    </w:p>
    <w:p w14:paraId="0D76B60D" w14:textId="77777777" w:rsidR="008F568E" w:rsidRPr="00C05B4D" w:rsidRDefault="008F568E" w:rsidP="00C05B4D">
      <w:pPr>
        <w:pStyle w:val="Pagrindinistekstas"/>
        <w:spacing w:after="0"/>
        <w:rPr>
          <w:b/>
          <w:szCs w:val="22"/>
        </w:rPr>
      </w:pPr>
    </w:p>
    <w:p w14:paraId="1E32BF2E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1BDD12DE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0B29893F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UAB „</w:t>
      </w:r>
      <w:proofErr w:type="spellStart"/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Entafarma</w:t>
      </w:r>
      <w:proofErr w:type="spellEnd"/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“</w:t>
      </w:r>
    </w:p>
    <w:p w14:paraId="5382EB03" w14:textId="77777777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proofErr w:type="spellStart"/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Klonėnų</w:t>
      </w:r>
      <w:proofErr w:type="spellEnd"/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vs. 1</w:t>
      </w:r>
    </w:p>
    <w:p w14:paraId="607EA39C" w14:textId="78C6C9B0" w:rsidR="00105934" w:rsidRPr="00C05B4D" w:rsidRDefault="00AA51FF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bookmarkStart w:id="15" w:name="_Hlk101279497"/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LT-19156 </w:t>
      </w:r>
      <w:bookmarkEnd w:id="15"/>
      <w:r w:rsidR="00105934"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1E0BC0E5" w14:textId="13E3A3FB" w:rsidR="00105934" w:rsidRPr="00C05B4D" w:rsidRDefault="00105934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C05B4D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1F1685CA" w14:textId="77777777" w:rsidR="00AA51FF" w:rsidRPr="00C05B4D" w:rsidRDefault="00AA51FF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23CBF6D8" w14:textId="77777777" w:rsidR="00AA51FF" w:rsidRPr="00C05B4D" w:rsidRDefault="00AA51FF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bookmarkStart w:id="16" w:name="_Hlk101279505"/>
      <w:r w:rsidRPr="00C05B4D">
        <w:rPr>
          <w:rFonts w:ascii="Times New Roman" w:eastAsia="Times New Roman" w:hAnsi="Times New Roman" w:cs="Times New Roman"/>
          <w:lang w:val="lt-LT"/>
        </w:rPr>
        <w:t>arba</w:t>
      </w:r>
    </w:p>
    <w:p w14:paraId="62C98752" w14:textId="77777777" w:rsidR="00AA51FF" w:rsidRPr="00C05B4D" w:rsidRDefault="00AA51FF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859403C" w14:textId="77777777" w:rsidR="00AA51FF" w:rsidRPr="00C05B4D" w:rsidRDefault="00AA51FF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Medezin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Sp. z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o.o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>.</w:t>
      </w:r>
    </w:p>
    <w:p w14:paraId="430229C5" w14:textId="3E17534D" w:rsidR="00AA51FF" w:rsidRPr="00C05B4D" w:rsidRDefault="00AA51FF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ul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Zbąszyńska</w:t>
      </w:r>
      <w:proofErr w:type="spellEnd"/>
      <w:r w:rsidRPr="00C05B4D">
        <w:rPr>
          <w:rFonts w:ascii="Times New Roman" w:eastAsia="Times New Roman" w:hAnsi="Times New Roman" w:cs="Times New Roman"/>
          <w:lang w:val="lt-LT"/>
        </w:rPr>
        <w:t xml:space="preserve"> 3</w:t>
      </w:r>
    </w:p>
    <w:p w14:paraId="45093A97" w14:textId="77777777" w:rsidR="00AA51FF" w:rsidRPr="00C05B4D" w:rsidRDefault="00AA51FF" w:rsidP="00C05B4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 xml:space="preserve">91-342 </w:t>
      </w:r>
      <w:proofErr w:type="spellStart"/>
      <w:r w:rsidRPr="00C05B4D">
        <w:rPr>
          <w:rFonts w:ascii="Times New Roman" w:eastAsia="Times New Roman" w:hAnsi="Times New Roman" w:cs="Times New Roman"/>
          <w:lang w:val="lt-LT"/>
        </w:rPr>
        <w:t>Łódź</w:t>
      </w:r>
      <w:proofErr w:type="spellEnd"/>
    </w:p>
    <w:p w14:paraId="2BE8FA02" w14:textId="0E198C66" w:rsidR="00AA51FF" w:rsidRPr="00C05B4D" w:rsidRDefault="00AA51FF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C05B4D">
        <w:rPr>
          <w:rFonts w:ascii="Times New Roman" w:eastAsia="Times New Roman" w:hAnsi="Times New Roman" w:cs="Times New Roman"/>
          <w:lang w:val="lt-LT"/>
        </w:rPr>
        <w:t>Lenkija</w:t>
      </w:r>
    </w:p>
    <w:bookmarkEnd w:id="16"/>
    <w:p w14:paraId="234BE01A" w14:textId="77777777" w:rsidR="0074742B" w:rsidRPr="00C05B4D" w:rsidRDefault="0074742B" w:rsidP="00C05B4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30E0FCF8" w14:textId="77777777" w:rsidR="0074742B" w:rsidRPr="00C05B4D" w:rsidRDefault="0074742B" w:rsidP="00C05B4D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43F3CBC9" w14:textId="192479F0" w:rsidR="0094557B" w:rsidRPr="00C05B4D" w:rsidRDefault="0094557B" w:rsidP="00C05B4D">
      <w:pPr>
        <w:pStyle w:val="Pagrindinistekstas"/>
        <w:spacing w:after="0"/>
        <w:rPr>
          <w:b/>
          <w:szCs w:val="22"/>
        </w:rPr>
      </w:pPr>
      <w:r w:rsidRPr="00C05B4D">
        <w:rPr>
          <w:b/>
          <w:szCs w:val="22"/>
        </w:rPr>
        <w:t>Šis pakuotės lape</w:t>
      </w:r>
      <w:r w:rsidR="00A945C6" w:rsidRPr="00C05B4D">
        <w:rPr>
          <w:b/>
          <w:szCs w:val="22"/>
        </w:rPr>
        <w:t xml:space="preserve">lis paskutinį kartą peržiūrėtas </w:t>
      </w:r>
      <w:r w:rsidR="00885E15">
        <w:rPr>
          <w:b/>
          <w:szCs w:val="22"/>
        </w:rPr>
        <w:t>2022-05-27.</w:t>
      </w:r>
      <w:bookmarkStart w:id="17" w:name="_GoBack"/>
      <w:bookmarkEnd w:id="17"/>
    </w:p>
    <w:p w14:paraId="7ADDB981" w14:textId="77777777" w:rsidR="008F568E" w:rsidRPr="00C05B4D" w:rsidRDefault="008F568E" w:rsidP="00C05B4D">
      <w:pPr>
        <w:pStyle w:val="BTEMEASMCA"/>
        <w:numPr>
          <w:ilvl w:val="0"/>
          <w:numId w:val="0"/>
        </w:numPr>
        <w:rPr>
          <w:noProof w:val="0"/>
        </w:rPr>
      </w:pPr>
    </w:p>
    <w:p w14:paraId="272281C0" w14:textId="6AABEA39" w:rsidR="0094557B" w:rsidRPr="00C05B4D" w:rsidRDefault="0094557B" w:rsidP="00C05B4D">
      <w:pPr>
        <w:pStyle w:val="BTEMEASMCA"/>
        <w:numPr>
          <w:ilvl w:val="0"/>
          <w:numId w:val="0"/>
        </w:numPr>
        <w:rPr>
          <w:noProof w:val="0"/>
          <w:color w:val="0000FF"/>
        </w:rPr>
      </w:pPr>
      <w:r w:rsidRPr="00C05B4D">
        <w:rPr>
          <w:noProof w:val="0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C05B4D">
          <w:rPr>
            <w:rStyle w:val="Hipersaitas"/>
            <w:noProof w:val="0"/>
          </w:rPr>
          <w:t>http://www.vvkt.lt/</w:t>
        </w:r>
      </w:hyperlink>
      <w:r w:rsidR="00835DAA" w:rsidRPr="00C05B4D">
        <w:rPr>
          <w:rStyle w:val="Hipersaitas"/>
          <w:noProof w:val="0"/>
          <w:color w:val="auto"/>
          <w:u w:val="none"/>
        </w:rPr>
        <w:t>.</w:t>
      </w:r>
    </w:p>
    <w:p w14:paraId="71D86E33" w14:textId="09B631BD" w:rsidR="00445CFD" w:rsidRDefault="00445CFD" w:rsidP="00C05B4D">
      <w:pPr>
        <w:pStyle w:val="Pagrindinistekstas"/>
        <w:spacing w:after="0"/>
        <w:rPr>
          <w:b/>
          <w:strike/>
          <w:szCs w:val="22"/>
        </w:rPr>
      </w:pPr>
    </w:p>
    <w:p w14:paraId="2D9EDCBA" w14:textId="73B0FB8E" w:rsidR="00317877" w:rsidRPr="00317877" w:rsidRDefault="00317877" w:rsidP="00C05B4D">
      <w:pPr>
        <w:pStyle w:val="Pagrindinistekstas"/>
        <w:spacing w:after="0"/>
        <w:rPr>
          <w:bCs/>
          <w:i/>
          <w:iCs/>
          <w:szCs w:val="22"/>
        </w:rPr>
      </w:pPr>
      <w:r w:rsidRPr="00317877">
        <w:rPr>
          <w:bCs/>
          <w:i/>
          <w:iCs/>
          <w:szCs w:val="22"/>
        </w:rPr>
        <w:t>Lygiagrečiai importuojamas vaistas skiriasi nuo referencinio vaisto laikymo sąlygomis: lygiagrečiai importuojamą vaistą papildomai rekomenduojama laikyti gamintojo pakuotėje, kad vaistas būtų apsaugotas nuo šviesos.</w:t>
      </w:r>
    </w:p>
    <w:sectPr w:rsidR="00317877" w:rsidRPr="00317877" w:rsidSect="00C05B4D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3DE04" w14:textId="77777777" w:rsidR="009F2DD5" w:rsidRDefault="009F2DD5">
      <w:pPr>
        <w:spacing w:after="0" w:line="240" w:lineRule="auto"/>
      </w:pPr>
      <w:r>
        <w:separator/>
      </w:r>
    </w:p>
  </w:endnote>
  <w:endnote w:type="continuationSeparator" w:id="0">
    <w:p w14:paraId="14A2E292" w14:textId="77777777" w:rsidR="009F2DD5" w:rsidRDefault="009F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6B1919" w:rsidRDefault="006B19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18E050C1" w:rsidR="006B1919" w:rsidRDefault="006B19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5E15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29D65BB4" w14:textId="77777777" w:rsidR="006B1919" w:rsidRDefault="006B191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B959E" w14:textId="77777777" w:rsidR="009F2DD5" w:rsidRDefault="009F2DD5">
      <w:pPr>
        <w:spacing w:after="0" w:line="240" w:lineRule="auto"/>
      </w:pPr>
      <w:r>
        <w:separator/>
      </w:r>
    </w:p>
  </w:footnote>
  <w:footnote w:type="continuationSeparator" w:id="0">
    <w:p w14:paraId="6AEB5846" w14:textId="77777777" w:rsidR="009F2DD5" w:rsidRDefault="009F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150E"/>
    <w:rsid w:val="000019CD"/>
    <w:rsid w:val="0000720E"/>
    <w:rsid w:val="0001100A"/>
    <w:rsid w:val="000110B6"/>
    <w:rsid w:val="00020FF0"/>
    <w:rsid w:val="00031229"/>
    <w:rsid w:val="000567CF"/>
    <w:rsid w:val="00057924"/>
    <w:rsid w:val="00065BC3"/>
    <w:rsid w:val="00096909"/>
    <w:rsid w:val="000A0E5E"/>
    <w:rsid w:val="000A1A7B"/>
    <w:rsid w:val="000C0B53"/>
    <w:rsid w:val="000C68D6"/>
    <w:rsid w:val="00105934"/>
    <w:rsid w:val="00110DFC"/>
    <w:rsid w:val="001326A7"/>
    <w:rsid w:val="00137436"/>
    <w:rsid w:val="00141446"/>
    <w:rsid w:val="00162E87"/>
    <w:rsid w:val="0019379A"/>
    <w:rsid w:val="001A1DCD"/>
    <w:rsid w:val="001A24DB"/>
    <w:rsid w:val="001C3B97"/>
    <w:rsid w:val="001C6853"/>
    <w:rsid w:val="001D2C5D"/>
    <w:rsid w:val="001D7199"/>
    <w:rsid w:val="001E1E7B"/>
    <w:rsid w:val="00213697"/>
    <w:rsid w:val="0022185E"/>
    <w:rsid w:val="0025156A"/>
    <w:rsid w:val="00261CA6"/>
    <w:rsid w:val="002620E7"/>
    <w:rsid w:val="00273A6A"/>
    <w:rsid w:val="002838EF"/>
    <w:rsid w:val="00284E4D"/>
    <w:rsid w:val="00297820"/>
    <w:rsid w:val="00297E88"/>
    <w:rsid w:val="002A0B66"/>
    <w:rsid w:val="002C4149"/>
    <w:rsid w:val="002F5D5F"/>
    <w:rsid w:val="003166C7"/>
    <w:rsid w:val="00317877"/>
    <w:rsid w:val="00335CAC"/>
    <w:rsid w:val="003439B1"/>
    <w:rsid w:val="0035786D"/>
    <w:rsid w:val="00360AF4"/>
    <w:rsid w:val="003815D8"/>
    <w:rsid w:val="003A3861"/>
    <w:rsid w:val="003A3C73"/>
    <w:rsid w:val="003C3F23"/>
    <w:rsid w:val="003D07DA"/>
    <w:rsid w:val="003F713E"/>
    <w:rsid w:val="00401715"/>
    <w:rsid w:val="00421DB0"/>
    <w:rsid w:val="00432BAB"/>
    <w:rsid w:val="00445CFD"/>
    <w:rsid w:val="00445D25"/>
    <w:rsid w:val="0046113B"/>
    <w:rsid w:val="00461B44"/>
    <w:rsid w:val="004711A2"/>
    <w:rsid w:val="004733E7"/>
    <w:rsid w:val="00477A2E"/>
    <w:rsid w:val="004816E1"/>
    <w:rsid w:val="004955EC"/>
    <w:rsid w:val="004A23F4"/>
    <w:rsid w:val="004C0DC5"/>
    <w:rsid w:val="004E07C6"/>
    <w:rsid w:val="004E7CA3"/>
    <w:rsid w:val="004F2F2F"/>
    <w:rsid w:val="004F37D0"/>
    <w:rsid w:val="004F4251"/>
    <w:rsid w:val="0055591E"/>
    <w:rsid w:val="005B00B5"/>
    <w:rsid w:val="005C4EF7"/>
    <w:rsid w:val="005C7A9C"/>
    <w:rsid w:val="005D4317"/>
    <w:rsid w:val="005D5EC2"/>
    <w:rsid w:val="005E0632"/>
    <w:rsid w:val="005F226B"/>
    <w:rsid w:val="00617513"/>
    <w:rsid w:val="006278E6"/>
    <w:rsid w:val="006412A0"/>
    <w:rsid w:val="00664832"/>
    <w:rsid w:val="006B1919"/>
    <w:rsid w:val="006C4487"/>
    <w:rsid w:val="006C7CE1"/>
    <w:rsid w:val="006E20BA"/>
    <w:rsid w:val="006F5D75"/>
    <w:rsid w:val="007038E5"/>
    <w:rsid w:val="007049B5"/>
    <w:rsid w:val="00721673"/>
    <w:rsid w:val="0074742B"/>
    <w:rsid w:val="00747681"/>
    <w:rsid w:val="00761C29"/>
    <w:rsid w:val="00766016"/>
    <w:rsid w:val="00774E9F"/>
    <w:rsid w:val="007756AC"/>
    <w:rsid w:val="00783838"/>
    <w:rsid w:val="00795431"/>
    <w:rsid w:val="0079561E"/>
    <w:rsid w:val="007E53C1"/>
    <w:rsid w:val="007F0CEB"/>
    <w:rsid w:val="0083348D"/>
    <w:rsid w:val="00835DAA"/>
    <w:rsid w:val="00843C8C"/>
    <w:rsid w:val="00851B0E"/>
    <w:rsid w:val="00861185"/>
    <w:rsid w:val="0087555A"/>
    <w:rsid w:val="00883F5D"/>
    <w:rsid w:val="00885E15"/>
    <w:rsid w:val="008870CF"/>
    <w:rsid w:val="00895BBC"/>
    <w:rsid w:val="008A0156"/>
    <w:rsid w:val="008A1524"/>
    <w:rsid w:val="008B7DCE"/>
    <w:rsid w:val="008C3AC4"/>
    <w:rsid w:val="008D3860"/>
    <w:rsid w:val="008D408E"/>
    <w:rsid w:val="008F568E"/>
    <w:rsid w:val="008F6E9C"/>
    <w:rsid w:val="0094557B"/>
    <w:rsid w:val="00947DF4"/>
    <w:rsid w:val="009518AE"/>
    <w:rsid w:val="00957E1E"/>
    <w:rsid w:val="00960135"/>
    <w:rsid w:val="009708A3"/>
    <w:rsid w:val="00991436"/>
    <w:rsid w:val="009A10A8"/>
    <w:rsid w:val="009A4A27"/>
    <w:rsid w:val="009B0004"/>
    <w:rsid w:val="009E3C6B"/>
    <w:rsid w:val="009F2DD5"/>
    <w:rsid w:val="009F7B68"/>
    <w:rsid w:val="00A0131F"/>
    <w:rsid w:val="00A1568F"/>
    <w:rsid w:val="00A17915"/>
    <w:rsid w:val="00A30E87"/>
    <w:rsid w:val="00A3589A"/>
    <w:rsid w:val="00A423C1"/>
    <w:rsid w:val="00A5667C"/>
    <w:rsid w:val="00A60323"/>
    <w:rsid w:val="00A8722E"/>
    <w:rsid w:val="00A945C6"/>
    <w:rsid w:val="00AA1A10"/>
    <w:rsid w:val="00AA51FF"/>
    <w:rsid w:val="00AB403D"/>
    <w:rsid w:val="00AB5F47"/>
    <w:rsid w:val="00AC0343"/>
    <w:rsid w:val="00AD2262"/>
    <w:rsid w:val="00AD6954"/>
    <w:rsid w:val="00AE2BAB"/>
    <w:rsid w:val="00AE7B39"/>
    <w:rsid w:val="00B04AD1"/>
    <w:rsid w:val="00B1421E"/>
    <w:rsid w:val="00B168E9"/>
    <w:rsid w:val="00B35830"/>
    <w:rsid w:val="00B46006"/>
    <w:rsid w:val="00B5112A"/>
    <w:rsid w:val="00B74804"/>
    <w:rsid w:val="00B905E7"/>
    <w:rsid w:val="00BA76D4"/>
    <w:rsid w:val="00BF74AF"/>
    <w:rsid w:val="00C05B4D"/>
    <w:rsid w:val="00C0617B"/>
    <w:rsid w:val="00C162D1"/>
    <w:rsid w:val="00C2558B"/>
    <w:rsid w:val="00C324C3"/>
    <w:rsid w:val="00C34F49"/>
    <w:rsid w:val="00C36004"/>
    <w:rsid w:val="00C47E29"/>
    <w:rsid w:val="00C56DAC"/>
    <w:rsid w:val="00C635CD"/>
    <w:rsid w:val="00C827A2"/>
    <w:rsid w:val="00CA076A"/>
    <w:rsid w:val="00CA5398"/>
    <w:rsid w:val="00CB5A18"/>
    <w:rsid w:val="00CC4023"/>
    <w:rsid w:val="00CE516E"/>
    <w:rsid w:val="00CF08C2"/>
    <w:rsid w:val="00CF3E44"/>
    <w:rsid w:val="00D028B9"/>
    <w:rsid w:val="00D11177"/>
    <w:rsid w:val="00D17088"/>
    <w:rsid w:val="00D208C5"/>
    <w:rsid w:val="00D3261D"/>
    <w:rsid w:val="00D5501A"/>
    <w:rsid w:val="00D577F4"/>
    <w:rsid w:val="00D65281"/>
    <w:rsid w:val="00D80D65"/>
    <w:rsid w:val="00D86972"/>
    <w:rsid w:val="00D94D53"/>
    <w:rsid w:val="00DA5BD9"/>
    <w:rsid w:val="00DA7717"/>
    <w:rsid w:val="00DD0210"/>
    <w:rsid w:val="00DD5B30"/>
    <w:rsid w:val="00DE3598"/>
    <w:rsid w:val="00E13EBF"/>
    <w:rsid w:val="00E21124"/>
    <w:rsid w:val="00E2122B"/>
    <w:rsid w:val="00E21CCC"/>
    <w:rsid w:val="00E51D1A"/>
    <w:rsid w:val="00E54FD0"/>
    <w:rsid w:val="00E73109"/>
    <w:rsid w:val="00E75429"/>
    <w:rsid w:val="00E75A3F"/>
    <w:rsid w:val="00E80807"/>
    <w:rsid w:val="00E9000B"/>
    <w:rsid w:val="00E94E16"/>
    <w:rsid w:val="00EA4890"/>
    <w:rsid w:val="00EB511D"/>
    <w:rsid w:val="00ED4DD7"/>
    <w:rsid w:val="00F04D20"/>
    <w:rsid w:val="00F32324"/>
    <w:rsid w:val="00F325AE"/>
    <w:rsid w:val="00F72380"/>
    <w:rsid w:val="00F925B1"/>
    <w:rsid w:val="00F978F9"/>
    <w:rsid w:val="00FA5D92"/>
    <w:rsid w:val="00FB40EC"/>
    <w:rsid w:val="00FD26E9"/>
    <w:rsid w:val="00FD617F"/>
    <w:rsid w:val="00FE231F"/>
    <w:rsid w:val="00FE6148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1177"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CFFE-874D-4F50-8B0E-C20FD9E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9009</Words>
  <Characters>5136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Božena Kuntelija</cp:lastModifiedBy>
  <cp:revision>3</cp:revision>
  <cp:lastPrinted>2016-06-23T11:13:00Z</cp:lastPrinted>
  <dcterms:created xsi:type="dcterms:W3CDTF">2022-05-25T09:02:00Z</dcterms:created>
  <dcterms:modified xsi:type="dcterms:W3CDTF">2022-06-01T08:41:00Z</dcterms:modified>
</cp:coreProperties>
</file>