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5073"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527A0612"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2E47C685"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129797F6"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5CAD8252"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076D6859"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0B48C8AC"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024713A7"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7BC9A4BD"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01C1D3E9"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03EB55C2"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7645AB39"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69C69FEF"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03F276A9"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07BED4EA"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3EFACC3B"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3679C841"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790430C3" w14:textId="77777777" w:rsidR="002F6247" w:rsidRPr="00C65653" w:rsidRDefault="002F6247" w:rsidP="002F6247">
      <w:pPr>
        <w:tabs>
          <w:tab w:val="left" w:pos="567"/>
        </w:tabs>
        <w:outlineLvl w:val="0"/>
        <w:rPr>
          <w:rFonts w:eastAsia="Times New Roman" w:cs="Times New Roman"/>
          <w:b/>
          <w:sz w:val="22"/>
          <w:szCs w:val="22"/>
          <w:lang w:val="lt-LT" w:eastAsia="lt-LT" w:bidi="lt-LT"/>
        </w:rPr>
      </w:pPr>
    </w:p>
    <w:p w14:paraId="30CFB029" w14:textId="77777777" w:rsidR="002F6247" w:rsidRPr="00C65653" w:rsidRDefault="002F6247" w:rsidP="002F6247">
      <w:pPr>
        <w:tabs>
          <w:tab w:val="left" w:pos="567"/>
        </w:tabs>
        <w:outlineLvl w:val="0"/>
        <w:rPr>
          <w:rFonts w:eastAsia="Times New Roman" w:cs="Times New Roman"/>
          <w:b/>
          <w:sz w:val="22"/>
          <w:szCs w:val="22"/>
          <w:lang w:val="lt-LT" w:eastAsia="lt-LT" w:bidi="lt-LT"/>
        </w:rPr>
      </w:pPr>
    </w:p>
    <w:p w14:paraId="2AA5F089" w14:textId="77777777" w:rsidR="002F6247" w:rsidRPr="00C65653" w:rsidRDefault="002F6247" w:rsidP="002F6247">
      <w:pPr>
        <w:tabs>
          <w:tab w:val="left" w:pos="567"/>
        </w:tabs>
        <w:outlineLvl w:val="0"/>
        <w:rPr>
          <w:rFonts w:eastAsia="Times New Roman" w:cs="Times New Roman"/>
          <w:b/>
          <w:sz w:val="22"/>
          <w:szCs w:val="22"/>
          <w:lang w:val="lt-LT" w:eastAsia="lt-LT" w:bidi="lt-LT"/>
        </w:rPr>
      </w:pPr>
    </w:p>
    <w:p w14:paraId="3B0970DE" w14:textId="77777777" w:rsidR="002F6247" w:rsidRPr="00C65653" w:rsidRDefault="002F6247" w:rsidP="002F6247">
      <w:pPr>
        <w:tabs>
          <w:tab w:val="left" w:pos="567"/>
        </w:tabs>
        <w:outlineLvl w:val="0"/>
        <w:rPr>
          <w:rFonts w:eastAsia="Times New Roman" w:cs="Times New Roman"/>
          <w:b/>
          <w:sz w:val="22"/>
          <w:szCs w:val="22"/>
          <w:lang w:val="lt-LT" w:eastAsia="lt-LT" w:bidi="lt-LT"/>
        </w:rPr>
      </w:pPr>
    </w:p>
    <w:p w14:paraId="743BB7DB" w14:textId="77777777" w:rsidR="002F6247" w:rsidRPr="00C65653" w:rsidRDefault="002F6247" w:rsidP="002F6247">
      <w:pPr>
        <w:tabs>
          <w:tab w:val="left" w:pos="567"/>
        </w:tabs>
        <w:outlineLvl w:val="0"/>
        <w:rPr>
          <w:rFonts w:eastAsia="Times New Roman" w:cs="Times New Roman"/>
          <w:b/>
          <w:sz w:val="22"/>
          <w:szCs w:val="22"/>
          <w:lang w:val="lt-LT" w:eastAsia="lt-LT" w:bidi="lt-LT"/>
        </w:rPr>
      </w:pPr>
    </w:p>
    <w:p w14:paraId="32094A24" w14:textId="77777777" w:rsidR="002F6247" w:rsidRDefault="002F6247" w:rsidP="002F6247">
      <w:pPr>
        <w:tabs>
          <w:tab w:val="left" w:pos="567"/>
        </w:tabs>
        <w:jc w:val="center"/>
        <w:outlineLvl w:val="0"/>
        <w:rPr>
          <w:rFonts w:eastAsia="Times New Roman" w:cs="Times New Roman"/>
          <w:b/>
          <w:sz w:val="22"/>
          <w:szCs w:val="22"/>
          <w:lang w:val="lt-LT" w:eastAsia="lt-LT" w:bidi="lt-LT"/>
        </w:rPr>
      </w:pPr>
    </w:p>
    <w:p w14:paraId="296E0B0A" w14:textId="77777777" w:rsidR="002F6247" w:rsidRPr="00C65653" w:rsidRDefault="002F6247" w:rsidP="002F6247">
      <w:pPr>
        <w:tabs>
          <w:tab w:val="left" w:pos="567"/>
        </w:tabs>
        <w:jc w:val="center"/>
        <w:outlineLvl w:val="0"/>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I PRIEDAS</w:t>
      </w:r>
    </w:p>
    <w:p w14:paraId="7DAA4ECD" w14:textId="77777777" w:rsidR="002F6247" w:rsidRPr="00C65653" w:rsidRDefault="002F6247" w:rsidP="002F6247">
      <w:pPr>
        <w:tabs>
          <w:tab w:val="left" w:pos="567"/>
        </w:tabs>
        <w:jc w:val="center"/>
        <w:outlineLvl w:val="0"/>
        <w:rPr>
          <w:rFonts w:eastAsia="Times New Roman" w:cs="Times New Roman"/>
          <w:sz w:val="22"/>
          <w:szCs w:val="22"/>
          <w:lang w:val="lt-LT" w:eastAsia="lt-LT" w:bidi="lt-LT"/>
        </w:rPr>
      </w:pPr>
    </w:p>
    <w:p w14:paraId="099E1C51" w14:textId="77777777" w:rsidR="002F6247" w:rsidRPr="00C65653" w:rsidRDefault="002F6247" w:rsidP="002F6247">
      <w:pPr>
        <w:tabs>
          <w:tab w:val="left" w:pos="567"/>
        </w:tabs>
        <w:jc w:val="center"/>
        <w:outlineLvl w:val="0"/>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PREPARATO CHARAKTERISTIKŲ SANTRAUKA</w:t>
      </w:r>
    </w:p>
    <w:p w14:paraId="11B0FD0F" w14:textId="77777777" w:rsidR="002F6247" w:rsidRPr="00C65653" w:rsidRDefault="002F6247" w:rsidP="002F6247">
      <w:pPr>
        <w:tabs>
          <w:tab w:val="left" w:pos="567"/>
        </w:tabs>
        <w:rPr>
          <w:rFonts w:eastAsia="Times New Roman" w:cs="Times New Roman"/>
          <w:sz w:val="22"/>
          <w:szCs w:val="22"/>
          <w:lang w:val="lt-LT" w:eastAsia="lt-LT" w:bidi="lt-LT"/>
        </w:rPr>
      </w:pPr>
      <w:r w:rsidRPr="00C65653">
        <w:rPr>
          <w:rFonts w:eastAsia="Times New Roman" w:cs="Times New Roman"/>
          <w:sz w:val="22"/>
          <w:szCs w:val="22"/>
          <w:lang w:val="lt-LT" w:eastAsia="lt-LT" w:bidi="lt-LT"/>
        </w:rPr>
        <w:br w:type="page"/>
      </w:r>
    </w:p>
    <w:p w14:paraId="4DE8F3AD" w14:textId="77777777" w:rsidR="002F6247" w:rsidRPr="00C65653" w:rsidRDefault="002F6247" w:rsidP="002F6247">
      <w:pPr>
        <w:keepNext/>
        <w:numPr>
          <w:ilvl w:val="0"/>
          <w:numId w:val="2"/>
        </w:numPr>
        <w:tabs>
          <w:tab w:val="left" w:pos="567"/>
        </w:tabs>
        <w:suppressAutoHyphens/>
        <w:spacing w:line="260" w:lineRule="exact"/>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lastRenderedPageBreak/>
        <w:t>VAISTINIO PREPARATO PAVADINIMAS</w:t>
      </w:r>
    </w:p>
    <w:p w14:paraId="7CD91BC5" w14:textId="77777777" w:rsidR="002F6247" w:rsidRPr="00C65653" w:rsidRDefault="002F6247" w:rsidP="002F6247">
      <w:pPr>
        <w:keepNext/>
        <w:tabs>
          <w:tab w:val="left" w:pos="567"/>
        </w:tabs>
        <w:rPr>
          <w:rFonts w:eastAsia="Times New Roman" w:cs="Times New Roman"/>
          <w:iCs/>
          <w:noProof/>
          <w:sz w:val="22"/>
          <w:szCs w:val="22"/>
          <w:lang w:val="lt-LT" w:eastAsia="lt-LT" w:bidi="lt-LT"/>
        </w:rPr>
      </w:pPr>
    </w:p>
    <w:p w14:paraId="300B524C" w14:textId="0E9C06C4" w:rsidR="002F6247" w:rsidRPr="00C65653" w:rsidRDefault="002F6247" w:rsidP="002F6247">
      <w:pPr>
        <w:widowControl w:val="0"/>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 xml:space="preserve">Jamesi 50 mg/850 mg </w:t>
      </w:r>
      <w:r w:rsidRPr="00C65653">
        <w:rPr>
          <w:rFonts w:eastAsia="Times New Roman" w:cs="Times New Roman"/>
          <w:sz w:val="22"/>
          <w:szCs w:val="22"/>
          <w:lang w:val="lt-LT" w:eastAsia="lt-LT" w:bidi="lt-LT"/>
        </w:rPr>
        <w:t>plėvele dengtos tabletės</w:t>
      </w:r>
    </w:p>
    <w:p w14:paraId="3D60FFA8" w14:textId="0AAC729A" w:rsidR="002F6247" w:rsidRPr="00C65653" w:rsidRDefault="002F6247" w:rsidP="002F6247">
      <w:pPr>
        <w:widowControl w:val="0"/>
        <w:tabs>
          <w:tab w:val="left" w:pos="567"/>
        </w:tabs>
        <w:rPr>
          <w:rFonts w:eastAsia="Times New Roman" w:cs="Times New Roman"/>
          <w:sz w:val="22"/>
          <w:szCs w:val="22"/>
          <w:lang w:val="lt-LT" w:eastAsia="lt-LT" w:bidi="lt-LT"/>
        </w:rPr>
      </w:pPr>
      <w:r w:rsidRPr="002F6247">
        <w:rPr>
          <w:rFonts w:eastAsia="Times New Roman" w:cs="Times New Roman"/>
          <w:sz w:val="22"/>
          <w:szCs w:val="22"/>
          <w:highlight w:val="lightGray"/>
          <w:lang w:val="lt-LT" w:eastAsia="lt-LT" w:bidi="lt-LT"/>
        </w:rPr>
        <w:t>Jamesi 50 mg/1000 mg plėvele dengtos tabletės</w:t>
      </w:r>
    </w:p>
    <w:p w14:paraId="4D3CA5E6" w14:textId="77777777" w:rsidR="002F6247" w:rsidRPr="00C65653" w:rsidRDefault="002F6247" w:rsidP="002F6247">
      <w:pPr>
        <w:tabs>
          <w:tab w:val="left" w:pos="567"/>
        </w:tabs>
        <w:rPr>
          <w:rFonts w:eastAsia="Times New Roman" w:cs="Times New Roman"/>
          <w:iCs/>
          <w:noProof/>
          <w:sz w:val="22"/>
          <w:szCs w:val="22"/>
          <w:lang w:val="lt-LT" w:eastAsia="lt-LT" w:bidi="lt-LT"/>
        </w:rPr>
      </w:pPr>
    </w:p>
    <w:p w14:paraId="2AB5488A" w14:textId="77777777" w:rsidR="002F6247" w:rsidRPr="00C65653" w:rsidRDefault="002F6247" w:rsidP="002F6247">
      <w:pPr>
        <w:tabs>
          <w:tab w:val="left" w:pos="567"/>
        </w:tabs>
        <w:rPr>
          <w:rFonts w:eastAsia="Times New Roman" w:cs="Times New Roman"/>
          <w:iCs/>
          <w:noProof/>
          <w:sz w:val="22"/>
          <w:szCs w:val="22"/>
          <w:lang w:val="lt-LT" w:eastAsia="lt-LT" w:bidi="lt-LT"/>
        </w:rPr>
      </w:pPr>
    </w:p>
    <w:p w14:paraId="07ACA3C3" w14:textId="77777777" w:rsidR="002F6247" w:rsidRPr="00C65653" w:rsidRDefault="002F6247" w:rsidP="002F6247">
      <w:pPr>
        <w:keepNext/>
        <w:numPr>
          <w:ilvl w:val="0"/>
          <w:numId w:val="2"/>
        </w:numPr>
        <w:tabs>
          <w:tab w:val="left" w:pos="567"/>
        </w:tabs>
        <w:suppressAutoHyphens/>
        <w:spacing w:line="260" w:lineRule="exact"/>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KOKYBINĖ IR KIEKYBINĖ SUDĖTIS</w:t>
      </w:r>
    </w:p>
    <w:p w14:paraId="05132A37" w14:textId="77777777" w:rsidR="002F6247" w:rsidRDefault="002F6247" w:rsidP="002F6247">
      <w:pPr>
        <w:keepNext/>
        <w:tabs>
          <w:tab w:val="left" w:pos="567"/>
        </w:tabs>
        <w:rPr>
          <w:rFonts w:eastAsia="Times New Roman" w:cs="Times New Roman"/>
          <w:iCs/>
          <w:noProof/>
          <w:sz w:val="22"/>
          <w:szCs w:val="22"/>
          <w:lang w:val="lt-LT" w:eastAsia="lt-LT" w:bidi="lt-LT"/>
        </w:rPr>
      </w:pPr>
    </w:p>
    <w:p w14:paraId="02AB226B" w14:textId="77777777" w:rsidR="002F6247" w:rsidRDefault="002F6247" w:rsidP="002F6247">
      <w:pPr>
        <w:keepNext/>
        <w:tabs>
          <w:tab w:val="left" w:pos="567"/>
        </w:tabs>
        <w:rPr>
          <w:rFonts w:cs="Times New Roman"/>
          <w:sz w:val="22"/>
          <w:szCs w:val="22"/>
          <w:lang w:val="lt-LT" w:eastAsia="en-US"/>
        </w:rPr>
      </w:pPr>
      <w:r w:rsidRPr="00C65653">
        <w:rPr>
          <w:rFonts w:cs="Times New Roman"/>
          <w:sz w:val="22"/>
          <w:szCs w:val="22"/>
          <w:lang w:val="lt-LT" w:eastAsia="en-US"/>
        </w:rPr>
        <w:t xml:space="preserve">Kiekvienoje </w:t>
      </w:r>
      <w:r>
        <w:rPr>
          <w:rFonts w:cs="Times New Roman"/>
          <w:sz w:val="22"/>
          <w:szCs w:val="22"/>
          <w:lang w:val="lt-LT" w:eastAsia="en-US"/>
        </w:rPr>
        <w:t xml:space="preserve">plėvele dengtoje </w:t>
      </w:r>
      <w:r w:rsidRPr="00C65653">
        <w:rPr>
          <w:rFonts w:cs="Times New Roman"/>
          <w:sz w:val="22"/>
          <w:szCs w:val="22"/>
          <w:lang w:val="lt-LT" w:eastAsia="en-US"/>
        </w:rPr>
        <w:t xml:space="preserve">tabletėje yra sitagliptino </w:t>
      </w:r>
      <w:r>
        <w:rPr>
          <w:rFonts w:cs="Times New Roman"/>
          <w:sz w:val="22"/>
          <w:szCs w:val="22"/>
          <w:lang w:val="lt-LT" w:eastAsia="en-US"/>
        </w:rPr>
        <w:t>hidrochlorido monohidrato</w:t>
      </w:r>
      <w:r w:rsidRPr="00C65653">
        <w:rPr>
          <w:rFonts w:cs="Times New Roman"/>
          <w:sz w:val="22"/>
          <w:szCs w:val="22"/>
          <w:lang w:val="lt-LT" w:eastAsia="en-US"/>
        </w:rPr>
        <w:t>, atitinka</w:t>
      </w:r>
      <w:r>
        <w:rPr>
          <w:rFonts w:cs="Times New Roman"/>
          <w:sz w:val="22"/>
          <w:szCs w:val="22"/>
          <w:lang w:val="lt-LT" w:eastAsia="en-US"/>
        </w:rPr>
        <w:t>nčio</w:t>
      </w:r>
      <w:r w:rsidRPr="00C65653">
        <w:rPr>
          <w:rFonts w:cs="Times New Roman"/>
          <w:sz w:val="22"/>
          <w:szCs w:val="22"/>
          <w:lang w:val="lt-LT" w:eastAsia="en-US"/>
        </w:rPr>
        <w:t xml:space="preserve"> </w:t>
      </w:r>
      <w:r>
        <w:rPr>
          <w:rFonts w:cs="Times New Roman"/>
          <w:sz w:val="22"/>
          <w:szCs w:val="22"/>
          <w:lang w:val="lt-LT" w:eastAsia="en-US"/>
        </w:rPr>
        <w:t>50</w:t>
      </w:r>
      <w:r>
        <w:t> </w:t>
      </w:r>
      <w:r>
        <w:rPr>
          <w:rFonts w:cs="Times New Roman"/>
          <w:sz w:val="22"/>
          <w:szCs w:val="22"/>
          <w:lang w:val="lt-LT" w:eastAsia="en-US"/>
        </w:rPr>
        <w:t xml:space="preserve">mg </w:t>
      </w:r>
      <w:r w:rsidRPr="00C65653">
        <w:rPr>
          <w:rFonts w:cs="Times New Roman"/>
          <w:sz w:val="22"/>
          <w:szCs w:val="22"/>
          <w:lang w:val="lt-LT" w:eastAsia="en-US"/>
        </w:rPr>
        <w:t>sitagliptino</w:t>
      </w:r>
      <w:r>
        <w:rPr>
          <w:rFonts w:cs="Times New Roman"/>
          <w:sz w:val="22"/>
          <w:szCs w:val="22"/>
          <w:lang w:val="lt-LT" w:eastAsia="en-US"/>
        </w:rPr>
        <w:t xml:space="preserve"> ir 850 mg metformino hidrochlorido</w:t>
      </w:r>
      <w:r w:rsidRPr="00C65653">
        <w:rPr>
          <w:rFonts w:cs="Times New Roman"/>
          <w:sz w:val="22"/>
          <w:szCs w:val="22"/>
          <w:lang w:val="lt-LT" w:eastAsia="en-US"/>
        </w:rPr>
        <w:t>.</w:t>
      </w:r>
    </w:p>
    <w:p w14:paraId="7A5406D5" w14:textId="77777777" w:rsidR="002F6247" w:rsidRDefault="002F6247" w:rsidP="002F6247">
      <w:pPr>
        <w:keepNext/>
        <w:tabs>
          <w:tab w:val="left" w:pos="567"/>
        </w:tabs>
        <w:rPr>
          <w:rFonts w:cs="Times New Roman"/>
          <w:sz w:val="22"/>
          <w:szCs w:val="22"/>
          <w:lang w:val="lt-LT" w:eastAsia="en-US"/>
        </w:rPr>
      </w:pPr>
    </w:p>
    <w:p w14:paraId="34D14564" w14:textId="77777777" w:rsidR="002F6247" w:rsidRPr="00C65653" w:rsidRDefault="002F6247" w:rsidP="002F6247">
      <w:pPr>
        <w:keepNext/>
        <w:tabs>
          <w:tab w:val="left" w:pos="567"/>
        </w:tabs>
        <w:rPr>
          <w:rFonts w:cs="Times New Roman"/>
          <w:sz w:val="22"/>
          <w:szCs w:val="22"/>
          <w:lang w:val="lt-LT" w:eastAsia="en-US"/>
        </w:rPr>
      </w:pPr>
      <w:r w:rsidRPr="002F6247">
        <w:rPr>
          <w:rFonts w:cs="Times New Roman"/>
          <w:sz w:val="22"/>
          <w:szCs w:val="22"/>
          <w:highlight w:val="lightGray"/>
          <w:lang w:val="lt-LT" w:eastAsia="en-US"/>
        </w:rPr>
        <w:t>Kiekvienoje plėvele dengtoje tabletėje yra sitagliptino hidrochlorido monohidrato, atitinkančio 50</w:t>
      </w:r>
      <w:r w:rsidRPr="002F6247">
        <w:rPr>
          <w:highlight w:val="lightGray"/>
        </w:rPr>
        <w:t> </w:t>
      </w:r>
      <w:r w:rsidRPr="002F6247">
        <w:rPr>
          <w:rFonts w:cs="Times New Roman"/>
          <w:sz w:val="22"/>
          <w:szCs w:val="22"/>
          <w:highlight w:val="lightGray"/>
          <w:lang w:val="lt-LT" w:eastAsia="en-US"/>
        </w:rPr>
        <w:t>mg sitagliptino ir 1000 mg metformino hidrochlorido.</w:t>
      </w:r>
    </w:p>
    <w:p w14:paraId="5B5FD1A9" w14:textId="37735D26" w:rsidR="002F6247" w:rsidRDefault="002F6247" w:rsidP="002F6247">
      <w:pPr>
        <w:tabs>
          <w:tab w:val="left" w:pos="567"/>
        </w:tabs>
        <w:outlineLvl w:val="0"/>
        <w:rPr>
          <w:rFonts w:eastAsia="Times New Roman" w:cs="Times New Roman"/>
          <w:sz w:val="22"/>
          <w:szCs w:val="22"/>
          <w:lang w:val="lt-LT" w:eastAsia="lt-LT" w:bidi="lt-LT"/>
        </w:rPr>
      </w:pPr>
    </w:p>
    <w:p w14:paraId="05FB336A" w14:textId="77777777" w:rsidR="002F6247" w:rsidRPr="00C65653" w:rsidRDefault="002F6247" w:rsidP="002F6247">
      <w:pPr>
        <w:tabs>
          <w:tab w:val="left" w:pos="567"/>
        </w:tabs>
        <w:outlineLvl w:val="0"/>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Visos pagalbinės medžiagos išvardytos 6.1 skyriuje.</w:t>
      </w:r>
    </w:p>
    <w:p w14:paraId="10F01605"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65896D3E"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6430E2E6" w14:textId="77777777" w:rsidR="002F6247" w:rsidRPr="00C65653" w:rsidRDefault="002F6247" w:rsidP="002F6247">
      <w:pPr>
        <w:keepNext/>
        <w:numPr>
          <w:ilvl w:val="0"/>
          <w:numId w:val="2"/>
        </w:numPr>
        <w:tabs>
          <w:tab w:val="left" w:pos="567"/>
        </w:tabs>
        <w:suppressAutoHyphens/>
        <w:spacing w:line="260" w:lineRule="exact"/>
        <w:rPr>
          <w:rFonts w:eastAsia="Times New Roman" w:cs="Times New Roman"/>
          <w:caps/>
          <w:noProof/>
          <w:sz w:val="22"/>
          <w:szCs w:val="22"/>
          <w:lang w:val="lt-LT" w:eastAsia="lt-LT" w:bidi="lt-LT"/>
        </w:rPr>
      </w:pPr>
      <w:r w:rsidRPr="00C65653">
        <w:rPr>
          <w:rFonts w:eastAsia="Times New Roman" w:cs="Times New Roman"/>
          <w:b/>
          <w:noProof/>
          <w:sz w:val="22"/>
          <w:szCs w:val="22"/>
          <w:lang w:val="lt-LT" w:eastAsia="lt-LT" w:bidi="lt-LT"/>
        </w:rPr>
        <w:t>FARMACINĖ FORMA</w:t>
      </w:r>
    </w:p>
    <w:p w14:paraId="427D89AA" w14:textId="77777777" w:rsidR="002F6247" w:rsidRPr="00C65653" w:rsidRDefault="002F6247" w:rsidP="002F6247">
      <w:pPr>
        <w:keepNext/>
        <w:tabs>
          <w:tab w:val="left" w:pos="567"/>
        </w:tabs>
        <w:rPr>
          <w:rFonts w:eastAsia="Times New Roman" w:cs="Times New Roman"/>
          <w:noProof/>
          <w:sz w:val="22"/>
          <w:szCs w:val="22"/>
          <w:lang w:val="lt-LT" w:eastAsia="lt-LT" w:bidi="lt-LT"/>
        </w:rPr>
      </w:pPr>
    </w:p>
    <w:p w14:paraId="65171F1D" w14:textId="359FB454" w:rsidR="002F6247" w:rsidRPr="00C65653" w:rsidRDefault="002F6247" w:rsidP="002F6247">
      <w:pPr>
        <w:autoSpaceDE w:val="0"/>
        <w:autoSpaceDN w:val="0"/>
        <w:adjustRightInd w:val="0"/>
        <w:rPr>
          <w:rFonts w:cs="Times New Roman"/>
          <w:sz w:val="22"/>
          <w:szCs w:val="22"/>
          <w:lang w:val="lt-LT" w:eastAsia="en-US"/>
        </w:rPr>
      </w:pPr>
      <w:r w:rsidRPr="00C65653">
        <w:rPr>
          <w:rFonts w:cs="Times New Roman"/>
          <w:sz w:val="22"/>
          <w:szCs w:val="22"/>
          <w:lang w:val="lt-LT" w:eastAsia="en-US"/>
        </w:rPr>
        <w:t>Plėvele dengta tabletė</w:t>
      </w:r>
    </w:p>
    <w:p w14:paraId="43118C01" w14:textId="77777777" w:rsidR="002F6247" w:rsidRDefault="002F6247" w:rsidP="002F6247">
      <w:pPr>
        <w:tabs>
          <w:tab w:val="left" w:pos="567"/>
        </w:tabs>
        <w:rPr>
          <w:rFonts w:cs="Times New Roman"/>
          <w:sz w:val="22"/>
          <w:szCs w:val="22"/>
          <w:lang w:val="lt-LT" w:eastAsia="en-US"/>
        </w:rPr>
      </w:pPr>
      <w:bookmarkStart w:id="0" w:name="_Hlk58243059"/>
    </w:p>
    <w:p w14:paraId="6BE2803A" w14:textId="6B32DBE3" w:rsidR="002F6247" w:rsidRPr="00CD51E3" w:rsidRDefault="002F6247" w:rsidP="002F6247">
      <w:pPr>
        <w:widowControl w:val="0"/>
        <w:tabs>
          <w:tab w:val="left" w:pos="567"/>
        </w:tabs>
        <w:rPr>
          <w:rFonts w:cs="Times New Roman"/>
          <w:sz w:val="22"/>
          <w:szCs w:val="22"/>
          <w:lang w:val="lt-LT" w:eastAsia="en-US"/>
        </w:rPr>
      </w:pPr>
      <w:r w:rsidRPr="002F6247">
        <w:rPr>
          <w:rFonts w:eastAsia="Times New Roman" w:cs="Times New Roman"/>
          <w:sz w:val="22"/>
          <w:szCs w:val="22"/>
          <w:lang w:val="lt-LT" w:eastAsia="lt-LT" w:bidi="lt-LT"/>
        </w:rPr>
        <w:t>Jamesi 50 mg/850 mg plėvele dengtos tabletės</w:t>
      </w:r>
      <w:r>
        <w:rPr>
          <w:rFonts w:eastAsia="Times New Roman" w:cs="Times New Roman"/>
          <w:sz w:val="22"/>
          <w:szCs w:val="22"/>
          <w:lang w:val="lt-LT" w:eastAsia="lt-LT" w:bidi="lt-LT"/>
        </w:rPr>
        <w:t xml:space="preserve"> yra </w:t>
      </w:r>
      <w:r>
        <w:rPr>
          <w:rFonts w:cs="Times New Roman"/>
          <w:sz w:val="22"/>
          <w:szCs w:val="22"/>
          <w:lang w:val="lt-LT" w:eastAsia="en-US"/>
        </w:rPr>
        <w:t>ovalios</w:t>
      </w:r>
      <w:r w:rsidRPr="00CD51E3">
        <w:rPr>
          <w:rFonts w:cs="Times New Roman"/>
          <w:sz w:val="22"/>
          <w:szCs w:val="22"/>
          <w:lang w:val="lt-LT" w:eastAsia="en-US"/>
        </w:rPr>
        <w:t xml:space="preserve"> formos</w:t>
      </w:r>
      <w:r>
        <w:rPr>
          <w:rFonts w:cs="Times New Roman"/>
          <w:sz w:val="22"/>
          <w:szCs w:val="22"/>
          <w:lang w:val="lt-LT" w:eastAsia="en-US"/>
        </w:rPr>
        <w:t>, abipus išgaubtos, matmenys maždaug 20,5 mm x 9,5 mm, rausvos spalvos, vienoje jos pusėje yra įspaudas „S476“, kita pusė lygi.</w:t>
      </w:r>
    </w:p>
    <w:p w14:paraId="6B5E23B5" w14:textId="77777777" w:rsidR="002F6247" w:rsidRDefault="002F6247" w:rsidP="002F6247">
      <w:pPr>
        <w:tabs>
          <w:tab w:val="left" w:pos="567"/>
        </w:tabs>
        <w:rPr>
          <w:rFonts w:cs="Times New Roman"/>
          <w:sz w:val="22"/>
          <w:szCs w:val="22"/>
          <w:highlight w:val="lightGray"/>
          <w:lang w:val="lt-LT" w:eastAsia="en-US"/>
        </w:rPr>
      </w:pPr>
    </w:p>
    <w:p w14:paraId="56A0CC71" w14:textId="65BACF10" w:rsidR="002F6247" w:rsidRPr="002F6247" w:rsidRDefault="002F6247" w:rsidP="002F6247">
      <w:pPr>
        <w:widowControl w:val="0"/>
        <w:tabs>
          <w:tab w:val="left" w:pos="567"/>
        </w:tabs>
        <w:rPr>
          <w:rFonts w:eastAsia="Times New Roman" w:cs="Times New Roman"/>
          <w:sz w:val="22"/>
          <w:szCs w:val="22"/>
          <w:lang w:val="lt-LT" w:eastAsia="lt-LT" w:bidi="lt-LT"/>
        </w:rPr>
      </w:pPr>
      <w:r w:rsidRPr="0040400E">
        <w:rPr>
          <w:rFonts w:eastAsia="Times New Roman" w:cs="Times New Roman"/>
          <w:sz w:val="22"/>
          <w:szCs w:val="22"/>
          <w:highlight w:val="lightGray"/>
          <w:lang w:val="lt-LT" w:eastAsia="lt-LT" w:bidi="lt-LT"/>
        </w:rPr>
        <w:t>Jamesi 50 mg/1000 mg plėvele dengtos tabletės yra</w:t>
      </w:r>
      <w:r w:rsidRPr="0040400E">
        <w:rPr>
          <w:rFonts w:cs="Times New Roman"/>
          <w:sz w:val="22"/>
          <w:szCs w:val="22"/>
          <w:highlight w:val="lightGray"/>
          <w:lang w:val="lt-LT" w:eastAsia="en-US"/>
        </w:rPr>
        <w:t xml:space="preserve"> ovalios formos, abipus išgaubtos, matmenys maždaug 21,5 mm x 10,0 mm, rudos spalvos, vienoje jos pusėje yra įspaudas „S477“, kita pusė lygi.</w:t>
      </w:r>
    </w:p>
    <w:bookmarkEnd w:id="0"/>
    <w:p w14:paraId="71CFE0EA" w14:textId="77777777" w:rsidR="002F6247" w:rsidRPr="00CD51E3" w:rsidRDefault="002F6247" w:rsidP="002F6247">
      <w:pPr>
        <w:tabs>
          <w:tab w:val="left" w:pos="567"/>
        </w:tabs>
        <w:rPr>
          <w:rFonts w:eastAsia="Times New Roman" w:cs="Times New Roman"/>
          <w:noProof/>
          <w:sz w:val="22"/>
          <w:szCs w:val="22"/>
          <w:lang w:val="lt-LT" w:eastAsia="lt-LT" w:bidi="lt-LT"/>
        </w:rPr>
      </w:pPr>
    </w:p>
    <w:p w14:paraId="4EF4775B"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1393ABC3" w14:textId="77777777" w:rsidR="002F6247" w:rsidRPr="00C65653" w:rsidRDefault="002F6247" w:rsidP="002F6247">
      <w:pPr>
        <w:keepNext/>
        <w:numPr>
          <w:ilvl w:val="0"/>
          <w:numId w:val="2"/>
        </w:numPr>
        <w:tabs>
          <w:tab w:val="left" w:pos="567"/>
        </w:tabs>
        <w:suppressAutoHyphens/>
        <w:spacing w:line="260" w:lineRule="exact"/>
        <w:rPr>
          <w:rFonts w:eastAsia="Times New Roman" w:cs="Times New Roman"/>
          <w:caps/>
          <w:noProof/>
          <w:sz w:val="22"/>
          <w:szCs w:val="22"/>
          <w:lang w:val="lt-LT" w:eastAsia="lt-LT" w:bidi="lt-LT"/>
        </w:rPr>
      </w:pPr>
      <w:r w:rsidRPr="00C65653">
        <w:rPr>
          <w:rFonts w:eastAsia="Times New Roman" w:cs="Times New Roman"/>
          <w:b/>
          <w:noProof/>
          <w:sz w:val="22"/>
          <w:szCs w:val="22"/>
          <w:lang w:val="lt-LT" w:eastAsia="lt-LT" w:bidi="lt-LT"/>
        </w:rPr>
        <w:t>KLINIKINĖ INFORMACIJA</w:t>
      </w:r>
    </w:p>
    <w:p w14:paraId="2331192E" w14:textId="77777777" w:rsidR="002F6247" w:rsidRPr="00C65653" w:rsidRDefault="002F6247" w:rsidP="002F6247">
      <w:pPr>
        <w:keepNext/>
        <w:tabs>
          <w:tab w:val="left" w:pos="567"/>
        </w:tabs>
        <w:rPr>
          <w:rFonts w:eastAsia="Times New Roman" w:cs="Times New Roman"/>
          <w:noProof/>
          <w:sz w:val="22"/>
          <w:szCs w:val="22"/>
          <w:lang w:val="lt-LT" w:eastAsia="lt-LT" w:bidi="lt-LT"/>
        </w:rPr>
      </w:pPr>
    </w:p>
    <w:p w14:paraId="2D9FBC2C" w14:textId="77777777" w:rsidR="002F6247" w:rsidRPr="00C65653" w:rsidRDefault="002F6247" w:rsidP="002F6247">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Terapinės indikacijos</w:t>
      </w:r>
    </w:p>
    <w:p w14:paraId="6402C23E" w14:textId="77777777" w:rsidR="002F6247" w:rsidRPr="00C65653" w:rsidRDefault="002F6247" w:rsidP="002F6247">
      <w:pPr>
        <w:autoSpaceDE w:val="0"/>
        <w:autoSpaceDN w:val="0"/>
        <w:adjustRightInd w:val="0"/>
        <w:rPr>
          <w:rFonts w:cs="Times New Roman"/>
          <w:i/>
          <w:sz w:val="22"/>
          <w:szCs w:val="22"/>
          <w:lang w:val="lt-LT" w:eastAsia="en-US"/>
        </w:rPr>
      </w:pPr>
    </w:p>
    <w:p w14:paraId="58E2B1B1" w14:textId="55430292" w:rsidR="002F6247" w:rsidRPr="009C05AE" w:rsidRDefault="002F6247" w:rsidP="002F6247">
      <w:pPr>
        <w:autoSpaceDE w:val="0"/>
        <w:autoSpaceDN w:val="0"/>
        <w:adjustRightInd w:val="0"/>
        <w:rPr>
          <w:rFonts w:eastAsia="Times New Roman" w:cs="Times New Roman"/>
          <w:iCs/>
          <w:sz w:val="22"/>
          <w:szCs w:val="22"/>
          <w:lang w:val="lt-LT" w:eastAsia="lt-LT" w:bidi="lt-LT"/>
        </w:rPr>
      </w:pPr>
      <w:r>
        <w:rPr>
          <w:rFonts w:eastAsia="Times New Roman" w:cs="Times New Roman"/>
          <w:sz w:val="22"/>
          <w:szCs w:val="22"/>
          <w:lang w:val="lt-LT" w:eastAsia="lt-LT" w:bidi="lt-LT"/>
        </w:rPr>
        <w:t xml:space="preserve">Jamesi </w:t>
      </w:r>
      <w:r w:rsidR="00B97B8C" w:rsidRPr="00B97B8C">
        <w:rPr>
          <w:rFonts w:eastAsia="Times New Roman" w:cs="Times New Roman"/>
          <w:sz w:val="22"/>
          <w:szCs w:val="22"/>
          <w:lang w:val="lt-LT" w:eastAsia="lt-LT" w:bidi="lt-LT"/>
        </w:rPr>
        <w:t>skirtas 2 tipo cukriniu diabetu sergan</w:t>
      </w:r>
      <w:r w:rsidR="001272BC">
        <w:rPr>
          <w:rFonts w:eastAsia="Times New Roman" w:cs="Times New Roman"/>
          <w:sz w:val="22"/>
          <w:szCs w:val="22"/>
          <w:lang w:val="lt-LT" w:eastAsia="lt-LT" w:bidi="lt-LT"/>
        </w:rPr>
        <w:t>čių</w:t>
      </w:r>
      <w:r w:rsidR="00B97B8C" w:rsidRPr="00B97B8C">
        <w:rPr>
          <w:rFonts w:eastAsia="Times New Roman" w:cs="Times New Roman"/>
          <w:sz w:val="22"/>
          <w:szCs w:val="22"/>
          <w:lang w:val="lt-LT" w:eastAsia="lt-LT" w:bidi="lt-LT"/>
        </w:rPr>
        <w:t xml:space="preserve"> suaugusi</w:t>
      </w:r>
      <w:r w:rsidR="001272BC">
        <w:rPr>
          <w:rFonts w:eastAsia="Times New Roman" w:cs="Times New Roman"/>
          <w:sz w:val="22"/>
          <w:szCs w:val="22"/>
          <w:lang w:val="lt-LT" w:eastAsia="lt-LT" w:bidi="lt-LT"/>
        </w:rPr>
        <w:t>ų</w:t>
      </w:r>
      <w:r w:rsidR="00B97B8C" w:rsidRPr="00B97B8C">
        <w:rPr>
          <w:rFonts w:eastAsia="Times New Roman" w:cs="Times New Roman"/>
          <w:sz w:val="22"/>
          <w:szCs w:val="22"/>
          <w:lang w:val="lt-LT" w:eastAsia="lt-LT" w:bidi="lt-LT"/>
        </w:rPr>
        <w:t xml:space="preserve"> pacient</w:t>
      </w:r>
      <w:r w:rsidR="001272BC">
        <w:rPr>
          <w:rFonts w:eastAsia="Times New Roman" w:cs="Times New Roman"/>
          <w:sz w:val="22"/>
          <w:szCs w:val="22"/>
          <w:lang w:val="lt-LT" w:eastAsia="lt-LT" w:bidi="lt-LT"/>
        </w:rPr>
        <w:t>ų gydymui</w:t>
      </w:r>
      <w:r w:rsidR="00B97B8C" w:rsidRPr="00B97B8C">
        <w:rPr>
          <w:rFonts w:eastAsia="Times New Roman" w:cs="Times New Roman"/>
          <w:sz w:val="22"/>
          <w:szCs w:val="22"/>
          <w:lang w:val="lt-LT" w:eastAsia="lt-LT" w:bidi="lt-LT"/>
        </w:rPr>
        <w:t>.</w:t>
      </w:r>
    </w:p>
    <w:p w14:paraId="0BC7C618" w14:textId="77777777" w:rsidR="002F6247" w:rsidRDefault="002F6247" w:rsidP="002F6247">
      <w:pPr>
        <w:autoSpaceDE w:val="0"/>
        <w:autoSpaceDN w:val="0"/>
        <w:adjustRightInd w:val="0"/>
        <w:rPr>
          <w:rFonts w:eastAsia="Times New Roman" w:cs="Times New Roman"/>
          <w:sz w:val="22"/>
          <w:szCs w:val="22"/>
          <w:lang w:val="lt-LT" w:eastAsia="lt-LT" w:bidi="lt-LT"/>
        </w:rPr>
      </w:pPr>
    </w:p>
    <w:p w14:paraId="53E2CFBB" w14:textId="40F46A6B" w:rsidR="002F6247" w:rsidRDefault="002F6247" w:rsidP="002F6247">
      <w:pPr>
        <w:autoSpaceDE w:val="0"/>
        <w:autoSpaceDN w:val="0"/>
        <w:adjustRightInd w:val="0"/>
        <w:rPr>
          <w:rFonts w:eastAsia="Times New Roman" w:cs="Times New Roman"/>
          <w:iCs/>
          <w:sz w:val="22"/>
          <w:szCs w:val="22"/>
          <w:lang w:val="lt-LT" w:eastAsia="lt-LT" w:bidi="lt-LT"/>
        </w:rPr>
      </w:pPr>
      <w:r>
        <w:rPr>
          <w:rFonts w:eastAsia="Times New Roman" w:cs="Times New Roman"/>
          <w:sz w:val="22"/>
          <w:szCs w:val="22"/>
          <w:lang w:val="lt-LT" w:eastAsia="lt-LT" w:bidi="lt-LT"/>
        </w:rPr>
        <w:t xml:space="preserve">Jamesi </w:t>
      </w:r>
      <w:r>
        <w:rPr>
          <w:rFonts w:eastAsia="Times New Roman" w:cs="Times New Roman"/>
          <w:iCs/>
          <w:sz w:val="22"/>
          <w:szCs w:val="22"/>
          <w:lang w:val="lt-LT" w:eastAsia="lt-LT" w:bidi="lt-LT"/>
        </w:rPr>
        <w:t xml:space="preserve">skirtas papildomam gydymui, taikant </w:t>
      </w:r>
      <w:r w:rsidRPr="009C05AE">
        <w:rPr>
          <w:rFonts w:eastAsia="Times New Roman" w:cs="Times New Roman"/>
          <w:iCs/>
          <w:sz w:val="22"/>
          <w:szCs w:val="22"/>
          <w:lang w:val="lt-LT" w:eastAsia="lt-LT" w:bidi="lt-LT"/>
        </w:rPr>
        <w:t>diet</w:t>
      </w:r>
      <w:r>
        <w:rPr>
          <w:rFonts w:eastAsia="Times New Roman" w:cs="Times New Roman"/>
          <w:iCs/>
          <w:sz w:val="22"/>
          <w:szCs w:val="22"/>
          <w:lang w:val="lt-LT" w:eastAsia="lt-LT" w:bidi="lt-LT"/>
        </w:rPr>
        <w:t>ą</w:t>
      </w:r>
      <w:r w:rsidRPr="009C05AE">
        <w:rPr>
          <w:rFonts w:eastAsia="Times New Roman" w:cs="Times New Roman"/>
          <w:iCs/>
          <w:sz w:val="22"/>
          <w:szCs w:val="22"/>
          <w:lang w:val="lt-LT" w:eastAsia="lt-LT" w:bidi="lt-LT"/>
        </w:rPr>
        <w:t xml:space="preserve"> ir</w:t>
      </w:r>
      <w:r>
        <w:rPr>
          <w:rFonts w:eastAsia="Times New Roman" w:cs="Times New Roman"/>
          <w:iCs/>
          <w:sz w:val="22"/>
          <w:szCs w:val="22"/>
          <w:lang w:val="lt-LT" w:eastAsia="lt-LT" w:bidi="lt-LT"/>
        </w:rPr>
        <w:t xml:space="preserve"> </w:t>
      </w:r>
      <w:r w:rsidRPr="009C05AE">
        <w:rPr>
          <w:rFonts w:eastAsia="Times New Roman" w:cs="Times New Roman"/>
          <w:iCs/>
          <w:sz w:val="22"/>
          <w:szCs w:val="22"/>
          <w:lang w:val="lt-LT" w:eastAsia="lt-LT" w:bidi="lt-LT"/>
        </w:rPr>
        <w:t>fizin</w:t>
      </w:r>
      <w:r>
        <w:rPr>
          <w:rFonts w:eastAsia="Times New Roman" w:cs="Times New Roman"/>
          <w:iCs/>
          <w:sz w:val="22"/>
          <w:szCs w:val="22"/>
          <w:lang w:val="lt-LT" w:eastAsia="lt-LT" w:bidi="lt-LT"/>
        </w:rPr>
        <w:t>į</w:t>
      </w:r>
      <w:r w:rsidRPr="009C05AE">
        <w:rPr>
          <w:rFonts w:eastAsia="Times New Roman" w:cs="Times New Roman"/>
          <w:iCs/>
          <w:sz w:val="22"/>
          <w:szCs w:val="22"/>
          <w:lang w:val="lt-LT" w:eastAsia="lt-LT" w:bidi="lt-LT"/>
        </w:rPr>
        <w:t xml:space="preserve"> </w:t>
      </w:r>
      <w:r>
        <w:rPr>
          <w:rFonts w:eastAsia="Times New Roman" w:cs="Times New Roman"/>
          <w:iCs/>
          <w:sz w:val="22"/>
          <w:szCs w:val="22"/>
          <w:lang w:val="lt-LT" w:eastAsia="lt-LT" w:bidi="lt-LT"/>
        </w:rPr>
        <w:t>krūvį</w:t>
      </w:r>
      <w:r w:rsidRPr="009C05AE">
        <w:rPr>
          <w:rFonts w:eastAsia="Times New Roman" w:cs="Times New Roman"/>
          <w:iCs/>
          <w:sz w:val="22"/>
          <w:szCs w:val="22"/>
          <w:lang w:val="lt-LT" w:eastAsia="lt-LT" w:bidi="lt-LT"/>
        </w:rPr>
        <w:t xml:space="preserve">, </w:t>
      </w:r>
      <w:r w:rsidR="00B97B8C" w:rsidRPr="00B97B8C">
        <w:rPr>
          <w:rFonts w:eastAsia="Times New Roman" w:cs="Times New Roman"/>
          <w:iCs/>
          <w:sz w:val="22"/>
          <w:szCs w:val="22"/>
          <w:lang w:val="lt-LT" w:eastAsia="lt-LT" w:bidi="lt-LT"/>
        </w:rPr>
        <w:t>siekiant pagerinti glikemijos sureguliavimą pacientams, kuri</w:t>
      </w:r>
      <w:r w:rsidR="000C47DA">
        <w:rPr>
          <w:rFonts w:eastAsia="Times New Roman" w:cs="Times New Roman"/>
          <w:iCs/>
          <w:sz w:val="22"/>
          <w:szCs w:val="22"/>
          <w:lang w:val="lt-LT" w:eastAsia="lt-LT" w:bidi="lt-LT"/>
        </w:rPr>
        <w:t>ems</w:t>
      </w:r>
      <w:r w:rsidR="00B97B8C" w:rsidRPr="00B97B8C">
        <w:rPr>
          <w:rFonts w:eastAsia="Times New Roman" w:cs="Times New Roman"/>
          <w:iCs/>
          <w:sz w:val="22"/>
          <w:szCs w:val="22"/>
          <w:lang w:val="lt-LT" w:eastAsia="lt-LT" w:bidi="lt-LT"/>
        </w:rPr>
        <w:t xml:space="preserve"> </w:t>
      </w:r>
      <w:r w:rsidR="000C47DA" w:rsidRPr="00B97B8C">
        <w:rPr>
          <w:rFonts w:eastAsia="Times New Roman" w:cs="Times New Roman"/>
          <w:iCs/>
          <w:sz w:val="22"/>
          <w:szCs w:val="22"/>
          <w:lang w:val="lt-LT" w:eastAsia="lt-LT" w:bidi="lt-LT"/>
        </w:rPr>
        <w:t>vien didžiausia toleruojama metformino doz</w:t>
      </w:r>
      <w:r w:rsidR="000C47DA">
        <w:rPr>
          <w:rFonts w:eastAsia="Times New Roman" w:cs="Times New Roman"/>
          <w:iCs/>
          <w:sz w:val="22"/>
          <w:szCs w:val="22"/>
          <w:lang w:val="lt-LT" w:eastAsia="lt-LT" w:bidi="lt-LT"/>
        </w:rPr>
        <w:t>ė</w:t>
      </w:r>
      <w:r w:rsidR="000C47DA" w:rsidRPr="00B97B8C">
        <w:rPr>
          <w:rFonts w:eastAsia="Times New Roman" w:cs="Times New Roman"/>
          <w:iCs/>
          <w:sz w:val="22"/>
          <w:szCs w:val="22"/>
          <w:lang w:val="lt-LT" w:eastAsia="lt-LT" w:bidi="lt-LT"/>
        </w:rPr>
        <w:t xml:space="preserve"> </w:t>
      </w:r>
      <w:r w:rsidR="00B97B8C" w:rsidRPr="00B97B8C">
        <w:rPr>
          <w:rFonts w:eastAsia="Times New Roman" w:cs="Times New Roman"/>
          <w:iCs/>
          <w:sz w:val="22"/>
          <w:szCs w:val="22"/>
          <w:lang w:val="lt-LT" w:eastAsia="lt-LT" w:bidi="lt-LT"/>
        </w:rPr>
        <w:t>glikemij</w:t>
      </w:r>
      <w:r w:rsidR="000C47DA">
        <w:rPr>
          <w:rFonts w:eastAsia="Times New Roman" w:cs="Times New Roman"/>
          <w:iCs/>
          <w:sz w:val="22"/>
          <w:szCs w:val="22"/>
          <w:lang w:val="lt-LT" w:eastAsia="lt-LT" w:bidi="lt-LT"/>
        </w:rPr>
        <w:t>ą</w:t>
      </w:r>
      <w:r w:rsidR="00B97B8C" w:rsidRPr="00B97B8C">
        <w:rPr>
          <w:rFonts w:eastAsia="Times New Roman" w:cs="Times New Roman"/>
          <w:iCs/>
          <w:sz w:val="22"/>
          <w:szCs w:val="22"/>
          <w:lang w:val="lt-LT" w:eastAsia="lt-LT" w:bidi="lt-LT"/>
        </w:rPr>
        <w:t xml:space="preserve"> </w:t>
      </w:r>
      <w:r w:rsidR="000C47DA" w:rsidRPr="00B97B8C">
        <w:rPr>
          <w:rFonts w:eastAsia="Times New Roman" w:cs="Times New Roman"/>
          <w:iCs/>
          <w:sz w:val="22"/>
          <w:szCs w:val="22"/>
          <w:lang w:val="lt-LT" w:eastAsia="lt-LT" w:bidi="lt-LT"/>
        </w:rPr>
        <w:t>sureguliuo</w:t>
      </w:r>
      <w:r w:rsidR="000C47DA">
        <w:rPr>
          <w:rFonts w:eastAsia="Times New Roman" w:cs="Times New Roman"/>
          <w:iCs/>
          <w:sz w:val="22"/>
          <w:szCs w:val="22"/>
          <w:lang w:val="lt-LT" w:eastAsia="lt-LT" w:bidi="lt-LT"/>
        </w:rPr>
        <w:t>j</w:t>
      </w:r>
      <w:r w:rsidR="000C47DA" w:rsidRPr="00B97B8C">
        <w:rPr>
          <w:rFonts w:eastAsia="Times New Roman" w:cs="Times New Roman"/>
          <w:iCs/>
          <w:sz w:val="22"/>
          <w:szCs w:val="22"/>
          <w:lang w:val="lt-LT" w:eastAsia="lt-LT" w:bidi="lt-LT"/>
        </w:rPr>
        <w:t xml:space="preserve">a </w:t>
      </w:r>
      <w:r w:rsidR="00B97B8C" w:rsidRPr="00B97B8C">
        <w:rPr>
          <w:rFonts w:eastAsia="Times New Roman" w:cs="Times New Roman"/>
          <w:iCs/>
          <w:sz w:val="22"/>
          <w:szCs w:val="22"/>
          <w:lang w:val="lt-LT" w:eastAsia="lt-LT" w:bidi="lt-LT"/>
        </w:rPr>
        <w:t>n</w:t>
      </w:r>
      <w:r w:rsidR="000C47DA">
        <w:rPr>
          <w:rFonts w:eastAsia="Times New Roman" w:cs="Times New Roman"/>
          <w:iCs/>
          <w:sz w:val="22"/>
          <w:szCs w:val="22"/>
          <w:lang w:val="lt-LT" w:eastAsia="lt-LT" w:bidi="lt-LT"/>
        </w:rPr>
        <w:t>e</w:t>
      </w:r>
      <w:r w:rsidR="00B97B8C" w:rsidRPr="00B97B8C">
        <w:rPr>
          <w:rFonts w:eastAsia="Times New Roman" w:cs="Times New Roman"/>
          <w:iCs/>
          <w:sz w:val="22"/>
          <w:szCs w:val="22"/>
          <w:lang w:val="lt-LT" w:eastAsia="lt-LT" w:bidi="lt-LT"/>
        </w:rPr>
        <w:t>pakankamai arba kurie jau vartoja sitagliptino ir metformino derinį.</w:t>
      </w:r>
    </w:p>
    <w:p w14:paraId="017BE7A9" w14:textId="77777777" w:rsidR="00B97B8C" w:rsidRDefault="00B97B8C" w:rsidP="002F6247">
      <w:pPr>
        <w:autoSpaceDE w:val="0"/>
        <w:autoSpaceDN w:val="0"/>
        <w:adjustRightInd w:val="0"/>
        <w:rPr>
          <w:rFonts w:eastAsia="Times New Roman" w:cs="Times New Roman"/>
          <w:iCs/>
          <w:sz w:val="22"/>
          <w:szCs w:val="22"/>
          <w:lang w:val="lt-LT" w:eastAsia="lt-LT" w:bidi="lt-LT"/>
        </w:rPr>
      </w:pPr>
    </w:p>
    <w:p w14:paraId="3F4810D3" w14:textId="4726EF46" w:rsidR="002F6247" w:rsidRPr="009C05AE" w:rsidRDefault="002F6247" w:rsidP="002F6247">
      <w:pPr>
        <w:autoSpaceDE w:val="0"/>
        <w:autoSpaceDN w:val="0"/>
        <w:adjustRightInd w:val="0"/>
        <w:rPr>
          <w:rFonts w:eastAsia="Times New Roman" w:cs="Times New Roman"/>
          <w:iCs/>
          <w:sz w:val="22"/>
          <w:szCs w:val="22"/>
          <w:lang w:val="lt-LT" w:eastAsia="lt-LT" w:bidi="lt-LT"/>
        </w:rPr>
      </w:pPr>
      <w:r>
        <w:rPr>
          <w:rFonts w:eastAsia="Times New Roman" w:cs="Times New Roman"/>
          <w:sz w:val="22"/>
          <w:szCs w:val="22"/>
          <w:lang w:val="lt-LT" w:eastAsia="lt-LT" w:bidi="lt-LT"/>
        </w:rPr>
        <w:t xml:space="preserve">Jamesi </w:t>
      </w:r>
      <w:r w:rsidR="000C47DA">
        <w:rPr>
          <w:rFonts w:eastAsia="Times New Roman" w:cs="Times New Roman"/>
          <w:iCs/>
          <w:sz w:val="22"/>
          <w:szCs w:val="22"/>
          <w:lang w:val="lt-LT" w:eastAsia="lt-LT" w:bidi="lt-LT"/>
        </w:rPr>
        <w:t xml:space="preserve">skirtas papildomam gydymui </w:t>
      </w:r>
      <w:r>
        <w:rPr>
          <w:rFonts w:eastAsia="Times New Roman" w:cs="Times New Roman"/>
          <w:iCs/>
          <w:sz w:val="22"/>
          <w:szCs w:val="22"/>
          <w:lang w:val="lt-LT" w:eastAsia="lt-LT" w:bidi="lt-LT"/>
        </w:rPr>
        <w:t>derin</w:t>
      </w:r>
      <w:r w:rsidR="000C47DA">
        <w:rPr>
          <w:rFonts w:eastAsia="Times New Roman" w:cs="Times New Roman"/>
          <w:iCs/>
          <w:sz w:val="22"/>
          <w:szCs w:val="22"/>
          <w:lang w:val="lt-LT" w:eastAsia="lt-LT" w:bidi="lt-LT"/>
        </w:rPr>
        <w:t>iu</w:t>
      </w:r>
      <w:r w:rsidRPr="009C05AE">
        <w:rPr>
          <w:rFonts w:eastAsia="Times New Roman" w:cs="Times New Roman"/>
          <w:iCs/>
          <w:sz w:val="22"/>
          <w:szCs w:val="22"/>
          <w:lang w:val="lt-LT" w:eastAsia="lt-LT" w:bidi="lt-LT"/>
        </w:rPr>
        <w:t xml:space="preserve"> su sulfonilurėjos dariniu (</w:t>
      </w:r>
      <w:r>
        <w:rPr>
          <w:rFonts w:eastAsia="Times New Roman" w:cs="Times New Roman"/>
          <w:iCs/>
          <w:sz w:val="22"/>
          <w:szCs w:val="22"/>
          <w:lang w:val="lt-LT" w:eastAsia="lt-LT" w:bidi="lt-LT"/>
        </w:rPr>
        <w:t>t. y.</w:t>
      </w:r>
      <w:r w:rsidRPr="009C05AE">
        <w:rPr>
          <w:rFonts w:eastAsia="Times New Roman" w:cs="Times New Roman"/>
          <w:iCs/>
          <w:sz w:val="22"/>
          <w:szCs w:val="22"/>
          <w:lang w:val="lt-LT" w:eastAsia="lt-LT" w:bidi="lt-LT"/>
        </w:rPr>
        <w:t xml:space="preserve"> </w:t>
      </w:r>
      <w:r w:rsidR="000C47DA">
        <w:rPr>
          <w:rFonts w:eastAsia="Times New Roman" w:cs="Times New Roman"/>
          <w:iCs/>
          <w:sz w:val="22"/>
          <w:szCs w:val="22"/>
          <w:lang w:val="lt-LT" w:eastAsia="lt-LT" w:bidi="lt-LT"/>
        </w:rPr>
        <w:t xml:space="preserve">gydymui </w:t>
      </w:r>
      <w:r>
        <w:rPr>
          <w:rFonts w:eastAsia="Times New Roman" w:cs="Times New Roman"/>
          <w:iCs/>
          <w:sz w:val="22"/>
          <w:szCs w:val="22"/>
          <w:lang w:val="lt-LT" w:eastAsia="lt-LT" w:bidi="lt-LT"/>
        </w:rPr>
        <w:t>trijų vaistinių preparatų derin</w:t>
      </w:r>
      <w:r w:rsidR="000C47DA">
        <w:rPr>
          <w:rFonts w:eastAsia="Times New Roman" w:cs="Times New Roman"/>
          <w:iCs/>
          <w:sz w:val="22"/>
          <w:szCs w:val="22"/>
          <w:lang w:val="lt-LT" w:eastAsia="lt-LT" w:bidi="lt-LT"/>
        </w:rPr>
        <w:t>iu</w:t>
      </w:r>
      <w:r>
        <w:rPr>
          <w:rFonts w:eastAsia="Times New Roman" w:cs="Times New Roman"/>
          <w:iCs/>
          <w:sz w:val="22"/>
          <w:szCs w:val="22"/>
          <w:lang w:val="lt-LT" w:eastAsia="lt-LT" w:bidi="lt-LT"/>
        </w:rPr>
        <w:t>), taikant</w:t>
      </w:r>
      <w:r w:rsidRPr="009C05AE">
        <w:rPr>
          <w:rFonts w:eastAsia="Times New Roman" w:cs="Times New Roman"/>
          <w:iCs/>
          <w:sz w:val="22"/>
          <w:szCs w:val="22"/>
          <w:lang w:val="lt-LT" w:eastAsia="lt-LT" w:bidi="lt-LT"/>
        </w:rPr>
        <w:t xml:space="preserve"> diet</w:t>
      </w:r>
      <w:r>
        <w:rPr>
          <w:rFonts w:eastAsia="Times New Roman" w:cs="Times New Roman"/>
          <w:iCs/>
          <w:sz w:val="22"/>
          <w:szCs w:val="22"/>
          <w:lang w:val="lt-LT" w:eastAsia="lt-LT" w:bidi="lt-LT"/>
        </w:rPr>
        <w:t>ą</w:t>
      </w:r>
      <w:r w:rsidRPr="009C05AE">
        <w:rPr>
          <w:rFonts w:eastAsia="Times New Roman" w:cs="Times New Roman"/>
          <w:iCs/>
          <w:sz w:val="22"/>
          <w:szCs w:val="22"/>
          <w:lang w:val="lt-LT" w:eastAsia="lt-LT" w:bidi="lt-LT"/>
        </w:rPr>
        <w:t xml:space="preserve"> ir</w:t>
      </w:r>
      <w:r>
        <w:rPr>
          <w:rFonts w:eastAsia="Times New Roman" w:cs="Times New Roman"/>
          <w:iCs/>
          <w:sz w:val="22"/>
          <w:szCs w:val="22"/>
          <w:lang w:val="lt-LT" w:eastAsia="lt-LT" w:bidi="lt-LT"/>
        </w:rPr>
        <w:t xml:space="preserve"> </w:t>
      </w:r>
      <w:r w:rsidRPr="009C05AE">
        <w:rPr>
          <w:rFonts w:eastAsia="Times New Roman" w:cs="Times New Roman"/>
          <w:iCs/>
          <w:sz w:val="22"/>
          <w:szCs w:val="22"/>
          <w:lang w:val="lt-LT" w:eastAsia="lt-LT" w:bidi="lt-LT"/>
        </w:rPr>
        <w:t>fizin</w:t>
      </w:r>
      <w:r>
        <w:rPr>
          <w:rFonts w:eastAsia="Times New Roman" w:cs="Times New Roman"/>
          <w:iCs/>
          <w:sz w:val="22"/>
          <w:szCs w:val="22"/>
          <w:lang w:val="lt-LT" w:eastAsia="lt-LT" w:bidi="lt-LT"/>
        </w:rPr>
        <w:t>į</w:t>
      </w:r>
      <w:r w:rsidRPr="009C05AE">
        <w:rPr>
          <w:rFonts w:eastAsia="Times New Roman" w:cs="Times New Roman"/>
          <w:iCs/>
          <w:sz w:val="22"/>
          <w:szCs w:val="22"/>
          <w:lang w:val="lt-LT" w:eastAsia="lt-LT" w:bidi="lt-LT"/>
        </w:rPr>
        <w:t xml:space="preserve"> </w:t>
      </w:r>
      <w:r>
        <w:rPr>
          <w:rFonts w:eastAsia="Times New Roman" w:cs="Times New Roman"/>
          <w:iCs/>
          <w:sz w:val="22"/>
          <w:szCs w:val="22"/>
          <w:lang w:val="lt-LT" w:eastAsia="lt-LT" w:bidi="lt-LT"/>
        </w:rPr>
        <w:t>krūvį</w:t>
      </w:r>
      <w:r w:rsidRPr="009C05AE">
        <w:rPr>
          <w:rFonts w:eastAsia="Times New Roman" w:cs="Times New Roman"/>
          <w:iCs/>
          <w:sz w:val="22"/>
          <w:szCs w:val="22"/>
          <w:lang w:val="lt-LT" w:eastAsia="lt-LT" w:bidi="lt-LT"/>
        </w:rPr>
        <w:t xml:space="preserve"> pacientams, kuriems </w:t>
      </w:r>
      <w:r w:rsidR="000C47DA" w:rsidRPr="009C05AE">
        <w:rPr>
          <w:rFonts w:eastAsia="Times New Roman" w:cs="Times New Roman"/>
          <w:iCs/>
          <w:sz w:val="22"/>
          <w:szCs w:val="22"/>
          <w:lang w:val="lt-LT" w:eastAsia="lt-LT" w:bidi="lt-LT"/>
        </w:rPr>
        <w:t>didžiausi</w:t>
      </w:r>
      <w:r w:rsidR="000C47DA">
        <w:rPr>
          <w:rFonts w:eastAsia="Times New Roman" w:cs="Times New Roman"/>
          <w:iCs/>
          <w:sz w:val="22"/>
          <w:szCs w:val="22"/>
          <w:lang w:val="lt-LT" w:eastAsia="lt-LT" w:bidi="lt-LT"/>
        </w:rPr>
        <w:t>a</w:t>
      </w:r>
      <w:r w:rsidR="000C47DA" w:rsidRPr="009C05AE">
        <w:rPr>
          <w:rFonts w:eastAsia="Times New Roman" w:cs="Times New Roman"/>
          <w:iCs/>
          <w:sz w:val="22"/>
          <w:szCs w:val="22"/>
          <w:lang w:val="lt-LT" w:eastAsia="lt-LT" w:bidi="lt-LT"/>
        </w:rPr>
        <w:t xml:space="preserve"> toleruojam</w:t>
      </w:r>
      <w:r w:rsidR="000C47DA">
        <w:rPr>
          <w:rFonts w:eastAsia="Times New Roman" w:cs="Times New Roman"/>
          <w:iCs/>
          <w:sz w:val="22"/>
          <w:szCs w:val="22"/>
          <w:lang w:val="lt-LT" w:eastAsia="lt-LT" w:bidi="lt-LT"/>
        </w:rPr>
        <w:t xml:space="preserve">a </w:t>
      </w:r>
      <w:r w:rsidR="000C47DA" w:rsidRPr="009C05AE">
        <w:rPr>
          <w:rFonts w:eastAsia="Times New Roman" w:cs="Times New Roman"/>
          <w:iCs/>
          <w:sz w:val="22"/>
          <w:szCs w:val="22"/>
          <w:lang w:val="lt-LT" w:eastAsia="lt-LT" w:bidi="lt-LT"/>
        </w:rPr>
        <w:t>metformino ir sulfonilurėjos darini</w:t>
      </w:r>
      <w:r w:rsidR="000C47DA">
        <w:rPr>
          <w:rFonts w:eastAsia="Times New Roman" w:cs="Times New Roman"/>
          <w:iCs/>
          <w:sz w:val="22"/>
          <w:szCs w:val="22"/>
          <w:lang w:val="lt-LT" w:eastAsia="lt-LT" w:bidi="lt-LT"/>
        </w:rPr>
        <w:t>o</w:t>
      </w:r>
      <w:r w:rsidR="000C47DA" w:rsidRPr="009C05AE">
        <w:rPr>
          <w:rFonts w:eastAsia="Times New Roman" w:cs="Times New Roman"/>
          <w:iCs/>
          <w:sz w:val="22"/>
          <w:szCs w:val="22"/>
          <w:lang w:val="lt-LT" w:eastAsia="lt-LT" w:bidi="lt-LT"/>
        </w:rPr>
        <w:t xml:space="preserve"> doz</w:t>
      </w:r>
      <w:r w:rsidR="000C47DA">
        <w:rPr>
          <w:rFonts w:eastAsia="Times New Roman" w:cs="Times New Roman"/>
          <w:iCs/>
          <w:sz w:val="22"/>
          <w:szCs w:val="22"/>
          <w:lang w:val="lt-LT" w:eastAsia="lt-LT" w:bidi="lt-LT"/>
        </w:rPr>
        <w:t xml:space="preserve">ė </w:t>
      </w:r>
      <w:r>
        <w:rPr>
          <w:rFonts w:eastAsia="Times New Roman" w:cs="Times New Roman"/>
          <w:iCs/>
          <w:sz w:val="22"/>
          <w:szCs w:val="22"/>
          <w:lang w:val="lt-LT" w:eastAsia="lt-LT" w:bidi="lt-LT"/>
        </w:rPr>
        <w:t>glikemij</w:t>
      </w:r>
      <w:r w:rsidR="000C47DA">
        <w:rPr>
          <w:rFonts w:eastAsia="Times New Roman" w:cs="Times New Roman"/>
          <w:iCs/>
          <w:sz w:val="22"/>
          <w:szCs w:val="22"/>
          <w:lang w:val="lt-LT" w:eastAsia="lt-LT" w:bidi="lt-LT"/>
        </w:rPr>
        <w:t>ą</w:t>
      </w:r>
      <w:r>
        <w:rPr>
          <w:rFonts w:eastAsia="Times New Roman" w:cs="Times New Roman"/>
          <w:iCs/>
          <w:sz w:val="22"/>
          <w:szCs w:val="22"/>
          <w:lang w:val="lt-LT" w:eastAsia="lt-LT" w:bidi="lt-LT"/>
        </w:rPr>
        <w:t xml:space="preserve"> </w:t>
      </w:r>
      <w:r w:rsidR="000C47DA">
        <w:rPr>
          <w:rFonts w:eastAsia="Times New Roman" w:cs="Times New Roman"/>
          <w:iCs/>
          <w:sz w:val="22"/>
          <w:szCs w:val="22"/>
          <w:lang w:val="lt-LT" w:eastAsia="lt-LT" w:bidi="lt-LT"/>
        </w:rPr>
        <w:t xml:space="preserve">sureguliuoja </w:t>
      </w:r>
      <w:r>
        <w:rPr>
          <w:rFonts w:eastAsia="Times New Roman" w:cs="Times New Roman"/>
          <w:iCs/>
          <w:sz w:val="22"/>
          <w:szCs w:val="22"/>
          <w:lang w:val="lt-LT" w:eastAsia="lt-LT" w:bidi="lt-LT"/>
        </w:rPr>
        <w:t>n</w:t>
      </w:r>
      <w:r w:rsidR="000C47DA">
        <w:rPr>
          <w:rFonts w:eastAsia="Times New Roman" w:cs="Times New Roman"/>
          <w:iCs/>
          <w:sz w:val="22"/>
          <w:szCs w:val="22"/>
          <w:lang w:val="lt-LT" w:eastAsia="lt-LT" w:bidi="lt-LT"/>
        </w:rPr>
        <w:t>e</w:t>
      </w:r>
      <w:r>
        <w:rPr>
          <w:rFonts w:eastAsia="Times New Roman" w:cs="Times New Roman"/>
          <w:iCs/>
          <w:sz w:val="22"/>
          <w:szCs w:val="22"/>
          <w:lang w:val="lt-LT" w:eastAsia="lt-LT" w:bidi="lt-LT"/>
        </w:rPr>
        <w:t xml:space="preserve">pakankamai </w:t>
      </w:r>
      <w:r w:rsidRPr="009C05AE">
        <w:rPr>
          <w:rFonts w:eastAsia="Times New Roman" w:cs="Times New Roman"/>
          <w:iCs/>
          <w:sz w:val="22"/>
          <w:szCs w:val="22"/>
          <w:lang w:val="lt-LT" w:eastAsia="lt-LT" w:bidi="lt-LT"/>
        </w:rPr>
        <w:t>.</w:t>
      </w:r>
    </w:p>
    <w:p w14:paraId="4ABA4AF7" w14:textId="77777777" w:rsidR="002F6247" w:rsidRDefault="002F6247" w:rsidP="002F6247">
      <w:pPr>
        <w:autoSpaceDE w:val="0"/>
        <w:autoSpaceDN w:val="0"/>
        <w:adjustRightInd w:val="0"/>
        <w:rPr>
          <w:rFonts w:eastAsia="Times New Roman" w:cs="Times New Roman"/>
          <w:iCs/>
          <w:sz w:val="22"/>
          <w:szCs w:val="22"/>
          <w:lang w:val="lt-LT" w:eastAsia="lt-LT" w:bidi="lt-LT"/>
        </w:rPr>
      </w:pPr>
    </w:p>
    <w:p w14:paraId="67DAB72D" w14:textId="48DFF0E8" w:rsidR="002F6247" w:rsidRPr="009C05AE" w:rsidRDefault="002F6247" w:rsidP="002F6247">
      <w:pPr>
        <w:autoSpaceDE w:val="0"/>
        <w:autoSpaceDN w:val="0"/>
        <w:adjustRightInd w:val="0"/>
        <w:rPr>
          <w:rFonts w:eastAsia="Times New Roman" w:cs="Times New Roman"/>
          <w:iCs/>
          <w:sz w:val="22"/>
          <w:szCs w:val="22"/>
          <w:lang w:val="lt-LT" w:eastAsia="lt-LT" w:bidi="lt-LT"/>
        </w:rPr>
      </w:pPr>
      <w:r>
        <w:rPr>
          <w:rFonts w:eastAsia="Times New Roman" w:cs="Times New Roman"/>
          <w:sz w:val="22"/>
          <w:szCs w:val="22"/>
          <w:lang w:val="lt-LT" w:eastAsia="lt-LT" w:bidi="lt-LT"/>
        </w:rPr>
        <w:t xml:space="preserve">Jamesi </w:t>
      </w:r>
      <w:r>
        <w:rPr>
          <w:rFonts w:eastAsia="Times New Roman" w:cs="Times New Roman"/>
          <w:iCs/>
          <w:sz w:val="22"/>
          <w:szCs w:val="22"/>
          <w:lang w:val="lt-LT" w:eastAsia="lt-LT" w:bidi="lt-LT"/>
        </w:rPr>
        <w:t xml:space="preserve">skirtas </w:t>
      </w:r>
      <w:r w:rsidRPr="009C05AE">
        <w:rPr>
          <w:rFonts w:eastAsia="Times New Roman" w:cs="Times New Roman"/>
          <w:iCs/>
          <w:sz w:val="22"/>
          <w:szCs w:val="22"/>
          <w:lang w:val="lt-LT" w:eastAsia="lt-LT" w:bidi="lt-LT"/>
        </w:rPr>
        <w:t>gydym</w:t>
      </w:r>
      <w:r>
        <w:rPr>
          <w:rFonts w:eastAsia="Times New Roman" w:cs="Times New Roman"/>
          <w:iCs/>
          <w:sz w:val="22"/>
          <w:szCs w:val="22"/>
          <w:lang w:val="lt-LT" w:eastAsia="lt-LT" w:bidi="lt-LT"/>
        </w:rPr>
        <w:t>ui</w:t>
      </w:r>
      <w:r w:rsidRPr="009C05AE">
        <w:rPr>
          <w:rFonts w:eastAsia="Times New Roman" w:cs="Times New Roman"/>
          <w:iCs/>
          <w:sz w:val="22"/>
          <w:szCs w:val="22"/>
          <w:lang w:val="lt-LT" w:eastAsia="lt-LT" w:bidi="lt-LT"/>
        </w:rPr>
        <w:t xml:space="preserve"> trijų vaist</w:t>
      </w:r>
      <w:r>
        <w:rPr>
          <w:rFonts w:eastAsia="Times New Roman" w:cs="Times New Roman"/>
          <w:iCs/>
          <w:sz w:val="22"/>
          <w:szCs w:val="22"/>
          <w:lang w:val="lt-LT" w:eastAsia="lt-LT" w:bidi="lt-LT"/>
        </w:rPr>
        <w:t>inių preparatų</w:t>
      </w:r>
      <w:r w:rsidRPr="009C05AE">
        <w:rPr>
          <w:rFonts w:eastAsia="Times New Roman" w:cs="Times New Roman"/>
          <w:iCs/>
          <w:sz w:val="22"/>
          <w:szCs w:val="22"/>
          <w:lang w:val="lt-LT" w:eastAsia="lt-LT" w:bidi="lt-LT"/>
        </w:rPr>
        <w:t xml:space="preserve"> deriniu su </w:t>
      </w:r>
      <w:r w:rsidRPr="006E55D0">
        <w:rPr>
          <w:rFonts w:eastAsia="Times New Roman" w:cs="Times New Roman"/>
          <w:iCs/>
          <w:sz w:val="22"/>
          <w:szCs w:val="22"/>
          <w:lang w:val="lt-LT" w:eastAsia="lt-LT" w:bidi="lt-LT"/>
        </w:rPr>
        <w:t>peroksisomos proliferatoriaus aktyvuojamų gama receptorių (PPARγ) agonistu</w:t>
      </w:r>
      <w:r w:rsidRPr="009C05AE">
        <w:rPr>
          <w:rFonts w:eastAsia="Times New Roman" w:cs="Times New Roman"/>
          <w:iCs/>
          <w:sz w:val="22"/>
          <w:szCs w:val="22"/>
          <w:lang w:val="lt-LT" w:eastAsia="lt-LT" w:bidi="lt-LT"/>
        </w:rPr>
        <w:t xml:space="preserve"> (t.</w:t>
      </w:r>
      <w:r>
        <w:rPr>
          <w:rFonts w:eastAsia="Times New Roman" w:cs="Times New Roman"/>
          <w:iCs/>
          <w:sz w:val="22"/>
          <w:szCs w:val="22"/>
          <w:lang w:val="lt-LT" w:eastAsia="lt-LT" w:bidi="lt-LT"/>
        </w:rPr>
        <w:t xml:space="preserve"> </w:t>
      </w:r>
      <w:r w:rsidRPr="009C05AE">
        <w:rPr>
          <w:rFonts w:eastAsia="Times New Roman" w:cs="Times New Roman"/>
          <w:iCs/>
          <w:sz w:val="22"/>
          <w:szCs w:val="22"/>
          <w:lang w:val="lt-LT" w:eastAsia="lt-LT" w:bidi="lt-LT"/>
        </w:rPr>
        <w:t>y. tiazolidinedionu)</w:t>
      </w:r>
      <w:r>
        <w:rPr>
          <w:rFonts w:eastAsia="Times New Roman" w:cs="Times New Roman"/>
          <w:iCs/>
          <w:sz w:val="22"/>
          <w:szCs w:val="22"/>
          <w:lang w:val="lt-LT" w:eastAsia="lt-LT" w:bidi="lt-LT"/>
        </w:rPr>
        <w:t>,</w:t>
      </w:r>
      <w:r w:rsidRPr="009C05AE">
        <w:rPr>
          <w:rFonts w:eastAsia="Times New Roman" w:cs="Times New Roman"/>
          <w:iCs/>
          <w:sz w:val="22"/>
          <w:szCs w:val="22"/>
          <w:lang w:val="lt-LT" w:eastAsia="lt-LT" w:bidi="lt-LT"/>
        </w:rPr>
        <w:t xml:space="preserve"> </w:t>
      </w:r>
      <w:r w:rsidR="000C47DA">
        <w:rPr>
          <w:rFonts w:eastAsia="Times New Roman" w:cs="Times New Roman"/>
          <w:iCs/>
          <w:sz w:val="22"/>
          <w:szCs w:val="22"/>
          <w:lang w:val="lt-LT" w:eastAsia="lt-LT" w:bidi="lt-LT"/>
        </w:rPr>
        <w:t xml:space="preserve">gydymui </w:t>
      </w:r>
      <w:r w:rsidRPr="009C05AE">
        <w:rPr>
          <w:rFonts w:eastAsia="Times New Roman" w:cs="Times New Roman"/>
          <w:iCs/>
          <w:sz w:val="22"/>
          <w:szCs w:val="22"/>
          <w:lang w:val="lt-LT" w:eastAsia="lt-LT" w:bidi="lt-LT"/>
        </w:rPr>
        <w:t>diet</w:t>
      </w:r>
      <w:r w:rsidR="000C47DA">
        <w:rPr>
          <w:rFonts w:eastAsia="Times New Roman" w:cs="Times New Roman"/>
          <w:iCs/>
          <w:sz w:val="22"/>
          <w:szCs w:val="22"/>
          <w:lang w:val="lt-LT" w:eastAsia="lt-LT" w:bidi="lt-LT"/>
        </w:rPr>
        <w:t>a</w:t>
      </w:r>
      <w:r w:rsidRPr="009C05AE">
        <w:rPr>
          <w:rFonts w:eastAsia="Times New Roman" w:cs="Times New Roman"/>
          <w:iCs/>
          <w:sz w:val="22"/>
          <w:szCs w:val="22"/>
          <w:lang w:val="lt-LT" w:eastAsia="lt-LT" w:bidi="lt-LT"/>
        </w:rPr>
        <w:t xml:space="preserve"> ir</w:t>
      </w:r>
      <w:r>
        <w:rPr>
          <w:rFonts w:eastAsia="Times New Roman" w:cs="Times New Roman"/>
          <w:iCs/>
          <w:sz w:val="22"/>
          <w:szCs w:val="22"/>
          <w:lang w:val="lt-LT" w:eastAsia="lt-LT" w:bidi="lt-LT"/>
        </w:rPr>
        <w:t xml:space="preserve"> </w:t>
      </w:r>
      <w:r w:rsidRPr="009C05AE">
        <w:rPr>
          <w:rFonts w:eastAsia="Times New Roman" w:cs="Times New Roman"/>
          <w:iCs/>
          <w:sz w:val="22"/>
          <w:szCs w:val="22"/>
          <w:lang w:val="lt-LT" w:eastAsia="lt-LT" w:bidi="lt-LT"/>
        </w:rPr>
        <w:t>fizin</w:t>
      </w:r>
      <w:r w:rsidR="000C47DA">
        <w:rPr>
          <w:rFonts w:eastAsia="Times New Roman" w:cs="Times New Roman"/>
          <w:iCs/>
          <w:sz w:val="22"/>
          <w:szCs w:val="22"/>
          <w:lang w:val="lt-LT" w:eastAsia="lt-LT" w:bidi="lt-LT"/>
        </w:rPr>
        <w:t>iu</w:t>
      </w:r>
      <w:r w:rsidRPr="009C05AE">
        <w:rPr>
          <w:rFonts w:eastAsia="Times New Roman" w:cs="Times New Roman"/>
          <w:iCs/>
          <w:sz w:val="22"/>
          <w:szCs w:val="22"/>
          <w:lang w:val="lt-LT" w:eastAsia="lt-LT" w:bidi="lt-LT"/>
        </w:rPr>
        <w:t xml:space="preserve"> </w:t>
      </w:r>
      <w:r>
        <w:rPr>
          <w:rFonts w:eastAsia="Times New Roman" w:cs="Times New Roman"/>
          <w:iCs/>
          <w:sz w:val="22"/>
          <w:szCs w:val="22"/>
          <w:lang w:val="lt-LT" w:eastAsia="lt-LT" w:bidi="lt-LT"/>
        </w:rPr>
        <w:t>krūv</w:t>
      </w:r>
      <w:r w:rsidR="000C47DA">
        <w:rPr>
          <w:rFonts w:eastAsia="Times New Roman" w:cs="Times New Roman"/>
          <w:iCs/>
          <w:sz w:val="22"/>
          <w:szCs w:val="22"/>
          <w:lang w:val="lt-LT" w:eastAsia="lt-LT" w:bidi="lt-LT"/>
        </w:rPr>
        <w:t>iu papildyti</w:t>
      </w:r>
      <w:r w:rsidRPr="009C05AE">
        <w:rPr>
          <w:rFonts w:eastAsia="Times New Roman" w:cs="Times New Roman"/>
          <w:iCs/>
          <w:sz w:val="22"/>
          <w:szCs w:val="22"/>
          <w:lang w:val="lt-LT" w:eastAsia="lt-LT" w:bidi="lt-LT"/>
        </w:rPr>
        <w:t xml:space="preserve"> pacientams,</w:t>
      </w:r>
      <w:r>
        <w:rPr>
          <w:rFonts w:eastAsia="Times New Roman" w:cs="Times New Roman"/>
          <w:iCs/>
          <w:sz w:val="22"/>
          <w:szCs w:val="22"/>
          <w:lang w:val="lt-LT" w:eastAsia="lt-LT" w:bidi="lt-LT"/>
        </w:rPr>
        <w:t xml:space="preserve"> </w:t>
      </w:r>
      <w:r w:rsidRPr="009C05AE">
        <w:rPr>
          <w:rFonts w:eastAsia="Times New Roman" w:cs="Times New Roman"/>
          <w:iCs/>
          <w:sz w:val="22"/>
          <w:szCs w:val="22"/>
          <w:lang w:val="lt-LT" w:eastAsia="lt-LT" w:bidi="lt-LT"/>
        </w:rPr>
        <w:t xml:space="preserve">kuriems </w:t>
      </w:r>
      <w:r w:rsidR="000C47DA" w:rsidRPr="009C05AE">
        <w:rPr>
          <w:rFonts w:eastAsia="Times New Roman" w:cs="Times New Roman"/>
          <w:iCs/>
          <w:sz w:val="22"/>
          <w:szCs w:val="22"/>
          <w:lang w:val="lt-LT" w:eastAsia="lt-LT" w:bidi="lt-LT"/>
        </w:rPr>
        <w:t>didžiausi</w:t>
      </w:r>
      <w:r w:rsidR="000C47DA">
        <w:rPr>
          <w:rFonts w:eastAsia="Times New Roman" w:cs="Times New Roman"/>
          <w:iCs/>
          <w:sz w:val="22"/>
          <w:szCs w:val="22"/>
          <w:lang w:val="lt-LT" w:eastAsia="lt-LT" w:bidi="lt-LT"/>
        </w:rPr>
        <w:t>a</w:t>
      </w:r>
      <w:r w:rsidR="000C47DA" w:rsidRPr="009C05AE">
        <w:rPr>
          <w:rFonts w:eastAsia="Times New Roman" w:cs="Times New Roman"/>
          <w:iCs/>
          <w:sz w:val="22"/>
          <w:szCs w:val="22"/>
          <w:lang w:val="lt-LT" w:eastAsia="lt-LT" w:bidi="lt-LT"/>
        </w:rPr>
        <w:t xml:space="preserve"> toleruojam</w:t>
      </w:r>
      <w:r w:rsidR="000C47DA">
        <w:rPr>
          <w:rFonts w:eastAsia="Times New Roman" w:cs="Times New Roman"/>
          <w:iCs/>
          <w:sz w:val="22"/>
          <w:szCs w:val="22"/>
          <w:lang w:val="lt-LT" w:eastAsia="lt-LT" w:bidi="lt-LT"/>
        </w:rPr>
        <w:t>a</w:t>
      </w:r>
      <w:r w:rsidR="000C47DA" w:rsidRPr="009C05AE">
        <w:rPr>
          <w:rFonts w:eastAsia="Times New Roman" w:cs="Times New Roman"/>
          <w:iCs/>
          <w:sz w:val="22"/>
          <w:szCs w:val="22"/>
          <w:lang w:val="lt-LT" w:eastAsia="lt-LT" w:bidi="lt-LT"/>
        </w:rPr>
        <w:t xml:space="preserve"> metformino ir PPARγ agonisto doz</w:t>
      </w:r>
      <w:r w:rsidR="000C47DA">
        <w:rPr>
          <w:rFonts w:eastAsia="Times New Roman" w:cs="Times New Roman"/>
          <w:iCs/>
          <w:sz w:val="22"/>
          <w:szCs w:val="22"/>
          <w:lang w:val="lt-LT" w:eastAsia="lt-LT" w:bidi="lt-LT"/>
        </w:rPr>
        <w:t xml:space="preserve">ė </w:t>
      </w:r>
      <w:r>
        <w:rPr>
          <w:rFonts w:eastAsia="Times New Roman" w:cs="Times New Roman"/>
          <w:iCs/>
          <w:sz w:val="22"/>
          <w:szCs w:val="22"/>
          <w:lang w:val="lt-LT" w:eastAsia="lt-LT" w:bidi="lt-LT"/>
        </w:rPr>
        <w:t>glikemij</w:t>
      </w:r>
      <w:r w:rsidR="000C47DA">
        <w:rPr>
          <w:rFonts w:eastAsia="Times New Roman" w:cs="Times New Roman"/>
          <w:iCs/>
          <w:sz w:val="22"/>
          <w:szCs w:val="22"/>
          <w:lang w:val="lt-LT" w:eastAsia="lt-LT" w:bidi="lt-LT"/>
        </w:rPr>
        <w:t>ą</w:t>
      </w:r>
      <w:r>
        <w:rPr>
          <w:rFonts w:eastAsia="Times New Roman" w:cs="Times New Roman"/>
          <w:iCs/>
          <w:sz w:val="22"/>
          <w:szCs w:val="22"/>
          <w:lang w:val="lt-LT" w:eastAsia="lt-LT" w:bidi="lt-LT"/>
        </w:rPr>
        <w:t xml:space="preserve"> </w:t>
      </w:r>
      <w:r w:rsidR="000C47DA">
        <w:rPr>
          <w:rFonts w:eastAsia="Times New Roman" w:cs="Times New Roman"/>
          <w:iCs/>
          <w:sz w:val="22"/>
          <w:szCs w:val="22"/>
          <w:lang w:val="lt-LT" w:eastAsia="lt-LT" w:bidi="lt-LT"/>
        </w:rPr>
        <w:t xml:space="preserve">sureguliuoja </w:t>
      </w:r>
      <w:r>
        <w:rPr>
          <w:rFonts w:eastAsia="Times New Roman" w:cs="Times New Roman"/>
          <w:iCs/>
          <w:sz w:val="22"/>
          <w:szCs w:val="22"/>
          <w:lang w:val="lt-LT" w:eastAsia="lt-LT" w:bidi="lt-LT"/>
        </w:rPr>
        <w:t>n</w:t>
      </w:r>
      <w:r w:rsidR="000C47DA">
        <w:rPr>
          <w:rFonts w:eastAsia="Times New Roman" w:cs="Times New Roman"/>
          <w:iCs/>
          <w:sz w:val="22"/>
          <w:szCs w:val="22"/>
          <w:lang w:val="lt-LT" w:eastAsia="lt-LT" w:bidi="lt-LT"/>
        </w:rPr>
        <w:t>e</w:t>
      </w:r>
      <w:r>
        <w:rPr>
          <w:rFonts w:eastAsia="Times New Roman" w:cs="Times New Roman"/>
          <w:iCs/>
          <w:sz w:val="22"/>
          <w:szCs w:val="22"/>
          <w:lang w:val="lt-LT" w:eastAsia="lt-LT" w:bidi="lt-LT"/>
        </w:rPr>
        <w:t xml:space="preserve">pakankamai </w:t>
      </w:r>
      <w:r w:rsidRPr="009C05AE">
        <w:rPr>
          <w:rFonts w:eastAsia="Times New Roman" w:cs="Times New Roman"/>
          <w:iCs/>
          <w:sz w:val="22"/>
          <w:szCs w:val="22"/>
          <w:lang w:val="lt-LT" w:eastAsia="lt-LT" w:bidi="lt-LT"/>
        </w:rPr>
        <w:t>.</w:t>
      </w:r>
    </w:p>
    <w:p w14:paraId="4CB22432" w14:textId="77777777" w:rsidR="002F6247" w:rsidRDefault="002F6247" w:rsidP="002F6247">
      <w:pPr>
        <w:autoSpaceDE w:val="0"/>
        <w:autoSpaceDN w:val="0"/>
        <w:adjustRightInd w:val="0"/>
        <w:rPr>
          <w:rFonts w:eastAsia="Times New Roman" w:cs="Times New Roman"/>
          <w:iCs/>
          <w:sz w:val="22"/>
          <w:szCs w:val="22"/>
          <w:lang w:val="lt-LT" w:eastAsia="lt-LT" w:bidi="lt-LT"/>
        </w:rPr>
      </w:pPr>
    </w:p>
    <w:p w14:paraId="69236CC0" w14:textId="76F65470" w:rsidR="002F6247" w:rsidRPr="009C05AE" w:rsidRDefault="002F6247" w:rsidP="002F6247">
      <w:pPr>
        <w:autoSpaceDE w:val="0"/>
        <w:autoSpaceDN w:val="0"/>
        <w:adjustRightInd w:val="0"/>
        <w:rPr>
          <w:rFonts w:cs="Times New Roman"/>
          <w:iCs/>
          <w:sz w:val="22"/>
          <w:szCs w:val="22"/>
          <w:lang w:val="lt-LT" w:eastAsia="en-US"/>
        </w:rPr>
      </w:pPr>
      <w:r w:rsidRPr="00FF785A">
        <w:rPr>
          <w:rFonts w:eastAsia="Times New Roman" w:cs="Times New Roman"/>
          <w:iCs/>
          <w:sz w:val="22"/>
          <w:szCs w:val="22"/>
          <w:lang w:val="lt-LT" w:eastAsia="lt-LT" w:bidi="lt-LT"/>
        </w:rPr>
        <w:t>Be to,</w:t>
      </w:r>
      <w:r w:rsidRPr="009C05AE">
        <w:rPr>
          <w:rFonts w:eastAsia="Times New Roman" w:cs="Times New Roman"/>
          <w:iCs/>
          <w:sz w:val="22"/>
          <w:szCs w:val="22"/>
          <w:lang w:val="lt-LT" w:eastAsia="lt-LT" w:bidi="lt-LT"/>
        </w:rPr>
        <w:t xml:space="preserve"> </w:t>
      </w:r>
      <w:r>
        <w:rPr>
          <w:rFonts w:eastAsia="Times New Roman" w:cs="Times New Roman"/>
          <w:sz w:val="22"/>
          <w:szCs w:val="22"/>
          <w:lang w:val="lt-LT" w:eastAsia="lt-LT" w:bidi="lt-LT"/>
        </w:rPr>
        <w:t xml:space="preserve">Jamesi </w:t>
      </w:r>
      <w:r>
        <w:rPr>
          <w:rFonts w:eastAsia="Times New Roman" w:cs="Times New Roman"/>
          <w:iCs/>
          <w:sz w:val="22"/>
          <w:szCs w:val="22"/>
          <w:lang w:val="lt-LT" w:eastAsia="lt-LT" w:bidi="lt-LT"/>
        </w:rPr>
        <w:t xml:space="preserve">skirtas pridėtiniam </w:t>
      </w:r>
      <w:r w:rsidRPr="009C05AE">
        <w:rPr>
          <w:rFonts w:eastAsia="Times New Roman" w:cs="Times New Roman"/>
          <w:iCs/>
          <w:sz w:val="22"/>
          <w:szCs w:val="22"/>
          <w:lang w:val="lt-LT" w:eastAsia="lt-LT" w:bidi="lt-LT"/>
        </w:rPr>
        <w:t>gydym</w:t>
      </w:r>
      <w:r>
        <w:rPr>
          <w:rFonts w:eastAsia="Times New Roman" w:cs="Times New Roman"/>
          <w:iCs/>
          <w:sz w:val="22"/>
          <w:szCs w:val="22"/>
          <w:lang w:val="lt-LT" w:eastAsia="lt-LT" w:bidi="lt-LT"/>
        </w:rPr>
        <w:t xml:space="preserve">ui </w:t>
      </w:r>
      <w:r w:rsidR="000C47DA">
        <w:rPr>
          <w:rFonts w:eastAsia="Times New Roman" w:cs="Times New Roman"/>
          <w:iCs/>
          <w:sz w:val="22"/>
          <w:szCs w:val="22"/>
          <w:lang w:val="lt-LT" w:eastAsia="lt-LT" w:bidi="lt-LT"/>
        </w:rPr>
        <w:t xml:space="preserve">kartu </w:t>
      </w:r>
      <w:r>
        <w:rPr>
          <w:rFonts w:eastAsia="Times New Roman" w:cs="Times New Roman"/>
          <w:iCs/>
          <w:sz w:val="22"/>
          <w:szCs w:val="22"/>
          <w:lang w:val="lt-LT" w:eastAsia="lt-LT" w:bidi="lt-LT"/>
        </w:rPr>
        <w:t xml:space="preserve">su insulinu </w:t>
      </w:r>
      <w:r w:rsidRPr="009C05AE">
        <w:rPr>
          <w:rFonts w:eastAsia="Times New Roman" w:cs="Times New Roman"/>
          <w:iCs/>
          <w:sz w:val="22"/>
          <w:szCs w:val="22"/>
          <w:lang w:val="lt-LT" w:eastAsia="lt-LT" w:bidi="lt-LT"/>
        </w:rPr>
        <w:t>(t. y. gyd</w:t>
      </w:r>
      <w:r>
        <w:rPr>
          <w:rFonts w:eastAsia="Times New Roman" w:cs="Times New Roman"/>
          <w:iCs/>
          <w:sz w:val="22"/>
          <w:szCs w:val="22"/>
          <w:lang w:val="lt-LT" w:eastAsia="lt-LT" w:bidi="lt-LT"/>
        </w:rPr>
        <w:t>ymui</w:t>
      </w:r>
      <w:r w:rsidRPr="009C05AE">
        <w:rPr>
          <w:rFonts w:eastAsia="Times New Roman" w:cs="Times New Roman"/>
          <w:iCs/>
          <w:sz w:val="22"/>
          <w:szCs w:val="22"/>
          <w:lang w:val="lt-LT" w:eastAsia="lt-LT" w:bidi="lt-LT"/>
        </w:rPr>
        <w:t xml:space="preserve"> trijų vaist</w:t>
      </w:r>
      <w:r>
        <w:rPr>
          <w:rFonts w:eastAsia="Times New Roman" w:cs="Times New Roman"/>
          <w:iCs/>
          <w:sz w:val="22"/>
          <w:szCs w:val="22"/>
          <w:lang w:val="lt-LT" w:eastAsia="lt-LT" w:bidi="lt-LT"/>
        </w:rPr>
        <w:t>inių preparatų</w:t>
      </w:r>
      <w:r w:rsidRPr="009C05AE">
        <w:rPr>
          <w:rFonts w:eastAsia="Times New Roman" w:cs="Times New Roman"/>
          <w:iCs/>
          <w:sz w:val="22"/>
          <w:szCs w:val="22"/>
          <w:lang w:val="lt-LT" w:eastAsia="lt-LT" w:bidi="lt-LT"/>
        </w:rPr>
        <w:t xml:space="preserve"> deriniu), </w:t>
      </w:r>
      <w:r w:rsidR="00AC53ED">
        <w:rPr>
          <w:rFonts w:eastAsia="Times New Roman" w:cs="Times New Roman"/>
          <w:iCs/>
          <w:sz w:val="22"/>
          <w:szCs w:val="22"/>
          <w:lang w:val="lt-LT" w:eastAsia="lt-LT" w:bidi="lt-LT"/>
        </w:rPr>
        <w:t xml:space="preserve">gydymui </w:t>
      </w:r>
      <w:r w:rsidRPr="009C05AE">
        <w:rPr>
          <w:rFonts w:eastAsia="Times New Roman" w:cs="Times New Roman"/>
          <w:iCs/>
          <w:sz w:val="22"/>
          <w:szCs w:val="22"/>
          <w:lang w:val="lt-LT" w:eastAsia="lt-LT" w:bidi="lt-LT"/>
        </w:rPr>
        <w:t>diet</w:t>
      </w:r>
      <w:r w:rsidR="00AC53ED">
        <w:rPr>
          <w:rFonts w:eastAsia="Times New Roman" w:cs="Times New Roman"/>
          <w:iCs/>
          <w:sz w:val="22"/>
          <w:szCs w:val="22"/>
          <w:lang w:val="lt-LT" w:eastAsia="lt-LT" w:bidi="lt-LT"/>
        </w:rPr>
        <w:t>a</w:t>
      </w:r>
      <w:r w:rsidRPr="009C05AE">
        <w:rPr>
          <w:rFonts w:eastAsia="Times New Roman" w:cs="Times New Roman"/>
          <w:iCs/>
          <w:sz w:val="22"/>
          <w:szCs w:val="22"/>
          <w:lang w:val="lt-LT" w:eastAsia="lt-LT" w:bidi="lt-LT"/>
        </w:rPr>
        <w:t xml:space="preserve"> ir</w:t>
      </w:r>
      <w:r>
        <w:rPr>
          <w:rFonts w:eastAsia="Times New Roman" w:cs="Times New Roman"/>
          <w:iCs/>
          <w:sz w:val="22"/>
          <w:szCs w:val="22"/>
          <w:lang w:val="lt-LT" w:eastAsia="lt-LT" w:bidi="lt-LT"/>
        </w:rPr>
        <w:t xml:space="preserve"> </w:t>
      </w:r>
      <w:r w:rsidRPr="009C05AE">
        <w:rPr>
          <w:rFonts w:eastAsia="Times New Roman" w:cs="Times New Roman"/>
          <w:iCs/>
          <w:sz w:val="22"/>
          <w:szCs w:val="22"/>
          <w:lang w:val="lt-LT" w:eastAsia="lt-LT" w:bidi="lt-LT"/>
        </w:rPr>
        <w:t>fizin</w:t>
      </w:r>
      <w:r w:rsidR="00AC53ED">
        <w:rPr>
          <w:rFonts w:eastAsia="Times New Roman" w:cs="Times New Roman"/>
          <w:iCs/>
          <w:sz w:val="22"/>
          <w:szCs w:val="22"/>
          <w:lang w:val="lt-LT" w:eastAsia="lt-LT" w:bidi="lt-LT"/>
        </w:rPr>
        <w:t>iu</w:t>
      </w:r>
      <w:r w:rsidRPr="009C05AE">
        <w:rPr>
          <w:rFonts w:eastAsia="Times New Roman" w:cs="Times New Roman"/>
          <w:iCs/>
          <w:sz w:val="22"/>
          <w:szCs w:val="22"/>
          <w:lang w:val="lt-LT" w:eastAsia="lt-LT" w:bidi="lt-LT"/>
        </w:rPr>
        <w:t xml:space="preserve"> </w:t>
      </w:r>
      <w:r>
        <w:rPr>
          <w:rFonts w:eastAsia="Times New Roman" w:cs="Times New Roman"/>
          <w:iCs/>
          <w:sz w:val="22"/>
          <w:szCs w:val="22"/>
          <w:lang w:val="lt-LT" w:eastAsia="lt-LT" w:bidi="lt-LT"/>
        </w:rPr>
        <w:t>krūv</w:t>
      </w:r>
      <w:r w:rsidR="00AC53ED">
        <w:rPr>
          <w:rFonts w:eastAsia="Times New Roman" w:cs="Times New Roman"/>
          <w:iCs/>
          <w:sz w:val="22"/>
          <w:szCs w:val="22"/>
          <w:lang w:val="lt-LT" w:eastAsia="lt-LT" w:bidi="lt-LT"/>
        </w:rPr>
        <w:t>iu papildyti</w:t>
      </w:r>
      <w:r w:rsidRPr="009C05AE">
        <w:rPr>
          <w:rFonts w:eastAsia="Times New Roman" w:cs="Times New Roman"/>
          <w:iCs/>
          <w:sz w:val="22"/>
          <w:szCs w:val="22"/>
          <w:lang w:val="lt-LT" w:eastAsia="lt-LT" w:bidi="lt-LT"/>
        </w:rPr>
        <w:t xml:space="preserve">, </w:t>
      </w:r>
      <w:r w:rsidR="00AC53ED">
        <w:rPr>
          <w:rFonts w:eastAsia="Times New Roman" w:cs="Times New Roman"/>
          <w:iCs/>
          <w:sz w:val="22"/>
          <w:szCs w:val="22"/>
          <w:lang w:val="lt-LT" w:eastAsia="lt-LT" w:bidi="lt-LT"/>
        </w:rPr>
        <w:t xml:space="preserve">siekiant </w:t>
      </w:r>
      <w:r w:rsidRPr="009C05AE">
        <w:rPr>
          <w:rFonts w:eastAsia="Times New Roman" w:cs="Times New Roman"/>
          <w:iCs/>
          <w:sz w:val="22"/>
          <w:szCs w:val="22"/>
          <w:lang w:val="lt-LT" w:eastAsia="lt-LT" w:bidi="lt-LT"/>
        </w:rPr>
        <w:t>pager</w:t>
      </w:r>
      <w:r w:rsidR="00AC53ED">
        <w:rPr>
          <w:rFonts w:eastAsia="Times New Roman" w:cs="Times New Roman"/>
          <w:iCs/>
          <w:sz w:val="22"/>
          <w:szCs w:val="22"/>
          <w:lang w:val="lt-LT" w:eastAsia="lt-LT" w:bidi="lt-LT"/>
        </w:rPr>
        <w:t>inti</w:t>
      </w:r>
      <w:r w:rsidRPr="009C05AE">
        <w:rPr>
          <w:rFonts w:eastAsia="Times New Roman" w:cs="Times New Roman"/>
          <w:iCs/>
          <w:sz w:val="22"/>
          <w:szCs w:val="22"/>
          <w:lang w:val="lt-LT" w:eastAsia="lt-LT" w:bidi="lt-LT"/>
        </w:rPr>
        <w:t xml:space="preserve"> </w:t>
      </w:r>
      <w:r>
        <w:rPr>
          <w:rFonts w:eastAsia="Times New Roman" w:cs="Times New Roman"/>
          <w:iCs/>
          <w:sz w:val="22"/>
          <w:szCs w:val="22"/>
          <w:lang w:val="lt-LT" w:eastAsia="lt-LT" w:bidi="lt-LT"/>
        </w:rPr>
        <w:t>glikemijos</w:t>
      </w:r>
      <w:r w:rsidRPr="009C05AE">
        <w:rPr>
          <w:rFonts w:eastAsia="Times New Roman" w:cs="Times New Roman"/>
          <w:iCs/>
          <w:sz w:val="22"/>
          <w:szCs w:val="22"/>
          <w:lang w:val="lt-LT" w:eastAsia="lt-LT" w:bidi="lt-LT"/>
        </w:rPr>
        <w:t xml:space="preserve"> </w:t>
      </w:r>
      <w:r>
        <w:rPr>
          <w:rFonts w:eastAsia="Times New Roman" w:cs="Times New Roman"/>
          <w:iCs/>
          <w:sz w:val="22"/>
          <w:szCs w:val="22"/>
          <w:lang w:val="lt-LT" w:eastAsia="lt-LT" w:bidi="lt-LT"/>
        </w:rPr>
        <w:t>sureguliavim</w:t>
      </w:r>
      <w:r w:rsidR="00AC53ED">
        <w:rPr>
          <w:rFonts w:eastAsia="Times New Roman" w:cs="Times New Roman"/>
          <w:iCs/>
          <w:sz w:val="22"/>
          <w:szCs w:val="22"/>
          <w:lang w:val="lt-LT" w:eastAsia="lt-LT" w:bidi="lt-LT"/>
        </w:rPr>
        <w:t>ą</w:t>
      </w:r>
      <w:r w:rsidRPr="009C05AE">
        <w:rPr>
          <w:rFonts w:eastAsia="Times New Roman" w:cs="Times New Roman"/>
          <w:iCs/>
          <w:sz w:val="22"/>
          <w:szCs w:val="22"/>
          <w:lang w:val="lt-LT" w:eastAsia="lt-LT" w:bidi="lt-LT"/>
        </w:rPr>
        <w:t xml:space="preserve"> pacientams, kuriems </w:t>
      </w:r>
      <w:r w:rsidR="00AC53ED">
        <w:rPr>
          <w:rFonts w:eastAsia="Times New Roman" w:cs="Times New Roman"/>
          <w:iCs/>
          <w:sz w:val="22"/>
          <w:szCs w:val="22"/>
          <w:lang w:val="lt-LT" w:eastAsia="lt-LT" w:bidi="lt-LT"/>
        </w:rPr>
        <w:t>stabiliomis</w:t>
      </w:r>
      <w:r w:rsidR="00AC53ED" w:rsidRPr="009C05AE">
        <w:rPr>
          <w:rFonts w:eastAsia="Times New Roman" w:cs="Times New Roman"/>
          <w:iCs/>
          <w:sz w:val="22"/>
          <w:szCs w:val="22"/>
          <w:lang w:val="lt-LT" w:eastAsia="lt-LT" w:bidi="lt-LT"/>
        </w:rPr>
        <w:t xml:space="preserve"> </w:t>
      </w:r>
      <w:r w:rsidRPr="009C05AE">
        <w:rPr>
          <w:rFonts w:eastAsia="Times New Roman" w:cs="Times New Roman"/>
          <w:iCs/>
          <w:sz w:val="22"/>
          <w:szCs w:val="22"/>
          <w:lang w:val="lt-LT" w:eastAsia="lt-LT" w:bidi="lt-LT"/>
        </w:rPr>
        <w:t>insulino ir</w:t>
      </w:r>
      <w:r>
        <w:rPr>
          <w:rFonts w:eastAsia="Times New Roman" w:cs="Times New Roman"/>
          <w:iCs/>
          <w:sz w:val="22"/>
          <w:szCs w:val="22"/>
          <w:lang w:val="lt-LT" w:eastAsia="lt-LT" w:bidi="lt-LT"/>
        </w:rPr>
        <w:t xml:space="preserve"> </w:t>
      </w:r>
      <w:r w:rsidRPr="009C05AE">
        <w:rPr>
          <w:rFonts w:eastAsia="Times New Roman" w:cs="Times New Roman"/>
          <w:iCs/>
          <w:sz w:val="22"/>
          <w:szCs w:val="22"/>
          <w:lang w:val="lt-LT" w:eastAsia="lt-LT" w:bidi="lt-LT"/>
        </w:rPr>
        <w:t xml:space="preserve">metformino dozėmis </w:t>
      </w:r>
      <w:r>
        <w:rPr>
          <w:rFonts w:eastAsia="Times New Roman" w:cs="Times New Roman"/>
          <w:iCs/>
          <w:sz w:val="22"/>
          <w:szCs w:val="22"/>
          <w:lang w:val="lt-LT" w:eastAsia="lt-LT" w:bidi="lt-LT"/>
        </w:rPr>
        <w:t>glikemija</w:t>
      </w:r>
      <w:r w:rsidRPr="009C05AE">
        <w:rPr>
          <w:rFonts w:eastAsia="Times New Roman" w:cs="Times New Roman"/>
          <w:iCs/>
          <w:sz w:val="22"/>
          <w:szCs w:val="22"/>
          <w:lang w:val="lt-LT" w:eastAsia="lt-LT" w:bidi="lt-LT"/>
        </w:rPr>
        <w:t xml:space="preserve"> </w:t>
      </w:r>
      <w:r w:rsidR="00AC53ED">
        <w:rPr>
          <w:rFonts w:eastAsia="Times New Roman" w:cs="Times New Roman"/>
          <w:iCs/>
          <w:sz w:val="22"/>
          <w:szCs w:val="22"/>
          <w:lang w:val="lt-LT" w:eastAsia="lt-LT" w:bidi="lt-LT"/>
        </w:rPr>
        <w:t xml:space="preserve">sureguliuojama </w:t>
      </w:r>
      <w:r>
        <w:rPr>
          <w:rFonts w:eastAsia="Times New Roman" w:cs="Times New Roman"/>
          <w:iCs/>
          <w:sz w:val="22"/>
          <w:szCs w:val="22"/>
          <w:lang w:val="lt-LT" w:eastAsia="lt-LT" w:bidi="lt-LT"/>
        </w:rPr>
        <w:t>n</w:t>
      </w:r>
      <w:r w:rsidR="00AC53ED">
        <w:rPr>
          <w:rFonts w:eastAsia="Times New Roman" w:cs="Times New Roman"/>
          <w:iCs/>
          <w:sz w:val="22"/>
          <w:szCs w:val="22"/>
          <w:lang w:val="lt-LT" w:eastAsia="lt-LT" w:bidi="lt-LT"/>
        </w:rPr>
        <w:t>e</w:t>
      </w:r>
      <w:r>
        <w:rPr>
          <w:rFonts w:eastAsia="Times New Roman" w:cs="Times New Roman"/>
          <w:iCs/>
          <w:sz w:val="22"/>
          <w:szCs w:val="22"/>
          <w:lang w:val="lt-LT" w:eastAsia="lt-LT" w:bidi="lt-LT"/>
        </w:rPr>
        <w:t>pakankamai</w:t>
      </w:r>
      <w:r w:rsidRPr="009C05AE">
        <w:rPr>
          <w:rFonts w:eastAsia="Times New Roman" w:cs="Times New Roman"/>
          <w:iCs/>
          <w:sz w:val="22"/>
          <w:szCs w:val="22"/>
          <w:lang w:val="lt-LT" w:eastAsia="lt-LT" w:bidi="lt-LT"/>
        </w:rPr>
        <w:t>.</w:t>
      </w:r>
    </w:p>
    <w:p w14:paraId="0F0FF2BF" w14:textId="77777777" w:rsidR="002F6247" w:rsidRPr="00C65653" w:rsidRDefault="002F6247" w:rsidP="002F6247">
      <w:pPr>
        <w:pStyle w:val="BT-EMEASMCA"/>
        <w:ind w:left="720" w:hanging="360"/>
        <w:rPr>
          <w:rFonts w:eastAsia="Times New Roman" w:cs="Times New Roman"/>
          <w:noProof/>
          <w:sz w:val="22"/>
          <w:szCs w:val="22"/>
          <w:lang w:val="lt-LT" w:eastAsia="lt-LT" w:bidi="lt-LT"/>
        </w:rPr>
      </w:pPr>
    </w:p>
    <w:p w14:paraId="71E03990" w14:textId="77777777" w:rsidR="002F6247" w:rsidRPr="00C65653" w:rsidRDefault="002F6247" w:rsidP="002F6247">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lastRenderedPageBreak/>
        <w:t>Dozavimas ir vartojimo metodas</w:t>
      </w:r>
    </w:p>
    <w:p w14:paraId="420D41A6" w14:textId="77777777" w:rsidR="002F6247" w:rsidRPr="00C65653" w:rsidRDefault="002F6247" w:rsidP="002F6247">
      <w:pPr>
        <w:keepNext/>
        <w:tabs>
          <w:tab w:val="left" w:pos="567"/>
        </w:tabs>
        <w:rPr>
          <w:rFonts w:eastAsia="Times New Roman" w:cs="Times New Roman"/>
          <w:sz w:val="22"/>
          <w:szCs w:val="22"/>
          <w:lang w:val="lt-LT" w:eastAsia="lt-LT" w:bidi="lt-LT"/>
        </w:rPr>
      </w:pPr>
    </w:p>
    <w:p w14:paraId="119C4C5B" w14:textId="77777777" w:rsidR="002F6247" w:rsidRPr="00C65653" w:rsidRDefault="002F6247" w:rsidP="002F6247">
      <w:pPr>
        <w:keepNext/>
        <w:tabs>
          <w:tab w:val="left" w:pos="567"/>
        </w:tabs>
        <w:rPr>
          <w:rFonts w:eastAsia="Times New Roman" w:cs="Times New Roman"/>
          <w:sz w:val="22"/>
          <w:szCs w:val="22"/>
          <w:lang w:val="lt-LT" w:eastAsia="lt-LT" w:bidi="lt-LT"/>
        </w:rPr>
      </w:pPr>
      <w:r w:rsidRPr="00C65653">
        <w:rPr>
          <w:rFonts w:eastAsia="Times New Roman" w:cs="Times New Roman"/>
          <w:sz w:val="22"/>
          <w:szCs w:val="22"/>
          <w:u w:val="single"/>
          <w:lang w:val="lt-LT" w:eastAsia="lt-LT" w:bidi="lt-LT"/>
        </w:rPr>
        <w:t>Dozavimas</w:t>
      </w:r>
    </w:p>
    <w:p w14:paraId="342A0ABD" w14:textId="4C144CD0" w:rsidR="002F6247" w:rsidRPr="00156BD5" w:rsidRDefault="002F6247" w:rsidP="002F6247">
      <w:pPr>
        <w:autoSpaceDE w:val="0"/>
        <w:autoSpaceDN w:val="0"/>
        <w:adjustRightInd w:val="0"/>
        <w:rPr>
          <w:rFonts w:cs="Times New Roman"/>
          <w:sz w:val="22"/>
          <w:szCs w:val="22"/>
          <w:lang w:val="lt-LT" w:eastAsia="en-US"/>
        </w:rPr>
      </w:pPr>
      <w:r w:rsidRPr="00156BD5">
        <w:rPr>
          <w:rFonts w:cs="Times New Roman"/>
          <w:sz w:val="22"/>
          <w:szCs w:val="22"/>
          <w:lang w:val="lt-LT" w:eastAsia="en-US"/>
        </w:rPr>
        <w:t xml:space="preserve">Padidėjusį gliukozės kiekį kraujyje mažinančio vaistinio preparato </w:t>
      </w:r>
      <w:r>
        <w:rPr>
          <w:rFonts w:cs="Times New Roman"/>
          <w:sz w:val="22"/>
          <w:szCs w:val="22"/>
          <w:lang w:val="lt-LT" w:eastAsia="en-US"/>
        </w:rPr>
        <w:t xml:space="preserve">Jamesi </w:t>
      </w:r>
      <w:r w:rsidRPr="00156BD5">
        <w:rPr>
          <w:rFonts w:cs="Times New Roman"/>
          <w:sz w:val="22"/>
          <w:szCs w:val="22"/>
          <w:lang w:val="lt-LT" w:eastAsia="en-US"/>
        </w:rPr>
        <w:t>dozė pacientui turi būti</w:t>
      </w:r>
      <w:r>
        <w:rPr>
          <w:rFonts w:cs="Times New Roman"/>
          <w:sz w:val="22"/>
          <w:szCs w:val="22"/>
          <w:lang w:val="lt-LT" w:eastAsia="en-US"/>
        </w:rPr>
        <w:t xml:space="preserve"> </w:t>
      </w:r>
      <w:r w:rsidRPr="00156BD5">
        <w:rPr>
          <w:rFonts w:cs="Times New Roman"/>
          <w:sz w:val="22"/>
          <w:szCs w:val="22"/>
          <w:lang w:val="lt-LT" w:eastAsia="en-US"/>
        </w:rPr>
        <w:t>parinkta individualiai atsižvelgiant į taikomo gydymo režimą, veiksmingumą, toleravimą ir neviršijant</w:t>
      </w:r>
      <w:r>
        <w:rPr>
          <w:rFonts w:cs="Times New Roman"/>
          <w:sz w:val="22"/>
          <w:szCs w:val="22"/>
          <w:lang w:val="lt-LT" w:eastAsia="en-US"/>
        </w:rPr>
        <w:t xml:space="preserve"> </w:t>
      </w:r>
      <w:r w:rsidRPr="00156BD5">
        <w:rPr>
          <w:rFonts w:cs="Times New Roman"/>
          <w:sz w:val="22"/>
          <w:szCs w:val="22"/>
          <w:lang w:val="lt-LT" w:eastAsia="en-US"/>
        </w:rPr>
        <w:t>didžiausios rekomenduojamos 100</w:t>
      </w:r>
      <w:r>
        <w:rPr>
          <w:rFonts w:cs="Times New Roman"/>
          <w:sz w:val="22"/>
          <w:szCs w:val="22"/>
          <w:lang w:val="lt-LT" w:eastAsia="en-US"/>
        </w:rPr>
        <w:t> </w:t>
      </w:r>
      <w:r w:rsidRPr="00156BD5">
        <w:rPr>
          <w:rFonts w:cs="Times New Roman"/>
          <w:sz w:val="22"/>
          <w:szCs w:val="22"/>
          <w:lang w:val="lt-LT" w:eastAsia="en-US"/>
        </w:rPr>
        <w:t>mg per parą sitagliptino dozės.</w:t>
      </w:r>
    </w:p>
    <w:p w14:paraId="4BEAB9AB" w14:textId="77777777" w:rsidR="002F6247" w:rsidRDefault="002F6247" w:rsidP="002F6247">
      <w:pPr>
        <w:autoSpaceDE w:val="0"/>
        <w:autoSpaceDN w:val="0"/>
        <w:adjustRightInd w:val="0"/>
        <w:rPr>
          <w:rFonts w:cs="Times New Roman"/>
          <w:sz w:val="22"/>
          <w:szCs w:val="22"/>
          <w:lang w:val="lt-LT" w:eastAsia="en-US"/>
        </w:rPr>
      </w:pPr>
    </w:p>
    <w:p w14:paraId="06E1BA21" w14:textId="77777777" w:rsidR="002F6247" w:rsidRPr="004F0881" w:rsidRDefault="002F6247" w:rsidP="002F6247">
      <w:pPr>
        <w:autoSpaceDE w:val="0"/>
        <w:autoSpaceDN w:val="0"/>
        <w:adjustRightInd w:val="0"/>
        <w:rPr>
          <w:rFonts w:cs="Times New Roman"/>
          <w:b/>
          <w:bCs/>
          <w:i/>
          <w:iCs/>
          <w:sz w:val="22"/>
          <w:szCs w:val="22"/>
          <w:lang w:val="lt-LT" w:eastAsia="en-US"/>
        </w:rPr>
      </w:pPr>
      <w:r w:rsidRPr="002670DC">
        <w:rPr>
          <w:rFonts w:cs="Times New Roman"/>
          <w:b/>
          <w:bCs/>
          <w:i/>
          <w:iCs/>
          <w:sz w:val="22"/>
          <w:szCs w:val="22"/>
          <w:lang w:val="lt-LT" w:eastAsia="en-US"/>
        </w:rPr>
        <w:t>Suaugusieji, kurių inkstų funkcija normali (GFG ≥</w:t>
      </w:r>
      <w:r>
        <w:rPr>
          <w:rFonts w:cs="Times New Roman"/>
          <w:b/>
          <w:bCs/>
          <w:i/>
          <w:iCs/>
          <w:sz w:val="22"/>
          <w:szCs w:val="22"/>
          <w:lang w:val="lt-LT" w:eastAsia="en-US"/>
        </w:rPr>
        <w:t> </w:t>
      </w:r>
      <w:r w:rsidRPr="002670DC">
        <w:rPr>
          <w:rFonts w:cs="Times New Roman"/>
          <w:b/>
          <w:bCs/>
          <w:i/>
          <w:iCs/>
          <w:sz w:val="22"/>
          <w:szCs w:val="22"/>
          <w:lang w:val="lt-LT" w:eastAsia="en-US"/>
        </w:rPr>
        <w:t>90 ml/min.)</w:t>
      </w:r>
    </w:p>
    <w:p w14:paraId="1CAE31C6" w14:textId="77777777" w:rsidR="002F6247" w:rsidRDefault="002F6247" w:rsidP="002F6247">
      <w:pPr>
        <w:autoSpaceDE w:val="0"/>
        <w:autoSpaceDN w:val="0"/>
        <w:adjustRightInd w:val="0"/>
        <w:rPr>
          <w:rFonts w:cs="Times New Roman"/>
          <w:sz w:val="22"/>
          <w:szCs w:val="22"/>
          <w:lang w:val="lt-LT" w:eastAsia="en-US"/>
        </w:rPr>
      </w:pPr>
    </w:p>
    <w:p w14:paraId="61B82BBB" w14:textId="77777777" w:rsidR="002F6247" w:rsidRPr="00780524" w:rsidRDefault="002F6247" w:rsidP="002F6247">
      <w:pPr>
        <w:autoSpaceDE w:val="0"/>
        <w:autoSpaceDN w:val="0"/>
        <w:adjustRightInd w:val="0"/>
        <w:rPr>
          <w:rFonts w:cs="Times New Roman"/>
          <w:sz w:val="22"/>
          <w:szCs w:val="22"/>
          <w:u w:val="single"/>
          <w:lang w:val="lt-LT" w:eastAsia="en-US"/>
        </w:rPr>
      </w:pPr>
      <w:r w:rsidRPr="00780524">
        <w:rPr>
          <w:rFonts w:cs="Times New Roman"/>
          <w:sz w:val="22"/>
          <w:szCs w:val="22"/>
          <w:u w:val="single"/>
          <w:lang w:val="lt-LT" w:eastAsia="en-US"/>
        </w:rPr>
        <w:t xml:space="preserve">Pacientams, kuriems glikemija vien didžiausia toleruojama metformino doze </w:t>
      </w:r>
      <w:r>
        <w:rPr>
          <w:rFonts w:cs="Times New Roman"/>
          <w:sz w:val="22"/>
          <w:szCs w:val="22"/>
          <w:u w:val="single"/>
          <w:lang w:val="lt-LT" w:eastAsia="en-US"/>
        </w:rPr>
        <w:t>sureguliuojama</w:t>
      </w:r>
      <w:r w:rsidRPr="00780524">
        <w:rPr>
          <w:rFonts w:cs="Times New Roman"/>
          <w:sz w:val="22"/>
          <w:szCs w:val="22"/>
          <w:u w:val="single"/>
          <w:lang w:val="lt-LT" w:eastAsia="en-US"/>
        </w:rPr>
        <w:t xml:space="preserve"> nepakankamai</w:t>
      </w:r>
    </w:p>
    <w:p w14:paraId="7172849D" w14:textId="6312502F" w:rsidR="002F6247" w:rsidRDefault="002F6247" w:rsidP="002F6247">
      <w:pPr>
        <w:autoSpaceDE w:val="0"/>
        <w:autoSpaceDN w:val="0"/>
        <w:adjustRightInd w:val="0"/>
        <w:rPr>
          <w:rFonts w:cs="Times New Roman"/>
          <w:sz w:val="22"/>
          <w:szCs w:val="22"/>
          <w:lang w:val="lt-LT" w:eastAsia="en-US"/>
        </w:rPr>
      </w:pPr>
      <w:r w:rsidRPr="00156BD5">
        <w:rPr>
          <w:rFonts w:cs="Times New Roman"/>
          <w:sz w:val="22"/>
          <w:szCs w:val="22"/>
          <w:lang w:val="lt-LT" w:eastAsia="en-US"/>
        </w:rPr>
        <w:t xml:space="preserve">Pacientams, kuriems vien metforminu glikemija </w:t>
      </w:r>
      <w:r>
        <w:rPr>
          <w:rFonts w:cs="Times New Roman"/>
          <w:sz w:val="22"/>
          <w:szCs w:val="22"/>
          <w:lang w:val="lt-LT" w:eastAsia="en-US"/>
        </w:rPr>
        <w:t xml:space="preserve">sureguliuojama </w:t>
      </w:r>
      <w:r w:rsidRPr="00156BD5">
        <w:rPr>
          <w:rFonts w:cs="Times New Roman"/>
          <w:sz w:val="22"/>
          <w:szCs w:val="22"/>
          <w:lang w:val="lt-LT" w:eastAsia="en-US"/>
        </w:rPr>
        <w:t>nepakankamai, įprastinė pradinė dozė</w:t>
      </w:r>
      <w:r>
        <w:rPr>
          <w:rFonts w:cs="Times New Roman"/>
          <w:sz w:val="22"/>
          <w:szCs w:val="22"/>
          <w:lang w:val="lt-LT" w:eastAsia="en-US"/>
        </w:rPr>
        <w:t xml:space="preserve"> yra </w:t>
      </w:r>
      <w:r w:rsidRPr="00156BD5">
        <w:rPr>
          <w:rFonts w:cs="Times New Roman"/>
          <w:sz w:val="22"/>
          <w:szCs w:val="22"/>
          <w:lang w:val="lt-LT" w:eastAsia="en-US"/>
        </w:rPr>
        <w:t>50</w:t>
      </w:r>
      <w:r>
        <w:rPr>
          <w:rFonts w:cs="Times New Roman"/>
          <w:sz w:val="22"/>
          <w:szCs w:val="22"/>
          <w:lang w:val="lt-LT" w:eastAsia="en-US"/>
        </w:rPr>
        <w:t> </w:t>
      </w:r>
      <w:r w:rsidRPr="00156BD5">
        <w:rPr>
          <w:rFonts w:cs="Times New Roman"/>
          <w:sz w:val="22"/>
          <w:szCs w:val="22"/>
          <w:lang w:val="lt-LT" w:eastAsia="en-US"/>
        </w:rPr>
        <w:t>mg sitagliptino, vartojam</w:t>
      </w:r>
      <w:r w:rsidR="00AC53ED">
        <w:rPr>
          <w:rFonts w:cs="Times New Roman"/>
          <w:sz w:val="22"/>
          <w:szCs w:val="22"/>
          <w:lang w:val="lt-LT" w:eastAsia="en-US"/>
        </w:rPr>
        <w:t>o</w:t>
      </w:r>
      <w:r w:rsidRPr="00156BD5">
        <w:rPr>
          <w:rFonts w:cs="Times New Roman"/>
          <w:sz w:val="22"/>
          <w:szCs w:val="22"/>
          <w:lang w:val="lt-LT" w:eastAsia="en-US"/>
        </w:rPr>
        <w:t xml:space="preserve"> du kartus per parą (paros dozė 100</w:t>
      </w:r>
      <w:r>
        <w:rPr>
          <w:rFonts w:cs="Times New Roman"/>
          <w:sz w:val="22"/>
          <w:szCs w:val="22"/>
          <w:lang w:val="lt-LT" w:eastAsia="en-US"/>
        </w:rPr>
        <w:t> </w:t>
      </w:r>
      <w:r w:rsidRPr="00156BD5">
        <w:rPr>
          <w:rFonts w:cs="Times New Roman"/>
          <w:sz w:val="22"/>
          <w:szCs w:val="22"/>
          <w:lang w:val="lt-LT" w:eastAsia="en-US"/>
        </w:rPr>
        <w:t>mg) kartu su jau</w:t>
      </w:r>
      <w:r>
        <w:rPr>
          <w:rFonts w:cs="Times New Roman"/>
          <w:sz w:val="22"/>
          <w:szCs w:val="22"/>
          <w:lang w:val="lt-LT" w:eastAsia="en-US"/>
        </w:rPr>
        <w:t xml:space="preserve"> </w:t>
      </w:r>
      <w:r w:rsidRPr="00156BD5">
        <w:rPr>
          <w:rFonts w:cs="Times New Roman"/>
          <w:sz w:val="22"/>
          <w:szCs w:val="22"/>
          <w:lang w:val="lt-LT" w:eastAsia="en-US"/>
        </w:rPr>
        <w:t>vartojama metformino doze.</w:t>
      </w:r>
    </w:p>
    <w:p w14:paraId="51567983" w14:textId="77777777" w:rsidR="002F6247" w:rsidRDefault="002F6247" w:rsidP="002F6247">
      <w:pPr>
        <w:autoSpaceDE w:val="0"/>
        <w:autoSpaceDN w:val="0"/>
        <w:adjustRightInd w:val="0"/>
        <w:rPr>
          <w:rFonts w:cs="Times New Roman"/>
          <w:sz w:val="22"/>
          <w:szCs w:val="22"/>
          <w:lang w:val="lt-LT" w:eastAsia="en-US"/>
        </w:rPr>
      </w:pPr>
    </w:p>
    <w:p w14:paraId="7D8087CE" w14:textId="74A62546" w:rsidR="002F6247" w:rsidRPr="002670DC" w:rsidRDefault="002F6247" w:rsidP="002F6247">
      <w:pPr>
        <w:autoSpaceDE w:val="0"/>
        <w:autoSpaceDN w:val="0"/>
        <w:adjustRightInd w:val="0"/>
        <w:rPr>
          <w:rFonts w:cs="Times New Roman"/>
          <w:sz w:val="22"/>
          <w:szCs w:val="22"/>
          <w:u w:val="single"/>
          <w:lang w:val="lt-LT" w:eastAsia="en-US"/>
        </w:rPr>
      </w:pPr>
      <w:r w:rsidRPr="002670DC">
        <w:rPr>
          <w:rFonts w:cs="Times New Roman"/>
          <w:sz w:val="22"/>
          <w:szCs w:val="22"/>
          <w:u w:val="single"/>
          <w:lang w:val="lt-LT" w:eastAsia="en-US"/>
        </w:rPr>
        <w:t xml:space="preserve">Pacientams, kuriems gydymas </w:t>
      </w:r>
      <w:r>
        <w:rPr>
          <w:rFonts w:cs="Times New Roman"/>
          <w:sz w:val="22"/>
          <w:szCs w:val="22"/>
          <w:u w:val="single"/>
          <w:lang w:val="lt-LT" w:eastAsia="en-US"/>
        </w:rPr>
        <w:t xml:space="preserve">atskirais kartu vartojamais </w:t>
      </w:r>
      <w:r w:rsidRPr="002670DC">
        <w:rPr>
          <w:rFonts w:cs="Times New Roman"/>
          <w:sz w:val="22"/>
          <w:szCs w:val="22"/>
          <w:u w:val="single"/>
          <w:lang w:val="lt-LT" w:eastAsia="en-US"/>
        </w:rPr>
        <w:t>sitagliptin</w:t>
      </w:r>
      <w:r w:rsidR="002505F4">
        <w:rPr>
          <w:rFonts w:cs="Times New Roman"/>
          <w:sz w:val="22"/>
          <w:szCs w:val="22"/>
          <w:u w:val="single"/>
          <w:lang w:val="lt-LT" w:eastAsia="en-US"/>
        </w:rPr>
        <w:t>u</w:t>
      </w:r>
      <w:r>
        <w:rPr>
          <w:rFonts w:cs="Times New Roman"/>
          <w:sz w:val="22"/>
          <w:szCs w:val="22"/>
          <w:u w:val="single"/>
          <w:lang w:val="lt-LT" w:eastAsia="en-US"/>
        </w:rPr>
        <w:t xml:space="preserve"> ir</w:t>
      </w:r>
      <w:r w:rsidRPr="002670DC">
        <w:rPr>
          <w:rFonts w:cs="Times New Roman"/>
          <w:sz w:val="22"/>
          <w:szCs w:val="22"/>
          <w:u w:val="single"/>
          <w:lang w:val="lt-LT" w:eastAsia="en-US"/>
        </w:rPr>
        <w:t xml:space="preserve"> metformin</w:t>
      </w:r>
      <w:r w:rsidR="002505F4">
        <w:rPr>
          <w:rFonts w:cs="Times New Roman"/>
          <w:sz w:val="22"/>
          <w:szCs w:val="22"/>
          <w:u w:val="single"/>
          <w:lang w:val="lt-LT" w:eastAsia="en-US"/>
        </w:rPr>
        <w:t>u</w:t>
      </w:r>
      <w:r>
        <w:rPr>
          <w:rFonts w:cs="Times New Roman"/>
          <w:sz w:val="22"/>
          <w:szCs w:val="22"/>
          <w:u w:val="single"/>
          <w:lang w:val="lt-LT" w:eastAsia="en-US"/>
        </w:rPr>
        <w:t xml:space="preserve"> </w:t>
      </w:r>
      <w:r w:rsidRPr="002670DC">
        <w:rPr>
          <w:rFonts w:cs="Times New Roman"/>
          <w:sz w:val="22"/>
          <w:szCs w:val="22"/>
          <w:u w:val="single"/>
          <w:lang w:val="lt-LT" w:eastAsia="en-US"/>
        </w:rPr>
        <w:t>yra keičiamas</w:t>
      </w:r>
    </w:p>
    <w:p w14:paraId="46E6D548" w14:textId="77F430BF" w:rsidR="002F6247" w:rsidRPr="007D277E" w:rsidRDefault="002F6247" w:rsidP="002F6247">
      <w:pPr>
        <w:autoSpaceDE w:val="0"/>
        <w:autoSpaceDN w:val="0"/>
        <w:adjustRightInd w:val="0"/>
        <w:rPr>
          <w:rFonts w:cs="Times New Roman"/>
          <w:sz w:val="22"/>
          <w:szCs w:val="22"/>
          <w:lang w:val="lt-LT" w:eastAsia="en-US"/>
        </w:rPr>
      </w:pPr>
      <w:r w:rsidRPr="002670DC">
        <w:rPr>
          <w:rFonts w:cs="Times New Roman"/>
          <w:sz w:val="22"/>
          <w:szCs w:val="22"/>
          <w:lang w:val="lt-LT" w:eastAsia="en-US"/>
        </w:rPr>
        <w:t xml:space="preserve">Pacientams, kuriems gydymas </w:t>
      </w:r>
      <w:r>
        <w:rPr>
          <w:rFonts w:cs="Times New Roman"/>
          <w:sz w:val="22"/>
          <w:szCs w:val="22"/>
          <w:lang w:val="lt-LT" w:eastAsia="en-US"/>
        </w:rPr>
        <w:t>atskir</w:t>
      </w:r>
      <w:r w:rsidR="00EE34B1">
        <w:rPr>
          <w:rFonts w:cs="Times New Roman"/>
          <w:sz w:val="22"/>
          <w:szCs w:val="22"/>
          <w:lang w:val="lt-LT" w:eastAsia="en-US"/>
        </w:rPr>
        <w:t>ai</w:t>
      </w:r>
      <w:r>
        <w:rPr>
          <w:rFonts w:cs="Times New Roman"/>
          <w:sz w:val="22"/>
          <w:szCs w:val="22"/>
          <w:lang w:val="lt-LT" w:eastAsia="en-US"/>
        </w:rPr>
        <w:t xml:space="preserve">s kartu vartojamais </w:t>
      </w:r>
      <w:r w:rsidRPr="002670DC">
        <w:rPr>
          <w:rFonts w:cs="Times New Roman"/>
          <w:sz w:val="22"/>
          <w:szCs w:val="22"/>
          <w:lang w:val="lt-LT" w:eastAsia="en-US"/>
        </w:rPr>
        <w:t>sitagliptin</w:t>
      </w:r>
      <w:r w:rsidR="002505F4">
        <w:rPr>
          <w:rFonts w:cs="Times New Roman"/>
          <w:sz w:val="22"/>
          <w:szCs w:val="22"/>
          <w:lang w:val="lt-LT" w:eastAsia="en-US"/>
        </w:rPr>
        <w:t>u</w:t>
      </w:r>
      <w:r>
        <w:rPr>
          <w:rFonts w:cs="Times New Roman"/>
          <w:sz w:val="22"/>
          <w:szCs w:val="22"/>
          <w:lang w:val="lt-LT" w:eastAsia="en-US"/>
        </w:rPr>
        <w:t xml:space="preserve"> ir</w:t>
      </w:r>
      <w:r w:rsidRPr="002670DC">
        <w:rPr>
          <w:rFonts w:cs="Times New Roman"/>
          <w:sz w:val="22"/>
          <w:szCs w:val="22"/>
          <w:lang w:val="lt-LT" w:eastAsia="en-US"/>
        </w:rPr>
        <w:t xml:space="preserve"> metformin</w:t>
      </w:r>
      <w:r w:rsidR="002505F4">
        <w:rPr>
          <w:rFonts w:cs="Times New Roman"/>
          <w:sz w:val="22"/>
          <w:szCs w:val="22"/>
          <w:lang w:val="lt-LT" w:eastAsia="en-US"/>
        </w:rPr>
        <w:t>u</w:t>
      </w:r>
      <w:r w:rsidRPr="002670DC">
        <w:rPr>
          <w:rFonts w:cs="Times New Roman"/>
          <w:sz w:val="22"/>
          <w:szCs w:val="22"/>
          <w:lang w:val="lt-LT" w:eastAsia="en-US"/>
        </w:rPr>
        <w:t xml:space="preserve"> </w:t>
      </w:r>
      <w:r w:rsidR="002505F4">
        <w:rPr>
          <w:rFonts w:cs="Times New Roman"/>
          <w:sz w:val="22"/>
          <w:szCs w:val="22"/>
          <w:lang w:val="lt-LT" w:eastAsia="en-US"/>
        </w:rPr>
        <w:t xml:space="preserve">yra </w:t>
      </w:r>
      <w:r w:rsidRPr="002670DC">
        <w:rPr>
          <w:rFonts w:cs="Times New Roman"/>
          <w:sz w:val="22"/>
          <w:szCs w:val="22"/>
          <w:lang w:val="lt-LT" w:eastAsia="en-US"/>
        </w:rPr>
        <w:t xml:space="preserve">keičiamas, </w:t>
      </w:r>
      <w:r>
        <w:rPr>
          <w:rFonts w:cs="Times New Roman"/>
          <w:sz w:val="22"/>
          <w:szCs w:val="22"/>
          <w:lang w:val="lt-LT" w:eastAsia="en-US"/>
        </w:rPr>
        <w:t>Jamesi</w:t>
      </w:r>
      <w:r w:rsidRPr="002670DC">
        <w:rPr>
          <w:rFonts w:cs="Times New Roman"/>
          <w:sz w:val="22"/>
          <w:szCs w:val="22"/>
          <w:lang w:val="lt-LT" w:eastAsia="en-US"/>
        </w:rPr>
        <w:t xml:space="preserve"> reikia pradėti vartoti doze, atitinkančia prieš tai vartotų sitagliptino ir metformino dozes.</w:t>
      </w:r>
    </w:p>
    <w:p w14:paraId="20911748" w14:textId="77777777" w:rsidR="002F6247" w:rsidRDefault="002F6247" w:rsidP="002F6247">
      <w:pPr>
        <w:autoSpaceDE w:val="0"/>
        <w:autoSpaceDN w:val="0"/>
        <w:adjustRightInd w:val="0"/>
        <w:rPr>
          <w:rFonts w:cs="Times New Roman"/>
          <w:sz w:val="22"/>
          <w:szCs w:val="22"/>
          <w:lang w:val="lt-LT" w:eastAsia="en-US"/>
        </w:rPr>
      </w:pPr>
    </w:p>
    <w:p w14:paraId="7936DCC0" w14:textId="6DF19AFF" w:rsidR="002F6247" w:rsidRPr="00CA40F7" w:rsidRDefault="002F6247" w:rsidP="002F6247">
      <w:pPr>
        <w:autoSpaceDE w:val="0"/>
        <w:autoSpaceDN w:val="0"/>
        <w:adjustRightInd w:val="0"/>
        <w:rPr>
          <w:rFonts w:cs="Times New Roman"/>
          <w:sz w:val="22"/>
          <w:szCs w:val="22"/>
          <w:u w:val="single"/>
          <w:lang w:val="lt-LT" w:eastAsia="en-US"/>
        </w:rPr>
      </w:pPr>
      <w:r w:rsidRPr="00CA40F7">
        <w:rPr>
          <w:rFonts w:cs="Times New Roman"/>
          <w:sz w:val="22"/>
          <w:szCs w:val="22"/>
          <w:u w:val="single"/>
          <w:lang w:val="lt-LT" w:eastAsia="en-US"/>
        </w:rPr>
        <w:t>Pacienta</w:t>
      </w:r>
      <w:r>
        <w:rPr>
          <w:rFonts w:cs="Times New Roman"/>
          <w:sz w:val="22"/>
          <w:szCs w:val="22"/>
          <w:u w:val="single"/>
          <w:lang w:val="lt-LT" w:eastAsia="en-US"/>
        </w:rPr>
        <w:t>ms</w:t>
      </w:r>
      <w:r w:rsidRPr="00CA40F7">
        <w:rPr>
          <w:rFonts w:cs="Times New Roman"/>
          <w:sz w:val="22"/>
          <w:szCs w:val="22"/>
          <w:u w:val="single"/>
          <w:lang w:val="lt-LT" w:eastAsia="en-US"/>
        </w:rPr>
        <w:t xml:space="preserve">, kuriems glikemija </w:t>
      </w:r>
      <w:r>
        <w:rPr>
          <w:rFonts w:cs="Times New Roman"/>
          <w:sz w:val="22"/>
          <w:szCs w:val="22"/>
          <w:u w:val="single"/>
          <w:lang w:val="lt-LT" w:eastAsia="en-US"/>
        </w:rPr>
        <w:t>nėra pakankamai sureguliuojama</w:t>
      </w:r>
      <w:r w:rsidRPr="00CA40F7">
        <w:rPr>
          <w:rFonts w:cs="Times New Roman"/>
          <w:sz w:val="22"/>
          <w:szCs w:val="22"/>
          <w:u w:val="single"/>
          <w:lang w:val="lt-LT" w:eastAsia="en-US"/>
        </w:rPr>
        <w:t xml:space="preserve"> metformin</w:t>
      </w:r>
      <w:r w:rsidR="007855D9">
        <w:rPr>
          <w:rFonts w:cs="Times New Roman"/>
          <w:sz w:val="22"/>
          <w:szCs w:val="22"/>
          <w:u w:val="single"/>
          <w:lang w:val="lt-LT" w:eastAsia="en-US"/>
        </w:rPr>
        <w:t>o</w:t>
      </w:r>
      <w:r w:rsidRPr="00CA40F7">
        <w:rPr>
          <w:rFonts w:cs="Times New Roman"/>
          <w:sz w:val="22"/>
          <w:szCs w:val="22"/>
          <w:u w:val="single"/>
          <w:lang w:val="lt-LT" w:eastAsia="en-US"/>
        </w:rPr>
        <w:t xml:space="preserve"> </w:t>
      </w:r>
      <w:r>
        <w:rPr>
          <w:rFonts w:cs="Times New Roman"/>
          <w:sz w:val="22"/>
          <w:szCs w:val="22"/>
          <w:u w:val="single"/>
          <w:lang w:val="lt-LT" w:eastAsia="en-US"/>
        </w:rPr>
        <w:t>derin</w:t>
      </w:r>
      <w:r w:rsidR="007855D9">
        <w:rPr>
          <w:rFonts w:cs="Times New Roman"/>
          <w:sz w:val="22"/>
          <w:szCs w:val="22"/>
          <w:u w:val="single"/>
          <w:lang w:val="lt-LT" w:eastAsia="en-US"/>
        </w:rPr>
        <w:t>iu</w:t>
      </w:r>
      <w:r w:rsidRPr="00CA40F7">
        <w:rPr>
          <w:rFonts w:cs="Times New Roman"/>
          <w:sz w:val="22"/>
          <w:szCs w:val="22"/>
          <w:u w:val="single"/>
          <w:lang w:val="lt-LT" w:eastAsia="en-US"/>
        </w:rPr>
        <w:t xml:space="preserve"> su sulfonilurėjos</w:t>
      </w:r>
      <w:r>
        <w:rPr>
          <w:rFonts w:cs="Times New Roman"/>
          <w:sz w:val="22"/>
          <w:szCs w:val="22"/>
          <w:u w:val="single"/>
          <w:lang w:val="lt-LT" w:eastAsia="en-US"/>
        </w:rPr>
        <w:t xml:space="preserve"> </w:t>
      </w:r>
      <w:r w:rsidRPr="00CA40F7">
        <w:rPr>
          <w:rFonts w:cs="Times New Roman"/>
          <w:sz w:val="22"/>
          <w:szCs w:val="22"/>
          <w:u w:val="single"/>
          <w:lang w:val="lt-LT" w:eastAsia="en-US"/>
        </w:rPr>
        <w:t>dariniu, vartojant jų didžiausias toleruojamas dozes</w:t>
      </w:r>
    </w:p>
    <w:p w14:paraId="48BFA969" w14:textId="2A867C04" w:rsidR="002F6247" w:rsidRPr="007D277E" w:rsidRDefault="002F6247" w:rsidP="002F6247">
      <w:pPr>
        <w:autoSpaceDE w:val="0"/>
        <w:autoSpaceDN w:val="0"/>
        <w:adjustRightInd w:val="0"/>
        <w:rPr>
          <w:rFonts w:cs="Times New Roman"/>
          <w:sz w:val="22"/>
          <w:szCs w:val="22"/>
          <w:lang w:val="lt-LT" w:eastAsia="en-US"/>
        </w:rPr>
      </w:pPr>
      <w:r w:rsidRPr="002D1728">
        <w:rPr>
          <w:rFonts w:cs="Times New Roman"/>
          <w:sz w:val="22"/>
          <w:szCs w:val="22"/>
          <w:lang w:val="lt-LT" w:eastAsia="en-US"/>
        </w:rPr>
        <w:t>Vartojant fiksuotų dozių derinį reikia užtikrinti</w:t>
      </w:r>
      <w:r w:rsidRPr="007D277E">
        <w:rPr>
          <w:rFonts w:cs="Times New Roman"/>
          <w:sz w:val="22"/>
          <w:szCs w:val="22"/>
          <w:lang w:val="lt-LT" w:eastAsia="en-US"/>
        </w:rPr>
        <w:t xml:space="preserve"> 50</w:t>
      </w:r>
      <w:r>
        <w:rPr>
          <w:rFonts w:cs="Times New Roman"/>
          <w:sz w:val="22"/>
          <w:szCs w:val="22"/>
          <w:lang w:val="lt-LT" w:eastAsia="en-US"/>
        </w:rPr>
        <w:t> </w:t>
      </w:r>
      <w:r w:rsidRPr="007D277E">
        <w:rPr>
          <w:rFonts w:cs="Times New Roman"/>
          <w:sz w:val="22"/>
          <w:szCs w:val="22"/>
          <w:lang w:val="lt-LT" w:eastAsia="en-US"/>
        </w:rPr>
        <w:t>mg sitagliptino dozę, vartojamą du kartus per parą (paros dozė 100</w:t>
      </w:r>
      <w:r>
        <w:rPr>
          <w:rFonts w:cs="Times New Roman"/>
          <w:sz w:val="22"/>
          <w:szCs w:val="22"/>
          <w:lang w:val="lt-LT" w:eastAsia="en-US"/>
        </w:rPr>
        <w:t> </w:t>
      </w:r>
      <w:r w:rsidRPr="007D277E">
        <w:rPr>
          <w:rFonts w:cs="Times New Roman"/>
          <w:sz w:val="22"/>
          <w:szCs w:val="22"/>
          <w:lang w:val="lt-LT" w:eastAsia="en-US"/>
        </w:rPr>
        <w:t>mg) ir</w:t>
      </w:r>
      <w:r>
        <w:rPr>
          <w:rFonts w:cs="Times New Roman"/>
          <w:sz w:val="22"/>
          <w:szCs w:val="22"/>
          <w:lang w:val="lt-LT" w:eastAsia="en-US"/>
        </w:rPr>
        <w:t xml:space="preserve"> </w:t>
      </w:r>
      <w:r w:rsidRPr="007D277E">
        <w:rPr>
          <w:rFonts w:cs="Times New Roman"/>
          <w:sz w:val="22"/>
          <w:szCs w:val="22"/>
          <w:lang w:val="lt-LT" w:eastAsia="en-US"/>
        </w:rPr>
        <w:t xml:space="preserve">metformino dozę, panašią į jau vartojamą. </w:t>
      </w:r>
      <w:r>
        <w:rPr>
          <w:rFonts w:cs="Times New Roman"/>
          <w:sz w:val="22"/>
          <w:szCs w:val="22"/>
          <w:lang w:val="lt-LT" w:eastAsia="en-US"/>
        </w:rPr>
        <w:t>Jamesi vartojant</w:t>
      </w:r>
      <w:r w:rsidRPr="007D277E">
        <w:rPr>
          <w:rFonts w:cs="Times New Roman"/>
          <w:sz w:val="22"/>
          <w:szCs w:val="22"/>
          <w:lang w:val="lt-LT" w:eastAsia="en-US"/>
        </w:rPr>
        <w:t xml:space="preserve"> </w:t>
      </w:r>
      <w:r w:rsidR="0092712F">
        <w:rPr>
          <w:rFonts w:cs="Times New Roman"/>
          <w:sz w:val="22"/>
          <w:szCs w:val="22"/>
          <w:lang w:val="lt-LT" w:eastAsia="en-US"/>
        </w:rPr>
        <w:t>kart</w:t>
      </w:r>
      <w:r w:rsidR="002505F4">
        <w:rPr>
          <w:rFonts w:cs="Times New Roman"/>
          <w:sz w:val="22"/>
          <w:szCs w:val="22"/>
          <w:lang w:val="lt-LT" w:eastAsia="en-US"/>
        </w:rPr>
        <w:t>u</w:t>
      </w:r>
      <w:r>
        <w:rPr>
          <w:rFonts w:cs="Times New Roman"/>
          <w:sz w:val="22"/>
          <w:szCs w:val="22"/>
          <w:lang w:val="lt-LT" w:eastAsia="en-US"/>
        </w:rPr>
        <w:t xml:space="preserve"> </w:t>
      </w:r>
      <w:r w:rsidRPr="007D277E">
        <w:rPr>
          <w:rFonts w:cs="Times New Roman"/>
          <w:sz w:val="22"/>
          <w:szCs w:val="22"/>
          <w:lang w:val="lt-LT" w:eastAsia="en-US"/>
        </w:rPr>
        <w:t>su sulfonilurėjos dariniu, gali reikėti</w:t>
      </w:r>
      <w:r>
        <w:rPr>
          <w:rFonts w:cs="Times New Roman"/>
          <w:sz w:val="22"/>
          <w:szCs w:val="22"/>
          <w:lang w:val="lt-LT" w:eastAsia="en-US"/>
        </w:rPr>
        <w:t xml:space="preserve"> </w:t>
      </w:r>
      <w:r w:rsidRPr="007D277E">
        <w:rPr>
          <w:rFonts w:cs="Times New Roman"/>
          <w:sz w:val="22"/>
          <w:szCs w:val="22"/>
          <w:lang w:val="lt-LT" w:eastAsia="en-US"/>
        </w:rPr>
        <w:t>sumažinti sulfonilurėjos darinio dozę, kad sumažėtų hipoglikemijos rizika (žr. 4.4 skyrių).</w:t>
      </w:r>
    </w:p>
    <w:p w14:paraId="7BD2FE21" w14:textId="77777777" w:rsidR="002F6247" w:rsidRDefault="002F6247" w:rsidP="002F6247">
      <w:pPr>
        <w:autoSpaceDE w:val="0"/>
        <w:autoSpaceDN w:val="0"/>
        <w:adjustRightInd w:val="0"/>
        <w:rPr>
          <w:rFonts w:cs="Times New Roman"/>
          <w:sz w:val="22"/>
          <w:szCs w:val="22"/>
          <w:lang w:val="lt-LT" w:eastAsia="en-US"/>
        </w:rPr>
      </w:pPr>
    </w:p>
    <w:p w14:paraId="686C21C9" w14:textId="1A874797" w:rsidR="002F6247" w:rsidRPr="00E311F2" w:rsidRDefault="002F6247" w:rsidP="002F6247">
      <w:pPr>
        <w:autoSpaceDE w:val="0"/>
        <w:autoSpaceDN w:val="0"/>
        <w:adjustRightInd w:val="0"/>
        <w:rPr>
          <w:rFonts w:cs="Times New Roman"/>
          <w:sz w:val="22"/>
          <w:szCs w:val="22"/>
          <w:u w:val="single"/>
          <w:lang w:val="lt-LT" w:eastAsia="en-US"/>
        </w:rPr>
      </w:pPr>
      <w:r w:rsidRPr="00E311F2">
        <w:rPr>
          <w:rFonts w:cs="Times New Roman"/>
          <w:sz w:val="22"/>
          <w:szCs w:val="22"/>
          <w:u w:val="single"/>
          <w:lang w:val="lt-LT" w:eastAsia="en-US"/>
        </w:rPr>
        <w:t xml:space="preserve">Pacientams, kuriems glikemija </w:t>
      </w:r>
      <w:r>
        <w:rPr>
          <w:rFonts w:cs="Times New Roman"/>
          <w:sz w:val="22"/>
          <w:szCs w:val="22"/>
          <w:u w:val="single"/>
          <w:lang w:val="lt-LT" w:eastAsia="en-US"/>
        </w:rPr>
        <w:t>nėra pakankamai sureguliuojama</w:t>
      </w:r>
      <w:r w:rsidRPr="00E311F2">
        <w:rPr>
          <w:rFonts w:cs="Times New Roman"/>
          <w:sz w:val="22"/>
          <w:szCs w:val="22"/>
          <w:u w:val="single"/>
          <w:lang w:val="lt-LT" w:eastAsia="en-US"/>
        </w:rPr>
        <w:t xml:space="preserve"> metformin</w:t>
      </w:r>
      <w:r w:rsidR="002505F4">
        <w:rPr>
          <w:rFonts w:cs="Times New Roman"/>
          <w:sz w:val="22"/>
          <w:szCs w:val="22"/>
          <w:u w:val="single"/>
          <w:lang w:val="lt-LT" w:eastAsia="en-US"/>
        </w:rPr>
        <w:t>o</w:t>
      </w:r>
      <w:r w:rsidRPr="00E311F2">
        <w:rPr>
          <w:rFonts w:cs="Times New Roman"/>
          <w:sz w:val="22"/>
          <w:szCs w:val="22"/>
          <w:u w:val="single"/>
          <w:lang w:val="lt-LT" w:eastAsia="en-US"/>
        </w:rPr>
        <w:t xml:space="preserve"> </w:t>
      </w:r>
      <w:r>
        <w:rPr>
          <w:rFonts w:cs="Times New Roman"/>
          <w:sz w:val="22"/>
          <w:szCs w:val="22"/>
          <w:u w:val="single"/>
          <w:lang w:val="lt-LT" w:eastAsia="en-US"/>
        </w:rPr>
        <w:t>derin</w:t>
      </w:r>
      <w:r w:rsidR="002505F4">
        <w:rPr>
          <w:rFonts w:cs="Times New Roman"/>
          <w:sz w:val="22"/>
          <w:szCs w:val="22"/>
          <w:u w:val="single"/>
          <w:lang w:val="lt-LT" w:eastAsia="en-US"/>
        </w:rPr>
        <w:t>iu</w:t>
      </w:r>
      <w:r w:rsidRPr="00E311F2">
        <w:rPr>
          <w:rFonts w:cs="Times New Roman"/>
          <w:sz w:val="22"/>
          <w:szCs w:val="22"/>
          <w:u w:val="single"/>
          <w:lang w:val="lt-LT" w:eastAsia="en-US"/>
        </w:rPr>
        <w:t xml:space="preserve"> su PPARγ agonistu, vartojant jų didžiausias toleruojamas dozes</w:t>
      </w:r>
    </w:p>
    <w:p w14:paraId="17590825" w14:textId="77777777" w:rsidR="002F6247" w:rsidRPr="007D277E" w:rsidRDefault="002F6247" w:rsidP="002F6247">
      <w:pPr>
        <w:autoSpaceDE w:val="0"/>
        <w:autoSpaceDN w:val="0"/>
        <w:adjustRightInd w:val="0"/>
        <w:rPr>
          <w:rFonts w:cs="Times New Roman"/>
          <w:sz w:val="22"/>
          <w:szCs w:val="22"/>
          <w:lang w:val="lt-LT" w:eastAsia="en-US"/>
        </w:rPr>
      </w:pPr>
      <w:r w:rsidRPr="002D1728">
        <w:rPr>
          <w:rFonts w:cs="Times New Roman"/>
          <w:sz w:val="22"/>
          <w:szCs w:val="22"/>
          <w:lang w:val="lt-LT" w:eastAsia="en-US"/>
        </w:rPr>
        <w:t>Vartojant fiksuotų dozių derinį reikia užtikrinti</w:t>
      </w:r>
      <w:r w:rsidRPr="007D277E">
        <w:rPr>
          <w:rFonts w:cs="Times New Roman"/>
          <w:sz w:val="22"/>
          <w:szCs w:val="22"/>
          <w:lang w:val="lt-LT" w:eastAsia="en-US"/>
        </w:rPr>
        <w:t xml:space="preserve"> 50</w:t>
      </w:r>
      <w:r>
        <w:rPr>
          <w:rFonts w:cs="Times New Roman"/>
          <w:sz w:val="22"/>
          <w:szCs w:val="22"/>
          <w:lang w:val="lt-LT" w:eastAsia="en-US"/>
        </w:rPr>
        <w:t> </w:t>
      </w:r>
      <w:r w:rsidRPr="007D277E">
        <w:rPr>
          <w:rFonts w:cs="Times New Roman"/>
          <w:sz w:val="22"/>
          <w:szCs w:val="22"/>
          <w:lang w:val="lt-LT" w:eastAsia="en-US"/>
        </w:rPr>
        <w:t>mg sitagliptino dozę, vartojamą du kartus per parą (paros dozė 100</w:t>
      </w:r>
      <w:r>
        <w:rPr>
          <w:rFonts w:cs="Times New Roman"/>
          <w:sz w:val="22"/>
          <w:szCs w:val="22"/>
          <w:lang w:val="lt-LT" w:eastAsia="en-US"/>
        </w:rPr>
        <w:t> </w:t>
      </w:r>
      <w:r w:rsidRPr="007D277E">
        <w:rPr>
          <w:rFonts w:cs="Times New Roman"/>
          <w:sz w:val="22"/>
          <w:szCs w:val="22"/>
          <w:lang w:val="lt-LT" w:eastAsia="en-US"/>
        </w:rPr>
        <w:t>mg) ir</w:t>
      </w:r>
      <w:r>
        <w:rPr>
          <w:rFonts w:cs="Times New Roman"/>
          <w:sz w:val="22"/>
          <w:szCs w:val="22"/>
          <w:lang w:val="lt-LT" w:eastAsia="en-US"/>
        </w:rPr>
        <w:t xml:space="preserve"> </w:t>
      </w:r>
      <w:r w:rsidRPr="007D277E">
        <w:rPr>
          <w:rFonts w:cs="Times New Roman"/>
          <w:sz w:val="22"/>
          <w:szCs w:val="22"/>
          <w:lang w:val="lt-LT" w:eastAsia="en-US"/>
        </w:rPr>
        <w:t>metformino dozę, panašią į jau vartojamą.</w:t>
      </w:r>
    </w:p>
    <w:p w14:paraId="4D9A2B0A" w14:textId="77777777" w:rsidR="002F6247" w:rsidRDefault="002F6247" w:rsidP="002F6247">
      <w:pPr>
        <w:autoSpaceDE w:val="0"/>
        <w:autoSpaceDN w:val="0"/>
        <w:adjustRightInd w:val="0"/>
        <w:rPr>
          <w:rFonts w:cs="Times New Roman"/>
          <w:sz w:val="22"/>
          <w:szCs w:val="22"/>
          <w:lang w:val="lt-LT" w:eastAsia="en-US"/>
        </w:rPr>
      </w:pPr>
    </w:p>
    <w:p w14:paraId="2E71EFEE" w14:textId="654D4BEA" w:rsidR="002F6247" w:rsidRPr="00E50CF0" w:rsidRDefault="002F6247" w:rsidP="002F6247">
      <w:pPr>
        <w:autoSpaceDE w:val="0"/>
        <w:autoSpaceDN w:val="0"/>
        <w:adjustRightInd w:val="0"/>
        <w:rPr>
          <w:rFonts w:cs="Times New Roman"/>
          <w:sz w:val="22"/>
          <w:szCs w:val="22"/>
          <w:u w:val="single"/>
          <w:lang w:val="lt-LT" w:eastAsia="en-US"/>
        </w:rPr>
      </w:pPr>
      <w:r w:rsidRPr="00E50CF0">
        <w:rPr>
          <w:rFonts w:cs="Times New Roman"/>
          <w:sz w:val="22"/>
          <w:szCs w:val="22"/>
          <w:u w:val="single"/>
          <w:lang w:val="lt-LT" w:eastAsia="en-US"/>
        </w:rPr>
        <w:t>Pacientams, kuriuos gydant insulin</w:t>
      </w:r>
      <w:r w:rsidR="002505F4">
        <w:rPr>
          <w:rFonts w:cs="Times New Roman"/>
          <w:sz w:val="22"/>
          <w:szCs w:val="22"/>
          <w:u w:val="single"/>
          <w:lang w:val="lt-LT" w:eastAsia="en-US"/>
        </w:rPr>
        <w:t>o</w:t>
      </w:r>
      <w:r w:rsidRPr="00E50CF0">
        <w:rPr>
          <w:rFonts w:cs="Times New Roman"/>
          <w:sz w:val="22"/>
          <w:szCs w:val="22"/>
          <w:u w:val="single"/>
          <w:lang w:val="lt-LT" w:eastAsia="en-US"/>
        </w:rPr>
        <w:t xml:space="preserve"> </w:t>
      </w:r>
      <w:r>
        <w:rPr>
          <w:rFonts w:cs="Times New Roman"/>
          <w:sz w:val="22"/>
          <w:szCs w:val="22"/>
          <w:u w:val="single"/>
          <w:lang w:val="lt-LT" w:eastAsia="en-US"/>
        </w:rPr>
        <w:t>derin</w:t>
      </w:r>
      <w:r w:rsidR="002505F4">
        <w:rPr>
          <w:rFonts w:cs="Times New Roman"/>
          <w:sz w:val="22"/>
          <w:szCs w:val="22"/>
          <w:u w:val="single"/>
          <w:lang w:val="lt-LT" w:eastAsia="en-US"/>
        </w:rPr>
        <w:t>iu</w:t>
      </w:r>
      <w:r w:rsidRPr="00E50CF0">
        <w:rPr>
          <w:rFonts w:cs="Times New Roman"/>
          <w:sz w:val="22"/>
          <w:szCs w:val="22"/>
          <w:u w:val="single"/>
          <w:lang w:val="lt-LT" w:eastAsia="en-US"/>
        </w:rPr>
        <w:t xml:space="preserve"> su didžiausia toleruojama metformino doze glikemija </w:t>
      </w:r>
      <w:r>
        <w:rPr>
          <w:rFonts w:cs="Times New Roman"/>
          <w:sz w:val="22"/>
          <w:szCs w:val="22"/>
          <w:u w:val="single"/>
          <w:lang w:val="lt-LT" w:eastAsia="en-US"/>
        </w:rPr>
        <w:t>nėra pakankamai sureguliuojama</w:t>
      </w:r>
    </w:p>
    <w:p w14:paraId="640E5A5F" w14:textId="2B906B44" w:rsidR="002F6247" w:rsidRPr="007D277E" w:rsidRDefault="002F6247" w:rsidP="002F6247">
      <w:pPr>
        <w:autoSpaceDE w:val="0"/>
        <w:autoSpaceDN w:val="0"/>
        <w:adjustRightInd w:val="0"/>
        <w:rPr>
          <w:rFonts w:cs="Times New Roman"/>
          <w:sz w:val="22"/>
          <w:szCs w:val="22"/>
          <w:lang w:val="lt-LT" w:eastAsia="en-US"/>
        </w:rPr>
      </w:pPr>
      <w:r w:rsidRPr="002D1728">
        <w:rPr>
          <w:rFonts w:cs="Times New Roman"/>
          <w:sz w:val="22"/>
          <w:szCs w:val="22"/>
          <w:lang w:val="lt-LT" w:eastAsia="en-US"/>
        </w:rPr>
        <w:t>Vartojant fiksuotų dozių derinį reikia užtikrinti</w:t>
      </w:r>
      <w:r w:rsidRPr="007D277E">
        <w:rPr>
          <w:rFonts w:cs="Times New Roman"/>
          <w:sz w:val="22"/>
          <w:szCs w:val="22"/>
          <w:lang w:val="lt-LT" w:eastAsia="en-US"/>
        </w:rPr>
        <w:t xml:space="preserve"> 50</w:t>
      </w:r>
      <w:r>
        <w:rPr>
          <w:rFonts w:cs="Times New Roman"/>
          <w:sz w:val="22"/>
          <w:szCs w:val="22"/>
          <w:lang w:val="lt-LT" w:eastAsia="en-US"/>
        </w:rPr>
        <w:t> </w:t>
      </w:r>
      <w:r w:rsidRPr="007D277E">
        <w:rPr>
          <w:rFonts w:cs="Times New Roman"/>
          <w:sz w:val="22"/>
          <w:szCs w:val="22"/>
          <w:lang w:val="lt-LT" w:eastAsia="en-US"/>
        </w:rPr>
        <w:t>mg sitagliptino dozę, vartojamą du kartus per parą (paros dozė 100</w:t>
      </w:r>
      <w:r>
        <w:rPr>
          <w:rFonts w:cs="Times New Roman"/>
          <w:sz w:val="22"/>
          <w:szCs w:val="22"/>
          <w:lang w:val="lt-LT" w:eastAsia="en-US"/>
        </w:rPr>
        <w:t> </w:t>
      </w:r>
      <w:r w:rsidRPr="007D277E">
        <w:rPr>
          <w:rFonts w:cs="Times New Roman"/>
          <w:sz w:val="22"/>
          <w:szCs w:val="22"/>
          <w:lang w:val="lt-LT" w:eastAsia="en-US"/>
        </w:rPr>
        <w:t>mg) ir</w:t>
      </w:r>
      <w:r>
        <w:rPr>
          <w:rFonts w:cs="Times New Roman"/>
          <w:sz w:val="22"/>
          <w:szCs w:val="22"/>
          <w:lang w:val="lt-LT" w:eastAsia="en-US"/>
        </w:rPr>
        <w:t xml:space="preserve"> </w:t>
      </w:r>
      <w:r w:rsidRPr="007D277E">
        <w:rPr>
          <w:rFonts w:cs="Times New Roman"/>
          <w:sz w:val="22"/>
          <w:szCs w:val="22"/>
          <w:lang w:val="lt-LT" w:eastAsia="en-US"/>
        </w:rPr>
        <w:t xml:space="preserve">metformino dozę, panašią į jau vartojamą. </w:t>
      </w:r>
      <w:r>
        <w:rPr>
          <w:rFonts w:cs="Times New Roman"/>
          <w:sz w:val="22"/>
          <w:szCs w:val="22"/>
          <w:lang w:val="lt-LT" w:eastAsia="en-US"/>
        </w:rPr>
        <w:t xml:space="preserve">Jamesi </w:t>
      </w:r>
      <w:r w:rsidRPr="007D277E">
        <w:rPr>
          <w:rFonts w:cs="Times New Roman"/>
          <w:sz w:val="22"/>
          <w:szCs w:val="22"/>
          <w:lang w:val="lt-LT" w:eastAsia="en-US"/>
        </w:rPr>
        <w:t xml:space="preserve">vartojant </w:t>
      </w:r>
      <w:r w:rsidR="002505F4">
        <w:rPr>
          <w:rFonts w:cs="Times New Roman"/>
          <w:sz w:val="22"/>
          <w:szCs w:val="22"/>
          <w:lang w:val="lt-LT" w:eastAsia="en-US"/>
        </w:rPr>
        <w:t>deriniu</w:t>
      </w:r>
      <w:r w:rsidR="002505F4" w:rsidRPr="007D277E">
        <w:rPr>
          <w:rFonts w:cs="Times New Roman"/>
          <w:sz w:val="22"/>
          <w:szCs w:val="22"/>
          <w:lang w:val="lt-LT" w:eastAsia="en-US"/>
        </w:rPr>
        <w:t xml:space="preserve"> </w:t>
      </w:r>
      <w:r w:rsidRPr="007D277E">
        <w:rPr>
          <w:rFonts w:cs="Times New Roman"/>
          <w:sz w:val="22"/>
          <w:szCs w:val="22"/>
          <w:lang w:val="lt-LT" w:eastAsia="en-US"/>
        </w:rPr>
        <w:t xml:space="preserve">su insulinu, gali </w:t>
      </w:r>
      <w:r>
        <w:rPr>
          <w:rFonts w:cs="Times New Roman"/>
          <w:sz w:val="22"/>
          <w:szCs w:val="22"/>
          <w:lang w:val="lt-LT" w:eastAsia="en-US"/>
        </w:rPr>
        <w:t>reikėti</w:t>
      </w:r>
      <w:r w:rsidRPr="007D277E">
        <w:rPr>
          <w:rFonts w:cs="Times New Roman"/>
          <w:sz w:val="22"/>
          <w:szCs w:val="22"/>
          <w:lang w:val="lt-LT" w:eastAsia="en-US"/>
        </w:rPr>
        <w:t xml:space="preserve"> mažinti insulino dozę</w:t>
      </w:r>
      <w:r>
        <w:rPr>
          <w:rFonts w:cs="Times New Roman"/>
          <w:sz w:val="22"/>
          <w:szCs w:val="22"/>
          <w:lang w:val="lt-LT" w:eastAsia="en-US"/>
        </w:rPr>
        <w:t>, k</w:t>
      </w:r>
      <w:r w:rsidRPr="00904F7A">
        <w:rPr>
          <w:rFonts w:cs="Times New Roman"/>
          <w:sz w:val="22"/>
          <w:szCs w:val="22"/>
          <w:lang w:val="lt-LT" w:eastAsia="en-US"/>
        </w:rPr>
        <w:t>ad</w:t>
      </w:r>
      <w:r w:rsidRPr="007D277E">
        <w:rPr>
          <w:rFonts w:cs="Times New Roman"/>
          <w:sz w:val="22"/>
          <w:szCs w:val="22"/>
          <w:lang w:val="lt-LT" w:eastAsia="en-US"/>
        </w:rPr>
        <w:t xml:space="preserve"> sumažėtų hipoglikemijos </w:t>
      </w:r>
      <w:r>
        <w:rPr>
          <w:rFonts w:cs="Times New Roman"/>
          <w:sz w:val="22"/>
          <w:szCs w:val="22"/>
          <w:lang w:val="lt-LT" w:eastAsia="en-US"/>
        </w:rPr>
        <w:t>rizika</w:t>
      </w:r>
      <w:r w:rsidRPr="007D277E">
        <w:rPr>
          <w:rFonts w:cs="Times New Roman"/>
          <w:sz w:val="22"/>
          <w:szCs w:val="22"/>
          <w:lang w:val="lt-LT" w:eastAsia="en-US"/>
        </w:rPr>
        <w:t xml:space="preserve"> (žr. 4.4 skyrių).</w:t>
      </w:r>
    </w:p>
    <w:p w14:paraId="15ADD158" w14:textId="77777777" w:rsidR="002F6247" w:rsidRDefault="002F6247" w:rsidP="002F6247">
      <w:pPr>
        <w:autoSpaceDE w:val="0"/>
        <w:autoSpaceDN w:val="0"/>
        <w:adjustRightInd w:val="0"/>
        <w:rPr>
          <w:rFonts w:cs="Times New Roman"/>
          <w:sz w:val="22"/>
          <w:szCs w:val="22"/>
          <w:lang w:val="lt-LT" w:eastAsia="en-US"/>
        </w:rPr>
      </w:pPr>
    </w:p>
    <w:p w14:paraId="4844E6D9" w14:textId="459AE4B5" w:rsidR="002F6247" w:rsidRPr="007D277E" w:rsidRDefault="002F6247" w:rsidP="002F6247">
      <w:pPr>
        <w:autoSpaceDE w:val="0"/>
        <w:autoSpaceDN w:val="0"/>
        <w:adjustRightInd w:val="0"/>
        <w:rPr>
          <w:rFonts w:cs="Times New Roman"/>
          <w:sz w:val="22"/>
          <w:szCs w:val="22"/>
          <w:lang w:val="lt-LT" w:eastAsia="en-US"/>
        </w:rPr>
      </w:pPr>
      <w:r w:rsidRPr="00417C90">
        <w:rPr>
          <w:rFonts w:cs="Times New Roman"/>
          <w:sz w:val="22"/>
          <w:szCs w:val="22"/>
          <w:lang w:val="lt-LT" w:eastAsia="en-US"/>
        </w:rPr>
        <w:t>Kad būtų patogu</w:t>
      </w:r>
      <w:r w:rsidRPr="007D277E">
        <w:rPr>
          <w:rFonts w:cs="Times New Roman"/>
          <w:sz w:val="22"/>
          <w:szCs w:val="22"/>
          <w:lang w:val="lt-LT" w:eastAsia="en-US"/>
        </w:rPr>
        <w:t xml:space="preserve"> metforminą dozuoti, </w:t>
      </w:r>
      <w:r>
        <w:rPr>
          <w:rFonts w:cs="Times New Roman"/>
          <w:sz w:val="22"/>
          <w:szCs w:val="22"/>
          <w:lang w:val="lt-LT" w:eastAsia="en-US"/>
        </w:rPr>
        <w:t xml:space="preserve">Jamesi </w:t>
      </w:r>
      <w:r w:rsidRPr="007D277E">
        <w:rPr>
          <w:rFonts w:cs="Times New Roman"/>
          <w:sz w:val="22"/>
          <w:szCs w:val="22"/>
          <w:lang w:val="lt-LT" w:eastAsia="en-US"/>
        </w:rPr>
        <w:t>tiekiamas skirtingos sudėties: 50</w:t>
      </w:r>
      <w:r>
        <w:rPr>
          <w:rFonts w:cs="Times New Roman"/>
          <w:sz w:val="22"/>
          <w:szCs w:val="22"/>
          <w:lang w:val="lt-LT" w:eastAsia="en-US"/>
        </w:rPr>
        <w:t> </w:t>
      </w:r>
      <w:r w:rsidRPr="007D277E">
        <w:rPr>
          <w:rFonts w:cs="Times New Roman"/>
          <w:sz w:val="22"/>
          <w:szCs w:val="22"/>
          <w:lang w:val="lt-LT" w:eastAsia="en-US"/>
        </w:rPr>
        <w:t>mg sitagliptino ir</w:t>
      </w:r>
      <w:r>
        <w:rPr>
          <w:rFonts w:cs="Times New Roman"/>
          <w:sz w:val="22"/>
          <w:szCs w:val="22"/>
          <w:lang w:val="lt-LT" w:eastAsia="en-US"/>
        </w:rPr>
        <w:t xml:space="preserve"> </w:t>
      </w:r>
      <w:r w:rsidRPr="007D277E">
        <w:rPr>
          <w:rFonts w:cs="Times New Roman"/>
          <w:sz w:val="22"/>
          <w:szCs w:val="22"/>
          <w:lang w:val="lt-LT" w:eastAsia="en-US"/>
        </w:rPr>
        <w:t>850</w:t>
      </w:r>
      <w:r>
        <w:rPr>
          <w:rFonts w:cs="Times New Roman"/>
          <w:sz w:val="22"/>
          <w:szCs w:val="22"/>
          <w:lang w:val="lt-LT" w:eastAsia="en-US"/>
        </w:rPr>
        <w:t> </w:t>
      </w:r>
      <w:r w:rsidRPr="007D277E">
        <w:rPr>
          <w:rFonts w:cs="Times New Roman"/>
          <w:sz w:val="22"/>
          <w:szCs w:val="22"/>
          <w:lang w:val="lt-LT" w:eastAsia="en-US"/>
        </w:rPr>
        <w:t xml:space="preserve">mg </w:t>
      </w:r>
      <w:r w:rsidR="0049246B">
        <w:rPr>
          <w:rFonts w:cs="Times New Roman"/>
          <w:sz w:val="22"/>
          <w:szCs w:val="22"/>
          <w:lang w:val="lt-LT" w:eastAsia="en-US"/>
        </w:rPr>
        <w:t xml:space="preserve">metformino hidrochlorido </w:t>
      </w:r>
      <w:r w:rsidRPr="007D277E">
        <w:rPr>
          <w:rFonts w:cs="Times New Roman"/>
          <w:sz w:val="22"/>
          <w:szCs w:val="22"/>
          <w:lang w:val="lt-LT" w:eastAsia="en-US"/>
        </w:rPr>
        <w:t>arba 1000</w:t>
      </w:r>
      <w:r>
        <w:rPr>
          <w:rFonts w:cs="Times New Roman"/>
          <w:sz w:val="22"/>
          <w:szCs w:val="22"/>
          <w:lang w:val="lt-LT" w:eastAsia="en-US"/>
        </w:rPr>
        <w:t> </w:t>
      </w:r>
      <w:r w:rsidRPr="007D277E">
        <w:rPr>
          <w:rFonts w:cs="Times New Roman"/>
          <w:sz w:val="22"/>
          <w:szCs w:val="22"/>
          <w:lang w:val="lt-LT" w:eastAsia="en-US"/>
        </w:rPr>
        <w:t>mg metformino hidrochlorido.</w:t>
      </w:r>
    </w:p>
    <w:p w14:paraId="1658F06C" w14:textId="77777777" w:rsidR="002F6247" w:rsidRDefault="002F6247" w:rsidP="002F6247">
      <w:pPr>
        <w:autoSpaceDE w:val="0"/>
        <w:autoSpaceDN w:val="0"/>
        <w:adjustRightInd w:val="0"/>
        <w:rPr>
          <w:rFonts w:cs="Times New Roman"/>
          <w:sz w:val="22"/>
          <w:szCs w:val="22"/>
          <w:lang w:val="lt-LT" w:eastAsia="en-US"/>
        </w:rPr>
      </w:pPr>
    </w:p>
    <w:p w14:paraId="6D0C0DB0" w14:textId="77777777" w:rsidR="002F6247" w:rsidRDefault="002F6247" w:rsidP="002F6247">
      <w:pPr>
        <w:autoSpaceDE w:val="0"/>
        <w:autoSpaceDN w:val="0"/>
        <w:adjustRightInd w:val="0"/>
        <w:rPr>
          <w:rFonts w:cs="Times New Roman"/>
          <w:sz w:val="22"/>
          <w:szCs w:val="22"/>
          <w:lang w:val="lt-LT" w:eastAsia="en-US"/>
        </w:rPr>
      </w:pPr>
      <w:r w:rsidRPr="007D277E">
        <w:rPr>
          <w:rFonts w:cs="Times New Roman"/>
          <w:sz w:val="22"/>
          <w:szCs w:val="22"/>
          <w:lang w:val="lt-LT" w:eastAsia="en-US"/>
        </w:rPr>
        <w:t>Visi pacientai turi toliau laikytis jiems rekomenduotos dietos, tinkamai paskirstant per parą</w:t>
      </w:r>
      <w:r>
        <w:rPr>
          <w:rFonts w:cs="Times New Roman"/>
          <w:sz w:val="22"/>
          <w:szCs w:val="22"/>
          <w:lang w:val="lt-LT" w:eastAsia="en-US"/>
        </w:rPr>
        <w:t xml:space="preserve"> </w:t>
      </w:r>
      <w:r w:rsidRPr="007D277E">
        <w:rPr>
          <w:rFonts w:cs="Times New Roman"/>
          <w:sz w:val="22"/>
          <w:szCs w:val="22"/>
          <w:lang w:val="lt-LT" w:eastAsia="en-US"/>
        </w:rPr>
        <w:t>suvartojamų angliavandenių kiekį.</w:t>
      </w:r>
    </w:p>
    <w:p w14:paraId="02760A75" w14:textId="77777777" w:rsidR="002F6247" w:rsidRDefault="002F6247" w:rsidP="002F6247">
      <w:pPr>
        <w:autoSpaceDE w:val="0"/>
        <w:autoSpaceDN w:val="0"/>
        <w:adjustRightInd w:val="0"/>
        <w:rPr>
          <w:rFonts w:cs="Times New Roman"/>
          <w:sz w:val="22"/>
          <w:szCs w:val="22"/>
          <w:lang w:val="lt-LT" w:eastAsia="en-US"/>
        </w:rPr>
      </w:pPr>
    </w:p>
    <w:p w14:paraId="057BE52D" w14:textId="77777777" w:rsidR="002F6247" w:rsidRPr="00292BBC" w:rsidRDefault="002F6247" w:rsidP="002F6247">
      <w:pPr>
        <w:autoSpaceDE w:val="0"/>
        <w:autoSpaceDN w:val="0"/>
        <w:adjustRightInd w:val="0"/>
        <w:rPr>
          <w:rFonts w:cs="Times New Roman"/>
          <w:sz w:val="22"/>
          <w:szCs w:val="22"/>
          <w:u w:val="single"/>
          <w:lang w:val="lt-LT" w:eastAsia="en-US"/>
        </w:rPr>
      </w:pPr>
      <w:r w:rsidRPr="00292BBC">
        <w:rPr>
          <w:rFonts w:cs="Times New Roman"/>
          <w:sz w:val="22"/>
          <w:szCs w:val="22"/>
          <w:u w:val="single"/>
          <w:lang w:val="lt-LT" w:eastAsia="en-US"/>
        </w:rPr>
        <w:t>Ypatingos populiacijos</w:t>
      </w:r>
    </w:p>
    <w:p w14:paraId="7D13AB70" w14:textId="77777777" w:rsidR="002F6247" w:rsidRDefault="002F6247" w:rsidP="002F6247">
      <w:pPr>
        <w:autoSpaceDE w:val="0"/>
        <w:autoSpaceDN w:val="0"/>
        <w:adjustRightInd w:val="0"/>
        <w:rPr>
          <w:rFonts w:cs="Times New Roman"/>
          <w:sz w:val="22"/>
          <w:szCs w:val="22"/>
          <w:lang w:val="lt-LT" w:eastAsia="en-US"/>
        </w:rPr>
      </w:pPr>
    </w:p>
    <w:p w14:paraId="76A4F271" w14:textId="77777777" w:rsidR="002F6247" w:rsidRPr="00C65653" w:rsidRDefault="002F6247" w:rsidP="002F6247">
      <w:pPr>
        <w:autoSpaceDE w:val="0"/>
        <w:autoSpaceDN w:val="0"/>
        <w:adjustRightInd w:val="0"/>
        <w:rPr>
          <w:rFonts w:eastAsia="TimesNewRoman,Italic" w:cs="Times New Roman"/>
          <w:i/>
          <w:iCs/>
          <w:sz w:val="22"/>
          <w:szCs w:val="22"/>
          <w:lang w:val="lt-LT" w:eastAsia="en-US"/>
        </w:rPr>
      </w:pPr>
      <w:bookmarkStart w:id="1" w:name="_Hlk57885544"/>
      <w:r w:rsidRPr="00C65653">
        <w:rPr>
          <w:rFonts w:eastAsia="TimesNewRoman,Italic" w:cs="Times New Roman"/>
          <w:i/>
          <w:iCs/>
          <w:sz w:val="22"/>
          <w:szCs w:val="22"/>
          <w:lang w:val="lt-LT" w:eastAsia="en-US"/>
        </w:rPr>
        <w:t>Pacientams, kurių inkstų funkcija sutrikusi</w:t>
      </w:r>
    </w:p>
    <w:bookmarkEnd w:id="1"/>
    <w:p w14:paraId="30F5D967" w14:textId="161B6C51" w:rsidR="002F6247" w:rsidRPr="0051738A" w:rsidRDefault="002F6247" w:rsidP="002F6247">
      <w:pPr>
        <w:autoSpaceDE w:val="0"/>
        <w:autoSpaceDN w:val="0"/>
        <w:adjustRightInd w:val="0"/>
        <w:rPr>
          <w:rFonts w:cs="Times New Roman"/>
          <w:sz w:val="22"/>
          <w:szCs w:val="22"/>
          <w:lang w:val="lt-LT" w:eastAsia="en-US"/>
        </w:rPr>
      </w:pPr>
      <w:r w:rsidRPr="0051738A">
        <w:rPr>
          <w:rFonts w:cs="Times New Roman"/>
          <w:sz w:val="22"/>
          <w:szCs w:val="22"/>
          <w:lang w:val="lt-LT" w:eastAsia="en-US"/>
        </w:rPr>
        <w:t>Pacientams, kuriems yra lengvas inkstų funkcijos sutrikimas (glomerulų filtracijos greitis [GFG]</w:t>
      </w:r>
      <w:r>
        <w:rPr>
          <w:rFonts w:cs="Times New Roman"/>
          <w:sz w:val="22"/>
          <w:szCs w:val="22"/>
          <w:lang w:val="lt-LT" w:eastAsia="en-US"/>
        </w:rPr>
        <w:t xml:space="preserve"> ≥ </w:t>
      </w:r>
      <w:r w:rsidRPr="0051738A">
        <w:rPr>
          <w:rFonts w:cs="Times New Roman"/>
          <w:sz w:val="22"/>
          <w:szCs w:val="22"/>
          <w:lang w:val="lt-LT" w:eastAsia="en-US"/>
        </w:rPr>
        <w:t>60</w:t>
      </w:r>
      <w:r>
        <w:rPr>
          <w:rFonts w:cs="Times New Roman"/>
          <w:sz w:val="22"/>
          <w:szCs w:val="22"/>
          <w:lang w:val="lt-LT" w:eastAsia="en-US"/>
        </w:rPr>
        <w:t> </w:t>
      </w:r>
      <w:r w:rsidRPr="0051738A">
        <w:rPr>
          <w:rFonts w:cs="Times New Roman"/>
          <w:sz w:val="22"/>
          <w:szCs w:val="22"/>
          <w:lang w:val="lt-LT" w:eastAsia="en-US"/>
        </w:rPr>
        <w:t>ml/min), dozės koreguoti nereikia. Prieš pradedant gydymą vaistiniais preparatais, kurių sudėtyje</w:t>
      </w:r>
      <w:r>
        <w:rPr>
          <w:rFonts w:cs="Times New Roman"/>
          <w:sz w:val="22"/>
          <w:szCs w:val="22"/>
          <w:lang w:val="lt-LT" w:eastAsia="en-US"/>
        </w:rPr>
        <w:t xml:space="preserve"> </w:t>
      </w:r>
      <w:r w:rsidRPr="0051738A">
        <w:rPr>
          <w:rFonts w:cs="Times New Roman"/>
          <w:sz w:val="22"/>
          <w:szCs w:val="22"/>
          <w:lang w:val="lt-LT" w:eastAsia="en-US"/>
        </w:rPr>
        <w:t xml:space="preserve">yra metformino, ir po to </w:t>
      </w:r>
      <w:r w:rsidR="006853DF">
        <w:rPr>
          <w:rFonts w:cs="Times New Roman"/>
          <w:sz w:val="22"/>
          <w:szCs w:val="22"/>
          <w:lang w:val="lt-LT" w:eastAsia="en-US"/>
        </w:rPr>
        <w:t>ne rečiau kaip</w:t>
      </w:r>
      <w:r w:rsidRPr="0051738A">
        <w:rPr>
          <w:rFonts w:cs="Times New Roman"/>
          <w:sz w:val="22"/>
          <w:szCs w:val="22"/>
          <w:lang w:val="lt-LT" w:eastAsia="en-US"/>
        </w:rPr>
        <w:t xml:space="preserve"> kasmet </w:t>
      </w:r>
      <w:r>
        <w:rPr>
          <w:rFonts w:cs="Times New Roman"/>
          <w:sz w:val="22"/>
          <w:szCs w:val="22"/>
          <w:lang w:val="lt-LT" w:eastAsia="en-US"/>
        </w:rPr>
        <w:t>turi būti įvertintas</w:t>
      </w:r>
      <w:r w:rsidRPr="0051738A">
        <w:rPr>
          <w:rFonts w:cs="Times New Roman"/>
          <w:sz w:val="22"/>
          <w:szCs w:val="22"/>
          <w:lang w:val="lt-LT" w:eastAsia="en-US"/>
        </w:rPr>
        <w:t xml:space="preserve"> GFG. Pacientams, kuriems yra </w:t>
      </w:r>
      <w:r>
        <w:rPr>
          <w:rFonts w:cs="Times New Roman"/>
          <w:sz w:val="22"/>
          <w:szCs w:val="22"/>
          <w:lang w:val="lt-LT" w:eastAsia="en-US"/>
        </w:rPr>
        <w:t xml:space="preserve">didesnė </w:t>
      </w:r>
      <w:r w:rsidRPr="0051738A">
        <w:rPr>
          <w:rFonts w:cs="Times New Roman"/>
          <w:sz w:val="22"/>
          <w:szCs w:val="22"/>
          <w:lang w:val="lt-LT" w:eastAsia="en-US"/>
        </w:rPr>
        <w:t>inkstų funkcijos sutrikimo tolesnio progresavimo rizika, ir senyviems žmonėms inkstų funkcij</w:t>
      </w:r>
      <w:r>
        <w:rPr>
          <w:rFonts w:cs="Times New Roman"/>
          <w:sz w:val="22"/>
          <w:szCs w:val="22"/>
          <w:lang w:val="lt-LT" w:eastAsia="en-US"/>
        </w:rPr>
        <w:t>a</w:t>
      </w:r>
      <w:r w:rsidRPr="0051738A">
        <w:rPr>
          <w:rFonts w:cs="Times New Roman"/>
          <w:sz w:val="22"/>
          <w:szCs w:val="22"/>
          <w:lang w:val="lt-LT" w:eastAsia="en-US"/>
        </w:rPr>
        <w:t xml:space="preserve"> </w:t>
      </w:r>
      <w:r>
        <w:rPr>
          <w:rFonts w:cs="Times New Roman"/>
          <w:sz w:val="22"/>
          <w:szCs w:val="22"/>
          <w:lang w:val="lt-LT" w:eastAsia="en-US"/>
        </w:rPr>
        <w:t>turi būti įvertinama</w:t>
      </w:r>
      <w:r w:rsidRPr="0051738A">
        <w:rPr>
          <w:rFonts w:cs="Times New Roman"/>
          <w:sz w:val="22"/>
          <w:szCs w:val="22"/>
          <w:lang w:val="lt-LT" w:eastAsia="en-US"/>
        </w:rPr>
        <w:t xml:space="preserve"> dažniau, pvz., kas 3-6 mėnesius.</w:t>
      </w:r>
    </w:p>
    <w:p w14:paraId="62A22419" w14:textId="77777777" w:rsidR="002F6247" w:rsidRDefault="002F6247" w:rsidP="002F6247">
      <w:pPr>
        <w:autoSpaceDE w:val="0"/>
        <w:autoSpaceDN w:val="0"/>
        <w:adjustRightInd w:val="0"/>
        <w:rPr>
          <w:rFonts w:cs="Times New Roman"/>
          <w:sz w:val="22"/>
          <w:szCs w:val="22"/>
          <w:lang w:val="lt-LT" w:eastAsia="en-US"/>
        </w:rPr>
      </w:pPr>
    </w:p>
    <w:p w14:paraId="014FD191" w14:textId="77777777" w:rsidR="002F6247" w:rsidRPr="0051738A" w:rsidRDefault="002F6247" w:rsidP="002F6247">
      <w:pPr>
        <w:autoSpaceDE w:val="0"/>
        <w:autoSpaceDN w:val="0"/>
        <w:adjustRightInd w:val="0"/>
        <w:rPr>
          <w:rFonts w:cs="Times New Roman"/>
          <w:sz w:val="22"/>
          <w:szCs w:val="22"/>
          <w:lang w:val="lt-LT" w:eastAsia="en-US"/>
        </w:rPr>
      </w:pPr>
      <w:r>
        <w:rPr>
          <w:rFonts w:cs="Times New Roman"/>
          <w:sz w:val="22"/>
          <w:szCs w:val="22"/>
          <w:lang w:val="lt-LT" w:eastAsia="en-US"/>
        </w:rPr>
        <w:t>Rekomenduojama</w:t>
      </w:r>
      <w:r w:rsidRPr="0051738A">
        <w:rPr>
          <w:rFonts w:cs="Times New Roman"/>
          <w:sz w:val="22"/>
          <w:szCs w:val="22"/>
          <w:lang w:val="lt-LT" w:eastAsia="en-US"/>
        </w:rPr>
        <w:t xml:space="preserve"> didžiausią metformino paros dozę dalyti į 2-3 paros dozes. Prieš svarstant galimybę</w:t>
      </w:r>
      <w:r>
        <w:rPr>
          <w:rFonts w:cs="Times New Roman"/>
          <w:sz w:val="22"/>
          <w:szCs w:val="22"/>
          <w:lang w:val="lt-LT" w:eastAsia="en-US"/>
        </w:rPr>
        <w:t xml:space="preserve"> </w:t>
      </w:r>
      <w:r w:rsidRPr="0051738A">
        <w:rPr>
          <w:rFonts w:cs="Times New Roman"/>
          <w:sz w:val="22"/>
          <w:szCs w:val="22"/>
          <w:lang w:val="lt-LT" w:eastAsia="en-US"/>
        </w:rPr>
        <w:t>pradėti gydymą metforminu pacientams, kurių GFG &lt;</w:t>
      </w:r>
      <w:r>
        <w:rPr>
          <w:lang w:val="lt-LT" w:eastAsia="en-US"/>
        </w:rPr>
        <w:t> </w:t>
      </w:r>
      <w:r w:rsidRPr="0051738A">
        <w:rPr>
          <w:rFonts w:cs="Times New Roman"/>
          <w:sz w:val="22"/>
          <w:szCs w:val="22"/>
          <w:lang w:val="lt-LT" w:eastAsia="en-US"/>
        </w:rPr>
        <w:t>60</w:t>
      </w:r>
      <w:r>
        <w:rPr>
          <w:rFonts w:cs="Times New Roman"/>
          <w:sz w:val="22"/>
          <w:szCs w:val="22"/>
          <w:lang w:val="lt-LT" w:eastAsia="en-US"/>
        </w:rPr>
        <w:t> </w:t>
      </w:r>
      <w:r w:rsidRPr="0051738A">
        <w:rPr>
          <w:rFonts w:cs="Times New Roman"/>
          <w:sz w:val="22"/>
          <w:szCs w:val="22"/>
          <w:lang w:val="lt-LT" w:eastAsia="en-US"/>
        </w:rPr>
        <w:t xml:space="preserve">ml/min., </w:t>
      </w:r>
      <w:r>
        <w:rPr>
          <w:rFonts w:cs="Times New Roman"/>
          <w:sz w:val="22"/>
          <w:szCs w:val="22"/>
          <w:lang w:val="lt-LT" w:eastAsia="en-US"/>
        </w:rPr>
        <w:t>turi būti peržiūrėti</w:t>
      </w:r>
      <w:r w:rsidRPr="0051738A">
        <w:rPr>
          <w:rFonts w:cs="Times New Roman"/>
          <w:sz w:val="22"/>
          <w:szCs w:val="22"/>
          <w:lang w:val="lt-LT" w:eastAsia="en-US"/>
        </w:rPr>
        <w:t xml:space="preserve"> veiksni</w:t>
      </w:r>
      <w:r>
        <w:rPr>
          <w:rFonts w:cs="Times New Roman"/>
          <w:sz w:val="22"/>
          <w:szCs w:val="22"/>
          <w:lang w:val="lt-LT" w:eastAsia="en-US"/>
        </w:rPr>
        <w:t>ai</w:t>
      </w:r>
      <w:r w:rsidRPr="0051738A">
        <w:rPr>
          <w:rFonts w:cs="Times New Roman"/>
          <w:sz w:val="22"/>
          <w:szCs w:val="22"/>
          <w:lang w:val="lt-LT" w:eastAsia="en-US"/>
        </w:rPr>
        <w:t>, kurie</w:t>
      </w:r>
      <w:r>
        <w:rPr>
          <w:rFonts w:cs="Times New Roman"/>
          <w:sz w:val="22"/>
          <w:szCs w:val="22"/>
          <w:lang w:val="lt-LT" w:eastAsia="en-US"/>
        </w:rPr>
        <w:t xml:space="preserve"> </w:t>
      </w:r>
      <w:r w:rsidRPr="0051738A">
        <w:rPr>
          <w:rFonts w:cs="Times New Roman"/>
          <w:sz w:val="22"/>
          <w:szCs w:val="22"/>
          <w:lang w:val="lt-LT" w:eastAsia="en-US"/>
        </w:rPr>
        <w:t xml:space="preserve">gali </w:t>
      </w:r>
      <w:r w:rsidRPr="00417C90">
        <w:rPr>
          <w:rFonts w:cs="Times New Roman"/>
          <w:sz w:val="22"/>
          <w:szCs w:val="22"/>
          <w:lang w:val="lt-LT" w:eastAsia="en-US"/>
        </w:rPr>
        <w:t>didinti pieno rūgšties acidozės</w:t>
      </w:r>
      <w:r w:rsidRPr="0051738A">
        <w:rPr>
          <w:rFonts w:cs="Times New Roman"/>
          <w:sz w:val="22"/>
          <w:szCs w:val="22"/>
          <w:lang w:val="lt-LT" w:eastAsia="en-US"/>
        </w:rPr>
        <w:t xml:space="preserve"> riziką (žr. 4.4 skyrių).</w:t>
      </w:r>
    </w:p>
    <w:p w14:paraId="6E274C2A" w14:textId="20A97CBF" w:rsidR="002F6247" w:rsidRPr="00C65653" w:rsidRDefault="002F6247" w:rsidP="002F6247">
      <w:pPr>
        <w:autoSpaceDE w:val="0"/>
        <w:autoSpaceDN w:val="0"/>
        <w:adjustRightInd w:val="0"/>
        <w:rPr>
          <w:rFonts w:cs="Times New Roman"/>
          <w:sz w:val="22"/>
          <w:szCs w:val="22"/>
          <w:lang w:val="lt-LT" w:eastAsia="en-US"/>
        </w:rPr>
      </w:pPr>
      <w:r w:rsidRPr="0051738A">
        <w:rPr>
          <w:rFonts w:cs="Times New Roman"/>
          <w:sz w:val="22"/>
          <w:szCs w:val="22"/>
          <w:lang w:val="lt-LT" w:eastAsia="en-US"/>
        </w:rPr>
        <w:t>Jei</w:t>
      </w:r>
      <w:r>
        <w:rPr>
          <w:rFonts w:cs="Times New Roman"/>
          <w:sz w:val="22"/>
          <w:szCs w:val="22"/>
          <w:lang w:val="lt-LT" w:eastAsia="en-US"/>
        </w:rPr>
        <w:t>gu</w:t>
      </w:r>
      <w:r w:rsidRPr="0051738A">
        <w:rPr>
          <w:rFonts w:cs="Times New Roman"/>
          <w:sz w:val="22"/>
          <w:szCs w:val="22"/>
          <w:lang w:val="lt-LT" w:eastAsia="en-US"/>
        </w:rPr>
        <w:t xml:space="preserve"> nėra tinkamo </w:t>
      </w:r>
      <w:r>
        <w:rPr>
          <w:rFonts w:cs="Times New Roman"/>
          <w:sz w:val="22"/>
          <w:szCs w:val="22"/>
          <w:lang w:val="lt-LT" w:eastAsia="en-US"/>
        </w:rPr>
        <w:t xml:space="preserve">Jamesi </w:t>
      </w:r>
      <w:r w:rsidRPr="0051738A">
        <w:rPr>
          <w:rFonts w:cs="Times New Roman"/>
          <w:sz w:val="22"/>
          <w:szCs w:val="22"/>
          <w:lang w:val="lt-LT" w:eastAsia="en-US"/>
        </w:rPr>
        <w:t>stiprumo, vietoj fiksuotų dozių derinio reikia vartoti atskir</w:t>
      </w:r>
      <w:r>
        <w:rPr>
          <w:rFonts w:cs="Times New Roman"/>
          <w:sz w:val="22"/>
          <w:szCs w:val="22"/>
          <w:lang w:val="lt-LT" w:eastAsia="en-US"/>
        </w:rPr>
        <w:t xml:space="preserve">us </w:t>
      </w:r>
      <w:r w:rsidR="007348F0">
        <w:rPr>
          <w:rFonts w:cs="Times New Roman"/>
          <w:sz w:val="22"/>
          <w:szCs w:val="22"/>
          <w:lang w:val="lt-LT" w:eastAsia="en-US"/>
        </w:rPr>
        <w:t xml:space="preserve">vienos </w:t>
      </w:r>
      <w:r>
        <w:rPr>
          <w:rFonts w:cs="Times New Roman"/>
          <w:sz w:val="22"/>
          <w:szCs w:val="22"/>
          <w:lang w:val="lt-LT" w:eastAsia="en-US"/>
        </w:rPr>
        <w:t>veikli</w:t>
      </w:r>
      <w:r w:rsidR="007348F0">
        <w:rPr>
          <w:rFonts w:cs="Times New Roman"/>
          <w:sz w:val="22"/>
          <w:szCs w:val="22"/>
          <w:lang w:val="lt-LT" w:eastAsia="en-US"/>
        </w:rPr>
        <w:t xml:space="preserve">osios </w:t>
      </w:r>
      <w:r>
        <w:rPr>
          <w:rFonts w:cs="Times New Roman"/>
          <w:sz w:val="22"/>
          <w:szCs w:val="22"/>
          <w:lang w:val="lt-LT" w:eastAsia="en-US"/>
        </w:rPr>
        <w:t>medžiag</w:t>
      </w:r>
      <w:r w:rsidR="007348F0">
        <w:rPr>
          <w:rFonts w:cs="Times New Roman"/>
          <w:sz w:val="22"/>
          <w:szCs w:val="22"/>
          <w:lang w:val="lt-LT" w:eastAsia="en-US"/>
        </w:rPr>
        <w:t>os</w:t>
      </w:r>
      <w:r>
        <w:rPr>
          <w:rFonts w:cs="Times New Roman"/>
          <w:sz w:val="22"/>
          <w:szCs w:val="22"/>
          <w:lang w:val="lt-LT" w:eastAsia="en-US"/>
        </w:rPr>
        <w:t xml:space="preserve"> vaistinius preparatus</w:t>
      </w:r>
      <w:r w:rsidRPr="00C65653">
        <w:rPr>
          <w:rFonts w:cs="Times New Roman"/>
          <w:sz w:val="22"/>
          <w:szCs w:val="22"/>
          <w:lang w:val="lt-LT" w:eastAsia="en-US"/>
        </w:rPr>
        <w:t>.</w:t>
      </w:r>
    </w:p>
    <w:p w14:paraId="74A1D2B4" w14:textId="77777777" w:rsidR="002F6247" w:rsidRPr="00C65653" w:rsidRDefault="002F6247" w:rsidP="002F6247">
      <w:pPr>
        <w:autoSpaceDE w:val="0"/>
        <w:autoSpaceDN w:val="0"/>
        <w:adjustRightInd w:val="0"/>
        <w:rPr>
          <w:rFonts w:cs="Times New Roman"/>
          <w:sz w:val="22"/>
          <w:szCs w:val="22"/>
          <w:lang w:val="lt-LT" w:eastAsia="en-US"/>
        </w:rPr>
      </w:pPr>
    </w:p>
    <w:tbl>
      <w:tblPr>
        <w:tblW w:w="9394" w:type="dxa"/>
        <w:tblInd w:w="5" w:type="dxa"/>
        <w:tblLayout w:type="fixed"/>
        <w:tblCellMar>
          <w:left w:w="0" w:type="dxa"/>
          <w:right w:w="0" w:type="dxa"/>
        </w:tblCellMar>
        <w:tblLook w:val="0000" w:firstRow="0" w:lastRow="0" w:firstColumn="0" w:lastColumn="0" w:noHBand="0" w:noVBand="0"/>
      </w:tblPr>
      <w:tblGrid>
        <w:gridCol w:w="1691"/>
        <w:gridCol w:w="4194"/>
        <w:gridCol w:w="3509"/>
      </w:tblGrid>
      <w:tr w:rsidR="002F6247" w:rsidRPr="00EE34B1" w14:paraId="748B3FCE" w14:textId="77777777" w:rsidTr="003B3857">
        <w:trPr>
          <w:trHeight w:hRule="exact" w:val="389"/>
          <w:tblHeader/>
        </w:trPr>
        <w:tc>
          <w:tcPr>
            <w:tcW w:w="1691" w:type="dxa"/>
            <w:tcBorders>
              <w:top w:val="single" w:sz="4" w:space="0" w:color="000000"/>
              <w:left w:val="single" w:sz="4" w:space="0" w:color="000000"/>
              <w:bottom w:val="single" w:sz="4" w:space="0" w:color="000000"/>
              <w:right w:val="single" w:sz="4" w:space="0" w:color="000000"/>
            </w:tcBorders>
          </w:tcPr>
          <w:p w14:paraId="7F1D3AE6" w14:textId="77777777" w:rsidR="002F6247" w:rsidRPr="00EE34B1" w:rsidRDefault="002F6247" w:rsidP="002F6247">
            <w:pPr>
              <w:widowControl w:val="0"/>
              <w:kinsoku w:val="0"/>
              <w:overflowPunct w:val="0"/>
              <w:autoSpaceDE w:val="0"/>
              <w:autoSpaceDN w:val="0"/>
              <w:adjustRightInd w:val="0"/>
              <w:spacing w:before="6"/>
              <w:ind w:left="103"/>
              <w:rPr>
                <w:rFonts w:eastAsia="Times New Roman" w:cs="Times New Roman"/>
                <w:szCs w:val="24"/>
                <w:u w:val="single"/>
                <w:lang w:val="lt-LT" w:eastAsia="en-US"/>
              </w:rPr>
            </w:pPr>
            <w:r w:rsidRPr="00EE34B1">
              <w:rPr>
                <w:rFonts w:eastAsia="Times New Roman" w:cs="Times New Roman"/>
                <w:b/>
                <w:bCs/>
                <w:sz w:val="22"/>
                <w:szCs w:val="22"/>
                <w:u w:val="single"/>
                <w:lang w:val="lt-LT" w:eastAsia="en-US"/>
              </w:rPr>
              <w:t>GFG ml/min</w:t>
            </w:r>
          </w:p>
        </w:tc>
        <w:tc>
          <w:tcPr>
            <w:tcW w:w="4194" w:type="dxa"/>
            <w:tcBorders>
              <w:top w:val="single" w:sz="4" w:space="0" w:color="000000"/>
              <w:left w:val="single" w:sz="4" w:space="0" w:color="000000"/>
              <w:bottom w:val="single" w:sz="4" w:space="0" w:color="000000"/>
              <w:right w:val="single" w:sz="4" w:space="0" w:color="000000"/>
            </w:tcBorders>
          </w:tcPr>
          <w:p w14:paraId="1F697EF8" w14:textId="77777777" w:rsidR="002F6247" w:rsidRPr="00EE34B1" w:rsidRDefault="002F6247" w:rsidP="002F6247">
            <w:pPr>
              <w:widowControl w:val="0"/>
              <w:kinsoku w:val="0"/>
              <w:overflowPunct w:val="0"/>
              <w:autoSpaceDE w:val="0"/>
              <w:autoSpaceDN w:val="0"/>
              <w:adjustRightInd w:val="0"/>
              <w:spacing w:before="6"/>
              <w:ind w:left="103"/>
              <w:rPr>
                <w:rFonts w:eastAsia="Times New Roman" w:cs="Times New Roman"/>
                <w:szCs w:val="24"/>
                <w:u w:val="single"/>
                <w:lang w:val="lt-LT" w:eastAsia="en-US"/>
              </w:rPr>
            </w:pPr>
            <w:r w:rsidRPr="00EE34B1">
              <w:rPr>
                <w:rFonts w:eastAsia="Times New Roman" w:cs="Times New Roman"/>
                <w:b/>
                <w:bCs/>
                <w:sz w:val="22"/>
                <w:szCs w:val="22"/>
                <w:u w:val="single"/>
                <w:lang w:val="lt-LT" w:eastAsia="en-US"/>
              </w:rPr>
              <w:t>Metforminas</w:t>
            </w:r>
          </w:p>
        </w:tc>
        <w:tc>
          <w:tcPr>
            <w:tcW w:w="3509" w:type="dxa"/>
            <w:tcBorders>
              <w:top w:val="single" w:sz="4" w:space="0" w:color="000000"/>
              <w:left w:val="single" w:sz="4" w:space="0" w:color="000000"/>
              <w:bottom w:val="single" w:sz="4" w:space="0" w:color="000000"/>
              <w:right w:val="single" w:sz="4" w:space="0" w:color="000000"/>
            </w:tcBorders>
          </w:tcPr>
          <w:p w14:paraId="2D38BBD9" w14:textId="77777777" w:rsidR="002F6247" w:rsidRPr="00EE34B1" w:rsidRDefault="002F6247" w:rsidP="002F6247">
            <w:pPr>
              <w:widowControl w:val="0"/>
              <w:kinsoku w:val="0"/>
              <w:overflowPunct w:val="0"/>
              <w:autoSpaceDE w:val="0"/>
              <w:autoSpaceDN w:val="0"/>
              <w:adjustRightInd w:val="0"/>
              <w:spacing w:before="6"/>
              <w:ind w:left="103"/>
              <w:rPr>
                <w:rFonts w:eastAsia="Times New Roman" w:cs="Times New Roman"/>
                <w:szCs w:val="24"/>
                <w:u w:val="single"/>
                <w:lang w:val="lt-LT" w:eastAsia="en-US"/>
              </w:rPr>
            </w:pPr>
            <w:r w:rsidRPr="00EE34B1">
              <w:rPr>
                <w:rFonts w:eastAsia="Times New Roman" w:cs="Times New Roman"/>
                <w:b/>
                <w:bCs/>
                <w:sz w:val="22"/>
                <w:szCs w:val="22"/>
                <w:u w:val="single"/>
                <w:lang w:val="lt-LT" w:eastAsia="en-US"/>
              </w:rPr>
              <w:t>Sitagliptinas</w:t>
            </w:r>
          </w:p>
        </w:tc>
      </w:tr>
      <w:tr w:rsidR="002F6247" w:rsidRPr="005D1A48" w14:paraId="37AB23C0" w14:textId="77777777" w:rsidTr="003B3857">
        <w:trPr>
          <w:trHeight w:hRule="exact" w:val="890"/>
        </w:trPr>
        <w:tc>
          <w:tcPr>
            <w:tcW w:w="1691" w:type="dxa"/>
            <w:tcBorders>
              <w:top w:val="single" w:sz="4" w:space="0" w:color="000000"/>
              <w:left w:val="single" w:sz="4" w:space="0" w:color="000000"/>
              <w:bottom w:val="single" w:sz="4" w:space="0" w:color="000000"/>
              <w:right w:val="single" w:sz="4" w:space="0" w:color="000000"/>
            </w:tcBorders>
          </w:tcPr>
          <w:p w14:paraId="1D1BC915" w14:textId="77777777" w:rsidR="002F6247" w:rsidRPr="007348F0" w:rsidRDefault="002F6247" w:rsidP="002F6247">
            <w:pPr>
              <w:widowControl w:val="0"/>
              <w:kinsoku w:val="0"/>
              <w:overflowPunct w:val="0"/>
              <w:autoSpaceDE w:val="0"/>
              <w:autoSpaceDN w:val="0"/>
              <w:adjustRightInd w:val="0"/>
              <w:spacing w:before="1"/>
              <w:ind w:left="103"/>
              <w:rPr>
                <w:rFonts w:eastAsia="Times New Roman" w:cs="Times New Roman"/>
                <w:szCs w:val="24"/>
                <w:lang w:val="lt-LT" w:eastAsia="en-US"/>
              </w:rPr>
            </w:pPr>
            <w:r w:rsidRPr="007348F0">
              <w:rPr>
                <w:rFonts w:eastAsia="Times New Roman" w:cs="Times New Roman"/>
                <w:sz w:val="22"/>
                <w:szCs w:val="22"/>
                <w:lang w:val="lt-LT" w:eastAsia="en-US"/>
              </w:rPr>
              <w:t>60-89</w:t>
            </w:r>
          </w:p>
        </w:tc>
        <w:tc>
          <w:tcPr>
            <w:tcW w:w="4194" w:type="dxa"/>
            <w:tcBorders>
              <w:top w:val="single" w:sz="4" w:space="0" w:color="000000"/>
              <w:left w:val="single" w:sz="4" w:space="0" w:color="000000"/>
              <w:bottom w:val="single" w:sz="4" w:space="0" w:color="000000"/>
              <w:right w:val="single" w:sz="4" w:space="0" w:color="000000"/>
            </w:tcBorders>
          </w:tcPr>
          <w:p w14:paraId="4DFDFF39" w14:textId="77777777" w:rsidR="002F6247" w:rsidRPr="007348F0" w:rsidRDefault="002F6247" w:rsidP="002F6247">
            <w:pPr>
              <w:widowControl w:val="0"/>
              <w:kinsoku w:val="0"/>
              <w:overflowPunct w:val="0"/>
              <w:autoSpaceDE w:val="0"/>
              <w:autoSpaceDN w:val="0"/>
              <w:adjustRightInd w:val="0"/>
              <w:spacing w:before="1" w:line="244" w:lineRule="auto"/>
              <w:ind w:left="103" w:right="417"/>
              <w:rPr>
                <w:rFonts w:eastAsia="Times New Roman" w:cs="Times New Roman"/>
                <w:sz w:val="22"/>
                <w:szCs w:val="22"/>
                <w:lang w:val="lt-LT" w:eastAsia="en-US"/>
              </w:rPr>
            </w:pPr>
            <w:r w:rsidRPr="007348F0">
              <w:rPr>
                <w:rFonts w:eastAsia="Times New Roman" w:cs="Times New Roman"/>
                <w:sz w:val="22"/>
                <w:szCs w:val="22"/>
                <w:lang w:val="lt-LT" w:eastAsia="en-US"/>
              </w:rPr>
              <w:t>Didžiausia paros dozė yra 3000 mg.</w:t>
            </w:r>
          </w:p>
          <w:p w14:paraId="24350A52" w14:textId="77777777" w:rsidR="002F6247" w:rsidRPr="007348F0" w:rsidRDefault="002F6247" w:rsidP="002F6247">
            <w:pPr>
              <w:widowControl w:val="0"/>
              <w:kinsoku w:val="0"/>
              <w:overflowPunct w:val="0"/>
              <w:autoSpaceDE w:val="0"/>
              <w:autoSpaceDN w:val="0"/>
              <w:adjustRightInd w:val="0"/>
              <w:spacing w:before="1" w:line="244" w:lineRule="auto"/>
              <w:ind w:left="103" w:right="417"/>
              <w:rPr>
                <w:rFonts w:eastAsia="Times New Roman" w:cs="Times New Roman"/>
                <w:szCs w:val="24"/>
                <w:lang w:val="lt-LT" w:eastAsia="en-US"/>
              </w:rPr>
            </w:pPr>
            <w:r w:rsidRPr="007348F0">
              <w:rPr>
                <w:rFonts w:eastAsia="Times New Roman" w:cs="Times New Roman"/>
                <w:sz w:val="22"/>
                <w:szCs w:val="22"/>
                <w:lang w:val="lt-LT" w:eastAsia="en-US"/>
              </w:rPr>
              <w:t>Dėl blogėjančios inkstų funkcijos galima svarstyti mažinti dozę.</w:t>
            </w:r>
          </w:p>
        </w:tc>
        <w:tc>
          <w:tcPr>
            <w:tcW w:w="3509" w:type="dxa"/>
            <w:tcBorders>
              <w:top w:val="single" w:sz="4" w:space="0" w:color="000000"/>
              <w:left w:val="single" w:sz="4" w:space="0" w:color="000000"/>
              <w:bottom w:val="single" w:sz="4" w:space="0" w:color="000000"/>
              <w:right w:val="single" w:sz="4" w:space="0" w:color="000000"/>
            </w:tcBorders>
          </w:tcPr>
          <w:p w14:paraId="21D9B2C0" w14:textId="77777777" w:rsidR="002F6247" w:rsidRPr="007348F0" w:rsidRDefault="002F6247" w:rsidP="002F6247">
            <w:pPr>
              <w:widowControl w:val="0"/>
              <w:kinsoku w:val="0"/>
              <w:overflowPunct w:val="0"/>
              <w:autoSpaceDE w:val="0"/>
              <w:autoSpaceDN w:val="0"/>
              <w:adjustRightInd w:val="0"/>
              <w:spacing w:before="1"/>
              <w:ind w:left="103"/>
              <w:rPr>
                <w:rFonts w:eastAsia="Times New Roman" w:cs="Times New Roman"/>
                <w:szCs w:val="24"/>
                <w:lang w:val="lt-LT" w:eastAsia="en-US"/>
              </w:rPr>
            </w:pPr>
            <w:r w:rsidRPr="007348F0">
              <w:rPr>
                <w:rFonts w:eastAsia="Times New Roman" w:cs="Times New Roman"/>
                <w:sz w:val="22"/>
                <w:szCs w:val="22"/>
                <w:lang w:val="lt-LT" w:eastAsia="en-US"/>
              </w:rPr>
              <w:t>Didžiausia paros dozė yra 100 mg.</w:t>
            </w:r>
          </w:p>
        </w:tc>
      </w:tr>
      <w:tr w:rsidR="002F6247" w:rsidRPr="005D1A48" w14:paraId="3AE1FE32" w14:textId="77777777" w:rsidTr="003B3857">
        <w:trPr>
          <w:trHeight w:hRule="exact" w:val="890"/>
        </w:trPr>
        <w:tc>
          <w:tcPr>
            <w:tcW w:w="1691" w:type="dxa"/>
            <w:tcBorders>
              <w:top w:val="single" w:sz="4" w:space="0" w:color="000000"/>
              <w:left w:val="single" w:sz="4" w:space="0" w:color="000000"/>
              <w:bottom w:val="single" w:sz="4" w:space="0" w:color="000000"/>
              <w:right w:val="single" w:sz="4" w:space="0" w:color="000000"/>
            </w:tcBorders>
          </w:tcPr>
          <w:p w14:paraId="3B8758D6" w14:textId="77777777" w:rsidR="002F6247" w:rsidRPr="007348F0" w:rsidRDefault="002F6247" w:rsidP="002F6247">
            <w:pPr>
              <w:widowControl w:val="0"/>
              <w:kinsoku w:val="0"/>
              <w:overflowPunct w:val="0"/>
              <w:autoSpaceDE w:val="0"/>
              <w:autoSpaceDN w:val="0"/>
              <w:adjustRightInd w:val="0"/>
              <w:spacing w:before="1"/>
              <w:ind w:left="103"/>
              <w:rPr>
                <w:rFonts w:eastAsia="Times New Roman" w:cs="Times New Roman"/>
                <w:szCs w:val="24"/>
                <w:lang w:val="lt-LT" w:eastAsia="en-US"/>
              </w:rPr>
            </w:pPr>
            <w:r w:rsidRPr="007348F0">
              <w:rPr>
                <w:rFonts w:eastAsia="Times New Roman" w:cs="Times New Roman"/>
                <w:sz w:val="22"/>
                <w:szCs w:val="22"/>
                <w:lang w:val="lt-LT" w:eastAsia="en-US"/>
              </w:rPr>
              <w:t>45-59</w:t>
            </w:r>
          </w:p>
        </w:tc>
        <w:tc>
          <w:tcPr>
            <w:tcW w:w="4194" w:type="dxa"/>
            <w:tcBorders>
              <w:top w:val="single" w:sz="4" w:space="0" w:color="000000"/>
              <w:left w:val="single" w:sz="4" w:space="0" w:color="000000"/>
              <w:bottom w:val="single" w:sz="4" w:space="0" w:color="000000"/>
              <w:right w:val="single" w:sz="4" w:space="0" w:color="000000"/>
            </w:tcBorders>
          </w:tcPr>
          <w:p w14:paraId="5267ECA6" w14:textId="77777777" w:rsidR="002F6247" w:rsidRPr="007348F0" w:rsidRDefault="002F6247" w:rsidP="002F6247">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7348F0">
              <w:rPr>
                <w:rFonts w:eastAsia="Times New Roman" w:cs="Times New Roman"/>
                <w:sz w:val="22"/>
                <w:szCs w:val="22"/>
                <w:lang w:val="lt-LT" w:eastAsia="en-US"/>
              </w:rPr>
              <w:t>Didžiausia paros dozė yra 2000 mg.</w:t>
            </w:r>
          </w:p>
          <w:p w14:paraId="77EE6D26" w14:textId="77777777" w:rsidR="002F6247" w:rsidRPr="007348F0" w:rsidRDefault="002F6247" w:rsidP="002F6247">
            <w:pPr>
              <w:widowControl w:val="0"/>
              <w:kinsoku w:val="0"/>
              <w:overflowPunct w:val="0"/>
              <w:autoSpaceDE w:val="0"/>
              <w:autoSpaceDN w:val="0"/>
              <w:adjustRightInd w:val="0"/>
              <w:spacing w:before="1"/>
              <w:ind w:left="103"/>
              <w:rPr>
                <w:rFonts w:eastAsia="Times New Roman" w:cs="Times New Roman"/>
                <w:szCs w:val="24"/>
                <w:lang w:val="lt-LT" w:eastAsia="en-US"/>
              </w:rPr>
            </w:pPr>
            <w:r w:rsidRPr="007348F0">
              <w:rPr>
                <w:rFonts w:eastAsia="Times New Roman" w:cs="Times New Roman"/>
                <w:sz w:val="22"/>
                <w:szCs w:val="22"/>
                <w:lang w:val="lt-LT" w:eastAsia="en-US"/>
              </w:rPr>
              <w:t>Pradinė dozė yra ne daugiau kaip pusė didžiausios dozės.</w:t>
            </w:r>
          </w:p>
        </w:tc>
        <w:tc>
          <w:tcPr>
            <w:tcW w:w="3509" w:type="dxa"/>
            <w:tcBorders>
              <w:top w:val="single" w:sz="4" w:space="0" w:color="000000"/>
              <w:left w:val="single" w:sz="4" w:space="0" w:color="000000"/>
              <w:bottom w:val="single" w:sz="4" w:space="0" w:color="000000"/>
              <w:right w:val="single" w:sz="4" w:space="0" w:color="000000"/>
            </w:tcBorders>
          </w:tcPr>
          <w:p w14:paraId="10DE4AA3" w14:textId="77777777" w:rsidR="002F6247" w:rsidRPr="007348F0" w:rsidRDefault="002F6247" w:rsidP="002F6247">
            <w:pPr>
              <w:widowControl w:val="0"/>
              <w:kinsoku w:val="0"/>
              <w:overflowPunct w:val="0"/>
              <w:autoSpaceDE w:val="0"/>
              <w:autoSpaceDN w:val="0"/>
              <w:adjustRightInd w:val="0"/>
              <w:spacing w:before="1"/>
              <w:ind w:left="103"/>
              <w:rPr>
                <w:rFonts w:eastAsia="Times New Roman" w:cs="Times New Roman"/>
                <w:szCs w:val="24"/>
                <w:lang w:val="lt-LT" w:eastAsia="en-US"/>
              </w:rPr>
            </w:pPr>
            <w:r w:rsidRPr="007348F0">
              <w:rPr>
                <w:rFonts w:eastAsia="Times New Roman" w:cs="Times New Roman"/>
                <w:sz w:val="22"/>
                <w:szCs w:val="22"/>
                <w:lang w:val="lt-LT" w:eastAsia="en-US"/>
              </w:rPr>
              <w:t>Didžiausia paros dozė yra 100 mg.</w:t>
            </w:r>
          </w:p>
        </w:tc>
      </w:tr>
      <w:tr w:rsidR="002F6247" w:rsidRPr="005D1A48" w14:paraId="27E8C07C" w14:textId="77777777" w:rsidTr="003B3857">
        <w:trPr>
          <w:trHeight w:hRule="exact" w:val="890"/>
        </w:trPr>
        <w:tc>
          <w:tcPr>
            <w:tcW w:w="1691" w:type="dxa"/>
            <w:tcBorders>
              <w:top w:val="single" w:sz="4" w:space="0" w:color="000000"/>
              <w:left w:val="single" w:sz="4" w:space="0" w:color="000000"/>
              <w:bottom w:val="single" w:sz="4" w:space="0" w:color="000000"/>
              <w:right w:val="single" w:sz="4" w:space="0" w:color="000000"/>
            </w:tcBorders>
          </w:tcPr>
          <w:p w14:paraId="0AE199BC" w14:textId="77777777" w:rsidR="002F6247" w:rsidRPr="007348F0" w:rsidRDefault="002F6247" w:rsidP="002F6247">
            <w:pPr>
              <w:widowControl w:val="0"/>
              <w:kinsoku w:val="0"/>
              <w:overflowPunct w:val="0"/>
              <w:autoSpaceDE w:val="0"/>
              <w:autoSpaceDN w:val="0"/>
              <w:adjustRightInd w:val="0"/>
              <w:spacing w:before="1"/>
              <w:ind w:left="103"/>
              <w:rPr>
                <w:rFonts w:eastAsia="Times New Roman" w:cs="Times New Roman"/>
                <w:szCs w:val="24"/>
                <w:lang w:val="lt-LT" w:eastAsia="en-US"/>
              </w:rPr>
            </w:pPr>
            <w:r w:rsidRPr="007348F0">
              <w:rPr>
                <w:rFonts w:eastAsia="Times New Roman" w:cs="Times New Roman"/>
                <w:sz w:val="22"/>
                <w:szCs w:val="22"/>
                <w:lang w:val="lt-LT" w:eastAsia="en-US"/>
              </w:rPr>
              <w:t>30-44</w:t>
            </w:r>
          </w:p>
        </w:tc>
        <w:tc>
          <w:tcPr>
            <w:tcW w:w="4194" w:type="dxa"/>
            <w:tcBorders>
              <w:top w:val="single" w:sz="4" w:space="0" w:color="000000"/>
              <w:left w:val="single" w:sz="4" w:space="0" w:color="000000"/>
              <w:bottom w:val="single" w:sz="4" w:space="0" w:color="000000"/>
              <w:right w:val="single" w:sz="4" w:space="0" w:color="000000"/>
            </w:tcBorders>
          </w:tcPr>
          <w:p w14:paraId="0BD38569" w14:textId="77777777" w:rsidR="002F6247" w:rsidRPr="007348F0" w:rsidRDefault="002F6247" w:rsidP="002F6247">
            <w:pPr>
              <w:widowControl w:val="0"/>
              <w:kinsoku w:val="0"/>
              <w:overflowPunct w:val="0"/>
              <w:autoSpaceDE w:val="0"/>
              <w:autoSpaceDN w:val="0"/>
              <w:adjustRightInd w:val="0"/>
              <w:spacing w:before="1"/>
              <w:ind w:left="103"/>
              <w:rPr>
                <w:rFonts w:eastAsia="Times New Roman" w:cs="Times New Roman"/>
                <w:sz w:val="22"/>
                <w:szCs w:val="22"/>
                <w:lang w:val="lt-LT" w:eastAsia="en-US"/>
              </w:rPr>
            </w:pPr>
            <w:r w:rsidRPr="007348F0">
              <w:rPr>
                <w:rFonts w:eastAsia="Times New Roman" w:cs="Times New Roman"/>
                <w:sz w:val="22"/>
                <w:szCs w:val="22"/>
                <w:lang w:val="lt-LT" w:eastAsia="en-US"/>
              </w:rPr>
              <w:t>Didžiausia paros dozė yra 1000 mg.</w:t>
            </w:r>
          </w:p>
          <w:p w14:paraId="4CB1C4E4" w14:textId="77777777" w:rsidR="002F6247" w:rsidRPr="007348F0" w:rsidRDefault="002F6247" w:rsidP="002F6247">
            <w:pPr>
              <w:widowControl w:val="0"/>
              <w:kinsoku w:val="0"/>
              <w:overflowPunct w:val="0"/>
              <w:autoSpaceDE w:val="0"/>
              <w:autoSpaceDN w:val="0"/>
              <w:adjustRightInd w:val="0"/>
              <w:spacing w:before="6" w:line="244" w:lineRule="auto"/>
              <w:ind w:left="103"/>
              <w:rPr>
                <w:rFonts w:eastAsia="Times New Roman" w:cs="Times New Roman"/>
                <w:szCs w:val="24"/>
                <w:lang w:val="lt-LT" w:eastAsia="en-US"/>
              </w:rPr>
            </w:pPr>
            <w:r w:rsidRPr="007348F0">
              <w:rPr>
                <w:rFonts w:eastAsia="Times New Roman" w:cs="Times New Roman"/>
                <w:sz w:val="22"/>
                <w:szCs w:val="22"/>
                <w:lang w:val="lt-LT" w:eastAsia="en-US"/>
              </w:rPr>
              <w:t>Pradinė dozė yra ne daugiau kaip pusė didžiausios dozės.</w:t>
            </w:r>
          </w:p>
        </w:tc>
        <w:tc>
          <w:tcPr>
            <w:tcW w:w="3509" w:type="dxa"/>
            <w:tcBorders>
              <w:top w:val="single" w:sz="4" w:space="0" w:color="000000"/>
              <w:left w:val="single" w:sz="4" w:space="0" w:color="000000"/>
              <w:bottom w:val="single" w:sz="4" w:space="0" w:color="000000"/>
              <w:right w:val="single" w:sz="4" w:space="0" w:color="000000"/>
            </w:tcBorders>
          </w:tcPr>
          <w:p w14:paraId="5ADB3E10" w14:textId="77777777" w:rsidR="002F6247" w:rsidRPr="007348F0" w:rsidRDefault="002F6247" w:rsidP="002F6247">
            <w:pPr>
              <w:widowControl w:val="0"/>
              <w:kinsoku w:val="0"/>
              <w:overflowPunct w:val="0"/>
              <w:autoSpaceDE w:val="0"/>
              <w:autoSpaceDN w:val="0"/>
              <w:adjustRightInd w:val="0"/>
              <w:spacing w:before="1"/>
              <w:ind w:left="103"/>
              <w:rPr>
                <w:rFonts w:eastAsia="Times New Roman" w:cs="Times New Roman"/>
                <w:szCs w:val="24"/>
                <w:lang w:val="lt-LT" w:eastAsia="en-US"/>
              </w:rPr>
            </w:pPr>
            <w:r w:rsidRPr="007348F0">
              <w:rPr>
                <w:rFonts w:eastAsia="Times New Roman" w:cs="Times New Roman"/>
                <w:sz w:val="22"/>
                <w:szCs w:val="22"/>
                <w:lang w:val="lt-LT" w:eastAsia="en-US"/>
              </w:rPr>
              <w:t>Didžiausia paros dozė yra 50 mg</w:t>
            </w:r>
          </w:p>
        </w:tc>
      </w:tr>
      <w:tr w:rsidR="002F6247" w:rsidRPr="005D1A48" w14:paraId="43E9D094" w14:textId="77777777" w:rsidTr="003B3857">
        <w:trPr>
          <w:trHeight w:hRule="exact" w:val="458"/>
        </w:trPr>
        <w:tc>
          <w:tcPr>
            <w:tcW w:w="1691" w:type="dxa"/>
            <w:tcBorders>
              <w:top w:val="single" w:sz="4" w:space="0" w:color="000000"/>
              <w:left w:val="single" w:sz="4" w:space="0" w:color="000000"/>
              <w:bottom w:val="single" w:sz="4" w:space="0" w:color="000000"/>
              <w:right w:val="single" w:sz="4" w:space="0" w:color="000000"/>
            </w:tcBorders>
          </w:tcPr>
          <w:p w14:paraId="272D1244" w14:textId="77777777" w:rsidR="002F6247" w:rsidRPr="007348F0" w:rsidRDefault="002F6247" w:rsidP="002F6247">
            <w:pPr>
              <w:widowControl w:val="0"/>
              <w:kinsoku w:val="0"/>
              <w:overflowPunct w:val="0"/>
              <w:autoSpaceDE w:val="0"/>
              <w:autoSpaceDN w:val="0"/>
              <w:adjustRightInd w:val="0"/>
              <w:spacing w:before="1"/>
              <w:ind w:left="103"/>
              <w:rPr>
                <w:rFonts w:eastAsia="Times New Roman" w:cs="Times New Roman"/>
                <w:szCs w:val="24"/>
                <w:lang w:val="lt-LT" w:eastAsia="en-US"/>
              </w:rPr>
            </w:pPr>
            <w:r w:rsidRPr="007348F0">
              <w:rPr>
                <w:rFonts w:eastAsia="Times New Roman" w:cs="Times New Roman"/>
                <w:sz w:val="22"/>
                <w:szCs w:val="22"/>
                <w:lang w:val="lt-LT" w:eastAsia="en-US"/>
              </w:rPr>
              <w:t>&lt; 30</w:t>
            </w:r>
          </w:p>
        </w:tc>
        <w:tc>
          <w:tcPr>
            <w:tcW w:w="4194" w:type="dxa"/>
            <w:tcBorders>
              <w:top w:val="single" w:sz="4" w:space="0" w:color="000000"/>
              <w:left w:val="single" w:sz="4" w:space="0" w:color="000000"/>
              <w:bottom w:val="single" w:sz="4" w:space="0" w:color="000000"/>
              <w:right w:val="single" w:sz="4" w:space="0" w:color="000000"/>
            </w:tcBorders>
          </w:tcPr>
          <w:p w14:paraId="07227D8B" w14:textId="77777777" w:rsidR="002F6247" w:rsidRPr="007348F0" w:rsidRDefault="002F6247" w:rsidP="002F6247">
            <w:pPr>
              <w:widowControl w:val="0"/>
              <w:kinsoku w:val="0"/>
              <w:overflowPunct w:val="0"/>
              <w:autoSpaceDE w:val="0"/>
              <w:autoSpaceDN w:val="0"/>
              <w:adjustRightInd w:val="0"/>
              <w:spacing w:before="1"/>
              <w:ind w:left="103"/>
              <w:rPr>
                <w:rFonts w:eastAsia="Times New Roman" w:cs="Times New Roman"/>
                <w:szCs w:val="24"/>
                <w:lang w:val="lt-LT" w:eastAsia="en-US"/>
              </w:rPr>
            </w:pPr>
            <w:r w:rsidRPr="007348F0">
              <w:rPr>
                <w:rFonts w:eastAsia="Times New Roman" w:cs="Times New Roman"/>
                <w:sz w:val="22"/>
                <w:szCs w:val="22"/>
                <w:lang w:val="lt-LT" w:eastAsia="en-US"/>
              </w:rPr>
              <w:t>Metformino vartoti draudžiama.</w:t>
            </w:r>
          </w:p>
        </w:tc>
        <w:tc>
          <w:tcPr>
            <w:tcW w:w="3509" w:type="dxa"/>
            <w:tcBorders>
              <w:top w:val="single" w:sz="4" w:space="0" w:color="000000"/>
              <w:left w:val="single" w:sz="4" w:space="0" w:color="000000"/>
              <w:bottom w:val="single" w:sz="4" w:space="0" w:color="000000"/>
              <w:right w:val="single" w:sz="4" w:space="0" w:color="000000"/>
            </w:tcBorders>
          </w:tcPr>
          <w:p w14:paraId="5136F1DF" w14:textId="77777777" w:rsidR="002F6247" w:rsidRPr="007348F0" w:rsidRDefault="002F6247" w:rsidP="002F6247">
            <w:pPr>
              <w:widowControl w:val="0"/>
              <w:kinsoku w:val="0"/>
              <w:overflowPunct w:val="0"/>
              <w:autoSpaceDE w:val="0"/>
              <w:autoSpaceDN w:val="0"/>
              <w:adjustRightInd w:val="0"/>
              <w:spacing w:before="1"/>
              <w:ind w:left="103"/>
              <w:rPr>
                <w:rFonts w:eastAsia="Times New Roman" w:cs="Times New Roman"/>
                <w:szCs w:val="24"/>
                <w:lang w:val="lt-LT" w:eastAsia="en-US"/>
              </w:rPr>
            </w:pPr>
            <w:r w:rsidRPr="007348F0">
              <w:rPr>
                <w:rFonts w:eastAsia="Times New Roman" w:cs="Times New Roman"/>
                <w:sz w:val="22"/>
                <w:szCs w:val="22"/>
                <w:lang w:val="lt-LT" w:eastAsia="en-US"/>
              </w:rPr>
              <w:t xml:space="preserve">Didžiausia paros dozė yra 25 mg. </w:t>
            </w:r>
          </w:p>
        </w:tc>
      </w:tr>
    </w:tbl>
    <w:p w14:paraId="7BF38C10" w14:textId="77777777" w:rsidR="002F6247" w:rsidRPr="007E187C" w:rsidRDefault="002F6247" w:rsidP="002F6247">
      <w:pPr>
        <w:autoSpaceDE w:val="0"/>
        <w:autoSpaceDN w:val="0"/>
        <w:adjustRightInd w:val="0"/>
        <w:rPr>
          <w:rFonts w:cs="Times New Roman"/>
          <w:sz w:val="22"/>
          <w:szCs w:val="22"/>
          <w:lang w:val="pt-PT" w:eastAsia="en-US"/>
        </w:rPr>
      </w:pPr>
    </w:p>
    <w:p w14:paraId="49513AE5" w14:textId="77777777" w:rsidR="002F6247" w:rsidRPr="00C65653" w:rsidRDefault="002F6247" w:rsidP="002F6247">
      <w:pPr>
        <w:autoSpaceDE w:val="0"/>
        <w:autoSpaceDN w:val="0"/>
        <w:adjustRightInd w:val="0"/>
        <w:rPr>
          <w:rFonts w:eastAsia="TimesNewRoman,Italic" w:cs="Times New Roman"/>
          <w:i/>
          <w:iCs/>
          <w:sz w:val="22"/>
          <w:szCs w:val="22"/>
          <w:lang w:val="lt-LT" w:eastAsia="en-US"/>
        </w:rPr>
      </w:pPr>
      <w:r w:rsidRPr="00C65653">
        <w:rPr>
          <w:rFonts w:eastAsia="TimesNewRoman,Italic" w:cs="Times New Roman"/>
          <w:i/>
          <w:iCs/>
          <w:sz w:val="22"/>
          <w:szCs w:val="22"/>
          <w:lang w:val="lt-LT" w:eastAsia="en-US"/>
        </w:rPr>
        <w:t xml:space="preserve">Pacientams, kurių </w:t>
      </w:r>
      <w:r>
        <w:rPr>
          <w:rFonts w:eastAsia="TimesNewRoman,Italic" w:cs="Times New Roman"/>
          <w:i/>
          <w:iCs/>
          <w:sz w:val="22"/>
          <w:szCs w:val="22"/>
          <w:lang w:val="lt-LT" w:eastAsia="en-US"/>
        </w:rPr>
        <w:t>kepenų</w:t>
      </w:r>
      <w:r w:rsidRPr="00C65653">
        <w:rPr>
          <w:rFonts w:eastAsia="TimesNewRoman,Italic" w:cs="Times New Roman"/>
          <w:i/>
          <w:iCs/>
          <w:sz w:val="22"/>
          <w:szCs w:val="22"/>
          <w:lang w:val="lt-LT" w:eastAsia="en-US"/>
        </w:rPr>
        <w:t xml:space="preserve"> funkcija sutrikusi</w:t>
      </w:r>
    </w:p>
    <w:p w14:paraId="4C4D5169" w14:textId="6C281BD3" w:rsidR="002F6247" w:rsidRPr="00563474" w:rsidRDefault="002F6247" w:rsidP="002F6247">
      <w:pPr>
        <w:autoSpaceDE w:val="0"/>
        <w:autoSpaceDN w:val="0"/>
        <w:adjustRightInd w:val="0"/>
        <w:rPr>
          <w:rFonts w:cs="Times New Roman"/>
          <w:sz w:val="22"/>
          <w:szCs w:val="22"/>
          <w:lang w:val="lt-LT" w:eastAsia="en-US"/>
        </w:rPr>
      </w:pPr>
      <w:r>
        <w:rPr>
          <w:rFonts w:cs="Times New Roman"/>
          <w:sz w:val="22"/>
          <w:szCs w:val="22"/>
          <w:lang w:val="lt-LT" w:eastAsia="en-US"/>
        </w:rPr>
        <w:t xml:space="preserve">Jamesi </w:t>
      </w:r>
      <w:r w:rsidRPr="00563474">
        <w:rPr>
          <w:rFonts w:cs="Times New Roman"/>
          <w:sz w:val="22"/>
          <w:szCs w:val="22"/>
          <w:lang w:val="lt-LT" w:eastAsia="en-US"/>
        </w:rPr>
        <w:t xml:space="preserve">vartoti </w:t>
      </w:r>
      <w:r>
        <w:rPr>
          <w:rFonts w:cs="Times New Roman"/>
          <w:sz w:val="22"/>
          <w:szCs w:val="22"/>
          <w:lang w:val="lt-LT" w:eastAsia="en-US"/>
        </w:rPr>
        <w:t xml:space="preserve">negalima </w:t>
      </w:r>
      <w:r w:rsidRPr="00563474">
        <w:rPr>
          <w:rFonts w:cs="Times New Roman"/>
          <w:sz w:val="22"/>
          <w:szCs w:val="22"/>
          <w:lang w:val="lt-LT" w:eastAsia="en-US"/>
        </w:rPr>
        <w:t>pacientams, kuri</w:t>
      </w:r>
      <w:r w:rsidRPr="00563474">
        <w:rPr>
          <w:rFonts w:cs="Times New Roman" w:hint="eastAsia"/>
          <w:sz w:val="22"/>
          <w:szCs w:val="22"/>
          <w:lang w:val="lt-LT" w:eastAsia="en-US"/>
        </w:rPr>
        <w:t>ų</w:t>
      </w:r>
      <w:r w:rsidRPr="00563474">
        <w:rPr>
          <w:rFonts w:cs="Times New Roman"/>
          <w:sz w:val="22"/>
          <w:szCs w:val="22"/>
          <w:lang w:val="lt-LT" w:eastAsia="en-US"/>
        </w:rPr>
        <w:t xml:space="preserve"> kepen</w:t>
      </w:r>
      <w:r w:rsidRPr="00563474">
        <w:rPr>
          <w:rFonts w:cs="Times New Roman" w:hint="eastAsia"/>
          <w:sz w:val="22"/>
          <w:szCs w:val="22"/>
          <w:lang w:val="lt-LT" w:eastAsia="en-US"/>
        </w:rPr>
        <w:t>ų</w:t>
      </w:r>
      <w:r w:rsidRPr="00563474">
        <w:rPr>
          <w:rFonts w:cs="Times New Roman"/>
          <w:sz w:val="22"/>
          <w:szCs w:val="22"/>
          <w:lang w:val="lt-LT" w:eastAsia="en-US"/>
        </w:rPr>
        <w:t xml:space="preserve"> funkcija sutrikusi (</w:t>
      </w:r>
      <w:r w:rsidRPr="00563474">
        <w:rPr>
          <w:rFonts w:cs="Times New Roman" w:hint="eastAsia"/>
          <w:sz w:val="22"/>
          <w:szCs w:val="22"/>
          <w:lang w:val="lt-LT" w:eastAsia="en-US"/>
        </w:rPr>
        <w:t>ž</w:t>
      </w:r>
      <w:r w:rsidRPr="00563474">
        <w:rPr>
          <w:rFonts w:cs="Times New Roman"/>
          <w:sz w:val="22"/>
          <w:szCs w:val="22"/>
          <w:lang w:val="lt-LT" w:eastAsia="en-US"/>
        </w:rPr>
        <w:t>r. 5.2 skyri</w:t>
      </w:r>
      <w:r w:rsidRPr="00563474">
        <w:rPr>
          <w:rFonts w:cs="Times New Roman" w:hint="eastAsia"/>
          <w:sz w:val="22"/>
          <w:szCs w:val="22"/>
          <w:lang w:val="lt-LT" w:eastAsia="en-US"/>
        </w:rPr>
        <w:t>ų</w:t>
      </w:r>
      <w:r w:rsidRPr="00563474">
        <w:rPr>
          <w:rFonts w:cs="Times New Roman"/>
          <w:sz w:val="22"/>
          <w:szCs w:val="22"/>
          <w:lang w:val="lt-LT" w:eastAsia="en-US"/>
        </w:rPr>
        <w:t>).</w:t>
      </w:r>
    </w:p>
    <w:p w14:paraId="4D390A67" w14:textId="77777777" w:rsidR="002F6247" w:rsidRDefault="002F6247" w:rsidP="002F6247">
      <w:pPr>
        <w:autoSpaceDE w:val="0"/>
        <w:autoSpaceDN w:val="0"/>
        <w:adjustRightInd w:val="0"/>
        <w:rPr>
          <w:rFonts w:cs="Times New Roman"/>
          <w:i/>
          <w:iCs/>
          <w:sz w:val="22"/>
          <w:szCs w:val="22"/>
          <w:lang w:val="lt-LT" w:eastAsia="en-US"/>
        </w:rPr>
      </w:pPr>
    </w:p>
    <w:p w14:paraId="2050E26B" w14:textId="77777777" w:rsidR="002F6247" w:rsidRPr="00563474" w:rsidRDefault="002F6247" w:rsidP="002F6247">
      <w:pPr>
        <w:autoSpaceDE w:val="0"/>
        <w:autoSpaceDN w:val="0"/>
        <w:adjustRightInd w:val="0"/>
        <w:rPr>
          <w:rFonts w:cs="Times New Roman"/>
          <w:i/>
          <w:iCs/>
          <w:sz w:val="22"/>
          <w:szCs w:val="22"/>
          <w:lang w:val="lt-LT" w:eastAsia="en-US"/>
        </w:rPr>
      </w:pPr>
      <w:r w:rsidRPr="00563474">
        <w:rPr>
          <w:rFonts w:cs="Times New Roman"/>
          <w:i/>
          <w:iCs/>
          <w:sz w:val="22"/>
          <w:szCs w:val="22"/>
          <w:lang w:val="lt-LT" w:eastAsia="en-US"/>
        </w:rPr>
        <w:t>Senyvi</w:t>
      </w:r>
      <w:r>
        <w:rPr>
          <w:rFonts w:cs="Times New Roman"/>
          <w:i/>
          <w:iCs/>
          <w:sz w:val="22"/>
          <w:szCs w:val="22"/>
          <w:lang w:val="lt-LT" w:eastAsia="en-US"/>
        </w:rPr>
        <w:t>ems pacientams</w:t>
      </w:r>
    </w:p>
    <w:p w14:paraId="5A0AE3E8" w14:textId="418632E2" w:rsidR="002F6247" w:rsidRPr="00563474" w:rsidRDefault="002F6247" w:rsidP="002F6247">
      <w:pPr>
        <w:autoSpaceDE w:val="0"/>
        <w:autoSpaceDN w:val="0"/>
        <w:adjustRightInd w:val="0"/>
        <w:rPr>
          <w:rFonts w:cs="Times New Roman"/>
          <w:sz w:val="22"/>
          <w:szCs w:val="22"/>
          <w:lang w:val="lt-LT" w:eastAsia="en-US"/>
        </w:rPr>
      </w:pPr>
      <w:r w:rsidRPr="00563474">
        <w:rPr>
          <w:rFonts w:cs="Times New Roman"/>
          <w:sz w:val="22"/>
          <w:szCs w:val="22"/>
          <w:lang w:val="lt-LT" w:eastAsia="en-US"/>
        </w:rPr>
        <w:t>Kadangi metforminas ir sitagliptinas i</w:t>
      </w:r>
      <w:r w:rsidRPr="00563474">
        <w:rPr>
          <w:rFonts w:cs="Times New Roman" w:hint="eastAsia"/>
          <w:sz w:val="22"/>
          <w:szCs w:val="22"/>
          <w:lang w:val="lt-LT" w:eastAsia="en-US"/>
        </w:rPr>
        <w:t>š</w:t>
      </w:r>
      <w:r w:rsidRPr="00563474">
        <w:rPr>
          <w:rFonts w:cs="Times New Roman"/>
          <w:sz w:val="22"/>
          <w:szCs w:val="22"/>
          <w:lang w:val="lt-LT" w:eastAsia="en-US"/>
        </w:rPr>
        <w:t>skiriami p</w:t>
      </w:r>
      <w:r>
        <w:rPr>
          <w:rFonts w:cs="Times New Roman"/>
          <w:sz w:val="22"/>
          <w:szCs w:val="22"/>
          <w:lang w:val="lt-LT" w:eastAsia="en-US"/>
        </w:rPr>
        <w:t>er</w:t>
      </w:r>
      <w:r w:rsidRPr="00563474">
        <w:rPr>
          <w:rFonts w:cs="Times New Roman"/>
          <w:sz w:val="22"/>
          <w:szCs w:val="22"/>
          <w:lang w:val="lt-LT" w:eastAsia="en-US"/>
        </w:rPr>
        <w:t xml:space="preserve"> inkstus, </w:t>
      </w:r>
      <w:r>
        <w:rPr>
          <w:rFonts w:cs="Times New Roman"/>
          <w:sz w:val="22"/>
          <w:szCs w:val="22"/>
          <w:lang w:val="lt-LT" w:eastAsia="en-US"/>
        </w:rPr>
        <w:t>senyviems pacientams</w:t>
      </w:r>
      <w:r w:rsidRPr="00563474">
        <w:rPr>
          <w:rFonts w:cs="Times New Roman"/>
          <w:sz w:val="22"/>
          <w:szCs w:val="22"/>
          <w:lang w:val="lt-LT" w:eastAsia="en-US"/>
        </w:rPr>
        <w:t xml:space="preserve"> </w:t>
      </w:r>
      <w:r>
        <w:rPr>
          <w:rFonts w:cs="Times New Roman"/>
          <w:sz w:val="22"/>
          <w:szCs w:val="22"/>
          <w:lang w:val="lt-LT" w:eastAsia="en-US"/>
        </w:rPr>
        <w:t>Jamesi turi būti vartojamas</w:t>
      </w:r>
      <w:r w:rsidRPr="00563474">
        <w:rPr>
          <w:rFonts w:cs="Times New Roman"/>
          <w:sz w:val="22"/>
          <w:szCs w:val="22"/>
          <w:lang w:val="lt-LT" w:eastAsia="en-US"/>
        </w:rPr>
        <w:t xml:space="preserve"> atsargiai.</w:t>
      </w:r>
      <w:r>
        <w:rPr>
          <w:rFonts w:cs="Times New Roman"/>
          <w:sz w:val="22"/>
          <w:szCs w:val="22"/>
          <w:lang w:val="lt-LT" w:eastAsia="en-US"/>
        </w:rPr>
        <w:t xml:space="preserve"> </w:t>
      </w:r>
      <w:r w:rsidRPr="00563474">
        <w:rPr>
          <w:rFonts w:cs="Times New Roman"/>
          <w:sz w:val="22"/>
          <w:szCs w:val="22"/>
          <w:lang w:val="lt-LT" w:eastAsia="en-US"/>
        </w:rPr>
        <w:t>B</w:t>
      </w:r>
      <w:r w:rsidRPr="00563474">
        <w:rPr>
          <w:rFonts w:cs="Times New Roman" w:hint="eastAsia"/>
          <w:sz w:val="22"/>
          <w:szCs w:val="22"/>
          <w:lang w:val="lt-LT" w:eastAsia="en-US"/>
        </w:rPr>
        <w:t>ū</w:t>
      </w:r>
      <w:r w:rsidRPr="00563474">
        <w:rPr>
          <w:rFonts w:cs="Times New Roman"/>
          <w:sz w:val="22"/>
          <w:szCs w:val="22"/>
          <w:lang w:val="lt-LT" w:eastAsia="en-US"/>
        </w:rPr>
        <w:t>tina inkst</w:t>
      </w:r>
      <w:r w:rsidRPr="00563474">
        <w:rPr>
          <w:rFonts w:cs="Times New Roman" w:hint="eastAsia"/>
          <w:sz w:val="22"/>
          <w:szCs w:val="22"/>
          <w:lang w:val="lt-LT" w:eastAsia="en-US"/>
        </w:rPr>
        <w:t>ų</w:t>
      </w:r>
      <w:r w:rsidRPr="00563474">
        <w:rPr>
          <w:rFonts w:cs="Times New Roman"/>
          <w:sz w:val="22"/>
          <w:szCs w:val="22"/>
          <w:lang w:val="lt-LT" w:eastAsia="en-US"/>
        </w:rPr>
        <w:t xml:space="preserve"> funkcijos steb</w:t>
      </w:r>
      <w:r w:rsidRPr="00563474">
        <w:rPr>
          <w:rFonts w:cs="Times New Roman" w:hint="eastAsia"/>
          <w:sz w:val="22"/>
          <w:szCs w:val="22"/>
          <w:lang w:val="lt-LT" w:eastAsia="en-US"/>
        </w:rPr>
        <w:t>ė</w:t>
      </w:r>
      <w:r w:rsidRPr="00563474">
        <w:rPr>
          <w:rFonts w:cs="Times New Roman"/>
          <w:sz w:val="22"/>
          <w:szCs w:val="22"/>
          <w:lang w:val="lt-LT" w:eastAsia="en-US"/>
        </w:rPr>
        <w:t>sena, kuri pad</w:t>
      </w:r>
      <w:r w:rsidRPr="00563474">
        <w:rPr>
          <w:rFonts w:cs="Times New Roman" w:hint="eastAsia"/>
          <w:sz w:val="22"/>
          <w:szCs w:val="22"/>
          <w:lang w:val="lt-LT" w:eastAsia="en-US"/>
        </w:rPr>
        <w:t>ė</w:t>
      </w:r>
      <w:r w:rsidRPr="00563474">
        <w:rPr>
          <w:rFonts w:cs="Times New Roman"/>
          <w:sz w:val="22"/>
          <w:szCs w:val="22"/>
          <w:lang w:val="lt-LT" w:eastAsia="en-US"/>
        </w:rPr>
        <w:t>t</w:t>
      </w:r>
      <w:r w:rsidRPr="00563474">
        <w:rPr>
          <w:rFonts w:cs="Times New Roman" w:hint="eastAsia"/>
          <w:sz w:val="22"/>
          <w:szCs w:val="22"/>
          <w:lang w:val="lt-LT" w:eastAsia="en-US"/>
        </w:rPr>
        <w:t>ų</w:t>
      </w:r>
      <w:r w:rsidRPr="00563474">
        <w:rPr>
          <w:rFonts w:cs="Times New Roman"/>
          <w:sz w:val="22"/>
          <w:szCs w:val="22"/>
          <w:lang w:val="lt-LT" w:eastAsia="en-US"/>
        </w:rPr>
        <w:t xml:space="preserve"> u</w:t>
      </w:r>
      <w:r w:rsidRPr="00563474">
        <w:rPr>
          <w:rFonts w:cs="Times New Roman" w:hint="eastAsia"/>
          <w:sz w:val="22"/>
          <w:szCs w:val="22"/>
          <w:lang w:val="lt-LT" w:eastAsia="en-US"/>
        </w:rPr>
        <w:t>ž</w:t>
      </w:r>
      <w:r w:rsidRPr="00563474">
        <w:rPr>
          <w:rFonts w:cs="Times New Roman"/>
          <w:sz w:val="22"/>
          <w:szCs w:val="22"/>
          <w:lang w:val="lt-LT" w:eastAsia="en-US"/>
        </w:rPr>
        <w:t>kirsti keli</w:t>
      </w:r>
      <w:r w:rsidRPr="00563474">
        <w:rPr>
          <w:rFonts w:cs="Times New Roman" w:hint="eastAsia"/>
          <w:sz w:val="22"/>
          <w:szCs w:val="22"/>
          <w:lang w:val="lt-LT" w:eastAsia="en-US"/>
        </w:rPr>
        <w:t>ą</w:t>
      </w:r>
      <w:r w:rsidRPr="00563474">
        <w:rPr>
          <w:rFonts w:cs="Times New Roman"/>
          <w:sz w:val="22"/>
          <w:szCs w:val="22"/>
          <w:lang w:val="lt-LT" w:eastAsia="en-US"/>
        </w:rPr>
        <w:t xml:space="preserve"> su metformino vartojimu susijusiai pieno</w:t>
      </w:r>
      <w:r>
        <w:rPr>
          <w:rFonts w:cs="Times New Roman"/>
          <w:sz w:val="22"/>
          <w:szCs w:val="22"/>
          <w:lang w:val="lt-LT" w:eastAsia="en-US"/>
        </w:rPr>
        <w:t xml:space="preserve"> </w:t>
      </w:r>
      <w:r w:rsidRPr="00563474">
        <w:rPr>
          <w:rFonts w:cs="Times New Roman"/>
          <w:sz w:val="22"/>
          <w:szCs w:val="22"/>
          <w:lang w:val="lt-LT" w:eastAsia="en-US"/>
        </w:rPr>
        <w:t>r</w:t>
      </w:r>
      <w:r w:rsidRPr="00563474">
        <w:rPr>
          <w:rFonts w:cs="Times New Roman" w:hint="eastAsia"/>
          <w:sz w:val="22"/>
          <w:szCs w:val="22"/>
          <w:lang w:val="lt-LT" w:eastAsia="en-US"/>
        </w:rPr>
        <w:t>ū</w:t>
      </w:r>
      <w:r w:rsidRPr="00563474">
        <w:rPr>
          <w:rFonts w:cs="Times New Roman"/>
          <w:sz w:val="22"/>
          <w:szCs w:val="22"/>
          <w:lang w:val="lt-LT" w:eastAsia="en-US"/>
        </w:rPr>
        <w:t>g</w:t>
      </w:r>
      <w:r w:rsidRPr="00563474">
        <w:rPr>
          <w:rFonts w:cs="Times New Roman" w:hint="eastAsia"/>
          <w:sz w:val="22"/>
          <w:szCs w:val="22"/>
          <w:lang w:val="lt-LT" w:eastAsia="en-US"/>
        </w:rPr>
        <w:t>š</w:t>
      </w:r>
      <w:r w:rsidRPr="00563474">
        <w:rPr>
          <w:rFonts w:cs="Times New Roman"/>
          <w:sz w:val="22"/>
          <w:szCs w:val="22"/>
          <w:lang w:val="lt-LT" w:eastAsia="en-US"/>
        </w:rPr>
        <w:t>ties acidozei, ypa</w:t>
      </w:r>
      <w:r w:rsidRPr="00563474">
        <w:rPr>
          <w:rFonts w:cs="Times New Roman" w:hint="eastAsia"/>
          <w:sz w:val="22"/>
          <w:szCs w:val="22"/>
          <w:lang w:val="lt-LT" w:eastAsia="en-US"/>
        </w:rPr>
        <w:t>č</w:t>
      </w:r>
      <w:r w:rsidRPr="00563474">
        <w:rPr>
          <w:rFonts w:cs="Times New Roman"/>
          <w:sz w:val="22"/>
          <w:szCs w:val="22"/>
          <w:lang w:val="lt-LT" w:eastAsia="en-US"/>
        </w:rPr>
        <w:t xml:space="preserve"> senyviems </w:t>
      </w:r>
      <w:r>
        <w:rPr>
          <w:rFonts w:cs="Times New Roman"/>
          <w:sz w:val="22"/>
          <w:szCs w:val="22"/>
          <w:lang w:val="lt-LT" w:eastAsia="en-US"/>
        </w:rPr>
        <w:t>pacientams</w:t>
      </w:r>
      <w:r w:rsidRPr="00563474">
        <w:rPr>
          <w:rFonts w:cs="Times New Roman"/>
          <w:sz w:val="22"/>
          <w:szCs w:val="22"/>
          <w:lang w:val="lt-LT" w:eastAsia="en-US"/>
        </w:rPr>
        <w:t xml:space="preserve"> (</w:t>
      </w:r>
      <w:r w:rsidRPr="00563474">
        <w:rPr>
          <w:rFonts w:cs="Times New Roman" w:hint="eastAsia"/>
          <w:sz w:val="22"/>
          <w:szCs w:val="22"/>
          <w:lang w:val="lt-LT" w:eastAsia="en-US"/>
        </w:rPr>
        <w:t>ž</w:t>
      </w:r>
      <w:r w:rsidRPr="00563474">
        <w:rPr>
          <w:rFonts w:cs="Times New Roman"/>
          <w:sz w:val="22"/>
          <w:szCs w:val="22"/>
          <w:lang w:val="lt-LT" w:eastAsia="en-US"/>
        </w:rPr>
        <w:t>r. 4.3 ir 4.4 skyrius).</w:t>
      </w:r>
    </w:p>
    <w:p w14:paraId="6ED62E98" w14:textId="77777777" w:rsidR="002F6247" w:rsidRDefault="002F6247" w:rsidP="002F6247">
      <w:pPr>
        <w:autoSpaceDE w:val="0"/>
        <w:autoSpaceDN w:val="0"/>
        <w:adjustRightInd w:val="0"/>
        <w:rPr>
          <w:rFonts w:cs="Times New Roman"/>
          <w:i/>
          <w:iCs/>
          <w:sz w:val="22"/>
          <w:szCs w:val="22"/>
          <w:lang w:val="lt-LT" w:eastAsia="en-US"/>
        </w:rPr>
      </w:pPr>
    </w:p>
    <w:p w14:paraId="29C66BF7" w14:textId="77777777" w:rsidR="002F6247" w:rsidRPr="00563474" w:rsidRDefault="002F6247" w:rsidP="002F6247">
      <w:pPr>
        <w:autoSpaceDE w:val="0"/>
        <w:autoSpaceDN w:val="0"/>
        <w:adjustRightInd w:val="0"/>
        <w:rPr>
          <w:rFonts w:cs="Times New Roman"/>
          <w:i/>
          <w:iCs/>
          <w:sz w:val="22"/>
          <w:szCs w:val="22"/>
          <w:lang w:val="lt-LT" w:eastAsia="en-US"/>
        </w:rPr>
      </w:pPr>
      <w:r w:rsidRPr="00563474">
        <w:rPr>
          <w:rFonts w:cs="Times New Roman"/>
          <w:i/>
          <w:iCs/>
          <w:sz w:val="22"/>
          <w:szCs w:val="22"/>
          <w:lang w:val="lt-LT" w:eastAsia="en-US"/>
        </w:rPr>
        <w:t>Vaik</w:t>
      </w:r>
      <w:r w:rsidRPr="00563474">
        <w:rPr>
          <w:rFonts w:cs="Times New Roman" w:hint="eastAsia"/>
          <w:i/>
          <w:iCs/>
          <w:sz w:val="22"/>
          <w:szCs w:val="22"/>
          <w:lang w:val="lt-LT" w:eastAsia="en-US"/>
        </w:rPr>
        <w:t>ų</w:t>
      </w:r>
      <w:r w:rsidRPr="00563474">
        <w:rPr>
          <w:rFonts w:cs="Times New Roman"/>
          <w:i/>
          <w:iCs/>
          <w:sz w:val="22"/>
          <w:szCs w:val="22"/>
          <w:lang w:val="lt-LT" w:eastAsia="en-US"/>
        </w:rPr>
        <w:t xml:space="preserve"> populiacija</w:t>
      </w:r>
    </w:p>
    <w:p w14:paraId="48269F8D" w14:textId="10AD2100" w:rsidR="007348F0" w:rsidRPr="007348F0" w:rsidRDefault="007348F0" w:rsidP="007348F0">
      <w:pPr>
        <w:autoSpaceDE w:val="0"/>
        <w:autoSpaceDN w:val="0"/>
        <w:adjustRightInd w:val="0"/>
        <w:rPr>
          <w:rFonts w:cs="Times New Roman"/>
          <w:sz w:val="22"/>
          <w:szCs w:val="22"/>
          <w:lang w:val="lt-LT" w:eastAsia="en-US"/>
        </w:rPr>
      </w:pPr>
      <w:r>
        <w:rPr>
          <w:rFonts w:cs="Times New Roman"/>
          <w:sz w:val="22"/>
          <w:szCs w:val="22"/>
          <w:lang w:val="lt-LT" w:eastAsia="en-US"/>
        </w:rPr>
        <w:t xml:space="preserve">Jamesi </w:t>
      </w:r>
      <w:r w:rsidRPr="007348F0">
        <w:rPr>
          <w:rFonts w:cs="Times New Roman"/>
          <w:sz w:val="22"/>
          <w:szCs w:val="22"/>
          <w:lang w:val="lt-LT" w:eastAsia="en-US"/>
        </w:rPr>
        <w:t>negalima vartoti vaikams ir paaugliams nuo 10 iki 17 metų, kadangi jiems veiksmingumas</w:t>
      </w:r>
    </w:p>
    <w:p w14:paraId="0CC3C3E9" w14:textId="4C79FA20" w:rsidR="007348F0" w:rsidRPr="007348F0" w:rsidRDefault="007348F0" w:rsidP="007348F0">
      <w:pPr>
        <w:autoSpaceDE w:val="0"/>
        <w:autoSpaceDN w:val="0"/>
        <w:adjustRightInd w:val="0"/>
        <w:rPr>
          <w:rFonts w:cs="Times New Roman"/>
          <w:sz w:val="22"/>
          <w:szCs w:val="22"/>
          <w:lang w:val="lt-LT" w:eastAsia="en-US"/>
        </w:rPr>
      </w:pPr>
      <w:r w:rsidRPr="007348F0">
        <w:rPr>
          <w:rFonts w:cs="Times New Roman"/>
          <w:sz w:val="22"/>
          <w:szCs w:val="22"/>
          <w:lang w:val="lt-LT" w:eastAsia="en-US"/>
        </w:rPr>
        <w:t xml:space="preserve">nepakankamas. Turimi duomenys pateikiami 4.8, 5.1 ir 5.2 skyriuose. </w:t>
      </w:r>
      <w:r>
        <w:rPr>
          <w:rFonts w:cs="Times New Roman"/>
          <w:sz w:val="22"/>
          <w:szCs w:val="22"/>
          <w:lang w:val="lt-LT" w:eastAsia="en-US"/>
        </w:rPr>
        <w:t>Jamesi</w:t>
      </w:r>
      <w:r w:rsidRPr="007348F0">
        <w:rPr>
          <w:rFonts w:cs="Times New Roman"/>
          <w:sz w:val="22"/>
          <w:szCs w:val="22"/>
          <w:lang w:val="lt-LT" w:eastAsia="en-US"/>
        </w:rPr>
        <w:t xml:space="preserve"> poveikis jaunesniems</w:t>
      </w:r>
    </w:p>
    <w:p w14:paraId="3C28A831" w14:textId="20CDF98B" w:rsidR="002F6247" w:rsidRPr="00563474" w:rsidRDefault="007348F0" w:rsidP="007348F0">
      <w:pPr>
        <w:autoSpaceDE w:val="0"/>
        <w:autoSpaceDN w:val="0"/>
        <w:adjustRightInd w:val="0"/>
        <w:rPr>
          <w:rFonts w:cs="Times New Roman"/>
          <w:sz w:val="22"/>
          <w:szCs w:val="22"/>
          <w:lang w:val="lt-LT" w:eastAsia="en-US"/>
        </w:rPr>
      </w:pPr>
      <w:r w:rsidRPr="007348F0">
        <w:rPr>
          <w:rFonts w:cs="Times New Roman"/>
          <w:sz w:val="22"/>
          <w:szCs w:val="22"/>
          <w:lang w:val="lt-LT" w:eastAsia="en-US"/>
        </w:rPr>
        <w:t>kaip 10</w:t>
      </w:r>
      <w:r>
        <w:rPr>
          <w:rFonts w:cs="Times New Roman"/>
          <w:sz w:val="22"/>
          <w:szCs w:val="22"/>
          <w:lang w:val="lt-LT" w:eastAsia="en-US"/>
        </w:rPr>
        <w:t> </w:t>
      </w:r>
      <w:r w:rsidRPr="007348F0">
        <w:rPr>
          <w:rFonts w:cs="Times New Roman"/>
          <w:sz w:val="22"/>
          <w:szCs w:val="22"/>
          <w:lang w:val="lt-LT" w:eastAsia="en-US"/>
        </w:rPr>
        <w:t>metų vaikams neištirtas.</w:t>
      </w:r>
      <w:r>
        <w:rPr>
          <w:rFonts w:cs="Times New Roman"/>
          <w:sz w:val="22"/>
          <w:szCs w:val="22"/>
          <w:lang w:val="lt-LT" w:eastAsia="en-US"/>
        </w:rPr>
        <w:t xml:space="preserve"> </w:t>
      </w:r>
    </w:p>
    <w:p w14:paraId="7EC921E2" w14:textId="77777777" w:rsidR="002F6247" w:rsidRDefault="002F6247" w:rsidP="002F6247">
      <w:pPr>
        <w:autoSpaceDE w:val="0"/>
        <w:autoSpaceDN w:val="0"/>
        <w:adjustRightInd w:val="0"/>
        <w:rPr>
          <w:rFonts w:cs="Times New Roman"/>
          <w:sz w:val="22"/>
          <w:szCs w:val="22"/>
          <w:lang w:val="lt-LT" w:eastAsia="en-US"/>
        </w:rPr>
      </w:pPr>
    </w:p>
    <w:p w14:paraId="0525E340" w14:textId="77777777" w:rsidR="002F6247" w:rsidRDefault="002F6247" w:rsidP="002F6247">
      <w:pPr>
        <w:autoSpaceDE w:val="0"/>
        <w:autoSpaceDN w:val="0"/>
        <w:adjustRightInd w:val="0"/>
        <w:rPr>
          <w:rFonts w:cs="Times New Roman"/>
          <w:sz w:val="22"/>
          <w:szCs w:val="22"/>
          <w:u w:val="single"/>
          <w:lang w:val="lt-LT" w:eastAsia="en-US"/>
        </w:rPr>
      </w:pPr>
      <w:r w:rsidRPr="00563474">
        <w:rPr>
          <w:rFonts w:cs="Times New Roman"/>
          <w:sz w:val="22"/>
          <w:szCs w:val="22"/>
          <w:u w:val="single"/>
          <w:lang w:val="lt-LT" w:eastAsia="en-US"/>
        </w:rPr>
        <w:t>Vartojimo metodas</w:t>
      </w:r>
    </w:p>
    <w:p w14:paraId="21D30B66" w14:textId="3917099A" w:rsidR="002F6247" w:rsidRDefault="002F6247" w:rsidP="002F6247">
      <w:pPr>
        <w:autoSpaceDE w:val="0"/>
        <w:autoSpaceDN w:val="0"/>
        <w:adjustRightInd w:val="0"/>
        <w:rPr>
          <w:rFonts w:cs="Times New Roman"/>
          <w:sz w:val="22"/>
          <w:szCs w:val="22"/>
          <w:lang w:val="lt-LT" w:eastAsia="en-US"/>
        </w:rPr>
      </w:pPr>
      <w:r>
        <w:rPr>
          <w:rFonts w:cs="Times New Roman"/>
          <w:sz w:val="22"/>
          <w:szCs w:val="22"/>
          <w:lang w:val="lt-LT" w:eastAsia="en-US"/>
        </w:rPr>
        <w:t>Jamesi turi būti vartojamas</w:t>
      </w:r>
      <w:r w:rsidRPr="00563474">
        <w:rPr>
          <w:rFonts w:cs="Times New Roman"/>
          <w:sz w:val="22"/>
          <w:szCs w:val="22"/>
          <w:lang w:val="lt-LT" w:eastAsia="en-US"/>
        </w:rPr>
        <w:t xml:space="preserve"> du kartus per par</w:t>
      </w:r>
      <w:r w:rsidRPr="00563474">
        <w:rPr>
          <w:rFonts w:cs="Times New Roman" w:hint="eastAsia"/>
          <w:sz w:val="22"/>
          <w:szCs w:val="22"/>
          <w:lang w:val="lt-LT" w:eastAsia="en-US"/>
        </w:rPr>
        <w:t>ą</w:t>
      </w:r>
      <w:r w:rsidRPr="00563474">
        <w:rPr>
          <w:rFonts w:cs="Times New Roman"/>
          <w:sz w:val="22"/>
          <w:szCs w:val="22"/>
          <w:lang w:val="lt-LT" w:eastAsia="en-US"/>
        </w:rPr>
        <w:t xml:space="preserve"> valgio metu, kad suma</w:t>
      </w:r>
      <w:r w:rsidRPr="00563474">
        <w:rPr>
          <w:rFonts w:cs="Times New Roman" w:hint="eastAsia"/>
          <w:sz w:val="22"/>
          <w:szCs w:val="22"/>
          <w:lang w:val="lt-LT" w:eastAsia="en-US"/>
        </w:rPr>
        <w:t>žė</w:t>
      </w:r>
      <w:r w:rsidRPr="00563474">
        <w:rPr>
          <w:rFonts w:cs="Times New Roman"/>
          <w:sz w:val="22"/>
          <w:szCs w:val="22"/>
          <w:lang w:val="lt-LT" w:eastAsia="en-US"/>
        </w:rPr>
        <w:t>t</w:t>
      </w:r>
      <w:r w:rsidRPr="00563474">
        <w:rPr>
          <w:rFonts w:cs="Times New Roman" w:hint="eastAsia"/>
          <w:sz w:val="22"/>
          <w:szCs w:val="22"/>
          <w:lang w:val="lt-LT" w:eastAsia="en-US"/>
        </w:rPr>
        <w:t>ų</w:t>
      </w:r>
      <w:r w:rsidRPr="00563474">
        <w:rPr>
          <w:rFonts w:cs="Times New Roman"/>
          <w:sz w:val="22"/>
          <w:szCs w:val="22"/>
          <w:lang w:val="lt-LT" w:eastAsia="en-US"/>
        </w:rPr>
        <w:t xml:space="preserve"> su metformino vartojimu susijusios</w:t>
      </w:r>
      <w:r>
        <w:rPr>
          <w:rFonts w:cs="Times New Roman"/>
          <w:sz w:val="22"/>
          <w:szCs w:val="22"/>
          <w:lang w:val="lt-LT" w:eastAsia="en-US"/>
        </w:rPr>
        <w:t xml:space="preserve"> </w:t>
      </w:r>
      <w:r w:rsidRPr="00563474">
        <w:rPr>
          <w:rFonts w:cs="Times New Roman"/>
          <w:sz w:val="22"/>
          <w:szCs w:val="22"/>
          <w:lang w:val="lt-LT" w:eastAsia="en-US"/>
        </w:rPr>
        <w:t>nepageidaujamos vir</w:t>
      </w:r>
      <w:r w:rsidRPr="00563474">
        <w:rPr>
          <w:rFonts w:cs="Times New Roman" w:hint="eastAsia"/>
          <w:sz w:val="22"/>
          <w:szCs w:val="22"/>
          <w:lang w:val="lt-LT" w:eastAsia="en-US"/>
        </w:rPr>
        <w:t>š</w:t>
      </w:r>
      <w:r w:rsidRPr="00563474">
        <w:rPr>
          <w:rFonts w:cs="Times New Roman"/>
          <w:sz w:val="22"/>
          <w:szCs w:val="22"/>
          <w:lang w:val="lt-LT" w:eastAsia="en-US"/>
        </w:rPr>
        <w:t>kinimo trakto reakcijos.</w:t>
      </w:r>
    </w:p>
    <w:p w14:paraId="38691382" w14:textId="77777777" w:rsidR="002F6247" w:rsidRPr="00C65653" w:rsidRDefault="002F6247" w:rsidP="002F6247">
      <w:pPr>
        <w:keepNext/>
        <w:tabs>
          <w:tab w:val="left" w:pos="567"/>
        </w:tabs>
        <w:rPr>
          <w:rFonts w:eastAsia="Times New Roman" w:cs="Times New Roman"/>
          <w:sz w:val="22"/>
          <w:szCs w:val="22"/>
          <w:u w:val="single"/>
          <w:lang w:val="lt-LT" w:eastAsia="lt-LT" w:bidi="lt-LT"/>
        </w:rPr>
      </w:pPr>
    </w:p>
    <w:p w14:paraId="321E38B2" w14:textId="77777777" w:rsidR="002F6247" w:rsidRPr="007A2398" w:rsidRDefault="002F6247" w:rsidP="002F6247">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7A2398">
        <w:rPr>
          <w:rFonts w:eastAsia="Times New Roman" w:cs="Times New Roman"/>
          <w:b/>
          <w:noProof/>
          <w:sz w:val="22"/>
          <w:szCs w:val="22"/>
          <w:lang w:val="lt-LT" w:eastAsia="lt-LT" w:bidi="lt-LT"/>
        </w:rPr>
        <w:t>Kontraindikacijos</w:t>
      </w:r>
    </w:p>
    <w:p w14:paraId="4C71CFAB" w14:textId="77777777" w:rsidR="002F6247" w:rsidRPr="007A2398" w:rsidRDefault="002F6247" w:rsidP="002F6247">
      <w:pPr>
        <w:keepNext/>
        <w:tabs>
          <w:tab w:val="left" w:pos="567"/>
        </w:tabs>
        <w:rPr>
          <w:rFonts w:eastAsia="Times New Roman" w:cs="Times New Roman"/>
          <w:noProof/>
          <w:sz w:val="22"/>
          <w:szCs w:val="22"/>
          <w:lang w:val="lt-LT" w:eastAsia="lt-LT" w:bidi="lt-LT"/>
        </w:rPr>
      </w:pPr>
    </w:p>
    <w:p w14:paraId="4538A624" w14:textId="585D77F9" w:rsidR="002F6247" w:rsidRPr="007A2398" w:rsidRDefault="002F6247" w:rsidP="002F6247">
      <w:pPr>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 xml:space="preserve">Jamesi </w:t>
      </w:r>
      <w:r w:rsidRPr="007A2398">
        <w:rPr>
          <w:rFonts w:eastAsia="Times New Roman" w:cs="Times New Roman"/>
          <w:sz w:val="22"/>
          <w:szCs w:val="22"/>
          <w:lang w:val="lt-LT" w:eastAsia="lt-LT" w:bidi="lt-LT"/>
        </w:rPr>
        <w:t>draudžiama skirti pacientams, kuriems yra:</w:t>
      </w:r>
    </w:p>
    <w:p w14:paraId="294A96CF" w14:textId="77777777" w:rsidR="002F6247" w:rsidRPr="000E2C64" w:rsidRDefault="002F6247" w:rsidP="002F6247">
      <w:pPr>
        <w:pStyle w:val="Sraopastraipa"/>
        <w:numPr>
          <w:ilvl w:val="1"/>
          <w:numId w:val="8"/>
        </w:numPr>
        <w:tabs>
          <w:tab w:val="left" w:pos="567"/>
        </w:tabs>
        <w:ind w:left="567" w:hanging="567"/>
        <w:rPr>
          <w:sz w:val="22"/>
          <w:szCs w:val="22"/>
          <w:lang w:val="lt-LT" w:eastAsia="lt-LT" w:bidi="lt-LT"/>
        </w:rPr>
      </w:pPr>
      <w:r w:rsidRPr="000E2C64">
        <w:rPr>
          <w:sz w:val="22"/>
          <w:szCs w:val="22"/>
          <w:lang w:val="lt-LT" w:eastAsia="lt-LT" w:bidi="lt-LT"/>
        </w:rPr>
        <w:t xml:space="preserve">padidėjęs jautrumas veikliajai arba bet kuriai 6.1 skyriuje nurodytai pagalbinei medžiagai (žr. 4.4 </w:t>
      </w:r>
      <w:r>
        <w:rPr>
          <w:sz w:val="22"/>
          <w:szCs w:val="22"/>
          <w:lang w:val="lt-LT" w:eastAsia="lt-LT" w:bidi="lt-LT"/>
        </w:rPr>
        <w:t>i</w:t>
      </w:r>
      <w:r w:rsidRPr="000E2C64">
        <w:rPr>
          <w:sz w:val="22"/>
          <w:szCs w:val="22"/>
          <w:lang w:val="lt-LT" w:eastAsia="lt-LT" w:bidi="lt-LT"/>
        </w:rPr>
        <w:t>r 4.8 skyrius);</w:t>
      </w:r>
    </w:p>
    <w:p w14:paraId="2D8853F9" w14:textId="77777777" w:rsidR="002F6247" w:rsidRPr="001D421E" w:rsidRDefault="002F6247" w:rsidP="002F6247">
      <w:pPr>
        <w:pStyle w:val="Sraopastraipa"/>
        <w:numPr>
          <w:ilvl w:val="0"/>
          <w:numId w:val="8"/>
        </w:numPr>
        <w:tabs>
          <w:tab w:val="left" w:pos="567"/>
        </w:tabs>
        <w:ind w:left="567" w:hanging="567"/>
        <w:rPr>
          <w:sz w:val="22"/>
          <w:szCs w:val="22"/>
          <w:lang w:val="lt-LT" w:eastAsia="lt-LT" w:bidi="lt-LT"/>
        </w:rPr>
      </w:pPr>
      <w:r w:rsidRPr="001D421E">
        <w:rPr>
          <w:sz w:val="22"/>
          <w:szCs w:val="22"/>
          <w:lang w:val="lt-LT" w:eastAsia="lt-LT" w:bidi="lt-LT"/>
        </w:rPr>
        <w:t>bet kokio tipo ūminė metabolinė acidozė (pvz., pieno rūgšties acidozė, diabetinė ketoacidozė);</w:t>
      </w:r>
    </w:p>
    <w:p w14:paraId="620A49F4" w14:textId="5E6FE678" w:rsidR="002F6247" w:rsidRPr="001D421E" w:rsidRDefault="002F6247" w:rsidP="002F6247">
      <w:pPr>
        <w:pStyle w:val="Sraopastraipa"/>
        <w:numPr>
          <w:ilvl w:val="0"/>
          <w:numId w:val="8"/>
        </w:numPr>
        <w:tabs>
          <w:tab w:val="left" w:pos="567"/>
        </w:tabs>
        <w:ind w:left="567" w:hanging="567"/>
        <w:rPr>
          <w:sz w:val="22"/>
          <w:szCs w:val="22"/>
          <w:lang w:val="lt-LT" w:eastAsia="lt-LT" w:bidi="lt-LT"/>
        </w:rPr>
      </w:pPr>
      <w:r w:rsidRPr="001D421E">
        <w:rPr>
          <w:sz w:val="22"/>
          <w:szCs w:val="22"/>
          <w:lang w:val="lt-LT" w:eastAsia="lt-LT" w:bidi="lt-LT"/>
        </w:rPr>
        <w:t xml:space="preserve">diabetinė </w:t>
      </w:r>
      <w:r>
        <w:rPr>
          <w:sz w:val="22"/>
          <w:szCs w:val="22"/>
          <w:lang w:val="lt-LT" w:eastAsia="lt-LT" w:bidi="lt-LT"/>
        </w:rPr>
        <w:t>pr</w:t>
      </w:r>
      <w:r w:rsidR="00176EF3">
        <w:rPr>
          <w:sz w:val="22"/>
          <w:szCs w:val="22"/>
          <w:lang w:val="lt-LT" w:eastAsia="lt-LT" w:bidi="lt-LT"/>
        </w:rPr>
        <w:t>i</w:t>
      </w:r>
      <w:r>
        <w:rPr>
          <w:sz w:val="22"/>
          <w:szCs w:val="22"/>
          <w:lang w:val="lt-LT" w:eastAsia="lt-LT" w:bidi="lt-LT"/>
        </w:rPr>
        <w:t>e</w:t>
      </w:r>
      <w:r w:rsidR="00176EF3">
        <w:rPr>
          <w:sz w:val="22"/>
          <w:szCs w:val="22"/>
          <w:lang w:val="lt-LT" w:eastAsia="lt-LT" w:bidi="lt-LT"/>
        </w:rPr>
        <w:t>š</w:t>
      </w:r>
      <w:r>
        <w:rPr>
          <w:sz w:val="22"/>
          <w:szCs w:val="22"/>
          <w:lang w:val="lt-LT" w:eastAsia="lt-LT" w:bidi="lt-LT"/>
        </w:rPr>
        <w:t>kom</w:t>
      </w:r>
      <w:r w:rsidR="00176EF3">
        <w:rPr>
          <w:sz w:val="22"/>
          <w:szCs w:val="22"/>
          <w:lang w:val="lt-LT" w:eastAsia="lt-LT" w:bidi="lt-LT"/>
        </w:rPr>
        <w:t>inė būklė</w:t>
      </w:r>
      <w:r w:rsidRPr="001D421E">
        <w:rPr>
          <w:sz w:val="22"/>
          <w:szCs w:val="22"/>
          <w:lang w:val="lt-LT" w:eastAsia="lt-LT" w:bidi="lt-LT"/>
        </w:rPr>
        <w:t>;</w:t>
      </w:r>
    </w:p>
    <w:p w14:paraId="3FC3EEF5" w14:textId="365A3D40" w:rsidR="002F6247" w:rsidRPr="001D421E" w:rsidRDefault="002F6247" w:rsidP="002F6247">
      <w:pPr>
        <w:pStyle w:val="Sraopastraipa"/>
        <w:numPr>
          <w:ilvl w:val="0"/>
          <w:numId w:val="8"/>
        </w:numPr>
        <w:tabs>
          <w:tab w:val="left" w:pos="567"/>
        </w:tabs>
        <w:ind w:left="567" w:hanging="567"/>
        <w:rPr>
          <w:sz w:val="22"/>
          <w:szCs w:val="22"/>
          <w:lang w:val="lt-LT" w:eastAsia="lt-LT" w:bidi="lt-LT"/>
        </w:rPr>
      </w:pPr>
      <w:r w:rsidRPr="001D421E">
        <w:rPr>
          <w:sz w:val="22"/>
          <w:szCs w:val="22"/>
          <w:lang w:val="lt-LT" w:eastAsia="lt-LT" w:bidi="lt-LT"/>
        </w:rPr>
        <w:t xml:space="preserve">sunkus inkstų </w:t>
      </w:r>
      <w:r w:rsidR="00176EF3">
        <w:rPr>
          <w:sz w:val="22"/>
          <w:szCs w:val="22"/>
          <w:lang w:val="lt-LT" w:eastAsia="lt-LT" w:bidi="lt-LT"/>
        </w:rPr>
        <w:t xml:space="preserve">funkcijos </w:t>
      </w:r>
      <w:r w:rsidR="000A726D">
        <w:rPr>
          <w:sz w:val="22"/>
          <w:szCs w:val="22"/>
          <w:lang w:val="lt-LT" w:eastAsia="lt-LT" w:bidi="lt-LT"/>
        </w:rPr>
        <w:t>nepakankamumas</w:t>
      </w:r>
      <w:r w:rsidRPr="001D421E">
        <w:rPr>
          <w:sz w:val="22"/>
          <w:szCs w:val="22"/>
          <w:lang w:val="lt-LT" w:eastAsia="lt-LT" w:bidi="lt-LT"/>
        </w:rPr>
        <w:t xml:space="preserve"> (GFG &lt; 30</w:t>
      </w:r>
      <w:r>
        <w:rPr>
          <w:sz w:val="22"/>
          <w:szCs w:val="22"/>
          <w:lang w:val="lt-LT" w:eastAsia="lt-LT" w:bidi="lt-LT"/>
        </w:rPr>
        <w:t> </w:t>
      </w:r>
      <w:r w:rsidRPr="001D421E">
        <w:rPr>
          <w:sz w:val="22"/>
          <w:szCs w:val="22"/>
          <w:lang w:val="lt-LT" w:eastAsia="lt-LT" w:bidi="lt-LT"/>
        </w:rPr>
        <w:t>ml/min.) (žr. 4.4 skyrių);</w:t>
      </w:r>
    </w:p>
    <w:p w14:paraId="5AB2F442" w14:textId="13D4C2EC" w:rsidR="002F6247" w:rsidRPr="001D421E" w:rsidRDefault="002F6247" w:rsidP="002F6247">
      <w:pPr>
        <w:pStyle w:val="Sraopastraipa"/>
        <w:numPr>
          <w:ilvl w:val="0"/>
          <w:numId w:val="8"/>
        </w:numPr>
        <w:tabs>
          <w:tab w:val="left" w:pos="567"/>
        </w:tabs>
        <w:ind w:left="567" w:hanging="567"/>
        <w:rPr>
          <w:sz w:val="22"/>
          <w:szCs w:val="22"/>
          <w:lang w:val="lt-LT" w:eastAsia="lt-LT" w:bidi="lt-LT"/>
        </w:rPr>
      </w:pPr>
      <w:r w:rsidRPr="001D421E">
        <w:rPr>
          <w:sz w:val="22"/>
          <w:szCs w:val="22"/>
          <w:lang w:val="lt-LT" w:eastAsia="lt-LT" w:bidi="lt-LT"/>
        </w:rPr>
        <w:t xml:space="preserve">ūminės būklės, dėl kurių gali </w:t>
      </w:r>
      <w:r w:rsidR="000A726D">
        <w:rPr>
          <w:sz w:val="22"/>
          <w:szCs w:val="22"/>
          <w:lang w:val="lt-LT" w:eastAsia="lt-LT" w:bidi="lt-LT"/>
        </w:rPr>
        <w:t>sutrikti</w:t>
      </w:r>
      <w:r w:rsidRPr="001D421E">
        <w:rPr>
          <w:sz w:val="22"/>
          <w:szCs w:val="22"/>
          <w:lang w:val="lt-LT" w:eastAsia="lt-LT" w:bidi="lt-LT"/>
        </w:rPr>
        <w:t xml:space="preserve"> inkstų funkcija, pavyzdžiui:</w:t>
      </w:r>
    </w:p>
    <w:p w14:paraId="1E517E37" w14:textId="77777777" w:rsidR="002F6247" w:rsidRPr="001D421E" w:rsidRDefault="002F6247" w:rsidP="002F6247">
      <w:pPr>
        <w:pStyle w:val="Sraopastraipa"/>
        <w:numPr>
          <w:ilvl w:val="0"/>
          <w:numId w:val="8"/>
        </w:numPr>
        <w:tabs>
          <w:tab w:val="left" w:pos="851"/>
        </w:tabs>
        <w:ind w:left="567" w:firstLine="0"/>
        <w:rPr>
          <w:sz w:val="22"/>
          <w:szCs w:val="22"/>
          <w:lang w:val="lt-LT" w:eastAsia="lt-LT" w:bidi="lt-LT"/>
        </w:rPr>
      </w:pPr>
      <w:r w:rsidRPr="001D421E">
        <w:rPr>
          <w:sz w:val="22"/>
          <w:szCs w:val="22"/>
          <w:lang w:val="lt-LT" w:eastAsia="lt-LT" w:bidi="lt-LT"/>
        </w:rPr>
        <w:t>dehidratacija,</w:t>
      </w:r>
    </w:p>
    <w:p w14:paraId="3763CF95" w14:textId="77777777" w:rsidR="002F6247" w:rsidRPr="001D421E" w:rsidRDefault="002F6247" w:rsidP="002F6247">
      <w:pPr>
        <w:pStyle w:val="Sraopastraipa"/>
        <w:numPr>
          <w:ilvl w:val="0"/>
          <w:numId w:val="8"/>
        </w:numPr>
        <w:tabs>
          <w:tab w:val="left" w:pos="851"/>
        </w:tabs>
        <w:ind w:left="567" w:firstLine="0"/>
        <w:rPr>
          <w:sz w:val="22"/>
          <w:szCs w:val="22"/>
          <w:lang w:val="lt-LT" w:eastAsia="lt-LT" w:bidi="lt-LT"/>
        </w:rPr>
      </w:pPr>
      <w:r w:rsidRPr="001D421E">
        <w:rPr>
          <w:sz w:val="22"/>
          <w:szCs w:val="22"/>
          <w:lang w:val="lt-LT" w:eastAsia="lt-LT" w:bidi="lt-LT"/>
        </w:rPr>
        <w:t>sunki infekcinė liga,</w:t>
      </w:r>
    </w:p>
    <w:p w14:paraId="0B1F6B89" w14:textId="77777777" w:rsidR="002F6247" w:rsidRPr="001D421E" w:rsidRDefault="002F6247" w:rsidP="002F6247">
      <w:pPr>
        <w:pStyle w:val="Sraopastraipa"/>
        <w:numPr>
          <w:ilvl w:val="0"/>
          <w:numId w:val="8"/>
        </w:numPr>
        <w:tabs>
          <w:tab w:val="left" w:pos="851"/>
        </w:tabs>
        <w:ind w:left="567" w:firstLine="0"/>
        <w:rPr>
          <w:sz w:val="22"/>
          <w:szCs w:val="22"/>
          <w:lang w:val="lt-LT" w:eastAsia="lt-LT" w:bidi="lt-LT"/>
        </w:rPr>
      </w:pPr>
      <w:r w:rsidRPr="001D421E">
        <w:rPr>
          <w:sz w:val="22"/>
          <w:szCs w:val="22"/>
          <w:lang w:val="lt-LT" w:eastAsia="lt-LT" w:bidi="lt-LT"/>
        </w:rPr>
        <w:t>šokas,</w:t>
      </w:r>
    </w:p>
    <w:p w14:paraId="4F6D2988" w14:textId="77777777" w:rsidR="002F6247" w:rsidRPr="004920C5" w:rsidRDefault="002F6247" w:rsidP="002F6247">
      <w:pPr>
        <w:pStyle w:val="Sraopastraipa"/>
        <w:numPr>
          <w:ilvl w:val="1"/>
          <w:numId w:val="8"/>
        </w:numPr>
        <w:tabs>
          <w:tab w:val="left" w:pos="851"/>
        </w:tabs>
        <w:ind w:left="567" w:firstLine="0"/>
        <w:rPr>
          <w:sz w:val="22"/>
          <w:szCs w:val="22"/>
          <w:lang w:val="lt-LT" w:eastAsia="lt-LT" w:bidi="lt-LT"/>
        </w:rPr>
      </w:pPr>
      <w:r w:rsidRPr="004920C5">
        <w:rPr>
          <w:sz w:val="22"/>
          <w:szCs w:val="22"/>
          <w:lang w:val="lt-LT" w:eastAsia="lt-LT" w:bidi="lt-LT"/>
        </w:rPr>
        <w:t>kontrastinių preparatų, kurių sudėtyje yra jodo</w:t>
      </w:r>
      <w:r w:rsidRPr="002D1728">
        <w:rPr>
          <w:sz w:val="22"/>
          <w:szCs w:val="22"/>
          <w:lang w:val="lt-LT" w:eastAsia="lt-LT" w:bidi="lt-LT"/>
        </w:rPr>
        <w:t>, suleidimas į kraujagyslę</w:t>
      </w:r>
      <w:r w:rsidRPr="004920C5">
        <w:rPr>
          <w:sz w:val="22"/>
          <w:szCs w:val="22"/>
          <w:lang w:val="lt-LT" w:eastAsia="lt-LT" w:bidi="lt-LT"/>
        </w:rPr>
        <w:t xml:space="preserve"> (žr.</w:t>
      </w:r>
      <w:r>
        <w:rPr>
          <w:sz w:val="22"/>
          <w:szCs w:val="22"/>
          <w:lang w:val="lt-LT" w:eastAsia="lt-LT" w:bidi="lt-LT"/>
        </w:rPr>
        <w:t xml:space="preserve"> 4.4 </w:t>
      </w:r>
      <w:r w:rsidRPr="004920C5">
        <w:rPr>
          <w:sz w:val="22"/>
          <w:szCs w:val="22"/>
          <w:lang w:val="lt-LT" w:eastAsia="lt-LT" w:bidi="lt-LT"/>
        </w:rPr>
        <w:t>skyrių);</w:t>
      </w:r>
    </w:p>
    <w:p w14:paraId="29DF1A2E" w14:textId="77777777" w:rsidR="002F6247" w:rsidRPr="001D421E" w:rsidRDefault="002F6247" w:rsidP="002F6247">
      <w:pPr>
        <w:pStyle w:val="Sraopastraipa"/>
        <w:numPr>
          <w:ilvl w:val="0"/>
          <w:numId w:val="8"/>
        </w:numPr>
        <w:tabs>
          <w:tab w:val="left" w:pos="567"/>
        </w:tabs>
        <w:ind w:left="567" w:hanging="567"/>
        <w:rPr>
          <w:sz w:val="22"/>
          <w:szCs w:val="22"/>
          <w:lang w:val="lt-LT" w:eastAsia="lt-LT" w:bidi="lt-LT"/>
        </w:rPr>
      </w:pPr>
      <w:r w:rsidRPr="001D421E">
        <w:rPr>
          <w:sz w:val="22"/>
          <w:szCs w:val="22"/>
          <w:lang w:val="lt-LT" w:eastAsia="lt-LT" w:bidi="lt-LT"/>
        </w:rPr>
        <w:t>ūminė arba lėtinė liga, kuri gali sukelti audinių hipoksiją, pavyzdžiui:</w:t>
      </w:r>
    </w:p>
    <w:p w14:paraId="6EFC0D08" w14:textId="77777777" w:rsidR="002F6247" w:rsidRPr="001D421E" w:rsidRDefault="002F6247" w:rsidP="002F6247">
      <w:pPr>
        <w:pStyle w:val="Sraopastraipa"/>
        <w:numPr>
          <w:ilvl w:val="0"/>
          <w:numId w:val="8"/>
        </w:numPr>
        <w:tabs>
          <w:tab w:val="left" w:pos="851"/>
        </w:tabs>
        <w:ind w:left="567" w:firstLine="0"/>
        <w:rPr>
          <w:sz w:val="22"/>
          <w:szCs w:val="22"/>
          <w:lang w:val="lt-LT" w:eastAsia="lt-LT" w:bidi="lt-LT"/>
        </w:rPr>
      </w:pPr>
      <w:r w:rsidRPr="001D421E">
        <w:rPr>
          <w:sz w:val="22"/>
          <w:szCs w:val="22"/>
          <w:lang w:val="lt-LT" w:eastAsia="lt-LT" w:bidi="lt-LT"/>
        </w:rPr>
        <w:t>širdies veiklos arba kvėpavimo nepakankamumas,</w:t>
      </w:r>
    </w:p>
    <w:p w14:paraId="568CE032" w14:textId="77777777" w:rsidR="002F6247" w:rsidRPr="001D421E" w:rsidRDefault="002F6247" w:rsidP="002F6247">
      <w:pPr>
        <w:pStyle w:val="Sraopastraipa"/>
        <w:numPr>
          <w:ilvl w:val="0"/>
          <w:numId w:val="8"/>
        </w:numPr>
        <w:tabs>
          <w:tab w:val="left" w:pos="851"/>
        </w:tabs>
        <w:ind w:left="567" w:firstLine="0"/>
        <w:rPr>
          <w:sz w:val="22"/>
          <w:szCs w:val="22"/>
          <w:lang w:val="lt-LT" w:eastAsia="lt-LT" w:bidi="lt-LT"/>
        </w:rPr>
      </w:pPr>
      <w:r w:rsidRPr="001D421E">
        <w:rPr>
          <w:sz w:val="22"/>
          <w:szCs w:val="22"/>
          <w:lang w:val="lt-LT" w:eastAsia="lt-LT" w:bidi="lt-LT"/>
        </w:rPr>
        <w:t xml:space="preserve">neseniai </w:t>
      </w:r>
      <w:r>
        <w:rPr>
          <w:sz w:val="22"/>
          <w:szCs w:val="22"/>
          <w:lang w:val="lt-LT" w:eastAsia="lt-LT" w:bidi="lt-LT"/>
        </w:rPr>
        <w:t>įvykęs</w:t>
      </w:r>
      <w:r w:rsidRPr="001D421E">
        <w:rPr>
          <w:sz w:val="22"/>
          <w:szCs w:val="22"/>
          <w:lang w:val="lt-LT" w:eastAsia="lt-LT" w:bidi="lt-LT"/>
        </w:rPr>
        <w:t xml:space="preserve"> miokardo infarktas,</w:t>
      </w:r>
    </w:p>
    <w:p w14:paraId="7581B467" w14:textId="77777777" w:rsidR="002F6247" w:rsidRPr="001D421E" w:rsidRDefault="002F6247" w:rsidP="002F6247">
      <w:pPr>
        <w:pStyle w:val="Sraopastraipa"/>
        <w:numPr>
          <w:ilvl w:val="0"/>
          <w:numId w:val="8"/>
        </w:numPr>
        <w:tabs>
          <w:tab w:val="left" w:pos="851"/>
        </w:tabs>
        <w:ind w:left="567" w:firstLine="0"/>
        <w:rPr>
          <w:sz w:val="22"/>
          <w:szCs w:val="22"/>
          <w:lang w:val="lt-LT" w:eastAsia="lt-LT" w:bidi="lt-LT"/>
        </w:rPr>
      </w:pPr>
      <w:r w:rsidRPr="001D421E">
        <w:rPr>
          <w:sz w:val="22"/>
          <w:szCs w:val="22"/>
          <w:lang w:val="lt-LT" w:eastAsia="lt-LT" w:bidi="lt-LT"/>
        </w:rPr>
        <w:t>šokas;</w:t>
      </w:r>
    </w:p>
    <w:p w14:paraId="0BF2D63F" w14:textId="77777777" w:rsidR="002F6247" w:rsidRPr="001D421E" w:rsidRDefault="002F6247" w:rsidP="002F6247">
      <w:pPr>
        <w:pStyle w:val="Sraopastraipa"/>
        <w:numPr>
          <w:ilvl w:val="0"/>
          <w:numId w:val="8"/>
        </w:numPr>
        <w:tabs>
          <w:tab w:val="left" w:pos="567"/>
        </w:tabs>
        <w:ind w:left="567" w:hanging="567"/>
        <w:rPr>
          <w:sz w:val="22"/>
          <w:szCs w:val="22"/>
          <w:lang w:val="lt-LT" w:eastAsia="lt-LT" w:bidi="lt-LT"/>
        </w:rPr>
      </w:pPr>
      <w:r w:rsidRPr="001D421E">
        <w:rPr>
          <w:sz w:val="22"/>
          <w:szCs w:val="22"/>
          <w:lang w:val="lt-LT" w:eastAsia="lt-LT" w:bidi="lt-LT"/>
        </w:rPr>
        <w:t>kepenų funkcijos sutrikimas;</w:t>
      </w:r>
    </w:p>
    <w:p w14:paraId="7E11E80E" w14:textId="77777777" w:rsidR="002F6247" w:rsidRPr="001D421E" w:rsidRDefault="002F6247" w:rsidP="002F6247">
      <w:pPr>
        <w:pStyle w:val="Sraopastraipa"/>
        <w:numPr>
          <w:ilvl w:val="0"/>
          <w:numId w:val="8"/>
        </w:numPr>
        <w:tabs>
          <w:tab w:val="left" w:pos="567"/>
        </w:tabs>
        <w:ind w:left="567" w:hanging="567"/>
        <w:rPr>
          <w:sz w:val="22"/>
          <w:szCs w:val="22"/>
          <w:lang w:val="lt-LT" w:eastAsia="lt-LT" w:bidi="lt-LT"/>
        </w:rPr>
      </w:pPr>
      <w:r w:rsidRPr="001D421E">
        <w:rPr>
          <w:sz w:val="22"/>
          <w:szCs w:val="22"/>
          <w:lang w:val="lt-LT" w:eastAsia="lt-LT" w:bidi="lt-LT"/>
        </w:rPr>
        <w:t>ūminis apsinuodijimas alkoholiu, alkoholizmas;</w:t>
      </w:r>
    </w:p>
    <w:p w14:paraId="100051A2" w14:textId="77777777" w:rsidR="002F6247" w:rsidRDefault="002F6247" w:rsidP="002F6247">
      <w:pPr>
        <w:pStyle w:val="Sraopastraipa"/>
        <w:numPr>
          <w:ilvl w:val="0"/>
          <w:numId w:val="8"/>
        </w:numPr>
        <w:tabs>
          <w:tab w:val="left" w:pos="567"/>
        </w:tabs>
        <w:ind w:left="567" w:hanging="567"/>
        <w:rPr>
          <w:noProof/>
          <w:sz w:val="22"/>
          <w:szCs w:val="22"/>
          <w:lang w:val="lt-LT" w:eastAsia="lt-LT" w:bidi="lt-LT"/>
        </w:rPr>
      </w:pPr>
      <w:r w:rsidRPr="001D421E">
        <w:rPr>
          <w:sz w:val="22"/>
          <w:szCs w:val="22"/>
          <w:lang w:val="lt-LT" w:eastAsia="lt-LT" w:bidi="lt-LT"/>
        </w:rPr>
        <w:t>žindymo laikotarpis.</w:t>
      </w:r>
    </w:p>
    <w:p w14:paraId="774860BB" w14:textId="77777777" w:rsidR="002F6247" w:rsidRPr="00F35A1A" w:rsidRDefault="002F6247" w:rsidP="002F6247">
      <w:pPr>
        <w:tabs>
          <w:tab w:val="left" w:pos="567"/>
        </w:tabs>
        <w:rPr>
          <w:noProof/>
          <w:sz w:val="22"/>
          <w:szCs w:val="22"/>
          <w:lang w:val="lt-LT" w:eastAsia="lt-LT" w:bidi="lt-LT"/>
        </w:rPr>
      </w:pPr>
    </w:p>
    <w:p w14:paraId="2EB3DE92" w14:textId="77777777" w:rsidR="002F6247" w:rsidRPr="00C65653" w:rsidRDefault="002F6247" w:rsidP="00CA5B1B">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lastRenderedPageBreak/>
        <w:t>Specialūs įspėjimai ir atsargumo priemonės</w:t>
      </w:r>
    </w:p>
    <w:p w14:paraId="456E4B99" w14:textId="77777777" w:rsidR="002F6247" w:rsidRPr="00C65653" w:rsidRDefault="002F6247" w:rsidP="00CA5B1B">
      <w:pPr>
        <w:keepNext/>
        <w:tabs>
          <w:tab w:val="left" w:pos="567"/>
        </w:tabs>
        <w:ind w:left="567" w:hanging="567"/>
        <w:rPr>
          <w:rFonts w:eastAsia="Times New Roman" w:cs="Times New Roman"/>
          <w:b/>
          <w:noProof/>
          <w:sz w:val="22"/>
          <w:szCs w:val="22"/>
          <w:lang w:val="lt-LT" w:eastAsia="lt-LT" w:bidi="lt-LT"/>
        </w:rPr>
      </w:pPr>
    </w:p>
    <w:p w14:paraId="33570E24" w14:textId="77777777" w:rsidR="002F6247" w:rsidRPr="00C65653" w:rsidRDefault="002F6247" w:rsidP="00156FDB">
      <w:pPr>
        <w:keepNext/>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Bendrieji įspėjimai</w:t>
      </w:r>
    </w:p>
    <w:p w14:paraId="2DC64196" w14:textId="68C6DAFF" w:rsidR="002F6247" w:rsidRPr="00C65653" w:rsidRDefault="002F6247" w:rsidP="002F6247">
      <w:pPr>
        <w:autoSpaceDE w:val="0"/>
        <w:autoSpaceDN w:val="0"/>
        <w:adjustRightInd w:val="0"/>
        <w:rPr>
          <w:rFonts w:cs="Times New Roman"/>
          <w:sz w:val="22"/>
          <w:szCs w:val="22"/>
          <w:lang w:val="lt-LT" w:eastAsia="en-US"/>
        </w:rPr>
      </w:pPr>
      <w:r>
        <w:rPr>
          <w:rFonts w:eastAsia="Times New Roman" w:cs="Times New Roman"/>
          <w:sz w:val="22"/>
          <w:szCs w:val="22"/>
          <w:lang w:val="lt-LT" w:eastAsia="lt-LT" w:bidi="lt-LT"/>
        </w:rPr>
        <w:t xml:space="preserve">Jamesi </w:t>
      </w:r>
      <w:r w:rsidRPr="00C65653">
        <w:rPr>
          <w:rFonts w:cs="Times New Roman"/>
          <w:sz w:val="22"/>
          <w:szCs w:val="22"/>
          <w:lang w:val="lt-LT" w:eastAsia="en-US"/>
        </w:rPr>
        <w:t xml:space="preserve">negalima </w:t>
      </w:r>
      <w:r w:rsidR="000A726D">
        <w:rPr>
          <w:rFonts w:cs="Times New Roman"/>
          <w:sz w:val="22"/>
          <w:szCs w:val="22"/>
          <w:lang w:val="lt-LT" w:eastAsia="en-US"/>
        </w:rPr>
        <w:t xml:space="preserve">vartoti </w:t>
      </w:r>
      <w:r w:rsidRPr="00836875">
        <w:rPr>
          <w:rFonts w:cs="Times New Roman"/>
          <w:sz w:val="22"/>
          <w:szCs w:val="22"/>
          <w:lang w:val="lt-LT" w:eastAsia="en-US"/>
        </w:rPr>
        <w:t xml:space="preserve">1 </w:t>
      </w:r>
      <w:r w:rsidRPr="00C65653">
        <w:rPr>
          <w:rFonts w:cs="Times New Roman"/>
          <w:sz w:val="22"/>
          <w:szCs w:val="22"/>
          <w:lang w:val="lt-LT" w:eastAsia="en-US"/>
        </w:rPr>
        <w:t>tipo cukrini diabet</w:t>
      </w:r>
      <w:r w:rsidR="000A726D">
        <w:rPr>
          <w:rFonts w:cs="Times New Roman"/>
          <w:sz w:val="22"/>
          <w:szCs w:val="22"/>
          <w:lang w:val="lt-LT" w:eastAsia="en-US"/>
        </w:rPr>
        <w:t>u sergantiems pacie</w:t>
      </w:r>
      <w:r w:rsidR="00EE34B1">
        <w:rPr>
          <w:rFonts w:cs="Times New Roman"/>
          <w:sz w:val="22"/>
          <w:szCs w:val="22"/>
          <w:lang w:val="lt-LT" w:eastAsia="en-US"/>
        </w:rPr>
        <w:t>n</w:t>
      </w:r>
      <w:r w:rsidR="000A726D">
        <w:rPr>
          <w:rFonts w:cs="Times New Roman"/>
          <w:sz w:val="22"/>
          <w:szCs w:val="22"/>
          <w:lang w:val="lt-LT" w:eastAsia="en-US"/>
        </w:rPr>
        <w:t>tams</w:t>
      </w:r>
      <w:r w:rsidRPr="00C65653">
        <w:rPr>
          <w:rFonts w:cs="Times New Roman"/>
          <w:sz w:val="22"/>
          <w:szCs w:val="22"/>
          <w:lang w:val="lt-LT" w:eastAsia="en-US"/>
        </w:rPr>
        <w:t xml:space="preserve"> </w:t>
      </w:r>
      <w:r w:rsidR="000A726D">
        <w:rPr>
          <w:rFonts w:cs="Times New Roman"/>
          <w:sz w:val="22"/>
          <w:szCs w:val="22"/>
          <w:lang w:val="lt-LT" w:eastAsia="en-US"/>
        </w:rPr>
        <w:t>ir draudžiama vartoti</w:t>
      </w:r>
      <w:r w:rsidRPr="00C65653">
        <w:rPr>
          <w:rFonts w:cs="Times New Roman"/>
          <w:sz w:val="22"/>
          <w:szCs w:val="22"/>
          <w:lang w:val="lt-LT" w:eastAsia="en-US"/>
        </w:rPr>
        <w:t xml:space="preserve"> diabetinės ketoacidozės gydymui.</w:t>
      </w:r>
    </w:p>
    <w:p w14:paraId="29CEEE69" w14:textId="77777777" w:rsidR="002F6247" w:rsidRPr="00C65653" w:rsidRDefault="002F6247" w:rsidP="002F6247">
      <w:pPr>
        <w:autoSpaceDE w:val="0"/>
        <w:autoSpaceDN w:val="0"/>
        <w:adjustRightInd w:val="0"/>
        <w:rPr>
          <w:rFonts w:cs="Times New Roman"/>
          <w:sz w:val="22"/>
          <w:szCs w:val="22"/>
          <w:lang w:val="lt-LT" w:eastAsia="en-US"/>
        </w:rPr>
      </w:pPr>
    </w:p>
    <w:p w14:paraId="029D0099" w14:textId="77777777" w:rsidR="002F6247" w:rsidRPr="00C65653" w:rsidRDefault="002F6247" w:rsidP="002F6247">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Ūminis pankreatitas</w:t>
      </w:r>
    </w:p>
    <w:p w14:paraId="5C2CA7E0" w14:textId="15FB38C6" w:rsidR="002F6247" w:rsidRDefault="00176EF3" w:rsidP="002F6247">
      <w:pPr>
        <w:autoSpaceDE w:val="0"/>
        <w:autoSpaceDN w:val="0"/>
        <w:adjustRightInd w:val="0"/>
        <w:rPr>
          <w:rFonts w:cs="Times New Roman"/>
          <w:sz w:val="22"/>
          <w:szCs w:val="22"/>
          <w:lang w:val="lt-LT" w:eastAsia="en-US"/>
        </w:rPr>
      </w:pPr>
      <w:r>
        <w:rPr>
          <w:rFonts w:cs="Times New Roman"/>
          <w:sz w:val="22"/>
          <w:szCs w:val="22"/>
          <w:lang w:val="lt-LT" w:eastAsia="en-US"/>
        </w:rPr>
        <w:t>D</w:t>
      </w:r>
      <w:r w:rsidRPr="00FC6302">
        <w:rPr>
          <w:rFonts w:cs="Times New Roman"/>
          <w:sz w:val="22"/>
          <w:szCs w:val="22"/>
          <w:lang w:val="lt-LT" w:eastAsia="en-US"/>
        </w:rPr>
        <w:t>ipeptidilpeptidazės-4</w:t>
      </w:r>
      <w:r>
        <w:rPr>
          <w:rFonts w:cs="Times New Roman"/>
          <w:sz w:val="22"/>
          <w:szCs w:val="22"/>
          <w:lang w:val="lt-LT" w:eastAsia="en-US"/>
        </w:rPr>
        <w:t xml:space="preserve"> (</w:t>
      </w:r>
      <w:r w:rsidR="002F6247" w:rsidRPr="00C65653">
        <w:rPr>
          <w:rFonts w:cs="Times New Roman"/>
          <w:sz w:val="22"/>
          <w:szCs w:val="22"/>
          <w:lang w:val="lt-LT" w:eastAsia="en-US"/>
        </w:rPr>
        <w:t>DPP-4</w:t>
      </w:r>
      <w:r>
        <w:rPr>
          <w:rFonts w:cs="Times New Roman"/>
          <w:sz w:val="22"/>
          <w:szCs w:val="22"/>
          <w:lang w:val="lt-LT" w:eastAsia="en-US"/>
        </w:rPr>
        <w:t>)</w:t>
      </w:r>
      <w:r w:rsidR="002F6247" w:rsidRPr="00C65653">
        <w:rPr>
          <w:rFonts w:cs="Times New Roman"/>
          <w:sz w:val="22"/>
          <w:szCs w:val="22"/>
          <w:lang w:val="lt-LT" w:eastAsia="en-US"/>
        </w:rPr>
        <w:t xml:space="preserve"> inhibitorių vartojimas yra susijęs su ūminio pankreatito išsivystymo rizika. Pacient</w:t>
      </w:r>
      <w:r w:rsidR="000A726D">
        <w:rPr>
          <w:rFonts w:cs="Times New Roman"/>
          <w:sz w:val="22"/>
          <w:szCs w:val="22"/>
          <w:lang w:val="lt-LT" w:eastAsia="en-US"/>
        </w:rPr>
        <w:t>ams</w:t>
      </w:r>
      <w:r w:rsidR="002F6247" w:rsidRPr="00C65653">
        <w:rPr>
          <w:rFonts w:cs="Times New Roman"/>
          <w:sz w:val="22"/>
          <w:szCs w:val="22"/>
          <w:lang w:val="lt-LT" w:eastAsia="en-US"/>
        </w:rPr>
        <w:t xml:space="preserve"> reikia </w:t>
      </w:r>
      <w:r w:rsidR="000A726D">
        <w:rPr>
          <w:rFonts w:cs="Times New Roman"/>
          <w:sz w:val="22"/>
          <w:szCs w:val="22"/>
          <w:lang w:val="lt-LT" w:eastAsia="en-US"/>
        </w:rPr>
        <w:t>pasakyti</w:t>
      </w:r>
      <w:r w:rsidR="002F6247" w:rsidRPr="00C65653">
        <w:rPr>
          <w:rFonts w:cs="Times New Roman"/>
          <w:sz w:val="22"/>
          <w:szCs w:val="22"/>
          <w:lang w:val="lt-LT" w:eastAsia="en-US"/>
        </w:rPr>
        <w:t>, kad nuolatinis ir stiprus pilvo skausmas yra būdingas ūminio pankreatito simptomas.</w:t>
      </w:r>
    </w:p>
    <w:p w14:paraId="3831225B" w14:textId="60218E6D" w:rsidR="002F6247" w:rsidRPr="00C65653" w:rsidRDefault="002F6247" w:rsidP="002F6247">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Nutraukus sitagliptino vartojimą buvo stebimas pasveikimas nuo pankreatito (taikant palaikomąjį gydymą arba jo netaikant), tačiau gauta pranešimų ir apie labai retus nekrozinio ar hemoraginio pankreatito ir (arba) mirties atvejus. Jeigu yra įtariamas pankreatitas, </w:t>
      </w:r>
      <w:r>
        <w:rPr>
          <w:rFonts w:eastAsia="Times New Roman" w:cs="Times New Roman"/>
          <w:sz w:val="22"/>
          <w:szCs w:val="22"/>
          <w:lang w:val="lt-LT" w:eastAsia="lt-LT" w:bidi="lt-LT"/>
        </w:rPr>
        <w:t xml:space="preserve">Jamesi </w:t>
      </w:r>
      <w:r w:rsidRPr="00C65653">
        <w:rPr>
          <w:rFonts w:cs="Times New Roman"/>
          <w:sz w:val="22"/>
          <w:szCs w:val="22"/>
          <w:lang w:val="lt-LT" w:eastAsia="en-US"/>
        </w:rPr>
        <w:t xml:space="preserve">ir kitų </w:t>
      </w:r>
      <w:r>
        <w:rPr>
          <w:rFonts w:cs="Times New Roman"/>
          <w:sz w:val="22"/>
          <w:szCs w:val="22"/>
          <w:lang w:val="lt-LT" w:eastAsia="en-US"/>
        </w:rPr>
        <w:t>pankreatitą galinčių sukelti</w:t>
      </w:r>
      <w:r w:rsidRPr="00C65653">
        <w:rPr>
          <w:rFonts w:cs="Times New Roman"/>
          <w:sz w:val="22"/>
          <w:szCs w:val="22"/>
          <w:lang w:val="lt-LT" w:eastAsia="en-US"/>
        </w:rPr>
        <w:t xml:space="preserve"> vaistinių preparatų vartojimą reikia nutraukti; jeigu pankreatitas yra patvirtinamas, gydymo </w:t>
      </w:r>
      <w:r>
        <w:rPr>
          <w:rFonts w:eastAsia="Times New Roman" w:cs="Times New Roman"/>
          <w:sz w:val="22"/>
          <w:szCs w:val="22"/>
          <w:lang w:val="lt-LT" w:eastAsia="lt-LT" w:bidi="lt-LT"/>
        </w:rPr>
        <w:t xml:space="preserve">Jamesi </w:t>
      </w:r>
      <w:r w:rsidRPr="00C65653">
        <w:rPr>
          <w:rFonts w:cs="Times New Roman"/>
          <w:sz w:val="22"/>
          <w:szCs w:val="22"/>
          <w:lang w:val="lt-LT" w:eastAsia="en-US"/>
        </w:rPr>
        <w:t>atnaujinti negalima. Pankreatitu sirgusius pacientus gydyti reikia atsargiai.</w:t>
      </w:r>
    </w:p>
    <w:p w14:paraId="4FFFCFB4" w14:textId="77777777" w:rsidR="002F6247" w:rsidRDefault="002F6247" w:rsidP="002F6247">
      <w:pPr>
        <w:autoSpaceDE w:val="0"/>
        <w:autoSpaceDN w:val="0"/>
        <w:adjustRightInd w:val="0"/>
        <w:rPr>
          <w:rFonts w:cs="Times New Roman"/>
          <w:sz w:val="22"/>
          <w:szCs w:val="22"/>
          <w:lang w:val="lt-LT" w:eastAsia="en-US"/>
        </w:rPr>
      </w:pPr>
    </w:p>
    <w:p w14:paraId="23D013A5" w14:textId="77777777" w:rsidR="002F6247" w:rsidRPr="0016643F" w:rsidRDefault="002F6247" w:rsidP="002F6247">
      <w:pPr>
        <w:autoSpaceDE w:val="0"/>
        <w:autoSpaceDN w:val="0"/>
        <w:adjustRightInd w:val="0"/>
        <w:rPr>
          <w:rFonts w:cs="Times New Roman"/>
          <w:sz w:val="22"/>
          <w:szCs w:val="22"/>
          <w:u w:val="single"/>
          <w:lang w:val="lt-LT" w:eastAsia="en-US"/>
        </w:rPr>
      </w:pPr>
      <w:r w:rsidRPr="0016643F">
        <w:rPr>
          <w:rFonts w:cs="Times New Roman"/>
          <w:sz w:val="22"/>
          <w:szCs w:val="22"/>
          <w:u w:val="single"/>
          <w:lang w:val="lt-LT" w:eastAsia="en-US"/>
        </w:rPr>
        <w:t>Pieno r</w:t>
      </w:r>
      <w:r w:rsidRPr="0016643F">
        <w:rPr>
          <w:rFonts w:cs="Times New Roman" w:hint="eastAsia"/>
          <w:sz w:val="22"/>
          <w:szCs w:val="22"/>
          <w:u w:val="single"/>
          <w:lang w:val="lt-LT" w:eastAsia="en-US"/>
        </w:rPr>
        <w:t>ū</w:t>
      </w:r>
      <w:r w:rsidRPr="0016643F">
        <w:rPr>
          <w:rFonts w:cs="Times New Roman"/>
          <w:sz w:val="22"/>
          <w:szCs w:val="22"/>
          <w:u w:val="single"/>
          <w:lang w:val="lt-LT" w:eastAsia="en-US"/>
        </w:rPr>
        <w:t>g</w:t>
      </w:r>
      <w:r w:rsidRPr="0016643F">
        <w:rPr>
          <w:rFonts w:cs="Times New Roman" w:hint="eastAsia"/>
          <w:sz w:val="22"/>
          <w:szCs w:val="22"/>
          <w:u w:val="single"/>
          <w:lang w:val="lt-LT" w:eastAsia="en-US"/>
        </w:rPr>
        <w:t>š</w:t>
      </w:r>
      <w:r w:rsidRPr="0016643F">
        <w:rPr>
          <w:rFonts w:cs="Times New Roman"/>
          <w:sz w:val="22"/>
          <w:szCs w:val="22"/>
          <w:u w:val="single"/>
          <w:lang w:val="lt-LT" w:eastAsia="en-US"/>
        </w:rPr>
        <w:t>ties acidoz</w:t>
      </w:r>
      <w:r w:rsidRPr="0016643F">
        <w:rPr>
          <w:rFonts w:cs="Times New Roman" w:hint="eastAsia"/>
          <w:sz w:val="22"/>
          <w:szCs w:val="22"/>
          <w:u w:val="single"/>
          <w:lang w:val="lt-LT" w:eastAsia="en-US"/>
        </w:rPr>
        <w:t>ė</w:t>
      </w:r>
    </w:p>
    <w:p w14:paraId="008E5FF6" w14:textId="5BBC041A" w:rsidR="002F6247" w:rsidRDefault="002F6247" w:rsidP="002F6247">
      <w:pPr>
        <w:autoSpaceDE w:val="0"/>
        <w:autoSpaceDN w:val="0"/>
        <w:adjustRightInd w:val="0"/>
        <w:rPr>
          <w:rFonts w:cs="Times New Roman"/>
          <w:sz w:val="22"/>
          <w:szCs w:val="22"/>
          <w:lang w:val="lt-LT" w:eastAsia="en-US"/>
        </w:rPr>
      </w:pPr>
      <w:r w:rsidRPr="0016643F">
        <w:rPr>
          <w:rFonts w:cs="Times New Roman"/>
          <w:sz w:val="22"/>
          <w:szCs w:val="22"/>
          <w:lang w:val="lt-LT" w:eastAsia="en-US"/>
        </w:rPr>
        <w:t>Pieno r</w:t>
      </w:r>
      <w:r w:rsidRPr="0016643F">
        <w:rPr>
          <w:rFonts w:cs="Times New Roman" w:hint="eastAsia"/>
          <w:sz w:val="22"/>
          <w:szCs w:val="22"/>
          <w:lang w:val="lt-LT" w:eastAsia="en-US"/>
        </w:rPr>
        <w:t>ū</w:t>
      </w:r>
      <w:r w:rsidRPr="0016643F">
        <w:rPr>
          <w:rFonts w:cs="Times New Roman"/>
          <w:sz w:val="22"/>
          <w:szCs w:val="22"/>
          <w:lang w:val="lt-LT" w:eastAsia="en-US"/>
        </w:rPr>
        <w:t>g</w:t>
      </w:r>
      <w:r w:rsidRPr="0016643F">
        <w:rPr>
          <w:rFonts w:cs="Times New Roman" w:hint="eastAsia"/>
          <w:sz w:val="22"/>
          <w:szCs w:val="22"/>
          <w:lang w:val="lt-LT" w:eastAsia="en-US"/>
        </w:rPr>
        <w:t>š</w:t>
      </w:r>
      <w:r w:rsidRPr="0016643F">
        <w:rPr>
          <w:rFonts w:cs="Times New Roman"/>
          <w:sz w:val="22"/>
          <w:szCs w:val="22"/>
          <w:lang w:val="lt-LT" w:eastAsia="en-US"/>
        </w:rPr>
        <w:t>ties acidoz</w:t>
      </w:r>
      <w:r w:rsidRPr="0016643F">
        <w:rPr>
          <w:rFonts w:cs="Times New Roman" w:hint="eastAsia"/>
          <w:sz w:val="22"/>
          <w:szCs w:val="22"/>
          <w:lang w:val="lt-LT" w:eastAsia="en-US"/>
        </w:rPr>
        <w:t>ė</w:t>
      </w:r>
      <w:r w:rsidRPr="0016643F">
        <w:rPr>
          <w:rFonts w:cs="Times New Roman"/>
          <w:sz w:val="22"/>
          <w:szCs w:val="22"/>
          <w:lang w:val="lt-LT" w:eastAsia="en-US"/>
        </w:rPr>
        <w:t>, labai reta, bet sunki metabolin</w:t>
      </w:r>
      <w:r w:rsidRPr="0016643F">
        <w:rPr>
          <w:rFonts w:cs="Times New Roman" w:hint="eastAsia"/>
          <w:sz w:val="22"/>
          <w:szCs w:val="22"/>
          <w:lang w:val="lt-LT" w:eastAsia="en-US"/>
        </w:rPr>
        <w:t>ė</w:t>
      </w:r>
      <w:r w:rsidRPr="0016643F">
        <w:rPr>
          <w:rFonts w:cs="Times New Roman"/>
          <w:sz w:val="22"/>
          <w:szCs w:val="22"/>
          <w:lang w:val="lt-LT" w:eastAsia="en-US"/>
        </w:rPr>
        <w:t xml:space="preserve"> komplikacija, da</w:t>
      </w:r>
      <w:r w:rsidRPr="0016643F">
        <w:rPr>
          <w:rFonts w:cs="Times New Roman" w:hint="eastAsia"/>
          <w:sz w:val="22"/>
          <w:szCs w:val="22"/>
          <w:lang w:val="lt-LT" w:eastAsia="en-US"/>
        </w:rPr>
        <w:t>ž</w:t>
      </w:r>
      <w:r w:rsidRPr="0016643F">
        <w:rPr>
          <w:rFonts w:cs="Times New Roman"/>
          <w:sz w:val="22"/>
          <w:szCs w:val="22"/>
          <w:lang w:val="lt-LT" w:eastAsia="en-US"/>
        </w:rPr>
        <w:t>niausiai pasirei</w:t>
      </w:r>
      <w:r w:rsidRPr="0016643F">
        <w:rPr>
          <w:rFonts w:cs="Times New Roman" w:hint="eastAsia"/>
          <w:sz w:val="22"/>
          <w:szCs w:val="22"/>
          <w:lang w:val="lt-LT" w:eastAsia="en-US"/>
        </w:rPr>
        <w:t>š</w:t>
      </w:r>
      <w:r w:rsidRPr="0016643F">
        <w:rPr>
          <w:rFonts w:cs="Times New Roman"/>
          <w:sz w:val="22"/>
          <w:szCs w:val="22"/>
          <w:lang w:val="lt-LT" w:eastAsia="en-US"/>
        </w:rPr>
        <w:t>kia</w:t>
      </w:r>
      <w:r>
        <w:rPr>
          <w:rFonts w:cs="Times New Roman"/>
          <w:sz w:val="22"/>
          <w:szCs w:val="22"/>
          <w:lang w:val="lt-LT" w:eastAsia="en-US"/>
        </w:rPr>
        <w:t>nti</w:t>
      </w:r>
      <w:r w:rsidRPr="0016643F">
        <w:rPr>
          <w:rFonts w:cs="Times New Roman"/>
          <w:sz w:val="22"/>
          <w:szCs w:val="22"/>
          <w:lang w:val="lt-LT" w:eastAsia="en-US"/>
        </w:rPr>
        <w:t xml:space="preserve"> esant</w:t>
      </w:r>
      <w:r>
        <w:rPr>
          <w:rFonts w:cs="Times New Roman"/>
          <w:sz w:val="22"/>
          <w:szCs w:val="22"/>
          <w:lang w:val="lt-LT" w:eastAsia="en-US"/>
        </w:rPr>
        <w:t xml:space="preserve"> </w:t>
      </w:r>
      <w:r w:rsidRPr="0016643F">
        <w:rPr>
          <w:rFonts w:cs="Times New Roman" w:hint="eastAsia"/>
          <w:sz w:val="22"/>
          <w:szCs w:val="22"/>
          <w:lang w:val="lt-LT" w:eastAsia="en-US"/>
        </w:rPr>
        <w:t>ū</w:t>
      </w:r>
      <w:r w:rsidRPr="0016643F">
        <w:rPr>
          <w:rFonts w:cs="Times New Roman"/>
          <w:sz w:val="22"/>
          <w:szCs w:val="22"/>
          <w:lang w:val="lt-LT" w:eastAsia="en-US"/>
        </w:rPr>
        <w:t>miniam inkst</w:t>
      </w:r>
      <w:r w:rsidRPr="0016643F">
        <w:rPr>
          <w:rFonts w:cs="Times New Roman" w:hint="eastAsia"/>
          <w:sz w:val="22"/>
          <w:szCs w:val="22"/>
          <w:lang w:val="lt-LT" w:eastAsia="en-US"/>
        </w:rPr>
        <w:t>ų</w:t>
      </w:r>
      <w:r w:rsidRPr="0016643F">
        <w:rPr>
          <w:rFonts w:cs="Times New Roman"/>
          <w:sz w:val="22"/>
          <w:szCs w:val="22"/>
          <w:lang w:val="lt-LT" w:eastAsia="en-US"/>
        </w:rPr>
        <w:t xml:space="preserve"> funkcijos </w:t>
      </w:r>
      <w:r w:rsidR="000A726D">
        <w:rPr>
          <w:rFonts w:cs="Times New Roman"/>
          <w:sz w:val="22"/>
          <w:szCs w:val="22"/>
          <w:lang w:val="lt-LT" w:eastAsia="en-US"/>
        </w:rPr>
        <w:t>pablogėjimui</w:t>
      </w:r>
      <w:r w:rsidRPr="0016643F">
        <w:rPr>
          <w:rFonts w:cs="Times New Roman"/>
          <w:sz w:val="22"/>
          <w:szCs w:val="22"/>
          <w:lang w:val="lt-LT" w:eastAsia="en-US"/>
        </w:rPr>
        <w:t xml:space="preserve">, </w:t>
      </w:r>
      <w:r w:rsidRPr="0016643F">
        <w:rPr>
          <w:rFonts w:cs="Times New Roman" w:hint="eastAsia"/>
          <w:sz w:val="22"/>
          <w:szCs w:val="22"/>
          <w:lang w:val="lt-LT" w:eastAsia="en-US"/>
        </w:rPr>
        <w:t>š</w:t>
      </w:r>
      <w:r w:rsidRPr="0016643F">
        <w:rPr>
          <w:rFonts w:cs="Times New Roman"/>
          <w:sz w:val="22"/>
          <w:szCs w:val="22"/>
          <w:lang w:val="lt-LT" w:eastAsia="en-US"/>
        </w:rPr>
        <w:t>irdies ir plau</w:t>
      </w:r>
      <w:r w:rsidRPr="0016643F">
        <w:rPr>
          <w:rFonts w:cs="Times New Roman" w:hint="eastAsia"/>
          <w:sz w:val="22"/>
          <w:szCs w:val="22"/>
          <w:lang w:val="lt-LT" w:eastAsia="en-US"/>
        </w:rPr>
        <w:t>č</w:t>
      </w:r>
      <w:r w:rsidRPr="0016643F">
        <w:rPr>
          <w:rFonts w:cs="Times New Roman"/>
          <w:sz w:val="22"/>
          <w:szCs w:val="22"/>
          <w:lang w:val="lt-LT" w:eastAsia="en-US"/>
        </w:rPr>
        <w:t>i</w:t>
      </w:r>
      <w:r w:rsidRPr="0016643F">
        <w:rPr>
          <w:rFonts w:cs="Times New Roman" w:hint="eastAsia"/>
          <w:sz w:val="22"/>
          <w:szCs w:val="22"/>
          <w:lang w:val="lt-LT" w:eastAsia="en-US"/>
        </w:rPr>
        <w:t>ų</w:t>
      </w:r>
      <w:r w:rsidRPr="0016643F">
        <w:rPr>
          <w:rFonts w:cs="Times New Roman"/>
          <w:sz w:val="22"/>
          <w:szCs w:val="22"/>
          <w:lang w:val="lt-LT" w:eastAsia="en-US"/>
        </w:rPr>
        <w:t xml:space="preserve"> ligai arba sepsiui. </w:t>
      </w:r>
    </w:p>
    <w:p w14:paraId="71040AA0" w14:textId="4D70CC39" w:rsidR="002F6247" w:rsidRDefault="002F6247" w:rsidP="002F6247">
      <w:pPr>
        <w:autoSpaceDE w:val="0"/>
        <w:autoSpaceDN w:val="0"/>
        <w:adjustRightInd w:val="0"/>
        <w:rPr>
          <w:rFonts w:cs="Times New Roman"/>
          <w:sz w:val="22"/>
          <w:szCs w:val="22"/>
          <w:lang w:val="lt-LT" w:eastAsia="en-US"/>
        </w:rPr>
      </w:pPr>
      <w:r w:rsidRPr="0016643F">
        <w:rPr>
          <w:rFonts w:cs="Times New Roman"/>
          <w:sz w:val="22"/>
          <w:szCs w:val="22"/>
          <w:lang w:val="lt-LT" w:eastAsia="en-US"/>
        </w:rPr>
        <w:t xml:space="preserve">Esant </w:t>
      </w:r>
      <w:r w:rsidRPr="0016643F">
        <w:rPr>
          <w:rFonts w:cs="Times New Roman" w:hint="eastAsia"/>
          <w:sz w:val="22"/>
          <w:szCs w:val="22"/>
          <w:lang w:val="lt-LT" w:eastAsia="en-US"/>
        </w:rPr>
        <w:t>ū</w:t>
      </w:r>
      <w:r w:rsidRPr="0016643F">
        <w:rPr>
          <w:rFonts w:cs="Times New Roman"/>
          <w:sz w:val="22"/>
          <w:szCs w:val="22"/>
          <w:lang w:val="lt-LT" w:eastAsia="en-US"/>
        </w:rPr>
        <w:t>miniam inkst</w:t>
      </w:r>
      <w:r w:rsidRPr="0016643F">
        <w:rPr>
          <w:rFonts w:cs="Times New Roman" w:hint="eastAsia"/>
          <w:sz w:val="22"/>
          <w:szCs w:val="22"/>
          <w:lang w:val="lt-LT" w:eastAsia="en-US"/>
        </w:rPr>
        <w:t>ų</w:t>
      </w:r>
      <w:r>
        <w:rPr>
          <w:rFonts w:cs="Times New Roman"/>
          <w:sz w:val="22"/>
          <w:szCs w:val="22"/>
          <w:lang w:val="lt-LT" w:eastAsia="en-US"/>
        </w:rPr>
        <w:t xml:space="preserve"> </w:t>
      </w:r>
      <w:r w:rsidRPr="0016643F">
        <w:rPr>
          <w:rFonts w:cs="Times New Roman"/>
          <w:sz w:val="22"/>
          <w:szCs w:val="22"/>
          <w:lang w:val="lt-LT" w:eastAsia="en-US"/>
        </w:rPr>
        <w:t xml:space="preserve">funkcijos </w:t>
      </w:r>
      <w:r w:rsidR="000A726D">
        <w:rPr>
          <w:rFonts w:cs="Times New Roman"/>
          <w:sz w:val="22"/>
          <w:szCs w:val="22"/>
          <w:lang w:val="lt-LT" w:eastAsia="en-US"/>
        </w:rPr>
        <w:t>pablogėjimui</w:t>
      </w:r>
      <w:r w:rsidRPr="0016643F">
        <w:rPr>
          <w:rFonts w:cs="Times New Roman"/>
          <w:sz w:val="22"/>
          <w:szCs w:val="22"/>
          <w:lang w:val="lt-LT" w:eastAsia="en-US"/>
        </w:rPr>
        <w:t>, metforminas kaupiasi ir didina pieno r</w:t>
      </w:r>
      <w:r w:rsidRPr="0016643F">
        <w:rPr>
          <w:rFonts w:cs="Times New Roman" w:hint="eastAsia"/>
          <w:sz w:val="22"/>
          <w:szCs w:val="22"/>
          <w:lang w:val="lt-LT" w:eastAsia="en-US"/>
        </w:rPr>
        <w:t>ū</w:t>
      </w:r>
      <w:r w:rsidRPr="0016643F">
        <w:rPr>
          <w:rFonts w:cs="Times New Roman"/>
          <w:sz w:val="22"/>
          <w:szCs w:val="22"/>
          <w:lang w:val="lt-LT" w:eastAsia="en-US"/>
        </w:rPr>
        <w:t>g</w:t>
      </w:r>
      <w:r w:rsidRPr="0016643F">
        <w:rPr>
          <w:rFonts w:cs="Times New Roman" w:hint="eastAsia"/>
          <w:sz w:val="22"/>
          <w:szCs w:val="22"/>
          <w:lang w:val="lt-LT" w:eastAsia="en-US"/>
        </w:rPr>
        <w:t>š</w:t>
      </w:r>
      <w:r w:rsidRPr="0016643F">
        <w:rPr>
          <w:rFonts w:cs="Times New Roman"/>
          <w:sz w:val="22"/>
          <w:szCs w:val="22"/>
          <w:lang w:val="lt-LT" w:eastAsia="en-US"/>
        </w:rPr>
        <w:t>ties acidoz</w:t>
      </w:r>
      <w:r w:rsidRPr="0016643F">
        <w:rPr>
          <w:rFonts w:cs="Times New Roman" w:hint="eastAsia"/>
          <w:sz w:val="22"/>
          <w:szCs w:val="22"/>
          <w:lang w:val="lt-LT" w:eastAsia="en-US"/>
        </w:rPr>
        <w:t>ė</w:t>
      </w:r>
      <w:r w:rsidRPr="0016643F">
        <w:rPr>
          <w:rFonts w:cs="Times New Roman"/>
          <w:sz w:val="22"/>
          <w:szCs w:val="22"/>
          <w:lang w:val="lt-LT" w:eastAsia="en-US"/>
        </w:rPr>
        <w:t>s rizik</w:t>
      </w:r>
      <w:r w:rsidRPr="0016643F">
        <w:rPr>
          <w:rFonts w:cs="Times New Roman" w:hint="eastAsia"/>
          <w:sz w:val="22"/>
          <w:szCs w:val="22"/>
          <w:lang w:val="lt-LT" w:eastAsia="en-US"/>
        </w:rPr>
        <w:t>ą</w:t>
      </w:r>
      <w:r w:rsidRPr="0016643F">
        <w:rPr>
          <w:rFonts w:cs="Times New Roman"/>
          <w:sz w:val="22"/>
          <w:szCs w:val="22"/>
          <w:lang w:val="lt-LT" w:eastAsia="en-US"/>
        </w:rPr>
        <w:t>.</w:t>
      </w:r>
    </w:p>
    <w:p w14:paraId="4318870D" w14:textId="77777777" w:rsidR="002F6247" w:rsidRDefault="002F6247" w:rsidP="002F6247">
      <w:pPr>
        <w:autoSpaceDE w:val="0"/>
        <w:autoSpaceDN w:val="0"/>
        <w:adjustRightInd w:val="0"/>
        <w:rPr>
          <w:rFonts w:cs="Times New Roman"/>
          <w:sz w:val="22"/>
          <w:szCs w:val="22"/>
          <w:lang w:val="lt-LT" w:eastAsia="en-US"/>
        </w:rPr>
      </w:pPr>
    </w:p>
    <w:p w14:paraId="1F01C488" w14:textId="7B578377" w:rsidR="002F6247" w:rsidRDefault="002F6247" w:rsidP="002F6247">
      <w:pPr>
        <w:autoSpaceDE w:val="0"/>
        <w:autoSpaceDN w:val="0"/>
        <w:adjustRightInd w:val="0"/>
        <w:rPr>
          <w:rFonts w:cs="Times New Roman"/>
          <w:sz w:val="22"/>
          <w:szCs w:val="22"/>
          <w:lang w:val="lt-LT" w:eastAsia="en-US"/>
        </w:rPr>
      </w:pPr>
      <w:r w:rsidRPr="0016643F">
        <w:rPr>
          <w:rFonts w:cs="Times New Roman"/>
          <w:sz w:val="22"/>
          <w:szCs w:val="22"/>
          <w:lang w:val="lt-LT" w:eastAsia="en-US"/>
        </w:rPr>
        <w:t>Esant dehidratacijai (sunkiam v</w:t>
      </w:r>
      <w:r w:rsidRPr="0016643F">
        <w:rPr>
          <w:rFonts w:cs="Times New Roman" w:hint="eastAsia"/>
          <w:sz w:val="22"/>
          <w:szCs w:val="22"/>
          <w:lang w:val="lt-LT" w:eastAsia="en-US"/>
        </w:rPr>
        <w:t>ė</w:t>
      </w:r>
      <w:r w:rsidRPr="0016643F">
        <w:rPr>
          <w:rFonts w:cs="Times New Roman"/>
          <w:sz w:val="22"/>
          <w:szCs w:val="22"/>
          <w:lang w:val="lt-LT" w:eastAsia="en-US"/>
        </w:rPr>
        <w:t>mimui</w:t>
      </w:r>
      <w:r>
        <w:rPr>
          <w:rFonts w:cs="Times New Roman"/>
          <w:sz w:val="22"/>
          <w:szCs w:val="22"/>
          <w:lang w:val="lt-LT" w:eastAsia="en-US"/>
        </w:rPr>
        <w:t>,</w:t>
      </w:r>
      <w:r w:rsidR="000A726D">
        <w:rPr>
          <w:rFonts w:cs="Times New Roman"/>
          <w:sz w:val="22"/>
          <w:szCs w:val="22"/>
          <w:lang w:val="lt-LT" w:eastAsia="en-US"/>
        </w:rPr>
        <w:t xml:space="preserve"> </w:t>
      </w:r>
      <w:r w:rsidRPr="0016643F">
        <w:rPr>
          <w:rFonts w:cs="Times New Roman"/>
          <w:sz w:val="22"/>
          <w:szCs w:val="22"/>
          <w:lang w:val="lt-LT" w:eastAsia="en-US"/>
        </w:rPr>
        <w:t>viduriavimui, kar</w:t>
      </w:r>
      <w:r w:rsidRPr="0016643F">
        <w:rPr>
          <w:rFonts w:cs="Times New Roman" w:hint="eastAsia"/>
          <w:sz w:val="22"/>
          <w:szCs w:val="22"/>
          <w:lang w:val="lt-LT" w:eastAsia="en-US"/>
        </w:rPr>
        <w:t>šč</w:t>
      </w:r>
      <w:r w:rsidRPr="0016643F">
        <w:rPr>
          <w:rFonts w:cs="Times New Roman"/>
          <w:sz w:val="22"/>
          <w:szCs w:val="22"/>
          <w:lang w:val="lt-LT" w:eastAsia="en-US"/>
        </w:rPr>
        <w:t>iavimui ar suma</w:t>
      </w:r>
      <w:r w:rsidRPr="0016643F">
        <w:rPr>
          <w:rFonts w:cs="Times New Roman" w:hint="eastAsia"/>
          <w:sz w:val="22"/>
          <w:szCs w:val="22"/>
          <w:lang w:val="lt-LT" w:eastAsia="en-US"/>
        </w:rPr>
        <w:t>žė</w:t>
      </w:r>
      <w:r w:rsidRPr="0016643F">
        <w:rPr>
          <w:rFonts w:cs="Times New Roman"/>
          <w:sz w:val="22"/>
          <w:szCs w:val="22"/>
          <w:lang w:val="lt-LT" w:eastAsia="en-US"/>
        </w:rPr>
        <w:t>jusiam skys</w:t>
      </w:r>
      <w:r w:rsidRPr="0016643F">
        <w:rPr>
          <w:rFonts w:cs="Times New Roman" w:hint="eastAsia"/>
          <w:sz w:val="22"/>
          <w:szCs w:val="22"/>
          <w:lang w:val="lt-LT" w:eastAsia="en-US"/>
        </w:rPr>
        <w:t>č</w:t>
      </w:r>
      <w:r w:rsidRPr="0016643F">
        <w:rPr>
          <w:rFonts w:cs="Times New Roman"/>
          <w:sz w:val="22"/>
          <w:szCs w:val="22"/>
          <w:lang w:val="lt-LT" w:eastAsia="en-US"/>
        </w:rPr>
        <w:t>i</w:t>
      </w:r>
      <w:r>
        <w:rPr>
          <w:rFonts w:cs="Times New Roman"/>
          <w:sz w:val="22"/>
          <w:szCs w:val="22"/>
          <w:lang w:val="lt-LT" w:eastAsia="en-US"/>
        </w:rPr>
        <w:t xml:space="preserve">ų </w:t>
      </w:r>
      <w:r w:rsidRPr="0016643F">
        <w:rPr>
          <w:rFonts w:cs="Times New Roman"/>
          <w:sz w:val="22"/>
          <w:szCs w:val="22"/>
          <w:lang w:val="lt-LT" w:eastAsia="en-US"/>
        </w:rPr>
        <w:t>vartojimui), reikia laikinai nutraukti metformino vartojim</w:t>
      </w:r>
      <w:r w:rsidRPr="0016643F">
        <w:rPr>
          <w:rFonts w:cs="Times New Roman" w:hint="eastAsia"/>
          <w:sz w:val="22"/>
          <w:szCs w:val="22"/>
          <w:lang w:val="lt-LT" w:eastAsia="en-US"/>
        </w:rPr>
        <w:t>ą</w:t>
      </w:r>
      <w:r w:rsidRPr="0016643F">
        <w:rPr>
          <w:rFonts w:cs="Times New Roman"/>
          <w:sz w:val="22"/>
          <w:szCs w:val="22"/>
          <w:lang w:val="lt-LT" w:eastAsia="en-US"/>
        </w:rPr>
        <w:t xml:space="preserve"> ir rekomenduojama kreiptis </w:t>
      </w:r>
      <w:r w:rsidRPr="0016643F">
        <w:rPr>
          <w:rFonts w:cs="Times New Roman" w:hint="eastAsia"/>
          <w:sz w:val="22"/>
          <w:szCs w:val="22"/>
          <w:lang w:val="lt-LT" w:eastAsia="en-US"/>
        </w:rPr>
        <w:t>į</w:t>
      </w:r>
      <w:r w:rsidRPr="0016643F">
        <w:rPr>
          <w:rFonts w:cs="Times New Roman"/>
          <w:sz w:val="22"/>
          <w:szCs w:val="22"/>
          <w:lang w:val="lt-LT" w:eastAsia="en-US"/>
        </w:rPr>
        <w:t xml:space="preserve"> sveikatos</w:t>
      </w:r>
      <w:r>
        <w:rPr>
          <w:rFonts w:cs="Times New Roman"/>
          <w:sz w:val="22"/>
          <w:szCs w:val="22"/>
          <w:lang w:val="lt-LT" w:eastAsia="en-US"/>
        </w:rPr>
        <w:t xml:space="preserve"> </w:t>
      </w:r>
      <w:r w:rsidRPr="0016643F">
        <w:rPr>
          <w:rFonts w:cs="Times New Roman"/>
          <w:sz w:val="22"/>
          <w:szCs w:val="22"/>
          <w:lang w:val="lt-LT" w:eastAsia="en-US"/>
        </w:rPr>
        <w:t>prie</w:t>
      </w:r>
      <w:r w:rsidRPr="0016643F">
        <w:rPr>
          <w:rFonts w:cs="Times New Roman" w:hint="eastAsia"/>
          <w:sz w:val="22"/>
          <w:szCs w:val="22"/>
          <w:lang w:val="lt-LT" w:eastAsia="en-US"/>
        </w:rPr>
        <w:t>ž</w:t>
      </w:r>
      <w:r w:rsidRPr="0016643F">
        <w:rPr>
          <w:rFonts w:cs="Times New Roman"/>
          <w:sz w:val="22"/>
          <w:szCs w:val="22"/>
          <w:lang w:val="lt-LT" w:eastAsia="en-US"/>
        </w:rPr>
        <w:t>i</w:t>
      </w:r>
      <w:r w:rsidRPr="0016643F">
        <w:rPr>
          <w:rFonts w:cs="Times New Roman" w:hint="eastAsia"/>
          <w:sz w:val="22"/>
          <w:szCs w:val="22"/>
          <w:lang w:val="lt-LT" w:eastAsia="en-US"/>
        </w:rPr>
        <w:t>ū</w:t>
      </w:r>
      <w:r w:rsidRPr="0016643F">
        <w:rPr>
          <w:rFonts w:cs="Times New Roman"/>
          <w:sz w:val="22"/>
          <w:szCs w:val="22"/>
          <w:lang w:val="lt-LT" w:eastAsia="en-US"/>
        </w:rPr>
        <w:t>ros specialist</w:t>
      </w:r>
      <w:r w:rsidRPr="0016643F">
        <w:rPr>
          <w:rFonts w:cs="Times New Roman" w:hint="eastAsia"/>
          <w:sz w:val="22"/>
          <w:szCs w:val="22"/>
          <w:lang w:val="lt-LT" w:eastAsia="en-US"/>
        </w:rPr>
        <w:t>ą</w:t>
      </w:r>
      <w:r w:rsidRPr="0016643F">
        <w:rPr>
          <w:rFonts w:cs="Times New Roman"/>
          <w:sz w:val="22"/>
          <w:szCs w:val="22"/>
          <w:lang w:val="lt-LT" w:eastAsia="en-US"/>
        </w:rPr>
        <w:t>.</w:t>
      </w:r>
    </w:p>
    <w:p w14:paraId="21DD61D6" w14:textId="77777777" w:rsidR="002F6247" w:rsidRPr="0016643F" w:rsidRDefault="002F6247" w:rsidP="002F6247">
      <w:pPr>
        <w:autoSpaceDE w:val="0"/>
        <w:autoSpaceDN w:val="0"/>
        <w:adjustRightInd w:val="0"/>
        <w:rPr>
          <w:rFonts w:cs="Times New Roman"/>
          <w:sz w:val="22"/>
          <w:szCs w:val="22"/>
          <w:lang w:val="lt-LT" w:eastAsia="en-US"/>
        </w:rPr>
      </w:pPr>
    </w:p>
    <w:p w14:paraId="44FF0CB5" w14:textId="252D88F7" w:rsidR="002F6247" w:rsidRPr="0016643F" w:rsidRDefault="002F6247" w:rsidP="002F6247">
      <w:pPr>
        <w:autoSpaceDE w:val="0"/>
        <w:autoSpaceDN w:val="0"/>
        <w:adjustRightInd w:val="0"/>
        <w:rPr>
          <w:rFonts w:cs="Times New Roman"/>
          <w:sz w:val="22"/>
          <w:szCs w:val="22"/>
          <w:lang w:val="lt-LT" w:eastAsia="en-US"/>
        </w:rPr>
      </w:pPr>
      <w:r w:rsidRPr="0016643F">
        <w:rPr>
          <w:rFonts w:cs="Times New Roman"/>
          <w:sz w:val="22"/>
          <w:szCs w:val="22"/>
          <w:lang w:val="lt-LT" w:eastAsia="en-US"/>
        </w:rPr>
        <w:t>Vaistini</w:t>
      </w:r>
      <w:r w:rsidR="00D7636A">
        <w:rPr>
          <w:rFonts w:cs="Times New Roman"/>
          <w:sz w:val="22"/>
          <w:szCs w:val="22"/>
          <w:lang w:val="lt-LT" w:eastAsia="en-US"/>
        </w:rPr>
        <w:t>ų</w:t>
      </w:r>
      <w:r w:rsidRPr="0016643F">
        <w:rPr>
          <w:rFonts w:cs="Times New Roman"/>
          <w:sz w:val="22"/>
          <w:szCs w:val="22"/>
          <w:lang w:val="lt-LT" w:eastAsia="en-US"/>
        </w:rPr>
        <w:t xml:space="preserve"> preparat</w:t>
      </w:r>
      <w:r w:rsidR="00D7636A">
        <w:rPr>
          <w:rFonts w:cs="Times New Roman"/>
          <w:sz w:val="22"/>
          <w:szCs w:val="22"/>
          <w:lang w:val="lt-LT" w:eastAsia="en-US"/>
        </w:rPr>
        <w:t>ų</w:t>
      </w:r>
      <w:r w:rsidRPr="0016643F">
        <w:rPr>
          <w:rFonts w:cs="Times New Roman"/>
          <w:sz w:val="22"/>
          <w:szCs w:val="22"/>
          <w:lang w:val="lt-LT" w:eastAsia="en-US"/>
        </w:rPr>
        <w:t xml:space="preserve">, kurie gali sukelti </w:t>
      </w:r>
      <w:r w:rsidRPr="0016643F">
        <w:rPr>
          <w:rFonts w:cs="Times New Roman" w:hint="eastAsia"/>
          <w:sz w:val="22"/>
          <w:szCs w:val="22"/>
          <w:lang w:val="lt-LT" w:eastAsia="en-US"/>
        </w:rPr>
        <w:t>ū</w:t>
      </w:r>
      <w:r w:rsidRPr="0016643F">
        <w:rPr>
          <w:rFonts w:cs="Times New Roman"/>
          <w:sz w:val="22"/>
          <w:szCs w:val="22"/>
          <w:lang w:val="lt-LT" w:eastAsia="en-US"/>
        </w:rPr>
        <w:t>min</w:t>
      </w:r>
      <w:r w:rsidRPr="0016643F">
        <w:rPr>
          <w:rFonts w:cs="Times New Roman" w:hint="eastAsia"/>
          <w:sz w:val="22"/>
          <w:szCs w:val="22"/>
          <w:lang w:val="lt-LT" w:eastAsia="en-US"/>
        </w:rPr>
        <w:t>į</w:t>
      </w:r>
      <w:r w:rsidRPr="0016643F">
        <w:rPr>
          <w:rFonts w:cs="Times New Roman"/>
          <w:sz w:val="22"/>
          <w:szCs w:val="22"/>
          <w:lang w:val="lt-LT" w:eastAsia="en-US"/>
        </w:rPr>
        <w:t xml:space="preserve"> inkst</w:t>
      </w:r>
      <w:r w:rsidRPr="0016643F">
        <w:rPr>
          <w:rFonts w:cs="Times New Roman" w:hint="eastAsia"/>
          <w:sz w:val="22"/>
          <w:szCs w:val="22"/>
          <w:lang w:val="lt-LT" w:eastAsia="en-US"/>
        </w:rPr>
        <w:t>ų</w:t>
      </w:r>
      <w:r w:rsidRPr="0016643F">
        <w:rPr>
          <w:rFonts w:cs="Times New Roman"/>
          <w:sz w:val="22"/>
          <w:szCs w:val="22"/>
          <w:lang w:val="lt-LT" w:eastAsia="en-US"/>
        </w:rPr>
        <w:t xml:space="preserve"> funkcijos sutrikim</w:t>
      </w:r>
      <w:r w:rsidRPr="0016643F">
        <w:rPr>
          <w:rFonts w:cs="Times New Roman" w:hint="eastAsia"/>
          <w:sz w:val="22"/>
          <w:szCs w:val="22"/>
          <w:lang w:val="lt-LT" w:eastAsia="en-US"/>
        </w:rPr>
        <w:t>ą</w:t>
      </w:r>
      <w:r w:rsidRPr="0016643F">
        <w:rPr>
          <w:rFonts w:cs="Times New Roman"/>
          <w:sz w:val="22"/>
          <w:szCs w:val="22"/>
          <w:lang w:val="lt-LT" w:eastAsia="en-US"/>
        </w:rPr>
        <w:t xml:space="preserve"> (pvz., antihipertenzini</w:t>
      </w:r>
      <w:r w:rsidR="00D7636A">
        <w:rPr>
          <w:rFonts w:cs="Times New Roman"/>
          <w:sz w:val="22"/>
          <w:szCs w:val="22"/>
          <w:lang w:val="lt-LT" w:eastAsia="en-US"/>
        </w:rPr>
        <w:t>ų</w:t>
      </w:r>
      <w:r>
        <w:rPr>
          <w:rFonts w:cs="Times New Roman"/>
          <w:sz w:val="22"/>
          <w:szCs w:val="22"/>
          <w:lang w:val="lt-LT" w:eastAsia="en-US"/>
        </w:rPr>
        <w:t xml:space="preserve"> </w:t>
      </w:r>
      <w:r w:rsidRPr="0016643F">
        <w:rPr>
          <w:rFonts w:cs="Times New Roman"/>
          <w:sz w:val="22"/>
          <w:szCs w:val="22"/>
          <w:lang w:val="lt-LT" w:eastAsia="en-US"/>
        </w:rPr>
        <w:t>vaistini</w:t>
      </w:r>
      <w:r w:rsidR="00D7636A">
        <w:rPr>
          <w:rFonts w:cs="Times New Roman"/>
          <w:sz w:val="22"/>
          <w:szCs w:val="22"/>
          <w:lang w:val="lt-LT" w:eastAsia="en-US"/>
        </w:rPr>
        <w:t xml:space="preserve">ų </w:t>
      </w:r>
      <w:r w:rsidRPr="0016643F">
        <w:rPr>
          <w:rFonts w:cs="Times New Roman"/>
          <w:sz w:val="22"/>
          <w:szCs w:val="22"/>
          <w:lang w:val="lt-LT" w:eastAsia="en-US"/>
        </w:rPr>
        <w:t>preparat</w:t>
      </w:r>
      <w:r w:rsidR="00D7636A">
        <w:rPr>
          <w:rFonts w:cs="Times New Roman"/>
          <w:sz w:val="22"/>
          <w:szCs w:val="22"/>
          <w:lang w:val="lt-LT" w:eastAsia="en-US"/>
        </w:rPr>
        <w:t>ų</w:t>
      </w:r>
      <w:r w:rsidRPr="0016643F">
        <w:rPr>
          <w:rFonts w:cs="Times New Roman"/>
          <w:sz w:val="22"/>
          <w:szCs w:val="22"/>
          <w:lang w:val="lt-LT" w:eastAsia="en-US"/>
        </w:rPr>
        <w:t>, diuretik</w:t>
      </w:r>
      <w:r w:rsidR="00D7636A">
        <w:rPr>
          <w:rFonts w:cs="Times New Roman"/>
          <w:sz w:val="22"/>
          <w:szCs w:val="22"/>
          <w:lang w:val="lt-LT" w:eastAsia="en-US"/>
        </w:rPr>
        <w:t>ų</w:t>
      </w:r>
      <w:r w:rsidRPr="0016643F">
        <w:rPr>
          <w:rFonts w:cs="Times New Roman"/>
          <w:sz w:val="22"/>
          <w:szCs w:val="22"/>
          <w:lang w:val="lt-LT" w:eastAsia="en-US"/>
        </w:rPr>
        <w:t xml:space="preserve"> ir </w:t>
      </w:r>
      <w:r w:rsidR="00D7636A">
        <w:rPr>
          <w:rFonts w:cs="Times New Roman"/>
          <w:sz w:val="22"/>
          <w:szCs w:val="22"/>
          <w:lang w:val="lt-LT" w:eastAsia="en-US"/>
        </w:rPr>
        <w:t xml:space="preserve">nesteroidinių vaistinių preparatų nuo uždegimo, </w:t>
      </w:r>
      <w:r w:rsidRPr="0016643F">
        <w:rPr>
          <w:rFonts w:cs="Times New Roman"/>
          <w:sz w:val="22"/>
          <w:szCs w:val="22"/>
          <w:lang w:val="lt-LT" w:eastAsia="en-US"/>
        </w:rPr>
        <w:t>NV</w:t>
      </w:r>
      <w:r w:rsidR="00D7636A">
        <w:rPr>
          <w:rFonts w:cs="Times New Roman"/>
          <w:sz w:val="22"/>
          <w:szCs w:val="22"/>
          <w:lang w:val="lt-LT" w:eastAsia="en-US"/>
        </w:rPr>
        <w:t>P</w:t>
      </w:r>
      <w:r w:rsidRPr="0016643F">
        <w:rPr>
          <w:rFonts w:cs="Times New Roman"/>
          <w:sz w:val="22"/>
          <w:szCs w:val="22"/>
          <w:lang w:val="lt-LT" w:eastAsia="en-US"/>
        </w:rPr>
        <w:t>NU), metforminu gydomiems pacientams reikia skirti atsargiai.</w:t>
      </w:r>
    </w:p>
    <w:p w14:paraId="07975DEA" w14:textId="5A8DEF6E" w:rsidR="002F6247" w:rsidRDefault="002F6247" w:rsidP="002F6247">
      <w:pPr>
        <w:autoSpaceDE w:val="0"/>
        <w:autoSpaceDN w:val="0"/>
        <w:adjustRightInd w:val="0"/>
        <w:rPr>
          <w:rFonts w:cs="Times New Roman"/>
          <w:sz w:val="22"/>
          <w:szCs w:val="22"/>
          <w:lang w:val="lt-LT" w:eastAsia="en-US"/>
        </w:rPr>
      </w:pPr>
      <w:r w:rsidRPr="0016643F">
        <w:rPr>
          <w:rFonts w:cs="Times New Roman"/>
          <w:sz w:val="22"/>
          <w:szCs w:val="22"/>
          <w:lang w:val="lt-LT" w:eastAsia="en-US"/>
        </w:rPr>
        <w:t>Kiti pieno r</w:t>
      </w:r>
      <w:r w:rsidRPr="0016643F">
        <w:rPr>
          <w:rFonts w:cs="Times New Roman" w:hint="eastAsia"/>
          <w:sz w:val="22"/>
          <w:szCs w:val="22"/>
          <w:lang w:val="lt-LT" w:eastAsia="en-US"/>
        </w:rPr>
        <w:t>ū</w:t>
      </w:r>
      <w:r w:rsidRPr="0016643F">
        <w:rPr>
          <w:rFonts w:cs="Times New Roman"/>
          <w:sz w:val="22"/>
          <w:szCs w:val="22"/>
          <w:lang w:val="lt-LT" w:eastAsia="en-US"/>
        </w:rPr>
        <w:t>g</w:t>
      </w:r>
      <w:r w:rsidRPr="0016643F">
        <w:rPr>
          <w:rFonts w:cs="Times New Roman" w:hint="eastAsia"/>
          <w:sz w:val="22"/>
          <w:szCs w:val="22"/>
          <w:lang w:val="lt-LT" w:eastAsia="en-US"/>
        </w:rPr>
        <w:t>š</w:t>
      </w:r>
      <w:r w:rsidRPr="0016643F">
        <w:rPr>
          <w:rFonts w:cs="Times New Roman"/>
          <w:sz w:val="22"/>
          <w:szCs w:val="22"/>
          <w:lang w:val="lt-LT" w:eastAsia="en-US"/>
        </w:rPr>
        <w:t>ties acidoz</w:t>
      </w:r>
      <w:r w:rsidRPr="0016643F">
        <w:rPr>
          <w:rFonts w:cs="Times New Roman" w:hint="eastAsia"/>
          <w:sz w:val="22"/>
          <w:szCs w:val="22"/>
          <w:lang w:val="lt-LT" w:eastAsia="en-US"/>
        </w:rPr>
        <w:t>ė</w:t>
      </w:r>
      <w:r w:rsidRPr="0016643F">
        <w:rPr>
          <w:rFonts w:cs="Times New Roman"/>
          <w:sz w:val="22"/>
          <w:szCs w:val="22"/>
          <w:lang w:val="lt-LT" w:eastAsia="en-US"/>
        </w:rPr>
        <w:t>s rizikos veiksniai yra piktnaud</w:t>
      </w:r>
      <w:r w:rsidRPr="0016643F">
        <w:rPr>
          <w:rFonts w:cs="Times New Roman" w:hint="eastAsia"/>
          <w:sz w:val="22"/>
          <w:szCs w:val="22"/>
          <w:lang w:val="lt-LT" w:eastAsia="en-US"/>
        </w:rPr>
        <w:t>ž</w:t>
      </w:r>
      <w:r w:rsidRPr="0016643F">
        <w:rPr>
          <w:rFonts w:cs="Times New Roman"/>
          <w:sz w:val="22"/>
          <w:szCs w:val="22"/>
          <w:lang w:val="lt-LT" w:eastAsia="en-US"/>
        </w:rPr>
        <w:t>iavimas alkoholiu, kepen</w:t>
      </w:r>
      <w:r w:rsidRPr="0016643F">
        <w:rPr>
          <w:rFonts w:cs="Times New Roman" w:hint="eastAsia"/>
          <w:sz w:val="22"/>
          <w:szCs w:val="22"/>
          <w:lang w:val="lt-LT" w:eastAsia="en-US"/>
        </w:rPr>
        <w:t>ų</w:t>
      </w:r>
      <w:r>
        <w:rPr>
          <w:rFonts w:cs="Times New Roman"/>
          <w:sz w:val="22"/>
          <w:szCs w:val="22"/>
          <w:lang w:val="lt-LT" w:eastAsia="en-US"/>
        </w:rPr>
        <w:t xml:space="preserve"> </w:t>
      </w:r>
      <w:r w:rsidRPr="0016643F">
        <w:rPr>
          <w:rFonts w:cs="Times New Roman"/>
          <w:sz w:val="22"/>
          <w:szCs w:val="22"/>
          <w:lang w:val="lt-LT" w:eastAsia="en-US"/>
        </w:rPr>
        <w:t xml:space="preserve">nepakankamumas, nepakankamai </w:t>
      </w:r>
      <w:r w:rsidR="00D7636A">
        <w:rPr>
          <w:rFonts w:cs="Times New Roman"/>
          <w:sz w:val="22"/>
          <w:szCs w:val="22"/>
          <w:lang w:val="lt-LT" w:eastAsia="en-US"/>
        </w:rPr>
        <w:t>sureguliuotas</w:t>
      </w:r>
      <w:r w:rsidR="00D7636A" w:rsidRPr="0016643F">
        <w:rPr>
          <w:rFonts w:cs="Times New Roman"/>
          <w:sz w:val="22"/>
          <w:szCs w:val="22"/>
          <w:lang w:val="lt-LT" w:eastAsia="en-US"/>
        </w:rPr>
        <w:t xml:space="preserve"> </w:t>
      </w:r>
      <w:r w:rsidRPr="0016643F">
        <w:rPr>
          <w:rFonts w:cs="Times New Roman"/>
          <w:sz w:val="22"/>
          <w:szCs w:val="22"/>
          <w:lang w:val="lt-LT" w:eastAsia="en-US"/>
        </w:rPr>
        <w:t xml:space="preserve">diabetas, </w:t>
      </w:r>
      <w:r w:rsidRPr="00867650">
        <w:rPr>
          <w:rFonts w:cs="Times New Roman"/>
          <w:sz w:val="22"/>
          <w:szCs w:val="22"/>
          <w:lang w:val="lt-LT" w:eastAsia="en-US"/>
        </w:rPr>
        <w:t>keto</w:t>
      </w:r>
      <w:r w:rsidR="00034A93">
        <w:rPr>
          <w:rFonts w:cs="Times New Roman"/>
          <w:sz w:val="22"/>
          <w:szCs w:val="22"/>
          <w:lang w:val="lt-LT" w:eastAsia="en-US"/>
        </w:rPr>
        <w:t>zė</w:t>
      </w:r>
      <w:r w:rsidRPr="0016643F">
        <w:rPr>
          <w:rFonts w:cs="Times New Roman"/>
          <w:sz w:val="22"/>
          <w:szCs w:val="22"/>
          <w:lang w:val="lt-LT" w:eastAsia="en-US"/>
        </w:rPr>
        <w:t>, ilgalaikis badavimas ir su</w:t>
      </w:r>
      <w:r>
        <w:rPr>
          <w:rFonts w:cs="Times New Roman"/>
          <w:sz w:val="22"/>
          <w:szCs w:val="22"/>
          <w:lang w:val="lt-LT" w:eastAsia="en-US"/>
        </w:rPr>
        <w:t xml:space="preserve"> </w:t>
      </w:r>
      <w:r w:rsidRPr="0016643F">
        <w:rPr>
          <w:rFonts w:cs="Times New Roman"/>
          <w:sz w:val="22"/>
          <w:szCs w:val="22"/>
          <w:lang w:val="lt-LT" w:eastAsia="en-US"/>
        </w:rPr>
        <w:t>hipoksija susijusios b</w:t>
      </w:r>
      <w:r w:rsidRPr="0016643F">
        <w:rPr>
          <w:rFonts w:cs="Times New Roman" w:hint="eastAsia"/>
          <w:sz w:val="22"/>
          <w:szCs w:val="22"/>
          <w:lang w:val="lt-LT" w:eastAsia="en-US"/>
        </w:rPr>
        <w:t>ū</w:t>
      </w:r>
      <w:r w:rsidRPr="0016643F">
        <w:rPr>
          <w:rFonts w:cs="Times New Roman"/>
          <w:sz w:val="22"/>
          <w:szCs w:val="22"/>
          <w:lang w:val="lt-LT" w:eastAsia="en-US"/>
        </w:rPr>
        <w:t>kl</w:t>
      </w:r>
      <w:r w:rsidRPr="0016643F">
        <w:rPr>
          <w:rFonts w:cs="Times New Roman" w:hint="eastAsia"/>
          <w:sz w:val="22"/>
          <w:szCs w:val="22"/>
          <w:lang w:val="lt-LT" w:eastAsia="en-US"/>
        </w:rPr>
        <w:t>ė</w:t>
      </w:r>
      <w:r w:rsidRPr="0016643F">
        <w:rPr>
          <w:rFonts w:cs="Times New Roman"/>
          <w:sz w:val="22"/>
          <w:szCs w:val="22"/>
          <w:lang w:val="lt-LT" w:eastAsia="en-US"/>
        </w:rPr>
        <w:t>s, taip pat vaistini</w:t>
      </w:r>
      <w:r w:rsidRPr="0016643F">
        <w:rPr>
          <w:rFonts w:cs="Times New Roman" w:hint="eastAsia"/>
          <w:sz w:val="22"/>
          <w:szCs w:val="22"/>
          <w:lang w:val="lt-LT" w:eastAsia="en-US"/>
        </w:rPr>
        <w:t>ų</w:t>
      </w:r>
      <w:r w:rsidRPr="0016643F">
        <w:rPr>
          <w:rFonts w:cs="Times New Roman"/>
          <w:sz w:val="22"/>
          <w:szCs w:val="22"/>
          <w:lang w:val="lt-LT" w:eastAsia="en-US"/>
        </w:rPr>
        <w:t xml:space="preserve"> preparat</w:t>
      </w:r>
      <w:r w:rsidRPr="0016643F">
        <w:rPr>
          <w:rFonts w:cs="Times New Roman" w:hint="eastAsia"/>
          <w:sz w:val="22"/>
          <w:szCs w:val="22"/>
          <w:lang w:val="lt-LT" w:eastAsia="en-US"/>
        </w:rPr>
        <w:t>ų</w:t>
      </w:r>
      <w:r w:rsidRPr="0016643F">
        <w:rPr>
          <w:rFonts w:cs="Times New Roman"/>
          <w:sz w:val="22"/>
          <w:szCs w:val="22"/>
          <w:lang w:val="lt-LT" w:eastAsia="en-US"/>
        </w:rPr>
        <w:t>, kurie gali sukelti pieno r</w:t>
      </w:r>
      <w:r w:rsidRPr="0016643F">
        <w:rPr>
          <w:rFonts w:cs="Times New Roman" w:hint="eastAsia"/>
          <w:sz w:val="22"/>
          <w:szCs w:val="22"/>
          <w:lang w:val="lt-LT" w:eastAsia="en-US"/>
        </w:rPr>
        <w:t>ū</w:t>
      </w:r>
      <w:r w:rsidRPr="0016643F">
        <w:rPr>
          <w:rFonts w:cs="Times New Roman"/>
          <w:sz w:val="22"/>
          <w:szCs w:val="22"/>
          <w:lang w:val="lt-LT" w:eastAsia="en-US"/>
        </w:rPr>
        <w:t>g</w:t>
      </w:r>
      <w:r w:rsidRPr="0016643F">
        <w:rPr>
          <w:rFonts w:cs="Times New Roman" w:hint="eastAsia"/>
          <w:sz w:val="22"/>
          <w:szCs w:val="22"/>
          <w:lang w:val="lt-LT" w:eastAsia="en-US"/>
        </w:rPr>
        <w:t>š</w:t>
      </w:r>
      <w:r w:rsidRPr="0016643F">
        <w:rPr>
          <w:rFonts w:cs="Times New Roman"/>
          <w:sz w:val="22"/>
          <w:szCs w:val="22"/>
          <w:lang w:val="lt-LT" w:eastAsia="en-US"/>
        </w:rPr>
        <w:t>ties acidoz</w:t>
      </w:r>
      <w:r w:rsidRPr="0016643F">
        <w:rPr>
          <w:rFonts w:cs="Times New Roman" w:hint="eastAsia"/>
          <w:sz w:val="22"/>
          <w:szCs w:val="22"/>
          <w:lang w:val="lt-LT" w:eastAsia="en-US"/>
        </w:rPr>
        <w:t>ę</w:t>
      </w:r>
      <w:r w:rsidRPr="0016643F">
        <w:rPr>
          <w:rFonts w:cs="Times New Roman"/>
          <w:sz w:val="22"/>
          <w:szCs w:val="22"/>
          <w:lang w:val="lt-LT" w:eastAsia="en-US"/>
        </w:rPr>
        <w:t>,</w:t>
      </w:r>
      <w:r>
        <w:rPr>
          <w:rFonts w:cs="Times New Roman"/>
          <w:sz w:val="22"/>
          <w:szCs w:val="22"/>
          <w:lang w:val="lt-LT" w:eastAsia="en-US"/>
        </w:rPr>
        <w:t xml:space="preserve"> </w:t>
      </w:r>
      <w:r w:rsidRPr="0016643F">
        <w:rPr>
          <w:rFonts w:cs="Times New Roman"/>
          <w:sz w:val="22"/>
          <w:szCs w:val="22"/>
          <w:lang w:val="lt-LT" w:eastAsia="en-US"/>
        </w:rPr>
        <w:t xml:space="preserve">vartojimas </w:t>
      </w:r>
      <w:r w:rsidR="007855D9">
        <w:rPr>
          <w:rFonts w:cs="Times New Roman"/>
          <w:sz w:val="22"/>
          <w:szCs w:val="22"/>
          <w:lang w:val="lt-LT" w:eastAsia="en-US"/>
        </w:rPr>
        <w:t>kartu</w:t>
      </w:r>
      <w:r w:rsidR="007855D9" w:rsidRPr="0016643F">
        <w:rPr>
          <w:rFonts w:cs="Times New Roman"/>
          <w:sz w:val="22"/>
          <w:szCs w:val="22"/>
          <w:lang w:val="lt-LT" w:eastAsia="en-US"/>
        </w:rPr>
        <w:t xml:space="preserve"> </w:t>
      </w:r>
      <w:r w:rsidRPr="0016643F">
        <w:rPr>
          <w:rFonts w:cs="Times New Roman"/>
          <w:sz w:val="22"/>
          <w:szCs w:val="22"/>
          <w:lang w:val="lt-LT" w:eastAsia="en-US"/>
        </w:rPr>
        <w:t>(</w:t>
      </w:r>
      <w:r w:rsidRPr="0016643F">
        <w:rPr>
          <w:rFonts w:cs="Times New Roman" w:hint="eastAsia"/>
          <w:sz w:val="22"/>
          <w:szCs w:val="22"/>
          <w:lang w:val="lt-LT" w:eastAsia="en-US"/>
        </w:rPr>
        <w:t>ž</w:t>
      </w:r>
      <w:r w:rsidRPr="0016643F">
        <w:rPr>
          <w:rFonts w:cs="Times New Roman"/>
          <w:sz w:val="22"/>
          <w:szCs w:val="22"/>
          <w:lang w:val="lt-LT" w:eastAsia="en-US"/>
        </w:rPr>
        <w:t>r. 4.3 ir 4.5 skyrius).</w:t>
      </w:r>
    </w:p>
    <w:p w14:paraId="54FA8B89" w14:textId="77777777" w:rsidR="002F6247" w:rsidRPr="0016643F" w:rsidRDefault="002F6247" w:rsidP="002F6247">
      <w:pPr>
        <w:autoSpaceDE w:val="0"/>
        <w:autoSpaceDN w:val="0"/>
        <w:adjustRightInd w:val="0"/>
        <w:rPr>
          <w:rFonts w:cs="Times New Roman"/>
          <w:sz w:val="22"/>
          <w:szCs w:val="22"/>
          <w:lang w:val="lt-LT" w:eastAsia="en-US"/>
        </w:rPr>
      </w:pPr>
    </w:p>
    <w:p w14:paraId="2AC7E315" w14:textId="24941F24" w:rsidR="002F6247" w:rsidRPr="0016643F" w:rsidRDefault="002F6247" w:rsidP="002F6247">
      <w:pPr>
        <w:autoSpaceDE w:val="0"/>
        <w:autoSpaceDN w:val="0"/>
        <w:adjustRightInd w:val="0"/>
        <w:rPr>
          <w:rFonts w:cs="Times New Roman"/>
          <w:sz w:val="22"/>
          <w:szCs w:val="22"/>
          <w:lang w:val="lt-LT" w:eastAsia="en-US"/>
        </w:rPr>
      </w:pPr>
      <w:r w:rsidRPr="0016643F">
        <w:rPr>
          <w:rFonts w:cs="Times New Roman"/>
          <w:sz w:val="22"/>
          <w:szCs w:val="22"/>
          <w:lang w:val="lt-LT" w:eastAsia="en-US"/>
        </w:rPr>
        <w:t>Pacientus ir (arba) glob</w:t>
      </w:r>
      <w:r w:rsidRPr="0016643F">
        <w:rPr>
          <w:rFonts w:cs="Times New Roman" w:hint="eastAsia"/>
          <w:sz w:val="22"/>
          <w:szCs w:val="22"/>
          <w:lang w:val="lt-LT" w:eastAsia="en-US"/>
        </w:rPr>
        <w:t>ė</w:t>
      </w:r>
      <w:r w:rsidRPr="0016643F">
        <w:rPr>
          <w:rFonts w:cs="Times New Roman"/>
          <w:sz w:val="22"/>
          <w:szCs w:val="22"/>
          <w:lang w:val="lt-LT" w:eastAsia="en-US"/>
        </w:rPr>
        <w:t>jus reikia informuoti apie pieno r</w:t>
      </w:r>
      <w:r w:rsidRPr="0016643F">
        <w:rPr>
          <w:rFonts w:cs="Times New Roman" w:hint="eastAsia"/>
          <w:sz w:val="22"/>
          <w:szCs w:val="22"/>
          <w:lang w:val="lt-LT" w:eastAsia="en-US"/>
        </w:rPr>
        <w:t>ū</w:t>
      </w:r>
      <w:r w:rsidRPr="0016643F">
        <w:rPr>
          <w:rFonts w:cs="Times New Roman"/>
          <w:sz w:val="22"/>
          <w:szCs w:val="22"/>
          <w:lang w:val="lt-LT" w:eastAsia="en-US"/>
        </w:rPr>
        <w:t>g</w:t>
      </w:r>
      <w:r w:rsidRPr="0016643F">
        <w:rPr>
          <w:rFonts w:cs="Times New Roman" w:hint="eastAsia"/>
          <w:sz w:val="22"/>
          <w:szCs w:val="22"/>
          <w:lang w:val="lt-LT" w:eastAsia="en-US"/>
        </w:rPr>
        <w:t>š</w:t>
      </w:r>
      <w:r w:rsidRPr="0016643F">
        <w:rPr>
          <w:rFonts w:cs="Times New Roman"/>
          <w:sz w:val="22"/>
          <w:szCs w:val="22"/>
          <w:lang w:val="lt-LT" w:eastAsia="en-US"/>
        </w:rPr>
        <w:t>ties acidoz</w:t>
      </w:r>
      <w:r w:rsidRPr="0016643F">
        <w:rPr>
          <w:rFonts w:cs="Times New Roman" w:hint="eastAsia"/>
          <w:sz w:val="22"/>
          <w:szCs w:val="22"/>
          <w:lang w:val="lt-LT" w:eastAsia="en-US"/>
        </w:rPr>
        <w:t>ė</w:t>
      </w:r>
      <w:r w:rsidRPr="0016643F">
        <w:rPr>
          <w:rFonts w:cs="Times New Roman"/>
          <w:sz w:val="22"/>
          <w:szCs w:val="22"/>
          <w:lang w:val="lt-LT" w:eastAsia="en-US"/>
        </w:rPr>
        <w:t>s rizik</w:t>
      </w:r>
      <w:r w:rsidRPr="0016643F">
        <w:rPr>
          <w:rFonts w:cs="Times New Roman" w:hint="eastAsia"/>
          <w:sz w:val="22"/>
          <w:szCs w:val="22"/>
          <w:lang w:val="lt-LT" w:eastAsia="en-US"/>
        </w:rPr>
        <w:t>ą</w:t>
      </w:r>
      <w:r w:rsidRPr="0016643F">
        <w:rPr>
          <w:rFonts w:cs="Times New Roman"/>
          <w:sz w:val="22"/>
          <w:szCs w:val="22"/>
          <w:lang w:val="lt-LT" w:eastAsia="en-US"/>
        </w:rPr>
        <w:t>. Pieno r</w:t>
      </w:r>
      <w:r w:rsidRPr="0016643F">
        <w:rPr>
          <w:rFonts w:cs="Times New Roman" w:hint="eastAsia"/>
          <w:sz w:val="22"/>
          <w:szCs w:val="22"/>
          <w:lang w:val="lt-LT" w:eastAsia="en-US"/>
        </w:rPr>
        <w:t>ū</w:t>
      </w:r>
      <w:r w:rsidRPr="0016643F">
        <w:rPr>
          <w:rFonts w:cs="Times New Roman"/>
          <w:sz w:val="22"/>
          <w:szCs w:val="22"/>
          <w:lang w:val="lt-LT" w:eastAsia="en-US"/>
        </w:rPr>
        <w:t>g</w:t>
      </w:r>
      <w:r w:rsidRPr="0016643F">
        <w:rPr>
          <w:rFonts w:cs="Times New Roman" w:hint="eastAsia"/>
          <w:sz w:val="22"/>
          <w:szCs w:val="22"/>
          <w:lang w:val="lt-LT" w:eastAsia="en-US"/>
        </w:rPr>
        <w:t>š</w:t>
      </w:r>
      <w:r w:rsidRPr="0016643F">
        <w:rPr>
          <w:rFonts w:cs="Times New Roman"/>
          <w:sz w:val="22"/>
          <w:szCs w:val="22"/>
          <w:lang w:val="lt-LT" w:eastAsia="en-US"/>
        </w:rPr>
        <w:t>ties</w:t>
      </w:r>
      <w:r>
        <w:rPr>
          <w:rFonts w:cs="Times New Roman"/>
          <w:sz w:val="22"/>
          <w:szCs w:val="22"/>
          <w:lang w:val="lt-LT" w:eastAsia="en-US"/>
        </w:rPr>
        <w:t xml:space="preserve"> </w:t>
      </w:r>
      <w:r w:rsidRPr="0016643F">
        <w:rPr>
          <w:rFonts w:cs="Times New Roman"/>
          <w:sz w:val="22"/>
          <w:szCs w:val="22"/>
          <w:lang w:val="lt-LT" w:eastAsia="en-US"/>
        </w:rPr>
        <w:t>acidozei b</w:t>
      </w:r>
      <w:r w:rsidRPr="0016643F">
        <w:rPr>
          <w:rFonts w:cs="Times New Roman" w:hint="eastAsia"/>
          <w:sz w:val="22"/>
          <w:szCs w:val="22"/>
          <w:lang w:val="lt-LT" w:eastAsia="en-US"/>
        </w:rPr>
        <w:t>ū</w:t>
      </w:r>
      <w:r w:rsidRPr="0016643F">
        <w:rPr>
          <w:rFonts w:cs="Times New Roman"/>
          <w:sz w:val="22"/>
          <w:szCs w:val="22"/>
          <w:lang w:val="lt-LT" w:eastAsia="en-US"/>
        </w:rPr>
        <w:t>dingas acidozinis dusulys, pilvo skausmas, raumen</w:t>
      </w:r>
      <w:r w:rsidRPr="0016643F">
        <w:rPr>
          <w:rFonts w:cs="Times New Roman" w:hint="eastAsia"/>
          <w:sz w:val="22"/>
          <w:szCs w:val="22"/>
          <w:lang w:val="lt-LT" w:eastAsia="en-US"/>
        </w:rPr>
        <w:t>ų</w:t>
      </w:r>
      <w:r w:rsidRPr="0016643F">
        <w:rPr>
          <w:rFonts w:cs="Times New Roman"/>
          <w:sz w:val="22"/>
          <w:szCs w:val="22"/>
          <w:lang w:val="lt-LT" w:eastAsia="en-US"/>
        </w:rPr>
        <w:t xml:space="preserve"> m</w:t>
      </w:r>
      <w:r w:rsidRPr="0016643F">
        <w:rPr>
          <w:rFonts w:cs="Times New Roman" w:hint="eastAsia"/>
          <w:sz w:val="22"/>
          <w:szCs w:val="22"/>
          <w:lang w:val="lt-LT" w:eastAsia="en-US"/>
        </w:rPr>
        <w:t>ėš</w:t>
      </w:r>
      <w:r w:rsidRPr="0016643F">
        <w:rPr>
          <w:rFonts w:cs="Times New Roman"/>
          <w:sz w:val="22"/>
          <w:szCs w:val="22"/>
          <w:lang w:val="lt-LT" w:eastAsia="en-US"/>
        </w:rPr>
        <w:t>lungis, astenija ir hipotermija, po</w:t>
      </w:r>
      <w:r>
        <w:rPr>
          <w:rFonts w:cs="Times New Roman"/>
          <w:sz w:val="22"/>
          <w:szCs w:val="22"/>
          <w:lang w:val="lt-LT" w:eastAsia="en-US"/>
        </w:rPr>
        <w:t xml:space="preserve"> </w:t>
      </w:r>
      <w:r w:rsidRPr="0016643F">
        <w:rPr>
          <w:rFonts w:cs="Times New Roman"/>
          <w:sz w:val="22"/>
          <w:szCs w:val="22"/>
          <w:lang w:val="lt-LT" w:eastAsia="en-US"/>
        </w:rPr>
        <w:t>kuri</w:t>
      </w:r>
      <w:r w:rsidRPr="0016643F">
        <w:rPr>
          <w:rFonts w:cs="Times New Roman" w:hint="eastAsia"/>
          <w:sz w:val="22"/>
          <w:szCs w:val="22"/>
          <w:lang w:val="lt-LT" w:eastAsia="en-US"/>
        </w:rPr>
        <w:t>ų</w:t>
      </w:r>
      <w:r w:rsidRPr="0016643F">
        <w:rPr>
          <w:rFonts w:cs="Times New Roman"/>
          <w:sz w:val="22"/>
          <w:szCs w:val="22"/>
          <w:lang w:val="lt-LT" w:eastAsia="en-US"/>
        </w:rPr>
        <w:t xml:space="preserve"> i</w:t>
      </w:r>
      <w:r w:rsidRPr="0016643F">
        <w:rPr>
          <w:rFonts w:cs="Times New Roman" w:hint="eastAsia"/>
          <w:sz w:val="22"/>
          <w:szCs w:val="22"/>
          <w:lang w:val="lt-LT" w:eastAsia="en-US"/>
        </w:rPr>
        <w:t>š</w:t>
      </w:r>
      <w:r w:rsidRPr="0016643F">
        <w:rPr>
          <w:rFonts w:cs="Times New Roman"/>
          <w:sz w:val="22"/>
          <w:szCs w:val="22"/>
          <w:lang w:val="lt-LT" w:eastAsia="en-US"/>
        </w:rPr>
        <w:t xml:space="preserve">tinka koma. </w:t>
      </w:r>
      <w:r w:rsidRPr="0016643F">
        <w:rPr>
          <w:rFonts w:cs="Times New Roman" w:hint="eastAsia"/>
          <w:sz w:val="22"/>
          <w:szCs w:val="22"/>
          <w:lang w:val="lt-LT" w:eastAsia="en-US"/>
        </w:rPr>
        <w:t>Į</w:t>
      </w:r>
      <w:r w:rsidRPr="0016643F">
        <w:rPr>
          <w:rFonts w:cs="Times New Roman"/>
          <w:sz w:val="22"/>
          <w:szCs w:val="22"/>
          <w:lang w:val="lt-LT" w:eastAsia="en-US"/>
        </w:rPr>
        <w:t>tarus simptomus, pacientas turi nutraukti metformino vartojim</w:t>
      </w:r>
      <w:r w:rsidRPr="0016643F">
        <w:rPr>
          <w:rFonts w:cs="Times New Roman" w:hint="eastAsia"/>
          <w:sz w:val="22"/>
          <w:szCs w:val="22"/>
          <w:lang w:val="lt-LT" w:eastAsia="en-US"/>
        </w:rPr>
        <w:t>ą</w:t>
      </w:r>
      <w:r w:rsidRPr="0016643F">
        <w:rPr>
          <w:rFonts w:cs="Times New Roman"/>
          <w:sz w:val="22"/>
          <w:szCs w:val="22"/>
          <w:lang w:val="lt-LT" w:eastAsia="en-US"/>
        </w:rPr>
        <w:t xml:space="preserve"> ir nedelsdamas</w:t>
      </w:r>
      <w:r>
        <w:rPr>
          <w:rFonts w:cs="Times New Roman"/>
          <w:sz w:val="22"/>
          <w:szCs w:val="22"/>
          <w:lang w:val="lt-LT" w:eastAsia="en-US"/>
        </w:rPr>
        <w:t xml:space="preserve"> </w:t>
      </w:r>
      <w:r w:rsidRPr="0016643F">
        <w:rPr>
          <w:rFonts w:cs="Times New Roman"/>
          <w:sz w:val="22"/>
          <w:szCs w:val="22"/>
          <w:lang w:val="lt-LT" w:eastAsia="en-US"/>
        </w:rPr>
        <w:t xml:space="preserve">kreiptis </w:t>
      </w:r>
      <w:r>
        <w:rPr>
          <w:rFonts w:cs="Times New Roman"/>
          <w:sz w:val="22"/>
          <w:szCs w:val="22"/>
          <w:lang w:val="lt-LT" w:eastAsia="en-US"/>
        </w:rPr>
        <w:t xml:space="preserve">medicininės </w:t>
      </w:r>
      <w:r w:rsidRPr="0016643F">
        <w:rPr>
          <w:rFonts w:cs="Times New Roman"/>
          <w:sz w:val="22"/>
          <w:szCs w:val="22"/>
          <w:lang w:val="lt-LT" w:eastAsia="en-US"/>
        </w:rPr>
        <w:t>pagalbos. Diagnostiniai laboratorini</w:t>
      </w:r>
      <w:r w:rsidRPr="0016643F">
        <w:rPr>
          <w:rFonts w:cs="Times New Roman" w:hint="eastAsia"/>
          <w:sz w:val="22"/>
          <w:szCs w:val="22"/>
          <w:lang w:val="lt-LT" w:eastAsia="en-US"/>
        </w:rPr>
        <w:t>ų</w:t>
      </w:r>
      <w:r w:rsidRPr="0016643F">
        <w:rPr>
          <w:rFonts w:cs="Times New Roman"/>
          <w:sz w:val="22"/>
          <w:szCs w:val="22"/>
          <w:lang w:val="lt-LT" w:eastAsia="en-US"/>
        </w:rPr>
        <w:t xml:space="preserve"> tyrim</w:t>
      </w:r>
      <w:r w:rsidRPr="0016643F">
        <w:rPr>
          <w:rFonts w:cs="Times New Roman" w:hint="eastAsia"/>
          <w:sz w:val="22"/>
          <w:szCs w:val="22"/>
          <w:lang w:val="lt-LT" w:eastAsia="en-US"/>
        </w:rPr>
        <w:t>ų</w:t>
      </w:r>
      <w:r w:rsidRPr="0016643F">
        <w:rPr>
          <w:rFonts w:cs="Times New Roman"/>
          <w:sz w:val="22"/>
          <w:szCs w:val="22"/>
          <w:lang w:val="lt-LT" w:eastAsia="en-US"/>
        </w:rPr>
        <w:t xml:space="preserve"> duomenys yra suma</w:t>
      </w:r>
      <w:r w:rsidRPr="0016643F">
        <w:rPr>
          <w:rFonts w:cs="Times New Roman" w:hint="eastAsia"/>
          <w:sz w:val="22"/>
          <w:szCs w:val="22"/>
          <w:lang w:val="lt-LT" w:eastAsia="en-US"/>
        </w:rPr>
        <w:t>žė</w:t>
      </w:r>
      <w:r w:rsidRPr="0016643F">
        <w:rPr>
          <w:rFonts w:cs="Times New Roman"/>
          <w:sz w:val="22"/>
          <w:szCs w:val="22"/>
          <w:lang w:val="lt-LT" w:eastAsia="en-US"/>
        </w:rPr>
        <w:t>j</w:t>
      </w:r>
      <w:r w:rsidRPr="0016643F">
        <w:rPr>
          <w:rFonts w:cs="Times New Roman" w:hint="eastAsia"/>
          <w:sz w:val="22"/>
          <w:szCs w:val="22"/>
          <w:lang w:val="lt-LT" w:eastAsia="en-US"/>
        </w:rPr>
        <w:t>ę</w:t>
      </w:r>
      <w:r w:rsidRPr="0016643F">
        <w:rPr>
          <w:rFonts w:cs="Times New Roman"/>
          <w:sz w:val="22"/>
          <w:szCs w:val="22"/>
          <w:lang w:val="lt-LT" w:eastAsia="en-US"/>
        </w:rPr>
        <w:t>s kraujo pH</w:t>
      </w:r>
      <w:r>
        <w:rPr>
          <w:rFonts w:cs="Times New Roman"/>
          <w:sz w:val="22"/>
          <w:szCs w:val="22"/>
          <w:lang w:val="lt-LT" w:eastAsia="en-US"/>
        </w:rPr>
        <w:t xml:space="preserve"> </w:t>
      </w:r>
      <w:r w:rsidRPr="0016643F">
        <w:rPr>
          <w:rFonts w:cs="Times New Roman"/>
          <w:sz w:val="22"/>
          <w:szCs w:val="22"/>
          <w:lang w:val="lt-LT" w:eastAsia="en-US"/>
        </w:rPr>
        <w:t>(&lt;</w:t>
      </w:r>
      <w:r>
        <w:rPr>
          <w:rFonts w:cs="Times New Roman"/>
          <w:sz w:val="22"/>
          <w:szCs w:val="22"/>
          <w:lang w:val="lt-LT" w:eastAsia="en-US"/>
        </w:rPr>
        <w:t> </w:t>
      </w:r>
      <w:r w:rsidRPr="0016643F">
        <w:rPr>
          <w:rFonts w:cs="Times New Roman"/>
          <w:sz w:val="22"/>
          <w:szCs w:val="22"/>
          <w:lang w:val="lt-LT" w:eastAsia="en-US"/>
        </w:rPr>
        <w:t>7,35), padid</w:t>
      </w:r>
      <w:r w:rsidRPr="0016643F">
        <w:rPr>
          <w:rFonts w:cs="Times New Roman" w:hint="eastAsia"/>
          <w:sz w:val="22"/>
          <w:szCs w:val="22"/>
          <w:lang w:val="lt-LT" w:eastAsia="en-US"/>
        </w:rPr>
        <w:t>ė</w:t>
      </w:r>
      <w:r w:rsidRPr="0016643F">
        <w:rPr>
          <w:rFonts w:cs="Times New Roman"/>
          <w:sz w:val="22"/>
          <w:szCs w:val="22"/>
          <w:lang w:val="lt-LT" w:eastAsia="en-US"/>
        </w:rPr>
        <w:t>jusi laktat</w:t>
      </w:r>
      <w:r w:rsidRPr="0016643F">
        <w:rPr>
          <w:rFonts w:cs="Times New Roman" w:hint="eastAsia"/>
          <w:sz w:val="22"/>
          <w:szCs w:val="22"/>
          <w:lang w:val="lt-LT" w:eastAsia="en-US"/>
        </w:rPr>
        <w:t>ų</w:t>
      </w:r>
      <w:r w:rsidRPr="0016643F">
        <w:rPr>
          <w:rFonts w:cs="Times New Roman"/>
          <w:sz w:val="22"/>
          <w:szCs w:val="22"/>
          <w:lang w:val="lt-LT" w:eastAsia="en-US"/>
        </w:rPr>
        <w:t xml:space="preserve"> koncentracija plazmoje (&gt;</w:t>
      </w:r>
      <w:r>
        <w:rPr>
          <w:rFonts w:cs="Times New Roman"/>
          <w:sz w:val="22"/>
          <w:szCs w:val="22"/>
          <w:lang w:val="lt-LT" w:eastAsia="en-US"/>
        </w:rPr>
        <w:t> </w:t>
      </w:r>
      <w:r w:rsidRPr="0016643F">
        <w:rPr>
          <w:rFonts w:cs="Times New Roman"/>
          <w:sz w:val="22"/>
          <w:szCs w:val="22"/>
          <w:lang w:val="lt-LT" w:eastAsia="en-US"/>
        </w:rPr>
        <w:t>5</w:t>
      </w:r>
      <w:r>
        <w:rPr>
          <w:rFonts w:cs="Times New Roman"/>
          <w:sz w:val="22"/>
          <w:szCs w:val="22"/>
          <w:lang w:val="lt-LT" w:eastAsia="en-US"/>
        </w:rPr>
        <w:t> </w:t>
      </w:r>
      <w:r w:rsidRPr="0016643F">
        <w:rPr>
          <w:rFonts w:cs="Times New Roman"/>
          <w:sz w:val="22"/>
          <w:szCs w:val="22"/>
          <w:lang w:val="lt-LT" w:eastAsia="en-US"/>
        </w:rPr>
        <w:t>mmol/l) ir padid</w:t>
      </w:r>
      <w:r w:rsidRPr="0016643F">
        <w:rPr>
          <w:rFonts w:cs="Times New Roman" w:hint="eastAsia"/>
          <w:sz w:val="22"/>
          <w:szCs w:val="22"/>
          <w:lang w:val="lt-LT" w:eastAsia="en-US"/>
        </w:rPr>
        <w:t>ė</w:t>
      </w:r>
      <w:r w:rsidRPr="0016643F">
        <w:rPr>
          <w:rFonts w:cs="Times New Roman"/>
          <w:sz w:val="22"/>
          <w:szCs w:val="22"/>
          <w:lang w:val="lt-LT" w:eastAsia="en-US"/>
        </w:rPr>
        <w:t>j</w:t>
      </w:r>
      <w:r w:rsidRPr="0016643F">
        <w:rPr>
          <w:rFonts w:cs="Times New Roman" w:hint="eastAsia"/>
          <w:sz w:val="22"/>
          <w:szCs w:val="22"/>
          <w:lang w:val="lt-LT" w:eastAsia="en-US"/>
        </w:rPr>
        <w:t>ę</w:t>
      </w:r>
      <w:r w:rsidRPr="0016643F">
        <w:rPr>
          <w:rFonts w:cs="Times New Roman"/>
          <w:sz w:val="22"/>
          <w:szCs w:val="22"/>
          <w:lang w:val="lt-LT" w:eastAsia="en-US"/>
        </w:rPr>
        <w:t>s anijoninis tarpas bei</w:t>
      </w:r>
      <w:r>
        <w:rPr>
          <w:rFonts w:cs="Times New Roman"/>
          <w:sz w:val="22"/>
          <w:szCs w:val="22"/>
          <w:lang w:val="lt-LT" w:eastAsia="en-US"/>
        </w:rPr>
        <w:t xml:space="preserve"> </w:t>
      </w:r>
      <w:r w:rsidRPr="0016643F">
        <w:rPr>
          <w:rFonts w:cs="Times New Roman"/>
          <w:sz w:val="22"/>
          <w:szCs w:val="22"/>
          <w:lang w:val="lt-LT" w:eastAsia="en-US"/>
        </w:rPr>
        <w:t>laktat</w:t>
      </w:r>
      <w:r w:rsidR="00034A93">
        <w:rPr>
          <w:rFonts w:cs="Times New Roman"/>
          <w:sz w:val="22"/>
          <w:szCs w:val="22"/>
          <w:lang w:val="lt-LT" w:eastAsia="en-US"/>
        </w:rPr>
        <w:t>ų</w:t>
      </w:r>
      <w:r w:rsidRPr="0016643F">
        <w:rPr>
          <w:rFonts w:cs="Times New Roman"/>
          <w:sz w:val="22"/>
          <w:szCs w:val="22"/>
          <w:lang w:val="lt-LT" w:eastAsia="en-US"/>
        </w:rPr>
        <w:t>/piruvat</w:t>
      </w:r>
      <w:r w:rsidR="00034A93">
        <w:rPr>
          <w:rFonts w:cs="Times New Roman"/>
          <w:sz w:val="22"/>
          <w:szCs w:val="22"/>
          <w:lang w:val="lt-LT" w:eastAsia="en-US"/>
        </w:rPr>
        <w:t>ų</w:t>
      </w:r>
      <w:r w:rsidRPr="0016643F">
        <w:rPr>
          <w:rFonts w:cs="Times New Roman"/>
          <w:sz w:val="22"/>
          <w:szCs w:val="22"/>
          <w:lang w:val="lt-LT" w:eastAsia="en-US"/>
        </w:rPr>
        <w:t xml:space="preserve"> santykis.</w:t>
      </w:r>
    </w:p>
    <w:p w14:paraId="515F6E13" w14:textId="77777777" w:rsidR="002F6247" w:rsidRDefault="002F6247" w:rsidP="002F6247">
      <w:pPr>
        <w:autoSpaceDE w:val="0"/>
        <w:autoSpaceDN w:val="0"/>
        <w:adjustRightInd w:val="0"/>
        <w:rPr>
          <w:rFonts w:cs="Times New Roman"/>
          <w:sz w:val="22"/>
          <w:szCs w:val="22"/>
          <w:lang w:val="lt-LT" w:eastAsia="en-US"/>
        </w:rPr>
      </w:pPr>
    </w:p>
    <w:p w14:paraId="03102B71" w14:textId="77777777" w:rsidR="00EE32BD" w:rsidRPr="00282536" w:rsidRDefault="00EE32BD" w:rsidP="00EE32BD">
      <w:pPr>
        <w:autoSpaceDE w:val="0"/>
        <w:autoSpaceDN w:val="0"/>
        <w:adjustRightInd w:val="0"/>
        <w:rPr>
          <w:rFonts w:cs="Times New Roman"/>
          <w:i/>
          <w:iCs/>
          <w:sz w:val="22"/>
          <w:szCs w:val="22"/>
          <w:lang w:val="lt-LT" w:eastAsia="en-US"/>
        </w:rPr>
      </w:pPr>
      <w:r w:rsidRPr="00282536">
        <w:rPr>
          <w:rFonts w:cs="Times New Roman"/>
          <w:i/>
          <w:iCs/>
          <w:sz w:val="22"/>
          <w:szCs w:val="22"/>
          <w:lang w:val="lt-LT" w:eastAsia="en-US"/>
        </w:rPr>
        <w:t>Pacientai, kuriems diagnozuotos arba įtariamos mitochondrinės ligos</w:t>
      </w:r>
    </w:p>
    <w:p w14:paraId="1E5F4D4B" w14:textId="77777777" w:rsidR="00EE32BD" w:rsidRPr="00EE32BD" w:rsidRDefault="00EE32BD" w:rsidP="00EE32BD">
      <w:pPr>
        <w:autoSpaceDE w:val="0"/>
        <w:autoSpaceDN w:val="0"/>
        <w:adjustRightInd w:val="0"/>
        <w:rPr>
          <w:rFonts w:cs="Times New Roman"/>
          <w:sz w:val="22"/>
          <w:szCs w:val="22"/>
          <w:lang w:val="lt-LT" w:eastAsia="en-US"/>
        </w:rPr>
      </w:pPr>
      <w:r w:rsidRPr="00EE32BD">
        <w:rPr>
          <w:rFonts w:cs="Times New Roman"/>
          <w:sz w:val="22"/>
          <w:szCs w:val="22"/>
          <w:lang w:val="lt-LT" w:eastAsia="en-US"/>
        </w:rPr>
        <w:t xml:space="preserve">Pacientams, kuriems diagnozuotos mitochondrinės ligos, pvz., mitochondrinės encefalopatijos su pieno rūgšties acidoze ir į insultą panašiais epizodais (angl. </w:t>
      </w:r>
      <w:r w:rsidRPr="00282536">
        <w:rPr>
          <w:rFonts w:cs="Times New Roman"/>
          <w:i/>
          <w:iCs/>
          <w:sz w:val="22"/>
          <w:szCs w:val="22"/>
          <w:lang w:val="lt-LT" w:eastAsia="en-US"/>
        </w:rPr>
        <w:t>Mitochondrial encephalomyopathy with lactic acidosis and stroke-like episodes, MELAS</w:t>
      </w:r>
      <w:r w:rsidRPr="00EE32BD">
        <w:rPr>
          <w:rFonts w:cs="Times New Roman"/>
          <w:sz w:val="22"/>
          <w:szCs w:val="22"/>
          <w:lang w:val="lt-LT" w:eastAsia="en-US"/>
        </w:rPr>
        <w:t xml:space="preserve">) sindromas ir iš motinos paveldėtas diabetas bei kurtumas (angl. </w:t>
      </w:r>
      <w:r w:rsidRPr="00282536">
        <w:rPr>
          <w:rFonts w:cs="Times New Roman"/>
          <w:i/>
          <w:iCs/>
          <w:sz w:val="22"/>
          <w:szCs w:val="22"/>
          <w:lang w:val="lt-LT" w:eastAsia="en-US"/>
        </w:rPr>
        <w:t>Maternal inherited diabetes and deafness, MIDD</w:t>
      </w:r>
      <w:r w:rsidRPr="00EE32BD">
        <w:rPr>
          <w:rFonts w:cs="Times New Roman"/>
          <w:sz w:val="22"/>
          <w:szCs w:val="22"/>
          <w:lang w:val="lt-LT" w:eastAsia="en-US"/>
        </w:rPr>
        <w:t>), metformino vartoti nerekomenduojama dėl pieno rūgšties acidozės paūmėjimo ir neurologinių komplikacijų, dėl kurių gali pasunkėti liga, rizikos.</w:t>
      </w:r>
    </w:p>
    <w:p w14:paraId="09B28575" w14:textId="4924F56A" w:rsidR="00EE32BD" w:rsidRDefault="00EE32BD" w:rsidP="00EE32BD">
      <w:pPr>
        <w:autoSpaceDE w:val="0"/>
        <w:autoSpaceDN w:val="0"/>
        <w:adjustRightInd w:val="0"/>
        <w:rPr>
          <w:rFonts w:cs="Times New Roman"/>
          <w:sz w:val="22"/>
          <w:szCs w:val="22"/>
          <w:lang w:val="lt-LT" w:eastAsia="en-US"/>
        </w:rPr>
      </w:pPr>
      <w:r w:rsidRPr="00EE32BD">
        <w:rPr>
          <w:rFonts w:cs="Times New Roman"/>
          <w:sz w:val="22"/>
          <w:szCs w:val="22"/>
          <w:lang w:val="lt-LT" w:eastAsia="en-US"/>
        </w:rPr>
        <w:t xml:space="preserve">Jei pavartojus metformino atsiranda požymių ir simptomų, būdingų </w:t>
      </w:r>
      <w:r w:rsidRPr="00282536">
        <w:rPr>
          <w:rFonts w:cs="Times New Roman"/>
          <w:i/>
          <w:iCs/>
          <w:sz w:val="22"/>
          <w:szCs w:val="22"/>
          <w:lang w:val="lt-LT" w:eastAsia="en-US"/>
        </w:rPr>
        <w:t>MELAS</w:t>
      </w:r>
      <w:r w:rsidRPr="00EE32BD">
        <w:rPr>
          <w:rFonts w:cs="Times New Roman"/>
          <w:sz w:val="22"/>
          <w:szCs w:val="22"/>
          <w:lang w:val="lt-LT" w:eastAsia="en-US"/>
        </w:rPr>
        <w:t xml:space="preserve"> sindromui arba </w:t>
      </w:r>
      <w:r w:rsidRPr="00282536">
        <w:rPr>
          <w:rFonts w:cs="Times New Roman"/>
          <w:i/>
          <w:iCs/>
          <w:sz w:val="22"/>
          <w:szCs w:val="22"/>
          <w:lang w:val="lt-LT" w:eastAsia="en-US"/>
        </w:rPr>
        <w:t>MIDD</w:t>
      </w:r>
      <w:r w:rsidRPr="00EE32BD">
        <w:rPr>
          <w:rFonts w:cs="Times New Roman"/>
          <w:sz w:val="22"/>
          <w:szCs w:val="22"/>
          <w:lang w:val="lt-LT" w:eastAsia="en-US"/>
        </w:rPr>
        <w:t>, reikia nedelsiant nutraukti gydymą metforminu ir greitai atlikti diagnostinį įvertinimą.</w:t>
      </w:r>
    </w:p>
    <w:p w14:paraId="64989954" w14:textId="77777777" w:rsidR="00EE32BD" w:rsidRDefault="00EE32BD" w:rsidP="002F6247">
      <w:pPr>
        <w:autoSpaceDE w:val="0"/>
        <w:autoSpaceDN w:val="0"/>
        <w:adjustRightInd w:val="0"/>
        <w:rPr>
          <w:rFonts w:cs="Times New Roman"/>
          <w:sz w:val="22"/>
          <w:szCs w:val="22"/>
          <w:lang w:val="lt-LT" w:eastAsia="en-US"/>
        </w:rPr>
      </w:pPr>
    </w:p>
    <w:p w14:paraId="550EB9C0" w14:textId="77777777" w:rsidR="002F6247" w:rsidRPr="0016643F" w:rsidRDefault="002F6247" w:rsidP="002F6247">
      <w:pPr>
        <w:autoSpaceDE w:val="0"/>
        <w:autoSpaceDN w:val="0"/>
        <w:adjustRightInd w:val="0"/>
        <w:rPr>
          <w:rFonts w:cs="Times New Roman"/>
          <w:sz w:val="22"/>
          <w:szCs w:val="22"/>
          <w:u w:val="single"/>
          <w:lang w:val="lt-LT" w:eastAsia="en-US"/>
        </w:rPr>
      </w:pPr>
      <w:r w:rsidRPr="0016643F">
        <w:rPr>
          <w:rFonts w:cs="Times New Roman"/>
          <w:sz w:val="22"/>
          <w:szCs w:val="22"/>
          <w:u w:val="single"/>
          <w:lang w:val="lt-LT" w:eastAsia="en-US"/>
        </w:rPr>
        <w:t>Inkst</w:t>
      </w:r>
      <w:r w:rsidRPr="0016643F">
        <w:rPr>
          <w:rFonts w:cs="Times New Roman" w:hint="eastAsia"/>
          <w:sz w:val="22"/>
          <w:szCs w:val="22"/>
          <w:u w:val="single"/>
          <w:lang w:val="lt-LT" w:eastAsia="en-US"/>
        </w:rPr>
        <w:t>ų</w:t>
      </w:r>
      <w:r w:rsidRPr="0016643F">
        <w:rPr>
          <w:rFonts w:cs="Times New Roman"/>
          <w:sz w:val="22"/>
          <w:szCs w:val="22"/>
          <w:u w:val="single"/>
          <w:lang w:val="lt-LT" w:eastAsia="en-US"/>
        </w:rPr>
        <w:t xml:space="preserve"> funkcija</w:t>
      </w:r>
    </w:p>
    <w:p w14:paraId="30F8D557" w14:textId="077F822B" w:rsidR="002F6247" w:rsidRPr="00EF6485" w:rsidRDefault="002F6247" w:rsidP="002F6247">
      <w:pPr>
        <w:autoSpaceDE w:val="0"/>
        <w:autoSpaceDN w:val="0"/>
        <w:adjustRightInd w:val="0"/>
        <w:rPr>
          <w:rFonts w:cs="Times New Roman"/>
          <w:sz w:val="22"/>
          <w:szCs w:val="22"/>
          <w:lang w:val="lt-LT" w:eastAsia="en-US"/>
        </w:rPr>
      </w:pPr>
      <w:r w:rsidRPr="00EF6485">
        <w:rPr>
          <w:rFonts w:cs="Times New Roman"/>
          <w:sz w:val="22"/>
          <w:szCs w:val="22"/>
          <w:lang w:val="lt-LT" w:eastAsia="en-US"/>
        </w:rPr>
        <w:t xml:space="preserve">Prieš pradedant gydymą ir </w:t>
      </w:r>
      <w:r>
        <w:rPr>
          <w:rFonts w:cs="Times New Roman"/>
          <w:sz w:val="22"/>
          <w:szCs w:val="22"/>
          <w:lang w:val="lt-LT" w:eastAsia="en-US"/>
        </w:rPr>
        <w:t>po to</w:t>
      </w:r>
      <w:r w:rsidRPr="00EF6485">
        <w:rPr>
          <w:rFonts w:cs="Times New Roman"/>
          <w:sz w:val="22"/>
          <w:szCs w:val="22"/>
          <w:lang w:val="lt-LT" w:eastAsia="en-US"/>
        </w:rPr>
        <w:t xml:space="preserve"> reguliariai </w:t>
      </w:r>
      <w:r>
        <w:rPr>
          <w:rFonts w:cs="Times New Roman"/>
          <w:sz w:val="22"/>
          <w:szCs w:val="22"/>
          <w:lang w:val="lt-LT" w:eastAsia="en-US"/>
        </w:rPr>
        <w:t>turi būti vertinamas</w:t>
      </w:r>
      <w:r w:rsidRPr="00EF6485">
        <w:rPr>
          <w:rFonts w:cs="Times New Roman"/>
          <w:sz w:val="22"/>
          <w:szCs w:val="22"/>
          <w:lang w:val="lt-LT" w:eastAsia="en-US"/>
        </w:rPr>
        <w:t xml:space="preserve"> GFG (žr. 4.2 skyrių). </w:t>
      </w:r>
      <w:r>
        <w:rPr>
          <w:rFonts w:cs="Times New Roman"/>
          <w:sz w:val="22"/>
          <w:szCs w:val="22"/>
          <w:lang w:val="lt-LT" w:eastAsia="en-US"/>
        </w:rPr>
        <w:t xml:space="preserve">Jamesi </w:t>
      </w:r>
      <w:r w:rsidR="00D7636A">
        <w:rPr>
          <w:rFonts w:cs="Times New Roman"/>
          <w:sz w:val="22"/>
          <w:szCs w:val="22"/>
          <w:lang w:val="lt-LT" w:eastAsia="en-US"/>
        </w:rPr>
        <w:t xml:space="preserve">draudžiama </w:t>
      </w:r>
      <w:r w:rsidRPr="00EF6485">
        <w:rPr>
          <w:rFonts w:cs="Times New Roman"/>
          <w:sz w:val="22"/>
          <w:szCs w:val="22"/>
          <w:lang w:val="lt-LT" w:eastAsia="en-US"/>
        </w:rPr>
        <w:t>vartoti pacientams, kurių GFG</w:t>
      </w:r>
      <w:r>
        <w:rPr>
          <w:rFonts w:cs="Times New Roman"/>
          <w:sz w:val="22"/>
          <w:szCs w:val="22"/>
          <w:lang w:val="lt-LT" w:eastAsia="en-US"/>
        </w:rPr>
        <w:t xml:space="preserve"> </w:t>
      </w:r>
      <w:r w:rsidRPr="00EF6485">
        <w:rPr>
          <w:rFonts w:cs="Times New Roman"/>
          <w:sz w:val="22"/>
          <w:szCs w:val="22"/>
          <w:lang w:val="lt-LT" w:eastAsia="en-US"/>
        </w:rPr>
        <w:t>&lt;</w:t>
      </w:r>
      <w:r>
        <w:rPr>
          <w:rFonts w:cs="Times New Roman"/>
          <w:sz w:val="22"/>
          <w:szCs w:val="22"/>
          <w:lang w:val="lt-LT" w:eastAsia="en-US"/>
        </w:rPr>
        <w:t> </w:t>
      </w:r>
      <w:r w:rsidRPr="00EF6485">
        <w:rPr>
          <w:rFonts w:cs="Times New Roman"/>
          <w:sz w:val="22"/>
          <w:szCs w:val="22"/>
          <w:lang w:val="lt-LT" w:eastAsia="en-US"/>
        </w:rPr>
        <w:t>30</w:t>
      </w:r>
      <w:r>
        <w:rPr>
          <w:rFonts w:cs="Times New Roman"/>
          <w:sz w:val="22"/>
          <w:szCs w:val="22"/>
          <w:lang w:val="lt-LT" w:eastAsia="en-US"/>
        </w:rPr>
        <w:t> </w:t>
      </w:r>
      <w:r w:rsidRPr="00EF6485">
        <w:rPr>
          <w:rFonts w:cs="Times New Roman"/>
          <w:sz w:val="22"/>
          <w:szCs w:val="22"/>
          <w:lang w:val="lt-LT" w:eastAsia="en-US"/>
        </w:rPr>
        <w:t>ml/min., jo vartojimą reikia laikinai nutraukti, esant būklėms,</w:t>
      </w:r>
      <w:r>
        <w:rPr>
          <w:rFonts w:cs="Times New Roman"/>
          <w:sz w:val="22"/>
          <w:szCs w:val="22"/>
          <w:lang w:val="lt-LT" w:eastAsia="en-US"/>
        </w:rPr>
        <w:t xml:space="preserve"> </w:t>
      </w:r>
      <w:r w:rsidRPr="00EF6485">
        <w:rPr>
          <w:rFonts w:cs="Times New Roman"/>
          <w:sz w:val="22"/>
          <w:szCs w:val="22"/>
          <w:lang w:val="lt-LT" w:eastAsia="en-US"/>
        </w:rPr>
        <w:t xml:space="preserve">kurios </w:t>
      </w:r>
      <w:r>
        <w:rPr>
          <w:rFonts w:cs="Times New Roman"/>
          <w:sz w:val="22"/>
          <w:szCs w:val="22"/>
          <w:lang w:val="lt-LT" w:eastAsia="en-US"/>
        </w:rPr>
        <w:t xml:space="preserve">gali </w:t>
      </w:r>
      <w:r w:rsidRPr="00EF6485">
        <w:rPr>
          <w:rFonts w:cs="Times New Roman"/>
          <w:sz w:val="22"/>
          <w:szCs w:val="22"/>
          <w:lang w:val="lt-LT" w:eastAsia="en-US"/>
        </w:rPr>
        <w:t>sutrikd</w:t>
      </w:r>
      <w:r>
        <w:rPr>
          <w:rFonts w:cs="Times New Roman"/>
          <w:sz w:val="22"/>
          <w:szCs w:val="22"/>
          <w:lang w:val="lt-LT" w:eastAsia="en-US"/>
        </w:rPr>
        <w:t>yti</w:t>
      </w:r>
      <w:r w:rsidRPr="00EF6485">
        <w:rPr>
          <w:rFonts w:cs="Times New Roman"/>
          <w:sz w:val="22"/>
          <w:szCs w:val="22"/>
          <w:lang w:val="lt-LT" w:eastAsia="en-US"/>
        </w:rPr>
        <w:t xml:space="preserve"> inkstų funkciją (žr. 4.3 skyrių).</w:t>
      </w:r>
    </w:p>
    <w:p w14:paraId="551D353C" w14:textId="77777777" w:rsidR="002F6247" w:rsidRDefault="002F6247" w:rsidP="002F6247">
      <w:pPr>
        <w:autoSpaceDE w:val="0"/>
        <w:autoSpaceDN w:val="0"/>
        <w:adjustRightInd w:val="0"/>
        <w:rPr>
          <w:rFonts w:cs="Times New Roman"/>
          <w:sz w:val="22"/>
          <w:szCs w:val="22"/>
          <w:lang w:val="lt-LT" w:eastAsia="en-US"/>
        </w:rPr>
      </w:pPr>
    </w:p>
    <w:p w14:paraId="5C901556" w14:textId="77777777" w:rsidR="002F6247" w:rsidRPr="0052293D" w:rsidRDefault="002F6247" w:rsidP="002F6247">
      <w:pPr>
        <w:autoSpaceDE w:val="0"/>
        <w:autoSpaceDN w:val="0"/>
        <w:adjustRightInd w:val="0"/>
        <w:rPr>
          <w:rFonts w:cs="Times New Roman"/>
          <w:sz w:val="22"/>
          <w:szCs w:val="22"/>
          <w:u w:val="single"/>
          <w:lang w:val="lt-LT" w:eastAsia="en-US"/>
        </w:rPr>
      </w:pPr>
      <w:r w:rsidRPr="0052293D">
        <w:rPr>
          <w:rFonts w:cs="Times New Roman"/>
          <w:sz w:val="22"/>
          <w:szCs w:val="22"/>
          <w:u w:val="single"/>
          <w:lang w:val="lt-LT" w:eastAsia="en-US"/>
        </w:rPr>
        <w:t>Hipoglikemija</w:t>
      </w:r>
    </w:p>
    <w:p w14:paraId="1E8F7C94" w14:textId="4D606AD4" w:rsidR="002F6247" w:rsidRPr="00EF6485" w:rsidRDefault="002F6247" w:rsidP="002F6247">
      <w:pPr>
        <w:autoSpaceDE w:val="0"/>
        <w:autoSpaceDN w:val="0"/>
        <w:adjustRightInd w:val="0"/>
        <w:rPr>
          <w:rFonts w:cs="Times New Roman"/>
          <w:sz w:val="22"/>
          <w:szCs w:val="22"/>
          <w:lang w:val="lt-LT" w:eastAsia="en-US"/>
        </w:rPr>
      </w:pPr>
      <w:r w:rsidRPr="00EF6485">
        <w:rPr>
          <w:rFonts w:cs="Times New Roman"/>
          <w:sz w:val="22"/>
          <w:szCs w:val="22"/>
          <w:lang w:val="lt-LT" w:eastAsia="en-US"/>
        </w:rPr>
        <w:lastRenderedPageBreak/>
        <w:t xml:space="preserve">Pacientams, kurie vartoja </w:t>
      </w:r>
      <w:r>
        <w:rPr>
          <w:rFonts w:eastAsia="Times New Roman" w:cs="Times New Roman"/>
          <w:sz w:val="22"/>
          <w:szCs w:val="22"/>
          <w:lang w:val="lt-LT" w:eastAsia="lt-LT" w:bidi="lt-LT"/>
        </w:rPr>
        <w:t xml:space="preserve">Jamesi </w:t>
      </w:r>
      <w:r w:rsidR="00D7636A">
        <w:rPr>
          <w:rFonts w:cs="Times New Roman"/>
          <w:sz w:val="22"/>
          <w:szCs w:val="22"/>
          <w:lang w:val="lt-LT" w:eastAsia="en-US"/>
        </w:rPr>
        <w:t>deriniu</w:t>
      </w:r>
      <w:r w:rsidR="00D7636A" w:rsidRPr="00EF6485">
        <w:rPr>
          <w:rFonts w:cs="Times New Roman"/>
          <w:sz w:val="22"/>
          <w:szCs w:val="22"/>
          <w:lang w:val="lt-LT" w:eastAsia="en-US"/>
        </w:rPr>
        <w:t xml:space="preserve"> </w:t>
      </w:r>
      <w:r w:rsidRPr="00EF6485">
        <w:rPr>
          <w:rFonts w:cs="Times New Roman"/>
          <w:sz w:val="22"/>
          <w:szCs w:val="22"/>
          <w:lang w:val="lt-LT" w:eastAsia="en-US"/>
        </w:rPr>
        <w:t xml:space="preserve">su sulfonilurėjos dariniu arba su insulinu, </w:t>
      </w:r>
      <w:r>
        <w:rPr>
          <w:rFonts w:cs="Times New Roman"/>
          <w:sz w:val="22"/>
          <w:szCs w:val="22"/>
          <w:lang w:val="lt-LT" w:eastAsia="en-US"/>
        </w:rPr>
        <w:t xml:space="preserve">galima </w:t>
      </w:r>
      <w:r w:rsidRPr="00EF6485">
        <w:rPr>
          <w:rFonts w:cs="Times New Roman"/>
          <w:sz w:val="22"/>
          <w:szCs w:val="22"/>
          <w:lang w:val="lt-LT" w:eastAsia="en-US"/>
        </w:rPr>
        <w:t xml:space="preserve">hipoglikemijos </w:t>
      </w:r>
      <w:r>
        <w:rPr>
          <w:rFonts w:cs="Times New Roman"/>
          <w:sz w:val="22"/>
          <w:szCs w:val="22"/>
          <w:lang w:val="lt-LT" w:eastAsia="en-US"/>
        </w:rPr>
        <w:t>rizika</w:t>
      </w:r>
      <w:r w:rsidRPr="00EF6485">
        <w:rPr>
          <w:rFonts w:cs="Times New Roman"/>
          <w:sz w:val="22"/>
          <w:szCs w:val="22"/>
          <w:lang w:val="lt-LT" w:eastAsia="en-US"/>
        </w:rPr>
        <w:t>. Todėl gali reikėti sumažinti sulfonilurėjos darinio arba insulino dozę.</w:t>
      </w:r>
    </w:p>
    <w:p w14:paraId="01AB08AB" w14:textId="77777777" w:rsidR="002F6247" w:rsidRDefault="002F6247" w:rsidP="002F6247">
      <w:pPr>
        <w:autoSpaceDE w:val="0"/>
        <w:autoSpaceDN w:val="0"/>
        <w:adjustRightInd w:val="0"/>
        <w:rPr>
          <w:rFonts w:cs="Times New Roman"/>
          <w:sz w:val="22"/>
          <w:szCs w:val="22"/>
          <w:lang w:val="lt-LT" w:eastAsia="en-US"/>
        </w:rPr>
      </w:pPr>
    </w:p>
    <w:p w14:paraId="197845DD" w14:textId="77777777" w:rsidR="002F6247" w:rsidRPr="00816920" w:rsidRDefault="002F6247" w:rsidP="002F6247">
      <w:pPr>
        <w:autoSpaceDE w:val="0"/>
        <w:autoSpaceDN w:val="0"/>
        <w:adjustRightInd w:val="0"/>
        <w:rPr>
          <w:rFonts w:cs="Times New Roman"/>
          <w:sz w:val="22"/>
          <w:szCs w:val="22"/>
          <w:u w:val="single"/>
          <w:lang w:val="lt-LT" w:eastAsia="en-US"/>
        </w:rPr>
      </w:pPr>
      <w:r w:rsidRPr="00816920">
        <w:rPr>
          <w:rFonts w:cs="Times New Roman"/>
          <w:sz w:val="22"/>
          <w:szCs w:val="22"/>
          <w:u w:val="single"/>
          <w:lang w:val="lt-LT" w:eastAsia="en-US"/>
        </w:rPr>
        <w:t>Padidėjusio jautrumo reakcijos</w:t>
      </w:r>
    </w:p>
    <w:p w14:paraId="361CFC8A" w14:textId="6FBFD6B9" w:rsidR="002F6247" w:rsidRPr="00EF6485" w:rsidRDefault="002F6247" w:rsidP="002F6247">
      <w:pPr>
        <w:autoSpaceDE w:val="0"/>
        <w:autoSpaceDN w:val="0"/>
        <w:adjustRightInd w:val="0"/>
        <w:rPr>
          <w:rFonts w:cs="Times New Roman"/>
          <w:sz w:val="22"/>
          <w:szCs w:val="22"/>
          <w:lang w:val="lt-LT" w:eastAsia="en-US"/>
        </w:rPr>
      </w:pPr>
      <w:r>
        <w:rPr>
          <w:rFonts w:cs="Times New Roman"/>
          <w:sz w:val="22"/>
          <w:szCs w:val="22"/>
          <w:lang w:val="lt-LT" w:eastAsia="en-US"/>
        </w:rPr>
        <w:t>Po vaistinio preparato patekimo</w:t>
      </w:r>
      <w:r w:rsidRPr="00EF6485">
        <w:rPr>
          <w:rFonts w:cs="Times New Roman"/>
          <w:sz w:val="22"/>
          <w:szCs w:val="22"/>
          <w:lang w:val="lt-LT" w:eastAsia="en-US"/>
        </w:rPr>
        <w:t xml:space="preserve"> į rinką buvo </w:t>
      </w:r>
      <w:r w:rsidR="00034A93">
        <w:rPr>
          <w:rFonts w:cs="Times New Roman"/>
          <w:sz w:val="22"/>
          <w:szCs w:val="22"/>
          <w:lang w:val="lt-LT" w:eastAsia="en-US"/>
        </w:rPr>
        <w:t>pranešta apie</w:t>
      </w:r>
      <w:r w:rsidRPr="00EF6485">
        <w:rPr>
          <w:rFonts w:cs="Times New Roman"/>
          <w:sz w:val="22"/>
          <w:szCs w:val="22"/>
          <w:lang w:val="lt-LT" w:eastAsia="en-US"/>
        </w:rPr>
        <w:t xml:space="preserve"> sunki</w:t>
      </w:r>
      <w:r w:rsidR="00034A93">
        <w:rPr>
          <w:rFonts w:cs="Times New Roman"/>
          <w:sz w:val="22"/>
          <w:szCs w:val="22"/>
          <w:lang w:val="lt-LT" w:eastAsia="en-US"/>
        </w:rPr>
        <w:t>as</w:t>
      </w:r>
      <w:r w:rsidRPr="00EF6485">
        <w:rPr>
          <w:rFonts w:cs="Times New Roman"/>
          <w:sz w:val="22"/>
          <w:szCs w:val="22"/>
          <w:lang w:val="lt-LT" w:eastAsia="en-US"/>
        </w:rPr>
        <w:t xml:space="preserve"> padidėjusio jautrumo reakcij</w:t>
      </w:r>
      <w:r w:rsidR="00034A93">
        <w:rPr>
          <w:rFonts w:cs="Times New Roman"/>
          <w:sz w:val="22"/>
          <w:szCs w:val="22"/>
          <w:lang w:val="lt-LT" w:eastAsia="en-US"/>
        </w:rPr>
        <w:t>as</w:t>
      </w:r>
      <w:r w:rsidRPr="00EF6485">
        <w:rPr>
          <w:rFonts w:cs="Times New Roman"/>
          <w:sz w:val="22"/>
          <w:szCs w:val="22"/>
          <w:lang w:val="lt-LT" w:eastAsia="en-US"/>
        </w:rPr>
        <w:t xml:space="preserve"> sitagliptin</w:t>
      </w:r>
      <w:r w:rsidR="00EE34B1">
        <w:rPr>
          <w:rFonts w:cs="Times New Roman"/>
          <w:sz w:val="22"/>
          <w:szCs w:val="22"/>
          <w:lang w:val="lt-LT" w:eastAsia="en-US"/>
        </w:rPr>
        <w:t>o</w:t>
      </w:r>
      <w:r w:rsidRPr="00EF6485">
        <w:rPr>
          <w:rFonts w:cs="Times New Roman"/>
          <w:sz w:val="22"/>
          <w:szCs w:val="22"/>
          <w:lang w:val="lt-LT" w:eastAsia="en-US"/>
        </w:rPr>
        <w:t xml:space="preserve"> vartojusiems</w:t>
      </w:r>
      <w:r>
        <w:rPr>
          <w:rFonts w:cs="Times New Roman"/>
          <w:sz w:val="22"/>
          <w:szCs w:val="22"/>
          <w:lang w:val="lt-LT" w:eastAsia="en-US"/>
        </w:rPr>
        <w:t xml:space="preserve"> </w:t>
      </w:r>
      <w:r w:rsidRPr="00EF6485">
        <w:rPr>
          <w:rFonts w:cs="Times New Roman"/>
          <w:sz w:val="22"/>
          <w:szCs w:val="22"/>
          <w:lang w:val="lt-LT" w:eastAsia="en-US"/>
        </w:rPr>
        <w:t xml:space="preserve">pacientams. Šios reakcijos </w:t>
      </w:r>
      <w:r>
        <w:rPr>
          <w:rFonts w:cs="Times New Roman"/>
          <w:sz w:val="22"/>
          <w:szCs w:val="22"/>
          <w:lang w:val="lt-LT" w:eastAsia="en-US"/>
        </w:rPr>
        <w:t>apima</w:t>
      </w:r>
      <w:r w:rsidRPr="00EF6485">
        <w:rPr>
          <w:rFonts w:cs="Times New Roman"/>
          <w:sz w:val="22"/>
          <w:szCs w:val="22"/>
          <w:lang w:val="lt-LT" w:eastAsia="en-US"/>
        </w:rPr>
        <w:t xml:space="preserve"> anafilaksij</w:t>
      </w:r>
      <w:r>
        <w:rPr>
          <w:rFonts w:cs="Times New Roman"/>
          <w:sz w:val="22"/>
          <w:szCs w:val="22"/>
          <w:lang w:val="lt-LT" w:eastAsia="en-US"/>
        </w:rPr>
        <w:t>ą</w:t>
      </w:r>
      <w:r w:rsidRPr="00EF6485">
        <w:rPr>
          <w:rFonts w:cs="Times New Roman"/>
          <w:sz w:val="22"/>
          <w:szCs w:val="22"/>
          <w:lang w:val="lt-LT" w:eastAsia="en-US"/>
        </w:rPr>
        <w:t xml:space="preserve">, </w:t>
      </w:r>
      <w:r w:rsidRPr="00B9698A">
        <w:rPr>
          <w:rFonts w:cs="Times New Roman"/>
          <w:sz w:val="22"/>
          <w:szCs w:val="22"/>
          <w:lang w:val="lt-LT" w:eastAsia="en-US"/>
        </w:rPr>
        <w:t>angioneurozinę edemą</w:t>
      </w:r>
      <w:r w:rsidRPr="00EF6485">
        <w:rPr>
          <w:rFonts w:cs="Times New Roman"/>
          <w:sz w:val="22"/>
          <w:szCs w:val="22"/>
          <w:lang w:val="lt-LT" w:eastAsia="en-US"/>
        </w:rPr>
        <w:t xml:space="preserve"> ir eksfoliacini</w:t>
      </w:r>
      <w:r>
        <w:rPr>
          <w:rFonts w:cs="Times New Roman"/>
          <w:sz w:val="22"/>
          <w:szCs w:val="22"/>
          <w:lang w:val="lt-LT" w:eastAsia="en-US"/>
        </w:rPr>
        <w:t>us</w:t>
      </w:r>
      <w:r w:rsidRPr="00EF6485">
        <w:rPr>
          <w:rFonts w:cs="Times New Roman"/>
          <w:sz w:val="22"/>
          <w:szCs w:val="22"/>
          <w:lang w:val="lt-LT" w:eastAsia="en-US"/>
        </w:rPr>
        <w:t xml:space="preserve"> odos</w:t>
      </w:r>
      <w:r>
        <w:rPr>
          <w:rFonts w:cs="Times New Roman"/>
          <w:sz w:val="22"/>
          <w:szCs w:val="22"/>
          <w:lang w:val="lt-LT" w:eastAsia="en-US"/>
        </w:rPr>
        <w:t xml:space="preserve"> </w:t>
      </w:r>
      <w:r w:rsidRPr="00EF6485">
        <w:rPr>
          <w:rFonts w:cs="Times New Roman"/>
          <w:sz w:val="22"/>
          <w:szCs w:val="22"/>
          <w:lang w:val="lt-LT" w:eastAsia="en-US"/>
        </w:rPr>
        <w:t>sutrikim</w:t>
      </w:r>
      <w:r>
        <w:rPr>
          <w:rFonts w:cs="Times New Roman"/>
          <w:sz w:val="22"/>
          <w:szCs w:val="22"/>
          <w:lang w:val="lt-LT" w:eastAsia="en-US"/>
        </w:rPr>
        <w:t>us</w:t>
      </w:r>
      <w:r w:rsidRPr="00EF6485">
        <w:rPr>
          <w:rFonts w:cs="Times New Roman"/>
          <w:sz w:val="22"/>
          <w:szCs w:val="22"/>
          <w:lang w:val="lt-LT" w:eastAsia="en-US"/>
        </w:rPr>
        <w:t xml:space="preserve">, įskaitant </w:t>
      </w:r>
      <w:r>
        <w:rPr>
          <w:rFonts w:cs="Times New Roman"/>
          <w:sz w:val="22"/>
          <w:szCs w:val="22"/>
          <w:lang w:val="lt-LT" w:eastAsia="en-US"/>
        </w:rPr>
        <w:t xml:space="preserve">Stivenso-Džonsono (angl. </w:t>
      </w:r>
      <w:r w:rsidRPr="00836875">
        <w:rPr>
          <w:rFonts w:cs="Times New Roman"/>
          <w:i/>
          <w:sz w:val="22"/>
          <w:szCs w:val="22"/>
          <w:lang w:val="lt-LT" w:eastAsia="en-US"/>
        </w:rPr>
        <w:t>Stevens-Johnson</w:t>
      </w:r>
      <w:r>
        <w:rPr>
          <w:rFonts w:cs="Times New Roman"/>
          <w:sz w:val="22"/>
          <w:szCs w:val="22"/>
          <w:lang w:val="lt-LT" w:eastAsia="en-US"/>
        </w:rPr>
        <w:t>)</w:t>
      </w:r>
      <w:r w:rsidRPr="00EF6485">
        <w:rPr>
          <w:rFonts w:cs="Times New Roman"/>
          <w:sz w:val="22"/>
          <w:szCs w:val="22"/>
          <w:lang w:val="lt-LT" w:eastAsia="en-US"/>
        </w:rPr>
        <w:t xml:space="preserve"> sindromą. </w:t>
      </w:r>
      <w:r>
        <w:rPr>
          <w:rFonts w:cs="Times New Roman"/>
          <w:sz w:val="22"/>
          <w:szCs w:val="22"/>
          <w:lang w:val="lt-LT" w:eastAsia="en-US"/>
        </w:rPr>
        <w:t xml:space="preserve">Minėtos reakcijos prasidėjo </w:t>
      </w:r>
      <w:r w:rsidRPr="00EF6485">
        <w:rPr>
          <w:rFonts w:cs="Times New Roman"/>
          <w:sz w:val="22"/>
          <w:szCs w:val="22"/>
          <w:lang w:val="lt-LT" w:eastAsia="en-US"/>
        </w:rPr>
        <w:t>per pirmuosius 3 mėnesius</w:t>
      </w:r>
      <w:r>
        <w:rPr>
          <w:rFonts w:cs="Times New Roman"/>
          <w:sz w:val="22"/>
          <w:szCs w:val="22"/>
          <w:lang w:val="lt-LT" w:eastAsia="en-US"/>
        </w:rPr>
        <w:t xml:space="preserve"> </w:t>
      </w:r>
      <w:r w:rsidRPr="00EF6485">
        <w:rPr>
          <w:rFonts w:cs="Times New Roman"/>
          <w:sz w:val="22"/>
          <w:szCs w:val="22"/>
          <w:lang w:val="lt-LT" w:eastAsia="en-US"/>
        </w:rPr>
        <w:t>nuo gydymo sitagliptinu pradžios, o keli atvejai – po pirmosios dozės. Įtariant padidėjusio jautrumo</w:t>
      </w:r>
      <w:r>
        <w:rPr>
          <w:rFonts w:cs="Times New Roman"/>
          <w:sz w:val="22"/>
          <w:szCs w:val="22"/>
          <w:lang w:val="lt-LT" w:eastAsia="en-US"/>
        </w:rPr>
        <w:t xml:space="preserve"> </w:t>
      </w:r>
      <w:r w:rsidRPr="00EF6485">
        <w:rPr>
          <w:rFonts w:cs="Times New Roman"/>
          <w:sz w:val="22"/>
          <w:szCs w:val="22"/>
          <w:lang w:val="lt-LT" w:eastAsia="en-US"/>
        </w:rPr>
        <w:t>reakciją</w:t>
      </w:r>
      <w:r>
        <w:rPr>
          <w:rFonts w:cs="Times New Roman"/>
          <w:sz w:val="22"/>
          <w:szCs w:val="22"/>
          <w:lang w:val="lt-LT" w:eastAsia="en-US"/>
        </w:rPr>
        <w:t>,</w:t>
      </w:r>
      <w:r w:rsidRPr="00EF6485">
        <w:rPr>
          <w:rFonts w:cs="Times New Roman"/>
          <w:sz w:val="22"/>
          <w:szCs w:val="22"/>
          <w:lang w:val="lt-LT" w:eastAsia="en-US"/>
        </w:rPr>
        <w:t xml:space="preserve"> reikia nutraukti </w:t>
      </w:r>
      <w:r>
        <w:rPr>
          <w:rFonts w:eastAsia="Times New Roman" w:cs="Times New Roman"/>
          <w:sz w:val="22"/>
          <w:szCs w:val="22"/>
          <w:lang w:val="lt-LT" w:eastAsia="lt-LT" w:bidi="lt-LT"/>
        </w:rPr>
        <w:t xml:space="preserve">Jamesi </w:t>
      </w:r>
      <w:r w:rsidRPr="00EF6485">
        <w:rPr>
          <w:rFonts w:cs="Times New Roman"/>
          <w:sz w:val="22"/>
          <w:szCs w:val="22"/>
          <w:lang w:val="lt-LT" w:eastAsia="en-US"/>
        </w:rPr>
        <w:t xml:space="preserve">vartojimą, įvertinti kitas galimas </w:t>
      </w:r>
      <w:r>
        <w:rPr>
          <w:rFonts w:cs="Times New Roman"/>
          <w:sz w:val="22"/>
          <w:szCs w:val="22"/>
          <w:lang w:val="lt-LT" w:eastAsia="en-US"/>
        </w:rPr>
        <w:t>reiškinio</w:t>
      </w:r>
      <w:r w:rsidRPr="00EF6485">
        <w:rPr>
          <w:rFonts w:cs="Times New Roman"/>
          <w:sz w:val="22"/>
          <w:szCs w:val="22"/>
          <w:lang w:val="lt-LT" w:eastAsia="en-US"/>
        </w:rPr>
        <w:t xml:space="preserve"> priežastis bei pradėti cukrinio</w:t>
      </w:r>
      <w:r>
        <w:rPr>
          <w:rFonts w:cs="Times New Roman"/>
          <w:sz w:val="22"/>
          <w:szCs w:val="22"/>
          <w:lang w:val="lt-LT" w:eastAsia="en-US"/>
        </w:rPr>
        <w:t xml:space="preserve"> </w:t>
      </w:r>
      <w:r w:rsidRPr="00EF6485">
        <w:rPr>
          <w:rFonts w:cs="Times New Roman"/>
          <w:sz w:val="22"/>
          <w:szCs w:val="22"/>
          <w:lang w:val="lt-LT" w:eastAsia="en-US"/>
        </w:rPr>
        <w:t>diabeto gydymą kitais vaistiniais preparatais (žr. 4.8 skyrių).</w:t>
      </w:r>
    </w:p>
    <w:p w14:paraId="11110F08" w14:textId="77777777" w:rsidR="002F6247" w:rsidRDefault="002F6247" w:rsidP="002F6247">
      <w:pPr>
        <w:autoSpaceDE w:val="0"/>
        <w:autoSpaceDN w:val="0"/>
        <w:adjustRightInd w:val="0"/>
        <w:rPr>
          <w:rFonts w:cs="Times New Roman"/>
          <w:sz w:val="22"/>
          <w:szCs w:val="22"/>
          <w:lang w:val="lt-LT" w:eastAsia="en-US"/>
        </w:rPr>
      </w:pPr>
    </w:p>
    <w:p w14:paraId="567A51AA" w14:textId="77777777" w:rsidR="002F6247" w:rsidRPr="00AF0B83" w:rsidRDefault="002F6247" w:rsidP="002F6247">
      <w:pPr>
        <w:autoSpaceDE w:val="0"/>
        <w:autoSpaceDN w:val="0"/>
        <w:adjustRightInd w:val="0"/>
        <w:rPr>
          <w:rFonts w:cs="Times New Roman"/>
          <w:sz w:val="22"/>
          <w:szCs w:val="22"/>
          <w:u w:val="single"/>
          <w:lang w:val="lt-LT" w:eastAsia="en-US"/>
        </w:rPr>
      </w:pPr>
      <w:r w:rsidRPr="00AF0B83">
        <w:rPr>
          <w:rFonts w:cs="Times New Roman"/>
          <w:sz w:val="22"/>
          <w:szCs w:val="22"/>
          <w:u w:val="single"/>
          <w:lang w:val="lt-LT" w:eastAsia="en-US"/>
        </w:rPr>
        <w:t>Buliozinis (pūslinis) pemfigoidas</w:t>
      </w:r>
    </w:p>
    <w:p w14:paraId="2D9BC398" w14:textId="0B7F59F7" w:rsidR="002F6247" w:rsidRPr="00EF6485" w:rsidRDefault="002F6247" w:rsidP="002F6247">
      <w:pPr>
        <w:autoSpaceDE w:val="0"/>
        <w:autoSpaceDN w:val="0"/>
        <w:adjustRightInd w:val="0"/>
        <w:rPr>
          <w:rFonts w:cs="Times New Roman"/>
          <w:sz w:val="22"/>
          <w:szCs w:val="22"/>
          <w:lang w:val="lt-LT" w:eastAsia="en-US"/>
        </w:rPr>
      </w:pPr>
      <w:r>
        <w:rPr>
          <w:rFonts w:cs="Times New Roman"/>
          <w:sz w:val="22"/>
          <w:szCs w:val="22"/>
          <w:lang w:val="lt-LT" w:eastAsia="en-US"/>
        </w:rPr>
        <w:t>Po vaistinio preparato patekimo</w:t>
      </w:r>
      <w:r w:rsidRPr="00EF6485">
        <w:rPr>
          <w:rFonts w:cs="Times New Roman"/>
          <w:sz w:val="22"/>
          <w:szCs w:val="22"/>
          <w:lang w:val="lt-LT" w:eastAsia="en-US"/>
        </w:rPr>
        <w:t xml:space="preserve"> į rinką gauta pranešimų apie pūslinio pemfigoido atvejus</w:t>
      </w:r>
      <w:r>
        <w:rPr>
          <w:rFonts w:cs="Times New Roman"/>
          <w:sz w:val="22"/>
          <w:szCs w:val="22"/>
          <w:lang w:val="lt-LT" w:eastAsia="en-US"/>
        </w:rPr>
        <w:t xml:space="preserve"> </w:t>
      </w:r>
      <w:r w:rsidRPr="00EF6485">
        <w:rPr>
          <w:rFonts w:cs="Times New Roman"/>
          <w:sz w:val="22"/>
          <w:szCs w:val="22"/>
          <w:lang w:val="lt-LT" w:eastAsia="en-US"/>
        </w:rPr>
        <w:t>pacientams, kurie vartojo DPP-4 inhibitorių, įskaitant sitagliptin</w:t>
      </w:r>
      <w:r w:rsidR="00EE34B1">
        <w:rPr>
          <w:rFonts w:cs="Times New Roman"/>
          <w:sz w:val="22"/>
          <w:szCs w:val="22"/>
          <w:lang w:val="lt-LT" w:eastAsia="en-US"/>
        </w:rPr>
        <w:t>o</w:t>
      </w:r>
      <w:r w:rsidRPr="00EF6485">
        <w:rPr>
          <w:rFonts w:cs="Times New Roman"/>
          <w:sz w:val="22"/>
          <w:szCs w:val="22"/>
          <w:lang w:val="lt-LT" w:eastAsia="en-US"/>
        </w:rPr>
        <w:t>. Jeigu įtariama, kad pasireiškė</w:t>
      </w:r>
      <w:r>
        <w:rPr>
          <w:rFonts w:cs="Times New Roman"/>
          <w:sz w:val="22"/>
          <w:szCs w:val="22"/>
          <w:lang w:val="lt-LT" w:eastAsia="en-US"/>
        </w:rPr>
        <w:t xml:space="preserve"> </w:t>
      </w:r>
      <w:r w:rsidRPr="00EF6485">
        <w:rPr>
          <w:rFonts w:cs="Times New Roman"/>
          <w:sz w:val="22"/>
          <w:szCs w:val="22"/>
          <w:lang w:val="lt-LT" w:eastAsia="en-US"/>
        </w:rPr>
        <w:t xml:space="preserve">pūslinis pemfigoidas, </w:t>
      </w:r>
      <w:r>
        <w:rPr>
          <w:rFonts w:eastAsia="Times New Roman" w:cs="Times New Roman"/>
          <w:sz w:val="22"/>
          <w:szCs w:val="22"/>
          <w:lang w:val="lt-LT" w:eastAsia="lt-LT" w:bidi="lt-LT"/>
        </w:rPr>
        <w:t xml:space="preserve">Jamesi </w:t>
      </w:r>
      <w:r w:rsidRPr="00EF6485">
        <w:rPr>
          <w:rFonts w:cs="Times New Roman"/>
          <w:sz w:val="22"/>
          <w:szCs w:val="22"/>
          <w:lang w:val="lt-LT" w:eastAsia="en-US"/>
        </w:rPr>
        <w:t>vartojim</w:t>
      </w:r>
      <w:r>
        <w:rPr>
          <w:rFonts w:cs="Times New Roman"/>
          <w:sz w:val="22"/>
          <w:szCs w:val="22"/>
          <w:lang w:val="lt-LT" w:eastAsia="en-US"/>
        </w:rPr>
        <w:t>as turi būti nutrauktas</w:t>
      </w:r>
      <w:r w:rsidRPr="00EF6485">
        <w:rPr>
          <w:rFonts w:cs="Times New Roman"/>
          <w:sz w:val="22"/>
          <w:szCs w:val="22"/>
          <w:lang w:val="lt-LT" w:eastAsia="en-US"/>
        </w:rPr>
        <w:t>.</w:t>
      </w:r>
    </w:p>
    <w:p w14:paraId="4BAB7A15" w14:textId="77777777" w:rsidR="002F6247" w:rsidRDefault="002F6247" w:rsidP="002F6247">
      <w:pPr>
        <w:autoSpaceDE w:val="0"/>
        <w:autoSpaceDN w:val="0"/>
        <w:adjustRightInd w:val="0"/>
        <w:rPr>
          <w:rFonts w:cs="Times New Roman"/>
          <w:sz w:val="22"/>
          <w:szCs w:val="22"/>
          <w:lang w:val="lt-LT" w:eastAsia="en-US"/>
        </w:rPr>
      </w:pPr>
    </w:p>
    <w:p w14:paraId="0C7745A2" w14:textId="77777777" w:rsidR="002F6247" w:rsidRPr="0061098D" w:rsidRDefault="002F6247" w:rsidP="002F6247">
      <w:pPr>
        <w:autoSpaceDE w:val="0"/>
        <w:autoSpaceDN w:val="0"/>
        <w:adjustRightInd w:val="0"/>
        <w:rPr>
          <w:rFonts w:cs="Times New Roman"/>
          <w:sz w:val="22"/>
          <w:szCs w:val="22"/>
          <w:u w:val="single"/>
          <w:lang w:val="lt-LT" w:eastAsia="en-US"/>
        </w:rPr>
      </w:pPr>
      <w:r w:rsidRPr="0061098D">
        <w:rPr>
          <w:rFonts w:cs="Times New Roman"/>
          <w:sz w:val="22"/>
          <w:szCs w:val="22"/>
          <w:u w:val="single"/>
          <w:lang w:val="lt-LT" w:eastAsia="en-US"/>
        </w:rPr>
        <w:t>Operacija</w:t>
      </w:r>
    </w:p>
    <w:p w14:paraId="56B70EB3" w14:textId="7E6DA080" w:rsidR="002F6247" w:rsidRDefault="002F6247" w:rsidP="002F6247">
      <w:pPr>
        <w:autoSpaceDE w:val="0"/>
        <w:autoSpaceDN w:val="0"/>
        <w:adjustRightInd w:val="0"/>
        <w:rPr>
          <w:rFonts w:cs="Times New Roman"/>
          <w:sz w:val="22"/>
          <w:szCs w:val="22"/>
          <w:lang w:val="lt-LT" w:eastAsia="en-US"/>
        </w:rPr>
      </w:pPr>
      <w:r w:rsidRPr="00EF6485">
        <w:rPr>
          <w:rFonts w:cs="Times New Roman"/>
          <w:sz w:val="22"/>
          <w:szCs w:val="22"/>
          <w:lang w:val="lt-LT" w:eastAsia="en-US"/>
        </w:rPr>
        <w:t>Operacijos metu</w:t>
      </w:r>
      <w:r>
        <w:rPr>
          <w:rFonts w:cs="Times New Roman"/>
          <w:sz w:val="22"/>
          <w:szCs w:val="22"/>
          <w:lang w:val="lt-LT" w:eastAsia="en-US"/>
        </w:rPr>
        <w:t>,</w:t>
      </w:r>
      <w:r w:rsidRPr="00EF6485">
        <w:rPr>
          <w:rFonts w:cs="Times New Roman"/>
          <w:sz w:val="22"/>
          <w:szCs w:val="22"/>
          <w:lang w:val="lt-LT" w:eastAsia="en-US"/>
        </w:rPr>
        <w:t xml:space="preserve"> taikant bendrąją, spinalinę arba epidurinę nejautrą, </w:t>
      </w:r>
      <w:r>
        <w:rPr>
          <w:rFonts w:eastAsia="Times New Roman" w:cs="Times New Roman"/>
          <w:sz w:val="22"/>
          <w:szCs w:val="22"/>
          <w:lang w:val="lt-LT" w:eastAsia="lt-LT" w:bidi="lt-LT"/>
        </w:rPr>
        <w:t xml:space="preserve">Jamesi </w:t>
      </w:r>
      <w:r w:rsidRPr="00EF6485">
        <w:rPr>
          <w:rFonts w:cs="Times New Roman"/>
          <w:sz w:val="22"/>
          <w:szCs w:val="22"/>
          <w:lang w:val="lt-LT" w:eastAsia="en-US"/>
        </w:rPr>
        <w:t>vartojim</w:t>
      </w:r>
      <w:r>
        <w:rPr>
          <w:rFonts w:cs="Times New Roman"/>
          <w:sz w:val="22"/>
          <w:szCs w:val="22"/>
          <w:lang w:val="lt-LT" w:eastAsia="en-US"/>
        </w:rPr>
        <w:t>as</w:t>
      </w:r>
      <w:r w:rsidRPr="00EF6485">
        <w:rPr>
          <w:rFonts w:cs="Times New Roman"/>
          <w:sz w:val="22"/>
          <w:szCs w:val="22"/>
          <w:lang w:val="lt-LT" w:eastAsia="en-US"/>
        </w:rPr>
        <w:t xml:space="preserve"> </w:t>
      </w:r>
      <w:r>
        <w:rPr>
          <w:rFonts w:cs="Times New Roman"/>
          <w:sz w:val="22"/>
          <w:szCs w:val="22"/>
          <w:lang w:val="lt-LT" w:eastAsia="en-US"/>
        </w:rPr>
        <w:t>turi būti nutrauktas</w:t>
      </w:r>
      <w:r w:rsidRPr="00EF6485">
        <w:rPr>
          <w:rFonts w:cs="Times New Roman"/>
          <w:sz w:val="22"/>
          <w:szCs w:val="22"/>
          <w:lang w:val="lt-LT" w:eastAsia="en-US"/>
        </w:rPr>
        <w:t>. Gydymą galima atnaujinti praėjus ne mažiau kaip 48</w:t>
      </w:r>
      <w:r>
        <w:rPr>
          <w:rFonts w:cs="Times New Roman"/>
          <w:sz w:val="22"/>
          <w:szCs w:val="22"/>
          <w:lang w:val="lt-LT" w:eastAsia="en-US"/>
        </w:rPr>
        <w:t> </w:t>
      </w:r>
      <w:r w:rsidRPr="00EF6485">
        <w:rPr>
          <w:rFonts w:cs="Times New Roman"/>
          <w:sz w:val="22"/>
          <w:szCs w:val="22"/>
          <w:lang w:val="lt-LT" w:eastAsia="en-US"/>
        </w:rPr>
        <w:t>valandoms po operacijos arba po</w:t>
      </w:r>
      <w:r>
        <w:rPr>
          <w:rFonts w:cs="Times New Roman"/>
          <w:sz w:val="22"/>
          <w:szCs w:val="22"/>
          <w:lang w:val="lt-LT" w:eastAsia="en-US"/>
        </w:rPr>
        <w:t xml:space="preserve"> </w:t>
      </w:r>
      <w:r w:rsidRPr="00EF6485">
        <w:rPr>
          <w:rFonts w:cs="Times New Roman"/>
          <w:sz w:val="22"/>
          <w:szCs w:val="22"/>
          <w:lang w:val="lt-LT" w:eastAsia="en-US"/>
        </w:rPr>
        <w:t>maitinimo per burną atnaujinimo ir tik jei buvo</w:t>
      </w:r>
      <w:r w:rsidR="00163152">
        <w:rPr>
          <w:rFonts w:cs="Times New Roman"/>
          <w:sz w:val="22"/>
          <w:szCs w:val="22"/>
          <w:lang w:val="lt-LT" w:eastAsia="en-US"/>
        </w:rPr>
        <w:t xml:space="preserve"> kartotinai</w:t>
      </w:r>
      <w:r w:rsidRPr="00EF6485">
        <w:rPr>
          <w:rFonts w:cs="Times New Roman"/>
          <w:sz w:val="22"/>
          <w:szCs w:val="22"/>
          <w:lang w:val="lt-LT" w:eastAsia="en-US"/>
        </w:rPr>
        <w:t xml:space="preserve"> atlikti tyrimai, kurie parodė stabilią inkstų funkciją.</w:t>
      </w:r>
    </w:p>
    <w:p w14:paraId="47BBC15E" w14:textId="77777777" w:rsidR="002F6247" w:rsidRDefault="002F6247" w:rsidP="002F6247">
      <w:pPr>
        <w:autoSpaceDE w:val="0"/>
        <w:autoSpaceDN w:val="0"/>
        <w:adjustRightInd w:val="0"/>
        <w:rPr>
          <w:rFonts w:cs="Times New Roman"/>
          <w:sz w:val="22"/>
          <w:szCs w:val="22"/>
          <w:lang w:val="lt-LT" w:eastAsia="en-US"/>
        </w:rPr>
      </w:pPr>
    </w:p>
    <w:p w14:paraId="08F612E9" w14:textId="77777777" w:rsidR="002F6247" w:rsidRPr="00FE0542" w:rsidRDefault="002F6247" w:rsidP="002F6247">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Kontrastinių medžiagų, kurių sudėtyje yra jodo,</w:t>
      </w:r>
      <w:r w:rsidRPr="00FE0542">
        <w:rPr>
          <w:rFonts w:cs="Times New Roman"/>
          <w:sz w:val="22"/>
          <w:szCs w:val="22"/>
          <w:u w:val="single"/>
          <w:lang w:val="lt-LT" w:eastAsia="en-US"/>
        </w:rPr>
        <w:t xml:space="preserve"> skyrimas</w:t>
      </w:r>
    </w:p>
    <w:p w14:paraId="63402D5D" w14:textId="3D1C41FF" w:rsidR="002F6247" w:rsidRDefault="002F6247" w:rsidP="002F6247">
      <w:pPr>
        <w:autoSpaceDE w:val="0"/>
        <w:autoSpaceDN w:val="0"/>
        <w:adjustRightInd w:val="0"/>
        <w:rPr>
          <w:rFonts w:cs="Times New Roman"/>
          <w:sz w:val="22"/>
          <w:szCs w:val="22"/>
          <w:lang w:val="lt-LT" w:eastAsia="en-US"/>
        </w:rPr>
      </w:pPr>
      <w:r w:rsidRPr="000A28DE">
        <w:rPr>
          <w:rFonts w:cs="Times New Roman"/>
          <w:sz w:val="22"/>
          <w:szCs w:val="22"/>
          <w:lang w:val="lt-LT" w:eastAsia="en-US"/>
        </w:rPr>
        <w:t>Kontrastinių medžiagų, kurių sudėtyje yra jodo</w:t>
      </w:r>
      <w:r>
        <w:rPr>
          <w:rFonts w:cs="Times New Roman"/>
          <w:sz w:val="22"/>
          <w:szCs w:val="22"/>
          <w:lang w:val="lt-LT" w:eastAsia="en-US"/>
        </w:rPr>
        <w:t>,</w:t>
      </w:r>
      <w:r w:rsidRPr="000A28DE">
        <w:rPr>
          <w:rFonts w:cs="Times New Roman"/>
          <w:sz w:val="22"/>
          <w:szCs w:val="22"/>
          <w:lang w:val="lt-LT" w:eastAsia="en-US"/>
        </w:rPr>
        <w:t xml:space="preserve"> </w:t>
      </w:r>
      <w:r w:rsidRPr="00FE0542">
        <w:rPr>
          <w:rFonts w:cs="Times New Roman"/>
          <w:sz w:val="22"/>
          <w:szCs w:val="22"/>
          <w:lang w:val="lt-LT" w:eastAsia="en-US"/>
        </w:rPr>
        <w:t>suleidus į kraujagysl</w:t>
      </w:r>
      <w:r>
        <w:rPr>
          <w:rFonts w:cs="Times New Roman"/>
          <w:sz w:val="22"/>
          <w:szCs w:val="22"/>
          <w:lang w:val="lt-LT" w:eastAsia="en-US"/>
        </w:rPr>
        <w:t>ę</w:t>
      </w:r>
      <w:r w:rsidRPr="00FE0542">
        <w:rPr>
          <w:rFonts w:cs="Times New Roman"/>
          <w:sz w:val="22"/>
          <w:szCs w:val="22"/>
          <w:lang w:val="lt-LT" w:eastAsia="en-US"/>
        </w:rPr>
        <w:t>, gali pasireikšti kontrastinių medžiagų</w:t>
      </w:r>
      <w:r>
        <w:rPr>
          <w:rFonts w:cs="Times New Roman"/>
          <w:sz w:val="22"/>
          <w:szCs w:val="22"/>
          <w:lang w:val="lt-LT" w:eastAsia="en-US"/>
        </w:rPr>
        <w:t xml:space="preserve"> </w:t>
      </w:r>
      <w:r w:rsidRPr="00FE0542">
        <w:rPr>
          <w:rFonts w:cs="Times New Roman"/>
          <w:sz w:val="22"/>
          <w:szCs w:val="22"/>
          <w:lang w:val="lt-LT" w:eastAsia="en-US"/>
        </w:rPr>
        <w:t>sukel</w:t>
      </w:r>
      <w:r>
        <w:rPr>
          <w:rFonts w:cs="Times New Roman"/>
          <w:sz w:val="22"/>
          <w:szCs w:val="22"/>
          <w:lang w:val="lt-LT" w:eastAsia="en-US"/>
        </w:rPr>
        <w:t>ta</w:t>
      </w:r>
      <w:r w:rsidRPr="00FE0542">
        <w:rPr>
          <w:rFonts w:cs="Times New Roman"/>
          <w:sz w:val="22"/>
          <w:szCs w:val="22"/>
          <w:lang w:val="lt-LT" w:eastAsia="en-US"/>
        </w:rPr>
        <w:t xml:space="preserve"> nefropatija, dėl to gali kauptis metforminas ir padidėti pieno rūgšties acidozės rizika. Prieš</w:t>
      </w:r>
      <w:r>
        <w:rPr>
          <w:rFonts w:cs="Times New Roman"/>
          <w:sz w:val="22"/>
          <w:szCs w:val="22"/>
          <w:lang w:val="lt-LT" w:eastAsia="en-US"/>
        </w:rPr>
        <w:t xml:space="preserve"> </w:t>
      </w:r>
      <w:r w:rsidRPr="00FE0542">
        <w:rPr>
          <w:rFonts w:cs="Times New Roman"/>
          <w:sz w:val="22"/>
          <w:szCs w:val="22"/>
          <w:lang w:val="lt-LT" w:eastAsia="en-US"/>
        </w:rPr>
        <w:t>v</w:t>
      </w:r>
      <w:r w:rsidR="00163152">
        <w:rPr>
          <w:rFonts w:cs="Times New Roman"/>
          <w:sz w:val="22"/>
          <w:szCs w:val="22"/>
          <w:lang w:val="lt-LT" w:eastAsia="en-US"/>
        </w:rPr>
        <w:t>aizdinio tyrimo</w:t>
      </w:r>
      <w:r w:rsidRPr="00FE0542">
        <w:rPr>
          <w:rFonts w:cs="Times New Roman"/>
          <w:sz w:val="22"/>
          <w:szCs w:val="22"/>
          <w:lang w:val="lt-LT" w:eastAsia="en-US"/>
        </w:rPr>
        <w:t xml:space="preserve"> procedūrą arba jos metu </w:t>
      </w:r>
      <w:r>
        <w:rPr>
          <w:rFonts w:eastAsia="Times New Roman" w:cs="Times New Roman"/>
          <w:sz w:val="22"/>
          <w:szCs w:val="22"/>
          <w:lang w:val="lt-LT" w:eastAsia="lt-LT" w:bidi="lt-LT"/>
        </w:rPr>
        <w:t xml:space="preserve">Jamesi </w:t>
      </w:r>
      <w:r w:rsidRPr="00FE0542">
        <w:rPr>
          <w:rFonts w:cs="Times New Roman"/>
          <w:sz w:val="22"/>
          <w:szCs w:val="22"/>
          <w:lang w:val="lt-LT" w:eastAsia="en-US"/>
        </w:rPr>
        <w:t>vartojim</w:t>
      </w:r>
      <w:r>
        <w:rPr>
          <w:rFonts w:cs="Times New Roman"/>
          <w:sz w:val="22"/>
          <w:szCs w:val="22"/>
          <w:lang w:val="lt-LT" w:eastAsia="en-US"/>
        </w:rPr>
        <w:t>as</w:t>
      </w:r>
      <w:r w:rsidRPr="00FE0542">
        <w:rPr>
          <w:rFonts w:cs="Times New Roman"/>
          <w:sz w:val="22"/>
          <w:szCs w:val="22"/>
          <w:lang w:val="lt-LT" w:eastAsia="en-US"/>
        </w:rPr>
        <w:t xml:space="preserve"> </w:t>
      </w:r>
      <w:r>
        <w:rPr>
          <w:rFonts w:cs="Times New Roman"/>
          <w:sz w:val="22"/>
          <w:szCs w:val="22"/>
          <w:lang w:val="lt-LT" w:eastAsia="en-US"/>
        </w:rPr>
        <w:t>turi būti nutrauktas</w:t>
      </w:r>
      <w:r w:rsidRPr="00FE0542">
        <w:rPr>
          <w:rFonts w:cs="Times New Roman"/>
          <w:sz w:val="22"/>
          <w:szCs w:val="22"/>
          <w:lang w:val="lt-LT" w:eastAsia="en-US"/>
        </w:rPr>
        <w:t>. Vėl vartoti galima tik praėjus</w:t>
      </w:r>
      <w:r>
        <w:rPr>
          <w:rFonts w:cs="Times New Roman"/>
          <w:sz w:val="22"/>
          <w:szCs w:val="22"/>
          <w:lang w:val="lt-LT" w:eastAsia="en-US"/>
        </w:rPr>
        <w:t xml:space="preserve"> </w:t>
      </w:r>
      <w:r w:rsidRPr="00FE0542">
        <w:rPr>
          <w:rFonts w:cs="Times New Roman"/>
          <w:sz w:val="22"/>
          <w:szCs w:val="22"/>
          <w:lang w:val="lt-LT" w:eastAsia="en-US"/>
        </w:rPr>
        <w:t>ne mažiau kaip 48</w:t>
      </w:r>
      <w:r>
        <w:rPr>
          <w:rFonts w:cs="Times New Roman"/>
          <w:sz w:val="22"/>
          <w:szCs w:val="22"/>
          <w:lang w:val="lt-LT" w:eastAsia="en-US"/>
        </w:rPr>
        <w:t> </w:t>
      </w:r>
      <w:r w:rsidRPr="00FE0542">
        <w:rPr>
          <w:rFonts w:cs="Times New Roman"/>
          <w:sz w:val="22"/>
          <w:szCs w:val="22"/>
          <w:lang w:val="lt-LT" w:eastAsia="en-US"/>
        </w:rPr>
        <w:t xml:space="preserve">valandoms po procedūros ir tik jei buvo </w:t>
      </w:r>
      <w:r w:rsidR="0066259B">
        <w:rPr>
          <w:rFonts w:cs="Times New Roman"/>
          <w:sz w:val="22"/>
          <w:szCs w:val="22"/>
          <w:lang w:val="lt-LT" w:eastAsia="en-US"/>
        </w:rPr>
        <w:t xml:space="preserve">kartotinai </w:t>
      </w:r>
      <w:r w:rsidRPr="00FE0542">
        <w:rPr>
          <w:rFonts w:cs="Times New Roman"/>
          <w:sz w:val="22"/>
          <w:szCs w:val="22"/>
          <w:lang w:val="lt-LT" w:eastAsia="en-US"/>
        </w:rPr>
        <w:t>atlikti tyrimai, kurie parodė stabilią inkstų</w:t>
      </w:r>
      <w:r>
        <w:rPr>
          <w:rFonts w:cs="Times New Roman"/>
          <w:sz w:val="22"/>
          <w:szCs w:val="22"/>
          <w:lang w:val="lt-LT" w:eastAsia="en-US"/>
        </w:rPr>
        <w:t xml:space="preserve"> </w:t>
      </w:r>
      <w:r w:rsidRPr="00FE0542">
        <w:rPr>
          <w:rFonts w:cs="Times New Roman"/>
          <w:sz w:val="22"/>
          <w:szCs w:val="22"/>
          <w:lang w:val="lt-LT" w:eastAsia="en-US"/>
        </w:rPr>
        <w:t>funkciją (žr. 4.3 ir 4.5 skyrius).</w:t>
      </w:r>
    </w:p>
    <w:p w14:paraId="301935E2" w14:textId="77777777" w:rsidR="002F6247" w:rsidRDefault="002F6247" w:rsidP="002F6247">
      <w:pPr>
        <w:autoSpaceDE w:val="0"/>
        <w:autoSpaceDN w:val="0"/>
        <w:adjustRightInd w:val="0"/>
        <w:rPr>
          <w:rFonts w:cs="Times New Roman"/>
          <w:sz w:val="22"/>
          <w:szCs w:val="22"/>
          <w:lang w:val="lt-LT" w:eastAsia="en-US"/>
        </w:rPr>
      </w:pPr>
    </w:p>
    <w:p w14:paraId="5234E48F" w14:textId="06EF36F6" w:rsidR="002F6247" w:rsidRPr="00C2590A" w:rsidRDefault="002F6247" w:rsidP="002F6247">
      <w:pPr>
        <w:autoSpaceDE w:val="0"/>
        <w:autoSpaceDN w:val="0"/>
        <w:adjustRightInd w:val="0"/>
        <w:rPr>
          <w:rFonts w:cs="Times New Roman"/>
          <w:sz w:val="22"/>
          <w:szCs w:val="22"/>
          <w:u w:val="single"/>
          <w:lang w:val="lt-LT" w:eastAsia="en-US"/>
        </w:rPr>
      </w:pPr>
      <w:r w:rsidRPr="00C2590A">
        <w:rPr>
          <w:rFonts w:cs="Times New Roman"/>
          <w:sz w:val="22"/>
          <w:szCs w:val="22"/>
          <w:u w:val="single"/>
          <w:lang w:val="lt-LT" w:eastAsia="en-US"/>
        </w:rPr>
        <w:t xml:space="preserve">Klinikinės būklės </w:t>
      </w:r>
      <w:r>
        <w:rPr>
          <w:rFonts w:cs="Times New Roman"/>
          <w:sz w:val="22"/>
          <w:szCs w:val="22"/>
          <w:u w:val="single"/>
          <w:lang w:val="lt-LT" w:eastAsia="en-US"/>
        </w:rPr>
        <w:t xml:space="preserve">pokytis </w:t>
      </w:r>
      <w:r w:rsidRPr="00C2590A">
        <w:rPr>
          <w:rFonts w:cs="Times New Roman"/>
          <w:sz w:val="22"/>
          <w:szCs w:val="22"/>
          <w:u w:val="single"/>
          <w:lang w:val="lt-LT" w:eastAsia="en-US"/>
        </w:rPr>
        <w:t xml:space="preserve">pacientams, kuriems </w:t>
      </w:r>
      <w:r>
        <w:rPr>
          <w:rFonts w:cs="Times New Roman"/>
          <w:sz w:val="22"/>
          <w:szCs w:val="22"/>
          <w:u w:val="single"/>
          <w:lang w:val="lt-LT" w:eastAsia="en-US"/>
        </w:rPr>
        <w:t>2</w:t>
      </w:r>
      <w:r w:rsidRPr="00C2590A">
        <w:rPr>
          <w:rFonts w:cs="Times New Roman"/>
          <w:sz w:val="22"/>
          <w:szCs w:val="22"/>
          <w:u w:val="single"/>
          <w:lang w:val="lt-LT" w:eastAsia="en-US"/>
        </w:rPr>
        <w:t xml:space="preserve"> tipo cukrinis diabetas anksčiau buvo </w:t>
      </w:r>
      <w:r w:rsidR="002E7474">
        <w:rPr>
          <w:rFonts w:cs="Times New Roman"/>
          <w:sz w:val="22"/>
          <w:szCs w:val="22"/>
          <w:u w:val="single"/>
          <w:lang w:val="lt-LT" w:eastAsia="en-US"/>
        </w:rPr>
        <w:t>sureguliuotas</w:t>
      </w:r>
    </w:p>
    <w:p w14:paraId="52312A66" w14:textId="221C3D15" w:rsidR="002F6247" w:rsidRDefault="002F6247" w:rsidP="002F6247">
      <w:pPr>
        <w:autoSpaceDE w:val="0"/>
        <w:autoSpaceDN w:val="0"/>
        <w:adjustRightInd w:val="0"/>
        <w:rPr>
          <w:rFonts w:cs="Times New Roman"/>
          <w:sz w:val="22"/>
          <w:szCs w:val="22"/>
          <w:lang w:val="lt-LT" w:eastAsia="en-US"/>
        </w:rPr>
      </w:pPr>
      <w:r w:rsidRPr="00C2590A">
        <w:rPr>
          <w:rFonts w:cs="Times New Roman"/>
          <w:sz w:val="22"/>
          <w:szCs w:val="22"/>
          <w:lang w:val="lt-LT" w:eastAsia="en-US"/>
        </w:rPr>
        <w:t xml:space="preserve">Jeigu </w:t>
      </w:r>
      <w:r>
        <w:rPr>
          <w:rFonts w:cs="Times New Roman"/>
          <w:sz w:val="22"/>
          <w:szCs w:val="22"/>
          <w:lang w:val="lt-LT" w:eastAsia="en-US"/>
        </w:rPr>
        <w:t>pacientui</w:t>
      </w:r>
      <w:r w:rsidRPr="00C2590A">
        <w:rPr>
          <w:rFonts w:cs="Times New Roman"/>
          <w:sz w:val="22"/>
          <w:szCs w:val="22"/>
          <w:lang w:val="lt-LT" w:eastAsia="en-US"/>
        </w:rPr>
        <w:t xml:space="preserve">, kuriam </w:t>
      </w:r>
      <w:r>
        <w:rPr>
          <w:rFonts w:cs="Times New Roman"/>
          <w:sz w:val="22"/>
          <w:szCs w:val="22"/>
          <w:lang w:val="lt-LT" w:eastAsia="en-US"/>
        </w:rPr>
        <w:t>2</w:t>
      </w:r>
      <w:r w:rsidRPr="00C2590A">
        <w:rPr>
          <w:rFonts w:cs="Times New Roman"/>
          <w:sz w:val="22"/>
          <w:szCs w:val="22"/>
          <w:lang w:val="lt-LT" w:eastAsia="en-US"/>
        </w:rPr>
        <w:t xml:space="preserve"> tipo cukrinis diabetas vartojant </w:t>
      </w:r>
      <w:r>
        <w:rPr>
          <w:rFonts w:eastAsia="Times New Roman" w:cs="Times New Roman"/>
          <w:sz w:val="22"/>
          <w:szCs w:val="22"/>
          <w:lang w:val="lt-LT" w:eastAsia="lt-LT" w:bidi="lt-LT"/>
        </w:rPr>
        <w:t xml:space="preserve">Jamesi </w:t>
      </w:r>
      <w:r w:rsidRPr="00C2590A">
        <w:rPr>
          <w:rFonts w:cs="Times New Roman"/>
          <w:sz w:val="22"/>
          <w:szCs w:val="22"/>
          <w:lang w:val="lt-LT" w:eastAsia="en-US"/>
        </w:rPr>
        <w:t xml:space="preserve">anksčiau buvo </w:t>
      </w:r>
      <w:r w:rsidR="002E7474">
        <w:rPr>
          <w:rFonts w:cs="Times New Roman"/>
          <w:sz w:val="22"/>
          <w:szCs w:val="22"/>
          <w:lang w:val="lt-LT" w:eastAsia="en-US"/>
        </w:rPr>
        <w:t>sureguliuotas</w:t>
      </w:r>
      <w:r w:rsidR="002E7474" w:rsidRPr="00C2590A">
        <w:rPr>
          <w:rFonts w:cs="Times New Roman"/>
          <w:sz w:val="22"/>
          <w:szCs w:val="22"/>
          <w:lang w:val="lt-LT" w:eastAsia="en-US"/>
        </w:rPr>
        <w:t xml:space="preserve"> </w:t>
      </w:r>
      <w:r w:rsidRPr="00C2590A">
        <w:rPr>
          <w:rFonts w:cs="Times New Roman"/>
          <w:sz w:val="22"/>
          <w:szCs w:val="22"/>
          <w:lang w:val="lt-LT" w:eastAsia="en-US"/>
        </w:rPr>
        <w:t>gerai,</w:t>
      </w:r>
      <w:r>
        <w:rPr>
          <w:rFonts w:cs="Times New Roman"/>
          <w:sz w:val="22"/>
          <w:szCs w:val="22"/>
          <w:lang w:val="lt-LT" w:eastAsia="en-US"/>
        </w:rPr>
        <w:t xml:space="preserve"> </w:t>
      </w:r>
      <w:r w:rsidRPr="00C2590A">
        <w:rPr>
          <w:rFonts w:cs="Times New Roman"/>
          <w:sz w:val="22"/>
          <w:szCs w:val="22"/>
          <w:lang w:val="lt-LT" w:eastAsia="en-US"/>
        </w:rPr>
        <w:t xml:space="preserve">atsirado laboratorinių tyrimų </w:t>
      </w:r>
      <w:r w:rsidR="0066259B">
        <w:rPr>
          <w:rFonts w:cs="Times New Roman"/>
          <w:sz w:val="22"/>
          <w:szCs w:val="22"/>
          <w:lang w:val="lt-LT" w:eastAsia="en-US"/>
        </w:rPr>
        <w:t>pokyčių</w:t>
      </w:r>
      <w:r w:rsidRPr="00C2590A">
        <w:rPr>
          <w:rFonts w:cs="Times New Roman"/>
          <w:sz w:val="22"/>
          <w:szCs w:val="22"/>
          <w:lang w:val="lt-LT" w:eastAsia="en-US"/>
        </w:rPr>
        <w:t xml:space="preserve"> ar klinikinių simptomų (ypač, kai liga neaiški</w:t>
      </w:r>
      <w:r>
        <w:rPr>
          <w:rFonts w:cs="Times New Roman"/>
          <w:sz w:val="22"/>
          <w:szCs w:val="22"/>
          <w:lang w:val="lt-LT" w:eastAsia="en-US"/>
        </w:rPr>
        <w:t xml:space="preserve"> ar prastai apibūdinta</w:t>
      </w:r>
      <w:r w:rsidRPr="00C2590A">
        <w:rPr>
          <w:rFonts w:cs="Times New Roman"/>
          <w:sz w:val="22"/>
          <w:szCs w:val="22"/>
          <w:lang w:val="lt-LT" w:eastAsia="en-US"/>
        </w:rPr>
        <w:t xml:space="preserve">), </w:t>
      </w:r>
      <w:r>
        <w:rPr>
          <w:rFonts w:cs="Times New Roman"/>
          <w:sz w:val="22"/>
          <w:szCs w:val="22"/>
          <w:lang w:val="lt-LT" w:eastAsia="en-US"/>
        </w:rPr>
        <w:t xml:space="preserve">jis turi būti </w:t>
      </w:r>
      <w:r w:rsidRPr="00C2590A">
        <w:rPr>
          <w:rFonts w:cs="Times New Roman"/>
          <w:sz w:val="22"/>
          <w:szCs w:val="22"/>
          <w:lang w:val="lt-LT" w:eastAsia="en-US"/>
        </w:rPr>
        <w:t>skubiai ištirt</w:t>
      </w:r>
      <w:r>
        <w:rPr>
          <w:rFonts w:cs="Times New Roman"/>
          <w:sz w:val="22"/>
          <w:szCs w:val="22"/>
          <w:lang w:val="lt-LT" w:eastAsia="en-US"/>
        </w:rPr>
        <w:t>as</w:t>
      </w:r>
      <w:r w:rsidRPr="00C2590A">
        <w:rPr>
          <w:rFonts w:cs="Times New Roman"/>
          <w:sz w:val="22"/>
          <w:szCs w:val="22"/>
          <w:lang w:val="lt-LT" w:eastAsia="en-US"/>
        </w:rPr>
        <w:t xml:space="preserve"> dėl ketoacidozės arba pieno rūgšties acidozės. Tyrimo metu būtina nustatyti elektrolitų ir</w:t>
      </w:r>
      <w:r>
        <w:rPr>
          <w:rFonts w:cs="Times New Roman"/>
          <w:sz w:val="22"/>
          <w:szCs w:val="22"/>
          <w:lang w:val="lt-LT" w:eastAsia="en-US"/>
        </w:rPr>
        <w:t xml:space="preserve"> </w:t>
      </w:r>
      <w:r w:rsidRPr="00C2590A">
        <w:rPr>
          <w:rFonts w:cs="Times New Roman"/>
          <w:sz w:val="22"/>
          <w:szCs w:val="22"/>
          <w:lang w:val="lt-LT" w:eastAsia="en-US"/>
        </w:rPr>
        <w:t>ketonų kiek</w:t>
      </w:r>
      <w:r>
        <w:rPr>
          <w:rFonts w:cs="Times New Roman"/>
          <w:sz w:val="22"/>
          <w:szCs w:val="22"/>
          <w:lang w:val="lt-LT" w:eastAsia="en-US"/>
        </w:rPr>
        <w:t>į</w:t>
      </w:r>
      <w:r w:rsidRPr="00C2590A">
        <w:rPr>
          <w:rFonts w:cs="Times New Roman"/>
          <w:sz w:val="22"/>
          <w:szCs w:val="22"/>
          <w:lang w:val="lt-LT" w:eastAsia="en-US"/>
        </w:rPr>
        <w:t xml:space="preserve"> </w:t>
      </w:r>
      <w:r>
        <w:rPr>
          <w:rFonts w:cs="Times New Roman"/>
          <w:sz w:val="22"/>
          <w:szCs w:val="22"/>
          <w:lang w:val="lt-LT" w:eastAsia="en-US"/>
        </w:rPr>
        <w:t xml:space="preserve">kraujo </w:t>
      </w:r>
      <w:r w:rsidRPr="00C2590A">
        <w:rPr>
          <w:rFonts w:cs="Times New Roman"/>
          <w:sz w:val="22"/>
          <w:szCs w:val="22"/>
          <w:lang w:val="lt-LT" w:eastAsia="en-US"/>
        </w:rPr>
        <w:t>serume, gliukozės kiekį kraujyje ir</w:t>
      </w:r>
      <w:r>
        <w:rPr>
          <w:rFonts w:cs="Times New Roman"/>
          <w:sz w:val="22"/>
          <w:szCs w:val="22"/>
          <w:lang w:val="lt-LT" w:eastAsia="en-US"/>
        </w:rPr>
        <w:t>, jei reikalinga,</w:t>
      </w:r>
      <w:r w:rsidRPr="00C2590A">
        <w:rPr>
          <w:rFonts w:cs="Times New Roman"/>
          <w:sz w:val="22"/>
          <w:szCs w:val="22"/>
          <w:lang w:val="lt-LT" w:eastAsia="en-US"/>
        </w:rPr>
        <w:t xml:space="preserve"> kraujo pH, pieno rūgšties, piruvato ir</w:t>
      </w:r>
      <w:r>
        <w:rPr>
          <w:rFonts w:cs="Times New Roman"/>
          <w:sz w:val="22"/>
          <w:szCs w:val="22"/>
          <w:lang w:val="lt-LT" w:eastAsia="en-US"/>
        </w:rPr>
        <w:t xml:space="preserve"> </w:t>
      </w:r>
      <w:r w:rsidRPr="00C2590A">
        <w:rPr>
          <w:rFonts w:cs="Times New Roman"/>
          <w:sz w:val="22"/>
          <w:szCs w:val="22"/>
          <w:lang w:val="lt-LT" w:eastAsia="en-US"/>
        </w:rPr>
        <w:t xml:space="preserve">metformino </w:t>
      </w:r>
      <w:r>
        <w:rPr>
          <w:rFonts w:cs="Times New Roman"/>
          <w:sz w:val="22"/>
          <w:szCs w:val="22"/>
          <w:lang w:val="lt-LT" w:eastAsia="en-US"/>
        </w:rPr>
        <w:t>koncentracijas</w:t>
      </w:r>
      <w:r w:rsidRPr="00C2590A">
        <w:rPr>
          <w:rFonts w:cs="Times New Roman"/>
          <w:sz w:val="22"/>
          <w:szCs w:val="22"/>
          <w:lang w:val="lt-LT" w:eastAsia="en-US"/>
        </w:rPr>
        <w:t xml:space="preserve">. Jei pasireiškia bet kurios formos acidozė, gydymą </w:t>
      </w:r>
      <w:r>
        <w:rPr>
          <w:rFonts w:cs="Times New Roman"/>
          <w:sz w:val="22"/>
          <w:szCs w:val="22"/>
          <w:lang w:val="lt-LT" w:eastAsia="en-US"/>
        </w:rPr>
        <w:t xml:space="preserve">reikia </w:t>
      </w:r>
      <w:r w:rsidR="0066259B">
        <w:rPr>
          <w:rFonts w:cs="Times New Roman"/>
          <w:sz w:val="22"/>
          <w:szCs w:val="22"/>
          <w:lang w:val="lt-LT" w:eastAsia="en-US"/>
        </w:rPr>
        <w:t xml:space="preserve">nedelsiant </w:t>
      </w:r>
      <w:r w:rsidRPr="00C2590A">
        <w:rPr>
          <w:rFonts w:cs="Times New Roman"/>
          <w:sz w:val="22"/>
          <w:szCs w:val="22"/>
          <w:lang w:val="lt-LT" w:eastAsia="en-US"/>
        </w:rPr>
        <w:t xml:space="preserve">nutraukti ir </w:t>
      </w:r>
      <w:r>
        <w:rPr>
          <w:rFonts w:cs="Times New Roman"/>
          <w:sz w:val="22"/>
          <w:szCs w:val="22"/>
          <w:lang w:val="lt-LT" w:eastAsia="en-US"/>
        </w:rPr>
        <w:t>pradėti</w:t>
      </w:r>
      <w:r w:rsidRPr="00C2590A">
        <w:rPr>
          <w:rFonts w:cs="Times New Roman"/>
          <w:sz w:val="22"/>
          <w:szCs w:val="22"/>
          <w:lang w:val="lt-LT" w:eastAsia="en-US"/>
        </w:rPr>
        <w:t xml:space="preserve"> kitų tinkamų </w:t>
      </w:r>
      <w:r>
        <w:rPr>
          <w:rFonts w:cs="Times New Roman"/>
          <w:sz w:val="22"/>
          <w:szCs w:val="22"/>
          <w:lang w:val="lt-LT" w:eastAsia="en-US"/>
        </w:rPr>
        <w:t>koreguojamųjų</w:t>
      </w:r>
      <w:r w:rsidRPr="00C2590A">
        <w:rPr>
          <w:rFonts w:cs="Times New Roman"/>
          <w:sz w:val="22"/>
          <w:szCs w:val="22"/>
          <w:lang w:val="lt-LT" w:eastAsia="en-US"/>
        </w:rPr>
        <w:t xml:space="preserve"> priemonių</w:t>
      </w:r>
      <w:r>
        <w:rPr>
          <w:rFonts w:cs="Times New Roman"/>
          <w:sz w:val="22"/>
          <w:szCs w:val="22"/>
          <w:lang w:val="lt-LT" w:eastAsia="en-US"/>
        </w:rPr>
        <w:t xml:space="preserve"> taikymą</w:t>
      </w:r>
      <w:r w:rsidRPr="00C2590A">
        <w:rPr>
          <w:rFonts w:cs="Times New Roman"/>
          <w:sz w:val="22"/>
          <w:szCs w:val="22"/>
          <w:lang w:val="lt-LT" w:eastAsia="en-US"/>
        </w:rPr>
        <w:t>.</w:t>
      </w:r>
    </w:p>
    <w:p w14:paraId="43346CD6" w14:textId="7FA4EAC3" w:rsidR="002F6247" w:rsidRDefault="002F6247" w:rsidP="002F6247">
      <w:pPr>
        <w:autoSpaceDE w:val="0"/>
        <w:autoSpaceDN w:val="0"/>
        <w:adjustRightInd w:val="0"/>
        <w:rPr>
          <w:rFonts w:cs="Times New Roman"/>
          <w:sz w:val="22"/>
          <w:szCs w:val="22"/>
          <w:lang w:val="lt-LT" w:eastAsia="en-US"/>
        </w:rPr>
      </w:pPr>
    </w:p>
    <w:p w14:paraId="19AD9453" w14:textId="77777777" w:rsidR="00CA5B1B" w:rsidRPr="00196FFE" w:rsidRDefault="00CA5B1B" w:rsidP="00CA5B1B">
      <w:pPr>
        <w:autoSpaceDE w:val="0"/>
        <w:autoSpaceDN w:val="0"/>
        <w:adjustRightInd w:val="0"/>
        <w:rPr>
          <w:sz w:val="22"/>
          <w:szCs w:val="22"/>
          <w:u w:val="single"/>
          <w:lang w:val="lt-LT" w:eastAsia="en-US"/>
        </w:rPr>
      </w:pPr>
      <w:r w:rsidRPr="00196FFE">
        <w:rPr>
          <w:sz w:val="22"/>
          <w:szCs w:val="22"/>
          <w:u w:val="single"/>
          <w:lang w:val="lt-LT" w:eastAsia="en-US"/>
        </w:rPr>
        <w:t>Vitamino B12 stoka</w:t>
      </w:r>
    </w:p>
    <w:p w14:paraId="331FE276" w14:textId="6C4BAEDA" w:rsidR="00CA5B1B" w:rsidRPr="000054B8" w:rsidRDefault="00CA5B1B" w:rsidP="00CA5B1B">
      <w:pPr>
        <w:autoSpaceDE w:val="0"/>
        <w:autoSpaceDN w:val="0"/>
        <w:adjustRightInd w:val="0"/>
        <w:rPr>
          <w:sz w:val="22"/>
          <w:szCs w:val="22"/>
          <w:lang w:val="lt-LT" w:eastAsia="en-US"/>
        </w:rPr>
      </w:pPr>
      <w:r w:rsidRPr="000054B8">
        <w:rPr>
          <w:sz w:val="22"/>
          <w:szCs w:val="22"/>
          <w:lang w:val="lt-LT" w:eastAsia="en-US"/>
        </w:rPr>
        <w:t>Vartojant metformino gali sumažėti vitamino B12 koncentracija serume. Sumažėjusios vitamino B12</w:t>
      </w:r>
    </w:p>
    <w:p w14:paraId="693F8615" w14:textId="77777777" w:rsidR="00CA5B1B" w:rsidRPr="000054B8" w:rsidRDefault="00CA5B1B" w:rsidP="00CA5B1B">
      <w:pPr>
        <w:autoSpaceDE w:val="0"/>
        <w:autoSpaceDN w:val="0"/>
        <w:adjustRightInd w:val="0"/>
        <w:rPr>
          <w:sz w:val="22"/>
          <w:szCs w:val="22"/>
          <w:lang w:val="lt-LT" w:eastAsia="en-US"/>
        </w:rPr>
      </w:pPr>
      <w:r w:rsidRPr="000054B8">
        <w:rPr>
          <w:sz w:val="22"/>
          <w:szCs w:val="22"/>
          <w:lang w:val="lt-LT" w:eastAsia="en-US"/>
        </w:rPr>
        <w:t>koncentracijos serume pasireiškimo rizika didėja vartojant didesnes metformino dozes, ilgėjant</w:t>
      </w:r>
    </w:p>
    <w:p w14:paraId="4507BCD4" w14:textId="77777777" w:rsidR="00CA5B1B" w:rsidRPr="000054B8" w:rsidRDefault="00CA5B1B" w:rsidP="00CA5B1B">
      <w:pPr>
        <w:autoSpaceDE w:val="0"/>
        <w:autoSpaceDN w:val="0"/>
        <w:adjustRightInd w:val="0"/>
        <w:rPr>
          <w:sz w:val="22"/>
          <w:szCs w:val="22"/>
          <w:lang w:val="lt-LT" w:eastAsia="en-US"/>
        </w:rPr>
      </w:pPr>
      <w:r w:rsidRPr="000054B8">
        <w:rPr>
          <w:sz w:val="22"/>
          <w:szCs w:val="22"/>
          <w:lang w:val="lt-LT" w:eastAsia="en-US"/>
        </w:rPr>
        <w:t>gydymo trukmei ir (arba) tiems pacientams, kuriems jau yra vitamino B12 stoką galinčių lemti rizikos</w:t>
      </w:r>
    </w:p>
    <w:p w14:paraId="54E3EBC1" w14:textId="77777777" w:rsidR="00CA5B1B" w:rsidRPr="000054B8" w:rsidRDefault="00CA5B1B" w:rsidP="00CA5B1B">
      <w:pPr>
        <w:autoSpaceDE w:val="0"/>
        <w:autoSpaceDN w:val="0"/>
        <w:adjustRightInd w:val="0"/>
        <w:rPr>
          <w:sz w:val="22"/>
          <w:szCs w:val="22"/>
          <w:lang w:val="lt-LT" w:eastAsia="en-US"/>
        </w:rPr>
      </w:pPr>
      <w:r w:rsidRPr="000054B8">
        <w:rPr>
          <w:sz w:val="22"/>
          <w:szCs w:val="22"/>
          <w:lang w:val="lt-LT" w:eastAsia="en-US"/>
        </w:rPr>
        <w:t>veiksnių. Įtarus vitamino B12 stoką (pavyzdžiui, pasireiškus anemijai ar neuropatijai), reikia ištirti</w:t>
      </w:r>
    </w:p>
    <w:p w14:paraId="46D823AE" w14:textId="77777777" w:rsidR="00CA5B1B" w:rsidRPr="000054B8" w:rsidRDefault="00CA5B1B" w:rsidP="00CA5B1B">
      <w:pPr>
        <w:autoSpaceDE w:val="0"/>
        <w:autoSpaceDN w:val="0"/>
        <w:adjustRightInd w:val="0"/>
        <w:rPr>
          <w:sz w:val="22"/>
          <w:szCs w:val="22"/>
          <w:lang w:val="lt-LT" w:eastAsia="en-US"/>
        </w:rPr>
      </w:pPr>
      <w:r w:rsidRPr="000054B8">
        <w:rPr>
          <w:sz w:val="22"/>
          <w:szCs w:val="22"/>
          <w:lang w:val="lt-LT" w:eastAsia="en-US"/>
        </w:rPr>
        <w:t>vitamino B12 koncentraciją serume. Pacientams, kuriems yra vitamino B12 stoką galinčių lemti</w:t>
      </w:r>
    </w:p>
    <w:p w14:paraId="6CDD9882" w14:textId="77777777" w:rsidR="00CA5B1B" w:rsidRPr="000054B8" w:rsidRDefault="00CA5B1B" w:rsidP="00CA5B1B">
      <w:pPr>
        <w:autoSpaceDE w:val="0"/>
        <w:autoSpaceDN w:val="0"/>
        <w:adjustRightInd w:val="0"/>
        <w:rPr>
          <w:sz w:val="22"/>
          <w:szCs w:val="22"/>
          <w:lang w:val="lt-LT" w:eastAsia="en-US"/>
        </w:rPr>
      </w:pPr>
      <w:r w:rsidRPr="000054B8">
        <w:rPr>
          <w:sz w:val="22"/>
          <w:szCs w:val="22"/>
          <w:lang w:val="lt-LT" w:eastAsia="en-US"/>
        </w:rPr>
        <w:t>rizikos veiksnių, vitamino B12 koncentraciją serume gali reikėti tirti periodiškai. Gydymą metforminu</w:t>
      </w:r>
    </w:p>
    <w:p w14:paraId="0C30AC50" w14:textId="77777777" w:rsidR="00CA5B1B" w:rsidRPr="000054B8" w:rsidRDefault="00CA5B1B" w:rsidP="00CA5B1B">
      <w:pPr>
        <w:autoSpaceDE w:val="0"/>
        <w:autoSpaceDN w:val="0"/>
        <w:adjustRightInd w:val="0"/>
        <w:rPr>
          <w:sz w:val="22"/>
          <w:szCs w:val="22"/>
          <w:lang w:val="lt-LT" w:eastAsia="en-US"/>
        </w:rPr>
      </w:pPr>
      <w:r w:rsidRPr="000054B8">
        <w:rPr>
          <w:sz w:val="22"/>
          <w:szCs w:val="22"/>
          <w:lang w:val="lt-LT" w:eastAsia="en-US"/>
        </w:rPr>
        <w:t>reikia tęsti tol, kol jis toleruojamas ir neatsiranda kontraindikacijų, o pasireiškus vitamino B12 stokai</w:t>
      </w:r>
    </w:p>
    <w:p w14:paraId="424F40EB" w14:textId="77777777" w:rsidR="00CA5B1B" w:rsidRPr="000054B8" w:rsidRDefault="00CA5B1B" w:rsidP="00CA5B1B">
      <w:pPr>
        <w:autoSpaceDE w:val="0"/>
        <w:autoSpaceDN w:val="0"/>
        <w:adjustRightInd w:val="0"/>
        <w:rPr>
          <w:sz w:val="22"/>
          <w:szCs w:val="22"/>
          <w:lang w:val="lt-LT" w:eastAsia="en-US"/>
        </w:rPr>
      </w:pPr>
      <w:r w:rsidRPr="000054B8">
        <w:rPr>
          <w:sz w:val="22"/>
          <w:szCs w:val="22"/>
          <w:lang w:val="lt-LT" w:eastAsia="en-US"/>
        </w:rPr>
        <w:t>reikia skirti atitinkamas jo kiekį koreguojančias gydymo priemones, laikantis šiuolaikinių klinikinės</w:t>
      </w:r>
    </w:p>
    <w:p w14:paraId="74CF3FFC" w14:textId="7B2A73F5" w:rsidR="00CA5B1B" w:rsidRDefault="00CA5B1B" w:rsidP="00CA5B1B">
      <w:pPr>
        <w:autoSpaceDE w:val="0"/>
        <w:autoSpaceDN w:val="0"/>
        <w:adjustRightInd w:val="0"/>
        <w:rPr>
          <w:sz w:val="22"/>
          <w:szCs w:val="22"/>
          <w:lang w:val="lt-LT" w:eastAsia="en-US"/>
        </w:rPr>
      </w:pPr>
      <w:r w:rsidRPr="000054B8">
        <w:rPr>
          <w:sz w:val="22"/>
          <w:szCs w:val="22"/>
          <w:lang w:val="lt-LT" w:eastAsia="en-US"/>
        </w:rPr>
        <w:t>praktikos rekomendacijų.</w:t>
      </w:r>
    </w:p>
    <w:p w14:paraId="26AF773D" w14:textId="77777777" w:rsidR="00CA5B1B" w:rsidRPr="00C65653" w:rsidRDefault="00CA5B1B" w:rsidP="00CA5B1B">
      <w:pPr>
        <w:autoSpaceDE w:val="0"/>
        <w:autoSpaceDN w:val="0"/>
        <w:adjustRightInd w:val="0"/>
        <w:rPr>
          <w:rFonts w:cs="Times New Roman"/>
          <w:sz w:val="22"/>
          <w:szCs w:val="22"/>
          <w:lang w:val="lt-LT" w:eastAsia="en-US"/>
        </w:rPr>
      </w:pPr>
    </w:p>
    <w:p w14:paraId="5269104B" w14:textId="77777777" w:rsidR="0040400E" w:rsidRPr="0040400E" w:rsidRDefault="0040400E" w:rsidP="0040400E">
      <w:pPr>
        <w:widowControl w:val="0"/>
        <w:rPr>
          <w:rFonts w:eastAsia="Times New Roman" w:cs="Times New Roman"/>
          <w:sz w:val="22"/>
          <w:szCs w:val="22"/>
          <w:u w:val="single"/>
          <w:lang w:val="lt-LT" w:eastAsia="en-US"/>
        </w:rPr>
      </w:pPr>
      <w:r w:rsidRPr="0040400E">
        <w:rPr>
          <w:rFonts w:eastAsia="Times New Roman" w:cs="Times New Roman"/>
          <w:sz w:val="22"/>
          <w:szCs w:val="22"/>
          <w:u w:val="single"/>
          <w:lang w:val="lt-LT" w:eastAsia="en-US"/>
        </w:rPr>
        <w:t>Pagalbinės medžiagos</w:t>
      </w:r>
    </w:p>
    <w:p w14:paraId="1AD2362C" w14:textId="6FF563B1" w:rsidR="0040400E" w:rsidRPr="007A2398" w:rsidRDefault="0040400E" w:rsidP="0040400E">
      <w:pPr>
        <w:widowControl w:val="0"/>
        <w:rPr>
          <w:sz w:val="22"/>
          <w:szCs w:val="22"/>
          <w:lang w:val="lt-LT"/>
        </w:rPr>
      </w:pPr>
      <w:r w:rsidRPr="0040400E">
        <w:rPr>
          <w:rFonts w:eastAsia="Times New Roman" w:cs="Times New Roman"/>
          <w:sz w:val="22"/>
          <w:szCs w:val="22"/>
          <w:lang w:val="lt-LT" w:eastAsia="en-US"/>
        </w:rPr>
        <w:t>Šio vaistinio preparato vienoje plėvele dengtoje tabletėje yra mažiau kaip 1</w:t>
      </w:r>
      <w:r w:rsidR="009B3388">
        <w:rPr>
          <w:rFonts w:eastAsia="Times New Roman" w:cs="Times New Roman"/>
          <w:sz w:val="22"/>
          <w:szCs w:val="22"/>
          <w:lang w:val="lt-LT" w:eastAsia="en-US"/>
        </w:rPr>
        <w:t> </w:t>
      </w:r>
      <w:r w:rsidRPr="0040400E">
        <w:rPr>
          <w:rFonts w:eastAsia="Times New Roman" w:cs="Times New Roman"/>
          <w:sz w:val="22"/>
          <w:szCs w:val="22"/>
          <w:lang w:val="lt-LT" w:eastAsia="en-US"/>
        </w:rPr>
        <w:t>mmol (23</w:t>
      </w:r>
      <w:r w:rsidR="009B3388">
        <w:rPr>
          <w:rFonts w:eastAsia="Times New Roman" w:cs="Times New Roman"/>
          <w:sz w:val="22"/>
          <w:szCs w:val="22"/>
          <w:lang w:val="lt-LT" w:eastAsia="en-US"/>
        </w:rPr>
        <w:t> </w:t>
      </w:r>
      <w:r w:rsidRPr="0040400E">
        <w:rPr>
          <w:rFonts w:eastAsia="Times New Roman" w:cs="Times New Roman"/>
          <w:sz w:val="22"/>
          <w:szCs w:val="22"/>
          <w:lang w:val="lt-LT" w:eastAsia="en-US"/>
        </w:rPr>
        <w:t>mg) natrio, t.</w:t>
      </w:r>
      <w:r w:rsidR="003E7F82">
        <w:rPr>
          <w:rFonts w:eastAsia="Times New Roman" w:cs="Times New Roman"/>
          <w:sz w:val="22"/>
          <w:szCs w:val="22"/>
          <w:lang w:val="lt-LT" w:eastAsia="en-US"/>
        </w:rPr>
        <w:t> </w:t>
      </w:r>
      <w:r w:rsidRPr="0040400E">
        <w:rPr>
          <w:rFonts w:eastAsia="Times New Roman" w:cs="Times New Roman"/>
          <w:sz w:val="22"/>
          <w:szCs w:val="22"/>
          <w:lang w:val="lt-LT" w:eastAsia="en-US"/>
        </w:rPr>
        <w:t>y. jis beveik neturi reikšmės.</w:t>
      </w:r>
    </w:p>
    <w:p w14:paraId="575E5191" w14:textId="77777777" w:rsidR="002F6247" w:rsidRPr="00C65653" w:rsidRDefault="002F6247" w:rsidP="002F6247">
      <w:pPr>
        <w:autoSpaceDE w:val="0"/>
        <w:autoSpaceDN w:val="0"/>
        <w:adjustRightInd w:val="0"/>
        <w:rPr>
          <w:rFonts w:cs="Times New Roman"/>
          <w:sz w:val="22"/>
          <w:szCs w:val="22"/>
          <w:lang w:val="lt-LT" w:eastAsia="en-US"/>
        </w:rPr>
      </w:pPr>
    </w:p>
    <w:p w14:paraId="586BFDC4" w14:textId="77777777" w:rsidR="002F6247" w:rsidRPr="00C65653" w:rsidRDefault="002F6247" w:rsidP="002F6247">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lastRenderedPageBreak/>
        <w:t>Sąveika su kitais vaistiniais preparatais ir kitokia sąveika</w:t>
      </w:r>
    </w:p>
    <w:p w14:paraId="41F33D17" w14:textId="77777777" w:rsidR="002F6247" w:rsidRPr="00C65653" w:rsidRDefault="002F6247" w:rsidP="002F6247">
      <w:pPr>
        <w:keepNext/>
        <w:tabs>
          <w:tab w:val="left" w:pos="567"/>
        </w:tabs>
        <w:rPr>
          <w:rFonts w:eastAsia="Times New Roman" w:cs="Times New Roman"/>
          <w:noProof/>
          <w:sz w:val="22"/>
          <w:szCs w:val="22"/>
          <w:lang w:val="lt-LT" w:eastAsia="lt-LT" w:bidi="lt-LT"/>
        </w:rPr>
      </w:pPr>
    </w:p>
    <w:p w14:paraId="2B7B82FC" w14:textId="77777777" w:rsidR="002F6247" w:rsidRPr="007051BE" w:rsidRDefault="002F6247" w:rsidP="002F6247">
      <w:pPr>
        <w:autoSpaceDE w:val="0"/>
        <w:autoSpaceDN w:val="0"/>
        <w:adjustRightInd w:val="0"/>
        <w:rPr>
          <w:rFonts w:cs="Times New Roman"/>
          <w:sz w:val="22"/>
          <w:szCs w:val="22"/>
          <w:lang w:val="lt-LT" w:eastAsia="en-US"/>
        </w:rPr>
      </w:pPr>
      <w:r>
        <w:rPr>
          <w:rFonts w:cs="Times New Roman"/>
          <w:sz w:val="22"/>
          <w:szCs w:val="22"/>
          <w:lang w:val="lt-LT" w:eastAsia="en-US"/>
        </w:rPr>
        <w:t>2</w:t>
      </w:r>
      <w:r w:rsidRPr="007051BE">
        <w:rPr>
          <w:rFonts w:cs="Times New Roman"/>
          <w:sz w:val="22"/>
          <w:szCs w:val="22"/>
          <w:lang w:val="lt-LT" w:eastAsia="en-US"/>
        </w:rPr>
        <w:t xml:space="preserve"> tipo cukriniu diabetu sergančių pacientų, </w:t>
      </w:r>
      <w:r>
        <w:rPr>
          <w:rFonts w:cs="Times New Roman"/>
          <w:sz w:val="22"/>
          <w:szCs w:val="22"/>
          <w:lang w:val="lt-LT" w:eastAsia="en-US"/>
        </w:rPr>
        <w:t xml:space="preserve">kartu </w:t>
      </w:r>
      <w:r w:rsidRPr="007051BE">
        <w:rPr>
          <w:rFonts w:cs="Times New Roman"/>
          <w:sz w:val="22"/>
          <w:szCs w:val="22"/>
          <w:lang w:val="lt-LT" w:eastAsia="en-US"/>
        </w:rPr>
        <w:t xml:space="preserve">vartojančių </w:t>
      </w:r>
      <w:r>
        <w:rPr>
          <w:rFonts w:cs="Times New Roman"/>
          <w:sz w:val="22"/>
          <w:szCs w:val="22"/>
          <w:lang w:val="lt-LT" w:eastAsia="en-US"/>
        </w:rPr>
        <w:t xml:space="preserve">kelias dozes </w:t>
      </w:r>
      <w:r w:rsidRPr="007051BE">
        <w:rPr>
          <w:rFonts w:cs="Times New Roman"/>
          <w:sz w:val="22"/>
          <w:szCs w:val="22"/>
          <w:lang w:val="lt-LT" w:eastAsia="en-US"/>
        </w:rPr>
        <w:t>sitagliptino (50</w:t>
      </w:r>
      <w:r>
        <w:rPr>
          <w:rFonts w:cs="Times New Roman"/>
          <w:sz w:val="22"/>
          <w:szCs w:val="22"/>
          <w:lang w:val="lt-LT" w:eastAsia="en-US"/>
        </w:rPr>
        <w:t> </w:t>
      </w:r>
      <w:r w:rsidRPr="007051BE">
        <w:rPr>
          <w:rFonts w:cs="Times New Roman"/>
          <w:sz w:val="22"/>
          <w:szCs w:val="22"/>
          <w:lang w:val="lt-LT" w:eastAsia="en-US"/>
        </w:rPr>
        <w:t>mg du kartus per</w:t>
      </w:r>
      <w:r>
        <w:rPr>
          <w:rFonts w:cs="Times New Roman"/>
          <w:sz w:val="22"/>
          <w:szCs w:val="22"/>
          <w:lang w:val="lt-LT" w:eastAsia="en-US"/>
        </w:rPr>
        <w:t xml:space="preserve"> </w:t>
      </w:r>
      <w:r w:rsidRPr="007051BE">
        <w:rPr>
          <w:rFonts w:cs="Times New Roman"/>
          <w:sz w:val="22"/>
          <w:szCs w:val="22"/>
          <w:lang w:val="lt-LT" w:eastAsia="en-US"/>
        </w:rPr>
        <w:t>parą) ir metformino (1000</w:t>
      </w:r>
      <w:r>
        <w:rPr>
          <w:rFonts w:cs="Times New Roman"/>
          <w:sz w:val="22"/>
          <w:szCs w:val="22"/>
          <w:lang w:val="lt-LT" w:eastAsia="en-US"/>
        </w:rPr>
        <w:t> </w:t>
      </w:r>
      <w:r w:rsidRPr="007051BE">
        <w:rPr>
          <w:rFonts w:cs="Times New Roman"/>
          <w:sz w:val="22"/>
          <w:szCs w:val="22"/>
          <w:lang w:val="lt-LT" w:eastAsia="en-US"/>
        </w:rPr>
        <w:t>mg du kartus per parą), organizme nei sitagliptino, nei metformino</w:t>
      </w:r>
      <w:r>
        <w:rPr>
          <w:rFonts w:cs="Times New Roman"/>
          <w:sz w:val="22"/>
          <w:szCs w:val="22"/>
          <w:lang w:val="lt-LT" w:eastAsia="en-US"/>
        </w:rPr>
        <w:t xml:space="preserve"> </w:t>
      </w:r>
      <w:r w:rsidRPr="007051BE">
        <w:rPr>
          <w:rFonts w:cs="Times New Roman"/>
          <w:sz w:val="22"/>
          <w:szCs w:val="22"/>
          <w:lang w:val="lt-LT" w:eastAsia="en-US"/>
        </w:rPr>
        <w:t>farmakokinetika reikšmingai nekito.</w:t>
      </w:r>
    </w:p>
    <w:p w14:paraId="3C5CB90A" w14:textId="77777777" w:rsidR="002F6247" w:rsidRDefault="002F6247" w:rsidP="002F6247">
      <w:pPr>
        <w:autoSpaceDE w:val="0"/>
        <w:autoSpaceDN w:val="0"/>
        <w:adjustRightInd w:val="0"/>
        <w:rPr>
          <w:rFonts w:cs="Times New Roman"/>
          <w:sz w:val="22"/>
          <w:szCs w:val="22"/>
          <w:lang w:val="lt-LT" w:eastAsia="en-US"/>
        </w:rPr>
      </w:pPr>
    </w:p>
    <w:p w14:paraId="4C339703" w14:textId="260B10E7" w:rsidR="002F6247" w:rsidRPr="007051BE" w:rsidRDefault="002F6247" w:rsidP="002F6247">
      <w:pPr>
        <w:autoSpaceDE w:val="0"/>
        <w:autoSpaceDN w:val="0"/>
        <w:adjustRightInd w:val="0"/>
        <w:rPr>
          <w:rFonts w:cs="Times New Roman"/>
          <w:sz w:val="22"/>
          <w:szCs w:val="22"/>
          <w:lang w:val="lt-LT" w:eastAsia="en-US"/>
        </w:rPr>
      </w:pPr>
      <w:r w:rsidRPr="007051BE">
        <w:rPr>
          <w:rFonts w:cs="Times New Roman"/>
          <w:sz w:val="22"/>
          <w:szCs w:val="22"/>
          <w:lang w:val="lt-LT" w:eastAsia="en-US"/>
        </w:rPr>
        <w:t>Farmakokinetinės vaist</w:t>
      </w:r>
      <w:r>
        <w:rPr>
          <w:rFonts w:cs="Times New Roman"/>
          <w:sz w:val="22"/>
          <w:szCs w:val="22"/>
          <w:lang w:val="lt-LT" w:eastAsia="en-US"/>
        </w:rPr>
        <w:t>inių preparatų</w:t>
      </w:r>
      <w:r w:rsidRPr="007051BE">
        <w:rPr>
          <w:rFonts w:cs="Times New Roman"/>
          <w:sz w:val="22"/>
          <w:szCs w:val="22"/>
          <w:lang w:val="lt-LT" w:eastAsia="en-US"/>
        </w:rPr>
        <w:t xml:space="preserve"> sąveikos tyrimų su </w:t>
      </w:r>
      <w:r w:rsidR="005030FC">
        <w:rPr>
          <w:rFonts w:cs="Times New Roman"/>
          <w:sz w:val="22"/>
          <w:szCs w:val="22"/>
          <w:lang w:val="lt-LT" w:eastAsia="en-US"/>
        </w:rPr>
        <w:t>Jamesi</w:t>
      </w:r>
      <w:r w:rsidRPr="007051BE">
        <w:rPr>
          <w:rFonts w:cs="Times New Roman"/>
          <w:sz w:val="22"/>
          <w:szCs w:val="22"/>
          <w:lang w:val="lt-LT" w:eastAsia="en-US"/>
        </w:rPr>
        <w:t xml:space="preserve"> neatlikta, tačiau tokie tyrimai atlikti su</w:t>
      </w:r>
      <w:r>
        <w:rPr>
          <w:rFonts w:cs="Times New Roman"/>
          <w:sz w:val="22"/>
          <w:szCs w:val="22"/>
          <w:lang w:val="lt-LT" w:eastAsia="en-US"/>
        </w:rPr>
        <w:t xml:space="preserve"> </w:t>
      </w:r>
      <w:r w:rsidR="005030FC">
        <w:rPr>
          <w:rFonts w:cs="Times New Roman"/>
          <w:sz w:val="22"/>
          <w:szCs w:val="22"/>
          <w:lang w:val="lt-LT" w:eastAsia="en-US"/>
        </w:rPr>
        <w:t xml:space="preserve">atskiromis </w:t>
      </w:r>
      <w:r w:rsidRPr="007051BE">
        <w:rPr>
          <w:rFonts w:cs="Times New Roman"/>
          <w:sz w:val="22"/>
          <w:szCs w:val="22"/>
          <w:lang w:val="lt-LT" w:eastAsia="en-US"/>
        </w:rPr>
        <w:t>veikliosiomis medžiagomis sitagliptinu ir metforminu.</w:t>
      </w:r>
    </w:p>
    <w:p w14:paraId="72353AE2" w14:textId="77777777" w:rsidR="002F6247" w:rsidRDefault="002F6247" w:rsidP="002F6247">
      <w:pPr>
        <w:autoSpaceDE w:val="0"/>
        <w:autoSpaceDN w:val="0"/>
        <w:adjustRightInd w:val="0"/>
        <w:rPr>
          <w:rFonts w:cs="Times New Roman"/>
          <w:sz w:val="22"/>
          <w:szCs w:val="22"/>
          <w:lang w:val="lt-LT" w:eastAsia="en-US"/>
        </w:rPr>
      </w:pPr>
    </w:p>
    <w:p w14:paraId="7F20E669" w14:textId="77777777" w:rsidR="002F6247" w:rsidRPr="006D7913" w:rsidRDefault="002F6247" w:rsidP="00156FDB">
      <w:pPr>
        <w:keepNext/>
        <w:autoSpaceDE w:val="0"/>
        <w:autoSpaceDN w:val="0"/>
        <w:adjustRightInd w:val="0"/>
        <w:rPr>
          <w:rFonts w:cs="Times New Roman"/>
          <w:sz w:val="22"/>
          <w:szCs w:val="22"/>
          <w:u w:val="single"/>
          <w:lang w:val="lt-LT" w:eastAsia="en-US"/>
        </w:rPr>
      </w:pPr>
      <w:r w:rsidRPr="006D7913">
        <w:rPr>
          <w:rFonts w:cs="Times New Roman"/>
          <w:sz w:val="22"/>
          <w:szCs w:val="22"/>
          <w:u w:val="single"/>
          <w:lang w:val="lt-LT" w:eastAsia="en-US"/>
        </w:rPr>
        <w:t>Kartu vartoti nerekomenduojama</w:t>
      </w:r>
    </w:p>
    <w:p w14:paraId="2C344328" w14:textId="77777777" w:rsidR="002F6247" w:rsidRDefault="002F6247" w:rsidP="00156FDB">
      <w:pPr>
        <w:keepNext/>
        <w:autoSpaceDE w:val="0"/>
        <w:autoSpaceDN w:val="0"/>
        <w:adjustRightInd w:val="0"/>
        <w:rPr>
          <w:rFonts w:cs="Times New Roman"/>
          <w:sz w:val="22"/>
          <w:szCs w:val="22"/>
          <w:lang w:val="lt-LT" w:eastAsia="en-US"/>
        </w:rPr>
      </w:pPr>
    </w:p>
    <w:p w14:paraId="6C01167E" w14:textId="77777777" w:rsidR="002F6247" w:rsidRPr="005030FC" w:rsidRDefault="002F6247" w:rsidP="00156FDB">
      <w:pPr>
        <w:keepNext/>
        <w:autoSpaceDE w:val="0"/>
        <w:autoSpaceDN w:val="0"/>
        <w:adjustRightInd w:val="0"/>
        <w:rPr>
          <w:rFonts w:cs="Times New Roman"/>
          <w:sz w:val="22"/>
          <w:szCs w:val="22"/>
          <w:lang w:val="lt-LT" w:eastAsia="en-US"/>
        </w:rPr>
      </w:pPr>
      <w:r w:rsidRPr="005030FC">
        <w:rPr>
          <w:rFonts w:cs="Times New Roman"/>
          <w:sz w:val="22"/>
          <w:szCs w:val="22"/>
          <w:lang w:val="lt-LT" w:eastAsia="en-US"/>
        </w:rPr>
        <w:t>Alkoholis</w:t>
      </w:r>
    </w:p>
    <w:p w14:paraId="00C8CC20" w14:textId="77777777" w:rsidR="002F6247" w:rsidRPr="007051BE" w:rsidRDefault="002F6247" w:rsidP="002F6247">
      <w:pPr>
        <w:autoSpaceDE w:val="0"/>
        <w:autoSpaceDN w:val="0"/>
        <w:adjustRightInd w:val="0"/>
        <w:rPr>
          <w:rFonts w:cs="Times New Roman"/>
          <w:sz w:val="22"/>
          <w:szCs w:val="22"/>
          <w:lang w:val="lt-LT" w:eastAsia="en-US"/>
        </w:rPr>
      </w:pPr>
      <w:r w:rsidRPr="007051BE">
        <w:rPr>
          <w:rFonts w:cs="Times New Roman"/>
          <w:sz w:val="22"/>
          <w:szCs w:val="22"/>
          <w:lang w:val="lt-LT" w:eastAsia="en-US"/>
        </w:rPr>
        <w:t>Intoksikacija alkoholiu yra susijusi su padidėjusia pieno rūgšties acidozės rizika, ypač badavimo,</w:t>
      </w:r>
      <w:r>
        <w:rPr>
          <w:rFonts w:cs="Times New Roman"/>
          <w:sz w:val="22"/>
          <w:szCs w:val="22"/>
          <w:lang w:val="lt-LT" w:eastAsia="en-US"/>
        </w:rPr>
        <w:t xml:space="preserve"> </w:t>
      </w:r>
      <w:r w:rsidRPr="007051BE">
        <w:rPr>
          <w:rFonts w:cs="Times New Roman"/>
          <w:sz w:val="22"/>
          <w:szCs w:val="22"/>
          <w:lang w:val="lt-LT" w:eastAsia="en-US"/>
        </w:rPr>
        <w:t>prastos mitybos ar kepenų funkcijos sutrikimo atvejais.</w:t>
      </w:r>
    </w:p>
    <w:p w14:paraId="324B8DEA" w14:textId="77777777" w:rsidR="002F6247" w:rsidRDefault="002F6247" w:rsidP="002F6247">
      <w:pPr>
        <w:autoSpaceDE w:val="0"/>
        <w:autoSpaceDN w:val="0"/>
        <w:adjustRightInd w:val="0"/>
        <w:rPr>
          <w:rFonts w:cs="Times New Roman"/>
          <w:sz w:val="22"/>
          <w:szCs w:val="22"/>
          <w:lang w:val="lt-LT" w:eastAsia="en-US"/>
        </w:rPr>
      </w:pPr>
    </w:p>
    <w:p w14:paraId="17901CE2" w14:textId="77777777" w:rsidR="002F6247" w:rsidRPr="005030FC" w:rsidRDefault="002F6247" w:rsidP="002F6247">
      <w:pPr>
        <w:autoSpaceDE w:val="0"/>
        <w:autoSpaceDN w:val="0"/>
        <w:adjustRightInd w:val="0"/>
        <w:rPr>
          <w:rFonts w:cs="Times New Roman"/>
          <w:sz w:val="22"/>
          <w:szCs w:val="22"/>
          <w:lang w:val="lt-LT" w:eastAsia="en-US"/>
        </w:rPr>
      </w:pPr>
      <w:r w:rsidRPr="005030FC">
        <w:rPr>
          <w:rFonts w:cs="Times New Roman"/>
          <w:sz w:val="22"/>
          <w:szCs w:val="22"/>
          <w:lang w:val="lt-LT" w:eastAsia="en-US"/>
        </w:rPr>
        <w:t>Kontrastinės medžiagos, kurių sudėtyje yra jodo</w:t>
      </w:r>
    </w:p>
    <w:p w14:paraId="0EB0C509" w14:textId="5FB11993" w:rsidR="002F6247" w:rsidRPr="007051BE" w:rsidRDefault="002F6247" w:rsidP="002F6247">
      <w:pPr>
        <w:autoSpaceDE w:val="0"/>
        <w:autoSpaceDN w:val="0"/>
        <w:adjustRightInd w:val="0"/>
        <w:rPr>
          <w:rFonts w:cs="Times New Roman"/>
          <w:sz w:val="22"/>
          <w:szCs w:val="22"/>
          <w:lang w:val="lt-LT" w:eastAsia="en-US"/>
        </w:rPr>
      </w:pPr>
      <w:r w:rsidRPr="007051BE">
        <w:rPr>
          <w:rFonts w:cs="Times New Roman"/>
          <w:sz w:val="22"/>
          <w:szCs w:val="22"/>
          <w:lang w:val="lt-LT" w:eastAsia="en-US"/>
        </w:rPr>
        <w:t xml:space="preserve">Prieš </w:t>
      </w:r>
      <w:r w:rsidR="005030FC">
        <w:rPr>
          <w:rFonts w:cs="Times New Roman"/>
          <w:sz w:val="22"/>
          <w:szCs w:val="22"/>
          <w:lang w:val="lt-LT" w:eastAsia="en-US"/>
        </w:rPr>
        <w:t>vaizdinio tyrimo</w:t>
      </w:r>
      <w:r w:rsidRPr="007051BE">
        <w:rPr>
          <w:rFonts w:cs="Times New Roman"/>
          <w:sz w:val="22"/>
          <w:szCs w:val="22"/>
          <w:lang w:val="lt-LT" w:eastAsia="en-US"/>
        </w:rPr>
        <w:t xml:space="preserve"> procedūrą arba jos metu </w:t>
      </w:r>
      <w:r>
        <w:rPr>
          <w:rFonts w:eastAsia="Times New Roman" w:cs="Times New Roman"/>
          <w:sz w:val="22"/>
          <w:szCs w:val="22"/>
          <w:lang w:val="lt-LT" w:eastAsia="lt-LT" w:bidi="lt-LT"/>
        </w:rPr>
        <w:t xml:space="preserve">Jamesi </w:t>
      </w:r>
      <w:r w:rsidRPr="007051BE">
        <w:rPr>
          <w:rFonts w:cs="Times New Roman"/>
          <w:sz w:val="22"/>
          <w:szCs w:val="22"/>
          <w:lang w:val="lt-LT" w:eastAsia="en-US"/>
        </w:rPr>
        <w:t>vartojimą reikia nutraukti. Vėl vartoti galima tik</w:t>
      </w:r>
      <w:r>
        <w:rPr>
          <w:rFonts w:cs="Times New Roman"/>
          <w:sz w:val="22"/>
          <w:szCs w:val="22"/>
          <w:lang w:val="lt-LT" w:eastAsia="en-US"/>
        </w:rPr>
        <w:t xml:space="preserve"> </w:t>
      </w:r>
      <w:r w:rsidRPr="007051BE">
        <w:rPr>
          <w:rFonts w:cs="Times New Roman"/>
          <w:sz w:val="22"/>
          <w:szCs w:val="22"/>
          <w:lang w:val="lt-LT" w:eastAsia="en-US"/>
        </w:rPr>
        <w:t>praėjus ne mažiau kaip 48</w:t>
      </w:r>
      <w:r>
        <w:rPr>
          <w:rFonts w:cs="Times New Roman"/>
          <w:sz w:val="22"/>
          <w:szCs w:val="22"/>
          <w:lang w:val="lt-LT" w:eastAsia="en-US"/>
        </w:rPr>
        <w:t> </w:t>
      </w:r>
      <w:r w:rsidRPr="007051BE">
        <w:rPr>
          <w:rFonts w:cs="Times New Roman"/>
          <w:sz w:val="22"/>
          <w:szCs w:val="22"/>
          <w:lang w:val="lt-LT" w:eastAsia="en-US"/>
        </w:rPr>
        <w:t>valandoms po procedūros ir tik jei buvo</w:t>
      </w:r>
      <w:r w:rsidR="005030FC">
        <w:rPr>
          <w:rFonts w:cs="Times New Roman"/>
          <w:sz w:val="22"/>
          <w:szCs w:val="22"/>
          <w:lang w:val="lt-LT" w:eastAsia="en-US"/>
        </w:rPr>
        <w:t xml:space="preserve"> kartotinai</w:t>
      </w:r>
      <w:r w:rsidRPr="007051BE">
        <w:rPr>
          <w:rFonts w:cs="Times New Roman"/>
          <w:sz w:val="22"/>
          <w:szCs w:val="22"/>
          <w:lang w:val="lt-LT" w:eastAsia="en-US"/>
        </w:rPr>
        <w:t xml:space="preserve"> atlikti tyrimai, </w:t>
      </w:r>
      <w:r>
        <w:rPr>
          <w:rFonts w:cs="Times New Roman"/>
          <w:sz w:val="22"/>
          <w:szCs w:val="22"/>
          <w:lang w:val="lt-LT" w:eastAsia="en-US"/>
        </w:rPr>
        <w:t xml:space="preserve">kurie įvertino </w:t>
      </w:r>
      <w:r w:rsidRPr="007051BE">
        <w:rPr>
          <w:rFonts w:cs="Times New Roman"/>
          <w:sz w:val="22"/>
          <w:szCs w:val="22"/>
          <w:lang w:val="lt-LT" w:eastAsia="en-US"/>
        </w:rPr>
        <w:t>inkstų funkcij</w:t>
      </w:r>
      <w:r w:rsidR="005030FC">
        <w:rPr>
          <w:rFonts w:cs="Times New Roman"/>
          <w:sz w:val="22"/>
          <w:szCs w:val="22"/>
          <w:lang w:val="lt-LT" w:eastAsia="en-US"/>
        </w:rPr>
        <w:t>ą</w:t>
      </w:r>
      <w:r>
        <w:rPr>
          <w:rFonts w:cs="Times New Roman"/>
          <w:sz w:val="22"/>
          <w:szCs w:val="22"/>
          <w:lang w:val="lt-LT" w:eastAsia="en-US"/>
        </w:rPr>
        <w:t xml:space="preserve"> ir patvirtino, kad ji stabili</w:t>
      </w:r>
      <w:r w:rsidRPr="007051BE">
        <w:rPr>
          <w:rFonts w:cs="Times New Roman"/>
          <w:sz w:val="22"/>
          <w:szCs w:val="22"/>
          <w:lang w:val="lt-LT" w:eastAsia="en-US"/>
        </w:rPr>
        <w:t xml:space="preserve"> (žr. 4.3 ir 4.4 skyrius).</w:t>
      </w:r>
    </w:p>
    <w:p w14:paraId="2E83AB92" w14:textId="77777777" w:rsidR="002F6247" w:rsidRDefault="002F6247" w:rsidP="002F6247">
      <w:pPr>
        <w:autoSpaceDE w:val="0"/>
        <w:autoSpaceDN w:val="0"/>
        <w:adjustRightInd w:val="0"/>
        <w:rPr>
          <w:rFonts w:cs="Times New Roman"/>
          <w:sz w:val="22"/>
          <w:szCs w:val="22"/>
          <w:lang w:val="lt-LT" w:eastAsia="en-US"/>
        </w:rPr>
      </w:pPr>
    </w:p>
    <w:p w14:paraId="0C59D234" w14:textId="77777777" w:rsidR="002F6247" w:rsidRPr="00643AED" w:rsidRDefault="002F6247" w:rsidP="002F6247">
      <w:pPr>
        <w:autoSpaceDE w:val="0"/>
        <w:autoSpaceDN w:val="0"/>
        <w:adjustRightInd w:val="0"/>
        <w:rPr>
          <w:rFonts w:cs="Times New Roman"/>
          <w:sz w:val="22"/>
          <w:szCs w:val="22"/>
          <w:u w:val="single"/>
          <w:lang w:val="lt-LT" w:eastAsia="en-US"/>
        </w:rPr>
      </w:pPr>
      <w:r w:rsidRPr="00643AED">
        <w:rPr>
          <w:rFonts w:cs="Times New Roman"/>
          <w:sz w:val="22"/>
          <w:szCs w:val="22"/>
          <w:u w:val="single"/>
          <w:lang w:val="lt-LT" w:eastAsia="en-US"/>
        </w:rPr>
        <w:t>Deriniai, kuriuos vartojant</w:t>
      </w:r>
      <w:r>
        <w:rPr>
          <w:rFonts w:cs="Times New Roman"/>
          <w:sz w:val="22"/>
          <w:szCs w:val="22"/>
          <w:u w:val="single"/>
          <w:lang w:val="lt-LT" w:eastAsia="en-US"/>
        </w:rPr>
        <w:t>,</w:t>
      </w:r>
      <w:r w:rsidRPr="00643AED">
        <w:rPr>
          <w:rFonts w:cs="Times New Roman"/>
          <w:sz w:val="22"/>
          <w:szCs w:val="22"/>
          <w:u w:val="single"/>
          <w:lang w:val="lt-LT" w:eastAsia="en-US"/>
        </w:rPr>
        <w:t xml:space="preserve"> reikia imtis atsargumo priemonių</w:t>
      </w:r>
    </w:p>
    <w:p w14:paraId="6CE1BBAA" w14:textId="428F4D4D" w:rsidR="002F6247" w:rsidRDefault="002F6247" w:rsidP="002F6247">
      <w:pPr>
        <w:autoSpaceDE w:val="0"/>
        <w:autoSpaceDN w:val="0"/>
        <w:adjustRightInd w:val="0"/>
        <w:rPr>
          <w:rFonts w:cs="Times New Roman"/>
          <w:sz w:val="22"/>
          <w:szCs w:val="22"/>
          <w:lang w:val="lt-LT" w:eastAsia="en-US"/>
        </w:rPr>
      </w:pPr>
      <w:r w:rsidRPr="007051BE">
        <w:rPr>
          <w:rFonts w:cs="Times New Roman"/>
          <w:sz w:val="22"/>
          <w:szCs w:val="22"/>
          <w:lang w:val="lt-LT" w:eastAsia="en-US"/>
        </w:rPr>
        <w:t>Kai kurie vaistiniai preparatai</w:t>
      </w:r>
      <w:r w:rsidR="0091099E" w:rsidRPr="007051BE">
        <w:rPr>
          <w:rFonts w:cs="Times New Roman"/>
          <w:sz w:val="22"/>
          <w:szCs w:val="22"/>
          <w:lang w:val="lt-LT" w:eastAsia="en-US"/>
        </w:rPr>
        <w:t>, pvz., NV</w:t>
      </w:r>
      <w:r w:rsidR="002E7474">
        <w:rPr>
          <w:rFonts w:cs="Times New Roman"/>
          <w:sz w:val="22"/>
          <w:szCs w:val="22"/>
          <w:lang w:val="lt-LT" w:eastAsia="en-US"/>
        </w:rPr>
        <w:t>P</w:t>
      </w:r>
      <w:r w:rsidR="0091099E" w:rsidRPr="007051BE">
        <w:rPr>
          <w:rFonts w:cs="Times New Roman"/>
          <w:sz w:val="22"/>
          <w:szCs w:val="22"/>
          <w:lang w:val="lt-LT" w:eastAsia="en-US"/>
        </w:rPr>
        <w:t>NU, įskaitant selektyviuosius ciklooksigenazės (COX) II inhibitorius, AKF</w:t>
      </w:r>
      <w:r w:rsidR="0091099E">
        <w:rPr>
          <w:rFonts w:cs="Times New Roman"/>
          <w:sz w:val="22"/>
          <w:szCs w:val="22"/>
          <w:lang w:val="lt-LT" w:eastAsia="en-US"/>
        </w:rPr>
        <w:t xml:space="preserve"> </w:t>
      </w:r>
      <w:r w:rsidR="0091099E" w:rsidRPr="007051BE">
        <w:rPr>
          <w:rFonts w:cs="Times New Roman"/>
          <w:sz w:val="22"/>
          <w:szCs w:val="22"/>
          <w:lang w:val="lt-LT" w:eastAsia="en-US"/>
        </w:rPr>
        <w:t>inhibitoriai, angiotenzino II receptorių blokatoriai ir diuretikai, ypač kilpiniai diuretikai</w:t>
      </w:r>
      <w:r w:rsidR="0091099E">
        <w:rPr>
          <w:rFonts w:cs="Times New Roman"/>
          <w:sz w:val="22"/>
          <w:szCs w:val="22"/>
          <w:lang w:val="lt-LT" w:eastAsia="en-US"/>
        </w:rPr>
        <w:t>,</w:t>
      </w:r>
      <w:r w:rsidRPr="007051BE">
        <w:rPr>
          <w:rFonts w:cs="Times New Roman"/>
          <w:sz w:val="22"/>
          <w:szCs w:val="22"/>
          <w:lang w:val="lt-LT" w:eastAsia="en-US"/>
        </w:rPr>
        <w:t xml:space="preserve"> gali </w:t>
      </w:r>
      <w:r w:rsidR="005030FC">
        <w:rPr>
          <w:rFonts w:cs="Times New Roman"/>
          <w:sz w:val="22"/>
          <w:szCs w:val="22"/>
          <w:lang w:val="lt-LT" w:eastAsia="en-US"/>
        </w:rPr>
        <w:t>neigiamai</w:t>
      </w:r>
      <w:r w:rsidRPr="007051BE">
        <w:rPr>
          <w:rFonts w:cs="Times New Roman"/>
          <w:sz w:val="22"/>
          <w:szCs w:val="22"/>
          <w:lang w:val="lt-LT" w:eastAsia="en-US"/>
        </w:rPr>
        <w:t xml:space="preserve"> veikti inkstų funkciją ir didinti pieno rūgšties</w:t>
      </w:r>
      <w:r>
        <w:rPr>
          <w:rFonts w:cs="Times New Roman"/>
          <w:sz w:val="22"/>
          <w:szCs w:val="22"/>
          <w:lang w:val="lt-LT" w:eastAsia="en-US"/>
        </w:rPr>
        <w:t xml:space="preserve"> </w:t>
      </w:r>
      <w:r w:rsidRPr="007051BE">
        <w:rPr>
          <w:rFonts w:cs="Times New Roman"/>
          <w:sz w:val="22"/>
          <w:szCs w:val="22"/>
          <w:lang w:val="lt-LT" w:eastAsia="en-US"/>
        </w:rPr>
        <w:t>acidozės riziką. Pradedant</w:t>
      </w:r>
      <w:r>
        <w:rPr>
          <w:rFonts w:cs="Times New Roman"/>
          <w:sz w:val="22"/>
          <w:szCs w:val="22"/>
          <w:lang w:val="lt-LT" w:eastAsia="en-US"/>
        </w:rPr>
        <w:t xml:space="preserve"> </w:t>
      </w:r>
      <w:r w:rsidRPr="007051BE">
        <w:rPr>
          <w:rFonts w:cs="Times New Roman"/>
          <w:sz w:val="22"/>
          <w:szCs w:val="22"/>
          <w:lang w:val="lt-LT" w:eastAsia="en-US"/>
        </w:rPr>
        <w:t>vartoti arba vartojant toki</w:t>
      </w:r>
      <w:r w:rsidR="0091099E">
        <w:rPr>
          <w:rFonts w:cs="Times New Roman"/>
          <w:sz w:val="22"/>
          <w:szCs w:val="22"/>
          <w:lang w:val="lt-LT" w:eastAsia="en-US"/>
        </w:rPr>
        <w:t>ų</w:t>
      </w:r>
      <w:r w:rsidRPr="007051BE">
        <w:rPr>
          <w:rFonts w:cs="Times New Roman"/>
          <w:sz w:val="22"/>
          <w:szCs w:val="22"/>
          <w:lang w:val="lt-LT" w:eastAsia="en-US"/>
        </w:rPr>
        <w:t xml:space="preserve"> vaistini</w:t>
      </w:r>
      <w:r w:rsidR="0091099E">
        <w:rPr>
          <w:rFonts w:cs="Times New Roman"/>
          <w:sz w:val="22"/>
          <w:szCs w:val="22"/>
          <w:lang w:val="lt-LT" w:eastAsia="en-US"/>
        </w:rPr>
        <w:t>ų</w:t>
      </w:r>
      <w:r w:rsidRPr="007051BE">
        <w:rPr>
          <w:rFonts w:cs="Times New Roman"/>
          <w:sz w:val="22"/>
          <w:szCs w:val="22"/>
          <w:lang w:val="lt-LT" w:eastAsia="en-US"/>
        </w:rPr>
        <w:t xml:space="preserve"> preparat</w:t>
      </w:r>
      <w:r w:rsidR="0091099E">
        <w:rPr>
          <w:rFonts w:cs="Times New Roman"/>
          <w:sz w:val="22"/>
          <w:szCs w:val="22"/>
          <w:lang w:val="lt-LT" w:eastAsia="en-US"/>
        </w:rPr>
        <w:t>ų</w:t>
      </w:r>
      <w:r w:rsidRPr="007051BE">
        <w:rPr>
          <w:rFonts w:cs="Times New Roman"/>
          <w:sz w:val="22"/>
          <w:szCs w:val="22"/>
          <w:lang w:val="lt-LT" w:eastAsia="en-US"/>
        </w:rPr>
        <w:t xml:space="preserve"> </w:t>
      </w:r>
      <w:r w:rsidR="002E7474">
        <w:rPr>
          <w:rFonts w:cs="Times New Roman"/>
          <w:sz w:val="22"/>
          <w:szCs w:val="22"/>
          <w:lang w:val="lt-LT" w:eastAsia="en-US"/>
        </w:rPr>
        <w:t>kartu</w:t>
      </w:r>
      <w:r w:rsidR="002E7474" w:rsidRPr="007051BE">
        <w:rPr>
          <w:rFonts w:cs="Times New Roman"/>
          <w:sz w:val="22"/>
          <w:szCs w:val="22"/>
          <w:lang w:val="lt-LT" w:eastAsia="en-US"/>
        </w:rPr>
        <w:t xml:space="preserve"> </w:t>
      </w:r>
      <w:r w:rsidRPr="007051BE">
        <w:rPr>
          <w:rFonts w:cs="Times New Roman"/>
          <w:sz w:val="22"/>
          <w:szCs w:val="22"/>
          <w:lang w:val="lt-LT" w:eastAsia="en-US"/>
        </w:rPr>
        <w:t>su metforminu, reikia atidžiai stebėti inkstų</w:t>
      </w:r>
      <w:r>
        <w:rPr>
          <w:rFonts w:cs="Times New Roman"/>
          <w:sz w:val="22"/>
          <w:szCs w:val="22"/>
          <w:lang w:val="lt-LT" w:eastAsia="en-US"/>
        </w:rPr>
        <w:t xml:space="preserve"> </w:t>
      </w:r>
      <w:r w:rsidRPr="007051BE">
        <w:rPr>
          <w:rFonts w:cs="Times New Roman"/>
          <w:sz w:val="22"/>
          <w:szCs w:val="22"/>
          <w:lang w:val="lt-LT" w:eastAsia="en-US"/>
        </w:rPr>
        <w:t>funkciją.</w:t>
      </w:r>
    </w:p>
    <w:p w14:paraId="2AE955BE" w14:textId="77777777" w:rsidR="002F6247" w:rsidRPr="007051BE" w:rsidRDefault="002F6247" w:rsidP="002F6247">
      <w:pPr>
        <w:autoSpaceDE w:val="0"/>
        <w:autoSpaceDN w:val="0"/>
        <w:adjustRightInd w:val="0"/>
        <w:rPr>
          <w:rFonts w:cs="Times New Roman"/>
          <w:sz w:val="22"/>
          <w:szCs w:val="22"/>
          <w:lang w:val="lt-LT" w:eastAsia="en-US"/>
        </w:rPr>
      </w:pPr>
    </w:p>
    <w:p w14:paraId="548B2853" w14:textId="7CE7BC48" w:rsidR="002F6247" w:rsidRPr="007051BE" w:rsidRDefault="002F6247" w:rsidP="002F6247">
      <w:pPr>
        <w:autoSpaceDE w:val="0"/>
        <w:autoSpaceDN w:val="0"/>
        <w:adjustRightInd w:val="0"/>
        <w:rPr>
          <w:rFonts w:cs="Times New Roman"/>
          <w:sz w:val="22"/>
          <w:szCs w:val="22"/>
          <w:lang w:val="lt-LT" w:eastAsia="en-US"/>
        </w:rPr>
      </w:pPr>
      <w:r w:rsidRPr="007051BE">
        <w:rPr>
          <w:rFonts w:cs="Times New Roman"/>
          <w:sz w:val="22"/>
          <w:szCs w:val="22"/>
          <w:lang w:val="lt-LT" w:eastAsia="en-US"/>
        </w:rPr>
        <w:t>Kartu vartojami vaist</w:t>
      </w:r>
      <w:r>
        <w:rPr>
          <w:rFonts w:cs="Times New Roman"/>
          <w:sz w:val="22"/>
          <w:szCs w:val="22"/>
          <w:lang w:val="lt-LT" w:eastAsia="en-US"/>
        </w:rPr>
        <w:t>iniai preparatai</w:t>
      </w:r>
      <w:r w:rsidRPr="007051BE">
        <w:rPr>
          <w:rFonts w:cs="Times New Roman"/>
          <w:sz w:val="22"/>
          <w:szCs w:val="22"/>
          <w:lang w:val="lt-LT" w:eastAsia="en-US"/>
        </w:rPr>
        <w:t xml:space="preserve">, kurie konkuruoja dėl tų pačių </w:t>
      </w:r>
      <w:r w:rsidR="0091099E">
        <w:rPr>
          <w:rFonts w:cs="Times New Roman"/>
          <w:sz w:val="22"/>
          <w:szCs w:val="22"/>
          <w:lang w:val="lt-LT" w:eastAsia="en-US"/>
        </w:rPr>
        <w:t>pernašos</w:t>
      </w:r>
      <w:r w:rsidRPr="007051BE">
        <w:rPr>
          <w:rFonts w:cs="Times New Roman"/>
          <w:sz w:val="22"/>
          <w:szCs w:val="22"/>
          <w:lang w:val="lt-LT" w:eastAsia="en-US"/>
        </w:rPr>
        <w:t xml:space="preserve"> </w:t>
      </w:r>
      <w:r>
        <w:rPr>
          <w:rFonts w:cs="Times New Roman"/>
          <w:sz w:val="22"/>
          <w:szCs w:val="22"/>
          <w:lang w:val="lt-LT" w:eastAsia="en-US"/>
        </w:rPr>
        <w:t xml:space="preserve">sistemų </w:t>
      </w:r>
      <w:r w:rsidRPr="007051BE">
        <w:rPr>
          <w:rFonts w:cs="Times New Roman"/>
          <w:sz w:val="22"/>
          <w:szCs w:val="22"/>
          <w:lang w:val="lt-LT" w:eastAsia="en-US"/>
        </w:rPr>
        <w:t>inkstų kanalėliuose,</w:t>
      </w:r>
      <w:r>
        <w:rPr>
          <w:rFonts w:cs="Times New Roman"/>
          <w:sz w:val="22"/>
          <w:szCs w:val="22"/>
          <w:lang w:val="lt-LT" w:eastAsia="en-US"/>
        </w:rPr>
        <w:t xml:space="preserve"> </w:t>
      </w:r>
      <w:r w:rsidRPr="007051BE">
        <w:rPr>
          <w:rFonts w:cs="Times New Roman"/>
          <w:sz w:val="22"/>
          <w:szCs w:val="22"/>
          <w:lang w:val="lt-LT" w:eastAsia="en-US"/>
        </w:rPr>
        <w:t xml:space="preserve">dalyvaujančių metformino šalinimo inkstuose procesuose (pvz., organinių katijonų nešiklio-2 </w:t>
      </w:r>
      <w:r>
        <w:rPr>
          <w:rFonts w:cs="Times New Roman"/>
          <w:sz w:val="22"/>
          <w:szCs w:val="22"/>
          <w:lang w:val="lt-LT" w:eastAsia="en-US"/>
        </w:rPr>
        <w:t>(</w:t>
      </w:r>
      <w:r w:rsidRPr="007051BE">
        <w:rPr>
          <w:rFonts w:cs="Times New Roman"/>
          <w:sz w:val="22"/>
          <w:szCs w:val="22"/>
          <w:lang w:val="lt-LT" w:eastAsia="en-US"/>
        </w:rPr>
        <w:t>angl.</w:t>
      </w:r>
      <w:r>
        <w:rPr>
          <w:rFonts w:cs="Times New Roman"/>
          <w:sz w:val="22"/>
          <w:szCs w:val="22"/>
          <w:lang w:val="lt-LT" w:eastAsia="en-US"/>
        </w:rPr>
        <w:t xml:space="preserve"> </w:t>
      </w:r>
      <w:r w:rsidRPr="00643AED">
        <w:rPr>
          <w:rFonts w:cs="Times New Roman"/>
          <w:i/>
          <w:iCs/>
          <w:sz w:val="22"/>
          <w:szCs w:val="22"/>
          <w:lang w:val="lt-LT" w:eastAsia="en-US"/>
        </w:rPr>
        <w:t>organic cationic transporter-2, OCT2</w:t>
      </w:r>
      <w:r>
        <w:rPr>
          <w:rFonts w:cs="Times New Roman"/>
          <w:sz w:val="22"/>
          <w:szCs w:val="22"/>
          <w:lang w:val="lt-LT" w:eastAsia="en-US"/>
        </w:rPr>
        <w:t>)</w:t>
      </w:r>
      <w:r w:rsidRPr="007051BE">
        <w:rPr>
          <w:rFonts w:cs="Times New Roman"/>
          <w:sz w:val="22"/>
          <w:szCs w:val="22"/>
          <w:lang w:val="lt-LT" w:eastAsia="en-US"/>
        </w:rPr>
        <w:t xml:space="preserve"> ar daugelio vaist</w:t>
      </w:r>
      <w:r>
        <w:rPr>
          <w:rFonts w:cs="Times New Roman"/>
          <w:sz w:val="22"/>
          <w:szCs w:val="22"/>
          <w:lang w:val="lt-LT" w:eastAsia="en-US"/>
        </w:rPr>
        <w:t>inių preparatų</w:t>
      </w:r>
      <w:r w:rsidRPr="007051BE">
        <w:rPr>
          <w:rFonts w:cs="Times New Roman"/>
          <w:sz w:val="22"/>
          <w:szCs w:val="22"/>
          <w:lang w:val="lt-LT" w:eastAsia="en-US"/>
        </w:rPr>
        <w:t xml:space="preserve"> ir toksinų išstūmimo </w:t>
      </w:r>
      <w:r>
        <w:rPr>
          <w:rFonts w:cs="Times New Roman"/>
          <w:sz w:val="22"/>
          <w:szCs w:val="22"/>
          <w:lang w:val="lt-LT" w:eastAsia="en-US"/>
        </w:rPr>
        <w:t>(</w:t>
      </w:r>
      <w:r w:rsidRPr="007051BE">
        <w:rPr>
          <w:rFonts w:cs="Times New Roman"/>
          <w:sz w:val="22"/>
          <w:szCs w:val="22"/>
          <w:lang w:val="lt-LT" w:eastAsia="en-US"/>
        </w:rPr>
        <w:t xml:space="preserve">angl. </w:t>
      </w:r>
      <w:r w:rsidRPr="00614290">
        <w:rPr>
          <w:rFonts w:cs="Times New Roman"/>
          <w:i/>
          <w:iCs/>
          <w:sz w:val="22"/>
          <w:szCs w:val="22"/>
          <w:lang w:val="lt-LT" w:eastAsia="en-US"/>
        </w:rPr>
        <w:t>multidrug and toxin extrusion, MATE</w:t>
      </w:r>
      <w:r>
        <w:rPr>
          <w:rFonts w:cs="Times New Roman"/>
          <w:sz w:val="22"/>
          <w:szCs w:val="22"/>
          <w:lang w:val="lt-LT" w:eastAsia="en-US"/>
        </w:rPr>
        <w:t>)</w:t>
      </w:r>
      <w:r w:rsidRPr="007051BE">
        <w:rPr>
          <w:rFonts w:cs="Times New Roman"/>
          <w:sz w:val="22"/>
          <w:szCs w:val="22"/>
          <w:lang w:val="lt-LT" w:eastAsia="en-US"/>
        </w:rPr>
        <w:t xml:space="preserve"> inhibitoriai, tokie </w:t>
      </w:r>
      <w:r w:rsidRPr="008D4ABF">
        <w:rPr>
          <w:rFonts w:cs="Times New Roman"/>
          <w:sz w:val="22"/>
          <w:szCs w:val="22"/>
          <w:lang w:val="lt-LT" w:eastAsia="en-US"/>
        </w:rPr>
        <w:t xml:space="preserve">kaip </w:t>
      </w:r>
      <w:r w:rsidRPr="00BF6E6F">
        <w:rPr>
          <w:rFonts w:cs="Times New Roman"/>
          <w:sz w:val="22"/>
          <w:szCs w:val="22"/>
          <w:lang w:val="lt-LT" w:eastAsia="en-US"/>
        </w:rPr>
        <w:t xml:space="preserve">ranolazinas, </w:t>
      </w:r>
      <w:r w:rsidRPr="008D4ABF">
        <w:rPr>
          <w:rFonts w:cs="Times New Roman"/>
          <w:sz w:val="22"/>
          <w:szCs w:val="22"/>
          <w:lang w:val="lt-LT" w:eastAsia="en-US"/>
        </w:rPr>
        <w:t xml:space="preserve">vandetanibas, </w:t>
      </w:r>
      <w:r w:rsidRPr="00BF6E6F">
        <w:rPr>
          <w:rFonts w:cs="Times New Roman"/>
          <w:sz w:val="22"/>
          <w:szCs w:val="22"/>
          <w:lang w:val="lt-LT" w:eastAsia="en-US"/>
        </w:rPr>
        <w:t>dolutegraviras ir cimetidinas</w:t>
      </w:r>
      <w:r w:rsidRPr="007051BE">
        <w:rPr>
          <w:rFonts w:cs="Times New Roman"/>
          <w:sz w:val="22"/>
          <w:szCs w:val="22"/>
          <w:lang w:val="lt-LT" w:eastAsia="en-US"/>
        </w:rPr>
        <w:t>), gali didinti sisteminę metformino ekspoziciją bei didinti pieno rūgšties acidozės</w:t>
      </w:r>
      <w:r>
        <w:rPr>
          <w:rFonts w:cs="Times New Roman"/>
          <w:sz w:val="22"/>
          <w:szCs w:val="22"/>
          <w:lang w:val="lt-LT" w:eastAsia="en-US"/>
        </w:rPr>
        <w:t xml:space="preserve"> </w:t>
      </w:r>
      <w:r w:rsidRPr="007051BE">
        <w:rPr>
          <w:rFonts w:cs="Times New Roman"/>
          <w:sz w:val="22"/>
          <w:szCs w:val="22"/>
          <w:lang w:val="lt-LT" w:eastAsia="en-US"/>
        </w:rPr>
        <w:t xml:space="preserve">riziką. Reikia apsvarstyti šių vaistinių preparatų vartojimo kartu naudą ir riziką. </w:t>
      </w:r>
      <w:r>
        <w:rPr>
          <w:rFonts w:cs="Times New Roman"/>
          <w:sz w:val="22"/>
          <w:szCs w:val="22"/>
          <w:lang w:val="lt-LT" w:eastAsia="en-US"/>
        </w:rPr>
        <w:t>V</w:t>
      </w:r>
      <w:r w:rsidRPr="007051BE">
        <w:rPr>
          <w:rFonts w:cs="Times New Roman"/>
          <w:sz w:val="22"/>
          <w:szCs w:val="22"/>
          <w:lang w:val="lt-LT" w:eastAsia="en-US"/>
        </w:rPr>
        <w:t xml:space="preserve">artojant </w:t>
      </w:r>
      <w:r>
        <w:rPr>
          <w:rFonts w:cs="Times New Roman"/>
          <w:sz w:val="22"/>
          <w:szCs w:val="22"/>
          <w:lang w:val="lt-LT" w:eastAsia="en-US"/>
        </w:rPr>
        <w:t>ši</w:t>
      </w:r>
      <w:r w:rsidR="00A44399">
        <w:rPr>
          <w:rFonts w:cs="Times New Roman"/>
          <w:sz w:val="22"/>
          <w:szCs w:val="22"/>
          <w:lang w:val="lt-LT" w:eastAsia="en-US"/>
        </w:rPr>
        <w:t>ų</w:t>
      </w:r>
      <w:r>
        <w:rPr>
          <w:rFonts w:cs="Times New Roman"/>
          <w:sz w:val="22"/>
          <w:szCs w:val="22"/>
          <w:lang w:val="lt-LT" w:eastAsia="en-US"/>
        </w:rPr>
        <w:t xml:space="preserve"> vaistini</w:t>
      </w:r>
      <w:r w:rsidR="00A44399">
        <w:rPr>
          <w:rFonts w:cs="Times New Roman"/>
          <w:sz w:val="22"/>
          <w:szCs w:val="22"/>
          <w:lang w:val="lt-LT" w:eastAsia="en-US"/>
        </w:rPr>
        <w:t>ų</w:t>
      </w:r>
      <w:r>
        <w:rPr>
          <w:rFonts w:cs="Times New Roman"/>
          <w:sz w:val="22"/>
          <w:szCs w:val="22"/>
          <w:lang w:val="lt-LT" w:eastAsia="en-US"/>
        </w:rPr>
        <w:t xml:space="preserve"> preparat</w:t>
      </w:r>
      <w:r w:rsidR="00A44399">
        <w:rPr>
          <w:rFonts w:cs="Times New Roman"/>
          <w:sz w:val="22"/>
          <w:szCs w:val="22"/>
          <w:lang w:val="lt-LT" w:eastAsia="en-US"/>
        </w:rPr>
        <w:t>ų</w:t>
      </w:r>
      <w:r>
        <w:rPr>
          <w:rFonts w:cs="Times New Roman"/>
          <w:sz w:val="22"/>
          <w:szCs w:val="22"/>
          <w:lang w:val="lt-LT" w:eastAsia="en-US"/>
        </w:rPr>
        <w:t xml:space="preserve"> derin</w:t>
      </w:r>
      <w:r w:rsidR="00A44399">
        <w:rPr>
          <w:rFonts w:cs="Times New Roman"/>
          <w:sz w:val="22"/>
          <w:szCs w:val="22"/>
          <w:lang w:val="lt-LT" w:eastAsia="en-US"/>
        </w:rPr>
        <w:t>io</w:t>
      </w:r>
      <w:r>
        <w:rPr>
          <w:rFonts w:cs="Times New Roman"/>
          <w:sz w:val="22"/>
          <w:szCs w:val="22"/>
          <w:lang w:val="lt-LT" w:eastAsia="en-US"/>
        </w:rPr>
        <w:t>,</w:t>
      </w:r>
      <w:r w:rsidRPr="007051BE">
        <w:rPr>
          <w:rFonts w:cs="Times New Roman"/>
          <w:sz w:val="22"/>
          <w:szCs w:val="22"/>
          <w:lang w:val="lt-LT" w:eastAsia="en-US"/>
        </w:rPr>
        <w:t xml:space="preserve"> </w:t>
      </w:r>
      <w:r>
        <w:rPr>
          <w:rFonts w:cs="Times New Roman"/>
          <w:sz w:val="22"/>
          <w:szCs w:val="22"/>
          <w:lang w:val="lt-LT" w:eastAsia="en-US"/>
        </w:rPr>
        <w:t>reikia</w:t>
      </w:r>
      <w:r w:rsidRPr="002D1728">
        <w:rPr>
          <w:rFonts w:cs="Times New Roman"/>
          <w:sz w:val="22"/>
          <w:szCs w:val="22"/>
          <w:lang w:val="lt-LT" w:eastAsia="en-US"/>
        </w:rPr>
        <w:t xml:space="preserve"> apgalvoti</w:t>
      </w:r>
      <w:r w:rsidRPr="007051BE">
        <w:rPr>
          <w:rFonts w:cs="Times New Roman"/>
          <w:sz w:val="22"/>
          <w:szCs w:val="22"/>
          <w:lang w:val="lt-LT" w:eastAsia="en-US"/>
        </w:rPr>
        <w:t xml:space="preserve"> atid</w:t>
      </w:r>
      <w:r>
        <w:rPr>
          <w:rFonts w:cs="Times New Roman"/>
          <w:sz w:val="22"/>
          <w:szCs w:val="22"/>
          <w:lang w:val="lt-LT" w:eastAsia="en-US"/>
        </w:rPr>
        <w:t>aus</w:t>
      </w:r>
      <w:r w:rsidRPr="007051BE">
        <w:rPr>
          <w:rFonts w:cs="Times New Roman"/>
          <w:sz w:val="22"/>
          <w:szCs w:val="22"/>
          <w:lang w:val="lt-LT" w:eastAsia="en-US"/>
        </w:rPr>
        <w:t xml:space="preserve"> glikemijos </w:t>
      </w:r>
      <w:r>
        <w:rPr>
          <w:rFonts w:cs="Times New Roman"/>
          <w:sz w:val="22"/>
          <w:szCs w:val="22"/>
          <w:lang w:val="lt-LT" w:eastAsia="en-US"/>
        </w:rPr>
        <w:t>sureguliavimo</w:t>
      </w:r>
      <w:r w:rsidRPr="007051BE">
        <w:rPr>
          <w:rFonts w:cs="Times New Roman"/>
          <w:sz w:val="22"/>
          <w:szCs w:val="22"/>
          <w:lang w:val="lt-LT" w:eastAsia="en-US"/>
        </w:rPr>
        <w:t xml:space="preserve"> stebėjim</w:t>
      </w:r>
      <w:r>
        <w:rPr>
          <w:rFonts w:cs="Times New Roman"/>
          <w:sz w:val="22"/>
          <w:szCs w:val="22"/>
          <w:lang w:val="lt-LT" w:eastAsia="en-US"/>
        </w:rPr>
        <w:t>o</w:t>
      </w:r>
      <w:r w:rsidRPr="007051BE">
        <w:rPr>
          <w:rFonts w:cs="Times New Roman"/>
          <w:sz w:val="22"/>
          <w:szCs w:val="22"/>
          <w:lang w:val="lt-LT" w:eastAsia="en-US"/>
        </w:rPr>
        <w:t>, dozės</w:t>
      </w:r>
      <w:r>
        <w:rPr>
          <w:rFonts w:cs="Times New Roman"/>
          <w:sz w:val="22"/>
          <w:szCs w:val="22"/>
          <w:lang w:val="lt-LT" w:eastAsia="en-US"/>
        </w:rPr>
        <w:t xml:space="preserve"> </w:t>
      </w:r>
      <w:r w:rsidRPr="007051BE">
        <w:rPr>
          <w:rFonts w:cs="Times New Roman"/>
          <w:sz w:val="22"/>
          <w:szCs w:val="22"/>
          <w:lang w:val="lt-LT" w:eastAsia="en-US"/>
        </w:rPr>
        <w:t>parinkim</w:t>
      </w:r>
      <w:r>
        <w:rPr>
          <w:rFonts w:cs="Times New Roman"/>
          <w:sz w:val="22"/>
          <w:szCs w:val="22"/>
          <w:lang w:val="lt-LT" w:eastAsia="en-US"/>
        </w:rPr>
        <w:t>o</w:t>
      </w:r>
      <w:r w:rsidRPr="007051BE">
        <w:rPr>
          <w:rFonts w:cs="Times New Roman"/>
          <w:sz w:val="22"/>
          <w:szCs w:val="22"/>
          <w:lang w:val="lt-LT" w:eastAsia="en-US"/>
        </w:rPr>
        <w:t xml:space="preserve"> pagal rekomenduojamą dozavimą ir cukrinio diabeto gydymo </w:t>
      </w:r>
      <w:r>
        <w:rPr>
          <w:rFonts w:cs="Times New Roman"/>
          <w:sz w:val="22"/>
          <w:szCs w:val="22"/>
          <w:lang w:val="lt-LT" w:eastAsia="en-US"/>
        </w:rPr>
        <w:t>keitimo būtinybę</w:t>
      </w:r>
      <w:r w:rsidRPr="007051BE">
        <w:rPr>
          <w:rFonts w:cs="Times New Roman"/>
          <w:sz w:val="22"/>
          <w:szCs w:val="22"/>
          <w:lang w:val="lt-LT" w:eastAsia="en-US"/>
        </w:rPr>
        <w:t>.</w:t>
      </w:r>
    </w:p>
    <w:p w14:paraId="7996CADF" w14:textId="77777777" w:rsidR="002F6247" w:rsidRDefault="002F6247" w:rsidP="002F6247">
      <w:pPr>
        <w:autoSpaceDE w:val="0"/>
        <w:autoSpaceDN w:val="0"/>
        <w:adjustRightInd w:val="0"/>
        <w:rPr>
          <w:rFonts w:cs="Times New Roman"/>
          <w:sz w:val="22"/>
          <w:szCs w:val="22"/>
          <w:lang w:val="lt-LT" w:eastAsia="en-US"/>
        </w:rPr>
      </w:pPr>
    </w:p>
    <w:p w14:paraId="28F1BB3C" w14:textId="119C9B87" w:rsidR="002F6247" w:rsidRPr="007051BE" w:rsidRDefault="002F6247" w:rsidP="002F6247">
      <w:pPr>
        <w:autoSpaceDE w:val="0"/>
        <w:autoSpaceDN w:val="0"/>
        <w:adjustRightInd w:val="0"/>
        <w:rPr>
          <w:rFonts w:cs="Times New Roman"/>
          <w:sz w:val="22"/>
          <w:szCs w:val="22"/>
          <w:lang w:val="lt-LT" w:eastAsia="en-US"/>
        </w:rPr>
      </w:pPr>
      <w:r w:rsidRPr="007051BE">
        <w:rPr>
          <w:rFonts w:cs="Times New Roman"/>
          <w:sz w:val="22"/>
          <w:szCs w:val="22"/>
          <w:lang w:val="lt-LT" w:eastAsia="en-US"/>
        </w:rPr>
        <w:t>Gliukortikoidai (sisteminio ir lokalaus vartojimo), beta</w:t>
      </w:r>
      <w:r>
        <w:rPr>
          <w:rFonts w:cs="Times New Roman"/>
          <w:sz w:val="22"/>
          <w:szCs w:val="22"/>
          <w:lang w:val="lt-LT" w:eastAsia="en-US"/>
        </w:rPr>
        <w:t>-</w:t>
      </w:r>
      <w:r w:rsidRPr="007051BE">
        <w:rPr>
          <w:rFonts w:cs="Times New Roman"/>
          <w:sz w:val="22"/>
          <w:szCs w:val="22"/>
          <w:lang w:val="lt-LT" w:eastAsia="en-US"/>
        </w:rPr>
        <w:t>2 adrenoreceptorių agonistai ir diuretikai didina</w:t>
      </w:r>
      <w:r>
        <w:rPr>
          <w:rFonts w:cs="Times New Roman"/>
          <w:sz w:val="22"/>
          <w:szCs w:val="22"/>
          <w:lang w:val="lt-LT" w:eastAsia="en-US"/>
        </w:rPr>
        <w:t xml:space="preserve"> </w:t>
      </w:r>
      <w:r w:rsidRPr="007051BE">
        <w:rPr>
          <w:rFonts w:cs="Times New Roman"/>
          <w:sz w:val="22"/>
          <w:szCs w:val="22"/>
          <w:lang w:val="lt-LT" w:eastAsia="en-US"/>
        </w:rPr>
        <w:t>gliukozės kiekį kraujyje. Apie tai reikia informuoti pacientą bei dažniau, ypač pradedant vartoti toki</w:t>
      </w:r>
      <w:r>
        <w:rPr>
          <w:rFonts w:cs="Times New Roman"/>
          <w:sz w:val="22"/>
          <w:szCs w:val="22"/>
          <w:lang w:val="lt-LT" w:eastAsia="en-US"/>
        </w:rPr>
        <w:t xml:space="preserve">ų </w:t>
      </w:r>
      <w:r w:rsidRPr="007051BE">
        <w:rPr>
          <w:rFonts w:cs="Times New Roman"/>
          <w:sz w:val="22"/>
          <w:szCs w:val="22"/>
          <w:lang w:val="lt-LT" w:eastAsia="en-US"/>
        </w:rPr>
        <w:t>vaistini</w:t>
      </w:r>
      <w:r>
        <w:rPr>
          <w:rFonts w:cs="Times New Roman"/>
          <w:sz w:val="22"/>
          <w:szCs w:val="22"/>
          <w:lang w:val="lt-LT" w:eastAsia="en-US"/>
        </w:rPr>
        <w:t>ų</w:t>
      </w:r>
      <w:r w:rsidRPr="007051BE">
        <w:rPr>
          <w:rFonts w:cs="Times New Roman"/>
          <w:sz w:val="22"/>
          <w:szCs w:val="22"/>
          <w:lang w:val="lt-LT" w:eastAsia="en-US"/>
        </w:rPr>
        <w:t xml:space="preserve"> preparat</w:t>
      </w:r>
      <w:r>
        <w:rPr>
          <w:rFonts w:cs="Times New Roman"/>
          <w:sz w:val="22"/>
          <w:szCs w:val="22"/>
          <w:lang w:val="lt-LT" w:eastAsia="en-US"/>
        </w:rPr>
        <w:t>ų</w:t>
      </w:r>
      <w:r w:rsidRPr="007051BE">
        <w:rPr>
          <w:rFonts w:cs="Times New Roman"/>
          <w:sz w:val="22"/>
          <w:szCs w:val="22"/>
          <w:lang w:val="lt-LT" w:eastAsia="en-US"/>
        </w:rPr>
        <w:t>, atlikti gliukozės kiekio kraujyje tyrimus. Jei būtina, gydymo kartu su kitu</w:t>
      </w:r>
      <w:r>
        <w:rPr>
          <w:rFonts w:cs="Times New Roman"/>
          <w:sz w:val="22"/>
          <w:szCs w:val="22"/>
          <w:lang w:val="lt-LT" w:eastAsia="en-US"/>
        </w:rPr>
        <w:t xml:space="preserve"> </w:t>
      </w:r>
      <w:r w:rsidRPr="007051BE">
        <w:rPr>
          <w:rFonts w:cs="Times New Roman"/>
          <w:sz w:val="22"/>
          <w:szCs w:val="22"/>
          <w:lang w:val="lt-LT" w:eastAsia="en-US"/>
        </w:rPr>
        <w:t xml:space="preserve">vaistiniu preparatu metu bei jį </w:t>
      </w:r>
      <w:r w:rsidR="0091099E">
        <w:rPr>
          <w:rFonts w:cs="Times New Roman"/>
          <w:sz w:val="22"/>
          <w:szCs w:val="22"/>
          <w:lang w:val="lt-LT" w:eastAsia="en-US"/>
        </w:rPr>
        <w:t>nutraukus</w:t>
      </w:r>
      <w:r>
        <w:rPr>
          <w:rFonts w:cs="Times New Roman"/>
          <w:sz w:val="22"/>
          <w:szCs w:val="22"/>
          <w:lang w:val="lt-LT" w:eastAsia="en-US"/>
        </w:rPr>
        <w:t>,</w:t>
      </w:r>
      <w:r w:rsidRPr="007051BE">
        <w:rPr>
          <w:rFonts w:cs="Times New Roman"/>
          <w:sz w:val="22"/>
          <w:szCs w:val="22"/>
          <w:lang w:val="lt-LT" w:eastAsia="en-US"/>
        </w:rPr>
        <w:t xml:space="preserve"> reikia koreguoti </w:t>
      </w:r>
      <w:r>
        <w:rPr>
          <w:rFonts w:cs="Times New Roman"/>
          <w:sz w:val="22"/>
          <w:szCs w:val="22"/>
          <w:lang w:val="lt-LT" w:eastAsia="en-US"/>
        </w:rPr>
        <w:t>glikemiją mažinančio</w:t>
      </w:r>
      <w:r w:rsidRPr="007051BE">
        <w:rPr>
          <w:rFonts w:cs="Times New Roman"/>
          <w:sz w:val="22"/>
          <w:szCs w:val="22"/>
          <w:lang w:val="lt-LT" w:eastAsia="en-US"/>
        </w:rPr>
        <w:t xml:space="preserve"> vaistinio preparato dozę.</w:t>
      </w:r>
    </w:p>
    <w:p w14:paraId="5CA8A7C4" w14:textId="77777777" w:rsidR="002F6247" w:rsidRDefault="002F6247" w:rsidP="002F6247">
      <w:pPr>
        <w:autoSpaceDE w:val="0"/>
        <w:autoSpaceDN w:val="0"/>
        <w:adjustRightInd w:val="0"/>
        <w:rPr>
          <w:rFonts w:cs="Times New Roman"/>
          <w:sz w:val="22"/>
          <w:szCs w:val="22"/>
          <w:lang w:val="lt-LT" w:eastAsia="en-US"/>
        </w:rPr>
      </w:pPr>
    </w:p>
    <w:p w14:paraId="4D38E22B" w14:textId="612F18E8" w:rsidR="002F6247" w:rsidRPr="007051BE" w:rsidRDefault="002F6247" w:rsidP="002F6247">
      <w:pPr>
        <w:autoSpaceDE w:val="0"/>
        <w:autoSpaceDN w:val="0"/>
        <w:adjustRightInd w:val="0"/>
        <w:rPr>
          <w:rFonts w:cs="Times New Roman"/>
          <w:sz w:val="22"/>
          <w:szCs w:val="22"/>
          <w:lang w:val="lt-LT" w:eastAsia="en-US"/>
        </w:rPr>
      </w:pPr>
      <w:r w:rsidRPr="007051BE">
        <w:rPr>
          <w:rFonts w:cs="Times New Roman"/>
          <w:sz w:val="22"/>
          <w:szCs w:val="22"/>
          <w:lang w:val="lt-LT" w:eastAsia="en-US"/>
        </w:rPr>
        <w:t xml:space="preserve">AKF inhibitoriai gali sumažinti gliukozės kiekį kraujyje. Jei būtina, gydymo </w:t>
      </w:r>
      <w:r>
        <w:rPr>
          <w:rFonts w:cs="Times New Roman"/>
          <w:sz w:val="22"/>
          <w:szCs w:val="22"/>
          <w:lang w:val="lt-LT" w:eastAsia="en-US"/>
        </w:rPr>
        <w:t>derin</w:t>
      </w:r>
      <w:r w:rsidR="00A44399">
        <w:rPr>
          <w:rFonts w:cs="Times New Roman"/>
          <w:sz w:val="22"/>
          <w:szCs w:val="22"/>
          <w:lang w:val="lt-LT" w:eastAsia="en-US"/>
        </w:rPr>
        <w:t>iu</w:t>
      </w:r>
      <w:r w:rsidRPr="007051BE">
        <w:rPr>
          <w:rFonts w:cs="Times New Roman"/>
          <w:sz w:val="22"/>
          <w:szCs w:val="22"/>
          <w:lang w:val="lt-LT" w:eastAsia="en-US"/>
        </w:rPr>
        <w:t xml:space="preserve"> su kitu vaistiniu</w:t>
      </w:r>
      <w:r>
        <w:rPr>
          <w:rFonts w:cs="Times New Roman"/>
          <w:sz w:val="22"/>
          <w:szCs w:val="22"/>
          <w:lang w:val="lt-LT" w:eastAsia="en-US"/>
        </w:rPr>
        <w:t xml:space="preserve"> </w:t>
      </w:r>
      <w:r w:rsidRPr="007051BE">
        <w:rPr>
          <w:rFonts w:cs="Times New Roman"/>
          <w:sz w:val="22"/>
          <w:szCs w:val="22"/>
          <w:lang w:val="lt-LT" w:eastAsia="en-US"/>
        </w:rPr>
        <w:t xml:space="preserve">preparatu metu bei jį </w:t>
      </w:r>
      <w:r w:rsidR="0091099E">
        <w:rPr>
          <w:rFonts w:cs="Times New Roman"/>
          <w:sz w:val="22"/>
          <w:szCs w:val="22"/>
          <w:lang w:val="lt-LT" w:eastAsia="en-US"/>
        </w:rPr>
        <w:t>nutraukus</w:t>
      </w:r>
      <w:r>
        <w:rPr>
          <w:rFonts w:cs="Times New Roman"/>
          <w:sz w:val="22"/>
          <w:szCs w:val="22"/>
          <w:lang w:val="lt-LT" w:eastAsia="en-US"/>
        </w:rPr>
        <w:t>,</w:t>
      </w:r>
      <w:r w:rsidRPr="007051BE">
        <w:rPr>
          <w:rFonts w:cs="Times New Roman"/>
          <w:sz w:val="22"/>
          <w:szCs w:val="22"/>
          <w:lang w:val="lt-LT" w:eastAsia="en-US"/>
        </w:rPr>
        <w:t xml:space="preserve"> reikia koreguoti </w:t>
      </w:r>
      <w:r>
        <w:rPr>
          <w:rFonts w:cs="Times New Roman"/>
          <w:sz w:val="22"/>
          <w:szCs w:val="22"/>
          <w:lang w:val="lt-LT" w:eastAsia="en-US"/>
        </w:rPr>
        <w:t>glikemiją mažinančio</w:t>
      </w:r>
      <w:r w:rsidRPr="007051BE">
        <w:rPr>
          <w:rFonts w:cs="Times New Roman"/>
          <w:sz w:val="22"/>
          <w:szCs w:val="22"/>
          <w:lang w:val="lt-LT" w:eastAsia="en-US"/>
        </w:rPr>
        <w:t xml:space="preserve"> vaistinio preparato dozę.</w:t>
      </w:r>
    </w:p>
    <w:p w14:paraId="1A496EE7" w14:textId="77777777" w:rsidR="002F6247" w:rsidRDefault="002F6247" w:rsidP="002F6247">
      <w:pPr>
        <w:autoSpaceDE w:val="0"/>
        <w:autoSpaceDN w:val="0"/>
        <w:adjustRightInd w:val="0"/>
        <w:rPr>
          <w:rFonts w:cs="Times New Roman"/>
          <w:sz w:val="22"/>
          <w:szCs w:val="22"/>
          <w:lang w:val="lt-LT" w:eastAsia="en-US"/>
        </w:rPr>
      </w:pPr>
    </w:p>
    <w:p w14:paraId="0E30613F" w14:textId="77777777" w:rsidR="002F6247" w:rsidRPr="00CD5DEF" w:rsidRDefault="002F6247" w:rsidP="002F6247">
      <w:pPr>
        <w:autoSpaceDE w:val="0"/>
        <w:autoSpaceDN w:val="0"/>
        <w:adjustRightInd w:val="0"/>
        <w:rPr>
          <w:rFonts w:cs="Times New Roman"/>
          <w:sz w:val="22"/>
          <w:szCs w:val="22"/>
          <w:u w:val="single"/>
          <w:lang w:val="lt-LT" w:eastAsia="en-US"/>
        </w:rPr>
      </w:pPr>
      <w:r w:rsidRPr="00CD5DEF">
        <w:rPr>
          <w:rFonts w:cs="Times New Roman"/>
          <w:sz w:val="22"/>
          <w:szCs w:val="22"/>
          <w:u w:val="single"/>
          <w:lang w:val="lt-LT" w:eastAsia="en-US"/>
        </w:rPr>
        <w:t>Kitų vaistinių preparatų poveikis sitagliptinui</w:t>
      </w:r>
    </w:p>
    <w:p w14:paraId="710F72BE" w14:textId="461A3F72" w:rsidR="002F6247" w:rsidRPr="007051BE" w:rsidRDefault="0091099E" w:rsidP="002F6247">
      <w:pPr>
        <w:autoSpaceDE w:val="0"/>
        <w:autoSpaceDN w:val="0"/>
        <w:adjustRightInd w:val="0"/>
        <w:rPr>
          <w:rFonts w:cs="Times New Roman"/>
          <w:sz w:val="22"/>
          <w:szCs w:val="22"/>
          <w:lang w:val="lt-LT" w:eastAsia="en-US"/>
        </w:rPr>
      </w:pPr>
      <w:r>
        <w:rPr>
          <w:rFonts w:cs="Times New Roman"/>
          <w:sz w:val="22"/>
          <w:szCs w:val="22"/>
          <w:lang w:val="lt-LT" w:eastAsia="en-US"/>
        </w:rPr>
        <w:t>Toliau</w:t>
      </w:r>
      <w:r w:rsidR="002F6247" w:rsidRPr="007051BE">
        <w:rPr>
          <w:rFonts w:cs="Times New Roman"/>
          <w:sz w:val="22"/>
          <w:szCs w:val="22"/>
          <w:lang w:val="lt-LT" w:eastAsia="en-US"/>
        </w:rPr>
        <w:t xml:space="preserve"> pateikti </w:t>
      </w:r>
      <w:r w:rsidR="002F6247" w:rsidRPr="00CD5DEF">
        <w:rPr>
          <w:rFonts w:cs="Times New Roman"/>
          <w:i/>
          <w:iCs/>
          <w:sz w:val="22"/>
          <w:szCs w:val="22"/>
          <w:lang w:val="lt-LT" w:eastAsia="en-US"/>
        </w:rPr>
        <w:t>in vitro</w:t>
      </w:r>
      <w:r w:rsidR="002F6247" w:rsidRPr="007051BE">
        <w:rPr>
          <w:rFonts w:cs="Times New Roman"/>
          <w:sz w:val="22"/>
          <w:szCs w:val="22"/>
          <w:lang w:val="lt-LT" w:eastAsia="en-US"/>
        </w:rPr>
        <w:t xml:space="preserve"> ir klinikiniai duomenys rodo, kad klini</w:t>
      </w:r>
      <w:r w:rsidR="002F6247">
        <w:rPr>
          <w:rFonts w:cs="Times New Roman"/>
          <w:sz w:val="22"/>
          <w:szCs w:val="22"/>
          <w:lang w:val="lt-LT" w:eastAsia="en-US"/>
        </w:rPr>
        <w:t>š</w:t>
      </w:r>
      <w:r w:rsidR="002F6247" w:rsidRPr="007051BE">
        <w:rPr>
          <w:rFonts w:cs="Times New Roman"/>
          <w:sz w:val="22"/>
          <w:szCs w:val="22"/>
          <w:lang w:val="lt-LT" w:eastAsia="en-US"/>
        </w:rPr>
        <w:t>kai reikšmingos sitagliptino</w:t>
      </w:r>
      <w:r w:rsidR="002F6247">
        <w:rPr>
          <w:rFonts w:cs="Times New Roman"/>
          <w:sz w:val="22"/>
          <w:szCs w:val="22"/>
          <w:lang w:val="lt-LT" w:eastAsia="en-US"/>
        </w:rPr>
        <w:t xml:space="preserve"> </w:t>
      </w:r>
      <w:r w:rsidR="002F6247" w:rsidRPr="007051BE">
        <w:rPr>
          <w:rFonts w:cs="Times New Roman"/>
          <w:sz w:val="22"/>
          <w:szCs w:val="22"/>
          <w:lang w:val="lt-LT" w:eastAsia="en-US"/>
        </w:rPr>
        <w:t>sąveikos su kitais kartu vartojamais vaistiniais preparatais rizika yra maža.</w:t>
      </w:r>
    </w:p>
    <w:p w14:paraId="78B1E073" w14:textId="77777777" w:rsidR="002F6247" w:rsidRDefault="002F6247" w:rsidP="002F6247">
      <w:pPr>
        <w:autoSpaceDE w:val="0"/>
        <w:autoSpaceDN w:val="0"/>
        <w:adjustRightInd w:val="0"/>
        <w:rPr>
          <w:rFonts w:cs="Times New Roman"/>
          <w:sz w:val="22"/>
          <w:szCs w:val="22"/>
          <w:lang w:val="lt-LT" w:eastAsia="en-US"/>
        </w:rPr>
      </w:pPr>
    </w:p>
    <w:p w14:paraId="5AFC9EAD" w14:textId="503FF673" w:rsidR="002F6247" w:rsidRPr="007051BE" w:rsidRDefault="002F6247" w:rsidP="002F6247">
      <w:pPr>
        <w:autoSpaceDE w:val="0"/>
        <w:autoSpaceDN w:val="0"/>
        <w:adjustRightInd w:val="0"/>
        <w:rPr>
          <w:rFonts w:cs="Times New Roman"/>
          <w:sz w:val="22"/>
          <w:szCs w:val="22"/>
          <w:lang w:val="lt-LT" w:eastAsia="en-US"/>
        </w:rPr>
      </w:pPr>
      <w:r w:rsidRPr="007051BE">
        <w:rPr>
          <w:rFonts w:cs="Times New Roman"/>
          <w:sz w:val="22"/>
          <w:szCs w:val="22"/>
          <w:lang w:val="lt-LT" w:eastAsia="en-US"/>
        </w:rPr>
        <w:t xml:space="preserve">Tyrimai </w:t>
      </w:r>
      <w:r w:rsidRPr="00CD5DEF">
        <w:rPr>
          <w:rFonts w:cs="Times New Roman"/>
          <w:i/>
          <w:iCs/>
          <w:sz w:val="22"/>
          <w:szCs w:val="22"/>
          <w:lang w:val="lt-LT" w:eastAsia="en-US"/>
        </w:rPr>
        <w:t>in vitro</w:t>
      </w:r>
      <w:r w:rsidRPr="007051BE">
        <w:rPr>
          <w:rFonts w:cs="Times New Roman"/>
          <w:sz w:val="22"/>
          <w:szCs w:val="22"/>
          <w:lang w:val="lt-LT" w:eastAsia="en-US"/>
        </w:rPr>
        <w:t xml:space="preserve"> </w:t>
      </w:r>
      <w:r w:rsidR="0091099E">
        <w:rPr>
          <w:rFonts w:cs="Times New Roman"/>
          <w:sz w:val="22"/>
          <w:szCs w:val="22"/>
          <w:lang w:val="lt-LT" w:eastAsia="en-US"/>
        </w:rPr>
        <w:t>pa</w:t>
      </w:r>
      <w:r w:rsidRPr="007051BE">
        <w:rPr>
          <w:rFonts w:cs="Times New Roman"/>
          <w:sz w:val="22"/>
          <w:szCs w:val="22"/>
          <w:lang w:val="lt-LT" w:eastAsia="en-US"/>
        </w:rPr>
        <w:t>rod</w:t>
      </w:r>
      <w:r w:rsidR="0091099E">
        <w:rPr>
          <w:rFonts w:cs="Times New Roman"/>
          <w:sz w:val="22"/>
          <w:szCs w:val="22"/>
          <w:lang w:val="lt-LT" w:eastAsia="en-US"/>
        </w:rPr>
        <w:t>ė</w:t>
      </w:r>
      <w:r w:rsidRPr="007051BE">
        <w:rPr>
          <w:rFonts w:cs="Times New Roman"/>
          <w:sz w:val="22"/>
          <w:szCs w:val="22"/>
          <w:lang w:val="lt-LT" w:eastAsia="en-US"/>
        </w:rPr>
        <w:t>, kad svarbiausias fermentas, vykdantis ribotą sitagliptino metabolizmą</w:t>
      </w:r>
      <w:r w:rsidR="0091099E">
        <w:rPr>
          <w:rFonts w:cs="Times New Roman"/>
          <w:sz w:val="22"/>
          <w:szCs w:val="22"/>
          <w:lang w:val="lt-LT" w:eastAsia="en-US"/>
        </w:rPr>
        <w:t>,</w:t>
      </w:r>
      <w:r w:rsidRPr="007051BE">
        <w:rPr>
          <w:rFonts w:cs="Times New Roman"/>
          <w:sz w:val="22"/>
          <w:szCs w:val="22"/>
          <w:lang w:val="lt-LT" w:eastAsia="en-US"/>
        </w:rPr>
        <w:t xml:space="preserve"> yra</w:t>
      </w:r>
      <w:r>
        <w:rPr>
          <w:rFonts w:cs="Times New Roman"/>
          <w:sz w:val="22"/>
          <w:szCs w:val="22"/>
          <w:lang w:val="lt-LT" w:eastAsia="en-US"/>
        </w:rPr>
        <w:t xml:space="preserve"> </w:t>
      </w:r>
      <w:r w:rsidRPr="007051BE">
        <w:rPr>
          <w:rFonts w:cs="Times New Roman"/>
          <w:sz w:val="22"/>
          <w:szCs w:val="22"/>
          <w:lang w:val="lt-LT" w:eastAsia="en-US"/>
        </w:rPr>
        <w:t>CYP3A4, bet dalyvauja ir CYP2C8. Pacientų, kurių inkstų funkcija normali, organizme metabolizmas,</w:t>
      </w:r>
      <w:r>
        <w:rPr>
          <w:rFonts w:cs="Times New Roman"/>
          <w:sz w:val="22"/>
          <w:szCs w:val="22"/>
          <w:lang w:val="lt-LT" w:eastAsia="en-US"/>
        </w:rPr>
        <w:t xml:space="preserve"> </w:t>
      </w:r>
      <w:r w:rsidRPr="007051BE">
        <w:rPr>
          <w:rFonts w:cs="Times New Roman"/>
          <w:sz w:val="22"/>
          <w:szCs w:val="22"/>
          <w:lang w:val="lt-LT" w:eastAsia="en-US"/>
        </w:rPr>
        <w:t xml:space="preserve">įskaitant vykdomą CYP3A4, sitagliptino klirensui </w:t>
      </w:r>
      <w:r w:rsidR="0091099E">
        <w:rPr>
          <w:rFonts w:cs="Times New Roman"/>
          <w:sz w:val="22"/>
          <w:szCs w:val="22"/>
          <w:lang w:val="lt-LT" w:eastAsia="en-US"/>
        </w:rPr>
        <w:t>turi</w:t>
      </w:r>
      <w:r w:rsidRPr="007051BE">
        <w:rPr>
          <w:rFonts w:cs="Times New Roman"/>
          <w:sz w:val="22"/>
          <w:szCs w:val="22"/>
          <w:lang w:val="lt-LT" w:eastAsia="en-US"/>
        </w:rPr>
        <w:t xml:space="preserve"> mažą įtaką. Metabolizmas sitagliptino</w:t>
      </w:r>
      <w:r>
        <w:rPr>
          <w:rFonts w:cs="Times New Roman"/>
          <w:sz w:val="22"/>
          <w:szCs w:val="22"/>
          <w:lang w:val="lt-LT" w:eastAsia="en-US"/>
        </w:rPr>
        <w:t xml:space="preserve"> </w:t>
      </w:r>
      <w:r w:rsidRPr="007051BE">
        <w:rPr>
          <w:rFonts w:cs="Times New Roman"/>
          <w:sz w:val="22"/>
          <w:szCs w:val="22"/>
          <w:lang w:val="lt-LT" w:eastAsia="en-US"/>
        </w:rPr>
        <w:t>eliminacijai gali būti reikšmingesnis esant sunkiam inkstų sutrikimui arba galutinės stadijos</w:t>
      </w:r>
      <w:r>
        <w:rPr>
          <w:rFonts w:cs="Times New Roman"/>
          <w:sz w:val="22"/>
          <w:szCs w:val="22"/>
          <w:lang w:val="lt-LT" w:eastAsia="en-US"/>
        </w:rPr>
        <w:t xml:space="preserve"> </w:t>
      </w:r>
      <w:r w:rsidRPr="007051BE">
        <w:rPr>
          <w:rFonts w:cs="Times New Roman"/>
          <w:sz w:val="22"/>
          <w:szCs w:val="22"/>
          <w:lang w:val="lt-LT" w:eastAsia="en-US"/>
        </w:rPr>
        <w:t>inkstų liga</w:t>
      </w:r>
      <w:r w:rsidR="0091099E">
        <w:rPr>
          <w:rFonts w:cs="Times New Roman"/>
          <w:sz w:val="22"/>
          <w:szCs w:val="22"/>
          <w:lang w:val="lt-LT" w:eastAsia="en-US"/>
        </w:rPr>
        <w:t>i</w:t>
      </w:r>
      <w:r w:rsidRPr="007051BE">
        <w:rPr>
          <w:rFonts w:cs="Times New Roman"/>
          <w:sz w:val="22"/>
          <w:szCs w:val="22"/>
          <w:lang w:val="lt-LT" w:eastAsia="en-US"/>
        </w:rPr>
        <w:t xml:space="preserve"> (GSIL). Dėl to įmanoma, kad stiprūs CYP3A4 inhibitoriai</w:t>
      </w:r>
      <w:r w:rsidR="0091099E">
        <w:rPr>
          <w:rFonts w:cs="Times New Roman"/>
          <w:sz w:val="22"/>
          <w:szCs w:val="22"/>
          <w:lang w:val="lt-LT" w:eastAsia="en-US"/>
        </w:rPr>
        <w:t xml:space="preserve"> (</w:t>
      </w:r>
      <w:r w:rsidRPr="007051BE">
        <w:rPr>
          <w:rFonts w:cs="Times New Roman"/>
          <w:sz w:val="22"/>
          <w:szCs w:val="22"/>
          <w:lang w:val="lt-LT" w:eastAsia="en-US"/>
        </w:rPr>
        <w:t>pvz., ketokonazolas,</w:t>
      </w:r>
      <w:r>
        <w:rPr>
          <w:rFonts w:cs="Times New Roman"/>
          <w:sz w:val="22"/>
          <w:szCs w:val="22"/>
          <w:lang w:val="lt-LT" w:eastAsia="en-US"/>
        </w:rPr>
        <w:t xml:space="preserve"> </w:t>
      </w:r>
      <w:r w:rsidRPr="007051BE">
        <w:rPr>
          <w:rFonts w:cs="Times New Roman"/>
          <w:sz w:val="22"/>
          <w:szCs w:val="22"/>
          <w:lang w:val="lt-LT" w:eastAsia="en-US"/>
        </w:rPr>
        <w:t>itrakonazolas, ritonaviras, klaritromicinas</w:t>
      </w:r>
      <w:r w:rsidR="0091099E">
        <w:rPr>
          <w:rFonts w:cs="Times New Roman"/>
          <w:sz w:val="22"/>
          <w:szCs w:val="22"/>
          <w:lang w:val="lt-LT" w:eastAsia="en-US"/>
        </w:rPr>
        <w:t>)</w:t>
      </w:r>
      <w:r w:rsidRPr="007051BE">
        <w:rPr>
          <w:rFonts w:cs="Times New Roman"/>
          <w:sz w:val="22"/>
          <w:szCs w:val="22"/>
          <w:lang w:val="lt-LT" w:eastAsia="en-US"/>
        </w:rPr>
        <w:t xml:space="preserve"> gali keisti sitagliptino farmakokinetiką pacientų, kuriems</w:t>
      </w:r>
      <w:r>
        <w:rPr>
          <w:rFonts w:cs="Times New Roman"/>
          <w:sz w:val="22"/>
          <w:szCs w:val="22"/>
          <w:lang w:val="lt-LT" w:eastAsia="en-US"/>
        </w:rPr>
        <w:t xml:space="preserve"> </w:t>
      </w:r>
      <w:r w:rsidRPr="007051BE">
        <w:rPr>
          <w:rFonts w:cs="Times New Roman"/>
          <w:sz w:val="22"/>
          <w:szCs w:val="22"/>
          <w:lang w:val="lt-LT" w:eastAsia="en-US"/>
        </w:rPr>
        <w:t xml:space="preserve">yra sunkus </w:t>
      </w:r>
      <w:r w:rsidRPr="007051BE">
        <w:rPr>
          <w:rFonts w:cs="Times New Roman"/>
          <w:sz w:val="22"/>
          <w:szCs w:val="22"/>
          <w:lang w:val="lt-LT" w:eastAsia="en-US"/>
        </w:rPr>
        <w:lastRenderedPageBreak/>
        <w:t xml:space="preserve">inkstų </w:t>
      </w:r>
      <w:r>
        <w:rPr>
          <w:rFonts w:cs="Times New Roman"/>
          <w:sz w:val="22"/>
          <w:szCs w:val="22"/>
          <w:lang w:val="lt-LT" w:eastAsia="en-US"/>
        </w:rPr>
        <w:t xml:space="preserve">funkcijos </w:t>
      </w:r>
      <w:r w:rsidRPr="007051BE">
        <w:rPr>
          <w:rFonts w:cs="Times New Roman"/>
          <w:sz w:val="22"/>
          <w:szCs w:val="22"/>
          <w:lang w:val="lt-LT" w:eastAsia="en-US"/>
        </w:rPr>
        <w:t>sutrikimas arba sergančių GSIL, organizme. Stiprių CYP3A4 inhibitorių poveikis</w:t>
      </w:r>
      <w:r>
        <w:rPr>
          <w:rFonts w:cs="Times New Roman"/>
          <w:sz w:val="22"/>
          <w:szCs w:val="22"/>
          <w:lang w:val="lt-LT" w:eastAsia="en-US"/>
        </w:rPr>
        <w:t xml:space="preserve"> </w:t>
      </w:r>
      <w:r w:rsidRPr="007051BE">
        <w:rPr>
          <w:rFonts w:cs="Times New Roman"/>
          <w:sz w:val="22"/>
          <w:szCs w:val="22"/>
          <w:lang w:val="lt-LT" w:eastAsia="en-US"/>
        </w:rPr>
        <w:t xml:space="preserve">esant sunkiam inkstų sutrikimui klinikinių tyrimų metu </w:t>
      </w:r>
      <w:r w:rsidR="004F3FC9">
        <w:rPr>
          <w:rFonts w:cs="Times New Roman"/>
          <w:sz w:val="22"/>
          <w:szCs w:val="22"/>
          <w:lang w:val="lt-LT" w:eastAsia="en-US"/>
        </w:rPr>
        <w:t xml:space="preserve">nebuvo </w:t>
      </w:r>
      <w:r w:rsidRPr="007051BE">
        <w:rPr>
          <w:rFonts w:cs="Times New Roman"/>
          <w:sz w:val="22"/>
          <w:szCs w:val="22"/>
          <w:lang w:val="lt-LT" w:eastAsia="en-US"/>
        </w:rPr>
        <w:t>vertintas.</w:t>
      </w:r>
    </w:p>
    <w:p w14:paraId="28603947" w14:textId="77777777" w:rsidR="002F6247" w:rsidRDefault="002F6247" w:rsidP="002F6247">
      <w:pPr>
        <w:autoSpaceDE w:val="0"/>
        <w:autoSpaceDN w:val="0"/>
        <w:adjustRightInd w:val="0"/>
        <w:rPr>
          <w:rFonts w:cs="Times New Roman"/>
          <w:sz w:val="22"/>
          <w:szCs w:val="22"/>
          <w:lang w:val="lt-LT" w:eastAsia="en-US"/>
        </w:rPr>
      </w:pPr>
    </w:p>
    <w:p w14:paraId="0E8217E3" w14:textId="7170E1BE" w:rsidR="002F6247" w:rsidRPr="007051BE" w:rsidRDefault="002F6247" w:rsidP="002F6247">
      <w:pPr>
        <w:autoSpaceDE w:val="0"/>
        <w:autoSpaceDN w:val="0"/>
        <w:adjustRightInd w:val="0"/>
        <w:rPr>
          <w:rFonts w:cs="Times New Roman"/>
          <w:sz w:val="22"/>
          <w:szCs w:val="22"/>
          <w:lang w:val="lt-LT" w:eastAsia="en-US"/>
        </w:rPr>
      </w:pPr>
      <w:r w:rsidRPr="007051BE">
        <w:rPr>
          <w:rFonts w:cs="Times New Roman"/>
          <w:sz w:val="22"/>
          <w:szCs w:val="22"/>
          <w:lang w:val="lt-LT" w:eastAsia="en-US"/>
        </w:rPr>
        <w:t xml:space="preserve">Pernašos tyrimai </w:t>
      </w:r>
      <w:r w:rsidRPr="004A07D3">
        <w:rPr>
          <w:rFonts w:cs="Times New Roman"/>
          <w:i/>
          <w:iCs/>
          <w:sz w:val="22"/>
          <w:szCs w:val="22"/>
          <w:lang w:val="lt-LT" w:eastAsia="en-US"/>
        </w:rPr>
        <w:t>in vitro</w:t>
      </w:r>
      <w:r w:rsidRPr="007051BE">
        <w:rPr>
          <w:rFonts w:cs="Times New Roman"/>
          <w:sz w:val="22"/>
          <w:szCs w:val="22"/>
          <w:lang w:val="lt-LT" w:eastAsia="en-US"/>
        </w:rPr>
        <w:t xml:space="preserve"> parodė, kad sitagliptinas yra </w:t>
      </w:r>
      <w:r w:rsidR="00EE34B1">
        <w:rPr>
          <w:rFonts w:cs="Times New Roman"/>
          <w:sz w:val="22"/>
          <w:szCs w:val="22"/>
          <w:lang w:val="lt-LT" w:eastAsia="en-US"/>
        </w:rPr>
        <w:t>p</w:t>
      </w:r>
      <w:r>
        <w:rPr>
          <w:rFonts w:cs="Times New Roman"/>
          <w:sz w:val="22"/>
          <w:szCs w:val="22"/>
          <w:lang w:val="lt-LT" w:eastAsia="en-US"/>
        </w:rPr>
        <w:t>-</w:t>
      </w:r>
      <w:r w:rsidRPr="001E3852">
        <w:rPr>
          <w:rFonts w:cs="Times New Roman"/>
          <w:sz w:val="22"/>
          <w:szCs w:val="22"/>
          <w:lang w:val="lt-LT" w:eastAsia="en-US"/>
        </w:rPr>
        <w:t>glikoproteino</w:t>
      </w:r>
      <w:r w:rsidRPr="007051BE">
        <w:rPr>
          <w:rFonts w:cs="Times New Roman"/>
          <w:sz w:val="22"/>
          <w:szCs w:val="22"/>
          <w:lang w:val="lt-LT" w:eastAsia="en-US"/>
        </w:rPr>
        <w:t xml:space="preserve"> ir organinių anijonų</w:t>
      </w:r>
      <w:r>
        <w:rPr>
          <w:rFonts w:cs="Times New Roman"/>
          <w:sz w:val="22"/>
          <w:szCs w:val="22"/>
          <w:lang w:val="lt-LT" w:eastAsia="en-US"/>
        </w:rPr>
        <w:t xml:space="preserve"> nešiklio</w:t>
      </w:r>
      <w:r w:rsidRPr="007051BE">
        <w:rPr>
          <w:rFonts w:cs="Times New Roman"/>
          <w:sz w:val="22"/>
          <w:szCs w:val="22"/>
          <w:lang w:val="lt-LT" w:eastAsia="en-US"/>
        </w:rPr>
        <w:t xml:space="preserve">-3 </w:t>
      </w:r>
      <w:r>
        <w:rPr>
          <w:bCs/>
          <w:sz w:val="22"/>
          <w:szCs w:val="22"/>
          <w:lang w:val="lt-LT"/>
        </w:rPr>
        <w:t>(</w:t>
      </w:r>
      <w:r w:rsidRPr="00C53FE9">
        <w:rPr>
          <w:bCs/>
          <w:sz w:val="22"/>
          <w:szCs w:val="22"/>
          <w:lang w:val="lt-LT"/>
        </w:rPr>
        <w:t xml:space="preserve">angl. </w:t>
      </w:r>
      <w:r w:rsidRPr="00C53FE9">
        <w:rPr>
          <w:bCs/>
          <w:i/>
          <w:iCs/>
          <w:sz w:val="22"/>
          <w:szCs w:val="22"/>
          <w:lang w:val="lt-LT"/>
        </w:rPr>
        <w:t>organic anion transporter-</w:t>
      </w:r>
      <w:r w:rsidR="004F3FC9">
        <w:rPr>
          <w:bCs/>
          <w:i/>
          <w:iCs/>
          <w:sz w:val="22"/>
          <w:szCs w:val="22"/>
          <w:lang w:val="lt-LT"/>
        </w:rPr>
        <w:t>3</w:t>
      </w:r>
      <w:r w:rsidRPr="00C53FE9">
        <w:rPr>
          <w:bCs/>
          <w:sz w:val="22"/>
          <w:szCs w:val="22"/>
          <w:lang w:val="lt-LT"/>
        </w:rPr>
        <w:t xml:space="preserve">, </w:t>
      </w:r>
      <w:r w:rsidRPr="00CD071A">
        <w:rPr>
          <w:rFonts w:cs="Times New Roman"/>
          <w:i/>
          <w:iCs/>
          <w:sz w:val="22"/>
          <w:szCs w:val="22"/>
          <w:lang w:val="lt-LT" w:eastAsia="en-US"/>
        </w:rPr>
        <w:t>OAT3</w:t>
      </w:r>
      <w:r>
        <w:rPr>
          <w:rFonts w:cs="Times New Roman"/>
          <w:sz w:val="22"/>
          <w:szCs w:val="22"/>
          <w:lang w:val="lt-LT" w:eastAsia="en-US"/>
        </w:rPr>
        <w:t>)</w:t>
      </w:r>
      <w:r w:rsidRPr="007051BE">
        <w:rPr>
          <w:rFonts w:cs="Times New Roman"/>
          <w:sz w:val="22"/>
          <w:szCs w:val="22"/>
          <w:lang w:val="lt-LT" w:eastAsia="en-US"/>
        </w:rPr>
        <w:t xml:space="preserve"> substratas. </w:t>
      </w:r>
      <w:r w:rsidRPr="00CA1816">
        <w:rPr>
          <w:rFonts w:cs="Times New Roman"/>
          <w:i/>
          <w:iCs/>
          <w:sz w:val="22"/>
          <w:szCs w:val="22"/>
          <w:lang w:val="lt-LT" w:eastAsia="en-US"/>
        </w:rPr>
        <w:t>In vitro</w:t>
      </w:r>
      <w:r w:rsidRPr="007051BE">
        <w:rPr>
          <w:rFonts w:cs="Times New Roman"/>
          <w:sz w:val="22"/>
          <w:szCs w:val="22"/>
          <w:lang w:val="lt-LT" w:eastAsia="en-US"/>
        </w:rPr>
        <w:t xml:space="preserve"> sitagliptino pernašą, dalyvaujant </w:t>
      </w:r>
      <w:r w:rsidRPr="00CD071A">
        <w:rPr>
          <w:rFonts w:cs="Times New Roman"/>
          <w:i/>
          <w:iCs/>
          <w:sz w:val="22"/>
          <w:szCs w:val="22"/>
          <w:lang w:val="lt-LT" w:eastAsia="en-US"/>
        </w:rPr>
        <w:t>OAT3</w:t>
      </w:r>
      <w:r w:rsidRPr="007051BE">
        <w:rPr>
          <w:rFonts w:cs="Times New Roman"/>
          <w:sz w:val="22"/>
          <w:szCs w:val="22"/>
          <w:lang w:val="lt-LT" w:eastAsia="en-US"/>
        </w:rPr>
        <w:t>, slopino</w:t>
      </w:r>
      <w:r>
        <w:rPr>
          <w:rFonts w:cs="Times New Roman"/>
          <w:sz w:val="22"/>
          <w:szCs w:val="22"/>
          <w:lang w:val="lt-LT" w:eastAsia="en-US"/>
        </w:rPr>
        <w:t xml:space="preserve"> </w:t>
      </w:r>
      <w:r w:rsidRPr="007051BE">
        <w:rPr>
          <w:rFonts w:cs="Times New Roman"/>
          <w:sz w:val="22"/>
          <w:szCs w:val="22"/>
          <w:lang w:val="lt-LT" w:eastAsia="en-US"/>
        </w:rPr>
        <w:t>probenecidas, tačiau manoma, kad klini</w:t>
      </w:r>
      <w:r>
        <w:rPr>
          <w:rFonts w:cs="Times New Roman"/>
          <w:sz w:val="22"/>
          <w:szCs w:val="22"/>
          <w:lang w:val="lt-LT" w:eastAsia="en-US"/>
        </w:rPr>
        <w:t>š</w:t>
      </w:r>
      <w:r w:rsidRPr="007051BE">
        <w:rPr>
          <w:rFonts w:cs="Times New Roman"/>
          <w:sz w:val="22"/>
          <w:szCs w:val="22"/>
          <w:lang w:val="lt-LT" w:eastAsia="en-US"/>
        </w:rPr>
        <w:t>kai reikšmingos sąveikos rizika yra maža. Vartojimas kartu su</w:t>
      </w:r>
      <w:r>
        <w:rPr>
          <w:rFonts w:cs="Times New Roman"/>
          <w:sz w:val="22"/>
          <w:szCs w:val="22"/>
          <w:lang w:val="lt-LT" w:eastAsia="en-US"/>
        </w:rPr>
        <w:t xml:space="preserve"> </w:t>
      </w:r>
      <w:r w:rsidRPr="007051BE">
        <w:rPr>
          <w:rFonts w:cs="Times New Roman"/>
          <w:sz w:val="22"/>
          <w:szCs w:val="22"/>
          <w:lang w:val="lt-LT" w:eastAsia="en-US"/>
        </w:rPr>
        <w:t xml:space="preserve">OAT3 inhibitoriais </w:t>
      </w:r>
      <w:r w:rsidRPr="007B75E5">
        <w:rPr>
          <w:rFonts w:cs="Times New Roman"/>
          <w:i/>
          <w:iCs/>
          <w:sz w:val="22"/>
          <w:szCs w:val="22"/>
          <w:lang w:val="lt-LT" w:eastAsia="en-US"/>
        </w:rPr>
        <w:t>in vivo</w:t>
      </w:r>
      <w:r w:rsidRPr="007051BE">
        <w:rPr>
          <w:rFonts w:cs="Times New Roman"/>
          <w:sz w:val="22"/>
          <w:szCs w:val="22"/>
          <w:lang w:val="lt-LT" w:eastAsia="en-US"/>
        </w:rPr>
        <w:t xml:space="preserve"> netirtas.</w:t>
      </w:r>
    </w:p>
    <w:p w14:paraId="2FDB10B2" w14:textId="77777777" w:rsidR="002F6247" w:rsidRDefault="002F6247" w:rsidP="002F6247">
      <w:pPr>
        <w:autoSpaceDE w:val="0"/>
        <w:autoSpaceDN w:val="0"/>
        <w:adjustRightInd w:val="0"/>
        <w:rPr>
          <w:rFonts w:cs="Times New Roman"/>
          <w:sz w:val="22"/>
          <w:szCs w:val="22"/>
          <w:lang w:val="lt-LT" w:eastAsia="en-US"/>
        </w:rPr>
      </w:pPr>
    </w:p>
    <w:p w14:paraId="021C3D1B" w14:textId="4F48A1C9" w:rsidR="002F6247" w:rsidRPr="007051BE" w:rsidRDefault="002F6247" w:rsidP="002F6247">
      <w:pPr>
        <w:autoSpaceDE w:val="0"/>
        <w:autoSpaceDN w:val="0"/>
        <w:adjustRightInd w:val="0"/>
        <w:rPr>
          <w:rFonts w:cs="Times New Roman"/>
          <w:sz w:val="22"/>
          <w:szCs w:val="22"/>
          <w:lang w:val="lt-LT" w:eastAsia="en-US"/>
        </w:rPr>
      </w:pPr>
      <w:r w:rsidRPr="00C0388A">
        <w:rPr>
          <w:rFonts w:cs="Times New Roman"/>
          <w:i/>
          <w:iCs/>
          <w:sz w:val="22"/>
          <w:szCs w:val="22"/>
          <w:lang w:val="lt-LT" w:eastAsia="en-US"/>
        </w:rPr>
        <w:t>Ciklosporinas.</w:t>
      </w:r>
      <w:r w:rsidRPr="007051BE">
        <w:rPr>
          <w:rFonts w:cs="Times New Roman"/>
          <w:sz w:val="22"/>
          <w:szCs w:val="22"/>
          <w:lang w:val="lt-LT" w:eastAsia="en-US"/>
        </w:rPr>
        <w:t xml:space="preserve"> Buvo atliktas tyrimas, kurio metu vertin</w:t>
      </w:r>
      <w:r>
        <w:rPr>
          <w:rFonts w:cs="Times New Roman"/>
          <w:sz w:val="22"/>
          <w:szCs w:val="22"/>
          <w:lang w:val="lt-LT" w:eastAsia="en-US"/>
        </w:rPr>
        <w:t>tas</w:t>
      </w:r>
      <w:r w:rsidRPr="007051BE">
        <w:rPr>
          <w:rFonts w:cs="Times New Roman"/>
          <w:sz w:val="22"/>
          <w:szCs w:val="22"/>
          <w:lang w:val="lt-LT" w:eastAsia="en-US"/>
        </w:rPr>
        <w:t xml:space="preserve"> stipraus </w:t>
      </w:r>
      <w:r w:rsidR="00EE34B1">
        <w:rPr>
          <w:rFonts w:cs="Times New Roman"/>
          <w:sz w:val="22"/>
          <w:szCs w:val="22"/>
          <w:lang w:val="lt-LT" w:eastAsia="en-US"/>
        </w:rPr>
        <w:t>p</w:t>
      </w:r>
      <w:r>
        <w:rPr>
          <w:rFonts w:cs="Times New Roman"/>
          <w:sz w:val="22"/>
          <w:szCs w:val="22"/>
          <w:lang w:val="lt-LT" w:eastAsia="en-US"/>
        </w:rPr>
        <w:t>-</w:t>
      </w:r>
      <w:r w:rsidRPr="001E3852">
        <w:rPr>
          <w:rFonts w:cs="Times New Roman"/>
          <w:sz w:val="22"/>
          <w:szCs w:val="22"/>
          <w:lang w:val="lt-LT" w:eastAsia="en-US"/>
        </w:rPr>
        <w:t>glikoproteino</w:t>
      </w:r>
      <w:r>
        <w:rPr>
          <w:rFonts w:cs="Times New Roman"/>
          <w:sz w:val="22"/>
          <w:szCs w:val="22"/>
          <w:lang w:val="lt-LT" w:eastAsia="en-US"/>
        </w:rPr>
        <w:t xml:space="preserve"> </w:t>
      </w:r>
      <w:r w:rsidRPr="007051BE">
        <w:rPr>
          <w:rFonts w:cs="Times New Roman"/>
          <w:sz w:val="22"/>
          <w:szCs w:val="22"/>
          <w:lang w:val="lt-LT" w:eastAsia="en-US"/>
        </w:rPr>
        <w:t>inhibitoriaus ciklosporino poveikis sitagliptino farmakokinetikai. Išgėrus kartu vieną 100</w:t>
      </w:r>
      <w:r>
        <w:rPr>
          <w:rFonts w:cs="Times New Roman"/>
          <w:sz w:val="22"/>
          <w:szCs w:val="22"/>
          <w:lang w:val="lt-LT" w:eastAsia="en-US"/>
        </w:rPr>
        <w:t> </w:t>
      </w:r>
      <w:r w:rsidRPr="007051BE">
        <w:rPr>
          <w:rFonts w:cs="Times New Roman"/>
          <w:sz w:val="22"/>
          <w:szCs w:val="22"/>
          <w:lang w:val="lt-LT" w:eastAsia="en-US"/>
        </w:rPr>
        <w:t>mg</w:t>
      </w:r>
      <w:r>
        <w:rPr>
          <w:rFonts w:cs="Times New Roman"/>
          <w:sz w:val="22"/>
          <w:szCs w:val="22"/>
          <w:lang w:val="lt-LT" w:eastAsia="en-US"/>
        </w:rPr>
        <w:t xml:space="preserve"> </w:t>
      </w:r>
      <w:r w:rsidRPr="007051BE">
        <w:rPr>
          <w:rFonts w:cs="Times New Roman"/>
          <w:sz w:val="22"/>
          <w:szCs w:val="22"/>
          <w:lang w:val="lt-LT" w:eastAsia="en-US"/>
        </w:rPr>
        <w:t>sitagliptino dozę ir vieną 600</w:t>
      </w:r>
      <w:r>
        <w:rPr>
          <w:rFonts w:cs="Times New Roman"/>
          <w:sz w:val="22"/>
          <w:szCs w:val="22"/>
          <w:lang w:val="lt-LT" w:eastAsia="en-US"/>
        </w:rPr>
        <w:t> </w:t>
      </w:r>
      <w:r w:rsidRPr="007051BE">
        <w:rPr>
          <w:rFonts w:cs="Times New Roman"/>
          <w:sz w:val="22"/>
          <w:szCs w:val="22"/>
          <w:lang w:val="lt-LT" w:eastAsia="en-US"/>
        </w:rPr>
        <w:t>mg ciklosporino dozę, sitagliptino AUC ir C</w:t>
      </w:r>
      <w:r w:rsidRPr="00C0388A">
        <w:rPr>
          <w:rFonts w:cs="Times New Roman"/>
          <w:sz w:val="22"/>
          <w:szCs w:val="22"/>
          <w:vertAlign w:val="subscript"/>
          <w:lang w:val="lt-LT" w:eastAsia="en-US"/>
        </w:rPr>
        <w:t>max</w:t>
      </w:r>
      <w:r w:rsidRPr="007051BE">
        <w:rPr>
          <w:rFonts w:cs="Times New Roman"/>
          <w:sz w:val="22"/>
          <w:szCs w:val="22"/>
          <w:lang w:val="lt-LT" w:eastAsia="en-US"/>
        </w:rPr>
        <w:t xml:space="preserve"> padidėjo atitinkamai apie</w:t>
      </w:r>
      <w:r>
        <w:rPr>
          <w:rFonts w:cs="Times New Roman"/>
          <w:sz w:val="22"/>
          <w:szCs w:val="22"/>
          <w:lang w:val="lt-LT" w:eastAsia="en-US"/>
        </w:rPr>
        <w:t xml:space="preserve"> </w:t>
      </w:r>
      <w:r w:rsidRPr="007051BE">
        <w:rPr>
          <w:rFonts w:cs="Times New Roman"/>
          <w:sz w:val="22"/>
          <w:szCs w:val="22"/>
          <w:lang w:val="lt-LT" w:eastAsia="en-US"/>
        </w:rPr>
        <w:t>29</w:t>
      </w:r>
      <w:r>
        <w:rPr>
          <w:rFonts w:cs="Times New Roman"/>
          <w:sz w:val="22"/>
          <w:szCs w:val="22"/>
          <w:lang w:val="lt-LT" w:eastAsia="en-US"/>
        </w:rPr>
        <w:t> </w:t>
      </w:r>
      <w:r w:rsidRPr="007051BE">
        <w:rPr>
          <w:rFonts w:cs="Times New Roman"/>
          <w:sz w:val="22"/>
          <w:szCs w:val="22"/>
          <w:lang w:val="lt-LT" w:eastAsia="en-US"/>
        </w:rPr>
        <w:t xml:space="preserve"> % ir 68</w:t>
      </w:r>
      <w:r>
        <w:rPr>
          <w:rFonts w:cs="Times New Roman"/>
          <w:sz w:val="22"/>
          <w:szCs w:val="22"/>
          <w:lang w:val="lt-LT" w:eastAsia="en-US"/>
        </w:rPr>
        <w:t> </w:t>
      </w:r>
      <w:r w:rsidRPr="007051BE">
        <w:rPr>
          <w:rFonts w:cs="Times New Roman"/>
          <w:sz w:val="22"/>
          <w:szCs w:val="22"/>
          <w:lang w:val="lt-LT" w:eastAsia="en-US"/>
        </w:rPr>
        <w:t xml:space="preserve">%. </w:t>
      </w:r>
      <w:r w:rsidR="004F3FC9">
        <w:rPr>
          <w:rFonts w:cs="Times New Roman"/>
          <w:sz w:val="22"/>
          <w:szCs w:val="22"/>
          <w:lang w:val="lt-LT" w:eastAsia="en-US"/>
        </w:rPr>
        <w:t>Tokie</w:t>
      </w:r>
      <w:r w:rsidRPr="007051BE">
        <w:rPr>
          <w:rFonts w:cs="Times New Roman"/>
          <w:sz w:val="22"/>
          <w:szCs w:val="22"/>
          <w:lang w:val="lt-LT" w:eastAsia="en-US"/>
        </w:rPr>
        <w:t xml:space="preserve"> sitagliptino farmakokinetikos pokyčiai nebuvo laikomi klini</w:t>
      </w:r>
      <w:r>
        <w:rPr>
          <w:rFonts w:cs="Times New Roman"/>
          <w:sz w:val="22"/>
          <w:szCs w:val="22"/>
          <w:lang w:val="lt-LT" w:eastAsia="en-US"/>
        </w:rPr>
        <w:t>š</w:t>
      </w:r>
      <w:r w:rsidRPr="007051BE">
        <w:rPr>
          <w:rFonts w:cs="Times New Roman"/>
          <w:sz w:val="22"/>
          <w:szCs w:val="22"/>
          <w:lang w:val="lt-LT" w:eastAsia="en-US"/>
        </w:rPr>
        <w:t>kai reikšmingais.</w:t>
      </w:r>
      <w:r>
        <w:rPr>
          <w:rFonts w:cs="Times New Roman"/>
          <w:sz w:val="22"/>
          <w:szCs w:val="22"/>
          <w:lang w:val="lt-LT" w:eastAsia="en-US"/>
        </w:rPr>
        <w:t xml:space="preserve"> </w:t>
      </w:r>
      <w:r w:rsidRPr="007051BE">
        <w:rPr>
          <w:rFonts w:cs="Times New Roman"/>
          <w:sz w:val="22"/>
          <w:szCs w:val="22"/>
          <w:lang w:val="lt-LT" w:eastAsia="en-US"/>
        </w:rPr>
        <w:t>Sitagliptino klirensas inkstuose reikšmingai nekito, todėl reikšming</w:t>
      </w:r>
      <w:r w:rsidR="004F3FC9">
        <w:rPr>
          <w:rFonts w:cs="Times New Roman"/>
          <w:sz w:val="22"/>
          <w:szCs w:val="22"/>
          <w:lang w:val="lt-LT" w:eastAsia="en-US"/>
        </w:rPr>
        <w:t>a</w:t>
      </w:r>
      <w:r w:rsidRPr="007051BE">
        <w:rPr>
          <w:rFonts w:cs="Times New Roman"/>
          <w:sz w:val="22"/>
          <w:szCs w:val="22"/>
          <w:lang w:val="lt-LT" w:eastAsia="en-US"/>
        </w:rPr>
        <w:t xml:space="preserve"> sąveik</w:t>
      </w:r>
      <w:r w:rsidR="004F3FC9">
        <w:rPr>
          <w:rFonts w:cs="Times New Roman"/>
          <w:sz w:val="22"/>
          <w:szCs w:val="22"/>
          <w:lang w:val="lt-LT" w:eastAsia="en-US"/>
        </w:rPr>
        <w:t>a</w:t>
      </w:r>
      <w:r w:rsidRPr="007051BE">
        <w:rPr>
          <w:rFonts w:cs="Times New Roman"/>
          <w:sz w:val="22"/>
          <w:szCs w:val="22"/>
          <w:lang w:val="lt-LT" w:eastAsia="en-US"/>
        </w:rPr>
        <w:t xml:space="preserve"> su kitais</w:t>
      </w:r>
      <w:r>
        <w:rPr>
          <w:rFonts w:cs="Times New Roman"/>
          <w:sz w:val="22"/>
          <w:szCs w:val="22"/>
          <w:lang w:val="lt-LT" w:eastAsia="en-US"/>
        </w:rPr>
        <w:t xml:space="preserve"> </w:t>
      </w:r>
      <w:r w:rsidR="00EE34B1">
        <w:rPr>
          <w:rFonts w:cs="Times New Roman"/>
          <w:sz w:val="22"/>
          <w:szCs w:val="22"/>
          <w:lang w:val="lt-LT" w:eastAsia="en-US"/>
        </w:rPr>
        <w:t>p</w:t>
      </w:r>
      <w:r>
        <w:rPr>
          <w:rFonts w:cs="Times New Roman"/>
          <w:sz w:val="22"/>
          <w:szCs w:val="22"/>
          <w:lang w:val="lt-LT" w:eastAsia="en-US"/>
        </w:rPr>
        <w:t>-</w:t>
      </w:r>
      <w:r w:rsidRPr="001E3852">
        <w:rPr>
          <w:rFonts w:cs="Times New Roman"/>
          <w:sz w:val="22"/>
          <w:szCs w:val="22"/>
          <w:lang w:val="lt-LT" w:eastAsia="en-US"/>
        </w:rPr>
        <w:t>glikoproteino</w:t>
      </w:r>
      <w:r w:rsidRPr="007051BE">
        <w:rPr>
          <w:rFonts w:cs="Times New Roman"/>
          <w:sz w:val="22"/>
          <w:szCs w:val="22"/>
          <w:lang w:val="lt-LT" w:eastAsia="en-US"/>
        </w:rPr>
        <w:t xml:space="preserve"> inhibitoriais </w:t>
      </w:r>
      <w:r w:rsidR="004F3FC9">
        <w:rPr>
          <w:rFonts w:cs="Times New Roman"/>
          <w:sz w:val="22"/>
          <w:szCs w:val="22"/>
          <w:lang w:val="lt-LT" w:eastAsia="en-US"/>
        </w:rPr>
        <w:t>nėra tikėtina</w:t>
      </w:r>
      <w:r w:rsidRPr="007051BE">
        <w:rPr>
          <w:rFonts w:cs="Times New Roman"/>
          <w:sz w:val="22"/>
          <w:szCs w:val="22"/>
          <w:lang w:val="lt-LT" w:eastAsia="en-US"/>
        </w:rPr>
        <w:t>.</w:t>
      </w:r>
    </w:p>
    <w:p w14:paraId="1060F061" w14:textId="77777777" w:rsidR="002F6247" w:rsidRDefault="002F6247" w:rsidP="002F6247">
      <w:pPr>
        <w:autoSpaceDE w:val="0"/>
        <w:autoSpaceDN w:val="0"/>
        <w:adjustRightInd w:val="0"/>
        <w:rPr>
          <w:rFonts w:cs="Times New Roman"/>
          <w:sz w:val="22"/>
          <w:szCs w:val="22"/>
          <w:lang w:val="lt-LT" w:eastAsia="en-US"/>
        </w:rPr>
      </w:pPr>
    </w:p>
    <w:p w14:paraId="71F27C39" w14:textId="77777777" w:rsidR="002F6247" w:rsidRPr="009F4D2C" w:rsidRDefault="002F6247" w:rsidP="002F6247">
      <w:pPr>
        <w:autoSpaceDE w:val="0"/>
        <w:autoSpaceDN w:val="0"/>
        <w:adjustRightInd w:val="0"/>
        <w:rPr>
          <w:rFonts w:cs="Times New Roman"/>
          <w:sz w:val="22"/>
          <w:szCs w:val="22"/>
          <w:u w:val="single"/>
          <w:lang w:val="lt-LT" w:eastAsia="en-US"/>
        </w:rPr>
      </w:pPr>
      <w:r w:rsidRPr="009F4D2C">
        <w:rPr>
          <w:rFonts w:cs="Times New Roman"/>
          <w:sz w:val="22"/>
          <w:szCs w:val="22"/>
          <w:u w:val="single"/>
          <w:lang w:val="lt-LT" w:eastAsia="en-US"/>
        </w:rPr>
        <w:t>Sitagliptino poveikis kitiems vaistiniams preparatams</w:t>
      </w:r>
    </w:p>
    <w:p w14:paraId="7E949662" w14:textId="77777777" w:rsidR="002F6247" w:rsidRPr="007051BE" w:rsidRDefault="002F6247" w:rsidP="002F6247">
      <w:pPr>
        <w:autoSpaceDE w:val="0"/>
        <w:autoSpaceDN w:val="0"/>
        <w:adjustRightInd w:val="0"/>
        <w:rPr>
          <w:rFonts w:cs="Times New Roman"/>
          <w:sz w:val="22"/>
          <w:szCs w:val="22"/>
          <w:lang w:val="lt-LT" w:eastAsia="en-US"/>
        </w:rPr>
      </w:pPr>
      <w:r w:rsidRPr="009F4D2C">
        <w:rPr>
          <w:rFonts w:cs="Times New Roman"/>
          <w:i/>
          <w:iCs/>
          <w:sz w:val="22"/>
          <w:szCs w:val="22"/>
          <w:lang w:val="lt-LT" w:eastAsia="en-US"/>
        </w:rPr>
        <w:t xml:space="preserve">Digoksinas. </w:t>
      </w:r>
      <w:r w:rsidRPr="007051BE">
        <w:rPr>
          <w:rFonts w:cs="Times New Roman"/>
          <w:sz w:val="22"/>
          <w:szCs w:val="22"/>
          <w:lang w:val="lt-LT" w:eastAsia="en-US"/>
        </w:rPr>
        <w:t>Sitagliptinas šiek tiek paveikė digoksino koncentraciją plazmoje. 10</w:t>
      </w:r>
      <w:r>
        <w:rPr>
          <w:rFonts w:cs="Times New Roman"/>
          <w:sz w:val="22"/>
          <w:szCs w:val="22"/>
          <w:lang w:val="lt-LT" w:eastAsia="en-US"/>
        </w:rPr>
        <w:t> </w:t>
      </w:r>
      <w:r w:rsidRPr="007051BE">
        <w:rPr>
          <w:rFonts w:cs="Times New Roman"/>
          <w:sz w:val="22"/>
          <w:szCs w:val="22"/>
          <w:lang w:val="lt-LT" w:eastAsia="en-US"/>
        </w:rPr>
        <w:t>dienų kasdien</w:t>
      </w:r>
      <w:r>
        <w:rPr>
          <w:rFonts w:cs="Times New Roman"/>
          <w:sz w:val="22"/>
          <w:szCs w:val="22"/>
          <w:lang w:val="lt-LT" w:eastAsia="en-US"/>
        </w:rPr>
        <w:t xml:space="preserve"> </w:t>
      </w:r>
      <w:r w:rsidRPr="007051BE">
        <w:rPr>
          <w:rFonts w:cs="Times New Roman"/>
          <w:sz w:val="22"/>
          <w:szCs w:val="22"/>
          <w:lang w:val="lt-LT" w:eastAsia="en-US"/>
        </w:rPr>
        <w:t>vartojus po 0,25</w:t>
      </w:r>
      <w:r>
        <w:rPr>
          <w:rFonts w:cs="Times New Roman"/>
          <w:sz w:val="22"/>
          <w:szCs w:val="22"/>
          <w:lang w:val="lt-LT" w:eastAsia="en-US"/>
        </w:rPr>
        <w:t> </w:t>
      </w:r>
      <w:r w:rsidRPr="007051BE">
        <w:rPr>
          <w:rFonts w:cs="Times New Roman"/>
          <w:sz w:val="22"/>
          <w:szCs w:val="22"/>
          <w:lang w:val="lt-LT" w:eastAsia="en-US"/>
        </w:rPr>
        <w:t>mg digoksino kartu su 100</w:t>
      </w:r>
      <w:r>
        <w:rPr>
          <w:rFonts w:cs="Times New Roman"/>
          <w:sz w:val="22"/>
          <w:szCs w:val="22"/>
          <w:lang w:val="lt-LT" w:eastAsia="en-US"/>
        </w:rPr>
        <w:t> </w:t>
      </w:r>
      <w:r w:rsidRPr="007051BE">
        <w:rPr>
          <w:rFonts w:cs="Times New Roman"/>
          <w:sz w:val="22"/>
          <w:szCs w:val="22"/>
          <w:lang w:val="lt-LT" w:eastAsia="en-US"/>
        </w:rPr>
        <w:t>mg sitagliptino, digoksino AUC padidėjo vidutiniškai</w:t>
      </w:r>
      <w:r>
        <w:rPr>
          <w:rFonts w:cs="Times New Roman"/>
          <w:sz w:val="22"/>
          <w:szCs w:val="22"/>
          <w:lang w:val="lt-LT" w:eastAsia="en-US"/>
        </w:rPr>
        <w:t xml:space="preserve"> </w:t>
      </w:r>
      <w:r w:rsidRPr="007051BE">
        <w:rPr>
          <w:rFonts w:cs="Times New Roman"/>
          <w:sz w:val="22"/>
          <w:szCs w:val="22"/>
          <w:lang w:val="lt-LT" w:eastAsia="en-US"/>
        </w:rPr>
        <w:t>11</w:t>
      </w:r>
      <w:r>
        <w:rPr>
          <w:rFonts w:cs="Times New Roman"/>
          <w:sz w:val="22"/>
          <w:szCs w:val="22"/>
          <w:lang w:val="lt-LT" w:eastAsia="en-US"/>
        </w:rPr>
        <w:t> </w:t>
      </w:r>
      <w:r w:rsidRPr="007051BE">
        <w:rPr>
          <w:rFonts w:cs="Times New Roman"/>
          <w:sz w:val="22"/>
          <w:szCs w:val="22"/>
          <w:lang w:val="lt-LT" w:eastAsia="en-US"/>
        </w:rPr>
        <w:t>%, C</w:t>
      </w:r>
      <w:r w:rsidRPr="009F4D2C">
        <w:rPr>
          <w:rFonts w:cs="Times New Roman"/>
          <w:sz w:val="22"/>
          <w:szCs w:val="22"/>
          <w:vertAlign w:val="subscript"/>
          <w:lang w:val="lt-LT" w:eastAsia="en-US"/>
        </w:rPr>
        <w:t>max</w:t>
      </w:r>
      <w:r w:rsidRPr="007051BE">
        <w:rPr>
          <w:rFonts w:cs="Times New Roman"/>
          <w:sz w:val="22"/>
          <w:szCs w:val="22"/>
          <w:lang w:val="lt-LT" w:eastAsia="en-US"/>
        </w:rPr>
        <w:t xml:space="preserve"> – vidutiniškai 18</w:t>
      </w:r>
      <w:r>
        <w:rPr>
          <w:rFonts w:cs="Times New Roman"/>
          <w:sz w:val="22"/>
          <w:szCs w:val="22"/>
          <w:lang w:val="lt-LT" w:eastAsia="en-US"/>
        </w:rPr>
        <w:t> </w:t>
      </w:r>
      <w:r w:rsidRPr="007051BE">
        <w:rPr>
          <w:rFonts w:cs="Times New Roman"/>
          <w:sz w:val="22"/>
          <w:szCs w:val="22"/>
          <w:lang w:val="lt-LT" w:eastAsia="en-US"/>
        </w:rPr>
        <w:t>%. Digoksino dozės keisti nerekomenduojama. Vis dėlto sitagliptino ir</w:t>
      </w:r>
      <w:r>
        <w:rPr>
          <w:rFonts w:cs="Times New Roman"/>
          <w:sz w:val="22"/>
          <w:szCs w:val="22"/>
          <w:lang w:val="lt-LT" w:eastAsia="en-US"/>
        </w:rPr>
        <w:t xml:space="preserve"> </w:t>
      </w:r>
      <w:r w:rsidRPr="007051BE">
        <w:rPr>
          <w:rFonts w:cs="Times New Roman"/>
          <w:sz w:val="22"/>
          <w:szCs w:val="22"/>
          <w:lang w:val="lt-LT" w:eastAsia="en-US"/>
        </w:rPr>
        <w:t>digoksino deriniu gydomus pacientus, kuriems yra digoksino toksinio poveikio rizika, dėl šios</w:t>
      </w:r>
      <w:r>
        <w:rPr>
          <w:rFonts w:cs="Times New Roman"/>
          <w:sz w:val="22"/>
          <w:szCs w:val="22"/>
          <w:lang w:val="lt-LT" w:eastAsia="en-US"/>
        </w:rPr>
        <w:t xml:space="preserve"> </w:t>
      </w:r>
      <w:r w:rsidRPr="007051BE">
        <w:rPr>
          <w:rFonts w:cs="Times New Roman"/>
          <w:sz w:val="22"/>
          <w:szCs w:val="22"/>
          <w:lang w:val="lt-LT" w:eastAsia="en-US"/>
        </w:rPr>
        <w:t>sąveikos reikia stebėti.</w:t>
      </w:r>
    </w:p>
    <w:p w14:paraId="255A1B39" w14:textId="77777777" w:rsidR="002F6247" w:rsidRDefault="002F6247" w:rsidP="002F6247">
      <w:pPr>
        <w:autoSpaceDE w:val="0"/>
        <w:autoSpaceDN w:val="0"/>
        <w:adjustRightInd w:val="0"/>
        <w:rPr>
          <w:rFonts w:cs="Times New Roman"/>
          <w:sz w:val="22"/>
          <w:szCs w:val="22"/>
          <w:lang w:val="lt-LT" w:eastAsia="en-US"/>
        </w:rPr>
      </w:pPr>
    </w:p>
    <w:p w14:paraId="0CD329A9" w14:textId="75EC6CBE" w:rsidR="002F6247" w:rsidRPr="00C65653" w:rsidRDefault="002F6247" w:rsidP="002F6247">
      <w:pPr>
        <w:autoSpaceDE w:val="0"/>
        <w:autoSpaceDN w:val="0"/>
        <w:adjustRightInd w:val="0"/>
        <w:rPr>
          <w:rFonts w:cs="Times New Roman"/>
          <w:sz w:val="22"/>
          <w:szCs w:val="22"/>
          <w:lang w:val="lt-LT" w:eastAsia="en-US"/>
        </w:rPr>
      </w:pPr>
      <w:r w:rsidRPr="007051BE">
        <w:rPr>
          <w:rFonts w:cs="Times New Roman"/>
          <w:sz w:val="22"/>
          <w:szCs w:val="22"/>
          <w:lang w:val="lt-LT" w:eastAsia="en-US"/>
        </w:rPr>
        <w:t xml:space="preserve">Tyrimų </w:t>
      </w:r>
      <w:r w:rsidRPr="009F4D2C">
        <w:rPr>
          <w:rFonts w:cs="Times New Roman"/>
          <w:i/>
          <w:iCs/>
          <w:sz w:val="22"/>
          <w:szCs w:val="22"/>
          <w:lang w:val="lt-LT" w:eastAsia="en-US"/>
        </w:rPr>
        <w:t>in vitro</w:t>
      </w:r>
      <w:r w:rsidRPr="007051BE">
        <w:rPr>
          <w:rFonts w:cs="Times New Roman"/>
          <w:sz w:val="22"/>
          <w:szCs w:val="22"/>
          <w:lang w:val="lt-LT" w:eastAsia="en-US"/>
        </w:rPr>
        <w:t xml:space="preserve"> duomenys rodo, kad sitagliptinas CYP450 izofermentų neslopina ir ne</w:t>
      </w:r>
      <w:r>
        <w:rPr>
          <w:rFonts w:cs="Times New Roman"/>
          <w:sz w:val="22"/>
          <w:szCs w:val="22"/>
          <w:lang w:val="lt-LT" w:eastAsia="en-US"/>
        </w:rPr>
        <w:t>indukuoja</w:t>
      </w:r>
      <w:r w:rsidRPr="007051BE">
        <w:rPr>
          <w:rFonts w:cs="Times New Roman"/>
          <w:sz w:val="22"/>
          <w:szCs w:val="22"/>
          <w:lang w:val="lt-LT" w:eastAsia="en-US"/>
        </w:rPr>
        <w:t>.</w:t>
      </w:r>
      <w:r>
        <w:rPr>
          <w:rFonts w:cs="Times New Roman"/>
          <w:sz w:val="22"/>
          <w:szCs w:val="22"/>
          <w:lang w:val="lt-LT" w:eastAsia="en-US"/>
        </w:rPr>
        <w:t xml:space="preserve"> </w:t>
      </w:r>
      <w:r w:rsidRPr="007051BE">
        <w:rPr>
          <w:rFonts w:cs="Times New Roman"/>
          <w:sz w:val="22"/>
          <w:szCs w:val="22"/>
          <w:lang w:val="lt-LT" w:eastAsia="en-US"/>
        </w:rPr>
        <w:t>Klinikinių tyrimų metu sitagliptinas reikšmingai nekeitė metformino, gliburido, simvastatino, roziglitazono,</w:t>
      </w:r>
      <w:r>
        <w:rPr>
          <w:rFonts w:cs="Times New Roman"/>
          <w:sz w:val="22"/>
          <w:szCs w:val="22"/>
          <w:lang w:val="lt-LT" w:eastAsia="en-US"/>
        </w:rPr>
        <w:t xml:space="preserve"> </w:t>
      </w:r>
      <w:r w:rsidRPr="007051BE">
        <w:rPr>
          <w:rFonts w:cs="Times New Roman"/>
          <w:sz w:val="22"/>
          <w:szCs w:val="22"/>
          <w:lang w:val="lt-LT" w:eastAsia="en-US"/>
        </w:rPr>
        <w:t xml:space="preserve">varfarino ar geriamųjų kontraceptikų farmakokinetikos ir tai rodo, kad </w:t>
      </w:r>
      <w:r w:rsidRPr="004E3B0B">
        <w:rPr>
          <w:rFonts w:cs="Times New Roman"/>
          <w:i/>
          <w:iCs/>
          <w:sz w:val="22"/>
          <w:szCs w:val="22"/>
          <w:lang w:val="lt-LT" w:eastAsia="en-US"/>
        </w:rPr>
        <w:t>in vivo</w:t>
      </w:r>
      <w:r w:rsidRPr="007051BE">
        <w:rPr>
          <w:rFonts w:cs="Times New Roman"/>
          <w:sz w:val="22"/>
          <w:szCs w:val="22"/>
          <w:lang w:val="lt-LT" w:eastAsia="en-US"/>
        </w:rPr>
        <w:t xml:space="preserve"> jo</w:t>
      </w:r>
      <w:r>
        <w:rPr>
          <w:rFonts w:cs="Times New Roman"/>
          <w:sz w:val="22"/>
          <w:szCs w:val="22"/>
          <w:lang w:val="lt-LT" w:eastAsia="en-US"/>
        </w:rPr>
        <w:t xml:space="preserve"> </w:t>
      </w:r>
      <w:r w:rsidRPr="007051BE">
        <w:rPr>
          <w:rFonts w:cs="Times New Roman"/>
          <w:sz w:val="22"/>
          <w:szCs w:val="22"/>
          <w:lang w:val="lt-LT" w:eastAsia="en-US"/>
        </w:rPr>
        <w:t>polinkis sąveik</w:t>
      </w:r>
      <w:r w:rsidR="004F3FC9">
        <w:rPr>
          <w:rFonts w:cs="Times New Roman"/>
          <w:sz w:val="22"/>
          <w:szCs w:val="22"/>
          <w:lang w:val="lt-LT" w:eastAsia="en-US"/>
        </w:rPr>
        <w:t>ai</w:t>
      </w:r>
      <w:r w:rsidRPr="007051BE">
        <w:rPr>
          <w:rFonts w:cs="Times New Roman"/>
          <w:sz w:val="22"/>
          <w:szCs w:val="22"/>
          <w:lang w:val="lt-LT" w:eastAsia="en-US"/>
        </w:rPr>
        <w:t xml:space="preserve"> su CYP3A4, CYP2C8 ar CYP2C9 substratais bei organinių katijonų </w:t>
      </w:r>
      <w:r>
        <w:rPr>
          <w:rFonts w:cs="Times New Roman"/>
          <w:sz w:val="22"/>
          <w:szCs w:val="22"/>
          <w:lang w:val="lt-LT" w:eastAsia="en-US"/>
        </w:rPr>
        <w:t>nešikli</w:t>
      </w:r>
      <w:r w:rsidR="004F3FC9">
        <w:rPr>
          <w:rFonts w:cs="Times New Roman"/>
          <w:sz w:val="22"/>
          <w:szCs w:val="22"/>
          <w:lang w:val="lt-LT" w:eastAsia="en-US"/>
        </w:rPr>
        <w:t>u</w:t>
      </w:r>
      <w:r w:rsidRPr="007051BE">
        <w:rPr>
          <w:rFonts w:cs="Times New Roman"/>
          <w:sz w:val="22"/>
          <w:szCs w:val="22"/>
          <w:lang w:val="lt-LT" w:eastAsia="en-US"/>
        </w:rPr>
        <w:t xml:space="preserve"> yra</w:t>
      </w:r>
      <w:r>
        <w:rPr>
          <w:rFonts w:cs="Times New Roman"/>
          <w:sz w:val="22"/>
          <w:szCs w:val="22"/>
          <w:lang w:val="lt-LT" w:eastAsia="en-US"/>
        </w:rPr>
        <w:t xml:space="preserve"> </w:t>
      </w:r>
      <w:r w:rsidRPr="007051BE">
        <w:rPr>
          <w:rFonts w:cs="Times New Roman"/>
          <w:sz w:val="22"/>
          <w:szCs w:val="22"/>
          <w:lang w:val="lt-LT" w:eastAsia="en-US"/>
        </w:rPr>
        <w:t>mažas.</w:t>
      </w:r>
      <w:r>
        <w:rPr>
          <w:rFonts w:cs="Times New Roman"/>
          <w:sz w:val="22"/>
          <w:szCs w:val="22"/>
          <w:lang w:val="lt-LT" w:eastAsia="en-US"/>
        </w:rPr>
        <w:t xml:space="preserve"> </w:t>
      </w:r>
      <w:r w:rsidRPr="00D04989">
        <w:rPr>
          <w:rFonts w:cs="Times New Roman"/>
          <w:i/>
          <w:iCs/>
          <w:sz w:val="22"/>
          <w:szCs w:val="22"/>
          <w:lang w:val="lt-LT" w:eastAsia="en-US"/>
        </w:rPr>
        <w:t>In vivo</w:t>
      </w:r>
      <w:r>
        <w:rPr>
          <w:rFonts w:cs="Times New Roman"/>
          <w:sz w:val="22"/>
          <w:szCs w:val="22"/>
          <w:lang w:val="lt-LT" w:eastAsia="en-US"/>
        </w:rPr>
        <w:t xml:space="preserve"> s</w:t>
      </w:r>
      <w:r w:rsidRPr="00C65653">
        <w:rPr>
          <w:rFonts w:cs="Times New Roman"/>
          <w:sz w:val="22"/>
          <w:szCs w:val="22"/>
          <w:lang w:val="lt-LT" w:eastAsia="en-US"/>
        </w:rPr>
        <w:t xml:space="preserve">itagliptinas gali silpnai slopinti </w:t>
      </w:r>
      <w:r w:rsidR="004F3FC9">
        <w:rPr>
          <w:rFonts w:cs="Times New Roman"/>
          <w:sz w:val="22"/>
          <w:szCs w:val="22"/>
          <w:lang w:val="lt-LT" w:eastAsia="en-US"/>
        </w:rPr>
        <w:t>p</w:t>
      </w:r>
      <w:r>
        <w:rPr>
          <w:rFonts w:cs="Times New Roman"/>
          <w:sz w:val="22"/>
          <w:szCs w:val="22"/>
          <w:lang w:val="lt-LT" w:eastAsia="en-US"/>
        </w:rPr>
        <w:t>-</w:t>
      </w:r>
      <w:r w:rsidRPr="00C65653">
        <w:rPr>
          <w:rFonts w:cs="Times New Roman"/>
          <w:sz w:val="22"/>
          <w:szCs w:val="22"/>
          <w:lang w:val="lt-LT" w:eastAsia="en-US"/>
        </w:rPr>
        <w:t>glikoproteiną.</w:t>
      </w:r>
    </w:p>
    <w:p w14:paraId="1BF1E49B" w14:textId="77777777" w:rsidR="002F6247" w:rsidRPr="00C65653" w:rsidRDefault="002F6247" w:rsidP="002F6247">
      <w:pPr>
        <w:tabs>
          <w:tab w:val="left" w:pos="567"/>
        </w:tabs>
        <w:rPr>
          <w:rFonts w:eastAsia="Times New Roman" w:cs="Times New Roman"/>
          <w:sz w:val="22"/>
          <w:szCs w:val="22"/>
          <w:lang w:val="lt-LT" w:eastAsia="lt-LT" w:bidi="lt-LT"/>
        </w:rPr>
      </w:pPr>
    </w:p>
    <w:p w14:paraId="29DBC83B" w14:textId="77777777" w:rsidR="002F6247" w:rsidRPr="00C65653" w:rsidRDefault="002F6247" w:rsidP="002F6247">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sz w:val="22"/>
          <w:szCs w:val="22"/>
          <w:lang w:val="lt-LT" w:eastAsia="lt-LT" w:bidi="lt-LT"/>
        </w:rPr>
        <w:t>Vaisingumas, nėštumo ir žindymo laikotarpis</w:t>
      </w:r>
    </w:p>
    <w:p w14:paraId="6F9D4291" w14:textId="77777777" w:rsidR="002F6247" w:rsidRPr="00C65653" w:rsidRDefault="002F6247" w:rsidP="002F6247">
      <w:pPr>
        <w:keepNext/>
        <w:tabs>
          <w:tab w:val="left" w:pos="567"/>
        </w:tabs>
        <w:rPr>
          <w:rFonts w:eastAsia="Times New Roman" w:cs="Times New Roman"/>
          <w:noProof/>
          <w:sz w:val="22"/>
          <w:szCs w:val="22"/>
          <w:lang w:val="lt-LT" w:eastAsia="lt-LT" w:bidi="lt-LT"/>
        </w:rPr>
      </w:pPr>
    </w:p>
    <w:p w14:paraId="7F0FAB49" w14:textId="77777777" w:rsidR="002F6247" w:rsidRPr="00C65653" w:rsidRDefault="002F6247" w:rsidP="002F6247">
      <w:pPr>
        <w:tabs>
          <w:tab w:val="left" w:pos="567"/>
        </w:tabs>
        <w:rPr>
          <w:rFonts w:eastAsia="Times New Roman" w:cs="Times New Roman"/>
          <w:noProof/>
          <w:sz w:val="22"/>
          <w:szCs w:val="22"/>
          <w:lang w:val="lt-LT" w:eastAsia="lt-LT" w:bidi="lt-LT"/>
        </w:rPr>
      </w:pPr>
      <w:r w:rsidRPr="00C65653">
        <w:rPr>
          <w:rFonts w:eastAsia="Times New Roman" w:cs="Times New Roman"/>
          <w:sz w:val="22"/>
          <w:szCs w:val="22"/>
          <w:u w:val="single"/>
          <w:lang w:val="lt-LT" w:eastAsia="lt-LT" w:bidi="lt-LT"/>
        </w:rPr>
        <w:t>Nėštumas</w:t>
      </w:r>
    </w:p>
    <w:p w14:paraId="172AFE0B" w14:textId="77777777" w:rsidR="002F6247" w:rsidRDefault="002F6247" w:rsidP="002F6247">
      <w:pPr>
        <w:autoSpaceDE w:val="0"/>
        <w:autoSpaceDN w:val="0"/>
        <w:adjustRightInd w:val="0"/>
        <w:rPr>
          <w:rFonts w:cs="Times New Roman"/>
          <w:sz w:val="22"/>
          <w:szCs w:val="22"/>
          <w:lang w:val="lt-LT" w:eastAsia="en-US"/>
        </w:rPr>
      </w:pPr>
      <w:r>
        <w:rPr>
          <w:rFonts w:cs="Times New Roman"/>
          <w:sz w:val="22"/>
          <w:szCs w:val="22"/>
          <w:lang w:val="lt-LT" w:eastAsia="en-US"/>
        </w:rPr>
        <w:t>Duomenų a</w:t>
      </w:r>
      <w:r w:rsidRPr="00C65653">
        <w:rPr>
          <w:rFonts w:cs="Times New Roman"/>
          <w:sz w:val="22"/>
          <w:szCs w:val="22"/>
          <w:lang w:val="lt-LT" w:eastAsia="en-US"/>
        </w:rPr>
        <w:t xml:space="preserve">pie sitagliptino vartojimą nėštumo metu nepakanka. Su gyvūnais atlikti tyrimai parodė didelių dozių toksinį poveikį reprodukcijai (žr. 5.3 skyrių). </w:t>
      </w:r>
    </w:p>
    <w:p w14:paraId="67609C79" w14:textId="77777777" w:rsidR="002F6247" w:rsidRPr="00C65653" w:rsidRDefault="002F6247" w:rsidP="002F6247">
      <w:pPr>
        <w:autoSpaceDE w:val="0"/>
        <w:autoSpaceDN w:val="0"/>
        <w:adjustRightInd w:val="0"/>
        <w:rPr>
          <w:rFonts w:cs="Times New Roman"/>
          <w:sz w:val="22"/>
          <w:szCs w:val="22"/>
          <w:lang w:val="lt-LT" w:eastAsia="en-US"/>
        </w:rPr>
      </w:pPr>
    </w:p>
    <w:p w14:paraId="005FBBCE" w14:textId="30737316" w:rsidR="002F6247" w:rsidRDefault="002F6247" w:rsidP="002F6247">
      <w:pPr>
        <w:autoSpaceDE w:val="0"/>
        <w:autoSpaceDN w:val="0"/>
        <w:adjustRightInd w:val="0"/>
        <w:rPr>
          <w:rFonts w:eastAsia="Times New Roman" w:cs="Times New Roman"/>
          <w:sz w:val="22"/>
          <w:szCs w:val="22"/>
          <w:lang w:val="lt-LT" w:eastAsia="lt-LT" w:bidi="lt-LT"/>
        </w:rPr>
      </w:pPr>
      <w:r>
        <w:rPr>
          <w:rFonts w:eastAsia="Times New Roman" w:cs="Times New Roman"/>
          <w:sz w:val="22"/>
          <w:szCs w:val="22"/>
          <w:lang w:val="lt-LT" w:eastAsia="lt-LT" w:bidi="lt-LT"/>
        </w:rPr>
        <w:t xml:space="preserve">Ribotas </w:t>
      </w:r>
      <w:r w:rsidRPr="000766A2">
        <w:rPr>
          <w:rFonts w:eastAsia="Times New Roman" w:cs="Times New Roman"/>
          <w:sz w:val="22"/>
          <w:szCs w:val="22"/>
          <w:lang w:val="lt-LT" w:eastAsia="lt-LT" w:bidi="lt-LT"/>
        </w:rPr>
        <w:t>duomen</w:t>
      </w:r>
      <w:r>
        <w:rPr>
          <w:rFonts w:eastAsia="Times New Roman" w:cs="Times New Roman"/>
          <w:sz w:val="22"/>
          <w:szCs w:val="22"/>
          <w:lang w:val="lt-LT" w:eastAsia="lt-LT" w:bidi="lt-LT"/>
        </w:rPr>
        <w:t>ų kiekis</w:t>
      </w:r>
      <w:r w:rsidRPr="000766A2">
        <w:rPr>
          <w:rFonts w:eastAsia="Times New Roman" w:cs="Times New Roman"/>
          <w:sz w:val="22"/>
          <w:szCs w:val="22"/>
          <w:lang w:val="lt-LT" w:eastAsia="lt-LT" w:bidi="lt-LT"/>
        </w:rPr>
        <w:t xml:space="preserve"> rodo, kad metformino vartojimas nėščioms moterims nėra susijęs su</w:t>
      </w:r>
      <w:r>
        <w:rPr>
          <w:rFonts w:eastAsia="Times New Roman" w:cs="Times New Roman"/>
          <w:sz w:val="22"/>
          <w:szCs w:val="22"/>
          <w:lang w:val="lt-LT" w:eastAsia="lt-LT" w:bidi="lt-LT"/>
        </w:rPr>
        <w:t xml:space="preserve"> </w:t>
      </w:r>
      <w:r w:rsidRPr="000766A2">
        <w:rPr>
          <w:rFonts w:eastAsia="Times New Roman" w:cs="Times New Roman"/>
          <w:sz w:val="22"/>
          <w:szCs w:val="22"/>
          <w:lang w:val="lt-LT" w:eastAsia="lt-LT" w:bidi="lt-LT"/>
        </w:rPr>
        <w:t xml:space="preserve">padidėjusia įgimtų </w:t>
      </w:r>
      <w:r>
        <w:rPr>
          <w:rFonts w:eastAsia="Times New Roman" w:cs="Times New Roman"/>
          <w:sz w:val="22"/>
          <w:szCs w:val="22"/>
          <w:lang w:val="lt-LT" w:eastAsia="lt-LT" w:bidi="lt-LT"/>
        </w:rPr>
        <w:t>apsigimimų</w:t>
      </w:r>
      <w:r w:rsidRPr="000766A2">
        <w:rPr>
          <w:rFonts w:eastAsia="Times New Roman" w:cs="Times New Roman"/>
          <w:sz w:val="22"/>
          <w:szCs w:val="22"/>
          <w:lang w:val="lt-LT" w:eastAsia="lt-LT" w:bidi="lt-LT"/>
        </w:rPr>
        <w:t xml:space="preserve"> rizika. Metformino tyrimai su gyvūnais kenksmingo poveikio</w:t>
      </w:r>
      <w:r>
        <w:rPr>
          <w:rFonts w:eastAsia="Times New Roman" w:cs="Times New Roman"/>
          <w:sz w:val="22"/>
          <w:szCs w:val="22"/>
          <w:lang w:val="lt-LT" w:eastAsia="lt-LT" w:bidi="lt-LT"/>
        </w:rPr>
        <w:t xml:space="preserve"> </w:t>
      </w:r>
      <w:r w:rsidR="00CC151A">
        <w:rPr>
          <w:rFonts w:eastAsia="Times New Roman" w:cs="Times New Roman"/>
          <w:sz w:val="22"/>
          <w:szCs w:val="22"/>
          <w:lang w:val="lt-LT" w:eastAsia="lt-LT" w:bidi="lt-LT"/>
        </w:rPr>
        <w:t>vaikingumo</w:t>
      </w:r>
      <w:r w:rsidRPr="000766A2">
        <w:rPr>
          <w:rFonts w:eastAsia="Times New Roman" w:cs="Times New Roman"/>
          <w:sz w:val="22"/>
          <w:szCs w:val="22"/>
          <w:lang w:val="lt-LT" w:eastAsia="lt-LT" w:bidi="lt-LT"/>
        </w:rPr>
        <w:t xml:space="preserve"> eigai, embriono ar vaisiaus vystymuisi, </w:t>
      </w:r>
      <w:r w:rsidR="00CC151A">
        <w:rPr>
          <w:rFonts w:eastAsia="Times New Roman" w:cs="Times New Roman"/>
          <w:sz w:val="22"/>
          <w:szCs w:val="22"/>
          <w:lang w:val="lt-LT" w:eastAsia="lt-LT" w:bidi="lt-LT"/>
        </w:rPr>
        <w:t>atsivedimui</w:t>
      </w:r>
      <w:r w:rsidRPr="000766A2">
        <w:rPr>
          <w:rFonts w:eastAsia="Times New Roman" w:cs="Times New Roman"/>
          <w:sz w:val="22"/>
          <w:szCs w:val="22"/>
          <w:lang w:val="lt-LT" w:eastAsia="lt-LT" w:bidi="lt-LT"/>
        </w:rPr>
        <w:t xml:space="preserve"> ar </w:t>
      </w:r>
      <w:r w:rsidR="00CC151A">
        <w:rPr>
          <w:rFonts w:eastAsia="Times New Roman" w:cs="Times New Roman"/>
          <w:sz w:val="22"/>
          <w:szCs w:val="22"/>
          <w:lang w:val="lt-LT" w:eastAsia="lt-LT" w:bidi="lt-LT"/>
        </w:rPr>
        <w:t>postnat</w:t>
      </w:r>
      <w:r w:rsidR="00EE34B1">
        <w:rPr>
          <w:rFonts w:eastAsia="Times New Roman" w:cs="Times New Roman"/>
          <w:sz w:val="22"/>
          <w:szCs w:val="22"/>
          <w:lang w:val="lt-LT" w:eastAsia="lt-LT" w:bidi="lt-LT"/>
        </w:rPr>
        <w:t>a</w:t>
      </w:r>
      <w:r w:rsidR="00CC151A">
        <w:rPr>
          <w:rFonts w:eastAsia="Times New Roman" w:cs="Times New Roman"/>
          <w:sz w:val="22"/>
          <w:szCs w:val="22"/>
          <w:lang w:val="lt-LT" w:eastAsia="lt-LT" w:bidi="lt-LT"/>
        </w:rPr>
        <w:t>liniam</w:t>
      </w:r>
      <w:r w:rsidRPr="000766A2">
        <w:rPr>
          <w:rFonts w:eastAsia="Times New Roman" w:cs="Times New Roman"/>
          <w:sz w:val="22"/>
          <w:szCs w:val="22"/>
          <w:lang w:val="lt-LT" w:eastAsia="lt-LT" w:bidi="lt-LT"/>
        </w:rPr>
        <w:t xml:space="preserve"> vystymuisi neparodė</w:t>
      </w:r>
      <w:r>
        <w:rPr>
          <w:rFonts w:eastAsia="Times New Roman" w:cs="Times New Roman"/>
          <w:sz w:val="22"/>
          <w:szCs w:val="22"/>
          <w:lang w:val="lt-LT" w:eastAsia="lt-LT" w:bidi="lt-LT"/>
        </w:rPr>
        <w:t xml:space="preserve"> </w:t>
      </w:r>
      <w:r w:rsidRPr="000766A2">
        <w:rPr>
          <w:rFonts w:eastAsia="Times New Roman" w:cs="Times New Roman"/>
          <w:sz w:val="22"/>
          <w:szCs w:val="22"/>
          <w:lang w:val="lt-LT" w:eastAsia="lt-LT" w:bidi="lt-LT"/>
        </w:rPr>
        <w:t>(taip pat žr. 5.3 skyrių).</w:t>
      </w:r>
    </w:p>
    <w:p w14:paraId="73B48C40" w14:textId="77777777" w:rsidR="002F6247" w:rsidRDefault="002F6247" w:rsidP="002F6247">
      <w:pPr>
        <w:autoSpaceDE w:val="0"/>
        <w:autoSpaceDN w:val="0"/>
        <w:adjustRightInd w:val="0"/>
        <w:rPr>
          <w:rFonts w:eastAsia="Times New Roman" w:cs="Times New Roman"/>
          <w:sz w:val="22"/>
          <w:szCs w:val="22"/>
          <w:lang w:val="lt-LT" w:eastAsia="lt-LT" w:bidi="lt-LT"/>
        </w:rPr>
      </w:pPr>
    </w:p>
    <w:p w14:paraId="707558DA" w14:textId="286E7F8C" w:rsidR="002F6247" w:rsidRPr="000766A2" w:rsidRDefault="002F6247" w:rsidP="002F6247">
      <w:pPr>
        <w:autoSpaceDE w:val="0"/>
        <w:autoSpaceDN w:val="0"/>
        <w:adjustRightInd w:val="0"/>
        <w:rPr>
          <w:rFonts w:eastAsia="Times New Roman" w:cs="Times New Roman"/>
          <w:sz w:val="22"/>
          <w:szCs w:val="22"/>
          <w:lang w:val="lt-LT" w:eastAsia="lt-LT" w:bidi="lt-LT"/>
        </w:rPr>
      </w:pPr>
      <w:r>
        <w:rPr>
          <w:rFonts w:eastAsia="Times New Roman" w:cs="Times New Roman"/>
          <w:sz w:val="22"/>
          <w:szCs w:val="22"/>
          <w:lang w:val="lt-LT" w:eastAsia="lt-LT" w:bidi="lt-LT"/>
        </w:rPr>
        <w:t>Jamesi</w:t>
      </w:r>
      <w:r w:rsidRPr="004E55C7">
        <w:rPr>
          <w:rFonts w:eastAsia="Times New Roman" w:cs="Times New Roman"/>
          <w:sz w:val="22"/>
          <w:szCs w:val="22"/>
          <w:lang w:val="lt-LT" w:eastAsia="lt-LT" w:bidi="lt-LT"/>
        </w:rPr>
        <w:t xml:space="preserve"> </w:t>
      </w:r>
      <w:r>
        <w:rPr>
          <w:rFonts w:eastAsia="Times New Roman" w:cs="Times New Roman"/>
          <w:sz w:val="22"/>
          <w:szCs w:val="22"/>
          <w:lang w:val="lt-LT" w:eastAsia="lt-LT" w:bidi="lt-LT"/>
        </w:rPr>
        <w:t>n</w:t>
      </w:r>
      <w:r w:rsidRPr="000A387B">
        <w:rPr>
          <w:rFonts w:eastAsia="Times New Roman" w:cs="Times New Roman"/>
          <w:sz w:val="22"/>
          <w:szCs w:val="22"/>
          <w:lang w:val="lt-LT" w:eastAsia="lt-LT" w:bidi="lt-LT"/>
        </w:rPr>
        <w:t>ėštumo metu</w:t>
      </w:r>
      <w:r w:rsidR="00FA11DF">
        <w:rPr>
          <w:rFonts w:eastAsia="Times New Roman" w:cs="Times New Roman"/>
          <w:sz w:val="22"/>
          <w:szCs w:val="22"/>
          <w:lang w:val="lt-LT" w:eastAsia="lt-LT" w:bidi="lt-LT"/>
        </w:rPr>
        <w:t xml:space="preserve"> </w:t>
      </w:r>
      <w:r>
        <w:rPr>
          <w:rFonts w:eastAsia="Times New Roman" w:cs="Times New Roman"/>
          <w:sz w:val="22"/>
          <w:szCs w:val="22"/>
          <w:lang w:val="lt-LT" w:eastAsia="lt-LT" w:bidi="lt-LT"/>
        </w:rPr>
        <w:t xml:space="preserve">vartoti </w:t>
      </w:r>
      <w:r w:rsidRPr="004E55C7">
        <w:rPr>
          <w:rFonts w:eastAsia="Times New Roman" w:cs="Times New Roman"/>
          <w:sz w:val="22"/>
          <w:szCs w:val="22"/>
          <w:lang w:val="lt-LT" w:eastAsia="lt-LT" w:bidi="lt-LT"/>
        </w:rPr>
        <w:t>negalima</w:t>
      </w:r>
      <w:r>
        <w:rPr>
          <w:rFonts w:eastAsia="Times New Roman" w:cs="Times New Roman"/>
          <w:sz w:val="22"/>
          <w:szCs w:val="22"/>
          <w:lang w:val="lt-LT" w:eastAsia="lt-LT" w:bidi="lt-LT"/>
        </w:rPr>
        <w:t xml:space="preserve"> </w:t>
      </w:r>
      <w:r w:rsidRPr="000A387B">
        <w:rPr>
          <w:rFonts w:eastAsia="Times New Roman" w:cs="Times New Roman"/>
          <w:sz w:val="22"/>
          <w:szCs w:val="22"/>
          <w:lang w:val="lt-LT" w:eastAsia="lt-LT" w:bidi="lt-LT"/>
        </w:rPr>
        <w:t xml:space="preserve">. Jei </w:t>
      </w:r>
      <w:r w:rsidR="00FA11DF">
        <w:rPr>
          <w:rFonts w:eastAsia="Times New Roman" w:cs="Times New Roman"/>
          <w:sz w:val="22"/>
          <w:szCs w:val="22"/>
          <w:lang w:val="lt-LT" w:eastAsia="lt-LT" w:bidi="lt-LT"/>
        </w:rPr>
        <w:t>pacientė</w:t>
      </w:r>
      <w:r w:rsidRPr="000A387B">
        <w:rPr>
          <w:rFonts w:eastAsia="Times New Roman" w:cs="Times New Roman"/>
          <w:sz w:val="22"/>
          <w:szCs w:val="22"/>
          <w:lang w:val="lt-LT" w:eastAsia="lt-LT" w:bidi="lt-LT"/>
        </w:rPr>
        <w:t xml:space="preserve"> nori pastoti arba tampa nėščia, gydym</w:t>
      </w:r>
      <w:r>
        <w:rPr>
          <w:rFonts w:eastAsia="Times New Roman" w:cs="Times New Roman"/>
          <w:sz w:val="22"/>
          <w:szCs w:val="22"/>
          <w:lang w:val="lt-LT" w:eastAsia="lt-LT" w:bidi="lt-LT"/>
        </w:rPr>
        <w:t>as turi būti nutrauktas</w:t>
      </w:r>
      <w:r w:rsidRPr="000A387B">
        <w:rPr>
          <w:rFonts w:eastAsia="Times New Roman" w:cs="Times New Roman"/>
          <w:sz w:val="22"/>
          <w:szCs w:val="22"/>
          <w:lang w:val="lt-LT" w:eastAsia="lt-LT" w:bidi="lt-LT"/>
        </w:rPr>
        <w:t xml:space="preserve"> ir kiek galima greičiau </w:t>
      </w:r>
      <w:r>
        <w:rPr>
          <w:rFonts w:eastAsia="Times New Roman" w:cs="Times New Roman"/>
          <w:sz w:val="22"/>
          <w:szCs w:val="22"/>
          <w:lang w:val="lt-LT" w:eastAsia="lt-LT" w:bidi="lt-LT"/>
        </w:rPr>
        <w:t>pereita prie pacientės gydymo insulinu.</w:t>
      </w:r>
    </w:p>
    <w:p w14:paraId="60DE971C" w14:textId="77777777" w:rsidR="002F6247" w:rsidRDefault="002F6247" w:rsidP="002F6247">
      <w:pPr>
        <w:autoSpaceDE w:val="0"/>
        <w:autoSpaceDN w:val="0"/>
        <w:adjustRightInd w:val="0"/>
        <w:rPr>
          <w:rFonts w:eastAsia="Times New Roman" w:cs="Times New Roman"/>
          <w:sz w:val="22"/>
          <w:szCs w:val="22"/>
          <w:u w:val="single"/>
          <w:lang w:val="lt-LT" w:eastAsia="lt-LT" w:bidi="lt-LT"/>
        </w:rPr>
      </w:pPr>
    </w:p>
    <w:p w14:paraId="5657E703" w14:textId="77777777" w:rsidR="002F6247" w:rsidRPr="00C65653" w:rsidRDefault="002F6247" w:rsidP="002F6247">
      <w:pPr>
        <w:autoSpaceDE w:val="0"/>
        <w:autoSpaceDN w:val="0"/>
        <w:adjustRightInd w:val="0"/>
        <w:rPr>
          <w:rFonts w:eastAsia="Times New Roman" w:cs="Times New Roman"/>
          <w:sz w:val="22"/>
          <w:szCs w:val="22"/>
          <w:lang w:val="lt-LT" w:eastAsia="lt-LT" w:bidi="lt-LT"/>
        </w:rPr>
      </w:pPr>
      <w:r w:rsidRPr="00C65653">
        <w:rPr>
          <w:rFonts w:eastAsia="Times New Roman" w:cs="Times New Roman"/>
          <w:sz w:val="22"/>
          <w:szCs w:val="22"/>
          <w:u w:val="single"/>
          <w:lang w:val="lt-LT" w:eastAsia="lt-LT" w:bidi="lt-LT"/>
        </w:rPr>
        <w:t>Žindymas</w:t>
      </w:r>
    </w:p>
    <w:p w14:paraId="05462FC4" w14:textId="7AD9E99A" w:rsidR="002F6247" w:rsidRPr="00C65653" w:rsidRDefault="002F6247" w:rsidP="002F6247">
      <w:pPr>
        <w:autoSpaceDE w:val="0"/>
        <w:autoSpaceDN w:val="0"/>
        <w:adjustRightInd w:val="0"/>
        <w:rPr>
          <w:rFonts w:cs="Times New Roman"/>
          <w:sz w:val="22"/>
          <w:szCs w:val="22"/>
          <w:lang w:val="lt-LT" w:eastAsia="en-US"/>
        </w:rPr>
      </w:pPr>
      <w:r w:rsidRPr="00A452CB">
        <w:rPr>
          <w:rFonts w:cs="Times New Roman"/>
          <w:sz w:val="22"/>
          <w:szCs w:val="22"/>
          <w:lang w:val="lt-LT" w:eastAsia="en-US"/>
        </w:rPr>
        <w:t xml:space="preserve">Šio vaistinio preparato veikliųjų medžiagų vartojimo </w:t>
      </w:r>
      <w:r>
        <w:rPr>
          <w:rFonts w:cs="Times New Roman"/>
          <w:sz w:val="22"/>
          <w:szCs w:val="22"/>
          <w:lang w:val="lt-LT" w:eastAsia="en-US"/>
        </w:rPr>
        <w:t>derinyje</w:t>
      </w:r>
      <w:r w:rsidRPr="00A452CB">
        <w:rPr>
          <w:rFonts w:cs="Times New Roman"/>
          <w:sz w:val="22"/>
          <w:szCs w:val="22"/>
          <w:lang w:val="lt-LT" w:eastAsia="en-US"/>
        </w:rPr>
        <w:t xml:space="preserve"> tyrimų su žindančiais gyvūnais neatlikta.</w:t>
      </w:r>
      <w:r>
        <w:rPr>
          <w:rFonts w:cs="Times New Roman"/>
          <w:sz w:val="22"/>
          <w:szCs w:val="22"/>
          <w:lang w:val="lt-LT" w:eastAsia="en-US"/>
        </w:rPr>
        <w:t xml:space="preserve"> </w:t>
      </w:r>
      <w:r w:rsidRPr="00A452CB">
        <w:rPr>
          <w:rFonts w:cs="Times New Roman"/>
          <w:sz w:val="22"/>
          <w:szCs w:val="22"/>
          <w:lang w:val="lt-LT" w:eastAsia="en-US"/>
        </w:rPr>
        <w:t xml:space="preserve">Tyrimų metu, kai veikliosios medžiagos skirtos atskirai, tiek sitagliptinas, tiek metforminas </w:t>
      </w:r>
      <w:r>
        <w:rPr>
          <w:rFonts w:cs="Times New Roman"/>
          <w:sz w:val="22"/>
          <w:szCs w:val="22"/>
          <w:lang w:val="lt-LT" w:eastAsia="en-US"/>
        </w:rPr>
        <w:t xml:space="preserve">buvo išskiriamas </w:t>
      </w:r>
      <w:r w:rsidRPr="00A452CB">
        <w:rPr>
          <w:rFonts w:cs="Times New Roman"/>
          <w:sz w:val="22"/>
          <w:szCs w:val="22"/>
          <w:lang w:val="lt-LT" w:eastAsia="en-US"/>
        </w:rPr>
        <w:t xml:space="preserve">su </w:t>
      </w:r>
      <w:r w:rsidRPr="00C27D1E">
        <w:rPr>
          <w:rFonts w:cs="Times New Roman"/>
          <w:sz w:val="22"/>
          <w:szCs w:val="22"/>
          <w:lang w:val="lt-LT" w:eastAsia="en-US"/>
        </w:rPr>
        <w:t>žindančių</w:t>
      </w:r>
      <w:r w:rsidRPr="00A452CB">
        <w:rPr>
          <w:rFonts w:cs="Times New Roman"/>
          <w:sz w:val="22"/>
          <w:szCs w:val="22"/>
          <w:lang w:val="lt-LT" w:eastAsia="en-US"/>
        </w:rPr>
        <w:t xml:space="preserve"> žiurkių pienu. Nedidelis kiekis metformino išs</w:t>
      </w:r>
      <w:r>
        <w:rPr>
          <w:rFonts w:cs="Times New Roman"/>
          <w:sz w:val="22"/>
          <w:szCs w:val="22"/>
          <w:lang w:val="lt-LT" w:eastAsia="en-US"/>
        </w:rPr>
        <w:t>kiriamas</w:t>
      </w:r>
      <w:r w:rsidRPr="00A452CB">
        <w:rPr>
          <w:rFonts w:cs="Times New Roman"/>
          <w:sz w:val="22"/>
          <w:szCs w:val="22"/>
          <w:lang w:val="lt-LT" w:eastAsia="en-US"/>
        </w:rPr>
        <w:t xml:space="preserve"> su mot</w:t>
      </w:r>
      <w:r>
        <w:rPr>
          <w:rFonts w:cs="Times New Roman"/>
          <w:sz w:val="22"/>
          <w:szCs w:val="22"/>
          <w:lang w:val="lt-LT" w:eastAsia="en-US"/>
        </w:rPr>
        <w:t>inos</w:t>
      </w:r>
      <w:r w:rsidRPr="00A452CB">
        <w:rPr>
          <w:rFonts w:cs="Times New Roman"/>
          <w:sz w:val="22"/>
          <w:szCs w:val="22"/>
          <w:lang w:val="lt-LT" w:eastAsia="en-US"/>
        </w:rPr>
        <w:t xml:space="preserve"> pienu. Nežinoma, ar</w:t>
      </w:r>
      <w:r>
        <w:rPr>
          <w:rFonts w:cs="Times New Roman"/>
          <w:sz w:val="22"/>
          <w:szCs w:val="22"/>
          <w:lang w:val="lt-LT" w:eastAsia="en-US"/>
        </w:rPr>
        <w:t xml:space="preserve"> </w:t>
      </w:r>
      <w:r w:rsidRPr="00A452CB">
        <w:rPr>
          <w:rFonts w:cs="Times New Roman"/>
          <w:sz w:val="22"/>
          <w:szCs w:val="22"/>
          <w:lang w:val="lt-LT" w:eastAsia="en-US"/>
        </w:rPr>
        <w:t>sitagliptin</w:t>
      </w:r>
      <w:r w:rsidR="00FA11DF">
        <w:rPr>
          <w:rFonts w:cs="Times New Roman"/>
          <w:sz w:val="22"/>
          <w:szCs w:val="22"/>
          <w:lang w:val="lt-LT" w:eastAsia="en-US"/>
        </w:rPr>
        <w:t>o</w:t>
      </w:r>
      <w:r w:rsidRPr="00A452CB">
        <w:rPr>
          <w:rFonts w:cs="Times New Roman"/>
          <w:sz w:val="22"/>
          <w:szCs w:val="22"/>
          <w:lang w:val="lt-LT" w:eastAsia="en-US"/>
        </w:rPr>
        <w:t xml:space="preserve"> išskiria</w:t>
      </w:r>
      <w:r>
        <w:rPr>
          <w:rFonts w:cs="Times New Roman"/>
          <w:sz w:val="22"/>
          <w:szCs w:val="22"/>
          <w:lang w:val="lt-LT" w:eastAsia="en-US"/>
        </w:rPr>
        <w:t>mas</w:t>
      </w:r>
      <w:r w:rsidRPr="00A452CB">
        <w:rPr>
          <w:rFonts w:cs="Times New Roman"/>
          <w:sz w:val="22"/>
          <w:szCs w:val="22"/>
          <w:lang w:val="lt-LT" w:eastAsia="en-US"/>
        </w:rPr>
        <w:t xml:space="preserve"> su mot</w:t>
      </w:r>
      <w:r>
        <w:rPr>
          <w:rFonts w:cs="Times New Roman"/>
          <w:sz w:val="22"/>
          <w:szCs w:val="22"/>
          <w:lang w:val="lt-LT" w:eastAsia="en-US"/>
        </w:rPr>
        <w:t>inos</w:t>
      </w:r>
      <w:r w:rsidRPr="00A452CB">
        <w:rPr>
          <w:rFonts w:cs="Times New Roman"/>
          <w:sz w:val="22"/>
          <w:szCs w:val="22"/>
          <w:lang w:val="lt-LT" w:eastAsia="en-US"/>
        </w:rPr>
        <w:t xml:space="preserve"> pienu. Dėl to žind</w:t>
      </w:r>
      <w:r>
        <w:rPr>
          <w:rFonts w:cs="Times New Roman"/>
          <w:sz w:val="22"/>
          <w:szCs w:val="22"/>
          <w:lang w:val="lt-LT" w:eastAsia="en-US"/>
        </w:rPr>
        <w:t>yvėms</w:t>
      </w:r>
      <w:r w:rsidRPr="00A452CB">
        <w:rPr>
          <w:rFonts w:cs="Times New Roman"/>
          <w:sz w:val="22"/>
          <w:szCs w:val="22"/>
          <w:lang w:val="lt-LT" w:eastAsia="en-US"/>
        </w:rPr>
        <w:t xml:space="preserve"> </w:t>
      </w:r>
      <w:r>
        <w:rPr>
          <w:rFonts w:cs="Times New Roman"/>
          <w:sz w:val="22"/>
          <w:szCs w:val="22"/>
          <w:lang w:val="lt-LT" w:eastAsia="en-US"/>
        </w:rPr>
        <w:t xml:space="preserve">Jamesi </w:t>
      </w:r>
      <w:r w:rsidRPr="00A452CB">
        <w:rPr>
          <w:rFonts w:cs="Times New Roman"/>
          <w:sz w:val="22"/>
          <w:szCs w:val="22"/>
          <w:lang w:val="lt-LT" w:eastAsia="en-US"/>
        </w:rPr>
        <w:t xml:space="preserve">vartoti </w:t>
      </w:r>
      <w:r>
        <w:rPr>
          <w:rFonts w:cs="Times New Roman"/>
          <w:sz w:val="22"/>
          <w:szCs w:val="22"/>
          <w:lang w:val="lt-LT" w:eastAsia="en-US"/>
        </w:rPr>
        <w:t>draudžiama</w:t>
      </w:r>
      <w:r w:rsidRPr="00A452CB">
        <w:rPr>
          <w:rFonts w:cs="Times New Roman"/>
          <w:sz w:val="22"/>
          <w:szCs w:val="22"/>
          <w:lang w:val="lt-LT" w:eastAsia="en-US"/>
        </w:rPr>
        <w:t xml:space="preserve"> (žr.</w:t>
      </w:r>
      <w:r>
        <w:rPr>
          <w:rFonts w:cs="Times New Roman"/>
          <w:sz w:val="22"/>
          <w:szCs w:val="22"/>
          <w:lang w:val="lt-LT" w:eastAsia="en-US"/>
        </w:rPr>
        <w:t xml:space="preserve"> </w:t>
      </w:r>
      <w:r w:rsidRPr="00A452CB">
        <w:rPr>
          <w:rFonts w:cs="Times New Roman"/>
          <w:sz w:val="22"/>
          <w:szCs w:val="22"/>
          <w:lang w:val="lt-LT" w:eastAsia="en-US"/>
        </w:rPr>
        <w:t xml:space="preserve">4.3 skyrių). </w:t>
      </w:r>
    </w:p>
    <w:p w14:paraId="70A3253A" w14:textId="77777777" w:rsidR="002F6247" w:rsidRPr="00C65653" w:rsidRDefault="002F6247" w:rsidP="002F6247">
      <w:pPr>
        <w:tabs>
          <w:tab w:val="left" w:pos="567"/>
        </w:tabs>
        <w:rPr>
          <w:rFonts w:eastAsia="Times New Roman" w:cs="Times New Roman"/>
          <w:sz w:val="22"/>
          <w:szCs w:val="22"/>
          <w:u w:val="single"/>
          <w:lang w:val="lt-LT" w:eastAsia="lt-LT" w:bidi="lt-LT"/>
        </w:rPr>
      </w:pPr>
    </w:p>
    <w:p w14:paraId="3DD816A9" w14:textId="77777777" w:rsidR="002F6247" w:rsidRPr="00C65653" w:rsidRDefault="002F6247" w:rsidP="002F6247">
      <w:pPr>
        <w:tabs>
          <w:tab w:val="left" w:pos="567"/>
        </w:tabs>
        <w:rPr>
          <w:rFonts w:eastAsia="Times New Roman" w:cs="Times New Roman"/>
          <w:noProof/>
          <w:sz w:val="22"/>
          <w:szCs w:val="22"/>
          <w:lang w:val="lt-LT" w:eastAsia="lt-LT" w:bidi="lt-LT"/>
        </w:rPr>
      </w:pPr>
      <w:r w:rsidRPr="00C65653">
        <w:rPr>
          <w:rFonts w:eastAsia="Times New Roman" w:cs="Times New Roman"/>
          <w:sz w:val="22"/>
          <w:szCs w:val="22"/>
          <w:u w:val="single"/>
          <w:lang w:val="lt-LT" w:eastAsia="lt-LT" w:bidi="lt-LT"/>
        </w:rPr>
        <w:t>Vaisingumas</w:t>
      </w:r>
    </w:p>
    <w:p w14:paraId="25EA1D26" w14:textId="77777777" w:rsidR="002F6247" w:rsidRPr="00C65653" w:rsidRDefault="002F6247" w:rsidP="002F6247">
      <w:pPr>
        <w:autoSpaceDE w:val="0"/>
        <w:autoSpaceDN w:val="0"/>
        <w:adjustRightInd w:val="0"/>
        <w:rPr>
          <w:rFonts w:cs="Times New Roman"/>
          <w:sz w:val="22"/>
          <w:szCs w:val="22"/>
          <w:lang w:val="lt-LT" w:eastAsia="en-US"/>
        </w:rPr>
      </w:pPr>
      <w:r w:rsidRPr="00C65653">
        <w:rPr>
          <w:rFonts w:cs="Times New Roman"/>
          <w:sz w:val="22"/>
          <w:szCs w:val="22"/>
          <w:lang w:val="lt-LT" w:eastAsia="en-US"/>
        </w:rPr>
        <w:t>Tyrimų su gyvūnais duomenys sitagliptino nepageidaujamo poveikio patinų ir patelių vaisingumui neparodė. Duomenų apie žmones nėra.</w:t>
      </w:r>
    </w:p>
    <w:p w14:paraId="216D06C9" w14:textId="77777777" w:rsidR="002F6247" w:rsidRPr="00C65653" w:rsidRDefault="002F6247" w:rsidP="002F6247">
      <w:pPr>
        <w:tabs>
          <w:tab w:val="left" w:pos="567"/>
        </w:tabs>
        <w:rPr>
          <w:rFonts w:eastAsia="Times New Roman" w:cs="Times New Roman"/>
          <w:i/>
          <w:noProof/>
          <w:sz w:val="22"/>
          <w:szCs w:val="22"/>
          <w:lang w:val="lt-LT" w:eastAsia="lt-LT" w:bidi="lt-LT"/>
        </w:rPr>
      </w:pPr>
    </w:p>
    <w:p w14:paraId="6EAA0789" w14:textId="77777777" w:rsidR="002F6247" w:rsidRPr="00C65653" w:rsidRDefault="002F6247" w:rsidP="002F6247">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lastRenderedPageBreak/>
        <w:t>Poveikis gebėjimui vairuoti ir valdyti mechanizmus</w:t>
      </w:r>
    </w:p>
    <w:p w14:paraId="0BF00DA8" w14:textId="77777777" w:rsidR="002F6247" w:rsidRPr="00C65653" w:rsidRDefault="002F6247" w:rsidP="002F6247">
      <w:pPr>
        <w:keepNext/>
        <w:tabs>
          <w:tab w:val="left" w:pos="567"/>
        </w:tabs>
        <w:rPr>
          <w:rFonts w:eastAsia="Times New Roman" w:cs="Times New Roman"/>
          <w:noProof/>
          <w:sz w:val="22"/>
          <w:szCs w:val="22"/>
          <w:lang w:val="lt-LT" w:eastAsia="lt-LT" w:bidi="lt-LT"/>
        </w:rPr>
      </w:pPr>
    </w:p>
    <w:p w14:paraId="6294E924" w14:textId="63CAB1EA" w:rsidR="002F6247" w:rsidRDefault="00FA11DF" w:rsidP="00FA11DF">
      <w:pPr>
        <w:autoSpaceDE w:val="0"/>
        <w:autoSpaceDN w:val="0"/>
        <w:adjustRightInd w:val="0"/>
        <w:rPr>
          <w:rFonts w:cs="Times New Roman"/>
          <w:sz w:val="22"/>
          <w:szCs w:val="22"/>
          <w:lang w:val="lt-LT" w:eastAsia="en-US"/>
        </w:rPr>
      </w:pPr>
      <w:bookmarkStart w:id="2" w:name="_Hlk58070214"/>
      <w:r>
        <w:rPr>
          <w:rFonts w:cs="Times New Roman"/>
          <w:sz w:val="22"/>
          <w:szCs w:val="22"/>
          <w:lang w:val="lt-LT" w:eastAsia="en-US"/>
        </w:rPr>
        <w:t>Jamesi</w:t>
      </w:r>
      <w:r w:rsidR="002F6247" w:rsidRPr="00C65653">
        <w:rPr>
          <w:rFonts w:cs="Times New Roman"/>
          <w:sz w:val="22"/>
          <w:szCs w:val="22"/>
          <w:lang w:val="lt-LT" w:eastAsia="en-US"/>
        </w:rPr>
        <w:t xml:space="preserve"> </w:t>
      </w:r>
      <w:bookmarkEnd w:id="2"/>
      <w:r w:rsidR="002F6247" w:rsidRPr="00C65653">
        <w:rPr>
          <w:rFonts w:cs="Times New Roman"/>
          <w:sz w:val="22"/>
          <w:szCs w:val="22"/>
          <w:lang w:val="lt-LT" w:eastAsia="en-US"/>
        </w:rPr>
        <w:t>gebėjimo vairuoti ir valdyti mechanizmus neveikia arba veikia nereikšmingai.</w:t>
      </w:r>
      <w:r w:rsidR="002F6247">
        <w:rPr>
          <w:rFonts w:cs="Times New Roman"/>
          <w:sz w:val="22"/>
          <w:szCs w:val="22"/>
          <w:lang w:val="lt-LT" w:eastAsia="en-US"/>
        </w:rPr>
        <w:t xml:space="preserve"> </w:t>
      </w:r>
      <w:r w:rsidR="002F6247" w:rsidRPr="00C65653">
        <w:rPr>
          <w:rFonts w:cs="Times New Roman"/>
          <w:sz w:val="22"/>
          <w:szCs w:val="22"/>
          <w:lang w:val="lt-LT" w:eastAsia="en-US"/>
        </w:rPr>
        <w:t xml:space="preserve">Vis dėlto vairuojant ar valdant mechanizmus reikia </w:t>
      </w:r>
      <w:r w:rsidR="002F6247">
        <w:rPr>
          <w:rFonts w:cs="Times New Roman"/>
          <w:sz w:val="22"/>
          <w:szCs w:val="22"/>
          <w:lang w:val="lt-LT" w:eastAsia="en-US"/>
        </w:rPr>
        <w:t xml:space="preserve">atsižvelgti į tai, </w:t>
      </w:r>
      <w:r w:rsidR="002F6247" w:rsidRPr="00C65653">
        <w:rPr>
          <w:rFonts w:cs="Times New Roman"/>
          <w:sz w:val="22"/>
          <w:szCs w:val="22"/>
          <w:lang w:val="lt-LT" w:eastAsia="en-US"/>
        </w:rPr>
        <w:t xml:space="preserve">kad </w:t>
      </w:r>
      <w:r w:rsidR="002F6247">
        <w:rPr>
          <w:rFonts w:cs="Times New Roman"/>
          <w:sz w:val="22"/>
          <w:szCs w:val="22"/>
          <w:lang w:val="lt-LT" w:eastAsia="en-US"/>
        </w:rPr>
        <w:t xml:space="preserve">vartojant sitagliptino </w:t>
      </w:r>
      <w:r w:rsidR="002F6247" w:rsidRPr="00C65653">
        <w:rPr>
          <w:rFonts w:cs="Times New Roman"/>
          <w:sz w:val="22"/>
          <w:szCs w:val="22"/>
          <w:lang w:val="lt-LT" w:eastAsia="en-US"/>
        </w:rPr>
        <w:t xml:space="preserve">buvo </w:t>
      </w:r>
      <w:r w:rsidRPr="00FA11DF">
        <w:rPr>
          <w:rFonts w:cs="Times New Roman"/>
          <w:sz w:val="22"/>
          <w:szCs w:val="22"/>
          <w:lang w:val="lt-LT" w:eastAsia="en-US"/>
        </w:rPr>
        <w:t>svaigulio ir somnolencijos atvejų.</w:t>
      </w:r>
    </w:p>
    <w:p w14:paraId="7218525E" w14:textId="77777777" w:rsidR="00FA11DF" w:rsidRDefault="00FA11DF" w:rsidP="00FA11DF">
      <w:pPr>
        <w:autoSpaceDE w:val="0"/>
        <w:autoSpaceDN w:val="0"/>
        <w:adjustRightInd w:val="0"/>
        <w:rPr>
          <w:rFonts w:eastAsia="Times New Roman" w:cs="Times New Roman"/>
          <w:noProof/>
          <w:sz w:val="22"/>
          <w:szCs w:val="22"/>
          <w:lang w:val="lt-LT" w:eastAsia="lt-LT" w:bidi="lt-LT"/>
        </w:rPr>
      </w:pPr>
    </w:p>
    <w:p w14:paraId="05C0E412" w14:textId="1FFF831E" w:rsidR="002F6247" w:rsidRDefault="002F6247" w:rsidP="002F6247">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Taip pat, pacientus reikia įspėti apie hipoglikemijos riziką vartojant Jamesi derinyje su sulfonilurėjos dariniu ar insulinu.</w:t>
      </w:r>
    </w:p>
    <w:p w14:paraId="53FA3FC9"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426DD32B" w14:textId="77777777" w:rsidR="002F6247" w:rsidRPr="00C65653" w:rsidRDefault="002F6247" w:rsidP="002F6247">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Nepageidaujamas poveikis</w:t>
      </w:r>
    </w:p>
    <w:p w14:paraId="0A4AE799" w14:textId="77777777" w:rsidR="002F6247" w:rsidRPr="00C65653" w:rsidRDefault="002F6247" w:rsidP="002F6247">
      <w:pPr>
        <w:keepNext/>
        <w:tabs>
          <w:tab w:val="left" w:pos="567"/>
        </w:tabs>
        <w:autoSpaceDE w:val="0"/>
        <w:autoSpaceDN w:val="0"/>
        <w:adjustRightInd w:val="0"/>
        <w:jc w:val="both"/>
        <w:rPr>
          <w:rFonts w:eastAsia="Times New Roman" w:cs="Times New Roman"/>
          <w:noProof/>
          <w:sz w:val="22"/>
          <w:szCs w:val="22"/>
          <w:lang w:val="lt-LT" w:eastAsia="lt-LT" w:bidi="lt-LT"/>
        </w:rPr>
      </w:pPr>
    </w:p>
    <w:p w14:paraId="76A39D4A" w14:textId="77777777" w:rsidR="002F6247" w:rsidRPr="00C65653" w:rsidRDefault="002F6247" w:rsidP="002F6247">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Saugumo duomenų santrauka</w:t>
      </w:r>
    </w:p>
    <w:p w14:paraId="7DD60F5F" w14:textId="77777777" w:rsidR="002F6247" w:rsidRPr="00C65653" w:rsidRDefault="002F6247" w:rsidP="002F6247">
      <w:pPr>
        <w:autoSpaceDE w:val="0"/>
        <w:autoSpaceDN w:val="0"/>
        <w:adjustRightInd w:val="0"/>
        <w:rPr>
          <w:rFonts w:cs="Times New Roman"/>
          <w:sz w:val="22"/>
          <w:szCs w:val="22"/>
          <w:lang w:val="lt-LT" w:eastAsia="en-US"/>
        </w:rPr>
      </w:pPr>
      <w:r w:rsidRPr="00CB2092">
        <w:rPr>
          <w:rFonts w:cs="Times New Roman"/>
          <w:sz w:val="22"/>
          <w:szCs w:val="22"/>
          <w:lang w:val="lt-LT" w:eastAsia="en-US"/>
        </w:rPr>
        <w:t xml:space="preserve">Klinikinių gydymo </w:t>
      </w:r>
      <w:r w:rsidR="00FA11DF">
        <w:rPr>
          <w:rFonts w:cs="Times New Roman"/>
          <w:sz w:val="22"/>
          <w:szCs w:val="22"/>
          <w:lang w:val="lt-LT" w:eastAsia="en-US"/>
        </w:rPr>
        <w:t>Jamesi</w:t>
      </w:r>
      <w:r w:rsidRPr="0024048E">
        <w:rPr>
          <w:rFonts w:cs="Times New Roman"/>
          <w:sz w:val="22"/>
          <w:szCs w:val="22"/>
          <w:lang w:val="lt-LT" w:eastAsia="en-US"/>
        </w:rPr>
        <w:t xml:space="preserve"> </w:t>
      </w:r>
      <w:r w:rsidRPr="00CB2092">
        <w:rPr>
          <w:rFonts w:cs="Times New Roman"/>
          <w:sz w:val="22"/>
          <w:szCs w:val="22"/>
          <w:lang w:val="lt-LT" w:eastAsia="en-US"/>
        </w:rPr>
        <w:t xml:space="preserve">tabletėmis tyrimų neatlikta. </w:t>
      </w:r>
      <w:r w:rsidR="00FA11DF">
        <w:rPr>
          <w:rFonts w:cs="Times New Roman"/>
          <w:sz w:val="22"/>
          <w:szCs w:val="22"/>
          <w:lang w:val="lt-LT" w:eastAsia="en-US"/>
        </w:rPr>
        <w:t>Tačiau Jamesi</w:t>
      </w:r>
      <w:r w:rsidRPr="00CB2092">
        <w:rPr>
          <w:rFonts w:cs="Times New Roman"/>
          <w:sz w:val="22"/>
          <w:szCs w:val="22"/>
          <w:lang w:val="lt-LT" w:eastAsia="en-US"/>
        </w:rPr>
        <w:t xml:space="preserve"> </w:t>
      </w:r>
      <w:r>
        <w:rPr>
          <w:rFonts w:cs="Times New Roman"/>
          <w:sz w:val="22"/>
          <w:szCs w:val="22"/>
          <w:lang w:val="lt-LT" w:eastAsia="en-US"/>
        </w:rPr>
        <w:t xml:space="preserve">tablečių </w:t>
      </w:r>
      <w:r w:rsidRPr="00CB2092">
        <w:rPr>
          <w:rFonts w:cs="Times New Roman"/>
          <w:sz w:val="22"/>
          <w:szCs w:val="22"/>
          <w:lang w:val="lt-LT" w:eastAsia="en-US"/>
        </w:rPr>
        <w:t>biologinis ekvivalentiškumas</w:t>
      </w:r>
      <w:r>
        <w:rPr>
          <w:rFonts w:cs="Times New Roman"/>
          <w:sz w:val="22"/>
          <w:szCs w:val="22"/>
          <w:lang w:val="lt-LT" w:eastAsia="en-US"/>
        </w:rPr>
        <w:t xml:space="preserve"> </w:t>
      </w:r>
      <w:r w:rsidRPr="00CB2092">
        <w:rPr>
          <w:rFonts w:cs="Times New Roman"/>
          <w:sz w:val="22"/>
          <w:szCs w:val="22"/>
          <w:lang w:val="lt-LT" w:eastAsia="en-US"/>
        </w:rPr>
        <w:t xml:space="preserve">įrodytas ištyrus </w:t>
      </w:r>
      <w:r>
        <w:rPr>
          <w:rFonts w:cs="Times New Roman"/>
          <w:sz w:val="22"/>
          <w:szCs w:val="22"/>
          <w:lang w:val="lt-LT" w:eastAsia="en-US"/>
        </w:rPr>
        <w:t>derinyje</w:t>
      </w:r>
      <w:r w:rsidRPr="00CB2092">
        <w:rPr>
          <w:rFonts w:cs="Times New Roman"/>
          <w:sz w:val="22"/>
          <w:szCs w:val="22"/>
          <w:lang w:val="lt-LT" w:eastAsia="en-US"/>
        </w:rPr>
        <w:t xml:space="preserve"> vartojamus sitagliptin</w:t>
      </w:r>
      <w:r w:rsidR="00FA11DF">
        <w:rPr>
          <w:rFonts w:cs="Times New Roman"/>
          <w:sz w:val="22"/>
          <w:szCs w:val="22"/>
          <w:lang w:val="lt-LT" w:eastAsia="en-US"/>
        </w:rPr>
        <w:t>o</w:t>
      </w:r>
      <w:r w:rsidRPr="00CB2092">
        <w:rPr>
          <w:rFonts w:cs="Times New Roman"/>
          <w:sz w:val="22"/>
          <w:szCs w:val="22"/>
          <w:lang w:val="lt-LT" w:eastAsia="en-US"/>
        </w:rPr>
        <w:t xml:space="preserve"> ir metformin</w:t>
      </w:r>
      <w:r w:rsidR="00FA11DF">
        <w:rPr>
          <w:rFonts w:cs="Times New Roman"/>
          <w:sz w:val="22"/>
          <w:szCs w:val="22"/>
          <w:lang w:val="lt-LT" w:eastAsia="en-US"/>
        </w:rPr>
        <w:t>o</w:t>
      </w:r>
      <w:r w:rsidRPr="00CB2092">
        <w:rPr>
          <w:rFonts w:cs="Times New Roman"/>
          <w:sz w:val="22"/>
          <w:szCs w:val="22"/>
          <w:lang w:val="lt-LT" w:eastAsia="en-US"/>
        </w:rPr>
        <w:t xml:space="preserve"> (žr. 5.2 sky</w:t>
      </w:r>
      <w:r>
        <w:rPr>
          <w:rFonts w:cs="Times New Roman"/>
          <w:sz w:val="22"/>
          <w:szCs w:val="22"/>
          <w:lang w:val="lt-LT" w:eastAsia="en-US"/>
        </w:rPr>
        <w:t xml:space="preserve">rių). </w:t>
      </w:r>
      <w:r w:rsidRPr="00C65653">
        <w:rPr>
          <w:rFonts w:cs="Times New Roman"/>
          <w:sz w:val="22"/>
          <w:szCs w:val="22"/>
          <w:lang w:val="lt-LT" w:eastAsia="en-US"/>
        </w:rPr>
        <w:t xml:space="preserve">Gauta pranešimų apie pastebėtas sunkias nepageidaujamas reakcijas, įskaitant pankreatitą ir padidėjusio jautrumo reakcijas. Vartojant </w:t>
      </w:r>
      <w:r>
        <w:rPr>
          <w:rFonts w:cs="Times New Roman"/>
          <w:sz w:val="22"/>
          <w:szCs w:val="22"/>
          <w:lang w:val="lt-LT" w:eastAsia="en-US"/>
        </w:rPr>
        <w:t>derinyje</w:t>
      </w:r>
      <w:r w:rsidRPr="00C65653">
        <w:rPr>
          <w:rFonts w:cs="Times New Roman"/>
          <w:sz w:val="22"/>
          <w:szCs w:val="22"/>
          <w:lang w:val="lt-LT" w:eastAsia="en-US"/>
        </w:rPr>
        <w:t xml:space="preserve"> su sulfonilurėjos dariniu, hipoglikemija buvo pastebėta 13,8</w:t>
      </w:r>
      <w:r>
        <w:rPr>
          <w:rFonts w:cs="Times New Roman"/>
          <w:sz w:val="22"/>
          <w:szCs w:val="22"/>
          <w:lang w:val="lt-LT" w:eastAsia="en-US"/>
        </w:rPr>
        <w:t> </w:t>
      </w:r>
      <w:r w:rsidRPr="00C65653">
        <w:rPr>
          <w:rFonts w:cs="Times New Roman"/>
          <w:sz w:val="22"/>
          <w:szCs w:val="22"/>
          <w:lang w:val="lt-LT" w:eastAsia="en-US"/>
        </w:rPr>
        <w:t xml:space="preserve">%, o kartu su insulinu – </w:t>
      </w:r>
      <w:r>
        <w:rPr>
          <w:rFonts w:cs="Times New Roman"/>
          <w:sz w:val="22"/>
          <w:szCs w:val="22"/>
          <w:lang w:val="lt-LT" w:eastAsia="en-US"/>
        </w:rPr>
        <w:t>10</w:t>
      </w:r>
      <w:r w:rsidRPr="00C65653">
        <w:rPr>
          <w:rFonts w:cs="Times New Roman"/>
          <w:sz w:val="22"/>
          <w:szCs w:val="22"/>
          <w:lang w:val="lt-LT" w:eastAsia="en-US"/>
        </w:rPr>
        <w:t>,</w:t>
      </w:r>
      <w:r>
        <w:rPr>
          <w:rFonts w:cs="Times New Roman"/>
          <w:sz w:val="22"/>
          <w:szCs w:val="22"/>
          <w:lang w:val="lt-LT" w:eastAsia="en-US"/>
        </w:rPr>
        <w:t>9 </w:t>
      </w:r>
      <w:r w:rsidRPr="00C65653">
        <w:rPr>
          <w:rFonts w:cs="Times New Roman"/>
          <w:sz w:val="22"/>
          <w:szCs w:val="22"/>
          <w:lang w:val="lt-LT" w:eastAsia="en-US"/>
        </w:rPr>
        <w:t>%.</w:t>
      </w:r>
    </w:p>
    <w:p w14:paraId="1818BA82" w14:textId="77777777" w:rsidR="002F6247" w:rsidRDefault="002F6247" w:rsidP="002F6247">
      <w:pPr>
        <w:autoSpaceDE w:val="0"/>
        <w:autoSpaceDN w:val="0"/>
        <w:adjustRightInd w:val="0"/>
        <w:rPr>
          <w:rFonts w:cs="Times New Roman"/>
          <w:sz w:val="22"/>
          <w:szCs w:val="22"/>
          <w:lang w:val="lt-LT" w:eastAsia="en-US"/>
        </w:rPr>
      </w:pPr>
    </w:p>
    <w:p w14:paraId="1F8596D3" w14:textId="77777777" w:rsidR="00CA5B1B" w:rsidRPr="00836875" w:rsidRDefault="00CA5B1B" w:rsidP="00CA5B1B">
      <w:pPr>
        <w:autoSpaceDE w:val="0"/>
        <w:autoSpaceDN w:val="0"/>
        <w:adjustRightInd w:val="0"/>
        <w:rPr>
          <w:rFonts w:cs="Times New Roman"/>
          <w:iCs/>
          <w:sz w:val="22"/>
          <w:szCs w:val="22"/>
          <w:u w:val="single"/>
          <w:lang w:val="lt-LT" w:eastAsia="en-US"/>
        </w:rPr>
      </w:pPr>
      <w:r w:rsidRPr="00836875">
        <w:rPr>
          <w:rFonts w:cs="Times New Roman"/>
          <w:iCs/>
          <w:sz w:val="22"/>
          <w:szCs w:val="22"/>
          <w:u w:val="single"/>
          <w:lang w:val="lt-LT" w:eastAsia="en-US"/>
        </w:rPr>
        <w:t>Nepageidaujamų reakcijų santrauka lentelėje</w:t>
      </w:r>
    </w:p>
    <w:p w14:paraId="6B31FD7B" w14:textId="77777777" w:rsidR="00CA5B1B" w:rsidRDefault="00CA5B1B" w:rsidP="002F6247">
      <w:pPr>
        <w:autoSpaceDE w:val="0"/>
        <w:autoSpaceDN w:val="0"/>
        <w:adjustRightInd w:val="0"/>
        <w:rPr>
          <w:rFonts w:cs="Times New Roman"/>
          <w:i/>
          <w:sz w:val="22"/>
          <w:szCs w:val="22"/>
          <w:lang w:val="lt-LT" w:eastAsia="en-US"/>
        </w:rPr>
      </w:pPr>
    </w:p>
    <w:p w14:paraId="07B7BE9C" w14:textId="5754CC64" w:rsidR="002F6247" w:rsidRPr="00836875" w:rsidRDefault="002F6247" w:rsidP="002F6247">
      <w:pPr>
        <w:autoSpaceDE w:val="0"/>
        <w:autoSpaceDN w:val="0"/>
        <w:adjustRightInd w:val="0"/>
        <w:rPr>
          <w:rFonts w:cs="Times New Roman"/>
          <w:i/>
          <w:sz w:val="22"/>
          <w:szCs w:val="22"/>
          <w:lang w:val="lt-LT" w:eastAsia="en-US"/>
        </w:rPr>
      </w:pPr>
      <w:r w:rsidRPr="00836875">
        <w:rPr>
          <w:rFonts w:cs="Times New Roman"/>
          <w:i/>
          <w:sz w:val="22"/>
          <w:szCs w:val="22"/>
          <w:lang w:val="lt-LT" w:eastAsia="en-US"/>
        </w:rPr>
        <w:t>Sitagliptinas ir metforminas</w:t>
      </w:r>
    </w:p>
    <w:p w14:paraId="2F180EAF" w14:textId="77777777" w:rsidR="002F6247" w:rsidRPr="00C65653" w:rsidRDefault="002F6247" w:rsidP="002F6247">
      <w:pPr>
        <w:autoSpaceDE w:val="0"/>
        <w:autoSpaceDN w:val="0"/>
        <w:adjustRightInd w:val="0"/>
        <w:rPr>
          <w:rFonts w:cs="Times New Roman"/>
          <w:sz w:val="22"/>
          <w:szCs w:val="22"/>
          <w:lang w:val="lt-LT" w:eastAsia="en-US"/>
        </w:rPr>
      </w:pPr>
    </w:p>
    <w:p w14:paraId="7353D96F" w14:textId="2993D100" w:rsidR="002F6247" w:rsidRPr="00C65653" w:rsidRDefault="002F6247" w:rsidP="002F6247">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Nepageidaujamos reakcijos yra išvardintos žemiau (1 lentelė) pagal organų sistemų klases ir dažnį. </w:t>
      </w:r>
      <w:r>
        <w:rPr>
          <w:rFonts w:cs="Times New Roman"/>
          <w:sz w:val="22"/>
          <w:szCs w:val="22"/>
          <w:lang w:val="lt-LT" w:eastAsia="en-US"/>
        </w:rPr>
        <w:t>Nepageidaujamo poveikio d</w:t>
      </w:r>
      <w:r w:rsidRPr="00C65653">
        <w:rPr>
          <w:rFonts w:cs="Times New Roman"/>
          <w:sz w:val="22"/>
          <w:szCs w:val="22"/>
          <w:lang w:val="lt-LT" w:eastAsia="en-US"/>
        </w:rPr>
        <w:t>ažnis apibūdinamas taip: labai dažn</w:t>
      </w:r>
      <w:r>
        <w:rPr>
          <w:rFonts w:cs="Times New Roman"/>
          <w:sz w:val="22"/>
          <w:szCs w:val="22"/>
          <w:lang w:val="lt-LT" w:eastAsia="en-US"/>
        </w:rPr>
        <w:t>as</w:t>
      </w:r>
      <w:r w:rsidRPr="00C65653">
        <w:rPr>
          <w:rFonts w:cs="Times New Roman"/>
          <w:sz w:val="22"/>
          <w:szCs w:val="22"/>
          <w:lang w:val="lt-LT" w:eastAsia="en-US"/>
        </w:rPr>
        <w:t xml:space="preserve"> (≥</w:t>
      </w:r>
      <w:r>
        <w:rPr>
          <w:rFonts w:cs="Times New Roman"/>
          <w:sz w:val="22"/>
          <w:szCs w:val="22"/>
          <w:lang w:val="lt-LT" w:eastAsia="en-US"/>
        </w:rPr>
        <w:t> </w:t>
      </w:r>
      <w:r w:rsidRPr="00C65653">
        <w:rPr>
          <w:rFonts w:cs="Times New Roman"/>
          <w:sz w:val="22"/>
          <w:szCs w:val="22"/>
          <w:lang w:val="lt-LT" w:eastAsia="en-US"/>
        </w:rPr>
        <w:t>1/10), dažn</w:t>
      </w:r>
      <w:r>
        <w:rPr>
          <w:rFonts w:cs="Times New Roman"/>
          <w:sz w:val="22"/>
          <w:szCs w:val="22"/>
          <w:lang w:val="lt-LT" w:eastAsia="en-US"/>
        </w:rPr>
        <w:t>as</w:t>
      </w:r>
      <w:r w:rsidRPr="00C65653">
        <w:rPr>
          <w:rFonts w:cs="Times New Roman"/>
          <w:sz w:val="22"/>
          <w:szCs w:val="22"/>
          <w:lang w:val="lt-LT" w:eastAsia="en-US"/>
        </w:rPr>
        <w:t xml:space="preserve"> (nuo ≥</w:t>
      </w:r>
      <w:r>
        <w:rPr>
          <w:rFonts w:cs="Times New Roman"/>
          <w:sz w:val="22"/>
          <w:szCs w:val="22"/>
          <w:lang w:val="lt-LT" w:eastAsia="en-US"/>
        </w:rPr>
        <w:t> </w:t>
      </w:r>
      <w:r w:rsidRPr="00C65653">
        <w:rPr>
          <w:rFonts w:cs="Times New Roman"/>
          <w:sz w:val="22"/>
          <w:szCs w:val="22"/>
          <w:lang w:val="lt-LT" w:eastAsia="en-US"/>
        </w:rPr>
        <w:t>1/100 iki &lt;</w:t>
      </w:r>
      <w:r>
        <w:rPr>
          <w:rFonts w:cs="Times New Roman"/>
          <w:sz w:val="22"/>
          <w:szCs w:val="22"/>
          <w:lang w:val="lt-LT" w:eastAsia="en-US"/>
        </w:rPr>
        <w:t> </w:t>
      </w:r>
      <w:r w:rsidRPr="00C65653">
        <w:rPr>
          <w:rFonts w:cs="Times New Roman"/>
          <w:sz w:val="22"/>
          <w:szCs w:val="22"/>
          <w:lang w:val="lt-LT" w:eastAsia="en-US"/>
        </w:rPr>
        <w:t>1/10), nedažn</w:t>
      </w:r>
      <w:r>
        <w:rPr>
          <w:rFonts w:cs="Times New Roman"/>
          <w:sz w:val="22"/>
          <w:szCs w:val="22"/>
          <w:lang w:val="lt-LT" w:eastAsia="en-US"/>
        </w:rPr>
        <w:t>as</w:t>
      </w:r>
      <w:r w:rsidRPr="00C65653">
        <w:rPr>
          <w:rFonts w:cs="Times New Roman"/>
          <w:sz w:val="22"/>
          <w:szCs w:val="22"/>
          <w:lang w:val="lt-LT" w:eastAsia="en-US"/>
        </w:rPr>
        <w:t xml:space="preserve"> (nuo ≥</w:t>
      </w:r>
      <w:r>
        <w:rPr>
          <w:rFonts w:cs="Times New Roman"/>
          <w:sz w:val="22"/>
          <w:szCs w:val="22"/>
          <w:lang w:val="lt-LT" w:eastAsia="en-US"/>
        </w:rPr>
        <w:t> </w:t>
      </w:r>
      <w:r w:rsidRPr="00C65653">
        <w:rPr>
          <w:rFonts w:cs="Times New Roman"/>
          <w:sz w:val="22"/>
          <w:szCs w:val="22"/>
          <w:lang w:val="lt-LT" w:eastAsia="en-US"/>
        </w:rPr>
        <w:t>1/1</w:t>
      </w:r>
      <w:r w:rsidR="00FA11DF">
        <w:rPr>
          <w:rFonts w:cs="Times New Roman"/>
          <w:sz w:val="22"/>
          <w:szCs w:val="22"/>
          <w:lang w:val="lt-LT" w:eastAsia="en-US"/>
        </w:rPr>
        <w:t> </w:t>
      </w:r>
      <w:r w:rsidRPr="00C65653">
        <w:rPr>
          <w:rFonts w:cs="Times New Roman"/>
          <w:sz w:val="22"/>
          <w:szCs w:val="22"/>
          <w:lang w:val="lt-LT" w:eastAsia="en-US"/>
        </w:rPr>
        <w:t>000 iki &lt;</w:t>
      </w:r>
      <w:r w:rsidRPr="00171363">
        <w:t xml:space="preserve"> </w:t>
      </w:r>
      <w:r w:rsidRPr="00C65653">
        <w:rPr>
          <w:rFonts w:cs="Times New Roman"/>
          <w:sz w:val="22"/>
          <w:szCs w:val="22"/>
          <w:lang w:val="lt-LT" w:eastAsia="en-US"/>
        </w:rPr>
        <w:t>1/100), ret</w:t>
      </w:r>
      <w:r>
        <w:rPr>
          <w:rFonts w:cs="Times New Roman"/>
          <w:sz w:val="22"/>
          <w:szCs w:val="22"/>
          <w:lang w:val="lt-LT" w:eastAsia="en-US"/>
        </w:rPr>
        <w:t xml:space="preserve">as </w:t>
      </w:r>
      <w:r w:rsidRPr="00C65653">
        <w:rPr>
          <w:rFonts w:cs="Times New Roman"/>
          <w:sz w:val="22"/>
          <w:szCs w:val="22"/>
          <w:lang w:val="lt-LT" w:eastAsia="en-US"/>
        </w:rPr>
        <w:t>(nuo ≥</w:t>
      </w:r>
      <w:r>
        <w:rPr>
          <w:rFonts w:cs="Times New Roman"/>
          <w:sz w:val="22"/>
          <w:szCs w:val="22"/>
          <w:lang w:val="lt-LT" w:eastAsia="en-US"/>
        </w:rPr>
        <w:t> </w:t>
      </w:r>
      <w:r w:rsidRPr="00C65653">
        <w:rPr>
          <w:rFonts w:cs="Times New Roman"/>
          <w:sz w:val="22"/>
          <w:szCs w:val="22"/>
          <w:lang w:val="lt-LT" w:eastAsia="en-US"/>
        </w:rPr>
        <w:t>1/10</w:t>
      </w:r>
      <w:r>
        <w:rPr>
          <w:rFonts w:cs="Times New Roman"/>
          <w:sz w:val="22"/>
          <w:szCs w:val="22"/>
          <w:lang w:val="lt-LT" w:eastAsia="en-US"/>
        </w:rPr>
        <w:t xml:space="preserve"> </w:t>
      </w:r>
      <w:r w:rsidRPr="00C65653">
        <w:rPr>
          <w:rFonts w:cs="Times New Roman"/>
          <w:sz w:val="22"/>
          <w:szCs w:val="22"/>
          <w:lang w:val="lt-LT" w:eastAsia="en-US"/>
        </w:rPr>
        <w:t>000 iki &lt; 1/1</w:t>
      </w:r>
      <w:r w:rsidR="00FA11DF">
        <w:rPr>
          <w:rFonts w:cs="Times New Roman"/>
          <w:sz w:val="22"/>
          <w:szCs w:val="22"/>
          <w:lang w:val="lt-LT" w:eastAsia="en-US"/>
        </w:rPr>
        <w:t> </w:t>
      </w:r>
      <w:r w:rsidRPr="00C65653">
        <w:rPr>
          <w:rFonts w:cs="Times New Roman"/>
          <w:sz w:val="22"/>
          <w:szCs w:val="22"/>
          <w:lang w:val="lt-LT" w:eastAsia="en-US"/>
        </w:rPr>
        <w:t>000), labai ret</w:t>
      </w:r>
      <w:r>
        <w:rPr>
          <w:rFonts w:cs="Times New Roman"/>
          <w:sz w:val="22"/>
          <w:szCs w:val="22"/>
          <w:lang w:val="lt-LT" w:eastAsia="en-US"/>
        </w:rPr>
        <w:t xml:space="preserve">as </w:t>
      </w:r>
      <w:r w:rsidRPr="00C65653">
        <w:rPr>
          <w:rFonts w:cs="Times New Roman"/>
          <w:sz w:val="22"/>
          <w:szCs w:val="22"/>
          <w:lang w:val="lt-LT" w:eastAsia="en-US"/>
        </w:rPr>
        <w:t>(&lt;</w:t>
      </w:r>
      <w:r>
        <w:rPr>
          <w:rFonts w:cs="Times New Roman"/>
          <w:sz w:val="22"/>
          <w:szCs w:val="22"/>
          <w:lang w:val="lt-LT" w:eastAsia="en-US"/>
        </w:rPr>
        <w:t> </w:t>
      </w:r>
      <w:r w:rsidRPr="00C65653">
        <w:rPr>
          <w:rFonts w:cs="Times New Roman"/>
          <w:sz w:val="22"/>
          <w:szCs w:val="22"/>
          <w:lang w:val="lt-LT" w:eastAsia="en-US"/>
        </w:rPr>
        <w:t>1/10</w:t>
      </w:r>
      <w:r w:rsidR="00FA11DF">
        <w:rPr>
          <w:rFonts w:cs="Times New Roman"/>
          <w:sz w:val="22"/>
          <w:szCs w:val="22"/>
          <w:lang w:val="lt-LT" w:eastAsia="en-US"/>
        </w:rPr>
        <w:t> </w:t>
      </w:r>
      <w:r w:rsidRPr="00C65653">
        <w:rPr>
          <w:rFonts w:cs="Times New Roman"/>
          <w:sz w:val="22"/>
          <w:szCs w:val="22"/>
          <w:lang w:val="lt-LT" w:eastAsia="en-US"/>
        </w:rPr>
        <w:t xml:space="preserve">000) ir nežinomas (negali būti </w:t>
      </w:r>
      <w:r>
        <w:rPr>
          <w:rFonts w:cs="Times New Roman"/>
          <w:sz w:val="22"/>
          <w:szCs w:val="22"/>
          <w:lang w:val="lt-LT" w:eastAsia="en-US"/>
        </w:rPr>
        <w:t>apskaičiuotas</w:t>
      </w:r>
      <w:r w:rsidRPr="00C65653">
        <w:rPr>
          <w:rFonts w:cs="Times New Roman"/>
          <w:sz w:val="22"/>
          <w:szCs w:val="22"/>
          <w:lang w:val="lt-LT" w:eastAsia="en-US"/>
        </w:rPr>
        <w:t xml:space="preserve"> pagal turimus duomenis).</w:t>
      </w:r>
    </w:p>
    <w:p w14:paraId="72C97F51" w14:textId="77777777" w:rsidR="002F6247" w:rsidRPr="00C65653" w:rsidRDefault="002F6247" w:rsidP="002F6247">
      <w:pPr>
        <w:autoSpaceDE w:val="0"/>
        <w:autoSpaceDN w:val="0"/>
        <w:adjustRightInd w:val="0"/>
        <w:rPr>
          <w:rFonts w:eastAsia="TimesNewRoman,Bold" w:cs="Times New Roman"/>
          <w:b/>
          <w:bCs/>
          <w:sz w:val="22"/>
          <w:szCs w:val="22"/>
          <w:lang w:val="lt-LT" w:eastAsia="en-US"/>
        </w:rPr>
      </w:pPr>
    </w:p>
    <w:p w14:paraId="37263A57" w14:textId="4D175A4E" w:rsidR="002F6247" w:rsidRPr="00C65653" w:rsidRDefault="002F6247" w:rsidP="00FA11DF">
      <w:pPr>
        <w:keepNext/>
        <w:autoSpaceDE w:val="0"/>
        <w:autoSpaceDN w:val="0"/>
        <w:adjustRightInd w:val="0"/>
        <w:rPr>
          <w:rFonts w:eastAsia="TimesNewRoman,Bold" w:cs="Times New Roman"/>
          <w:b/>
          <w:bCs/>
          <w:sz w:val="22"/>
          <w:szCs w:val="22"/>
          <w:lang w:val="lt-LT" w:eastAsia="en-US"/>
        </w:rPr>
      </w:pPr>
      <w:r w:rsidRPr="00C65653">
        <w:rPr>
          <w:rFonts w:eastAsia="TimesNewRoman,Bold" w:cs="Times New Roman"/>
          <w:b/>
          <w:bCs/>
          <w:sz w:val="22"/>
          <w:szCs w:val="22"/>
          <w:lang w:val="lt-LT" w:eastAsia="en-US"/>
        </w:rPr>
        <w:t>1 lentelė. Nepageidaujamų reakcijų</w:t>
      </w:r>
      <w:r w:rsidR="00374C01">
        <w:rPr>
          <w:rFonts w:eastAsia="TimesNewRoman,Bold" w:cs="Times New Roman"/>
          <w:b/>
          <w:bCs/>
          <w:sz w:val="22"/>
          <w:szCs w:val="22"/>
          <w:lang w:val="lt-LT" w:eastAsia="en-US"/>
        </w:rPr>
        <w:t xml:space="preserve">, nustatytų </w:t>
      </w:r>
      <w:r w:rsidRPr="00C65653">
        <w:rPr>
          <w:rFonts w:eastAsia="TimesNewRoman,Bold" w:cs="Times New Roman"/>
          <w:b/>
          <w:bCs/>
          <w:sz w:val="22"/>
          <w:szCs w:val="22"/>
          <w:lang w:val="lt-LT" w:eastAsia="en-US"/>
        </w:rPr>
        <w:t xml:space="preserve">placebu kontroliuotų </w:t>
      </w:r>
      <w:r w:rsidRPr="00B00453">
        <w:rPr>
          <w:rFonts w:eastAsia="TimesNewRoman,Bold" w:cs="Times New Roman"/>
          <w:b/>
          <w:bCs/>
          <w:sz w:val="22"/>
          <w:szCs w:val="22"/>
          <w:lang w:val="lt-LT" w:eastAsia="en-US"/>
        </w:rPr>
        <w:t>sitagliptino ir metformino</w:t>
      </w:r>
      <w:r>
        <w:rPr>
          <w:rFonts w:eastAsia="TimesNewRoman,Bold" w:cs="Times New Roman"/>
          <w:b/>
          <w:bCs/>
          <w:sz w:val="22"/>
          <w:szCs w:val="22"/>
          <w:lang w:val="lt-LT" w:eastAsia="en-US"/>
        </w:rPr>
        <w:t xml:space="preserve"> monoterapijos </w:t>
      </w:r>
      <w:r w:rsidRPr="00B00453">
        <w:rPr>
          <w:rFonts w:eastAsia="TimesNewRoman,Bold" w:cs="Times New Roman"/>
          <w:b/>
          <w:bCs/>
          <w:sz w:val="22"/>
          <w:szCs w:val="22"/>
          <w:lang w:val="lt-LT" w:eastAsia="en-US"/>
        </w:rPr>
        <w:t>klinikinių tyrimų metu ir</w:t>
      </w:r>
      <w:r w:rsidR="00374C01">
        <w:rPr>
          <w:rFonts w:eastAsia="TimesNewRoman,Bold" w:cs="Times New Roman"/>
          <w:b/>
          <w:bCs/>
          <w:sz w:val="22"/>
          <w:szCs w:val="22"/>
          <w:lang w:val="lt-LT" w:eastAsia="en-US"/>
        </w:rPr>
        <w:t xml:space="preserve"> po vaistinio preparato </w:t>
      </w:r>
      <w:r>
        <w:rPr>
          <w:rFonts w:eastAsia="TimesNewRoman,Bold" w:cs="Times New Roman"/>
          <w:b/>
          <w:bCs/>
          <w:sz w:val="22"/>
          <w:szCs w:val="22"/>
          <w:lang w:val="lt-LT" w:eastAsia="en-US"/>
        </w:rPr>
        <w:t>pateik</w:t>
      </w:r>
      <w:r w:rsidR="00374C01">
        <w:rPr>
          <w:rFonts w:eastAsia="TimesNewRoman,Bold" w:cs="Times New Roman"/>
          <w:b/>
          <w:bCs/>
          <w:sz w:val="22"/>
          <w:szCs w:val="22"/>
          <w:lang w:val="lt-LT" w:eastAsia="en-US"/>
        </w:rPr>
        <w:t>imo</w:t>
      </w:r>
      <w:r>
        <w:rPr>
          <w:rFonts w:eastAsia="TimesNewRoman,Bold" w:cs="Times New Roman"/>
          <w:b/>
          <w:bCs/>
          <w:sz w:val="22"/>
          <w:szCs w:val="22"/>
          <w:lang w:val="lt-LT" w:eastAsia="en-US"/>
        </w:rPr>
        <w:t xml:space="preserve"> į rinką</w:t>
      </w:r>
      <w:r w:rsidR="00374C01">
        <w:rPr>
          <w:rFonts w:eastAsia="TimesNewRoman,Bold" w:cs="Times New Roman"/>
          <w:b/>
          <w:bCs/>
          <w:sz w:val="22"/>
          <w:szCs w:val="22"/>
          <w:lang w:val="lt-LT" w:eastAsia="en-US"/>
        </w:rPr>
        <w:t>, dažnis</w:t>
      </w:r>
    </w:p>
    <w:p w14:paraId="5098F572" w14:textId="77777777" w:rsidR="002F6247" w:rsidRPr="00C65653" w:rsidRDefault="002F6247" w:rsidP="00FA11DF">
      <w:pPr>
        <w:keepNext/>
        <w:tabs>
          <w:tab w:val="left" w:pos="567"/>
        </w:tabs>
        <w:autoSpaceDE w:val="0"/>
        <w:autoSpaceDN w:val="0"/>
        <w:adjustRightInd w:val="0"/>
        <w:jc w:val="both"/>
        <w:rPr>
          <w:rFonts w:eastAsia="Times New Roman" w:cs="Times New Roman"/>
          <w:b/>
          <w:i/>
          <w:sz w:val="22"/>
          <w:szCs w:val="22"/>
          <w:lang w:val="lt-LT" w:eastAsia="lt-LT" w:bidi="lt-LT"/>
        </w:rPr>
      </w:pPr>
    </w:p>
    <w:tbl>
      <w:tblPr>
        <w:tblStyle w:val="Lentelstinklelis"/>
        <w:tblW w:w="0" w:type="auto"/>
        <w:tblLook w:val="04A0" w:firstRow="1" w:lastRow="0" w:firstColumn="1" w:lastColumn="0" w:noHBand="0" w:noVBand="1"/>
      </w:tblPr>
      <w:tblGrid>
        <w:gridCol w:w="5483"/>
        <w:gridCol w:w="3578"/>
      </w:tblGrid>
      <w:tr w:rsidR="002F6247" w:rsidRPr="00374C01" w14:paraId="0DE116D5" w14:textId="77777777" w:rsidTr="003B3857">
        <w:tc>
          <w:tcPr>
            <w:tcW w:w="5483" w:type="dxa"/>
          </w:tcPr>
          <w:p w14:paraId="170CE817" w14:textId="77777777" w:rsidR="002F6247" w:rsidRPr="00374C01" w:rsidRDefault="002F6247" w:rsidP="00374C01">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b/>
                <w:bCs/>
                <w:sz w:val="22"/>
                <w:lang w:val="lt-LT" w:eastAsia="en-US"/>
              </w:rPr>
              <w:t>Nepageidaujama reakcija</w:t>
            </w:r>
          </w:p>
        </w:tc>
        <w:tc>
          <w:tcPr>
            <w:tcW w:w="3578" w:type="dxa"/>
          </w:tcPr>
          <w:p w14:paraId="65306D61" w14:textId="77777777" w:rsidR="002F6247" w:rsidRPr="00374C01" w:rsidRDefault="002F6247" w:rsidP="00374C01">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b/>
                <w:bCs/>
                <w:sz w:val="22"/>
                <w:lang w:val="lt-LT" w:eastAsia="en-US"/>
              </w:rPr>
              <w:t>Nepageidaujamos reakcijos dažnis</w:t>
            </w:r>
          </w:p>
        </w:tc>
      </w:tr>
      <w:tr w:rsidR="002F6247" w:rsidRPr="00374C01" w14:paraId="2E69A061" w14:textId="77777777" w:rsidTr="003B3857">
        <w:tc>
          <w:tcPr>
            <w:tcW w:w="9061" w:type="dxa"/>
            <w:gridSpan w:val="2"/>
          </w:tcPr>
          <w:p w14:paraId="0F358EC5" w14:textId="77777777" w:rsidR="002F6247" w:rsidRPr="00374C01" w:rsidRDefault="002F6247" w:rsidP="002F6247">
            <w:pPr>
              <w:autoSpaceDE w:val="0"/>
              <w:autoSpaceDN w:val="0"/>
              <w:adjustRightInd w:val="0"/>
              <w:rPr>
                <w:rFonts w:ascii="Times New Roman" w:eastAsia="TimesNewRoman,Bold" w:hAnsi="Times New Roman" w:cs="Times New Roman"/>
                <w:b/>
                <w:bCs/>
                <w:sz w:val="22"/>
                <w:lang w:val="lt-LT" w:eastAsia="en-US"/>
              </w:rPr>
            </w:pPr>
          </w:p>
          <w:p w14:paraId="14B2E78C" w14:textId="77777777" w:rsidR="002F6247" w:rsidRPr="00374C01" w:rsidRDefault="002F6247" w:rsidP="002F6247">
            <w:pPr>
              <w:autoSpaceDE w:val="0"/>
              <w:autoSpaceDN w:val="0"/>
              <w:adjustRightInd w:val="0"/>
              <w:rPr>
                <w:rFonts w:ascii="Times New Roman" w:eastAsia="TimesNewRoman,Bold" w:hAnsi="Times New Roman" w:cs="Times New Roman"/>
                <w:b/>
                <w:bCs/>
                <w:sz w:val="22"/>
                <w:lang w:val="lt-LT" w:eastAsia="en-US"/>
              </w:rPr>
            </w:pPr>
            <w:r w:rsidRPr="00374C01">
              <w:rPr>
                <w:rFonts w:ascii="Times New Roman" w:eastAsia="TimesNewRoman,Bold" w:hAnsi="Times New Roman" w:cs="Times New Roman"/>
                <w:b/>
                <w:bCs/>
                <w:sz w:val="22"/>
                <w:lang w:val="lt-LT" w:eastAsia="en-US"/>
              </w:rPr>
              <w:t>Kraujo ir limfinės sistemos sutrikimai</w:t>
            </w:r>
          </w:p>
        </w:tc>
      </w:tr>
      <w:tr w:rsidR="002F6247" w:rsidRPr="00374C01" w14:paraId="5DEFDD57" w14:textId="77777777" w:rsidTr="003B3857">
        <w:tc>
          <w:tcPr>
            <w:tcW w:w="5483" w:type="dxa"/>
          </w:tcPr>
          <w:p w14:paraId="253A7DC2" w14:textId="77777777" w:rsidR="002F6247" w:rsidRPr="00374C01" w:rsidRDefault="002F6247" w:rsidP="002F6247">
            <w:pPr>
              <w:tabs>
                <w:tab w:val="left" w:pos="567"/>
              </w:tabs>
              <w:autoSpaceDE w:val="0"/>
              <w:autoSpaceDN w:val="0"/>
              <w:adjustRightInd w:val="0"/>
              <w:rPr>
                <w:rFonts w:ascii="Times New Roman" w:eastAsia="TimesNewRoman,Bold" w:hAnsi="Times New Roman" w:cs="Times New Roman"/>
                <w:bCs/>
                <w:sz w:val="22"/>
                <w:lang w:val="lt-LT" w:eastAsia="en-US"/>
              </w:rPr>
            </w:pPr>
            <w:r w:rsidRPr="00374C01">
              <w:rPr>
                <w:rFonts w:ascii="Times New Roman" w:eastAsia="TimesNewRoman,Bold" w:hAnsi="Times New Roman" w:cs="Times New Roman"/>
                <w:bCs/>
                <w:sz w:val="22"/>
                <w:lang w:val="lt-LT" w:eastAsia="en-US"/>
              </w:rPr>
              <w:t>Trombocitopenija</w:t>
            </w:r>
          </w:p>
        </w:tc>
        <w:tc>
          <w:tcPr>
            <w:tcW w:w="3578" w:type="dxa"/>
          </w:tcPr>
          <w:p w14:paraId="4FF7511E" w14:textId="77777777" w:rsidR="002F6247" w:rsidRPr="00374C01" w:rsidRDefault="002F6247" w:rsidP="002F6247">
            <w:pPr>
              <w:autoSpaceDE w:val="0"/>
              <w:autoSpaceDN w:val="0"/>
              <w:adjustRightInd w:val="0"/>
              <w:rPr>
                <w:rFonts w:ascii="Times New Roman" w:eastAsia="TimesNewRoman,Bold" w:hAnsi="Times New Roman" w:cs="Times New Roman"/>
                <w:bCs/>
                <w:sz w:val="22"/>
                <w:lang w:val="lt-LT" w:eastAsia="en-US"/>
              </w:rPr>
            </w:pPr>
            <w:r w:rsidRPr="00374C01">
              <w:rPr>
                <w:rFonts w:ascii="Times New Roman" w:eastAsia="TimesNewRoman,Bold" w:hAnsi="Times New Roman" w:cs="Times New Roman"/>
                <w:bCs/>
                <w:sz w:val="22"/>
                <w:lang w:val="lt-LT" w:eastAsia="en-US"/>
              </w:rPr>
              <w:t>Retas</w:t>
            </w:r>
          </w:p>
        </w:tc>
      </w:tr>
      <w:tr w:rsidR="002F6247" w:rsidRPr="00374C01" w14:paraId="05BAA2D5" w14:textId="77777777" w:rsidTr="003B3857">
        <w:tc>
          <w:tcPr>
            <w:tcW w:w="9061" w:type="dxa"/>
            <w:gridSpan w:val="2"/>
          </w:tcPr>
          <w:p w14:paraId="560B2C98" w14:textId="77777777" w:rsidR="002F6247" w:rsidRPr="00374C01" w:rsidRDefault="002F6247" w:rsidP="002F6247">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b/>
                <w:bCs/>
                <w:sz w:val="22"/>
                <w:lang w:val="lt-LT" w:eastAsia="en-US"/>
              </w:rPr>
              <w:t>Imuninės sistemos sutrikimai</w:t>
            </w:r>
          </w:p>
        </w:tc>
      </w:tr>
      <w:tr w:rsidR="002F6247" w:rsidRPr="00374C01" w14:paraId="62D72481" w14:textId="77777777" w:rsidTr="003B3857">
        <w:tc>
          <w:tcPr>
            <w:tcW w:w="5483" w:type="dxa"/>
          </w:tcPr>
          <w:p w14:paraId="64057029" w14:textId="77777777" w:rsidR="002F6247" w:rsidRPr="00374C01" w:rsidRDefault="002F6247" w:rsidP="002F6247">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Padidėjusio jautrumo reakcijos, įskaitant anafilaksiją</w:t>
            </w:r>
            <w:r w:rsidRPr="00374C01">
              <w:rPr>
                <w:rFonts w:ascii="Times New Roman" w:eastAsia="TimesNewRoman,Bold" w:hAnsi="Times New Roman" w:cs="Times New Roman"/>
                <w:sz w:val="22"/>
                <w:vertAlign w:val="superscript"/>
                <w:lang w:val="lt-LT" w:eastAsia="en-US"/>
              </w:rPr>
              <w:t xml:space="preserve"> *,</w:t>
            </w:r>
            <w:r w:rsidRPr="00374C01">
              <w:rPr>
                <w:rFonts w:ascii="Times New Roman" w:eastAsia="TimesNewRoman,Bold" w:hAnsi="Times New Roman" w:cs="Times New Roman"/>
                <w:b/>
                <w:bCs/>
                <w:sz w:val="22"/>
                <w:vertAlign w:val="superscript"/>
                <w:lang w:val="lt-LT" w:eastAsia="en-US"/>
              </w:rPr>
              <w:t>†</w:t>
            </w:r>
          </w:p>
        </w:tc>
        <w:tc>
          <w:tcPr>
            <w:tcW w:w="3578" w:type="dxa"/>
          </w:tcPr>
          <w:p w14:paraId="3FACCA3C" w14:textId="6BE09A1E" w:rsidR="002F6247" w:rsidRPr="00374C01" w:rsidRDefault="00374C01" w:rsidP="002F6247">
            <w:pPr>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002F6247" w:rsidRPr="00374C01">
              <w:rPr>
                <w:rFonts w:ascii="Times New Roman" w:eastAsia="TimesNewRoman,Bold" w:hAnsi="Times New Roman" w:cs="Times New Roman"/>
                <w:sz w:val="22"/>
                <w:lang w:val="lt-LT" w:eastAsia="en-US"/>
              </w:rPr>
              <w:t>ežinomas</w:t>
            </w:r>
          </w:p>
        </w:tc>
      </w:tr>
      <w:tr w:rsidR="002F6247" w:rsidRPr="00374C01" w14:paraId="0C6A7FB1" w14:textId="77777777" w:rsidTr="003B3857">
        <w:tc>
          <w:tcPr>
            <w:tcW w:w="9061" w:type="dxa"/>
            <w:gridSpan w:val="2"/>
          </w:tcPr>
          <w:p w14:paraId="72A0585B" w14:textId="77777777" w:rsidR="002F6247" w:rsidRPr="00374C01" w:rsidRDefault="002F6247" w:rsidP="002F6247">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b/>
                <w:bCs/>
                <w:sz w:val="22"/>
                <w:lang w:val="lt-LT" w:eastAsia="en-US"/>
              </w:rPr>
              <w:t>Metabolizmo ir mitybos sutrikimai</w:t>
            </w:r>
          </w:p>
        </w:tc>
      </w:tr>
      <w:tr w:rsidR="002F6247" w:rsidRPr="00374C01" w14:paraId="2A5ABB55" w14:textId="77777777" w:rsidTr="003B3857">
        <w:tc>
          <w:tcPr>
            <w:tcW w:w="5483" w:type="dxa"/>
          </w:tcPr>
          <w:p w14:paraId="6CB15AAD" w14:textId="77777777" w:rsidR="002F6247" w:rsidRPr="00374C01" w:rsidRDefault="002F6247" w:rsidP="002F6247">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Hipoglikemija</w:t>
            </w:r>
            <w:r w:rsidRPr="00374C01">
              <w:rPr>
                <w:rFonts w:ascii="Times New Roman" w:eastAsia="TimesNewRoman,Bold" w:hAnsi="Times New Roman" w:cs="Times New Roman"/>
                <w:b/>
                <w:bCs/>
                <w:sz w:val="22"/>
                <w:vertAlign w:val="superscript"/>
                <w:lang w:val="lt-LT" w:eastAsia="en-US"/>
              </w:rPr>
              <w:t xml:space="preserve">† </w:t>
            </w:r>
          </w:p>
        </w:tc>
        <w:tc>
          <w:tcPr>
            <w:tcW w:w="3578" w:type="dxa"/>
          </w:tcPr>
          <w:p w14:paraId="6AF09395" w14:textId="77777777" w:rsidR="002F6247" w:rsidRPr="00374C01" w:rsidRDefault="002F6247" w:rsidP="002F6247">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Dažnas</w:t>
            </w:r>
          </w:p>
        </w:tc>
      </w:tr>
      <w:tr w:rsidR="00CA5B1B" w:rsidRPr="00096EC9" w14:paraId="5B4FD5D1" w14:textId="77777777" w:rsidTr="003B3857">
        <w:tc>
          <w:tcPr>
            <w:tcW w:w="5483" w:type="dxa"/>
          </w:tcPr>
          <w:p w14:paraId="5698DDA8" w14:textId="2B0D80BE" w:rsidR="00CA5B1B" w:rsidRPr="00096EC9" w:rsidRDefault="00CA5B1B" w:rsidP="00CA5B1B">
            <w:pPr>
              <w:autoSpaceDE w:val="0"/>
              <w:autoSpaceDN w:val="0"/>
              <w:adjustRightInd w:val="0"/>
              <w:rPr>
                <w:rFonts w:ascii="Times New Roman" w:eastAsia="TimesNewRoman,Bold" w:hAnsi="Times New Roman" w:cs="Times New Roman"/>
                <w:sz w:val="22"/>
                <w:lang w:val="lt-LT" w:eastAsia="en-US"/>
              </w:rPr>
            </w:pPr>
            <w:r w:rsidRPr="00096EC9">
              <w:rPr>
                <w:rFonts w:ascii="Times New Roman" w:eastAsia="TimesNewRoman,Bold" w:hAnsi="Times New Roman" w:cs="Times New Roman"/>
                <w:sz w:val="22"/>
                <w:lang w:val="lt-LT" w:eastAsia="en-US"/>
              </w:rPr>
              <w:t>Vitamino B12 koncentracijos sumažėjimas ar stoka</w:t>
            </w:r>
            <w:r w:rsidRPr="00156FDB">
              <w:rPr>
                <w:rFonts w:eastAsia="TimesNewRoman,Bold" w:cs="Times New Roman"/>
                <w:sz w:val="22"/>
                <w:vertAlign w:val="superscript"/>
                <w:lang w:val="lt-LT" w:eastAsia="en-US"/>
              </w:rPr>
              <w:t>†</w:t>
            </w:r>
          </w:p>
        </w:tc>
        <w:tc>
          <w:tcPr>
            <w:tcW w:w="3578" w:type="dxa"/>
          </w:tcPr>
          <w:p w14:paraId="417C5EDB" w14:textId="4010B0EC" w:rsidR="00CA5B1B" w:rsidRPr="00096EC9" w:rsidRDefault="00CA5B1B" w:rsidP="00156FDB">
            <w:pPr>
              <w:autoSpaceDE w:val="0"/>
              <w:autoSpaceDN w:val="0"/>
              <w:adjustRightInd w:val="0"/>
              <w:rPr>
                <w:rFonts w:ascii="Times New Roman" w:eastAsia="TimesNewRoman,Bold" w:hAnsi="Times New Roman" w:cs="Times New Roman"/>
                <w:sz w:val="22"/>
                <w:lang w:val="lt-LT" w:eastAsia="en-US"/>
              </w:rPr>
            </w:pPr>
            <w:r w:rsidRPr="00096EC9">
              <w:rPr>
                <w:rFonts w:ascii="Times New Roman" w:eastAsia="TimesNewRoman,Bold" w:hAnsi="Times New Roman" w:cs="Times New Roman"/>
                <w:sz w:val="22"/>
                <w:lang w:val="lt-LT" w:eastAsia="en-US"/>
              </w:rPr>
              <w:t>Dažnas</w:t>
            </w:r>
          </w:p>
        </w:tc>
      </w:tr>
      <w:tr w:rsidR="00CA5B1B" w:rsidRPr="00374C01" w14:paraId="00CD437D" w14:textId="77777777" w:rsidTr="003B3857">
        <w:tc>
          <w:tcPr>
            <w:tcW w:w="9061" w:type="dxa"/>
            <w:gridSpan w:val="2"/>
          </w:tcPr>
          <w:p w14:paraId="75D17D9F"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b/>
                <w:bCs/>
                <w:sz w:val="22"/>
                <w:lang w:val="lt-LT" w:eastAsia="en-US"/>
              </w:rPr>
              <w:t>Nervų sistemos sutrikimai</w:t>
            </w:r>
          </w:p>
        </w:tc>
      </w:tr>
      <w:tr w:rsidR="00CA5B1B" w:rsidRPr="00374C01" w14:paraId="00E18551" w14:textId="77777777" w:rsidTr="003B3857">
        <w:tc>
          <w:tcPr>
            <w:tcW w:w="5483" w:type="dxa"/>
          </w:tcPr>
          <w:p w14:paraId="5DA2B64D" w14:textId="77777777"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Mieguistumas</w:t>
            </w:r>
          </w:p>
        </w:tc>
        <w:tc>
          <w:tcPr>
            <w:tcW w:w="3578" w:type="dxa"/>
          </w:tcPr>
          <w:p w14:paraId="4638820A"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 xml:space="preserve">Nedažnas </w:t>
            </w:r>
          </w:p>
        </w:tc>
      </w:tr>
      <w:tr w:rsidR="00CA5B1B" w:rsidRPr="00374C01" w14:paraId="0B1C7E8C" w14:textId="77777777" w:rsidTr="003B3857">
        <w:tc>
          <w:tcPr>
            <w:tcW w:w="9061" w:type="dxa"/>
            <w:gridSpan w:val="2"/>
          </w:tcPr>
          <w:p w14:paraId="66C41312"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b/>
                <w:bCs/>
                <w:sz w:val="22"/>
                <w:lang w:val="lt-LT" w:eastAsia="en-US"/>
              </w:rPr>
              <w:t>Kvėpavimo sistemos, krūtinės ląstos ir tarpuplaučio sutrikimai</w:t>
            </w:r>
          </w:p>
        </w:tc>
      </w:tr>
      <w:tr w:rsidR="00CA5B1B" w:rsidRPr="00374C01" w14:paraId="40523BFB" w14:textId="77777777" w:rsidTr="003B3857">
        <w:tc>
          <w:tcPr>
            <w:tcW w:w="5483" w:type="dxa"/>
          </w:tcPr>
          <w:p w14:paraId="5F2F7A1A" w14:textId="77777777"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Intersticinė plaučių liga</w:t>
            </w:r>
            <w:r w:rsidRPr="00374C01">
              <w:rPr>
                <w:rFonts w:ascii="Times New Roman" w:eastAsia="TimesNewRoman,Bold" w:hAnsi="Times New Roman" w:cs="Times New Roman"/>
                <w:sz w:val="22"/>
                <w:vertAlign w:val="superscript"/>
                <w:lang w:val="lt-LT" w:eastAsia="en-US"/>
              </w:rPr>
              <w:t>*</w:t>
            </w:r>
          </w:p>
        </w:tc>
        <w:tc>
          <w:tcPr>
            <w:tcW w:w="3578" w:type="dxa"/>
          </w:tcPr>
          <w:p w14:paraId="3B6C2EF5" w14:textId="522A9E31"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r w:rsidR="00CA5B1B" w:rsidRPr="00374C01" w14:paraId="3201AA53" w14:textId="77777777" w:rsidTr="003B3857">
        <w:tc>
          <w:tcPr>
            <w:tcW w:w="9061" w:type="dxa"/>
            <w:gridSpan w:val="2"/>
          </w:tcPr>
          <w:p w14:paraId="2DD3D0E5"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b/>
                <w:bCs/>
                <w:sz w:val="22"/>
                <w:lang w:val="lt-LT" w:eastAsia="en-US"/>
              </w:rPr>
              <w:t>Virškinimo trakto sutrikimai</w:t>
            </w:r>
          </w:p>
        </w:tc>
      </w:tr>
      <w:tr w:rsidR="00CA5B1B" w:rsidRPr="00374C01" w14:paraId="5272458A" w14:textId="77777777" w:rsidTr="003B3857">
        <w:tc>
          <w:tcPr>
            <w:tcW w:w="5483" w:type="dxa"/>
          </w:tcPr>
          <w:p w14:paraId="04EFF06C" w14:textId="77777777" w:rsidR="00CA5B1B" w:rsidRPr="00374C01" w:rsidRDefault="00CA5B1B" w:rsidP="00CA5B1B">
            <w:pPr>
              <w:tabs>
                <w:tab w:val="left" w:pos="567"/>
              </w:tabs>
              <w:autoSpaceDE w:val="0"/>
              <w:autoSpaceDN w:val="0"/>
              <w:adjustRightInd w:val="0"/>
              <w:rPr>
                <w:rFonts w:ascii="Times New Roman" w:eastAsia="TimesNewRoman,Bold" w:hAnsi="Times New Roman" w:cs="Times New Roman"/>
                <w:sz w:val="22"/>
                <w:lang w:val="lt-LT" w:eastAsia="en-US"/>
              </w:rPr>
            </w:pPr>
            <w:r w:rsidRPr="00374C01">
              <w:rPr>
                <w:rFonts w:ascii="Times New Roman" w:eastAsia="TimesNewRoman,Bold" w:hAnsi="Times New Roman" w:cs="Times New Roman"/>
                <w:sz w:val="22"/>
                <w:lang w:val="lt-LT" w:eastAsia="en-US"/>
              </w:rPr>
              <w:t>Viduriavimas</w:t>
            </w:r>
          </w:p>
        </w:tc>
        <w:tc>
          <w:tcPr>
            <w:tcW w:w="3578" w:type="dxa"/>
          </w:tcPr>
          <w:p w14:paraId="03E7108B" w14:textId="77777777" w:rsidR="00CA5B1B" w:rsidRPr="00374C01" w:rsidRDefault="00CA5B1B" w:rsidP="00CA5B1B">
            <w:pPr>
              <w:autoSpaceDE w:val="0"/>
              <w:autoSpaceDN w:val="0"/>
              <w:adjustRightInd w:val="0"/>
              <w:rPr>
                <w:rFonts w:ascii="Times New Roman" w:eastAsia="TimesNewRoman,Bold" w:hAnsi="Times New Roman" w:cs="Times New Roman"/>
                <w:sz w:val="22"/>
                <w:lang w:val="lt-LT" w:eastAsia="en-US"/>
              </w:rPr>
            </w:pPr>
            <w:r w:rsidRPr="00374C01">
              <w:rPr>
                <w:rFonts w:ascii="Times New Roman" w:eastAsia="TimesNewRoman,Bold" w:hAnsi="Times New Roman" w:cs="Times New Roman"/>
                <w:sz w:val="22"/>
                <w:lang w:val="lt-LT" w:eastAsia="en-US"/>
              </w:rPr>
              <w:t>Nedažnas</w:t>
            </w:r>
          </w:p>
        </w:tc>
      </w:tr>
      <w:tr w:rsidR="00CA5B1B" w:rsidRPr="00374C01" w14:paraId="4A096995" w14:textId="77777777" w:rsidTr="003B3857">
        <w:tc>
          <w:tcPr>
            <w:tcW w:w="5483" w:type="dxa"/>
          </w:tcPr>
          <w:p w14:paraId="04E29CF2" w14:textId="77777777" w:rsidR="00CA5B1B" w:rsidRPr="00374C01" w:rsidRDefault="00CA5B1B" w:rsidP="00CA5B1B">
            <w:pPr>
              <w:tabs>
                <w:tab w:val="left" w:pos="567"/>
              </w:tabs>
              <w:autoSpaceDE w:val="0"/>
              <w:autoSpaceDN w:val="0"/>
              <w:adjustRightInd w:val="0"/>
              <w:rPr>
                <w:rFonts w:ascii="Times New Roman" w:eastAsia="TimesNewRoman,Bold" w:hAnsi="Times New Roman" w:cs="Times New Roman"/>
                <w:sz w:val="22"/>
                <w:lang w:val="lt-LT" w:eastAsia="en-US"/>
              </w:rPr>
            </w:pPr>
            <w:r w:rsidRPr="00374C01">
              <w:rPr>
                <w:rFonts w:ascii="Times New Roman" w:eastAsia="TimesNewRoman,Bold" w:hAnsi="Times New Roman" w:cs="Times New Roman"/>
                <w:sz w:val="22"/>
                <w:lang w:val="lt-LT" w:eastAsia="en-US"/>
              </w:rPr>
              <w:t>Pykinimas</w:t>
            </w:r>
          </w:p>
        </w:tc>
        <w:tc>
          <w:tcPr>
            <w:tcW w:w="3578" w:type="dxa"/>
          </w:tcPr>
          <w:p w14:paraId="04ABB347" w14:textId="77777777" w:rsidR="00CA5B1B" w:rsidRPr="00374C01" w:rsidRDefault="00CA5B1B" w:rsidP="00CA5B1B">
            <w:pPr>
              <w:autoSpaceDE w:val="0"/>
              <w:autoSpaceDN w:val="0"/>
              <w:adjustRightInd w:val="0"/>
              <w:rPr>
                <w:rFonts w:ascii="Times New Roman" w:eastAsia="TimesNewRoman,Bold" w:hAnsi="Times New Roman" w:cs="Times New Roman"/>
                <w:sz w:val="22"/>
                <w:lang w:val="lt-LT" w:eastAsia="en-US"/>
              </w:rPr>
            </w:pPr>
            <w:r w:rsidRPr="00374C01">
              <w:rPr>
                <w:rFonts w:ascii="Times New Roman" w:eastAsia="TimesNewRoman,Bold" w:hAnsi="Times New Roman" w:cs="Times New Roman"/>
                <w:sz w:val="22"/>
                <w:lang w:val="lt-LT" w:eastAsia="en-US"/>
              </w:rPr>
              <w:t>Dažnas</w:t>
            </w:r>
          </w:p>
        </w:tc>
      </w:tr>
      <w:tr w:rsidR="00CA5B1B" w:rsidRPr="00374C01" w14:paraId="7AE44990" w14:textId="77777777" w:rsidTr="003B3857">
        <w:tc>
          <w:tcPr>
            <w:tcW w:w="5483" w:type="dxa"/>
          </w:tcPr>
          <w:p w14:paraId="66245B35" w14:textId="77777777" w:rsidR="00CA5B1B" w:rsidRPr="00374C01" w:rsidRDefault="00CA5B1B" w:rsidP="00CA5B1B">
            <w:pPr>
              <w:tabs>
                <w:tab w:val="left" w:pos="567"/>
              </w:tabs>
              <w:autoSpaceDE w:val="0"/>
              <w:autoSpaceDN w:val="0"/>
              <w:adjustRightInd w:val="0"/>
              <w:rPr>
                <w:rFonts w:ascii="Times New Roman" w:eastAsia="TimesNewRoman,Bold" w:hAnsi="Times New Roman" w:cs="Times New Roman"/>
                <w:sz w:val="22"/>
                <w:lang w:val="lt-LT" w:eastAsia="en-US"/>
              </w:rPr>
            </w:pPr>
            <w:r w:rsidRPr="00374C01">
              <w:rPr>
                <w:rFonts w:ascii="Times New Roman" w:eastAsia="TimesNewRoman,Bold" w:hAnsi="Times New Roman" w:cs="Times New Roman"/>
                <w:sz w:val="22"/>
                <w:lang w:val="lt-LT" w:eastAsia="en-US"/>
              </w:rPr>
              <w:t>Pilvo pūtimas</w:t>
            </w:r>
          </w:p>
        </w:tc>
        <w:tc>
          <w:tcPr>
            <w:tcW w:w="3578" w:type="dxa"/>
          </w:tcPr>
          <w:p w14:paraId="1BCBF78B" w14:textId="77777777" w:rsidR="00CA5B1B" w:rsidRPr="00374C01" w:rsidRDefault="00CA5B1B" w:rsidP="00CA5B1B">
            <w:pPr>
              <w:autoSpaceDE w:val="0"/>
              <w:autoSpaceDN w:val="0"/>
              <w:adjustRightInd w:val="0"/>
              <w:rPr>
                <w:rFonts w:ascii="Times New Roman" w:eastAsia="TimesNewRoman,Bold" w:hAnsi="Times New Roman" w:cs="Times New Roman"/>
                <w:sz w:val="22"/>
                <w:lang w:val="lt-LT" w:eastAsia="en-US"/>
              </w:rPr>
            </w:pPr>
            <w:r w:rsidRPr="00374C01">
              <w:rPr>
                <w:rFonts w:ascii="Times New Roman" w:eastAsia="TimesNewRoman,Bold" w:hAnsi="Times New Roman" w:cs="Times New Roman"/>
                <w:sz w:val="22"/>
                <w:lang w:val="lt-LT" w:eastAsia="en-US"/>
              </w:rPr>
              <w:t>Dažnas</w:t>
            </w:r>
          </w:p>
        </w:tc>
      </w:tr>
      <w:tr w:rsidR="00CA5B1B" w:rsidRPr="00374C01" w14:paraId="1271640D" w14:textId="77777777" w:rsidTr="003B3857">
        <w:tc>
          <w:tcPr>
            <w:tcW w:w="5483" w:type="dxa"/>
          </w:tcPr>
          <w:p w14:paraId="22E710C0" w14:textId="77777777"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Vidurių užkietėjimas</w:t>
            </w:r>
          </w:p>
        </w:tc>
        <w:tc>
          <w:tcPr>
            <w:tcW w:w="3578" w:type="dxa"/>
          </w:tcPr>
          <w:p w14:paraId="157A5DE9"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Nedažnas</w:t>
            </w:r>
          </w:p>
        </w:tc>
      </w:tr>
      <w:tr w:rsidR="00CA5B1B" w:rsidRPr="00374C01" w14:paraId="36489EE5" w14:textId="77777777" w:rsidTr="003B3857">
        <w:tc>
          <w:tcPr>
            <w:tcW w:w="5483" w:type="dxa"/>
          </w:tcPr>
          <w:p w14:paraId="2318073D" w14:textId="77777777" w:rsidR="00CA5B1B" w:rsidRPr="00374C01" w:rsidRDefault="00CA5B1B" w:rsidP="00CA5B1B">
            <w:pPr>
              <w:tabs>
                <w:tab w:val="left" w:pos="567"/>
              </w:tabs>
              <w:autoSpaceDE w:val="0"/>
              <w:autoSpaceDN w:val="0"/>
              <w:adjustRightInd w:val="0"/>
              <w:rPr>
                <w:rFonts w:ascii="Times New Roman" w:eastAsia="TimesNewRoman,Bold" w:hAnsi="Times New Roman" w:cs="Times New Roman"/>
                <w:sz w:val="22"/>
                <w:lang w:val="lt-LT" w:eastAsia="en-US"/>
              </w:rPr>
            </w:pPr>
            <w:r w:rsidRPr="00374C01">
              <w:rPr>
                <w:rFonts w:ascii="Times New Roman" w:eastAsia="TimesNewRoman,Bold" w:hAnsi="Times New Roman" w:cs="Times New Roman"/>
                <w:sz w:val="22"/>
                <w:lang w:val="lt-LT" w:eastAsia="en-US"/>
              </w:rPr>
              <w:t>Skausmas viršutinėje pilvo dalyje</w:t>
            </w:r>
          </w:p>
        </w:tc>
        <w:tc>
          <w:tcPr>
            <w:tcW w:w="3578" w:type="dxa"/>
          </w:tcPr>
          <w:p w14:paraId="6BDA71B2" w14:textId="77777777" w:rsidR="00CA5B1B" w:rsidRPr="00374C01" w:rsidRDefault="00CA5B1B" w:rsidP="00CA5B1B">
            <w:pPr>
              <w:autoSpaceDE w:val="0"/>
              <w:autoSpaceDN w:val="0"/>
              <w:adjustRightInd w:val="0"/>
              <w:rPr>
                <w:rFonts w:ascii="Times New Roman" w:eastAsia="TimesNewRoman,Bold" w:hAnsi="Times New Roman" w:cs="Times New Roman"/>
                <w:sz w:val="22"/>
                <w:lang w:val="lt-LT" w:eastAsia="en-US"/>
              </w:rPr>
            </w:pPr>
            <w:r w:rsidRPr="00374C01">
              <w:rPr>
                <w:rFonts w:ascii="Times New Roman" w:eastAsia="TimesNewRoman,Bold" w:hAnsi="Times New Roman" w:cs="Times New Roman"/>
                <w:sz w:val="22"/>
                <w:lang w:val="lt-LT" w:eastAsia="en-US"/>
              </w:rPr>
              <w:t>Nedažnas</w:t>
            </w:r>
          </w:p>
        </w:tc>
      </w:tr>
      <w:tr w:rsidR="00CA5B1B" w:rsidRPr="00374C01" w14:paraId="1BBDEDD5" w14:textId="77777777" w:rsidTr="003B3857">
        <w:tc>
          <w:tcPr>
            <w:tcW w:w="5483" w:type="dxa"/>
          </w:tcPr>
          <w:p w14:paraId="1B0479F5" w14:textId="77777777"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Vėmimas</w:t>
            </w:r>
          </w:p>
        </w:tc>
        <w:tc>
          <w:tcPr>
            <w:tcW w:w="3578" w:type="dxa"/>
          </w:tcPr>
          <w:p w14:paraId="15C7596A"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Dažnas</w:t>
            </w:r>
          </w:p>
        </w:tc>
      </w:tr>
      <w:tr w:rsidR="00CA5B1B" w:rsidRPr="00374C01" w14:paraId="3B7F9A3A" w14:textId="77777777" w:rsidTr="003B3857">
        <w:tc>
          <w:tcPr>
            <w:tcW w:w="5483" w:type="dxa"/>
          </w:tcPr>
          <w:p w14:paraId="6059D24D" w14:textId="77777777"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Ūminis pankreatitas</w:t>
            </w:r>
            <w:r w:rsidRPr="00374C01">
              <w:rPr>
                <w:rFonts w:ascii="Times New Roman" w:eastAsia="TimesNewRoman,Bold" w:hAnsi="Times New Roman" w:cs="Times New Roman"/>
                <w:sz w:val="22"/>
                <w:vertAlign w:val="superscript"/>
                <w:lang w:val="lt-LT" w:eastAsia="en-US"/>
              </w:rPr>
              <w:t>*,</w:t>
            </w:r>
            <w:r w:rsidRPr="00374C01">
              <w:rPr>
                <w:rFonts w:ascii="Times New Roman" w:eastAsia="TimesNewRoman,Bold" w:hAnsi="Times New Roman" w:cs="Times New Roman"/>
                <w:b/>
                <w:bCs/>
                <w:sz w:val="22"/>
                <w:vertAlign w:val="superscript"/>
                <w:lang w:val="lt-LT" w:eastAsia="en-US"/>
              </w:rPr>
              <w:t>†</w:t>
            </w:r>
            <w:r w:rsidRPr="00374C01">
              <w:rPr>
                <w:rFonts w:ascii="Times New Roman" w:eastAsia="TimesNewRoman,Bold" w:hAnsi="Times New Roman" w:cs="Times New Roman"/>
                <w:sz w:val="22"/>
                <w:vertAlign w:val="superscript"/>
                <w:lang w:val="lt-LT" w:eastAsia="en-US"/>
              </w:rPr>
              <w:t>,‡</w:t>
            </w:r>
          </w:p>
        </w:tc>
        <w:tc>
          <w:tcPr>
            <w:tcW w:w="3578" w:type="dxa"/>
          </w:tcPr>
          <w:p w14:paraId="70E5D093" w14:textId="3DDF026D"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r w:rsidR="00CA5B1B" w:rsidRPr="00374C01" w14:paraId="36D91482" w14:textId="77777777" w:rsidTr="003B3857">
        <w:tc>
          <w:tcPr>
            <w:tcW w:w="5483" w:type="dxa"/>
          </w:tcPr>
          <w:p w14:paraId="294C829B"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Mirtinas ar nemirtinas hemoraginis ar nekrozinis pankreatitas</w:t>
            </w:r>
            <w:r w:rsidRPr="00374C01">
              <w:rPr>
                <w:rFonts w:ascii="Times New Roman" w:eastAsia="TimesNewRoman,Bold" w:hAnsi="Times New Roman" w:cs="Times New Roman"/>
                <w:sz w:val="22"/>
                <w:vertAlign w:val="superscript"/>
                <w:lang w:val="lt-LT" w:eastAsia="en-US"/>
              </w:rPr>
              <w:t>*,</w:t>
            </w:r>
            <w:r w:rsidRPr="00374C01">
              <w:rPr>
                <w:rFonts w:ascii="Times New Roman" w:eastAsia="TimesNewRoman,Bold" w:hAnsi="Times New Roman" w:cs="Times New Roman"/>
                <w:b/>
                <w:bCs/>
                <w:sz w:val="22"/>
                <w:vertAlign w:val="superscript"/>
                <w:lang w:val="lt-LT" w:eastAsia="en-US"/>
              </w:rPr>
              <w:t>†</w:t>
            </w:r>
          </w:p>
        </w:tc>
        <w:tc>
          <w:tcPr>
            <w:tcW w:w="3578" w:type="dxa"/>
          </w:tcPr>
          <w:p w14:paraId="773B3E7C" w14:textId="4819A52B"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r w:rsidR="00CA5B1B" w:rsidRPr="00374C01" w14:paraId="7F6AD7D5" w14:textId="77777777" w:rsidTr="003B3857">
        <w:tc>
          <w:tcPr>
            <w:tcW w:w="9061" w:type="dxa"/>
            <w:gridSpan w:val="2"/>
          </w:tcPr>
          <w:p w14:paraId="40F483A3"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b/>
                <w:bCs/>
                <w:sz w:val="22"/>
                <w:lang w:val="lt-LT" w:eastAsia="en-US"/>
              </w:rPr>
              <w:t>Odos ir poodinio audinio sutrikimai</w:t>
            </w:r>
          </w:p>
        </w:tc>
      </w:tr>
      <w:tr w:rsidR="00CA5B1B" w:rsidRPr="00374C01" w14:paraId="6C8D60EA" w14:textId="77777777" w:rsidTr="003B3857">
        <w:tc>
          <w:tcPr>
            <w:tcW w:w="5483" w:type="dxa"/>
          </w:tcPr>
          <w:p w14:paraId="40E6FB7E" w14:textId="77777777"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Niežėjimas</w:t>
            </w:r>
            <w:r w:rsidRPr="00374C01">
              <w:rPr>
                <w:rFonts w:ascii="Times New Roman" w:eastAsia="TimesNewRoman,Bold" w:hAnsi="Times New Roman" w:cs="Times New Roman"/>
                <w:sz w:val="22"/>
                <w:vertAlign w:val="superscript"/>
                <w:lang w:val="lt-LT" w:eastAsia="en-US"/>
              </w:rPr>
              <w:t>*</w:t>
            </w:r>
          </w:p>
        </w:tc>
        <w:tc>
          <w:tcPr>
            <w:tcW w:w="3578" w:type="dxa"/>
          </w:tcPr>
          <w:p w14:paraId="784AE703"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Nedažnas</w:t>
            </w:r>
          </w:p>
        </w:tc>
      </w:tr>
      <w:tr w:rsidR="00CA5B1B" w:rsidRPr="00374C01" w14:paraId="726A55D0" w14:textId="77777777" w:rsidTr="003B3857">
        <w:tc>
          <w:tcPr>
            <w:tcW w:w="5483" w:type="dxa"/>
          </w:tcPr>
          <w:p w14:paraId="06CBD08C" w14:textId="77777777"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Angioneurozinė edema</w:t>
            </w:r>
            <w:r w:rsidRPr="00374C01">
              <w:rPr>
                <w:rFonts w:ascii="Times New Roman" w:eastAsia="TimesNewRoman,Bold" w:hAnsi="Times New Roman" w:cs="Times New Roman"/>
                <w:sz w:val="22"/>
                <w:vertAlign w:val="superscript"/>
                <w:lang w:val="lt-LT" w:eastAsia="en-US"/>
              </w:rPr>
              <w:t>*,</w:t>
            </w:r>
            <w:r w:rsidRPr="00374C01">
              <w:rPr>
                <w:rFonts w:ascii="Times New Roman" w:eastAsia="TimesNewRoman,Bold" w:hAnsi="Times New Roman" w:cs="Times New Roman"/>
                <w:b/>
                <w:bCs/>
                <w:sz w:val="22"/>
                <w:vertAlign w:val="superscript"/>
                <w:lang w:val="lt-LT" w:eastAsia="en-US"/>
              </w:rPr>
              <w:t>†</w:t>
            </w:r>
          </w:p>
        </w:tc>
        <w:tc>
          <w:tcPr>
            <w:tcW w:w="3578" w:type="dxa"/>
          </w:tcPr>
          <w:p w14:paraId="540C2EC0" w14:textId="5D7164C3"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r w:rsidR="00CA5B1B" w:rsidRPr="00374C01" w14:paraId="4E7BB01A" w14:textId="77777777" w:rsidTr="003B3857">
        <w:tc>
          <w:tcPr>
            <w:tcW w:w="5483" w:type="dxa"/>
          </w:tcPr>
          <w:p w14:paraId="746AF323"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lastRenderedPageBreak/>
              <w:t>Išbėrimas</w:t>
            </w:r>
            <w:r w:rsidRPr="00374C01">
              <w:rPr>
                <w:rFonts w:ascii="Times New Roman" w:eastAsia="TimesNewRoman,Bold" w:hAnsi="Times New Roman" w:cs="Times New Roman"/>
                <w:sz w:val="22"/>
                <w:vertAlign w:val="superscript"/>
                <w:lang w:val="lt-LT" w:eastAsia="en-US"/>
              </w:rPr>
              <w:t>*,</w:t>
            </w:r>
            <w:r w:rsidRPr="00374C01">
              <w:rPr>
                <w:rFonts w:ascii="Times New Roman" w:eastAsia="TimesNewRoman,Bold" w:hAnsi="Times New Roman" w:cs="Times New Roman"/>
                <w:b/>
                <w:bCs/>
                <w:sz w:val="22"/>
                <w:vertAlign w:val="superscript"/>
                <w:lang w:val="lt-LT" w:eastAsia="en-US"/>
              </w:rPr>
              <w:t xml:space="preserve">† </w:t>
            </w:r>
          </w:p>
        </w:tc>
        <w:tc>
          <w:tcPr>
            <w:tcW w:w="3578" w:type="dxa"/>
          </w:tcPr>
          <w:p w14:paraId="45FE792E" w14:textId="6BC5928D"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r w:rsidR="00CA5B1B" w:rsidRPr="00374C01" w14:paraId="045E7C1B" w14:textId="77777777" w:rsidTr="003B3857">
        <w:tc>
          <w:tcPr>
            <w:tcW w:w="5483" w:type="dxa"/>
          </w:tcPr>
          <w:p w14:paraId="7A1FBFD7" w14:textId="77777777"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Dilgėlinė</w:t>
            </w:r>
            <w:r w:rsidRPr="00374C01">
              <w:rPr>
                <w:rFonts w:ascii="Times New Roman" w:eastAsia="TimesNewRoman,Bold" w:hAnsi="Times New Roman" w:cs="Times New Roman"/>
                <w:sz w:val="22"/>
                <w:vertAlign w:val="superscript"/>
                <w:lang w:val="lt-LT" w:eastAsia="en-US"/>
              </w:rPr>
              <w:t>*,</w:t>
            </w:r>
            <w:r w:rsidRPr="00374C01">
              <w:rPr>
                <w:rFonts w:ascii="Times New Roman" w:eastAsia="TimesNewRoman,Bold" w:hAnsi="Times New Roman" w:cs="Times New Roman"/>
                <w:b/>
                <w:bCs/>
                <w:sz w:val="22"/>
                <w:vertAlign w:val="superscript"/>
                <w:lang w:val="lt-LT" w:eastAsia="en-US"/>
              </w:rPr>
              <w:t>†</w:t>
            </w:r>
          </w:p>
        </w:tc>
        <w:tc>
          <w:tcPr>
            <w:tcW w:w="3578" w:type="dxa"/>
          </w:tcPr>
          <w:p w14:paraId="2F0F989D" w14:textId="475B1971"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r w:rsidR="00CA5B1B" w:rsidRPr="00374C01" w14:paraId="619CEA1C" w14:textId="77777777" w:rsidTr="003B3857">
        <w:tc>
          <w:tcPr>
            <w:tcW w:w="5483" w:type="dxa"/>
          </w:tcPr>
          <w:p w14:paraId="37CBCCB5"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Odos vaskulitas</w:t>
            </w:r>
            <w:r w:rsidRPr="00374C01">
              <w:rPr>
                <w:rFonts w:ascii="Times New Roman" w:eastAsia="TimesNewRoman,Bold" w:hAnsi="Times New Roman" w:cs="Times New Roman"/>
                <w:sz w:val="22"/>
                <w:vertAlign w:val="superscript"/>
                <w:lang w:val="lt-LT" w:eastAsia="en-US"/>
              </w:rPr>
              <w:t>*,</w:t>
            </w:r>
            <w:r w:rsidRPr="00374C01">
              <w:rPr>
                <w:rFonts w:ascii="Times New Roman" w:eastAsia="TimesNewRoman,Bold" w:hAnsi="Times New Roman" w:cs="Times New Roman"/>
                <w:b/>
                <w:bCs/>
                <w:sz w:val="22"/>
                <w:vertAlign w:val="superscript"/>
                <w:lang w:val="lt-LT" w:eastAsia="en-US"/>
              </w:rPr>
              <w:t xml:space="preserve">† </w:t>
            </w:r>
          </w:p>
        </w:tc>
        <w:tc>
          <w:tcPr>
            <w:tcW w:w="3578" w:type="dxa"/>
          </w:tcPr>
          <w:p w14:paraId="20791EBD" w14:textId="5169D174"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r w:rsidR="00CA5B1B" w:rsidRPr="00374C01" w14:paraId="1F5C7550" w14:textId="77777777" w:rsidTr="003B3857">
        <w:tc>
          <w:tcPr>
            <w:tcW w:w="5483" w:type="dxa"/>
          </w:tcPr>
          <w:p w14:paraId="5BCE2FE1"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 xml:space="preserve">Eksfoliacinės odos būklės, įskaitant Stivenso – Džonsono </w:t>
            </w:r>
            <w:r w:rsidRPr="00374C01">
              <w:rPr>
                <w:rFonts w:ascii="Times New Roman" w:eastAsia="TimesNewRoman,Bold" w:hAnsi="Times New Roman" w:cs="Times New Roman"/>
                <w:i/>
                <w:sz w:val="22"/>
                <w:lang w:val="lt-LT" w:eastAsia="en-US"/>
              </w:rPr>
              <w:t>(</w:t>
            </w:r>
            <w:r w:rsidRPr="00374C01">
              <w:rPr>
                <w:rFonts w:ascii="Times New Roman" w:eastAsia="TimesNewRoman,Italic" w:hAnsi="Times New Roman" w:cs="Times New Roman"/>
                <w:i/>
                <w:sz w:val="22"/>
                <w:lang w:val="lt-LT" w:eastAsia="en-US"/>
              </w:rPr>
              <w:t>Stevens-Johnson)</w:t>
            </w:r>
            <w:r w:rsidRPr="00374C01">
              <w:rPr>
                <w:rFonts w:ascii="Times New Roman" w:eastAsia="TimesNewRoman,Italic" w:hAnsi="Times New Roman" w:cs="Times New Roman"/>
                <w:i/>
                <w:iCs/>
                <w:sz w:val="22"/>
                <w:lang w:val="lt-LT" w:eastAsia="en-US"/>
              </w:rPr>
              <w:t xml:space="preserve"> </w:t>
            </w:r>
            <w:r w:rsidRPr="00374C01">
              <w:rPr>
                <w:rFonts w:ascii="Times New Roman" w:eastAsia="TimesNewRoman,Bold" w:hAnsi="Times New Roman" w:cs="Times New Roman"/>
                <w:sz w:val="22"/>
                <w:lang w:val="lt-LT" w:eastAsia="en-US"/>
              </w:rPr>
              <w:t>sindromą</w:t>
            </w:r>
            <w:r w:rsidRPr="00374C01">
              <w:rPr>
                <w:rFonts w:ascii="Times New Roman" w:eastAsia="TimesNewRoman,Bold" w:hAnsi="Times New Roman" w:cs="Times New Roman"/>
                <w:sz w:val="22"/>
                <w:vertAlign w:val="superscript"/>
                <w:lang w:val="lt-LT" w:eastAsia="en-US"/>
              </w:rPr>
              <w:t>*,</w:t>
            </w:r>
            <w:r w:rsidRPr="00374C01">
              <w:rPr>
                <w:rFonts w:ascii="Times New Roman" w:eastAsia="TimesNewRoman,Bold" w:hAnsi="Times New Roman" w:cs="Times New Roman"/>
                <w:b/>
                <w:bCs/>
                <w:sz w:val="22"/>
                <w:vertAlign w:val="superscript"/>
                <w:lang w:val="lt-LT" w:eastAsia="en-US"/>
              </w:rPr>
              <w:t xml:space="preserve">† </w:t>
            </w:r>
          </w:p>
        </w:tc>
        <w:tc>
          <w:tcPr>
            <w:tcW w:w="3578" w:type="dxa"/>
          </w:tcPr>
          <w:p w14:paraId="4285BACF" w14:textId="6E43407B"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r w:rsidR="00CA5B1B" w:rsidRPr="00374C01" w14:paraId="0A871C5B" w14:textId="77777777" w:rsidTr="003B3857">
        <w:tc>
          <w:tcPr>
            <w:tcW w:w="5483" w:type="dxa"/>
          </w:tcPr>
          <w:p w14:paraId="390D36EF" w14:textId="77777777"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Pūslinis pemfigoidas</w:t>
            </w:r>
            <w:r w:rsidRPr="00374C01">
              <w:rPr>
                <w:rFonts w:ascii="Times New Roman" w:eastAsia="TimesNewRoman,Bold" w:hAnsi="Times New Roman" w:cs="Times New Roman"/>
                <w:sz w:val="22"/>
                <w:vertAlign w:val="superscript"/>
                <w:lang w:val="lt-LT" w:eastAsia="en-US"/>
              </w:rPr>
              <w:t xml:space="preserve">* </w:t>
            </w:r>
          </w:p>
        </w:tc>
        <w:tc>
          <w:tcPr>
            <w:tcW w:w="3578" w:type="dxa"/>
          </w:tcPr>
          <w:p w14:paraId="4B01437E" w14:textId="158E53BC"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r w:rsidR="00CA5B1B" w:rsidRPr="00374C01" w14:paraId="4684D8EE" w14:textId="77777777" w:rsidTr="003B3857">
        <w:tc>
          <w:tcPr>
            <w:tcW w:w="9061" w:type="dxa"/>
            <w:gridSpan w:val="2"/>
          </w:tcPr>
          <w:p w14:paraId="7C5791E4"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b/>
                <w:bCs/>
                <w:sz w:val="22"/>
                <w:lang w:val="lt-LT" w:eastAsia="en-US"/>
              </w:rPr>
              <w:t>Skeleto, raumenų ir jungiamojo audinio sutrikimai</w:t>
            </w:r>
          </w:p>
        </w:tc>
      </w:tr>
      <w:tr w:rsidR="00CA5B1B" w:rsidRPr="00374C01" w14:paraId="03FDE03C" w14:textId="77777777" w:rsidTr="003B3857">
        <w:tc>
          <w:tcPr>
            <w:tcW w:w="5483" w:type="dxa"/>
          </w:tcPr>
          <w:p w14:paraId="7182FB19"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Artralgija</w:t>
            </w:r>
            <w:r w:rsidRPr="00374C01">
              <w:rPr>
                <w:rFonts w:ascii="Times New Roman" w:eastAsia="TimesNewRoman,Bold" w:hAnsi="Times New Roman" w:cs="Times New Roman"/>
                <w:sz w:val="22"/>
                <w:vertAlign w:val="superscript"/>
                <w:lang w:val="lt-LT" w:eastAsia="en-US"/>
              </w:rPr>
              <w:t xml:space="preserve">* </w:t>
            </w:r>
          </w:p>
        </w:tc>
        <w:tc>
          <w:tcPr>
            <w:tcW w:w="3578" w:type="dxa"/>
          </w:tcPr>
          <w:p w14:paraId="48E7E9B7" w14:textId="77CD43F8"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r w:rsidR="00CA5B1B" w:rsidRPr="00374C01" w14:paraId="2E728632" w14:textId="77777777" w:rsidTr="003B3857">
        <w:tc>
          <w:tcPr>
            <w:tcW w:w="5483" w:type="dxa"/>
          </w:tcPr>
          <w:p w14:paraId="3D900D9A"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Mialgija</w:t>
            </w:r>
            <w:r w:rsidRPr="00374C01">
              <w:rPr>
                <w:rFonts w:ascii="Times New Roman" w:eastAsia="TimesNewRoman,Bold" w:hAnsi="Times New Roman" w:cs="Times New Roman"/>
                <w:sz w:val="22"/>
                <w:vertAlign w:val="superscript"/>
                <w:lang w:val="lt-LT" w:eastAsia="en-US"/>
              </w:rPr>
              <w:t xml:space="preserve">* </w:t>
            </w:r>
          </w:p>
        </w:tc>
        <w:tc>
          <w:tcPr>
            <w:tcW w:w="3578" w:type="dxa"/>
          </w:tcPr>
          <w:p w14:paraId="5A66A270" w14:textId="042B896F"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r w:rsidR="00CA5B1B" w:rsidRPr="00374C01" w14:paraId="506C8C8B" w14:textId="77777777" w:rsidTr="003B3857">
        <w:tc>
          <w:tcPr>
            <w:tcW w:w="5483" w:type="dxa"/>
          </w:tcPr>
          <w:p w14:paraId="7A92E807"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Galūnių skausmas</w:t>
            </w:r>
            <w:r w:rsidRPr="00374C01">
              <w:rPr>
                <w:rFonts w:ascii="Times New Roman" w:eastAsia="TimesNewRoman,Bold" w:hAnsi="Times New Roman" w:cs="Times New Roman"/>
                <w:sz w:val="22"/>
                <w:vertAlign w:val="superscript"/>
                <w:lang w:val="lt-LT" w:eastAsia="en-US"/>
              </w:rPr>
              <w:t xml:space="preserve">* </w:t>
            </w:r>
          </w:p>
        </w:tc>
        <w:tc>
          <w:tcPr>
            <w:tcW w:w="3578" w:type="dxa"/>
          </w:tcPr>
          <w:p w14:paraId="70DC59C3" w14:textId="72040DC9"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r w:rsidR="00CA5B1B" w:rsidRPr="00374C01" w14:paraId="7AA5BFCC" w14:textId="77777777" w:rsidTr="003B3857">
        <w:tc>
          <w:tcPr>
            <w:tcW w:w="5483" w:type="dxa"/>
          </w:tcPr>
          <w:p w14:paraId="6F589054" w14:textId="77777777" w:rsidR="00CA5B1B" w:rsidRPr="00374C01" w:rsidRDefault="00CA5B1B" w:rsidP="00CA5B1B">
            <w:pPr>
              <w:autoSpaceDE w:val="0"/>
              <w:autoSpaceDN w:val="0"/>
              <w:adjustRightInd w:val="0"/>
              <w:rPr>
                <w:rFonts w:ascii="Times New Roman" w:eastAsia="TimesNewRoman,Bold" w:hAnsi="Times New Roman" w:cs="Times New Roman"/>
                <w:sz w:val="22"/>
                <w:lang w:val="lt-LT" w:eastAsia="en-US"/>
              </w:rPr>
            </w:pPr>
            <w:r w:rsidRPr="00374C01">
              <w:rPr>
                <w:rFonts w:ascii="Times New Roman" w:eastAsia="TimesNewRoman,Bold" w:hAnsi="Times New Roman" w:cs="Times New Roman"/>
                <w:sz w:val="22"/>
                <w:lang w:val="lt-LT" w:eastAsia="en-US"/>
              </w:rPr>
              <w:t>Nugaros skausmas</w:t>
            </w:r>
            <w:r w:rsidRPr="00374C01">
              <w:rPr>
                <w:rFonts w:ascii="Times New Roman" w:eastAsia="TimesNewRoman,Bold" w:hAnsi="Times New Roman" w:cs="Times New Roman"/>
                <w:sz w:val="22"/>
                <w:vertAlign w:val="superscript"/>
                <w:lang w:val="lt-LT" w:eastAsia="en-US"/>
              </w:rPr>
              <w:t>*</w:t>
            </w:r>
          </w:p>
        </w:tc>
        <w:tc>
          <w:tcPr>
            <w:tcW w:w="3578" w:type="dxa"/>
          </w:tcPr>
          <w:p w14:paraId="33A5CC92" w14:textId="167FB01D" w:rsidR="00CA5B1B" w:rsidRPr="00374C01" w:rsidRDefault="00CA5B1B" w:rsidP="00CA5B1B">
            <w:pPr>
              <w:tabs>
                <w:tab w:val="left" w:pos="567"/>
              </w:tabs>
              <w:autoSpaceDE w:val="0"/>
              <w:autoSpaceDN w:val="0"/>
              <w:adjustRightInd w:val="0"/>
              <w:rPr>
                <w:rFonts w:ascii="Times New Roman" w:eastAsia="TimesNewRoman,Bold" w:hAnsi="Times New Roman" w:cs="Times New Roman"/>
                <w:sz w:val="22"/>
                <w:lang w:val="lt-LT" w:eastAsia="en-US"/>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r w:rsidR="00CA5B1B" w:rsidRPr="00374C01" w14:paraId="7AF27748" w14:textId="77777777" w:rsidTr="003B3857">
        <w:tc>
          <w:tcPr>
            <w:tcW w:w="5483" w:type="dxa"/>
          </w:tcPr>
          <w:p w14:paraId="43BBEF3E" w14:textId="77777777"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Artropatija</w:t>
            </w:r>
            <w:r w:rsidRPr="00374C01">
              <w:rPr>
                <w:rFonts w:ascii="Times New Roman" w:eastAsia="TimesNewRoman,Bold" w:hAnsi="Times New Roman" w:cs="Times New Roman"/>
                <w:sz w:val="22"/>
                <w:vertAlign w:val="superscript"/>
                <w:lang w:val="lt-LT" w:eastAsia="en-US"/>
              </w:rPr>
              <w:t xml:space="preserve">* </w:t>
            </w:r>
          </w:p>
        </w:tc>
        <w:tc>
          <w:tcPr>
            <w:tcW w:w="3578" w:type="dxa"/>
          </w:tcPr>
          <w:p w14:paraId="1BD5FA5D" w14:textId="39C45368"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r w:rsidR="00CA5B1B" w:rsidRPr="00374C01" w14:paraId="4C2F409A" w14:textId="77777777" w:rsidTr="003B3857">
        <w:tc>
          <w:tcPr>
            <w:tcW w:w="9061" w:type="dxa"/>
            <w:gridSpan w:val="2"/>
          </w:tcPr>
          <w:p w14:paraId="42D6F985"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b/>
                <w:bCs/>
                <w:sz w:val="22"/>
                <w:lang w:val="lt-LT" w:eastAsia="en-US"/>
              </w:rPr>
              <w:t>Inkstų ir šlapimo takų sutrikimai</w:t>
            </w:r>
          </w:p>
        </w:tc>
      </w:tr>
      <w:tr w:rsidR="00CA5B1B" w:rsidRPr="00374C01" w14:paraId="1A8F16B6" w14:textId="77777777" w:rsidTr="003B3857">
        <w:tc>
          <w:tcPr>
            <w:tcW w:w="5483" w:type="dxa"/>
          </w:tcPr>
          <w:p w14:paraId="4BCE3341" w14:textId="01C562BF"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 xml:space="preserve">Inkstų funkcijos </w:t>
            </w:r>
            <w:r>
              <w:rPr>
                <w:rFonts w:ascii="Times New Roman" w:eastAsia="TimesNewRoman,Bold" w:hAnsi="Times New Roman" w:cs="Times New Roman"/>
                <w:sz w:val="22"/>
                <w:lang w:val="lt-LT" w:eastAsia="en-US"/>
              </w:rPr>
              <w:t>sutrikimas</w:t>
            </w:r>
            <w:r w:rsidRPr="00374C01">
              <w:rPr>
                <w:rFonts w:ascii="Times New Roman" w:eastAsia="TimesNewRoman,Bold" w:hAnsi="Times New Roman" w:cs="Times New Roman"/>
                <w:sz w:val="22"/>
                <w:vertAlign w:val="superscript"/>
                <w:lang w:val="lt-LT" w:eastAsia="en-US"/>
              </w:rPr>
              <w:t>*</w:t>
            </w:r>
            <w:r w:rsidRPr="00374C01">
              <w:rPr>
                <w:rFonts w:ascii="Times New Roman" w:eastAsia="TimesNewRoman,Bold" w:hAnsi="Times New Roman" w:cs="Times New Roman"/>
                <w:sz w:val="22"/>
                <w:lang w:val="lt-LT" w:eastAsia="en-US"/>
              </w:rPr>
              <w:t xml:space="preserve"> </w:t>
            </w:r>
          </w:p>
        </w:tc>
        <w:tc>
          <w:tcPr>
            <w:tcW w:w="3578" w:type="dxa"/>
          </w:tcPr>
          <w:p w14:paraId="40912040" w14:textId="64179DAF"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r w:rsidR="00CA5B1B" w:rsidRPr="00374C01" w14:paraId="41A30842" w14:textId="77777777" w:rsidTr="003B3857">
        <w:tc>
          <w:tcPr>
            <w:tcW w:w="5483" w:type="dxa"/>
          </w:tcPr>
          <w:p w14:paraId="7E670753" w14:textId="77777777" w:rsidR="00CA5B1B" w:rsidRPr="00374C01" w:rsidRDefault="00CA5B1B" w:rsidP="00CA5B1B">
            <w:pPr>
              <w:autoSpaceDE w:val="0"/>
              <w:autoSpaceDN w:val="0"/>
              <w:adjustRightInd w:val="0"/>
              <w:rPr>
                <w:rFonts w:ascii="Times New Roman" w:eastAsia="Times New Roman" w:hAnsi="Times New Roman" w:cs="Times New Roman"/>
                <w:sz w:val="22"/>
                <w:u w:val="single"/>
                <w:lang w:val="lt-LT" w:eastAsia="lt-LT" w:bidi="lt-LT"/>
              </w:rPr>
            </w:pPr>
            <w:r w:rsidRPr="00374C01">
              <w:rPr>
                <w:rFonts w:ascii="Times New Roman" w:eastAsia="TimesNewRoman,Bold" w:hAnsi="Times New Roman" w:cs="Times New Roman"/>
                <w:sz w:val="22"/>
                <w:lang w:val="lt-LT" w:eastAsia="en-US"/>
              </w:rPr>
              <w:t>Ūminis inkstų nepakankamumas</w:t>
            </w:r>
            <w:r w:rsidRPr="00374C01">
              <w:rPr>
                <w:rFonts w:ascii="Times New Roman" w:eastAsia="TimesNewRoman,Bold" w:hAnsi="Times New Roman" w:cs="Times New Roman"/>
                <w:sz w:val="22"/>
                <w:vertAlign w:val="superscript"/>
                <w:lang w:val="lt-LT" w:eastAsia="en-US"/>
              </w:rPr>
              <w:t xml:space="preserve">* </w:t>
            </w:r>
          </w:p>
        </w:tc>
        <w:tc>
          <w:tcPr>
            <w:tcW w:w="3578" w:type="dxa"/>
          </w:tcPr>
          <w:p w14:paraId="5190F8BB" w14:textId="7225CB8B" w:rsidR="00CA5B1B" w:rsidRPr="00374C01" w:rsidRDefault="00CA5B1B" w:rsidP="00CA5B1B">
            <w:pPr>
              <w:tabs>
                <w:tab w:val="left" w:pos="567"/>
              </w:tabs>
              <w:autoSpaceDE w:val="0"/>
              <w:autoSpaceDN w:val="0"/>
              <w:adjustRightInd w:val="0"/>
              <w:rPr>
                <w:rFonts w:ascii="Times New Roman" w:eastAsia="Times New Roman" w:hAnsi="Times New Roman" w:cs="Times New Roman"/>
                <w:sz w:val="22"/>
                <w:u w:val="single"/>
                <w:lang w:val="lt-LT" w:eastAsia="lt-LT" w:bidi="lt-LT"/>
              </w:rPr>
            </w:pPr>
            <w:r>
              <w:rPr>
                <w:rFonts w:ascii="Times New Roman" w:eastAsia="TimesNewRoman,Bold" w:hAnsi="Times New Roman" w:cs="Times New Roman"/>
                <w:sz w:val="22"/>
                <w:lang w:val="lt-LT" w:eastAsia="en-US"/>
              </w:rPr>
              <w:t>N</w:t>
            </w:r>
            <w:r w:rsidRPr="00374C01">
              <w:rPr>
                <w:rFonts w:ascii="Times New Roman" w:eastAsia="TimesNewRoman,Bold" w:hAnsi="Times New Roman" w:cs="Times New Roman"/>
                <w:sz w:val="22"/>
                <w:lang w:val="lt-LT" w:eastAsia="en-US"/>
              </w:rPr>
              <w:t>ežinomas</w:t>
            </w:r>
          </w:p>
        </w:tc>
      </w:tr>
    </w:tbl>
    <w:p w14:paraId="26809C27" w14:textId="77777777" w:rsidR="002F6247" w:rsidRPr="00C65653" w:rsidRDefault="002F6247" w:rsidP="002F6247">
      <w:pPr>
        <w:autoSpaceDE w:val="0"/>
        <w:autoSpaceDN w:val="0"/>
        <w:adjustRightInd w:val="0"/>
        <w:rPr>
          <w:rFonts w:eastAsia="TimesNewRoman,Bold" w:cs="Times New Roman"/>
          <w:sz w:val="22"/>
          <w:szCs w:val="22"/>
          <w:lang w:val="lt-LT" w:eastAsia="en-US"/>
        </w:rPr>
      </w:pPr>
      <w:r w:rsidRPr="00C65653">
        <w:rPr>
          <w:rFonts w:eastAsia="TimesNewRoman,Bold" w:cs="Times New Roman"/>
          <w:sz w:val="22"/>
          <w:szCs w:val="22"/>
          <w:vertAlign w:val="superscript"/>
          <w:lang w:val="lt-LT" w:eastAsia="en-US"/>
        </w:rPr>
        <w:t>*</w:t>
      </w:r>
      <w:r w:rsidRPr="00C65653">
        <w:rPr>
          <w:rFonts w:eastAsia="TimesNewRoman,Bold" w:cs="Times New Roman"/>
          <w:sz w:val="22"/>
          <w:szCs w:val="22"/>
          <w:lang w:val="lt-LT" w:eastAsia="en-US"/>
        </w:rPr>
        <w:t xml:space="preserve"> Nepageidaujamos reakcijos buvo pastebėtos </w:t>
      </w:r>
      <w:r>
        <w:rPr>
          <w:rFonts w:eastAsia="TimesNewRoman,Bold" w:cs="Times New Roman"/>
          <w:sz w:val="22"/>
          <w:szCs w:val="22"/>
          <w:lang w:val="lt-LT" w:eastAsia="en-US"/>
        </w:rPr>
        <w:t>po vaistinio preparato patekimo</w:t>
      </w:r>
      <w:r w:rsidRPr="00C65653">
        <w:rPr>
          <w:rFonts w:eastAsia="TimesNewRoman,Bold" w:cs="Times New Roman"/>
          <w:sz w:val="22"/>
          <w:szCs w:val="22"/>
          <w:lang w:val="lt-LT" w:eastAsia="en-US"/>
        </w:rPr>
        <w:t xml:space="preserve"> į rinką.</w:t>
      </w:r>
    </w:p>
    <w:p w14:paraId="2EF34548" w14:textId="77777777" w:rsidR="002F6247" w:rsidRPr="00D5648B" w:rsidRDefault="002F6247" w:rsidP="002F6247">
      <w:pPr>
        <w:autoSpaceDE w:val="0"/>
        <w:autoSpaceDN w:val="0"/>
        <w:adjustRightInd w:val="0"/>
        <w:rPr>
          <w:rFonts w:eastAsia="TimesNewRoman,Bold" w:cs="Times New Roman"/>
          <w:sz w:val="22"/>
          <w:szCs w:val="22"/>
          <w:lang w:val="lt-LT" w:eastAsia="en-US"/>
        </w:rPr>
      </w:pPr>
      <w:r w:rsidRPr="00D5648B">
        <w:rPr>
          <w:rFonts w:eastAsia="TimesNewRoman,Bold" w:cs="Times New Roman"/>
          <w:sz w:val="22"/>
          <w:szCs w:val="22"/>
          <w:vertAlign w:val="superscript"/>
          <w:lang w:val="lt-LT" w:eastAsia="en-US"/>
        </w:rPr>
        <w:t>†</w:t>
      </w:r>
      <w:r w:rsidRPr="00D5648B">
        <w:rPr>
          <w:rFonts w:eastAsia="TimesNewRoman,Bold" w:cs="Times New Roman"/>
          <w:sz w:val="22"/>
          <w:szCs w:val="22"/>
          <w:lang w:val="lt-LT" w:eastAsia="en-US"/>
        </w:rPr>
        <w:t xml:space="preserve"> žr. 4.4 skyrių.</w:t>
      </w:r>
    </w:p>
    <w:p w14:paraId="45B5AF13" w14:textId="77777777" w:rsidR="002F6247" w:rsidRPr="00C65653" w:rsidRDefault="002F6247" w:rsidP="002F6247">
      <w:pPr>
        <w:autoSpaceDE w:val="0"/>
        <w:autoSpaceDN w:val="0"/>
        <w:adjustRightInd w:val="0"/>
        <w:rPr>
          <w:rFonts w:eastAsia="TimesNewRoman,Italic" w:cs="Times New Roman"/>
          <w:i/>
          <w:iCs/>
          <w:sz w:val="22"/>
          <w:szCs w:val="22"/>
          <w:lang w:val="lt-LT" w:eastAsia="en-US"/>
        </w:rPr>
      </w:pPr>
      <w:r w:rsidRPr="00C65653">
        <w:rPr>
          <w:rFonts w:eastAsia="TimesNewRoman,Bold" w:cs="Times New Roman"/>
          <w:sz w:val="22"/>
          <w:szCs w:val="22"/>
          <w:vertAlign w:val="superscript"/>
          <w:lang w:val="lt-LT" w:eastAsia="en-US"/>
        </w:rPr>
        <w:t xml:space="preserve">‡ </w:t>
      </w:r>
      <w:r w:rsidRPr="00C65653">
        <w:rPr>
          <w:rFonts w:eastAsia="TimesNewRoman,Bold" w:cs="Times New Roman"/>
          <w:sz w:val="22"/>
          <w:szCs w:val="22"/>
          <w:lang w:val="lt-LT" w:eastAsia="en-US"/>
        </w:rPr>
        <w:t xml:space="preserve">žiūrėkite </w:t>
      </w:r>
      <w:r>
        <w:rPr>
          <w:rFonts w:eastAsia="TimesNewRoman,Bold" w:cs="Times New Roman"/>
          <w:sz w:val="22"/>
          <w:szCs w:val="22"/>
          <w:lang w:val="lt-LT" w:eastAsia="en-US"/>
        </w:rPr>
        <w:t>toliau</w:t>
      </w:r>
      <w:r w:rsidRPr="00C65653">
        <w:rPr>
          <w:rFonts w:eastAsia="TimesNewRoman,Bold" w:cs="Times New Roman"/>
          <w:sz w:val="22"/>
          <w:szCs w:val="22"/>
          <w:lang w:val="lt-LT" w:eastAsia="en-US"/>
        </w:rPr>
        <w:t xml:space="preserve"> sk. </w:t>
      </w:r>
      <w:r w:rsidRPr="00C65653">
        <w:rPr>
          <w:rFonts w:eastAsia="TimesNewRoman,Italic" w:cs="Times New Roman"/>
          <w:i/>
          <w:iCs/>
          <w:sz w:val="22"/>
          <w:szCs w:val="22"/>
          <w:lang w:val="lt-LT" w:eastAsia="en-US"/>
        </w:rPr>
        <w:t>TECOS Širdies ir kraujagyslių saugumo tyrimas.</w:t>
      </w:r>
    </w:p>
    <w:p w14:paraId="660A5686" w14:textId="77777777" w:rsidR="002F6247" w:rsidRPr="00C65653" w:rsidRDefault="002F6247" w:rsidP="002F6247">
      <w:pPr>
        <w:autoSpaceDE w:val="0"/>
        <w:autoSpaceDN w:val="0"/>
        <w:adjustRightInd w:val="0"/>
        <w:rPr>
          <w:rFonts w:eastAsia="TimesNewRoman,Bold" w:cs="Times New Roman"/>
          <w:sz w:val="22"/>
          <w:szCs w:val="22"/>
          <w:u w:val="single"/>
          <w:lang w:val="lt-LT" w:eastAsia="en-US"/>
        </w:rPr>
      </w:pPr>
    </w:p>
    <w:p w14:paraId="35A63EBA" w14:textId="77777777" w:rsidR="002F6247" w:rsidRPr="00C65653" w:rsidRDefault="002F6247" w:rsidP="002F6247">
      <w:pPr>
        <w:autoSpaceDE w:val="0"/>
        <w:autoSpaceDN w:val="0"/>
        <w:adjustRightInd w:val="0"/>
        <w:rPr>
          <w:rFonts w:eastAsia="TimesNewRoman,Bold" w:cs="Times New Roman"/>
          <w:sz w:val="22"/>
          <w:szCs w:val="22"/>
          <w:u w:val="single"/>
          <w:lang w:val="lt-LT" w:eastAsia="en-US"/>
        </w:rPr>
      </w:pPr>
      <w:r w:rsidRPr="00C65653">
        <w:rPr>
          <w:rFonts w:eastAsia="TimesNewRoman,Bold" w:cs="Times New Roman"/>
          <w:sz w:val="22"/>
          <w:szCs w:val="22"/>
          <w:u w:val="single"/>
          <w:lang w:val="lt-LT" w:eastAsia="en-US"/>
        </w:rPr>
        <w:t>Atrinktų nepageidaujamų reakcijų apibūdinimas</w:t>
      </w:r>
    </w:p>
    <w:p w14:paraId="45C13C90" w14:textId="0257A49D" w:rsidR="002F6247" w:rsidRDefault="002F6247" w:rsidP="002F6247">
      <w:pPr>
        <w:autoSpaceDE w:val="0"/>
        <w:autoSpaceDN w:val="0"/>
        <w:adjustRightInd w:val="0"/>
        <w:rPr>
          <w:rFonts w:eastAsia="TimesNewRoman,Bold" w:cs="Times New Roman"/>
          <w:sz w:val="22"/>
          <w:szCs w:val="22"/>
          <w:lang w:val="lt-LT" w:eastAsia="en-US"/>
        </w:rPr>
      </w:pPr>
      <w:r w:rsidRPr="00E30207">
        <w:rPr>
          <w:rFonts w:eastAsia="TimesNewRoman,Bold" w:cs="Times New Roman"/>
          <w:sz w:val="22"/>
          <w:szCs w:val="22"/>
          <w:lang w:val="lt-LT" w:eastAsia="en-US"/>
        </w:rPr>
        <w:t xml:space="preserve">Kai kurios nepageidaujamos reakcijos </w:t>
      </w:r>
      <w:r w:rsidR="00D5648B">
        <w:rPr>
          <w:rFonts w:eastAsia="TimesNewRoman,Bold" w:cs="Times New Roman"/>
          <w:sz w:val="22"/>
          <w:szCs w:val="22"/>
          <w:lang w:val="lt-LT" w:eastAsia="en-US"/>
        </w:rPr>
        <w:t xml:space="preserve">gydymo </w:t>
      </w:r>
      <w:r w:rsidRPr="00E30207">
        <w:rPr>
          <w:rFonts w:eastAsia="TimesNewRoman,Bold" w:cs="Times New Roman"/>
          <w:sz w:val="22"/>
          <w:szCs w:val="22"/>
          <w:lang w:val="lt-LT" w:eastAsia="en-US"/>
        </w:rPr>
        <w:t>sitagliptino ir metformino derin</w:t>
      </w:r>
      <w:r>
        <w:rPr>
          <w:rFonts w:eastAsia="TimesNewRoman,Bold" w:cs="Times New Roman"/>
          <w:sz w:val="22"/>
          <w:szCs w:val="22"/>
          <w:lang w:val="lt-LT" w:eastAsia="en-US"/>
        </w:rPr>
        <w:t>i</w:t>
      </w:r>
      <w:r w:rsidR="00D5648B">
        <w:rPr>
          <w:rFonts w:eastAsia="TimesNewRoman,Bold" w:cs="Times New Roman"/>
          <w:sz w:val="22"/>
          <w:szCs w:val="22"/>
          <w:lang w:val="lt-LT" w:eastAsia="en-US"/>
        </w:rPr>
        <w:t>u</w:t>
      </w:r>
      <w:r w:rsidRPr="00E30207">
        <w:rPr>
          <w:rFonts w:eastAsia="TimesNewRoman,Bold" w:cs="Times New Roman"/>
          <w:sz w:val="22"/>
          <w:szCs w:val="22"/>
          <w:lang w:val="lt-LT" w:eastAsia="en-US"/>
        </w:rPr>
        <w:t xml:space="preserve"> su kitais vaistiniais</w:t>
      </w:r>
      <w:r>
        <w:rPr>
          <w:rFonts w:eastAsia="TimesNewRoman,Bold" w:cs="Times New Roman"/>
          <w:sz w:val="22"/>
          <w:szCs w:val="22"/>
          <w:lang w:val="lt-LT" w:eastAsia="en-US"/>
        </w:rPr>
        <w:t xml:space="preserve"> </w:t>
      </w:r>
      <w:r w:rsidRPr="00E30207">
        <w:rPr>
          <w:rFonts w:eastAsia="TimesNewRoman,Bold" w:cs="Times New Roman"/>
          <w:sz w:val="22"/>
          <w:szCs w:val="22"/>
          <w:lang w:val="lt-LT" w:eastAsia="en-US"/>
        </w:rPr>
        <w:t xml:space="preserve">preparatais nuo cukrinio diabeto klinikinių tyrimų metu buvo stebėtos dažniau, nei </w:t>
      </w:r>
      <w:r>
        <w:rPr>
          <w:rFonts w:eastAsia="TimesNewRoman,Bold" w:cs="Times New Roman"/>
          <w:sz w:val="22"/>
          <w:szCs w:val="22"/>
          <w:lang w:val="lt-LT" w:eastAsia="en-US"/>
        </w:rPr>
        <w:t xml:space="preserve">atskirai vartojamų </w:t>
      </w:r>
      <w:r w:rsidRPr="00E30207">
        <w:rPr>
          <w:rFonts w:eastAsia="TimesNewRoman,Bold" w:cs="Times New Roman"/>
          <w:sz w:val="22"/>
          <w:szCs w:val="22"/>
          <w:lang w:val="lt-LT" w:eastAsia="en-US"/>
        </w:rPr>
        <w:t>sitagliptino ir metformino tyrimų metu. Tai buvo hipoglikemija (labai dažna vartojant su sulfonil</w:t>
      </w:r>
      <w:r>
        <w:rPr>
          <w:rFonts w:eastAsia="TimesNewRoman,Bold" w:cs="Times New Roman"/>
          <w:sz w:val="22"/>
          <w:szCs w:val="22"/>
          <w:lang w:val="lt-LT" w:eastAsia="en-US"/>
        </w:rPr>
        <w:t>urėjos</w:t>
      </w:r>
      <w:r w:rsidRPr="00E30207">
        <w:rPr>
          <w:rFonts w:eastAsia="TimesNewRoman,Bold" w:cs="Times New Roman"/>
          <w:sz w:val="22"/>
          <w:szCs w:val="22"/>
          <w:lang w:val="lt-LT" w:eastAsia="en-US"/>
        </w:rPr>
        <w:t xml:space="preserve"> dariniu</w:t>
      </w:r>
      <w:r>
        <w:rPr>
          <w:rFonts w:eastAsia="TimesNewRoman,Bold" w:cs="Times New Roman"/>
          <w:sz w:val="22"/>
          <w:szCs w:val="22"/>
          <w:lang w:val="lt-LT" w:eastAsia="en-US"/>
        </w:rPr>
        <w:t xml:space="preserve"> </w:t>
      </w:r>
      <w:r w:rsidRPr="00E30207">
        <w:rPr>
          <w:rFonts w:eastAsia="TimesNewRoman,Bold" w:cs="Times New Roman"/>
          <w:sz w:val="22"/>
          <w:szCs w:val="22"/>
          <w:lang w:val="lt-LT" w:eastAsia="en-US"/>
        </w:rPr>
        <w:t xml:space="preserve">arba insulinu), vidurių užkietėjimas (dažnas vartojant </w:t>
      </w:r>
      <w:r>
        <w:rPr>
          <w:rFonts w:eastAsia="TimesNewRoman,Bold" w:cs="Times New Roman"/>
          <w:sz w:val="22"/>
          <w:szCs w:val="22"/>
          <w:lang w:val="lt-LT" w:eastAsia="en-US"/>
        </w:rPr>
        <w:t>derinyje</w:t>
      </w:r>
      <w:r w:rsidRPr="00E30207">
        <w:rPr>
          <w:rFonts w:eastAsia="TimesNewRoman,Bold" w:cs="Times New Roman"/>
          <w:sz w:val="22"/>
          <w:szCs w:val="22"/>
          <w:lang w:val="lt-LT" w:eastAsia="en-US"/>
        </w:rPr>
        <w:t xml:space="preserve"> su sulfonil</w:t>
      </w:r>
      <w:r>
        <w:rPr>
          <w:rFonts w:eastAsia="TimesNewRoman,Bold" w:cs="Times New Roman"/>
          <w:sz w:val="22"/>
          <w:szCs w:val="22"/>
          <w:lang w:val="lt-LT" w:eastAsia="en-US"/>
        </w:rPr>
        <w:t>urėjos</w:t>
      </w:r>
      <w:r w:rsidRPr="00E30207">
        <w:rPr>
          <w:rFonts w:eastAsia="TimesNewRoman,Bold" w:cs="Times New Roman"/>
          <w:sz w:val="22"/>
          <w:szCs w:val="22"/>
          <w:lang w:val="lt-LT" w:eastAsia="en-US"/>
        </w:rPr>
        <w:t xml:space="preserve"> dariniu), periferinė</w:t>
      </w:r>
      <w:r>
        <w:rPr>
          <w:rFonts w:eastAsia="TimesNewRoman,Bold" w:cs="Times New Roman"/>
          <w:sz w:val="22"/>
          <w:szCs w:val="22"/>
          <w:lang w:val="lt-LT" w:eastAsia="en-US"/>
        </w:rPr>
        <w:t xml:space="preserve"> </w:t>
      </w:r>
      <w:r w:rsidRPr="00E30207">
        <w:rPr>
          <w:rFonts w:eastAsia="TimesNewRoman,Bold" w:cs="Times New Roman"/>
          <w:sz w:val="22"/>
          <w:szCs w:val="22"/>
          <w:lang w:val="lt-LT" w:eastAsia="en-US"/>
        </w:rPr>
        <w:t xml:space="preserve">edema (dažna vartojant </w:t>
      </w:r>
      <w:r>
        <w:rPr>
          <w:rFonts w:eastAsia="TimesNewRoman,Bold" w:cs="Times New Roman"/>
          <w:sz w:val="22"/>
          <w:szCs w:val="22"/>
          <w:lang w:val="lt-LT" w:eastAsia="en-US"/>
        </w:rPr>
        <w:t>derinyje</w:t>
      </w:r>
      <w:r w:rsidRPr="00E30207">
        <w:rPr>
          <w:rFonts w:eastAsia="TimesNewRoman,Bold" w:cs="Times New Roman"/>
          <w:sz w:val="22"/>
          <w:szCs w:val="22"/>
          <w:lang w:val="lt-LT" w:eastAsia="en-US"/>
        </w:rPr>
        <w:t xml:space="preserve"> su pioglitazonu), galvos skausmas ir burnos džiūvimas (nedažn</w:t>
      </w:r>
      <w:r>
        <w:rPr>
          <w:rFonts w:eastAsia="TimesNewRoman,Bold" w:cs="Times New Roman"/>
          <w:sz w:val="22"/>
          <w:szCs w:val="22"/>
          <w:lang w:val="lt-LT" w:eastAsia="en-US"/>
        </w:rPr>
        <w:t xml:space="preserve">i </w:t>
      </w:r>
      <w:r w:rsidRPr="00E30207">
        <w:rPr>
          <w:rFonts w:eastAsia="TimesNewRoman,Bold" w:cs="Times New Roman"/>
          <w:sz w:val="22"/>
          <w:szCs w:val="22"/>
          <w:lang w:val="lt-LT" w:eastAsia="en-US"/>
        </w:rPr>
        <w:t xml:space="preserve">vartojant </w:t>
      </w:r>
      <w:r>
        <w:rPr>
          <w:rFonts w:eastAsia="TimesNewRoman,Bold" w:cs="Times New Roman"/>
          <w:sz w:val="22"/>
          <w:szCs w:val="22"/>
          <w:lang w:val="lt-LT" w:eastAsia="en-US"/>
        </w:rPr>
        <w:t>derinyje</w:t>
      </w:r>
      <w:r w:rsidRPr="00E30207">
        <w:rPr>
          <w:rFonts w:eastAsia="TimesNewRoman,Bold" w:cs="Times New Roman"/>
          <w:sz w:val="22"/>
          <w:szCs w:val="22"/>
          <w:lang w:val="lt-LT" w:eastAsia="en-US"/>
        </w:rPr>
        <w:t xml:space="preserve"> su insulinu)</w:t>
      </w:r>
      <w:r>
        <w:rPr>
          <w:rFonts w:eastAsia="TimesNewRoman,Bold" w:cs="Times New Roman"/>
          <w:sz w:val="22"/>
          <w:szCs w:val="22"/>
          <w:lang w:val="lt-LT" w:eastAsia="en-US"/>
        </w:rPr>
        <w:t>.</w:t>
      </w:r>
    </w:p>
    <w:p w14:paraId="213D35BC" w14:textId="77777777" w:rsidR="002F6247" w:rsidRDefault="002F6247" w:rsidP="002F6247">
      <w:pPr>
        <w:autoSpaceDE w:val="0"/>
        <w:autoSpaceDN w:val="0"/>
        <w:adjustRightInd w:val="0"/>
        <w:rPr>
          <w:rFonts w:eastAsia="TimesNewRoman,Bold" w:cs="Times New Roman"/>
          <w:sz w:val="22"/>
          <w:szCs w:val="22"/>
          <w:lang w:val="lt-LT" w:eastAsia="en-US"/>
        </w:rPr>
      </w:pPr>
    </w:p>
    <w:p w14:paraId="44432378" w14:textId="77777777" w:rsidR="002F6247" w:rsidRPr="00E30207" w:rsidRDefault="002F6247" w:rsidP="00D5648B">
      <w:pPr>
        <w:keepNext/>
        <w:autoSpaceDE w:val="0"/>
        <w:autoSpaceDN w:val="0"/>
        <w:adjustRightInd w:val="0"/>
        <w:rPr>
          <w:rFonts w:eastAsia="TimesNewRoman,Bold" w:cs="Times New Roman"/>
          <w:i/>
          <w:iCs/>
          <w:sz w:val="22"/>
          <w:szCs w:val="22"/>
          <w:lang w:val="lt-LT" w:eastAsia="en-US"/>
        </w:rPr>
      </w:pPr>
      <w:r w:rsidRPr="00E30207">
        <w:rPr>
          <w:rFonts w:eastAsia="TimesNewRoman,Bold" w:cs="Times New Roman"/>
          <w:i/>
          <w:iCs/>
          <w:sz w:val="22"/>
          <w:szCs w:val="22"/>
          <w:lang w:val="lt-LT" w:eastAsia="en-US"/>
        </w:rPr>
        <w:t>Sitagliptinas</w:t>
      </w:r>
    </w:p>
    <w:p w14:paraId="5EB498F2" w14:textId="66DB54C5" w:rsidR="002F6247" w:rsidRPr="008941AB" w:rsidRDefault="00D5648B" w:rsidP="002F6247">
      <w:pPr>
        <w:autoSpaceDE w:val="0"/>
        <w:autoSpaceDN w:val="0"/>
        <w:adjustRightInd w:val="0"/>
        <w:rPr>
          <w:rFonts w:eastAsia="TimesNewRoman,Bold" w:cs="Times New Roman"/>
          <w:sz w:val="22"/>
          <w:szCs w:val="22"/>
          <w:lang w:val="lt-LT" w:eastAsia="en-US"/>
        </w:rPr>
      </w:pPr>
      <w:r>
        <w:rPr>
          <w:rFonts w:eastAsia="TimesNewRoman,Bold" w:cs="Times New Roman"/>
          <w:sz w:val="22"/>
          <w:szCs w:val="22"/>
          <w:lang w:val="lt-LT" w:eastAsia="en-US"/>
        </w:rPr>
        <w:t>M</w:t>
      </w:r>
      <w:r w:rsidR="002F6247" w:rsidRPr="008941AB">
        <w:rPr>
          <w:rFonts w:eastAsia="TimesNewRoman,Bold" w:cs="Times New Roman"/>
          <w:sz w:val="22"/>
          <w:szCs w:val="22"/>
          <w:lang w:val="lt-LT" w:eastAsia="en-US"/>
        </w:rPr>
        <w:t>onoterapijos tyrimų metu lygin</w:t>
      </w:r>
      <w:r>
        <w:rPr>
          <w:rFonts w:eastAsia="TimesNewRoman,Bold" w:cs="Times New Roman"/>
          <w:sz w:val="22"/>
          <w:szCs w:val="22"/>
          <w:lang w:val="lt-LT" w:eastAsia="en-US"/>
        </w:rPr>
        <w:t>ant</w:t>
      </w:r>
      <w:r w:rsidR="002F6247" w:rsidRPr="008941AB">
        <w:rPr>
          <w:rFonts w:eastAsia="TimesNewRoman,Bold" w:cs="Times New Roman"/>
          <w:sz w:val="22"/>
          <w:szCs w:val="22"/>
          <w:lang w:val="lt-LT" w:eastAsia="en-US"/>
        </w:rPr>
        <w:t xml:space="preserve"> </w:t>
      </w:r>
      <w:r>
        <w:rPr>
          <w:rFonts w:eastAsia="TimesNewRoman,Bold" w:cs="Times New Roman"/>
          <w:sz w:val="22"/>
          <w:szCs w:val="22"/>
          <w:lang w:val="lt-LT" w:eastAsia="en-US"/>
        </w:rPr>
        <w:t xml:space="preserve">kartą per parą vartojamos </w:t>
      </w:r>
      <w:r w:rsidR="002F6247" w:rsidRPr="008941AB">
        <w:rPr>
          <w:rFonts w:eastAsia="TimesNewRoman,Bold" w:cs="Times New Roman"/>
          <w:sz w:val="22"/>
          <w:szCs w:val="22"/>
          <w:lang w:val="lt-LT" w:eastAsia="en-US"/>
        </w:rPr>
        <w:t>100</w:t>
      </w:r>
      <w:r w:rsidR="002F6247">
        <w:rPr>
          <w:rFonts w:eastAsia="TimesNewRoman,Bold" w:cs="Times New Roman"/>
          <w:sz w:val="22"/>
          <w:szCs w:val="22"/>
          <w:lang w:val="lt-LT" w:eastAsia="en-US"/>
        </w:rPr>
        <w:t> </w:t>
      </w:r>
      <w:r w:rsidR="002F6247" w:rsidRPr="008941AB">
        <w:rPr>
          <w:rFonts w:eastAsia="TimesNewRoman,Bold" w:cs="Times New Roman"/>
          <w:sz w:val="22"/>
          <w:szCs w:val="22"/>
          <w:lang w:val="lt-LT" w:eastAsia="en-US"/>
        </w:rPr>
        <w:t>mg sitagliptino doz</w:t>
      </w:r>
      <w:r w:rsidR="002F6247">
        <w:rPr>
          <w:rFonts w:eastAsia="TimesNewRoman,Bold" w:cs="Times New Roman"/>
          <w:sz w:val="22"/>
          <w:szCs w:val="22"/>
          <w:lang w:val="lt-LT" w:eastAsia="en-US"/>
        </w:rPr>
        <w:t>ės</w:t>
      </w:r>
      <w:r w:rsidR="002F6247" w:rsidRPr="008941AB">
        <w:rPr>
          <w:rFonts w:eastAsia="TimesNewRoman,Bold" w:cs="Times New Roman"/>
          <w:sz w:val="22"/>
          <w:szCs w:val="22"/>
          <w:lang w:val="lt-LT" w:eastAsia="en-US"/>
        </w:rPr>
        <w:t xml:space="preserve"> </w:t>
      </w:r>
      <w:r>
        <w:rPr>
          <w:rFonts w:eastAsia="TimesNewRoman,Bold" w:cs="Times New Roman"/>
          <w:sz w:val="22"/>
          <w:szCs w:val="22"/>
          <w:lang w:val="lt-LT" w:eastAsia="en-US"/>
        </w:rPr>
        <w:t xml:space="preserve">ir </w:t>
      </w:r>
      <w:r w:rsidR="002F6247" w:rsidRPr="008941AB">
        <w:rPr>
          <w:rFonts w:eastAsia="TimesNewRoman,Bold" w:cs="Times New Roman"/>
          <w:sz w:val="22"/>
          <w:szCs w:val="22"/>
          <w:lang w:val="lt-LT" w:eastAsia="en-US"/>
        </w:rPr>
        <w:t>placeb</w:t>
      </w:r>
      <w:r>
        <w:rPr>
          <w:rFonts w:eastAsia="TimesNewRoman,Bold" w:cs="Times New Roman"/>
          <w:sz w:val="22"/>
          <w:szCs w:val="22"/>
          <w:lang w:val="lt-LT" w:eastAsia="en-US"/>
        </w:rPr>
        <w:t>o vartojimą</w:t>
      </w:r>
      <w:r w:rsidR="002F6247" w:rsidRPr="008941AB">
        <w:rPr>
          <w:rFonts w:eastAsia="TimesNewRoman,Bold" w:cs="Times New Roman"/>
          <w:sz w:val="22"/>
          <w:szCs w:val="22"/>
          <w:lang w:val="lt-LT" w:eastAsia="en-US"/>
        </w:rPr>
        <w:t>,</w:t>
      </w:r>
      <w:r>
        <w:rPr>
          <w:rFonts w:eastAsia="TimesNewRoman,Bold" w:cs="Times New Roman"/>
          <w:sz w:val="22"/>
          <w:szCs w:val="22"/>
          <w:lang w:val="lt-LT" w:eastAsia="en-US"/>
        </w:rPr>
        <w:t xml:space="preserve"> praneštos</w:t>
      </w:r>
      <w:r w:rsidR="002F6247" w:rsidRPr="008941AB">
        <w:rPr>
          <w:rFonts w:eastAsia="TimesNewRoman,Bold" w:cs="Times New Roman"/>
          <w:sz w:val="22"/>
          <w:szCs w:val="22"/>
          <w:lang w:val="lt-LT" w:eastAsia="en-US"/>
        </w:rPr>
        <w:t xml:space="preserve"> nepageidaujamos reakcijos buvo galvos skausmas,</w:t>
      </w:r>
      <w:r w:rsidR="002F6247">
        <w:rPr>
          <w:rFonts w:eastAsia="TimesNewRoman,Bold" w:cs="Times New Roman"/>
          <w:sz w:val="22"/>
          <w:szCs w:val="22"/>
          <w:lang w:val="lt-LT" w:eastAsia="en-US"/>
        </w:rPr>
        <w:t xml:space="preserve"> </w:t>
      </w:r>
      <w:r w:rsidR="002F6247" w:rsidRPr="008941AB">
        <w:rPr>
          <w:rFonts w:eastAsia="TimesNewRoman,Bold" w:cs="Times New Roman"/>
          <w:sz w:val="22"/>
          <w:szCs w:val="22"/>
          <w:lang w:val="lt-LT" w:eastAsia="en-US"/>
        </w:rPr>
        <w:t xml:space="preserve">hipoglikemija, vidurių užkietėjimas ir </w:t>
      </w:r>
      <w:r w:rsidR="00BE6D05">
        <w:rPr>
          <w:rFonts w:eastAsia="TimesNewRoman,Bold" w:cs="Times New Roman"/>
          <w:sz w:val="22"/>
          <w:szCs w:val="22"/>
          <w:lang w:val="lt-LT" w:eastAsia="en-US"/>
        </w:rPr>
        <w:t>svaigulys</w:t>
      </w:r>
      <w:r w:rsidR="002F6247" w:rsidRPr="008941AB">
        <w:rPr>
          <w:rFonts w:eastAsia="TimesNewRoman,Bold" w:cs="Times New Roman"/>
          <w:sz w:val="22"/>
          <w:szCs w:val="22"/>
          <w:lang w:val="lt-LT" w:eastAsia="en-US"/>
        </w:rPr>
        <w:t>.</w:t>
      </w:r>
    </w:p>
    <w:p w14:paraId="515C5A66" w14:textId="1AFBDCCC" w:rsidR="002F6247" w:rsidRPr="00C65653" w:rsidRDefault="002F6247" w:rsidP="002F6247">
      <w:pPr>
        <w:autoSpaceDE w:val="0"/>
        <w:autoSpaceDN w:val="0"/>
        <w:adjustRightInd w:val="0"/>
        <w:rPr>
          <w:rFonts w:eastAsia="TimesNewRoman,Bold" w:cs="Times New Roman"/>
          <w:sz w:val="22"/>
          <w:szCs w:val="22"/>
          <w:lang w:val="lt-LT" w:eastAsia="en-US"/>
        </w:rPr>
      </w:pPr>
      <w:r w:rsidRPr="008941AB">
        <w:rPr>
          <w:rFonts w:eastAsia="TimesNewRoman,Bold" w:cs="Times New Roman"/>
          <w:sz w:val="22"/>
          <w:szCs w:val="22"/>
          <w:lang w:val="lt-LT" w:eastAsia="en-US"/>
        </w:rPr>
        <w:t>Šiems pacientams nepageidaujami reiškiniai, nepaisant priežastinio ryšio su vaistini</w:t>
      </w:r>
      <w:r>
        <w:rPr>
          <w:rFonts w:eastAsia="TimesNewRoman,Bold" w:cs="Times New Roman"/>
          <w:sz w:val="22"/>
          <w:szCs w:val="22"/>
          <w:lang w:val="lt-LT" w:eastAsia="en-US"/>
        </w:rPr>
        <w:t>o</w:t>
      </w:r>
      <w:r w:rsidRPr="008941AB">
        <w:rPr>
          <w:rFonts w:eastAsia="TimesNewRoman,Bold" w:cs="Times New Roman"/>
          <w:sz w:val="22"/>
          <w:szCs w:val="22"/>
          <w:lang w:val="lt-LT" w:eastAsia="en-US"/>
        </w:rPr>
        <w:t xml:space="preserve"> preparat</w:t>
      </w:r>
      <w:r>
        <w:rPr>
          <w:rFonts w:eastAsia="TimesNewRoman,Bold" w:cs="Times New Roman"/>
          <w:sz w:val="22"/>
          <w:szCs w:val="22"/>
          <w:lang w:val="lt-LT" w:eastAsia="en-US"/>
        </w:rPr>
        <w:t>o vartojimu</w:t>
      </w:r>
      <w:r w:rsidR="00D5648B">
        <w:rPr>
          <w:rFonts w:eastAsia="TimesNewRoman,Bold" w:cs="Times New Roman"/>
          <w:sz w:val="22"/>
          <w:szCs w:val="22"/>
          <w:lang w:val="lt-LT" w:eastAsia="en-US"/>
        </w:rPr>
        <w:t>,</w:t>
      </w:r>
      <w:r w:rsidRPr="008941AB">
        <w:rPr>
          <w:rFonts w:eastAsia="TimesNewRoman,Bold" w:cs="Times New Roman"/>
          <w:sz w:val="22"/>
          <w:szCs w:val="22"/>
          <w:lang w:val="lt-LT" w:eastAsia="en-US"/>
        </w:rPr>
        <w:t xml:space="preserve"> ir</w:t>
      </w:r>
      <w:r>
        <w:rPr>
          <w:rFonts w:eastAsia="TimesNewRoman,Bold" w:cs="Times New Roman"/>
          <w:sz w:val="22"/>
          <w:szCs w:val="22"/>
          <w:lang w:val="lt-LT" w:eastAsia="en-US"/>
        </w:rPr>
        <w:t xml:space="preserve"> </w:t>
      </w:r>
      <w:r w:rsidRPr="008941AB">
        <w:rPr>
          <w:rFonts w:eastAsia="TimesNewRoman,Bold" w:cs="Times New Roman"/>
          <w:sz w:val="22"/>
          <w:szCs w:val="22"/>
          <w:lang w:val="lt-LT" w:eastAsia="en-US"/>
        </w:rPr>
        <w:t>pasireiškę mažiausiai 5</w:t>
      </w:r>
      <w:r>
        <w:rPr>
          <w:rFonts w:eastAsia="TimesNewRoman,Bold" w:cs="Times New Roman"/>
          <w:sz w:val="22"/>
          <w:szCs w:val="22"/>
          <w:lang w:val="lt-LT" w:eastAsia="en-US"/>
        </w:rPr>
        <w:t> </w:t>
      </w:r>
      <w:r w:rsidRPr="008941AB">
        <w:rPr>
          <w:rFonts w:eastAsia="TimesNewRoman,Bold" w:cs="Times New Roman"/>
          <w:sz w:val="22"/>
          <w:szCs w:val="22"/>
          <w:lang w:val="lt-LT" w:eastAsia="en-US"/>
        </w:rPr>
        <w:t xml:space="preserve">% tiriamųjų, buvo </w:t>
      </w:r>
      <w:r w:rsidR="00D5648B" w:rsidRPr="00D5648B">
        <w:rPr>
          <w:rFonts w:eastAsia="TimesNewRoman,Bold" w:cs="Times New Roman"/>
          <w:sz w:val="22"/>
          <w:szCs w:val="22"/>
          <w:lang w:val="lt-LT" w:eastAsia="en-US"/>
        </w:rPr>
        <w:t xml:space="preserve">viršutinių kvėpavimo takų infekcija </w:t>
      </w:r>
      <w:r w:rsidRPr="008941AB">
        <w:rPr>
          <w:rFonts w:eastAsia="TimesNewRoman,Bold" w:cs="Times New Roman"/>
          <w:sz w:val="22"/>
          <w:szCs w:val="22"/>
          <w:lang w:val="lt-LT" w:eastAsia="en-US"/>
        </w:rPr>
        <w:t>ir nazofaringitas.</w:t>
      </w:r>
      <w:r w:rsidRPr="00C65653">
        <w:rPr>
          <w:rFonts w:eastAsia="TimesNewRoman,Bold" w:cs="Times New Roman"/>
          <w:sz w:val="22"/>
          <w:szCs w:val="22"/>
          <w:lang w:val="lt-LT" w:eastAsia="en-US"/>
        </w:rPr>
        <w:t xml:space="preserve"> Papildomi nepageidaujami reiškiniai, (pasireiškė daugiau kaip 0,5</w:t>
      </w:r>
      <w:r>
        <w:rPr>
          <w:rFonts w:eastAsia="TimesNewRoman,Bold" w:cs="Times New Roman"/>
          <w:sz w:val="22"/>
          <w:szCs w:val="22"/>
          <w:lang w:val="lt-LT" w:eastAsia="en-US"/>
        </w:rPr>
        <w:t> </w:t>
      </w:r>
      <w:r w:rsidRPr="00C65653">
        <w:rPr>
          <w:rFonts w:eastAsia="TimesNewRoman,Bold" w:cs="Times New Roman"/>
          <w:sz w:val="22"/>
          <w:szCs w:val="22"/>
          <w:lang w:val="lt-LT" w:eastAsia="en-US"/>
        </w:rPr>
        <w:t>% didesniu dažniu sitagliptino grupėje, nei kontrolinėje grupėje), buvo osteoartritas ir galūnių skausmas.</w:t>
      </w:r>
    </w:p>
    <w:p w14:paraId="5F04D6C4" w14:textId="77777777" w:rsidR="002F6247" w:rsidRDefault="002F6247" w:rsidP="002F6247">
      <w:pPr>
        <w:autoSpaceDE w:val="0"/>
        <w:autoSpaceDN w:val="0"/>
        <w:adjustRightInd w:val="0"/>
        <w:rPr>
          <w:rFonts w:cs="Times New Roman"/>
          <w:sz w:val="22"/>
          <w:szCs w:val="22"/>
          <w:lang w:val="lt-LT" w:eastAsia="en-US"/>
        </w:rPr>
      </w:pPr>
    </w:p>
    <w:p w14:paraId="57B003A1" w14:textId="77777777" w:rsidR="002F6247" w:rsidRPr="00D916B9" w:rsidRDefault="002F6247" w:rsidP="002F6247">
      <w:pPr>
        <w:autoSpaceDE w:val="0"/>
        <w:autoSpaceDN w:val="0"/>
        <w:adjustRightInd w:val="0"/>
        <w:rPr>
          <w:rFonts w:cs="Times New Roman"/>
          <w:i/>
          <w:iCs/>
          <w:sz w:val="22"/>
          <w:szCs w:val="22"/>
          <w:lang w:val="lt-LT" w:eastAsia="en-US"/>
        </w:rPr>
      </w:pPr>
      <w:r w:rsidRPr="00D916B9">
        <w:rPr>
          <w:rFonts w:cs="Times New Roman"/>
          <w:i/>
          <w:iCs/>
          <w:sz w:val="22"/>
          <w:szCs w:val="22"/>
          <w:lang w:val="lt-LT" w:eastAsia="en-US"/>
        </w:rPr>
        <w:t>Metforminas</w:t>
      </w:r>
    </w:p>
    <w:p w14:paraId="16881CF2" w14:textId="12E111FA" w:rsidR="002F6247" w:rsidRDefault="002F6247" w:rsidP="002F6247">
      <w:pPr>
        <w:autoSpaceDE w:val="0"/>
        <w:autoSpaceDN w:val="0"/>
        <w:adjustRightInd w:val="0"/>
        <w:rPr>
          <w:rFonts w:cs="Times New Roman"/>
          <w:sz w:val="22"/>
          <w:szCs w:val="22"/>
          <w:lang w:val="lt-LT" w:eastAsia="en-US"/>
        </w:rPr>
      </w:pPr>
      <w:r w:rsidRPr="00527468">
        <w:rPr>
          <w:rFonts w:cs="Times New Roman"/>
          <w:sz w:val="22"/>
          <w:szCs w:val="22"/>
          <w:lang w:val="lt-LT" w:eastAsia="en-US"/>
        </w:rPr>
        <w:t xml:space="preserve">Metformino klinikinių tyrimų metu ir </w:t>
      </w:r>
      <w:r w:rsidR="00D5648B" w:rsidRPr="00D5648B">
        <w:rPr>
          <w:rFonts w:cs="Times New Roman"/>
          <w:sz w:val="22"/>
          <w:szCs w:val="22"/>
          <w:lang w:val="lt-LT" w:eastAsia="en-US"/>
        </w:rPr>
        <w:t>po vaistinio preparato pateikimo į rinką</w:t>
      </w:r>
      <w:r w:rsidRPr="00527468">
        <w:rPr>
          <w:rFonts w:cs="Times New Roman"/>
          <w:sz w:val="22"/>
          <w:szCs w:val="22"/>
          <w:lang w:val="lt-LT" w:eastAsia="en-US"/>
        </w:rPr>
        <w:t xml:space="preserve"> apie virškinimo trakto simptomus buvo</w:t>
      </w:r>
      <w:r>
        <w:rPr>
          <w:rFonts w:cs="Times New Roman"/>
          <w:sz w:val="22"/>
          <w:szCs w:val="22"/>
          <w:lang w:val="lt-LT" w:eastAsia="en-US"/>
        </w:rPr>
        <w:t xml:space="preserve"> </w:t>
      </w:r>
      <w:r w:rsidRPr="00527468">
        <w:rPr>
          <w:rFonts w:cs="Times New Roman"/>
          <w:sz w:val="22"/>
          <w:szCs w:val="22"/>
          <w:lang w:val="lt-LT" w:eastAsia="en-US"/>
        </w:rPr>
        <w:t>pranešta labai dažnai. Virškinimo trakto simptomai, tokie kaip pykinimas, vėmimas, viduriavimas,</w:t>
      </w:r>
      <w:r>
        <w:rPr>
          <w:rFonts w:cs="Times New Roman"/>
          <w:sz w:val="22"/>
          <w:szCs w:val="22"/>
          <w:lang w:val="lt-LT" w:eastAsia="en-US"/>
        </w:rPr>
        <w:t xml:space="preserve"> </w:t>
      </w:r>
      <w:r w:rsidRPr="00527468">
        <w:rPr>
          <w:rFonts w:cs="Times New Roman"/>
          <w:sz w:val="22"/>
          <w:szCs w:val="22"/>
          <w:lang w:val="lt-LT" w:eastAsia="en-US"/>
        </w:rPr>
        <w:t>pilvo skausmas ir apetito praradimas, dažniausiai pasireiškia gydymo pradžioje ir daugeliu atvejų išnyksta savaime. Su metforminu susijusios papildomos nepageidaujamos reakcijos yra metalo skonis</w:t>
      </w:r>
      <w:r>
        <w:rPr>
          <w:rFonts w:cs="Times New Roman"/>
          <w:sz w:val="22"/>
          <w:szCs w:val="22"/>
          <w:lang w:val="lt-LT" w:eastAsia="en-US"/>
        </w:rPr>
        <w:t xml:space="preserve"> </w:t>
      </w:r>
      <w:r w:rsidRPr="00527468">
        <w:rPr>
          <w:rFonts w:cs="Times New Roman"/>
          <w:sz w:val="22"/>
          <w:szCs w:val="22"/>
          <w:lang w:val="lt-LT" w:eastAsia="en-US"/>
        </w:rPr>
        <w:t>(dažnas), pieno rūgšties acidozė, kepenų funkcijos sutrikimai, hepatitas, dilgėlinė, eritema ir niež</w:t>
      </w:r>
      <w:r w:rsidR="00D5648B">
        <w:rPr>
          <w:rFonts w:cs="Times New Roman"/>
          <w:sz w:val="22"/>
          <w:szCs w:val="22"/>
          <w:lang w:val="lt-LT" w:eastAsia="en-US"/>
        </w:rPr>
        <w:t>ėjimas</w:t>
      </w:r>
      <w:r>
        <w:rPr>
          <w:rFonts w:cs="Times New Roman"/>
          <w:sz w:val="22"/>
          <w:szCs w:val="22"/>
          <w:lang w:val="lt-LT" w:eastAsia="en-US"/>
        </w:rPr>
        <w:t xml:space="preserve"> </w:t>
      </w:r>
      <w:r w:rsidRPr="00527468">
        <w:rPr>
          <w:rFonts w:cs="Times New Roman"/>
          <w:sz w:val="22"/>
          <w:szCs w:val="22"/>
          <w:lang w:val="lt-LT" w:eastAsia="en-US"/>
        </w:rPr>
        <w:t>(labai ret</w:t>
      </w:r>
      <w:r>
        <w:rPr>
          <w:rFonts w:cs="Times New Roman"/>
          <w:sz w:val="22"/>
          <w:szCs w:val="22"/>
          <w:lang w:val="lt-LT" w:eastAsia="en-US"/>
        </w:rPr>
        <w:t>as</w:t>
      </w:r>
      <w:r w:rsidRPr="00527468">
        <w:rPr>
          <w:rFonts w:cs="Times New Roman"/>
          <w:sz w:val="22"/>
          <w:szCs w:val="22"/>
          <w:lang w:val="lt-LT" w:eastAsia="en-US"/>
        </w:rPr>
        <w:t xml:space="preserve">). </w:t>
      </w:r>
    </w:p>
    <w:p w14:paraId="7ECB2123" w14:textId="77777777" w:rsidR="002F6247" w:rsidRDefault="002F6247" w:rsidP="002F6247">
      <w:pPr>
        <w:autoSpaceDE w:val="0"/>
        <w:autoSpaceDN w:val="0"/>
        <w:adjustRightInd w:val="0"/>
        <w:rPr>
          <w:rFonts w:cs="Times New Roman"/>
          <w:sz w:val="22"/>
          <w:szCs w:val="22"/>
          <w:lang w:val="lt-LT" w:eastAsia="en-US"/>
        </w:rPr>
      </w:pPr>
    </w:p>
    <w:p w14:paraId="51C348E1" w14:textId="77777777" w:rsidR="002F6247" w:rsidRDefault="002F6247" w:rsidP="002F6247">
      <w:pPr>
        <w:autoSpaceDE w:val="0"/>
        <w:autoSpaceDN w:val="0"/>
        <w:adjustRightInd w:val="0"/>
        <w:rPr>
          <w:rFonts w:cs="Times New Roman"/>
          <w:sz w:val="22"/>
          <w:szCs w:val="22"/>
          <w:lang w:val="lt-LT" w:eastAsia="en-US"/>
        </w:rPr>
      </w:pPr>
      <w:r w:rsidRPr="00527468">
        <w:rPr>
          <w:rFonts w:cs="Times New Roman"/>
          <w:sz w:val="22"/>
          <w:szCs w:val="22"/>
          <w:lang w:val="lt-LT" w:eastAsia="en-US"/>
        </w:rPr>
        <w:t xml:space="preserve">Dažnio kategorijos pagrįstos informacija, </w:t>
      </w:r>
      <w:r>
        <w:rPr>
          <w:rFonts w:cs="Times New Roman"/>
          <w:sz w:val="22"/>
          <w:szCs w:val="22"/>
          <w:lang w:val="lt-LT" w:eastAsia="en-US"/>
        </w:rPr>
        <w:t>esančia</w:t>
      </w:r>
      <w:r w:rsidRPr="00527468">
        <w:rPr>
          <w:rFonts w:cs="Times New Roman"/>
          <w:sz w:val="22"/>
          <w:szCs w:val="22"/>
          <w:lang w:val="lt-LT" w:eastAsia="en-US"/>
        </w:rPr>
        <w:t xml:space="preserve"> metformino preparato charakteristikų santraukoje,</w:t>
      </w:r>
      <w:r>
        <w:rPr>
          <w:rFonts w:cs="Times New Roman"/>
          <w:sz w:val="22"/>
          <w:szCs w:val="22"/>
          <w:lang w:val="lt-LT" w:eastAsia="en-US"/>
        </w:rPr>
        <w:t xml:space="preserve"> paskelbtoje</w:t>
      </w:r>
      <w:r w:rsidRPr="00527468">
        <w:rPr>
          <w:rFonts w:cs="Times New Roman"/>
          <w:sz w:val="22"/>
          <w:szCs w:val="22"/>
          <w:lang w:val="lt-LT" w:eastAsia="en-US"/>
        </w:rPr>
        <w:t xml:space="preserve"> ES.</w:t>
      </w:r>
    </w:p>
    <w:p w14:paraId="4BCFC1AB" w14:textId="77777777" w:rsidR="002F6247" w:rsidRDefault="002F6247" w:rsidP="002F6247">
      <w:pPr>
        <w:autoSpaceDE w:val="0"/>
        <w:autoSpaceDN w:val="0"/>
        <w:adjustRightInd w:val="0"/>
        <w:rPr>
          <w:rFonts w:cs="Times New Roman"/>
          <w:sz w:val="22"/>
          <w:szCs w:val="22"/>
          <w:lang w:val="lt-LT" w:eastAsia="en-US"/>
        </w:rPr>
      </w:pPr>
    </w:p>
    <w:p w14:paraId="7C45A678" w14:textId="77777777" w:rsidR="002F6247" w:rsidRPr="008648B6" w:rsidRDefault="002F6247" w:rsidP="002F6247">
      <w:pPr>
        <w:autoSpaceDE w:val="0"/>
        <w:autoSpaceDN w:val="0"/>
        <w:adjustRightInd w:val="0"/>
        <w:rPr>
          <w:rFonts w:cs="Times New Roman"/>
          <w:sz w:val="22"/>
          <w:szCs w:val="22"/>
          <w:u w:val="single"/>
          <w:lang w:val="lt-LT" w:eastAsia="en-US"/>
        </w:rPr>
      </w:pPr>
      <w:r w:rsidRPr="008648B6">
        <w:rPr>
          <w:rFonts w:cs="Times New Roman"/>
          <w:sz w:val="22"/>
          <w:szCs w:val="22"/>
          <w:u w:val="single"/>
          <w:lang w:val="lt-LT" w:eastAsia="en-US"/>
        </w:rPr>
        <w:t>Vaikų populiacija</w:t>
      </w:r>
    </w:p>
    <w:p w14:paraId="17103245" w14:textId="77777777" w:rsidR="002F6247" w:rsidRDefault="002F6247" w:rsidP="002F6247">
      <w:pPr>
        <w:autoSpaceDE w:val="0"/>
        <w:autoSpaceDN w:val="0"/>
        <w:adjustRightInd w:val="0"/>
        <w:rPr>
          <w:rFonts w:cs="Times New Roman"/>
          <w:sz w:val="22"/>
          <w:szCs w:val="22"/>
          <w:lang w:val="lt-LT" w:eastAsia="en-US"/>
        </w:rPr>
      </w:pPr>
      <w:r w:rsidRPr="00043446">
        <w:rPr>
          <w:rFonts w:cs="Times New Roman"/>
          <w:sz w:val="22"/>
          <w:szCs w:val="22"/>
          <w:lang w:val="lt-LT" w:eastAsia="en-US"/>
        </w:rPr>
        <w:t xml:space="preserve">Sitagliptino ir metformino derinio klinikinių tyrimų, kuriuose dalyvavo 2 tipo cukriniu diabetu </w:t>
      </w:r>
      <w:r>
        <w:rPr>
          <w:rFonts w:cs="Times New Roman"/>
          <w:sz w:val="22"/>
          <w:szCs w:val="22"/>
          <w:lang w:val="lt-LT" w:eastAsia="en-US"/>
        </w:rPr>
        <w:t xml:space="preserve">sergantys </w:t>
      </w:r>
      <w:r w:rsidRPr="00043446">
        <w:rPr>
          <w:rFonts w:cs="Times New Roman"/>
          <w:sz w:val="22"/>
          <w:szCs w:val="22"/>
          <w:lang w:val="lt-LT" w:eastAsia="en-US"/>
        </w:rPr>
        <w:t>10-17</w:t>
      </w:r>
      <w:r>
        <w:rPr>
          <w:rFonts w:cs="Times New Roman"/>
          <w:sz w:val="22"/>
          <w:szCs w:val="22"/>
          <w:lang w:val="lt-LT" w:eastAsia="en-US"/>
        </w:rPr>
        <w:t> </w:t>
      </w:r>
      <w:r w:rsidRPr="00043446">
        <w:rPr>
          <w:rFonts w:cs="Times New Roman"/>
          <w:sz w:val="22"/>
          <w:szCs w:val="22"/>
          <w:lang w:val="lt-LT" w:eastAsia="en-US"/>
        </w:rPr>
        <w:t>metų vaikų populiacijos pacientai, duomenimis, nepageidaujamų reakcijų pobūdis iš esmės</w:t>
      </w:r>
      <w:r>
        <w:rPr>
          <w:rFonts w:cs="Times New Roman"/>
          <w:sz w:val="22"/>
          <w:szCs w:val="22"/>
          <w:lang w:val="lt-LT" w:eastAsia="en-US"/>
        </w:rPr>
        <w:t xml:space="preserve"> </w:t>
      </w:r>
      <w:r w:rsidRPr="00043446">
        <w:rPr>
          <w:rFonts w:cs="Times New Roman"/>
          <w:sz w:val="22"/>
          <w:szCs w:val="22"/>
          <w:lang w:val="lt-LT" w:eastAsia="en-US"/>
        </w:rPr>
        <w:t xml:space="preserve">buvo panašus į nustatytą suaugusiesiems. Vaikų populiacijos pacientams, kuriems buvo </w:t>
      </w:r>
      <w:r>
        <w:rPr>
          <w:rFonts w:cs="Times New Roman"/>
          <w:sz w:val="22"/>
          <w:szCs w:val="22"/>
          <w:lang w:val="lt-LT" w:eastAsia="en-US"/>
        </w:rPr>
        <w:t xml:space="preserve">taikomas arba netaikomas </w:t>
      </w:r>
      <w:r w:rsidRPr="00043446">
        <w:rPr>
          <w:rFonts w:cs="Times New Roman"/>
          <w:sz w:val="22"/>
          <w:szCs w:val="22"/>
          <w:lang w:val="lt-LT" w:eastAsia="en-US"/>
        </w:rPr>
        <w:t>bazinis gydymas insulinu, sitagliptinas buvo susijęs su padidėjusia</w:t>
      </w:r>
      <w:r>
        <w:rPr>
          <w:rFonts w:cs="Times New Roman"/>
          <w:sz w:val="22"/>
          <w:szCs w:val="22"/>
          <w:lang w:val="lt-LT" w:eastAsia="en-US"/>
        </w:rPr>
        <w:t xml:space="preserve"> </w:t>
      </w:r>
      <w:r w:rsidRPr="00043446">
        <w:rPr>
          <w:rFonts w:cs="Times New Roman"/>
          <w:sz w:val="22"/>
          <w:szCs w:val="22"/>
          <w:lang w:val="lt-LT" w:eastAsia="en-US"/>
        </w:rPr>
        <w:t>hipoglikemijos rizika.</w:t>
      </w:r>
    </w:p>
    <w:p w14:paraId="63655176" w14:textId="77777777" w:rsidR="002F6247" w:rsidRPr="00527468" w:rsidRDefault="002F6247" w:rsidP="002F6247">
      <w:pPr>
        <w:autoSpaceDE w:val="0"/>
        <w:autoSpaceDN w:val="0"/>
        <w:adjustRightInd w:val="0"/>
        <w:rPr>
          <w:rFonts w:cs="Times New Roman"/>
          <w:sz w:val="22"/>
          <w:szCs w:val="22"/>
          <w:lang w:val="lt-LT" w:eastAsia="en-US"/>
        </w:rPr>
      </w:pPr>
    </w:p>
    <w:p w14:paraId="40F31840" w14:textId="77777777" w:rsidR="002F6247" w:rsidRPr="00527468" w:rsidRDefault="002F6247" w:rsidP="002F6247">
      <w:pPr>
        <w:autoSpaceDE w:val="0"/>
        <w:autoSpaceDN w:val="0"/>
        <w:adjustRightInd w:val="0"/>
        <w:rPr>
          <w:rFonts w:cs="Times New Roman"/>
          <w:i/>
          <w:iCs/>
          <w:sz w:val="22"/>
          <w:szCs w:val="22"/>
          <w:lang w:val="lt-LT" w:eastAsia="en-US"/>
        </w:rPr>
      </w:pPr>
      <w:r w:rsidRPr="00527468">
        <w:rPr>
          <w:rFonts w:cs="Times New Roman"/>
          <w:i/>
          <w:iCs/>
          <w:sz w:val="22"/>
          <w:szCs w:val="22"/>
          <w:lang w:val="lt-LT" w:eastAsia="en-US"/>
        </w:rPr>
        <w:t>TECOS Širdies ir kraujagyslių saugumo tyrimas</w:t>
      </w:r>
    </w:p>
    <w:p w14:paraId="48F616CE" w14:textId="697634A7" w:rsidR="002F6247" w:rsidRDefault="002F6247" w:rsidP="002F6247">
      <w:pPr>
        <w:autoSpaceDE w:val="0"/>
        <w:autoSpaceDN w:val="0"/>
        <w:adjustRightInd w:val="0"/>
        <w:rPr>
          <w:rFonts w:cs="Times New Roman"/>
          <w:sz w:val="22"/>
          <w:szCs w:val="22"/>
          <w:lang w:val="lt-LT" w:eastAsia="en-US"/>
        </w:rPr>
      </w:pPr>
      <w:r w:rsidRPr="00527468">
        <w:rPr>
          <w:rFonts w:cs="Times New Roman"/>
          <w:sz w:val="22"/>
          <w:szCs w:val="22"/>
          <w:lang w:val="lt-LT" w:eastAsia="en-US"/>
        </w:rPr>
        <w:t xml:space="preserve">Į </w:t>
      </w:r>
      <w:r>
        <w:rPr>
          <w:rFonts w:cs="Times New Roman"/>
          <w:sz w:val="22"/>
          <w:szCs w:val="22"/>
          <w:lang w:val="lt-LT" w:eastAsia="en-US"/>
        </w:rPr>
        <w:t>š</w:t>
      </w:r>
      <w:r w:rsidRPr="00527468">
        <w:rPr>
          <w:rFonts w:cs="Times New Roman"/>
          <w:sz w:val="22"/>
          <w:szCs w:val="22"/>
          <w:lang w:val="lt-LT" w:eastAsia="en-US"/>
        </w:rPr>
        <w:t>irdies ir kraujagyslių baigčių vartojant sitagliptin</w:t>
      </w:r>
      <w:r w:rsidR="00EE34B1">
        <w:rPr>
          <w:rFonts w:cs="Times New Roman"/>
          <w:sz w:val="22"/>
          <w:szCs w:val="22"/>
          <w:lang w:val="lt-LT" w:eastAsia="en-US"/>
        </w:rPr>
        <w:t>o</w:t>
      </w:r>
      <w:r w:rsidRPr="00527468">
        <w:rPr>
          <w:rFonts w:cs="Times New Roman"/>
          <w:sz w:val="22"/>
          <w:szCs w:val="22"/>
          <w:lang w:val="lt-LT" w:eastAsia="en-US"/>
        </w:rPr>
        <w:t xml:space="preserve"> vertinimo tyrim</w:t>
      </w:r>
      <w:r>
        <w:rPr>
          <w:rFonts w:cs="Times New Roman"/>
          <w:sz w:val="22"/>
          <w:szCs w:val="22"/>
          <w:lang w:val="lt-LT" w:eastAsia="en-US"/>
        </w:rPr>
        <w:t>ą</w:t>
      </w:r>
      <w:r w:rsidRPr="00527468">
        <w:rPr>
          <w:rFonts w:cs="Times New Roman"/>
          <w:sz w:val="22"/>
          <w:szCs w:val="22"/>
          <w:lang w:val="lt-LT" w:eastAsia="en-US"/>
        </w:rPr>
        <w:t xml:space="preserve">  (</w:t>
      </w:r>
      <w:r w:rsidRPr="00836875">
        <w:rPr>
          <w:rFonts w:cs="Times New Roman"/>
          <w:iCs/>
          <w:sz w:val="22"/>
          <w:szCs w:val="22"/>
          <w:lang w:val="lt-LT" w:eastAsia="en-US"/>
        </w:rPr>
        <w:t>angl</w:t>
      </w:r>
      <w:r w:rsidRPr="00C856DE">
        <w:rPr>
          <w:rFonts w:cs="Times New Roman"/>
          <w:i/>
          <w:iCs/>
          <w:sz w:val="22"/>
          <w:szCs w:val="22"/>
          <w:lang w:val="lt-LT" w:eastAsia="en-US"/>
        </w:rPr>
        <w:t>. Trial Evaluating Cardiovascular Outcomes with Sitagliptin</w:t>
      </w:r>
      <w:r>
        <w:rPr>
          <w:rFonts w:cs="Times New Roman"/>
          <w:i/>
          <w:iCs/>
          <w:sz w:val="22"/>
          <w:szCs w:val="22"/>
          <w:lang w:val="lt-LT" w:eastAsia="en-US"/>
        </w:rPr>
        <w:t xml:space="preserve">, </w:t>
      </w:r>
      <w:r w:rsidRPr="00CD071A">
        <w:rPr>
          <w:rFonts w:cs="Times New Roman"/>
          <w:i/>
          <w:sz w:val="22"/>
          <w:szCs w:val="22"/>
          <w:lang w:val="lt-LT" w:eastAsia="en-US"/>
        </w:rPr>
        <w:t>TECOS</w:t>
      </w:r>
      <w:r w:rsidRPr="00527468">
        <w:rPr>
          <w:rFonts w:cs="Times New Roman"/>
          <w:sz w:val="22"/>
          <w:szCs w:val="22"/>
          <w:lang w:val="lt-LT" w:eastAsia="en-US"/>
        </w:rPr>
        <w:t>) įtraukti</w:t>
      </w:r>
      <w:r>
        <w:rPr>
          <w:rFonts w:cs="Times New Roman"/>
          <w:sz w:val="22"/>
          <w:szCs w:val="22"/>
          <w:lang w:val="lt-LT" w:eastAsia="en-US"/>
        </w:rPr>
        <w:t xml:space="preserve"> </w:t>
      </w:r>
      <w:r w:rsidRPr="00527468">
        <w:rPr>
          <w:rFonts w:cs="Times New Roman"/>
          <w:sz w:val="22"/>
          <w:szCs w:val="22"/>
          <w:lang w:val="lt-LT" w:eastAsia="en-US"/>
        </w:rPr>
        <w:t>7</w:t>
      </w:r>
      <w:r w:rsidR="005E23FF">
        <w:rPr>
          <w:rFonts w:cs="Times New Roman"/>
          <w:sz w:val="22"/>
          <w:szCs w:val="22"/>
          <w:lang w:val="lt-LT" w:eastAsia="en-US"/>
        </w:rPr>
        <w:t> </w:t>
      </w:r>
      <w:r w:rsidRPr="00527468">
        <w:rPr>
          <w:rFonts w:cs="Times New Roman"/>
          <w:sz w:val="22"/>
          <w:szCs w:val="22"/>
          <w:lang w:val="lt-LT" w:eastAsia="en-US"/>
        </w:rPr>
        <w:t xml:space="preserve">332 pacientai buvo gydomi sitagliptino </w:t>
      </w:r>
      <w:r w:rsidRPr="00527468">
        <w:rPr>
          <w:rFonts w:cs="Times New Roman"/>
          <w:sz w:val="22"/>
          <w:szCs w:val="22"/>
          <w:lang w:val="lt-LT" w:eastAsia="en-US"/>
        </w:rPr>
        <w:lastRenderedPageBreak/>
        <w:t>100</w:t>
      </w:r>
      <w:r>
        <w:rPr>
          <w:rFonts w:cs="Times New Roman"/>
          <w:sz w:val="22"/>
          <w:szCs w:val="22"/>
          <w:lang w:val="lt-LT" w:eastAsia="en-US"/>
        </w:rPr>
        <w:t> </w:t>
      </w:r>
      <w:r w:rsidRPr="00527468">
        <w:rPr>
          <w:rFonts w:cs="Times New Roman"/>
          <w:sz w:val="22"/>
          <w:szCs w:val="22"/>
          <w:lang w:val="lt-LT" w:eastAsia="en-US"/>
        </w:rPr>
        <w:t xml:space="preserve">mg </w:t>
      </w:r>
      <w:r w:rsidR="005E23FF">
        <w:rPr>
          <w:rFonts w:cs="Times New Roman"/>
          <w:sz w:val="22"/>
          <w:szCs w:val="22"/>
          <w:lang w:val="lt-LT" w:eastAsia="en-US"/>
        </w:rPr>
        <w:t>paros doze</w:t>
      </w:r>
      <w:r w:rsidRPr="00527468">
        <w:rPr>
          <w:rFonts w:cs="Times New Roman"/>
          <w:sz w:val="22"/>
          <w:szCs w:val="22"/>
          <w:lang w:val="lt-LT" w:eastAsia="en-US"/>
        </w:rPr>
        <w:t xml:space="preserve"> (arba 50</w:t>
      </w:r>
      <w:r>
        <w:rPr>
          <w:rFonts w:cs="Times New Roman"/>
          <w:sz w:val="22"/>
          <w:szCs w:val="22"/>
          <w:lang w:val="lt-LT" w:eastAsia="en-US"/>
        </w:rPr>
        <w:t> </w:t>
      </w:r>
      <w:r w:rsidRPr="00527468">
        <w:rPr>
          <w:rFonts w:cs="Times New Roman"/>
          <w:sz w:val="22"/>
          <w:szCs w:val="22"/>
          <w:lang w:val="lt-LT" w:eastAsia="en-US"/>
        </w:rPr>
        <w:t xml:space="preserve">mg </w:t>
      </w:r>
      <w:r w:rsidR="005E23FF">
        <w:rPr>
          <w:rFonts w:cs="Times New Roman"/>
          <w:sz w:val="22"/>
          <w:szCs w:val="22"/>
          <w:lang w:val="lt-LT" w:eastAsia="en-US"/>
        </w:rPr>
        <w:t>paros doze</w:t>
      </w:r>
      <w:r w:rsidRPr="00527468">
        <w:rPr>
          <w:rFonts w:cs="Times New Roman"/>
          <w:sz w:val="22"/>
          <w:szCs w:val="22"/>
          <w:lang w:val="lt-LT" w:eastAsia="en-US"/>
        </w:rPr>
        <w:t>, jeigu pradinis GFG</w:t>
      </w:r>
      <w:r>
        <w:rPr>
          <w:rFonts w:cs="Times New Roman"/>
          <w:sz w:val="22"/>
          <w:szCs w:val="22"/>
          <w:lang w:val="lt-LT" w:eastAsia="en-US"/>
        </w:rPr>
        <w:t xml:space="preserve"> </w:t>
      </w:r>
      <w:r w:rsidRPr="00527468">
        <w:rPr>
          <w:rFonts w:cs="Times New Roman"/>
          <w:sz w:val="22"/>
          <w:szCs w:val="22"/>
          <w:lang w:val="lt-LT" w:eastAsia="en-US"/>
        </w:rPr>
        <w:t>buvo ≥</w:t>
      </w:r>
      <w:r>
        <w:rPr>
          <w:rFonts w:cs="Times New Roman"/>
          <w:sz w:val="22"/>
          <w:szCs w:val="22"/>
          <w:lang w:val="lt-LT" w:eastAsia="en-US"/>
        </w:rPr>
        <w:t> </w:t>
      </w:r>
      <w:r w:rsidRPr="00527468">
        <w:rPr>
          <w:rFonts w:cs="Times New Roman"/>
          <w:sz w:val="22"/>
          <w:szCs w:val="22"/>
          <w:lang w:val="lt-LT" w:eastAsia="en-US"/>
        </w:rPr>
        <w:t>30 ir &lt; 50</w:t>
      </w:r>
      <w:r>
        <w:rPr>
          <w:lang w:val="lt-LT" w:eastAsia="en-US"/>
        </w:rPr>
        <w:t> </w:t>
      </w:r>
      <w:r w:rsidRPr="00527468">
        <w:rPr>
          <w:rFonts w:cs="Times New Roman"/>
          <w:sz w:val="22"/>
          <w:szCs w:val="22"/>
          <w:lang w:val="lt-LT" w:eastAsia="en-US"/>
        </w:rPr>
        <w:t>ml/min/1,73</w:t>
      </w:r>
      <w:r>
        <w:rPr>
          <w:lang w:val="lt-LT" w:eastAsia="en-US"/>
        </w:rPr>
        <w:t> </w:t>
      </w:r>
      <w:r w:rsidRPr="00527468">
        <w:rPr>
          <w:rFonts w:cs="Times New Roman"/>
          <w:sz w:val="22"/>
          <w:szCs w:val="22"/>
          <w:lang w:val="lt-LT" w:eastAsia="en-US"/>
        </w:rPr>
        <w:t>m</w:t>
      </w:r>
      <w:r w:rsidRPr="004067CC">
        <w:rPr>
          <w:rFonts w:cs="Times New Roman"/>
          <w:sz w:val="22"/>
          <w:szCs w:val="22"/>
          <w:vertAlign w:val="superscript"/>
          <w:lang w:val="lt-LT" w:eastAsia="en-US"/>
        </w:rPr>
        <w:t>2</w:t>
      </w:r>
      <w:r w:rsidRPr="00527468">
        <w:rPr>
          <w:rFonts w:cs="Times New Roman"/>
          <w:sz w:val="22"/>
          <w:szCs w:val="22"/>
          <w:lang w:val="lt-LT" w:eastAsia="en-US"/>
        </w:rPr>
        <w:t>), o 7</w:t>
      </w:r>
      <w:r w:rsidR="005E23FF">
        <w:rPr>
          <w:rFonts w:cs="Times New Roman"/>
          <w:sz w:val="22"/>
          <w:szCs w:val="22"/>
          <w:lang w:val="lt-LT" w:eastAsia="en-US"/>
        </w:rPr>
        <w:t> </w:t>
      </w:r>
      <w:r w:rsidRPr="00527468">
        <w:rPr>
          <w:rFonts w:cs="Times New Roman"/>
          <w:sz w:val="22"/>
          <w:szCs w:val="22"/>
          <w:lang w:val="lt-LT" w:eastAsia="en-US"/>
        </w:rPr>
        <w:t>339 pacientai</w:t>
      </w:r>
      <w:r>
        <w:rPr>
          <w:rFonts w:cs="Times New Roman"/>
          <w:sz w:val="22"/>
          <w:szCs w:val="22"/>
          <w:lang w:val="lt-LT" w:eastAsia="en-US"/>
        </w:rPr>
        <w:t>, ketinimo gydyti</w:t>
      </w:r>
      <w:r w:rsidR="005E23FF">
        <w:rPr>
          <w:rFonts w:cs="Times New Roman"/>
          <w:sz w:val="22"/>
          <w:szCs w:val="22"/>
          <w:lang w:val="lt-LT" w:eastAsia="en-US"/>
        </w:rPr>
        <w:t xml:space="preserve"> </w:t>
      </w:r>
      <w:r w:rsidR="005E23FF" w:rsidRPr="00371352">
        <w:rPr>
          <w:rFonts w:eastAsia="TimesNewRoman,Italic"/>
          <w:szCs w:val="22"/>
          <w:lang w:val="lt-LT"/>
        </w:rPr>
        <w:t xml:space="preserve">(angl. </w:t>
      </w:r>
      <w:r w:rsidR="005E23FF" w:rsidRPr="00371352">
        <w:rPr>
          <w:rFonts w:eastAsia="TimesNewRoman,Italic"/>
          <w:i/>
          <w:iCs/>
          <w:szCs w:val="22"/>
          <w:lang w:val="lt-LT"/>
        </w:rPr>
        <w:t>intent</w:t>
      </w:r>
      <w:r w:rsidR="005E23FF">
        <w:rPr>
          <w:rFonts w:eastAsia="TimesNewRoman,Italic"/>
          <w:i/>
          <w:iCs/>
          <w:szCs w:val="22"/>
          <w:lang w:val="lt-LT"/>
        </w:rPr>
        <w:t>ion</w:t>
      </w:r>
      <w:r w:rsidR="005E23FF" w:rsidRPr="00371352">
        <w:rPr>
          <w:rFonts w:eastAsia="TimesNewRoman,Italic"/>
          <w:i/>
          <w:iCs/>
          <w:szCs w:val="22"/>
          <w:lang w:val="lt-LT"/>
        </w:rPr>
        <w:t xml:space="preserve"> to treat</w:t>
      </w:r>
      <w:r w:rsidR="005E23FF" w:rsidRPr="00371352">
        <w:rPr>
          <w:rFonts w:eastAsia="TimesNewRoman,Italic"/>
          <w:szCs w:val="22"/>
          <w:lang w:val="lt-LT"/>
        </w:rPr>
        <w:t xml:space="preserve">) </w:t>
      </w:r>
      <w:r>
        <w:rPr>
          <w:rFonts w:cs="Times New Roman"/>
          <w:sz w:val="22"/>
          <w:szCs w:val="22"/>
          <w:lang w:val="lt-LT" w:eastAsia="en-US"/>
        </w:rPr>
        <w:t xml:space="preserve"> populiacijoje,</w:t>
      </w:r>
      <w:r w:rsidRPr="00527468">
        <w:rPr>
          <w:rFonts w:cs="Times New Roman"/>
          <w:sz w:val="22"/>
          <w:szCs w:val="22"/>
          <w:lang w:val="lt-LT" w:eastAsia="en-US"/>
        </w:rPr>
        <w:t xml:space="preserve"> vartojo placebo. Abu </w:t>
      </w:r>
      <w:r>
        <w:rPr>
          <w:rFonts w:cs="Times New Roman"/>
          <w:sz w:val="22"/>
          <w:szCs w:val="22"/>
          <w:lang w:val="lt-LT" w:eastAsia="en-US"/>
        </w:rPr>
        <w:t xml:space="preserve">vaistiniai </w:t>
      </w:r>
      <w:r w:rsidRPr="00527468">
        <w:rPr>
          <w:rFonts w:cs="Times New Roman"/>
          <w:sz w:val="22"/>
          <w:szCs w:val="22"/>
          <w:lang w:val="lt-LT" w:eastAsia="en-US"/>
        </w:rPr>
        <w:t>preparatai buvo</w:t>
      </w:r>
      <w:r>
        <w:rPr>
          <w:rFonts w:cs="Times New Roman"/>
          <w:sz w:val="22"/>
          <w:szCs w:val="22"/>
          <w:lang w:val="lt-LT" w:eastAsia="en-US"/>
        </w:rPr>
        <w:t xml:space="preserve"> </w:t>
      </w:r>
      <w:r w:rsidRPr="00527468">
        <w:rPr>
          <w:rFonts w:cs="Times New Roman"/>
          <w:sz w:val="22"/>
          <w:szCs w:val="22"/>
          <w:lang w:val="lt-LT" w:eastAsia="en-US"/>
        </w:rPr>
        <w:t>paskirti papildomai prie įprastos priežiūros, vykdytos pagal regioninius HbA</w:t>
      </w:r>
      <w:r w:rsidRPr="00836875">
        <w:rPr>
          <w:rFonts w:cs="Times New Roman"/>
          <w:sz w:val="22"/>
          <w:szCs w:val="22"/>
          <w:vertAlign w:val="subscript"/>
          <w:lang w:val="lt-LT" w:eastAsia="en-US"/>
        </w:rPr>
        <w:t>1c</w:t>
      </w:r>
      <w:r w:rsidRPr="00527468">
        <w:rPr>
          <w:rFonts w:cs="Times New Roman"/>
          <w:sz w:val="22"/>
          <w:szCs w:val="22"/>
          <w:lang w:val="lt-LT" w:eastAsia="en-US"/>
        </w:rPr>
        <w:t xml:space="preserve"> ir širdies ir kraujagyslių</w:t>
      </w:r>
      <w:r>
        <w:rPr>
          <w:rFonts w:cs="Times New Roman"/>
          <w:sz w:val="22"/>
          <w:szCs w:val="22"/>
          <w:lang w:val="lt-LT" w:eastAsia="en-US"/>
        </w:rPr>
        <w:t xml:space="preserve"> </w:t>
      </w:r>
      <w:r w:rsidRPr="00527468">
        <w:rPr>
          <w:rFonts w:cs="Times New Roman"/>
          <w:sz w:val="22"/>
          <w:szCs w:val="22"/>
          <w:lang w:val="lt-LT" w:eastAsia="en-US"/>
        </w:rPr>
        <w:t>(ŠK) ligų rizikos veiksnių kontrolės standartus. Bendrasis sunkių nepageidaujamų reiškinių dažnis</w:t>
      </w:r>
      <w:r>
        <w:rPr>
          <w:rFonts w:cs="Times New Roman"/>
          <w:sz w:val="22"/>
          <w:szCs w:val="22"/>
          <w:lang w:val="lt-LT" w:eastAsia="en-US"/>
        </w:rPr>
        <w:t xml:space="preserve"> </w:t>
      </w:r>
      <w:r w:rsidRPr="00527468">
        <w:rPr>
          <w:rFonts w:cs="Times New Roman"/>
          <w:sz w:val="22"/>
          <w:szCs w:val="22"/>
          <w:lang w:val="lt-LT" w:eastAsia="en-US"/>
        </w:rPr>
        <w:t>sitagliptino ir placebo vartojusiems pacientams buvo panašus.</w:t>
      </w:r>
      <w:r>
        <w:rPr>
          <w:rFonts w:cs="Times New Roman"/>
          <w:sz w:val="22"/>
          <w:szCs w:val="22"/>
          <w:lang w:val="lt-LT" w:eastAsia="en-US"/>
        </w:rPr>
        <w:t xml:space="preserve"> </w:t>
      </w:r>
    </w:p>
    <w:p w14:paraId="23D5C896" w14:textId="77777777" w:rsidR="002F6247" w:rsidRDefault="002F6247" w:rsidP="002F6247">
      <w:pPr>
        <w:autoSpaceDE w:val="0"/>
        <w:autoSpaceDN w:val="0"/>
        <w:adjustRightInd w:val="0"/>
        <w:rPr>
          <w:rFonts w:cs="Times New Roman"/>
          <w:sz w:val="22"/>
          <w:szCs w:val="22"/>
          <w:lang w:val="lt-LT" w:eastAsia="en-US"/>
        </w:rPr>
      </w:pPr>
    </w:p>
    <w:p w14:paraId="5B7CDD9C" w14:textId="074FF744" w:rsidR="002F6247" w:rsidRPr="00527468" w:rsidRDefault="002F6247" w:rsidP="002F6247">
      <w:pPr>
        <w:autoSpaceDE w:val="0"/>
        <w:autoSpaceDN w:val="0"/>
        <w:adjustRightInd w:val="0"/>
        <w:rPr>
          <w:rFonts w:cs="Times New Roman"/>
          <w:sz w:val="22"/>
          <w:szCs w:val="22"/>
          <w:lang w:val="lt-LT" w:eastAsia="en-US"/>
        </w:rPr>
      </w:pPr>
      <w:r w:rsidRPr="00527468">
        <w:rPr>
          <w:rFonts w:cs="Times New Roman"/>
          <w:sz w:val="22"/>
          <w:szCs w:val="22"/>
          <w:lang w:val="lt-LT" w:eastAsia="en-US"/>
        </w:rPr>
        <w:t xml:space="preserve">Ketinimo gydyti populiacijoje tarp pacientų, kurie prieš pradedant tyrimą </w:t>
      </w:r>
      <w:r w:rsidR="005E23FF">
        <w:rPr>
          <w:rFonts w:cs="Times New Roman"/>
          <w:sz w:val="22"/>
          <w:szCs w:val="22"/>
          <w:lang w:val="lt-LT" w:eastAsia="en-US"/>
        </w:rPr>
        <w:t>jau vartojo</w:t>
      </w:r>
      <w:r w:rsidRPr="00527468">
        <w:rPr>
          <w:rFonts w:cs="Times New Roman"/>
          <w:sz w:val="22"/>
          <w:szCs w:val="22"/>
          <w:lang w:val="lt-LT" w:eastAsia="en-US"/>
        </w:rPr>
        <w:t xml:space="preserve"> insulin</w:t>
      </w:r>
      <w:r w:rsidR="005E23FF">
        <w:rPr>
          <w:rFonts w:cs="Times New Roman"/>
          <w:sz w:val="22"/>
          <w:szCs w:val="22"/>
          <w:lang w:val="lt-LT" w:eastAsia="en-US"/>
        </w:rPr>
        <w:t>o</w:t>
      </w:r>
      <w:r w:rsidRPr="00527468">
        <w:rPr>
          <w:rFonts w:cs="Times New Roman"/>
          <w:sz w:val="22"/>
          <w:szCs w:val="22"/>
          <w:lang w:val="lt-LT" w:eastAsia="en-US"/>
        </w:rPr>
        <w:t xml:space="preserve"> ir</w:t>
      </w:r>
      <w:r>
        <w:rPr>
          <w:rFonts w:cs="Times New Roman"/>
          <w:sz w:val="22"/>
          <w:szCs w:val="22"/>
          <w:lang w:val="lt-LT" w:eastAsia="en-US"/>
        </w:rPr>
        <w:t xml:space="preserve"> </w:t>
      </w:r>
      <w:r w:rsidRPr="00527468">
        <w:rPr>
          <w:rFonts w:cs="Times New Roman"/>
          <w:sz w:val="22"/>
          <w:szCs w:val="22"/>
          <w:lang w:val="lt-LT" w:eastAsia="en-US"/>
        </w:rPr>
        <w:t>(arba) sulfonil</w:t>
      </w:r>
      <w:r>
        <w:rPr>
          <w:rFonts w:cs="Times New Roman"/>
          <w:sz w:val="22"/>
          <w:szCs w:val="22"/>
          <w:lang w:val="lt-LT" w:eastAsia="en-US"/>
        </w:rPr>
        <w:t>urėjos vaistinių</w:t>
      </w:r>
      <w:r w:rsidRPr="00527468">
        <w:rPr>
          <w:rFonts w:cs="Times New Roman"/>
          <w:sz w:val="22"/>
          <w:szCs w:val="22"/>
          <w:lang w:val="lt-LT" w:eastAsia="en-US"/>
        </w:rPr>
        <w:t xml:space="preserve"> preparat</w:t>
      </w:r>
      <w:r w:rsidR="005E23FF">
        <w:rPr>
          <w:rFonts w:cs="Times New Roman"/>
          <w:sz w:val="22"/>
          <w:szCs w:val="22"/>
          <w:lang w:val="lt-LT" w:eastAsia="en-US"/>
        </w:rPr>
        <w:t>ų</w:t>
      </w:r>
      <w:r w:rsidRPr="00527468">
        <w:rPr>
          <w:rFonts w:cs="Times New Roman"/>
          <w:sz w:val="22"/>
          <w:szCs w:val="22"/>
          <w:lang w:val="lt-LT" w:eastAsia="en-US"/>
        </w:rPr>
        <w:t>, sunkios hipoglikemijos dažnis sitagliptinu gydytų pacientų</w:t>
      </w:r>
      <w:r>
        <w:rPr>
          <w:rFonts w:cs="Times New Roman"/>
          <w:sz w:val="22"/>
          <w:szCs w:val="22"/>
          <w:lang w:val="lt-LT" w:eastAsia="en-US"/>
        </w:rPr>
        <w:t xml:space="preserve"> </w:t>
      </w:r>
      <w:r w:rsidRPr="00527468">
        <w:rPr>
          <w:rFonts w:cs="Times New Roman"/>
          <w:sz w:val="22"/>
          <w:szCs w:val="22"/>
          <w:lang w:val="lt-LT" w:eastAsia="en-US"/>
        </w:rPr>
        <w:t>grupėje buvo 2,7</w:t>
      </w:r>
      <w:r>
        <w:rPr>
          <w:rFonts w:cs="Times New Roman"/>
          <w:sz w:val="22"/>
          <w:szCs w:val="22"/>
          <w:lang w:val="lt-LT" w:eastAsia="en-US"/>
        </w:rPr>
        <w:t> </w:t>
      </w:r>
      <w:r w:rsidRPr="00527468">
        <w:rPr>
          <w:rFonts w:cs="Times New Roman"/>
          <w:sz w:val="22"/>
          <w:szCs w:val="22"/>
          <w:lang w:val="lt-LT" w:eastAsia="en-US"/>
        </w:rPr>
        <w:t>%, o placeb</w:t>
      </w:r>
      <w:r w:rsidR="00BE6D05">
        <w:rPr>
          <w:rFonts w:cs="Times New Roman"/>
          <w:sz w:val="22"/>
          <w:szCs w:val="22"/>
          <w:lang w:val="lt-LT" w:eastAsia="en-US"/>
        </w:rPr>
        <w:t>o</w:t>
      </w:r>
      <w:r w:rsidRPr="00527468">
        <w:rPr>
          <w:rFonts w:cs="Times New Roman"/>
          <w:sz w:val="22"/>
          <w:szCs w:val="22"/>
          <w:lang w:val="lt-LT" w:eastAsia="en-US"/>
        </w:rPr>
        <w:t xml:space="preserve"> vartojusių</w:t>
      </w:r>
      <w:r w:rsidR="005E23FF">
        <w:rPr>
          <w:rFonts w:cs="Times New Roman"/>
          <w:sz w:val="22"/>
          <w:szCs w:val="22"/>
          <w:lang w:val="lt-LT" w:eastAsia="en-US"/>
        </w:rPr>
        <w:t xml:space="preserve"> –</w:t>
      </w:r>
      <w:r w:rsidRPr="00527468">
        <w:rPr>
          <w:rFonts w:cs="Times New Roman"/>
          <w:sz w:val="22"/>
          <w:szCs w:val="22"/>
          <w:lang w:val="lt-LT" w:eastAsia="en-US"/>
        </w:rPr>
        <w:t xml:space="preserve"> 2,5</w:t>
      </w:r>
      <w:r>
        <w:rPr>
          <w:rFonts w:cs="Times New Roman"/>
          <w:sz w:val="22"/>
          <w:szCs w:val="22"/>
          <w:lang w:val="lt-LT" w:eastAsia="en-US"/>
        </w:rPr>
        <w:t> </w:t>
      </w:r>
      <w:r w:rsidRPr="00527468">
        <w:rPr>
          <w:rFonts w:cs="Times New Roman"/>
          <w:sz w:val="22"/>
          <w:szCs w:val="22"/>
          <w:lang w:val="lt-LT" w:eastAsia="en-US"/>
        </w:rPr>
        <w:t>%; tarp pacientų, kurie prieš pradedant tyrimą nevartojo</w:t>
      </w:r>
      <w:r>
        <w:rPr>
          <w:rFonts w:cs="Times New Roman"/>
          <w:sz w:val="22"/>
          <w:szCs w:val="22"/>
          <w:lang w:val="lt-LT" w:eastAsia="en-US"/>
        </w:rPr>
        <w:t xml:space="preserve"> </w:t>
      </w:r>
      <w:r w:rsidRPr="00527468">
        <w:rPr>
          <w:rFonts w:cs="Times New Roman"/>
          <w:sz w:val="22"/>
          <w:szCs w:val="22"/>
          <w:lang w:val="lt-LT" w:eastAsia="en-US"/>
        </w:rPr>
        <w:t>insulino ir (arba) sulfonil</w:t>
      </w:r>
      <w:r>
        <w:rPr>
          <w:rFonts w:cs="Times New Roman"/>
          <w:sz w:val="22"/>
          <w:szCs w:val="22"/>
          <w:lang w:val="lt-LT" w:eastAsia="en-US"/>
        </w:rPr>
        <w:t>urėjos vaistinio</w:t>
      </w:r>
      <w:r w:rsidRPr="00527468">
        <w:rPr>
          <w:rFonts w:cs="Times New Roman"/>
          <w:sz w:val="22"/>
          <w:szCs w:val="22"/>
          <w:lang w:val="lt-LT" w:eastAsia="en-US"/>
        </w:rPr>
        <w:t xml:space="preserve"> preparato, sunkios hipoglikemijos dažnis sitagliptinu gydytų</w:t>
      </w:r>
      <w:r>
        <w:rPr>
          <w:rFonts w:cs="Times New Roman"/>
          <w:sz w:val="22"/>
          <w:szCs w:val="22"/>
          <w:lang w:val="lt-LT" w:eastAsia="en-US"/>
        </w:rPr>
        <w:t xml:space="preserve"> </w:t>
      </w:r>
      <w:r w:rsidRPr="00527468">
        <w:rPr>
          <w:rFonts w:cs="Times New Roman"/>
          <w:sz w:val="22"/>
          <w:szCs w:val="22"/>
          <w:lang w:val="lt-LT" w:eastAsia="en-US"/>
        </w:rPr>
        <w:t>pacientų grupėje buvo 1,0</w:t>
      </w:r>
      <w:r>
        <w:rPr>
          <w:rFonts w:cs="Times New Roman"/>
          <w:sz w:val="22"/>
          <w:szCs w:val="22"/>
          <w:lang w:val="lt-LT" w:eastAsia="en-US"/>
        </w:rPr>
        <w:t> </w:t>
      </w:r>
      <w:r w:rsidRPr="00527468">
        <w:rPr>
          <w:rFonts w:cs="Times New Roman"/>
          <w:sz w:val="22"/>
          <w:szCs w:val="22"/>
          <w:lang w:val="lt-LT" w:eastAsia="en-US"/>
        </w:rPr>
        <w:t>%, o placeb</w:t>
      </w:r>
      <w:r w:rsidR="005E23FF">
        <w:rPr>
          <w:rFonts w:cs="Times New Roman"/>
          <w:sz w:val="22"/>
          <w:szCs w:val="22"/>
          <w:lang w:val="lt-LT" w:eastAsia="en-US"/>
        </w:rPr>
        <w:t>o</w:t>
      </w:r>
      <w:r w:rsidRPr="00527468">
        <w:rPr>
          <w:rFonts w:cs="Times New Roman"/>
          <w:sz w:val="22"/>
          <w:szCs w:val="22"/>
          <w:lang w:val="lt-LT" w:eastAsia="en-US"/>
        </w:rPr>
        <w:t xml:space="preserve"> vartojusių </w:t>
      </w:r>
      <w:r w:rsidR="005E23FF">
        <w:rPr>
          <w:rFonts w:cs="Times New Roman"/>
          <w:sz w:val="22"/>
          <w:szCs w:val="22"/>
          <w:lang w:val="lt-LT" w:eastAsia="en-US"/>
        </w:rPr>
        <w:t>–</w:t>
      </w:r>
      <w:r w:rsidRPr="00527468">
        <w:rPr>
          <w:rFonts w:cs="Times New Roman"/>
          <w:sz w:val="22"/>
          <w:szCs w:val="22"/>
          <w:lang w:val="lt-LT" w:eastAsia="en-US"/>
        </w:rPr>
        <w:t xml:space="preserve"> 0,7</w:t>
      </w:r>
      <w:r>
        <w:rPr>
          <w:rFonts w:cs="Times New Roman"/>
          <w:sz w:val="22"/>
          <w:szCs w:val="22"/>
          <w:lang w:val="lt-LT" w:eastAsia="en-US"/>
        </w:rPr>
        <w:t> </w:t>
      </w:r>
      <w:r w:rsidRPr="00527468">
        <w:rPr>
          <w:rFonts w:cs="Times New Roman"/>
          <w:sz w:val="22"/>
          <w:szCs w:val="22"/>
          <w:lang w:val="lt-LT" w:eastAsia="en-US"/>
        </w:rPr>
        <w:t>%. Patvirtinto pankreatito reiškinių dažnis</w:t>
      </w:r>
      <w:r>
        <w:rPr>
          <w:rFonts w:cs="Times New Roman"/>
          <w:sz w:val="22"/>
          <w:szCs w:val="22"/>
          <w:lang w:val="lt-LT" w:eastAsia="en-US"/>
        </w:rPr>
        <w:t xml:space="preserve"> </w:t>
      </w:r>
      <w:r w:rsidRPr="00527468">
        <w:rPr>
          <w:rFonts w:cs="Times New Roman"/>
          <w:sz w:val="22"/>
          <w:szCs w:val="22"/>
          <w:lang w:val="lt-LT" w:eastAsia="en-US"/>
        </w:rPr>
        <w:t>sitagliptinu gydytų pacientų grupėje buvo 0,3</w:t>
      </w:r>
      <w:r>
        <w:rPr>
          <w:rFonts w:cs="Times New Roman"/>
          <w:sz w:val="22"/>
          <w:szCs w:val="22"/>
          <w:lang w:val="lt-LT" w:eastAsia="en-US"/>
        </w:rPr>
        <w:t> </w:t>
      </w:r>
      <w:r w:rsidRPr="00527468">
        <w:rPr>
          <w:rFonts w:cs="Times New Roman"/>
          <w:sz w:val="22"/>
          <w:szCs w:val="22"/>
          <w:lang w:val="lt-LT" w:eastAsia="en-US"/>
        </w:rPr>
        <w:t>%, o placeb</w:t>
      </w:r>
      <w:r w:rsidR="005E23FF">
        <w:rPr>
          <w:rFonts w:cs="Times New Roman"/>
          <w:sz w:val="22"/>
          <w:szCs w:val="22"/>
          <w:lang w:val="lt-LT" w:eastAsia="en-US"/>
        </w:rPr>
        <w:t>o</w:t>
      </w:r>
      <w:r w:rsidRPr="00527468">
        <w:rPr>
          <w:rFonts w:cs="Times New Roman"/>
          <w:sz w:val="22"/>
          <w:szCs w:val="22"/>
          <w:lang w:val="lt-LT" w:eastAsia="en-US"/>
        </w:rPr>
        <w:t xml:space="preserve"> vartojusių </w:t>
      </w:r>
      <w:r w:rsidR="005E23FF">
        <w:rPr>
          <w:rFonts w:cs="Times New Roman"/>
          <w:sz w:val="22"/>
          <w:szCs w:val="22"/>
          <w:lang w:val="lt-LT" w:eastAsia="en-US"/>
        </w:rPr>
        <w:t>–</w:t>
      </w:r>
      <w:r w:rsidRPr="00527468">
        <w:rPr>
          <w:rFonts w:cs="Times New Roman"/>
          <w:sz w:val="22"/>
          <w:szCs w:val="22"/>
          <w:lang w:val="lt-LT" w:eastAsia="en-US"/>
        </w:rPr>
        <w:t xml:space="preserve"> 0,2</w:t>
      </w:r>
      <w:r>
        <w:rPr>
          <w:rFonts w:cs="Times New Roman"/>
          <w:sz w:val="22"/>
          <w:szCs w:val="22"/>
          <w:lang w:val="lt-LT" w:eastAsia="en-US"/>
        </w:rPr>
        <w:t> </w:t>
      </w:r>
      <w:r w:rsidRPr="00527468">
        <w:rPr>
          <w:rFonts w:cs="Times New Roman"/>
          <w:sz w:val="22"/>
          <w:szCs w:val="22"/>
          <w:lang w:val="lt-LT" w:eastAsia="en-US"/>
        </w:rPr>
        <w:t>%.</w:t>
      </w:r>
    </w:p>
    <w:p w14:paraId="604E8F93" w14:textId="77777777" w:rsidR="002F6247" w:rsidRPr="00C65653" w:rsidRDefault="002F6247" w:rsidP="002F6247">
      <w:pPr>
        <w:tabs>
          <w:tab w:val="left" w:pos="567"/>
        </w:tabs>
        <w:autoSpaceDE w:val="0"/>
        <w:autoSpaceDN w:val="0"/>
        <w:adjustRightInd w:val="0"/>
        <w:rPr>
          <w:rFonts w:eastAsia="Times New Roman" w:cs="Times New Roman"/>
          <w:sz w:val="22"/>
          <w:szCs w:val="22"/>
          <w:u w:val="single"/>
          <w:lang w:val="lt-LT" w:eastAsia="lt-LT" w:bidi="lt-LT"/>
        </w:rPr>
      </w:pPr>
    </w:p>
    <w:p w14:paraId="40E6D571" w14:textId="77777777" w:rsidR="002F6247" w:rsidRPr="00C65653" w:rsidRDefault="002F6247" w:rsidP="00081053">
      <w:pPr>
        <w:keepNext/>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 New Roman" w:cs="Times New Roman"/>
          <w:sz w:val="22"/>
          <w:szCs w:val="22"/>
          <w:u w:val="single"/>
          <w:lang w:val="lt-LT" w:eastAsia="lt-LT" w:bidi="lt-LT"/>
        </w:rPr>
        <w:t>Pranešimas apie įtariamas nepageidaujamas reakcijas</w:t>
      </w:r>
    </w:p>
    <w:p w14:paraId="4D849EF3" w14:textId="77777777" w:rsidR="00A56EB2" w:rsidRDefault="00A56EB2" w:rsidP="00081053">
      <w:pPr>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2A6B95CE" w14:textId="77777777" w:rsidR="002F6247" w:rsidRPr="00C65653" w:rsidRDefault="002F6247" w:rsidP="00081053">
      <w:pPr>
        <w:tabs>
          <w:tab w:val="left" w:pos="567"/>
        </w:tabs>
        <w:rPr>
          <w:rFonts w:eastAsia="Times New Roman" w:cs="Times New Roman"/>
          <w:noProof/>
          <w:sz w:val="22"/>
          <w:szCs w:val="22"/>
          <w:lang w:val="lt-LT" w:eastAsia="lt-LT" w:bidi="lt-LT"/>
        </w:rPr>
      </w:pPr>
    </w:p>
    <w:p w14:paraId="7C5ED420" w14:textId="77777777" w:rsidR="002F6247" w:rsidRPr="00C65653" w:rsidRDefault="002F6247" w:rsidP="005E23FF">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Perdozavimas</w:t>
      </w:r>
    </w:p>
    <w:p w14:paraId="5CFCDD17" w14:textId="77777777" w:rsidR="002F6247" w:rsidRPr="00C65653" w:rsidRDefault="002F6247" w:rsidP="005E23FF">
      <w:pPr>
        <w:keepNext/>
        <w:autoSpaceDE w:val="0"/>
        <w:autoSpaceDN w:val="0"/>
        <w:adjustRightInd w:val="0"/>
        <w:rPr>
          <w:rFonts w:cs="Times New Roman"/>
          <w:sz w:val="22"/>
          <w:szCs w:val="22"/>
          <w:lang w:val="lt-LT" w:eastAsia="en-US"/>
        </w:rPr>
      </w:pPr>
    </w:p>
    <w:p w14:paraId="6BBA92CB" w14:textId="37D24D66" w:rsidR="002F6247" w:rsidRPr="00C65653" w:rsidRDefault="002F6247" w:rsidP="002F6247">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Kontroliuojamų klinikinių tyrimų su sveikais asmenimis metu buvo skiriamos ne didesnės kaip 800 mg vienkartinės sitagliptino dozės. Vieno tyrimo metu 800 mg sitagliptino dozė minimaliai pailgino QTc intervalą, tačiau pailgėjimas </w:t>
      </w:r>
      <w:r w:rsidR="005E23FF">
        <w:rPr>
          <w:rFonts w:cs="Times New Roman"/>
          <w:sz w:val="22"/>
          <w:szCs w:val="22"/>
          <w:lang w:val="lt-LT" w:eastAsia="en-US"/>
        </w:rPr>
        <w:t>nelaikytas kliniškai reikšmingu.</w:t>
      </w:r>
      <w:r w:rsidRPr="00C65653">
        <w:rPr>
          <w:rFonts w:cs="Times New Roman"/>
          <w:sz w:val="22"/>
          <w:szCs w:val="22"/>
          <w:lang w:val="lt-LT" w:eastAsia="en-US"/>
        </w:rPr>
        <w:t xml:space="preserve"> Didesnės kaip 800 mg dozės vartojimo patirties klinikinių tyrimų metu nėra. I fazės </w:t>
      </w:r>
      <w:r>
        <w:rPr>
          <w:rFonts w:cs="Times New Roman"/>
          <w:sz w:val="22"/>
          <w:szCs w:val="22"/>
          <w:lang w:val="lt-LT" w:eastAsia="en-US"/>
        </w:rPr>
        <w:t xml:space="preserve">kartotinų </w:t>
      </w:r>
      <w:r w:rsidRPr="00C65653">
        <w:rPr>
          <w:rFonts w:cs="Times New Roman"/>
          <w:sz w:val="22"/>
          <w:szCs w:val="22"/>
          <w:lang w:val="lt-LT" w:eastAsia="en-US"/>
        </w:rPr>
        <w:t>doz</w:t>
      </w:r>
      <w:r w:rsidR="005E23FF">
        <w:rPr>
          <w:rFonts w:cs="Times New Roman"/>
          <w:sz w:val="22"/>
          <w:szCs w:val="22"/>
          <w:lang w:val="lt-LT" w:eastAsia="en-US"/>
        </w:rPr>
        <w:t>ių</w:t>
      </w:r>
      <w:r w:rsidRPr="00C65653">
        <w:rPr>
          <w:rFonts w:cs="Times New Roman"/>
          <w:sz w:val="22"/>
          <w:szCs w:val="22"/>
          <w:lang w:val="lt-LT" w:eastAsia="en-US"/>
        </w:rPr>
        <w:t xml:space="preserve"> tyrimų metu, vartojant ne didesnes kaip 600 mg </w:t>
      </w:r>
      <w:r w:rsidR="003662BD">
        <w:rPr>
          <w:rFonts w:cs="Times New Roman"/>
          <w:sz w:val="22"/>
          <w:szCs w:val="22"/>
          <w:lang w:val="lt-LT" w:eastAsia="en-US"/>
        </w:rPr>
        <w:t xml:space="preserve">sitagliptino </w:t>
      </w:r>
      <w:r w:rsidR="005E23FF">
        <w:rPr>
          <w:rFonts w:cs="Times New Roman"/>
          <w:sz w:val="22"/>
          <w:szCs w:val="22"/>
          <w:lang w:val="lt-LT" w:eastAsia="en-US"/>
        </w:rPr>
        <w:t>paros dozes</w:t>
      </w:r>
      <w:r w:rsidRPr="00C65653">
        <w:rPr>
          <w:rFonts w:cs="Times New Roman"/>
          <w:sz w:val="22"/>
          <w:szCs w:val="22"/>
          <w:lang w:val="lt-LT" w:eastAsia="en-US"/>
        </w:rPr>
        <w:t xml:space="preserve"> iki 10 dienų ir 400 mg </w:t>
      </w:r>
      <w:r w:rsidR="003662BD">
        <w:rPr>
          <w:rFonts w:cs="Times New Roman"/>
          <w:sz w:val="22"/>
          <w:szCs w:val="22"/>
          <w:lang w:val="lt-LT" w:eastAsia="en-US"/>
        </w:rPr>
        <w:t>paros dozes</w:t>
      </w:r>
      <w:r w:rsidRPr="00C65653">
        <w:rPr>
          <w:rFonts w:cs="Times New Roman"/>
          <w:sz w:val="22"/>
          <w:szCs w:val="22"/>
          <w:lang w:val="lt-LT" w:eastAsia="en-US"/>
        </w:rPr>
        <w:t xml:space="preserve"> iki 28 dienų,</w:t>
      </w:r>
      <w:r>
        <w:rPr>
          <w:rFonts w:cs="Times New Roman"/>
          <w:sz w:val="22"/>
          <w:szCs w:val="22"/>
          <w:lang w:val="lt-LT" w:eastAsia="en-US"/>
        </w:rPr>
        <w:t xml:space="preserve"> </w:t>
      </w:r>
      <w:r w:rsidRPr="00C65653">
        <w:rPr>
          <w:rFonts w:cs="Times New Roman"/>
          <w:sz w:val="22"/>
          <w:szCs w:val="22"/>
          <w:lang w:val="lt-LT" w:eastAsia="en-US"/>
        </w:rPr>
        <w:t>su doze susijusių</w:t>
      </w:r>
      <w:r w:rsidR="003662BD">
        <w:rPr>
          <w:rFonts w:cs="Times New Roman"/>
          <w:sz w:val="22"/>
          <w:szCs w:val="22"/>
          <w:lang w:val="lt-LT" w:eastAsia="en-US"/>
        </w:rPr>
        <w:t xml:space="preserve"> klinikinių</w:t>
      </w:r>
      <w:r w:rsidRPr="00C65653">
        <w:rPr>
          <w:rFonts w:cs="Times New Roman"/>
          <w:sz w:val="22"/>
          <w:szCs w:val="22"/>
          <w:lang w:val="lt-LT" w:eastAsia="en-US"/>
        </w:rPr>
        <w:t xml:space="preserve"> nepageidaujamų reakcijų nenustatyta.</w:t>
      </w:r>
    </w:p>
    <w:p w14:paraId="6F9E74F9" w14:textId="77777777" w:rsidR="002F6247" w:rsidRDefault="002F6247" w:rsidP="002F6247">
      <w:pPr>
        <w:autoSpaceDE w:val="0"/>
        <w:autoSpaceDN w:val="0"/>
        <w:adjustRightInd w:val="0"/>
        <w:rPr>
          <w:rFonts w:cs="Times New Roman"/>
          <w:sz w:val="22"/>
          <w:szCs w:val="22"/>
          <w:lang w:val="lt-LT" w:eastAsia="en-US"/>
        </w:rPr>
      </w:pPr>
    </w:p>
    <w:p w14:paraId="2CFA5EC8" w14:textId="3E3F8B9C" w:rsidR="002F6247" w:rsidRPr="00DB151D" w:rsidRDefault="002F6247" w:rsidP="002F6247">
      <w:pPr>
        <w:autoSpaceDE w:val="0"/>
        <w:autoSpaceDN w:val="0"/>
        <w:adjustRightInd w:val="0"/>
        <w:rPr>
          <w:rFonts w:cs="Times New Roman"/>
          <w:sz w:val="22"/>
          <w:szCs w:val="22"/>
          <w:lang w:val="lt-LT" w:eastAsia="en-US"/>
        </w:rPr>
      </w:pPr>
      <w:r>
        <w:rPr>
          <w:rFonts w:cs="Times New Roman"/>
          <w:sz w:val="22"/>
          <w:szCs w:val="22"/>
          <w:lang w:val="lt-LT" w:eastAsia="en-US"/>
        </w:rPr>
        <w:t>Sunkus</w:t>
      </w:r>
      <w:r w:rsidRPr="00DB151D">
        <w:rPr>
          <w:rFonts w:cs="Times New Roman"/>
          <w:sz w:val="22"/>
          <w:szCs w:val="22"/>
          <w:lang w:val="lt-LT" w:eastAsia="en-US"/>
        </w:rPr>
        <w:t xml:space="preserve"> metformino perdozavimas (ar </w:t>
      </w:r>
      <w:r>
        <w:rPr>
          <w:rFonts w:cs="Times New Roman"/>
          <w:sz w:val="22"/>
          <w:szCs w:val="22"/>
          <w:lang w:val="lt-LT" w:eastAsia="en-US"/>
        </w:rPr>
        <w:t>kartu esant</w:t>
      </w:r>
      <w:r w:rsidRPr="00DB151D">
        <w:rPr>
          <w:rFonts w:cs="Times New Roman"/>
          <w:sz w:val="22"/>
          <w:szCs w:val="22"/>
          <w:lang w:val="lt-LT" w:eastAsia="en-US"/>
        </w:rPr>
        <w:t xml:space="preserve"> pieno rūgšties acidozės </w:t>
      </w:r>
      <w:r>
        <w:rPr>
          <w:rFonts w:cs="Times New Roman"/>
          <w:sz w:val="22"/>
          <w:szCs w:val="22"/>
          <w:lang w:val="lt-LT" w:eastAsia="en-US"/>
        </w:rPr>
        <w:t>rizikai</w:t>
      </w:r>
      <w:r w:rsidRPr="00DB151D">
        <w:rPr>
          <w:rFonts w:cs="Times New Roman"/>
          <w:sz w:val="22"/>
          <w:szCs w:val="22"/>
          <w:lang w:val="lt-LT" w:eastAsia="en-US"/>
        </w:rPr>
        <w:t>) gali sukelti</w:t>
      </w:r>
      <w:r>
        <w:rPr>
          <w:rFonts w:cs="Times New Roman"/>
          <w:sz w:val="22"/>
          <w:szCs w:val="22"/>
          <w:lang w:val="lt-LT" w:eastAsia="en-US"/>
        </w:rPr>
        <w:t xml:space="preserve"> </w:t>
      </w:r>
      <w:r w:rsidRPr="00DB151D">
        <w:rPr>
          <w:rFonts w:cs="Times New Roman"/>
          <w:sz w:val="22"/>
          <w:szCs w:val="22"/>
          <w:lang w:val="lt-LT" w:eastAsia="en-US"/>
        </w:rPr>
        <w:t>pieno rūgšties acidozę, kuriai pasireiškus būtina skubi medicininė pagalba</w:t>
      </w:r>
      <w:r w:rsidR="003662BD">
        <w:rPr>
          <w:rFonts w:cs="Times New Roman"/>
          <w:sz w:val="22"/>
          <w:szCs w:val="22"/>
          <w:lang w:val="lt-LT" w:eastAsia="en-US"/>
        </w:rPr>
        <w:t xml:space="preserve"> ir</w:t>
      </w:r>
      <w:r>
        <w:rPr>
          <w:rFonts w:cs="Times New Roman"/>
          <w:sz w:val="22"/>
          <w:szCs w:val="22"/>
          <w:lang w:val="lt-LT" w:eastAsia="en-US"/>
        </w:rPr>
        <w:t xml:space="preserve"> </w:t>
      </w:r>
      <w:r w:rsidRPr="00DB151D">
        <w:rPr>
          <w:rFonts w:cs="Times New Roman"/>
          <w:sz w:val="22"/>
          <w:szCs w:val="22"/>
          <w:lang w:val="lt-LT" w:eastAsia="en-US"/>
        </w:rPr>
        <w:t>gyd</w:t>
      </w:r>
      <w:r w:rsidR="003662BD">
        <w:rPr>
          <w:rFonts w:cs="Times New Roman"/>
          <w:sz w:val="22"/>
          <w:szCs w:val="22"/>
          <w:lang w:val="lt-LT" w:eastAsia="en-US"/>
        </w:rPr>
        <w:t>y</w:t>
      </w:r>
      <w:r w:rsidRPr="00DB151D">
        <w:rPr>
          <w:rFonts w:cs="Times New Roman"/>
          <w:sz w:val="22"/>
          <w:szCs w:val="22"/>
          <w:lang w:val="lt-LT" w:eastAsia="en-US"/>
        </w:rPr>
        <w:t>mas ligoninėje. Pieno rūgštis ir metforminas veiksmingiausiai pašalinami hemodializės būdu.</w:t>
      </w:r>
    </w:p>
    <w:p w14:paraId="1C12EEE8" w14:textId="77777777" w:rsidR="002F6247" w:rsidRDefault="002F6247" w:rsidP="002F6247">
      <w:pPr>
        <w:autoSpaceDE w:val="0"/>
        <w:autoSpaceDN w:val="0"/>
        <w:adjustRightInd w:val="0"/>
        <w:rPr>
          <w:rFonts w:cs="Times New Roman"/>
          <w:sz w:val="22"/>
          <w:szCs w:val="22"/>
          <w:lang w:val="lt-LT" w:eastAsia="en-US"/>
        </w:rPr>
      </w:pPr>
    </w:p>
    <w:p w14:paraId="1D64025D" w14:textId="10730216" w:rsidR="002F6247" w:rsidRDefault="002F6247" w:rsidP="002F6247">
      <w:pPr>
        <w:autoSpaceDE w:val="0"/>
        <w:autoSpaceDN w:val="0"/>
        <w:adjustRightInd w:val="0"/>
        <w:rPr>
          <w:rFonts w:cs="Times New Roman"/>
          <w:sz w:val="22"/>
          <w:szCs w:val="22"/>
          <w:lang w:val="lt-LT" w:eastAsia="en-US"/>
        </w:rPr>
      </w:pPr>
      <w:r w:rsidRPr="00DB151D">
        <w:rPr>
          <w:rFonts w:cs="Times New Roman"/>
          <w:sz w:val="22"/>
          <w:szCs w:val="22"/>
          <w:lang w:val="lt-LT" w:eastAsia="en-US"/>
        </w:rPr>
        <w:t>Klinikinių tyrimų metu vienos 3-4 valandų trukmės hemodializės metu buvo pašalinta maždaug</w:t>
      </w:r>
      <w:r>
        <w:rPr>
          <w:rFonts w:cs="Times New Roman"/>
          <w:sz w:val="22"/>
          <w:szCs w:val="22"/>
          <w:lang w:val="lt-LT" w:eastAsia="en-US"/>
        </w:rPr>
        <w:t xml:space="preserve"> </w:t>
      </w:r>
      <w:r w:rsidRPr="00DB151D">
        <w:rPr>
          <w:rFonts w:cs="Times New Roman"/>
          <w:sz w:val="22"/>
          <w:szCs w:val="22"/>
          <w:lang w:val="lt-LT" w:eastAsia="en-US"/>
        </w:rPr>
        <w:t>13,5</w:t>
      </w:r>
      <w:r>
        <w:rPr>
          <w:rFonts w:cs="Times New Roman"/>
          <w:sz w:val="22"/>
          <w:szCs w:val="22"/>
          <w:lang w:val="lt-LT" w:eastAsia="en-US"/>
        </w:rPr>
        <w:t> </w:t>
      </w:r>
      <w:r w:rsidRPr="00DB151D">
        <w:rPr>
          <w:rFonts w:cs="Times New Roman"/>
          <w:sz w:val="22"/>
          <w:szCs w:val="22"/>
          <w:lang w:val="lt-LT" w:eastAsia="en-US"/>
        </w:rPr>
        <w:t xml:space="preserve">% dozės. Jei </w:t>
      </w:r>
      <w:r w:rsidR="003662BD">
        <w:rPr>
          <w:rFonts w:cs="Times New Roman"/>
          <w:sz w:val="22"/>
          <w:szCs w:val="22"/>
          <w:lang w:val="lt-LT" w:eastAsia="en-US"/>
        </w:rPr>
        <w:t>kliniškai tinka</w:t>
      </w:r>
      <w:r w:rsidRPr="00DB151D">
        <w:rPr>
          <w:rFonts w:cs="Times New Roman"/>
          <w:sz w:val="22"/>
          <w:szCs w:val="22"/>
          <w:lang w:val="lt-LT" w:eastAsia="en-US"/>
        </w:rPr>
        <w:t xml:space="preserve">, </w:t>
      </w:r>
      <w:r w:rsidR="003662BD" w:rsidRPr="003662BD">
        <w:rPr>
          <w:rFonts w:cs="Times New Roman"/>
          <w:sz w:val="22"/>
          <w:szCs w:val="22"/>
          <w:lang w:val="lt-LT" w:eastAsia="en-US"/>
        </w:rPr>
        <w:t>galima svarstyti ilgesnės trukmės hemodializės taikymą</w:t>
      </w:r>
      <w:r w:rsidRPr="00DB151D">
        <w:rPr>
          <w:rFonts w:cs="Times New Roman"/>
          <w:sz w:val="22"/>
          <w:szCs w:val="22"/>
          <w:lang w:val="lt-LT" w:eastAsia="en-US"/>
        </w:rPr>
        <w:t>. Ar sitagliptino</w:t>
      </w:r>
      <w:r>
        <w:rPr>
          <w:rFonts w:cs="Times New Roman"/>
          <w:sz w:val="22"/>
          <w:szCs w:val="22"/>
          <w:lang w:val="lt-LT" w:eastAsia="en-US"/>
        </w:rPr>
        <w:t xml:space="preserve"> </w:t>
      </w:r>
      <w:r w:rsidRPr="00DB151D">
        <w:rPr>
          <w:rFonts w:cs="Times New Roman"/>
          <w:sz w:val="22"/>
          <w:szCs w:val="22"/>
          <w:lang w:val="lt-LT" w:eastAsia="en-US"/>
        </w:rPr>
        <w:t xml:space="preserve">galima pašalinti </w:t>
      </w:r>
      <w:r>
        <w:rPr>
          <w:rFonts w:cs="Times New Roman"/>
          <w:sz w:val="22"/>
          <w:szCs w:val="22"/>
          <w:lang w:val="lt-LT" w:eastAsia="en-US"/>
        </w:rPr>
        <w:t>peritonine</w:t>
      </w:r>
      <w:r w:rsidRPr="00DB151D">
        <w:rPr>
          <w:rFonts w:cs="Times New Roman"/>
          <w:sz w:val="22"/>
          <w:szCs w:val="22"/>
          <w:lang w:val="lt-LT" w:eastAsia="en-US"/>
        </w:rPr>
        <w:t xml:space="preserve"> dialize, nežinoma.</w:t>
      </w:r>
    </w:p>
    <w:p w14:paraId="20BB7996" w14:textId="77777777" w:rsidR="002F6247" w:rsidRDefault="002F6247" w:rsidP="002F6247">
      <w:pPr>
        <w:autoSpaceDE w:val="0"/>
        <w:autoSpaceDN w:val="0"/>
        <w:adjustRightInd w:val="0"/>
        <w:rPr>
          <w:rFonts w:cs="Times New Roman"/>
          <w:sz w:val="22"/>
          <w:szCs w:val="22"/>
          <w:lang w:val="lt-LT" w:eastAsia="en-US"/>
        </w:rPr>
      </w:pPr>
    </w:p>
    <w:p w14:paraId="53343420" w14:textId="48E4A793" w:rsidR="002F6247" w:rsidRPr="00C65653" w:rsidRDefault="002F6247" w:rsidP="002F6247">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Perdozavimo atveju reikia taikyti įprastines palaikomąsias priemones, pvz., neabsorbuoto vaistinio preparato šalinimą iš virškinimo trakto, klinikinės būklės stebėjimą (įskaitant </w:t>
      </w:r>
      <w:r w:rsidR="003662BD">
        <w:rPr>
          <w:rFonts w:cs="Times New Roman"/>
          <w:sz w:val="22"/>
          <w:szCs w:val="22"/>
          <w:lang w:val="lt-LT" w:eastAsia="en-US"/>
        </w:rPr>
        <w:t>elektrokardiogramos</w:t>
      </w:r>
      <w:r w:rsidRPr="00C65653">
        <w:rPr>
          <w:rFonts w:cs="Times New Roman"/>
          <w:sz w:val="22"/>
          <w:szCs w:val="22"/>
          <w:lang w:val="lt-LT" w:eastAsia="en-US"/>
        </w:rPr>
        <w:t xml:space="preserve"> užrašymą) ir, jei reikia,</w:t>
      </w:r>
      <w:r w:rsidR="003662BD">
        <w:rPr>
          <w:rFonts w:cs="Times New Roman"/>
          <w:sz w:val="22"/>
          <w:szCs w:val="22"/>
          <w:lang w:val="lt-LT" w:eastAsia="en-US"/>
        </w:rPr>
        <w:t xml:space="preserve"> skirti</w:t>
      </w:r>
      <w:r w:rsidRPr="00C65653">
        <w:rPr>
          <w:rFonts w:cs="Times New Roman"/>
          <w:sz w:val="22"/>
          <w:szCs w:val="22"/>
          <w:lang w:val="lt-LT" w:eastAsia="en-US"/>
        </w:rPr>
        <w:t xml:space="preserve"> palaikomąjį gydymą.</w:t>
      </w:r>
    </w:p>
    <w:p w14:paraId="14C09827" w14:textId="77777777" w:rsidR="002F6247" w:rsidRPr="00C65653" w:rsidRDefault="002F6247" w:rsidP="002F6247">
      <w:pPr>
        <w:autoSpaceDE w:val="0"/>
        <w:autoSpaceDN w:val="0"/>
        <w:adjustRightInd w:val="0"/>
        <w:rPr>
          <w:rFonts w:cs="Times New Roman"/>
          <w:sz w:val="22"/>
          <w:szCs w:val="22"/>
          <w:lang w:val="lt-LT" w:eastAsia="en-US"/>
        </w:rPr>
      </w:pPr>
    </w:p>
    <w:p w14:paraId="3B99D28E" w14:textId="77777777" w:rsidR="002F6247" w:rsidRPr="00C65653" w:rsidRDefault="002F6247" w:rsidP="002F6247">
      <w:pPr>
        <w:tabs>
          <w:tab w:val="left" w:pos="567"/>
        </w:tabs>
        <w:rPr>
          <w:rFonts w:eastAsia="Times New Roman" w:cs="Times New Roman"/>
          <w:sz w:val="22"/>
          <w:szCs w:val="22"/>
          <w:lang w:val="lt-LT" w:eastAsia="lt-LT" w:bidi="lt-LT"/>
        </w:rPr>
      </w:pPr>
    </w:p>
    <w:p w14:paraId="172F68E1" w14:textId="77777777" w:rsidR="002F6247" w:rsidRPr="00C65653" w:rsidRDefault="002F6247" w:rsidP="002F6247">
      <w:pPr>
        <w:keepNext/>
        <w:numPr>
          <w:ilvl w:val="0"/>
          <w:numId w:val="2"/>
        </w:numPr>
        <w:tabs>
          <w:tab w:val="left" w:pos="567"/>
        </w:tabs>
        <w:suppressAutoHyphens/>
        <w:spacing w:line="260" w:lineRule="exact"/>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FARMAKOLOGINĖS SAVYBĖS</w:t>
      </w:r>
    </w:p>
    <w:p w14:paraId="10D74AAB" w14:textId="77777777" w:rsidR="002F6247" w:rsidRPr="00C65653" w:rsidRDefault="002F6247" w:rsidP="002F6247">
      <w:pPr>
        <w:keepNext/>
        <w:tabs>
          <w:tab w:val="left" w:pos="567"/>
        </w:tabs>
        <w:rPr>
          <w:rFonts w:eastAsia="Times New Roman" w:cs="Times New Roman"/>
          <w:sz w:val="22"/>
          <w:szCs w:val="22"/>
          <w:lang w:val="lt-LT" w:eastAsia="lt-LT" w:bidi="lt-LT"/>
        </w:rPr>
      </w:pPr>
    </w:p>
    <w:p w14:paraId="2E584E2D" w14:textId="77777777" w:rsidR="002F6247" w:rsidRPr="00C65653" w:rsidRDefault="002F6247" w:rsidP="002F6247">
      <w:pPr>
        <w:keepNext/>
        <w:numPr>
          <w:ilvl w:val="1"/>
          <w:numId w:val="2"/>
        </w:numPr>
        <w:tabs>
          <w:tab w:val="left" w:pos="567"/>
        </w:tabs>
        <w:spacing w:line="260" w:lineRule="exact"/>
        <w:outlineLvl w:val="0"/>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Farmakodinaminės savybės</w:t>
      </w:r>
    </w:p>
    <w:p w14:paraId="0CBBD5D7" w14:textId="77777777" w:rsidR="002F6247" w:rsidRPr="00C65653" w:rsidRDefault="002F6247" w:rsidP="002F6247">
      <w:pPr>
        <w:keepNext/>
        <w:tabs>
          <w:tab w:val="left" w:pos="567"/>
        </w:tabs>
        <w:rPr>
          <w:rFonts w:eastAsia="Times New Roman" w:cs="Times New Roman"/>
          <w:sz w:val="22"/>
          <w:szCs w:val="22"/>
          <w:lang w:val="lt-LT" w:eastAsia="lt-LT" w:bidi="lt-LT"/>
        </w:rPr>
      </w:pPr>
    </w:p>
    <w:p w14:paraId="1D074325" w14:textId="304FFFD8" w:rsidR="002F6247" w:rsidRPr="00C65653" w:rsidRDefault="002F6247" w:rsidP="002F6247">
      <w:pPr>
        <w:autoSpaceDE w:val="0"/>
        <w:autoSpaceDN w:val="0"/>
        <w:adjustRightInd w:val="0"/>
        <w:rPr>
          <w:rFonts w:cs="Times New Roman"/>
          <w:sz w:val="22"/>
          <w:szCs w:val="22"/>
          <w:lang w:val="lt-LT" w:eastAsia="en-US"/>
        </w:rPr>
      </w:pPr>
      <w:r w:rsidRPr="00C65653">
        <w:rPr>
          <w:rFonts w:cs="Times New Roman"/>
          <w:sz w:val="22"/>
          <w:szCs w:val="22"/>
          <w:lang w:val="lt-LT" w:eastAsia="en-US"/>
        </w:rPr>
        <w:t>Farmakoterapinė grupė – vaist</w:t>
      </w:r>
      <w:r w:rsidR="003662BD">
        <w:rPr>
          <w:rFonts w:cs="Times New Roman"/>
          <w:sz w:val="22"/>
          <w:szCs w:val="22"/>
          <w:lang w:val="lt-LT" w:eastAsia="en-US"/>
        </w:rPr>
        <w:t>iniai preparatai</w:t>
      </w:r>
      <w:r w:rsidRPr="00C65653">
        <w:rPr>
          <w:rFonts w:cs="Times New Roman"/>
          <w:sz w:val="22"/>
          <w:szCs w:val="22"/>
          <w:lang w:val="lt-LT" w:eastAsia="en-US"/>
        </w:rPr>
        <w:t xml:space="preserve"> cukriniam diabetui gydyti, </w:t>
      </w:r>
      <w:r w:rsidRPr="00DE177F">
        <w:rPr>
          <w:rFonts w:cs="Times New Roman"/>
          <w:sz w:val="22"/>
          <w:szCs w:val="22"/>
          <w:lang w:val="lt-LT" w:eastAsia="en-US"/>
        </w:rPr>
        <w:t>geriamųjų gliukozės kiekį kraujyje</w:t>
      </w:r>
      <w:r>
        <w:rPr>
          <w:rFonts w:cs="Times New Roman"/>
          <w:sz w:val="22"/>
          <w:szCs w:val="22"/>
          <w:lang w:val="lt-LT" w:eastAsia="en-US"/>
        </w:rPr>
        <w:t xml:space="preserve"> </w:t>
      </w:r>
      <w:r w:rsidRPr="00DE177F">
        <w:rPr>
          <w:rFonts w:cs="Times New Roman"/>
          <w:sz w:val="22"/>
          <w:szCs w:val="22"/>
          <w:lang w:val="lt-LT" w:eastAsia="en-US"/>
        </w:rPr>
        <w:t>mažinančių vaist</w:t>
      </w:r>
      <w:r>
        <w:rPr>
          <w:rFonts w:cs="Times New Roman"/>
          <w:sz w:val="22"/>
          <w:szCs w:val="22"/>
          <w:lang w:val="lt-LT" w:eastAsia="en-US"/>
        </w:rPr>
        <w:t>ini</w:t>
      </w:r>
      <w:r w:rsidRPr="00DE177F">
        <w:rPr>
          <w:rFonts w:cs="Times New Roman"/>
          <w:sz w:val="22"/>
          <w:szCs w:val="22"/>
          <w:lang w:val="lt-LT" w:eastAsia="en-US"/>
        </w:rPr>
        <w:t xml:space="preserve">ų </w:t>
      </w:r>
      <w:r>
        <w:rPr>
          <w:rFonts w:cs="Times New Roman"/>
          <w:sz w:val="22"/>
          <w:szCs w:val="22"/>
          <w:lang w:val="lt-LT" w:eastAsia="en-US"/>
        </w:rPr>
        <w:t xml:space="preserve">preparatų </w:t>
      </w:r>
      <w:r w:rsidRPr="00DE177F">
        <w:rPr>
          <w:rFonts w:cs="Times New Roman"/>
          <w:sz w:val="22"/>
          <w:szCs w:val="22"/>
          <w:lang w:val="lt-LT" w:eastAsia="en-US"/>
        </w:rPr>
        <w:t>deriniai, ATC kodas – A10BD07</w:t>
      </w:r>
      <w:r w:rsidRPr="00C65653">
        <w:rPr>
          <w:rFonts w:cs="Times New Roman"/>
          <w:sz w:val="22"/>
          <w:szCs w:val="22"/>
          <w:lang w:val="lt-LT" w:eastAsia="en-US"/>
        </w:rPr>
        <w:t>.</w:t>
      </w:r>
    </w:p>
    <w:p w14:paraId="3AA79219" w14:textId="77777777" w:rsidR="002F6247" w:rsidRPr="00AD219B" w:rsidRDefault="002F6247" w:rsidP="002F6247">
      <w:pPr>
        <w:autoSpaceDE w:val="0"/>
        <w:autoSpaceDN w:val="0"/>
        <w:adjustRightInd w:val="0"/>
        <w:rPr>
          <w:rFonts w:cs="Times New Roman"/>
          <w:sz w:val="22"/>
          <w:szCs w:val="22"/>
          <w:lang w:val="lt-LT" w:eastAsia="en-US"/>
        </w:rPr>
      </w:pPr>
    </w:p>
    <w:p w14:paraId="499C90A3" w14:textId="21CD9C2F" w:rsidR="002F6247" w:rsidRPr="00AD219B" w:rsidRDefault="002F6247" w:rsidP="002F6247">
      <w:pPr>
        <w:autoSpaceDE w:val="0"/>
        <w:autoSpaceDN w:val="0"/>
        <w:adjustRightInd w:val="0"/>
        <w:rPr>
          <w:rFonts w:cs="Times New Roman"/>
          <w:sz w:val="22"/>
          <w:szCs w:val="22"/>
          <w:lang w:val="lt-LT" w:eastAsia="en-US"/>
        </w:rPr>
      </w:pPr>
      <w:r>
        <w:rPr>
          <w:rFonts w:cs="Times New Roman"/>
          <w:sz w:val="22"/>
          <w:szCs w:val="22"/>
          <w:lang w:val="lt-LT" w:eastAsia="en-US"/>
        </w:rPr>
        <w:t xml:space="preserve">Jamesi </w:t>
      </w:r>
      <w:r w:rsidRPr="00AD219B">
        <w:rPr>
          <w:rFonts w:cs="Times New Roman"/>
          <w:sz w:val="22"/>
          <w:szCs w:val="22"/>
          <w:lang w:val="lt-LT" w:eastAsia="en-US"/>
        </w:rPr>
        <w:t>yra dviejų gliukozės kiekį kraujyje mažinančių vaistinių preparatų, papildančių vienas kito</w:t>
      </w:r>
      <w:r>
        <w:rPr>
          <w:rFonts w:cs="Times New Roman"/>
          <w:sz w:val="22"/>
          <w:szCs w:val="22"/>
          <w:lang w:val="lt-LT" w:eastAsia="en-US"/>
        </w:rPr>
        <w:t xml:space="preserve"> </w:t>
      </w:r>
      <w:r w:rsidRPr="00AD219B">
        <w:rPr>
          <w:rFonts w:cs="Times New Roman"/>
          <w:sz w:val="22"/>
          <w:szCs w:val="22"/>
          <w:lang w:val="lt-LT" w:eastAsia="en-US"/>
        </w:rPr>
        <w:t xml:space="preserve">veikimo </w:t>
      </w:r>
      <w:r w:rsidR="003662BD">
        <w:rPr>
          <w:rFonts w:cs="Times New Roman"/>
          <w:sz w:val="22"/>
          <w:szCs w:val="22"/>
          <w:lang w:val="lt-LT" w:eastAsia="en-US"/>
        </w:rPr>
        <w:t>mechanizmą</w:t>
      </w:r>
      <w:r w:rsidRPr="00AD219B">
        <w:rPr>
          <w:rFonts w:cs="Times New Roman"/>
          <w:sz w:val="22"/>
          <w:szCs w:val="22"/>
          <w:lang w:val="lt-LT" w:eastAsia="en-US"/>
        </w:rPr>
        <w:t xml:space="preserve"> gerinant </w:t>
      </w:r>
      <w:r>
        <w:rPr>
          <w:rFonts w:cs="Times New Roman"/>
          <w:sz w:val="22"/>
          <w:szCs w:val="22"/>
          <w:lang w:val="lt-LT" w:eastAsia="en-US"/>
        </w:rPr>
        <w:t>2</w:t>
      </w:r>
      <w:r w:rsidRPr="00AD219B">
        <w:rPr>
          <w:rFonts w:cs="Times New Roman"/>
          <w:sz w:val="22"/>
          <w:szCs w:val="22"/>
          <w:lang w:val="lt-LT" w:eastAsia="en-US"/>
        </w:rPr>
        <w:t xml:space="preserve"> tipo cukriniu diabetu sergančių pacientų glikemijos </w:t>
      </w:r>
      <w:r w:rsidR="00727477">
        <w:rPr>
          <w:rFonts w:cs="Times New Roman"/>
          <w:sz w:val="22"/>
          <w:szCs w:val="22"/>
          <w:lang w:val="lt-LT" w:eastAsia="en-US"/>
        </w:rPr>
        <w:t>sureguliavimą</w:t>
      </w:r>
      <w:r w:rsidRPr="00AD219B">
        <w:rPr>
          <w:rFonts w:cs="Times New Roman"/>
          <w:sz w:val="22"/>
          <w:szCs w:val="22"/>
          <w:lang w:val="lt-LT" w:eastAsia="en-US"/>
        </w:rPr>
        <w:t>, derinys</w:t>
      </w:r>
      <w:r>
        <w:rPr>
          <w:rFonts w:cs="Times New Roman"/>
          <w:sz w:val="22"/>
          <w:szCs w:val="22"/>
          <w:lang w:val="lt-LT" w:eastAsia="en-US"/>
        </w:rPr>
        <w:t xml:space="preserve">: </w:t>
      </w:r>
      <w:r w:rsidR="003662BD" w:rsidRPr="00AD219B">
        <w:rPr>
          <w:rFonts w:cs="Times New Roman"/>
          <w:sz w:val="22"/>
          <w:szCs w:val="22"/>
          <w:lang w:val="lt-LT" w:eastAsia="en-US"/>
        </w:rPr>
        <w:t>sitagliptin</w:t>
      </w:r>
      <w:r w:rsidR="003662BD">
        <w:rPr>
          <w:rFonts w:cs="Times New Roman"/>
          <w:sz w:val="22"/>
          <w:szCs w:val="22"/>
          <w:lang w:val="lt-LT" w:eastAsia="en-US"/>
        </w:rPr>
        <w:t>as</w:t>
      </w:r>
      <w:r w:rsidR="003662BD" w:rsidRPr="00AD219B">
        <w:rPr>
          <w:rFonts w:cs="Times New Roman"/>
          <w:sz w:val="22"/>
          <w:szCs w:val="22"/>
          <w:lang w:val="lt-LT" w:eastAsia="en-US"/>
        </w:rPr>
        <w:t xml:space="preserve"> </w:t>
      </w:r>
      <w:r w:rsidR="003662BD">
        <w:rPr>
          <w:rFonts w:cs="Times New Roman"/>
          <w:sz w:val="22"/>
          <w:szCs w:val="22"/>
          <w:lang w:val="lt-LT" w:eastAsia="en-US"/>
        </w:rPr>
        <w:t>(</w:t>
      </w:r>
      <w:r w:rsidRPr="00AD219B">
        <w:rPr>
          <w:rFonts w:cs="Times New Roman"/>
          <w:sz w:val="22"/>
          <w:szCs w:val="22"/>
          <w:lang w:val="lt-LT" w:eastAsia="en-US"/>
        </w:rPr>
        <w:t>dipeptidilpeptidazės-4 (DPP-4) inhibitorius</w:t>
      </w:r>
      <w:r w:rsidR="003662BD">
        <w:rPr>
          <w:rFonts w:cs="Times New Roman"/>
          <w:sz w:val="22"/>
          <w:szCs w:val="22"/>
          <w:lang w:val="lt-LT" w:eastAsia="en-US"/>
        </w:rPr>
        <w:t>)</w:t>
      </w:r>
      <w:r>
        <w:rPr>
          <w:rFonts w:cs="Times New Roman"/>
          <w:sz w:val="22"/>
          <w:szCs w:val="22"/>
          <w:lang w:val="lt-LT" w:eastAsia="en-US"/>
        </w:rPr>
        <w:t xml:space="preserve"> </w:t>
      </w:r>
      <w:r w:rsidRPr="00AD219B">
        <w:rPr>
          <w:rFonts w:cs="Times New Roman"/>
          <w:sz w:val="22"/>
          <w:szCs w:val="22"/>
          <w:lang w:val="lt-LT" w:eastAsia="en-US"/>
        </w:rPr>
        <w:t xml:space="preserve">ir </w:t>
      </w:r>
      <w:r w:rsidR="003662BD" w:rsidRPr="00AD219B">
        <w:rPr>
          <w:rFonts w:cs="Times New Roman"/>
          <w:sz w:val="22"/>
          <w:szCs w:val="22"/>
          <w:lang w:val="lt-LT" w:eastAsia="en-US"/>
        </w:rPr>
        <w:t xml:space="preserve">metformino hidrochloridas </w:t>
      </w:r>
      <w:r w:rsidR="003662BD">
        <w:rPr>
          <w:rFonts w:cs="Times New Roman"/>
          <w:sz w:val="22"/>
          <w:szCs w:val="22"/>
          <w:lang w:val="lt-LT" w:eastAsia="en-US"/>
        </w:rPr>
        <w:t>(</w:t>
      </w:r>
      <w:r w:rsidRPr="00AD219B">
        <w:rPr>
          <w:rFonts w:cs="Times New Roman"/>
          <w:sz w:val="22"/>
          <w:szCs w:val="22"/>
          <w:lang w:val="lt-LT" w:eastAsia="en-US"/>
        </w:rPr>
        <w:t>biguanidų klasės atstovas</w:t>
      </w:r>
      <w:r w:rsidR="003662BD">
        <w:rPr>
          <w:rFonts w:cs="Times New Roman"/>
          <w:sz w:val="22"/>
          <w:szCs w:val="22"/>
          <w:lang w:val="lt-LT" w:eastAsia="en-US"/>
        </w:rPr>
        <w:t>)</w:t>
      </w:r>
      <w:r w:rsidRPr="00AD219B">
        <w:rPr>
          <w:rFonts w:cs="Times New Roman"/>
          <w:sz w:val="22"/>
          <w:szCs w:val="22"/>
          <w:lang w:val="lt-LT" w:eastAsia="en-US"/>
        </w:rPr>
        <w:t>.</w:t>
      </w:r>
    </w:p>
    <w:p w14:paraId="1665A8F7" w14:textId="77777777" w:rsidR="002F6247" w:rsidRDefault="002F6247" w:rsidP="002F6247">
      <w:pPr>
        <w:autoSpaceDE w:val="0"/>
        <w:autoSpaceDN w:val="0"/>
        <w:adjustRightInd w:val="0"/>
        <w:rPr>
          <w:rFonts w:cs="Times New Roman"/>
          <w:sz w:val="22"/>
          <w:szCs w:val="22"/>
          <w:u w:val="single"/>
          <w:lang w:val="lt-LT" w:eastAsia="en-US"/>
        </w:rPr>
      </w:pPr>
    </w:p>
    <w:p w14:paraId="550FC6D9" w14:textId="77777777" w:rsidR="002F6247" w:rsidRPr="00C65653" w:rsidRDefault="002F6247" w:rsidP="002F6247">
      <w:pPr>
        <w:autoSpaceDE w:val="0"/>
        <w:autoSpaceDN w:val="0"/>
        <w:adjustRightInd w:val="0"/>
        <w:rPr>
          <w:rFonts w:cs="Times New Roman"/>
          <w:sz w:val="22"/>
          <w:szCs w:val="22"/>
          <w:u w:val="single"/>
          <w:lang w:val="lt-LT" w:eastAsia="en-US"/>
        </w:rPr>
      </w:pPr>
      <w:r w:rsidRPr="00836875">
        <w:rPr>
          <w:rFonts w:cs="Times New Roman"/>
          <w:bCs/>
          <w:i/>
          <w:sz w:val="22"/>
          <w:szCs w:val="22"/>
          <w:lang w:val="lt-LT" w:eastAsia="en-US"/>
        </w:rPr>
        <w:t>Sitagliptinas</w:t>
      </w:r>
    </w:p>
    <w:p w14:paraId="056F2667" w14:textId="77777777" w:rsidR="003662BD" w:rsidRDefault="003662BD" w:rsidP="002F6247">
      <w:pPr>
        <w:autoSpaceDE w:val="0"/>
        <w:autoSpaceDN w:val="0"/>
        <w:adjustRightInd w:val="0"/>
        <w:rPr>
          <w:rFonts w:cs="Times New Roman"/>
          <w:sz w:val="22"/>
          <w:szCs w:val="22"/>
          <w:u w:val="single"/>
          <w:lang w:val="lt-LT" w:eastAsia="en-US"/>
        </w:rPr>
      </w:pPr>
    </w:p>
    <w:p w14:paraId="594C58BC" w14:textId="41AC2E0B" w:rsidR="002F6247" w:rsidRPr="00C65653" w:rsidRDefault="002F6247" w:rsidP="002F6247">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Veikimo mechanizmas</w:t>
      </w:r>
    </w:p>
    <w:p w14:paraId="2A64E14A" w14:textId="7A8ABF62" w:rsidR="00BC5D0C" w:rsidRDefault="002F6247" w:rsidP="002F6247">
      <w:pPr>
        <w:autoSpaceDE w:val="0"/>
        <w:autoSpaceDN w:val="0"/>
        <w:adjustRightInd w:val="0"/>
        <w:rPr>
          <w:rFonts w:cs="Times New Roman"/>
          <w:sz w:val="22"/>
          <w:szCs w:val="22"/>
          <w:lang w:val="lt-LT" w:eastAsia="en-US"/>
        </w:rPr>
      </w:pPr>
      <w:r w:rsidRPr="00C65653">
        <w:rPr>
          <w:rFonts w:cs="Times New Roman"/>
          <w:sz w:val="22"/>
          <w:szCs w:val="22"/>
          <w:lang w:val="lt-LT" w:eastAsia="en-US"/>
        </w:rPr>
        <w:lastRenderedPageBreak/>
        <w:t xml:space="preserve">Sitagliptinas </w:t>
      </w:r>
      <w:r w:rsidRPr="00405BA9">
        <w:rPr>
          <w:rFonts w:cs="Times New Roman"/>
          <w:sz w:val="22"/>
          <w:szCs w:val="22"/>
          <w:lang w:val="lt-LT" w:eastAsia="en-US"/>
        </w:rPr>
        <w:t>yra geriamasis, stiprus ir labai selektyvus fermento dipeptidilpeptidazės-4</w:t>
      </w:r>
      <w:r>
        <w:rPr>
          <w:rFonts w:cs="Times New Roman"/>
          <w:sz w:val="22"/>
          <w:szCs w:val="22"/>
          <w:lang w:val="lt-LT" w:eastAsia="en-US"/>
        </w:rPr>
        <w:t xml:space="preserve"> </w:t>
      </w:r>
      <w:r w:rsidRPr="00405BA9">
        <w:rPr>
          <w:rFonts w:cs="Times New Roman"/>
          <w:sz w:val="22"/>
          <w:szCs w:val="22"/>
          <w:lang w:val="lt-LT" w:eastAsia="en-US"/>
        </w:rPr>
        <w:t>(DPP-4) inhibitorius</w:t>
      </w:r>
      <w:r w:rsidR="00BE6D05">
        <w:rPr>
          <w:rFonts w:cs="Times New Roman"/>
          <w:sz w:val="22"/>
          <w:szCs w:val="22"/>
          <w:lang w:val="lt-LT" w:eastAsia="en-US"/>
        </w:rPr>
        <w:t>, skirtas</w:t>
      </w:r>
      <w:r w:rsidRPr="00405BA9">
        <w:rPr>
          <w:rFonts w:cs="Times New Roman"/>
          <w:sz w:val="22"/>
          <w:szCs w:val="22"/>
          <w:lang w:val="lt-LT" w:eastAsia="en-US"/>
        </w:rPr>
        <w:t xml:space="preserve"> </w:t>
      </w:r>
      <w:r>
        <w:rPr>
          <w:rFonts w:cs="Times New Roman"/>
          <w:sz w:val="22"/>
          <w:szCs w:val="22"/>
          <w:lang w:val="lt-LT" w:eastAsia="en-US"/>
        </w:rPr>
        <w:t>2</w:t>
      </w:r>
      <w:r w:rsidRPr="00405BA9">
        <w:rPr>
          <w:rFonts w:cs="Times New Roman"/>
          <w:sz w:val="22"/>
          <w:szCs w:val="22"/>
          <w:lang w:val="lt-LT" w:eastAsia="en-US"/>
        </w:rPr>
        <w:t xml:space="preserve"> tipo cukriniam diabetui gydyti.</w:t>
      </w:r>
      <w:r w:rsidRPr="00C65653">
        <w:rPr>
          <w:rFonts w:cs="Times New Roman"/>
          <w:sz w:val="22"/>
          <w:szCs w:val="22"/>
          <w:lang w:val="lt-LT" w:eastAsia="en-US"/>
        </w:rPr>
        <w:t xml:space="preserve"> </w:t>
      </w:r>
      <w:r w:rsidRPr="00E74A9F">
        <w:rPr>
          <w:rFonts w:cs="Times New Roman"/>
          <w:sz w:val="22"/>
          <w:szCs w:val="22"/>
          <w:lang w:val="lt-LT" w:eastAsia="en-US"/>
        </w:rPr>
        <w:t xml:space="preserve">DPP-4 inhibitoriai yra klasė </w:t>
      </w:r>
      <w:r>
        <w:rPr>
          <w:rFonts w:cs="Times New Roman"/>
          <w:sz w:val="22"/>
          <w:szCs w:val="22"/>
          <w:lang w:val="lt-LT" w:eastAsia="en-US"/>
        </w:rPr>
        <w:t>medžiagų, kurioms būdingas</w:t>
      </w:r>
      <w:r w:rsidRPr="00E74A9F">
        <w:rPr>
          <w:rFonts w:cs="Times New Roman"/>
          <w:sz w:val="22"/>
          <w:szCs w:val="22"/>
          <w:lang w:val="lt-LT" w:eastAsia="en-US"/>
        </w:rPr>
        <w:t xml:space="preserve"> inkretino kiekį didinan</w:t>
      </w:r>
      <w:r>
        <w:rPr>
          <w:rFonts w:cs="Times New Roman"/>
          <w:sz w:val="22"/>
          <w:szCs w:val="22"/>
          <w:lang w:val="lt-LT" w:eastAsia="en-US"/>
        </w:rPr>
        <w:t>tis poveikis</w:t>
      </w:r>
      <w:r w:rsidRPr="00E74A9F">
        <w:rPr>
          <w:rFonts w:cs="Times New Roman"/>
          <w:sz w:val="22"/>
          <w:szCs w:val="22"/>
          <w:lang w:val="lt-LT" w:eastAsia="en-US"/>
        </w:rPr>
        <w:t>. Sitagliptinas, slopindamas fermentą DPP-4, didina</w:t>
      </w:r>
      <w:r>
        <w:rPr>
          <w:rFonts w:cs="Times New Roman"/>
          <w:sz w:val="22"/>
          <w:szCs w:val="22"/>
          <w:lang w:val="lt-LT" w:eastAsia="en-US"/>
        </w:rPr>
        <w:t xml:space="preserve"> </w:t>
      </w:r>
      <w:r w:rsidRPr="00E74A9F">
        <w:rPr>
          <w:rFonts w:cs="Times New Roman"/>
          <w:sz w:val="22"/>
          <w:szCs w:val="22"/>
          <w:lang w:val="lt-LT" w:eastAsia="en-US"/>
        </w:rPr>
        <w:t xml:space="preserve">dviejų žinomų aktyvių </w:t>
      </w:r>
      <w:r w:rsidR="00BC5D0C">
        <w:rPr>
          <w:rFonts w:cs="Times New Roman"/>
          <w:sz w:val="22"/>
          <w:szCs w:val="22"/>
          <w:lang w:val="lt-LT" w:eastAsia="en-US"/>
        </w:rPr>
        <w:t xml:space="preserve">inkretino </w:t>
      </w:r>
      <w:r w:rsidRPr="00E74A9F">
        <w:rPr>
          <w:rFonts w:cs="Times New Roman"/>
          <w:sz w:val="22"/>
          <w:szCs w:val="22"/>
          <w:lang w:val="lt-LT" w:eastAsia="en-US"/>
        </w:rPr>
        <w:t>hormonų – į glukagoną panašaus peptido-1 (</w:t>
      </w:r>
      <w:r w:rsidR="00C474D1" w:rsidRPr="00AE5F19">
        <w:rPr>
          <w:sz w:val="22"/>
          <w:szCs w:val="22"/>
          <w:lang w:val="lt-LT"/>
        </w:rPr>
        <w:t xml:space="preserve">angl. </w:t>
      </w:r>
      <w:r w:rsidR="00C474D1" w:rsidRPr="00AE5F19">
        <w:rPr>
          <w:i/>
          <w:iCs/>
          <w:sz w:val="22"/>
          <w:szCs w:val="22"/>
          <w:lang w:val="lt-LT"/>
        </w:rPr>
        <w:t>glucagon-like peptide</w:t>
      </w:r>
      <w:r w:rsidR="00C474D1">
        <w:rPr>
          <w:i/>
          <w:iCs/>
          <w:sz w:val="22"/>
          <w:szCs w:val="22"/>
          <w:lang w:val="lt-LT"/>
        </w:rPr>
        <w:noBreakHyphen/>
      </w:r>
      <w:r w:rsidR="00C474D1" w:rsidRPr="00AE5F19">
        <w:rPr>
          <w:i/>
          <w:iCs/>
          <w:sz w:val="22"/>
          <w:szCs w:val="22"/>
          <w:lang w:val="lt-LT"/>
        </w:rPr>
        <w:t>1</w:t>
      </w:r>
      <w:r w:rsidR="00C474D1" w:rsidRPr="00AE5F19">
        <w:rPr>
          <w:sz w:val="22"/>
          <w:szCs w:val="22"/>
          <w:lang w:val="lt-LT"/>
        </w:rPr>
        <w:t>,</w:t>
      </w:r>
      <w:r w:rsidR="00C474D1">
        <w:rPr>
          <w:sz w:val="22"/>
          <w:szCs w:val="22"/>
          <w:lang w:val="lt-LT"/>
        </w:rPr>
        <w:t xml:space="preserve"> </w:t>
      </w:r>
      <w:r w:rsidRPr="00CD071A">
        <w:rPr>
          <w:rFonts w:cs="Times New Roman"/>
          <w:i/>
          <w:iCs/>
          <w:sz w:val="22"/>
          <w:szCs w:val="22"/>
          <w:lang w:val="lt-LT" w:eastAsia="en-US"/>
        </w:rPr>
        <w:t>G</w:t>
      </w:r>
      <w:r w:rsidR="00C474D1" w:rsidRPr="00CD071A">
        <w:rPr>
          <w:rFonts w:cs="Times New Roman"/>
          <w:i/>
          <w:iCs/>
          <w:sz w:val="22"/>
          <w:szCs w:val="22"/>
          <w:lang w:val="lt-LT" w:eastAsia="en-US"/>
        </w:rPr>
        <w:t>L</w:t>
      </w:r>
      <w:r w:rsidRPr="00CD071A">
        <w:rPr>
          <w:rFonts w:cs="Times New Roman"/>
          <w:i/>
          <w:iCs/>
          <w:sz w:val="22"/>
          <w:szCs w:val="22"/>
          <w:lang w:val="lt-LT" w:eastAsia="en-US"/>
        </w:rPr>
        <w:t>P-1</w:t>
      </w:r>
      <w:r w:rsidRPr="00E74A9F">
        <w:rPr>
          <w:rFonts w:cs="Times New Roman"/>
          <w:sz w:val="22"/>
          <w:szCs w:val="22"/>
          <w:lang w:val="lt-LT" w:eastAsia="en-US"/>
        </w:rPr>
        <w:t>) ir nuo gliukozės</w:t>
      </w:r>
      <w:r>
        <w:rPr>
          <w:rFonts w:cs="Times New Roman"/>
          <w:sz w:val="22"/>
          <w:szCs w:val="22"/>
          <w:lang w:val="lt-LT" w:eastAsia="en-US"/>
        </w:rPr>
        <w:t xml:space="preserve"> </w:t>
      </w:r>
      <w:r w:rsidRPr="00E74A9F">
        <w:rPr>
          <w:rFonts w:cs="Times New Roman"/>
          <w:sz w:val="22"/>
          <w:szCs w:val="22"/>
          <w:lang w:val="lt-LT" w:eastAsia="en-US"/>
        </w:rPr>
        <w:t>priklausančio insulinotropinio polipeptido (GIP), kiekį. Inkretinai yra endogeninės sistemos, kuri</w:t>
      </w:r>
      <w:r>
        <w:rPr>
          <w:rFonts w:cs="Times New Roman"/>
          <w:sz w:val="22"/>
          <w:szCs w:val="22"/>
          <w:lang w:val="lt-LT" w:eastAsia="en-US"/>
        </w:rPr>
        <w:t xml:space="preserve"> </w:t>
      </w:r>
      <w:r w:rsidRPr="00E74A9F">
        <w:rPr>
          <w:rFonts w:cs="Times New Roman"/>
          <w:sz w:val="22"/>
          <w:szCs w:val="22"/>
          <w:lang w:val="lt-LT" w:eastAsia="en-US"/>
        </w:rPr>
        <w:t>dalyvauja fiziologiniame gliukozės homeostazės reguliavime, dalis. Kai gliukozės koncentracija</w:t>
      </w:r>
      <w:r>
        <w:rPr>
          <w:rFonts w:cs="Times New Roman"/>
          <w:sz w:val="22"/>
          <w:szCs w:val="22"/>
          <w:lang w:val="lt-LT" w:eastAsia="en-US"/>
        </w:rPr>
        <w:t xml:space="preserve"> </w:t>
      </w:r>
      <w:r w:rsidRPr="00E74A9F">
        <w:rPr>
          <w:rFonts w:cs="Times New Roman"/>
          <w:sz w:val="22"/>
          <w:szCs w:val="22"/>
          <w:lang w:val="lt-LT" w:eastAsia="en-US"/>
        </w:rPr>
        <w:t xml:space="preserve">kraujyje yra normali arba padidėjusi, </w:t>
      </w:r>
      <w:r w:rsidRPr="00CD071A">
        <w:rPr>
          <w:rFonts w:cs="Times New Roman"/>
          <w:i/>
          <w:iCs/>
          <w:sz w:val="22"/>
          <w:szCs w:val="22"/>
          <w:lang w:val="lt-LT" w:eastAsia="en-US"/>
        </w:rPr>
        <w:t>G</w:t>
      </w:r>
      <w:r w:rsidR="00C474D1" w:rsidRPr="00CD071A">
        <w:rPr>
          <w:rFonts w:cs="Times New Roman"/>
          <w:i/>
          <w:iCs/>
          <w:sz w:val="22"/>
          <w:szCs w:val="22"/>
          <w:lang w:val="lt-LT" w:eastAsia="en-US"/>
        </w:rPr>
        <w:t>L</w:t>
      </w:r>
      <w:r w:rsidRPr="00CD071A">
        <w:rPr>
          <w:rFonts w:cs="Times New Roman"/>
          <w:i/>
          <w:iCs/>
          <w:sz w:val="22"/>
          <w:szCs w:val="22"/>
          <w:lang w:val="lt-LT" w:eastAsia="en-US"/>
        </w:rPr>
        <w:t>P-1</w:t>
      </w:r>
      <w:r w:rsidRPr="00E74A9F">
        <w:rPr>
          <w:rFonts w:cs="Times New Roman"/>
          <w:sz w:val="22"/>
          <w:szCs w:val="22"/>
          <w:lang w:val="lt-LT" w:eastAsia="en-US"/>
        </w:rPr>
        <w:t xml:space="preserve"> ir GIP didina insulino gamybą ir išskyrimą iš kasos</w:t>
      </w:r>
      <w:r>
        <w:rPr>
          <w:rFonts w:cs="Times New Roman"/>
          <w:sz w:val="22"/>
          <w:szCs w:val="22"/>
          <w:lang w:val="lt-LT" w:eastAsia="en-US"/>
        </w:rPr>
        <w:t xml:space="preserve"> </w:t>
      </w:r>
      <w:r w:rsidRPr="00E74A9F">
        <w:rPr>
          <w:rFonts w:cs="Times New Roman"/>
          <w:sz w:val="22"/>
          <w:szCs w:val="22"/>
          <w:lang w:val="lt-LT" w:eastAsia="en-US"/>
        </w:rPr>
        <w:t xml:space="preserve">beta ląstelių. Be to, </w:t>
      </w:r>
      <w:r w:rsidRPr="00CD071A">
        <w:rPr>
          <w:rFonts w:cs="Times New Roman"/>
          <w:i/>
          <w:iCs/>
          <w:sz w:val="22"/>
          <w:szCs w:val="22"/>
          <w:lang w:val="lt-LT" w:eastAsia="en-US"/>
        </w:rPr>
        <w:t>G</w:t>
      </w:r>
      <w:r w:rsidR="00C474D1" w:rsidRPr="00CD071A">
        <w:rPr>
          <w:rFonts w:cs="Times New Roman"/>
          <w:i/>
          <w:iCs/>
          <w:sz w:val="22"/>
          <w:szCs w:val="22"/>
          <w:lang w:val="lt-LT" w:eastAsia="en-US"/>
        </w:rPr>
        <w:t>L</w:t>
      </w:r>
      <w:r w:rsidRPr="00CD071A">
        <w:rPr>
          <w:rFonts w:cs="Times New Roman"/>
          <w:i/>
          <w:iCs/>
          <w:sz w:val="22"/>
          <w:szCs w:val="22"/>
          <w:lang w:val="lt-LT" w:eastAsia="en-US"/>
        </w:rPr>
        <w:t>P-1</w:t>
      </w:r>
      <w:r w:rsidRPr="00E74A9F">
        <w:rPr>
          <w:rFonts w:cs="Times New Roman"/>
          <w:sz w:val="22"/>
          <w:szCs w:val="22"/>
          <w:lang w:val="lt-LT" w:eastAsia="en-US"/>
        </w:rPr>
        <w:t xml:space="preserve"> sumažina gliukagono išsiskyrimą iš kasos alfa ląstelių, dėl to sumažėja</w:t>
      </w:r>
      <w:r>
        <w:rPr>
          <w:rFonts w:cs="Times New Roman"/>
          <w:sz w:val="22"/>
          <w:szCs w:val="22"/>
          <w:lang w:val="lt-LT" w:eastAsia="en-US"/>
        </w:rPr>
        <w:t xml:space="preserve"> </w:t>
      </w:r>
      <w:r w:rsidRPr="00E74A9F">
        <w:rPr>
          <w:rFonts w:cs="Times New Roman"/>
          <w:sz w:val="22"/>
          <w:szCs w:val="22"/>
          <w:lang w:val="lt-LT" w:eastAsia="en-US"/>
        </w:rPr>
        <w:t xml:space="preserve">gliukozės gamyba kepenyse. </w:t>
      </w:r>
    </w:p>
    <w:p w14:paraId="60F4FF55" w14:textId="37DD1E7E" w:rsidR="002F6247" w:rsidRPr="00E74A9F" w:rsidRDefault="002F6247" w:rsidP="002F6247">
      <w:pPr>
        <w:autoSpaceDE w:val="0"/>
        <w:autoSpaceDN w:val="0"/>
        <w:adjustRightInd w:val="0"/>
        <w:rPr>
          <w:rFonts w:cs="Times New Roman"/>
          <w:sz w:val="22"/>
          <w:szCs w:val="22"/>
          <w:lang w:val="lt-LT" w:eastAsia="en-US"/>
        </w:rPr>
      </w:pPr>
      <w:r w:rsidRPr="00E74A9F">
        <w:rPr>
          <w:rFonts w:cs="Times New Roman"/>
          <w:sz w:val="22"/>
          <w:szCs w:val="22"/>
          <w:lang w:val="lt-LT" w:eastAsia="en-US"/>
        </w:rPr>
        <w:t>Kai gliukozės koncentracija kraujyje maža, insulino išskyrimas</w:t>
      </w:r>
      <w:r>
        <w:rPr>
          <w:rFonts w:cs="Times New Roman"/>
          <w:sz w:val="22"/>
          <w:szCs w:val="22"/>
          <w:lang w:val="lt-LT" w:eastAsia="en-US"/>
        </w:rPr>
        <w:t xml:space="preserve"> </w:t>
      </w:r>
      <w:r w:rsidRPr="00E74A9F">
        <w:rPr>
          <w:rFonts w:cs="Times New Roman"/>
          <w:sz w:val="22"/>
          <w:szCs w:val="22"/>
          <w:lang w:val="lt-LT" w:eastAsia="en-US"/>
        </w:rPr>
        <w:t xml:space="preserve">nestimuliuojamas ir neslopinama gliukagono </w:t>
      </w:r>
      <w:r>
        <w:rPr>
          <w:rFonts w:cs="Times New Roman"/>
          <w:sz w:val="22"/>
          <w:szCs w:val="22"/>
          <w:lang w:val="lt-LT" w:eastAsia="en-US"/>
        </w:rPr>
        <w:t>sekrecija</w:t>
      </w:r>
      <w:r w:rsidRPr="00E74A9F">
        <w:rPr>
          <w:rFonts w:cs="Times New Roman"/>
          <w:sz w:val="22"/>
          <w:szCs w:val="22"/>
          <w:lang w:val="lt-LT" w:eastAsia="en-US"/>
        </w:rPr>
        <w:t>. Sitagliptinas yra stiprus ir labai selektyvus</w:t>
      </w:r>
      <w:r>
        <w:rPr>
          <w:rFonts w:cs="Times New Roman"/>
          <w:sz w:val="22"/>
          <w:szCs w:val="22"/>
          <w:lang w:val="lt-LT" w:eastAsia="en-US"/>
        </w:rPr>
        <w:t xml:space="preserve"> </w:t>
      </w:r>
      <w:r w:rsidRPr="00E74A9F">
        <w:rPr>
          <w:rFonts w:cs="Times New Roman"/>
          <w:sz w:val="22"/>
          <w:szCs w:val="22"/>
          <w:lang w:val="lt-LT" w:eastAsia="en-US"/>
        </w:rPr>
        <w:t>fermento DPP-4 inhibitorius</w:t>
      </w:r>
      <w:r w:rsidR="00BC5D0C">
        <w:rPr>
          <w:rFonts w:cs="Times New Roman"/>
          <w:sz w:val="22"/>
          <w:szCs w:val="22"/>
          <w:lang w:val="lt-LT" w:eastAsia="en-US"/>
        </w:rPr>
        <w:t xml:space="preserve">, kuris </w:t>
      </w:r>
      <w:r w:rsidRPr="00E74A9F">
        <w:rPr>
          <w:rFonts w:cs="Times New Roman"/>
          <w:sz w:val="22"/>
          <w:szCs w:val="22"/>
          <w:lang w:val="lt-LT" w:eastAsia="en-US"/>
        </w:rPr>
        <w:t xml:space="preserve"> </w:t>
      </w:r>
      <w:r w:rsidR="00BC5D0C">
        <w:rPr>
          <w:rFonts w:cs="Times New Roman"/>
          <w:sz w:val="22"/>
          <w:szCs w:val="22"/>
          <w:lang w:val="lt-LT" w:eastAsia="en-US"/>
        </w:rPr>
        <w:t>t</w:t>
      </w:r>
      <w:r w:rsidRPr="00E74A9F">
        <w:rPr>
          <w:rFonts w:cs="Times New Roman"/>
          <w:sz w:val="22"/>
          <w:szCs w:val="22"/>
          <w:lang w:val="lt-LT" w:eastAsia="en-US"/>
        </w:rPr>
        <w:t>erapinė</w:t>
      </w:r>
      <w:r w:rsidR="00BC5D0C">
        <w:rPr>
          <w:rFonts w:cs="Times New Roman"/>
          <w:sz w:val="22"/>
          <w:szCs w:val="22"/>
          <w:lang w:val="lt-LT" w:eastAsia="en-US"/>
        </w:rPr>
        <w:t>mi</w:t>
      </w:r>
      <w:r>
        <w:rPr>
          <w:rFonts w:cs="Times New Roman"/>
          <w:sz w:val="22"/>
          <w:szCs w:val="22"/>
          <w:lang w:val="lt-LT" w:eastAsia="en-US"/>
        </w:rPr>
        <w:t xml:space="preserve">s </w:t>
      </w:r>
      <w:r w:rsidRPr="00E74A9F">
        <w:rPr>
          <w:rFonts w:cs="Times New Roman"/>
          <w:sz w:val="22"/>
          <w:szCs w:val="22"/>
          <w:lang w:val="lt-LT" w:eastAsia="en-US"/>
        </w:rPr>
        <w:t>koncentracij</w:t>
      </w:r>
      <w:r>
        <w:rPr>
          <w:rFonts w:cs="Times New Roman"/>
          <w:sz w:val="22"/>
          <w:szCs w:val="22"/>
          <w:lang w:val="lt-LT" w:eastAsia="en-US"/>
        </w:rPr>
        <w:t>o</w:t>
      </w:r>
      <w:r w:rsidR="00BC5D0C">
        <w:rPr>
          <w:rFonts w:cs="Times New Roman"/>
          <w:sz w:val="22"/>
          <w:szCs w:val="22"/>
          <w:lang w:val="lt-LT" w:eastAsia="en-US"/>
        </w:rPr>
        <w:t>mi</w:t>
      </w:r>
      <w:r>
        <w:rPr>
          <w:rFonts w:cs="Times New Roman"/>
          <w:sz w:val="22"/>
          <w:szCs w:val="22"/>
          <w:lang w:val="lt-LT" w:eastAsia="en-US"/>
        </w:rPr>
        <w:t>s</w:t>
      </w:r>
      <w:r w:rsidRPr="00E74A9F">
        <w:rPr>
          <w:rFonts w:cs="Times New Roman"/>
          <w:sz w:val="22"/>
          <w:szCs w:val="22"/>
          <w:lang w:val="lt-LT" w:eastAsia="en-US"/>
        </w:rPr>
        <w:t xml:space="preserve"> labai į šį fermentą panašių DPP-8</w:t>
      </w:r>
      <w:r>
        <w:rPr>
          <w:rFonts w:cs="Times New Roman"/>
          <w:sz w:val="22"/>
          <w:szCs w:val="22"/>
          <w:lang w:val="lt-LT" w:eastAsia="en-US"/>
        </w:rPr>
        <w:t xml:space="preserve"> </w:t>
      </w:r>
      <w:r w:rsidRPr="00E74A9F">
        <w:rPr>
          <w:rFonts w:cs="Times New Roman"/>
          <w:sz w:val="22"/>
          <w:szCs w:val="22"/>
          <w:lang w:val="lt-LT" w:eastAsia="en-US"/>
        </w:rPr>
        <w:t>bei DPP-9 fermentų neslopina. Sitagliptinas chemine sandara ir farmakologiniu poveikiu skiriasi nuo</w:t>
      </w:r>
      <w:r>
        <w:rPr>
          <w:rFonts w:cs="Times New Roman"/>
          <w:sz w:val="22"/>
          <w:szCs w:val="22"/>
          <w:lang w:val="lt-LT" w:eastAsia="en-US"/>
        </w:rPr>
        <w:t xml:space="preserve"> </w:t>
      </w:r>
      <w:r w:rsidRPr="00CD071A">
        <w:rPr>
          <w:rFonts w:cs="Times New Roman"/>
          <w:i/>
          <w:iCs/>
          <w:sz w:val="22"/>
          <w:szCs w:val="22"/>
          <w:lang w:val="lt-LT" w:eastAsia="en-US"/>
        </w:rPr>
        <w:t>G</w:t>
      </w:r>
      <w:r w:rsidR="00C474D1" w:rsidRPr="00CD071A">
        <w:rPr>
          <w:rFonts w:cs="Times New Roman"/>
          <w:i/>
          <w:iCs/>
          <w:sz w:val="22"/>
          <w:szCs w:val="22"/>
          <w:lang w:val="lt-LT" w:eastAsia="en-US"/>
        </w:rPr>
        <w:t>L</w:t>
      </w:r>
      <w:r w:rsidRPr="00CD071A">
        <w:rPr>
          <w:rFonts w:cs="Times New Roman"/>
          <w:i/>
          <w:iCs/>
          <w:sz w:val="22"/>
          <w:szCs w:val="22"/>
          <w:lang w:val="lt-LT" w:eastAsia="en-US"/>
        </w:rPr>
        <w:t>P-1</w:t>
      </w:r>
      <w:r w:rsidRPr="00E74A9F">
        <w:rPr>
          <w:rFonts w:cs="Times New Roman"/>
          <w:sz w:val="22"/>
          <w:szCs w:val="22"/>
          <w:lang w:val="lt-LT" w:eastAsia="en-US"/>
        </w:rPr>
        <w:t xml:space="preserve"> analogų, insulino, sulfonilurėjos darinių, meglitinidų, biguanidų, peroksisomų proliferatoriaus</w:t>
      </w:r>
      <w:r>
        <w:rPr>
          <w:rFonts w:cs="Times New Roman"/>
          <w:sz w:val="22"/>
          <w:szCs w:val="22"/>
          <w:lang w:val="lt-LT" w:eastAsia="en-US"/>
        </w:rPr>
        <w:t xml:space="preserve"> </w:t>
      </w:r>
      <w:r w:rsidRPr="00E74A9F">
        <w:rPr>
          <w:rFonts w:cs="Times New Roman"/>
          <w:sz w:val="22"/>
          <w:szCs w:val="22"/>
          <w:lang w:val="lt-LT" w:eastAsia="en-US"/>
        </w:rPr>
        <w:t>aktyvuojamų gama receptorių (PPARγ) agonistų, gliukozidazės-alfa inhibitorių ir amilino analogų.</w:t>
      </w:r>
    </w:p>
    <w:p w14:paraId="31F45452" w14:textId="77777777" w:rsidR="002F6247" w:rsidRDefault="002F6247" w:rsidP="002F6247">
      <w:pPr>
        <w:autoSpaceDE w:val="0"/>
        <w:autoSpaceDN w:val="0"/>
        <w:adjustRightInd w:val="0"/>
        <w:rPr>
          <w:rFonts w:cs="Times New Roman"/>
          <w:sz w:val="22"/>
          <w:szCs w:val="22"/>
          <w:lang w:val="lt-LT" w:eastAsia="en-US"/>
        </w:rPr>
      </w:pPr>
    </w:p>
    <w:p w14:paraId="05538B9C" w14:textId="3CC0D325" w:rsidR="002F6247" w:rsidRPr="00E74A9F" w:rsidRDefault="002F6247" w:rsidP="002F6247">
      <w:pPr>
        <w:autoSpaceDE w:val="0"/>
        <w:autoSpaceDN w:val="0"/>
        <w:adjustRightInd w:val="0"/>
        <w:rPr>
          <w:rFonts w:cs="Times New Roman"/>
          <w:sz w:val="22"/>
          <w:szCs w:val="22"/>
          <w:lang w:val="lt-LT" w:eastAsia="en-US"/>
        </w:rPr>
      </w:pPr>
      <w:r w:rsidRPr="00E74A9F">
        <w:rPr>
          <w:rFonts w:cs="Times New Roman"/>
          <w:sz w:val="22"/>
          <w:szCs w:val="22"/>
          <w:lang w:val="lt-LT" w:eastAsia="en-US"/>
        </w:rPr>
        <w:t xml:space="preserve">Dviejų </w:t>
      </w:r>
      <w:r>
        <w:rPr>
          <w:rFonts w:cs="Times New Roman"/>
          <w:sz w:val="22"/>
          <w:szCs w:val="22"/>
          <w:lang w:val="lt-LT" w:eastAsia="en-US"/>
        </w:rPr>
        <w:t>parų trukmės</w:t>
      </w:r>
      <w:r w:rsidRPr="00E74A9F">
        <w:rPr>
          <w:rFonts w:cs="Times New Roman"/>
          <w:sz w:val="22"/>
          <w:szCs w:val="22"/>
          <w:lang w:val="lt-LT" w:eastAsia="en-US"/>
        </w:rPr>
        <w:t xml:space="preserve"> tyrimo, kuriame dalyvavo sveiki tiriamieji, metu, vartojant vien sitagliptin</w:t>
      </w:r>
      <w:r>
        <w:rPr>
          <w:rFonts w:cs="Times New Roman"/>
          <w:sz w:val="22"/>
          <w:szCs w:val="22"/>
          <w:lang w:val="lt-LT" w:eastAsia="en-US"/>
        </w:rPr>
        <w:t xml:space="preserve">o </w:t>
      </w:r>
      <w:r w:rsidRPr="00E74A9F">
        <w:rPr>
          <w:rFonts w:cs="Times New Roman"/>
          <w:sz w:val="22"/>
          <w:szCs w:val="22"/>
          <w:lang w:val="lt-LT" w:eastAsia="en-US"/>
        </w:rPr>
        <w:t xml:space="preserve">padidėjo aktyvaus </w:t>
      </w:r>
      <w:r w:rsidRPr="00CD071A">
        <w:rPr>
          <w:rFonts w:cs="Times New Roman"/>
          <w:i/>
          <w:iCs/>
          <w:sz w:val="22"/>
          <w:szCs w:val="22"/>
          <w:lang w:val="lt-LT" w:eastAsia="en-US"/>
        </w:rPr>
        <w:t>G</w:t>
      </w:r>
      <w:r w:rsidR="00C474D1" w:rsidRPr="00CD071A">
        <w:rPr>
          <w:rFonts w:cs="Times New Roman"/>
          <w:i/>
          <w:iCs/>
          <w:sz w:val="22"/>
          <w:szCs w:val="22"/>
          <w:lang w:val="lt-LT" w:eastAsia="en-US"/>
        </w:rPr>
        <w:t>L</w:t>
      </w:r>
      <w:r w:rsidRPr="00CD071A">
        <w:rPr>
          <w:rFonts w:cs="Times New Roman"/>
          <w:i/>
          <w:iCs/>
          <w:sz w:val="22"/>
          <w:szCs w:val="22"/>
          <w:lang w:val="lt-LT" w:eastAsia="en-US"/>
        </w:rPr>
        <w:t>P-1</w:t>
      </w:r>
      <w:r w:rsidRPr="00E74A9F">
        <w:rPr>
          <w:rFonts w:cs="Times New Roman"/>
          <w:sz w:val="22"/>
          <w:szCs w:val="22"/>
          <w:lang w:val="lt-LT" w:eastAsia="en-US"/>
        </w:rPr>
        <w:t xml:space="preserve"> koncentracija, tuo tarpu, vartojant vien metformin</w:t>
      </w:r>
      <w:r>
        <w:rPr>
          <w:rFonts w:cs="Times New Roman"/>
          <w:sz w:val="22"/>
          <w:szCs w:val="22"/>
          <w:lang w:val="lt-LT" w:eastAsia="en-US"/>
        </w:rPr>
        <w:t>o</w:t>
      </w:r>
      <w:r w:rsidRPr="00E74A9F">
        <w:rPr>
          <w:rFonts w:cs="Times New Roman"/>
          <w:sz w:val="22"/>
          <w:szCs w:val="22"/>
          <w:lang w:val="lt-LT" w:eastAsia="en-US"/>
        </w:rPr>
        <w:t xml:space="preserve">, </w:t>
      </w:r>
      <w:r>
        <w:rPr>
          <w:rFonts w:cs="Times New Roman"/>
          <w:sz w:val="22"/>
          <w:szCs w:val="22"/>
          <w:lang w:val="lt-LT" w:eastAsia="en-US"/>
        </w:rPr>
        <w:t>panašiu laipsniu</w:t>
      </w:r>
      <w:r w:rsidRPr="00E74A9F">
        <w:rPr>
          <w:rFonts w:cs="Times New Roman"/>
          <w:sz w:val="22"/>
          <w:szCs w:val="22"/>
          <w:lang w:val="lt-LT" w:eastAsia="en-US"/>
        </w:rPr>
        <w:t xml:space="preserve"> padidėjo</w:t>
      </w:r>
      <w:r>
        <w:rPr>
          <w:rFonts w:cs="Times New Roman"/>
          <w:sz w:val="22"/>
          <w:szCs w:val="22"/>
          <w:lang w:val="lt-LT" w:eastAsia="en-US"/>
        </w:rPr>
        <w:t xml:space="preserve"> </w:t>
      </w:r>
      <w:r w:rsidRPr="00E74A9F">
        <w:rPr>
          <w:rFonts w:cs="Times New Roman"/>
          <w:sz w:val="22"/>
          <w:szCs w:val="22"/>
          <w:lang w:val="lt-LT" w:eastAsia="en-US"/>
        </w:rPr>
        <w:t xml:space="preserve">aktyvaus ir bendrojo </w:t>
      </w:r>
      <w:r w:rsidR="00C474D1" w:rsidRPr="00CD071A">
        <w:rPr>
          <w:rFonts w:cs="Times New Roman"/>
          <w:i/>
          <w:iCs/>
          <w:sz w:val="22"/>
          <w:szCs w:val="22"/>
          <w:lang w:val="lt-LT" w:eastAsia="en-US"/>
        </w:rPr>
        <w:t>GLP</w:t>
      </w:r>
      <w:r w:rsidRPr="00CD071A">
        <w:rPr>
          <w:rFonts w:cs="Times New Roman"/>
          <w:i/>
          <w:iCs/>
          <w:sz w:val="22"/>
          <w:szCs w:val="22"/>
          <w:lang w:val="lt-LT" w:eastAsia="en-US"/>
        </w:rPr>
        <w:t>-1</w:t>
      </w:r>
      <w:r w:rsidRPr="00E74A9F">
        <w:rPr>
          <w:rFonts w:cs="Times New Roman"/>
          <w:sz w:val="22"/>
          <w:szCs w:val="22"/>
          <w:lang w:val="lt-LT" w:eastAsia="en-US"/>
        </w:rPr>
        <w:t xml:space="preserve"> koncentracijos. Sitagliptino vartojant kartu su metforminu, nustatytas</w:t>
      </w:r>
      <w:r>
        <w:rPr>
          <w:rFonts w:cs="Times New Roman"/>
          <w:sz w:val="22"/>
          <w:szCs w:val="22"/>
          <w:lang w:val="lt-LT" w:eastAsia="en-US"/>
        </w:rPr>
        <w:t xml:space="preserve"> </w:t>
      </w:r>
      <w:r w:rsidRPr="00E74A9F">
        <w:rPr>
          <w:rFonts w:cs="Times New Roman"/>
          <w:sz w:val="22"/>
          <w:szCs w:val="22"/>
          <w:lang w:val="lt-LT" w:eastAsia="en-US"/>
        </w:rPr>
        <w:t xml:space="preserve">papildomas poveikis aktyvaus </w:t>
      </w:r>
      <w:r w:rsidR="00C474D1" w:rsidRPr="00CD071A">
        <w:rPr>
          <w:rFonts w:cs="Times New Roman"/>
          <w:i/>
          <w:iCs/>
          <w:sz w:val="22"/>
          <w:szCs w:val="22"/>
          <w:lang w:val="lt-LT" w:eastAsia="en-US"/>
        </w:rPr>
        <w:t>GLP</w:t>
      </w:r>
      <w:r w:rsidRPr="00CD071A">
        <w:rPr>
          <w:rFonts w:cs="Times New Roman"/>
          <w:i/>
          <w:iCs/>
          <w:sz w:val="22"/>
          <w:szCs w:val="22"/>
          <w:lang w:val="lt-LT" w:eastAsia="en-US"/>
        </w:rPr>
        <w:t>-1</w:t>
      </w:r>
      <w:r w:rsidRPr="00E74A9F">
        <w:rPr>
          <w:rFonts w:cs="Times New Roman"/>
          <w:sz w:val="22"/>
          <w:szCs w:val="22"/>
          <w:lang w:val="lt-LT" w:eastAsia="en-US"/>
        </w:rPr>
        <w:t xml:space="preserve"> koncentracijai. Sitagliptinas, bet ne metforminas, padidino</w:t>
      </w:r>
      <w:r>
        <w:rPr>
          <w:rFonts w:cs="Times New Roman"/>
          <w:sz w:val="22"/>
          <w:szCs w:val="22"/>
          <w:lang w:val="lt-LT" w:eastAsia="en-US"/>
        </w:rPr>
        <w:t xml:space="preserve"> </w:t>
      </w:r>
      <w:r w:rsidRPr="00E74A9F">
        <w:rPr>
          <w:rFonts w:cs="Times New Roman"/>
          <w:sz w:val="22"/>
          <w:szCs w:val="22"/>
          <w:lang w:val="lt-LT" w:eastAsia="en-US"/>
        </w:rPr>
        <w:t>aktyvaus GIP koncentraciją.</w:t>
      </w:r>
    </w:p>
    <w:p w14:paraId="711F8D86" w14:textId="77777777" w:rsidR="002F6247" w:rsidRDefault="002F6247" w:rsidP="002F6247">
      <w:pPr>
        <w:autoSpaceDE w:val="0"/>
        <w:autoSpaceDN w:val="0"/>
        <w:adjustRightInd w:val="0"/>
        <w:rPr>
          <w:rFonts w:cs="Times New Roman"/>
          <w:sz w:val="22"/>
          <w:szCs w:val="22"/>
          <w:lang w:val="lt-LT" w:eastAsia="en-US"/>
        </w:rPr>
      </w:pPr>
    </w:p>
    <w:p w14:paraId="6285542D" w14:textId="77777777" w:rsidR="002F6247" w:rsidRPr="00DC3456" w:rsidRDefault="002F6247" w:rsidP="002F6247">
      <w:pPr>
        <w:autoSpaceDE w:val="0"/>
        <w:autoSpaceDN w:val="0"/>
        <w:adjustRightInd w:val="0"/>
        <w:rPr>
          <w:rFonts w:cs="Times New Roman"/>
          <w:sz w:val="22"/>
          <w:szCs w:val="22"/>
          <w:u w:val="single"/>
          <w:lang w:val="lt-LT" w:eastAsia="en-US"/>
        </w:rPr>
      </w:pPr>
      <w:r w:rsidRPr="00DC3456">
        <w:rPr>
          <w:rFonts w:cs="Times New Roman"/>
          <w:sz w:val="22"/>
          <w:szCs w:val="22"/>
          <w:u w:val="single"/>
          <w:lang w:val="lt-LT" w:eastAsia="en-US"/>
        </w:rPr>
        <w:t>Klinikinis veiksmingumas ir saugumas</w:t>
      </w:r>
    </w:p>
    <w:p w14:paraId="2FFB1DFC" w14:textId="4AFD663C" w:rsidR="002F6247" w:rsidRDefault="002F6247" w:rsidP="002F6247">
      <w:pPr>
        <w:autoSpaceDE w:val="0"/>
        <w:autoSpaceDN w:val="0"/>
        <w:adjustRightInd w:val="0"/>
        <w:rPr>
          <w:rFonts w:cs="Times New Roman"/>
          <w:sz w:val="22"/>
          <w:szCs w:val="22"/>
          <w:lang w:val="lt-LT" w:eastAsia="en-US"/>
        </w:rPr>
      </w:pPr>
      <w:r w:rsidRPr="00E74A9F">
        <w:rPr>
          <w:rFonts w:cs="Times New Roman"/>
          <w:sz w:val="22"/>
          <w:szCs w:val="22"/>
          <w:lang w:val="lt-LT" w:eastAsia="en-US"/>
        </w:rPr>
        <w:t xml:space="preserve">Apskritai sitagliptinas </w:t>
      </w:r>
      <w:r w:rsidRPr="0074522F">
        <w:rPr>
          <w:rFonts w:cs="Times New Roman"/>
          <w:sz w:val="22"/>
          <w:szCs w:val="22"/>
          <w:lang w:val="lt-LT" w:eastAsia="en-US"/>
        </w:rPr>
        <w:t xml:space="preserve">2 tipo diabetu sergantiems suaugusiems pacientams </w:t>
      </w:r>
      <w:r w:rsidRPr="00E74A9F">
        <w:rPr>
          <w:rFonts w:cs="Times New Roman"/>
          <w:sz w:val="22"/>
          <w:szCs w:val="22"/>
          <w:lang w:val="lt-LT" w:eastAsia="en-US"/>
        </w:rPr>
        <w:t xml:space="preserve">pagerino glikemijos </w:t>
      </w:r>
      <w:r>
        <w:rPr>
          <w:rFonts w:cs="Times New Roman"/>
          <w:sz w:val="22"/>
          <w:szCs w:val="22"/>
          <w:lang w:val="lt-LT" w:eastAsia="en-US"/>
        </w:rPr>
        <w:t>sureguliavimą</w:t>
      </w:r>
      <w:r w:rsidRPr="00E74A9F">
        <w:rPr>
          <w:rFonts w:cs="Times New Roman"/>
          <w:sz w:val="22"/>
          <w:szCs w:val="22"/>
          <w:lang w:val="lt-LT" w:eastAsia="en-US"/>
        </w:rPr>
        <w:t xml:space="preserve"> ir </w:t>
      </w:r>
      <w:r w:rsidR="00BC5D0C">
        <w:rPr>
          <w:rFonts w:cs="Times New Roman"/>
          <w:sz w:val="22"/>
          <w:szCs w:val="22"/>
          <w:lang w:val="lt-LT" w:eastAsia="en-US"/>
        </w:rPr>
        <w:t>taikant monoterapiją</w:t>
      </w:r>
      <w:r w:rsidRPr="00E74A9F">
        <w:rPr>
          <w:rFonts w:cs="Times New Roman"/>
          <w:sz w:val="22"/>
          <w:szCs w:val="22"/>
          <w:lang w:val="lt-LT" w:eastAsia="en-US"/>
        </w:rPr>
        <w:t xml:space="preserve">, ir </w:t>
      </w:r>
      <w:r w:rsidR="00BC5D0C">
        <w:rPr>
          <w:rFonts w:cs="Times New Roman"/>
          <w:sz w:val="22"/>
          <w:szCs w:val="22"/>
          <w:lang w:val="lt-LT" w:eastAsia="en-US"/>
        </w:rPr>
        <w:t>kombinuotąjį gydymą</w:t>
      </w:r>
      <w:r w:rsidRPr="00E74A9F">
        <w:rPr>
          <w:rFonts w:cs="Times New Roman"/>
          <w:sz w:val="22"/>
          <w:szCs w:val="22"/>
          <w:lang w:val="lt-LT" w:eastAsia="en-US"/>
        </w:rPr>
        <w:t>.</w:t>
      </w:r>
      <w:r>
        <w:rPr>
          <w:rFonts w:cs="Times New Roman"/>
          <w:sz w:val="22"/>
          <w:szCs w:val="22"/>
          <w:lang w:val="lt-LT" w:eastAsia="en-US"/>
        </w:rPr>
        <w:t xml:space="preserve"> </w:t>
      </w:r>
    </w:p>
    <w:p w14:paraId="4FBA2C01" w14:textId="77777777" w:rsidR="002F6247" w:rsidRDefault="002F6247" w:rsidP="002F6247">
      <w:pPr>
        <w:autoSpaceDE w:val="0"/>
        <w:autoSpaceDN w:val="0"/>
        <w:adjustRightInd w:val="0"/>
        <w:rPr>
          <w:rFonts w:cs="Times New Roman"/>
          <w:sz w:val="22"/>
          <w:szCs w:val="22"/>
          <w:lang w:val="lt-LT" w:eastAsia="en-US"/>
        </w:rPr>
      </w:pPr>
    </w:p>
    <w:p w14:paraId="34370BF0" w14:textId="1650B045" w:rsidR="002F6247" w:rsidRDefault="002F6247" w:rsidP="002F6247">
      <w:pPr>
        <w:autoSpaceDE w:val="0"/>
        <w:autoSpaceDN w:val="0"/>
        <w:adjustRightInd w:val="0"/>
        <w:rPr>
          <w:rFonts w:cs="Times New Roman"/>
          <w:sz w:val="22"/>
          <w:szCs w:val="22"/>
          <w:lang w:val="lt-LT" w:eastAsia="en-US"/>
        </w:rPr>
      </w:pPr>
      <w:r w:rsidRPr="00E74A9F">
        <w:rPr>
          <w:rFonts w:cs="Times New Roman"/>
          <w:sz w:val="22"/>
          <w:szCs w:val="22"/>
          <w:lang w:val="lt-LT" w:eastAsia="en-US"/>
        </w:rPr>
        <w:t>Klinikinių tyrimų metu</w:t>
      </w:r>
      <w:r w:rsidR="00BC5D0C">
        <w:rPr>
          <w:rFonts w:cs="Times New Roman"/>
          <w:sz w:val="22"/>
          <w:szCs w:val="22"/>
          <w:lang w:val="lt-LT" w:eastAsia="en-US"/>
        </w:rPr>
        <w:t>s skiriant sitagliptino m</w:t>
      </w:r>
      <w:r w:rsidR="003E7F82">
        <w:rPr>
          <w:rFonts w:cs="Times New Roman"/>
          <w:sz w:val="22"/>
          <w:szCs w:val="22"/>
          <w:lang w:val="lt-LT" w:eastAsia="en-US"/>
        </w:rPr>
        <w:t>o</w:t>
      </w:r>
      <w:r w:rsidR="00BC5D0C">
        <w:rPr>
          <w:rFonts w:cs="Times New Roman"/>
          <w:sz w:val="22"/>
          <w:szCs w:val="22"/>
          <w:lang w:val="lt-LT" w:eastAsia="en-US"/>
        </w:rPr>
        <w:t>noterapiją</w:t>
      </w:r>
      <w:r w:rsidRPr="00E74A9F">
        <w:rPr>
          <w:rFonts w:cs="Times New Roman"/>
          <w:sz w:val="22"/>
          <w:szCs w:val="22"/>
          <w:lang w:val="lt-LT" w:eastAsia="en-US"/>
        </w:rPr>
        <w:t xml:space="preserve">, pagerėjo glikemijos </w:t>
      </w:r>
      <w:r>
        <w:rPr>
          <w:rFonts w:cs="Times New Roman"/>
          <w:sz w:val="22"/>
          <w:szCs w:val="22"/>
          <w:lang w:val="lt-LT" w:eastAsia="en-US"/>
        </w:rPr>
        <w:t>sureguliavimas</w:t>
      </w:r>
      <w:r w:rsidRPr="00E74A9F">
        <w:rPr>
          <w:rFonts w:cs="Times New Roman"/>
          <w:sz w:val="22"/>
          <w:szCs w:val="22"/>
          <w:lang w:val="lt-LT" w:eastAsia="en-US"/>
        </w:rPr>
        <w:t>: reikšmingai sumažėjo</w:t>
      </w:r>
      <w:r w:rsidR="00BC5D0C">
        <w:rPr>
          <w:rFonts w:cs="Times New Roman"/>
          <w:sz w:val="22"/>
          <w:szCs w:val="22"/>
          <w:lang w:val="lt-LT" w:eastAsia="en-US"/>
        </w:rPr>
        <w:t xml:space="preserve"> Hemoglobino A</w:t>
      </w:r>
      <w:r w:rsidR="00BC5D0C">
        <w:rPr>
          <w:rFonts w:cs="Times New Roman"/>
          <w:sz w:val="22"/>
          <w:szCs w:val="22"/>
          <w:vertAlign w:val="subscript"/>
          <w:lang w:val="lt-LT" w:eastAsia="en-US"/>
        </w:rPr>
        <w:t>1c</w:t>
      </w:r>
      <w:r>
        <w:rPr>
          <w:rFonts w:cs="Times New Roman"/>
          <w:sz w:val="22"/>
          <w:szCs w:val="22"/>
          <w:lang w:val="lt-LT" w:eastAsia="en-US"/>
        </w:rPr>
        <w:t xml:space="preserve"> </w:t>
      </w:r>
      <w:r w:rsidR="00BC5D0C">
        <w:rPr>
          <w:rFonts w:cs="Times New Roman"/>
          <w:sz w:val="22"/>
          <w:szCs w:val="22"/>
          <w:lang w:val="lt-LT" w:eastAsia="en-US"/>
        </w:rPr>
        <w:t>(</w:t>
      </w:r>
      <w:r w:rsidRPr="00E74A9F">
        <w:rPr>
          <w:rFonts w:cs="Times New Roman"/>
          <w:sz w:val="22"/>
          <w:szCs w:val="22"/>
          <w:lang w:val="lt-LT" w:eastAsia="en-US"/>
        </w:rPr>
        <w:t>HbA</w:t>
      </w:r>
      <w:r w:rsidRPr="00836875">
        <w:rPr>
          <w:rFonts w:cs="Times New Roman"/>
          <w:sz w:val="22"/>
          <w:szCs w:val="22"/>
          <w:vertAlign w:val="subscript"/>
          <w:lang w:val="lt-LT" w:eastAsia="en-US"/>
        </w:rPr>
        <w:t>1c</w:t>
      </w:r>
      <w:r w:rsidR="00BC5D0C">
        <w:rPr>
          <w:rFonts w:cs="Times New Roman"/>
          <w:sz w:val="22"/>
          <w:szCs w:val="22"/>
          <w:lang w:val="lt-LT" w:eastAsia="en-US"/>
        </w:rPr>
        <w:t>)</w:t>
      </w:r>
      <w:r w:rsidRPr="00E74A9F">
        <w:rPr>
          <w:rFonts w:cs="Times New Roman"/>
          <w:sz w:val="22"/>
          <w:szCs w:val="22"/>
          <w:lang w:val="lt-LT" w:eastAsia="en-US"/>
        </w:rPr>
        <w:t xml:space="preserve"> kiekis, gliukozės kiekis nevalgius ir po valgio. Gliukozės kiekio kraujo plazmoje nevalgius</w:t>
      </w:r>
      <w:r>
        <w:rPr>
          <w:rFonts w:cs="Times New Roman"/>
          <w:sz w:val="22"/>
          <w:szCs w:val="22"/>
          <w:lang w:val="lt-LT" w:eastAsia="en-US"/>
        </w:rPr>
        <w:t xml:space="preserve"> </w:t>
      </w:r>
      <w:r w:rsidR="00BC5D0C" w:rsidRPr="00BC5D0C">
        <w:rPr>
          <w:rFonts w:cs="Times New Roman"/>
          <w:sz w:val="22"/>
          <w:szCs w:val="22"/>
          <w:lang w:val="lt-LT" w:eastAsia="en-US"/>
        </w:rPr>
        <w:t xml:space="preserve">(angl. </w:t>
      </w:r>
      <w:r w:rsidR="00BC5D0C" w:rsidRPr="00BC5D0C">
        <w:rPr>
          <w:rFonts w:cs="Times New Roman"/>
          <w:i/>
          <w:iCs/>
          <w:sz w:val="22"/>
          <w:szCs w:val="22"/>
          <w:lang w:val="lt-LT" w:eastAsia="en-US"/>
        </w:rPr>
        <w:t>fasting plasma glucose</w:t>
      </w:r>
      <w:r w:rsidR="00BC5D0C" w:rsidRPr="00BC5D0C">
        <w:rPr>
          <w:rFonts w:cs="Times New Roman"/>
          <w:sz w:val="22"/>
          <w:szCs w:val="22"/>
          <w:lang w:val="lt-LT" w:eastAsia="en-US"/>
        </w:rPr>
        <w:t xml:space="preserve">, </w:t>
      </w:r>
      <w:r w:rsidR="00BC5D0C" w:rsidRPr="00CD071A">
        <w:rPr>
          <w:rFonts w:cs="Times New Roman"/>
          <w:i/>
          <w:iCs/>
          <w:sz w:val="22"/>
          <w:szCs w:val="22"/>
          <w:lang w:val="lt-LT" w:eastAsia="en-US"/>
        </w:rPr>
        <w:t>FPG</w:t>
      </w:r>
      <w:r w:rsidR="00BC5D0C" w:rsidRPr="00BC5D0C">
        <w:rPr>
          <w:rFonts w:cs="Times New Roman"/>
          <w:sz w:val="22"/>
          <w:szCs w:val="22"/>
          <w:lang w:val="lt-LT" w:eastAsia="en-US"/>
        </w:rPr>
        <w:t>)</w:t>
      </w:r>
      <w:r w:rsidR="00BC5D0C">
        <w:rPr>
          <w:rFonts w:cs="Times New Roman"/>
          <w:sz w:val="22"/>
          <w:szCs w:val="22"/>
          <w:lang w:val="lt-LT" w:eastAsia="en-US"/>
        </w:rPr>
        <w:t xml:space="preserve"> </w:t>
      </w:r>
      <w:r w:rsidRPr="00E74A9F">
        <w:rPr>
          <w:rFonts w:cs="Times New Roman"/>
          <w:sz w:val="22"/>
          <w:szCs w:val="22"/>
          <w:lang w:val="lt-LT" w:eastAsia="en-US"/>
        </w:rPr>
        <w:t>sumažėjimas nustatytas 3-iąją savaitę (pirm</w:t>
      </w:r>
      <w:r>
        <w:rPr>
          <w:rFonts w:cs="Times New Roman"/>
          <w:sz w:val="22"/>
          <w:szCs w:val="22"/>
          <w:lang w:val="lt-LT" w:eastAsia="en-US"/>
        </w:rPr>
        <w:t>asis</w:t>
      </w:r>
      <w:r w:rsidRPr="00E74A9F">
        <w:rPr>
          <w:rFonts w:cs="Times New Roman"/>
          <w:sz w:val="22"/>
          <w:szCs w:val="22"/>
          <w:lang w:val="lt-LT" w:eastAsia="en-US"/>
        </w:rPr>
        <w:t xml:space="preserve"> laiko </w:t>
      </w:r>
      <w:r>
        <w:rPr>
          <w:rFonts w:cs="Times New Roman"/>
          <w:sz w:val="22"/>
          <w:szCs w:val="22"/>
          <w:lang w:val="lt-LT" w:eastAsia="en-US"/>
        </w:rPr>
        <w:t>taškas</w:t>
      </w:r>
      <w:r w:rsidRPr="00E74A9F">
        <w:rPr>
          <w:rFonts w:cs="Times New Roman"/>
          <w:sz w:val="22"/>
          <w:szCs w:val="22"/>
          <w:lang w:val="lt-LT" w:eastAsia="en-US"/>
        </w:rPr>
        <w:t xml:space="preserve">, kada </w:t>
      </w:r>
      <w:r>
        <w:rPr>
          <w:rFonts w:cs="Times New Roman"/>
          <w:sz w:val="22"/>
          <w:szCs w:val="22"/>
          <w:lang w:val="lt-LT" w:eastAsia="en-US"/>
        </w:rPr>
        <w:t xml:space="preserve">tirtas </w:t>
      </w:r>
      <w:r w:rsidR="00BD7B76" w:rsidRPr="00CD071A">
        <w:rPr>
          <w:rFonts w:cs="Times New Roman"/>
          <w:i/>
          <w:iCs/>
          <w:sz w:val="22"/>
          <w:szCs w:val="22"/>
          <w:lang w:val="lt-LT" w:eastAsia="en-US"/>
        </w:rPr>
        <w:t>FPG</w:t>
      </w:r>
      <w:r w:rsidRPr="00E74A9F">
        <w:rPr>
          <w:rFonts w:cs="Times New Roman"/>
          <w:sz w:val="22"/>
          <w:szCs w:val="22"/>
          <w:lang w:val="lt-LT" w:eastAsia="en-US"/>
        </w:rPr>
        <w:t>). Pacientams, gydytiems sitagliptinu, hipoglikemijos dažnis buvo panašus į</w:t>
      </w:r>
      <w:r>
        <w:rPr>
          <w:rFonts w:cs="Times New Roman"/>
          <w:sz w:val="22"/>
          <w:szCs w:val="22"/>
          <w:lang w:val="lt-LT" w:eastAsia="en-US"/>
        </w:rPr>
        <w:t xml:space="preserve"> </w:t>
      </w:r>
      <w:r w:rsidRPr="00E74A9F">
        <w:rPr>
          <w:rFonts w:cs="Times New Roman"/>
          <w:sz w:val="22"/>
          <w:szCs w:val="22"/>
          <w:lang w:val="lt-LT" w:eastAsia="en-US"/>
        </w:rPr>
        <w:t xml:space="preserve">placebo sukeliamą. Sitagliptino vartojusių pacientų kūno svoris </w:t>
      </w:r>
      <w:r w:rsidR="00BD7B76">
        <w:rPr>
          <w:rFonts w:cs="Times New Roman"/>
          <w:sz w:val="22"/>
          <w:szCs w:val="22"/>
          <w:lang w:val="lt-LT" w:eastAsia="en-US"/>
        </w:rPr>
        <w:t xml:space="preserve">nuo pradinio rodmens </w:t>
      </w:r>
      <w:r w:rsidRPr="00E74A9F">
        <w:rPr>
          <w:rFonts w:cs="Times New Roman"/>
          <w:sz w:val="22"/>
          <w:szCs w:val="22"/>
          <w:lang w:val="lt-LT" w:eastAsia="en-US"/>
        </w:rPr>
        <w:t>nepadidėjo. Buvo steb</w:t>
      </w:r>
      <w:r>
        <w:rPr>
          <w:rFonts w:cs="Times New Roman"/>
          <w:sz w:val="22"/>
          <w:szCs w:val="22"/>
          <w:lang w:val="lt-LT" w:eastAsia="en-US"/>
        </w:rPr>
        <w:t xml:space="preserve">ėtas </w:t>
      </w:r>
      <w:r w:rsidRPr="00E74A9F">
        <w:rPr>
          <w:rFonts w:cs="Times New Roman"/>
          <w:sz w:val="22"/>
          <w:szCs w:val="22"/>
          <w:lang w:val="lt-LT" w:eastAsia="en-US"/>
        </w:rPr>
        <w:t>reikšmingas pakaitinių beta ląstelių funkcijos žymenų, tarp jų ir HOMA-β (</w:t>
      </w:r>
      <w:r>
        <w:rPr>
          <w:rFonts w:cs="Times New Roman"/>
          <w:sz w:val="22"/>
          <w:szCs w:val="22"/>
          <w:lang w:val="lt-LT" w:eastAsia="en-US"/>
        </w:rPr>
        <w:t xml:space="preserve">angl. </w:t>
      </w:r>
      <w:r w:rsidRPr="00DC3456">
        <w:rPr>
          <w:rFonts w:cs="Times New Roman"/>
          <w:i/>
          <w:iCs/>
          <w:sz w:val="22"/>
          <w:szCs w:val="22"/>
          <w:lang w:val="lt-LT" w:eastAsia="en-US"/>
        </w:rPr>
        <w:t>Homeostasis Model Assessment-β</w:t>
      </w:r>
      <w:r w:rsidRPr="00E74A9F">
        <w:rPr>
          <w:rFonts w:cs="Times New Roman"/>
          <w:sz w:val="22"/>
          <w:szCs w:val="22"/>
          <w:lang w:val="lt-LT" w:eastAsia="en-US"/>
        </w:rPr>
        <w:t>), proinsulino ir insulino santykio bei beta ląstelių reaktyvumo, nustatyto pagal dažn</w:t>
      </w:r>
      <w:r>
        <w:rPr>
          <w:rFonts w:cs="Times New Roman"/>
          <w:sz w:val="22"/>
          <w:szCs w:val="22"/>
          <w:lang w:val="lt-LT" w:eastAsia="en-US"/>
        </w:rPr>
        <w:t xml:space="preserve">ai imamų maisto mėginių </w:t>
      </w:r>
      <w:r w:rsidRPr="00E74A9F">
        <w:rPr>
          <w:rFonts w:cs="Times New Roman"/>
          <w:sz w:val="22"/>
          <w:szCs w:val="22"/>
          <w:lang w:val="lt-LT" w:eastAsia="en-US"/>
        </w:rPr>
        <w:t>toleravimo test</w:t>
      </w:r>
      <w:r>
        <w:rPr>
          <w:rFonts w:cs="Times New Roman"/>
          <w:sz w:val="22"/>
          <w:szCs w:val="22"/>
          <w:lang w:val="lt-LT" w:eastAsia="en-US"/>
        </w:rPr>
        <w:t>ą</w:t>
      </w:r>
      <w:r w:rsidRPr="00E74A9F">
        <w:rPr>
          <w:rFonts w:cs="Times New Roman"/>
          <w:sz w:val="22"/>
          <w:szCs w:val="22"/>
          <w:lang w:val="lt-LT" w:eastAsia="en-US"/>
        </w:rPr>
        <w:t>, rodmenų pagerėjimas.</w:t>
      </w:r>
    </w:p>
    <w:p w14:paraId="3ED1CD68" w14:textId="77777777" w:rsidR="002F6247" w:rsidRDefault="002F6247" w:rsidP="002F6247">
      <w:pPr>
        <w:autoSpaceDE w:val="0"/>
        <w:autoSpaceDN w:val="0"/>
        <w:adjustRightInd w:val="0"/>
        <w:rPr>
          <w:rFonts w:cs="Times New Roman"/>
          <w:sz w:val="22"/>
          <w:szCs w:val="22"/>
          <w:lang w:val="lt-LT" w:eastAsia="en-US"/>
        </w:rPr>
      </w:pPr>
    </w:p>
    <w:p w14:paraId="11C1D2BF" w14:textId="77777777" w:rsidR="002F6247" w:rsidRPr="00FF7378" w:rsidRDefault="002F6247" w:rsidP="002F6247">
      <w:pPr>
        <w:autoSpaceDE w:val="0"/>
        <w:autoSpaceDN w:val="0"/>
        <w:adjustRightInd w:val="0"/>
        <w:rPr>
          <w:rFonts w:cs="Times New Roman"/>
          <w:sz w:val="22"/>
          <w:szCs w:val="22"/>
          <w:u w:val="single"/>
          <w:lang w:val="lt-LT" w:eastAsia="en-US"/>
        </w:rPr>
      </w:pPr>
      <w:r w:rsidRPr="00FF7378">
        <w:rPr>
          <w:rFonts w:cs="Times New Roman"/>
          <w:sz w:val="22"/>
          <w:szCs w:val="22"/>
          <w:u w:val="single"/>
          <w:lang w:val="lt-LT" w:eastAsia="en-US"/>
        </w:rPr>
        <w:t>Sitagliptino ir metformino derinio tyrimai</w:t>
      </w:r>
    </w:p>
    <w:p w14:paraId="53BE9332" w14:textId="341F06D4" w:rsidR="002F6247" w:rsidRPr="00FF7378" w:rsidRDefault="002F6247" w:rsidP="002F6247">
      <w:pPr>
        <w:autoSpaceDE w:val="0"/>
        <w:autoSpaceDN w:val="0"/>
        <w:adjustRightInd w:val="0"/>
        <w:rPr>
          <w:rFonts w:cs="Times New Roman"/>
          <w:sz w:val="22"/>
          <w:szCs w:val="22"/>
          <w:lang w:val="lt-LT" w:eastAsia="en-US"/>
        </w:rPr>
      </w:pPr>
      <w:r w:rsidRPr="00FF7378">
        <w:rPr>
          <w:rFonts w:cs="Times New Roman"/>
          <w:sz w:val="22"/>
          <w:szCs w:val="22"/>
          <w:lang w:val="lt-LT" w:eastAsia="en-US"/>
        </w:rPr>
        <w:t>24 savaičių trukmės placebu kontroliuojamo klinikinio tyrimo metu buvo vertintas sitagliptino</w:t>
      </w:r>
      <w:r>
        <w:rPr>
          <w:rFonts w:cs="Times New Roman"/>
          <w:sz w:val="22"/>
          <w:szCs w:val="22"/>
          <w:lang w:val="lt-LT" w:eastAsia="en-US"/>
        </w:rPr>
        <w:t xml:space="preserve"> </w:t>
      </w:r>
      <w:r w:rsidRPr="00FF7378">
        <w:rPr>
          <w:rFonts w:cs="Times New Roman"/>
          <w:sz w:val="22"/>
          <w:szCs w:val="22"/>
          <w:lang w:val="lt-LT" w:eastAsia="en-US"/>
        </w:rPr>
        <w:t>(100</w:t>
      </w:r>
      <w:r>
        <w:rPr>
          <w:rFonts w:cs="Times New Roman"/>
          <w:sz w:val="22"/>
          <w:szCs w:val="22"/>
          <w:lang w:val="lt-LT" w:eastAsia="en-US"/>
        </w:rPr>
        <w:t> </w:t>
      </w:r>
      <w:r w:rsidRPr="00FF7378">
        <w:rPr>
          <w:rFonts w:cs="Times New Roman"/>
          <w:sz w:val="22"/>
          <w:szCs w:val="22"/>
          <w:lang w:val="lt-LT" w:eastAsia="en-US"/>
        </w:rPr>
        <w:t>mg kartą per parą) veiksmingumas ir saugumas, kai juo buvo papildytas gydymas</w:t>
      </w:r>
      <w:r>
        <w:rPr>
          <w:rFonts w:cs="Times New Roman"/>
          <w:sz w:val="22"/>
          <w:szCs w:val="22"/>
          <w:lang w:val="lt-LT" w:eastAsia="en-US"/>
        </w:rPr>
        <w:t xml:space="preserve"> </w:t>
      </w:r>
      <w:r w:rsidRPr="00FF7378">
        <w:rPr>
          <w:rFonts w:cs="Times New Roman"/>
          <w:sz w:val="22"/>
          <w:szCs w:val="22"/>
          <w:lang w:val="lt-LT" w:eastAsia="en-US"/>
        </w:rPr>
        <w:t xml:space="preserve">metforminu. </w:t>
      </w:r>
      <w:r w:rsidR="00BD7B76">
        <w:rPr>
          <w:rFonts w:cs="Times New Roman"/>
          <w:sz w:val="22"/>
          <w:szCs w:val="22"/>
          <w:lang w:val="lt-LT" w:eastAsia="en-US"/>
        </w:rPr>
        <w:t>S</w:t>
      </w:r>
      <w:r w:rsidRPr="00FF7378">
        <w:rPr>
          <w:rFonts w:cs="Times New Roman"/>
          <w:sz w:val="22"/>
          <w:szCs w:val="22"/>
          <w:lang w:val="lt-LT" w:eastAsia="en-US"/>
        </w:rPr>
        <w:t>itagliptin</w:t>
      </w:r>
      <w:r w:rsidR="00BD7B76">
        <w:rPr>
          <w:rFonts w:cs="Times New Roman"/>
          <w:sz w:val="22"/>
          <w:szCs w:val="22"/>
          <w:lang w:val="lt-LT" w:eastAsia="en-US"/>
        </w:rPr>
        <w:t>as</w:t>
      </w:r>
      <w:r w:rsidRPr="00FF7378">
        <w:rPr>
          <w:rFonts w:cs="Times New Roman"/>
          <w:sz w:val="22"/>
          <w:szCs w:val="22"/>
          <w:lang w:val="lt-LT" w:eastAsia="en-US"/>
        </w:rPr>
        <w:t>, palygin</w:t>
      </w:r>
      <w:r w:rsidR="00BD7B76">
        <w:rPr>
          <w:rFonts w:cs="Times New Roman"/>
          <w:sz w:val="22"/>
          <w:szCs w:val="22"/>
          <w:lang w:val="lt-LT" w:eastAsia="en-US"/>
        </w:rPr>
        <w:t>ti</w:t>
      </w:r>
      <w:r w:rsidRPr="00FF7378">
        <w:rPr>
          <w:rFonts w:cs="Times New Roman"/>
          <w:sz w:val="22"/>
          <w:szCs w:val="22"/>
          <w:lang w:val="lt-LT" w:eastAsia="en-US"/>
        </w:rPr>
        <w:t xml:space="preserve"> su placebu, reikšmingai pager</w:t>
      </w:r>
      <w:r w:rsidR="00BD7B76">
        <w:rPr>
          <w:rFonts w:cs="Times New Roman"/>
          <w:sz w:val="22"/>
          <w:szCs w:val="22"/>
          <w:lang w:val="lt-LT" w:eastAsia="en-US"/>
        </w:rPr>
        <w:t>ino</w:t>
      </w:r>
      <w:r w:rsidRPr="00FF7378">
        <w:rPr>
          <w:rFonts w:cs="Times New Roman"/>
          <w:sz w:val="22"/>
          <w:szCs w:val="22"/>
          <w:lang w:val="lt-LT" w:eastAsia="en-US"/>
        </w:rPr>
        <w:t xml:space="preserve"> glikemijos </w:t>
      </w:r>
      <w:r w:rsidR="00BD7B76">
        <w:rPr>
          <w:rFonts w:cs="Times New Roman"/>
          <w:sz w:val="22"/>
          <w:szCs w:val="22"/>
          <w:lang w:val="lt-LT" w:eastAsia="en-US"/>
        </w:rPr>
        <w:t>rodmenis</w:t>
      </w:r>
      <w:r w:rsidRPr="00FF7378">
        <w:rPr>
          <w:rFonts w:cs="Times New Roman"/>
          <w:sz w:val="22"/>
          <w:szCs w:val="22"/>
          <w:lang w:val="lt-LT" w:eastAsia="en-US"/>
        </w:rPr>
        <w:t>.</w:t>
      </w:r>
      <w:r>
        <w:rPr>
          <w:rFonts w:cs="Times New Roman"/>
          <w:sz w:val="22"/>
          <w:szCs w:val="22"/>
          <w:lang w:val="lt-LT" w:eastAsia="en-US"/>
        </w:rPr>
        <w:t xml:space="preserve"> </w:t>
      </w:r>
      <w:r w:rsidRPr="00FF7378">
        <w:rPr>
          <w:rFonts w:cs="Times New Roman"/>
          <w:sz w:val="22"/>
          <w:szCs w:val="22"/>
          <w:lang w:val="lt-LT" w:eastAsia="en-US"/>
        </w:rPr>
        <w:t>Sitagliptinu ar placebu gydytų pacientų kūno svorio, palyginti su pradiniu, pokyčiai buvo panašūs. Šio</w:t>
      </w:r>
      <w:r>
        <w:rPr>
          <w:rFonts w:cs="Times New Roman"/>
          <w:sz w:val="22"/>
          <w:szCs w:val="22"/>
          <w:lang w:val="lt-LT" w:eastAsia="en-US"/>
        </w:rPr>
        <w:t xml:space="preserve"> </w:t>
      </w:r>
      <w:r w:rsidRPr="00FF7378">
        <w:rPr>
          <w:rFonts w:cs="Times New Roman"/>
          <w:sz w:val="22"/>
          <w:szCs w:val="22"/>
          <w:lang w:val="lt-LT" w:eastAsia="en-US"/>
        </w:rPr>
        <w:t>tyrimo metu sitagliptinu ar placebu gydytiems pacientams hipoglikemijos dažnis buvo panašus.</w:t>
      </w:r>
    </w:p>
    <w:p w14:paraId="5121CCA4" w14:textId="77777777" w:rsidR="002F6247" w:rsidRDefault="002F6247" w:rsidP="002F6247">
      <w:pPr>
        <w:autoSpaceDE w:val="0"/>
        <w:autoSpaceDN w:val="0"/>
        <w:adjustRightInd w:val="0"/>
        <w:rPr>
          <w:rFonts w:cs="Times New Roman"/>
          <w:sz w:val="22"/>
          <w:szCs w:val="22"/>
          <w:lang w:val="lt-LT" w:eastAsia="en-US"/>
        </w:rPr>
      </w:pPr>
    </w:p>
    <w:p w14:paraId="18B48380" w14:textId="29CB427E" w:rsidR="002F6247" w:rsidRPr="00FF7378" w:rsidRDefault="002F6247" w:rsidP="002F6247">
      <w:pPr>
        <w:autoSpaceDE w:val="0"/>
        <w:autoSpaceDN w:val="0"/>
        <w:adjustRightInd w:val="0"/>
        <w:rPr>
          <w:rFonts w:cs="Times New Roman"/>
          <w:sz w:val="22"/>
          <w:szCs w:val="22"/>
          <w:lang w:val="lt-LT" w:eastAsia="en-US"/>
        </w:rPr>
      </w:pPr>
      <w:r w:rsidRPr="00FF7378">
        <w:rPr>
          <w:rFonts w:cs="Times New Roman"/>
          <w:sz w:val="22"/>
          <w:szCs w:val="22"/>
          <w:lang w:val="lt-LT" w:eastAsia="en-US"/>
        </w:rPr>
        <w:t>24 savaičių trukmės placebu kontroliuo</w:t>
      </w:r>
      <w:r w:rsidR="00BD7B76">
        <w:rPr>
          <w:rFonts w:cs="Times New Roman"/>
          <w:sz w:val="22"/>
          <w:szCs w:val="22"/>
          <w:lang w:val="lt-LT" w:eastAsia="en-US"/>
        </w:rPr>
        <w:t>to</w:t>
      </w:r>
      <w:r w:rsidRPr="00FF7378">
        <w:rPr>
          <w:rFonts w:cs="Times New Roman"/>
          <w:sz w:val="22"/>
          <w:szCs w:val="22"/>
          <w:lang w:val="lt-LT" w:eastAsia="en-US"/>
        </w:rPr>
        <w:t xml:space="preserve"> </w:t>
      </w:r>
      <w:r>
        <w:rPr>
          <w:rFonts w:cs="Times New Roman"/>
          <w:sz w:val="22"/>
          <w:szCs w:val="22"/>
          <w:lang w:val="lt-LT" w:eastAsia="en-US"/>
        </w:rPr>
        <w:t>veiksnių analizės</w:t>
      </w:r>
      <w:r w:rsidRPr="00FF7378">
        <w:rPr>
          <w:rFonts w:cs="Times New Roman"/>
          <w:sz w:val="22"/>
          <w:szCs w:val="22"/>
          <w:lang w:val="lt-LT" w:eastAsia="en-US"/>
        </w:rPr>
        <w:t xml:space="preserve"> pradinio gydymo tyrimo metu pacientams, du</w:t>
      </w:r>
      <w:r>
        <w:rPr>
          <w:rFonts w:cs="Times New Roman"/>
          <w:sz w:val="22"/>
          <w:szCs w:val="22"/>
          <w:lang w:val="lt-LT" w:eastAsia="en-US"/>
        </w:rPr>
        <w:t xml:space="preserve"> </w:t>
      </w:r>
      <w:r w:rsidRPr="00FF7378">
        <w:rPr>
          <w:rFonts w:cs="Times New Roman"/>
          <w:sz w:val="22"/>
          <w:szCs w:val="22"/>
          <w:lang w:val="lt-LT" w:eastAsia="en-US"/>
        </w:rPr>
        <w:t>kartus per parą vartojusiems 50</w:t>
      </w:r>
      <w:r>
        <w:rPr>
          <w:rFonts w:cs="Times New Roman"/>
          <w:sz w:val="22"/>
          <w:szCs w:val="22"/>
          <w:lang w:val="lt-LT" w:eastAsia="en-US"/>
        </w:rPr>
        <w:t> </w:t>
      </w:r>
      <w:r w:rsidRPr="00FF7378">
        <w:rPr>
          <w:rFonts w:cs="Times New Roman"/>
          <w:sz w:val="22"/>
          <w:szCs w:val="22"/>
          <w:lang w:val="lt-LT" w:eastAsia="en-US"/>
        </w:rPr>
        <w:t xml:space="preserve">mg sitagliptino dozę </w:t>
      </w:r>
      <w:r w:rsidR="000E2EF2">
        <w:rPr>
          <w:rFonts w:cs="Times New Roman"/>
          <w:sz w:val="22"/>
          <w:szCs w:val="22"/>
          <w:lang w:val="lt-LT" w:eastAsia="en-US"/>
        </w:rPr>
        <w:t>kartu</w:t>
      </w:r>
      <w:r w:rsidR="000E2EF2" w:rsidRPr="00FF7378">
        <w:rPr>
          <w:rFonts w:cs="Times New Roman"/>
          <w:sz w:val="22"/>
          <w:szCs w:val="22"/>
          <w:lang w:val="lt-LT" w:eastAsia="en-US"/>
        </w:rPr>
        <w:t xml:space="preserve"> </w:t>
      </w:r>
      <w:r w:rsidRPr="00FF7378">
        <w:rPr>
          <w:rFonts w:cs="Times New Roman"/>
          <w:sz w:val="22"/>
          <w:szCs w:val="22"/>
          <w:lang w:val="lt-LT" w:eastAsia="en-US"/>
        </w:rPr>
        <w:t>su metforminu (po 500</w:t>
      </w:r>
      <w:r>
        <w:rPr>
          <w:rFonts w:cs="Times New Roman"/>
          <w:sz w:val="22"/>
          <w:szCs w:val="22"/>
          <w:lang w:val="lt-LT" w:eastAsia="en-US"/>
        </w:rPr>
        <w:t> </w:t>
      </w:r>
      <w:r w:rsidRPr="00FF7378">
        <w:rPr>
          <w:rFonts w:cs="Times New Roman"/>
          <w:sz w:val="22"/>
          <w:szCs w:val="22"/>
          <w:lang w:val="lt-LT" w:eastAsia="en-US"/>
        </w:rPr>
        <w:t>mg arba 1000</w:t>
      </w:r>
      <w:r>
        <w:rPr>
          <w:rFonts w:cs="Times New Roman"/>
          <w:sz w:val="22"/>
          <w:szCs w:val="22"/>
          <w:lang w:val="lt-LT" w:eastAsia="en-US"/>
        </w:rPr>
        <w:t> </w:t>
      </w:r>
      <w:r w:rsidRPr="00FF7378">
        <w:rPr>
          <w:rFonts w:cs="Times New Roman"/>
          <w:sz w:val="22"/>
          <w:szCs w:val="22"/>
          <w:lang w:val="lt-LT" w:eastAsia="en-US"/>
        </w:rPr>
        <w:t>mg</w:t>
      </w:r>
      <w:r>
        <w:rPr>
          <w:rFonts w:cs="Times New Roman"/>
          <w:sz w:val="22"/>
          <w:szCs w:val="22"/>
          <w:lang w:val="lt-LT" w:eastAsia="en-US"/>
        </w:rPr>
        <w:t xml:space="preserve"> </w:t>
      </w:r>
      <w:r w:rsidRPr="00FF7378">
        <w:rPr>
          <w:rFonts w:cs="Times New Roman"/>
          <w:sz w:val="22"/>
          <w:szCs w:val="22"/>
          <w:lang w:val="lt-LT" w:eastAsia="en-US"/>
        </w:rPr>
        <w:t xml:space="preserve">du kartus per parą), reikšmingai pagerėjo glikemijos </w:t>
      </w:r>
      <w:r w:rsidR="00BD7B76">
        <w:rPr>
          <w:rFonts w:cs="Times New Roman"/>
          <w:sz w:val="22"/>
          <w:szCs w:val="22"/>
          <w:lang w:val="lt-LT" w:eastAsia="en-US"/>
        </w:rPr>
        <w:t>rodmenys</w:t>
      </w:r>
      <w:r w:rsidRPr="00FF7378">
        <w:rPr>
          <w:rFonts w:cs="Times New Roman"/>
          <w:sz w:val="22"/>
          <w:szCs w:val="22"/>
          <w:lang w:val="lt-LT" w:eastAsia="en-US"/>
        </w:rPr>
        <w:t>, palyginti su tiriamaisiais, kuriems</w:t>
      </w:r>
      <w:r>
        <w:rPr>
          <w:rFonts w:cs="Times New Roman"/>
          <w:sz w:val="22"/>
          <w:szCs w:val="22"/>
          <w:lang w:val="lt-LT" w:eastAsia="en-US"/>
        </w:rPr>
        <w:t xml:space="preserve"> </w:t>
      </w:r>
      <w:r w:rsidRPr="00FF7378">
        <w:rPr>
          <w:rFonts w:cs="Times New Roman"/>
          <w:sz w:val="22"/>
          <w:szCs w:val="22"/>
          <w:lang w:val="lt-LT" w:eastAsia="en-US"/>
        </w:rPr>
        <w:t>buvo taikyta monoterapija bet kuriuo iš minėtų vaistinių preparatų. Sitagliptino ir metformino deriniu</w:t>
      </w:r>
      <w:r>
        <w:rPr>
          <w:rFonts w:cs="Times New Roman"/>
          <w:sz w:val="22"/>
          <w:szCs w:val="22"/>
          <w:lang w:val="lt-LT" w:eastAsia="en-US"/>
        </w:rPr>
        <w:t xml:space="preserve"> </w:t>
      </w:r>
      <w:r w:rsidRPr="00FF7378">
        <w:rPr>
          <w:rFonts w:cs="Times New Roman"/>
          <w:sz w:val="22"/>
          <w:szCs w:val="22"/>
          <w:lang w:val="lt-LT" w:eastAsia="en-US"/>
        </w:rPr>
        <w:t>gydytų pacientų kūno svorio sumažėjimas buvo panašus, kaip vartojusių vien metformino arba</w:t>
      </w:r>
      <w:r>
        <w:rPr>
          <w:rFonts w:cs="Times New Roman"/>
          <w:sz w:val="22"/>
          <w:szCs w:val="22"/>
          <w:lang w:val="lt-LT" w:eastAsia="en-US"/>
        </w:rPr>
        <w:t xml:space="preserve"> </w:t>
      </w:r>
      <w:r w:rsidRPr="00FF7378">
        <w:rPr>
          <w:rFonts w:cs="Times New Roman"/>
          <w:sz w:val="22"/>
          <w:szCs w:val="22"/>
          <w:lang w:val="lt-LT" w:eastAsia="en-US"/>
        </w:rPr>
        <w:t>placebo</w:t>
      </w:r>
      <w:r w:rsidR="00BD7B76">
        <w:rPr>
          <w:rFonts w:cs="Times New Roman"/>
          <w:sz w:val="22"/>
          <w:szCs w:val="22"/>
          <w:lang w:val="lt-LT" w:eastAsia="en-US"/>
        </w:rPr>
        <w:t>;</w:t>
      </w:r>
      <w:r w:rsidRPr="00FF7378">
        <w:rPr>
          <w:rFonts w:cs="Times New Roman"/>
          <w:sz w:val="22"/>
          <w:szCs w:val="22"/>
          <w:lang w:val="lt-LT" w:eastAsia="en-US"/>
        </w:rPr>
        <w:t xml:space="preserve"> </w:t>
      </w:r>
      <w:r w:rsidR="00BD7B76">
        <w:rPr>
          <w:rFonts w:cs="Times New Roman"/>
          <w:sz w:val="22"/>
          <w:szCs w:val="22"/>
          <w:lang w:val="lt-LT" w:eastAsia="en-US"/>
        </w:rPr>
        <w:t>t</w:t>
      </w:r>
      <w:r w:rsidRPr="00FF7378">
        <w:rPr>
          <w:rFonts w:cs="Times New Roman"/>
          <w:sz w:val="22"/>
          <w:szCs w:val="22"/>
          <w:lang w:val="lt-LT" w:eastAsia="en-US"/>
        </w:rPr>
        <w:t>iriamųjų, vartojusių tik sitagliptino kūno svoris</w:t>
      </w:r>
      <w:r w:rsidR="00BD7B76">
        <w:rPr>
          <w:rFonts w:cs="Times New Roman"/>
          <w:sz w:val="22"/>
          <w:szCs w:val="22"/>
          <w:lang w:val="lt-LT" w:eastAsia="en-US"/>
        </w:rPr>
        <w:t xml:space="preserve"> nuo pradinio rodmens</w:t>
      </w:r>
      <w:r w:rsidRPr="00FF7378">
        <w:rPr>
          <w:rFonts w:cs="Times New Roman"/>
          <w:sz w:val="22"/>
          <w:szCs w:val="22"/>
          <w:lang w:val="lt-LT" w:eastAsia="en-US"/>
        </w:rPr>
        <w:t xml:space="preserve"> nepakito. Visų</w:t>
      </w:r>
      <w:r w:rsidR="00BD7B76">
        <w:rPr>
          <w:rFonts w:cs="Times New Roman"/>
          <w:sz w:val="22"/>
          <w:szCs w:val="22"/>
          <w:lang w:val="lt-LT" w:eastAsia="en-US"/>
        </w:rPr>
        <w:t xml:space="preserve"> gydymo</w:t>
      </w:r>
      <w:r w:rsidRPr="00FF7378">
        <w:rPr>
          <w:rFonts w:cs="Times New Roman"/>
          <w:sz w:val="22"/>
          <w:szCs w:val="22"/>
          <w:lang w:val="lt-LT" w:eastAsia="en-US"/>
        </w:rPr>
        <w:t xml:space="preserve"> grupių tiriamiesiems</w:t>
      </w:r>
      <w:r>
        <w:rPr>
          <w:rFonts w:cs="Times New Roman"/>
          <w:sz w:val="22"/>
          <w:szCs w:val="22"/>
          <w:lang w:val="lt-LT" w:eastAsia="en-US"/>
        </w:rPr>
        <w:t xml:space="preserve"> </w:t>
      </w:r>
      <w:r w:rsidRPr="00FF7378">
        <w:rPr>
          <w:rFonts w:cs="Times New Roman"/>
          <w:sz w:val="22"/>
          <w:szCs w:val="22"/>
          <w:lang w:val="lt-LT" w:eastAsia="en-US"/>
        </w:rPr>
        <w:t>hipoglikemijos dažnis buvo panašus.</w:t>
      </w:r>
    </w:p>
    <w:p w14:paraId="602589C2" w14:textId="77777777" w:rsidR="002F6247" w:rsidRDefault="002F6247" w:rsidP="002F6247">
      <w:pPr>
        <w:autoSpaceDE w:val="0"/>
        <w:autoSpaceDN w:val="0"/>
        <w:adjustRightInd w:val="0"/>
        <w:rPr>
          <w:rFonts w:cs="Times New Roman"/>
          <w:sz w:val="22"/>
          <w:szCs w:val="22"/>
          <w:lang w:val="lt-LT" w:eastAsia="en-US"/>
        </w:rPr>
      </w:pPr>
    </w:p>
    <w:p w14:paraId="1B22C387" w14:textId="77777777" w:rsidR="002F6247" w:rsidRPr="00E629A2" w:rsidRDefault="002F6247" w:rsidP="002F6247">
      <w:pPr>
        <w:autoSpaceDE w:val="0"/>
        <w:autoSpaceDN w:val="0"/>
        <w:adjustRightInd w:val="0"/>
        <w:rPr>
          <w:rFonts w:cs="Times New Roman"/>
          <w:sz w:val="22"/>
          <w:szCs w:val="22"/>
          <w:u w:val="single"/>
          <w:lang w:val="lt-LT" w:eastAsia="en-US"/>
        </w:rPr>
      </w:pPr>
      <w:r w:rsidRPr="00E629A2">
        <w:rPr>
          <w:rFonts w:cs="Times New Roman"/>
          <w:sz w:val="22"/>
          <w:szCs w:val="22"/>
          <w:u w:val="single"/>
          <w:lang w:val="lt-LT" w:eastAsia="en-US"/>
        </w:rPr>
        <w:t>Sitagliptino, metformino ir sulfonilurėjos darinio derinio tyrimas</w:t>
      </w:r>
    </w:p>
    <w:p w14:paraId="0B951B75" w14:textId="3C3720B7" w:rsidR="002F6247" w:rsidRPr="00FF7378" w:rsidRDefault="002F6247" w:rsidP="002F6247">
      <w:pPr>
        <w:autoSpaceDE w:val="0"/>
        <w:autoSpaceDN w:val="0"/>
        <w:adjustRightInd w:val="0"/>
        <w:rPr>
          <w:rFonts w:cs="Times New Roman"/>
          <w:sz w:val="22"/>
          <w:szCs w:val="22"/>
          <w:lang w:val="lt-LT" w:eastAsia="en-US"/>
        </w:rPr>
      </w:pPr>
      <w:r w:rsidRPr="00FF7378">
        <w:rPr>
          <w:rFonts w:cs="Times New Roman"/>
          <w:sz w:val="22"/>
          <w:szCs w:val="22"/>
          <w:lang w:val="lt-LT" w:eastAsia="en-US"/>
        </w:rPr>
        <w:t>24 savaičių trukmės placebu kontroliuo</w:t>
      </w:r>
      <w:r w:rsidR="003F7F9C">
        <w:rPr>
          <w:rFonts w:cs="Times New Roman"/>
          <w:sz w:val="22"/>
          <w:szCs w:val="22"/>
          <w:lang w:val="lt-LT" w:eastAsia="en-US"/>
        </w:rPr>
        <w:t>to</w:t>
      </w:r>
      <w:r w:rsidRPr="00FF7378">
        <w:rPr>
          <w:rFonts w:cs="Times New Roman"/>
          <w:sz w:val="22"/>
          <w:szCs w:val="22"/>
          <w:lang w:val="lt-LT" w:eastAsia="en-US"/>
        </w:rPr>
        <w:t xml:space="preserve"> tyrimo metu buvo vertintas sitagliptino (100</w:t>
      </w:r>
      <w:r>
        <w:rPr>
          <w:rFonts w:cs="Times New Roman"/>
          <w:sz w:val="22"/>
          <w:szCs w:val="22"/>
          <w:lang w:val="lt-LT" w:eastAsia="en-US"/>
        </w:rPr>
        <w:t> </w:t>
      </w:r>
      <w:r w:rsidRPr="00FF7378">
        <w:rPr>
          <w:rFonts w:cs="Times New Roman"/>
          <w:sz w:val="22"/>
          <w:szCs w:val="22"/>
          <w:lang w:val="lt-LT" w:eastAsia="en-US"/>
        </w:rPr>
        <w:t>mg kartą per</w:t>
      </w:r>
      <w:r>
        <w:rPr>
          <w:rFonts w:cs="Times New Roman"/>
          <w:sz w:val="22"/>
          <w:szCs w:val="22"/>
          <w:lang w:val="lt-LT" w:eastAsia="en-US"/>
        </w:rPr>
        <w:t xml:space="preserve"> </w:t>
      </w:r>
      <w:r w:rsidRPr="00FF7378">
        <w:rPr>
          <w:rFonts w:cs="Times New Roman"/>
          <w:sz w:val="22"/>
          <w:szCs w:val="22"/>
          <w:lang w:val="lt-LT" w:eastAsia="en-US"/>
        </w:rPr>
        <w:t>parą) veiksmingumas ir saugumas juo papild</w:t>
      </w:r>
      <w:r w:rsidR="003F7F9C">
        <w:rPr>
          <w:rFonts w:cs="Times New Roman"/>
          <w:sz w:val="22"/>
          <w:szCs w:val="22"/>
          <w:lang w:val="lt-LT" w:eastAsia="en-US"/>
        </w:rPr>
        <w:t>ant</w:t>
      </w:r>
      <w:r w:rsidRPr="00FF7378">
        <w:rPr>
          <w:rFonts w:cs="Times New Roman"/>
          <w:sz w:val="22"/>
          <w:szCs w:val="22"/>
          <w:lang w:val="lt-LT" w:eastAsia="en-US"/>
        </w:rPr>
        <w:t xml:space="preserve"> gydym</w:t>
      </w:r>
      <w:r w:rsidR="003F7F9C">
        <w:rPr>
          <w:rFonts w:cs="Times New Roman"/>
          <w:sz w:val="22"/>
          <w:szCs w:val="22"/>
          <w:lang w:val="lt-LT" w:eastAsia="en-US"/>
        </w:rPr>
        <w:t>ą</w:t>
      </w:r>
      <w:r w:rsidRPr="00FF7378">
        <w:rPr>
          <w:rFonts w:cs="Times New Roman"/>
          <w:sz w:val="22"/>
          <w:szCs w:val="22"/>
          <w:lang w:val="lt-LT" w:eastAsia="en-US"/>
        </w:rPr>
        <w:t xml:space="preserve"> vien glimepiridu arba</w:t>
      </w:r>
      <w:r>
        <w:rPr>
          <w:rFonts w:cs="Times New Roman"/>
          <w:sz w:val="22"/>
          <w:szCs w:val="22"/>
          <w:lang w:val="lt-LT" w:eastAsia="en-US"/>
        </w:rPr>
        <w:t xml:space="preserve"> </w:t>
      </w:r>
      <w:r w:rsidRPr="00FF7378">
        <w:rPr>
          <w:rFonts w:cs="Times New Roman"/>
          <w:sz w:val="22"/>
          <w:szCs w:val="22"/>
          <w:lang w:val="lt-LT" w:eastAsia="en-US"/>
        </w:rPr>
        <w:t>glimepirido ir metformino deriniu. Gydymą glimepirido ir metformino deriniu papildžius sitagliptinu,</w:t>
      </w:r>
      <w:r>
        <w:rPr>
          <w:rFonts w:cs="Times New Roman"/>
          <w:sz w:val="22"/>
          <w:szCs w:val="22"/>
          <w:lang w:val="lt-LT" w:eastAsia="en-US"/>
        </w:rPr>
        <w:t xml:space="preserve"> </w:t>
      </w:r>
      <w:r w:rsidRPr="00FF7378">
        <w:rPr>
          <w:rFonts w:cs="Times New Roman"/>
          <w:sz w:val="22"/>
          <w:szCs w:val="22"/>
          <w:lang w:val="lt-LT" w:eastAsia="en-US"/>
        </w:rPr>
        <w:t xml:space="preserve">reikšmingai pagerėjo glikemijos </w:t>
      </w:r>
      <w:r w:rsidR="003F7F9C">
        <w:rPr>
          <w:rFonts w:cs="Times New Roman"/>
          <w:sz w:val="22"/>
          <w:szCs w:val="22"/>
          <w:lang w:val="lt-LT" w:eastAsia="en-US"/>
        </w:rPr>
        <w:t>rodmenys</w:t>
      </w:r>
      <w:r w:rsidRPr="00FF7378">
        <w:rPr>
          <w:rFonts w:cs="Times New Roman"/>
          <w:sz w:val="22"/>
          <w:szCs w:val="22"/>
          <w:lang w:val="lt-LT" w:eastAsia="en-US"/>
        </w:rPr>
        <w:t>. Sitagliptinu, palyginti su placebu, gydytiems pacientams</w:t>
      </w:r>
      <w:r>
        <w:rPr>
          <w:rFonts w:cs="Times New Roman"/>
          <w:sz w:val="22"/>
          <w:szCs w:val="22"/>
          <w:lang w:val="lt-LT" w:eastAsia="en-US"/>
        </w:rPr>
        <w:t xml:space="preserve"> </w:t>
      </w:r>
      <w:r w:rsidR="003F7F9C">
        <w:rPr>
          <w:rFonts w:cs="Times New Roman"/>
          <w:sz w:val="22"/>
          <w:szCs w:val="22"/>
          <w:lang w:val="lt-LT" w:eastAsia="en-US"/>
        </w:rPr>
        <w:t>šiek tiek</w:t>
      </w:r>
      <w:r w:rsidRPr="00FF7378">
        <w:rPr>
          <w:rFonts w:cs="Times New Roman"/>
          <w:sz w:val="22"/>
          <w:szCs w:val="22"/>
          <w:lang w:val="lt-LT" w:eastAsia="en-US"/>
        </w:rPr>
        <w:t xml:space="preserve"> padidėjo kūno svoris (+1,1</w:t>
      </w:r>
      <w:r>
        <w:rPr>
          <w:rFonts w:cs="Times New Roman"/>
          <w:sz w:val="22"/>
          <w:szCs w:val="22"/>
          <w:lang w:val="lt-LT" w:eastAsia="en-US"/>
        </w:rPr>
        <w:t> </w:t>
      </w:r>
      <w:r w:rsidRPr="00FF7378">
        <w:rPr>
          <w:rFonts w:cs="Times New Roman"/>
          <w:sz w:val="22"/>
          <w:szCs w:val="22"/>
          <w:lang w:val="lt-LT" w:eastAsia="en-US"/>
        </w:rPr>
        <w:t>kg).</w:t>
      </w:r>
    </w:p>
    <w:p w14:paraId="724B177D" w14:textId="77777777" w:rsidR="002F6247" w:rsidRDefault="002F6247" w:rsidP="002F6247">
      <w:pPr>
        <w:autoSpaceDE w:val="0"/>
        <w:autoSpaceDN w:val="0"/>
        <w:adjustRightInd w:val="0"/>
        <w:rPr>
          <w:rFonts w:cs="Times New Roman"/>
          <w:sz w:val="22"/>
          <w:szCs w:val="22"/>
          <w:lang w:val="lt-LT" w:eastAsia="en-US"/>
        </w:rPr>
      </w:pPr>
    </w:p>
    <w:p w14:paraId="45D11B42" w14:textId="77777777" w:rsidR="002F6247" w:rsidRPr="002D025D" w:rsidRDefault="002F6247" w:rsidP="002F6247">
      <w:pPr>
        <w:autoSpaceDE w:val="0"/>
        <w:autoSpaceDN w:val="0"/>
        <w:adjustRightInd w:val="0"/>
        <w:rPr>
          <w:rFonts w:cs="Times New Roman"/>
          <w:sz w:val="22"/>
          <w:szCs w:val="22"/>
          <w:u w:val="single"/>
          <w:lang w:val="lt-LT" w:eastAsia="en-US"/>
        </w:rPr>
      </w:pPr>
      <w:r w:rsidRPr="002D025D">
        <w:rPr>
          <w:rFonts w:cs="Times New Roman"/>
          <w:sz w:val="22"/>
          <w:szCs w:val="22"/>
          <w:u w:val="single"/>
          <w:lang w:val="lt-LT" w:eastAsia="en-US"/>
        </w:rPr>
        <w:t>Sitagliptino, metformino ir PPAR</w:t>
      </w:r>
      <w:r>
        <w:rPr>
          <w:rFonts w:cs="Times New Roman"/>
          <w:sz w:val="22"/>
          <w:szCs w:val="22"/>
          <w:u w:val="single"/>
          <w:lang w:val="lt-LT" w:eastAsia="en-US"/>
        </w:rPr>
        <w:t>γ</w:t>
      </w:r>
      <w:r w:rsidRPr="002D025D">
        <w:rPr>
          <w:rFonts w:cs="Times New Roman"/>
          <w:sz w:val="22"/>
          <w:szCs w:val="22"/>
          <w:u w:val="single"/>
          <w:lang w:val="lt-LT" w:eastAsia="en-US"/>
        </w:rPr>
        <w:t xml:space="preserve"> agonisto derinio tyrimas</w:t>
      </w:r>
    </w:p>
    <w:p w14:paraId="020F8EC5" w14:textId="4A8029A9" w:rsidR="002F6247" w:rsidRPr="00FF7378" w:rsidRDefault="002F6247" w:rsidP="002F6247">
      <w:pPr>
        <w:autoSpaceDE w:val="0"/>
        <w:autoSpaceDN w:val="0"/>
        <w:adjustRightInd w:val="0"/>
        <w:rPr>
          <w:rFonts w:cs="Times New Roman"/>
          <w:sz w:val="22"/>
          <w:szCs w:val="22"/>
          <w:lang w:val="lt-LT" w:eastAsia="en-US"/>
        </w:rPr>
      </w:pPr>
      <w:r w:rsidRPr="00FF7378">
        <w:rPr>
          <w:rFonts w:cs="Times New Roman"/>
          <w:sz w:val="22"/>
          <w:szCs w:val="22"/>
          <w:lang w:val="lt-LT" w:eastAsia="en-US"/>
        </w:rPr>
        <w:t>26 savaičių trukmės placebu kontroliuo</w:t>
      </w:r>
      <w:r w:rsidR="003F7F9C">
        <w:rPr>
          <w:rFonts w:cs="Times New Roman"/>
          <w:sz w:val="22"/>
          <w:szCs w:val="22"/>
          <w:lang w:val="lt-LT" w:eastAsia="en-US"/>
        </w:rPr>
        <w:t>tas</w:t>
      </w:r>
      <w:r w:rsidRPr="00FF7378">
        <w:rPr>
          <w:rFonts w:cs="Times New Roman"/>
          <w:sz w:val="22"/>
          <w:szCs w:val="22"/>
          <w:lang w:val="lt-LT" w:eastAsia="en-US"/>
        </w:rPr>
        <w:t xml:space="preserve"> klinikinis tyrimas buvo </w:t>
      </w:r>
      <w:r w:rsidR="003F7F9C">
        <w:rPr>
          <w:rFonts w:cs="Times New Roman"/>
          <w:sz w:val="22"/>
          <w:szCs w:val="22"/>
          <w:lang w:val="lt-LT" w:eastAsia="en-US"/>
        </w:rPr>
        <w:t>skirtas</w:t>
      </w:r>
      <w:r w:rsidRPr="00FF7378">
        <w:rPr>
          <w:rFonts w:cs="Times New Roman"/>
          <w:sz w:val="22"/>
          <w:szCs w:val="22"/>
          <w:lang w:val="lt-LT" w:eastAsia="en-US"/>
        </w:rPr>
        <w:t xml:space="preserve"> įvertinti vieną</w:t>
      </w:r>
      <w:r>
        <w:rPr>
          <w:rFonts w:cs="Times New Roman"/>
          <w:sz w:val="22"/>
          <w:szCs w:val="22"/>
          <w:lang w:val="lt-LT" w:eastAsia="en-US"/>
        </w:rPr>
        <w:t xml:space="preserve"> </w:t>
      </w:r>
      <w:r w:rsidRPr="00FF7378">
        <w:rPr>
          <w:rFonts w:cs="Times New Roman"/>
          <w:sz w:val="22"/>
          <w:szCs w:val="22"/>
          <w:lang w:val="lt-LT" w:eastAsia="en-US"/>
        </w:rPr>
        <w:t>kartą per parą varto</w:t>
      </w:r>
      <w:r w:rsidR="003F7F9C">
        <w:rPr>
          <w:rFonts w:cs="Times New Roman"/>
          <w:sz w:val="22"/>
          <w:szCs w:val="22"/>
          <w:lang w:val="lt-LT" w:eastAsia="en-US"/>
        </w:rPr>
        <w:t>tos</w:t>
      </w:r>
      <w:r w:rsidRPr="00FF7378">
        <w:rPr>
          <w:rFonts w:cs="Times New Roman"/>
          <w:sz w:val="22"/>
          <w:szCs w:val="22"/>
          <w:lang w:val="lt-LT" w:eastAsia="en-US"/>
        </w:rPr>
        <w:t xml:space="preserve"> 100</w:t>
      </w:r>
      <w:r>
        <w:rPr>
          <w:rFonts w:cs="Times New Roman"/>
          <w:sz w:val="22"/>
          <w:szCs w:val="22"/>
          <w:lang w:val="lt-LT" w:eastAsia="en-US"/>
        </w:rPr>
        <w:t> </w:t>
      </w:r>
      <w:r w:rsidRPr="00FF7378">
        <w:rPr>
          <w:rFonts w:cs="Times New Roman"/>
          <w:sz w:val="22"/>
          <w:szCs w:val="22"/>
          <w:lang w:val="lt-LT" w:eastAsia="en-US"/>
        </w:rPr>
        <w:t xml:space="preserve">mg sitagliptino dozės saugumą ir veiksmingumą, </w:t>
      </w:r>
      <w:r w:rsidR="003F7F9C">
        <w:rPr>
          <w:rFonts w:cs="Times New Roman"/>
          <w:sz w:val="22"/>
          <w:szCs w:val="22"/>
          <w:lang w:val="lt-LT" w:eastAsia="en-US"/>
        </w:rPr>
        <w:t xml:space="preserve">juo </w:t>
      </w:r>
      <w:r w:rsidRPr="00FF7378">
        <w:rPr>
          <w:rFonts w:cs="Times New Roman"/>
          <w:sz w:val="22"/>
          <w:szCs w:val="22"/>
          <w:lang w:val="lt-LT" w:eastAsia="en-US"/>
        </w:rPr>
        <w:t>papildant gydymą</w:t>
      </w:r>
      <w:r>
        <w:rPr>
          <w:rFonts w:cs="Times New Roman"/>
          <w:sz w:val="22"/>
          <w:szCs w:val="22"/>
          <w:lang w:val="lt-LT" w:eastAsia="en-US"/>
        </w:rPr>
        <w:t xml:space="preserve"> </w:t>
      </w:r>
      <w:r w:rsidRPr="00FF7378">
        <w:rPr>
          <w:rFonts w:cs="Times New Roman"/>
          <w:sz w:val="22"/>
          <w:szCs w:val="22"/>
          <w:lang w:val="lt-LT" w:eastAsia="en-US"/>
        </w:rPr>
        <w:t>pioglitazono ir metformino deriniu. Gydymo pioglitazono ir metformino deriniu papildymas</w:t>
      </w:r>
      <w:r>
        <w:rPr>
          <w:rFonts w:cs="Times New Roman"/>
          <w:sz w:val="22"/>
          <w:szCs w:val="22"/>
          <w:lang w:val="lt-LT" w:eastAsia="en-US"/>
        </w:rPr>
        <w:t xml:space="preserve"> </w:t>
      </w:r>
      <w:r w:rsidRPr="00FF7378">
        <w:rPr>
          <w:rFonts w:cs="Times New Roman"/>
          <w:sz w:val="22"/>
          <w:szCs w:val="22"/>
          <w:lang w:val="lt-LT" w:eastAsia="en-US"/>
        </w:rPr>
        <w:t xml:space="preserve">sitagliptinu reikšmingai pagerino glikemijos </w:t>
      </w:r>
      <w:r w:rsidR="003F7F9C">
        <w:rPr>
          <w:rFonts w:cs="Times New Roman"/>
          <w:sz w:val="22"/>
          <w:szCs w:val="22"/>
          <w:lang w:val="lt-LT" w:eastAsia="en-US"/>
        </w:rPr>
        <w:t>rodmenis</w:t>
      </w:r>
      <w:r w:rsidRPr="00FF7378">
        <w:rPr>
          <w:rFonts w:cs="Times New Roman"/>
          <w:sz w:val="22"/>
          <w:szCs w:val="22"/>
          <w:lang w:val="lt-LT" w:eastAsia="en-US"/>
        </w:rPr>
        <w:t>. Sitagliptin</w:t>
      </w:r>
      <w:r w:rsidR="003F7F9C">
        <w:rPr>
          <w:rFonts w:cs="Times New Roman"/>
          <w:sz w:val="22"/>
          <w:szCs w:val="22"/>
          <w:lang w:val="lt-LT" w:eastAsia="en-US"/>
        </w:rPr>
        <w:t>o</w:t>
      </w:r>
      <w:r w:rsidRPr="00FF7378">
        <w:rPr>
          <w:rFonts w:cs="Times New Roman"/>
          <w:sz w:val="22"/>
          <w:szCs w:val="22"/>
          <w:lang w:val="lt-LT" w:eastAsia="en-US"/>
        </w:rPr>
        <w:t xml:space="preserve"> </w:t>
      </w:r>
      <w:r w:rsidR="003F7F9C">
        <w:rPr>
          <w:rFonts w:cs="Times New Roman"/>
          <w:sz w:val="22"/>
          <w:szCs w:val="22"/>
          <w:lang w:val="lt-LT" w:eastAsia="en-US"/>
        </w:rPr>
        <w:t>a</w:t>
      </w:r>
      <w:r w:rsidRPr="00FF7378">
        <w:rPr>
          <w:rFonts w:cs="Times New Roman"/>
          <w:sz w:val="22"/>
          <w:szCs w:val="22"/>
          <w:lang w:val="lt-LT" w:eastAsia="en-US"/>
        </w:rPr>
        <w:t>r placeb</w:t>
      </w:r>
      <w:r w:rsidR="003F7F9C">
        <w:rPr>
          <w:rFonts w:cs="Times New Roman"/>
          <w:sz w:val="22"/>
          <w:szCs w:val="22"/>
          <w:lang w:val="lt-LT" w:eastAsia="en-US"/>
        </w:rPr>
        <w:t>o</w:t>
      </w:r>
      <w:r w:rsidRPr="00FF7378">
        <w:rPr>
          <w:rFonts w:cs="Times New Roman"/>
          <w:sz w:val="22"/>
          <w:szCs w:val="22"/>
          <w:lang w:val="lt-LT" w:eastAsia="en-US"/>
        </w:rPr>
        <w:t xml:space="preserve"> vartojusių pacientų</w:t>
      </w:r>
      <w:r>
        <w:rPr>
          <w:rFonts w:cs="Times New Roman"/>
          <w:sz w:val="22"/>
          <w:szCs w:val="22"/>
          <w:lang w:val="lt-LT" w:eastAsia="en-US"/>
        </w:rPr>
        <w:t xml:space="preserve"> </w:t>
      </w:r>
      <w:r w:rsidRPr="00FF7378">
        <w:rPr>
          <w:rFonts w:cs="Times New Roman"/>
          <w:sz w:val="22"/>
          <w:szCs w:val="22"/>
          <w:lang w:val="lt-LT" w:eastAsia="en-US"/>
        </w:rPr>
        <w:t xml:space="preserve">kūno </w:t>
      </w:r>
      <w:r w:rsidR="001078FB">
        <w:rPr>
          <w:rFonts w:cs="Times New Roman"/>
          <w:sz w:val="22"/>
          <w:szCs w:val="22"/>
          <w:lang w:val="lt-LT" w:eastAsia="en-US"/>
        </w:rPr>
        <w:t>svorio</w:t>
      </w:r>
      <w:r w:rsidRPr="00FF7378">
        <w:rPr>
          <w:rFonts w:cs="Times New Roman"/>
          <w:sz w:val="22"/>
          <w:szCs w:val="22"/>
          <w:lang w:val="lt-LT" w:eastAsia="en-US"/>
        </w:rPr>
        <w:t xml:space="preserve"> poky</w:t>
      </w:r>
      <w:r w:rsidR="003F7F9C">
        <w:rPr>
          <w:rFonts w:cs="Times New Roman"/>
          <w:sz w:val="22"/>
          <w:szCs w:val="22"/>
          <w:lang w:val="lt-LT" w:eastAsia="en-US"/>
        </w:rPr>
        <w:t>čiai</w:t>
      </w:r>
      <w:r w:rsidRPr="00FF7378">
        <w:rPr>
          <w:rFonts w:cs="Times New Roman"/>
          <w:sz w:val="22"/>
          <w:szCs w:val="22"/>
          <w:lang w:val="lt-LT" w:eastAsia="en-US"/>
        </w:rPr>
        <w:t xml:space="preserve"> nuo </w:t>
      </w:r>
      <w:r w:rsidR="003F7F9C">
        <w:rPr>
          <w:rFonts w:cs="Times New Roman"/>
          <w:sz w:val="22"/>
          <w:szCs w:val="22"/>
          <w:lang w:val="lt-LT" w:eastAsia="en-US"/>
        </w:rPr>
        <w:t>pradinio rodmens bu</w:t>
      </w:r>
      <w:r w:rsidRPr="00FF7378">
        <w:rPr>
          <w:rFonts w:cs="Times New Roman"/>
          <w:sz w:val="22"/>
          <w:szCs w:val="22"/>
          <w:lang w:val="lt-LT" w:eastAsia="en-US"/>
        </w:rPr>
        <w:t>vo panaš</w:t>
      </w:r>
      <w:r w:rsidR="003F7F9C">
        <w:rPr>
          <w:rFonts w:cs="Times New Roman"/>
          <w:sz w:val="22"/>
          <w:szCs w:val="22"/>
          <w:lang w:val="lt-LT" w:eastAsia="en-US"/>
        </w:rPr>
        <w:t>ū</w:t>
      </w:r>
      <w:r w:rsidRPr="00FF7378">
        <w:rPr>
          <w:rFonts w:cs="Times New Roman"/>
          <w:sz w:val="22"/>
          <w:szCs w:val="22"/>
          <w:lang w:val="lt-LT" w:eastAsia="en-US"/>
        </w:rPr>
        <w:t>s. Hipoglikemijos dažnis</w:t>
      </w:r>
      <w:r>
        <w:rPr>
          <w:rFonts w:cs="Times New Roman"/>
          <w:sz w:val="22"/>
          <w:szCs w:val="22"/>
          <w:lang w:val="lt-LT" w:eastAsia="en-US"/>
        </w:rPr>
        <w:t xml:space="preserve"> </w:t>
      </w:r>
      <w:r w:rsidRPr="00FF7378">
        <w:rPr>
          <w:rFonts w:cs="Times New Roman"/>
          <w:sz w:val="22"/>
          <w:szCs w:val="22"/>
          <w:lang w:val="lt-LT" w:eastAsia="en-US"/>
        </w:rPr>
        <w:t>sitagliptin</w:t>
      </w:r>
      <w:r w:rsidR="003F7F9C">
        <w:rPr>
          <w:rFonts w:cs="Times New Roman"/>
          <w:sz w:val="22"/>
          <w:szCs w:val="22"/>
          <w:lang w:val="lt-LT" w:eastAsia="en-US"/>
        </w:rPr>
        <w:t>o</w:t>
      </w:r>
      <w:r w:rsidRPr="00FF7378">
        <w:rPr>
          <w:rFonts w:cs="Times New Roman"/>
          <w:sz w:val="22"/>
          <w:szCs w:val="22"/>
          <w:lang w:val="lt-LT" w:eastAsia="en-US"/>
        </w:rPr>
        <w:t xml:space="preserve"> ir placeb</w:t>
      </w:r>
      <w:r w:rsidR="003F7F9C">
        <w:rPr>
          <w:rFonts w:cs="Times New Roman"/>
          <w:sz w:val="22"/>
          <w:szCs w:val="22"/>
          <w:lang w:val="lt-LT" w:eastAsia="en-US"/>
        </w:rPr>
        <w:t>o</w:t>
      </w:r>
      <w:r w:rsidRPr="00FF7378">
        <w:rPr>
          <w:rFonts w:cs="Times New Roman"/>
          <w:sz w:val="22"/>
          <w:szCs w:val="22"/>
          <w:lang w:val="lt-LT" w:eastAsia="en-US"/>
        </w:rPr>
        <w:t xml:space="preserve"> vartojusiems pacientams taip pat buvo panašus.</w:t>
      </w:r>
    </w:p>
    <w:p w14:paraId="29E4BC3D" w14:textId="77777777" w:rsidR="002F6247" w:rsidRDefault="002F6247" w:rsidP="002F6247">
      <w:pPr>
        <w:autoSpaceDE w:val="0"/>
        <w:autoSpaceDN w:val="0"/>
        <w:adjustRightInd w:val="0"/>
        <w:rPr>
          <w:rFonts w:cs="Times New Roman"/>
          <w:sz w:val="22"/>
          <w:szCs w:val="22"/>
          <w:lang w:val="lt-LT" w:eastAsia="en-US"/>
        </w:rPr>
      </w:pPr>
    </w:p>
    <w:p w14:paraId="47162B22" w14:textId="77777777" w:rsidR="002F6247" w:rsidRPr="0020311E" w:rsidRDefault="002F6247" w:rsidP="002F6247">
      <w:pPr>
        <w:autoSpaceDE w:val="0"/>
        <w:autoSpaceDN w:val="0"/>
        <w:adjustRightInd w:val="0"/>
        <w:rPr>
          <w:rFonts w:cs="Times New Roman"/>
          <w:sz w:val="22"/>
          <w:szCs w:val="22"/>
          <w:u w:val="single"/>
          <w:lang w:val="lt-LT" w:eastAsia="en-US"/>
        </w:rPr>
      </w:pPr>
      <w:r w:rsidRPr="0020311E">
        <w:rPr>
          <w:rFonts w:cs="Times New Roman"/>
          <w:sz w:val="22"/>
          <w:szCs w:val="22"/>
          <w:u w:val="single"/>
          <w:lang w:val="lt-LT" w:eastAsia="en-US"/>
        </w:rPr>
        <w:t>Sitagliptino, metformino ir insulino derinio tyrimas</w:t>
      </w:r>
    </w:p>
    <w:p w14:paraId="5B16B437" w14:textId="75C2995D" w:rsidR="002F6247" w:rsidRDefault="002F6247" w:rsidP="002F6247">
      <w:pPr>
        <w:autoSpaceDE w:val="0"/>
        <w:autoSpaceDN w:val="0"/>
        <w:adjustRightInd w:val="0"/>
        <w:rPr>
          <w:rFonts w:cs="Times New Roman"/>
          <w:sz w:val="22"/>
          <w:szCs w:val="22"/>
          <w:lang w:val="lt-LT" w:eastAsia="en-US"/>
        </w:rPr>
      </w:pPr>
      <w:r w:rsidRPr="00FF7378">
        <w:rPr>
          <w:rFonts w:cs="Times New Roman"/>
          <w:sz w:val="22"/>
          <w:szCs w:val="22"/>
          <w:lang w:val="lt-LT" w:eastAsia="en-US"/>
        </w:rPr>
        <w:t>24 savaičių trukmės placebu kontroliuo</w:t>
      </w:r>
      <w:r w:rsidR="001078FB">
        <w:rPr>
          <w:rFonts w:cs="Times New Roman"/>
          <w:sz w:val="22"/>
          <w:szCs w:val="22"/>
          <w:lang w:val="lt-LT" w:eastAsia="en-US"/>
        </w:rPr>
        <w:t xml:space="preserve">tas </w:t>
      </w:r>
      <w:r w:rsidRPr="00FF7378">
        <w:rPr>
          <w:rFonts w:cs="Times New Roman"/>
          <w:sz w:val="22"/>
          <w:szCs w:val="22"/>
          <w:lang w:val="lt-LT" w:eastAsia="en-US"/>
        </w:rPr>
        <w:t xml:space="preserve">klinikinis tyrimas buvo </w:t>
      </w:r>
      <w:r w:rsidR="001078FB">
        <w:rPr>
          <w:rFonts w:cs="Times New Roman"/>
          <w:sz w:val="22"/>
          <w:szCs w:val="22"/>
          <w:lang w:val="lt-LT" w:eastAsia="en-US"/>
        </w:rPr>
        <w:t>skirtas</w:t>
      </w:r>
      <w:r w:rsidRPr="00FF7378">
        <w:rPr>
          <w:rFonts w:cs="Times New Roman"/>
          <w:sz w:val="22"/>
          <w:szCs w:val="22"/>
          <w:lang w:val="lt-LT" w:eastAsia="en-US"/>
        </w:rPr>
        <w:t xml:space="preserve"> įvertinti vieną</w:t>
      </w:r>
      <w:r>
        <w:rPr>
          <w:rFonts w:cs="Times New Roman"/>
          <w:sz w:val="22"/>
          <w:szCs w:val="22"/>
          <w:lang w:val="lt-LT" w:eastAsia="en-US"/>
        </w:rPr>
        <w:t xml:space="preserve"> </w:t>
      </w:r>
      <w:r w:rsidRPr="00FF7378">
        <w:rPr>
          <w:rFonts w:cs="Times New Roman"/>
          <w:sz w:val="22"/>
          <w:szCs w:val="22"/>
          <w:lang w:val="lt-LT" w:eastAsia="en-US"/>
        </w:rPr>
        <w:t>kartą per parą varto</w:t>
      </w:r>
      <w:r w:rsidR="001078FB">
        <w:rPr>
          <w:rFonts w:cs="Times New Roman"/>
          <w:sz w:val="22"/>
          <w:szCs w:val="22"/>
          <w:lang w:val="lt-LT" w:eastAsia="en-US"/>
        </w:rPr>
        <w:t>tos</w:t>
      </w:r>
      <w:r w:rsidRPr="00FF7378">
        <w:rPr>
          <w:rFonts w:cs="Times New Roman"/>
          <w:sz w:val="22"/>
          <w:szCs w:val="22"/>
          <w:lang w:val="lt-LT" w:eastAsia="en-US"/>
        </w:rPr>
        <w:t xml:space="preserve"> 100</w:t>
      </w:r>
      <w:r>
        <w:rPr>
          <w:rFonts w:cs="Times New Roman"/>
          <w:sz w:val="22"/>
          <w:szCs w:val="22"/>
          <w:lang w:val="lt-LT" w:eastAsia="en-US"/>
        </w:rPr>
        <w:t> </w:t>
      </w:r>
      <w:r w:rsidRPr="00FF7378">
        <w:rPr>
          <w:rFonts w:cs="Times New Roman"/>
          <w:sz w:val="22"/>
          <w:szCs w:val="22"/>
          <w:lang w:val="lt-LT" w:eastAsia="en-US"/>
        </w:rPr>
        <w:t>mg sitagliptino dozės saugumą ir veiksmingumą,</w:t>
      </w:r>
      <w:r w:rsidR="001078FB">
        <w:rPr>
          <w:rFonts w:cs="Times New Roman"/>
          <w:sz w:val="22"/>
          <w:szCs w:val="22"/>
          <w:lang w:val="lt-LT" w:eastAsia="en-US"/>
        </w:rPr>
        <w:t xml:space="preserve"> juo</w:t>
      </w:r>
      <w:r w:rsidRPr="00FF7378">
        <w:rPr>
          <w:rFonts w:cs="Times New Roman"/>
          <w:sz w:val="22"/>
          <w:szCs w:val="22"/>
          <w:lang w:val="lt-LT" w:eastAsia="en-US"/>
        </w:rPr>
        <w:t xml:space="preserve"> papildant gydymą</w:t>
      </w:r>
      <w:r>
        <w:rPr>
          <w:rFonts w:cs="Times New Roman"/>
          <w:sz w:val="22"/>
          <w:szCs w:val="22"/>
          <w:lang w:val="lt-LT" w:eastAsia="en-US"/>
        </w:rPr>
        <w:t xml:space="preserve"> </w:t>
      </w:r>
      <w:r w:rsidRPr="00FF7378">
        <w:rPr>
          <w:rFonts w:cs="Times New Roman"/>
          <w:sz w:val="22"/>
          <w:szCs w:val="22"/>
          <w:lang w:val="lt-LT" w:eastAsia="en-US"/>
        </w:rPr>
        <w:t xml:space="preserve">insulinu (vartojamu pastovia doze </w:t>
      </w:r>
      <w:r w:rsidR="001078FB">
        <w:rPr>
          <w:rFonts w:cs="Times New Roman"/>
          <w:sz w:val="22"/>
          <w:szCs w:val="22"/>
          <w:lang w:val="lt-LT" w:eastAsia="en-US"/>
        </w:rPr>
        <w:t>ne mažiau kaip</w:t>
      </w:r>
      <w:r w:rsidRPr="00FF7378">
        <w:rPr>
          <w:rFonts w:cs="Times New Roman"/>
          <w:sz w:val="22"/>
          <w:szCs w:val="22"/>
          <w:lang w:val="lt-LT" w:eastAsia="en-US"/>
        </w:rPr>
        <w:t xml:space="preserve"> 10 savaičių) su metforminu arba be jo (</w:t>
      </w:r>
      <w:r w:rsidR="001078FB">
        <w:rPr>
          <w:rFonts w:cs="Times New Roman"/>
          <w:sz w:val="22"/>
          <w:szCs w:val="22"/>
          <w:lang w:val="lt-LT" w:eastAsia="en-US"/>
        </w:rPr>
        <w:t>ne mažiau kaip</w:t>
      </w:r>
      <w:r>
        <w:rPr>
          <w:rFonts w:cs="Times New Roman"/>
          <w:sz w:val="22"/>
          <w:szCs w:val="22"/>
          <w:lang w:val="lt-LT" w:eastAsia="en-US"/>
        </w:rPr>
        <w:t xml:space="preserve"> </w:t>
      </w:r>
      <w:r w:rsidRPr="00FF7378">
        <w:rPr>
          <w:rFonts w:cs="Times New Roman"/>
          <w:sz w:val="22"/>
          <w:szCs w:val="22"/>
          <w:lang w:val="lt-LT" w:eastAsia="en-US"/>
        </w:rPr>
        <w:t>1</w:t>
      </w:r>
      <w:r w:rsidR="001078FB">
        <w:rPr>
          <w:rFonts w:cs="Times New Roman"/>
          <w:sz w:val="22"/>
          <w:szCs w:val="22"/>
          <w:lang w:val="lt-LT" w:eastAsia="en-US"/>
        </w:rPr>
        <w:t> </w:t>
      </w:r>
      <w:r w:rsidRPr="00FF7378">
        <w:rPr>
          <w:rFonts w:cs="Times New Roman"/>
          <w:sz w:val="22"/>
          <w:szCs w:val="22"/>
          <w:lang w:val="lt-LT" w:eastAsia="en-US"/>
        </w:rPr>
        <w:t>500</w:t>
      </w:r>
      <w:r>
        <w:rPr>
          <w:rFonts w:cs="Times New Roman"/>
          <w:sz w:val="22"/>
          <w:szCs w:val="22"/>
          <w:lang w:val="lt-LT" w:eastAsia="en-US"/>
        </w:rPr>
        <w:t> </w:t>
      </w:r>
      <w:r w:rsidRPr="00FF7378">
        <w:rPr>
          <w:rFonts w:cs="Times New Roman"/>
          <w:sz w:val="22"/>
          <w:szCs w:val="22"/>
          <w:lang w:val="lt-LT" w:eastAsia="en-US"/>
        </w:rPr>
        <w:t>mg). Pacient</w:t>
      </w:r>
      <w:r>
        <w:rPr>
          <w:rFonts w:cs="Times New Roman"/>
          <w:sz w:val="22"/>
          <w:szCs w:val="22"/>
          <w:lang w:val="lt-LT" w:eastAsia="en-US"/>
        </w:rPr>
        <w:t>ų</w:t>
      </w:r>
      <w:r w:rsidRPr="00FF7378">
        <w:rPr>
          <w:rFonts w:cs="Times New Roman"/>
          <w:sz w:val="22"/>
          <w:szCs w:val="22"/>
          <w:lang w:val="lt-LT" w:eastAsia="en-US"/>
        </w:rPr>
        <w:t>, vartojusi</w:t>
      </w:r>
      <w:r>
        <w:rPr>
          <w:rFonts w:cs="Times New Roman"/>
          <w:sz w:val="22"/>
          <w:szCs w:val="22"/>
          <w:lang w:val="lt-LT" w:eastAsia="en-US"/>
        </w:rPr>
        <w:t>ų</w:t>
      </w:r>
      <w:r w:rsidRPr="00FF7378">
        <w:rPr>
          <w:rFonts w:cs="Times New Roman"/>
          <w:sz w:val="22"/>
          <w:szCs w:val="22"/>
          <w:lang w:val="lt-LT" w:eastAsia="en-US"/>
        </w:rPr>
        <w:t xml:space="preserve"> mišraus </w:t>
      </w:r>
      <w:r>
        <w:rPr>
          <w:rFonts w:cs="Times New Roman"/>
          <w:sz w:val="22"/>
          <w:szCs w:val="22"/>
          <w:lang w:val="lt-LT" w:eastAsia="en-US"/>
        </w:rPr>
        <w:t xml:space="preserve">veikimo </w:t>
      </w:r>
      <w:r w:rsidRPr="00FF7378">
        <w:rPr>
          <w:rFonts w:cs="Times New Roman"/>
          <w:sz w:val="22"/>
          <w:szCs w:val="22"/>
          <w:lang w:val="lt-LT" w:eastAsia="en-US"/>
        </w:rPr>
        <w:t>insulino, vidutinė paros dozė buvo 70,9</w:t>
      </w:r>
      <w:r>
        <w:rPr>
          <w:rFonts w:cs="Times New Roman"/>
          <w:sz w:val="22"/>
          <w:szCs w:val="22"/>
          <w:lang w:val="lt-LT" w:eastAsia="en-US"/>
        </w:rPr>
        <w:t xml:space="preserve"> veikimo </w:t>
      </w:r>
      <w:r w:rsidRPr="00FF7378">
        <w:rPr>
          <w:rFonts w:cs="Times New Roman"/>
          <w:sz w:val="22"/>
          <w:szCs w:val="22"/>
          <w:lang w:val="lt-LT" w:eastAsia="en-US"/>
        </w:rPr>
        <w:t>vieneto</w:t>
      </w:r>
      <w:r w:rsidR="001078FB">
        <w:rPr>
          <w:rFonts w:cs="Times New Roman"/>
          <w:sz w:val="22"/>
          <w:szCs w:val="22"/>
          <w:lang w:val="lt-LT" w:eastAsia="en-US"/>
        </w:rPr>
        <w:t xml:space="preserve"> per parą</w:t>
      </w:r>
      <w:r w:rsidRPr="00FF7378">
        <w:rPr>
          <w:rFonts w:cs="Times New Roman"/>
          <w:sz w:val="22"/>
          <w:szCs w:val="22"/>
          <w:lang w:val="lt-LT" w:eastAsia="en-US"/>
        </w:rPr>
        <w:t>.</w:t>
      </w:r>
      <w:r>
        <w:rPr>
          <w:rFonts w:cs="Times New Roman"/>
          <w:sz w:val="22"/>
          <w:szCs w:val="22"/>
          <w:lang w:val="lt-LT" w:eastAsia="en-US"/>
        </w:rPr>
        <w:t xml:space="preserve"> </w:t>
      </w:r>
      <w:r w:rsidRPr="00FF7378">
        <w:rPr>
          <w:rFonts w:cs="Times New Roman"/>
          <w:sz w:val="22"/>
          <w:szCs w:val="22"/>
          <w:lang w:val="lt-LT" w:eastAsia="en-US"/>
        </w:rPr>
        <w:t>Pacient</w:t>
      </w:r>
      <w:r>
        <w:rPr>
          <w:rFonts w:cs="Times New Roman"/>
          <w:sz w:val="22"/>
          <w:szCs w:val="22"/>
          <w:lang w:val="lt-LT" w:eastAsia="en-US"/>
        </w:rPr>
        <w:t>ų</w:t>
      </w:r>
      <w:r w:rsidRPr="00FF7378">
        <w:rPr>
          <w:rFonts w:cs="Times New Roman"/>
          <w:sz w:val="22"/>
          <w:szCs w:val="22"/>
          <w:lang w:val="lt-LT" w:eastAsia="en-US"/>
        </w:rPr>
        <w:t>, vartojusi</w:t>
      </w:r>
      <w:r>
        <w:rPr>
          <w:rFonts w:cs="Times New Roman"/>
          <w:sz w:val="22"/>
          <w:szCs w:val="22"/>
          <w:lang w:val="lt-LT" w:eastAsia="en-US"/>
        </w:rPr>
        <w:t>ų</w:t>
      </w:r>
      <w:r w:rsidRPr="00FF7378">
        <w:rPr>
          <w:rFonts w:cs="Times New Roman"/>
          <w:sz w:val="22"/>
          <w:szCs w:val="22"/>
          <w:lang w:val="lt-LT" w:eastAsia="en-US"/>
        </w:rPr>
        <w:t xml:space="preserve"> ne mišraus insulino (vidutinės veikimo trukmės arba ilgo veikimo), vidutinė</w:t>
      </w:r>
      <w:r>
        <w:rPr>
          <w:rFonts w:cs="Times New Roman"/>
          <w:sz w:val="22"/>
          <w:szCs w:val="22"/>
          <w:lang w:val="lt-LT" w:eastAsia="en-US"/>
        </w:rPr>
        <w:t xml:space="preserve"> </w:t>
      </w:r>
      <w:r w:rsidRPr="00FF7378">
        <w:rPr>
          <w:rFonts w:cs="Times New Roman"/>
          <w:sz w:val="22"/>
          <w:szCs w:val="22"/>
          <w:lang w:val="lt-LT" w:eastAsia="en-US"/>
        </w:rPr>
        <w:t>paros dozė buvo 44,3</w:t>
      </w:r>
      <w:r>
        <w:rPr>
          <w:rFonts w:cs="Times New Roman"/>
          <w:sz w:val="22"/>
          <w:szCs w:val="22"/>
          <w:lang w:val="lt-LT" w:eastAsia="en-US"/>
        </w:rPr>
        <w:t xml:space="preserve"> veikimo </w:t>
      </w:r>
      <w:r w:rsidRPr="00FF7378">
        <w:rPr>
          <w:rFonts w:cs="Times New Roman"/>
          <w:sz w:val="22"/>
          <w:szCs w:val="22"/>
          <w:lang w:val="lt-LT" w:eastAsia="en-US"/>
        </w:rPr>
        <w:t>vieneto</w:t>
      </w:r>
      <w:r w:rsidR="001078FB">
        <w:rPr>
          <w:rFonts w:cs="Times New Roman"/>
          <w:sz w:val="22"/>
          <w:szCs w:val="22"/>
          <w:lang w:val="lt-LT" w:eastAsia="en-US"/>
        </w:rPr>
        <w:t xml:space="preserve"> per parą</w:t>
      </w:r>
      <w:r w:rsidRPr="00FF7378">
        <w:rPr>
          <w:rFonts w:cs="Times New Roman"/>
          <w:sz w:val="22"/>
          <w:szCs w:val="22"/>
          <w:lang w:val="lt-LT" w:eastAsia="en-US"/>
        </w:rPr>
        <w:t>. Duomenys apie 73</w:t>
      </w:r>
      <w:r>
        <w:rPr>
          <w:rFonts w:cs="Times New Roman"/>
          <w:sz w:val="22"/>
          <w:szCs w:val="22"/>
          <w:lang w:val="lt-LT" w:eastAsia="en-US"/>
        </w:rPr>
        <w:t> </w:t>
      </w:r>
      <w:r w:rsidRPr="00FF7378">
        <w:rPr>
          <w:rFonts w:cs="Times New Roman"/>
          <w:sz w:val="22"/>
          <w:szCs w:val="22"/>
          <w:lang w:val="lt-LT" w:eastAsia="en-US"/>
        </w:rPr>
        <w:t>% pacientų, kurie taip pat vartojo</w:t>
      </w:r>
      <w:r>
        <w:rPr>
          <w:rFonts w:cs="Times New Roman"/>
          <w:sz w:val="22"/>
          <w:szCs w:val="22"/>
          <w:lang w:val="lt-LT" w:eastAsia="en-US"/>
        </w:rPr>
        <w:t xml:space="preserve"> </w:t>
      </w:r>
      <w:r w:rsidRPr="00FF7378">
        <w:rPr>
          <w:rFonts w:cs="Times New Roman"/>
          <w:sz w:val="22"/>
          <w:szCs w:val="22"/>
          <w:lang w:val="lt-LT" w:eastAsia="en-US"/>
        </w:rPr>
        <w:t>metformin</w:t>
      </w:r>
      <w:r w:rsidR="000E2EF2">
        <w:rPr>
          <w:rFonts w:cs="Times New Roman"/>
          <w:sz w:val="22"/>
          <w:szCs w:val="22"/>
          <w:lang w:val="lt-LT" w:eastAsia="en-US"/>
        </w:rPr>
        <w:t>o</w:t>
      </w:r>
      <w:r w:rsidRPr="00FF7378">
        <w:rPr>
          <w:rFonts w:cs="Times New Roman"/>
          <w:sz w:val="22"/>
          <w:szCs w:val="22"/>
          <w:lang w:val="lt-LT" w:eastAsia="en-US"/>
        </w:rPr>
        <w:t xml:space="preserve">, pateikti 2 lentelėje. Gydymo </w:t>
      </w:r>
      <w:r w:rsidR="001078FB">
        <w:rPr>
          <w:rFonts w:cs="Times New Roman"/>
          <w:sz w:val="22"/>
          <w:szCs w:val="22"/>
          <w:lang w:val="lt-LT" w:eastAsia="en-US"/>
        </w:rPr>
        <w:t xml:space="preserve">insulinu </w:t>
      </w:r>
      <w:r w:rsidRPr="00FF7378">
        <w:rPr>
          <w:rFonts w:cs="Times New Roman"/>
          <w:sz w:val="22"/>
          <w:szCs w:val="22"/>
          <w:lang w:val="lt-LT" w:eastAsia="en-US"/>
        </w:rPr>
        <w:t xml:space="preserve">papildymas sitagliptinu </w:t>
      </w:r>
      <w:r w:rsidR="001078FB">
        <w:rPr>
          <w:rFonts w:cs="Times New Roman"/>
          <w:sz w:val="22"/>
          <w:szCs w:val="22"/>
          <w:lang w:val="lt-LT" w:eastAsia="en-US"/>
        </w:rPr>
        <w:t>lėmė</w:t>
      </w:r>
      <w:r w:rsidRPr="00FF7378">
        <w:rPr>
          <w:rFonts w:cs="Times New Roman"/>
          <w:sz w:val="22"/>
          <w:szCs w:val="22"/>
          <w:lang w:val="lt-LT" w:eastAsia="en-US"/>
        </w:rPr>
        <w:t xml:space="preserve"> reikšmingą glikemijos</w:t>
      </w:r>
      <w:r>
        <w:rPr>
          <w:rFonts w:cs="Times New Roman"/>
          <w:sz w:val="22"/>
          <w:szCs w:val="22"/>
          <w:lang w:val="lt-LT" w:eastAsia="en-US"/>
        </w:rPr>
        <w:t xml:space="preserve"> </w:t>
      </w:r>
      <w:r w:rsidRPr="00FF7378">
        <w:rPr>
          <w:rFonts w:cs="Times New Roman"/>
          <w:sz w:val="22"/>
          <w:szCs w:val="22"/>
          <w:lang w:val="lt-LT" w:eastAsia="en-US"/>
        </w:rPr>
        <w:t xml:space="preserve">rodmenų pagerėjimą. Nė vienoje grupėje reikšmingų kūno </w:t>
      </w:r>
      <w:r w:rsidR="001078FB">
        <w:rPr>
          <w:rFonts w:cs="Times New Roman"/>
          <w:sz w:val="22"/>
          <w:szCs w:val="22"/>
          <w:lang w:val="lt-LT" w:eastAsia="en-US"/>
        </w:rPr>
        <w:t>svorio</w:t>
      </w:r>
      <w:r w:rsidRPr="00FF7378">
        <w:rPr>
          <w:rFonts w:cs="Times New Roman"/>
          <w:sz w:val="22"/>
          <w:szCs w:val="22"/>
          <w:lang w:val="lt-LT" w:eastAsia="en-US"/>
        </w:rPr>
        <w:t xml:space="preserve"> pokyčių, </w:t>
      </w:r>
      <w:r w:rsidR="001078FB">
        <w:rPr>
          <w:rFonts w:cs="Times New Roman"/>
          <w:sz w:val="22"/>
          <w:szCs w:val="22"/>
          <w:lang w:val="lt-LT" w:eastAsia="en-US"/>
        </w:rPr>
        <w:t>pa</w:t>
      </w:r>
      <w:r w:rsidRPr="00FF7378">
        <w:rPr>
          <w:rFonts w:cs="Times New Roman"/>
          <w:sz w:val="22"/>
          <w:szCs w:val="22"/>
          <w:lang w:val="lt-LT" w:eastAsia="en-US"/>
        </w:rPr>
        <w:t>lygint</w:t>
      </w:r>
      <w:r w:rsidR="001078FB">
        <w:rPr>
          <w:rFonts w:cs="Times New Roman"/>
          <w:sz w:val="22"/>
          <w:szCs w:val="22"/>
          <w:lang w:val="lt-LT" w:eastAsia="en-US"/>
        </w:rPr>
        <w:t>i</w:t>
      </w:r>
      <w:r w:rsidRPr="00FF7378">
        <w:rPr>
          <w:rFonts w:cs="Times New Roman"/>
          <w:sz w:val="22"/>
          <w:szCs w:val="22"/>
          <w:lang w:val="lt-LT" w:eastAsia="en-US"/>
        </w:rPr>
        <w:t xml:space="preserve"> su </w:t>
      </w:r>
      <w:r w:rsidR="001078FB">
        <w:rPr>
          <w:rFonts w:cs="Times New Roman"/>
          <w:sz w:val="22"/>
          <w:szCs w:val="22"/>
          <w:lang w:val="lt-LT" w:eastAsia="en-US"/>
        </w:rPr>
        <w:t xml:space="preserve">pradiniu rodmeniu, </w:t>
      </w:r>
      <w:r w:rsidRPr="00FF7378">
        <w:rPr>
          <w:rFonts w:cs="Times New Roman"/>
          <w:sz w:val="22"/>
          <w:szCs w:val="22"/>
          <w:lang w:val="lt-LT" w:eastAsia="en-US"/>
        </w:rPr>
        <w:t>nebuvo.</w:t>
      </w:r>
    </w:p>
    <w:p w14:paraId="110C967F" w14:textId="77777777" w:rsidR="002F6247" w:rsidRPr="00C65653" w:rsidRDefault="002F6247" w:rsidP="002F6247">
      <w:pPr>
        <w:tabs>
          <w:tab w:val="left" w:pos="567"/>
        </w:tabs>
        <w:rPr>
          <w:rFonts w:cs="Times New Roman"/>
          <w:sz w:val="22"/>
          <w:szCs w:val="22"/>
          <w:lang w:val="lt-LT" w:eastAsia="en-US"/>
        </w:rPr>
      </w:pPr>
    </w:p>
    <w:p w14:paraId="2AF64AEC" w14:textId="594EC47A" w:rsidR="002F6247" w:rsidRPr="00C65653" w:rsidRDefault="002F6247" w:rsidP="002F6247">
      <w:pPr>
        <w:autoSpaceDE w:val="0"/>
        <w:autoSpaceDN w:val="0"/>
        <w:adjustRightInd w:val="0"/>
        <w:rPr>
          <w:rFonts w:eastAsia="TimesNewRoman,Bold" w:cs="Times New Roman"/>
          <w:b/>
          <w:bCs/>
          <w:sz w:val="22"/>
          <w:szCs w:val="22"/>
          <w:lang w:val="lt-LT" w:eastAsia="en-US"/>
        </w:rPr>
      </w:pPr>
      <w:r w:rsidRPr="00C65653">
        <w:rPr>
          <w:rFonts w:eastAsia="TimesNewRoman,Bold" w:cs="Times New Roman"/>
          <w:b/>
          <w:bCs/>
          <w:sz w:val="22"/>
          <w:szCs w:val="22"/>
          <w:lang w:val="lt-LT" w:eastAsia="en-US"/>
        </w:rPr>
        <w:t>2 lentelė. HbA</w:t>
      </w:r>
      <w:r w:rsidRPr="00B12AE9">
        <w:rPr>
          <w:rFonts w:eastAsia="TimesNewRoman,Bold" w:cs="Times New Roman"/>
          <w:b/>
          <w:bCs/>
          <w:sz w:val="22"/>
          <w:szCs w:val="22"/>
          <w:vertAlign w:val="subscript"/>
          <w:lang w:val="lt-LT" w:eastAsia="en-US"/>
        </w:rPr>
        <w:t>1c</w:t>
      </w:r>
      <w:r w:rsidRPr="00C65653">
        <w:rPr>
          <w:rFonts w:eastAsia="TimesNewRoman,Bold" w:cs="Times New Roman"/>
          <w:b/>
          <w:bCs/>
          <w:sz w:val="22"/>
          <w:szCs w:val="22"/>
          <w:lang w:val="lt-LT" w:eastAsia="en-US"/>
        </w:rPr>
        <w:t xml:space="preserve"> </w:t>
      </w:r>
      <w:r>
        <w:rPr>
          <w:rFonts w:eastAsia="TimesNewRoman,Bold" w:cs="Times New Roman"/>
          <w:b/>
          <w:bCs/>
          <w:sz w:val="22"/>
          <w:szCs w:val="22"/>
          <w:lang w:val="lt-LT" w:eastAsia="en-US"/>
        </w:rPr>
        <w:t>rezultatai</w:t>
      </w:r>
      <w:r w:rsidRPr="00C65653">
        <w:rPr>
          <w:rFonts w:eastAsia="TimesNewRoman,Bold" w:cs="Times New Roman"/>
          <w:b/>
          <w:bCs/>
          <w:sz w:val="22"/>
          <w:szCs w:val="22"/>
          <w:lang w:val="lt-LT" w:eastAsia="en-US"/>
        </w:rPr>
        <w:t xml:space="preserve"> placebu kontroliuo</w:t>
      </w:r>
      <w:r w:rsidR="001078FB">
        <w:rPr>
          <w:rFonts w:eastAsia="TimesNewRoman,Bold" w:cs="Times New Roman"/>
          <w:b/>
          <w:bCs/>
          <w:sz w:val="22"/>
          <w:szCs w:val="22"/>
          <w:lang w:val="lt-LT" w:eastAsia="en-US"/>
        </w:rPr>
        <w:t xml:space="preserve">tų </w:t>
      </w:r>
      <w:r w:rsidR="00A67DB0">
        <w:rPr>
          <w:rFonts w:eastAsia="TimesNewRoman,Bold" w:cs="Times New Roman"/>
          <w:b/>
          <w:bCs/>
          <w:sz w:val="22"/>
          <w:szCs w:val="22"/>
          <w:lang w:val="lt-LT" w:eastAsia="en-US"/>
        </w:rPr>
        <w:t xml:space="preserve">gydymo </w:t>
      </w:r>
      <w:r>
        <w:rPr>
          <w:rFonts w:eastAsia="TimesNewRoman,Bold" w:cs="Times New Roman"/>
          <w:b/>
          <w:bCs/>
          <w:sz w:val="22"/>
          <w:szCs w:val="22"/>
          <w:lang w:val="lt-LT" w:eastAsia="en-US"/>
        </w:rPr>
        <w:t>sitagliptino ir metformino derini</w:t>
      </w:r>
      <w:r w:rsidR="00A67DB0">
        <w:rPr>
          <w:rFonts w:eastAsia="TimesNewRoman,Bold" w:cs="Times New Roman"/>
          <w:b/>
          <w:bCs/>
          <w:sz w:val="22"/>
          <w:szCs w:val="22"/>
          <w:lang w:val="lt-LT" w:eastAsia="en-US"/>
        </w:rPr>
        <w:t>u</w:t>
      </w:r>
      <w:r w:rsidRPr="00C65653">
        <w:rPr>
          <w:rFonts w:eastAsia="TimesNewRoman,Bold" w:cs="Times New Roman"/>
          <w:b/>
          <w:bCs/>
          <w:sz w:val="22"/>
          <w:szCs w:val="22"/>
          <w:lang w:val="lt-LT" w:eastAsia="en-US"/>
        </w:rPr>
        <w:t xml:space="preserve"> tyrimų metu*</w:t>
      </w:r>
    </w:p>
    <w:tbl>
      <w:tblPr>
        <w:tblStyle w:val="Lentelstinklelis"/>
        <w:tblW w:w="9351" w:type="dxa"/>
        <w:tblLook w:val="04A0" w:firstRow="1" w:lastRow="0" w:firstColumn="1" w:lastColumn="0" w:noHBand="0" w:noVBand="1"/>
      </w:tblPr>
      <w:tblGrid>
        <w:gridCol w:w="2972"/>
        <w:gridCol w:w="1701"/>
        <w:gridCol w:w="2268"/>
        <w:gridCol w:w="2410"/>
      </w:tblGrid>
      <w:tr w:rsidR="002F6247" w:rsidRPr="00612F1A" w14:paraId="06F89C56" w14:textId="77777777" w:rsidTr="003B3857">
        <w:tc>
          <w:tcPr>
            <w:tcW w:w="2972" w:type="dxa"/>
          </w:tcPr>
          <w:p w14:paraId="45A50FD5" w14:textId="77777777" w:rsidR="002F6247" w:rsidRPr="00612F1A" w:rsidRDefault="002F6247" w:rsidP="002F6247">
            <w:pPr>
              <w:autoSpaceDE w:val="0"/>
              <w:autoSpaceDN w:val="0"/>
              <w:adjustRightInd w:val="0"/>
              <w:jc w:val="center"/>
              <w:rPr>
                <w:rFonts w:ascii="Times New Roman" w:hAnsi="Times New Roman" w:cs="Times New Roman"/>
                <w:sz w:val="22"/>
                <w:lang w:val="lt-LT" w:eastAsia="en-US"/>
              </w:rPr>
            </w:pPr>
            <w:r w:rsidRPr="00612F1A">
              <w:rPr>
                <w:rFonts w:ascii="Times New Roman" w:eastAsia="TimesNewRoman,Bold" w:hAnsi="Times New Roman" w:cs="Times New Roman"/>
                <w:b/>
                <w:bCs/>
                <w:sz w:val="22"/>
                <w:lang w:val="lt-LT" w:eastAsia="en-US"/>
              </w:rPr>
              <w:t>Tyrimas</w:t>
            </w:r>
          </w:p>
        </w:tc>
        <w:tc>
          <w:tcPr>
            <w:tcW w:w="1701" w:type="dxa"/>
          </w:tcPr>
          <w:p w14:paraId="685D3EE2" w14:textId="5A33B1EF" w:rsidR="002F6247" w:rsidRPr="00612F1A" w:rsidRDefault="002F6247" w:rsidP="002F6247">
            <w:pPr>
              <w:autoSpaceDE w:val="0"/>
              <w:autoSpaceDN w:val="0"/>
              <w:adjustRightInd w:val="0"/>
              <w:rPr>
                <w:rFonts w:ascii="Times New Roman" w:hAnsi="Times New Roman" w:cs="Times New Roman"/>
                <w:sz w:val="22"/>
                <w:lang w:val="lt-LT" w:eastAsia="en-US"/>
              </w:rPr>
            </w:pPr>
            <w:r w:rsidRPr="00612F1A">
              <w:rPr>
                <w:rFonts w:ascii="Times New Roman" w:eastAsia="TimesNewRoman,Bold" w:hAnsi="Times New Roman" w:cs="Times New Roman"/>
                <w:b/>
                <w:bCs/>
                <w:sz w:val="22"/>
                <w:lang w:val="lt-LT" w:eastAsia="en-US"/>
              </w:rPr>
              <w:t>Vidutinis pradinis HbA</w:t>
            </w:r>
            <w:r w:rsidRPr="00612F1A">
              <w:rPr>
                <w:rFonts w:ascii="Times New Roman" w:eastAsia="TimesNewRoman,Bold" w:hAnsi="Times New Roman" w:cs="Times New Roman"/>
                <w:b/>
                <w:bCs/>
                <w:sz w:val="22"/>
                <w:vertAlign w:val="subscript"/>
                <w:lang w:val="lt-LT" w:eastAsia="en-US"/>
              </w:rPr>
              <w:t xml:space="preserve">1c </w:t>
            </w:r>
            <w:r w:rsidR="00A67DB0">
              <w:rPr>
                <w:rFonts w:ascii="Times New Roman" w:eastAsia="TimesNewRoman,Bold" w:hAnsi="Times New Roman" w:cs="Times New Roman"/>
                <w:b/>
                <w:bCs/>
                <w:sz w:val="22"/>
                <w:lang w:val="lt-LT" w:eastAsia="en-US"/>
              </w:rPr>
              <w:t xml:space="preserve">rodmuo </w:t>
            </w:r>
            <w:r w:rsidRPr="00612F1A">
              <w:rPr>
                <w:rFonts w:ascii="Times New Roman" w:eastAsia="TimesNewRoman,Bold" w:hAnsi="Times New Roman" w:cs="Times New Roman"/>
                <w:b/>
                <w:bCs/>
                <w:sz w:val="22"/>
                <w:lang w:val="lt-LT" w:eastAsia="en-US"/>
              </w:rPr>
              <w:t>(%)</w:t>
            </w:r>
          </w:p>
        </w:tc>
        <w:tc>
          <w:tcPr>
            <w:tcW w:w="2268" w:type="dxa"/>
          </w:tcPr>
          <w:p w14:paraId="5C426281"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Vidutinis HbA</w:t>
            </w:r>
            <w:r w:rsidRPr="00612F1A">
              <w:rPr>
                <w:rFonts w:ascii="Times New Roman" w:eastAsia="TimesNewRoman,Bold" w:hAnsi="Times New Roman" w:cs="Times New Roman"/>
                <w:b/>
                <w:bCs/>
                <w:sz w:val="22"/>
                <w:vertAlign w:val="subscript"/>
                <w:lang w:val="lt-LT" w:eastAsia="en-US"/>
              </w:rPr>
              <w:t>1c</w:t>
            </w:r>
          </w:p>
          <w:p w14:paraId="79C9D91C" w14:textId="6F665C3D" w:rsidR="002F6247" w:rsidRPr="00612F1A" w:rsidRDefault="002F6247" w:rsidP="002F6247">
            <w:pPr>
              <w:autoSpaceDE w:val="0"/>
              <w:autoSpaceDN w:val="0"/>
              <w:adjustRightInd w:val="0"/>
              <w:rPr>
                <w:rFonts w:ascii="Times New Roman" w:hAnsi="Times New Roman" w:cs="Times New Roman"/>
                <w:sz w:val="22"/>
                <w:lang w:val="lt-LT" w:eastAsia="en-US"/>
              </w:rPr>
            </w:pPr>
            <w:r w:rsidRPr="00612F1A">
              <w:rPr>
                <w:rFonts w:ascii="Times New Roman" w:eastAsia="TimesNewRoman,Bold" w:hAnsi="Times New Roman" w:cs="Times New Roman"/>
                <w:b/>
                <w:bCs/>
                <w:sz w:val="22"/>
                <w:lang w:val="lt-LT" w:eastAsia="en-US"/>
              </w:rPr>
              <w:t xml:space="preserve"> </w:t>
            </w:r>
            <w:r w:rsidR="00A67DB0" w:rsidRPr="00612F1A">
              <w:rPr>
                <w:rFonts w:ascii="Times New Roman" w:eastAsia="TimesNewRoman,Bold" w:hAnsi="Times New Roman" w:cs="Times New Roman"/>
                <w:b/>
                <w:bCs/>
                <w:sz w:val="22"/>
                <w:lang w:val="lt-LT" w:eastAsia="en-US"/>
              </w:rPr>
              <w:t>P</w:t>
            </w:r>
            <w:r w:rsidRPr="00612F1A">
              <w:rPr>
                <w:rFonts w:ascii="Times New Roman" w:eastAsia="TimesNewRoman,Bold" w:hAnsi="Times New Roman" w:cs="Times New Roman"/>
                <w:b/>
                <w:bCs/>
                <w:sz w:val="22"/>
                <w:lang w:val="lt-LT" w:eastAsia="en-US"/>
              </w:rPr>
              <w:t>okytis</w:t>
            </w:r>
            <w:r w:rsidR="00A67DB0">
              <w:rPr>
                <w:rFonts w:ascii="Times New Roman" w:eastAsia="TimesNewRoman,Bold" w:hAnsi="Times New Roman" w:cs="Times New Roman"/>
                <w:b/>
                <w:bCs/>
                <w:sz w:val="22"/>
                <w:lang w:val="lt-LT" w:eastAsia="en-US"/>
              </w:rPr>
              <w:t xml:space="preserve"> nuo</w:t>
            </w:r>
            <w:r w:rsidRPr="00612F1A">
              <w:rPr>
                <w:rFonts w:ascii="Times New Roman" w:eastAsia="TimesNewRoman,Bold" w:hAnsi="Times New Roman" w:cs="Times New Roman"/>
                <w:b/>
                <w:bCs/>
                <w:sz w:val="22"/>
                <w:lang w:val="lt-LT" w:eastAsia="en-US"/>
              </w:rPr>
              <w:t xml:space="preserve"> pradini</w:t>
            </w:r>
            <w:r w:rsidR="00A67DB0">
              <w:rPr>
                <w:rFonts w:ascii="Times New Roman" w:eastAsia="TimesNewRoman,Bold" w:hAnsi="Times New Roman" w:cs="Times New Roman"/>
                <w:b/>
                <w:bCs/>
                <w:sz w:val="22"/>
                <w:lang w:val="lt-LT" w:eastAsia="en-US"/>
              </w:rPr>
              <w:t>o rodmens</w:t>
            </w:r>
            <w:r w:rsidRPr="00612F1A">
              <w:rPr>
                <w:rFonts w:ascii="Times New Roman" w:eastAsia="TimesNewRoman,Bold" w:hAnsi="Times New Roman" w:cs="Times New Roman"/>
                <w:b/>
                <w:bCs/>
                <w:sz w:val="22"/>
                <w:lang w:val="lt-LT" w:eastAsia="en-US"/>
              </w:rPr>
              <w:t xml:space="preserve"> (%)</w:t>
            </w:r>
          </w:p>
        </w:tc>
        <w:tc>
          <w:tcPr>
            <w:tcW w:w="2410" w:type="dxa"/>
          </w:tcPr>
          <w:p w14:paraId="4F9AF6BD" w14:textId="79210199" w:rsidR="002F6247" w:rsidRPr="00612F1A" w:rsidRDefault="002F6247" w:rsidP="002F6247">
            <w:pPr>
              <w:autoSpaceDE w:val="0"/>
              <w:autoSpaceDN w:val="0"/>
              <w:adjustRightInd w:val="0"/>
              <w:rPr>
                <w:rFonts w:ascii="Times New Roman" w:hAnsi="Times New Roman" w:cs="Times New Roman"/>
                <w:sz w:val="22"/>
                <w:lang w:val="lt-LT" w:eastAsia="en-US"/>
              </w:rPr>
            </w:pPr>
            <w:r w:rsidRPr="00612F1A">
              <w:rPr>
                <w:rFonts w:ascii="Times New Roman" w:eastAsia="TimesNewRoman,Bold" w:hAnsi="Times New Roman" w:cs="Times New Roman"/>
                <w:b/>
                <w:bCs/>
                <w:sz w:val="22"/>
                <w:lang w:val="lt-LT" w:eastAsia="en-US"/>
              </w:rPr>
              <w:t>Placebu koreguotas vidutinis HbA</w:t>
            </w:r>
            <w:r w:rsidRPr="00612F1A">
              <w:rPr>
                <w:rFonts w:ascii="Times New Roman" w:eastAsia="TimesNewRoman,Bold" w:hAnsi="Times New Roman" w:cs="Times New Roman"/>
                <w:b/>
                <w:bCs/>
                <w:sz w:val="22"/>
                <w:vertAlign w:val="subscript"/>
                <w:lang w:val="lt-LT" w:eastAsia="en-US"/>
              </w:rPr>
              <w:t>1c</w:t>
            </w:r>
            <w:r w:rsidRPr="00612F1A">
              <w:rPr>
                <w:rFonts w:ascii="Times New Roman" w:eastAsia="TimesNewRoman,Bold" w:hAnsi="Times New Roman" w:cs="Times New Roman"/>
                <w:b/>
                <w:bCs/>
                <w:sz w:val="22"/>
                <w:lang w:val="lt-LT" w:eastAsia="en-US"/>
              </w:rPr>
              <w:t xml:space="preserve"> </w:t>
            </w:r>
            <w:r w:rsidR="00A67DB0">
              <w:rPr>
                <w:rFonts w:ascii="Times New Roman" w:eastAsia="TimesNewRoman,Bold" w:hAnsi="Times New Roman" w:cs="Times New Roman"/>
                <w:b/>
                <w:bCs/>
                <w:sz w:val="22"/>
                <w:lang w:val="lt-LT" w:eastAsia="en-US"/>
              </w:rPr>
              <w:t xml:space="preserve">rodmens </w:t>
            </w:r>
            <w:r w:rsidRPr="00612F1A">
              <w:rPr>
                <w:rFonts w:ascii="Times New Roman" w:eastAsia="TimesNewRoman,Bold" w:hAnsi="Times New Roman" w:cs="Times New Roman"/>
                <w:b/>
                <w:bCs/>
                <w:sz w:val="22"/>
                <w:lang w:val="lt-LT" w:eastAsia="en-US"/>
              </w:rPr>
              <w:t>pokytis</w:t>
            </w:r>
            <w:r w:rsidRPr="00612F1A">
              <w:rPr>
                <w:rFonts w:ascii="Times New Roman" w:eastAsia="TimesNewRoman,Bold" w:hAnsi="Times New Roman" w:cs="Times New Roman"/>
                <w:sz w:val="22"/>
                <w:vertAlign w:val="superscript"/>
                <w:lang w:val="lt-LT" w:eastAsia="en-US"/>
              </w:rPr>
              <w:t xml:space="preserve"> </w:t>
            </w:r>
            <w:r w:rsidRPr="00612F1A">
              <w:rPr>
                <w:rFonts w:ascii="Times New Roman" w:eastAsia="TimesNewRoman,Bold" w:hAnsi="Times New Roman" w:cs="Times New Roman"/>
                <w:b/>
                <w:bCs/>
                <w:sz w:val="22"/>
                <w:lang w:val="lt-LT" w:eastAsia="en-US"/>
              </w:rPr>
              <w:t>(%) (95 % PI)</w:t>
            </w:r>
          </w:p>
        </w:tc>
      </w:tr>
      <w:tr w:rsidR="002F6247" w:rsidRPr="00612F1A" w14:paraId="3520BBCD" w14:textId="77777777" w:rsidTr="003B3857">
        <w:tc>
          <w:tcPr>
            <w:tcW w:w="2972" w:type="dxa"/>
          </w:tcPr>
          <w:p w14:paraId="0A924365" w14:textId="783819F7" w:rsidR="002F6247" w:rsidRPr="00A67DB0" w:rsidRDefault="002F6247" w:rsidP="002F6247">
            <w:pPr>
              <w:autoSpaceDE w:val="0"/>
              <w:autoSpaceDN w:val="0"/>
              <w:adjustRightInd w:val="0"/>
              <w:rPr>
                <w:rFonts w:ascii="Times New Roman" w:eastAsia="TimesNewRoman,Bold" w:hAnsi="Times New Roman" w:cs="Times New Roman"/>
                <w:sz w:val="22"/>
                <w:vertAlign w:val="superscript"/>
                <w:lang w:eastAsia="en-US"/>
              </w:rPr>
            </w:pPr>
            <w:r w:rsidRPr="00612F1A">
              <w:rPr>
                <w:rFonts w:ascii="Times New Roman" w:eastAsia="TimesNewRoman,Bold" w:hAnsi="Times New Roman" w:cs="Times New Roman"/>
                <w:sz w:val="22"/>
                <w:lang w:val="lt-LT" w:eastAsia="en-US"/>
              </w:rPr>
              <w:t>Sitagliptinas 100 mg kartą per parą, papildant gydymą metforminu</w:t>
            </w:r>
            <w:r w:rsidR="00A67DB0" w:rsidRPr="00A67DB0">
              <w:rPr>
                <w:rFonts w:ascii="Times New Roman" w:eastAsia="Times New Roman" w:hAnsi="Times New Roman" w:cs="Times New Roman"/>
                <w:iCs/>
                <w:noProof/>
                <w:sz w:val="22"/>
                <w:vertAlign w:val="superscript"/>
                <w:lang w:eastAsia="en-US"/>
              </w:rPr>
              <w:t>ǁ</w:t>
            </w:r>
          </w:p>
          <w:p w14:paraId="28303D5A" w14:textId="77777777" w:rsidR="002F6247" w:rsidRPr="00612F1A" w:rsidRDefault="002F6247" w:rsidP="002F6247">
            <w:pPr>
              <w:autoSpaceDE w:val="0"/>
              <w:autoSpaceDN w:val="0"/>
              <w:adjustRightInd w:val="0"/>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(N = 453)</w:t>
            </w:r>
          </w:p>
        </w:tc>
        <w:tc>
          <w:tcPr>
            <w:tcW w:w="1701" w:type="dxa"/>
            <w:vAlign w:val="center"/>
          </w:tcPr>
          <w:p w14:paraId="493C613D" w14:textId="77777777" w:rsidR="002F6247" w:rsidRPr="00612F1A" w:rsidRDefault="002F6247" w:rsidP="002F6247">
            <w:pPr>
              <w:tabs>
                <w:tab w:val="left" w:pos="567"/>
              </w:tabs>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8,0</w:t>
            </w:r>
          </w:p>
        </w:tc>
        <w:tc>
          <w:tcPr>
            <w:tcW w:w="2268" w:type="dxa"/>
            <w:vAlign w:val="center"/>
          </w:tcPr>
          <w:p w14:paraId="521382CF" w14:textId="77777777" w:rsidR="002F6247" w:rsidRPr="00612F1A" w:rsidRDefault="002F6247" w:rsidP="002F6247">
            <w:pPr>
              <w:autoSpaceDE w:val="0"/>
              <w:autoSpaceDN w:val="0"/>
              <w:adjustRightInd w:val="0"/>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-0,7</w:t>
            </w:r>
            <w:r w:rsidRPr="00612F1A">
              <w:rPr>
                <w:rFonts w:ascii="Times New Roman" w:eastAsia="TimesNewRoman,Bold" w:hAnsi="Times New Roman" w:cs="Times New Roman"/>
                <w:sz w:val="22"/>
                <w:vertAlign w:val="superscript"/>
                <w:lang w:val="lt-LT" w:eastAsia="en-US"/>
              </w:rPr>
              <w:t>†</w:t>
            </w:r>
          </w:p>
        </w:tc>
        <w:tc>
          <w:tcPr>
            <w:tcW w:w="2410" w:type="dxa"/>
            <w:vAlign w:val="center"/>
          </w:tcPr>
          <w:p w14:paraId="51C858CC"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-0,7</w:t>
            </w:r>
            <w:r w:rsidRPr="00612F1A">
              <w:rPr>
                <w:rFonts w:ascii="Times New Roman" w:eastAsia="TimesNewRoman,Bold" w:hAnsi="Times New Roman" w:cs="Times New Roman"/>
                <w:sz w:val="22"/>
                <w:vertAlign w:val="superscript"/>
                <w:lang w:val="lt-LT" w:eastAsia="en-US"/>
              </w:rPr>
              <w:t>†,‡</w:t>
            </w:r>
          </w:p>
          <w:p w14:paraId="0E03715D" w14:textId="77777777" w:rsidR="002F6247" w:rsidRPr="00612F1A" w:rsidRDefault="002F6247" w:rsidP="002F6247">
            <w:pPr>
              <w:autoSpaceDE w:val="0"/>
              <w:autoSpaceDN w:val="0"/>
              <w:adjustRightInd w:val="0"/>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(-0,8; -0,5)</w:t>
            </w:r>
          </w:p>
        </w:tc>
      </w:tr>
      <w:tr w:rsidR="002F6247" w:rsidRPr="00612F1A" w14:paraId="7B76B28D" w14:textId="77777777" w:rsidTr="003B3857">
        <w:tc>
          <w:tcPr>
            <w:tcW w:w="2972" w:type="dxa"/>
          </w:tcPr>
          <w:p w14:paraId="43D17818" w14:textId="47FDE38C" w:rsidR="002F6247" w:rsidRPr="00612F1A" w:rsidRDefault="002F6247" w:rsidP="002F6247">
            <w:pPr>
              <w:autoSpaceDE w:val="0"/>
              <w:autoSpaceDN w:val="0"/>
              <w:adjustRightInd w:val="0"/>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Sitagliptinas 100 mg kartą per parą, papildant gydymą glimepirido ir metformino deriniu</w:t>
            </w:r>
            <w:r w:rsidR="00A67DB0" w:rsidRPr="00CF7343">
              <w:rPr>
                <w:rFonts w:ascii="Times New Roman" w:eastAsia="Times New Roman" w:hAnsi="Times New Roman" w:cs="Times New Roman"/>
                <w:iCs/>
                <w:noProof/>
                <w:sz w:val="22"/>
                <w:vertAlign w:val="superscript"/>
                <w:lang w:eastAsia="en-US"/>
              </w:rPr>
              <w:t>ǁ</w:t>
            </w:r>
          </w:p>
          <w:p w14:paraId="55F91BA4" w14:textId="77777777" w:rsidR="002F6247" w:rsidRPr="00612F1A" w:rsidRDefault="002F6247" w:rsidP="002F6247">
            <w:pPr>
              <w:autoSpaceDE w:val="0"/>
              <w:autoSpaceDN w:val="0"/>
              <w:adjustRightInd w:val="0"/>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(N = 115)</w:t>
            </w:r>
          </w:p>
        </w:tc>
        <w:tc>
          <w:tcPr>
            <w:tcW w:w="1701" w:type="dxa"/>
            <w:vAlign w:val="center"/>
          </w:tcPr>
          <w:p w14:paraId="6C854693" w14:textId="77777777" w:rsidR="002F6247" w:rsidRPr="00612F1A" w:rsidRDefault="002F6247" w:rsidP="002F6247">
            <w:pPr>
              <w:autoSpaceDE w:val="0"/>
              <w:autoSpaceDN w:val="0"/>
              <w:adjustRightInd w:val="0"/>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 xml:space="preserve">8,3 </w:t>
            </w:r>
          </w:p>
        </w:tc>
        <w:tc>
          <w:tcPr>
            <w:tcW w:w="2268" w:type="dxa"/>
            <w:vAlign w:val="center"/>
          </w:tcPr>
          <w:p w14:paraId="41997482" w14:textId="77777777" w:rsidR="002F6247" w:rsidRPr="00612F1A" w:rsidRDefault="002F6247" w:rsidP="002F6247">
            <w:pPr>
              <w:autoSpaceDE w:val="0"/>
              <w:autoSpaceDN w:val="0"/>
              <w:adjustRightInd w:val="0"/>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-0,6</w:t>
            </w:r>
            <w:r w:rsidRPr="00612F1A">
              <w:rPr>
                <w:rFonts w:ascii="Times New Roman" w:eastAsia="TimesNewRoman,Bold" w:hAnsi="Times New Roman" w:cs="Times New Roman"/>
                <w:sz w:val="22"/>
                <w:vertAlign w:val="superscript"/>
                <w:lang w:val="lt-LT" w:eastAsia="en-US"/>
              </w:rPr>
              <w:t>†</w:t>
            </w:r>
          </w:p>
        </w:tc>
        <w:tc>
          <w:tcPr>
            <w:tcW w:w="2410" w:type="dxa"/>
            <w:vAlign w:val="center"/>
          </w:tcPr>
          <w:p w14:paraId="287016D3" w14:textId="577A070E" w:rsidR="002F6247" w:rsidRPr="00612F1A" w:rsidRDefault="00A67DB0" w:rsidP="002F6247">
            <w:pPr>
              <w:autoSpaceDE w:val="0"/>
              <w:autoSpaceDN w:val="0"/>
              <w:adjustRightInd w:val="0"/>
              <w:jc w:val="center"/>
              <w:rPr>
                <w:rFonts w:ascii="Times New Roman" w:eastAsia="TimesNewRoman,Bold" w:hAnsi="Times New Roman" w:cs="Times New Roman"/>
                <w:sz w:val="22"/>
                <w:lang w:val="lt-LT" w:eastAsia="en-US"/>
              </w:rPr>
            </w:pPr>
            <w:r>
              <w:rPr>
                <w:rFonts w:ascii="Times New Roman" w:eastAsia="TimesNewRoman,Bold" w:hAnsi="Times New Roman" w:cs="Times New Roman"/>
                <w:sz w:val="22"/>
                <w:lang w:val="lt-LT" w:eastAsia="en-US"/>
              </w:rPr>
              <w:t>-</w:t>
            </w:r>
            <w:r w:rsidR="002F6247" w:rsidRPr="00612F1A">
              <w:rPr>
                <w:rFonts w:ascii="Times New Roman" w:eastAsia="TimesNewRoman,Bold" w:hAnsi="Times New Roman" w:cs="Times New Roman"/>
                <w:sz w:val="22"/>
                <w:lang w:val="lt-LT" w:eastAsia="en-US"/>
              </w:rPr>
              <w:t>0,9</w:t>
            </w:r>
            <w:r w:rsidR="002F6247" w:rsidRPr="00612F1A">
              <w:rPr>
                <w:rFonts w:ascii="Times New Roman" w:eastAsia="TimesNewRoman,Bold" w:hAnsi="Times New Roman" w:cs="Times New Roman"/>
                <w:sz w:val="22"/>
                <w:vertAlign w:val="superscript"/>
                <w:lang w:val="lt-LT" w:eastAsia="en-US"/>
              </w:rPr>
              <w:t>†,‡</w:t>
            </w:r>
          </w:p>
          <w:p w14:paraId="6F28634F" w14:textId="77777777" w:rsidR="002F6247" w:rsidRPr="00612F1A" w:rsidRDefault="002F6247" w:rsidP="002F6247">
            <w:pPr>
              <w:tabs>
                <w:tab w:val="left" w:pos="567"/>
              </w:tabs>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(-1,1; -0,7)</w:t>
            </w:r>
          </w:p>
        </w:tc>
      </w:tr>
      <w:tr w:rsidR="002F6247" w:rsidRPr="00612F1A" w14:paraId="311369C2" w14:textId="77777777" w:rsidTr="003B3857">
        <w:tc>
          <w:tcPr>
            <w:tcW w:w="2972" w:type="dxa"/>
          </w:tcPr>
          <w:p w14:paraId="13ACB7F2" w14:textId="3086FEF7" w:rsidR="002F6247" w:rsidRPr="00612F1A" w:rsidRDefault="002F6247" w:rsidP="002F6247">
            <w:pPr>
              <w:widowControl w:val="0"/>
              <w:kinsoku w:val="0"/>
              <w:overflowPunct w:val="0"/>
              <w:autoSpaceDE w:val="0"/>
              <w:autoSpaceDN w:val="0"/>
              <w:adjustRightInd w:val="0"/>
              <w:spacing w:before="3" w:line="237" w:lineRule="auto"/>
              <w:ind w:left="29" w:right="238"/>
              <w:rPr>
                <w:rFonts w:ascii="Times New Roman" w:eastAsia="Times New Roman" w:hAnsi="Times New Roman" w:cs="Times New Roman"/>
                <w:position w:val="10"/>
                <w:sz w:val="22"/>
                <w:lang w:eastAsia="en-US"/>
              </w:rPr>
            </w:pPr>
            <w:r w:rsidRPr="00612F1A">
              <w:rPr>
                <w:rFonts w:ascii="Times New Roman" w:eastAsia="TimesNewRoman,Bold" w:hAnsi="Times New Roman" w:cs="Times New Roman"/>
                <w:sz w:val="22"/>
                <w:lang w:val="lt-LT" w:eastAsia="en-US"/>
              </w:rPr>
              <w:t>Sitagliptinas 100 mg kartą per parą, papildant gydymą p</w:t>
            </w:r>
            <w:r w:rsidR="003E7F82">
              <w:rPr>
                <w:rFonts w:ascii="Times New Roman" w:eastAsia="TimesNewRoman,Bold" w:hAnsi="Times New Roman" w:cs="Times New Roman"/>
                <w:sz w:val="22"/>
                <w:lang w:val="lt-LT" w:eastAsia="en-US"/>
              </w:rPr>
              <w:t>i</w:t>
            </w:r>
            <w:r w:rsidRPr="00612F1A">
              <w:rPr>
                <w:rFonts w:ascii="Times New Roman" w:eastAsia="TimesNewRoman,Bold" w:hAnsi="Times New Roman" w:cs="Times New Roman"/>
                <w:sz w:val="22"/>
                <w:lang w:val="lt-LT" w:eastAsia="en-US"/>
              </w:rPr>
              <w:t>oglitazono ir metformino deriniu</w:t>
            </w:r>
            <w:r w:rsidRPr="00A67DB0">
              <w:rPr>
                <w:rFonts w:ascii="Times New Roman" w:eastAsia="Times New Roman" w:hAnsi="Times New Roman" w:cs="Times New Roman"/>
                <w:position w:val="10"/>
                <w:sz w:val="16"/>
                <w:szCs w:val="16"/>
                <w:lang w:eastAsia="en-US"/>
              </w:rPr>
              <w:t>¶</w:t>
            </w:r>
          </w:p>
          <w:p w14:paraId="641987F8" w14:textId="77777777" w:rsidR="002F6247" w:rsidRPr="00612F1A" w:rsidRDefault="002F6247" w:rsidP="002F6247">
            <w:pPr>
              <w:autoSpaceDE w:val="0"/>
              <w:autoSpaceDN w:val="0"/>
              <w:adjustRightInd w:val="0"/>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(N  = 152)</w:t>
            </w:r>
          </w:p>
        </w:tc>
        <w:tc>
          <w:tcPr>
            <w:tcW w:w="1701" w:type="dxa"/>
            <w:vAlign w:val="center"/>
          </w:tcPr>
          <w:p w14:paraId="6993389B" w14:textId="77777777" w:rsidR="002F6247" w:rsidRPr="00612F1A" w:rsidRDefault="002F6247" w:rsidP="002F6247">
            <w:pPr>
              <w:autoSpaceDE w:val="0"/>
              <w:autoSpaceDN w:val="0"/>
              <w:adjustRightInd w:val="0"/>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8,8</w:t>
            </w:r>
          </w:p>
        </w:tc>
        <w:tc>
          <w:tcPr>
            <w:tcW w:w="2268" w:type="dxa"/>
            <w:vAlign w:val="center"/>
          </w:tcPr>
          <w:p w14:paraId="23D69B17" w14:textId="77777777" w:rsidR="002F6247" w:rsidRPr="00612F1A" w:rsidRDefault="002F6247" w:rsidP="002F6247">
            <w:pPr>
              <w:autoSpaceDE w:val="0"/>
              <w:autoSpaceDN w:val="0"/>
              <w:adjustRightInd w:val="0"/>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-1,2</w:t>
            </w:r>
            <w:r w:rsidRPr="00612F1A">
              <w:rPr>
                <w:rFonts w:ascii="Times New Roman" w:eastAsia="TimesNewRoman,Bold" w:hAnsi="Times New Roman" w:cs="Times New Roman"/>
                <w:sz w:val="22"/>
                <w:vertAlign w:val="superscript"/>
                <w:lang w:val="lt-LT" w:eastAsia="en-US"/>
              </w:rPr>
              <w:t>†</w:t>
            </w:r>
          </w:p>
        </w:tc>
        <w:tc>
          <w:tcPr>
            <w:tcW w:w="2410" w:type="dxa"/>
            <w:vAlign w:val="center"/>
          </w:tcPr>
          <w:p w14:paraId="1E4B0341"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-0,7</w:t>
            </w:r>
            <w:r w:rsidRPr="00612F1A">
              <w:rPr>
                <w:rFonts w:ascii="Times New Roman" w:eastAsia="TimesNewRoman,Bold" w:hAnsi="Times New Roman" w:cs="Times New Roman"/>
                <w:sz w:val="22"/>
                <w:vertAlign w:val="superscript"/>
                <w:lang w:val="lt-LT" w:eastAsia="en-US"/>
              </w:rPr>
              <w:t>†,‡</w:t>
            </w:r>
          </w:p>
          <w:p w14:paraId="3EC89BF2" w14:textId="77777777" w:rsidR="002F6247" w:rsidRPr="00612F1A" w:rsidRDefault="002F6247" w:rsidP="002F6247">
            <w:pPr>
              <w:autoSpaceDE w:val="0"/>
              <w:autoSpaceDN w:val="0"/>
              <w:adjustRightInd w:val="0"/>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(-1,0; -0,5)</w:t>
            </w:r>
          </w:p>
        </w:tc>
      </w:tr>
      <w:tr w:rsidR="002F6247" w:rsidRPr="00612F1A" w14:paraId="6E3E6E34" w14:textId="77777777" w:rsidTr="003B3857">
        <w:tc>
          <w:tcPr>
            <w:tcW w:w="2972" w:type="dxa"/>
          </w:tcPr>
          <w:p w14:paraId="50CCFEF5" w14:textId="541C9EAF" w:rsidR="002F6247" w:rsidRPr="00612F1A" w:rsidRDefault="002F6247" w:rsidP="002F6247">
            <w:pPr>
              <w:widowControl w:val="0"/>
              <w:kinsoku w:val="0"/>
              <w:overflowPunct w:val="0"/>
              <w:autoSpaceDE w:val="0"/>
              <w:autoSpaceDN w:val="0"/>
              <w:adjustRightInd w:val="0"/>
              <w:spacing w:before="3" w:line="237" w:lineRule="auto"/>
              <w:ind w:left="29" w:right="238"/>
              <w:rPr>
                <w:rFonts w:ascii="Times New Roman" w:eastAsia="Times New Roman" w:hAnsi="Times New Roman" w:cs="Times New Roman"/>
                <w:position w:val="10"/>
                <w:sz w:val="22"/>
                <w:lang w:eastAsia="en-US"/>
              </w:rPr>
            </w:pPr>
            <w:r w:rsidRPr="00612F1A">
              <w:rPr>
                <w:rFonts w:ascii="Times New Roman" w:eastAsia="TimesNewRoman,Bold" w:hAnsi="Times New Roman" w:cs="Times New Roman"/>
                <w:sz w:val="22"/>
                <w:lang w:val="lt-LT" w:eastAsia="en-US"/>
              </w:rPr>
              <w:t>Sitagliptinas 100 mg kartą per parą, papildant gydymą insulino ir metformino deriniu</w:t>
            </w:r>
            <w:r w:rsidR="00A67DB0" w:rsidRPr="00CF7343">
              <w:rPr>
                <w:rFonts w:ascii="Times New Roman" w:eastAsia="Times New Roman" w:hAnsi="Times New Roman" w:cs="Times New Roman"/>
                <w:iCs/>
                <w:noProof/>
                <w:sz w:val="22"/>
                <w:vertAlign w:val="superscript"/>
                <w:lang w:eastAsia="en-US"/>
              </w:rPr>
              <w:t>ǁ</w:t>
            </w:r>
          </w:p>
          <w:p w14:paraId="635DE1C8" w14:textId="77777777" w:rsidR="002F6247" w:rsidRPr="00612F1A" w:rsidRDefault="002F6247" w:rsidP="002F6247">
            <w:pPr>
              <w:autoSpaceDE w:val="0"/>
              <w:autoSpaceDN w:val="0"/>
              <w:adjustRightInd w:val="0"/>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(N  = 223)</w:t>
            </w:r>
          </w:p>
        </w:tc>
        <w:tc>
          <w:tcPr>
            <w:tcW w:w="1701" w:type="dxa"/>
            <w:vAlign w:val="center"/>
          </w:tcPr>
          <w:p w14:paraId="501C70EA" w14:textId="77777777" w:rsidR="002F6247" w:rsidRPr="00612F1A" w:rsidRDefault="002F6247" w:rsidP="002F6247">
            <w:pPr>
              <w:autoSpaceDE w:val="0"/>
              <w:autoSpaceDN w:val="0"/>
              <w:adjustRightInd w:val="0"/>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8,7</w:t>
            </w:r>
          </w:p>
        </w:tc>
        <w:tc>
          <w:tcPr>
            <w:tcW w:w="2268" w:type="dxa"/>
            <w:vAlign w:val="center"/>
          </w:tcPr>
          <w:p w14:paraId="576B109F" w14:textId="77777777" w:rsidR="002F6247" w:rsidRPr="00612F1A" w:rsidRDefault="002F6247" w:rsidP="002F6247">
            <w:pPr>
              <w:autoSpaceDE w:val="0"/>
              <w:autoSpaceDN w:val="0"/>
              <w:adjustRightInd w:val="0"/>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-0,7</w:t>
            </w:r>
            <w:r w:rsidRPr="00612F1A">
              <w:rPr>
                <w:rFonts w:ascii="Times New Roman" w:eastAsia="TimesNewRoman,Bold" w:hAnsi="Times New Roman" w:cs="Times New Roman"/>
                <w:sz w:val="22"/>
                <w:vertAlign w:val="superscript"/>
                <w:lang w:val="lt-LT" w:eastAsia="en-US"/>
              </w:rPr>
              <w:t>§</w:t>
            </w:r>
          </w:p>
        </w:tc>
        <w:tc>
          <w:tcPr>
            <w:tcW w:w="2410" w:type="dxa"/>
            <w:vAlign w:val="center"/>
          </w:tcPr>
          <w:p w14:paraId="64BD2042"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-0,5</w:t>
            </w:r>
            <w:r w:rsidRPr="00612F1A">
              <w:rPr>
                <w:rFonts w:ascii="Times New Roman" w:eastAsia="TimesNewRoman,Bold" w:hAnsi="Times New Roman" w:cs="Times New Roman"/>
                <w:sz w:val="22"/>
                <w:vertAlign w:val="superscript"/>
                <w:lang w:val="lt-LT" w:eastAsia="en-US"/>
              </w:rPr>
              <w:t>§,‡</w:t>
            </w:r>
          </w:p>
          <w:p w14:paraId="468B6F6C" w14:textId="77777777" w:rsidR="002F6247" w:rsidRPr="00612F1A" w:rsidRDefault="002F6247" w:rsidP="002F6247">
            <w:pPr>
              <w:autoSpaceDE w:val="0"/>
              <w:autoSpaceDN w:val="0"/>
              <w:adjustRightInd w:val="0"/>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(-0,7; -0,4)</w:t>
            </w:r>
          </w:p>
        </w:tc>
      </w:tr>
      <w:tr w:rsidR="002F6247" w:rsidRPr="00612F1A" w14:paraId="2943A086" w14:textId="77777777" w:rsidTr="003B3857">
        <w:tc>
          <w:tcPr>
            <w:tcW w:w="2972" w:type="dxa"/>
          </w:tcPr>
          <w:p w14:paraId="05944739" w14:textId="77777777" w:rsidR="00A67DB0" w:rsidRDefault="002F6247" w:rsidP="002F6247">
            <w:pPr>
              <w:autoSpaceDE w:val="0"/>
              <w:autoSpaceDN w:val="0"/>
              <w:adjustRightInd w:val="0"/>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Pradinis gydymas (du kartus per parą)</w:t>
            </w:r>
            <w:r w:rsidR="00A67DB0" w:rsidRPr="00A67DB0">
              <w:rPr>
                <w:rFonts w:ascii="Times New Roman" w:eastAsia="Times New Roman" w:hAnsi="Times New Roman" w:cs="Times New Roman"/>
                <w:iCs/>
                <w:noProof/>
                <w:sz w:val="22"/>
                <w:vertAlign w:val="superscript"/>
                <w:lang w:eastAsia="en-US"/>
              </w:rPr>
              <w:t xml:space="preserve"> ǁ</w:t>
            </w:r>
            <w:r w:rsidRPr="00612F1A">
              <w:rPr>
                <w:rFonts w:ascii="Times New Roman" w:eastAsia="TimesNewRoman,Bold" w:hAnsi="Times New Roman" w:cs="Times New Roman"/>
                <w:sz w:val="22"/>
                <w:lang w:val="lt-LT" w:eastAsia="en-US"/>
              </w:rPr>
              <w:t xml:space="preserve">: </w:t>
            </w:r>
          </w:p>
          <w:p w14:paraId="6C16B746" w14:textId="735E5949" w:rsidR="002F6247" w:rsidRPr="00612F1A" w:rsidRDefault="002F6247" w:rsidP="002F6247">
            <w:pPr>
              <w:autoSpaceDE w:val="0"/>
              <w:autoSpaceDN w:val="0"/>
              <w:adjustRightInd w:val="0"/>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 xml:space="preserve">sitagliptinas 50 mg ir metforminas 500 mg </w:t>
            </w:r>
          </w:p>
          <w:p w14:paraId="3E81F855" w14:textId="77777777" w:rsidR="002F6247" w:rsidRPr="00612F1A" w:rsidRDefault="002F6247" w:rsidP="002F6247">
            <w:pPr>
              <w:autoSpaceDE w:val="0"/>
              <w:autoSpaceDN w:val="0"/>
              <w:adjustRightInd w:val="0"/>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(N = 183)</w:t>
            </w:r>
          </w:p>
        </w:tc>
        <w:tc>
          <w:tcPr>
            <w:tcW w:w="1701" w:type="dxa"/>
            <w:vAlign w:val="center"/>
          </w:tcPr>
          <w:p w14:paraId="71826BAE" w14:textId="77777777" w:rsidR="002F6247" w:rsidRPr="00612F1A" w:rsidRDefault="002F6247" w:rsidP="002F6247">
            <w:pPr>
              <w:autoSpaceDE w:val="0"/>
              <w:autoSpaceDN w:val="0"/>
              <w:adjustRightInd w:val="0"/>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8,8</w:t>
            </w:r>
          </w:p>
        </w:tc>
        <w:tc>
          <w:tcPr>
            <w:tcW w:w="2268" w:type="dxa"/>
            <w:vAlign w:val="center"/>
          </w:tcPr>
          <w:p w14:paraId="4DC551EE" w14:textId="77777777" w:rsidR="002F6247" w:rsidRPr="00612F1A" w:rsidRDefault="002F6247" w:rsidP="002F6247">
            <w:pPr>
              <w:autoSpaceDE w:val="0"/>
              <w:autoSpaceDN w:val="0"/>
              <w:adjustRightInd w:val="0"/>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-1,4</w:t>
            </w:r>
            <w:r w:rsidRPr="00612F1A">
              <w:rPr>
                <w:rFonts w:ascii="Times New Roman" w:eastAsia="TimesNewRoman,Bold" w:hAnsi="Times New Roman" w:cs="Times New Roman"/>
                <w:sz w:val="22"/>
                <w:vertAlign w:val="superscript"/>
                <w:lang w:val="lt-LT" w:eastAsia="en-US"/>
              </w:rPr>
              <w:t>†</w:t>
            </w:r>
          </w:p>
        </w:tc>
        <w:tc>
          <w:tcPr>
            <w:tcW w:w="2410" w:type="dxa"/>
            <w:vAlign w:val="center"/>
          </w:tcPr>
          <w:p w14:paraId="3316086F"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-1,6</w:t>
            </w:r>
            <w:r w:rsidRPr="00612F1A">
              <w:rPr>
                <w:rFonts w:ascii="Times New Roman" w:eastAsia="TimesNewRoman,Bold" w:hAnsi="Times New Roman" w:cs="Times New Roman"/>
                <w:sz w:val="22"/>
                <w:vertAlign w:val="superscript"/>
                <w:lang w:val="lt-LT" w:eastAsia="en-US"/>
              </w:rPr>
              <w:t>†,‡</w:t>
            </w:r>
          </w:p>
          <w:p w14:paraId="6F4E4896" w14:textId="77777777" w:rsidR="002F6247" w:rsidRPr="00612F1A" w:rsidRDefault="002F6247" w:rsidP="002F6247">
            <w:pPr>
              <w:autoSpaceDE w:val="0"/>
              <w:autoSpaceDN w:val="0"/>
              <w:adjustRightInd w:val="0"/>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(-1,8; -1,3)</w:t>
            </w:r>
          </w:p>
        </w:tc>
      </w:tr>
      <w:tr w:rsidR="002F6247" w:rsidRPr="00612F1A" w14:paraId="21F5A72A" w14:textId="77777777" w:rsidTr="003B3857">
        <w:tc>
          <w:tcPr>
            <w:tcW w:w="2972" w:type="dxa"/>
          </w:tcPr>
          <w:p w14:paraId="6E4305CF" w14:textId="77777777" w:rsidR="00A67DB0" w:rsidRDefault="002F6247" w:rsidP="002F6247">
            <w:pPr>
              <w:autoSpaceDE w:val="0"/>
              <w:autoSpaceDN w:val="0"/>
              <w:adjustRightInd w:val="0"/>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Pradinis gydymas (du kartus per parą)</w:t>
            </w:r>
            <w:r w:rsidR="00A67DB0" w:rsidRPr="00A67DB0">
              <w:rPr>
                <w:rFonts w:ascii="Times New Roman" w:eastAsia="Times New Roman" w:hAnsi="Times New Roman" w:cs="Times New Roman"/>
                <w:iCs/>
                <w:noProof/>
                <w:sz w:val="22"/>
                <w:vertAlign w:val="superscript"/>
                <w:lang w:eastAsia="en-US"/>
              </w:rPr>
              <w:t xml:space="preserve"> ǁ</w:t>
            </w:r>
            <w:r w:rsidRPr="00612F1A">
              <w:rPr>
                <w:rFonts w:ascii="Times New Roman" w:eastAsia="TimesNewRoman,Bold" w:hAnsi="Times New Roman" w:cs="Times New Roman"/>
                <w:sz w:val="22"/>
                <w:lang w:val="lt-LT" w:eastAsia="en-US"/>
              </w:rPr>
              <w:t xml:space="preserve">: </w:t>
            </w:r>
          </w:p>
          <w:p w14:paraId="2271FC3D" w14:textId="247D195F" w:rsidR="002F6247" w:rsidRPr="00612F1A" w:rsidRDefault="002F6247" w:rsidP="002F6247">
            <w:pPr>
              <w:autoSpaceDE w:val="0"/>
              <w:autoSpaceDN w:val="0"/>
              <w:adjustRightInd w:val="0"/>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sitagliptinas 50 mg ir metforminas 1</w:t>
            </w:r>
            <w:r w:rsidR="00A67DB0">
              <w:rPr>
                <w:rFonts w:ascii="Times New Roman" w:eastAsia="TimesNewRoman,Bold" w:hAnsi="Times New Roman" w:cs="Times New Roman"/>
                <w:sz w:val="22"/>
                <w:lang w:val="lt-LT" w:eastAsia="en-US"/>
              </w:rPr>
              <w:t> </w:t>
            </w:r>
            <w:r w:rsidRPr="00612F1A">
              <w:rPr>
                <w:rFonts w:ascii="Times New Roman" w:eastAsia="TimesNewRoman,Bold" w:hAnsi="Times New Roman" w:cs="Times New Roman"/>
                <w:sz w:val="22"/>
                <w:lang w:val="lt-LT" w:eastAsia="en-US"/>
              </w:rPr>
              <w:t>000 mg</w:t>
            </w:r>
          </w:p>
          <w:p w14:paraId="09E6758C" w14:textId="77777777" w:rsidR="002F6247" w:rsidRPr="00612F1A" w:rsidRDefault="002F6247" w:rsidP="002F6247">
            <w:pPr>
              <w:autoSpaceDE w:val="0"/>
              <w:autoSpaceDN w:val="0"/>
              <w:adjustRightInd w:val="0"/>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(N=178)</w:t>
            </w:r>
          </w:p>
        </w:tc>
        <w:tc>
          <w:tcPr>
            <w:tcW w:w="1701" w:type="dxa"/>
            <w:vAlign w:val="center"/>
          </w:tcPr>
          <w:p w14:paraId="258B4CF7" w14:textId="77777777" w:rsidR="002F6247" w:rsidRPr="00612F1A" w:rsidRDefault="002F6247" w:rsidP="002F6247">
            <w:pPr>
              <w:autoSpaceDE w:val="0"/>
              <w:autoSpaceDN w:val="0"/>
              <w:adjustRightInd w:val="0"/>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8,8</w:t>
            </w:r>
          </w:p>
        </w:tc>
        <w:tc>
          <w:tcPr>
            <w:tcW w:w="2268" w:type="dxa"/>
            <w:vAlign w:val="center"/>
          </w:tcPr>
          <w:p w14:paraId="2B667F9E" w14:textId="77777777" w:rsidR="002F6247" w:rsidRPr="00612F1A" w:rsidRDefault="002F6247" w:rsidP="002F6247">
            <w:pPr>
              <w:tabs>
                <w:tab w:val="left" w:pos="567"/>
              </w:tabs>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-1,9</w:t>
            </w:r>
            <w:r w:rsidRPr="00612F1A">
              <w:rPr>
                <w:rFonts w:ascii="Times New Roman" w:eastAsia="TimesNewRoman,Bold" w:hAnsi="Times New Roman" w:cs="Times New Roman"/>
                <w:sz w:val="22"/>
                <w:vertAlign w:val="superscript"/>
                <w:lang w:val="lt-LT" w:eastAsia="en-US"/>
              </w:rPr>
              <w:t>†</w:t>
            </w:r>
          </w:p>
        </w:tc>
        <w:tc>
          <w:tcPr>
            <w:tcW w:w="2410" w:type="dxa"/>
            <w:vAlign w:val="center"/>
          </w:tcPr>
          <w:p w14:paraId="0B3B9325" w14:textId="77777777" w:rsidR="002F6247" w:rsidRPr="00612F1A" w:rsidRDefault="002F6247" w:rsidP="002F6247">
            <w:pPr>
              <w:tabs>
                <w:tab w:val="left" w:pos="567"/>
              </w:tabs>
              <w:jc w:val="center"/>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-2,1</w:t>
            </w:r>
            <w:r w:rsidRPr="00612F1A">
              <w:rPr>
                <w:rFonts w:ascii="Times New Roman" w:eastAsia="TimesNewRoman,Bold" w:hAnsi="Times New Roman" w:cs="Times New Roman"/>
                <w:sz w:val="22"/>
                <w:vertAlign w:val="superscript"/>
                <w:lang w:val="lt-LT" w:eastAsia="en-US"/>
              </w:rPr>
              <w:t>†,‡</w:t>
            </w:r>
          </w:p>
          <w:p w14:paraId="0788B0DC" w14:textId="77777777" w:rsidR="002F6247" w:rsidRPr="00612F1A" w:rsidRDefault="002F6247" w:rsidP="002F6247">
            <w:pPr>
              <w:tabs>
                <w:tab w:val="left" w:pos="567"/>
              </w:tabs>
              <w:jc w:val="center"/>
              <w:rPr>
                <w:rFonts w:ascii="Times New Roman" w:hAnsi="Times New Roman" w:cs="Times New Roman"/>
                <w:sz w:val="22"/>
                <w:lang w:val="lt-LT" w:eastAsia="en-US"/>
              </w:rPr>
            </w:pPr>
            <w:r w:rsidRPr="00612F1A">
              <w:rPr>
                <w:rFonts w:ascii="Times New Roman" w:eastAsia="TimesNewRoman,Bold" w:hAnsi="Times New Roman" w:cs="Times New Roman"/>
                <w:sz w:val="22"/>
                <w:lang w:val="lt-LT" w:eastAsia="en-US"/>
              </w:rPr>
              <w:t>(-2,3; -1,8)</w:t>
            </w:r>
          </w:p>
        </w:tc>
      </w:tr>
    </w:tbl>
    <w:p w14:paraId="681AB56C" w14:textId="36DEAFF2" w:rsidR="002F6247" w:rsidRPr="00836875" w:rsidRDefault="002F6247" w:rsidP="002F6247">
      <w:pPr>
        <w:autoSpaceDE w:val="0"/>
        <w:autoSpaceDN w:val="0"/>
        <w:adjustRightInd w:val="0"/>
        <w:rPr>
          <w:rFonts w:eastAsia="TimesNewRoman,Bold" w:cs="Times New Roman"/>
          <w:sz w:val="18"/>
          <w:szCs w:val="22"/>
          <w:lang w:val="lt-LT" w:eastAsia="en-US"/>
        </w:rPr>
      </w:pPr>
      <w:r w:rsidRPr="00836875">
        <w:rPr>
          <w:rFonts w:eastAsia="TimesNewRoman,Bold" w:cs="Times New Roman"/>
          <w:sz w:val="18"/>
          <w:szCs w:val="22"/>
          <w:lang w:val="lt-LT" w:eastAsia="en-US"/>
        </w:rPr>
        <w:t>* Visi gydyti pacientai (</w:t>
      </w:r>
      <w:r w:rsidRPr="00836875">
        <w:rPr>
          <w:rFonts w:eastAsia="TimesNewRoman,Italic" w:cs="Times New Roman"/>
          <w:sz w:val="18"/>
          <w:szCs w:val="22"/>
          <w:lang w:val="lt-LT" w:eastAsia="en-US"/>
        </w:rPr>
        <w:t>ketinimo gydyti</w:t>
      </w:r>
      <w:r w:rsidR="00A67DB0">
        <w:rPr>
          <w:rFonts w:eastAsia="TimesNewRoman,Italic" w:cs="Times New Roman"/>
          <w:sz w:val="18"/>
          <w:szCs w:val="22"/>
          <w:lang w:val="lt-LT" w:eastAsia="en-US"/>
        </w:rPr>
        <w:t xml:space="preserve"> </w:t>
      </w:r>
      <w:r w:rsidR="00A67DB0" w:rsidRPr="00FA6905">
        <w:rPr>
          <w:rFonts w:eastAsia="TimesNewRoman"/>
          <w:sz w:val="18"/>
          <w:szCs w:val="18"/>
          <w:lang w:val="lt-LT"/>
        </w:rPr>
        <w:t xml:space="preserve">(angl. </w:t>
      </w:r>
      <w:r w:rsidR="00A67DB0" w:rsidRPr="00FA6905">
        <w:rPr>
          <w:rFonts w:eastAsia="TimesNewRoman,Italic"/>
          <w:i/>
          <w:iCs/>
          <w:sz w:val="18"/>
          <w:szCs w:val="18"/>
          <w:lang w:val="lt-LT"/>
        </w:rPr>
        <w:t>intention</w:t>
      </w:r>
      <w:r w:rsidR="00A67DB0" w:rsidRPr="00FA6905">
        <w:rPr>
          <w:rFonts w:eastAsia="TimesNewRoman,Italic"/>
          <w:i/>
          <w:iCs/>
          <w:sz w:val="18"/>
          <w:szCs w:val="18"/>
          <w:lang w:val="lt-LT"/>
        </w:rPr>
        <w:noBreakHyphen/>
        <w:t>to</w:t>
      </w:r>
      <w:r w:rsidR="00A67DB0" w:rsidRPr="00FA6905">
        <w:rPr>
          <w:rFonts w:eastAsia="TimesNewRoman,Italic"/>
          <w:i/>
          <w:iCs/>
          <w:sz w:val="18"/>
          <w:szCs w:val="18"/>
          <w:lang w:val="lt-LT"/>
        </w:rPr>
        <w:noBreakHyphen/>
        <w:t>treat</w:t>
      </w:r>
      <w:r w:rsidR="00A67DB0" w:rsidRPr="00FA6905">
        <w:rPr>
          <w:rFonts w:eastAsia="TimesNewRoman,Italic"/>
          <w:iCs/>
          <w:sz w:val="18"/>
          <w:szCs w:val="18"/>
          <w:lang w:val="lt-LT"/>
        </w:rPr>
        <w:t>)</w:t>
      </w:r>
      <w:r w:rsidRPr="00836875">
        <w:rPr>
          <w:rFonts w:eastAsia="TimesNewRoman,Italic" w:cs="Times New Roman"/>
          <w:i/>
          <w:iCs/>
          <w:sz w:val="18"/>
          <w:szCs w:val="22"/>
          <w:lang w:val="lt-LT" w:eastAsia="en-US"/>
        </w:rPr>
        <w:t xml:space="preserve"> </w:t>
      </w:r>
      <w:r w:rsidRPr="00836875">
        <w:rPr>
          <w:rFonts w:eastAsia="TimesNewRoman,Bold" w:cs="Times New Roman"/>
          <w:sz w:val="18"/>
          <w:szCs w:val="22"/>
          <w:lang w:val="lt-LT" w:eastAsia="en-US"/>
        </w:rPr>
        <w:t>analizė)</w:t>
      </w:r>
      <w:r w:rsidRPr="00836875">
        <w:rPr>
          <w:rFonts w:cs="Times New Roman"/>
          <w:sz w:val="18"/>
          <w:szCs w:val="22"/>
          <w:lang w:val="lt-LT" w:eastAsia="en-US"/>
        </w:rPr>
        <w:t>.</w:t>
      </w:r>
    </w:p>
    <w:p w14:paraId="63AECECB" w14:textId="084FC9F9" w:rsidR="002F6247" w:rsidRPr="00836875" w:rsidRDefault="002F6247" w:rsidP="002F6247">
      <w:pPr>
        <w:autoSpaceDE w:val="0"/>
        <w:autoSpaceDN w:val="0"/>
        <w:adjustRightInd w:val="0"/>
        <w:rPr>
          <w:rFonts w:eastAsia="TimesNewRoman,Bold" w:cs="Times New Roman"/>
          <w:sz w:val="18"/>
          <w:szCs w:val="22"/>
          <w:lang w:val="lt-LT" w:eastAsia="en-US"/>
        </w:rPr>
      </w:pPr>
      <w:r w:rsidRPr="00836875">
        <w:rPr>
          <w:rFonts w:eastAsia="TimesNewRoman,Bold" w:cs="Times New Roman"/>
          <w:sz w:val="18"/>
          <w:szCs w:val="22"/>
          <w:lang w:val="lt-LT" w:eastAsia="en-US"/>
        </w:rPr>
        <w:t xml:space="preserve">† Mažiausiųjų kvadratų vidurkiai, koreguoti pagal ankstesnį glikemiją mažinantį gydymą ir </w:t>
      </w:r>
      <w:r w:rsidR="00A67DB0">
        <w:rPr>
          <w:rFonts w:eastAsia="TimesNewRoman,Bold" w:cs="Times New Roman"/>
          <w:sz w:val="18"/>
          <w:szCs w:val="22"/>
          <w:lang w:val="lt-LT" w:eastAsia="en-US"/>
        </w:rPr>
        <w:t>pradinį rodmenį</w:t>
      </w:r>
      <w:r w:rsidRPr="00836875">
        <w:rPr>
          <w:rFonts w:eastAsia="TimesNewRoman,Bold" w:cs="Times New Roman"/>
          <w:sz w:val="18"/>
          <w:szCs w:val="22"/>
          <w:lang w:val="lt-LT" w:eastAsia="en-US"/>
        </w:rPr>
        <w:t>.</w:t>
      </w:r>
    </w:p>
    <w:p w14:paraId="4440246D" w14:textId="77777777" w:rsidR="002F6247" w:rsidRPr="00836875" w:rsidRDefault="002F6247" w:rsidP="002F6247">
      <w:pPr>
        <w:autoSpaceDE w:val="0"/>
        <w:autoSpaceDN w:val="0"/>
        <w:adjustRightInd w:val="0"/>
        <w:rPr>
          <w:rFonts w:eastAsia="TimesNewRoman,Bold" w:cs="Times New Roman"/>
          <w:sz w:val="18"/>
          <w:szCs w:val="22"/>
          <w:lang w:val="lt-LT" w:eastAsia="en-US"/>
        </w:rPr>
      </w:pPr>
      <w:r w:rsidRPr="00836875">
        <w:rPr>
          <w:rFonts w:eastAsia="TimesNewRoman,Bold" w:cs="Times New Roman"/>
          <w:sz w:val="18"/>
          <w:szCs w:val="22"/>
          <w:lang w:val="lt-LT" w:eastAsia="en-US"/>
        </w:rPr>
        <w:lastRenderedPageBreak/>
        <w:t xml:space="preserve">‡ p&lt;0,001 palyginti su placebu arba placebu ir </w:t>
      </w:r>
      <w:r>
        <w:rPr>
          <w:rFonts w:eastAsia="TimesNewRoman,Bold" w:cs="Times New Roman"/>
          <w:sz w:val="18"/>
          <w:szCs w:val="22"/>
          <w:lang w:val="lt-LT" w:eastAsia="en-US"/>
        </w:rPr>
        <w:t>sudėtiniu</w:t>
      </w:r>
      <w:r w:rsidRPr="00836875">
        <w:rPr>
          <w:rFonts w:eastAsia="TimesNewRoman,Bold" w:cs="Times New Roman"/>
          <w:sz w:val="18"/>
          <w:szCs w:val="22"/>
          <w:lang w:val="lt-LT" w:eastAsia="en-US"/>
        </w:rPr>
        <w:t xml:space="preserve"> gydymu.</w:t>
      </w:r>
    </w:p>
    <w:p w14:paraId="6BC24BE7" w14:textId="1B73F72D" w:rsidR="002F6247" w:rsidRPr="00836875" w:rsidRDefault="00A67DB0" w:rsidP="002F6247">
      <w:pPr>
        <w:autoSpaceDE w:val="0"/>
        <w:autoSpaceDN w:val="0"/>
        <w:adjustRightInd w:val="0"/>
        <w:rPr>
          <w:rFonts w:eastAsia="TimesNewRoman,Bold" w:cs="Times New Roman"/>
          <w:sz w:val="18"/>
          <w:szCs w:val="22"/>
          <w:lang w:val="lt-LT" w:eastAsia="en-US"/>
        </w:rPr>
      </w:pPr>
      <w:r w:rsidRPr="00CF7343">
        <w:rPr>
          <w:rFonts w:eastAsia="Times New Roman" w:cs="Times New Roman"/>
          <w:iCs/>
          <w:noProof/>
          <w:sz w:val="22"/>
          <w:szCs w:val="22"/>
          <w:vertAlign w:val="superscript"/>
          <w:lang w:val="lt-LT" w:eastAsia="en-US"/>
        </w:rPr>
        <w:t>ǁ</w:t>
      </w:r>
      <w:r w:rsidR="002F6247" w:rsidRPr="00836875">
        <w:rPr>
          <w:rFonts w:eastAsia="TimesNewRoman,Bold" w:cs="Times New Roman"/>
          <w:sz w:val="18"/>
          <w:szCs w:val="22"/>
          <w:lang w:val="lt-LT" w:eastAsia="en-US"/>
        </w:rPr>
        <w:t>HbA</w:t>
      </w:r>
      <w:r w:rsidR="002F6247" w:rsidRPr="00836875">
        <w:rPr>
          <w:rFonts w:eastAsia="TimesNewRoman,Bold" w:cs="Times New Roman"/>
          <w:sz w:val="18"/>
          <w:szCs w:val="22"/>
          <w:vertAlign w:val="subscript"/>
          <w:lang w:val="lt-LT" w:eastAsia="en-US"/>
        </w:rPr>
        <w:t>1c</w:t>
      </w:r>
      <w:r w:rsidR="002F6247" w:rsidRPr="00836875">
        <w:rPr>
          <w:rFonts w:eastAsia="TimesNewRoman,Bold" w:cs="Times New Roman"/>
          <w:sz w:val="18"/>
          <w:szCs w:val="22"/>
          <w:lang w:val="lt-LT" w:eastAsia="en-US"/>
        </w:rPr>
        <w:t xml:space="preserve"> (%) 24-ąją savaitę.</w:t>
      </w:r>
    </w:p>
    <w:p w14:paraId="17E6C2C0" w14:textId="77777777" w:rsidR="002F6247" w:rsidRPr="00836875" w:rsidRDefault="002F6247" w:rsidP="002F6247">
      <w:pPr>
        <w:tabs>
          <w:tab w:val="left" w:pos="567"/>
        </w:tabs>
        <w:rPr>
          <w:rFonts w:cs="Times New Roman"/>
          <w:sz w:val="18"/>
          <w:szCs w:val="22"/>
          <w:lang w:val="lt-LT" w:eastAsia="en-US"/>
        </w:rPr>
      </w:pPr>
      <w:r w:rsidRPr="00836875">
        <w:rPr>
          <w:iCs/>
          <w:noProof/>
          <w:sz w:val="20"/>
          <w:szCs w:val="22"/>
          <w:vertAlign w:val="superscript"/>
        </w:rPr>
        <w:t xml:space="preserve">¶ </w:t>
      </w:r>
      <w:r w:rsidRPr="00836875">
        <w:rPr>
          <w:rFonts w:eastAsia="TimesNewRoman,Bold" w:cs="Times New Roman"/>
          <w:sz w:val="18"/>
          <w:szCs w:val="22"/>
          <w:lang w:val="lt-LT" w:eastAsia="en-US"/>
        </w:rPr>
        <w:t>HbA</w:t>
      </w:r>
      <w:r w:rsidRPr="00836875">
        <w:rPr>
          <w:rFonts w:eastAsia="TimesNewRoman,Bold" w:cs="Times New Roman"/>
          <w:sz w:val="18"/>
          <w:szCs w:val="22"/>
          <w:vertAlign w:val="subscript"/>
          <w:lang w:val="lt-LT" w:eastAsia="en-US"/>
        </w:rPr>
        <w:t>1c</w:t>
      </w:r>
      <w:r w:rsidRPr="00836875">
        <w:rPr>
          <w:rFonts w:eastAsia="TimesNewRoman,Bold" w:cs="Times New Roman"/>
          <w:sz w:val="18"/>
          <w:szCs w:val="22"/>
          <w:lang w:val="lt-LT" w:eastAsia="en-US"/>
        </w:rPr>
        <w:t xml:space="preserve"> (%) 26-ąją savaitę.</w:t>
      </w:r>
    </w:p>
    <w:p w14:paraId="0AC9ED89" w14:textId="15C6701D" w:rsidR="002F6247" w:rsidRPr="00836875" w:rsidRDefault="002F6247" w:rsidP="002F6247">
      <w:pPr>
        <w:autoSpaceDE w:val="0"/>
        <w:autoSpaceDN w:val="0"/>
        <w:adjustRightInd w:val="0"/>
        <w:rPr>
          <w:rFonts w:eastAsia="MathExt" w:cs="Times New Roman"/>
          <w:sz w:val="18"/>
          <w:szCs w:val="22"/>
          <w:lang w:val="lt-LT" w:eastAsia="en-US"/>
        </w:rPr>
      </w:pPr>
      <w:r w:rsidRPr="00836875">
        <w:rPr>
          <w:rFonts w:eastAsia="TimesNewRoman,Bold" w:cs="Times New Roman"/>
          <w:sz w:val="18"/>
          <w:szCs w:val="22"/>
          <w:lang w:val="lt-LT" w:eastAsia="en-US"/>
        </w:rPr>
        <w:t xml:space="preserve">§ </w:t>
      </w:r>
      <w:r w:rsidRPr="00836875">
        <w:rPr>
          <w:rFonts w:eastAsia="MathExt" w:cs="Times New Roman"/>
          <w:sz w:val="18"/>
          <w:szCs w:val="22"/>
          <w:lang w:val="lt-LT" w:eastAsia="en-US"/>
        </w:rPr>
        <w:t xml:space="preserve">Mažiausiųjų kvadratų vidurkiai, koreguoti pagal </w:t>
      </w:r>
      <w:r w:rsidR="00847437">
        <w:rPr>
          <w:rFonts w:eastAsia="MathExt" w:cs="Times New Roman"/>
          <w:sz w:val="18"/>
          <w:szCs w:val="22"/>
          <w:lang w:val="lt-LT" w:eastAsia="en-US"/>
        </w:rPr>
        <w:t>insulino vartojimą</w:t>
      </w:r>
      <w:r w:rsidRPr="00836875">
        <w:rPr>
          <w:rFonts w:eastAsia="MathExt" w:cs="Times New Roman"/>
          <w:sz w:val="18"/>
          <w:szCs w:val="22"/>
          <w:lang w:val="lt-LT" w:eastAsia="en-US"/>
        </w:rPr>
        <w:t xml:space="preserve"> pirmojo vizito metu (mišrus, lyginant su nemišriu [vidutinės veikimo trukmės arba ilgo veikimo insulinas]) ir </w:t>
      </w:r>
      <w:r w:rsidR="00847437">
        <w:rPr>
          <w:rFonts w:eastAsia="MathExt" w:cs="Times New Roman"/>
          <w:sz w:val="18"/>
          <w:szCs w:val="22"/>
          <w:lang w:val="lt-LT" w:eastAsia="en-US"/>
        </w:rPr>
        <w:t>pradinį rodmenį</w:t>
      </w:r>
      <w:r w:rsidRPr="00836875">
        <w:rPr>
          <w:rFonts w:eastAsia="MathExt" w:cs="Times New Roman"/>
          <w:sz w:val="18"/>
          <w:szCs w:val="22"/>
          <w:lang w:val="lt-LT" w:eastAsia="en-US"/>
        </w:rPr>
        <w:t xml:space="preserve">. </w:t>
      </w:r>
    </w:p>
    <w:p w14:paraId="7FAA5391" w14:textId="77777777" w:rsidR="002F6247" w:rsidRDefault="002F6247" w:rsidP="002F6247">
      <w:pPr>
        <w:autoSpaceDE w:val="0"/>
        <w:autoSpaceDN w:val="0"/>
        <w:adjustRightInd w:val="0"/>
        <w:rPr>
          <w:rFonts w:eastAsia="MathExt" w:cs="Times New Roman"/>
          <w:sz w:val="22"/>
          <w:szCs w:val="22"/>
          <w:lang w:val="lt-LT" w:eastAsia="en-US"/>
        </w:rPr>
      </w:pPr>
    </w:p>
    <w:p w14:paraId="4454E7B9" w14:textId="45F0108A" w:rsidR="002F6247" w:rsidRPr="006F3BF7" w:rsidRDefault="002F6247" w:rsidP="002F6247">
      <w:pPr>
        <w:autoSpaceDE w:val="0"/>
        <w:autoSpaceDN w:val="0"/>
        <w:adjustRightInd w:val="0"/>
        <w:rPr>
          <w:rFonts w:eastAsia="MathExt" w:cs="Times New Roman"/>
          <w:sz w:val="22"/>
          <w:szCs w:val="22"/>
          <w:lang w:val="lt-LT" w:eastAsia="en-US"/>
        </w:rPr>
      </w:pPr>
      <w:r w:rsidRPr="006F3BF7">
        <w:rPr>
          <w:rFonts w:eastAsia="MathExt" w:cs="Times New Roman"/>
          <w:sz w:val="22"/>
          <w:szCs w:val="22"/>
          <w:lang w:val="lt-LT" w:eastAsia="en-US"/>
        </w:rPr>
        <w:t xml:space="preserve">52 savaičių trukmės </w:t>
      </w:r>
      <w:r w:rsidR="00847437" w:rsidRPr="00847437">
        <w:rPr>
          <w:rFonts w:eastAsia="MathExt" w:cs="Times New Roman"/>
          <w:sz w:val="22"/>
          <w:szCs w:val="22"/>
          <w:lang w:val="lt-LT" w:eastAsia="en-US"/>
        </w:rPr>
        <w:t xml:space="preserve">tyrimu, kurio metu buvo lygintas </w:t>
      </w:r>
      <w:r w:rsidR="00847437">
        <w:rPr>
          <w:rFonts w:eastAsia="MathExt" w:cs="Times New Roman"/>
          <w:sz w:val="22"/>
          <w:szCs w:val="22"/>
          <w:lang w:val="lt-LT" w:eastAsia="en-US"/>
        </w:rPr>
        <w:t xml:space="preserve">kartą </w:t>
      </w:r>
      <w:r w:rsidRPr="006F3BF7">
        <w:rPr>
          <w:rFonts w:eastAsia="MathExt" w:cs="Times New Roman"/>
          <w:sz w:val="22"/>
          <w:szCs w:val="22"/>
          <w:lang w:val="lt-LT" w:eastAsia="en-US"/>
        </w:rPr>
        <w:t>per parą varto</w:t>
      </w:r>
      <w:r w:rsidR="00847437">
        <w:rPr>
          <w:rFonts w:eastAsia="MathExt" w:cs="Times New Roman"/>
          <w:sz w:val="22"/>
          <w:szCs w:val="22"/>
          <w:lang w:val="lt-LT" w:eastAsia="en-US"/>
        </w:rPr>
        <w:t>t</w:t>
      </w:r>
      <w:r w:rsidRPr="006F3BF7">
        <w:rPr>
          <w:rFonts w:eastAsia="MathExt" w:cs="Times New Roman"/>
          <w:sz w:val="22"/>
          <w:szCs w:val="22"/>
          <w:lang w:val="lt-LT" w:eastAsia="en-US"/>
        </w:rPr>
        <w:t>os 100</w:t>
      </w:r>
      <w:r>
        <w:rPr>
          <w:rFonts w:eastAsia="MathExt" w:cs="Times New Roman"/>
          <w:sz w:val="22"/>
          <w:szCs w:val="22"/>
          <w:lang w:val="lt-LT" w:eastAsia="en-US"/>
        </w:rPr>
        <w:t> </w:t>
      </w:r>
      <w:r w:rsidRPr="006F3BF7">
        <w:rPr>
          <w:rFonts w:eastAsia="MathExt" w:cs="Times New Roman"/>
          <w:sz w:val="22"/>
          <w:szCs w:val="22"/>
          <w:lang w:val="lt-LT" w:eastAsia="en-US"/>
        </w:rPr>
        <w:t>mg</w:t>
      </w:r>
      <w:r>
        <w:rPr>
          <w:rFonts w:eastAsia="MathExt" w:cs="Times New Roman"/>
          <w:sz w:val="22"/>
          <w:szCs w:val="22"/>
          <w:lang w:val="lt-LT" w:eastAsia="en-US"/>
        </w:rPr>
        <w:t xml:space="preserve"> </w:t>
      </w:r>
      <w:r w:rsidRPr="006F3BF7">
        <w:rPr>
          <w:rFonts w:eastAsia="MathExt" w:cs="Times New Roman"/>
          <w:sz w:val="22"/>
          <w:szCs w:val="22"/>
          <w:lang w:val="lt-LT" w:eastAsia="en-US"/>
        </w:rPr>
        <w:t>sitagliptino dozės arba glipizido (sulfonilurėjos) veiksmingumas ir saugumas pacientams, kuriems</w:t>
      </w:r>
      <w:r>
        <w:rPr>
          <w:rFonts w:eastAsia="MathExt" w:cs="Times New Roman"/>
          <w:sz w:val="22"/>
          <w:szCs w:val="22"/>
          <w:lang w:val="lt-LT" w:eastAsia="en-US"/>
        </w:rPr>
        <w:t xml:space="preserve"> </w:t>
      </w:r>
      <w:r w:rsidRPr="006F3BF7">
        <w:rPr>
          <w:rFonts w:eastAsia="MathExt" w:cs="Times New Roman"/>
          <w:sz w:val="22"/>
          <w:szCs w:val="22"/>
          <w:lang w:val="lt-LT" w:eastAsia="en-US"/>
        </w:rPr>
        <w:t xml:space="preserve">gydymo vien metforminu metu gliukozės kiekis kraujyje </w:t>
      </w:r>
      <w:r>
        <w:rPr>
          <w:rFonts w:eastAsia="MathExt" w:cs="Times New Roman"/>
          <w:sz w:val="22"/>
          <w:szCs w:val="22"/>
          <w:lang w:val="lt-LT" w:eastAsia="en-US"/>
        </w:rPr>
        <w:t>ne</w:t>
      </w:r>
      <w:r w:rsidRPr="006F3BF7">
        <w:rPr>
          <w:rFonts w:eastAsia="MathExt" w:cs="Times New Roman"/>
          <w:sz w:val="22"/>
          <w:szCs w:val="22"/>
          <w:lang w:val="lt-LT" w:eastAsia="en-US"/>
        </w:rPr>
        <w:t xml:space="preserve">buvo </w:t>
      </w:r>
      <w:r>
        <w:rPr>
          <w:rFonts w:eastAsia="MathExt" w:cs="Times New Roman"/>
          <w:sz w:val="22"/>
          <w:szCs w:val="22"/>
          <w:lang w:val="lt-LT" w:eastAsia="en-US"/>
        </w:rPr>
        <w:t>sureguliuo</w:t>
      </w:r>
      <w:r w:rsidR="00847437">
        <w:rPr>
          <w:rFonts w:eastAsia="MathExt" w:cs="Times New Roman"/>
          <w:sz w:val="22"/>
          <w:szCs w:val="22"/>
          <w:lang w:val="lt-LT" w:eastAsia="en-US"/>
        </w:rPr>
        <w:t>tas</w:t>
      </w:r>
      <w:r w:rsidRPr="006F3BF7">
        <w:rPr>
          <w:rFonts w:eastAsia="MathExt" w:cs="Times New Roman"/>
          <w:sz w:val="22"/>
          <w:szCs w:val="22"/>
          <w:lang w:val="lt-LT" w:eastAsia="en-US"/>
        </w:rPr>
        <w:t>,</w:t>
      </w:r>
      <w:r>
        <w:rPr>
          <w:rFonts w:eastAsia="MathExt" w:cs="Times New Roman"/>
          <w:sz w:val="22"/>
          <w:szCs w:val="22"/>
          <w:lang w:val="lt-LT" w:eastAsia="en-US"/>
        </w:rPr>
        <w:t xml:space="preserve"> </w:t>
      </w:r>
      <w:r w:rsidRPr="006F3BF7">
        <w:rPr>
          <w:rFonts w:eastAsia="MathExt" w:cs="Times New Roman"/>
          <w:sz w:val="22"/>
          <w:szCs w:val="22"/>
          <w:lang w:val="lt-LT" w:eastAsia="en-US"/>
        </w:rPr>
        <w:t>nustatyta, kad sitagliptinas panašiai kaip glipizidas sumažino HbA</w:t>
      </w:r>
      <w:r w:rsidRPr="006F3BF7">
        <w:rPr>
          <w:rFonts w:eastAsia="MathExt" w:cs="Times New Roman"/>
          <w:sz w:val="22"/>
          <w:szCs w:val="22"/>
          <w:vertAlign w:val="subscript"/>
          <w:lang w:val="lt-LT" w:eastAsia="en-US"/>
        </w:rPr>
        <w:t>1c</w:t>
      </w:r>
      <w:r w:rsidRPr="006F3BF7">
        <w:rPr>
          <w:rFonts w:eastAsia="MathExt" w:cs="Times New Roman"/>
          <w:sz w:val="22"/>
          <w:szCs w:val="22"/>
          <w:lang w:val="lt-LT" w:eastAsia="en-US"/>
        </w:rPr>
        <w:t xml:space="preserve"> kiekį (-0,7</w:t>
      </w:r>
      <w:r>
        <w:rPr>
          <w:rFonts w:eastAsia="MathExt" w:cs="Times New Roman"/>
          <w:sz w:val="22"/>
          <w:szCs w:val="22"/>
          <w:lang w:val="lt-LT" w:eastAsia="en-US"/>
        </w:rPr>
        <w:t> </w:t>
      </w:r>
      <w:r w:rsidRPr="006F3BF7">
        <w:rPr>
          <w:rFonts w:eastAsia="MathExt" w:cs="Times New Roman"/>
          <w:sz w:val="22"/>
          <w:szCs w:val="22"/>
          <w:lang w:val="lt-LT" w:eastAsia="en-US"/>
        </w:rPr>
        <w:t xml:space="preserve">% vidutinis pokytis </w:t>
      </w:r>
      <w:r>
        <w:rPr>
          <w:rFonts w:eastAsia="MathExt" w:cs="Times New Roman"/>
          <w:sz w:val="22"/>
          <w:szCs w:val="22"/>
          <w:lang w:val="lt-LT" w:eastAsia="en-US"/>
        </w:rPr>
        <w:t xml:space="preserve">nuo pradinio </w:t>
      </w:r>
      <w:r w:rsidRPr="006F3BF7">
        <w:rPr>
          <w:rFonts w:eastAsia="MathExt" w:cs="Times New Roman"/>
          <w:sz w:val="22"/>
          <w:szCs w:val="22"/>
          <w:lang w:val="lt-LT" w:eastAsia="en-US"/>
        </w:rPr>
        <w:t xml:space="preserve">52-ąją savaitę, </w:t>
      </w:r>
      <w:r>
        <w:rPr>
          <w:rFonts w:eastAsia="MathExt" w:cs="Times New Roman"/>
          <w:sz w:val="22"/>
          <w:szCs w:val="22"/>
          <w:lang w:val="lt-LT" w:eastAsia="en-US"/>
        </w:rPr>
        <w:t>kai</w:t>
      </w:r>
      <w:r w:rsidRPr="006F3BF7">
        <w:rPr>
          <w:rFonts w:eastAsia="MathExt" w:cs="Times New Roman"/>
          <w:sz w:val="22"/>
          <w:szCs w:val="22"/>
          <w:lang w:val="lt-LT" w:eastAsia="en-US"/>
        </w:rPr>
        <w:t xml:space="preserve"> </w:t>
      </w:r>
      <w:r w:rsidR="00847437">
        <w:rPr>
          <w:rFonts w:eastAsia="MathExt" w:cs="Times New Roman"/>
          <w:sz w:val="22"/>
          <w:szCs w:val="22"/>
          <w:lang w:val="lt-LT" w:eastAsia="en-US"/>
        </w:rPr>
        <w:t>pradinis</w:t>
      </w:r>
      <w:r w:rsidRPr="006F3BF7">
        <w:rPr>
          <w:rFonts w:eastAsia="MathExt" w:cs="Times New Roman"/>
          <w:sz w:val="22"/>
          <w:szCs w:val="22"/>
          <w:lang w:val="lt-LT" w:eastAsia="en-US"/>
        </w:rPr>
        <w:t xml:space="preserve"> HbA</w:t>
      </w:r>
      <w:r w:rsidRPr="006F3BF7">
        <w:rPr>
          <w:rFonts w:eastAsia="MathExt" w:cs="Times New Roman"/>
          <w:sz w:val="22"/>
          <w:szCs w:val="22"/>
          <w:vertAlign w:val="subscript"/>
          <w:lang w:val="lt-LT" w:eastAsia="en-US"/>
        </w:rPr>
        <w:t>1c</w:t>
      </w:r>
      <w:r w:rsidRPr="006F3BF7">
        <w:rPr>
          <w:rFonts w:eastAsia="MathExt" w:cs="Times New Roman"/>
          <w:sz w:val="22"/>
          <w:szCs w:val="22"/>
          <w:lang w:val="lt-LT" w:eastAsia="en-US"/>
        </w:rPr>
        <w:t xml:space="preserve"> buvo maždaug 7,5</w:t>
      </w:r>
      <w:r>
        <w:rPr>
          <w:rFonts w:eastAsia="MathExt" w:cs="Times New Roman"/>
          <w:sz w:val="22"/>
          <w:szCs w:val="22"/>
          <w:lang w:val="lt-LT" w:eastAsia="en-US"/>
        </w:rPr>
        <w:t> </w:t>
      </w:r>
      <w:r w:rsidRPr="006F3BF7">
        <w:rPr>
          <w:rFonts w:eastAsia="MathExt" w:cs="Times New Roman"/>
          <w:sz w:val="22"/>
          <w:szCs w:val="22"/>
          <w:lang w:val="lt-LT" w:eastAsia="en-US"/>
        </w:rPr>
        <w:t>% abiejose grupėse). Vidutinė</w:t>
      </w:r>
      <w:r>
        <w:rPr>
          <w:rFonts w:eastAsia="MathExt" w:cs="Times New Roman"/>
          <w:sz w:val="22"/>
          <w:szCs w:val="22"/>
          <w:lang w:val="lt-LT" w:eastAsia="en-US"/>
        </w:rPr>
        <w:t xml:space="preserve"> </w:t>
      </w:r>
      <w:r w:rsidRPr="006F3BF7">
        <w:rPr>
          <w:rFonts w:eastAsia="MathExt" w:cs="Times New Roman"/>
          <w:sz w:val="22"/>
          <w:szCs w:val="22"/>
          <w:lang w:val="lt-LT" w:eastAsia="en-US"/>
        </w:rPr>
        <w:t>glipizido paros dozė, kurią vartojo lyginamosios grupės tiriamieji, buvo 10</w:t>
      </w:r>
      <w:r>
        <w:rPr>
          <w:rFonts w:eastAsia="MathExt" w:cs="Times New Roman"/>
          <w:sz w:val="22"/>
          <w:szCs w:val="22"/>
          <w:lang w:val="lt-LT" w:eastAsia="en-US"/>
        </w:rPr>
        <w:t> </w:t>
      </w:r>
      <w:r w:rsidRPr="006F3BF7">
        <w:rPr>
          <w:rFonts w:eastAsia="MathExt" w:cs="Times New Roman"/>
          <w:sz w:val="22"/>
          <w:szCs w:val="22"/>
          <w:lang w:val="lt-LT" w:eastAsia="en-US"/>
        </w:rPr>
        <w:t>mg ir apytikriai 40</w:t>
      </w:r>
      <w:r>
        <w:rPr>
          <w:rFonts w:eastAsia="MathExt" w:cs="Times New Roman"/>
          <w:sz w:val="22"/>
          <w:szCs w:val="22"/>
          <w:lang w:val="lt-LT" w:eastAsia="en-US"/>
        </w:rPr>
        <w:t> </w:t>
      </w:r>
      <w:r w:rsidRPr="006F3BF7">
        <w:rPr>
          <w:rFonts w:eastAsia="MathExt" w:cs="Times New Roman"/>
          <w:sz w:val="22"/>
          <w:szCs w:val="22"/>
          <w:lang w:val="lt-LT" w:eastAsia="en-US"/>
        </w:rPr>
        <w:t>%</w:t>
      </w:r>
      <w:r>
        <w:rPr>
          <w:rFonts w:eastAsia="MathExt" w:cs="Times New Roman"/>
          <w:sz w:val="22"/>
          <w:szCs w:val="22"/>
          <w:lang w:val="lt-LT" w:eastAsia="en-US"/>
        </w:rPr>
        <w:t xml:space="preserve"> </w:t>
      </w:r>
      <w:r w:rsidRPr="006F3BF7">
        <w:rPr>
          <w:rFonts w:eastAsia="MathExt" w:cs="Times New Roman"/>
          <w:sz w:val="22"/>
          <w:szCs w:val="22"/>
          <w:lang w:val="lt-LT" w:eastAsia="en-US"/>
        </w:rPr>
        <w:t>pacientų visu tyrimo laikotarpiu reikėjo ≤</w:t>
      </w:r>
      <w:r>
        <w:rPr>
          <w:rFonts w:eastAsia="MathExt" w:cs="Times New Roman"/>
          <w:sz w:val="22"/>
          <w:szCs w:val="22"/>
          <w:lang w:val="lt-LT" w:eastAsia="en-US"/>
        </w:rPr>
        <w:t> </w:t>
      </w:r>
      <w:r w:rsidRPr="006F3BF7">
        <w:rPr>
          <w:rFonts w:eastAsia="MathExt" w:cs="Times New Roman"/>
          <w:sz w:val="22"/>
          <w:szCs w:val="22"/>
          <w:lang w:val="lt-LT" w:eastAsia="en-US"/>
        </w:rPr>
        <w:t>5</w:t>
      </w:r>
      <w:r>
        <w:rPr>
          <w:rFonts w:eastAsia="MathExt" w:cs="Times New Roman"/>
          <w:sz w:val="22"/>
          <w:szCs w:val="22"/>
          <w:lang w:val="lt-LT" w:eastAsia="en-US"/>
        </w:rPr>
        <w:t> </w:t>
      </w:r>
      <w:r w:rsidRPr="006F3BF7">
        <w:rPr>
          <w:rFonts w:eastAsia="MathExt" w:cs="Times New Roman"/>
          <w:sz w:val="22"/>
          <w:szCs w:val="22"/>
          <w:lang w:val="lt-LT" w:eastAsia="en-US"/>
        </w:rPr>
        <w:t>mg paros dozės. Tačiau dėl nepakankamo veiksmingumo</w:t>
      </w:r>
      <w:r>
        <w:rPr>
          <w:rFonts w:eastAsia="MathExt" w:cs="Times New Roman"/>
          <w:sz w:val="22"/>
          <w:szCs w:val="22"/>
          <w:lang w:val="lt-LT" w:eastAsia="en-US"/>
        </w:rPr>
        <w:t xml:space="preserve"> </w:t>
      </w:r>
      <w:r w:rsidRPr="006F3BF7">
        <w:rPr>
          <w:rFonts w:eastAsia="MathExt" w:cs="Times New Roman"/>
          <w:sz w:val="22"/>
          <w:szCs w:val="22"/>
          <w:lang w:val="lt-LT" w:eastAsia="en-US"/>
        </w:rPr>
        <w:t>gydymą sitagliptin</w:t>
      </w:r>
      <w:r>
        <w:rPr>
          <w:rFonts w:eastAsia="MathExt" w:cs="Times New Roman"/>
          <w:sz w:val="22"/>
          <w:szCs w:val="22"/>
          <w:lang w:val="lt-LT" w:eastAsia="en-US"/>
        </w:rPr>
        <w:t>o grupėje</w:t>
      </w:r>
      <w:r w:rsidRPr="006F3BF7">
        <w:rPr>
          <w:rFonts w:eastAsia="MathExt" w:cs="Times New Roman"/>
          <w:sz w:val="22"/>
          <w:szCs w:val="22"/>
          <w:lang w:val="lt-LT" w:eastAsia="en-US"/>
        </w:rPr>
        <w:t xml:space="preserve"> nutraukė daugiau pacientų, negu gydymą glipizid</w:t>
      </w:r>
      <w:r>
        <w:rPr>
          <w:rFonts w:eastAsia="MathExt" w:cs="Times New Roman"/>
          <w:sz w:val="22"/>
          <w:szCs w:val="22"/>
          <w:lang w:val="lt-LT" w:eastAsia="en-US"/>
        </w:rPr>
        <w:t>o grupėje</w:t>
      </w:r>
      <w:r w:rsidRPr="006F3BF7">
        <w:rPr>
          <w:rFonts w:eastAsia="MathExt" w:cs="Times New Roman"/>
          <w:sz w:val="22"/>
          <w:szCs w:val="22"/>
          <w:lang w:val="lt-LT" w:eastAsia="en-US"/>
        </w:rPr>
        <w:t>. Sitagliptino vartojusių</w:t>
      </w:r>
      <w:r>
        <w:rPr>
          <w:rFonts w:eastAsia="MathExt" w:cs="Times New Roman"/>
          <w:sz w:val="22"/>
          <w:szCs w:val="22"/>
          <w:lang w:val="lt-LT" w:eastAsia="en-US"/>
        </w:rPr>
        <w:t xml:space="preserve"> </w:t>
      </w:r>
      <w:r w:rsidRPr="006F3BF7">
        <w:rPr>
          <w:rFonts w:eastAsia="MathExt" w:cs="Times New Roman"/>
          <w:sz w:val="22"/>
          <w:szCs w:val="22"/>
          <w:lang w:val="lt-LT" w:eastAsia="en-US"/>
        </w:rPr>
        <w:t xml:space="preserve">pacientų kūno </w:t>
      </w:r>
      <w:r w:rsidR="00847437">
        <w:rPr>
          <w:rFonts w:eastAsia="MathExt" w:cs="Times New Roman"/>
          <w:sz w:val="22"/>
          <w:szCs w:val="22"/>
          <w:lang w:val="lt-LT" w:eastAsia="en-US"/>
        </w:rPr>
        <w:t>svoris</w:t>
      </w:r>
      <w:r w:rsidRPr="006F3BF7">
        <w:rPr>
          <w:rFonts w:eastAsia="MathExt" w:cs="Times New Roman"/>
          <w:sz w:val="22"/>
          <w:szCs w:val="22"/>
          <w:lang w:val="lt-LT" w:eastAsia="en-US"/>
        </w:rPr>
        <w:t xml:space="preserve">, palyginti su </w:t>
      </w:r>
      <w:r w:rsidR="00847437">
        <w:rPr>
          <w:rFonts w:eastAsia="MathExt" w:cs="Times New Roman"/>
          <w:sz w:val="22"/>
          <w:szCs w:val="22"/>
          <w:lang w:val="lt-LT" w:eastAsia="en-US"/>
        </w:rPr>
        <w:t>pradiniu</w:t>
      </w:r>
      <w:r w:rsidRPr="006F3BF7">
        <w:rPr>
          <w:rFonts w:eastAsia="MathExt" w:cs="Times New Roman"/>
          <w:sz w:val="22"/>
          <w:szCs w:val="22"/>
          <w:lang w:val="lt-LT" w:eastAsia="en-US"/>
        </w:rPr>
        <w:t>, tyrimo metu reikšmingai sumažėjo (</w:t>
      </w:r>
      <w:r w:rsidR="00847437">
        <w:rPr>
          <w:rFonts w:eastAsia="MathExt" w:cs="Times New Roman"/>
          <w:sz w:val="22"/>
          <w:szCs w:val="22"/>
          <w:lang w:val="lt-LT" w:eastAsia="en-US"/>
        </w:rPr>
        <w:noBreakHyphen/>
      </w:r>
      <w:r w:rsidRPr="006F3BF7">
        <w:rPr>
          <w:rFonts w:eastAsia="MathExt" w:cs="Times New Roman"/>
          <w:sz w:val="22"/>
          <w:szCs w:val="22"/>
          <w:lang w:val="lt-LT" w:eastAsia="en-US"/>
        </w:rPr>
        <w:t>1,5</w:t>
      </w:r>
      <w:r>
        <w:rPr>
          <w:rFonts w:eastAsia="MathExt" w:cs="Times New Roman"/>
          <w:sz w:val="22"/>
          <w:szCs w:val="22"/>
          <w:lang w:val="lt-LT" w:eastAsia="en-US"/>
        </w:rPr>
        <w:t> </w:t>
      </w:r>
      <w:r w:rsidRPr="006F3BF7">
        <w:rPr>
          <w:rFonts w:eastAsia="MathExt" w:cs="Times New Roman"/>
          <w:sz w:val="22"/>
          <w:szCs w:val="22"/>
          <w:lang w:val="lt-LT" w:eastAsia="en-US"/>
        </w:rPr>
        <w:t>kg),</w:t>
      </w:r>
      <w:r w:rsidR="00847437">
        <w:rPr>
          <w:rFonts w:eastAsia="MathExt" w:cs="Times New Roman"/>
          <w:sz w:val="22"/>
          <w:szCs w:val="22"/>
          <w:lang w:val="lt-LT" w:eastAsia="en-US"/>
        </w:rPr>
        <w:t xml:space="preserve"> o</w:t>
      </w:r>
      <w:r w:rsidRPr="006F3BF7">
        <w:rPr>
          <w:rFonts w:eastAsia="MathExt" w:cs="Times New Roman"/>
          <w:sz w:val="22"/>
          <w:szCs w:val="22"/>
          <w:lang w:val="lt-LT" w:eastAsia="en-US"/>
        </w:rPr>
        <w:t xml:space="preserve"> glipizido</w:t>
      </w:r>
      <w:r>
        <w:rPr>
          <w:rFonts w:eastAsia="MathExt" w:cs="Times New Roman"/>
          <w:sz w:val="22"/>
          <w:szCs w:val="22"/>
          <w:lang w:val="lt-LT" w:eastAsia="en-US"/>
        </w:rPr>
        <w:t xml:space="preserve"> </w:t>
      </w:r>
      <w:r w:rsidRPr="006F3BF7">
        <w:rPr>
          <w:rFonts w:eastAsia="MathExt" w:cs="Times New Roman"/>
          <w:sz w:val="22"/>
          <w:szCs w:val="22"/>
          <w:lang w:val="lt-LT" w:eastAsia="en-US"/>
        </w:rPr>
        <w:t xml:space="preserve">vartojusių pacientų </w:t>
      </w:r>
      <w:r w:rsidR="00847437">
        <w:rPr>
          <w:rFonts w:eastAsia="MathExt" w:cs="Times New Roman"/>
          <w:sz w:val="22"/>
          <w:szCs w:val="22"/>
          <w:lang w:val="lt-LT" w:eastAsia="en-US"/>
        </w:rPr>
        <w:t xml:space="preserve">– </w:t>
      </w:r>
      <w:r w:rsidRPr="006F3BF7">
        <w:rPr>
          <w:rFonts w:eastAsia="MathExt" w:cs="Times New Roman"/>
          <w:sz w:val="22"/>
          <w:szCs w:val="22"/>
          <w:lang w:val="lt-LT" w:eastAsia="en-US"/>
        </w:rPr>
        <w:t>reikšmingai padidėjo (+1,1</w:t>
      </w:r>
      <w:r>
        <w:rPr>
          <w:rFonts w:eastAsia="MathExt" w:cs="Times New Roman"/>
          <w:sz w:val="22"/>
          <w:szCs w:val="22"/>
          <w:lang w:val="lt-LT" w:eastAsia="en-US"/>
        </w:rPr>
        <w:t> </w:t>
      </w:r>
      <w:r w:rsidRPr="006F3BF7">
        <w:rPr>
          <w:rFonts w:eastAsia="MathExt" w:cs="Times New Roman"/>
          <w:sz w:val="22"/>
          <w:szCs w:val="22"/>
          <w:lang w:val="lt-LT" w:eastAsia="en-US"/>
        </w:rPr>
        <w:t>kg). Šio tyrimo metu insulino gamybos ir išskyrimo</w:t>
      </w:r>
      <w:r>
        <w:rPr>
          <w:rFonts w:eastAsia="MathExt" w:cs="Times New Roman"/>
          <w:sz w:val="22"/>
          <w:szCs w:val="22"/>
          <w:lang w:val="lt-LT" w:eastAsia="en-US"/>
        </w:rPr>
        <w:t xml:space="preserve"> </w:t>
      </w:r>
      <w:r w:rsidRPr="006F3BF7">
        <w:rPr>
          <w:rFonts w:eastAsia="MathExt" w:cs="Times New Roman"/>
          <w:sz w:val="22"/>
          <w:szCs w:val="22"/>
          <w:lang w:val="lt-LT" w:eastAsia="en-US"/>
        </w:rPr>
        <w:t>veiksmingumo žymuo, t.</w:t>
      </w:r>
      <w:r w:rsidR="003E7F82">
        <w:rPr>
          <w:rFonts w:eastAsia="MathExt" w:cs="Times New Roman"/>
          <w:sz w:val="22"/>
          <w:szCs w:val="22"/>
          <w:lang w:val="lt-LT" w:eastAsia="en-US"/>
        </w:rPr>
        <w:t> </w:t>
      </w:r>
      <w:r w:rsidRPr="006F3BF7">
        <w:rPr>
          <w:rFonts w:eastAsia="MathExt" w:cs="Times New Roman"/>
          <w:sz w:val="22"/>
          <w:szCs w:val="22"/>
          <w:lang w:val="lt-LT" w:eastAsia="en-US"/>
        </w:rPr>
        <w:t>y. proinsulino ir insulino santykis, gydant sitagliptinu pagerėjo, o gydant</w:t>
      </w:r>
      <w:r>
        <w:rPr>
          <w:rFonts w:eastAsia="MathExt" w:cs="Times New Roman"/>
          <w:sz w:val="22"/>
          <w:szCs w:val="22"/>
          <w:lang w:val="lt-LT" w:eastAsia="en-US"/>
        </w:rPr>
        <w:t xml:space="preserve"> </w:t>
      </w:r>
      <w:r w:rsidRPr="006F3BF7">
        <w:rPr>
          <w:rFonts w:eastAsia="MathExt" w:cs="Times New Roman"/>
          <w:sz w:val="22"/>
          <w:szCs w:val="22"/>
          <w:lang w:val="lt-LT" w:eastAsia="en-US"/>
        </w:rPr>
        <w:t xml:space="preserve">glipizidu pablogėjo. Sitagliptino </w:t>
      </w:r>
      <w:r w:rsidR="00847437">
        <w:rPr>
          <w:rFonts w:eastAsia="MathExt" w:cs="Times New Roman"/>
          <w:sz w:val="22"/>
          <w:szCs w:val="22"/>
          <w:lang w:val="lt-LT" w:eastAsia="en-US"/>
        </w:rPr>
        <w:t>grupėje</w:t>
      </w:r>
      <w:r w:rsidRPr="006F3BF7">
        <w:rPr>
          <w:rFonts w:eastAsia="MathExt" w:cs="Times New Roman"/>
          <w:sz w:val="22"/>
          <w:szCs w:val="22"/>
          <w:lang w:val="lt-LT" w:eastAsia="en-US"/>
        </w:rPr>
        <w:t xml:space="preserve"> hipoglikemijos dažnis (4,9</w:t>
      </w:r>
      <w:r>
        <w:rPr>
          <w:rFonts w:eastAsia="MathExt" w:cs="Times New Roman"/>
          <w:sz w:val="22"/>
          <w:szCs w:val="22"/>
          <w:lang w:val="lt-LT" w:eastAsia="en-US"/>
        </w:rPr>
        <w:t> </w:t>
      </w:r>
      <w:r w:rsidRPr="006F3BF7">
        <w:rPr>
          <w:rFonts w:eastAsia="MathExt" w:cs="Times New Roman"/>
          <w:sz w:val="22"/>
          <w:szCs w:val="22"/>
          <w:lang w:val="lt-LT" w:eastAsia="en-US"/>
        </w:rPr>
        <w:t>%) buvo</w:t>
      </w:r>
      <w:r>
        <w:rPr>
          <w:rFonts w:eastAsia="MathExt" w:cs="Times New Roman"/>
          <w:sz w:val="22"/>
          <w:szCs w:val="22"/>
          <w:lang w:val="lt-LT" w:eastAsia="en-US"/>
        </w:rPr>
        <w:t xml:space="preserve"> </w:t>
      </w:r>
      <w:r w:rsidRPr="006F3BF7">
        <w:rPr>
          <w:rFonts w:eastAsia="MathExt" w:cs="Times New Roman"/>
          <w:sz w:val="22"/>
          <w:szCs w:val="22"/>
          <w:lang w:val="lt-LT" w:eastAsia="en-US"/>
        </w:rPr>
        <w:t>reikšmingai mažesnis negu glipizido</w:t>
      </w:r>
      <w:r w:rsidR="00847437">
        <w:rPr>
          <w:rFonts w:eastAsia="MathExt" w:cs="Times New Roman"/>
          <w:sz w:val="22"/>
          <w:szCs w:val="22"/>
          <w:lang w:val="lt-LT" w:eastAsia="en-US"/>
        </w:rPr>
        <w:t xml:space="preserve"> grupėje</w:t>
      </w:r>
      <w:r w:rsidRPr="006F3BF7">
        <w:rPr>
          <w:rFonts w:eastAsia="MathExt" w:cs="Times New Roman"/>
          <w:sz w:val="22"/>
          <w:szCs w:val="22"/>
          <w:lang w:val="lt-LT" w:eastAsia="en-US"/>
        </w:rPr>
        <w:t xml:space="preserve"> (32</w:t>
      </w:r>
      <w:r>
        <w:rPr>
          <w:rFonts w:eastAsia="MathExt" w:cs="Times New Roman"/>
          <w:sz w:val="22"/>
          <w:szCs w:val="22"/>
          <w:lang w:val="lt-LT" w:eastAsia="en-US"/>
        </w:rPr>
        <w:t> </w:t>
      </w:r>
      <w:r w:rsidRPr="006F3BF7">
        <w:rPr>
          <w:rFonts w:eastAsia="MathExt" w:cs="Times New Roman"/>
          <w:sz w:val="22"/>
          <w:szCs w:val="22"/>
          <w:lang w:val="lt-LT" w:eastAsia="en-US"/>
        </w:rPr>
        <w:t>%).</w:t>
      </w:r>
    </w:p>
    <w:p w14:paraId="084A7C67" w14:textId="77777777" w:rsidR="002F6247" w:rsidRDefault="002F6247" w:rsidP="002F6247">
      <w:pPr>
        <w:autoSpaceDE w:val="0"/>
        <w:autoSpaceDN w:val="0"/>
        <w:adjustRightInd w:val="0"/>
        <w:rPr>
          <w:rFonts w:eastAsia="MathExt" w:cs="Times New Roman"/>
          <w:sz w:val="22"/>
          <w:szCs w:val="22"/>
          <w:lang w:val="lt-LT" w:eastAsia="en-US"/>
        </w:rPr>
      </w:pPr>
    </w:p>
    <w:p w14:paraId="2C9326E1" w14:textId="15E9AEA9" w:rsidR="002F6247" w:rsidRDefault="002F6247" w:rsidP="002F6247">
      <w:pPr>
        <w:autoSpaceDE w:val="0"/>
        <w:autoSpaceDN w:val="0"/>
        <w:adjustRightInd w:val="0"/>
        <w:rPr>
          <w:rFonts w:eastAsia="MathExt" w:cs="Times New Roman"/>
          <w:sz w:val="22"/>
          <w:szCs w:val="22"/>
          <w:lang w:val="lt-LT" w:eastAsia="en-US"/>
        </w:rPr>
      </w:pPr>
      <w:r w:rsidRPr="006F3BF7">
        <w:rPr>
          <w:rFonts w:eastAsia="MathExt" w:cs="Times New Roman"/>
          <w:sz w:val="22"/>
          <w:szCs w:val="22"/>
          <w:lang w:val="lt-LT" w:eastAsia="en-US"/>
        </w:rPr>
        <w:t>24 savaičių trukmės placebu kontroliuo</w:t>
      </w:r>
      <w:r w:rsidR="00847437">
        <w:rPr>
          <w:rFonts w:eastAsia="MathExt" w:cs="Times New Roman"/>
          <w:sz w:val="22"/>
          <w:szCs w:val="22"/>
          <w:lang w:val="lt-LT" w:eastAsia="en-US"/>
        </w:rPr>
        <w:t>t</w:t>
      </w:r>
      <w:r w:rsidR="00033691">
        <w:rPr>
          <w:rFonts w:eastAsia="MathExt" w:cs="Times New Roman"/>
          <w:sz w:val="22"/>
          <w:szCs w:val="22"/>
          <w:lang w:val="lt-LT" w:eastAsia="en-US"/>
        </w:rPr>
        <w:t>a</w:t>
      </w:r>
      <w:r w:rsidR="00847437">
        <w:rPr>
          <w:rFonts w:eastAsia="MathExt" w:cs="Times New Roman"/>
          <w:sz w:val="22"/>
          <w:szCs w:val="22"/>
          <w:lang w:val="lt-LT" w:eastAsia="en-US"/>
        </w:rPr>
        <w:t>s</w:t>
      </w:r>
      <w:r w:rsidRPr="006F3BF7">
        <w:rPr>
          <w:rFonts w:eastAsia="MathExt" w:cs="Times New Roman"/>
          <w:sz w:val="22"/>
          <w:szCs w:val="22"/>
          <w:lang w:val="lt-LT" w:eastAsia="en-US"/>
        </w:rPr>
        <w:t xml:space="preserve"> klinikinis tyrimas, kuriame dalyvavo 660 pacientų, buvo</w:t>
      </w:r>
      <w:r>
        <w:rPr>
          <w:rFonts w:eastAsia="MathExt" w:cs="Times New Roman"/>
          <w:sz w:val="22"/>
          <w:szCs w:val="22"/>
          <w:lang w:val="lt-LT" w:eastAsia="en-US"/>
        </w:rPr>
        <w:t xml:space="preserve"> </w:t>
      </w:r>
      <w:r w:rsidRPr="006F3BF7">
        <w:rPr>
          <w:rFonts w:eastAsia="MathExt" w:cs="Times New Roman"/>
          <w:sz w:val="22"/>
          <w:szCs w:val="22"/>
          <w:lang w:val="lt-LT" w:eastAsia="en-US"/>
        </w:rPr>
        <w:t>skirtas įvertinti insulin</w:t>
      </w:r>
      <w:r>
        <w:rPr>
          <w:rFonts w:eastAsia="MathExt" w:cs="Times New Roman"/>
          <w:sz w:val="22"/>
          <w:szCs w:val="22"/>
          <w:lang w:val="lt-LT" w:eastAsia="en-US"/>
        </w:rPr>
        <w:t>o</w:t>
      </w:r>
      <w:r w:rsidRPr="006F3BF7">
        <w:rPr>
          <w:rFonts w:eastAsia="MathExt" w:cs="Times New Roman"/>
          <w:sz w:val="22"/>
          <w:szCs w:val="22"/>
          <w:lang w:val="lt-LT" w:eastAsia="en-US"/>
        </w:rPr>
        <w:t xml:space="preserve"> </w:t>
      </w:r>
      <w:r w:rsidR="00033691">
        <w:rPr>
          <w:rFonts w:eastAsia="MathExt" w:cs="Times New Roman"/>
          <w:sz w:val="22"/>
          <w:szCs w:val="22"/>
          <w:lang w:val="lt-LT" w:eastAsia="en-US"/>
        </w:rPr>
        <w:t>poreikį mažinantį</w:t>
      </w:r>
      <w:r w:rsidRPr="006F3BF7">
        <w:rPr>
          <w:rFonts w:eastAsia="MathExt" w:cs="Times New Roman"/>
          <w:sz w:val="22"/>
          <w:szCs w:val="22"/>
          <w:lang w:val="lt-LT" w:eastAsia="en-US"/>
        </w:rPr>
        <w:t xml:space="preserve"> sitagliptino (100</w:t>
      </w:r>
      <w:r>
        <w:rPr>
          <w:rFonts w:eastAsia="MathExt" w:cs="Times New Roman"/>
          <w:sz w:val="22"/>
          <w:szCs w:val="22"/>
          <w:lang w:val="lt-LT" w:eastAsia="en-US"/>
        </w:rPr>
        <w:t> </w:t>
      </w:r>
      <w:r w:rsidRPr="006F3BF7">
        <w:rPr>
          <w:rFonts w:eastAsia="MathExt" w:cs="Times New Roman"/>
          <w:sz w:val="22"/>
          <w:szCs w:val="22"/>
          <w:lang w:val="lt-LT" w:eastAsia="en-US"/>
        </w:rPr>
        <w:t>mg vieną kartą per parą) veiksmingumą</w:t>
      </w:r>
      <w:r>
        <w:rPr>
          <w:rFonts w:eastAsia="MathExt" w:cs="Times New Roman"/>
          <w:sz w:val="22"/>
          <w:szCs w:val="22"/>
          <w:lang w:val="lt-LT" w:eastAsia="en-US"/>
        </w:rPr>
        <w:t xml:space="preserve"> </w:t>
      </w:r>
      <w:r w:rsidRPr="006F3BF7">
        <w:rPr>
          <w:rFonts w:eastAsia="MathExt" w:cs="Times New Roman"/>
          <w:sz w:val="22"/>
          <w:szCs w:val="22"/>
          <w:lang w:val="lt-LT" w:eastAsia="en-US"/>
        </w:rPr>
        <w:t xml:space="preserve">ir saugumą, </w:t>
      </w:r>
      <w:r w:rsidR="00033691" w:rsidRPr="00033691">
        <w:rPr>
          <w:rFonts w:eastAsia="TimesNewRoman" w:cs="Times New Roman"/>
          <w:sz w:val="22"/>
          <w:szCs w:val="22"/>
          <w:lang w:val="lt-LT" w:eastAsia="en-US"/>
        </w:rPr>
        <w:t>juo papildant gydymą insulinu glarginu kartu su metforminu (dozė ne mažesnė kaip 1</w:t>
      </w:r>
      <w:r w:rsidR="00033691">
        <w:rPr>
          <w:rFonts w:eastAsia="TimesNewRoman" w:cs="Times New Roman"/>
          <w:sz w:val="22"/>
          <w:szCs w:val="22"/>
          <w:lang w:val="lt-LT" w:eastAsia="en-US"/>
        </w:rPr>
        <w:t> </w:t>
      </w:r>
      <w:r w:rsidR="00033691" w:rsidRPr="00033691">
        <w:rPr>
          <w:rFonts w:eastAsia="TimesNewRoman" w:cs="Times New Roman"/>
          <w:sz w:val="22"/>
          <w:szCs w:val="22"/>
          <w:lang w:val="lt-LT" w:eastAsia="en-US"/>
        </w:rPr>
        <w:t>500</w:t>
      </w:r>
      <w:r w:rsidR="00033691">
        <w:rPr>
          <w:rFonts w:eastAsia="TimesNewRoman" w:cs="Times New Roman"/>
          <w:sz w:val="22"/>
          <w:szCs w:val="22"/>
          <w:lang w:val="lt-LT" w:eastAsia="en-US"/>
        </w:rPr>
        <w:t> </w:t>
      </w:r>
      <w:r w:rsidR="00033691" w:rsidRPr="00033691">
        <w:rPr>
          <w:rFonts w:eastAsia="TimesNewRoman" w:cs="Times New Roman"/>
          <w:sz w:val="22"/>
          <w:szCs w:val="22"/>
          <w:lang w:val="lt-LT" w:eastAsia="en-US"/>
        </w:rPr>
        <w:t>mg) arba be jo insulino terapijos intensyvinimo laikotarpiu.</w:t>
      </w:r>
      <w:r w:rsidRPr="006F3BF7">
        <w:rPr>
          <w:rFonts w:eastAsia="MathExt" w:cs="Times New Roman"/>
          <w:sz w:val="22"/>
          <w:szCs w:val="22"/>
          <w:lang w:val="lt-LT" w:eastAsia="en-US"/>
        </w:rPr>
        <w:t xml:space="preserve"> </w:t>
      </w:r>
      <w:r w:rsidR="00033691" w:rsidRPr="00033691">
        <w:rPr>
          <w:rFonts w:eastAsia="TimesNewRoman" w:cs="Times New Roman"/>
          <w:sz w:val="22"/>
          <w:szCs w:val="22"/>
          <w:lang w:val="lt-LT" w:eastAsia="en-US"/>
        </w:rPr>
        <w:t>Metformino vartojusių pacientų pradinis HbA</w:t>
      </w:r>
      <w:r w:rsidR="00033691" w:rsidRPr="00033691">
        <w:rPr>
          <w:rFonts w:eastAsia="TimesNewRoman" w:cs="Times New Roman"/>
          <w:sz w:val="22"/>
          <w:szCs w:val="22"/>
          <w:vertAlign w:val="subscript"/>
          <w:lang w:val="lt-LT" w:eastAsia="en-US"/>
        </w:rPr>
        <w:t>1c</w:t>
      </w:r>
      <w:r w:rsidR="00033691" w:rsidRPr="00033691">
        <w:rPr>
          <w:rFonts w:eastAsia="TimesNewRoman" w:cs="Times New Roman"/>
          <w:sz w:val="22"/>
          <w:szCs w:val="22"/>
          <w:lang w:val="lt-LT" w:eastAsia="en-US"/>
        </w:rPr>
        <w:t xml:space="preserve"> buvo 8,74 %, insulino paros dozė – 37 TV.</w:t>
      </w:r>
      <w:r w:rsidRPr="006F3BF7">
        <w:rPr>
          <w:rFonts w:eastAsia="MathExt" w:cs="Times New Roman"/>
          <w:sz w:val="22"/>
          <w:szCs w:val="22"/>
          <w:lang w:val="lt-LT" w:eastAsia="en-US"/>
        </w:rPr>
        <w:t xml:space="preserve"> Pacientai buvo </w:t>
      </w:r>
      <w:r>
        <w:rPr>
          <w:rFonts w:eastAsia="MathExt" w:cs="Times New Roman"/>
          <w:sz w:val="22"/>
          <w:szCs w:val="22"/>
          <w:lang w:val="lt-LT" w:eastAsia="en-US"/>
        </w:rPr>
        <w:t>ap</w:t>
      </w:r>
      <w:r w:rsidRPr="006F3BF7">
        <w:rPr>
          <w:rFonts w:eastAsia="MathExt" w:cs="Times New Roman"/>
          <w:sz w:val="22"/>
          <w:szCs w:val="22"/>
          <w:lang w:val="lt-LT" w:eastAsia="en-US"/>
        </w:rPr>
        <w:t>mokyti</w:t>
      </w:r>
      <w:r>
        <w:rPr>
          <w:rFonts w:eastAsia="MathExt" w:cs="Times New Roman"/>
          <w:sz w:val="22"/>
          <w:szCs w:val="22"/>
          <w:lang w:val="lt-LT" w:eastAsia="en-US"/>
        </w:rPr>
        <w:t xml:space="preserve"> </w:t>
      </w:r>
      <w:r w:rsidRPr="006F3BF7">
        <w:rPr>
          <w:rFonts w:eastAsia="MathExt" w:cs="Times New Roman"/>
          <w:sz w:val="22"/>
          <w:szCs w:val="22"/>
          <w:lang w:val="lt-LT" w:eastAsia="en-US"/>
        </w:rPr>
        <w:t xml:space="preserve">nusistatyti sau insulino glargino dozę remiantis gliukozės </w:t>
      </w:r>
      <w:r w:rsidR="00033691">
        <w:rPr>
          <w:rFonts w:eastAsia="MathExt" w:cs="Times New Roman"/>
          <w:sz w:val="22"/>
          <w:szCs w:val="22"/>
          <w:lang w:val="lt-LT" w:eastAsia="en-US"/>
        </w:rPr>
        <w:t>kiekiu</w:t>
      </w:r>
      <w:r w:rsidRPr="006F3BF7">
        <w:rPr>
          <w:rFonts w:eastAsia="MathExt" w:cs="Times New Roman"/>
          <w:sz w:val="22"/>
          <w:szCs w:val="22"/>
          <w:lang w:val="lt-LT" w:eastAsia="en-US"/>
        </w:rPr>
        <w:t xml:space="preserve"> nevalgius kraujyje iš </w:t>
      </w:r>
      <w:r w:rsidR="00033691">
        <w:rPr>
          <w:rFonts w:eastAsia="MathExt" w:cs="Times New Roman"/>
          <w:sz w:val="22"/>
          <w:szCs w:val="22"/>
          <w:lang w:val="lt-LT" w:eastAsia="en-US"/>
        </w:rPr>
        <w:t>įdurto piršto</w:t>
      </w:r>
      <w:r w:rsidRPr="006F3BF7">
        <w:rPr>
          <w:rFonts w:eastAsia="MathExt" w:cs="Times New Roman"/>
          <w:sz w:val="22"/>
          <w:szCs w:val="22"/>
          <w:lang w:val="lt-LT" w:eastAsia="en-US"/>
        </w:rPr>
        <w:t>. 24-ąją savaitę metforminu gydyt</w:t>
      </w:r>
      <w:r>
        <w:rPr>
          <w:rFonts w:eastAsia="MathExt" w:cs="Times New Roman"/>
          <w:sz w:val="22"/>
          <w:szCs w:val="22"/>
          <w:lang w:val="lt-LT" w:eastAsia="en-US"/>
        </w:rPr>
        <w:t>ų</w:t>
      </w:r>
      <w:r w:rsidRPr="006F3BF7">
        <w:rPr>
          <w:rFonts w:eastAsia="MathExt" w:cs="Times New Roman"/>
          <w:sz w:val="22"/>
          <w:szCs w:val="22"/>
          <w:lang w:val="lt-LT" w:eastAsia="en-US"/>
        </w:rPr>
        <w:t xml:space="preserve"> pacient</w:t>
      </w:r>
      <w:r>
        <w:rPr>
          <w:rFonts w:eastAsia="MathExt" w:cs="Times New Roman"/>
          <w:sz w:val="22"/>
          <w:szCs w:val="22"/>
          <w:lang w:val="lt-LT" w:eastAsia="en-US"/>
        </w:rPr>
        <w:t>ų grupėje</w:t>
      </w:r>
      <w:r w:rsidRPr="006F3BF7">
        <w:rPr>
          <w:rFonts w:eastAsia="MathExt" w:cs="Times New Roman"/>
          <w:sz w:val="22"/>
          <w:szCs w:val="22"/>
          <w:lang w:val="lt-LT" w:eastAsia="en-US"/>
        </w:rPr>
        <w:t xml:space="preserve"> kasdieninės insulino dozės padidėjimas buvo</w:t>
      </w:r>
      <w:r>
        <w:rPr>
          <w:rFonts w:eastAsia="MathExt" w:cs="Times New Roman"/>
          <w:sz w:val="22"/>
          <w:szCs w:val="22"/>
          <w:lang w:val="lt-LT" w:eastAsia="en-US"/>
        </w:rPr>
        <w:t xml:space="preserve"> </w:t>
      </w:r>
      <w:r w:rsidRPr="006F3BF7">
        <w:rPr>
          <w:rFonts w:eastAsia="MathExt" w:cs="Times New Roman"/>
          <w:sz w:val="22"/>
          <w:szCs w:val="22"/>
          <w:lang w:val="lt-LT" w:eastAsia="en-US"/>
        </w:rPr>
        <w:t>19</w:t>
      </w:r>
      <w:r>
        <w:rPr>
          <w:rFonts w:eastAsia="MathExt" w:cs="Times New Roman"/>
          <w:sz w:val="22"/>
          <w:szCs w:val="22"/>
          <w:lang w:val="lt-LT" w:eastAsia="en-US"/>
        </w:rPr>
        <w:t> </w:t>
      </w:r>
      <w:r w:rsidRPr="006F3BF7">
        <w:rPr>
          <w:rFonts w:eastAsia="MathExt" w:cs="Times New Roman"/>
          <w:sz w:val="22"/>
          <w:szCs w:val="22"/>
          <w:lang w:val="lt-LT" w:eastAsia="en-US"/>
        </w:rPr>
        <w:t>TV per parą</w:t>
      </w:r>
      <w:r>
        <w:rPr>
          <w:rFonts w:eastAsia="MathExt" w:cs="Times New Roman"/>
          <w:sz w:val="22"/>
          <w:szCs w:val="22"/>
          <w:lang w:val="lt-LT" w:eastAsia="en-US"/>
        </w:rPr>
        <w:t xml:space="preserve"> gydytiems sitagliptinu</w:t>
      </w:r>
      <w:r w:rsidRPr="006F3BF7">
        <w:rPr>
          <w:rFonts w:eastAsia="MathExt" w:cs="Times New Roman"/>
          <w:sz w:val="22"/>
          <w:szCs w:val="22"/>
          <w:lang w:val="lt-LT" w:eastAsia="en-US"/>
        </w:rPr>
        <w:t>, o placebu gydytiems pacientams – 24</w:t>
      </w:r>
      <w:r>
        <w:rPr>
          <w:lang w:val="lt-LT" w:eastAsia="en-US"/>
        </w:rPr>
        <w:t> </w:t>
      </w:r>
      <w:r w:rsidRPr="006F3BF7">
        <w:rPr>
          <w:rFonts w:eastAsia="MathExt" w:cs="Times New Roman"/>
          <w:sz w:val="22"/>
          <w:szCs w:val="22"/>
          <w:lang w:val="lt-LT" w:eastAsia="en-US"/>
        </w:rPr>
        <w:t>TV per parą. HbA</w:t>
      </w:r>
      <w:r w:rsidRPr="00EE620A">
        <w:rPr>
          <w:rFonts w:eastAsia="MathExt" w:cs="Times New Roman"/>
          <w:sz w:val="22"/>
          <w:szCs w:val="22"/>
          <w:vertAlign w:val="subscript"/>
          <w:lang w:val="lt-LT" w:eastAsia="en-US"/>
        </w:rPr>
        <w:t>1c</w:t>
      </w:r>
      <w:r w:rsidRPr="006F3BF7">
        <w:rPr>
          <w:rFonts w:eastAsia="MathExt" w:cs="Times New Roman"/>
          <w:sz w:val="22"/>
          <w:szCs w:val="22"/>
          <w:lang w:val="lt-LT" w:eastAsia="en-US"/>
        </w:rPr>
        <w:t xml:space="preserve"> sumažėjimas sitagliptino,</w:t>
      </w:r>
      <w:r>
        <w:rPr>
          <w:rFonts w:eastAsia="MathExt" w:cs="Times New Roman"/>
          <w:sz w:val="22"/>
          <w:szCs w:val="22"/>
          <w:lang w:val="lt-LT" w:eastAsia="en-US"/>
        </w:rPr>
        <w:t xml:space="preserve"> </w:t>
      </w:r>
      <w:r w:rsidRPr="006F3BF7">
        <w:rPr>
          <w:rFonts w:eastAsia="MathExt" w:cs="Times New Roman"/>
          <w:sz w:val="22"/>
          <w:szCs w:val="22"/>
          <w:lang w:val="lt-LT" w:eastAsia="en-US"/>
        </w:rPr>
        <w:t xml:space="preserve">metformino ir insulino deriniu gydytiems pacientams buvo </w:t>
      </w:r>
      <w:r w:rsidR="00033691">
        <w:rPr>
          <w:rFonts w:eastAsia="MathExt" w:cs="Times New Roman"/>
          <w:sz w:val="22"/>
          <w:szCs w:val="22"/>
          <w:lang w:val="lt-LT" w:eastAsia="en-US"/>
        </w:rPr>
        <w:noBreakHyphen/>
      </w:r>
      <w:r w:rsidRPr="006F3BF7">
        <w:rPr>
          <w:rFonts w:eastAsia="MathExt" w:cs="Times New Roman"/>
          <w:sz w:val="22"/>
          <w:szCs w:val="22"/>
          <w:lang w:val="lt-LT" w:eastAsia="en-US"/>
        </w:rPr>
        <w:t>1,35</w:t>
      </w:r>
      <w:r w:rsidR="00033691">
        <w:rPr>
          <w:rFonts w:eastAsia="MathExt" w:cs="Times New Roman"/>
          <w:sz w:val="22"/>
          <w:szCs w:val="22"/>
          <w:lang w:val="lt-LT" w:eastAsia="en-US"/>
        </w:rPr>
        <w:t> </w:t>
      </w:r>
      <w:r w:rsidRPr="006F3BF7">
        <w:rPr>
          <w:rFonts w:eastAsia="MathExt" w:cs="Times New Roman"/>
          <w:sz w:val="22"/>
          <w:szCs w:val="22"/>
          <w:lang w:val="lt-LT" w:eastAsia="en-US"/>
        </w:rPr>
        <w:t>%, palygin</w:t>
      </w:r>
      <w:r w:rsidR="00033691">
        <w:rPr>
          <w:rFonts w:eastAsia="MathExt" w:cs="Times New Roman"/>
          <w:sz w:val="22"/>
          <w:szCs w:val="22"/>
          <w:lang w:val="lt-LT" w:eastAsia="en-US"/>
        </w:rPr>
        <w:t>ti</w:t>
      </w:r>
      <w:r w:rsidRPr="006F3BF7">
        <w:rPr>
          <w:rFonts w:eastAsia="MathExt" w:cs="Times New Roman"/>
          <w:sz w:val="22"/>
          <w:szCs w:val="22"/>
          <w:lang w:val="lt-LT" w:eastAsia="en-US"/>
        </w:rPr>
        <w:t xml:space="preserve"> su </w:t>
      </w:r>
      <w:r w:rsidR="00033691">
        <w:rPr>
          <w:rFonts w:eastAsia="MathExt" w:cs="Times New Roman"/>
          <w:sz w:val="22"/>
          <w:szCs w:val="22"/>
          <w:lang w:val="lt-LT" w:eastAsia="en-US"/>
        </w:rPr>
        <w:noBreakHyphen/>
      </w:r>
      <w:r w:rsidRPr="006F3BF7">
        <w:rPr>
          <w:rFonts w:eastAsia="MathExt" w:cs="Times New Roman"/>
          <w:sz w:val="22"/>
          <w:szCs w:val="22"/>
          <w:lang w:val="lt-LT" w:eastAsia="en-US"/>
        </w:rPr>
        <w:t>0,90</w:t>
      </w:r>
      <w:r>
        <w:rPr>
          <w:rFonts w:eastAsia="MathExt" w:cs="Times New Roman"/>
          <w:sz w:val="22"/>
          <w:szCs w:val="22"/>
          <w:lang w:val="lt-LT" w:eastAsia="en-US"/>
        </w:rPr>
        <w:t> </w:t>
      </w:r>
      <w:r w:rsidRPr="006F3BF7">
        <w:rPr>
          <w:rFonts w:eastAsia="MathExt" w:cs="Times New Roman"/>
          <w:sz w:val="22"/>
          <w:szCs w:val="22"/>
          <w:lang w:val="lt-LT" w:eastAsia="en-US"/>
        </w:rPr>
        <w:t>% placebo,</w:t>
      </w:r>
      <w:r>
        <w:rPr>
          <w:rFonts w:eastAsia="MathExt" w:cs="Times New Roman"/>
          <w:sz w:val="22"/>
          <w:szCs w:val="22"/>
          <w:lang w:val="lt-LT" w:eastAsia="en-US"/>
        </w:rPr>
        <w:t xml:space="preserve"> </w:t>
      </w:r>
      <w:r w:rsidRPr="006F3BF7">
        <w:rPr>
          <w:rFonts w:eastAsia="MathExt" w:cs="Times New Roman"/>
          <w:sz w:val="22"/>
          <w:szCs w:val="22"/>
          <w:lang w:val="lt-LT" w:eastAsia="en-US"/>
        </w:rPr>
        <w:t xml:space="preserve">metformino ir insulino deriniu gydytų pacientų, o skirtumas tarp jų </w:t>
      </w:r>
      <w:r>
        <w:rPr>
          <w:rFonts w:eastAsia="MathExt" w:cs="Times New Roman"/>
          <w:sz w:val="22"/>
          <w:szCs w:val="22"/>
          <w:lang w:val="lt-LT" w:eastAsia="en-US"/>
        </w:rPr>
        <w:t>buvo</w:t>
      </w:r>
      <w:r w:rsidRPr="006F3BF7">
        <w:rPr>
          <w:rFonts w:eastAsia="MathExt" w:cs="Times New Roman"/>
          <w:sz w:val="22"/>
          <w:szCs w:val="22"/>
          <w:lang w:val="lt-LT" w:eastAsia="en-US"/>
        </w:rPr>
        <w:t xml:space="preserve"> -0,45</w:t>
      </w:r>
      <w:r>
        <w:rPr>
          <w:rFonts w:eastAsia="MathExt" w:cs="Times New Roman"/>
          <w:sz w:val="22"/>
          <w:szCs w:val="22"/>
          <w:lang w:val="lt-LT" w:eastAsia="en-US"/>
        </w:rPr>
        <w:t> </w:t>
      </w:r>
      <w:r w:rsidRPr="006F3BF7">
        <w:rPr>
          <w:rFonts w:eastAsia="MathExt" w:cs="Times New Roman"/>
          <w:sz w:val="22"/>
          <w:szCs w:val="22"/>
          <w:lang w:val="lt-LT" w:eastAsia="en-US"/>
        </w:rPr>
        <w:t>% (95</w:t>
      </w:r>
      <w:r>
        <w:rPr>
          <w:rFonts w:eastAsia="MathExt" w:cs="Times New Roman"/>
          <w:sz w:val="22"/>
          <w:szCs w:val="22"/>
          <w:lang w:val="lt-LT" w:eastAsia="en-US"/>
        </w:rPr>
        <w:t> </w:t>
      </w:r>
      <w:r w:rsidRPr="006F3BF7">
        <w:rPr>
          <w:rFonts w:eastAsia="MathExt" w:cs="Times New Roman"/>
          <w:sz w:val="22"/>
          <w:szCs w:val="22"/>
          <w:lang w:val="lt-LT" w:eastAsia="en-US"/>
        </w:rPr>
        <w:t xml:space="preserve">% PI: </w:t>
      </w:r>
      <w:r w:rsidR="00033691">
        <w:rPr>
          <w:rFonts w:eastAsia="MathExt" w:cs="Times New Roman"/>
          <w:sz w:val="22"/>
          <w:szCs w:val="22"/>
          <w:lang w:val="lt-LT" w:eastAsia="en-US"/>
        </w:rPr>
        <w:noBreakHyphen/>
      </w:r>
      <w:r w:rsidRPr="006F3BF7">
        <w:rPr>
          <w:rFonts w:eastAsia="MathExt" w:cs="Times New Roman"/>
          <w:sz w:val="22"/>
          <w:szCs w:val="22"/>
          <w:lang w:val="lt-LT" w:eastAsia="en-US"/>
        </w:rPr>
        <w:t xml:space="preserve">0,62; </w:t>
      </w:r>
      <w:r w:rsidR="00033691">
        <w:rPr>
          <w:rFonts w:eastAsia="MathExt" w:cs="Times New Roman"/>
          <w:sz w:val="22"/>
          <w:szCs w:val="22"/>
          <w:lang w:val="lt-LT" w:eastAsia="en-US"/>
        </w:rPr>
        <w:noBreakHyphen/>
      </w:r>
      <w:r w:rsidRPr="006F3BF7">
        <w:rPr>
          <w:rFonts w:eastAsia="MathExt" w:cs="Times New Roman"/>
          <w:sz w:val="22"/>
          <w:szCs w:val="22"/>
          <w:lang w:val="lt-LT" w:eastAsia="en-US"/>
        </w:rPr>
        <w:t>0,29).</w:t>
      </w:r>
      <w:r>
        <w:rPr>
          <w:rFonts w:eastAsia="MathExt" w:cs="Times New Roman"/>
          <w:sz w:val="22"/>
          <w:szCs w:val="22"/>
          <w:lang w:val="lt-LT" w:eastAsia="en-US"/>
        </w:rPr>
        <w:t xml:space="preserve"> </w:t>
      </w:r>
      <w:r w:rsidRPr="006F3BF7">
        <w:rPr>
          <w:rFonts w:eastAsia="MathExt" w:cs="Times New Roman"/>
          <w:sz w:val="22"/>
          <w:szCs w:val="22"/>
          <w:lang w:val="lt-LT" w:eastAsia="en-US"/>
        </w:rPr>
        <w:t>Hipoglikemijos dažnis sitagliptino, metformino ir insulino deriniu gydytiems pacientams buvo 24,9</w:t>
      </w:r>
      <w:r>
        <w:rPr>
          <w:rFonts w:eastAsia="MathExt" w:cs="Times New Roman"/>
          <w:sz w:val="22"/>
          <w:szCs w:val="22"/>
          <w:lang w:val="lt-LT" w:eastAsia="en-US"/>
        </w:rPr>
        <w:t> </w:t>
      </w:r>
      <w:r w:rsidRPr="006F3BF7">
        <w:rPr>
          <w:rFonts w:eastAsia="MathExt" w:cs="Times New Roman"/>
          <w:sz w:val="22"/>
          <w:szCs w:val="22"/>
          <w:lang w:val="lt-LT" w:eastAsia="en-US"/>
        </w:rPr>
        <w:t>%,</w:t>
      </w:r>
      <w:r>
        <w:rPr>
          <w:rFonts w:eastAsia="MathExt" w:cs="Times New Roman"/>
          <w:sz w:val="22"/>
          <w:szCs w:val="22"/>
          <w:lang w:val="lt-LT" w:eastAsia="en-US"/>
        </w:rPr>
        <w:t xml:space="preserve"> </w:t>
      </w:r>
      <w:r w:rsidRPr="006F3BF7">
        <w:rPr>
          <w:rFonts w:eastAsia="MathExt" w:cs="Times New Roman"/>
          <w:sz w:val="22"/>
          <w:szCs w:val="22"/>
          <w:lang w:val="lt-LT" w:eastAsia="en-US"/>
        </w:rPr>
        <w:t xml:space="preserve">o placebo, metformino ir insulino deriniu gydytiems pacientams </w:t>
      </w:r>
      <w:r w:rsidR="00033691">
        <w:rPr>
          <w:rFonts w:eastAsia="MathExt" w:cs="Times New Roman"/>
          <w:sz w:val="22"/>
          <w:szCs w:val="22"/>
          <w:lang w:val="lt-LT" w:eastAsia="en-US"/>
        </w:rPr>
        <w:t>–</w:t>
      </w:r>
      <w:r w:rsidRPr="006F3BF7">
        <w:rPr>
          <w:rFonts w:eastAsia="MathExt" w:cs="Times New Roman"/>
          <w:sz w:val="22"/>
          <w:szCs w:val="22"/>
          <w:lang w:val="lt-LT" w:eastAsia="en-US"/>
        </w:rPr>
        <w:t xml:space="preserve"> 37,8</w:t>
      </w:r>
      <w:r>
        <w:rPr>
          <w:rFonts w:eastAsia="MathExt" w:cs="Times New Roman"/>
          <w:sz w:val="22"/>
          <w:szCs w:val="22"/>
          <w:lang w:val="lt-LT" w:eastAsia="en-US"/>
        </w:rPr>
        <w:t> </w:t>
      </w:r>
      <w:r w:rsidRPr="006F3BF7">
        <w:rPr>
          <w:rFonts w:eastAsia="MathExt" w:cs="Times New Roman"/>
          <w:sz w:val="22"/>
          <w:szCs w:val="22"/>
          <w:lang w:val="lt-LT" w:eastAsia="en-US"/>
        </w:rPr>
        <w:t>%. Šį skirtumą iš esmės lėmė</w:t>
      </w:r>
      <w:r>
        <w:rPr>
          <w:rFonts w:eastAsia="MathExt" w:cs="Times New Roman"/>
          <w:sz w:val="22"/>
          <w:szCs w:val="22"/>
          <w:lang w:val="lt-LT" w:eastAsia="en-US"/>
        </w:rPr>
        <w:t xml:space="preserve"> </w:t>
      </w:r>
      <w:r w:rsidRPr="006F3BF7">
        <w:rPr>
          <w:rFonts w:eastAsia="MathExt" w:cs="Times New Roman"/>
          <w:sz w:val="22"/>
          <w:szCs w:val="22"/>
          <w:lang w:val="lt-LT" w:eastAsia="en-US"/>
        </w:rPr>
        <w:t>placebo grupės pacientų, patyrusių tris ar daugiau hipoglikemijos epizodų, didesnė procentinė dalis</w:t>
      </w:r>
      <w:r>
        <w:rPr>
          <w:rFonts w:eastAsia="MathExt" w:cs="Times New Roman"/>
          <w:sz w:val="22"/>
          <w:szCs w:val="22"/>
          <w:lang w:val="lt-LT" w:eastAsia="en-US"/>
        </w:rPr>
        <w:t xml:space="preserve"> </w:t>
      </w:r>
      <w:r w:rsidRPr="006F3BF7">
        <w:rPr>
          <w:rFonts w:eastAsia="MathExt" w:cs="Times New Roman"/>
          <w:sz w:val="22"/>
          <w:szCs w:val="22"/>
          <w:lang w:val="lt-LT" w:eastAsia="en-US"/>
        </w:rPr>
        <w:t>(9,1</w:t>
      </w:r>
      <w:r>
        <w:rPr>
          <w:rFonts w:eastAsia="MathExt" w:cs="Times New Roman"/>
          <w:sz w:val="22"/>
          <w:szCs w:val="22"/>
          <w:lang w:val="lt-LT" w:eastAsia="en-US"/>
        </w:rPr>
        <w:t> </w:t>
      </w:r>
      <w:r w:rsidRPr="006F3BF7">
        <w:rPr>
          <w:rFonts w:eastAsia="MathExt" w:cs="Times New Roman"/>
          <w:sz w:val="22"/>
          <w:szCs w:val="22"/>
          <w:lang w:val="lt-LT" w:eastAsia="en-US"/>
        </w:rPr>
        <w:t>%, palyginus su 19,8</w:t>
      </w:r>
      <w:r>
        <w:rPr>
          <w:rFonts w:eastAsia="MathExt" w:cs="Times New Roman"/>
          <w:sz w:val="22"/>
          <w:szCs w:val="22"/>
          <w:lang w:val="lt-LT" w:eastAsia="en-US"/>
        </w:rPr>
        <w:t> </w:t>
      </w:r>
      <w:r w:rsidRPr="006F3BF7">
        <w:rPr>
          <w:rFonts w:eastAsia="MathExt" w:cs="Times New Roman"/>
          <w:sz w:val="22"/>
          <w:szCs w:val="22"/>
          <w:lang w:val="lt-LT" w:eastAsia="en-US"/>
        </w:rPr>
        <w:t>%). Sunkios hipoglikemijos dažnis nesiskyrė.</w:t>
      </w:r>
    </w:p>
    <w:p w14:paraId="244746B4" w14:textId="77777777" w:rsidR="002F6247" w:rsidRDefault="002F6247" w:rsidP="002F6247">
      <w:pPr>
        <w:autoSpaceDE w:val="0"/>
        <w:autoSpaceDN w:val="0"/>
        <w:adjustRightInd w:val="0"/>
        <w:rPr>
          <w:rFonts w:eastAsia="MathExt" w:cs="Times New Roman"/>
          <w:sz w:val="22"/>
          <w:szCs w:val="22"/>
          <w:lang w:val="lt-LT" w:eastAsia="en-US"/>
        </w:rPr>
      </w:pPr>
    </w:p>
    <w:p w14:paraId="5D702D5F" w14:textId="77777777" w:rsidR="002F6247" w:rsidRDefault="002F6247" w:rsidP="002F6247">
      <w:pPr>
        <w:autoSpaceDE w:val="0"/>
        <w:autoSpaceDN w:val="0"/>
        <w:adjustRightInd w:val="0"/>
        <w:rPr>
          <w:rFonts w:eastAsia="MathExt" w:cs="Times New Roman"/>
          <w:sz w:val="22"/>
          <w:szCs w:val="22"/>
          <w:lang w:val="lt-LT" w:eastAsia="en-US"/>
        </w:rPr>
      </w:pPr>
      <w:r w:rsidRPr="00836875">
        <w:rPr>
          <w:rFonts w:eastAsia="MathExt" w:cs="Times New Roman"/>
          <w:bCs/>
          <w:i/>
          <w:sz w:val="22"/>
          <w:szCs w:val="22"/>
          <w:lang w:val="lt-LT" w:eastAsia="en-US"/>
        </w:rPr>
        <w:t>Metforminas</w:t>
      </w:r>
    </w:p>
    <w:p w14:paraId="33898861" w14:textId="77777777" w:rsidR="002F6247" w:rsidRPr="007B688F" w:rsidRDefault="002F6247" w:rsidP="002F6247">
      <w:pPr>
        <w:autoSpaceDE w:val="0"/>
        <w:autoSpaceDN w:val="0"/>
        <w:adjustRightInd w:val="0"/>
        <w:rPr>
          <w:rFonts w:eastAsia="MathExt" w:cs="Times New Roman"/>
          <w:sz w:val="22"/>
          <w:szCs w:val="22"/>
          <w:u w:val="single"/>
          <w:lang w:val="lt-LT" w:eastAsia="en-US"/>
        </w:rPr>
      </w:pPr>
      <w:r w:rsidRPr="007B688F">
        <w:rPr>
          <w:rFonts w:eastAsia="MathExt" w:cs="Times New Roman"/>
          <w:sz w:val="22"/>
          <w:szCs w:val="22"/>
          <w:u w:val="single"/>
          <w:lang w:val="lt-LT" w:eastAsia="en-US"/>
        </w:rPr>
        <w:t>Veikimo mechanizmas</w:t>
      </w:r>
    </w:p>
    <w:p w14:paraId="3E41B62C" w14:textId="48B9A9A8" w:rsidR="002F6247" w:rsidRDefault="002F6247" w:rsidP="002F6247">
      <w:pPr>
        <w:autoSpaceDE w:val="0"/>
        <w:autoSpaceDN w:val="0"/>
        <w:adjustRightInd w:val="0"/>
        <w:rPr>
          <w:rFonts w:eastAsia="MathExt" w:cs="Times New Roman"/>
          <w:sz w:val="22"/>
          <w:szCs w:val="22"/>
          <w:lang w:val="lt-LT" w:eastAsia="en-US"/>
        </w:rPr>
      </w:pPr>
      <w:r w:rsidRPr="0052056D">
        <w:rPr>
          <w:rFonts w:eastAsia="MathExt" w:cs="Times New Roman"/>
          <w:sz w:val="22"/>
          <w:szCs w:val="22"/>
          <w:lang w:val="lt-LT" w:eastAsia="en-US"/>
        </w:rPr>
        <w:t>Metforminas yra gliukozės kiekį kraujyje mažinančiu poveikiu pasižymintis biguanidų grupės vaistinis</w:t>
      </w:r>
      <w:r>
        <w:rPr>
          <w:rFonts w:eastAsia="MathExt" w:cs="Times New Roman"/>
          <w:sz w:val="22"/>
          <w:szCs w:val="22"/>
          <w:lang w:val="lt-LT" w:eastAsia="en-US"/>
        </w:rPr>
        <w:t xml:space="preserve"> </w:t>
      </w:r>
      <w:r w:rsidRPr="0052056D">
        <w:rPr>
          <w:rFonts w:eastAsia="MathExt" w:cs="Times New Roman"/>
          <w:sz w:val="22"/>
          <w:szCs w:val="22"/>
          <w:lang w:val="lt-LT" w:eastAsia="en-US"/>
        </w:rPr>
        <w:t>preparatas</w:t>
      </w:r>
      <w:r w:rsidR="00033691">
        <w:rPr>
          <w:rFonts w:eastAsia="MathExt" w:cs="Times New Roman"/>
          <w:sz w:val="22"/>
          <w:szCs w:val="22"/>
          <w:lang w:val="lt-LT" w:eastAsia="en-US"/>
        </w:rPr>
        <w:t>, kuris</w:t>
      </w:r>
      <w:r w:rsidRPr="0052056D">
        <w:rPr>
          <w:rFonts w:eastAsia="MathExt" w:cs="Times New Roman"/>
          <w:sz w:val="22"/>
          <w:szCs w:val="22"/>
          <w:lang w:val="lt-LT" w:eastAsia="en-US"/>
        </w:rPr>
        <w:t xml:space="preserve"> mažina tiek pradinį, tiek po valgio padidėjusį gliukozės kiekį. Jis nestimuliuoja insulino</w:t>
      </w:r>
      <w:r>
        <w:rPr>
          <w:rFonts w:eastAsia="MathExt" w:cs="Times New Roman"/>
          <w:sz w:val="22"/>
          <w:szCs w:val="22"/>
          <w:lang w:val="lt-LT" w:eastAsia="en-US"/>
        </w:rPr>
        <w:t xml:space="preserve"> </w:t>
      </w:r>
      <w:r w:rsidRPr="0052056D">
        <w:rPr>
          <w:rFonts w:eastAsia="MathExt" w:cs="Times New Roman"/>
          <w:sz w:val="22"/>
          <w:szCs w:val="22"/>
          <w:lang w:val="lt-LT" w:eastAsia="en-US"/>
        </w:rPr>
        <w:t>sekrecijos, todėl nesukelia hipoglikemijos.</w:t>
      </w:r>
    </w:p>
    <w:p w14:paraId="79F69404" w14:textId="77777777" w:rsidR="002F6247" w:rsidRPr="0052056D" w:rsidRDefault="002F6247" w:rsidP="002F6247">
      <w:pPr>
        <w:autoSpaceDE w:val="0"/>
        <w:autoSpaceDN w:val="0"/>
        <w:adjustRightInd w:val="0"/>
        <w:rPr>
          <w:rFonts w:eastAsia="MathExt" w:cs="Times New Roman"/>
          <w:sz w:val="22"/>
          <w:szCs w:val="22"/>
          <w:lang w:val="lt-LT" w:eastAsia="en-US"/>
        </w:rPr>
      </w:pPr>
    </w:p>
    <w:p w14:paraId="03995C16" w14:textId="77777777" w:rsidR="002F6247" w:rsidRPr="0052056D" w:rsidRDefault="002F6247" w:rsidP="002F6247">
      <w:pPr>
        <w:autoSpaceDE w:val="0"/>
        <w:autoSpaceDN w:val="0"/>
        <w:adjustRightInd w:val="0"/>
        <w:rPr>
          <w:rFonts w:eastAsia="MathExt" w:cs="Times New Roman"/>
          <w:sz w:val="22"/>
          <w:szCs w:val="22"/>
          <w:lang w:val="lt-LT" w:eastAsia="en-US"/>
        </w:rPr>
      </w:pPr>
      <w:r w:rsidRPr="0052056D">
        <w:rPr>
          <w:rFonts w:eastAsia="MathExt" w:cs="Times New Roman"/>
          <w:sz w:val="22"/>
          <w:szCs w:val="22"/>
          <w:lang w:val="lt-LT" w:eastAsia="en-US"/>
        </w:rPr>
        <w:t>Metforminas gali veikti trimis būdais:</w:t>
      </w:r>
    </w:p>
    <w:p w14:paraId="2D6E6A92" w14:textId="77777777" w:rsidR="002F6247" w:rsidRPr="00882098" w:rsidRDefault="002F6247" w:rsidP="002F6247">
      <w:pPr>
        <w:pStyle w:val="Sraopastraipa"/>
        <w:numPr>
          <w:ilvl w:val="0"/>
          <w:numId w:val="9"/>
        </w:numPr>
        <w:autoSpaceDE w:val="0"/>
        <w:autoSpaceDN w:val="0"/>
        <w:adjustRightInd w:val="0"/>
        <w:ind w:left="567" w:hanging="567"/>
        <w:rPr>
          <w:rFonts w:eastAsia="MathExt"/>
          <w:sz w:val="22"/>
          <w:szCs w:val="22"/>
          <w:lang w:val="lt-LT" w:eastAsia="en-US"/>
        </w:rPr>
      </w:pPr>
      <w:r w:rsidRPr="00882098">
        <w:rPr>
          <w:rFonts w:eastAsia="MathExt"/>
          <w:sz w:val="22"/>
          <w:szCs w:val="22"/>
          <w:lang w:val="lt-LT" w:eastAsia="en-US"/>
        </w:rPr>
        <w:t xml:space="preserve">mažinti gliukozės </w:t>
      </w:r>
      <w:r>
        <w:rPr>
          <w:rFonts w:eastAsia="MathExt"/>
          <w:sz w:val="22"/>
          <w:szCs w:val="22"/>
          <w:lang w:val="lt-LT" w:eastAsia="en-US"/>
        </w:rPr>
        <w:t>gamybą</w:t>
      </w:r>
      <w:r w:rsidRPr="00882098">
        <w:rPr>
          <w:rFonts w:eastAsia="MathExt"/>
          <w:sz w:val="22"/>
          <w:szCs w:val="22"/>
          <w:lang w:val="lt-LT" w:eastAsia="en-US"/>
        </w:rPr>
        <w:t xml:space="preserve"> kepenyse, slopindamas gliukoneogenezę ir glikogenolizę;</w:t>
      </w:r>
    </w:p>
    <w:p w14:paraId="7FFB2DD0" w14:textId="5B9E220C" w:rsidR="002F6247" w:rsidRPr="007731FB" w:rsidRDefault="00BA70F1" w:rsidP="002F6247">
      <w:pPr>
        <w:pStyle w:val="Sraopastraipa"/>
        <w:numPr>
          <w:ilvl w:val="0"/>
          <w:numId w:val="9"/>
        </w:numPr>
        <w:autoSpaceDE w:val="0"/>
        <w:autoSpaceDN w:val="0"/>
        <w:adjustRightInd w:val="0"/>
        <w:ind w:left="567" w:hanging="567"/>
        <w:rPr>
          <w:rFonts w:eastAsia="MathExt"/>
          <w:sz w:val="22"/>
          <w:szCs w:val="22"/>
          <w:lang w:val="lt-LT" w:eastAsia="en-US"/>
        </w:rPr>
      </w:pPr>
      <w:r>
        <w:rPr>
          <w:rFonts w:eastAsia="MathExt"/>
          <w:sz w:val="22"/>
          <w:szCs w:val="22"/>
          <w:lang w:val="lt-LT" w:eastAsia="en-US"/>
        </w:rPr>
        <w:t>šiek tiek</w:t>
      </w:r>
      <w:r w:rsidR="002F6247" w:rsidRPr="007731FB">
        <w:rPr>
          <w:rFonts w:eastAsia="MathExt"/>
          <w:sz w:val="22"/>
          <w:szCs w:val="22"/>
          <w:lang w:val="lt-LT" w:eastAsia="en-US"/>
        </w:rPr>
        <w:t xml:space="preserve"> didindamas raumenų jautrumą insulinui, gerin</w:t>
      </w:r>
      <w:r w:rsidR="002F6247">
        <w:rPr>
          <w:rFonts w:eastAsia="MathExt"/>
          <w:sz w:val="22"/>
          <w:szCs w:val="22"/>
          <w:lang w:val="lt-LT" w:eastAsia="en-US"/>
        </w:rPr>
        <w:t>ti</w:t>
      </w:r>
      <w:r>
        <w:rPr>
          <w:rFonts w:eastAsia="MathExt"/>
          <w:sz w:val="22"/>
          <w:szCs w:val="22"/>
          <w:lang w:val="lt-LT" w:eastAsia="en-US"/>
        </w:rPr>
        <w:t xml:space="preserve"> periferinį</w:t>
      </w:r>
      <w:r w:rsidR="002F6247" w:rsidRPr="007731FB">
        <w:rPr>
          <w:rFonts w:eastAsia="MathExt"/>
          <w:sz w:val="22"/>
          <w:szCs w:val="22"/>
          <w:lang w:val="lt-LT" w:eastAsia="en-US"/>
        </w:rPr>
        <w:t xml:space="preserve"> gliukozės </w:t>
      </w:r>
      <w:r w:rsidR="002F6247">
        <w:rPr>
          <w:rFonts w:eastAsia="MathExt"/>
          <w:sz w:val="22"/>
          <w:szCs w:val="22"/>
          <w:lang w:val="lt-LT" w:eastAsia="en-US"/>
        </w:rPr>
        <w:t>pa</w:t>
      </w:r>
      <w:r w:rsidR="002F6247" w:rsidRPr="007731FB">
        <w:rPr>
          <w:rFonts w:eastAsia="MathExt"/>
          <w:sz w:val="22"/>
          <w:szCs w:val="22"/>
          <w:lang w:val="lt-LT" w:eastAsia="en-US"/>
        </w:rPr>
        <w:t>sisavinimą ir suvartojimą;</w:t>
      </w:r>
    </w:p>
    <w:p w14:paraId="62198F67" w14:textId="4396D607" w:rsidR="002F6247" w:rsidRPr="00882098" w:rsidRDefault="002F6247" w:rsidP="002F6247">
      <w:pPr>
        <w:pStyle w:val="Sraopastraipa"/>
        <w:numPr>
          <w:ilvl w:val="0"/>
          <w:numId w:val="9"/>
        </w:numPr>
        <w:autoSpaceDE w:val="0"/>
        <w:autoSpaceDN w:val="0"/>
        <w:adjustRightInd w:val="0"/>
        <w:ind w:left="567" w:hanging="567"/>
        <w:rPr>
          <w:rFonts w:eastAsia="MathExt"/>
          <w:sz w:val="22"/>
          <w:szCs w:val="22"/>
          <w:lang w:val="lt-LT" w:eastAsia="en-US"/>
        </w:rPr>
      </w:pPr>
      <w:r w:rsidRPr="00882098">
        <w:rPr>
          <w:rFonts w:eastAsia="MathExt"/>
          <w:sz w:val="22"/>
          <w:szCs w:val="22"/>
          <w:lang w:val="lt-LT" w:eastAsia="en-US"/>
        </w:rPr>
        <w:t xml:space="preserve">lėtinti gliukozės </w:t>
      </w:r>
      <w:r>
        <w:rPr>
          <w:rFonts w:eastAsia="MathExt"/>
          <w:sz w:val="22"/>
          <w:szCs w:val="22"/>
          <w:lang w:val="lt-LT" w:eastAsia="en-US"/>
        </w:rPr>
        <w:t>abs</w:t>
      </w:r>
      <w:r w:rsidRPr="00882098">
        <w:rPr>
          <w:rFonts w:eastAsia="MathExt"/>
          <w:sz w:val="22"/>
          <w:szCs w:val="22"/>
          <w:lang w:val="lt-LT" w:eastAsia="en-US"/>
        </w:rPr>
        <w:t xml:space="preserve">orbciją </w:t>
      </w:r>
      <w:r>
        <w:rPr>
          <w:rFonts w:eastAsia="MathExt"/>
          <w:sz w:val="22"/>
          <w:szCs w:val="22"/>
          <w:lang w:val="lt-LT" w:eastAsia="en-US"/>
        </w:rPr>
        <w:t xml:space="preserve">iš </w:t>
      </w:r>
      <w:r w:rsidR="00BA70F1">
        <w:rPr>
          <w:rFonts w:eastAsia="MathExt"/>
          <w:sz w:val="22"/>
          <w:szCs w:val="22"/>
          <w:lang w:val="lt-LT" w:eastAsia="en-US"/>
        </w:rPr>
        <w:t>žarnyno</w:t>
      </w:r>
      <w:r w:rsidRPr="00882098">
        <w:rPr>
          <w:rFonts w:eastAsia="MathExt"/>
          <w:sz w:val="22"/>
          <w:szCs w:val="22"/>
          <w:lang w:val="lt-LT" w:eastAsia="en-US"/>
        </w:rPr>
        <w:t>.</w:t>
      </w:r>
    </w:p>
    <w:p w14:paraId="099F5297" w14:textId="77777777" w:rsidR="002F6247" w:rsidRDefault="002F6247" w:rsidP="002F6247">
      <w:pPr>
        <w:autoSpaceDE w:val="0"/>
        <w:autoSpaceDN w:val="0"/>
        <w:adjustRightInd w:val="0"/>
        <w:rPr>
          <w:rFonts w:eastAsia="MathExt" w:cs="Times New Roman"/>
          <w:sz w:val="22"/>
          <w:szCs w:val="22"/>
          <w:lang w:val="lt-LT" w:eastAsia="en-US"/>
        </w:rPr>
      </w:pPr>
    </w:p>
    <w:p w14:paraId="40301B1C" w14:textId="03B43448" w:rsidR="002F6247" w:rsidRPr="0052056D" w:rsidRDefault="00BA70F1" w:rsidP="002F6247">
      <w:pPr>
        <w:autoSpaceDE w:val="0"/>
        <w:autoSpaceDN w:val="0"/>
        <w:adjustRightInd w:val="0"/>
        <w:rPr>
          <w:rFonts w:eastAsia="MathExt" w:cs="Times New Roman"/>
          <w:sz w:val="22"/>
          <w:szCs w:val="22"/>
          <w:lang w:val="lt-LT" w:eastAsia="en-US"/>
        </w:rPr>
      </w:pPr>
      <w:r w:rsidRPr="00BA70F1">
        <w:rPr>
          <w:rFonts w:eastAsia="TimesNewRoman" w:cs="Times New Roman"/>
          <w:sz w:val="22"/>
          <w:szCs w:val="22"/>
          <w:lang w:val="lt-LT" w:eastAsia="en-US"/>
        </w:rPr>
        <w:t>Metforminas, veikdamas glikogeno sint</w:t>
      </w:r>
      <w:r w:rsidR="003E7F82">
        <w:rPr>
          <w:rFonts w:eastAsia="TimesNewRoman" w:cs="Times New Roman"/>
          <w:sz w:val="22"/>
          <w:szCs w:val="22"/>
          <w:lang w:val="lt-LT" w:eastAsia="en-US"/>
        </w:rPr>
        <w:t>e</w:t>
      </w:r>
      <w:r w:rsidRPr="00BA70F1">
        <w:rPr>
          <w:rFonts w:eastAsia="TimesNewRoman" w:cs="Times New Roman"/>
          <w:sz w:val="22"/>
          <w:szCs w:val="22"/>
          <w:lang w:val="lt-LT" w:eastAsia="en-US"/>
        </w:rPr>
        <w:t>zę, skatina glikogeno sintezę ląstelėse</w:t>
      </w:r>
      <w:r w:rsidR="002F6247" w:rsidRPr="0052056D">
        <w:rPr>
          <w:rFonts w:eastAsia="MathExt" w:cs="Times New Roman"/>
          <w:sz w:val="22"/>
          <w:szCs w:val="22"/>
          <w:lang w:val="lt-LT" w:eastAsia="en-US"/>
        </w:rPr>
        <w:t>. Metforminas</w:t>
      </w:r>
      <w:r w:rsidR="002F6247">
        <w:rPr>
          <w:rFonts w:eastAsia="MathExt" w:cs="Times New Roman"/>
          <w:sz w:val="22"/>
          <w:szCs w:val="22"/>
          <w:lang w:val="lt-LT" w:eastAsia="en-US"/>
        </w:rPr>
        <w:t xml:space="preserve"> </w:t>
      </w:r>
      <w:r w:rsidR="002F6247" w:rsidRPr="0052056D">
        <w:rPr>
          <w:rFonts w:eastAsia="MathExt" w:cs="Times New Roman"/>
          <w:sz w:val="22"/>
          <w:szCs w:val="22"/>
          <w:lang w:val="lt-LT" w:eastAsia="en-US"/>
        </w:rPr>
        <w:t xml:space="preserve">didina specifinių tipų gliukozės </w:t>
      </w:r>
      <w:r w:rsidR="002F6247">
        <w:rPr>
          <w:rFonts w:eastAsia="MathExt" w:cs="Times New Roman"/>
          <w:sz w:val="22"/>
          <w:szCs w:val="22"/>
          <w:lang w:val="lt-LT" w:eastAsia="en-US"/>
        </w:rPr>
        <w:t>pernešėjų</w:t>
      </w:r>
      <w:r w:rsidR="002F6247" w:rsidRPr="0052056D">
        <w:rPr>
          <w:rFonts w:eastAsia="MathExt" w:cs="Times New Roman"/>
          <w:sz w:val="22"/>
          <w:szCs w:val="22"/>
          <w:lang w:val="lt-LT" w:eastAsia="en-US"/>
        </w:rPr>
        <w:t xml:space="preserve"> (GLUT-1 ir GLUT-4) ląstelės membranoje</w:t>
      </w:r>
      <w:r w:rsidR="002F6247">
        <w:rPr>
          <w:rFonts w:eastAsia="MathExt" w:cs="Times New Roman"/>
          <w:sz w:val="22"/>
          <w:szCs w:val="22"/>
          <w:lang w:val="lt-LT" w:eastAsia="en-US"/>
        </w:rPr>
        <w:t xml:space="preserve"> </w:t>
      </w:r>
      <w:r w:rsidR="002F6247" w:rsidRPr="0052056D">
        <w:rPr>
          <w:rFonts w:eastAsia="MathExt" w:cs="Times New Roman"/>
          <w:sz w:val="22"/>
          <w:szCs w:val="22"/>
          <w:lang w:val="lt-LT" w:eastAsia="en-US"/>
        </w:rPr>
        <w:t>pajėgumą.</w:t>
      </w:r>
    </w:p>
    <w:p w14:paraId="108CDA1D" w14:textId="77777777" w:rsidR="002F6247" w:rsidRDefault="002F6247" w:rsidP="002F6247">
      <w:pPr>
        <w:autoSpaceDE w:val="0"/>
        <w:autoSpaceDN w:val="0"/>
        <w:adjustRightInd w:val="0"/>
        <w:rPr>
          <w:rFonts w:eastAsia="MathExt" w:cs="Times New Roman"/>
          <w:sz w:val="22"/>
          <w:szCs w:val="22"/>
          <w:lang w:val="lt-LT" w:eastAsia="en-US"/>
        </w:rPr>
      </w:pPr>
    </w:p>
    <w:p w14:paraId="06985551" w14:textId="77777777" w:rsidR="002F6247" w:rsidRPr="004E7BF6" w:rsidRDefault="002F6247" w:rsidP="002F6247">
      <w:pPr>
        <w:autoSpaceDE w:val="0"/>
        <w:autoSpaceDN w:val="0"/>
        <w:adjustRightInd w:val="0"/>
        <w:rPr>
          <w:rFonts w:eastAsia="MathExt" w:cs="Times New Roman"/>
          <w:sz w:val="22"/>
          <w:szCs w:val="22"/>
          <w:u w:val="single"/>
          <w:lang w:val="lt-LT" w:eastAsia="en-US"/>
        </w:rPr>
      </w:pPr>
      <w:r w:rsidRPr="004E7BF6">
        <w:rPr>
          <w:rFonts w:eastAsia="MathExt" w:cs="Times New Roman"/>
          <w:sz w:val="22"/>
          <w:szCs w:val="22"/>
          <w:u w:val="single"/>
          <w:lang w:val="lt-LT" w:eastAsia="en-US"/>
        </w:rPr>
        <w:t>Klinikinis veiksmingumas ir saugumas</w:t>
      </w:r>
    </w:p>
    <w:p w14:paraId="1D0DC28B" w14:textId="5D7B1D86" w:rsidR="002F6247" w:rsidRPr="0052056D" w:rsidRDefault="002F6247" w:rsidP="002F6247">
      <w:pPr>
        <w:autoSpaceDE w:val="0"/>
        <w:autoSpaceDN w:val="0"/>
        <w:adjustRightInd w:val="0"/>
        <w:rPr>
          <w:rFonts w:eastAsia="MathExt" w:cs="Times New Roman"/>
          <w:sz w:val="22"/>
          <w:szCs w:val="22"/>
          <w:lang w:val="lt-LT" w:eastAsia="en-US"/>
        </w:rPr>
      </w:pPr>
      <w:r w:rsidRPr="0052056D">
        <w:rPr>
          <w:rFonts w:eastAsia="MathExt" w:cs="Times New Roman"/>
          <w:sz w:val="22"/>
          <w:szCs w:val="22"/>
          <w:lang w:val="lt-LT" w:eastAsia="en-US"/>
        </w:rPr>
        <w:t xml:space="preserve">Nepriklausomai nuo poveikio glikemijai, metforminas </w:t>
      </w:r>
      <w:r w:rsidR="00BA70F1">
        <w:rPr>
          <w:rFonts w:eastAsia="MathExt" w:cs="Times New Roman"/>
          <w:sz w:val="22"/>
          <w:szCs w:val="22"/>
          <w:lang w:val="lt-LT" w:eastAsia="en-US"/>
        </w:rPr>
        <w:t>pasižymi palankiu</w:t>
      </w:r>
      <w:r w:rsidRPr="0052056D">
        <w:rPr>
          <w:rFonts w:eastAsia="MathExt" w:cs="Times New Roman"/>
          <w:sz w:val="22"/>
          <w:szCs w:val="22"/>
          <w:lang w:val="lt-LT" w:eastAsia="en-US"/>
        </w:rPr>
        <w:t xml:space="preserve"> poveik</w:t>
      </w:r>
      <w:r w:rsidR="00BA70F1">
        <w:rPr>
          <w:rFonts w:eastAsia="MathExt" w:cs="Times New Roman"/>
          <w:sz w:val="22"/>
          <w:szCs w:val="22"/>
          <w:lang w:val="lt-LT" w:eastAsia="en-US"/>
        </w:rPr>
        <w:t>iu</w:t>
      </w:r>
      <w:r w:rsidRPr="0052056D">
        <w:rPr>
          <w:rFonts w:eastAsia="MathExt" w:cs="Times New Roman"/>
          <w:sz w:val="22"/>
          <w:szCs w:val="22"/>
          <w:lang w:val="lt-LT" w:eastAsia="en-US"/>
        </w:rPr>
        <w:t xml:space="preserve"> žmogaus</w:t>
      </w:r>
      <w:r>
        <w:rPr>
          <w:rFonts w:eastAsia="MathExt" w:cs="Times New Roman"/>
          <w:sz w:val="22"/>
          <w:szCs w:val="22"/>
          <w:lang w:val="lt-LT" w:eastAsia="en-US"/>
        </w:rPr>
        <w:t xml:space="preserve"> </w:t>
      </w:r>
      <w:r w:rsidRPr="0052056D">
        <w:rPr>
          <w:rFonts w:eastAsia="MathExt" w:cs="Times New Roman"/>
          <w:sz w:val="22"/>
          <w:szCs w:val="22"/>
          <w:lang w:val="lt-LT" w:eastAsia="en-US"/>
        </w:rPr>
        <w:t>organizmo lipidų apykaitai. Tai įrodyta kontroliuo</w:t>
      </w:r>
      <w:r w:rsidR="00BA70F1">
        <w:rPr>
          <w:rFonts w:eastAsia="MathExt" w:cs="Times New Roman"/>
          <w:sz w:val="22"/>
          <w:szCs w:val="22"/>
          <w:lang w:val="lt-LT" w:eastAsia="en-US"/>
        </w:rPr>
        <w:t>tų</w:t>
      </w:r>
      <w:r w:rsidRPr="0052056D">
        <w:rPr>
          <w:rFonts w:eastAsia="MathExt" w:cs="Times New Roman"/>
          <w:sz w:val="22"/>
          <w:szCs w:val="22"/>
          <w:lang w:val="lt-LT" w:eastAsia="en-US"/>
        </w:rPr>
        <w:t xml:space="preserve"> vidutinės trukmės ir ilgalaikių klinikinių</w:t>
      </w:r>
      <w:r>
        <w:rPr>
          <w:rFonts w:eastAsia="MathExt" w:cs="Times New Roman"/>
          <w:sz w:val="22"/>
          <w:szCs w:val="22"/>
          <w:lang w:val="lt-LT" w:eastAsia="en-US"/>
        </w:rPr>
        <w:t xml:space="preserve"> </w:t>
      </w:r>
      <w:r w:rsidRPr="0052056D">
        <w:rPr>
          <w:rFonts w:eastAsia="MathExt" w:cs="Times New Roman"/>
          <w:sz w:val="22"/>
          <w:szCs w:val="22"/>
          <w:lang w:val="lt-LT" w:eastAsia="en-US"/>
        </w:rPr>
        <w:t>tyrimų metu, vartojant gydomąsias metformino dozes: metforminas mažina bendrojo cholesterolio,</w:t>
      </w:r>
      <w:r>
        <w:rPr>
          <w:rFonts w:eastAsia="MathExt" w:cs="Times New Roman"/>
          <w:sz w:val="22"/>
          <w:szCs w:val="22"/>
          <w:lang w:val="lt-LT" w:eastAsia="en-US"/>
        </w:rPr>
        <w:t xml:space="preserve"> </w:t>
      </w:r>
      <w:r w:rsidRPr="0052056D">
        <w:rPr>
          <w:rFonts w:eastAsia="MathExt" w:cs="Times New Roman"/>
          <w:sz w:val="22"/>
          <w:szCs w:val="22"/>
          <w:lang w:val="lt-LT" w:eastAsia="en-US"/>
        </w:rPr>
        <w:t xml:space="preserve">mažo tankio lipoproteinų cholesterolio </w:t>
      </w:r>
      <w:r w:rsidR="00BA70F1">
        <w:rPr>
          <w:rFonts w:eastAsia="MathExt" w:cs="Times New Roman"/>
          <w:sz w:val="22"/>
          <w:szCs w:val="22"/>
          <w:lang w:val="lt-LT" w:eastAsia="en-US"/>
        </w:rPr>
        <w:t xml:space="preserve">(MTLc) </w:t>
      </w:r>
      <w:r w:rsidRPr="0052056D">
        <w:rPr>
          <w:rFonts w:eastAsia="MathExt" w:cs="Times New Roman"/>
          <w:sz w:val="22"/>
          <w:szCs w:val="22"/>
          <w:lang w:val="lt-LT" w:eastAsia="en-US"/>
        </w:rPr>
        <w:t>ir trigliceridų kiekį kraujyje.</w:t>
      </w:r>
    </w:p>
    <w:p w14:paraId="33ED183A" w14:textId="77777777" w:rsidR="002F6247" w:rsidRDefault="002F6247" w:rsidP="002F6247">
      <w:pPr>
        <w:autoSpaceDE w:val="0"/>
        <w:autoSpaceDN w:val="0"/>
        <w:adjustRightInd w:val="0"/>
        <w:rPr>
          <w:rFonts w:eastAsia="MathExt" w:cs="Times New Roman"/>
          <w:sz w:val="22"/>
          <w:szCs w:val="22"/>
          <w:lang w:val="lt-LT" w:eastAsia="en-US"/>
        </w:rPr>
      </w:pPr>
    </w:p>
    <w:p w14:paraId="29C738B9" w14:textId="334669F3" w:rsidR="002F6247" w:rsidRDefault="002F6247" w:rsidP="002F6247">
      <w:pPr>
        <w:autoSpaceDE w:val="0"/>
        <w:autoSpaceDN w:val="0"/>
        <w:adjustRightInd w:val="0"/>
        <w:rPr>
          <w:rFonts w:eastAsia="MathExt" w:cs="Times New Roman"/>
          <w:sz w:val="22"/>
          <w:szCs w:val="22"/>
          <w:lang w:val="lt-LT" w:eastAsia="en-US"/>
        </w:rPr>
      </w:pPr>
      <w:r w:rsidRPr="0052056D">
        <w:rPr>
          <w:rFonts w:eastAsia="MathExt" w:cs="Times New Roman"/>
          <w:sz w:val="22"/>
          <w:szCs w:val="22"/>
          <w:lang w:val="lt-LT" w:eastAsia="en-US"/>
        </w:rPr>
        <w:t>P</w:t>
      </w:r>
      <w:r>
        <w:rPr>
          <w:rFonts w:eastAsia="MathExt" w:cs="Times New Roman"/>
          <w:sz w:val="22"/>
          <w:szCs w:val="22"/>
          <w:lang w:val="lt-LT" w:eastAsia="en-US"/>
        </w:rPr>
        <w:t>ers</w:t>
      </w:r>
      <w:r w:rsidRPr="0052056D">
        <w:rPr>
          <w:rFonts w:eastAsia="MathExt" w:cs="Times New Roman"/>
          <w:sz w:val="22"/>
          <w:szCs w:val="22"/>
          <w:lang w:val="lt-LT" w:eastAsia="en-US"/>
        </w:rPr>
        <w:t>pektyvinio atsitiktin</w:t>
      </w:r>
      <w:r w:rsidR="00BA70F1">
        <w:rPr>
          <w:rFonts w:eastAsia="MathExt" w:cs="Times New Roman"/>
          <w:sz w:val="22"/>
          <w:szCs w:val="22"/>
          <w:lang w:val="lt-LT" w:eastAsia="en-US"/>
        </w:rPr>
        <w:t>ių</w:t>
      </w:r>
      <w:r w:rsidRPr="0052056D">
        <w:rPr>
          <w:rFonts w:eastAsia="MathExt" w:cs="Times New Roman"/>
          <w:sz w:val="22"/>
          <w:szCs w:val="22"/>
          <w:lang w:val="lt-LT" w:eastAsia="en-US"/>
        </w:rPr>
        <w:t xml:space="preserve"> im</w:t>
      </w:r>
      <w:r w:rsidR="00BA70F1">
        <w:rPr>
          <w:rFonts w:eastAsia="MathExt" w:cs="Times New Roman"/>
          <w:sz w:val="22"/>
          <w:szCs w:val="22"/>
          <w:lang w:val="lt-LT" w:eastAsia="en-US"/>
        </w:rPr>
        <w:t>čių</w:t>
      </w:r>
      <w:r w:rsidRPr="0052056D">
        <w:rPr>
          <w:rFonts w:eastAsia="MathExt" w:cs="Times New Roman"/>
          <w:sz w:val="22"/>
          <w:szCs w:val="22"/>
          <w:lang w:val="lt-LT" w:eastAsia="en-US"/>
        </w:rPr>
        <w:t xml:space="preserve"> (Jungtinės Karalystės </w:t>
      </w:r>
      <w:r>
        <w:rPr>
          <w:rFonts w:eastAsia="MathExt" w:cs="Times New Roman"/>
          <w:sz w:val="22"/>
          <w:szCs w:val="22"/>
          <w:lang w:val="lt-LT" w:eastAsia="en-US"/>
        </w:rPr>
        <w:t>pers</w:t>
      </w:r>
      <w:r w:rsidRPr="0052056D">
        <w:rPr>
          <w:rFonts w:eastAsia="MathExt" w:cs="Times New Roman"/>
          <w:sz w:val="22"/>
          <w:szCs w:val="22"/>
          <w:lang w:val="lt-LT" w:eastAsia="en-US"/>
        </w:rPr>
        <w:t>pektyvinio</w:t>
      </w:r>
      <w:r>
        <w:rPr>
          <w:rFonts w:eastAsia="MathExt" w:cs="Times New Roman"/>
          <w:sz w:val="22"/>
          <w:szCs w:val="22"/>
          <w:lang w:val="lt-LT" w:eastAsia="en-US"/>
        </w:rPr>
        <w:t xml:space="preserve"> </w:t>
      </w:r>
      <w:r w:rsidRPr="0052056D">
        <w:rPr>
          <w:rFonts w:eastAsia="MathExt" w:cs="Times New Roman"/>
          <w:sz w:val="22"/>
          <w:szCs w:val="22"/>
          <w:lang w:val="lt-LT" w:eastAsia="en-US"/>
        </w:rPr>
        <w:t xml:space="preserve">diabeto tyrimo </w:t>
      </w:r>
      <w:r>
        <w:rPr>
          <w:rFonts w:eastAsia="MathExt" w:cs="Times New Roman"/>
          <w:sz w:val="22"/>
          <w:szCs w:val="22"/>
          <w:lang w:val="lt-LT" w:eastAsia="en-US"/>
        </w:rPr>
        <w:t>(</w:t>
      </w:r>
      <w:r w:rsidRPr="0052056D">
        <w:rPr>
          <w:rFonts w:eastAsia="MathExt" w:cs="Times New Roman"/>
          <w:sz w:val="22"/>
          <w:szCs w:val="22"/>
          <w:lang w:val="lt-LT" w:eastAsia="en-US"/>
        </w:rPr>
        <w:t xml:space="preserve">angl. </w:t>
      </w:r>
      <w:r w:rsidRPr="00443380">
        <w:rPr>
          <w:rFonts w:eastAsia="MathExt" w:cs="Times New Roman"/>
          <w:i/>
          <w:iCs/>
          <w:sz w:val="22"/>
          <w:szCs w:val="22"/>
          <w:lang w:val="lt-LT" w:eastAsia="en-US"/>
        </w:rPr>
        <w:t>UK Prospective Diabetes Study</w:t>
      </w:r>
      <w:r>
        <w:rPr>
          <w:rFonts w:eastAsia="MathExt" w:cs="Times New Roman"/>
          <w:i/>
          <w:iCs/>
          <w:sz w:val="22"/>
          <w:szCs w:val="22"/>
          <w:lang w:val="lt-LT" w:eastAsia="en-US"/>
        </w:rPr>
        <w:t>,</w:t>
      </w:r>
      <w:r w:rsidR="00BA70F1">
        <w:rPr>
          <w:rFonts w:eastAsia="MathExt" w:cs="Times New Roman"/>
          <w:i/>
          <w:iCs/>
          <w:sz w:val="22"/>
          <w:szCs w:val="22"/>
          <w:lang w:val="lt-LT" w:eastAsia="en-US"/>
        </w:rPr>
        <w:t xml:space="preserve"> </w:t>
      </w:r>
      <w:r w:rsidRPr="00CD071A">
        <w:rPr>
          <w:rFonts w:eastAsia="MathExt" w:cs="Times New Roman"/>
          <w:i/>
          <w:iCs/>
          <w:sz w:val="22"/>
          <w:szCs w:val="22"/>
          <w:lang w:val="lt-LT" w:eastAsia="en-US"/>
        </w:rPr>
        <w:t>UKPDS</w:t>
      </w:r>
      <w:r>
        <w:rPr>
          <w:rFonts w:eastAsia="MathExt" w:cs="Times New Roman"/>
          <w:sz w:val="22"/>
          <w:szCs w:val="22"/>
          <w:lang w:val="lt-LT" w:eastAsia="en-US"/>
        </w:rPr>
        <w:t>)</w:t>
      </w:r>
      <w:r w:rsidRPr="0052056D">
        <w:rPr>
          <w:rFonts w:eastAsia="MathExt" w:cs="Times New Roman"/>
          <w:sz w:val="22"/>
          <w:szCs w:val="22"/>
          <w:lang w:val="lt-LT" w:eastAsia="en-US"/>
        </w:rPr>
        <w:t xml:space="preserve"> tyrimo metu nustatyta ilgalaikė intensyvaus</w:t>
      </w:r>
      <w:r>
        <w:rPr>
          <w:rFonts w:eastAsia="MathExt" w:cs="Times New Roman"/>
          <w:sz w:val="22"/>
          <w:szCs w:val="22"/>
          <w:lang w:val="lt-LT" w:eastAsia="en-US"/>
        </w:rPr>
        <w:t xml:space="preserve"> </w:t>
      </w:r>
      <w:r w:rsidRPr="0052056D">
        <w:rPr>
          <w:rFonts w:eastAsia="MathExt" w:cs="Times New Roman"/>
          <w:sz w:val="22"/>
          <w:szCs w:val="22"/>
          <w:lang w:val="lt-LT" w:eastAsia="en-US"/>
        </w:rPr>
        <w:t xml:space="preserve">gliukozės </w:t>
      </w:r>
      <w:r w:rsidR="00BA70F1">
        <w:rPr>
          <w:rFonts w:eastAsia="MathExt" w:cs="Times New Roman"/>
          <w:sz w:val="22"/>
          <w:szCs w:val="22"/>
          <w:lang w:val="lt-LT" w:eastAsia="en-US"/>
        </w:rPr>
        <w:t xml:space="preserve">kiekio </w:t>
      </w:r>
      <w:r>
        <w:rPr>
          <w:rFonts w:eastAsia="MathExt" w:cs="Times New Roman"/>
          <w:sz w:val="22"/>
          <w:szCs w:val="22"/>
          <w:lang w:val="lt-LT" w:eastAsia="en-US"/>
        </w:rPr>
        <w:lastRenderedPageBreak/>
        <w:t>sureguliavimo</w:t>
      </w:r>
      <w:r w:rsidRPr="0052056D">
        <w:rPr>
          <w:rFonts w:eastAsia="MathExt" w:cs="Times New Roman"/>
          <w:sz w:val="22"/>
          <w:szCs w:val="22"/>
          <w:lang w:val="lt-LT" w:eastAsia="en-US"/>
        </w:rPr>
        <w:t xml:space="preserve"> kraujyje nauda sergantiesiems </w:t>
      </w:r>
      <w:r>
        <w:rPr>
          <w:rFonts w:eastAsia="MathExt" w:cs="Times New Roman"/>
          <w:sz w:val="22"/>
          <w:szCs w:val="22"/>
          <w:lang w:val="lt-LT" w:eastAsia="en-US"/>
        </w:rPr>
        <w:t>2</w:t>
      </w:r>
      <w:r w:rsidRPr="0052056D">
        <w:rPr>
          <w:rFonts w:eastAsia="MathExt" w:cs="Times New Roman"/>
          <w:sz w:val="22"/>
          <w:szCs w:val="22"/>
          <w:lang w:val="lt-LT" w:eastAsia="en-US"/>
        </w:rPr>
        <w:t xml:space="preserve"> tipo</w:t>
      </w:r>
      <w:r w:rsidR="00BA70F1">
        <w:rPr>
          <w:rFonts w:eastAsia="MathExt" w:cs="Times New Roman"/>
          <w:sz w:val="22"/>
          <w:szCs w:val="22"/>
          <w:lang w:val="lt-LT" w:eastAsia="en-US"/>
        </w:rPr>
        <w:t xml:space="preserve"> cukriniu</w:t>
      </w:r>
      <w:r w:rsidRPr="0052056D">
        <w:rPr>
          <w:rFonts w:eastAsia="MathExt" w:cs="Times New Roman"/>
          <w:sz w:val="22"/>
          <w:szCs w:val="22"/>
          <w:lang w:val="lt-LT" w:eastAsia="en-US"/>
        </w:rPr>
        <w:t xml:space="preserve"> diabetu. Antsvorį turinčių pacientų,</w:t>
      </w:r>
      <w:r>
        <w:rPr>
          <w:rFonts w:eastAsia="MathExt" w:cs="Times New Roman"/>
          <w:sz w:val="22"/>
          <w:szCs w:val="22"/>
          <w:lang w:val="lt-LT" w:eastAsia="en-US"/>
        </w:rPr>
        <w:t xml:space="preserve"> </w:t>
      </w:r>
      <w:r w:rsidRPr="0052056D">
        <w:rPr>
          <w:rFonts w:eastAsia="MathExt" w:cs="Times New Roman"/>
          <w:sz w:val="22"/>
          <w:szCs w:val="22"/>
          <w:lang w:val="lt-LT" w:eastAsia="en-US"/>
        </w:rPr>
        <w:t xml:space="preserve">kuriems </w:t>
      </w:r>
      <w:r>
        <w:rPr>
          <w:rFonts w:eastAsia="MathExt" w:cs="Times New Roman"/>
          <w:sz w:val="22"/>
          <w:szCs w:val="22"/>
          <w:lang w:val="lt-LT" w:eastAsia="en-US"/>
        </w:rPr>
        <w:t xml:space="preserve">gydymas </w:t>
      </w:r>
      <w:r w:rsidRPr="0052056D">
        <w:rPr>
          <w:rFonts w:eastAsia="MathExt" w:cs="Times New Roman"/>
          <w:sz w:val="22"/>
          <w:szCs w:val="22"/>
          <w:lang w:val="lt-LT" w:eastAsia="en-US"/>
        </w:rPr>
        <w:t xml:space="preserve">vien dieta </w:t>
      </w:r>
      <w:r>
        <w:rPr>
          <w:rFonts w:eastAsia="MathExt" w:cs="Times New Roman"/>
          <w:sz w:val="22"/>
          <w:szCs w:val="22"/>
          <w:lang w:val="lt-LT" w:eastAsia="en-US"/>
        </w:rPr>
        <w:t>ne</w:t>
      </w:r>
      <w:r w:rsidRPr="0052056D">
        <w:rPr>
          <w:rFonts w:eastAsia="MathExt" w:cs="Times New Roman"/>
          <w:sz w:val="22"/>
          <w:szCs w:val="22"/>
          <w:lang w:val="lt-LT" w:eastAsia="en-US"/>
        </w:rPr>
        <w:t>buvo veiksminga</w:t>
      </w:r>
      <w:r>
        <w:rPr>
          <w:rFonts w:eastAsia="MathExt" w:cs="Times New Roman"/>
          <w:sz w:val="22"/>
          <w:szCs w:val="22"/>
          <w:lang w:val="lt-LT" w:eastAsia="en-US"/>
        </w:rPr>
        <w:t>s</w:t>
      </w:r>
      <w:r w:rsidRPr="0052056D">
        <w:rPr>
          <w:rFonts w:eastAsia="MathExt" w:cs="Times New Roman"/>
          <w:sz w:val="22"/>
          <w:szCs w:val="22"/>
          <w:lang w:val="lt-LT" w:eastAsia="en-US"/>
        </w:rPr>
        <w:t>, gydymo metforminu rezultatų analizė įrodė, kad:</w:t>
      </w:r>
      <w:r>
        <w:rPr>
          <w:rFonts w:eastAsia="MathExt" w:cs="Times New Roman"/>
          <w:sz w:val="22"/>
          <w:szCs w:val="22"/>
          <w:lang w:val="lt-LT" w:eastAsia="en-US"/>
        </w:rPr>
        <w:t xml:space="preserve"> </w:t>
      </w:r>
    </w:p>
    <w:p w14:paraId="5AD7C7E7" w14:textId="1B0C1197" w:rsidR="002F6247" w:rsidRPr="006A5560" w:rsidRDefault="002F6247" w:rsidP="002F6247">
      <w:pPr>
        <w:pStyle w:val="Sraopastraipa"/>
        <w:numPr>
          <w:ilvl w:val="0"/>
          <w:numId w:val="10"/>
        </w:numPr>
        <w:autoSpaceDE w:val="0"/>
        <w:autoSpaceDN w:val="0"/>
        <w:adjustRightInd w:val="0"/>
        <w:ind w:left="567" w:hanging="567"/>
        <w:rPr>
          <w:rFonts w:eastAsia="MathExt"/>
          <w:sz w:val="22"/>
          <w:szCs w:val="22"/>
          <w:lang w:val="lt-LT" w:eastAsia="en-US"/>
        </w:rPr>
      </w:pPr>
      <w:r w:rsidRPr="006A5560">
        <w:rPr>
          <w:rFonts w:eastAsia="MathExt"/>
          <w:sz w:val="22"/>
          <w:szCs w:val="22"/>
          <w:lang w:val="lt-LT" w:eastAsia="en-US"/>
        </w:rPr>
        <w:t>metformino vartojusių pacientų grupėje reikšmingai sumažėjo absoliuti bet kokių su cukriniu diabetu susijusių komplikacijų pasireiškimo rizika (29,8</w:t>
      </w:r>
      <w:r>
        <w:rPr>
          <w:rFonts w:eastAsia="MathExt"/>
          <w:sz w:val="22"/>
          <w:szCs w:val="22"/>
          <w:lang w:val="lt-LT" w:eastAsia="en-US"/>
        </w:rPr>
        <w:t> </w:t>
      </w:r>
      <w:r w:rsidRPr="006A5560">
        <w:rPr>
          <w:rFonts w:eastAsia="MathExt"/>
          <w:sz w:val="22"/>
          <w:szCs w:val="22"/>
          <w:lang w:val="lt-LT" w:eastAsia="en-US"/>
        </w:rPr>
        <w:t>atvejo/1</w:t>
      </w:r>
      <w:r w:rsidR="00AA1A8A">
        <w:rPr>
          <w:rFonts w:eastAsia="MathExt"/>
          <w:sz w:val="22"/>
          <w:szCs w:val="22"/>
          <w:lang w:val="lt-LT" w:eastAsia="en-US"/>
        </w:rPr>
        <w:t> </w:t>
      </w:r>
      <w:r w:rsidRPr="006A5560">
        <w:rPr>
          <w:rFonts w:eastAsia="MathExt"/>
          <w:sz w:val="22"/>
          <w:szCs w:val="22"/>
          <w:lang w:val="lt-LT" w:eastAsia="en-US"/>
        </w:rPr>
        <w:t>000</w:t>
      </w:r>
      <w:r w:rsidR="000E2EF2">
        <w:rPr>
          <w:rFonts w:eastAsia="MathExt"/>
          <w:sz w:val="22"/>
          <w:szCs w:val="22"/>
          <w:lang w:val="lt-LT" w:eastAsia="en-US"/>
        </w:rPr>
        <w:t> </w:t>
      </w:r>
      <w:r w:rsidRPr="006A5560">
        <w:rPr>
          <w:rFonts w:eastAsia="MathExt"/>
          <w:sz w:val="22"/>
          <w:szCs w:val="22"/>
          <w:lang w:val="lt-LT" w:eastAsia="en-US"/>
        </w:rPr>
        <w:t>pacient</w:t>
      </w:r>
      <w:r w:rsidR="000E2EF2">
        <w:rPr>
          <w:rFonts w:eastAsia="MathExt"/>
          <w:sz w:val="22"/>
          <w:szCs w:val="22"/>
          <w:lang w:val="lt-LT" w:eastAsia="en-US"/>
        </w:rPr>
        <w:t>ų</w:t>
      </w:r>
      <w:r w:rsidRPr="006A5560">
        <w:rPr>
          <w:rFonts w:eastAsia="MathExt"/>
          <w:sz w:val="22"/>
          <w:szCs w:val="22"/>
          <w:lang w:val="lt-LT" w:eastAsia="en-US"/>
        </w:rPr>
        <w:t xml:space="preserve"> me</w:t>
      </w:r>
      <w:r w:rsidR="00AD7A24">
        <w:rPr>
          <w:rFonts w:eastAsia="MathExt"/>
          <w:sz w:val="22"/>
          <w:szCs w:val="22"/>
          <w:lang w:val="lt-LT" w:eastAsia="en-US"/>
        </w:rPr>
        <w:t>tų</w:t>
      </w:r>
      <w:r w:rsidRPr="006A5560">
        <w:rPr>
          <w:rFonts w:eastAsia="MathExt"/>
          <w:sz w:val="22"/>
          <w:szCs w:val="22"/>
          <w:lang w:val="lt-LT" w:eastAsia="en-US"/>
        </w:rPr>
        <w:t>),</w:t>
      </w:r>
      <w:r>
        <w:rPr>
          <w:rFonts w:eastAsia="MathExt"/>
          <w:sz w:val="22"/>
          <w:szCs w:val="22"/>
          <w:lang w:val="lt-LT" w:eastAsia="en-US"/>
        </w:rPr>
        <w:t xml:space="preserve"> </w:t>
      </w:r>
      <w:r w:rsidRPr="006A5560">
        <w:rPr>
          <w:rFonts w:eastAsia="MathExt"/>
          <w:sz w:val="22"/>
          <w:szCs w:val="22"/>
          <w:lang w:val="lt-LT" w:eastAsia="en-US"/>
        </w:rPr>
        <w:t>palygin</w:t>
      </w:r>
      <w:r w:rsidR="00AA1A8A">
        <w:rPr>
          <w:rFonts w:eastAsia="MathExt"/>
          <w:sz w:val="22"/>
          <w:szCs w:val="22"/>
          <w:lang w:val="lt-LT" w:eastAsia="en-US"/>
        </w:rPr>
        <w:t>ti</w:t>
      </w:r>
      <w:r w:rsidRPr="006A5560">
        <w:rPr>
          <w:rFonts w:eastAsia="MathExt"/>
          <w:sz w:val="22"/>
          <w:szCs w:val="22"/>
          <w:lang w:val="lt-LT" w:eastAsia="en-US"/>
        </w:rPr>
        <w:t xml:space="preserve"> su vien dieta gydytų pacientų grupe (43,3</w:t>
      </w:r>
      <w:r>
        <w:rPr>
          <w:rFonts w:eastAsia="MathExt"/>
          <w:sz w:val="22"/>
          <w:szCs w:val="22"/>
          <w:lang w:val="lt-LT" w:eastAsia="en-US"/>
        </w:rPr>
        <w:t> </w:t>
      </w:r>
      <w:r w:rsidRPr="006A5560">
        <w:rPr>
          <w:rFonts w:eastAsia="MathExt"/>
          <w:sz w:val="22"/>
          <w:szCs w:val="22"/>
          <w:lang w:val="lt-LT" w:eastAsia="en-US"/>
        </w:rPr>
        <w:t>atvejo/1</w:t>
      </w:r>
      <w:r w:rsidR="00BA70F1">
        <w:rPr>
          <w:rFonts w:eastAsia="MathExt"/>
          <w:sz w:val="22"/>
          <w:szCs w:val="22"/>
          <w:lang w:val="lt-LT" w:eastAsia="en-US"/>
        </w:rPr>
        <w:t> </w:t>
      </w:r>
      <w:r w:rsidRPr="006A5560">
        <w:rPr>
          <w:rFonts w:eastAsia="MathExt"/>
          <w:sz w:val="22"/>
          <w:szCs w:val="22"/>
          <w:lang w:val="lt-LT" w:eastAsia="en-US"/>
        </w:rPr>
        <w:t>000 pacient</w:t>
      </w:r>
      <w:r w:rsidR="000E2EF2">
        <w:rPr>
          <w:rFonts w:eastAsia="MathExt"/>
          <w:sz w:val="22"/>
          <w:szCs w:val="22"/>
          <w:lang w:val="lt-LT" w:eastAsia="en-US"/>
        </w:rPr>
        <w:t>ų</w:t>
      </w:r>
      <w:r w:rsidRPr="006A5560">
        <w:rPr>
          <w:rFonts w:eastAsia="MathExt"/>
          <w:sz w:val="22"/>
          <w:szCs w:val="22"/>
          <w:lang w:val="lt-LT" w:eastAsia="en-US"/>
        </w:rPr>
        <w:t xml:space="preserve"> met</w:t>
      </w:r>
      <w:r w:rsidR="00AD7A24">
        <w:rPr>
          <w:rFonts w:eastAsia="MathExt"/>
          <w:sz w:val="22"/>
          <w:szCs w:val="22"/>
          <w:lang w:val="lt-LT" w:eastAsia="en-US"/>
        </w:rPr>
        <w:t>ų</w:t>
      </w:r>
      <w:r w:rsidRPr="006A5560">
        <w:rPr>
          <w:rFonts w:eastAsia="MathExt"/>
          <w:sz w:val="22"/>
          <w:szCs w:val="22"/>
          <w:lang w:val="lt-LT" w:eastAsia="en-US"/>
        </w:rPr>
        <w:t>, p</w:t>
      </w:r>
      <w:r>
        <w:rPr>
          <w:rFonts w:eastAsia="MathExt"/>
          <w:sz w:val="22"/>
          <w:szCs w:val="22"/>
          <w:lang w:val="lt-LT" w:eastAsia="en-US"/>
        </w:rPr>
        <w:t> </w:t>
      </w:r>
      <w:r w:rsidRPr="006A5560">
        <w:rPr>
          <w:rFonts w:eastAsia="MathExt"/>
          <w:sz w:val="22"/>
          <w:szCs w:val="22"/>
          <w:lang w:val="lt-LT" w:eastAsia="en-US"/>
        </w:rPr>
        <w:t>=</w:t>
      </w:r>
      <w:r>
        <w:rPr>
          <w:rFonts w:eastAsia="MathExt"/>
          <w:sz w:val="22"/>
          <w:szCs w:val="22"/>
          <w:lang w:val="lt-LT" w:eastAsia="en-US"/>
        </w:rPr>
        <w:t> </w:t>
      </w:r>
      <w:r w:rsidRPr="006A5560">
        <w:rPr>
          <w:rFonts w:eastAsia="MathExt"/>
          <w:sz w:val="22"/>
          <w:szCs w:val="22"/>
          <w:lang w:val="lt-LT" w:eastAsia="en-US"/>
        </w:rPr>
        <w:t xml:space="preserve">0,0023) ir </w:t>
      </w:r>
      <w:r w:rsidR="000E2EF2">
        <w:rPr>
          <w:rFonts w:eastAsia="MathExt"/>
          <w:sz w:val="22"/>
          <w:szCs w:val="22"/>
          <w:lang w:val="lt-LT" w:eastAsia="en-US"/>
        </w:rPr>
        <w:t xml:space="preserve">deriniu </w:t>
      </w:r>
      <w:r>
        <w:rPr>
          <w:rFonts w:eastAsia="MathExt"/>
          <w:sz w:val="22"/>
          <w:szCs w:val="22"/>
          <w:lang w:val="lt-LT" w:eastAsia="en-US"/>
        </w:rPr>
        <w:t xml:space="preserve">su </w:t>
      </w:r>
      <w:r w:rsidRPr="006A5560">
        <w:rPr>
          <w:rFonts w:eastAsia="MathExt"/>
          <w:sz w:val="22"/>
          <w:szCs w:val="22"/>
          <w:lang w:val="lt-LT" w:eastAsia="en-US"/>
        </w:rPr>
        <w:t>sulfonilurėjos dariniais ir insulin</w:t>
      </w:r>
      <w:r>
        <w:rPr>
          <w:rFonts w:eastAsia="MathExt"/>
          <w:sz w:val="22"/>
          <w:szCs w:val="22"/>
          <w:lang w:val="lt-LT" w:eastAsia="en-US"/>
        </w:rPr>
        <w:t>o</w:t>
      </w:r>
      <w:r w:rsidRPr="006A5560">
        <w:rPr>
          <w:rFonts w:eastAsia="MathExt"/>
          <w:sz w:val="22"/>
          <w:szCs w:val="22"/>
          <w:lang w:val="lt-LT" w:eastAsia="en-US"/>
        </w:rPr>
        <w:t xml:space="preserve"> </w:t>
      </w:r>
      <w:r>
        <w:rPr>
          <w:rFonts w:eastAsia="MathExt"/>
          <w:sz w:val="22"/>
          <w:szCs w:val="22"/>
          <w:lang w:val="lt-LT" w:eastAsia="en-US"/>
        </w:rPr>
        <w:t xml:space="preserve">monoterapija </w:t>
      </w:r>
      <w:r w:rsidRPr="006A5560">
        <w:rPr>
          <w:rFonts w:eastAsia="MathExt"/>
          <w:sz w:val="22"/>
          <w:szCs w:val="22"/>
          <w:lang w:val="lt-LT" w:eastAsia="en-US"/>
        </w:rPr>
        <w:t>gydytų pacientų grupėmis (40,1</w:t>
      </w:r>
      <w:r>
        <w:rPr>
          <w:rFonts w:eastAsia="MathExt"/>
          <w:sz w:val="22"/>
          <w:szCs w:val="22"/>
          <w:lang w:val="lt-LT" w:eastAsia="en-US"/>
        </w:rPr>
        <w:t> </w:t>
      </w:r>
      <w:r w:rsidRPr="006A5560">
        <w:rPr>
          <w:rFonts w:eastAsia="MathExt"/>
          <w:sz w:val="22"/>
          <w:szCs w:val="22"/>
          <w:lang w:val="lt-LT" w:eastAsia="en-US"/>
        </w:rPr>
        <w:t>atvejo/1</w:t>
      </w:r>
      <w:r w:rsidR="00AA1A8A">
        <w:rPr>
          <w:rFonts w:eastAsia="MathExt"/>
          <w:sz w:val="22"/>
          <w:szCs w:val="22"/>
          <w:lang w:val="lt-LT" w:eastAsia="en-US"/>
        </w:rPr>
        <w:t> </w:t>
      </w:r>
      <w:r w:rsidRPr="006A5560">
        <w:rPr>
          <w:rFonts w:eastAsia="MathExt"/>
          <w:sz w:val="22"/>
          <w:szCs w:val="22"/>
          <w:lang w:val="lt-LT" w:eastAsia="en-US"/>
        </w:rPr>
        <w:t>000</w:t>
      </w:r>
      <w:r w:rsidR="000E2EF2">
        <w:rPr>
          <w:rFonts w:eastAsia="MathExt"/>
          <w:sz w:val="22"/>
          <w:szCs w:val="22"/>
          <w:lang w:val="lt-LT" w:eastAsia="en-US"/>
        </w:rPr>
        <w:t> </w:t>
      </w:r>
      <w:r w:rsidRPr="006A5560">
        <w:rPr>
          <w:rFonts w:eastAsia="MathExt"/>
          <w:sz w:val="22"/>
          <w:szCs w:val="22"/>
          <w:lang w:val="lt-LT" w:eastAsia="en-US"/>
        </w:rPr>
        <w:t>pacient</w:t>
      </w:r>
      <w:r w:rsidR="000E2EF2">
        <w:rPr>
          <w:rFonts w:eastAsia="MathExt"/>
          <w:sz w:val="22"/>
          <w:szCs w:val="22"/>
          <w:lang w:val="lt-LT" w:eastAsia="en-US"/>
        </w:rPr>
        <w:t>ų</w:t>
      </w:r>
      <w:r w:rsidRPr="006A5560">
        <w:rPr>
          <w:rFonts w:eastAsia="MathExt"/>
          <w:sz w:val="22"/>
          <w:szCs w:val="22"/>
          <w:lang w:val="lt-LT" w:eastAsia="en-US"/>
        </w:rPr>
        <w:t xml:space="preserve"> met</w:t>
      </w:r>
      <w:r w:rsidR="00AD7A24">
        <w:rPr>
          <w:rFonts w:eastAsia="MathExt"/>
          <w:sz w:val="22"/>
          <w:szCs w:val="22"/>
          <w:lang w:val="lt-LT" w:eastAsia="en-US"/>
        </w:rPr>
        <w:t>ų</w:t>
      </w:r>
      <w:r w:rsidRPr="006A5560">
        <w:rPr>
          <w:rFonts w:eastAsia="MathExt"/>
          <w:sz w:val="22"/>
          <w:szCs w:val="22"/>
          <w:lang w:val="lt-LT" w:eastAsia="en-US"/>
        </w:rPr>
        <w:t>, p</w:t>
      </w:r>
      <w:r>
        <w:rPr>
          <w:rFonts w:eastAsia="MathExt"/>
          <w:sz w:val="22"/>
          <w:szCs w:val="22"/>
          <w:lang w:val="lt-LT" w:eastAsia="en-US"/>
        </w:rPr>
        <w:t> </w:t>
      </w:r>
      <w:r w:rsidRPr="006A5560">
        <w:rPr>
          <w:rFonts w:eastAsia="MathExt"/>
          <w:sz w:val="22"/>
          <w:szCs w:val="22"/>
          <w:lang w:val="lt-LT" w:eastAsia="en-US"/>
        </w:rPr>
        <w:t>=</w:t>
      </w:r>
      <w:r>
        <w:rPr>
          <w:rFonts w:eastAsia="MathExt"/>
          <w:lang w:val="lt-LT" w:eastAsia="en-US"/>
        </w:rPr>
        <w:t> </w:t>
      </w:r>
      <w:r w:rsidRPr="006A5560">
        <w:rPr>
          <w:rFonts w:eastAsia="MathExt"/>
          <w:sz w:val="22"/>
          <w:szCs w:val="22"/>
          <w:lang w:val="lt-LT" w:eastAsia="en-US"/>
        </w:rPr>
        <w:t>0,0034);</w:t>
      </w:r>
    </w:p>
    <w:p w14:paraId="231CD9B0" w14:textId="6C818BCF" w:rsidR="002F6247" w:rsidRPr="006A5560" w:rsidRDefault="002F6247" w:rsidP="002F6247">
      <w:pPr>
        <w:pStyle w:val="Sraopastraipa"/>
        <w:numPr>
          <w:ilvl w:val="0"/>
          <w:numId w:val="10"/>
        </w:numPr>
        <w:autoSpaceDE w:val="0"/>
        <w:autoSpaceDN w:val="0"/>
        <w:adjustRightInd w:val="0"/>
        <w:ind w:left="567" w:hanging="567"/>
        <w:rPr>
          <w:rFonts w:eastAsia="MathExt"/>
          <w:sz w:val="22"/>
          <w:szCs w:val="22"/>
          <w:lang w:val="lt-LT" w:eastAsia="en-US"/>
        </w:rPr>
      </w:pPr>
      <w:r w:rsidRPr="006A5560">
        <w:rPr>
          <w:rFonts w:eastAsia="MathExt"/>
          <w:sz w:val="22"/>
          <w:szCs w:val="22"/>
          <w:lang w:val="lt-LT" w:eastAsia="en-US"/>
        </w:rPr>
        <w:t>reikšmingai sumažėjo su diabetu susijusio mirtingumo absoliuti rizika: 7,5</w:t>
      </w:r>
      <w:r>
        <w:rPr>
          <w:rFonts w:eastAsia="MathExt"/>
          <w:sz w:val="22"/>
          <w:szCs w:val="22"/>
          <w:lang w:val="lt-LT" w:eastAsia="en-US"/>
        </w:rPr>
        <w:t> </w:t>
      </w:r>
      <w:r w:rsidRPr="006A5560">
        <w:rPr>
          <w:rFonts w:eastAsia="MathExt"/>
          <w:sz w:val="22"/>
          <w:szCs w:val="22"/>
          <w:lang w:val="lt-LT" w:eastAsia="en-US"/>
        </w:rPr>
        <w:t>atvejo/1</w:t>
      </w:r>
      <w:r w:rsidR="00AA1A8A">
        <w:rPr>
          <w:rFonts w:eastAsia="MathExt"/>
          <w:sz w:val="22"/>
          <w:szCs w:val="22"/>
          <w:lang w:val="lt-LT" w:eastAsia="en-US"/>
        </w:rPr>
        <w:t> </w:t>
      </w:r>
      <w:r w:rsidRPr="006A5560">
        <w:rPr>
          <w:rFonts w:eastAsia="MathExt"/>
          <w:sz w:val="22"/>
          <w:szCs w:val="22"/>
          <w:lang w:val="lt-LT" w:eastAsia="en-US"/>
        </w:rPr>
        <w:t>000</w:t>
      </w:r>
      <w:r w:rsidR="000E2EF2">
        <w:rPr>
          <w:rFonts w:eastAsia="MathExt"/>
          <w:sz w:val="22"/>
          <w:szCs w:val="22"/>
          <w:lang w:val="lt-LT" w:eastAsia="en-US"/>
        </w:rPr>
        <w:t> </w:t>
      </w:r>
      <w:r w:rsidRPr="006A5560">
        <w:rPr>
          <w:rFonts w:eastAsia="MathExt"/>
          <w:sz w:val="22"/>
          <w:szCs w:val="22"/>
          <w:lang w:val="lt-LT" w:eastAsia="en-US"/>
        </w:rPr>
        <w:t>pacient</w:t>
      </w:r>
      <w:r w:rsidR="000E2EF2">
        <w:rPr>
          <w:rFonts w:eastAsia="MathExt"/>
          <w:sz w:val="22"/>
          <w:szCs w:val="22"/>
          <w:lang w:val="lt-LT" w:eastAsia="en-US"/>
        </w:rPr>
        <w:t>ų</w:t>
      </w:r>
      <w:r w:rsidRPr="006A5560">
        <w:rPr>
          <w:rFonts w:eastAsia="MathExt"/>
          <w:sz w:val="22"/>
          <w:szCs w:val="22"/>
          <w:lang w:val="lt-LT" w:eastAsia="en-US"/>
        </w:rPr>
        <w:t xml:space="preserve"> met</w:t>
      </w:r>
      <w:r w:rsidR="00AD7A24">
        <w:rPr>
          <w:rFonts w:eastAsia="MathExt"/>
          <w:sz w:val="22"/>
          <w:szCs w:val="22"/>
          <w:lang w:val="lt-LT" w:eastAsia="en-US"/>
        </w:rPr>
        <w:t>ų</w:t>
      </w:r>
      <w:r w:rsidRPr="006A5560">
        <w:rPr>
          <w:rFonts w:eastAsia="MathExt"/>
          <w:sz w:val="22"/>
          <w:szCs w:val="22"/>
          <w:lang w:val="lt-LT" w:eastAsia="en-US"/>
        </w:rPr>
        <w:t xml:space="preserve"> metformino vartojusių pacientų grupėje, </w:t>
      </w:r>
      <w:r w:rsidR="00AA1A8A">
        <w:rPr>
          <w:rFonts w:eastAsia="MathExt"/>
          <w:sz w:val="22"/>
          <w:szCs w:val="22"/>
          <w:lang w:val="lt-LT" w:eastAsia="en-US"/>
        </w:rPr>
        <w:t>pa</w:t>
      </w:r>
      <w:r w:rsidRPr="006A5560">
        <w:rPr>
          <w:rFonts w:eastAsia="MathExt"/>
          <w:sz w:val="22"/>
          <w:szCs w:val="22"/>
          <w:lang w:val="lt-LT" w:eastAsia="en-US"/>
        </w:rPr>
        <w:t>lygint</w:t>
      </w:r>
      <w:r w:rsidR="00AA1A8A">
        <w:rPr>
          <w:rFonts w:eastAsia="MathExt"/>
          <w:sz w:val="22"/>
          <w:szCs w:val="22"/>
          <w:lang w:val="lt-LT" w:eastAsia="en-US"/>
        </w:rPr>
        <w:t>i</w:t>
      </w:r>
      <w:r w:rsidRPr="006A5560">
        <w:rPr>
          <w:rFonts w:eastAsia="MathExt"/>
          <w:sz w:val="22"/>
          <w:szCs w:val="22"/>
          <w:lang w:val="lt-LT" w:eastAsia="en-US"/>
        </w:rPr>
        <w:t xml:space="preserve"> su 12,7</w:t>
      </w:r>
      <w:r>
        <w:rPr>
          <w:rFonts w:eastAsia="MathExt"/>
          <w:sz w:val="22"/>
          <w:szCs w:val="22"/>
          <w:lang w:val="lt-LT" w:eastAsia="en-US"/>
        </w:rPr>
        <w:t> </w:t>
      </w:r>
      <w:r w:rsidRPr="006A5560">
        <w:rPr>
          <w:rFonts w:eastAsia="MathExt"/>
          <w:sz w:val="22"/>
          <w:szCs w:val="22"/>
          <w:lang w:val="lt-LT" w:eastAsia="en-US"/>
        </w:rPr>
        <w:t>atvejo/1</w:t>
      </w:r>
      <w:r w:rsidR="00AA1A8A">
        <w:rPr>
          <w:rFonts w:eastAsia="MathExt"/>
          <w:sz w:val="22"/>
          <w:szCs w:val="22"/>
          <w:lang w:val="lt-LT" w:eastAsia="en-US"/>
        </w:rPr>
        <w:t> </w:t>
      </w:r>
      <w:r w:rsidRPr="006A5560">
        <w:rPr>
          <w:rFonts w:eastAsia="MathExt"/>
          <w:sz w:val="22"/>
          <w:szCs w:val="22"/>
          <w:lang w:val="lt-LT" w:eastAsia="en-US"/>
        </w:rPr>
        <w:t>000</w:t>
      </w:r>
      <w:r w:rsidR="000E2EF2">
        <w:rPr>
          <w:rFonts w:eastAsia="MathExt"/>
          <w:sz w:val="22"/>
          <w:szCs w:val="22"/>
          <w:lang w:val="lt-LT" w:eastAsia="en-US"/>
        </w:rPr>
        <w:t> </w:t>
      </w:r>
      <w:r w:rsidRPr="006A5560">
        <w:rPr>
          <w:rFonts w:eastAsia="MathExt"/>
          <w:sz w:val="22"/>
          <w:szCs w:val="22"/>
          <w:lang w:val="lt-LT" w:eastAsia="en-US"/>
        </w:rPr>
        <w:t>pacient</w:t>
      </w:r>
      <w:r w:rsidR="000F7A79">
        <w:rPr>
          <w:rFonts w:eastAsia="MathExt"/>
          <w:sz w:val="22"/>
          <w:szCs w:val="22"/>
          <w:lang w:val="lt-LT" w:eastAsia="en-US"/>
        </w:rPr>
        <w:t>ų</w:t>
      </w:r>
      <w:r w:rsidRPr="006A5560">
        <w:rPr>
          <w:rFonts w:eastAsia="MathExt"/>
          <w:sz w:val="22"/>
          <w:szCs w:val="22"/>
          <w:lang w:val="lt-LT" w:eastAsia="en-US"/>
        </w:rPr>
        <w:t xml:space="preserve"> met</w:t>
      </w:r>
      <w:r w:rsidR="00AD7A24">
        <w:rPr>
          <w:rFonts w:eastAsia="MathExt"/>
          <w:sz w:val="22"/>
          <w:szCs w:val="22"/>
          <w:lang w:val="lt-LT" w:eastAsia="en-US"/>
        </w:rPr>
        <w:t>ų</w:t>
      </w:r>
      <w:r w:rsidRPr="006A5560">
        <w:rPr>
          <w:rFonts w:eastAsia="MathExt"/>
          <w:sz w:val="22"/>
          <w:szCs w:val="22"/>
          <w:lang w:val="lt-LT" w:eastAsia="en-US"/>
        </w:rPr>
        <w:t xml:space="preserve"> vien dieta gydytų pacientų grupėje (p</w:t>
      </w:r>
      <w:r>
        <w:rPr>
          <w:rFonts w:eastAsia="MathExt"/>
          <w:sz w:val="22"/>
          <w:szCs w:val="22"/>
          <w:lang w:val="lt-LT" w:eastAsia="en-US"/>
        </w:rPr>
        <w:t> </w:t>
      </w:r>
      <w:r w:rsidRPr="006A5560">
        <w:rPr>
          <w:rFonts w:eastAsia="MathExt"/>
          <w:sz w:val="22"/>
          <w:szCs w:val="22"/>
          <w:lang w:val="lt-LT" w:eastAsia="en-US"/>
        </w:rPr>
        <w:t>=</w:t>
      </w:r>
      <w:r>
        <w:rPr>
          <w:rFonts w:eastAsia="MathExt"/>
          <w:sz w:val="22"/>
          <w:szCs w:val="22"/>
          <w:lang w:val="lt-LT" w:eastAsia="en-US"/>
        </w:rPr>
        <w:t> </w:t>
      </w:r>
      <w:r w:rsidRPr="006A5560">
        <w:rPr>
          <w:rFonts w:eastAsia="MathExt"/>
          <w:sz w:val="22"/>
          <w:szCs w:val="22"/>
          <w:lang w:val="lt-LT" w:eastAsia="en-US"/>
        </w:rPr>
        <w:t>0,017);</w:t>
      </w:r>
    </w:p>
    <w:p w14:paraId="24D7F694" w14:textId="08E28EE6" w:rsidR="002F6247" w:rsidRPr="006A5560" w:rsidRDefault="002F6247" w:rsidP="002F6247">
      <w:pPr>
        <w:pStyle w:val="Sraopastraipa"/>
        <w:numPr>
          <w:ilvl w:val="0"/>
          <w:numId w:val="10"/>
        </w:numPr>
        <w:autoSpaceDE w:val="0"/>
        <w:autoSpaceDN w:val="0"/>
        <w:adjustRightInd w:val="0"/>
        <w:ind w:left="567" w:hanging="567"/>
        <w:rPr>
          <w:rFonts w:eastAsia="MathExt"/>
          <w:sz w:val="22"/>
          <w:szCs w:val="22"/>
          <w:lang w:val="lt-LT" w:eastAsia="en-US"/>
        </w:rPr>
      </w:pPr>
      <w:r w:rsidRPr="006A5560">
        <w:rPr>
          <w:rFonts w:eastAsia="MathExt"/>
          <w:sz w:val="22"/>
          <w:szCs w:val="22"/>
          <w:lang w:val="lt-LT" w:eastAsia="en-US"/>
        </w:rPr>
        <w:t>reikšmingai sumažėjo bendrojo mirtingumo absoliuti rizika: 13,5</w:t>
      </w:r>
      <w:r>
        <w:rPr>
          <w:rFonts w:eastAsia="MathExt"/>
          <w:sz w:val="22"/>
          <w:szCs w:val="22"/>
          <w:lang w:val="lt-LT" w:eastAsia="en-US"/>
        </w:rPr>
        <w:t> </w:t>
      </w:r>
      <w:r w:rsidRPr="006A5560">
        <w:rPr>
          <w:rFonts w:eastAsia="MathExt"/>
          <w:sz w:val="22"/>
          <w:szCs w:val="22"/>
          <w:lang w:val="lt-LT" w:eastAsia="en-US"/>
        </w:rPr>
        <w:t>atvejo/1</w:t>
      </w:r>
      <w:r w:rsidR="00AA1A8A">
        <w:rPr>
          <w:rFonts w:eastAsia="MathExt"/>
          <w:sz w:val="22"/>
          <w:szCs w:val="22"/>
          <w:lang w:val="lt-LT" w:eastAsia="en-US"/>
        </w:rPr>
        <w:t> </w:t>
      </w:r>
      <w:r w:rsidRPr="006A5560">
        <w:rPr>
          <w:rFonts w:eastAsia="MathExt"/>
          <w:sz w:val="22"/>
          <w:szCs w:val="22"/>
          <w:lang w:val="lt-LT" w:eastAsia="en-US"/>
        </w:rPr>
        <w:t>000 pacient</w:t>
      </w:r>
      <w:r w:rsidR="000F7A79">
        <w:rPr>
          <w:rFonts w:eastAsia="MathExt"/>
          <w:sz w:val="22"/>
          <w:szCs w:val="22"/>
          <w:lang w:val="lt-LT" w:eastAsia="en-US"/>
        </w:rPr>
        <w:t>ų</w:t>
      </w:r>
      <w:r w:rsidRPr="006A5560">
        <w:rPr>
          <w:rFonts w:eastAsia="MathExt"/>
          <w:sz w:val="22"/>
          <w:szCs w:val="22"/>
          <w:lang w:val="lt-LT" w:eastAsia="en-US"/>
        </w:rPr>
        <w:t xml:space="preserve"> met</w:t>
      </w:r>
      <w:r w:rsidR="00AD7A24">
        <w:rPr>
          <w:rFonts w:eastAsia="MathExt"/>
          <w:sz w:val="22"/>
          <w:szCs w:val="22"/>
          <w:lang w:val="lt-LT" w:eastAsia="en-US"/>
        </w:rPr>
        <w:t>ų</w:t>
      </w:r>
      <w:r w:rsidRPr="006A5560">
        <w:rPr>
          <w:rFonts w:eastAsia="MathExt"/>
          <w:sz w:val="22"/>
          <w:szCs w:val="22"/>
          <w:lang w:val="lt-LT" w:eastAsia="en-US"/>
        </w:rPr>
        <w:t xml:space="preserve"> metformino vartojusių pacientų grupėje, </w:t>
      </w:r>
      <w:r w:rsidR="00AA1A8A">
        <w:rPr>
          <w:rFonts w:eastAsia="MathExt"/>
          <w:sz w:val="22"/>
          <w:szCs w:val="22"/>
          <w:lang w:val="lt-LT" w:eastAsia="en-US"/>
        </w:rPr>
        <w:t>pa</w:t>
      </w:r>
      <w:r w:rsidRPr="006A5560">
        <w:rPr>
          <w:rFonts w:eastAsia="MathExt"/>
          <w:sz w:val="22"/>
          <w:szCs w:val="22"/>
          <w:lang w:val="lt-LT" w:eastAsia="en-US"/>
        </w:rPr>
        <w:t>lygint</w:t>
      </w:r>
      <w:r w:rsidR="00AA1A8A">
        <w:rPr>
          <w:rFonts w:eastAsia="MathExt"/>
          <w:sz w:val="22"/>
          <w:szCs w:val="22"/>
          <w:lang w:val="lt-LT" w:eastAsia="en-US"/>
        </w:rPr>
        <w:t>i</w:t>
      </w:r>
      <w:r w:rsidRPr="006A5560">
        <w:rPr>
          <w:rFonts w:eastAsia="MathExt"/>
          <w:sz w:val="22"/>
          <w:szCs w:val="22"/>
          <w:lang w:val="lt-LT" w:eastAsia="en-US"/>
        </w:rPr>
        <w:t xml:space="preserve"> su 20,6</w:t>
      </w:r>
      <w:r>
        <w:rPr>
          <w:rFonts w:eastAsia="MathExt"/>
          <w:sz w:val="22"/>
          <w:szCs w:val="22"/>
          <w:lang w:val="lt-LT" w:eastAsia="en-US"/>
        </w:rPr>
        <w:t> </w:t>
      </w:r>
      <w:r w:rsidRPr="006A5560">
        <w:rPr>
          <w:rFonts w:eastAsia="MathExt"/>
          <w:sz w:val="22"/>
          <w:szCs w:val="22"/>
          <w:lang w:val="lt-LT" w:eastAsia="en-US"/>
        </w:rPr>
        <w:t>atvejo/1</w:t>
      </w:r>
      <w:r w:rsidR="00AA1A8A">
        <w:rPr>
          <w:rFonts w:eastAsia="MathExt"/>
          <w:sz w:val="22"/>
          <w:szCs w:val="22"/>
          <w:lang w:val="lt-LT" w:eastAsia="en-US"/>
        </w:rPr>
        <w:t> </w:t>
      </w:r>
      <w:r w:rsidRPr="006A5560">
        <w:rPr>
          <w:rFonts w:eastAsia="MathExt"/>
          <w:sz w:val="22"/>
          <w:szCs w:val="22"/>
          <w:lang w:val="lt-LT" w:eastAsia="en-US"/>
        </w:rPr>
        <w:t>000</w:t>
      </w:r>
      <w:r w:rsidR="000F7A79">
        <w:rPr>
          <w:rFonts w:eastAsia="MathExt"/>
          <w:sz w:val="22"/>
          <w:szCs w:val="22"/>
          <w:lang w:val="lt-LT" w:eastAsia="en-US"/>
        </w:rPr>
        <w:t> </w:t>
      </w:r>
      <w:r w:rsidRPr="006A5560">
        <w:rPr>
          <w:rFonts w:eastAsia="MathExt"/>
          <w:sz w:val="22"/>
          <w:szCs w:val="22"/>
          <w:lang w:val="lt-LT" w:eastAsia="en-US"/>
        </w:rPr>
        <w:t>pacient</w:t>
      </w:r>
      <w:r w:rsidR="000F7A79">
        <w:rPr>
          <w:rFonts w:eastAsia="MathExt"/>
          <w:sz w:val="22"/>
          <w:szCs w:val="22"/>
          <w:lang w:val="lt-LT" w:eastAsia="en-US"/>
        </w:rPr>
        <w:t>ų</w:t>
      </w:r>
      <w:r w:rsidRPr="006A5560">
        <w:rPr>
          <w:rFonts w:eastAsia="MathExt"/>
          <w:sz w:val="22"/>
          <w:szCs w:val="22"/>
          <w:lang w:val="lt-LT" w:eastAsia="en-US"/>
        </w:rPr>
        <w:t xml:space="preserve"> met</w:t>
      </w:r>
      <w:r w:rsidR="00AD7A24">
        <w:rPr>
          <w:rFonts w:eastAsia="MathExt"/>
          <w:sz w:val="22"/>
          <w:szCs w:val="22"/>
          <w:lang w:val="lt-LT" w:eastAsia="en-US"/>
        </w:rPr>
        <w:t>ų</w:t>
      </w:r>
      <w:r w:rsidRPr="006A5560">
        <w:rPr>
          <w:rFonts w:eastAsia="MathExt"/>
          <w:sz w:val="22"/>
          <w:szCs w:val="22"/>
          <w:lang w:val="lt-LT" w:eastAsia="en-US"/>
        </w:rPr>
        <w:t xml:space="preserve"> vien dieta gydytų pacientų grupėje (p = 0,011) ir 18,9</w:t>
      </w:r>
      <w:r>
        <w:rPr>
          <w:rFonts w:eastAsia="MathExt"/>
          <w:sz w:val="22"/>
          <w:szCs w:val="22"/>
          <w:lang w:val="lt-LT" w:eastAsia="en-US"/>
        </w:rPr>
        <w:t> </w:t>
      </w:r>
      <w:r w:rsidRPr="006A5560">
        <w:rPr>
          <w:rFonts w:eastAsia="MathExt"/>
          <w:sz w:val="22"/>
          <w:szCs w:val="22"/>
          <w:lang w:val="lt-LT" w:eastAsia="en-US"/>
        </w:rPr>
        <w:t>atvejo/1</w:t>
      </w:r>
      <w:r w:rsidR="00AA1A8A">
        <w:rPr>
          <w:rFonts w:eastAsia="MathExt"/>
          <w:sz w:val="22"/>
          <w:szCs w:val="22"/>
          <w:lang w:val="lt-LT" w:eastAsia="en-US"/>
        </w:rPr>
        <w:t> </w:t>
      </w:r>
      <w:r w:rsidRPr="006A5560">
        <w:rPr>
          <w:rFonts w:eastAsia="MathExt"/>
          <w:sz w:val="22"/>
          <w:szCs w:val="22"/>
          <w:lang w:val="lt-LT" w:eastAsia="en-US"/>
        </w:rPr>
        <w:t>000</w:t>
      </w:r>
      <w:r w:rsidR="000F7A79">
        <w:rPr>
          <w:rFonts w:eastAsia="MathExt"/>
          <w:sz w:val="22"/>
          <w:szCs w:val="22"/>
          <w:lang w:val="lt-LT" w:eastAsia="en-US"/>
        </w:rPr>
        <w:t> </w:t>
      </w:r>
      <w:r w:rsidRPr="006A5560">
        <w:rPr>
          <w:rFonts w:eastAsia="MathExt"/>
          <w:sz w:val="22"/>
          <w:szCs w:val="22"/>
          <w:lang w:val="lt-LT" w:eastAsia="en-US"/>
        </w:rPr>
        <w:t>pacient</w:t>
      </w:r>
      <w:r w:rsidR="000F7A79">
        <w:rPr>
          <w:rFonts w:eastAsia="MathExt"/>
          <w:sz w:val="22"/>
          <w:szCs w:val="22"/>
          <w:lang w:val="lt-LT" w:eastAsia="en-US"/>
        </w:rPr>
        <w:t>ų</w:t>
      </w:r>
      <w:r w:rsidRPr="006A5560">
        <w:rPr>
          <w:rFonts w:eastAsia="MathExt"/>
          <w:sz w:val="22"/>
          <w:szCs w:val="22"/>
          <w:lang w:val="lt-LT" w:eastAsia="en-US"/>
        </w:rPr>
        <w:t xml:space="preserve"> met</w:t>
      </w:r>
      <w:r w:rsidR="00AD7A24">
        <w:rPr>
          <w:rFonts w:eastAsia="MathExt"/>
          <w:sz w:val="22"/>
          <w:szCs w:val="22"/>
          <w:lang w:val="lt-LT" w:eastAsia="en-US"/>
        </w:rPr>
        <w:t>ų</w:t>
      </w:r>
      <w:r>
        <w:rPr>
          <w:rFonts w:eastAsia="MathExt"/>
          <w:sz w:val="22"/>
          <w:szCs w:val="22"/>
          <w:lang w:val="lt-LT" w:eastAsia="en-US"/>
        </w:rPr>
        <w:t xml:space="preserve"> derinyje su </w:t>
      </w:r>
      <w:r w:rsidRPr="006A5560">
        <w:rPr>
          <w:rFonts w:eastAsia="MathExt"/>
          <w:sz w:val="22"/>
          <w:szCs w:val="22"/>
          <w:lang w:val="lt-LT" w:eastAsia="en-US"/>
        </w:rPr>
        <w:t>sulfonilurėjos dariniais ir insulin</w:t>
      </w:r>
      <w:r>
        <w:rPr>
          <w:rFonts w:eastAsia="MathExt"/>
          <w:sz w:val="22"/>
          <w:szCs w:val="22"/>
          <w:lang w:val="lt-LT" w:eastAsia="en-US"/>
        </w:rPr>
        <w:t xml:space="preserve">o monoterapija </w:t>
      </w:r>
      <w:r w:rsidRPr="006A5560">
        <w:rPr>
          <w:rFonts w:eastAsia="MathExt"/>
          <w:sz w:val="22"/>
          <w:szCs w:val="22"/>
          <w:lang w:val="lt-LT" w:eastAsia="en-US"/>
        </w:rPr>
        <w:t>gydytų pacientų grupėmis (p</w:t>
      </w:r>
      <w:r>
        <w:rPr>
          <w:rFonts w:eastAsia="MathExt"/>
          <w:sz w:val="22"/>
          <w:szCs w:val="22"/>
          <w:lang w:val="lt-LT" w:eastAsia="en-US"/>
        </w:rPr>
        <w:t> </w:t>
      </w:r>
      <w:r w:rsidRPr="006A5560">
        <w:rPr>
          <w:rFonts w:eastAsia="MathExt"/>
          <w:sz w:val="22"/>
          <w:szCs w:val="22"/>
          <w:lang w:val="lt-LT" w:eastAsia="en-US"/>
        </w:rPr>
        <w:t>=</w:t>
      </w:r>
      <w:r>
        <w:rPr>
          <w:rFonts w:eastAsia="MathExt"/>
          <w:sz w:val="22"/>
          <w:szCs w:val="22"/>
          <w:lang w:val="lt-LT" w:eastAsia="en-US"/>
        </w:rPr>
        <w:t> </w:t>
      </w:r>
      <w:r w:rsidRPr="006A5560">
        <w:rPr>
          <w:rFonts w:eastAsia="MathExt"/>
          <w:sz w:val="22"/>
          <w:szCs w:val="22"/>
          <w:lang w:val="lt-LT" w:eastAsia="en-US"/>
        </w:rPr>
        <w:t>0,021);</w:t>
      </w:r>
    </w:p>
    <w:p w14:paraId="0C1B43BE" w14:textId="6458F385" w:rsidR="002F6247" w:rsidRPr="006A5560" w:rsidRDefault="002F6247" w:rsidP="002F6247">
      <w:pPr>
        <w:pStyle w:val="Sraopastraipa"/>
        <w:numPr>
          <w:ilvl w:val="0"/>
          <w:numId w:val="10"/>
        </w:numPr>
        <w:autoSpaceDE w:val="0"/>
        <w:autoSpaceDN w:val="0"/>
        <w:adjustRightInd w:val="0"/>
        <w:ind w:left="567" w:hanging="567"/>
        <w:rPr>
          <w:rFonts w:eastAsia="MathExt"/>
          <w:sz w:val="22"/>
          <w:szCs w:val="22"/>
          <w:lang w:val="lt-LT" w:eastAsia="en-US"/>
        </w:rPr>
      </w:pPr>
      <w:r w:rsidRPr="006A5560">
        <w:rPr>
          <w:rFonts w:eastAsia="MathExt"/>
          <w:sz w:val="22"/>
          <w:szCs w:val="22"/>
          <w:lang w:val="lt-LT" w:eastAsia="en-US"/>
        </w:rPr>
        <w:t>reikšmingai sumažėjo miokardo infarkto absoliuti rizika: 11</w:t>
      </w:r>
      <w:r>
        <w:rPr>
          <w:rFonts w:eastAsia="MathExt"/>
          <w:sz w:val="22"/>
          <w:szCs w:val="22"/>
          <w:lang w:val="lt-LT" w:eastAsia="en-US"/>
        </w:rPr>
        <w:t> </w:t>
      </w:r>
      <w:r w:rsidRPr="006A5560">
        <w:rPr>
          <w:rFonts w:eastAsia="MathExt"/>
          <w:sz w:val="22"/>
          <w:szCs w:val="22"/>
          <w:lang w:val="lt-LT" w:eastAsia="en-US"/>
        </w:rPr>
        <w:t>atvejų/1</w:t>
      </w:r>
      <w:r w:rsidR="00AA1A8A">
        <w:rPr>
          <w:rFonts w:eastAsia="MathExt"/>
          <w:sz w:val="22"/>
          <w:szCs w:val="22"/>
          <w:lang w:val="lt-LT" w:eastAsia="en-US"/>
        </w:rPr>
        <w:t> </w:t>
      </w:r>
      <w:r w:rsidRPr="006A5560">
        <w:rPr>
          <w:rFonts w:eastAsia="MathExt"/>
          <w:sz w:val="22"/>
          <w:szCs w:val="22"/>
          <w:lang w:val="lt-LT" w:eastAsia="en-US"/>
        </w:rPr>
        <w:t>000</w:t>
      </w:r>
      <w:r w:rsidR="000F7A79">
        <w:rPr>
          <w:rFonts w:eastAsia="MathExt"/>
          <w:sz w:val="22"/>
          <w:szCs w:val="22"/>
          <w:lang w:val="lt-LT" w:eastAsia="en-US"/>
        </w:rPr>
        <w:t> </w:t>
      </w:r>
      <w:r w:rsidRPr="006A5560">
        <w:rPr>
          <w:rFonts w:eastAsia="MathExt"/>
          <w:sz w:val="22"/>
          <w:szCs w:val="22"/>
          <w:lang w:val="lt-LT" w:eastAsia="en-US"/>
        </w:rPr>
        <w:t>pacient</w:t>
      </w:r>
      <w:r w:rsidR="000F7A79">
        <w:rPr>
          <w:rFonts w:eastAsia="MathExt"/>
          <w:sz w:val="22"/>
          <w:szCs w:val="22"/>
          <w:lang w:val="lt-LT" w:eastAsia="en-US"/>
        </w:rPr>
        <w:t>ų</w:t>
      </w:r>
      <w:r w:rsidRPr="006A5560">
        <w:rPr>
          <w:rFonts w:eastAsia="MathExt"/>
          <w:sz w:val="22"/>
          <w:szCs w:val="22"/>
          <w:lang w:val="lt-LT" w:eastAsia="en-US"/>
        </w:rPr>
        <w:t xml:space="preserve"> met</w:t>
      </w:r>
      <w:r w:rsidR="00AD7A24">
        <w:rPr>
          <w:rFonts w:eastAsia="MathExt"/>
          <w:sz w:val="22"/>
          <w:szCs w:val="22"/>
          <w:lang w:val="lt-LT" w:eastAsia="en-US"/>
        </w:rPr>
        <w:t>ų</w:t>
      </w:r>
      <w:r w:rsidRPr="006A5560">
        <w:rPr>
          <w:rFonts w:eastAsia="MathExt"/>
          <w:sz w:val="22"/>
          <w:szCs w:val="22"/>
          <w:lang w:val="lt-LT" w:eastAsia="en-US"/>
        </w:rPr>
        <w:t xml:space="preserve"> metformin</w:t>
      </w:r>
      <w:r>
        <w:rPr>
          <w:rFonts w:eastAsia="MathExt"/>
          <w:sz w:val="22"/>
          <w:szCs w:val="22"/>
          <w:lang w:val="lt-LT" w:eastAsia="en-US"/>
        </w:rPr>
        <w:t>ą</w:t>
      </w:r>
      <w:r w:rsidRPr="006A5560">
        <w:rPr>
          <w:rFonts w:eastAsia="MathExt"/>
          <w:sz w:val="22"/>
          <w:szCs w:val="22"/>
          <w:lang w:val="lt-LT" w:eastAsia="en-US"/>
        </w:rPr>
        <w:t xml:space="preserve"> vartojusių pacientų grupėje, </w:t>
      </w:r>
      <w:r w:rsidR="00AA1A8A">
        <w:rPr>
          <w:rFonts w:eastAsia="MathExt"/>
          <w:sz w:val="22"/>
          <w:szCs w:val="22"/>
          <w:lang w:val="lt-LT" w:eastAsia="en-US"/>
        </w:rPr>
        <w:t>pa</w:t>
      </w:r>
      <w:r w:rsidRPr="006A5560">
        <w:rPr>
          <w:rFonts w:eastAsia="MathExt"/>
          <w:sz w:val="22"/>
          <w:szCs w:val="22"/>
          <w:lang w:val="lt-LT" w:eastAsia="en-US"/>
        </w:rPr>
        <w:t>lygint</w:t>
      </w:r>
      <w:r w:rsidR="00AA1A8A">
        <w:rPr>
          <w:rFonts w:eastAsia="MathExt"/>
          <w:sz w:val="22"/>
          <w:szCs w:val="22"/>
          <w:lang w:val="lt-LT" w:eastAsia="en-US"/>
        </w:rPr>
        <w:t>i</w:t>
      </w:r>
      <w:r w:rsidRPr="006A5560">
        <w:rPr>
          <w:rFonts w:eastAsia="MathExt"/>
          <w:sz w:val="22"/>
          <w:szCs w:val="22"/>
          <w:lang w:val="lt-LT" w:eastAsia="en-US"/>
        </w:rPr>
        <w:t xml:space="preserve"> su 18</w:t>
      </w:r>
      <w:r>
        <w:rPr>
          <w:rFonts w:eastAsia="MathExt"/>
          <w:sz w:val="22"/>
          <w:szCs w:val="22"/>
          <w:lang w:val="lt-LT" w:eastAsia="en-US"/>
        </w:rPr>
        <w:t> </w:t>
      </w:r>
      <w:r w:rsidRPr="006A5560">
        <w:rPr>
          <w:rFonts w:eastAsia="MathExt"/>
          <w:sz w:val="22"/>
          <w:szCs w:val="22"/>
          <w:lang w:val="lt-LT" w:eastAsia="en-US"/>
        </w:rPr>
        <w:t>atvejų/1</w:t>
      </w:r>
      <w:r w:rsidR="00AA1A8A">
        <w:rPr>
          <w:rFonts w:eastAsia="MathExt"/>
          <w:sz w:val="22"/>
          <w:szCs w:val="22"/>
          <w:lang w:val="lt-LT" w:eastAsia="en-US"/>
        </w:rPr>
        <w:t> </w:t>
      </w:r>
      <w:r w:rsidRPr="006A5560">
        <w:rPr>
          <w:rFonts w:eastAsia="MathExt"/>
          <w:sz w:val="22"/>
          <w:szCs w:val="22"/>
          <w:lang w:val="lt-LT" w:eastAsia="en-US"/>
        </w:rPr>
        <w:t>000</w:t>
      </w:r>
      <w:r w:rsidR="000F7A79">
        <w:rPr>
          <w:rFonts w:eastAsia="MathExt"/>
          <w:sz w:val="22"/>
          <w:szCs w:val="22"/>
          <w:lang w:val="lt-LT" w:eastAsia="en-US"/>
        </w:rPr>
        <w:t> </w:t>
      </w:r>
      <w:r w:rsidRPr="006A5560">
        <w:rPr>
          <w:rFonts w:eastAsia="MathExt"/>
          <w:sz w:val="22"/>
          <w:szCs w:val="22"/>
          <w:lang w:val="lt-LT" w:eastAsia="en-US"/>
        </w:rPr>
        <w:t>pacient</w:t>
      </w:r>
      <w:r w:rsidR="000F7A79">
        <w:rPr>
          <w:rFonts w:eastAsia="MathExt"/>
          <w:sz w:val="22"/>
          <w:szCs w:val="22"/>
          <w:lang w:val="lt-LT" w:eastAsia="en-US"/>
        </w:rPr>
        <w:t>ų</w:t>
      </w:r>
      <w:r w:rsidRPr="006A5560">
        <w:rPr>
          <w:rFonts w:eastAsia="MathExt"/>
          <w:sz w:val="22"/>
          <w:szCs w:val="22"/>
          <w:lang w:val="lt-LT" w:eastAsia="en-US"/>
        </w:rPr>
        <w:t xml:space="preserve"> met</w:t>
      </w:r>
      <w:r w:rsidR="00AD7A24">
        <w:rPr>
          <w:rFonts w:eastAsia="MathExt"/>
          <w:sz w:val="22"/>
          <w:szCs w:val="22"/>
          <w:lang w:val="lt-LT" w:eastAsia="en-US"/>
        </w:rPr>
        <w:t>ų</w:t>
      </w:r>
      <w:r w:rsidRPr="006A5560">
        <w:rPr>
          <w:rFonts w:eastAsia="MathExt"/>
          <w:sz w:val="22"/>
          <w:szCs w:val="22"/>
          <w:lang w:val="lt-LT" w:eastAsia="en-US"/>
        </w:rPr>
        <w:t xml:space="preserve"> vien</w:t>
      </w:r>
      <w:r>
        <w:rPr>
          <w:rFonts w:eastAsia="MathExt"/>
          <w:sz w:val="22"/>
          <w:szCs w:val="22"/>
          <w:lang w:val="lt-LT" w:eastAsia="en-US"/>
        </w:rPr>
        <w:t xml:space="preserve"> </w:t>
      </w:r>
      <w:r w:rsidRPr="006A5560">
        <w:rPr>
          <w:rFonts w:eastAsia="MathExt"/>
          <w:sz w:val="22"/>
          <w:szCs w:val="22"/>
          <w:lang w:val="lt-LT" w:eastAsia="en-US"/>
        </w:rPr>
        <w:t>dieta gydytų pacientų grupėje (p</w:t>
      </w:r>
      <w:r>
        <w:rPr>
          <w:rFonts w:eastAsia="MathExt"/>
          <w:sz w:val="22"/>
          <w:szCs w:val="22"/>
          <w:lang w:val="lt-LT" w:eastAsia="en-US"/>
        </w:rPr>
        <w:t> </w:t>
      </w:r>
      <w:r w:rsidRPr="006A5560">
        <w:rPr>
          <w:rFonts w:eastAsia="MathExt"/>
          <w:sz w:val="22"/>
          <w:szCs w:val="22"/>
          <w:lang w:val="lt-LT" w:eastAsia="en-US"/>
        </w:rPr>
        <w:t>=</w:t>
      </w:r>
      <w:r>
        <w:rPr>
          <w:rFonts w:eastAsia="MathExt"/>
          <w:sz w:val="22"/>
          <w:szCs w:val="22"/>
          <w:lang w:val="lt-LT" w:eastAsia="en-US"/>
        </w:rPr>
        <w:t> </w:t>
      </w:r>
      <w:r w:rsidRPr="006A5560">
        <w:rPr>
          <w:rFonts w:eastAsia="MathExt"/>
          <w:sz w:val="22"/>
          <w:szCs w:val="22"/>
          <w:lang w:val="lt-LT" w:eastAsia="en-US"/>
        </w:rPr>
        <w:t>0,01).</w:t>
      </w:r>
    </w:p>
    <w:p w14:paraId="0D027770" w14:textId="77777777" w:rsidR="002F6247" w:rsidRDefault="002F6247" w:rsidP="002F6247">
      <w:pPr>
        <w:autoSpaceDE w:val="0"/>
        <w:autoSpaceDN w:val="0"/>
        <w:adjustRightInd w:val="0"/>
        <w:rPr>
          <w:rFonts w:eastAsia="MathExt" w:cs="Times New Roman"/>
          <w:sz w:val="22"/>
          <w:szCs w:val="22"/>
          <w:lang w:val="lt-LT" w:eastAsia="en-US"/>
        </w:rPr>
      </w:pPr>
    </w:p>
    <w:p w14:paraId="32ACCBFF" w14:textId="5EBB8668" w:rsidR="002F6247" w:rsidRPr="0052056D" w:rsidRDefault="002F6247" w:rsidP="002F6247">
      <w:pPr>
        <w:autoSpaceDE w:val="0"/>
        <w:autoSpaceDN w:val="0"/>
        <w:adjustRightInd w:val="0"/>
        <w:rPr>
          <w:rFonts w:eastAsia="MathExt" w:cs="Times New Roman"/>
          <w:sz w:val="22"/>
          <w:szCs w:val="22"/>
          <w:lang w:val="lt-LT" w:eastAsia="en-US"/>
        </w:rPr>
      </w:pPr>
      <w:r w:rsidRPr="0052056D">
        <w:rPr>
          <w:rFonts w:eastAsia="MathExt" w:cs="Times New Roman"/>
          <w:sz w:val="22"/>
          <w:szCs w:val="22"/>
          <w:lang w:val="lt-LT" w:eastAsia="en-US"/>
        </w:rPr>
        <w:t xml:space="preserve">Atsitiktinių imčių klinikinio tyrimo </w:t>
      </w:r>
      <w:r w:rsidRPr="00CD071A">
        <w:rPr>
          <w:rFonts w:eastAsia="MathExt" w:cs="Times New Roman"/>
          <w:i/>
          <w:iCs/>
          <w:sz w:val="22"/>
          <w:szCs w:val="22"/>
          <w:lang w:val="lt-LT" w:eastAsia="en-US"/>
        </w:rPr>
        <w:t>TECOS</w:t>
      </w:r>
      <w:r w:rsidRPr="0052056D">
        <w:rPr>
          <w:rFonts w:eastAsia="MathExt" w:cs="Times New Roman"/>
          <w:sz w:val="22"/>
          <w:szCs w:val="22"/>
          <w:lang w:val="lt-LT" w:eastAsia="en-US"/>
        </w:rPr>
        <w:t xml:space="preserve"> ketinimo gydyti populiacijos dydis buvo 14</w:t>
      </w:r>
      <w:r w:rsidR="00AA1A8A">
        <w:rPr>
          <w:rFonts w:eastAsia="MathExt" w:cs="Times New Roman"/>
          <w:sz w:val="22"/>
          <w:szCs w:val="22"/>
          <w:lang w:val="lt-LT" w:eastAsia="en-US"/>
        </w:rPr>
        <w:t> </w:t>
      </w:r>
      <w:r w:rsidRPr="0052056D">
        <w:rPr>
          <w:rFonts w:eastAsia="MathExt" w:cs="Times New Roman"/>
          <w:sz w:val="22"/>
          <w:szCs w:val="22"/>
          <w:lang w:val="lt-LT" w:eastAsia="en-US"/>
        </w:rPr>
        <w:t>671 pacientas,</w:t>
      </w:r>
      <w:r>
        <w:rPr>
          <w:rFonts w:eastAsia="MathExt" w:cs="Times New Roman"/>
          <w:sz w:val="22"/>
          <w:szCs w:val="22"/>
          <w:lang w:val="lt-LT" w:eastAsia="en-US"/>
        </w:rPr>
        <w:t xml:space="preserve"> </w:t>
      </w:r>
      <w:r w:rsidRPr="0052056D">
        <w:rPr>
          <w:rFonts w:eastAsia="MathExt" w:cs="Times New Roman"/>
          <w:sz w:val="22"/>
          <w:szCs w:val="22"/>
          <w:lang w:val="lt-LT" w:eastAsia="en-US"/>
        </w:rPr>
        <w:t>kurių HbA</w:t>
      </w:r>
      <w:r w:rsidRPr="006A5560">
        <w:rPr>
          <w:rFonts w:eastAsia="MathExt" w:cs="Times New Roman"/>
          <w:sz w:val="22"/>
          <w:szCs w:val="22"/>
          <w:vertAlign w:val="subscript"/>
          <w:lang w:val="lt-LT" w:eastAsia="en-US"/>
        </w:rPr>
        <w:t>1c</w:t>
      </w:r>
      <w:r w:rsidRPr="0052056D">
        <w:rPr>
          <w:rFonts w:eastAsia="MathExt" w:cs="Times New Roman"/>
          <w:sz w:val="22"/>
          <w:szCs w:val="22"/>
          <w:lang w:val="lt-LT" w:eastAsia="en-US"/>
        </w:rPr>
        <w:t xml:space="preserve"> buvo nuo ≥</w:t>
      </w:r>
      <w:r>
        <w:rPr>
          <w:rFonts w:eastAsia="MathExt" w:cs="Times New Roman"/>
          <w:sz w:val="22"/>
          <w:szCs w:val="22"/>
          <w:lang w:val="lt-LT" w:eastAsia="en-US"/>
        </w:rPr>
        <w:t> </w:t>
      </w:r>
      <w:r w:rsidRPr="0052056D">
        <w:rPr>
          <w:rFonts w:eastAsia="MathExt" w:cs="Times New Roman"/>
          <w:sz w:val="22"/>
          <w:szCs w:val="22"/>
          <w:lang w:val="lt-LT" w:eastAsia="en-US"/>
        </w:rPr>
        <w:t>6,5 iki 8,0</w:t>
      </w:r>
      <w:r>
        <w:rPr>
          <w:rFonts w:eastAsia="MathExt" w:cs="Times New Roman"/>
          <w:sz w:val="22"/>
          <w:szCs w:val="22"/>
          <w:lang w:val="lt-LT" w:eastAsia="en-US"/>
        </w:rPr>
        <w:t> </w:t>
      </w:r>
      <w:r w:rsidRPr="0052056D">
        <w:rPr>
          <w:rFonts w:eastAsia="MathExt" w:cs="Times New Roman"/>
          <w:sz w:val="22"/>
          <w:szCs w:val="22"/>
          <w:lang w:val="lt-LT" w:eastAsia="en-US"/>
        </w:rPr>
        <w:t xml:space="preserve">%, jie sirgo </w:t>
      </w:r>
      <w:r w:rsidR="00AA1A8A">
        <w:rPr>
          <w:rFonts w:eastAsia="MathExt" w:cs="Times New Roman"/>
          <w:sz w:val="22"/>
          <w:szCs w:val="22"/>
          <w:lang w:val="lt-LT" w:eastAsia="en-US"/>
        </w:rPr>
        <w:t>patvirtinta kardiovaskuline (KV)</w:t>
      </w:r>
      <w:r>
        <w:rPr>
          <w:rFonts w:eastAsia="MathExt" w:cs="Times New Roman"/>
          <w:sz w:val="22"/>
          <w:szCs w:val="22"/>
          <w:lang w:val="lt-LT" w:eastAsia="en-US"/>
        </w:rPr>
        <w:t xml:space="preserve"> </w:t>
      </w:r>
      <w:r w:rsidRPr="0052056D">
        <w:rPr>
          <w:rFonts w:eastAsia="MathExt" w:cs="Times New Roman"/>
          <w:sz w:val="22"/>
          <w:szCs w:val="22"/>
          <w:lang w:val="lt-LT" w:eastAsia="en-US"/>
        </w:rPr>
        <w:t>liga ir buvo gydomi sitagliptin</w:t>
      </w:r>
      <w:r w:rsidR="00AA1A8A">
        <w:rPr>
          <w:rFonts w:eastAsia="MathExt" w:cs="Times New Roman"/>
          <w:sz w:val="22"/>
          <w:szCs w:val="22"/>
          <w:lang w:val="lt-LT" w:eastAsia="en-US"/>
        </w:rPr>
        <w:t>o</w:t>
      </w:r>
      <w:r w:rsidRPr="0052056D">
        <w:rPr>
          <w:rFonts w:eastAsia="MathExt" w:cs="Times New Roman"/>
          <w:sz w:val="22"/>
          <w:szCs w:val="22"/>
          <w:lang w:val="lt-LT" w:eastAsia="en-US"/>
        </w:rPr>
        <w:t xml:space="preserve"> (</w:t>
      </w:r>
      <w:r>
        <w:rPr>
          <w:rFonts w:eastAsia="MathExt" w:cs="Times New Roman"/>
          <w:sz w:val="22"/>
          <w:szCs w:val="22"/>
          <w:lang w:val="lt-LT" w:eastAsia="en-US"/>
        </w:rPr>
        <w:t>n</w:t>
      </w:r>
      <w:r w:rsidRPr="00836875">
        <w:rPr>
          <w:rFonts w:eastAsia="MathExt" w:cs="Times New Roman"/>
          <w:sz w:val="22"/>
          <w:szCs w:val="22"/>
          <w:lang w:val="lt-LT" w:eastAsia="en-US"/>
        </w:rPr>
        <w:t>=</w:t>
      </w:r>
      <w:r w:rsidRPr="0052056D">
        <w:rPr>
          <w:rFonts w:eastAsia="MathExt" w:cs="Times New Roman"/>
          <w:sz w:val="22"/>
          <w:szCs w:val="22"/>
          <w:lang w:val="lt-LT" w:eastAsia="en-US"/>
        </w:rPr>
        <w:t>7</w:t>
      </w:r>
      <w:r w:rsidR="00AA1A8A">
        <w:rPr>
          <w:rFonts w:eastAsia="MathExt" w:cs="Times New Roman"/>
          <w:sz w:val="22"/>
          <w:szCs w:val="22"/>
          <w:lang w:val="lt-LT" w:eastAsia="en-US"/>
        </w:rPr>
        <w:t> </w:t>
      </w:r>
      <w:r w:rsidRPr="0052056D">
        <w:rPr>
          <w:rFonts w:eastAsia="MathExt" w:cs="Times New Roman"/>
          <w:sz w:val="22"/>
          <w:szCs w:val="22"/>
          <w:lang w:val="lt-LT" w:eastAsia="en-US"/>
        </w:rPr>
        <w:t>332) 100</w:t>
      </w:r>
      <w:r>
        <w:rPr>
          <w:rFonts w:eastAsia="MathExt" w:cs="Times New Roman"/>
          <w:sz w:val="22"/>
          <w:szCs w:val="22"/>
          <w:lang w:val="lt-LT" w:eastAsia="en-US"/>
        </w:rPr>
        <w:t> </w:t>
      </w:r>
      <w:r w:rsidRPr="0052056D">
        <w:rPr>
          <w:rFonts w:eastAsia="MathExt" w:cs="Times New Roman"/>
          <w:sz w:val="22"/>
          <w:szCs w:val="22"/>
          <w:lang w:val="lt-LT" w:eastAsia="en-US"/>
        </w:rPr>
        <w:t>mg per</w:t>
      </w:r>
      <w:r>
        <w:rPr>
          <w:rFonts w:eastAsia="MathExt" w:cs="Times New Roman"/>
          <w:sz w:val="22"/>
          <w:szCs w:val="22"/>
          <w:lang w:val="lt-LT" w:eastAsia="en-US"/>
        </w:rPr>
        <w:t xml:space="preserve"> </w:t>
      </w:r>
      <w:r w:rsidRPr="0052056D">
        <w:rPr>
          <w:rFonts w:eastAsia="MathExt" w:cs="Times New Roman"/>
          <w:sz w:val="22"/>
          <w:szCs w:val="22"/>
          <w:lang w:val="lt-LT" w:eastAsia="en-US"/>
        </w:rPr>
        <w:t>parą (arba 50</w:t>
      </w:r>
      <w:r>
        <w:rPr>
          <w:rFonts w:eastAsia="MathExt" w:cs="Times New Roman"/>
          <w:sz w:val="22"/>
          <w:szCs w:val="22"/>
          <w:lang w:val="lt-LT" w:eastAsia="en-US"/>
        </w:rPr>
        <w:t> </w:t>
      </w:r>
      <w:r w:rsidRPr="0052056D">
        <w:rPr>
          <w:rFonts w:eastAsia="MathExt" w:cs="Times New Roman"/>
          <w:sz w:val="22"/>
          <w:szCs w:val="22"/>
          <w:lang w:val="lt-LT" w:eastAsia="en-US"/>
        </w:rPr>
        <w:t xml:space="preserve">mg per parą, jeigu pradinis </w:t>
      </w:r>
      <w:r w:rsidR="00AA1A8A">
        <w:rPr>
          <w:rFonts w:eastAsia="MathExt" w:cs="Times New Roman"/>
          <w:sz w:val="22"/>
          <w:szCs w:val="22"/>
          <w:lang w:val="lt-LT" w:eastAsia="en-US"/>
        </w:rPr>
        <w:t>a</w:t>
      </w:r>
      <w:r w:rsidRPr="0052056D">
        <w:rPr>
          <w:rFonts w:eastAsia="MathExt" w:cs="Times New Roman"/>
          <w:sz w:val="22"/>
          <w:szCs w:val="22"/>
          <w:lang w:val="lt-LT" w:eastAsia="en-US"/>
        </w:rPr>
        <w:t>GFG buvo ≥</w:t>
      </w:r>
      <w:r>
        <w:rPr>
          <w:rFonts w:eastAsia="MathExt" w:cs="Times New Roman"/>
          <w:sz w:val="22"/>
          <w:szCs w:val="22"/>
          <w:lang w:val="lt-LT" w:eastAsia="en-US"/>
        </w:rPr>
        <w:t> </w:t>
      </w:r>
      <w:r w:rsidRPr="0052056D">
        <w:rPr>
          <w:rFonts w:eastAsia="MathExt" w:cs="Times New Roman"/>
          <w:sz w:val="22"/>
          <w:szCs w:val="22"/>
          <w:lang w:val="lt-LT" w:eastAsia="en-US"/>
        </w:rPr>
        <w:t>30 ir &lt;</w:t>
      </w:r>
      <w:r>
        <w:rPr>
          <w:rFonts w:eastAsia="MathExt" w:cs="Times New Roman"/>
          <w:sz w:val="22"/>
          <w:szCs w:val="22"/>
          <w:lang w:val="lt-LT" w:eastAsia="en-US"/>
        </w:rPr>
        <w:t> </w:t>
      </w:r>
      <w:r w:rsidRPr="0052056D">
        <w:rPr>
          <w:rFonts w:eastAsia="MathExt" w:cs="Times New Roman"/>
          <w:sz w:val="22"/>
          <w:szCs w:val="22"/>
          <w:lang w:val="lt-LT" w:eastAsia="en-US"/>
        </w:rPr>
        <w:t>50</w:t>
      </w:r>
      <w:r>
        <w:rPr>
          <w:rFonts w:eastAsia="MathExt" w:cs="Times New Roman"/>
          <w:sz w:val="22"/>
          <w:szCs w:val="22"/>
          <w:lang w:val="lt-LT" w:eastAsia="en-US"/>
        </w:rPr>
        <w:t> </w:t>
      </w:r>
      <w:r w:rsidRPr="0052056D">
        <w:rPr>
          <w:rFonts w:eastAsia="MathExt" w:cs="Times New Roman"/>
          <w:sz w:val="22"/>
          <w:szCs w:val="22"/>
          <w:lang w:val="lt-LT" w:eastAsia="en-US"/>
        </w:rPr>
        <w:t>ml/min/1,73</w:t>
      </w:r>
      <w:r>
        <w:rPr>
          <w:rFonts w:eastAsia="MathExt" w:cs="Times New Roman"/>
          <w:sz w:val="22"/>
          <w:szCs w:val="22"/>
          <w:lang w:val="lt-LT" w:eastAsia="en-US"/>
        </w:rPr>
        <w:t> </w:t>
      </w:r>
      <w:r w:rsidRPr="0052056D">
        <w:rPr>
          <w:rFonts w:eastAsia="MathExt" w:cs="Times New Roman"/>
          <w:sz w:val="22"/>
          <w:szCs w:val="22"/>
          <w:lang w:val="lt-LT" w:eastAsia="en-US"/>
        </w:rPr>
        <w:t>m</w:t>
      </w:r>
      <w:r w:rsidRPr="006A5560">
        <w:rPr>
          <w:rFonts w:eastAsia="MathExt" w:cs="Times New Roman"/>
          <w:sz w:val="22"/>
          <w:szCs w:val="22"/>
          <w:vertAlign w:val="superscript"/>
          <w:lang w:val="lt-LT" w:eastAsia="en-US"/>
        </w:rPr>
        <w:t>2</w:t>
      </w:r>
      <w:r w:rsidRPr="0052056D">
        <w:rPr>
          <w:rFonts w:eastAsia="MathExt" w:cs="Times New Roman"/>
          <w:sz w:val="22"/>
          <w:szCs w:val="22"/>
          <w:lang w:val="lt-LT" w:eastAsia="en-US"/>
        </w:rPr>
        <w:t>) doze arba placebu</w:t>
      </w:r>
      <w:r>
        <w:rPr>
          <w:rFonts w:eastAsia="MathExt" w:cs="Times New Roman"/>
          <w:sz w:val="22"/>
          <w:szCs w:val="22"/>
          <w:lang w:val="lt-LT" w:eastAsia="en-US"/>
        </w:rPr>
        <w:t xml:space="preserve"> </w:t>
      </w:r>
      <w:r w:rsidRPr="0052056D">
        <w:rPr>
          <w:rFonts w:eastAsia="MathExt" w:cs="Times New Roman"/>
          <w:sz w:val="22"/>
          <w:szCs w:val="22"/>
          <w:lang w:val="lt-LT" w:eastAsia="en-US"/>
        </w:rPr>
        <w:t>(</w:t>
      </w:r>
      <w:r>
        <w:rPr>
          <w:rFonts w:eastAsia="MathExt" w:cs="Times New Roman"/>
          <w:sz w:val="22"/>
          <w:szCs w:val="22"/>
          <w:lang w:val="lt-LT" w:eastAsia="en-US"/>
        </w:rPr>
        <w:t>n</w:t>
      </w:r>
      <w:r w:rsidRPr="00836875">
        <w:rPr>
          <w:rFonts w:eastAsia="MathExt" w:cs="Times New Roman"/>
          <w:sz w:val="22"/>
          <w:szCs w:val="22"/>
          <w:lang w:val="lt-LT" w:eastAsia="en-US"/>
        </w:rPr>
        <w:t>=</w:t>
      </w:r>
      <w:r w:rsidRPr="0052056D">
        <w:rPr>
          <w:rFonts w:eastAsia="MathExt" w:cs="Times New Roman"/>
          <w:sz w:val="22"/>
          <w:szCs w:val="22"/>
          <w:lang w:val="lt-LT" w:eastAsia="en-US"/>
        </w:rPr>
        <w:t>7</w:t>
      </w:r>
      <w:r w:rsidR="00AA1A8A">
        <w:rPr>
          <w:rFonts w:eastAsia="MathExt" w:cs="Times New Roman"/>
          <w:sz w:val="22"/>
          <w:szCs w:val="22"/>
          <w:lang w:val="lt-LT" w:eastAsia="en-US"/>
        </w:rPr>
        <w:t> </w:t>
      </w:r>
      <w:r w:rsidRPr="0052056D">
        <w:rPr>
          <w:rFonts w:eastAsia="MathExt" w:cs="Times New Roman"/>
          <w:sz w:val="22"/>
          <w:szCs w:val="22"/>
          <w:lang w:val="lt-LT" w:eastAsia="en-US"/>
        </w:rPr>
        <w:t>339), kai abu preparatai buvo paskirti papildomai prie įprastos priežiūros, vykdytos pagal</w:t>
      </w:r>
      <w:r>
        <w:rPr>
          <w:rFonts w:eastAsia="MathExt" w:cs="Times New Roman"/>
          <w:sz w:val="22"/>
          <w:szCs w:val="22"/>
          <w:lang w:val="lt-LT" w:eastAsia="en-US"/>
        </w:rPr>
        <w:t xml:space="preserve"> </w:t>
      </w:r>
      <w:r w:rsidRPr="0052056D">
        <w:rPr>
          <w:rFonts w:eastAsia="MathExt" w:cs="Times New Roman"/>
          <w:sz w:val="22"/>
          <w:szCs w:val="22"/>
          <w:lang w:val="lt-LT" w:eastAsia="en-US"/>
        </w:rPr>
        <w:t>regioninius HbA</w:t>
      </w:r>
      <w:r w:rsidRPr="006A5560">
        <w:rPr>
          <w:rFonts w:eastAsia="MathExt" w:cs="Times New Roman"/>
          <w:sz w:val="22"/>
          <w:szCs w:val="22"/>
          <w:vertAlign w:val="subscript"/>
          <w:lang w:val="lt-LT" w:eastAsia="en-US"/>
        </w:rPr>
        <w:t>1c</w:t>
      </w:r>
      <w:r w:rsidRPr="0052056D">
        <w:rPr>
          <w:rFonts w:eastAsia="MathExt" w:cs="Times New Roman"/>
          <w:sz w:val="22"/>
          <w:szCs w:val="22"/>
          <w:lang w:val="lt-LT" w:eastAsia="en-US"/>
        </w:rPr>
        <w:t xml:space="preserve"> ir </w:t>
      </w:r>
      <w:r w:rsidR="00AA1A8A">
        <w:rPr>
          <w:rFonts w:eastAsia="MathExt" w:cs="Times New Roman"/>
          <w:sz w:val="22"/>
          <w:szCs w:val="22"/>
          <w:lang w:val="lt-LT" w:eastAsia="en-US"/>
        </w:rPr>
        <w:t>kardiovaskulinių</w:t>
      </w:r>
      <w:r w:rsidRPr="0052056D">
        <w:rPr>
          <w:rFonts w:eastAsia="MathExt" w:cs="Times New Roman"/>
          <w:sz w:val="22"/>
          <w:szCs w:val="22"/>
          <w:lang w:val="lt-LT" w:eastAsia="en-US"/>
        </w:rPr>
        <w:t xml:space="preserve"> ligų rizikos veiksnių kontrolės standartus. Pacientai, kurių</w:t>
      </w:r>
      <w:r>
        <w:rPr>
          <w:rFonts w:eastAsia="MathExt" w:cs="Times New Roman"/>
          <w:sz w:val="22"/>
          <w:szCs w:val="22"/>
          <w:lang w:val="lt-LT" w:eastAsia="en-US"/>
        </w:rPr>
        <w:t xml:space="preserve"> </w:t>
      </w:r>
      <w:r w:rsidRPr="0052056D">
        <w:rPr>
          <w:rFonts w:eastAsia="MathExt" w:cs="Times New Roman"/>
          <w:sz w:val="22"/>
          <w:szCs w:val="22"/>
          <w:lang w:val="lt-LT" w:eastAsia="en-US"/>
        </w:rPr>
        <w:t>aGFG buvo &lt;</w:t>
      </w:r>
      <w:r>
        <w:rPr>
          <w:rFonts w:eastAsia="MathExt" w:cs="Times New Roman"/>
          <w:sz w:val="22"/>
          <w:szCs w:val="22"/>
          <w:lang w:val="lt-LT" w:eastAsia="en-US"/>
        </w:rPr>
        <w:t> </w:t>
      </w:r>
      <w:r w:rsidRPr="0052056D">
        <w:rPr>
          <w:rFonts w:eastAsia="MathExt" w:cs="Times New Roman"/>
          <w:sz w:val="22"/>
          <w:szCs w:val="22"/>
          <w:lang w:val="lt-LT" w:eastAsia="en-US"/>
        </w:rPr>
        <w:t>30 ml/min/1,73</w:t>
      </w:r>
      <w:r>
        <w:rPr>
          <w:rFonts w:eastAsia="MathExt" w:cs="Times New Roman"/>
          <w:sz w:val="22"/>
          <w:szCs w:val="22"/>
          <w:lang w:val="lt-LT" w:eastAsia="en-US"/>
        </w:rPr>
        <w:t> </w:t>
      </w:r>
      <w:r w:rsidRPr="0052056D">
        <w:rPr>
          <w:rFonts w:eastAsia="MathExt" w:cs="Times New Roman"/>
          <w:sz w:val="22"/>
          <w:szCs w:val="22"/>
          <w:lang w:val="lt-LT" w:eastAsia="en-US"/>
        </w:rPr>
        <w:t>m</w:t>
      </w:r>
      <w:r w:rsidRPr="00597BB7">
        <w:rPr>
          <w:rFonts w:eastAsia="MathExt" w:cs="Times New Roman"/>
          <w:sz w:val="22"/>
          <w:szCs w:val="22"/>
          <w:vertAlign w:val="superscript"/>
          <w:lang w:val="lt-LT" w:eastAsia="en-US"/>
        </w:rPr>
        <w:t>2</w:t>
      </w:r>
      <w:r w:rsidRPr="0052056D">
        <w:rPr>
          <w:rFonts w:eastAsia="MathExt" w:cs="Times New Roman"/>
          <w:sz w:val="22"/>
          <w:szCs w:val="22"/>
          <w:lang w:val="lt-LT" w:eastAsia="en-US"/>
        </w:rPr>
        <w:t>, į šį tyrimą nebuvo įtrauk</w:t>
      </w:r>
      <w:r>
        <w:rPr>
          <w:rFonts w:eastAsia="MathExt" w:cs="Times New Roman"/>
          <w:sz w:val="22"/>
          <w:szCs w:val="22"/>
          <w:lang w:val="lt-LT" w:eastAsia="en-US"/>
        </w:rPr>
        <w:t>t</w:t>
      </w:r>
      <w:r w:rsidRPr="0052056D">
        <w:rPr>
          <w:rFonts w:eastAsia="MathExt" w:cs="Times New Roman"/>
          <w:sz w:val="22"/>
          <w:szCs w:val="22"/>
          <w:lang w:val="lt-LT" w:eastAsia="en-US"/>
        </w:rPr>
        <w:t>i. T</w:t>
      </w:r>
      <w:r w:rsidR="00AA1A8A">
        <w:rPr>
          <w:rFonts w:eastAsia="MathExt" w:cs="Times New Roman"/>
          <w:sz w:val="22"/>
          <w:szCs w:val="22"/>
          <w:lang w:val="lt-LT" w:eastAsia="en-US"/>
        </w:rPr>
        <w:t>yrimo</w:t>
      </w:r>
      <w:r w:rsidRPr="0052056D">
        <w:rPr>
          <w:rFonts w:eastAsia="MathExt" w:cs="Times New Roman"/>
          <w:sz w:val="22"/>
          <w:szCs w:val="22"/>
          <w:lang w:val="lt-LT" w:eastAsia="en-US"/>
        </w:rPr>
        <w:t xml:space="preserve"> populiac</w:t>
      </w:r>
      <w:r w:rsidR="00AD7A24">
        <w:rPr>
          <w:rFonts w:eastAsia="MathExt" w:cs="Times New Roman"/>
          <w:sz w:val="22"/>
          <w:szCs w:val="22"/>
          <w:lang w:val="lt-LT" w:eastAsia="en-US"/>
        </w:rPr>
        <w:t>iją sudarė</w:t>
      </w:r>
      <w:r w:rsidRPr="0052056D">
        <w:rPr>
          <w:rFonts w:eastAsia="MathExt" w:cs="Times New Roman"/>
          <w:sz w:val="22"/>
          <w:szCs w:val="22"/>
          <w:lang w:val="lt-LT" w:eastAsia="en-US"/>
        </w:rPr>
        <w:t xml:space="preserve"> 2</w:t>
      </w:r>
      <w:r w:rsidR="00AD7A24">
        <w:rPr>
          <w:rFonts w:eastAsia="MathExt" w:cs="Times New Roman"/>
          <w:sz w:val="22"/>
          <w:szCs w:val="22"/>
          <w:lang w:val="lt-LT" w:eastAsia="en-US"/>
        </w:rPr>
        <w:t> </w:t>
      </w:r>
      <w:r w:rsidRPr="0052056D">
        <w:rPr>
          <w:rFonts w:eastAsia="MathExt" w:cs="Times New Roman"/>
          <w:sz w:val="22"/>
          <w:szCs w:val="22"/>
          <w:lang w:val="lt-LT" w:eastAsia="en-US"/>
        </w:rPr>
        <w:t>004 75</w:t>
      </w:r>
      <w:r>
        <w:rPr>
          <w:rFonts w:eastAsia="MathExt" w:cs="Times New Roman"/>
          <w:sz w:val="22"/>
          <w:szCs w:val="22"/>
          <w:lang w:val="lt-LT" w:eastAsia="en-US"/>
        </w:rPr>
        <w:t> </w:t>
      </w:r>
      <w:r w:rsidRPr="0052056D">
        <w:rPr>
          <w:rFonts w:eastAsia="MathExt" w:cs="Times New Roman"/>
          <w:sz w:val="22"/>
          <w:szCs w:val="22"/>
          <w:lang w:val="lt-LT" w:eastAsia="en-US"/>
        </w:rPr>
        <w:t>metų ir vyresni pacientai bei 3</w:t>
      </w:r>
      <w:r w:rsidR="00AD7A24">
        <w:rPr>
          <w:rFonts w:eastAsia="MathExt" w:cs="Times New Roman"/>
          <w:sz w:val="22"/>
          <w:szCs w:val="22"/>
          <w:lang w:val="lt-LT" w:eastAsia="en-US"/>
        </w:rPr>
        <w:t> </w:t>
      </w:r>
      <w:r w:rsidRPr="0052056D">
        <w:rPr>
          <w:rFonts w:eastAsia="MathExt" w:cs="Times New Roman"/>
          <w:sz w:val="22"/>
          <w:szCs w:val="22"/>
          <w:lang w:val="lt-LT" w:eastAsia="en-US"/>
        </w:rPr>
        <w:t>324 pacientai, kurių inkstų funkcija sutrikusi (aGFG</w:t>
      </w:r>
      <w:r>
        <w:rPr>
          <w:rFonts w:eastAsia="MathExt" w:cs="Times New Roman"/>
          <w:sz w:val="22"/>
          <w:szCs w:val="22"/>
          <w:lang w:val="lt-LT" w:eastAsia="en-US"/>
        </w:rPr>
        <w:t xml:space="preserve"> </w:t>
      </w:r>
      <w:r w:rsidRPr="0052056D">
        <w:rPr>
          <w:rFonts w:eastAsia="MathExt" w:cs="Times New Roman"/>
          <w:sz w:val="22"/>
          <w:szCs w:val="22"/>
          <w:lang w:val="lt-LT" w:eastAsia="en-US"/>
        </w:rPr>
        <w:t>&lt;</w:t>
      </w:r>
      <w:r>
        <w:rPr>
          <w:rFonts w:eastAsia="MathExt" w:cs="Times New Roman"/>
          <w:sz w:val="22"/>
          <w:szCs w:val="22"/>
          <w:lang w:val="lt-LT" w:eastAsia="en-US"/>
        </w:rPr>
        <w:t> </w:t>
      </w:r>
      <w:r w:rsidRPr="0052056D">
        <w:rPr>
          <w:rFonts w:eastAsia="MathExt" w:cs="Times New Roman"/>
          <w:sz w:val="22"/>
          <w:szCs w:val="22"/>
          <w:lang w:val="lt-LT" w:eastAsia="en-US"/>
        </w:rPr>
        <w:t>60 ml/min/1,73</w:t>
      </w:r>
      <w:r>
        <w:rPr>
          <w:lang w:val="lt-LT" w:eastAsia="en-US"/>
        </w:rPr>
        <w:t> </w:t>
      </w:r>
      <w:r w:rsidRPr="0052056D">
        <w:rPr>
          <w:rFonts w:eastAsia="MathExt" w:cs="Times New Roman"/>
          <w:sz w:val="22"/>
          <w:szCs w:val="22"/>
          <w:lang w:val="lt-LT" w:eastAsia="en-US"/>
        </w:rPr>
        <w:t>m</w:t>
      </w:r>
      <w:r w:rsidRPr="00597BB7">
        <w:rPr>
          <w:rFonts w:eastAsia="MathExt" w:cs="Times New Roman"/>
          <w:sz w:val="22"/>
          <w:szCs w:val="22"/>
          <w:vertAlign w:val="superscript"/>
          <w:lang w:val="lt-LT" w:eastAsia="en-US"/>
        </w:rPr>
        <w:t>2</w:t>
      </w:r>
      <w:r w:rsidRPr="0052056D">
        <w:rPr>
          <w:rFonts w:eastAsia="MathExt" w:cs="Times New Roman"/>
          <w:sz w:val="22"/>
          <w:szCs w:val="22"/>
          <w:lang w:val="lt-LT" w:eastAsia="en-US"/>
        </w:rPr>
        <w:t>).</w:t>
      </w:r>
    </w:p>
    <w:p w14:paraId="2A1AB3FB" w14:textId="77777777" w:rsidR="002F6247" w:rsidRDefault="002F6247" w:rsidP="002F6247">
      <w:pPr>
        <w:autoSpaceDE w:val="0"/>
        <w:autoSpaceDN w:val="0"/>
        <w:adjustRightInd w:val="0"/>
        <w:rPr>
          <w:rFonts w:eastAsia="MathExt" w:cs="Times New Roman"/>
          <w:sz w:val="22"/>
          <w:szCs w:val="22"/>
          <w:lang w:val="lt-LT" w:eastAsia="en-US"/>
        </w:rPr>
      </w:pPr>
    </w:p>
    <w:p w14:paraId="5D775C74" w14:textId="508D6BA7" w:rsidR="002F6247" w:rsidRDefault="002F6247" w:rsidP="002F6247">
      <w:pPr>
        <w:autoSpaceDE w:val="0"/>
        <w:autoSpaceDN w:val="0"/>
        <w:adjustRightInd w:val="0"/>
        <w:rPr>
          <w:rFonts w:eastAsia="MathExt" w:cs="Times New Roman"/>
          <w:sz w:val="22"/>
          <w:szCs w:val="22"/>
          <w:lang w:val="lt-LT" w:eastAsia="en-US"/>
        </w:rPr>
      </w:pPr>
      <w:r w:rsidRPr="0052056D">
        <w:rPr>
          <w:rFonts w:eastAsia="MathExt" w:cs="Times New Roman"/>
          <w:sz w:val="22"/>
          <w:szCs w:val="22"/>
          <w:lang w:val="lt-LT" w:eastAsia="en-US"/>
        </w:rPr>
        <w:t>Šio tyrimo metu bendrasis apskaičiuotas</w:t>
      </w:r>
      <w:r w:rsidR="00C47061">
        <w:rPr>
          <w:rFonts w:eastAsia="MathExt" w:cs="Times New Roman"/>
          <w:sz w:val="22"/>
          <w:szCs w:val="22"/>
          <w:lang w:val="lt-LT" w:eastAsia="en-US"/>
        </w:rPr>
        <w:t>is</w:t>
      </w:r>
      <w:r w:rsidRPr="0052056D">
        <w:rPr>
          <w:rFonts w:eastAsia="MathExt" w:cs="Times New Roman"/>
          <w:sz w:val="22"/>
          <w:szCs w:val="22"/>
          <w:lang w:val="lt-LT" w:eastAsia="en-US"/>
        </w:rPr>
        <w:t xml:space="preserve"> vidutinis (</w:t>
      </w:r>
      <w:r w:rsidR="00C47061">
        <w:rPr>
          <w:rFonts w:eastAsia="MathExt" w:cs="Times New Roman"/>
          <w:sz w:val="22"/>
          <w:szCs w:val="22"/>
          <w:lang w:val="lt-LT" w:eastAsia="en-US"/>
        </w:rPr>
        <w:t xml:space="preserve">standartinis nuokrypis, </w:t>
      </w:r>
      <w:r w:rsidRPr="0052056D">
        <w:rPr>
          <w:rFonts w:eastAsia="MathExt" w:cs="Times New Roman"/>
          <w:sz w:val="22"/>
          <w:szCs w:val="22"/>
          <w:lang w:val="lt-LT" w:eastAsia="en-US"/>
        </w:rPr>
        <w:t>SN) HbA</w:t>
      </w:r>
      <w:r w:rsidRPr="00836875">
        <w:rPr>
          <w:rFonts w:eastAsia="MathExt" w:cs="Times New Roman"/>
          <w:sz w:val="22"/>
          <w:szCs w:val="22"/>
          <w:vertAlign w:val="subscript"/>
          <w:lang w:val="lt-LT" w:eastAsia="en-US"/>
        </w:rPr>
        <w:t>1c</w:t>
      </w:r>
      <w:r w:rsidRPr="0052056D">
        <w:rPr>
          <w:rFonts w:eastAsia="MathExt" w:cs="Times New Roman"/>
          <w:sz w:val="22"/>
          <w:szCs w:val="22"/>
          <w:lang w:val="lt-LT" w:eastAsia="en-US"/>
        </w:rPr>
        <w:t xml:space="preserve"> skirtumas tarp sitagliptino ir</w:t>
      </w:r>
      <w:r>
        <w:rPr>
          <w:rFonts w:eastAsia="MathExt" w:cs="Times New Roman"/>
          <w:sz w:val="22"/>
          <w:szCs w:val="22"/>
          <w:lang w:val="lt-LT" w:eastAsia="en-US"/>
        </w:rPr>
        <w:t xml:space="preserve"> </w:t>
      </w:r>
      <w:r w:rsidRPr="0052056D">
        <w:rPr>
          <w:rFonts w:eastAsia="MathExt" w:cs="Times New Roman"/>
          <w:sz w:val="22"/>
          <w:szCs w:val="22"/>
          <w:lang w:val="lt-LT" w:eastAsia="en-US"/>
        </w:rPr>
        <w:t>placebo grupių buvo 0,29</w:t>
      </w:r>
      <w:r>
        <w:rPr>
          <w:rFonts w:eastAsia="MathExt" w:cs="Times New Roman"/>
          <w:sz w:val="22"/>
          <w:szCs w:val="22"/>
          <w:lang w:val="lt-LT" w:eastAsia="en-US"/>
        </w:rPr>
        <w:t> </w:t>
      </w:r>
      <w:r w:rsidRPr="0052056D">
        <w:rPr>
          <w:rFonts w:eastAsia="MathExt" w:cs="Times New Roman"/>
          <w:sz w:val="22"/>
          <w:szCs w:val="22"/>
          <w:lang w:val="lt-LT" w:eastAsia="en-US"/>
        </w:rPr>
        <w:t>% (0,01), 95</w:t>
      </w:r>
      <w:r>
        <w:rPr>
          <w:rFonts w:eastAsia="MathExt" w:cs="Times New Roman"/>
          <w:sz w:val="22"/>
          <w:szCs w:val="22"/>
          <w:lang w:val="lt-LT" w:eastAsia="en-US"/>
        </w:rPr>
        <w:t> </w:t>
      </w:r>
      <w:r w:rsidRPr="0052056D">
        <w:rPr>
          <w:rFonts w:eastAsia="MathExt" w:cs="Times New Roman"/>
          <w:sz w:val="22"/>
          <w:szCs w:val="22"/>
          <w:lang w:val="lt-LT" w:eastAsia="en-US"/>
        </w:rPr>
        <w:t>% PI (-0,32; -0,27); p</w:t>
      </w:r>
      <w:r>
        <w:rPr>
          <w:rFonts w:eastAsia="MathExt" w:cs="Times New Roman"/>
          <w:sz w:val="22"/>
          <w:szCs w:val="22"/>
          <w:lang w:val="lt-LT" w:eastAsia="en-US"/>
        </w:rPr>
        <w:t> </w:t>
      </w:r>
      <w:r w:rsidRPr="0052056D">
        <w:rPr>
          <w:rFonts w:eastAsia="MathExt" w:cs="Times New Roman"/>
          <w:sz w:val="22"/>
          <w:szCs w:val="22"/>
          <w:lang w:val="lt-LT" w:eastAsia="en-US"/>
        </w:rPr>
        <w:t>&lt;</w:t>
      </w:r>
      <w:r>
        <w:rPr>
          <w:rFonts w:eastAsia="MathExt" w:cs="Times New Roman"/>
          <w:sz w:val="22"/>
          <w:szCs w:val="22"/>
          <w:lang w:val="lt-LT" w:eastAsia="en-US"/>
        </w:rPr>
        <w:t> </w:t>
      </w:r>
      <w:r w:rsidRPr="0052056D">
        <w:rPr>
          <w:rFonts w:eastAsia="MathExt" w:cs="Times New Roman"/>
          <w:sz w:val="22"/>
          <w:szCs w:val="22"/>
          <w:lang w:val="lt-LT" w:eastAsia="en-US"/>
        </w:rPr>
        <w:t>0,001.</w:t>
      </w:r>
    </w:p>
    <w:p w14:paraId="4722B7CA" w14:textId="77777777" w:rsidR="002F6247" w:rsidRPr="0052056D" w:rsidRDefault="002F6247" w:rsidP="002F6247">
      <w:pPr>
        <w:autoSpaceDE w:val="0"/>
        <w:autoSpaceDN w:val="0"/>
        <w:adjustRightInd w:val="0"/>
        <w:rPr>
          <w:rFonts w:eastAsia="MathExt" w:cs="Times New Roman"/>
          <w:sz w:val="22"/>
          <w:szCs w:val="22"/>
          <w:lang w:val="lt-LT" w:eastAsia="en-US"/>
        </w:rPr>
      </w:pPr>
    </w:p>
    <w:p w14:paraId="19F19E92" w14:textId="468F64A1" w:rsidR="002F6247" w:rsidRPr="002E0149" w:rsidRDefault="002F6247" w:rsidP="002F6247">
      <w:pPr>
        <w:autoSpaceDE w:val="0"/>
        <w:autoSpaceDN w:val="0"/>
        <w:adjustRightInd w:val="0"/>
        <w:rPr>
          <w:rFonts w:eastAsia="MathExt" w:cs="Times New Roman"/>
          <w:sz w:val="22"/>
          <w:szCs w:val="22"/>
          <w:lang w:val="lt-LT" w:eastAsia="en-US"/>
        </w:rPr>
      </w:pPr>
      <w:r w:rsidRPr="0052056D">
        <w:rPr>
          <w:rFonts w:eastAsia="MathExt" w:cs="Times New Roman"/>
          <w:sz w:val="22"/>
          <w:szCs w:val="22"/>
          <w:lang w:val="lt-LT" w:eastAsia="en-US"/>
        </w:rPr>
        <w:t xml:space="preserve">Pagrindinė </w:t>
      </w:r>
      <w:r w:rsidR="00AD7A24">
        <w:rPr>
          <w:rFonts w:eastAsia="MathExt" w:cs="Times New Roman"/>
          <w:sz w:val="22"/>
          <w:szCs w:val="22"/>
          <w:lang w:val="lt-LT" w:eastAsia="en-US"/>
        </w:rPr>
        <w:t>kardiovaskulinė</w:t>
      </w:r>
      <w:r w:rsidRPr="0052056D">
        <w:rPr>
          <w:rFonts w:eastAsia="MathExt" w:cs="Times New Roman"/>
          <w:sz w:val="22"/>
          <w:szCs w:val="22"/>
          <w:lang w:val="lt-LT" w:eastAsia="en-US"/>
        </w:rPr>
        <w:t xml:space="preserve"> vertinamoji baigtis buvo sudėtinė, sudaryta iš kardiovaskulinės</w:t>
      </w:r>
      <w:r>
        <w:rPr>
          <w:rFonts w:eastAsia="MathExt" w:cs="Times New Roman"/>
          <w:sz w:val="22"/>
          <w:szCs w:val="22"/>
          <w:lang w:val="lt-LT" w:eastAsia="en-US"/>
        </w:rPr>
        <w:t xml:space="preserve"> </w:t>
      </w:r>
      <w:r w:rsidRPr="0052056D">
        <w:rPr>
          <w:rFonts w:eastAsia="MathExt" w:cs="Times New Roman"/>
          <w:sz w:val="22"/>
          <w:szCs w:val="22"/>
          <w:lang w:val="lt-LT" w:eastAsia="en-US"/>
        </w:rPr>
        <w:t>mirties, nemirtino miokardo infarkto, nemirtino insulto ar hospitalizacijos dėl nestabilios krūtinės</w:t>
      </w:r>
      <w:r>
        <w:rPr>
          <w:rFonts w:eastAsia="MathExt" w:cs="Times New Roman"/>
          <w:sz w:val="22"/>
          <w:szCs w:val="22"/>
          <w:lang w:val="lt-LT" w:eastAsia="en-US"/>
        </w:rPr>
        <w:t xml:space="preserve"> </w:t>
      </w:r>
      <w:r w:rsidRPr="0052056D">
        <w:rPr>
          <w:rFonts w:eastAsia="MathExt" w:cs="Times New Roman"/>
          <w:sz w:val="22"/>
          <w:szCs w:val="22"/>
          <w:lang w:val="lt-LT" w:eastAsia="en-US"/>
        </w:rPr>
        <w:t xml:space="preserve">anginos pirmojo pasireiškimo. </w:t>
      </w:r>
      <w:r w:rsidRPr="000E64A8">
        <w:rPr>
          <w:rFonts w:eastAsia="MathExt" w:cs="Times New Roman"/>
          <w:sz w:val="22"/>
          <w:szCs w:val="22"/>
          <w:lang w:val="lt-LT" w:eastAsia="en-US"/>
        </w:rPr>
        <w:t>Antr</w:t>
      </w:r>
      <w:r>
        <w:rPr>
          <w:rFonts w:eastAsia="MathExt" w:cs="Times New Roman"/>
          <w:sz w:val="22"/>
          <w:szCs w:val="22"/>
          <w:lang w:val="lt-LT" w:eastAsia="en-US"/>
        </w:rPr>
        <w:t>in</w:t>
      </w:r>
      <w:r w:rsidRPr="000E64A8">
        <w:rPr>
          <w:rFonts w:eastAsia="MathExt" w:cs="Times New Roman"/>
          <w:sz w:val="22"/>
          <w:szCs w:val="22"/>
          <w:lang w:val="lt-LT" w:eastAsia="en-US"/>
        </w:rPr>
        <w:t>ės</w:t>
      </w:r>
      <w:r w:rsidRPr="0052056D">
        <w:rPr>
          <w:rFonts w:eastAsia="MathExt" w:cs="Times New Roman"/>
          <w:sz w:val="22"/>
          <w:szCs w:val="22"/>
          <w:lang w:val="lt-LT" w:eastAsia="en-US"/>
        </w:rPr>
        <w:t xml:space="preserve"> </w:t>
      </w:r>
      <w:r w:rsidR="00AD7A24">
        <w:rPr>
          <w:rFonts w:eastAsia="MathExt" w:cs="Times New Roman"/>
          <w:sz w:val="22"/>
          <w:szCs w:val="22"/>
          <w:lang w:val="lt-LT" w:eastAsia="en-US"/>
        </w:rPr>
        <w:t xml:space="preserve">kardiovaskulinės </w:t>
      </w:r>
      <w:r w:rsidRPr="0052056D">
        <w:rPr>
          <w:rFonts w:eastAsia="MathExt" w:cs="Times New Roman"/>
          <w:sz w:val="22"/>
          <w:szCs w:val="22"/>
          <w:lang w:val="lt-LT" w:eastAsia="en-US"/>
        </w:rPr>
        <w:t>vertinamosios baigtys buvo</w:t>
      </w:r>
      <w:r>
        <w:rPr>
          <w:rFonts w:eastAsia="MathExt" w:cs="Times New Roman"/>
          <w:sz w:val="22"/>
          <w:szCs w:val="22"/>
          <w:lang w:val="lt-LT" w:eastAsia="en-US"/>
        </w:rPr>
        <w:t xml:space="preserve"> </w:t>
      </w:r>
      <w:r w:rsidRPr="002E0149">
        <w:rPr>
          <w:rFonts w:eastAsia="MathExt" w:cs="Times New Roman"/>
          <w:sz w:val="22"/>
          <w:szCs w:val="22"/>
          <w:lang w:val="lt-LT" w:eastAsia="en-US"/>
        </w:rPr>
        <w:t>kardiovaskulinės mirties, nemirtino miokardo infarkto ar nemirtino insulto pirmasis pasireiškimas;</w:t>
      </w:r>
      <w:r>
        <w:rPr>
          <w:rFonts w:eastAsia="MathExt" w:cs="Times New Roman"/>
          <w:sz w:val="22"/>
          <w:szCs w:val="22"/>
          <w:lang w:val="lt-LT" w:eastAsia="en-US"/>
        </w:rPr>
        <w:t xml:space="preserve"> </w:t>
      </w:r>
      <w:r w:rsidRPr="002E0149">
        <w:rPr>
          <w:rFonts w:eastAsia="MathExt" w:cs="Times New Roman"/>
          <w:sz w:val="22"/>
          <w:szCs w:val="22"/>
          <w:lang w:val="lt-LT" w:eastAsia="en-US"/>
        </w:rPr>
        <w:t>pagrindinės vertinamosios baigties atskirų komponentų pirmasis pasireiškimas; mirti</w:t>
      </w:r>
      <w:r>
        <w:rPr>
          <w:rFonts w:eastAsia="MathExt" w:cs="Times New Roman"/>
          <w:sz w:val="22"/>
          <w:szCs w:val="22"/>
          <w:lang w:val="lt-LT" w:eastAsia="en-US"/>
        </w:rPr>
        <w:t>s</w:t>
      </w:r>
      <w:r w:rsidRPr="002E0149">
        <w:rPr>
          <w:rFonts w:eastAsia="MathExt" w:cs="Times New Roman"/>
          <w:sz w:val="22"/>
          <w:szCs w:val="22"/>
          <w:lang w:val="lt-LT" w:eastAsia="en-US"/>
        </w:rPr>
        <w:t xml:space="preserve"> dėl bet</w:t>
      </w:r>
      <w:r>
        <w:rPr>
          <w:rFonts w:eastAsia="MathExt" w:cs="Times New Roman"/>
          <w:sz w:val="22"/>
          <w:szCs w:val="22"/>
          <w:lang w:val="lt-LT" w:eastAsia="en-US"/>
        </w:rPr>
        <w:t xml:space="preserve"> </w:t>
      </w:r>
      <w:r w:rsidRPr="002E0149">
        <w:rPr>
          <w:rFonts w:eastAsia="MathExt" w:cs="Times New Roman"/>
          <w:sz w:val="22"/>
          <w:szCs w:val="22"/>
          <w:lang w:val="lt-LT" w:eastAsia="en-US"/>
        </w:rPr>
        <w:t>kokios priežasties; hospitalizacija dėl stazinio širdies nepakankamumo.</w:t>
      </w:r>
    </w:p>
    <w:p w14:paraId="655D06E0" w14:textId="77777777" w:rsidR="002F6247" w:rsidRDefault="002F6247" w:rsidP="002F6247">
      <w:pPr>
        <w:autoSpaceDE w:val="0"/>
        <w:autoSpaceDN w:val="0"/>
        <w:adjustRightInd w:val="0"/>
        <w:rPr>
          <w:rFonts w:eastAsia="MathExt" w:cs="Times New Roman"/>
          <w:sz w:val="22"/>
          <w:szCs w:val="22"/>
          <w:lang w:val="lt-LT" w:eastAsia="en-US"/>
        </w:rPr>
      </w:pPr>
    </w:p>
    <w:p w14:paraId="3CDDB649" w14:textId="6091B8EE" w:rsidR="002F6247" w:rsidRPr="002E0149" w:rsidRDefault="002F6247" w:rsidP="002F6247">
      <w:pPr>
        <w:autoSpaceDE w:val="0"/>
        <w:autoSpaceDN w:val="0"/>
        <w:adjustRightInd w:val="0"/>
        <w:rPr>
          <w:rFonts w:eastAsia="MathExt" w:cs="Times New Roman"/>
          <w:sz w:val="22"/>
          <w:szCs w:val="22"/>
          <w:lang w:val="lt-LT" w:eastAsia="en-US"/>
        </w:rPr>
      </w:pPr>
      <w:r w:rsidRPr="002E0149">
        <w:rPr>
          <w:rFonts w:eastAsia="MathExt" w:cs="Times New Roman"/>
          <w:sz w:val="22"/>
          <w:szCs w:val="22"/>
          <w:lang w:val="lt-LT" w:eastAsia="en-US"/>
        </w:rPr>
        <w:t>2 tipo cukriniu diabetu s</w:t>
      </w:r>
      <w:r w:rsidR="003E7F82">
        <w:rPr>
          <w:rFonts w:eastAsia="MathExt" w:cs="Times New Roman"/>
          <w:sz w:val="22"/>
          <w:szCs w:val="22"/>
          <w:lang w:val="lt-LT" w:eastAsia="en-US"/>
        </w:rPr>
        <w:t>i</w:t>
      </w:r>
      <w:r w:rsidRPr="002E0149">
        <w:rPr>
          <w:rFonts w:eastAsia="MathExt" w:cs="Times New Roman"/>
          <w:sz w:val="22"/>
          <w:szCs w:val="22"/>
          <w:lang w:val="lt-LT" w:eastAsia="en-US"/>
        </w:rPr>
        <w:t>rg</w:t>
      </w:r>
      <w:r w:rsidR="00AD7A24">
        <w:rPr>
          <w:rFonts w:eastAsia="MathExt" w:cs="Times New Roman"/>
          <w:sz w:val="22"/>
          <w:szCs w:val="22"/>
          <w:lang w:val="lt-LT" w:eastAsia="en-US"/>
        </w:rPr>
        <w:t>usiems</w:t>
      </w:r>
      <w:r w:rsidRPr="002E0149">
        <w:rPr>
          <w:rFonts w:eastAsia="MathExt" w:cs="Times New Roman"/>
          <w:sz w:val="22"/>
          <w:szCs w:val="22"/>
          <w:lang w:val="lt-LT" w:eastAsia="en-US"/>
        </w:rPr>
        <w:t xml:space="preserve"> pacientams po stebėsenos laikotarpio, kurio trukmės mediana buvo</w:t>
      </w:r>
      <w:r>
        <w:rPr>
          <w:rFonts w:eastAsia="MathExt" w:cs="Times New Roman"/>
          <w:sz w:val="22"/>
          <w:szCs w:val="22"/>
          <w:lang w:val="lt-LT" w:eastAsia="en-US"/>
        </w:rPr>
        <w:t xml:space="preserve"> </w:t>
      </w:r>
      <w:r w:rsidRPr="002E0149">
        <w:rPr>
          <w:rFonts w:eastAsia="MathExt" w:cs="Times New Roman"/>
          <w:sz w:val="22"/>
          <w:szCs w:val="22"/>
          <w:lang w:val="lt-LT" w:eastAsia="en-US"/>
        </w:rPr>
        <w:t>3</w:t>
      </w:r>
      <w:r>
        <w:rPr>
          <w:rFonts w:eastAsia="MathExt" w:cs="Times New Roman"/>
          <w:sz w:val="22"/>
          <w:szCs w:val="22"/>
          <w:lang w:val="lt-LT" w:eastAsia="en-US"/>
        </w:rPr>
        <w:t> </w:t>
      </w:r>
      <w:r w:rsidRPr="002E0149">
        <w:rPr>
          <w:rFonts w:eastAsia="MathExt" w:cs="Times New Roman"/>
          <w:sz w:val="22"/>
          <w:szCs w:val="22"/>
          <w:lang w:val="lt-LT" w:eastAsia="en-US"/>
        </w:rPr>
        <w:t>metai, sitagliptinas</w:t>
      </w:r>
      <w:r w:rsidR="00AD7A24">
        <w:rPr>
          <w:rFonts w:eastAsia="MathExt" w:cs="Times New Roman"/>
          <w:sz w:val="22"/>
          <w:szCs w:val="22"/>
          <w:lang w:val="lt-LT" w:eastAsia="en-US"/>
        </w:rPr>
        <w:t xml:space="preserve"> kartu su</w:t>
      </w:r>
      <w:r w:rsidRPr="002E0149">
        <w:rPr>
          <w:rFonts w:eastAsia="MathExt" w:cs="Times New Roman"/>
          <w:sz w:val="22"/>
          <w:szCs w:val="22"/>
          <w:lang w:val="lt-LT" w:eastAsia="en-US"/>
        </w:rPr>
        <w:t xml:space="preserve"> įprast</w:t>
      </w:r>
      <w:r w:rsidR="00AD7A24">
        <w:rPr>
          <w:rFonts w:eastAsia="MathExt" w:cs="Times New Roman"/>
          <w:sz w:val="22"/>
          <w:szCs w:val="22"/>
          <w:lang w:val="lt-LT" w:eastAsia="en-US"/>
        </w:rPr>
        <w:t>a</w:t>
      </w:r>
      <w:r w:rsidRPr="002E0149">
        <w:rPr>
          <w:rFonts w:eastAsia="MathExt" w:cs="Times New Roman"/>
          <w:sz w:val="22"/>
          <w:szCs w:val="22"/>
          <w:lang w:val="lt-LT" w:eastAsia="en-US"/>
        </w:rPr>
        <w:t xml:space="preserve"> priežiūr</w:t>
      </w:r>
      <w:r w:rsidR="00AD7A24">
        <w:rPr>
          <w:rFonts w:eastAsia="MathExt" w:cs="Times New Roman"/>
          <w:sz w:val="22"/>
          <w:szCs w:val="22"/>
          <w:lang w:val="lt-LT" w:eastAsia="en-US"/>
        </w:rPr>
        <w:t>a</w:t>
      </w:r>
      <w:r w:rsidRPr="002E0149">
        <w:rPr>
          <w:rFonts w:eastAsia="MathExt" w:cs="Times New Roman"/>
          <w:sz w:val="22"/>
          <w:szCs w:val="22"/>
          <w:lang w:val="lt-LT" w:eastAsia="en-US"/>
        </w:rPr>
        <w:t xml:space="preserve">, sunkių nepageidaujamų </w:t>
      </w:r>
      <w:r w:rsidR="00AD7A24">
        <w:rPr>
          <w:rFonts w:eastAsia="MathExt" w:cs="Times New Roman"/>
          <w:sz w:val="22"/>
          <w:szCs w:val="22"/>
          <w:lang w:val="lt-LT" w:eastAsia="en-US"/>
        </w:rPr>
        <w:t>kardiovaskulinių</w:t>
      </w:r>
      <w:r>
        <w:rPr>
          <w:rFonts w:eastAsia="MathExt" w:cs="Times New Roman"/>
          <w:sz w:val="22"/>
          <w:szCs w:val="22"/>
          <w:lang w:val="lt-LT" w:eastAsia="en-US"/>
        </w:rPr>
        <w:t xml:space="preserve"> </w:t>
      </w:r>
      <w:r w:rsidRPr="002E0149">
        <w:rPr>
          <w:rFonts w:eastAsia="MathExt" w:cs="Times New Roman"/>
          <w:sz w:val="22"/>
          <w:szCs w:val="22"/>
          <w:lang w:val="lt-LT" w:eastAsia="en-US"/>
        </w:rPr>
        <w:t>reiškinių arba hospitalizacijos dėl širdies nepakankamumo rizikos nepadidino, palygin</w:t>
      </w:r>
      <w:r w:rsidR="00AD7A24">
        <w:rPr>
          <w:rFonts w:eastAsia="MathExt" w:cs="Times New Roman"/>
          <w:sz w:val="22"/>
          <w:szCs w:val="22"/>
          <w:lang w:val="lt-LT" w:eastAsia="en-US"/>
        </w:rPr>
        <w:t>ti</w:t>
      </w:r>
      <w:r w:rsidRPr="002E0149">
        <w:rPr>
          <w:rFonts w:eastAsia="MathExt" w:cs="Times New Roman"/>
          <w:sz w:val="22"/>
          <w:szCs w:val="22"/>
          <w:lang w:val="lt-LT" w:eastAsia="en-US"/>
        </w:rPr>
        <w:t xml:space="preserve"> su įprasta</w:t>
      </w:r>
      <w:r>
        <w:rPr>
          <w:rFonts w:eastAsia="MathExt" w:cs="Times New Roman"/>
          <w:sz w:val="22"/>
          <w:szCs w:val="22"/>
          <w:lang w:val="lt-LT" w:eastAsia="en-US"/>
        </w:rPr>
        <w:t xml:space="preserve"> </w:t>
      </w:r>
      <w:r w:rsidRPr="002E0149">
        <w:rPr>
          <w:rFonts w:eastAsia="MathExt" w:cs="Times New Roman"/>
          <w:sz w:val="22"/>
          <w:szCs w:val="22"/>
          <w:lang w:val="lt-LT" w:eastAsia="en-US"/>
        </w:rPr>
        <w:t>priežiūra be sitagliptino (3 lentelė).</w:t>
      </w:r>
    </w:p>
    <w:p w14:paraId="20A6F27A" w14:textId="77777777" w:rsidR="002F6247" w:rsidRDefault="002F6247" w:rsidP="002F6247">
      <w:pPr>
        <w:autoSpaceDE w:val="0"/>
        <w:autoSpaceDN w:val="0"/>
        <w:adjustRightInd w:val="0"/>
        <w:rPr>
          <w:rFonts w:eastAsia="MathExt" w:cs="Times New Roman"/>
          <w:sz w:val="22"/>
          <w:szCs w:val="22"/>
          <w:lang w:val="lt-LT" w:eastAsia="en-US"/>
        </w:rPr>
      </w:pPr>
    </w:p>
    <w:p w14:paraId="3FB0F1A3" w14:textId="51CE38CE" w:rsidR="002F6247" w:rsidRPr="007813C6" w:rsidRDefault="002F6247" w:rsidP="00AD7A24">
      <w:pPr>
        <w:autoSpaceDE w:val="0"/>
        <w:autoSpaceDN w:val="0"/>
        <w:adjustRightInd w:val="0"/>
        <w:rPr>
          <w:rFonts w:eastAsia="MathExt" w:cs="Times New Roman"/>
          <w:b/>
          <w:bCs/>
          <w:sz w:val="22"/>
          <w:szCs w:val="22"/>
          <w:lang w:val="lt-LT" w:eastAsia="en-US"/>
        </w:rPr>
      </w:pPr>
      <w:r w:rsidRPr="007813C6">
        <w:rPr>
          <w:rFonts w:eastAsia="MathExt" w:cs="Times New Roman"/>
          <w:b/>
          <w:bCs/>
          <w:sz w:val="22"/>
          <w:szCs w:val="22"/>
          <w:lang w:val="lt-LT" w:eastAsia="en-US"/>
        </w:rPr>
        <w:t xml:space="preserve">3 lentelė. Sudėtinių </w:t>
      </w:r>
      <w:r w:rsidR="00AD7A24">
        <w:rPr>
          <w:rFonts w:eastAsia="MathExt" w:cs="Times New Roman"/>
          <w:b/>
          <w:bCs/>
          <w:sz w:val="22"/>
          <w:szCs w:val="22"/>
          <w:lang w:val="lt-LT" w:eastAsia="en-US"/>
        </w:rPr>
        <w:t>kardiovaskulinių</w:t>
      </w:r>
      <w:r w:rsidRPr="007813C6">
        <w:rPr>
          <w:rFonts w:eastAsia="MathExt" w:cs="Times New Roman"/>
          <w:b/>
          <w:bCs/>
          <w:sz w:val="22"/>
          <w:szCs w:val="22"/>
          <w:lang w:val="lt-LT" w:eastAsia="en-US"/>
        </w:rPr>
        <w:t xml:space="preserve"> vertinamųjų baigčių ir svarbiausių </w:t>
      </w:r>
      <w:r>
        <w:rPr>
          <w:rFonts w:eastAsia="MathExt" w:cs="Times New Roman"/>
          <w:b/>
          <w:bCs/>
          <w:sz w:val="22"/>
          <w:szCs w:val="22"/>
          <w:lang w:val="lt-LT" w:eastAsia="en-US"/>
        </w:rPr>
        <w:t>antrinių</w:t>
      </w:r>
      <w:r w:rsidRPr="007813C6">
        <w:rPr>
          <w:rFonts w:eastAsia="MathExt" w:cs="Times New Roman"/>
          <w:b/>
          <w:bCs/>
          <w:sz w:val="22"/>
          <w:szCs w:val="22"/>
          <w:lang w:val="lt-LT" w:eastAsia="en-US"/>
        </w:rPr>
        <w:t xml:space="preserve"> vertinamųjų baigčių dažniai</w:t>
      </w:r>
    </w:p>
    <w:p w14:paraId="0232C05A" w14:textId="77777777" w:rsidR="002F6247" w:rsidRPr="00424687" w:rsidRDefault="002F6247" w:rsidP="002F6247">
      <w:pPr>
        <w:autoSpaceDE w:val="0"/>
        <w:autoSpaceDN w:val="0"/>
        <w:adjustRightInd w:val="0"/>
        <w:rPr>
          <w:rFonts w:eastAsia="TimesNewRoman,Bold" w:cs="Times New Roman"/>
          <w:sz w:val="22"/>
          <w:szCs w:val="22"/>
          <w:lang w:val="lt-LT" w:eastAsia="en-US"/>
        </w:rPr>
      </w:pPr>
    </w:p>
    <w:tbl>
      <w:tblPr>
        <w:tblStyle w:val="Lentelstinklelis"/>
        <w:tblW w:w="9209" w:type="dxa"/>
        <w:tblLayout w:type="fixed"/>
        <w:tblLook w:val="04A0" w:firstRow="1" w:lastRow="0" w:firstColumn="1" w:lastColumn="0" w:noHBand="0" w:noVBand="1"/>
      </w:tblPr>
      <w:tblGrid>
        <w:gridCol w:w="2830"/>
        <w:gridCol w:w="964"/>
        <w:gridCol w:w="1021"/>
        <w:gridCol w:w="850"/>
        <w:gridCol w:w="1134"/>
        <w:gridCol w:w="1418"/>
        <w:gridCol w:w="992"/>
      </w:tblGrid>
      <w:tr w:rsidR="002F6247" w:rsidRPr="00612F1A" w14:paraId="5BC93AC6" w14:textId="77777777" w:rsidTr="003B3857">
        <w:tc>
          <w:tcPr>
            <w:tcW w:w="2830" w:type="dxa"/>
            <w:vMerge w:val="restart"/>
          </w:tcPr>
          <w:p w14:paraId="7009F0C5"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p>
        </w:tc>
        <w:tc>
          <w:tcPr>
            <w:tcW w:w="1985" w:type="dxa"/>
            <w:gridSpan w:val="2"/>
          </w:tcPr>
          <w:p w14:paraId="486698A0"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Sitagliptinas 100 mg</w:t>
            </w:r>
          </w:p>
        </w:tc>
        <w:tc>
          <w:tcPr>
            <w:tcW w:w="1984" w:type="dxa"/>
            <w:gridSpan w:val="2"/>
          </w:tcPr>
          <w:p w14:paraId="22FA01A0"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Placebas</w:t>
            </w:r>
          </w:p>
        </w:tc>
        <w:tc>
          <w:tcPr>
            <w:tcW w:w="1418" w:type="dxa"/>
            <w:vMerge w:val="restart"/>
          </w:tcPr>
          <w:p w14:paraId="6C1D263F"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p>
          <w:p w14:paraId="355137E6"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p>
          <w:p w14:paraId="07DA3385" w14:textId="43831A65"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Rizikos santykis (95 % PI)</w:t>
            </w:r>
          </w:p>
        </w:tc>
        <w:tc>
          <w:tcPr>
            <w:tcW w:w="992" w:type="dxa"/>
            <w:vMerge w:val="restart"/>
          </w:tcPr>
          <w:p w14:paraId="58F73B4C"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p>
          <w:p w14:paraId="1FAAC57A"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p>
          <w:p w14:paraId="75669E40"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p>
          <w:p w14:paraId="7CD201A5"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p>
          <w:p w14:paraId="1F9615A6"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p-vertė</w:t>
            </w:r>
            <w:r w:rsidRPr="00612F1A">
              <w:rPr>
                <w:rFonts w:ascii="Times New Roman" w:eastAsia="TimesNewRoman,Bold" w:hAnsi="Times New Roman" w:cs="Times New Roman"/>
                <w:sz w:val="22"/>
                <w:vertAlign w:val="superscript"/>
                <w:lang w:val="lt-LT" w:eastAsia="en-US"/>
              </w:rPr>
              <w:t>†</w:t>
            </w:r>
          </w:p>
        </w:tc>
      </w:tr>
      <w:tr w:rsidR="002F6247" w:rsidRPr="00612F1A" w14:paraId="4F53B5D0" w14:textId="77777777" w:rsidTr="003B3857">
        <w:tc>
          <w:tcPr>
            <w:tcW w:w="2830" w:type="dxa"/>
            <w:vMerge/>
          </w:tcPr>
          <w:p w14:paraId="51E0A3FB"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p>
        </w:tc>
        <w:tc>
          <w:tcPr>
            <w:tcW w:w="964" w:type="dxa"/>
          </w:tcPr>
          <w:p w14:paraId="31FFBD29"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p>
          <w:p w14:paraId="3B0893BA"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p>
          <w:p w14:paraId="53182B7F"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p>
          <w:p w14:paraId="61499AAD"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N (%)</w:t>
            </w:r>
          </w:p>
        </w:tc>
        <w:tc>
          <w:tcPr>
            <w:tcW w:w="1021" w:type="dxa"/>
          </w:tcPr>
          <w:p w14:paraId="5FBFBC22"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Dažnis per 100 paciento metų</w:t>
            </w:r>
            <w:r w:rsidRPr="00612F1A">
              <w:rPr>
                <w:rFonts w:ascii="Times New Roman" w:eastAsia="TimesNewRoman,Bold" w:hAnsi="Times New Roman" w:cs="Times New Roman"/>
                <w:sz w:val="22"/>
                <w:vertAlign w:val="superscript"/>
                <w:lang w:val="lt-LT" w:eastAsia="en-US"/>
              </w:rPr>
              <w:t>*</w:t>
            </w:r>
          </w:p>
        </w:tc>
        <w:tc>
          <w:tcPr>
            <w:tcW w:w="850" w:type="dxa"/>
          </w:tcPr>
          <w:p w14:paraId="59A143A9"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p>
          <w:p w14:paraId="1AAD8609"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p>
          <w:p w14:paraId="0DFBC05E"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p>
          <w:p w14:paraId="0E0F995D"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N (%)</w:t>
            </w:r>
          </w:p>
        </w:tc>
        <w:tc>
          <w:tcPr>
            <w:tcW w:w="1134" w:type="dxa"/>
          </w:tcPr>
          <w:p w14:paraId="077B35A4"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Dažnis per 100 paciento metų</w:t>
            </w:r>
            <w:r w:rsidRPr="00612F1A">
              <w:rPr>
                <w:rFonts w:ascii="Times New Roman" w:eastAsia="TimesNewRoman,Bold" w:hAnsi="Times New Roman" w:cs="Times New Roman"/>
                <w:sz w:val="22"/>
                <w:vertAlign w:val="superscript"/>
                <w:lang w:val="lt-LT" w:eastAsia="en-US"/>
              </w:rPr>
              <w:t>*</w:t>
            </w:r>
          </w:p>
        </w:tc>
        <w:tc>
          <w:tcPr>
            <w:tcW w:w="1418" w:type="dxa"/>
            <w:vMerge/>
          </w:tcPr>
          <w:p w14:paraId="1CC5988A"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p>
        </w:tc>
        <w:tc>
          <w:tcPr>
            <w:tcW w:w="992" w:type="dxa"/>
            <w:vMerge/>
          </w:tcPr>
          <w:p w14:paraId="6379B64E"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p>
        </w:tc>
      </w:tr>
      <w:tr w:rsidR="002F6247" w:rsidRPr="00612F1A" w14:paraId="224F194F" w14:textId="77777777" w:rsidTr="003B3857">
        <w:tc>
          <w:tcPr>
            <w:tcW w:w="9209" w:type="dxa"/>
            <w:gridSpan w:val="7"/>
          </w:tcPr>
          <w:p w14:paraId="5972C07B"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Ketinamos gydyti populiacijos analizė</w:t>
            </w:r>
          </w:p>
        </w:tc>
      </w:tr>
      <w:tr w:rsidR="002F6247" w:rsidRPr="00612F1A" w14:paraId="7D4AA4FD" w14:textId="77777777" w:rsidTr="003B3857">
        <w:tc>
          <w:tcPr>
            <w:tcW w:w="2830" w:type="dxa"/>
          </w:tcPr>
          <w:p w14:paraId="4F8AB162"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Pacientų skaičius</w:t>
            </w:r>
          </w:p>
        </w:tc>
        <w:tc>
          <w:tcPr>
            <w:tcW w:w="1985" w:type="dxa"/>
            <w:gridSpan w:val="2"/>
          </w:tcPr>
          <w:p w14:paraId="16C3D399" w14:textId="29C1EB68"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7</w:t>
            </w:r>
            <w:r w:rsidR="00AD7A24">
              <w:rPr>
                <w:rFonts w:ascii="Times New Roman" w:eastAsia="TimesNewRoman,Bold" w:hAnsi="Times New Roman" w:cs="Times New Roman"/>
                <w:b/>
                <w:bCs/>
                <w:sz w:val="22"/>
                <w:lang w:val="lt-LT" w:eastAsia="en-US"/>
              </w:rPr>
              <w:t> </w:t>
            </w:r>
            <w:r w:rsidRPr="00612F1A">
              <w:rPr>
                <w:rFonts w:ascii="Times New Roman" w:eastAsia="TimesNewRoman,Bold" w:hAnsi="Times New Roman" w:cs="Times New Roman"/>
                <w:b/>
                <w:bCs/>
                <w:sz w:val="22"/>
                <w:lang w:val="lt-LT" w:eastAsia="en-US"/>
              </w:rPr>
              <w:t>332</w:t>
            </w:r>
          </w:p>
        </w:tc>
        <w:tc>
          <w:tcPr>
            <w:tcW w:w="1984" w:type="dxa"/>
            <w:gridSpan w:val="2"/>
          </w:tcPr>
          <w:p w14:paraId="719943A2" w14:textId="0F70C87B"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7</w:t>
            </w:r>
            <w:r w:rsidR="00AD7A24">
              <w:rPr>
                <w:rFonts w:ascii="Times New Roman" w:eastAsia="TimesNewRoman,Bold" w:hAnsi="Times New Roman" w:cs="Times New Roman"/>
                <w:b/>
                <w:bCs/>
                <w:sz w:val="22"/>
                <w:lang w:val="lt-LT" w:eastAsia="en-US"/>
              </w:rPr>
              <w:t> </w:t>
            </w:r>
            <w:r w:rsidRPr="00612F1A">
              <w:rPr>
                <w:rFonts w:ascii="Times New Roman" w:eastAsia="TimesNewRoman,Bold" w:hAnsi="Times New Roman" w:cs="Times New Roman"/>
                <w:b/>
                <w:bCs/>
                <w:sz w:val="22"/>
                <w:lang w:val="lt-LT" w:eastAsia="en-US"/>
              </w:rPr>
              <w:t>339</w:t>
            </w:r>
          </w:p>
        </w:tc>
        <w:tc>
          <w:tcPr>
            <w:tcW w:w="1418" w:type="dxa"/>
            <w:vMerge w:val="restart"/>
          </w:tcPr>
          <w:p w14:paraId="1FC4A0C1"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5557CC2D"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2440BFCD"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630AF310"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361B939D"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5AFACFF7" w14:textId="34605B21" w:rsidR="002F6247"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6F94E23E" w14:textId="77777777" w:rsidR="00AD7A24" w:rsidRPr="00612F1A" w:rsidRDefault="00AD7A24" w:rsidP="002F6247">
            <w:pPr>
              <w:autoSpaceDE w:val="0"/>
              <w:autoSpaceDN w:val="0"/>
              <w:adjustRightInd w:val="0"/>
              <w:jc w:val="center"/>
              <w:rPr>
                <w:rFonts w:ascii="Times New Roman" w:eastAsia="TimesNewRoman,Bold" w:hAnsi="Times New Roman" w:cs="Times New Roman"/>
                <w:sz w:val="22"/>
                <w:lang w:val="lt-LT" w:eastAsia="en-US"/>
              </w:rPr>
            </w:pPr>
          </w:p>
          <w:p w14:paraId="63092014"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 xml:space="preserve">0,98 </w:t>
            </w:r>
          </w:p>
          <w:p w14:paraId="702087F0"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(0,89 – 1,08)</w:t>
            </w:r>
          </w:p>
        </w:tc>
        <w:tc>
          <w:tcPr>
            <w:tcW w:w="992" w:type="dxa"/>
            <w:vMerge w:val="restart"/>
          </w:tcPr>
          <w:p w14:paraId="2B0BF8E0" w14:textId="77777777" w:rsidR="002F6247" w:rsidRPr="00612F1A" w:rsidRDefault="002F6247" w:rsidP="002F6247">
            <w:pPr>
              <w:tabs>
                <w:tab w:val="left" w:pos="567"/>
              </w:tabs>
              <w:autoSpaceDE w:val="0"/>
              <w:autoSpaceDN w:val="0"/>
              <w:adjustRightInd w:val="0"/>
              <w:rPr>
                <w:rFonts w:ascii="Times New Roman" w:eastAsia="TimesNewRoman,Bold" w:hAnsi="Times New Roman" w:cs="Times New Roman"/>
                <w:sz w:val="22"/>
                <w:lang w:val="lt-LT" w:eastAsia="en-US"/>
              </w:rPr>
            </w:pPr>
          </w:p>
          <w:p w14:paraId="0557786E" w14:textId="77777777" w:rsidR="002F6247" w:rsidRPr="00612F1A" w:rsidRDefault="002F6247" w:rsidP="002F6247">
            <w:pPr>
              <w:tabs>
                <w:tab w:val="left" w:pos="567"/>
              </w:tabs>
              <w:autoSpaceDE w:val="0"/>
              <w:autoSpaceDN w:val="0"/>
              <w:adjustRightInd w:val="0"/>
              <w:rPr>
                <w:rFonts w:ascii="Times New Roman" w:eastAsia="TimesNewRoman,Bold" w:hAnsi="Times New Roman" w:cs="Times New Roman"/>
                <w:sz w:val="22"/>
                <w:lang w:val="lt-LT" w:eastAsia="en-US"/>
              </w:rPr>
            </w:pPr>
          </w:p>
          <w:p w14:paraId="07B3B947" w14:textId="77777777" w:rsidR="002F6247" w:rsidRPr="00612F1A" w:rsidRDefault="002F6247" w:rsidP="002F6247">
            <w:pPr>
              <w:tabs>
                <w:tab w:val="left" w:pos="567"/>
              </w:tabs>
              <w:autoSpaceDE w:val="0"/>
              <w:autoSpaceDN w:val="0"/>
              <w:adjustRightInd w:val="0"/>
              <w:rPr>
                <w:rFonts w:ascii="Times New Roman" w:eastAsia="TimesNewRoman,Bold" w:hAnsi="Times New Roman" w:cs="Times New Roman"/>
                <w:sz w:val="22"/>
                <w:lang w:val="lt-LT" w:eastAsia="en-US"/>
              </w:rPr>
            </w:pPr>
          </w:p>
          <w:p w14:paraId="14D79DCE" w14:textId="77777777" w:rsidR="002F6247" w:rsidRPr="00612F1A" w:rsidRDefault="002F6247" w:rsidP="002F6247">
            <w:pPr>
              <w:tabs>
                <w:tab w:val="left" w:pos="567"/>
              </w:tabs>
              <w:autoSpaceDE w:val="0"/>
              <w:autoSpaceDN w:val="0"/>
              <w:adjustRightInd w:val="0"/>
              <w:rPr>
                <w:rFonts w:ascii="Times New Roman" w:eastAsia="TimesNewRoman,Bold" w:hAnsi="Times New Roman" w:cs="Times New Roman"/>
                <w:sz w:val="22"/>
                <w:lang w:val="lt-LT" w:eastAsia="en-US"/>
              </w:rPr>
            </w:pPr>
          </w:p>
          <w:p w14:paraId="2ECDA67A" w14:textId="77777777" w:rsidR="002F6247" w:rsidRPr="00612F1A" w:rsidRDefault="002F6247" w:rsidP="002F6247">
            <w:pPr>
              <w:tabs>
                <w:tab w:val="left" w:pos="567"/>
              </w:tabs>
              <w:autoSpaceDE w:val="0"/>
              <w:autoSpaceDN w:val="0"/>
              <w:adjustRightInd w:val="0"/>
              <w:rPr>
                <w:rFonts w:ascii="Times New Roman" w:eastAsia="TimesNewRoman,Bold" w:hAnsi="Times New Roman" w:cs="Times New Roman"/>
                <w:sz w:val="22"/>
                <w:lang w:val="lt-LT" w:eastAsia="en-US"/>
              </w:rPr>
            </w:pPr>
          </w:p>
          <w:p w14:paraId="22786A78" w14:textId="3DB85BE2" w:rsidR="002F6247" w:rsidRDefault="002F6247" w:rsidP="002F6247">
            <w:pPr>
              <w:tabs>
                <w:tab w:val="left" w:pos="567"/>
              </w:tabs>
              <w:autoSpaceDE w:val="0"/>
              <w:autoSpaceDN w:val="0"/>
              <w:adjustRightInd w:val="0"/>
              <w:rPr>
                <w:rFonts w:ascii="Times New Roman" w:eastAsia="TimesNewRoman,Bold" w:hAnsi="Times New Roman" w:cs="Times New Roman"/>
                <w:sz w:val="22"/>
                <w:lang w:val="lt-LT" w:eastAsia="en-US"/>
              </w:rPr>
            </w:pPr>
          </w:p>
          <w:p w14:paraId="64A9D493" w14:textId="77777777" w:rsidR="00AD7A24" w:rsidRPr="00612F1A" w:rsidRDefault="00AD7A24" w:rsidP="002F6247">
            <w:pPr>
              <w:tabs>
                <w:tab w:val="left" w:pos="567"/>
              </w:tabs>
              <w:autoSpaceDE w:val="0"/>
              <w:autoSpaceDN w:val="0"/>
              <w:adjustRightInd w:val="0"/>
              <w:rPr>
                <w:rFonts w:ascii="Times New Roman" w:eastAsia="TimesNewRoman,Bold" w:hAnsi="Times New Roman" w:cs="Times New Roman"/>
                <w:sz w:val="22"/>
                <w:lang w:val="lt-LT" w:eastAsia="en-US"/>
              </w:rPr>
            </w:pPr>
          </w:p>
          <w:p w14:paraId="00993066" w14:textId="77777777" w:rsidR="002F6247" w:rsidRPr="00612F1A" w:rsidRDefault="002F6247" w:rsidP="002F6247">
            <w:pPr>
              <w:tabs>
                <w:tab w:val="left" w:pos="567"/>
              </w:tabs>
              <w:autoSpaceDE w:val="0"/>
              <w:autoSpaceDN w:val="0"/>
              <w:adjustRightInd w:val="0"/>
              <w:rPr>
                <w:rFonts w:ascii="Times New Roman" w:eastAsia="TimesNewRoman,Bold" w:hAnsi="Times New Roman" w:cs="Times New Roman"/>
                <w:sz w:val="22"/>
                <w:lang w:val="lt-LT" w:eastAsia="en-US"/>
              </w:rPr>
            </w:pPr>
          </w:p>
          <w:p w14:paraId="0FE27261" w14:textId="77777777" w:rsidR="002F6247" w:rsidRPr="00612F1A" w:rsidRDefault="002F6247" w:rsidP="002F6247">
            <w:pPr>
              <w:tabs>
                <w:tab w:val="left" w:pos="567"/>
              </w:tabs>
              <w:autoSpaceDE w:val="0"/>
              <w:autoSpaceDN w:val="0"/>
              <w:adjustRightInd w:val="0"/>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&lt; 0,001</w:t>
            </w:r>
          </w:p>
        </w:tc>
      </w:tr>
      <w:tr w:rsidR="002F6247" w:rsidRPr="00612F1A" w14:paraId="78ACFAE0" w14:textId="77777777" w:rsidTr="003B3857">
        <w:tc>
          <w:tcPr>
            <w:tcW w:w="2830" w:type="dxa"/>
          </w:tcPr>
          <w:p w14:paraId="33A87AA1"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 xml:space="preserve">Pagrindinė sudėtinė vertinamoji baigtis </w:t>
            </w:r>
            <w:r w:rsidRPr="00612F1A">
              <w:rPr>
                <w:rFonts w:ascii="Times New Roman" w:eastAsia="TimesNewRoman,Bold" w:hAnsi="Times New Roman" w:cs="Times New Roman"/>
                <w:sz w:val="22"/>
                <w:lang w:val="lt-LT" w:eastAsia="en-US"/>
              </w:rPr>
              <w:t xml:space="preserve">(kardiovaskulinė mirtis, nemirtinas miokardo </w:t>
            </w:r>
            <w:r w:rsidRPr="00612F1A">
              <w:rPr>
                <w:rFonts w:ascii="Times New Roman" w:eastAsia="TimesNewRoman,Bold" w:hAnsi="Times New Roman" w:cs="Times New Roman"/>
                <w:sz w:val="22"/>
                <w:lang w:val="lt-LT" w:eastAsia="en-US"/>
              </w:rPr>
              <w:lastRenderedPageBreak/>
              <w:t>infarktas, nemirtinas insultas arba hospitalizacija dėl nestabilios krūtinės anginos)</w:t>
            </w:r>
          </w:p>
        </w:tc>
        <w:tc>
          <w:tcPr>
            <w:tcW w:w="964" w:type="dxa"/>
          </w:tcPr>
          <w:p w14:paraId="61754655"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6B180E88"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4F26794"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327C4918"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650CFDA0"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3E6AD025"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22C0004C"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839 (11,4)</w:t>
            </w:r>
          </w:p>
        </w:tc>
        <w:tc>
          <w:tcPr>
            <w:tcW w:w="1021" w:type="dxa"/>
          </w:tcPr>
          <w:p w14:paraId="3AD829D1"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1C91856"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6AB753D0"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61731B9" w14:textId="0DCE6B37" w:rsidR="002F6247"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42F3CD9C" w14:textId="77777777" w:rsidR="00AD7A24" w:rsidRPr="00612F1A" w:rsidRDefault="00AD7A24" w:rsidP="002F6247">
            <w:pPr>
              <w:autoSpaceDE w:val="0"/>
              <w:autoSpaceDN w:val="0"/>
              <w:adjustRightInd w:val="0"/>
              <w:jc w:val="center"/>
              <w:rPr>
                <w:rFonts w:ascii="Times New Roman" w:eastAsia="TimesNewRoman,Bold" w:hAnsi="Times New Roman" w:cs="Times New Roman"/>
                <w:sz w:val="22"/>
                <w:lang w:val="lt-LT" w:eastAsia="en-US"/>
              </w:rPr>
            </w:pPr>
          </w:p>
          <w:p w14:paraId="12DB53E9"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032ED2FC"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3660D002"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4,1</w:t>
            </w:r>
          </w:p>
        </w:tc>
        <w:tc>
          <w:tcPr>
            <w:tcW w:w="850" w:type="dxa"/>
          </w:tcPr>
          <w:p w14:paraId="3B18BAFD"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3ECA59B9"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73E0D191"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2D48CD5"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7F2B833E"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4356E6BF"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77DF05B9"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851 (11,6)</w:t>
            </w:r>
          </w:p>
        </w:tc>
        <w:tc>
          <w:tcPr>
            <w:tcW w:w="1134" w:type="dxa"/>
          </w:tcPr>
          <w:p w14:paraId="41EB9054"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050CC5C1"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560B2B6B"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058D8B74"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222BA3FB"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7F3E888E"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D09AE84"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4,2</w:t>
            </w:r>
          </w:p>
        </w:tc>
        <w:tc>
          <w:tcPr>
            <w:tcW w:w="1418" w:type="dxa"/>
            <w:vMerge/>
          </w:tcPr>
          <w:p w14:paraId="1778CC68"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p>
        </w:tc>
        <w:tc>
          <w:tcPr>
            <w:tcW w:w="992" w:type="dxa"/>
            <w:vMerge/>
          </w:tcPr>
          <w:p w14:paraId="10466C14"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p>
        </w:tc>
      </w:tr>
      <w:tr w:rsidR="002F6247" w:rsidRPr="00612F1A" w14:paraId="2248AA7F" w14:textId="77777777" w:rsidTr="003B3857">
        <w:tc>
          <w:tcPr>
            <w:tcW w:w="2830" w:type="dxa"/>
          </w:tcPr>
          <w:p w14:paraId="1F216BBF"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 xml:space="preserve">Antrinė sudėtinė vertinamoji baigtis </w:t>
            </w:r>
            <w:r w:rsidRPr="00612F1A">
              <w:rPr>
                <w:rFonts w:ascii="Times New Roman" w:eastAsia="TimesNewRoman,Bold" w:hAnsi="Times New Roman" w:cs="Times New Roman"/>
                <w:sz w:val="22"/>
                <w:lang w:val="lt-LT" w:eastAsia="en-US"/>
              </w:rPr>
              <w:t>(kardiovaskulinė mirtis, nemirtinas miokardo infarktas arba nemirtinas insultas)</w:t>
            </w:r>
          </w:p>
        </w:tc>
        <w:tc>
          <w:tcPr>
            <w:tcW w:w="964" w:type="dxa"/>
          </w:tcPr>
          <w:p w14:paraId="602F4857"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0F7162A"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7219F397"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68A2D9BF"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4A8851D2"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745 (10,2)</w:t>
            </w:r>
          </w:p>
        </w:tc>
        <w:tc>
          <w:tcPr>
            <w:tcW w:w="1021" w:type="dxa"/>
          </w:tcPr>
          <w:p w14:paraId="6AB7D288"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2914A52B"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8111C78" w14:textId="624D05AF" w:rsidR="002F6247"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3FDFF533" w14:textId="77777777" w:rsidR="00AD7A24" w:rsidRPr="00612F1A" w:rsidRDefault="00AD7A24" w:rsidP="002F6247">
            <w:pPr>
              <w:autoSpaceDE w:val="0"/>
              <w:autoSpaceDN w:val="0"/>
              <w:adjustRightInd w:val="0"/>
              <w:jc w:val="center"/>
              <w:rPr>
                <w:rFonts w:ascii="Times New Roman" w:eastAsia="TimesNewRoman,Bold" w:hAnsi="Times New Roman" w:cs="Times New Roman"/>
                <w:sz w:val="22"/>
                <w:lang w:val="lt-LT" w:eastAsia="en-US"/>
              </w:rPr>
            </w:pPr>
          </w:p>
          <w:p w14:paraId="637DE3C2"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6F978435"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3,6</w:t>
            </w:r>
          </w:p>
        </w:tc>
        <w:tc>
          <w:tcPr>
            <w:tcW w:w="850" w:type="dxa"/>
          </w:tcPr>
          <w:p w14:paraId="22B7D353"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0132EA8D"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95CDD12"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A99B7B6"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6297AA1"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746 (10,2)</w:t>
            </w:r>
          </w:p>
        </w:tc>
        <w:tc>
          <w:tcPr>
            <w:tcW w:w="1134" w:type="dxa"/>
          </w:tcPr>
          <w:p w14:paraId="5052227B"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7A019C6A"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2ADA7ADB" w14:textId="1E23AF18" w:rsidR="002F6247"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5A00E1E4" w14:textId="77777777" w:rsidR="00AD7A24" w:rsidRPr="00612F1A" w:rsidRDefault="00AD7A24" w:rsidP="002F6247">
            <w:pPr>
              <w:autoSpaceDE w:val="0"/>
              <w:autoSpaceDN w:val="0"/>
              <w:adjustRightInd w:val="0"/>
              <w:jc w:val="center"/>
              <w:rPr>
                <w:rFonts w:ascii="Times New Roman" w:eastAsia="TimesNewRoman,Bold" w:hAnsi="Times New Roman" w:cs="Times New Roman"/>
                <w:sz w:val="22"/>
                <w:lang w:val="lt-LT" w:eastAsia="en-US"/>
              </w:rPr>
            </w:pPr>
          </w:p>
          <w:p w14:paraId="1AA7F036"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37B71A7D"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3,6</w:t>
            </w:r>
          </w:p>
        </w:tc>
        <w:tc>
          <w:tcPr>
            <w:tcW w:w="1418" w:type="dxa"/>
          </w:tcPr>
          <w:p w14:paraId="06800335"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7807BAE7"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5B9A2807" w14:textId="6EE6CE2D" w:rsidR="002F6247"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27809933" w14:textId="77777777" w:rsidR="00AD7A24" w:rsidRPr="00612F1A" w:rsidRDefault="00AD7A24" w:rsidP="002F6247">
            <w:pPr>
              <w:autoSpaceDE w:val="0"/>
              <w:autoSpaceDN w:val="0"/>
              <w:adjustRightInd w:val="0"/>
              <w:jc w:val="center"/>
              <w:rPr>
                <w:rFonts w:ascii="Times New Roman" w:eastAsia="TimesNewRoman,Bold" w:hAnsi="Times New Roman" w:cs="Times New Roman"/>
                <w:sz w:val="22"/>
                <w:lang w:val="lt-LT" w:eastAsia="en-US"/>
              </w:rPr>
            </w:pPr>
          </w:p>
          <w:p w14:paraId="43FE74FA"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0,99</w:t>
            </w:r>
          </w:p>
          <w:p w14:paraId="13DA6BE5" w14:textId="77777777" w:rsidR="002F6247" w:rsidRPr="00612F1A" w:rsidRDefault="002F6247" w:rsidP="002F6247">
            <w:pPr>
              <w:autoSpaceDE w:val="0"/>
              <w:autoSpaceDN w:val="0"/>
              <w:adjustRightInd w:val="0"/>
              <w:ind w:firstLine="34"/>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(0,89 –1,10)</w:t>
            </w:r>
          </w:p>
        </w:tc>
        <w:tc>
          <w:tcPr>
            <w:tcW w:w="992" w:type="dxa"/>
          </w:tcPr>
          <w:p w14:paraId="3D69F833"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2563855C"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75FFE32D"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74BB1D7F" w14:textId="0B81EEF4" w:rsidR="002F6247"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2B8CDAD" w14:textId="77777777" w:rsidR="00AD7A24" w:rsidRPr="00612F1A" w:rsidRDefault="00AD7A24" w:rsidP="002F6247">
            <w:pPr>
              <w:autoSpaceDE w:val="0"/>
              <w:autoSpaceDN w:val="0"/>
              <w:adjustRightInd w:val="0"/>
              <w:jc w:val="center"/>
              <w:rPr>
                <w:rFonts w:ascii="Times New Roman" w:eastAsia="TimesNewRoman,Bold" w:hAnsi="Times New Roman" w:cs="Times New Roman"/>
                <w:sz w:val="22"/>
                <w:lang w:val="lt-LT" w:eastAsia="en-US"/>
              </w:rPr>
            </w:pPr>
          </w:p>
          <w:p w14:paraId="49677D8F"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&lt; 0,001</w:t>
            </w:r>
          </w:p>
        </w:tc>
      </w:tr>
      <w:tr w:rsidR="002F6247" w:rsidRPr="00612F1A" w14:paraId="1507BEAA" w14:textId="77777777" w:rsidTr="003B3857">
        <w:tc>
          <w:tcPr>
            <w:tcW w:w="9209" w:type="dxa"/>
            <w:gridSpan w:val="7"/>
          </w:tcPr>
          <w:p w14:paraId="58C191EB"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b/>
                <w:bCs/>
                <w:sz w:val="22"/>
                <w:lang w:val="lt-LT" w:eastAsia="en-US"/>
              </w:rPr>
              <w:t>Antrinės vertinamosios baigtys</w:t>
            </w:r>
          </w:p>
        </w:tc>
      </w:tr>
      <w:tr w:rsidR="002F6247" w:rsidRPr="00612F1A" w14:paraId="7C400C53" w14:textId="77777777" w:rsidTr="003B3857">
        <w:tc>
          <w:tcPr>
            <w:tcW w:w="2830" w:type="dxa"/>
          </w:tcPr>
          <w:p w14:paraId="652A2E83"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Kardiovaskulinė mirtis</w:t>
            </w:r>
          </w:p>
        </w:tc>
        <w:tc>
          <w:tcPr>
            <w:tcW w:w="964" w:type="dxa"/>
          </w:tcPr>
          <w:p w14:paraId="1E473E9E"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380 (5,2)</w:t>
            </w:r>
          </w:p>
        </w:tc>
        <w:tc>
          <w:tcPr>
            <w:tcW w:w="1021" w:type="dxa"/>
          </w:tcPr>
          <w:p w14:paraId="2E3A03DF"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1,7</w:t>
            </w:r>
          </w:p>
        </w:tc>
        <w:tc>
          <w:tcPr>
            <w:tcW w:w="850" w:type="dxa"/>
          </w:tcPr>
          <w:p w14:paraId="02B35F00"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366 (5,0)</w:t>
            </w:r>
          </w:p>
        </w:tc>
        <w:tc>
          <w:tcPr>
            <w:tcW w:w="1134" w:type="dxa"/>
          </w:tcPr>
          <w:p w14:paraId="36504670"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1,7</w:t>
            </w:r>
          </w:p>
        </w:tc>
        <w:tc>
          <w:tcPr>
            <w:tcW w:w="1418" w:type="dxa"/>
          </w:tcPr>
          <w:p w14:paraId="40AAFC73"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 xml:space="preserve">1,03 </w:t>
            </w:r>
          </w:p>
          <w:p w14:paraId="7AA39660"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(0,89 – 1,19)</w:t>
            </w:r>
          </w:p>
        </w:tc>
        <w:tc>
          <w:tcPr>
            <w:tcW w:w="992" w:type="dxa"/>
          </w:tcPr>
          <w:p w14:paraId="70CCCF77"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0,711</w:t>
            </w:r>
          </w:p>
        </w:tc>
      </w:tr>
      <w:tr w:rsidR="002F6247" w:rsidRPr="00612F1A" w14:paraId="606D1487" w14:textId="77777777" w:rsidTr="003B3857">
        <w:tc>
          <w:tcPr>
            <w:tcW w:w="2830" w:type="dxa"/>
          </w:tcPr>
          <w:p w14:paraId="4025D559"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Visi miokardo infarktai (mirtini ir nemirtini)</w:t>
            </w:r>
          </w:p>
        </w:tc>
        <w:tc>
          <w:tcPr>
            <w:tcW w:w="964" w:type="dxa"/>
          </w:tcPr>
          <w:p w14:paraId="0B4AB214"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300 (4,1)</w:t>
            </w:r>
          </w:p>
        </w:tc>
        <w:tc>
          <w:tcPr>
            <w:tcW w:w="1021" w:type="dxa"/>
          </w:tcPr>
          <w:p w14:paraId="09B5616E" w14:textId="77777777" w:rsidR="002416E8" w:rsidRDefault="002416E8" w:rsidP="002F6247">
            <w:pPr>
              <w:autoSpaceDE w:val="0"/>
              <w:autoSpaceDN w:val="0"/>
              <w:adjustRightInd w:val="0"/>
              <w:jc w:val="center"/>
              <w:rPr>
                <w:rFonts w:ascii="Times New Roman" w:eastAsia="TimesNewRoman,Bold" w:hAnsi="Times New Roman" w:cs="Times New Roman"/>
                <w:sz w:val="22"/>
                <w:lang w:val="lt-LT" w:eastAsia="en-US"/>
              </w:rPr>
            </w:pPr>
          </w:p>
          <w:p w14:paraId="13FA067A" w14:textId="5895E66A"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1,4</w:t>
            </w:r>
          </w:p>
        </w:tc>
        <w:tc>
          <w:tcPr>
            <w:tcW w:w="850" w:type="dxa"/>
          </w:tcPr>
          <w:p w14:paraId="4EF54293"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316 (4,3)</w:t>
            </w:r>
          </w:p>
        </w:tc>
        <w:tc>
          <w:tcPr>
            <w:tcW w:w="1134" w:type="dxa"/>
          </w:tcPr>
          <w:p w14:paraId="2F2E0814" w14:textId="77777777" w:rsidR="002416E8" w:rsidRDefault="002416E8" w:rsidP="002F6247">
            <w:pPr>
              <w:autoSpaceDE w:val="0"/>
              <w:autoSpaceDN w:val="0"/>
              <w:adjustRightInd w:val="0"/>
              <w:jc w:val="center"/>
              <w:rPr>
                <w:rFonts w:ascii="Times New Roman" w:eastAsia="TimesNewRoman,Bold" w:hAnsi="Times New Roman" w:cs="Times New Roman"/>
                <w:sz w:val="22"/>
                <w:lang w:val="lt-LT" w:eastAsia="en-US"/>
              </w:rPr>
            </w:pPr>
          </w:p>
          <w:p w14:paraId="7181360E" w14:textId="0E67622D"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1,5</w:t>
            </w:r>
          </w:p>
        </w:tc>
        <w:tc>
          <w:tcPr>
            <w:tcW w:w="1418" w:type="dxa"/>
          </w:tcPr>
          <w:p w14:paraId="0503B7BE" w14:textId="55384824"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0,95</w:t>
            </w:r>
          </w:p>
          <w:p w14:paraId="7AACA2DA"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(0,81 – 1,11)</w:t>
            </w:r>
          </w:p>
        </w:tc>
        <w:tc>
          <w:tcPr>
            <w:tcW w:w="992" w:type="dxa"/>
          </w:tcPr>
          <w:p w14:paraId="4BF07331"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627FEB27"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0,487</w:t>
            </w:r>
          </w:p>
        </w:tc>
      </w:tr>
      <w:tr w:rsidR="002F6247" w:rsidRPr="00612F1A" w14:paraId="1EDD6E3D" w14:textId="77777777" w:rsidTr="003B3857">
        <w:tc>
          <w:tcPr>
            <w:tcW w:w="2830" w:type="dxa"/>
          </w:tcPr>
          <w:p w14:paraId="53B96552"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Visi insultai (mirtini ir nemirtini)</w:t>
            </w:r>
          </w:p>
        </w:tc>
        <w:tc>
          <w:tcPr>
            <w:tcW w:w="964" w:type="dxa"/>
          </w:tcPr>
          <w:p w14:paraId="2540DA2C"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178 (2,4)</w:t>
            </w:r>
          </w:p>
        </w:tc>
        <w:tc>
          <w:tcPr>
            <w:tcW w:w="1021" w:type="dxa"/>
          </w:tcPr>
          <w:p w14:paraId="43FE89AC"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6F47476"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0,8</w:t>
            </w:r>
          </w:p>
        </w:tc>
        <w:tc>
          <w:tcPr>
            <w:tcW w:w="850" w:type="dxa"/>
          </w:tcPr>
          <w:p w14:paraId="0602EFF6"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183 (2,5)</w:t>
            </w:r>
          </w:p>
        </w:tc>
        <w:tc>
          <w:tcPr>
            <w:tcW w:w="1134" w:type="dxa"/>
          </w:tcPr>
          <w:p w14:paraId="39BC572E"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09695D00"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0,9</w:t>
            </w:r>
          </w:p>
        </w:tc>
        <w:tc>
          <w:tcPr>
            <w:tcW w:w="1418" w:type="dxa"/>
          </w:tcPr>
          <w:p w14:paraId="2A2181F2"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0,97</w:t>
            </w:r>
          </w:p>
          <w:p w14:paraId="6282FC8D"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(0,79 – 1,19)</w:t>
            </w:r>
          </w:p>
        </w:tc>
        <w:tc>
          <w:tcPr>
            <w:tcW w:w="992" w:type="dxa"/>
          </w:tcPr>
          <w:p w14:paraId="561F8CAE"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364D8CA"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0,760</w:t>
            </w:r>
          </w:p>
        </w:tc>
      </w:tr>
      <w:tr w:rsidR="002F6247" w:rsidRPr="00612F1A" w14:paraId="4E48D72B" w14:textId="77777777" w:rsidTr="003B3857">
        <w:tc>
          <w:tcPr>
            <w:tcW w:w="2830" w:type="dxa"/>
          </w:tcPr>
          <w:p w14:paraId="2FDADE1F"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Hospitalizacija dėl nestabilios krūtinės anginos</w:t>
            </w:r>
          </w:p>
        </w:tc>
        <w:tc>
          <w:tcPr>
            <w:tcW w:w="964" w:type="dxa"/>
          </w:tcPr>
          <w:p w14:paraId="7A881B6F"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529158CD"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116 (1,6)</w:t>
            </w:r>
          </w:p>
        </w:tc>
        <w:tc>
          <w:tcPr>
            <w:tcW w:w="1021" w:type="dxa"/>
          </w:tcPr>
          <w:p w14:paraId="2D088478"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3ACEBAD3"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0,5</w:t>
            </w:r>
          </w:p>
        </w:tc>
        <w:tc>
          <w:tcPr>
            <w:tcW w:w="850" w:type="dxa"/>
          </w:tcPr>
          <w:p w14:paraId="27E1F237"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2215FF59"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129 (1,8)</w:t>
            </w:r>
          </w:p>
        </w:tc>
        <w:tc>
          <w:tcPr>
            <w:tcW w:w="1134" w:type="dxa"/>
          </w:tcPr>
          <w:p w14:paraId="40F1CB3B"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70E5E5E"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0,6</w:t>
            </w:r>
          </w:p>
        </w:tc>
        <w:tc>
          <w:tcPr>
            <w:tcW w:w="1418" w:type="dxa"/>
          </w:tcPr>
          <w:p w14:paraId="1D46FE03"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0,90</w:t>
            </w:r>
          </w:p>
          <w:p w14:paraId="478B85F7"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(0,70 – 1,16)</w:t>
            </w:r>
          </w:p>
        </w:tc>
        <w:tc>
          <w:tcPr>
            <w:tcW w:w="992" w:type="dxa"/>
          </w:tcPr>
          <w:p w14:paraId="4E9F3C81"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4DE110A8"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0,419</w:t>
            </w:r>
          </w:p>
        </w:tc>
      </w:tr>
      <w:tr w:rsidR="002F6247" w:rsidRPr="00612F1A" w14:paraId="62A5A82F" w14:textId="77777777" w:rsidTr="003B3857">
        <w:tc>
          <w:tcPr>
            <w:tcW w:w="2830" w:type="dxa"/>
          </w:tcPr>
          <w:p w14:paraId="5B737A2A"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Mirtis dėl bet kokios priežasties</w:t>
            </w:r>
          </w:p>
        </w:tc>
        <w:tc>
          <w:tcPr>
            <w:tcW w:w="964" w:type="dxa"/>
          </w:tcPr>
          <w:p w14:paraId="78228C86"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6075E6C4"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547 (7,5)</w:t>
            </w:r>
          </w:p>
        </w:tc>
        <w:tc>
          <w:tcPr>
            <w:tcW w:w="1021" w:type="dxa"/>
          </w:tcPr>
          <w:p w14:paraId="2622D13C"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20C1B115"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2,5</w:t>
            </w:r>
          </w:p>
        </w:tc>
        <w:tc>
          <w:tcPr>
            <w:tcW w:w="850" w:type="dxa"/>
          </w:tcPr>
          <w:p w14:paraId="41B334A4"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2F75265"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537 (7,3)</w:t>
            </w:r>
          </w:p>
        </w:tc>
        <w:tc>
          <w:tcPr>
            <w:tcW w:w="1134" w:type="dxa"/>
          </w:tcPr>
          <w:p w14:paraId="3520A5DD"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4087D977"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 xml:space="preserve">2,5 </w:t>
            </w:r>
          </w:p>
        </w:tc>
        <w:tc>
          <w:tcPr>
            <w:tcW w:w="1418" w:type="dxa"/>
          </w:tcPr>
          <w:p w14:paraId="36AE7D54"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1,01</w:t>
            </w:r>
          </w:p>
          <w:p w14:paraId="5F0AC3D9"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(0,90 – 1,14)</w:t>
            </w:r>
          </w:p>
        </w:tc>
        <w:tc>
          <w:tcPr>
            <w:tcW w:w="992" w:type="dxa"/>
          </w:tcPr>
          <w:p w14:paraId="3B084ED9"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48C5ADB4"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0,875</w:t>
            </w:r>
          </w:p>
        </w:tc>
      </w:tr>
      <w:tr w:rsidR="002F6247" w:rsidRPr="00612F1A" w14:paraId="20F0B8CC" w14:textId="77777777" w:rsidTr="003B3857">
        <w:tc>
          <w:tcPr>
            <w:tcW w:w="2830" w:type="dxa"/>
          </w:tcPr>
          <w:p w14:paraId="0831EC18" w14:textId="77777777" w:rsidR="002F6247" w:rsidRPr="00612F1A" w:rsidRDefault="002F6247" w:rsidP="002F6247">
            <w:pPr>
              <w:autoSpaceDE w:val="0"/>
              <w:autoSpaceDN w:val="0"/>
              <w:adjustRightInd w:val="0"/>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Hospitalizacija dėl širdies nepakankamumo</w:t>
            </w:r>
            <w:r w:rsidRPr="00612F1A">
              <w:rPr>
                <w:rFonts w:ascii="Times New Roman" w:eastAsia="TimesNewRoman,Bold" w:hAnsi="Times New Roman" w:cs="Times New Roman"/>
                <w:sz w:val="22"/>
                <w:vertAlign w:val="superscript"/>
                <w:lang w:val="lt-LT" w:eastAsia="en-US"/>
              </w:rPr>
              <w:t>‡</w:t>
            </w:r>
          </w:p>
        </w:tc>
        <w:tc>
          <w:tcPr>
            <w:tcW w:w="964" w:type="dxa"/>
          </w:tcPr>
          <w:p w14:paraId="7E3B0019"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387FC5CE"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228 (3,1)</w:t>
            </w:r>
          </w:p>
        </w:tc>
        <w:tc>
          <w:tcPr>
            <w:tcW w:w="1021" w:type="dxa"/>
          </w:tcPr>
          <w:p w14:paraId="18D43A18"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20C55E6C"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1,1</w:t>
            </w:r>
          </w:p>
        </w:tc>
        <w:tc>
          <w:tcPr>
            <w:tcW w:w="850" w:type="dxa"/>
          </w:tcPr>
          <w:p w14:paraId="4EC41573"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5377A9CE"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229 (3,1)</w:t>
            </w:r>
          </w:p>
        </w:tc>
        <w:tc>
          <w:tcPr>
            <w:tcW w:w="1134" w:type="dxa"/>
          </w:tcPr>
          <w:p w14:paraId="30BA1330"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6D7ED99F"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1,1</w:t>
            </w:r>
          </w:p>
        </w:tc>
        <w:tc>
          <w:tcPr>
            <w:tcW w:w="1418" w:type="dxa"/>
          </w:tcPr>
          <w:p w14:paraId="366FAA04"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r w:rsidRPr="00612F1A">
              <w:rPr>
                <w:rFonts w:ascii="Times New Roman" w:eastAsia="TimesNewRoman,Bold" w:hAnsi="Times New Roman" w:cs="Times New Roman"/>
                <w:sz w:val="22"/>
                <w:lang w:val="lt-LT" w:eastAsia="en-US"/>
              </w:rPr>
              <w:t>1,00</w:t>
            </w:r>
          </w:p>
          <w:p w14:paraId="74DA1BAA"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(0,83 – 1,20)</w:t>
            </w:r>
          </w:p>
        </w:tc>
        <w:tc>
          <w:tcPr>
            <w:tcW w:w="992" w:type="dxa"/>
          </w:tcPr>
          <w:p w14:paraId="6E643C25" w14:textId="77777777" w:rsidR="002F6247" w:rsidRPr="00612F1A" w:rsidRDefault="002F6247" w:rsidP="002F6247">
            <w:pPr>
              <w:autoSpaceDE w:val="0"/>
              <w:autoSpaceDN w:val="0"/>
              <w:adjustRightInd w:val="0"/>
              <w:jc w:val="center"/>
              <w:rPr>
                <w:rFonts w:ascii="Times New Roman" w:eastAsia="TimesNewRoman,Bold" w:hAnsi="Times New Roman" w:cs="Times New Roman"/>
                <w:sz w:val="22"/>
                <w:lang w:val="lt-LT" w:eastAsia="en-US"/>
              </w:rPr>
            </w:pPr>
          </w:p>
          <w:p w14:paraId="16644D28" w14:textId="77777777" w:rsidR="002F6247" w:rsidRPr="00612F1A" w:rsidRDefault="002F6247" w:rsidP="002F6247">
            <w:pPr>
              <w:autoSpaceDE w:val="0"/>
              <w:autoSpaceDN w:val="0"/>
              <w:adjustRightInd w:val="0"/>
              <w:jc w:val="center"/>
              <w:rPr>
                <w:rFonts w:ascii="Times New Roman" w:eastAsia="TimesNewRoman,Bold" w:hAnsi="Times New Roman" w:cs="Times New Roman"/>
                <w:b/>
                <w:bCs/>
                <w:sz w:val="22"/>
                <w:lang w:val="lt-LT" w:eastAsia="en-US"/>
              </w:rPr>
            </w:pPr>
            <w:r w:rsidRPr="00612F1A">
              <w:rPr>
                <w:rFonts w:ascii="Times New Roman" w:eastAsia="TimesNewRoman,Bold" w:hAnsi="Times New Roman" w:cs="Times New Roman"/>
                <w:sz w:val="22"/>
                <w:lang w:val="lt-LT" w:eastAsia="en-US"/>
              </w:rPr>
              <w:t>0,983</w:t>
            </w:r>
          </w:p>
        </w:tc>
      </w:tr>
    </w:tbl>
    <w:p w14:paraId="4DEE259A" w14:textId="77777777" w:rsidR="002F6247" w:rsidRPr="00EF1B81" w:rsidRDefault="002F6247" w:rsidP="002F6247">
      <w:pPr>
        <w:autoSpaceDE w:val="0"/>
        <w:autoSpaceDN w:val="0"/>
        <w:adjustRightInd w:val="0"/>
        <w:ind w:left="142" w:hanging="142"/>
        <w:rPr>
          <w:rFonts w:eastAsia="TimesNewRoman,Bold" w:cs="Times New Roman"/>
          <w:sz w:val="20"/>
          <w:lang w:val="lt-LT" w:eastAsia="en-US"/>
        </w:rPr>
      </w:pPr>
      <w:r w:rsidRPr="00EF1B81">
        <w:rPr>
          <w:rFonts w:eastAsia="TimesNewRoman,Bold" w:cs="Times New Roman"/>
          <w:sz w:val="20"/>
          <w:vertAlign w:val="superscript"/>
          <w:lang w:val="lt-LT" w:eastAsia="en-US"/>
        </w:rPr>
        <w:t xml:space="preserve">* </w:t>
      </w:r>
      <w:r w:rsidRPr="00EF1B81">
        <w:rPr>
          <w:rFonts w:eastAsia="TimesNewRoman,Bold" w:cs="Times New Roman"/>
          <w:sz w:val="20"/>
          <w:lang w:val="lt-LT" w:eastAsia="en-US"/>
        </w:rPr>
        <w:t>Dažnis per 100 paciento metų apskaičiuotas taip: 100 × (iš viso pacientų, patyrusių 1 ar daugiau reiškinių tinkamų stebėsenos laikotarpiu</w:t>
      </w:r>
      <w:r>
        <w:rPr>
          <w:rFonts w:eastAsia="TimesNewRoman,Bold" w:cs="Times New Roman"/>
          <w:sz w:val="20"/>
          <w:lang w:val="lt-LT" w:eastAsia="en-US"/>
        </w:rPr>
        <w:t>i</w:t>
      </w:r>
      <w:r w:rsidRPr="00EF1B81">
        <w:rPr>
          <w:rFonts w:eastAsia="TimesNewRoman,Bold" w:cs="Times New Roman"/>
          <w:sz w:val="20"/>
          <w:lang w:val="lt-LT" w:eastAsia="en-US"/>
        </w:rPr>
        <w:t xml:space="preserve"> per visą paciento stebėsenos laikotarpį</w:t>
      </w:r>
      <w:r>
        <w:rPr>
          <w:rFonts w:eastAsia="TimesNewRoman,Bold" w:cs="Times New Roman"/>
          <w:sz w:val="20"/>
          <w:lang w:val="lt-LT" w:eastAsia="en-US"/>
        </w:rPr>
        <w:t xml:space="preserve"> metais</w:t>
      </w:r>
      <w:r w:rsidRPr="00EF1B81">
        <w:rPr>
          <w:rFonts w:eastAsia="TimesNewRoman,Bold" w:cs="Times New Roman"/>
          <w:sz w:val="20"/>
          <w:lang w:val="lt-LT" w:eastAsia="en-US"/>
        </w:rPr>
        <w:t>).</w:t>
      </w:r>
    </w:p>
    <w:p w14:paraId="44256754" w14:textId="17986FCF" w:rsidR="002F6247" w:rsidRPr="00EF1B81" w:rsidRDefault="002F6247" w:rsidP="002F6247">
      <w:pPr>
        <w:autoSpaceDE w:val="0"/>
        <w:autoSpaceDN w:val="0"/>
        <w:adjustRightInd w:val="0"/>
        <w:ind w:left="142" w:hanging="142"/>
        <w:rPr>
          <w:rFonts w:eastAsia="TimesNewRoman,Bold" w:cs="Times New Roman"/>
          <w:sz w:val="20"/>
          <w:lang w:val="lt-LT" w:eastAsia="en-US"/>
        </w:rPr>
      </w:pPr>
      <w:r w:rsidRPr="00EF1B81">
        <w:rPr>
          <w:rFonts w:eastAsia="TimesNewRoman,Bold" w:cs="Times New Roman"/>
          <w:sz w:val="20"/>
          <w:vertAlign w:val="superscript"/>
          <w:lang w:val="lt-LT" w:eastAsia="en-US"/>
        </w:rPr>
        <w:t xml:space="preserve">† </w:t>
      </w:r>
      <w:r w:rsidRPr="00EF1B81">
        <w:rPr>
          <w:rFonts w:eastAsia="TimesNewRoman,Bold" w:cs="Times New Roman"/>
          <w:sz w:val="20"/>
          <w:lang w:val="lt-LT" w:eastAsia="en-US"/>
        </w:rPr>
        <w:t xml:space="preserve">Remiantis </w:t>
      </w:r>
      <w:r w:rsidRPr="00EF1B81">
        <w:rPr>
          <w:rFonts w:eastAsia="TimesNewRoman,Italic" w:cs="Times New Roman"/>
          <w:i/>
          <w:iCs/>
          <w:sz w:val="20"/>
          <w:lang w:val="lt-LT" w:eastAsia="en-US"/>
        </w:rPr>
        <w:t xml:space="preserve">Cox </w:t>
      </w:r>
      <w:r w:rsidRPr="00EF1B81">
        <w:rPr>
          <w:rFonts w:eastAsia="TimesNewRoman,Bold" w:cs="Times New Roman"/>
          <w:sz w:val="20"/>
          <w:lang w:val="lt-LT" w:eastAsia="en-US"/>
        </w:rPr>
        <w:t xml:space="preserve">modeliu, suskirstant pagal regioną. Sudėtinių vertinamųjų baigčių p-vertės atitinka neprastesnio </w:t>
      </w:r>
      <w:r w:rsidR="002416E8">
        <w:rPr>
          <w:rFonts w:eastAsia="TimesNewRoman,Bold" w:cs="Times New Roman"/>
          <w:sz w:val="20"/>
          <w:lang w:val="lt-LT" w:eastAsia="en-US"/>
        </w:rPr>
        <w:t xml:space="preserve">poveikio </w:t>
      </w:r>
      <w:r w:rsidR="002416E8" w:rsidRPr="00371352">
        <w:rPr>
          <w:rFonts w:eastAsia="TimesNewRoman"/>
          <w:sz w:val="18"/>
          <w:szCs w:val="18"/>
          <w:lang w:val="lt-LT"/>
        </w:rPr>
        <w:t xml:space="preserve">(angl. </w:t>
      </w:r>
      <w:r w:rsidR="002416E8" w:rsidRPr="00371352">
        <w:rPr>
          <w:rFonts w:eastAsia="TimesNewRoman"/>
          <w:i/>
          <w:iCs/>
          <w:sz w:val="18"/>
          <w:szCs w:val="18"/>
          <w:lang w:val="lt-LT"/>
        </w:rPr>
        <w:t>non-inferiority</w:t>
      </w:r>
      <w:r w:rsidR="002416E8" w:rsidRPr="00371352">
        <w:rPr>
          <w:rFonts w:eastAsia="TimesNewRoman"/>
          <w:sz w:val="18"/>
          <w:szCs w:val="18"/>
          <w:lang w:val="lt-LT"/>
        </w:rPr>
        <w:t>)</w:t>
      </w:r>
      <w:r w:rsidR="002416E8">
        <w:rPr>
          <w:rFonts w:eastAsia="TimesNewRoman"/>
          <w:sz w:val="18"/>
          <w:szCs w:val="18"/>
          <w:lang w:val="lt-LT"/>
        </w:rPr>
        <w:t xml:space="preserve"> testą</w:t>
      </w:r>
      <w:r w:rsidRPr="00EF1B81">
        <w:rPr>
          <w:rFonts w:eastAsia="TimesNewRoman,Bold" w:cs="Times New Roman"/>
          <w:sz w:val="20"/>
          <w:lang w:val="lt-LT" w:eastAsia="en-US"/>
        </w:rPr>
        <w:t xml:space="preserve">, kuriuo </w:t>
      </w:r>
      <w:r w:rsidR="00C47061" w:rsidRPr="00EF1B81">
        <w:rPr>
          <w:rFonts w:eastAsia="TimesNewRoman,Bold" w:cs="Times New Roman"/>
          <w:sz w:val="20"/>
          <w:lang w:val="lt-LT" w:eastAsia="en-US"/>
        </w:rPr>
        <w:t>siek</w:t>
      </w:r>
      <w:r w:rsidR="00C47061">
        <w:rPr>
          <w:rFonts w:eastAsia="TimesNewRoman,Bold" w:cs="Times New Roman"/>
          <w:sz w:val="20"/>
          <w:lang w:val="lt-LT" w:eastAsia="en-US"/>
        </w:rPr>
        <w:t>ta</w:t>
      </w:r>
      <w:r w:rsidR="00C47061" w:rsidRPr="00EF1B81">
        <w:rPr>
          <w:rFonts w:eastAsia="TimesNewRoman,Bold" w:cs="Times New Roman"/>
          <w:sz w:val="20"/>
          <w:lang w:val="lt-LT" w:eastAsia="en-US"/>
        </w:rPr>
        <w:t xml:space="preserve"> </w:t>
      </w:r>
      <w:r w:rsidRPr="00EF1B81">
        <w:rPr>
          <w:rFonts w:eastAsia="TimesNewRoman,Bold" w:cs="Times New Roman"/>
          <w:sz w:val="20"/>
          <w:lang w:val="lt-LT" w:eastAsia="en-US"/>
        </w:rPr>
        <w:t>įrodyti, kad rizikos santykis yra mažesnis nei 1,3</w:t>
      </w:r>
      <w:r w:rsidR="00C47061">
        <w:rPr>
          <w:rFonts w:eastAsia="TimesNewRoman,Bold" w:cs="Times New Roman"/>
          <w:sz w:val="20"/>
          <w:lang w:val="lt-LT" w:eastAsia="en-US"/>
        </w:rPr>
        <w:t>, rezultatus</w:t>
      </w:r>
      <w:r w:rsidRPr="00EF1B81">
        <w:rPr>
          <w:rFonts w:eastAsia="TimesNewRoman,Bold" w:cs="Times New Roman"/>
          <w:sz w:val="20"/>
          <w:lang w:val="lt-LT" w:eastAsia="en-US"/>
        </w:rPr>
        <w:t>. Visų kitų vertinamųjų baigčių p-vertės atitinka rizikos santykio skirtumų testą.</w:t>
      </w:r>
    </w:p>
    <w:p w14:paraId="69F9C7F2" w14:textId="77777777" w:rsidR="002F6247" w:rsidRPr="00EF1B81" w:rsidRDefault="002F6247" w:rsidP="002F6247">
      <w:pPr>
        <w:autoSpaceDE w:val="0"/>
        <w:autoSpaceDN w:val="0"/>
        <w:adjustRightInd w:val="0"/>
        <w:ind w:left="142" w:hanging="142"/>
        <w:rPr>
          <w:rFonts w:eastAsia="TimesNewRoman,Bold" w:cs="Times New Roman"/>
          <w:sz w:val="20"/>
          <w:lang w:val="lt-LT" w:eastAsia="en-US"/>
        </w:rPr>
      </w:pPr>
      <w:r w:rsidRPr="00EF1B81">
        <w:rPr>
          <w:rFonts w:eastAsia="TimesNewRoman,Bold" w:cs="Times New Roman"/>
          <w:sz w:val="20"/>
          <w:vertAlign w:val="superscript"/>
          <w:lang w:val="lt-LT" w:eastAsia="en-US"/>
        </w:rPr>
        <w:t xml:space="preserve">‡ </w:t>
      </w:r>
      <w:r w:rsidRPr="00EF1B81">
        <w:rPr>
          <w:rFonts w:eastAsia="TimesNewRoman,Bold" w:cs="Times New Roman"/>
          <w:sz w:val="20"/>
          <w:lang w:val="lt-LT" w:eastAsia="en-US"/>
        </w:rPr>
        <w:t>Hospitalizavimo dėl širdies nepakankamumo analizė buvo pakoreguota pagal prieš pradedant tyrimą buvusį širdies nepakankamumą.</w:t>
      </w:r>
    </w:p>
    <w:p w14:paraId="2E78853A" w14:textId="77777777" w:rsidR="002F6247" w:rsidRPr="00C65653" w:rsidRDefault="002F6247" w:rsidP="002F6247">
      <w:pPr>
        <w:autoSpaceDE w:val="0"/>
        <w:autoSpaceDN w:val="0"/>
        <w:adjustRightInd w:val="0"/>
        <w:rPr>
          <w:rFonts w:eastAsia="TimesNewRoman,Bold" w:cs="Times New Roman"/>
          <w:sz w:val="22"/>
          <w:szCs w:val="22"/>
          <w:lang w:val="lt-LT" w:eastAsia="en-US"/>
        </w:rPr>
      </w:pPr>
    </w:p>
    <w:p w14:paraId="609BD4A4" w14:textId="77777777" w:rsidR="002F6247" w:rsidRPr="00C65653" w:rsidRDefault="002F6247" w:rsidP="002F6247">
      <w:pPr>
        <w:autoSpaceDE w:val="0"/>
        <w:autoSpaceDN w:val="0"/>
        <w:adjustRightInd w:val="0"/>
        <w:rPr>
          <w:rFonts w:eastAsia="TimesNewRoman,Bold" w:cs="Times New Roman"/>
          <w:sz w:val="22"/>
          <w:szCs w:val="22"/>
          <w:u w:val="single"/>
          <w:lang w:val="lt-LT" w:eastAsia="en-US"/>
        </w:rPr>
      </w:pPr>
      <w:r w:rsidRPr="00C65653">
        <w:rPr>
          <w:rFonts w:eastAsia="TimesNewRoman,Bold" w:cs="Times New Roman"/>
          <w:sz w:val="22"/>
          <w:szCs w:val="22"/>
          <w:u w:val="single"/>
          <w:lang w:val="lt-LT" w:eastAsia="en-US"/>
        </w:rPr>
        <w:t>Vaikų populiacija</w:t>
      </w:r>
    </w:p>
    <w:p w14:paraId="18B81C6C" w14:textId="743B2278" w:rsidR="002F6247" w:rsidRDefault="002416E8" w:rsidP="002F6247">
      <w:pPr>
        <w:autoSpaceDE w:val="0"/>
        <w:autoSpaceDN w:val="0"/>
        <w:adjustRightInd w:val="0"/>
        <w:rPr>
          <w:rFonts w:eastAsia="TimesNewRoman" w:cs="Times New Roman"/>
          <w:sz w:val="22"/>
          <w:szCs w:val="22"/>
          <w:lang w:val="lt-LT" w:eastAsia="en-US"/>
        </w:rPr>
      </w:pPr>
      <w:r w:rsidRPr="002416E8">
        <w:rPr>
          <w:rFonts w:eastAsia="TimesNewRoman" w:cs="Times New Roman"/>
          <w:sz w:val="22"/>
          <w:szCs w:val="22"/>
          <w:lang w:val="lt-LT" w:eastAsia="en-US"/>
        </w:rPr>
        <w:t xml:space="preserve">Europos vaistų agentūra atidėjo įpareigojimą pateikti </w:t>
      </w:r>
      <w:r w:rsidRPr="002416E8">
        <w:rPr>
          <w:rFonts w:eastAsia="Times New Roman" w:cs="Times New Roman"/>
          <w:sz w:val="22"/>
          <w:szCs w:val="22"/>
          <w:lang w:val="lt-LT" w:eastAsia="en-US"/>
        </w:rPr>
        <w:t>sitagliptino ir metformino hidrochlorido</w:t>
      </w:r>
      <w:r w:rsidRPr="002416E8">
        <w:rPr>
          <w:rFonts w:eastAsia="TimesNewRoman" w:cs="Times New Roman"/>
          <w:sz w:val="22"/>
          <w:szCs w:val="22"/>
          <w:lang w:val="lt-LT" w:eastAsia="en-US"/>
        </w:rPr>
        <w:t xml:space="preserve"> tyrimų su vienu ar daugiau vaikų populiacijos pogrupių duomenis 2 tipo cukrinio diabeto indikacijai (vartojimo vaikams informacija pateikiama 4.2 skyriuje).</w:t>
      </w:r>
    </w:p>
    <w:p w14:paraId="1BA6574C" w14:textId="77777777" w:rsidR="002416E8" w:rsidRDefault="002416E8" w:rsidP="002F6247">
      <w:pPr>
        <w:autoSpaceDE w:val="0"/>
        <w:autoSpaceDN w:val="0"/>
        <w:adjustRightInd w:val="0"/>
        <w:rPr>
          <w:rFonts w:eastAsia="TimesNewRoman,Bold" w:cs="Times New Roman"/>
          <w:sz w:val="22"/>
          <w:szCs w:val="22"/>
          <w:lang w:val="lt-LT" w:eastAsia="en-US"/>
        </w:rPr>
      </w:pPr>
    </w:p>
    <w:p w14:paraId="6A272B7B" w14:textId="5842C5CC" w:rsidR="002F6247" w:rsidRDefault="002F6247" w:rsidP="002F6247">
      <w:pPr>
        <w:autoSpaceDE w:val="0"/>
        <w:autoSpaceDN w:val="0"/>
        <w:adjustRightInd w:val="0"/>
        <w:rPr>
          <w:rFonts w:eastAsia="TimesNewRoman,Bold" w:cs="Times New Roman"/>
          <w:sz w:val="22"/>
          <w:szCs w:val="22"/>
          <w:lang w:val="lt-LT" w:eastAsia="en-US"/>
        </w:rPr>
      </w:pPr>
      <w:r w:rsidRPr="00063C25">
        <w:rPr>
          <w:rFonts w:eastAsia="TimesNewRoman,Bold" w:cs="Times New Roman"/>
          <w:sz w:val="22"/>
          <w:szCs w:val="22"/>
          <w:lang w:val="lt-LT" w:eastAsia="en-US"/>
        </w:rPr>
        <w:t>Papildom</w:t>
      </w:r>
      <w:r>
        <w:rPr>
          <w:rFonts w:eastAsia="TimesNewRoman,Bold" w:cs="Times New Roman"/>
          <w:sz w:val="22"/>
          <w:szCs w:val="22"/>
          <w:lang w:val="lt-LT" w:eastAsia="en-US"/>
        </w:rPr>
        <w:t>as</w:t>
      </w:r>
      <w:r w:rsidRPr="00063C25">
        <w:rPr>
          <w:rFonts w:eastAsia="TimesNewRoman,Bold" w:cs="Times New Roman"/>
          <w:sz w:val="22"/>
          <w:szCs w:val="22"/>
          <w:lang w:val="lt-LT" w:eastAsia="en-US"/>
        </w:rPr>
        <w:t xml:space="preserve"> gydymo sitagliptinu saugumas ir veiksmingumas 2 tipo diabetu s</w:t>
      </w:r>
      <w:r>
        <w:rPr>
          <w:rFonts w:eastAsia="TimesNewRoman,Bold" w:cs="Times New Roman"/>
          <w:sz w:val="22"/>
          <w:szCs w:val="22"/>
          <w:lang w:val="lt-LT" w:eastAsia="en-US"/>
        </w:rPr>
        <w:t>ergantiems</w:t>
      </w:r>
      <w:r w:rsidRPr="00063C25">
        <w:rPr>
          <w:rFonts w:eastAsia="TimesNewRoman,Bold" w:cs="Times New Roman"/>
          <w:sz w:val="22"/>
          <w:szCs w:val="22"/>
          <w:lang w:val="lt-LT" w:eastAsia="en-US"/>
        </w:rPr>
        <w:t xml:space="preserve"> 10</w:t>
      </w:r>
      <w:r w:rsidR="002416E8">
        <w:rPr>
          <w:rFonts w:eastAsia="TimesNewRoman,Bold" w:cs="Times New Roman"/>
          <w:sz w:val="22"/>
          <w:szCs w:val="22"/>
          <w:lang w:val="lt-LT" w:eastAsia="en-US"/>
        </w:rPr>
        <w:t>-</w:t>
      </w:r>
      <w:r w:rsidRPr="00063C25">
        <w:rPr>
          <w:rFonts w:eastAsia="TimesNewRoman,Bold" w:cs="Times New Roman"/>
          <w:sz w:val="22"/>
          <w:szCs w:val="22"/>
          <w:lang w:val="lt-LT" w:eastAsia="en-US"/>
        </w:rPr>
        <w:t>17</w:t>
      </w:r>
      <w:r>
        <w:rPr>
          <w:rFonts w:eastAsia="TimesNewRoman,Bold" w:cs="Times New Roman"/>
          <w:sz w:val="22"/>
          <w:szCs w:val="22"/>
          <w:lang w:val="lt-LT" w:eastAsia="en-US"/>
        </w:rPr>
        <w:t> </w:t>
      </w:r>
      <w:r w:rsidRPr="00063C25">
        <w:rPr>
          <w:rFonts w:eastAsia="TimesNewRoman,Bold" w:cs="Times New Roman"/>
          <w:sz w:val="22"/>
          <w:szCs w:val="22"/>
          <w:lang w:val="lt-LT" w:eastAsia="en-US"/>
        </w:rPr>
        <w:t>metų</w:t>
      </w:r>
      <w:r>
        <w:rPr>
          <w:rFonts w:eastAsia="TimesNewRoman,Bold" w:cs="Times New Roman"/>
          <w:sz w:val="22"/>
          <w:szCs w:val="22"/>
          <w:lang w:val="lt-LT" w:eastAsia="en-US"/>
        </w:rPr>
        <w:t xml:space="preserve"> </w:t>
      </w:r>
      <w:r w:rsidRPr="00063C25">
        <w:rPr>
          <w:rFonts w:eastAsia="TimesNewRoman,Bold" w:cs="Times New Roman"/>
          <w:sz w:val="22"/>
          <w:szCs w:val="22"/>
          <w:lang w:val="lt-LT" w:eastAsia="en-US"/>
        </w:rPr>
        <w:t xml:space="preserve">vaikų populiacijos pacientams, kuriems </w:t>
      </w:r>
      <w:r>
        <w:rPr>
          <w:rFonts w:eastAsia="TimesNewRoman,Bold" w:cs="Times New Roman"/>
          <w:sz w:val="22"/>
          <w:szCs w:val="22"/>
          <w:lang w:val="lt-LT" w:eastAsia="en-US"/>
        </w:rPr>
        <w:t>ne</w:t>
      </w:r>
      <w:r w:rsidRPr="00063C25">
        <w:rPr>
          <w:rFonts w:eastAsia="TimesNewRoman,Bold" w:cs="Times New Roman"/>
          <w:sz w:val="22"/>
          <w:szCs w:val="22"/>
          <w:lang w:val="lt-LT" w:eastAsia="en-US"/>
        </w:rPr>
        <w:t xml:space="preserve">buvo </w:t>
      </w:r>
      <w:r>
        <w:rPr>
          <w:rFonts w:eastAsia="TimesNewRoman,Bold" w:cs="Times New Roman"/>
          <w:sz w:val="22"/>
          <w:szCs w:val="22"/>
          <w:lang w:val="lt-LT" w:eastAsia="en-US"/>
        </w:rPr>
        <w:t xml:space="preserve">sureguliuota </w:t>
      </w:r>
      <w:r w:rsidRPr="00063C25">
        <w:rPr>
          <w:rFonts w:eastAsia="TimesNewRoman,Bold" w:cs="Times New Roman"/>
          <w:sz w:val="22"/>
          <w:szCs w:val="22"/>
          <w:lang w:val="lt-LT" w:eastAsia="en-US"/>
        </w:rPr>
        <w:t>glikemij</w:t>
      </w:r>
      <w:r>
        <w:rPr>
          <w:rFonts w:eastAsia="TimesNewRoman,Bold" w:cs="Times New Roman"/>
          <w:sz w:val="22"/>
          <w:szCs w:val="22"/>
          <w:lang w:val="lt-LT" w:eastAsia="en-US"/>
        </w:rPr>
        <w:t>a</w:t>
      </w:r>
      <w:r w:rsidRPr="00063C25">
        <w:rPr>
          <w:rFonts w:eastAsia="TimesNewRoman,Bold" w:cs="Times New Roman"/>
          <w:sz w:val="22"/>
          <w:szCs w:val="22"/>
          <w:lang w:val="lt-LT" w:eastAsia="en-US"/>
        </w:rPr>
        <w:t xml:space="preserve"> gydant metformin</w:t>
      </w:r>
      <w:r w:rsidR="000F7A79">
        <w:rPr>
          <w:rFonts w:eastAsia="TimesNewRoman,Bold" w:cs="Times New Roman"/>
          <w:sz w:val="22"/>
          <w:szCs w:val="22"/>
          <w:lang w:val="lt-LT" w:eastAsia="en-US"/>
        </w:rPr>
        <w:t>o</w:t>
      </w:r>
      <w:r>
        <w:rPr>
          <w:rFonts w:eastAsia="TimesNewRoman,Bold" w:cs="Times New Roman"/>
          <w:sz w:val="22"/>
          <w:szCs w:val="22"/>
          <w:lang w:val="lt-LT" w:eastAsia="en-US"/>
        </w:rPr>
        <w:t xml:space="preserve"> derin</w:t>
      </w:r>
      <w:r w:rsidR="000F7A79">
        <w:rPr>
          <w:rFonts w:eastAsia="TimesNewRoman,Bold" w:cs="Times New Roman"/>
          <w:sz w:val="22"/>
          <w:szCs w:val="22"/>
          <w:lang w:val="lt-LT" w:eastAsia="en-US"/>
        </w:rPr>
        <w:t>iu</w:t>
      </w:r>
      <w:r w:rsidRPr="00063C25">
        <w:rPr>
          <w:rFonts w:eastAsia="TimesNewRoman,Bold" w:cs="Times New Roman"/>
          <w:sz w:val="22"/>
          <w:szCs w:val="22"/>
          <w:lang w:val="lt-LT" w:eastAsia="en-US"/>
        </w:rPr>
        <w:t xml:space="preserve"> su insulinu ar be jo, buvo įvertinti atlikus du 54</w:t>
      </w:r>
      <w:r>
        <w:rPr>
          <w:rFonts w:eastAsia="TimesNewRoman,Bold" w:cs="Times New Roman"/>
          <w:sz w:val="22"/>
          <w:szCs w:val="22"/>
          <w:lang w:val="lt-LT" w:eastAsia="en-US"/>
        </w:rPr>
        <w:t> </w:t>
      </w:r>
      <w:r w:rsidRPr="00063C25">
        <w:rPr>
          <w:rFonts w:eastAsia="TimesNewRoman,Bold" w:cs="Times New Roman"/>
          <w:sz w:val="22"/>
          <w:szCs w:val="22"/>
          <w:lang w:val="lt-LT" w:eastAsia="en-US"/>
        </w:rPr>
        <w:t>savaičių trukmės tyrimus. Papildom</w:t>
      </w:r>
      <w:r>
        <w:rPr>
          <w:rFonts w:eastAsia="TimesNewRoman,Bold" w:cs="Times New Roman"/>
          <w:sz w:val="22"/>
          <w:szCs w:val="22"/>
          <w:lang w:val="lt-LT" w:eastAsia="en-US"/>
        </w:rPr>
        <w:t>as</w:t>
      </w:r>
      <w:r w:rsidRPr="00063C25">
        <w:rPr>
          <w:rFonts w:eastAsia="TimesNewRoman,Bold" w:cs="Times New Roman"/>
          <w:sz w:val="22"/>
          <w:szCs w:val="22"/>
          <w:lang w:val="lt-LT" w:eastAsia="en-US"/>
        </w:rPr>
        <w:t xml:space="preserve"> gydymo sitagliptinu (skiriant sitagliptino ir metformino derin</w:t>
      </w:r>
      <w:r>
        <w:rPr>
          <w:rFonts w:eastAsia="TimesNewRoman,Bold" w:cs="Times New Roman"/>
          <w:sz w:val="22"/>
          <w:szCs w:val="22"/>
          <w:lang w:val="lt-LT" w:eastAsia="en-US"/>
        </w:rPr>
        <w:t>į</w:t>
      </w:r>
      <w:r w:rsidRPr="00063C25">
        <w:rPr>
          <w:rFonts w:eastAsia="TimesNewRoman,Bold" w:cs="Times New Roman"/>
          <w:sz w:val="22"/>
          <w:szCs w:val="22"/>
          <w:lang w:val="lt-LT" w:eastAsia="en-US"/>
        </w:rPr>
        <w:t xml:space="preserve"> arba sitagliptino ir pailginto atpalaidavimo</w:t>
      </w:r>
      <w:r>
        <w:rPr>
          <w:rFonts w:eastAsia="TimesNewRoman,Bold" w:cs="Times New Roman"/>
          <w:sz w:val="22"/>
          <w:szCs w:val="22"/>
          <w:lang w:val="lt-LT" w:eastAsia="en-US"/>
        </w:rPr>
        <w:t xml:space="preserve"> </w:t>
      </w:r>
      <w:r w:rsidRPr="00063C25">
        <w:rPr>
          <w:rFonts w:eastAsia="TimesNewRoman,Bold" w:cs="Times New Roman"/>
          <w:sz w:val="22"/>
          <w:szCs w:val="22"/>
          <w:lang w:val="lt-LT" w:eastAsia="en-US"/>
        </w:rPr>
        <w:t>metformino (XR) derin</w:t>
      </w:r>
      <w:r>
        <w:rPr>
          <w:rFonts w:eastAsia="TimesNewRoman,Bold" w:cs="Times New Roman"/>
          <w:sz w:val="22"/>
          <w:szCs w:val="22"/>
          <w:lang w:val="lt-LT" w:eastAsia="en-US"/>
        </w:rPr>
        <w:t>į</w:t>
      </w:r>
      <w:r w:rsidRPr="00063C25">
        <w:rPr>
          <w:rFonts w:eastAsia="TimesNewRoman,Bold" w:cs="Times New Roman"/>
          <w:sz w:val="22"/>
          <w:szCs w:val="22"/>
          <w:lang w:val="lt-LT" w:eastAsia="en-US"/>
        </w:rPr>
        <w:t>) poveikis buvo palygintas su placebo, pridėto prie metformino arba</w:t>
      </w:r>
      <w:r>
        <w:rPr>
          <w:rFonts w:eastAsia="TimesNewRoman,Bold" w:cs="Times New Roman"/>
          <w:sz w:val="22"/>
          <w:szCs w:val="22"/>
          <w:lang w:val="lt-LT" w:eastAsia="en-US"/>
        </w:rPr>
        <w:t xml:space="preserve"> </w:t>
      </w:r>
      <w:r w:rsidRPr="00063C25">
        <w:rPr>
          <w:rFonts w:eastAsia="TimesNewRoman,Bold" w:cs="Times New Roman"/>
          <w:sz w:val="22"/>
          <w:szCs w:val="22"/>
          <w:lang w:val="lt-LT" w:eastAsia="en-US"/>
        </w:rPr>
        <w:t>metformino XR, poveikiu.</w:t>
      </w:r>
    </w:p>
    <w:p w14:paraId="7BBBFC20" w14:textId="77777777" w:rsidR="002F6247" w:rsidRPr="00063C25" w:rsidRDefault="002F6247" w:rsidP="002F6247">
      <w:pPr>
        <w:autoSpaceDE w:val="0"/>
        <w:autoSpaceDN w:val="0"/>
        <w:adjustRightInd w:val="0"/>
        <w:rPr>
          <w:rFonts w:eastAsia="TimesNewRoman,Bold" w:cs="Times New Roman"/>
          <w:sz w:val="22"/>
          <w:szCs w:val="22"/>
          <w:lang w:val="lt-LT" w:eastAsia="en-US"/>
        </w:rPr>
      </w:pPr>
    </w:p>
    <w:p w14:paraId="75C44DC9" w14:textId="1DE09A53" w:rsidR="002F6247" w:rsidRDefault="002F6247" w:rsidP="002F6247">
      <w:pPr>
        <w:autoSpaceDE w:val="0"/>
        <w:autoSpaceDN w:val="0"/>
        <w:adjustRightInd w:val="0"/>
        <w:rPr>
          <w:rFonts w:eastAsia="TimesNewRoman,Bold" w:cs="Times New Roman"/>
          <w:sz w:val="22"/>
          <w:szCs w:val="22"/>
          <w:lang w:val="lt-LT" w:eastAsia="en-US"/>
        </w:rPr>
      </w:pPr>
      <w:r w:rsidRPr="00063C25">
        <w:rPr>
          <w:rFonts w:eastAsia="TimesNewRoman,Bold" w:cs="Times New Roman"/>
          <w:sz w:val="22"/>
          <w:szCs w:val="22"/>
          <w:lang w:val="lt-LT" w:eastAsia="en-US"/>
        </w:rPr>
        <w:t>Nors jungtinė šių dviejų tyrimų duomenų analizė parodė, kad skiriant sitagliptino ir metformino</w:t>
      </w:r>
      <w:r>
        <w:rPr>
          <w:rFonts w:eastAsia="TimesNewRoman,Bold" w:cs="Times New Roman"/>
          <w:sz w:val="22"/>
          <w:szCs w:val="22"/>
          <w:lang w:val="lt-LT" w:eastAsia="en-US"/>
        </w:rPr>
        <w:t xml:space="preserve"> </w:t>
      </w:r>
      <w:r w:rsidRPr="00063C25">
        <w:rPr>
          <w:rFonts w:eastAsia="TimesNewRoman,Bold" w:cs="Times New Roman"/>
          <w:sz w:val="22"/>
          <w:szCs w:val="22"/>
          <w:lang w:val="lt-LT" w:eastAsia="en-US"/>
        </w:rPr>
        <w:t>derin</w:t>
      </w:r>
      <w:r w:rsidR="000F7A79">
        <w:rPr>
          <w:rFonts w:eastAsia="TimesNewRoman,Bold" w:cs="Times New Roman"/>
          <w:sz w:val="22"/>
          <w:szCs w:val="22"/>
          <w:lang w:val="lt-LT" w:eastAsia="en-US"/>
        </w:rPr>
        <w:t>io</w:t>
      </w:r>
      <w:r w:rsidRPr="00063C25">
        <w:rPr>
          <w:rFonts w:eastAsia="TimesNewRoman,Bold" w:cs="Times New Roman"/>
          <w:sz w:val="22"/>
          <w:szCs w:val="22"/>
          <w:lang w:val="lt-LT" w:eastAsia="en-US"/>
        </w:rPr>
        <w:t xml:space="preserve"> arba sitagliptino ir metformino XR derin</w:t>
      </w:r>
      <w:r w:rsidR="000F7A79">
        <w:rPr>
          <w:rFonts w:eastAsia="TimesNewRoman,Bold" w:cs="Times New Roman"/>
          <w:sz w:val="22"/>
          <w:szCs w:val="22"/>
          <w:lang w:val="lt-LT" w:eastAsia="en-US"/>
        </w:rPr>
        <w:t>io</w:t>
      </w:r>
      <w:r w:rsidRPr="00063C25">
        <w:rPr>
          <w:rFonts w:eastAsia="TimesNewRoman,Bold" w:cs="Times New Roman"/>
          <w:sz w:val="22"/>
          <w:szCs w:val="22"/>
          <w:lang w:val="lt-LT" w:eastAsia="en-US"/>
        </w:rPr>
        <w:t xml:space="preserve"> 20</w:t>
      </w:r>
      <w:r>
        <w:rPr>
          <w:rFonts w:eastAsia="TimesNewRoman,Bold" w:cs="Times New Roman"/>
          <w:sz w:val="22"/>
          <w:szCs w:val="22"/>
          <w:lang w:val="lt-LT" w:eastAsia="en-US"/>
        </w:rPr>
        <w:t>-ąją</w:t>
      </w:r>
      <w:r w:rsidRPr="00063C25">
        <w:rPr>
          <w:rFonts w:eastAsia="TimesNewRoman,Bold" w:cs="Times New Roman"/>
          <w:sz w:val="22"/>
          <w:szCs w:val="22"/>
          <w:lang w:val="lt-LT" w:eastAsia="en-US"/>
        </w:rPr>
        <w:t xml:space="preserve"> savai</w:t>
      </w:r>
      <w:r>
        <w:rPr>
          <w:rFonts w:eastAsia="TimesNewRoman,Bold" w:cs="Times New Roman"/>
          <w:sz w:val="22"/>
          <w:szCs w:val="22"/>
          <w:lang w:val="lt-LT" w:eastAsia="en-US"/>
        </w:rPr>
        <w:t>tę</w:t>
      </w:r>
      <w:r w:rsidRPr="00063C25">
        <w:rPr>
          <w:rFonts w:eastAsia="TimesNewRoman,Bold" w:cs="Times New Roman"/>
          <w:sz w:val="22"/>
          <w:szCs w:val="22"/>
          <w:lang w:val="lt-LT" w:eastAsia="en-US"/>
        </w:rPr>
        <w:t xml:space="preserve"> poveikis HbA</w:t>
      </w:r>
      <w:r w:rsidRPr="00836875">
        <w:rPr>
          <w:rFonts w:eastAsia="TimesNewRoman,Bold" w:cs="Times New Roman"/>
          <w:sz w:val="22"/>
          <w:szCs w:val="22"/>
          <w:vertAlign w:val="subscript"/>
          <w:lang w:val="lt-LT" w:eastAsia="en-US"/>
        </w:rPr>
        <w:t>1c</w:t>
      </w:r>
      <w:r w:rsidRPr="00063C25">
        <w:rPr>
          <w:rFonts w:eastAsia="TimesNewRoman,Bold" w:cs="Times New Roman"/>
          <w:sz w:val="22"/>
          <w:szCs w:val="22"/>
          <w:lang w:val="lt-LT" w:eastAsia="en-US"/>
        </w:rPr>
        <w:t xml:space="preserve"> rodmens sumažėjimui</w:t>
      </w:r>
      <w:r>
        <w:rPr>
          <w:rFonts w:eastAsia="TimesNewRoman,Bold" w:cs="Times New Roman"/>
          <w:sz w:val="22"/>
          <w:szCs w:val="22"/>
          <w:lang w:val="lt-LT" w:eastAsia="en-US"/>
        </w:rPr>
        <w:t xml:space="preserve"> buvo veiksmingesnis</w:t>
      </w:r>
      <w:r w:rsidRPr="00063C25">
        <w:rPr>
          <w:rFonts w:eastAsia="TimesNewRoman,Bold" w:cs="Times New Roman"/>
          <w:sz w:val="22"/>
          <w:szCs w:val="22"/>
          <w:lang w:val="lt-LT" w:eastAsia="en-US"/>
        </w:rPr>
        <w:t xml:space="preserve"> nei skiriant vien metformin</w:t>
      </w:r>
      <w:r w:rsidR="000F7A79">
        <w:rPr>
          <w:rFonts w:eastAsia="TimesNewRoman,Bold" w:cs="Times New Roman"/>
          <w:sz w:val="22"/>
          <w:szCs w:val="22"/>
          <w:lang w:val="lt-LT" w:eastAsia="en-US"/>
        </w:rPr>
        <w:t>o</w:t>
      </w:r>
      <w:r w:rsidRPr="00063C25">
        <w:rPr>
          <w:rFonts w:eastAsia="TimesNewRoman,Bold" w:cs="Times New Roman"/>
          <w:sz w:val="22"/>
          <w:szCs w:val="22"/>
          <w:lang w:val="lt-LT" w:eastAsia="en-US"/>
        </w:rPr>
        <w:t>, tačiau kiekvieno atskiro tyrimo</w:t>
      </w:r>
      <w:r>
        <w:rPr>
          <w:rFonts w:eastAsia="TimesNewRoman,Bold" w:cs="Times New Roman"/>
          <w:sz w:val="22"/>
          <w:szCs w:val="22"/>
          <w:lang w:val="lt-LT" w:eastAsia="en-US"/>
        </w:rPr>
        <w:t xml:space="preserve"> </w:t>
      </w:r>
      <w:r w:rsidRPr="00063C25">
        <w:rPr>
          <w:rFonts w:eastAsia="TimesNewRoman,Bold" w:cs="Times New Roman"/>
          <w:sz w:val="22"/>
          <w:szCs w:val="22"/>
          <w:lang w:val="lt-LT" w:eastAsia="en-US"/>
        </w:rPr>
        <w:t xml:space="preserve">rezultatai buvo prieštaringi. Be to, 54-ąją savaitę nenustatytas </w:t>
      </w:r>
      <w:r>
        <w:rPr>
          <w:rFonts w:eastAsia="TimesNewRoman,Bold" w:cs="Times New Roman"/>
          <w:sz w:val="22"/>
          <w:szCs w:val="22"/>
          <w:lang w:val="lt-LT" w:eastAsia="en-US"/>
        </w:rPr>
        <w:t xml:space="preserve">didesnis </w:t>
      </w:r>
      <w:r w:rsidRPr="00063C25">
        <w:rPr>
          <w:rFonts w:eastAsia="TimesNewRoman,Bold" w:cs="Times New Roman"/>
          <w:sz w:val="22"/>
          <w:szCs w:val="22"/>
          <w:lang w:val="lt-LT" w:eastAsia="en-US"/>
        </w:rPr>
        <w:t>sitagliptino ir</w:t>
      </w:r>
      <w:r>
        <w:rPr>
          <w:rFonts w:eastAsia="TimesNewRoman,Bold" w:cs="Times New Roman"/>
          <w:sz w:val="22"/>
          <w:szCs w:val="22"/>
          <w:lang w:val="lt-LT" w:eastAsia="en-US"/>
        </w:rPr>
        <w:t xml:space="preserve"> </w:t>
      </w:r>
      <w:r w:rsidRPr="00063C25">
        <w:rPr>
          <w:rFonts w:eastAsia="TimesNewRoman,Bold" w:cs="Times New Roman"/>
          <w:sz w:val="22"/>
          <w:szCs w:val="22"/>
          <w:lang w:val="lt-LT" w:eastAsia="en-US"/>
        </w:rPr>
        <w:t xml:space="preserve">metformino derinio arba sitagliptino ir metformino XR derinio </w:t>
      </w:r>
      <w:r>
        <w:rPr>
          <w:rFonts w:eastAsia="TimesNewRoman,Bold" w:cs="Times New Roman"/>
          <w:sz w:val="22"/>
          <w:szCs w:val="22"/>
          <w:lang w:val="lt-LT" w:eastAsia="en-US"/>
        </w:rPr>
        <w:t>veiksmingumas</w:t>
      </w:r>
      <w:r w:rsidRPr="00063C25">
        <w:rPr>
          <w:rFonts w:eastAsia="TimesNewRoman,Bold" w:cs="Times New Roman"/>
          <w:sz w:val="22"/>
          <w:szCs w:val="22"/>
          <w:lang w:val="lt-LT" w:eastAsia="en-US"/>
        </w:rPr>
        <w:t xml:space="preserve"> </w:t>
      </w:r>
      <w:r>
        <w:rPr>
          <w:rFonts w:eastAsia="TimesNewRoman,Bold" w:cs="Times New Roman"/>
          <w:sz w:val="22"/>
          <w:szCs w:val="22"/>
          <w:lang w:val="lt-LT" w:eastAsia="en-US"/>
        </w:rPr>
        <w:t>palyginus su</w:t>
      </w:r>
      <w:r w:rsidRPr="00063C25">
        <w:rPr>
          <w:rFonts w:eastAsia="TimesNewRoman,Bold" w:cs="Times New Roman"/>
          <w:sz w:val="22"/>
          <w:szCs w:val="22"/>
          <w:lang w:val="lt-LT" w:eastAsia="en-US"/>
        </w:rPr>
        <w:t xml:space="preserve"> metformin</w:t>
      </w:r>
      <w:r>
        <w:rPr>
          <w:rFonts w:eastAsia="TimesNewRoman,Bold" w:cs="Times New Roman"/>
          <w:sz w:val="22"/>
          <w:szCs w:val="22"/>
          <w:lang w:val="lt-LT" w:eastAsia="en-US"/>
        </w:rPr>
        <w:t>u</w:t>
      </w:r>
      <w:r w:rsidRPr="00063C25">
        <w:rPr>
          <w:rFonts w:eastAsia="TimesNewRoman,Bold" w:cs="Times New Roman"/>
          <w:sz w:val="22"/>
          <w:szCs w:val="22"/>
          <w:lang w:val="lt-LT" w:eastAsia="en-US"/>
        </w:rPr>
        <w:t xml:space="preserve">. </w:t>
      </w:r>
      <w:r>
        <w:rPr>
          <w:rFonts w:eastAsia="TimesNewRoman,Bold" w:cs="Times New Roman"/>
          <w:sz w:val="22"/>
          <w:szCs w:val="22"/>
          <w:lang w:val="lt-LT" w:eastAsia="en-US"/>
        </w:rPr>
        <w:t>Taigi, dėl nepakankamo veiksmingumo</w:t>
      </w:r>
      <w:r w:rsidRPr="00063C25">
        <w:rPr>
          <w:rFonts w:eastAsia="TimesNewRoman,Bold" w:cs="Times New Roman"/>
          <w:sz w:val="22"/>
          <w:szCs w:val="22"/>
          <w:lang w:val="lt-LT" w:eastAsia="en-US"/>
        </w:rPr>
        <w:t xml:space="preserve"> </w:t>
      </w:r>
      <w:r w:rsidRPr="00616186">
        <w:rPr>
          <w:rFonts w:eastAsia="TimesNewRoman,Bold" w:cs="Times New Roman"/>
          <w:sz w:val="22"/>
          <w:szCs w:val="22"/>
          <w:lang w:val="lt-LT" w:eastAsia="en-US"/>
        </w:rPr>
        <w:t>sitagliptino ir metformino derin</w:t>
      </w:r>
      <w:r>
        <w:rPr>
          <w:rFonts w:eastAsia="TimesNewRoman,Bold" w:cs="Times New Roman"/>
          <w:sz w:val="22"/>
          <w:szCs w:val="22"/>
          <w:lang w:val="lt-LT" w:eastAsia="en-US"/>
        </w:rPr>
        <w:t>ys</w:t>
      </w:r>
      <w:r w:rsidRPr="00616186">
        <w:rPr>
          <w:rFonts w:eastAsia="TimesNewRoman,Bold" w:cs="Times New Roman"/>
          <w:sz w:val="22"/>
          <w:szCs w:val="22"/>
          <w:lang w:val="lt-LT" w:eastAsia="en-US"/>
        </w:rPr>
        <w:t xml:space="preserve"> </w:t>
      </w:r>
      <w:r>
        <w:rPr>
          <w:rFonts w:eastAsia="TimesNewRoman,Bold" w:cs="Times New Roman"/>
          <w:sz w:val="22"/>
          <w:szCs w:val="22"/>
          <w:lang w:val="lt-LT" w:eastAsia="en-US"/>
        </w:rPr>
        <w:t>neturi būti vartojamas</w:t>
      </w:r>
      <w:r w:rsidRPr="00063C25">
        <w:rPr>
          <w:rFonts w:eastAsia="TimesNewRoman,Bold" w:cs="Times New Roman"/>
          <w:sz w:val="22"/>
          <w:szCs w:val="22"/>
          <w:lang w:val="lt-LT" w:eastAsia="en-US"/>
        </w:rPr>
        <w:t xml:space="preserve"> vaikų populiacijos pacientams nuo 10 iki 17</w:t>
      </w:r>
      <w:r>
        <w:rPr>
          <w:rFonts w:eastAsia="TimesNewRoman,Bold" w:cs="Times New Roman"/>
          <w:sz w:val="22"/>
          <w:szCs w:val="22"/>
          <w:lang w:val="lt-LT" w:eastAsia="en-US"/>
        </w:rPr>
        <w:t> </w:t>
      </w:r>
      <w:r w:rsidRPr="00063C25">
        <w:rPr>
          <w:rFonts w:eastAsia="TimesNewRoman,Bold" w:cs="Times New Roman"/>
          <w:sz w:val="22"/>
          <w:szCs w:val="22"/>
          <w:lang w:val="lt-LT" w:eastAsia="en-US"/>
        </w:rPr>
        <w:t>metų</w:t>
      </w:r>
      <w:r>
        <w:rPr>
          <w:rFonts w:eastAsia="TimesNewRoman,Bold" w:cs="Times New Roman"/>
          <w:sz w:val="22"/>
          <w:szCs w:val="22"/>
          <w:lang w:val="lt-LT" w:eastAsia="en-US"/>
        </w:rPr>
        <w:t xml:space="preserve"> </w:t>
      </w:r>
      <w:r w:rsidRPr="00063C25">
        <w:rPr>
          <w:rFonts w:eastAsia="TimesNewRoman,Bold" w:cs="Times New Roman"/>
          <w:sz w:val="22"/>
          <w:szCs w:val="22"/>
          <w:lang w:val="lt-LT" w:eastAsia="en-US"/>
        </w:rPr>
        <w:t>(žr. 4.2 skyriaus informaciją apie vartojimą vaikams).</w:t>
      </w:r>
    </w:p>
    <w:p w14:paraId="06E90319" w14:textId="77777777" w:rsidR="002F6247" w:rsidRDefault="002F6247" w:rsidP="002F6247">
      <w:pPr>
        <w:autoSpaceDE w:val="0"/>
        <w:autoSpaceDN w:val="0"/>
        <w:adjustRightInd w:val="0"/>
        <w:rPr>
          <w:rFonts w:eastAsia="TimesNewRoman,Bold" w:cs="Times New Roman"/>
          <w:sz w:val="22"/>
          <w:szCs w:val="22"/>
          <w:lang w:val="lt-LT" w:eastAsia="en-US"/>
        </w:rPr>
      </w:pPr>
    </w:p>
    <w:p w14:paraId="342878ED" w14:textId="68A4243B" w:rsidR="002F6247" w:rsidRDefault="002F6247" w:rsidP="00503C2D">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lastRenderedPageBreak/>
        <w:t>Farmakokinetinės savybės</w:t>
      </w:r>
    </w:p>
    <w:p w14:paraId="7C0ED90D" w14:textId="77777777" w:rsidR="002416E8" w:rsidRPr="00C65653" w:rsidRDefault="002416E8" w:rsidP="00503C2D">
      <w:pPr>
        <w:keepNext/>
        <w:tabs>
          <w:tab w:val="left" w:pos="567"/>
        </w:tabs>
        <w:spacing w:line="260" w:lineRule="exact"/>
        <w:outlineLvl w:val="0"/>
        <w:rPr>
          <w:rFonts w:eastAsia="Times New Roman" w:cs="Times New Roman"/>
          <w:b/>
          <w:noProof/>
          <w:sz w:val="22"/>
          <w:szCs w:val="22"/>
          <w:lang w:val="lt-LT" w:eastAsia="lt-LT" w:bidi="lt-LT"/>
        </w:rPr>
      </w:pPr>
    </w:p>
    <w:p w14:paraId="0FB3E156" w14:textId="1EF94BAC" w:rsidR="002F6247" w:rsidRPr="002416E8" w:rsidRDefault="002F6247" w:rsidP="00156FDB">
      <w:pPr>
        <w:keepNext/>
        <w:autoSpaceDE w:val="0"/>
        <w:autoSpaceDN w:val="0"/>
        <w:adjustRightInd w:val="0"/>
        <w:rPr>
          <w:rFonts w:cs="Times New Roman"/>
          <w:sz w:val="22"/>
          <w:szCs w:val="22"/>
          <w:u w:val="single"/>
          <w:lang w:val="lt-LT" w:eastAsia="en-US"/>
        </w:rPr>
      </w:pPr>
      <w:r w:rsidRPr="002416E8">
        <w:rPr>
          <w:rFonts w:cs="Times New Roman"/>
          <w:sz w:val="22"/>
          <w:szCs w:val="22"/>
          <w:u w:val="single"/>
          <w:lang w:val="lt-LT" w:eastAsia="en-US"/>
        </w:rPr>
        <w:t>Sitagliptin</w:t>
      </w:r>
      <w:r w:rsidR="002416E8">
        <w:rPr>
          <w:rFonts w:cs="Times New Roman"/>
          <w:sz w:val="22"/>
          <w:szCs w:val="22"/>
          <w:u w:val="single"/>
          <w:lang w:val="lt-LT" w:eastAsia="en-US"/>
        </w:rPr>
        <w:t>as/</w:t>
      </w:r>
      <w:r w:rsidRPr="002416E8">
        <w:rPr>
          <w:rFonts w:cs="Times New Roman"/>
          <w:sz w:val="22"/>
          <w:szCs w:val="22"/>
          <w:u w:val="single"/>
          <w:lang w:val="lt-LT" w:eastAsia="en-US"/>
        </w:rPr>
        <w:t>metformin</w:t>
      </w:r>
      <w:r w:rsidR="002416E8">
        <w:rPr>
          <w:rFonts w:cs="Times New Roman"/>
          <w:sz w:val="22"/>
          <w:szCs w:val="22"/>
          <w:u w:val="single"/>
          <w:lang w:val="lt-LT" w:eastAsia="en-US"/>
        </w:rPr>
        <w:t>as</w:t>
      </w:r>
    </w:p>
    <w:p w14:paraId="02D84D6E" w14:textId="77777777"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Biologinio ekvivalentiškumo tyrimas su sveikais savanoriais parodė, kad sitagliptin</w:t>
      </w:r>
      <w:r>
        <w:rPr>
          <w:rFonts w:cs="Times New Roman"/>
          <w:sz w:val="22"/>
          <w:szCs w:val="22"/>
          <w:lang w:val="lt-LT" w:eastAsia="en-US"/>
        </w:rPr>
        <w:t>o</w:t>
      </w:r>
      <w:r w:rsidRPr="006307E5">
        <w:rPr>
          <w:rFonts w:cs="Times New Roman"/>
          <w:sz w:val="22"/>
          <w:szCs w:val="22"/>
          <w:lang w:val="lt-LT" w:eastAsia="en-US"/>
        </w:rPr>
        <w:t xml:space="preserve"> ir</w:t>
      </w:r>
      <w:r>
        <w:rPr>
          <w:rFonts w:cs="Times New Roman"/>
          <w:sz w:val="22"/>
          <w:szCs w:val="22"/>
          <w:lang w:val="lt-LT" w:eastAsia="en-US"/>
        </w:rPr>
        <w:t xml:space="preserve"> </w:t>
      </w:r>
      <w:r w:rsidRPr="006307E5">
        <w:rPr>
          <w:rFonts w:cs="Times New Roman"/>
          <w:sz w:val="22"/>
          <w:szCs w:val="22"/>
          <w:lang w:val="lt-LT" w:eastAsia="en-US"/>
        </w:rPr>
        <w:t>metformino hidrochlorid</w:t>
      </w:r>
      <w:r>
        <w:rPr>
          <w:rFonts w:cs="Times New Roman"/>
          <w:sz w:val="22"/>
          <w:szCs w:val="22"/>
          <w:lang w:val="lt-LT" w:eastAsia="en-US"/>
        </w:rPr>
        <w:t>o derinio</w:t>
      </w:r>
      <w:r w:rsidRPr="006307E5">
        <w:rPr>
          <w:rFonts w:cs="Times New Roman"/>
          <w:sz w:val="22"/>
          <w:szCs w:val="22"/>
          <w:lang w:val="lt-LT" w:eastAsia="en-US"/>
        </w:rPr>
        <w:t xml:space="preserve"> tabletės yra biologiškai ekvivalentiškos </w:t>
      </w:r>
      <w:r>
        <w:rPr>
          <w:rFonts w:cs="Times New Roman"/>
          <w:sz w:val="22"/>
          <w:szCs w:val="22"/>
          <w:lang w:val="lt-LT" w:eastAsia="en-US"/>
        </w:rPr>
        <w:t xml:space="preserve">kartu vartojamoms </w:t>
      </w:r>
      <w:r w:rsidRPr="006307E5">
        <w:rPr>
          <w:rFonts w:cs="Times New Roman"/>
          <w:sz w:val="22"/>
          <w:szCs w:val="22"/>
          <w:lang w:val="lt-LT" w:eastAsia="en-US"/>
        </w:rPr>
        <w:t>atskir</w:t>
      </w:r>
      <w:r>
        <w:rPr>
          <w:rFonts w:cs="Times New Roman"/>
          <w:sz w:val="22"/>
          <w:szCs w:val="22"/>
          <w:lang w:val="lt-LT" w:eastAsia="en-US"/>
        </w:rPr>
        <w:t>oms</w:t>
      </w:r>
      <w:r w:rsidRPr="006307E5">
        <w:rPr>
          <w:rFonts w:cs="Times New Roman"/>
          <w:sz w:val="22"/>
          <w:szCs w:val="22"/>
          <w:lang w:val="lt-LT" w:eastAsia="en-US"/>
        </w:rPr>
        <w:t xml:space="preserve"> sitagliptino</w:t>
      </w:r>
      <w:r>
        <w:rPr>
          <w:rFonts w:cs="Times New Roman"/>
          <w:sz w:val="22"/>
          <w:szCs w:val="22"/>
          <w:lang w:val="lt-LT" w:eastAsia="en-US"/>
        </w:rPr>
        <w:t xml:space="preserve"> </w:t>
      </w:r>
      <w:r w:rsidRPr="006307E5">
        <w:rPr>
          <w:rFonts w:cs="Times New Roman"/>
          <w:sz w:val="22"/>
          <w:szCs w:val="22"/>
          <w:lang w:val="lt-LT" w:eastAsia="en-US"/>
        </w:rPr>
        <w:t>ir metformino hidrochlorido table</w:t>
      </w:r>
      <w:r>
        <w:rPr>
          <w:rFonts w:cs="Times New Roman"/>
          <w:sz w:val="22"/>
          <w:szCs w:val="22"/>
          <w:lang w:val="lt-LT" w:eastAsia="en-US"/>
        </w:rPr>
        <w:t>tėms</w:t>
      </w:r>
      <w:r w:rsidRPr="006307E5">
        <w:rPr>
          <w:rFonts w:cs="Times New Roman"/>
          <w:sz w:val="22"/>
          <w:szCs w:val="22"/>
          <w:lang w:val="lt-LT" w:eastAsia="en-US"/>
        </w:rPr>
        <w:t>.</w:t>
      </w:r>
    </w:p>
    <w:p w14:paraId="3F1F1661" w14:textId="77777777" w:rsidR="002F6247" w:rsidRDefault="002F6247" w:rsidP="002F6247">
      <w:pPr>
        <w:autoSpaceDE w:val="0"/>
        <w:autoSpaceDN w:val="0"/>
        <w:adjustRightInd w:val="0"/>
        <w:rPr>
          <w:rFonts w:cs="Times New Roman"/>
          <w:sz w:val="22"/>
          <w:szCs w:val="22"/>
          <w:lang w:val="lt-LT" w:eastAsia="en-US"/>
        </w:rPr>
      </w:pPr>
    </w:p>
    <w:p w14:paraId="26AA6188" w14:textId="630F93EA"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 xml:space="preserve">Toliau </w:t>
      </w:r>
      <w:r w:rsidR="00440D4A" w:rsidRPr="00440D4A">
        <w:rPr>
          <w:rFonts w:eastAsia="TimesNewRoman" w:cs="Times New Roman"/>
          <w:sz w:val="22"/>
          <w:szCs w:val="22"/>
          <w:lang w:val="lt-LT" w:eastAsia="en-US"/>
        </w:rPr>
        <w:t xml:space="preserve">pateikiama informacija apie kiekvienos </w:t>
      </w:r>
      <w:r>
        <w:rPr>
          <w:rFonts w:cs="Times New Roman"/>
          <w:sz w:val="22"/>
          <w:szCs w:val="22"/>
          <w:lang w:val="lt-LT" w:eastAsia="en-US"/>
        </w:rPr>
        <w:t xml:space="preserve">Jamesi </w:t>
      </w:r>
      <w:r w:rsidRPr="006307E5">
        <w:rPr>
          <w:rFonts w:cs="Times New Roman"/>
          <w:sz w:val="22"/>
          <w:szCs w:val="22"/>
          <w:lang w:val="lt-LT" w:eastAsia="en-US"/>
        </w:rPr>
        <w:t>veikliosios medžiagos farmakokinetin</w:t>
      </w:r>
      <w:r w:rsidR="003E7F82">
        <w:rPr>
          <w:rFonts w:cs="Times New Roman"/>
          <w:sz w:val="22"/>
          <w:szCs w:val="22"/>
          <w:lang w:val="lt-LT" w:eastAsia="en-US"/>
        </w:rPr>
        <w:t>e</w:t>
      </w:r>
      <w:r w:rsidRPr="006307E5">
        <w:rPr>
          <w:rFonts w:cs="Times New Roman"/>
          <w:sz w:val="22"/>
          <w:szCs w:val="22"/>
          <w:lang w:val="lt-LT" w:eastAsia="en-US"/>
        </w:rPr>
        <w:t>s savyb</w:t>
      </w:r>
      <w:r w:rsidR="00440D4A">
        <w:rPr>
          <w:rFonts w:cs="Times New Roman"/>
          <w:sz w:val="22"/>
          <w:szCs w:val="22"/>
          <w:lang w:val="lt-LT" w:eastAsia="en-US"/>
        </w:rPr>
        <w:t>e</w:t>
      </w:r>
      <w:r w:rsidRPr="006307E5">
        <w:rPr>
          <w:rFonts w:cs="Times New Roman"/>
          <w:sz w:val="22"/>
          <w:szCs w:val="22"/>
          <w:lang w:val="lt-LT" w:eastAsia="en-US"/>
        </w:rPr>
        <w:t>s.</w:t>
      </w:r>
    </w:p>
    <w:p w14:paraId="716C6429" w14:textId="77777777" w:rsidR="002F6247" w:rsidRDefault="002F6247" w:rsidP="002F6247">
      <w:pPr>
        <w:autoSpaceDE w:val="0"/>
        <w:autoSpaceDN w:val="0"/>
        <w:adjustRightInd w:val="0"/>
        <w:rPr>
          <w:rFonts w:cs="Times New Roman"/>
          <w:sz w:val="22"/>
          <w:szCs w:val="22"/>
          <w:lang w:val="lt-LT" w:eastAsia="en-US"/>
        </w:rPr>
      </w:pPr>
    </w:p>
    <w:p w14:paraId="664B7D37" w14:textId="77777777" w:rsidR="002F6247" w:rsidRPr="00836875" w:rsidRDefault="002F6247" w:rsidP="002F6247">
      <w:pPr>
        <w:autoSpaceDE w:val="0"/>
        <w:autoSpaceDN w:val="0"/>
        <w:adjustRightInd w:val="0"/>
        <w:rPr>
          <w:rFonts w:cs="Times New Roman"/>
          <w:bCs/>
          <w:i/>
          <w:sz w:val="22"/>
          <w:szCs w:val="22"/>
          <w:lang w:val="lt-LT" w:eastAsia="en-US"/>
        </w:rPr>
      </w:pPr>
      <w:r w:rsidRPr="00836875">
        <w:rPr>
          <w:rFonts w:cs="Times New Roman"/>
          <w:bCs/>
          <w:i/>
          <w:sz w:val="22"/>
          <w:szCs w:val="22"/>
          <w:lang w:val="lt-LT" w:eastAsia="en-US"/>
        </w:rPr>
        <w:t>Sitagliptinas</w:t>
      </w:r>
    </w:p>
    <w:p w14:paraId="790F9ECA" w14:textId="77777777" w:rsidR="002F6247" w:rsidRPr="00B74DC6" w:rsidRDefault="002F6247" w:rsidP="002F6247">
      <w:pPr>
        <w:autoSpaceDE w:val="0"/>
        <w:autoSpaceDN w:val="0"/>
        <w:adjustRightInd w:val="0"/>
        <w:rPr>
          <w:rFonts w:cs="Times New Roman"/>
          <w:sz w:val="22"/>
          <w:szCs w:val="22"/>
          <w:u w:val="single"/>
          <w:lang w:val="lt-LT" w:eastAsia="en-US"/>
        </w:rPr>
      </w:pPr>
      <w:r w:rsidRPr="00B74DC6">
        <w:rPr>
          <w:rFonts w:cs="Times New Roman"/>
          <w:sz w:val="22"/>
          <w:szCs w:val="22"/>
          <w:u w:val="single"/>
          <w:lang w:val="lt-LT" w:eastAsia="en-US"/>
        </w:rPr>
        <w:t>Absorbcija</w:t>
      </w:r>
    </w:p>
    <w:p w14:paraId="674B963A" w14:textId="447CC231" w:rsidR="002F6247"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Sveikų tiriamųjų, išgėrusių vieną 100</w:t>
      </w:r>
      <w:r>
        <w:rPr>
          <w:rFonts w:cs="Times New Roman"/>
          <w:sz w:val="22"/>
          <w:szCs w:val="22"/>
          <w:lang w:val="lt-LT" w:eastAsia="en-US"/>
        </w:rPr>
        <w:t> </w:t>
      </w:r>
      <w:r w:rsidRPr="006307E5">
        <w:rPr>
          <w:rFonts w:cs="Times New Roman"/>
          <w:sz w:val="22"/>
          <w:szCs w:val="22"/>
          <w:lang w:val="lt-LT" w:eastAsia="en-US"/>
        </w:rPr>
        <w:t>mg dozę, organizme sitagliptinas buvo greitai absorbuotas,</w:t>
      </w:r>
      <w:r>
        <w:rPr>
          <w:rFonts w:cs="Times New Roman"/>
          <w:sz w:val="22"/>
          <w:szCs w:val="22"/>
          <w:lang w:val="lt-LT" w:eastAsia="en-US"/>
        </w:rPr>
        <w:t xml:space="preserve"> </w:t>
      </w:r>
      <w:r w:rsidRPr="006307E5">
        <w:rPr>
          <w:rFonts w:cs="Times New Roman"/>
          <w:sz w:val="22"/>
          <w:szCs w:val="22"/>
          <w:lang w:val="lt-LT" w:eastAsia="en-US"/>
        </w:rPr>
        <w:t xml:space="preserve">didžiausia koncentracija </w:t>
      </w:r>
      <w:r>
        <w:rPr>
          <w:rFonts w:cs="Times New Roman"/>
          <w:sz w:val="22"/>
          <w:szCs w:val="22"/>
          <w:lang w:val="lt-LT" w:eastAsia="en-US"/>
        </w:rPr>
        <w:t xml:space="preserve">kraujo </w:t>
      </w:r>
      <w:r w:rsidRPr="006307E5">
        <w:rPr>
          <w:rFonts w:cs="Times New Roman"/>
          <w:sz w:val="22"/>
          <w:szCs w:val="22"/>
          <w:lang w:val="lt-LT" w:eastAsia="en-US"/>
        </w:rPr>
        <w:t>plazmoje (T</w:t>
      </w:r>
      <w:r w:rsidRPr="00B74DC6">
        <w:rPr>
          <w:rFonts w:cs="Times New Roman"/>
          <w:sz w:val="22"/>
          <w:szCs w:val="22"/>
          <w:vertAlign w:val="subscript"/>
          <w:lang w:val="lt-LT" w:eastAsia="en-US"/>
        </w:rPr>
        <w:t>max</w:t>
      </w:r>
      <w:r w:rsidRPr="006307E5">
        <w:rPr>
          <w:rFonts w:cs="Times New Roman"/>
          <w:sz w:val="22"/>
          <w:szCs w:val="22"/>
          <w:lang w:val="lt-LT" w:eastAsia="en-US"/>
        </w:rPr>
        <w:t xml:space="preserve"> mediana) </w:t>
      </w:r>
      <w:r>
        <w:rPr>
          <w:rFonts w:cs="Times New Roman"/>
          <w:sz w:val="22"/>
          <w:szCs w:val="22"/>
          <w:lang w:val="lt-LT" w:eastAsia="en-US"/>
        </w:rPr>
        <w:t>susidarė</w:t>
      </w:r>
      <w:r w:rsidRPr="006307E5">
        <w:rPr>
          <w:rFonts w:cs="Times New Roman"/>
          <w:sz w:val="22"/>
          <w:szCs w:val="22"/>
          <w:lang w:val="lt-LT" w:eastAsia="en-US"/>
        </w:rPr>
        <w:t xml:space="preserve"> po </w:t>
      </w:r>
      <w:r w:rsidR="00440D4A">
        <w:rPr>
          <w:rFonts w:cs="Times New Roman"/>
          <w:sz w:val="22"/>
          <w:szCs w:val="22"/>
          <w:lang w:val="lt-LT" w:eastAsia="en-US"/>
        </w:rPr>
        <w:t>1</w:t>
      </w:r>
      <w:r w:rsidR="00440D4A">
        <w:rPr>
          <w:rFonts w:cs="Times New Roman"/>
          <w:sz w:val="22"/>
          <w:szCs w:val="22"/>
          <w:lang w:val="lt-LT" w:eastAsia="en-US"/>
        </w:rPr>
        <w:noBreakHyphen/>
      </w:r>
      <w:r w:rsidRPr="006307E5">
        <w:rPr>
          <w:rFonts w:cs="Times New Roman"/>
          <w:sz w:val="22"/>
          <w:szCs w:val="22"/>
          <w:lang w:val="lt-LT" w:eastAsia="en-US"/>
        </w:rPr>
        <w:t>4</w:t>
      </w:r>
      <w:r>
        <w:rPr>
          <w:rFonts w:cs="Times New Roman"/>
          <w:sz w:val="22"/>
          <w:szCs w:val="22"/>
          <w:lang w:val="lt-LT" w:eastAsia="en-US"/>
        </w:rPr>
        <w:t> </w:t>
      </w:r>
      <w:r w:rsidRPr="006307E5">
        <w:rPr>
          <w:rFonts w:cs="Times New Roman"/>
          <w:sz w:val="22"/>
          <w:szCs w:val="22"/>
          <w:lang w:val="lt-LT" w:eastAsia="en-US"/>
        </w:rPr>
        <w:t>valandų, vidutinė sitagliptino AUC</w:t>
      </w:r>
      <w:r>
        <w:rPr>
          <w:rFonts w:cs="Times New Roman"/>
          <w:sz w:val="22"/>
          <w:szCs w:val="22"/>
          <w:lang w:val="lt-LT" w:eastAsia="en-US"/>
        </w:rPr>
        <w:t xml:space="preserve"> </w:t>
      </w:r>
      <w:r w:rsidRPr="006307E5">
        <w:rPr>
          <w:rFonts w:cs="Times New Roman"/>
          <w:sz w:val="22"/>
          <w:szCs w:val="22"/>
          <w:lang w:val="lt-LT" w:eastAsia="en-US"/>
        </w:rPr>
        <w:t>buvo 8,52</w:t>
      </w:r>
      <w:r>
        <w:rPr>
          <w:rFonts w:cs="Times New Roman"/>
          <w:sz w:val="22"/>
          <w:szCs w:val="22"/>
          <w:lang w:val="lt-LT" w:eastAsia="en-US"/>
        </w:rPr>
        <w:t> µ</w:t>
      </w:r>
      <w:r w:rsidRPr="006307E5">
        <w:rPr>
          <w:rFonts w:cs="Times New Roman"/>
          <w:sz w:val="22"/>
          <w:szCs w:val="22"/>
          <w:lang w:val="lt-LT" w:eastAsia="en-US"/>
        </w:rPr>
        <w:t>M•val, C</w:t>
      </w:r>
      <w:r w:rsidRPr="00CD5F57">
        <w:rPr>
          <w:rFonts w:cs="Times New Roman"/>
          <w:sz w:val="22"/>
          <w:szCs w:val="22"/>
          <w:vertAlign w:val="subscript"/>
          <w:lang w:val="lt-LT" w:eastAsia="en-US"/>
        </w:rPr>
        <w:t>max</w:t>
      </w:r>
      <w:r w:rsidRPr="006307E5">
        <w:rPr>
          <w:rFonts w:cs="Times New Roman"/>
          <w:sz w:val="22"/>
          <w:szCs w:val="22"/>
          <w:lang w:val="lt-LT" w:eastAsia="en-US"/>
        </w:rPr>
        <w:t xml:space="preserve"> – 950</w:t>
      </w:r>
      <w:r>
        <w:rPr>
          <w:rFonts w:cs="Times New Roman"/>
          <w:sz w:val="22"/>
          <w:szCs w:val="22"/>
          <w:lang w:val="lt-LT" w:eastAsia="en-US"/>
        </w:rPr>
        <w:t> n</w:t>
      </w:r>
      <w:r w:rsidRPr="006307E5">
        <w:rPr>
          <w:rFonts w:cs="Times New Roman"/>
          <w:sz w:val="22"/>
          <w:szCs w:val="22"/>
          <w:lang w:val="lt-LT" w:eastAsia="en-US"/>
        </w:rPr>
        <w:t xml:space="preserve">M. Absoliutus sitagliptino </w:t>
      </w:r>
      <w:r>
        <w:rPr>
          <w:rFonts w:cs="Times New Roman"/>
          <w:sz w:val="22"/>
          <w:szCs w:val="22"/>
          <w:lang w:val="lt-LT" w:eastAsia="en-US"/>
        </w:rPr>
        <w:t>biologinis prieinamumas</w:t>
      </w:r>
      <w:r w:rsidRPr="006307E5">
        <w:rPr>
          <w:rFonts w:cs="Times New Roman"/>
          <w:sz w:val="22"/>
          <w:szCs w:val="22"/>
          <w:lang w:val="lt-LT" w:eastAsia="en-US"/>
        </w:rPr>
        <w:t xml:space="preserve"> yra maždaug</w:t>
      </w:r>
      <w:r>
        <w:rPr>
          <w:rFonts w:cs="Times New Roman"/>
          <w:sz w:val="22"/>
          <w:szCs w:val="22"/>
          <w:lang w:val="lt-LT" w:eastAsia="en-US"/>
        </w:rPr>
        <w:t xml:space="preserve"> </w:t>
      </w:r>
      <w:r w:rsidRPr="006307E5">
        <w:rPr>
          <w:rFonts w:cs="Times New Roman"/>
          <w:sz w:val="22"/>
          <w:szCs w:val="22"/>
          <w:lang w:val="lt-LT" w:eastAsia="en-US"/>
        </w:rPr>
        <w:t>87</w:t>
      </w:r>
      <w:r>
        <w:rPr>
          <w:rFonts w:cs="Times New Roman"/>
          <w:sz w:val="22"/>
          <w:szCs w:val="22"/>
          <w:lang w:val="lt-LT" w:eastAsia="en-US"/>
        </w:rPr>
        <w:t> </w:t>
      </w:r>
      <w:r w:rsidRPr="006307E5">
        <w:rPr>
          <w:rFonts w:cs="Times New Roman"/>
          <w:sz w:val="22"/>
          <w:szCs w:val="22"/>
          <w:lang w:val="lt-LT" w:eastAsia="en-US"/>
        </w:rPr>
        <w:t>%. Kadangi labai riebus maistas kartu varto</w:t>
      </w:r>
      <w:r w:rsidR="00252730">
        <w:rPr>
          <w:rFonts w:cs="Times New Roman"/>
          <w:sz w:val="22"/>
          <w:szCs w:val="22"/>
          <w:lang w:val="lt-LT" w:eastAsia="en-US"/>
        </w:rPr>
        <w:t>to</w:t>
      </w:r>
      <w:r w:rsidRPr="006307E5">
        <w:rPr>
          <w:rFonts w:cs="Times New Roman"/>
          <w:sz w:val="22"/>
          <w:szCs w:val="22"/>
          <w:lang w:val="lt-LT" w:eastAsia="en-US"/>
        </w:rPr>
        <w:t xml:space="preserve"> sitagliptino farmakokinetikai įtakos </w:t>
      </w:r>
      <w:r>
        <w:rPr>
          <w:rFonts w:cs="Times New Roman"/>
          <w:sz w:val="22"/>
          <w:szCs w:val="22"/>
          <w:lang w:val="lt-LT" w:eastAsia="en-US"/>
        </w:rPr>
        <w:t>ne</w:t>
      </w:r>
      <w:r w:rsidR="00252730">
        <w:rPr>
          <w:rFonts w:cs="Times New Roman"/>
          <w:sz w:val="22"/>
          <w:szCs w:val="22"/>
          <w:lang w:val="lt-LT" w:eastAsia="en-US"/>
        </w:rPr>
        <w:t>turi</w:t>
      </w:r>
      <w:r w:rsidRPr="006307E5">
        <w:rPr>
          <w:rFonts w:cs="Times New Roman"/>
          <w:sz w:val="22"/>
          <w:szCs w:val="22"/>
          <w:lang w:val="lt-LT" w:eastAsia="en-US"/>
        </w:rPr>
        <w:t xml:space="preserve">, sitagliptino galima vartoti valgio metu arba </w:t>
      </w:r>
      <w:r w:rsidR="00252730">
        <w:rPr>
          <w:rFonts w:cs="Times New Roman"/>
          <w:sz w:val="22"/>
          <w:szCs w:val="22"/>
          <w:lang w:val="lt-LT" w:eastAsia="en-US"/>
        </w:rPr>
        <w:t>nevalgius</w:t>
      </w:r>
      <w:r w:rsidRPr="006307E5">
        <w:rPr>
          <w:rFonts w:cs="Times New Roman"/>
          <w:sz w:val="22"/>
          <w:szCs w:val="22"/>
          <w:lang w:val="lt-LT" w:eastAsia="en-US"/>
        </w:rPr>
        <w:t>.</w:t>
      </w:r>
    </w:p>
    <w:p w14:paraId="59CF302C" w14:textId="77777777" w:rsidR="002F6247" w:rsidRPr="006307E5" w:rsidRDefault="002F6247" w:rsidP="002F6247">
      <w:pPr>
        <w:autoSpaceDE w:val="0"/>
        <w:autoSpaceDN w:val="0"/>
        <w:adjustRightInd w:val="0"/>
        <w:rPr>
          <w:rFonts w:cs="Times New Roman"/>
          <w:sz w:val="22"/>
          <w:szCs w:val="22"/>
          <w:lang w:val="lt-LT" w:eastAsia="en-US"/>
        </w:rPr>
      </w:pPr>
    </w:p>
    <w:p w14:paraId="7C77E08C" w14:textId="2A3320A5"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Sitagliptino AUC</w:t>
      </w:r>
      <w:r w:rsidR="00252730">
        <w:rPr>
          <w:rFonts w:cs="Times New Roman"/>
          <w:sz w:val="22"/>
          <w:szCs w:val="22"/>
          <w:lang w:val="lt-LT" w:eastAsia="en-US"/>
        </w:rPr>
        <w:t xml:space="preserve"> kraujo plazmoje</w:t>
      </w:r>
      <w:r w:rsidRPr="006307E5">
        <w:rPr>
          <w:rFonts w:cs="Times New Roman"/>
          <w:sz w:val="22"/>
          <w:szCs w:val="22"/>
          <w:lang w:val="lt-LT" w:eastAsia="en-US"/>
        </w:rPr>
        <w:t xml:space="preserve"> didėjo proporcingai dozei. C</w:t>
      </w:r>
      <w:r w:rsidRPr="00A86D59">
        <w:rPr>
          <w:rFonts w:cs="Times New Roman"/>
          <w:sz w:val="22"/>
          <w:szCs w:val="22"/>
          <w:vertAlign w:val="subscript"/>
          <w:lang w:val="lt-LT" w:eastAsia="en-US"/>
        </w:rPr>
        <w:t>max</w:t>
      </w:r>
      <w:r w:rsidRPr="006307E5">
        <w:rPr>
          <w:rFonts w:cs="Times New Roman"/>
          <w:sz w:val="22"/>
          <w:szCs w:val="22"/>
          <w:lang w:val="lt-LT" w:eastAsia="en-US"/>
        </w:rPr>
        <w:t xml:space="preserve"> ir C</w:t>
      </w:r>
      <w:r w:rsidRPr="00A86D59">
        <w:rPr>
          <w:rFonts w:cs="Times New Roman"/>
          <w:sz w:val="22"/>
          <w:szCs w:val="22"/>
          <w:vertAlign w:val="subscript"/>
          <w:lang w:val="lt-LT" w:eastAsia="en-US"/>
        </w:rPr>
        <w:t>24</w:t>
      </w:r>
      <w:r>
        <w:rPr>
          <w:rFonts w:cs="Times New Roman"/>
          <w:sz w:val="22"/>
          <w:szCs w:val="22"/>
          <w:vertAlign w:val="subscript"/>
          <w:lang w:val="lt-LT" w:eastAsia="en-US"/>
        </w:rPr>
        <w:t> </w:t>
      </w:r>
      <w:r w:rsidRPr="00A86D59">
        <w:rPr>
          <w:rFonts w:cs="Times New Roman"/>
          <w:sz w:val="22"/>
          <w:szCs w:val="22"/>
          <w:vertAlign w:val="subscript"/>
          <w:lang w:val="lt-LT" w:eastAsia="en-US"/>
        </w:rPr>
        <w:t>val</w:t>
      </w:r>
      <w:r w:rsidRPr="006307E5">
        <w:rPr>
          <w:rFonts w:cs="Times New Roman"/>
          <w:sz w:val="22"/>
          <w:szCs w:val="22"/>
          <w:lang w:val="lt-LT" w:eastAsia="en-US"/>
        </w:rPr>
        <w:t xml:space="preserve"> proporcingumas dozei nebuvo nustatytas</w:t>
      </w:r>
      <w:r>
        <w:rPr>
          <w:rFonts w:cs="Times New Roman"/>
          <w:sz w:val="22"/>
          <w:szCs w:val="22"/>
          <w:lang w:val="lt-LT" w:eastAsia="en-US"/>
        </w:rPr>
        <w:t xml:space="preserve"> </w:t>
      </w:r>
      <w:r w:rsidRPr="006307E5">
        <w:rPr>
          <w:rFonts w:cs="Times New Roman"/>
          <w:sz w:val="22"/>
          <w:szCs w:val="22"/>
          <w:lang w:val="lt-LT" w:eastAsia="en-US"/>
        </w:rPr>
        <w:t>(C</w:t>
      </w:r>
      <w:r w:rsidRPr="00A86D59">
        <w:rPr>
          <w:rFonts w:cs="Times New Roman"/>
          <w:sz w:val="22"/>
          <w:szCs w:val="22"/>
          <w:vertAlign w:val="subscript"/>
          <w:lang w:val="lt-LT" w:eastAsia="en-US"/>
        </w:rPr>
        <w:t>max</w:t>
      </w:r>
      <w:r w:rsidRPr="006307E5">
        <w:rPr>
          <w:rFonts w:cs="Times New Roman"/>
          <w:sz w:val="22"/>
          <w:szCs w:val="22"/>
          <w:lang w:val="lt-LT" w:eastAsia="en-US"/>
        </w:rPr>
        <w:t xml:space="preserve"> didėjo daugiau negu proporcingai dozei, C</w:t>
      </w:r>
      <w:r w:rsidRPr="00A86D59">
        <w:rPr>
          <w:rFonts w:cs="Times New Roman"/>
          <w:sz w:val="22"/>
          <w:szCs w:val="22"/>
          <w:vertAlign w:val="subscript"/>
          <w:lang w:val="lt-LT" w:eastAsia="en-US"/>
        </w:rPr>
        <w:t>24</w:t>
      </w:r>
      <w:r>
        <w:rPr>
          <w:rFonts w:cs="Times New Roman"/>
          <w:sz w:val="22"/>
          <w:szCs w:val="22"/>
          <w:vertAlign w:val="subscript"/>
          <w:lang w:val="lt-LT" w:eastAsia="en-US"/>
        </w:rPr>
        <w:t> </w:t>
      </w:r>
      <w:r w:rsidRPr="00A86D59">
        <w:rPr>
          <w:rFonts w:cs="Times New Roman"/>
          <w:sz w:val="22"/>
          <w:szCs w:val="22"/>
          <w:vertAlign w:val="subscript"/>
          <w:lang w:val="lt-LT" w:eastAsia="en-US"/>
        </w:rPr>
        <w:t>val</w:t>
      </w:r>
      <w:r w:rsidRPr="006307E5">
        <w:rPr>
          <w:rFonts w:cs="Times New Roman"/>
          <w:sz w:val="22"/>
          <w:szCs w:val="22"/>
          <w:lang w:val="lt-LT" w:eastAsia="en-US"/>
        </w:rPr>
        <w:t xml:space="preserve"> – mažiau negu proporcingai dozei).</w:t>
      </w:r>
    </w:p>
    <w:p w14:paraId="1DEE4F86" w14:textId="77777777" w:rsidR="002F6247" w:rsidRDefault="002F6247" w:rsidP="002F6247">
      <w:pPr>
        <w:autoSpaceDE w:val="0"/>
        <w:autoSpaceDN w:val="0"/>
        <w:adjustRightInd w:val="0"/>
        <w:rPr>
          <w:rFonts w:cs="Times New Roman"/>
          <w:sz w:val="22"/>
          <w:szCs w:val="22"/>
          <w:lang w:val="lt-LT" w:eastAsia="en-US"/>
        </w:rPr>
      </w:pPr>
    </w:p>
    <w:p w14:paraId="5A6D9A79" w14:textId="77777777" w:rsidR="002F6247" w:rsidRPr="00B1328E" w:rsidRDefault="002F6247" w:rsidP="002F6247">
      <w:pPr>
        <w:autoSpaceDE w:val="0"/>
        <w:autoSpaceDN w:val="0"/>
        <w:adjustRightInd w:val="0"/>
        <w:rPr>
          <w:rFonts w:cs="Times New Roman"/>
          <w:sz w:val="22"/>
          <w:szCs w:val="22"/>
          <w:u w:val="single"/>
          <w:lang w:val="lt-LT" w:eastAsia="en-US"/>
        </w:rPr>
      </w:pPr>
      <w:r w:rsidRPr="00B1328E">
        <w:rPr>
          <w:rFonts w:cs="Times New Roman"/>
          <w:sz w:val="22"/>
          <w:szCs w:val="22"/>
          <w:u w:val="single"/>
          <w:lang w:val="lt-LT" w:eastAsia="en-US"/>
        </w:rPr>
        <w:t>Pasiskirstymas</w:t>
      </w:r>
    </w:p>
    <w:p w14:paraId="39CC0925" w14:textId="03106D8B" w:rsidR="002F6247" w:rsidRPr="006307E5" w:rsidRDefault="00252730" w:rsidP="002F6247">
      <w:pPr>
        <w:autoSpaceDE w:val="0"/>
        <w:autoSpaceDN w:val="0"/>
        <w:adjustRightInd w:val="0"/>
        <w:rPr>
          <w:rFonts w:cs="Times New Roman"/>
          <w:sz w:val="22"/>
          <w:szCs w:val="22"/>
          <w:lang w:val="lt-LT" w:eastAsia="en-US"/>
        </w:rPr>
      </w:pPr>
      <w:r>
        <w:rPr>
          <w:rFonts w:cs="Times New Roman"/>
          <w:sz w:val="22"/>
          <w:szCs w:val="22"/>
          <w:lang w:val="lt-LT" w:eastAsia="en-US"/>
        </w:rPr>
        <w:t>Į veną suleidus</w:t>
      </w:r>
      <w:r w:rsidR="002F6247" w:rsidRPr="006307E5">
        <w:rPr>
          <w:rFonts w:cs="Times New Roman"/>
          <w:sz w:val="22"/>
          <w:szCs w:val="22"/>
          <w:lang w:val="lt-LT" w:eastAsia="en-US"/>
        </w:rPr>
        <w:t xml:space="preserve"> vieną 100</w:t>
      </w:r>
      <w:r w:rsidR="002F6247">
        <w:rPr>
          <w:rFonts w:cs="Times New Roman"/>
          <w:sz w:val="22"/>
          <w:szCs w:val="22"/>
          <w:lang w:val="lt-LT" w:eastAsia="en-US"/>
        </w:rPr>
        <w:t> </w:t>
      </w:r>
      <w:r w:rsidR="002F6247" w:rsidRPr="006307E5">
        <w:rPr>
          <w:rFonts w:cs="Times New Roman"/>
          <w:sz w:val="22"/>
          <w:szCs w:val="22"/>
          <w:lang w:val="lt-LT" w:eastAsia="en-US"/>
        </w:rPr>
        <w:t xml:space="preserve">mg sitagliptino dozę, sveikų </w:t>
      </w:r>
      <w:r>
        <w:rPr>
          <w:rFonts w:cs="Times New Roman"/>
          <w:sz w:val="22"/>
          <w:szCs w:val="22"/>
          <w:lang w:val="lt-LT" w:eastAsia="en-US"/>
        </w:rPr>
        <w:t>asmenų</w:t>
      </w:r>
      <w:r w:rsidR="002F6247" w:rsidRPr="006307E5">
        <w:rPr>
          <w:rFonts w:cs="Times New Roman"/>
          <w:sz w:val="22"/>
          <w:szCs w:val="22"/>
          <w:lang w:val="lt-LT" w:eastAsia="en-US"/>
        </w:rPr>
        <w:t xml:space="preserve"> organizme vidutinis pasiskirstymo</w:t>
      </w:r>
      <w:r w:rsidR="002F6247">
        <w:rPr>
          <w:rFonts w:cs="Times New Roman"/>
          <w:sz w:val="22"/>
          <w:szCs w:val="22"/>
          <w:lang w:val="lt-LT" w:eastAsia="en-US"/>
        </w:rPr>
        <w:t xml:space="preserve"> </w:t>
      </w:r>
      <w:r w:rsidR="002F6247" w:rsidRPr="006307E5">
        <w:rPr>
          <w:rFonts w:cs="Times New Roman"/>
          <w:sz w:val="22"/>
          <w:szCs w:val="22"/>
          <w:lang w:val="lt-LT" w:eastAsia="en-US"/>
        </w:rPr>
        <w:t xml:space="preserve">tūris nusistovėjus pusiausvyrinei </w:t>
      </w:r>
      <w:r w:rsidR="009877D1">
        <w:rPr>
          <w:rFonts w:cs="Times New Roman"/>
          <w:sz w:val="22"/>
          <w:szCs w:val="22"/>
          <w:lang w:val="lt-LT" w:eastAsia="en-US"/>
        </w:rPr>
        <w:t>koncentracijai</w:t>
      </w:r>
      <w:r w:rsidR="002F6247" w:rsidRPr="006307E5">
        <w:rPr>
          <w:rFonts w:cs="Times New Roman"/>
          <w:sz w:val="22"/>
          <w:szCs w:val="22"/>
          <w:lang w:val="lt-LT" w:eastAsia="en-US"/>
        </w:rPr>
        <w:t xml:space="preserve">, </w:t>
      </w:r>
      <w:r w:rsidR="002F6247">
        <w:rPr>
          <w:rFonts w:cs="Times New Roman"/>
          <w:sz w:val="22"/>
          <w:szCs w:val="22"/>
          <w:lang w:val="lt-LT" w:eastAsia="en-US"/>
        </w:rPr>
        <w:t>buvo</w:t>
      </w:r>
      <w:r w:rsidR="002F6247" w:rsidRPr="006307E5">
        <w:rPr>
          <w:rFonts w:cs="Times New Roman"/>
          <w:sz w:val="22"/>
          <w:szCs w:val="22"/>
          <w:lang w:val="lt-LT" w:eastAsia="en-US"/>
        </w:rPr>
        <w:t xml:space="preserve"> maždaug 198</w:t>
      </w:r>
      <w:r w:rsidR="002F6247">
        <w:rPr>
          <w:rFonts w:cs="Times New Roman"/>
          <w:sz w:val="22"/>
          <w:szCs w:val="22"/>
          <w:lang w:val="lt-LT" w:eastAsia="en-US"/>
        </w:rPr>
        <w:t> </w:t>
      </w:r>
      <w:r w:rsidR="002F6247" w:rsidRPr="006307E5">
        <w:rPr>
          <w:rFonts w:cs="Times New Roman"/>
          <w:sz w:val="22"/>
          <w:szCs w:val="22"/>
          <w:lang w:val="lt-LT" w:eastAsia="en-US"/>
        </w:rPr>
        <w:t xml:space="preserve">litrai. Sitagliptino </w:t>
      </w:r>
      <w:r>
        <w:rPr>
          <w:rFonts w:cs="Times New Roman"/>
          <w:sz w:val="22"/>
          <w:szCs w:val="22"/>
          <w:lang w:val="lt-LT" w:eastAsia="en-US"/>
        </w:rPr>
        <w:t>dalis</w:t>
      </w:r>
      <w:r w:rsidR="002F6247" w:rsidRPr="006307E5">
        <w:rPr>
          <w:rFonts w:cs="Times New Roman"/>
          <w:sz w:val="22"/>
          <w:szCs w:val="22"/>
          <w:lang w:val="lt-LT" w:eastAsia="en-US"/>
        </w:rPr>
        <w:t>, kuri</w:t>
      </w:r>
      <w:r w:rsidR="002F6247">
        <w:rPr>
          <w:rFonts w:cs="Times New Roman"/>
          <w:sz w:val="22"/>
          <w:szCs w:val="22"/>
          <w:lang w:val="lt-LT" w:eastAsia="en-US"/>
        </w:rPr>
        <w:t xml:space="preserve"> </w:t>
      </w:r>
      <w:r w:rsidR="002F6247" w:rsidRPr="006307E5">
        <w:rPr>
          <w:rFonts w:cs="Times New Roman"/>
          <w:sz w:val="22"/>
          <w:szCs w:val="22"/>
          <w:lang w:val="lt-LT" w:eastAsia="en-US"/>
        </w:rPr>
        <w:t>laikinai prisijungia prie plazmos baltymų</w:t>
      </w:r>
      <w:r>
        <w:rPr>
          <w:rFonts w:cs="Times New Roman"/>
          <w:sz w:val="22"/>
          <w:szCs w:val="22"/>
          <w:lang w:val="lt-LT" w:eastAsia="en-US"/>
        </w:rPr>
        <w:t>,</w:t>
      </w:r>
      <w:r w:rsidR="002F6247" w:rsidRPr="006307E5">
        <w:rPr>
          <w:rFonts w:cs="Times New Roman"/>
          <w:sz w:val="22"/>
          <w:szCs w:val="22"/>
          <w:lang w:val="lt-LT" w:eastAsia="en-US"/>
        </w:rPr>
        <w:t xml:space="preserve"> yra maža (38</w:t>
      </w:r>
      <w:r w:rsidR="002F6247">
        <w:rPr>
          <w:rFonts w:cs="Times New Roman"/>
          <w:sz w:val="22"/>
          <w:szCs w:val="22"/>
          <w:lang w:val="lt-LT" w:eastAsia="en-US"/>
        </w:rPr>
        <w:t> </w:t>
      </w:r>
      <w:r w:rsidR="002F6247" w:rsidRPr="006307E5">
        <w:rPr>
          <w:rFonts w:cs="Times New Roman"/>
          <w:sz w:val="22"/>
          <w:szCs w:val="22"/>
          <w:lang w:val="lt-LT" w:eastAsia="en-US"/>
        </w:rPr>
        <w:t>%).</w:t>
      </w:r>
    </w:p>
    <w:p w14:paraId="6387AD93" w14:textId="77777777" w:rsidR="002F6247" w:rsidRDefault="002F6247" w:rsidP="002F6247">
      <w:pPr>
        <w:autoSpaceDE w:val="0"/>
        <w:autoSpaceDN w:val="0"/>
        <w:adjustRightInd w:val="0"/>
        <w:rPr>
          <w:rFonts w:cs="Times New Roman"/>
          <w:sz w:val="22"/>
          <w:szCs w:val="22"/>
          <w:lang w:val="lt-LT" w:eastAsia="en-US"/>
        </w:rPr>
      </w:pPr>
    </w:p>
    <w:p w14:paraId="671AD823" w14:textId="77777777" w:rsidR="002F6247" w:rsidRPr="00B1328E" w:rsidRDefault="002F6247" w:rsidP="002F6247">
      <w:pPr>
        <w:autoSpaceDE w:val="0"/>
        <w:autoSpaceDN w:val="0"/>
        <w:adjustRightInd w:val="0"/>
        <w:rPr>
          <w:rFonts w:cs="Times New Roman"/>
          <w:sz w:val="22"/>
          <w:szCs w:val="22"/>
          <w:u w:val="single"/>
          <w:lang w:val="lt-LT" w:eastAsia="en-US"/>
        </w:rPr>
      </w:pPr>
      <w:r w:rsidRPr="00B1328E">
        <w:rPr>
          <w:rFonts w:cs="Times New Roman"/>
          <w:sz w:val="22"/>
          <w:szCs w:val="22"/>
          <w:u w:val="single"/>
          <w:lang w:val="lt-LT" w:eastAsia="en-US"/>
        </w:rPr>
        <w:t>Biotransformacija</w:t>
      </w:r>
    </w:p>
    <w:p w14:paraId="0BE29A99" w14:textId="5E4067B7" w:rsidR="002F6247"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Sitagliptino metabolizuojama mažai, daugiausia jis pašalinamas su šlapimu nepakitęs. Maždaug 79</w:t>
      </w:r>
      <w:r>
        <w:rPr>
          <w:rFonts w:cs="Times New Roman"/>
          <w:sz w:val="22"/>
          <w:szCs w:val="22"/>
          <w:lang w:val="lt-LT" w:eastAsia="en-US"/>
        </w:rPr>
        <w:t> </w:t>
      </w:r>
      <w:r w:rsidRPr="006307E5">
        <w:rPr>
          <w:rFonts w:cs="Times New Roman"/>
          <w:sz w:val="22"/>
          <w:szCs w:val="22"/>
          <w:lang w:val="lt-LT" w:eastAsia="en-US"/>
        </w:rPr>
        <w:t>%</w:t>
      </w:r>
      <w:r>
        <w:rPr>
          <w:rFonts w:cs="Times New Roman"/>
          <w:sz w:val="22"/>
          <w:szCs w:val="22"/>
          <w:lang w:val="lt-LT" w:eastAsia="en-US"/>
        </w:rPr>
        <w:t xml:space="preserve"> </w:t>
      </w:r>
      <w:r w:rsidRPr="006307E5">
        <w:rPr>
          <w:rFonts w:cs="Times New Roman"/>
          <w:sz w:val="22"/>
          <w:szCs w:val="22"/>
          <w:lang w:val="lt-LT" w:eastAsia="en-US"/>
        </w:rPr>
        <w:t xml:space="preserve">sitagliptino </w:t>
      </w:r>
      <w:r>
        <w:rPr>
          <w:rFonts w:cs="Times New Roman"/>
          <w:sz w:val="22"/>
          <w:szCs w:val="22"/>
          <w:lang w:val="lt-LT" w:eastAsia="en-US"/>
        </w:rPr>
        <w:t>šalinama</w:t>
      </w:r>
      <w:r w:rsidRPr="006307E5">
        <w:rPr>
          <w:rFonts w:cs="Times New Roman"/>
          <w:sz w:val="22"/>
          <w:szCs w:val="22"/>
          <w:lang w:val="lt-LT" w:eastAsia="en-US"/>
        </w:rPr>
        <w:t xml:space="preserve"> su šlapimu nepakitusi</w:t>
      </w:r>
      <w:r w:rsidR="00252730">
        <w:rPr>
          <w:rFonts w:cs="Times New Roman"/>
          <w:sz w:val="22"/>
          <w:szCs w:val="22"/>
          <w:lang w:val="lt-LT" w:eastAsia="en-US"/>
        </w:rPr>
        <w:t>a forma</w:t>
      </w:r>
      <w:r w:rsidRPr="006307E5">
        <w:rPr>
          <w:rFonts w:cs="Times New Roman"/>
          <w:sz w:val="22"/>
          <w:szCs w:val="22"/>
          <w:lang w:val="lt-LT" w:eastAsia="en-US"/>
        </w:rPr>
        <w:t>.</w:t>
      </w:r>
    </w:p>
    <w:p w14:paraId="0F5197EE" w14:textId="77777777" w:rsidR="002F6247" w:rsidRPr="006307E5" w:rsidRDefault="002F6247" w:rsidP="002F6247">
      <w:pPr>
        <w:autoSpaceDE w:val="0"/>
        <w:autoSpaceDN w:val="0"/>
        <w:adjustRightInd w:val="0"/>
        <w:rPr>
          <w:rFonts w:cs="Times New Roman"/>
          <w:sz w:val="22"/>
          <w:szCs w:val="22"/>
          <w:lang w:val="lt-LT" w:eastAsia="en-US"/>
        </w:rPr>
      </w:pPr>
    </w:p>
    <w:p w14:paraId="483E4FB7" w14:textId="351F680E"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Išgėrus žymėto [</w:t>
      </w:r>
      <w:r w:rsidRPr="00E12EC8">
        <w:rPr>
          <w:rFonts w:cs="Times New Roman"/>
          <w:sz w:val="22"/>
          <w:szCs w:val="22"/>
          <w:vertAlign w:val="superscript"/>
          <w:lang w:val="lt-LT" w:eastAsia="en-US"/>
        </w:rPr>
        <w:t>14</w:t>
      </w:r>
      <w:r w:rsidRPr="006307E5">
        <w:rPr>
          <w:rFonts w:cs="Times New Roman"/>
          <w:sz w:val="22"/>
          <w:szCs w:val="22"/>
          <w:lang w:val="lt-LT" w:eastAsia="en-US"/>
        </w:rPr>
        <w:t>C] sitagliptino dozę, maždaug 16</w:t>
      </w:r>
      <w:r>
        <w:rPr>
          <w:rFonts w:cs="Times New Roman"/>
          <w:sz w:val="22"/>
          <w:szCs w:val="22"/>
          <w:lang w:val="lt-LT" w:eastAsia="en-US"/>
        </w:rPr>
        <w:t> </w:t>
      </w:r>
      <w:r w:rsidRPr="006307E5">
        <w:rPr>
          <w:rFonts w:cs="Times New Roman"/>
          <w:sz w:val="22"/>
          <w:szCs w:val="22"/>
          <w:lang w:val="lt-LT" w:eastAsia="en-US"/>
        </w:rPr>
        <w:t>% radioaktyviosios medžiagos buvo pašalinta sitagliptino metabolit</w:t>
      </w:r>
      <w:r>
        <w:rPr>
          <w:rFonts w:cs="Times New Roman"/>
          <w:sz w:val="22"/>
          <w:szCs w:val="22"/>
          <w:lang w:val="lt-LT" w:eastAsia="en-US"/>
        </w:rPr>
        <w:t>ų pavidalu</w:t>
      </w:r>
      <w:r w:rsidRPr="006307E5">
        <w:rPr>
          <w:rFonts w:cs="Times New Roman"/>
          <w:sz w:val="22"/>
          <w:szCs w:val="22"/>
          <w:lang w:val="lt-LT" w:eastAsia="en-US"/>
        </w:rPr>
        <w:t>. Buvo aptikti šešių metabolitų pėdsakai ir nesitikima, kad jie prisideda prie</w:t>
      </w:r>
      <w:r>
        <w:rPr>
          <w:rFonts w:cs="Times New Roman"/>
          <w:sz w:val="22"/>
          <w:szCs w:val="22"/>
          <w:lang w:val="lt-LT" w:eastAsia="en-US"/>
        </w:rPr>
        <w:t xml:space="preserve"> </w:t>
      </w:r>
      <w:r w:rsidRPr="006307E5">
        <w:rPr>
          <w:rFonts w:cs="Times New Roman"/>
          <w:sz w:val="22"/>
          <w:szCs w:val="22"/>
          <w:lang w:val="lt-LT" w:eastAsia="en-US"/>
        </w:rPr>
        <w:t>sitagliptino DPP-4 slopinamojo aktyvumo</w:t>
      </w:r>
      <w:r w:rsidR="00252730">
        <w:rPr>
          <w:rFonts w:cs="Times New Roman"/>
          <w:sz w:val="22"/>
          <w:szCs w:val="22"/>
          <w:lang w:val="lt-LT" w:eastAsia="en-US"/>
        </w:rPr>
        <w:t xml:space="preserve"> kraujo</w:t>
      </w:r>
      <w:r w:rsidRPr="006307E5">
        <w:rPr>
          <w:rFonts w:cs="Times New Roman"/>
          <w:sz w:val="22"/>
          <w:szCs w:val="22"/>
          <w:lang w:val="lt-LT" w:eastAsia="en-US"/>
        </w:rPr>
        <w:t xml:space="preserve"> plazmoje. Tyrimai </w:t>
      </w:r>
      <w:r w:rsidRPr="00E12EC8">
        <w:rPr>
          <w:rFonts w:cs="Times New Roman"/>
          <w:i/>
          <w:iCs/>
          <w:sz w:val="22"/>
          <w:szCs w:val="22"/>
          <w:lang w:val="lt-LT" w:eastAsia="en-US"/>
        </w:rPr>
        <w:t>in vitro</w:t>
      </w:r>
      <w:r w:rsidRPr="006307E5">
        <w:rPr>
          <w:rFonts w:cs="Times New Roman"/>
          <w:sz w:val="22"/>
          <w:szCs w:val="22"/>
          <w:lang w:val="lt-LT" w:eastAsia="en-US"/>
        </w:rPr>
        <w:t xml:space="preserve"> parodė, kad svarbiausias</w:t>
      </w:r>
      <w:r>
        <w:rPr>
          <w:rFonts w:cs="Times New Roman"/>
          <w:sz w:val="22"/>
          <w:szCs w:val="22"/>
          <w:lang w:val="lt-LT" w:eastAsia="en-US"/>
        </w:rPr>
        <w:t xml:space="preserve"> </w:t>
      </w:r>
      <w:r w:rsidRPr="006307E5">
        <w:rPr>
          <w:rFonts w:cs="Times New Roman"/>
          <w:sz w:val="22"/>
          <w:szCs w:val="22"/>
          <w:lang w:val="lt-LT" w:eastAsia="en-US"/>
        </w:rPr>
        <w:t>fermentas, atsakingas už ribotą sitagliptino metabolizmą yra CYP3A4, dalyvaujant ir CYP2C8.</w:t>
      </w:r>
    </w:p>
    <w:p w14:paraId="1984F98C" w14:textId="77777777" w:rsidR="002F6247" w:rsidRDefault="002F6247" w:rsidP="002F6247">
      <w:pPr>
        <w:autoSpaceDE w:val="0"/>
        <w:autoSpaceDN w:val="0"/>
        <w:adjustRightInd w:val="0"/>
        <w:rPr>
          <w:rFonts w:cs="Times New Roman"/>
          <w:sz w:val="22"/>
          <w:szCs w:val="22"/>
          <w:lang w:val="lt-LT" w:eastAsia="en-US"/>
        </w:rPr>
      </w:pPr>
    </w:p>
    <w:p w14:paraId="1D663013" w14:textId="77777777"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 xml:space="preserve">Tyrimų </w:t>
      </w:r>
      <w:r w:rsidRPr="00E12EC8">
        <w:rPr>
          <w:rFonts w:cs="Times New Roman"/>
          <w:i/>
          <w:iCs/>
          <w:sz w:val="22"/>
          <w:szCs w:val="22"/>
          <w:lang w:val="lt-LT" w:eastAsia="en-US"/>
        </w:rPr>
        <w:t>in vitro</w:t>
      </w:r>
      <w:r w:rsidRPr="006307E5">
        <w:rPr>
          <w:rFonts w:cs="Times New Roman"/>
          <w:sz w:val="22"/>
          <w:szCs w:val="22"/>
          <w:lang w:val="lt-LT" w:eastAsia="en-US"/>
        </w:rPr>
        <w:t xml:space="preserve"> duomenys rodo, kad sitagliptinas CYP izofermentų CYP3A4, 2C8, 2C9, 2D6, 1A2,</w:t>
      </w:r>
    </w:p>
    <w:p w14:paraId="744F15ED" w14:textId="77777777"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2C19 bei 2B6 neslopina, o CYP3A4 ir CYP1A2 ne</w:t>
      </w:r>
      <w:r>
        <w:rPr>
          <w:rFonts w:cs="Times New Roman"/>
          <w:sz w:val="22"/>
          <w:szCs w:val="22"/>
          <w:lang w:val="lt-LT" w:eastAsia="en-US"/>
        </w:rPr>
        <w:t>indukuoja</w:t>
      </w:r>
      <w:r w:rsidRPr="006307E5">
        <w:rPr>
          <w:rFonts w:cs="Times New Roman"/>
          <w:sz w:val="22"/>
          <w:szCs w:val="22"/>
          <w:lang w:val="lt-LT" w:eastAsia="en-US"/>
        </w:rPr>
        <w:t>.</w:t>
      </w:r>
    </w:p>
    <w:p w14:paraId="19091AD0" w14:textId="77777777" w:rsidR="002F6247" w:rsidRDefault="002F6247" w:rsidP="002F6247">
      <w:pPr>
        <w:autoSpaceDE w:val="0"/>
        <w:autoSpaceDN w:val="0"/>
        <w:adjustRightInd w:val="0"/>
        <w:rPr>
          <w:rFonts w:cs="Times New Roman"/>
          <w:sz w:val="22"/>
          <w:szCs w:val="22"/>
          <w:lang w:val="lt-LT" w:eastAsia="en-US"/>
        </w:rPr>
      </w:pPr>
    </w:p>
    <w:p w14:paraId="0D565ED4" w14:textId="77777777" w:rsidR="002F6247" w:rsidRPr="00371EC1" w:rsidRDefault="002F6247" w:rsidP="002F6247">
      <w:pPr>
        <w:autoSpaceDE w:val="0"/>
        <w:autoSpaceDN w:val="0"/>
        <w:adjustRightInd w:val="0"/>
        <w:rPr>
          <w:rFonts w:cs="Times New Roman"/>
          <w:sz w:val="22"/>
          <w:szCs w:val="22"/>
          <w:u w:val="single"/>
          <w:lang w:val="lt-LT" w:eastAsia="en-US"/>
        </w:rPr>
      </w:pPr>
      <w:r w:rsidRPr="00371EC1">
        <w:rPr>
          <w:rFonts w:cs="Times New Roman"/>
          <w:sz w:val="22"/>
          <w:szCs w:val="22"/>
          <w:u w:val="single"/>
          <w:lang w:val="lt-LT" w:eastAsia="en-US"/>
        </w:rPr>
        <w:t>Eliminacija</w:t>
      </w:r>
    </w:p>
    <w:p w14:paraId="4580A682" w14:textId="77777777"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Iš sveikų asmenų, išgėrusių 100</w:t>
      </w:r>
      <w:r>
        <w:rPr>
          <w:rFonts w:cs="Times New Roman"/>
          <w:sz w:val="22"/>
          <w:szCs w:val="22"/>
          <w:lang w:val="lt-LT" w:eastAsia="en-US"/>
        </w:rPr>
        <w:t> </w:t>
      </w:r>
      <w:r w:rsidRPr="006307E5">
        <w:rPr>
          <w:rFonts w:cs="Times New Roman"/>
          <w:sz w:val="22"/>
          <w:szCs w:val="22"/>
          <w:lang w:val="lt-LT" w:eastAsia="en-US"/>
        </w:rPr>
        <w:t>mg žymėto [</w:t>
      </w:r>
      <w:r w:rsidRPr="00371EC1">
        <w:rPr>
          <w:rFonts w:cs="Times New Roman"/>
          <w:sz w:val="22"/>
          <w:szCs w:val="22"/>
          <w:vertAlign w:val="superscript"/>
          <w:lang w:val="lt-LT" w:eastAsia="en-US"/>
        </w:rPr>
        <w:t>14</w:t>
      </w:r>
      <w:r w:rsidRPr="006307E5">
        <w:rPr>
          <w:rFonts w:cs="Times New Roman"/>
          <w:sz w:val="22"/>
          <w:szCs w:val="22"/>
          <w:lang w:val="lt-LT" w:eastAsia="en-US"/>
        </w:rPr>
        <w:t>C] sitagliptino dozę, organizmo maždaug 100</w:t>
      </w:r>
      <w:r>
        <w:rPr>
          <w:rFonts w:cs="Times New Roman"/>
          <w:sz w:val="22"/>
          <w:szCs w:val="22"/>
          <w:lang w:val="lt-LT" w:eastAsia="en-US"/>
        </w:rPr>
        <w:t> </w:t>
      </w:r>
      <w:r w:rsidRPr="006307E5">
        <w:rPr>
          <w:rFonts w:cs="Times New Roman"/>
          <w:sz w:val="22"/>
          <w:szCs w:val="22"/>
          <w:lang w:val="lt-LT" w:eastAsia="en-US"/>
        </w:rPr>
        <w:t>%</w:t>
      </w:r>
      <w:r>
        <w:rPr>
          <w:rFonts w:cs="Times New Roman"/>
          <w:sz w:val="22"/>
          <w:szCs w:val="22"/>
          <w:lang w:val="lt-LT" w:eastAsia="en-US"/>
        </w:rPr>
        <w:t xml:space="preserve"> </w:t>
      </w:r>
      <w:r w:rsidRPr="006307E5">
        <w:rPr>
          <w:rFonts w:cs="Times New Roman"/>
          <w:sz w:val="22"/>
          <w:szCs w:val="22"/>
          <w:lang w:val="lt-LT" w:eastAsia="en-US"/>
        </w:rPr>
        <w:t xml:space="preserve">radioaktyviosios medžiagos </w:t>
      </w:r>
      <w:r>
        <w:rPr>
          <w:rFonts w:cs="Times New Roman"/>
          <w:sz w:val="22"/>
          <w:szCs w:val="22"/>
          <w:lang w:val="lt-LT" w:eastAsia="en-US"/>
        </w:rPr>
        <w:t>buvo pašalinta</w:t>
      </w:r>
      <w:r w:rsidRPr="006307E5">
        <w:rPr>
          <w:rFonts w:cs="Times New Roman"/>
          <w:sz w:val="22"/>
          <w:szCs w:val="22"/>
          <w:lang w:val="lt-LT" w:eastAsia="en-US"/>
        </w:rPr>
        <w:t xml:space="preserve"> </w:t>
      </w:r>
      <w:r>
        <w:rPr>
          <w:rFonts w:cs="Times New Roman"/>
          <w:sz w:val="22"/>
          <w:szCs w:val="22"/>
          <w:lang w:val="lt-LT" w:eastAsia="en-US"/>
        </w:rPr>
        <w:t xml:space="preserve">per savaitę: </w:t>
      </w:r>
      <w:r w:rsidRPr="006307E5">
        <w:rPr>
          <w:rFonts w:cs="Times New Roman"/>
          <w:sz w:val="22"/>
          <w:szCs w:val="22"/>
          <w:lang w:val="lt-LT" w:eastAsia="en-US"/>
        </w:rPr>
        <w:t>su išmatomis (13</w:t>
      </w:r>
      <w:r>
        <w:rPr>
          <w:rFonts w:cs="Times New Roman"/>
          <w:sz w:val="22"/>
          <w:szCs w:val="22"/>
          <w:lang w:val="lt-LT" w:eastAsia="en-US"/>
        </w:rPr>
        <w:t> </w:t>
      </w:r>
      <w:r w:rsidRPr="006307E5">
        <w:rPr>
          <w:rFonts w:cs="Times New Roman"/>
          <w:sz w:val="22"/>
          <w:szCs w:val="22"/>
          <w:lang w:val="lt-LT" w:eastAsia="en-US"/>
        </w:rPr>
        <w:t>%) bei šlapimu (87</w:t>
      </w:r>
      <w:r>
        <w:rPr>
          <w:lang w:val="lt-LT" w:eastAsia="en-US"/>
        </w:rPr>
        <w:t> </w:t>
      </w:r>
      <w:r w:rsidRPr="006307E5">
        <w:rPr>
          <w:rFonts w:cs="Times New Roman"/>
          <w:sz w:val="22"/>
          <w:szCs w:val="22"/>
          <w:lang w:val="lt-LT" w:eastAsia="en-US"/>
        </w:rPr>
        <w:t>%) . Išgėrus</w:t>
      </w:r>
      <w:r>
        <w:rPr>
          <w:rFonts w:cs="Times New Roman"/>
          <w:sz w:val="22"/>
          <w:szCs w:val="22"/>
          <w:lang w:val="lt-LT" w:eastAsia="en-US"/>
        </w:rPr>
        <w:t xml:space="preserve"> </w:t>
      </w:r>
      <w:r w:rsidRPr="006307E5">
        <w:rPr>
          <w:rFonts w:cs="Times New Roman"/>
          <w:sz w:val="22"/>
          <w:szCs w:val="22"/>
          <w:lang w:val="lt-LT" w:eastAsia="en-US"/>
        </w:rPr>
        <w:t>100</w:t>
      </w:r>
      <w:r>
        <w:rPr>
          <w:rFonts w:cs="Times New Roman"/>
          <w:sz w:val="22"/>
          <w:szCs w:val="22"/>
          <w:lang w:val="lt-LT" w:eastAsia="en-US"/>
        </w:rPr>
        <w:t> </w:t>
      </w:r>
      <w:r w:rsidRPr="006307E5">
        <w:rPr>
          <w:rFonts w:cs="Times New Roman"/>
          <w:sz w:val="22"/>
          <w:szCs w:val="22"/>
          <w:lang w:val="lt-LT" w:eastAsia="en-US"/>
        </w:rPr>
        <w:t>mg sitagliptino dozę, jo tariamasis</w:t>
      </w:r>
      <w:r>
        <w:rPr>
          <w:rFonts w:cs="Times New Roman"/>
          <w:sz w:val="22"/>
          <w:szCs w:val="22"/>
          <w:lang w:val="lt-LT" w:eastAsia="en-US"/>
        </w:rPr>
        <w:t xml:space="preserve"> galutinis</w:t>
      </w:r>
      <w:r w:rsidRPr="006307E5">
        <w:rPr>
          <w:rFonts w:cs="Times New Roman"/>
          <w:sz w:val="22"/>
          <w:szCs w:val="22"/>
          <w:lang w:val="lt-LT" w:eastAsia="en-US"/>
        </w:rPr>
        <w:t xml:space="preserve"> pusinės eliminacijos laikas (t</w:t>
      </w:r>
      <w:r w:rsidRPr="00371EC1">
        <w:rPr>
          <w:rFonts w:cs="Times New Roman"/>
          <w:sz w:val="22"/>
          <w:szCs w:val="22"/>
          <w:vertAlign w:val="subscript"/>
          <w:lang w:val="lt-LT" w:eastAsia="en-US"/>
        </w:rPr>
        <w:t>1/2</w:t>
      </w:r>
      <w:r w:rsidRPr="006307E5">
        <w:rPr>
          <w:rFonts w:cs="Times New Roman"/>
          <w:sz w:val="22"/>
          <w:szCs w:val="22"/>
          <w:lang w:val="lt-LT" w:eastAsia="en-US"/>
        </w:rPr>
        <w:t xml:space="preserve">) buvo </w:t>
      </w:r>
      <w:r>
        <w:rPr>
          <w:rFonts w:cs="Times New Roman"/>
          <w:sz w:val="22"/>
          <w:szCs w:val="22"/>
          <w:lang w:val="lt-LT" w:eastAsia="en-US"/>
        </w:rPr>
        <w:t xml:space="preserve">maždaug </w:t>
      </w:r>
      <w:r w:rsidRPr="006307E5">
        <w:rPr>
          <w:rFonts w:cs="Times New Roman"/>
          <w:sz w:val="22"/>
          <w:szCs w:val="22"/>
          <w:lang w:val="lt-LT" w:eastAsia="en-US"/>
        </w:rPr>
        <w:t>12,4</w:t>
      </w:r>
      <w:r>
        <w:rPr>
          <w:rFonts w:cs="Times New Roman"/>
          <w:sz w:val="22"/>
          <w:szCs w:val="22"/>
          <w:lang w:val="lt-LT" w:eastAsia="en-US"/>
        </w:rPr>
        <w:t> </w:t>
      </w:r>
      <w:r w:rsidRPr="006307E5">
        <w:rPr>
          <w:rFonts w:cs="Times New Roman"/>
          <w:sz w:val="22"/>
          <w:szCs w:val="22"/>
          <w:lang w:val="lt-LT" w:eastAsia="en-US"/>
        </w:rPr>
        <w:t>valandos. Vartojant</w:t>
      </w:r>
      <w:r>
        <w:rPr>
          <w:rFonts w:cs="Times New Roman"/>
          <w:sz w:val="22"/>
          <w:szCs w:val="22"/>
          <w:lang w:val="lt-LT" w:eastAsia="en-US"/>
        </w:rPr>
        <w:t xml:space="preserve"> </w:t>
      </w:r>
      <w:r w:rsidRPr="006307E5">
        <w:rPr>
          <w:rFonts w:cs="Times New Roman"/>
          <w:sz w:val="22"/>
          <w:szCs w:val="22"/>
          <w:lang w:val="lt-LT" w:eastAsia="en-US"/>
        </w:rPr>
        <w:t xml:space="preserve">kartotines dozes, sitagliptino organizme kaupiasi labai nedaug. </w:t>
      </w:r>
      <w:r>
        <w:rPr>
          <w:rFonts w:cs="Times New Roman"/>
          <w:sz w:val="22"/>
          <w:szCs w:val="22"/>
          <w:lang w:val="lt-LT" w:eastAsia="en-US"/>
        </w:rPr>
        <w:t>Jo</w:t>
      </w:r>
      <w:r w:rsidRPr="006307E5">
        <w:rPr>
          <w:rFonts w:cs="Times New Roman"/>
          <w:sz w:val="22"/>
          <w:szCs w:val="22"/>
          <w:lang w:val="lt-LT" w:eastAsia="en-US"/>
        </w:rPr>
        <w:t xml:space="preserve"> klirensas inkstuose buvo</w:t>
      </w:r>
      <w:r>
        <w:rPr>
          <w:rFonts w:cs="Times New Roman"/>
          <w:sz w:val="22"/>
          <w:szCs w:val="22"/>
          <w:lang w:val="lt-LT" w:eastAsia="en-US"/>
        </w:rPr>
        <w:t xml:space="preserve"> </w:t>
      </w:r>
      <w:r w:rsidRPr="006307E5">
        <w:rPr>
          <w:rFonts w:cs="Times New Roman"/>
          <w:sz w:val="22"/>
          <w:szCs w:val="22"/>
          <w:lang w:val="lt-LT" w:eastAsia="en-US"/>
        </w:rPr>
        <w:t>maždaug 350</w:t>
      </w:r>
      <w:r>
        <w:rPr>
          <w:rFonts w:cs="Times New Roman"/>
          <w:sz w:val="22"/>
          <w:szCs w:val="22"/>
          <w:lang w:val="lt-LT" w:eastAsia="en-US"/>
        </w:rPr>
        <w:t> </w:t>
      </w:r>
      <w:r w:rsidRPr="006307E5">
        <w:rPr>
          <w:rFonts w:cs="Times New Roman"/>
          <w:sz w:val="22"/>
          <w:szCs w:val="22"/>
          <w:lang w:val="lt-LT" w:eastAsia="en-US"/>
        </w:rPr>
        <w:t>ml/min.</w:t>
      </w:r>
    </w:p>
    <w:p w14:paraId="7380AB9B" w14:textId="77777777" w:rsidR="002F6247" w:rsidRDefault="002F6247" w:rsidP="002F6247">
      <w:pPr>
        <w:autoSpaceDE w:val="0"/>
        <w:autoSpaceDN w:val="0"/>
        <w:adjustRightInd w:val="0"/>
        <w:rPr>
          <w:rFonts w:cs="Times New Roman"/>
          <w:sz w:val="22"/>
          <w:szCs w:val="22"/>
          <w:lang w:val="lt-LT" w:eastAsia="en-US"/>
        </w:rPr>
      </w:pPr>
    </w:p>
    <w:p w14:paraId="2A44461B" w14:textId="13163AEF"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Sitagliptinas šalinamas daugiausiai p</w:t>
      </w:r>
      <w:r>
        <w:rPr>
          <w:rFonts w:cs="Times New Roman"/>
          <w:sz w:val="22"/>
          <w:szCs w:val="22"/>
          <w:lang w:val="lt-LT" w:eastAsia="en-US"/>
        </w:rPr>
        <w:t>er</w:t>
      </w:r>
      <w:r w:rsidRPr="006307E5">
        <w:rPr>
          <w:rFonts w:cs="Times New Roman"/>
          <w:sz w:val="22"/>
          <w:szCs w:val="22"/>
          <w:lang w:val="lt-LT" w:eastAsia="en-US"/>
        </w:rPr>
        <w:t xml:space="preserve"> inkstus aktyviosios kanalėlių sekrecijos būdu. Sitagliptinas yra</w:t>
      </w:r>
      <w:r>
        <w:rPr>
          <w:rFonts w:cs="Times New Roman"/>
          <w:sz w:val="22"/>
          <w:szCs w:val="22"/>
          <w:lang w:val="lt-LT" w:eastAsia="en-US"/>
        </w:rPr>
        <w:t xml:space="preserve"> </w:t>
      </w:r>
      <w:r w:rsidRPr="006307E5">
        <w:rPr>
          <w:rFonts w:cs="Times New Roman"/>
          <w:sz w:val="22"/>
          <w:szCs w:val="22"/>
          <w:lang w:val="lt-LT" w:eastAsia="en-US"/>
        </w:rPr>
        <w:t xml:space="preserve">žmogaus organinių anijonų nešiklio-3 (angl. </w:t>
      </w:r>
      <w:r w:rsidRPr="00836875">
        <w:rPr>
          <w:rFonts w:cs="Times New Roman"/>
          <w:i/>
          <w:sz w:val="22"/>
          <w:szCs w:val="22"/>
          <w:lang w:val="lt-LT" w:eastAsia="en-US"/>
        </w:rPr>
        <w:t>human organic anion transporter-3,</w:t>
      </w:r>
      <w:r w:rsidRPr="00836875">
        <w:rPr>
          <w:rFonts w:cs="Times New Roman"/>
          <w:sz w:val="22"/>
          <w:szCs w:val="22"/>
          <w:lang w:val="lt-LT" w:eastAsia="en-US"/>
        </w:rPr>
        <w:t xml:space="preserve"> </w:t>
      </w:r>
      <w:r w:rsidRPr="00CD071A">
        <w:rPr>
          <w:rFonts w:cs="Times New Roman"/>
          <w:i/>
          <w:sz w:val="22"/>
          <w:szCs w:val="22"/>
          <w:lang w:val="lt-LT" w:eastAsia="en-US"/>
        </w:rPr>
        <w:t>hOAT-3</w:t>
      </w:r>
      <w:r w:rsidRPr="006307E5">
        <w:rPr>
          <w:rFonts w:cs="Times New Roman"/>
          <w:sz w:val="22"/>
          <w:szCs w:val="22"/>
          <w:lang w:val="lt-LT" w:eastAsia="en-US"/>
        </w:rPr>
        <w:t>), kuris galbūt dalyvauja ir sitagliptino</w:t>
      </w:r>
      <w:r>
        <w:rPr>
          <w:rFonts w:cs="Times New Roman"/>
          <w:sz w:val="22"/>
          <w:szCs w:val="22"/>
          <w:lang w:val="lt-LT" w:eastAsia="en-US"/>
        </w:rPr>
        <w:t xml:space="preserve"> šalinime</w:t>
      </w:r>
      <w:r w:rsidRPr="006307E5">
        <w:rPr>
          <w:rFonts w:cs="Times New Roman"/>
          <w:sz w:val="22"/>
          <w:szCs w:val="22"/>
          <w:lang w:val="lt-LT" w:eastAsia="en-US"/>
        </w:rPr>
        <w:t xml:space="preserve"> p</w:t>
      </w:r>
      <w:r>
        <w:rPr>
          <w:rFonts w:cs="Times New Roman"/>
          <w:sz w:val="22"/>
          <w:szCs w:val="22"/>
          <w:lang w:val="lt-LT" w:eastAsia="en-US"/>
        </w:rPr>
        <w:t>e</w:t>
      </w:r>
      <w:r w:rsidRPr="006307E5">
        <w:rPr>
          <w:rFonts w:cs="Times New Roman"/>
          <w:sz w:val="22"/>
          <w:szCs w:val="22"/>
          <w:lang w:val="lt-LT" w:eastAsia="en-US"/>
        </w:rPr>
        <w:t xml:space="preserve">r inkstus, substratas. Klinikinė </w:t>
      </w:r>
      <w:r w:rsidRPr="00CD071A">
        <w:rPr>
          <w:rFonts w:cs="Times New Roman"/>
          <w:i/>
          <w:iCs/>
          <w:sz w:val="22"/>
          <w:szCs w:val="22"/>
          <w:lang w:val="lt-LT" w:eastAsia="en-US"/>
        </w:rPr>
        <w:t>hOAT-3</w:t>
      </w:r>
      <w:r w:rsidRPr="006307E5">
        <w:rPr>
          <w:rFonts w:cs="Times New Roman"/>
          <w:sz w:val="22"/>
          <w:szCs w:val="22"/>
          <w:lang w:val="lt-LT" w:eastAsia="en-US"/>
        </w:rPr>
        <w:t xml:space="preserve"> dalyvavimo sitagliptino pernašoje reikšmė</w:t>
      </w:r>
      <w:r>
        <w:rPr>
          <w:rFonts w:cs="Times New Roman"/>
          <w:sz w:val="22"/>
          <w:szCs w:val="22"/>
          <w:lang w:val="lt-LT" w:eastAsia="en-US"/>
        </w:rPr>
        <w:t xml:space="preserve"> </w:t>
      </w:r>
      <w:r w:rsidRPr="006307E5">
        <w:rPr>
          <w:rFonts w:cs="Times New Roman"/>
          <w:sz w:val="22"/>
          <w:szCs w:val="22"/>
          <w:lang w:val="lt-LT" w:eastAsia="en-US"/>
        </w:rPr>
        <w:t xml:space="preserve">nenustatyta. Be to, sitagliptinas yra ir </w:t>
      </w:r>
      <w:r w:rsidR="00252730">
        <w:rPr>
          <w:rFonts w:cs="Times New Roman"/>
          <w:sz w:val="22"/>
          <w:szCs w:val="22"/>
          <w:lang w:val="lt-LT" w:eastAsia="en-US"/>
        </w:rPr>
        <w:t>p</w:t>
      </w:r>
      <w:r>
        <w:rPr>
          <w:rFonts w:cs="Times New Roman"/>
          <w:sz w:val="22"/>
          <w:szCs w:val="22"/>
          <w:lang w:val="lt-LT" w:eastAsia="en-US"/>
        </w:rPr>
        <w:t>-</w:t>
      </w:r>
      <w:r w:rsidRPr="006307E5">
        <w:rPr>
          <w:rFonts w:cs="Times New Roman"/>
          <w:sz w:val="22"/>
          <w:szCs w:val="22"/>
          <w:lang w:val="lt-LT" w:eastAsia="en-US"/>
        </w:rPr>
        <w:t xml:space="preserve">glikoproteino, </w:t>
      </w:r>
      <w:r w:rsidR="00252730">
        <w:rPr>
          <w:rFonts w:cs="Times New Roman"/>
          <w:sz w:val="22"/>
          <w:szCs w:val="22"/>
          <w:lang w:val="lt-LT" w:eastAsia="en-US"/>
        </w:rPr>
        <w:t>taip pat</w:t>
      </w:r>
      <w:r w:rsidRPr="006307E5">
        <w:rPr>
          <w:rFonts w:cs="Times New Roman"/>
          <w:sz w:val="22"/>
          <w:szCs w:val="22"/>
          <w:lang w:val="lt-LT" w:eastAsia="en-US"/>
        </w:rPr>
        <w:t xml:space="preserve"> galinčio dalyvauti sitagliptino šalinime p</w:t>
      </w:r>
      <w:r>
        <w:rPr>
          <w:rFonts w:cs="Times New Roman"/>
          <w:sz w:val="22"/>
          <w:szCs w:val="22"/>
          <w:lang w:val="lt-LT" w:eastAsia="en-US"/>
        </w:rPr>
        <w:t>e</w:t>
      </w:r>
      <w:r w:rsidRPr="006307E5">
        <w:rPr>
          <w:rFonts w:cs="Times New Roman"/>
          <w:sz w:val="22"/>
          <w:szCs w:val="22"/>
          <w:lang w:val="lt-LT" w:eastAsia="en-US"/>
        </w:rPr>
        <w:t>r</w:t>
      </w:r>
      <w:r>
        <w:rPr>
          <w:rFonts w:cs="Times New Roman"/>
          <w:sz w:val="22"/>
          <w:szCs w:val="22"/>
          <w:lang w:val="lt-LT" w:eastAsia="en-US"/>
        </w:rPr>
        <w:t xml:space="preserve"> </w:t>
      </w:r>
      <w:r w:rsidRPr="006307E5">
        <w:rPr>
          <w:rFonts w:cs="Times New Roman"/>
          <w:sz w:val="22"/>
          <w:szCs w:val="22"/>
          <w:lang w:val="lt-LT" w:eastAsia="en-US"/>
        </w:rPr>
        <w:t xml:space="preserve">inkstus, substratas. Vis dėlto </w:t>
      </w:r>
      <w:r w:rsidR="00252730">
        <w:rPr>
          <w:rFonts w:cs="Times New Roman"/>
          <w:sz w:val="22"/>
          <w:szCs w:val="22"/>
          <w:lang w:val="lt-LT" w:eastAsia="en-US"/>
        </w:rPr>
        <w:t>p</w:t>
      </w:r>
      <w:r>
        <w:rPr>
          <w:rFonts w:cs="Times New Roman"/>
          <w:sz w:val="22"/>
          <w:szCs w:val="22"/>
          <w:lang w:val="lt-LT" w:eastAsia="en-US"/>
        </w:rPr>
        <w:t>-</w:t>
      </w:r>
      <w:r w:rsidRPr="006307E5">
        <w:rPr>
          <w:rFonts w:cs="Times New Roman"/>
          <w:sz w:val="22"/>
          <w:szCs w:val="22"/>
          <w:lang w:val="lt-LT" w:eastAsia="en-US"/>
        </w:rPr>
        <w:t>glikoproteino inhibitorius ciklosporinas sitagliptino inkstų klirenso</w:t>
      </w:r>
      <w:r>
        <w:rPr>
          <w:rFonts w:cs="Times New Roman"/>
          <w:sz w:val="22"/>
          <w:szCs w:val="22"/>
          <w:lang w:val="lt-LT" w:eastAsia="en-US"/>
        </w:rPr>
        <w:t xml:space="preserve"> </w:t>
      </w:r>
      <w:r w:rsidRPr="006307E5">
        <w:rPr>
          <w:rFonts w:cs="Times New Roman"/>
          <w:sz w:val="22"/>
          <w:szCs w:val="22"/>
          <w:lang w:val="lt-LT" w:eastAsia="en-US"/>
        </w:rPr>
        <w:t xml:space="preserve">nemažina. Sitagliptinas nėra nešiklių </w:t>
      </w:r>
      <w:r w:rsidRPr="00CD071A">
        <w:rPr>
          <w:rFonts w:cs="Times New Roman"/>
          <w:i/>
          <w:iCs/>
          <w:sz w:val="22"/>
          <w:szCs w:val="22"/>
          <w:lang w:val="lt-LT" w:eastAsia="en-US"/>
        </w:rPr>
        <w:t>OCT2</w:t>
      </w:r>
      <w:r w:rsidRPr="006307E5">
        <w:rPr>
          <w:rFonts w:cs="Times New Roman"/>
          <w:sz w:val="22"/>
          <w:szCs w:val="22"/>
          <w:lang w:val="lt-LT" w:eastAsia="en-US"/>
        </w:rPr>
        <w:t xml:space="preserve">, </w:t>
      </w:r>
      <w:r w:rsidRPr="00CD071A">
        <w:rPr>
          <w:rFonts w:cs="Times New Roman"/>
          <w:i/>
          <w:iCs/>
          <w:sz w:val="22"/>
          <w:szCs w:val="22"/>
          <w:lang w:val="lt-LT" w:eastAsia="en-US"/>
        </w:rPr>
        <w:t>OAT1</w:t>
      </w:r>
      <w:r w:rsidRPr="006307E5">
        <w:rPr>
          <w:rFonts w:cs="Times New Roman"/>
          <w:sz w:val="22"/>
          <w:szCs w:val="22"/>
          <w:lang w:val="lt-LT" w:eastAsia="en-US"/>
        </w:rPr>
        <w:t xml:space="preserve"> ar </w:t>
      </w:r>
      <w:r w:rsidRPr="00CD071A">
        <w:rPr>
          <w:rFonts w:cs="Times New Roman"/>
          <w:i/>
          <w:iCs/>
          <w:sz w:val="22"/>
          <w:szCs w:val="22"/>
          <w:lang w:val="lt-LT" w:eastAsia="en-US"/>
        </w:rPr>
        <w:t>PEPT1/2</w:t>
      </w:r>
      <w:r w:rsidRPr="006307E5">
        <w:rPr>
          <w:rFonts w:cs="Times New Roman"/>
          <w:sz w:val="22"/>
          <w:szCs w:val="22"/>
          <w:lang w:val="lt-LT" w:eastAsia="en-US"/>
        </w:rPr>
        <w:t xml:space="preserve"> substratas. </w:t>
      </w:r>
      <w:r w:rsidRPr="004A04BA">
        <w:rPr>
          <w:rFonts w:cs="Times New Roman"/>
          <w:i/>
          <w:iCs/>
          <w:sz w:val="22"/>
          <w:szCs w:val="22"/>
          <w:lang w:val="lt-LT" w:eastAsia="en-US"/>
        </w:rPr>
        <w:t>In vitro</w:t>
      </w:r>
      <w:r w:rsidRPr="006307E5">
        <w:rPr>
          <w:rFonts w:cs="Times New Roman"/>
          <w:sz w:val="22"/>
          <w:szCs w:val="22"/>
          <w:lang w:val="lt-LT" w:eastAsia="en-US"/>
        </w:rPr>
        <w:t xml:space="preserve"> gydymui</w:t>
      </w:r>
      <w:r>
        <w:rPr>
          <w:rFonts w:cs="Times New Roman"/>
          <w:sz w:val="22"/>
          <w:szCs w:val="22"/>
          <w:lang w:val="lt-LT" w:eastAsia="en-US"/>
        </w:rPr>
        <w:t xml:space="preserve"> </w:t>
      </w:r>
      <w:r w:rsidRPr="006307E5">
        <w:rPr>
          <w:rFonts w:cs="Times New Roman"/>
          <w:sz w:val="22"/>
          <w:szCs w:val="22"/>
          <w:lang w:val="lt-LT" w:eastAsia="en-US"/>
        </w:rPr>
        <w:t xml:space="preserve">reikšminga sitagliptino koncentracija </w:t>
      </w:r>
      <w:r w:rsidRPr="00CD071A">
        <w:rPr>
          <w:rFonts w:cs="Times New Roman"/>
          <w:i/>
          <w:iCs/>
          <w:sz w:val="22"/>
          <w:szCs w:val="22"/>
          <w:lang w:val="lt-LT" w:eastAsia="en-US"/>
        </w:rPr>
        <w:t>OAT3</w:t>
      </w:r>
      <w:r w:rsidRPr="006307E5">
        <w:rPr>
          <w:rFonts w:cs="Times New Roman"/>
          <w:sz w:val="22"/>
          <w:szCs w:val="22"/>
          <w:lang w:val="lt-LT" w:eastAsia="en-US"/>
        </w:rPr>
        <w:t xml:space="preserve"> (IC</w:t>
      </w:r>
      <w:r w:rsidRPr="00CD071A">
        <w:rPr>
          <w:rFonts w:cs="Times New Roman"/>
          <w:sz w:val="22"/>
          <w:szCs w:val="22"/>
          <w:vertAlign w:val="subscript"/>
          <w:lang w:val="lt-LT" w:eastAsia="en-US"/>
        </w:rPr>
        <w:t>50</w:t>
      </w:r>
      <w:r w:rsidRPr="006307E5">
        <w:rPr>
          <w:rFonts w:cs="Times New Roman"/>
          <w:sz w:val="22"/>
          <w:szCs w:val="22"/>
          <w:lang w:val="lt-LT" w:eastAsia="en-US"/>
        </w:rPr>
        <w:t xml:space="preserve"> = 160</w:t>
      </w:r>
      <w:r>
        <w:rPr>
          <w:rFonts w:cs="Times New Roman"/>
          <w:sz w:val="22"/>
          <w:szCs w:val="22"/>
          <w:lang w:val="lt-LT" w:eastAsia="en-US"/>
        </w:rPr>
        <w:t> µ</w:t>
      </w:r>
      <w:r w:rsidRPr="006307E5">
        <w:rPr>
          <w:rFonts w:cs="Times New Roman"/>
          <w:sz w:val="22"/>
          <w:szCs w:val="22"/>
          <w:lang w:val="lt-LT" w:eastAsia="en-US"/>
        </w:rPr>
        <w:t xml:space="preserve">M) ar </w:t>
      </w:r>
      <w:r w:rsidR="00252730">
        <w:rPr>
          <w:rFonts w:cs="Times New Roman"/>
          <w:sz w:val="22"/>
          <w:szCs w:val="22"/>
          <w:lang w:val="lt-LT" w:eastAsia="en-US"/>
        </w:rPr>
        <w:t>p</w:t>
      </w:r>
      <w:r>
        <w:rPr>
          <w:rFonts w:cs="Times New Roman"/>
          <w:sz w:val="22"/>
          <w:szCs w:val="22"/>
          <w:lang w:val="lt-LT" w:eastAsia="en-US"/>
        </w:rPr>
        <w:t>-</w:t>
      </w:r>
      <w:r w:rsidRPr="006307E5">
        <w:rPr>
          <w:rFonts w:cs="Times New Roman"/>
          <w:sz w:val="22"/>
          <w:szCs w:val="22"/>
          <w:lang w:val="lt-LT" w:eastAsia="en-US"/>
        </w:rPr>
        <w:t>glikoproteino (iki 250</w:t>
      </w:r>
      <w:r>
        <w:rPr>
          <w:rFonts w:cs="Times New Roman"/>
          <w:sz w:val="22"/>
          <w:szCs w:val="22"/>
          <w:lang w:val="lt-LT" w:eastAsia="en-US"/>
        </w:rPr>
        <w:t> µ</w:t>
      </w:r>
      <w:r w:rsidRPr="006307E5">
        <w:rPr>
          <w:rFonts w:cs="Times New Roman"/>
          <w:sz w:val="22"/>
          <w:szCs w:val="22"/>
          <w:lang w:val="lt-LT" w:eastAsia="en-US"/>
        </w:rPr>
        <w:t>M)</w:t>
      </w:r>
      <w:r>
        <w:rPr>
          <w:rFonts w:cs="Times New Roman"/>
          <w:sz w:val="22"/>
          <w:szCs w:val="22"/>
          <w:lang w:val="lt-LT" w:eastAsia="en-US"/>
        </w:rPr>
        <w:t xml:space="preserve"> </w:t>
      </w:r>
      <w:r w:rsidRPr="006307E5">
        <w:rPr>
          <w:rFonts w:cs="Times New Roman"/>
          <w:sz w:val="22"/>
          <w:szCs w:val="22"/>
          <w:lang w:val="lt-LT" w:eastAsia="en-US"/>
        </w:rPr>
        <w:t>vykdomos pernašos neslopino. Klinikinių tyrimų metu sitagliptinas šiek tiek veikė digoksino</w:t>
      </w:r>
      <w:r>
        <w:rPr>
          <w:rFonts w:cs="Times New Roman"/>
          <w:sz w:val="22"/>
          <w:szCs w:val="22"/>
          <w:lang w:val="lt-LT" w:eastAsia="en-US"/>
        </w:rPr>
        <w:t xml:space="preserve"> </w:t>
      </w:r>
      <w:r w:rsidRPr="006307E5">
        <w:rPr>
          <w:rFonts w:cs="Times New Roman"/>
          <w:sz w:val="22"/>
          <w:szCs w:val="22"/>
          <w:lang w:val="lt-LT" w:eastAsia="en-US"/>
        </w:rPr>
        <w:t xml:space="preserve">koncentraciją </w:t>
      </w:r>
      <w:r>
        <w:rPr>
          <w:rFonts w:cs="Times New Roman"/>
          <w:sz w:val="22"/>
          <w:szCs w:val="22"/>
          <w:lang w:val="lt-LT" w:eastAsia="en-US"/>
        </w:rPr>
        <w:t xml:space="preserve">kraujo </w:t>
      </w:r>
      <w:r w:rsidRPr="006307E5">
        <w:rPr>
          <w:rFonts w:cs="Times New Roman"/>
          <w:sz w:val="22"/>
          <w:szCs w:val="22"/>
          <w:lang w:val="lt-LT" w:eastAsia="en-US"/>
        </w:rPr>
        <w:t>plazmoje, tai</w:t>
      </w:r>
      <w:r w:rsidR="00252730">
        <w:rPr>
          <w:rFonts w:cs="Times New Roman"/>
          <w:sz w:val="22"/>
          <w:szCs w:val="22"/>
          <w:lang w:val="lt-LT" w:eastAsia="en-US"/>
        </w:rPr>
        <w:t xml:space="preserve"> rodo</w:t>
      </w:r>
      <w:r w:rsidRPr="006307E5">
        <w:rPr>
          <w:rFonts w:cs="Times New Roman"/>
          <w:sz w:val="22"/>
          <w:szCs w:val="22"/>
          <w:lang w:val="lt-LT" w:eastAsia="en-US"/>
        </w:rPr>
        <w:t xml:space="preserve">, </w:t>
      </w:r>
      <w:r w:rsidR="00252730" w:rsidRPr="00252730">
        <w:rPr>
          <w:rFonts w:eastAsia="TimesNewRoman" w:cs="Times New Roman"/>
          <w:sz w:val="22"/>
          <w:szCs w:val="24"/>
          <w:lang w:val="lt-LT" w:eastAsia="en-US"/>
        </w:rPr>
        <w:t>kad sitagliptinas gali būti silpnas p</w:t>
      </w:r>
      <w:r w:rsidR="00252730" w:rsidRPr="00252730">
        <w:rPr>
          <w:rFonts w:eastAsia="TimesNewRoman" w:cs="Times New Roman"/>
          <w:sz w:val="22"/>
          <w:szCs w:val="24"/>
          <w:lang w:val="lt-LT" w:eastAsia="en-US"/>
        </w:rPr>
        <w:noBreakHyphen/>
        <w:t>glikoproteino inhibitorius.</w:t>
      </w:r>
    </w:p>
    <w:p w14:paraId="184249C3" w14:textId="77777777" w:rsidR="002F6247" w:rsidRDefault="002F6247" w:rsidP="002F6247">
      <w:pPr>
        <w:autoSpaceDE w:val="0"/>
        <w:autoSpaceDN w:val="0"/>
        <w:adjustRightInd w:val="0"/>
        <w:rPr>
          <w:rFonts w:cs="Times New Roman"/>
          <w:sz w:val="22"/>
          <w:szCs w:val="22"/>
          <w:lang w:val="lt-LT" w:eastAsia="en-US"/>
        </w:rPr>
      </w:pPr>
    </w:p>
    <w:p w14:paraId="42146A0C" w14:textId="77777777" w:rsidR="002F6247" w:rsidRPr="00836875" w:rsidRDefault="002F6247" w:rsidP="002F6247">
      <w:pPr>
        <w:autoSpaceDE w:val="0"/>
        <w:autoSpaceDN w:val="0"/>
        <w:adjustRightInd w:val="0"/>
        <w:rPr>
          <w:rFonts w:cs="Times New Roman"/>
          <w:iCs/>
          <w:sz w:val="22"/>
          <w:szCs w:val="22"/>
          <w:u w:val="single"/>
          <w:lang w:val="lt-LT" w:eastAsia="en-US"/>
        </w:rPr>
      </w:pPr>
      <w:r w:rsidRPr="00836875">
        <w:rPr>
          <w:rFonts w:cs="Times New Roman"/>
          <w:iCs/>
          <w:sz w:val="22"/>
          <w:szCs w:val="22"/>
          <w:u w:val="single"/>
          <w:lang w:val="lt-LT" w:eastAsia="en-US"/>
        </w:rPr>
        <w:t>Ypatingos populiacijos</w:t>
      </w:r>
    </w:p>
    <w:p w14:paraId="24352EA5" w14:textId="29376CB7"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 xml:space="preserve">Sveikų </w:t>
      </w:r>
      <w:r w:rsidR="000741B8">
        <w:rPr>
          <w:rFonts w:cs="Times New Roman"/>
          <w:sz w:val="22"/>
          <w:szCs w:val="22"/>
          <w:lang w:val="lt-LT" w:eastAsia="en-US"/>
        </w:rPr>
        <w:t>asmenų</w:t>
      </w:r>
      <w:r w:rsidRPr="006307E5">
        <w:rPr>
          <w:rFonts w:cs="Times New Roman"/>
          <w:sz w:val="22"/>
          <w:szCs w:val="22"/>
          <w:lang w:val="lt-LT" w:eastAsia="en-US"/>
        </w:rPr>
        <w:t xml:space="preserve"> ar pacientų, sergančių </w:t>
      </w:r>
      <w:r>
        <w:rPr>
          <w:rFonts w:cs="Times New Roman"/>
          <w:sz w:val="22"/>
          <w:szCs w:val="22"/>
          <w:lang w:val="lt-LT" w:eastAsia="en-US"/>
        </w:rPr>
        <w:t>2</w:t>
      </w:r>
      <w:r w:rsidRPr="006307E5">
        <w:rPr>
          <w:rFonts w:cs="Times New Roman"/>
          <w:sz w:val="22"/>
          <w:szCs w:val="22"/>
          <w:lang w:val="lt-LT" w:eastAsia="en-US"/>
        </w:rPr>
        <w:t xml:space="preserve"> tipo cukriniu diabetu, organizme sitagliptino farmakokinetika</w:t>
      </w:r>
      <w:r>
        <w:rPr>
          <w:rFonts w:cs="Times New Roman"/>
          <w:sz w:val="22"/>
          <w:szCs w:val="22"/>
          <w:lang w:val="lt-LT" w:eastAsia="en-US"/>
        </w:rPr>
        <w:t xml:space="preserve"> </w:t>
      </w:r>
      <w:r w:rsidR="000741B8">
        <w:rPr>
          <w:rFonts w:cs="Times New Roman"/>
          <w:sz w:val="22"/>
          <w:szCs w:val="22"/>
          <w:lang w:val="lt-LT" w:eastAsia="en-US"/>
        </w:rPr>
        <w:t>apskritai</w:t>
      </w:r>
      <w:r w:rsidRPr="006307E5">
        <w:rPr>
          <w:rFonts w:cs="Times New Roman"/>
          <w:sz w:val="22"/>
          <w:szCs w:val="22"/>
          <w:lang w:val="lt-LT" w:eastAsia="en-US"/>
        </w:rPr>
        <w:t xml:space="preserve"> buvo panaši.</w:t>
      </w:r>
    </w:p>
    <w:p w14:paraId="274B3314" w14:textId="77777777" w:rsidR="002F6247" w:rsidRDefault="002F6247" w:rsidP="002F6247">
      <w:pPr>
        <w:autoSpaceDE w:val="0"/>
        <w:autoSpaceDN w:val="0"/>
        <w:adjustRightInd w:val="0"/>
        <w:rPr>
          <w:rFonts w:cs="Times New Roman"/>
          <w:sz w:val="22"/>
          <w:szCs w:val="22"/>
          <w:lang w:val="lt-LT" w:eastAsia="en-US"/>
        </w:rPr>
      </w:pPr>
    </w:p>
    <w:p w14:paraId="0AF35684" w14:textId="77777777" w:rsidR="002F6247" w:rsidRPr="00836875" w:rsidRDefault="002F6247" w:rsidP="00156FDB">
      <w:pPr>
        <w:keepNext/>
        <w:autoSpaceDE w:val="0"/>
        <w:autoSpaceDN w:val="0"/>
        <w:adjustRightInd w:val="0"/>
        <w:rPr>
          <w:rFonts w:cs="Times New Roman"/>
          <w:iCs/>
          <w:sz w:val="22"/>
          <w:szCs w:val="22"/>
          <w:u w:val="single"/>
          <w:lang w:val="lt-LT" w:eastAsia="en-US"/>
        </w:rPr>
      </w:pPr>
      <w:r w:rsidRPr="00836875">
        <w:rPr>
          <w:rFonts w:cs="Times New Roman"/>
          <w:iCs/>
          <w:sz w:val="22"/>
          <w:szCs w:val="22"/>
          <w:u w:val="single"/>
          <w:lang w:val="lt-LT" w:eastAsia="en-US"/>
        </w:rPr>
        <w:t>Sutrikusi inkstų funkcija</w:t>
      </w:r>
    </w:p>
    <w:p w14:paraId="344ACE09" w14:textId="77777777"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Buvo atliktas vienos dozės atviras klinikinis tyrimas, kurio metu vertinta sumažintos sitagliptino</w:t>
      </w:r>
      <w:r>
        <w:rPr>
          <w:rFonts w:cs="Times New Roman"/>
          <w:sz w:val="22"/>
          <w:szCs w:val="22"/>
          <w:lang w:val="lt-LT" w:eastAsia="en-US"/>
        </w:rPr>
        <w:t xml:space="preserve"> </w:t>
      </w:r>
      <w:r w:rsidRPr="006307E5">
        <w:rPr>
          <w:rFonts w:cs="Times New Roman"/>
          <w:sz w:val="22"/>
          <w:szCs w:val="22"/>
          <w:lang w:val="lt-LT" w:eastAsia="en-US"/>
        </w:rPr>
        <w:t>dozės (50</w:t>
      </w:r>
      <w:r>
        <w:rPr>
          <w:rFonts w:cs="Times New Roman"/>
          <w:sz w:val="22"/>
          <w:szCs w:val="22"/>
          <w:lang w:val="lt-LT" w:eastAsia="en-US"/>
        </w:rPr>
        <w:t> </w:t>
      </w:r>
      <w:r w:rsidRPr="006307E5">
        <w:rPr>
          <w:rFonts w:cs="Times New Roman"/>
          <w:sz w:val="22"/>
          <w:szCs w:val="22"/>
          <w:lang w:val="lt-LT" w:eastAsia="en-US"/>
        </w:rPr>
        <w:t>mg) farmakokinetika pacientų, sergančių įvairaus sunkumo lėtiniu inkstų funkcijos</w:t>
      </w:r>
      <w:r>
        <w:rPr>
          <w:rFonts w:cs="Times New Roman"/>
          <w:sz w:val="22"/>
          <w:szCs w:val="22"/>
          <w:lang w:val="lt-LT" w:eastAsia="en-US"/>
        </w:rPr>
        <w:t xml:space="preserve"> </w:t>
      </w:r>
      <w:r w:rsidRPr="006307E5">
        <w:rPr>
          <w:rFonts w:cs="Times New Roman"/>
          <w:sz w:val="22"/>
          <w:szCs w:val="22"/>
          <w:lang w:val="lt-LT" w:eastAsia="en-US"/>
        </w:rPr>
        <w:t>sutrikimu, organizme, palyginti su farmakokinetika sveikų kontrolinės grupės tiriamųjų organizme.</w:t>
      </w:r>
      <w:r>
        <w:rPr>
          <w:rFonts w:cs="Times New Roman"/>
          <w:sz w:val="22"/>
          <w:szCs w:val="22"/>
          <w:lang w:val="lt-LT" w:eastAsia="en-US"/>
        </w:rPr>
        <w:t xml:space="preserve"> </w:t>
      </w:r>
      <w:r w:rsidRPr="006307E5">
        <w:rPr>
          <w:rFonts w:cs="Times New Roman"/>
          <w:sz w:val="22"/>
          <w:szCs w:val="22"/>
          <w:lang w:val="lt-LT" w:eastAsia="en-US"/>
        </w:rPr>
        <w:t>Tyrime dalyvavo pacientai, kuriems buvo nustatytas lengvas, vidutinio sunkumo ar sunkus inkstų</w:t>
      </w:r>
      <w:r>
        <w:rPr>
          <w:rFonts w:cs="Times New Roman"/>
          <w:sz w:val="22"/>
          <w:szCs w:val="22"/>
          <w:lang w:val="lt-LT" w:eastAsia="en-US"/>
        </w:rPr>
        <w:t xml:space="preserve"> </w:t>
      </w:r>
      <w:r w:rsidRPr="006307E5">
        <w:rPr>
          <w:rFonts w:cs="Times New Roman"/>
          <w:sz w:val="22"/>
          <w:szCs w:val="22"/>
          <w:lang w:val="lt-LT" w:eastAsia="en-US"/>
        </w:rPr>
        <w:t xml:space="preserve">funkcijos sutrikimas, o taip pat pacientai, kuriems buvo GSIL ir buvo </w:t>
      </w:r>
      <w:r>
        <w:rPr>
          <w:rFonts w:cs="Times New Roman"/>
          <w:sz w:val="22"/>
          <w:szCs w:val="22"/>
          <w:lang w:val="lt-LT" w:eastAsia="en-US"/>
        </w:rPr>
        <w:t>taikoma hemodializė</w:t>
      </w:r>
      <w:r w:rsidRPr="006307E5">
        <w:rPr>
          <w:rFonts w:cs="Times New Roman"/>
          <w:sz w:val="22"/>
          <w:szCs w:val="22"/>
          <w:lang w:val="lt-LT" w:eastAsia="en-US"/>
        </w:rPr>
        <w:t xml:space="preserve">. Be to, inkstų funkcijos sutrikimo įtaka sitagliptino farmakokinetikai </w:t>
      </w:r>
      <w:r>
        <w:rPr>
          <w:rFonts w:cs="Times New Roman"/>
          <w:sz w:val="22"/>
          <w:szCs w:val="22"/>
          <w:lang w:val="lt-LT" w:eastAsia="en-US"/>
        </w:rPr>
        <w:t>2</w:t>
      </w:r>
      <w:r w:rsidRPr="006307E5">
        <w:rPr>
          <w:rFonts w:cs="Times New Roman"/>
          <w:sz w:val="22"/>
          <w:szCs w:val="22"/>
          <w:lang w:val="lt-LT" w:eastAsia="en-US"/>
        </w:rPr>
        <w:t xml:space="preserve"> tipo</w:t>
      </w:r>
      <w:r>
        <w:rPr>
          <w:rFonts w:cs="Times New Roman"/>
          <w:sz w:val="22"/>
          <w:szCs w:val="22"/>
          <w:lang w:val="lt-LT" w:eastAsia="en-US"/>
        </w:rPr>
        <w:t xml:space="preserve"> </w:t>
      </w:r>
      <w:r w:rsidRPr="006307E5">
        <w:rPr>
          <w:rFonts w:cs="Times New Roman"/>
          <w:sz w:val="22"/>
          <w:szCs w:val="22"/>
          <w:lang w:val="lt-LT" w:eastAsia="en-US"/>
        </w:rPr>
        <w:t>cukriniu diabetu sergantiems pacientams, kuriems buvo lengvas, vidutinio sunkumo ar sunkus inkstų</w:t>
      </w:r>
      <w:r>
        <w:rPr>
          <w:rFonts w:cs="Times New Roman"/>
          <w:sz w:val="22"/>
          <w:szCs w:val="22"/>
          <w:lang w:val="lt-LT" w:eastAsia="en-US"/>
        </w:rPr>
        <w:t xml:space="preserve"> </w:t>
      </w:r>
      <w:r w:rsidRPr="006307E5">
        <w:rPr>
          <w:rFonts w:cs="Times New Roman"/>
          <w:sz w:val="22"/>
          <w:szCs w:val="22"/>
          <w:lang w:val="lt-LT" w:eastAsia="en-US"/>
        </w:rPr>
        <w:t>funkcijos sutrikimas (įskaitant GSIL), buvo įvertinta populiacijų farmakokinetikos analizės metodu.</w:t>
      </w:r>
    </w:p>
    <w:p w14:paraId="34CEFF12" w14:textId="77777777" w:rsidR="002F6247" w:rsidRDefault="002F6247" w:rsidP="002F6247">
      <w:pPr>
        <w:autoSpaceDE w:val="0"/>
        <w:autoSpaceDN w:val="0"/>
        <w:adjustRightInd w:val="0"/>
        <w:rPr>
          <w:rFonts w:cs="Times New Roman"/>
          <w:sz w:val="22"/>
          <w:szCs w:val="22"/>
          <w:lang w:val="lt-LT" w:eastAsia="en-US"/>
        </w:rPr>
      </w:pPr>
    </w:p>
    <w:p w14:paraId="041C1A2D" w14:textId="028BC808" w:rsidR="002F6247" w:rsidRPr="006307E5" w:rsidRDefault="000741B8" w:rsidP="002F6247">
      <w:pPr>
        <w:autoSpaceDE w:val="0"/>
        <w:autoSpaceDN w:val="0"/>
        <w:adjustRightInd w:val="0"/>
        <w:rPr>
          <w:rFonts w:cs="Times New Roman"/>
          <w:sz w:val="22"/>
          <w:szCs w:val="22"/>
          <w:lang w:val="lt-LT" w:eastAsia="en-US"/>
        </w:rPr>
      </w:pPr>
      <w:r>
        <w:rPr>
          <w:rFonts w:cs="Times New Roman"/>
          <w:sz w:val="22"/>
          <w:szCs w:val="22"/>
          <w:lang w:val="lt-LT" w:eastAsia="en-US"/>
        </w:rPr>
        <w:t>Paly</w:t>
      </w:r>
      <w:r w:rsidR="002F6247" w:rsidRPr="006307E5">
        <w:rPr>
          <w:rFonts w:cs="Times New Roman"/>
          <w:sz w:val="22"/>
          <w:szCs w:val="22"/>
          <w:lang w:val="lt-LT" w:eastAsia="en-US"/>
        </w:rPr>
        <w:t>gint</w:t>
      </w:r>
      <w:r>
        <w:rPr>
          <w:rFonts w:cs="Times New Roman"/>
          <w:sz w:val="22"/>
          <w:szCs w:val="22"/>
          <w:lang w:val="lt-LT" w:eastAsia="en-US"/>
        </w:rPr>
        <w:t>i</w:t>
      </w:r>
      <w:r w:rsidR="002F6247" w:rsidRPr="006307E5">
        <w:rPr>
          <w:rFonts w:cs="Times New Roman"/>
          <w:sz w:val="22"/>
          <w:szCs w:val="22"/>
          <w:lang w:val="lt-LT" w:eastAsia="en-US"/>
        </w:rPr>
        <w:t xml:space="preserve"> su sveikais kontrolinės grupės tiriamaisiais, pacientams, kuriems buvo lengvas inkstų</w:t>
      </w:r>
      <w:r w:rsidR="002F6247">
        <w:rPr>
          <w:rFonts w:cs="Times New Roman"/>
          <w:sz w:val="22"/>
          <w:szCs w:val="22"/>
          <w:lang w:val="lt-LT" w:eastAsia="en-US"/>
        </w:rPr>
        <w:t xml:space="preserve"> </w:t>
      </w:r>
      <w:r w:rsidR="002F6247" w:rsidRPr="006307E5">
        <w:rPr>
          <w:rFonts w:cs="Times New Roman"/>
          <w:sz w:val="22"/>
          <w:szCs w:val="22"/>
          <w:lang w:val="lt-LT" w:eastAsia="en-US"/>
        </w:rPr>
        <w:t>funkcijos sutrikimas (GFG nuo ≥</w:t>
      </w:r>
      <w:r w:rsidR="002F6247">
        <w:rPr>
          <w:rFonts w:cs="Times New Roman"/>
          <w:sz w:val="22"/>
          <w:szCs w:val="22"/>
          <w:lang w:val="lt-LT" w:eastAsia="en-US"/>
        </w:rPr>
        <w:t> </w:t>
      </w:r>
      <w:r w:rsidR="002F6247" w:rsidRPr="006307E5">
        <w:rPr>
          <w:rFonts w:cs="Times New Roman"/>
          <w:sz w:val="22"/>
          <w:szCs w:val="22"/>
          <w:lang w:val="lt-LT" w:eastAsia="en-US"/>
        </w:rPr>
        <w:t>60</w:t>
      </w:r>
      <w:r w:rsidR="002F6247">
        <w:rPr>
          <w:rFonts w:cs="Times New Roman"/>
          <w:sz w:val="22"/>
          <w:szCs w:val="22"/>
          <w:lang w:val="lt-LT" w:eastAsia="en-US"/>
        </w:rPr>
        <w:t> </w:t>
      </w:r>
      <w:r w:rsidR="002F6247" w:rsidRPr="006307E5">
        <w:rPr>
          <w:rFonts w:cs="Times New Roman"/>
          <w:sz w:val="22"/>
          <w:szCs w:val="22"/>
          <w:lang w:val="lt-LT" w:eastAsia="en-US"/>
        </w:rPr>
        <w:t>ml/min. iki &lt;</w:t>
      </w:r>
      <w:r w:rsidR="002F6247">
        <w:rPr>
          <w:rFonts w:cs="Times New Roman"/>
          <w:sz w:val="22"/>
          <w:szCs w:val="22"/>
          <w:lang w:val="lt-LT" w:eastAsia="en-US"/>
        </w:rPr>
        <w:t> </w:t>
      </w:r>
      <w:r w:rsidR="002F6247" w:rsidRPr="006307E5">
        <w:rPr>
          <w:rFonts w:cs="Times New Roman"/>
          <w:sz w:val="22"/>
          <w:szCs w:val="22"/>
          <w:lang w:val="lt-LT" w:eastAsia="en-US"/>
        </w:rPr>
        <w:t>90</w:t>
      </w:r>
      <w:r w:rsidR="002F6247">
        <w:rPr>
          <w:rFonts w:cs="Times New Roman"/>
          <w:sz w:val="22"/>
          <w:szCs w:val="22"/>
          <w:lang w:val="lt-LT" w:eastAsia="en-US"/>
        </w:rPr>
        <w:t> </w:t>
      </w:r>
      <w:r w:rsidR="002F6247" w:rsidRPr="006307E5">
        <w:rPr>
          <w:rFonts w:cs="Times New Roman"/>
          <w:sz w:val="22"/>
          <w:szCs w:val="22"/>
          <w:lang w:val="lt-LT" w:eastAsia="en-US"/>
        </w:rPr>
        <w:t>ml/min.) arba vidutinio sunkumo inkstų</w:t>
      </w:r>
      <w:r w:rsidR="002F6247">
        <w:rPr>
          <w:rFonts w:cs="Times New Roman"/>
          <w:sz w:val="22"/>
          <w:szCs w:val="22"/>
          <w:lang w:val="lt-LT" w:eastAsia="en-US"/>
        </w:rPr>
        <w:t xml:space="preserve"> </w:t>
      </w:r>
      <w:r w:rsidR="002F6247" w:rsidRPr="006307E5">
        <w:rPr>
          <w:rFonts w:cs="Times New Roman"/>
          <w:sz w:val="22"/>
          <w:szCs w:val="22"/>
          <w:lang w:val="lt-LT" w:eastAsia="en-US"/>
        </w:rPr>
        <w:t>funkcijos sutrikimas (GFG nuo ≥</w:t>
      </w:r>
      <w:r w:rsidR="002F6247">
        <w:rPr>
          <w:rFonts w:cs="Times New Roman"/>
          <w:sz w:val="22"/>
          <w:szCs w:val="22"/>
          <w:lang w:val="lt-LT" w:eastAsia="en-US"/>
        </w:rPr>
        <w:t> </w:t>
      </w:r>
      <w:r w:rsidR="002F6247" w:rsidRPr="006307E5">
        <w:rPr>
          <w:rFonts w:cs="Times New Roman"/>
          <w:sz w:val="22"/>
          <w:szCs w:val="22"/>
          <w:lang w:val="lt-LT" w:eastAsia="en-US"/>
        </w:rPr>
        <w:t>45</w:t>
      </w:r>
      <w:r w:rsidR="002F6247">
        <w:rPr>
          <w:rFonts w:cs="Times New Roman"/>
          <w:sz w:val="22"/>
          <w:szCs w:val="22"/>
          <w:lang w:val="lt-LT" w:eastAsia="en-US"/>
        </w:rPr>
        <w:t> </w:t>
      </w:r>
      <w:r w:rsidR="002F6247" w:rsidRPr="006307E5">
        <w:rPr>
          <w:rFonts w:cs="Times New Roman"/>
          <w:sz w:val="22"/>
          <w:szCs w:val="22"/>
          <w:lang w:val="lt-LT" w:eastAsia="en-US"/>
        </w:rPr>
        <w:t>ml/min. iki &lt;</w:t>
      </w:r>
      <w:r w:rsidR="002F6247">
        <w:rPr>
          <w:rFonts w:cs="Times New Roman"/>
          <w:sz w:val="22"/>
          <w:szCs w:val="22"/>
          <w:lang w:val="lt-LT" w:eastAsia="en-US"/>
        </w:rPr>
        <w:t> </w:t>
      </w:r>
      <w:r w:rsidR="002F6247" w:rsidRPr="006307E5">
        <w:rPr>
          <w:rFonts w:cs="Times New Roman"/>
          <w:sz w:val="22"/>
          <w:szCs w:val="22"/>
          <w:lang w:val="lt-LT" w:eastAsia="en-US"/>
        </w:rPr>
        <w:t>60</w:t>
      </w:r>
      <w:r w:rsidR="002F6247">
        <w:rPr>
          <w:rFonts w:cs="Times New Roman"/>
          <w:sz w:val="22"/>
          <w:szCs w:val="22"/>
          <w:lang w:val="lt-LT" w:eastAsia="en-US"/>
        </w:rPr>
        <w:t> </w:t>
      </w:r>
      <w:r w:rsidR="002F6247" w:rsidRPr="006307E5">
        <w:rPr>
          <w:rFonts w:cs="Times New Roman"/>
          <w:sz w:val="22"/>
          <w:szCs w:val="22"/>
          <w:lang w:val="lt-LT" w:eastAsia="en-US"/>
        </w:rPr>
        <w:t xml:space="preserve">ml/min.), sitagliptino AUC </w:t>
      </w:r>
      <w:r>
        <w:rPr>
          <w:rFonts w:cs="Times New Roman"/>
          <w:sz w:val="22"/>
          <w:szCs w:val="22"/>
          <w:lang w:val="lt-LT" w:eastAsia="en-US"/>
        </w:rPr>
        <w:t xml:space="preserve">kraujo </w:t>
      </w:r>
      <w:r w:rsidR="002F6247" w:rsidRPr="006307E5">
        <w:rPr>
          <w:rFonts w:cs="Times New Roman"/>
          <w:sz w:val="22"/>
          <w:szCs w:val="22"/>
          <w:lang w:val="lt-LT" w:eastAsia="en-US"/>
        </w:rPr>
        <w:t>plazmoje buvo padidėjęs atitinkamai maždaug 1,2</w:t>
      </w:r>
      <w:r w:rsidR="002F6247">
        <w:rPr>
          <w:rFonts w:cs="Times New Roman"/>
          <w:sz w:val="22"/>
          <w:szCs w:val="22"/>
          <w:lang w:val="lt-LT" w:eastAsia="en-US"/>
        </w:rPr>
        <w:t> </w:t>
      </w:r>
      <w:r w:rsidR="002F6247" w:rsidRPr="006307E5">
        <w:rPr>
          <w:rFonts w:cs="Times New Roman"/>
          <w:sz w:val="22"/>
          <w:szCs w:val="22"/>
          <w:lang w:val="lt-LT" w:eastAsia="en-US"/>
        </w:rPr>
        <w:t>karto ir 1,6</w:t>
      </w:r>
      <w:r w:rsidR="002F6247">
        <w:rPr>
          <w:rFonts w:cs="Times New Roman"/>
          <w:sz w:val="22"/>
          <w:szCs w:val="22"/>
          <w:lang w:val="lt-LT" w:eastAsia="en-US"/>
        </w:rPr>
        <w:t> </w:t>
      </w:r>
      <w:r w:rsidR="002F6247" w:rsidRPr="006307E5">
        <w:rPr>
          <w:rFonts w:cs="Times New Roman"/>
          <w:sz w:val="22"/>
          <w:szCs w:val="22"/>
          <w:lang w:val="lt-LT" w:eastAsia="en-US"/>
        </w:rPr>
        <w:t>karto. Kadangi toks padidėjim</w:t>
      </w:r>
      <w:r w:rsidR="002F6247">
        <w:rPr>
          <w:rFonts w:cs="Times New Roman"/>
          <w:sz w:val="22"/>
          <w:szCs w:val="22"/>
          <w:lang w:val="lt-LT" w:eastAsia="en-US"/>
        </w:rPr>
        <w:t>as</w:t>
      </w:r>
      <w:r w:rsidR="002F6247" w:rsidRPr="006307E5">
        <w:rPr>
          <w:rFonts w:cs="Times New Roman"/>
          <w:sz w:val="22"/>
          <w:szCs w:val="22"/>
          <w:lang w:val="lt-LT" w:eastAsia="en-US"/>
        </w:rPr>
        <w:t xml:space="preserve"> nėra</w:t>
      </w:r>
      <w:r w:rsidR="002F6247">
        <w:rPr>
          <w:rFonts w:cs="Times New Roman"/>
          <w:sz w:val="22"/>
          <w:szCs w:val="22"/>
          <w:lang w:val="lt-LT" w:eastAsia="en-US"/>
        </w:rPr>
        <w:t xml:space="preserve"> </w:t>
      </w:r>
      <w:r w:rsidR="002F6247" w:rsidRPr="006307E5">
        <w:rPr>
          <w:rFonts w:cs="Times New Roman"/>
          <w:sz w:val="22"/>
          <w:szCs w:val="22"/>
          <w:lang w:val="lt-LT" w:eastAsia="en-US"/>
        </w:rPr>
        <w:t xml:space="preserve">kliniškai reikšmingas, </w:t>
      </w:r>
      <w:r>
        <w:rPr>
          <w:rFonts w:cs="Times New Roman"/>
          <w:sz w:val="22"/>
          <w:szCs w:val="22"/>
          <w:lang w:val="lt-LT" w:eastAsia="en-US"/>
        </w:rPr>
        <w:t>tokiems</w:t>
      </w:r>
      <w:r w:rsidR="002F6247" w:rsidRPr="006307E5">
        <w:rPr>
          <w:rFonts w:cs="Times New Roman"/>
          <w:sz w:val="22"/>
          <w:szCs w:val="22"/>
          <w:lang w:val="lt-LT" w:eastAsia="en-US"/>
        </w:rPr>
        <w:t xml:space="preserve"> pacientams dozės keisti nereikia.</w:t>
      </w:r>
    </w:p>
    <w:p w14:paraId="4524F282" w14:textId="77777777" w:rsidR="002F6247" w:rsidRDefault="002F6247" w:rsidP="002F6247">
      <w:pPr>
        <w:autoSpaceDE w:val="0"/>
        <w:autoSpaceDN w:val="0"/>
        <w:adjustRightInd w:val="0"/>
        <w:rPr>
          <w:rFonts w:cs="Times New Roman"/>
          <w:sz w:val="22"/>
          <w:szCs w:val="22"/>
          <w:lang w:val="lt-LT" w:eastAsia="en-US"/>
        </w:rPr>
      </w:pPr>
    </w:p>
    <w:p w14:paraId="35784DFA" w14:textId="0570CAA6"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Pacientų, kuriems buvo vidutinio sunkumo inkstų funkcijos sutrikimas (GFG nuo ≥</w:t>
      </w:r>
      <w:r>
        <w:rPr>
          <w:rFonts w:cs="Times New Roman"/>
          <w:sz w:val="22"/>
          <w:szCs w:val="22"/>
          <w:lang w:val="lt-LT" w:eastAsia="en-US"/>
        </w:rPr>
        <w:t> </w:t>
      </w:r>
      <w:r w:rsidRPr="006307E5">
        <w:rPr>
          <w:rFonts w:cs="Times New Roman"/>
          <w:sz w:val="22"/>
          <w:szCs w:val="22"/>
          <w:lang w:val="lt-LT" w:eastAsia="en-US"/>
        </w:rPr>
        <w:t>30</w:t>
      </w:r>
      <w:r>
        <w:rPr>
          <w:rFonts w:cs="Times New Roman"/>
          <w:sz w:val="22"/>
          <w:szCs w:val="22"/>
          <w:lang w:val="lt-LT" w:eastAsia="en-US"/>
        </w:rPr>
        <w:t> </w:t>
      </w:r>
      <w:r w:rsidRPr="006307E5">
        <w:rPr>
          <w:rFonts w:cs="Times New Roman"/>
          <w:sz w:val="22"/>
          <w:szCs w:val="22"/>
          <w:lang w:val="lt-LT" w:eastAsia="en-US"/>
        </w:rPr>
        <w:t>ml/min. iki</w:t>
      </w:r>
      <w:r>
        <w:rPr>
          <w:rFonts w:cs="Times New Roman"/>
          <w:sz w:val="22"/>
          <w:szCs w:val="22"/>
          <w:lang w:val="lt-LT" w:eastAsia="en-US"/>
        </w:rPr>
        <w:t xml:space="preserve"> </w:t>
      </w:r>
      <w:r w:rsidRPr="006307E5">
        <w:rPr>
          <w:rFonts w:cs="Times New Roman"/>
          <w:sz w:val="22"/>
          <w:szCs w:val="22"/>
          <w:lang w:val="lt-LT" w:eastAsia="en-US"/>
        </w:rPr>
        <w:t>&lt;</w:t>
      </w:r>
      <w:r>
        <w:rPr>
          <w:rFonts w:cs="Times New Roman"/>
          <w:sz w:val="22"/>
          <w:szCs w:val="22"/>
          <w:lang w:val="lt-LT" w:eastAsia="en-US"/>
        </w:rPr>
        <w:t> </w:t>
      </w:r>
      <w:r w:rsidRPr="006307E5">
        <w:rPr>
          <w:rFonts w:cs="Times New Roman"/>
          <w:sz w:val="22"/>
          <w:szCs w:val="22"/>
          <w:lang w:val="lt-LT" w:eastAsia="en-US"/>
        </w:rPr>
        <w:t>45</w:t>
      </w:r>
      <w:r>
        <w:rPr>
          <w:rFonts w:cs="Times New Roman"/>
          <w:sz w:val="22"/>
          <w:szCs w:val="22"/>
          <w:lang w:val="lt-LT" w:eastAsia="en-US"/>
        </w:rPr>
        <w:t> </w:t>
      </w:r>
      <w:r w:rsidRPr="006307E5">
        <w:rPr>
          <w:rFonts w:cs="Times New Roman"/>
          <w:sz w:val="22"/>
          <w:szCs w:val="22"/>
          <w:lang w:val="lt-LT" w:eastAsia="en-US"/>
        </w:rPr>
        <w:t xml:space="preserve">ml/min.), organizme sitagliptino AUC </w:t>
      </w:r>
      <w:r w:rsidR="000741B8">
        <w:rPr>
          <w:rFonts w:cs="Times New Roman"/>
          <w:sz w:val="22"/>
          <w:szCs w:val="22"/>
          <w:lang w:val="lt-LT" w:eastAsia="en-US"/>
        </w:rPr>
        <w:t xml:space="preserve">kraujo </w:t>
      </w:r>
      <w:r w:rsidRPr="006307E5">
        <w:rPr>
          <w:rFonts w:cs="Times New Roman"/>
          <w:sz w:val="22"/>
          <w:szCs w:val="22"/>
          <w:lang w:val="lt-LT" w:eastAsia="en-US"/>
        </w:rPr>
        <w:t>plazmoje buvo padidėjęs maždaug 2</w:t>
      </w:r>
      <w:r>
        <w:rPr>
          <w:rFonts w:cs="Times New Roman"/>
          <w:sz w:val="22"/>
          <w:szCs w:val="22"/>
          <w:lang w:val="lt-LT" w:eastAsia="en-US"/>
        </w:rPr>
        <w:t> </w:t>
      </w:r>
      <w:r w:rsidRPr="006307E5">
        <w:rPr>
          <w:rFonts w:cs="Times New Roman"/>
          <w:sz w:val="22"/>
          <w:szCs w:val="22"/>
          <w:lang w:val="lt-LT" w:eastAsia="en-US"/>
        </w:rPr>
        <w:t>kartus, o</w:t>
      </w:r>
      <w:r>
        <w:rPr>
          <w:rFonts w:cs="Times New Roman"/>
          <w:sz w:val="22"/>
          <w:szCs w:val="22"/>
          <w:lang w:val="lt-LT" w:eastAsia="en-US"/>
        </w:rPr>
        <w:t xml:space="preserve"> </w:t>
      </w:r>
      <w:r w:rsidRPr="006307E5">
        <w:rPr>
          <w:rFonts w:cs="Times New Roman"/>
          <w:sz w:val="22"/>
          <w:szCs w:val="22"/>
          <w:lang w:val="lt-LT" w:eastAsia="en-US"/>
        </w:rPr>
        <w:t>pacientų, kuriems buvo sunkus inkstų funkcijos sutrikimas (GFG &lt;</w:t>
      </w:r>
      <w:r>
        <w:rPr>
          <w:rFonts w:cs="Times New Roman"/>
          <w:sz w:val="22"/>
          <w:szCs w:val="22"/>
          <w:lang w:val="lt-LT" w:eastAsia="en-US"/>
        </w:rPr>
        <w:t> </w:t>
      </w:r>
      <w:r w:rsidRPr="006307E5">
        <w:rPr>
          <w:rFonts w:cs="Times New Roman"/>
          <w:sz w:val="22"/>
          <w:szCs w:val="22"/>
          <w:lang w:val="lt-LT" w:eastAsia="en-US"/>
        </w:rPr>
        <w:t>30</w:t>
      </w:r>
      <w:r>
        <w:rPr>
          <w:rFonts w:cs="Times New Roman"/>
          <w:sz w:val="22"/>
          <w:szCs w:val="22"/>
          <w:lang w:val="lt-LT" w:eastAsia="en-US"/>
        </w:rPr>
        <w:t> </w:t>
      </w:r>
      <w:r w:rsidRPr="006307E5">
        <w:rPr>
          <w:rFonts w:cs="Times New Roman"/>
          <w:sz w:val="22"/>
          <w:szCs w:val="22"/>
          <w:lang w:val="lt-LT" w:eastAsia="en-US"/>
        </w:rPr>
        <w:t>ml/min.) ar kurie dėl GSIL</w:t>
      </w:r>
      <w:r>
        <w:rPr>
          <w:rFonts w:cs="Times New Roman"/>
          <w:sz w:val="22"/>
          <w:szCs w:val="22"/>
          <w:lang w:val="lt-LT" w:eastAsia="en-US"/>
        </w:rPr>
        <w:t xml:space="preserve"> </w:t>
      </w:r>
      <w:r w:rsidRPr="006307E5">
        <w:rPr>
          <w:rFonts w:cs="Times New Roman"/>
          <w:sz w:val="22"/>
          <w:szCs w:val="22"/>
          <w:lang w:val="lt-LT" w:eastAsia="en-US"/>
        </w:rPr>
        <w:t>buvo gydomi hemodializ</w:t>
      </w:r>
      <w:r w:rsidR="000741B8">
        <w:rPr>
          <w:rFonts w:cs="Times New Roman"/>
          <w:sz w:val="22"/>
          <w:szCs w:val="22"/>
          <w:lang w:val="lt-LT" w:eastAsia="en-US"/>
        </w:rPr>
        <w:t>e</w:t>
      </w:r>
      <w:r w:rsidRPr="006307E5">
        <w:rPr>
          <w:rFonts w:cs="Times New Roman"/>
          <w:sz w:val="22"/>
          <w:szCs w:val="22"/>
          <w:lang w:val="lt-LT" w:eastAsia="en-US"/>
        </w:rPr>
        <w:t>, – maždaug 4</w:t>
      </w:r>
      <w:r>
        <w:rPr>
          <w:rFonts w:cs="Times New Roman"/>
          <w:sz w:val="22"/>
          <w:szCs w:val="22"/>
          <w:lang w:val="lt-LT" w:eastAsia="en-US"/>
        </w:rPr>
        <w:t> </w:t>
      </w:r>
      <w:r w:rsidRPr="006307E5">
        <w:rPr>
          <w:rFonts w:cs="Times New Roman"/>
          <w:sz w:val="22"/>
          <w:szCs w:val="22"/>
          <w:lang w:val="lt-LT" w:eastAsia="en-US"/>
        </w:rPr>
        <w:t>kartus. Hemodialize sitagliptino buvo pašalinta nedaug</w:t>
      </w:r>
      <w:r>
        <w:rPr>
          <w:rFonts w:cs="Times New Roman"/>
          <w:sz w:val="22"/>
          <w:szCs w:val="22"/>
          <w:lang w:val="lt-LT" w:eastAsia="en-US"/>
        </w:rPr>
        <w:t xml:space="preserve"> </w:t>
      </w:r>
      <w:r w:rsidRPr="006307E5">
        <w:rPr>
          <w:rFonts w:cs="Times New Roman"/>
          <w:sz w:val="22"/>
          <w:szCs w:val="22"/>
          <w:lang w:val="lt-LT" w:eastAsia="en-US"/>
        </w:rPr>
        <w:t>(13,5</w:t>
      </w:r>
      <w:r>
        <w:rPr>
          <w:rFonts w:cs="Times New Roman"/>
          <w:sz w:val="22"/>
          <w:szCs w:val="22"/>
          <w:lang w:val="lt-LT" w:eastAsia="en-US"/>
        </w:rPr>
        <w:t> </w:t>
      </w:r>
      <w:r w:rsidRPr="006307E5">
        <w:rPr>
          <w:rFonts w:cs="Times New Roman"/>
          <w:sz w:val="22"/>
          <w:szCs w:val="22"/>
          <w:lang w:val="lt-LT" w:eastAsia="en-US"/>
        </w:rPr>
        <w:t>% per 3-4</w:t>
      </w:r>
      <w:r>
        <w:rPr>
          <w:rFonts w:cs="Times New Roman"/>
          <w:sz w:val="22"/>
          <w:szCs w:val="22"/>
          <w:lang w:val="lt-LT" w:eastAsia="en-US"/>
        </w:rPr>
        <w:t> </w:t>
      </w:r>
      <w:r w:rsidRPr="006307E5">
        <w:rPr>
          <w:rFonts w:cs="Times New Roman"/>
          <w:sz w:val="22"/>
          <w:szCs w:val="22"/>
          <w:lang w:val="lt-LT" w:eastAsia="en-US"/>
        </w:rPr>
        <w:t>valandų hemodializę, kuri buvo pradėta praėjus 4</w:t>
      </w:r>
      <w:r>
        <w:rPr>
          <w:rFonts w:cs="Times New Roman"/>
          <w:sz w:val="22"/>
          <w:szCs w:val="22"/>
          <w:lang w:val="lt-LT" w:eastAsia="en-US"/>
        </w:rPr>
        <w:t> </w:t>
      </w:r>
      <w:r w:rsidRPr="006307E5">
        <w:rPr>
          <w:rFonts w:cs="Times New Roman"/>
          <w:sz w:val="22"/>
          <w:szCs w:val="22"/>
          <w:lang w:val="lt-LT" w:eastAsia="en-US"/>
        </w:rPr>
        <w:t>valandoms po dozės pavartojimo).</w:t>
      </w:r>
    </w:p>
    <w:p w14:paraId="6354471C" w14:textId="77777777" w:rsidR="002F6247" w:rsidRDefault="002F6247" w:rsidP="002F6247">
      <w:pPr>
        <w:autoSpaceDE w:val="0"/>
        <w:autoSpaceDN w:val="0"/>
        <w:adjustRightInd w:val="0"/>
        <w:rPr>
          <w:rFonts w:cs="Times New Roman"/>
          <w:sz w:val="22"/>
          <w:szCs w:val="22"/>
          <w:lang w:val="lt-LT" w:eastAsia="en-US"/>
        </w:rPr>
      </w:pPr>
    </w:p>
    <w:p w14:paraId="3338EE77" w14:textId="77777777" w:rsidR="002F6247" w:rsidRPr="00836875" w:rsidRDefault="002F6247" w:rsidP="002F6247">
      <w:pPr>
        <w:autoSpaceDE w:val="0"/>
        <w:autoSpaceDN w:val="0"/>
        <w:adjustRightInd w:val="0"/>
        <w:rPr>
          <w:rFonts w:cs="Times New Roman"/>
          <w:iCs/>
          <w:sz w:val="22"/>
          <w:szCs w:val="22"/>
          <w:u w:val="single"/>
          <w:lang w:val="lt-LT" w:eastAsia="en-US"/>
        </w:rPr>
      </w:pPr>
      <w:r w:rsidRPr="00836875">
        <w:rPr>
          <w:rFonts w:cs="Times New Roman"/>
          <w:iCs/>
          <w:sz w:val="22"/>
          <w:szCs w:val="22"/>
          <w:u w:val="single"/>
          <w:lang w:val="lt-LT" w:eastAsia="en-US"/>
        </w:rPr>
        <w:t>Sutrikusi kepenų funkcija</w:t>
      </w:r>
    </w:p>
    <w:p w14:paraId="2A211749" w14:textId="7BBC79ED"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 xml:space="preserve">Pacientams, kuriems yra lengvas arba vidutinio sunkumo kepenų funkcijos sutrikimas </w:t>
      </w:r>
      <w:r w:rsidR="000741B8" w:rsidRPr="000741B8">
        <w:rPr>
          <w:rFonts w:eastAsia="TimesNewRoman" w:cs="Times New Roman"/>
          <w:sz w:val="22"/>
          <w:szCs w:val="24"/>
          <w:lang w:val="lt-LT" w:eastAsia="en-US"/>
        </w:rPr>
        <w:t xml:space="preserve">(≤ 9 pagal </w:t>
      </w:r>
      <w:r w:rsidR="000741B8" w:rsidRPr="000741B8">
        <w:rPr>
          <w:rFonts w:eastAsia="TimesNewRoman" w:cs="Times New Roman"/>
          <w:i/>
          <w:sz w:val="22"/>
          <w:szCs w:val="24"/>
          <w:lang w:val="lt-LT" w:eastAsia="en-US"/>
        </w:rPr>
        <w:t>Child</w:t>
      </w:r>
      <w:r w:rsidR="000741B8" w:rsidRPr="000741B8">
        <w:rPr>
          <w:rFonts w:eastAsia="TimesNewRoman" w:cs="Times New Roman"/>
          <w:i/>
          <w:sz w:val="22"/>
          <w:szCs w:val="24"/>
          <w:lang w:val="lt-LT" w:eastAsia="en-US"/>
        </w:rPr>
        <w:noBreakHyphen/>
        <w:t>Pugh</w:t>
      </w:r>
      <w:r w:rsidRPr="006307E5">
        <w:rPr>
          <w:rFonts w:cs="Times New Roman"/>
          <w:sz w:val="22"/>
          <w:szCs w:val="22"/>
          <w:lang w:val="lt-LT" w:eastAsia="en-US"/>
        </w:rPr>
        <w:t>), sitagliptino dozės keisti nereikia. Pacientų, kuriems yra sunkus kepenų funkcijos</w:t>
      </w:r>
      <w:r>
        <w:rPr>
          <w:rFonts w:cs="Times New Roman"/>
          <w:sz w:val="22"/>
          <w:szCs w:val="22"/>
          <w:lang w:val="lt-LT" w:eastAsia="en-US"/>
        </w:rPr>
        <w:t xml:space="preserve"> </w:t>
      </w:r>
      <w:r w:rsidRPr="006307E5">
        <w:rPr>
          <w:rFonts w:cs="Times New Roman"/>
          <w:sz w:val="22"/>
          <w:szCs w:val="22"/>
          <w:lang w:val="lt-LT" w:eastAsia="en-US"/>
        </w:rPr>
        <w:t xml:space="preserve">sutrikimas </w:t>
      </w:r>
      <w:r w:rsidR="000741B8" w:rsidRPr="000741B8">
        <w:rPr>
          <w:rFonts w:eastAsia="TimesNewRoman" w:cs="Times New Roman"/>
          <w:sz w:val="22"/>
          <w:szCs w:val="24"/>
          <w:lang w:val="lt-LT" w:eastAsia="en-US"/>
        </w:rPr>
        <w:t xml:space="preserve">(&gt; 9 pagal </w:t>
      </w:r>
      <w:r w:rsidR="000741B8" w:rsidRPr="000741B8">
        <w:rPr>
          <w:rFonts w:eastAsia="TimesNewRoman" w:cs="Times New Roman"/>
          <w:i/>
          <w:sz w:val="22"/>
          <w:szCs w:val="24"/>
          <w:lang w:val="lt-LT" w:eastAsia="en-US"/>
        </w:rPr>
        <w:t>Child</w:t>
      </w:r>
      <w:r w:rsidR="000741B8" w:rsidRPr="000741B8">
        <w:rPr>
          <w:rFonts w:eastAsia="TimesNewRoman" w:cs="Times New Roman"/>
          <w:i/>
          <w:sz w:val="22"/>
          <w:szCs w:val="24"/>
          <w:lang w:val="lt-LT" w:eastAsia="en-US"/>
        </w:rPr>
        <w:noBreakHyphen/>
        <w:t>Pugh</w:t>
      </w:r>
      <w:r w:rsidR="000741B8" w:rsidRPr="000741B8">
        <w:rPr>
          <w:rFonts w:eastAsia="TimesNewRoman" w:cs="Times New Roman"/>
          <w:sz w:val="22"/>
          <w:szCs w:val="24"/>
          <w:lang w:val="lt-LT" w:eastAsia="en-US"/>
        </w:rPr>
        <w:t>),</w:t>
      </w:r>
      <w:r w:rsidRPr="006307E5">
        <w:rPr>
          <w:rFonts w:cs="Times New Roman"/>
          <w:sz w:val="22"/>
          <w:szCs w:val="22"/>
          <w:lang w:val="lt-LT" w:eastAsia="en-US"/>
        </w:rPr>
        <w:t xml:space="preserve"> klinikinės gydymo patirties nėra. Vis dėlto nėra tikėtina,</w:t>
      </w:r>
      <w:r>
        <w:rPr>
          <w:rFonts w:cs="Times New Roman"/>
          <w:sz w:val="22"/>
          <w:szCs w:val="22"/>
          <w:lang w:val="lt-LT" w:eastAsia="en-US"/>
        </w:rPr>
        <w:t xml:space="preserve"> </w:t>
      </w:r>
      <w:r w:rsidRPr="006307E5">
        <w:rPr>
          <w:rFonts w:cs="Times New Roman"/>
          <w:sz w:val="22"/>
          <w:szCs w:val="22"/>
          <w:lang w:val="lt-LT" w:eastAsia="en-US"/>
        </w:rPr>
        <w:t>kad sunkus kepenų funkcijos sutrikimas galėtų paveikti sitagliptino farmakokinetiką, nes daugiausia</w:t>
      </w:r>
      <w:r>
        <w:rPr>
          <w:rFonts w:cs="Times New Roman"/>
          <w:sz w:val="22"/>
          <w:szCs w:val="22"/>
          <w:lang w:val="lt-LT" w:eastAsia="en-US"/>
        </w:rPr>
        <w:t xml:space="preserve"> </w:t>
      </w:r>
      <w:r w:rsidR="000741B8">
        <w:rPr>
          <w:rFonts w:cs="Times New Roman"/>
          <w:sz w:val="22"/>
          <w:szCs w:val="22"/>
          <w:lang w:val="lt-LT" w:eastAsia="en-US"/>
        </w:rPr>
        <w:t>sitagliptino</w:t>
      </w:r>
      <w:r w:rsidRPr="006307E5">
        <w:rPr>
          <w:rFonts w:cs="Times New Roman"/>
          <w:sz w:val="22"/>
          <w:szCs w:val="22"/>
          <w:lang w:val="lt-LT" w:eastAsia="en-US"/>
        </w:rPr>
        <w:t xml:space="preserve"> pašalinama p</w:t>
      </w:r>
      <w:r>
        <w:rPr>
          <w:rFonts w:cs="Times New Roman"/>
          <w:sz w:val="22"/>
          <w:szCs w:val="22"/>
          <w:lang w:val="lt-LT" w:eastAsia="en-US"/>
        </w:rPr>
        <w:t>e</w:t>
      </w:r>
      <w:r w:rsidRPr="006307E5">
        <w:rPr>
          <w:rFonts w:cs="Times New Roman"/>
          <w:sz w:val="22"/>
          <w:szCs w:val="22"/>
          <w:lang w:val="lt-LT" w:eastAsia="en-US"/>
        </w:rPr>
        <w:t>r inkstus.</w:t>
      </w:r>
    </w:p>
    <w:p w14:paraId="52870D02" w14:textId="77777777" w:rsidR="002F6247" w:rsidRDefault="002F6247" w:rsidP="002F6247">
      <w:pPr>
        <w:autoSpaceDE w:val="0"/>
        <w:autoSpaceDN w:val="0"/>
        <w:adjustRightInd w:val="0"/>
        <w:rPr>
          <w:rFonts w:cs="Times New Roman"/>
          <w:sz w:val="22"/>
          <w:szCs w:val="22"/>
          <w:lang w:val="lt-LT" w:eastAsia="en-US"/>
        </w:rPr>
      </w:pPr>
      <w:r>
        <w:rPr>
          <w:rFonts w:cs="Times New Roman"/>
          <w:sz w:val="22"/>
          <w:szCs w:val="22"/>
          <w:lang w:val="lt-LT" w:eastAsia="en-US"/>
        </w:rPr>
        <w:t xml:space="preserve"> </w:t>
      </w:r>
    </w:p>
    <w:p w14:paraId="220AD620" w14:textId="77777777" w:rsidR="002F6247" w:rsidRPr="00836875" w:rsidRDefault="002F6247" w:rsidP="002F6247">
      <w:pPr>
        <w:autoSpaceDE w:val="0"/>
        <w:autoSpaceDN w:val="0"/>
        <w:adjustRightInd w:val="0"/>
        <w:rPr>
          <w:rFonts w:cs="Times New Roman"/>
          <w:sz w:val="22"/>
          <w:szCs w:val="22"/>
          <w:u w:val="single"/>
          <w:lang w:val="lt-LT" w:eastAsia="en-US"/>
        </w:rPr>
      </w:pPr>
      <w:r w:rsidRPr="00836875">
        <w:rPr>
          <w:rFonts w:cs="Times New Roman"/>
          <w:sz w:val="22"/>
          <w:szCs w:val="22"/>
          <w:u w:val="single"/>
          <w:lang w:val="lt-LT" w:eastAsia="en-US"/>
        </w:rPr>
        <w:t xml:space="preserve">Senyvi </w:t>
      </w:r>
      <w:r>
        <w:rPr>
          <w:rFonts w:cs="Times New Roman"/>
          <w:sz w:val="22"/>
          <w:szCs w:val="22"/>
          <w:u w:val="single"/>
          <w:lang w:val="lt-LT" w:eastAsia="en-US"/>
        </w:rPr>
        <w:t>pacientai</w:t>
      </w:r>
    </w:p>
    <w:p w14:paraId="14C55FA5" w14:textId="7F4D9305"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Dėl amžiaus dozės keisti nereikia. Remiantis populiacijų farmakokinetikos</w:t>
      </w:r>
      <w:r>
        <w:rPr>
          <w:rFonts w:cs="Times New Roman"/>
          <w:sz w:val="22"/>
          <w:szCs w:val="22"/>
          <w:lang w:val="lt-LT" w:eastAsia="en-US"/>
        </w:rPr>
        <w:t xml:space="preserve"> </w:t>
      </w:r>
      <w:r w:rsidRPr="006307E5">
        <w:rPr>
          <w:rFonts w:cs="Times New Roman"/>
          <w:sz w:val="22"/>
          <w:szCs w:val="22"/>
          <w:lang w:val="lt-LT" w:eastAsia="en-US"/>
        </w:rPr>
        <w:t>duomenų, gautų I ir II fazės tyrimų metu, analize, amžius sitagliptino farmakokinetikai klinikai</w:t>
      </w:r>
      <w:r>
        <w:rPr>
          <w:rFonts w:cs="Times New Roman"/>
          <w:sz w:val="22"/>
          <w:szCs w:val="22"/>
          <w:lang w:val="lt-LT" w:eastAsia="en-US"/>
        </w:rPr>
        <w:t xml:space="preserve"> </w:t>
      </w:r>
      <w:r w:rsidRPr="006307E5">
        <w:rPr>
          <w:rFonts w:cs="Times New Roman"/>
          <w:sz w:val="22"/>
          <w:szCs w:val="22"/>
          <w:lang w:val="lt-LT" w:eastAsia="en-US"/>
        </w:rPr>
        <w:t>reikšmingo poveikio nedarė. Pagyvenusių (65-80</w:t>
      </w:r>
      <w:r>
        <w:rPr>
          <w:rFonts w:cs="Times New Roman"/>
          <w:sz w:val="22"/>
          <w:szCs w:val="22"/>
          <w:lang w:val="lt-LT" w:eastAsia="en-US"/>
        </w:rPr>
        <w:t> </w:t>
      </w:r>
      <w:r w:rsidRPr="006307E5">
        <w:rPr>
          <w:rFonts w:cs="Times New Roman"/>
          <w:sz w:val="22"/>
          <w:szCs w:val="22"/>
          <w:lang w:val="lt-LT" w:eastAsia="en-US"/>
        </w:rPr>
        <w:t xml:space="preserve">metų) </w:t>
      </w:r>
      <w:r w:rsidR="000741B8">
        <w:rPr>
          <w:rFonts w:cs="Times New Roman"/>
          <w:sz w:val="22"/>
          <w:szCs w:val="22"/>
          <w:lang w:val="lt-LT" w:eastAsia="en-US"/>
        </w:rPr>
        <w:t>asmenų</w:t>
      </w:r>
      <w:r w:rsidRPr="006307E5">
        <w:rPr>
          <w:rFonts w:cs="Times New Roman"/>
          <w:sz w:val="22"/>
          <w:szCs w:val="22"/>
          <w:lang w:val="lt-LT" w:eastAsia="en-US"/>
        </w:rPr>
        <w:t xml:space="preserve"> kraujo plazmoje sitagliptino</w:t>
      </w:r>
      <w:r>
        <w:rPr>
          <w:rFonts w:cs="Times New Roman"/>
          <w:sz w:val="22"/>
          <w:szCs w:val="22"/>
          <w:lang w:val="lt-LT" w:eastAsia="en-US"/>
        </w:rPr>
        <w:t xml:space="preserve"> </w:t>
      </w:r>
      <w:r w:rsidRPr="006307E5">
        <w:rPr>
          <w:rFonts w:cs="Times New Roman"/>
          <w:sz w:val="22"/>
          <w:szCs w:val="22"/>
          <w:lang w:val="lt-LT" w:eastAsia="en-US"/>
        </w:rPr>
        <w:t>koncentracija buvo maždaug 19</w:t>
      </w:r>
      <w:r>
        <w:rPr>
          <w:rFonts w:cs="Times New Roman"/>
          <w:sz w:val="22"/>
          <w:szCs w:val="22"/>
          <w:lang w:val="lt-LT" w:eastAsia="en-US"/>
        </w:rPr>
        <w:t> </w:t>
      </w:r>
      <w:r w:rsidRPr="006307E5">
        <w:rPr>
          <w:rFonts w:cs="Times New Roman"/>
          <w:sz w:val="22"/>
          <w:szCs w:val="22"/>
          <w:lang w:val="lt-LT" w:eastAsia="en-US"/>
        </w:rPr>
        <w:t>% didesnė nei jaunesnių asmenų.</w:t>
      </w:r>
    </w:p>
    <w:p w14:paraId="72F3047F" w14:textId="77777777" w:rsidR="002F6247" w:rsidRDefault="002F6247" w:rsidP="002F6247">
      <w:pPr>
        <w:autoSpaceDE w:val="0"/>
        <w:autoSpaceDN w:val="0"/>
        <w:adjustRightInd w:val="0"/>
        <w:rPr>
          <w:rFonts w:cs="Times New Roman"/>
          <w:sz w:val="22"/>
          <w:szCs w:val="22"/>
          <w:lang w:val="lt-LT" w:eastAsia="en-US"/>
        </w:rPr>
      </w:pPr>
    </w:p>
    <w:p w14:paraId="700067E2" w14:textId="77777777" w:rsidR="002F6247" w:rsidRPr="00836875" w:rsidRDefault="002F6247" w:rsidP="002F6247">
      <w:pPr>
        <w:autoSpaceDE w:val="0"/>
        <w:autoSpaceDN w:val="0"/>
        <w:adjustRightInd w:val="0"/>
        <w:rPr>
          <w:rFonts w:cs="Times New Roman"/>
          <w:iCs/>
          <w:sz w:val="22"/>
          <w:szCs w:val="22"/>
          <w:u w:val="single"/>
          <w:lang w:val="lt-LT" w:eastAsia="en-US"/>
        </w:rPr>
      </w:pPr>
      <w:r w:rsidRPr="00836875">
        <w:rPr>
          <w:rFonts w:cs="Times New Roman"/>
          <w:iCs/>
          <w:sz w:val="22"/>
          <w:szCs w:val="22"/>
          <w:u w:val="single"/>
          <w:lang w:val="lt-LT" w:eastAsia="en-US"/>
        </w:rPr>
        <w:t>Vaikų populiacija</w:t>
      </w:r>
    </w:p>
    <w:p w14:paraId="5A9E2ABB" w14:textId="0E2C7F16" w:rsidR="002F6247" w:rsidRPr="006307E5" w:rsidRDefault="002F6247" w:rsidP="002F6247">
      <w:pPr>
        <w:autoSpaceDE w:val="0"/>
        <w:autoSpaceDN w:val="0"/>
        <w:adjustRightInd w:val="0"/>
        <w:rPr>
          <w:rFonts w:cs="Times New Roman"/>
          <w:sz w:val="22"/>
          <w:szCs w:val="22"/>
          <w:lang w:val="lt-LT" w:eastAsia="en-US"/>
        </w:rPr>
      </w:pPr>
      <w:r w:rsidRPr="00177B0B">
        <w:rPr>
          <w:rFonts w:cs="Times New Roman"/>
          <w:sz w:val="22"/>
          <w:szCs w:val="22"/>
          <w:lang w:val="lt-LT" w:eastAsia="en-US"/>
        </w:rPr>
        <w:t>Sitagliptino farmakokinetika (skiriant vienkartines 50</w:t>
      </w:r>
      <w:r>
        <w:rPr>
          <w:rFonts w:cs="Times New Roman"/>
          <w:sz w:val="22"/>
          <w:szCs w:val="22"/>
          <w:lang w:val="lt-LT" w:eastAsia="en-US"/>
        </w:rPr>
        <w:t> </w:t>
      </w:r>
      <w:r w:rsidRPr="00177B0B">
        <w:rPr>
          <w:rFonts w:cs="Times New Roman"/>
          <w:sz w:val="22"/>
          <w:szCs w:val="22"/>
          <w:lang w:val="lt-LT" w:eastAsia="en-US"/>
        </w:rPr>
        <w:t>mg, 100</w:t>
      </w:r>
      <w:r>
        <w:t> </w:t>
      </w:r>
      <w:r w:rsidRPr="00177B0B">
        <w:rPr>
          <w:rFonts w:cs="Times New Roman"/>
          <w:sz w:val="22"/>
          <w:szCs w:val="22"/>
          <w:lang w:val="lt-LT" w:eastAsia="en-US"/>
        </w:rPr>
        <w:t>mg arba 200</w:t>
      </w:r>
      <w:r>
        <w:rPr>
          <w:rFonts w:cs="Times New Roman"/>
          <w:sz w:val="22"/>
          <w:szCs w:val="22"/>
          <w:lang w:val="lt-LT" w:eastAsia="en-US"/>
        </w:rPr>
        <w:t> </w:t>
      </w:r>
      <w:r w:rsidRPr="00177B0B">
        <w:rPr>
          <w:rFonts w:cs="Times New Roman"/>
          <w:sz w:val="22"/>
          <w:szCs w:val="22"/>
          <w:lang w:val="lt-LT" w:eastAsia="en-US"/>
        </w:rPr>
        <w:t>mg dozes) buvo ištirta</w:t>
      </w:r>
      <w:r>
        <w:rPr>
          <w:rFonts w:cs="Times New Roman"/>
          <w:sz w:val="22"/>
          <w:szCs w:val="22"/>
          <w:lang w:val="lt-LT" w:eastAsia="en-US"/>
        </w:rPr>
        <w:t xml:space="preserve"> </w:t>
      </w:r>
      <w:r w:rsidRPr="00177B0B">
        <w:rPr>
          <w:rFonts w:cs="Times New Roman"/>
          <w:sz w:val="22"/>
          <w:szCs w:val="22"/>
          <w:lang w:val="lt-LT" w:eastAsia="en-US"/>
        </w:rPr>
        <w:t>2</w:t>
      </w:r>
      <w:r>
        <w:rPr>
          <w:rFonts w:cs="Times New Roman"/>
          <w:sz w:val="22"/>
          <w:szCs w:val="22"/>
          <w:lang w:val="lt-LT" w:eastAsia="en-US"/>
        </w:rPr>
        <w:t> </w:t>
      </w:r>
      <w:r w:rsidRPr="00177B0B">
        <w:rPr>
          <w:rFonts w:cs="Times New Roman"/>
          <w:sz w:val="22"/>
          <w:szCs w:val="22"/>
          <w:lang w:val="lt-LT" w:eastAsia="en-US"/>
        </w:rPr>
        <w:t>tipo diabetu sergantiems 10</w:t>
      </w:r>
      <w:r w:rsidR="000741B8">
        <w:rPr>
          <w:rFonts w:cs="Times New Roman"/>
          <w:sz w:val="22"/>
          <w:szCs w:val="22"/>
          <w:lang w:val="lt-LT" w:eastAsia="en-US"/>
        </w:rPr>
        <w:noBreakHyphen/>
      </w:r>
      <w:r w:rsidRPr="00177B0B">
        <w:rPr>
          <w:rFonts w:cs="Times New Roman"/>
          <w:sz w:val="22"/>
          <w:szCs w:val="22"/>
          <w:lang w:val="lt-LT" w:eastAsia="en-US"/>
        </w:rPr>
        <w:t>17</w:t>
      </w:r>
      <w:r>
        <w:rPr>
          <w:rFonts w:cs="Times New Roman"/>
          <w:sz w:val="22"/>
          <w:szCs w:val="22"/>
          <w:lang w:val="lt-LT" w:eastAsia="en-US"/>
        </w:rPr>
        <w:t> </w:t>
      </w:r>
      <w:r w:rsidRPr="00177B0B">
        <w:rPr>
          <w:rFonts w:cs="Times New Roman"/>
          <w:sz w:val="22"/>
          <w:szCs w:val="22"/>
          <w:lang w:val="lt-LT" w:eastAsia="en-US"/>
        </w:rPr>
        <w:t>metų vaikų populiacijos pacientams. Šioje populiacij</w:t>
      </w:r>
      <w:r w:rsidRPr="008962D6">
        <w:rPr>
          <w:rFonts w:cs="Times New Roman"/>
          <w:sz w:val="22"/>
          <w:szCs w:val="22"/>
          <w:lang w:val="lt-LT" w:eastAsia="en-US"/>
        </w:rPr>
        <w:t>oje</w:t>
      </w:r>
      <w:r w:rsidRPr="00AB4D1F">
        <w:rPr>
          <w:rFonts w:cs="Times New Roman"/>
          <w:sz w:val="22"/>
          <w:szCs w:val="22"/>
          <w:lang w:val="lt-LT" w:eastAsia="en-US"/>
        </w:rPr>
        <w:t xml:space="preserve"> </w:t>
      </w:r>
      <w:r w:rsidRPr="00C5545D">
        <w:rPr>
          <w:rFonts w:cs="Times New Roman"/>
          <w:sz w:val="22"/>
          <w:szCs w:val="22"/>
          <w:lang w:val="lt-LT" w:eastAsia="en-US"/>
        </w:rPr>
        <w:t xml:space="preserve">sitagliptino pagal dozę koreguotas </w:t>
      </w:r>
      <w:r w:rsidRPr="00836875">
        <w:rPr>
          <w:rFonts w:cs="Times New Roman"/>
          <w:iCs/>
          <w:sz w:val="22"/>
          <w:szCs w:val="22"/>
          <w:lang w:val="lt-LT" w:eastAsia="en-US"/>
        </w:rPr>
        <w:t>AUC</w:t>
      </w:r>
      <w:r w:rsidRPr="008962D6">
        <w:rPr>
          <w:rFonts w:cs="Times New Roman"/>
          <w:sz w:val="22"/>
          <w:szCs w:val="22"/>
          <w:lang w:val="lt-LT" w:eastAsia="en-US"/>
        </w:rPr>
        <w:t xml:space="preserve"> </w:t>
      </w:r>
      <w:r w:rsidR="000741B8">
        <w:rPr>
          <w:rFonts w:cs="Times New Roman"/>
          <w:sz w:val="22"/>
          <w:szCs w:val="22"/>
          <w:lang w:val="lt-LT" w:eastAsia="en-US"/>
        </w:rPr>
        <w:t xml:space="preserve">kraujo </w:t>
      </w:r>
      <w:r w:rsidRPr="008962D6">
        <w:rPr>
          <w:rFonts w:cs="Times New Roman"/>
          <w:sz w:val="22"/>
          <w:szCs w:val="22"/>
          <w:lang w:val="lt-LT" w:eastAsia="en-US"/>
        </w:rPr>
        <w:t>p</w:t>
      </w:r>
      <w:r w:rsidRPr="00AB4D1F">
        <w:rPr>
          <w:rFonts w:cs="Times New Roman"/>
          <w:sz w:val="22"/>
          <w:szCs w:val="22"/>
          <w:lang w:val="lt-LT" w:eastAsia="en-US"/>
        </w:rPr>
        <w:t>lazmoje buvo maždaug 18</w:t>
      </w:r>
      <w:r w:rsidRPr="00C5545D">
        <w:rPr>
          <w:rFonts w:cs="Times New Roman"/>
          <w:sz w:val="22"/>
          <w:szCs w:val="22"/>
          <w:lang w:val="lt-LT" w:eastAsia="en-US"/>
        </w:rPr>
        <w:t> % mažesn</w:t>
      </w:r>
      <w:r w:rsidRPr="00177B0B">
        <w:rPr>
          <w:rFonts w:cs="Times New Roman"/>
          <w:sz w:val="22"/>
          <w:szCs w:val="22"/>
          <w:lang w:val="lt-LT" w:eastAsia="en-US"/>
        </w:rPr>
        <w:t>is nei 2</w:t>
      </w:r>
      <w:r>
        <w:rPr>
          <w:rFonts w:cs="Times New Roman"/>
          <w:sz w:val="22"/>
          <w:szCs w:val="22"/>
          <w:lang w:val="lt-LT" w:eastAsia="en-US"/>
        </w:rPr>
        <w:t> </w:t>
      </w:r>
      <w:r w:rsidRPr="00177B0B">
        <w:rPr>
          <w:rFonts w:cs="Times New Roman"/>
          <w:sz w:val="22"/>
          <w:szCs w:val="22"/>
          <w:lang w:val="lt-LT" w:eastAsia="en-US"/>
        </w:rPr>
        <w:t>tipo</w:t>
      </w:r>
      <w:r>
        <w:rPr>
          <w:rFonts w:cs="Times New Roman"/>
          <w:sz w:val="22"/>
          <w:szCs w:val="22"/>
          <w:lang w:val="lt-LT" w:eastAsia="en-US"/>
        </w:rPr>
        <w:t xml:space="preserve"> </w:t>
      </w:r>
      <w:r w:rsidRPr="00177B0B">
        <w:rPr>
          <w:rFonts w:cs="Times New Roman"/>
          <w:sz w:val="22"/>
          <w:szCs w:val="22"/>
          <w:lang w:val="lt-LT" w:eastAsia="en-US"/>
        </w:rPr>
        <w:t>diabetu sergantiems suaugusiems pacientams nustatytas rodmuo, skiriant 100</w:t>
      </w:r>
      <w:r>
        <w:rPr>
          <w:rFonts w:cs="Times New Roman"/>
          <w:sz w:val="22"/>
          <w:szCs w:val="22"/>
          <w:lang w:val="lt-LT" w:eastAsia="en-US"/>
        </w:rPr>
        <w:t> </w:t>
      </w:r>
      <w:r w:rsidRPr="00177B0B">
        <w:rPr>
          <w:rFonts w:cs="Times New Roman"/>
          <w:sz w:val="22"/>
          <w:szCs w:val="22"/>
          <w:lang w:val="lt-LT" w:eastAsia="en-US"/>
        </w:rPr>
        <w:t>mg dozę. Jaunesniems</w:t>
      </w:r>
      <w:r>
        <w:rPr>
          <w:rFonts w:cs="Times New Roman"/>
          <w:sz w:val="22"/>
          <w:szCs w:val="22"/>
          <w:lang w:val="lt-LT" w:eastAsia="en-US"/>
        </w:rPr>
        <w:t xml:space="preserve"> </w:t>
      </w:r>
      <w:r w:rsidRPr="00177B0B">
        <w:rPr>
          <w:rFonts w:cs="Times New Roman"/>
          <w:sz w:val="22"/>
          <w:szCs w:val="22"/>
          <w:lang w:val="lt-LT" w:eastAsia="en-US"/>
        </w:rPr>
        <w:t xml:space="preserve">kaip 10 metų vaikams </w:t>
      </w:r>
      <w:r w:rsidRPr="006307E5">
        <w:rPr>
          <w:rFonts w:cs="Times New Roman"/>
          <w:sz w:val="22"/>
          <w:szCs w:val="22"/>
          <w:lang w:val="lt-LT" w:eastAsia="en-US"/>
        </w:rPr>
        <w:t>klinikinių sitagliptino tyrimų neatlikta.</w:t>
      </w:r>
    </w:p>
    <w:p w14:paraId="00DA3BDA" w14:textId="77777777" w:rsidR="002F6247" w:rsidRDefault="002F6247" w:rsidP="002F6247">
      <w:pPr>
        <w:autoSpaceDE w:val="0"/>
        <w:autoSpaceDN w:val="0"/>
        <w:adjustRightInd w:val="0"/>
        <w:rPr>
          <w:rFonts w:cs="Times New Roman"/>
          <w:sz w:val="22"/>
          <w:szCs w:val="22"/>
          <w:lang w:val="lt-LT" w:eastAsia="en-US"/>
        </w:rPr>
      </w:pPr>
    </w:p>
    <w:p w14:paraId="4F36CD98" w14:textId="77777777" w:rsidR="002F6247" w:rsidRPr="00836875" w:rsidRDefault="002F6247" w:rsidP="002F6247">
      <w:pPr>
        <w:autoSpaceDE w:val="0"/>
        <w:autoSpaceDN w:val="0"/>
        <w:adjustRightInd w:val="0"/>
        <w:rPr>
          <w:rFonts w:cs="Times New Roman"/>
          <w:iCs/>
          <w:sz w:val="22"/>
          <w:szCs w:val="22"/>
          <w:u w:val="single"/>
          <w:lang w:val="lt-LT" w:eastAsia="en-US"/>
        </w:rPr>
      </w:pPr>
      <w:r w:rsidRPr="00836875">
        <w:rPr>
          <w:rFonts w:cs="Times New Roman"/>
          <w:iCs/>
          <w:sz w:val="22"/>
          <w:szCs w:val="22"/>
          <w:u w:val="single"/>
          <w:lang w:val="lt-LT" w:eastAsia="en-US"/>
        </w:rPr>
        <w:t>Kitų grupių pacientai</w:t>
      </w:r>
    </w:p>
    <w:p w14:paraId="047A314A" w14:textId="499E12E4"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Dėl lyties, rasės ar kūno masės indekso (KMI) dozės keisti nereikia. Remiantis bendra I fazės</w:t>
      </w:r>
      <w:r>
        <w:rPr>
          <w:rFonts w:cs="Times New Roman"/>
          <w:sz w:val="22"/>
          <w:szCs w:val="22"/>
          <w:lang w:val="lt-LT" w:eastAsia="en-US"/>
        </w:rPr>
        <w:t xml:space="preserve"> </w:t>
      </w:r>
      <w:r w:rsidRPr="006307E5">
        <w:rPr>
          <w:rFonts w:cs="Times New Roman"/>
          <w:sz w:val="22"/>
          <w:szCs w:val="22"/>
          <w:lang w:val="lt-LT" w:eastAsia="en-US"/>
        </w:rPr>
        <w:t>farmakokinetikos tyrimų duomenų ir populiacijos farmakokinetikos duomenų, gautų I ir II fazės</w:t>
      </w:r>
      <w:r>
        <w:rPr>
          <w:rFonts w:cs="Times New Roman"/>
          <w:sz w:val="22"/>
          <w:szCs w:val="22"/>
          <w:lang w:val="lt-LT" w:eastAsia="en-US"/>
        </w:rPr>
        <w:t xml:space="preserve"> </w:t>
      </w:r>
      <w:r w:rsidRPr="006307E5">
        <w:rPr>
          <w:rFonts w:cs="Times New Roman"/>
          <w:sz w:val="22"/>
          <w:szCs w:val="22"/>
          <w:lang w:val="lt-LT" w:eastAsia="en-US"/>
        </w:rPr>
        <w:t>tyrimų metu, analize, minėti veiksniai klini</w:t>
      </w:r>
      <w:r>
        <w:rPr>
          <w:rFonts w:cs="Times New Roman"/>
          <w:sz w:val="22"/>
          <w:szCs w:val="22"/>
          <w:lang w:val="lt-LT" w:eastAsia="en-US"/>
        </w:rPr>
        <w:t>š</w:t>
      </w:r>
      <w:r w:rsidRPr="006307E5">
        <w:rPr>
          <w:rFonts w:cs="Times New Roman"/>
          <w:sz w:val="22"/>
          <w:szCs w:val="22"/>
          <w:lang w:val="lt-LT" w:eastAsia="en-US"/>
        </w:rPr>
        <w:t>kai reikšmingo poveikio sitagliptino farmakokinetikai</w:t>
      </w:r>
      <w:r>
        <w:rPr>
          <w:rFonts w:cs="Times New Roman"/>
          <w:sz w:val="22"/>
          <w:szCs w:val="22"/>
          <w:lang w:val="lt-LT" w:eastAsia="en-US"/>
        </w:rPr>
        <w:t xml:space="preserve"> </w:t>
      </w:r>
      <w:r w:rsidR="000741B8">
        <w:rPr>
          <w:rFonts w:cs="Times New Roman"/>
          <w:sz w:val="22"/>
          <w:szCs w:val="22"/>
          <w:lang w:val="lt-LT" w:eastAsia="en-US"/>
        </w:rPr>
        <w:t>neturėjo</w:t>
      </w:r>
      <w:r w:rsidRPr="006307E5">
        <w:rPr>
          <w:rFonts w:cs="Times New Roman"/>
          <w:sz w:val="22"/>
          <w:szCs w:val="22"/>
          <w:lang w:val="lt-LT" w:eastAsia="en-US"/>
        </w:rPr>
        <w:t>.</w:t>
      </w:r>
    </w:p>
    <w:p w14:paraId="5EC1A67E" w14:textId="77777777" w:rsidR="002F6247" w:rsidRDefault="002F6247" w:rsidP="002F6247">
      <w:pPr>
        <w:autoSpaceDE w:val="0"/>
        <w:autoSpaceDN w:val="0"/>
        <w:adjustRightInd w:val="0"/>
        <w:rPr>
          <w:rFonts w:cs="Times New Roman"/>
          <w:sz w:val="22"/>
          <w:szCs w:val="22"/>
          <w:lang w:val="lt-LT" w:eastAsia="en-US"/>
        </w:rPr>
      </w:pPr>
    </w:p>
    <w:p w14:paraId="461D1BF8" w14:textId="77777777" w:rsidR="002F6247" w:rsidRPr="00836875" w:rsidRDefault="002F6247" w:rsidP="00156FDB">
      <w:pPr>
        <w:keepNext/>
        <w:autoSpaceDE w:val="0"/>
        <w:autoSpaceDN w:val="0"/>
        <w:adjustRightInd w:val="0"/>
        <w:rPr>
          <w:rFonts w:cs="Times New Roman"/>
          <w:bCs/>
          <w:i/>
          <w:sz w:val="22"/>
          <w:szCs w:val="22"/>
          <w:lang w:val="lt-LT" w:eastAsia="en-US"/>
        </w:rPr>
      </w:pPr>
      <w:r w:rsidRPr="00836875">
        <w:rPr>
          <w:rFonts w:cs="Times New Roman"/>
          <w:bCs/>
          <w:i/>
          <w:sz w:val="22"/>
          <w:szCs w:val="22"/>
          <w:lang w:val="lt-LT" w:eastAsia="en-US"/>
        </w:rPr>
        <w:lastRenderedPageBreak/>
        <w:t>Metforminas</w:t>
      </w:r>
    </w:p>
    <w:p w14:paraId="65C6DE05" w14:textId="77777777" w:rsidR="002F6247" w:rsidRPr="00246F38" w:rsidRDefault="002F6247" w:rsidP="00156FDB">
      <w:pPr>
        <w:keepNext/>
        <w:autoSpaceDE w:val="0"/>
        <w:autoSpaceDN w:val="0"/>
        <w:adjustRightInd w:val="0"/>
        <w:rPr>
          <w:rFonts w:cs="Times New Roman"/>
          <w:sz w:val="22"/>
          <w:szCs w:val="22"/>
          <w:u w:val="single"/>
          <w:lang w:val="lt-LT" w:eastAsia="en-US"/>
        </w:rPr>
      </w:pPr>
      <w:r w:rsidRPr="00246F38">
        <w:rPr>
          <w:rFonts w:cs="Times New Roman"/>
          <w:sz w:val="22"/>
          <w:szCs w:val="22"/>
          <w:u w:val="single"/>
          <w:lang w:val="lt-LT" w:eastAsia="en-US"/>
        </w:rPr>
        <w:t>Absorbcija</w:t>
      </w:r>
    </w:p>
    <w:p w14:paraId="1940595C" w14:textId="0E89350D"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Išgėrus metformino dozę, T</w:t>
      </w:r>
      <w:r w:rsidRPr="00246F38">
        <w:rPr>
          <w:rFonts w:cs="Times New Roman"/>
          <w:sz w:val="22"/>
          <w:szCs w:val="22"/>
          <w:vertAlign w:val="subscript"/>
          <w:lang w:val="lt-LT" w:eastAsia="en-US"/>
        </w:rPr>
        <w:t>max</w:t>
      </w:r>
      <w:r w:rsidRPr="006307E5">
        <w:rPr>
          <w:rFonts w:cs="Times New Roman"/>
          <w:sz w:val="22"/>
          <w:szCs w:val="22"/>
          <w:lang w:val="lt-LT" w:eastAsia="en-US"/>
        </w:rPr>
        <w:t xml:space="preserve"> </w:t>
      </w:r>
      <w:r>
        <w:rPr>
          <w:rFonts w:cs="Times New Roman"/>
          <w:sz w:val="22"/>
          <w:szCs w:val="22"/>
          <w:lang w:val="lt-LT" w:eastAsia="en-US"/>
        </w:rPr>
        <w:t>pasiekiamas</w:t>
      </w:r>
      <w:r w:rsidRPr="006307E5">
        <w:rPr>
          <w:rFonts w:cs="Times New Roman"/>
          <w:sz w:val="22"/>
          <w:szCs w:val="22"/>
          <w:lang w:val="lt-LT" w:eastAsia="en-US"/>
        </w:rPr>
        <w:t xml:space="preserve"> po 2,5</w:t>
      </w:r>
      <w:r>
        <w:rPr>
          <w:rFonts w:cs="Times New Roman"/>
          <w:sz w:val="22"/>
          <w:szCs w:val="22"/>
          <w:lang w:val="lt-LT" w:eastAsia="en-US"/>
        </w:rPr>
        <w:t> </w:t>
      </w:r>
      <w:r w:rsidRPr="006307E5">
        <w:rPr>
          <w:rFonts w:cs="Times New Roman"/>
          <w:sz w:val="22"/>
          <w:szCs w:val="22"/>
          <w:lang w:val="lt-LT" w:eastAsia="en-US"/>
        </w:rPr>
        <w:t>valandos. Sveikų tiriamųjų organizme absoliutus</w:t>
      </w:r>
      <w:r>
        <w:rPr>
          <w:rFonts w:cs="Times New Roman"/>
          <w:sz w:val="22"/>
          <w:szCs w:val="22"/>
          <w:lang w:val="lt-LT" w:eastAsia="en-US"/>
        </w:rPr>
        <w:t xml:space="preserve"> </w:t>
      </w:r>
      <w:r w:rsidRPr="006307E5">
        <w:rPr>
          <w:rFonts w:cs="Times New Roman"/>
          <w:sz w:val="22"/>
          <w:szCs w:val="22"/>
          <w:lang w:val="lt-LT" w:eastAsia="en-US"/>
        </w:rPr>
        <w:t>500</w:t>
      </w:r>
      <w:r>
        <w:rPr>
          <w:rFonts w:cs="Times New Roman"/>
          <w:sz w:val="22"/>
          <w:szCs w:val="22"/>
          <w:lang w:val="lt-LT" w:eastAsia="en-US"/>
        </w:rPr>
        <w:t> </w:t>
      </w:r>
      <w:r w:rsidRPr="006307E5">
        <w:rPr>
          <w:rFonts w:cs="Times New Roman"/>
          <w:sz w:val="22"/>
          <w:szCs w:val="22"/>
          <w:lang w:val="lt-LT" w:eastAsia="en-US"/>
        </w:rPr>
        <w:t xml:space="preserve">mg </w:t>
      </w:r>
      <w:r>
        <w:rPr>
          <w:rFonts w:cs="Times New Roman"/>
          <w:sz w:val="22"/>
          <w:szCs w:val="22"/>
          <w:lang w:val="lt-LT" w:eastAsia="en-US"/>
        </w:rPr>
        <w:t>metformino</w:t>
      </w:r>
      <w:r w:rsidRPr="006307E5">
        <w:rPr>
          <w:rFonts w:cs="Times New Roman"/>
          <w:sz w:val="22"/>
          <w:szCs w:val="22"/>
          <w:lang w:val="lt-LT" w:eastAsia="en-US"/>
        </w:rPr>
        <w:t xml:space="preserve"> tabletės </w:t>
      </w:r>
      <w:r>
        <w:rPr>
          <w:rFonts w:cs="Times New Roman"/>
          <w:sz w:val="22"/>
          <w:szCs w:val="22"/>
          <w:lang w:val="lt-LT" w:eastAsia="en-US"/>
        </w:rPr>
        <w:t>biologinis prieinamumas</w:t>
      </w:r>
      <w:r w:rsidRPr="006307E5">
        <w:rPr>
          <w:rFonts w:cs="Times New Roman"/>
          <w:sz w:val="22"/>
          <w:szCs w:val="22"/>
          <w:lang w:val="lt-LT" w:eastAsia="en-US"/>
        </w:rPr>
        <w:t xml:space="preserve"> yra maždaug 50</w:t>
      </w:r>
      <w:r w:rsidR="000741B8">
        <w:rPr>
          <w:rFonts w:cs="Times New Roman"/>
          <w:sz w:val="22"/>
          <w:szCs w:val="22"/>
          <w:lang w:val="lt-LT" w:eastAsia="en-US"/>
        </w:rPr>
        <w:noBreakHyphen/>
      </w:r>
      <w:r w:rsidRPr="006307E5">
        <w:rPr>
          <w:rFonts w:cs="Times New Roman"/>
          <w:sz w:val="22"/>
          <w:szCs w:val="22"/>
          <w:lang w:val="lt-LT" w:eastAsia="en-US"/>
        </w:rPr>
        <w:t>60</w:t>
      </w:r>
      <w:r>
        <w:rPr>
          <w:rFonts w:cs="Times New Roman"/>
          <w:sz w:val="22"/>
          <w:szCs w:val="22"/>
          <w:lang w:val="lt-LT" w:eastAsia="en-US"/>
        </w:rPr>
        <w:t> </w:t>
      </w:r>
      <w:r w:rsidRPr="006307E5">
        <w:rPr>
          <w:rFonts w:cs="Times New Roman"/>
          <w:sz w:val="22"/>
          <w:szCs w:val="22"/>
          <w:lang w:val="lt-LT" w:eastAsia="en-US"/>
        </w:rPr>
        <w:t xml:space="preserve">%. Su išmatomis </w:t>
      </w:r>
      <w:r>
        <w:rPr>
          <w:rFonts w:cs="Times New Roman"/>
          <w:sz w:val="22"/>
          <w:szCs w:val="22"/>
          <w:lang w:val="lt-LT" w:eastAsia="en-US"/>
        </w:rPr>
        <w:t xml:space="preserve">pašalinama </w:t>
      </w:r>
      <w:r w:rsidRPr="006307E5">
        <w:rPr>
          <w:rFonts w:cs="Times New Roman"/>
          <w:sz w:val="22"/>
          <w:szCs w:val="22"/>
          <w:lang w:val="lt-LT" w:eastAsia="en-US"/>
        </w:rPr>
        <w:t>20</w:t>
      </w:r>
      <w:r w:rsidR="000741B8">
        <w:rPr>
          <w:rFonts w:cs="Times New Roman"/>
          <w:sz w:val="22"/>
          <w:szCs w:val="22"/>
          <w:lang w:val="lt-LT" w:eastAsia="en-US"/>
        </w:rPr>
        <w:noBreakHyphen/>
      </w:r>
      <w:r w:rsidRPr="006307E5">
        <w:rPr>
          <w:rFonts w:cs="Times New Roman"/>
          <w:sz w:val="22"/>
          <w:szCs w:val="22"/>
          <w:lang w:val="lt-LT" w:eastAsia="en-US"/>
        </w:rPr>
        <w:t>30</w:t>
      </w:r>
      <w:r>
        <w:rPr>
          <w:rFonts w:cs="Times New Roman"/>
          <w:sz w:val="22"/>
          <w:szCs w:val="22"/>
          <w:lang w:val="lt-LT" w:eastAsia="en-US"/>
        </w:rPr>
        <w:t> </w:t>
      </w:r>
      <w:r w:rsidRPr="006307E5">
        <w:rPr>
          <w:rFonts w:cs="Times New Roman"/>
          <w:sz w:val="22"/>
          <w:szCs w:val="22"/>
          <w:lang w:val="lt-LT" w:eastAsia="en-US"/>
        </w:rPr>
        <w:t>% neabsorbuoto išgerto metformino.</w:t>
      </w:r>
    </w:p>
    <w:p w14:paraId="54B0D558" w14:textId="77777777" w:rsidR="002F6247" w:rsidRDefault="002F6247" w:rsidP="002F6247">
      <w:pPr>
        <w:autoSpaceDE w:val="0"/>
        <w:autoSpaceDN w:val="0"/>
        <w:adjustRightInd w:val="0"/>
        <w:rPr>
          <w:rFonts w:cs="Times New Roman"/>
          <w:sz w:val="22"/>
          <w:szCs w:val="22"/>
          <w:lang w:val="lt-LT" w:eastAsia="en-US"/>
        </w:rPr>
      </w:pPr>
    </w:p>
    <w:p w14:paraId="1EF57048" w14:textId="1C5755E4" w:rsidR="002F6247"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Išgerto metformino absorbcija yra įsotinamojo pobūdžio ir nevisiška. Manoma, kad metformino</w:t>
      </w:r>
      <w:r>
        <w:rPr>
          <w:rFonts w:cs="Times New Roman"/>
          <w:sz w:val="22"/>
          <w:szCs w:val="22"/>
          <w:lang w:val="lt-LT" w:eastAsia="en-US"/>
        </w:rPr>
        <w:t xml:space="preserve"> </w:t>
      </w:r>
      <w:r w:rsidRPr="006307E5">
        <w:rPr>
          <w:rFonts w:cs="Times New Roman"/>
          <w:sz w:val="22"/>
          <w:szCs w:val="22"/>
          <w:lang w:val="lt-LT" w:eastAsia="en-US"/>
        </w:rPr>
        <w:t xml:space="preserve">absorbcijos farmakokinetika yra </w:t>
      </w:r>
      <w:r>
        <w:rPr>
          <w:rFonts w:cs="Times New Roman"/>
          <w:sz w:val="22"/>
          <w:szCs w:val="22"/>
          <w:lang w:val="lt-LT" w:eastAsia="en-US"/>
        </w:rPr>
        <w:t>netiesinio</w:t>
      </w:r>
      <w:r w:rsidRPr="006307E5">
        <w:rPr>
          <w:rFonts w:cs="Times New Roman"/>
          <w:sz w:val="22"/>
          <w:szCs w:val="22"/>
          <w:lang w:val="lt-LT" w:eastAsia="en-US"/>
        </w:rPr>
        <w:t xml:space="preserve"> pobūdžio. Jei vartojama dozė ir dozavimo intervalas yra</w:t>
      </w:r>
      <w:r>
        <w:rPr>
          <w:rFonts w:cs="Times New Roman"/>
          <w:sz w:val="22"/>
          <w:szCs w:val="22"/>
          <w:lang w:val="lt-LT" w:eastAsia="en-US"/>
        </w:rPr>
        <w:t xml:space="preserve"> </w:t>
      </w:r>
      <w:r w:rsidRPr="006307E5">
        <w:rPr>
          <w:rFonts w:cs="Times New Roman"/>
          <w:sz w:val="22"/>
          <w:szCs w:val="22"/>
          <w:lang w:val="lt-LT" w:eastAsia="en-US"/>
        </w:rPr>
        <w:t xml:space="preserve">įprastiniai, pusiausvyrinė metformino </w:t>
      </w:r>
      <w:r w:rsidR="009877D1">
        <w:rPr>
          <w:rFonts w:cs="Times New Roman"/>
          <w:sz w:val="22"/>
          <w:szCs w:val="22"/>
          <w:lang w:val="lt-LT" w:eastAsia="en-US"/>
        </w:rPr>
        <w:t>koncentracija</w:t>
      </w:r>
      <w:r w:rsidRPr="006307E5">
        <w:rPr>
          <w:rFonts w:cs="Times New Roman"/>
          <w:sz w:val="22"/>
          <w:szCs w:val="22"/>
          <w:lang w:val="lt-LT" w:eastAsia="en-US"/>
        </w:rPr>
        <w:t xml:space="preserve"> kraujo plazmoje </w:t>
      </w:r>
      <w:r>
        <w:rPr>
          <w:rFonts w:cs="Times New Roman"/>
          <w:sz w:val="22"/>
          <w:szCs w:val="22"/>
          <w:lang w:val="lt-LT" w:eastAsia="en-US"/>
        </w:rPr>
        <w:t>nusistovi</w:t>
      </w:r>
      <w:r w:rsidRPr="006307E5">
        <w:rPr>
          <w:rFonts w:cs="Times New Roman"/>
          <w:sz w:val="22"/>
          <w:szCs w:val="22"/>
          <w:lang w:val="lt-LT" w:eastAsia="en-US"/>
        </w:rPr>
        <w:t xml:space="preserve"> per 24</w:t>
      </w:r>
      <w:r w:rsidR="000741B8">
        <w:rPr>
          <w:rFonts w:cs="Times New Roman"/>
          <w:sz w:val="22"/>
          <w:szCs w:val="22"/>
          <w:lang w:val="lt-LT" w:eastAsia="en-US"/>
        </w:rPr>
        <w:noBreakHyphen/>
        <w:t>4</w:t>
      </w:r>
      <w:r w:rsidRPr="006307E5">
        <w:rPr>
          <w:rFonts w:cs="Times New Roman"/>
          <w:sz w:val="22"/>
          <w:szCs w:val="22"/>
          <w:lang w:val="lt-LT" w:eastAsia="en-US"/>
        </w:rPr>
        <w:t>8</w:t>
      </w:r>
      <w:r>
        <w:rPr>
          <w:rFonts w:cs="Times New Roman"/>
          <w:sz w:val="22"/>
          <w:szCs w:val="22"/>
          <w:lang w:val="lt-LT" w:eastAsia="en-US"/>
        </w:rPr>
        <w:t> </w:t>
      </w:r>
      <w:r w:rsidRPr="006307E5">
        <w:rPr>
          <w:rFonts w:cs="Times New Roman"/>
          <w:sz w:val="22"/>
          <w:szCs w:val="22"/>
          <w:lang w:val="lt-LT" w:eastAsia="en-US"/>
        </w:rPr>
        <w:t>valandas ir</w:t>
      </w:r>
      <w:r>
        <w:rPr>
          <w:rFonts w:cs="Times New Roman"/>
          <w:sz w:val="22"/>
          <w:szCs w:val="22"/>
          <w:lang w:val="lt-LT" w:eastAsia="en-US"/>
        </w:rPr>
        <w:t xml:space="preserve"> </w:t>
      </w:r>
      <w:r w:rsidRPr="006307E5">
        <w:rPr>
          <w:rFonts w:cs="Times New Roman"/>
          <w:sz w:val="22"/>
          <w:szCs w:val="22"/>
          <w:lang w:val="lt-LT" w:eastAsia="en-US"/>
        </w:rPr>
        <w:t>paprastai būna mažesnė nei 1</w:t>
      </w:r>
      <w:r>
        <w:rPr>
          <w:rFonts w:cs="Times New Roman"/>
          <w:sz w:val="22"/>
          <w:szCs w:val="22"/>
          <w:lang w:val="lt-LT" w:eastAsia="en-US"/>
        </w:rPr>
        <w:t> </w:t>
      </w:r>
      <w:r w:rsidRPr="006307E5">
        <w:rPr>
          <w:rFonts w:cs="Times New Roman"/>
          <w:sz w:val="22"/>
          <w:szCs w:val="22"/>
          <w:lang w:val="lt-LT" w:eastAsia="en-US"/>
        </w:rPr>
        <w:t xml:space="preserve">μg/ml. </w:t>
      </w:r>
      <w:r w:rsidRPr="00045607">
        <w:rPr>
          <w:rFonts w:cs="Times New Roman"/>
          <w:sz w:val="22"/>
          <w:szCs w:val="22"/>
          <w:lang w:val="lt-LT" w:eastAsia="en-US"/>
        </w:rPr>
        <w:t>Kontroliuojamųjų</w:t>
      </w:r>
      <w:r w:rsidRPr="006307E5">
        <w:rPr>
          <w:rFonts w:cs="Times New Roman"/>
          <w:sz w:val="22"/>
          <w:szCs w:val="22"/>
          <w:lang w:val="lt-LT" w:eastAsia="en-US"/>
        </w:rPr>
        <w:t xml:space="preserve"> klinikinių tyrimų metu, net vartojant didžiausią</w:t>
      </w:r>
      <w:r>
        <w:rPr>
          <w:rFonts w:cs="Times New Roman"/>
          <w:sz w:val="22"/>
          <w:szCs w:val="22"/>
          <w:lang w:val="lt-LT" w:eastAsia="en-US"/>
        </w:rPr>
        <w:t xml:space="preserve"> </w:t>
      </w:r>
      <w:r w:rsidRPr="006307E5">
        <w:rPr>
          <w:rFonts w:cs="Times New Roman"/>
          <w:sz w:val="22"/>
          <w:szCs w:val="22"/>
          <w:lang w:val="lt-LT" w:eastAsia="en-US"/>
        </w:rPr>
        <w:t>dozę, didžiausia metformino koncentracija kraujo plazmoje (C</w:t>
      </w:r>
      <w:r w:rsidRPr="00313EC7">
        <w:rPr>
          <w:rFonts w:cs="Times New Roman"/>
          <w:sz w:val="22"/>
          <w:szCs w:val="22"/>
          <w:vertAlign w:val="subscript"/>
          <w:lang w:val="lt-LT" w:eastAsia="en-US"/>
        </w:rPr>
        <w:t>max</w:t>
      </w:r>
      <w:r w:rsidRPr="006307E5">
        <w:rPr>
          <w:rFonts w:cs="Times New Roman"/>
          <w:sz w:val="22"/>
          <w:szCs w:val="22"/>
          <w:lang w:val="lt-LT" w:eastAsia="en-US"/>
        </w:rPr>
        <w:t xml:space="preserve">) neviršijo </w:t>
      </w:r>
      <w:r w:rsidR="000741B8">
        <w:rPr>
          <w:rFonts w:cs="Times New Roman"/>
          <w:sz w:val="22"/>
          <w:szCs w:val="22"/>
          <w:lang w:val="lt-LT" w:eastAsia="en-US"/>
        </w:rPr>
        <w:t>5</w:t>
      </w:r>
      <w:r w:rsidRPr="006307E5">
        <w:rPr>
          <w:rFonts w:cs="Times New Roman"/>
          <w:sz w:val="22"/>
          <w:szCs w:val="22"/>
          <w:lang w:val="lt-LT" w:eastAsia="en-US"/>
        </w:rPr>
        <w:t xml:space="preserve"> μ</w:t>
      </w:r>
      <w:r>
        <w:rPr>
          <w:rFonts w:cs="Times New Roman"/>
          <w:sz w:val="22"/>
          <w:szCs w:val="22"/>
          <w:lang w:val="lt-LT" w:eastAsia="en-US"/>
        </w:rPr>
        <w:t>g</w:t>
      </w:r>
      <w:r w:rsidRPr="006307E5">
        <w:rPr>
          <w:rFonts w:cs="Times New Roman"/>
          <w:sz w:val="22"/>
          <w:szCs w:val="22"/>
          <w:lang w:val="lt-LT" w:eastAsia="en-US"/>
        </w:rPr>
        <w:t>/ml.</w:t>
      </w:r>
    </w:p>
    <w:p w14:paraId="48E12F6E" w14:textId="77777777" w:rsidR="002F6247" w:rsidRPr="006307E5" w:rsidRDefault="002F6247" w:rsidP="002F6247">
      <w:pPr>
        <w:autoSpaceDE w:val="0"/>
        <w:autoSpaceDN w:val="0"/>
        <w:adjustRightInd w:val="0"/>
        <w:rPr>
          <w:rFonts w:cs="Times New Roman"/>
          <w:sz w:val="22"/>
          <w:szCs w:val="22"/>
          <w:lang w:val="lt-LT" w:eastAsia="en-US"/>
        </w:rPr>
      </w:pPr>
    </w:p>
    <w:p w14:paraId="59C9E872" w14:textId="23D90670" w:rsidR="002F6247" w:rsidRDefault="002F6247" w:rsidP="002F6247">
      <w:pPr>
        <w:autoSpaceDE w:val="0"/>
        <w:autoSpaceDN w:val="0"/>
        <w:adjustRightInd w:val="0"/>
        <w:rPr>
          <w:rFonts w:eastAsia="TimesNewRoman" w:cs="Times New Roman"/>
          <w:sz w:val="22"/>
          <w:szCs w:val="24"/>
          <w:lang w:val="lt-LT" w:eastAsia="en-US"/>
        </w:rPr>
      </w:pPr>
      <w:r w:rsidRPr="006307E5">
        <w:rPr>
          <w:rFonts w:cs="Times New Roman"/>
          <w:sz w:val="22"/>
          <w:szCs w:val="22"/>
          <w:lang w:val="lt-LT" w:eastAsia="en-US"/>
        </w:rPr>
        <w:t>Maistas mažina ir šiek tiek lėtina metformino absorbciją. Nustatyta, kad išgėrus 850</w:t>
      </w:r>
      <w:r>
        <w:rPr>
          <w:rFonts w:cs="Times New Roman"/>
          <w:sz w:val="22"/>
          <w:szCs w:val="22"/>
          <w:lang w:val="lt-LT" w:eastAsia="en-US"/>
        </w:rPr>
        <w:t> </w:t>
      </w:r>
      <w:r w:rsidRPr="006307E5">
        <w:rPr>
          <w:rFonts w:cs="Times New Roman"/>
          <w:sz w:val="22"/>
          <w:szCs w:val="22"/>
          <w:lang w:val="lt-LT" w:eastAsia="en-US"/>
        </w:rPr>
        <w:t>mg metformino</w:t>
      </w:r>
      <w:r>
        <w:rPr>
          <w:rFonts w:cs="Times New Roman"/>
          <w:sz w:val="22"/>
          <w:szCs w:val="22"/>
          <w:lang w:val="lt-LT" w:eastAsia="en-US"/>
        </w:rPr>
        <w:t xml:space="preserve"> </w:t>
      </w:r>
      <w:r w:rsidRPr="006307E5">
        <w:rPr>
          <w:rFonts w:cs="Times New Roman"/>
          <w:sz w:val="22"/>
          <w:szCs w:val="22"/>
          <w:lang w:val="lt-LT" w:eastAsia="en-US"/>
        </w:rPr>
        <w:t>dozę, didžiausia jo koncentracija kraujo plazmoje būna 40</w:t>
      </w:r>
      <w:r>
        <w:rPr>
          <w:rFonts w:cs="Times New Roman"/>
          <w:sz w:val="22"/>
          <w:szCs w:val="22"/>
          <w:lang w:val="lt-LT" w:eastAsia="en-US"/>
        </w:rPr>
        <w:t> </w:t>
      </w:r>
      <w:r w:rsidRPr="006307E5">
        <w:rPr>
          <w:rFonts w:cs="Times New Roman"/>
          <w:sz w:val="22"/>
          <w:szCs w:val="22"/>
          <w:lang w:val="lt-LT" w:eastAsia="en-US"/>
        </w:rPr>
        <w:t>% mažesnė, 25</w:t>
      </w:r>
      <w:r>
        <w:rPr>
          <w:rFonts w:cs="Times New Roman"/>
          <w:sz w:val="22"/>
          <w:szCs w:val="22"/>
          <w:lang w:val="lt-LT" w:eastAsia="en-US"/>
        </w:rPr>
        <w:t> </w:t>
      </w:r>
      <w:r w:rsidRPr="006307E5">
        <w:rPr>
          <w:rFonts w:cs="Times New Roman"/>
          <w:sz w:val="22"/>
          <w:szCs w:val="22"/>
          <w:lang w:val="lt-LT" w:eastAsia="en-US"/>
        </w:rPr>
        <w:t>% sumažėja AUC ir 35</w:t>
      </w:r>
      <w:r>
        <w:rPr>
          <w:rFonts w:cs="Times New Roman"/>
          <w:sz w:val="22"/>
          <w:szCs w:val="22"/>
          <w:lang w:val="lt-LT" w:eastAsia="en-US"/>
        </w:rPr>
        <w:t> </w:t>
      </w:r>
      <w:r w:rsidRPr="006307E5">
        <w:rPr>
          <w:rFonts w:cs="Times New Roman"/>
          <w:sz w:val="22"/>
          <w:szCs w:val="22"/>
          <w:lang w:val="lt-LT" w:eastAsia="en-US"/>
        </w:rPr>
        <w:t>min</w:t>
      </w:r>
      <w:r>
        <w:rPr>
          <w:rFonts w:cs="Times New Roman"/>
          <w:sz w:val="22"/>
          <w:szCs w:val="22"/>
          <w:lang w:val="lt-LT" w:eastAsia="en-US"/>
        </w:rPr>
        <w:t xml:space="preserve"> </w:t>
      </w:r>
      <w:r w:rsidRPr="006307E5">
        <w:rPr>
          <w:rFonts w:cs="Times New Roman"/>
          <w:sz w:val="22"/>
          <w:szCs w:val="22"/>
          <w:lang w:val="lt-LT" w:eastAsia="en-US"/>
        </w:rPr>
        <w:t xml:space="preserve">vėliau </w:t>
      </w:r>
      <w:r w:rsidR="00C61685">
        <w:rPr>
          <w:rFonts w:cs="Times New Roman"/>
          <w:sz w:val="22"/>
          <w:szCs w:val="22"/>
          <w:lang w:val="lt-LT" w:eastAsia="en-US"/>
        </w:rPr>
        <w:t>susidaro</w:t>
      </w:r>
      <w:r w:rsidRPr="006307E5">
        <w:rPr>
          <w:rFonts w:cs="Times New Roman"/>
          <w:sz w:val="22"/>
          <w:szCs w:val="22"/>
          <w:lang w:val="lt-LT" w:eastAsia="en-US"/>
        </w:rPr>
        <w:t xml:space="preserve"> didžiausia koncentracija</w:t>
      </w:r>
      <w:r w:rsidR="00C61685">
        <w:rPr>
          <w:rFonts w:cs="Times New Roman"/>
          <w:sz w:val="22"/>
          <w:szCs w:val="22"/>
          <w:lang w:val="lt-LT" w:eastAsia="en-US"/>
        </w:rPr>
        <w:t xml:space="preserve"> kraujo </w:t>
      </w:r>
      <w:r w:rsidRPr="006307E5">
        <w:rPr>
          <w:rFonts w:cs="Times New Roman"/>
          <w:sz w:val="22"/>
          <w:szCs w:val="22"/>
          <w:lang w:val="lt-LT" w:eastAsia="en-US"/>
        </w:rPr>
        <w:t xml:space="preserve">plazmoje. </w:t>
      </w:r>
      <w:r w:rsidR="00C61685" w:rsidRPr="00C61685">
        <w:rPr>
          <w:rFonts w:eastAsia="TimesNewRoman" w:cs="Times New Roman"/>
          <w:sz w:val="22"/>
          <w:szCs w:val="24"/>
          <w:lang w:val="lt-LT" w:eastAsia="en-US"/>
        </w:rPr>
        <w:t>Klinikin</w:t>
      </w:r>
      <w:r w:rsidR="00C61685">
        <w:rPr>
          <w:rFonts w:eastAsia="TimesNewRoman" w:cs="Times New Roman"/>
          <w:sz w:val="22"/>
          <w:szCs w:val="24"/>
          <w:lang w:val="lt-LT" w:eastAsia="en-US"/>
        </w:rPr>
        <w:t>ė</w:t>
      </w:r>
      <w:r w:rsidR="00C61685" w:rsidRPr="00C61685">
        <w:rPr>
          <w:rFonts w:eastAsia="TimesNewRoman" w:cs="Times New Roman"/>
          <w:sz w:val="22"/>
          <w:szCs w:val="24"/>
          <w:lang w:val="lt-LT" w:eastAsia="en-US"/>
        </w:rPr>
        <w:t xml:space="preserve"> tokio pokyčio reikšmė nežinoma</w:t>
      </w:r>
      <w:r w:rsidR="00C61685">
        <w:rPr>
          <w:rFonts w:eastAsia="TimesNewRoman" w:cs="Times New Roman"/>
          <w:sz w:val="22"/>
          <w:szCs w:val="24"/>
          <w:lang w:val="lt-LT" w:eastAsia="en-US"/>
        </w:rPr>
        <w:t>.</w:t>
      </w:r>
    </w:p>
    <w:p w14:paraId="079EFA09" w14:textId="77777777" w:rsidR="00C61685" w:rsidRDefault="00C61685" w:rsidP="002F6247">
      <w:pPr>
        <w:autoSpaceDE w:val="0"/>
        <w:autoSpaceDN w:val="0"/>
        <w:adjustRightInd w:val="0"/>
        <w:rPr>
          <w:rFonts w:cs="Times New Roman"/>
          <w:sz w:val="22"/>
          <w:szCs w:val="22"/>
          <w:lang w:val="lt-LT" w:eastAsia="en-US"/>
        </w:rPr>
      </w:pPr>
    </w:p>
    <w:p w14:paraId="31E734A2" w14:textId="77777777" w:rsidR="002F6247" w:rsidRPr="00313EC7" w:rsidRDefault="002F6247" w:rsidP="00081053">
      <w:pPr>
        <w:keepNext/>
        <w:autoSpaceDE w:val="0"/>
        <w:autoSpaceDN w:val="0"/>
        <w:adjustRightInd w:val="0"/>
        <w:rPr>
          <w:rFonts w:cs="Times New Roman"/>
          <w:sz w:val="22"/>
          <w:szCs w:val="22"/>
          <w:u w:val="single"/>
          <w:lang w:val="lt-LT" w:eastAsia="en-US"/>
        </w:rPr>
      </w:pPr>
      <w:r w:rsidRPr="00313EC7">
        <w:rPr>
          <w:rFonts w:cs="Times New Roman"/>
          <w:sz w:val="22"/>
          <w:szCs w:val="22"/>
          <w:u w:val="single"/>
          <w:lang w:val="lt-LT" w:eastAsia="en-US"/>
        </w:rPr>
        <w:t>Pasiskirstymas</w:t>
      </w:r>
    </w:p>
    <w:p w14:paraId="0DDB05D1" w14:textId="664E40A8"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 xml:space="preserve">Metforminas prie </w:t>
      </w:r>
      <w:r>
        <w:rPr>
          <w:rFonts w:cs="Times New Roman"/>
          <w:sz w:val="22"/>
          <w:szCs w:val="22"/>
          <w:lang w:val="lt-LT" w:eastAsia="en-US"/>
        </w:rPr>
        <w:t xml:space="preserve">kraujo </w:t>
      </w:r>
      <w:r w:rsidRPr="006307E5">
        <w:rPr>
          <w:rFonts w:cs="Times New Roman"/>
          <w:sz w:val="22"/>
          <w:szCs w:val="22"/>
          <w:lang w:val="lt-LT" w:eastAsia="en-US"/>
        </w:rPr>
        <w:t>plazmos baltymų beveik nesijungia. Jis prasiskverbia į eritrocitus. Didžiausia</w:t>
      </w:r>
      <w:r>
        <w:rPr>
          <w:rFonts w:cs="Times New Roman"/>
          <w:sz w:val="22"/>
          <w:szCs w:val="22"/>
          <w:lang w:val="lt-LT" w:eastAsia="en-US"/>
        </w:rPr>
        <w:t xml:space="preserve"> </w:t>
      </w:r>
      <w:r w:rsidRPr="006307E5">
        <w:rPr>
          <w:rFonts w:cs="Times New Roman"/>
          <w:sz w:val="22"/>
          <w:szCs w:val="22"/>
          <w:lang w:val="lt-LT" w:eastAsia="en-US"/>
        </w:rPr>
        <w:t xml:space="preserve">koncentracija kraujyje būna mažesnė už didžiausią koncentraciją </w:t>
      </w:r>
      <w:r>
        <w:rPr>
          <w:rFonts w:cs="Times New Roman"/>
          <w:sz w:val="22"/>
          <w:szCs w:val="22"/>
          <w:lang w:val="lt-LT" w:eastAsia="en-US"/>
        </w:rPr>
        <w:t xml:space="preserve">kraujo </w:t>
      </w:r>
      <w:r w:rsidRPr="006307E5">
        <w:rPr>
          <w:rFonts w:cs="Times New Roman"/>
          <w:sz w:val="22"/>
          <w:szCs w:val="22"/>
          <w:lang w:val="lt-LT" w:eastAsia="en-US"/>
        </w:rPr>
        <w:t>plazmoje</w:t>
      </w:r>
      <w:r>
        <w:rPr>
          <w:rFonts w:cs="Times New Roman"/>
          <w:sz w:val="22"/>
          <w:szCs w:val="22"/>
          <w:lang w:val="lt-LT" w:eastAsia="en-US"/>
        </w:rPr>
        <w:t>,</w:t>
      </w:r>
      <w:r w:rsidRPr="006307E5">
        <w:rPr>
          <w:rFonts w:cs="Times New Roman"/>
          <w:sz w:val="22"/>
          <w:szCs w:val="22"/>
          <w:lang w:val="lt-LT" w:eastAsia="en-US"/>
        </w:rPr>
        <w:t xml:space="preserve"> </w:t>
      </w:r>
      <w:r>
        <w:rPr>
          <w:rFonts w:cs="Times New Roman"/>
          <w:sz w:val="22"/>
          <w:szCs w:val="22"/>
          <w:lang w:val="lt-LT" w:eastAsia="en-US"/>
        </w:rPr>
        <w:t>j</w:t>
      </w:r>
      <w:r w:rsidRPr="006307E5">
        <w:rPr>
          <w:rFonts w:cs="Times New Roman"/>
          <w:sz w:val="22"/>
          <w:szCs w:val="22"/>
          <w:lang w:val="lt-LT" w:eastAsia="en-US"/>
        </w:rPr>
        <w:t xml:space="preserve">os </w:t>
      </w:r>
      <w:r>
        <w:rPr>
          <w:rFonts w:cs="Times New Roman"/>
          <w:sz w:val="22"/>
          <w:szCs w:val="22"/>
          <w:lang w:val="lt-LT" w:eastAsia="en-US"/>
        </w:rPr>
        <w:t>susidaro</w:t>
      </w:r>
      <w:r w:rsidRPr="006307E5">
        <w:rPr>
          <w:rFonts w:cs="Times New Roman"/>
          <w:sz w:val="22"/>
          <w:szCs w:val="22"/>
          <w:lang w:val="lt-LT" w:eastAsia="en-US"/>
        </w:rPr>
        <w:t xml:space="preserve"> beveik tuo</w:t>
      </w:r>
      <w:r>
        <w:rPr>
          <w:rFonts w:cs="Times New Roman"/>
          <w:sz w:val="22"/>
          <w:szCs w:val="22"/>
          <w:lang w:val="lt-LT" w:eastAsia="en-US"/>
        </w:rPr>
        <w:t xml:space="preserve"> </w:t>
      </w:r>
      <w:r w:rsidRPr="006307E5">
        <w:rPr>
          <w:rFonts w:cs="Times New Roman"/>
          <w:sz w:val="22"/>
          <w:szCs w:val="22"/>
          <w:lang w:val="lt-LT" w:eastAsia="en-US"/>
        </w:rPr>
        <w:t xml:space="preserve">pačiu </w:t>
      </w:r>
      <w:r>
        <w:rPr>
          <w:rFonts w:cs="Times New Roman"/>
          <w:sz w:val="22"/>
          <w:szCs w:val="22"/>
          <w:lang w:val="lt-LT" w:eastAsia="en-US"/>
        </w:rPr>
        <w:t>laiku</w:t>
      </w:r>
      <w:r w:rsidRPr="00665E7C">
        <w:rPr>
          <w:rFonts w:cs="Times New Roman"/>
          <w:sz w:val="22"/>
          <w:szCs w:val="22"/>
          <w:lang w:val="lt-LT" w:eastAsia="en-US"/>
        </w:rPr>
        <w:t xml:space="preserve">. </w:t>
      </w:r>
      <w:r w:rsidRPr="00836875">
        <w:rPr>
          <w:rFonts w:eastAsia="TimesNewRoman"/>
          <w:sz w:val="22"/>
          <w:szCs w:val="22"/>
          <w:lang w:val="lt-LT"/>
        </w:rPr>
        <w:t>Eritrocitai tikriausiai yra antrinė pasiskirstymo terpė.</w:t>
      </w:r>
      <w:r w:rsidRPr="00371352">
        <w:rPr>
          <w:rFonts w:eastAsia="TimesNewRoman"/>
          <w:szCs w:val="24"/>
          <w:lang w:val="lt-LT"/>
        </w:rPr>
        <w:t xml:space="preserve"> </w:t>
      </w:r>
      <w:r w:rsidRPr="006307E5">
        <w:rPr>
          <w:rFonts w:cs="Times New Roman"/>
          <w:sz w:val="22"/>
          <w:szCs w:val="22"/>
          <w:lang w:val="lt-LT" w:eastAsia="en-US"/>
        </w:rPr>
        <w:t>Vidutinis pasiskirstymo tūris (V</w:t>
      </w:r>
      <w:r w:rsidRPr="00313EC7">
        <w:rPr>
          <w:rFonts w:cs="Times New Roman"/>
          <w:sz w:val="22"/>
          <w:szCs w:val="22"/>
          <w:vertAlign w:val="subscript"/>
          <w:lang w:val="lt-LT" w:eastAsia="en-US"/>
        </w:rPr>
        <w:t>d</w:t>
      </w:r>
      <w:r w:rsidRPr="006307E5">
        <w:rPr>
          <w:rFonts w:cs="Times New Roman"/>
          <w:sz w:val="22"/>
          <w:szCs w:val="22"/>
          <w:lang w:val="lt-LT" w:eastAsia="en-US"/>
        </w:rPr>
        <w:t>) yra 63</w:t>
      </w:r>
      <w:r w:rsidR="00C61685">
        <w:rPr>
          <w:rFonts w:cs="Times New Roman"/>
          <w:sz w:val="22"/>
          <w:szCs w:val="22"/>
          <w:lang w:val="lt-LT" w:eastAsia="en-US"/>
        </w:rPr>
        <w:noBreakHyphen/>
      </w:r>
      <w:r w:rsidRPr="006307E5">
        <w:rPr>
          <w:rFonts w:cs="Times New Roman"/>
          <w:sz w:val="22"/>
          <w:szCs w:val="22"/>
          <w:lang w:val="lt-LT" w:eastAsia="en-US"/>
        </w:rPr>
        <w:t>276</w:t>
      </w:r>
      <w:r>
        <w:rPr>
          <w:rFonts w:cs="Times New Roman"/>
          <w:sz w:val="22"/>
          <w:szCs w:val="22"/>
          <w:lang w:val="lt-LT" w:eastAsia="en-US"/>
        </w:rPr>
        <w:t> </w:t>
      </w:r>
      <w:r w:rsidRPr="006307E5">
        <w:rPr>
          <w:rFonts w:cs="Times New Roman"/>
          <w:sz w:val="22"/>
          <w:szCs w:val="22"/>
          <w:lang w:val="lt-LT" w:eastAsia="en-US"/>
        </w:rPr>
        <w:t>litrai.</w:t>
      </w:r>
    </w:p>
    <w:p w14:paraId="267AEA09" w14:textId="77777777" w:rsidR="002F6247" w:rsidRDefault="002F6247" w:rsidP="002F6247">
      <w:pPr>
        <w:autoSpaceDE w:val="0"/>
        <w:autoSpaceDN w:val="0"/>
        <w:adjustRightInd w:val="0"/>
        <w:rPr>
          <w:rFonts w:cs="Times New Roman"/>
          <w:sz w:val="22"/>
          <w:szCs w:val="22"/>
          <w:lang w:val="lt-LT" w:eastAsia="en-US"/>
        </w:rPr>
      </w:pPr>
    </w:p>
    <w:p w14:paraId="54711D35" w14:textId="77777777" w:rsidR="002F6247" w:rsidRPr="00313EC7" w:rsidRDefault="002F6247" w:rsidP="002F6247">
      <w:pPr>
        <w:autoSpaceDE w:val="0"/>
        <w:autoSpaceDN w:val="0"/>
        <w:adjustRightInd w:val="0"/>
        <w:rPr>
          <w:rFonts w:cs="Times New Roman"/>
          <w:sz w:val="22"/>
          <w:szCs w:val="22"/>
          <w:u w:val="single"/>
          <w:lang w:val="lt-LT" w:eastAsia="en-US"/>
        </w:rPr>
      </w:pPr>
      <w:r w:rsidRPr="00313EC7">
        <w:rPr>
          <w:rFonts w:cs="Times New Roman"/>
          <w:sz w:val="22"/>
          <w:szCs w:val="22"/>
          <w:u w:val="single"/>
          <w:lang w:val="lt-LT" w:eastAsia="en-US"/>
        </w:rPr>
        <w:t>Biotransformacija</w:t>
      </w:r>
    </w:p>
    <w:p w14:paraId="127A4E1A" w14:textId="77777777"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Metforminas šalinamas su šlapimu nepakitęs. Žmogaus organizme metformino metabolitų nenustatyta.</w:t>
      </w:r>
    </w:p>
    <w:p w14:paraId="7912F8BC" w14:textId="77777777" w:rsidR="002F6247" w:rsidRDefault="002F6247" w:rsidP="002F6247">
      <w:pPr>
        <w:autoSpaceDE w:val="0"/>
        <w:autoSpaceDN w:val="0"/>
        <w:adjustRightInd w:val="0"/>
        <w:rPr>
          <w:rFonts w:cs="Times New Roman"/>
          <w:sz w:val="22"/>
          <w:szCs w:val="22"/>
          <w:lang w:val="lt-LT" w:eastAsia="en-US"/>
        </w:rPr>
      </w:pPr>
    </w:p>
    <w:p w14:paraId="67DD3476" w14:textId="77777777" w:rsidR="002F6247" w:rsidRPr="00313EC7" w:rsidRDefault="002F6247" w:rsidP="002F6247">
      <w:pPr>
        <w:autoSpaceDE w:val="0"/>
        <w:autoSpaceDN w:val="0"/>
        <w:adjustRightInd w:val="0"/>
        <w:rPr>
          <w:rFonts w:cs="Times New Roman"/>
          <w:sz w:val="22"/>
          <w:szCs w:val="22"/>
          <w:u w:val="single"/>
          <w:lang w:val="lt-LT" w:eastAsia="en-US"/>
        </w:rPr>
      </w:pPr>
      <w:r w:rsidRPr="00313EC7">
        <w:rPr>
          <w:rFonts w:cs="Times New Roman"/>
          <w:sz w:val="22"/>
          <w:szCs w:val="22"/>
          <w:u w:val="single"/>
          <w:lang w:val="lt-LT" w:eastAsia="en-US"/>
        </w:rPr>
        <w:t>Eliminacija</w:t>
      </w:r>
    </w:p>
    <w:p w14:paraId="2C328FED" w14:textId="497A3F78" w:rsidR="002F6247" w:rsidRPr="006307E5" w:rsidRDefault="002F6247" w:rsidP="002F6247">
      <w:pPr>
        <w:autoSpaceDE w:val="0"/>
        <w:autoSpaceDN w:val="0"/>
        <w:adjustRightInd w:val="0"/>
        <w:rPr>
          <w:rFonts w:cs="Times New Roman"/>
          <w:sz w:val="22"/>
          <w:szCs w:val="22"/>
          <w:lang w:val="lt-LT" w:eastAsia="en-US"/>
        </w:rPr>
      </w:pPr>
      <w:r w:rsidRPr="006307E5">
        <w:rPr>
          <w:rFonts w:cs="Times New Roman"/>
          <w:sz w:val="22"/>
          <w:szCs w:val="22"/>
          <w:lang w:val="lt-LT" w:eastAsia="en-US"/>
        </w:rPr>
        <w:t>Metformino inkstų klirensas &gt;</w:t>
      </w:r>
      <w:r>
        <w:rPr>
          <w:rFonts w:cs="Times New Roman"/>
          <w:sz w:val="22"/>
          <w:szCs w:val="22"/>
          <w:lang w:val="lt-LT" w:eastAsia="en-US"/>
        </w:rPr>
        <w:t> </w:t>
      </w:r>
      <w:r w:rsidRPr="006307E5">
        <w:rPr>
          <w:rFonts w:cs="Times New Roman"/>
          <w:sz w:val="22"/>
          <w:szCs w:val="22"/>
          <w:lang w:val="lt-LT" w:eastAsia="en-US"/>
        </w:rPr>
        <w:t>400</w:t>
      </w:r>
      <w:r>
        <w:rPr>
          <w:rFonts w:cs="Times New Roman"/>
          <w:sz w:val="22"/>
          <w:szCs w:val="22"/>
          <w:lang w:val="lt-LT" w:eastAsia="en-US"/>
        </w:rPr>
        <w:t> </w:t>
      </w:r>
      <w:r w:rsidRPr="006307E5">
        <w:rPr>
          <w:rFonts w:cs="Times New Roman"/>
          <w:sz w:val="22"/>
          <w:szCs w:val="22"/>
          <w:lang w:val="lt-LT" w:eastAsia="en-US"/>
        </w:rPr>
        <w:t>ml/min, tai rodo, kad metforminas išskiriamas glomerulų filtracijos</w:t>
      </w:r>
      <w:r>
        <w:rPr>
          <w:rFonts w:cs="Times New Roman"/>
          <w:sz w:val="22"/>
          <w:szCs w:val="22"/>
          <w:lang w:val="lt-LT" w:eastAsia="en-US"/>
        </w:rPr>
        <w:t xml:space="preserve"> </w:t>
      </w:r>
      <w:r w:rsidRPr="006307E5">
        <w:rPr>
          <w:rFonts w:cs="Times New Roman"/>
          <w:sz w:val="22"/>
          <w:szCs w:val="22"/>
          <w:lang w:val="lt-LT" w:eastAsia="en-US"/>
        </w:rPr>
        <w:t>ir kanalėlių sekrecijos būdu. Išg</w:t>
      </w:r>
      <w:r w:rsidR="00C61685">
        <w:rPr>
          <w:rFonts w:cs="Times New Roman"/>
          <w:sz w:val="22"/>
          <w:szCs w:val="22"/>
          <w:lang w:val="lt-LT" w:eastAsia="en-US"/>
        </w:rPr>
        <w:t xml:space="preserve">ėrus dozę, </w:t>
      </w:r>
      <w:r w:rsidRPr="006307E5">
        <w:rPr>
          <w:rFonts w:cs="Times New Roman"/>
          <w:sz w:val="22"/>
          <w:szCs w:val="22"/>
          <w:lang w:val="lt-LT" w:eastAsia="en-US"/>
        </w:rPr>
        <w:t>tariamasis galutinės pusinės eliminacijos laikas yra apie</w:t>
      </w:r>
      <w:r>
        <w:rPr>
          <w:rFonts w:cs="Times New Roman"/>
          <w:sz w:val="22"/>
          <w:szCs w:val="22"/>
          <w:lang w:val="lt-LT" w:eastAsia="en-US"/>
        </w:rPr>
        <w:t xml:space="preserve"> </w:t>
      </w:r>
      <w:r w:rsidRPr="006307E5">
        <w:rPr>
          <w:rFonts w:cs="Times New Roman"/>
          <w:sz w:val="22"/>
          <w:szCs w:val="22"/>
          <w:lang w:val="lt-LT" w:eastAsia="en-US"/>
        </w:rPr>
        <w:t>6,5</w:t>
      </w:r>
      <w:r>
        <w:rPr>
          <w:rFonts w:cs="Times New Roman"/>
          <w:sz w:val="22"/>
          <w:szCs w:val="22"/>
          <w:lang w:val="lt-LT" w:eastAsia="en-US"/>
        </w:rPr>
        <w:t> </w:t>
      </w:r>
      <w:r w:rsidRPr="006307E5">
        <w:rPr>
          <w:rFonts w:cs="Times New Roman"/>
          <w:sz w:val="22"/>
          <w:szCs w:val="22"/>
          <w:lang w:val="lt-LT" w:eastAsia="en-US"/>
        </w:rPr>
        <w:t>val. Sutrikus inkstų funkcijai, inkstų klirensas mažėja proporcingai kreatinino klirensui, todėl</w:t>
      </w:r>
      <w:r>
        <w:rPr>
          <w:rFonts w:cs="Times New Roman"/>
          <w:sz w:val="22"/>
          <w:szCs w:val="22"/>
          <w:lang w:val="lt-LT" w:eastAsia="en-US"/>
        </w:rPr>
        <w:t xml:space="preserve"> </w:t>
      </w:r>
      <w:r w:rsidRPr="006307E5">
        <w:rPr>
          <w:rFonts w:cs="Times New Roman"/>
          <w:sz w:val="22"/>
          <w:szCs w:val="22"/>
          <w:lang w:val="lt-LT" w:eastAsia="en-US"/>
        </w:rPr>
        <w:t xml:space="preserve">pailgėja pusinės eliminacijos </w:t>
      </w:r>
      <w:r>
        <w:rPr>
          <w:rFonts w:cs="Times New Roman"/>
          <w:sz w:val="22"/>
          <w:szCs w:val="22"/>
          <w:lang w:val="lt-LT" w:eastAsia="en-US"/>
        </w:rPr>
        <w:t>laikas</w:t>
      </w:r>
      <w:r w:rsidRPr="006307E5">
        <w:rPr>
          <w:rFonts w:cs="Times New Roman"/>
          <w:sz w:val="22"/>
          <w:szCs w:val="22"/>
          <w:lang w:val="lt-LT" w:eastAsia="en-US"/>
        </w:rPr>
        <w:t xml:space="preserve"> ir didėja metformino </w:t>
      </w:r>
      <w:r w:rsidR="00C61685">
        <w:rPr>
          <w:rFonts w:cs="Times New Roman"/>
          <w:sz w:val="22"/>
          <w:szCs w:val="22"/>
          <w:lang w:val="lt-LT" w:eastAsia="en-US"/>
        </w:rPr>
        <w:t>kiekis</w:t>
      </w:r>
      <w:r w:rsidRPr="006307E5">
        <w:rPr>
          <w:rFonts w:cs="Times New Roman"/>
          <w:sz w:val="22"/>
          <w:szCs w:val="22"/>
          <w:lang w:val="lt-LT" w:eastAsia="en-US"/>
        </w:rPr>
        <w:t xml:space="preserve"> kraujo plazmoje.</w:t>
      </w:r>
    </w:p>
    <w:p w14:paraId="2AC830A5" w14:textId="77777777" w:rsidR="002F6247" w:rsidRPr="00C65653" w:rsidRDefault="002F6247" w:rsidP="002F6247">
      <w:pPr>
        <w:autoSpaceDE w:val="0"/>
        <w:autoSpaceDN w:val="0"/>
        <w:adjustRightInd w:val="0"/>
        <w:rPr>
          <w:rFonts w:eastAsia="TimesNewRoman,Italic" w:cs="Times New Roman"/>
          <w:sz w:val="22"/>
          <w:szCs w:val="22"/>
          <w:lang w:val="lt-LT" w:eastAsia="en-US"/>
        </w:rPr>
      </w:pPr>
    </w:p>
    <w:p w14:paraId="5CFEF099" w14:textId="77777777" w:rsidR="002F6247" w:rsidRPr="00C65653" w:rsidRDefault="002F6247" w:rsidP="002F6247">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Ikiklinikinių saugumo tyrimų duomenys</w:t>
      </w:r>
    </w:p>
    <w:p w14:paraId="3B610270" w14:textId="77777777" w:rsidR="002F6247" w:rsidRDefault="002F6247" w:rsidP="002F6247">
      <w:pPr>
        <w:autoSpaceDE w:val="0"/>
        <w:autoSpaceDN w:val="0"/>
        <w:adjustRightInd w:val="0"/>
        <w:rPr>
          <w:rFonts w:eastAsia="TimesNewRoman,Italic" w:cs="Times New Roman"/>
          <w:sz w:val="22"/>
          <w:szCs w:val="22"/>
          <w:lang w:val="lt-LT" w:eastAsia="en-US"/>
        </w:rPr>
      </w:pPr>
    </w:p>
    <w:p w14:paraId="13A748E6" w14:textId="43588A23" w:rsidR="002F6247" w:rsidRPr="00A92BC0" w:rsidRDefault="00DC30EA" w:rsidP="002F6247">
      <w:pPr>
        <w:autoSpaceDE w:val="0"/>
        <w:autoSpaceDN w:val="0"/>
        <w:adjustRightInd w:val="0"/>
        <w:rPr>
          <w:rFonts w:eastAsia="TimesNewRoman,Italic" w:cs="Times New Roman"/>
          <w:sz w:val="22"/>
          <w:szCs w:val="22"/>
          <w:lang w:val="lt-LT" w:eastAsia="en-US"/>
        </w:rPr>
      </w:pPr>
      <w:r>
        <w:rPr>
          <w:rFonts w:eastAsia="TimesNewRoman,Italic" w:cs="Times New Roman"/>
          <w:sz w:val="22"/>
          <w:szCs w:val="22"/>
          <w:lang w:val="lt-LT" w:eastAsia="en-US"/>
        </w:rPr>
        <w:t>Jamesi</w:t>
      </w:r>
      <w:r w:rsidR="002F6247" w:rsidRPr="00A92BC0">
        <w:rPr>
          <w:rFonts w:eastAsia="TimesNewRoman,Italic" w:cs="Times New Roman"/>
          <w:sz w:val="22"/>
          <w:szCs w:val="22"/>
          <w:lang w:val="lt-LT" w:eastAsia="en-US"/>
        </w:rPr>
        <w:t xml:space="preserve"> tyrimų su gyvūnais neatlikta.</w:t>
      </w:r>
    </w:p>
    <w:p w14:paraId="13A45A9A" w14:textId="77777777" w:rsidR="002F6247" w:rsidRDefault="002F6247" w:rsidP="002F6247">
      <w:pPr>
        <w:autoSpaceDE w:val="0"/>
        <w:autoSpaceDN w:val="0"/>
        <w:adjustRightInd w:val="0"/>
        <w:rPr>
          <w:rFonts w:eastAsia="TimesNewRoman,Italic" w:cs="Times New Roman"/>
          <w:sz w:val="22"/>
          <w:szCs w:val="22"/>
          <w:lang w:val="lt-LT" w:eastAsia="en-US"/>
        </w:rPr>
      </w:pPr>
    </w:p>
    <w:p w14:paraId="23347E85" w14:textId="77777777" w:rsidR="002F6247" w:rsidRPr="00D61834" w:rsidRDefault="002F6247" w:rsidP="002F6247">
      <w:pPr>
        <w:autoSpaceDE w:val="0"/>
        <w:autoSpaceDN w:val="0"/>
        <w:adjustRightInd w:val="0"/>
        <w:rPr>
          <w:rFonts w:eastAsia="TimesNewRoman,Italic" w:cs="Times New Roman"/>
          <w:i/>
          <w:iCs/>
          <w:sz w:val="22"/>
          <w:szCs w:val="22"/>
          <w:lang w:val="lt-LT" w:eastAsia="en-US"/>
        </w:rPr>
      </w:pPr>
      <w:r w:rsidRPr="00A92BC0">
        <w:rPr>
          <w:rFonts w:eastAsia="TimesNewRoman,Italic" w:cs="Times New Roman"/>
          <w:sz w:val="22"/>
          <w:szCs w:val="22"/>
          <w:lang w:val="lt-LT" w:eastAsia="en-US"/>
        </w:rPr>
        <w:t>16 savaičių trukmės tyrimų metu, kai šunys buvo gydomi vien metforminu arba metformino ir</w:t>
      </w:r>
      <w:r>
        <w:rPr>
          <w:rFonts w:eastAsia="TimesNewRoman,Italic" w:cs="Times New Roman"/>
          <w:sz w:val="22"/>
          <w:szCs w:val="22"/>
          <w:lang w:val="lt-LT" w:eastAsia="en-US"/>
        </w:rPr>
        <w:t xml:space="preserve"> </w:t>
      </w:r>
      <w:r w:rsidRPr="00A92BC0">
        <w:rPr>
          <w:rFonts w:eastAsia="TimesNewRoman,Italic" w:cs="Times New Roman"/>
          <w:sz w:val="22"/>
          <w:szCs w:val="22"/>
          <w:lang w:val="lt-LT" w:eastAsia="en-US"/>
        </w:rPr>
        <w:t>sitagliptino deriniu, jo vartojusiems gyvūnams papildomo toksinio poveikio nenustatyta. Šių tyrimų</w:t>
      </w:r>
      <w:r>
        <w:rPr>
          <w:rFonts w:eastAsia="TimesNewRoman,Italic" w:cs="Times New Roman"/>
          <w:sz w:val="22"/>
          <w:szCs w:val="22"/>
          <w:lang w:val="lt-LT" w:eastAsia="en-US"/>
        </w:rPr>
        <w:t xml:space="preserve"> </w:t>
      </w:r>
      <w:r w:rsidRPr="00A92BC0">
        <w:rPr>
          <w:rFonts w:eastAsia="TimesNewRoman,Italic" w:cs="Times New Roman"/>
          <w:sz w:val="22"/>
          <w:szCs w:val="22"/>
          <w:lang w:val="lt-LT" w:eastAsia="en-US"/>
        </w:rPr>
        <w:t xml:space="preserve">metu nustatyta, kad poveikio nesukelianti sitagliptino koncentracija (angl. </w:t>
      </w:r>
      <w:r w:rsidRPr="00D61834">
        <w:rPr>
          <w:rFonts w:eastAsia="TimesNewRoman,Italic" w:cs="Times New Roman"/>
          <w:i/>
          <w:iCs/>
          <w:sz w:val="22"/>
          <w:szCs w:val="22"/>
          <w:lang w:val="lt-LT" w:eastAsia="en-US"/>
        </w:rPr>
        <w:t>no observed effect level,</w:t>
      </w:r>
    </w:p>
    <w:p w14:paraId="2FE66D1D" w14:textId="77777777" w:rsidR="002F6247" w:rsidRPr="00A92BC0" w:rsidRDefault="002F6247" w:rsidP="002F6247">
      <w:pPr>
        <w:autoSpaceDE w:val="0"/>
        <w:autoSpaceDN w:val="0"/>
        <w:adjustRightInd w:val="0"/>
        <w:rPr>
          <w:rFonts w:eastAsia="TimesNewRoman,Italic" w:cs="Times New Roman"/>
          <w:sz w:val="22"/>
          <w:szCs w:val="22"/>
          <w:lang w:val="lt-LT" w:eastAsia="en-US"/>
        </w:rPr>
      </w:pPr>
      <w:r w:rsidRPr="00CD071A">
        <w:rPr>
          <w:rFonts w:eastAsia="TimesNewRoman,Italic" w:cs="Times New Roman"/>
          <w:i/>
          <w:sz w:val="22"/>
          <w:szCs w:val="22"/>
          <w:lang w:val="lt-LT" w:eastAsia="en-US"/>
        </w:rPr>
        <w:t>NOEL</w:t>
      </w:r>
      <w:r w:rsidRPr="00A92BC0">
        <w:rPr>
          <w:rFonts w:eastAsia="TimesNewRoman,Italic" w:cs="Times New Roman"/>
          <w:sz w:val="22"/>
          <w:szCs w:val="22"/>
          <w:lang w:val="lt-LT" w:eastAsia="en-US"/>
        </w:rPr>
        <w:t>), šunų organizme buvo maždaug 6</w:t>
      </w:r>
      <w:r>
        <w:rPr>
          <w:rFonts w:eastAsia="TimesNewRoman,Italic" w:cs="Times New Roman"/>
          <w:sz w:val="22"/>
          <w:szCs w:val="22"/>
          <w:lang w:val="lt-LT" w:eastAsia="en-US"/>
        </w:rPr>
        <w:t> </w:t>
      </w:r>
      <w:r w:rsidRPr="00A92BC0">
        <w:rPr>
          <w:rFonts w:eastAsia="TimesNewRoman,Italic" w:cs="Times New Roman"/>
          <w:sz w:val="22"/>
          <w:szCs w:val="22"/>
          <w:lang w:val="lt-LT" w:eastAsia="en-US"/>
        </w:rPr>
        <w:t xml:space="preserve">kartus didesnė už </w:t>
      </w:r>
      <w:r>
        <w:rPr>
          <w:rFonts w:eastAsia="TimesNewRoman,Italic" w:cs="Times New Roman"/>
          <w:sz w:val="22"/>
          <w:szCs w:val="22"/>
          <w:lang w:val="lt-LT" w:eastAsia="en-US"/>
        </w:rPr>
        <w:t>susidar</w:t>
      </w:r>
      <w:r w:rsidRPr="00A92BC0">
        <w:rPr>
          <w:rFonts w:eastAsia="TimesNewRoman,Italic" w:cs="Times New Roman"/>
          <w:sz w:val="22"/>
          <w:szCs w:val="22"/>
          <w:lang w:val="lt-LT" w:eastAsia="en-US"/>
        </w:rPr>
        <w:t>ančią žmogaus organizme, o</w:t>
      </w:r>
      <w:r>
        <w:rPr>
          <w:rFonts w:eastAsia="TimesNewRoman,Italic" w:cs="Times New Roman"/>
          <w:sz w:val="22"/>
          <w:szCs w:val="22"/>
          <w:lang w:val="lt-LT" w:eastAsia="en-US"/>
        </w:rPr>
        <w:t xml:space="preserve"> </w:t>
      </w:r>
      <w:r w:rsidRPr="00A92BC0">
        <w:rPr>
          <w:rFonts w:eastAsia="TimesNewRoman,Italic" w:cs="Times New Roman"/>
          <w:sz w:val="22"/>
          <w:szCs w:val="22"/>
          <w:lang w:val="lt-LT" w:eastAsia="en-US"/>
        </w:rPr>
        <w:t>metformino – maždaug 2,5</w:t>
      </w:r>
      <w:r>
        <w:rPr>
          <w:rFonts w:eastAsia="TimesNewRoman,Italic" w:cs="Times New Roman"/>
          <w:sz w:val="22"/>
          <w:szCs w:val="22"/>
          <w:lang w:val="lt-LT" w:eastAsia="en-US"/>
        </w:rPr>
        <w:t> </w:t>
      </w:r>
      <w:r w:rsidRPr="00A92BC0">
        <w:rPr>
          <w:rFonts w:eastAsia="TimesNewRoman,Italic" w:cs="Times New Roman"/>
          <w:sz w:val="22"/>
          <w:szCs w:val="22"/>
          <w:lang w:val="lt-LT" w:eastAsia="en-US"/>
        </w:rPr>
        <w:t xml:space="preserve">karto didesnė už </w:t>
      </w:r>
      <w:r>
        <w:rPr>
          <w:rFonts w:eastAsia="TimesNewRoman,Italic" w:cs="Times New Roman"/>
          <w:sz w:val="22"/>
          <w:szCs w:val="22"/>
          <w:lang w:val="lt-LT" w:eastAsia="en-US"/>
        </w:rPr>
        <w:t>susidar</w:t>
      </w:r>
      <w:r w:rsidRPr="00A92BC0">
        <w:rPr>
          <w:rFonts w:eastAsia="TimesNewRoman,Italic" w:cs="Times New Roman"/>
          <w:sz w:val="22"/>
          <w:szCs w:val="22"/>
          <w:lang w:val="lt-LT" w:eastAsia="en-US"/>
        </w:rPr>
        <w:t>ančią žmogaus organizme.</w:t>
      </w:r>
    </w:p>
    <w:p w14:paraId="35F4BF3D" w14:textId="77777777" w:rsidR="002F6247" w:rsidRDefault="002F6247" w:rsidP="002F6247">
      <w:pPr>
        <w:autoSpaceDE w:val="0"/>
        <w:autoSpaceDN w:val="0"/>
        <w:adjustRightInd w:val="0"/>
        <w:rPr>
          <w:rFonts w:eastAsia="TimesNewRoman,Italic" w:cs="Times New Roman"/>
          <w:sz w:val="22"/>
          <w:szCs w:val="22"/>
          <w:lang w:val="lt-LT" w:eastAsia="en-US"/>
        </w:rPr>
      </w:pPr>
    </w:p>
    <w:p w14:paraId="09594880" w14:textId="77777777" w:rsidR="002F6247" w:rsidRDefault="002F6247" w:rsidP="002F6247">
      <w:pPr>
        <w:autoSpaceDE w:val="0"/>
        <w:autoSpaceDN w:val="0"/>
        <w:adjustRightInd w:val="0"/>
        <w:rPr>
          <w:rFonts w:eastAsia="TimesNewRoman,Italic" w:cs="Times New Roman"/>
          <w:sz w:val="22"/>
          <w:szCs w:val="22"/>
          <w:lang w:val="lt-LT" w:eastAsia="en-US"/>
        </w:rPr>
      </w:pPr>
      <w:r w:rsidRPr="00A92BC0">
        <w:rPr>
          <w:rFonts w:eastAsia="TimesNewRoman,Italic" w:cs="Times New Roman"/>
          <w:sz w:val="22"/>
          <w:szCs w:val="22"/>
          <w:lang w:val="lt-LT" w:eastAsia="en-US"/>
        </w:rPr>
        <w:t>Toliau nurodyti duomenys nustatyti atliekant tyrimus su sitagliptinu ir metforminu atskirai.</w:t>
      </w:r>
    </w:p>
    <w:p w14:paraId="413F18F6" w14:textId="77777777" w:rsidR="002F6247" w:rsidRDefault="002F6247" w:rsidP="002F6247">
      <w:pPr>
        <w:autoSpaceDE w:val="0"/>
        <w:autoSpaceDN w:val="0"/>
        <w:adjustRightInd w:val="0"/>
        <w:rPr>
          <w:rFonts w:eastAsia="TimesNewRoman,Italic" w:cs="Times New Roman"/>
          <w:sz w:val="22"/>
          <w:szCs w:val="22"/>
          <w:lang w:val="lt-LT" w:eastAsia="en-US"/>
        </w:rPr>
      </w:pPr>
    </w:p>
    <w:p w14:paraId="2CAD73A1" w14:textId="77777777" w:rsidR="002F6247" w:rsidRPr="00836875" w:rsidRDefault="002F6247" w:rsidP="002F6247">
      <w:pPr>
        <w:autoSpaceDE w:val="0"/>
        <w:autoSpaceDN w:val="0"/>
        <w:adjustRightInd w:val="0"/>
        <w:rPr>
          <w:rFonts w:eastAsia="TimesNewRoman,Italic" w:cs="Times New Roman"/>
          <w:bCs/>
          <w:i/>
          <w:sz w:val="22"/>
          <w:szCs w:val="22"/>
          <w:lang w:val="lt-LT" w:eastAsia="en-US"/>
        </w:rPr>
      </w:pPr>
      <w:r w:rsidRPr="00836875">
        <w:rPr>
          <w:rFonts w:eastAsia="TimesNewRoman,Italic" w:cs="Times New Roman"/>
          <w:bCs/>
          <w:i/>
          <w:sz w:val="22"/>
          <w:szCs w:val="22"/>
          <w:lang w:val="lt-LT" w:eastAsia="en-US"/>
        </w:rPr>
        <w:t>Sitagliptinas</w:t>
      </w:r>
    </w:p>
    <w:p w14:paraId="1539AE4C" w14:textId="54E4488D" w:rsidR="002F6247" w:rsidRPr="00C65653" w:rsidRDefault="002F6247" w:rsidP="002F6247">
      <w:pPr>
        <w:autoSpaceDE w:val="0"/>
        <w:autoSpaceDN w:val="0"/>
        <w:adjustRightInd w:val="0"/>
        <w:rPr>
          <w:rFonts w:eastAsia="TimesNewRoman,Italic" w:cs="Times New Roman"/>
          <w:sz w:val="22"/>
          <w:szCs w:val="22"/>
          <w:lang w:val="lt-LT" w:eastAsia="en-US"/>
        </w:rPr>
      </w:pPr>
      <w:r w:rsidRPr="00C65653">
        <w:rPr>
          <w:rFonts w:eastAsia="TimesNewRoman,Italic" w:cs="Times New Roman"/>
          <w:sz w:val="22"/>
          <w:szCs w:val="22"/>
          <w:lang w:val="lt-LT" w:eastAsia="en-US"/>
        </w:rPr>
        <w:t xml:space="preserve">Toksinis poveikis graužikų inkstams ir kepenims pasireiškė tada, kai </w:t>
      </w:r>
      <w:r w:rsidR="00DC30EA">
        <w:rPr>
          <w:rFonts w:eastAsia="TimesNewRoman,Italic" w:cs="Times New Roman"/>
          <w:sz w:val="22"/>
          <w:szCs w:val="22"/>
          <w:lang w:val="lt-LT" w:eastAsia="en-US"/>
        </w:rPr>
        <w:t>sisteminė</w:t>
      </w:r>
      <w:r w:rsidRPr="00C65653">
        <w:rPr>
          <w:rFonts w:eastAsia="TimesNewRoman,Italic" w:cs="Times New Roman"/>
          <w:sz w:val="22"/>
          <w:szCs w:val="22"/>
          <w:lang w:val="lt-LT" w:eastAsia="en-US"/>
        </w:rPr>
        <w:t xml:space="preserve"> ekspozicija jų organizme buvo 58</w:t>
      </w:r>
      <w:r>
        <w:rPr>
          <w:rFonts w:eastAsia="TimesNewRoman,Italic" w:cs="Times New Roman"/>
          <w:sz w:val="22"/>
          <w:szCs w:val="22"/>
          <w:lang w:val="lt-LT" w:eastAsia="en-US"/>
        </w:rPr>
        <w:t> </w:t>
      </w:r>
      <w:r w:rsidRPr="00C65653">
        <w:rPr>
          <w:rFonts w:eastAsia="TimesNewRoman,Italic" w:cs="Times New Roman"/>
          <w:sz w:val="22"/>
          <w:szCs w:val="22"/>
          <w:lang w:val="lt-LT" w:eastAsia="en-US"/>
        </w:rPr>
        <w:t xml:space="preserve">kartus didesnė už </w:t>
      </w:r>
      <w:r>
        <w:rPr>
          <w:rFonts w:eastAsia="TimesNewRoman,Italic" w:cs="Times New Roman"/>
          <w:sz w:val="22"/>
          <w:szCs w:val="22"/>
          <w:lang w:val="lt-LT" w:eastAsia="en-US"/>
        </w:rPr>
        <w:t>susidar</w:t>
      </w:r>
      <w:r w:rsidRPr="00C65653">
        <w:rPr>
          <w:rFonts w:eastAsia="TimesNewRoman,Italic" w:cs="Times New Roman"/>
          <w:sz w:val="22"/>
          <w:szCs w:val="22"/>
          <w:lang w:val="lt-LT" w:eastAsia="en-US"/>
        </w:rPr>
        <w:t>ančią žmogaus organizme. Poveikio nesukelianti ekspozicija graužikų organizme buvo 19</w:t>
      </w:r>
      <w:r>
        <w:rPr>
          <w:rFonts w:eastAsia="TimesNewRoman,Italic" w:cs="Times New Roman"/>
          <w:sz w:val="22"/>
          <w:szCs w:val="22"/>
          <w:lang w:val="lt-LT" w:eastAsia="en-US"/>
        </w:rPr>
        <w:t> </w:t>
      </w:r>
      <w:r w:rsidRPr="00C65653">
        <w:rPr>
          <w:rFonts w:eastAsia="TimesNewRoman,Italic" w:cs="Times New Roman"/>
          <w:sz w:val="22"/>
          <w:szCs w:val="22"/>
          <w:lang w:val="lt-LT" w:eastAsia="en-US"/>
        </w:rPr>
        <w:t xml:space="preserve">kartų didesnė už </w:t>
      </w:r>
      <w:r>
        <w:rPr>
          <w:rFonts w:eastAsia="TimesNewRoman,Italic" w:cs="Times New Roman"/>
          <w:sz w:val="22"/>
          <w:szCs w:val="22"/>
          <w:lang w:val="lt-LT" w:eastAsia="en-US"/>
        </w:rPr>
        <w:t>susidar</w:t>
      </w:r>
      <w:r w:rsidRPr="00C65653">
        <w:rPr>
          <w:rFonts w:eastAsia="TimesNewRoman,Italic" w:cs="Times New Roman"/>
          <w:sz w:val="22"/>
          <w:szCs w:val="22"/>
          <w:lang w:val="lt-LT" w:eastAsia="en-US"/>
        </w:rPr>
        <w:t>ančią žmogaus organizme.</w:t>
      </w:r>
    </w:p>
    <w:p w14:paraId="60E06609" w14:textId="0846F764" w:rsidR="002F6247" w:rsidRDefault="002F6247" w:rsidP="002F6247">
      <w:pPr>
        <w:autoSpaceDE w:val="0"/>
        <w:autoSpaceDN w:val="0"/>
        <w:adjustRightInd w:val="0"/>
        <w:rPr>
          <w:rFonts w:eastAsia="TimesNewRoman,Italic" w:cs="Times New Roman"/>
          <w:sz w:val="22"/>
          <w:szCs w:val="22"/>
          <w:lang w:val="lt-LT" w:eastAsia="en-US"/>
        </w:rPr>
      </w:pPr>
      <w:r w:rsidRPr="00C65653">
        <w:rPr>
          <w:rFonts w:eastAsia="TimesNewRoman,Italic" w:cs="Times New Roman"/>
          <w:sz w:val="22"/>
          <w:szCs w:val="22"/>
          <w:lang w:val="lt-LT" w:eastAsia="en-US"/>
        </w:rPr>
        <w:t xml:space="preserve">Žiurkėms, kurių organizme </w:t>
      </w:r>
      <w:r w:rsidR="00DC30EA">
        <w:rPr>
          <w:rFonts w:eastAsia="TimesNewRoman,Italic" w:cs="Times New Roman"/>
          <w:sz w:val="22"/>
          <w:szCs w:val="22"/>
          <w:lang w:val="lt-LT" w:eastAsia="en-US"/>
        </w:rPr>
        <w:t>vaistinio preparato</w:t>
      </w:r>
      <w:r w:rsidRPr="00C65653">
        <w:rPr>
          <w:rFonts w:eastAsia="TimesNewRoman,Italic" w:cs="Times New Roman"/>
          <w:sz w:val="22"/>
          <w:szCs w:val="22"/>
          <w:lang w:val="lt-LT" w:eastAsia="en-US"/>
        </w:rPr>
        <w:t xml:space="preserve"> ekspozicija buvo 67</w:t>
      </w:r>
      <w:r>
        <w:rPr>
          <w:rFonts w:eastAsia="TimesNewRoman,Italic" w:cs="Times New Roman"/>
          <w:sz w:val="22"/>
          <w:szCs w:val="22"/>
          <w:lang w:val="lt-LT" w:eastAsia="en-US"/>
        </w:rPr>
        <w:t> </w:t>
      </w:r>
      <w:r w:rsidRPr="00C65653">
        <w:rPr>
          <w:rFonts w:eastAsia="TimesNewRoman,Italic" w:cs="Times New Roman"/>
          <w:sz w:val="22"/>
          <w:szCs w:val="22"/>
          <w:lang w:val="lt-LT" w:eastAsia="en-US"/>
        </w:rPr>
        <w:t>kartus didesnė už atsirandančią žmogaus organizme, buvo priešakinių dantų pokyčių</w:t>
      </w:r>
      <w:r w:rsidR="00DC30EA">
        <w:rPr>
          <w:rFonts w:eastAsia="TimesNewRoman,Italic" w:cs="Times New Roman"/>
          <w:sz w:val="22"/>
          <w:szCs w:val="22"/>
          <w:lang w:val="lt-LT" w:eastAsia="en-US"/>
        </w:rPr>
        <w:t>; r</w:t>
      </w:r>
      <w:r w:rsidRPr="00C65653">
        <w:rPr>
          <w:rFonts w:eastAsia="TimesNewRoman,Italic" w:cs="Times New Roman"/>
          <w:sz w:val="22"/>
          <w:szCs w:val="22"/>
          <w:lang w:val="lt-LT" w:eastAsia="en-US"/>
        </w:rPr>
        <w:t>emiantis 14</w:t>
      </w:r>
      <w:r>
        <w:rPr>
          <w:rFonts w:eastAsia="TimesNewRoman,Italic" w:cs="Times New Roman"/>
          <w:sz w:val="22"/>
          <w:szCs w:val="22"/>
          <w:lang w:val="lt-LT" w:eastAsia="en-US"/>
        </w:rPr>
        <w:t> </w:t>
      </w:r>
      <w:r w:rsidRPr="00C65653">
        <w:rPr>
          <w:rFonts w:eastAsia="TimesNewRoman,Italic" w:cs="Times New Roman"/>
          <w:sz w:val="22"/>
          <w:szCs w:val="22"/>
          <w:lang w:val="lt-LT" w:eastAsia="en-US"/>
        </w:rPr>
        <w:t>savaičių trukmės tyrimais su žiurkėmis, šio poveikio nesukelianti ekspozicija buvo 58</w:t>
      </w:r>
      <w:r>
        <w:rPr>
          <w:rFonts w:eastAsia="TimesNewRoman,Italic" w:cs="Times New Roman"/>
          <w:sz w:val="22"/>
          <w:szCs w:val="22"/>
          <w:lang w:val="lt-LT" w:eastAsia="en-US"/>
        </w:rPr>
        <w:t> </w:t>
      </w:r>
      <w:r w:rsidRPr="00C65653">
        <w:rPr>
          <w:rFonts w:eastAsia="TimesNewRoman,Italic" w:cs="Times New Roman"/>
          <w:sz w:val="22"/>
          <w:szCs w:val="22"/>
          <w:lang w:val="lt-LT" w:eastAsia="en-US"/>
        </w:rPr>
        <w:t xml:space="preserve">kartus didesnė už </w:t>
      </w:r>
      <w:r>
        <w:rPr>
          <w:rFonts w:eastAsia="TimesNewRoman,Italic" w:cs="Times New Roman"/>
          <w:sz w:val="22"/>
          <w:szCs w:val="22"/>
          <w:lang w:val="lt-LT" w:eastAsia="en-US"/>
        </w:rPr>
        <w:t>susidar</w:t>
      </w:r>
      <w:r w:rsidRPr="00C65653">
        <w:rPr>
          <w:rFonts w:eastAsia="TimesNewRoman,Italic" w:cs="Times New Roman"/>
          <w:sz w:val="22"/>
          <w:szCs w:val="22"/>
          <w:lang w:val="lt-LT" w:eastAsia="en-US"/>
        </w:rPr>
        <w:t xml:space="preserve">ančią </w:t>
      </w:r>
      <w:r>
        <w:rPr>
          <w:rFonts w:eastAsia="TimesNewRoman,Italic" w:cs="Times New Roman"/>
          <w:sz w:val="22"/>
          <w:szCs w:val="22"/>
          <w:lang w:val="lt-LT" w:eastAsia="en-US"/>
        </w:rPr>
        <w:t>gydomąją</w:t>
      </w:r>
      <w:r w:rsidRPr="00C65653">
        <w:rPr>
          <w:rFonts w:eastAsia="TimesNewRoman,Italic" w:cs="Times New Roman"/>
          <w:sz w:val="22"/>
          <w:szCs w:val="22"/>
          <w:lang w:val="lt-LT" w:eastAsia="en-US"/>
        </w:rPr>
        <w:t xml:space="preserve"> doz</w:t>
      </w:r>
      <w:r>
        <w:rPr>
          <w:rFonts w:eastAsia="TimesNewRoman,Italic" w:cs="Times New Roman"/>
          <w:sz w:val="22"/>
          <w:szCs w:val="22"/>
          <w:lang w:val="lt-LT" w:eastAsia="en-US"/>
        </w:rPr>
        <w:t>ę</w:t>
      </w:r>
      <w:r w:rsidRPr="00C65653">
        <w:rPr>
          <w:rFonts w:eastAsia="TimesNewRoman,Italic" w:cs="Times New Roman"/>
          <w:sz w:val="22"/>
          <w:szCs w:val="22"/>
          <w:lang w:val="lt-LT" w:eastAsia="en-US"/>
        </w:rPr>
        <w:t xml:space="preserve"> vartojančio žmogaus organizme. Šių duomenų reikšmė žmogui nežinoma. Šunims, kurių organizme ekspozicija buvo 23</w:t>
      </w:r>
      <w:r>
        <w:rPr>
          <w:rFonts w:eastAsia="TimesNewRoman,Italic" w:cs="Times New Roman"/>
          <w:sz w:val="22"/>
          <w:szCs w:val="22"/>
          <w:lang w:val="lt-LT" w:eastAsia="en-US"/>
        </w:rPr>
        <w:t> </w:t>
      </w:r>
      <w:r w:rsidRPr="00C65653">
        <w:rPr>
          <w:rFonts w:eastAsia="TimesNewRoman,Italic" w:cs="Times New Roman"/>
          <w:sz w:val="22"/>
          <w:szCs w:val="22"/>
          <w:lang w:val="lt-LT" w:eastAsia="en-US"/>
        </w:rPr>
        <w:t xml:space="preserve">kartus didesnė už </w:t>
      </w:r>
      <w:r>
        <w:rPr>
          <w:rFonts w:eastAsia="TimesNewRoman,Italic" w:cs="Times New Roman"/>
          <w:sz w:val="22"/>
          <w:szCs w:val="22"/>
          <w:lang w:val="lt-LT" w:eastAsia="en-US"/>
        </w:rPr>
        <w:t>susidar</w:t>
      </w:r>
      <w:r w:rsidRPr="00C65653">
        <w:rPr>
          <w:rFonts w:eastAsia="TimesNewRoman,Italic" w:cs="Times New Roman"/>
          <w:sz w:val="22"/>
          <w:szCs w:val="22"/>
          <w:lang w:val="lt-LT" w:eastAsia="en-US"/>
        </w:rPr>
        <w:t xml:space="preserve">ančią </w:t>
      </w:r>
      <w:r>
        <w:rPr>
          <w:rFonts w:eastAsia="TimesNewRoman,Italic" w:cs="Times New Roman"/>
          <w:sz w:val="22"/>
          <w:szCs w:val="22"/>
          <w:lang w:val="lt-LT" w:eastAsia="en-US"/>
        </w:rPr>
        <w:t xml:space="preserve">gydomąją </w:t>
      </w:r>
      <w:r w:rsidRPr="00C65653">
        <w:rPr>
          <w:rFonts w:eastAsia="TimesNewRoman,Italic" w:cs="Times New Roman"/>
          <w:sz w:val="22"/>
          <w:szCs w:val="22"/>
          <w:lang w:val="lt-LT" w:eastAsia="en-US"/>
        </w:rPr>
        <w:t xml:space="preserve">dozę vartojančio žmogaus organizme, </w:t>
      </w:r>
      <w:r w:rsidR="00DC30EA">
        <w:rPr>
          <w:rFonts w:eastAsia="TimesNewRoman,Italic" w:cs="Times New Roman"/>
          <w:sz w:val="22"/>
          <w:szCs w:val="22"/>
          <w:lang w:val="lt-LT" w:eastAsia="en-US"/>
        </w:rPr>
        <w:t>pasireiškė</w:t>
      </w:r>
      <w:r w:rsidRPr="00C65653">
        <w:rPr>
          <w:rFonts w:eastAsia="TimesNewRoman,Italic" w:cs="Times New Roman"/>
          <w:sz w:val="22"/>
          <w:szCs w:val="22"/>
          <w:lang w:val="lt-LT" w:eastAsia="en-US"/>
        </w:rPr>
        <w:t xml:space="preserve"> laikinų su gydymu susijusių fizinių simptomų</w:t>
      </w:r>
      <w:r w:rsidR="00DC30EA">
        <w:rPr>
          <w:rFonts w:eastAsia="TimesNewRoman,Italic" w:cs="Times New Roman"/>
          <w:sz w:val="22"/>
          <w:szCs w:val="22"/>
          <w:lang w:val="lt-LT" w:eastAsia="en-US"/>
        </w:rPr>
        <w:t>,</w:t>
      </w:r>
      <w:r w:rsidRPr="00C65653">
        <w:rPr>
          <w:rFonts w:eastAsia="TimesNewRoman,Italic" w:cs="Times New Roman"/>
          <w:sz w:val="22"/>
          <w:szCs w:val="22"/>
          <w:lang w:val="lt-LT" w:eastAsia="en-US"/>
        </w:rPr>
        <w:t xml:space="preserve"> </w:t>
      </w:r>
      <w:r w:rsidR="00DC30EA">
        <w:rPr>
          <w:rFonts w:eastAsia="TimesNewRoman,Italic" w:cs="Times New Roman"/>
          <w:sz w:val="22"/>
          <w:szCs w:val="22"/>
          <w:lang w:val="lt-LT" w:eastAsia="en-US"/>
        </w:rPr>
        <w:t>ka</w:t>
      </w:r>
      <w:r w:rsidRPr="00C65653">
        <w:rPr>
          <w:rFonts w:eastAsia="TimesNewRoman,Italic" w:cs="Times New Roman"/>
          <w:sz w:val="22"/>
          <w:szCs w:val="22"/>
          <w:lang w:val="lt-LT" w:eastAsia="en-US"/>
        </w:rPr>
        <w:t>i kurie iš jų rodo toksinį poveikį nervų sistemai, pvz., kvėpavimas prasižiojus, seilėtekis, vėmimas baltomis putomis, ataksija, drebulys, aktyvumo sumažėjimas ir (arba</w:t>
      </w:r>
      <w:r w:rsidRPr="00045607">
        <w:rPr>
          <w:rFonts w:eastAsia="TimesNewRoman,Italic" w:cs="Times New Roman"/>
          <w:sz w:val="22"/>
          <w:szCs w:val="22"/>
          <w:lang w:val="lt-LT" w:eastAsia="en-US"/>
        </w:rPr>
        <w:t>) kuprota laikysena</w:t>
      </w:r>
      <w:r w:rsidRPr="00C65653">
        <w:rPr>
          <w:rFonts w:eastAsia="TimesNewRoman,Italic" w:cs="Times New Roman"/>
          <w:sz w:val="22"/>
          <w:szCs w:val="22"/>
          <w:lang w:val="lt-LT" w:eastAsia="en-US"/>
        </w:rPr>
        <w:t>. Be to, histologiniu tyrimu nustatyta labai lengva ar lengva skeleto raumenų degeneracija</w:t>
      </w:r>
      <w:r w:rsidR="00245B44">
        <w:rPr>
          <w:rFonts w:eastAsia="TimesNewRoman,Italic" w:cs="Times New Roman"/>
          <w:sz w:val="22"/>
          <w:szCs w:val="22"/>
          <w:lang w:val="lt-LT" w:eastAsia="en-US"/>
        </w:rPr>
        <w:t xml:space="preserve"> vartojant dozes</w:t>
      </w:r>
      <w:r w:rsidRPr="00C65653">
        <w:rPr>
          <w:rFonts w:eastAsia="TimesNewRoman,Italic" w:cs="Times New Roman"/>
          <w:sz w:val="22"/>
          <w:szCs w:val="22"/>
          <w:lang w:val="lt-LT" w:eastAsia="en-US"/>
        </w:rPr>
        <w:t xml:space="preserve">, kai ekspozicija buvo maždaug </w:t>
      </w:r>
      <w:r w:rsidRPr="00C65653">
        <w:rPr>
          <w:rFonts w:eastAsia="TimesNewRoman,Italic" w:cs="Times New Roman"/>
          <w:sz w:val="22"/>
          <w:szCs w:val="22"/>
          <w:lang w:val="lt-LT" w:eastAsia="en-US"/>
        </w:rPr>
        <w:lastRenderedPageBreak/>
        <w:t>23</w:t>
      </w:r>
      <w:r>
        <w:rPr>
          <w:rFonts w:eastAsia="TimesNewRoman,Italic" w:cs="Times New Roman"/>
          <w:sz w:val="22"/>
          <w:szCs w:val="22"/>
          <w:lang w:val="lt-LT" w:eastAsia="en-US"/>
        </w:rPr>
        <w:t> </w:t>
      </w:r>
      <w:r w:rsidRPr="00C65653">
        <w:rPr>
          <w:rFonts w:eastAsia="TimesNewRoman,Italic" w:cs="Times New Roman"/>
          <w:sz w:val="22"/>
          <w:szCs w:val="22"/>
          <w:lang w:val="lt-LT" w:eastAsia="en-US"/>
        </w:rPr>
        <w:t xml:space="preserve">kartus didesnė už </w:t>
      </w:r>
      <w:r>
        <w:rPr>
          <w:rFonts w:eastAsia="TimesNewRoman,Italic" w:cs="Times New Roman"/>
          <w:sz w:val="22"/>
          <w:szCs w:val="22"/>
          <w:lang w:val="lt-LT" w:eastAsia="en-US"/>
        </w:rPr>
        <w:t>susidar</w:t>
      </w:r>
      <w:r w:rsidRPr="00C65653">
        <w:rPr>
          <w:rFonts w:eastAsia="TimesNewRoman,Italic" w:cs="Times New Roman"/>
          <w:sz w:val="22"/>
          <w:szCs w:val="22"/>
          <w:lang w:val="lt-LT" w:eastAsia="en-US"/>
        </w:rPr>
        <w:t>ančią žmogaus organizme. Šio pokyčio nesukelianti ekspozicija buvo 6</w:t>
      </w:r>
      <w:r>
        <w:rPr>
          <w:rFonts w:eastAsia="TimesNewRoman,Italic" w:cs="Times New Roman"/>
          <w:sz w:val="22"/>
          <w:szCs w:val="22"/>
          <w:lang w:val="lt-LT" w:eastAsia="en-US"/>
        </w:rPr>
        <w:t> </w:t>
      </w:r>
      <w:r w:rsidRPr="00C65653">
        <w:rPr>
          <w:rFonts w:eastAsia="TimesNewRoman,Italic" w:cs="Times New Roman"/>
          <w:sz w:val="22"/>
          <w:szCs w:val="22"/>
          <w:lang w:val="lt-LT" w:eastAsia="en-US"/>
        </w:rPr>
        <w:t xml:space="preserve">kartus didesnė už </w:t>
      </w:r>
      <w:r>
        <w:rPr>
          <w:rFonts w:eastAsia="TimesNewRoman,Italic" w:cs="Times New Roman"/>
          <w:sz w:val="22"/>
          <w:szCs w:val="22"/>
          <w:lang w:val="lt-LT" w:eastAsia="en-US"/>
        </w:rPr>
        <w:t>susidar</w:t>
      </w:r>
      <w:r w:rsidRPr="00C65653">
        <w:rPr>
          <w:rFonts w:eastAsia="TimesNewRoman,Italic" w:cs="Times New Roman"/>
          <w:sz w:val="22"/>
          <w:szCs w:val="22"/>
          <w:lang w:val="lt-LT" w:eastAsia="en-US"/>
        </w:rPr>
        <w:t xml:space="preserve">ančią </w:t>
      </w:r>
      <w:r>
        <w:rPr>
          <w:rFonts w:eastAsia="TimesNewRoman,Italic" w:cs="Times New Roman"/>
          <w:sz w:val="22"/>
          <w:szCs w:val="22"/>
          <w:lang w:val="lt-LT" w:eastAsia="en-US"/>
        </w:rPr>
        <w:t>gydomąją</w:t>
      </w:r>
      <w:r w:rsidRPr="00C65653">
        <w:rPr>
          <w:rFonts w:eastAsia="TimesNewRoman,Italic" w:cs="Times New Roman"/>
          <w:sz w:val="22"/>
          <w:szCs w:val="22"/>
          <w:lang w:val="lt-LT" w:eastAsia="en-US"/>
        </w:rPr>
        <w:t xml:space="preserve"> dozę vartojančio žmogaus organizme. </w:t>
      </w:r>
    </w:p>
    <w:p w14:paraId="1BB74B9A" w14:textId="77777777" w:rsidR="002F6247" w:rsidRDefault="002F6247" w:rsidP="002F6247">
      <w:pPr>
        <w:autoSpaceDE w:val="0"/>
        <w:autoSpaceDN w:val="0"/>
        <w:adjustRightInd w:val="0"/>
        <w:rPr>
          <w:rFonts w:eastAsia="TimesNewRoman,Italic" w:cs="Times New Roman"/>
          <w:sz w:val="22"/>
          <w:szCs w:val="22"/>
          <w:lang w:val="lt-LT" w:eastAsia="en-US"/>
        </w:rPr>
      </w:pPr>
    </w:p>
    <w:p w14:paraId="61DC0EBD" w14:textId="620375E5" w:rsidR="002F6247" w:rsidRPr="00C65653" w:rsidRDefault="002F6247" w:rsidP="002F6247">
      <w:pPr>
        <w:autoSpaceDE w:val="0"/>
        <w:autoSpaceDN w:val="0"/>
        <w:adjustRightInd w:val="0"/>
        <w:rPr>
          <w:rFonts w:eastAsia="TimesNewRoman,Italic" w:cs="Times New Roman"/>
          <w:sz w:val="22"/>
          <w:szCs w:val="22"/>
          <w:lang w:val="lt-LT" w:eastAsia="en-US"/>
        </w:rPr>
      </w:pPr>
      <w:r w:rsidRPr="00C65653">
        <w:rPr>
          <w:rFonts w:eastAsia="TimesNewRoman,Italic" w:cs="Times New Roman"/>
          <w:sz w:val="22"/>
          <w:szCs w:val="22"/>
          <w:lang w:val="lt-LT" w:eastAsia="en-US"/>
        </w:rPr>
        <w:t>Ikiklinikinių tyrimų metu sitagliptino genotoksinio poveikio nepastebėta. Pelėms sitagliptinas kancerogeninio poveikio nesukėlė. Žiurkėms, kurių organizme ekspozicija buvo 58</w:t>
      </w:r>
      <w:r>
        <w:rPr>
          <w:rFonts w:eastAsia="TimesNewRoman,Italic" w:cs="Times New Roman"/>
          <w:sz w:val="22"/>
          <w:szCs w:val="22"/>
          <w:lang w:val="lt-LT" w:eastAsia="en-US"/>
        </w:rPr>
        <w:t> </w:t>
      </w:r>
      <w:r w:rsidRPr="00C65653">
        <w:rPr>
          <w:rFonts w:eastAsia="TimesNewRoman,Italic" w:cs="Times New Roman"/>
          <w:sz w:val="22"/>
          <w:szCs w:val="22"/>
          <w:lang w:val="lt-LT" w:eastAsia="en-US"/>
        </w:rPr>
        <w:t xml:space="preserve">kartus didesnė už </w:t>
      </w:r>
      <w:r>
        <w:rPr>
          <w:rFonts w:eastAsia="TimesNewRoman,Italic" w:cs="Times New Roman"/>
          <w:sz w:val="22"/>
          <w:szCs w:val="22"/>
          <w:lang w:val="lt-LT" w:eastAsia="en-US"/>
        </w:rPr>
        <w:t>susidar</w:t>
      </w:r>
      <w:r w:rsidRPr="00C65653">
        <w:rPr>
          <w:rFonts w:eastAsia="TimesNewRoman,Italic" w:cs="Times New Roman"/>
          <w:sz w:val="22"/>
          <w:szCs w:val="22"/>
          <w:lang w:val="lt-LT" w:eastAsia="en-US"/>
        </w:rPr>
        <w:t xml:space="preserve">ančią </w:t>
      </w:r>
      <w:r>
        <w:rPr>
          <w:rFonts w:eastAsia="TimesNewRoman,Italic" w:cs="Times New Roman"/>
          <w:sz w:val="22"/>
          <w:szCs w:val="22"/>
          <w:lang w:val="lt-LT" w:eastAsia="en-US"/>
        </w:rPr>
        <w:t>gydomąją</w:t>
      </w:r>
      <w:r w:rsidRPr="00C65653">
        <w:rPr>
          <w:rFonts w:eastAsia="TimesNewRoman,Italic" w:cs="Times New Roman"/>
          <w:sz w:val="22"/>
          <w:szCs w:val="22"/>
          <w:lang w:val="lt-LT" w:eastAsia="en-US"/>
        </w:rPr>
        <w:t xml:space="preserve"> dozę vartojančio žmogaus organizme, dažniau </w:t>
      </w:r>
      <w:r>
        <w:rPr>
          <w:rFonts w:eastAsia="TimesNewRoman,Italic" w:cs="Times New Roman"/>
          <w:sz w:val="22"/>
          <w:szCs w:val="22"/>
          <w:lang w:val="lt-LT" w:eastAsia="en-US"/>
        </w:rPr>
        <w:t>stebėta</w:t>
      </w:r>
      <w:r w:rsidRPr="00C65653">
        <w:rPr>
          <w:rFonts w:eastAsia="TimesNewRoman,Italic" w:cs="Times New Roman"/>
          <w:sz w:val="22"/>
          <w:szCs w:val="22"/>
          <w:lang w:val="lt-LT" w:eastAsia="en-US"/>
        </w:rPr>
        <w:t xml:space="preserve"> kepenų adenoma ar karcinoma. Kadangi įrodyta, jog žiurkėms toksinis poveikis kepenims koreliuoja su kepenų naviko atsiradimu, todėl tikėtina, kad šis kepenų naviko padažnėjimas žiurkėms buvo antrinis dėl šios didelės dozės sukel</w:t>
      </w:r>
      <w:r w:rsidR="00245B44">
        <w:rPr>
          <w:rFonts w:eastAsia="TimesNewRoman,Italic" w:cs="Times New Roman"/>
          <w:sz w:val="22"/>
          <w:szCs w:val="22"/>
          <w:lang w:val="lt-LT" w:eastAsia="en-US"/>
        </w:rPr>
        <w:t>to</w:t>
      </w:r>
      <w:r w:rsidRPr="00C65653">
        <w:rPr>
          <w:rFonts w:eastAsia="TimesNewRoman,Italic" w:cs="Times New Roman"/>
          <w:sz w:val="22"/>
          <w:szCs w:val="22"/>
          <w:lang w:val="lt-LT" w:eastAsia="en-US"/>
        </w:rPr>
        <w:t xml:space="preserve"> lėtinio toksinio poveikio kepenims. Nemanoma, kad pastebėti navikiniai pokyčiai gal</w:t>
      </w:r>
      <w:r w:rsidR="00245B44">
        <w:rPr>
          <w:rFonts w:eastAsia="TimesNewRoman,Italic" w:cs="Times New Roman"/>
          <w:sz w:val="22"/>
          <w:szCs w:val="22"/>
          <w:lang w:val="lt-LT" w:eastAsia="en-US"/>
        </w:rPr>
        <w:t xml:space="preserve">i </w:t>
      </w:r>
      <w:r w:rsidRPr="00C65653">
        <w:rPr>
          <w:rFonts w:eastAsia="TimesNewRoman,Italic" w:cs="Times New Roman"/>
          <w:sz w:val="22"/>
          <w:szCs w:val="22"/>
          <w:lang w:val="lt-LT" w:eastAsia="en-US"/>
        </w:rPr>
        <w:t>būti svarbūs gydant žmogų, nes saugumo ribos yra didelės (šių pokyčių nesukelianti ekspozicija yra 19</w:t>
      </w:r>
      <w:r>
        <w:rPr>
          <w:rFonts w:eastAsia="TimesNewRoman,Italic" w:cs="Times New Roman"/>
          <w:sz w:val="22"/>
          <w:szCs w:val="22"/>
          <w:lang w:val="lt-LT" w:eastAsia="en-US"/>
        </w:rPr>
        <w:t> </w:t>
      </w:r>
      <w:r w:rsidRPr="00C65653">
        <w:rPr>
          <w:rFonts w:eastAsia="TimesNewRoman,Italic" w:cs="Times New Roman"/>
          <w:sz w:val="22"/>
          <w:szCs w:val="22"/>
          <w:lang w:val="lt-LT" w:eastAsia="en-US"/>
        </w:rPr>
        <w:t xml:space="preserve">kartų didesnė </w:t>
      </w:r>
      <w:r>
        <w:rPr>
          <w:rFonts w:eastAsia="TimesNewRoman,Italic" w:cs="Times New Roman"/>
          <w:sz w:val="22"/>
          <w:szCs w:val="22"/>
          <w:lang w:val="lt-LT" w:eastAsia="en-US"/>
        </w:rPr>
        <w:t>už susidar</w:t>
      </w:r>
      <w:r w:rsidRPr="00C65653">
        <w:rPr>
          <w:rFonts w:eastAsia="TimesNewRoman,Italic" w:cs="Times New Roman"/>
          <w:sz w:val="22"/>
          <w:szCs w:val="22"/>
          <w:lang w:val="lt-LT" w:eastAsia="en-US"/>
        </w:rPr>
        <w:t xml:space="preserve">ančią </w:t>
      </w:r>
      <w:r>
        <w:rPr>
          <w:rFonts w:eastAsia="TimesNewRoman,Italic" w:cs="Times New Roman"/>
          <w:sz w:val="22"/>
          <w:szCs w:val="22"/>
          <w:lang w:val="lt-LT" w:eastAsia="en-US"/>
        </w:rPr>
        <w:t>gydomąją</w:t>
      </w:r>
      <w:r w:rsidRPr="00C65653">
        <w:rPr>
          <w:rFonts w:eastAsia="TimesNewRoman,Italic" w:cs="Times New Roman"/>
          <w:sz w:val="22"/>
          <w:szCs w:val="22"/>
          <w:lang w:val="lt-LT" w:eastAsia="en-US"/>
        </w:rPr>
        <w:t xml:space="preserve"> dozę vartojančio žmogaus organizme).</w:t>
      </w:r>
    </w:p>
    <w:p w14:paraId="522E408D" w14:textId="77777777" w:rsidR="002F6247" w:rsidRDefault="002F6247" w:rsidP="002F6247">
      <w:pPr>
        <w:autoSpaceDE w:val="0"/>
        <w:autoSpaceDN w:val="0"/>
        <w:adjustRightInd w:val="0"/>
        <w:rPr>
          <w:rFonts w:eastAsia="TimesNewRoman,Italic" w:cs="Times New Roman"/>
          <w:sz w:val="22"/>
          <w:szCs w:val="22"/>
          <w:lang w:val="lt-LT" w:eastAsia="en-US"/>
        </w:rPr>
      </w:pPr>
    </w:p>
    <w:p w14:paraId="536F3D89" w14:textId="77777777" w:rsidR="002F6247" w:rsidRPr="00C65653" w:rsidRDefault="002F6247" w:rsidP="002F6247">
      <w:pPr>
        <w:autoSpaceDE w:val="0"/>
        <w:autoSpaceDN w:val="0"/>
        <w:adjustRightInd w:val="0"/>
        <w:rPr>
          <w:rFonts w:eastAsia="TimesNewRoman,Italic" w:cs="Times New Roman"/>
          <w:sz w:val="22"/>
          <w:szCs w:val="22"/>
          <w:lang w:val="lt-LT" w:eastAsia="en-US"/>
        </w:rPr>
      </w:pPr>
      <w:r w:rsidRPr="00C65653">
        <w:rPr>
          <w:rFonts w:eastAsia="TimesNewRoman,Italic" w:cs="Times New Roman"/>
          <w:sz w:val="22"/>
          <w:szCs w:val="22"/>
          <w:lang w:val="lt-LT" w:eastAsia="en-US"/>
        </w:rPr>
        <w:t>Nepageidaujamo poveikio žiurkių patelių ir patin</w:t>
      </w:r>
      <w:r>
        <w:rPr>
          <w:rFonts w:eastAsia="TimesNewRoman,Italic" w:cs="Times New Roman"/>
          <w:sz w:val="22"/>
          <w:szCs w:val="22"/>
          <w:lang w:val="lt-LT" w:eastAsia="en-US"/>
        </w:rPr>
        <w:t>ų</w:t>
      </w:r>
      <w:r w:rsidRPr="00C65653">
        <w:rPr>
          <w:rFonts w:eastAsia="TimesNewRoman,Italic" w:cs="Times New Roman"/>
          <w:sz w:val="22"/>
          <w:szCs w:val="22"/>
          <w:lang w:val="lt-LT" w:eastAsia="en-US"/>
        </w:rPr>
        <w:t>, sitagliptino vartojusių prieš poravimąsi ir poravimosi metu, vaisingumui nepastebėta.</w:t>
      </w:r>
    </w:p>
    <w:p w14:paraId="6D988237" w14:textId="77777777" w:rsidR="002F6247" w:rsidRDefault="002F6247" w:rsidP="002F6247">
      <w:pPr>
        <w:autoSpaceDE w:val="0"/>
        <w:autoSpaceDN w:val="0"/>
        <w:adjustRightInd w:val="0"/>
        <w:rPr>
          <w:rFonts w:eastAsia="TimesNewRoman,Italic" w:cs="Times New Roman"/>
          <w:sz w:val="22"/>
          <w:szCs w:val="22"/>
          <w:lang w:val="lt-LT" w:eastAsia="en-US"/>
        </w:rPr>
      </w:pPr>
    </w:p>
    <w:p w14:paraId="0EC862D5" w14:textId="3B67E4C9" w:rsidR="002F6247" w:rsidRPr="00C65653" w:rsidRDefault="002F6247" w:rsidP="002F6247">
      <w:pPr>
        <w:autoSpaceDE w:val="0"/>
        <w:autoSpaceDN w:val="0"/>
        <w:adjustRightInd w:val="0"/>
        <w:rPr>
          <w:rFonts w:eastAsia="TimesNewRoman,Italic" w:cs="Times New Roman"/>
          <w:sz w:val="22"/>
          <w:szCs w:val="22"/>
          <w:lang w:val="lt-LT" w:eastAsia="en-US"/>
        </w:rPr>
      </w:pPr>
      <w:r w:rsidRPr="00C65653">
        <w:rPr>
          <w:rFonts w:eastAsia="TimesNewRoman,Italic" w:cs="Times New Roman"/>
          <w:sz w:val="22"/>
          <w:szCs w:val="22"/>
          <w:lang w:val="lt-LT" w:eastAsia="en-US"/>
        </w:rPr>
        <w:t>Tyrimų su žiurkėmis metu nepageidaujam</w:t>
      </w:r>
      <w:r w:rsidR="00CA5B1B">
        <w:rPr>
          <w:rFonts w:eastAsia="TimesNewRoman,Italic" w:cs="Times New Roman"/>
          <w:sz w:val="22"/>
          <w:szCs w:val="22"/>
          <w:lang w:val="lt-LT" w:eastAsia="en-US"/>
        </w:rPr>
        <w:t>ų</w:t>
      </w:r>
      <w:r w:rsidRPr="00C65653">
        <w:rPr>
          <w:rFonts w:eastAsia="TimesNewRoman,Italic" w:cs="Times New Roman"/>
          <w:sz w:val="22"/>
          <w:szCs w:val="22"/>
          <w:lang w:val="lt-LT" w:eastAsia="en-US"/>
        </w:rPr>
        <w:t xml:space="preserve"> </w:t>
      </w:r>
      <w:r w:rsidR="00CA5B1B">
        <w:rPr>
          <w:rFonts w:eastAsia="TimesNewRoman,Italic" w:cs="Times New Roman"/>
          <w:sz w:val="22"/>
          <w:szCs w:val="22"/>
          <w:lang w:val="lt-LT" w:eastAsia="en-US"/>
        </w:rPr>
        <w:t>reakcijų</w:t>
      </w:r>
      <w:r w:rsidRPr="00C65653">
        <w:rPr>
          <w:rFonts w:eastAsia="TimesNewRoman,Italic" w:cs="Times New Roman"/>
          <w:sz w:val="22"/>
          <w:szCs w:val="22"/>
          <w:lang w:val="lt-LT" w:eastAsia="en-US"/>
        </w:rPr>
        <w:t xml:space="preserve"> vystymuisi prenataliniu ir postnataliniu laikotarpiu nepastebėta.</w:t>
      </w:r>
    </w:p>
    <w:p w14:paraId="388439C1" w14:textId="77777777" w:rsidR="002F6247" w:rsidRDefault="002F6247" w:rsidP="002F6247">
      <w:pPr>
        <w:autoSpaceDE w:val="0"/>
        <w:autoSpaceDN w:val="0"/>
        <w:adjustRightInd w:val="0"/>
        <w:rPr>
          <w:rFonts w:eastAsia="TimesNewRoman,Italic" w:cs="Times New Roman"/>
          <w:sz w:val="22"/>
          <w:szCs w:val="22"/>
          <w:lang w:val="lt-LT" w:eastAsia="en-US"/>
        </w:rPr>
      </w:pPr>
    </w:p>
    <w:p w14:paraId="43A879AE" w14:textId="7C3CF2D3" w:rsidR="002F6247" w:rsidRDefault="002F6247" w:rsidP="002F6247">
      <w:pPr>
        <w:autoSpaceDE w:val="0"/>
        <w:autoSpaceDN w:val="0"/>
        <w:adjustRightInd w:val="0"/>
        <w:rPr>
          <w:rFonts w:cs="Times New Roman"/>
          <w:sz w:val="22"/>
          <w:szCs w:val="22"/>
          <w:lang w:val="lt-LT" w:eastAsia="en-US"/>
        </w:rPr>
      </w:pPr>
      <w:r w:rsidRPr="00C65653">
        <w:rPr>
          <w:rFonts w:eastAsia="TimesNewRoman,Italic" w:cs="Times New Roman"/>
          <w:sz w:val="22"/>
          <w:szCs w:val="22"/>
          <w:lang w:val="lt-LT" w:eastAsia="en-US"/>
        </w:rPr>
        <w:t xml:space="preserve">Toksinio poveikio reprodukcijai tyrimų metu </w:t>
      </w:r>
      <w:r w:rsidRPr="00BD1164">
        <w:rPr>
          <w:rFonts w:eastAsia="TimesNewRoman,Italic" w:cs="Times New Roman"/>
          <w:sz w:val="22"/>
          <w:szCs w:val="22"/>
          <w:lang w:val="lt-LT" w:eastAsia="en-US"/>
        </w:rPr>
        <w:t>vaikingų</w:t>
      </w:r>
      <w:r w:rsidRPr="00C65653">
        <w:rPr>
          <w:rFonts w:eastAsia="TimesNewRoman,Italic" w:cs="Times New Roman"/>
          <w:sz w:val="22"/>
          <w:szCs w:val="22"/>
          <w:lang w:val="lt-LT" w:eastAsia="en-US"/>
        </w:rPr>
        <w:t xml:space="preserve"> žiurkių, kurių organizme ekspozicija buvo daugiau kaip 29</w:t>
      </w:r>
      <w:r>
        <w:rPr>
          <w:rFonts w:eastAsia="TimesNewRoman,Italic" w:cs="Times New Roman"/>
          <w:sz w:val="22"/>
          <w:szCs w:val="22"/>
          <w:lang w:val="lt-LT" w:eastAsia="en-US"/>
        </w:rPr>
        <w:t> </w:t>
      </w:r>
      <w:r w:rsidRPr="00C65653">
        <w:rPr>
          <w:rFonts w:eastAsia="TimesNewRoman,Italic" w:cs="Times New Roman"/>
          <w:sz w:val="22"/>
          <w:szCs w:val="22"/>
          <w:lang w:val="lt-LT" w:eastAsia="en-US"/>
        </w:rPr>
        <w:t xml:space="preserve">kartus didesnė už </w:t>
      </w:r>
      <w:r>
        <w:rPr>
          <w:rFonts w:eastAsia="TimesNewRoman,Italic" w:cs="Times New Roman"/>
          <w:sz w:val="22"/>
          <w:szCs w:val="22"/>
          <w:lang w:val="lt-LT" w:eastAsia="en-US"/>
        </w:rPr>
        <w:t>susidar</w:t>
      </w:r>
      <w:r w:rsidRPr="00C65653">
        <w:rPr>
          <w:rFonts w:eastAsia="TimesNewRoman,Italic" w:cs="Times New Roman"/>
          <w:sz w:val="22"/>
          <w:szCs w:val="22"/>
          <w:lang w:val="lt-LT" w:eastAsia="en-US"/>
        </w:rPr>
        <w:t>ančią žmogaus organizme, vaisiu</w:t>
      </w:r>
      <w:r>
        <w:rPr>
          <w:rFonts w:eastAsia="TimesNewRoman,Italic" w:cs="Times New Roman"/>
          <w:sz w:val="22"/>
          <w:szCs w:val="22"/>
          <w:lang w:val="lt-LT" w:eastAsia="en-US"/>
        </w:rPr>
        <w:t>i</w:t>
      </w:r>
      <w:r w:rsidRPr="00C65653">
        <w:rPr>
          <w:rFonts w:cs="Times New Roman"/>
          <w:sz w:val="22"/>
          <w:szCs w:val="22"/>
          <w:lang w:val="lt-LT" w:eastAsia="en-US"/>
        </w:rPr>
        <w:t xml:space="preserve"> šiek tiek dažniau </w:t>
      </w:r>
      <w:r w:rsidR="00245B44">
        <w:rPr>
          <w:rFonts w:cs="Times New Roman"/>
          <w:sz w:val="22"/>
          <w:szCs w:val="22"/>
          <w:lang w:val="lt-LT" w:eastAsia="en-US"/>
        </w:rPr>
        <w:t>pasireiškė</w:t>
      </w:r>
      <w:r w:rsidRPr="00C65653">
        <w:rPr>
          <w:rFonts w:cs="Times New Roman"/>
          <w:sz w:val="22"/>
          <w:szCs w:val="22"/>
          <w:lang w:val="lt-LT" w:eastAsia="en-US"/>
        </w:rPr>
        <w:t xml:space="preserve"> nuo vaistinio preparato priklausomų šonkaulių sklaidos trūkumų (</w:t>
      </w:r>
      <w:r w:rsidR="00CF1685">
        <w:rPr>
          <w:rFonts w:cs="Times New Roman"/>
          <w:sz w:val="22"/>
          <w:szCs w:val="22"/>
          <w:lang w:val="lt-LT" w:eastAsia="en-US"/>
        </w:rPr>
        <w:t xml:space="preserve">išsivystė </w:t>
      </w:r>
      <w:r w:rsidRPr="00C65653">
        <w:rPr>
          <w:rFonts w:cs="Times New Roman"/>
          <w:sz w:val="22"/>
          <w:szCs w:val="22"/>
          <w:lang w:val="lt-LT" w:eastAsia="en-US"/>
        </w:rPr>
        <w:t xml:space="preserve">ne visi šonkauliai, hipoplastiški ar banguoti šonkauliai). Toksinis poveikis </w:t>
      </w:r>
      <w:r w:rsidRPr="00BD1164">
        <w:rPr>
          <w:rFonts w:cs="Times New Roman"/>
          <w:sz w:val="22"/>
          <w:szCs w:val="22"/>
          <w:lang w:val="lt-LT" w:eastAsia="en-US"/>
        </w:rPr>
        <w:t>vaikingoms</w:t>
      </w:r>
      <w:r w:rsidRPr="00C65653">
        <w:rPr>
          <w:rFonts w:cs="Times New Roman"/>
          <w:sz w:val="22"/>
          <w:szCs w:val="22"/>
          <w:lang w:val="lt-LT" w:eastAsia="en-US"/>
        </w:rPr>
        <w:t xml:space="preserve"> triušių patelėms pasireiškė, kai jų organizme ekspozicija buvo daugiau kaip 29</w:t>
      </w:r>
      <w:r>
        <w:rPr>
          <w:rFonts w:cs="Times New Roman"/>
          <w:sz w:val="22"/>
          <w:szCs w:val="22"/>
          <w:lang w:val="lt-LT" w:eastAsia="en-US"/>
        </w:rPr>
        <w:t> </w:t>
      </w:r>
      <w:r w:rsidRPr="00C65653">
        <w:rPr>
          <w:rFonts w:cs="Times New Roman"/>
          <w:sz w:val="22"/>
          <w:szCs w:val="22"/>
          <w:lang w:val="lt-LT" w:eastAsia="en-US"/>
        </w:rPr>
        <w:t xml:space="preserve">kartus didesnė už </w:t>
      </w:r>
      <w:r>
        <w:rPr>
          <w:rFonts w:cs="Times New Roman"/>
          <w:sz w:val="22"/>
          <w:szCs w:val="22"/>
          <w:lang w:val="lt-LT" w:eastAsia="en-US"/>
        </w:rPr>
        <w:t>susidar</w:t>
      </w:r>
      <w:r w:rsidRPr="00C65653">
        <w:rPr>
          <w:rFonts w:cs="Times New Roman"/>
          <w:sz w:val="22"/>
          <w:szCs w:val="22"/>
          <w:lang w:val="lt-LT" w:eastAsia="en-US"/>
        </w:rPr>
        <w:t xml:space="preserve">ančią žmogaus organizme. Kadangi saugumo ribos yra plačios, todėl šie duomenys reikšmingos rizikos žmogaus reprodukcinei funkcijai nerodo. Žindymo laikotarpiu į žiurkių pieną sitagliptino </w:t>
      </w:r>
      <w:r w:rsidR="00245B44">
        <w:rPr>
          <w:rFonts w:cs="Times New Roman"/>
          <w:sz w:val="22"/>
          <w:szCs w:val="22"/>
          <w:lang w:val="lt-LT" w:eastAsia="en-US"/>
        </w:rPr>
        <w:t xml:space="preserve">išsiskiria reikšmingais kiekiais </w:t>
      </w:r>
      <w:r w:rsidRPr="00C65653">
        <w:rPr>
          <w:rFonts w:cs="Times New Roman"/>
          <w:sz w:val="22"/>
          <w:szCs w:val="22"/>
          <w:lang w:val="lt-LT" w:eastAsia="en-US"/>
        </w:rPr>
        <w:t>(</w:t>
      </w:r>
      <w:r w:rsidR="00245B44">
        <w:rPr>
          <w:rFonts w:cs="Times New Roman"/>
          <w:sz w:val="22"/>
          <w:szCs w:val="22"/>
          <w:lang w:val="lt-LT" w:eastAsia="en-US"/>
        </w:rPr>
        <w:t>kiekio</w:t>
      </w:r>
      <w:r w:rsidRPr="00C65653">
        <w:rPr>
          <w:rFonts w:cs="Times New Roman"/>
          <w:sz w:val="22"/>
          <w:szCs w:val="22"/>
          <w:lang w:val="lt-LT" w:eastAsia="en-US"/>
        </w:rPr>
        <w:t xml:space="preserve"> piene ir plazmoje santykis yra 4:1).</w:t>
      </w:r>
    </w:p>
    <w:p w14:paraId="3150D683" w14:textId="77777777" w:rsidR="002F6247" w:rsidRDefault="002F6247" w:rsidP="002F6247">
      <w:pPr>
        <w:autoSpaceDE w:val="0"/>
        <w:autoSpaceDN w:val="0"/>
        <w:adjustRightInd w:val="0"/>
        <w:rPr>
          <w:rFonts w:cs="Times New Roman"/>
          <w:sz w:val="22"/>
          <w:szCs w:val="22"/>
          <w:lang w:val="lt-LT" w:eastAsia="en-US"/>
        </w:rPr>
      </w:pPr>
    </w:p>
    <w:p w14:paraId="05423251" w14:textId="77777777" w:rsidR="002F6247" w:rsidRPr="00836875" w:rsidRDefault="002F6247" w:rsidP="002F6247">
      <w:pPr>
        <w:autoSpaceDE w:val="0"/>
        <w:autoSpaceDN w:val="0"/>
        <w:adjustRightInd w:val="0"/>
        <w:rPr>
          <w:rFonts w:cs="Times New Roman"/>
          <w:bCs/>
          <w:i/>
          <w:sz w:val="22"/>
          <w:szCs w:val="22"/>
          <w:lang w:val="lt-LT" w:eastAsia="en-US"/>
        </w:rPr>
      </w:pPr>
      <w:r w:rsidRPr="00836875">
        <w:rPr>
          <w:rFonts w:cs="Times New Roman"/>
          <w:bCs/>
          <w:i/>
          <w:sz w:val="22"/>
          <w:szCs w:val="22"/>
          <w:lang w:val="lt-LT" w:eastAsia="en-US"/>
        </w:rPr>
        <w:t>Metforminas</w:t>
      </w:r>
    </w:p>
    <w:p w14:paraId="5790EEEB" w14:textId="77777777" w:rsidR="002F6247" w:rsidRDefault="002F6247" w:rsidP="002F6247">
      <w:pPr>
        <w:autoSpaceDE w:val="0"/>
        <w:autoSpaceDN w:val="0"/>
        <w:adjustRightInd w:val="0"/>
        <w:rPr>
          <w:rFonts w:cs="Times New Roman"/>
          <w:sz w:val="22"/>
          <w:szCs w:val="22"/>
          <w:lang w:val="lt-LT" w:eastAsia="en-US"/>
        </w:rPr>
      </w:pPr>
      <w:r w:rsidRPr="00B169D4">
        <w:rPr>
          <w:rFonts w:cs="Times New Roman"/>
          <w:sz w:val="22"/>
          <w:szCs w:val="22"/>
          <w:lang w:val="lt-LT" w:eastAsia="en-US"/>
        </w:rPr>
        <w:t>Įprastų farmakologinio saugumo, kartotinių dozių toksiškumo, genotoksiškumo, galimo</w:t>
      </w:r>
      <w:r>
        <w:rPr>
          <w:rFonts w:cs="Times New Roman"/>
          <w:sz w:val="22"/>
          <w:szCs w:val="22"/>
          <w:lang w:val="lt-LT" w:eastAsia="en-US"/>
        </w:rPr>
        <w:t xml:space="preserve"> </w:t>
      </w:r>
      <w:r w:rsidRPr="00B169D4">
        <w:rPr>
          <w:rFonts w:cs="Times New Roman"/>
          <w:sz w:val="22"/>
          <w:szCs w:val="22"/>
          <w:lang w:val="lt-LT" w:eastAsia="en-US"/>
        </w:rPr>
        <w:t>kancerogeniškumo ir toksinio poveikio reprodukcijai ikiklinikinių metformino tyrimų duomenys</w:t>
      </w:r>
      <w:r>
        <w:rPr>
          <w:rFonts w:cs="Times New Roman"/>
          <w:sz w:val="22"/>
          <w:szCs w:val="22"/>
          <w:lang w:val="lt-LT" w:eastAsia="en-US"/>
        </w:rPr>
        <w:t xml:space="preserve"> </w:t>
      </w:r>
      <w:r w:rsidRPr="00B169D4">
        <w:rPr>
          <w:rFonts w:cs="Times New Roman"/>
          <w:sz w:val="22"/>
          <w:szCs w:val="22"/>
          <w:lang w:val="lt-LT" w:eastAsia="en-US"/>
        </w:rPr>
        <w:t>specifinio pavojaus žmogui nerodo.</w:t>
      </w:r>
    </w:p>
    <w:p w14:paraId="6E2A8EA0" w14:textId="77777777" w:rsidR="002F6247" w:rsidRDefault="002F6247" w:rsidP="002F6247">
      <w:pPr>
        <w:autoSpaceDE w:val="0"/>
        <w:autoSpaceDN w:val="0"/>
        <w:adjustRightInd w:val="0"/>
        <w:rPr>
          <w:rFonts w:cs="Times New Roman"/>
          <w:sz w:val="22"/>
          <w:szCs w:val="22"/>
          <w:lang w:val="lt-LT" w:eastAsia="en-US"/>
        </w:rPr>
      </w:pPr>
    </w:p>
    <w:p w14:paraId="71AE877C" w14:textId="77777777" w:rsidR="002F6247" w:rsidRPr="00C65653" w:rsidRDefault="002F6247" w:rsidP="002F6247">
      <w:pPr>
        <w:keepNext/>
        <w:tabs>
          <w:tab w:val="left" w:pos="567"/>
        </w:tabs>
        <w:rPr>
          <w:rFonts w:eastAsia="Times New Roman" w:cs="Times New Roman"/>
          <w:noProof/>
          <w:sz w:val="22"/>
          <w:szCs w:val="22"/>
          <w:lang w:val="lt-LT" w:eastAsia="lt-LT" w:bidi="lt-LT"/>
        </w:rPr>
      </w:pPr>
    </w:p>
    <w:p w14:paraId="4F908786" w14:textId="77777777" w:rsidR="002F6247" w:rsidRPr="00C65653" w:rsidRDefault="002F6247" w:rsidP="002F6247">
      <w:pPr>
        <w:keepNext/>
        <w:numPr>
          <w:ilvl w:val="0"/>
          <w:numId w:val="2"/>
        </w:numPr>
        <w:tabs>
          <w:tab w:val="left" w:pos="567"/>
        </w:tabs>
        <w:suppressAutoHyphens/>
        <w:spacing w:line="260" w:lineRule="exact"/>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FARMACINĖ INFORMACIJA</w:t>
      </w:r>
    </w:p>
    <w:p w14:paraId="76ABF3AC" w14:textId="77777777" w:rsidR="002F6247" w:rsidRPr="00C65653" w:rsidRDefault="002F6247" w:rsidP="002F6247">
      <w:pPr>
        <w:keepNext/>
        <w:tabs>
          <w:tab w:val="left" w:pos="567"/>
        </w:tabs>
        <w:rPr>
          <w:rFonts w:eastAsia="Times New Roman" w:cs="Times New Roman"/>
          <w:noProof/>
          <w:sz w:val="22"/>
          <w:szCs w:val="22"/>
          <w:lang w:val="lt-LT" w:eastAsia="lt-LT" w:bidi="lt-LT"/>
        </w:rPr>
      </w:pPr>
    </w:p>
    <w:p w14:paraId="3DAFFF13" w14:textId="77777777" w:rsidR="002F6247" w:rsidRPr="00C65653" w:rsidRDefault="002F6247" w:rsidP="002F6247">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Pagalbinių medžiagų sąrašas</w:t>
      </w:r>
    </w:p>
    <w:p w14:paraId="23D963D4" w14:textId="77777777" w:rsidR="002F6247" w:rsidRPr="00C65653" w:rsidRDefault="002F6247" w:rsidP="002F6247">
      <w:pPr>
        <w:keepNext/>
        <w:tabs>
          <w:tab w:val="left" w:pos="567"/>
        </w:tabs>
        <w:rPr>
          <w:rFonts w:eastAsia="Times New Roman" w:cs="Times New Roman"/>
          <w:i/>
          <w:noProof/>
          <w:sz w:val="22"/>
          <w:szCs w:val="22"/>
          <w:lang w:val="lt-LT" w:eastAsia="lt-LT" w:bidi="lt-LT"/>
        </w:rPr>
      </w:pPr>
    </w:p>
    <w:p w14:paraId="65D79361" w14:textId="77777777" w:rsidR="002F6247" w:rsidRPr="00C65653" w:rsidRDefault="002F6247" w:rsidP="002F6247">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Tabletės šerdis</w:t>
      </w:r>
    </w:p>
    <w:p w14:paraId="02FEAB95" w14:textId="77777777" w:rsidR="00245B44" w:rsidRDefault="00245B44" w:rsidP="002F6247">
      <w:pPr>
        <w:autoSpaceDE w:val="0"/>
        <w:autoSpaceDN w:val="0"/>
        <w:adjustRightInd w:val="0"/>
        <w:rPr>
          <w:rFonts w:cs="Times New Roman"/>
          <w:sz w:val="22"/>
          <w:szCs w:val="22"/>
          <w:lang w:val="lt-LT" w:eastAsia="en-US"/>
        </w:rPr>
      </w:pPr>
      <w:r w:rsidRPr="00C65653">
        <w:rPr>
          <w:rFonts w:cs="Times New Roman"/>
          <w:sz w:val="22"/>
          <w:szCs w:val="22"/>
          <w:lang w:val="lt-LT" w:eastAsia="en-US"/>
        </w:rPr>
        <w:t>Mikrokristalinė celiuliozė</w:t>
      </w:r>
      <w:r>
        <w:rPr>
          <w:rFonts w:cs="Times New Roman"/>
          <w:sz w:val="22"/>
          <w:szCs w:val="22"/>
          <w:lang w:val="lt-LT" w:eastAsia="en-US"/>
        </w:rPr>
        <w:t xml:space="preserve"> (Avicel PH 102)</w:t>
      </w:r>
    </w:p>
    <w:p w14:paraId="1A3DE880" w14:textId="5AFEDBA0" w:rsidR="002F6247" w:rsidRDefault="002F6247" w:rsidP="002F6247">
      <w:pPr>
        <w:autoSpaceDE w:val="0"/>
        <w:autoSpaceDN w:val="0"/>
        <w:adjustRightInd w:val="0"/>
        <w:rPr>
          <w:rFonts w:cs="Times New Roman"/>
          <w:sz w:val="22"/>
          <w:szCs w:val="22"/>
          <w:lang w:val="lt-LT" w:eastAsia="en-US"/>
        </w:rPr>
      </w:pPr>
      <w:r>
        <w:rPr>
          <w:rFonts w:cs="Times New Roman"/>
          <w:sz w:val="22"/>
          <w:szCs w:val="22"/>
          <w:lang w:val="lt-LT" w:eastAsia="en-US"/>
        </w:rPr>
        <w:t>Povidonas</w:t>
      </w:r>
    </w:p>
    <w:p w14:paraId="540D3E6E" w14:textId="77777777" w:rsidR="002F6247" w:rsidRDefault="002F6247" w:rsidP="002F6247">
      <w:pPr>
        <w:autoSpaceDE w:val="0"/>
        <w:autoSpaceDN w:val="0"/>
        <w:adjustRightInd w:val="0"/>
        <w:rPr>
          <w:rFonts w:cs="Times New Roman"/>
          <w:sz w:val="22"/>
          <w:szCs w:val="22"/>
          <w:lang w:val="lt-LT" w:eastAsia="en-US"/>
        </w:rPr>
      </w:pPr>
      <w:r>
        <w:rPr>
          <w:rFonts w:cs="Times New Roman"/>
          <w:sz w:val="22"/>
          <w:szCs w:val="22"/>
          <w:lang w:val="lt-LT" w:eastAsia="en-US"/>
        </w:rPr>
        <w:t>Natrio laurilsulfatas</w:t>
      </w:r>
    </w:p>
    <w:p w14:paraId="18A9E4D7" w14:textId="41365F24" w:rsidR="002F6247" w:rsidRPr="00C65653" w:rsidRDefault="00233FCC" w:rsidP="002F6247">
      <w:pPr>
        <w:autoSpaceDE w:val="0"/>
        <w:autoSpaceDN w:val="0"/>
        <w:adjustRightInd w:val="0"/>
        <w:rPr>
          <w:rFonts w:cs="Times New Roman"/>
          <w:sz w:val="22"/>
          <w:szCs w:val="22"/>
          <w:lang w:val="lt-LT" w:eastAsia="en-US"/>
        </w:rPr>
      </w:pPr>
      <w:r>
        <w:rPr>
          <w:rFonts w:cs="Times New Roman"/>
          <w:sz w:val="22"/>
          <w:szCs w:val="22"/>
          <w:lang w:val="lt-LT" w:eastAsia="en-US"/>
        </w:rPr>
        <w:t>Magnio stearatas</w:t>
      </w:r>
    </w:p>
    <w:p w14:paraId="48BCD589" w14:textId="77777777" w:rsidR="002F6247" w:rsidRPr="00C65653" w:rsidRDefault="002F6247" w:rsidP="002F6247">
      <w:pPr>
        <w:autoSpaceDE w:val="0"/>
        <w:autoSpaceDN w:val="0"/>
        <w:adjustRightInd w:val="0"/>
        <w:rPr>
          <w:rFonts w:cs="Times New Roman"/>
          <w:sz w:val="22"/>
          <w:szCs w:val="22"/>
          <w:lang w:val="lt-LT" w:eastAsia="en-US"/>
        </w:rPr>
      </w:pPr>
    </w:p>
    <w:p w14:paraId="0F58C2E9" w14:textId="3D4B0485" w:rsidR="002F6247" w:rsidRDefault="002F6247" w:rsidP="002F6247">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P</w:t>
      </w:r>
      <w:r w:rsidRPr="00C65653">
        <w:rPr>
          <w:rFonts w:cs="Times New Roman"/>
          <w:sz w:val="22"/>
          <w:szCs w:val="22"/>
          <w:u w:val="single"/>
          <w:lang w:val="lt-LT" w:eastAsia="en-US"/>
        </w:rPr>
        <w:t>lėvelė</w:t>
      </w:r>
      <w:r w:rsidR="00245B44">
        <w:rPr>
          <w:rFonts w:cs="Times New Roman"/>
          <w:sz w:val="22"/>
          <w:szCs w:val="22"/>
          <w:u w:val="single"/>
          <w:lang w:val="lt-LT" w:eastAsia="en-US"/>
        </w:rPr>
        <w:t xml:space="preserve"> </w:t>
      </w:r>
    </w:p>
    <w:p w14:paraId="01F933EB" w14:textId="65CB15A1" w:rsidR="00245B44" w:rsidRPr="00FD0F8D" w:rsidRDefault="00245B44" w:rsidP="002F6247">
      <w:pPr>
        <w:autoSpaceDE w:val="0"/>
        <w:autoSpaceDN w:val="0"/>
        <w:adjustRightInd w:val="0"/>
        <w:rPr>
          <w:rFonts w:cs="Times New Roman"/>
          <w:i/>
          <w:iCs/>
          <w:sz w:val="22"/>
          <w:szCs w:val="22"/>
          <w:lang w:val="lt-LT" w:eastAsia="en-US"/>
        </w:rPr>
      </w:pPr>
      <w:r w:rsidRPr="00245B44">
        <w:rPr>
          <w:rFonts w:cs="Times New Roman"/>
          <w:i/>
          <w:iCs/>
          <w:sz w:val="22"/>
          <w:szCs w:val="22"/>
          <w:lang w:val="lt-LT" w:eastAsia="en-US"/>
        </w:rPr>
        <w:t>Jamesi 50 mg/850 mg plėvele dengtos tabletės</w:t>
      </w:r>
      <w:r w:rsidR="00FD0F8D">
        <w:rPr>
          <w:rFonts w:cs="Times New Roman"/>
          <w:i/>
          <w:iCs/>
          <w:sz w:val="22"/>
          <w:szCs w:val="22"/>
          <w:lang w:val="lt-LT" w:eastAsia="en-US"/>
        </w:rPr>
        <w:t xml:space="preserve"> (</w:t>
      </w:r>
      <w:r w:rsidR="00FD0F8D" w:rsidRPr="00CD071A">
        <w:rPr>
          <w:rFonts w:cs="Times New Roman"/>
          <w:i/>
          <w:iCs/>
          <w:sz w:val="22"/>
          <w:szCs w:val="22"/>
          <w:lang w:val="lt-LT" w:eastAsia="en-US"/>
        </w:rPr>
        <w:t xml:space="preserve">Opadry </w:t>
      </w:r>
      <w:r w:rsidR="00EF61D5">
        <w:rPr>
          <w:rFonts w:cs="Times New Roman"/>
          <w:i/>
          <w:iCs/>
          <w:sz w:val="22"/>
          <w:szCs w:val="22"/>
          <w:lang w:val="lt-LT" w:eastAsia="en-US"/>
        </w:rPr>
        <w:t>QX</w:t>
      </w:r>
      <w:r w:rsidR="00FD0F8D" w:rsidRPr="00CD071A">
        <w:rPr>
          <w:rFonts w:cs="Times New Roman"/>
          <w:i/>
          <w:iCs/>
          <w:sz w:val="22"/>
          <w:szCs w:val="22"/>
          <w:lang w:val="lt-LT" w:eastAsia="en-US"/>
        </w:rPr>
        <w:t xml:space="preserve"> Pink</w:t>
      </w:r>
      <w:r w:rsidR="00503C2D">
        <w:rPr>
          <w:rFonts w:cs="Times New Roman"/>
          <w:i/>
          <w:iCs/>
          <w:sz w:val="22"/>
          <w:szCs w:val="22"/>
          <w:lang w:val="lt-LT" w:eastAsia="en-US"/>
        </w:rPr>
        <w:t xml:space="preserve"> (321A640002)</w:t>
      </w:r>
      <w:r w:rsidR="00FD0F8D">
        <w:rPr>
          <w:rFonts w:cs="Times New Roman"/>
          <w:i/>
          <w:iCs/>
          <w:sz w:val="22"/>
          <w:szCs w:val="22"/>
          <w:lang w:val="lt-LT" w:eastAsia="en-US"/>
        </w:rPr>
        <w:t>)</w:t>
      </w:r>
    </w:p>
    <w:p w14:paraId="5DED501A" w14:textId="2FA3D77C" w:rsidR="00362AFC" w:rsidRDefault="00362AFC" w:rsidP="002F6247">
      <w:pPr>
        <w:autoSpaceDE w:val="0"/>
        <w:autoSpaceDN w:val="0"/>
        <w:adjustRightInd w:val="0"/>
        <w:rPr>
          <w:rFonts w:cs="Times New Roman"/>
          <w:sz w:val="22"/>
          <w:szCs w:val="22"/>
          <w:lang w:val="lt-LT" w:eastAsia="en-US"/>
        </w:rPr>
      </w:pPr>
      <w:r>
        <w:rPr>
          <w:rFonts w:cs="Times New Roman"/>
          <w:sz w:val="22"/>
          <w:szCs w:val="22"/>
          <w:lang w:val="lt-LT" w:eastAsia="en-US"/>
        </w:rPr>
        <w:t>Skiepytasis makrogolio ir polivinilo alkoholio kopolimeras (E1209)</w:t>
      </w:r>
    </w:p>
    <w:p w14:paraId="1D5ADCCD" w14:textId="77777777" w:rsidR="00362AFC" w:rsidRDefault="00362AFC" w:rsidP="002F6247">
      <w:pPr>
        <w:autoSpaceDE w:val="0"/>
        <w:autoSpaceDN w:val="0"/>
        <w:adjustRightInd w:val="0"/>
        <w:rPr>
          <w:rFonts w:cs="Times New Roman"/>
          <w:sz w:val="22"/>
          <w:szCs w:val="22"/>
          <w:lang w:val="lt-LT" w:eastAsia="en-US"/>
        </w:rPr>
      </w:pPr>
      <w:r>
        <w:rPr>
          <w:rFonts w:cs="Times New Roman"/>
          <w:sz w:val="22"/>
          <w:szCs w:val="22"/>
          <w:lang w:val="lt-LT" w:eastAsia="en-US"/>
        </w:rPr>
        <w:t>Talkas (E553b)</w:t>
      </w:r>
    </w:p>
    <w:p w14:paraId="679522BC" w14:textId="77777777" w:rsidR="00362AFC" w:rsidRPr="00C65653" w:rsidRDefault="00362AFC" w:rsidP="00362AFC">
      <w:pPr>
        <w:autoSpaceDE w:val="0"/>
        <w:autoSpaceDN w:val="0"/>
        <w:adjustRightInd w:val="0"/>
        <w:rPr>
          <w:rFonts w:cs="Times New Roman"/>
          <w:sz w:val="22"/>
          <w:szCs w:val="22"/>
          <w:lang w:val="lt-LT" w:eastAsia="en-US"/>
        </w:rPr>
      </w:pPr>
      <w:r w:rsidRPr="00C65653">
        <w:rPr>
          <w:rFonts w:cs="Times New Roman"/>
          <w:sz w:val="22"/>
          <w:szCs w:val="22"/>
          <w:lang w:val="lt-LT" w:eastAsia="en-US"/>
        </w:rPr>
        <w:t>Titano dioksidas (E171)</w:t>
      </w:r>
    </w:p>
    <w:p w14:paraId="03C4EE53" w14:textId="77777777" w:rsidR="00362AFC" w:rsidRDefault="00362AFC" w:rsidP="002F6247">
      <w:pPr>
        <w:autoSpaceDE w:val="0"/>
        <w:autoSpaceDN w:val="0"/>
        <w:adjustRightInd w:val="0"/>
        <w:rPr>
          <w:rFonts w:cs="Times New Roman"/>
          <w:sz w:val="22"/>
          <w:szCs w:val="22"/>
          <w:lang w:val="lt-LT" w:eastAsia="en-US"/>
        </w:rPr>
      </w:pPr>
      <w:r w:rsidRPr="00362AFC">
        <w:rPr>
          <w:rFonts w:cs="Times New Roman"/>
          <w:sz w:val="22"/>
          <w:szCs w:val="22"/>
          <w:lang w:val="lt-LT" w:eastAsia="en-US"/>
        </w:rPr>
        <w:t>Riebalų rūgščių mono- ir digliceridai (E471)</w:t>
      </w:r>
    </w:p>
    <w:p w14:paraId="173677C6" w14:textId="2D5D16AD" w:rsidR="00EF61D5" w:rsidRPr="00C65653" w:rsidRDefault="00362AFC" w:rsidP="002F6247">
      <w:pPr>
        <w:autoSpaceDE w:val="0"/>
        <w:autoSpaceDN w:val="0"/>
        <w:adjustRightInd w:val="0"/>
        <w:rPr>
          <w:rFonts w:cs="Times New Roman"/>
          <w:sz w:val="22"/>
          <w:szCs w:val="22"/>
          <w:lang w:val="lt-LT" w:eastAsia="en-US"/>
        </w:rPr>
      </w:pPr>
      <w:r w:rsidRPr="00362AFC">
        <w:rPr>
          <w:rFonts w:cs="Times New Roman"/>
          <w:sz w:val="22"/>
          <w:szCs w:val="22"/>
          <w:lang w:val="lt-LT" w:eastAsia="en-US"/>
        </w:rPr>
        <w:t>Polivinilo alkoholis (E1203)</w:t>
      </w:r>
      <w:r w:rsidR="00EF61D5">
        <w:rPr>
          <w:rFonts w:cs="Times New Roman"/>
          <w:sz w:val="22"/>
          <w:szCs w:val="22"/>
          <w:lang w:val="lt-LT" w:eastAsia="en-US"/>
        </w:rPr>
        <w:t xml:space="preserve"> </w:t>
      </w:r>
    </w:p>
    <w:p w14:paraId="7EA3F064" w14:textId="77777777" w:rsidR="00362AFC" w:rsidRDefault="00362AFC" w:rsidP="00362AFC">
      <w:pPr>
        <w:autoSpaceDE w:val="0"/>
        <w:autoSpaceDN w:val="0"/>
        <w:adjustRightInd w:val="0"/>
        <w:rPr>
          <w:rFonts w:cs="Times New Roman"/>
          <w:sz w:val="22"/>
          <w:szCs w:val="22"/>
          <w:lang w:val="lt-LT" w:eastAsia="en-US"/>
        </w:rPr>
      </w:pPr>
      <w:r w:rsidRPr="00C65653">
        <w:rPr>
          <w:rFonts w:cs="Times New Roman"/>
          <w:sz w:val="22"/>
          <w:szCs w:val="22"/>
          <w:lang w:val="lt-LT" w:eastAsia="en-US"/>
        </w:rPr>
        <w:t>Raudonasis geležies oksidas (E172)</w:t>
      </w:r>
    </w:p>
    <w:p w14:paraId="66C05FB9" w14:textId="51D087AC" w:rsidR="002F6247" w:rsidRDefault="002F6247" w:rsidP="002F6247">
      <w:pPr>
        <w:tabs>
          <w:tab w:val="left" w:pos="567"/>
        </w:tabs>
        <w:rPr>
          <w:rFonts w:eastAsia="Times New Roman" w:cs="Times New Roman"/>
          <w:noProof/>
          <w:sz w:val="22"/>
          <w:szCs w:val="22"/>
          <w:lang w:val="lt-LT" w:eastAsia="lt-LT" w:bidi="lt-LT"/>
        </w:rPr>
      </w:pPr>
    </w:p>
    <w:p w14:paraId="1D68DF46" w14:textId="3B09B315" w:rsidR="00245B44" w:rsidRPr="00FD0F8D" w:rsidRDefault="00245B44" w:rsidP="00245B44">
      <w:pPr>
        <w:autoSpaceDE w:val="0"/>
        <w:autoSpaceDN w:val="0"/>
        <w:adjustRightInd w:val="0"/>
        <w:rPr>
          <w:rFonts w:cs="Times New Roman"/>
          <w:i/>
          <w:iCs/>
          <w:sz w:val="22"/>
          <w:szCs w:val="22"/>
          <w:highlight w:val="lightGray"/>
          <w:lang w:val="lt-LT" w:eastAsia="en-US"/>
        </w:rPr>
      </w:pPr>
      <w:r w:rsidRPr="00055D1D">
        <w:rPr>
          <w:rFonts w:cs="Times New Roman"/>
          <w:i/>
          <w:iCs/>
          <w:sz w:val="22"/>
          <w:szCs w:val="22"/>
          <w:highlight w:val="lightGray"/>
          <w:lang w:val="lt-LT" w:eastAsia="en-US"/>
        </w:rPr>
        <w:t>Jamesi 50 mg/1000 mg plėvele dengtos tabletės</w:t>
      </w:r>
      <w:r w:rsidR="00FD0F8D">
        <w:rPr>
          <w:rFonts w:cs="Times New Roman"/>
          <w:i/>
          <w:iCs/>
          <w:sz w:val="22"/>
          <w:szCs w:val="22"/>
          <w:highlight w:val="lightGray"/>
          <w:lang w:val="lt-LT" w:eastAsia="en-US"/>
        </w:rPr>
        <w:t xml:space="preserve"> </w:t>
      </w:r>
      <w:r w:rsidR="00FD0F8D" w:rsidRPr="00CD071A">
        <w:rPr>
          <w:rFonts w:cs="Times New Roman"/>
          <w:i/>
          <w:iCs/>
          <w:sz w:val="22"/>
          <w:szCs w:val="22"/>
          <w:highlight w:val="lightGray"/>
          <w:u w:val="single"/>
          <w:lang w:val="lt-LT" w:eastAsia="en-US"/>
        </w:rPr>
        <w:t xml:space="preserve">(Opadry </w:t>
      </w:r>
      <w:r w:rsidR="00362AFC">
        <w:rPr>
          <w:rFonts w:cs="Times New Roman"/>
          <w:i/>
          <w:iCs/>
          <w:sz w:val="22"/>
          <w:szCs w:val="22"/>
          <w:highlight w:val="lightGray"/>
          <w:u w:val="single"/>
          <w:lang w:val="lt-LT" w:eastAsia="en-US"/>
        </w:rPr>
        <w:t>QX</w:t>
      </w:r>
      <w:r w:rsidR="00FD0F8D" w:rsidRPr="00CD071A">
        <w:rPr>
          <w:rFonts w:cs="Times New Roman"/>
          <w:i/>
          <w:iCs/>
          <w:sz w:val="22"/>
          <w:szCs w:val="22"/>
          <w:highlight w:val="lightGray"/>
          <w:u w:val="single"/>
          <w:lang w:val="lt-LT" w:eastAsia="en-US"/>
        </w:rPr>
        <w:t xml:space="preserve"> Brown</w:t>
      </w:r>
      <w:r w:rsidR="00503C2D">
        <w:rPr>
          <w:rFonts w:cs="Times New Roman"/>
          <w:i/>
          <w:iCs/>
          <w:sz w:val="22"/>
          <w:szCs w:val="22"/>
          <w:highlight w:val="lightGray"/>
          <w:u w:val="single"/>
          <w:lang w:val="lt-LT" w:eastAsia="en-US"/>
        </w:rPr>
        <w:t xml:space="preserve"> (321A265038)</w:t>
      </w:r>
      <w:r w:rsidR="00FD0F8D" w:rsidRPr="00CD071A">
        <w:rPr>
          <w:rFonts w:cs="Times New Roman"/>
          <w:i/>
          <w:iCs/>
          <w:sz w:val="22"/>
          <w:szCs w:val="22"/>
          <w:highlight w:val="lightGray"/>
          <w:u w:val="single"/>
          <w:lang w:val="lt-LT" w:eastAsia="en-US"/>
        </w:rPr>
        <w:t>)</w:t>
      </w:r>
    </w:p>
    <w:p w14:paraId="5A492F6A" w14:textId="77777777" w:rsidR="00362AFC" w:rsidRDefault="00362AFC" w:rsidP="002F6247">
      <w:pPr>
        <w:tabs>
          <w:tab w:val="left" w:pos="567"/>
        </w:tabs>
        <w:rPr>
          <w:rFonts w:eastAsia="Times New Roman" w:cs="Times New Roman"/>
          <w:noProof/>
          <w:sz w:val="22"/>
          <w:szCs w:val="22"/>
          <w:lang w:val="lt-LT" w:eastAsia="lt-LT" w:bidi="lt-LT"/>
        </w:rPr>
      </w:pPr>
      <w:r w:rsidRPr="009E2F4A">
        <w:rPr>
          <w:rFonts w:eastAsia="Times New Roman" w:cs="Times New Roman"/>
          <w:noProof/>
          <w:sz w:val="22"/>
          <w:szCs w:val="22"/>
          <w:highlight w:val="lightGray"/>
          <w:lang w:val="lt-LT" w:eastAsia="lt-LT" w:bidi="lt-LT"/>
        </w:rPr>
        <w:t>Skiepytasis makrogolio ir polivinilo alkoholio kopolimeras (E1209)</w:t>
      </w:r>
    </w:p>
    <w:p w14:paraId="71CE7E8F" w14:textId="12775790" w:rsidR="00362AFC" w:rsidRPr="00055D1D" w:rsidRDefault="00362AFC" w:rsidP="00362AFC">
      <w:pPr>
        <w:tabs>
          <w:tab w:val="left" w:pos="567"/>
        </w:tabs>
        <w:rPr>
          <w:rFonts w:eastAsia="Times New Roman" w:cs="Times New Roman"/>
          <w:noProof/>
          <w:sz w:val="22"/>
          <w:szCs w:val="22"/>
          <w:highlight w:val="lightGray"/>
          <w:lang w:val="lt-LT" w:eastAsia="lt-LT" w:bidi="lt-LT"/>
        </w:rPr>
      </w:pPr>
      <w:r w:rsidRPr="00055D1D">
        <w:rPr>
          <w:rFonts w:eastAsia="Times New Roman" w:cs="Times New Roman"/>
          <w:noProof/>
          <w:sz w:val="22"/>
          <w:szCs w:val="22"/>
          <w:highlight w:val="lightGray"/>
          <w:lang w:val="lt-LT" w:eastAsia="lt-LT" w:bidi="lt-LT"/>
        </w:rPr>
        <w:t>Talkas</w:t>
      </w:r>
      <w:r w:rsidR="00503C2D">
        <w:rPr>
          <w:rFonts w:eastAsia="Times New Roman" w:cs="Times New Roman"/>
          <w:noProof/>
          <w:sz w:val="22"/>
          <w:szCs w:val="22"/>
          <w:highlight w:val="lightGray"/>
          <w:lang w:val="lt-LT" w:eastAsia="lt-LT" w:bidi="lt-LT"/>
        </w:rPr>
        <w:t xml:space="preserve"> (E553b)</w:t>
      </w:r>
    </w:p>
    <w:p w14:paraId="0D82E08F" w14:textId="77777777" w:rsidR="00362AFC" w:rsidRPr="00055D1D" w:rsidRDefault="00362AFC" w:rsidP="00362AFC">
      <w:pPr>
        <w:tabs>
          <w:tab w:val="left" w:pos="567"/>
        </w:tabs>
        <w:rPr>
          <w:rFonts w:eastAsia="Times New Roman" w:cs="Times New Roman"/>
          <w:noProof/>
          <w:sz w:val="22"/>
          <w:szCs w:val="22"/>
          <w:highlight w:val="lightGray"/>
          <w:lang w:val="lt-LT" w:eastAsia="lt-LT" w:bidi="lt-LT"/>
        </w:rPr>
      </w:pPr>
      <w:r w:rsidRPr="00055D1D">
        <w:rPr>
          <w:rFonts w:eastAsia="Times New Roman" w:cs="Times New Roman"/>
          <w:noProof/>
          <w:sz w:val="22"/>
          <w:szCs w:val="22"/>
          <w:highlight w:val="lightGray"/>
          <w:lang w:val="lt-LT" w:eastAsia="lt-LT" w:bidi="lt-LT"/>
        </w:rPr>
        <w:t>Titano dioksidas (E171)</w:t>
      </w:r>
    </w:p>
    <w:p w14:paraId="789B32FF" w14:textId="77777777" w:rsidR="00362AFC" w:rsidRPr="00055D1D" w:rsidRDefault="00362AFC" w:rsidP="00362AFC">
      <w:pPr>
        <w:autoSpaceDE w:val="0"/>
        <w:autoSpaceDN w:val="0"/>
        <w:adjustRightInd w:val="0"/>
        <w:rPr>
          <w:rFonts w:cs="Times New Roman"/>
          <w:sz w:val="22"/>
          <w:szCs w:val="22"/>
          <w:highlight w:val="lightGray"/>
          <w:lang w:val="lt-LT" w:eastAsia="en-US"/>
        </w:rPr>
      </w:pPr>
      <w:r w:rsidRPr="00055D1D">
        <w:rPr>
          <w:rFonts w:cs="Times New Roman"/>
          <w:sz w:val="22"/>
          <w:szCs w:val="22"/>
          <w:highlight w:val="lightGray"/>
          <w:lang w:val="lt-LT" w:eastAsia="en-US"/>
        </w:rPr>
        <w:t>Raudonasis geležies oksidas (E172)</w:t>
      </w:r>
    </w:p>
    <w:p w14:paraId="454BB584" w14:textId="3F1E15FA" w:rsidR="00362AFC" w:rsidRPr="00156FDB" w:rsidRDefault="00362AFC" w:rsidP="002F6247">
      <w:pPr>
        <w:tabs>
          <w:tab w:val="left" w:pos="567"/>
        </w:tabs>
        <w:rPr>
          <w:rFonts w:eastAsia="Times New Roman" w:cs="Times New Roman"/>
          <w:noProof/>
          <w:sz w:val="22"/>
          <w:szCs w:val="22"/>
          <w:highlight w:val="lightGray"/>
          <w:lang w:val="pt-PT" w:eastAsia="lt-LT" w:bidi="lt-LT"/>
        </w:rPr>
      </w:pPr>
      <w:r w:rsidRPr="00362AFC">
        <w:rPr>
          <w:rFonts w:eastAsia="Times New Roman" w:cs="Times New Roman"/>
          <w:noProof/>
          <w:sz w:val="22"/>
          <w:szCs w:val="22"/>
          <w:highlight w:val="lightGray"/>
          <w:lang w:val="lt-LT" w:eastAsia="lt-LT" w:bidi="lt-LT"/>
        </w:rPr>
        <w:lastRenderedPageBreak/>
        <w:t>Riebalų rūgščių mono- ir digliceridai (E</w:t>
      </w:r>
      <w:r w:rsidRPr="00156FDB">
        <w:rPr>
          <w:rFonts w:eastAsia="Times New Roman" w:cs="Times New Roman"/>
          <w:noProof/>
          <w:sz w:val="22"/>
          <w:szCs w:val="22"/>
          <w:highlight w:val="lightGray"/>
          <w:lang w:val="pt-PT" w:eastAsia="lt-LT" w:bidi="lt-LT"/>
        </w:rPr>
        <w:t>471)</w:t>
      </w:r>
    </w:p>
    <w:p w14:paraId="47F1AC39" w14:textId="093EBB4D" w:rsidR="00245B44" w:rsidRPr="00055D1D" w:rsidRDefault="00055D1D" w:rsidP="002F6247">
      <w:pPr>
        <w:tabs>
          <w:tab w:val="left" w:pos="567"/>
        </w:tabs>
        <w:rPr>
          <w:rFonts w:eastAsia="Times New Roman" w:cs="Times New Roman"/>
          <w:noProof/>
          <w:sz w:val="22"/>
          <w:szCs w:val="22"/>
          <w:highlight w:val="lightGray"/>
          <w:lang w:val="lt-LT" w:eastAsia="lt-LT" w:bidi="lt-LT"/>
        </w:rPr>
      </w:pPr>
      <w:r w:rsidRPr="00055D1D">
        <w:rPr>
          <w:rFonts w:eastAsia="Times New Roman" w:cs="Times New Roman"/>
          <w:noProof/>
          <w:sz w:val="22"/>
          <w:szCs w:val="22"/>
          <w:highlight w:val="lightGray"/>
          <w:lang w:val="lt-LT" w:eastAsia="lt-LT" w:bidi="lt-LT"/>
        </w:rPr>
        <w:t>Polivinilo alkoholis</w:t>
      </w:r>
      <w:r w:rsidR="00362AFC">
        <w:rPr>
          <w:rFonts w:eastAsia="Times New Roman" w:cs="Times New Roman"/>
          <w:noProof/>
          <w:sz w:val="22"/>
          <w:szCs w:val="22"/>
          <w:highlight w:val="lightGray"/>
          <w:lang w:val="lt-LT" w:eastAsia="lt-LT" w:bidi="lt-LT"/>
        </w:rPr>
        <w:t xml:space="preserve"> (E1203)</w:t>
      </w:r>
    </w:p>
    <w:p w14:paraId="3FA192C6" w14:textId="7BABF70E" w:rsidR="00055D1D" w:rsidRPr="00C65653" w:rsidRDefault="00055D1D" w:rsidP="00055D1D">
      <w:pPr>
        <w:autoSpaceDE w:val="0"/>
        <w:autoSpaceDN w:val="0"/>
        <w:adjustRightInd w:val="0"/>
        <w:rPr>
          <w:rFonts w:cs="Times New Roman"/>
          <w:sz w:val="22"/>
          <w:szCs w:val="22"/>
          <w:lang w:val="lt-LT" w:eastAsia="en-US"/>
        </w:rPr>
      </w:pPr>
      <w:r w:rsidRPr="00055D1D">
        <w:rPr>
          <w:rFonts w:cs="Times New Roman"/>
          <w:sz w:val="22"/>
          <w:szCs w:val="22"/>
          <w:highlight w:val="lightGray"/>
          <w:lang w:val="lt-LT" w:eastAsia="en-US"/>
        </w:rPr>
        <w:t>Juodasis geležies oksidas (E172)</w:t>
      </w:r>
    </w:p>
    <w:p w14:paraId="56633DA8" w14:textId="77777777" w:rsidR="00055D1D" w:rsidRPr="00C65653" w:rsidRDefault="00055D1D" w:rsidP="002F6247">
      <w:pPr>
        <w:tabs>
          <w:tab w:val="left" w:pos="567"/>
        </w:tabs>
        <w:rPr>
          <w:rFonts w:eastAsia="Times New Roman" w:cs="Times New Roman"/>
          <w:noProof/>
          <w:sz w:val="22"/>
          <w:szCs w:val="22"/>
          <w:lang w:val="lt-LT" w:eastAsia="lt-LT" w:bidi="lt-LT"/>
        </w:rPr>
      </w:pPr>
    </w:p>
    <w:p w14:paraId="7D252CD2" w14:textId="77777777" w:rsidR="002F6247" w:rsidRPr="00C65653" w:rsidRDefault="002F6247" w:rsidP="002F6247">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Nesuderinamumas</w:t>
      </w:r>
    </w:p>
    <w:p w14:paraId="163574B8" w14:textId="77777777" w:rsidR="002F6247" w:rsidRPr="00C65653" w:rsidRDefault="002F6247" w:rsidP="002F6247">
      <w:pPr>
        <w:keepNext/>
        <w:tabs>
          <w:tab w:val="left" w:pos="567"/>
        </w:tabs>
        <w:rPr>
          <w:rFonts w:eastAsia="Times New Roman" w:cs="Times New Roman"/>
          <w:noProof/>
          <w:sz w:val="22"/>
          <w:szCs w:val="22"/>
          <w:lang w:val="lt-LT" w:eastAsia="lt-LT" w:bidi="lt-LT"/>
        </w:rPr>
      </w:pPr>
    </w:p>
    <w:p w14:paraId="1BCB7736" w14:textId="77777777" w:rsidR="002F6247" w:rsidRDefault="002F6247" w:rsidP="002F6247">
      <w:pPr>
        <w:tabs>
          <w:tab w:val="left" w:pos="567"/>
        </w:tabs>
        <w:rPr>
          <w:rFonts w:eastAsia="Times New Roman" w:cs="Times New Roman"/>
          <w:sz w:val="22"/>
          <w:szCs w:val="22"/>
          <w:lang w:val="lt-LT" w:eastAsia="lt-LT" w:bidi="lt-LT"/>
        </w:rPr>
      </w:pPr>
      <w:r w:rsidRPr="00C65653">
        <w:rPr>
          <w:rFonts w:eastAsia="Times New Roman" w:cs="Times New Roman"/>
          <w:sz w:val="22"/>
          <w:szCs w:val="22"/>
          <w:lang w:val="lt-LT" w:eastAsia="lt-LT" w:bidi="lt-LT"/>
        </w:rPr>
        <w:t>Duomenys nebūtini.</w:t>
      </w:r>
    </w:p>
    <w:p w14:paraId="67A90737"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5A86B673" w14:textId="77777777" w:rsidR="002F6247" w:rsidRPr="00C65653" w:rsidRDefault="002F6247" w:rsidP="002F6247">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Tinkamumo laikas</w:t>
      </w:r>
    </w:p>
    <w:p w14:paraId="7D124213" w14:textId="77777777" w:rsidR="002F6247" w:rsidRPr="00C65653" w:rsidRDefault="002F6247" w:rsidP="002F6247">
      <w:pPr>
        <w:keepNext/>
        <w:tabs>
          <w:tab w:val="left" w:pos="567"/>
        </w:tabs>
        <w:rPr>
          <w:rFonts w:eastAsia="Times New Roman" w:cs="Times New Roman"/>
          <w:noProof/>
          <w:sz w:val="22"/>
          <w:szCs w:val="22"/>
          <w:lang w:val="lt-LT" w:eastAsia="lt-LT" w:bidi="lt-LT"/>
        </w:rPr>
      </w:pPr>
    </w:p>
    <w:p w14:paraId="407DCD1C" w14:textId="77777777" w:rsidR="002F6247" w:rsidRPr="00C65653" w:rsidRDefault="002F6247" w:rsidP="002F6247">
      <w:pPr>
        <w:tabs>
          <w:tab w:val="left" w:pos="567"/>
        </w:tabs>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2 metai.</w:t>
      </w:r>
    </w:p>
    <w:p w14:paraId="35328EE7"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6FA104B0" w14:textId="77777777" w:rsidR="002F6247" w:rsidRPr="00C65653" w:rsidRDefault="002F6247" w:rsidP="002F6247">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Specialios laikymo sąlygos</w:t>
      </w:r>
    </w:p>
    <w:p w14:paraId="0F3DCCCD" w14:textId="77777777" w:rsidR="002F6247" w:rsidRPr="00C65653" w:rsidRDefault="002F6247" w:rsidP="002F6247">
      <w:pPr>
        <w:keepNext/>
        <w:tabs>
          <w:tab w:val="left" w:pos="567"/>
        </w:tabs>
        <w:ind w:left="567" w:hanging="567"/>
        <w:outlineLvl w:val="0"/>
        <w:rPr>
          <w:rFonts w:eastAsia="Times New Roman" w:cs="Times New Roman"/>
          <w:noProof/>
          <w:sz w:val="22"/>
          <w:szCs w:val="22"/>
          <w:lang w:val="lt-LT" w:eastAsia="lt-LT" w:bidi="lt-LT"/>
        </w:rPr>
      </w:pPr>
    </w:p>
    <w:p w14:paraId="36E907BA" w14:textId="0AF2323F" w:rsidR="002F6247" w:rsidRDefault="00055D1D" w:rsidP="002F6247">
      <w:pPr>
        <w:rPr>
          <w:rFonts w:eastAsia="Times New Roman" w:cs="Times New Roman"/>
          <w:sz w:val="22"/>
          <w:szCs w:val="22"/>
          <w:lang w:val="lt-LT" w:eastAsia="en-US"/>
        </w:rPr>
      </w:pPr>
      <w:r w:rsidRPr="00055D1D">
        <w:rPr>
          <w:rFonts w:eastAsia="Times New Roman" w:cs="Times New Roman"/>
          <w:sz w:val="22"/>
          <w:szCs w:val="22"/>
          <w:lang w:val="lt-LT" w:eastAsia="en-US"/>
        </w:rPr>
        <w:t>Laikyti ne aukštesnėje kaip 30 °C temperatūroje.</w:t>
      </w:r>
    </w:p>
    <w:p w14:paraId="087E4E97" w14:textId="77777777" w:rsidR="00055D1D" w:rsidRPr="00C65653" w:rsidRDefault="00055D1D" w:rsidP="002F6247">
      <w:pPr>
        <w:rPr>
          <w:noProof/>
          <w:lang w:val="lt-LT" w:eastAsia="lt-LT" w:bidi="lt-LT"/>
        </w:rPr>
      </w:pPr>
    </w:p>
    <w:p w14:paraId="24DA3653" w14:textId="77777777" w:rsidR="002F6247" w:rsidRDefault="002F6247" w:rsidP="002F6247">
      <w:pPr>
        <w:keepNext/>
        <w:numPr>
          <w:ilvl w:val="1"/>
          <w:numId w:val="2"/>
        </w:numPr>
        <w:tabs>
          <w:tab w:val="left" w:pos="567"/>
        </w:tabs>
        <w:spacing w:line="260" w:lineRule="exact"/>
        <w:outlineLvl w:val="0"/>
        <w:rPr>
          <w:rFonts w:eastAsia="Times New Roman" w:cs="Times New Roman"/>
          <w:b/>
          <w:noProof/>
          <w:sz w:val="22"/>
          <w:szCs w:val="22"/>
          <w:lang w:val="lt-LT" w:eastAsia="lt-LT" w:bidi="lt-LT"/>
        </w:rPr>
      </w:pPr>
      <w:r w:rsidRPr="004325AB">
        <w:rPr>
          <w:rFonts w:eastAsia="Times New Roman" w:cs="Times New Roman"/>
          <w:b/>
          <w:noProof/>
          <w:sz w:val="22"/>
          <w:szCs w:val="22"/>
          <w:lang w:val="lt-LT" w:eastAsia="lt-LT" w:bidi="lt-LT"/>
        </w:rPr>
        <w:t xml:space="preserve">Talpyklės pobūdis ir jos turinys </w:t>
      </w:r>
    </w:p>
    <w:p w14:paraId="6262DA21" w14:textId="1CD25D0C" w:rsidR="002F6247" w:rsidRDefault="002F6247" w:rsidP="002F6247">
      <w:pPr>
        <w:rPr>
          <w:noProof/>
          <w:lang w:val="lt-LT" w:eastAsia="lt-LT" w:bidi="lt-LT"/>
        </w:rPr>
      </w:pPr>
    </w:p>
    <w:p w14:paraId="4D484995" w14:textId="5961255A" w:rsidR="00055D1D" w:rsidRPr="004325AB" w:rsidRDefault="00055D1D" w:rsidP="002F6247">
      <w:pPr>
        <w:rPr>
          <w:noProof/>
          <w:lang w:val="lt-LT" w:eastAsia="lt-LT" w:bidi="lt-LT"/>
        </w:rPr>
      </w:pPr>
      <w:r>
        <w:rPr>
          <w:noProof/>
          <w:lang w:val="lt-LT" w:eastAsia="lt-LT" w:bidi="lt-LT"/>
        </w:rPr>
        <w:t>Supakuota į kartono dėžutes.</w:t>
      </w:r>
    </w:p>
    <w:p w14:paraId="639CF0BE" w14:textId="1A596147" w:rsidR="002F6247" w:rsidRDefault="00055D1D" w:rsidP="002F6247">
      <w:pPr>
        <w:tabs>
          <w:tab w:val="left" w:pos="567"/>
        </w:tabs>
        <w:rPr>
          <w:rFonts w:cs="Times New Roman"/>
          <w:sz w:val="22"/>
          <w:szCs w:val="22"/>
          <w:lang w:val="lt-LT" w:eastAsia="en-US"/>
        </w:rPr>
      </w:pPr>
      <w:r>
        <w:rPr>
          <w:rFonts w:cs="Times New Roman"/>
          <w:sz w:val="22"/>
          <w:szCs w:val="22"/>
          <w:lang w:val="lt-LT" w:eastAsia="en-US"/>
        </w:rPr>
        <w:t>PVC/PVDC-aliuminio lizdinės plokštelės.</w:t>
      </w:r>
    </w:p>
    <w:p w14:paraId="71F595C4" w14:textId="53673588" w:rsidR="00055D1D" w:rsidRDefault="00055D1D" w:rsidP="002F6247">
      <w:pPr>
        <w:tabs>
          <w:tab w:val="left" w:pos="567"/>
        </w:tabs>
        <w:rPr>
          <w:rFonts w:cs="Times New Roman"/>
          <w:sz w:val="22"/>
          <w:szCs w:val="22"/>
          <w:lang w:val="lt-LT" w:eastAsia="en-US"/>
        </w:rPr>
      </w:pPr>
      <w:r>
        <w:rPr>
          <w:rFonts w:cs="Times New Roman"/>
          <w:sz w:val="22"/>
          <w:szCs w:val="22"/>
          <w:lang w:val="lt-LT" w:eastAsia="en-US"/>
        </w:rPr>
        <w:t>Pakuotės dydis: 14, 28, 56, 60 arba 196 plėvele dengtos tabletės.</w:t>
      </w:r>
    </w:p>
    <w:p w14:paraId="397D73DB" w14:textId="65F50C93" w:rsidR="00055D1D" w:rsidRDefault="00055D1D" w:rsidP="002F6247">
      <w:pPr>
        <w:tabs>
          <w:tab w:val="left" w:pos="567"/>
        </w:tabs>
        <w:rPr>
          <w:rFonts w:cs="Times New Roman"/>
          <w:sz w:val="22"/>
          <w:szCs w:val="22"/>
          <w:lang w:val="lt-LT" w:eastAsia="en-US"/>
        </w:rPr>
      </w:pPr>
    </w:p>
    <w:p w14:paraId="04F04796" w14:textId="24BCCF74" w:rsidR="007921EE" w:rsidRDefault="00C76E42" w:rsidP="002F6247">
      <w:pPr>
        <w:tabs>
          <w:tab w:val="left" w:pos="567"/>
        </w:tabs>
        <w:rPr>
          <w:rFonts w:cs="Times New Roman"/>
          <w:sz w:val="22"/>
          <w:szCs w:val="22"/>
          <w:lang w:val="lt-LT" w:eastAsia="en-US"/>
        </w:rPr>
      </w:pPr>
      <w:r>
        <w:rPr>
          <w:rFonts w:cs="Times New Roman"/>
          <w:sz w:val="22"/>
          <w:szCs w:val="22"/>
          <w:lang w:val="lt-LT" w:eastAsia="en-US"/>
        </w:rPr>
        <w:t>DT</w:t>
      </w:r>
      <w:r w:rsidR="007921EE">
        <w:rPr>
          <w:rFonts w:cs="Times New Roman"/>
          <w:sz w:val="22"/>
          <w:szCs w:val="22"/>
          <w:lang w:val="lt-LT" w:eastAsia="en-US"/>
        </w:rPr>
        <w:t>PE buteliukas su PP uždoriu, kuriame yra silikagelio sausiklis.</w:t>
      </w:r>
    </w:p>
    <w:p w14:paraId="715598CF" w14:textId="0310523A" w:rsidR="007921EE" w:rsidRDefault="007921EE" w:rsidP="002F6247">
      <w:pPr>
        <w:tabs>
          <w:tab w:val="left" w:pos="567"/>
        </w:tabs>
        <w:rPr>
          <w:rFonts w:cs="Times New Roman"/>
          <w:sz w:val="22"/>
          <w:szCs w:val="22"/>
          <w:lang w:val="lt-LT" w:eastAsia="en-US"/>
        </w:rPr>
      </w:pPr>
      <w:r>
        <w:rPr>
          <w:rFonts w:cs="Times New Roman"/>
          <w:sz w:val="22"/>
          <w:szCs w:val="22"/>
          <w:lang w:val="lt-LT" w:eastAsia="en-US"/>
        </w:rPr>
        <w:t xml:space="preserve">Pakuotės dydis: </w:t>
      </w:r>
      <w:r w:rsidRPr="00C76E42">
        <w:rPr>
          <w:rFonts w:cs="Times New Roman"/>
          <w:sz w:val="22"/>
          <w:szCs w:val="22"/>
          <w:lang w:val="lt-LT" w:eastAsia="en-US"/>
        </w:rPr>
        <w:t>196</w:t>
      </w:r>
      <w:r>
        <w:rPr>
          <w:rFonts w:cs="Times New Roman"/>
          <w:sz w:val="22"/>
          <w:szCs w:val="22"/>
          <w:lang w:val="lt-LT" w:eastAsia="en-US"/>
        </w:rPr>
        <w:t xml:space="preserve"> plėvele dengtos tabletės.</w:t>
      </w:r>
    </w:p>
    <w:p w14:paraId="242F373D" w14:textId="77777777" w:rsidR="007921EE" w:rsidRPr="007921EE" w:rsidRDefault="007921EE" w:rsidP="002F6247">
      <w:pPr>
        <w:tabs>
          <w:tab w:val="left" w:pos="567"/>
        </w:tabs>
        <w:rPr>
          <w:rFonts w:cs="Times New Roman"/>
          <w:sz w:val="22"/>
          <w:szCs w:val="22"/>
          <w:lang w:val="lt-LT" w:eastAsia="en-US"/>
        </w:rPr>
      </w:pPr>
    </w:p>
    <w:p w14:paraId="16CCA1D0" w14:textId="77777777" w:rsidR="002F6247" w:rsidRPr="00C65653" w:rsidRDefault="002F6247" w:rsidP="002F6247">
      <w:pPr>
        <w:tabs>
          <w:tab w:val="left" w:pos="567"/>
        </w:tabs>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Gali būti tiekiamos ne visų dydžių pakuotės.</w:t>
      </w:r>
    </w:p>
    <w:p w14:paraId="4368548C"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14804A3D" w14:textId="77777777" w:rsidR="002F6247" w:rsidRPr="00C65653" w:rsidRDefault="002F6247" w:rsidP="002F6247">
      <w:pPr>
        <w:keepNext/>
        <w:numPr>
          <w:ilvl w:val="1"/>
          <w:numId w:val="2"/>
        </w:numPr>
        <w:tabs>
          <w:tab w:val="left" w:pos="567"/>
        </w:tabs>
        <w:spacing w:line="260" w:lineRule="exact"/>
        <w:outlineLvl w:val="0"/>
        <w:rPr>
          <w:rFonts w:eastAsia="Times New Roman" w:cs="Times New Roman"/>
          <w:noProof/>
          <w:sz w:val="22"/>
          <w:szCs w:val="22"/>
          <w:lang w:val="lt-LT" w:eastAsia="lt-LT" w:bidi="lt-LT"/>
        </w:rPr>
      </w:pPr>
      <w:bookmarkStart w:id="3" w:name="OLE_LINK1"/>
      <w:r w:rsidRPr="00C65653">
        <w:rPr>
          <w:rFonts w:eastAsia="Times New Roman" w:cs="Times New Roman"/>
          <w:b/>
          <w:noProof/>
          <w:sz w:val="22"/>
          <w:szCs w:val="22"/>
          <w:lang w:val="lt-LT" w:eastAsia="lt-LT" w:bidi="lt-LT"/>
        </w:rPr>
        <w:t xml:space="preserve">Specialūs reikalavimai atliekoms tvarkyti </w:t>
      </w:r>
    </w:p>
    <w:p w14:paraId="18ACD5A9" w14:textId="77777777" w:rsidR="002F6247" w:rsidRPr="00C65653" w:rsidRDefault="002F6247" w:rsidP="002F6247">
      <w:pPr>
        <w:keepNext/>
        <w:tabs>
          <w:tab w:val="left" w:pos="567"/>
        </w:tabs>
        <w:rPr>
          <w:rFonts w:eastAsia="Times New Roman" w:cs="Times New Roman"/>
          <w:noProof/>
          <w:sz w:val="22"/>
          <w:szCs w:val="22"/>
          <w:lang w:val="lt-LT" w:eastAsia="lt-LT" w:bidi="lt-LT"/>
        </w:rPr>
      </w:pPr>
    </w:p>
    <w:p w14:paraId="398D8385" w14:textId="77777777" w:rsidR="002F6247" w:rsidRPr="00C65653" w:rsidRDefault="002F6247" w:rsidP="002F6247">
      <w:pPr>
        <w:tabs>
          <w:tab w:val="left" w:pos="567"/>
        </w:tabs>
        <w:rPr>
          <w:rFonts w:eastAsia="Times New Roman" w:cs="Times New Roman"/>
          <w:sz w:val="22"/>
          <w:szCs w:val="22"/>
          <w:lang w:val="lt-LT" w:eastAsia="lt-LT" w:bidi="lt-LT"/>
        </w:rPr>
      </w:pPr>
      <w:r w:rsidRPr="00C65653">
        <w:rPr>
          <w:rFonts w:eastAsia="Times New Roman" w:cs="Times New Roman"/>
          <w:sz w:val="22"/>
          <w:szCs w:val="22"/>
          <w:lang w:val="lt-LT" w:eastAsia="lt-LT" w:bidi="lt-LT"/>
        </w:rPr>
        <w:t>Nesuvartotą vaistinį preparatą ar atliekas reikia tvarkyti laikantis vietinių reikalavimų.</w:t>
      </w:r>
    </w:p>
    <w:bookmarkEnd w:id="3"/>
    <w:p w14:paraId="04FB57F7" w14:textId="77777777" w:rsidR="002F6247" w:rsidRPr="00C65653" w:rsidRDefault="002F6247" w:rsidP="002F6247">
      <w:pPr>
        <w:tabs>
          <w:tab w:val="left" w:pos="567"/>
        </w:tabs>
        <w:rPr>
          <w:rFonts w:eastAsia="Times New Roman" w:cs="Times New Roman"/>
          <w:sz w:val="22"/>
          <w:szCs w:val="22"/>
          <w:lang w:val="lt-LT" w:eastAsia="lt-LT" w:bidi="lt-LT"/>
        </w:rPr>
      </w:pPr>
    </w:p>
    <w:p w14:paraId="396A5F9E"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40E315C7" w14:textId="77777777" w:rsidR="002F6247" w:rsidRPr="00C65653" w:rsidRDefault="002F6247" w:rsidP="002F6247">
      <w:pPr>
        <w:keepNext/>
        <w:numPr>
          <w:ilvl w:val="0"/>
          <w:numId w:val="2"/>
        </w:numPr>
        <w:tabs>
          <w:tab w:val="left" w:pos="567"/>
        </w:tabs>
        <w:spacing w:line="260" w:lineRule="exact"/>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REGISTRUOTOJAS</w:t>
      </w:r>
    </w:p>
    <w:p w14:paraId="62C743EA" w14:textId="77777777" w:rsidR="002F6247" w:rsidRPr="00C65653" w:rsidRDefault="002F6247" w:rsidP="002F6247">
      <w:pPr>
        <w:rPr>
          <w:noProof/>
          <w:lang w:val="lt-LT" w:eastAsia="lt-LT" w:bidi="lt-LT"/>
        </w:rPr>
      </w:pPr>
    </w:p>
    <w:p w14:paraId="704E3DD2" w14:textId="77777777" w:rsidR="00055D1D" w:rsidRPr="00055D1D" w:rsidRDefault="00055D1D" w:rsidP="00055D1D">
      <w:pPr>
        <w:tabs>
          <w:tab w:val="left" w:pos="567"/>
        </w:tabs>
        <w:rPr>
          <w:rFonts w:eastAsia="Times New Roman" w:cs="Times New Roman"/>
          <w:sz w:val="22"/>
          <w:szCs w:val="22"/>
          <w:lang w:val="lt-LT" w:eastAsia="lt-LT" w:bidi="lt-LT"/>
        </w:rPr>
      </w:pPr>
      <w:bookmarkStart w:id="4" w:name="_Hlk58931515"/>
      <w:r w:rsidRPr="00055D1D">
        <w:rPr>
          <w:rFonts w:eastAsia="Times New Roman" w:cs="Times New Roman"/>
          <w:sz w:val="22"/>
          <w:szCs w:val="22"/>
          <w:lang w:val="lt-LT" w:eastAsia="lt-LT" w:bidi="lt-LT"/>
        </w:rPr>
        <w:t>Zentiva, k.s.</w:t>
      </w:r>
    </w:p>
    <w:p w14:paraId="04A6A17F" w14:textId="77777777" w:rsidR="00055D1D" w:rsidRPr="00055D1D" w:rsidRDefault="00055D1D" w:rsidP="00055D1D">
      <w:pPr>
        <w:tabs>
          <w:tab w:val="left" w:pos="567"/>
        </w:tabs>
        <w:rPr>
          <w:rFonts w:eastAsia="Times New Roman" w:cs="Times New Roman"/>
          <w:sz w:val="22"/>
          <w:szCs w:val="22"/>
          <w:lang w:val="lt-LT" w:eastAsia="lt-LT" w:bidi="lt-LT"/>
        </w:rPr>
      </w:pPr>
      <w:r w:rsidRPr="00055D1D">
        <w:rPr>
          <w:rFonts w:eastAsia="Times New Roman" w:cs="Times New Roman"/>
          <w:sz w:val="22"/>
          <w:szCs w:val="22"/>
          <w:lang w:val="lt-LT" w:eastAsia="lt-LT" w:bidi="lt-LT"/>
        </w:rPr>
        <w:t>U kabelovny 130</w:t>
      </w:r>
    </w:p>
    <w:p w14:paraId="078E3086" w14:textId="77777777" w:rsidR="00055D1D" w:rsidRPr="00055D1D" w:rsidRDefault="00055D1D" w:rsidP="00055D1D">
      <w:pPr>
        <w:tabs>
          <w:tab w:val="left" w:pos="567"/>
        </w:tabs>
        <w:rPr>
          <w:rFonts w:eastAsia="Times New Roman" w:cs="Times New Roman"/>
          <w:sz w:val="22"/>
          <w:szCs w:val="22"/>
          <w:lang w:val="lt-LT" w:eastAsia="lt-LT" w:bidi="lt-LT"/>
        </w:rPr>
      </w:pPr>
      <w:r w:rsidRPr="00055D1D">
        <w:rPr>
          <w:rFonts w:eastAsia="Times New Roman" w:cs="Times New Roman"/>
          <w:sz w:val="22"/>
          <w:szCs w:val="22"/>
          <w:lang w:val="lt-LT" w:eastAsia="lt-LT" w:bidi="lt-LT"/>
        </w:rPr>
        <w:t>Dolní Měcholupy</w:t>
      </w:r>
    </w:p>
    <w:p w14:paraId="74E83EAC" w14:textId="77777777" w:rsidR="00055D1D" w:rsidRPr="00055D1D" w:rsidRDefault="00055D1D" w:rsidP="00055D1D">
      <w:pPr>
        <w:tabs>
          <w:tab w:val="left" w:pos="567"/>
        </w:tabs>
        <w:rPr>
          <w:rFonts w:eastAsia="Times New Roman" w:cs="Times New Roman"/>
          <w:sz w:val="22"/>
          <w:szCs w:val="22"/>
          <w:lang w:val="lt-LT" w:eastAsia="lt-LT" w:bidi="lt-LT"/>
        </w:rPr>
      </w:pPr>
      <w:r w:rsidRPr="00055D1D">
        <w:rPr>
          <w:rFonts w:eastAsia="Times New Roman" w:cs="Times New Roman"/>
          <w:sz w:val="22"/>
          <w:szCs w:val="22"/>
          <w:lang w:val="lt-LT" w:eastAsia="lt-LT" w:bidi="lt-LT"/>
        </w:rPr>
        <w:t>102 37 Praha 10</w:t>
      </w:r>
    </w:p>
    <w:p w14:paraId="0CB93CF5" w14:textId="77777777" w:rsidR="00055D1D" w:rsidRPr="00055D1D" w:rsidRDefault="00055D1D" w:rsidP="00055D1D">
      <w:pPr>
        <w:tabs>
          <w:tab w:val="left" w:pos="567"/>
        </w:tabs>
        <w:rPr>
          <w:rFonts w:eastAsia="Times New Roman" w:cs="Times New Roman"/>
          <w:noProof/>
          <w:sz w:val="22"/>
          <w:szCs w:val="22"/>
          <w:lang w:val="lt-LT" w:eastAsia="lt-LT" w:bidi="lt-LT"/>
        </w:rPr>
      </w:pPr>
      <w:r w:rsidRPr="00055D1D">
        <w:rPr>
          <w:rFonts w:eastAsia="Times New Roman" w:cs="Times New Roman"/>
          <w:sz w:val="22"/>
          <w:szCs w:val="22"/>
          <w:lang w:val="lt-LT" w:eastAsia="lt-LT" w:bidi="lt-LT"/>
        </w:rPr>
        <w:t>Čekija</w:t>
      </w:r>
    </w:p>
    <w:bookmarkEnd w:id="4"/>
    <w:p w14:paraId="727D2FFC" w14:textId="77777777" w:rsidR="002F6247" w:rsidRDefault="002F6247" w:rsidP="002F6247">
      <w:pPr>
        <w:tabs>
          <w:tab w:val="left" w:pos="567"/>
        </w:tabs>
        <w:rPr>
          <w:rFonts w:eastAsia="Times New Roman" w:cs="Times New Roman"/>
          <w:noProof/>
          <w:sz w:val="22"/>
          <w:szCs w:val="22"/>
          <w:lang w:val="lt-LT" w:eastAsia="lt-LT" w:bidi="lt-LT"/>
        </w:rPr>
      </w:pPr>
    </w:p>
    <w:p w14:paraId="47A6DD91"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678EE9CD" w14:textId="77777777" w:rsidR="002F6247" w:rsidRDefault="002F6247" w:rsidP="002F6247">
      <w:pPr>
        <w:keepNext/>
        <w:numPr>
          <w:ilvl w:val="0"/>
          <w:numId w:val="2"/>
        </w:numPr>
        <w:tabs>
          <w:tab w:val="left" w:pos="567"/>
        </w:tabs>
        <w:spacing w:line="260" w:lineRule="exact"/>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REGISTRACIJOS PAŽYMĖJIMO NUMERIS (-IAI) </w:t>
      </w:r>
    </w:p>
    <w:p w14:paraId="70AC4D6A" w14:textId="77777777" w:rsidR="002F6247" w:rsidRDefault="002F6247" w:rsidP="002F6247">
      <w:pPr>
        <w:rPr>
          <w:noProof/>
          <w:lang w:val="lt-LT" w:eastAsia="lt-LT"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A32AEF" w:rsidRPr="00096EC9" w14:paraId="25F0B50E" w14:textId="77777777" w:rsidTr="003B3857">
        <w:tc>
          <w:tcPr>
            <w:tcW w:w="4643" w:type="dxa"/>
          </w:tcPr>
          <w:p w14:paraId="1E5EB0EE" w14:textId="6CC7A04C" w:rsidR="00A32AEF" w:rsidRPr="00096EC9" w:rsidRDefault="00A32AEF" w:rsidP="002F6247">
            <w:pPr>
              <w:rPr>
                <w:rFonts w:ascii="Times New Roman" w:hAnsi="Times New Roman" w:cs="Times New Roman"/>
                <w:noProof/>
                <w:sz w:val="22"/>
                <w:u w:val="single"/>
                <w:lang w:val="lt-LT" w:eastAsia="lt-LT" w:bidi="lt-LT"/>
              </w:rPr>
            </w:pPr>
            <w:r w:rsidRPr="00096EC9">
              <w:rPr>
                <w:rFonts w:ascii="Times New Roman" w:hAnsi="Times New Roman" w:cs="Times New Roman"/>
                <w:noProof/>
                <w:sz w:val="22"/>
                <w:u w:val="single"/>
                <w:lang w:val="lt-LT" w:eastAsia="lt-LT" w:bidi="lt-LT"/>
              </w:rPr>
              <w:t>50 mg/ 850 mg</w:t>
            </w:r>
          </w:p>
          <w:p w14:paraId="415D7533" w14:textId="6CB1D4CE" w:rsidR="00C76E42" w:rsidRPr="00096EC9" w:rsidRDefault="00C76E42" w:rsidP="002F6247">
            <w:pPr>
              <w:rPr>
                <w:rFonts w:ascii="Times New Roman" w:hAnsi="Times New Roman" w:cs="Times New Roman"/>
                <w:noProof/>
                <w:sz w:val="22"/>
                <w:u w:val="single"/>
                <w:lang w:val="lt-LT" w:eastAsia="lt-LT" w:bidi="lt-LT"/>
              </w:rPr>
            </w:pPr>
            <w:r w:rsidRPr="00096EC9">
              <w:rPr>
                <w:rFonts w:ascii="Times New Roman" w:hAnsi="Times New Roman" w:cs="Times New Roman"/>
                <w:noProof/>
                <w:sz w:val="22"/>
                <w:u w:val="single"/>
                <w:lang w:val="lt-LT" w:eastAsia="lt-LT" w:bidi="lt-LT"/>
              </w:rPr>
              <w:t>Lizdinė plokštelė:</w:t>
            </w:r>
          </w:p>
          <w:p w14:paraId="76D580A4" w14:textId="77777777" w:rsidR="00A32AEF" w:rsidRPr="00096EC9" w:rsidRDefault="00A32AEF" w:rsidP="00A32AEF">
            <w:pPr>
              <w:rPr>
                <w:rFonts w:ascii="Times New Roman" w:hAnsi="Times New Roman" w:cs="Times New Roman"/>
                <w:noProof/>
                <w:sz w:val="22"/>
                <w:lang w:val="lt-LT" w:eastAsia="lt-LT" w:bidi="lt-LT"/>
              </w:rPr>
            </w:pPr>
            <w:r w:rsidRPr="00096EC9">
              <w:rPr>
                <w:rFonts w:ascii="Times New Roman" w:hAnsi="Times New Roman" w:cs="Times New Roman"/>
                <w:noProof/>
                <w:sz w:val="22"/>
                <w:lang w:val="lt-LT" w:eastAsia="lt-LT" w:bidi="lt-LT"/>
              </w:rPr>
              <w:t>LT/1/22/4933/001 – N14</w:t>
            </w:r>
          </w:p>
          <w:p w14:paraId="77B4FD4D" w14:textId="77777777" w:rsidR="00A32AEF" w:rsidRPr="00096EC9" w:rsidRDefault="00A32AEF" w:rsidP="00A32AEF">
            <w:pPr>
              <w:rPr>
                <w:rFonts w:ascii="Times New Roman" w:hAnsi="Times New Roman" w:cs="Times New Roman"/>
                <w:noProof/>
                <w:sz w:val="22"/>
                <w:lang w:val="lt-LT" w:eastAsia="lt-LT" w:bidi="lt-LT"/>
              </w:rPr>
            </w:pPr>
            <w:r w:rsidRPr="00096EC9">
              <w:rPr>
                <w:rFonts w:ascii="Times New Roman" w:hAnsi="Times New Roman" w:cs="Times New Roman"/>
                <w:noProof/>
                <w:sz w:val="22"/>
                <w:lang w:val="lt-LT" w:eastAsia="lt-LT" w:bidi="lt-LT"/>
              </w:rPr>
              <w:t>LT/1/22/4933/002 – N28</w:t>
            </w:r>
          </w:p>
          <w:p w14:paraId="75665833" w14:textId="77777777" w:rsidR="00A32AEF" w:rsidRPr="00096EC9" w:rsidRDefault="00A32AEF" w:rsidP="00A32AEF">
            <w:pPr>
              <w:rPr>
                <w:rFonts w:ascii="Times New Roman" w:hAnsi="Times New Roman" w:cs="Times New Roman"/>
                <w:noProof/>
                <w:sz w:val="22"/>
                <w:lang w:val="lt-LT" w:eastAsia="lt-LT" w:bidi="lt-LT"/>
              </w:rPr>
            </w:pPr>
            <w:r w:rsidRPr="00096EC9">
              <w:rPr>
                <w:rFonts w:ascii="Times New Roman" w:hAnsi="Times New Roman" w:cs="Times New Roman"/>
                <w:noProof/>
                <w:sz w:val="22"/>
                <w:lang w:val="lt-LT" w:eastAsia="lt-LT" w:bidi="lt-LT"/>
              </w:rPr>
              <w:t>LT/1/22/4933/003 – N56</w:t>
            </w:r>
          </w:p>
          <w:p w14:paraId="725285A6" w14:textId="77777777" w:rsidR="00A32AEF" w:rsidRPr="00096EC9" w:rsidRDefault="00A32AEF" w:rsidP="00A32AEF">
            <w:pPr>
              <w:rPr>
                <w:rFonts w:ascii="Times New Roman" w:hAnsi="Times New Roman" w:cs="Times New Roman"/>
                <w:noProof/>
                <w:sz w:val="22"/>
                <w:lang w:val="lt-LT" w:eastAsia="lt-LT" w:bidi="lt-LT"/>
              </w:rPr>
            </w:pPr>
            <w:r w:rsidRPr="00096EC9">
              <w:rPr>
                <w:rFonts w:ascii="Times New Roman" w:hAnsi="Times New Roman" w:cs="Times New Roman"/>
                <w:noProof/>
                <w:sz w:val="22"/>
                <w:lang w:val="lt-LT" w:eastAsia="lt-LT" w:bidi="lt-LT"/>
              </w:rPr>
              <w:t>LT/1/22/4933/004 – N60</w:t>
            </w:r>
          </w:p>
          <w:p w14:paraId="0B9B3A93" w14:textId="77777777" w:rsidR="00A32AEF" w:rsidRPr="00096EC9" w:rsidRDefault="00A32AEF" w:rsidP="00A32AEF">
            <w:pPr>
              <w:rPr>
                <w:rFonts w:ascii="Times New Roman" w:hAnsi="Times New Roman" w:cs="Times New Roman"/>
                <w:noProof/>
                <w:sz w:val="22"/>
                <w:lang w:val="lt-LT" w:eastAsia="lt-LT" w:bidi="lt-LT"/>
              </w:rPr>
            </w:pPr>
            <w:r w:rsidRPr="00096EC9">
              <w:rPr>
                <w:rFonts w:ascii="Times New Roman" w:hAnsi="Times New Roman" w:cs="Times New Roman"/>
                <w:noProof/>
                <w:sz w:val="22"/>
                <w:lang w:val="lt-LT" w:eastAsia="lt-LT" w:bidi="lt-LT"/>
              </w:rPr>
              <w:t>LT/1/22/4933/005 – N196</w:t>
            </w:r>
          </w:p>
          <w:p w14:paraId="08614A47" w14:textId="1352BF0C" w:rsidR="00C76E42" w:rsidRPr="00156FDB" w:rsidRDefault="00C76E42" w:rsidP="00A32AEF">
            <w:pPr>
              <w:rPr>
                <w:rFonts w:ascii="Times New Roman" w:hAnsi="Times New Roman" w:cs="Times New Roman"/>
                <w:noProof/>
                <w:sz w:val="22"/>
                <w:u w:val="single"/>
                <w:lang w:val="lt-LT" w:eastAsia="lt-LT" w:bidi="lt-LT"/>
              </w:rPr>
            </w:pPr>
            <w:r w:rsidRPr="00096EC9">
              <w:rPr>
                <w:rFonts w:ascii="Times New Roman" w:hAnsi="Times New Roman" w:cs="Times New Roman"/>
                <w:noProof/>
                <w:sz w:val="22"/>
                <w:u w:val="single"/>
                <w:lang w:val="lt-LT" w:eastAsia="lt-LT" w:bidi="lt-LT"/>
              </w:rPr>
              <w:t>Buteliukas:</w:t>
            </w:r>
          </w:p>
          <w:p w14:paraId="0948886A" w14:textId="6C75A1E6" w:rsidR="00C76E42" w:rsidRPr="00096EC9" w:rsidRDefault="00C76E42" w:rsidP="00C76E42">
            <w:pPr>
              <w:rPr>
                <w:rFonts w:ascii="Times New Roman" w:hAnsi="Times New Roman" w:cs="Times New Roman"/>
                <w:noProof/>
                <w:sz w:val="22"/>
                <w:lang w:val="lt-LT" w:eastAsia="lt-LT" w:bidi="lt-LT"/>
              </w:rPr>
            </w:pPr>
            <w:r w:rsidRPr="00096EC9">
              <w:rPr>
                <w:rFonts w:ascii="Times New Roman" w:hAnsi="Times New Roman" w:cs="Times New Roman"/>
                <w:noProof/>
                <w:sz w:val="22"/>
                <w:lang w:val="lt-LT" w:eastAsia="lt-LT" w:bidi="lt-LT"/>
              </w:rPr>
              <w:t>LT/1/22/4933/00</w:t>
            </w:r>
            <w:r w:rsidR="00A963DB" w:rsidRPr="00096EC9">
              <w:rPr>
                <w:rFonts w:ascii="Times New Roman" w:hAnsi="Times New Roman" w:cs="Times New Roman"/>
                <w:noProof/>
                <w:sz w:val="22"/>
                <w:lang w:val="lt-LT" w:eastAsia="lt-LT" w:bidi="lt-LT"/>
              </w:rPr>
              <w:t>6</w:t>
            </w:r>
            <w:r w:rsidRPr="00096EC9">
              <w:rPr>
                <w:rFonts w:ascii="Times New Roman" w:hAnsi="Times New Roman" w:cs="Times New Roman"/>
                <w:noProof/>
                <w:sz w:val="22"/>
                <w:lang w:val="lt-LT" w:eastAsia="lt-LT" w:bidi="lt-LT"/>
              </w:rPr>
              <w:t xml:space="preserve"> – N196</w:t>
            </w:r>
          </w:p>
          <w:p w14:paraId="055A6466" w14:textId="7F8E124F" w:rsidR="00C76E42" w:rsidRPr="00096EC9" w:rsidRDefault="00C76E42" w:rsidP="00A32AEF">
            <w:pPr>
              <w:rPr>
                <w:rFonts w:ascii="Times New Roman" w:hAnsi="Times New Roman" w:cs="Times New Roman"/>
                <w:noProof/>
                <w:lang w:val="lt-LT" w:eastAsia="lt-LT" w:bidi="lt-LT"/>
              </w:rPr>
            </w:pPr>
          </w:p>
        </w:tc>
        <w:tc>
          <w:tcPr>
            <w:tcW w:w="4644" w:type="dxa"/>
          </w:tcPr>
          <w:p w14:paraId="3CD83F54" w14:textId="470191EA" w:rsidR="00A32AEF" w:rsidRPr="00096EC9" w:rsidRDefault="00A32AEF" w:rsidP="002F6247">
            <w:pPr>
              <w:rPr>
                <w:rFonts w:ascii="Times New Roman" w:hAnsi="Times New Roman" w:cs="Times New Roman"/>
                <w:noProof/>
                <w:sz w:val="22"/>
                <w:u w:val="single"/>
                <w:lang w:val="lt-LT" w:eastAsia="lt-LT" w:bidi="lt-LT"/>
              </w:rPr>
            </w:pPr>
            <w:r w:rsidRPr="00096EC9">
              <w:rPr>
                <w:rFonts w:ascii="Times New Roman" w:hAnsi="Times New Roman" w:cs="Times New Roman"/>
                <w:noProof/>
                <w:sz w:val="22"/>
                <w:u w:val="single"/>
                <w:lang w:val="lt-LT" w:eastAsia="lt-LT" w:bidi="lt-LT"/>
              </w:rPr>
              <w:t>50 mg/ 1000 mg</w:t>
            </w:r>
          </w:p>
          <w:p w14:paraId="2247A99B" w14:textId="1E79B46C" w:rsidR="00C76E42" w:rsidRPr="00096EC9" w:rsidRDefault="00C76E42" w:rsidP="002F6247">
            <w:pPr>
              <w:rPr>
                <w:rFonts w:ascii="Times New Roman" w:hAnsi="Times New Roman" w:cs="Times New Roman"/>
                <w:noProof/>
                <w:sz w:val="22"/>
                <w:u w:val="single"/>
                <w:lang w:val="lt-LT" w:eastAsia="lt-LT" w:bidi="lt-LT"/>
              </w:rPr>
            </w:pPr>
            <w:r w:rsidRPr="00096EC9">
              <w:rPr>
                <w:rFonts w:ascii="Times New Roman" w:hAnsi="Times New Roman" w:cs="Times New Roman"/>
                <w:noProof/>
                <w:sz w:val="22"/>
                <w:u w:val="single"/>
                <w:lang w:val="lt-LT" w:eastAsia="lt-LT" w:bidi="lt-LT"/>
              </w:rPr>
              <w:t>Lizdinė plokštelė:</w:t>
            </w:r>
          </w:p>
          <w:p w14:paraId="58BCB29D" w14:textId="77777777" w:rsidR="005B6FFB" w:rsidRPr="00096EC9" w:rsidRDefault="005B6FFB" w:rsidP="005B6FFB">
            <w:pPr>
              <w:rPr>
                <w:rFonts w:ascii="Times New Roman" w:hAnsi="Times New Roman" w:cs="Times New Roman"/>
                <w:noProof/>
                <w:sz w:val="22"/>
                <w:lang w:val="lt-LT" w:eastAsia="lt-LT" w:bidi="lt-LT"/>
              </w:rPr>
            </w:pPr>
            <w:r w:rsidRPr="00096EC9">
              <w:rPr>
                <w:rFonts w:ascii="Times New Roman" w:hAnsi="Times New Roman" w:cs="Times New Roman"/>
                <w:noProof/>
                <w:sz w:val="22"/>
                <w:lang w:val="lt-LT" w:eastAsia="lt-LT" w:bidi="lt-LT"/>
              </w:rPr>
              <w:t>LT/1/22/4934/001 – N14</w:t>
            </w:r>
          </w:p>
          <w:p w14:paraId="5A1D14FD" w14:textId="77777777" w:rsidR="005B6FFB" w:rsidRPr="00096EC9" w:rsidRDefault="005B6FFB" w:rsidP="005B6FFB">
            <w:pPr>
              <w:rPr>
                <w:rFonts w:ascii="Times New Roman" w:hAnsi="Times New Roman" w:cs="Times New Roman"/>
                <w:noProof/>
                <w:sz w:val="22"/>
                <w:lang w:val="lt-LT" w:eastAsia="lt-LT" w:bidi="lt-LT"/>
              </w:rPr>
            </w:pPr>
            <w:r w:rsidRPr="00096EC9">
              <w:rPr>
                <w:rFonts w:ascii="Times New Roman" w:hAnsi="Times New Roman" w:cs="Times New Roman"/>
                <w:noProof/>
                <w:sz w:val="22"/>
                <w:lang w:val="lt-LT" w:eastAsia="lt-LT" w:bidi="lt-LT"/>
              </w:rPr>
              <w:t>LT/1/22/4934/002 – N28</w:t>
            </w:r>
          </w:p>
          <w:p w14:paraId="28BB1397" w14:textId="77777777" w:rsidR="005B6FFB" w:rsidRPr="00096EC9" w:rsidRDefault="005B6FFB" w:rsidP="005B6FFB">
            <w:pPr>
              <w:rPr>
                <w:rFonts w:ascii="Times New Roman" w:hAnsi="Times New Roman" w:cs="Times New Roman"/>
                <w:noProof/>
                <w:sz w:val="22"/>
                <w:lang w:val="lt-LT" w:eastAsia="lt-LT" w:bidi="lt-LT"/>
              </w:rPr>
            </w:pPr>
            <w:r w:rsidRPr="00096EC9">
              <w:rPr>
                <w:rFonts w:ascii="Times New Roman" w:hAnsi="Times New Roman" w:cs="Times New Roman"/>
                <w:noProof/>
                <w:sz w:val="22"/>
                <w:lang w:val="lt-LT" w:eastAsia="lt-LT" w:bidi="lt-LT"/>
              </w:rPr>
              <w:t>LT/1/22/4934/003 – N56</w:t>
            </w:r>
          </w:p>
          <w:p w14:paraId="2BEB4DFD" w14:textId="77777777" w:rsidR="005B6FFB" w:rsidRPr="00096EC9" w:rsidRDefault="005B6FFB" w:rsidP="005B6FFB">
            <w:pPr>
              <w:rPr>
                <w:rFonts w:ascii="Times New Roman" w:hAnsi="Times New Roman" w:cs="Times New Roman"/>
                <w:noProof/>
                <w:sz w:val="22"/>
                <w:lang w:val="lt-LT" w:eastAsia="lt-LT" w:bidi="lt-LT"/>
              </w:rPr>
            </w:pPr>
            <w:r w:rsidRPr="00096EC9">
              <w:rPr>
                <w:rFonts w:ascii="Times New Roman" w:hAnsi="Times New Roman" w:cs="Times New Roman"/>
                <w:noProof/>
                <w:sz w:val="22"/>
                <w:lang w:val="lt-LT" w:eastAsia="lt-LT" w:bidi="lt-LT"/>
              </w:rPr>
              <w:t>LT/1/22/4934/004 – N60</w:t>
            </w:r>
          </w:p>
          <w:p w14:paraId="50ED929B" w14:textId="77777777" w:rsidR="00A32AEF" w:rsidRPr="00096EC9" w:rsidRDefault="005B6FFB" w:rsidP="005B6FFB">
            <w:pPr>
              <w:rPr>
                <w:rFonts w:ascii="Times New Roman" w:hAnsi="Times New Roman" w:cs="Times New Roman"/>
                <w:noProof/>
                <w:sz w:val="22"/>
                <w:lang w:val="lt-LT" w:eastAsia="lt-LT" w:bidi="lt-LT"/>
              </w:rPr>
            </w:pPr>
            <w:r w:rsidRPr="00096EC9">
              <w:rPr>
                <w:rFonts w:ascii="Times New Roman" w:hAnsi="Times New Roman" w:cs="Times New Roman"/>
                <w:noProof/>
                <w:sz w:val="22"/>
                <w:lang w:val="lt-LT" w:eastAsia="lt-LT" w:bidi="lt-LT"/>
              </w:rPr>
              <w:t>LT/1/22/4934/005 – N196</w:t>
            </w:r>
          </w:p>
          <w:p w14:paraId="32FC9B2D" w14:textId="4B5D988A" w:rsidR="00C76E42" w:rsidRPr="00156FDB" w:rsidRDefault="00C76E42" w:rsidP="005B6FFB">
            <w:pPr>
              <w:rPr>
                <w:rFonts w:ascii="Times New Roman" w:hAnsi="Times New Roman" w:cs="Times New Roman"/>
                <w:noProof/>
                <w:sz w:val="22"/>
                <w:u w:val="single"/>
                <w:lang w:val="lt-LT" w:eastAsia="lt-LT" w:bidi="lt-LT"/>
              </w:rPr>
            </w:pPr>
            <w:r w:rsidRPr="00096EC9">
              <w:rPr>
                <w:rFonts w:ascii="Times New Roman" w:hAnsi="Times New Roman" w:cs="Times New Roman"/>
                <w:noProof/>
                <w:sz w:val="22"/>
                <w:u w:val="single"/>
                <w:lang w:val="lt-LT" w:eastAsia="lt-LT" w:bidi="lt-LT"/>
              </w:rPr>
              <w:t>Buteliukas:</w:t>
            </w:r>
          </w:p>
          <w:p w14:paraId="535022F1" w14:textId="671F5AE3" w:rsidR="00C76E42" w:rsidRPr="00096EC9" w:rsidRDefault="00C76E42" w:rsidP="00C76E42">
            <w:pPr>
              <w:rPr>
                <w:rFonts w:ascii="Times New Roman" w:hAnsi="Times New Roman" w:cs="Times New Roman"/>
                <w:noProof/>
                <w:sz w:val="22"/>
                <w:lang w:val="lt-LT" w:eastAsia="lt-LT" w:bidi="lt-LT"/>
              </w:rPr>
            </w:pPr>
            <w:r w:rsidRPr="00096EC9">
              <w:rPr>
                <w:rFonts w:ascii="Times New Roman" w:hAnsi="Times New Roman" w:cs="Times New Roman"/>
                <w:noProof/>
                <w:sz w:val="22"/>
                <w:lang w:val="lt-LT" w:eastAsia="lt-LT" w:bidi="lt-LT"/>
              </w:rPr>
              <w:t>LT/1/22/4934/00</w:t>
            </w:r>
            <w:r w:rsidR="00A963DB" w:rsidRPr="00096EC9">
              <w:rPr>
                <w:rFonts w:ascii="Times New Roman" w:hAnsi="Times New Roman" w:cs="Times New Roman"/>
                <w:noProof/>
                <w:sz w:val="22"/>
                <w:lang w:val="lt-LT" w:eastAsia="lt-LT" w:bidi="lt-LT"/>
              </w:rPr>
              <w:t>6</w:t>
            </w:r>
            <w:r w:rsidRPr="00096EC9">
              <w:rPr>
                <w:rFonts w:ascii="Times New Roman" w:hAnsi="Times New Roman" w:cs="Times New Roman"/>
                <w:noProof/>
                <w:sz w:val="22"/>
                <w:lang w:val="lt-LT" w:eastAsia="lt-LT" w:bidi="lt-LT"/>
              </w:rPr>
              <w:t xml:space="preserve"> – N196</w:t>
            </w:r>
          </w:p>
          <w:p w14:paraId="77CA461D" w14:textId="03D58FDC" w:rsidR="00C76E42" w:rsidRPr="00096EC9" w:rsidRDefault="00C76E42" w:rsidP="005B6FFB">
            <w:pPr>
              <w:rPr>
                <w:rFonts w:ascii="Times New Roman" w:hAnsi="Times New Roman" w:cs="Times New Roman"/>
                <w:noProof/>
                <w:sz w:val="22"/>
                <w:lang w:val="lt-LT" w:eastAsia="lt-LT" w:bidi="lt-LT"/>
              </w:rPr>
            </w:pPr>
          </w:p>
        </w:tc>
      </w:tr>
    </w:tbl>
    <w:p w14:paraId="75C76B2F" w14:textId="77777777" w:rsidR="002F6247" w:rsidRPr="00C65653" w:rsidRDefault="002F6247" w:rsidP="002F6247">
      <w:pPr>
        <w:rPr>
          <w:noProof/>
          <w:lang w:val="lt-LT" w:eastAsia="lt-LT" w:bidi="lt-LT"/>
        </w:rPr>
      </w:pPr>
    </w:p>
    <w:p w14:paraId="7E67D78A" w14:textId="77777777" w:rsidR="002F6247" w:rsidRPr="00C65653" w:rsidRDefault="002F6247" w:rsidP="002F6247">
      <w:pPr>
        <w:keepNext/>
        <w:numPr>
          <w:ilvl w:val="0"/>
          <w:numId w:val="2"/>
        </w:numPr>
        <w:tabs>
          <w:tab w:val="left" w:pos="567"/>
        </w:tabs>
        <w:spacing w:line="260" w:lineRule="exact"/>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lastRenderedPageBreak/>
        <w:t>REGISTRAVIMO / PERREGISTRAVIMO DATA</w:t>
      </w:r>
    </w:p>
    <w:p w14:paraId="70C4D7DE" w14:textId="77777777" w:rsidR="002F6247" w:rsidRPr="00C65653" w:rsidRDefault="002F6247" w:rsidP="002F6247">
      <w:pPr>
        <w:keepNext/>
        <w:tabs>
          <w:tab w:val="left" w:pos="567"/>
        </w:tabs>
        <w:rPr>
          <w:rFonts w:eastAsia="Times New Roman" w:cs="Times New Roman"/>
          <w:i/>
          <w:noProof/>
          <w:sz w:val="22"/>
          <w:szCs w:val="22"/>
          <w:lang w:val="lt-LT" w:eastAsia="lt-LT" w:bidi="lt-LT"/>
        </w:rPr>
      </w:pPr>
    </w:p>
    <w:p w14:paraId="4A9A60E6" w14:textId="30262437" w:rsidR="002F6247" w:rsidRPr="00C65653" w:rsidRDefault="002F6247" w:rsidP="002F6247">
      <w:pPr>
        <w:tabs>
          <w:tab w:val="left" w:pos="567"/>
        </w:tabs>
        <w:rPr>
          <w:rFonts w:eastAsia="Times New Roman" w:cs="Times New Roman"/>
          <w:noProof/>
          <w:sz w:val="22"/>
          <w:szCs w:val="22"/>
          <w:lang w:val="lt-LT" w:eastAsia="lt-LT" w:bidi="lt-LT"/>
        </w:rPr>
      </w:pPr>
      <w:r w:rsidRPr="00DD6860">
        <w:rPr>
          <w:rFonts w:eastAsia="Times New Roman" w:cs="Times New Roman"/>
          <w:sz w:val="22"/>
          <w:szCs w:val="22"/>
          <w:lang w:val="lt-LT"/>
        </w:rPr>
        <w:t xml:space="preserve">Registravimo data </w:t>
      </w:r>
      <w:r w:rsidR="00A32AEF">
        <w:rPr>
          <w:noProof/>
          <w:snapToGrid w:val="0"/>
          <w:sz w:val="22"/>
          <w:szCs w:val="24"/>
        </w:rPr>
        <w:t>2022 m. balandžio 11 d.</w:t>
      </w:r>
    </w:p>
    <w:p w14:paraId="1F843E22" w14:textId="77777777" w:rsidR="002F6247" w:rsidRDefault="002F6247" w:rsidP="002F6247">
      <w:pPr>
        <w:tabs>
          <w:tab w:val="left" w:pos="567"/>
        </w:tabs>
        <w:rPr>
          <w:rFonts w:eastAsia="Times New Roman" w:cs="Times New Roman"/>
          <w:noProof/>
          <w:sz w:val="22"/>
          <w:szCs w:val="22"/>
          <w:lang w:val="lt-LT" w:eastAsia="lt-LT" w:bidi="lt-LT"/>
        </w:rPr>
      </w:pPr>
    </w:p>
    <w:p w14:paraId="2F506B61"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3B343797" w14:textId="77777777" w:rsidR="002F6247" w:rsidRPr="00C65653" w:rsidRDefault="002F6247" w:rsidP="002F6247">
      <w:pPr>
        <w:keepNext/>
        <w:numPr>
          <w:ilvl w:val="0"/>
          <w:numId w:val="2"/>
        </w:numPr>
        <w:tabs>
          <w:tab w:val="left" w:pos="567"/>
        </w:tabs>
        <w:spacing w:line="260" w:lineRule="exact"/>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TEKSTO PERŽIŪROS DATA</w:t>
      </w:r>
    </w:p>
    <w:p w14:paraId="5D455D0B" w14:textId="77777777" w:rsidR="002F6247" w:rsidRDefault="002F6247" w:rsidP="002F6247">
      <w:pPr>
        <w:widowControl w:val="0"/>
        <w:tabs>
          <w:tab w:val="left" w:pos="567"/>
          <w:tab w:val="left" w:pos="2160"/>
        </w:tabs>
        <w:snapToGrid w:val="0"/>
        <w:rPr>
          <w:rFonts w:eastAsia="Times New Roman" w:cs="Times New Roman"/>
          <w:sz w:val="22"/>
          <w:szCs w:val="22"/>
          <w:lang w:val="lt-LT"/>
        </w:rPr>
      </w:pPr>
    </w:p>
    <w:p w14:paraId="2F508853" w14:textId="52373ACE" w:rsidR="00C76E42" w:rsidRDefault="00C76E42" w:rsidP="002F6247">
      <w:pPr>
        <w:numPr>
          <w:ilvl w:val="12"/>
          <w:numId w:val="0"/>
        </w:numPr>
        <w:tabs>
          <w:tab w:val="left" w:pos="567"/>
        </w:tabs>
        <w:ind w:right="-2"/>
        <w:rPr>
          <w:noProof/>
          <w:snapToGrid w:val="0"/>
          <w:sz w:val="22"/>
          <w:szCs w:val="24"/>
        </w:rPr>
      </w:pPr>
      <w:r>
        <w:rPr>
          <w:noProof/>
          <w:snapToGrid w:val="0"/>
          <w:sz w:val="22"/>
          <w:szCs w:val="24"/>
        </w:rPr>
        <w:t>202</w:t>
      </w:r>
      <w:r w:rsidR="005A45FA">
        <w:rPr>
          <w:noProof/>
          <w:snapToGrid w:val="0"/>
          <w:sz w:val="22"/>
          <w:szCs w:val="24"/>
        </w:rPr>
        <w:t>5</w:t>
      </w:r>
      <w:r>
        <w:rPr>
          <w:noProof/>
          <w:snapToGrid w:val="0"/>
          <w:sz w:val="22"/>
          <w:szCs w:val="24"/>
        </w:rPr>
        <w:t xml:space="preserve"> m.</w:t>
      </w:r>
      <w:r w:rsidR="00332BF9">
        <w:rPr>
          <w:noProof/>
          <w:snapToGrid w:val="0"/>
          <w:sz w:val="22"/>
          <w:szCs w:val="24"/>
        </w:rPr>
        <w:t xml:space="preserve"> </w:t>
      </w:r>
      <w:r w:rsidR="005A45FA">
        <w:rPr>
          <w:noProof/>
          <w:snapToGrid w:val="0"/>
          <w:sz w:val="22"/>
          <w:szCs w:val="24"/>
        </w:rPr>
        <w:t>gegužės 16</w:t>
      </w:r>
      <w:r w:rsidR="0017693B">
        <w:rPr>
          <w:noProof/>
          <w:snapToGrid w:val="0"/>
          <w:sz w:val="22"/>
          <w:szCs w:val="24"/>
        </w:rPr>
        <w:t> </w:t>
      </w:r>
      <w:r>
        <w:rPr>
          <w:noProof/>
          <w:snapToGrid w:val="0"/>
          <w:sz w:val="22"/>
          <w:szCs w:val="24"/>
        </w:rPr>
        <w:t>d.</w:t>
      </w:r>
    </w:p>
    <w:p w14:paraId="2EF6148D" w14:textId="77777777" w:rsidR="00055D1D" w:rsidRPr="00C65653" w:rsidRDefault="00055D1D" w:rsidP="002F6247">
      <w:pPr>
        <w:numPr>
          <w:ilvl w:val="12"/>
          <w:numId w:val="0"/>
        </w:numPr>
        <w:tabs>
          <w:tab w:val="left" w:pos="567"/>
        </w:tabs>
        <w:ind w:right="-2"/>
        <w:rPr>
          <w:rFonts w:eastAsia="Times New Roman" w:cs="Times New Roman"/>
          <w:iCs/>
          <w:noProof/>
          <w:sz w:val="22"/>
          <w:szCs w:val="22"/>
          <w:lang w:val="lt-LT" w:eastAsia="lt-LT" w:bidi="lt-LT"/>
        </w:rPr>
      </w:pPr>
    </w:p>
    <w:p w14:paraId="091E855F" w14:textId="2A392584" w:rsidR="002F6247" w:rsidRPr="00C65653" w:rsidRDefault="002F6247" w:rsidP="002F6247">
      <w:pPr>
        <w:tabs>
          <w:tab w:val="left" w:pos="5954"/>
          <w:tab w:val="left" w:pos="6237"/>
          <w:tab w:val="left" w:pos="6663"/>
          <w:tab w:val="left" w:pos="6946"/>
        </w:tabs>
        <w:rPr>
          <w:rFonts w:eastAsia="SimSun" w:cs="Times New Roman"/>
          <w:sz w:val="22"/>
          <w:szCs w:val="22"/>
          <w:lang w:val="lt-LT" w:eastAsia="en-US"/>
        </w:rPr>
      </w:pPr>
      <w:r w:rsidRPr="00C65653">
        <w:rPr>
          <w:rFonts w:eastAsia="SimSun" w:cs="Times New Roman"/>
          <w:noProof/>
          <w:sz w:val="22"/>
          <w:szCs w:val="22"/>
          <w:lang w:val="lt-LT" w:eastAsia="en-US"/>
        </w:rPr>
        <w:t>Išsami informacija apie šį vaistinį preparatą pateikiama Valstybinės vaistų kontrolės tarnybos prie Lietuvos Respublikos sveikatos apsaugos ministerijos tinklalapyje</w:t>
      </w:r>
      <w:r w:rsidRPr="00C65653">
        <w:rPr>
          <w:rFonts w:eastAsia="SimSun" w:cs="Times New Roman"/>
          <w:i/>
          <w:noProof/>
          <w:sz w:val="22"/>
          <w:szCs w:val="22"/>
          <w:lang w:val="lt-LT" w:eastAsia="en-US"/>
        </w:rPr>
        <w:t xml:space="preserve"> </w:t>
      </w:r>
      <w:hyperlink r:id="rId7" w:history="1">
        <w:r w:rsidR="00F662FA" w:rsidRPr="00530AE2">
          <w:rPr>
            <w:rStyle w:val="Hipersaitas"/>
            <w:sz w:val="22"/>
            <w:szCs w:val="22"/>
          </w:rPr>
          <w:t>https://vvkt.lrv.lt/lt/</w:t>
        </w:r>
      </w:hyperlink>
      <w:r w:rsidR="00F662FA">
        <w:rPr>
          <w:rStyle w:val="Hipersaitas"/>
          <w:sz w:val="22"/>
          <w:szCs w:val="22"/>
          <w:lang w:eastAsia="lt-LT"/>
        </w:rPr>
        <w:t>.</w:t>
      </w:r>
    </w:p>
    <w:p w14:paraId="72EF3A9E" w14:textId="77777777" w:rsidR="002F6247" w:rsidRPr="00C65653" w:rsidRDefault="002F6247" w:rsidP="002F6247">
      <w:pPr>
        <w:tabs>
          <w:tab w:val="left" w:pos="5954"/>
          <w:tab w:val="left" w:pos="6237"/>
          <w:tab w:val="left" w:pos="6663"/>
          <w:tab w:val="left" w:pos="6946"/>
        </w:tabs>
        <w:jc w:val="center"/>
        <w:rPr>
          <w:rFonts w:eastAsia="SimSun" w:cs="Times New Roman"/>
          <w:sz w:val="22"/>
          <w:szCs w:val="22"/>
          <w:lang w:val="lt-LT" w:eastAsia="en-US"/>
        </w:rPr>
      </w:pPr>
    </w:p>
    <w:p w14:paraId="5EA8A693" w14:textId="77777777" w:rsidR="002F6247" w:rsidRPr="00C65653" w:rsidRDefault="002F6247" w:rsidP="002F6247">
      <w:pPr>
        <w:numPr>
          <w:ilvl w:val="12"/>
          <w:numId w:val="0"/>
        </w:numPr>
        <w:tabs>
          <w:tab w:val="left" w:pos="567"/>
        </w:tabs>
        <w:ind w:right="-2"/>
        <w:rPr>
          <w:rFonts w:eastAsia="Times New Roman" w:cs="Times New Roman"/>
          <w:noProof/>
          <w:sz w:val="22"/>
          <w:szCs w:val="22"/>
          <w:lang w:val="lt-LT" w:eastAsia="lt-LT" w:bidi="lt-LT"/>
        </w:rPr>
      </w:pPr>
    </w:p>
    <w:p w14:paraId="070B33E4" w14:textId="77777777" w:rsidR="002F6247" w:rsidRPr="00C65653" w:rsidRDefault="002F6247" w:rsidP="002F6247">
      <w:pPr>
        <w:numPr>
          <w:ilvl w:val="12"/>
          <w:numId w:val="0"/>
        </w:numPr>
        <w:tabs>
          <w:tab w:val="left" w:pos="567"/>
        </w:tabs>
        <w:ind w:right="-2"/>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br w:type="page"/>
      </w:r>
    </w:p>
    <w:p w14:paraId="53D2672D"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49CD0FC6"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5AE30462"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522BFB31"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7C506D99"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34898EE1"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1C3B10CD"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210051C1"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244D2551"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3E9D63DA"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370C6A5A"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7258D576"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5501F6BE"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4763BFFF"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58C985D5"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4620214F"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59AAA0E0"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01EA8EAA"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1E6FC8B5"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41737D08"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06906C02"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6D8C42DE"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38EE3D0E"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26A9060C" w14:textId="77777777" w:rsidR="002F6247" w:rsidRPr="00C65653" w:rsidRDefault="002F6247" w:rsidP="002F6247">
      <w:pPr>
        <w:tabs>
          <w:tab w:val="left" w:pos="567"/>
        </w:tabs>
        <w:jc w:val="center"/>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II PRIEDAS</w:t>
      </w:r>
    </w:p>
    <w:p w14:paraId="3D59CA88" w14:textId="77777777" w:rsidR="002F6247" w:rsidRPr="00C65653" w:rsidRDefault="002F6247" w:rsidP="002F6247">
      <w:pPr>
        <w:tabs>
          <w:tab w:val="left" w:pos="567"/>
        </w:tabs>
        <w:jc w:val="center"/>
        <w:rPr>
          <w:rFonts w:eastAsia="Times New Roman" w:cs="Times New Roman"/>
          <w:noProof/>
          <w:sz w:val="22"/>
          <w:szCs w:val="22"/>
          <w:lang w:val="lt-LT" w:eastAsia="lt-LT" w:bidi="lt-LT"/>
        </w:rPr>
      </w:pPr>
    </w:p>
    <w:p w14:paraId="38BBAAE2" w14:textId="77777777" w:rsidR="002F6247" w:rsidRPr="00C65653" w:rsidRDefault="002F6247" w:rsidP="002F6247">
      <w:pPr>
        <w:tabs>
          <w:tab w:val="left" w:pos="567"/>
        </w:tabs>
        <w:spacing w:line="260" w:lineRule="exact"/>
        <w:jc w:val="center"/>
        <w:rPr>
          <w:rFonts w:eastAsia="Times New Roman" w:cs="Times New Roman"/>
          <w:i/>
          <w:snapToGrid w:val="0"/>
          <w:sz w:val="22"/>
          <w:szCs w:val="22"/>
          <w:lang w:val="lt-LT" w:eastAsia="en-US"/>
        </w:rPr>
      </w:pPr>
      <w:r w:rsidRPr="00C65653">
        <w:rPr>
          <w:rFonts w:eastAsia="Times New Roman" w:cs="Times New Roman"/>
          <w:b/>
          <w:snapToGrid w:val="0"/>
          <w:sz w:val="22"/>
          <w:szCs w:val="22"/>
          <w:lang w:val="lt-LT" w:eastAsia="en-US"/>
        </w:rPr>
        <w:t>REGISTRACIJOS SĄLYGOS</w:t>
      </w:r>
    </w:p>
    <w:p w14:paraId="12977406" w14:textId="77777777" w:rsidR="002F6247" w:rsidRPr="00C65653" w:rsidRDefault="002F6247" w:rsidP="002F6247">
      <w:pPr>
        <w:tabs>
          <w:tab w:val="left" w:pos="567"/>
        </w:tabs>
        <w:ind w:right="1416"/>
        <w:rPr>
          <w:rFonts w:eastAsia="Times New Roman" w:cs="Times New Roman"/>
          <w:noProof/>
          <w:sz w:val="22"/>
          <w:szCs w:val="22"/>
          <w:lang w:val="lt-LT" w:eastAsia="lt-LT" w:bidi="lt-LT"/>
        </w:rPr>
      </w:pPr>
    </w:p>
    <w:p w14:paraId="574ACE70" w14:textId="77777777" w:rsidR="002F6247" w:rsidRPr="00C65653" w:rsidRDefault="002F6247" w:rsidP="002F6247">
      <w:pPr>
        <w:numPr>
          <w:ilvl w:val="0"/>
          <w:numId w:val="3"/>
        </w:numPr>
        <w:tabs>
          <w:tab w:val="left" w:pos="567"/>
          <w:tab w:val="left" w:pos="1701"/>
          <w:tab w:val="left" w:pos="7797"/>
        </w:tabs>
        <w:spacing w:line="260" w:lineRule="exact"/>
        <w:ind w:right="1274"/>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GAMINTOJAS (-AI), ATSAKINGAS (-I) UŽ SERIJŲ IŠLEIDIMĄ</w:t>
      </w:r>
    </w:p>
    <w:p w14:paraId="6BDE8ABB" w14:textId="77777777" w:rsidR="002F6247" w:rsidRPr="00C65653" w:rsidRDefault="002F6247" w:rsidP="002F6247">
      <w:pPr>
        <w:tabs>
          <w:tab w:val="left" w:pos="567"/>
        </w:tabs>
        <w:ind w:left="567" w:hanging="1701"/>
        <w:rPr>
          <w:rFonts w:eastAsia="Times New Roman" w:cs="Times New Roman"/>
          <w:noProof/>
          <w:sz w:val="22"/>
          <w:szCs w:val="22"/>
          <w:lang w:val="lt-LT" w:eastAsia="lt-LT" w:bidi="lt-LT"/>
        </w:rPr>
      </w:pPr>
    </w:p>
    <w:p w14:paraId="537D254A" w14:textId="77777777" w:rsidR="002F6247" w:rsidRPr="00C65653" w:rsidRDefault="002F6247" w:rsidP="002F6247">
      <w:pPr>
        <w:numPr>
          <w:ilvl w:val="0"/>
          <w:numId w:val="3"/>
        </w:numPr>
        <w:tabs>
          <w:tab w:val="left" w:pos="567"/>
          <w:tab w:val="left" w:pos="1701"/>
        </w:tabs>
        <w:spacing w:line="260" w:lineRule="exact"/>
        <w:ind w:right="1418"/>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TIEKIMO IR VARTOJIMO SĄLYGOS AR APRIBOJIMAI</w:t>
      </w:r>
    </w:p>
    <w:p w14:paraId="030C5D61" w14:textId="77777777" w:rsidR="002F6247" w:rsidRPr="00C65653" w:rsidRDefault="002F6247" w:rsidP="002F6247">
      <w:pPr>
        <w:tabs>
          <w:tab w:val="left" w:pos="567"/>
        </w:tabs>
        <w:ind w:left="567" w:hanging="567"/>
        <w:rPr>
          <w:rFonts w:eastAsia="Times New Roman" w:cs="Times New Roman"/>
          <w:noProof/>
          <w:sz w:val="22"/>
          <w:szCs w:val="22"/>
          <w:lang w:val="lt-LT" w:eastAsia="lt-LT" w:bidi="lt-LT"/>
        </w:rPr>
      </w:pPr>
    </w:p>
    <w:p w14:paraId="0C670F62" w14:textId="77777777" w:rsidR="002F6247" w:rsidRPr="00C65653" w:rsidRDefault="002F6247" w:rsidP="002F6247">
      <w:pPr>
        <w:tabs>
          <w:tab w:val="left" w:pos="567"/>
        </w:tabs>
        <w:ind w:right="1416"/>
        <w:rPr>
          <w:rFonts w:eastAsia="Times New Roman" w:cs="Times New Roman"/>
          <w:b/>
          <w:sz w:val="22"/>
          <w:szCs w:val="22"/>
          <w:lang w:val="lt-LT" w:eastAsia="lt-LT" w:bidi="lt-LT"/>
        </w:rPr>
      </w:pPr>
    </w:p>
    <w:p w14:paraId="68C5DE78" w14:textId="77777777" w:rsidR="002F6247" w:rsidRPr="00C65653" w:rsidRDefault="002F6247" w:rsidP="002F6247">
      <w:pPr>
        <w:ind w:left="567" w:hanging="567"/>
        <w:rPr>
          <w:rFonts w:eastAsia="Times New Roman" w:cs="Times New Roman"/>
          <w:b/>
          <w:snapToGrid w:val="0"/>
          <w:sz w:val="22"/>
          <w:szCs w:val="22"/>
          <w:lang w:val="lt-LT" w:eastAsia="en-US"/>
        </w:rPr>
      </w:pPr>
      <w:r w:rsidRPr="00C65653">
        <w:rPr>
          <w:rFonts w:eastAsia="Times New Roman" w:cs="Times New Roman"/>
          <w:sz w:val="22"/>
          <w:szCs w:val="22"/>
          <w:lang w:val="lt-LT" w:eastAsia="lt-LT" w:bidi="lt-LT"/>
        </w:rPr>
        <w:br w:type="page"/>
      </w:r>
      <w:r w:rsidRPr="00C65653">
        <w:rPr>
          <w:rFonts w:eastAsia="Times New Roman" w:cs="Times New Roman"/>
          <w:b/>
          <w:snapToGrid w:val="0"/>
          <w:sz w:val="22"/>
          <w:szCs w:val="22"/>
          <w:lang w:val="lt-LT" w:eastAsia="en-US"/>
        </w:rPr>
        <w:lastRenderedPageBreak/>
        <w:t>A.</w:t>
      </w:r>
      <w:r w:rsidRPr="00C65653">
        <w:rPr>
          <w:rFonts w:eastAsia="Times New Roman" w:cs="Times New Roman"/>
          <w:b/>
          <w:snapToGrid w:val="0"/>
          <w:sz w:val="22"/>
          <w:szCs w:val="22"/>
          <w:lang w:val="lt-LT" w:eastAsia="en-US"/>
        </w:rPr>
        <w:tab/>
        <w:t>GAMINTOJAS (-AI), ATSAKINGAS (-I) UŽ SERIJŲ IŠLEIDIMĄ</w:t>
      </w:r>
    </w:p>
    <w:p w14:paraId="09F49773" w14:textId="77777777" w:rsidR="002F6247" w:rsidRPr="00C65653" w:rsidRDefault="002F6247" w:rsidP="002F6247">
      <w:pPr>
        <w:tabs>
          <w:tab w:val="left" w:pos="567"/>
        </w:tabs>
        <w:spacing w:line="260" w:lineRule="exact"/>
        <w:rPr>
          <w:rFonts w:eastAsia="Times New Roman" w:cs="Times New Roman"/>
          <w:snapToGrid w:val="0"/>
          <w:sz w:val="22"/>
          <w:szCs w:val="22"/>
          <w:lang w:val="lt-LT" w:eastAsia="en-US"/>
        </w:rPr>
      </w:pPr>
    </w:p>
    <w:p w14:paraId="0762D69F" w14:textId="77777777" w:rsidR="002F6247" w:rsidRPr="001C56F9" w:rsidRDefault="002F6247" w:rsidP="002F6247">
      <w:pPr>
        <w:tabs>
          <w:tab w:val="left" w:pos="567"/>
        </w:tabs>
        <w:jc w:val="both"/>
        <w:rPr>
          <w:rFonts w:eastAsia="Times New Roman" w:cs="Times New Roman"/>
          <w:snapToGrid w:val="0"/>
          <w:sz w:val="22"/>
          <w:szCs w:val="24"/>
          <w:lang w:val="lt-LT" w:eastAsia="en-US"/>
        </w:rPr>
      </w:pPr>
      <w:r w:rsidRPr="001C56F9">
        <w:rPr>
          <w:rFonts w:eastAsia="Times New Roman" w:cs="Times New Roman"/>
          <w:noProof/>
          <w:snapToGrid w:val="0"/>
          <w:sz w:val="22"/>
          <w:szCs w:val="24"/>
          <w:u w:val="single"/>
          <w:lang w:val="lt-LT" w:eastAsia="en-US"/>
        </w:rPr>
        <w:t>Gamintojo (-ų), atsakingo (-ų) už serijų išleidimą, pavadinimas (-ai) ir adresas (-ai)</w:t>
      </w:r>
    </w:p>
    <w:p w14:paraId="75D03BF2" w14:textId="77777777" w:rsidR="002F6247" w:rsidRPr="00C65653" w:rsidRDefault="002F6247" w:rsidP="002F6247">
      <w:pPr>
        <w:tabs>
          <w:tab w:val="left" w:pos="567"/>
        </w:tabs>
        <w:spacing w:line="260" w:lineRule="exact"/>
        <w:rPr>
          <w:rFonts w:eastAsia="Times New Roman" w:cs="Times New Roman"/>
          <w:b/>
          <w:bCs/>
          <w:color w:val="1F497D"/>
          <w:sz w:val="22"/>
          <w:szCs w:val="22"/>
          <w:lang w:val="lt-LT" w:eastAsia="en-GB"/>
        </w:rPr>
      </w:pPr>
    </w:p>
    <w:p w14:paraId="24EB617A" w14:textId="77777777" w:rsidR="00055D1D" w:rsidRPr="00055D1D" w:rsidRDefault="00055D1D" w:rsidP="00055D1D">
      <w:pPr>
        <w:tabs>
          <w:tab w:val="left" w:pos="567"/>
        </w:tabs>
        <w:rPr>
          <w:rFonts w:eastAsia="Times New Roman" w:cs="Times New Roman"/>
          <w:sz w:val="22"/>
          <w:szCs w:val="24"/>
          <w:lang w:val="lt-LT" w:eastAsia="en-US"/>
        </w:rPr>
      </w:pPr>
      <w:r w:rsidRPr="00055D1D">
        <w:rPr>
          <w:rFonts w:eastAsia="Times New Roman" w:cs="Times New Roman"/>
          <w:sz w:val="22"/>
          <w:szCs w:val="24"/>
          <w:lang w:val="lt-LT" w:eastAsia="en-US"/>
        </w:rPr>
        <w:t>LABORATORIOS LICONSA S.A.</w:t>
      </w:r>
    </w:p>
    <w:p w14:paraId="75073B31" w14:textId="77777777" w:rsidR="00055D1D" w:rsidRPr="00055D1D" w:rsidRDefault="00055D1D" w:rsidP="00055D1D">
      <w:pPr>
        <w:tabs>
          <w:tab w:val="left" w:pos="567"/>
        </w:tabs>
        <w:rPr>
          <w:rFonts w:eastAsia="Times New Roman" w:cs="Times New Roman"/>
          <w:sz w:val="22"/>
          <w:szCs w:val="24"/>
          <w:lang w:val="lt-LT" w:eastAsia="en-US"/>
        </w:rPr>
      </w:pPr>
      <w:r w:rsidRPr="00055D1D">
        <w:rPr>
          <w:rFonts w:eastAsia="Times New Roman" w:cs="Times New Roman"/>
          <w:sz w:val="22"/>
          <w:szCs w:val="24"/>
          <w:lang w:val="lt-LT" w:eastAsia="en-US"/>
        </w:rPr>
        <w:t>Avda. Miralcampo, Nº 7</w:t>
      </w:r>
    </w:p>
    <w:p w14:paraId="3176B7A5" w14:textId="77777777" w:rsidR="00055D1D" w:rsidRPr="00055D1D" w:rsidRDefault="00055D1D" w:rsidP="00055D1D">
      <w:pPr>
        <w:tabs>
          <w:tab w:val="left" w:pos="567"/>
        </w:tabs>
        <w:rPr>
          <w:rFonts w:eastAsia="Times New Roman" w:cs="Times New Roman"/>
          <w:sz w:val="22"/>
          <w:szCs w:val="24"/>
          <w:lang w:val="lt-LT" w:eastAsia="en-US"/>
        </w:rPr>
      </w:pPr>
      <w:r w:rsidRPr="00055D1D">
        <w:rPr>
          <w:rFonts w:eastAsia="Times New Roman" w:cs="Times New Roman"/>
          <w:sz w:val="22"/>
          <w:szCs w:val="24"/>
          <w:lang w:val="lt-LT" w:eastAsia="en-US"/>
        </w:rPr>
        <w:t>Pol. Ind. Miralcampo</w:t>
      </w:r>
    </w:p>
    <w:p w14:paraId="3FFCE286" w14:textId="0D647DD1" w:rsidR="002F6247" w:rsidRDefault="00055D1D" w:rsidP="00055D1D">
      <w:pPr>
        <w:tabs>
          <w:tab w:val="left" w:pos="567"/>
        </w:tabs>
        <w:rPr>
          <w:rFonts w:eastAsia="Times New Roman" w:cs="Times New Roman"/>
          <w:sz w:val="22"/>
          <w:szCs w:val="24"/>
          <w:lang w:val="lt-LT" w:eastAsia="en-US"/>
        </w:rPr>
      </w:pPr>
      <w:r w:rsidRPr="00055D1D">
        <w:rPr>
          <w:rFonts w:eastAsia="Times New Roman" w:cs="Times New Roman"/>
          <w:sz w:val="22"/>
          <w:szCs w:val="24"/>
          <w:lang w:val="lt-LT" w:eastAsia="en-US"/>
        </w:rPr>
        <w:t>19200 Azuqueca de Henares (Guadalajara)</w:t>
      </w:r>
    </w:p>
    <w:p w14:paraId="638B127B" w14:textId="1F0EE4FC" w:rsidR="002F6247" w:rsidRPr="00945C37" w:rsidRDefault="00055D1D" w:rsidP="00055D1D">
      <w:pPr>
        <w:tabs>
          <w:tab w:val="left" w:pos="567"/>
        </w:tabs>
        <w:rPr>
          <w:rFonts w:eastAsia="Times New Roman" w:cs="Times New Roman"/>
          <w:b/>
          <w:bCs/>
          <w:sz w:val="22"/>
          <w:szCs w:val="22"/>
          <w:lang w:val="lt-LT" w:eastAsia="en-GB"/>
        </w:rPr>
      </w:pPr>
      <w:r>
        <w:rPr>
          <w:rFonts w:eastAsia="Times New Roman" w:cs="Times New Roman"/>
          <w:sz w:val="22"/>
          <w:szCs w:val="24"/>
          <w:lang w:val="lt-LT" w:eastAsia="en-US"/>
        </w:rPr>
        <w:t>Ispanija</w:t>
      </w:r>
    </w:p>
    <w:p w14:paraId="6950F6C9" w14:textId="77777777" w:rsidR="002F6247" w:rsidRDefault="002F6247" w:rsidP="002F6247">
      <w:pPr>
        <w:tabs>
          <w:tab w:val="left" w:pos="567"/>
        </w:tabs>
        <w:spacing w:line="260" w:lineRule="exact"/>
        <w:rPr>
          <w:rFonts w:eastAsia="Times New Roman" w:cs="Times New Roman"/>
          <w:snapToGrid w:val="0"/>
          <w:sz w:val="22"/>
          <w:szCs w:val="22"/>
          <w:lang w:val="lt-LT" w:eastAsia="en-US"/>
        </w:rPr>
      </w:pPr>
    </w:p>
    <w:p w14:paraId="621871C2" w14:textId="77777777" w:rsidR="002F6247" w:rsidRPr="00C65653" w:rsidRDefault="002F6247" w:rsidP="002F6247">
      <w:pPr>
        <w:tabs>
          <w:tab w:val="left" w:pos="567"/>
        </w:tabs>
        <w:spacing w:line="260" w:lineRule="exact"/>
        <w:rPr>
          <w:rFonts w:eastAsia="Times New Roman" w:cs="Times New Roman"/>
          <w:snapToGrid w:val="0"/>
          <w:sz w:val="22"/>
          <w:szCs w:val="22"/>
          <w:lang w:val="lt-LT" w:eastAsia="en-US"/>
        </w:rPr>
      </w:pPr>
    </w:p>
    <w:p w14:paraId="5ED0F92A" w14:textId="77777777" w:rsidR="002F6247" w:rsidRPr="00C65653" w:rsidRDefault="002F6247" w:rsidP="002F6247">
      <w:pPr>
        <w:tabs>
          <w:tab w:val="left" w:pos="567"/>
        </w:tabs>
        <w:ind w:left="567" w:hanging="567"/>
        <w:rPr>
          <w:rFonts w:eastAsia="Times New Roman" w:cs="Times New Roman"/>
          <w:snapToGrid w:val="0"/>
          <w:sz w:val="22"/>
          <w:szCs w:val="22"/>
          <w:lang w:val="lt-LT" w:eastAsia="en-US"/>
        </w:rPr>
      </w:pPr>
      <w:r w:rsidRPr="00C65653">
        <w:rPr>
          <w:rFonts w:eastAsia="Times New Roman" w:cs="Times New Roman"/>
          <w:b/>
          <w:noProof/>
          <w:snapToGrid w:val="0"/>
          <w:sz w:val="22"/>
          <w:szCs w:val="22"/>
          <w:lang w:val="lt-LT" w:eastAsia="en-US"/>
        </w:rPr>
        <w:t>B.</w:t>
      </w:r>
      <w:r w:rsidRPr="00C65653">
        <w:rPr>
          <w:rFonts w:eastAsia="Times New Roman" w:cs="Times New Roman"/>
          <w:b/>
          <w:snapToGrid w:val="0"/>
          <w:sz w:val="22"/>
          <w:szCs w:val="22"/>
          <w:lang w:val="lt-LT" w:eastAsia="en-US"/>
        </w:rPr>
        <w:tab/>
      </w:r>
      <w:r w:rsidRPr="00C65653">
        <w:rPr>
          <w:rFonts w:eastAsia="Times New Roman" w:cs="Times New Roman"/>
          <w:b/>
          <w:noProof/>
          <w:snapToGrid w:val="0"/>
          <w:sz w:val="22"/>
          <w:szCs w:val="22"/>
          <w:lang w:val="lt-LT" w:eastAsia="en-US"/>
        </w:rPr>
        <w:t>TIEKIMO IR VARTOJIMO SĄLYGOS AR APRIBOJIMAI</w:t>
      </w:r>
    </w:p>
    <w:p w14:paraId="11F3AA5C" w14:textId="77777777" w:rsidR="002F6247" w:rsidRPr="00C65653" w:rsidRDefault="002F6247" w:rsidP="002F6247">
      <w:pPr>
        <w:tabs>
          <w:tab w:val="left" w:pos="567"/>
        </w:tabs>
        <w:spacing w:line="260" w:lineRule="exact"/>
        <w:rPr>
          <w:rFonts w:eastAsia="Times New Roman" w:cs="Times New Roman"/>
          <w:snapToGrid w:val="0"/>
          <w:sz w:val="22"/>
          <w:szCs w:val="22"/>
          <w:lang w:val="lt-LT" w:eastAsia="en-US"/>
        </w:rPr>
      </w:pPr>
    </w:p>
    <w:p w14:paraId="4BDB46B1" w14:textId="77777777" w:rsidR="002F6247" w:rsidRPr="00C65653" w:rsidRDefault="002F6247" w:rsidP="002F6247">
      <w:pPr>
        <w:tabs>
          <w:tab w:val="left" w:pos="567"/>
        </w:tabs>
        <w:spacing w:line="260" w:lineRule="exact"/>
        <w:rPr>
          <w:rFonts w:eastAsia="Times New Roman" w:cs="Times New Roman"/>
          <w:snapToGrid w:val="0"/>
          <w:sz w:val="22"/>
          <w:szCs w:val="22"/>
          <w:lang w:val="lt-LT" w:eastAsia="en-US"/>
        </w:rPr>
      </w:pPr>
      <w:r w:rsidRPr="00C65653">
        <w:rPr>
          <w:rFonts w:eastAsia="Times New Roman" w:cs="Times New Roman"/>
          <w:snapToGrid w:val="0"/>
          <w:sz w:val="22"/>
          <w:szCs w:val="22"/>
          <w:lang w:val="lt-LT" w:eastAsia="en-US"/>
        </w:rPr>
        <w:t>Receptinis vaistinis preparatas.</w:t>
      </w:r>
    </w:p>
    <w:p w14:paraId="3633C1C7" w14:textId="77777777" w:rsidR="002F6247" w:rsidRPr="00C65653" w:rsidRDefault="002F6247" w:rsidP="002F6247">
      <w:pPr>
        <w:tabs>
          <w:tab w:val="left" w:pos="567"/>
        </w:tabs>
        <w:ind w:right="566"/>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br w:type="page"/>
      </w:r>
    </w:p>
    <w:p w14:paraId="7A9DC216"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112BBB2F"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55B8B0D9"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29654635"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2D431CC6" w14:textId="77777777" w:rsidR="002F6247" w:rsidRPr="00C65653" w:rsidRDefault="002F6247" w:rsidP="002F6247">
      <w:pPr>
        <w:tabs>
          <w:tab w:val="left" w:pos="567"/>
        </w:tabs>
        <w:rPr>
          <w:rFonts w:eastAsia="Times New Roman" w:cs="Times New Roman"/>
          <w:sz w:val="22"/>
          <w:szCs w:val="22"/>
          <w:lang w:val="lt-LT" w:eastAsia="lt-LT" w:bidi="lt-LT"/>
        </w:rPr>
      </w:pPr>
    </w:p>
    <w:p w14:paraId="02B39048" w14:textId="77777777" w:rsidR="002F6247" w:rsidRPr="00C65653" w:rsidRDefault="002F6247" w:rsidP="002F6247">
      <w:pPr>
        <w:tabs>
          <w:tab w:val="left" w:pos="567"/>
        </w:tabs>
        <w:rPr>
          <w:rFonts w:eastAsia="Times New Roman" w:cs="Times New Roman"/>
          <w:sz w:val="22"/>
          <w:szCs w:val="22"/>
          <w:lang w:val="lt-LT" w:eastAsia="lt-LT" w:bidi="lt-LT"/>
        </w:rPr>
      </w:pPr>
    </w:p>
    <w:p w14:paraId="3DB2BE0C" w14:textId="77777777" w:rsidR="002F6247" w:rsidRPr="00C65653" w:rsidRDefault="002F6247" w:rsidP="002F6247">
      <w:pPr>
        <w:tabs>
          <w:tab w:val="left" w:pos="567"/>
        </w:tabs>
        <w:rPr>
          <w:rFonts w:eastAsia="Times New Roman" w:cs="Times New Roman"/>
          <w:sz w:val="22"/>
          <w:szCs w:val="22"/>
          <w:lang w:val="lt-LT" w:eastAsia="lt-LT" w:bidi="lt-LT"/>
        </w:rPr>
      </w:pPr>
    </w:p>
    <w:p w14:paraId="0D31AC6E" w14:textId="77777777" w:rsidR="002F6247" w:rsidRPr="00C65653" w:rsidRDefault="002F6247" w:rsidP="002F6247">
      <w:pPr>
        <w:tabs>
          <w:tab w:val="left" w:pos="567"/>
        </w:tabs>
        <w:rPr>
          <w:rFonts w:eastAsia="Times New Roman" w:cs="Times New Roman"/>
          <w:sz w:val="22"/>
          <w:szCs w:val="22"/>
          <w:lang w:val="lt-LT" w:eastAsia="lt-LT" w:bidi="lt-LT"/>
        </w:rPr>
      </w:pPr>
    </w:p>
    <w:p w14:paraId="45B0A8D0" w14:textId="77777777" w:rsidR="002F6247" w:rsidRPr="00C65653" w:rsidRDefault="002F6247" w:rsidP="002F6247">
      <w:pPr>
        <w:tabs>
          <w:tab w:val="left" w:pos="567"/>
        </w:tabs>
        <w:rPr>
          <w:rFonts w:eastAsia="Times New Roman" w:cs="Times New Roman"/>
          <w:sz w:val="22"/>
          <w:szCs w:val="22"/>
          <w:lang w:val="lt-LT" w:eastAsia="lt-LT" w:bidi="lt-LT"/>
        </w:rPr>
      </w:pPr>
    </w:p>
    <w:p w14:paraId="25491DE3"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010C5DA4"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52711DB1"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588CE338"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2FF5D16F"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04704CFF"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6346728E"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20A599F7"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0C104D2F"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686DBD3E"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5501E411"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44973345"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7796C8C3"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6EA0D3DA"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2AEC4B81" w14:textId="77777777" w:rsidR="002F6247" w:rsidRPr="00C65653" w:rsidRDefault="002F6247" w:rsidP="002F6247">
      <w:pPr>
        <w:tabs>
          <w:tab w:val="left" w:pos="567"/>
        </w:tabs>
        <w:jc w:val="center"/>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III PRIEDAS</w:t>
      </w:r>
    </w:p>
    <w:p w14:paraId="461970B3" w14:textId="77777777" w:rsidR="002F6247" w:rsidRPr="00C65653" w:rsidRDefault="002F6247" w:rsidP="002F6247">
      <w:pPr>
        <w:tabs>
          <w:tab w:val="left" w:pos="567"/>
        </w:tabs>
        <w:jc w:val="center"/>
        <w:rPr>
          <w:rFonts w:eastAsia="Times New Roman" w:cs="Times New Roman"/>
          <w:b/>
          <w:noProof/>
          <w:sz w:val="22"/>
          <w:szCs w:val="22"/>
          <w:lang w:val="lt-LT" w:eastAsia="lt-LT" w:bidi="lt-LT"/>
        </w:rPr>
      </w:pPr>
    </w:p>
    <w:p w14:paraId="59055EE3" w14:textId="77777777" w:rsidR="002F6247" w:rsidRPr="00C65653" w:rsidRDefault="002F6247" w:rsidP="002F6247">
      <w:pPr>
        <w:tabs>
          <w:tab w:val="left" w:pos="567"/>
        </w:tabs>
        <w:jc w:val="center"/>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ŽENKLINIMAS IR PAKUOTĖS LAPELIS</w:t>
      </w:r>
    </w:p>
    <w:p w14:paraId="3E161ED4" w14:textId="77777777" w:rsidR="002F6247" w:rsidRPr="00C65653" w:rsidRDefault="002F6247" w:rsidP="002F6247">
      <w:pPr>
        <w:tabs>
          <w:tab w:val="left" w:pos="567"/>
        </w:tabs>
        <w:rPr>
          <w:rFonts w:eastAsia="Times New Roman" w:cs="Times New Roman"/>
          <w:b/>
          <w:noProof/>
          <w:sz w:val="22"/>
          <w:szCs w:val="22"/>
          <w:lang w:val="lt-LT" w:eastAsia="lt-LT" w:bidi="lt-LT"/>
        </w:rPr>
      </w:pPr>
      <w:r w:rsidRPr="00C65653">
        <w:rPr>
          <w:rFonts w:eastAsia="Times New Roman" w:cs="Times New Roman"/>
          <w:sz w:val="22"/>
          <w:szCs w:val="22"/>
          <w:lang w:val="lt-LT" w:eastAsia="lt-LT" w:bidi="lt-LT"/>
        </w:rPr>
        <w:br w:type="page"/>
      </w:r>
    </w:p>
    <w:p w14:paraId="71A98839"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0FDBF16A"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03C928FB"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5735E4DF"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499A27FC"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39FCDABE"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34608FF4"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777F50D0"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6A4C3F36"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0A21DA01"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4FB5149B"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70E459A5"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034FF8E5"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2E0C16AD"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20CEA825"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33154DE3"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5359CB04"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36CE3238"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1F69590D"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2789FEDF"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74037EDC"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4526B38F"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78C355AE"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78BAE127" w14:textId="77777777" w:rsidR="002F6247" w:rsidRPr="00C65653" w:rsidRDefault="002F6247" w:rsidP="002F6247">
      <w:pPr>
        <w:tabs>
          <w:tab w:val="left" w:pos="567"/>
        </w:tabs>
        <w:jc w:val="center"/>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A. ŽENKLINIMAS</w:t>
      </w:r>
    </w:p>
    <w:p w14:paraId="345C9991" w14:textId="77777777" w:rsidR="002F6247" w:rsidRPr="00C65653" w:rsidRDefault="002F6247" w:rsidP="002F6247">
      <w:pPr>
        <w:shd w:val="clear" w:color="auto" w:fill="FFFFFF"/>
        <w:tabs>
          <w:tab w:val="left" w:pos="567"/>
        </w:tabs>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br w:type="page"/>
      </w:r>
    </w:p>
    <w:p w14:paraId="5F7C2804" w14:textId="77777777" w:rsidR="002F6247" w:rsidRPr="00C65653" w:rsidRDefault="002F6247" w:rsidP="002F6247">
      <w:pPr>
        <w:pBdr>
          <w:top w:val="single" w:sz="4" w:space="1" w:color="auto"/>
          <w:left w:val="single" w:sz="4" w:space="4" w:color="auto"/>
          <w:bottom w:val="single" w:sz="4" w:space="1" w:color="auto"/>
          <w:right w:val="single" w:sz="4" w:space="4" w:color="auto"/>
        </w:pBdr>
        <w:tabs>
          <w:tab w:val="left" w:pos="567"/>
        </w:tabs>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lastRenderedPageBreak/>
        <w:t>INFORMACIJA ANT IŠORINĖS PAKUOTĖS</w:t>
      </w:r>
    </w:p>
    <w:p w14:paraId="39180136" w14:textId="77777777" w:rsidR="002F6247" w:rsidRPr="00C65653" w:rsidRDefault="002F6247" w:rsidP="002F6247">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Cs/>
          <w:noProof/>
          <w:sz w:val="22"/>
          <w:szCs w:val="22"/>
          <w:lang w:val="lt-LT" w:eastAsia="lt-LT" w:bidi="lt-LT"/>
        </w:rPr>
      </w:pPr>
    </w:p>
    <w:p w14:paraId="68F353B3" w14:textId="110F7843" w:rsidR="002F6247" w:rsidRPr="00C65653" w:rsidRDefault="002F6247" w:rsidP="002F6247">
      <w:pPr>
        <w:pBdr>
          <w:top w:val="single" w:sz="4" w:space="1" w:color="auto"/>
          <w:left w:val="single" w:sz="4" w:space="4" w:color="auto"/>
          <w:bottom w:val="single" w:sz="4" w:space="1" w:color="auto"/>
          <w:right w:val="single" w:sz="4" w:space="4" w:color="auto"/>
        </w:pBdr>
        <w:tabs>
          <w:tab w:val="left" w:pos="567"/>
        </w:tabs>
        <w:rPr>
          <w:rFonts w:eastAsia="Times New Roman" w:cs="Times New Roman"/>
          <w:bCs/>
          <w:noProof/>
          <w:sz w:val="22"/>
          <w:szCs w:val="22"/>
          <w:lang w:val="lt-LT" w:eastAsia="lt-LT" w:bidi="lt-LT"/>
        </w:rPr>
      </w:pPr>
      <w:r w:rsidRPr="00C65653">
        <w:rPr>
          <w:rFonts w:eastAsia="Times New Roman" w:cs="Times New Roman"/>
          <w:b/>
          <w:noProof/>
          <w:sz w:val="22"/>
          <w:szCs w:val="22"/>
          <w:lang w:val="lt-LT" w:eastAsia="lt-LT" w:bidi="lt-LT"/>
        </w:rPr>
        <w:t>KARTONO DĖŽUTĖ</w:t>
      </w:r>
      <w:r w:rsidR="007921EE">
        <w:rPr>
          <w:rFonts w:eastAsia="Times New Roman" w:cs="Times New Roman"/>
          <w:b/>
          <w:noProof/>
          <w:sz w:val="22"/>
          <w:szCs w:val="22"/>
          <w:lang w:val="lt-LT" w:eastAsia="lt-LT" w:bidi="lt-LT"/>
        </w:rPr>
        <w:t xml:space="preserve"> IR BUTELIUKAS</w:t>
      </w:r>
    </w:p>
    <w:p w14:paraId="59DEE71F" w14:textId="77777777" w:rsidR="002F6247" w:rsidRPr="00C65653" w:rsidRDefault="002F6247" w:rsidP="002F6247">
      <w:pPr>
        <w:tabs>
          <w:tab w:val="left" w:pos="567"/>
        </w:tabs>
        <w:rPr>
          <w:rFonts w:eastAsia="Times New Roman" w:cs="Times New Roman"/>
          <w:sz w:val="22"/>
          <w:szCs w:val="22"/>
          <w:lang w:val="lt-LT" w:eastAsia="lt-LT" w:bidi="lt-LT"/>
        </w:rPr>
      </w:pPr>
    </w:p>
    <w:p w14:paraId="57557C15"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05861A15"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VAISTINIO PREPARATO PAVADINIMAS</w:t>
      </w:r>
    </w:p>
    <w:p w14:paraId="04A3530D" w14:textId="77777777" w:rsidR="002F6247" w:rsidRPr="00C65653" w:rsidRDefault="002F6247" w:rsidP="002F6247">
      <w:pPr>
        <w:keepNext/>
        <w:tabs>
          <w:tab w:val="left" w:pos="567"/>
        </w:tabs>
        <w:rPr>
          <w:rFonts w:eastAsia="Times New Roman" w:cs="Times New Roman"/>
          <w:noProof/>
          <w:sz w:val="22"/>
          <w:szCs w:val="22"/>
          <w:lang w:val="lt-LT" w:eastAsia="lt-LT" w:bidi="lt-LT"/>
        </w:rPr>
      </w:pPr>
    </w:p>
    <w:p w14:paraId="08B5CEC7" w14:textId="07215453" w:rsidR="002F6247" w:rsidRPr="00964FA4" w:rsidRDefault="002F6247" w:rsidP="002F6247">
      <w:pPr>
        <w:widowControl w:val="0"/>
        <w:tabs>
          <w:tab w:val="left" w:pos="567"/>
        </w:tabs>
        <w:rPr>
          <w:rFonts w:eastAsia="Times New Roman" w:cs="Times New Roman"/>
          <w:sz w:val="22"/>
          <w:szCs w:val="22"/>
          <w:highlight w:val="lightGray"/>
          <w:lang w:val="lt-LT" w:eastAsia="lt-LT" w:bidi="lt-LT"/>
        </w:rPr>
      </w:pPr>
      <w:r>
        <w:rPr>
          <w:rFonts w:eastAsia="Times New Roman" w:cs="Times New Roman"/>
          <w:sz w:val="22"/>
          <w:szCs w:val="22"/>
          <w:lang w:val="lt-LT" w:eastAsia="lt-LT" w:bidi="lt-LT"/>
        </w:rPr>
        <w:t>Jamesi 50 mg/850 </w:t>
      </w:r>
      <w:r w:rsidRPr="00964FA4">
        <w:rPr>
          <w:rFonts w:eastAsia="Times New Roman" w:cs="Times New Roman"/>
          <w:sz w:val="22"/>
          <w:szCs w:val="22"/>
          <w:lang w:val="lt-LT" w:eastAsia="lt-LT" w:bidi="lt-LT"/>
        </w:rPr>
        <w:t>mg plėvele dengtos tabletės</w:t>
      </w:r>
    </w:p>
    <w:p w14:paraId="41CA4C7C" w14:textId="0F3476D4" w:rsidR="002F6247" w:rsidRPr="00C65653" w:rsidRDefault="002F6247" w:rsidP="002F6247">
      <w:pPr>
        <w:widowControl w:val="0"/>
        <w:tabs>
          <w:tab w:val="left" w:pos="567"/>
        </w:tabs>
        <w:rPr>
          <w:rFonts w:eastAsia="Times New Roman" w:cs="Times New Roman"/>
          <w:sz w:val="22"/>
          <w:szCs w:val="22"/>
          <w:lang w:val="lt-LT" w:eastAsia="lt-LT" w:bidi="lt-LT"/>
        </w:rPr>
      </w:pPr>
      <w:r w:rsidRPr="00964FA4">
        <w:rPr>
          <w:rFonts w:eastAsia="Times New Roman" w:cs="Times New Roman"/>
          <w:sz w:val="22"/>
          <w:szCs w:val="22"/>
          <w:highlight w:val="lightGray"/>
          <w:lang w:val="lt-LT" w:eastAsia="lt-LT" w:bidi="lt-LT"/>
        </w:rPr>
        <w:t>Jamesi 50 mg/1000 mg plėvele dengtos tabletės</w:t>
      </w:r>
    </w:p>
    <w:p w14:paraId="5455A9DA" w14:textId="7FD1A79D" w:rsidR="002F6247" w:rsidRPr="0071237B" w:rsidRDefault="002F6247" w:rsidP="002F6247">
      <w:pPr>
        <w:tabs>
          <w:tab w:val="left" w:pos="567"/>
        </w:tabs>
        <w:rPr>
          <w:i/>
          <w:sz w:val="22"/>
          <w:lang w:val="lt-LT"/>
        </w:rPr>
      </w:pPr>
      <w:r w:rsidRPr="0071237B">
        <w:rPr>
          <w:i/>
          <w:sz w:val="22"/>
          <w:lang w:val="lt-LT"/>
        </w:rPr>
        <w:t>sitagliptinum/metformini hydrochloridum</w:t>
      </w:r>
    </w:p>
    <w:p w14:paraId="75620515" w14:textId="77777777" w:rsidR="002F6247" w:rsidRDefault="002F6247" w:rsidP="002F6247">
      <w:pPr>
        <w:tabs>
          <w:tab w:val="left" w:pos="567"/>
        </w:tabs>
        <w:rPr>
          <w:rFonts w:eastAsia="Times New Roman" w:cs="Times New Roman"/>
          <w:noProof/>
          <w:sz w:val="22"/>
          <w:szCs w:val="22"/>
          <w:lang w:val="lt-LT" w:eastAsia="lt-LT" w:bidi="lt-LT"/>
        </w:rPr>
      </w:pPr>
    </w:p>
    <w:p w14:paraId="4C69DE41"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1480458C"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VEIKLIOJI (-IOS) MEDŽIAGA (-OS) IR JOS (-Ų) KIEKIS (-IAI)</w:t>
      </w:r>
    </w:p>
    <w:p w14:paraId="17F8CED9" w14:textId="77777777" w:rsidR="002F6247" w:rsidRPr="00C65653" w:rsidRDefault="002F6247" w:rsidP="002F6247">
      <w:pPr>
        <w:keepNext/>
        <w:tabs>
          <w:tab w:val="left" w:pos="567"/>
        </w:tabs>
        <w:rPr>
          <w:rFonts w:eastAsia="Times New Roman" w:cs="Times New Roman"/>
          <w:noProof/>
          <w:sz w:val="22"/>
          <w:szCs w:val="22"/>
          <w:lang w:val="lt-LT" w:eastAsia="lt-LT" w:bidi="lt-LT"/>
        </w:rPr>
      </w:pPr>
    </w:p>
    <w:p w14:paraId="3F241D25" w14:textId="291835B0" w:rsidR="002F6247" w:rsidRDefault="002F6247" w:rsidP="002F6247">
      <w:pPr>
        <w:keepNext/>
        <w:tabs>
          <w:tab w:val="left" w:pos="567"/>
        </w:tabs>
        <w:rPr>
          <w:rFonts w:cs="Times New Roman"/>
          <w:sz w:val="22"/>
          <w:szCs w:val="22"/>
          <w:lang w:val="lt-LT" w:eastAsia="en-US"/>
        </w:rPr>
      </w:pPr>
      <w:r w:rsidRPr="00C65653">
        <w:rPr>
          <w:rFonts w:cs="Times New Roman"/>
          <w:sz w:val="22"/>
          <w:szCs w:val="22"/>
          <w:lang w:val="lt-LT" w:eastAsia="en-US"/>
        </w:rPr>
        <w:t xml:space="preserve">Kiekvienoje tabletėje yra sitagliptino </w:t>
      </w:r>
      <w:r>
        <w:rPr>
          <w:rFonts w:cs="Times New Roman"/>
          <w:sz w:val="22"/>
          <w:szCs w:val="22"/>
          <w:lang w:val="lt-LT" w:eastAsia="en-US"/>
        </w:rPr>
        <w:t>hidrochlorido monohidrato</w:t>
      </w:r>
      <w:r w:rsidRPr="00C65653">
        <w:rPr>
          <w:rFonts w:cs="Times New Roman"/>
          <w:sz w:val="22"/>
          <w:szCs w:val="22"/>
          <w:lang w:val="lt-LT" w:eastAsia="en-US"/>
        </w:rPr>
        <w:t>, atitinka</w:t>
      </w:r>
      <w:r>
        <w:rPr>
          <w:rFonts w:cs="Times New Roman"/>
          <w:sz w:val="22"/>
          <w:szCs w:val="22"/>
          <w:lang w:val="lt-LT" w:eastAsia="en-US"/>
        </w:rPr>
        <w:t>nčio</w:t>
      </w:r>
      <w:r w:rsidRPr="00C65653">
        <w:rPr>
          <w:rFonts w:cs="Times New Roman"/>
          <w:sz w:val="22"/>
          <w:szCs w:val="22"/>
          <w:lang w:val="lt-LT" w:eastAsia="en-US"/>
        </w:rPr>
        <w:t xml:space="preserve"> </w:t>
      </w:r>
      <w:r>
        <w:rPr>
          <w:rFonts w:cs="Times New Roman"/>
          <w:sz w:val="22"/>
          <w:szCs w:val="22"/>
          <w:lang w:val="lt-LT" w:eastAsia="en-US"/>
        </w:rPr>
        <w:t>50</w:t>
      </w:r>
      <w:r>
        <w:t> </w:t>
      </w:r>
      <w:r>
        <w:rPr>
          <w:rFonts w:cs="Times New Roman"/>
          <w:sz w:val="22"/>
          <w:szCs w:val="22"/>
          <w:lang w:val="lt-LT" w:eastAsia="en-US"/>
        </w:rPr>
        <w:t xml:space="preserve">mg </w:t>
      </w:r>
      <w:r w:rsidRPr="00C65653">
        <w:rPr>
          <w:rFonts w:cs="Times New Roman"/>
          <w:sz w:val="22"/>
          <w:szCs w:val="22"/>
          <w:lang w:val="lt-LT" w:eastAsia="en-US"/>
        </w:rPr>
        <w:t>sitagliptino</w:t>
      </w:r>
      <w:r>
        <w:rPr>
          <w:rFonts w:cs="Times New Roman"/>
          <w:sz w:val="22"/>
          <w:szCs w:val="22"/>
          <w:lang w:val="lt-LT" w:eastAsia="en-US"/>
        </w:rPr>
        <w:t xml:space="preserve"> ir 850 mg metformino hidrochlorido</w:t>
      </w:r>
      <w:r w:rsidRPr="00C65653">
        <w:rPr>
          <w:rFonts w:cs="Times New Roman"/>
          <w:sz w:val="22"/>
          <w:szCs w:val="22"/>
          <w:lang w:val="lt-LT" w:eastAsia="en-US"/>
        </w:rPr>
        <w:t>.</w:t>
      </w:r>
    </w:p>
    <w:p w14:paraId="677EE4C3" w14:textId="20D06580" w:rsidR="002F6247" w:rsidRDefault="002F6247" w:rsidP="002F6247">
      <w:pPr>
        <w:keepNext/>
        <w:tabs>
          <w:tab w:val="left" w:pos="567"/>
        </w:tabs>
        <w:rPr>
          <w:rFonts w:cs="Times New Roman"/>
          <w:sz w:val="22"/>
          <w:szCs w:val="22"/>
          <w:lang w:val="lt-LT" w:eastAsia="en-US"/>
        </w:rPr>
      </w:pPr>
      <w:r w:rsidRPr="0028620B">
        <w:rPr>
          <w:rFonts w:cs="Times New Roman"/>
          <w:sz w:val="22"/>
          <w:szCs w:val="22"/>
          <w:highlight w:val="lightGray"/>
          <w:lang w:val="lt-LT" w:eastAsia="en-US"/>
        </w:rPr>
        <w:t>Kiekvienoje tabletėje yra sitagliptino hidrochlorido monohidrato, atitinkančio 50</w:t>
      </w:r>
      <w:r w:rsidRPr="0028620B">
        <w:rPr>
          <w:highlight w:val="lightGray"/>
        </w:rPr>
        <w:t> </w:t>
      </w:r>
      <w:r>
        <w:rPr>
          <w:rFonts w:cs="Times New Roman"/>
          <w:sz w:val="22"/>
          <w:szCs w:val="22"/>
          <w:highlight w:val="lightGray"/>
          <w:lang w:val="lt-LT" w:eastAsia="en-US"/>
        </w:rPr>
        <w:t>mg sitagliptino</w:t>
      </w:r>
      <w:r w:rsidRPr="0028620B">
        <w:rPr>
          <w:rFonts w:cs="Times New Roman"/>
          <w:sz w:val="22"/>
          <w:szCs w:val="22"/>
          <w:highlight w:val="lightGray"/>
          <w:lang w:val="lt-LT" w:eastAsia="en-US"/>
        </w:rPr>
        <w:t xml:space="preserve"> ir </w:t>
      </w:r>
      <w:r>
        <w:rPr>
          <w:rFonts w:cs="Times New Roman"/>
          <w:sz w:val="22"/>
          <w:szCs w:val="22"/>
          <w:highlight w:val="lightGray"/>
          <w:lang w:val="lt-LT" w:eastAsia="en-US"/>
        </w:rPr>
        <w:t>100</w:t>
      </w:r>
      <w:r w:rsidRPr="0028620B">
        <w:rPr>
          <w:rFonts w:cs="Times New Roman"/>
          <w:sz w:val="22"/>
          <w:szCs w:val="22"/>
          <w:highlight w:val="lightGray"/>
          <w:lang w:val="lt-LT" w:eastAsia="en-US"/>
        </w:rPr>
        <w:t>0 mg metformino hidrochlorido.</w:t>
      </w:r>
    </w:p>
    <w:p w14:paraId="0A1B0242"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4932434A"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284C5942"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PAGALBINIŲ MEDŽIAGŲ SĄRAŠAS</w:t>
      </w:r>
    </w:p>
    <w:p w14:paraId="1408F79F"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40802436" w14:textId="77777777" w:rsidR="00BF4BBE" w:rsidRDefault="00BF4BBE" w:rsidP="002F6247">
      <w:pPr>
        <w:tabs>
          <w:tab w:val="left" w:pos="567"/>
        </w:tabs>
        <w:rPr>
          <w:rFonts w:eastAsia="Times New Roman" w:cs="Times New Roman"/>
          <w:noProof/>
          <w:sz w:val="22"/>
          <w:szCs w:val="22"/>
          <w:lang w:val="lt-LT" w:eastAsia="lt-LT" w:bidi="lt-LT"/>
        </w:rPr>
      </w:pPr>
    </w:p>
    <w:p w14:paraId="66F9EBCC" w14:textId="77777777" w:rsidR="005B6FFB" w:rsidRPr="00BF4BBE" w:rsidRDefault="005B6FFB" w:rsidP="002F6247">
      <w:pPr>
        <w:tabs>
          <w:tab w:val="left" w:pos="567"/>
        </w:tabs>
        <w:rPr>
          <w:rFonts w:eastAsia="Times New Roman" w:cs="Times New Roman"/>
          <w:noProof/>
          <w:sz w:val="22"/>
          <w:szCs w:val="22"/>
          <w:lang w:val="lt-LT" w:eastAsia="lt-LT" w:bidi="lt-LT"/>
        </w:rPr>
      </w:pPr>
    </w:p>
    <w:p w14:paraId="04EF79AA"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FARMACINĖ FORMA IR KIEKIS PAKUOTĖJE</w:t>
      </w:r>
    </w:p>
    <w:p w14:paraId="721B2813" w14:textId="77777777" w:rsidR="002F6247" w:rsidRPr="00C65653" w:rsidRDefault="002F6247" w:rsidP="002F6247">
      <w:pPr>
        <w:autoSpaceDE w:val="0"/>
        <w:autoSpaceDN w:val="0"/>
        <w:adjustRightInd w:val="0"/>
        <w:rPr>
          <w:rFonts w:cs="Times New Roman"/>
          <w:sz w:val="22"/>
          <w:szCs w:val="22"/>
          <w:lang w:val="lt-LT" w:eastAsia="en-US"/>
        </w:rPr>
      </w:pPr>
    </w:p>
    <w:p w14:paraId="16DD5F62" w14:textId="77777777" w:rsidR="002F6247" w:rsidRPr="00C65653" w:rsidRDefault="002F6247" w:rsidP="002F6247">
      <w:pPr>
        <w:autoSpaceDE w:val="0"/>
        <w:autoSpaceDN w:val="0"/>
        <w:adjustRightInd w:val="0"/>
        <w:rPr>
          <w:rFonts w:cs="Times New Roman"/>
          <w:sz w:val="22"/>
          <w:szCs w:val="22"/>
          <w:lang w:val="lt-LT" w:eastAsia="en-US"/>
        </w:rPr>
      </w:pPr>
      <w:r w:rsidRPr="00BF4BBE">
        <w:rPr>
          <w:rFonts w:cs="Times New Roman"/>
          <w:sz w:val="22"/>
          <w:szCs w:val="22"/>
          <w:lang w:val="lt-LT" w:eastAsia="en-US"/>
        </w:rPr>
        <w:t>Plėvele dengta tabletė</w:t>
      </w:r>
    </w:p>
    <w:p w14:paraId="45A0FD74" w14:textId="77777777" w:rsidR="002F6247" w:rsidRPr="00C65653" w:rsidRDefault="002F6247" w:rsidP="002F6247">
      <w:pPr>
        <w:autoSpaceDE w:val="0"/>
        <w:autoSpaceDN w:val="0"/>
        <w:adjustRightInd w:val="0"/>
        <w:rPr>
          <w:rFonts w:cs="Times New Roman"/>
          <w:sz w:val="22"/>
          <w:szCs w:val="22"/>
          <w:lang w:val="lt-LT" w:eastAsia="en-US"/>
        </w:rPr>
      </w:pPr>
    </w:p>
    <w:p w14:paraId="7D8F1940" w14:textId="77777777" w:rsidR="002F6247" w:rsidRPr="00BF4BBE" w:rsidRDefault="002F6247" w:rsidP="002F6247">
      <w:pPr>
        <w:autoSpaceDE w:val="0"/>
        <w:autoSpaceDN w:val="0"/>
        <w:adjustRightInd w:val="0"/>
        <w:rPr>
          <w:rFonts w:cs="Times New Roman"/>
          <w:sz w:val="22"/>
          <w:szCs w:val="22"/>
          <w:lang w:val="lt-LT" w:eastAsia="en-US"/>
        </w:rPr>
      </w:pPr>
      <w:r w:rsidRPr="00BF4BBE">
        <w:rPr>
          <w:rFonts w:cs="Times New Roman"/>
          <w:sz w:val="22"/>
          <w:szCs w:val="22"/>
          <w:lang w:val="lt-LT" w:eastAsia="en-US"/>
        </w:rPr>
        <w:t>14 plėvele dengtų tablečių</w:t>
      </w:r>
    </w:p>
    <w:p w14:paraId="2E813068" w14:textId="77777777" w:rsidR="002F6247" w:rsidRPr="00BF4BBE" w:rsidRDefault="002F6247" w:rsidP="002F6247">
      <w:pPr>
        <w:autoSpaceDE w:val="0"/>
        <w:autoSpaceDN w:val="0"/>
        <w:adjustRightInd w:val="0"/>
        <w:rPr>
          <w:rFonts w:cs="Times New Roman"/>
          <w:sz w:val="22"/>
          <w:szCs w:val="22"/>
          <w:highlight w:val="lightGray"/>
          <w:lang w:val="lt-LT" w:eastAsia="en-US"/>
        </w:rPr>
      </w:pPr>
      <w:r w:rsidRPr="00BF4BBE">
        <w:rPr>
          <w:rFonts w:cs="Times New Roman"/>
          <w:sz w:val="22"/>
          <w:szCs w:val="22"/>
          <w:highlight w:val="lightGray"/>
          <w:lang w:val="lt-LT" w:eastAsia="en-US"/>
        </w:rPr>
        <w:t>28 plėvele dengtos tabletės</w:t>
      </w:r>
    </w:p>
    <w:p w14:paraId="061B2206" w14:textId="77777777" w:rsidR="002F6247" w:rsidRPr="00BF4BBE" w:rsidRDefault="002F6247" w:rsidP="002F6247">
      <w:pPr>
        <w:autoSpaceDE w:val="0"/>
        <w:autoSpaceDN w:val="0"/>
        <w:adjustRightInd w:val="0"/>
        <w:rPr>
          <w:rFonts w:cs="Times New Roman"/>
          <w:sz w:val="22"/>
          <w:szCs w:val="22"/>
          <w:highlight w:val="lightGray"/>
          <w:lang w:val="lt-LT" w:eastAsia="en-US"/>
        </w:rPr>
      </w:pPr>
      <w:r w:rsidRPr="00BF4BBE">
        <w:rPr>
          <w:rFonts w:cs="Times New Roman"/>
          <w:sz w:val="22"/>
          <w:szCs w:val="22"/>
          <w:highlight w:val="lightGray"/>
          <w:lang w:val="lt-LT" w:eastAsia="en-US"/>
        </w:rPr>
        <w:t>56 plėvele dengtos tabletės</w:t>
      </w:r>
    </w:p>
    <w:p w14:paraId="59F4E857" w14:textId="77777777" w:rsidR="002F6247" w:rsidRPr="00BF4BBE" w:rsidRDefault="002F6247" w:rsidP="002F6247">
      <w:pPr>
        <w:autoSpaceDE w:val="0"/>
        <w:autoSpaceDN w:val="0"/>
        <w:adjustRightInd w:val="0"/>
        <w:rPr>
          <w:rFonts w:cs="Times New Roman"/>
          <w:sz w:val="22"/>
          <w:szCs w:val="22"/>
          <w:highlight w:val="lightGray"/>
          <w:lang w:val="lt-LT" w:eastAsia="en-US"/>
        </w:rPr>
      </w:pPr>
      <w:r w:rsidRPr="00BF4BBE">
        <w:rPr>
          <w:rFonts w:cs="Times New Roman"/>
          <w:sz w:val="22"/>
          <w:szCs w:val="22"/>
          <w:highlight w:val="lightGray"/>
          <w:lang w:val="lt-LT" w:eastAsia="en-US"/>
        </w:rPr>
        <w:t>60 plėvele dengtų tablečių</w:t>
      </w:r>
    </w:p>
    <w:p w14:paraId="57C1FC54" w14:textId="77777777" w:rsidR="002F6247" w:rsidRPr="00BF4BBE" w:rsidRDefault="002F6247" w:rsidP="002F6247">
      <w:pPr>
        <w:tabs>
          <w:tab w:val="left" w:pos="567"/>
        </w:tabs>
        <w:rPr>
          <w:rFonts w:cs="Times New Roman"/>
          <w:sz w:val="22"/>
          <w:szCs w:val="22"/>
          <w:highlight w:val="lightGray"/>
          <w:lang w:val="lt-LT" w:eastAsia="en-US"/>
        </w:rPr>
      </w:pPr>
      <w:r w:rsidRPr="00BF4BBE">
        <w:rPr>
          <w:rFonts w:cs="Times New Roman"/>
          <w:sz w:val="22"/>
          <w:szCs w:val="22"/>
          <w:highlight w:val="lightGray"/>
          <w:lang w:val="lt-LT" w:eastAsia="en-US"/>
        </w:rPr>
        <w:t>196 plėvele dengtos tabletės</w:t>
      </w:r>
    </w:p>
    <w:p w14:paraId="69DA32D0"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72DC4BB9"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0851FA36"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VARTOJIMO METODAS IR BŪDAS (-AI)</w:t>
      </w:r>
    </w:p>
    <w:p w14:paraId="4BF8A2C9" w14:textId="77777777" w:rsidR="002F6247" w:rsidRPr="00C65653" w:rsidRDefault="002F6247" w:rsidP="002F6247">
      <w:pPr>
        <w:keepNext/>
        <w:tabs>
          <w:tab w:val="left" w:pos="567"/>
        </w:tabs>
        <w:rPr>
          <w:rFonts w:eastAsia="Times New Roman" w:cs="Times New Roman"/>
          <w:noProof/>
          <w:sz w:val="22"/>
          <w:szCs w:val="22"/>
          <w:lang w:val="lt-LT" w:eastAsia="lt-LT" w:bidi="lt-LT"/>
        </w:rPr>
      </w:pPr>
    </w:p>
    <w:p w14:paraId="0B9D74F0" w14:textId="77777777" w:rsidR="00BF4BBE" w:rsidRPr="00C65653" w:rsidRDefault="00BF4BBE" w:rsidP="00BF4BBE">
      <w:pPr>
        <w:tabs>
          <w:tab w:val="left" w:pos="567"/>
        </w:tabs>
        <w:rPr>
          <w:rFonts w:eastAsia="Times New Roman" w:cs="Times New Roman"/>
          <w:noProof/>
          <w:sz w:val="22"/>
          <w:szCs w:val="22"/>
          <w:lang w:val="lt-LT" w:eastAsia="lt-LT" w:bidi="lt-LT"/>
        </w:rPr>
      </w:pPr>
      <w:r w:rsidRPr="00C65653">
        <w:rPr>
          <w:rFonts w:cs="Times New Roman"/>
          <w:sz w:val="22"/>
          <w:szCs w:val="22"/>
          <w:lang w:val="lt-LT" w:eastAsia="en-US"/>
        </w:rPr>
        <w:t>Vartoti per burną.</w:t>
      </w:r>
    </w:p>
    <w:p w14:paraId="1C89E990" w14:textId="77777777" w:rsidR="002F6247" w:rsidRPr="00C65653" w:rsidRDefault="002F6247" w:rsidP="002F6247">
      <w:pPr>
        <w:tabs>
          <w:tab w:val="left" w:pos="567"/>
        </w:tabs>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Prieš vartojimą perskaitykite pakuotės lapelį.</w:t>
      </w:r>
    </w:p>
    <w:p w14:paraId="2232DC7B"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14412757"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SPECIALUS ĮSPĖJIMAS, KAD VAISTINĮ PREPARATĄ BŪTINA LAIKYTI VAIKAMS NEPASTEBIMOJE IR NEPASIEKIAMOJE VIETOJE</w:t>
      </w:r>
    </w:p>
    <w:p w14:paraId="228EE11D" w14:textId="77777777" w:rsidR="002F6247" w:rsidRPr="00C65653" w:rsidRDefault="002F6247" w:rsidP="002F6247">
      <w:pPr>
        <w:keepNext/>
        <w:tabs>
          <w:tab w:val="left" w:pos="567"/>
        </w:tabs>
        <w:rPr>
          <w:rFonts w:eastAsia="Times New Roman" w:cs="Times New Roman"/>
          <w:noProof/>
          <w:sz w:val="22"/>
          <w:szCs w:val="22"/>
          <w:lang w:val="lt-LT" w:eastAsia="lt-LT" w:bidi="lt-LT"/>
        </w:rPr>
      </w:pPr>
    </w:p>
    <w:p w14:paraId="5E5EEB54" w14:textId="77777777" w:rsidR="002F6247" w:rsidRPr="00C65653" w:rsidRDefault="002F6247" w:rsidP="002F6247">
      <w:pPr>
        <w:tabs>
          <w:tab w:val="left" w:pos="567"/>
        </w:tabs>
        <w:outlineLvl w:val="0"/>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Laikyti vaikams nepastebimoje ir nepasiekiamoje vietoje.</w:t>
      </w:r>
    </w:p>
    <w:p w14:paraId="7A76CE87"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3ADE0927"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7311FD99"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KITAS (-I) SPECIALUS (-ŪS) ĮSPĖJIMAS (-AI) (JEI REIKIA)</w:t>
      </w:r>
    </w:p>
    <w:p w14:paraId="143ACE05" w14:textId="77777777" w:rsidR="002F6247" w:rsidRPr="00C65653" w:rsidRDefault="002F6247" w:rsidP="002F6247">
      <w:pPr>
        <w:keepNext/>
        <w:tabs>
          <w:tab w:val="left" w:pos="567"/>
        </w:tabs>
        <w:rPr>
          <w:rFonts w:eastAsia="Times New Roman" w:cs="Times New Roman"/>
          <w:noProof/>
          <w:sz w:val="22"/>
          <w:szCs w:val="22"/>
          <w:lang w:val="lt-LT" w:eastAsia="lt-LT" w:bidi="lt-LT"/>
        </w:rPr>
      </w:pPr>
    </w:p>
    <w:p w14:paraId="2EFE5DF9" w14:textId="77777777" w:rsidR="002F6247" w:rsidRPr="00C65653" w:rsidRDefault="002F6247" w:rsidP="002F6247">
      <w:pPr>
        <w:tabs>
          <w:tab w:val="left" w:pos="567"/>
          <w:tab w:val="left" w:pos="749"/>
        </w:tabs>
        <w:rPr>
          <w:rFonts w:eastAsia="Times New Roman" w:cs="Times New Roman"/>
          <w:sz w:val="22"/>
          <w:szCs w:val="22"/>
          <w:lang w:val="lt-LT" w:eastAsia="lt-LT" w:bidi="lt-LT"/>
        </w:rPr>
      </w:pPr>
    </w:p>
    <w:p w14:paraId="6F67F039"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TINKAMUMO LAIKAS</w:t>
      </w:r>
    </w:p>
    <w:p w14:paraId="0177A196" w14:textId="77777777" w:rsidR="002F6247" w:rsidRPr="00C65653" w:rsidRDefault="002F6247" w:rsidP="002F6247">
      <w:pPr>
        <w:keepNext/>
        <w:tabs>
          <w:tab w:val="left" w:pos="567"/>
        </w:tabs>
        <w:rPr>
          <w:rFonts w:eastAsia="Times New Roman" w:cs="Times New Roman"/>
          <w:sz w:val="22"/>
          <w:szCs w:val="22"/>
          <w:lang w:val="lt-LT" w:eastAsia="lt-LT" w:bidi="lt-LT"/>
        </w:rPr>
      </w:pPr>
    </w:p>
    <w:p w14:paraId="657EBA1A" w14:textId="77777777" w:rsidR="002F6247" w:rsidRPr="00C65653" w:rsidRDefault="002F6247" w:rsidP="002F6247">
      <w:pPr>
        <w:tabs>
          <w:tab w:val="left" w:pos="567"/>
        </w:tabs>
        <w:rPr>
          <w:rFonts w:cs="Times New Roman"/>
          <w:sz w:val="22"/>
          <w:szCs w:val="22"/>
          <w:lang w:val="lt-LT" w:eastAsia="en-US"/>
        </w:rPr>
      </w:pPr>
      <w:r>
        <w:rPr>
          <w:rFonts w:cs="Times New Roman"/>
          <w:sz w:val="22"/>
          <w:szCs w:val="22"/>
          <w:lang w:val="lt-LT" w:eastAsia="en-US"/>
        </w:rPr>
        <w:t>EXP {mm MMMM}</w:t>
      </w:r>
    </w:p>
    <w:p w14:paraId="49B663A5" w14:textId="77777777" w:rsidR="002F6247" w:rsidRPr="00C65653" w:rsidRDefault="002F6247" w:rsidP="002F6247">
      <w:pPr>
        <w:tabs>
          <w:tab w:val="left" w:pos="567"/>
        </w:tabs>
        <w:rPr>
          <w:rFonts w:cs="Times New Roman"/>
          <w:sz w:val="22"/>
          <w:szCs w:val="22"/>
          <w:lang w:val="lt-LT" w:eastAsia="en-US"/>
        </w:rPr>
      </w:pPr>
    </w:p>
    <w:p w14:paraId="75197AF8"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6D8F679D"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lastRenderedPageBreak/>
        <w:t>SPECIALIOS LAIKYMO SĄLYGOS</w:t>
      </w:r>
    </w:p>
    <w:p w14:paraId="3186E50D" w14:textId="77777777" w:rsidR="002F6247" w:rsidRDefault="002F6247" w:rsidP="002F6247">
      <w:pPr>
        <w:keepNext/>
        <w:tabs>
          <w:tab w:val="left" w:pos="567"/>
        </w:tabs>
        <w:rPr>
          <w:rFonts w:eastAsia="Times New Roman" w:cs="Times New Roman"/>
          <w:noProof/>
          <w:sz w:val="22"/>
          <w:szCs w:val="22"/>
          <w:lang w:val="lt-LT" w:eastAsia="lt-LT" w:bidi="lt-LT"/>
        </w:rPr>
      </w:pPr>
    </w:p>
    <w:p w14:paraId="1E3482DB" w14:textId="77777777" w:rsidR="00BF4BBE" w:rsidRDefault="00BF4BBE" w:rsidP="00BF4BBE">
      <w:pPr>
        <w:rPr>
          <w:rFonts w:eastAsia="Times New Roman" w:cs="Times New Roman"/>
          <w:sz w:val="22"/>
          <w:szCs w:val="22"/>
          <w:lang w:val="lt-LT" w:eastAsia="en-US"/>
        </w:rPr>
      </w:pPr>
      <w:r w:rsidRPr="00055D1D">
        <w:rPr>
          <w:rFonts w:eastAsia="Times New Roman" w:cs="Times New Roman"/>
          <w:sz w:val="22"/>
          <w:szCs w:val="22"/>
          <w:lang w:val="lt-LT" w:eastAsia="en-US"/>
        </w:rPr>
        <w:t>Laikyti ne aukštesnėje kaip 30 °C temperatūroje.</w:t>
      </w:r>
    </w:p>
    <w:p w14:paraId="75BCDAE1" w14:textId="77777777" w:rsidR="002F6247" w:rsidRDefault="002F6247" w:rsidP="002F6247">
      <w:pPr>
        <w:tabs>
          <w:tab w:val="left" w:pos="567"/>
        </w:tabs>
        <w:ind w:left="567" w:hanging="567"/>
        <w:rPr>
          <w:rFonts w:eastAsia="Times New Roman" w:cs="Times New Roman"/>
          <w:noProof/>
          <w:sz w:val="22"/>
          <w:szCs w:val="22"/>
          <w:lang w:val="lt-LT" w:eastAsia="lt-LT" w:bidi="lt-LT"/>
        </w:rPr>
      </w:pPr>
    </w:p>
    <w:p w14:paraId="6925E4FE" w14:textId="77777777" w:rsidR="002F6247" w:rsidRPr="00C65653" w:rsidRDefault="002F6247" w:rsidP="002F6247">
      <w:pPr>
        <w:tabs>
          <w:tab w:val="left" w:pos="567"/>
        </w:tabs>
        <w:ind w:left="567" w:hanging="567"/>
        <w:rPr>
          <w:rFonts w:eastAsia="Times New Roman" w:cs="Times New Roman"/>
          <w:noProof/>
          <w:sz w:val="22"/>
          <w:szCs w:val="22"/>
          <w:lang w:val="lt-LT" w:eastAsia="lt-LT" w:bidi="lt-LT"/>
        </w:rPr>
      </w:pPr>
    </w:p>
    <w:p w14:paraId="6DCEDCD5"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SPECIALIOS ATSARGUMO PRIEMONĖS DĖL NESUVARTOTO VAISTINIO PREPARATO AR JO ATLIEKŲ TVARKYMO (JEI REIKIA)</w:t>
      </w:r>
    </w:p>
    <w:p w14:paraId="33FABB2F"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34EBD1D1"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55DD0D4D"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REGISTRUOTOJO PAVADINIMAS IR ADRESAS</w:t>
      </w:r>
    </w:p>
    <w:p w14:paraId="1C541CAA"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18C26531" w14:textId="77777777" w:rsidR="00055D1D" w:rsidRPr="00055D1D" w:rsidRDefault="00055D1D" w:rsidP="00055D1D">
      <w:pPr>
        <w:tabs>
          <w:tab w:val="left" w:pos="567"/>
        </w:tabs>
        <w:rPr>
          <w:rFonts w:eastAsia="Times New Roman" w:cs="Times New Roman"/>
          <w:color w:val="000000"/>
          <w:sz w:val="22"/>
          <w:szCs w:val="22"/>
          <w:lang w:val="lt-LT" w:eastAsia="ar-SA"/>
        </w:rPr>
      </w:pPr>
      <w:r w:rsidRPr="00055D1D">
        <w:rPr>
          <w:rFonts w:eastAsia="Times New Roman" w:cs="Times New Roman"/>
          <w:color w:val="000000"/>
          <w:sz w:val="22"/>
          <w:szCs w:val="22"/>
          <w:lang w:val="lt-LT" w:eastAsia="ar-SA"/>
        </w:rPr>
        <w:t>Zentiva, k.s.</w:t>
      </w:r>
    </w:p>
    <w:p w14:paraId="74B0D0E1" w14:textId="77777777" w:rsidR="00055D1D" w:rsidRPr="00055D1D" w:rsidRDefault="00055D1D" w:rsidP="00055D1D">
      <w:pPr>
        <w:tabs>
          <w:tab w:val="left" w:pos="567"/>
        </w:tabs>
        <w:rPr>
          <w:rFonts w:eastAsia="Times New Roman" w:cs="Times New Roman"/>
          <w:color w:val="000000"/>
          <w:sz w:val="22"/>
          <w:szCs w:val="22"/>
          <w:lang w:val="lt-LT" w:eastAsia="ar-SA"/>
        </w:rPr>
      </w:pPr>
      <w:r w:rsidRPr="00055D1D">
        <w:rPr>
          <w:rFonts w:eastAsia="Times New Roman" w:cs="Times New Roman"/>
          <w:color w:val="000000"/>
          <w:sz w:val="22"/>
          <w:szCs w:val="22"/>
          <w:lang w:val="lt-LT" w:eastAsia="ar-SA"/>
        </w:rPr>
        <w:t>U kabelovny 130</w:t>
      </w:r>
    </w:p>
    <w:p w14:paraId="3E4A3DE7" w14:textId="77777777" w:rsidR="00055D1D" w:rsidRPr="00055D1D" w:rsidRDefault="00055D1D" w:rsidP="00055D1D">
      <w:pPr>
        <w:tabs>
          <w:tab w:val="left" w:pos="567"/>
        </w:tabs>
        <w:rPr>
          <w:rFonts w:eastAsia="Times New Roman" w:cs="Times New Roman"/>
          <w:color w:val="000000"/>
          <w:sz w:val="22"/>
          <w:szCs w:val="22"/>
          <w:lang w:val="lt-LT" w:eastAsia="ar-SA"/>
        </w:rPr>
      </w:pPr>
      <w:r w:rsidRPr="00055D1D">
        <w:rPr>
          <w:rFonts w:eastAsia="Times New Roman" w:cs="Times New Roman"/>
          <w:color w:val="000000"/>
          <w:sz w:val="22"/>
          <w:szCs w:val="22"/>
          <w:lang w:val="lt-LT" w:eastAsia="ar-SA"/>
        </w:rPr>
        <w:t>Dolní Měcholupy</w:t>
      </w:r>
    </w:p>
    <w:p w14:paraId="41358BA1" w14:textId="77777777" w:rsidR="00055D1D" w:rsidRPr="00055D1D" w:rsidRDefault="00055D1D" w:rsidP="00055D1D">
      <w:pPr>
        <w:tabs>
          <w:tab w:val="left" w:pos="567"/>
        </w:tabs>
        <w:rPr>
          <w:rFonts w:eastAsia="Times New Roman" w:cs="Times New Roman"/>
          <w:color w:val="000000"/>
          <w:sz w:val="22"/>
          <w:szCs w:val="22"/>
          <w:lang w:val="lt-LT" w:eastAsia="ar-SA"/>
        </w:rPr>
      </w:pPr>
      <w:r w:rsidRPr="00055D1D">
        <w:rPr>
          <w:rFonts w:eastAsia="Times New Roman" w:cs="Times New Roman"/>
          <w:color w:val="000000"/>
          <w:sz w:val="22"/>
          <w:szCs w:val="22"/>
          <w:lang w:val="lt-LT" w:eastAsia="ar-SA"/>
        </w:rPr>
        <w:t>102 37 Praha 10</w:t>
      </w:r>
    </w:p>
    <w:p w14:paraId="30F6DBC1" w14:textId="3E3A689E" w:rsidR="002F6247" w:rsidRPr="00C65653" w:rsidRDefault="00055D1D" w:rsidP="00055D1D">
      <w:pPr>
        <w:tabs>
          <w:tab w:val="left" w:pos="567"/>
        </w:tabs>
        <w:rPr>
          <w:rFonts w:eastAsia="Times New Roman" w:cs="Times New Roman"/>
          <w:noProof/>
          <w:sz w:val="22"/>
          <w:szCs w:val="22"/>
          <w:lang w:val="lt-LT" w:eastAsia="lt-LT" w:bidi="lt-LT"/>
        </w:rPr>
      </w:pPr>
      <w:r w:rsidRPr="00055D1D">
        <w:rPr>
          <w:rFonts w:eastAsia="Times New Roman" w:cs="Times New Roman"/>
          <w:color w:val="000000"/>
          <w:sz w:val="22"/>
          <w:szCs w:val="22"/>
          <w:lang w:val="lt-LT" w:eastAsia="ar-SA"/>
        </w:rPr>
        <w:t>Čekija</w:t>
      </w:r>
    </w:p>
    <w:p w14:paraId="09595841" w14:textId="3E92672A" w:rsidR="002F6247" w:rsidRDefault="002F6247" w:rsidP="002F6247">
      <w:pPr>
        <w:tabs>
          <w:tab w:val="left" w:pos="567"/>
        </w:tabs>
        <w:rPr>
          <w:rFonts w:eastAsia="Times New Roman" w:cs="Times New Roman"/>
          <w:noProof/>
          <w:sz w:val="22"/>
          <w:szCs w:val="22"/>
          <w:lang w:val="lt-LT" w:eastAsia="lt-LT" w:bidi="lt-LT"/>
        </w:rPr>
      </w:pPr>
    </w:p>
    <w:p w14:paraId="118C9964" w14:textId="77777777" w:rsidR="00FA69EF" w:rsidRPr="00C65653" w:rsidRDefault="00FA69EF" w:rsidP="002F6247">
      <w:pPr>
        <w:tabs>
          <w:tab w:val="left" w:pos="567"/>
        </w:tabs>
        <w:rPr>
          <w:rFonts w:eastAsia="Times New Roman" w:cs="Times New Roman"/>
          <w:noProof/>
          <w:sz w:val="22"/>
          <w:szCs w:val="22"/>
          <w:lang w:val="lt-LT" w:eastAsia="lt-LT" w:bidi="lt-LT"/>
        </w:rPr>
      </w:pPr>
    </w:p>
    <w:p w14:paraId="439B609F"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 xml:space="preserve">REGISTRACIJOS PAŽYMĖJIMO NUMERIS (-IAI) </w:t>
      </w:r>
    </w:p>
    <w:p w14:paraId="3AD697A4" w14:textId="77777777" w:rsidR="002F6247" w:rsidRDefault="002F6247" w:rsidP="002F6247">
      <w:pPr>
        <w:tabs>
          <w:tab w:val="left" w:pos="567"/>
        </w:tabs>
        <w:rPr>
          <w:rFonts w:eastAsia="Times New Roman" w:cs="Times New Roman"/>
          <w:noProof/>
          <w:sz w:val="22"/>
          <w:szCs w:val="22"/>
          <w:lang w:val="lt-LT" w:eastAsia="lt-LT" w:bidi="lt-LT"/>
        </w:rPr>
      </w:pPr>
    </w:p>
    <w:p w14:paraId="4C342526" w14:textId="004BA3D4" w:rsidR="005B6FFB" w:rsidRDefault="005B6FFB" w:rsidP="005B6FFB">
      <w:pPr>
        <w:tabs>
          <w:tab w:val="left" w:pos="567"/>
        </w:tabs>
        <w:rPr>
          <w:rFonts w:eastAsia="Times New Roman" w:cs="Times New Roman"/>
          <w:noProof/>
          <w:sz w:val="22"/>
          <w:szCs w:val="22"/>
          <w:u w:val="single"/>
          <w:shd w:val="clear" w:color="auto" w:fill="D9D9D9" w:themeFill="background1" w:themeFillShade="D9"/>
          <w:lang w:val="lt-LT" w:eastAsia="lt-LT" w:bidi="lt-LT"/>
        </w:rPr>
      </w:pPr>
      <w:r w:rsidRPr="005B6FFB">
        <w:rPr>
          <w:rFonts w:eastAsia="Times New Roman" w:cs="Times New Roman"/>
          <w:noProof/>
          <w:sz w:val="22"/>
          <w:szCs w:val="22"/>
          <w:u w:val="single"/>
          <w:shd w:val="clear" w:color="auto" w:fill="D9D9D9" w:themeFill="background1" w:themeFillShade="D9"/>
          <w:lang w:val="lt-LT" w:eastAsia="lt-LT" w:bidi="lt-LT"/>
        </w:rPr>
        <w:t>50 mg/ 850 mg</w:t>
      </w:r>
    </w:p>
    <w:p w14:paraId="70D8AE11" w14:textId="4ECB2118" w:rsidR="00C76E42" w:rsidRPr="005B6FFB" w:rsidRDefault="00C76E42" w:rsidP="005B6FFB">
      <w:pPr>
        <w:tabs>
          <w:tab w:val="left" w:pos="567"/>
        </w:tabs>
        <w:rPr>
          <w:rFonts w:eastAsia="Times New Roman" w:cs="Times New Roman"/>
          <w:noProof/>
          <w:sz w:val="22"/>
          <w:szCs w:val="22"/>
          <w:u w:val="single"/>
          <w:shd w:val="clear" w:color="auto" w:fill="D9D9D9" w:themeFill="background1" w:themeFillShade="D9"/>
          <w:lang w:val="lt-LT" w:eastAsia="lt-LT" w:bidi="lt-LT"/>
        </w:rPr>
      </w:pPr>
      <w:r>
        <w:rPr>
          <w:rFonts w:eastAsia="Times New Roman" w:cs="Times New Roman"/>
          <w:noProof/>
          <w:sz w:val="22"/>
          <w:szCs w:val="22"/>
          <w:u w:val="single"/>
          <w:shd w:val="clear" w:color="auto" w:fill="D9D9D9" w:themeFill="background1" w:themeFillShade="D9"/>
          <w:lang w:val="lt-LT" w:eastAsia="lt-LT" w:bidi="lt-LT"/>
        </w:rPr>
        <w:t>Lizdinė plokštelė</w:t>
      </w:r>
    </w:p>
    <w:p w14:paraId="078207BD" w14:textId="77777777" w:rsidR="005B6FFB" w:rsidRPr="005B6FFB" w:rsidRDefault="005B6FFB" w:rsidP="005B6FFB">
      <w:pPr>
        <w:tabs>
          <w:tab w:val="left" w:pos="567"/>
        </w:tabs>
        <w:rPr>
          <w:rFonts w:eastAsia="Times New Roman" w:cs="Times New Roman"/>
          <w:noProof/>
          <w:sz w:val="22"/>
          <w:szCs w:val="22"/>
          <w:shd w:val="clear" w:color="auto" w:fill="D9D9D9" w:themeFill="background1" w:themeFillShade="D9"/>
          <w:lang w:val="lt-LT" w:eastAsia="lt-LT" w:bidi="lt-LT"/>
        </w:rPr>
      </w:pPr>
      <w:r w:rsidRPr="005B6FFB">
        <w:rPr>
          <w:rFonts w:eastAsia="Times New Roman" w:cs="Times New Roman"/>
          <w:noProof/>
          <w:sz w:val="22"/>
          <w:szCs w:val="22"/>
          <w:lang w:val="lt-LT" w:eastAsia="lt-LT" w:bidi="lt-LT"/>
        </w:rPr>
        <w:t xml:space="preserve">LT/1/22/4933/001 </w:t>
      </w:r>
      <w:r w:rsidRPr="005B6FFB">
        <w:rPr>
          <w:rFonts w:eastAsia="Times New Roman" w:cs="Times New Roman"/>
          <w:noProof/>
          <w:sz w:val="22"/>
          <w:szCs w:val="22"/>
          <w:shd w:val="clear" w:color="auto" w:fill="D9D9D9" w:themeFill="background1" w:themeFillShade="D9"/>
          <w:lang w:val="lt-LT" w:eastAsia="lt-LT" w:bidi="lt-LT"/>
        </w:rPr>
        <w:t>– N14</w:t>
      </w:r>
    </w:p>
    <w:p w14:paraId="226F847A" w14:textId="77777777" w:rsidR="005B6FFB" w:rsidRPr="005B6FFB" w:rsidRDefault="005B6FFB" w:rsidP="005B6FFB">
      <w:pPr>
        <w:tabs>
          <w:tab w:val="left" w:pos="567"/>
        </w:tabs>
        <w:rPr>
          <w:rFonts w:eastAsia="Times New Roman" w:cs="Times New Roman"/>
          <w:noProof/>
          <w:sz w:val="22"/>
          <w:szCs w:val="22"/>
          <w:shd w:val="clear" w:color="auto" w:fill="D9D9D9" w:themeFill="background1" w:themeFillShade="D9"/>
          <w:lang w:val="lt-LT" w:eastAsia="lt-LT" w:bidi="lt-LT"/>
        </w:rPr>
      </w:pPr>
      <w:r w:rsidRPr="005B6FFB">
        <w:rPr>
          <w:rFonts w:eastAsia="Times New Roman" w:cs="Times New Roman"/>
          <w:noProof/>
          <w:sz w:val="22"/>
          <w:szCs w:val="22"/>
          <w:shd w:val="clear" w:color="auto" w:fill="D9D9D9" w:themeFill="background1" w:themeFillShade="D9"/>
          <w:lang w:val="lt-LT" w:eastAsia="lt-LT" w:bidi="lt-LT"/>
        </w:rPr>
        <w:t>LT/1/22/4933/002 – N28</w:t>
      </w:r>
    </w:p>
    <w:p w14:paraId="2B39F33F" w14:textId="77777777" w:rsidR="005B6FFB" w:rsidRPr="005B6FFB" w:rsidRDefault="005B6FFB" w:rsidP="005B6FFB">
      <w:pPr>
        <w:tabs>
          <w:tab w:val="left" w:pos="567"/>
        </w:tabs>
        <w:rPr>
          <w:rFonts w:eastAsia="Times New Roman" w:cs="Times New Roman"/>
          <w:noProof/>
          <w:sz w:val="22"/>
          <w:szCs w:val="22"/>
          <w:shd w:val="clear" w:color="auto" w:fill="D9D9D9" w:themeFill="background1" w:themeFillShade="D9"/>
          <w:lang w:val="lt-LT" w:eastAsia="lt-LT" w:bidi="lt-LT"/>
        </w:rPr>
      </w:pPr>
      <w:r w:rsidRPr="005B6FFB">
        <w:rPr>
          <w:rFonts w:eastAsia="Times New Roman" w:cs="Times New Roman"/>
          <w:noProof/>
          <w:sz w:val="22"/>
          <w:szCs w:val="22"/>
          <w:shd w:val="clear" w:color="auto" w:fill="D9D9D9" w:themeFill="background1" w:themeFillShade="D9"/>
          <w:lang w:val="lt-LT" w:eastAsia="lt-LT" w:bidi="lt-LT"/>
        </w:rPr>
        <w:t>LT/1/22/4933/003 – N56</w:t>
      </w:r>
    </w:p>
    <w:p w14:paraId="693570D4" w14:textId="77777777" w:rsidR="005B6FFB" w:rsidRPr="005B6FFB" w:rsidRDefault="005B6FFB" w:rsidP="005B6FFB">
      <w:pPr>
        <w:tabs>
          <w:tab w:val="left" w:pos="567"/>
        </w:tabs>
        <w:rPr>
          <w:rFonts w:eastAsia="Times New Roman" w:cs="Times New Roman"/>
          <w:noProof/>
          <w:sz w:val="22"/>
          <w:szCs w:val="22"/>
          <w:shd w:val="clear" w:color="auto" w:fill="D9D9D9" w:themeFill="background1" w:themeFillShade="D9"/>
          <w:lang w:val="lt-LT" w:eastAsia="lt-LT" w:bidi="lt-LT"/>
        </w:rPr>
      </w:pPr>
      <w:r w:rsidRPr="005B6FFB">
        <w:rPr>
          <w:rFonts w:eastAsia="Times New Roman" w:cs="Times New Roman"/>
          <w:noProof/>
          <w:sz w:val="22"/>
          <w:szCs w:val="22"/>
          <w:shd w:val="clear" w:color="auto" w:fill="D9D9D9" w:themeFill="background1" w:themeFillShade="D9"/>
          <w:lang w:val="lt-LT" w:eastAsia="lt-LT" w:bidi="lt-LT"/>
        </w:rPr>
        <w:t>LT/1/22/4933/004 – N60</w:t>
      </w:r>
    </w:p>
    <w:p w14:paraId="340C4928" w14:textId="77777777" w:rsidR="005B6FFB" w:rsidRPr="005B6FFB" w:rsidRDefault="005B6FFB" w:rsidP="005B6FFB">
      <w:pPr>
        <w:tabs>
          <w:tab w:val="left" w:pos="567"/>
        </w:tabs>
        <w:rPr>
          <w:rFonts w:eastAsia="Times New Roman" w:cs="Times New Roman"/>
          <w:noProof/>
          <w:sz w:val="22"/>
          <w:szCs w:val="22"/>
          <w:shd w:val="clear" w:color="auto" w:fill="D9D9D9" w:themeFill="background1" w:themeFillShade="D9"/>
          <w:lang w:val="lt-LT" w:eastAsia="lt-LT" w:bidi="lt-LT"/>
        </w:rPr>
      </w:pPr>
      <w:r w:rsidRPr="005B6FFB">
        <w:rPr>
          <w:rFonts w:eastAsia="Times New Roman" w:cs="Times New Roman"/>
          <w:noProof/>
          <w:sz w:val="22"/>
          <w:szCs w:val="22"/>
          <w:shd w:val="clear" w:color="auto" w:fill="D9D9D9" w:themeFill="background1" w:themeFillShade="D9"/>
          <w:lang w:val="lt-LT" w:eastAsia="lt-LT" w:bidi="lt-LT"/>
        </w:rPr>
        <w:t>LT/1/22/4933/005 – N196</w:t>
      </w:r>
    </w:p>
    <w:p w14:paraId="2051FC6F" w14:textId="7EE60BB7" w:rsidR="005B6FFB" w:rsidRPr="00156FDB" w:rsidRDefault="00C76E42" w:rsidP="005B6FFB">
      <w:pPr>
        <w:tabs>
          <w:tab w:val="left" w:pos="567"/>
        </w:tabs>
        <w:rPr>
          <w:rFonts w:eastAsia="Times New Roman" w:cs="Times New Roman"/>
          <w:noProof/>
          <w:sz w:val="22"/>
          <w:szCs w:val="22"/>
          <w:highlight w:val="lightGray"/>
          <w:u w:val="single"/>
          <w:lang w:val="lt-LT" w:eastAsia="lt-LT" w:bidi="lt-LT"/>
        </w:rPr>
      </w:pPr>
      <w:r w:rsidRPr="00156FDB">
        <w:rPr>
          <w:rFonts w:eastAsia="Times New Roman" w:cs="Times New Roman"/>
          <w:noProof/>
          <w:sz w:val="22"/>
          <w:szCs w:val="22"/>
          <w:highlight w:val="lightGray"/>
          <w:u w:val="single"/>
          <w:lang w:val="lt-LT" w:eastAsia="lt-LT" w:bidi="lt-LT"/>
        </w:rPr>
        <w:t>Buteliukas</w:t>
      </w:r>
    </w:p>
    <w:p w14:paraId="438B002C" w14:textId="195DAF0B" w:rsidR="00C76E42" w:rsidRPr="00C76E42" w:rsidRDefault="00C76E42" w:rsidP="00C76E42">
      <w:pPr>
        <w:tabs>
          <w:tab w:val="left" w:pos="567"/>
        </w:tabs>
        <w:rPr>
          <w:rFonts w:eastAsia="Times New Roman" w:cs="Times New Roman"/>
          <w:noProof/>
          <w:sz w:val="22"/>
          <w:szCs w:val="22"/>
          <w:lang w:val="lt-LT" w:eastAsia="lt-LT" w:bidi="lt-LT"/>
        </w:rPr>
      </w:pPr>
      <w:r w:rsidRPr="003B3857">
        <w:rPr>
          <w:rFonts w:eastAsia="Times New Roman" w:cs="Times New Roman"/>
          <w:noProof/>
          <w:sz w:val="22"/>
          <w:szCs w:val="22"/>
          <w:highlight w:val="lightGray"/>
          <w:lang w:val="lt-LT" w:eastAsia="lt-LT" w:bidi="lt-LT"/>
        </w:rPr>
        <w:t>LT/1/22/4933/00</w:t>
      </w:r>
      <w:r w:rsidR="00A963DB">
        <w:rPr>
          <w:rFonts w:eastAsia="Times New Roman" w:cs="Times New Roman"/>
          <w:noProof/>
          <w:sz w:val="22"/>
          <w:szCs w:val="22"/>
          <w:highlight w:val="lightGray"/>
          <w:lang w:val="lt-LT" w:eastAsia="lt-LT" w:bidi="lt-LT"/>
        </w:rPr>
        <w:t>6</w:t>
      </w:r>
      <w:r w:rsidRPr="003B3857">
        <w:rPr>
          <w:rFonts w:eastAsia="Times New Roman" w:cs="Times New Roman"/>
          <w:noProof/>
          <w:sz w:val="22"/>
          <w:szCs w:val="22"/>
          <w:highlight w:val="lightGray"/>
          <w:lang w:val="lt-LT" w:eastAsia="lt-LT" w:bidi="lt-LT"/>
        </w:rPr>
        <w:t xml:space="preserve"> – N196</w:t>
      </w:r>
    </w:p>
    <w:p w14:paraId="5A5C6F34" w14:textId="0CAB0147" w:rsidR="00C76E42" w:rsidRDefault="00C76E42" w:rsidP="005B6FFB">
      <w:pPr>
        <w:tabs>
          <w:tab w:val="left" w:pos="567"/>
        </w:tabs>
        <w:rPr>
          <w:rFonts w:eastAsia="Times New Roman" w:cs="Times New Roman"/>
          <w:noProof/>
          <w:sz w:val="22"/>
          <w:szCs w:val="22"/>
          <w:lang w:val="lt-LT" w:eastAsia="lt-LT" w:bidi="lt-LT"/>
        </w:rPr>
      </w:pPr>
    </w:p>
    <w:p w14:paraId="175CB997" w14:textId="77777777" w:rsidR="00C76E42" w:rsidRDefault="00C76E42" w:rsidP="005B6FFB">
      <w:pPr>
        <w:tabs>
          <w:tab w:val="left" w:pos="567"/>
        </w:tabs>
        <w:rPr>
          <w:rFonts w:eastAsia="Times New Roman" w:cs="Times New Roman"/>
          <w:noProof/>
          <w:sz w:val="22"/>
          <w:szCs w:val="22"/>
          <w:lang w:val="lt-LT" w:eastAsia="lt-LT" w:bidi="lt-LT"/>
        </w:rPr>
      </w:pPr>
    </w:p>
    <w:p w14:paraId="42367704" w14:textId="2BC95864" w:rsidR="005B6FFB" w:rsidRDefault="005B6FFB" w:rsidP="005B6FFB">
      <w:pPr>
        <w:tabs>
          <w:tab w:val="left" w:pos="567"/>
        </w:tabs>
        <w:rPr>
          <w:rFonts w:eastAsia="Times New Roman" w:cs="Times New Roman"/>
          <w:noProof/>
          <w:sz w:val="22"/>
          <w:szCs w:val="22"/>
          <w:u w:val="single"/>
          <w:shd w:val="clear" w:color="auto" w:fill="D9D9D9" w:themeFill="background1" w:themeFillShade="D9"/>
          <w:lang w:val="lt-LT" w:eastAsia="lt-LT" w:bidi="lt-LT"/>
        </w:rPr>
      </w:pPr>
      <w:r w:rsidRPr="005B6FFB">
        <w:rPr>
          <w:rFonts w:eastAsia="Times New Roman" w:cs="Times New Roman"/>
          <w:noProof/>
          <w:sz w:val="22"/>
          <w:szCs w:val="22"/>
          <w:u w:val="single"/>
          <w:shd w:val="clear" w:color="auto" w:fill="D9D9D9" w:themeFill="background1" w:themeFillShade="D9"/>
          <w:lang w:val="lt-LT" w:eastAsia="lt-LT" w:bidi="lt-LT"/>
        </w:rPr>
        <w:t>50 mg/ 1000 mg</w:t>
      </w:r>
    </w:p>
    <w:p w14:paraId="6650CA6B" w14:textId="2FCBDE26" w:rsidR="00C76E42" w:rsidRPr="005B6FFB" w:rsidRDefault="00C76E42" w:rsidP="005B6FFB">
      <w:pPr>
        <w:tabs>
          <w:tab w:val="left" w:pos="567"/>
        </w:tabs>
        <w:rPr>
          <w:rFonts w:eastAsia="Times New Roman" w:cs="Times New Roman"/>
          <w:noProof/>
          <w:sz w:val="22"/>
          <w:szCs w:val="22"/>
          <w:u w:val="single"/>
          <w:shd w:val="clear" w:color="auto" w:fill="D9D9D9" w:themeFill="background1" w:themeFillShade="D9"/>
          <w:lang w:val="lt-LT" w:eastAsia="lt-LT" w:bidi="lt-LT"/>
        </w:rPr>
      </w:pPr>
      <w:r>
        <w:rPr>
          <w:rFonts w:eastAsia="Times New Roman" w:cs="Times New Roman"/>
          <w:noProof/>
          <w:sz w:val="22"/>
          <w:szCs w:val="22"/>
          <w:u w:val="single"/>
          <w:shd w:val="clear" w:color="auto" w:fill="D9D9D9" w:themeFill="background1" w:themeFillShade="D9"/>
          <w:lang w:val="lt-LT" w:eastAsia="lt-LT" w:bidi="lt-LT"/>
        </w:rPr>
        <w:t>Lizdinė plokštelė</w:t>
      </w:r>
    </w:p>
    <w:p w14:paraId="3E80B3EA" w14:textId="77777777" w:rsidR="005B6FFB" w:rsidRPr="005B6FFB" w:rsidRDefault="005B6FFB" w:rsidP="005B6FFB">
      <w:pPr>
        <w:tabs>
          <w:tab w:val="left" w:pos="567"/>
        </w:tabs>
        <w:rPr>
          <w:rFonts w:eastAsia="Times New Roman" w:cs="Times New Roman"/>
          <w:noProof/>
          <w:sz w:val="22"/>
          <w:szCs w:val="22"/>
          <w:shd w:val="clear" w:color="auto" w:fill="D9D9D9" w:themeFill="background1" w:themeFillShade="D9"/>
          <w:lang w:val="lt-LT" w:eastAsia="lt-LT" w:bidi="lt-LT"/>
        </w:rPr>
      </w:pPr>
      <w:r w:rsidRPr="005B6FFB">
        <w:rPr>
          <w:rFonts w:eastAsia="Times New Roman" w:cs="Times New Roman"/>
          <w:noProof/>
          <w:sz w:val="22"/>
          <w:szCs w:val="22"/>
          <w:lang w:val="lt-LT" w:eastAsia="lt-LT" w:bidi="lt-LT"/>
        </w:rPr>
        <w:t xml:space="preserve">LT/1/22/4934/001 </w:t>
      </w:r>
      <w:r w:rsidRPr="005B6FFB">
        <w:rPr>
          <w:rFonts w:eastAsia="Times New Roman" w:cs="Times New Roman"/>
          <w:noProof/>
          <w:sz w:val="22"/>
          <w:szCs w:val="22"/>
          <w:shd w:val="clear" w:color="auto" w:fill="D9D9D9" w:themeFill="background1" w:themeFillShade="D9"/>
          <w:lang w:val="lt-LT" w:eastAsia="lt-LT" w:bidi="lt-LT"/>
        </w:rPr>
        <w:t>– N14</w:t>
      </w:r>
    </w:p>
    <w:p w14:paraId="6A82DB37" w14:textId="77777777" w:rsidR="005B6FFB" w:rsidRPr="005B6FFB" w:rsidRDefault="005B6FFB" w:rsidP="005B6FFB">
      <w:pPr>
        <w:tabs>
          <w:tab w:val="left" w:pos="567"/>
        </w:tabs>
        <w:rPr>
          <w:rFonts w:eastAsia="Times New Roman" w:cs="Times New Roman"/>
          <w:noProof/>
          <w:sz w:val="22"/>
          <w:szCs w:val="22"/>
          <w:shd w:val="clear" w:color="auto" w:fill="D9D9D9" w:themeFill="background1" w:themeFillShade="D9"/>
          <w:lang w:val="lt-LT" w:eastAsia="lt-LT" w:bidi="lt-LT"/>
        </w:rPr>
      </w:pPr>
      <w:r w:rsidRPr="005B6FFB">
        <w:rPr>
          <w:rFonts w:eastAsia="Times New Roman" w:cs="Times New Roman"/>
          <w:noProof/>
          <w:sz w:val="22"/>
          <w:szCs w:val="22"/>
          <w:shd w:val="clear" w:color="auto" w:fill="D9D9D9" w:themeFill="background1" w:themeFillShade="D9"/>
          <w:lang w:val="lt-LT" w:eastAsia="lt-LT" w:bidi="lt-LT"/>
        </w:rPr>
        <w:t>LT/1/22/4934/002 – N28</w:t>
      </w:r>
    </w:p>
    <w:p w14:paraId="3920CA90" w14:textId="77777777" w:rsidR="005B6FFB" w:rsidRPr="005B6FFB" w:rsidRDefault="005B6FFB" w:rsidP="005B6FFB">
      <w:pPr>
        <w:tabs>
          <w:tab w:val="left" w:pos="567"/>
        </w:tabs>
        <w:rPr>
          <w:rFonts w:eastAsia="Times New Roman" w:cs="Times New Roman"/>
          <w:noProof/>
          <w:sz w:val="22"/>
          <w:szCs w:val="22"/>
          <w:shd w:val="clear" w:color="auto" w:fill="D9D9D9" w:themeFill="background1" w:themeFillShade="D9"/>
          <w:lang w:val="lt-LT" w:eastAsia="lt-LT" w:bidi="lt-LT"/>
        </w:rPr>
      </w:pPr>
      <w:r w:rsidRPr="005B6FFB">
        <w:rPr>
          <w:rFonts w:eastAsia="Times New Roman" w:cs="Times New Roman"/>
          <w:noProof/>
          <w:sz w:val="22"/>
          <w:szCs w:val="22"/>
          <w:shd w:val="clear" w:color="auto" w:fill="D9D9D9" w:themeFill="background1" w:themeFillShade="D9"/>
          <w:lang w:val="lt-LT" w:eastAsia="lt-LT" w:bidi="lt-LT"/>
        </w:rPr>
        <w:t>LT/1/22/4934/003 – N56</w:t>
      </w:r>
    </w:p>
    <w:p w14:paraId="3A07BA46" w14:textId="77777777" w:rsidR="005B6FFB" w:rsidRPr="005B6FFB" w:rsidRDefault="005B6FFB" w:rsidP="005B6FFB">
      <w:pPr>
        <w:tabs>
          <w:tab w:val="left" w:pos="567"/>
        </w:tabs>
        <w:rPr>
          <w:rFonts w:eastAsia="Times New Roman" w:cs="Times New Roman"/>
          <w:noProof/>
          <w:sz w:val="22"/>
          <w:szCs w:val="22"/>
          <w:shd w:val="clear" w:color="auto" w:fill="D9D9D9" w:themeFill="background1" w:themeFillShade="D9"/>
          <w:lang w:val="lt-LT" w:eastAsia="lt-LT" w:bidi="lt-LT"/>
        </w:rPr>
      </w:pPr>
      <w:r w:rsidRPr="005B6FFB">
        <w:rPr>
          <w:rFonts w:eastAsia="Times New Roman" w:cs="Times New Roman"/>
          <w:noProof/>
          <w:sz w:val="22"/>
          <w:szCs w:val="22"/>
          <w:shd w:val="clear" w:color="auto" w:fill="D9D9D9" w:themeFill="background1" w:themeFillShade="D9"/>
          <w:lang w:val="lt-LT" w:eastAsia="lt-LT" w:bidi="lt-LT"/>
        </w:rPr>
        <w:t>LT/1/22/4934/004 – N60</w:t>
      </w:r>
    </w:p>
    <w:p w14:paraId="184FC696" w14:textId="5581DF9A" w:rsidR="002F6247" w:rsidRPr="005B6FFB" w:rsidRDefault="005B6FFB" w:rsidP="005B6FFB">
      <w:pPr>
        <w:tabs>
          <w:tab w:val="left" w:pos="567"/>
        </w:tabs>
        <w:rPr>
          <w:rFonts w:eastAsia="Times New Roman" w:cs="Times New Roman"/>
          <w:noProof/>
          <w:sz w:val="22"/>
          <w:szCs w:val="22"/>
          <w:shd w:val="clear" w:color="auto" w:fill="D9D9D9" w:themeFill="background1" w:themeFillShade="D9"/>
          <w:lang w:val="lt-LT" w:eastAsia="lt-LT" w:bidi="lt-LT"/>
        </w:rPr>
      </w:pPr>
      <w:r w:rsidRPr="005B6FFB">
        <w:rPr>
          <w:rFonts w:eastAsia="Times New Roman" w:cs="Times New Roman"/>
          <w:noProof/>
          <w:sz w:val="22"/>
          <w:szCs w:val="22"/>
          <w:shd w:val="clear" w:color="auto" w:fill="D9D9D9" w:themeFill="background1" w:themeFillShade="D9"/>
          <w:lang w:val="lt-LT" w:eastAsia="lt-LT" w:bidi="lt-LT"/>
        </w:rPr>
        <w:t>LT/1/22/4934/005 – N196</w:t>
      </w:r>
    </w:p>
    <w:p w14:paraId="044DDEF5" w14:textId="35CD0E5B" w:rsidR="005B6FFB" w:rsidRPr="00156FDB" w:rsidRDefault="00C76E42" w:rsidP="005B6FFB">
      <w:pPr>
        <w:tabs>
          <w:tab w:val="left" w:pos="567"/>
        </w:tabs>
        <w:rPr>
          <w:rFonts w:eastAsia="Times New Roman" w:cs="Times New Roman"/>
          <w:noProof/>
          <w:sz w:val="22"/>
          <w:szCs w:val="22"/>
          <w:highlight w:val="lightGray"/>
          <w:u w:val="single"/>
          <w:lang w:val="lt-LT" w:eastAsia="lt-LT" w:bidi="lt-LT"/>
        </w:rPr>
      </w:pPr>
      <w:r w:rsidRPr="00156FDB">
        <w:rPr>
          <w:rFonts w:eastAsia="Times New Roman" w:cs="Times New Roman"/>
          <w:noProof/>
          <w:sz w:val="22"/>
          <w:szCs w:val="22"/>
          <w:highlight w:val="lightGray"/>
          <w:u w:val="single"/>
          <w:lang w:val="lt-LT" w:eastAsia="lt-LT" w:bidi="lt-LT"/>
        </w:rPr>
        <w:t>Buteliukas</w:t>
      </w:r>
    </w:p>
    <w:p w14:paraId="1A7DA95F" w14:textId="4E2D4CA5" w:rsidR="00C76E42" w:rsidRPr="00C76E42" w:rsidRDefault="00C76E42" w:rsidP="00C76E42">
      <w:pPr>
        <w:tabs>
          <w:tab w:val="left" w:pos="567"/>
        </w:tabs>
        <w:rPr>
          <w:rFonts w:eastAsia="Times New Roman" w:cs="Times New Roman"/>
          <w:noProof/>
          <w:sz w:val="22"/>
          <w:szCs w:val="22"/>
          <w:lang w:val="lt-LT" w:eastAsia="lt-LT" w:bidi="lt-LT"/>
        </w:rPr>
      </w:pPr>
      <w:r w:rsidRPr="003B3857">
        <w:rPr>
          <w:rFonts w:eastAsia="Times New Roman" w:cs="Times New Roman"/>
          <w:noProof/>
          <w:sz w:val="22"/>
          <w:szCs w:val="22"/>
          <w:highlight w:val="lightGray"/>
          <w:lang w:val="lt-LT" w:eastAsia="lt-LT" w:bidi="lt-LT"/>
        </w:rPr>
        <w:t>LT/1/22/4934/00</w:t>
      </w:r>
      <w:r w:rsidR="00A963DB">
        <w:rPr>
          <w:rFonts w:eastAsia="Times New Roman" w:cs="Times New Roman"/>
          <w:noProof/>
          <w:sz w:val="22"/>
          <w:szCs w:val="22"/>
          <w:highlight w:val="lightGray"/>
          <w:lang w:val="lt-LT" w:eastAsia="lt-LT" w:bidi="lt-LT"/>
        </w:rPr>
        <w:t>6</w:t>
      </w:r>
      <w:r w:rsidRPr="003B3857">
        <w:rPr>
          <w:rFonts w:eastAsia="Times New Roman" w:cs="Times New Roman"/>
          <w:noProof/>
          <w:sz w:val="22"/>
          <w:szCs w:val="22"/>
          <w:highlight w:val="lightGray"/>
          <w:lang w:val="lt-LT" w:eastAsia="lt-LT" w:bidi="lt-LT"/>
        </w:rPr>
        <w:t xml:space="preserve"> – N196</w:t>
      </w:r>
    </w:p>
    <w:p w14:paraId="16AC7B13" w14:textId="77777777" w:rsidR="00C76E42" w:rsidRDefault="00C76E42" w:rsidP="005B6FFB">
      <w:pPr>
        <w:tabs>
          <w:tab w:val="left" w:pos="567"/>
        </w:tabs>
        <w:rPr>
          <w:rFonts w:eastAsia="Times New Roman" w:cs="Times New Roman"/>
          <w:noProof/>
          <w:sz w:val="22"/>
          <w:szCs w:val="22"/>
          <w:lang w:val="lt-LT" w:eastAsia="lt-LT" w:bidi="lt-LT"/>
        </w:rPr>
      </w:pPr>
    </w:p>
    <w:p w14:paraId="4782300C"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687A281B"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C65653">
        <w:rPr>
          <w:rFonts w:eastAsia="Times New Roman" w:cs="Times New Roman"/>
          <w:b/>
          <w:noProof/>
          <w:sz w:val="22"/>
          <w:szCs w:val="22"/>
          <w:lang w:val="lt-LT" w:eastAsia="lt-LT" w:bidi="lt-LT"/>
        </w:rPr>
        <w:t xml:space="preserve">SERIJOS NUMERIS </w:t>
      </w:r>
    </w:p>
    <w:p w14:paraId="3161754B"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02DD7DCA" w14:textId="77777777" w:rsidR="002F6247" w:rsidRPr="00C65653" w:rsidRDefault="002F6247" w:rsidP="002F6247">
      <w:pPr>
        <w:tabs>
          <w:tab w:val="left" w:pos="567"/>
        </w:tabs>
        <w:rPr>
          <w:rFonts w:cs="Times New Roman"/>
          <w:sz w:val="22"/>
          <w:szCs w:val="22"/>
          <w:lang w:val="lt-LT" w:eastAsia="en-US"/>
        </w:rPr>
      </w:pPr>
      <w:r>
        <w:rPr>
          <w:rFonts w:cs="Times New Roman"/>
          <w:sz w:val="22"/>
          <w:szCs w:val="22"/>
          <w:lang w:val="lt-LT" w:eastAsia="en-US"/>
        </w:rPr>
        <w:t>Lot</w:t>
      </w:r>
    </w:p>
    <w:p w14:paraId="062F6310" w14:textId="77777777" w:rsidR="002F6247" w:rsidRPr="00C65653" w:rsidRDefault="002F6247" w:rsidP="002F6247">
      <w:pPr>
        <w:tabs>
          <w:tab w:val="left" w:pos="567"/>
        </w:tabs>
        <w:rPr>
          <w:rFonts w:cs="Times New Roman"/>
          <w:sz w:val="22"/>
          <w:szCs w:val="22"/>
          <w:lang w:val="lt-LT" w:eastAsia="en-US"/>
        </w:rPr>
      </w:pPr>
    </w:p>
    <w:p w14:paraId="62F80486"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5FD283DA"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PARDAVIMO (IŠDAVIMO) TVARKA</w:t>
      </w:r>
    </w:p>
    <w:p w14:paraId="2A19246E" w14:textId="77777777" w:rsidR="002F6247" w:rsidRPr="00C65653" w:rsidRDefault="002F6247" w:rsidP="002F6247">
      <w:pPr>
        <w:tabs>
          <w:tab w:val="left" w:pos="567"/>
        </w:tabs>
        <w:rPr>
          <w:rFonts w:eastAsia="Times New Roman" w:cs="Times New Roman"/>
          <w:i/>
          <w:noProof/>
          <w:sz w:val="22"/>
          <w:szCs w:val="22"/>
          <w:lang w:val="lt-LT" w:eastAsia="lt-LT" w:bidi="lt-LT"/>
        </w:rPr>
      </w:pPr>
    </w:p>
    <w:p w14:paraId="21974876" w14:textId="77777777" w:rsidR="002F6247" w:rsidRPr="00C65653" w:rsidRDefault="002F6247" w:rsidP="002F6247">
      <w:pPr>
        <w:rPr>
          <w:rFonts w:eastAsia="Times New Roman" w:cs="Times New Roman"/>
          <w:sz w:val="22"/>
          <w:szCs w:val="22"/>
          <w:lang w:val="lt-LT" w:eastAsia="en-US"/>
        </w:rPr>
      </w:pPr>
      <w:r w:rsidRPr="00C65653">
        <w:rPr>
          <w:rFonts w:eastAsia="Times New Roman" w:cs="Times New Roman"/>
          <w:sz w:val="22"/>
          <w:szCs w:val="22"/>
          <w:lang w:val="lt-LT" w:eastAsia="en-US"/>
        </w:rPr>
        <w:t>Receptinis vaistas.</w:t>
      </w:r>
    </w:p>
    <w:p w14:paraId="43C388B2"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3F5FE67C"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5D1A0A5F"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VARTOJIMO INSTRUKCIJA</w:t>
      </w:r>
    </w:p>
    <w:p w14:paraId="4B0CCADC" w14:textId="5F8CC58D" w:rsidR="002F6247" w:rsidRDefault="002F6247" w:rsidP="002F6247">
      <w:pPr>
        <w:tabs>
          <w:tab w:val="left" w:pos="567"/>
        </w:tabs>
        <w:rPr>
          <w:rFonts w:eastAsia="Times New Roman" w:cs="Times New Roman"/>
          <w:noProof/>
          <w:sz w:val="22"/>
          <w:szCs w:val="22"/>
          <w:lang w:val="lt-LT" w:eastAsia="lt-LT" w:bidi="lt-LT"/>
        </w:rPr>
      </w:pPr>
    </w:p>
    <w:p w14:paraId="3683A2B1" w14:textId="77777777" w:rsidR="00BF4BBE" w:rsidRPr="00C65653" w:rsidRDefault="00BF4BBE" w:rsidP="002F6247">
      <w:pPr>
        <w:tabs>
          <w:tab w:val="left" w:pos="567"/>
        </w:tabs>
        <w:rPr>
          <w:rFonts w:eastAsia="Times New Roman" w:cs="Times New Roman"/>
          <w:noProof/>
          <w:sz w:val="22"/>
          <w:szCs w:val="22"/>
          <w:lang w:val="lt-LT" w:eastAsia="lt-LT" w:bidi="lt-LT"/>
        </w:rPr>
      </w:pPr>
    </w:p>
    <w:p w14:paraId="44CF266C"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5A01E888"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INFORMACIJA BRAILIO RAŠTU</w:t>
      </w:r>
    </w:p>
    <w:p w14:paraId="16428772"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1152D252" w14:textId="59D9F7C2" w:rsidR="002F6247" w:rsidRPr="00C65653" w:rsidRDefault="002F6247" w:rsidP="002F6247">
      <w:pPr>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Jamesi 50</w:t>
      </w:r>
      <w:r w:rsidRPr="00C65653">
        <w:rPr>
          <w:rFonts w:eastAsia="Times New Roman" w:cs="Times New Roman"/>
          <w:sz w:val="22"/>
          <w:szCs w:val="22"/>
          <w:lang w:val="lt-LT" w:eastAsia="lt-LT" w:bidi="lt-LT"/>
        </w:rPr>
        <w:t> mg</w:t>
      </w:r>
      <w:r>
        <w:rPr>
          <w:rFonts w:eastAsia="Times New Roman" w:cs="Times New Roman"/>
          <w:sz w:val="22"/>
          <w:szCs w:val="22"/>
          <w:lang w:val="lt-LT" w:eastAsia="lt-LT" w:bidi="lt-LT"/>
        </w:rPr>
        <w:t>/850 mg</w:t>
      </w:r>
      <w:r w:rsidR="00BF4BBE">
        <w:rPr>
          <w:rFonts w:eastAsia="Times New Roman" w:cs="Times New Roman"/>
          <w:sz w:val="22"/>
          <w:szCs w:val="22"/>
          <w:lang w:val="lt-LT" w:eastAsia="lt-LT" w:bidi="lt-LT"/>
        </w:rPr>
        <w:t xml:space="preserve"> </w:t>
      </w:r>
      <w:r w:rsidR="00447714">
        <w:rPr>
          <w:rFonts w:eastAsia="Times New Roman" w:cs="Times New Roman"/>
          <w:sz w:val="22"/>
          <w:szCs w:val="22"/>
          <w:lang w:val="lt-LT" w:eastAsia="lt-LT" w:bidi="lt-LT"/>
        </w:rPr>
        <w:t>plėvele dengtos tabletės</w:t>
      </w:r>
    </w:p>
    <w:p w14:paraId="315B4638" w14:textId="0C80F8B5" w:rsidR="002F6247" w:rsidRPr="00C65653" w:rsidRDefault="002F6247" w:rsidP="002F6247">
      <w:pPr>
        <w:tabs>
          <w:tab w:val="left" w:pos="567"/>
        </w:tabs>
        <w:rPr>
          <w:rFonts w:eastAsia="Times New Roman" w:cs="Times New Roman"/>
          <w:sz w:val="22"/>
          <w:szCs w:val="22"/>
          <w:lang w:val="lt-LT" w:eastAsia="lt-LT" w:bidi="lt-LT"/>
        </w:rPr>
      </w:pPr>
      <w:r>
        <w:rPr>
          <w:rFonts w:eastAsia="Times New Roman" w:cs="Times New Roman"/>
          <w:sz w:val="22"/>
          <w:szCs w:val="22"/>
          <w:highlight w:val="lightGray"/>
          <w:lang w:val="lt-LT" w:eastAsia="lt-LT" w:bidi="lt-LT"/>
        </w:rPr>
        <w:t>Jamesi 50 mg/100</w:t>
      </w:r>
      <w:r w:rsidRPr="00945C37">
        <w:rPr>
          <w:rFonts w:eastAsia="Times New Roman" w:cs="Times New Roman"/>
          <w:sz w:val="22"/>
          <w:szCs w:val="22"/>
          <w:highlight w:val="lightGray"/>
          <w:lang w:val="lt-LT" w:eastAsia="lt-LT" w:bidi="lt-LT"/>
        </w:rPr>
        <w:t>0 mg</w:t>
      </w:r>
      <w:r w:rsidR="00447714">
        <w:rPr>
          <w:rFonts w:eastAsia="Times New Roman" w:cs="Times New Roman"/>
          <w:sz w:val="22"/>
          <w:szCs w:val="22"/>
          <w:lang w:val="lt-LT" w:eastAsia="lt-LT" w:bidi="lt-LT"/>
        </w:rPr>
        <w:t xml:space="preserve"> plėvele dengtos tabletės</w:t>
      </w:r>
    </w:p>
    <w:p w14:paraId="15A18F30" w14:textId="77777777" w:rsidR="002F6247" w:rsidRPr="00C65653" w:rsidRDefault="002F6247" w:rsidP="002F6247">
      <w:pPr>
        <w:tabs>
          <w:tab w:val="left" w:pos="567"/>
        </w:tabs>
        <w:rPr>
          <w:rFonts w:eastAsia="Times New Roman" w:cs="Times New Roman"/>
          <w:noProof/>
          <w:sz w:val="22"/>
          <w:szCs w:val="22"/>
          <w:shd w:val="clear" w:color="auto" w:fill="CCCCCC"/>
          <w:lang w:val="lt-LT" w:eastAsia="lt-LT" w:bidi="lt-LT"/>
        </w:rPr>
      </w:pPr>
    </w:p>
    <w:p w14:paraId="71FEEACB" w14:textId="77777777" w:rsidR="002F6247" w:rsidRPr="00C65653" w:rsidRDefault="002F6247" w:rsidP="002F6247">
      <w:pPr>
        <w:tabs>
          <w:tab w:val="left" w:pos="567"/>
        </w:tabs>
        <w:rPr>
          <w:rFonts w:eastAsia="Times New Roman" w:cs="Times New Roman"/>
          <w:noProof/>
          <w:sz w:val="22"/>
          <w:szCs w:val="22"/>
          <w:shd w:val="clear" w:color="auto" w:fill="CCCCCC"/>
          <w:lang w:val="lt-LT" w:eastAsia="lt-LT" w:bidi="lt-LT"/>
        </w:rPr>
      </w:pPr>
    </w:p>
    <w:p w14:paraId="5B825D17"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C65653">
        <w:rPr>
          <w:rFonts w:eastAsia="Times New Roman" w:cs="Times New Roman"/>
          <w:b/>
          <w:noProof/>
          <w:sz w:val="22"/>
          <w:szCs w:val="22"/>
          <w:lang w:val="lt-LT" w:eastAsia="lt-LT" w:bidi="lt-LT"/>
        </w:rPr>
        <w:t>UNIKALUS IDENTIFIKATORIUS – 2D BRŪKŠNINIS KODAS</w:t>
      </w:r>
    </w:p>
    <w:p w14:paraId="333A1233" w14:textId="77777777" w:rsidR="002F6247" w:rsidRPr="00C65653" w:rsidRDefault="002F6247" w:rsidP="002F6247">
      <w:pPr>
        <w:rPr>
          <w:rFonts w:eastAsia="Times New Roman" w:cs="Times New Roman"/>
          <w:noProof/>
          <w:sz w:val="22"/>
          <w:szCs w:val="22"/>
          <w:lang w:val="lt-LT" w:eastAsia="lt-LT" w:bidi="lt-LT"/>
        </w:rPr>
      </w:pPr>
    </w:p>
    <w:p w14:paraId="55D8F602" w14:textId="77777777" w:rsidR="002F6247" w:rsidRDefault="002F6247" w:rsidP="002F6247">
      <w:pPr>
        <w:tabs>
          <w:tab w:val="left" w:pos="567"/>
        </w:tabs>
        <w:rPr>
          <w:rFonts w:eastAsia="Times New Roman" w:cs="Times New Roman"/>
          <w:noProof/>
          <w:sz w:val="22"/>
          <w:szCs w:val="22"/>
          <w:lang w:val="lt-LT" w:eastAsia="lt-LT" w:bidi="lt-LT"/>
        </w:rPr>
      </w:pPr>
      <w:r w:rsidRPr="00945C37">
        <w:rPr>
          <w:rFonts w:eastAsia="Times New Roman" w:cs="Times New Roman"/>
          <w:noProof/>
          <w:sz w:val="22"/>
          <w:szCs w:val="22"/>
          <w:highlight w:val="lightGray"/>
          <w:lang w:val="lt-LT" w:eastAsia="lt-LT" w:bidi="lt-LT"/>
        </w:rPr>
        <w:t>2D brūkšninis kodas su nurodytu unikaliu identifikatoriumi.</w:t>
      </w:r>
    </w:p>
    <w:p w14:paraId="7F628F80" w14:textId="77777777" w:rsidR="002F6247" w:rsidRDefault="002F6247" w:rsidP="002F6247">
      <w:pPr>
        <w:tabs>
          <w:tab w:val="left" w:pos="567"/>
        </w:tabs>
        <w:rPr>
          <w:rFonts w:eastAsia="Times New Roman" w:cs="Times New Roman"/>
          <w:noProof/>
          <w:sz w:val="22"/>
          <w:szCs w:val="22"/>
          <w:lang w:val="lt-LT" w:eastAsia="lt-LT" w:bidi="lt-LT"/>
        </w:rPr>
      </w:pPr>
    </w:p>
    <w:p w14:paraId="376513C2" w14:textId="77777777" w:rsidR="002F6247" w:rsidRPr="00C65653" w:rsidRDefault="002F6247" w:rsidP="002F6247">
      <w:pPr>
        <w:rPr>
          <w:rFonts w:eastAsia="Times New Roman" w:cs="Times New Roman"/>
          <w:noProof/>
          <w:vanish/>
          <w:sz w:val="22"/>
          <w:szCs w:val="22"/>
          <w:lang w:val="lt-LT" w:eastAsia="lt-LT" w:bidi="lt-LT"/>
        </w:rPr>
      </w:pPr>
    </w:p>
    <w:p w14:paraId="3BB3D80A" w14:textId="77777777" w:rsidR="002F6247" w:rsidRPr="00C65653" w:rsidRDefault="002F6247" w:rsidP="002F6247">
      <w:pPr>
        <w:keepNext/>
        <w:numPr>
          <w:ilvl w:val="1"/>
          <w:numId w:val="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C65653">
        <w:rPr>
          <w:rFonts w:eastAsia="Times New Roman" w:cs="Times New Roman"/>
          <w:b/>
          <w:noProof/>
          <w:sz w:val="22"/>
          <w:szCs w:val="22"/>
          <w:lang w:val="lt-LT" w:eastAsia="lt-LT" w:bidi="lt-LT"/>
        </w:rPr>
        <w:t>UNIKALUS IDENTIFIKATORIUS – ŽMONĖMS SUPRANTAMI DUOMENYS</w:t>
      </w:r>
    </w:p>
    <w:p w14:paraId="7D73CAF3" w14:textId="77777777" w:rsidR="002F6247" w:rsidRPr="00C65653" w:rsidRDefault="002F6247" w:rsidP="002F6247">
      <w:pPr>
        <w:rPr>
          <w:rFonts w:eastAsia="Times New Roman" w:cs="Times New Roman"/>
          <w:noProof/>
          <w:sz w:val="22"/>
          <w:szCs w:val="22"/>
          <w:lang w:val="lt-LT" w:eastAsia="lt-LT" w:bidi="lt-LT"/>
        </w:rPr>
      </w:pPr>
    </w:p>
    <w:p w14:paraId="5E3DCBE1" w14:textId="2886406B" w:rsidR="002F6247" w:rsidRPr="00C65653" w:rsidRDefault="002F6247" w:rsidP="002F6247">
      <w:pPr>
        <w:tabs>
          <w:tab w:val="left" w:pos="567"/>
        </w:tabs>
        <w:spacing w:line="260" w:lineRule="exact"/>
        <w:rPr>
          <w:rFonts w:eastAsia="Times New Roman" w:cs="Times New Roman"/>
          <w:sz w:val="22"/>
          <w:szCs w:val="22"/>
          <w:lang w:val="lt-LT" w:eastAsia="lt-LT" w:bidi="lt-LT"/>
        </w:rPr>
      </w:pPr>
      <w:r w:rsidRPr="00C65653">
        <w:rPr>
          <w:rFonts w:eastAsia="Times New Roman" w:cs="Times New Roman"/>
          <w:sz w:val="22"/>
          <w:szCs w:val="22"/>
          <w:lang w:val="lt-LT" w:eastAsia="lt-LT" w:bidi="lt-LT"/>
        </w:rPr>
        <w:t>PC</w:t>
      </w:r>
    </w:p>
    <w:p w14:paraId="03C35D78" w14:textId="41621539" w:rsidR="002F6247" w:rsidRPr="00C65653" w:rsidRDefault="002F6247" w:rsidP="002F6247">
      <w:pPr>
        <w:tabs>
          <w:tab w:val="left" w:pos="567"/>
        </w:tabs>
        <w:spacing w:line="260" w:lineRule="exact"/>
        <w:rPr>
          <w:rFonts w:eastAsia="Times New Roman" w:cs="Times New Roman"/>
          <w:sz w:val="22"/>
          <w:szCs w:val="22"/>
          <w:lang w:val="lt-LT" w:eastAsia="lt-LT" w:bidi="lt-LT"/>
        </w:rPr>
      </w:pPr>
      <w:r w:rsidRPr="00C65653">
        <w:rPr>
          <w:rFonts w:eastAsia="Times New Roman" w:cs="Times New Roman"/>
          <w:sz w:val="22"/>
          <w:szCs w:val="22"/>
          <w:lang w:val="lt-LT" w:eastAsia="lt-LT" w:bidi="lt-LT"/>
        </w:rPr>
        <w:t>SN</w:t>
      </w:r>
    </w:p>
    <w:p w14:paraId="78E57931" w14:textId="09C9B775" w:rsidR="002F6247" w:rsidRPr="00C65653" w:rsidRDefault="002F6247" w:rsidP="002F6247">
      <w:pPr>
        <w:tabs>
          <w:tab w:val="left" w:pos="567"/>
        </w:tabs>
        <w:spacing w:line="260" w:lineRule="exact"/>
        <w:rPr>
          <w:rFonts w:eastAsia="Times New Roman" w:cs="Times New Roman"/>
          <w:sz w:val="22"/>
          <w:szCs w:val="22"/>
          <w:lang w:val="lt-LT" w:eastAsia="lt-LT" w:bidi="lt-LT"/>
        </w:rPr>
      </w:pPr>
      <w:r w:rsidRPr="00C65653">
        <w:rPr>
          <w:rFonts w:eastAsia="Times New Roman" w:cs="Times New Roman"/>
          <w:sz w:val="22"/>
          <w:szCs w:val="22"/>
          <w:lang w:val="lt-LT" w:eastAsia="lt-LT" w:bidi="lt-LT"/>
        </w:rPr>
        <w:t>NN</w:t>
      </w:r>
    </w:p>
    <w:p w14:paraId="16673A46" w14:textId="77777777" w:rsidR="002F6247" w:rsidRDefault="002F6247" w:rsidP="002F6247">
      <w:pPr>
        <w:spacing w:after="200" w:line="276" w:lineRule="auto"/>
        <w:rPr>
          <w:rFonts w:eastAsia="Times New Roman" w:cs="Times New Roman"/>
          <w:sz w:val="22"/>
          <w:szCs w:val="22"/>
          <w:lang w:val="lt-LT" w:eastAsia="lt-LT" w:bidi="lt-LT"/>
        </w:rPr>
      </w:pPr>
      <w:r>
        <w:rPr>
          <w:rFonts w:eastAsia="Times New Roman" w:cs="Times New Roman"/>
          <w:sz w:val="22"/>
          <w:szCs w:val="22"/>
          <w:lang w:val="lt-LT" w:eastAsia="lt-LT" w:bidi="lt-LT"/>
        </w:rPr>
        <w:br w:type="page"/>
      </w:r>
    </w:p>
    <w:p w14:paraId="704CC825" w14:textId="77777777" w:rsidR="002F6247" w:rsidRPr="00C65653" w:rsidRDefault="002F6247" w:rsidP="002F6247">
      <w:pPr>
        <w:pBdr>
          <w:top w:val="single" w:sz="4" w:space="1" w:color="auto"/>
          <w:left w:val="single" w:sz="4" w:space="4" w:color="auto"/>
          <w:bottom w:val="single" w:sz="4" w:space="1" w:color="auto"/>
          <w:right w:val="single" w:sz="4" w:space="4" w:color="auto"/>
        </w:pBdr>
        <w:tabs>
          <w:tab w:val="left" w:pos="0"/>
        </w:tabs>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lastRenderedPageBreak/>
        <w:t>MINIMALI INFORMACIJA ANT LIZDINIŲ PLOKŠTELIŲ ARBA DVISLUOKSNIŲ JUOSTELIŲ</w:t>
      </w:r>
    </w:p>
    <w:p w14:paraId="4CA735BE" w14:textId="77777777" w:rsidR="002F6247" w:rsidRPr="00C65653" w:rsidRDefault="002F6247" w:rsidP="002F6247">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p>
    <w:p w14:paraId="45C58F11" w14:textId="77777777" w:rsidR="002F6247" w:rsidRPr="00C65653" w:rsidRDefault="002F6247" w:rsidP="002F6247">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LIZDINĖ PLOKŠTELĖ</w:t>
      </w:r>
    </w:p>
    <w:p w14:paraId="470E5F3C"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0D685565"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76A0B9F0" w14:textId="77777777" w:rsidR="002F6247" w:rsidRPr="00C65653" w:rsidRDefault="002F6247" w:rsidP="002F6247">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VAISTINIO PREPARATO PAVADINIMAS</w:t>
      </w:r>
    </w:p>
    <w:p w14:paraId="0F0A1983" w14:textId="77777777" w:rsidR="002F6247" w:rsidRPr="00C65653" w:rsidRDefault="002F6247" w:rsidP="002F6247">
      <w:pPr>
        <w:tabs>
          <w:tab w:val="left" w:pos="567"/>
        </w:tabs>
        <w:rPr>
          <w:rFonts w:eastAsia="Times New Roman" w:cs="Times New Roman"/>
          <w:i/>
          <w:noProof/>
          <w:sz w:val="22"/>
          <w:szCs w:val="22"/>
          <w:lang w:val="lt-LT" w:eastAsia="lt-LT" w:bidi="lt-LT"/>
        </w:rPr>
      </w:pPr>
    </w:p>
    <w:p w14:paraId="11816AAB" w14:textId="500D115E" w:rsidR="002F6247" w:rsidRPr="00C65653" w:rsidRDefault="002F6247" w:rsidP="002F6247">
      <w:pPr>
        <w:widowControl w:val="0"/>
        <w:tabs>
          <w:tab w:val="left" w:pos="567"/>
        </w:tabs>
        <w:rPr>
          <w:rFonts w:eastAsia="Times New Roman" w:cs="Times New Roman"/>
          <w:sz w:val="22"/>
          <w:szCs w:val="22"/>
          <w:lang w:val="lt-LT" w:eastAsia="lt-LT" w:bidi="lt-LT"/>
        </w:rPr>
      </w:pPr>
      <w:r>
        <w:rPr>
          <w:rFonts w:eastAsia="Times New Roman" w:cs="Times New Roman"/>
          <w:sz w:val="22"/>
          <w:szCs w:val="22"/>
          <w:lang w:val="lt-LT" w:eastAsia="lt-LT" w:bidi="lt-LT"/>
        </w:rPr>
        <w:t>Jamesi 50 mg/850 </w:t>
      </w:r>
      <w:r w:rsidRPr="00BF4BBE">
        <w:rPr>
          <w:rFonts w:eastAsia="Times New Roman" w:cs="Times New Roman"/>
          <w:sz w:val="22"/>
          <w:szCs w:val="22"/>
          <w:lang w:val="lt-LT" w:eastAsia="lt-LT" w:bidi="lt-LT"/>
        </w:rPr>
        <w:t>mg plėvele dengtos</w:t>
      </w:r>
      <w:r w:rsidRPr="00C65653">
        <w:rPr>
          <w:rFonts w:eastAsia="Times New Roman" w:cs="Times New Roman"/>
          <w:sz w:val="22"/>
          <w:szCs w:val="22"/>
          <w:lang w:val="lt-LT" w:eastAsia="lt-LT" w:bidi="lt-LT"/>
        </w:rPr>
        <w:t xml:space="preserve"> tabletės</w:t>
      </w:r>
    </w:p>
    <w:p w14:paraId="2CE5DED1" w14:textId="251F06BC" w:rsidR="002F6247" w:rsidRPr="00C65653" w:rsidRDefault="002F6247" w:rsidP="002F6247">
      <w:pPr>
        <w:widowControl w:val="0"/>
        <w:tabs>
          <w:tab w:val="left" w:pos="567"/>
        </w:tabs>
        <w:rPr>
          <w:rFonts w:eastAsia="Times New Roman" w:cs="Times New Roman"/>
          <w:sz w:val="22"/>
          <w:szCs w:val="22"/>
          <w:lang w:val="lt-LT" w:eastAsia="lt-LT" w:bidi="lt-LT"/>
        </w:rPr>
      </w:pPr>
      <w:r>
        <w:rPr>
          <w:rFonts w:eastAsia="Times New Roman" w:cs="Times New Roman"/>
          <w:sz w:val="22"/>
          <w:szCs w:val="22"/>
          <w:highlight w:val="lightGray"/>
          <w:lang w:val="lt-LT" w:eastAsia="lt-LT" w:bidi="lt-LT"/>
        </w:rPr>
        <w:t xml:space="preserve">Jamesi 50 mg/1000 mg </w:t>
      </w:r>
      <w:r w:rsidRPr="00945C37">
        <w:rPr>
          <w:rFonts w:eastAsia="Times New Roman" w:cs="Times New Roman"/>
          <w:sz w:val="22"/>
          <w:szCs w:val="22"/>
          <w:highlight w:val="lightGray"/>
          <w:lang w:val="lt-LT" w:eastAsia="lt-LT" w:bidi="lt-LT"/>
        </w:rPr>
        <w:t>plėvele dengtos tabletės</w:t>
      </w:r>
    </w:p>
    <w:p w14:paraId="1AF7178F" w14:textId="1A8FB4BC" w:rsidR="002F6247" w:rsidRPr="0071237B" w:rsidRDefault="002F6247" w:rsidP="002F6247">
      <w:pPr>
        <w:tabs>
          <w:tab w:val="left" w:pos="567"/>
        </w:tabs>
        <w:rPr>
          <w:i/>
          <w:sz w:val="22"/>
          <w:lang w:val="lt-LT"/>
        </w:rPr>
      </w:pPr>
      <w:r w:rsidRPr="0071237B">
        <w:rPr>
          <w:i/>
          <w:sz w:val="22"/>
          <w:lang w:val="lt-LT"/>
        </w:rPr>
        <w:t>sitagliptinum/metformini hydrochloridum</w:t>
      </w:r>
    </w:p>
    <w:p w14:paraId="144F7888" w14:textId="77777777" w:rsidR="002F6247" w:rsidRDefault="002F6247" w:rsidP="002F6247">
      <w:pPr>
        <w:tabs>
          <w:tab w:val="left" w:pos="567"/>
        </w:tabs>
        <w:rPr>
          <w:rFonts w:eastAsia="Times New Roman" w:cs="Times New Roman"/>
          <w:sz w:val="22"/>
          <w:szCs w:val="22"/>
          <w:lang w:val="lt-LT" w:eastAsia="lt-LT" w:bidi="lt-LT"/>
        </w:rPr>
      </w:pPr>
    </w:p>
    <w:p w14:paraId="47CFB9FF" w14:textId="77777777" w:rsidR="002F6247" w:rsidRPr="00C65653" w:rsidRDefault="002F6247" w:rsidP="002F6247">
      <w:pPr>
        <w:tabs>
          <w:tab w:val="left" w:pos="567"/>
        </w:tabs>
        <w:rPr>
          <w:rFonts w:eastAsia="Times New Roman" w:cs="Times New Roman"/>
          <w:sz w:val="22"/>
          <w:szCs w:val="22"/>
          <w:lang w:val="lt-LT" w:eastAsia="lt-LT" w:bidi="lt-LT"/>
        </w:rPr>
      </w:pPr>
    </w:p>
    <w:p w14:paraId="071F3525" w14:textId="77777777" w:rsidR="002F6247" w:rsidRPr="00C65653" w:rsidRDefault="002F6247" w:rsidP="002F6247">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sz w:val="22"/>
          <w:szCs w:val="22"/>
          <w:lang w:val="lt-LT" w:eastAsia="lt-LT" w:bidi="lt-LT"/>
        </w:rPr>
      </w:pPr>
      <w:r w:rsidRPr="00C65653">
        <w:rPr>
          <w:rFonts w:eastAsia="Times New Roman" w:cs="Times New Roman"/>
          <w:b/>
          <w:sz w:val="22"/>
          <w:szCs w:val="22"/>
          <w:lang w:val="lt-LT" w:eastAsia="lt-LT" w:bidi="lt-LT"/>
        </w:rPr>
        <w:t>REGISTRUOTOJO PAVADINIMAS</w:t>
      </w:r>
    </w:p>
    <w:p w14:paraId="5346872F"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53BCFF7F" w14:textId="2752BDAD" w:rsidR="002F6247" w:rsidRPr="00C65653" w:rsidRDefault="00BF4BBE" w:rsidP="002F6247">
      <w:pPr>
        <w:tabs>
          <w:tab w:val="left" w:pos="567"/>
        </w:tabs>
        <w:rPr>
          <w:rFonts w:eastAsia="Times New Roman" w:cs="Times New Roman"/>
          <w:sz w:val="22"/>
          <w:szCs w:val="22"/>
          <w:lang w:val="lt-LT" w:eastAsia="lt-LT" w:bidi="lt-LT"/>
        </w:rPr>
      </w:pPr>
      <w:r w:rsidRPr="00BF4BBE">
        <w:rPr>
          <w:rFonts w:eastAsia="Times New Roman" w:cs="Times New Roman"/>
          <w:sz w:val="22"/>
          <w:szCs w:val="22"/>
          <w:highlight w:val="lightGray"/>
          <w:lang w:val="lt-LT" w:eastAsia="lt-LT" w:bidi="lt-LT"/>
        </w:rPr>
        <w:t>Zentiva logo</w:t>
      </w:r>
    </w:p>
    <w:p w14:paraId="14A29AC8" w14:textId="77777777" w:rsidR="002F6247" w:rsidRDefault="002F6247" w:rsidP="002F6247">
      <w:pPr>
        <w:tabs>
          <w:tab w:val="left" w:pos="567"/>
        </w:tabs>
        <w:rPr>
          <w:rFonts w:eastAsia="Times New Roman" w:cs="Times New Roman"/>
          <w:sz w:val="22"/>
          <w:szCs w:val="22"/>
          <w:lang w:val="lt-LT" w:eastAsia="lt-LT" w:bidi="lt-LT"/>
        </w:rPr>
      </w:pPr>
    </w:p>
    <w:p w14:paraId="3D18B6DC" w14:textId="77777777" w:rsidR="002F6247" w:rsidRPr="00C65653" w:rsidRDefault="002F6247" w:rsidP="002F6247">
      <w:pPr>
        <w:tabs>
          <w:tab w:val="left" w:pos="567"/>
        </w:tabs>
        <w:rPr>
          <w:rFonts w:eastAsia="Times New Roman" w:cs="Times New Roman"/>
          <w:sz w:val="22"/>
          <w:szCs w:val="22"/>
          <w:lang w:val="lt-LT" w:eastAsia="lt-LT" w:bidi="lt-LT"/>
        </w:rPr>
      </w:pPr>
    </w:p>
    <w:p w14:paraId="782BE558" w14:textId="77777777" w:rsidR="002F6247" w:rsidRPr="00C65653" w:rsidRDefault="002F6247" w:rsidP="002F6247">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TINKAMUMO LAIKAS</w:t>
      </w:r>
    </w:p>
    <w:p w14:paraId="470A4F7D"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71984540" w14:textId="7DC1F984" w:rsidR="002F6247" w:rsidRPr="00C65653" w:rsidRDefault="002F6247" w:rsidP="002F6247">
      <w:pPr>
        <w:pStyle w:val="Betarp"/>
        <w:rPr>
          <w:szCs w:val="22"/>
          <w:lang w:val="lt-LT"/>
        </w:rPr>
      </w:pPr>
      <w:r w:rsidRPr="00BF4BBE">
        <w:rPr>
          <w:noProof/>
          <w:szCs w:val="22"/>
          <w:lang w:val="lt-LT" w:eastAsia="lt-LT" w:bidi="lt-LT"/>
        </w:rPr>
        <w:t>EXP</w:t>
      </w:r>
      <w:r w:rsidR="00C541CD">
        <w:rPr>
          <w:noProof/>
          <w:szCs w:val="22"/>
          <w:lang w:val="lt-LT" w:eastAsia="lt-LT" w:bidi="lt-LT"/>
        </w:rPr>
        <w:t xml:space="preserve"> </w:t>
      </w:r>
      <w:r w:rsidR="00C541CD" w:rsidRPr="00C541CD">
        <w:rPr>
          <w:noProof/>
          <w:szCs w:val="22"/>
          <w:lang w:val="lt-LT" w:eastAsia="lt-LT" w:bidi="lt-LT"/>
        </w:rPr>
        <w:t xml:space="preserve">{mm /MMMM} </w:t>
      </w:r>
      <w:r w:rsidR="00C541CD">
        <w:rPr>
          <w:noProof/>
          <w:szCs w:val="22"/>
          <w:lang w:val="lt-LT" w:eastAsia="lt-LT" w:bidi="lt-LT"/>
        </w:rPr>
        <w:t xml:space="preserve"> </w:t>
      </w:r>
    </w:p>
    <w:p w14:paraId="79A59617" w14:textId="77777777" w:rsidR="002F6247" w:rsidRDefault="002F6247" w:rsidP="002F6247">
      <w:pPr>
        <w:tabs>
          <w:tab w:val="left" w:pos="567"/>
        </w:tabs>
        <w:rPr>
          <w:rFonts w:eastAsia="Times New Roman" w:cs="Times New Roman"/>
          <w:noProof/>
          <w:sz w:val="22"/>
          <w:szCs w:val="22"/>
          <w:lang w:val="lt-LT" w:eastAsia="lt-LT" w:bidi="lt-LT"/>
        </w:rPr>
      </w:pPr>
    </w:p>
    <w:p w14:paraId="607BFBA5"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0F71DC8F" w14:textId="77777777" w:rsidR="002F6247" w:rsidRPr="00C65653" w:rsidRDefault="002F6247" w:rsidP="002F6247">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 xml:space="preserve">SERIJOS NUMERIS </w:t>
      </w:r>
    </w:p>
    <w:p w14:paraId="1E2717D8"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5CCA6E4B" w14:textId="77777777" w:rsidR="002F6247" w:rsidRPr="00C65653" w:rsidRDefault="002F6247" w:rsidP="002F6247">
      <w:pPr>
        <w:tabs>
          <w:tab w:val="left" w:pos="567"/>
        </w:tabs>
        <w:rPr>
          <w:rFonts w:eastAsia="Times New Roman" w:cs="Times New Roman"/>
          <w:noProof/>
          <w:sz w:val="22"/>
          <w:szCs w:val="22"/>
          <w:lang w:val="lt-LT" w:eastAsia="lt-LT" w:bidi="lt-LT"/>
        </w:rPr>
      </w:pPr>
      <w:r w:rsidRPr="00BF4BBE">
        <w:rPr>
          <w:rFonts w:eastAsia="Times New Roman" w:cs="Times New Roman"/>
          <w:noProof/>
          <w:sz w:val="22"/>
          <w:szCs w:val="22"/>
          <w:lang w:val="lt-LT" w:eastAsia="lt-LT" w:bidi="lt-LT"/>
        </w:rPr>
        <w:t>Lot</w:t>
      </w:r>
    </w:p>
    <w:p w14:paraId="5CF60F42" w14:textId="77777777" w:rsidR="002F6247" w:rsidRDefault="002F6247" w:rsidP="002F6247">
      <w:pPr>
        <w:tabs>
          <w:tab w:val="left" w:pos="567"/>
        </w:tabs>
        <w:rPr>
          <w:rFonts w:eastAsia="Times New Roman" w:cs="Times New Roman"/>
          <w:noProof/>
          <w:sz w:val="22"/>
          <w:szCs w:val="22"/>
          <w:lang w:val="lt-LT" w:eastAsia="lt-LT" w:bidi="lt-LT"/>
        </w:rPr>
      </w:pPr>
    </w:p>
    <w:p w14:paraId="66B432E9"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2A120FFA" w14:textId="77777777" w:rsidR="002F6247" w:rsidRPr="00C65653" w:rsidRDefault="002F6247" w:rsidP="002F6247">
      <w:pPr>
        <w:numPr>
          <w:ilvl w:val="1"/>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KITA</w:t>
      </w:r>
    </w:p>
    <w:p w14:paraId="11FBC2EA"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02713D5D" w14:textId="77777777" w:rsidR="002F6247" w:rsidRPr="00C65653" w:rsidRDefault="002F6247" w:rsidP="002F6247">
      <w:pPr>
        <w:tabs>
          <w:tab w:val="left" w:pos="567"/>
        </w:tabs>
        <w:rPr>
          <w:rFonts w:eastAsia="Times New Roman" w:cs="Times New Roman"/>
          <w:noProof/>
          <w:sz w:val="22"/>
          <w:szCs w:val="22"/>
          <w:lang w:val="lt-LT" w:eastAsia="lt-LT" w:bidi="lt-LT"/>
        </w:rPr>
      </w:pPr>
    </w:p>
    <w:p w14:paraId="4D4BCEA8" w14:textId="2D79ED71" w:rsidR="007921EE" w:rsidRDefault="002F6247" w:rsidP="003B3857">
      <w:pPr>
        <w:rPr>
          <w:rFonts w:eastAsia="Times New Roman" w:cs="Times New Roman"/>
          <w:b/>
          <w:sz w:val="22"/>
          <w:szCs w:val="22"/>
          <w:lang w:val="lt-LT" w:eastAsia="lt-LT" w:bidi="lt-LT"/>
        </w:rPr>
      </w:pPr>
      <w:r>
        <w:rPr>
          <w:rFonts w:eastAsia="Times New Roman" w:cs="Times New Roman"/>
          <w:b/>
          <w:sz w:val="22"/>
          <w:szCs w:val="22"/>
          <w:lang w:val="lt-LT" w:eastAsia="lt-LT" w:bidi="lt-LT"/>
        </w:rPr>
        <w:br w:type="page"/>
      </w:r>
    </w:p>
    <w:p w14:paraId="03B32172" w14:textId="653DAA53" w:rsidR="007921EE" w:rsidRPr="00C65653" w:rsidRDefault="007921EE" w:rsidP="007921EE">
      <w:pPr>
        <w:pBdr>
          <w:top w:val="single" w:sz="4" w:space="1" w:color="auto"/>
          <w:left w:val="single" w:sz="4" w:space="4" w:color="auto"/>
          <w:bottom w:val="single" w:sz="4" w:space="1" w:color="auto"/>
          <w:right w:val="single" w:sz="4" w:space="4" w:color="auto"/>
        </w:pBdr>
        <w:tabs>
          <w:tab w:val="left" w:pos="567"/>
        </w:tabs>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lastRenderedPageBreak/>
        <w:t xml:space="preserve">INFORMACIJA ANT </w:t>
      </w:r>
      <w:r>
        <w:rPr>
          <w:rFonts w:eastAsia="Times New Roman" w:cs="Times New Roman"/>
          <w:b/>
          <w:noProof/>
          <w:sz w:val="22"/>
          <w:szCs w:val="22"/>
          <w:lang w:val="lt-LT" w:eastAsia="lt-LT" w:bidi="lt-LT"/>
        </w:rPr>
        <w:t>VIDINĖS</w:t>
      </w:r>
      <w:r w:rsidRPr="00C65653">
        <w:rPr>
          <w:rFonts w:eastAsia="Times New Roman" w:cs="Times New Roman"/>
          <w:b/>
          <w:noProof/>
          <w:sz w:val="22"/>
          <w:szCs w:val="22"/>
          <w:lang w:val="lt-LT" w:eastAsia="lt-LT" w:bidi="lt-LT"/>
        </w:rPr>
        <w:t xml:space="preserve"> PAKUOTĖS</w:t>
      </w:r>
    </w:p>
    <w:p w14:paraId="0A16CF2F" w14:textId="77777777" w:rsidR="007921EE" w:rsidRPr="00C65653" w:rsidRDefault="007921EE" w:rsidP="007921EE">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Cs/>
          <w:noProof/>
          <w:sz w:val="22"/>
          <w:szCs w:val="22"/>
          <w:lang w:val="lt-LT" w:eastAsia="lt-LT" w:bidi="lt-LT"/>
        </w:rPr>
      </w:pPr>
    </w:p>
    <w:p w14:paraId="2816FD77" w14:textId="4A91103F" w:rsidR="007921EE" w:rsidRPr="00C65653" w:rsidRDefault="007921EE" w:rsidP="007921EE">
      <w:pPr>
        <w:pBdr>
          <w:top w:val="single" w:sz="4" w:space="1" w:color="auto"/>
          <w:left w:val="single" w:sz="4" w:space="4" w:color="auto"/>
          <w:bottom w:val="single" w:sz="4" w:space="1" w:color="auto"/>
          <w:right w:val="single" w:sz="4" w:space="4" w:color="auto"/>
        </w:pBdr>
        <w:tabs>
          <w:tab w:val="left" w:pos="567"/>
        </w:tabs>
        <w:rPr>
          <w:rFonts w:eastAsia="Times New Roman" w:cs="Times New Roman"/>
          <w:bCs/>
          <w:noProof/>
          <w:sz w:val="22"/>
          <w:szCs w:val="22"/>
          <w:lang w:val="lt-LT" w:eastAsia="lt-LT" w:bidi="lt-LT"/>
        </w:rPr>
      </w:pPr>
      <w:r>
        <w:rPr>
          <w:rFonts w:eastAsia="Times New Roman" w:cs="Times New Roman"/>
          <w:b/>
          <w:noProof/>
          <w:sz w:val="22"/>
          <w:szCs w:val="22"/>
          <w:lang w:val="lt-LT" w:eastAsia="lt-LT" w:bidi="lt-LT"/>
        </w:rPr>
        <w:t>BUTELIUKAS</w:t>
      </w:r>
    </w:p>
    <w:p w14:paraId="15068B56" w14:textId="77777777" w:rsidR="007921EE" w:rsidRPr="00C65653" w:rsidRDefault="007921EE" w:rsidP="007921EE">
      <w:pPr>
        <w:tabs>
          <w:tab w:val="left" w:pos="567"/>
        </w:tabs>
        <w:rPr>
          <w:rFonts w:eastAsia="Times New Roman" w:cs="Times New Roman"/>
          <w:sz w:val="22"/>
          <w:szCs w:val="22"/>
          <w:lang w:val="lt-LT" w:eastAsia="lt-LT" w:bidi="lt-LT"/>
        </w:rPr>
      </w:pPr>
    </w:p>
    <w:p w14:paraId="371C1232" w14:textId="77777777" w:rsidR="007921EE" w:rsidRPr="00C65653" w:rsidRDefault="007921EE" w:rsidP="007921EE">
      <w:pPr>
        <w:tabs>
          <w:tab w:val="left" w:pos="567"/>
        </w:tabs>
        <w:rPr>
          <w:rFonts w:eastAsia="Times New Roman" w:cs="Times New Roman"/>
          <w:noProof/>
          <w:sz w:val="22"/>
          <w:szCs w:val="22"/>
          <w:lang w:val="lt-LT" w:eastAsia="lt-LT" w:bidi="lt-LT"/>
        </w:rPr>
      </w:pPr>
    </w:p>
    <w:p w14:paraId="4AF2EB98" w14:textId="52E5DAAD" w:rsidR="007921EE" w:rsidRPr="00C76E42" w:rsidRDefault="007921EE" w:rsidP="00C76E42">
      <w:pPr>
        <w:pStyle w:val="Sraopastraipa"/>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sz w:val="22"/>
          <w:szCs w:val="22"/>
          <w:lang w:val="lt-LT" w:eastAsia="lt-LT" w:bidi="lt-LT"/>
        </w:rPr>
      </w:pPr>
      <w:r w:rsidRPr="00C76E42">
        <w:rPr>
          <w:b/>
          <w:sz w:val="22"/>
          <w:szCs w:val="22"/>
          <w:lang w:val="lt-LT" w:eastAsia="lt-LT" w:bidi="lt-LT"/>
        </w:rPr>
        <w:t>VAISTINIO PREPARATO PAVADINIMAS</w:t>
      </w:r>
    </w:p>
    <w:p w14:paraId="6445017B" w14:textId="77777777" w:rsidR="007921EE" w:rsidRPr="00C65653" w:rsidRDefault="007921EE" w:rsidP="007921EE">
      <w:pPr>
        <w:keepNext/>
        <w:tabs>
          <w:tab w:val="left" w:pos="567"/>
        </w:tabs>
        <w:rPr>
          <w:rFonts w:eastAsia="Times New Roman" w:cs="Times New Roman"/>
          <w:noProof/>
          <w:sz w:val="22"/>
          <w:szCs w:val="22"/>
          <w:lang w:val="lt-LT" w:eastAsia="lt-LT" w:bidi="lt-LT"/>
        </w:rPr>
      </w:pPr>
    </w:p>
    <w:p w14:paraId="4656AEAA" w14:textId="77777777" w:rsidR="007921EE" w:rsidRPr="00964FA4" w:rsidRDefault="007921EE" w:rsidP="007921EE">
      <w:pPr>
        <w:widowControl w:val="0"/>
        <w:tabs>
          <w:tab w:val="left" w:pos="567"/>
        </w:tabs>
        <w:rPr>
          <w:rFonts w:eastAsia="Times New Roman" w:cs="Times New Roman"/>
          <w:sz w:val="22"/>
          <w:szCs w:val="22"/>
          <w:highlight w:val="lightGray"/>
          <w:lang w:val="lt-LT" w:eastAsia="lt-LT" w:bidi="lt-LT"/>
        </w:rPr>
      </w:pPr>
      <w:r>
        <w:rPr>
          <w:rFonts w:eastAsia="Times New Roman" w:cs="Times New Roman"/>
          <w:sz w:val="22"/>
          <w:szCs w:val="22"/>
          <w:lang w:val="lt-LT" w:eastAsia="lt-LT" w:bidi="lt-LT"/>
        </w:rPr>
        <w:t>Jamesi 50 mg/850 </w:t>
      </w:r>
      <w:r w:rsidRPr="00964FA4">
        <w:rPr>
          <w:rFonts w:eastAsia="Times New Roman" w:cs="Times New Roman"/>
          <w:sz w:val="22"/>
          <w:szCs w:val="22"/>
          <w:lang w:val="lt-LT" w:eastAsia="lt-LT" w:bidi="lt-LT"/>
        </w:rPr>
        <w:t>mg plėvele dengtos tabletės</w:t>
      </w:r>
    </w:p>
    <w:p w14:paraId="06778794" w14:textId="77777777" w:rsidR="007921EE" w:rsidRPr="00C65653" w:rsidRDefault="007921EE" w:rsidP="007921EE">
      <w:pPr>
        <w:widowControl w:val="0"/>
        <w:tabs>
          <w:tab w:val="left" w:pos="567"/>
        </w:tabs>
        <w:rPr>
          <w:rFonts w:eastAsia="Times New Roman" w:cs="Times New Roman"/>
          <w:sz w:val="22"/>
          <w:szCs w:val="22"/>
          <w:lang w:val="lt-LT" w:eastAsia="lt-LT" w:bidi="lt-LT"/>
        </w:rPr>
      </w:pPr>
      <w:r w:rsidRPr="00964FA4">
        <w:rPr>
          <w:rFonts w:eastAsia="Times New Roman" w:cs="Times New Roman"/>
          <w:sz w:val="22"/>
          <w:szCs w:val="22"/>
          <w:highlight w:val="lightGray"/>
          <w:lang w:val="lt-LT" w:eastAsia="lt-LT" w:bidi="lt-LT"/>
        </w:rPr>
        <w:t>Jamesi 50 mg/1000 mg plėvele dengtos tabletės</w:t>
      </w:r>
    </w:p>
    <w:p w14:paraId="3298E7BF" w14:textId="77777777" w:rsidR="007921EE" w:rsidRPr="0071237B" w:rsidRDefault="007921EE" w:rsidP="007921EE">
      <w:pPr>
        <w:tabs>
          <w:tab w:val="left" w:pos="567"/>
        </w:tabs>
        <w:rPr>
          <w:i/>
          <w:sz w:val="22"/>
          <w:lang w:val="lt-LT"/>
        </w:rPr>
      </w:pPr>
      <w:r w:rsidRPr="0071237B">
        <w:rPr>
          <w:i/>
          <w:sz w:val="22"/>
          <w:lang w:val="lt-LT"/>
        </w:rPr>
        <w:t>sitagliptinum/metformini hydrochloridum</w:t>
      </w:r>
    </w:p>
    <w:p w14:paraId="2EFF5FF5" w14:textId="77777777" w:rsidR="007921EE" w:rsidRDefault="007921EE" w:rsidP="007921EE">
      <w:pPr>
        <w:tabs>
          <w:tab w:val="left" w:pos="567"/>
        </w:tabs>
        <w:rPr>
          <w:rFonts w:eastAsia="Times New Roman" w:cs="Times New Roman"/>
          <w:noProof/>
          <w:sz w:val="22"/>
          <w:szCs w:val="22"/>
          <w:lang w:val="lt-LT" w:eastAsia="lt-LT" w:bidi="lt-LT"/>
        </w:rPr>
      </w:pPr>
    </w:p>
    <w:p w14:paraId="1610FE1E"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24F17CA6"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VEIKLIOJI (-IOS) MEDŽIAGA (-OS) IR JOS (-Ų) KIEKIS (-IAI)</w:t>
      </w:r>
    </w:p>
    <w:p w14:paraId="5F47A52C" w14:textId="77777777" w:rsidR="007921EE" w:rsidRPr="00C65653" w:rsidRDefault="007921EE" w:rsidP="00C76E42">
      <w:pPr>
        <w:keepNext/>
        <w:tabs>
          <w:tab w:val="left" w:pos="567"/>
        </w:tabs>
        <w:ind w:left="567" w:hanging="567"/>
        <w:rPr>
          <w:rFonts w:eastAsia="Times New Roman" w:cs="Times New Roman"/>
          <w:noProof/>
          <w:sz w:val="22"/>
          <w:szCs w:val="22"/>
          <w:lang w:val="lt-LT" w:eastAsia="lt-LT" w:bidi="lt-LT"/>
        </w:rPr>
      </w:pPr>
    </w:p>
    <w:p w14:paraId="5A988404" w14:textId="77777777" w:rsidR="007921EE" w:rsidRDefault="007921EE" w:rsidP="00C76E42">
      <w:pPr>
        <w:keepNext/>
        <w:tabs>
          <w:tab w:val="left" w:pos="0"/>
        </w:tabs>
        <w:rPr>
          <w:rFonts w:cs="Times New Roman"/>
          <w:sz w:val="22"/>
          <w:szCs w:val="22"/>
          <w:lang w:val="lt-LT" w:eastAsia="en-US"/>
        </w:rPr>
      </w:pPr>
      <w:r w:rsidRPr="00C65653">
        <w:rPr>
          <w:rFonts w:cs="Times New Roman"/>
          <w:sz w:val="22"/>
          <w:szCs w:val="22"/>
          <w:lang w:val="lt-LT" w:eastAsia="en-US"/>
        </w:rPr>
        <w:t xml:space="preserve">Kiekvienoje tabletėje yra sitagliptino </w:t>
      </w:r>
      <w:r>
        <w:rPr>
          <w:rFonts w:cs="Times New Roman"/>
          <w:sz w:val="22"/>
          <w:szCs w:val="22"/>
          <w:lang w:val="lt-LT" w:eastAsia="en-US"/>
        </w:rPr>
        <w:t>hidrochlorido monohidrato</w:t>
      </w:r>
      <w:r w:rsidRPr="00C65653">
        <w:rPr>
          <w:rFonts w:cs="Times New Roman"/>
          <w:sz w:val="22"/>
          <w:szCs w:val="22"/>
          <w:lang w:val="lt-LT" w:eastAsia="en-US"/>
        </w:rPr>
        <w:t>, atitinka</w:t>
      </w:r>
      <w:r>
        <w:rPr>
          <w:rFonts w:cs="Times New Roman"/>
          <w:sz w:val="22"/>
          <w:szCs w:val="22"/>
          <w:lang w:val="lt-LT" w:eastAsia="en-US"/>
        </w:rPr>
        <w:t>nčio</w:t>
      </w:r>
      <w:r w:rsidRPr="00C65653">
        <w:rPr>
          <w:rFonts w:cs="Times New Roman"/>
          <w:sz w:val="22"/>
          <w:szCs w:val="22"/>
          <w:lang w:val="lt-LT" w:eastAsia="en-US"/>
        </w:rPr>
        <w:t xml:space="preserve"> </w:t>
      </w:r>
      <w:r>
        <w:rPr>
          <w:rFonts w:cs="Times New Roman"/>
          <w:sz w:val="22"/>
          <w:szCs w:val="22"/>
          <w:lang w:val="lt-LT" w:eastAsia="en-US"/>
        </w:rPr>
        <w:t>50</w:t>
      </w:r>
      <w:r>
        <w:t> </w:t>
      </w:r>
      <w:r>
        <w:rPr>
          <w:rFonts w:cs="Times New Roman"/>
          <w:sz w:val="22"/>
          <w:szCs w:val="22"/>
          <w:lang w:val="lt-LT" w:eastAsia="en-US"/>
        </w:rPr>
        <w:t xml:space="preserve">mg </w:t>
      </w:r>
      <w:r w:rsidRPr="00C65653">
        <w:rPr>
          <w:rFonts w:cs="Times New Roman"/>
          <w:sz w:val="22"/>
          <w:szCs w:val="22"/>
          <w:lang w:val="lt-LT" w:eastAsia="en-US"/>
        </w:rPr>
        <w:t>sitagliptino</w:t>
      </w:r>
      <w:r>
        <w:rPr>
          <w:rFonts w:cs="Times New Roman"/>
          <w:sz w:val="22"/>
          <w:szCs w:val="22"/>
          <w:lang w:val="lt-LT" w:eastAsia="en-US"/>
        </w:rPr>
        <w:t xml:space="preserve"> ir 850 mg metformino hidrochlorido</w:t>
      </w:r>
      <w:r w:rsidRPr="00C65653">
        <w:rPr>
          <w:rFonts w:cs="Times New Roman"/>
          <w:sz w:val="22"/>
          <w:szCs w:val="22"/>
          <w:lang w:val="lt-LT" w:eastAsia="en-US"/>
        </w:rPr>
        <w:t>.</w:t>
      </w:r>
    </w:p>
    <w:p w14:paraId="280D7109" w14:textId="77777777" w:rsidR="007921EE" w:rsidRDefault="007921EE" w:rsidP="00C76E42">
      <w:pPr>
        <w:keepNext/>
        <w:tabs>
          <w:tab w:val="left" w:pos="0"/>
        </w:tabs>
        <w:rPr>
          <w:rFonts w:cs="Times New Roman"/>
          <w:sz w:val="22"/>
          <w:szCs w:val="22"/>
          <w:lang w:val="lt-LT" w:eastAsia="en-US"/>
        </w:rPr>
      </w:pPr>
      <w:r w:rsidRPr="0028620B">
        <w:rPr>
          <w:rFonts w:cs="Times New Roman"/>
          <w:sz w:val="22"/>
          <w:szCs w:val="22"/>
          <w:highlight w:val="lightGray"/>
          <w:lang w:val="lt-LT" w:eastAsia="en-US"/>
        </w:rPr>
        <w:t>Kiekvienoje tabletėje yra sitagliptino hidrochlorido monohidrato, atitinkančio 50</w:t>
      </w:r>
      <w:r w:rsidRPr="0028620B">
        <w:rPr>
          <w:highlight w:val="lightGray"/>
        </w:rPr>
        <w:t> </w:t>
      </w:r>
      <w:r>
        <w:rPr>
          <w:rFonts w:cs="Times New Roman"/>
          <w:sz w:val="22"/>
          <w:szCs w:val="22"/>
          <w:highlight w:val="lightGray"/>
          <w:lang w:val="lt-LT" w:eastAsia="en-US"/>
        </w:rPr>
        <w:t>mg sitagliptino</w:t>
      </w:r>
      <w:r w:rsidRPr="0028620B">
        <w:rPr>
          <w:rFonts w:cs="Times New Roman"/>
          <w:sz w:val="22"/>
          <w:szCs w:val="22"/>
          <w:highlight w:val="lightGray"/>
          <w:lang w:val="lt-LT" w:eastAsia="en-US"/>
        </w:rPr>
        <w:t xml:space="preserve"> ir </w:t>
      </w:r>
      <w:r>
        <w:rPr>
          <w:rFonts w:cs="Times New Roman"/>
          <w:sz w:val="22"/>
          <w:szCs w:val="22"/>
          <w:highlight w:val="lightGray"/>
          <w:lang w:val="lt-LT" w:eastAsia="en-US"/>
        </w:rPr>
        <w:t>100</w:t>
      </w:r>
      <w:r w:rsidRPr="0028620B">
        <w:rPr>
          <w:rFonts w:cs="Times New Roman"/>
          <w:sz w:val="22"/>
          <w:szCs w:val="22"/>
          <w:highlight w:val="lightGray"/>
          <w:lang w:val="lt-LT" w:eastAsia="en-US"/>
        </w:rPr>
        <w:t>0 mg metformino hidrochlorido.</w:t>
      </w:r>
    </w:p>
    <w:p w14:paraId="26B6291C"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3553CB8C"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6AB4926C"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PAGALBINIŲ MEDŽIAGŲ SĄRAŠAS</w:t>
      </w:r>
    </w:p>
    <w:p w14:paraId="2C622DE6"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4ADFB44F" w14:textId="77777777" w:rsidR="007921EE" w:rsidRDefault="007921EE" w:rsidP="00C76E42">
      <w:pPr>
        <w:tabs>
          <w:tab w:val="left" w:pos="567"/>
        </w:tabs>
        <w:ind w:left="567" w:hanging="567"/>
        <w:rPr>
          <w:rFonts w:eastAsia="Times New Roman" w:cs="Times New Roman"/>
          <w:noProof/>
          <w:sz w:val="22"/>
          <w:szCs w:val="22"/>
          <w:lang w:val="lt-LT" w:eastAsia="lt-LT" w:bidi="lt-LT"/>
        </w:rPr>
      </w:pPr>
    </w:p>
    <w:p w14:paraId="0315221B" w14:textId="77777777" w:rsidR="007921EE" w:rsidRPr="00BF4BBE" w:rsidRDefault="007921EE" w:rsidP="00C76E42">
      <w:pPr>
        <w:tabs>
          <w:tab w:val="left" w:pos="567"/>
        </w:tabs>
        <w:ind w:left="567" w:hanging="567"/>
        <w:rPr>
          <w:rFonts w:eastAsia="Times New Roman" w:cs="Times New Roman"/>
          <w:noProof/>
          <w:sz w:val="22"/>
          <w:szCs w:val="22"/>
          <w:lang w:val="lt-LT" w:eastAsia="lt-LT" w:bidi="lt-LT"/>
        </w:rPr>
      </w:pPr>
    </w:p>
    <w:p w14:paraId="5CCA0C65"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FARMACINĖ FORMA IR KIEKIS PAKUOTĖJE</w:t>
      </w:r>
    </w:p>
    <w:p w14:paraId="4E4A6D70" w14:textId="77777777" w:rsidR="007921EE" w:rsidRPr="00C65653" w:rsidRDefault="007921EE" w:rsidP="00C76E42">
      <w:pPr>
        <w:tabs>
          <w:tab w:val="left" w:pos="567"/>
        </w:tabs>
        <w:autoSpaceDE w:val="0"/>
        <w:autoSpaceDN w:val="0"/>
        <w:adjustRightInd w:val="0"/>
        <w:ind w:left="567" w:hanging="567"/>
        <w:rPr>
          <w:rFonts w:cs="Times New Roman"/>
          <w:sz w:val="22"/>
          <w:szCs w:val="22"/>
          <w:lang w:val="lt-LT" w:eastAsia="en-US"/>
        </w:rPr>
      </w:pPr>
    </w:p>
    <w:p w14:paraId="18553E00" w14:textId="77777777" w:rsidR="007921EE" w:rsidRPr="00C65653" w:rsidRDefault="007921EE" w:rsidP="00C76E42">
      <w:pPr>
        <w:tabs>
          <w:tab w:val="left" w:pos="567"/>
        </w:tabs>
        <w:autoSpaceDE w:val="0"/>
        <w:autoSpaceDN w:val="0"/>
        <w:adjustRightInd w:val="0"/>
        <w:ind w:left="567" w:hanging="567"/>
        <w:rPr>
          <w:rFonts w:cs="Times New Roman"/>
          <w:sz w:val="22"/>
          <w:szCs w:val="22"/>
          <w:lang w:val="lt-LT" w:eastAsia="en-US"/>
        </w:rPr>
      </w:pPr>
      <w:r w:rsidRPr="00BF4BBE">
        <w:rPr>
          <w:rFonts w:cs="Times New Roman"/>
          <w:sz w:val="22"/>
          <w:szCs w:val="22"/>
          <w:lang w:val="lt-LT" w:eastAsia="en-US"/>
        </w:rPr>
        <w:t>Plėvele dengta tabletė</w:t>
      </w:r>
    </w:p>
    <w:p w14:paraId="19385773" w14:textId="77777777" w:rsidR="007921EE" w:rsidRPr="00C65653" w:rsidRDefault="007921EE" w:rsidP="00C76E42">
      <w:pPr>
        <w:tabs>
          <w:tab w:val="left" w:pos="567"/>
        </w:tabs>
        <w:autoSpaceDE w:val="0"/>
        <w:autoSpaceDN w:val="0"/>
        <w:adjustRightInd w:val="0"/>
        <w:ind w:left="567" w:hanging="567"/>
        <w:rPr>
          <w:rFonts w:cs="Times New Roman"/>
          <w:sz w:val="22"/>
          <w:szCs w:val="22"/>
          <w:lang w:val="lt-LT" w:eastAsia="en-US"/>
        </w:rPr>
      </w:pPr>
    </w:p>
    <w:p w14:paraId="2B534D9A" w14:textId="77777777" w:rsidR="007921EE" w:rsidRPr="00C76E42" w:rsidRDefault="007921EE" w:rsidP="00C76E42">
      <w:pPr>
        <w:tabs>
          <w:tab w:val="left" w:pos="567"/>
        </w:tabs>
        <w:ind w:left="567" w:hanging="567"/>
        <w:rPr>
          <w:rFonts w:cs="Times New Roman"/>
          <w:sz w:val="22"/>
          <w:szCs w:val="22"/>
          <w:lang w:val="lt-LT" w:eastAsia="en-US"/>
        </w:rPr>
      </w:pPr>
      <w:r w:rsidRPr="00C76E42">
        <w:rPr>
          <w:rFonts w:cs="Times New Roman"/>
          <w:sz w:val="22"/>
          <w:szCs w:val="22"/>
          <w:lang w:val="lt-LT" w:eastAsia="en-US"/>
        </w:rPr>
        <w:t>196 plėvele dengtos tabletės</w:t>
      </w:r>
    </w:p>
    <w:p w14:paraId="35D4E2D0"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430E258C"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10C3397D"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VARTOJIMO METODAS IR BŪDAS (-AI)</w:t>
      </w:r>
    </w:p>
    <w:p w14:paraId="2C812AC8" w14:textId="77777777" w:rsidR="007921EE" w:rsidRPr="00C65653" w:rsidRDefault="007921EE" w:rsidP="00C76E42">
      <w:pPr>
        <w:keepNext/>
        <w:tabs>
          <w:tab w:val="left" w:pos="567"/>
        </w:tabs>
        <w:ind w:left="567" w:hanging="567"/>
        <w:rPr>
          <w:rFonts w:eastAsia="Times New Roman" w:cs="Times New Roman"/>
          <w:noProof/>
          <w:sz w:val="22"/>
          <w:szCs w:val="22"/>
          <w:lang w:val="lt-LT" w:eastAsia="lt-LT" w:bidi="lt-LT"/>
        </w:rPr>
      </w:pPr>
    </w:p>
    <w:p w14:paraId="7253013C"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r w:rsidRPr="00C65653">
        <w:rPr>
          <w:rFonts w:cs="Times New Roman"/>
          <w:sz w:val="22"/>
          <w:szCs w:val="22"/>
          <w:lang w:val="lt-LT" w:eastAsia="en-US"/>
        </w:rPr>
        <w:t>Vartoti per burną.</w:t>
      </w:r>
    </w:p>
    <w:p w14:paraId="75635F0B"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Prieš vartojimą perskaitykite pakuotės lapelį.</w:t>
      </w:r>
    </w:p>
    <w:p w14:paraId="004219C4" w14:textId="33817532" w:rsidR="007921EE" w:rsidRDefault="007921EE" w:rsidP="00C76E42">
      <w:pPr>
        <w:tabs>
          <w:tab w:val="left" w:pos="567"/>
        </w:tabs>
        <w:ind w:left="567" w:hanging="567"/>
        <w:rPr>
          <w:rFonts w:eastAsia="Times New Roman" w:cs="Times New Roman"/>
          <w:noProof/>
          <w:sz w:val="22"/>
          <w:szCs w:val="22"/>
          <w:lang w:val="lt-LT" w:eastAsia="lt-LT" w:bidi="lt-LT"/>
        </w:rPr>
      </w:pPr>
    </w:p>
    <w:p w14:paraId="0879C274" w14:textId="77777777" w:rsidR="00FA69EF" w:rsidRPr="00C65653" w:rsidRDefault="00FA69EF" w:rsidP="00C76E42">
      <w:pPr>
        <w:tabs>
          <w:tab w:val="left" w:pos="567"/>
        </w:tabs>
        <w:ind w:left="567" w:hanging="567"/>
        <w:rPr>
          <w:rFonts w:eastAsia="Times New Roman" w:cs="Times New Roman"/>
          <w:noProof/>
          <w:sz w:val="22"/>
          <w:szCs w:val="22"/>
          <w:lang w:val="lt-LT" w:eastAsia="lt-LT" w:bidi="lt-LT"/>
        </w:rPr>
      </w:pPr>
    </w:p>
    <w:p w14:paraId="02E335EB"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SPECIALUS ĮSPĖJIMAS, KAD VAISTINĮ PREPARATĄ BŪTINA LAIKYTI VAIKAMS NEPASTEBIMOJE IR NEPASIEKIAMOJE VIETOJE</w:t>
      </w:r>
    </w:p>
    <w:p w14:paraId="61983750" w14:textId="77777777" w:rsidR="007921EE" w:rsidRPr="00C65653" w:rsidRDefault="007921EE" w:rsidP="00C76E42">
      <w:pPr>
        <w:keepNext/>
        <w:tabs>
          <w:tab w:val="left" w:pos="567"/>
        </w:tabs>
        <w:ind w:left="567" w:hanging="567"/>
        <w:rPr>
          <w:rFonts w:eastAsia="Times New Roman" w:cs="Times New Roman"/>
          <w:noProof/>
          <w:sz w:val="22"/>
          <w:szCs w:val="22"/>
          <w:lang w:val="lt-LT" w:eastAsia="lt-LT" w:bidi="lt-LT"/>
        </w:rPr>
      </w:pPr>
    </w:p>
    <w:p w14:paraId="278ED018" w14:textId="77777777" w:rsidR="007921EE" w:rsidRPr="00C65653" w:rsidRDefault="007921EE" w:rsidP="00C76E42">
      <w:pPr>
        <w:tabs>
          <w:tab w:val="left" w:pos="567"/>
        </w:tabs>
        <w:ind w:left="567" w:hanging="567"/>
        <w:outlineLvl w:val="0"/>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Laikyti vaikams nepastebimoje ir nepasiekiamoje vietoje.</w:t>
      </w:r>
    </w:p>
    <w:p w14:paraId="2CD1ECAE"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0C719F63"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7DFC5A13"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KITAS (-I) SPECIALUS (-ŪS) ĮSPĖJIMAS (-AI) (JEI REIKIA)</w:t>
      </w:r>
    </w:p>
    <w:p w14:paraId="5518852F" w14:textId="77777777" w:rsidR="007921EE" w:rsidRPr="00C65653" w:rsidRDefault="007921EE" w:rsidP="00C76E42">
      <w:pPr>
        <w:keepNext/>
        <w:tabs>
          <w:tab w:val="left" w:pos="567"/>
        </w:tabs>
        <w:ind w:left="567" w:hanging="567"/>
        <w:rPr>
          <w:rFonts w:eastAsia="Times New Roman" w:cs="Times New Roman"/>
          <w:noProof/>
          <w:sz w:val="22"/>
          <w:szCs w:val="22"/>
          <w:lang w:val="lt-LT" w:eastAsia="lt-LT" w:bidi="lt-LT"/>
        </w:rPr>
      </w:pPr>
    </w:p>
    <w:p w14:paraId="28BA46B3" w14:textId="77777777" w:rsidR="007921EE" w:rsidRPr="00C65653" w:rsidRDefault="007921EE" w:rsidP="00C76E42">
      <w:pPr>
        <w:tabs>
          <w:tab w:val="left" w:pos="567"/>
          <w:tab w:val="left" w:pos="749"/>
        </w:tabs>
        <w:ind w:left="567" w:hanging="567"/>
        <w:rPr>
          <w:rFonts w:eastAsia="Times New Roman" w:cs="Times New Roman"/>
          <w:sz w:val="22"/>
          <w:szCs w:val="22"/>
          <w:lang w:val="lt-LT" w:eastAsia="lt-LT" w:bidi="lt-LT"/>
        </w:rPr>
      </w:pPr>
    </w:p>
    <w:p w14:paraId="0D3706B7"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TINKAMUMO LAIKAS</w:t>
      </w:r>
    </w:p>
    <w:p w14:paraId="13094B1D" w14:textId="77777777" w:rsidR="007921EE" w:rsidRPr="00C65653" w:rsidRDefault="007921EE" w:rsidP="00C76E42">
      <w:pPr>
        <w:keepNext/>
        <w:tabs>
          <w:tab w:val="left" w:pos="567"/>
        </w:tabs>
        <w:ind w:left="567" w:hanging="567"/>
        <w:rPr>
          <w:rFonts w:eastAsia="Times New Roman" w:cs="Times New Roman"/>
          <w:sz w:val="22"/>
          <w:szCs w:val="22"/>
          <w:lang w:val="lt-LT" w:eastAsia="lt-LT" w:bidi="lt-LT"/>
        </w:rPr>
      </w:pPr>
    </w:p>
    <w:p w14:paraId="66934697" w14:textId="77777777" w:rsidR="007921EE" w:rsidRPr="00C65653" w:rsidRDefault="007921EE" w:rsidP="00C76E42">
      <w:pPr>
        <w:tabs>
          <w:tab w:val="left" w:pos="567"/>
        </w:tabs>
        <w:ind w:left="567" w:hanging="567"/>
        <w:rPr>
          <w:rFonts w:cs="Times New Roman"/>
          <w:sz w:val="22"/>
          <w:szCs w:val="22"/>
          <w:lang w:val="lt-LT" w:eastAsia="en-US"/>
        </w:rPr>
      </w:pPr>
      <w:r>
        <w:rPr>
          <w:rFonts w:cs="Times New Roman"/>
          <w:sz w:val="22"/>
          <w:szCs w:val="22"/>
          <w:lang w:val="lt-LT" w:eastAsia="en-US"/>
        </w:rPr>
        <w:t>EXP {mm MMMM}</w:t>
      </w:r>
    </w:p>
    <w:p w14:paraId="3B07EB64" w14:textId="77777777" w:rsidR="007921EE" w:rsidRPr="00C65653" w:rsidRDefault="007921EE" w:rsidP="00C76E42">
      <w:pPr>
        <w:tabs>
          <w:tab w:val="left" w:pos="567"/>
        </w:tabs>
        <w:ind w:left="567" w:hanging="567"/>
        <w:rPr>
          <w:rFonts w:cs="Times New Roman"/>
          <w:sz w:val="22"/>
          <w:szCs w:val="22"/>
          <w:lang w:val="lt-LT" w:eastAsia="en-US"/>
        </w:rPr>
      </w:pPr>
    </w:p>
    <w:p w14:paraId="39DE41AE"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1E8A8EB3"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SPECIALIOS LAIKYMO SĄLYGOS</w:t>
      </w:r>
    </w:p>
    <w:p w14:paraId="44911E60" w14:textId="77777777" w:rsidR="007921EE" w:rsidRDefault="007921EE" w:rsidP="00C76E42">
      <w:pPr>
        <w:keepNext/>
        <w:tabs>
          <w:tab w:val="left" w:pos="567"/>
        </w:tabs>
        <w:ind w:left="567" w:hanging="567"/>
        <w:rPr>
          <w:rFonts w:eastAsia="Times New Roman" w:cs="Times New Roman"/>
          <w:noProof/>
          <w:sz w:val="22"/>
          <w:szCs w:val="22"/>
          <w:lang w:val="lt-LT" w:eastAsia="lt-LT" w:bidi="lt-LT"/>
        </w:rPr>
      </w:pPr>
    </w:p>
    <w:p w14:paraId="0E472F4E" w14:textId="77777777" w:rsidR="007921EE" w:rsidRDefault="007921EE" w:rsidP="00C76E42">
      <w:pPr>
        <w:tabs>
          <w:tab w:val="left" w:pos="567"/>
        </w:tabs>
        <w:ind w:left="567" w:hanging="567"/>
        <w:rPr>
          <w:rFonts w:eastAsia="Times New Roman" w:cs="Times New Roman"/>
          <w:sz w:val="22"/>
          <w:szCs w:val="22"/>
          <w:lang w:val="lt-LT" w:eastAsia="en-US"/>
        </w:rPr>
      </w:pPr>
      <w:r w:rsidRPr="00055D1D">
        <w:rPr>
          <w:rFonts w:eastAsia="Times New Roman" w:cs="Times New Roman"/>
          <w:sz w:val="22"/>
          <w:szCs w:val="22"/>
          <w:lang w:val="lt-LT" w:eastAsia="en-US"/>
        </w:rPr>
        <w:t>Laikyti ne aukštesnėje kaip 30 °C temperatūroje.</w:t>
      </w:r>
    </w:p>
    <w:p w14:paraId="5BEE826D" w14:textId="77777777" w:rsidR="007921EE" w:rsidRDefault="007921EE" w:rsidP="0089782F">
      <w:pPr>
        <w:tabs>
          <w:tab w:val="left" w:pos="567"/>
        </w:tabs>
        <w:ind w:left="567" w:hanging="567"/>
        <w:rPr>
          <w:rFonts w:eastAsia="Times New Roman" w:cs="Times New Roman"/>
          <w:noProof/>
          <w:sz w:val="22"/>
          <w:szCs w:val="22"/>
          <w:lang w:val="lt-LT" w:eastAsia="lt-LT" w:bidi="lt-LT"/>
        </w:rPr>
      </w:pPr>
    </w:p>
    <w:p w14:paraId="680E6730" w14:textId="77777777" w:rsidR="007921EE" w:rsidRPr="00C65653" w:rsidRDefault="007921EE" w:rsidP="0089782F">
      <w:pPr>
        <w:tabs>
          <w:tab w:val="left" w:pos="567"/>
        </w:tabs>
        <w:ind w:left="567" w:hanging="567"/>
        <w:rPr>
          <w:rFonts w:eastAsia="Times New Roman" w:cs="Times New Roman"/>
          <w:noProof/>
          <w:sz w:val="22"/>
          <w:szCs w:val="22"/>
          <w:lang w:val="lt-LT" w:eastAsia="lt-LT" w:bidi="lt-LT"/>
        </w:rPr>
      </w:pPr>
    </w:p>
    <w:p w14:paraId="0B99833E"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SPECIALIOS ATSARGUMO PRIEMONĖS DĖL NESUVARTOTO VAISTINIO PREPARATO AR JO ATLIEKŲ TVARKYMO (JEI REIKIA)</w:t>
      </w:r>
    </w:p>
    <w:p w14:paraId="1B4C9D18"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653364B4"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7FAB3610"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REGISTRUOTOJO PAVADINIMAS IR ADRESAS</w:t>
      </w:r>
    </w:p>
    <w:p w14:paraId="6645FA7F"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25A7CF8D" w14:textId="77777777" w:rsidR="007921EE" w:rsidRPr="00055D1D" w:rsidRDefault="007921EE" w:rsidP="00C76E42">
      <w:pPr>
        <w:tabs>
          <w:tab w:val="left" w:pos="567"/>
        </w:tabs>
        <w:ind w:left="567" w:hanging="567"/>
        <w:rPr>
          <w:rFonts w:eastAsia="Times New Roman" w:cs="Times New Roman"/>
          <w:color w:val="000000"/>
          <w:sz w:val="22"/>
          <w:szCs w:val="22"/>
          <w:lang w:val="lt-LT" w:eastAsia="ar-SA"/>
        </w:rPr>
      </w:pPr>
      <w:r w:rsidRPr="00055D1D">
        <w:rPr>
          <w:rFonts w:eastAsia="Times New Roman" w:cs="Times New Roman"/>
          <w:color w:val="000000"/>
          <w:sz w:val="22"/>
          <w:szCs w:val="22"/>
          <w:lang w:val="lt-LT" w:eastAsia="ar-SA"/>
        </w:rPr>
        <w:t>Zentiva, k.s.</w:t>
      </w:r>
    </w:p>
    <w:p w14:paraId="31D21FE7" w14:textId="77777777" w:rsidR="007921EE" w:rsidRPr="00055D1D" w:rsidRDefault="007921EE" w:rsidP="00C76E42">
      <w:pPr>
        <w:tabs>
          <w:tab w:val="left" w:pos="567"/>
        </w:tabs>
        <w:ind w:left="567" w:hanging="567"/>
        <w:rPr>
          <w:rFonts w:eastAsia="Times New Roman" w:cs="Times New Roman"/>
          <w:color w:val="000000"/>
          <w:sz w:val="22"/>
          <w:szCs w:val="22"/>
          <w:lang w:val="lt-LT" w:eastAsia="ar-SA"/>
        </w:rPr>
      </w:pPr>
      <w:r w:rsidRPr="00055D1D">
        <w:rPr>
          <w:rFonts w:eastAsia="Times New Roman" w:cs="Times New Roman"/>
          <w:color w:val="000000"/>
          <w:sz w:val="22"/>
          <w:szCs w:val="22"/>
          <w:lang w:val="lt-LT" w:eastAsia="ar-SA"/>
        </w:rPr>
        <w:t>U kabelovny 130</w:t>
      </w:r>
    </w:p>
    <w:p w14:paraId="651EA5ED" w14:textId="77777777" w:rsidR="007921EE" w:rsidRPr="00055D1D" w:rsidRDefault="007921EE" w:rsidP="00C76E42">
      <w:pPr>
        <w:tabs>
          <w:tab w:val="left" w:pos="567"/>
        </w:tabs>
        <w:ind w:left="567" w:hanging="567"/>
        <w:rPr>
          <w:rFonts w:eastAsia="Times New Roman" w:cs="Times New Roman"/>
          <w:color w:val="000000"/>
          <w:sz w:val="22"/>
          <w:szCs w:val="22"/>
          <w:lang w:val="lt-LT" w:eastAsia="ar-SA"/>
        </w:rPr>
      </w:pPr>
      <w:r w:rsidRPr="00055D1D">
        <w:rPr>
          <w:rFonts w:eastAsia="Times New Roman" w:cs="Times New Roman"/>
          <w:color w:val="000000"/>
          <w:sz w:val="22"/>
          <w:szCs w:val="22"/>
          <w:lang w:val="lt-LT" w:eastAsia="ar-SA"/>
        </w:rPr>
        <w:t>Dolní Měcholupy</w:t>
      </w:r>
    </w:p>
    <w:p w14:paraId="63D05A19" w14:textId="77777777" w:rsidR="007921EE" w:rsidRPr="00055D1D" w:rsidRDefault="007921EE" w:rsidP="00C76E42">
      <w:pPr>
        <w:tabs>
          <w:tab w:val="left" w:pos="567"/>
        </w:tabs>
        <w:ind w:left="567" w:hanging="567"/>
        <w:rPr>
          <w:rFonts w:eastAsia="Times New Roman" w:cs="Times New Roman"/>
          <w:color w:val="000000"/>
          <w:sz w:val="22"/>
          <w:szCs w:val="22"/>
          <w:lang w:val="lt-LT" w:eastAsia="ar-SA"/>
        </w:rPr>
      </w:pPr>
      <w:r w:rsidRPr="00055D1D">
        <w:rPr>
          <w:rFonts w:eastAsia="Times New Roman" w:cs="Times New Roman"/>
          <w:color w:val="000000"/>
          <w:sz w:val="22"/>
          <w:szCs w:val="22"/>
          <w:lang w:val="lt-LT" w:eastAsia="ar-SA"/>
        </w:rPr>
        <w:t>102 37 Praha 10</w:t>
      </w:r>
    </w:p>
    <w:p w14:paraId="4B1D6B97"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r w:rsidRPr="00055D1D">
        <w:rPr>
          <w:rFonts w:eastAsia="Times New Roman" w:cs="Times New Roman"/>
          <w:color w:val="000000"/>
          <w:sz w:val="22"/>
          <w:szCs w:val="22"/>
          <w:lang w:val="lt-LT" w:eastAsia="ar-SA"/>
        </w:rPr>
        <w:t>Čekija</w:t>
      </w:r>
    </w:p>
    <w:p w14:paraId="42B55905" w14:textId="6105E0C9" w:rsidR="007921EE" w:rsidRDefault="007921EE" w:rsidP="00002DB1">
      <w:pPr>
        <w:tabs>
          <w:tab w:val="left" w:pos="567"/>
        </w:tabs>
        <w:ind w:left="567" w:hanging="567"/>
        <w:rPr>
          <w:rFonts w:eastAsia="Times New Roman" w:cs="Times New Roman"/>
          <w:noProof/>
          <w:sz w:val="22"/>
          <w:szCs w:val="22"/>
          <w:lang w:val="lt-LT" w:eastAsia="lt-LT" w:bidi="lt-LT"/>
        </w:rPr>
      </w:pPr>
    </w:p>
    <w:p w14:paraId="398D6DC4" w14:textId="77777777" w:rsidR="0089782F" w:rsidRPr="00C65653" w:rsidRDefault="0089782F" w:rsidP="00C76E42">
      <w:pPr>
        <w:tabs>
          <w:tab w:val="left" w:pos="567"/>
        </w:tabs>
        <w:ind w:left="567" w:hanging="567"/>
        <w:rPr>
          <w:rFonts w:eastAsia="Times New Roman" w:cs="Times New Roman"/>
          <w:noProof/>
          <w:sz w:val="22"/>
          <w:szCs w:val="22"/>
          <w:lang w:val="lt-LT" w:eastAsia="lt-LT" w:bidi="lt-LT"/>
        </w:rPr>
      </w:pPr>
    </w:p>
    <w:p w14:paraId="4224F480"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 xml:space="preserve">REGISTRACIJOS PAŽYMĖJIMO NUMERIS (-IAI) </w:t>
      </w:r>
    </w:p>
    <w:p w14:paraId="1EC4AA9E" w14:textId="77777777" w:rsidR="007921EE" w:rsidRDefault="007921EE" w:rsidP="00C76E42">
      <w:pPr>
        <w:tabs>
          <w:tab w:val="left" w:pos="567"/>
        </w:tabs>
        <w:ind w:left="567" w:hanging="567"/>
        <w:rPr>
          <w:rFonts w:eastAsia="Times New Roman" w:cs="Times New Roman"/>
          <w:noProof/>
          <w:sz w:val="22"/>
          <w:szCs w:val="22"/>
          <w:lang w:val="lt-LT" w:eastAsia="lt-LT" w:bidi="lt-LT"/>
        </w:rPr>
      </w:pPr>
    </w:p>
    <w:p w14:paraId="79D23A40" w14:textId="77777777" w:rsidR="007921EE" w:rsidRPr="005B6FFB" w:rsidRDefault="007921EE" w:rsidP="00C76E42">
      <w:pPr>
        <w:tabs>
          <w:tab w:val="left" w:pos="567"/>
        </w:tabs>
        <w:ind w:left="567" w:hanging="567"/>
        <w:rPr>
          <w:rFonts w:eastAsia="Times New Roman" w:cs="Times New Roman"/>
          <w:noProof/>
          <w:sz w:val="22"/>
          <w:szCs w:val="22"/>
          <w:u w:val="single"/>
          <w:shd w:val="clear" w:color="auto" w:fill="D9D9D9" w:themeFill="background1" w:themeFillShade="D9"/>
          <w:lang w:val="lt-LT" w:eastAsia="lt-LT" w:bidi="lt-LT"/>
        </w:rPr>
      </w:pPr>
      <w:r w:rsidRPr="005B6FFB">
        <w:rPr>
          <w:rFonts w:eastAsia="Times New Roman" w:cs="Times New Roman"/>
          <w:noProof/>
          <w:sz w:val="22"/>
          <w:szCs w:val="22"/>
          <w:u w:val="single"/>
          <w:shd w:val="clear" w:color="auto" w:fill="D9D9D9" w:themeFill="background1" w:themeFillShade="D9"/>
          <w:lang w:val="lt-LT" w:eastAsia="lt-LT" w:bidi="lt-LT"/>
        </w:rPr>
        <w:t>50 mg/ 850 mg</w:t>
      </w:r>
    </w:p>
    <w:p w14:paraId="4DFCE998" w14:textId="1B165D81" w:rsidR="007921EE" w:rsidRPr="005B6FFB" w:rsidRDefault="007921EE" w:rsidP="00C76E42">
      <w:pPr>
        <w:tabs>
          <w:tab w:val="left" w:pos="567"/>
        </w:tabs>
        <w:ind w:left="567" w:hanging="567"/>
        <w:rPr>
          <w:rFonts w:eastAsia="Times New Roman" w:cs="Times New Roman"/>
          <w:noProof/>
          <w:sz w:val="22"/>
          <w:szCs w:val="22"/>
          <w:shd w:val="clear" w:color="auto" w:fill="D9D9D9" w:themeFill="background1" w:themeFillShade="D9"/>
          <w:lang w:val="lt-LT" w:eastAsia="lt-LT" w:bidi="lt-LT"/>
        </w:rPr>
      </w:pPr>
      <w:r w:rsidRPr="005B6FFB">
        <w:rPr>
          <w:rFonts w:eastAsia="Times New Roman" w:cs="Times New Roman"/>
          <w:noProof/>
          <w:sz w:val="22"/>
          <w:szCs w:val="22"/>
          <w:shd w:val="clear" w:color="auto" w:fill="D9D9D9" w:themeFill="background1" w:themeFillShade="D9"/>
          <w:lang w:val="lt-LT" w:eastAsia="lt-LT" w:bidi="lt-LT"/>
        </w:rPr>
        <w:t>LT/1/22/4933/00</w:t>
      </w:r>
      <w:r w:rsidR="00A963DB">
        <w:rPr>
          <w:rFonts w:eastAsia="Times New Roman" w:cs="Times New Roman"/>
          <w:noProof/>
          <w:sz w:val="22"/>
          <w:szCs w:val="22"/>
          <w:shd w:val="clear" w:color="auto" w:fill="D9D9D9" w:themeFill="background1" w:themeFillShade="D9"/>
          <w:lang w:val="lt-LT" w:eastAsia="lt-LT" w:bidi="lt-LT"/>
        </w:rPr>
        <w:t>6</w:t>
      </w:r>
      <w:r w:rsidRPr="005B6FFB">
        <w:rPr>
          <w:rFonts w:eastAsia="Times New Roman" w:cs="Times New Roman"/>
          <w:noProof/>
          <w:sz w:val="22"/>
          <w:szCs w:val="22"/>
          <w:shd w:val="clear" w:color="auto" w:fill="D9D9D9" w:themeFill="background1" w:themeFillShade="D9"/>
          <w:lang w:val="lt-LT" w:eastAsia="lt-LT" w:bidi="lt-LT"/>
        </w:rPr>
        <w:t xml:space="preserve"> – N196</w:t>
      </w:r>
    </w:p>
    <w:p w14:paraId="7A9A4F0C" w14:textId="77777777" w:rsidR="007921EE" w:rsidRDefault="007921EE" w:rsidP="00C76E42">
      <w:pPr>
        <w:tabs>
          <w:tab w:val="left" w:pos="567"/>
        </w:tabs>
        <w:ind w:left="567" w:hanging="567"/>
        <w:rPr>
          <w:rFonts w:eastAsia="Times New Roman" w:cs="Times New Roman"/>
          <w:noProof/>
          <w:sz w:val="22"/>
          <w:szCs w:val="22"/>
          <w:lang w:val="lt-LT" w:eastAsia="lt-LT" w:bidi="lt-LT"/>
        </w:rPr>
      </w:pPr>
    </w:p>
    <w:p w14:paraId="0CD76F9B" w14:textId="77777777" w:rsidR="007921EE" w:rsidRPr="005B6FFB" w:rsidRDefault="007921EE" w:rsidP="00C76E42">
      <w:pPr>
        <w:tabs>
          <w:tab w:val="left" w:pos="567"/>
        </w:tabs>
        <w:ind w:left="567" w:hanging="567"/>
        <w:rPr>
          <w:rFonts w:eastAsia="Times New Roman" w:cs="Times New Roman"/>
          <w:noProof/>
          <w:sz w:val="22"/>
          <w:szCs w:val="22"/>
          <w:u w:val="single"/>
          <w:shd w:val="clear" w:color="auto" w:fill="D9D9D9" w:themeFill="background1" w:themeFillShade="D9"/>
          <w:lang w:val="lt-LT" w:eastAsia="lt-LT" w:bidi="lt-LT"/>
        </w:rPr>
      </w:pPr>
      <w:r w:rsidRPr="005B6FFB">
        <w:rPr>
          <w:rFonts w:eastAsia="Times New Roman" w:cs="Times New Roman"/>
          <w:noProof/>
          <w:sz w:val="22"/>
          <w:szCs w:val="22"/>
          <w:u w:val="single"/>
          <w:shd w:val="clear" w:color="auto" w:fill="D9D9D9" w:themeFill="background1" w:themeFillShade="D9"/>
          <w:lang w:val="lt-LT" w:eastAsia="lt-LT" w:bidi="lt-LT"/>
        </w:rPr>
        <w:t>50 mg/ 1000 mg</w:t>
      </w:r>
    </w:p>
    <w:p w14:paraId="1696D0FC" w14:textId="440DD2D6" w:rsidR="007921EE" w:rsidRPr="005B6FFB" w:rsidRDefault="007921EE" w:rsidP="00C76E42">
      <w:pPr>
        <w:tabs>
          <w:tab w:val="left" w:pos="567"/>
        </w:tabs>
        <w:ind w:left="567" w:hanging="567"/>
        <w:rPr>
          <w:rFonts w:eastAsia="Times New Roman" w:cs="Times New Roman"/>
          <w:noProof/>
          <w:sz w:val="22"/>
          <w:szCs w:val="22"/>
          <w:shd w:val="clear" w:color="auto" w:fill="D9D9D9" w:themeFill="background1" w:themeFillShade="D9"/>
          <w:lang w:val="lt-LT" w:eastAsia="lt-LT" w:bidi="lt-LT"/>
        </w:rPr>
      </w:pPr>
      <w:r w:rsidRPr="005B6FFB">
        <w:rPr>
          <w:rFonts w:eastAsia="Times New Roman" w:cs="Times New Roman"/>
          <w:noProof/>
          <w:sz w:val="22"/>
          <w:szCs w:val="22"/>
          <w:shd w:val="clear" w:color="auto" w:fill="D9D9D9" w:themeFill="background1" w:themeFillShade="D9"/>
          <w:lang w:val="lt-LT" w:eastAsia="lt-LT" w:bidi="lt-LT"/>
        </w:rPr>
        <w:t>LT/1/22/4934/00</w:t>
      </w:r>
      <w:r w:rsidR="00A963DB">
        <w:rPr>
          <w:rFonts w:eastAsia="Times New Roman" w:cs="Times New Roman"/>
          <w:noProof/>
          <w:sz w:val="22"/>
          <w:szCs w:val="22"/>
          <w:shd w:val="clear" w:color="auto" w:fill="D9D9D9" w:themeFill="background1" w:themeFillShade="D9"/>
          <w:lang w:val="lt-LT" w:eastAsia="lt-LT" w:bidi="lt-LT"/>
        </w:rPr>
        <w:t>6</w:t>
      </w:r>
      <w:r w:rsidRPr="005B6FFB">
        <w:rPr>
          <w:rFonts w:eastAsia="Times New Roman" w:cs="Times New Roman"/>
          <w:noProof/>
          <w:sz w:val="22"/>
          <w:szCs w:val="22"/>
          <w:shd w:val="clear" w:color="auto" w:fill="D9D9D9" w:themeFill="background1" w:themeFillShade="D9"/>
          <w:lang w:val="lt-LT" w:eastAsia="lt-LT" w:bidi="lt-LT"/>
        </w:rPr>
        <w:t xml:space="preserve"> – N196</w:t>
      </w:r>
    </w:p>
    <w:p w14:paraId="32DC2239" w14:textId="77777777" w:rsidR="007921EE" w:rsidRDefault="007921EE" w:rsidP="00C76E42">
      <w:pPr>
        <w:tabs>
          <w:tab w:val="left" w:pos="567"/>
        </w:tabs>
        <w:ind w:left="567" w:hanging="567"/>
        <w:rPr>
          <w:rFonts w:eastAsia="Times New Roman" w:cs="Times New Roman"/>
          <w:noProof/>
          <w:sz w:val="22"/>
          <w:szCs w:val="22"/>
          <w:lang w:val="lt-LT" w:eastAsia="lt-LT" w:bidi="lt-LT"/>
        </w:rPr>
      </w:pPr>
    </w:p>
    <w:p w14:paraId="4219B3E8"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6F17A4E5"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i/>
          <w:noProof/>
          <w:sz w:val="22"/>
          <w:szCs w:val="22"/>
          <w:lang w:val="lt-LT" w:eastAsia="lt-LT" w:bidi="lt-LT"/>
        </w:rPr>
      </w:pPr>
      <w:r w:rsidRPr="00C65653">
        <w:rPr>
          <w:rFonts w:eastAsia="Times New Roman" w:cs="Times New Roman"/>
          <w:b/>
          <w:noProof/>
          <w:sz w:val="22"/>
          <w:szCs w:val="22"/>
          <w:lang w:val="lt-LT" w:eastAsia="lt-LT" w:bidi="lt-LT"/>
        </w:rPr>
        <w:t xml:space="preserve">SERIJOS NUMERIS </w:t>
      </w:r>
    </w:p>
    <w:p w14:paraId="791DC852"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069AD79F" w14:textId="77777777" w:rsidR="007921EE" w:rsidRPr="00C65653" w:rsidRDefault="007921EE" w:rsidP="00C76E42">
      <w:pPr>
        <w:tabs>
          <w:tab w:val="left" w:pos="567"/>
        </w:tabs>
        <w:ind w:left="567" w:hanging="567"/>
        <w:rPr>
          <w:rFonts w:cs="Times New Roman"/>
          <w:sz w:val="22"/>
          <w:szCs w:val="22"/>
          <w:lang w:val="lt-LT" w:eastAsia="en-US"/>
        </w:rPr>
      </w:pPr>
      <w:r>
        <w:rPr>
          <w:rFonts w:cs="Times New Roman"/>
          <w:sz w:val="22"/>
          <w:szCs w:val="22"/>
          <w:lang w:val="lt-LT" w:eastAsia="en-US"/>
        </w:rPr>
        <w:t>Lot</w:t>
      </w:r>
    </w:p>
    <w:p w14:paraId="7D4E9C8A" w14:textId="77777777" w:rsidR="007921EE" w:rsidRPr="00C65653" w:rsidRDefault="007921EE" w:rsidP="00C76E42">
      <w:pPr>
        <w:tabs>
          <w:tab w:val="left" w:pos="567"/>
        </w:tabs>
        <w:ind w:left="567" w:hanging="567"/>
        <w:rPr>
          <w:rFonts w:cs="Times New Roman"/>
          <w:sz w:val="22"/>
          <w:szCs w:val="22"/>
          <w:lang w:val="lt-LT" w:eastAsia="en-US"/>
        </w:rPr>
      </w:pPr>
    </w:p>
    <w:p w14:paraId="4BD859A9"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45F4883A"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PARDAVIMO (IŠDAVIMO) TVARKA</w:t>
      </w:r>
    </w:p>
    <w:p w14:paraId="511AFF1F" w14:textId="77777777" w:rsidR="007921EE" w:rsidRPr="00C65653" w:rsidRDefault="007921EE" w:rsidP="00C76E42">
      <w:pPr>
        <w:tabs>
          <w:tab w:val="left" w:pos="567"/>
        </w:tabs>
        <w:ind w:left="567" w:hanging="567"/>
        <w:rPr>
          <w:rFonts w:eastAsia="Times New Roman" w:cs="Times New Roman"/>
          <w:i/>
          <w:noProof/>
          <w:sz w:val="22"/>
          <w:szCs w:val="22"/>
          <w:lang w:val="lt-LT" w:eastAsia="lt-LT" w:bidi="lt-LT"/>
        </w:rPr>
      </w:pPr>
    </w:p>
    <w:p w14:paraId="13BA313D" w14:textId="77777777" w:rsidR="007921EE" w:rsidRPr="00C65653" w:rsidRDefault="007921EE" w:rsidP="00C76E42">
      <w:pPr>
        <w:tabs>
          <w:tab w:val="left" w:pos="567"/>
        </w:tabs>
        <w:ind w:left="567" w:hanging="567"/>
        <w:rPr>
          <w:rFonts w:eastAsia="Times New Roman" w:cs="Times New Roman"/>
          <w:sz w:val="22"/>
          <w:szCs w:val="22"/>
          <w:lang w:val="lt-LT" w:eastAsia="en-US"/>
        </w:rPr>
      </w:pPr>
      <w:r w:rsidRPr="00C65653">
        <w:rPr>
          <w:rFonts w:eastAsia="Times New Roman" w:cs="Times New Roman"/>
          <w:sz w:val="22"/>
          <w:szCs w:val="22"/>
          <w:lang w:val="lt-LT" w:eastAsia="en-US"/>
        </w:rPr>
        <w:t>Receptinis vaistas.</w:t>
      </w:r>
    </w:p>
    <w:p w14:paraId="68FFB6FE"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351C1334"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11197F12"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VARTOJIMO INSTRUKCIJA</w:t>
      </w:r>
    </w:p>
    <w:p w14:paraId="1A2C8C77" w14:textId="77777777" w:rsidR="007921EE" w:rsidRDefault="007921EE" w:rsidP="00C76E42">
      <w:pPr>
        <w:tabs>
          <w:tab w:val="left" w:pos="567"/>
        </w:tabs>
        <w:ind w:left="567" w:hanging="567"/>
        <w:rPr>
          <w:rFonts w:eastAsia="Times New Roman" w:cs="Times New Roman"/>
          <w:noProof/>
          <w:sz w:val="22"/>
          <w:szCs w:val="22"/>
          <w:lang w:val="lt-LT" w:eastAsia="lt-LT" w:bidi="lt-LT"/>
        </w:rPr>
      </w:pPr>
    </w:p>
    <w:p w14:paraId="3A156A2D"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62971BFC"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5A197201"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INFORMACIJA BRAILIO RAŠTU</w:t>
      </w:r>
    </w:p>
    <w:p w14:paraId="1D3779F1"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60B0B945" w14:textId="77777777" w:rsidR="007921EE" w:rsidRPr="00C65653" w:rsidRDefault="007921EE" w:rsidP="00C76E42">
      <w:pPr>
        <w:tabs>
          <w:tab w:val="left" w:pos="567"/>
        </w:tabs>
        <w:ind w:left="567" w:hanging="567"/>
        <w:rPr>
          <w:rFonts w:eastAsia="Times New Roman" w:cs="Times New Roman"/>
          <w:noProof/>
          <w:sz w:val="22"/>
          <w:szCs w:val="22"/>
          <w:shd w:val="clear" w:color="auto" w:fill="CCCCCC"/>
          <w:lang w:val="lt-LT" w:eastAsia="lt-LT" w:bidi="lt-LT"/>
        </w:rPr>
      </w:pPr>
    </w:p>
    <w:p w14:paraId="76C07A82" w14:textId="77777777" w:rsidR="007921EE" w:rsidRPr="00C65653" w:rsidRDefault="007921EE" w:rsidP="00C76E42">
      <w:pPr>
        <w:tabs>
          <w:tab w:val="left" w:pos="567"/>
        </w:tabs>
        <w:ind w:left="567" w:hanging="567"/>
        <w:rPr>
          <w:rFonts w:eastAsia="Times New Roman" w:cs="Times New Roman"/>
          <w:noProof/>
          <w:sz w:val="22"/>
          <w:szCs w:val="22"/>
          <w:shd w:val="clear" w:color="auto" w:fill="CCCCCC"/>
          <w:lang w:val="lt-LT" w:eastAsia="lt-LT" w:bidi="lt-LT"/>
        </w:rPr>
      </w:pPr>
    </w:p>
    <w:p w14:paraId="5128C363"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i/>
          <w:noProof/>
          <w:sz w:val="22"/>
          <w:szCs w:val="22"/>
          <w:lang w:val="lt-LT" w:eastAsia="lt-LT" w:bidi="lt-LT"/>
        </w:rPr>
      </w:pPr>
      <w:r w:rsidRPr="00C65653">
        <w:rPr>
          <w:rFonts w:eastAsia="Times New Roman" w:cs="Times New Roman"/>
          <w:b/>
          <w:noProof/>
          <w:sz w:val="22"/>
          <w:szCs w:val="22"/>
          <w:lang w:val="lt-LT" w:eastAsia="lt-LT" w:bidi="lt-LT"/>
        </w:rPr>
        <w:t>UNIKALUS IDENTIFIKATORIUS – 2D BRŪKŠNINIS KODAS</w:t>
      </w:r>
    </w:p>
    <w:p w14:paraId="23DC980A"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7A759D77" w14:textId="77777777" w:rsidR="007921EE" w:rsidRDefault="007921EE" w:rsidP="00C76E42">
      <w:pPr>
        <w:tabs>
          <w:tab w:val="left" w:pos="567"/>
        </w:tabs>
        <w:ind w:left="567" w:hanging="567"/>
        <w:rPr>
          <w:rFonts w:eastAsia="Times New Roman" w:cs="Times New Roman"/>
          <w:noProof/>
          <w:sz w:val="22"/>
          <w:szCs w:val="22"/>
          <w:lang w:val="lt-LT" w:eastAsia="lt-LT" w:bidi="lt-LT"/>
        </w:rPr>
      </w:pPr>
    </w:p>
    <w:p w14:paraId="0D26DC43" w14:textId="77777777" w:rsidR="007921EE" w:rsidRPr="00C65653" w:rsidRDefault="007921EE" w:rsidP="00C76E42">
      <w:pPr>
        <w:tabs>
          <w:tab w:val="left" w:pos="567"/>
        </w:tabs>
        <w:ind w:left="567" w:hanging="567"/>
        <w:rPr>
          <w:rFonts w:eastAsia="Times New Roman" w:cs="Times New Roman"/>
          <w:noProof/>
          <w:vanish/>
          <w:sz w:val="22"/>
          <w:szCs w:val="22"/>
          <w:lang w:val="lt-LT" w:eastAsia="lt-LT" w:bidi="lt-LT"/>
        </w:rPr>
      </w:pPr>
    </w:p>
    <w:p w14:paraId="26DCBDE6" w14:textId="77777777" w:rsidR="007921EE" w:rsidRPr="00C65653" w:rsidRDefault="007921EE" w:rsidP="00C76E42">
      <w:pPr>
        <w:keepNext/>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i/>
          <w:noProof/>
          <w:sz w:val="22"/>
          <w:szCs w:val="22"/>
          <w:lang w:val="lt-LT" w:eastAsia="lt-LT" w:bidi="lt-LT"/>
        </w:rPr>
      </w:pPr>
      <w:r w:rsidRPr="00C65653">
        <w:rPr>
          <w:rFonts w:eastAsia="Times New Roman" w:cs="Times New Roman"/>
          <w:b/>
          <w:noProof/>
          <w:sz w:val="22"/>
          <w:szCs w:val="22"/>
          <w:lang w:val="lt-LT" w:eastAsia="lt-LT" w:bidi="lt-LT"/>
        </w:rPr>
        <w:t>UNIKALUS IDENTIFIKATORIUS – ŽMONĖMS SUPRANTAMI DUOMENYS</w:t>
      </w:r>
    </w:p>
    <w:p w14:paraId="7D6DE5EF" w14:textId="77777777" w:rsidR="007921EE" w:rsidRPr="00C65653" w:rsidRDefault="007921EE" w:rsidP="00C76E42">
      <w:pPr>
        <w:tabs>
          <w:tab w:val="left" w:pos="567"/>
        </w:tabs>
        <w:ind w:left="567" w:hanging="567"/>
        <w:rPr>
          <w:rFonts w:eastAsia="Times New Roman" w:cs="Times New Roman"/>
          <w:noProof/>
          <w:sz w:val="22"/>
          <w:szCs w:val="22"/>
          <w:lang w:val="lt-LT" w:eastAsia="lt-LT" w:bidi="lt-LT"/>
        </w:rPr>
      </w:pPr>
    </w:p>
    <w:p w14:paraId="5D69C7DF" w14:textId="77777777" w:rsidR="002F6247" w:rsidRDefault="002F6247" w:rsidP="00C76E42">
      <w:pPr>
        <w:tabs>
          <w:tab w:val="left" w:pos="567"/>
        </w:tabs>
        <w:ind w:left="567" w:hanging="567"/>
        <w:outlineLvl w:val="0"/>
        <w:rPr>
          <w:rFonts w:eastAsia="Times New Roman" w:cs="Times New Roman"/>
          <w:b/>
          <w:sz w:val="22"/>
          <w:szCs w:val="22"/>
          <w:lang w:val="lt-LT" w:eastAsia="lt-LT" w:bidi="lt-LT"/>
        </w:rPr>
      </w:pPr>
    </w:p>
    <w:p w14:paraId="7043F3DF"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79EFB7FB"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7C720FB1"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3ED0EEB7"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7062AE3B"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14C2FFC7"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17DB2FF7"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4ECBD2D3"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7C63B60D"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184C02EB"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37189DF4"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46707667"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637B224F"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05E02930"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0398CCEA"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17F9E282"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6873633A"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2DB28548"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34AFF37F"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5D1D2EE5"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439CE647"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753AF886" w14:textId="77777777" w:rsidR="002F6247" w:rsidRPr="00C65653" w:rsidRDefault="002F6247" w:rsidP="002F6247">
      <w:pPr>
        <w:tabs>
          <w:tab w:val="left" w:pos="567"/>
        </w:tabs>
        <w:outlineLvl w:val="0"/>
        <w:rPr>
          <w:rFonts w:eastAsia="Times New Roman" w:cs="Times New Roman"/>
          <w:b/>
          <w:noProof/>
          <w:sz w:val="22"/>
          <w:szCs w:val="22"/>
          <w:lang w:val="lt-LT" w:eastAsia="lt-LT" w:bidi="lt-LT"/>
        </w:rPr>
      </w:pPr>
    </w:p>
    <w:p w14:paraId="725D1880" w14:textId="77777777" w:rsidR="002F6247" w:rsidRPr="00C65653" w:rsidRDefault="002F6247" w:rsidP="002F6247">
      <w:pPr>
        <w:tabs>
          <w:tab w:val="left" w:pos="567"/>
        </w:tabs>
        <w:jc w:val="center"/>
        <w:outlineLvl w:val="0"/>
        <w:rPr>
          <w:rFonts w:eastAsia="Times New Roman" w:cs="Times New Roman"/>
          <w:b/>
          <w:noProof/>
          <w:sz w:val="22"/>
          <w:szCs w:val="22"/>
          <w:lang w:val="lt-LT" w:eastAsia="lt-LT" w:bidi="lt-LT"/>
        </w:rPr>
      </w:pPr>
    </w:p>
    <w:p w14:paraId="61A208AA" w14:textId="77777777" w:rsidR="00D35516" w:rsidRDefault="00D35516" w:rsidP="002F6247">
      <w:pPr>
        <w:tabs>
          <w:tab w:val="left" w:pos="567"/>
        </w:tabs>
        <w:jc w:val="center"/>
        <w:outlineLvl w:val="0"/>
        <w:rPr>
          <w:rFonts w:eastAsia="Times New Roman" w:cs="Times New Roman"/>
          <w:b/>
          <w:noProof/>
          <w:sz w:val="22"/>
          <w:szCs w:val="22"/>
          <w:lang w:val="lt-LT" w:eastAsia="lt-LT" w:bidi="lt-LT"/>
        </w:rPr>
      </w:pPr>
    </w:p>
    <w:p w14:paraId="3C2D057F" w14:textId="77777777" w:rsidR="00D35516" w:rsidRDefault="00D35516" w:rsidP="002F6247">
      <w:pPr>
        <w:tabs>
          <w:tab w:val="left" w:pos="567"/>
        </w:tabs>
        <w:jc w:val="center"/>
        <w:outlineLvl w:val="0"/>
        <w:rPr>
          <w:rFonts w:eastAsia="Times New Roman" w:cs="Times New Roman"/>
          <w:b/>
          <w:noProof/>
          <w:sz w:val="22"/>
          <w:szCs w:val="22"/>
          <w:lang w:val="lt-LT" w:eastAsia="lt-LT" w:bidi="lt-LT"/>
        </w:rPr>
      </w:pPr>
    </w:p>
    <w:p w14:paraId="406521A9" w14:textId="77777777" w:rsidR="00D35516" w:rsidRDefault="00D35516" w:rsidP="002F6247">
      <w:pPr>
        <w:tabs>
          <w:tab w:val="left" w:pos="567"/>
        </w:tabs>
        <w:jc w:val="center"/>
        <w:outlineLvl w:val="0"/>
        <w:rPr>
          <w:rFonts w:eastAsia="Times New Roman" w:cs="Times New Roman"/>
          <w:b/>
          <w:noProof/>
          <w:sz w:val="22"/>
          <w:szCs w:val="22"/>
          <w:lang w:val="lt-LT" w:eastAsia="lt-LT" w:bidi="lt-LT"/>
        </w:rPr>
      </w:pPr>
    </w:p>
    <w:p w14:paraId="2176A126" w14:textId="77777777" w:rsidR="00D35516" w:rsidRDefault="00D35516" w:rsidP="002F6247">
      <w:pPr>
        <w:tabs>
          <w:tab w:val="left" w:pos="567"/>
        </w:tabs>
        <w:jc w:val="center"/>
        <w:outlineLvl w:val="0"/>
        <w:rPr>
          <w:rFonts w:eastAsia="Times New Roman" w:cs="Times New Roman"/>
          <w:b/>
          <w:noProof/>
          <w:sz w:val="22"/>
          <w:szCs w:val="22"/>
          <w:lang w:val="lt-LT" w:eastAsia="lt-LT" w:bidi="lt-LT"/>
        </w:rPr>
      </w:pPr>
    </w:p>
    <w:p w14:paraId="7856A3D2" w14:textId="77777777" w:rsidR="00D35516" w:rsidRDefault="00D35516" w:rsidP="002F6247">
      <w:pPr>
        <w:tabs>
          <w:tab w:val="left" w:pos="567"/>
        </w:tabs>
        <w:jc w:val="center"/>
        <w:outlineLvl w:val="0"/>
        <w:rPr>
          <w:rFonts w:eastAsia="Times New Roman" w:cs="Times New Roman"/>
          <w:b/>
          <w:noProof/>
          <w:sz w:val="22"/>
          <w:szCs w:val="22"/>
          <w:lang w:val="lt-LT" w:eastAsia="lt-LT" w:bidi="lt-LT"/>
        </w:rPr>
      </w:pPr>
    </w:p>
    <w:p w14:paraId="74B75875" w14:textId="77777777" w:rsidR="00D35516" w:rsidRDefault="00D35516" w:rsidP="002F6247">
      <w:pPr>
        <w:tabs>
          <w:tab w:val="left" w:pos="567"/>
        </w:tabs>
        <w:jc w:val="center"/>
        <w:outlineLvl w:val="0"/>
        <w:rPr>
          <w:rFonts w:eastAsia="Times New Roman" w:cs="Times New Roman"/>
          <w:b/>
          <w:noProof/>
          <w:sz w:val="22"/>
          <w:szCs w:val="22"/>
          <w:lang w:val="lt-LT" w:eastAsia="lt-LT" w:bidi="lt-LT"/>
        </w:rPr>
      </w:pPr>
    </w:p>
    <w:p w14:paraId="74088ADD" w14:textId="77777777" w:rsidR="00D35516" w:rsidRDefault="00D35516" w:rsidP="002F6247">
      <w:pPr>
        <w:tabs>
          <w:tab w:val="left" w:pos="567"/>
        </w:tabs>
        <w:jc w:val="center"/>
        <w:outlineLvl w:val="0"/>
        <w:rPr>
          <w:rFonts w:eastAsia="Times New Roman" w:cs="Times New Roman"/>
          <w:b/>
          <w:noProof/>
          <w:sz w:val="22"/>
          <w:szCs w:val="22"/>
          <w:lang w:val="lt-LT" w:eastAsia="lt-LT" w:bidi="lt-LT"/>
        </w:rPr>
      </w:pPr>
    </w:p>
    <w:p w14:paraId="7881CF06" w14:textId="07F8EF7F" w:rsidR="002F6247" w:rsidRPr="00C65653" w:rsidRDefault="002F6247" w:rsidP="002F6247">
      <w:pPr>
        <w:tabs>
          <w:tab w:val="left" w:pos="567"/>
        </w:tabs>
        <w:jc w:val="center"/>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B. PAKUOTĖS LAPELIS</w:t>
      </w:r>
    </w:p>
    <w:p w14:paraId="26F00202" w14:textId="77777777" w:rsidR="002F6247" w:rsidRPr="00C65653" w:rsidRDefault="002F6247" w:rsidP="002F6247">
      <w:pPr>
        <w:jc w:val="center"/>
        <w:outlineLvl w:val="0"/>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br w:type="page"/>
      </w:r>
      <w:r w:rsidRPr="00C65653">
        <w:rPr>
          <w:rFonts w:eastAsia="Times New Roman" w:cs="Times New Roman"/>
          <w:b/>
          <w:noProof/>
          <w:sz w:val="22"/>
          <w:szCs w:val="22"/>
          <w:lang w:val="lt-LT" w:eastAsia="lt-LT" w:bidi="lt-LT"/>
        </w:rPr>
        <w:lastRenderedPageBreak/>
        <w:t>Pakuotės lapelis: informacija pacientui</w:t>
      </w:r>
    </w:p>
    <w:p w14:paraId="6089BEB2" w14:textId="77777777" w:rsidR="002F6247" w:rsidRPr="00C65653" w:rsidRDefault="002F6247" w:rsidP="002F6247">
      <w:pPr>
        <w:numPr>
          <w:ilvl w:val="12"/>
          <w:numId w:val="0"/>
        </w:numPr>
        <w:shd w:val="clear" w:color="auto" w:fill="FFFFFF"/>
        <w:jc w:val="center"/>
        <w:rPr>
          <w:rFonts w:eastAsia="Times New Roman" w:cs="Times New Roman"/>
          <w:noProof/>
          <w:sz w:val="22"/>
          <w:szCs w:val="22"/>
          <w:lang w:val="lt-LT" w:eastAsia="lt-LT" w:bidi="lt-LT"/>
        </w:rPr>
      </w:pPr>
    </w:p>
    <w:p w14:paraId="1F65A6CE" w14:textId="14F2080C" w:rsidR="002F6247" w:rsidRPr="00C65653" w:rsidRDefault="002F6247" w:rsidP="002F6247">
      <w:pPr>
        <w:widowControl w:val="0"/>
        <w:tabs>
          <w:tab w:val="left" w:pos="567"/>
        </w:tabs>
        <w:jc w:val="center"/>
        <w:rPr>
          <w:rFonts w:eastAsia="Times New Roman" w:cs="Times New Roman"/>
          <w:b/>
          <w:sz w:val="22"/>
          <w:szCs w:val="22"/>
          <w:lang w:val="lt-LT" w:eastAsia="lt-LT" w:bidi="lt-LT"/>
        </w:rPr>
      </w:pPr>
      <w:r>
        <w:rPr>
          <w:rFonts w:eastAsia="Times New Roman" w:cs="Times New Roman"/>
          <w:b/>
          <w:sz w:val="22"/>
          <w:szCs w:val="22"/>
          <w:lang w:val="lt-LT" w:eastAsia="lt-LT" w:bidi="lt-LT"/>
        </w:rPr>
        <w:t xml:space="preserve">Jamesi 50 mg/850 mg </w:t>
      </w:r>
      <w:r w:rsidRPr="00C65653">
        <w:rPr>
          <w:rFonts w:eastAsia="Times New Roman" w:cs="Times New Roman"/>
          <w:b/>
          <w:sz w:val="22"/>
          <w:szCs w:val="22"/>
          <w:lang w:val="lt-LT" w:eastAsia="lt-LT" w:bidi="lt-LT"/>
        </w:rPr>
        <w:t>plėvele dengtos tabletės</w:t>
      </w:r>
    </w:p>
    <w:p w14:paraId="19BCF525" w14:textId="320CF977" w:rsidR="002F6247" w:rsidRPr="00154D18" w:rsidRDefault="002F6247" w:rsidP="002F6247">
      <w:pPr>
        <w:widowControl w:val="0"/>
        <w:tabs>
          <w:tab w:val="left" w:pos="567"/>
        </w:tabs>
        <w:jc w:val="center"/>
        <w:rPr>
          <w:rFonts w:eastAsia="Times New Roman" w:cs="Times New Roman"/>
          <w:b/>
          <w:sz w:val="22"/>
          <w:szCs w:val="22"/>
          <w:lang w:val="lt-LT" w:eastAsia="lt-LT" w:bidi="lt-LT"/>
        </w:rPr>
      </w:pPr>
      <w:r w:rsidRPr="00BF4BBE">
        <w:rPr>
          <w:rFonts w:eastAsia="Times New Roman" w:cs="Times New Roman"/>
          <w:b/>
          <w:sz w:val="22"/>
          <w:szCs w:val="22"/>
          <w:highlight w:val="lightGray"/>
          <w:lang w:val="lt-LT" w:eastAsia="lt-LT" w:bidi="lt-LT"/>
        </w:rPr>
        <w:t>Jamesi 50 mg/1000 mg plėvele dengtos tabletės</w:t>
      </w:r>
    </w:p>
    <w:p w14:paraId="28E2B94B" w14:textId="400AC30B" w:rsidR="002F6247" w:rsidRPr="00C65653" w:rsidRDefault="00BF4BBE" w:rsidP="002F6247">
      <w:pPr>
        <w:numPr>
          <w:ilvl w:val="12"/>
          <w:numId w:val="0"/>
        </w:numPr>
        <w:jc w:val="center"/>
        <w:rPr>
          <w:rFonts w:eastAsia="Times New Roman" w:cs="Times New Roman"/>
          <w:noProof/>
          <w:sz w:val="22"/>
          <w:szCs w:val="22"/>
          <w:lang w:val="lt-LT" w:eastAsia="lt-LT" w:bidi="lt-LT"/>
        </w:rPr>
      </w:pPr>
      <w:r>
        <w:rPr>
          <w:rFonts w:eastAsia="Times New Roman" w:cs="Times New Roman"/>
          <w:sz w:val="22"/>
          <w:szCs w:val="22"/>
          <w:lang w:val="lt-LT" w:eastAsia="lt-LT" w:bidi="lt-LT"/>
        </w:rPr>
        <w:t>s</w:t>
      </w:r>
      <w:r w:rsidR="002F6247" w:rsidRPr="00C65653">
        <w:rPr>
          <w:rFonts w:eastAsia="Times New Roman" w:cs="Times New Roman"/>
          <w:sz w:val="22"/>
          <w:szCs w:val="22"/>
          <w:lang w:val="lt-LT" w:eastAsia="lt-LT" w:bidi="lt-LT"/>
        </w:rPr>
        <w:t>itagliptinas</w:t>
      </w:r>
      <w:r>
        <w:rPr>
          <w:rFonts w:eastAsia="Times New Roman" w:cs="Times New Roman"/>
          <w:sz w:val="22"/>
          <w:szCs w:val="22"/>
          <w:lang w:val="lt-LT" w:eastAsia="lt-LT" w:bidi="lt-LT"/>
        </w:rPr>
        <w:t>/</w:t>
      </w:r>
      <w:r w:rsidR="002F6247">
        <w:rPr>
          <w:rFonts w:eastAsia="Times New Roman" w:cs="Times New Roman"/>
          <w:sz w:val="22"/>
          <w:szCs w:val="22"/>
          <w:lang w:val="lt-LT" w:eastAsia="lt-LT" w:bidi="lt-LT"/>
        </w:rPr>
        <w:t>metformino hidrochloridas</w:t>
      </w:r>
    </w:p>
    <w:p w14:paraId="1CEB3589" w14:textId="77777777" w:rsidR="002F6247" w:rsidRDefault="002F6247" w:rsidP="002F6247">
      <w:pPr>
        <w:rPr>
          <w:rFonts w:eastAsia="Times New Roman" w:cs="Times New Roman"/>
          <w:noProof/>
          <w:sz w:val="22"/>
          <w:szCs w:val="22"/>
          <w:lang w:val="lt-LT" w:eastAsia="lt-LT" w:bidi="lt-LT"/>
        </w:rPr>
      </w:pPr>
    </w:p>
    <w:p w14:paraId="06718C19" w14:textId="77777777" w:rsidR="002F6247" w:rsidRPr="00C65653" w:rsidRDefault="002F6247" w:rsidP="002F6247">
      <w:pPr>
        <w:rPr>
          <w:rFonts w:eastAsia="Times New Roman" w:cs="Times New Roman"/>
          <w:noProof/>
          <w:sz w:val="22"/>
          <w:szCs w:val="22"/>
          <w:lang w:val="lt-LT" w:eastAsia="lt-LT" w:bidi="lt-LT"/>
        </w:rPr>
      </w:pPr>
    </w:p>
    <w:p w14:paraId="4D184335" w14:textId="77777777" w:rsidR="002F6247" w:rsidRPr="00C65653" w:rsidRDefault="002F6247" w:rsidP="002F6247">
      <w:pPr>
        <w:suppressAutoHyphens/>
        <w:rPr>
          <w:rFonts w:eastAsia="Times New Roman" w:cs="Times New Roman"/>
          <w:noProof/>
          <w:sz w:val="22"/>
          <w:szCs w:val="22"/>
          <w:lang w:val="lt-LT" w:eastAsia="lt-LT" w:bidi="lt-LT"/>
        </w:rPr>
      </w:pPr>
      <w:r w:rsidRPr="00C65653">
        <w:rPr>
          <w:rFonts w:eastAsia="Times New Roman" w:cs="Times New Roman"/>
          <w:b/>
          <w:sz w:val="22"/>
          <w:szCs w:val="22"/>
          <w:lang w:val="lt-LT" w:eastAsia="lt-LT" w:bidi="lt-LT"/>
        </w:rPr>
        <w:t>Atidžiai perskaitykite visą šį lapelį, prieš pradėdami vartoti vaistą, nes jame pateikiama Jum</w:t>
      </w:r>
      <w:r>
        <w:rPr>
          <w:rFonts w:eastAsia="Times New Roman" w:cs="Times New Roman"/>
          <w:b/>
          <w:sz w:val="22"/>
          <w:szCs w:val="22"/>
          <w:lang w:val="lt-LT" w:eastAsia="lt-LT" w:bidi="lt-LT"/>
        </w:rPr>
        <w:t>s</w:t>
      </w:r>
      <w:r w:rsidRPr="00C65653">
        <w:rPr>
          <w:rFonts w:eastAsia="Times New Roman" w:cs="Times New Roman"/>
          <w:b/>
          <w:sz w:val="22"/>
          <w:szCs w:val="22"/>
          <w:lang w:val="lt-LT" w:eastAsia="lt-LT" w:bidi="lt-LT"/>
        </w:rPr>
        <w:t xml:space="preserve"> svarbi informacija</w:t>
      </w:r>
      <w:r w:rsidRPr="00C65653">
        <w:rPr>
          <w:rFonts w:eastAsia="Times New Roman" w:cs="Times New Roman"/>
          <w:b/>
          <w:noProof/>
          <w:sz w:val="22"/>
          <w:szCs w:val="22"/>
          <w:lang w:val="lt-LT" w:eastAsia="lt-LT" w:bidi="lt-LT"/>
        </w:rPr>
        <w:t>.</w:t>
      </w:r>
    </w:p>
    <w:p w14:paraId="36D71937" w14:textId="77777777" w:rsidR="002F6247" w:rsidRPr="00C65653" w:rsidRDefault="002F6247" w:rsidP="002F6247">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Neišmeskite šio lapelio, nes vėl gali prireikti jį perskaityti. </w:t>
      </w:r>
    </w:p>
    <w:p w14:paraId="74EF23C0" w14:textId="77777777" w:rsidR="002F6247" w:rsidRPr="00C65653" w:rsidRDefault="002F6247" w:rsidP="002F6247">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Jeigu kiltų daugiau klausimų, kreipkitės į gydytoją</w:t>
      </w:r>
      <w:r>
        <w:rPr>
          <w:rFonts w:eastAsia="Times New Roman" w:cs="Times New Roman"/>
          <w:sz w:val="22"/>
          <w:szCs w:val="22"/>
          <w:lang w:val="lt-LT" w:eastAsia="lt-LT" w:bidi="lt-LT"/>
        </w:rPr>
        <w:t xml:space="preserve"> arba </w:t>
      </w:r>
      <w:r w:rsidRPr="00C65653">
        <w:rPr>
          <w:rFonts w:eastAsia="Times New Roman" w:cs="Times New Roman"/>
          <w:sz w:val="22"/>
          <w:szCs w:val="22"/>
          <w:lang w:val="lt-LT" w:eastAsia="lt-LT" w:bidi="lt-LT"/>
        </w:rPr>
        <w:t>vaistininką.</w:t>
      </w:r>
    </w:p>
    <w:p w14:paraId="153B759D" w14:textId="77777777" w:rsidR="002F6247" w:rsidRPr="00C65653" w:rsidRDefault="002F6247" w:rsidP="002F6247">
      <w:pPr>
        <w:tabs>
          <w:tab w:val="left" w:pos="567"/>
        </w:tabs>
        <w:ind w:left="567" w:right="-2" w:hanging="567"/>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w:t>
      </w:r>
      <w:r w:rsidRPr="00C65653">
        <w:rPr>
          <w:rFonts w:eastAsia="Times New Roman" w:cs="Times New Roman"/>
          <w:sz w:val="22"/>
          <w:szCs w:val="22"/>
          <w:lang w:val="lt-LT" w:eastAsia="lt-LT" w:bidi="lt-LT"/>
        </w:rPr>
        <w:tab/>
        <w:t>Šis vaistas skirtas tik Jums, todėl kitiems žmonėms jo duoti negalima. Vaistas gali jiems pakenkti (net tiems, kurių ligos požymiai yra tokie patys kaip Jūsų).</w:t>
      </w:r>
      <w:r w:rsidRPr="00C65653">
        <w:rPr>
          <w:rFonts w:eastAsia="Times New Roman" w:cs="Times New Roman"/>
          <w:noProof/>
          <w:color w:val="008000"/>
          <w:sz w:val="22"/>
          <w:szCs w:val="22"/>
          <w:lang w:val="lt-LT" w:eastAsia="lt-LT" w:bidi="lt-LT"/>
        </w:rPr>
        <w:t xml:space="preserve"> </w:t>
      </w:r>
    </w:p>
    <w:p w14:paraId="251BBB10" w14:textId="77777777" w:rsidR="002F6247" w:rsidRPr="00C65653" w:rsidRDefault="002F6247" w:rsidP="002F6247">
      <w:pPr>
        <w:numPr>
          <w:ilvl w:val="0"/>
          <w:numId w:val="1"/>
        </w:numPr>
        <w:tabs>
          <w:tab w:val="left" w:pos="567"/>
        </w:tabs>
        <w:spacing w:line="260" w:lineRule="exact"/>
        <w:ind w:left="567" w:hanging="567"/>
        <w:rPr>
          <w:rFonts w:eastAsia="Times New Roman" w:cs="Times New Roman"/>
          <w:sz w:val="22"/>
          <w:szCs w:val="22"/>
          <w:lang w:val="lt-LT" w:eastAsia="lt-LT" w:bidi="lt-LT"/>
        </w:rPr>
      </w:pPr>
      <w:r w:rsidRPr="00C65653">
        <w:rPr>
          <w:rFonts w:eastAsia="Times New Roman" w:cs="Times New Roman"/>
          <w:sz w:val="22"/>
          <w:szCs w:val="22"/>
          <w:lang w:val="lt-LT" w:eastAsia="lt-LT" w:bidi="lt-LT"/>
        </w:rPr>
        <w:t>Jeigu pasireiškė šalutinis poveikis (net jeigu jis šiame lapelyje nenurodytas),</w:t>
      </w:r>
      <w:r w:rsidRPr="00C65653">
        <w:rPr>
          <w:rFonts w:eastAsia="Times New Roman" w:cs="Times New Roman"/>
          <w:color w:val="FF0000"/>
          <w:sz w:val="22"/>
          <w:szCs w:val="22"/>
          <w:lang w:val="lt-LT" w:eastAsia="lt-LT" w:bidi="lt-LT"/>
        </w:rPr>
        <w:t xml:space="preserve"> </w:t>
      </w:r>
      <w:r w:rsidRPr="00C65653">
        <w:rPr>
          <w:rFonts w:eastAsia="Times New Roman" w:cs="Times New Roman"/>
          <w:sz w:val="22"/>
          <w:szCs w:val="22"/>
          <w:lang w:val="lt-LT" w:eastAsia="lt-LT" w:bidi="lt-LT"/>
        </w:rPr>
        <w:t>kreipkitės į gydytoją</w:t>
      </w:r>
      <w:r>
        <w:rPr>
          <w:rFonts w:eastAsia="Times New Roman" w:cs="Times New Roman"/>
          <w:sz w:val="22"/>
          <w:szCs w:val="22"/>
          <w:lang w:val="lt-LT" w:eastAsia="lt-LT" w:bidi="lt-LT"/>
        </w:rPr>
        <w:t xml:space="preserve"> arba </w:t>
      </w:r>
      <w:r w:rsidRPr="00C65653">
        <w:rPr>
          <w:rFonts w:eastAsia="Times New Roman" w:cs="Times New Roman"/>
          <w:sz w:val="22"/>
          <w:szCs w:val="22"/>
          <w:lang w:val="lt-LT" w:eastAsia="lt-LT" w:bidi="lt-LT"/>
        </w:rPr>
        <w:t>vaistininką. Žr. 4 skyrių.</w:t>
      </w:r>
    </w:p>
    <w:p w14:paraId="52210262" w14:textId="77777777" w:rsidR="002F6247" w:rsidRPr="00C65653" w:rsidRDefault="002F6247" w:rsidP="002F6247">
      <w:pPr>
        <w:ind w:right="-2"/>
        <w:rPr>
          <w:rFonts w:eastAsia="Times New Roman" w:cs="Times New Roman"/>
          <w:noProof/>
          <w:sz w:val="22"/>
          <w:szCs w:val="22"/>
          <w:lang w:val="lt-LT" w:eastAsia="lt-LT" w:bidi="lt-LT"/>
        </w:rPr>
      </w:pPr>
    </w:p>
    <w:p w14:paraId="57655BF1" w14:textId="77777777" w:rsidR="002F6247" w:rsidRPr="00C65653" w:rsidRDefault="002F6247" w:rsidP="002F6247">
      <w:pPr>
        <w:keepNext/>
        <w:numPr>
          <w:ilvl w:val="12"/>
          <w:numId w:val="0"/>
        </w:numPr>
        <w:ind w:right="-2"/>
        <w:outlineLvl w:val="0"/>
        <w:rPr>
          <w:rFonts w:eastAsia="Times New Roman" w:cs="Times New Roman"/>
          <w:noProof/>
          <w:sz w:val="22"/>
          <w:szCs w:val="22"/>
          <w:lang w:val="lt-LT" w:eastAsia="lt-LT" w:bidi="lt-LT"/>
        </w:rPr>
      </w:pPr>
      <w:r w:rsidRPr="00C65653">
        <w:rPr>
          <w:rFonts w:eastAsia="Times New Roman" w:cs="Times New Roman"/>
          <w:b/>
          <w:sz w:val="22"/>
          <w:szCs w:val="22"/>
          <w:lang w:val="lt-LT" w:eastAsia="lt-LT" w:bidi="lt-LT"/>
        </w:rPr>
        <w:t>Apie ką rašoma šiame lapelyje?</w:t>
      </w:r>
    </w:p>
    <w:p w14:paraId="66850D6E" w14:textId="77777777" w:rsidR="002F6247" w:rsidRPr="00C65653" w:rsidRDefault="002F6247" w:rsidP="002F6247">
      <w:pPr>
        <w:keepNext/>
        <w:numPr>
          <w:ilvl w:val="12"/>
          <w:numId w:val="0"/>
        </w:numPr>
        <w:ind w:right="-2"/>
        <w:outlineLvl w:val="0"/>
        <w:rPr>
          <w:rFonts w:eastAsia="Times New Roman" w:cs="Times New Roman"/>
          <w:noProof/>
          <w:sz w:val="22"/>
          <w:szCs w:val="22"/>
          <w:lang w:val="lt-LT" w:eastAsia="lt-LT" w:bidi="lt-LT"/>
        </w:rPr>
      </w:pPr>
    </w:p>
    <w:p w14:paraId="19612FD9" w14:textId="27D233A1" w:rsidR="002F6247" w:rsidRPr="00C65653" w:rsidRDefault="002F6247" w:rsidP="002F6247">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Kas yra </w:t>
      </w:r>
      <w:r>
        <w:rPr>
          <w:rFonts w:eastAsia="Times New Roman" w:cs="Times New Roman"/>
          <w:sz w:val="22"/>
          <w:szCs w:val="22"/>
          <w:lang w:val="lt-LT" w:eastAsia="lt-LT" w:bidi="lt-LT"/>
        </w:rPr>
        <w:t xml:space="preserve">Jamesi </w:t>
      </w:r>
      <w:r w:rsidRPr="00C65653">
        <w:rPr>
          <w:rFonts w:eastAsia="Times New Roman" w:cs="Times New Roman"/>
          <w:sz w:val="22"/>
          <w:szCs w:val="22"/>
          <w:lang w:val="lt-LT" w:eastAsia="lt-LT" w:bidi="lt-LT"/>
        </w:rPr>
        <w:t xml:space="preserve">ir kam jis vartojamas </w:t>
      </w:r>
    </w:p>
    <w:p w14:paraId="4075471D" w14:textId="73F694F6" w:rsidR="002F6247" w:rsidRPr="00C65653" w:rsidRDefault="002F6247" w:rsidP="002F6247">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Kas žinotina prieš vartojant </w:t>
      </w:r>
      <w:r>
        <w:rPr>
          <w:rFonts w:eastAsia="Times New Roman" w:cs="Times New Roman"/>
          <w:sz w:val="22"/>
          <w:szCs w:val="22"/>
          <w:lang w:val="lt-LT" w:eastAsia="lt-LT" w:bidi="lt-LT"/>
        </w:rPr>
        <w:t xml:space="preserve">Jamesi </w:t>
      </w:r>
    </w:p>
    <w:p w14:paraId="6E35EE9C" w14:textId="67762993" w:rsidR="002F6247" w:rsidRPr="00C65653" w:rsidRDefault="002F6247" w:rsidP="002F6247">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Kaip vartoti </w:t>
      </w:r>
      <w:r>
        <w:rPr>
          <w:rFonts w:eastAsia="Times New Roman" w:cs="Times New Roman"/>
          <w:sz w:val="22"/>
          <w:szCs w:val="22"/>
          <w:lang w:val="lt-LT" w:eastAsia="lt-LT" w:bidi="lt-LT"/>
        </w:rPr>
        <w:t xml:space="preserve">Jamesi </w:t>
      </w:r>
    </w:p>
    <w:p w14:paraId="260FD707" w14:textId="77777777" w:rsidR="002F6247" w:rsidRPr="00C65653" w:rsidRDefault="002F6247" w:rsidP="002F6247">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Galimas šalutinis poveikis </w:t>
      </w:r>
    </w:p>
    <w:p w14:paraId="48B8E0DD" w14:textId="3906E713" w:rsidR="002F6247" w:rsidRPr="00C65653" w:rsidRDefault="002F6247" w:rsidP="002F6247">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Kaip laikyti </w:t>
      </w:r>
      <w:r>
        <w:rPr>
          <w:rFonts w:eastAsia="Times New Roman" w:cs="Times New Roman"/>
          <w:sz w:val="22"/>
          <w:szCs w:val="22"/>
          <w:lang w:val="lt-LT" w:eastAsia="lt-LT" w:bidi="lt-LT"/>
        </w:rPr>
        <w:t>Jamesi</w:t>
      </w:r>
    </w:p>
    <w:p w14:paraId="77975666" w14:textId="77777777" w:rsidR="002F6247" w:rsidRPr="00C65653" w:rsidRDefault="002F6247" w:rsidP="002F6247">
      <w:pPr>
        <w:numPr>
          <w:ilvl w:val="0"/>
          <w:numId w:val="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Pakuotės turinys ir kita informacija</w:t>
      </w:r>
    </w:p>
    <w:p w14:paraId="03DA7846" w14:textId="77777777" w:rsidR="002F6247" w:rsidRPr="00C65653" w:rsidRDefault="002F6247" w:rsidP="002F6247">
      <w:pPr>
        <w:numPr>
          <w:ilvl w:val="12"/>
          <w:numId w:val="0"/>
        </w:numPr>
        <w:ind w:right="-2"/>
        <w:rPr>
          <w:rFonts w:eastAsia="Times New Roman" w:cs="Times New Roman"/>
          <w:noProof/>
          <w:sz w:val="22"/>
          <w:szCs w:val="22"/>
          <w:lang w:val="lt-LT" w:eastAsia="lt-LT" w:bidi="lt-LT"/>
        </w:rPr>
      </w:pPr>
    </w:p>
    <w:p w14:paraId="6F44DA96" w14:textId="77777777" w:rsidR="002F6247" w:rsidRPr="00C65653" w:rsidRDefault="002F6247" w:rsidP="002F6247">
      <w:pPr>
        <w:numPr>
          <w:ilvl w:val="12"/>
          <w:numId w:val="0"/>
        </w:numPr>
        <w:rPr>
          <w:rFonts w:eastAsia="Times New Roman" w:cs="Times New Roman"/>
          <w:noProof/>
          <w:sz w:val="22"/>
          <w:szCs w:val="22"/>
          <w:lang w:val="lt-LT" w:eastAsia="lt-LT" w:bidi="lt-LT"/>
        </w:rPr>
      </w:pPr>
    </w:p>
    <w:p w14:paraId="3F829F6F" w14:textId="7D9B240B" w:rsidR="002F6247" w:rsidRPr="00C65653" w:rsidRDefault="002F6247" w:rsidP="002F6247">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Kas yra </w:t>
      </w:r>
      <w:r>
        <w:rPr>
          <w:rFonts w:eastAsia="Times New Roman" w:cs="Times New Roman"/>
          <w:b/>
          <w:sz w:val="22"/>
          <w:szCs w:val="22"/>
          <w:lang w:val="lt-LT" w:eastAsia="lt-LT" w:bidi="lt-LT"/>
        </w:rPr>
        <w:t xml:space="preserve">Jamesi </w:t>
      </w:r>
      <w:r w:rsidRPr="00C65653">
        <w:rPr>
          <w:rFonts w:eastAsia="Times New Roman" w:cs="Times New Roman"/>
          <w:b/>
          <w:noProof/>
          <w:sz w:val="22"/>
          <w:szCs w:val="22"/>
          <w:lang w:val="lt-LT" w:eastAsia="lt-LT" w:bidi="lt-LT"/>
        </w:rPr>
        <w:t>ir kam jis vartojamas</w:t>
      </w:r>
    </w:p>
    <w:p w14:paraId="112B3161" w14:textId="77777777" w:rsidR="002F6247" w:rsidRDefault="002F6247" w:rsidP="002F6247">
      <w:pPr>
        <w:numPr>
          <w:ilvl w:val="12"/>
          <w:numId w:val="0"/>
        </w:numPr>
        <w:rPr>
          <w:rFonts w:eastAsia="Times New Roman" w:cs="Times New Roman"/>
          <w:noProof/>
          <w:sz w:val="22"/>
          <w:szCs w:val="22"/>
          <w:lang w:val="lt-LT" w:eastAsia="lt-LT" w:bidi="lt-LT"/>
        </w:rPr>
      </w:pPr>
    </w:p>
    <w:p w14:paraId="411217BA" w14:textId="205FA8FF" w:rsidR="002F6247" w:rsidRPr="008A56FB" w:rsidRDefault="002F6247" w:rsidP="002F6247">
      <w:pPr>
        <w:numPr>
          <w:ilvl w:val="12"/>
          <w:numId w:val="0"/>
        </w:numPr>
        <w:rPr>
          <w:rFonts w:eastAsia="Times New Roman" w:cs="Times New Roman"/>
          <w:noProof/>
          <w:sz w:val="22"/>
          <w:szCs w:val="22"/>
          <w:lang w:val="lt-LT" w:eastAsia="lt-LT" w:bidi="lt-LT"/>
        </w:rPr>
      </w:pPr>
      <w:r>
        <w:rPr>
          <w:rFonts w:eastAsia="Times New Roman" w:cs="Times New Roman"/>
          <w:bCs/>
          <w:sz w:val="22"/>
          <w:szCs w:val="22"/>
          <w:lang w:val="lt-LT" w:eastAsia="lt-LT" w:bidi="lt-LT"/>
        </w:rPr>
        <w:t xml:space="preserve">Jamesi </w:t>
      </w:r>
      <w:r w:rsidRPr="008A56FB">
        <w:rPr>
          <w:rFonts w:eastAsia="Times New Roman" w:cs="Times New Roman"/>
          <w:noProof/>
          <w:sz w:val="22"/>
          <w:szCs w:val="22"/>
          <w:lang w:val="lt-LT" w:eastAsia="lt-LT" w:bidi="lt-LT"/>
        </w:rPr>
        <w:t>yra du skirtingi vaistai, vadinami sitagliptinu ir metforminu.</w:t>
      </w:r>
    </w:p>
    <w:p w14:paraId="6E250AF7" w14:textId="77777777" w:rsidR="002F6247" w:rsidRPr="008A56FB" w:rsidRDefault="002F6247" w:rsidP="002F6247">
      <w:pPr>
        <w:pStyle w:val="Sraopastraipa"/>
        <w:numPr>
          <w:ilvl w:val="0"/>
          <w:numId w:val="11"/>
        </w:numPr>
        <w:ind w:left="567" w:hanging="567"/>
        <w:rPr>
          <w:noProof/>
          <w:sz w:val="22"/>
          <w:szCs w:val="22"/>
          <w:lang w:val="lt-LT" w:eastAsia="lt-LT" w:bidi="lt-LT"/>
        </w:rPr>
      </w:pPr>
      <w:r w:rsidRPr="008A56FB">
        <w:rPr>
          <w:noProof/>
          <w:sz w:val="22"/>
          <w:szCs w:val="22"/>
          <w:lang w:val="lt-LT" w:eastAsia="lt-LT" w:bidi="lt-LT"/>
        </w:rPr>
        <w:t>Sitagliptinas priklauso vaistų, vadinamų DPP-4 inhibitoriais (dipeptidilpeptidazės-4</w:t>
      </w:r>
      <w:r>
        <w:rPr>
          <w:noProof/>
          <w:sz w:val="22"/>
          <w:szCs w:val="22"/>
          <w:lang w:val="lt-LT" w:eastAsia="lt-LT" w:bidi="lt-LT"/>
        </w:rPr>
        <w:t xml:space="preserve"> </w:t>
      </w:r>
      <w:r w:rsidRPr="008A56FB">
        <w:rPr>
          <w:noProof/>
          <w:sz w:val="22"/>
          <w:szCs w:val="22"/>
          <w:lang w:val="lt-LT" w:eastAsia="lt-LT" w:bidi="lt-LT"/>
        </w:rPr>
        <w:t>inhibitoriais), klasei.</w:t>
      </w:r>
    </w:p>
    <w:p w14:paraId="1E22A21D" w14:textId="77777777" w:rsidR="002F6247" w:rsidRPr="008A56FB" w:rsidRDefault="002F6247" w:rsidP="002F6247">
      <w:pPr>
        <w:pStyle w:val="Sraopastraipa"/>
        <w:numPr>
          <w:ilvl w:val="0"/>
          <w:numId w:val="11"/>
        </w:numPr>
        <w:ind w:left="567" w:hanging="567"/>
        <w:rPr>
          <w:noProof/>
          <w:sz w:val="22"/>
          <w:szCs w:val="22"/>
          <w:lang w:val="lt-LT" w:eastAsia="lt-LT" w:bidi="lt-LT"/>
        </w:rPr>
      </w:pPr>
      <w:r w:rsidRPr="008A56FB">
        <w:rPr>
          <w:noProof/>
          <w:sz w:val="22"/>
          <w:szCs w:val="22"/>
          <w:lang w:val="lt-LT" w:eastAsia="lt-LT" w:bidi="lt-LT"/>
        </w:rPr>
        <w:t>Metforminas priklauso vaistų, vadinamų biguanidais, klasei.</w:t>
      </w:r>
    </w:p>
    <w:p w14:paraId="31B1FA18" w14:textId="77777777" w:rsidR="002F6247" w:rsidRDefault="002F6247" w:rsidP="002F6247">
      <w:pPr>
        <w:numPr>
          <w:ilvl w:val="12"/>
          <w:numId w:val="0"/>
        </w:numPr>
        <w:rPr>
          <w:rFonts w:eastAsia="Times New Roman" w:cs="Times New Roman"/>
          <w:noProof/>
          <w:sz w:val="22"/>
          <w:szCs w:val="22"/>
          <w:lang w:val="lt-LT" w:eastAsia="lt-LT" w:bidi="lt-LT"/>
        </w:rPr>
      </w:pPr>
    </w:p>
    <w:p w14:paraId="13D4301B" w14:textId="77777777" w:rsidR="002F6247" w:rsidRPr="008A56FB" w:rsidRDefault="002F6247" w:rsidP="002F6247">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 xml:space="preserve">Veikdami kartu, jie </w:t>
      </w:r>
      <w:r>
        <w:rPr>
          <w:rFonts w:eastAsia="Times New Roman" w:cs="Times New Roman"/>
          <w:noProof/>
          <w:sz w:val="22"/>
          <w:szCs w:val="22"/>
          <w:lang w:val="lt-LT" w:eastAsia="lt-LT" w:bidi="lt-LT"/>
        </w:rPr>
        <w:t>reguliuoja</w:t>
      </w:r>
      <w:r w:rsidRPr="008A56FB">
        <w:rPr>
          <w:rFonts w:eastAsia="Times New Roman" w:cs="Times New Roman"/>
          <w:noProof/>
          <w:sz w:val="22"/>
          <w:szCs w:val="22"/>
          <w:lang w:val="lt-LT" w:eastAsia="lt-LT" w:bidi="lt-LT"/>
        </w:rPr>
        <w:t xml:space="preserve"> cukraus kiekį kraujyje suaugusiems </w:t>
      </w:r>
      <w:r>
        <w:rPr>
          <w:rFonts w:eastAsia="Times New Roman" w:cs="Times New Roman"/>
          <w:noProof/>
          <w:sz w:val="22"/>
          <w:szCs w:val="22"/>
          <w:lang w:val="lt-LT" w:eastAsia="lt-LT" w:bidi="lt-LT"/>
        </w:rPr>
        <w:t>pacientams,</w:t>
      </w:r>
      <w:r w:rsidRPr="008A56FB">
        <w:rPr>
          <w:rFonts w:eastAsia="Times New Roman" w:cs="Times New Roman"/>
          <w:noProof/>
          <w:sz w:val="22"/>
          <w:szCs w:val="22"/>
          <w:lang w:val="lt-LT" w:eastAsia="lt-LT" w:bidi="lt-LT"/>
        </w:rPr>
        <w:t xml:space="preserve"> sergantiems diabeto</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forma, vadinama </w:t>
      </w:r>
      <w:r>
        <w:rPr>
          <w:rFonts w:eastAsia="Times New Roman" w:cs="Times New Roman"/>
          <w:noProof/>
          <w:sz w:val="22"/>
          <w:szCs w:val="22"/>
          <w:lang w:val="lt-LT" w:eastAsia="lt-LT" w:bidi="lt-LT"/>
        </w:rPr>
        <w:t>2</w:t>
      </w:r>
      <w:r w:rsidRPr="008A56FB">
        <w:rPr>
          <w:rFonts w:eastAsia="Times New Roman" w:cs="Times New Roman"/>
          <w:noProof/>
          <w:sz w:val="22"/>
          <w:szCs w:val="22"/>
          <w:lang w:val="lt-LT" w:eastAsia="lt-LT" w:bidi="lt-LT"/>
        </w:rPr>
        <w:t xml:space="preserve"> tipo cukriniu diabetu. Šis vaistas padeda padidinti insulino kiekį gaminamą po</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valgio ir sumažina </w:t>
      </w:r>
      <w:r>
        <w:rPr>
          <w:rFonts w:eastAsia="Times New Roman" w:cs="Times New Roman"/>
          <w:noProof/>
          <w:sz w:val="22"/>
          <w:szCs w:val="22"/>
          <w:lang w:val="lt-LT" w:eastAsia="lt-LT" w:bidi="lt-LT"/>
        </w:rPr>
        <w:t xml:space="preserve">Jūsų </w:t>
      </w:r>
      <w:r w:rsidRPr="008A56FB">
        <w:rPr>
          <w:rFonts w:eastAsia="Times New Roman" w:cs="Times New Roman"/>
          <w:noProof/>
          <w:sz w:val="22"/>
          <w:szCs w:val="22"/>
          <w:lang w:val="lt-LT" w:eastAsia="lt-LT" w:bidi="lt-LT"/>
        </w:rPr>
        <w:t>organizmo gaminamo cukraus kiekį.</w:t>
      </w:r>
    </w:p>
    <w:p w14:paraId="4E4636ED" w14:textId="77777777" w:rsidR="002F6247" w:rsidRDefault="002F6247" w:rsidP="002F6247">
      <w:pPr>
        <w:numPr>
          <w:ilvl w:val="12"/>
          <w:numId w:val="0"/>
        </w:numPr>
        <w:rPr>
          <w:rFonts w:eastAsia="Times New Roman" w:cs="Times New Roman"/>
          <w:noProof/>
          <w:sz w:val="22"/>
          <w:szCs w:val="22"/>
          <w:lang w:val="lt-LT" w:eastAsia="lt-LT" w:bidi="lt-LT"/>
        </w:rPr>
      </w:pPr>
    </w:p>
    <w:p w14:paraId="76B607FF" w14:textId="5B9A9220" w:rsidR="002F6247" w:rsidRPr="008A56FB" w:rsidRDefault="002F6247" w:rsidP="002F6247">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Kartu su dieta ir fiziniais pratimais šis vaistas padeda sumažinti cukraus kiekį Jūsų kraujyje. Šis</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vaistas gali būti vartojamas vienas arba </w:t>
      </w:r>
      <w:r w:rsidR="00CF1685">
        <w:rPr>
          <w:rFonts w:eastAsia="Times New Roman" w:cs="Times New Roman"/>
          <w:noProof/>
          <w:sz w:val="22"/>
          <w:szCs w:val="22"/>
          <w:lang w:val="lt-LT" w:eastAsia="lt-LT" w:bidi="lt-LT"/>
        </w:rPr>
        <w:t>kartu</w:t>
      </w:r>
      <w:r w:rsidR="00CF1685" w:rsidRPr="008A56FB">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su tam tikr</w:t>
      </w:r>
      <w:r w:rsidR="00CF7343">
        <w:rPr>
          <w:rFonts w:eastAsia="Times New Roman" w:cs="Times New Roman"/>
          <w:noProof/>
          <w:sz w:val="22"/>
          <w:szCs w:val="22"/>
          <w:lang w:val="lt-LT" w:eastAsia="lt-LT" w:bidi="lt-LT"/>
        </w:rPr>
        <w:t>ais</w:t>
      </w:r>
      <w:r w:rsidRPr="008A56FB">
        <w:rPr>
          <w:rFonts w:eastAsia="Times New Roman" w:cs="Times New Roman"/>
          <w:noProof/>
          <w:sz w:val="22"/>
          <w:szCs w:val="22"/>
          <w:lang w:val="lt-LT" w:eastAsia="lt-LT" w:bidi="lt-LT"/>
        </w:rPr>
        <w:t xml:space="preserve"> kit</w:t>
      </w:r>
      <w:r w:rsidR="00CF7343">
        <w:rPr>
          <w:rFonts w:eastAsia="Times New Roman" w:cs="Times New Roman"/>
          <w:noProof/>
          <w:sz w:val="22"/>
          <w:szCs w:val="22"/>
          <w:lang w:val="lt-LT" w:eastAsia="lt-LT" w:bidi="lt-LT"/>
        </w:rPr>
        <w:t>ais</w:t>
      </w:r>
      <w:r w:rsidRPr="008A56FB">
        <w:rPr>
          <w:rFonts w:eastAsia="Times New Roman" w:cs="Times New Roman"/>
          <w:noProof/>
          <w:sz w:val="22"/>
          <w:szCs w:val="22"/>
          <w:lang w:val="lt-LT" w:eastAsia="lt-LT" w:bidi="lt-LT"/>
        </w:rPr>
        <w:t xml:space="preserve"> vaist</w:t>
      </w:r>
      <w:r w:rsidR="00CF7343">
        <w:rPr>
          <w:rFonts w:eastAsia="Times New Roman" w:cs="Times New Roman"/>
          <w:noProof/>
          <w:sz w:val="22"/>
          <w:szCs w:val="22"/>
          <w:lang w:val="lt-LT" w:eastAsia="lt-LT" w:bidi="lt-LT"/>
        </w:rPr>
        <w:t>ais</w:t>
      </w:r>
      <w:r w:rsidRPr="008A56FB">
        <w:rPr>
          <w:rFonts w:eastAsia="Times New Roman" w:cs="Times New Roman"/>
          <w:noProof/>
          <w:sz w:val="22"/>
          <w:szCs w:val="22"/>
          <w:lang w:val="lt-LT" w:eastAsia="lt-LT" w:bidi="lt-LT"/>
        </w:rPr>
        <w:t xml:space="preserve"> nuo cukrinio diabeto (insulinu,</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sulfonilurėjos dariniais ar glitazonais).</w:t>
      </w:r>
    </w:p>
    <w:p w14:paraId="405DC30A" w14:textId="77777777" w:rsidR="002F6247" w:rsidRDefault="002F6247" w:rsidP="002F6247">
      <w:pPr>
        <w:numPr>
          <w:ilvl w:val="12"/>
          <w:numId w:val="0"/>
        </w:numPr>
        <w:rPr>
          <w:rFonts w:eastAsia="Times New Roman" w:cs="Times New Roman"/>
          <w:noProof/>
          <w:sz w:val="22"/>
          <w:szCs w:val="22"/>
          <w:lang w:val="lt-LT" w:eastAsia="lt-LT" w:bidi="lt-LT"/>
        </w:rPr>
      </w:pPr>
    </w:p>
    <w:p w14:paraId="681024C8" w14:textId="77777777" w:rsidR="002F6247" w:rsidRPr="008A56FB" w:rsidRDefault="002F6247" w:rsidP="002F6247">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 xml:space="preserve">Kas yra </w:t>
      </w:r>
      <w:r>
        <w:rPr>
          <w:rFonts w:eastAsia="Times New Roman" w:cs="Times New Roman"/>
          <w:noProof/>
          <w:sz w:val="22"/>
          <w:szCs w:val="22"/>
          <w:lang w:val="lt-LT" w:eastAsia="lt-LT" w:bidi="lt-LT"/>
        </w:rPr>
        <w:t xml:space="preserve">2 </w:t>
      </w:r>
      <w:r w:rsidRPr="008A56FB">
        <w:rPr>
          <w:rFonts w:eastAsia="Times New Roman" w:cs="Times New Roman"/>
          <w:noProof/>
          <w:sz w:val="22"/>
          <w:szCs w:val="22"/>
          <w:lang w:val="lt-LT" w:eastAsia="lt-LT" w:bidi="lt-LT"/>
        </w:rPr>
        <w:t>tipo cukrinis diabetas?</w:t>
      </w:r>
    </w:p>
    <w:p w14:paraId="4E5FF7CE" w14:textId="5ADA6D4D" w:rsidR="002F6247" w:rsidRPr="008A56FB" w:rsidRDefault="002F6247" w:rsidP="002F6247">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2</w:t>
      </w:r>
      <w:r w:rsidRPr="008A56FB">
        <w:rPr>
          <w:rFonts w:eastAsia="Times New Roman" w:cs="Times New Roman"/>
          <w:noProof/>
          <w:sz w:val="22"/>
          <w:szCs w:val="22"/>
          <w:lang w:val="lt-LT" w:eastAsia="lt-LT" w:bidi="lt-LT"/>
        </w:rPr>
        <w:t xml:space="preserve"> tipo cukrinis diabetas yra būklė, kai Jūsų organizmas gamina nepakankamai insulino</w:t>
      </w:r>
      <w:r>
        <w:rPr>
          <w:rFonts w:eastAsia="Times New Roman" w:cs="Times New Roman"/>
          <w:noProof/>
          <w:sz w:val="22"/>
          <w:szCs w:val="22"/>
          <w:lang w:val="lt-LT" w:eastAsia="lt-LT" w:bidi="lt-LT"/>
        </w:rPr>
        <w:t xml:space="preserve"> ir </w:t>
      </w:r>
      <w:r w:rsidRPr="008A56FB">
        <w:rPr>
          <w:rFonts w:eastAsia="Times New Roman" w:cs="Times New Roman"/>
          <w:noProof/>
          <w:sz w:val="22"/>
          <w:szCs w:val="22"/>
          <w:lang w:val="lt-LT" w:eastAsia="lt-LT" w:bidi="lt-LT"/>
        </w:rPr>
        <w:t>Jūsų organizm</w:t>
      </w:r>
      <w:r>
        <w:rPr>
          <w:rFonts w:eastAsia="Times New Roman" w:cs="Times New Roman"/>
          <w:noProof/>
          <w:sz w:val="22"/>
          <w:szCs w:val="22"/>
          <w:lang w:val="lt-LT" w:eastAsia="lt-LT" w:bidi="lt-LT"/>
        </w:rPr>
        <w:t>o</w:t>
      </w:r>
      <w:r w:rsidRPr="008A56FB">
        <w:rPr>
          <w:rFonts w:eastAsia="Times New Roman" w:cs="Times New Roman"/>
          <w:noProof/>
          <w:sz w:val="22"/>
          <w:szCs w:val="22"/>
          <w:lang w:val="lt-LT" w:eastAsia="lt-LT" w:bidi="lt-LT"/>
        </w:rPr>
        <w:t xml:space="preserve"> pagami</w:t>
      </w:r>
      <w:r>
        <w:rPr>
          <w:rFonts w:eastAsia="Times New Roman" w:cs="Times New Roman"/>
          <w:noProof/>
          <w:sz w:val="22"/>
          <w:szCs w:val="22"/>
          <w:lang w:val="lt-LT" w:eastAsia="lt-LT" w:bidi="lt-LT"/>
        </w:rPr>
        <w:t>tas</w:t>
      </w:r>
      <w:r w:rsidRPr="008A56FB">
        <w:rPr>
          <w:rFonts w:eastAsia="Times New Roman" w:cs="Times New Roman"/>
          <w:noProof/>
          <w:sz w:val="22"/>
          <w:szCs w:val="22"/>
          <w:lang w:val="lt-LT" w:eastAsia="lt-LT" w:bidi="lt-LT"/>
        </w:rPr>
        <w:t xml:space="preserve"> insulinas neveikia taip gerai, kaip turėtų veikti. Be to, Jūsų organizmas gamina</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per daug cukraus. Kai taip atsitinka, kraujyje </w:t>
      </w:r>
      <w:r w:rsidR="00CF7343">
        <w:rPr>
          <w:rFonts w:eastAsia="Times New Roman" w:cs="Times New Roman"/>
          <w:noProof/>
          <w:sz w:val="22"/>
          <w:szCs w:val="22"/>
          <w:lang w:val="lt-LT" w:eastAsia="lt-LT" w:bidi="lt-LT"/>
        </w:rPr>
        <w:t>cukraus</w:t>
      </w:r>
      <w:r w:rsidRPr="008A56FB">
        <w:rPr>
          <w:rFonts w:eastAsia="Times New Roman" w:cs="Times New Roman"/>
          <w:noProof/>
          <w:sz w:val="22"/>
          <w:szCs w:val="22"/>
          <w:lang w:val="lt-LT" w:eastAsia="lt-LT" w:bidi="lt-LT"/>
        </w:rPr>
        <w:t xml:space="preserve"> (gliukozės) </w:t>
      </w:r>
      <w:r w:rsidR="00CF7343">
        <w:rPr>
          <w:rFonts w:eastAsia="Times New Roman" w:cs="Times New Roman"/>
          <w:noProof/>
          <w:sz w:val="22"/>
          <w:szCs w:val="22"/>
          <w:lang w:val="lt-LT" w:eastAsia="lt-LT" w:bidi="lt-LT"/>
        </w:rPr>
        <w:t>kiekis padidėja</w:t>
      </w:r>
      <w:r w:rsidRPr="008A56FB">
        <w:rPr>
          <w:rFonts w:eastAsia="Times New Roman" w:cs="Times New Roman"/>
          <w:noProof/>
          <w:sz w:val="22"/>
          <w:szCs w:val="22"/>
          <w:lang w:val="lt-LT" w:eastAsia="lt-LT" w:bidi="lt-LT"/>
        </w:rPr>
        <w:t xml:space="preserve">. Tai gali </w:t>
      </w:r>
      <w:r>
        <w:rPr>
          <w:rFonts w:eastAsia="Times New Roman" w:cs="Times New Roman"/>
          <w:noProof/>
          <w:sz w:val="22"/>
          <w:szCs w:val="22"/>
          <w:lang w:val="lt-LT" w:eastAsia="lt-LT" w:bidi="lt-LT"/>
        </w:rPr>
        <w:t>sukelti</w:t>
      </w:r>
      <w:r w:rsidRPr="008A56FB">
        <w:rPr>
          <w:rFonts w:eastAsia="Times New Roman" w:cs="Times New Roman"/>
          <w:noProof/>
          <w:sz w:val="22"/>
          <w:szCs w:val="22"/>
          <w:lang w:val="lt-LT" w:eastAsia="lt-LT" w:bidi="lt-LT"/>
        </w:rPr>
        <w:t xml:space="preserve"> sunki</w:t>
      </w:r>
      <w:r w:rsidR="00CF7343">
        <w:rPr>
          <w:rFonts w:eastAsia="Times New Roman" w:cs="Times New Roman"/>
          <w:noProof/>
          <w:sz w:val="22"/>
          <w:szCs w:val="22"/>
          <w:lang w:val="lt-LT" w:eastAsia="lt-LT" w:bidi="lt-LT"/>
        </w:rPr>
        <w:t>ų</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sveikatos sutrikim</w:t>
      </w:r>
      <w:r w:rsidR="00CF7343">
        <w:rPr>
          <w:rFonts w:eastAsia="Times New Roman" w:cs="Times New Roman"/>
          <w:noProof/>
          <w:sz w:val="22"/>
          <w:szCs w:val="22"/>
          <w:lang w:val="lt-LT" w:eastAsia="lt-LT" w:bidi="lt-LT"/>
        </w:rPr>
        <w:t>ų</w:t>
      </w:r>
      <w:r w:rsidRPr="008A56FB">
        <w:rPr>
          <w:rFonts w:eastAsia="Times New Roman" w:cs="Times New Roman"/>
          <w:noProof/>
          <w:sz w:val="22"/>
          <w:szCs w:val="22"/>
          <w:lang w:val="lt-LT" w:eastAsia="lt-LT" w:bidi="lt-LT"/>
        </w:rPr>
        <w:t xml:space="preserve">, </w:t>
      </w:r>
      <w:r>
        <w:rPr>
          <w:rFonts w:eastAsia="Times New Roman" w:cs="Times New Roman"/>
          <w:noProof/>
          <w:sz w:val="22"/>
          <w:szCs w:val="22"/>
          <w:lang w:val="lt-LT" w:eastAsia="lt-LT" w:bidi="lt-LT"/>
        </w:rPr>
        <w:t>tokius, kaip</w:t>
      </w:r>
      <w:r w:rsidRPr="008A56FB">
        <w:rPr>
          <w:rFonts w:eastAsia="Times New Roman" w:cs="Times New Roman"/>
          <w:noProof/>
          <w:sz w:val="22"/>
          <w:szCs w:val="22"/>
          <w:lang w:val="lt-LT" w:eastAsia="lt-LT" w:bidi="lt-LT"/>
        </w:rPr>
        <w:t xml:space="preserve"> širdies lig</w:t>
      </w:r>
      <w:r>
        <w:rPr>
          <w:rFonts w:eastAsia="Times New Roman" w:cs="Times New Roman"/>
          <w:noProof/>
          <w:sz w:val="22"/>
          <w:szCs w:val="22"/>
          <w:lang w:val="lt-LT" w:eastAsia="lt-LT" w:bidi="lt-LT"/>
        </w:rPr>
        <w:t>a</w:t>
      </w:r>
      <w:r w:rsidR="00CF7343">
        <w:rPr>
          <w:rFonts w:eastAsia="Times New Roman" w:cs="Times New Roman"/>
          <w:noProof/>
          <w:sz w:val="22"/>
          <w:szCs w:val="22"/>
          <w:lang w:val="lt-LT" w:eastAsia="lt-LT" w:bidi="lt-LT"/>
        </w:rPr>
        <w:t>s</w:t>
      </w:r>
      <w:r w:rsidRPr="008A56FB">
        <w:rPr>
          <w:rFonts w:eastAsia="Times New Roman" w:cs="Times New Roman"/>
          <w:noProof/>
          <w:sz w:val="22"/>
          <w:szCs w:val="22"/>
          <w:lang w:val="lt-LT" w:eastAsia="lt-LT" w:bidi="lt-LT"/>
        </w:rPr>
        <w:t>, inkstų lig</w:t>
      </w:r>
      <w:r>
        <w:rPr>
          <w:rFonts w:eastAsia="Times New Roman" w:cs="Times New Roman"/>
          <w:noProof/>
          <w:sz w:val="22"/>
          <w:szCs w:val="22"/>
          <w:lang w:val="lt-LT" w:eastAsia="lt-LT" w:bidi="lt-LT"/>
        </w:rPr>
        <w:t>a</w:t>
      </w:r>
      <w:r w:rsidR="00CF7343">
        <w:rPr>
          <w:rFonts w:eastAsia="Times New Roman" w:cs="Times New Roman"/>
          <w:noProof/>
          <w:sz w:val="22"/>
          <w:szCs w:val="22"/>
          <w:lang w:val="lt-LT" w:eastAsia="lt-LT" w:bidi="lt-LT"/>
        </w:rPr>
        <w:t>s, aklumą</w:t>
      </w:r>
      <w:r>
        <w:rPr>
          <w:rFonts w:eastAsia="Times New Roman" w:cs="Times New Roman"/>
          <w:noProof/>
          <w:sz w:val="22"/>
          <w:szCs w:val="22"/>
          <w:lang w:val="lt-LT" w:eastAsia="lt-LT" w:bidi="lt-LT"/>
        </w:rPr>
        <w:t xml:space="preserve"> ir</w:t>
      </w:r>
      <w:r w:rsidRPr="008A56FB">
        <w:rPr>
          <w:rFonts w:eastAsia="Times New Roman" w:cs="Times New Roman"/>
          <w:noProof/>
          <w:sz w:val="22"/>
          <w:szCs w:val="22"/>
          <w:lang w:val="lt-LT" w:eastAsia="lt-LT" w:bidi="lt-LT"/>
        </w:rPr>
        <w:t xml:space="preserve"> amputacij</w:t>
      </w:r>
      <w:r w:rsidR="00CF7343">
        <w:rPr>
          <w:rFonts w:eastAsia="Times New Roman" w:cs="Times New Roman"/>
          <w:noProof/>
          <w:sz w:val="22"/>
          <w:szCs w:val="22"/>
          <w:lang w:val="lt-LT" w:eastAsia="lt-LT" w:bidi="lt-LT"/>
        </w:rPr>
        <w:t>ą</w:t>
      </w:r>
      <w:r w:rsidRPr="008A56FB">
        <w:rPr>
          <w:rFonts w:eastAsia="Times New Roman" w:cs="Times New Roman"/>
          <w:noProof/>
          <w:sz w:val="22"/>
          <w:szCs w:val="22"/>
          <w:lang w:val="lt-LT" w:eastAsia="lt-LT" w:bidi="lt-LT"/>
        </w:rPr>
        <w:t>.</w:t>
      </w:r>
    </w:p>
    <w:p w14:paraId="52B269EF" w14:textId="77777777" w:rsidR="002F6247" w:rsidRDefault="002F6247" w:rsidP="002F6247">
      <w:pPr>
        <w:numPr>
          <w:ilvl w:val="12"/>
          <w:numId w:val="0"/>
        </w:numPr>
        <w:rPr>
          <w:rFonts w:eastAsia="Times New Roman" w:cs="Times New Roman"/>
          <w:noProof/>
          <w:sz w:val="22"/>
          <w:szCs w:val="22"/>
          <w:lang w:val="lt-LT" w:eastAsia="lt-LT" w:bidi="lt-LT"/>
        </w:rPr>
      </w:pPr>
    </w:p>
    <w:p w14:paraId="2196D656" w14:textId="77777777" w:rsidR="002F6247" w:rsidRDefault="002F6247" w:rsidP="002F6247">
      <w:pPr>
        <w:numPr>
          <w:ilvl w:val="12"/>
          <w:numId w:val="0"/>
        </w:numPr>
        <w:rPr>
          <w:rFonts w:eastAsia="Times New Roman" w:cs="Times New Roman"/>
          <w:noProof/>
          <w:sz w:val="22"/>
          <w:szCs w:val="22"/>
          <w:lang w:val="lt-LT" w:eastAsia="lt-LT" w:bidi="lt-LT"/>
        </w:rPr>
      </w:pPr>
    </w:p>
    <w:p w14:paraId="32A952EC" w14:textId="728AF95C" w:rsidR="002F6247" w:rsidRPr="006E50DB" w:rsidRDefault="002F6247" w:rsidP="002F6247">
      <w:pPr>
        <w:pStyle w:val="Sraopastraipa"/>
        <w:numPr>
          <w:ilvl w:val="0"/>
          <w:numId w:val="5"/>
        </w:numPr>
        <w:ind w:left="567" w:hanging="567"/>
        <w:rPr>
          <w:b/>
          <w:bCs/>
          <w:noProof/>
          <w:sz w:val="22"/>
          <w:szCs w:val="22"/>
          <w:lang w:val="lt-LT" w:eastAsia="lt-LT" w:bidi="lt-LT"/>
        </w:rPr>
      </w:pPr>
      <w:r w:rsidRPr="006E50DB">
        <w:rPr>
          <w:b/>
          <w:bCs/>
          <w:noProof/>
          <w:sz w:val="22"/>
          <w:szCs w:val="22"/>
          <w:lang w:val="lt-LT" w:eastAsia="lt-LT" w:bidi="lt-LT"/>
        </w:rPr>
        <w:t xml:space="preserve">Kas žinotina prieš vartojant </w:t>
      </w:r>
      <w:r>
        <w:rPr>
          <w:b/>
          <w:sz w:val="22"/>
          <w:szCs w:val="22"/>
          <w:lang w:val="lt-LT" w:eastAsia="lt-LT" w:bidi="lt-LT"/>
        </w:rPr>
        <w:t>Jamesi</w:t>
      </w:r>
    </w:p>
    <w:p w14:paraId="24DEEB9F" w14:textId="77777777" w:rsidR="002F6247" w:rsidRDefault="002F6247" w:rsidP="002F6247">
      <w:pPr>
        <w:numPr>
          <w:ilvl w:val="12"/>
          <w:numId w:val="0"/>
        </w:numPr>
        <w:rPr>
          <w:rFonts w:eastAsia="Times New Roman" w:cs="Times New Roman"/>
          <w:noProof/>
          <w:sz w:val="22"/>
          <w:szCs w:val="22"/>
          <w:lang w:val="lt-LT" w:eastAsia="lt-LT" w:bidi="lt-LT"/>
        </w:rPr>
      </w:pPr>
    </w:p>
    <w:p w14:paraId="1701FBF8" w14:textId="555AD6EB" w:rsidR="002F6247" w:rsidRPr="008A56FB" w:rsidRDefault="002F6247" w:rsidP="002F6247">
      <w:pPr>
        <w:numPr>
          <w:ilvl w:val="12"/>
          <w:numId w:val="0"/>
        </w:numPr>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Jamesi</w:t>
      </w:r>
      <w:r w:rsidRPr="00836875">
        <w:rPr>
          <w:rFonts w:eastAsia="Times New Roman" w:cs="Times New Roman"/>
          <w:b/>
          <w:noProof/>
          <w:sz w:val="22"/>
          <w:szCs w:val="22"/>
          <w:lang w:val="lt-LT" w:eastAsia="lt-LT" w:bidi="lt-LT"/>
        </w:rPr>
        <w:t xml:space="preserve"> vartoti </w:t>
      </w:r>
      <w:r w:rsidR="00CF7343">
        <w:rPr>
          <w:rFonts w:eastAsia="Times New Roman" w:cs="Times New Roman"/>
          <w:b/>
          <w:noProof/>
          <w:sz w:val="22"/>
          <w:szCs w:val="22"/>
          <w:lang w:val="lt-LT" w:eastAsia="lt-LT" w:bidi="lt-LT"/>
        </w:rPr>
        <w:t>draudžiama</w:t>
      </w:r>
      <w:r w:rsidRPr="00836875">
        <w:rPr>
          <w:rFonts w:eastAsia="Times New Roman" w:cs="Times New Roman"/>
          <w:b/>
          <w:noProof/>
          <w:sz w:val="22"/>
          <w:szCs w:val="22"/>
          <w:lang w:val="lt-LT" w:eastAsia="lt-LT" w:bidi="lt-LT"/>
        </w:rPr>
        <w:t>:</w:t>
      </w:r>
    </w:p>
    <w:p w14:paraId="422C1E54" w14:textId="77777777" w:rsidR="002F6247" w:rsidRPr="00B27C78" w:rsidRDefault="002F6247" w:rsidP="002F6247">
      <w:pPr>
        <w:pStyle w:val="Sraopastraipa"/>
        <w:numPr>
          <w:ilvl w:val="0"/>
          <w:numId w:val="12"/>
        </w:numPr>
        <w:ind w:left="567" w:hanging="567"/>
        <w:rPr>
          <w:noProof/>
          <w:sz w:val="22"/>
          <w:szCs w:val="22"/>
          <w:lang w:val="lt-LT" w:eastAsia="lt-LT" w:bidi="lt-LT"/>
        </w:rPr>
      </w:pPr>
      <w:r>
        <w:rPr>
          <w:noProof/>
          <w:sz w:val="22"/>
          <w:szCs w:val="22"/>
          <w:lang w:val="lt-LT" w:eastAsia="lt-LT" w:bidi="lt-LT"/>
        </w:rPr>
        <w:t xml:space="preserve">jeigu </w:t>
      </w:r>
      <w:r w:rsidRPr="00B27C78">
        <w:rPr>
          <w:noProof/>
          <w:sz w:val="22"/>
          <w:szCs w:val="22"/>
          <w:lang w:val="lt-LT" w:eastAsia="lt-LT" w:bidi="lt-LT"/>
        </w:rPr>
        <w:t>yra alergija sitagliptinui arba metforminui, arba bet kuriai pagalbinei šio vaisto medžiagai</w:t>
      </w:r>
      <w:r>
        <w:rPr>
          <w:noProof/>
          <w:sz w:val="22"/>
          <w:szCs w:val="22"/>
          <w:lang w:val="lt-LT" w:eastAsia="lt-LT" w:bidi="lt-LT"/>
        </w:rPr>
        <w:t xml:space="preserve"> </w:t>
      </w:r>
      <w:r w:rsidRPr="00B27C78">
        <w:rPr>
          <w:noProof/>
          <w:sz w:val="22"/>
          <w:szCs w:val="22"/>
          <w:lang w:val="lt-LT" w:eastAsia="lt-LT" w:bidi="lt-LT"/>
        </w:rPr>
        <w:t>(jos išvardytos 6 skyriuje);</w:t>
      </w:r>
    </w:p>
    <w:p w14:paraId="31945010" w14:textId="18F3DE80" w:rsidR="002F6247" w:rsidRPr="006E50DB" w:rsidRDefault="002F6247" w:rsidP="002F6247">
      <w:pPr>
        <w:pStyle w:val="Sraopastraipa"/>
        <w:numPr>
          <w:ilvl w:val="0"/>
          <w:numId w:val="12"/>
        </w:numPr>
        <w:ind w:left="567" w:hanging="567"/>
        <w:rPr>
          <w:noProof/>
          <w:sz w:val="22"/>
          <w:szCs w:val="22"/>
          <w:lang w:val="lt-LT" w:eastAsia="lt-LT" w:bidi="lt-LT"/>
        </w:rPr>
      </w:pPr>
      <w:r>
        <w:rPr>
          <w:noProof/>
          <w:sz w:val="22"/>
          <w:szCs w:val="22"/>
          <w:lang w:val="lt-LT" w:eastAsia="lt-LT" w:bidi="lt-LT"/>
        </w:rPr>
        <w:t xml:space="preserve">jeigu yra </w:t>
      </w:r>
      <w:r w:rsidRPr="006E50DB">
        <w:rPr>
          <w:noProof/>
          <w:sz w:val="22"/>
          <w:szCs w:val="22"/>
          <w:lang w:val="lt-LT" w:eastAsia="lt-LT" w:bidi="lt-LT"/>
        </w:rPr>
        <w:t xml:space="preserve">labai </w:t>
      </w:r>
      <w:r>
        <w:rPr>
          <w:noProof/>
          <w:sz w:val="22"/>
          <w:szCs w:val="22"/>
          <w:lang w:val="lt-LT" w:eastAsia="lt-LT" w:bidi="lt-LT"/>
        </w:rPr>
        <w:t>sutrikusi</w:t>
      </w:r>
      <w:r w:rsidRPr="006E50DB">
        <w:rPr>
          <w:noProof/>
          <w:sz w:val="22"/>
          <w:szCs w:val="22"/>
          <w:lang w:val="lt-LT" w:eastAsia="lt-LT" w:bidi="lt-LT"/>
        </w:rPr>
        <w:t xml:space="preserve"> inkstų funkcija;</w:t>
      </w:r>
    </w:p>
    <w:p w14:paraId="21D03D99" w14:textId="2877F635" w:rsidR="002F6247" w:rsidRPr="00D02BF7" w:rsidRDefault="002F6247" w:rsidP="002F6247">
      <w:pPr>
        <w:pStyle w:val="Sraopastraipa"/>
        <w:numPr>
          <w:ilvl w:val="0"/>
          <w:numId w:val="14"/>
        </w:numPr>
        <w:ind w:left="567" w:hanging="567"/>
        <w:rPr>
          <w:noProof/>
          <w:sz w:val="22"/>
          <w:szCs w:val="22"/>
          <w:lang w:val="lt-LT" w:eastAsia="lt-LT" w:bidi="lt-LT"/>
        </w:rPr>
      </w:pPr>
      <w:r>
        <w:rPr>
          <w:noProof/>
          <w:sz w:val="22"/>
          <w:szCs w:val="22"/>
          <w:lang w:val="lt-LT" w:eastAsia="lt-LT" w:bidi="lt-LT"/>
        </w:rPr>
        <w:t xml:space="preserve">jeigu </w:t>
      </w:r>
      <w:r w:rsidRPr="00D02BF7">
        <w:rPr>
          <w:noProof/>
          <w:sz w:val="22"/>
          <w:szCs w:val="22"/>
          <w:lang w:val="lt-LT" w:eastAsia="lt-LT" w:bidi="lt-LT"/>
        </w:rPr>
        <w:t xml:space="preserve">sergate </w:t>
      </w:r>
      <w:r w:rsidR="00A72001">
        <w:rPr>
          <w:noProof/>
          <w:sz w:val="22"/>
          <w:szCs w:val="22"/>
          <w:lang w:val="lt-LT" w:eastAsia="lt-LT" w:bidi="lt-LT"/>
        </w:rPr>
        <w:t>nesureguliuotu</w:t>
      </w:r>
      <w:r w:rsidR="00A72001" w:rsidRPr="00D02BF7">
        <w:rPr>
          <w:noProof/>
          <w:sz w:val="22"/>
          <w:szCs w:val="22"/>
          <w:lang w:val="lt-LT" w:eastAsia="lt-LT" w:bidi="lt-LT"/>
        </w:rPr>
        <w:t xml:space="preserve"> </w:t>
      </w:r>
      <w:r w:rsidRPr="00D02BF7">
        <w:rPr>
          <w:noProof/>
          <w:sz w:val="22"/>
          <w:szCs w:val="22"/>
          <w:lang w:val="lt-LT" w:eastAsia="lt-LT" w:bidi="lt-LT"/>
        </w:rPr>
        <w:t>diabetu ir yra, pvz., sunki hiperglikemija (didelis gliukozės kiekis kraujyje), pasireiškia pykinimas, vėmimas, viduriavimas, greitas svorio kritimas, pieno rūgšties acidozė (žr.</w:t>
      </w:r>
      <w:r>
        <w:rPr>
          <w:noProof/>
          <w:sz w:val="22"/>
          <w:szCs w:val="22"/>
          <w:lang w:val="lt-LT" w:eastAsia="lt-LT" w:bidi="lt-LT"/>
        </w:rPr>
        <w:t xml:space="preserve"> </w:t>
      </w:r>
      <w:r w:rsidR="002371A9">
        <w:rPr>
          <w:noProof/>
          <w:sz w:val="22"/>
          <w:szCs w:val="22"/>
          <w:lang w:val="lt-LT" w:eastAsia="lt-LT" w:bidi="lt-LT"/>
        </w:rPr>
        <w:t xml:space="preserve">toliau </w:t>
      </w:r>
      <w:r w:rsidRPr="00D02BF7">
        <w:rPr>
          <w:noProof/>
          <w:sz w:val="22"/>
          <w:szCs w:val="22"/>
          <w:lang w:val="lt-LT" w:eastAsia="lt-LT" w:bidi="lt-LT"/>
        </w:rPr>
        <w:t>„Pieno rūgšties acidozės rizika“) arba ketoacidozė. Ketoacidozė yra</w:t>
      </w:r>
      <w:r>
        <w:rPr>
          <w:noProof/>
          <w:sz w:val="22"/>
          <w:szCs w:val="22"/>
          <w:lang w:val="lt-LT" w:eastAsia="lt-LT" w:bidi="lt-LT"/>
        </w:rPr>
        <w:t xml:space="preserve"> </w:t>
      </w:r>
      <w:r w:rsidRPr="00D02BF7">
        <w:rPr>
          <w:noProof/>
          <w:sz w:val="22"/>
          <w:szCs w:val="22"/>
          <w:lang w:val="lt-LT" w:eastAsia="lt-LT" w:bidi="lt-LT"/>
        </w:rPr>
        <w:t xml:space="preserve">būklė, </w:t>
      </w:r>
      <w:r w:rsidRPr="00D02BF7">
        <w:rPr>
          <w:noProof/>
          <w:sz w:val="22"/>
          <w:szCs w:val="22"/>
          <w:lang w:val="lt-LT" w:eastAsia="lt-LT" w:bidi="lt-LT"/>
        </w:rPr>
        <w:lastRenderedPageBreak/>
        <w:t xml:space="preserve">kai kraujyje kaupiasi medžiagos, vadinamos ketoniniais kūnais, ji gali </w:t>
      </w:r>
      <w:r w:rsidR="002371A9">
        <w:rPr>
          <w:noProof/>
          <w:sz w:val="22"/>
          <w:szCs w:val="22"/>
          <w:lang w:val="lt-LT" w:eastAsia="lt-LT" w:bidi="lt-LT"/>
        </w:rPr>
        <w:t>sukelti</w:t>
      </w:r>
      <w:r>
        <w:rPr>
          <w:noProof/>
          <w:sz w:val="22"/>
          <w:szCs w:val="22"/>
          <w:lang w:val="lt-LT" w:eastAsia="lt-LT" w:bidi="lt-LT"/>
        </w:rPr>
        <w:t xml:space="preserve"> </w:t>
      </w:r>
      <w:r w:rsidRPr="00D02BF7">
        <w:rPr>
          <w:noProof/>
          <w:sz w:val="22"/>
          <w:szCs w:val="22"/>
          <w:lang w:val="lt-LT" w:eastAsia="lt-LT" w:bidi="lt-LT"/>
        </w:rPr>
        <w:t xml:space="preserve">diabetinę </w:t>
      </w:r>
      <w:r w:rsidRPr="00BD1164">
        <w:rPr>
          <w:noProof/>
          <w:sz w:val="22"/>
          <w:szCs w:val="22"/>
          <w:lang w:val="lt-LT" w:eastAsia="lt-LT" w:bidi="lt-LT"/>
        </w:rPr>
        <w:t>pr</w:t>
      </w:r>
      <w:r w:rsidR="00CF1685">
        <w:rPr>
          <w:noProof/>
          <w:sz w:val="22"/>
          <w:szCs w:val="22"/>
          <w:lang w:val="lt-LT" w:eastAsia="lt-LT" w:bidi="lt-LT"/>
        </w:rPr>
        <w:t>i</w:t>
      </w:r>
      <w:r w:rsidRPr="00BD1164">
        <w:rPr>
          <w:noProof/>
          <w:sz w:val="22"/>
          <w:szCs w:val="22"/>
          <w:lang w:val="lt-LT" w:eastAsia="lt-LT" w:bidi="lt-LT"/>
        </w:rPr>
        <w:t>e</w:t>
      </w:r>
      <w:r w:rsidR="00CF1685">
        <w:rPr>
          <w:noProof/>
          <w:sz w:val="22"/>
          <w:szCs w:val="22"/>
          <w:lang w:val="lt-LT" w:eastAsia="lt-LT" w:bidi="lt-LT"/>
        </w:rPr>
        <w:t>š</w:t>
      </w:r>
      <w:r w:rsidRPr="00BD1164">
        <w:rPr>
          <w:noProof/>
          <w:sz w:val="22"/>
          <w:szCs w:val="22"/>
          <w:lang w:val="lt-LT" w:eastAsia="lt-LT" w:bidi="lt-LT"/>
        </w:rPr>
        <w:t>kom</w:t>
      </w:r>
      <w:r w:rsidR="00CF1685">
        <w:rPr>
          <w:noProof/>
          <w:sz w:val="22"/>
          <w:szCs w:val="22"/>
          <w:lang w:val="lt-LT" w:eastAsia="lt-LT" w:bidi="lt-LT"/>
        </w:rPr>
        <w:t>inę būklę</w:t>
      </w:r>
      <w:r w:rsidRPr="00D02BF7">
        <w:rPr>
          <w:noProof/>
          <w:sz w:val="22"/>
          <w:szCs w:val="22"/>
          <w:lang w:val="lt-LT" w:eastAsia="lt-LT" w:bidi="lt-LT"/>
        </w:rPr>
        <w:t xml:space="preserve">. Simptomai gali būti pilvo skausmas, </w:t>
      </w:r>
      <w:r w:rsidR="00A72001">
        <w:rPr>
          <w:noProof/>
          <w:sz w:val="22"/>
          <w:szCs w:val="22"/>
          <w:lang w:val="lt-LT" w:eastAsia="lt-LT" w:bidi="lt-LT"/>
        </w:rPr>
        <w:t>g</w:t>
      </w:r>
      <w:r w:rsidR="002371A9">
        <w:rPr>
          <w:noProof/>
          <w:sz w:val="22"/>
          <w:szCs w:val="22"/>
          <w:lang w:val="lt-LT" w:eastAsia="lt-LT" w:bidi="lt-LT"/>
        </w:rPr>
        <w:t>reitas</w:t>
      </w:r>
      <w:r w:rsidRPr="00D02BF7">
        <w:rPr>
          <w:noProof/>
          <w:sz w:val="22"/>
          <w:szCs w:val="22"/>
          <w:lang w:val="lt-LT" w:eastAsia="lt-LT" w:bidi="lt-LT"/>
        </w:rPr>
        <w:t xml:space="preserve"> ir gilus kvėpavimas, mieguistumas arba neįprastas vaisių kvapas iš burnos;</w:t>
      </w:r>
    </w:p>
    <w:p w14:paraId="4CD7CA82" w14:textId="77777777" w:rsidR="002F6247" w:rsidRPr="00AA26BE" w:rsidRDefault="002F6247" w:rsidP="002F6247">
      <w:pPr>
        <w:pStyle w:val="Sraopastraipa"/>
        <w:numPr>
          <w:ilvl w:val="0"/>
          <w:numId w:val="13"/>
        </w:numPr>
        <w:ind w:left="567" w:hanging="567"/>
        <w:rPr>
          <w:noProof/>
          <w:sz w:val="22"/>
          <w:szCs w:val="22"/>
          <w:lang w:val="lt-LT" w:eastAsia="lt-LT" w:bidi="lt-LT"/>
        </w:rPr>
      </w:pPr>
      <w:r>
        <w:rPr>
          <w:noProof/>
          <w:sz w:val="22"/>
          <w:szCs w:val="22"/>
          <w:lang w:val="lt-LT" w:eastAsia="lt-LT" w:bidi="lt-LT"/>
        </w:rPr>
        <w:t xml:space="preserve">jeigu </w:t>
      </w:r>
      <w:r w:rsidRPr="00AA26BE">
        <w:rPr>
          <w:noProof/>
          <w:sz w:val="22"/>
          <w:szCs w:val="22"/>
          <w:lang w:val="lt-LT" w:eastAsia="lt-LT" w:bidi="lt-LT"/>
        </w:rPr>
        <w:t>yra sunki infekcija arba skysči</w:t>
      </w:r>
      <w:r>
        <w:rPr>
          <w:noProof/>
          <w:sz w:val="22"/>
          <w:szCs w:val="22"/>
          <w:lang w:val="lt-LT" w:eastAsia="lt-LT" w:bidi="lt-LT"/>
        </w:rPr>
        <w:t>ų</w:t>
      </w:r>
      <w:r w:rsidRPr="00AA26BE">
        <w:rPr>
          <w:noProof/>
          <w:sz w:val="22"/>
          <w:szCs w:val="22"/>
          <w:lang w:val="lt-LT" w:eastAsia="lt-LT" w:bidi="lt-LT"/>
        </w:rPr>
        <w:t xml:space="preserve"> trūkumas organizme;</w:t>
      </w:r>
    </w:p>
    <w:p w14:paraId="0D80B259" w14:textId="6B8EC328" w:rsidR="002F6247" w:rsidRPr="00171BA0" w:rsidRDefault="002F6247" w:rsidP="002F6247">
      <w:pPr>
        <w:pStyle w:val="Sraopastraipa"/>
        <w:numPr>
          <w:ilvl w:val="0"/>
          <w:numId w:val="13"/>
        </w:numPr>
        <w:ind w:left="567" w:hanging="567"/>
        <w:rPr>
          <w:noProof/>
          <w:sz w:val="22"/>
          <w:szCs w:val="22"/>
          <w:lang w:val="lt-LT" w:eastAsia="lt-LT" w:bidi="lt-LT"/>
        </w:rPr>
      </w:pPr>
      <w:r>
        <w:rPr>
          <w:noProof/>
          <w:sz w:val="22"/>
          <w:szCs w:val="22"/>
          <w:lang w:val="lt-LT" w:eastAsia="lt-LT" w:bidi="lt-LT"/>
        </w:rPr>
        <w:t>jeigu Jums</w:t>
      </w:r>
      <w:r w:rsidRPr="00171BA0">
        <w:rPr>
          <w:noProof/>
          <w:sz w:val="22"/>
          <w:szCs w:val="22"/>
          <w:lang w:val="lt-LT" w:eastAsia="lt-LT" w:bidi="lt-LT"/>
        </w:rPr>
        <w:t xml:space="preserve"> numatoma atlikti rentgenologinį tyrimą, kurio metu Jums bus sušvirkšta dažo</w:t>
      </w:r>
      <w:r w:rsidR="00CF1685">
        <w:rPr>
          <w:noProof/>
          <w:sz w:val="22"/>
          <w:szCs w:val="22"/>
          <w:lang w:val="lt-LT" w:eastAsia="lt-LT" w:bidi="lt-LT"/>
        </w:rPr>
        <w:t xml:space="preserve"> (kontrasto)</w:t>
      </w:r>
      <w:r w:rsidRPr="00171BA0">
        <w:rPr>
          <w:noProof/>
          <w:sz w:val="22"/>
          <w:szCs w:val="22"/>
          <w:lang w:val="lt-LT" w:eastAsia="lt-LT" w:bidi="lt-LT"/>
        </w:rPr>
        <w:t xml:space="preserve">. Jums reikės nutraukti </w:t>
      </w:r>
      <w:r>
        <w:rPr>
          <w:noProof/>
          <w:sz w:val="22"/>
          <w:szCs w:val="22"/>
          <w:lang w:val="lt-LT" w:eastAsia="lt-LT" w:bidi="lt-LT"/>
        </w:rPr>
        <w:t xml:space="preserve">Jamesi </w:t>
      </w:r>
      <w:r w:rsidRPr="00171BA0">
        <w:rPr>
          <w:noProof/>
          <w:sz w:val="22"/>
          <w:szCs w:val="22"/>
          <w:lang w:val="lt-LT" w:eastAsia="lt-LT" w:bidi="lt-LT"/>
        </w:rPr>
        <w:t>vartojimą rentgenologinio tyrimo metu ir 2 ar daugiau parų po jo, kiek</w:t>
      </w:r>
      <w:r>
        <w:rPr>
          <w:noProof/>
          <w:sz w:val="22"/>
          <w:szCs w:val="22"/>
          <w:lang w:val="lt-LT" w:eastAsia="lt-LT" w:bidi="lt-LT"/>
        </w:rPr>
        <w:t xml:space="preserve"> </w:t>
      </w:r>
      <w:r w:rsidRPr="00171BA0">
        <w:rPr>
          <w:noProof/>
          <w:sz w:val="22"/>
          <w:szCs w:val="22"/>
          <w:lang w:val="lt-LT" w:eastAsia="lt-LT" w:bidi="lt-LT"/>
        </w:rPr>
        <w:t xml:space="preserve">nurodys gydytojas, </w:t>
      </w:r>
      <w:r>
        <w:rPr>
          <w:noProof/>
          <w:sz w:val="22"/>
          <w:szCs w:val="22"/>
          <w:lang w:val="lt-LT" w:eastAsia="lt-LT" w:bidi="lt-LT"/>
        </w:rPr>
        <w:t xml:space="preserve">atsižvelgiant į tai, kaip veikia </w:t>
      </w:r>
      <w:r w:rsidRPr="00171BA0">
        <w:rPr>
          <w:noProof/>
          <w:sz w:val="22"/>
          <w:szCs w:val="22"/>
          <w:lang w:val="lt-LT" w:eastAsia="lt-LT" w:bidi="lt-LT"/>
        </w:rPr>
        <w:t>Jūsų inkst</w:t>
      </w:r>
      <w:r>
        <w:rPr>
          <w:noProof/>
          <w:sz w:val="22"/>
          <w:szCs w:val="22"/>
          <w:lang w:val="lt-LT" w:eastAsia="lt-LT" w:bidi="lt-LT"/>
        </w:rPr>
        <w:t>ai</w:t>
      </w:r>
      <w:r w:rsidRPr="00171BA0">
        <w:rPr>
          <w:noProof/>
          <w:sz w:val="22"/>
          <w:szCs w:val="22"/>
          <w:lang w:val="lt-LT" w:eastAsia="lt-LT" w:bidi="lt-LT"/>
        </w:rPr>
        <w:t>;</w:t>
      </w:r>
    </w:p>
    <w:p w14:paraId="1D46C0FF" w14:textId="77777777" w:rsidR="002F6247" w:rsidRPr="0074724C" w:rsidRDefault="002F6247" w:rsidP="002F6247">
      <w:pPr>
        <w:pStyle w:val="Sraopastraipa"/>
        <w:numPr>
          <w:ilvl w:val="0"/>
          <w:numId w:val="13"/>
        </w:numPr>
        <w:ind w:left="567" w:hanging="567"/>
        <w:rPr>
          <w:noProof/>
          <w:sz w:val="22"/>
          <w:szCs w:val="22"/>
          <w:lang w:val="lt-LT" w:eastAsia="lt-LT" w:bidi="lt-LT"/>
        </w:rPr>
      </w:pPr>
      <w:r>
        <w:rPr>
          <w:noProof/>
          <w:sz w:val="22"/>
          <w:szCs w:val="22"/>
          <w:lang w:val="lt-LT" w:eastAsia="lt-LT" w:bidi="lt-LT"/>
        </w:rPr>
        <w:t xml:space="preserve">jeigu </w:t>
      </w:r>
      <w:r w:rsidRPr="0074724C">
        <w:rPr>
          <w:noProof/>
          <w:sz w:val="22"/>
          <w:szCs w:val="22"/>
          <w:lang w:val="lt-LT" w:eastAsia="lt-LT" w:bidi="lt-LT"/>
        </w:rPr>
        <w:t>neseniai patyrėte širdies priepuolį arba Jums yra sunkių kraujotakos sutrikimų, tokių kaip</w:t>
      </w:r>
      <w:r>
        <w:rPr>
          <w:noProof/>
          <w:sz w:val="22"/>
          <w:szCs w:val="22"/>
          <w:lang w:val="lt-LT" w:eastAsia="lt-LT" w:bidi="lt-LT"/>
        </w:rPr>
        <w:t xml:space="preserve"> </w:t>
      </w:r>
      <w:r w:rsidRPr="0074724C">
        <w:rPr>
          <w:noProof/>
          <w:sz w:val="22"/>
          <w:szCs w:val="22"/>
          <w:lang w:val="lt-LT" w:eastAsia="lt-LT" w:bidi="lt-LT"/>
        </w:rPr>
        <w:t xml:space="preserve">šokas arba </w:t>
      </w:r>
      <w:r>
        <w:rPr>
          <w:noProof/>
          <w:sz w:val="22"/>
          <w:szCs w:val="22"/>
          <w:lang w:val="lt-LT" w:eastAsia="lt-LT" w:bidi="lt-LT"/>
        </w:rPr>
        <w:t>pasunkėjęs</w:t>
      </w:r>
      <w:r w:rsidRPr="0074724C">
        <w:rPr>
          <w:noProof/>
          <w:sz w:val="22"/>
          <w:szCs w:val="22"/>
          <w:lang w:val="lt-LT" w:eastAsia="lt-LT" w:bidi="lt-LT"/>
        </w:rPr>
        <w:t xml:space="preserve"> kvėpavimas;</w:t>
      </w:r>
    </w:p>
    <w:p w14:paraId="3E66C71C" w14:textId="77777777" w:rsidR="002F6247" w:rsidRPr="00AA26BE" w:rsidRDefault="002F6247" w:rsidP="002F6247">
      <w:pPr>
        <w:pStyle w:val="Sraopastraipa"/>
        <w:numPr>
          <w:ilvl w:val="0"/>
          <w:numId w:val="13"/>
        </w:numPr>
        <w:ind w:left="567" w:hanging="567"/>
        <w:rPr>
          <w:noProof/>
          <w:sz w:val="22"/>
          <w:szCs w:val="22"/>
          <w:lang w:val="lt-LT" w:eastAsia="lt-LT" w:bidi="lt-LT"/>
        </w:rPr>
      </w:pPr>
      <w:r>
        <w:rPr>
          <w:noProof/>
          <w:sz w:val="22"/>
          <w:szCs w:val="22"/>
          <w:lang w:val="lt-LT" w:eastAsia="lt-LT" w:bidi="lt-LT"/>
        </w:rPr>
        <w:t xml:space="preserve">jeigu yra sutrikusi </w:t>
      </w:r>
      <w:r w:rsidRPr="00AA26BE">
        <w:rPr>
          <w:noProof/>
          <w:sz w:val="22"/>
          <w:szCs w:val="22"/>
          <w:lang w:val="lt-LT" w:eastAsia="lt-LT" w:bidi="lt-LT"/>
        </w:rPr>
        <w:t>kepenų funkcija;</w:t>
      </w:r>
    </w:p>
    <w:p w14:paraId="07F15A29" w14:textId="1D2D0A00" w:rsidR="002F6247" w:rsidRPr="00AA26BE" w:rsidRDefault="002F6247" w:rsidP="002F6247">
      <w:pPr>
        <w:pStyle w:val="Sraopastraipa"/>
        <w:numPr>
          <w:ilvl w:val="0"/>
          <w:numId w:val="13"/>
        </w:numPr>
        <w:ind w:left="567" w:hanging="567"/>
        <w:rPr>
          <w:noProof/>
          <w:sz w:val="22"/>
          <w:szCs w:val="22"/>
          <w:lang w:val="lt-LT" w:eastAsia="lt-LT" w:bidi="lt-LT"/>
        </w:rPr>
      </w:pPr>
      <w:r>
        <w:rPr>
          <w:noProof/>
          <w:sz w:val="22"/>
          <w:szCs w:val="22"/>
          <w:lang w:val="lt-LT" w:eastAsia="lt-LT" w:bidi="lt-LT"/>
        </w:rPr>
        <w:t xml:space="preserve">jeigu </w:t>
      </w:r>
      <w:r w:rsidRPr="00AA26BE">
        <w:rPr>
          <w:noProof/>
          <w:sz w:val="22"/>
          <w:szCs w:val="22"/>
          <w:lang w:val="lt-LT" w:eastAsia="lt-LT" w:bidi="lt-LT"/>
        </w:rPr>
        <w:t>nesaikingai vartojate alkohol</w:t>
      </w:r>
      <w:r w:rsidR="00A72001">
        <w:rPr>
          <w:noProof/>
          <w:sz w:val="22"/>
          <w:szCs w:val="22"/>
          <w:lang w:val="lt-LT" w:eastAsia="lt-LT" w:bidi="lt-LT"/>
        </w:rPr>
        <w:t>io</w:t>
      </w:r>
      <w:r w:rsidRPr="00AA26BE">
        <w:rPr>
          <w:noProof/>
          <w:sz w:val="22"/>
          <w:szCs w:val="22"/>
          <w:lang w:val="lt-LT" w:eastAsia="lt-LT" w:bidi="lt-LT"/>
        </w:rPr>
        <w:t xml:space="preserve"> (arba kiekvieną dieną</w:t>
      </w:r>
      <w:r>
        <w:rPr>
          <w:noProof/>
          <w:sz w:val="22"/>
          <w:szCs w:val="22"/>
          <w:lang w:val="lt-LT" w:eastAsia="lt-LT" w:bidi="lt-LT"/>
        </w:rPr>
        <w:t>,</w:t>
      </w:r>
      <w:r w:rsidRPr="00AA26BE">
        <w:rPr>
          <w:noProof/>
          <w:sz w:val="22"/>
          <w:szCs w:val="22"/>
          <w:lang w:val="lt-LT" w:eastAsia="lt-LT" w:bidi="lt-LT"/>
        </w:rPr>
        <w:t xml:space="preserve"> arba tik retkarčiais);</w:t>
      </w:r>
    </w:p>
    <w:p w14:paraId="511C9A54" w14:textId="77777777" w:rsidR="002F6247" w:rsidRPr="00AA26BE" w:rsidRDefault="002F6247" w:rsidP="002F6247">
      <w:pPr>
        <w:pStyle w:val="Sraopastraipa"/>
        <w:numPr>
          <w:ilvl w:val="0"/>
          <w:numId w:val="13"/>
        </w:numPr>
        <w:ind w:left="567" w:hanging="567"/>
        <w:rPr>
          <w:noProof/>
          <w:sz w:val="22"/>
          <w:szCs w:val="22"/>
          <w:lang w:val="lt-LT" w:eastAsia="lt-LT" w:bidi="lt-LT"/>
        </w:rPr>
      </w:pPr>
      <w:r>
        <w:rPr>
          <w:noProof/>
          <w:sz w:val="22"/>
          <w:szCs w:val="22"/>
          <w:lang w:val="lt-LT" w:eastAsia="lt-LT" w:bidi="lt-LT"/>
        </w:rPr>
        <w:t>jeigu žindote</w:t>
      </w:r>
      <w:r w:rsidRPr="00AA26BE">
        <w:rPr>
          <w:noProof/>
          <w:sz w:val="22"/>
          <w:szCs w:val="22"/>
          <w:lang w:val="lt-LT" w:eastAsia="lt-LT" w:bidi="lt-LT"/>
        </w:rPr>
        <w:t>.</w:t>
      </w:r>
    </w:p>
    <w:p w14:paraId="515974A3" w14:textId="77777777" w:rsidR="002F6247" w:rsidRDefault="002F6247" w:rsidP="002F6247">
      <w:pPr>
        <w:numPr>
          <w:ilvl w:val="12"/>
          <w:numId w:val="0"/>
        </w:numPr>
        <w:rPr>
          <w:rFonts w:eastAsia="Times New Roman" w:cs="Times New Roman"/>
          <w:noProof/>
          <w:sz w:val="22"/>
          <w:szCs w:val="22"/>
          <w:lang w:val="lt-LT" w:eastAsia="lt-LT" w:bidi="lt-LT"/>
        </w:rPr>
      </w:pPr>
    </w:p>
    <w:p w14:paraId="6FDC6F2C" w14:textId="2FDC56C0" w:rsidR="002F6247" w:rsidRPr="008A56FB" w:rsidRDefault="002F6247" w:rsidP="002F6247">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 xml:space="preserve">Jeigu bet kuris iš išvardytų </w:t>
      </w:r>
      <w:r>
        <w:rPr>
          <w:rFonts w:eastAsia="Times New Roman" w:cs="Times New Roman"/>
          <w:noProof/>
          <w:sz w:val="22"/>
          <w:szCs w:val="22"/>
          <w:lang w:val="lt-LT" w:eastAsia="lt-LT" w:bidi="lt-LT"/>
        </w:rPr>
        <w:t>atvejų</w:t>
      </w:r>
      <w:r w:rsidRPr="008A56FB">
        <w:rPr>
          <w:rFonts w:eastAsia="Times New Roman" w:cs="Times New Roman"/>
          <w:noProof/>
          <w:sz w:val="22"/>
          <w:szCs w:val="22"/>
          <w:lang w:val="lt-LT" w:eastAsia="lt-LT" w:bidi="lt-LT"/>
        </w:rPr>
        <w:t xml:space="preserve"> Jums tinka, </w:t>
      </w:r>
      <w:r>
        <w:rPr>
          <w:rFonts w:eastAsia="Times New Roman" w:cs="Times New Roman"/>
          <w:noProof/>
          <w:sz w:val="22"/>
          <w:szCs w:val="22"/>
          <w:lang w:val="lt-LT" w:eastAsia="lt-LT" w:bidi="lt-LT"/>
        </w:rPr>
        <w:t xml:space="preserve">Jamesi </w:t>
      </w:r>
      <w:r w:rsidRPr="008A56FB">
        <w:rPr>
          <w:rFonts w:eastAsia="Times New Roman" w:cs="Times New Roman"/>
          <w:noProof/>
          <w:sz w:val="22"/>
          <w:szCs w:val="22"/>
          <w:lang w:val="lt-LT" w:eastAsia="lt-LT" w:bidi="lt-LT"/>
        </w:rPr>
        <w:t xml:space="preserve">nevartokite ir pasitarkite su </w:t>
      </w:r>
      <w:r>
        <w:rPr>
          <w:rFonts w:eastAsia="Times New Roman" w:cs="Times New Roman"/>
          <w:noProof/>
          <w:sz w:val="22"/>
          <w:szCs w:val="22"/>
          <w:lang w:val="lt-LT" w:eastAsia="lt-LT" w:bidi="lt-LT"/>
        </w:rPr>
        <w:t xml:space="preserve">savo </w:t>
      </w:r>
      <w:r w:rsidRPr="008A56FB">
        <w:rPr>
          <w:rFonts w:eastAsia="Times New Roman" w:cs="Times New Roman"/>
          <w:noProof/>
          <w:sz w:val="22"/>
          <w:szCs w:val="22"/>
          <w:lang w:val="lt-LT" w:eastAsia="lt-LT" w:bidi="lt-LT"/>
        </w:rPr>
        <w:t>gydytoju apie kitus</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Jūsų </w:t>
      </w:r>
      <w:r w:rsidR="002371A9">
        <w:rPr>
          <w:rFonts w:eastAsia="Times New Roman" w:cs="Times New Roman"/>
          <w:noProof/>
          <w:sz w:val="22"/>
          <w:szCs w:val="22"/>
          <w:lang w:val="lt-LT" w:eastAsia="lt-LT" w:bidi="lt-LT"/>
        </w:rPr>
        <w:t xml:space="preserve">cukrinio </w:t>
      </w:r>
      <w:r w:rsidRPr="008A56FB">
        <w:rPr>
          <w:rFonts w:eastAsia="Times New Roman" w:cs="Times New Roman"/>
          <w:noProof/>
          <w:sz w:val="22"/>
          <w:szCs w:val="22"/>
          <w:lang w:val="lt-LT" w:eastAsia="lt-LT" w:bidi="lt-LT"/>
        </w:rPr>
        <w:t>diabeto gydymo būdus. Jeigu abejojate, kreipkitės į gydytoją, vaistininką arba slaugytoją, prieš</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pradėdami vartoti</w:t>
      </w:r>
      <w:r w:rsidRPr="0036265E">
        <w:rPr>
          <w:rFonts w:eastAsia="Times New Roman" w:cs="Times New Roman"/>
          <w:b/>
          <w:sz w:val="22"/>
          <w:szCs w:val="22"/>
          <w:lang w:val="lt-LT" w:eastAsia="lt-LT" w:bidi="lt-LT"/>
        </w:rPr>
        <w:t xml:space="preserve"> </w:t>
      </w:r>
      <w:r>
        <w:rPr>
          <w:rFonts w:eastAsia="Times New Roman" w:cs="Times New Roman"/>
          <w:sz w:val="22"/>
          <w:szCs w:val="22"/>
          <w:lang w:val="lt-LT" w:eastAsia="lt-LT" w:bidi="lt-LT"/>
        </w:rPr>
        <w:t>Jamesi</w:t>
      </w:r>
      <w:r w:rsidRPr="008A56FB">
        <w:rPr>
          <w:rFonts w:eastAsia="Times New Roman" w:cs="Times New Roman"/>
          <w:noProof/>
          <w:sz w:val="22"/>
          <w:szCs w:val="22"/>
          <w:lang w:val="lt-LT" w:eastAsia="lt-LT" w:bidi="lt-LT"/>
        </w:rPr>
        <w:t>.</w:t>
      </w:r>
    </w:p>
    <w:p w14:paraId="76A1E2A4" w14:textId="77777777" w:rsidR="002F6247" w:rsidRDefault="002F6247" w:rsidP="002F6247">
      <w:pPr>
        <w:numPr>
          <w:ilvl w:val="12"/>
          <w:numId w:val="0"/>
        </w:numPr>
        <w:rPr>
          <w:rFonts w:eastAsia="Times New Roman" w:cs="Times New Roman"/>
          <w:noProof/>
          <w:sz w:val="22"/>
          <w:szCs w:val="22"/>
          <w:lang w:val="lt-LT" w:eastAsia="lt-LT" w:bidi="lt-LT"/>
        </w:rPr>
      </w:pPr>
    </w:p>
    <w:p w14:paraId="3B80B0EE" w14:textId="77777777" w:rsidR="002F6247" w:rsidRPr="00DD3E25" w:rsidRDefault="002F6247" w:rsidP="002F6247">
      <w:pPr>
        <w:numPr>
          <w:ilvl w:val="12"/>
          <w:numId w:val="0"/>
        </w:numPr>
        <w:rPr>
          <w:rFonts w:eastAsia="Times New Roman" w:cs="Times New Roman"/>
          <w:b/>
          <w:bCs/>
          <w:noProof/>
          <w:sz w:val="22"/>
          <w:szCs w:val="22"/>
          <w:lang w:val="lt-LT" w:eastAsia="lt-LT" w:bidi="lt-LT"/>
        </w:rPr>
      </w:pPr>
      <w:r w:rsidRPr="00DD3E25">
        <w:rPr>
          <w:rFonts w:eastAsia="Times New Roman" w:cs="Times New Roman"/>
          <w:b/>
          <w:bCs/>
          <w:noProof/>
          <w:sz w:val="22"/>
          <w:szCs w:val="22"/>
          <w:lang w:val="lt-LT" w:eastAsia="lt-LT" w:bidi="lt-LT"/>
        </w:rPr>
        <w:t>Įspėjimai ir atsargumo priemonės</w:t>
      </w:r>
    </w:p>
    <w:p w14:paraId="53105DF8" w14:textId="63E5650F" w:rsidR="002F6247" w:rsidRPr="008A56FB" w:rsidRDefault="002371A9" w:rsidP="002F6247">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P</w:t>
      </w:r>
      <w:r w:rsidR="002F6247">
        <w:rPr>
          <w:rFonts w:eastAsia="Times New Roman" w:cs="Times New Roman"/>
          <w:noProof/>
          <w:sz w:val="22"/>
          <w:szCs w:val="22"/>
          <w:lang w:val="lt-LT" w:eastAsia="lt-LT" w:bidi="lt-LT"/>
        </w:rPr>
        <w:t>raneš</w:t>
      </w:r>
      <w:r>
        <w:rPr>
          <w:rFonts w:eastAsia="Times New Roman" w:cs="Times New Roman"/>
          <w:noProof/>
          <w:sz w:val="22"/>
          <w:szCs w:val="22"/>
          <w:lang w:val="lt-LT" w:eastAsia="lt-LT" w:bidi="lt-LT"/>
        </w:rPr>
        <w:t>ta</w:t>
      </w:r>
      <w:r w:rsidR="002F6247">
        <w:rPr>
          <w:rFonts w:eastAsia="Times New Roman" w:cs="Times New Roman"/>
          <w:noProof/>
          <w:sz w:val="22"/>
          <w:szCs w:val="22"/>
          <w:lang w:val="lt-LT" w:eastAsia="lt-LT" w:bidi="lt-LT"/>
        </w:rPr>
        <w:t xml:space="preserve"> apie kasos uždegim</w:t>
      </w:r>
      <w:r>
        <w:rPr>
          <w:rFonts w:eastAsia="Times New Roman" w:cs="Times New Roman"/>
          <w:noProof/>
          <w:sz w:val="22"/>
          <w:szCs w:val="22"/>
          <w:lang w:val="lt-LT" w:eastAsia="lt-LT" w:bidi="lt-LT"/>
        </w:rPr>
        <w:t>o</w:t>
      </w:r>
      <w:r w:rsidR="002F6247">
        <w:rPr>
          <w:rFonts w:eastAsia="Times New Roman" w:cs="Times New Roman"/>
          <w:noProof/>
          <w:sz w:val="22"/>
          <w:szCs w:val="22"/>
          <w:lang w:val="lt-LT" w:eastAsia="lt-LT" w:bidi="lt-LT"/>
        </w:rPr>
        <w:t xml:space="preserve"> (pankreatit</w:t>
      </w:r>
      <w:r>
        <w:rPr>
          <w:rFonts w:eastAsia="Times New Roman" w:cs="Times New Roman"/>
          <w:noProof/>
          <w:sz w:val="22"/>
          <w:szCs w:val="22"/>
          <w:lang w:val="lt-LT" w:eastAsia="lt-LT" w:bidi="lt-LT"/>
        </w:rPr>
        <w:t>o</w:t>
      </w:r>
      <w:r w:rsidR="002F6247">
        <w:rPr>
          <w:rFonts w:eastAsia="Times New Roman" w:cs="Times New Roman"/>
          <w:noProof/>
          <w:sz w:val="22"/>
          <w:szCs w:val="22"/>
          <w:lang w:val="lt-LT" w:eastAsia="lt-LT" w:bidi="lt-LT"/>
        </w:rPr>
        <w:t>)</w:t>
      </w:r>
      <w:r>
        <w:rPr>
          <w:rFonts w:eastAsia="Times New Roman" w:cs="Times New Roman"/>
          <w:noProof/>
          <w:sz w:val="22"/>
          <w:szCs w:val="22"/>
          <w:lang w:val="lt-LT" w:eastAsia="lt-LT" w:bidi="lt-LT"/>
        </w:rPr>
        <w:t xml:space="preserve"> atvejus</w:t>
      </w:r>
      <w:r w:rsidR="002F6247" w:rsidRPr="008A56FB">
        <w:rPr>
          <w:rFonts w:eastAsia="Times New Roman" w:cs="Times New Roman"/>
          <w:noProof/>
          <w:sz w:val="22"/>
          <w:szCs w:val="22"/>
          <w:lang w:val="lt-LT" w:eastAsia="lt-LT" w:bidi="lt-LT"/>
        </w:rPr>
        <w:t xml:space="preserve"> </w:t>
      </w:r>
      <w:r>
        <w:rPr>
          <w:rFonts w:eastAsia="Times New Roman" w:cs="Times New Roman"/>
          <w:noProof/>
          <w:sz w:val="22"/>
          <w:szCs w:val="22"/>
          <w:lang w:val="lt-LT" w:eastAsia="lt-LT" w:bidi="lt-LT"/>
        </w:rPr>
        <w:t>sitagliptino ir metformino derin</w:t>
      </w:r>
      <w:r w:rsidR="00A72001">
        <w:rPr>
          <w:rFonts w:eastAsia="Times New Roman" w:cs="Times New Roman"/>
          <w:noProof/>
          <w:sz w:val="22"/>
          <w:szCs w:val="22"/>
          <w:lang w:val="lt-LT" w:eastAsia="lt-LT" w:bidi="lt-LT"/>
        </w:rPr>
        <w:t>io</w:t>
      </w:r>
      <w:r w:rsidR="002F6247">
        <w:rPr>
          <w:rFonts w:eastAsia="Times New Roman" w:cs="Times New Roman"/>
          <w:noProof/>
          <w:sz w:val="22"/>
          <w:szCs w:val="22"/>
          <w:lang w:val="lt-LT" w:eastAsia="lt-LT" w:bidi="lt-LT"/>
        </w:rPr>
        <w:t xml:space="preserve"> </w:t>
      </w:r>
      <w:r w:rsidR="002F6247" w:rsidRPr="008A56FB">
        <w:rPr>
          <w:rFonts w:eastAsia="Times New Roman" w:cs="Times New Roman"/>
          <w:noProof/>
          <w:sz w:val="22"/>
          <w:szCs w:val="22"/>
          <w:lang w:val="lt-LT" w:eastAsia="lt-LT" w:bidi="lt-LT"/>
        </w:rPr>
        <w:t>vartoj</w:t>
      </w:r>
      <w:r w:rsidR="002F6247">
        <w:rPr>
          <w:rFonts w:eastAsia="Times New Roman" w:cs="Times New Roman"/>
          <w:noProof/>
          <w:sz w:val="22"/>
          <w:szCs w:val="22"/>
          <w:lang w:val="lt-LT" w:eastAsia="lt-LT" w:bidi="lt-LT"/>
        </w:rPr>
        <w:t>usiems</w:t>
      </w:r>
      <w:r w:rsidR="002F6247" w:rsidRPr="008A56FB">
        <w:rPr>
          <w:rFonts w:eastAsia="Times New Roman" w:cs="Times New Roman"/>
          <w:noProof/>
          <w:sz w:val="22"/>
          <w:szCs w:val="22"/>
          <w:lang w:val="lt-LT" w:eastAsia="lt-LT" w:bidi="lt-LT"/>
        </w:rPr>
        <w:t xml:space="preserve"> pacienta</w:t>
      </w:r>
      <w:r w:rsidR="002F6247">
        <w:rPr>
          <w:rFonts w:eastAsia="Times New Roman" w:cs="Times New Roman"/>
          <w:noProof/>
          <w:sz w:val="22"/>
          <w:szCs w:val="22"/>
          <w:lang w:val="lt-LT" w:eastAsia="lt-LT" w:bidi="lt-LT"/>
        </w:rPr>
        <w:t>ms</w:t>
      </w:r>
      <w:r w:rsidR="002F6247" w:rsidRPr="008A56FB">
        <w:rPr>
          <w:rFonts w:eastAsia="Times New Roman" w:cs="Times New Roman"/>
          <w:noProof/>
          <w:sz w:val="22"/>
          <w:szCs w:val="22"/>
          <w:lang w:val="lt-LT" w:eastAsia="lt-LT" w:bidi="lt-LT"/>
        </w:rPr>
        <w:t xml:space="preserve"> (žr.</w:t>
      </w:r>
      <w:r w:rsidR="002F6247">
        <w:rPr>
          <w:rFonts w:eastAsia="Times New Roman" w:cs="Times New Roman"/>
          <w:noProof/>
          <w:sz w:val="22"/>
          <w:szCs w:val="22"/>
          <w:lang w:val="lt-LT" w:eastAsia="lt-LT" w:bidi="lt-LT"/>
        </w:rPr>
        <w:t xml:space="preserve"> </w:t>
      </w:r>
      <w:r w:rsidR="002F6247" w:rsidRPr="008A56FB">
        <w:rPr>
          <w:rFonts w:eastAsia="Times New Roman" w:cs="Times New Roman"/>
          <w:noProof/>
          <w:sz w:val="22"/>
          <w:szCs w:val="22"/>
          <w:lang w:val="lt-LT" w:eastAsia="lt-LT" w:bidi="lt-LT"/>
        </w:rPr>
        <w:t>4 skyrių).</w:t>
      </w:r>
    </w:p>
    <w:p w14:paraId="35F1E62F" w14:textId="77777777" w:rsidR="002F6247" w:rsidRDefault="002F6247" w:rsidP="002F6247">
      <w:pPr>
        <w:numPr>
          <w:ilvl w:val="12"/>
          <w:numId w:val="0"/>
        </w:numPr>
        <w:rPr>
          <w:rFonts w:eastAsia="Times New Roman" w:cs="Times New Roman"/>
          <w:noProof/>
          <w:sz w:val="22"/>
          <w:szCs w:val="22"/>
          <w:lang w:val="lt-LT" w:eastAsia="lt-LT" w:bidi="lt-LT"/>
        </w:rPr>
      </w:pPr>
    </w:p>
    <w:p w14:paraId="1C1872EA" w14:textId="3B3A9B68" w:rsidR="002F6247" w:rsidRPr="008A56FB" w:rsidRDefault="002F6247" w:rsidP="002F6247">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 xml:space="preserve">Jeigu ant odos </w:t>
      </w:r>
      <w:r>
        <w:rPr>
          <w:rFonts w:eastAsia="Times New Roman" w:cs="Times New Roman"/>
          <w:noProof/>
          <w:sz w:val="22"/>
          <w:szCs w:val="22"/>
          <w:lang w:val="lt-LT" w:eastAsia="lt-LT" w:bidi="lt-LT"/>
        </w:rPr>
        <w:t>atsira</w:t>
      </w:r>
      <w:r w:rsidR="005A180A">
        <w:rPr>
          <w:rFonts w:eastAsia="Times New Roman" w:cs="Times New Roman"/>
          <w:noProof/>
          <w:sz w:val="22"/>
          <w:szCs w:val="22"/>
          <w:lang w:val="lt-LT" w:eastAsia="lt-LT" w:bidi="lt-LT"/>
        </w:rPr>
        <w:t>n</w:t>
      </w:r>
      <w:r>
        <w:rPr>
          <w:rFonts w:eastAsia="Times New Roman" w:cs="Times New Roman"/>
          <w:noProof/>
          <w:sz w:val="22"/>
          <w:szCs w:val="22"/>
          <w:lang w:val="lt-LT" w:eastAsia="lt-LT" w:bidi="lt-LT"/>
        </w:rPr>
        <w:t>d</w:t>
      </w:r>
      <w:r w:rsidR="005A180A">
        <w:rPr>
          <w:rFonts w:eastAsia="Times New Roman" w:cs="Times New Roman"/>
          <w:noProof/>
          <w:sz w:val="22"/>
          <w:szCs w:val="22"/>
          <w:lang w:val="lt-LT" w:eastAsia="lt-LT" w:bidi="lt-LT"/>
        </w:rPr>
        <w:t>a</w:t>
      </w:r>
      <w:r w:rsidRPr="008A56FB">
        <w:rPr>
          <w:rFonts w:eastAsia="Times New Roman" w:cs="Times New Roman"/>
          <w:noProof/>
          <w:sz w:val="22"/>
          <w:szCs w:val="22"/>
          <w:lang w:val="lt-LT" w:eastAsia="lt-LT" w:bidi="lt-LT"/>
        </w:rPr>
        <w:t xml:space="preserve"> pūslių, tai gali būti pūsliniu pemfigoidu vadinamos būklės</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požymis. </w:t>
      </w:r>
      <w:r>
        <w:rPr>
          <w:rFonts w:eastAsia="Times New Roman" w:cs="Times New Roman"/>
          <w:noProof/>
          <w:sz w:val="22"/>
          <w:szCs w:val="22"/>
          <w:lang w:val="lt-LT" w:eastAsia="lt-LT" w:bidi="lt-LT"/>
        </w:rPr>
        <w:t>Jūsų g</w:t>
      </w:r>
      <w:r w:rsidRPr="008A56FB">
        <w:rPr>
          <w:rFonts w:eastAsia="Times New Roman" w:cs="Times New Roman"/>
          <w:noProof/>
          <w:sz w:val="22"/>
          <w:szCs w:val="22"/>
          <w:lang w:val="lt-LT" w:eastAsia="lt-LT" w:bidi="lt-LT"/>
        </w:rPr>
        <w:t xml:space="preserve">ydytojas gali nurodyti nutraukti </w:t>
      </w:r>
      <w:r>
        <w:rPr>
          <w:rFonts w:eastAsia="Times New Roman" w:cs="Times New Roman"/>
          <w:noProof/>
          <w:sz w:val="22"/>
          <w:szCs w:val="22"/>
          <w:lang w:val="lt-LT" w:eastAsia="lt-LT" w:bidi="lt-LT"/>
        </w:rPr>
        <w:t xml:space="preserve">Jamesi </w:t>
      </w:r>
      <w:r w:rsidRPr="008A56FB">
        <w:rPr>
          <w:rFonts w:eastAsia="Times New Roman" w:cs="Times New Roman"/>
          <w:noProof/>
          <w:sz w:val="22"/>
          <w:szCs w:val="22"/>
          <w:lang w:val="lt-LT" w:eastAsia="lt-LT" w:bidi="lt-LT"/>
        </w:rPr>
        <w:t>vartojimą.</w:t>
      </w:r>
    </w:p>
    <w:p w14:paraId="70FD4CAD" w14:textId="77777777" w:rsidR="002F6247" w:rsidRDefault="002F6247" w:rsidP="002F6247">
      <w:pPr>
        <w:numPr>
          <w:ilvl w:val="12"/>
          <w:numId w:val="0"/>
        </w:numPr>
        <w:rPr>
          <w:rFonts w:eastAsia="Times New Roman" w:cs="Times New Roman"/>
          <w:noProof/>
          <w:sz w:val="22"/>
          <w:szCs w:val="22"/>
          <w:lang w:val="lt-LT" w:eastAsia="lt-LT" w:bidi="lt-LT"/>
        </w:rPr>
      </w:pPr>
    </w:p>
    <w:p w14:paraId="4073889A" w14:textId="77777777" w:rsidR="002F6247" w:rsidRPr="004F4942" w:rsidRDefault="002F6247" w:rsidP="002F6247">
      <w:pPr>
        <w:numPr>
          <w:ilvl w:val="12"/>
          <w:numId w:val="0"/>
        </w:numPr>
        <w:rPr>
          <w:rFonts w:eastAsia="Times New Roman" w:cs="Times New Roman"/>
          <w:b/>
          <w:bCs/>
          <w:noProof/>
          <w:sz w:val="22"/>
          <w:szCs w:val="22"/>
          <w:u w:val="single"/>
          <w:lang w:val="lt-LT" w:eastAsia="lt-LT" w:bidi="lt-LT"/>
        </w:rPr>
      </w:pPr>
      <w:r w:rsidRPr="004F4942">
        <w:rPr>
          <w:rFonts w:eastAsia="Times New Roman" w:cs="Times New Roman"/>
          <w:b/>
          <w:bCs/>
          <w:noProof/>
          <w:sz w:val="22"/>
          <w:szCs w:val="22"/>
          <w:u w:val="single"/>
          <w:lang w:val="lt-LT" w:eastAsia="lt-LT" w:bidi="lt-LT"/>
        </w:rPr>
        <w:t>Pieno rūgšties acidozės rizika</w:t>
      </w:r>
    </w:p>
    <w:p w14:paraId="2B4C4A3F" w14:textId="6C15D44D" w:rsidR="002F6247" w:rsidRDefault="002F6247" w:rsidP="002F6247">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 xml:space="preserve">Jamesi </w:t>
      </w:r>
      <w:r w:rsidRPr="008A56FB">
        <w:rPr>
          <w:rFonts w:eastAsia="Times New Roman" w:cs="Times New Roman"/>
          <w:noProof/>
          <w:sz w:val="22"/>
          <w:szCs w:val="22"/>
          <w:lang w:val="lt-LT" w:eastAsia="lt-LT" w:bidi="lt-LT"/>
        </w:rPr>
        <w:t>gali sukelti labai retą, bet labai sunkų šalutinį poveikį, vadinamą pieno rūgšties acidoze, ypač</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jei Jūsų inkstai neveikia tinkamai. Pieno rūgšties acidozės pasireiškimo rizika </w:t>
      </w:r>
      <w:r>
        <w:rPr>
          <w:rFonts w:eastAsia="Times New Roman" w:cs="Times New Roman"/>
          <w:noProof/>
          <w:sz w:val="22"/>
          <w:szCs w:val="22"/>
          <w:lang w:val="lt-LT" w:eastAsia="lt-LT" w:bidi="lt-LT"/>
        </w:rPr>
        <w:t xml:space="preserve">taip pat </w:t>
      </w:r>
      <w:r w:rsidRPr="008A56FB">
        <w:rPr>
          <w:rFonts w:eastAsia="Times New Roman" w:cs="Times New Roman"/>
          <w:noProof/>
          <w:sz w:val="22"/>
          <w:szCs w:val="22"/>
          <w:lang w:val="lt-LT" w:eastAsia="lt-LT" w:bidi="lt-LT"/>
        </w:rPr>
        <w:t>padidėja esant</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nekontroliuojamam</w:t>
      </w:r>
      <w:r w:rsidR="005A180A">
        <w:rPr>
          <w:rFonts w:eastAsia="Times New Roman" w:cs="Times New Roman"/>
          <w:noProof/>
          <w:sz w:val="22"/>
          <w:szCs w:val="22"/>
          <w:lang w:val="lt-LT" w:eastAsia="lt-LT" w:bidi="lt-LT"/>
        </w:rPr>
        <w:t xml:space="preserve"> cukriniam</w:t>
      </w:r>
      <w:r w:rsidRPr="008A56FB">
        <w:rPr>
          <w:rFonts w:eastAsia="Times New Roman" w:cs="Times New Roman"/>
          <w:noProof/>
          <w:sz w:val="22"/>
          <w:szCs w:val="22"/>
          <w:lang w:val="lt-LT" w:eastAsia="lt-LT" w:bidi="lt-LT"/>
        </w:rPr>
        <w:t xml:space="preserve"> diabetui, sunkioms infekcijoms, ilgalaikiam badavimui arba piktnaudžiavimui</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alkoholiu, dehidratacijai (žr. kitą informaciją toliau), kepenų funkcijos sutrikim</w:t>
      </w:r>
      <w:r w:rsidR="005A180A">
        <w:rPr>
          <w:rFonts w:eastAsia="Times New Roman" w:cs="Times New Roman"/>
          <w:noProof/>
          <w:sz w:val="22"/>
          <w:szCs w:val="22"/>
          <w:lang w:val="lt-LT" w:eastAsia="lt-LT" w:bidi="lt-LT"/>
        </w:rPr>
        <w:t>ams</w:t>
      </w:r>
      <w:r w:rsidRPr="008A56FB">
        <w:rPr>
          <w:rFonts w:eastAsia="Times New Roman" w:cs="Times New Roman"/>
          <w:noProof/>
          <w:sz w:val="22"/>
          <w:szCs w:val="22"/>
          <w:lang w:val="lt-LT" w:eastAsia="lt-LT" w:bidi="lt-LT"/>
        </w:rPr>
        <w:t xml:space="preserve"> ir bet kurioms</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sveikatos būklėms</w:t>
      </w:r>
      <w:r w:rsidR="005A180A" w:rsidRPr="005A180A">
        <w:rPr>
          <w:rFonts w:eastAsia="Times New Roman" w:cs="Times New Roman"/>
          <w:noProof/>
          <w:sz w:val="22"/>
          <w:szCs w:val="22"/>
          <w:lang w:val="lt-LT" w:eastAsia="lt-LT" w:bidi="lt-LT"/>
        </w:rPr>
        <w:t>, kai sumažėja organizmo dalies aprūpinimas deguonimi (pvz., ūminei sunkiai širdies ligai).</w:t>
      </w:r>
      <w:r>
        <w:rPr>
          <w:rFonts w:eastAsia="Times New Roman" w:cs="Times New Roman"/>
          <w:noProof/>
          <w:sz w:val="22"/>
          <w:szCs w:val="22"/>
          <w:lang w:val="lt-LT" w:eastAsia="lt-LT" w:bidi="lt-LT"/>
        </w:rPr>
        <w:t xml:space="preserve"> </w:t>
      </w:r>
    </w:p>
    <w:p w14:paraId="1C7E7AEC" w14:textId="77777777" w:rsidR="005A180A" w:rsidRDefault="005A180A" w:rsidP="002F6247">
      <w:pPr>
        <w:numPr>
          <w:ilvl w:val="12"/>
          <w:numId w:val="0"/>
        </w:numPr>
        <w:rPr>
          <w:rFonts w:eastAsia="Times New Roman" w:cs="Times New Roman"/>
          <w:noProof/>
          <w:sz w:val="22"/>
          <w:szCs w:val="22"/>
          <w:lang w:val="lt-LT" w:eastAsia="lt-LT" w:bidi="lt-LT"/>
        </w:rPr>
      </w:pPr>
    </w:p>
    <w:p w14:paraId="28C9259C" w14:textId="77777777" w:rsidR="002F6247" w:rsidRPr="008A56FB" w:rsidRDefault="002F6247" w:rsidP="002F6247">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 xml:space="preserve">Jeigu Jums tinka bent vienas iš </w:t>
      </w:r>
      <w:r>
        <w:rPr>
          <w:rFonts w:eastAsia="Times New Roman" w:cs="Times New Roman"/>
          <w:noProof/>
          <w:sz w:val="22"/>
          <w:szCs w:val="22"/>
          <w:lang w:val="lt-LT" w:eastAsia="lt-LT" w:bidi="lt-LT"/>
        </w:rPr>
        <w:t>minėtų atvejų</w:t>
      </w:r>
      <w:r w:rsidRPr="008A56FB">
        <w:rPr>
          <w:rFonts w:eastAsia="Times New Roman" w:cs="Times New Roman"/>
          <w:noProof/>
          <w:sz w:val="22"/>
          <w:szCs w:val="22"/>
          <w:lang w:val="lt-LT" w:eastAsia="lt-LT" w:bidi="lt-LT"/>
        </w:rPr>
        <w:t xml:space="preserve">, kreipkitės į </w:t>
      </w:r>
      <w:r>
        <w:rPr>
          <w:rFonts w:eastAsia="Times New Roman" w:cs="Times New Roman"/>
          <w:noProof/>
          <w:sz w:val="22"/>
          <w:szCs w:val="22"/>
          <w:lang w:val="lt-LT" w:eastAsia="lt-LT" w:bidi="lt-LT"/>
        </w:rPr>
        <w:t xml:space="preserve">savo </w:t>
      </w:r>
      <w:r w:rsidRPr="008A56FB">
        <w:rPr>
          <w:rFonts w:eastAsia="Times New Roman" w:cs="Times New Roman"/>
          <w:noProof/>
          <w:sz w:val="22"/>
          <w:szCs w:val="22"/>
          <w:lang w:val="lt-LT" w:eastAsia="lt-LT" w:bidi="lt-LT"/>
        </w:rPr>
        <w:t>gydytoją dėl tolesnių nurodymų.</w:t>
      </w:r>
    </w:p>
    <w:p w14:paraId="47B49987" w14:textId="77777777" w:rsidR="002F6247" w:rsidRDefault="002F6247" w:rsidP="002F6247">
      <w:pPr>
        <w:numPr>
          <w:ilvl w:val="12"/>
          <w:numId w:val="0"/>
        </w:numPr>
        <w:rPr>
          <w:rFonts w:eastAsia="Times New Roman" w:cs="Times New Roman"/>
          <w:noProof/>
          <w:sz w:val="22"/>
          <w:szCs w:val="22"/>
          <w:lang w:val="lt-LT" w:eastAsia="lt-LT" w:bidi="lt-LT"/>
        </w:rPr>
      </w:pPr>
    </w:p>
    <w:p w14:paraId="7672B14C" w14:textId="1B6D121F" w:rsidR="002F6247" w:rsidRPr="008A56FB" w:rsidRDefault="002F6247" w:rsidP="002F6247">
      <w:pPr>
        <w:numPr>
          <w:ilvl w:val="12"/>
          <w:numId w:val="0"/>
        </w:numPr>
        <w:rPr>
          <w:rFonts w:eastAsia="Times New Roman" w:cs="Times New Roman"/>
          <w:noProof/>
          <w:sz w:val="22"/>
          <w:szCs w:val="22"/>
          <w:lang w:val="lt-LT" w:eastAsia="lt-LT" w:bidi="lt-LT"/>
        </w:rPr>
      </w:pPr>
      <w:r w:rsidRPr="00A94378">
        <w:rPr>
          <w:rFonts w:eastAsia="Times New Roman" w:cs="Times New Roman"/>
          <w:b/>
          <w:bCs/>
          <w:noProof/>
          <w:sz w:val="22"/>
          <w:szCs w:val="22"/>
          <w:lang w:val="lt-LT" w:eastAsia="lt-LT" w:bidi="lt-LT"/>
        </w:rPr>
        <w:t>Trumpam nustokite vartoti</w:t>
      </w:r>
      <w:r w:rsidRPr="0036265E">
        <w:rPr>
          <w:rFonts w:eastAsia="Times New Roman" w:cs="Times New Roman"/>
          <w:sz w:val="22"/>
          <w:szCs w:val="22"/>
          <w:lang w:val="lt-LT" w:eastAsia="lt-LT" w:bidi="lt-LT"/>
        </w:rPr>
        <w:t xml:space="preserve"> </w:t>
      </w:r>
      <w:r>
        <w:rPr>
          <w:rFonts w:eastAsia="Times New Roman" w:cs="Times New Roman"/>
          <w:b/>
          <w:sz w:val="22"/>
          <w:szCs w:val="22"/>
          <w:lang w:val="lt-LT" w:eastAsia="lt-LT" w:bidi="lt-LT"/>
        </w:rPr>
        <w:t>Jamesi</w:t>
      </w:r>
      <w:r w:rsidRPr="00A94378">
        <w:rPr>
          <w:rFonts w:eastAsia="Times New Roman" w:cs="Times New Roman"/>
          <w:b/>
          <w:bCs/>
          <w:noProof/>
          <w:sz w:val="22"/>
          <w:szCs w:val="22"/>
          <w:lang w:val="lt-LT" w:eastAsia="lt-LT" w:bidi="lt-LT"/>
        </w:rPr>
        <w:t>, jeigu Jums yra būklė, kuri gali būti susijusi su dehidratacija</w:t>
      </w:r>
      <w:r>
        <w:rPr>
          <w:rFonts w:eastAsia="Times New Roman" w:cs="Times New Roman"/>
          <w:noProof/>
          <w:sz w:val="22"/>
          <w:szCs w:val="22"/>
          <w:lang w:val="lt-LT" w:eastAsia="lt-LT" w:bidi="lt-LT"/>
        </w:rPr>
        <w:t xml:space="preserve"> </w:t>
      </w:r>
      <w:r w:rsidRPr="008A56FB">
        <w:rPr>
          <w:rFonts w:eastAsia="Times New Roman" w:cs="Times New Roman"/>
          <w:noProof/>
          <w:sz w:val="22"/>
          <w:szCs w:val="22"/>
          <w:lang w:val="lt-LT" w:eastAsia="lt-LT" w:bidi="lt-LT"/>
        </w:rPr>
        <w:t xml:space="preserve">(reikšmingu organizmo skysčių netekimu), pvz., sunkus vėmimas, viduriavimas, karščiavimas, </w:t>
      </w:r>
      <w:r>
        <w:rPr>
          <w:rFonts w:eastAsia="Times New Roman" w:cs="Times New Roman"/>
          <w:noProof/>
          <w:sz w:val="22"/>
          <w:szCs w:val="22"/>
          <w:lang w:val="lt-LT" w:eastAsia="lt-LT" w:bidi="lt-LT"/>
        </w:rPr>
        <w:t>buvimas karštoje aplinkoje</w:t>
      </w:r>
      <w:r w:rsidRPr="008A56FB">
        <w:rPr>
          <w:rFonts w:eastAsia="Times New Roman" w:cs="Times New Roman"/>
          <w:noProof/>
          <w:sz w:val="22"/>
          <w:szCs w:val="22"/>
          <w:lang w:val="lt-LT" w:eastAsia="lt-LT" w:bidi="lt-LT"/>
        </w:rPr>
        <w:t xml:space="preserve"> arba </w:t>
      </w:r>
      <w:r>
        <w:rPr>
          <w:rFonts w:eastAsia="Times New Roman" w:cs="Times New Roman"/>
          <w:noProof/>
          <w:sz w:val="22"/>
          <w:szCs w:val="22"/>
          <w:lang w:val="lt-LT" w:eastAsia="lt-LT" w:bidi="lt-LT"/>
        </w:rPr>
        <w:t>jeigu geriate mažiau</w:t>
      </w:r>
      <w:r w:rsidRPr="008A56FB">
        <w:rPr>
          <w:rFonts w:eastAsia="Times New Roman" w:cs="Times New Roman"/>
          <w:noProof/>
          <w:sz w:val="22"/>
          <w:szCs w:val="22"/>
          <w:lang w:val="lt-LT" w:eastAsia="lt-LT" w:bidi="lt-LT"/>
        </w:rPr>
        <w:t xml:space="preserve"> nei įprastai skysči</w:t>
      </w:r>
      <w:r>
        <w:rPr>
          <w:rFonts w:eastAsia="Times New Roman" w:cs="Times New Roman"/>
          <w:noProof/>
          <w:sz w:val="22"/>
          <w:szCs w:val="22"/>
          <w:lang w:val="lt-LT" w:eastAsia="lt-LT" w:bidi="lt-LT"/>
        </w:rPr>
        <w:t>ų</w:t>
      </w:r>
      <w:r w:rsidRPr="008A56FB">
        <w:rPr>
          <w:rFonts w:eastAsia="Times New Roman" w:cs="Times New Roman"/>
          <w:noProof/>
          <w:sz w:val="22"/>
          <w:szCs w:val="22"/>
          <w:lang w:val="lt-LT" w:eastAsia="lt-LT" w:bidi="lt-LT"/>
        </w:rPr>
        <w:t xml:space="preserve">. Kreipkitės į </w:t>
      </w:r>
      <w:r>
        <w:rPr>
          <w:rFonts w:eastAsia="Times New Roman" w:cs="Times New Roman"/>
          <w:noProof/>
          <w:sz w:val="22"/>
          <w:szCs w:val="22"/>
          <w:lang w:val="lt-LT" w:eastAsia="lt-LT" w:bidi="lt-LT"/>
        </w:rPr>
        <w:t xml:space="preserve">savo </w:t>
      </w:r>
      <w:r w:rsidRPr="008A56FB">
        <w:rPr>
          <w:rFonts w:eastAsia="Times New Roman" w:cs="Times New Roman"/>
          <w:noProof/>
          <w:sz w:val="22"/>
          <w:szCs w:val="22"/>
          <w:lang w:val="lt-LT" w:eastAsia="lt-LT" w:bidi="lt-LT"/>
        </w:rPr>
        <w:t>gydytoją dėl tolesnių nurodymų.</w:t>
      </w:r>
    </w:p>
    <w:p w14:paraId="2908A7F9" w14:textId="77777777" w:rsidR="002F6247" w:rsidRDefault="002F6247" w:rsidP="002F6247">
      <w:pPr>
        <w:numPr>
          <w:ilvl w:val="12"/>
          <w:numId w:val="0"/>
        </w:numPr>
        <w:rPr>
          <w:rFonts w:eastAsia="Times New Roman" w:cs="Times New Roman"/>
          <w:noProof/>
          <w:sz w:val="22"/>
          <w:szCs w:val="22"/>
          <w:lang w:val="lt-LT" w:eastAsia="lt-LT" w:bidi="lt-LT"/>
        </w:rPr>
      </w:pPr>
    </w:p>
    <w:p w14:paraId="4C20BC92" w14:textId="1BC07A27" w:rsidR="002F6247" w:rsidRPr="008A56FB" w:rsidRDefault="002F6247" w:rsidP="002F6247">
      <w:pPr>
        <w:numPr>
          <w:ilvl w:val="12"/>
          <w:numId w:val="0"/>
        </w:numPr>
        <w:rPr>
          <w:rFonts w:eastAsia="Times New Roman" w:cs="Times New Roman"/>
          <w:noProof/>
          <w:sz w:val="22"/>
          <w:szCs w:val="22"/>
          <w:lang w:val="lt-LT" w:eastAsia="lt-LT" w:bidi="lt-LT"/>
        </w:rPr>
      </w:pPr>
      <w:r w:rsidRPr="007D424A">
        <w:rPr>
          <w:rFonts w:eastAsia="Times New Roman" w:cs="Times New Roman"/>
          <w:b/>
          <w:bCs/>
          <w:noProof/>
          <w:sz w:val="22"/>
          <w:szCs w:val="22"/>
          <w:lang w:val="lt-LT" w:eastAsia="lt-LT" w:bidi="lt-LT"/>
        </w:rPr>
        <w:t xml:space="preserve">Nustokite vartoti </w:t>
      </w:r>
      <w:r>
        <w:rPr>
          <w:rFonts w:eastAsia="Times New Roman" w:cs="Times New Roman"/>
          <w:b/>
          <w:bCs/>
          <w:noProof/>
          <w:sz w:val="22"/>
          <w:szCs w:val="22"/>
          <w:lang w:val="lt-LT" w:eastAsia="lt-LT" w:bidi="lt-LT"/>
        </w:rPr>
        <w:t xml:space="preserve">Jamesi </w:t>
      </w:r>
      <w:r w:rsidRPr="007D424A">
        <w:rPr>
          <w:rFonts w:eastAsia="Times New Roman" w:cs="Times New Roman"/>
          <w:b/>
          <w:bCs/>
          <w:noProof/>
          <w:sz w:val="22"/>
          <w:szCs w:val="22"/>
          <w:lang w:val="lt-LT" w:eastAsia="lt-LT" w:bidi="lt-LT"/>
        </w:rPr>
        <w:t>ir nedelsdami kreipkitės į savo gydytoją arba artimiausią ligoninę, jeigu Jums pasireiškė pieno rūgšties acidozės simptom</w:t>
      </w:r>
      <w:r w:rsidR="005A180A">
        <w:rPr>
          <w:rFonts w:eastAsia="Times New Roman" w:cs="Times New Roman"/>
          <w:b/>
          <w:bCs/>
          <w:noProof/>
          <w:sz w:val="22"/>
          <w:szCs w:val="22"/>
          <w:lang w:val="lt-LT" w:eastAsia="lt-LT" w:bidi="lt-LT"/>
        </w:rPr>
        <w:t>ų</w:t>
      </w:r>
      <w:r w:rsidRPr="008A56FB">
        <w:rPr>
          <w:rFonts w:eastAsia="Times New Roman" w:cs="Times New Roman"/>
          <w:noProof/>
          <w:sz w:val="22"/>
          <w:szCs w:val="22"/>
          <w:lang w:val="lt-LT" w:eastAsia="lt-LT" w:bidi="lt-LT"/>
        </w:rPr>
        <w:t xml:space="preserve">, nes ši būklė gali </w:t>
      </w:r>
      <w:r>
        <w:rPr>
          <w:rFonts w:eastAsia="Times New Roman" w:cs="Times New Roman"/>
          <w:noProof/>
          <w:sz w:val="22"/>
          <w:szCs w:val="22"/>
          <w:lang w:val="lt-LT" w:eastAsia="lt-LT" w:bidi="lt-LT"/>
        </w:rPr>
        <w:t xml:space="preserve">sukelti </w:t>
      </w:r>
      <w:r w:rsidRPr="008A56FB">
        <w:rPr>
          <w:rFonts w:eastAsia="Times New Roman" w:cs="Times New Roman"/>
          <w:noProof/>
          <w:sz w:val="22"/>
          <w:szCs w:val="22"/>
          <w:lang w:val="lt-LT" w:eastAsia="lt-LT" w:bidi="lt-LT"/>
        </w:rPr>
        <w:t>kom</w:t>
      </w:r>
      <w:r>
        <w:rPr>
          <w:rFonts w:eastAsia="Times New Roman" w:cs="Times New Roman"/>
          <w:noProof/>
          <w:sz w:val="22"/>
          <w:szCs w:val="22"/>
          <w:lang w:val="lt-LT" w:eastAsia="lt-LT" w:bidi="lt-LT"/>
        </w:rPr>
        <w:t>ą</w:t>
      </w:r>
      <w:r w:rsidRPr="008A56FB">
        <w:rPr>
          <w:rFonts w:eastAsia="Times New Roman" w:cs="Times New Roman"/>
          <w:noProof/>
          <w:sz w:val="22"/>
          <w:szCs w:val="22"/>
          <w:lang w:val="lt-LT" w:eastAsia="lt-LT" w:bidi="lt-LT"/>
        </w:rPr>
        <w:t>.</w:t>
      </w:r>
    </w:p>
    <w:p w14:paraId="1EEF00F6" w14:textId="3206FCE0" w:rsidR="002F6247" w:rsidRPr="008A56FB" w:rsidRDefault="003F0363" w:rsidP="002F6247">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Galimi p</w:t>
      </w:r>
      <w:r w:rsidR="002F6247" w:rsidRPr="008A56FB">
        <w:rPr>
          <w:rFonts w:eastAsia="Times New Roman" w:cs="Times New Roman"/>
          <w:noProof/>
          <w:sz w:val="22"/>
          <w:szCs w:val="22"/>
          <w:lang w:val="lt-LT" w:eastAsia="lt-LT" w:bidi="lt-LT"/>
        </w:rPr>
        <w:t>ieno rūgšties acidozės simptomai:</w:t>
      </w:r>
    </w:p>
    <w:p w14:paraId="5204A1A0" w14:textId="2E7329A3" w:rsidR="002F6247" w:rsidRPr="006E051E" w:rsidRDefault="002F6247" w:rsidP="002F6247">
      <w:pPr>
        <w:pStyle w:val="Sraopastraipa"/>
        <w:numPr>
          <w:ilvl w:val="0"/>
          <w:numId w:val="15"/>
        </w:numPr>
        <w:ind w:left="567" w:hanging="567"/>
        <w:rPr>
          <w:noProof/>
          <w:sz w:val="22"/>
          <w:szCs w:val="22"/>
          <w:lang w:val="lt-LT" w:eastAsia="lt-LT" w:bidi="lt-LT"/>
        </w:rPr>
      </w:pPr>
      <w:r w:rsidRPr="006E051E">
        <w:rPr>
          <w:noProof/>
          <w:sz w:val="22"/>
          <w:szCs w:val="22"/>
          <w:lang w:val="lt-LT" w:eastAsia="lt-LT" w:bidi="lt-LT"/>
        </w:rPr>
        <w:t>vėmim</w:t>
      </w:r>
      <w:r w:rsidR="003F0363">
        <w:rPr>
          <w:noProof/>
          <w:sz w:val="22"/>
          <w:szCs w:val="22"/>
          <w:lang w:val="lt-LT" w:eastAsia="lt-LT" w:bidi="lt-LT"/>
        </w:rPr>
        <w:t>as</w:t>
      </w:r>
      <w:r w:rsidRPr="006E051E">
        <w:rPr>
          <w:noProof/>
          <w:sz w:val="22"/>
          <w:szCs w:val="22"/>
          <w:lang w:val="lt-LT" w:eastAsia="lt-LT" w:bidi="lt-LT"/>
        </w:rPr>
        <w:t>,</w:t>
      </w:r>
    </w:p>
    <w:p w14:paraId="16B9632D" w14:textId="3DB3A7A4" w:rsidR="002F6247" w:rsidRPr="006E051E" w:rsidRDefault="003F0363" w:rsidP="002F6247">
      <w:pPr>
        <w:pStyle w:val="Sraopastraipa"/>
        <w:numPr>
          <w:ilvl w:val="0"/>
          <w:numId w:val="15"/>
        </w:numPr>
        <w:ind w:left="567" w:hanging="567"/>
        <w:rPr>
          <w:noProof/>
          <w:sz w:val="22"/>
          <w:szCs w:val="22"/>
          <w:lang w:val="lt-LT" w:eastAsia="lt-LT" w:bidi="lt-LT"/>
        </w:rPr>
      </w:pPr>
      <w:r>
        <w:rPr>
          <w:noProof/>
          <w:sz w:val="22"/>
          <w:szCs w:val="22"/>
          <w:lang w:val="lt-LT" w:eastAsia="lt-LT" w:bidi="lt-LT"/>
        </w:rPr>
        <w:t>skrandžio skausmas (</w:t>
      </w:r>
      <w:r w:rsidR="002F6247" w:rsidRPr="006E051E">
        <w:rPr>
          <w:noProof/>
          <w:sz w:val="22"/>
          <w:szCs w:val="22"/>
          <w:lang w:val="lt-LT" w:eastAsia="lt-LT" w:bidi="lt-LT"/>
        </w:rPr>
        <w:t>pilvo skausm</w:t>
      </w:r>
      <w:r>
        <w:rPr>
          <w:noProof/>
          <w:sz w:val="22"/>
          <w:szCs w:val="22"/>
          <w:lang w:val="lt-LT" w:eastAsia="lt-LT" w:bidi="lt-LT"/>
        </w:rPr>
        <w:t>as)</w:t>
      </w:r>
      <w:r w:rsidR="002F6247" w:rsidRPr="006E051E">
        <w:rPr>
          <w:noProof/>
          <w:sz w:val="22"/>
          <w:szCs w:val="22"/>
          <w:lang w:val="lt-LT" w:eastAsia="lt-LT" w:bidi="lt-LT"/>
        </w:rPr>
        <w:t>,</w:t>
      </w:r>
    </w:p>
    <w:p w14:paraId="611E65F9" w14:textId="10366D64" w:rsidR="002F6247" w:rsidRPr="006E051E" w:rsidRDefault="002F6247" w:rsidP="002F6247">
      <w:pPr>
        <w:pStyle w:val="Sraopastraipa"/>
        <w:numPr>
          <w:ilvl w:val="0"/>
          <w:numId w:val="15"/>
        </w:numPr>
        <w:ind w:left="567" w:hanging="567"/>
        <w:rPr>
          <w:noProof/>
          <w:sz w:val="22"/>
          <w:szCs w:val="22"/>
          <w:lang w:val="lt-LT" w:eastAsia="lt-LT" w:bidi="lt-LT"/>
        </w:rPr>
      </w:pPr>
      <w:r w:rsidRPr="006E051E">
        <w:rPr>
          <w:noProof/>
          <w:sz w:val="22"/>
          <w:szCs w:val="22"/>
          <w:lang w:val="lt-LT" w:eastAsia="lt-LT" w:bidi="lt-LT"/>
        </w:rPr>
        <w:t>raumenų mėšlung</w:t>
      </w:r>
      <w:r w:rsidR="003F0363">
        <w:rPr>
          <w:noProof/>
          <w:sz w:val="22"/>
          <w:szCs w:val="22"/>
          <w:lang w:val="lt-LT" w:eastAsia="lt-LT" w:bidi="lt-LT"/>
        </w:rPr>
        <w:t>is</w:t>
      </w:r>
      <w:r>
        <w:rPr>
          <w:noProof/>
          <w:sz w:val="22"/>
          <w:szCs w:val="22"/>
          <w:lang w:val="lt-LT" w:eastAsia="lt-LT" w:bidi="lt-LT"/>
        </w:rPr>
        <w:t>,</w:t>
      </w:r>
    </w:p>
    <w:p w14:paraId="663AFD3D" w14:textId="1E1CEE1C" w:rsidR="002F6247" w:rsidRPr="006E051E" w:rsidRDefault="002F6247" w:rsidP="002F6247">
      <w:pPr>
        <w:pStyle w:val="Sraopastraipa"/>
        <w:numPr>
          <w:ilvl w:val="0"/>
          <w:numId w:val="15"/>
        </w:numPr>
        <w:ind w:left="567" w:hanging="567"/>
        <w:rPr>
          <w:noProof/>
          <w:sz w:val="22"/>
          <w:szCs w:val="22"/>
          <w:lang w:val="lt-LT" w:eastAsia="lt-LT" w:bidi="lt-LT"/>
        </w:rPr>
      </w:pPr>
      <w:r w:rsidRPr="006E051E">
        <w:rPr>
          <w:noProof/>
          <w:sz w:val="22"/>
          <w:szCs w:val="22"/>
          <w:lang w:val="lt-LT" w:eastAsia="lt-LT" w:bidi="lt-LT"/>
        </w:rPr>
        <w:t>bend</w:t>
      </w:r>
      <w:r w:rsidR="003F0363">
        <w:rPr>
          <w:noProof/>
          <w:sz w:val="22"/>
          <w:szCs w:val="22"/>
          <w:lang w:val="lt-LT" w:eastAsia="lt-LT" w:bidi="lt-LT"/>
        </w:rPr>
        <w:t>as</w:t>
      </w:r>
      <w:r w:rsidRPr="006E051E">
        <w:rPr>
          <w:noProof/>
          <w:sz w:val="22"/>
          <w:szCs w:val="22"/>
          <w:lang w:val="lt-LT" w:eastAsia="lt-LT" w:bidi="lt-LT"/>
        </w:rPr>
        <w:t xml:space="preserve"> prastos savijautos pojūt</w:t>
      </w:r>
      <w:r w:rsidR="003F0363">
        <w:rPr>
          <w:noProof/>
          <w:sz w:val="22"/>
          <w:szCs w:val="22"/>
          <w:lang w:val="lt-LT" w:eastAsia="lt-LT" w:bidi="lt-LT"/>
        </w:rPr>
        <w:t>is</w:t>
      </w:r>
      <w:r w:rsidRPr="006E051E">
        <w:rPr>
          <w:noProof/>
          <w:sz w:val="22"/>
          <w:szCs w:val="22"/>
          <w:lang w:val="lt-LT" w:eastAsia="lt-LT" w:bidi="lt-LT"/>
        </w:rPr>
        <w:t xml:space="preserve"> su dideliu nuovargiu,</w:t>
      </w:r>
    </w:p>
    <w:p w14:paraId="0011E9B3" w14:textId="2DB114B3" w:rsidR="002F6247" w:rsidRPr="006E051E" w:rsidRDefault="002F6247" w:rsidP="002F6247">
      <w:pPr>
        <w:pStyle w:val="Sraopastraipa"/>
        <w:numPr>
          <w:ilvl w:val="0"/>
          <w:numId w:val="16"/>
        </w:numPr>
        <w:ind w:left="567" w:hanging="567"/>
        <w:rPr>
          <w:noProof/>
          <w:sz w:val="22"/>
          <w:szCs w:val="22"/>
          <w:lang w:val="lt-LT" w:eastAsia="lt-LT" w:bidi="lt-LT"/>
        </w:rPr>
      </w:pPr>
      <w:r w:rsidRPr="006E051E">
        <w:rPr>
          <w:noProof/>
          <w:sz w:val="22"/>
          <w:szCs w:val="22"/>
          <w:lang w:val="lt-LT" w:eastAsia="lt-LT" w:bidi="lt-LT"/>
        </w:rPr>
        <w:t>pasunkėj</w:t>
      </w:r>
      <w:r w:rsidR="003F0363">
        <w:rPr>
          <w:noProof/>
          <w:sz w:val="22"/>
          <w:szCs w:val="22"/>
          <w:lang w:val="lt-LT" w:eastAsia="lt-LT" w:bidi="lt-LT"/>
        </w:rPr>
        <w:t>ęs</w:t>
      </w:r>
      <w:r w:rsidRPr="006E051E">
        <w:rPr>
          <w:noProof/>
          <w:sz w:val="22"/>
          <w:szCs w:val="22"/>
          <w:lang w:val="lt-LT" w:eastAsia="lt-LT" w:bidi="lt-LT"/>
        </w:rPr>
        <w:t xml:space="preserve"> kvėpavim</w:t>
      </w:r>
      <w:r w:rsidR="003F0363">
        <w:rPr>
          <w:noProof/>
          <w:sz w:val="22"/>
          <w:szCs w:val="22"/>
          <w:lang w:val="lt-LT" w:eastAsia="lt-LT" w:bidi="lt-LT"/>
        </w:rPr>
        <w:t>as</w:t>
      </w:r>
      <w:r w:rsidRPr="006E051E">
        <w:rPr>
          <w:noProof/>
          <w:sz w:val="22"/>
          <w:szCs w:val="22"/>
          <w:lang w:val="lt-LT" w:eastAsia="lt-LT" w:bidi="lt-LT"/>
        </w:rPr>
        <w:t>,</w:t>
      </w:r>
    </w:p>
    <w:p w14:paraId="4A3F3804" w14:textId="7CACF3CD" w:rsidR="002F6247" w:rsidRPr="006E051E" w:rsidRDefault="002F6247" w:rsidP="002F6247">
      <w:pPr>
        <w:pStyle w:val="Sraopastraipa"/>
        <w:numPr>
          <w:ilvl w:val="0"/>
          <w:numId w:val="15"/>
        </w:numPr>
        <w:ind w:left="567" w:hanging="567"/>
        <w:rPr>
          <w:noProof/>
          <w:sz w:val="22"/>
          <w:szCs w:val="22"/>
          <w:lang w:val="lt-LT" w:eastAsia="lt-LT" w:bidi="lt-LT"/>
        </w:rPr>
      </w:pPr>
      <w:r w:rsidRPr="006E051E">
        <w:rPr>
          <w:noProof/>
          <w:sz w:val="22"/>
          <w:szCs w:val="22"/>
          <w:lang w:val="lt-LT" w:eastAsia="lt-LT" w:bidi="lt-LT"/>
        </w:rPr>
        <w:t>sumažėjusi kūno temperatūr</w:t>
      </w:r>
      <w:r w:rsidR="003F0363">
        <w:rPr>
          <w:noProof/>
          <w:sz w:val="22"/>
          <w:szCs w:val="22"/>
          <w:lang w:val="lt-LT" w:eastAsia="lt-LT" w:bidi="lt-LT"/>
        </w:rPr>
        <w:t>a</w:t>
      </w:r>
      <w:r w:rsidRPr="006E051E">
        <w:rPr>
          <w:noProof/>
          <w:sz w:val="22"/>
          <w:szCs w:val="22"/>
          <w:lang w:val="lt-LT" w:eastAsia="lt-LT" w:bidi="lt-LT"/>
        </w:rPr>
        <w:t xml:space="preserve"> ir ret</w:t>
      </w:r>
      <w:r w:rsidR="003F0363">
        <w:rPr>
          <w:noProof/>
          <w:sz w:val="22"/>
          <w:szCs w:val="22"/>
          <w:lang w:val="lt-LT" w:eastAsia="lt-LT" w:bidi="lt-LT"/>
        </w:rPr>
        <w:t>as</w:t>
      </w:r>
      <w:r w:rsidRPr="006E051E">
        <w:rPr>
          <w:noProof/>
          <w:sz w:val="22"/>
          <w:szCs w:val="22"/>
          <w:lang w:val="lt-LT" w:eastAsia="lt-LT" w:bidi="lt-LT"/>
        </w:rPr>
        <w:t xml:space="preserve"> širdies plakim</w:t>
      </w:r>
      <w:r w:rsidR="003F0363">
        <w:rPr>
          <w:noProof/>
          <w:sz w:val="22"/>
          <w:szCs w:val="22"/>
          <w:lang w:val="lt-LT" w:eastAsia="lt-LT" w:bidi="lt-LT"/>
        </w:rPr>
        <w:t>as</w:t>
      </w:r>
      <w:r w:rsidRPr="006E051E">
        <w:rPr>
          <w:noProof/>
          <w:sz w:val="22"/>
          <w:szCs w:val="22"/>
          <w:lang w:val="lt-LT" w:eastAsia="lt-LT" w:bidi="lt-LT"/>
        </w:rPr>
        <w:t>.</w:t>
      </w:r>
    </w:p>
    <w:p w14:paraId="7654CFF0" w14:textId="77777777" w:rsidR="002F6247" w:rsidRDefault="002F6247" w:rsidP="002F6247">
      <w:pPr>
        <w:numPr>
          <w:ilvl w:val="12"/>
          <w:numId w:val="0"/>
        </w:numPr>
        <w:rPr>
          <w:rFonts w:eastAsia="Times New Roman" w:cs="Times New Roman"/>
          <w:noProof/>
          <w:sz w:val="22"/>
          <w:szCs w:val="22"/>
          <w:lang w:val="lt-LT" w:eastAsia="lt-LT" w:bidi="lt-LT"/>
        </w:rPr>
      </w:pPr>
    </w:p>
    <w:p w14:paraId="0F8E524E" w14:textId="77777777" w:rsidR="008E1B26" w:rsidRDefault="002F6247" w:rsidP="002F6247">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 xml:space="preserve">Pieno rūgšties acidozė yra </w:t>
      </w:r>
      <w:r>
        <w:rPr>
          <w:rFonts w:eastAsia="Times New Roman" w:cs="Times New Roman"/>
          <w:noProof/>
          <w:sz w:val="22"/>
          <w:szCs w:val="22"/>
          <w:lang w:val="lt-LT" w:eastAsia="lt-LT" w:bidi="lt-LT"/>
        </w:rPr>
        <w:t>medicininė būklė</w:t>
      </w:r>
      <w:r w:rsidRPr="008A56FB">
        <w:rPr>
          <w:rFonts w:eastAsia="Times New Roman" w:cs="Times New Roman"/>
          <w:noProof/>
          <w:sz w:val="22"/>
          <w:szCs w:val="22"/>
          <w:lang w:val="lt-LT" w:eastAsia="lt-LT" w:bidi="lt-LT"/>
        </w:rPr>
        <w:t>, kuri turi būti gydoma ligoninėje</w:t>
      </w:r>
      <w:r w:rsidR="003F0363">
        <w:rPr>
          <w:rFonts w:eastAsia="Times New Roman" w:cs="Times New Roman"/>
          <w:noProof/>
          <w:sz w:val="22"/>
          <w:szCs w:val="22"/>
          <w:lang w:val="lt-LT" w:eastAsia="lt-LT" w:bidi="lt-LT"/>
        </w:rPr>
        <w:t xml:space="preserve">. </w:t>
      </w:r>
    </w:p>
    <w:p w14:paraId="4AE04BB5" w14:textId="77777777" w:rsidR="008E1B26" w:rsidRDefault="008E1B26" w:rsidP="002F6247">
      <w:pPr>
        <w:numPr>
          <w:ilvl w:val="12"/>
          <w:numId w:val="0"/>
        </w:numPr>
        <w:rPr>
          <w:rFonts w:eastAsia="Times New Roman" w:cs="Times New Roman"/>
          <w:noProof/>
          <w:sz w:val="22"/>
          <w:szCs w:val="22"/>
          <w:lang w:val="lt-LT" w:eastAsia="lt-LT" w:bidi="lt-LT"/>
        </w:rPr>
      </w:pPr>
    </w:p>
    <w:p w14:paraId="00021677" w14:textId="77777777" w:rsidR="008E1B26" w:rsidRPr="008E1B26" w:rsidRDefault="008E1B26" w:rsidP="008E1B26">
      <w:pPr>
        <w:numPr>
          <w:ilvl w:val="12"/>
          <w:numId w:val="0"/>
        </w:numPr>
        <w:rPr>
          <w:rFonts w:eastAsia="Times New Roman" w:cs="Times New Roman"/>
          <w:noProof/>
          <w:sz w:val="22"/>
          <w:szCs w:val="22"/>
          <w:lang w:val="lt-LT" w:eastAsia="lt-LT" w:bidi="lt-LT"/>
        </w:rPr>
      </w:pPr>
      <w:r w:rsidRPr="008E1B26">
        <w:rPr>
          <w:rFonts w:eastAsia="Times New Roman" w:cs="Times New Roman"/>
          <w:noProof/>
          <w:sz w:val="22"/>
          <w:szCs w:val="22"/>
          <w:lang w:val="lt-LT" w:eastAsia="lt-LT" w:bidi="lt-LT"/>
        </w:rPr>
        <w:t>Nedelsdami kreipkitės į gydytoją dėl tolesnių nurodymų, jeigu:</w:t>
      </w:r>
    </w:p>
    <w:p w14:paraId="6B247685" w14:textId="3A5BE55C" w:rsidR="008E1B26" w:rsidRPr="00282536" w:rsidRDefault="008E1B26" w:rsidP="00282536">
      <w:pPr>
        <w:pStyle w:val="Sraopastraipa"/>
        <w:numPr>
          <w:ilvl w:val="0"/>
          <w:numId w:val="26"/>
        </w:numPr>
        <w:ind w:left="567" w:hanging="567"/>
        <w:rPr>
          <w:noProof/>
          <w:sz w:val="22"/>
          <w:szCs w:val="22"/>
          <w:lang w:val="lt-LT" w:eastAsia="lt-LT" w:bidi="lt-LT"/>
        </w:rPr>
      </w:pPr>
      <w:r w:rsidRPr="00282536">
        <w:rPr>
          <w:noProof/>
          <w:sz w:val="22"/>
          <w:szCs w:val="22"/>
          <w:lang w:val="lt-LT" w:eastAsia="lt-LT" w:bidi="lt-LT"/>
        </w:rPr>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r w:rsidRPr="00F15B2B">
        <w:rPr>
          <w:noProof/>
          <w:sz w:val="22"/>
          <w:szCs w:val="22"/>
          <w:lang w:val="lt-LT" w:eastAsia="lt-LT" w:bidi="lt-LT"/>
        </w:rPr>
        <w:t>)</w:t>
      </w:r>
      <w:r w:rsidR="00416185">
        <w:rPr>
          <w:noProof/>
          <w:sz w:val="22"/>
          <w:szCs w:val="22"/>
          <w:lang w:val="lt-LT" w:eastAsia="lt-LT" w:bidi="lt-LT"/>
        </w:rPr>
        <w:t>;</w:t>
      </w:r>
    </w:p>
    <w:p w14:paraId="7E8E9028" w14:textId="6CC384CB" w:rsidR="008E1B26" w:rsidRPr="00282536" w:rsidRDefault="00416185" w:rsidP="00282536">
      <w:pPr>
        <w:pStyle w:val="Sraopastraipa"/>
        <w:numPr>
          <w:ilvl w:val="0"/>
          <w:numId w:val="26"/>
        </w:numPr>
        <w:ind w:left="567" w:hanging="567"/>
        <w:rPr>
          <w:noProof/>
          <w:sz w:val="22"/>
          <w:szCs w:val="22"/>
          <w:lang w:val="lt-LT" w:eastAsia="lt-LT" w:bidi="lt-LT"/>
        </w:rPr>
      </w:pPr>
      <w:r>
        <w:rPr>
          <w:noProof/>
          <w:sz w:val="22"/>
          <w:szCs w:val="22"/>
          <w:lang w:val="lt-LT" w:eastAsia="lt-LT" w:bidi="lt-LT"/>
        </w:rPr>
        <w:lastRenderedPageBreak/>
        <w:t>p</w:t>
      </w:r>
      <w:r w:rsidR="008E1B26" w:rsidRPr="00F15B2B">
        <w:rPr>
          <w:noProof/>
          <w:sz w:val="22"/>
          <w:szCs w:val="22"/>
          <w:lang w:val="lt-LT" w:eastAsia="lt-LT" w:bidi="lt-LT"/>
        </w:rPr>
        <w:t>radėjus</w:t>
      </w:r>
      <w:r w:rsidR="008E1B26" w:rsidRPr="00282536">
        <w:rPr>
          <w:noProof/>
          <w:sz w:val="22"/>
          <w:szCs w:val="22"/>
          <w:lang w:val="lt-LT" w:eastAsia="lt-LT" w:bidi="lt-LT"/>
        </w:rPr>
        <w:t xml:space="preserve"> vartoti metforminą, Jums pasireiškė bet kuris iš šių simptomų: </w:t>
      </w:r>
      <w:r w:rsidR="008E1B26" w:rsidRPr="00F15B2B">
        <w:rPr>
          <w:noProof/>
          <w:sz w:val="22"/>
          <w:szCs w:val="22"/>
          <w:lang w:val="lt-LT" w:eastAsia="lt-LT" w:bidi="lt-LT"/>
        </w:rPr>
        <w:t>traukuli</w:t>
      </w:r>
      <w:r>
        <w:rPr>
          <w:noProof/>
          <w:sz w:val="22"/>
          <w:szCs w:val="22"/>
          <w:lang w:val="lt-LT" w:eastAsia="lt-LT" w:bidi="lt-LT"/>
        </w:rPr>
        <w:t>ai</w:t>
      </w:r>
      <w:r w:rsidR="008E1B26" w:rsidRPr="00282536">
        <w:rPr>
          <w:noProof/>
          <w:sz w:val="22"/>
          <w:szCs w:val="22"/>
          <w:lang w:val="lt-LT" w:eastAsia="lt-LT" w:bidi="lt-LT"/>
        </w:rPr>
        <w:t>, pablogėjo pažintiniai gebėjimai, sutriko kūno judesiai, atsirado simptomų, rodančių nervų pažeidimą (pvz., skausmas arba tirpimas), migrena ir kurtumas.</w:t>
      </w:r>
    </w:p>
    <w:p w14:paraId="3D3C1E2E" w14:textId="77777777" w:rsidR="008E1B26" w:rsidRDefault="008E1B26" w:rsidP="002F6247">
      <w:pPr>
        <w:numPr>
          <w:ilvl w:val="12"/>
          <w:numId w:val="0"/>
        </w:numPr>
        <w:rPr>
          <w:rFonts w:eastAsia="Times New Roman" w:cs="Times New Roman"/>
          <w:noProof/>
          <w:sz w:val="22"/>
          <w:szCs w:val="22"/>
          <w:lang w:val="lt-LT" w:eastAsia="lt-LT" w:bidi="lt-LT"/>
        </w:rPr>
      </w:pPr>
    </w:p>
    <w:p w14:paraId="2A09407B" w14:textId="43A57311" w:rsidR="002F6247" w:rsidRPr="008A56FB" w:rsidRDefault="002F6247" w:rsidP="002F6247">
      <w:pPr>
        <w:numPr>
          <w:ilvl w:val="12"/>
          <w:numId w:val="0"/>
        </w:numPr>
        <w:rPr>
          <w:rFonts w:eastAsia="Times New Roman" w:cs="Times New Roman"/>
          <w:noProof/>
          <w:sz w:val="22"/>
          <w:szCs w:val="22"/>
          <w:lang w:val="lt-LT" w:eastAsia="lt-LT" w:bidi="lt-LT"/>
        </w:rPr>
      </w:pPr>
      <w:r w:rsidRPr="008A56FB">
        <w:rPr>
          <w:rFonts w:eastAsia="Times New Roman" w:cs="Times New Roman"/>
          <w:noProof/>
          <w:sz w:val="22"/>
          <w:szCs w:val="22"/>
          <w:lang w:val="lt-LT" w:eastAsia="lt-LT" w:bidi="lt-LT"/>
        </w:rPr>
        <w:t>Prieš prad</w:t>
      </w:r>
      <w:r>
        <w:rPr>
          <w:rFonts w:eastAsia="Times New Roman" w:cs="Times New Roman"/>
          <w:noProof/>
          <w:sz w:val="22"/>
          <w:szCs w:val="22"/>
          <w:lang w:val="lt-LT" w:eastAsia="lt-LT" w:bidi="lt-LT"/>
        </w:rPr>
        <w:t>edant</w:t>
      </w:r>
      <w:r w:rsidRPr="008A56FB">
        <w:rPr>
          <w:rFonts w:eastAsia="Times New Roman" w:cs="Times New Roman"/>
          <w:noProof/>
          <w:sz w:val="22"/>
          <w:szCs w:val="22"/>
          <w:lang w:val="lt-LT" w:eastAsia="lt-LT" w:bidi="lt-LT"/>
        </w:rPr>
        <w:t xml:space="preserve"> vartoti </w:t>
      </w:r>
      <w:r>
        <w:rPr>
          <w:rFonts w:eastAsia="Times New Roman" w:cs="Times New Roman"/>
          <w:noProof/>
          <w:sz w:val="22"/>
          <w:szCs w:val="22"/>
          <w:lang w:val="lt-LT" w:eastAsia="lt-LT" w:bidi="lt-LT"/>
        </w:rPr>
        <w:t xml:space="preserve">Jamesi </w:t>
      </w:r>
      <w:r w:rsidRPr="008A56FB">
        <w:rPr>
          <w:rFonts w:eastAsia="Times New Roman" w:cs="Times New Roman"/>
          <w:noProof/>
          <w:sz w:val="22"/>
          <w:szCs w:val="22"/>
          <w:lang w:val="lt-LT" w:eastAsia="lt-LT" w:bidi="lt-LT"/>
        </w:rPr>
        <w:t>pasitarkite su gydytoju arba vaistininku:</w:t>
      </w:r>
    </w:p>
    <w:p w14:paraId="3FFB757E" w14:textId="77777777" w:rsidR="002F6247" w:rsidRPr="00C62D41" w:rsidRDefault="002F6247" w:rsidP="002F6247">
      <w:pPr>
        <w:pStyle w:val="Sraopastraipa"/>
        <w:numPr>
          <w:ilvl w:val="0"/>
          <w:numId w:val="17"/>
        </w:numPr>
        <w:ind w:left="567" w:hanging="567"/>
        <w:rPr>
          <w:noProof/>
          <w:sz w:val="22"/>
          <w:szCs w:val="22"/>
          <w:lang w:val="lt-LT" w:eastAsia="lt-LT" w:bidi="lt-LT"/>
        </w:rPr>
      </w:pPr>
      <w:r w:rsidRPr="00C62D41">
        <w:rPr>
          <w:noProof/>
          <w:sz w:val="22"/>
          <w:szCs w:val="22"/>
          <w:lang w:val="lt-LT" w:eastAsia="lt-LT" w:bidi="lt-LT"/>
        </w:rPr>
        <w:t>jeigu sergate ar sirgote kasos liga (pavyzdžiui, pankreatitu);</w:t>
      </w:r>
    </w:p>
    <w:p w14:paraId="2CD72F34" w14:textId="0955410F" w:rsidR="002F6247" w:rsidRPr="00C62D41" w:rsidRDefault="002F6247" w:rsidP="002F6247">
      <w:pPr>
        <w:pStyle w:val="Sraopastraipa"/>
        <w:numPr>
          <w:ilvl w:val="0"/>
          <w:numId w:val="17"/>
        </w:numPr>
        <w:ind w:left="567" w:hanging="567"/>
        <w:rPr>
          <w:noProof/>
          <w:sz w:val="22"/>
          <w:szCs w:val="22"/>
          <w:lang w:val="lt-LT" w:eastAsia="lt-LT" w:bidi="lt-LT"/>
        </w:rPr>
      </w:pPr>
      <w:r w:rsidRPr="00C62D41">
        <w:rPr>
          <w:noProof/>
          <w:sz w:val="22"/>
          <w:szCs w:val="22"/>
          <w:lang w:val="lt-LT" w:eastAsia="lt-LT" w:bidi="lt-LT"/>
        </w:rPr>
        <w:t xml:space="preserve">jeigu Jums yra arba buvo tulžies akmenų, priklausomybė nuo alkoholio ar labai </w:t>
      </w:r>
      <w:r w:rsidR="003F0363">
        <w:rPr>
          <w:noProof/>
          <w:sz w:val="22"/>
          <w:szCs w:val="22"/>
          <w:lang w:val="lt-LT" w:eastAsia="lt-LT" w:bidi="lt-LT"/>
        </w:rPr>
        <w:t>didelis</w:t>
      </w:r>
      <w:r w:rsidRPr="00C62D41">
        <w:rPr>
          <w:noProof/>
          <w:sz w:val="22"/>
          <w:szCs w:val="22"/>
          <w:lang w:val="lt-LT" w:eastAsia="lt-LT" w:bidi="lt-LT"/>
        </w:rPr>
        <w:t xml:space="preserve"> trigliceridų (tam tikros rūšies riebalų) </w:t>
      </w:r>
      <w:r w:rsidR="003F0363">
        <w:rPr>
          <w:noProof/>
          <w:sz w:val="22"/>
          <w:szCs w:val="22"/>
          <w:lang w:val="lt-LT" w:eastAsia="lt-LT" w:bidi="lt-LT"/>
        </w:rPr>
        <w:t xml:space="preserve">kiekis </w:t>
      </w:r>
      <w:r w:rsidRPr="00C62D41">
        <w:rPr>
          <w:noProof/>
          <w:sz w:val="22"/>
          <w:szCs w:val="22"/>
          <w:lang w:val="lt-LT" w:eastAsia="lt-LT" w:bidi="lt-LT"/>
        </w:rPr>
        <w:t>kraujyje. Ši</w:t>
      </w:r>
      <w:r>
        <w:rPr>
          <w:noProof/>
          <w:sz w:val="22"/>
          <w:szCs w:val="22"/>
          <w:lang w:val="lt-LT" w:eastAsia="lt-LT" w:bidi="lt-LT"/>
        </w:rPr>
        <w:t>os medicininės būklės</w:t>
      </w:r>
      <w:r w:rsidRPr="00C62D41">
        <w:rPr>
          <w:noProof/>
          <w:sz w:val="22"/>
          <w:szCs w:val="22"/>
          <w:lang w:val="lt-LT" w:eastAsia="lt-LT" w:bidi="lt-LT"/>
        </w:rPr>
        <w:t xml:space="preserve"> gali padidinti </w:t>
      </w:r>
      <w:r>
        <w:rPr>
          <w:noProof/>
          <w:sz w:val="22"/>
          <w:szCs w:val="22"/>
          <w:lang w:val="lt-LT" w:eastAsia="lt-LT" w:bidi="lt-LT"/>
        </w:rPr>
        <w:t xml:space="preserve">Jūsų riziką </w:t>
      </w:r>
      <w:r w:rsidRPr="00C62D41">
        <w:rPr>
          <w:noProof/>
          <w:sz w:val="22"/>
          <w:szCs w:val="22"/>
          <w:lang w:val="lt-LT" w:eastAsia="lt-LT" w:bidi="lt-LT"/>
        </w:rPr>
        <w:t>susirgti</w:t>
      </w:r>
      <w:r>
        <w:rPr>
          <w:noProof/>
          <w:sz w:val="22"/>
          <w:szCs w:val="22"/>
          <w:lang w:val="lt-LT" w:eastAsia="lt-LT" w:bidi="lt-LT"/>
        </w:rPr>
        <w:t xml:space="preserve"> </w:t>
      </w:r>
      <w:r w:rsidRPr="00C62D41">
        <w:rPr>
          <w:noProof/>
          <w:sz w:val="22"/>
          <w:szCs w:val="22"/>
          <w:lang w:val="lt-LT" w:eastAsia="lt-LT" w:bidi="lt-LT"/>
        </w:rPr>
        <w:t>pankreatitu (žr. 4 skyrių);</w:t>
      </w:r>
    </w:p>
    <w:p w14:paraId="563A9BDB" w14:textId="77777777" w:rsidR="002F6247" w:rsidRPr="00DC45FF" w:rsidRDefault="002F6247" w:rsidP="002F6247">
      <w:pPr>
        <w:pStyle w:val="Sraopastraipa"/>
        <w:numPr>
          <w:ilvl w:val="0"/>
          <w:numId w:val="17"/>
        </w:numPr>
        <w:ind w:left="567" w:hanging="567"/>
        <w:rPr>
          <w:noProof/>
          <w:sz w:val="22"/>
          <w:szCs w:val="22"/>
          <w:lang w:val="lt-LT" w:eastAsia="lt-LT" w:bidi="lt-LT"/>
        </w:rPr>
      </w:pPr>
      <w:r w:rsidRPr="00DC45FF">
        <w:rPr>
          <w:noProof/>
          <w:sz w:val="22"/>
          <w:szCs w:val="22"/>
          <w:lang w:val="lt-LT" w:eastAsia="lt-LT" w:bidi="lt-LT"/>
        </w:rPr>
        <w:t>jeigu sergate 1 tipo cukriniu diabetu. Kartais jis vadinamas nuo insulino priklausomu cukriniu</w:t>
      </w:r>
      <w:r>
        <w:rPr>
          <w:noProof/>
          <w:sz w:val="22"/>
          <w:szCs w:val="22"/>
          <w:lang w:val="lt-LT" w:eastAsia="lt-LT" w:bidi="lt-LT"/>
        </w:rPr>
        <w:t xml:space="preserve"> </w:t>
      </w:r>
      <w:r w:rsidRPr="00DC45FF">
        <w:rPr>
          <w:noProof/>
          <w:sz w:val="22"/>
          <w:szCs w:val="22"/>
          <w:lang w:val="lt-LT" w:eastAsia="lt-LT" w:bidi="lt-LT"/>
        </w:rPr>
        <w:t>diabetu;</w:t>
      </w:r>
    </w:p>
    <w:p w14:paraId="217A02B8" w14:textId="3E26759F" w:rsidR="002F6247" w:rsidRPr="00DC45FF" w:rsidRDefault="002F6247" w:rsidP="002F6247">
      <w:pPr>
        <w:pStyle w:val="Sraopastraipa"/>
        <w:numPr>
          <w:ilvl w:val="0"/>
          <w:numId w:val="17"/>
        </w:numPr>
        <w:ind w:left="567" w:hanging="567"/>
        <w:rPr>
          <w:noProof/>
          <w:sz w:val="22"/>
          <w:szCs w:val="22"/>
          <w:lang w:val="lt-LT" w:eastAsia="lt-LT" w:bidi="lt-LT"/>
        </w:rPr>
      </w:pPr>
      <w:r w:rsidRPr="00DC45FF">
        <w:rPr>
          <w:noProof/>
          <w:sz w:val="22"/>
          <w:szCs w:val="22"/>
          <w:lang w:val="lt-LT" w:eastAsia="lt-LT" w:bidi="lt-LT"/>
        </w:rPr>
        <w:t xml:space="preserve">jeigu yra arba buvo </w:t>
      </w:r>
      <w:r w:rsidR="003F0363">
        <w:rPr>
          <w:noProof/>
          <w:sz w:val="22"/>
          <w:szCs w:val="22"/>
          <w:lang w:val="lt-LT" w:eastAsia="lt-LT" w:bidi="lt-LT"/>
        </w:rPr>
        <w:t>alerginė</w:t>
      </w:r>
      <w:r w:rsidRPr="00DC45FF">
        <w:rPr>
          <w:noProof/>
          <w:sz w:val="22"/>
          <w:szCs w:val="22"/>
          <w:lang w:val="lt-LT" w:eastAsia="lt-LT" w:bidi="lt-LT"/>
        </w:rPr>
        <w:t xml:space="preserve"> reakcija sitagliptinui, metforminui arba </w:t>
      </w:r>
      <w:r>
        <w:rPr>
          <w:noProof/>
          <w:sz w:val="22"/>
          <w:szCs w:val="22"/>
          <w:lang w:val="lt-LT" w:eastAsia="lt-LT" w:bidi="lt-LT"/>
        </w:rPr>
        <w:t xml:space="preserve">Jamesi </w:t>
      </w:r>
      <w:r w:rsidRPr="00DC45FF">
        <w:rPr>
          <w:noProof/>
          <w:sz w:val="22"/>
          <w:szCs w:val="22"/>
          <w:lang w:val="lt-LT" w:eastAsia="lt-LT" w:bidi="lt-LT"/>
        </w:rPr>
        <w:t>(žr.</w:t>
      </w:r>
      <w:r>
        <w:rPr>
          <w:noProof/>
          <w:sz w:val="22"/>
          <w:szCs w:val="22"/>
          <w:lang w:val="lt-LT" w:eastAsia="lt-LT" w:bidi="lt-LT"/>
        </w:rPr>
        <w:t xml:space="preserve"> </w:t>
      </w:r>
      <w:r w:rsidRPr="00DC45FF">
        <w:rPr>
          <w:noProof/>
          <w:sz w:val="22"/>
          <w:szCs w:val="22"/>
          <w:lang w:val="lt-LT" w:eastAsia="lt-LT" w:bidi="lt-LT"/>
        </w:rPr>
        <w:t>4 skyrių);</w:t>
      </w:r>
    </w:p>
    <w:p w14:paraId="60C6FE5F" w14:textId="22D6DED1" w:rsidR="002F6247" w:rsidRPr="00836875" w:rsidRDefault="002F6247" w:rsidP="002F6247">
      <w:pPr>
        <w:pStyle w:val="Sraopastraipa"/>
        <w:numPr>
          <w:ilvl w:val="0"/>
          <w:numId w:val="17"/>
        </w:numPr>
        <w:ind w:left="567" w:hanging="567"/>
        <w:rPr>
          <w:noProof/>
          <w:sz w:val="22"/>
          <w:szCs w:val="22"/>
          <w:lang w:val="lt-LT" w:eastAsia="lt-LT" w:bidi="lt-LT"/>
        </w:rPr>
      </w:pPr>
      <w:r w:rsidRPr="008E3607">
        <w:rPr>
          <w:noProof/>
          <w:sz w:val="22"/>
          <w:szCs w:val="22"/>
          <w:lang w:val="lt-LT" w:eastAsia="lt-LT" w:bidi="lt-LT"/>
        </w:rPr>
        <w:t>jeigu vartojate sulfonilurėjos darinio arba insulino, t. y. vaistų nuo cukrinio diabeto, kartu su</w:t>
      </w:r>
      <w:r w:rsidRPr="0036265E">
        <w:rPr>
          <w:sz w:val="22"/>
          <w:szCs w:val="22"/>
          <w:lang w:val="lt-LT" w:eastAsia="lt-LT" w:bidi="lt-LT"/>
        </w:rPr>
        <w:t xml:space="preserve"> </w:t>
      </w:r>
      <w:r>
        <w:rPr>
          <w:sz w:val="22"/>
          <w:szCs w:val="22"/>
          <w:lang w:val="lt-LT" w:eastAsia="lt-LT" w:bidi="lt-LT"/>
        </w:rPr>
        <w:t>Jamesi</w:t>
      </w:r>
      <w:r w:rsidRPr="008E3607">
        <w:rPr>
          <w:noProof/>
          <w:sz w:val="22"/>
          <w:szCs w:val="22"/>
          <w:lang w:val="lt-LT" w:eastAsia="lt-LT" w:bidi="lt-LT"/>
        </w:rPr>
        <w:t>, dėl ko gali per daug sumažėti cukraus kiekis kraujyje (pasireikšti hipoglikemija). Jūsų</w:t>
      </w:r>
      <w:r>
        <w:rPr>
          <w:noProof/>
          <w:sz w:val="22"/>
          <w:szCs w:val="22"/>
          <w:lang w:val="lt-LT" w:eastAsia="lt-LT" w:bidi="lt-LT"/>
        </w:rPr>
        <w:t xml:space="preserve"> </w:t>
      </w:r>
      <w:r w:rsidRPr="008E3607">
        <w:rPr>
          <w:noProof/>
          <w:sz w:val="22"/>
          <w:szCs w:val="22"/>
          <w:lang w:val="lt-LT" w:eastAsia="lt-LT" w:bidi="lt-LT"/>
        </w:rPr>
        <w:t>gydytojas gali sumažinti vartojamo sulfonilurėjos darinio arba insulino dozę.</w:t>
      </w:r>
    </w:p>
    <w:p w14:paraId="28C0A99C" w14:textId="77777777" w:rsidR="00E1733C" w:rsidRDefault="00E1733C" w:rsidP="002F6247">
      <w:pPr>
        <w:rPr>
          <w:noProof/>
          <w:sz w:val="22"/>
          <w:szCs w:val="22"/>
          <w:lang w:val="lt-LT" w:eastAsia="lt-LT" w:bidi="lt-LT"/>
        </w:rPr>
      </w:pPr>
    </w:p>
    <w:p w14:paraId="4D195ED3" w14:textId="1CC1E970" w:rsidR="002F6247" w:rsidRPr="00836875" w:rsidRDefault="002F6247" w:rsidP="002F6247">
      <w:pPr>
        <w:rPr>
          <w:noProof/>
          <w:sz w:val="22"/>
          <w:szCs w:val="22"/>
          <w:lang w:val="lt-LT" w:eastAsia="lt-LT" w:bidi="lt-LT"/>
        </w:rPr>
      </w:pPr>
      <w:r w:rsidRPr="00A72001">
        <w:rPr>
          <w:noProof/>
          <w:sz w:val="22"/>
          <w:szCs w:val="22"/>
          <w:lang w:val="lt-LT" w:eastAsia="lt-LT" w:bidi="lt-LT"/>
        </w:rPr>
        <w:t>Jeigu Jums reikia atlikti didelę operaciją,</w:t>
      </w:r>
      <w:r w:rsidR="00E1733C" w:rsidRPr="00A72001">
        <w:rPr>
          <w:noProof/>
          <w:sz w:val="22"/>
          <w:szCs w:val="22"/>
          <w:lang w:val="lt-LT" w:eastAsia="lt-LT" w:bidi="lt-LT"/>
        </w:rPr>
        <w:t xml:space="preserve"> Jamesi</w:t>
      </w:r>
      <w:r w:rsidRPr="00A72001">
        <w:rPr>
          <w:noProof/>
          <w:sz w:val="22"/>
          <w:szCs w:val="22"/>
          <w:lang w:val="lt-LT" w:eastAsia="lt-LT" w:bidi="lt-LT"/>
        </w:rPr>
        <w:t xml:space="preserve"> </w:t>
      </w:r>
      <w:r w:rsidR="00E1733C" w:rsidRPr="00CD071A">
        <w:rPr>
          <w:sz w:val="22"/>
          <w:szCs w:val="22"/>
          <w:lang w:val="lt-LT"/>
        </w:rPr>
        <w:t>vartojimą turite nutraukti procedūros metu ir tam tikrą laikotarpį po procedūros.</w:t>
      </w:r>
      <w:r w:rsidRPr="00A72001">
        <w:rPr>
          <w:noProof/>
          <w:sz w:val="22"/>
          <w:szCs w:val="22"/>
          <w:lang w:val="lt-LT" w:eastAsia="lt-LT" w:bidi="lt-LT"/>
        </w:rPr>
        <w:t xml:space="preserve"> Jūsų gydytojas nuspręs, kada turite </w:t>
      </w:r>
      <w:r w:rsidR="00E1733C" w:rsidRPr="00A72001">
        <w:rPr>
          <w:noProof/>
          <w:sz w:val="22"/>
          <w:szCs w:val="22"/>
          <w:lang w:val="lt-LT" w:eastAsia="lt-LT" w:bidi="lt-LT"/>
        </w:rPr>
        <w:t>nutraukti</w:t>
      </w:r>
      <w:r w:rsidRPr="00A72001">
        <w:rPr>
          <w:noProof/>
          <w:sz w:val="22"/>
          <w:szCs w:val="22"/>
          <w:lang w:val="lt-LT" w:eastAsia="lt-LT" w:bidi="lt-LT"/>
        </w:rPr>
        <w:t xml:space="preserve"> ir </w:t>
      </w:r>
      <w:r w:rsidR="00E1733C" w:rsidRPr="00A72001">
        <w:rPr>
          <w:noProof/>
          <w:sz w:val="22"/>
          <w:szCs w:val="22"/>
          <w:lang w:val="lt-LT" w:eastAsia="lt-LT" w:bidi="lt-LT"/>
        </w:rPr>
        <w:t>atnaujinti gydymą</w:t>
      </w:r>
      <w:r w:rsidRPr="00836875">
        <w:rPr>
          <w:sz w:val="22"/>
          <w:szCs w:val="22"/>
          <w:lang w:val="lt-LT" w:eastAsia="lt-LT" w:bidi="lt-LT"/>
        </w:rPr>
        <w:t xml:space="preserve"> </w:t>
      </w:r>
      <w:r>
        <w:rPr>
          <w:sz w:val="22"/>
          <w:szCs w:val="22"/>
          <w:lang w:val="lt-LT" w:eastAsia="lt-LT" w:bidi="lt-LT"/>
        </w:rPr>
        <w:t>Jamesi</w:t>
      </w:r>
      <w:r w:rsidRPr="00836875">
        <w:rPr>
          <w:noProof/>
          <w:sz w:val="22"/>
          <w:szCs w:val="22"/>
          <w:lang w:val="lt-LT" w:eastAsia="lt-LT" w:bidi="lt-LT"/>
        </w:rPr>
        <w:t>.</w:t>
      </w:r>
    </w:p>
    <w:p w14:paraId="61579619" w14:textId="77777777" w:rsidR="002F6247" w:rsidRDefault="002F6247" w:rsidP="002F6247">
      <w:pPr>
        <w:rPr>
          <w:noProof/>
          <w:sz w:val="22"/>
          <w:szCs w:val="22"/>
          <w:lang w:val="lt-LT" w:eastAsia="lt-LT" w:bidi="lt-LT"/>
        </w:rPr>
      </w:pPr>
    </w:p>
    <w:p w14:paraId="782627ED" w14:textId="765FB292" w:rsidR="002F6247" w:rsidRDefault="002F6247" w:rsidP="002F6247">
      <w:pPr>
        <w:rPr>
          <w:rFonts w:eastAsia="Times New Roman" w:cs="Times New Roman"/>
          <w:noProof/>
          <w:sz w:val="22"/>
          <w:szCs w:val="22"/>
          <w:lang w:val="lt-LT" w:eastAsia="lt-LT" w:bidi="lt-LT"/>
        </w:rPr>
      </w:pPr>
      <w:r w:rsidRPr="00A7703B">
        <w:rPr>
          <w:noProof/>
          <w:sz w:val="22"/>
          <w:szCs w:val="22"/>
          <w:lang w:val="lt-LT" w:eastAsia="lt-LT" w:bidi="lt-LT"/>
        </w:rPr>
        <w:t xml:space="preserve">Jeigu nesate tikri, ar </w:t>
      </w:r>
      <w:r>
        <w:rPr>
          <w:noProof/>
          <w:sz w:val="22"/>
          <w:szCs w:val="22"/>
          <w:lang w:val="lt-LT" w:eastAsia="lt-LT" w:bidi="lt-LT"/>
        </w:rPr>
        <w:t xml:space="preserve">jums tinka </w:t>
      </w:r>
      <w:r w:rsidRPr="00A7703B">
        <w:rPr>
          <w:noProof/>
          <w:sz w:val="22"/>
          <w:szCs w:val="22"/>
          <w:lang w:val="lt-LT" w:eastAsia="lt-LT" w:bidi="lt-LT"/>
        </w:rPr>
        <w:t xml:space="preserve">kuris </w:t>
      </w:r>
      <w:r>
        <w:rPr>
          <w:noProof/>
          <w:sz w:val="22"/>
          <w:szCs w:val="22"/>
          <w:lang w:val="lt-LT" w:eastAsia="lt-LT" w:bidi="lt-LT"/>
        </w:rPr>
        <w:t xml:space="preserve">nors </w:t>
      </w:r>
      <w:r w:rsidRPr="00A7703B">
        <w:rPr>
          <w:noProof/>
          <w:sz w:val="22"/>
          <w:szCs w:val="22"/>
          <w:lang w:val="lt-LT" w:eastAsia="lt-LT" w:bidi="lt-LT"/>
        </w:rPr>
        <w:t xml:space="preserve">iš išvardytų </w:t>
      </w:r>
      <w:r>
        <w:rPr>
          <w:noProof/>
          <w:sz w:val="22"/>
          <w:szCs w:val="22"/>
          <w:lang w:val="lt-LT" w:eastAsia="lt-LT" w:bidi="lt-LT"/>
        </w:rPr>
        <w:t>atvejų</w:t>
      </w:r>
      <w:r w:rsidRPr="00A7703B">
        <w:rPr>
          <w:noProof/>
          <w:sz w:val="22"/>
          <w:szCs w:val="22"/>
          <w:lang w:val="lt-LT" w:eastAsia="lt-LT" w:bidi="lt-LT"/>
        </w:rPr>
        <w:t xml:space="preserve">, pasitarkite su </w:t>
      </w:r>
      <w:r>
        <w:rPr>
          <w:noProof/>
          <w:sz w:val="22"/>
          <w:szCs w:val="22"/>
          <w:lang w:val="lt-LT" w:eastAsia="lt-LT" w:bidi="lt-LT"/>
        </w:rPr>
        <w:t xml:space="preserve">savo </w:t>
      </w:r>
      <w:r w:rsidRPr="00A7703B">
        <w:rPr>
          <w:noProof/>
          <w:sz w:val="22"/>
          <w:szCs w:val="22"/>
          <w:lang w:val="lt-LT" w:eastAsia="lt-LT" w:bidi="lt-LT"/>
        </w:rPr>
        <w:t>gydytoju ar vaistininku prieš</w:t>
      </w:r>
      <w:r>
        <w:rPr>
          <w:noProof/>
          <w:sz w:val="22"/>
          <w:szCs w:val="22"/>
          <w:lang w:val="lt-LT" w:eastAsia="lt-LT" w:bidi="lt-LT"/>
        </w:rPr>
        <w:t xml:space="preserve"> </w:t>
      </w:r>
      <w:r w:rsidRPr="008A56FB">
        <w:rPr>
          <w:rFonts w:eastAsia="Times New Roman" w:cs="Times New Roman"/>
          <w:noProof/>
          <w:sz w:val="22"/>
          <w:szCs w:val="22"/>
          <w:lang w:val="lt-LT" w:eastAsia="lt-LT" w:bidi="lt-LT"/>
        </w:rPr>
        <w:t>prad</w:t>
      </w:r>
      <w:r w:rsidR="00780B88">
        <w:rPr>
          <w:rFonts w:eastAsia="Times New Roman" w:cs="Times New Roman"/>
          <w:noProof/>
          <w:sz w:val="22"/>
          <w:szCs w:val="22"/>
          <w:lang w:val="lt-LT" w:eastAsia="lt-LT" w:bidi="lt-LT"/>
        </w:rPr>
        <w:t>ėdami</w:t>
      </w:r>
      <w:r w:rsidRPr="008A56FB">
        <w:rPr>
          <w:rFonts w:eastAsia="Times New Roman" w:cs="Times New Roman"/>
          <w:noProof/>
          <w:sz w:val="22"/>
          <w:szCs w:val="22"/>
          <w:lang w:val="lt-LT" w:eastAsia="lt-LT" w:bidi="lt-LT"/>
        </w:rPr>
        <w:t xml:space="preserve"> vartoti</w:t>
      </w:r>
      <w:r w:rsidRPr="0036265E">
        <w:rPr>
          <w:rFonts w:eastAsia="Times New Roman" w:cs="Times New Roman"/>
          <w:sz w:val="22"/>
          <w:szCs w:val="22"/>
          <w:lang w:val="lt-LT" w:eastAsia="lt-LT" w:bidi="lt-LT"/>
        </w:rPr>
        <w:t xml:space="preserve"> </w:t>
      </w:r>
      <w:r>
        <w:rPr>
          <w:rFonts w:eastAsia="Times New Roman" w:cs="Times New Roman"/>
          <w:sz w:val="22"/>
          <w:szCs w:val="22"/>
          <w:lang w:val="lt-LT" w:eastAsia="lt-LT" w:bidi="lt-LT"/>
        </w:rPr>
        <w:t>Jamesi</w:t>
      </w:r>
      <w:r w:rsidRPr="008A56FB">
        <w:rPr>
          <w:rFonts w:eastAsia="Times New Roman" w:cs="Times New Roman"/>
          <w:noProof/>
          <w:sz w:val="22"/>
          <w:szCs w:val="22"/>
          <w:lang w:val="lt-LT" w:eastAsia="lt-LT" w:bidi="lt-LT"/>
        </w:rPr>
        <w:t>.</w:t>
      </w:r>
    </w:p>
    <w:p w14:paraId="6AD6B00C" w14:textId="77777777" w:rsidR="002F6247" w:rsidRPr="008A56FB" w:rsidRDefault="002F6247" w:rsidP="002F6247">
      <w:pPr>
        <w:numPr>
          <w:ilvl w:val="12"/>
          <w:numId w:val="0"/>
        </w:numPr>
        <w:ind w:left="567" w:hanging="567"/>
        <w:rPr>
          <w:rFonts w:eastAsia="Times New Roman" w:cs="Times New Roman"/>
          <w:noProof/>
          <w:sz w:val="22"/>
          <w:szCs w:val="22"/>
          <w:lang w:val="lt-LT" w:eastAsia="lt-LT" w:bidi="lt-LT"/>
        </w:rPr>
      </w:pPr>
    </w:p>
    <w:p w14:paraId="492CAD6D" w14:textId="3E7A716D" w:rsidR="002F6247" w:rsidRPr="00C62D41" w:rsidRDefault="002F6247" w:rsidP="002F6247">
      <w:pPr>
        <w:rPr>
          <w:rFonts w:eastAsia="Times New Roman" w:cs="Times New Roman"/>
          <w:noProof/>
          <w:sz w:val="22"/>
          <w:szCs w:val="22"/>
          <w:lang w:val="lt-LT" w:eastAsia="lt-LT" w:bidi="lt-LT"/>
        </w:rPr>
      </w:pPr>
      <w:r w:rsidRPr="00CC0F9F">
        <w:rPr>
          <w:noProof/>
          <w:sz w:val="22"/>
          <w:szCs w:val="22"/>
          <w:lang w:val="lt-LT" w:eastAsia="lt-LT" w:bidi="lt-LT"/>
        </w:rPr>
        <w:t>Jeigu esate senyv</w:t>
      </w:r>
      <w:r>
        <w:rPr>
          <w:noProof/>
          <w:sz w:val="22"/>
          <w:szCs w:val="22"/>
          <w:lang w:val="lt-LT" w:eastAsia="lt-LT" w:bidi="lt-LT"/>
        </w:rPr>
        <w:t>i</w:t>
      </w:r>
      <w:r w:rsidRPr="00CC0F9F">
        <w:rPr>
          <w:noProof/>
          <w:sz w:val="22"/>
          <w:szCs w:val="22"/>
          <w:lang w:val="lt-LT" w:eastAsia="lt-LT" w:bidi="lt-LT"/>
        </w:rPr>
        <w:t xml:space="preserve"> ir (arba) Jūsų inkstų funkcija yra su</w:t>
      </w:r>
      <w:r>
        <w:rPr>
          <w:noProof/>
          <w:sz w:val="22"/>
          <w:szCs w:val="22"/>
          <w:lang w:val="lt-LT" w:eastAsia="lt-LT" w:bidi="lt-LT"/>
        </w:rPr>
        <w:t>trik</w:t>
      </w:r>
      <w:r w:rsidRPr="00CC0F9F">
        <w:rPr>
          <w:noProof/>
          <w:sz w:val="22"/>
          <w:szCs w:val="22"/>
          <w:lang w:val="lt-LT" w:eastAsia="lt-LT" w:bidi="lt-LT"/>
        </w:rPr>
        <w:t xml:space="preserve">usi, gydymo </w:t>
      </w:r>
      <w:r>
        <w:rPr>
          <w:noProof/>
          <w:sz w:val="22"/>
          <w:szCs w:val="22"/>
          <w:lang w:val="lt-LT" w:eastAsia="lt-LT" w:bidi="lt-LT"/>
        </w:rPr>
        <w:t xml:space="preserve">Jamesi </w:t>
      </w:r>
      <w:r w:rsidRPr="00CC0F9F">
        <w:rPr>
          <w:noProof/>
          <w:sz w:val="22"/>
          <w:szCs w:val="22"/>
          <w:lang w:val="lt-LT" w:eastAsia="lt-LT" w:bidi="lt-LT"/>
        </w:rPr>
        <w:t>metu</w:t>
      </w:r>
      <w:r>
        <w:rPr>
          <w:noProof/>
          <w:sz w:val="22"/>
          <w:szCs w:val="22"/>
          <w:lang w:val="lt-LT" w:eastAsia="lt-LT" w:bidi="lt-LT"/>
        </w:rPr>
        <w:t xml:space="preserve"> </w:t>
      </w:r>
      <w:r w:rsidRPr="00C62D41">
        <w:rPr>
          <w:rFonts w:eastAsia="Times New Roman" w:cs="Times New Roman"/>
          <w:noProof/>
          <w:sz w:val="22"/>
          <w:szCs w:val="22"/>
          <w:lang w:val="lt-LT" w:eastAsia="lt-LT" w:bidi="lt-LT"/>
        </w:rPr>
        <w:t xml:space="preserve">gydytojas tikrins Jūsų inkstų funkciją </w:t>
      </w:r>
      <w:r w:rsidR="00780B88">
        <w:rPr>
          <w:rFonts w:eastAsia="Times New Roman" w:cs="Times New Roman"/>
          <w:noProof/>
          <w:sz w:val="22"/>
          <w:szCs w:val="22"/>
          <w:lang w:val="lt-LT" w:eastAsia="lt-LT" w:bidi="lt-LT"/>
        </w:rPr>
        <w:t>ne rečiau kaip</w:t>
      </w:r>
      <w:r w:rsidRPr="00C62D41">
        <w:rPr>
          <w:rFonts w:eastAsia="Times New Roman" w:cs="Times New Roman"/>
          <w:noProof/>
          <w:sz w:val="22"/>
          <w:szCs w:val="22"/>
          <w:lang w:val="lt-LT" w:eastAsia="lt-LT" w:bidi="lt-LT"/>
        </w:rPr>
        <w:t xml:space="preserve"> kartą per metus arba dažniau.</w:t>
      </w:r>
    </w:p>
    <w:p w14:paraId="52060C2F" w14:textId="77777777" w:rsidR="002F6247" w:rsidRDefault="002F6247" w:rsidP="002F6247">
      <w:pPr>
        <w:rPr>
          <w:noProof/>
          <w:sz w:val="22"/>
          <w:szCs w:val="22"/>
          <w:lang w:val="lt-LT" w:eastAsia="lt-LT" w:bidi="lt-LT"/>
        </w:rPr>
      </w:pPr>
    </w:p>
    <w:p w14:paraId="4D0E3BE4" w14:textId="77777777" w:rsidR="002F6247" w:rsidRPr="00CC0F9F" w:rsidRDefault="002F6247" w:rsidP="002F6247">
      <w:pPr>
        <w:rPr>
          <w:b/>
          <w:bCs/>
          <w:noProof/>
          <w:sz w:val="22"/>
          <w:szCs w:val="22"/>
          <w:lang w:val="lt-LT" w:eastAsia="lt-LT" w:bidi="lt-LT"/>
        </w:rPr>
      </w:pPr>
      <w:r w:rsidRPr="00CC0F9F">
        <w:rPr>
          <w:b/>
          <w:bCs/>
          <w:noProof/>
          <w:sz w:val="22"/>
          <w:szCs w:val="22"/>
          <w:lang w:val="lt-LT" w:eastAsia="lt-LT" w:bidi="lt-LT"/>
        </w:rPr>
        <w:t>Vaikams ir paaugliams</w:t>
      </w:r>
    </w:p>
    <w:p w14:paraId="361C8B58" w14:textId="18F9FC61" w:rsidR="002F6247" w:rsidRPr="00CC0F9F" w:rsidRDefault="00704F54" w:rsidP="002F6247">
      <w:pPr>
        <w:rPr>
          <w:noProof/>
          <w:sz w:val="22"/>
          <w:szCs w:val="22"/>
          <w:lang w:val="lt-LT" w:eastAsia="lt-LT" w:bidi="lt-LT"/>
        </w:rPr>
      </w:pPr>
      <w:r w:rsidRPr="00704F54">
        <w:rPr>
          <w:noProof/>
          <w:sz w:val="22"/>
          <w:szCs w:val="22"/>
          <w:lang w:val="lt-LT" w:eastAsia="lt-LT" w:bidi="lt-LT"/>
        </w:rPr>
        <w:t xml:space="preserve">Vaikams ir jaunesniems kaip 18 metų paaugliams šio vaisto vartoti negalima. </w:t>
      </w:r>
      <w:r w:rsidR="002F6247">
        <w:rPr>
          <w:noProof/>
          <w:sz w:val="22"/>
          <w:szCs w:val="22"/>
          <w:lang w:val="lt-LT" w:eastAsia="lt-LT" w:bidi="lt-LT"/>
        </w:rPr>
        <w:t xml:space="preserve">Jis nėra veiksmingas vaikams ir nuo 10 iki 17 metų paaugliams. </w:t>
      </w:r>
      <w:r w:rsidR="002F6247" w:rsidRPr="00CC0F9F">
        <w:rPr>
          <w:noProof/>
          <w:sz w:val="22"/>
          <w:szCs w:val="22"/>
          <w:lang w:val="lt-LT" w:eastAsia="lt-LT" w:bidi="lt-LT"/>
        </w:rPr>
        <w:t>Ar</w:t>
      </w:r>
      <w:r w:rsidR="002F6247">
        <w:rPr>
          <w:noProof/>
          <w:sz w:val="22"/>
          <w:szCs w:val="22"/>
          <w:lang w:val="lt-LT" w:eastAsia="lt-LT" w:bidi="lt-LT"/>
        </w:rPr>
        <w:t xml:space="preserve"> jaunesniems kaip 10 metų vaikams</w:t>
      </w:r>
      <w:r w:rsidR="002F6247" w:rsidRPr="00CC0F9F">
        <w:rPr>
          <w:noProof/>
          <w:sz w:val="22"/>
          <w:szCs w:val="22"/>
          <w:lang w:val="lt-LT" w:eastAsia="lt-LT" w:bidi="lt-LT"/>
        </w:rPr>
        <w:t xml:space="preserve"> š</w:t>
      </w:r>
      <w:r w:rsidR="002F6247">
        <w:rPr>
          <w:noProof/>
          <w:sz w:val="22"/>
          <w:szCs w:val="22"/>
          <w:lang w:val="lt-LT" w:eastAsia="lt-LT" w:bidi="lt-LT"/>
        </w:rPr>
        <w:t>į</w:t>
      </w:r>
      <w:r w:rsidR="002F6247" w:rsidRPr="00CC0F9F">
        <w:rPr>
          <w:noProof/>
          <w:sz w:val="22"/>
          <w:szCs w:val="22"/>
          <w:lang w:val="lt-LT" w:eastAsia="lt-LT" w:bidi="lt-LT"/>
        </w:rPr>
        <w:t xml:space="preserve"> vaist</w:t>
      </w:r>
      <w:r w:rsidR="002F6247">
        <w:rPr>
          <w:noProof/>
          <w:sz w:val="22"/>
          <w:szCs w:val="22"/>
          <w:lang w:val="lt-LT" w:eastAsia="lt-LT" w:bidi="lt-LT"/>
        </w:rPr>
        <w:t>ą</w:t>
      </w:r>
      <w:r w:rsidR="002F6247" w:rsidRPr="00CC0F9F">
        <w:rPr>
          <w:noProof/>
          <w:sz w:val="22"/>
          <w:szCs w:val="22"/>
          <w:lang w:val="lt-LT" w:eastAsia="lt-LT" w:bidi="lt-LT"/>
        </w:rPr>
        <w:t xml:space="preserve"> vartoti saugu ir veiksminga, </w:t>
      </w:r>
      <w:r w:rsidR="002F6247">
        <w:rPr>
          <w:noProof/>
          <w:sz w:val="22"/>
          <w:szCs w:val="22"/>
          <w:lang w:val="lt-LT" w:eastAsia="lt-LT" w:bidi="lt-LT"/>
        </w:rPr>
        <w:t>ne</w:t>
      </w:r>
      <w:r w:rsidR="002F6247" w:rsidRPr="00CC0F9F">
        <w:rPr>
          <w:noProof/>
          <w:sz w:val="22"/>
          <w:szCs w:val="22"/>
          <w:lang w:val="lt-LT" w:eastAsia="lt-LT" w:bidi="lt-LT"/>
        </w:rPr>
        <w:t>žinoma.</w:t>
      </w:r>
    </w:p>
    <w:p w14:paraId="001A8FEE" w14:textId="77777777" w:rsidR="002F6247" w:rsidRPr="00C65653" w:rsidRDefault="002F6247" w:rsidP="002F6247">
      <w:pPr>
        <w:keepNext/>
        <w:numPr>
          <w:ilvl w:val="12"/>
          <w:numId w:val="0"/>
        </w:numPr>
        <w:ind w:right="-2"/>
        <w:rPr>
          <w:rFonts w:eastAsia="Times New Roman" w:cs="Times New Roman"/>
          <w:b/>
          <w:sz w:val="22"/>
          <w:szCs w:val="22"/>
          <w:lang w:val="lt-LT" w:eastAsia="lt-LT" w:bidi="lt-LT"/>
        </w:rPr>
      </w:pPr>
    </w:p>
    <w:p w14:paraId="16105297" w14:textId="2A24D0A6" w:rsidR="002F6247" w:rsidRPr="00C65653" w:rsidRDefault="002F6247" w:rsidP="002F6247">
      <w:pPr>
        <w:keepNext/>
        <w:numPr>
          <w:ilvl w:val="12"/>
          <w:numId w:val="0"/>
        </w:numPr>
        <w:ind w:right="-2"/>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 xml:space="preserve">Kiti vaistai ir </w:t>
      </w:r>
      <w:r>
        <w:rPr>
          <w:rFonts w:eastAsia="Times New Roman" w:cs="Times New Roman"/>
          <w:b/>
          <w:sz w:val="22"/>
          <w:szCs w:val="22"/>
          <w:lang w:val="lt-LT" w:eastAsia="lt-LT" w:bidi="lt-LT"/>
        </w:rPr>
        <w:t>Jamesi</w:t>
      </w:r>
    </w:p>
    <w:p w14:paraId="0B3D1605" w14:textId="4A0ED770" w:rsidR="002F6247" w:rsidRPr="003852FE" w:rsidRDefault="002F6247" w:rsidP="002F6247">
      <w:pPr>
        <w:numPr>
          <w:ilvl w:val="12"/>
          <w:numId w:val="0"/>
        </w:numPr>
        <w:ind w:right="-2"/>
        <w:rPr>
          <w:rFonts w:eastAsia="Times New Roman" w:cs="Times New Roman"/>
          <w:sz w:val="22"/>
          <w:szCs w:val="22"/>
          <w:lang w:val="lt-LT" w:eastAsia="lt-LT" w:bidi="lt-LT"/>
        </w:rPr>
      </w:pPr>
      <w:r w:rsidRPr="003852FE">
        <w:rPr>
          <w:rFonts w:eastAsia="Times New Roman" w:cs="Times New Roman"/>
          <w:sz w:val="22"/>
          <w:szCs w:val="22"/>
          <w:lang w:val="lt-LT" w:eastAsia="lt-LT" w:bidi="lt-LT"/>
        </w:rPr>
        <w:t>Jeigu Jums reikia į kraują suleisti kontrastinės medžiagos, kurios sudėtyje yra jodo, pvz., atliekant</w:t>
      </w:r>
      <w:r>
        <w:rPr>
          <w:rFonts w:eastAsia="Times New Roman" w:cs="Times New Roman"/>
          <w:sz w:val="22"/>
          <w:szCs w:val="22"/>
          <w:lang w:val="lt-LT" w:eastAsia="lt-LT" w:bidi="lt-LT"/>
        </w:rPr>
        <w:t xml:space="preserve"> </w:t>
      </w:r>
      <w:r w:rsidRPr="003852FE">
        <w:rPr>
          <w:rFonts w:eastAsia="Times New Roman" w:cs="Times New Roman"/>
          <w:sz w:val="22"/>
          <w:szCs w:val="22"/>
          <w:lang w:val="lt-LT" w:eastAsia="lt-LT" w:bidi="lt-LT"/>
        </w:rPr>
        <w:t>rentgeno arba skenavimo tyrimą, prieš leidžiant arba leidimo metu turite n</w:t>
      </w:r>
      <w:r w:rsidR="00C74061">
        <w:rPr>
          <w:rFonts w:eastAsia="Times New Roman" w:cs="Times New Roman"/>
          <w:sz w:val="22"/>
          <w:szCs w:val="22"/>
          <w:lang w:val="lt-LT" w:eastAsia="lt-LT" w:bidi="lt-LT"/>
        </w:rPr>
        <w:t>utraukti</w:t>
      </w:r>
      <w:r w:rsidRPr="0036265E">
        <w:rPr>
          <w:rFonts w:eastAsia="Times New Roman" w:cs="Times New Roman"/>
          <w:sz w:val="22"/>
          <w:szCs w:val="22"/>
          <w:lang w:val="lt-LT" w:eastAsia="lt-LT" w:bidi="lt-LT"/>
        </w:rPr>
        <w:t xml:space="preserve"> </w:t>
      </w:r>
      <w:r>
        <w:rPr>
          <w:rFonts w:eastAsia="Times New Roman" w:cs="Times New Roman"/>
          <w:sz w:val="22"/>
          <w:szCs w:val="22"/>
          <w:lang w:val="lt-LT" w:eastAsia="lt-LT" w:bidi="lt-LT"/>
        </w:rPr>
        <w:t>Jamesi</w:t>
      </w:r>
      <w:r w:rsidR="00C74061">
        <w:rPr>
          <w:rFonts w:eastAsia="Times New Roman" w:cs="Times New Roman"/>
          <w:sz w:val="22"/>
          <w:szCs w:val="22"/>
          <w:lang w:val="lt-LT" w:eastAsia="lt-LT" w:bidi="lt-LT"/>
        </w:rPr>
        <w:t xml:space="preserve"> vartojimą</w:t>
      </w:r>
      <w:r w:rsidRPr="003852FE">
        <w:rPr>
          <w:rFonts w:eastAsia="Times New Roman" w:cs="Times New Roman"/>
          <w:sz w:val="22"/>
          <w:szCs w:val="22"/>
          <w:lang w:val="lt-LT" w:eastAsia="lt-LT" w:bidi="lt-LT"/>
        </w:rPr>
        <w:t>.</w:t>
      </w:r>
      <w:r>
        <w:rPr>
          <w:rFonts w:eastAsia="Times New Roman" w:cs="Times New Roman"/>
          <w:sz w:val="22"/>
          <w:szCs w:val="22"/>
          <w:lang w:val="lt-LT" w:eastAsia="lt-LT" w:bidi="lt-LT"/>
        </w:rPr>
        <w:t xml:space="preserve"> Jūsų g</w:t>
      </w:r>
      <w:r w:rsidRPr="003852FE">
        <w:rPr>
          <w:rFonts w:eastAsia="Times New Roman" w:cs="Times New Roman"/>
          <w:sz w:val="22"/>
          <w:szCs w:val="22"/>
          <w:lang w:val="lt-LT" w:eastAsia="lt-LT" w:bidi="lt-LT"/>
        </w:rPr>
        <w:t xml:space="preserve">ydytojas nuspręs, kada turite </w:t>
      </w:r>
      <w:r w:rsidR="00C74061">
        <w:rPr>
          <w:rFonts w:eastAsia="Times New Roman" w:cs="Times New Roman"/>
          <w:sz w:val="22"/>
          <w:szCs w:val="22"/>
          <w:lang w:val="lt-LT" w:eastAsia="lt-LT" w:bidi="lt-LT"/>
        </w:rPr>
        <w:t>nutraukti ir atnaujinti gydymą</w:t>
      </w:r>
      <w:r w:rsidRPr="0036265E">
        <w:rPr>
          <w:rFonts w:eastAsia="Times New Roman" w:cs="Times New Roman"/>
          <w:sz w:val="22"/>
          <w:szCs w:val="22"/>
          <w:lang w:val="lt-LT" w:eastAsia="lt-LT" w:bidi="lt-LT"/>
        </w:rPr>
        <w:t xml:space="preserve"> </w:t>
      </w:r>
      <w:r>
        <w:rPr>
          <w:rFonts w:eastAsia="Times New Roman" w:cs="Times New Roman"/>
          <w:sz w:val="22"/>
          <w:szCs w:val="22"/>
          <w:lang w:val="lt-LT" w:eastAsia="lt-LT" w:bidi="lt-LT"/>
        </w:rPr>
        <w:t>Jamesi</w:t>
      </w:r>
      <w:r w:rsidRPr="003852FE">
        <w:rPr>
          <w:rFonts w:eastAsia="Times New Roman" w:cs="Times New Roman"/>
          <w:sz w:val="22"/>
          <w:szCs w:val="22"/>
          <w:lang w:val="lt-LT" w:eastAsia="lt-LT" w:bidi="lt-LT"/>
        </w:rPr>
        <w:t>.</w:t>
      </w:r>
    </w:p>
    <w:p w14:paraId="41827146" w14:textId="77777777" w:rsidR="002F6247" w:rsidRDefault="002F6247" w:rsidP="002F6247">
      <w:pPr>
        <w:numPr>
          <w:ilvl w:val="12"/>
          <w:numId w:val="0"/>
        </w:numPr>
        <w:ind w:right="-2"/>
        <w:rPr>
          <w:rFonts w:eastAsia="Times New Roman" w:cs="Times New Roman"/>
          <w:sz w:val="22"/>
          <w:szCs w:val="22"/>
          <w:lang w:val="lt-LT" w:eastAsia="lt-LT" w:bidi="lt-LT"/>
        </w:rPr>
      </w:pPr>
    </w:p>
    <w:p w14:paraId="444063F3" w14:textId="028DB066" w:rsidR="002F6247" w:rsidRPr="003852FE" w:rsidRDefault="002F6247" w:rsidP="002F6247">
      <w:pPr>
        <w:numPr>
          <w:ilvl w:val="12"/>
          <w:numId w:val="0"/>
        </w:numPr>
        <w:ind w:right="-2"/>
        <w:rPr>
          <w:rFonts w:eastAsia="Times New Roman" w:cs="Times New Roman"/>
          <w:sz w:val="22"/>
          <w:szCs w:val="22"/>
          <w:lang w:val="lt-LT" w:eastAsia="lt-LT" w:bidi="lt-LT"/>
        </w:rPr>
      </w:pPr>
      <w:r w:rsidRPr="003852FE">
        <w:rPr>
          <w:rFonts w:eastAsia="Times New Roman" w:cs="Times New Roman"/>
          <w:sz w:val="22"/>
          <w:szCs w:val="22"/>
          <w:lang w:val="lt-LT" w:eastAsia="lt-LT" w:bidi="lt-LT"/>
        </w:rPr>
        <w:t xml:space="preserve">Jeigu vartojate ar neseniai vartojote kitų vaistų arba dėl to nesate tikri, apie tai pasakykite </w:t>
      </w:r>
      <w:r>
        <w:rPr>
          <w:rFonts w:eastAsia="Times New Roman" w:cs="Times New Roman"/>
          <w:sz w:val="22"/>
          <w:szCs w:val="22"/>
          <w:lang w:val="lt-LT" w:eastAsia="lt-LT" w:bidi="lt-LT"/>
        </w:rPr>
        <w:t xml:space="preserve">savo </w:t>
      </w:r>
      <w:r w:rsidRPr="003852FE">
        <w:rPr>
          <w:rFonts w:eastAsia="Times New Roman" w:cs="Times New Roman"/>
          <w:sz w:val="22"/>
          <w:szCs w:val="22"/>
          <w:lang w:val="lt-LT" w:eastAsia="lt-LT" w:bidi="lt-LT"/>
        </w:rPr>
        <w:t>gydytojui</w:t>
      </w:r>
      <w:r>
        <w:rPr>
          <w:rFonts w:eastAsia="Times New Roman" w:cs="Times New Roman"/>
          <w:sz w:val="22"/>
          <w:szCs w:val="22"/>
          <w:lang w:val="lt-LT" w:eastAsia="lt-LT" w:bidi="lt-LT"/>
        </w:rPr>
        <w:t xml:space="preserve"> </w:t>
      </w:r>
      <w:r w:rsidRPr="003852FE">
        <w:rPr>
          <w:rFonts w:eastAsia="Times New Roman" w:cs="Times New Roman"/>
          <w:sz w:val="22"/>
          <w:szCs w:val="22"/>
          <w:lang w:val="lt-LT" w:eastAsia="lt-LT" w:bidi="lt-LT"/>
        </w:rPr>
        <w:t xml:space="preserve">arba vaistininkui. Jums gali </w:t>
      </w:r>
      <w:r w:rsidR="00C74061">
        <w:rPr>
          <w:rFonts w:eastAsia="Times New Roman" w:cs="Times New Roman"/>
          <w:sz w:val="22"/>
          <w:szCs w:val="22"/>
          <w:lang w:val="lt-LT" w:eastAsia="lt-LT" w:bidi="lt-LT"/>
        </w:rPr>
        <w:t>reikėti</w:t>
      </w:r>
      <w:r w:rsidRPr="003852FE">
        <w:rPr>
          <w:rFonts w:eastAsia="Times New Roman" w:cs="Times New Roman"/>
          <w:sz w:val="22"/>
          <w:szCs w:val="22"/>
          <w:lang w:val="lt-LT" w:eastAsia="lt-LT" w:bidi="lt-LT"/>
        </w:rPr>
        <w:t xml:space="preserve"> dažn</w:t>
      </w:r>
      <w:r w:rsidR="00C74061">
        <w:rPr>
          <w:rFonts w:eastAsia="Times New Roman" w:cs="Times New Roman"/>
          <w:sz w:val="22"/>
          <w:szCs w:val="22"/>
          <w:lang w:val="lt-LT" w:eastAsia="lt-LT" w:bidi="lt-LT"/>
        </w:rPr>
        <w:t>iau tirti</w:t>
      </w:r>
      <w:r w:rsidRPr="003852FE">
        <w:rPr>
          <w:rFonts w:eastAsia="Times New Roman" w:cs="Times New Roman"/>
          <w:sz w:val="22"/>
          <w:szCs w:val="22"/>
          <w:lang w:val="lt-LT" w:eastAsia="lt-LT" w:bidi="lt-LT"/>
        </w:rPr>
        <w:t xml:space="preserve"> gliukozės kiek</w:t>
      </w:r>
      <w:r w:rsidR="00C74061">
        <w:rPr>
          <w:rFonts w:eastAsia="Times New Roman" w:cs="Times New Roman"/>
          <w:sz w:val="22"/>
          <w:szCs w:val="22"/>
          <w:lang w:val="lt-LT" w:eastAsia="lt-LT" w:bidi="lt-LT"/>
        </w:rPr>
        <w:t>į</w:t>
      </w:r>
      <w:r w:rsidRPr="003852FE">
        <w:rPr>
          <w:rFonts w:eastAsia="Times New Roman" w:cs="Times New Roman"/>
          <w:sz w:val="22"/>
          <w:szCs w:val="22"/>
          <w:lang w:val="lt-LT" w:eastAsia="lt-LT" w:bidi="lt-LT"/>
        </w:rPr>
        <w:t xml:space="preserve"> kraujyje ir inkstų funkcij</w:t>
      </w:r>
      <w:r w:rsidR="00C74061">
        <w:rPr>
          <w:rFonts w:eastAsia="Times New Roman" w:cs="Times New Roman"/>
          <w:sz w:val="22"/>
          <w:szCs w:val="22"/>
          <w:lang w:val="lt-LT" w:eastAsia="lt-LT" w:bidi="lt-LT"/>
        </w:rPr>
        <w:t>ą a</w:t>
      </w:r>
      <w:r w:rsidRPr="003852FE">
        <w:rPr>
          <w:rFonts w:eastAsia="Times New Roman" w:cs="Times New Roman"/>
          <w:sz w:val="22"/>
          <w:szCs w:val="22"/>
          <w:lang w:val="lt-LT" w:eastAsia="lt-LT" w:bidi="lt-LT"/>
        </w:rPr>
        <w:t>rba</w:t>
      </w:r>
      <w:r>
        <w:rPr>
          <w:rFonts w:eastAsia="Times New Roman" w:cs="Times New Roman"/>
          <w:sz w:val="22"/>
          <w:szCs w:val="22"/>
          <w:lang w:val="lt-LT" w:eastAsia="lt-LT" w:bidi="lt-LT"/>
        </w:rPr>
        <w:t xml:space="preserve"> jūsų </w:t>
      </w:r>
      <w:r w:rsidRPr="003852FE">
        <w:rPr>
          <w:rFonts w:eastAsia="Times New Roman" w:cs="Times New Roman"/>
          <w:sz w:val="22"/>
          <w:szCs w:val="22"/>
          <w:lang w:val="lt-LT" w:eastAsia="lt-LT" w:bidi="lt-LT"/>
        </w:rPr>
        <w:t xml:space="preserve">gydytojui gali reikėti koreguoti </w:t>
      </w:r>
      <w:r>
        <w:rPr>
          <w:rFonts w:eastAsia="Times New Roman" w:cs="Times New Roman"/>
          <w:sz w:val="22"/>
          <w:szCs w:val="22"/>
          <w:lang w:val="lt-LT" w:eastAsia="lt-LT" w:bidi="lt-LT"/>
        </w:rPr>
        <w:t xml:space="preserve">Jamesi </w:t>
      </w:r>
      <w:r w:rsidRPr="003852FE">
        <w:rPr>
          <w:rFonts w:eastAsia="Times New Roman" w:cs="Times New Roman"/>
          <w:sz w:val="22"/>
          <w:szCs w:val="22"/>
          <w:lang w:val="lt-LT" w:eastAsia="lt-LT" w:bidi="lt-LT"/>
        </w:rPr>
        <w:t>doz</w:t>
      </w:r>
      <w:r>
        <w:rPr>
          <w:rFonts w:eastAsia="Times New Roman" w:cs="Times New Roman"/>
          <w:sz w:val="22"/>
          <w:szCs w:val="22"/>
          <w:lang w:val="lt-LT" w:eastAsia="lt-LT" w:bidi="lt-LT"/>
        </w:rPr>
        <w:t>ę</w:t>
      </w:r>
      <w:r w:rsidRPr="003852FE">
        <w:rPr>
          <w:rFonts w:eastAsia="Times New Roman" w:cs="Times New Roman"/>
          <w:sz w:val="22"/>
          <w:szCs w:val="22"/>
          <w:lang w:val="lt-LT" w:eastAsia="lt-LT" w:bidi="lt-LT"/>
        </w:rPr>
        <w:t>. Ypač svarbu paminėti:</w:t>
      </w:r>
    </w:p>
    <w:p w14:paraId="7547454E" w14:textId="7262E017" w:rsidR="002F6247" w:rsidRPr="000D7B89" w:rsidRDefault="002F6247" w:rsidP="002F6247">
      <w:pPr>
        <w:pStyle w:val="Sraopastraipa"/>
        <w:numPr>
          <w:ilvl w:val="0"/>
          <w:numId w:val="18"/>
        </w:numPr>
        <w:ind w:left="567" w:right="-2" w:hanging="567"/>
        <w:rPr>
          <w:sz w:val="22"/>
          <w:szCs w:val="22"/>
          <w:lang w:val="lt-LT" w:eastAsia="lt-LT" w:bidi="lt-LT"/>
        </w:rPr>
      </w:pPr>
      <w:r>
        <w:rPr>
          <w:sz w:val="22"/>
          <w:szCs w:val="22"/>
          <w:lang w:val="lt-LT" w:eastAsia="lt-LT" w:bidi="lt-LT"/>
        </w:rPr>
        <w:t>v</w:t>
      </w:r>
      <w:r w:rsidRPr="000D7B89">
        <w:rPr>
          <w:sz w:val="22"/>
          <w:szCs w:val="22"/>
          <w:lang w:val="lt-LT" w:eastAsia="lt-LT" w:bidi="lt-LT"/>
        </w:rPr>
        <w:t>aistus (geriamuosius, įkvep</w:t>
      </w:r>
      <w:r w:rsidR="00C74061">
        <w:rPr>
          <w:sz w:val="22"/>
          <w:szCs w:val="22"/>
          <w:lang w:val="lt-LT" w:eastAsia="lt-LT" w:bidi="lt-LT"/>
        </w:rPr>
        <w:t>i</w:t>
      </w:r>
      <w:r w:rsidRPr="000D7B89">
        <w:rPr>
          <w:sz w:val="22"/>
          <w:szCs w:val="22"/>
          <w:lang w:val="lt-LT" w:eastAsia="lt-LT" w:bidi="lt-LT"/>
        </w:rPr>
        <w:t>amuosius ar leidžiamuosius)</w:t>
      </w:r>
      <w:r w:rsidR="00C74061">
        <w:rPr>
          <w:sz w:val="22"/>
          <w:szCs w:val="22"/>
          <w:lang w:val="lt-LT" w:eastAsia="lt-LT" w:bidi="lt-LT"/>
        </w:rPr>
        <w:t>,</w:t>
      </w:r>
      <w:r w:rsidRPr="000D7B89">
        <w:rPr>
          <w:sz w:val="22"/>
          <w:szCs w:val="22"/>
          <w:lang w:val="lt-LT" w:eastAsia="lt-LT" w:bidi="lt-LT"/>
        </w:rPr>
        <w:t xml:space="preserve"> vartojamus</w:t>
      </w:r>
      <w:r w:rsidR="00C74061">
        <w:rPr>
          <w:sz w:val="22"/>
          <w:szCs w:val="22"/>
          <w:lang w:val="lt-LT" w:eastAsia="lt-LT" w:bidi="lt-LT"/>
        </w:rPr>
        <w:t xml:space="preserve"> gydyti</w:t>
      </w:r>
      <w:r w:rsidRPr="000D7B89">
        <w:rPr>
          <w:sz w:val="22"/>
          <w:szCs w:val="22"/>
          <w:lang w:val="lt-LT" w:eastAsia="lt-LT" w:bidi="lt-LT"/>
        </w:rPr>
        <w:t xml:space="preserve"> uždegimin</w:t>
      </w:r>
      <w:r w:rsidR="00C74061">
        <w:rPr>
          <w:sz w:val="22"/>
          <w:szCs w:val="22"/>
          <w:lang w:val="lt-LT" w:eastAsia="lt-LT" w:bidi="lt-LT"/>
        </w:rPr>
        <w:t>ėms</w:t>
      </w:r>
      <w:r w:rsidRPr="000D7B89">
        <w:rPr>
          <w:sz w:val="22"/>
          <w:szCs w:val="22"/>
          <w:lang w:val="lt-LT" w:eastAsia="lt-LT" w:bidi="lt-LT"/>
        </w:rPr>
        <w:t xml:space="preserve"> lig</w:t>
      </w:r>
      <w:r w:rsidR="00C74061">
        <w:rPr>
          <w:sz w:val="22"/>
          <w:szCs w:val="22"/>
          <w:lang w:val="lt-LT" w:eastAsia="lt-LT" w:bidi="lt-LT"/>
        </w:rPr>
        <w:t xml:space="preserve">oms, </w:t>
      </w:r>
      <w:r w:rsidRPr="000D7B89">
        <w:rPr>
          <w:sz w:val="22"/>
          <w:szCs w:val="22"/>
          <w:lang w:val="lt-LT" w:eastAsia="lt-LT" w:bidi="lt-LT"/>
        </w:rPr>
        <w:t>toki</w:t>
      </w:r>
      <w:r w:rsidR="00C74061">
        <w:rPr>
          <w:sz w:val="22"/>
          <w:szCs w:val="22"/>
          <w:lang w:val="lt-LT" w:eastAsia="lt-LT" w:bidi="lt-LT"/>
        </w:rPr>
        <w:t>oms</w:t>
      </w:r>
      <w:r w:rsidRPr="000D7B89">
        <w:rPr>
          <w:sz w:val="22"/>
          <w:szCs w:val="22"/>
          <w:lang w:val="lt-LT" w:eastAsia="lt-LT" w:bidi="lt-LT"/>
        </w:rPr>
        <w:t xml:space="preserve"> kaip astma ar artritas (kortikosteroid</w:t>
      </w:r>
      <w:r>
        <w:rPr>
          <w:sz w:val="22"/>
          <w:szCs w:val="22"/>
          <w:lang w:val="lt-LT" w:eastAsia="lt-LT" w:bidi="lt-LT"/>
        </w:rPr>
        <w:t>us</w:t>
      </w:r>
      <w:r w:rsidRPr="000D7B89">
        <w:rPr>
          <w:sz w:val="22"/>
          <w:szCs w:val="22"/>
          <w:lang w:val="lt-LT" w:eastAsia="lt-LT" w:bidi="lt-LT"/>
        </w:rPr>
        <w:t>);</w:t>
      </w:r>
    </w:p>
    <w:p w14:paraId="4A3AADFB" w14:textId="79B02F88" w:rsidR="002F6247" w:rsidRPr="003852FE" w:rsidRDefault="002F6247" w:rsidP="002F6247">
      <w:pPr>
        <w:pStyle w:val="Sraopastraipa"/>
        <w:numPr>
          <w:ilvl w:val="0"/>
          <w:numId w:val="18"/>
        </w:numPr>
        <w:ind w:left="567" w:right="-2" w:hanging="567"/>
        <w:rPr>
          <w:sz w:val="22"/>
          <w:szCs w:val="22"/>
          <w:lang w:val="lt-LT" w:eastAsia="lt-LT" w:bidi="lt-LT"/>
        </w:rPr>
      </w:pPr>
      <w:r w:rsidRPr="003852FE">
        <w:rPr>
          <w:sz w:val="22"/>
          <w:szCs w:val="22"/>
          <w:lang w:val="lt-LT" w:eastAsia="lt-LT" w:bidi="lt-LT"/>
        </w:rPr>
        <w:t xml:space="preserve">vaistus, kurie skatina šlapimo </w:t>
      </w:r>
      <w:r w:rsidR="00C74061">
        <w:rPr>
          <w:sz w:val="22"/>
          <w:szCs w:val="22"/>
          <w:lang w:val="lt-LT" w:eastAsia="lt-LT" w:bidi="lt-LT"/>
        </w:rPr>
        <w:t>išsiskyrimą</w:t>
      </w:r>
      <w:r w:rsidRPr="003852FE">
        <w:rPr>
          <w:sz w:val="22"/>
          <w:szCs w:val="22"/>
          <w:lang w:val="lt-LT" w:eastAsia="lt-LT" w:bidi="lt-LT"/>
        </w:rPr>
        <w:t xml:space="preserve"> (diuretik</w:t>
      </w:r>
      <w:r>
        <w:rPr>
          <w:sz w:val="22"/>
          <w:szCs w:val="22"/>
          <w:lang w:val="lt-LT" w:eastAsia="lt-LT" w:bidi="lt-LT"/>
        </w:rPr>
        <w:t>us</w:t>
      </w:r>
      <w:r w:rsidRPr="003852FE">
        <w:rPr>
          <w:sz w:val="22"/>
          <w:szCs w:val="22"/>
          <w:lang w:val="lt-LT" w:eastAsia="lt-LT" w:bidi="lt-LT"/>
        </w:rPr>
        <w:t>);</w:t>
      </w:r>
    </w:p>
    <w:p w14:paraId="48315EB5" w14:textId="6C55499B" w:rsidR="002F6247" w:rsidRPr="00DA0EA9" w:rsidRDefault="002F6247" w:rsidP="002F6247">
      <w:pPr>
        <w:pStyle w:val="Sraopastraipa"/>
        <w:numPr>
          <w:ilvl w:val="0"/>
          <w:numId w:val="18"/>
        </w:numPr>
        <w:ind w:left="567" w:right="-2" w:hanging="567"/>
        <w:rPr>
          <w:sz w:val="22"/>
          <w:szCs w:val="22"/>
          <w:lang w:val="lt-LT" w:eastAsia="lt-LT" w:bidi="lt-LT"/>
        </w:rPr>
      </w:pPr>
      <w:r w:rsidRPr="00DA0EA9">
        <w:rPr>
          <w:sz w:val="22"/>
          <w:szCs w:val="22"/>
          <w:lang w:val="lt-LT" w:eastAsia="lt-LT" w:bidi="lt-LT"/>
        </w:rPr>
        <w:t>vaistus, vartojamus skausm</w:t>
      </w:r>
      <w:r w:rsidR="00C74061">
        <w:rPr>
          <w:sz w:val="22"/>
          <w:szCs w:val="22"/>
          <w:lang w:val="lt-LT" w:eastAsia="lt-LT" w:bidi="lt-LT"/>
        </w:rPr>
        <w:t>ui</w:t>
      </w:r>
      <w:r w:rsidRPr="00DA0EA9">
        <w:rPr>
          <w:sz w:val="22"/>
          <w:szCs w:val="22"/>
          <w:lang w:val="lt-LT" w:eastAsia="lt-LT" w:bidi="lt-LT"/>
        </w:rPr>
        <w:t xml:space="preserve"> ir uždegim</w:t>
      </w:r>
      <w:r w:rsidR="00C74061">
        <w:rPr>
          <w:sz w:val="22"/>
          <w:szCs w:val="22"/>
          <w:lang w:val="lt-LT" w:eastAsia="lt-LT" w:bidi="lt-LT"/>
        </w:rPr>
        <w:t>ui mažinti</w:t>
      </w:r>
      <w:r w:rsidRPr="00DA0EA9">
        <w:rPr>
          <w:sz w:val="22"/>
          <w:szCs w:val="22"/>
          <w:lang w:val="lt-LT" w:eastAsia="lt-LT" w:bidi="lt-LT"/>
        </w:rPr>
        <w:t xml:space="preserve"> (</w:t>
      </w:r>
      <w:r w:rsidR="007E3D05">
        <w:rPr>
          <w:sz w:val="22"/>
          <w:szCs w:val="22"/>
          <w:lang w:val="lt-LT" w:eastAsia="lt-LT" w:bidi="lt-LT"/>
        </w:rPr>
        <w:t xml:space="preserve">nesteroidinius vaistus nuo uždegimo, </w:t>
      </w:r>
      <w:r w:rsidRPr="00DA0EA9">
        <w:rPr>
          <w:sz w:val="22"/>
          <w:szCs w:val="22"/>
          <w:lang w:val="lt-LT" w:eastAsia="lt-LT" w:bidi="lt-LT"/>
        </w:rPr>
        <w:t>NVNU ir COX-2 inhibitorius, pvz.,</w:t>
      </w:r>
      <w:r>
        <w:rPr>
          <w:sz w:val="22"/>
          <w:szCs w:val="22"/>
          <w:lang w:val="lt-LT" w:eastAsia="lt-LT" w:bidi="lt-LT"/>
        </w:rPr>
        <w:t xml:space="preserve"> </w:t>
      </w:r>
      <w:r w:rsidRPr="00DA0EA9">
        <w:rPr>
          <w:sz w:val="22"/>
          <w:szCs w:val="22"/>
          <w:lang w:val="lt-LT" w:eastAsia="lt-LT" w:bidi="lt-LT"/>
        </w:rPr>
        <w:t>ibuprofen</w:t>
      </w:r>
      <w:r>
        <w:rPr>
          <w:sz w:val="22"/>
          <w:szCs w:val="22"/>
          <w:lang w:val="lt-LT" w:eastAsia="lt-LT" w:bidi="lt-LT"/>
        </w:rPr>
        <w:t>ą</w:t>
      </w:r>
      <w:r w:rsidRPr="00DA0EA9">
        <w:rPr>
          <w:sz w:val="22"/>
          <w:szCs w:val="22"/>
          <w:lang w:val="lt-LT" w:eastAsia="lt-LT" w:bidi="lt-LT"/>
        </w:rPr>
        <w:t xml:space="preserve"> ir celekoksib</w:t>
      </w:r>
      <w:r>
        <w:rPr>
          <w:sz w:val="22"/>
          <w:szCs w:val="22"/>
          <w:lang w:val="lt-LT" w:eastAsia="lt-LT" w:bidi="lt-LT"/>
        </w:rPr>
        <w:t>ą</w:t>
      </w:r>
      <w:r w:rsidRPr="00DA0EA9">
        <w:rPr>
          <w:sz w:val="22"/>
          <w:szCs w:val="22"/>
          <w:lang w:val="lt-LT" w:eastAsia="lt-LT" w:bidi="lt-LT"/>
        </w:rPr>
        <w:t>);</w:t>
      </w:r>
    </w:p>
    <w:p w14:paraId="290B2E81" w14:textId="716CD206" w:rsidR="002F6247" w:rsidRPr="00DA0EA9" w:rsidRDefault="002F6247" w:rsidP="002F6247">
      <w:pPr>
        <w:pStyle w:val="Sraopastraipa"/>
        <w:numPr>
          <w:ilvl w:val="0"/>
          <w:numId w:val="18"/>
        </w:numPr>
        <w:ind w:left="567" w:right="-2" w:hanging="567"/>
        <w:rPr>
          <w:sz w:val="22"/>
          <w:szCs w:val="22"/>
          <w:lang w:val="lt-LT" w:eastAsia="lt-LT" w:bidi="lt-LT"/>
        </w:rPr>
      </w:pPr>
      <w:r w:rsidRPr="00DA0EA9">
        <w:rPr>
          <w:sz w:val="22"/>
          <w:szCs w:val="22"/>
          <w:lang w:val="lt-LT" w:eastAsia="lt-LT" w:bidi="lt-LT"/>
        </w:rPr>
        <w:t>tam tikrus vaistus padidėjusi</w:t>
      </w:r>
      <w:r w:rsidR="00C74061">
        <w:rPr>
          <w:sz w:val="22"/>
          <w:szCs w:val="22"/>
          <w:lang w:val="lt-LT" w:eastAsia="lt-LT" w:bidi="lt-LT"/>
        </w:rPr>
        <w:t>am</w:t>
      </w:r>
      <w:r w:rsidRPr="00DA0EA9">
        <w:rPr>
          <w:sz w:val="22"/>
          <w:szCs w:val="22"/>
          <w:lang w:val="lt-LT" w:eastAsia="lt-LT" w:bidi="lt-LT"/>
        </w:rPr>
        <w:t xml:space="preserve"> kraujospūdži</w:t>
      </w:r>
      <w:r w:rsidR="00C74061">
        <w:rPr>
          <w:sz w:val="22"/>
          <w:szCs w:val="22"/>
          <w:lang w:val="lt-LT" w:eastAsia="lt-LT" w:bidi="lt-LT"/>
        </w:rPr>
        <w:t>ui gydyti</w:t>
      </w:r>
      <w:r w:rsidRPr="00DA0EA9">
        <w:rPr>
          <w:sz w:val="22"/>
          <w:szCs w:val="22"/>
          <w:lang w:val="lt-LT" w:eastAsia="lt-LT" w:bidi="lt-LT"/>
        </w:rPr>
        <w:t xml:space="preserve"> (</w:t>
      </w:r>
      <w:r w:rsidR="007E3D05">
        <w:rPr>
          <w:sz w:val="22"/>
          <w:szCs w:val="22"/>
          <w:lang w:val="lt-LT" w:eastAsia="lt-LT" w:bidi="lt-LT"/>
        </w:rPr>
        <w:t>angiotenziną konvertuojančio f</w:t>
      </w:r>
      <w:r w:rsidR="00DA6DD3">
        <w:rPr>
          <w:sz w:val="22"/>
          <w:szCs w:val="22"/>
          <w:lang w:val="lt-LT" w:eastAsia="lt-LT" w:bidi="lt-LT"/>
        </w:rPr>
        <w:t>ermento</w:t>
      </w:r>
      <w:r w:rsidR="00373CA2">
        <w:rPr>
          <w:sz w:val="22"/>
          <w:szCs w:val="22"/>
          <w:lang w:val="lt-LT" w:eastAsia="lt-LT" w:bidi="lt-LT"/>
        </w:rPr>
        <w:t xml:space="preserve"> (</w:t>
      </w:r>
      <w:r w:rsidRPr="00DA0EA9">
        <w:rPr>
          <w:sz w:val="22"/>
          <w:szCs w:val="22"/>
          <w:lang w:val="lt-LT" w:eastAsia="lt-LT" w:bidi="lt-LT"/>
        </w:rPr>
        <w:t>AKF</w:t>
      </w:r>
      <w:r w:rsidR="007E3D05">
        <w:rPr>
          <w:sz w:val="22"/>
          <w:szCs w:val="22"/>
          <w:lang w:val="lt-LT" w:eastAsia="lt-LT" w:bidi="lt-LT"/>
        </w:rPr>
        <w:t>)</w:t>
      </w:r>
      <w:r w:rsidRPr="00DA0EA9">
        <w:rPr>
          <w:sz w:val="22"/>
          <w:szCs w:val="22"/>
          <w:lang w:val="lt-LT" w:eastAsia="lt-LT" w:bidi="lt-LT"/>
        </w:rPr>
        <w:t xml:space="preserve"> inhibitorius ir angiotenzino II</w:t>
      </w:r>
      <w:r>
        <w:rPr>
          <w:sz w:val="22"/>
          <w:szCs w:val="22"/>
          <w:lang w:val="lt-LT" w:eastAsia="lt-LT" w:bidi="lt-LT"/>
        </w:rPr>
        <w:t xml:space="preserve"> </w:t>
      </w:r>
      <w:r w:rsidRPr="00DA0EA9">
        <w:rPr>
          <w:sz w:val="22"/>
          <w:szCs w:val="22"/>
          <w:lang w:val="lt-LT" w:eastAsia="lt-LT" w:bidi="lt-LT"/>
        </w:rPr>
        <w:t>receptorių blokatori</w:t>
      </w:r>
      <w:r>
        <w:rPr>
          <w:sz w:val="22"/>
          <w:szCs w:val="22"/>
          <w:lang w:val="lt-LT" w:eastAsia="lt-LT" w:bidi="lt-LT"/>
        </w:rPr>
        <w:t>us</w:t>
      </w:r>
      <w:r w:rsidRPr="00DA0EA9">
        <w:rPr>
          <w:sz w:val="22"/>
          <w:szCs w:val="22"/>
          <w:lang w:val="lt-LT" w:eastAsia="lt-LT" w:bidi="lt-LT"/>
        </w:rPr>
        <w:t>);</w:t>
      </w:r>
    </w:p>
    <w:p w14:paraId="2D03E228" w14:textId="525CF4C9" w:rsidR="002F6247" w:rsidRPr="003852FE" w:rsidRDefault="002F6247" w:rsidP="002F6247">
      <w:pPr>
        <w:pStyle w:val="Sraopastraipa"/>
        <w:numPr>
          <w:ilvl w:val="0"/>
          <w:numId w:val="18"/>
        </w:numPr>
        <w:ind w:left="567" w:right="-2" w:hanging="567"/>
        <w:rPr>
          <w:sz w:val="22"/>
          <w:szCs w:val="22"/>
          <w:lang w:val="lt-LT" w:eastAsia="lt-LT" w:bidi="lt-LT"/>
        </w:rPr>
      </w:pPr>
      <w:r w:rsidRPr="003852FE">
        <w:rPr>
          <w:sz w:val="22"/>
          <w:szCs w:val="22"/>
          <w:lang w:val="lt-LT" w:eastAsia="lt-LT" w:bidi="lt-LT"/>
        </w:rPr>
        <w:t xml:space="preserve">specifinius vaistus </w:t>
      </w:r>
      <w:r w:rsidR="00C74061">
        <w:rPr>
          <w:sz w:val="22"/>
          <w:szCs w:val="22"/>
          <w:lang w:val="lt-LT" w:eastAsia="lt-LT" w:bidi="lt-LT"/>
        </w:rPr>
        <w:t xml:space="preserve">bronchų </w:t>
      </w:r>
      <w:r w:rsidRPr="003852FE">
        <w:rPr>
          <w:sz w:val="22"/>
          <w:szCs w:val="22"/>
          <w:lang w:val="lt-LT" w:eastAsia="lt-LT" w:bidi="lt-LT"/>
        </w:rPr>
        <w:t>astm</w:t>
      </w:r>
      <w:r w:rsidR="00C74061">
        <w:rPr>
          <w:sz w:val="22"/>
          <w:szCs w:val="22"/>
          <w:lang w:val="lt-LT" w:eastAsia="lt-LT" w:bidi="lt-LT"/>
        </w:rPr>
        <w:t>ai gydyti</w:t>
      </w:r>
      <w:r w:rsidRPr="003852FE">
        <w:rPr>
          <w:sz w:val="22"/>
          <w:szCs w:val="22"/>
          <w:lang w:val="lt-LT" w:eastAsia="lt-LT" w:bidi="lt-LT"/>
        </w:rPr>
        <w:t xml:space="preserve"> (beta simpatomimetik</w:t>
      </w:r>
      <w:r>
        <w:rPr>
          <w:sz w:val="22"/>
          <w:szCs w:val="22"/>
          <w:lang w:val="lt-LT" w:eastAsia="lt-LT" w:bidi="lt-LT"/>
        </w:rPr>
        <w:t>us</w:t>
      </w:r>
      <w:r w:rsidRPr="003852FE">
        <w:rPr>
          <w:sz w:val="22"/>
          <w:szCs w:val="22"/>
          <w:lang w:val="lt-LT" w:eastAsia="lt-LT" w:bidi="lt-LT"/>
        </w:rPr>
        <w:t>);</w:t>
      </w:r>
    </w:p>
    <w:p w14:paraId="0907E377" w14:textId="77777777" w:rsidR="002F6247" w:rsidRPr="003852FE" w:rsidRDefault="002F6247" w:rsidP="002F6247">
      <w:pPr>
        <w:pStyle w:val="Sraopastraipa"/>
        <w:numPr>
          <w:ilvl w:val="0"/>
          <w:numId w:val="18"/>
        </w:numPr>
        <w:ind w:left="567" w:right="-2" w:hanging="567"/>
        <w:rPr>
          <w:sz w:val="22"/>
          <w:szCs w:val="22"/>
          <w:lang w:val="lt-LT" w:eastAsia="lt-LT" w:bidi="lt-LT"/>
        </w:rPr>
      </w:pPr>
      <w:r>
        <w:rPr>
          <w:sz w:val="22"/>
          <w:szCs w:val="22"/>
          <w:lang w:val="lt-LT" w:eastAsia="lt-LT" w:bidi="lt-LT"/>
        </w:rPr>
        <w:t xml:space="preserve">kontrastines medžiagas, kurių sudėtyje yra jodo, ir </w:t>
      </w:r>
      <w:r w:rsidRPr="003852FE">
        <w:rPr>
          <w:sz w:val="22"/>
          <w:szCs w:val="22"/>
          <w:lang w:val="lt-LT" w:eastAsia="lt-LT" w:bidi="lt-LT"/>
        </w:rPr>
        <w:t>vaistus, kurių sudėtyje yra alkoholio;</w:t>
      </w:r>
    </w:p>
    <w:p w14:paraId="0EADF1EC" w14:textId="51FBC9BD" w:rsidR="002F6247" w:rsidRPr="003852FE" w:rsidRDefault="002F6247" w:rsidP="002F6247">
      <w:pPr>
        <w:pStyle w:val="Sraopastraipa"/>
        <w:numPr>
          <w:ilvl w:val="0"/>
          <w:numId w:val="18"/>
        </w:numPr>
        <w:ind w:left="567" w:right="-2" w:hanging="567"/>
        <w:rPr>
          <w:sz w:val="22"/>
          <w:szCs w:val="22"/>
          <w:lang w:val="lt-LT" w:eastAsia="lt-LT" w:bidi="lt-LT"/>
        </w:rPr>
      </w:pPr>
      <w:r w:rsidRPr="003852FE">
        <w:rPr>
          <w:sz w:val="22"/>
          <w:szCs w:val="22"/>
          <w:lang w:val="lt-LT" w:eastAsia="lt-LT" w:bidi="lt-LT"/>
        </w:rPr>
        <w:t xml:space="preserve">kai kuriuos </w:t>
      </w:r>
      <w:r>
        <w:rPr>
          <w:sz w:val="22"/>
          <w:szCs w:val="22"/>
          <w:lang w:val="lt-LT" w:eastAsia="lt-LT" w:bidi="lt-LT"/>
        </w:rPr>
        <w:t xml:space="preserve">vaistus </w:t>
      </w:r>
      <w:r w:rsidRPr="003852FE">
        <w:rPr>
          <w:sz w:val="22"/>
          <w:szCs w:val="22"/>
          <w:lang w:val="lt-LT" w:eastAsia="lt-LT" w:bidi="lt-LT"/>
        </w:rPr>
        <w:t xml:space="preserve">skrandžio </w:t>
      </w:r>
      <w:r>
        <w:rPr>
          <w:sz w:val="22"/>
          <w:szCs w:val="22"/>
          <w:lang w:val="lt-LT" w:eastAsia="lt-LT" w:bidi="lt-LT"/>
        </w:rPr>
        <w:t>sutrikimų</w:t>
      </w:r>
      <w:r w:rsidR="00C74061">
        <w:rPr>
          <w:sz w:val="22"/>
          <w:szCs w:val="22"/>
          <w:lang w:val="lt-LT" w:eastAsia="lt-LT" w:bidi="lt-LT"/>
        </w:rPr>
        <w:t xml:space="preserve"> gydymui</w:t>
      </w:r>
      <w:r w:rsidRPr="003852FE">
        <w:rPr>
          <w:sz w:val="22"/>
          <w:szCs w:val="22"/>
          <w:lang w:val="lt-LT" w:eastAsia="lt-LT" w:bidi="lt-LT"/>
        </w:rPr>
        <w:t>, tokius kaip cimetidinas;</w:t>
      </w:r>
    </w:p>
    <w:p w14:paraId="4226AC39" w14:textId="556CE5B0" w:rsidR="002F6247" w:rsidRPr="003852FE" w:rsidRDefault="002F6247" w:rsidP="002F6247">
      <w:pPr>
        <w:pStyle w:val="Sraopastraipa"/>
        <w:numPr>
          <w:ilvl w:val="0"/>
          <w:numId w:val="18"/>
        </w:numPr>
        <w:ind w:left="567" w:right="-2" w:hanging="567"/>
        <w:rPr>
          <w:sz w:val="22"/>
          <w:szCs w:val="22"/>
          <w:lang w:val="lt-LT" w:eastAsia="lt-LT" w:bidi="lt-LT"/>
        </w:rPr>
      </w:pPr>
      <w:r w:rsidRPr="003852FE">
        <w:rPr>
          <w:sz w:val="22"/>
          <w:szCs w:val="22"/>
          <w:lang w:val="lt-LT" w:eastAsia="lt-LT" w:bidi="lt-LT"/>
        </w:rPr>
        <w:t>ranolaziną, krūtinės anginai gydyti vartojamą vaist</w:t>
      </w:r>
      <w:r>
        <w:rPr>
          <w:sz w:val="22"/>
          <w:szCs w:val="22"/>
          <w:lang w:val="lt-LT" w:eastAsia="lt-LT" w:bidi="lt-LT"/>
        </w:rPr>
        <w:t>ą</w:t>
      </w:r>
      <w:r w:rsidRPr="003852FE">
        <w:rPr>
          <w:sz w:val="22"/>
          <w:szCs w:val="22"/>
          <w:lang w:val="lt-LT" w:eastAsia="lt-LT" w:bidi="lt-LT"/>
        </w:rPr>
        <w:t>;</w:t>
      </w:r>
    </w:p>
    <w:p w14:paraId="60A9D71A" w14:textId="60827705" w:rsidR="002F6247" w:rsidRPr="003852FE" w:rsidRDefault="002F6247" w:rsidP="002F6247">
      <w:pPr>
        <w:pStyle w:val="Sraopastraipa"/>
        <w:numPr>
          <w:ilvl w:val="0"/>
          <w:numId w:val="18"/>
        </w:numPr>
        <w:ind w:left="567" w:right="-2" w:hanging="567"/>
        <w:rPr>
          <w:sz w:val="22"/>
          <w:szCs w:val="22"/>
          <w:lang w:val="lt-LT" w:eastAsia="lt-LT" w:bidi="lt-LT"/>
        </w:rPr>
      </w:pPr>
      <w:r w:rsidRPr="003852FE">
        <w:rPr>
          <w:sz w:val="22"/>
          <w:szCs w:val="22"/>
          <w:lang w:val="lt-LT" w:eastAsia="lt-LT" w:bidi="lt-LT"/>
        </w:rPr>
        <w:t xml:space="preserve">dolutegravirą, </w:t>
      </w:r>
      <w:r w:rsidR="007E3D05">
        <w:rPr>
          <w:sz w:val="22"/>
          <w:szCs w:val="22"/>
          <w:lang w:val="lt-LT" w:eastAsia="lt-LT" w:bidi="lt-LT"/>
        </w:rPr>
        <w:t>žmogaus imunodeficito viruso (</w:t>
      </w:r>
      <w:r w:rsidRPr="003852FE">
        <w:rPr>
          <w:sz w:val="22"/>
          <w:szCs w:val="22"/>
          <w:lang w:val="lt-LT" w:eastAsia="lt-LT" w:bidi="lt-LT"/>
        </w:rPr>
        <w:t>ŽIV</w:t>
      </w:r>
      <w:r w:rsidR="007E3D05">
        <w:rPr>
          <w:sz w:val="22"/>
          <w:szCs w:val="22"/>
          <w:lang w:val="lt-LT" w:eastAsia="lt-LT" w:bidi="lt-LT"/>
        </w:rPr>
        <w:t>)</w:t>
      </w:r>
      <w:r w:rsidRPr="003852FE">
        <w:rPr>
          <w:sz w:val="22"/>
          <w:szCs w:val="22"/>
          <w:lang w:val="lt-LT" w:eastAsia="lt-LT" w:bidi="lt-LT"/>
        </w:rPr>
        <w:t xml:space="preserve"> infekcijai gydyti vartojamą vaist</w:t>
      </w:r>
      <w:r>
        <w:rPr>
          <w:sz w:val="22"/>
          <w:szCs w:val="22"/>
          <w:lang w:val="lt-LT" w:eastAsia="lt-LT" w:bidi="lt-LT"/>
        </w:rPr>
        <w:t>ą</w:t>
      </w:r>
      <w:r w:rsidRPr="003852FE">
        <w:rPr>
          <w:sz w:val="22"/>
          <w:szCs w:val="22"/>
          <w:lang w:val="lt-LT" w:eastAsia="lt-LT" w:bidi="lt-LT"/>
        </w:rPr>
        <w:t>;</w:t>
      </w:r>
    </w:p>
    <w:p w14:paraId="6EADFCD3" w14:textId="243D5674" w:rsidR="002F6247" w:rsidRPr="00903798" w:rsidRDefault="002F6247" w:rsidP="002F6247">
      <w:pPr>
        <w:pStyle w:val="Sraopastraipa"/>
        <w:numPr>
          <w:ilvl w:val="0"/>
          <w:numId w:val="18"/>
        </w:numPr>
        <w:ind w:left="567" w:right="-2" w:hanging="567"/>
        <w:rPr>
          <w:sz w:val="22"/>
          <w:szCs w:val="22"/>
          <w:lang w:val="lt-LT" w:eastAsia="lt-LT" w:bidi="lt-LT"/>
        </w:rPr>
      </w:pPr>
      <w:r w:rsidRPr="00903798">
        <w:rPr>
          <w:sz w:val="22"/>
          <w:szCs w:val="22"/>
          <w:lang w:val="lt-LT" w:eastAsia="lt-LT" w:bidi="lt-LT"/>
        </w:rPr>
        <w:t>vandetanibą, tam tikram skydliaukės vėžiui (meduliniam skydliaukės vėžiui) gydyti vartojamą</w:t>
      </w:r>
      <w:r>
        <w:rPr>
          <w:sz w:val="22"/>
          <w:szCs w:val="22"/>
          <w:lang w:val="lt-LT" w:eastAsia="lt-LT" w:bidi="lt-LT"/>
        </w:rPr>
        <w:t xml:space="preserve"> </w:t>
      </w:r>
      <w:r w:rsidRPr="00903798">
        <w:rPr>
          <w:sz w:val="22"/>
          <w:szCs w:val="22"/>
          <w:lang w:val="lt-LT" w:eastAsia="lt-LT" w:bidi="lt-LT"/>
        </w:rPr>
        <w:t>vaist</w:t>
      </w:r>
      <w:r>
        <w:rPr>
          <w:sz w:val="22"/>
          <w:szCs w:val="22"/>
          <w:lang w:val="lt-LT" w:eastAsia="lt-LT" w:bidi="lt-LT"/>
        </w:rPr>
        <w:t>ą</w:t>
      </w:r>
      <w:r w:rsidRPr="00903798">
        <w:rPr>
          <w:sz w:val="22"/>
          <w:szCs w:val="22"/>
          <w:lang w:val="lt-LT" w:eastAsia="lt-LT" w:bidi="lt-LT"/>
        </w:rPr>
        <w:t>;</w:t>
      </w:r>
    </w:p>
    <w:p w14:paraId="23C91893" w14:textId="6110880A" w:rsidR="002F6247" w:rsidRPr="00B515B4" w:rsidRDefault="002F6247" w:rsidP="002F6247">
      <w:pPr>
        <w:pStyle w:val="Sraopastraipa"/>
        <w:numPr>
          <w:ilvl w:val="0"/>
          <w:numId w:val="18"/>
        </w:numPr>
        <w:ind w:left="567" w:right="-2" w:hanging="567"/>
        <w:rPr>
          <w:sz w:val="22"/>
          <w:szCs w:val="22"/>
          <w:lang w:val="lt-LT" w:eastAsia="lt-LT" w:bidi="lt-LT"/>
        </w:rPr>
      </w:pPr>
      <w:r w:rsidRPr="00B515B4">
        <w:rPr>
          <w:sz w:val="22"/>
          <w:szCs w:val="22"/>
          <w:lang w:val="lt-LT" w:eastAsia="lt-LT" w:bidi="lt-LT"/>
        </w:rPr>
        <w:t>digoksiną (nereguliaraus širdies plakim</w:t>
      </w:r>
      <w:r w:rsidR="00C74061">
        <w:rPr>
          <w:sz w:val="22"/>
          <w:szCs w:val="22"/>
          <w:lang w:val="lt-LT" w:eastAsia="lt-LT" w:bidi="lt-LT"/>
        </w:rPr>
        <w:t>ui</w:t>
      </w:r>
      <w:r>
        <w:rPr>
          <w:sz w:val="22"/>
          <w:szCs w:val="22"/>
          <w:lang w:val="lt-LT" w:eastAsia="lt-LT" w:bidi="lt-LT"/>
        </w:rPr>
        <w:t xml:space="preserve"> </w:t>
      </w:r>
      <w:r w:rsidRPr="00B515B4">
        <w:rPr>
          <w:sz w:val="22"/>
          <w:szCs w:val="22"/>
          <w:lang w:val="lt-LT" w:eastAsia="lt-LT" w:bidi="lt-LT"/>
        </w:rPr>
        <w:t xml:space="preserve">ir </w:t>
      </w:r>
      <w:r w:rsidRPr="00BD1164">
        <w:rPr>
          <w:sz w:val="22"/>
          <w:szCs w:val="22"/>
          <w:lang w:val="lt-LT" w:eastAsia="lt-LT" w:bidi="lt-LT"/>
        </w:rPr>
        <w:t>kit</w:t>
      </w:r>
      <w:r w:rsidR="00C74061">
        <w:rPr>
          <w:sz w:val="22"/>
          <w:szCs w:val="22"/>
          <w:lang w:val="lt-LT" w:eastAsia="lt-LT" w:bidi="lt-LT"/>
        </w:rPr>
        <w:t>iems</w:t>
      </w:r>
      <w:r w:rsidRPr="00B515B4">
        <w:rPr>
          <w:sz w:val="22"/>
          <w:szCs w:val="22"/>
          <w:lang w:val="lt-LT" w:eastAsia="lt-LT" w:bidi="lt-LT"/>
        </w:rPr>
        <w:t xml:space="preserve"> širdies veiklos </w:t>
      </w:r>
      <w:r w:rsidRPr="00BD1164">
        <w:rPr>
          <w:sz w:val="22"/>
          <w:szCs w:val="22"/>
          <w:lang w:val="lt-LT" w:eastAsia="lt-LT" w:bidi="lt-LT"/>
        </w:rPr>
        <w:t>sutrikim</w:t>
      </w:r>
      <w:r w:rsidR="00C74061">
        <w:rPr>
          <w:sz w:val="22"/>
          <w:szCs w:val="22"/>
          <w:lang w:val="lt-LT" w:eastAsia="lt-LT" w:bidi="lt-LT"/>
        </w:rPr>
        <w:t>ams gydyti</w:t>
      </w:r>
      <w:r w:rsidRPr="00B515B4">
        <w:rPr>
          <w:sz w:val="22"/>
          <w:szCs w:val="22"/>
          <w:lang w:val="lt-LT" w:eastAsia="lt-LT" w:bidi="lt-LT"/>
        </w:rPr>
        <w:t>). Kol</w:t>
      </w:r>
      <w:r>
        <w:rPr>
          <w:sz w:val="22"/>
          <w:szCs w:val="22"/>
          <w:lang w:val="lt-LT" w:eastAsia="lt-LT" w:bidi="lt-LT"/>
        </w:rPr>
        <w:t xml:space="preserve"> </w:t>
      </w:r>
      <w:r w:rsidRPr="00B515B4">
        <w:rPr>
          <w:sz w:val="22"/>
          <w:szCs w:val="22"/>
          <w:lang w:val="lt-LT" w:eastAsia="lt-LT" w:bidi="lt-LT"/>
        </w:rPr>
        <w:t>vartosite</w:t>
      </w:r>
      <w:r w:rsidRPr="0036265E">
        <w:rPr>
          <w:sz w:val="22"/>
          <w:szCs w:val="22"/>
          <w:lang w:val="lt-LT" w:eastAsia="lt-LT" w:bidi="lt-LT"/>
        </w:rPr>
        <w:t xml:space="preserve"> </w:t>
      </w:r>
      <w:r>
        <w:rPr>
          <w:sz w:val="22"/>
          <w:szCs w:val="22"/>
          <w:lang w:val="lt-LT" w:eastAsia="lt-LT" w:bidi="lt-LT"/>
        </w:rPr>
        <w:t>Jamesi</w:t>
      </w:r>
      <w:r w:rsidRPr="00B515B4">
        <w:rPr>
          <w:sz w:val="22"/>
          <w:szCs w:val="22"/>
          <w:lang w:val="lt-LT" w:eastAsia="lt-LT" w:bidi="lt-LT"/>
        </w:rPr>
        <w:t xml:space="preserve">, gali </w:t>
      </w:r>
      <w:r w:rsidR="009C267E">
        <w:rPr>
          <w:sz w:val="22"/>
          <w:szCs w:val="22"/>
          <w:lang w:val="lt-LT" w:eastAsia="lt-LT" w:bidi="lt-LT"/>
        </w:rPr>
        <w:t>reikėti tikrinti</w:t>
      </w:r>
      <w:r w:rsidRPr="00B515B4">
        <w:rPr>
          <w:sz w:val="22"/>
          <w:szCs w:val="22"/>
          <w:lang w:val="lt-LT" w:eastAsia="lt-LT" w:bidi="lt-LT"/>
        </w:rPr>
        <w:t xml:space="preserve"> digoksino </w:t>
      </w:r>
      <w:r w:rsidR="009C267E">
        <w:rPr>
          <w:sz w:val="22"/>
          <w:szCs w:val="22"/>
          <w:lang w:val="lt-LT" w:eastAsia="lt-LT" w:bidi="lt-LT"/>
        </w:rPr>
        <w:t xml:space="preserve">kiekį </w:t>
      </w:r>
      <w:r w:rsidRPr="00B515B4">
        <w:rPr>
          <w:sz w:val="22"/>
          <w:szCs w:val="22"/>
          <w:lang w:val="lt-LT" w:eastAsia="lt-LT" w:bidi="lt-LT"/>
        </w:rPr>
        <w:t>kraujyje.</w:t>
      </w:r>
    </w:p>
    <w:p w14:paraId="74C084DC" w14:textId="77777777" w:rsidR="002F6247" w:rsidRDefault="002F6247" w:rsidP="002F6247">
      <w:pPr>
        <w:numPr>
          <w:ilvl w:val="12"/>
          <w:numId w:val="0"/>
        </w:numPr>
        <w:ind w:right="-2"/>
        <w:rPr>
          <w:rFonts w:eastAsia="Times New Roman" w:cs="Times New Roman"/>
          <w:sz w:val="22"/>
          <w:szCs w:val="22"/>
          <w:lang w:val="lt-LT" w:eastAsia="lt-LT" w:bidi="lt-LT"/>
        </w:rPr>
      </w:pPr>
    </w:p>
    <w:p w14:paraId="18B5D460" w14:textId="79A73E71" w:rsidR="002F6247" w:rsidRPr="000451B8" w:rsidRDefault="002F6247" w:rsidP="002F6247">
      <w:pPr>
        <w:numPr>
          <w:ilvl w:val="12"/>
          <w:numId w:val="0"/>
        </w:numPr>
        <w:ind w:right="-2"/>
        <w:rPr>
          <w:rFonts w:eastAsia="Times New Roman" w:cs="Times New Roman"/>
          <w:b/>
          <w:bCs/>
          <w:sz w:val="22"/>
          <w:szCs w:val="22"/>
          <w:lang w:val="lt-LT" w:eastAsia="lt-LT" w:bidi="lt-LT"/>
        </w:rPr>
      </w:pPr>
      <w:r>
        <w:rPr>
          <w:rFonts w:eastAsia="Times New Roman" w:cs="Times New Roman"/>
          <w:b/>
          <w:bCs/>
          <w:sz w:val="22"/>
          <w:szCs w:val="22"/>
          <w:lang w:val="lt-LT" w:eastAsia="lt-LT" w:bidi="lt-LT"/>
        </w:rPr>
        <w:t xml:space="preserve">Jamesi </w:t>
      </w:r>
      <w:r w:rsidRPr="000451B8">
        <w:rPr>
          <w:rFonts w:eastAsia="Times New Roman" w:cs="Times New Roman"/>
          <w:b/>
          <w:bCs/>
          <w:sz w:val="22"/>
          <w:szCs w:val="22"/>
          <w:lang w:val="lt-LT" w:eastAsia="lt-LT" w:bidi="lt-LT"/>
        </w:rPr>
        <w:t>vartojimas su alkoholiu</w:t>
      </w:r>
    </w:p>
    <w:p w14:paraId="12A12272" w14:textId="61FDB920" w:rsidR="002F6247" w:rsidRDefault="009C267E" w:rsidP="002F6247">
      <w:pPr>
        <w:numPr>
          <w:ilvl w:val="12"/>
          <w:numId w:val="0"/>
        </w:numPr>
        <w:ind w:right="-2"/>
        <w:rPr>
          <w:rFonts w:eastAsia="Times New Roman" w:cs="Times New Roman"/>
          <w:sz w:val="22"/>
          <w:szCs w:val="22"/>
          <w:lang w:val="lt-LT" w:eastAsia="lt-LT" w:bidi="lt-LT"/>
        </w:rPr>
      </w:pPr>
      <w:r>
        <w:rPr>
          <w:rFonts w:eastAsia="Times New Roman" w:cs="Times New Roman"/>
          <w:sz w:val="22"/>
          <w:szCs w:val="22"/>
          <w:lang w:val="lt-LT" w:eastAsia="lt-LT" w:bidi="lt-LT"/>
        </w:rPr>
        <w:lastRenderedPageBreak/>
        <w:t xml:space="preserve">Vartodami </w:t>
      </w:r>
      <w:r w:rsidR="002F6247">
        <w:rPr>
          <w:rFonts w:eastAsia="Times New Roman" w:cs="Times New Roman"/>
          <w:sz w:val="22"/>
          <w:szCs w:val="22"/>
          <w:lang w:val="lt-LT" w:eastAsia="lt-LT" w:bidi="lt-LT"/>
        </w:rPr>
        <w:t xml:space="preserve">Jamesi </w:t>
      </w:r>
      <w:r w:rsidR="002F6247" w:rsidRPr="003852FE">
        <w:rPr>
          <w:rFonts w:eastAsia="Times New Roman" w:cs="Times New Roman"/>
          <w:sz w:val="22"/>
          <w:szCs w:val="22"/>
          <w:lang w:val="lt-LT" w:eastAsia="lt-LT" w:bidi="lt-LT"/>
        </w:rPr>
        <w:t>venkite piktnaudžiauti alkoholiu, nes tai gali padidinti pieno rūgšties acidozės riziką</w:t>
      </w:r>
      <w:r w:rsidR="002F6247">
        <w:rPr>
          <w:rFonts w:eastAsia="Times New Roman" w:cs="Times New Roman"/>
          <w:sz w:val="22"/>
          <w:szCs w:val="22"/>
          <w:lang w:val="lt-LT" w:eastAsia="lt-LT" w:bidi="lt-LT"/>
        </w:rPr>
        <w:t xml:space="preserve"> </w:t>
      </w:r>
      <w:r w:rsidR="002F6247" w:rsidRPr="003852FE">
        <w:rPr>
          <w:rFonts w:eastAsia="Times New Roman" w:cs="Times New Roman"/>
          <w:sz w:val="22"/>
          <w:szCs w:val="22"/>
          <w:lang w:val="lt-LT" w:eastAsia="lt-LT" w:bidi="lt-LT"/>
        </w:rPr>
        <w:t>(žr. skyrių „Įspėjimai ir atsargumo priemonės“).</w:t>
      </w:r>
    </w:p>
    <w:p w14:paraId="4AB33266" w14:textId="77777777" w:rsidR="002F6247" w:rsidRPr="00C65653" w:rsidRDefault="002F6247" w:rsidP="002F6247">
      <w:pPr>
        <w:numPr>
          <w:ilvl w:val="12"/>
          <w:numId w:val="0"/>
        </w:numPr>
        <w:ind w:right="-2"/>
        <w:rPr>
          <w:rFonts w:eastAsia="Times New Roman" w:cs="Times New Roman"/>
          <w:noProof/>
          <w:sz w:val="22"/>
          <w:szCs w:val="22"/>
          <w:lang w:val="lt-LT" w:eastAsia="lt-LT" w:bidi="lt-LT"/>
        </w:rPr>
      </w:pPr>
    </w:p>
    <w:p w14:paraId="57A15BBA" w14:textId="77777777" w:rsidR="002F6247" w:rsidRPr="00C65653" w:rsidRDefault="002F6247" w:rsidP="002F6247">
      <w:pPr>
        <w:numPr>
          <w:ilvl w:val="12"/>
          <w:numId w:val="0"/>
        </w:numPr>
        <w:ind w:right="-2"/>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Nėštumas ir žindymo laikotarpis</w:t>
      </w:r>
    </w:p>
    <w:p w14:paraId="6448E541" w14:textId="6D60F33F" w:rsidR="002F6247" w:rsidRPr="00C65653" w:rsidRDefault="002F6247" w:rsidP="002F6247">
      <w:pPr>
        <w:numPr>
          <w:ilvl w:val="12"/>
          <w:numId w:val="0"/>
        </w:numPr>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Jeigu esate nėščia, žindote kūdikį, manote, kad galbūt esate nėščia</w:t>
      </w:r>
      <w:r>
        <w:rPr>
          <w:rFonts w:eastAsia="Times New Roman" w:cs="Times New Roman"/>
          <w:sz w:val="22"/>
          <w:szCs w:val="22"/>
          <w:lang w:val="lt-LT" w:eastAsia="lt-LT" w:bidi="lt-LT"/>
        </w:rPr>
        <w:t>,</w:t>
      </w:r>
      <w:r w:rsidRPr="00C65653">
        <w:rPr>
          <w:rFonts w:eastAsia="Times New Roman" w:cs="Times New Roman"/>
          <w:sz w:val="22"/>
          <w:szCs w:val="22"/>
          <w:lang w:val="lt-LT" w:eastAsia="lt-LT" w:bidi="lt-LT"/>
        </w:rPr>
        <w:t xml:space="preserve"> arba planuojate pastoti, tai prieš vartodama šį vaistą pasitarkite su gydytoju arba vaistininku.</w:t>
      </w:r>
      <w:r>
        <w:rPr>
          <w:rFonts w:eastAsia="Times New Roman" w:cs="Times New Roman"/>
          <w:sz w:val="22"/>
          <w:szCs w:val="22"/>
          <w:lang w:val="lt-LT" w:eastAsia="lt-LT" w:bidi="lt-LT"/>
        </w:rPr>
        <w:t xml:space="preserve"> </w:t>
      </w:r>
      <w:r w:rsidRPr="00DB579F">
        <w:rPr>
          <w:rFonts w:eastAsia="Times New Roman" w:cs="Times New Roman"/>
          <w:sz w:val="22"/>
          <w:szCs w:val="22"/>
          <w:lang w:val="lt-LT" w:eastAsia="lt-LT" w:bidi="lt-LT"/>
        </w:rPr>
        <w:t>Nėštumo metu šio vaisto</w:t>
      </w:r>
      <w:r>
        <w:rPr>
          <w:rFonts w:eastAsia="Times New Roman" w:cs="Times New Roman"/>
          <w:sz w:val="22"/>
          <w:szCs w:val="22"/>
          <w:lang w:val="lt-LT" w:eastAsia="lt-LT" w:bidi="lt-LT"/>
        </w:rPr>
        <w:t xml:space="preserve"> </w:t>
      </w:r>
      <w:r w:rsidRPr="00DB579F">
        <w:rPr>
          <w:rFonts w:eastAsia="Times New Roman" w:cs="Times New Roman"/>
          <w:sz w:val="22"/>
          <w:szCs w:val="22"/>
          <w:lang w:val="lt-LT" w:eastAsia="lt-LT" w:bidi="lt-LT"/>
        </w:rPr>
        <w:t xml:space="preserve">vartoti negalima. </w:t>
      </w:r>
      <w:r w:rsidR="00FA69EF" w:rsidRPr="00FA69EF">
        <w:rPr>
          <w:rFonts w:eastAsia="Times New Roman" w:cs="Times New Roman"/>
          <w:sz w:val="22"/>
          <w:szCs w:val="22"/>
          <w:lang w:val="lt-LT" w:eastAsia="lt-LT" w:bidi="lt-LT"/>
        </w:rPr>
        <w:t xml:space="preserve">Nevartokite šio vaisto žindymo laikotarpiu. </w:t>
      </w:r>
      <w:r w:rsidRPr="00DB579F">
        <w:rPr>
          <w:rFonts w:eastAsia="Times New Roman" w:cs="Times New Roman"/>
          <w:sz w:val="22"/>
          <w:szCs w:val="22"/>
          <w:lang w:val="lt-LT" w:eastAsia="lt-LT" w:bidi="lt-LT"/>
        </w:rPr>
        <w:t xml:space="preserve">Žr. 2 skyrių </w:t>
      </w:r>
      <w:r w:rsidRPr="00DB579F">
        <w:rPr>
          <w:rFonts w:eastAsia="Times New Roman" w:cs="Times New Roman"/>
          <w:b/>
          <w:bCs/>
          <w:sz w:val="22"/>
          <w:szCs w:val="22"/>
          <w:lang w:val="lt-LT" w:eastAsia="lt-LT" w:bidi="lt-LT"/>
        </w:rPr>
        <w:t>„</w:t>
      </w:r>
      <w:r>
        <w:rPr>
          <w:rFonts w:eastAsia="Times New Roman" w:cs="Times New Roman"/>
          <w:b/>
          <w:bCs/>
          <w:sz w:val="22"/>
          <w:szCs w:val="22"/>
          <w:lang w:val="lt-LT" w:eastAsia="lt-LT" w:bidi="lt-LT"/>
        </w:rPr>
        <w:t xml:space="preserve">Jamesi </w:t>
      </w:r>
      <w:r w:rsidRPr="00DB579F">
        <w:rPr>
          <w:rFonts w:eastAsia="Times New Roman" w:cs="Times New Roman"/>
          <w:b/>
          <w:bCs/>
          <w:sz w:val="22"/>
          <w:szCs w:val="22"/>
          <w:lang w:val="lt-LT" w:eastAsia="lt-LT" w:bidi="lt-LT"/>
        </w:rPr>
        <w:t xml:space="preserve">vartoti </w:t>
      </w:r>
      <w:r w:rsidR="00727477">
        <w:rPr>
          <w:rFonts w:eastAsia="Times New Roman" w:cs="Times New Roman"/>
          <w:b/>
          <w:bCs/>
          <w:sz w:val="22"/>
          <w:szCs w:val="22"/>
          <w:lang w:val="lt-LT" w:eastAsia="lt-LT" w:bidi="lt-LT"/>
        </w:rPr>
        <w:t>draudžiama</w:t>
      </w:r>
      <w:r w:rsidRPr="00DB579F">
        <w:rPr>
          <w:rFonts w:eastAsia="Times New Roman" w:cs="Times New Roman"/>
          <w:b/>
          <w:bCs/>
          <w:sz w:val="22"/>
          <w:szCs w:val="22"/>
          <w:lang w:val="lt-LT" w:eastAsia="lt-LT" w:bidi="lt-LT"/>
        </w:rPr>
        <w:t>“</w:t>
      </w:r>
      <w:r w:rsidRPr="00DB579F">
        <w:rPr>
          <w:rFonts w:eastAsia="Times New Roman" w:cs="Times New Roman"/>
          <w:sz w:val="22"/>
          <w:szCs w:val="22"/>
          <w:lang w:val="lt-LT" w:eastAsia="lt-LT" w:bidi="lt-LT"/>
        </w:rPr>
        <w:t>.</w:t>
      </w:r>
    </w:p>
    <w:p w14:paraId="5B8FE406" w14:textId="77777777" w:rsidR="002F6247" w:rsidRPr="00C65653" w:rsidRDefault="002F6247" w:rsidP="002F6247">
      <w:pPr>
        <w:numPr>
          <w:ilvl w:val="12"/>
          <w:numId w:val="0"/>
        </w:numPr>
        <w:ind w:right="-2"/>
        <w:outlineLvl w:val="0"/>
        <w:rPr>
          <w:rFonts w:eastAsia="Times New Roman" w:cs="Times New Roman"/>
          <w:b/>
          <w:noProof/>
          <w:sz w:val="22"/>
          <w:szCs w:val="22"/>
          <w:lang w:val="lt-LT" w:eastAsia="lt-LT" w:bidi="lt-LT"/>
        </w:rPr>
      </w:pPr>
    </w:p>
    <w:p w14:paraId="3A2BAC39" w14:textId="77777777" w:rsidR="002F6247" w:rsidRPr="00C65653" w:rsidRDefault="002F6247" w:rsidP="00156FDB">
      <w:pPr>
        <w:keepNext/>
        <w:numPr>
          <w:ilvl w:val="12"/>
          <w:numId w:val="0"/>
        </w:numPr>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Vairavimas ir mechanizmų valdymas</w:t>
      </w:r>
    </w:p>
    <w:p w14:paraId="387ACBB7" w14:textId="6CD9143B" w:rsidR="002F6247" w:rsidRPr="00C65653" w:rsidRDefault="002F6247" w:rsidP="002F6247">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Šis </w:t>
      </w:r>
      <w:r w:rsidRPr="004767DD">
        <w:rPr>
          <w:rFonts w:cs="Times New Roman"/>
          <w:sz w:val="22"/>
          <w:szCs w:val="22"/>
          <w:lang w:val="lt-LT" w:eastAsia="en-US"/>
        </w:rPr>
        <w:t>vaistas</w:t>
      </w:r>
      <w:r w:rsidRPr="00C65653">
        <w:rPr>
          <w:rFonts w:cs="Times New Roman"/>
          <w:sz w:val="22"/>
          <w:szCs w:val="22"/>
          <w:lang w:val="lt-LT" w:eastAsia="en-US"/>
        </w:rPr>
        <w:t xml:space="preserve"> gebėjimo vairuoti ir valdyti mechanizmus neveikia arba veikia nereikšmingai. Tačiau </w:t>
      </w:r>
      <w:r>
        <w:rPr>
          <w:rFonts w:cs="Times New Roman"/>
          <w:sz w:val="22"/>
          <w:szCs w:val="22"/>
          <w:lang w:val="lt-LT" w:eastAsia="en-US"/>
        </w:rPr>
        <w:t xml:space="preserve">vartojant sitagliptino </w:t>
      </w:r>
      <w:r w:rsidR="00B477D3">
        <w:rPr>
          <w:rFonts w:cs="Times New Roman"/>
          <w:sz w:val="22"/>
          <w:szCs w:val="22"/>
          <w:lang w:val="lt-LT" w:eastAsia="en-US"/>
        </w:rPr>
        <w:t>buvo pranešta</w:t>
      </w:r>
      <w:r w:rsidRPr="00C65653">
        <w:rPr>
          <w:rFonts w:cs="Times New Roman"/>
          <w:sz w:val="22"/>
          <w:szCs w:val="22"/>
          <w:lang w:val="lt-LT" w:eastAsia="en-US"/>
        </w:rPr>
        <w:t xml:space="preserve"> apie </w:t>
      </w:r>
      <w:r w:rsidR="00B477D3">
        <w:rPr>
          <w:rFonts w:cs="Times New Roman"/>
          <w:sz w:val="22"/>
          <w:szCs w:val="22"/>
          <w:lang w:val="lt-LT" w:eastAsia="en-US"/>
        </w:rPr>
        <w:t>svaigulio</w:t>
      </w:r>
      <w:r w:rsidRPr="00C65653">
        <w:rPr>
          <w:rFonts w:cs="Times New Roman"/>
          <w:sz w:val="22"/>
          <w:szCs w:val="22"/>
          <w:lang w:val="lt-LT" w:eastAsia="en-US"/>
        </w:rPr>
        <w:t xml:space="preserve"> ir mieguistum</w:t>
      </w:r>
      <w:r w:rsidR="00B477D3">
        <w:rPr>
          <w:rFonts w:cs="Times New Roman"/>
          <w:sz w:val="22"/>
          <w:szCs w:val="22"/>
          <w:lang w:val="lt-LT" w:eastAsia="en-US"/>
        </w:rPr>
        <w:t>o atvejus</w:t>
      </w:r>
      <w:r w:rsidRPr="00C65653">
        <w:rPr>
          <w:rFonts w:cs="Times New Roman"/>
          <w:sz w:val="22"/>
          <w:szCs w:val="22"/>
          <w:lang w:val="lt-LT" w:eastAsia="en-US"/>
        </w:rPr>
        <w:t>, kurie gali paveikti Jūsų gebėjimą vairuoti ar valdyti mechanizmus.</w:t>
      </w:r>
    </w:p>
    <w:p w14:paraId="59E6107C" w14:textId="77777777" w:rsidR="002F6247" w:rsidRPr="00C65653" w:rsidRDefault="002F6247" w:rsidP="002F6247">
      <w:pPr>
        <w:autoSpaceDE w:val="0"/>
        <w:autoSpaceDN w:val="0"/>
        <w:adjustRightInd w:val="0"/>
        <w:rPr>
          <w:rFonts w:cs="Times New Roman"/>
          <w:sz w:val="22"/>
          <w:szCs w:val="22"/>
          <w:lang w:val="lt-LT" w:eastAsia="en-US"/>
        </w:rPr>
      </w:pPr>
    </w:p>
    <w:p w14:paraId="6A133930" w14:textId="5927C358" w:rsidR="002F6247" w:rsidRPr="00C65653" w:rsidRDefault="002F6247" w:rsidP="002F6247">
      <w:pPr>
        <w:autoSpaceDE w:val="0"/>
        <w:autoSpaceDN w:val="0"/>
        <w:adjustRightInd w:val="0"/>
        <w:rPr>
          <w:rFonts w:eastAsia="Times New Roman" w:cs="Times New Roman"/>
          <w:noProof/>
          <w:sz w:val="22"/>
          <w:szCs w:val="22"/>
          <w:lang w:val="lt-LT" w:eastAsia="lt-LT" w:bidi="lt-LT"/>
        </w:rPr>
      </w:pPr>
      <w:r w:rsidRPr="00C65653">
        <w:rPr>
          <w:rFonts w:cs="Times New Roman"/>
          <w:sz w:val="22"/>
          <w:szCs w:val="22"/>
          <w:lang w:val="lt-LT" w:eastAsia="en-US"/>
        </w:rPr>
        <w:t>Š</w:t>
      </w:r>
      <w:r w:rsidR="00B477D3">
        <w:rPr>
          <w:rFonts w:cs="Times New Roman"/>
          <w:sz w:val="22"/>
          <w:szCs w:val="22"/>
          <w:lang w:val="lt-LT" w:eastAsia="en-US"/>
        </w:rPr>
        <w:t>io</w:t>
      </w:r>
      <w:r w:rsidRPr="00C65653">
        <w:rPr>
          <w:rFonts w:cs="Times New Roman"/>
          <w:sz w:val="22"/>
          <w:szCs w:val="22"/>
          <w:lang w:val="lt-LT" w:eastAsia="en-US"/>
        </w:rPr>
        <w:t xml:space="preserve"> vaist</w:t>
      </w:r>
      <w:r w:rsidR="00B477D3">
        <w:rPr>
          <w:rFonts w:cs="Times New Roman"/>
          <w:sz w:val="22"/>
          <w:szCs w:val="22"/>
          <w:lang w:val="lt-LT" w:eastAsia="en-US"/>
        </w:rPr>
        <w:t>o</w:t>
      </w:r>
      <w:r w:rsidRPr="00C65653">
        <w:rPr>
          <w:rFonts w:cs="Times New Roman"/>
          <w:sz w:val="22"/>
          <w:szCs w:val="22"/>
          <w:lang w:val="lt-LT" w:eastAsia="en-US"/>
        </w:rPr>
        <w:t xml:space="preserve"> vartojant </w:t>
      </w:r>
      <w:r>
        <w:rPr>
          <w:rFonts w:cs="Times New Roman"/>
          <w:sz w:val="22"/>
          <w:szCs w:val="22"/>
          <w:lang w:val="lt-LT" w:eastAsia="en-US"/>
        </w:rPr>
        <w:t>derinyje</w:t>
      </w:r>
      <w:r w:rsidRPr="00C65653">
        <w:rPr>
          <w:rFonts w:cs="Times New Roman"/>
          <w:sz w:val="22"/>
          <w:szCs w:val="22"/>
          <w:lang w:val="lt-LT" w:eastAsia="en-US"/>
        </w:rPr>
        <w:t xml:space="preserve"> su vaistais, vadinamais sulfonilurėjos dariniais, arba su insulinu gali pasireikšti hipoglikemija, kuri gali pakenkti gebėjimui vairuoti, valdyti mechanizmus arba dirbti</w:t>
      </w:r>
      <w:r w:rsidR="00B477D3">
        <w:rPr>
          <w:rFonts w:cs="Times New Roman"/>
          <w:sz w:val="22"/>
          <w:szCs w:val="22"/>
          <w:lang w:val="lt-LT" w:eastAsia="en-US"/>
        </w:rPr>
        <w:t>, kai nėra</w:t>
      </w:r>
      <w:r w:rsidRPr="00C65653">
        <w:rPr>
          <w:rFonts w:cs="Times New Roman"/>
          <w:sz w:val="22"/>
          <w:szCs w:val="22"/>
          <w:lang w:val="lt-LT" w:eastAsia="en-US"/>
        </w:rPr>
        <w:t xml:space="preserve"> saugios atramos kojoms.</w:t>
      </w:r>
    </w:p>
    <w:p w14:paraId="7E85E5F6" w14:textId="77777777" w:rsidR="002F6247" w:rsidRDefault="002F6247" w:rsidP="002F6247">
      <w:pPr>
        <w:rPr>
          <w:rFonts w:eastAsia="Times New Roman" w:cs="Times New Roman"/>
          <w:b/>
          <w:sz w:val="22"/>
          <w:szCs w:val="22"/>
          <w:lang w:val="lt-LT" w:eastAsia="lt-LT" w:bidi="lt-LT"/>
        </w:rPr>
      </w:pPr>
    </w:p>
    <w:p w14:paraId="71D41469" w14:textId="41AB7E2E" w:rsidR="002F6247" w:rsidRPr="00494463" w:rsidRDefault="002F6247" w:rsidP="002F6247">
      <w:pPr>
        <w:rPr>
          <w:rFonts w:eastAsia="Arial Unicode MS" w:cs="Times New Roman"/>
          <w:b/>
          <w:noProof/>
          <w:sz w:val="22"/>
          <w:szCs w:val="22"/>
          <w:lang w:val="lt-LT" w:eastAsia="lt-LT"/>
        </w:rPr>
      </w:pPr>
      <w:r>
        <w:rPr>
          <w:rFonts w:eastAsia="Times New Roman" w:cs="Times New Roman"/>
          <w:b/>
          <w:sz w:val="22"/>
          <w:szCs w:val="22"/>
          <w:lang w:val="lt-LT" w:eastAsia="lt-LT" w:bidi="lt-LT"/>
        </w:rPr>
        <w:t xml:space="preserve">Jamesi </w:t>
      </w:r>
      <w:r w:rsidRPr="007A2398">
        <w:rPr>
          <w:rFonts w:eastAsia="Arial Unicode MS" w:cs="Times New Roman"/>
          <w:b/>
          <w:noProof/>
          <w:sz w:val="22"/>
          <w:szCs w:val="22"/>
          <w:lang w:val="lt-LT" w:eastAsia="lt-LT"/>
        </w:rPr>
        <w:t>sudėtyje yra natrio</w:t>
      </w:r>
    </w:p>
    <w:p w14:paraId="701FFEB2" w14:textId="755510FE" w:rsidR="002F6247" w:rsidRPr="00B57A2E" w:rsidRDefault="002F6247" w:rsidP="002F6247">
      <w:pPr>
        <w:autoSpaceDE w:val="0"/>
        <w:autoSpaceDN w:val="0"/>
        <w:adjustRightInd w:val="0"/>
        <w:rPr>
          <w:rFonts w:eastAsia="Times New Roman" w:cs="Times New Roman"/>
          <w:sz w:val="22"/>
          <w:szCs w:val="22"/>
          <w:lang w:val="lt-LT" w:eastAsia="en-US"/>
        </w:rPr>
      </w:pPr>
      <w:r w:rsidRPr="00B57A2E">
        <w:rPr>
          <w:rFonts w:eastAsia="Times New Roman" w:cs="Times New Roman"/>
          <w:sz w:val="22"/>
          <w:szCs w:val="22"/>
          <w:lang w:val="lt-LT" w:eastAsia="en-US"/>
        </w:rPr>
        <w:t>Šio vaisto vienoje</w:t>
      </w:r>
      <w:r w:rsidR="00B477D3">
        <w:rPr>
          <w:rFonts w:eastAsia="Times New Roman" w:cs="Times New Roman"/>
          <w:sz w:val="22"/>
          <w:szCs w:val="22"/>
          <w:lang w:val="lt-LT" w:eastAsia="en-US"/>
        </w:rPr>
        <w:t xml:space="preserve"> plėvele dengtoje</w:t>
      </w:r>
      <w:r w:rsidRPr="00B57A2E">
        <w:rPr>
          <w:rFonts w:eastAsia="Times New Roman" w:cs="Times New Roman"/>
          <w:sz w:val="22"/>
          <w:szCs w:val="22"/>
          <w:lang w:val="lt-LT" w:eastAsia="en-US"/>
        </w:rPr>
        <w:t xml:space="preserve"> tablet</w:t>
      </w:r>
      <w:r w:rsidRPr="00494463">
        <w:rPr>
          <w:rFonts w:eastAsia="Times New Roman" w:cs="Times New Roman"/>
          <w:sz w:val="22"/>
          <w:szCs w:val="22"/>
          <w:lang w:val="lt-LT" w:eastAsia="en-US"/>
        </w:rPr>
        <w:t>ėje</w:t>
      </w:r>
      <w:r w:rsidRPr="00B57A2E">
        <w:rPr>
          <w:rFonts w:eastAsia="Times New Roman" w:cs="Times New Roman"/>
          <w:sz w:val="22"/>
          <w:szCs w:val="22"/>
          <w:lang w:val="lt-LT" w:eastAsia="en-US"/>
        </w:rPr>
        <w:t xml:space="preserve"> yra mažiau kaip 1</w:t>
      </w:r>
      <w:r>
        <w:rPr>
          <w:rFonts w:eastAsia="Times New Roman" w:cs="Times New Roman"/>
          <w:sz w:val="22"/>
          <w:szCs w:val="22"/>
          <w:lang w:val="lt-LT" w:eastAsia="en-US"/>
        </w:rPr>
        <w:t> </w:t>
      </w:r>
      <w:r w:rsidRPr="00B57A2E">
        <w:rPr>
          <w:rFonts w:eastAsia="Times New Roman" w:cs="Times New Roman"/>
          <w:sz w:val="22"/>
          <w:szCs w:val="22"/>
          <w:lang w:val="lt-LT" w:eastAsia="en-US"/>
        </w:rPr>
        <w:t>mmol (23</w:t>
      </w:r>
      <w:r>
        <w:rPr>
          <w:rFonts w:eastAsia="Times New Roman" w:cs="Times New Roman"/>
          <w:sz w:val="22"/>
          <w:szCs w:val="22"/>
          <w:lang w:val="lt-LT" w:eastAsia="en-US"/>
        </w:rPr>
        <w:t> </w:t>
      </w:r>
      <w:r w:rsidRPr="00B57A2E">
        <w:rPr>
          <w:rFonts w:eastAsia="Times New Roman" w:cs="Times New Roman"/>
          <w:sz w:val="22"/>
          <w:szCs w:val="22"/>
          <w:lang w:val="lt-LT" w:eastAsia="en-US"/>
        </w:rPr>
        <w:t>mg) natrio, t.y. jis beveik neturi reikšmės.</w:t>
      </w:r>
    </w:p>
    <w:p w14:paraId="167AEAED" w14:textId="77777777" w:rsidR="002F6247" w:rsidRPr="00B57A2E" w:rsidRDefault="002F6247" w:rsidP="002F6247">
      <w:pPr>
        <w:numPr>
          <w:ilvl w:val="12"/>
          <w:numId w:val="0"/>
        </w:numPr>
        <w:rPr>
          <w:rFonts w:eastAsia="Times New Roman" w:cs="Times New Roman"/>
          <w:b/>
          <w:noProof/>
          <w:sz w:val="22"/>
          <w:lang w:val="lt-LT" w:eastAsia="en-US"/>
        </w:rPr>
      </w:pPr>
    </w:p>
    <w:p w14:paraId="75970B57" w14:textId="77777777" w:rsidR="00663607" w:rsidRPr="00C65653" w:rsidRDefault="00663607" w:rsidP="002F6247">
      <w:pPr>
        <w:numPr>
          <w:ilvl w:val="12"/>
          <w:numId w:val="0"/>
        </w:numPr>
        <w:ind w:right="-2"/>
        <w:rPr>
          <w:rFonts w:eastAsia="Times New Roman" w:cs="Times New Roman"/>
          <w:noProof/>
          <w:sz w:val="22"/>
          <w:szCs w:val="22"/>
          <w:lang w:val="lt-LT" w:eastAsia="lt-LT" w:bidi="lt-LT"/>
        </w:rPr>
      </w:pPr>
    </w:p>
    <w:p w14:paraId="22282AA4" w14:textId="0F83CBFF" w:rsidR="002F6247" w:rsidRPr="00C65653" w:rsidRDefault="002F6247" w:rsidP="002F6247">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Kaip vartoti</w:t>
      </w:r>
      <w:r w:rsidRPr="0036265E">
        <w:rPr>
          <w:rFonts w:eastAsia="Times New Roman" w:cs="Times New Roman"/>
          <w:b/>
          <w:noProof/>
          <w:sz w:val="22"/>
          <w:szCs w:val="22"/>
          <w:lang w:val="lt-LT" w:eastAsia="lt-LT" w:bidi="lt-LT"/>
        </w:rPr>
        <w:t xml:space="preserve"> </w:t>
      </w:r>
      <w:r>
        <w:rPr>
          <w:rFonts w:eastAsia="Times New Roman" w:cs="Times New Roman"/>
          <w:b/>
          <w:sz w:val="22"/>
          <w:szCs w:val="22"/>
          <w:lang w:val="lt-LT" w:eastAsia="lt-LT" w:bidi="lt-LT"/>
        </w:rPr>
        <w:t>Jamesi</w:t>
      </w:r>
    </w:p>
    <w:p w14:paraId="79F89E55" w14:textId="77777777" w:rsidR="002F6247" w:rsidRPr="00C65653" w:rsidRDefault="002F6247" w:rsidP="002F6247">
      <w:pPr>
        <w:keepNext/>
        <w:numPr>
          <w:ilvl w:val="12"/>
          <w:numId w:val="0"/>
        </w:numPr>
        <w:ind w:right="-2"/>
        <w:rPr>
          <w:rFonts w:eastAsia="Times New Roman" w:cs="Times New Roman"/>
          <w:noProof/>
          <w:sz w:val="22"/>
          <w:szCs w:val="22"/>
          <w:lang w:val="lt-LT" w:eastAsia="lt-LT" w:bidi="lt-LT"/>
        </w:rPr>
      </w:pPr>
    </w:p>
    <w:p w14:paraId="51DF0B07" w14:textId="0C32C506" w:rsidR="002F6247" w:rsidRPr="00C65653" w:rsidRDefault="002F6247" w:rsidP="002F6247">
      <w:pPr>
        <w:numPr>
          <w:ilvl w:val="12"/>
          <w:numId w:val="0"/>
        </w:numPr>
        <w:ind w:right="-2"/>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Visada vartokite šį </w:t>
      </w:r>
      <w:r w:rsidRPr="004767DD">
        <w:rPr>
          <w:rFonts w:eastAsia="Times New Roman" w:cs="Times New Roman"/>
          <w:sz w:val="22"/>
          <w:szCs w:val="22"/>
          <w:lang w:val="lt-LT" w:eastAsia="lt-LT" w:bidi="lt-LT"/>
        </w:rPr>
        <w:t>vaistą</w:t>
      </w:r>
      <w:r w:rsidRPr="00C65653">
        <w:rPr>
          <w:rFonts w:eastAsia="Times New Roman" w:cs="Times New Roman"/>
          <w:sz w:val="22"/>
          <w:szCs w:val="22"/>
          <w:lang w:val="lt-LT" w:eastAsia="lt-LT" w:bidi="lt-LT"/>
        </w:rPr>
        <w:t xml:space="preserve"> tiksliai</w:t>
      </w:r>
      <w:r w:rsidR="002A4850">
        <w:rPr>
          <w:rFonts w:eastAsia="Times New Roman" w:cs="Times New Roman"/>
          <w:sz w:val="22"/>
          <w:szCs w:val="22"/>
          <w:lang w:val="lt-LT" w:eastAsia="lt-LT" w:bidi="lt-LT"/>
        </w:rPr>
        <w:t>,</w:t>
      </w:r>
      <w:r w:rsidRPr="00C65653">
        <w:rPr>
          <w:rFonts w:eastAsia="Times New Roman" w:cs="Times New Roman"/>
          <w:sz w:val="22"/>
          <w:szCs w:val="22"/>
          <w:lang w:val="lt-LT" w:eastAsia="lt-LT" w:bidi="lt-LT"/>
        </w:rPr>
        <w:t xml:space="preserve"> kaip nurodė gydytojas. Jeigu abejojate, kreipkitės į gydytoją arba vaistininką.</w:t>
      </w:r>
    </w:p>
    <w:p w14:paraId="74B6F7F6" w14:textId="77777777" w:rsidR="002F6247" w:rsidRDefault="002F6247" w:rsidP="002F6247">
      <w:pPr>
        <w:numPr>
          <w:ilvl w:val="12"/>
          <w:numId w:val="0"/>
        </w:numPr>
        <w:ind w:right="-2"/>
        <w:rPr>
          <w:rFonts w:eastAsia="Times New Roman" w:cs="Times New Roman"/>
          <w:noProof/>
          <w:sz w:val="22"/>
          <w:szCs w:val="22"/>
          <w:lang w:val="lt-LT" w:eastAsia="lt-LT" w:bidi="lt-LT"/>
        </w:rPr>
      </w:pPr>
    </w:p>
    <w:p w14:paraId="2A539234" w14:textId="77777777" w:rsidR="002F6247" w:rsidRPr="007A539E" w:rsidRDefault="002F6247" w:rsidP="002F6247">
      <w:pPr>
        <w:pStyle w:val="Sraopastraipa"/>
        <w:numPr>
          <w:ilvl w:val="0"/>
          <w:numId w:val="20"/>
        </w:numPr>
        <w:ind w:left="567" w:right="-2" w:hanging="567"/>
        <w:rPr>
          <w:noProof/>
          <w:sz w:val="22"/>
          <w:szCs w:val="22"/>
          <w:lang w:val="lt-LT" w:eastAsia="lt-LT" w:bidi="lt-LT"/>
        </w:rPr>
      </w:pPr>
      <w:r w:rsidRPr="007A539E">
        <w:rPr>
          <w:noProof/>
          <w:sz w:val="22"/>
          <w:szCs w:val="22"/>
          <w:lang w:val="lt-LT" w:eastAsia="lt-LT" w:bidi="lt-LT"/>
        </w:rPr>
        <w:t>Gerkite vieną tabletę:</w:t>
      </w:r>
    </w:p>
    <w:p w14:paraId="631C95DA" w14:textId="77777777" w:rsidR="002F6247" w:rsidRPr="007A539E" w:rsidRDefault="002F6247" w:rsidP="002A4850">
      <w:pPr>
        <w:pStyle w:val="Sraopastraipa"/>
        <w:numPr>
          <w:ilvl w:val="0"/>
          <w:numId w:val="23"/>
        </w:numPr>
        <w:ind w:right="-2"/>
        <w:rPr>
          <w:noProof/>
          <w:sz w:val="22"/>
          <w:szCs w:val="22"/>
          <w:lang w:val="lt-LT" w:eastAsia="lt-LT" w:bidi="lt-LT"/>
        </w:rPr>
      </w:pPr>
      <w:r w:rsidRPr="007A539E">
        <w:rPr>
          <w:noProof/>
          <w:sz w:val="22"/>
          <w:szCs w:val="22"/>
          <w:lang w:val="lt-LT" w:eastAsia="lt-LT" w:bidi="lt-LT"/>
        </w:rPr>
        <w:t>du kartus per parą;</w:t>
      </w:r>
    </w:p>
    <w:p w14:paraId="5AADB88A" w14:textId="75831E3E" w:rsidR="002F6247" w:rsidRDefault="002F6247" w:rsidP="002A4850">
      <w:pPr>
        <w:pStyle w:val="Sraopastraipa"/>
        <w:numPr>
          <w:ilvl w:val="0"/>
          <w:numId w:val="23"/>
        </w:numPr>
        <w:ind w:right="-2"/>
        <w:rPr>
          <w:noProof/>
          <w:sz w:val="22"/>
          <w:szCs w:val="22"/>
          <w:lang w:val="lt-LT" w:eastAsia="lt-LT" w:bidi="lt-LT"/>
        </w:rPr>
      </w:pPr>
      <w:r w:rsidRPr="007A539E">
        <w:rPr>
          <w:noProof/>
          <w:sz w:val="22"/>
          <w:szCs w:val="22"/>
          <w:lang w:val="lt-LT" w:eastAsia="lt-LT" w:bidi="lt-LT"/>
        </w:rPr>
        <w:t>valgio metu, kad sum</w:t>
      </w:r>
      <w:r>
        <w:rPr>
          <w:noProof/>
          <w:sz w:val="22"/>
          <w:szCs w:val="22"/>
          <w:lang w:val="lt-LT" w:eastAsia="lt-LT" w:bidi="lt-LT"/>
        </w:rPr>
        <w:t xml:space="preserve">ažėtų </w:t>
      </w:r>
      <w:r w:rsidR="002A4850" w:rsidRPr="002A4850">
        <w:rPr>
          <w:noProof/>
          <w:sz w:val="22"/>
          <w:szCs w:val="22"/>
          <w:lang w:val="lt-LT" w:eastAsia="lt-LT" w:bidi="lt-LT"/>
        </w:rPr>
        <w:t>skrandžio sutrikimo tikimybė.</w:t>
      </w:r>
    </w:p>
    <w:p w14:paraId="422C3692" w14:textId="77777777" w:rsidR="002A4850" w:rsidRPr="007A539E" w:rsidRDefault="002A4850" w:rsidP="002A4850">
      <w:pPr>
        <w:pStyle w:val="Sraopastraipa"/>
        <w:ind w:right="-2"/>
        <w:rPr>
          <w:noProof/>
          <w:sz w:val="22"/>
          <w:szCs w:val="22"/>
          <w:lang w:val="lt-LT" w:eastAsia="lt-LT" w:bidi="lt-LT"/>
        </w:rPr>
      </w:pPr>
    </w:p>
    <w:p w14:paraId="558D78FF" w14:textId="211DDA4A" w:rsidR="002F6247" w:rsidRDefault="002F6247" w:rsidP="002F6247">
      <w:pPr>
        <w:pStyle w:val="Sraopastraipa"/>
        <w:numPr>
          <w:ilvl w:val="0"/>
          <w:numId w:val="19"/>
        </w:numPr>
        <w:ind w:left="567" w:right="-2" w:hanging="567"/>
        <w:rPr>
          <w:noProof/>
          <w:sz w:val="22"/>
          <w:szCs w:val="22"/>
          <w:lang w:val="lt-LT" w:eastAsia="lt-LT" w:bidi="lt-LT"/>
        </w:rPr>
      </w:pPr>
      <w:r w:rsidRPr="007A539E">
        <w:rPr>
          <w:noProof/>
          <w:sz w:val="22"/>
          <w:szCs w:val="22"/>
          <w:lang w:val="lt-LT" w:eastAsia="lt-LT" w:bidi="lt-LT"/>
        </w:rPr>
        <w:t xml:space="preserve">Gydytojui gali </w:t>
      </w:r>
      <w:r w:rsidR="002A4850">
        <w:rPr>
          <w:noProof/>
          <w:sz w:val="22"/>
          <w:szCs w:val="22"/>
          <w:lang w:val="lt-LT" w:eastAsia="lt-LT" w:bidi="lt-LT"/>
        </w:rPr>
        <w:t>tekti padidinti</w:t>
      </w:r>
      <w:r>
        <w:rPr>
          <w:noProof/>
          <w:sz w:val="22"/>
          <w:szCs w:val="22"/>
          <w:lang w:val="lt-LT" w:eastAsia="lt-LT" w:bidi="lt-LT"/>
        </w:rPr>
        <w:t xml:space="preserve"> Jūsų</w:t>
      </w:r>
      <w:r w:rsidRPr="007A539E">
        <w:rPr>
          <w:noProof/>
          <w:sz w:val="22"/>
          <w:szCs w:val="22"/>
          <w:lang w:val="lt-LT" w:eastAsia="lt-LT" w:bidi="lt-LT"/>
        </w:rPr>
        <w:t xml:space="preserve"> dozę, kad būtų galima </w:t>
      </w:r>
      <w:r>
        <w:rPr>
          <w:noProof/>
          <w:sz w:val="22"/>
          <w:szCs w:val="22"/>
          <w:lang w:val="lt-LT" w:eastAsia="lt-LT" w:bidi="lt-LT"/>
        </w:rPr>
        <w:t>sureguliuoti</w:t>
      </w:r>
      <w:r w:rsidRPr="007A539E">
        <w:rPr>
          <w:noProof/>
          <w:sz w:val="22"/>
          <w:szCs w:val="22"/>
          <w:lang w:val="lt-LT" w:eastAsia="lt-LT" w:bidi="lt-LT"/>
        </w:rPr>
        <w:t xml:space="preserve"> cukraus kiekį kraujyje.</w:t>
      </w:r>
    </w:p>
    <w:p w14:paraId="114BFDDC" w14:textId="77777777" w:rsidR="002A4850" w:rsidRPr="007A539E" w:rsidRDefault="002A4850" w:rsidP="002A4850">
      <w:pPr>
        <w:pStyle w:val="Sraopastraipa"/>
        <w:ind w:left="567" w:right="-2"/>
        <w:rPr>
          <w:noProof/>
          <w:sz w:val="22"/>
          <w:szCs w:val="22"/>
          <w:lang w:val="lt-LT" w:eastAsia="lt-LT" w:bidi="lt-LT"/>
        </w:rPr>
      </w:pPr>
    </w:p>
    <w:p w14:paraId="2F67B9EF" w14:textId="77777777" w:rsidR="002F6247" w:rsidRPr="007A539E" w:rsidRDefault="002F6247" w:rsidP="002F6247">
      <w:pPr>
        <w:pStyle w:val="Sraopastraipa"/>
        <w:numPr>
          <w:ilvl w:val="0"/>
          <w:numId w:val="19"/>
        </w:numPr>
        <w:ind w:left="567" w:right="-2" w:hanging="567"/>
        <w:rPr>
          <w:noProof/>
          <w:sz w:val="22"/>
          <w:szCs w:val="22"/>
          <w:lang w:val="lt-LT" w:eastAsia="lt-LT" w:bidi="lt-LT"/>
        </w:rPr>
      </w:pPr>
      <w:r w:rsidRPr="007A539E">
        <w:rPr>
          <w:noProof/>
          <w:sz w:val="22"/>
          <w:szCs w:val="22"/>
          <w:lang w:val="lt-LT" w:eastAsia="lt-LT" w:bidi="lt-LT"/>
        </w:rPr>
        <w:t>Jeigu Jūsų inkstų funkcija yra su</w:t>
      </w:r>
      <w:r>
        <w:rPr>
          <w:noProof/>
          <w:sz w:val="22"/>
          <w:szCs w:val="22"/>
          <w:lang w:val="lt-LT" w:eastAsia="lt-LT" w:bidi="lt-LT"/>
        </w:rPr>
        <w:t>trik</w:t>
      </w:r>
      <w:r w:rsidRPr="007A539E">
        <w:rPr>
          <w:noProof/>
          <w:sz w:val="22"/>
          <w:szCs w:val="22"/>
          <w:lang w:val="lt-LT" w:eastAsia="lt-LT" w:bidi="lt-LT"/>
        </w:rPr>
        <w:t xml:space="preserve">usi, </w:t>
      </w:r>
      <w:r>
        <w:rPr>
          <w:noProof/>
          <w:sz w:val="22"/>
          <w:szCs w:val="22"/>
          <w:lang w:val="lt-LT" w:eastAsia="lt-LT" w:bidi="lt-LT"/>
        </w:rPr>
        <w:t xml:space="preserve">Jūsų </w:t>
      </w:r>
      <w:r w:rsidRPr="007A539E">
        <w:rPr>
          <w:noProof/>
          <w:sz w:val="22"/>
          <w:szCs w:val="22"/>
          <w:lang w:val="lt-LT" w:eastAsia="lt-LT" w:bidi="lt-LT"/>
        </w:rPr>
        <w:t>gydytojas gali skirti mažesnę dozę.</w:t>
      </w:r>
    </w:p>
    <w:p w14:paraId="3954E3DC" w14:textId="77777777" w:rsidR="002F6247" w:rsidRDefault="002F6247" w:rsidP="002F6247">
      <w:pPr>
        <w:numPr>
          <w:ilvl w:val="12"/>
          <w:numId w:val="0"/>
        </w:numPr>
        <w:ind w:right="-2"/>
        <w:rPr>
          <w:rFonts w:eastAsia="Times New Roman" w:cs="Times New Roman"/>
          <w:noProof/>
          <w:sz w:val="22"/>
          <w:szCs w:val="22"/>
          <w:lang w:val="lt-LT" w:eastAsia="lt-LT" w:bidi="lt-LT"/>
        </w:rPr>
      </w:pPr>
    </w:p>
    <w:p w14:paraId="08B64731" w14:textId="77777777" w:rsidR="002F6247" w:rsidRPr="00902B93" w:rsidRDefault="002F6247" w:rsidP="002F6247">
      <w:pPr>
        <w:numPr>
          <w:ilvl w:val="12"/>
          <w:numId w:val="0"/>
        </w:numPr>
        <w:ind w:right="-2"/>
        <w:rPr>
          <w:rFonts w:eastAsia="Times New Roman" w:cs="Times New Roman"/>
          <w:noProof/>
          <w:sz w:val="22"/>
          <w:szCs w:val="22"/>
          <w:lang w:val="lt-LT" w:eastAsia="lt-LT" w:bidi="lt-LT"/>
        </w:rPr>
      </w:pPr>
      <w:r w:rsidRPr="00902B93">
        <w:rPr>
          <w:rFonts w:eastAsia="Times New Roman" w:cs="Times New Roman"/>
          <w:noProof/>
          <w:sz w:val="22"/>
          <w:szCs w:val="22"/>
          <w:lang w:val="lt-LT" w:eastAsia="lt-LT" w:bidi="lt-LT"/>
        </w:rPr>
        <w:t xml:space="preserve">Gydymo šiuo </w:t>
      </w:r>
      <w:r w:rsidRPr="004767DD">
        <w:rPr>
          <w:rFonts w:eastAsia="Times New Roman" w:cs="Times New Roman"/>
          <w:noProof/>
          <w:sz w:val="22"/>
          <w:szCs w:val="22"/>
          <w:lang w:val="lt-LT" w:eastAsia="lt-LT" w:bidi="lt-LT"/>
        </w:rPr>
        <w:t>vaistu</w:t>
      </w:r>
      <w:r w:rsidRPr="00902B93">
        <w:rPr>
          <w:rFonts w:eastAsia="Times New Roman" w:cs="Times New Roman"/>
          <w:noProof/>
          <w:sz w:val="22"/>
          <w:szCs w:val="22"/>
          <w:lang w:val="lt-LT" w:eastAsia="lt-LT" w:bidi="lt-LT"/>
        </w:rPr>
        <w:t xml:space="preserve"> metu turite ir toliau laikytis dietos, kurią rekomendavo J</w:t>
      </w:r>
      <w:r>
        <w:rPr>
          <w:rFonts w:eastAsia="Times New Roman" w:cs="Times New Roman"/>
          <w:noProof/>
          <w:sz w:val="22"/>
          <w:szCs w:val="22"/>
          <w:lang w:val="lt-LT" w:eastAsia="lt-LT" w:bidi="lt-LT"/>
        </w:rPr>
        <w:t>ūsų</w:t>
      </w:r>
      <w:r w:rsidRPr="00902B93">
        <w:rPr>
          <w:rFonts w:eastAsia="Times New Roman" w:cs="Times New Roman"/>
          <w:noProof/>
          <w:sz w:val="22"/>
          <w:szCs w:val="22"/>
          <w:lang w:val="lt-LT" w:eastAsia="lt-LT" w:bidi="lt-LT"/>
        </w:rPr>
        <w:t xml:space="preserve"> gydytojas, ir</w:t>
      </w:r>
      <w:r>
        <w:rPr>
          <w:rFonts w:eastAsia="Times New Roman" w:cs="Times New Roman"/>
          <w:noProof/>
          <w:sz w:val="22"/>
          <w:szCs w:val="22"/>
          <w:lang w:val="lt-LT" w:eastAsia="lt-LT" w:bidi="lt-LT"/>
        </w:rPr>
        <w:t xml:space="preserve"> </w:t>
      </w:r>
      <w:r w:rsidRPr="00902B93">
        <w:rPr>
          <w:rFonts w:eastAsia="Times New Roman" w:cs="Times New Roman"/>
          <w:noProof/>
          <w:sz w:val="22"/>
          <w:szCs w:val="22"/>
          <w:lang w:val="lt-LT" w:eastAsia="lt-LT" w:bidi="lt-LT"/>
        </w:rPr>
        <w:t>pasirūpinti, kad suvartojamų angliavandenių kiekis per parą būtų tolygiai paskirstytas.</w:t>
      </w:r>
    </w:p>
    <w:p w14:paraId="53D5D53A" w14:textId="77777777" w:rsidR="002F6247" w:rsidRDefault="002F6247" w:rsidP="002F6247">
      <w:pPr>
        <w:numPr>
          <w:ilvl w:val="12"/>
          <w:numId w:val="0"/>
        </w:numPr>
        <w:ind w:right="-2"/>
        <w:rPr>
          <w:rFonts w:eastAsia="Times New Roman" w:cs="Times New Roman"/>
          <w:noProof/>
          <w:sz w:val="22"/>
          <w:szCs w:val="22"/>
          <w:lang w:val="lt-LT" w:eastAsia="lt-LT" w:bidi="lt-LT"/>
        </w:rPr>
      </w:pPr>
    </w:p>
    <w:p w14:paraId="4D61F546" w14:textId="0DD5F7CD" w:rsidR="002F6247" w:rsidRPr="00902B93" w:rsidRDefault="00E36D6B" w:rsidP="002F6247">
      <w:pPr>
        <w:numPr>
          <w:ilvl w:val="12"/>
          <w:numId w:val="0"/>
        </w:numPr>
        <w:ind w:right="-2"/>
        <w:rPr>
          <w:rFonts w:eastAsia="Times New Roman" w:cs="Times New Roman"/>
          <w:noProof/>
          <w:sz w:val="22"/>
          <w:szCs w:val="22"/>
          <w:lang w:val="lt-LT" w:eastAsia="lt-LT" w:bidi="lt-LT"/>
        </w:rPr>
      </w:pPr>
      <w:r>
        <w:rPr>
          <w:rFonts w:eastAsia="Times New Roman" w:cs="Times New Roman"/>
          <w:noProof/>
          <w:sz w:val="22"/>
          <w:szCs w:val="22"/>
          <w:lang w:val="lt-LT" w:eastAsia="lt-LT" w:bidi="lt-LT"/>
        </w:rPr>
        <w:t>Nėra tikėtina, kad vien š</w:t>
      </w:r>
      <w:r w:rsidR="002F6247" w:rsidRPr="00902B93">
        <w:rPr>
          <w:rFonts w:eastAsia="Times New Roman" w:cs="Times New Roman"/>
          <w:noProof/>
          <w:sz w:val="22"/>
          <w:szCs w:val="22"/>
          <w:lang w:val="lt-LT" w:eastAsia="lt-LT" w:bidi="lt-LT"/>
        </w:rPr>
        <w:t xml:space="preserve">is </w:t>
      </w:r>
      <w:r w:rsidR="002F6247" w:rsidRPr="004767DD">
        <w:rPr>
          <w:rFonts w:eastAsia="Times New Roman" w:cs="Times New Roman"/>
          <w:noProof/>
          <w:sz w:val="22"/>
          <w:szCs w:val="22"/>
          <w:lang w:val="lt-LT" w:eastAsia="lt-LT" w:bidi="lt-LT"/>
        </w:rPr>
        <w:t>vaistas</w:t>
      </w:r>
      <w:r w:rsidR="002F6247" w:rsidRPr="00902B93">
        <w:rPr>
          <w:rFonts w:eastAsia="Times New Roman" w:cs="Times New Roman"/>
          <w:noProof/>
          <w:sz w:val="22"/>
          <w:szCs w:val="22"/>
          <w:lang w:val="lt-LT" w:eastAsia="lt-LT" w:bidi="lt-LT"/>
        </w:rPr>
        <w:t xml:space="preserve"> pernelyg </w:t>
      </w:r>
      <w:r w:rsidR="002F6247">
        <w:rPr>
          <w:rFonts w:eastAsia="Times New Roman" w:cs="Times New Roman"/>
          <w:noProof/>
          <w:sz w:val="22"/>
          <w:szCs w:val="22"/>
          <w:lang w:val="lt-LT" w:eastAsia="lt-LT" w:bidi="lt-LT"/>
        </w:rPr>
        <w:t>sumažint</w:t>
      </w:r>
      <w:r>
        <w:rPr>
          <w:rFonts w:eastAsia="Times New Roman" w:cs="Times New Roman"/>
          <w:noProof/>
          <w:sz w:val="22"/>
          <w:szCs w:val="22"/>
          <w:lang w:val="lt-LT" w:eastAsia="lt-LT" w:bidi="lt-LT"/>
        </w:rPr>
        <w:t>ų</w:t>
      </w:r>
      <w:r w:rsidR="002F6247">
        <w:rPr>
          <w:rFonts w:eastAsia="Times New Roman" w:cs="Times New Roman"/>
          <w:noProof/>
          <w:sz w:val="22"/>
          <w:szCs w:val="22"/>
          <w:lang w:val="lt-LT" w:eastAsia="lt-LT" w:bidi="lt-LT"/>
        </w:rPr>
        <w:t xml:space="preserve"> </w:t>
      </w:r>
      <w:r w:rsidR="002F6247" w:rsidRPr="00902B93">
        <w:rPr>
          <w:rFonts w:eastAsia="Times New Roman" w:cs="Times New Roman"/>
          <w:noProof/>
          <w:sz w:val="22"/>
          <w:szCs w:val="22"/>
          <w:lang w:val="lt-LT" w:eastAsia="lt-LT" w:bidi="lt-LT"/>
        </w:rPr>
        <w:t>cukraus kiekį kraujyje (sukelt</w:t>
      </w:r>
      <w:r>
        <w:rPr>
          <w:rFonts w:eastAsia="Times New Roman" w:cs="Times New Roman"/>
          <w:noProof/>
          <w:sz w:val="22"/>
          <w:szCs w:val="22"/>
          <w:lang w:val="lt-LT" w:eastAsia="lt-LT" w:bidi="lt-LT"/>
        </w:rPr>
        <w:t>ų</w:t>
      </w:r>
      <w:r w:rsidR="002F6247" w:rsidRPr="00902B93">
        <w:rPr>
          <w:rFonts w:eastAsia="Times New Roman" w:cs="Times New Roman"/>
          <w:noProof/>
          <w:sz w:val="22"/>
          <w:szCs w:val="22"/>
          <w:lang w:val="lt-LT" w:eastAsia="lt-LT" w:bidi="lt-LT"/>
        </w:rPr>
        <w:t xml:space="preserve"> hipoglikemij</w:t>
      </w:r>
      <w:r w:rsidR="002F6247">
        <w:rPr>
          <w:rFonts w:eastAsia="Times New Roman" w:cs="Times New Roman"/>
          <w:noProof/>
          <w:sz w:val="22"/>
          <w:szCs w:val="22"/>
          <w:lang w:val="lt-LT" w:eastAsia="lt-LT" w:bidi="lt-LT"/>
        </w:rPr>
        <w:t>ą</w:t>
      </w:r>
      <w:r w:rsidR="002F6247" w:rsidRPr="00902B93">
        <w:rPr>
          <w:rFonts w:eastAsia="Times New Roman" w:cs="Times New Roman"/>
          <w:noProof/>
          <w:sz w:val="22"/>
          <w:szCs w:val="22"/>
          <w:lang w:val="lt-LT" w:eastAsia="lt-LT" w:bidi="lt-LT"/>
        </w:rPr>
        <w:t>). Š</w:t>
      </w:r>
      <w:r w:rsidR="002F6247">
        <w:rPr>
          <w:rFonts w:eastAsia="Times New Roman" w:cs="Times New Roman"/>
          <w:noProof/>
          <w:sz w:val="22"/>
          <w:szCs w:val="22"/>
          <w:lang w:val="lt-LT" w:eastAsia="lt-LT" w:bidi="lt-LT"/>
        </w:rPr>
        <w:t xml:space="preserve">io </w:t>
      </w:r>
      <w:r w:rsidR="002F6247" w:rsidRPr="004767DD">
        <w:rPr>
          <w:rFonts w:eastAsia="Times New Roman" w:cs="Times New Roman"/>
          <w:noProof/>
          <w:sz w:val="22"/>
          <w:szCs w:val="22"/>
          <w:lang w:val="lt-LT" w:eastAsia="lt-LT" w:bidi="lt-LT"/>
        </w:rPr>
        <w:t>vaisto</w:t>
      </w:r>
      <w:r w:rsidR="002F6247" w:rsidRPr="00902B93">
        <w:rPr>
          <w:rFonts w:eastAsia="Times New Roman" w:cs="Times New Roman"/>
          <w:noProof/>
          <w:sz w:val="22"/>
          <w:szCs w:val="22"/>
          <w:lang w:val="lt-LT" w:eastAsia="lt-LT" w:bidi="lt-LT"/>
        </w:rPr>
        <w:t xml:space="preserve"> vartojant </w:t>
      </w:r>
      <w:r w:rsidR="002F6247">
        <w:rPr>
          <w:rFonts w:eastAsia="Times New Roman" w:cs="Times New Roman"/>
          <w:noProof/>
          <w:sz w:val="22"/>
          <w:szCs w:val="22"/>
          <w:lang w:val="lt-LT" w:eastAsia="lt-LT" w:bidi="lt-LT"/>
        </w:rPr>
        <w:t>derinyje</w:t>
      </w:r>
      <w:r w:rsidR="002F6247" w:rsidRPr="00902B93">
        <w:rPr>
          <w:rFonts w:eastAsia="Times New Roman" w:cs="Times New Roman"/>
          <w:noProof/>
          <w:sz w:val="22"/>
          <w:szCs w:val="22"/>
          <w:lang w:val="lt-LT" w:eastAsia="lt-LT" w:bidi="lt-LT"/>
        </w:rPr>
        <w:t xml:space="preserve"> su sulfonilurėjos dariniu arba su insulinu, cukraus kiekis kraujyje </w:t>
      </w:r>
      <w:r>
        <w:rPr>
          <w:rFonts w:eastAsia="Times New Roman" w:cs="Times New Roman"/>
          <w:noProof/>
          <w:sz w:val="22"/>
          <w:szCs w:val="22"/>
          <w:lang w:val="lt-LT" w:eastAsia="lt-LT" w:bidi="lt-LT"/>
        </w:rPr>
        <w:t>tapti mažas</w:t>
      </w:r>
      <w:r w:rsidR="002F6247" w:rsidRPr="00902B93">
        <w:rPr>
          <w:rFonts w:eastAsia="Times New Roman" w:cs="Times New Roman"/>
          <w:noProof/>
          <w:sz w:val="22"/>
          <w:szCs w:val="22"/>
          <w:lang w:val="lt-LT" w:eastAsia="lt-LT" w:bidi="lt-LT"/>
        </w:rPr>
        <w:t xml:space="preserve">, todėl </w:t>
      </w:r>
      <w:r w:rsidR="002F6247">
        <w:rPr>
          <w:rFonts w:eastAsia="Times New Roman" w:cs="Times New Roman"/>
          <w:noProof/>
          <w:sz w:val="22"/>
          <w:szCs w:val="22"/>
          <w:lang w:val="lt-LT" w:eastAsia="lt-LT" w:bidi="lt-LT"/>
        </w:rPr>
        <w:t xml:space="preserve">Jūsų </w:t>
      </w:r>
      <w:r w:rsidR="002F6247" w:rsidRPr="00902B93">
        <w:rPr>
          <w:rFonts w:eastAsia="Times New Roman" w:cs="Times New Roman"/>
          <w:noProof/>
          <w:sz w:val="22"/>
          <w:szCs w:val="22"/>
          <w:lang w:val="lt-LT" w:eastAsia="lt-LT" w:bidi="lt-LT"/>
        </w:rPr>
        <w:t>gydytojas gali sumažinti vartojamo sulfonilurėjos darinio arba insulino dozę.</w:t>
      </w:r>
    </w:p>
    <w:p w14:paraId="420B6B27" w14:textId="77777777" w:rsidR="002F6247" w:rsidRDefault="002F6247" w:rsidP="002F6247">
      <w:pPr>
        <w:numPr>
          <w:ilvl w:val="12"/>
          <w:numId w:val="0"/>
        </w:numPr>
        <w:ind w:right="-2"/>
        <w:rPr>
          <w:rFonts w:eastAsia="Times New Roman" w:cs="Times New Roman"/>
          <w:noProof/>
          <w:sz w:val="22"/>
          <w:szCs w:val="22"/>
          <w:lang w:val="lt-LT" w:eastAsia="lt-LT" w:bidi="lt-LT"/>
        </w:rPr>
      </w:pPr>
    </w:p>
    <w:p w14:paraId="4B1A8026" w14:textId="77E944C6" w:rsidR="002F6247" w:rsidRPr="00F450E9" w:rsidRDefault="002F6247" w:rsidP="002F6247">
      <w:pPr>
        <w:numPr>
          <w:ilvl w:val="12"/>
          <w:numId w:val="0"/>
        </w:numPr>
        <w:ind w:right="-2"/>
        <w:rPr>
          <w:rFonts w:eastAsia="Times New Roman" w:cs="Times New Roman"/>
          <w:b/>
          <w:bCs/>
          <w:noProof/>
          <w:sz w:val="22"/>
          <w:szCs w:val="22"/>
          <w:lang w:val="lt-LT" w:eastAsia="lt-LT" w:bidi="lt-LT"/>
        </w:rPr>
      </w:pPr>
      <w:r w:rsidRPr="00F450E9">
        <w:rPr>
          <w:rFonts w:eastAsia="Times New Roman" w:cs="Times New Roman"/>
          <w:b/>
          <w:bCs/>
          <w:noProof/>
          <w:sz w:val="22"/>
          <w:szCs w:val="22"/>
          <w:lang w:val="lt-LT" w:eastAsia="lt-LT" w:bidi="lt-LT"/>
        </w:rPr>
        <w:t xml:space="preserve">Ką daryti pavartojus per didelę </w:t>
      </w:r>
      <w:r>
        <w:rPr>
          <w:rFonts w:eastAsia="Times New Roman" w:cs="Times New Roman"/>
          <w:b/>
          <w:sz w:val="22"/>
          <w:szCs w:val="22"/>
          <w:lang w:val="lt-LT" w:eastAsia="lt-LT" w:bidi="lt-LT"/>
        </w:rPr>
        <w:t xml:space="preserve">Jamesi </w:t>
      </w:r>
      <w:r w:rsidRPr="00F450E9">
        <w:rPr>
          <w:rFonts w:eastAsia="Times New Roman" w:cs="Times New Roman"/>
          <w:b/>
          <w:bCs/>
          <w:noProof/>
          <w:sz w:val="22"/>
          <w:szCs w:val="22"/>
          <w:lang w:val="lt-LT" w:eastAsia="lt-LT" w:bidi="lt-LT"/>
        </w:rPr>
        <w:t>dozę</w:t>
      </w:r>
    </w:p>
    <w:p w14:paraId="52B3087F" w14:textId="05C8EEC2" w:rsidR="002F6247" w:rsidRPr="00902B93" w:rsidRDefault="002F6247" w:rsidP="002F6247">
      <w:pPr>
        <w:numPr>
          <w:ilvl w:val="12"/>
          <w:numId w:val="0"/>
        </w:numPr>
        <w:ind w:right="-2"/>
        <w:rPr>
          <w:rFonts w:eastAsia="Times New Roman" w:cs="Times New Roman"/>
          <w:noProof/>
          <w:sz w:val="22"/>
          <w:szCs w:val="22"/>
          <w:lang w:val="lt-LT" w:eastAsia="lt-LT" w:bidi="lt-LT"/>
        </w:rPr>
      </w:pPr>
      <w:r w:rsidRPr="00902B93">
        <w:rPr>
          <w:rFonts w:eastAsia="Times New Roman" w:cs="Times New Roman"/>
          <w:noProof/>
          <w:sz w:val="22"/>
          <w:szCs w:val="22"/>
          <w:lang w:val="lt-LT" w:eastAsia="lt-LT" w:bidi="lt-LT"/>
        </w:rPr>
        <w:t>Jei išgėrėte didesnę</w:t>
      </w:r>
      <w:r>
        <w:rPr>
          <w:rFonts w:eastAsia="Times New Roman" w:cs="Times New Roman"/>
          <w:noProof/>
          <w:sz w:val="22"/>
          <w:szCs w:val="22"/>
          <w:lang w:val="lt-LT" w:eastAsia="lt-LT" w:bidi="lt-LT"/>
        </w:rPr>
        <w:t xml:space="preserve"> negu paskirta</w:t>
      </w:r>
      <w:r w:rsidRPr="00902B93">
        <w:rPr>
          <w:rFonts w:eastAsia="Times New Roman" w:cs="Times New Roman"/>
          <w:noProof/>
          <w:sz w:val="22"/>
          <w:szCs w:val="22"/>
          <w:lang w:val="lt-LT" w:eastAsia="lt-LT" w:bidi="lt-LT"/>
        </w:rPr>
        <w:t xml:space="preserve"> šio vaisto dozę</w:t>
      </w:r>
      <w:r>
        <w:rPr>
          <w:rFonts w:eastAsia="Times New Roman" w:cs="Times New Roman"/>
          <w:noProof/>
          <w:sz w:val="22"/>
          <w:szCs w:val="22"/>
          <w:lang w:val="lt-LT" w:eastAsia="lt-LT" w:bidi="lt-LT"/>
        </w:rPr>
        <w:t>,</w:t>
      </w:r>
      <w:r w:rsidRPr="00902B93">
        <w:rPr>
          <w:rFonts w:eastAsia="Times New Roman" w:cs="Times New Roman"/>
          <w:noProof/>
          <w:sz w:val="22"/>
          <w:szCs w:val="22"/>
          <w:lang w:val="lt-LT" w:eastAsia="lt-LT" w:bidi="lt-LT"/>
        </w:rPr>
        <w:t xml:space="preserve"> nedelsdami susisiekite su savo gydytoju.</w:t>
      </w:r>
      <w:r>
        <w:rPr>
          <w:rFonts w:eastAsia="Times New Roman" w:cs="Times New Roman"/>
          <w:noProof/>
          <w:sz w:val="22"/>
          <w:szCs w:val="22"/>
          <w:lang w:val="lt-LT" w:eastAsia="lt-LT" w:bidi="lt-LT"/>
        </w:rPr>
        <w:t xml:space="preserve"> </w:t>
      </w:r>
      <w:r w:rsidRPr="00902B93">
        <w:rPr>
          <w:rFonts w:eastAsia="Times New Roman" w:cs="Times New Roman"/>
          <w:noProof/>
          <w:sz w:val="22"/>
          <w:szCs w:val="22"/>
          <w:lang w:val="lt-LT" w:eastAsia="lt-LT" w:bidi="lt-LT"/>
        </w:rPr>
        <w:t>Pasireiškus pieno rūgšties acidozės simptomams, tokiems kaip šaltkrėtis ar bloga savijauta, sunkus</w:t>
      </w:r>
      <w:r>
        <w:rPr>
          <w:rFonts w:eastAsia="Times New Roman" w:cs="Times New Roman"/>
          <w:noProof/>
          <w:sz w:val="22"/>
          <w:szCs w:val="22"/>
          <w:lang w:val="lt-LT" w:eastAsia="lt-LT" w:bidi="lt-LT"/>
        </w:rPr>
        <w:t xml:space="preserve"> </w:t>
      </w:r>
      <w:r w:rsidRPr="00902B93">
        <w:rPr>
          <w:rFonts w:eastAsia="Times New Roman" w:cs="Times New Roman"/>
          <w:noProof/>
          <w:sz w:val="22"/>
          <w:szCs w:val="22"/>
          <w:lang w:val="lt-LT" w:eastAsia="lt-LT" w:bidi="lt-LT"/>
        </w:rPr>
        <w:t xml:space="preserve">pykinimas ar vėmimas, skrandžio skausmas, nepaaiškinamas kūno </w:t>
      </w:r>
      <w:r w:rsidR="00E36D6B">
        <w:rPr>
          <w:rFonts w:eastAsia="Times New Roman" w:cs="Times New Roman"/>
          <w:noProof/>
          <w:sz w:val="22"/>
          <w:szCs w:val="22"/>
          <w:lang w:val="lt-LT" w:eastAsia="lt-LT" w:bidi="lt-LT"/>
        </w:rPr>
        <w:t>svorio</w:t>
      </w:r>
      <w:r w:rsidRPr="00902B93">
        <w:rPr>
          <w:rFonts w:eastAsia="Times New Roman" w:cs="Times New Roman"/>
          <w:noProof/>
          <w:sz w:val="22"/>
          <w:szCs w:val="22"/>
          <w:lang w:val="lt-LT" w:eastAsia="lt-LT" w:bidi="lt-LT"/>
        </w:rPr>
        <w:t xml:space="preserve"> </w:t>
      </w:r>
      <w:r w:rsidR="00E36D6B">
        <w:rPr>
          <w:rFonts w:eastAsia="Times New Roman" w:cs="Times New Roman"/>
          <w:noProof/>
          <w:sz w:val="22"/>
          <w:szCs w:val="22"/>
          <w:lang w:val="lt-LT" w:eastAsia="lt-LT" w:bidi="lt-LT"/>
        </w:rPr>
        <w:t>mažėjimas</w:t>
      </w:r>
      <w:r w:rsidRPr="00902B93">
        <w:rPr>
          <w:rFonts w:eastAsia="Times New Roman" w:cs="Times New Roman"/>
          <w:noProof/>
          <w:sz w:val="22"/>
          <w:szCs w:val="22"/>
          <w:lang w:val="lt-LT" w:eastAsia="lt-LT" w:bidi="lt-LT"/>
        </w:rPr>
        <w:t>, mėšlungis ar</w:t>
      </w:r>
      <w:r>
        <w:rPr>
          <w:rFonts w:eastAsia="Times New Roman" w:cs="Times New Roman"/>
          <w:noProof/>
          <w:sz w:val="22"/>
          <w:szCs w:val="22"/>
          <w:lang w:val="lt-LT" w:eastAsia="lt-LT" w:bidi="lt-LT"/>
        </w:rPr>
        <w:t xml:space="preserve"> </w:t>
      </w:r>
      <w:r w:rsidRPr="00902B93">
        <w:rPr>
          <w:rFonts w:eastAsia="Times New Roman" w:cs="Times New Roman"/>
          <w:noProof/>
          <w:sz w:val="22"/>
          <w:szCs w:val="22"/>
          <w:lang w:val="lt-LT" w:eastAsia="lt-LT" w:bidi="lt-LT"/>
        </w:rPr>
        <w:t xml:space="preserve">greitas kvėpavimas, nedelsdami vykite į ligoninę (žr. </w:t>
      </w:r>
      <w:r w:rsidR="00E36D6B">
        <w:rPr>
          <w:rFonts w:eastAsia="Times New Roman" w:cs="Times New Roman"/>
          <w:noProof/>
          <w:sz w:val="22"/>
          <w:szCs w:val="22"/>
          <w:lang w:val="lt-LT" w:eastAsia="lt-LT" w:bidi="lt-LT"/>
        </w:rPr>
        <w:t>skyrių</w:t>
      </w:r>
      <w:r w:rsidRPr="00902B93">
        <w:rPr>
          <w:rFonts w:eastAsia="Times New Roman" w:cs="Times New Roman"/>
          <w:noProof/>
          <w:sz w:val="22"/>
          <w:szCs w:val="22"/>
          <w:lang w:val="lt-LT" w:eastAsia="lt-LT" w:bidi="lt-LT"/>
        </w:rPr>
        <w:t xml:space="preserve"> „Įspėjimai ir atsargumo priemonės“).</w:t>
      </w:r>
    </w:p>
    <w:p w14:paraId="3959D00C" w14:textId="77777777" w:rsidR="002F6247" w:rsidRDefault="002F6247" w:rsidP="002F6247">
      <w:pPr>
        <w:numPr>
          <w:ilvl w:val="12"/>
          <w:numId w:val="0"/>
        </w:numPr>
        <w:ind w:right="-2"/>
        <w:rPr>
          <w:rFonts w:eastAsia="Times New Roman" w:cs="Times New Roman"/>
          <w:noProof/>
          <w:sz w:val="22"/>
          <w:szCs w:val="22"/>
          <w:lang w:val="lt-LT" w:eastAsia="lt-LT" w:bidi="lt-LT"/>
        </w:rPr>
      </w:pPr>
    </w:p>
    <w:p w14:paraId="458F2304" w14:textId="4F37348F" w:rsidR="002F6247" w:rsidRPr="006C11CF" w:rsidRDefault="002F6247" w:rsidP="002F6247">
      <w:pPr>
        <w:numPr>
          <w:ilvl w:val="12"/>
          <w:numId w:val="0"/>
        </w:numPr>
        <w:ind w:right="-2"/>
        <w:rPr>
          <w:rFonts w:eastAsia="Times New Roman" w:cs="Times New Roman"/>
          <w:b/>
          <w:bCs/>
          <w:noProof/>
          <w:sz w:val="22"/>
          <w:szCs w:val="22"/>
          <w:lang w:val="lt-LT" w:eastAsia="lt-LT" w:bidi="lt-LT"/>
        </w:rPr>
      </w:pPr>
      <w:r w:rsidRPr="006C11CF">
        <w:rPr>
          <w:rFonts w:eastAsia="Times New Roman" w:cs="Times New Roman"/>
          <w:b/>
          <w:bCs/>
          <w:noProof/>
          <w:sz w:val="22"/>
          <w:szCs w:val="22"/>
          <w:lang w:val="lt-LT" w:eastAsia="lt-LT" w:bidi="lt-LT"/>
        </w:rPr>
        <w:t xml:space="preserve">Pamiršus pavartoti </w:t>
      </w:r>
      <w:r>
        <w:rPr>
          <w:rFonts w:eastAsia="Times New Roman" w:cs="Times New Roman"/>
          <w:b/>
          <w:sz w:val="22"/>
          <w:szCs w:val="22"/>
          <w:lang w:val="lt-LT" w:eastAsia="lt-LT" w:bidi="lt-LT"/>
        </w:rPr>
        <w:t>Jamesi</w:t>
      </w:r>
    </w:p>
    <w:p w14:paraId="1F3F354F" w14:textId="616C8DD0" w:rsidR="002F6247" w:rsidRPr="00902B93" w:rsidRDefault="002F6247" w:rsidP="002F6247">
      <w:pPr>
        <w:numPr>
          <w:ilvl w:val="12"/>
          <w:numId w:val="0"/>
        </w:numPr>
        <w:ind w:right="-2"/>
        <w:rPr>
          <w:rFonts w:eastAsia="Times New Roman" w:cs="Times New Roman"/>
          <w:noProof/>
          <w:sz w:val="22"/>
          <w:szCs w:val="22"/>
          <w:lang w:val="lt-LT" w:eastAsia="lt-LT" w:bidi="lt-LT"/>
        </w:rPr>
      </w:pPr>
      <w:r w:rsidRPr="00902B93">
        <w:rPr>
          <w:rFonts w:eastAsia="Times New Roman" w:cs="Times New Roman"/>
          <w:noProof/>
          <w:sz w:val="22"/>
          <w:szCs w:val="22"/>
          <w:lang w:val="lt-LT" w:eastAsia="lt-LT" w:bidi="lt-LT"/>
        </w:rPr>
        <w:t xml:space="preserve">Jei </w:t>
      </w:r>
      <w:r w:rsidR="003C316F">
        <w:rPr>
          <w:rFonts w:eastAsia="Times New Roman" w:cs="Times New Roman"/>
          <w:noProof/>
          <w:sz w:val="22"/>
          <w:szCs w:val="22"/>
          <w:lang w:val="lt-LT" w:eastAsia="lt-LT" w:bidi="lt-LT"/>
        </w:rPr>
        <w:t>pamiršote</w:t>
      </w:r>
      <w:r w:rsidRPr="00902B93">
        <w:rPr>
          <w:rFonts w:eastAsia="Times New Roman" w:cs="Times New Roman"/>
          <w:noProof/>
          <w:sz w:val="22"/>
          <w:szCs w:val="22"/>
          <w:lang w:val="lt-LT" w:eastAsia="lt-LT" w:bidi="lt-LT"/>
        </w:rPr>
        <w:t xml:space="preserve"> išgerti dozę, gerkite ją tuoj pat, kai tik prisiminsite. Jei neprisiminėte iki tol, kol</w:t>
      </w:r>
      <w:r>
        <w:rPr>
          <w:rFonts w:eastAsia="Times New Roman" w:cs="Times New Roman"/>
          <w:noProof/>
          <w:sz w:val="22"/>
          <w:szCs w:val="22"/>
          <w:lang w:val="lt-LT" w:eastAsia="lt-LT" w:bidi="lt-LT"/>
        </w:rPr>
        <w:t xml:space="preserve"> </w:t>
      </w:r>
      <w:r w:rsidRPr="00902B93">
        <w:rPr>
          <w:rFonts w:eastAsia="Times New Roman" w:cs="Times New Roman"/>
          <w:noProof/>
          <w:sz w:val="22"/>
          <w:szCs w:val="22"/>
          <w:lang w:val="lt-LT" w:eastAsia="lt-LT" w:bidi="lt-LT"/>
        </w:rPr>
        <w:t>bus atėjęs kitos dozės vartojimo laikas, pamirštą dozę praleiskite, o kitas dozes gerkite įprastu laiku.</w:t>
      </w:r>
    </w:p>
    <w:p w14:paraId="56ECDDE8" w14:textId="77777777" w:rsidR="002F6247" w:rsidRDefault="002F6247" w:rsidP="002F6247">
      <w:pPr>
        <w:numPr>
          <w:ilvl w:val="12"/>
          <w:numId w:val="0"/>
        </w:numPr>
        <w:ind w:right="-2"/>
        <w:rPr>
          <w:rFonts w:eastAsia="Times New Roman" w:cs="Times New Roman"/>
          <w:noProof/>
          <w:sz w:val="22"/>
          <w:szCs w:val="22"/>
          <w:lang w:val="lt-LT" w:eastAsia="lt-LT" w:bidi="lt-LT"/>
        </w:rPr>
      </w:pPr>
      <w:r w:rsidRPr="00902B93">
        <w:rPr>
          <w:rFonts w:eastAsia="Times New Roman" w:cs="Times New Roman"/>
          <w:noProof/>
          <w:sz w:val="22"/>
          <w:szCs w:val="22"/>
          <w:lang w:val="lt-LT" w:eastAsia="lt-LT" w:bidi="lt-LT"/>
        </w:rPr>
        <w:t>Negalima vartoti dvigubos dozės, norint kompensuoti praleistą dozę.</w:t>
      </w:r>
    </w:p>
    <w:p w14:paraId="5809EEB0" w14:textId="77777777" w:rsidR="002F6247" w:rsidRDefault="002F6247" w:rsidP="002F6247">
      <w:pPr>
        <w:numPr>
          <w:ilvl w:val="12"/>
          <w:numId w:val="0"/>
        </w:numPr>
        <w:ind w:right="-2"/>
        <w:rPr>
          <w:rFonts w:eastAsia="Times New Roman" w:cs="Times New Roman"/>
          <w:noProof/>
          <w:sz w:val="22"/>
          <w:szCs w:val="22"/>
          <w:lang w:val="lt-LT" w:eastAsia="lt-LT" w:bidi="lt-LT"/>
        </w:rPr>
      </w:pPr>
    </w:p>
    <w:p w14:paraId="1016B4E0" w14:textId="4ED5FFAE" w:rsidR="002F6247" w:rsidRPr="00C65653" w:rsidRDefault="002F6247" w:rsidP="002F6247">
      <w:pPr>
        <w:numPr>
          <w:ilvl w:val="12"/>
          <w:numId w:val="0"/>
        </w:numPr>
        <w:ind w:right="-2"/>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Nustojus vartoti </w:t>
      </w:r>
      <w:r>
        <w:rPr>
          <w:rFonts w:eastAsia="Times New Roman" w:cs="Times New Roman"/>
          <w:b/>
          <w:sz w:val="22"/>
          <w:szCs w:val="22"/>
          <w:lang w:val="lt-LT" w:eastAsia="lt-LT" w:bidi="lt-LT"/>
        </w:rPr>
        <w:t xml:space="preserve">Jamesi </w:t>
      </w:r>
    </w:p>
    <w:p w14:paraId="5225AE2B" w14:textId="6D09A64B" w:rsidR="002F6247" w:rsidRPr="00C65653" w:rsidRDefault="002F6247" w:rsidP="002F6247">
      <w:pPr>
        <w:autoSpaceDE w:val="0"/>
        <w:autoSpaceDN w:val="0"/>
        <w:adjustRightInd w:val="0"/>
        <w:rPr>
          <w:rFonts w:cs="Times New Roman"/>
          <w:sz w:val="22"/>
          <w:szCs w:val="22"/>
          <w:lang w:val="lt-LT" w:eastAsia="en-US"/>
        </w:rPr>
      </w:pPr>
      <w:r>
        <w:rPr>
          <w:rFonts w:cs="Times New Roman"/>
          <w:sz w:val="22"/>
          <w:szCs w:val="22"/>
          <w:lang w:val="lt-LT" w:eastAsia="en-US"/>
        </w:rPr>
        <w:t xml:space="preserve">Tęskite šio </w:t>
      </w:r>
      <w:r w:rsidRPr="004767DD">
        <w:rPr>
          <w:rFonts w:cs="Times New Roman"/>
          <w:sz w:val="22"/>
          <w:szCs w:val="22"/>
          <w:lang w:val="lt-LT" w:eastAsia="en-US"/>
        </w:rPr>
        <w:t>vaisto</w:t>
      </w:r>
      <w:r>
        <w:rPr>
          <w:rFonts w:cs="Times New Roman"/>
          <w:sz w:val="22"/>
          <w:szCs w:val="22"/>
          <w:lang w:val="lt-LT" w:eastAsia="en-US"/>
        </w:rPr>
        <w:t xml:space="preserve"> vartojimą</w:t>
      </w:r>
      <w:r w:rsidRPr="00C65653">
        <w:rPr>
          <w:rFonts w:cs="Times New Roman"/>
          <w:sz w:val="22"/>
          <w:szCs w:val="22"/>
          <w:lang w:val="lt-LT" w:eastAsia="en-US"/>
        </w:rPr>
        <w:t xml:space="preserve"> tiek laiko, kiek skyrė Jūsų gydytojas, nes tai padės toliau </w:t>
      </w:r>
      <w:r>
        <w:rPr>
          <w:rFonts w:cs="Times New Roman"/>
          <w:sz w:val="22"/>
          <w:szCs w:val="22"/>
          <w:lang w:val="lt-LT" w:eastAsia="en-US"/>
        </w:rPr>
        <w:t>reguliuoti</w:t>
      </w:r>
      <w:r w:rsidRPr="00C65653">
        <w:rPr>
          <w:rFonts w:cs="Times New Roman"/>
          <w:sz w:val="22"/>
          <w:szCs w:val="22"/>
          <w:lang w:val="lt-LT" w:eastAsia="en-US"/>
        </w:rPr>
        <w:t xml:space="preserve"> cukraus kiekį </w:t>
      </w:r>
      <w:r>
        <w:rPr>
          <w:rFonts w:cs="Times New Roman"/>
          <w:sz w:val="22"/>
          <w:szCs w:val="22"/>
          <w:lang w:val="lt-LT" w:eastAsia="en-US"/>
        </w:rPr>
        <w:t xml:space="preserve">Jūsų </w:t>
      </w:r>
      <w:r w:rsidRPr="00C65653">
        <w:rPr>
          <w:rFonts w:cs="Times New Roman"/>
          <w:sz w:val="22"/>
          <w:szCs w:val="22"/>
          <w:lang w:val="lt-LT" w:eastAsia="en-US"/>
        </w:rPr>
        <w:t xml:space="preserve">kraujyje. </w:t>
      </w:r>
      <w:r>
        <w:rPr>
          <w:rFonts w:cs="Times New Roman"/>
          <w:sz w:val="22"/>
          <w:szCs w:val="22"/>
          <w:lang w:val="lt-LT" w:eastAsia="en-US"/>
        </w:rPr>
        <w:t>Nenustokite</w:t>
      </w:r>
      <w:r w:rsidRPr="00C65653">
        <w:rPr>
          <w:rFonts w:cs="Times New Roman"/>
          <w:sz w:val="22"/>
          <w:szCs w:val="22"/>
          <w:lang w:val="lt-LT" w:eastAsia="en-US"/>
        </w:rPr>
        <w:t xml:space="preserve"> vartoję šio </w:t>
      </w:r>
      <w:r w:rsidRPr="004767DD">
        <w:rPr>
          <w:rFonts w:cs="Times New Roman"/>
          <w:sz w:val="22"/>
          <w:szCs w:val="22"/>
          <w:lang w:val="lt-LT" w:eastAsia="en-US"/>
        </w:rPr>
        <w:t>vaisto</w:t>
      </w:r>
      <w:r w:rsidRPr="00C65653">
        <w:rPr>
          <w:rFonts w:cs="Times New Roman"/>
          <w:sz w:val="22"/>
          <w:szCs w:val="22"/>
          <w:lang w:val="lt-LT" w:eastAsia="en-US"/>
        </w:rPr>
        <w:t>, prieš tai nepasitarę su savo gydytoju.</w:t>
      </w:r>
      <w:r w:rsidRPr="008D6C5E">
        <w:rPr>
          <w:rFonts w:cs="Times New Roman"/>
          <w:sz w:val="22"/>
          <w:szCs w:val="22"/>
          <w:lang w:val="lt-LT" w:eastAsia="en-US"/>
        </w:rPr>
        <w:t xml:space="preserve"> Nustojus vartoti</w:t>
      </w:r>
      <w:r w:rsidRPr="0036265E">
        <w:rPr>
          <w:rFonts w:eastAsia="Times New Roman" w:cs="Times New Roman"/>
          <w:sz w:val="22"/>
          <w:szCs w:val="22"/>
          <w:lang w:val="lt-LT" w:eastAsia="lt-LT" w:bidi="lt-LT"/>
        </w:rPr>
        <w:t xml:space="preserve"> </w:t>
      </w:r>
      <w:r>
        <w:rPr>
          <w:rFonts w:eastAsia="Times New Roman" w:cs="Times New Roman"/>
          <w:sz w:val="22"/>
          <w:szCs w:val="22"/>
          <w:lang w:val="lt-LT" w:eastAsia="lt-LT" w:bidi="lt-LT"/>
        </w:rPr>
        <w:t>Jamesi</w:t>
      </w:r>
      <w:r w:rsidRPr="008D6C5E">
        <w:rPr>
          <w:rFonts w:cs="Times New Roman"/>
          <w:sz w:val="22"/>
          <w:szCs w:val="22"/>
          <w:lang w:val="lt-LT" w:eastAsia="en-US"/>
        </w:rPr>
        <w:t>,</w:t>
      </w:r>
      <w:r>
        <w:rPr>
          <w:rFonts w:cs="Times New Roman"/>
          <w:sz w:val="22"/>
          <w:szCs w:val="22"/>
          <w:lang w:val="lt-LT" w:eastAsia="en-US"/>
        </w:rPr>
        <w:t xml:space="preserve"> </w:t>
      </w:r>
      <w:r w:rsidRPr="008D6C5E">
        <w:rPr>
          <w:rFonts w:cs="Times New Roman"/>
          <w:sz w:val="22"/>
          <w:szCs w:val="22"/>
          <w:lang w:val="lt-LT" w:eastAsia="en-US"/>
        </w:rPr>
        <w:t>Jūsų kraujyje cukraus</w:t>
      </w:r>
      <w:r w:rsidR="003C316F">
        <w:rPr>
          <w:rFonts w:cs="Times New Roman"/>
          <w:sz w:val="22"/>
          <w:szCs w:val="22"/>
          <w:lang w:val="lt-LT" w:eastAsia="en-US"/>
        </w:rPr>
        <w:t xml:space="preserve"> kiekis</w:t>
      </w:r>
      <w:r w:rsidRPr="008D6C5E">
        <w:rPr>
          <w:rFonts w:cs="Times New Roman"/>
          <w:sz w:val="22"/>
          <w:szCs w:val="22"/>
          <w:lang w:val="lt-LT" w:eastAsia="en-US"/>
        </w:rPr>
        <w:t xml:space="preserve"> gali vėl </w:t>
      </w:r>
      <w:r w:rsidR="003C316F">
        <w:rPr>
          <w:rFonts w:cs="Times New Roman"/>
          <w:sz w:val="22"/>
          <w:szCs w:val="22"/>
          <w:lang w:val="lt-LT" w:eastAsia="en-US"/>
        </w:rPr>
        <w:t>padid</w:t>
      </w:r>
      <w:r w:rsidRPr="008D6C5E">
        <w:rPr>
          <w:rFonts w:cs="Times New Roman"/>
          <w:sz w:val="22"/>
          <w:szCs w:val="22"/>
          <w:lang w:val="lt-LT" w:eastAsia="en-US"/>
        </w:rPr>
        <w:t>ėti.</w:t>
      </w:r>
    </w:p>
    <w:p w14:paraId="0A979BB0" w14:textId="77777777" w:rsidR="002F6247" w:rsidRDefault="002F6247" w:rsidP="002F6247">
      <w:pPr>
        <w:numPr>
          <w:ilvl w:val="12"/>
          <w:numId w:val="0"/>
        </w:numPr>
        <w:ind w:right="-29"/>
        <w:rPr>
          <w:rFonts w:cs="Times New Roman"/>
          <w:sz w:val="22"/>
          <w:szCs w:val="22"/>
          <w:lang w:val="lt-LT" w:eastAsia="en-US"/>
        </w:rPr>
      </w:pPr>
    </w:p>
    <w:p w14:paraId="753C7046" w14:textId="77777777" w:rsidR="002F6247" w:rsidRPr="00C65653" w:rsidRDefault="002F6247" w:rsidP="002F6247">
      <w:pPr>
        <w:numPr>
          <w:ilvl w:val="12"/>
          <w:numId w:val="0"/>
        </w:numPr>
        <w:ind w:right="-29"/>
        <w:rPr>
          <w:rFonts w:eastAsia="Times New Roman" w:cs="Times New Roman"/>
          <w:sz w:val="22"/>
          <w:szCs w:val="22"/>
          <w:lang w:val="lt-LT" w:eastAsia="lt-LT" w:bidi="lt-LT"/>
        </w:rPr>
      </w:pPr>
      <w:r w:rsidRPr="00C65653">
        <w:rPr>
          <w:rFonts w:cs="Times New Roman"/>
          <w:sz w:val="22"/>
          <w:szCs w:val="22"/>
          <w:lang w:val="lt-LT" w:eastAsia="en-US"/>
        </w:rPr>
        <w:t xml:space="preserve">Jeigu kiltų daugiau klausimų dėl šio </w:t>
      </w:r>
      <w:r w:rsidRPr="004767DD">
        <w:rPr>
          <w:rFonts w:cs="Times New Roman"/>
          <w:sz w:val="22"/>
          <w:szCs w:val="22"/>
          <w:lang w:val="lt-LT" w:eastAsia="en-US"/>
        </w:rPr>
        <w:t>vaisto</w:t>
      </w:r>
      <w:r w:rsidRPr="00C65653">
        <w:rPr>
          <w:rFonts w:cs="Times New Roman"/>
          <w:sz w:val="22"/>
          <w:szCs w:val="22"/>
          <w:lang w:val="lt-LT" w:eastAsia="en-US"/>
        </w:rPr>
        <w:t xml:space="preserve"> vartojimo, kreipkitės į gydytoją arba vaistininką.</w:t>
      </w:r>
      <w:r w:rsidRPr="00C65653">
        <w:rPr>
          <w:rFonts w:eastAsia="Times New Roman" w:cs="Times New Roman"/>
          <w:sz w:val="22"/>
          <w:szCs w:val="22"/>
          <w:lang w:val="lt-LT" w:eastAsia="lt-LT" w:bidi="lt-LT"/>
        </w:rPr>
        <w:t xml:space="preserve"> </w:t>
      </w:r>
    </w:p>
    <w:p w14:paraId="2AAC1642" w14:textId="77777777" w:rsidR="002F6247" w:rsidRPr="00C65653" w:rsidRDefault="002F6247" w:rsidP="002F6247">
      <w:pPr>
        <w:numPr>
          <w:ilvl w:val="12"/>
          <w:numId w:val="0"/>
        </w:numPr>
        <w:rPr>
          <w:rFonts w:eastAsia="Times New Roman" w:cs="Times New Roman"/>
          <w:sz w:val="22"/>
          <w:szCs w:val="22"/>
          <w:lang w:val="lt-LT" w:eastAsia="lt-LT" w:bidi="lt-LT"/>
        </w:rPr>
      </w:pPr>
    </w:p>
    <w:p w14:paraId="26DE99F3" w14:textId="77777777" w:rsidR="002F6247" w:rsidRPr="00C65653" w:rsidRDefault="002F6247" w:rsidP="002F6247">
      <w:pPr>
        <w:numPr>
          <w:ilvl w:val="12"/>
          <w:numId w:val="0"/>
        </w:numPr>
        <w:rPr>
          <w:rFonts w:eastAsia="Times New Roman" w:cs="Times New Roman"/>
          <w:sz w:val="22"/>
          <w:szCs w:val="22"/>
          <w:lang w:val="lt-LT" w:eastAsia="lt-LT" w:bidi="lt-LT"/>
        </w:rPr>
      </w:pPr>
    </w:p>
    <w:p w14:paraId="44C4CD0E" w14:textId="77777777" w:rsidR="002F6247" w:rsidRPr="00C65653" w:rsidRDefault="002F6247" w:rsidP="002F6247">
      <w:pPr>
        <w:keepNext/>
        <w:numPr>
          <w:ilvl w:val="0"/>
          <w:numId w:val="5"/>
        </w:numPr>
        <w:tabs>
          <w:tab w:val="left" w:pos="567"/>
        </w:tabs>
        <w:spacing w:line="260" w:lineRule="exact"/>
        <w:ind w:left="567" w:right="-2"/>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Galimas šalutinis poveikis</w:t>
      </w:r>
    </w:p>
    <w:p w14:paraId="4CFB5A64" w14:textId="77777777" w:rsidR="002F6247" w:rsidRPr="00C65653" w:rsidRDefault="002F6247" w:rsidP="002F6247">
      <w:pPr>
        <w:keepNext/>
        <w:numPr>
          <w:ilvl w:val="12"/>
          <w:numId w:val="0"/>
        </w:numPr>
        <w:rPr>
          <w:rFonts w:eastAsia="Times New Roman" w:cs="Times New Roman"/>
          <w:sz w:val="22"/>
          <w:szCs w:val="22"/>
          <w:lang w:val="lt-LT" w:eastAsia="lt-LT" w:bidi="lt-LT"/>
        </w:rPr>
      </w:pPr>
    </w:p>
    <w:p w14:paraId="61C79308" w14:textId="77777777" w:rsidR="002F6247" w:rsidRPr="00C65653" w:rsidRDefault="002F6247" w:rsidP="002F6247">
      <w:pPr>
        <w:numPr>
          <w:ilvl w:val="12"/>
          <w:numId w:val="0"/>
        </w:numPr>
        <w:ind w:right="-29"/>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Šis </w:t>
      </w:r>
      <w:r w:rsidRPr="004767DD">
        <w:rPr>
          <w:rFonts w:eastAsia="Times New Roman" w:cs="Times New Roman"/>
          <w:sz w:val="22"/>
          <w:szCs w:val="22"/>
          <w:lang w:val="lt-LT" w:eastAsia="lt-LT" w:bidi="lt-LT"/>
        </w:rPr>
        <w:t>vaistas</w:t>
      </w:r>
      <w:r w:rsidRPr="00C65653">
        <w:rPr>
          <w:rFonts w:eastAsia="Times New Roman" w:cs="Times New Roman"/>
          <w:sz w:val="22"/>
          <w:szCs w:val="22"/>
          <w:lang w:val="lt-LT" w:eastAsia="lt-LT" w:bidi="lt-LT"/>
        </w:rPr>
        <w:t>, kaip ir visi kiti, gali sukelti šalutinį poveikį, nors jis pasireiškia ne visiems žmonėms.</w:t>
      </w:r>
    </w:p>
    <w:p w14:paraId="4060788A" w14:textId="77777777" w:rsidR="002F6247" w:rsidRPr="00C65653" w:rsidRDefault="002F6247" w:rsidP="002F6247">
      <w:pPr>
        <w:autoSpaceDE w:val="0"/>
        <w:autoSpaceDN w:val="0"/>
        <w:adjustRightInd w:val="0"/>
        <w:rPr>
          <w:rFonts w:cs="Times New Roman"/>
          <w:sz w:val="22"/>
          <w:szCs w:val="22"/>
          <w:lang w:val="lt-LT" w:eastAsia="en-US"/>
        </w:rPr>
      </w:pPr>
    </w:p>
    <w:p w14:paraId="4FFD2FC8" w14:textId="4A5EB6C2" w:rsidR="002F6247" w:rsidRPr="00836875" w:rsidRDefault="002F6247" w:rsidP="002F6247">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Pastebėję bet kurį iš </w:t>
      </w:r>
      <w:r>
        <w:rPr>
          <w:rFonts w:cs="Times New Roman"/>
          <w:sz w:val="22"/>
          <w:szCs w:val="22"/>
          <w:lang w:val="lt-LT" w:eastAsia="en-US"/>
        </w:rPr>
        <w:t>toliau</w:t>
      </w:r>
      <w:r w:rsidRPr="00C65653">
        <w:rPr>
          <w:rFonts w:cs="Times New Roman"/>
          <w:sz w:val="22"/>
          <w:szCs w:val="22"/>
          <w:lang w:val="lt-LT" w:eastAsia="en-US"/>
        </w:rPr>
        <w:t xml:space="preserve"> išvardintų sunk</w:t>
      </w:r>
      <w:r>
        <w:rPr>
          <w:rFonts w:cs="Times New Roman"/>
          <w:sz w:val="22"/>
          <w:szCs w:val="22"/>
          <w:lang w:val="lt-LT" w:eastAsia="en-US"/>
        </w:rPr>
        <w:t>aus</w:t>
      </w:r>
      <w:r w:rsidRPr="00C65653">
        <w:rPr>
          <w:rFonts w:cs="Times New Roman"/>
          <w:sz w:val="22"/>
          <w:szCs w:val="22"/>
          <w:lang w:val="lt-LT" w:eastAsia="en-US"/>
        </w:rPr>
        <w:t xml:space="preserve"> šalutini</w:t>
      </w:r>
      <w:r>
        <w:rPr>
          <w:rFonts w:cs="Times New Roman"/>
          <w:sz w:val="22"/>
          <w:szCs w:val="22"/>
          <w:lang w:val="lt-LT" w:eastAsia="en-US"/>
        </w:rPr>
        <w:t>o poveikio atvejų,</w:t>
      </w:r>
      <w:r w:rsidRPr="00C65653">
        <w:rPr>
          <w:rFonts w:cs="Times New Roman"/>
          <w:sz w:val="22"/>
          <w:szCs w:val="22"/>
          <w:lang w:val="lt-LT" w:eastAsia="en-US"/>
        </w:rPr>
        <w:t xml:space="preserve"> </w:t>
      </w:r>
      <w:r w:rsidR="003C316F">
        <w:rPr>
          <w:rFonts w:cs="Times New Roman"/>
          <w:sz w:val="22"/>
          <w:szCs w:val="22"/>
          <w:lang w:val="lt-LT" w:eastAsia="en-US"/>
        </w:rPr>
        <w:t>NUSTOKITE vartoti</w:t>
      </w:r>
      <w:r w:rsidRPr="00836875">
        <w:rPr>
          <w:rFonts w:cs="Times New Roman"/>
          <w:sz w:val="22"/>
          <w:szCs w:val="22"/>
          <w:lang w:val="lt-LT" w:eastAsia="en-US"/>
        </w:rPr>
        <w:t xml:space="preserve"> </w:t>
      </w:r>
      <w:r w:rsidR="003C316F">
        <w:rPr>
          <w:rFonts w:eastAsia="Times New Roman" w:cs="Times New Roman"/>
          <w:sz w:val="22"/>
          <w:szCs w:val="22"/>
          <w:lang w:val="lt-LT" w:eastAsia="lt-LT" w:bidi="lt-LT"/>
        </w:rPr>
        <w:t>Jamesi</w:t>
      </w:r>
      <w:r w:rsidR="003C316F" w:rsidRPr="00836875">
        <w:rPr>
          <w:rFonts w:eastAsia="Times New Roman" w:cs="Times New Roman"/>
          <w:sz w:val="22"/>
          <w:szCs w:val="22"/>
          <w:lang w:val="lt-LT" w:eastAsia="lt-LT" w:bidi="lt-LT"/>
        </w:rPr>
        <w:t xml:space="preserve"> </w:t>
      </w:r>
      <w:r w:rsidRPr="00836875">
        <w:rPr>
          <w:rFonts w:cs="Times New Roman"/>
          <w:sz w:val="22"/>
          <w:szCs w:val="22"/>
          <w:lang w:val="lt-LT" w:eastAsia="en-US"/>
        </w:rPr>
        <w:t>ir nedelsdami kreipkitės į savo gydytoją:</w:t>
      </w:r>
    </w:p>
    <w:p w14:paraId="3F1EE9D7" w14:textId="77777777" w:rsidR="002F6247" w:rsidRPr="00C65653" w:rsidRDefault="002F6247" w:rsidP="002F6247">
      <w:pPr>
        <w:pStyle w:val="BT-EMEASMCA"/>
        <w:numPr>
          <w:ilvl w:val="0"/>
          <w:numId w:val="7"/>
        </w:numPr>
        <w:ind w:left="567" w:hanging="567"/>
        <w:rPr>
          <w:rFonts w:cs="Times New Roman"/>
          <w:sz w:val="22"/>
          <w:szCs w:val="22"/>
          <w:lang w:val="lt-LT" w:eastAsia="en-US"/>
        </w:rPr>
      </w:pPr>
      <w:r>
        <w:rPr>
          <w:rFonts w:cs="Times New Roman"/>
          <w:sz w:val="22"/>
          <w:szCs w:val="22"/>
          <w:lang w:val="lt-LT" w:eastAsia="en-US"/>
        </w:rPr>
        <w:t>s</w:t>
      </w:r>
      <w:r w:rsidRPr="00C65653">
        <w:rPr>
          <w:rFonts w:cs="Times New Roman"/>
          <w:sz w:val="22"/>
          <w:szCs w:val="22"/>
          <w:lang w:val="lt-LT" w:eastAsia="en-US"/>
        </w:rPr>
        <w:t>tiprus nepraeinantis pilvo skausmas (skrandžio srityje), kuris gali plisti į nugarą, su pykinimu arba vėmimu</w:t>
      </w:r>
      <w:r>
        <w:rPr>
          <w:rFonts w:cs="Times New Roman"/>
          <w:sz w:val="22"/>
          <w:szCs w:val="22"/>
          <w:lang w:val="lt-LT" w:eastAsia="en-US"/>
        </w:rPr>
        <w:t>,</w:t>
      </w:r>
      <w:r w:rsidRPr="00C65653">
        <w:rPr>
          <w:rFonts w:cs="Times New Roman"/>
          <w:sz w:val="22"/>
          <w:szCs w:val="22"/>
          <w:lang w:val="lt-LT" w:eastAsia="en-US"/>
        </w:rPr>
        <w:t xml:space="preserve"> arba be </w:t>
      </w:r>
      <w:r>
        <w:rPr>
          <w:rFonts w:cs="Times New Roman"/>
          <w:sz w:val="22"/>
          <w:szCs w:val="22"/>
          <w:lang w:val="lt-LT" w:eastAsia="en-US"/>
        </w:rPr>
        <w:t>šių simptomų</w:t>
      </w:r>
      <w:r w:rsidRPr="00C65653">
        <w:rPr>
          <w:rFonts w:cs="Times New Roman"/>
          <w:sz w:val="22"/>
          <w:szCs w:val="22"/>
          <w:lang w:val="lt-LT" w:eastAsia="en-US"/>
        </w:rPr>
        <w:t>, nes tai gal</w:t>
      </w:r>
      <w:r>
        <w:rPr>
          <w:rFonts w:cs="Times New Roman"/>
          <w:sz w:val="22"/>
          <w:szCs w:val="22"/>
          <w:lang w:val="lt-LT" w:eastAsia="en-US"/>
        </w:rPr>
        <w:t>o</w:t>
      </w:r>
      <w:r w:rsidRPr="00C65653">
        <w:rPr>
          <w:rFonts w:cs="Times New Roman"/>
          <w:sz w:val="22"/>
          <w:szCs w:val="22"/>
          <w:lang w:val="lt-LT" w:eastAsia="en-US"/>
        </w:rPr>
        <w:t xml:space="preserve"> būti kasos uždegimo (pankreatito) požymiai.</w:t>
      </w:r>
    </w:p>
    <w:p w14:paraId="1FFDC34F" w14:textId="77777777" w:rsidR="002F6247" w:rsidRPr="00C65653" w:rsidRDefault="002F6247" w:rsidP="002F6247">
      <w:pPr>
        <w:pStyle w:val="BT-EMEASMCA"/>
        <w:ind w:left="567"/>
        <w:rPr>
          <w:rFonts w:cs="Times New Roman"/>
          <w:sz w:val="22"/>
          <w:szCs w:val="22"/>
          <w:lang w:val="lt-LT" w:eastAsia="en-US"/>
        </w:rPr>
      </w:pPr>
    </w:p>
    <w:p w14:paraId="653A7E3F" w14:textId="52E63F91" w:rsidR="002F6247" w:rsidRPr="00533C2D" w:rsidRDefault="002F6247" w:rsidP="002F6247">
      <w:pPr>
        <w:autoSpaceDE w:val="0"/>
        <w:autoSpaceDN w:val="0"/>
        <w:adjustRightInd w:val="0"/>
        <w:rPr>
          <w:rFonts w:cs="Times New Roman"/>
          <w:sz w:val="22"/>
          <w:szCs w:val="22"/>
          <w:lang w:val="lt-LT" w:eastAsia="en-US"/>
        </w:rPr>
      </w:pPr>
      <w:r>
        <w:rPr>
          <w:rFonts w:cs="Times New Roman"/>
          <w:sz w:val="22"/>
          <w:szCs w:val="22"/>
          <w:lang w:val="lt-LT" w:eastAsia="en-US"/>
        </w:rPr>
        <w:t xml:space="preserve">Jamesi </w:t>
      </w:r>
      <w:r w:rsidRPr="00533C2D">
        <w:rPr>
          <w:rFonts w:cs="Times New Roman"/>
          <w:sz w:val="22"/>
          <w:szCs w:val="22"/>
          <w:lang w:val="lt-LT" w:eastAsia="en-US"/>
        </w:rPr>
        <w:t xml:space="preserve">gali sukelti labai retą (gali pasireikšti </w:t>
      </w:r>
      <w:r>
        <w:rPr>
          <w:rFonts w:cs="Times New Roman"/>
          <w:sz w:val="22"/>
          <w:szCs w:val="22"/>
          <w:lang w:val="lt-LT" w:eastAsia="en-US"/>
        </w:rPr>
        <w:t>rečiau</w:t>
      </w:r>
      <w:r w:rsidRPr="00533C2D">
        <w:rPr>
          <w:rFonts w:cs="Times New Roman"/>
          <w:sz w:val="22"/>
          <w:szCs w:val="22"/>
          <w:lang w:val="lt-LT" w:eastAsia="en-US"/>
        </w:rPr>
        <w:t xml:space="preserve"> kaip 1 iš 10</w:t>
      </w:r>
      <w:r w:rsidR="003C316F">
        <w:rPr>
          <w:rFonts w:cs="Times New Roman"/>
          <w:sz w:val="22"/>
          <w:szCs w:val="22"/>
          <w:lang w:val="lt-LT" w:eastAsia="en-US"/>
        </w:rPr>
        <w:t> </w:t>
      </w:r>
      <w:r w:rsidRPr="00533C2D">
        <w:rPr>
          <w:rFonts w:cs="Times New Roman"/>
          <w:sz w:val="22"/>
          <w:szCs w:val="22"/>
          <w:lang w:val="lt-LT" w:eastAsia="en-US"/>
        </w:rPr>
        <w:t xml:space="preserve">000 </w:t>
      </w:r>
      <w:r w:rsidR="003C316F">
        <w:rPr>
          <w:rFonts w:cs="Times New Roman"/>
          <w:sz w:val="22"/>
          <w:szCs w:val="22"/>
          <w:lang w:val="lt-LT" w:eastAsia="en-US"/>
        </w:rPr>
        <w:t>asmenų</w:t>
      </w:r>
      <w:r w:rsidRPr="00533C2D">
        <w:rPr>
          <w:rFonts w:cs="Times New Roman"/>
          <w:sz w:val="22"/>
          <w:szCs w:val="22"/>
          <w:lang w:val="lt-LT" w:eastAsia="en-US"/>
        </w:rPr>
        <w:t>), tačiau labai sunkų</w:t>
      </w:r>
      <w:r>
        <w:rPr>
          <w:rFonts w:cs="Times New Roman"/>
          <w:sz w:val="22"/>
          <w:szCs w:val="22"/>
          <w:lang w:val="lt-LT" w:eastAsia="en-US"/>
        </w:rPr>
        <w:t xml:space="preserve"> </w:t>
      </w:r>
      <w:r w:rsidRPr="00533C2D">
        <w:rPr>
          <w:rFonts w:cs="Times New Roman"/>
          <w:sz w:val="22"/>
          <w:szCs w:val="22"/>
          <w:lang w:val="lt-LT" w:eastAsia="en-US"/>
        </w:rPr>
        <w:t xml:space="preserve">šalutinį poveikį, vadinamą pieno rūgšties acidoze (žr. </w:t>
      </w:r>
      <w:r>
        <w:rPr>
          <w:rFonts w:cs="Times New Roman"/>
          <w:sz w:val="22"/>
          <w:szCs w:val="22"/>
          <w:lang w:val="lt-LT" w:eastAsia="en-US"/>
        </w:rPr>
        <w:t>skyri</w:t>
      </w:r>
      <w:r w:rsidR="003C316F">
        <w:rPr>
          <w:rFonts w:cs="Times New Roman"/>
          <w:sz w:val="22"/>
          <w:szCs w:val="22"/>
          <w:lang w:val="lt-LT" w:eastAsia="en-US"/>
        </w:rPr>
        <w:t>ų</w:t>
      </w:r>
      <w:r w:rsidRPr="00533C2D">
        <w:rPr>
          <w:rFonts w:cs="Times New Roman"/>
          <w:sz w:val="22"/>
          <w:szCs w:val="22"/>
          <w:lang w:val="lt-LT" w:eastAsia="en-US"/>
        </w:rPr>
        <w:t xml:space="preserve"> „Įspėjimai ir atsargumo priemonės“).</w:t>
      </w:r>
      <w:r>
        <w:rPr>
          <w:rFonts w:cs="Times New Roman"/>
          <w:sz w:val="22"/>
          <w:szCs w:val="22"/>
          <w:lang w:val="lt-LT" w:eastAsia="en-US"/>
        </w:rPr>
        <w:t xml:space="preserve"> Jeigu tai atsitinka,</w:t>
      </w:r>
      <w:r w:rsidRPr="00533C2D">
        <w:rPr>
          <w:rFonts w:cs="Times New Roman"/>
          <w:sz w:val="22"/>
          <w:szCs w:val="22"/>
          <w:lang w:val="lt-LT" w:eastAsia="en-US"/>
        </w:rPr>
        <w:t xml:space="preserve"> </w:t>
      </w:r>
      <w:r w:rsidRPr="00700413">
        <w:rPr>
          <w:rFonts w:cs="Times New Roman"/>
          <w:b/>
          <w:bCs/>
          <w:sz w:val="22"/>
          <w:szCs w:val="22"/>
          <w:lang w:val="lt-LT" w:eastAsia="en-US"/>
        </w:rPr>
        <w:t xml:space="preserve">turite nustoti vartoti </w:t>
      </w:r>
      <w:r>
        <w:rPr>
          <w:rFonts w:cs="Times New Roman"/>
          <w:b/>
          <w:bCs/>
          <w:sz w:val="22"/>
          <w:szCs w:val="22"/>
          <w:lang w:val="lt-LT" w:eastAsia="en-US"/>
        </w:rPr>
        <w:t xml:space="preserve">Jamesi </w:t>
      </w:r>
      <w:r w:rsidRPr="00700413">
        <w:rPr>
          <w:rFonts w:cs="Times New Roman"/>
          <w:b/>
          <w:bCs/>
          <w:sz w:val="22"/>
          <w:szCs w:val="22"/>
          <w:lang w:val="lt-LT" w:eastAsia="en-US"/>
        </w:rPr>
        <w:t>ir nedelsdami kreiptis į gydytoją arba artimiausią ligoninę</w:t>
      </w:r>
      <w:r w:rsidRPr="00533C2D">
        <w:rPr>
          <w:rFonts w:cs="Times New Roman"/>
          <w:sz w:val="22"/>
          <w:szCs w:val="22"/>
          <w:lang w:val="lt-LT" w:eastAsia="en-US"/>
        </w:rPr>
        <w:t xml:space="preserve">, nes pieno rūgšties acidozė gali </w:t>
      </w:r>
      <w:r>
        <w:rPr>
          <w:rFonts w:cs="Times New Roman"/>
          <w:sz w:val="22"/>
          <w:szCs w:val="22"/>
          <w:lang w:val="lt-LT" w:eastAsia="en-US"/>
        </w:rPr>
        <w:t>sukelti</w:t>
      </w:r>
      <w:r w:rsidRPr="00533C2D">
        <w:rPr>
          <w:rFonts w:cs="Times New Roman"/>
          <w:sz w:val="22"/>
          <w:szCs w:val="22"/>
          <w:lang w:val="lt-LT" w:eastAsia="en-US"/>
        </w:rPr>
        <w:t xml:space="preserve"> kom</w:t>
      </w:r>
      <w:r>
        <w:rPr>
          <w:rFonts w:cs="Times New Roman"/>
          <w:sz w:val="22"/>
          <w:szCs w:val="22"/>
          <w:lang w:val="lt-LT" w:eastAsia="en-US"/>
        </w:rPr>
        <w:t>ą</w:t>
      </w:r>
      <w:r w:rsidRPr="00533C2D">
        <w:rPr>
          <w:rFonts w:cs="Times New Roman"/>
          <w:sz w:val="22"/>
          <w:szCs w:val="22"/>
          <w:lang w:val="lt-LT" w:eastAsia="en-US"/>
        </w:rPr>
        <w:t>.</w:t>
      </w:r>
    </w:p>
    <w:p w14:paraId="100A1AD8" w14:textId="77777777" w:rsidR="002F6247" w:rsidRDefault="002F6247" w:rsidP="002F6247">
      <w:pPr>
        <w:autoSpaceDE w:val="0"/>
        <w:autoSpaceDN w:val="0"/>
        <w:adjustRightInd w:val="0"/>
        <w:rPr>
          <w:rFonts w:cs="Times New Roman"/>
          <w:sz w:val="22"/>
          <w:szCs w:val="22"/>
          <w:lang w:val="lt-LT" w:eastAsia="en-US"/>
        </w:rPr>
      </w:pPr>
    </w:p>
    <w:p w14:paraId="6EB48FC8" w14:textId="77777777" w:rsidR="002F6247" w:rsidRPr="00533C2D" w:rsidRDefault="002F6247" w:rsidP="002F6247">
      <w:pPr>
        <w:autoSpaceDE w:val="0"/>
        <w:autoSpaceDN w:val="0"/>
        <w:adjustRightInd w:val="0"/>
        <w:rPr>
          <w:rFonts w:cs="Times New Roman"/>
          <w:sz w:val="22"/>
          <w:szCs w:val="22"/>
          <w:lang w:val="lt-LT" w:eastAsia="en-US"/>
        </w:rPr>
      </w:pPr>
      <w:r w:rsidRPr="00533C2D">
        <w:rPr>
          <w:rFonts w:cs="Times New Roman"/>
          <w:sz w:val="22"/>
          <w:szCs w:val="22"/>
          <w:lang w:val="lt-LT" w:eastAsia="en-US"/>
        </w:rPr>
        <w:t>Jeigu Jums pasireiškė sunki alerginė reakcija (dažnis nežinomas), įskaitant išbėrimą, dilgėlinę,</w:t>
      </w:r>
      <w:r>
        <w:rPr>
          <w:rFonts w:cs="Times New Roman"/>
          <w:sz w:val="22"/>
          <w:szCs w:val="22"/>
          <w:lang w:val="lt-LT" w:eastAsia="en-US"/>
        </w:rPr>
        <w:t xml:space="preserve"> </w:t>
      </w:r>
      <w:r w:rsidRPr="00533C2D">
        <w:rPr>
          <w:rFonts w:cs="Times New Roman"/>
          <w:sz w:val="22"/>
          <w:szCs w:val="22"/>
          <w:lang w:val="lt-LT" w:eastAsia="en-US"/>
        </w:rPr>
        <w:t>pūsleles ant odos arba odos lupimąsi bei veido, lūpų, liežuvio ar gerklės patinimą, galintį pasunkinti</w:t>
      </w:r>
      <w:r>
        <w:rPr>
          <w:rFonts w:cs="Times New Roman"/>
          <w:sz w:val="22"/>
          <w:szCs w:val="22"/>
          <w:lang w:val="lt-LT" w:eastAsia="en-US"/>
        </w:rPr>
        <w:t xml:space="preserve"> </w:t>
      </w:r>
      <w:r w:rsidRPr="00533C2D">
        <w:rPr>
          <w:rFonts w:cs="Times New Roman"/>
          <w:sz w:val="22"/>
          <w:szCs w:val="22"/>
          <w:lang w:val="lt-LT" w:eastAsia="en-US"/>
        </w:rPr>
        <w:t xml:space="preserve">kvėpavimą ar rijimą, </w:t>
      </w:r>
      <w:r>
        <w:rPr>
          <w:rFonts w:cs="Times New Roman"/>
          <w:sz w:val="22"/>
          <w:szCs w:val="22"/>
          <w:lang w:val="lt-LT" w:eastAsia="en-US"/>
        </w:rPr>
        <w:t>nutraukite</w:t>
      </w:r>
      <w:r w:rsidRPr="00533C2D">
        <w:rPr>
          <w:rFonts w:cs="Times New Roman"/>
          <w:sz w:val="22"/>
          <w:szCs w:val="22"/>
          <w:lang w:val="lt-LT" w:eastAsia="en-US"/>
        </w:rPr>
        <w:t xml:space="preserve"> šio vaisto </w:t>
      </w:r>
      <w:r>
        <w:rPr>
          <w:rFonts w:cs="Times New Roman"/>
          <w:sz w:val="22"/>
          <w:szCs w:val="22"/>
          <w:lang w:val="lt-LT" w:eastAsia="en-US"/>
        </w:rPr>
        <w:t xml:space="preserve">vartojimą </w:t>
      </w:r>
      <w:r w:rsidRPr="00533C2D">
        <w:rPr>
          <w:rFonts w:cs="Times New Roman"/>
          <w:sz w:val="22"/>
          <w:szCs w:val="22"/>
          <w:lang w:val="lt-LT" w:eastAsia="en-US"/>
        </w:rPr>
        <w:t xml:space="preserve">ir nedelsdami kreipkitės į </w:t>
      </w:r>
      <w:r>
        <w:rPr>
          <w:rFonts w:cs="Times New Roman"/>
          <w:sz w:val="22"/>
          <w:szCs w:val="22"/>
          <w:lang w:val="lt-LT" w:eastAsia="en-US"/>
        </w:rPr>
        <w:t xml:space="preserve">savo </w:t>
      </w:r>
      <w:r w:rsidRPr="00533C2D">
        <w:rPr>
          <w:rFonts w:cs="Times New Roman"/>
          <w:sz w:val="22"/>
          <w:szCs w:val="22"/>
          <w:lang w:val="lt-LT" w:eastAsia="en-US"/>
        </w:rPr>
        <w:t>gydytoją. Gydytojas</w:t>
      </w:r>
      <w:r>
        <w:rPr>
          <w:rFonts w:cs="Times New Roman"/>
          <w:sz w:val="22"/>
          <w:szCs w:val="22"/>
          <w:lang w:val="lt-LT" w:eastAsia="en-US"/>
        </w:rPr>
        <w:t xml:space="preserve"> </w:t>
      </w:r>
      <w:r w:rsidRPr="00533C2D">
        <w:rPr>
          <w:rFonts w:cs="Times New Roman"/>
          <w:sz w:val="22"/>
          <w:szCs w:val="22"/>
          <w:lang w:val="lt-LT" w:eastAsia="en-US"/>
        </w:rPr>
        <w:t xml:space="preserve">gali Jums paskirti vaistų alerginei reakcijai gydyti ir kitų </w:t>
      </w:r>
      <w:r w:rsidRPr="00F22C51">
        <w:rPr>
          <w:rFonts w:cs="Times New Roman"/>
          <w:sz w:val="22"/>
          <w:szCs w:val="22"/>
          <w:lang w:val="lt-LT" w:eastAsia="en-US"/>
        </w:rPr>
        <w:t>vaistų</w:t>
      </w:r>
      <w:r w:rsidRPr="00533C2D">
        <w:rPr>
          <w:rFonts w:cs="Times New Roman"/>
          <w:sz w:val="22"/>
          <w:szCs w:val="22"/>
          <w:lang w:val="lt-LT" w:eastAsia="en-US"/>
        </w:rPr>
        <w:t xml:space="preserve"> nuo cukrinio diabeto.</w:t>
      </w:r>
    </w:p>
    <w:p w14:paraId="1FFCD828" w14:textId="77777777" w:rsidR="002F6247" w:rsidRDefault="002F6247" w:rsidP="002F6247">
      <w:pPr>
        <w:autoSpaceDE w:val="0"/>
        <w:autoSpaceDN w:val="0"/>
        <w:adjustRightInd w:val="0"/>
        <w:rPr>
          <w:rFonts w:cs="Times New Roman"/>
          <w:sz w:val="22"/>
          <w:szCs w:val="22"/>
          <w:lang w:val="lt-LT" w:eastAsia="en-US"/>
        </w:rPr>
      </w:pPr>
    </w:p>
    <w:p w14:paraId="41FD2A9B" w14:textId="77777777" w:rsidR="002F6247" w:rsidRPr="00533C2D" w:rsidRDefault="002F6247" w:rsidP="002F6247">
      <w:pPr>
        <w:autoSpaceDE w:val="0"/>
        <w:autoSpaceDN w:val="0"/>
        <w:adjustRightInd w:val="0"/>
        <w:rPr>
          <w:rFonts w:cs="Times New Roman"/>
          <w:sz w:val="22"/>
          <w:szCs w:val="22"/>
          <w:lang w:val="lt-LT" w:eastAsia="en-US"/>
        </w:rPr>
      </w:pPr>
      <w:r w:rsidRPr="00533C2D">
        <w:rPr>
          <w:rFonts w:cs="Times New Roman"/>
          <w:sz w:val="22"/>
          <w:szCs w:val="22"/>
          <w:lang w:val="lt-LT" w:eastAsia="en-US"/>
        </w:rPr>
        <w:t>Šalutinis poveikis, pasireiškęs kai kuriems metformin</w:t>
      </w:r>
      <w:r>
        <w:rPr>
          <w:rFonts w:cs="Times New Roman"/>
          <w:sz w:val="22"/>
          <w:szCs w:val="22"/>
          <w:lang w:val="lt-LT" w:eastAsia="en-US"/>
        </w:rPr>
        <w:t>o</w:t>
      </w:r>
      <w:r w:rsidRPr="00533C2D">
        <w:rPr>
          <w:rFonts w:cs="Times New Roman"/>
          <w:sz w:val="22"/>
          <w:szCs w:val="22"/>
          <w:lang w:val="lt-LT" w:eastAsia="en-US"/>
        </w:rPr>
        <w:t xml:space="preserve"> vartoj</w:t>
      </w:r>
      <w:r>
        <w:rPr>
          <w:rFonts w:cs="Times New Roman"/>
          <w:sz w:val="22"/>
          <w:szCs w:val="22"/>
          <w:lang w:val="lt-LT" w:eastAsia="en-US"/>
        </w:rPr>
        <w:t>antiems pacientams</w:t>
      </w:r>
      <w:r w:rsidRPr="00533C2D">
        <w:rPr>
          <w:rFonts w:cs="Times New Roman"/>
          <w:sz w:val="22"/>
          <w:szCs w:val="22"/>
          <w:lang w:val="lt-LT" w:eastAsia="en-US"/>
        </w:rPr>
        <w:t xml:space="preserve"> pradėjus vartoti</w:t>
      </w:r>
      <w:r>
        <w:rPr>
          <w:rFonts w:cs="Times New Roman"/>
          <w:sz w:val="22"/>
          <w:szCs w:val="22"/>
          <w:lang w:val="lt-LT" w:eastAsia="en-US"/>
        </w:rPr>
        <w:t xml:space="preserve"> </w:t>
      </w:r>
      <w:r w:rsidRPr="00533C2D">
        <w:rPr>
          <w:rFonts w:cs="Times New Roman"/>
          <w:sz w:val="22"/>
          <w:szCs w:val="22"/>
          <w:lang w:val="lt-LT" w:eastAsia="en-US"/>
        </w:rPr>
        <w:t>sitagliptino</w:t>
      </w:r>
      <w:r>
        <w:rPr>
          <w:rFonts w:cs="Times New Roman"/>
          <w:sz w:val="22"/>
          <w:szCs w:val="22"/>
          <w:lang w:val="lt-LT" w:eastAsia="en-US"/>
        </w:rPr>
        <w:t>:</w:t>
      </w:r>
    </w:p>
    <w:p w14:paraId="28585F5E" w14:textId="26F6AEF6" w:rsidR="002F6247" w:rsidRPr="00533C2D" w:rsidRDefault="00CA0A25" w:rsidP="00CA0A25">
      <w:pPr>
        <w:autoSpaceDE w:val="0"/>
        <w:autoSpaceDN w:val="0"/>
        <w:adjustRightInd w:val="0"/>
        <w:rPr>
          <w:rFonts w:cs="Times New Roman"/>
          <w:sz w:val="22"/>
          <w:szCs w:val="22"/>
          <w:lang w:val="lt-LT" w:eastAsia="en-US"/>
        </w:rPr>
      </w:pPr>
      <w:r>
        <w:rPr>
          <w:rFonts w:cs="Times New Roman"/>
          <w:sz w:val="22"/>
          <w:szCs w:val="22"/>
          <w:lang w:val="lt-LT" w:eastAsia="en-US"/>
        </w:rPr>
        <w:t>Dažni šalutinio poveikio reiškiniai</w:t>
      </w:r>
      <w:r w:rsidR="002F6247" w:rsidRPr="008A14A2">
        <w:rPr>
          <w:rFonts w:cs="Times New Roman"/>
          <w:i/>
          <w:iCs/>
          <w:sz w:val="22"/>
          <w:szCs w:val="22"/>
          <w:lang w:val="lt-LT" w:eastAsia="en-US"/>
        </w:rPr>
        <w:t xml:space="preserve"> </w:t>
      </w:r>
      <w:r w:rsidR="002F6247" w:rsidRPr="00533C2D">
        <w:rPr>
          <w:rFonts w:cs="Times New Roman"/>
          <w:sz w:val="22"/>
          <w:szCs w:val="22"/>
          <w:lang w:val="lt-LT" w:eastAsia="en-US"/>
        </w:rPr>
        <w:t xml:space="preserve">(gali pasireikšti </w:t>
      </w:r>
      <w:r w:rsidR="002F6247">
        <w:rPr>
          <w:rFonts w:cs="Times New Roman"/>
          <w:sz w:val="22"/>
          <w:szCs w:val="22"/>
          <w:lang w:val="lt-LT" w:eastAsia="en-US"/>
        </w:rPr>
        <w:t>rečiau</w:t>
      </w:r>
      <w:r w:rsidR="002F6247" w:rsidRPr="00533C2D">
        <w:rPr>
          <w:rFonts w:cs="Times New Roman"/>
          <w:sz w:val="22"/>
          <w:szCs w:val="22"/>
          <w:lang w:val="lt-LT" w:eastAsia="en-US"/>
        </w:rPr>
        <w:t xml:space="preserve"> kaip 1 iš 10 </w:t>
      </w:r>
      <w:r>
        <w:rPr>
          <w:rFonts w:cs="Times New Roman"/>
          <w:sz w:val="22"/>
          <w:szCs w:val="22"/>
          <w:lang w:val="lt-LT" w:eastAsia="en-US"/>
        </w:rPr>
        <w:t>asmenų</w:t>
      </w:r>
      <w:r w:rsidR="002F6247" w:rsidRPr="00533C2D">
        <w:rPr>
          <w:rFonts w:cs="Times New Roman"/>
          <w:sz w:val="22"/>
          <w:szCs w:val="22"/>
          <w:lang w:val="lt-LT" w:eastAsia="en-US"/>
        </w:rPr>
        <w:t>): mažas cukraus kiekis kraujyje, pykinimas,</w:t>
      </w:r>
      <w:r w:rsidR="002F6247">
        <w:rPr>
          <w:rFonts w:cs="Times New Roman"/>
          <w:sz w:val="22"/>
          <w:szCs w:val="22"/>
          <w:lang w:val="lt-LT" w:eastAsia="en-US"/>
        </w:rPr>
        <w:t xml:space="preserve"> </w:t>
      </w:r>
      <w:r w:rsidR="002F6247" w:rsidRPr="00533C2D">
        <w:rPr>
          <w:rFonts w:cs="Times New Roman"/>
          <w:sz w:val="22"/>
          <w:szCs w:val="22"/>
          <w:lang w:val="lt-LT" w:eastAsia="en-US"/>
        </w:rPr>
        <w:t>vidurių pūtimas, vėmimas.</w:t>
      </w:r>
    </w:p>
    <w:p w14:paraId="614F5191" w14:textId="6883FD87" w:rsidR="002F6247" w:rsidRPr="00533C2D" w:rsidRDefault="00CA0A25" w:rsidP="00CA0A25">
      <w:pPr>
        <w:autoSpaceDE w:val="0"/>
        <w:autoSpaceDN w:val="0"/>
        <w:adjustRightInd w:val="0"/>
        <w:rPr>
          <w:rFonts w:cs="Times New Roman"/>
          <w:sz w:val="22"/>
          <w:szCs w:val="22"/>
          <w:lang w:val="lt-LT" w:eastAsia="en-US"/>
        </w:rPr>
      </w:pPr>
      <w:r>
        <w:rPr>
          <w:rFonts w:cs="Times New Roman"/>
          <w:sz w:val="22"/>
          <w:szCs w:val="22"/>
          <w:lang w:val="lt-LT" w:eastAsia="en-US"/>
        </w:rPr>
        <w:t xml:space="preserve">Nedažni šalutinio poveikio reiškiniai </w:t>
      </w:r>
      <w:r w:rsidR="002F6247" w:rsidRPr="00533C2D">
        <w:rPr>
          <w:rFonts w:cs="Times New Roman"/>
          <w:sz w:val="22"/>
          <w:szCs w:val="22"/>
          <w:lang w:val="lt-LT" w:eastAsia="en-US"/>
        </w:rPr>
        <w:t xml:space="preserve">(gali pasireikšti </w:t>
      </w:r>
      <w:r w:rsidR="002F6247">
        <w:rPr>
          <w:rFonts w:cs="Times New Roman"/>
          <w:sz w:val="22"/>
          <w:szCs w:val="22"/>
          <w:lang w:val="lt-LT" w:eastAsia="en-US"/>
        </w:rPr>
        <w:t>rečiau</w:t>
      </w:r>
      <w:r w:rsidR="002F6247" w:rsidRPr="00533C2D">
        <w:rPr>
          <w:rFonts w:cs="Times New Roman"/>
          <w:sz w:val="22"/>
          <w:szCs w:val="22"/>
          <w:lang w:val="lt-LT" w:eastAsia="en-US"/>
        </w:rPr>
        <w:t xml:space="preserve"> kaip 1 iš 100 </w:t>
      </w:r>
      <w:r>
        <w:rPr>
          <w:rFonts w:cs="Times New Roman"/>
          <w:sz w:val="22"/>
          <w:szCs w:val="22"/>
          <w:lang w:val="lt-LT" w:eastAsia="en-US"/>
        </w:rPr>
        <w:t>asmenų</w:t>
      </w:r>
      <w:r w:rsidR="002F6247" w:rsidRPr="00533C2D">
        <w:rPr>
          <w:rFonts w:cs="Times New Roman"/>
          <w:sz w:val="22"/>
          <w:szCs w:val="22"/>
          <w:lang w:val="lt-LT" w:eastAsia="en-US"/>
        </w:rPr>
        <w:t>): skrandžio skausmas, viduriavimas, vidurių</w:t>
      </w:r>
      <w:r w:rsidR="002F6247">
        <w:rPr>
          <w:rFonts w:cs="Times New Roman"/>
          <w:sz w:val="22"/>
          <w:szCs w:val="22"/>
          <w:lang w:val="lt-LT" w:eastAsia="en-US"/>
        </w:rPr>
        <w:t xml:space="preserve"> </w:t>
      </w:r>
      <w:r w:rsidR="002F6247" w:rsidRPr="00533C2D">
        <w:rPr>
          <w:rFonts w:cs="Times New Roman"/>
          <w:sz w:val="22"/>
          <w:szCs w:val="22"/>
          <w:lang w:val="lt-LT" w:eastAsia="en-US"/>
        </w:rPr>
        <w:t>užkietėjimas, mieguistumas.</w:t>
      </w:r>
    </w:p>
    <w:p w14:paraId="3AF91F43" w14:textId="77777777" w:rsidR="002F6247" w:rsidRDefault="002F6247" w:rsidP="002F6247">
      <w:pPr>
        <w:autoSpaceDE w:val="0"/>
        <w:autoSpaceDN w:val="0"/>
        <w:adjustRightInd w:val="0"/>
        <w:rPr>
          <w:rFonts w:cs="Times New Roman"/>
          <w:sz w:val="22"/>
          <w:szCs w:val="22"/>
          <w:lang w:val="lt-LT" w:eastAsia="en-US"/>
        </w:rPr>
      </w:pPr>
    </w:p>
    <w:p w14:paraId="02312349" w14:textId="77777777" w:rsidR="002F6247" w:rsidRPr="00533C2D" w:rsidRDefault="002F6247" w:rsidP="002F6247">
      <w:pPr>
        <w:autoSpaceDE w:val="0"/>
        <w:autoSpaceDN w:val="0"/>
        <w:adjustRightInd w:val="0"/>
        <w:rPr>
          <w:rFonts w:cs="Times New Roman"/>
          <w:sz w:val="22"/>
          <w:szCs w:val="22"/>
          <w:lang w:val="lt-LT" w:eastAsia="en-US"/>
        </w:rPr>
      </w:pPr>
      <w:r w:rsidRPr="00533C2D">
        <w:rPr>
          <w:rFonts w:cs="Times New Roman"/>
          <w:sz w:val="22"/>
          <w:szCs w:val="22"/>
          <w:lang w:val="lt-LT" w:eastAsia="en-US"/>
        </w:rPr>
        <w:t xml:space="preserve">Kai kuriems pacientams, pradėjusiems vartoti </w:t>
      </w:r>
      <w:r>
        <w:rPr>
          <w:rFonts w:cs="Times New Roman"/>
          <w:sz w:val="22"/>
          <w:szCs w:val="22"/>
          <w:lang w:val="lt-LT" w:eastAsia="en-US"/>
        </w:rPr>
        <w:t>sitagliptino derinyje</w:t>
      </w:r>
      <w:r w:rsidRPr="00533C2D">
        <w:rPr>
          <w:rFonts w:cs="Times New Roman"/>
          <w:sz w:val="22"/>
          <w:szCs w:val="22"/>
          <w:lang w:val="lt-LT" w:eastAsia="en-US"/>
        </w:rPr>
        <w:t xml:space="preserve"> su metforminu, </w:t>
      </w:r>
      <w:r>
        <w:rPr>
          <w:rFonts w:cs="Times New Roman"/>
          <w:sz w:val="22"/>
          <w:szCs w:val="22"/>
          <w:lang w:val="lt-LT" w:eastAsia="en-US"/>
        </w:rPr>
        <w:t>pasireiškė</w:t>
      </w:r>
      <w:r w:rsidRPr="00533C2D">
        <w:rPr>
          <w:rFonts w:cs="Times New Roman"/>
          <w:sz w:val="22"/>
          <w:szCs w:val="22"/>
          <w:lang w:val="lt-LT" w:eastAsia="en-US"/>
        </w:rPr>
        <w:t xml:space="preserve"> viduriavimas,</w:t>
      </w:r>
      <w:r>
        <w:rPr>
          <w:rFonts w:cs="Times New Roman"/>
          <w:sz w:val="22"/>
          <w:szCs w:val="22"/>
          <w:lang w:val="lt-LT" w:eastAsia="en-US"/>
        </w:rPr>
        <w:t xml:space="preserve"> </w:t>
      </w:r>
      <w:r w:rsidRPr="00533C2D">
        <w:rPr>
          <w:rFonts w:cs="Times New Roman"/>
          <w:sz w:val="22"/>
          <w:szCs w:val="22"/>
          <w:lang w:val="lt-LT" w:eastAsia="en-US"/>
        </w:rPr>
        <w:t>pykinimas, vidurių pūtimas, vidurių užkietėjimas, skrandžio skausmas ar vėmimas (dažni sutrikimai).</w:t>
      </w:r>
    </w:p>
    <w:p w14:paraId="3223681C" w14:textId="77777777" w:rsidR="002F6247" w:rsidRDefault="002F6247" w:rsidP="002F6247">
      <w:pPr>
        <w:autoSpaceDE w:val="0"/>
        <w:autoSpaceDN w:val="0"/>
        <w:adjustRightInd w:val="0"/>
        <w:rPr>
          <w:rFonts w:cs="Times New Roman"/>
          <w:sz w:val="22"/>
          <w:szCs w:val="22"/>
          <w:lang w:val="lt-LT" w:eastAsia="en-US"/>
        </w:rPr>
      </w:pPr>
    </w:p>
    <w:p w14:paraId="135DC3AF" w14:textId="21C866DA" w:rsidR="002F6247" w:rsidRPr="00533C2D" w:rsidRDefault="002F6247" w:rsidP="002F6247">
      <w:pPr>
        <w:autoSpaceDE w:val="0"/>
        <w:autoSpaceDN w:val="0"/>
        <w:adjustRightInd w:val="0"/>
        <w:rPr>
          <w:rFonts w:cs="Times New Roman"/>
          <w:sz w:val="22"/>
          <w:szCs w:val="22"/>
          <w:lang w:val="lt-LT" w:eastAsia="en-US"/>
        </w:rPr>
      </w:pPr>
      <w:r w:rsidRPr="00533C2D">
        <w:rPr>
          <w:rFonts w:cs="Times New Roman"/>
          <w:sz w:val="22"/>
          <w:szCs w:val="22"/>
          <w:lang w:val="lt-LT" w:eastAsia="en-US"/>
        </w:rPr>
        <w:t xml:space="preserve">Šalutinis poveikis, pasireiškęs kai kuriems </w:t>
      </w:r>
      <w:r>
        <w:rPr>
          <w:rFonts w:cs="Times New Roman"/>
          <w:sz w:val="22"/>
          <w:szCs w:val="22"/>
          <w:lang w:val="lt-LT" w:eastAsia="en-US"/>
        </w:rPr>
        <w:t>pacientams</w:t>
      </w:r>
      <w:r w:rsidRPr="00533C2D">
        <w:rPr>
          <w:rFonts w:cs="Times New Roman"/>
          <w:sz w:val="22"/>
          <w:szCs w:val="22"/>
          <w:lang w:val="lt-LT" w:eastAsia="en-US"/>
        </w:rPr>
        <w:t xml:space="preserve">, </w:t>
      </w:r>
      <w:r w:rsidR="00CA0A25">
        <w:rPr>
          <w:rFonts w:cs="Times New Roman"/>
          <w:sz w:val="22"/>
          <w:szCs w:val="22"/>
          <w:lang w:val="lt-LT" w:eastAsia="en-US"/>
        </w:rPr>
        <w:t xml:space="preserve">šio vaisto </w:t>
      </w:r>
      <w:r w:rsidR="00543469" w:rsidRPr="00533C2D">
        <w:rPr>
          <w:rFonts w:cs="Times New Roman"/>
          <w:sz w:val="22"/>
          <w:szCs w:val="22"/>
          <w:lang w:val="lt-LT" w:eastAsia="en-US"/>
        </w:rPr>
        <w:t xml:space="preserve">vartojusiems </w:t>
      </w:r>
      <w:r w:rsidR="00543469">
        <w:rPr>
          <w:rFonts w:cs="Times New Roman"/>
          <w:sz w:val="22"/>
          <w:szCs w:val="22"/>
          <w:lang w:val="lt-LT" w:eastAsia="en-US"/>
        </w:rPr>
        <w:t>derinyje</w:t>
      </w:r>
      <w:r w:rsidRPr="00533C2D">
        <w:rPr>
          <w:rFonts w:cs="Times New Roman"/>
          <w:sz w:val="22"/>
          <w:szCs w:val="22"/>
          <w:lang w:val="lt-LT" w:eastAsia="en-US"/>
        </w:rPr>
        <w:t xml:space="preserve"> su sulfonilurėjos</w:t>
      </w:r>
      <w:r>
        <w:rPr>
          <w:rFonts w:cs="Times New Roman"/>
          <w:sz w:val="22"/>
          <w:szCs w:val="22"/>
          <w:lang w:val="lt-LT" w:eastAsia="en-US"/>
        </w:rPr>
        <w:t xml:space="preserve"> </w:t>
      </w:r>
      <w:r w:rsidRPr="00533C2D">
        <w:rPr>
          <w:rFonts w:cs="Times New Roman"/>
          <w:sz w:val="22"/>
          <w:szCs w:val="22"/>
          <w:lang w:val="lt-LT" w:eastAsia="en-US"/>
        </w:rPr>
        <w:t>dariniu, tokiu kaip glimepiridas</w:t>
      </w:r>
      <w:r>
        <w:rPr>
          <w:rFonts w:cs="Times New Roman"/>
          <w:sz w:val="22"/>
          <w:szCs w:val="22"/>
          <w:lang w:val="lt-LT" w:eastAsia="en-US"/>
        </w:rPr>
        <w:t>:</w:t>
      </w:r>
    </w:p>
    <w:p w14:paraId="0F28BBF6" w14:textId="2AC06B81" w:rsidR="002F6247" w:rsidRPr="00533C2D" w:rsidRDefault="00543469" w:rsidP="002F6247">
      <w:pPr>
        <w:autoSpaceDE w:val="0"/>
        <w:autoSpaceDN w:val="0"/>
        <w:adjustRightInd w:val="0"/>
        <w:rPr>
          <w:rFonts w:cs="Times New Roman"/>
          <w:sz w:val="22"/>
          <w:szCs w:val="22"/>
          <w:lang w:val="lt-LT" w:eastAsia="en-US"/>
        </w:rPr>
      </w:pPr>
      <w:r>
        <w:rPr>
          <w:rFonts w:cs="Times New Roman"/>
          <w:sz w:val="22"/>
          <w:szCs w:val="22"/>
          <w:lang w:val="lt-LT" w:eastAsia="en-US"/>
        </w:rPr>
        <w:t>Labai dažni šalutinio poveikio reiškiniai</w:t>
      </w:r>
      <w:r w:rsidR="002F6247" w:rsidRPr="00533C2D">
        <w:rPr>
          <w:rFonts w:cs="Times New Roman"/>
          <w:sz w:val="22"/>
          <w:szCs w:val="22"/>
          <w:lang w:val="lt-LT" w:eastAsia="en-US"/>
        </w:rPr>
        <w:t xml:space="preserve"> (gali pasireikšti </w:t>
      </w:r>
      <w:r>
        <w:rPr>
          <w:rFonts w:cs="Times New Roman"/>
          <w:sz w:val="22"/>
          <w:szCs w:val="22"/>
          <w:lang w:val="lt-LT" w:eastAsia="en-US"/>
        </w:rPr>
        <w:t>ne rečiau</w:t>
      </w:r>
      <w:r w:rsidR="002F6247" w:rsidRPr="00533C2D">
        <w:rPr>
          <w:rFonts w:cs="Times New Roman"/>
          <w:sz w:val="22"/>
          <w:szCs w:val="22"/>
          <w:lang w:val="lt-LT" w:eastAsia="en-US"/>
        </w:rPr>
        <w:t xml:space="preserve"> kaip 1 iš 10 </w:t>
      </w:r>
      <w:r>
        <w:rPr>
          <w:rFonts w:cs="Times New Roman"/>
          <w:sz w:val="22"/>
          <w:szCs w:val="22"/>
          <w:lang w:val="lt-LT" w:eastAsia="en-US"/>
        </w:rPr>
        <w:t>asmenų</w:t>
      </w:r>
      <w:r w:rsidR="002F6247" w:rsidRPr="00533C2D">
        <w:rPr>
          <w:rFonts w:cs="Times New Roman"/>
          <w:sz w:val="22"/>
          <w:szCs w:val="22"/>
          <w:lang w:val="lt-LT" w:eastAsia="en-US"/>
        </w:rPr>
        <w:t>): mažas cukraus kiekis kraujyje.</w:t>
      </w:r>
    </w:p>
    <w:p w14:paraId="28BF865D" w14:textId="77055D4B" w:rsidR="002F6247" w:rsidRPr="00533C2D" w:rsidRDefault="00543469" w:rsidP="002F6247">
      <w:pPr>
        <w:autoSpaceDE w:val="0"/>
        <w:autoSpaceDN w:val="0"/>
        <w:adjustRightInd w:val="0"/>
        <w:rPr>
          <w:rFonts w:cs="Times New Roman"/>
          <w:sz w:val="22"/>
          <w:szCs w:val="22"/>
          <w:lang w:val="lt-LT" w:eastAsia="en-US"/>
        </w:rPr>
      </w:pPr>
      <w:r>
        <w:rPr>
          <w:rFonts w:cs="Times New Roman"/>
          <w:sz w:val="22"/>
          <w:szCs w:val="22"/>
          <w:lang w:val="lt-LT" w:eastAsia="en-US"/>
        </w:rPr>
        <w:t>Dažni šalutinio poveikio reiškiniai</w:t>
      </w:r>
      <w:r w:rsidR="002F6247" w:rsidRPr="00E3763E">
        <w:rPr>
          <w:rFonts w:cs="Times New Roman"/>
          <w:sz w:val="22"/>
          <w:szCs w:val="22"/>
          <w:lang w:val="lt-LT" w:eastAsia="en-US"/>
        </w:rPr>
        <w:t>:</w:t>
      </w:r>
      <w:r w:rsidR="002F6247" w:rsidRPr="00533C2D">
        <w:rPr>
          <w:rFonts w:cs="Times New Roman"/>
          <w:sz w:val="22"/>
          <w:szCs w:val="22"/>
          <w:lang w:val="lt-LT" w:eastAsia="en-US"/>
        </w:rPr>
        <w:t xml:space="preserve"> vidurių užkietėjimas.</w:t>
      </w:r>
    </w:p>
    <w:p w14:paraId="569267E3" w14:textId="77777777" w:rsidR="002F6247" w:rsidRDefault="002F6247" w:rsidP="002F6247">
      <w:pPr>
        <w:autoSpaceDE w:val="0"/>
        <w:autoSpaceDN w:val="0"/>
        <w:adjustRightInd w:val="0"/>
        <w:rPr>
          <w:rFonts w:cs="Times New Roman"/>
          <w:sz w:val="22"/>
          <w:szCs w:val="22"/>
          <w:lang w:val="lt-LT" w:eastAsia="en-US"/>
        </w:rPr>
      </w:pPr>
    </w:p>
    <w:p w14:paraId="49A861F4" w14:textId="77777777" w:rsidR="002F6247" w:rsidRPr="00533C2D" w:rsidRDefault="002F6247" w:rsidP="002F6247">
      <w:pPr>
        <w:autoSpaceDE w:val="0"/>
        <w:autoSpaceDN w:val="0"/>
        <w:adjustRightInd w:val="0"/>
        <w:rPr>
          <w:rFonts w:cs="Times New Roman"/>
          <w:sz w:val="22"/>
          <w:szCs w:val="22"/>
          <w:lang w:val="lt-LT" w:eastAsia="en-US"/>
        </w:rPr>
      </w:pPr>
      <w:r w:rsidRPr="00533C2D">
        <w:rPr>
          <w:rFonts w:cs="Times New Roman"/>
          <w:sz w:val="22"/>
          <w:szCs w:val="22"/>
          <w:lang w:val="lt-LT" w:eastAsia="en-US"/>
        </w:rPr>
        <w:t xml:space="preserve">Šalutinis poveikis, pasireiškęs kai kuriems </w:t>
      </w:r>
      <w:r>
        <w:rPr>
          <w:rFonts w:cs="Times New Roman"/>
          <w:sz w:val="22"/>
          <w:szCs w:val="22"/>
          <w:lang w:val="lt-LT" w:eastAsia="en-US"/>
        </w:rPr>
        <w:t>pacientams</w:t>
      </w:r>
      <w:r w:rsidRPr="00533C2D">
        <w:rPr>
          <w:rFonts w:cs="Times New Roman"/>
          <w:sz w:val="22"/>
          <w:szCs w:val="22"/>
          <w:lang w:val="lt-LT" w:eastAsia="en-US"/>
        </w:rPr>
        <w:t>, š</w:t>
      </w:r>
      <w:r>
        <w:rPr>
          <w:rFonts w:cs="Times New Roman"/>
          <w:sz w:val="22"/>
          <w:szCs w:val="22"/>
          <w:lang w:val="lt-LT" w:eastAsia="en-US"/>
        </w:rPr>
        <w:t>io</w:t>
      </w:r>
      <w:r w:rsidRPr="00533C2D">
        <w:rPr>
          <w:rFonts w:cs="Times New Roman"/>
          <w:sz w:val="22"/>
          <w:szCs w:val="22"/>
          <w:lang w:val="lt-LT" w:eastAsia="en-US"/>
        </w:rPr>
        <w:t xml:space="preserve"> vaist</w:t>
      </w:r>
      <w:r>
        <w:rPr>
          <w:rFonts w:cs="Times New Roman"/>
          <w:sz w:val="22"/>
          <w:szCs w:val="22"/>
          <w:lang w:val="lt-LT" w:eastAsia="en-US"/>
        </w:rPr>
        <w:t>o</w:t>
      </w:r>
      <w:r w:rsidRPr="00533C2D">
        <w:rPr>
          <w:rFonts w:cs="Times New Roman"/>
          <w:sz w:val="22"/>
          <w:szCs w:val="22"/>
          <w:lang w:val="lt-LT" w:eastAsia="en-US"/>
        </w:rPr>
        <w:t xml:space="preserve"> vartojusiems </w:t>
      </w:r>
      <w:r>
        <w:rPr>
          <w:rFonts w:cs="Times New Roman"/>
          <w:sz w:val="22"/>
          <w:szCs w:val="22"/>
          <w:lang w:val="lt-LT" w:eastAsia="en-US"/>
        </w:rPr>
        <w:t>derinyje</w:t>
      </w:r>
      <w:r w:rsidRPr="00533C2D">
        <w:rPr>
          <w:rFonts w:cs="Times New Roman"/>
          <w:sz w:val="22"/>
          <w:szCs w:val="22"/>
          <w:lang w:val="lt-LT" w:eastAsia="en-US"/>
        </w:rPr>
        <w:t xml:space="preserve"> su pioglitazonu</w:t>
      </w:r>
      <w:r>
        <w:rPr>
          <w:rFonts w:cs="Times New Roman"/>
          <w:sz w:val="22"/>
          <w:szCs w:val="22"/>
          <w:lang w:val="lt-LT" w:eastAsia="en-US"/>
        </w:rPr>
        <w:t>:</w:t>
      </w:r>
    </w:p>
    <w:p w14:paraId="5BC2BC75" w14:textId="69803886" w:rsidR="002F6247" w:rsidRPr="00533C2D" w:rsidRDefault="00543469" w:rsidP="002F6247">
      <w:pPr>
        <w:autoSpaceDE w:val="0"/>
        <w:autoSpaceDN w:val="0"/>
        <w:adjustRightInd w:val="0"/>
        <w:rPr>
          <w:rFonts w:cs="Times New Roman"/>
          <w:sz w:val="22"/>
          <w:szCs w:val="22"/>
          <w:lang w:val="lt-LT" w:eastAsia="en-US"/>
        </w:rPr>
      </w:pPr>
      <w:r>
        <w:rPr>
          <w:rFonts w:cs="Times New Roman"/>
          <w:sz w:val="22"/>
          <w:szCs w:val="22"/>
          <w:lang w:val="lt-LT" w:eastAsia="en-US"/>
        </w:rPr>
        <w:t>Dažni šalutinio poveikio reiškiniai</w:t>
      </w:r>
      <w:r w:rsidR="002F6247" w:rsidRPr="008823F9">
        <w:rPr>
          <w:rFonts w:cs="Times New Roman"/>
          <w:sz w:val="22"/>
          <w:szCs w:val="22"/>
          <w:lang w:val="lt-LT" w:eastAsia="en-US"/>
        </w:rPr>
        <w:t>:</w:t>
      </w:r>
      <w:r w:rsidR="002F6247" w:rsidRPr="00533C2D">
        <w:rPr>
          <w:rFonts w:cs="Times New Roman"/>
          <w:sz w:val="22"/>
          <w:szCs w:val="22"/>
          <w:lang w:val="lt-LT" w:eastAsia="en-US"/>
        </w:rPr>
        <w:t xml:space="preserve"> rankų arba kojų patinimas.</w:t>
      </w:r>
    </w:p>
    <w:p w14:paraId="58C4C725" w14:textId="77777777" w:rsidR="002F6247" w:rsidRDefault="002F6247" w:rsidP="002F6247">
      <w:pPr>
        <w:autoSpaceDE w:val="0"/>
        <w:autoSpaceDN w:val="0"/>
        <w:adjustRightInd w:val="0"/>
        <w:rPr>
          <w:rFonts w:cs="Times New Roman"/>
          <w:sz w:val="22"/>
          <w:szCs w:val="22"/>
          <w:lang w:val="lt-LT" w:eastAsia="en-US"/>
        </w:rPr>
      </w:pPr>
    </w:p>
    <w:p w14:paraId="1018ACD6" w14:textId="77777777" w:rsidR="002F6247" w:rsidRPr="00533C2D" w:rsidRDefault="002F6247" w:rsidP="002F6247">
      <w:pPr>
        <w:autoSpaceDE w:val="0"/>
        <w:autoSpaceDN w:val="0"/>
        <w:adjustRightInd w:val="0"/>
        <w:rPr>
          <w:rFonts w:cs="Times New Roman"/>
          <w:sz w:val="22"/>
          <w:szCs w:val="22"/>
          <w:lang w:val="lt-LT" w:eastAsia="en-US"/>
        </w:rPr>
      </w:pPr>
      <w:r w:rsidRPr="00533C2D">
        <w:rPr>
          <w:rFonts w:cs="Times New Roman"/>
          <w:sz w:val="22"/>
          <w:szCs w:val="22"/>
          <w:lang w:val="lt-LT" w:eastAsia="en-US"/>
        </w:rPr>
        <w:t xml:space="preserve">Šalutinis poveikis, pasireiškęs kai kuriems </w:t>
      </w:r>
      <w:r>
        <w:rPr>
          <w:rFonts w:cs="Times New Roman"/>
          <w:sz w:val="22"/>
          <w:szCs w:val="22"/>
          <w:lang w:val="lt-LT" w:eastAsia="en-US"/>
        </w:rPr>
        <w:t>pacientams</w:t>
      </w:r>
      <w:r w:rsidRPr="00533C2D">
        <w:rPr>
          <w:rFonts w:cs="Times New Roman"/>
          <w:sz w:val="22"/>
          <w:szCs w:val="22"/>
          <w:lang w:val="lt-LT" w:eastAsia="en-US"/>
        </w:rPr>
        <w:t>, š</w:t>
      </w:r>
      <w:r>
        <w:rPr>
          <w:rFonts w:cs="Times New Roman"/>
          <w:sz w:val="22"/>
          <w:szCs w:val="22"/>
          <w:lang w:val="lt-LT" w:eastAsia="en-US"/>
        </w:rPr>
        <w:t>io</w:t>
      </w:r>
      <w:r w:rsidRPr="00533C2D">
        <w:rPr>
          <w:rFonts w:cs="Times New Roman"/>
          <w:sz w:val="22"/>
          <w:szCs w:val="22"/>
          <w:lang w:val="lt-LT" w:eastAsia="en-US"/>
        </w:rPr>
        <w:t xml:space="preserve"> vaist</w:t>
      </w:r>
      <w:r>
        <w:rPr>
          <w:rFonts w:cs="Times New Roman"/>
          <w:sz w:val="22"/>
          <w:szCs w:val="22"/>
          <w:lang w:val="lt-LT" w:eastAsia="en-US"/>
        </w:rPr>
        <w:t>o</w:t>
      </w:r>
      <w:r w:rsidRPr="00533C2D">
        <w:rPr>
          <w:rFonts w:cs="Times New Roman"/>
          <w:sz w:val="22"/>
          <w:szCs w:val="22"/>
          <w:lang w:val="lt-LT" w:eastAsia="en-US"/>
        </w:rPr>
        <w:t xml:space="preserve"> vartojusiems </w:t>
      </w:r>
      <w:r>
        <w:rPr>
          <w:rFonts w:cs="Times New Roman"/>
          <w:sz w:val="22"/>
          <w:szCs w:val="22"/>
          <w:lang w:val="lt-LT" w:eastAsia="en-US"/>
        </w:rPr>
        <w:t>derinyje</w:t>
      </w:r>
      <w:r w:rsidRPr="00533C2D">
        <w:rPr>
          <w:rFonts w:cs="Times New Roman"/>
          <w:sz w:val="22"/>
          <w:szCs w:val="22"/>
          <w:lang w:val="lt-LT" w:eastAsia="en-US"/>
        </w:rPr>
        <w:t xml:space="preserve"> su insulinu</w:t>
      </w:r>
      <w:r>
        <w:rPr>
          <w:rFonts w:cs="Times New Roman"/>
          <w:sz w:val="22"/>
          <w:szCs w:val="22"/>
          <w:lang w:val="lt-LT" w:eastAsia="en-US"/>
        </w:rPr>
        <w:t>:</w:t>
      </w:r>
    </w:p>
    <w:p w14:paraId="1DAB51C8" w14:textId="5C9F6205" w:rsidR="002F6247" w:rsidRPr="00533C2D" w:rsidRDefault="00543469" w:rsidP="002F6247">
      <w:pPr>
        <w:autoSpaceDE w:val="0"/>
        <w:autoSpaceDN w:val="0"/>
        <w:adjustRightInd w:val="0"/>
        <w:rPr>
          <w:rFonts w:cs="Times New Roman"/>
          <w:sz w:val="22"/>
          <w:szCs w:val="22"/>
          <w:lang w:val="lt-LT" w:eastAsia="en-US"/>
        </w:rPr>
      </w:pPr>
      <w:r>
        <w:rPr>
          <w:rFonts w:cs="Times New Roman"/>
          <w:sz w:val="22"/>
          <w:szCs w:val="22"/>
          <w:lang w:val="lt-LT" w:eastAsia="en-US"/>
        </w:rPr>
        <w:t>Labai dažni šalutinio poveikio reiškiniai:</w:t>
      </w:r>
      <w:r w:rsidR="002F6247" w:rsidRPr="00533C2D">
        <w:rPr>
          <w:rFonts w:cs="Times New Roman"/>
          <w:sz w:val="22"/>
          <w:szCs w:val="22"/>
          <w:lang w:val="lt-LT" w:eastAsia="en-US"/>
        </w:rPr>
        <w:t xml:space="preserve"> mažas cukraus kiekis kraujyje.</w:t>
      </w:r>
    </w:p>
    <w:p w14:paraId="506D166F" w14:textId="41BBCC74" w:rsidR="002F6247" w:rsidRPr="00533C2D" w:rsidRDefault="002F6247" w:rsidP="002F6247">
      <w:pPr>
        <w:autoSpaceDE w:val="0"/>
        <w:autoSpaceDN w:val="0"/>
        <w:adjustRightInd w:val="0"/>
        <w:rPr>
          <w:rFonts w:cs="Times New Roman"/>
          <w:sz w:val="22"/>
          <w:szCs w:val="22"/>
          <w:lang w:val="lt-LT" w:eastAsia="en-US"/>
        </w:rPr>
      </w:pPr>
      <w:r w:rsidRPr="00543469">
        <w:rPr>
          <w:rFonts w:cs="Times New Roman"/>
          <w:sz w:val="22"/>
          <w:szCs w:val="22"/>
          <w:lang w:val="lt-LT" w:eastAsia="en-US"/>
        </w:rPr>
        <w:t>Nedažn</w:t>
      </w:r>
      <w:bookmarkStart w:id="5" w:name="_Hlk58240783"/>
      <w:r w:rsidR="00543469">
        <w:rPr>
          <w:rFonts w:cs="Times New Roman"/>
          <w:sz w:val="22"/>
          <w:szCs w:val="22"/>
          <w:lang w:val="lt-LT" w:eastAsia="en-US"/>
        </w:rPr>
        <w:t>i šalutinio poveikio reiškiniai</w:t>
      </w:r>
      <w:r w:rsidRPr="008823F9">
        <w:rPr>
          <w:rFonts w:cs="Times New Roman"/>
          <w:sz w:val="22"/>
          <w:szCs w:val="22"/>
          <w:lang w:val="lt-LT" w:eastAsia="en-US"/>
        </w:rPr>
        <w:t>:</w:t>
      </w:r>
      <w:r w:rsidRPr="00533C2D">
        <w:rPr>
          <w:rFonts w:cs="Times New Roman"/>
          <w:sz w:val="22"/>
          <w:szCs w:val="22"/>
          <w:lang w:val="lt-LT" w:eastAsia="en-US"/>
        </w:rPr>
        <w:t xml:space="preserve"> </w:t>
      </w:r>
      <w:bookmarkEnd w:id="5"/>
      <w:r w:rsidRPr="00533C2D">
        <w:rPr>
          <w:rFonts w:cs="Times New Roman"/>
          <w:sz w:val="22"/>
          <w:szCs w:val="22"/>
          <w:lang w:val="lt-LT" w:eastAsia="en-US"/>
        </w:rPr>
        <w:t>burnos džiūvimas, galvos skausmas.</w:t>
      </w:r>
    </w:p>
    <w:p w14:paraId="040283AF" w14:textId="77777777" w:rsidR="002F6247" w:rsidRDefault="002F6247" w:rsidP="002F6247">
      <w:pPr>
        <w:autoSpaceDE w:val="0"/>
        <w:autoSpaceDN w:val="0"/>
        <w:adjustRightInd w:val="0"/>
        <w:rPr>
          <w:rFonts w:cs="Times New Roman"/>
          <w:sz w:val="22"/>
          <w:szCs w:val="22"/>
          <w:lang w:val="lt-LT" w:eastAsia="en-US"/>
        </w:rPr>
      </w:pPr>
    </w:p>
    <w:p w14:paraId="6F827E81" w14:textId="32E509EC" w:rsidR="002F6247" w:rsidRPr="00533C2D" w:rsidRDefault="002F6247" w:rsidP="002F6247">
      <w:pPr>
        <w:autoSpaceDE w:val="0"/>
        <w:autoSpaceDN w:val="0"/>
        <w:adjustRightInd w:val="0"/>
        <w:rPr>
          <w:rFonts w:cs="Times New Roman"/>
          <w:sz w:val="22"/>
          <w:szCs w:val="22"/>
          <w:lang w:val="lt-LT" w:eastAsia="en-US"/>
        </w:rPr>
      </w:pPr>
      <w:r w:rsidRPr="00533C2D">
        <w:rPr>
          <w:rFonts w:cs="Times New Roman"/>
          <w:sz w:val="22"/>
          <w:szCs w:val="22"/>
          <w:lang w:val="lt-LT" w:eastAsia="en-US"/>
        </w:rPr>
        <w:t xml:space="preserve">Šalutinis poveikis, pasireiškęs kai kuriems </w:t>
      </w:r>
      <w:r>
        <w:rPr>
          <w:rFonts w:cs="Times New Roman"/>
          <w:sz w:val="22"/>
          <w:szCs w:val="22"/>
          <w:lang w:val="lt-LT" w:eastAsia="en-US"/>
        </w:rPr>
        <w:t>pacientams</w:t>
      </w:r>
      <w:r w:rsidRPr="00533C2D">
        <w:rPr>
          <w:rFonts w:cs="Times New Roman"/>
          <w:sz w:val="22"/>
          <w:szCs w:val="22"/>
          <w:lang w:val="lt-LT" w:eastAsia="en-US"/>
        </w:rPr>
        <w:t>, klinikinių tyrimų metu vartojusiems tik</w:t>
      </w:r>
      <w:r>
        <w:rPr>
          <w:rFonts w:cs="Times New Roman"/>
          <w:sz w:val="22"/>
          <w:szCs w:val="22"/>
          <w:lang w:val="lt-LT" w:eastAsia="en-US"/>
        </w:rPr>
        <w:t xml:space="preserve"> </w:t>
      </w:r>
      <w:r w:rsidRPr="00533C2D">
        <w:rPr>
          <w:rFonts w:cs="Times New Roman"/>
          <w:sz w:val="22"/>
          <w:szCs w:val="22"/>
          <w:lang w:val="lt-LT" w:eastAsia="en-US"/>
        </w:rPr>
        <w:t>sitagliptin</w:t>
      </w:r>
      <w:r>
        <w:rPr>
          <w:rFonts w:cs="Times New Roman"/>
          <w:sz w:val="22"/>
          <w:szCs w:val="22"/>
          <w:lang w:val="lt-LT" w:eastAsia="en-US"/>
        </w:rPr>
        <w:t>o</w:t>
      </w:r>
      <w:r w:rsidRPr="00533C2D">
        <w:rPr>
          <w:rFonts w:cs="Times New Roman"/>
          <w:sz w:val="22"/>
          <w:szCs w:val="22"/>
          <w:lang w:val="lt-LT" w:eastAsia="en-US"/>
        </w:rPr>
        <w:t xml:space="preserve"> (vien</w:t>
      </w:r>
      <w:r>
        <w:rPr>
          <w:rFonts w:cs="Times New Roman"/>
          <w:sz w:val="22"/>
          <w:szCs w:val="22"/>
          <w:lang w:val="lt-LT" w:eastAsia="en-US"/>
        </w:rPr>
        <w:t>os</w:t>
      </w:r>
      <w:r w:rsidRPr="00533C2D">
        <w:rPr>
          <w:rFonts w:cs="Times New Roman"/>
          <w:sz w:val="22"/>
          <w:szCs w:val="22"/>
          <w:lang w:val="lt-LT" w:eastAsia="en-US"/>
        </w:rPr>
        <w:t xml:space="preserve"> iš </w:t>
      </w:r>
      <w:r>
        <w:rPr>
          <w:rFonts w:cs="Times New Roman"/>
          <w:sz w:val="22"/>
          <w:szCs w:val="22"/>
          <w:lang w:val="lt-LT" w:eastAsia="en-US"/>
        </w:rPr>
        <w:t xml:space="preserve">Jamesi </w:t>
      </w:r>
      <w:r w:rsidRPr="00533C2D">
        <w:rPr>
          <w:rFonts w:cs="Times New Roman"/>
          <w:sz w:val="22"/>
          <w:szCs w:val="22"/>
          <w:lang w:val="lt-LT" w:eastAsia="en-US"/>
        </w:rPr>
        <w:t xml:space="preserve">vaistinių medžiagų), arba po vaisto registracijos vartojusiems </w:t>
      </w:r>
      <w:r>
        <w:rPr>
          <w:rFonts w:cs="Times New Roman"/>
          <w:sz w:val="22"/>
          <w:szCs w:val="22"/>
          <w:lang w:val="lt-LT" w:eastAsia="en-US"/>
        </w:rPr>
        <w:t xml:space="preserve">Jamesi </w:t>
      </w:r>
      <w:r w:rsidRPr="00533C2D">
        <w:rPr>
          <w:rFonts w:cs="Times New Roman"/>
          <w:sz w:val="22"/>
          <w:szCs w:val="22"/>
          <w:lang w:val="lt-LT" w:eastAsia="en-US"/>
        </w:rPr>
        <w:t>ar</w:t>
      </w:r>
      <w:r>
        <w:rPr>
          <w:rFonts w:cs="Times New Roman"/>
          <w:sz w:val="22"/>
          <w:szCs w:val="22"/>
          <w:lang w:val="lt-LT" w:eastAsia="en-US"/>
        </w:rPr>
        <w:t xml:space="preserve">ba </w:t>
      </w:r>
      <w:r w:rsidRPr="00533C2D">
        <w:rPr>
          <w:rFonts w:cs="Times New Roman"/>
          <w:sz w:val="22"/>
          <w:szCs w:val="22"/>
          <w:lang w:val="lt-LT" w:eastAsia="en-US"/>
        </w:rPr>
        <w:t>sitagliptin</w:t>
      </w:r>
      <w:r>
        <w:rPr>
          <w:rFonts w:cs="Times New Roman"/>
          <w:sz w:val="22"/>
          <w:szCs w:val="22"/>
          <w:lang w:val="lt-LT" w:eastAsia="en-US"/>
        </w:rPr>
        <w:t>o</w:t>
      </w:r>
      <w:r w:rsidRPr="00533C2D">
        <w:rPr>
          <w:rFonts w:cs="Times New Roman"/>
          <w:sz w:val="22"/>
          <w:szCs w:val="22"/>
          <w:lang w:val="lt-LT" w:eastAsia="en-US"/>
        </w:rPr>
        <w:t xml:space="preserve"> vien</w:t>
      </w:r>
      <w:r>
        <w:rPr>
          <w:rFonts w:cs="Times New Roman"/>
          <w:sz w:val="22"/>
          <w:szCs w:val="22"/>
          <w:lang w:val="lt-LT" w:eastAsia="en-US"/>
        </w:rPr>
        <w:t>o</w:t>
      </w:r>
      <w:r w:rsidRPr="00533C2D">
        <w:rPr>
          <w:rFonts w:cs="Times New Roman"/>
          <w:sz w:val="22"/>
          <w:szCs w:val="22"/>
          <w:lang w:val="lt-LT" w:eastAsia="en-US"/>
        </w:rPr>
        <w:t xml:space="preserve"> ar </w:t>
      </w:r>
      <w:r w:rsidR="007E3D05">
        <w:rPr>
          <w:rFonts w:cs="Times New Roman"/>
          <w:sz w:val="22"/>
          <w:szCs w:val="22"/>
          <w:lang w:val="lt-LT" w:eastAsia="en-US"/>
        </w:rPr>
        <w:t>kartu</w:t>
      </w:r>
      <w:r w:rsidR="007E3D05" w:rsidRPr="00533C2D">
        <w:rPr>
          <w:rFonts w:cs="Times New Roman"/>
          <w:sz w:val="22"/>
          <w:szCs w:val="22"/>
          <w:lang w:val="lt-LT" w:eastAsia="en-US"/>
        </w:rPr>
        <w:t xml:space="preserve"> </w:t>
      </w:r>
      <w:r w:rsidRPr="00533C2D">
        <w:rPr>
          <w:rFonts w:cs="Times New Roman"/>
          <w:sz w:val="22"/>
          <w:szCs w:val="22"/>
          <w:lang w:val="lt-LT" w:eastAsia="en-US"/>
        </w:rPr>
        <w:t xml:space="preserve">su kitais vaistais </w:t>
      </w:r>
      <w:r>
        <w:rPr>
          <w:rFonts w:cs="Times New Roman"/>
          <w:sz w:val="22"/>
          <w:szCs w:val="22"/>
          <w:lang w:val="lt-LT" w:eastAsia="en-US"/>
        </w:rPr>
        <w:t xml:space="preserve">cukriniam </w:t>
      </w:r>
      <w:r w:rsidRPr="00533C2D">
        <w:rPr>
          <w:rFonts w:cs="Times New Roman"/>
          <w:sz w:val="22"/>
          <w:szCs w:val="22"/>
          <w:lang w:val="lt-LT" w:eastAsia="en-US"/>
        </w:rPr>
        <w:t>diabet</w:t>
      </w:r>
      <w:r>
        <w:rPr>
          <w:rFonts w:cs="Times New Roman"/>
          <w:sz w:val="22"/>
          <w:szCs w:val="22"/>
          <w:lang w:val="lt-LT" w:eastAsia="en-US"/>
        </w:rPr>
        <w:t>ui gydyti</w:t>
      </w:r>
      <w:r w:rsidRPr="00533C2D">
        <w:rPr>
          <w:rFonts w:cs="Times New Roman"/>
          <w:sz w:val="22"/>
          <w:szCs w:val="22"/>
          <w:lang w:val="lt-LT" w:eastAsia="en-US"/>
        </w:rPr>
        <w:t>:</w:t>
      </w:r>
    </w:p>
    <w:p w14:paraId="7C3C01F6" w14:textId="08AA3848" w:rsidR="002F6247" w:rsidRPr="00533C2D" w:rsidRDefault="002F6247" w:rsidP="00543469">
      <w:pPr>
        <w:autoSpaceDE w:val="0"/>
        <w:autoSpaceDN w:val="0"/>
        <w:adjustRightInd w:val="0"/>
        <w:rPr>
          <w:rFonts w:cs="Times New Roman"/>
          <w:sz w:val="22"/>
          <w:szCs w:val="22"/>
          <w:lang w:val="lt-LT" w:eastAsia="en-US"/>
        </w:rPr>
      </w:pPr>
      <w:r w:rsidRPr="00543469">
        <w:rPr>
          <w:rFonts w:cs="Times New Roman"/>
          <w:sz w:val="22"/>
          <w:szCs w:val="22"/>
          <w:lang w:val="lt-LT" w:eastAsia="en-US"/>
        </w:rPr>
        <w:t>Dažn</w:t>
      </w:r>
      <w:r w:rsidR="00543469">
        <w:rPr>
          <w:rFonts w:cs="Times New Roman"/>
          <w:sz w:val="22"/>
          <w:szCs w:val="22"/>
          <w:lang w:val="lt-LT" w:eastAsia="en-US"/>
        </w:rPr>
        <w:t>i šalutinio poveikio reiškiniai</w:t>
      </w:r>
      <w:r w:rsidRPr="002C6861">
        <w:rPr>
          <w:rFonts w:cs="Times New Roman"/>
          <w:sz w:val="22"/>
          <w:szCs w:val="22"/>
          <w:lang w:val="lt-LT" w:eastAsia="en-US"/>
        </w:rPr>
        <w:t>:</w:t>
      </w:r>
      <w:r w:rsidRPr="00533C2D">
        <w:rPr>
          <w:rFonts w:cs="Times New Roman"/>
          <w:sz w:val="22"/>
          <w:szCs w:val="22"/>
          <w:lang w:val="lt-LT" w:eastAsia="en-US"/>
        </w:rPr>
        <w:t xml:space="preserve"> mažas cukraus kiekis kraujyje, galvos skausmas, viršutinių kvėpavimo takų infekcinė liga,</w:t>
      </w:r>
      <w:r>
        <w:rPr>
          <w:rFonts w:cs="Times New Roman"/>
          <w:sz w:val="22"/>
          <w:szCs w:val="22"/>
          <w:lang w:val="lt-LT" w:eastAsia="en-US"/>
        </w:rPr>
        <w:t xml:space="preserve"> </w:t>
      </w:r>
      <w:r w:rsidRPr="00533C2D">
        <w:rPr>
          <w:rFonts w:cs="Times New Roman"/>
          <w:sz w:val="22"/>
          <w:szCs w:val="22"/>
          <w:lang w:val="lt-LT" w:eastAsia="en-US"/>
        </w:rPr>
        <w:t>užsikimšusi arba varvanti nosis ir gerklės skausmas, osteoartritas, rankos ar kojos skausmas.</w:t>
      </w:r>
    </w:p>
    <w:p w14:paraId="2524382C" w14:textId="17BA7562" w:rsidR="002F6247" w:rsidRPr="00533C2D" w:rsidRDefault="002F6247" w:rsidP="002F6247">
      <w:pPr>
        <w:autoSpaceDE w:val="0"/>
        <w:autoSpaceDN w:val="0"/>
        <w:adjustRightInd w:val="0"/>
        <w:ind w:left="567" w:hanging="567"/>
        <w:rPr>
          <w:rFonts w:cs="Times New Roman"/>
          <w:sz w:val="22"/>
          <w:szCs w:val="22"/>
          <w:lang w:val="lt-LT" w:eastAsia="en-US"/>
        </w:rPr>
      </w:pPr>
      <w:r w:rsidRPr="00543469">
        <w:rPr>
          <w:rFonts w:cs="Times New Roman"/>
          <w:sz w:val="22"/>
          <w:szCs w:val="22"/>
          <w:lang w:val="lt-LT" w:eastAsia="en-US"/>
        </w:rPr>
        <w:t>Nedažn</w:t>
      </w:r>
      <w:r w:rsidR="00543469">
        <w:rPr>
          <w:rFonts w:cs="Times New Roman"/>
          <w:sz w:val="22"/>
          <w:szCs w:val="22"/>
          <w:lang w:val="lt-LT" w:eastAsia="en-US"/>
        </w:rPr>
        <w:t>i šalutinio poveikio reiškiniai</w:t>
      </w:r>
      <w:r w:rsidRPr="002C6861">
        <w:rPr>
          <w:rFonts w:cs="Times New Roman"/>
          <w:sz w:val="22"/>
          <w:szCs w:val="22"/>
          <w:lang w:val="lt-LT" w:eastAsia="en-US"/>
        </w:rPr>
        <w:t>:</w:t>
      </w:r>
      <w:r w:rsidRPr="00533C2D">
        <w:rPr>
          <w:rFonts w:cs="Times New Roman"/>
          <w:sz w:val="22"/>
          <w:szCs w:val="22"/>
          <w:lang w:val="lt-LT" w:eastAsia="en-US"/>
        </w:rPr>
        <w:t xml:space="preserve"> </w:t>
      </w:r>
      <w:r w:rsidR="00543469">
        <w:rPr>
          <w:rFonts w:cs="Times New Roman"/>
          <w:sz w:val="22"/>
          <w:szCs w:val="22"/>
          <w:lang w:val="lt-LT" w:eastAsia="en-US"/>
        </w:rPr>
        <w:t>svaigul</w:t>
      </w:r>
      <w:r w:rsidR="007E3D05">
        <w:rPr>
          <w:rFonts w:cs="Times New Roman"/>
          <w:sz w:val="22"/>
          <w:szCs w:val="22"/>
          <w:lang w:val="lt-LT" w:eastAsia="en-US"/>
        </w:rPr>
        <w:t>y</w:t>
      </w:r>
      <w:r w:rsidR="00543469">
        <w:rPr>
          <w:rFonts w:cs="Times New Roman"/>
          <w:sz w:val="22"/>
          <w:szCs w:val="22"/>
          <w:lang w:val="lt-LT" w:eastAsia="en-US"/>
        </w:rPr>
        <w:t>s</w:t>
      </w:r>
      <w:r w:rsidRPr="00533C2D">
        <w:rPr>
          <w:rFonts w:cs="Times New Roman"/>
          <w:sz w:val="22"/>
          <w:szCs w:val="22"/>
          <w:lang w:val="lt-LT" w:eastAsia="en-US"/>
        </w:rPr>
        <w:t>, vidurių užkietėjimas, niežulys.</w:t>
      </w:r>
    </w:p>
    <w:p w14:paraId="798BC8EC" w14:textId="45F8EF6D" w:rsidR="002F6247" w:rsidRPr="00533C2D" w:rsidRDefault="00543469" w:rsidP="002F6247">
      <w:pPr>
        <w:autoSpaceDE w:val="0"/>
        <w:autoSpaceDN w:val="0"/>
        <w:adjustRightInd w:val="0"/>
        <w:ind w:left="567" w:hanging="567"/>
        <w:rPr>
          <w:rFonts w:cs="Times New Roman"/>
          <w:sz w:val="22"/>
          <w:szCs w:val="22"/>
          <w:lang w:val="lt-LT" w:eastAsia="en-US"/>
        </w:rPr>
      </w:pPr>
      <w:r>
        <w:rPr>
          <w:rFonts w:cs="Times New Roman"/>
          <w:sz w:val="22"/>
          <w:szCs w:val="22"/>
          <w:lang w:val="lt-LT" w:eastAsia="en-US"/>
        </w:rPr>
        <w:t>Reti šalutinio poveikio reiškiniai</w:t>
      </w:r>
      <w:r w:rsidR="002F6247" w:rsidRPr="002C6861">
        <w:rPr>
          <w:rFonts w:cs="Times New Roman"/>
          <w:sz w:val="22"/>
          <w:szCs w:val="22"/>
          <w:lang w:val="lt-LT" w:eastAsia="en-US"/>
        </w:rPr>
        <w:t>:</w:t>
      </w:r>
      <w:r w:rsidR="002F6247" w:rsidRPr="00533C2D">
        <w:rPr>
          <w:rFonts w:cs="Times New Roman"/>
          <w:sz w:val="22"/>
          <w:szCs w:val="22"/>
          <w:lang w:val="lt-LT" w:eastAsia="en-US"/>
        </w:rPr>
        <w:t xml:space="preserve"> sumažėjęs trombocitų skaičius.</w:t>
      </w:r>
    </w:p>
    <w:p w14:paraId="02A7F6E1" w14:textId="0300ADAD" w:rsidR="002F6247" w:rsidRPr="00533C2D" w:rsidRDefault="00543469" w:rsidP="00543469">
      <w:pPr>
        <w:autoSpaceDE w:val="0"/>
        <w:autoSpaceDN w:val="0"/>
        <w:adjustRightInd w:val="0"/>
        <w:rPr>
          <w:rFonts w:cs="Times New Roman"/>
          <w:sz w:val="22"/>
          <w:szCs w:val="22"/>
          <w:lang w:val="lt-LT" w:eastAsia="en-US"/>
        </w:rPr>
      </w:pPr>
      <w:r>
        <w:rPr>
          <w:rFonts w:cs="Times New Roman"/>
          <w:sz w:val="22"/>
          <w:szCs w:val="22"/>
          <w:lang w:val="lt-LT" w:eastAsia="en-US"/>
        </w:rPr>
        <w:lastRenderedPageBreak/>
        <w:t>Šalutinio poveikio reiškiniai, kur</w:t>
      </w:r>
      <w:r w:rsidR="007E3D05">
        <w:rPr>
          <w:rFonts w:cs="Times New Roman"/>
          <w:sz w:val="22"/>
          <w:szCs w:val="22"/>
          <w:lang w:val="lt-LT" w:eastAsia="en-US"/>
        </w:rPr>
        <w:t>i</w:t>
      </w:r>
      <w:r>
        <w:rPr>
          <w:rFonts w:cs="Times New Roman"/>
          <w:sz w:val="22"/>
          <w:szCs w:val="22"/>
          <w:lang w:val="lt-LT" w:eastAsia="en-US"/>
        </w:rPr>
        <w:t>ų dažnis nežinomas</w:t>
      </w:r>
      <w:r w:rsidR="002F6247" w:rsidRPr="00533C2D">
        <w:rPr>
          <w:rFonts w:cs="Times New Roman"/>
          <w:sz w:val="22"/>
          <w:szCs w:val="22"/>
          <w:lang w:val="lt-LT" w:eastAsia="en-US"/>
        </w:rPr>
        <w:t>: inkstų funkcijos sutrikimai (kartais prireikė dializės), vėmimas, sąnarių skausmas,</w:t>
      </w:r>
      <w:r w:rsidR="002F6247">
        <w:rPr>
          <w:rFonts w:cs="Times New Roman"/>
          <w:sz w:val="22"/>
          <w:szCs w:val="22"/>
          <w:lang w:val="lt-LT" w:eastAsia="en-US"/>
        </w:rPr>
        <w:t xml:space="preserve"> </w:t>
      </w:r>
      <w:r w:rsidR="002F6247" w:rsidRPr="00533C2D">
        <w:rPr>
          <w:rFonts w:cs="Times New Roman"/>
          <w:sz w:val="22"/>
          <w:szCs w:val="22"/>
          <w:lang w:val="lt-LT" w:eastAsia="en-US"/>
        </w:rPr>
        <w:t>raumenų skausmas, nugaros skausmas, intersticinė plaučių liga, pūslinis pemfigoidas (tam tikro tipo</w:t>
      </w:r>
      <w:r w:rsidR="002F6247">
        <w:rPr>
          <w:rFonts w:cs="Times New Roman"/>
          <w:sz w:val="22"/>
          <w:szCs w:val="22"/>
          <w:lang w:val="lt-LT" w:eastAsia="en-US"/>
        </w:rPr>
        <w:t xml:space="preserve"> odos pūslės</w:t>
      </w:r>
      <w:r w:rsidR="002F6247" w:rsidRPr="00533C2D">
        <w:rPr>
          <w:rFonts w:cs="Times New Roman"/>
          <w:sz w:val="22"/>
          <w:szCs w:val="22"/>
          <w:lang w:val="lt-LT" w:eastAsia="en-US"/>
        </w:rPr>
        <w:t>).</w:t>
      </w:r>
    </w:p>
    <w:p w14:paraId="00B6D402" w14:textId="77777777" w:rsidR="002F6247" w:rsidRDefault="002F6247" w:rsidP="00543469">
      <w:pPr>
        <w:autoSpaceDE w:val="0"/>
        <w:autoSpaceDN w:val="0"/>
        <w:adjustRightInd w:val="0"/>
        <w:rPr>
          <w:rFonts w:cs="Times New Roman"/>
          <w:sz w:val="22"/>
          <w:szCs w:val="22"/>
          <w:lang w:val="lt-LT" w:eastAsia="en-US"/>
        </w:rPr>
      </w:pPr>
    </w:p>
    <w:p w14:paraId="00F00209" w14:textId="77777777" w:rsidR="002F6247" w:rsidRPr="00533C2D" w:rsidRDefault="002F6247" w:rsidP="002F6247">
      <w:pPr>
        <w:autoSpaceDE w:val="0"/>
        <w:autoSpaceDN w:val="0"/>
        <w:adjustRightInd w:val="0"/>
        <w:rPr>
          <w:rFonts w:cs="Times New Roman"/>
          <w:sz w:val="22"/>
          <w:szCs w:val="22"/>
          <w:lang w:val="lt-LT" w:eastAsia="en-US"/>
        </w:rPr>
      </w:pPr>
      <w:r w:rsidRPr="00533C2D">
        <w:rPr>
          <w:rFonts w:cs="Times New Roman"/>
          <w:sz w:val="22"/>
          <w:szCs w:val="22"/>
          <w:lang w:val="lt-LT" w:eastAsia="en-US"/>
        </w:rPr>
        <w:t xml:space="preserve">Šalutinis poveikis, pasireiškęs kai kuriems </w:t>
      </w:r>
      <w:r>
        <w:rPr>
          <w:rFonts w:cs="Times New Roman"/>
          <w:sz w:val="22"/>
          <w:szCs w:val="22"/>
          <w:lang w:val="lt-LT" w:eastAsia="en-US"/>
        </w:rPr>
        <w:t>pacientams</w:t>
      </w:r>
      <w:r w:rsidRPr="00533C2D">
        <w:rPr>
          <w:rFonts w:cs="Times New Roman"/>
          <w:sz w:val="22"/>
          <w:szCs w:val="22"/>
          <w:lang w:val="lt-LT" w:eastAsia="en-US"/>
        </w:rPr>
        <w:t>, vartojusiems vien metformino</w:t>
      </w:r>
      <w:r>
        <w:rPr>
          <w:rFonts w:cs="Times New Roman"/>
          <w:sz w:val="22"/>
          <w:szCs w:val="22"/>
          <w:lang w:val="lt-LT" w:eastAsia="en-US"/>
        </w:rPr>
        <w:t>:</w:t>
      </w:r>
    </w:p>
    <w:p w14:paraId="128ACB50" w14:textId="73D176C7" w:rsidR="002F6247" w:rsidRPr="00533C2D" w:rsidRDefault="002F6247" w:rsidP="0078122D">
      <w:pPr>
        <w:autoSpaceDE w:val="0"/>
        <w:autoSpaceDN w:val="0"/>
        <w:adjustRightInd w:val="0"/>
        <w:rPr>
          <w:rFonts w:cs="Times New Roman"/>
          <w:sz w:val="22"/>
          <w:szCs w:val="22"/>
          <w:lang w:val="lt-LT" w:eastAsia="en-US"/>
        </w:rPr>
      </w:pPr>
      <w:r w:rsidRPr="00543469">
        <w:rPr>
          <w:rFonts w:cs="Times New Roman"/>
          <w:sz w:val="22"/>
          <w:szCs w:val="22"/>
          <w:lang w:val="lt-LT" w:eastAsia="en-US"/>
        </w:rPr>
        <w:t>Labai dažn</w:t>
      </w:r>
      <w:r w:rsidR="00543469">
        <w:rPr>
          <w:rFonts w:cs="Times New Roman"/>
          <w:sz w:val="22"/>
          <w:szCs w:val="22"/>
          <w:lang w:val="lt-LT" w:eastAsia="en-US"/>
        </w:rPr>
        <w:t>i šalutinio poveikio reiškiniai</w:t>
      </w:r>
      <w:r w:rsidRPr="00533C2D">
        <w:rPr>
          <w:rFonts w:cs="Times New Roman"/>
          <w:sz w:val="22"/>
          <w:szCs w:val="22"/>
          <w:lang w:val="lt-LT" w:eastAsia="en-US"/>
        </w:rPr>
        <w:t>: pykinimas, vėmimas, viduriavimas, skrandžio skausmas ir apetito sumažėjimas. Šie</w:t>
      </w:r>
      <w:r>
        <w:rPr>
          <w:rFonts w:cs="Times New Roman"/>
          <w:sz w:val="22"/>
          <w:szCs w:val="22"/>
          <w:lang w:val="lt-LT" w:eastAsia="en-US"/>
        </w:rPr>
        <w:t xml:space="preserve"> </w:t>
      </w:r>
      <w:r w:rsidRPr="00533C2D">
        <w:rPr>
          <w:rFonts w:cs="Times New Roman"/>
          <w:sz w:val="22"/>
          <w:szCs w:val="22"/>
          <w:lang w:val="lt-LT" w:eastAsia="en-US"/>
        </w:rPr>
        <w:t>simptomai gali atsirasti pradėjus vartoti metformino ir vėliau paprastai išnyksta.</w:t>
      </w:r>
    </w:p>
    <w:p w14:paraId="71A67DAE" w14:textId="3BD8AE04" w:rsidR="002F6247" w:rsidRPr="00533C2D" w:rsidRDefault="002F6247" w:rsidP="0078122D">
      <w:pPr>
        <w:autoSpaceDE w:val="0"/>
        <w:autoSpaceDN w:val="0"/>
        <w:adjustRightInd w:val="0"/>
        <w:rPr>
          <w:rFonts w:cs="Times New Roman"/>
          <w:sz w:val="22"/>
          <w:szCs w:val="22"/>
          <w:lang w:val="lt-LT" w:eastAsia="en-US"/>
        </w:rPr>
      </w:pPr>
      <w:r w:rsidRPr="0078122D">
        <w:rPr>
          <w:rFonts w:cs="Times New Roman"/>
          <w:sz w:val="22"/>
          <w:szCs w:val="22"/>
          <w:lang w:val="lt-LT" w:eastAsia="en-US"/>
        </w:rPr>
        <w:t>Dažn</w:t>
      </w:r>
      <w:r w:rsidR="0078122D">
        <w:rPr>
          <w:rFonts w:cs="Times New Roman"/>
          <w:sz w:val="22"/>
          <w:szCs w:val="22"/>
          <w:lang w:val="lt-LT" w:eastAsia="en-US"/>
        </w:rPr>
        <w:t>i šalutinio poveikio reiškiniai</w:t>
      </w:r>
      <w:r w:rsidRPr="00364875">
        <w:rPr>
          <w:rFonts w:cs="Times New Roman"/>
          <w:i/>
          <w:iCs/>
          <w:sz w:val="22"/>
          <w:szCs w:val="22"/>
          <w:lang w:val="lt-LT" w:eastAsia="en-US"/>
        </w:rPr>
        <w:t>:</w:t>
      </w:r>
      <w:r w:rsidRPr="00533C2D">
        <w:rPr>
          <w:rFonts w:cs="Times New Roman"/>
          <w:sz w:val="22"/>
          <w:szCs w:val="22"/>
          <w:lang w:val="lt-LT" w:eastAsia="en-US"/>
        </w:rPr>
        <w:t xml:space="preserve"> metalo skonis burnoje</w:t>
      </w:r>
      <w:r w:rsidR="00FA69EF" w:rsidRPr="00FA69EF">
        <w:rPr>
          <w:rFonts w:cs="Times New Roman"/>
          <w:sz w:val="22"/>
          <w:szCs w:val="22"/>
          <w:lang w:val="lt-LT" w:eastAsia="en-US"/>
        </w:rPr>
        <w:t>, sumažėjusi arba žema vitamino B12 koncentracija kraujyje (kurios simptomai gali būti ypatingai ryškus nuovargis, skaudantis ir paraudęs liežuvis (glositas), dilgčiojimo pojūtis galūnėse (parestezijos) arba blyški ar pageltusi oda). Gydytojas gali nurodyti atlikti tam tikrus tyrimus, kad galėtų išsiaiškinti šių Jūsų patiriamų simptomų priežastis, kadangi kai kurie iš šių simptomų taip pat gali būti nulemti diabeto ar kitų nesusijusių sveikatos sutrikimų</w:t>
      </w:r>
      <w:r w:rsidRPr="00533C2D">
        <w:rPr>
          <w:rFonts w:cs="Times New Roman"/>
          <w:sz w:val="22"/>
          <w:szCs w:val="22"/>
          <w:lang w:val="lt-LT" w:eastAsia="en-US"/>
        </w:rPr>
        <w:t>.</w:t>
      </w:r>
    </w:p>
    <w:p w14:paraId="1B306266" w14:textId="03CF1A3A" w:rsidR="002F6247" w:rsidRDefault="002F6247" w:rsidP="0078122D">
      <w:pPr>
        <w:autoSpaceDE w:val="0"/>
        <w:autoSpaceDN w:val="0"/>
        <w:adjustRightInd w:val="0"/>
        <w:rPr>
          <w:rFonts w:cs="Times New Roman"/>
          <w:sz w:val="22"/>
          <w:szCs w:val="22"/>
          <w:lang w:val="lt-LT" w:eastAsia="en-US"/>
        </w:rPr>
      </w:pPr>
      <w:r w:rsidRPr="0078122D">
        <w:rPr>
          <w:rFonts w:cs="Times New Roman"/>
          <w:sz w:val="22"/>
          <w:szCs w:val="22"/>
          <w:lang w:val="lt-LT" w:eastAsia="en-US"/>
        </w:rPr>
        <w:t>Labai ret</w:t>
      </w:r>
      <w:r w:rsidR="0078122D">
        <w:rPr>
          <w:rFonts w:cs="Times New Roman"/>
          <w:sz w:val="22"/>
          <w:szCs w:val="22"/>
          <w:lang w:val="lt-LT" w:eastAsia="en-US"/>
        </w:rPr>
        <w:t>i šalutinio poveikio reiškiniai</w:t>
      </w:r>
      <w:r w:rsidRPr="00533C2D">
        <w:rPr>
          <w:rFonts w:cs="Times New Roman"/>
          <w:sz w:val="22"/>
          <w:szCs w:val="22"/>
          <w:lang w:val="lt-LT" w:eastAsia="en-US"/>
        </w:rPr>
        <w:t>: hepatitas (kepenų sutrikimas), dilgėlinė, odos paraudimas</w:t>
      </w:r>
      <w:r>
        <w:rPr>
          <w:rFonts w:cs="Times New Roman"/>
          <w:sz w:val="22"/>
          <w:szCs w:val="22"/>
          <w:lang w:val="lt-LT" w:eastAsia="en-US"/>
        </w:rPr>
        <w:t xml:space="preserve"> </w:t>
      </w:r>
      <w:r w:rsidRPr="00533C2D">
        <w:rPr>
          <w:rFonts w:cs="Times New Roman"/>
          <w:sz w:val="22"/>
          <w:szCs w:val="22"/>
          <w:lang w:val="lt-LT" w:eastAsia="en-US"/>
        </w:rPr>
        <w:t>(</w:t>
      </w:r>
      <w:r>
        <w:rPr>
          <w:rFonts w:cs="Times New Roman"/>
          <w:sz w:val="22"/>
          <w:szCs w:val="22"/>
          <w:lang w:val="lt-LT" w:eastAsia="en-US"/>
        </w:rPr>
        <w:t>iš</w:t>
      </w:r>
      <w:r w:rsidRPr="00533C2D">
        <w:rPr>
          <w:rFonts w:cs="Times New Roman"/>
          <w:sz w:val="22"/>
          <w:szCs w:val="22"/>
          <w:lang w:val="lt-LT" w:eastAsia="en-US"/>
        </w:rPr>
        <w:t>bėrimas) arba niežulys.</w:t>
      </w:r>
    </w:p>
    <w:p w14:paraId="2A3B952F" w14:textId="77777777" w:rsidR="002F6247" w:rsidRDefault="002F6247" w:rsidP="002F6247">
      <w:pPr>
        <w:autoSpaceDE w:val="0"/>
        <w:autoSpaceDN w:val="0"/>
        <w:adjustRightInd w:val="0"/>
        <w:rPr>
          <w:rFonts w:cs="Times New Roman"/>
          <w:sz w:val="22"/>
          <w:szCs w:val="22"/>
          <w:lang w:val="lt-LT" w:eastAsia="en-US"/>
        </w:rPr>
      </w:pPr>
    </w:p>
    <w:p w14:paraId="4AD6F368" w14:textId="77777777" w:rsidR="002F6247" w:rsidRPr="00E41C0C" w:rsidRDefault="002F6247" w:rsidP="002F6247">
      <w:pPr>
        <w:tabs>
          <w:tab w:val="left" w:pos="567"/>
        </w:tabs>
        <w:rPr>
          <w:rFonts w:eastAsia="Times New Roman" w:cs="Times New Roman"/>
          <w:b/>
          <w:snapToGrid w:val="0"/>
          <w:sz w:val="22"/>
          <w:szCs w:val="22"/>
          <w:lang w:val="lt-LT" w:eastAsia="en-US"/>
        </w:rPr>
      </w:pPr>
      <w:r w:rsidRPr="00E41C0C">
        <w:rPr>
          <w:rFonts w:eastAsia="Times New Roman" w:cs="Times New Roman"/>
          <w:b/>
          <w:noProof/>
          <w:snapToGrid w:val="0"/>
          <w:sz w:val="22"/>
          <w:szCs w:val="22"/>
          <w:lang w:val="lt-LT" w:eastAsia="en-US"/>
        </w:rPr>
        <w:t>Pranešimas apie šalutinį poveikį</w:t>
      </w:r>
    </w:p>
    <w:p w14:paraId="6DABC89B" w14:textId="0FFC5C5E" w:rsidR="002F6247" w:rsidRDefault="002F6247" w:rsidP="0078122D">
      <w:pPr>
        <w:tabs>
          <w:tab w:val="left" w:pos="567"/>
        </w:tabs>
        <w:spacing w:line="260" w:lineRule="exact"/>
        <w:ind w:right="-449"/>
        <w:rPr>
          <w:sz w:val="22"/>
        </w:rPr>
      </w:pPr>
      <w:r w:rsidRPr="00E41C0C">
        <w:rPr>
          <w:rFonts w:eastAsia="Times New Roman" w:cs="Times New Roman"/>
          <w:noProof/>
          <w:snapToGrid w:val="0"/>
          <w:sz w:val="22"/>
          <w:szCs w:val="22"/>
          <w:lang w:val="lt-LT" w:eastAsia="en-US"/>
        </w:rPr>
        <w:t>Jeigu pasireiškė šalutinis poveikis, įskaitant šiame l</w:t>
      </w:r>
      <w:r w:rsidRPr="00C65653">
        <w:rPr>
          <w:rFonts w:eastAsia="Times New Roman" w:cs="Times New Roman"/>
          <w:noProof/>
          <w:snapToGrid w:val="0"/>
          <w:sz w:val="22"/>
          <w:szCs w:val="22"/>
          <w:lang w:val="lt-LT" w:eastAsia="en-US"/>
        </w:rPr>
        <w:t xml:space="preserve">apelyje nenurodytą, pasakykite </w:t>
      </w:r>
      <w:r w:rsidRPr="00E41C0C">
        <w:rPr>
          <w:rFonts w:eastAsia="Times New Roman" w:cs="Times New Roman"/>
          <w:noProof/>
          <w:snapToGrid w:val="0"/>
          <w:sz w:val="22"/>
          <w:szCs w:val="22"/>
          <w:lang w:val="lt-LT" w:eastAsia="en-US"/>
        </w:rPr>
        <w:t>gydytojui</w:t>
      </w:r>
      <w:r w:rsidRPr="00C65653">
        <w:rPr>
          <w:rFonts w:eastAsia="Times New Roman" w:cs="Times New Roman"/>
          <w:noProof/>
          <w:snapToGrid w:val="0"/>
          <w:sz w:val="22"/>
          <w:szCs w:val="22"/>
          <w:lang w:val="lt-LT" w:eastAsia="en-US"/>
        </w:rPr>
        <w:t xml:space="preserve"> </w:t>
      </w:r>
      <w:r w:rsidRPr="00E41C0C">
        <w:rPr>
          <w:rFonts w:eastAsia="Times New Roman" w:cs="Times New Roman"/>
          <w:noProof/>
          <w:snapToGrid w:val="0"/>
          <w:sz w:val="22"/>
          <w:szCs w:val="22"/>
          <w:lang w:val="lt-LT" w:eastAsia="en-US"/>
        </w:rPr>
        <w:t>arba</w:t>
      </w:r>
      <w:r w:rsidRPr="00C65653">
        <w:rPr>
          <w:rFonts w:eastAsia="Times New Roman" w:cs="Times New Roman"/>
          <w:noProof/>
          <w:snapToGrid w:val="0"/>
          <w:sz w:val="22"/>
          <w:szCs w:val="22"/>
          <w:lang w:val="lt-LT" w:eastAsia="en-US"/>
        </w:rPr>
        <w:t xml:space="preserve"> </w:t>
      </w:r>
      <w:r w:rsidRPr="00E41C0C">
        <w:rPr>
          <w:rFonts w:eastAsia="Times New Roman" w:cs="Times New Roman"/>
          <w:noProof/>
          <w:snapToGrid w:val="0"/>
          <w:sz w:val="22"/>
          <w:szCs w:val="22"/>
          <w:lang w:val="lt-LT" w:eastAsia="en-US"/>
        </w:rPr>
        <w:t>vaistininkui</w:t>
      </w:r>
      <w:r w:rsidR="0078122D" w:rsidRPr="0078122D">
        <w:rPr>
          <w:sz w:val="22"/>
        </w:rPr>
        <w:t xml:space="preserve"> </w:t>
      </w:r>
      <w:r w:rsidR="0057004B">
        <w:rPr>
          <w:sz w:val="22"/>
          <w:szCs w:val="22"/>
          <w:lang w:eastAsia="lt-LT"/>
        </w:rPr>
        <w:t xml:space="preserve">Pranešimą apie šalutinį poveikį galite užpildyti ir pateikti Valstybinės vaistų kontrolės tarnybos prie Lietuvos Respublikos sveikatos apsaugos ministerijos tinklalapyje </w:t>
      </w:r>
      <w:r w:rsidR="0057004B">
        <w:rPr>
          <w:color w:val="0000EE"/>
          <w:sz w:val="22"/>
          <w:szCs w:val="22"/>
          <w:u w:val="single"/>
          <w:lang w:eastAsia="lt-LT"/>
        </w:rPr>
        <w:t>https://vvkt.lrv.lt/lt/</w:t>
      </w:r>
      <w:r w:rsidR="0057004B">
        <w:rPr>
          <w:sz w:val="22"/>
          <w:szCs w:val="22"/>
          <w:lang w:eastAsia="lt-LT"/>
        </w:rPr>
        <w:t xml:space="preserve"> nurodytais būdais arba paskambinti nemokamu telefonu </w:t>
      </w:r>
      <w:r w:rsidR="00FA06F5">
        <w:rPr>
          <w:sz w:val="22"/>
          <w:szCs w:val="22"/>
          <w:lang w:eastAsia="lt-LT"/>
        </w:rPr>
        <w:t>+370</w:t>
      </w:r>
      <w:r w:rsidR="0057004B">
        <w:rPr>
          <w:sz w:val="22"/>
          <w:szCs w:val="22"/>
          <w:lang w:eastAsia="lt-LT"/>
        </w:rPr>
        <w:t xml:space="preserve"> 800 73 568. Pranešdami apie šalutinį poveikį galite mums padėti gauti daugiau informacijos apie šio vaisto saugumą.</w:t>
      </w:r>
    </w:p>
    <w:p w14:paraId="648AFD4F" w14:textId="77777777" w:rsidR="0078122D" w:rsidRPr="00C65653" w:rsidRDefault="0078122D" w:rsidP="0078122D">
      <w:pPr>
        <w:tabs>
          <w:tab w:val="left" w:pos="567"/>
        </w:tabs>
        <w:spacing w:line="260" w:lineRule="exact"/>
        <w:ind w:right="-449"/>
        <w:rPr>
          <w:rFonts w:eastAsia="Times New Roman" w:cs="Times New Roman"/>
          <w:sz w:val="22"/>
          <w:szCs w:val="22"/>
          <w:lang w:val="lt-LT" w:eastAsia="lt-LT" w:bidi="lt-LT"/>
        </w:rPr>
      </w:pPr>
    </w:p>
    <w:p w14:paraId="723BC716" w14:textId="77777777" w:rsidR="002F6247" w:rsidRPr="00C65653" w:rsidRDefault="002F6247" w:rsidP="002F6247">
      <w:pPr>
        <w:tabs>
          <w:tab w:val="left" w:pos="567"/>
        </w:tabs>
        <w:autoSpaceDE w:val="0"/>
        <w:autoSpaceDN w:val="0"/>
        <w:adjustRightInd w:val="0"/>
        <w:rPr>
          <w:rFonts w:eastAsia="Times New Roman" w:cs="Times New Roman"/>
          <w:sz w:val="22"/>
          <w:szCs w:val="22"/>
          <w:lang w:val="lt-LT" w:eastAsia="lt-LT" w:bidi="lt-LT"/>
        </w:rPr>
      </w:pPr>
    </w:p>
    <w:p w14:paraId="7A517CAB" w14:textId="72F841EF" w:rsidR="002F6247" w:rsidRPr="00C65653" w:rsidRDefault="002F6247" w:rsidP="002F6247">
      <w:pPr>
        <w:keepNext/>
        <w:numPr>
          <w:ilvl w:val="0"/>
          <w:numId w:val="5"/>
        </w:numPr>
        <w:tabs>
          <w:tab w:val="left" w:pos="567"/>
        </w:tabs>
        <w:spacing w:line="260" w:lineRule="exact"/>
        <w:ind w:left="567" w:right="-2"/>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Kaip laikyti </w:t>
      </w:r>
      <w:r>
        <w:rPr>
          <w:rFonts w:eastAsia="Times New Roman" w:cs="Times New Roman"/>
          <w:b/>
          <w:sz w:val="22"/>
          <w:szCs w:val="22"/>
          <w:lang w:val="lt-LT" w:eastAsia="lt-LT" w:bidi="lt-LT"/>
        </w:rPr>
        <w:t>Jamesi</w:t>
      </w:r>
    </w:p>
    <w:p w14:paraId="232898B2" w14:textId="77777777" w:rsidR="002F6247" w:rsidRPr="00C65653" w:rsidRDefault="002F6247" w:rsidP="002F6247">
      <w:pPr>
        <w:keepNext/>
        <w:numPr>
          <w:ilvl w:val="12"/>
          <w:numId w:val="0"/>
        </w:numPr>
        <w:ind w:right="-2"/>
        <w:rPr>
          <w:rFonts w:eastAsia="Times New Roman" w:cs="Times New Roman"/>
          <w:noProof/>
          <w:sz w:val="22"/>
          <w:szCs w:val="22"/>
          <w:lang w:val="lt-LT" w:eastAsia="lt-LT" w:bidi="lt-LT"/>
        </w:rPr>
      </w:pPr>
    </w:p>
    <w:p w14:paraId="67769FC8" w14:textId="77777777" w:rsidR="002F6247" w:rsidRPr="007149BF" w:rsidRDefault="002F6247" w:rsidP="002F6247">
      <w:pPr>
        <w:numPr>
          <w:ilvl w:val="12"/>
          <w:numId w:val="0"/>
        </w:numPr>
        <w:ind w:right="-2"/>
        <w:rPr>
          <w:rFonts w:eastAsia="Times New Roman" w:cs="Times New Roman"/>
          <w:bCs/>
          <w:noProof/>
          <w:sz w:val="22"/>
          <w:szCs w:val="22"/>
          <w:lang w:val="lt-LT" w:eastAsia="lt-LT" w:bidi="lt-LT"/>
        </w:rPr>
      </w:pPr>
      <w:r w:rsidRPr="007149BF">
        <w:rPr>
          <w:rFonts w:eastAsia="Times New Roman" w:cs="Times New Roman"/>
          <w:bCs/>
          <w:sz w:val="22"/>
          <w:szCs w:val="22"/>
          <w:lang w:val="lt-LT" w:eastAsia="lt-LT" w:bidi="lt-LT"/>
        </w:rPr>
        <w:t>Šį vaistą laikykite vaikams nepastebimoje ir nepasiekiamoje vietoje.</w:t>
      </w:r>
    </w:p>
    <w:p w14:paraId="4CDCA18F" w14:textId="77777777" w:rsidR="002F6247" w:rsidRPr="00C65653" w:rsidRDefault="002F6247" w:rsidP="002F6247">
      <w:pPr>
        <w:numPr>
          <w:ilvl w:val="12"/>
          <w:numId w:val="0"/>
        </w:numPr>
        <w:ind w:right="-2"/>
        <w:rPr>
          <w:rFonts w:eastAsia="Times New Roman" w:cs="Times New Roman"/>
          <w:noProof/>
          <w:sz w:val="22"/>
          <w:szCs w:val="22"/>
          <w:lang w:val="lt-LT" w:eastAsia="lt-LT" w:bidi="lt-LT"/>
        </w:rPr>
      </w:pPr>
    </w:p>
    <w:p w14:paraId="472EC5FD" w14:textId="77777777" w:rsidR="002F6247" w:rsidRPr="00C65653" w:rsidRDefault="002F6247" w:rsidP="002F6247">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Ant lizdinės plokštelės ir dėžutės po </w:t>
      </w:r>
      <w:r>
        <w:rPr>
          <w:rFonts w:cs="Times New Roman"/>
          <w:sz w:val="22"/>
          <w:szCs w:val="22"/>
          <w:lang w:val="lt-LT" w:eastAsia="en-US"/>
        </w:rPr>
        <w:t>„</w:t>
      </w:r>
      <w:r w:rsidRPr="00C65653">
        <w:rPr>
          <w:rFonts w:cs="Times New Roman"/>
          <w:sz w:val="22"/>
          <w:szCs w:val="22"/>
          <w:lang w:val="lt-LT" w:eastAsia="en-US"/>
        </w:rPr>
        <w:t>EXP</w:t>
      </w:r>
      <w:r>
        <w:rPr>
          <w:rFonts w:cs="Times New Roman"/>
          <w:sz w:val="22"/>
          <w:szCs w:val="22"/>
          <w:lang w:val="lt-LT" w:eastAsia="en-US"/>
        </w:rPr>
        <w:t>“</w:t>
      </w:r>
      <w:r w:rsidRPr="00C65653">
        <w:rPr>
          <w:rFonts w:cs="Times New Roman"/>
          <w:sz w:val="22"/>
          <w:szCs w:val="22"/>
          <w:lang w:val="lt-LT" w:eastAsia="en-US"/>
        </w:rPr>
        <w:t xml:space="preserve"> nurodytam tinkamumo laikui pasibaigus, šio</w:t>
      </w:r>
      <w:r>
        <w:rPr>
          <w:rFonts w:cs="Times New Roman"/>
          <w:sz w:val="22"/>
          <w:szCs w:val="22"/>
          <w:lang w:val="lt-LT" w:eastAsia="en-US"/>
        </w:rPr>
        <w:t xml:space="preserve"> </w:t>
      </w:r>
      <w:r w:rsidRPr="00C65653">
        <w:rPr>
          <w:rFonts w:cs="Times New Roman"/>
          <w:sz w:val="22"/>
          <w:szCs w:val="22"/>
          <w:lang w:val="lt-LT" w:eastAsia="en-US"/>
        </w:rPr>
        <w:t>vaisto vartoti negalima. Vaistas tinkamas vartoti iki paskutinės nurodyto mėnesio dienos.</w:t>
      </w:r>
    </w:p>
    <w:p w14:paraId="686E48FC" w14:textId="77777777" w:rsidR="002F6247" w:rsidRPr="00C65653" w:rsidRDefault="002F6247" w:rsidP="002F6247">
      <w:pPr>
        <w:autoSpaceDE w:val="0"/>
        <w:autoSpaceDN w:val="0"/>
        <w:adjustRightInd w:val="0"/>
        <w:rPr>
          <w:rFonts w:cs="Times New Roman"/>
          <w:sz w:val="22"/>
          <w:szCs w:val="22"/>
          <w:lang w:val="lt-LT" w:eastAsia="en-US"/>
        </w:rPr>
      </w:pPr>
    </w:p>
    <w:p w14:paraId="0BBD6994" w14:textId="77777777" w:rsidR="0078122D" w:rsidRDefault="0078122D" w:rsidP="0078122D">
      <w:pPr>
        <w:rPr>
          <w:rFonts w:eastAsia="Times New Roman" w:cs="Times New Roman"/>
          <w:sz w:val="22"/>
          <w:szCs w:val="22"/>
          <w:lang w:val="lt-LT" w:eastAsia="en-US"/>
        </w:rPr>
      </w:pPr>
      <w:r w:rsidRPr="00055D1D">
        <w:rPr>
          <w:rFonts w:eastAsia="Times New Roman" w:cs="Times New Roman"/>
          <w:sz w:val="22"/>
          <w:szCs w:val="22"/>
          <w:lang w:val="lt-LT" w:eastAsia="en-US"/>
        </w:rPr>
        <w:t>Laikyti ne aukštesnėje kaip 30 °C temperatūroje.</w:t>
      </w:r>
    </w:p>
    <w:p w14:paraId="096FC9AF" w14:textId="77777777" w:rsidR="0078122D" w:rsidRDefault="0078122D" w:rsidP="002F6247">
      <w:pPr>
        <w:numPr>
          <w:ilvl w:val="12"/>
          <w:numId w:val="0"/>
        </w:numPr>
        <w:ind w:right="-2"/>
        <w:rPr>
          <w:rFonts w:eastAsia="Times New Roman" w:cs="Times New Roman"/>
          <w:sz w:val="22"/>
          <w:szCs w:val="22"/>
          <w:lang w:val="lt-LT" w:eastAsia="lt-LT" w:bidi="lt-LT"/>
        </w:rPr>
      </w:pPr>
    </w:p>
    <w:p w14:paraId="66FDB384" w14:textId="7C88068A" w:rsidR="002F6247" w:rsidRPr="00C65653" w:rsidRDefault="002F6247" w:rsidP="002F6247">
      <w:pPr>
        <w:numPr>
          <w:ilvl w:val="12"/>
          <w:numId w:val="0"/>
        </w:numPr>
        <w:ind w:right="-2"/>
        <w:rPr>
          <w:rFonts w:eastAsia="Times New Roman" w:cs="Times New Roman"/>
          <w:i/>
          <w:iCs/>
          <w:noProof/>
          <w:sz w:val="22"/>
          <w:szCs w:val="22"/>
          <w:lang w:val="lt-LT" w:eastAsia="lt-LT" w:bidi="lt-LT"/>
        </w:rPr>
      </w:pPr>
      <w:r w:rsidRPr="00C65653">
        <w:rPr>
          <w:rFonts w:eastAsia="Times New Roman" w:cs="Times New Roman"/>
          <w:sz w:val="22"/>
          <w:szCs w:val="22"/>
          <w:lang w:val="lt-LT" w:eastAsia="lt-LT" w:bidi="lt-LT"/>
        </w:rPr>
        <w:t>Vaistų negalima išmesti į kanalizaciją arba su buitinėmis atliekomis. Kaip išmesti nereikalingus vaistus, klauskite vaistininko. Šios priemonės padės apsaugoti aplinką.</w:t>
      </w:r>
    </w:p>
    <w:p w14:paraId="2DDCAA84" w14:textId="77777777" w:rsidR="002F6247" w:rsidRPr="00C65653" w:rsidRDefault="002F6247" w:rsidP="002F6247">
      <w:pPr>
        <w:numPr>
          <w:ilvl w:val="12"/>
          <w:numId w:val="0"/>
        </w:numPr>
        <w:ind w:right="-2"/>
        <w:rPr>
          <w:rFonts w:eastAsia="Times New Roman" w:cs="Times New Roman"/>
          <w:noProof/>
          <w:sz w:val="22"/>
          <w:szCs w:val="22"/>
          <w:lang w:val="lt-LT" w:eastAsia="lt-LT" w:bidi="lt-LT"/>
        </w:rPr>
      </w:pPr>
    </w:p>
    <w:p w14:paraId="05866273" w14:textId="77777777" w:rsidR="002F6247" w:rsidRPr="00C65653" w:rsidRDefault="002F6247" w:rsidP="002F6247">
      <w:pPr>
        <w:numPr>
          <w:ilvl w:val="12"/>
          <w:numId w:val="0"/>
        </w:numPr>
        <w:ind w:right="-2"/>
        <w:rPr>
          <w:rFonts w:eastAsia="Times New Roman" w:cs="Times New Roman"/>
          <w:noProof/>
          <w:sz w:val="22"/>
          <w:szCs w:val="22"/>
          <w:lang w:val="lt-LT" w:eastAsia="lt-LT" w:bidi="lt-LT"/>
        </w:rPr>
      </w:pPr>
    </w:p>
    <w:p w14:paraId="0F7B76C0" w14:textId="77777777" w:rsidR="002F6247" w:rsidRPr="00C65653" w:rsidRDefault="002F6247" w:rsidP="002F6247">
      <w:pPr>
        <w:keepNext/>
        <w:numPr>
          <w:ilvl w:val="0"/>
          <w:numId w:val="5"/>
        </w:numPr>
        <w:tabs>
          <w:tab w:val="left" w:pos="567"/>
        </w:tabs>
        <w:spacing w:line="260" w:lineRule="exact"/>
        <w:ind w:left="567" w:right="-2"/>
        <w:rPr>
          <w:rFonts w:eastAsia="Times New Roman" w:cs="Times New Roman"/>
          <w:b/>
          <w:sz w:val="22"/>
          <w:szCs w:val="22"/>
          <w:lang w:val="lt-LT" w:eastAsia="lt-LT" w:bidi="lt-LT"/>
        </w:rPr>
      </w:pPr>
      <w:r w:rsidRPr="00C65653">
        <w:rPr>
          <w:rFonts w:eastAsia="Times New Roman" w:cs="Times New Roman"/>
          <w:b/>
          <w:sz w:val="22"/>
          <w:szCs w:val="22"/>
          <w:lang w:val="lt-LT" w:eastAsia="lt-LT" w:bidi="lt-LT"/>
        </w:rPr>
        <w:t>Pakuotės turinys ir kita informacija</w:t>
      </w:r>
    </w:p>
    <w:p w14:paraId="0E87543B" w14:textId="77777777" w:rsidR="002F6247" w:rsidRPr="00C65653" w:rsidRDefault="002F6247" w:rsidP="002F6247">
      <w:pPr>
        <w:keepNext/>
        <w:numPr>
          <w:ilvl w:val="12"/>
          <w:numId w:val="0"/>
        </w:numPr>
        <w:rPr>
          <w:rFonts w:eastAsia="Times New Roman" w:cs="Times New Roman"/>
          <w:sz w:val="22"/>
          <w:szCs w:val="22"/>
          <w:lang w:val="lt-LT" w:eastAsia="lt-LT" w:bidi="lt-LT"/>
        </w:rPr>
      </w:pPr>
    </w:p>
    <w:p w14:paraId="78B722E9" w14:textId="46A0D553" w:rsidR="002F6247" w:rsidRPr="00C65653" w:rsidRDefault="002F6247" w:rsidP="002F6247">
      <w:pPr>
        <w:numPr>
          <w:ilvl w:val="12"/>
          <w:numId w:val="0"/>
        </w:numPr>
        <w:ind w:right="-2"/>
        <w:rPr>
          <w:rFonts w:eastAsia="Times New Roman" w:cs="Times New Roman"/>
          <w:b/>
          <w:sz w:val="22"/>
          <w:szCs w:val="22"/>
          <w:lang w:val="lt-LT" w:eastAsia="lt-LT" w:bidi="lt-LT"/>
        </w:rPr>
      </w:pPr>
      <w:r>
        <w:rPr>
          <w:rFonts w:eastAsia="Times New Roman" w:cs="Times New Roman"/>
          <w:b/>
          <w:sz w:val="22"/>
          <w:szCs w:val="22"/>
          <w:lang w:val="lt-LT" w:eastAsia="lt-LT" w:bidi="lt-LT"/>
        </w:rPr>
        <w:t xml:space="preserve">Jamesi </w:t>
      </w:r>
      <w:r w:rsidRPr="00C65653">
        <w:rPr>
          <w:rFonts w:eastAsia="Times New Roman" w:cs="Times New Roman"/>
          <w:b/>
          <w:sz w:val="22"/>
          <w:szCs w:val="22"/>
          <w:lang w:val="lt-LT" w:eastAsia="lt-LT" w:bidi="lt-LT"/>
        </w:rPr>
        <w:t xml:space="preserve">sudėtis </w:t>
      </w:r>
    </w:p>
    <w:p w14:paraId="261CCC2A" w14:textId="1D8CA4D7" w:rsidR="00B43034" w:rsidRDefault="002F6247" w:rsidP="00B43034">
      <w:pPr>
        <w:pStyle w:val="Sraopastraipa"/>
        <w:numPr>
          <w:ilvl w:val="0"/>
          <w:numId w:val="24"/>
        </w:numPr>
        <w:ind w:left="567" w:hanging="567"/>
        <w:rPr>
          <w:sz w:val="22"/>
          <w:szCs w:val="22"/>
          <w:lang w:val="lt-LT" w:eastAsia="en-US"/>
        </w:rPr>
      </w:pPr>
      <w:r w:rsidRPr="00B43034">
        <w:rPr>
          <w:sz w:val="22"/>
          <w:szCs w:val="22"/>
          <w:lang w:val="lt-LT" w:eastAsia="lt-LT" w:bidi="lt-LT"/>
        </w:rPr>
        <w:t>Veiklio</w:t>
      </w:r>
      <w:r w:rsidR="007D767E">
        <w:rPr>
          <w:sz w:val="22"/>
          <w:szCs w:val="22"/>
          <w:lang w:val="lt-LT" w:eastAsia="lt-LT" w:bidi="lt-LT"/>
        </w:rPr>
        <w:t>sios</w:t>
      </w:r>
      <w:r w:rsidRPr="00B43034">
        <w:rPr>
          <w:sz w:val="22"/>
          <w:szCs w:val="22"/>
          <w:lang w:val="lt-LT" w:eastAsia="lt-LT" w:bidi="lt-LT"/>
        </w:rPr>
        <w:t xml:space="preserve"> medžiag</w:t>
      </w:r>
      <w:r w:rsidR="007D767E">
        <w:rPr>
          <w:sz w:val="22"/>
          <w:szCs w:val="22"/>
          <w:lang w:val="lt-LT" w:eastAsia="lt-LT" w:bidi="lt-LT"/>
        </w:rPr>
        <w:t>os</w:t>
      </w:r>
      <w:r w:rsidRPr="00B43034">
        <w:rPr>
          <w:sz w:val="22"/>
          <w:szCs w:val="22"/>
          <w:lang w:val="lt-LT" w:eastAsia="lt-LT" w:bidi="lt-LT"/>
        </w:rPr>
        <w:t xml:space="preserve"> yra sitagliptinas ir metforminas.</w:t>
      </w:r>
      <w:r w:rsidR="00B43034">
        <w:rPr>
          <w:sz w:val="22"/>
          <w:szCs w:val="22"/>
          <w:lang w:val="lt-LT" w:eastAsia="lt-LT" w:bidi="lt-LT"/>
        </w:rPr>
        <w:t xml:space="preserve"> </w:t>
      </w:r>
      <w:r w:rsidRPr="00B43034">
        <w:rPr>
          <w:sz w:val="22"/>
          <w:szCs w:val="22"/>
          <w:lang w:val="lt-LT" w:eastAsia="en-US"/>
        </w:rPr>
        <w:t xml:space="preserve">Kiekvienoje </w:t>
      </w:r>
      <w:r w:rsidR="00B43034">
        <w:rPr>
          <w:sz w:val="22"/>
          <w:szCs w:val="22"/>
          <w:lang w:val="lt-LT" w:eastAsia="en-US"/>
        </w:rPr>
        <w:t xml:space="preserve">plėvele dengtoje </w:t>
      </w:r>
      <w:r w:rsidRPr="00B43034">
        <w:rPr>
          <w:sz w:val="22"/>
          <w:szCs w:val="22"/>
          <w:lang w:val="lt-LT" w:eastAsia="en-US"/>
        </w:rPr>
        <w:t>tabletėje yra sitagliptino hidrochlorido monohidrato, atitinkančio 50 mg sitagliptino, ir 850 mg metformino hidrochlorido.</w:t>
      </w:r>
    </w:p>
    <w:p w14:paraId="5F19F6EF" w14:textId="5E56EFA6" w:rsidR="002F6247" w:rsidRPr="007D767E" w:rsidRDefault="007D767E" w:rsidP="00B43034">
      <w:pPr>
        <w:pStyle w:val="Sraopastraipa"/>
        <w:numPr>
          <w:ilvl w:val="0"/>
          <w:numId w:val="24"/>
        </w:numPr>
        <w:ind w:left="567" w:hanging="567"/>
        <w:rPr>
          <w:sz w:val="22"/>
          <w:szCs w:val="22"/>
          <w:highlight w:val="lightGray"/>
          <w:lang w:val="lt-LT" w:eastAsia="en-US"/>
        </w:rPr>
      </w:pPr>
      <w:r w:rsidRPr="007D767E">
        <w:rPr>
          <w:sz w:val="22"/>
          <w:szCs w:val="22"/>
          <w:highlight w:val="lightGray"/>
          <w:lang w:val="lt-LT" w:eastAsia="lt-LT" w:bidi="lt-LT"/>
        </w:rPr>
        <w:t>Veiklio</w:t>
      </w:r>
      <w:r>
        <w:rPr>
          <w:sz w:val="22"/>
          <w:szCs w:val="22"/>
          <w:highlight w:val="lightGray"/>
          <w:lang w:val="lt-LT" w:eastAsia="lt-LT" w:bidi="lt-LT"/>
        </w:rPr>
        <w:t>sios</w:t>
      </w:r>
      <w:r w:rsidRPr="007D767E">
        <w:rPr>
          <w:sz w:val="22"/>
          <w:szCs w:val="22"/>
          <w:highlight w:val="lightGray"/>
          <w:lang w:val="lt-LT" w:eastAsia="lt-LT" w:bidi="lt-LT"/>
        </w:rPr>
        <w:t xml:space="preserve"> medžiag</w:t>
      </w:r>
      <w:r>
        <w:rPr>
          <w:sz w:val="22"/>
          <w:szCs w:val="22"/>
          <w:highlight w:val="lightGray"/>
          <w:lang w:val="lt-LT" w:eastAsia="lt-LT" w:bidi="lt-LT"/>
        </w:rPr>
        <w:t>os</w:t>
      </w:r>
      <w:r w:rsidRPr="007D767E">
        <w:rPr>
          <w:sz w:val="22"/>
          <w:szCs w:val="22"/>
          <w:highlight w:val="lightGray"/>
          <w:lang w:val="lt-LT" w:eastAsia="lt-LT" w:bidi="lt-LT"/>
        </w:rPr>
        <w:t xml:space="preserve"> yra sitagliptinas ir metforminas. </w:t>
      </w:r>
      <w:r w:rsidR="002F6247" w:rsidRPr="007D767E">
        <w:rPr>
          <w:sz w:val="22"/>
          <w:szCs w:val="22"/>
          <w:highlight w:val="lightGray"/>
          <w:lang w:val="lt-LT" w:eastAsia="en-US"/>
        </w:rPr>
        <w:t>Kiekvienoje</w:t>
      </w:r>
      <w:r w:rsidRPr="007D767E">
        <w:rPr>
          <w:sz w:val="22"/>
          <w:szCs w:val="22"/>
          <w:highlight w:val="lightGray"/>
          <w:lang w:val="lt-LT" w:eastAsia="en-US"/>
        </w:rPr>
        <w:t xml:space="preserve"> plėvele dengtoje</w:t>
      </w:r>
      <w:r w:rsidR="002F6247" w:rsidRPr="007D767E">
        <w:rPr>
          <w:sz w:val="22"/>
          <w:szCs w:val="22"/>
          <w:highlight w:val="lightGray"/>
          <w:lang w:val="lt-LT" w:eastAsia="en-US"/>
        </w:rPr>
        <w:t xml:space="preserve"> tabletėje yra sitagliptino hidrochlorido monohidrato, atitinkančio 50 mg sitagliptino, ir 1000 mg metformino hidrochlorido.</w:t>
      </w:r>
    </w:p>
    <w:p w14:paraId="02230D9D" w14:textId="77777777" w:rsidR="002F6247" w:rsidRPr="00665A71" w:rsidRDefault="002F6247" w:rsidP="00B43034">
      <w:pPr>
        <w:ind w:left="567" w:hanging="567"/>
        <w:rPr>
          <w:sz w:val="22"/>
          <w:szCs w:val="22"/>
          <w:lang w:val="lt-LT" w:eastAsia="en-US"/>
        </w:rPr>
      </w:pPr>
    </w:p>
    <w:p w14:paraId="066E9133" w14:textId="77777777" w:rsidR="007D767E" w:rsidRDefault="002F6247" w:rsidP="00B43034">
      <w:pPr>
        <w:pStyle w:val="Sraopastraipa"/>
        <w:numPr>
          <w:ilvl w:val="0"/>
          <w:numId w:val="24"/>
        </w:numPr>
        <w:ind w:left="567" w:hanging="567"/>
        <w:rPr>
          <w:sz w:val="22"/>
          <w:szCs w:val="22"/>
          <w:lang w:val="lt-LT" w:eastAsia="lt-LT" w:bidi="lt-LT"/>
        </w:rPr>
      </w:pPr>
      <w:r w:rsidRPr="00B632EE">
        <w:rPr>
          <w:sz w:val="22"/>
          <w:szCs w:val="22"/>
          <w:lang w:val="lt-LT" w:eastAsia="lt-LT" w:bidi="lt-LT"/>
        </w:rPr>
        <w:t>Pagalbinės medžiagos</w:t>
      </w:r>
      <w:r w:rsidR="007D767E">
        <w:rPr>
          <w:sz w:val="22"/>
          <w:szCs w:val="22"/>
          <w:lang w:val="lt-LT" w:eastAsia="lt-LT" w:bidi="lt-LT"/>
        </w:rPr>
        <w:t xml:space="preserve"> yra</w:t>
      </w:r>
      <w:r w:rsidRPr="00B632EE">
        <w:rPr>
          <w:sz w:val="22"/>
          <w:szCs w:val="22"/>
          <w:lang w:val="lt-LT" w:eastAsia="lt-LT" w:bidi="lt-LT"/>
        </w:rPr>
        <w:t>:</w:t>
      </w:r>
    </w:p>
    <w:p w14:paraId="2941C60B" w14:textId="00074089" w:rsidR="007D767E" w:rsidRDefault="007D767E" w:rsidP="007D767E">
      <w:pPr>
        <w:pStyle w:val="Sraopastraipa"/>
        <w:ind w:left="567"/>
        <w:rPr>
          <w:sz w:val="22"/>
          <w:szCs w:val="22"/>
          <w:lang w:val="lt-LT" w:eastAsia="en-US"/>
        </w:rPr>
      </w:pPr>
      <w:r w:rsidRPr="007D767E">
        <w:rPr>
          <w:sz w:val="22"/>
          <w:szCs w:val="22"/>
          <w:u w:val="single"/>
          <w:lang w:val="lt-LT" w:eastAsia="lt-LT" w:bidi="lt-LT"/>
        </w:rPr>
        <w:t>T</w:t>
      </w:r>
      <w:r w:rsidR="002F6247" w:rsidRPr="007D767E">
        <w:rPr>
          <w:sz w:val="22"/>
          <w:szCs w:val="22"/>
          <w:u w:val="single"/>
          <w:lang w:val="lt-LT" w:eastAsia="lt-LT" w:bidi="lt-LT"/>
        </w:rPr>
        <w:t>abletės šerd</w:t>
      </w:r>
      <w:r w:rsidRPr="007D767E">
        <w:rPr>
          <w:sz w:val="22"/>
          <w:szCs w:val="22"/>
          <w:u w:val="single"/>
          <w:lang w:val="lt-LT" w:eastAsia="lt-LT" w:bidi="lt-LT"/>
        </w:rPr>
        <w:t>is</w:t>
      </w:r>
      <w:r>
        <w:rPr>
          <w:sz w:val="22"/>
          <w:szCs w:val="22"/>
          <w:lang w:val="lt-LT" w:eastAsia="lt-LT" w:bidi="lt-LT"/>
        </w:rPr>
        <w:t xml:space="preserve"> – m</w:t>
      </w:r>
      <w:r w:rsidRPr="00C65653">
        <w:rPr>
          <w:sz w:val="22"/>
          <w:szCs w:val="22"/>
          <w:lang w:val="lt-LT" w:eastAsia="en-US"/>
        </w:rPr>
        <w:t>ikrokristalinė celiuliozė</w:t>
      </w:r>
      <w:r>
        <w:rPr>
          <w:sz w:val="22"/>
          <w:szCs w:val="22"/>
          <w:lang w:val="lt-LT" w:eastAsia="en-US"/>
        </w:rPr>
        <w:t xml:space="preserve"> (Avicel PH 102), povidonas, natrio laurilsulfatas, </w:t>
      </w:r>
      <w:r w:rsidR="00233FCC">
        <w:rPr>
          <w:sz w:val="22"/>
          <w:szCs w:val="22"/>
          <w:lang w:val="lt-LT" w:eastAsia="en-US"/>
        </w:rPr>
        <w:t>magnio stearatas</w:t>
      </w:r>
      <w:r>
        <w:rPr>
          <w:sz w:val="22"/>
          <w:szCs w:val="22"/>
          <w:lang w:val="lt-LT" w:eastAsia="en-US"/>
        </w:rPr>
        <w:t>.</w:t>
      </w:r>
    </w:p>
    <w:p w14:paraId="22E6C5A7" w14:textId="51D888BF" w:rsidR="007D767E" w:rsidRDefault="007D767E" w:rsidP="007D767E">
      <w:pPr>
        <w:autoSpaceDE w:val="0"/>
        <w:autoSpaceDN w:val="0"/>
        <w:adjustRightInd w:val="0"/>
        <w:ind w:left="567"/>
        <w:rPr>
          <w:rFonts w:cs="Times New Roman"/>
          <w:sz w:val="22"/>
          <w:szCs w:val="22"/>
          <w:lang w:val="lt-LT" w:eastAsia="en-US"/>
        </w:rPr>
      </w:pPr>
      <w:r w:rsidRPr="007D767E">
        <w:rPr>
          <w:rFonts w:cs="Times New Roman"/>
          <w:sz w:val="22"/>
          <w:szCs w:val="22"/>
          <w:u w:val="single"/>
          <w:lang w:val="lt-LT" w:eastAsia="en-US"/>
        </w:rPr>
        <w:t>Plėvelė</w:t>
      </w:r>
      <w:r>
        <w:rPr>
          <w:rFonts w:cs="Times New Roman"/>
          <w:sz w:val="22"/>
          <w:szCs w:val="22"/>
          <w:lang w:val="lt-LT" w:eastAsia="en-US"/>
        </w:rPr>
        <w:t xml:space="preserve"> (</w:t>
      </w:r>
      <w:r w:rsidRPr="007D767E">
        <w:rPr>
          <w:rFonts w:cs="Times New Roman"/>
          <w:sz w:val="22"/>
          <w:szCs w:val="22"/>
          <w:lang w:val="lt-LT" w:eastAsia="en-US"/>
        </w:rPr>
        <w:t>Jamesi 50 mg/850 mg plėvele dengtos tabletės</w:t>
      </w:r>
      <w:r>
        <w:rPr>
          <w:rFonts w:cs="Times New Roman"/>
          <w:sz w:val="22"/>
          <w:szCs w:val="22"/>
          <w:lang w:val="lt-LT" w:eastAsia="en-US"/>
        </w:rPr>
        <w:t xml:space="preserve">) </w:t>
      </w:r>
      <w:r w:rsidR="00C541CD" w:rsidRPr="00CD071A">
        <w:rPr>
          <w:rFonts w:cs="Times New Roman"/>
          <w:sz w:val="22"/>
          <w:szCs w:val="22"/>
          <w:lang w:val="lt-LT" w:eastAsia="en-US"/>
        </w:rPr>
        <w:t xml:space="preserve">(Opadry </w:t>
      </w:r>
      <w:r w:rsidR="00362AFC">
        <w:rPr>
          <w:rFonts w:cs="Times New Roman"/>
          <w:sz w:val="22"/>
          <w:szCs w:val="22"/>
          <w:lang w:val="lt-LT" w:eastAsia="en-US"/>
        </w:rPr>
        <w:t>QX</w:t>
      </w:r>
      <w:r w:rsidR="00C541CD" w:rsidRPr="00CD071A">
        <w:rPr>
          <w:rFonts w:cs="Times New Roman"/>
          <w:sz w:val="22"/>
          <w:szCs w:val="22"/>
          <w:lang w:val="lt-LT" w:eastAsia="en-US"/>
        </w:rPr>
        <w:t xml:space="preserve"> Pink</w:t>
      </w:r>
      <w:r w:rsidR="00503C2D">
        <w:rPr>
          <w:rFonts w:cs="Times New Roman"/>
          <w:sz w:val="22"/>
          <w:szCs w:val="22"/>
          <w:lang w:val="lt-LT" w:eastAsia="en-US"/>
        </w:rPr>
        <w:t xml:space="preserve"> (321A640002)</w:t>
      </w:r>
      <w:r w:rsidR="00C541CD" w:rsidRPr="00CD071A">
        <w:rPr>
          <w:rFonts w:cs="Times New Roman"/>
          <w:sz w:val="22"/>
          <w:szCs w:val="22"/>
          <w:lang w:val="lt-LT" w:eastAsia="en-US"/>
        </w:rPr>
        <w:t xml:space="preserve">) </w:t>
      </w:r>
      <w:r>
        <w:rPr>
          <w:rFonts w:cs="Times New Roman"/>
          <w:sz w:val="22"/>
          <w:szCs w:val="22"/>
          <w:lang w:val="lt-LT" w:eastAsia="en-US"/>
        </w:rPr>
        <w:t>–</w:t>
      </w:r>
      <w:r w:rsidR="00362AFC" w:rsidRPr="00CA5B1B">
        <w:t xml:space="preserve"> </w:t>
      </w:r>
      <w:r w:rsidR="00362AFC" w:rsidRPr="00362AFC">
        <w:rPr>
          <w:rFonts w:cs="Times New Roman"/>
          <w:sz w:val="22"/>
          <w:szCs w:val="22"/>
          <w:lang w:val="lt-LT" w:eastAsia="en-US"/>
        </w:rPr>
        <w:t>skiepytasis makrogolio ir polivinilo alkoholio kopolimeras (E1209), talkas (E553b)</w:t>
      </w:r>
      <w:r>
        <w:rPr>
          <w:rFonts w:cs="Times New Roman"/>
          <w:sz w:val="22"/>
          <w:szCs w:val="22"/>
          <w:lang w:val="lt-LT" w:eastAsia="en-US"/>
        </w:rPr>
        <w:t>, t</w:t>
      </w:r>
      <w:r w:rsidRPr="00C65653">
        <w:rPr>
          <w:rFonts w:cs="Times New Roman"/>
          <w:sz w:val="22"/>
          <w:szCs w:val="22"/>
          <w:lang w:val="lt-LT" w:eastAsia="en-US"/>
        </w:rPr>
        <w:t>itano dioksidas (E171)</w:t>
      </w:r>
      <w:r>
        <w:rPr>
          <w:rFonts w:cs="Times New Roman"/>
          <w:sz w:val="22"/>
          <w:szCs w:val="22"/>
          <w:lang w:val="lt-LT" w:eastAsia="en-US"/>
        </w:rPr>
        <w:t xml:space="preserve">, </w:t>
      </w:r>
      <w:r w:rsidR="00362AFC" w:rsidRPr="00362AFC">
        <w:rPr>
          <w:rFonts w:cs="Times New Roman"/>
          <w:sz w:val="22"/>
          <w:szCs w:val="22"/>
          <w:lang w:val="lt-LT" w:eastAsia="en-US"/>
        </w:rPr>
        <w:t>riebalų rūgščių mono- ir digliceridai (E471), polivinilo alkoholis (E1203)</w:t>
      </w:r>
      <w:r w:rsidR="00362AFC">
        <w:rPr>
          <w:rFonts w:cs="Times New Roman"/>
          <w:sz w:val="22"/>
          <w:szCs w:val="22"/>
          <w:lang w:val="lt-LT" w:eastAsia="en-US"/>
        </w:rPr>
        <w:t xml:space="preserve">, </w:t>
      </w:r>
      <w:r>
        <w:rPr>
          <w:rFonts w:cs="Times New Roman"/>
          <w:sz w:val="22"/>
          <w:szCs w:val="22"/>
          <w:lang w:val="lt-LT" w:eastAsia="en-US"/>
        </w:rPr>
        <w:t>r</w:t>
      </w:r>
      <w:r w:rsidRPr="00C65653">
        <w:rPr>
          <w:rFonts w:cs="Times New Roman"/>
          <w:sz w:val="22"/>
          <w:szCs w:val="22"/>
          <w:lang w:val="lt-LT" w:eastAsia="en-US"/>
        </w:rPr>
        <w:t>audonasis geležies oksidas (E172)</w:t>
      </w:r>
      <w:r>
        <w:rPr>
          <w:rFonts w:cs="Times New Roman"/>
          <w:sz w:val="22"/>
          <w:szCs w:val="22"/>
          <w:lang w:val="lt-LT" w:eastAsia="en-US"/>
        </w:rPr>
        <w:t>.</w:t>
      </w:r>
    </w:p>
    <w:p w14:paraId="413C0552" w14:textId="7B02DC47" w:rsidR="007D767E" w:rsidRPr="00C65653" w:rsidRDefault="007D767E" w:rsidP="007D767E">
      <w:pPr>
        <w:tabs>
          <w:tab w:val="left" w:pos="567"/>
        </w:tabs>
        <w:ind w:left="567" w:hanging="567"/>
        <w:rPr>
          <w:rFonts w:cs="Times New Roman"/>
          <w:sz w:val="22"/>
          <w:szCs w:val="22"/>
          <w:lang w:val="lt-LT" w:eastAsia="en-US"/>
        </w:rPr>
      </w:pPr>
      <w:r>
        <w:rPr>
          <w:rFonts w:eastAsia="Times New Roman" w:cs="Times New Roman"/>
          <w:noProof/>
          <w:sz w:val="22"/>
          <w:szCs w:val="22"/>
          <w:lang w:val="lt-LT" w:eastAsia="lt-LT" w:bidi="lt-LT"/>
        </w:rPr>
        <w:tab/>
      </w:r>
      <w:r w:rsidRPr="007D767E">
        <w:rPr>
          <w:rFonts w:eastAsia="Times New Roman" w:cs="Times New Roman"/>
          <w:noProof/>
          <w:sz w:val="22"/>
          <w:szCs w:val="22"/>
          <w:highlight w:val="lightGray"/>
          <w:u w:val="single"/>
          <w:lang w:val="lt-LT" w:eastAsia="lt-LT" w:bidi="lt-LT"/>
        </w:rPr>
        <w:t>Plėvelė</w:t>
      </w:r>
      <w:r w:rsidRPr="007D767E">
        <w:rPr>
          <w:rFonts w:eastAsia="Times New Roman" w:cs="Times New Roman"/>
          <w:noProof/>
          <w:sz w:val="22"/>
          <w:szCs w:val="22"/>
          <w:highlight w:val="lightGray"/>
          <w:lang w:val="lt-LT" w:eastAsia="lt-LT" w:bidi="lt-LT"/>
        </w:rPr>
        <w:t xml:space="preserve"> (</w:t>
      </w:r>
      <w:r w:rsidRPr="007D767E">
        <w:rPr>
          <w:rFonts w:cs="Times New Roman"/>
          <w:sz w:val="22"/>
          <w:szCs w:val="22"/>
          <w:highlight w:val="lightGray"/>
          <w:lang w:val="lt-LT" w:eastAsia="en-US"/>
        </w:rPr>
        <w:t xml:space="preserve">Jamesi 50 mg/1000 mg plėvele dengtos tabletės) </w:t>
      </w:r>
      <w:r w:rsidR="00C541CD" w:rsidRPr="00CD071A">
        <w:rPr>
          <w:rFonts w:cs="Times New Roman"/>
          <w:sz w:val="22"/>
          <w:szCs w:val="22"/>
          <w:highlight w:val="lightGray"/>
          <w:lang w:val="lt-LT" w:eastAsia="en-US"/>
        </w:rPr>
        <w:t xml:space="preserve">(Opadry </w:t>
      </w:r>
      <w:r w:rsidR="00362AFC">
        <w:rPr>
          <w:rFonts w:cs="Times New Roman"/>
          <w:sz w:val="22"/>
          <w:szCs w:val="22"/>
          <w:highlight w:val="lightGray"/>
          <w:lang w:val="lt-LT" w:eastAsia="en-US"/>
        </w:rPr>
        <w:t>QX</w:t>
      </w:r>
      <w:r w:rsidR="00C541CD" w:rsidRPr="00CD071A">
        <w:rPr>
          <w:rFonts w:cs="Times New Roman"/>
          <w:sz w:val="22"/>
          <w:szCs w:val="22"/>
          <w:highlight w:val="lightGray"/>
          <w:lang w:val="lt-LT" w:eastAsia="en-US"/>
        </w:rPr>
        <w:t xml:space="preserve"> Brown</w:t>
      </w:r>
      <w:r w:rsidR="00503C2D">
        <w:rPr>
          <w:rFonts w:cs="Times New Roman"/>
          <w:sz w:val="22"/>
          <w:szCs w:val="22"/>
          <w:highlight w:val="lightGray"/>
          <w:lang w:val="lt-LT" w:eastAsia="en-US"/>
        </w:rPr>
        <w:t xml:space="preserve"> (321A265038)</w:t>
      </w:r>
      <w:r w:rsidR="00C541CD" w:rsidRPr="00CD071A">
        <w:rPr>
          <w:rFonts w:cs="Times New Roman"/>
          <w:sz w:val="22"/>
          <w:szCs w:val="22"/>
          <w:highlight w:val="lightGray"/>
          <w:lang w:val="lt-LT" w:eastAsia="en-US"/>
        </w:rPr>
        <w:t xml:space="preserve">) </w:t>
      </w:r>
      <w:r w:rsidRPr="007D767E">
        <w:rPr>
          <w:rFonts w:cs="Times New Roman"/>
          <w:sz w:val="22"/>
          <w:szCs w:val="22"/>
          <w:highlight w:val="lightGray"/>
          <w:lang w:val="lt-LT" w:eastAsia="en-US"/>
        </w:rPr>
        <w:t xml:space="preserve">– </w:t>
      </w:r>
      <w:r w:rsidR="00362AFC" w:rsidRPr="00362AFC">
        <w:rPr>
          <w:rFonts w:cs="Times New Roman"/>
          <w:sz w:val="22"/>
          <w:szCs w:val="22"/>
          <w:highlight w:val="lightGray"/>
          <w:lang w:val="lt-LT" w:eastAsia="en-US"/>
        </w:rPr>
        <w:t xml:space="preserve">skiepytasis makrogolio ir polivinilo alkoholio kopolimeras (E1209), </w:t>
      </w:r>
      <w:r w:rsidRPr="007D767E">
        <w:rPr>
          <w:rFonts w:eastAsia="Times New Roman" w:cs="Times New Roman"/>
          <w:noProof/>
          <w:sz w:val="22"/>
          <w:szCs w:val="22"/>
          <w:highlight w:val="lightGray"/>
          <w:lang w:val="lt-LT" w:eastAsia="lt-LT" w:bidi="lt-LT"/>
        </w:rPr>
        <w:t>talkas</w:t>
      </w:r>
      <w:r w:rsidR="00362AFC">
        <w:rPr>
          <w:rFonts w:eastAsia="Times New Roman" w:cs="Times New Roman"/>
          <w:noProof/>
          <w:sz w:val="22"/>
          <w:szCs w:val="22"/>
          <w:highlight w:val="lightGray"/>
          <w:lang w:val="lt-LT" w:eastAsia="lt-LT" w:bidi="lt-LT"/>
        </w:rPr>
        <w:t xml:space="preserve"> (E553b)</w:t>
      </w:r>
      <w:r w:rsidRPr="007D767E">
        <w:rPr>
          <w:rFonts w:eastAsia="Times New Roman" w:cs="Times New Roman"/>
          <w:noProof/>
          <w:sz w:val="22"/>
          <w:szCs w:val="22"/>
          <w:highlight w:val="lightGray"/>
          <w:lang w:val="lt-LT" w:eastAsia="lt-LT" w:bidi="lt-LT"/>
        </w:rPr>
        <w:t xml:space="preserve">, titano </w:t>
      </w:r>
      <w:r w:rsidRPr="007D767E">
        <w:rPr>
          <w:rFonts w:eastAsia="Times New Roman" w:cs="Times New Roman"/>
          <w:noProof/>
          <w:sz w:val="22"/>
          <w:szCs w:val="22"/>
          <w:highlight w:val="lightGray"/>
          <w:lang w:val="lt-LT" w:eastAsia="lt-LT" w:bidi="lt-LT"/>
        </w:rPr>
        <w:lastRenderedPageBreak/>
        <w:t>dioksidas (E171), r</w:t>
      </w:r>
      <w:r w:rsidRPr="007D767E">
        <w:rPr>
          <w:rFonts w:cs="Times New Roman"/>
          <w:sz w:val="22"/>
          <w:szCs w:val="22"/>
          <w:highlight w:val="lightGray"/>
          <w:lang w:val="lt-LT" w:eastAsia="en-US"/>
        </w:rPr>
        <w:t>audonasis geležies oksidas (E172),</w:t>
      </w:r>
      <w:r w:rsidR="00774698" w:rsidRPr="00774698">
        <w:rPr>
          <w:rFonts w:cs="Times New Roman"/>
          <w:sz w:val="22"/>
          <w:szCs w:val="22"/>
          <w:highlight w:val="lightGray"/>
          <w:lang w:val="lt-LT" w:eastAsia="en-US"/>
        </w:rPr>
        <w:t xml:space="preserve"> riebalų rūgščių mono- ir digliceridai (E471), polivinilo alkoholis (E1203),</w:t>
      </w:r>
      <w:r w:rsidRPr="007D767E">
        <w:rPr>
          <w:rFonts w:cs="Times New Roman"/>
          <w:sz w:val="22"/>
          <w:szCs w:val="22"/>
          <w:highlight w:val="lightGray"/>
          <w:lang w:val="lt-LT" w:eastAsia="en-US"/>
        </w:rPr>
        <w:t xml:space="preserve"> juodasis geležies oksidas (E172).</w:t>
      </w:r>
    </w:p>
    <w:p w14:paraId="17B92924" w14:textId="77777777" w:rsidR="002F6247" w:rsidRPr="00665A71" w:rsidRDefault="002F6247" w:rsidP="002F6247">
      <w:pPr>
        <w:rPr>
          <w:noProof/>
          <w:sz w:val="22"/>
          <w:szCs w:val="22"/>
          <w:lang w:val="lt-LT" w:eastAsia="lt-LT" w:bidi="lt-LT"/>
        </w:rPr>
      </w:pPr>
    </w:p>
    <w:p w14:paraId="356BFB4F" w14:textId="4885959F" w:rsidR="002F6247" w:rsidRPr="00C65653" w:rsidRDefault="002F6247" w:rsidP="00156FDB">
      <w:pPr>
        <w:keepNext/>
        <w:numPr>
          <w:ilvl w:val="12"/>
          <w:numId w:val="0"/>
        </w:numPr>
        <w:rPr>
          <w:rFonts w:eastAsia="Times New Roman" w:cs="Times New Roman"/>
          <w:b/>
          <w:sz w:val="22"/>
          <w:szCs w:val="22"/>
          <w:lang w:val="lt-LT" w:eastAsia="lt-LT" w:bidi="lt-LT"/>
        </w:rPr>
      </w:pPr>
      <w:r>
        <w:rPr>
          <w:rFonts w:eastAsia="Times New Roman" w:cs="Times New Roman"/>
          <w:b/>
          <w:sz w:val="22"/>
          <w:szCs w:val="22"/>
          <w:lang w:val="lt-LT" w:eastAsia="lt-LT" w:bidi="lt-LT"/>
        </w:rPr>
        <w:t xml:space="preserve">Jamesi </w:t>
      </w:r>
      <w:r w:rsidRPr="00C65653">
        <w:rPr>
          <w:rFonts w:eastAsia="Times New Roman" w:cs="Times New Roman"/>
          <w:b/>
          <w:sz w:val="22"/>
          <w:szCs w:val="22"/>
          <w:lang w:val="lt-LT" w:eastAsia="lt-LT" w:bidi="lt-LT"/>
        </w:rPr>
        <w:t>išvaizda ir kiekis pakuotėje</w:t>
      </w:r>
    </w:p>
    <w:p w14:paraId="0A94C624" w14:textId="77777777" w:rsidR="002F6247" w:rsidRDefault="002F6247" w:rsidP="00156FDB">
      <w:pPr>
        <w:keepNext/>
        <w:tabs>
          <w:tab w:val="left" w:pos="567"/>
        </w:tabs>
        <w:rPr>
          <w:rFonts w:cs="Times New Roman"/>
          <w:sz w:val="22"/>
          <w:szCs w:val="22"/>
          <w:lang w:val="lt-LT" w:eastAsia="en-US"/>
        </w:rPr>
      </w:pPr>
    </w:p>
    <w:p w14:paraId="6B76A8A0" w14:textId="6B785123" w:rsidR="007D767E" w:rsidRPr="00CD51E3" w:rsidRDefault="002F6247" w:rsidP="007D767E">
      <w:pPr>
        <w:widowControl w:val="0"/>
        <w:tabs>
          <w:tab w:val="left" w:pos="567"/>
        </w:tabs>
        <w:rPr>
          <w:rFonts w:cs="Times New Roman"/>
          <w:sz w:val="22"/>
          <w:szCs w:val="22"/>
          <w:lang w:val="lt-LT" w:eastAsia="en-US"/>
        </w:rPr>
      </w:pPr>
      <w:r w:rsidRPr="007D767E">
        <w:rPr>
          <w:rFonts w:eastAsia="Times New Roman" w:cs="Times New Roman"/>
          <w:sz w:val="22"/>
          <w:szCs w:val="22"/>
          <w:lang w:val="lt-LT" w:eastAsia="lt-LT" w:bidi="lt-LT"/>
        </w:rPr>
        <w:t>Jamesi 50 mg/850 mg plėvele dengtos tabletės</w:t>
      </w:r>
      <w:r w:rsidR="007D767E">
        <w:rPr>
          <w:rFonts w:eastAsia="Times New Roman" w:cs="Times New Roman"/>
          <w:sz w:val="22"/>
          <w:szCs w:val="22"/>
          <w:lang w:val="lt-LT" w:eastAsia="lt-LT" w:bidi="lt-LT"/>
        </w:rPr>
        <w:t xml:space="preserve"> yra </w:t>
      </w:r>
      <w:r w:rsidR="007D767E">
        <w:rPr>
          <w:rFonts w:cs="Times New Roman"/>
          <w:sz w:val="22"/>
          <w:szCs w:val="22"/>
          <w:lang w:val="lt-LT" w:eastAsia="en-US"/>
        </w:rPr>
        <w:t>ovalios</w:t>
      </w:r>
      <w:r w:rsidR="007D767E" w:rsidRPr="00CD51E3">
        <w:rPr>
          <w:rFonts w:cs="Times New Roman"/>
          <w:sz w:val="22"/>
          <w:szCs w:val="22"/>
          <w:lang w:val="lt-LT" w:eastAsia="en-US"/>
        </w:rPr>
        <w:t xml:space="preserve"> formos</w:t>
      </w:r>
      <w:r w:rsidR="007D767E">
        <w:rPr>
          <w:rFonts w:cs="Times New Roman"/>
          <w:sz w:val="22"/>
          <w:szCs w:val="22"/>
          <w:lang w:val="lt-LT" w:eastAsia="en-US"/>
        </w:rPr>
        <w:t>, abipus išgaubtos, matmenys maždaug 20,5 mm x 9,5 mm, rausvos spalvos, vienoje jos pusėje yra įspaudas „S476“, kita pusė lygi.</w:t>
      </w:r>
    </w:p>
    <w:p w14:paraId="422FE555" w14:textId="77777777" w:rsidR="007D767E" w:rsidRDefault="007D767E" w:rsidP="007D767E">
      <w:pPr>
        <w:tabs>
          <w:tab w:val="left" w:pos="567"/>
        </w:tabs>
        <w:rPr>
          <w:rFonts w:cs="Times New Roman"/>
          <w:sz w:val="22"/>
          <w:szCs w:val="22"/>
          <w:highlight w:val="lightGray"/>
          <w:lang w:val="lt-LT" w:eastAsia="en-US"/>
        </w:rPr>
      </w:pPr>
    </w:p>
    <w:p w14:paraId="427DB43D" w14:textId="1531ACDE" w:rsidR="007D767E" w:rsidRDefault="007D767E" w:rsidP="007D767E">
      <w:pPr>
        <w:widowControl w:val="0"/>
        <w:tabs>
          <w:tab w:val="left" w:pos="567"/>
        </w:tabs>
        <w:rPr>
          <w:rFonts w:cs="Times New Roman"/>
          <w:sz w:val="22"/>
          <w:szCs w:val="22"/>
          <w:lang w:val="lt-LT" w:eastAsia="en-US"/>
        </w:rPr>
      </w:pPr>
      <w:r w:rsidRPr="0040400E">
        <w:rPr>
          <w:rFonts w:eastAsia="Times New Roman" w:cs="Times New Roman"/>
          <w:sz w:val="22"/>
          <w:szCs w:val="22"/>
          <w:highlight w:val="lightGray"/>
          <w:lang w:val="lt-LT" w:eastAsia="lt-LT" w:bidi="lt-LT"/>
        </w:rPr>
        <w:t>Jamesi 50 mg/1000 mg plėvele dengtos tabletės yra</w:t>
      </w:r>
      <w:r w:rsidRPr="0040400E">
        <w:rPr>
          <w:rFonts w:cs="Times New Roman"/>
          <w:sz w:val="22"/>
          <w:szCs w:val="22"/>
          <w:highlight w:val="lightGray"/>
          <w:lang w:val="lt-LT" w:eastAsia="en-US"/>
        </w:rPr>
        <w:t xml:space="preserve"> ovalios formos, abipus išgaubtos, matmenys maždaug 21,5 mm x 10,0 mm, rudos spalvos, vienoje jos pusėje yra įspaudas „S477“, kita pusė lygi.</w:t>
      </w:r>
    </w:p>
    <w:p w14:paraId="2DC1746D" w14:textId="77777777" w:rsidR="007D767E" w:rsidRPr="002F6247" w:rsidRDefault="007D767E" w:rsidP="007D767E">
      <w:pPr>
        <w:widowControl w:val="0"/>
        <w:tabs>
          <w:tab w:val="left" w:pos="567"/>
        </w:tabs>
        <w:rPr>
          <w:rFonts w:eastAsia="Times New Roman" w:cs="Times New Roman"/>
          <w:sz w:val="22"/>
          <w:szCs w:val="22"/>
          <w:lang w:val="lt-LT" w:eastAsia="lt-LT" w:bidi="lt-LT"/>
        </w:rPr>
      </w:pPr>
    </w:p>
    <w:p w14:paraId="27F38792" w14:textId="3476ADFD" w:rsidR="007D767E" w:rsidRPr="004325AB" w:rsidRDefault="00C541CD" w:rsidP="007D767E">
      <w:pPr>
        <w:rPr>
          <w:noProof/>
          <w:lang w:val="lt-LT" w:eastAsia="lt-LT" w:bidi="lt-LT"/>
        </w:rPr>
      </w:pPr>
      <w:r>
        <w:rPr>
          <w:noProof/>
          <w:lang w:val="lt-LT" w:eastAsia="lt-LT" w:bidi="lt-LT"/>
        </w:rPr>
        <w:t>Gali būti s</w:t>
      </w:r>
      <w:r w:rsidR="007D767E">
        <w:rPr>
          <w:noProof/>
          <w:lang w:val="lt-LT" w:eastAsia="lt-LT" w:bidi="lt-LT"/>
        </w:rPr>
        <w:t>upakuota į kartono dėžutes.</w:t>
      </w:r>
    </w:p>
    <w:p w14:paraId="44A4A98E" w14:textId="77777777" w:rsidR="007D767E" w:rsidRDefault="007D767E" w:rsidP="007D767E">
      <w:pPr>
        <w:tabs>
          <w:tab w:val="left" w:pos="567"/>
        </w:tabs>
        <w:rPr>
          <w:rFonts w:cs="Times New Roman"/>
          <w:sz w:val="22"/>
          <w:szCs w:val="22"/>
          <w:lang w:val="lt-LT" w:eastAsia="en-US"/>
        </w:rPr>
      </w:pPr>
      <w:r>
        <w:rPr>
          <w:rFonts w:cs="Times New Roman"/>
          <w:sz w:val="22"/>
          <w:szCs w:val="22"/>
          <w:lang w:val="lt-LT" w:eastAsia="en-US"/>
        </w:rPr>
        <w:t>PVC/PVDC-aliuminio lizdinės plokštelės.</w:t>
      </w:r>
    </w:p>
    <w:p w14:paraId="7C098B4B" w14:textId="77777777" w:rsidR="007D767E" w:rsidRDefault="007D767E" w:rsidP="007D767E">
      <w:pPr>
        <w:tabs>
          <w:tab w:val="left" w:pos="567"/>
        </w:tabs>
        <w:rPr>
          <w:rFonts w:cs="Times New Roman"/>
          <w:sz w:val="22"/>
          <w:szCs w:val="22"/>
          <w:lang w:val="lt-LT" w:eastAsia="en-US"/>
        </w:rPr>
      </w:pPr>
      <w:r>
        <w:rPr>
          <w:rFonts w:cs="Times New Roman"/>
          <w:sz w:val="22"/>
          <w:szCs w:val="22"/>
          <w:lang w:val="lt-LT" w:eastAsia="en-US"/>
        </w:rPr>
        <w:t>Pakuotės dydis: 14, 28, 56, 60 arba 196 plėvele dengtos tabletės.</w:t>
      </w:r>
    </w:p>
    <w:p w14:paraId="55C55985" w14:textId="2A0E70C0" w:rsidR="002F6247" w:rsidRDefault="002F6247" w:rsidP="002F6247">
      <w:pPr>
        <w:tabs>
          <w:tab w:val="left" w:pos="567"/>
        </w:tabs>
        <w:rPr>
          <w:rFonts w:cs="Times New Roman"/>
          <w:sz w:val="22"/>
          <w:szCs w:val="22"/>
          <w:lang w:val="lt-LT" w:eastAsia="en-US"/>
        </w:rPr>
      </w:pPr>
    </w:p>
    <w:p w14:paraId="7584691C" w14:textId="615E45B0" w:rsidR="0089782F" w:rsidRDefault="00C76E42" w:rsidP="0089782F">
      <w:pPr>
        <w:tabs>
          <w:tab w:val="left" w:pos="567"/>
        </w:tabs>
        <w:rPr>
          <w:rFonts w:cs="Times New Roman"/>
          <w:sz w:val="22"/>
          <w:szCs w:val="22"/>
          <w:lang w:val="lt-LT" w:eastAsia="en-US"/>
        </w:rPr>
      </w:pPr>
      <w:r>
        <w:rPr>
          <w:rFonts w:cs="Times New Roman"/>
          <w:sz w:val="22"/>
          <w:szCs w:val="22"/>
          <w:lang w:val="lt-LT" w:eastAsia="en-US"/>
        </w:rPr>
        <w:t>DT</w:t>
      </w:r>
      <w:r w:rsidR="0089782F">
        <w:rPr>
          <w:rFonts w:cs="Times New Roman"/>
          <w:sz w:val="22"/>
          <w:szCs w:val="22"/>
          <w:lang w:val="lt-LT" w:eastAsia="en-US"/>
        </w:rPr>
        <w:t>PE buteliukas su PP uždoriu, kuriame yra silikagelio sausiklis.</w:t>
      </w:r>
    </w:p>
    <w:p w14:paraId="73C1501A" w14:textId="77777777" w:rsidR="0089782F" w:rsidRDefault="0089782F" w:rsidP="0089782F">
      <w:pPr>
        <w:tabs>
          <w:tab w:val="left" w:pos="567"/>
        </w:tabs>
        <w:rPr>
          <w:rFonts w:cs="Times New Roman"/>
          <w:sz w:val="22"/>
          <w:szCs w:val="22"/>
          <w:lang w:val="lt-LT" w:eastAsia="en-US"/>
        </w:rPr>
      </w:pPr>
      <w:r>
        <w:rPr>
          <w:rFonts w:cs="Times New Roman"/>
          <w:sz w:val="22"/>
          <w:szCs w:val="22"/>
          <w:lang w:val="lt-LT" w:eastAsia="en-US"/>
        </w:rPr>
        <w:t xml:space="preserve">Pakuotės dydis: </w:t>
      </w:r>
      <w:r w:rsidRPr="007B1547">
        <w:rPr>
          <w:rFonts w:cs="Times New Roman"/>
          <w:sz w:val="22"/>
          <w:szCs w:val="22"/>
          <w:lang w:val="lt-LT" w:eastAsia="en-US"/>
        </w:rPr>
        <w:t>196</w:t>
      </w:r>
      <w:r>
        <w:rPr>
          <w:rFonts w:cs="Times New Roman"/>
          <w:sz w:val="22"/>
          <w:szCs w:val="22"/>
          <w:lang w:val="lt-LT" w:eastAsia="en-US"/>
        </w:rPr>
        <w:t xml:space="preserve"> plėvele dengtos tabletės.</w:t>
      </w:r>
    </w:p>
    <w:p w14:paraId="07084F85" w14:textId="77777777" w:rsidR="0089782F" w:rsidRPr="00C65653" w:rsidRDefault="0089782F" w:rsidP="002F6247">
      <w:pPr>
        <w:tabs>
          <w:tab w:val="left" w:pos="567"/>
        </w:tabs>
        <w:rPr>
          <w:rFonts w:cs="Times New Roman"/>
          <w:sz w:val="22"/>
          <w:szCs w:val="22"/>
          <w:lang w:val="lt-LT" w:eastAsia="en-US"/>
        </w:rPr>
      </w:pPr>
    </w:p>
    <w:p w14:paraId="0F08215B" w14:textId="77777777" w:rsidR="002F6247" w:rsidRPr="00C65653" w:rsidRDefault="002F6247" w:rsidP="002F6247">
      <w:pPr>
        <w:tabs>
          <w:tab w:val="left" w:pos="567"/>
        </w:tabs>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Gali būti tiekiamos ne visų dydžių pakuotės.</w:t>
      </w:r>
    </w:p>
    <w:p w14:paraId="45F451F6" w14:textId="77777777" w:rsidR="002F6247" w:rsidRDefault="002F6247" w:rsidP="002F6247">
      <w:pPr>
        <w:tabs>
          <w:tab w:val="left" w:pos="567"/>
        </w:tabs>
        <w:rPr>
          <w:rFonts w:cs="Times New Roman"/>
          <w:sz w:val="22"/>
          <w:szCs w:val="22"/>
          <w:lang w:val="lt-LT" w:eastAsia="en-US"/>
        </w:rPr>
      </w:pPr>
    </w:p>
    <w:p w14:paraId="48F92328" w14:textId="77777777" w:rsidR="002F6247" w:rsidRPr="00C65653" w:rsidRDefault="002F6247" w:rsidP="002F6247">
      <w:pPr>
        <w:keepNext/>
        <w:numPr>
          <w:ilvl w:val="12"/>
          <w:numId w:val="0"/>
        </w:numPr>
        <w:ind w:right="-2"/>
        <w:rPr>
          <w:rFonts w:eastAsia="Times New Roman" w:cs="Times New Roman"/>
          <w:b/>
          <w:sz w:val="22"/>
          <w:szCs w:val="22"/>
          <w:lang w:val="lt-LT" w:eastAsia="lt-LT" w:bidi="lt-LT"/>
        </w:rPr>
      </w:pPr>
      <w:r w:rsidRPr="00C65653">
        <w:rPr>
          <w:rFonts w:eastAsia="Times New Roman" w:cs="Times New Roman"/>
          <w:b/>
          <w:sz w:val="22"/>
          <w:szCs w:val="22"/>
          <w:lang w:val="lt-LT" w:eastAsia="lt-LT" w:bidi="lt-LT"/>
        </w:rPr>
        <w:t>Registruotojas ir gamintojas</w:t>
      </w:r>
    </w:p>
    <w:p w14:paraId="18C698BD" w14:textId="77777777" w:rsidR="002F6247" w:rsidRPr="0032719C" w:rsidRDefault="002F6247" w:rsidP="002F6247">
      <w:pPr>
        <w:rPr>
          <w:rFonts w:eastAsia="Calibri" w:cs="Times New Roman"/>
          <w:sz w:val="22"/>
          <w:szCs w:val="22"/>
          <w:lang w:val="lt-LT" w:eastAsia="en-US"/>
        </w:rPr>
      </w:pPr>
    </w:p>
    <w:p w14:paraId="15DE5105" w14:textId="77777777" w:rsidR="002F6247" w:rsidRPr="0032719C" w:rsidRDefault="002F6247" w:rsidP="002F6247">
      <w:pPr>
        <w:rPr>
          <w:rFonts w:eastAsia="Calibri" w:cs="Times New Roman"/>
          <w:i/>
          <w:sz w:val="22"/>
          <w:szCs w:val="22"/>
          <w:lang w:val="lt-LT" w:eastAsia="en-US"/>
        </w:rPr>
      </w:pPr>
      <w:r w:rsidRPr="0032719C">
        <w:rPr>
          <w:rFonts w:eastAsia="Calibri" w:cs="Times New Roman"/>
          <w:i/>
          <w:sz w:val="22"/>
          <w:szCs w:val="22"/>
          <w:lang w:val="lt-LT" w:eastAsia="en-US"/>
        </w:rPr>
        <w:t>Registruotojas</w:t>
      </w:r>
    </w:p>
    <w:p w14:paraId="0290AC78" w14:textId="77777777" w:rsidR="00055D1D" w:rsidRPr="00055D1D" w:rsidRDefault="00055D1D" w:rsidP="00055D1D">
      <w:pPr>
        <w:tabs>
          <w:tab w:val="left" w:pos="425"/>
          <w:tab w:val="left" w:pos="567"/>
        </w:tabs>
        <w:suppressAutoHyphens/>
        <w:rPr>
          <w:rFonts w:eastAsia="Times New Roman" w:cs="Times New Roman"/>
          <w:color w:val="000000"/>
          <w:sz w:val="22"/>
          <w:szCs w:val="22"/>
          <w:lang w:val="lt-LT" w:eastAsia="ar-SA"/>
        </w:rPr>
      </w:pPr>
      <w:r w:rsidRPr="00055D1D">
        <w:rPr>
          <w:rFonts w:eastAsia="Times New Roman" w:cs="Times New Roman"/>
          <w:color w:val="000000"/>
          <w:sz w:val="22"/>
          <w:szCs w:val="22"/>
          <w:lang w:val="lt-LT" w:eastAsia="ar-SA"/>
        </w:rPr>
        <w:t>Zentiva, k.s.</w:t>
      </w:r>
    </w:p>
    <w:p w14:paraId="0335277A" w14:textId="77777777" w:rsidR="00055D1D" w:rsidRPr="00055D1D" w:rsidRDefault="00055D1D" w:rsidP="00055D1D">
      <w:pPr>
        <w:tabs>
          <w:tab w:val="left" w:pos="425"/>
          <w:tab w:val="left" w:pos="567"/>
        </w:tabs>
        <w:suppressAutoHyphens/>
        <w:rPr>
          <w:rFonts w:eastAsia="Times New Roman" w:cs="Times New Roman"/>
          <w:color w:val="000000"/>
          <w:sz w:val="22"/>
          <w:szCs w:val="22"/>
          <w:lang w:val="lt-LT" w:eastAsia="ar-SA"/>
        </w:rPr>
      </w:pPr>
      <w:r w:rsidRPr="00055D1D">
        <w:rPr>
          <w:rFonts w:eastAsia="Times New Roman" w:cs="Times New Roman"/>
          <w:color w:val="000000"/>
          <w:sz w:val="22"/>
          <w:szCs w:val="22"/>
          <w:lang w:val="lt-LT" w:eastAsia="ar-SA"/>
        </w:rPr>
        <w:t>U kabelovny 130</w:t>
      </w:r>
    </w:p>
    <w:p w14:paraId="2938296C" w14:textId="77777777" w:rsidR="00055D1D" w:rsidRPr="00055D1D" w:rsidRDefault="00055D1D" w:rsidP="00055D1D">
      <w:pPr>
        <w:tabs>
          <w:tab w:val="left" w:pos="425"/>
          <w:tab w:val="left" w:pos="567"/>
        </w:tabs>
        <w:suppressAutoHyphens/>
        <w:rPr>
          <w:rFonts w:eastAsia="Times New Roman" w:cs="Times New Roman"/>
          <w:color w:val="000000"/>
          <w:sz w:val="22"/>
          <w:szCs w:val="22"/>
          <w:lang w:val="lt-LT" w:eastAsia="ar-SA"/>
        </w:rPr>
      </w:pPr>
      <w:r w:rsidRPr="00055D1D">
        <w:rPr>
          <w:rFonts w:eastAsia="Times New Roman" w:cs="Times New Roman"/>
          <w:color w:val="000000"/>
          <w:sz w:val="22"/>
          <w:szCs w:val="22"/>
          <w:lang w:val="lt-LT" w:eastAsia="ar-SA"/>
        </w:rPr>
        <w:t>Dolní Měcholupy</w:t>
      </w:r>
    </w:p>
    <w:p w14:paraId="6A99E440" w14:textId="77777777" w:rsidR="00055D1D" w:rsidRPr="00055D1D" w:rsidRDefault="00055D1D" w:rsidP="00055D1D">
      <w:pPr>
        <w:tabs>
          <w:tab w:val="left" w:pos="425"/>
          <w:tab w:val="left" w:pos="567"/>
        </w:tabs>
        <w:suppressAutoHyphens/>
        <w:rPr>
          <w:rFonts w:eastAsia="Times New Roman" w:cs="Times New Roman"/>
          <w:color w:val="000000"/>
          <w:sz w:val="22"/>
          <w:szCs w:val="22"/>
          <w:lang w:val="lt-LT" w:eastAsia="ar-SA"/>
        </w:rPr>
      </w:pPr>
      <w:r w:rsidRPr="00055D1D">
        <w:rPr>
          <w:rFonts w:eastAsia="Times New Roman" w:cs="Times New Roman"/>
          <w:color w:val="000000"/>
          <w:sz w:val="22"/>
          <w:szCs w:val="22"/>
          <w:lang w:val="lt-LT" w:eastAsia="ar-SA"/>
        </w:rPr>
        <w:t>102 37 Praha 10</w:t>
      </w:r>
    </w:p>
    <w:p w14:paraId="09F91F43" w14:textId="2CD66383" w:rsidR="002F6247" w:rsidRPr="0032719C" w:rsidRDefault="00055D1D" w:rsidP="00055D1D">
      <w:pPr>
        <w:tabs>
          <w:tab w:val="left" w:pos="425"/>
          <w:tab w:val="left" w:pos="567"/>
        </w:tabs>
        <w:suppressAutoHyphens/>
        <w:rPr>
          <w:rFonts w:eastAsia="SimSun" w:cs="Times New Roman"/>
          <w:color w:val="000000"/>
          <w:sz w:val="22"/>
          <w:szCs w:val="22"/>
          <w:lang w:val="lt-LT" w:eastAsia="ar-SA"/>
        </w:rPr>
      </w:pPr>
      <w:r w:rsidRPr="00055D1D">
        <w:rPr>
          <w:rFonts w:eastAsia="Times New Roman" w:cs="Times New Roman"/>
          <w:color w:val="000000"/>
          <w:sz w:val="22"/>
          <w:szCs w:val="22"/>
          <w:lang w:val="lt-LT" w:eastAsia="ar-SA"/>
        </w:rPr>
        <w:t>Čekija</w:t>
      </w:r>
    </w:p>
    <w:p w14:paraId="35310BE8" w14:textId="77777777" w:rsidR="002F6247" w:rsidRPr="0032719C" w:rsidRDefault="002F6247" w:rsidP="002F6247">
      <w:pPr>
        <w:rPr>
          <w:rFonts w:eastAsia="Calibri" w:cs="Times New Roman"/>
          <w:i/>
          <w:sz w:val="22"/>
          <w:szCs w:val="22"/>
          <w:lang w:val="lt-LT" w:eastAsia="en-US"/>
        </w:rPr>
      </w:pPr>
    </w:p>
    <w:p w14:paraId="35A29075" w14:textId="77777777" w:rsidR="002F6247" w:rsidRPr="005B55E5" w:rsidRDefault="002F6247" w:rsidP="002F6247">
      <w:pPr>
        <w:rPr>
          <w:rFonts w:eastAsia="Times New Roman" w:cs="Times New Roman"/>
          <w:sz w:val="22"/>
          <w:szCs w:val="24"/>
          <w:lang w:val="lt-LT" w:eastAsia="en-US"/>
        </w:rPr>
      </w:pPr>
      <w:r w:rsidRPr="0032719C">
        <w:rPr>
          <w:rFonts w:eastAsia="Calibri" w:cs="Times New Roman"/>
          <w:i/>
          <w:sz w:val="22"/>
          <w:szCs w:val="22"/>
          <w:lang w:val="lt-LT" w:eastAsia="en-US"/>
        </w:rPr>
        <w:t>Gamintojas</w:t>
      </w:r>
    </w:p>
    <w:p w14:paraId="59908D37" w14:textId="77777777" w:rsidR="00F27985" w:rsidRPr="00055D1D" w:rsidRDefault="00F27985" w:rsidP="00F27985">
      <w:pPr>
        <w:tabs>
          <w:tab w:val="left" w:pos="567"/>
        </w:tabs>
        <w:rPr>
          <w:rFonts w:eastAsia="Times New Roman" w:cs="Times New Roman"/>
          <w:sz w:val="22"/>
          <w:szCs w:val="24"/>
          <w:lang w:val="lt-LT" w:eastAsia="en-US"/>
        </w:rPr>
      </w:pPr>
      <w:r w:rsidRPr="00055D1D">
        <w:rPr>
          <w:rFonts w:eastAsia="Times New Roman" w:cs="Times New Roman"/>
          <w:sz w:val="22"/>
          <w:szCs w:val="24"/>
          <w:lang w:val="lt-LT" w:eastAsia="en-US"/>
        </w:rPr>
        <w:t>LABORATORIOS LICONSA S.A.</w:t>
      </w:r>
    </w:p>
    <w:p w14:paraId="19866AF9" w14:textId="77777777" w:rsidR="00F27985" w:rsidRPr="00055D1D" w:rsidRDefault="00F27985" w:rsidP="00F27985">
      <w:pPr>
        <w:tabs>
          <w:tab w:val="left" w:pos="567"/>
        </w:tabs>
        <w:rPr>
          <w:rFonts w:eastAsia="Times New Roman" w:cs="Times New Roman"/>
          <w:sz w:val="22"/>
          <w:szCs w:val="24"/>
          <w:lang w:val="lt-LT" w:eastAsia="en-US"/>
        </w:rPr>
      </w:pPr>
      <w:r w:rsidRPr="00055D1D">
        <w:rPr>
          <w:rFonts w:eastAsia="Times New Roman" w:cs="Times New Roman"/>
          <w:sz w:val="22"/>
          <w:szCs w:val="24"/>
          <w:lang w:val="lt-LT" w:eastAsia="en-US"/>
        </w:rPr>
        <w:t>Avda. Miralcampo, Nº 7</w:t>
      </w:r>
    </w:p>
    <w:p w14:paraId="54C28CD3" w14:textId="77777777" w:rsidR="00F27985" w:rsidRPr="00055D1D" w:rsidRDefault="00F27985" w:rsidP="00F27985">
      <w:pPr>
        <w:tabs>
          <w:tab w:val="left" w:pos="567"/>
        </w:tabs>
        <w:rPr>
          <w:rFonts w:eastAsia="Times New Roman" w:cs="Times New Roman"/>
          <w:sz w:val="22"/>
          <w:szCs w:val="24"/>
          <w:lang w:val="lt-LT" w:eastAsia="en-US"/>
        </w:rPr>
      </w:pPr>
      <w:r w:rsidRPr="00055D1D">
        <w:rPr>
          <w:rFonts w:eastAsia="Times New Roman" w:cs="Times New Roman"/>
          <w:sz w:val="22"/>
          <w:szCs w:val="24"/>
          <w:lang w:val="lt-LT" w:eastAsia="en-US"/>
        </w:rPr>
        <w:t>Pol. Ind. Miralcampo</w:t>
      </w:r>
    </w:p>
    <w:p w14:paraId="46A16799" w14:textId="77777777" w:rsidR="00F27985" w:rsidRDefault="00F27985" w:rsidP="00F27985">
      <w:pPr>
        <w:tabs>
          <w:tab w:val="left" w:pos="567"/>
        </w:tabs>
        <w:rPr>
          <w:rFonts w:eastAsia="Times New Roman" w:cs="Times New Roman"/>
          <w:sz w:val="22"/>
          <w:szCs w:val="24"/>
          <w:lang w:val="lt-LT" w:eastAsia="en-US"/>
        </w:rPr>
      </w:pPr>
      <w:r w:rsidRPr="00055D1D">
        <w:rPr>
          <w:rFonts w:eastAsia="Times New Roman" w:cs="Times New Roman"/>
          <w:sz w:val="22"/>
          <w:szCs w:val="24"/>
          <w:lang w:val="lt-LT" w:eastAsia="en-US"/>
        </w:rPr>
        <w:t>19200 Azuqueca de Henares (Guadalajara)</w:t>
      </w:r>
    </w:p>
    <w:p w14:paraId="39103678" w14:textId="77777777" w:rsidR="00F27985" w:rsidRPr="00945C37" w:rsidRDefault="00F27985" w:rsidP="00F27985">
      <w:pPr>
        <w:tabs>
          <w:tab w:val="left" w:pos="567"/>
        </w:tabs>
        <w:rPr>
          <w:rFonts w:eastAsia="Times New Roman" w:cs="Times New Roman"/>
          <w:b/>
          <w:bCs/>
          <w:sz w:val="22"/>
          <w:szCs w:val="22"/>
          <w:lang w:val="lt-LT" w:eastAsia="en-GB"/>
        </w:rPr>
      </w:pPr>
      <w:r>
        <w:rPr>
          <w:rFonts w:eastAsia="Times New Roman" w:cs="Times New Roman"/>
          <w:sz w:val="22"/>
          <w:szCs w:val="24"/>
          <w:lang w:val="lt-LT" w:eastAsia="en-US"/>
        </w:rPr>
        <w:t>Ispanija</w:t>
      </w:r>
    </w:p>
    <w:p w14:paraId="12E7BEAB" w14:textId="77777777" w:rsidR="002F6247" w:rsidRPr="0032719C" w:rsidRDefault="002F6247" w:rsidP="002F6247">
      <w:pPr>
        <w:tabs>
          <w:tab w:val="left" w:pos="567"/>
        </w:tabs>
        <w:suppressAutoHyphens/>
        <w:spacing w:line="260" w:lineRule="exact"/>
        <w:rPr>
          <w:rFonts w:eastAsia="Times New Roman" w:cs="Times New Roman"/>
          <w:color w:val="000000"/>
          <w:sz w:val="22"/>
          <w:szCs w:val="22"/>
          <w:u w:val="single"/>
          <w:lang w:val="lt-LT" w:eastAsia="ar-SA"/>
        </w:rPr>
      </w:pPr>
    </w:p>
    <w:p w14:paraId="5F8A56E6" w14:textId="234204A0" w:rsidR="002F6247" w:rsidRDefault="002F6247" w:rsidP="002F6247">
      <w:pPr>
        <w:tabs>
          <w:tab w:val="left" w:pos="567"/>
        </w:tabs>
        <w:suppressAutoHyphens/>
        <w:spacing w:after="120"/>
        <w:rPr>
          <w:rFonts w:eastAsia="SimSun" w:cs="Times New Roman"/>
          <w:color w:val="000000"/>
          <w:sz w:val="22"/>
          <w:szCs w:val="22"/>
          <w:lang w:val="lt-LT" w:eastAsia="ar-SA"/>
        </w:rPr>
      </w:pPr>
      <w:r w:rsidRPr="0032719C">
        <w:rPr>
          <w:rFonts w:eastAsia="SimSun" w:cs="Times New Roman"/>
          <w:b/>
          <w:color w:val="000000"/>
          <w:sz w:val="22"/>
          <w:szCs w:val="22"/>
          <w:lang w:val="lt-LT" w:eastAsia="ar-SA"/>
        </w:rPr>
        <w:t>Šis vaistas E</w:t>
      </w:r>
      <w:r w:rsidR="00F27985">
        <w:rPr>
          <w:rFonts w:eastAsia="SimSun" w:cs="Times New Roman"/>
          <w:b/>
          <w:color w:val="000000"/>
          <w:sz w:val="22"/>
          <w:szCs w:val="22"/>
          <w:lang w:val="lt-LT" w:eastAsia="ar-SA"/>
        </w:rPr>
        <w:t>uropos ekonominės erdvės</w:t>
      </w:r>
      <w:r w:rsidRPr="0032719C">
        <w:rPr>
          <w:rFonts w:eastAsia="SimSun" w:cs="Times New Roman"/>
          <w:b/>
          <w:color w:val="000000"/>
          <w:sz w:val="22"/>
          <w:szCs w:val="22"/>
          <w:lang w:val="lt-LT" w:eastAsia="ar-SA"/>
        </w:rPr>
        <w:t xml:space="preserve"> valstybėse narėse registruotas tokiais pavadinimais</w:t>
      </w:r>
      <w:r w:rsidRPr="0032719C">
        <w:rPr>
          <w:rFonts w:eastAsia="SimSun" w:cs="Times New Roman"/>
          <w:color w:val="000000"/>
          <w:sz w:val="22"/>
          <w:szCs w:val="22"/>
          <w:lang w:val="lt-LT" w:eastAsia="ar-SA"/>
        </w:rPr>
        <w:t>:</w:t>
      </w:r>
    </w:p>
    <w:p w14:paraId="6CFC5DDF" w14:textId="77777777" w:rsidR="00BC2BAC" w:rsidRPr="00BC2BAC" w:rsidRDefault="00BC2BAC" w:rsidP="00BC2BAC">
      <w:pPr>
        <w:rPr>
          <w:noProof/>
          <w:sz w:val="22"/>
          <w:szCs w:val="22"/>
          <w:lang w:val="lt-LT" w:eastAsia="lt-LT" w:bidi="lt-LT"/>
        </w:rPr>
      </w:pPr>
      <w:r>
        <w:rPr>
          <w:noProof/>
          <w:sz w:val="22"/>
          <w:szCs w:val="22"/>
          <w:lang w:val="lt-LT" w:eastAsia="lt-LT" w:bidi="lt-LT"/>
        </w:rPr>
        <w:t xml:space="preserve">Čekija: </w:t>
      </w:r>
      <w:r w:rsidRPr="00BC2BAC">
        <w:rPr>
          <w:noProof/>
          <w:sz w:val="22"/>
          <w:szCs w:val="22"/>
          <w:lang w:val="lt-LT" w:eastAsia="lt-LT" w:bidi="lt-LT"/>
        </w:rPr>
        <w:t>Sitagliptin/Metformin Viatris Pharma 50 mg/850 mg potahované tablety</w:t>
      </w:r>
    </w:p>
    <w:p w14:paraId="18286C7F" w14:textId="28AA1FC3" w:rsidR="00BC2BAC" w:rsidRDefault="00BC2BAC" w:rsidP="0071237B">
      <w:pPr>
        <w:ind w:left="720"/>
        <w:rPr>
          <w:noProof/>
          <w:sz w:val="22"/>
          <w:szCs w:val="22"/>
          <w:lang w:val="lt-LT" w:eastAsia="lt-LT" w:bidi="lt-LT"/>
        </w:rPr>
      </w:pPr>
      <w:r w:rsidRPr="00BC2BAC">
        <w:rPr>
          <w:noProof/>
          <w:sz w:val="22"/>
          <w:szCs w:val="22"/>
          <w:lang w:val="lt-LT" w:eastAsia="lt-LT" w:bidi="lt-LT"/>
        </w:rPr>
        <w:t>Sitagliptin/Metformin Viatris Pharma 50 mg/1 000 mg potahované tablety</w:t>
      </w:r>
    </w:p>
    <w:p w14:paraId="7AD9DB04" w14:textId="4E41FDFE" w:rsidR="002F6247" w:rsidRDefault="00F27985" w:rsidP="002F6247">
      <w:pPr>
        <w:rPr>
          <w:noProof/>
          <w:sz w:val="22"/>
          <w:szCs w:val="22"/>
          <w:lang w:val="lt-LT" w:eastAsia="lt-LT" w:bidi="lt-LT"/>
        </w:rPr>
      </w:pPr>
      <w:r>
        <w:rPr>
          <w:noProof/>
          <w:sz w:val="22"/>
          <w:szCs w:val="22"/>
          <w:lang w:val="lt-LT" w:eastAsia="lt-LT" w:bidi="lt-LT"/>
        </w:rPr>
        <w:t xml:space="preserve">Austrija, Bulgarija, Estija, Graikija, Kroatija, Latvija, Lenkija, Lietuva, Rumunija, Slovakija, Vengrija – Jamesi </w:t>
      </w:r>
    </w:p>
    <w:p w14:paraId="5F95DA6C" w14:textId="77777777" w:rsidR="00BC2BAC" w:rsidRPr="00BC2BAC" w:rsidRDefault="00BC2BAC" w:rsidP="0071237B">
      <w:pPr>
        <w:ind w:left="810" w:hanging="810"/>
        <w:rPr>
          <w:noProof/>
          <w:sz w:val="22"/>
          <w:szCs w:val="22"/>
          <w:lang w:val="lt-LT" w:eastAsia="lt-LT" w:bidi="lt-LT"/>
        </w:rPr>
      </w:pPr>
      <w:r>
        <w:rPr>
          <w:noProof/>
          <w:sz w:val="22"/>
          <w:szCs w:val="22"/>
          <w:lang w:val="lt-LT" w:eastAsia="lt-LT" w:bidi="lt-LT"/>
        </w:rPr>
        <w:t xml:space="preserve">Ispanija: </w:t>
      </w:r>
      <w:r w:rsidRPr="00BC2BAC">
        <w:rPr>
          <w:noProof/>
          <w:sz w:val="22"/>
          <w:szCs w:val="22"/>
          <w:lang w:val="lt-LT" w:eastAsia="lt-LT" w:bidi="lt-LT"/>
        </w:rPr>
        <w:t>Sitagliptina/Metformina Viatris Pharmaceuticals 50 mg/850 mg comprimidos recubiertos con película EFG</w:t>
      </w:r>
    </w:p>
    <w:p w14:paraId="7736C3B1" w14:textId="12E94BC9" w:rsidR="00BC2BAC" w:rsidRPr="00F27985" w:rsidRDefault="00BC2BAC" w:rsidP="0071237B">
      <w:pPr>
        <w:ind w:left="810"/>
        <w:rPr>
          <w:noProof/>
          <w:sz w:val="22"/>
          <w:szCs w:val="22"/>
          <w:lang w:val="lt-LT" w:eastAsia="lt-LT" w:bidi="lt-LT"/>
        </w:rPr>
      </w:pPr>
      <w:r w:rsidRPr="00BC2BAC">
        <w:rPr>
          <w:noProof/>
          <w:sz w:val="22"/>
          <w:szCs w:val="22"/>
          <w:lang w:val="lt-LT" w:eastAsia="lt-LT" w:bidi="lt-LT"/>
        </w:rPr>
        <w:t>Sitagliptina/Metformina Viatris Pharmaceuticals 50 mg/1.000 mg comprimidos recubiertos con película EFG</w:t>
      </w:r>
    </w:p>
    <w:p w14:paraId="18CA8A4D" w14:textId="77777777" w:rsidR="00F27985" w:rsidRDefault="00F27985" w:rsidP="002F6247">
      <w:pPr>
        <w:rPr>
          <w:b/>
          <w:bCs/>
          <w:noProof/>
          <w:sz w:val="22"/>
          <w:szCs w:val="22"/>
          <w:lang w:val="lt-LT" w:eastAsia="lt-LT" w:bidi="lt-LT"/>
        </w:rPr>
      </w:pPr>
    </w:p>
    <w:p w14:paraId="12B412A1" w14:textId="54B9D55C" w:rsidR="002F6247" w:rsidRPr="00DE6DA8" w:rsidRDefault="002F6247" w:rsidP="002F6247">
      <w:pPr>
        <w:rPr>
          <w:b/>
          <w:bCs/>
          <w:noProof/>
          <w:sz w:val="22"/>
          <w:szCs w:val="22"/>
          <w:lang w:val="lt-LT" w:eastAsia="lt-LT" w:bidi="lt-LT"/>
        </w:rPr>
      </w:pPr>
      <w:r w:rsidRPr="00DE6DA8">
        <w:rPr>
          <w:b/>
          <w:bCs/>
          <w:noProof/>
          <w:sz w:val="22"/>
          <w:szCs w:val="22"/>
          <w:lang w:val="lt-LT" w:eastAsia="lt-LT" w:bidi="lt-LT"/>
        </w:rPr>
        <w:t>Šis pakuotės lapelis paskutinį kartą peržiūrėtas</w:t>
      </w:r>
      <w:r w:rsidR="00847392">
        <w:rPr>
          <w:b/>
          <w:bCs/>
          <w:noProof/>
          <w:sz w:val="22"/>
          <w:szCs w:val="22"/>
          <w:lang w:val="lt-LT" w:eastAsia="lt-LT" w:bidi="lt-LT"/>
        </w:rPr>
        <w:t xml:space="preserve"> </w:t>
      </w:r>
      <w:r w:rsidR="00332BF9">
        <w:rPr>
          <w:b/>
          <w:bCs/>
          <w:noProof/>
          <w:sz w:val="22"/>
          <w:szCs w:val="22"/>
          <w:lang w:val="lt-LT" w:eastAsia="lt-LT" w:bidi="lt-LT"/>
        </w:rPr>
        <w:t>202</w:t>
      </w:r>
      <w:r w:rsidR="00BC2BAC">
        <w:rPr>
          <w:b/>
          <w:bCs/>
          <w:noProof/>
          <w:sz w:val="22"/>
          <w:szCs w:val="22"/>
          <w:lang w:val="lt-LT" w:eastAsia="lt-LT" w:bidi="lt-LT"/>
        </w:rPr>
        <w:t>5</w:t>
      </w:r>
      <w:r w:rsidR="0071237B">
        <w:rPr>
          <w:b/>
          <w:bCs/>
          <w:noProof/>
          <w:sz w:val="22"/>
          <w:szCs w:val="22"/>
          <w:lang w:val="lt-LT" w:eastAsia="lt-LT" w:bidi="lt-LT"/>
        </w:rPr>
        <w:t>-11-28</w:t>
      </w:r>
      <w:r w:rsidR="009E2F4A">
        <w:rPr>
          <w:b/>
          <w:bCs/>
          <w:noProof/>
          <w:sz w:val="22"/>
          <w:szCs w:val="22"/>
          <w:lang w:val="lt-LT" w:eastAsia="lt-LT" w:bidi="lt-LT"/>
        </w:rPr>
        <w:t>.</w:t>
      </w:r>
    </w:p>
    <w:p w14:paraId="213B6CCD" w14:textId="77777777" w:rsidR="002F6247" w:rsidRPr="001F7861" w:rsidRDefault="002F6247" w:rsidP="002F6247">
      <w:pPr>
        <w:rPr>
          <w:noProof/>
          <w:sz w:val="22"/>
          <w:szCs w:val="22"/>
          <w:lang w:val="lt-LT" w:eastAsia="lt-LT" w:bidi="lt-LT"/>
        </w:rPr>
      </w:pPr>
    </w:p>
    <w:p w14:paraId="7FC9C4CB" w14:textId="060BFAEF" w:rsidR="002F6247" w:rsidRDefault="002F6247" w:rsidP="002F6247">
      <w:pPr>
        <w:numPr>
          <w:ilvl w:val="12"/>
          <w:numId w:val="0"/>
        </w:numPr>
        <w:tabs>
          <w:tab w:val="left" w:pos="567"/>
        </w:tabs>
        <w:ind w:right="-2"/>
        <w:rPr>
          <w:rFonts w:eastAsia="Times New Roman" w:cs="Times New Roman"/>
          <w:snapToGrid w:val="0"/>
          <w:sz w:val="22"/>
          <w:szCs w:val="22"/>
          <w:lang w:val="lt-LT" w:eastAsia="en-US"/>
        </w:rPr>
      </w:pPr>
      <w:r w:rsidRPr="0033745A">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00295F93" w:rsidRPr="00295F93">
        <w:rPr>
          <w:color w:val="0000EE"/>
          <w:sz w:val="22"/>
          <w:szCs w:val="22"/>
          <w:u w:val="single"/>
          <w:lang w:eastAsia="lt-LT"/>
        </w:rPr>
        <w:t xml:space="preserve"> </w:t>
      </w:r>
      <w:r w:rsidR="00295F93">
        <w:rPr>
          <w:color w:val="0000EE"/>
          <w:sz w:val="22"/>
          <w:szCs w:val="22"/>
          <w:u w:val="single"/>
          <w:lang w:eastAsia="lt-LT"/>
        </w:rPr>
        <w:t>https://vvkt.lrv.lt/lt/</w:t>
      </w:r>
      <w:r w:rsidRPr="0033745A">
        <w:rPr>
          <w:rFonts w:eastAsia="Times New Roman" w:cs="Times New Roman"/>
          <w:snapToGrid w:val="0"/>
          <w:sz w:val="22"/>
          <w:szCs w:val="22"/>
          <w:lang w:val="lt-LT" w:eastAsia="en-US"/>
        </w:rPr>
        <w:t>.</w:t>
      </w:r>
    </w:p>
    <w:p w14:paraId="7A8F9528" w14:textId="77777777" w:rsidR="002F6247" w:rsidRPr="00C65653" w:rsidRDefault="002F6247" w:rsidP="002F6247">
      <w:pPr>
        <w:numPr>
          <w:ilvl w:val="12"/>
          <w:numId w:val="0"/>
        </w:numPr>
        <w:tabs>
          <w:tab w:val="left" w:pos="567"/>
        </w:tabs>
        <w:ind w:right="-2"/>
        <w:rPr>
          <w:rFonts w:cs="Times New Roman"/>
          <w:sz w:val="22"/>
          <w:szCs w:val="22"/>
          <w:lang w:val="lt-LT"/>
        </w:rPr>
      </w:pPr>
    </w:p>
    <w:p w14:paraId="789DCA3C" w14:textId="77777777" w:rsidR="003B62B1" w:rsidRDefault="003B62B1"/>
    <w:sectPr w:rsidR="003B62B1" w:rsidSect="002F6247">
      <w:headerReference w:type="default" r:id="rId8"/>
      <w:footerReference w:type="default" r:id="rId9"/>
      <w:headerReference w:type="firs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C21E" w14:textId="77777777" w:rsidR="0088295A" w:rsidRDefault="0088295A" w:rsidP="0049246B">
      <w:r>
        <w:separator/>
      </w:r>
    </w:p>
  </w:endnote>
  <w:endnote w:type="continuationSeparator" w:id="0">
    <w:p w14:paraId="2E6563D1" w14:textId="77777777" w:rsidR="0088295A" w:rsidRDefault="0088295A" w:rsidP="0049246B">
      <w:r>
        <w:continuationSeparator/>
      </w:r>
    </w:p>
  </w:endnote>
  <w:endnote w:type="continuationNotice" w:id="1">
    <w:p w14:paraId="2D40EB44" w14:textId="77777777" w:rsidR="0088295A" w:rsidRDefault="00882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Bold">
    <w:altName w:val="Yu Gothic UI"/>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00"/>
    <w:family w:val="roman"/>
    <w:notTrueType/>
    <w:pitch w:val="default"/>
    <w:sig w:usb0="00000081" w:usb1="08070000" w:usb2="00000010" w:usb3="00000000" w:csb0="00020009" w:csb1="00000000"/>
  </w:font>
  <w:font w:name="MathEx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BECA" w14:textId="7B792DB2" w:rsidR="00C76E42" w:rsidRPr="003D7CAB" w:rsidRDefault="00C76E42">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sidR="00D35516">
      <w:rPr>
        <w:rStyle w:val="Puslapionumeris"/>
        <w:rFonts w:ascii="Times New Roman" w:hAnsi="Times New Roman"/>
        <w:sz w:val="22"/>
        <w:szCs w:val="22"/>
      </w:rPr>
      <w:t>3</w:t>
    </w:r>
    <w:r w:rsidR="00D35516">
      <w:rPr>
        <w:rStyle w:val="Puslapionumeris"/>
        <w:rFonts w:ascii="Times New Roman" w:hAnsi="Times New Roman"/>
        <w:sz w:val="22"/>
        <w:szCs w:val="22"/>
      </w:rPr>
      <w:t>8</w:t>
    </w:r>
    <w:r w:rsidRPr="003D7CAB">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4957" w14:textId="54F62491" w:rsidR="00C76E42" w:rsidRPr="003D7CAB" w:rsidRDefault="00C76E42">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sidR="00D35516">
      <w:rPr>
        <w:rStyle w:val="Puslapionumeris"/>
        <w:rFonts w:ascii="Times New Roman" w:hAnsi="Times New Roman"/>
        <w:sz w:val="22"/>
        <w:szCs w:val="22"/>
      </w:rPr>
      <w:t>1</w:t>
    </w:r>
    <w:r w:rsidRPr="003D7CAB">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B0B3" w14:textId="77777777" w:rsidR="0088295A" w:rsidRDefault="0088295A" w:rsidP="0049246B">
      <w:r>
        <w:separator/>
      </w:r>
    </w:p>
  </w:footnote>
  <w:footnote w:type="continuationSeparator" w:id="0">
    <w:p w14:paraId="2C49BC1D" w14:textId="77777777" w:rsidR="0088295A" w:rsidRDefault="0088295A" w:rsidP="0049246B">
      <w:r>
        <w:continuationSeparator/>
      </w:r>
    </w:p>
  </w:footnote>
  <w:footnote w:type="continuationNotice" w:id="1">
    <w:p w14:paraId="767FC5AA" w14:textId="77777777" w:rsidR="0088295A" w:rsidRDefault="00882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C1BE" w14:textId="77777777" w:rsidR="00C76E42" w:rsidRDefault="00C76E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BED6" w14:textId="275AD058" w:rsidR="00C76E42" w:rsidRPr="00B61A33" w:rsidRDefault="00C76E42" w:rsidP="002F6247">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52A51"/>
    <w:multiLevelType w:val="hybridMultilevel"/>
    <w:tmpl w:val="48DC89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191E74"/>
    <w:multiLevelType w:val="hybridMultilevel"/>
    <w:tmpl w:val="8DC2E7F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FC3141"/>
    <w:multiLevelType w:val="hybridMultilevel"/>
    <w:tmpl w:val="B4FA83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4D7F34"/>
    <w:multiLevelType w:val="hybridMultilevel"/>
    <w:tmpl w:val="5F1070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EF0D95"/>
    <w:multiLevelType w:val="hybridMultilevel"/>
    <w:tmpl w:val="76ECB11E"/>
    <w:lvl w:ilvl="0" w:tplc="C9A8C13E">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63188"/>
    <w:multiLevelType w:val="hybridMultilevel"/>
    <w:tmpl w:val="61080A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3F1957"/>
    <w:multiLevelType w:val="hybridMultilevel"/>
    <w:tmpl w:val="CEB2F9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54432A"/>
    <w:multiLevelType w:val="hybridMultilevel"/>
    <w:tmpl w:val="B5D655C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FD3769B"/>
    <w:multiLevelType w:val="hybridMultilevel"/>
    <w:tmpl w:val="F1CCE7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31EF5035"/>
    <w:multiLevelType w:val="hybridMultilevel"/>
    <w:tmpl w:val="8162F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FD7B11"/>
    <w:multiLevelType w:val="hybridMultilevel"/>
    <w:tmpl w:val="13AE5084"/>
    <w:lvl w:ilvl="0" w:tplc="45B0D844">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824D2"/>
    <w:multiLevelType w:val="hybridMultilevel"/>
    <w:tmpl w:val="A1A25640"/>
    <w:lvl w:ilvl="0" w:tplc="511648DE">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A42510"/>
    <w:multiLevelType w:val="hybridMultilevel"/>
    <w:tmpl w:val="1480D036"/>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51D1188"/>
    <w:multiLevelType w:val="hybridMultilevel"/>
    <w:tmpl w:val="96E2F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7E7E69"/>
    <w:multiLevelType w:val="hybridMultilevel"/>
    <w:tmpl w:val="CA3ACF5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9" w15:restartNumberingAfterBreak="0">
    <w:nsid w:val="59B23C1A"/>
    <w:multiLevelType w:val="hybridMultilevel"/>
    <w:tmpl w:val="E83254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1" w15:restartNumberingAfterBreak="0">
    <w:nsid w:val="698C65FE"/>
    <w:multiLevelType w:val="hybridMultilevel"/>
    <w:tmpl w:val="7A64C0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012844"/>
    <w:multiLevelType w:val="hybridMultilevel"/>
    <w:tmpl w:val="063447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640ED9"/>
    <w:multiLevelType w:val="hybridMultilevel"/>
    <w:tmpl w:val="812877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5F62BC3"/>
    <w:multiLevelType w:val="hybridMultilevel"/>
    <w:tmpl w:val="3C04F56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100D28"/>
    <w:multiLevelType w:val="hybridMultilevel"/>
    <w:tmpl w:val="5E2C2E50"/>
    <w:lvl w:ilvl="0" w:tplc="FD788292">
      <w:start w:val="1"/>
      <w:numFmt w:val="upperLetter"/>
      <w:lvlText w:val="%1."/>
      <w:lvlJc w:val="left"/>
      <w:pPr>
        <w:ind w:left="5670" w:hanging="5670"/>
      </w:pPr>
      <w:rPr>
        <w:rFonts w:hint="default"/>
        <w:b/>
      </w:rPr>
    </w:lvl>
    <w:lvl w:ilvl="1" w:tplc="C9A8C13E">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F1C3386"/>
    <w:multiLevelType w:val="hybridMultilevel"/>
    <w:tmpl w:val="289EC250"/>
    <w:lvl w:ilvl="0" w:tplc="3C1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542118">
    <w:abstractNumId w:val="0"/>
    <w:lvlOverride w:ilvl="0">
      <w:lvl w:ilvl="0">
        <w:start w:val="1"/>
        <w:numFmt w:val="bullet"/>
        <w:lvlText w:val="-"/>
        <w:legacy w:legacy="1" w:legacySpace="0" w:legacyIndent="360"/>
        <w:lvlJc w:val="left"/>
        <w:pPr>
          <w:ind w:left="360" w:hanging="360"/>
        </w:pPr>
      </w:lvl>
    </w:lvlOverride>
  </w:num>
  <w:num w:numId="2" w16cid:durableId="738792153">
    <w:abstractNumId w:val="20"/>
  </w:num>
  <w:num w:numId="3" w16cid:durableId="195512175">
    <w:abstractNumId w:val="18"/>
  </w:num>
  <w:num w:numId="4" w16cid:durableId="1723939034">
    <w:abstractNumId w:val="25"/>
  </w:num>
  <w:num w:numId="5" w16cid:durableId="1637107590">
    <w:abstractNumId w:val="11"/>
  </w:num>
  <w:num w:numId="6" w16cid:durableId="4522261">
    <w:abstractNumId w:val="9"/>
  </w:num>
  <w:num w:numId="7" w16cid:durableId="386150718">
    <w:abstractNumId w:val="15"/>
  </w:num>
  <w:num w:numId="8" w16cid:durableId="468936497">
    <w:abstractNumId w:val="2"/>
  </w:num>
  <w:num w:numId="9" w16cid:durableId="1660573871">
    <w:abstractNumId w:val="1"/>
  </w:num>
  <w:num w:numId="10" w16cid:durableId="101338832">
    <w:abstractNumId w:val="7"/>
  </w:num>
  <w:num w:numId="11" w16cid:durableId="413934663">
    <w:abstractNumId w:val="22"/>
  </w:num>
  <w:num w:numId="12" w16cid:durableId="705719632">
    <w:abstractNumId w:val="24"/>
  </w:num>
  <w:num w:numId="13" w16cid:durableId="1640959791">
    <w:abstractNumId w:val="3"/>
  </w:num>
  <w:num w:numId="14" w16cid:durableId="959334946">
    <w:abstractNumId w:val="4"/>
  </w:num>
  <w:num w:numId="15" w16cid:durableId="969169906">
    <w:abstractNumId w:val="19"/>
  </w:num>
  <w:num w:numId="16" w16cid:durableId="1343048780">
    <w:abstractNumId w:val="10"/>
  </w:num>
  <w:num w:numId="17" w16cid:durableId="1586452100">
    <w:abstractNumId w:val="23"/>
  </w:num>
  <w:num w:numId="18" w16cid:durableId="1230768685">
    <w:abstractNumId w:val="21"/>
  </w:num>
  <w:num w:numId="19" w16cid:durableId="1319924356">
    <w:abstractNumId w:val="12"/>
  </w:num>
  <w:num w:numId="20" w16cid:durableId="109713210">
    <w:abstractNumId w:val="16"/>
  </w:num>
  <w:num w:numId="21" w16cid:durableId="711223990">
    <w:abstractNumId w:val="6"/>
  </w:num>
  <w:num w:numId="22" w16cid:durableId="1454442738">
    <w:abstractNumId w:val="17"/>
  </w:num>
  <w:num w:numId="23" w16cid:durableId="1662614104">
    <w:abstractNumId w:val="14"/>
  </w:num>
  <w:num w:numId="24" w16cid:durableId="921305092">
    <w:abstractNumId w:val="8"/>
  </w:num>
  <w:num w:numId="25" w16cid:durableId="2082635653">
    <w:abstractNumId w:val="5"/>
  </w:num>
  <w:num w:numId="26" w16cid:durableId="707527456">
    <w:abstractNumId w:val="13"/>
  </w:num>
  <w:num w:numId="27" w16cid:durableId="19715898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47"/>
    <w:rsid w:val="000012A5"/>
    <w:rsid w:val="00002DB1"/>
    <w:rsid w:val="00003159"/>
    <w:rsid w:val="00015F4E"/>
    <w:rsid w:val="00033691"/>
    <w:rsid w:val="00034A93"/>
    <w:rsid w:val="00055D1D"/>
    <w:rsid w:val="000576C1"/>
    <w:rsid w:val="000741B8"/>
    <w:rsid w:val="00081053"/>
    <w:rsid w:val="00096EC9"/>
    <w:rsid w:val="000A4E6A"/>
    <w:rsid w:val="000A726D"/>
    <w:rsid w:val="000C47DA"/>
    <w:rsid w:val="000E2C2C"/>
    <w:rsid w:val="000E2EF2"/>
    <w:rsid w:val="000F4C70"/>
    <w:rsid w:val="000F7A79"/>
    <w:rsid w:val="001078FB"/>
    <w:rsid w:val="0012303A"/>
    <w:rsid w:val="001272BC"/>
    <w:rsid w:val="00156FDB"/>
    <w:rsid w:val="00163152"/>
    <w:rsid w:val="0017693B"/>
    <w:rsid w:val="00176EF3"/>
    <w:rsid w:val="00180FAA"/>
    <w:rsid w:val="001D7135"/>
    <w:rsid w:val="001E458E"/>
    <w:rsid w:val="002058D3"/>
    <w:rsid w:val="00214A8E"/>
    <w:rsid w:val="00233FCC"/>
    <w:rsid w:val="002371A9"/>
    <w:rsid w:val="002416E8"/>
    <w:rsid w:val="00245B44"/>
    <w:rsid w:val="002505F4"/>
    <w:rsid w:val="00252730"/>
    <w:rsid w:val="00262688"/>
    <w:rsid w:val="00263F0B"/>
    <w:rsid w:val="00270CE4"/>
    <w:rsid w:val="002773A1"/>
    <w:rsid w:val="00282536"/>
    <w:rsid w:val="00295F93"/>
    <w:rsid w:val="002A4850"/>
    <w:rsid w:val="002E7474"/>
    <w:rsid w:val="002F2888"/>
    <w:rsid w:val="002F6247"/>
    <w:rsid w:val="00332BF9"/>
    <w:rsid w:val="00362AFC"/>
    <w:rsid w:val="003662BD"/>
    <w:rsid w:val="00373CA2"/>
    <w:rsid w:val="00374C01"/>
    <w:rsid w:val="00384171"/>
    <w:rsid w:val="003B3857"/>
    <w:rsid w:val="003B62B1"/>
    <w:rsid w:val="003C316F"/>
    <w:rsid w:val="003C6A41"/>
    <w:rsid w:val="003E7F82"/>
    <w:rsid w:val="003F0363"/>
    <w:rsid w:val="003F7F9C"/>
    <w:rsid w:val="0040400E"/>
    <w:rsid w:val="00415332"/>
    <w:rsid w:val="00416185"/>
    <w:rsid w:val="00430C39"/>
    <w:rsid w:val="004331E9"/>
    <w:rsid w:val="004334FC"/>
    <w:rsid w:val="00440D4A"/>
    <w:rsid w:val="00442D48"/>
    <w:rsid w:val="00447714"/>
    <w:rsid w:val="0049246B"/>
    <w:rsid w:val="004F3FC9"/>
    <w:rsid w:val="005030FC"/>
    <w:rsid w:val="00503C2D"/>
    <w:rsid w:val="00543469"/>
    <w:rsid w:val="0057004B"/>
    <w:rsid w:val="00585C89"/>
    <w:rsid w:val="005A180A"/>
    <w:rsid w:val="005A45FA"/>
    <w:rsid w:val="005B6FFB"/>
    <w:rsid w:val="005E23FF"/>
    <w:rsid w:val="005E58C1"/>
    <w:rsid w:val="00612F1A"/>
    <w:rsid w:val="0066259B"/>
    <w:rsid w:val="00663607"/>
    <w:rsid w:val="00673901"/>
    <w:rsid w:val="006853DF"/>
    <w:rsid w:val="006911D8"/>
    <w:rsid w:val="006918F5"/>
    <w:rsid w:val="006F0964"/>
    <w:rsid w:val="00704F54"/>
    <w:rsid w:val="0071237B"/>
    <w:rsid w:val="00725A88"/>
    <w:rsid w:val="00727477"/>
    <w:rsid w:val="007348F0"/>
    <w:rsid w:val="00774698"/>
    <w:rsid w:val="00780B88"/>
    <w:rsid w:val="0078122D"/>
    <w:rsid w:val="007855D9"/>
    <w:rsid w:val="007921EE"/>
    <w:rsid w:val="007A454B"/>
    <w:rsid w:val="007A7FB3"/>
    <w:rsid w:val="007C5116"/>
    <w:rsid w:val="007D767E"/>
    <w:rsid w:val="007E3D05"/>
    <w:rsid w:val="007E3DFA"/>
    <w:rsid w:val="00847392"/>
    <w:rsid w:val="00847437"/>
    <w:rsid w:val="008773F7"/>
    <w:rsid w:val="0088295A"/>
    <w:rsid w:val="0089782F"/>
    <w:rsid w:val="008A4E91"/>
    <w:rsid w:val="008B02C3"/>
    <w:rsid w:val="008D39ED"/>
    <w:rsid w:val="008D5D9D"/>
    <w:rsid w:val="008D782D"/>
    <w:rsid w:val="008E04A0"/>
    <w:rsid w:val="008E1B26"/>
    <w:rsid w:val="009103C3"/>
    <w:rsid w:val="0091099E"/>
    <w:rsid w:val="0092712F"/>
    <w:rsid w:val="009379F0"/>
    <w:rsid w:val="00964FA4"/>
    <w:rsid w:val="009877D1"/>
    <w:rsid w:val="009B3388"/>
    <w:rsid w:val="009C267E"/>
    <w:rsid w:val="009D5D4E"/>
    <w:rsid w:val="009E2F4A"/>
    <w:rsid w:val="009F30E2"/>
    <w:rsid w:val="00A01806"/>
    <w:rsid w:val="00A32AEF"/>
    <w:rsid w:val="00A43CAF"/>
    <w:rsid w:val="00A44399"/>
    <w:rsid w:val="00A559B3"/>
    <w:rsid w:val="00A56EB2"/>
    <w:rsid w:val="00A607C8"/>
    <w:rsid w:val="00A60DBB"/>
    <w:rsid w:val="00A67DB0"/>
    <w:rsid w:val="00A72001"/>
    <w:rsid w:val="00A83B12"/>
    <w:rsid w:val="00A963DB"/>
    <w:rsid w:val="00AA1A8A"/>
    <w:rsid w:val="00AC53ED"/>
    <w:rsid w:val="00AD7A24"/>
    <w:rsid w:val="00B03DD6"/>
    <w:rsid w:val="00B06F3D"/>
    <w:rsid w:val="00B209D8"/>
    <w:rsid w:val="00B43034"/>
    <w:rsid w:val="00B477D3"/>
    <w:rsid w:val="00B54FC9"/>
    <w:rsid w:val="00B9015F"/>
    <w:rsid w:val="00B95E64"/>
    <w:rsid w:val="00B97B8C"/>
    <w:rsid w:val="00BA70F1"/>
    <w:rsid w:val="00BC2BAC"/>
    <w:rsid w:val="00BC5D0C"/>
    <w:rsid w:val="00BD7B76"/>
    <w:rsid w:val="00BE6D05"/>
    <w:rsid w:val="00BF4BBE"/>
    <w:rsid w:val="00C2744F"/>
    <w:rsid w:val="00C2791E"/>
    <w:rsid w:val="00C47061"/>
    <w:rsid w:val="00C474D1"/>
    <w:rsid w:val="00C505D8"/>
    <w:rsid w:val="00C541CD"/>
    <w:rsid w:val="00C61685"/>
    <w:rsid w:val="00C74061"/>
    <w:rsid w:val="00C76E42"/>
    <w:rsid w:val="00CA0A25"/>
    <w:rsid w:val="00CA5B1B"/>
    <w:rsid w:val="00CC151A"/>
    <w:rsid w:val="00CD071A"/>
    <w:rsid w:val="00CF1685"/>
    <w:rsid w:val="00CF7343"/>
    <w:rsid w:val="00D324FC"/>
    <w:rsid w:val="00D35516"/>
    <w:rsid w:val="00D46577"/>
    <w:rsid w:val="00D5648B"/>
    <w:rsid w:val="00D643B3"/>
    <w:rsid w:val="00D7557B"/>
    <w:rsid w:val="00D7636A"/>
    <w:rsid w:val="00DA6DD3"/>
    <w:rsid w:val="00DC30EA"/>
    <w:rsid w:val="00DC6EAA"/>
    <w:rsid w:val="00DE1A21"/>
    <w:rsid w:val="00DE2352"/>
    <w:rsid w:val="00E1733C"/>
    <w:rsid w:val="00E26C16"/>
    <w:rsid w:val="00E36D6B"/>
    <w:rsid w:val="00E44665"/>
    <w:rsid w:val="00E5386F"/>
    <w:rsid w:val="00E626B4"/>
    <w:rsid w:val="00E7182A"/>
    <w:rsid w:val="00E943A6"/>
    <w:rsid w:val="00EA1D3B"/>
    <w:rsid w:val="00EE32BD"/>
    <w:rsid w:val="00EE34B1"/>
    <w:rsid w:val="00EF61D5"/>
    <w:rsid w:val="00F15B2B"/>
    <w:rsid w:val="00F2389A"/>
    <w:rsid w:val="00F24687"/>
    <w:rsid w:val="00F27985"/>
    <w:rsid w:val="00F4667E"/>
    <w:rsid w:val="00F51F03"/>
    <w:rsid w:val="00F662FA"/>
    <w:rsid w:val="00F93199"/>
    <w:rsid w:val="00FA06F5"/>
    <w:rsid w:val="00FA11DF"/>
    <w:rsid w:val="00FA3977"/>
    <w:rsid w:val="00FA50B2"/>
    <w:rsid w:val="00FA69EF"/>
    <w:rsid w:val="00FC08FE"/>
    <w:rsid w:val="00FC42E2"/>
    <w:rsid w:val="00FD0F8D"/>
    <w:rsid w:val="00FF2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A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6247"/>
    <w:rPr>
      <w:rFonts w:eastAsiaTheme="minorHAnsi" w:cstheme="minorBidi"/>
      <w:sz w:val="24"/>
      <w:lang w:val="sl-SI" w:eastAsia="sl-SI"/>
    </w:rPr>
  </w:style>
  <w:style w:type="paragraph" w:styleId="Antrat1">
    <w:name w:val="heading 1"/>
    <w:basedOn w:val="prastasis"/>
    <w:next w:val="prastasis"/>
    <w:link w:val="Antrat1Diagrama"/>
    <w:uiPriority w:val="99"/>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B54FC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2F6247"/>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2F6247"/>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2F6247"/>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B54FC9"/>
    <w:pPr>
      <w:keepNext/>
      <w:jc w:val="both"/>
      <w:outlineLvl w:val="5"/>
    </w:pPr>
    <w:rPr>
      <w:bCs/>
      <w:lang w:eastAsia="en-US"/>
    </w:rPr>
  </w:style>
  <w:style w:type="paragraph" w:styleId="Antrat7">
    <w:name w:val="heading 7"/>
    <w:basedOn w:val="prastasis"/>
    <w:next w:val="prastasis"/>
    <w:link w:val="Antrat7Diagrama"/>
    <w:uiPriority w:val="99"/>
    <w:qFormat/>
    <w:rsid w:val="002F6247"/>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2F6247"/>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2F6247"/>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uiPriority w:val="99"/>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uiPriority w:val="99"/>
    <w:rsid w:val="00B54FC9"/>
    <w:rPr>
      <w:bCs/>
      <w:sz w:val="24"/>
      <w:lang w:val="lt-LT"/>
    </w:rPr>
  </w:style>
  <w:style w:type="character" w:customStyle="1" w:styleId="Antrat3Diagrama">
    <w:name w:val="Antraštė 3 Diagrama"/>
    <w:basedOn w:val="Numatytasispastraiposriftas"/>
    <w:link w:val="Antrat3"/>
    <w:uiPriority w:val="99"/>
    <w:rsid w:val="002F6247"/>
    <w:rPr>
      <w:b/>
      <w:sz w:val="24"/>
      <w:lang w:eastAsia="sl-SI"/>
    </w:rPr>
  </w:style>
  <w:style w:type="character" w:customStyle="1" w:styleId="Antrat4Diagrama">
    <w:name w:val="Antraštė 4 Diagrama"/>
    <w:basedOn w:val="Numatytasispastraiposriftas"/>
    <w:link w:val="Antrat4"/>
    <w:uiPriority w:val="99"/>
    <w:rsid w:val="002F6247"/>
    <w:rPr>
      <w:b/>
      <w:bCs/>
      <w:sz w:val="28"/>
      <w:szCs w:val="28"/>
      <w:lang w:val="sl-SI" w:eastAsia="sl-SI"/>
    </w:rPr>
  </w:style>
  <w:style w:type="character" w:customStyle="1" w:styleId="Antrat5Diagrama">
    <w:name w:val="Antraštė 5 Diagrama"/>
    <w:basedOn w:val="Numatytasispastraiposriftas"/>
    <w:link w:val="Antrat5"/>
    <w:uiPriority w:val="99"/>
    <w:rsid w:val="002F6247"/>
    <w:rPr>
      <w:rFonts w:eastAsia="SimSun"/>
      <w:noProof/>
      <w:sz w:val="22"/>
      <w:lang w:val="en-GB"/>
    </w:rPr>
  </w:style>
  <w:style w:type="character" w:customStyle="1" w:styleId="Antrat7Diagrama">
    <w:name w:val="Antraštė 7 Diagrama"/>
    <w:basedOn w:val="Numatytasispastraiposriftas"/>
    <w:link w:val="Antrat7"/>
    <w:uiPriority w:val="99"/>
    <w:rsid w:val="002F6247"/>
    <w:rPr>
      <w:rFonts w:eastAsia="SimSun"/>
      <w:i/>
      <w:sz w:val="22"/>
      <w:lang w:val="en-GB"/>
    </w:rPr>
  </w:style>
  <w:style w:type="character" w:customStyle="1" w:styleId="Antrat8Diagrama">
    <w:name w:val="Antraštė 8 Diagrama"/>
    <w:basedOn w:val="Numatytasispastraiposriftas"/>
    <w:link w:val="Antrat8"/>
    <w:uiPriority w:val="99"/>
    <w:rsid w:val="002F6247"/>
    <w:rPr>
      <w:rFonts w:eastAsia="SimSun"/>
      <w:b/>
      <w:i/>
      <w:sz w:val="22"/>
      <w:lang w:val="en-GB"/>
    </w:rPr>
  </w:style>
  <w:style w:type="character" w:customStyle="1" w:styleId="Antrat9Diagrama">
    <w:name w:val="Antraštė 9 Diagrama"/>
    <w:basedOn w:val="Numatytasispastraiposriftas"/>
    <w:link w:val="Antrat9"/>
    <w:uiPriority w:val="99"/>
    <w:rsid w:val="002F6247"/>
    <w:rPr>
      <w:rFonts w:eastAsia="SimSun"/>
      <w:b/>
      <w:i/>
      <w:sz w:val="22"/>
      <w:lang w:val="en-GB"/>
    </w:rPr>
  </w:style>
  <w:style w:type="paragraph" w:styleId="Antrat">
    <w:name w:val="caption"/>
    <w:basedOn w:val="prastasis"/>
    <w:next w:val="prastasis"/>
    <w:qFormat/>
    <w:rsid w:val="002F6247"/>
    <w:pPr>
      <w:jc w:val="both"/>
    </w:pPr>
    <w:rPr>
      <w:rFonts w:eastAsia="Times New Roman" w:cs="Times New Roman"/>
      <w:lang w:val="en-GB"/>
    </w:rPr>
  </w:style>
  <w:style w:type="paragraph" w:styleId="Pavadinimas">
    <w:name w:val="Title"/>
    <w:basedOn w:val="prastasis"/>
    <w:link w:val="PavadinimasDiagrama"/>
    <w:uiPriority w:val="99"/>
    <w:qFormat/>
    <w:rsid w:val="002F6247"/>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2F6247"/>
    <w:rPr>
      <w:rFonts w:eastAsia="SimSun"/>
      <w:b/>
      <w:sz w:val="22"/>
      <w:lang w:val="en-GB"/>
    </w:rPr>
  </w:style>
  <w:style w:type="character" w:styleId="Grietas">
    <w:name w:val="Strong"/>
    <w:uiPriority w:val="99"/>
    <w:qFormat/>
    <w:rsid w:val="002F6247"/>
    <w:rPr>
      <w:rFonts w:cs="Times New Roman"/>
      <w:b/>
      <w:bCs/>
    </w:rPr>
  </w:style>
  <w:style w:type="paragraph" w:styleId="Betarp">
    <w:name w:val="No Spacing"/>
    <w:uiPriority w:val="1"/>
    <w:qFormat/>
    <w:rsid w:val="002F6247"/>
    <w:pPr>
      <w:tabs>
        <w:tab w:val="left" w:pos="567"/>
      </w:tabs>
    </w:pPr>
    <w:rPr>
      <w:snapToGrid w:val="0"/>
      <w:sz w:val="22"/>
      <w:lang w:val="en-GB"/>
    </w:rPr>
  </w:style>
  <w:style w:type="paragraph" w:styleId="Sraopastraipa">
    <w:name w:val="List Paragraph"/>
    <w:basedOn w:val="prastasis"/>
    <w:uiPriority w:val="34"/>
    <w:qFormat/>
    <w:rsid w:val="002F6247"/>
    <w:pPr>
      <w:ind w:left="720"/>
      <w:contextualSpacing/>
    </w:pPr>
    <w:rPr>
      <w:rFonts w:eastAsia="Times New Roman" w:cs="Times New Roman"/>
    </w:rPr>
  </w:style>
  <w:style w:type="numbering" w:customStyle="1" w:styleId="NoList1">
    <w:name w:val="No List1"/>
    <w:next w:val="Sraonra"/>
    <w:uiPriority w:val="99"/>
    <w:semiHidden/>
    <w:unhideWhenUsed/>
    <w:rsid w:val="002F6247"/>
  </w:style>
  <w:style w:type="paragraph" w:styleId="Porat">
    <w:name w:val="footer"/>
    <w:basedOn w:val="prastasis"/>
    <w:link w:val="PoratDiagrama"/>
    <w:rsid w:val="002F6247"/>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2F6247"/>
    <w:rPr>
      <w:rFonts w:ascii="Arial" w:hAnsi="Arial"/>
      <w:noProof/>
      <w:sz w:val="16"/>
      <w:lang w:val="lt-LT" w:eastAsia="lt-LT" w:bidi="lt-LT"/>
    </w:rPr>
  </w:style>
  <w:style w:type="paragraph" w:styleId="Antrats">
    <w:name w:val="header"/>
    <w:basedOn w:val="prastasis"/>
    <w:link w:val="AntratsDiagrama"/>
    <w:rsid w:val="002F6247"/>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AntratsDiagrama">
    <w:name w:val="Antraštės Diagrama"/>
    <w:basedOn w:val="Numatytasispastraiposriftas"/>
    <w:link w:val="Antrats"/>
    <w:rsid w:val="002F6247"/>
    <w:rPr>
      <w:rFonts w:ascii="Arial" w:hAnsi="Arial"/>
      <w:lang w:val="lt-LT" w:eastAsia="lt-LT" w:bidi="lt-LT"/>
    </w:rPr>
  </w:style>
  <w:style w:type="paragraph" w:customStyle="1" w:styleId="MemoHeaderStyle">
    <w:name w:val="MemoHeaderStyle"/>
    <w:basedOn w:val="prastasis"/>
    <w:next w:val="prastasis"/>
    <w:rsid w:val="002F6247"/>
    <w:pPr>
      <w:tabs>
        <w:tab w:val="left" w:pos="567"/>
      </w:tabs>
      <w:spacing w:line="120" w:lineRule="atLeast"/>
      <w:ind w:left="1418"/>
      <w:jc w:val="both"/>
    </w:pPr>
    <w:rPr>
      <w:rFonts w:ascii="Arial" w:eastAsia="Times New Roman" w:hAnsi="Arial" w:cs="Times New Roman"/>
      <w:b/>
      <w:smallCaps/>
      <w:sz w:val="22"/>
      <w:lang w:val="lt-LT" w:eastAsia="lt-LT" w:bidi="lt-LT"/>
    </w:rPr>
  </w:style>
  <w:style w:type="character" w:styleId="Puslapionumeris">
    <w:name w:val="page number"/>
    <w:basedOn w:val="Numatytasispastraiposriftas"/>
    <w:rsid w:val="002F6247"/>
  </w:style>
  <w:style w:type="paragraph" w:styleId="Pagrindinistekstas">
    <w:name w:val="Body Text"/>
    <w:basedOn w:val="prastasis"/>
    <w:link w:val="PagrindinistekstasDiagrama"/>
    <w:rsid w:val="002F6247"/>
    <w:rPr>
      <w:rFonts w:eastAsia="Times New Roman" w:cs="Times New Roman"/>
      <w:i/>
      <w:color w:val="008000"/>
      <w:sz w:val="22"/>
      <w:lang w:val="lt-LT" w:eastAsia="lt-LT" w:bidi="lt-LT"/>
    </w:rPr>
  </w:style>
  <w:style w:type="character" w:customStyle="1" w:styleId="PagrindinistekstasDiagrama">
    <w:name w:val="Pagrindinis tekstas Diagrama"/>
    <w:basedOn w:val="Numatytasispastraiposriftas"/>
    <w:link w:val="Pagrindinistekstas"/>
    <w:rsid w:val="002F6247"/>
    <w:rPr>
      <w:i/>
      <w:color w:val="008000"/>
      <w:sz w:val="22"/>
      <w:lang w:val="lt-LT" w:eastAsia="lt-LT" w:bidi="lt-LT"/>
    </w:rPr>
  </w:style>
  <w:style w:type="paragraph" w:styleId="Komentarotekstas">
    <w:name w:val="annotation text"/>
    <w:basedOn w:val="prastasis"/>
    <w:link w:val="KomentarotekstasDiagrama"/>
    <w:uiPriority w:val="99"/>
    <w:unhideWhenUsed/>
    <w:rsid w:val="002F6247"/>
    <w:pPr>
      <w:tabs>
        <w:tab w:val="left" w:pos="567"/>
      </w:tabs>
    </w:pPr>
    <w:rPr>
      <w:rFonts w:eastAsia="Times New Roman" w:cs="Times New Roman"/>
      <w:sz w:val="20"/>
      <w:lang w:val="lt-LT" w:eastAsia="lt-LT" w:bidi="lt-LT"/>
    </w:rPr>
  </w:style>
  <w:style w:type="character" w:customStyle="1" w:styleId="KomentarotekstasDiagrama">
    <w:name w:val="Komentaro tekstas Diagrama"/>
    <w:basedOn w:val="Numatytasispastraiposriftas"/>
    <w:link w:val="Komentarotekstas"/>
    <w:uiPriority w:val="99"/>
    <w:rsid w:val="002F6247"/>
    <w:rPr>
      <w:lang w:val="lt-LT" w:eastAsia="lt-LT" w:bidi="lt-LT"/>
    </w:rPr>
  </w:style>
  <w:style w:type="character" w:styleId="Hipersaitas">
    <w:name w:val="Hyperlink"/>
    <w:uiPriority w:val="99"/>
    <w:rsid w:val="002F6247"/>
    <w:rPr>
      <w:color w:val="0000FF"/>
      <w:u w:val="single"/>
    </w:rPr>
  </w:style>
  <w:style w:type="paragraph" w:customStyle="1" w:styleId="EMEAEnBodyText">
    <w:name w:val="EMEA En Body Text"/>
    <w:basedOn w:val="prastasis"/>
    <w:rsid w:val="002F6247"/>
    <w:pPr>
      <w:spacing w:before="120" w:after="120"/>
      <w:jc w:val="both"/>
    </w:pPr>
    <w:rPr>
      <w:rFonts w:eastAsia="Times New Roman" w:cs="Times New Roman"/>
      <w:sz w:val="22"/>
      <w:lang w:val="lt-LT" w:eastAsia="lt-LT" w:bidi="lt-LT"/>
    </w:rPr>
  </w:style>
  <w:style w:type="paragraph" w:styleId="Debesliotekstas">
    <w:name w:val="Balloon Text"/>
    <w:basedOn w:val="prastasis"/>
    <w:link w:val="DebesliotekstasDiagrama"/>
    <w:semiHidden/>
    <w:rsid w:val="002F6247"/>
    <w:pPr>
      <w:tabs>
        <w:tab w:val="left" w:pos="567"/>
      </w:tabs>
      <w:spacing w:line="260" w:lineRule="exact"/>
    </w:pPr>
    <w:rPr>
      <w:rFonts w:ascii="Tahoma" w:eastAsia="Times New Roman" w:hAnsi="Tahoma" w:cs="Tahoma"/>
      <w:sz w:val="16"/>
      <w:szCs w:val="16"/>
      <w:lang w:val="lt-LT" w:eastAsia="lt-LT" w:bidi="lt-LT"/>
    </w:rPr>
  </w:style>
  <w:style w:type="character" w:customStyle="1" w:styleId="DebesliotekstasDiagrama">
    <w:name w:val="Debesėlio tekstas Diagrama"/>
    <w:basedOn w:val="Numatytasispastraiposriftas"/>
    <w:link w:val="Debesliotekstas"/>
    <w:semiHidden/>
    <w:rsid w:val="002F6247"/>
    <w:rPr>
      <w:rFonts w:ascii="Tahoma" w:hAnsi="Tahoma" w:cs="Tahoma"/>
      <w:sz w:val="16"/>
      <w:szCs w:val="16"/>
      <w:lang w:val="lt-LT" w:eastAsia="lt-LT" w:bidi="lt-LT"/>
    </w:rPr>
  </w:style>
  <w:style w:type="paragraph" w:customStyle="1" w:styleId="BodytextAgency">
    <w:name w:val="Body text (Agency)"/>
    <w:basedOn w:val="prastasis"/>
    <w:link w:val="BodytextAgencyChar"/>
    <w:rsid w:val="002F6247"/>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2F6247"/>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2F6247"/>
    <w:pPr>
      <w:spacing w:after="140" w:line="280" w:lineRule="atLeast"/>
    </w:pPr>
    <w:rPr>
      <w:rFonts w:ascii="Courier New" w:eastAsia="Verdana" w:hAnsi="Courier New" w:cs="Times New Roman"/>
      <w:i/>
      <w:color w:val="339966"/>
      <w:sz w:val="22"/>
      <w:szCs w:val="18"/>
      <w:lang w:val="lt-LT" w:eastAsia="lt-LT" w:bidi="lt-LT"/>
    </w:rPr>
  </w:style>
  <w:style w:type="character" w:customStyle="1" w:styleId="DraftingNotesAgencyChar">
    <w:name w:val="Drafting Notes (Agency) Char"/>
    <w:link w:val="DraftingNotesAgency"/>
    <w:rsid w:val="002F6247"/>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2F6247"/>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2F6247"/>
    <w:rPr>
      <w:rFonts w:ascii="Verdana" w:eastAsia="SimSun" w:hAnsi="Verdana"/>
      <w:sz w:val="18"/>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2F6247"/>
    <w:pPr>
      <w:keepNext/>
    </w:pPr>
    <w:rPr>
      <w:rFonts w:eastAsia="Times New Roman"/>
      <w:b/>
    </w:rPr>
  </w:style>
  <w:style w:type="paragraph" w:customStyle="1" w:styleId="TabletextrowsAgency">
    <w:name w:val="Table text rows (Agency)"/>
    <w:basedOn w:val="prastasis"/>
    <w:rsid w:val="002F6247"/>
    <w:pPr>
      <w:spacing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2F6247"/>
    <w:rPr>
      <w:rFonts w:ascii="Verdana" w:eastAsia="Verdana" w:hAnsi="Verdana" w:cs="Verdana"/>
      <w:sz w:val="18"/>
      <w:szCs w:val="18"/>
      <w:lang w:val="lt-LT" w:eastAsia="lt-LT" w:bidi="lt-LT"/>
    </w:rPr>
  </w:style>
  <w:style w:type="character" w:styleId="Komentaronuoroda">
    <w:name w:val="annotation reference"/>
    <w:basedOn w:val="Numatytasispastraiposriftas"/>
    <w:uiPriority w:val="99"/>
    <w:semiHidden/>
    <w:unhideWhenUsed/>
    <w:rsid w:val="002F6247"/>
    <w:rPr>
      <w:sz w:val="16"/>
      <w:szCs w:val="16"/>
    </w:rPr>
  </w:style>
  <w:style w:type="paragraph" w:styleId="Komentarotema">
    <w:name w:val="annotation subject"/>
    <w:basedOn w:val="Komentarotekstas"/>
    <w:next w:val="Komentarotekstas"/>
    <w:link w:val="KomentarotemaDiagrama"/>
    <w:rsid w:val="002F6247"/>
    <w:rPr>
      <w:b/>
      <w:bCs/>
    </w:rPr>
  </w:style>
  <w:style w:type="character" w:customStyle="1" w:styleId="KomentarotemaDiagrama">
    <w:name w:val="Komentaro tema Diagrama"/>
    <w:basedOn w:val="KomentarotekstasDiagrama"/>
    <w:link w:val="Komentarotema"/>
    <w:rsid w:val="002F6247"/>
    <w:rPr>
      <w:b/>
      <w:bCs/>
      <w:lang w:val="lt-LT" w:eastAsia="lt-LT" w:bidi="lt-LT"/>
    </w:rPr>
  </w:style>
  <w:style w:type="character" w:customStyle="1" w:styleId="DoNotTranslateExternal1">
    <w:name w:val="DoNotTranslateExternal1"/>
    <w:qFormat/>
    <w:rsid w:val="002F6247"/>
    <w:rPr>
      <w:b/>
      <w:noProof/>
      <w:szCs w:val="22"/>
    </w:rPr>
  </w:style>
  <w:style w:type="paragraph" w:customStyle="1" w:styleId="BT-EMEASMCA">
    <w:name w:val="BT- EMEA_SMCA"/>
    <w:basedOn w:val="prastasis"/>
    <w:rsid w:val="002F6247"/>
  </w:style>
  <w:style w:type="table" w:styleId="Lentelstinklelis">
    <w:name w:val="Table Grid"/>
    <w:basedOn w:val="prastojilentel"/>
    <w:uiPriority w:val="59"/>
    <w:rsid w:val="002F6247"/>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2F6247"/>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6247"/>
    <w:pPr>
      <w:autoSpaceDE w:val="0"/>
      <w:autoSpaceDN w:val="0"/>
      <w:adjustRightInd w:val="0"/>
    </w:pPr>
    <w:rPr>
      <w:rFonts w:eastAsiaTheme="minorHAnsi"/>
      <w:color w:val="000000"/>
      <w:sz w:val="24"/>
      <w:szCs w:val="24"/>
      <w:lang w:val="lt-LT"/>
    </w:rPr>
  </w:style>
  <w:style w:type="paragraph" w:styleId="Pataisymai">
    <w:name w:val="Revision"/>
    <w:hidden/>
    <w:uiPriority w:val="99"/>
    <w:semiHidden/>
    <w:rsid w:val="001272BC"/>
    <w:rPr>
      <w:rFonts w:eastAsiaTheme="minorHAnsi" w:cstheme="minorBidi"/>
      <w:sz w:val="24"/>
      <w:lang w:val="sl-SI" w:eastAsia="sl-SI"/>
    </w:rPr>
  </w:style>
  <w:style w:type="character" w:customStyle="1" w:styleId="UnresolvedMention1">
    <w:name w:val="Unresolved Mention1"/>
    <w:basedOn w:val="Numatytasispastraiposriftas"/>
    <w:uiPriority w:val="99"/>
    <w:semiHidden/>
    <w:unhideWhenUsed/>
    <w:rsid w:val="00BE6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3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57526</Words>
  <Characters>32790</Characters>
  <Application>Microsoft Office Word</Application>
  <DocSecurity>4</DocSecurity>
  <Lines>273</Lines>
  <Paragraphs>180</Paragraphs>
  <ScaleCrop>false</ScaleCrop>
  <HeadingPairs>
    <vt:vector size="8" baseType="variant">
      <vt:variant>
        <vt:lpstr>Title</vt:lpstr>
      </vt:variant>
      <vt:variant>
        <vt:i4>1</vt:i4>
      </vt:variant>
      <vt:variant>
        <vt:lpstr>Headings</vt:lpstr>
      </vt:variant>
      <vt:variant>
        <vt:i4>100</vt:i4>
      </vt:variant>
      <vt:variant>
        <vt:lpstr>Pavadinimas</vt:lpstr>
      </vt:variant>
      <vt:variant>
        <vt:i4>1</vt:i4>
      </vt:variant>
      <vt:variant>
        <vt:lpstr>Antraštės</vt:lpstr>
      </vt:variant>
      <vt:variant>
        <vt:i4>100</vt:i4>
      </vt:variant>
    </vt:vector>
  </HeadingPairs>
  <TitlesOfParts>
    <vt:vector size="202" baseType="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
      <vt:lpstr>Visos pagalbinės medžiagos išvardytos 6.1 skyriuje.</vt:lpstr>
      <vt:lpstr>Terapinės indikacijos</vt:lpstr>
      <vt:lpstr>Dozavimas ir vartojimo metodas</vt:lpstr>
      <vt:lpstr>Kontraindikacijos</vt:lpstr>
      <vt:lpstr>Specialūs įspėjimai ir atsargumo priemonės</vt:lpstr>
      <vt:lpstr>Sąveika su kitais vaistiniais preparatais ir kitokia sąveika</vt:lpstr>
      <vt:lpstr>Vaisingumas, nėštumo ir žindymo laikotarpis</vt:lpstr>
      <vt:lpstr>Poveikis gebėjimui vairuoti ir valdyti mechanizmus</vt:lpstr>
      <vt:lpstr>Nepageidaujamas poveikis</vt:lpstr>
      <vt:lpstr>Perdozavimas</vt:lpstr>
      <vt:lpstr>Farmakodinaminės savybės</vt:lpstr>
      <vt:lpstr>Farmakokinetinės savybės</vt:lpstr>
      <vt:lpstr/>
      <vt:lpstr>Ikiklinikinių saugumo tyrimų duomenys</vt:lpstr>
      <vt:lpstr>Pagalbinių medžiagų sąrašas</vt:lpstr>
      <vt:lpstr>Nesuderinamumas</vt:lpstr>
      <vt:lpstr>Tinkamumo laikas</vt:lpstr>
      <vt:lpstr>Specialios laikymo sąlygos</vt:lpstr>
      <vt:lpstr/>
      <vt:lpstr>Talpyklės pobūdis ir jos turinys </vt:lpstr>
      <vt:lpstr>Specialūs reikalavimai atliekoms tvarkyti </vt:lpstr>
      <vt:lpstr/>
      <vt:lpstr/>
      <vt:lpstr/>
      <vt:lpstr/>
      <vt:lpstr/>
      <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A. ŽENKLINIMAS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
      <vt:lpstr>Visos pagalbinės medžiagos išvardytos 6.1 skyriuje.</vt:lpstr>
      <vt:lpstr>Terapinės indikacijos</vt:lpstr>
      <vt:lpstr>Dozavimas ir vartojimo metodas</vt:lpstr>
      <vt:lpstr>Kontraindikacijos</vt:lpstr>
      <vt:lpstr>Specialūs įspėjimai ir atsargumo priemonės</vt:lpstr>
      <vt:lpstr>Sąveika su kitais vaistiniais preparatais ir kitokia sąveika</vt:lpstr>
      <vt:lpstr>Vaisingumas, nėštumo ir žindymo laikotarpis</vt:lpstr>
      <vt:lpstr>Poveikis gebėjimui vairuoti ir valdyti mechanizmus</vt:lpstr>
      <vt:lpstr>Nepageidaujamas poveikis</vt:lpstr>
      <vt:lpstr>Perdozavimas</vt:lpstr>
      <vt:lpstr>Farmakodinaminės savybės</vt:lpstr>
      <vt:lpstr>Farmakokinetinės savybės</vt:lpstr>
      <vt:lpstr/>
      <vt:lpstr>Ikiklinikinių saugumo tyrimų duomenys</vt:lpstr>
      <vt:lpstr>Pagalbinių medžiagų sąrašas</vt:lpstr>
      <vt:lpstr>Nesuderinamumas</vt:lpstr>
      <vt:lpstr>Tinkamumo laikas</vt:lpstr>
      <vt:lpstr>Specialios laikymo sąlygos</vt:lpstr>
      <vt:lpstr/>
      <vt:lpstr>Talpyklės pobūdis ir jos turinys </vt:lpstr>
      <vt:lpstr>Specialūs reikalavimai atliekoms tvarkyti </vt:lpstr>
      <vt:lpstr/>
      <vt:lpstr/>
      <vt:lpstr/>
      <vt:lpstr/>
      <vt:lpstr/>
      <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A. ŽENKLINIMAS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vector>
  </TitlesOfParts>
  <Company/>
  <LinksUpToDate>false</LinksUpToDate>
  <CharactersWithSpaces>90136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2026-01-12T12:32:00Z</dcterms:created>
  <dcterms:modified xsi:type="dcterms:W3CDTF">2026-01-12T12:32:00Z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2023-10-19T09:13:04Z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1b2096f6-97b9-41dc-af96-4d072fea7b53</vt:lpwstr>
  </property>
  <property fmtid="{D5CDD505-2E9C-101B-9397-08002B2CF9AE}" pid="8" name="MSIP_Label_c63a0701-319b-41bf-8431-58956e491e60_ContentBits">
    <vt:lpwstr>0</vt:lpwstr>
  </property>
</Properties>
</file>