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3701" w14:textId="77777777" w:rsidR="00476E80" w:rsidRPr="002635B7" w:rsidRDefault="00476E80" w:rsidP="00476E80">
      <w:pPr>
        <w:rPr>
          <w:sz w:val="22"/>
          <w:szCs w:val="22"/>
        </w:rPr>
      </w:pPr>
    </w:p>
    <w:p w14:paraId="5D2AEC4A" w14:textId="77777777" w:rsidR="00476E80" w:rsidRPr="002635B7" w:rsidRDefault="00476E80" w:rsidP="00476E80">
      <w:pPr>
        <w:rPr>
          <w:sz w:val="22"/>
          <w:szCs w:val="22"/>
        </w:rPr>
      </w:pPr>
    </w:p>
    <w:p w14:paraId="52B7C54C" w14:textId="77777777" w:rsidR="00476E80" w:rsidRPr="002635B7" w:rsidRDefault="00476E80" w:rsidP="00476E80">
      <w:pPr>
        <w:rPr>
          <w:sz w:val="22"/>
          <w:szCs w:val="22"/>
        </w:rPr>
      </w:pPr>
    </w:p>
    <w:p w14:paraId="6F18DC75" w14:textId="77777777" w:rsidR="00476E80" w:rsidRPr="002635B7" w:rsidRDefault="00476E80" w:rsidP="00476E80">
      <w:pPr>
        <w:rPr>
          <w:sz w:val="22"/>
          <w:szCs w:val="22"/>
        </w:rPr>
      </w:pPr>
    </w:p>
    <w:p w14:paraId="27CE6B44" w14:textId="77777777" w:rsidR="00476E80" w:rsidRPr="002635B7" w:rsidRDefault="00476E80" w:rsidP="00476E80">
      <w:pPr>
        <w:rPr>
          <w:sz w:val="22"/>
          <w:szCs w:val="22"/>
        </w:rPr>
      </w:pPr>
    </w:p>
    <w:p w14:paraId="34F5E5CC" w14:textId="77777777" w:rsidR="00476E80" w:rsidRPr="002635B7" w:rsidRDefault="00476E80" w:rsidP="00476E80">
      <w:pPr>
        <w:rPr>
          <w:sz w:val="22"/>
          <w:szCs w:val="22"/>
        </w:rPr>
      </w:pPr>
    </w:p>
    <w:p w14:paraId="587D91A2" w14:textId="77777777" w:rsidR="00476E80" w:rsidRPr="002635B7" w:rsidRDefault="00476E80" w:rsidP="00476E80">
      <w:pPr>
        <w:rPr>
          <w:sz w:val="22"/>
          <w:szCs w:val="22"/>
        </w:rPr>
      </w:pPr>
    </w:p>
    <w:p w14:paraId="6448DB7A" w14:textId="77777777" w:rsidR="00476E80" w:rsidRPr="002635B7" w:rsidRDefault="00476E80" w:rsidP="00476E80">
      <w:pPr>
        <w:rPr>
          <w:sz w:val="22"/>
          <w:szCs w:val="22"/>
        </w:rPr>
      </w:pPr>
    </w:p>
    <w:p w14:paraId="5A18B92D" w14:textId="77777777" w:rsidR="00476E80" w:rsidRPr="002635B7" w:rsidRDefault="00476E80" w:rsidP="00476E80">
      <w:pPr>
        <w:rPr>
          <w:sz w:val="22"/>
          <w:szCs w:val="22"/>
        </w:rPr>
      </w:pPr>
    </w:p>
    <w:p w14:paraId="0184D5BC" w14:textId="77777777" w:rsidR="00476E80" w:rsidRPr="002635B7" w:rsidRDefault="00476E80" w:rsidP="00476E80">
      <w:pPr>
        <w:rPr>
          <w:sz w:val="22"/>
          <w:szCs w:val="22"/>
        </w:rPr>
      </w:pPr>
    </w:p>
    <w:p w14:paraId="60082D5D" w14:textId="77777777" w:rsidR="00476E80" w:rsidRPr="002635B7" w:rsidRDefault="00476E80" w:rsidP="007C306A">
      <w:pPr>
        <w:pStyle w:val="BTEMEASMCA"/>
      </w:pPr>
    </w:p>
    <w:p w14:paraId="34C13F19" w14:textId="77777777" w:rsidR="00476E80" w:rsidRPr="002635B7" w:rsidRDefault="00476E80">
      <w:pPr>
        <w:pStyle w:val="BTEMEASMCA"/>
      </w:pPr>
    </w:p>
    <w:p w14:paraId="749E801D" w14:textId="77777777" w:rsidR="00476E80" w:rsidRPr="002635B7" w:rsidRDefault="00476E80">
      <w:pPr>
        <w:pStyle w:val="BTEMEASMCA"/>
      </w:pPr>
    </w:p>
    <w:p w14:paraId="7FA5D729" w14:textId="77777777" w:rsidR="00476E80" w:rsidRPr="002635B7" w:rsidRDefault="00476E80">
      <w:pPr>
        <w:pStyle w:val="BTEMEASMCA"/>
      </w:pPr>
    </w:p>
    <w:p w14:paraId="183C3F33" w14:textId="77777777" w:rsidR="00476E80" w:rsidRPr="002635B7" w:rsidRDefault="00476E80">
      <w:pPr>
        <w:pStyle w:val="BTEMEASMCA"/>
      </w:pPr>
    </w:p>
    <w:p w14:paraId="5A515261" w14:textId="77777777" w:rsidR="00476E80" w:rsidRPr="002635B7" w:rsidRDefault="00476E80">
      <w:pPr>
        <w:pStyle w:val="BTEMEASMCA"/>
      </w:pPr>
    </w:p>
    <w:p w14:paraId="7CD23EAF" w14:textId="77777777" w:rsidR="00476E80" w:rsidRPr="002635B7" w:rsidRDefault="00476E80">
      <w:pPr>
        <w:pStyle w:val="BTEMEASMCA"/>
      </w:pPr>
    </w:p>
    <w:p w14:paraId="28BBAB8C" w14:textId="77777777" w:rsidR="00476E80" w:rsidRPr="002635B7" w:rsidRDefault="00476E80">
      <w:pPr>
        <w:pStyle w:val="BTEMEASMCA"/>
      </w:pPr>
    </w:p>
    <w:p w14:paraId="42B0E9F5" w14:textId="77777777" w:rsidR="00476E80" w:rsidRPr="002635B7" w:rsidRDefault="00476E80">
      <w:pPr>
        <w:pStyle w:val="BTEMEASMCA"/>
      </w:pPr>
    </w:p>
    <w:p w14:paraId="180C3C84" w14:textId="77777777" w:rsidR="00476E80" w:rsidRPr="002635B7" w:rsidRDefault="00476E80">
      <w:pPr>
        <w:pStyle w:val="BTEMEASMCA"/>
      </w:pPr>
    </w:p>
    <w:p w14:paraId="287A45A2" w14:textId="77777777" w:rsidR="00476E80" w:rsidRPr="002635B7" w:rsidRDefault="00476E80">
      <w:pPr>
        <w:pStyle w:val="BTEMEASMCA"/>
      </w:pPr>
    </w:p>
    <w:p w14:paraId="75CE1BBC" w14:textId="77777777" w:rsidR="00476E80" w:rsidRPr="002635B7" w:rsidRDefault="00476E80">
      <w:pPr>
        <w:pStyle w:val="BTEMEASMCA"/>
      </w:pPr>
    </w:p>
    <w:p w14:paraId="7F0AEADD" w14:textId="77777777" w:rsidR="00476E80" w:rsidRPr="002635B7" w:rsidRDefault="00476E80">
      <w:pPr>
        <w:pStyle w:val="BTEMEASMCA"/>
      </w:pPr>
    </w:p>
    <w:p w14:paraId="60E10BF5" w14:textId="0C825107" w:rsidR="00476E80" w:rsidRPr="002635B7" w:rsidRDefault="00476E80" w:rsidP="00476E80">
      <w:pPr>
        <w:pStyle w:val="TTEMEASMCA"/>
        <w:rPr>
          <w:lang w:val="lt-LT"/>
        </w:rPr>
      </w:pPr>
      <w:bookmarkStart w:id="0" w:name="_Toc129243096"/>
      <w:bookmarkStart w:id="1" w:name="_Toc129243221"/>
      <w:r w:rsidRPr="002635B7">
        <w:rPr>
          <w:lang w:val="lt-LT"/>
        </w:rPr>
        <w:t>I PRIEDAS</w:t>
      </w:r>
      <w:bookmarkEnd w:id="0"/>
      <w:bookmarkEnd w:id="1"/>
    </w:p>
    <w:p w14:paraId="34949098" w14:textId="77777777" w:rsidR="00476E80" w:rsidRPr="002635B7" w:rsidRDefault="00476E80" w:rsidP="007C306A">
      <w:pPr>
        <w:pStyle w:val="BTEMEASMCA"/>
      </w:pPr>
    </w:p>
    <w:p w14:paraId="427BE1D9" w14:textId="09643706" w:rsidR="00476E80" w:rsidRPr="002635B7" w:rsidRDefault="00476E80" w:rsidP="00476E80">
      <w:pPr>
        <w:pStyle w:val="TTEMEASMCA"/>
        <w:rPr>
          <w:lang w:val="lt-LT"/>
        </w:rPr>
      </w:pPr>
      <w:bookmarkStart w:id="2" w:name="_Toc129243097"/>
      <w:bookmarkStart w:id="3" w:name="_Toc129243222"/>
      <w:r w:rsidRPr="002635B7">
        <w:rPr>
          <w:lang w:val="lt-LT"/>
        </w:rPr>
        <w:t>PREPARATO CHARAKTERISTIKŲ SANTRAUKA</w:t>
      </w:r>
      <w:bookmarkEnd w:id="2"/>
      <w:bookmarkEnd w:id="3"/>
    </w:p>
    <w:p w14:paraId="25941860" w14:textId="77777777" w:rsidR="00476E80" w:rsidRPr="002635B7" w:rsidRDefault="00476E80" w:rsidP="00476E80">
      <w:pPr>
        <w:pStyle w:val="PI-1EMEASMCA"/>
      </w:pPr>
      <w:r w:rsidRPr="002635B7">
        <w:rPr>
          <w:bCs/>
          <w:iCs/>
        </w:rPr>
        <w:br w:type="page"/>
      </w:r>
      <w:bookmarkStart w:id="4" w:name="_Toc129243098"/>
      <w:bookmarkStart w:id="5" w:name="_Toc129243223"/>
      <w:r w:rsidRPr="002635B7">
        <w:lastRenderedPageBreak/>
        <w:t>1.</w:t>
      </w:r>
      <w:r w:rsidRPr="002635B7">
        <w:tab/>
        <w:t>VAISTINIO PREPARATO PAVADINIMAS</w:t>
      </w:r>
      <w:bookmarkEnd w:id="4"/>
      <w:bookmarkEnd w:id="5"/>
    </w:p>
    <w:p w14:paraId="3D77ECD9" w14:textId="77777777" w:rsidR="00476E80" w:rsidRPr="002635B7" w:rsidRDefault="00476E80" w:rsidP="007C306A">
      <w:pPr>
        <w:pStyle w:val="BTEMEASMCA"/>
      </w:pPr>
    </w:p>
    <w:p w14:paraId="3CC60FBB" w14:textId="1FD08BA1" w:rsidR="00476E80" w:rsidRPr="002635B7" w:rsidRDefault="00476E80" w:rsidP="00476E80">
      <w:pPr>
        <w:rPr>
          <w:sz w:val="22"/>
          <w:szCs w:val="22"/>
        </w:rPr>
      </w:pPr>
      <w:r w:rsidRPr="002635B7">
        <w:rPr>
          <w:sz w:val="22"/>
          <w:szCs w:val="22"/>
        </w:rPr>
        <w:t>GALAZOLIN 0,05</w:t>
      </w:r>
      <w:r w:rsidR="00A60A3F">
        <w:rPr>
          <w:sz w:val="22"/>
          <w:szCs w:val="22"/>
        </w:rPr>
        <w:t> </w:t>
      </w:r>
      <w:r w:rsidRPr="002635B7">
        <w:rPr>
          <w:sz w:val="22"/>
          <w:szCs w:val="22"/>
        </w:rPr>
        <w:t>% nosies lašai (tirpalas)</w:t>
      </w:r>
    </w:p>
    <w:p w14:paraId="15565D0A" w14:textId="77777777" w:rsidR="00476E80" w:rsidRPr="002635B7" w:rsidRDefault="00476E80" w:rsidP="007C306A">
      <w:pPr>
        <w:pStyle w:val="BTEMEASMCA"/>
      </w:pPr>
    </w:p>
    <w:p w14:paraId="2D3C15E3" w14:textId="77777777" w:rsidR="00476E80" w:rsidRPr="002635B7" w:rsidRDefault="00476E80">
      <w:pPr>
        <w:pStyle w:val="BTEMEASMCA"/>
      </w:pPr>
    </w:p>
    <w:p w14:paraId="7520635A" w14:textId="05430C45" w:rsidR="00476E80" w:rsidRPr="002635B7" w:rsidRDefault="00476E80" w:rsidP="00476E80">
      <w:pPr>
        <w:pStyle w:val="PI-1EMEASMCA"/>
      </w:pPr>
      <w:bookmarkStart w:id="6" w:name="_Toc129243099"/>
      <w:bookmarkStart w:id="7" w:name="_Toc129243224"/>
      <w:r w:rsidRPr="002635B7">
        <w:t>2.</w:t>
      </w:r>
      <w:r w:rsidRPr="002635B7">
        <w:tab/>
        <w:t>KOKYBINĖ IR KIEKYBINĖ SUDĖTIS</w:t>
      </w:r>
      <w:bookmarkEnd w:id="6"/>
      <w:bookmarkEnd w:id="7"/>
    </w:p>
    <w:p w14:paraId="7690753E" w14:textId="77777777" w:rsidR="00476E80" w:rsidRPr="002635B7" w:rsidRDefault="00476E80" w:rsidP="007C306A">
      <w:pPr>
        <w:pStyle w:val="BTEMEASMCA"/>
      </w:pPr>
    </w:p>
    <w:p w14:paraId="1EEECDFA" w14:textId="1E8968F5" w:rsidR="00476E80" w:rsidRPr="002635B7" w:rsidRDefault="00476E80" w:rsidP="00476E80">
      <w:pPr>
        <w:jc w:val="both"/>
        <w:rPr>
          <w:sz w:val="22"/>
          <w:szCs w:val="22"/>
        </w:rPr>
      </w:pPr>
      <w:r w:rsidRPr="002635B7">
        <w:rPr>
          <w:sz w:val="22"/>
          <w:szCs w:val="22"/>
        </w:rPr>
        <w:t xml:space="preserve">Kiekviename ml </w:t>
      </w:r>
      <w:r>
        <w:rPr>
          <w:sz w:val="22"/>
          <w:szCs w:val="22"/>
        </w:rPr>
        <w:t>nosies lašų</w:t>
      </w:r>
      <w:r w:rsidRPr="002635B7">
        <w:rPr>
          <w:sz w:val="22"/>
          <w:szCs w:val="22"/>
        </w:rPr>
        <w:t xml:space="preserve"> yra 500 </w:t>
      </w:r>
      <w:r w:rsidRPr="00300DBC">
        <w:rPr>
          <w:sz w:val="22"/>
          <w:szCs w:val="22"/>
        </w:rPr>
        <w:t xml:space="preserve">mikrogramų </w:t>
      </w:r>
      <w:r w:rsidRPr="005F31A0">
        <w:rPr>
          <w:sz w:val="22"/>
          <w:szCs w:val="22"/>
        </w:rPr>
        <w:t>(</w:t>
      </w:r>
      <w:r w:rsidRPr="00D0349D">
        <w:rPr>
          <w:sz w:val="22"/>
          <w:szCs w:val="22"/>
        </w:rPr>
        <w:t>0,05</w:t>
      </w:r>
      <w:r w:rsidR="00A60A3F">
        <w:rPr>
          <w:sz w:val="22"/>
          <w:szCs w:val="22"/>
        </w:rPr>
        <w:t> </w:t>
      </w:r>
      <w:r w:rsidRPr="00D0349D">
        <w:rPr>
          <w:sz w:val="22"/>
          <w:szCs w:val="22"/>
        </w:rPr>
        <w:t xml:space="preserve">%) </w:t>
      </w:r>
      <w:r w:rsidRPr="00300DBC">
        <w:rPr>
          <w:sz w:val="22"/>
          <w:szCs w:val="22"/>
        </w:rPr>
        <w:t>ksilometazolino</w:t>
      </w:r>
      <w:r w:rsidRPr="002635B7">
        <w:rPr>
          <w:sz w:val="22"/>
          <w:szCs w:val="22"/>
        </w:rPr>
        <w:t xml:space="preserve"> hidrochlorido.</w:t>
      </w:r>
    </w:p>
    <w:p w14:paraId="4A60AC70" w14:textId="77777777" w:rsidR="00476E80" w:rsidRDefault="00476E80" w:rsidP="00476E80">
      <w:pPr>
        <w:jc w:val="both"/>
        <w:rPr>
          <w:sz w:val="22"/>
          <w:szCs w:val="22"/>
        </w:rPr>
      </w:pPr>
      <w:r w:rsidRPr="002635B7">
        <w:rPr>
          <w:sz w:val="22"/>
          <w:szCs w:val="22"/>
        </w:rPr>
        <w:t>Kiekviename laše yra 0,025 mg ksilometazolino hidrochlorido.</w:t>
      </w:r>
    </w:p>
    <w:p w14:paraId="4BECF259" w14:textId="77777777" w:rsidR="002C7AC7" w:rsidRDefault="002C7AC7" w:rsidP="00476E80">
      <w:pPr>
        <w:jc w:val="both"/>
        <w:rPr>
          <w:sz w:val="22"/>
          <w:szCs w:val="22"/>
          <w:u w:val="single"/>
        </w:rPr>
      </w:pPr>
    </w:p>
    <w:p w14:paraId="79C41C80" w14:textId="188C4973" w:rsidR="00476E80" w:rsidRPr="002635B7" w:rsidRDefault="00476E80" w:rsidP="00476E80">
      <w:pPr>
        <w:jc w:val="both"/>
        <w:rPr>
          <w:sz w:val="22"/>
          <w:szCs w:val="22"/>
        </w:rPr>
      </w:pPr>
      <w:r w:rsidRPr="00D0349D">
        <w:rPr>
          <w:sz w:val="22"/>
          <w:szCs w:val="22"/>
          <w:u w:val="single"/>
        </w:rPr>
        <w:t>Pagalbinė medžiaga, kurios poveikis žinomas</w:t>
      </w:r>
      <w:r>
        <w:rPr>
          <w:sz w:val="22"/>
          <w:szCs w:val="22"/>
        </w:rPr>
        <w:t>: sudėtyje yra be</w:t>
      </w:r>
      <w:r w:rsidR="002C7AC7">
        <w:rPr>
          <w:sz w:val="22"/>
          <w:szCs w:val="22"/>
        </w:rPr>
        <w:t>n</w:t>
      </w:r>
      <w:r>
        <w:rPr>
          <w:sz w:val="22"/>
          <w:szCs w:val="22"/>
        </w:rPr>
        <w:t>zalkonio chlorido</w:t>
      </w:r>
      <w:r w:rsidR="002C7AC7">
        <w:rPr>
          <w:sz w:val="22"/>
          <w:szCs w:val="22"/>
        </w:rPr>
        <w:t xml:space="preserve"> </w:t>
      </w:r>
      <w:r w:rsidR="002C7AC7">
        <w:t>0,1</w:t>
      </w:r>
      <w:r w:rsidR="00A60A3F">
        <w:t> </w:t>
      </w:r>
      <w:r w:rsidR="002C7AC7">
        <w:t>mg/ml</w:t>
      </w:r>
    </w:p>
    <w:p w14:paraId="03A604E7" w14:textId="77777777" w:rsidR="00476E80" w:rsidRPr="002635B7" w:rsidRDefault="00476E80" w:rsidP="00476E80">
      <w:pPr>
        <w:ind w:left="567" w:hanging="567"/>
        <w:jc w:val="both"/>
        <w:rPr>
          <w:sz w:val="22"/>
          <w:szCs w:val="22"/>
        </w:rPr>
      </w:pPr>
      <w:r w:rsidRPr="002635B7">
        <w:rPr>
          <w:sz w:val="22"/>
          <w:szCs w:val="22"/>
        </w:rPr>
        <w:t>Visos pagalbinės medžiagos išvardytos 6.1 skyriuje.</w:t>
      </w:r>
    </w:p>
    <w:p w14:paraId="1316B6B6" w14:textId="77777777" w:rsidR="00476E80" w:rsidRPr="002635B7" w:rsidRDefault="00476E80" w:rsidP="007C306A">
      <w:pPr>
        <w:pStyle w:val="BTEMEASMCA"/>
      </w:pPr>
    </w:p>
    <w:p w14:paraId="696C1EB5" w14:textId="77777777" w:rsidR="00476E80" w:rsidRPr="002635B7" w:rsidRDefault="00476E80">
      <w:pPr>
        <w:pStyle w:val="BTEMEASMCA"/>
      </w:pPr>
    </w:p>
    <w:p w14:paraId="73E3079A" w14:textId="103E4060" w:rsidR="00476E80" w:rsidRPr="002635B7" w:rsidRDefault="00476E80" w:rsidP="00476E80">
      <w:pPr>
        <w:pStyle w:val="PI-1EMEASMCA"/>
      </w:pPr>
      <w:bookmarkStart w:id="8" w:name="_Toc129243100"/>
      <w:bookmarkStart w:id="9" w:name="_Toc129243225"/>
      <w:r w:rsidRPr="002635B7">
        <w:t>3.</w:t>
      </w:r>
      <w:r w:rsidRPr="002635B7">
        <w:tab/>
        <w:t>FARMACINĖ FORMA</w:t>
      </w:r>
      <w:bookmarkEnd w:id="8"/>
      <w:bookmarkEnd w:id="9"/>
    </w:p>
    <w:p w14:paraId="67A796D4" w14:textId="77777777" w:rsidR="00476E80" w:rsidRPr="002635B7" w:rsidRDefault="00476E80" w:rsidP="007C306A">
      <w:pPr>
        <w:pStyle w:val="BTEMEASMCA"/>
      </w:pPr>
    </w:p>
    <w:p w14:paraId="235234D5" w14:textId="77777777" w:rsidR="00476E80" w:rsidRPr="002635B7" w:rsidRDefault="00476E80" w:rsidP="00476E80">
      <w:pPr>
        <w:rPr>
          <w:b/>
          <w:sz w:val="22"/>
          <w:szCs w:val="22"/>
        </w:rPr>
      </w:pPr>
      <w:r w:rsidRPr="002635B7">
        <w:rPr>
          <w:sz w:val="22"/>
          <w:szCs w:val="22"/>
        </w:rPr>
        <w:t>Nosies lašai (tirpalas</w:t>
      </w:r>
      <w:r>
        <w:rPr>
          <w:sz w:val="22"/>
          <w:szCs w:val="22"/>
        </w:rPr>
        <w:t>)</w:t>
      </w:r>
      <w:r w:rsidRPr="002635B7">
        <w:rPr>
          <w:sz w:val="22"/>
          <w:szCs w:val="22"/>
        </w:rPr>
        <w:t>.</w:t>
      </w:r>
    </w:p>
    <w:p w14:paraId="23C1A5D9" w14:textId="77777777" w:rsidR="00476E80" w:rsidRPr="002635B7" w:rsidRDefault="00476E80" w:rsidP="00476E80">
      <w:pPr>
        <w:pStyle w:val="Pagrindinistekstas"/>
        <w:spacing w:after="0"/>
        <w:rPr>
          <w:szCs w:val="22"/>
        </w:rPr>
      </w:pPr>
      <w:r w:rsidRPr="002635B7">
        <w:rPr>
          <w:szCs w:val="22"/>
        </w:rPr>
        <w:t>Tirpalas yra skaidrus ir bespalvis</w:t>
      </w:r>
      <w:r>
        <w:rPr>
          <w:szCs w:val="22"/>
        </w:rPr>
        <w:t>.</w:t>
      </w:r>
    </w:p>
    <w:p w14:paraId="570440D6" w14:textId="77777777" w:rsidR="00476E80" w:rsidRPr="002635B7" w:rsidRDefault="00476E80" w:rsidP="007C306A">
      <w:pPr>
        <w:pStyle w:val="BTEMEASMCA"/>
      </w:pPr>
    </w:p>
    <w:p w14:paraId="593824C3" w14:textId="77777777" w:rsidR="00476E80" w:rsidRPr="002635B7" w:rsidRDefault="00476E80">
      <w:pPr>
        <w:pStyle w:val="BTEMEASMCA"/>
      </w:pPr>
    </w:p>
    <w:p w14:paraId="59E73091" w14:textId="2E1006D8" w:rsidR="00476E80" w:rsidRPr="002635B7" w:rsidRDefault="00476E80" w:rsidP="00476E80">
      <w:pPr>
        <w:pStyle w:val="PI-1EMEASMCA"/>
      </w:pPr>
      <w:bookmarkStart w:id="10" w:name="_Toc129243101"/>
      <w:bookmarkStart w:id="11" w:name="_Toc129243226"/>
      <w:r w:rsidRPr="002635B7">
        <w:t>4.</w:t>
      </w:r>
      <w:r w:rsidRPr="002635B7">
        <w:tab/>
        <w:t>KLINIKINĖ INFORMACIJA</w:t>
      </w:r>
      <w:bookmarkEnd w:id="10"/>
      <w:bookmarkEnd w:id="11"/>
    </w:p>
    <w:p w14:paraId="153F21D1" w14:textId="77777777" w:rsidR="00476E80" w:rsidRPr="002635B7" w:rsidRDefault="00476E80" w:rsidP="007C306A">
      <w:pPr>
        <w:pStyle w:val="BTEMEASMCA"/>
      </w:pPr>
    </w:p>
    <w:p w14:paraId="3200FB0F" w14:textId="520E2E4B" w:rsidR="00476E80" w:rsidRPr="002635B7" w:rsidRDefault="00476E80" w:rsidP="00476E80">
      <w:pPr>
        <w:pStyle w:val="PI-2EMEASMCA"/>
      </w:pPr>
      <w:bookmarkStart w:id="12" w:name="_Toc129243102"/>
      <w:bookmarkStart w:id="13" w:name="_Toc129243227"/>
      <w:r w:rsidRPr="002635B7">
        <w:t>4.1</w:t>
      </w:r>
      <w:r w:rsidRPr="002635B7">
        <w:tab/>
        <w:t>Terapinės indikacijos</w:t>
      </w:r>
      <w:bookmarkEnd w:id="12"/>
      <w:bookmarkEnd w:id="13"/>
    </w:p>
    <w:p w14:paraId="6AAC47C3" w14:textId="77777777" w:rsidR="00476E80" w:rsidRPr="002635B7" w:rsidRDefault="00476E80" w:rsidP="007C306A">
      <w:pPr>
        <w:pStyle w:val="BTEMEASMCA"/>
      </w:pPr>
    </w:p>
    <w:p w14:paraId="6E49F175" w14:textId="77777777" w:rsidR="00476E80" w:rsidRPr="002635B7" w:rsidRDefault="00476E80" w:rsidP="00476E80">
      <w:pPr>
        <w:tabs>
          <w:tab w:val="left" w:pos="567"/>
        </w:tabs>
        <w:rPr>
          <w:sz w:val="22"/>
          <w:szCs w:val="22"/>
        </w:rPr>
      </w:pPr>
      <w:r w:rsidRPr="002635B7">
        <w:rPr>
          <w:sz w:val="22"/>
          <w:szCs w:val="22"/>
        </w:rPr>
        <w:t>Nosies gleivinės paburkimo mažinimas peršalus ar susirgus alergine sloga.</w:t>
      </w:r>
    </w:p>
    <w:p w14:paraId="25C10BBE" w14:textId="77777777" w:rsidR="00476E80" w:rsidRPr="002635B7" w:rsidRDefault="00476E80" w:rsidP="00476E80">
      <w:pPr>
        <w:pStyle w:val="Pagrindinistekstas"/>
        <w:spacing w:after="0"/>
        <w:rPr>
          <w:szCs w:val="22"/>
        </w:rPr>
      </w:pPr>
      <w:r w:rsidRPr="002635B7">
        <w:rPr>
          <w:szCs w:val="22"/>
        </w:rPr>
        <w:t>Nosiaryklės gleivinės paburkimo mažinimas, gydant vidurinės ausies uždegimą.</w:t>
      </w:r>
    </w:p>
    <w:p w14:paraId="79EC43C6" w14:textId="77777777" w:rsidR="00476E80" w:rsidRPr="002635B7" w:rsidRDefault="00476E80" w:rsidP="007C306A">
      <w:pPr>
        <w:pStyle w:val="BTEMEASMCA"/>
      </w:pPr>
    </w:p>
    <w:p w14:paraId="77F0F544" w14:textId="58EA72B7" w:rsidR="00476E80" w:rsidRPr="002635B7" w:rsidRDefault="00476E80">
      <w:pPr>
        <w:pStyle w:val="BTEMEASMCA"/>
      </w:pPr>
      <w:r w:rsidRPr="002635B7">
        <w:t>Galazolin 0,05</w:t>
      </w:r>
      <w:r w:rsidR="00A60A3F">
        <w:t> </w:t>
      </w:r>
      <w:r w:rsidRPr="002635B7">
        <w:t>% nosies lašai skirt</w:t>
      </w:r>
      <w:r>
        <w:t>i</w:t>
      </w:r>
      <w:r w:rsidRPr="002635B7">
        <w:t xml:space="preserve"> vartoti 2</w:t>
      </w:r>
      <w:r w:rsidRPr="002635B7">
        <w:noBreakHyphen/>
        <w:t>6 metų vaikams.</w:t>
      </w:r>
    </w:p>
    <w:p w14:paraId="71FE3919" w14:textId="77777777" w:rsidR="00476E80" w:rsidRPr="002635B7" w:rsidRDefault="00476E80">
      <w:pPr>
        <w:pStyle w:val="BTEMEASMCA"/>
      </w:pPr>
    </w:p>
    <w:p w14:paraId="40E1569D" w14:textId="0B0819A9" w:rsidR="00476E80" w:rsidRPr="002635B7" w:rsidRDefault="00476E80" w:rsidP="00476E80">
      <w:pPr>
        <w:pStyle w:val="PI-2EMEASMCA"/>
      </w:pPr>
      <w:bookmarkStart w:id="14" w:name="_Toc129243103"/>
      <w:bookmarkStart w:id="15" w:name="_Toc129243228"/>
      <w:r w:rsidRPr="002635B7">
        <w:t>4.2</w:t>
      </w:r>
      <w:r w:rsidRPr="002635B7">
        <w:tab/>
        <w:t>Dozavimas ir vartojimo metodas</w:t>
      </w:r>
      <w:bookmarkEnd w:id="14"/>
      <w:bookmarkEnd w:id="15"/>
    </w:p>
    <w:p w14:paraId="1FC4997B" w14:textId="77777777" w:rsidR="00476E80" w:rsidRPr="002635B7" w:rsidRDefault="00476E80" w:rsidP="007C306A">
      <w:pPr>
        <w:pStyle w:val="BTEMEASMCA"/>
      </w:pPr>
    </w:p>
    <w:p w14:paraId="5440D25B" w14:textId="77777777" w:rsidR="00476E80" w:rsidRPr="00D0349D" w:rsidRDefault="00476E80" w:rsidP="00476E80">
      <w:pPr>
        <w:jc w:val="both"/>
        <w:rPr>
          <w:i/>
          <w:sz w:val="22"/>
          <w:szCs w:val="22"/>
          <w:u w:val="single"/>
        </w:rPr>
      </w:pPr>
      <w:r w:rsidRPr="00D0349D">
        <w:rPr>
          <w:sz w:val="22"/>
          <w:szCs w:val="22"/>
          <w:u w:val="single"/>
        </w:rPr>
        <w:t>Dozavimas</w:t>
      </w:r>
    </w:p>
    <w:p w14:paraId="55D2E29F" w14:textId="77777777" w:rsidR="00476E80" w:rsidRDefault="00476E80" w:rsidP="00476E80">
      <w:pPr>
        <w:jc w:val="both"/>
        <w:rPr>
          <w:i/>
          <w:sz w:val="22"/>
          <w:szCs w:val="22"/>
        </w:rPr>
      </w:pPr>
    </w:p>
    <w:p w14:paraId="164CC761" w14:textId="77777777" w:rsidR="00476E80" w:rsidRPr="00D0349D" w:rsidRDefault="00476E80" w:rsidP="00476E80">
      <w:pPr>
        <w:jc w:val="both"/>
        <w:rPr>
          <w:i/>
          <w:sz w:val="22"/>
          <w:szCs w:val="22"/>
        </w:rPr>
      </w:pPr>
      <w:r w:rsidRPr="00D0349D">
        <w:rPr>
          <w:i/>
          <w:sz w:val="22"/>
          <w:szCs w:val="22"/>
        </w:rPr>
        <w:t>Vaikų populiacija</w:t>
      </w:r>
    </w:p>
    <w:p w14:paraId="1A899102" w14:textId="353FC5F0" w:rsidR="00476E80" w:rsidRPr="002635B7" w:rsidRDefault="00476E80" w:rsidP="00476E80">
      <w:pPr>
        <w:jc w:val="both"/>
        <w:rPr>
          <w:sz w:val="22"/>
          <w:szCs w:val="22"/>
        </w:rPr>
      </w:pPr>
      <w:r w:rsidRPr="002635B7">
        <w:rPr>
          <w:sz w:val="22"/>
          <w:szCs w:val="22"/>
        </w:rPr>
        <w:t>2 – 6 metų vaikams į kiekvieną nosies landą reikia lašinti kas 8</w:t>
      </w:r>
      <w:r w:rsidR="00A60A3F">
        <w:rPr>
          <w:sz w:val="22"/>
          <w:szCs w:val="22"/>
        </w:rPr>
        <w:t> </w:t>
      </w:r>
      <w:r w:rsidRPr="002635B7">
        <w:rPr>
          <w:sz w:val="22"/>
          <w:szCs w:val="22"/>
        </w:rPr>
        <w:t xml:space="preserve">val. po 1-2 </w:t>
      </w:r>
      <w:r>
        <w:rPr>
          <w:sz w:val="22"/>
          <w:szCs w:val="22"/>
        </w:rPr>
        <w:t xml:space="preserve">nosies </w:t>
      </w:r>
      <w:r w:rsidRPr="002635B7">
        <w:rPr>
          <w:sz w:val="22"/>
          <w:szCs w:val="22"/>
        </w:rPr>
        <w:t xml:space="preserve">lašus. </w:t>
      </w:r>
    </w:p>
    <w:p w14:paraId="2A8CB91E" w14:textId="77777777" w:rsidR="00476E80" w:rsidRPr="002635B7" w:rsidRDefault="00476E80" w:rsidP="007C306A">
      <w:pPr>
        <w:pStyle w:val="BTEMEASMCA"/>
      </w:pPr>
      <w:r>
        <w:t>Galazolin</w:t>
      </w:r>
      <w:r w:rsidRPr="002635B7">
        <w:t xml:space="preserve"> vartoti ilgiau kaip </w:t>
      </w:r>
      <w:r>
        <w:t>5</w:t>
      </w:r>
      <w:r w:rsidRPr="002635B7">
        <w:t xml:space="preserve"> dienas negalima.</w:t>
      </w:r>
    </w:p>
    <w:p w14:paraId="73A680FF" w14:textId="77777777" w:rsidR="00476E80" w:rsidRPr="002635B7" w:rsidRDefault="00476E80">
      <w:pPr>
        <w:pStyle w:val="BTEMEASMCA"/>
      </w:pPr>
    </w:p>
    <w:p w14:paraId="55AFB351" w14:textId="77777777" w:rsidR="00476E80" w:rsidRPr="00B9026B" w:rsidRDefault="00476E80">
      <w:pPr>
        <w:pStyle w:val="BTEMEASMCA"/>
        <w:rPr>
          <w:u w:val="single"/>
        </w:rPr>
      </w:pPr>
      <w:r w:rsidRPr="00B9026B">
        <w:rPr>
          <w:u w:val="single"/>
        </w:rPr>
        <w:t>Vartojimo metodas</w:t>
      </w:r>
    </w:p>
    <w:p w14:paraId="507F0DDB" w14:textId="77777777" w:rsidR="00476E80" w:rsidRPr="002635B7" w:rsidRDefault="00476E80">
      <w:pPr>
        <w:pStyle w:val="BTEMEASMCA"/>
      </w:pPr>
      <w:r w:rsidRPr="002635B7">
        <w:t>Vartoti į nosį.</w:t>
      </w:r>
    </w:p>
    <w:p w14:paraId="354365D2" w14:textId="77777777" w:rsidR="00476E80" w:rsidRDefault="00476E80" w:rsidP="00476E80">
      <w:pPr>
        <w:rPr>
          <w:lang w:eastAsia="lt-LT"/>
        </w:rPr>
      </w:pPr>
    </w:p>
    <w:p w14:paraId="75A60C44" w14:textId="77777777" w:rsidR="00476E80" w:rsidRPr="00D0349D" w:rsidRDefault="00476E80" w:rsidP="00476E80">
      <w:pPr>
        <w:rPr>
          <w:i/>
          <w:lang w:eastAsia="lt-LT"/>
        </w:rPr>
      </w:pPr>
      <w:r w:rsidRPr="00D0349D">
        <w:rPr>
          <w:i/>
          <w:lang w:eastAsia="lt-LT"/>
        </w:rPr>
        <w:t>Vartojimo instrukcija</w:t>
      </w:r>
    </w:p>
    <w:p w14:paraId="7E318AE1" w14:textId="6A99561C"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Prieš kiekvieną vartojimą atsukite dangtelį.</w:t>
      </w:r>
    </w:p>
    <w:p w14:paraId="4DA9D572" w14:textId="77777777"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Švelniai išsišnypškite nosį.</w:t>
      </w:r>
    </w:p>
    <w:p w14:paraId="076E4C10" w14:textId="77777777"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Atloškite galvą.</w:t>
      </w:r>
    </w:p>
    <w:p w14:paraId="2D68A687" w14:textId="77777777"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Apverskite buteliuką ir įstatykite lašintuvo galiuką į vieną nosies landą.</w:t>
      </w:r>
    </w:p>
    <w:p w14:paraId="22C96309" w14:textId="77777777"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Švelniai suspauskite buteliuką nykščiu ar smiliumi ir įlašinkite norimą skaičių lašų į nosies landą.</w:t>
      </w:r>
    </w:p>
    <w:p w14:paraId="22E90984" w14:textId="77777777"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Pakartokite 3-5 veiksmus kitai nosies landai.</w:t>
      </w:r>
    </w:p>
    <w:p w14:paraId="611EDE19" w14:textId="77777777" w:rsidR="00476E80" w:rsidRPr="008D6C2B" w:rsidRDefault="00476E80" w:rsidP="00476E80">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Po naudojimo užsukite buteliuko dangtelį.</w:t>
      </w:r>
    </w:p>
    <w:p w14:paraId="783B5A6B" w14:textId="77777777" w:rsidR="00476E80" w:rsidRPr="002635B7" w:rsidRDefault="00476E80" w:rsidP="007C306A">
      <w:pPr>
        <w:pStyle w:val="BTEMEASMCA"/>
      </w:pPr>
    </w:p>
    <w:p w14:paraId="1808A5F2" w14:textId="5160126C" w:rsidR="00476E80" w:rsidRPr="002635B7" w:rsidRDefault="00476E80" w:rsidP="00476E80">
      <w:pPr>
        <w:pStyle w:val="PI-2EMEASMCA"/>
      </w:pPr>
      <w:bookmarkStart w:id="16" w:name="_Toc129243104"/>
      <w:bookmarkStart w:id="17" w:name="_Toc129243229"/>
      <w:r w:rsidRPr="002635B7">
        <w:t>4.3</w:t>
      </w:r>
      <w:r w:rsidRPr="002635B7">
        <w:tab/>
        <w:t>Kontraindikacijos</w:t>
      </w:r>
      <w:bookmarkEnd w:id="16"/>
      <w:bookmarkEnd w:id="17"/>
    </w:p>
    <w:p w14:paraId="1ED2FE1F" w14:textId="77777777" w:rsidR="00476E80" w:rsidRPr="002635B7" w:rsidRDefault="00476E80" w:rsidP="007C306A">
      <w:pPr>
        <w:pStyle w:val="BTEMEASMCA"/>
      </w:pPr>
    </w:p>
    <w:p w14:paraId="1F6BB07F" w14:textId="77777777" w:rsidR="00476E80" w:rsidRPr="002635B7" w:rsidRDefault="00476E80" w:rsidP="00476E80">
      <w:pPr>
        <w:rPr>
          <w:sz w:val="22"/>
          <w:szCs w:val="22"/>
        </w:rPr>
      </w:pPr>
      <w:r w:rsidRPr="002635B7">
        <w:rPr>
          <w:sz w:val="22"/>
          <w:szCs w:val="22"/>
        </w:rPr>
        <w:t>Padidėjęs jautrumas veikliajai arba bet kuriai 6.1 skyriuje nurodytai pagalbinei medžiagai.</w:t>
      </w:r>
    </w:p>
    <w:p w14:paraId="015ECBB0" w14:textId="77777777" w:rsidR="00476E80" w:rsidRPr="002635B7" w:rsidRDefault="00476E80" w:rsidP="00476E80">
      <w:pPr>
        <w:rPr>
          <w:sz w:val="22"/>
          <w:szCs w:val="22"/>
        </w:rPr>
      </w:pPr>
      <w:r w:rsidRPr="002635B7">
        <w:rPr>
          <w:sz w:val="22"/>
          <w:szCs w:val="22"/>
        </w:rPr>
        <w:t>Sausasis rinitas.</w:t>
      </w:r>
    </w:p>
    <w:p w14:paraId="2CB8C05B" w14:textId="77777777" w:rsidR="00476E80" w:rsidRPr="002635B7" w:rsidRDefault="00476E80" w:rsidP="00476E80">
      <w:pPr>
        <w:rPr>
          <w:sz w:val="22"/>
          <w:szCs w:val="22"/>
        </w:rPr>
      </w:pPr>
      <w:r w:rsidRPr="002635B7">
        <w:rPr>
          <w:sz w:val="22"/>
          <w:szCs w:val="22"/>
        </w:rPr>
        <w:t>Uždaro kampo glaukoma.</w:t>
      </w:r>
    </w:p>
    <w:p w14:paraId="46B83D59" w14:textId="77777777" w:rsidR="00476E80" w:rsidRPr="002635B7" w:rsidRDefault="00476E80" w:rsidP="00476E80">
      <w:pPr>
        <w:rPr>
          <w:sz w:val="22"/>
          <w:szCs w:val="22"/>
        </w:rPr>
      </w:pPr>
      <w:r w:rsidRPr="002635B7">
        <w:rPr>
          <w:sz w:val="22"/>
          <w:szCs w:val="22"/>
        </w:rPr>
        <w:t>Pašalinta hipofizė arba atlikta kitokia operacija, kurios metu buvo atvertas kietasis smegenų dangalas.</w:t>
      </w:r>
    </w:p>
    <w:p w14:paraId="25165FF4" w14:textId="77777777" w:rsidR="00476E80" w:rsidRPr="002635B7" w:rsidRDefault="00476E80" w:rsidP="00476E80">
      <w:pPr>
        <w:tabs>
          <w:tab w:val="left" w:pos="567"/>
        </w:tabs>
        <w:rPr>
          <w:sz w:val="22"/>
          <w:szCs w:val="22"/>
        </w:rPr>
      </w:pPr>
      <w:r w:rsidRPr="002635B7">
        <w:rPr>
          <w:sz w:val="22"/>
          <w:szCs w:val="22"/>
        </w:rPr>
        <w:t>Kūdikiai ir maži vaikai iki 2 metų.</w:t>
      </w:r>
    </w:p>
    <w:p w14:paraId="666BE2EA" w14:textId="77777777" w:rsidR="00476E80" w:rsidRPr="002635B7" w:rsidRDefault="00476E80" w:rsidP="007C306A">
      <w:pPr>
        <w:pStyle w:val="BTEMEASMCA"/>
      </w:pPr>
    </w:p>
    <w:p w14:paraId="53ED0B97" w14:textId="12C3E010" w:rsidR="00476E80" w:rsidRPr="002635B7" w:rsidRDefault="00476E80" w:rsidP="00476E80">
      <w:pPr>
        <w:pStyle w:val="PI-2EMEASMCA"/>
      </w:pPr>
      <w:bookmarkStart w:id="18" w:name="_Toc129243105"/>
      <w:bookmarkStart w:id="19" w:name="_Toc129243230"/>
      <w:r w:rsidRPr="002635B7">
        <w:t>4.4</w:t>
      </w:r>
      <w:r w:rsidRPr="002635B7">
        <w:tab/>
        <w:t>Specialūs įspėjimai ir atsargumo priemonės</w:t>
      </w:r>
      <w:bookmarkEnd w:id="18"/>
      <w:bookmarkEnd w:id="19"/>
    </w:p>
    <w:p w14:paraId="47E27EDD" w14:textId="77777777" w:rsidR="00476E80" w:rsidRPr="002635B7" w:rsidRDefault="00476E80" w:rsidP="007C306A">
      <w:pPr>
        <w:pStyle w:val="BTEMEASMCA"/>
      </w:pPr>
    </w:p>
    <w:p w14:paraId="5729CA69" w14:textId="77777777" w:rsidR="00476E80" w:rsidRPr="002635B7" w:rsidRDefault="00476E80" w:rsidP="00476E80">
      <w:pPr>
        <w:pStyle w:val="Pagrindinistekstas"/>
        <w:spacing w:after="0"/>
        <w:rPr>
          <w:szCs w:val="22"/>
        </w:rPr>
      </w:pPr>
      <w:r>
        <w:rPr>
          <w:szCs w:val="22"/>
        </w:rPr>
        <w:t>Vaistinio p</w:t>
      </w:r>
      <w:r w:rsidRPr="002635B7">
        <w:rPr>
          <w:szCs w:val="22"/>
        </w:rPr>
        <w:t xml:space="preserve">reparato negalima vartoti pacientams, sergantiems lėtine ar vazomotorine sloga, jei jos gydymas užtrunka ilgiau negu dvi savaites. Ilgiau negu dvi savaites vartojamas </w:t>
      </w:r>
      <w:r>
        <w:rPr>
          <w:szCs w:val="22"/>
        </w:rPr>
        <w:t xml:space="preserve">vaistinis </w:t>
      </w:r>
      <w:r w:rsidRPr="002635B7">
        <w:rPr>
          <w:szCs w:val="22"/>
        </w:rPr>
        <w:t>preparatas gali sukelti antrinį kraujagyslių išsiplėtimą, dėl kurio atsiranda medikamentinė sloga (</w:t>
      </w:r>
      <w:r w:rsidRPr="002635B7">
        <w:rPr>
          <w:i/>
          <w:szCs w:val="22"/>
        </w:rPr>
        <w:t>Rhinitis medicamentosa</w:t>
      </w:r>
      <w:r w:rsidRPr="002635B7">
        <w:rPr>
          <w:szCs w:val="22"/>
        </w:rPr>
        <w:t>).</w:t>
      </w:r>
    </w:p>
    <w:p w14:paraId="23730F05" w14:textId="77777777" w:rsidR="002C7AC7" w:rsidRDefault="002C7AC7" w:rsidP="00476E80">
      <w:pPr>
        <w:pStyle w:val="Pagrindinistekstas"/>
        <w:spacing w:after="0"/>
        <w:rPr>
          <w:szCs w:val="22"/>
        </w:rPr>
      </w:pPr>
    </w:p>
    <w:p w14:paraId="5C73ACC8" w14:textId="77777777" w:rsidR="002C7AC7" w:rsidRPr="00DD05A1" w:rsidRDefault="002C7AC7" w:rsidP="002C7AC7">
      <w:pPr>
        <w:rPr>
          <w:sz w:val="22"/>
          <w:szCs w:val="22"/>
        </w:rPr>
      </w:pPr>
      <w:r w:rsidRPr="00DD05A1">
        <w:rPr>
          <w:sz w:val="22"/>
          <w:szCs w:val="22"/>
        </w:rPr>
        <w:t>Ksilometazolinu gydomiems pacientams, kuriems yra pailgėjusio QT intervalo sindromas, gali būti padidėjusi sunkių skilvelinių aritmijų rizika.</w:t>
      </w:r>
    </w:p>
    <w:p w14:paraId="533CBEE1" w14:textId="77777777" w:rsidR="002C7AC7" w:rsidRDefault="002C7AC7" w:rsidP="00476E80">
      <w:pPr>
        <w:pStyle w:val="Pagrindinistekstas"/>
        <w:spacing w:after="0"/>
        <w:rPr>
          <w:szCs w:val="22"/>
        </w:rPr>
      </w:pPr>
    </w:p>
    <w:p w14:paraId="79470E16" w14:textId="0292C283" w:rsidR="00476E80" w:rsidRPr="002635B7" w:rsidRDefault="00476E80" w:rsidP="00476E80">
      <w:pPr>
        <w:pStyle w:val="Pagrindinistekstas"/>
        <w:spacing w:after="0"/>
        <w:rPr>
          <w:szCs w:val="22"/>
        </w:rPr>
      </w:pPr>
      <w:r w:rsidRPr="002635B7">
        <w:rPr>
          <w:szCs w:val="22"/>
        </w:rPr>
        <w:t>Kadangi vaist</w:t>
      </w:r>
      <w:r>
        <w:rPr>
          <w:szCs w:val="22"/>
        </w:rPr>
        <w:t>inio preparato</w:t>
      </w:r>
      <w:r w:rsidRPr="002635B7">
        <w:rPr>
          <w:szCs w:val="22"/>
        </w:rPr>
        <w:t xml:space="preserve"> galima netyčia nuryti, pacientus, kuriems simpatikomimetikų vartoti negalima (pvz., pacientas serga arterine hipertenzija, krūtinės angina, cukriniu diabetu, priešinės liaukos hiperplazija, hipertireoze), gydyti vaistiniu preparatu reikia atsargiai. </w:t>
      </w:r>
    </w:p>
    <w:p w14:paraId="35F44A12" w14:textId="77777777" w:rsidR="00476E80" w:rsidRPr="002635B7" w:rsidRDefault="00476E80" w:rsidP="00476E80">
      <w:pPr>
        <w:pStyle w:val="Pagrindinistekstas"/>
        <w:spacing w:after="0"/>
        <w:rPr>
          <w:szCs w:val="22"/>
        </w:rPr>
      </w:pPr>
      <w:r>
        <w:rPr>
          <w:szCs w:val="22"/>
        </w:rPr>
        <w:t>Vaistinio p</w:t>
      </w:r>
      <w:r w:rsidRPr="002635B7">
        <w:rPr>
          <w:szCs w:val="22"/>
        </w:rPr>
        <w:t>reparato negalima vartoti kartu su MAO inhibitoriais bei tricikliais antidepresantais.</w:t>
      </w:r>
    </w:p>
    <w:p w14:paraId="77CA538D" w14:textId="42C43F9C" w:rsidR="00476E80" w:rsidRDefault="00476E80" w:rsidP="007C306A">
      <w:pPr>
        <w:pStyle w:val="BTEMEASMCA"/>
      </w:pPr>
    </w:p>
    <w:p w14:paraId="2D2B745C" w14:textId="2EF398F9" w:rsidR="002C7AC7" w:rsidRPr="00030AA9" w:rsidRDefault="00975EE3" w:rsidP="002C7AC7">
      <w:pPr>
        <w:pStyle w:val="Default"/>
        <w:rPr>
          <w:rFonts w:ascii="Times New Roman" w:hAnsi="Times New Roman" w:cs="Times New Roman"/>
          <w:sz w:val="22"/>
          <w:szCs w:val="22"/>
          <w:lang w:val="lt-LT"/>
        </w:rPr>
      </w:pPr>
      <w:r>
        <w:rPr>
          <w:rFonts w:ascii="Times New Roman" w:hAnsi="Times New Roman" w:cs="Times New Roman"/>
          <w:sz w:val="22"/>
          <w:szCs w:val="22"/>
          <w:lang w:val="lt-LT"/>
        </w:rPr>
        <w:t>Viename v</w:t>
      </w:r>
      <w:r w:rsidR="002C7AC7" w:rsidRPr="00921F37">
        <w:rPr>
          <w:rFonts w:ascii="Times New Roman" w:hAnsi="Times New Roman" w:cs="Times New Roman"/>
          <w:sz w:val="22"/>
          <w:szCs w:val="22"/>
          <w:lang w:val="lt-LT"/>
        </w:rPr>
        <w:t>aistinio preparato</w:t>
      </w:r>
      <w:r w:rsidR="002C7AC7" w:rsidRPr="00047FFC">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ml </w:t>
      </w:r>
      <w:r w:rsidR="002C7AC7" w:rsidRPr="00921F37">
        <w:rPr>
          <w:rFonts w:ascii="Times New Roman" w:hAnsi="Times New Roman" w:cs="Times New Roman"/>
          <w:sz w:val="22"/>
          <w:szCs w:val="22"/>
          <w:lang w:val="lt-LT"/>
        </w:rPr>
        <w:t xml:space="preserve">yra </w:t>
      </w:r>
      <w:r w:rsidR="002C7AC7" w:rsidRPr="006D53B5">
        <w:rPr>
          <w:rFonts w:ascii="Times New Roman" w:hAnsi="Times New Roman" w:cs="Times New Roman"/>
          <w:sz w:val="22"/>
          <w:szCs w:val="22"/>
          <w:lang w:val="lt-LT"/>
        </w:rPr>
        <w:t>0,1</w:t>
      </w:r>
      <w:r w:rsidR="00A60A3F">
        <w:rPr>
          <w:rFonts w:ascii="Times New Roman" w:hAnsi="Times New Roman" w:cs="Times New Roman"/>
          <w:sz w:val="22"/>
          <w:szCs w:val="22"/>
          <w:lang w:val="lt-LT"/>
        </w:rPr>
        <w:t> </w:t>
      </w:r>
      <w:r w:rsidR="002C7AC7" w:rsidRPr="006D53B5">
        <w:rPr>
          <w:rFonts w:ascii="Times New Roman" w:hAnsi="Times New Roman" w:cs="Times New Roman"/>
          <w:sz w:val="22"/>
          <w:szCs w:val="22"/>
          <w:lang w:val="lt-LT"/>
        </w:rPr>
        <w:t>mg</w:t>
      </w:r>
      <w:r w:rsidR="002C7AC7" w:rsidRPr="00047FFC">
        <w:rPr>
          <w:rFonts w:ascii="Times New Roman" w:hAnsi="Times New Roman" w:cs="Times New Roman"/>
          <w:sz w:val="22"/>
          <w:szCs w:val="22"/>
          <w:lang w:val="lt-LT"/>
        </w:rPr>
        <w:t xml:space="preserve"> </w:t>
      </w:r>
      <w:r w:rsidR="002C7AC7" w:rsidRPr="00921F37">
        <w:rPr>
          <w:rFonts w:ascii="Times New Roman" w:hAnsi="Times New Roman" w:cs="Times New Roman"/>
          <w:sz w:val="22"/>
          <w:szCs w:val="22"/>
          <w:lang w:val="lt-LT"/>
        </w:rPr>
        <w:t>benzalkonio chlorido</w:t>
      </w:r>
      <w:r>
        <w:rPr>
          <w:rFonts w:ascii="Times New Roman" w:hAnsi="Times New Roman" w:cs="Times New Roman"/>
          <w:sz w:val="22"/>
          <w:szCs w:val="22"/>
          <w:lang w:val="lt-LT"/>
        </w:rPr>
        <w:t xml:space="preserve">. </w:t>
      </w:r>
      <w:r w:rsidR="002C7AC7" w:rsidRPr="00921F37">
        <w:rPr>
          <w:rFonts w:ascii="Times New Roman" w:hAnsi="Times New Roman" w:cs="Times New Roman"/>
          <w:sz w:val="22"/>
          <w:szCs w:val="22"/>
          <w:lang w:val="lt-LT"/>
        </w:rPr>
        <w:t>Benzalkonio chloridas gali sukelti sudirginimą ar patinimą nosies viduje, ypač jei vartojamas ilgai.</w:t>
      </w:r>
    </w:p>
    <w:p w14:paraId="0181DE35" w14:textId="77777777" w:rsidR="002C7AC7" w:rsidRPr="002635B7" w:rsidRDefault="002C7AC7" w:rsidP="007C306A">
      <w:pPr>
        <w:pStyle w:val="BTEMEASMCA"/>
      </w:pPr>
    </w:p>
    <w:p w14:paraId="27F43F36" w14:textId="65495D3F" w:rsidR="00476E80" w:rsidRPr="002635B7" w:rsidRDefault="00476E80" w:rsidP="00476E80">
      <w:pPr>
        <w:pStyle w:val="PI-2EMEASMCA"/>
      </w:pPr>
      <w:bookmarkStart w:id="20" w:name="_Toc129243106"/>
      <w:bookmarkStart w:id="21" w:name="_Toc129243231"/>
      <w:r w:rsidRPr="002635B7">
        <w:t>4.5</w:t>
      </w:r>
      <w:r w:rsidRPr="002635B7">
        <w:tab/>
        <w:t>Sąveika su kitais vaistiniais preparatais ir kitokia sąveika</w:t>
      </w:r>
      <w:bookmarkEnd w:id="20"/>
      <w:bookmarkEnd w:id="21"/>
    </w:p>
    <w:p w14:paraId="6029BF2D" w14:textId="77777777" w:rsidR="00476E80" w:rsidRPr="002635B7" w:rsidRDefault="00476E80" w:rsidP="007C306A">
      <w:pPr>
        <w:pStyle w:val="BTEMEASMCA"/>
      </w:pPr>
    </w:p>
    <w:p w14:paraId="3C9802E8" w14:textId="77777777" w:rsidR="00476E80" w:rsidRPr="002635B7" w:rsidRDefault="00476E80" w:rsidP="00476E80">
      <w:pPr>
        <w:pStyle w:val="Pagrindinistekstas"/>
        <w:spacing w:after="0"/>
        <w:rPr>
          <w:szCs w:val="22"/>
        </w:rPr>
      </w:pPr>
      <w:r w:rsidRPr="002635B7">
        <w:rPr>
          <w:szCs w:val="22"/>
        </w:rPr>
        <w:t xml:space="preserve">Į sisteminę kraujotaką ksilometazolino patenka labai mažai, todėl jo ir sisteminiu būdu vartojamų vaistinių preparatų sąveika pasireikšti neturėtų. </w:t>
      </w:r>
    </w:p>
    <w:p w14:paraId="2EB444CA" w14:textId="77777777" w:rsidR="00476E80" w:rsidRPr="002635B7" w:rsidRDefault="00476E80" w:rsidP="00476E80">
      <w:pPr>
        <w:rPr>
          <w:sz w:val="22"/>
          <w:szCs w:val="22"/>
        </w:rPr>
      </w:pPr>
      <w:r w:rsidRPr="002635B7">
        <w:rPr>
          <w:sz w:val="22"/>
          <w:szCs w:val="22"/>
        </w:rPr>
        <w:t>Nedažnai pastebėta ksilometazolino ir triciklių antidepresantų sąveikos atvejų.</w:t>
      </w:r>
    </w:p>
    <w:p w14:paraId="54BFD04C" w14:textId="77777777" w:rsidR="00476E80" w:rsidRPr="002635B7" w:rsidRDefault="00476E80" w:rsidP="007C306A">
      <w:pPr>
        <w:pStyle w:val="BTEMEASMCA"/>
      </w:pPr>
    </w:p>
    <w:p w14:paraId="5DA6E86C" w14:textId="23E1D11C" w:rsidR="00476E80" w:rsidRPr="002635B7" w:rsidRDefault="00476E80" w:rsidP="00476E80">
      <w:pPr>
        <w:pStyle w:val="PI-2EMEASMCA"/>
      </w:pPr>
      <w:bookmarkStart w:id="22" w:name="_Toc129243107"/>
      <w:bookmarkStart w:id="23" w:name="_Toc129243232"/>
      <w:r w:rsidRPr="002635B7">
        <w:t>4.6</w:t>
      </w:r>
      <w:r w:rsidRPr="002635B7">
        <w:tab/>
        <w:t>Vaisingumas, nėštumo ir žindymo laikotarpis</w:t>
      </w:r>
      <w:bookmarkEnd w:id="22"/>
      <w:bookmarkEnd w:id="23"/>
    </w:p>
    <w:p w14:paraId="672F57E4" w14:textId="77777777" w:rsidR="00476E80" w:rsidRPr="002635B7" w:rsidRDefault="00476E80" w:rsidP="007C306A">
      <w:pPr>
        <w:pStyle w:val="BTEMEASMCA"/>
      </w:pPr>
    </w:p>
    <w:p w14:paraId="1E4BABCF" w14:textId="77777777" w:rsidR="00476E80" w:rsidRPr="00D0349D" w:rsidRDefault="00476E80" w:rsidP="00476E80">
      <w:pPr>
        <w:tabs>
          <w:tab w:val="left" w:pos="567"/>
        </w:tabs>
        <w:rPr>
          <w:sz w:val="22"/>
          <w:szCs w:val="22"/>
          <w:u w:val="single"/>
          <w:lang w:val="lv-LV"/>
        </w:rPr>
      </w:pPr>
      <w:r w:rsidRPr="00D0349D">
        <w:rPr>
          <w:sz w:val="22"/>
          <w:szCs w:val="22"/>
          <w:u w:val="single"/>
          <w:lang w:val="lv-LV"/>
        </w:rPr>
        <w:t>Nėštumas</w:t>
      </w:r>
    </w:p>
    <w:p w14:paraId="580ADFD7" w14:textId="77777777" w:rsidR="00476E80" w:rsidRPr="002635B7" w:rsidRDefault="00476E80" w:rsidP="00476E80">
      <w:pPr>
        <w:tabs>
          <w:tab w:val="left" w:pos="567"/>
        </w:tabs>
        <w:rPr>
          <w:sz w:val="22"/>
          <w:szCs w:val="22"/>
          <w:lang w:val="lv-LV"/>
        </w:rPr>
      </w:pPr>
    </w:p>
    <w:p w14:paraId="343A2B6D" w14:textId="77777777" w:rsidR="00476E80" w:rsidRPr="002635B7" w:rsidRDefault="00476E80" w:rsidP="00476E80">
      <w:pPr>
        <w:tabs>
          <w:tab w:val="left" w:pos="567"/>
        </w:tabs>
        <w:rPr>
          <w:sz w:val="22"/>
          <w:szCs w:val="22"/>
        </w:rPr>
      </w:pPr>
      <w:r w:rsidRPr="002635B7">
        <w:rPr>
          <w:sz w:val="22"/>
          <w:szCs w:val="22"/>
          <w:lang w:val="lv-LV"/>
        </w:rPr>
        <w:t xml:space="preserve">Reikiamų duomenų apie ksilometazolino </w:t>
      </w:r>
      <w:r>
        <w:rPr>
          <w:sz w:val="22"/>
          <w:szCs w:val="22"/>
          <w:lang w:val="lv-LV"/>
        </w:rPr>
        <w:t>hidro</w:t>
      </w:r>
      <w:r w:rsidRPr="002635B7">
        <w:rPr>
          <w:sz w:val="22"/>
          <w:szCs w:val="22"/>
          <w:lang w:val="lv-LV"/>
        </w:rPr>
        <w:t>chlorido vartojimą nėštumo metu nėra.</w:t>
      </w:r>
      <w:r w:rsidRPr="002635B7">
        <w:rPr>
          <w:sz w:val="22"/>
          <w:szCs w:val="22"/>
          <w:lang w:val="pt-PT"/>
        </w:rPr>
        <w:t xml:space="preserve"> Tyrimų su gyvūnais atlikta nepakankamai, kad būtų galima nustatyti poveikį nėštumo eigai ir (arba) embriono ar vaisiaus vystymuisi ir (arba) gimdymui ir (arba) postnataliniam vystymuisi (žr. 5.3 skyrių). </w:t>
      </w:r>
      <w:r w:rsidRPr="002635B7">
        <w:rPr>
          <w:sz w:val="22"/>
          <w:szCs w:val="22"/>
        </w:rPr>
        <w:t>Kadangi ksilometazolino hidrochloridas gali sukelti sisteminį kraujagyslių sutraukiamąjį poveikį, nėščioms moterims jo vartoti nerekomenduojama.</w:t>
      </w:r>
    </w:p>
    <w:p w14:paraId="36A0B2CA" w14:textId="77777777" w:rsidR="00476E80" w:rsidRPr="002635B7" w:rsidRDefault="00476E80" w:rsidP="00476E80">
      <w:pPr>
        <w:rPr>
          <w:sz w:val="22"/>
          <w:szCs w:val="22"/>
        </w:rPr>
      </w:pPr>
    </w:p>
    <w:p w14:paraId="4DF7C014" w14:textId="77777777" w:rsidR="00476E80" w:rsidRPr="00D0349D" w:rsidRDefault="00476E80" w:rsidP="00476E80">
      <w:pPr>
        <w:rPr>
          <w:sz w:val="22"/>
          <w:szCs w:val="22"/>
          <w:u w:val="single"/>
        </w:rPr>
      </w:pPr>
      <w:r w:rsidRPr="00D0349D">
        <w:rPr>
          <w:sz w:val="22"/>
          <w:szCs w:val="22"/>
          <w:u w:val="single"/>
        </w:rPr>
        <w:t>Žindymas</w:t>
      </w:r>
    </w:p>
    <w:p w14:paraId="3490B128" w14:textId="77777777" w:rsidR="00476E80" w:rsidRPr="002635B7" w:rsidRDefault="00476E80" w:rsidP="00476E80">
      <w:pPr>
        <w:rPr>
          <w:sz w:val="22"/>
          <w:szCs w:val="22"/>
        </w:rPr>
      </w:pPr>
    </w:p>
    <w:p w14:paraId="2DE928F8" w14:textId="77777777" w:rsidR="00476E80" w:rsidRPr="002635B7" w:rsidRDefault="00476E80" w:rsidP="00476E80">
      <w:pPr>
        <w:rPr>
          <w:sz w:val="22"/>
          <w:szCs w:val="22"/>
        </w:rPr>
      </w:pPr>
      <w:r w:rsidRPr="002635B7">
        <w:rPr>
          <w:sz w:val="22"/>
          <w:szCs w:val="22"/>
        </w:rPr>
        <w:t xml:space="preserve">Ar ksilometazolino hidrochlorido išsiskiria su moters pienu, nežinoma. </w:t>
      </w:r>
      <w:r>
        <w:rPr>
          <w:sz w:val="22"/>
          <w:szCs w:val="22"/>
        </w:rPr>
        <w:t>Vaistinio p</w:t>
      </w:r>
      <w:r w:rsidRPr="002635B7">
        <w:rPr>
          <w:sz w:val="22"/>
          <w:szCs w:val="22"/>
        </w:rPr>
        <w:t>reparato išsiskyrimo į gyvūnų pieną tyrimų neatlikta. Ar nutraukti (tęsti) maitinimą krūtimi bei ar nutraukti (tęsti) vaistinio preparato vartojimą, būtina nuspręsti į žindymo naudą vaikui bei į gydymo Galazolin naudą moteriai.</w:t>
      </w:r>
    </w:p>
    <w:p w14:paraId="64D578F9" w14:textId="77777777" w:rsidR="00476E80" w:rsidRPr="002635B7" w:rsidRDefault="00476E80" w:rsidP="007C306A">
      <w:pPr>
        <w:pStyle w:val="BTEMEASMCA"/>
      </w:pPr>
    </w:p>
    <w:p w14:paraId="6C8EE237" w14:textId="77F7606F" w:rsidR="00476E80" w:rsidRPr="002635B7" w:rsidRDefault="00476E80" w:rsidP="00476E80">
      <w:pPr>
        <w:pStyle w:val="PI-2EMEASMCA"/>
      </w:pPr>
      <w:bookmarkStart w:id="24" w:name="_Toc129243108"/>
      <w:bookmarkStart w:id="25" w:name="_Toc129243233"/>
      <w:r w:rsidRPr="002635B7">
        <w:t>4.7</w:t>
      </w:r>
      <w:r w:rsidRPr="002635B7">
        <w:tab/>
        <w:t>Poveikis gebėjimui vairuoti ir valdyti mechanizmus</w:t>
      </w:r>
      <w:bookmarkEnd w:id="24"/>
      <w:bookmarkEnd w:id="25"/>
    </w:p>
    <w:p w14:paraId="40893830" w14:textId="77777777" w:rsidR="00476E80" w:rsidRPr="002635B7" w:rsidRDefault="00476E80" w:rsidP="007C306A">
      <w:pPr>
        <w:pStyle w:val="BTEMEASMCA"/>
      </w:pPr>
    </w:p>
    <w:p w14:paraId="6B3D6BF7" w14:textId="77777777" w:rsidR="00476E80" w:rsidRPr="002635B7" w:rsidRDefault="00476E80" w:rsidP="00476E80">
      <w:pPr>
        <w:jc w:val="both"/>
        <w:rPr>
          <w:sz w:val="22"/>
          <w:szCs w:val="22"/>
        </w:rPr>
      </w:pPr>
      <w:r w:rsidRPr="002635B7">
        <w:rPr>
          <w:sz w:val="22"/>
          <w:szCs w:val="22"/>
        </w:rPr>
        <w:t>Galazolin gebėjimo vairuoti ir valdyti mechanizmus neveikia.</w:t>
      </w:r>
    </w:p>
    <w:p w14:paraId="2E63DD77" w14:textId="77777777" w:rsidR="00476E80" w:rsidRPr="002635B7" w:rsidRDefault="00476E80" w:rsidP="007C306A">
      <w:pPr>
        <w:pStyle w:val="BTEMEASMCA"/>
      </w:pPr>
    </w:p>
    <w:p w14:paraId="4833E616" w14:textId="0D47E7B3" w:rsidR="00476E80" w:rsidRPr="002635B7" w:rsidRDefault="00476E80" w:rsidP="00476E80">
      <w:pPr>
        <w:pStyle w:val="PI-2EMEASMCA"/>
      </w:pPr>
      <w:bookmarkStart w:id="26" w:name="_Toc129243109"/>
      <w:bookmarkStart w:id="27" w:name="_Toc129243234"/>
      <w:r w:rsidRPr="002635B7">
        <w:t>4.8</w:t>
      </w:r>
      <w:r w:rsidRPr="002635B7">
        <w:tab/>
        <w:t>Nepageidaujamas poveikis</w:t>
      </w:r>
      <w:bookmarkEnd w:id="26"/>
      <w:bookmarkEnd w:id="27"/>
    </w:p>
    <w:p w14:paraId="0A0EBB41" w14:textId="77777777" w:rsidR="00476E80" w:rsidRPr="002635B7" w:rsidRDefault="00476E80" w:rsidP="007C306A">
      <w:pPr>
        <w:pStyle w:val="BTEMEASMCA"/>
      </w:pPr>
    </w:p>
    <w:p w14:paraId="7232573F" w14:textId="02583E05" w:rsidR="00476E80" w:rsidRDefault="00476E80">
      <w:pPr>
        <w:pStyle w:val="BTEMEASMCA"/>
      </w:pPr>
      <w:r w:rsidRPr="00466093">
        <w:t>Nepageidaujamo poveikio dažnis apibūdinamas taip: labai dažnas (≥ 1/10), dažnas (nuo ≥ 1/100 iki &lt; 1/10), nedažnas (nuo ≥ 1/1</w:t>
      </w:r>
      <w:r w:rsidR="007662F1">
        <w:t> </w:t>
      </w:r>
      <w:r w:rsidRPr="00466093">
        <w:t>000 iki &lt; 1/100), retas (nuo ≥ 1/10</w:t>
      </w:r>
      <w:r w:rsidR="007662F1">
        <w:t> </w:t>
      </w:r>
      <w:r w:rsidRPr="00466093">
        <w:t>000 iki &lt; 1/1</w:t>
      </w:r>
      <w:r w:rsidR="007662F1">
        <w:t> </w:t>
      </w:r>
      <w:r w:rsidRPr="00466093">
        <w:t>000), labai retas (&lt; 1/10</w:t>
      </w:r>
      <w:r w:rsidR="007662F1">
        <w:t> </w:t>
      </w:r>
      <w:r w:rsidRPr="00466093">
        <w:t>000) ir nežinomas (negali būti apskaičiuotas pagal turimus duomenis</w:t>
      </w:r>
      <w:r>
        <w:t>.</w:t>
      </w:r>
    </w:p>
    <w:p w14:paraId="1049F34A" w14:textId="77777777" w:rsidR="00476E80" w:rsidRDefault="00476E80">
      <w:pPr>
        <w:pStyle w:val="BTEMEASMCA"/>
      </w:pPr>
    </w:p>
    <w:p w14:paraId="00072AD7" w14:textId="77777777" w:rsidR="00476E80" w:rsidRPr="00D0349D" w:rsidRDefault="00476E80">
      <w:pPr>
        <w:pStyle w:val="BTEMEASMCA"/>
      </w:pPr>
      <w:r w:rsidRPr="00D0349D">
        <w:t>Širdies sutrikimai</w:t>
      </w:r>
    </w:p>
    <w:p w14:paraId="2E031C20" w14:textId="77777777" w:rsidR="00476E80" w:rsidRDefault="00476E80">
      <w:pPr>
        <w:pStyle w:val="BTEMEASMCA"/>
      </w:pPr>
      <w:r w:rsidRPr="000A5E44">
        <w:t>L</w:t>
      </w:r>
      <w:r w:rsidRPr="008D6C2B">
        <w:t>abai retas</w:t>
      </w:r>
      <w:r w:rsidRPr="002635B7">
        <w:t>: tachikardija.</w:t>
      </w:r>
    </w:p>
    <w:p w14:paraId="485ABCEF" w14:textId="77777777" w:rsidR="00476E80" w:rsidRPr="002635B7" w:rsidRDefault="00476E80">
      <w:pPr>
        <w:pStyle w:val="BTEMEASMCA"/>
      </w:pPr>
    </w:p>
    <w:p w14:paraId="5C0F04F9" w14:textId="77777777" w:rsidR="00476E80" w:rsidRPr="00D0349D" w:rsidRDefault="00476E80">
      <w:pPr>
        <w:pStyle w:val="BTEMEASMCA"/>
      </w:pPr>
      <w:r w:rsidRPr="00D0349D">
        <w:t>Nervų sistemos sutrikimai</w:t>
      </w:r>
    </w:p>
    <w:p w14:paraId="473EB0BA" w14:textId="77777777" w:rsidR="00476E80" w:rsidRDefault="00476E80">
      <w:pPr>
        <w:pStyle w:val="BTEMEASMCA"/>
      </w:pPr>
      <w:r w:rsidRPr="000A5E44">
        <w:t>L</w:t>
      </w:r>
      <w:r w:rsidRPr="008D6C2B">
        <w:t>abai retas</w:t>
      </w:r>
      <w:r w:rsidRPr="002635B7">
        <w:t>: galvos skausmas, mieguistumas, per stiprus raminamasis poveikis (perdozavus</w:t>
      </w:r>
      <w:r>
        <w:t>, ypač vaikams, netyčia nurijus vaistinio preparato</w:t>
      </w:r>
      <w:r w:rsidRPr="002635B7">
        <w:t>).</w:t>
      </w:r>
    </w:p>
    <w:p w14:paraId="4B0EBB77" w14:textId="77777777" w:rsidR="00476E80" w:rsidRPr="00D0349D" w:rsidRDefault="00476E80">
      <w:pPr>
        <w:pStyle w:val="BTEMEASMCA"/>
      </w:pPr>
    </w:p>
    <w:p w14:paraId="0F3AB3A7" w14:textId="77777777" w:rsidR="00476E80" w:rsidRPr="00B9026B" w:rsidRDefault="00476E80" w:rsidP="00476E80">
      <w:pPr>
        <w:rPr>
          <w:iCs/>
          <w:sz w:val="22"/>
          <w:szCs w:val="22"/>
        </w:rPr>
      </w:pPr>
      <w:r w:rsidRPr="00B9026B">
        <w:rPr>
          <w:iCs/>
          <w:sz w:val="22"/>
          <w:szCs w:val="22"/>
        </w:rPr>
        <w:t>Kvėpavimo sistemos, krūtinės ląstos ir tarpuplaučio sutrikimai</w:t>
      </w:r>
    </w:p>
    <w:p w14:paraId="4435C242" w14:textId="4D511F7A" w:rsidR="006C5E49" w:rsidRDefault="006C5E49" w:rsidP="00476E80">
      <w:pPr>
        <w:rPr>
          <w:sz w:val="22"/>
          <w:szCs w:val="22"/>
        </w:rPr>
      </w:pPr>
      <w:r w:rsidRPr="003C25A4">
        <w:t>D</w:t>
      </w:r>
      <w:r w:rsidRPr="00D13AAA">
        <w:t>ažnas</w:t>
      </w:r>
      <w:r w:rsidRPr="002635B7">
        <w:rPr>
          <w:sz w:val="22"/>
          <w:szCs w:val="22"/>
        </w:rPr>
        <w:t>: čiaudulys.</w:t>
      </w:r>
    </w:p>
    <w:p w14:paraId="00D3D96F" w14:textId="0043CDAB" w:rsidR="007662F1" w:rsidRPr="00B9026B" w:rsidRDefault="007662F1" w:rsidP="00476E80">
      <w:pPr>
        <w:rPr>
          <w:sz w:val="22"/>
          <w:szCs w:val="22"/>
        </w:rPr>
      </w:pPr>
      <w:r w:rsidRPr="00B9026B">
        <w:rPr>
          <w:sz w:val="22"/>
          <w:szCs w:val="22"/>
        </w:rPr>
        <w:t>Nedažnas: kraujavimas iš nosies (epistaksė)</w:t>
      </w:r>
      <w:r>
        <w:rPr>
          <w:sz w:val="22"/>
          <w:szCs w:val="22"/>
        </w:rPr>
        <w:t>.</w:t>
      </w:r>
    </w:p>
    <w:p w14:paraId="6A331384" w14:textId="77777777" w:rsidR="00476E80" w:rsidRPr="002635B7" w:rsidRDefault="00476E80" w:rsidP="00476E80">
      <w:pPr>
        <w:rPr>
          <w:sz w:val="22"/>
          <w:szCs w:val="22"/>
        </w:rPr>
      </w:pPr>
    </w:p>
    <w:p w14:paraId="44809C59" w14:textId="77777777" w:rsidR="00476E80" w:rsidRPr="00D0349D" w:rsidRDefault="00476E80" w:rsidP="007C306A">
      <w:pPr>
        <w:pStyle w:val="BTEMEASMCA"/>
      </w:pPr>
      <w:r w:rsidRPr="00D0349D">
        <w:t>Bendrieji sutrikimai ir vartojimo vietos pažeidimai</w:t>
      </w:r>
    </w:p>
    <w:p w14:paraId="14FAE3AB" w14:textId="77777777" w:rsidR="00476E80" w:rsidRPr="002635B7" w:rsidRDefault="00476E80">
      <w:pPr>
        <w:pStyle w:val="BTEMEASMCA"/>
      </w:pPr>
      <w:r w:rsidRPr="003C25A4">
        <w:t>D</w:t>
      </w:r>
      <w:r w:rsidRPr="00D13AAA">
        <w:t>ažnas</w:t>
      </w:r>
      <w:r w:rsidRPr="002635B7">
        <w:t>: nemalonus nosies gleivinės sausumas, deginimas, dirginimas.</w:t>
      </w:r>
    </w:p>
    <w:p w14:paraId="77FCC8B8" w14:textId="77777777" w:rsidR="00476E80" w:rsidRPr="002635B7" w:rsidRDefault="00476E80">
      <w:pPr>
        <w:pStyle w:val="BTEMEASMCA"/>
      </w:pPr>
      <w:r w:rsidRPr="000A5E44">
        <w:t>L</w:t>
      </w:r>
      <w:r w:rsidRPr="00D13AAA">
        <w:t>abai retas</w:t>
      </w:r>
      <w:r w:rsidRPr="00D474C6">
        <w:t>:</w:t>
      </w:r>
      <w:r>
        <w:t xml:space="preserve"> </w:t>
      </w:r>
      <w:r w:rsidRPr="002635B7">
        <w:t>nuovargis</w:t>
      </w:r>
      <w:r>
        <w:t>.</w:t>
      </w:r>
    </w:p>
    <w:p w14:paraId="37AD447D" w14:textId="77777777" w:rsidR="00476E80" w:rsidRPr="00D0349D" w:rsidRDefault="00476E80">
      <w:pPr>
        <w:pStyle w:val="BTEMEASMCA"/>
      </w:pPr>
    </w:p>
    <w:p w14:paraId="0D293CD1" w14:textId="77777777" w:rsidR="00476E80" w:rsidRPr="00B9026B" w:rsidRDefault="00476E80" w:rsidP="00B9026B">
      <w:pPr>
        <w:rPr>
          <w:u w:val="single"/>
        </w:rPr>
      </w:pPr>
      <w:r w:rsidRPr="00B9026B">
        <w:rPr>
          <w:sz w:val="22"/>
          <w:szCs w:val="22"/>
          <w:u w:val="single"/>
        </w:rPr>
        <w:t>Pranešimas apie įtariamas nepageidaujamas reakcijas</w:t>
      </w:r>
    </w:p>
    <w:p w14:paraId="020EC365" w14:textId="77777777" w:rsidR="00476E80" w:rsidRPr="002635B7" w:rsidRDefault="00476E80">
      <w:pPr>
        <w:pStyle w:val="BTEMEASMCA"/>
      </w:pPr>
      <w:r w:rsidRPr="002635B7">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2635B7">
          <w:rPr>
            <w:rStyle w:val="Hipersaitas"/>
          </w:rPr>
          <w:t>www.vvkt.lt</w:t>
        </w:r>
      </w:hyperlink>
      <w:r w:rsidRPr="002635B7">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635B7">
          <w:rPr>
            <w:rStyle w:val="Hipersaitas"/>
          </w:rPr>
          <w:t>NepageidaujamaR@vvkt.lt</w:t>
        </w:r>
      </w:hyperlink>
      <w:r w:rsidRPr="002635B7">
        <w:t>), per interneto svetainę (adresu http://www.vvkt.lt).</w:t>
      </w:r>
    </w:p>
    <w:p w14:paraId="0B6AA647" w14:textId="77777777" w:rsidR="00476E80" w:rsidRPr="002635B7" w:rsidRDefault="00476E80">
      <w:pPr>
        <w:pStyle w:val="BTEMEASMCA"/>
      </w:pPr>
    </w:p>
    <w:p w14:paraId="1579A832" w14:textId="203E80C3" w:rsidR="00476E80" w:rsidRPr="002635B7" w:rsidRDefault="00476E80" w:rsidP="00476E80">
      <w:pPr>
        <w:pStyle w:val="PI-2EMEASMCA"/>
      </w:pPr>
      <w:bookmarkStart w:id="28" w:name="_Toc129243110"/>
      <w:bookmarkStart w:id="29" w:name="_Toc129243235"/>
      <w:r w:rsidRPr="002635B7">
        <w:t>4.9</w:t>
      </w:r>
      <w:r w:rsidRPr="002635B7">
        <w:tab/>
        <w:t>Perdozavimas</w:t>
      </w:r>
      <w:bookmarkEnd w:id="28"/>
      <w:bookmarkEnd w:id="29"/>
    </w:p>
    <w:p w14:paraId="77364BAF" w14:textId="77777777" w:rsidR="00476E80" w:rsidRPr="002635B7" w:rsidRDefault="00476E80" w:rsidP="007C306A">
      <w:pPr>
        <w:pStyle w:val="BTEMEASMCA"/>
      </w:pPr>
    </w:p>
    <w:p w14:paraId="79027F1B" w14:textId="6B8080DD" w:rsidR="00476E80" w:rsidRPr="002635B7" w:rsidRDefault="00476E80" w:rsidP="00476E80">
      <w:pPr>
        <w:pStyle w:val="Pagrindinistekstas"/>
        <w:spacing w:after="0"/>
        <w:rPr>
          <w:szCs w:val="22"/>
        </w:rPr>
      </w:pPr>
      <w:r w:rsidRPr="002635B7">
        <w:rPr>
          <w:szCs w:val="22"/>
        </w:rPr>
        <w:t>Gerokai perdozuotas arba netyčia išgertas Galazolin, pacientams, ypač vaikams, sukelia per stiprų raminamąjį poveikį, regos, širdies ritmo sutrikimą, nemigą, padidina nervingumą.</w:t>
      </w:r>
    </w:p>
    <w:p w14:paraId="6FD32112" w14:textId="3BDC9712" w:rsidR="00476E80" w:rsidRPr="002635B7" w:rsidRDefault="00476E80" w:rsidP="00476E80">
      <w:pPr>
        <w:jc w:val="both"/>
        <w:rPr>
          <w:sz w:val="22"/>
          <w:szCs w:val="22"/>
        </w:rPr>
      </w:pPr>
      <w:r w:rsidRPr="002635B7">
        <w:rPr>
          <w:sz w:val="22"/>
          <w:szCs w:val="22"/>
        </w:rPr>
        <w:t>Ilgiau vartojamas vaistinis preparatas gali sukelti vaistų poveikiui nejautrią antrinę slogą (</w:t>
      </w:r>
      <w:r w:rsidRPr="002635B7">
        <w:rPr>
          <w:i/>
          <w:sz w:val="22"/>
          <w:szCs w:val="22"/>
        </w:rPr>
        <w:t>Rhinitis medicamentosa</w:t>
      </w:r>
      <w:r w:rsidRPr="002635B7">
        <w:rPr>
          <w:sz w:val="22"/>
          <w:szCs w:val="22"/>
        </w:rPr>
        <w:t>).</w:t>
      </w:r>
    </w:p>
    <w:p w14:paraId="11A8AFE5" w14:textId="77777777" w:rsidR="00476E80" w:rsidRPr="002635B7" w:rsidRDefault="00476E80" w:rsidP="007C306A">
      <w:pPr>
        <w:pStyle w:val="BTEMEASMCA"/>
      </w:pPr>
      <w:r w:rsidRPr="002635B7">
        <w:t>Perdozavimo gydymas yra simptominis.</w:t>
      </w:r>
    </w:p>
    <w:p w14:paraId="0F709D84" w14:textId="77777777" w:rsidR="00476E80" w:rsidRPr="002635B7" w:rsidRDefault="00476E80">
      <w:pPr>
        <w:pStyle w:val="BTEMEASMCA"/>
      </w:pPr>
    </w:p>
    <w:p w14:paraId="6E5782B4" w14:textId="77777777" w:rsidR="00476E80" w:rsidRPr="002635B7" w:rsidRDefault="00476E80">
      <w:pPr>
        <w:pStyle w:val="BTEMEASMCA"/>
      </w:pPr>
    </w:p>
    <w:p w14:paraId="2E3E249C" w14:textId="665A7BFB" w:rsidR="00476E80" w:rsidRPr="002635B7" w:rsidRDefault="00476E80" w:rsidP="00476E80">
      <w:pPr>
        <w:pStyle w:val="PI-1EMEASMCA"/>
      </w:pPr>
      <w:bookmarkStart w:id="30" w:name="_Toc129243111"/>
      <w:bookmarkStart w:id="31" w:name="_Toc129243236"/>
      <w:r w:rsidRPr="002635B7">
        <w:t>5.</w:t>
      </w:r>
      <w:r w:rsidRPr="002635B7">
        <w:tab/>
        <w:t>FARMAKOLOGINĖS SAVYBĖS</w:t>
      </w:r>
      <w:bookmarkEnd w:id="30"/>
      <w:bookmarkEnd w:id="31"/>
    </w:p>
    <w:p w14:paraId="210F39D5" w14:textId="77777777" w:rsidR="00476E80" w:rsidRPr="002635B7" w:rsidRDefault="00476E80" w:rsidP="007C306A">
      <w:pPr>
        <w:pStyle w:val="BTEMEASMCA"/>
      </w:pPr>
    </w:p>
    <w:p w14:paraId="602A6CF4" w14:textId="30DDF2D4" w:rsidR="00476E80" w:rsidRPr="002635B7" w:rsidRDefault="00476E80" w:rsidP="00476E80">
      <w:pPr>
        <w:pStyle w:val="PI-2EMEASMCA"/>
      </w:pPr>
      <w:bookmarkStart w:id="32" w:name="_Toc129243112"/>
      <w:bookmarkStart w:id="33" w:name="_Toc129243237"/>
      <w:r w:rsidRPr="002635B7">
        <w:t>5.1</w:t>
      </w:r>
      <w:r w:rsidRPr="002635B7">
        <w:tab/>
        <w:t>Farmakodinaminės savybės</w:t>
      </w:r>
      <w:bookmarkEnd w:id="32"/>
      <w:bookmarkEnd w:id="33"/>
    </w:p>
    <w:p w14:paraId="56A2BEE8" w14:textId="77777777" w:rsidR="00476E80" w:rsidRPr="002635B7" w:rsidRDefault="00476E80" w:rsidP="007C306A">
      <w:pPr>
        <w:pStyle w:val="BTEMEASMCA"/>
      </w:pPr>
    </w:p>
    <w:p w14:paraId="3C82A432" w14:textId="77777777" w:rsidR="00476E80" w:rsidRPr="002635B7" w:rsidRDefault="00476E80" w:rsidP="00476E80">
      <w:pPr>
        <w:pStyle w:val="Pagrindinistekstas"/>
        <w:spacing w:after="0"/>
        <w:rPr>
          <w:szCs w:val="22"/>
        </w:rPr>
      </w:pPr>
      <w:r w:rsidRPr="002635B7">
        <w:rPr>
          <w:szCs w:val="22"/>
        </w:rPr>
        <w:t>Farmakoterapinė grupė – dekongestantai vietiniam naudojimui ir kiti vaistai slogos gydymui, ATC kodas – R01AA07.</w:t>
      </w:r>
    </w:p>
    <w:p w14:paraId="7AE1EACD" w14:textId="77777777" w:rsidR="00476E80" w:rsidRPr="002635B7" w:rsidRDefault="00476E80" w:rsidP="00476E80">
      <w:pPr>
        <w:pStyle w:val="Pagrindinistekstas"/>
        <w:spacing w:after="0"/>
        <w:rPr>
          <w:szCs w:val="22"/>
        </w:rPr>
      </w:pPr>
    </w:p>
    <w:p w14:paraId="47F9B61B" w14:textId="77777777" w:rsidR="00476E80" w:rsidRPr="002635B7" w:rsidRDefault="00476E80" w:rsidP="00476E80">
      <w:pPr>
        <w:rPr>
          <w:sz w:val="22"/>
          <w:szCs w:val="22"/>
        </w:rPr>
      </w:pPr>
      <w:r w:rsidRPr="002635B7">
        <w:rPr>
          <w:sz w:val="22"/>
          <w:szCs w:val="22"/>
        </w:rPr>
        <w:t>Ksilometazolinas yra imidazolo grupės junginys, sukeliantis simpatikomimetinį poveikį. Jis tiesiogiai jaudina alfa</w:t>
      </w:r>
      <w:r w:rsidRPr="002635B7">
        <w:rPr>
          <w:sz w:val="22"/>
          <w:szCs w:val="22"/>
          <w:vertAlign w:val="subscript"/>
        </w:rPr>
        <w:t>2</w:t>
      </w:r>
      <w:r w:rsidRPr="002635B7">
        <w:rPr>
          <w:sz w:val="22"/>
          <w:szCs w:val="22"/>
        </w:rPr>
        <w:t xml:space="preserve"> adrenoreceptorius. Į nosį įlašintas ksilometazolinas sutraukia gleivinės kraujagysles, todėl mažėja nosiaryklės gleivinės paburkimas, hiperemija bei išskyrų kiekis. </w:t>
      </w:r>
    </w:p>
    <w:p w14:paraId="51CBF88F" w14:textId="77777777" w:rsidR="00476E80" w:rsidRPr="002635B7" w:rsidRDefault="00476E80" w:rsidP="00476E80">
      <w:pPr>
        <w:rPr>
          <w:sz w:val="22"/>
          <w:szCs w:val="22"/>
        </w:rPr>
      </w:pPr>
      <w:r w:rsidRPr="002635B7">
        <w:rPr>
          <w:sz w:val="22"/>
          <w:szCs w:val="22"/>
        </w:rPr>
        <w:t>Ilgiau negu dvi savaites vartojamas ksilometazolinas gali sukelti antrinį kraujagyslių išsiplėtimą, dėl kurio atsiranda medikamentinė sloga (</w:t>
      </w:r>
      <w:r w:rsidRPr="002635B7">
        <w:rPr>
          <w:i/>
          <w:sz w:val="22"/>
          <w:szCs w:val="22"/>
        </w:rPr>
        <w:t>Rhinitis medicamentosa</w:t>
      </w:r>
      <w:r w:rsidRPr="002635B7">
        <w:rPr>
          <w:sz w:val="22"/>
          <w:szCs w:val="22"/>
        </w:rPr>
        <w:t>).</w:t>
      </w:r>
    </w:p>
    <w:p w14:paraId="190B5C1F" w14:textId="77777777" w:rsidR="00476E80" w:rsidRPr="002635B7" w:rsidRDefault="00476E80" w:rsidP="00476E80">
      <w:pPr>
        <w:rPr>
          <w:sz w:val="22"/>
          <w:szCs w:val="22"/>
        </w:rPr>
      </w:pPr>
      <w:r w:rsidRPr="002635B7">
        <w:rPr>
          <w:sz w:val="22"/>
          <w:szCs w:val="22"/>
        </w:rPr>
        <w:t>Toks sutrikimas tikriausiai pasireiškia dėl presinapsinių alfa</w:t>
      </w:r>
      <w:r w:rsidRPr="002635B7">
        <w:rPr>
          <w:sz w:val="22"/>
          <w:szCs w:val="22"/>
          <w:vertAlign w:val="subscript"/>
        </w:rPr>
        <w:t>2</w:t>
      </w:r>
      <w:r w:rsidRPr="002635B7">
        <w:rPr>
          <w:sz w:val="22"/>
          <w:szCs w:val="22"/>
        </w:rPr>
        <w:t xml:space="preserve"> receptorių stimuliavimo sumažėjus noradrenalino išsiskyrimui iš nervų galūnių. </w:t>
      </w:r>
    </w:p>
    <w:p w14:paraId="63D9C064" w14:textId="77777777" w:rsidR="00476E80" w:rsidRPr="002635B7" w:rsidRDefault="00476E80" w:rsidP="007C306A">
      <w:pPr>
        <w:pStyle w:val="BTEMEASMCA"/>
      </w:pPr>
    </w:p>
    <w:p w14:paraId="33B69FD5" w14:textId="02D6E370" w:rsidR="00476E80" w:rsidRPr="002635B7" w:rsidRDefault="00476E80" w:rsidP="00476E80">
      <w:pPr>
        <w:pStyle w:val="PI-2EMEASMCA"/>
      </w:pPr>
      <w:bookmarkStart w:id="34" w:name="_Toc129243113"/>
      <w:bookmarkStart w:id="35" w:name="_Toc129243238"/>
      <w:r w:rsidRPr="002635B7">
        <w:t>5.2</w:t>
      </w:r>
      <w:r w:rsidRPr="002635B7">
        <w:tab/>
        <w:t>Farmakokinetinės savybės</w:t>
      </w:r>
      <w:bookmarkEnd w:id="34"/>
      <w:bookmarkEnd w:id="35"/>
    </w:p>
    <w:p w14:paraId="001E909D" w14:textId="77777777" w:rsidR="00476E80" w:rsidRPr="002635B7" w:rsidRDefault="00476E80" w:rsidP="007C306A">
      <w:pPr>
        <w:pStyle w:val="BTEMEASMCA"/>
      </w:pPr>
    </w:p>
    <w:p w14:paraId="2F9E8F88" w14:textId="52405A81" w:rsidR="00476E80" w:rsidRPr="002635B7" w:rsidRDefault="00476E80" w:rsidP="00476E80">
      <w:pPr>
        <w:pStyle w:val="Pagrindinistekstas"/>
        <w:spacing w:after="0"/>
        <w:rPr>
          <w:szCs w:val="22"/>
        </w:rPr>
      </w:pPr>
      <w:r w:rsidRPr="002635B7">
        <w:rPr>
          <w:szCs w:val="22"/>
        </w:rPr>
        <w:t>Vaistinio preparato poveikis prasideda maždaug po 5–10</w:t>
      </w:r>
      <w:r w:rsidR="00A60A3F">
        <w:rPr>
          <w:szCs w:val="22"/>
        </w:rPr>
        <w:t> </w:t>
      </w:r>
      <w:r w:rsidRPr="002635B7">
        <w:rPr>
          <w:szCs w:val="22"/>
        </w:rPr>
        <w:t>min. ir trunka 5–6 valandas, tačiau kraujagyslės kartais būna susitraukusios net 12 valandų.</w:t>
      </w:r>
    </w:p>
    <w:p w14:paraId="70F52C98" w14:textId="77777777" w:rsidR="00476E80" w:rsidRPr="002635B7" w:rsidRDefault="00476E80" w:rsidP="00476E80">
      <w:pPr>
        <w:pStyle w:val="Pagrindinistekstas3"/>
        <w:spacing w:after="0"/>
        <w:rPr>
          <w:sz w:val="22"/>
          <w:szCs w:val="22"/>
        </w:rPr>
      </w:pPr>
      <w:r>
        <w:rPr>
          <w:sz w:val="22"/>
          <w:szCs w:val="22"/>
        </w:rPr>
        <w:t>A</w:t>
      </w:r>
      <w:r w:rsidRPr="002635B7">
        <w:rPr>
          <w:sz w:val="22"/>
          <w:szCs w:val="22"/>
        </w:rPr>
        <w:t xml:space="preserve">nt nosies gleivinės lašinamas </w:t>
      </w:r>
      <w:r>
        <w:rPr>
          <w:sz w:val="22"/>
          <w:szCs w:val="22"/>
        </w:rPr>
        <w:t>ksilometazolinas</w:t>
      </w:r>
      <w:r w:rsidRPr="002635B7">
        <w:rPr>
          <w:sz w:val="22"/>
          <w:szCs w:val="22"/>
        </w:rPr>
        <w:t xml:space="preserve"> sutraukia kraujagysles. Jis beveik nepatenka į kraujotaką, todėl nesukelia sisteminio poveikio.</w:t>
      </w:r>
    </w:p>
    <w:p w14:paraId="08BCC9CB" w14:textId="77777777" w:rsidR="00476E80" w:rsidRPr="002635B7" w:rsidRDefault="00476E80" w:rsidP="00476E80">
      <w:pPr>
        <w:rPr>
          <w:sz w:val="22"/>
          <w:szCs w:val="22"/>
        </w:rPr>
      </w:pPr>
      <w:r w:rsidRPr="002635B7">
        <w:rPr>
          <w:sz w:val="22"/>
          <w:szCs w:val="22"/>
        </w:rPr>
        <w:t xml:space="preserve">Jei vartojama per didelė dozė ar vaistinio preparato netinkamai lašinama, pacientas </w:t>
      </w:r>
      <w:r>
        <w:rPr>
          <w:sz w:val="22"/>
          <w:szCs w:val="22"/>
        </w:rPr>
        <w:t xml:space="preserve">nosies </w:t>
      </w:r>
      <w:r w:rsidRPr="002635B7">
        <w:rPr>
          <w:sz w:val="22"/>
          <w:szCs w:val="22"/>
        </w:rPr>
        <w:t xml:space="preserve">lašų gali netyčia nuryti. Tokiu atveju veiklioji vaistinio preparato medžiaga absorbuojama iš virškinimo trakto. </w:t>
      </w:r>
    </w:p>
    <w:p w14:paraId="4D962CEA" w14:textId="77777777" w:rsidR="00476E80" w:rsidRPr="002635B7" w:rsidRDefault="00476E80" w:rsidP="007C306A">
      <w:pPr>
        <w:pStyle w:val="BTEMEASMCA"/>
      </w:pPr>
    </w:p>
    <w:p w14:paraId="1545E161" w14:textId="754070AE" w:rsidR="00476E80" w:rsidRPr="002635B7" w:rsidRDefault="00476E80" w:rsidP="00476E80">
      <w:pPr>
        <w:pStyle w:val="PI-2EMEASMCA"/>
      </w:pPr>
      <w:bookmarkStart w:id="36" w:name="_Toc129243114"/>
      <w:bookmarkStart w:id="37" w:name="_Toc129243239"/>
      <w:r w:rsidRPr="002635B7">
        <w:t>5.3</w:t>
      </w:r>
      <w:r w:rsidRPr="002635B7">
        <w:tab/>
        <w:t>Ikiklinikinių saugumo tyrimų duomenys</w:t>
      </w:r>
      <w:bookmarkEnd w:id="36"/>
      <w:bookmarkEnd w:id="37"/>
    </w:p>
    <w:p w14:paraId="34E40DF2" w14:textId="77777777" w:rsidR="00476E80" w:rsidRPr="002635B7" w:rsidRDefault="00476E80" w:rsidP="007C306A">
      <w:pPr>
        <w:pStyle w:val="BTEMEASMCA"/>
      </w:pPr>
    </w:p>
    <w:p w14:paraId="2BF7D03C" w14:textId="77777777" w:rsidR="00476E80" w:rsidRPr="002635B7" w:rsidRDefault="00476E80" w:rsidP="00476E80">
      <w:pPr>
        <w:rPr>
          <w:sz w:val="22"/>
          <w:szCs w:val="22"/>
        </w:rPr>
      </w:pPr>
      <w:r w:rsidRPr="002635B7">
        <w:rPr>
          <w:sz w:val="22"/>
          <w:szCs w:val="22"/>
        </w:rPr>
        <w:t>Tyrimų su gyvūnais, vartojusiais vaistinio preparato sisteminiu būdu, metu atsirado ilgalaikių simpatinės nervų sistemos stimuliavimo simptomų: padidėjo kraujo spaudimas, atsirado tachikardija, išsiplėtė vyzdžiai, pasireiškė plauko maišelio raumenų stimuliavimas.</w:t>
      </w:r>
    </w:p>
    <w:p w14:paraId="5CFC6709" w14:textId="77777777" w:rsidR="00476E80" w:rsidRPr="002635B7" w:rsidRDefault="00476E80" w:rsidP="00476E80">
      <w:pPr>
        <w:rPr>
          <w:sz w:val="22"/>
          <w:szCs w:val="22"/>
        </w:rPr>
      </w:pPr>
      <w:r w:rsidRPr="002635B7">
        <w:rPr>
          <w:sz w:val="22"/>
          <w:szCs w:val="22"/>
        </w:rPr>
        <w:t>Ar vaistinis preparatas sukelia kancerogeninį ir teratogeninį poveikį, nežinoma, nes tyrimų neatlikta.</w:t>
      </w:r>
    </w:p>
    <w:p w14:paraId="5A09AAEC" w14:textId="77777777" w:rsidR="00476E80" w:rsidRPr="002635B7" w:rsidRDefault="00476E80" w:rsidP="007C306A">
      <w:pPr>
        <w:pStyle w:val="BTEMEASMCA"/>
      </w:pPr>
    </w:p>
    <w:p w14:paraId="3FEEF3BB" w14:textId="77777777" w:rsidR="00476E80" w:rsidRPr="002635B7" w:rsidRDefault="00476E80">
      <w:pPr>
        <w:pStyle w:val="BTEMEASMCA"/>
      </w:pPr>
    </w:p>
    <w:p w14:paraId="4D091829" w14:textId="5BF0E27A" w:rsidR="00476E80" w:rsidRPr="002635B7" w:rsidRDefault="00476E80" w:rsidP="00476E80">
      <w:pPr>
        <w:pStyle w:val="PI-1EMEASMCA"/>
      </w:pPr>
      <w:bookmarkStart w:id="38" w:name="_Toc129243115"/>
      <w:bookmarkStart w:id="39" w:name="_Toc129243240"/>
      <w:r w:rsidRPr="002635B7">
        <w:t>6.</w:t>
      </w:r>
      <w:r w:rsidRPr="002635B7">
        <w:tab/>
        <w:t>FARMACINĖ INFORMACIJA</w:t>
      </w:r>
      <w:bookmarkEnd w:id="38"/>
      <w:bookmarkEnd w:id="39"/>
    </w:p>
    <w:p w14:paraId="70F0C4D1" w14:textId="77777777" w:rsidR="00476E80" w:rsidRPr="002635B7" w:rsidRDefault="00476E80" w:rsidP="007C306A">
      <w:pPr>
        <w:pStyle w:val="BTEMEASMCA"/>
      </w:pPr>
    </w:p>
    <w:p w14:paraId="5FBB83A7" w14:textId="774B26C2" w:rsidR="00476E80" w:rsidRPr="002635B7" w:rsidRDefault="00476E80" w:rsidP="00476E80">
      <w:pPr>
        <w:pStyle w:val="PI-2EMEASMCA"/>
      </w:pPr>
      <w:bookmarkStart w:id="40" w:name="_Toc129243116"/>
      <w:bookmarkStart w:id="41" w:name="_Toc129243241"/>
      <w:r w:rsidRPr="002635B7">
        <w:t>6.1</w:t>
      </w:r>
      <w:r w:rsidRPr="002635B7">
        <w:tab/>
        <w:t>Pagalbinių medžiagų sąrašas</w:t>
      </w:r>
      <w:bookmarkEnd w:id="40"/>
      <w:bookmarkEnd w:id="41"/>
    </w:p>
    <w:p w14:paraId="37B69614" w14:textId="77777777" w:rsidR="00476E80" w:rsidRPr="002635B7" w:rsidRDefault="00476E80" w:rsidP="007C306A">
      <w:pPr>
        <w:pStyle w:val="BTEMEASMCA"/>
      </w:pPr>
    </w:p>
    <w:p w14:paraId="72A85321" w14:textId="77777777" w:rsidR="00476E80" w:rsidRPr="002635B7" w:rsidRDefault="00476E80" w:rsidP="00476E80">
      <w:pPr>
        <w:jc w:val="both"/>
        <w:rPr>
          <w:sz w:val="22"/>
          <w:szCs w:val="22"/>
        </w:rPr>
      </w:pPr>
      <w:r w:rsidRPr="002635B7">
        <w:rPr>
          <w:sz w:val="22"/>
          <w:szCs w:val="22"/>
        </w:rPr>
        <w:t>Natrio-divandenilio fosfatas monohidratas</w:t>
      </w:r>
    </w:p>
    <w:p w14:paraId="3E8A1F56" w14:textId="77777777" w:rsidR="00476E80" w:rsidRPr="002635B7" w:rsidRDefault="00476E80" w:rsidP="00476E80">
      <w:pPr>
        <w:rPr>
          <w:sz w:val="22"/>
          <w:szCs w:val="22"/>
        </w:rPr>
      </w:pPr>
      <w:r w:rsidRPr="002635B7">
        <w:rPr>
          <w:sz w:val="22"/>
          <w:szCs w:val="22"/>
        </w:rPr>
        <w:t>Dinatrio fosfatas dodekahidratas</w:t>
      </w:r>
    </w:p>
    <w:p w14:paraId="53E0F3F1" w14:textId="77777777" w:rsidR="00476E80" w:rsidRPr="002635B7" w:rsidRDefault="00476E80" w:rsidP="00476E80">
      <w:pPr>
        <w:rPr>
          <w:sz w:val="22"/>
          <w:szCs w:val="22"/>
        </w:rPr>
      </w:pPr>
      <w:r w:rsidRPr="002635B7">
        <w:rPr>
          <w:sz w:val="22"/>
          <w:szCs w:val="22"/>
        </w:rPr>
        <w:t>Natrio chloridas</w:t>
      </w:r>
    </w:p>
    <w:p w14:paraId="77FB4C40" w14:textId="77777777" w:rsidR="00476E80" w:rsidRPr="002635B7" w:rsidRDefault="00476E80" w:rsidP="00476E80">
      <w:pPr>
        <w:rPr>
          <w:sz w:val="22"/>
          <w:szCs w:val="22"/>
        </w:rPr>
      </w:pPr>
      <w:r w:rsidRPr="002635B7">
        <w:rPr>
          <w:sz w:val="22"/>
          <w:szCs w:val="22"/>
        </w:rPr>
        <w:t>Sorbitolis</w:t>
      </w:r>
    </w:p>
    <w:p w14:paraId="7EA91C12" w14:textId="77777777" w:rsidR="00476E80" w:rsidRPr="002635B7" w:rsidRDefault="00476E80" w:rsidP="00476E80">
      <w:pPr>
        <w:rPr>
          <w:sz w:val="22"/>
          <w:szCs w:val="22"/>
        </w:rPr>
      </w:pPr>
      <w:r w:rsidRPr="002635B7">
        <w:rPr>
          <w:sz w:val="22"/>
          <w:szCs w:val="22"/>
        </w:rPr>
        <w:t>Dinatrio edetatas</w:t>
      </w:r>
    </w:p>
    <w:p w14:paraId="38A6E33D" w14:textId="77777777" w:rsidR="00476E80" w:rsidRPr="002635B7" w:rsidRDefault="00476E80" w:rsidP="00476E80">
      <w:pPr>
        <w:rPr>
          <w:sz w:val="22"/>
          <w:szCs w:val="22"/>
        </w:rPr>
      </w:pPr>
      <w:r w:rsidRPr="002635B7">
        <w:rPr>
          <w:sz w:val="22"/>
          <w:szCs w:val="22"/>
        </w:rPr>
        <w:t>Benzalkonio chloridas</w:t>
      </w:r>
    </w:p>
    <w:p w14:paraId="75686902" w14:textId="77777777" w:rsidR="00476E80" w:rsidRPr="002635B7" w:rsidRDefault="00476E80" w:rsidP="00476E80">
      <w:pPr>
        <w:rPr>
          <w:sz w:val="22"/>
          <w:szCs w:val="22"/>
        </w:rPr>
      </w:pPr>
      <w:r w:rsidRPr="002635B7">
        <w:rPr>
          <w:sz w:val="22"/>
          <w:szCs w:val="22"/>
        </w:rPr>
        <w:t>Išgrynintas vanduo</w:t>
      </w:r>
    </w:p>
    <w:p w14:paraId="4191675D" w14:textId="77777777" w:rsidR="00476E80" w:rsidRPr="002635B7" w:rsidRDefault="00476E80" w:rsidP="007C306A">
      <w:pPr>
        <w:pStyle w:val="BTEMEASMCA"/>
      </w:pPr>
    </w:p>
    <w:p w14:paraId="02373B86" w14:textId="1282FBDF" w:rsidR="00476E80" w:rsidRPr="002635B7" w:rsidRDefault="00476E80" w:rsidP="00476E80">
      <w:pPr>
        <w:pStyle w:val="PI-2EMEASMCA"/>
      </w:pPr>
      <w:bookmarkStart w:id="42" w:name="_Toc129243117"/>
      <w:bookmarkStart w:id="43" w:name="_Toc129243242"/>
      <w:r w:rsidRPr="002635B7">
        <w:t>6.2</w:t>
      </w:r>
      <w:r w:rsidRPr="002635B7">
        <w:tab/>
        <w:t>Nesuderinamumas</w:t>
      </w:r>
      <w:bookmarkEnd w:id="42"/>
      <w:bookmarkEnd w:id="43"/>
    </w:p>
    <w:p w14:paraId="1BF323E7" w14:textId="77777777" w:rsidR="00476E80" w:rsidRPr="002635B7" w:rsidRDefault="00476E80" w:rsidP="007C306A">
      <w:pPr>
        <w:pStyle w:val="BTEMEASMCA"/>
      </w:pPr>
    </w:p>
    <w:p w14:paraId="59B50C71" w14:textId="77777777" w:rsidR="00476E80" w:rsidRPr="002635B7" w:rsidRDefault="00476E80" w:rsidP="00476E80">
      <w:pPr>
        <w:rPr>
          <w:sz w:val="22"/>
          <w:szCs w:val="22"/>
        </w:rPr>
      </w:pPr>
      <w:r w:rsidRPr="002635B7">
        <w:rPr>
          <w:sz w:val="22"/>
          <w:szCs w:val="22"/>
        </w:rPr>
        <w:t>Duomenys nebūtini.</w:t>
      </w:r>
    </w:p>
    <w:p w14:paraId="11AB2C63" w14:textId="77777777" w:rsidR="00476E80" w:rsidRPr="002635B7" w:rsidRDefault="00476E80" w:rsidP="007C306A">
      <w:pPr>
        <w:pStyle w:val="BTEMEASMCA"/>
      </w:pPr>
    </w:p>
    <w:p w14:paraId="6ED28391" w14:textId="3DB879AE" w:rsidR="00476E80" w:rsidRPr="002635B7" w:rsidRDefault="00476E80" w:rsidP="00476E80">
      <w:pPr>
        <w:pStyle w:val="PI-2EMEASMCA"/>
      </w:pPr>
      <w:bookmarkStart w:id="44" w:name="_Toc129243118"/>
      <w:bookmarkStart w:id="45" w:name="_Toc129243243"/>
      <w:r w:rsidRPr="002635B7">
        <w:t>6.3</w:t>
      </w:r>
      <w:r w:rsidRPr="002635B7">
        <w:tab/>
        <w:t>Tinkamumo laikas</w:t>
      </w:r>
      <w:bookmarkEnd w:id="44"/>
      <w:bookmarkEnd w:id="45"/>
    </w:p>
    <w:p w14:paraId="1D0E34F5" w14:textId="77777777" w:rsidR="00476E80" w:rsidRPr="002635B7" w:rsidRDefault="00476E80" w:rsidP="007C306A">
      <w:pPr>
        <w:pStyle w:val="BTEMEASMCA"/>
      </w:pPr>
    </w:p>
    <w:p w14:paraId="45126868" w14:textId="77777777" w:rsidR="00476E80" w:rsidRPr="002635B7" w:rsidRDefault="00476E80" w:rsidP="00476E80">
      <w:pPr>
        <w:jc w:val="both"/>
        <w:rPr>
          <w:sz w:val="22"/>
          <w:szCs w:val="22"/>
        </w:rPr>
      </w:pPr>
      <w:r w:rsidRPr="002635B7">
        <w:rPr>
          <w:sz w:val="22"/>
          <w:szCs w:val="22"/>
        </w:rPr>
        <w:t>4 metai.</w:t>
      </w:r>
    </w:p>
    <w:p w14:paraId="6E3C299B" w14:textId="77777777" w:rsidR="00476E80" w:rsidRPr="002635B7" w:rsidRDefault="00476E80" w:rsidP="00476E80">
      <w:pPr>
        <w:jc w:val="both"/>
        <w:rPr>
          <w:sz w:val="22"/>
          <w:szCs w:val="22"/>
        </w:rPr>
      </w:pPr>
      <w:r w:rsidRPr="002635B7">
        <w:rPr>
          <w:sz w:val="22"/>
          <w:szCs w:val="22"/>
        </w:rPr>
        <w:t xml:space="preserve">Pirmą kartą atidarius </w:t>
      </w:r>
      <w:r>
        <w:rPr>
          <w:sz w:val="22"/>
          <w:szCs w:val="22"/>
        </w:rPr>
        <w:t>burteliuką</w:t>
      </w:r>
      <w:r w:rsidRPr="002635B7">
        <w:rPr>
          <w:sz w:val="22"/>
          <w:szCs w:val="22"/>
        </w:rPr>
        <w:t xml:space="preserve"> – 12 savaičių.</w:t>
      </w:r>
    </w:p>
    <w:p w14:paraId="1515189F" w14:textId="77777777" w:rsidR="00476E80" w:rsidRPr="002635B7" w:rsidRDefault="00476E80" w:rsidP="007C306A">
      <w:pPr>
        <w:pStyle w:val="BTEMEASMCA"/>
      </w:pPr>
    </w:p>
    <w:p w14:paraId="655E423C" w14:textId="4E94E3A9" w:rsidR="00476E80" w:rsidRPr="002635B7" w:rsidRDefault="00476E80" w:rsidP="00476E80">
      <w:pPr>
        <w:pStyle w:val="PI-2EMEASMCA"/>
      </w:pPr>
      <w:bookmarkStart w:id="46" w:name="_Toc129243119"/>
      <w:bookmarkStart w:id="47" w:name="_Toc129243244"/>
      <w:r w:rsidRPr="002635B7">
        <w:t>6.4</w:t>
      </w:r>
      <w:r w:rsidRPr="002635B7">
        <w:tab/>
        <w:t>Specialios laikymo sąlygos</w:t>
      </w:r>
      <w:bookmarkEnd w:id="46"/>
      <w:bookmarkEnd w:id="47"/>
    </w:p>
    <w:p w14:paraId="6C1FD3A8" w14:textId="77777777" w:rsidR="00476E80" w:rsidRPr="002635B7" w:rsidRDefault="00476E80" w:rsidP="007C306A">
      <w:pPr>
        <w:pStyle w:val="BTEMEASMCA"/>
      </w:pPr>
    </w:p>
    <w:p w14:paraId="1C07C866" w14:textId="77777777" w:rsidR="00476E80" w:rsidRPr="002635B7" w:rsidRDefault="00476E80" w:rsidP="00476E80">
      <w:pPr>
        <w:pStyle w:val="Pagrindinistekstas"/>
        <w:spacing w:after="0"/>
        <w:rPr>
          <w:szCs w:val="22"/>
        </w:rPr>
      </w:pPr>
      <w:r w:rsidRPr="002635B7">
        <w:rPr>
          <w:szCs w:val="22"/>
        </w:rPr>
        <w:t>Laikyti ne aukštesnėje kaip 25 </w:t>
      </w:r>
      <w:r w:rsidRPr="002635B7">
        <w:rPr>
          <w:szCs w:val="22"/>
        </w:rPr>
        <w:sym w:font="Symbol" w:char="F0B0"/>
      </w:r>
      <w:r w:rsidRPr="002635B7">
        <w:rPr>
          <w:szCs w:val="22"/>
        </w:rPr>
        <w:t>C temperatūroje.</w:t>
      </w:r>
    </w:p>
    <w:p w14:paraId="719FA7F9" w14:textId="77777777" w:rsidR="00476E80" w:rsidRPr="002635B7" w:rsidRDefault="00476E80" w:rsidP="00476E80">
      <w:pPr>
        <w:pStyle w:val="Pagrindinistekstas"/>
        <w:spacing w:after="0"/>
        <w:rPr>
          <w:szCs w:val="22"/>
        </w:rPr>
      </w:pPr>
      <w:r w:rsidRPr="002635B7">
        <w:rPr>
          <w:szCs w:val="22"/>
        </w:rPr>
        <w:t>Buteliuką laikyti išorinėje dėžutėje, kad preparatas būtų apsaugotas nuo šviesos.</w:t>
      </w:r>
    </w:p>
    <w:p w14:paraId="14FC0122" w14:textId="77777777" w:rsidR="00476E80" w:rsidRPr="002635B7" w:rsidRDefault="00476E80" w:rsidP="007C306A">
      <w:pPr>
        <w:pStyle w:val="BTEMEASMCA"/>
      </w:pPr>
    </w:p>
    <w:p w14:paraId="22C42AA1" w14:textId="179E2EBF" w:rsidR="00476E80" w:rsidRPr="002635B7" w:rsidRDefault="00476E80" w:rsidP="00476E80">
      <w:pPr>
        <w:pStyle w:val="PI-2EMEASMCA"/>
      </w:pPr>
      <w:bookmarkStart w:id="48" w:name="_Toc129243120"/>
      <w:bookmarkStart w:id="49" w:name="_Toc129243245"/>
      <w:r w:rsidRPr="002635B7">
        <w:t>6.5</w:t>
      </w:r>
      <w:r w:rsidRPr="002635B7">
        <w:tab/>
        <w:t>Talpyklės pobūdis ir jos turinys</w:t>
      </w:r>
      <w:bookmarkEnd w:id="48"/>
      <w:bookmarkEnd w:id="49"/>
    </w:p>
    <w:p w14:paraId="5AA41B95" w14:textId="77777777" w:rsidR="00476E80" w:rsidRPr="002635B7" w:rsidRDefault="00476E80" w:rsidP="007C306A">
      <w:pPr>
        <w:pStyle w:val="BTEMEASMCA"/>
      </w:pPr>
    </w:p>
    <w:p w14:paraId="64C30CB3" w14:textId="77777777" w:rsidR="00476E80" w:rsidRPr="002635B7" w:rsidRDefault="00476E80">
      <w:pPr>
        <w:pStyle w:val="BTEMEASMCA"/>
      </w:pPr>
      <w:r w:rsidRPr="002635B7">
        <w:t xml:space="preserve">Kartono dėžutė, kurioje yra 10 ml polietileno buteliukas </w:t>
      </w:r>
      <w:r>
        <w:t>su lašintuvu ir</w:t>
      </w:r>
      <w:r w:rsidRPr="001F4C00">
        <w:t xml:space="preserve"> su užsukamu dangteliu</w:t>
      </w:r>
      <w:r>
        <w:t>.</w:t>
      </w:r>
    </w:p>
    <w:p w14:paraId="29CB2C9C" w14:textId="77777777" w:rsidR="00476E80" w:rsidRPr="002635B7" w:rsidRDefault="00476E80">
      <w:pPr>
        <w:pStyle w:val="BTEMEASMCA"/>
      </w:pPr>
    </w:p>
    <w:p w14:paraId="727B20A1" w14:textId="1D956919" w:rsidR="00476E80" w:rsidRDefault="00476E80" w:rsidP="00476E80">
      <w:pPr>
        <w:pStyle w:val="PI-2EMEASMCA"/>
      </w:pPr>
      <w:bookmarkStart w:id="50" w:name="_Toc129243121"/>
      <w:bookmarkStart w:id="51" w:name="_Toc129243246"/>
      <w:r w:rsidRPr="002635B7">
        <w:t>6.6</w:t>
      </w:r>
      <w:r w:rsidRPr="002635B7">
        <w:tab/>
        <w:t>Specialūs reikalavimai atliekoms tvarkyti ir vaistiniam preparatui ruošti</w:t>
      </w:r>
      <w:bookmarkEnd w:id="50"/>
      <w:bookmarkEnd w:id="51"/>
    </w:p>
    <w:p w14:paraId="789FB706" w14:textId="77777777" w:rsidR="00476E80" w:rsidRPr="00B9026B" w:rsidRDefault="00476E80" w:rsidP="00476E80">
      <w:pPr>
        <w:pStyle w:val="PI-2EMEASMCA"/>
        <w:rPr>
          <w:b w:val="0"/>
          <w:bCs/>
        </w:rPr>
      </w:pPr>
    </w:p>
    <w:p w14:paraId="223D48CF" w14:textId="77777777" w:rsidR="00476E80" w:rsidRPr="002635B7" w:rsidRDefault="00476E80" w:rsidP="007C306A">
      <w:pPr>
        <w:pStyle w:val="BTEMEASMCA"/>
      </w:pPr>
      <w:r>
        <w:t>Specialių reikalavimų nėra</w:t>
      </w:r>
    </w:p>
    <w:p w14:paraId="241EE8C5" w14:textId="77777777" w:rsidR="00476E80" w:rsidRPr="002635B7" w:rsidRDefault="00476E80">
      <w:pPr>
        <w:pStyle w:val="BTEMEASMCA"/>
      </w:pPr>
    </w:p>
    <w:p w14:paraId="50D4908D" w14:textId="77777777" w:rsidR="00476E80" w:rsidRPr="002635B7" w:rsidRDefault="00476E80">
      <w:pPr>
        <w:pStyle w:val="BTEMEASMCA"/>
      </w:pPr>
    </w:p>
    <w:p w14:paraId="05BA59E7" w14:textId="26F596DA" w:rsidR="00476E80" w:rsidRPr="002635B7" w:rsidRDefault="00476E80" w:rsidP="00476E80">
      <w:pPr>
        <w:pStyle w:val="PI-1EMEASMCA"/>
      </w:pPr>
      <w:bookmarkStart w:id="52" w:name="_Toc129243122"/>
      <w:bookmarkStart w:id="53" w:name="_Toc129243247"/>
      <w:r w:rsidRPr="002635B7">
        <w:t>7.</w:t>
      </w:r>
      <w:r w:rsidRPr="002635B7">
        <w:tab/>
      </w:r>
      <w:bookmarkEnd w:id="52"/>
      <w:bookmarkEnd w:id="53"/>
      <w:r w:rsidRPr="002635B7">
        <w:t>REGISTRUOTOJAS</w:t>
      </w:r>
    </w:p>
    <w:p w14:paraId="59179CE0" w14:textId="77777777" w:rsidR="00476E80" w:rsidRPr="002635B7" w:rsidRDefault="00476E80" w:rsidP="007C306A">
      <w:pPr>
        <w:pStyle w:val="BTEMEASMCA"/>
      </w:pPr>
    </w:p>
    <w:p w14:paraId="25A32AAB" w14:textId="77777777" w:rsidR="00827C79" w:rsidRPr="00827C79" w:rsidRDefault="00827C79" w:rsidP="00827C79">
      <w:pPr>
        <w:numPr>
          <w:ilvl w:val="12"/>
          <w:numId w:val="0"/>
        </w:numPr>
        <w:rPr>
          <w:sz w:val="22"/>
          <w:szCs w:val="22"/>
          <w:lang w:val="pl-PL"/>
        </w:rPr>
      </w:pPr>
      <w:r w:rsidRPr="00827C79">
        <w:rPr>
          <w:sz w:val="22"/>
          <w:szCs w:val="22"/>
          <w:lang w:val="pl-PL"/>
        </w:rPr>
        <w:t>Zakłady Farmaceutyczne POLPHARMA S.A.</w:t>
      </w:r>
    </w:p>
    <w:p w14:paraId="4C0599F9" w14:textId="2C4A9F5E" w:rsidR="00476E80" w:rsidRPr="00827C79" w:rsidRDefault="00827C79" w:rsidP="00476E80">
      <w:pPr>
        <w:numPr>
          <w:ilvl w:val="12"/>
          <w:numId w:val="0"/>
        </w:numPr>
        <w:rPr>
          <w:sz w:val="22"/>
          <w:szCs w:val="22"/>
          <w:lang w:val="pl-PL"/>
        </w:rPr>
      </w:pPr>
      <w:r w:rsidRPr="00827C79">
        <w:rPr>
          <w:sz w:val="22"/>
          <w:szCs w:val="22"/>
          <w:lang w:val="pl-PL"/>
        </w:rPr>
        <w:t>ul. Pelplińska 19, 83-200 Starogard Gdański</w:t>
      </w:r>
    </w:p>
    <w:p w14:paraId="0DF0B20A" w14:textId="77777777" w:rsidR="00476E80" w:rsidRPr="002635B7" w:rsidRDefault="00476E80" w:rsidP="00476E80">
      <w:pPr>
        <w:numPr>
          <w:ilvl w:val="12"/>
          <w:numId w:val="0"/>
        </w:numPr>
        <w:rPr>
          <w:sz w:val="22"/>
          <w:szCs w:val="22"/>
        </w:rPr>
      </w:pPr>
      <w:r w:rsidRPr="002635B7">
        <w:rPr>
          <w:sz w:val="22"/>
          <w:szCs w:val="22"/>
        </w:rPr>
        <w:t>Lenkija</w:t>
      </w:r>
    </w:p>
    <w:p w14:paraId="65EACF2B" w14:textId="77777777" w:rsidR="00476E80" w:rsidRPr="002635B7" w:rsidRDefault="00476E80" w:rsidP="007C306A">
      <w:pPr>
        <w:pStyle w:val="BTEMEASMCA"/>
      </w:pPr>
    </w:p>
    <w:p w14:paraId="7C1AA4E5" w14:textId="77777777" w:rsidR="00476E80" w:rsidRPr="002635B7" w:rsidRDefault="00476E80">
      <w:pPr>
        <w:pStyle w:val="BTEMEASMCA"/>
      </w:pPr>
    </w:p>
    <w:p w14:paraId="2534E432" w14:textId="0216C5C4" w:rsidR="00476E80" w:rsidRPr="002635B7" w:rsidRDefault="00476E80" w:rsidP="00476E80">
      <w:pPr>
        <w:pStyle w:val="PI-1EMEASMCA"/>
      </w:pPr>
      <w:bookmarkStart w:id="54" w:name="_Toc129243123"/>
      <w:bookmarkStart w:id="55" w:name="_Toc129243248"/>
      <w:r w:rsidRPr="002635B7">
        <w:t>8.</w:t>
      </w:r>
      <w:r w:rsidRPr="002635B7">
        <w:tab/>
        <w:t>REGISTRACIJOS PŽYMĖJIMO NUMERIS</w:t>
      </w:r>
      <w:bookmarkEnd w:id="54"/>
      <w:bookmarkEnd w:id="55"/>
      <w:r w:rsidRPr="002635B7">
        <w:t xml:space="preserve"> (-IAI)</w:t>
      </w:r>
    </w:p>
    <w:p w14:paraId="79232781" w14:textId="77777777" w:rsidR="00476E80" w:rsidRPr="002635B7" w:rsidRDefault="00476E80" w:rsidP="007C306A">
      <w:pPr>
        <w:pStyle w:val="BTEMEASMCA"/>
      </w:pPr>
    </w:p>
    <w:p w14:paraId="54AF7BCB" w14:textId="77777777" w:rsidR="00476E80" w:rsidRPr="002635B7" w:rsidRDefault="00476E80">
      <w:pPr>
        <w:pStyle w:val="BTEMEASMCA"/>
      </w:pPr>
      <w:r w:rsidRPr="002635B7">
        <w:t>LT/1/94/1226/001</w:t>
      </w:r>
    </w:p>
    <w:p w14:paraId="6B2D055E" w14:textId="77777777" w:rsidR="00476E80" w:rsidRPr="002635B7" w:rsidRDefault="00476E80">
      <w:pPr>
        <w:pStyle w:val="BTEMEASMCA"/>
      </w:pPr>
    </w:p>
    <w:p w14:paraId="3933D332" w14:textId="77777777" w:rsidR="00476E80" w:rsidRPr="002635B7" w:rsidRDefault="00476E80">
      <w:pPr>
        <w:pStyle w:val="BTEMEASMCA"/>
      </w:pPr>
    </w:p>
    <w:p w14:paraId="1439FC4F" w14:textId="5F17B783" w:rsidR="00476E80" w:rsidRPr="002635B7" w:rsidRDefault="00476E80" w:rsidP="00476E80">
      <w:pPr>
        <w:pStyle w:val="PI-1EMEASMCA"/>
      </w:pPr>
      <w:bookmarkStart w:id="56" w:name="_Toc129243124"/>
      <w:bookmarkStart w:id="57" w:name="_Toc129243249"/>
      <w:r w:rsidRPr="002635B7">
        <w:t>9.</w:t>
      </w:r>
      <w:r w:rsidRPr="002635B7">
        <w:tab/>
        <w:t>REGISTRAVIMO / PERREGISTRAVIMO DATA</w:t>
      </w:r>
      <w:bookmarkEnd w:id="56"/>
      <w:bookmarkEnd w:id="57"/>
    </w:p>
    <w:p w14:paraId="0F911FB2" w14:textId="77777777" w:rsidR="00476E80" w:rsidRPr="002635B7" w:rsidRDefault="00476E80" w:rsidP="007C306A">
      <w:pPr>
        <w:pStyle w:val="BTEMEASMCA"/>
      </w:pPr>
    </w:p>
    <w:p w14:paraId="4D799D98" w14:textId="77777777" w:rsidR="00476E80" w:rsidRPr="002635B7" w:rsidRDefault="00476E80" w:rsidP="00476E80">
      <w:pPr>
        <w:rPr>
          <w:sz w:val="22"/>
          <w:szCs w:val="22"/>
        </w:rPr>
      </w:pPr>
      <w:r w:rsidRPr="002635B7">
        <w:rPr>
          <w:sz w:val="22"/>
          <w:szCs w:val="22"/>
        </w:rPr>
        <w:t>Registravimo data 1994 m. rugsėjo mėn. 07 d.</w:t>
      </w:r>
    </w:p>
    <w:p w14:paraId="4D9FB752" w14:textId="77777777" w:rsidR="00476E80" w:rsidRPr="002635B7" w:rsidRDefault="00476E80" w:rsidP="00476E80">
      <w:pPr>
        <w:rPr>
          <w:sz w:val="22"/>
          <w:szCs w:val="22"/>
        </w:rPr>
      </w:pPr>
      <w:r w:rsidRPr="002635B7">
        <w:rPr>
          <w:sz w:val="22"/>
          <w:szCs w:val="22"/>
        </w:rPr>
        <w:t>Paskutinio perregistravimo data 2008 m. liepos mėn. 31 d.</w:t>
      </w:r>
    </w:p>
    <w:p w14:paraId="03489C3C" w14:textId="77777777" w:rsidR="00476E80" w:rsidRPr="002635B7" w:rsidRDefault="00476E80" w:rsidP="007C306A">
      <w:pPr>
        <w:pStyle w:val="BTEMEASMCA"/>
      </w:pPr>
    </w:p>
    <w:p w14:paraId="139E5C4D" w14:textId="77777777" w:rsidR="00476E80" w:rsidRPr="002635B7" w:rsidRDefault="00476E80">
      <w:pPr>
        <w:pStyle w:val="BTEMEASMCA"/>
      </w:pPr>
    </w:p>
    <w:p w14:paraId="3D47B9C9" w14:textId="4B53084F" w:rsidR="00476E80" w:rsidRDefault="00476E80" w:rsidP="00476E80">
      <w:pPr>
        <w:pStyle w:val="PI-1EMEASMCA"/>
      </w:pPr>
      <w:bookmarkStart w:id="58" w:name="_Toc129243125"/>
      <w:bookmarkStart w:id="59" w:name="_Toc129243250"/>
      <w:r w:rsidRPr="002635B7">
        <w:lastRenderedPageBreak/>
        <w:t>10.</w:t>
      </w:r>
      <w:r w:rsidRPr="002635B7">
        <w:tab/>
        <w:t>TEKSTO PERŽIŪROS DATA</w:t>
      </w:r>
      <w:bookmarkEnd w:id="58"/>
      <w:bookmarkEnd w:id="59"/>
    </w:p>
    <w:p w14:paraId="4B7289B4" w14:textId="468B6984" w:rsidR="00102796" w:rsidRDefault="00102796" w:rsidP="00476E80">
      <w:pPr>
        <w:pStyle w:val="PI-1EMEASMCA"/>
      </w:pPr>
    </w:p>
    <w:p w14:paraId="6D5BB675" w14:textId="3B080916" w:rsidR="00102796" w:rsidRPr="00102796" w:rsidRDefault="00CD0070" w:rsidP="00476E80">
      <w:pPr>
        <w:pStyle w:val="PI-1EMEASMCA"/>
        <w:rPr>
          <w:b w:val="0"/>
        </w:rPr>
      </w:pPr>
      <w:r>
        <w:rPr>
          <w:b w:val="0"/>
        </w:rPr>
        <w:t>2024 m. liepos 4</w:t>
      </w:r>
      <w:r w:rsidR="00102796" w:rsidRPr="00102796">
        <w:rPr>
          <w:b w:val="0"/>
        </w:rPr>
        <w:t xml:space="preserve"> d.</w:t>
      </w:r>
    </w:p>
    <w:p w14:paraId="03AF2D43" w14:textId="0F90E0DE" w:rsidR="00476E80" w:rsidRPr="00102796" w:rsidRDefault="00476E80" w:rsidP="007C306A">
      <w:pPr>
        <w:pStyle w:val="BTEMEASMCA"/>
      </w:pPr>
    </w:p>
    <w:p w14:paraId="62BED524" w14:textId="77777777" w:rsidR="00801FC7" w:rsidRPr="002635B7" w:rsidRDefault="00801FC7" w:rsidP="007C306A">
      <w:pPr>
        <w:pStyle w:val="BTEMEASMCA"/>
      </w:pPr>
    </w:p>
    <w:p w14:paraId="465E7F5A" w14:textId="77777777" w:rsidR="00476E80" w:rsidRPr="002635B7" w:rsidRDefault="00476E80" w:rsidP="00476E80">
      <w:pPr>
        <w:pStyle w:val="Paprastasistekstas"/>
        <w:tabs>
          <w:tab w:val="left" w:pos="5954"/>
          <w:tab w:val="left" w:pos="6237"/>
          <w:tab w:val="left" w:pos="6663"/>
          <w:tab w:val="left" w:pos="6946"/>
        </w:tabs>
        <w:rPr>
          <w:rFonts w:ascii="Times New Roman" w:hAnsi="Times New Roman"/>
          <w:sz w:val="22"/>
          <w:szCs w:val="22"/>
          <w:lang w:val="lt-LT"/>
        </w:rPr>
      </w:pPr>
      <w:r w:rsidRPr="002635B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635B7">
        <w:rPr>
          <w:rFonts w:ascii="Times New Roman" w:hAnsi="Times New Roman"/>
          <w:i/>
          <w:noProof/>
          <w:sz w:val="22"/>
          <w:szCs w:val="22"/>
          <w:lang w:val="lt-LT"/>
        </w:rPr>
        <w:t xml:space="preserve"> </w:t>
      </w:r>
      <w:hyperlink r:id="rId12" w:history="1">
        <w:r w:rsidRPr="002635B7">
          <w:rPr>
            <w:rStyle w:val="Hipersaitas"/>
            <w:rFonts w:ascii="Times New Roman" w:hAnsi="Times New Roman"/>
            <w:noProof/>
            <w:sz w:val="22"/>
            <w:szCs w:val="22"/>
            <w:lang w:val="lt-LT"/>
          </w:rPr>
          <w:t>http://www.</w:t>
        </w:r>
        <w:r w:rsidRPr="002635B7">
          <w:rPr>
            <w:rStyle w:val="Hipersaitas"/>
            <w:rFonts w:ascii="Times New Roman" w:hAnsi="Times New Roman"/>
            <w:sz w:val="22"/>
            <w:szCs w:val="22"/>
            <w:lang w:val="lt-LT"/>
          </w:rPr>
          <w:t>vvkt.lt</w:t>
        </w:r>
      </w:hyperlink>
    </w:p>
    <w:p w14:paraId="3248683A" w14:textId="77777777" w:rsidR="00476E80" w:rsidRPr="002635B7" w:rsidRDefault="00476E80">
      <w:pPr>
        <w:pStyle w:val="BTEMEASMCA"/>
      </w:pPr>
      <w:r w:rsidRPr="002635B7">
        <w:br w:type="page"/>
      </w:r>
    </w:p>
    <w:p w14:paraId="1ED34C51" w14:textId="77777777" w:rsidR="00476E80" w:rsidRPr="002635B7" w:rsidRDefault="00476E80">
      <w:pPr>
        <w:pStyle w:val="BTEMEASMCA"/>
      </w:pPr>
    </w:p>
    <w:p w14:paraId="2B2391B3" w14:textId="77777777" w:rsidR="00476E80" w:rsidRPr="002635B7" w:rsidRDefault="00476E80">
      <w:pPr>
        <w:pStyle w:val="BTEMEASMCA"/>
      </w:pPr>
    </w:p>
    <w:p w14:paraId="0E994471" w14:textId="77777777" w:rsidR="00476E80" w:rsidRPr="002635B7" w:rsidRDefault="00476E80">
      <w:pPr>
        <w:pStyle w:val="BTEMEASMCA"/>
      </w:pPr>
    </w:p>
    <w:p w14:paraId="28E3504F" w14:textId="77777777" w:rsidR="00476E80" w:rsidRPr="002635B7" w:rsidRDefault="00476E80">
      <w:pPr>
        <w:pStyle w:val="BTEMEASMCA"/>
      </w:pPr>
    </w:p>
    <w:p w14:paraId="338CB573" w14:textId="77777777" w:rsidR="00476E80" w:rsidRPr="002635B7" w:rsidRDefault="00476E80">
      <w:pPr>
        <w:pStyle w:val="BTEMEASMCA"/>
      </w:pPr>
    </w:p>
    <w:p w14:paraId="3819D2F2" w14:textId="77777777" w:rsidR="00476E80" w:rsidRPr="002635B7" w:rsidRDefault="00476E80">
      <w:pPr>
        <w:pStyle w:val="BTEMEASMCA"/>
      </w:pPr>
    </w:p>
    <w:p w14:paraId="51BE6368" w14:textId="77777777" w:rsidR="00476E80" w:rsidRPr="002635B7" w:rsidRDefault="00476E80">
      <w:pPr>
        <w:pStyle w:val="BTEMEASMCA"/>
      </w:pPr>
    </w:p>
    <w:p w14:paraId="0FF8704A" w14:textId="77777777" w:rsidR="00476E80" w:rsidRPr="002635B7" w:rsidRDefault="00476E80">
      <w:pPr>
        <w:pStyle w:val="BTEMEASMCA"/>
      </w:pPr>
    </w:p>
    <w:p w14:paraId="48F882C0" w14:textId="77777777" w:rsidR="00476E80" w:rsidRPr="002635B7" w:rsidRDefault="00476E80">
      <w:pPr>
        <w:pStyle w:val="BTEMEASMCA"/>
      </w:pPr>
    </w:p>
    <w:p w14:paraId="00BCDE9D" w14:textId="77777777" w:rsidR="00476E80" w:rsidRPr="002635B7" w:rsidRDefault="00476E80">
      <w:pPr>
        <w:pStyle w:val="BTEMEASMCA"/>
      </w:pPr>
    </w:p>
    <w:p w14:paraId="68B4DEDC" w14:textId="77777777" w:rsidR="00476E80" w:rsidRPr="002635B7" w:rsidRDefault="00476E80">
      <w:pPr>
        <w:pStyle w:val="BTEMEASMCA"/>
      </w:pPr>
    </w:p>
    <w:p w14:paraId="7DD6961B" w14:textId="77777777" w:rsidR="00476E80" w:rsidRPr="002635B7" w:rsidRDefault="00476E80">
      <w:pPr>
        <w:pStyle w:val="BTEMEASMCA"/>
      </w:pPr>
    </w:p>
    <w:p w14:paraId="2C497C9A" w14:textId="77777777" w:rsidR="00476E80" w:rsidRPr="002635B7" w:rsidRDefault="00476E80">
      <w:pPr>
        <w:pStyle w:val="BTEMEASMCA"/>
      </w:pPr>
    </w:p>
    <w:p w14:paraId="1A3DDDEA" w14:textId="77777777" w:rsidR="00476E80" w:rsidRPr="002635B7" w:rsidRDefault="00476E80">
      <w:pPr>
        <w:pStyle w:val="BTEMEASMCA"/>
      </w:pPr>
    </w:p>
    <w:p w14:paraId="527715CD" w14:textId="77777777" w:rsidR="00476E80" w:rsidRPr="002635B7" w:rsidRDefault="00476E80">
      <w:pPr>
        <w:pStyle w:val="BTEMEASMCA"/>
      </w:pPr>
    </w:p>
    <w:p w14:paraId="3D8C315D" w14:textId="77777777" w:rsidR="00476E80" w:rsidRPr="002635B7" w:rsidRDefault="00476E80">
      <w:pPr>
        <w:pStyle w:val="BTEMEASMCA"/>
      </w:pPr>
    </w:p>
    <w:p w14:paraId="464E9919" w14:textId="77777777" w:rsidR="00476E80" w:rsidRPr="002635B7" w:rsidRDefault="00476E80">
      <w:pPr>
        <w:pStyle w:val="BTEMEASMCA"/>
      </w:pPr>
    </w:p>
    <w:p w14:paraId="50542587" w14:textId="77777777" w:rsidR="00476E80" w:rsidRPr="002635B7" w:rsidRDefault="00476E80">
      <w:pPr>
        <w:pStyle w:val="BTEMEASMCA"/>
      </w:pPr>
    </w:p>
    <w:p w14:paraId="473096E4" w14:textId="77777777" w:rsidR="00476E80" w:rsidRPr="002635B7" w:rsidRDefault="00476E80">
      <w:pPr>
        <w:pStyle w:val="BTEMEASMCA"/>
      </w:pPr>
    </w:p>
    <w:p w14:paraId="2E19836B" w14:textId="77777777" w:rsidR="00476E80" w:rsidRPr="002635B7" w:rsidRDefault="00476E80">
      <w:pPr>
        <w:pStyle w:val="BTEMEASMCA"/>
      </w:pPr>
    </w:p>
    <w:p w14:paraId="23D36A80" w14:textId="77777777" w:rsidR="00476E80" w:rsidRPr="002635B7" w:rsidRDefault="00476E80">
      <w:pPr>
        <w:pStyle w:val="BTEMEASMCA"/>
      </w:pPr>
    </w:p>
    <w:p w14:paraId="00A9870C" w14:textId="77777777" w:rsidR="00476E80" w:rsidRPr="002635B7" w:rsidRDefault="00476E80">
      <w:pPr>
        <w:pStyle w:val="BTEMEASMCA"/>
      </w:pPr>
    </w:p>
    <w:p w14:paraId="02AE82F9" w14:textId="7583DD97" w:rsidR="00476E80" w:rsidRPr="002635B7" w:rsidRDefault="00476E80" w:rsidP="00476E80">
      <w:pPr>
        <w:pStyle w:val="TTEMEASMCA"/>
        <w:rPr>
          <w:lang w:val="lt-LT"/>
        </w:rPr>
      </w:pPr>
      <w:bookmarkStart w:id="60" w:name="_Toc129243128"/>
      <w:bookmarkStart w:id="61" w:name="_Toc129243253"/>
      <w:r w:rsidRPr="002635B7">
        <w:rPr>
          <w:lang w:val="lt-LT"/>
        </w:rPr>
        <w:t>II PRIEDAS</w:t>
      </w:r>
      <w:bookmarkEnd w:id="60"/>
      <w:bookmarkEnd w:id="61"/>
    </w:p>
    <w:p w14:paraId="7BE332FE" w14:textId="77777777" w:rsidR="00476E80" w:rsidRPr="002635B7" w:rsidRDefault="00476E80" w:rsidP="00476E80">
      <w:pPr>
        <w:pStyle w:val="TTEMEASMCA"/>
        <w:rPr>
          <w:lang w:val="lt-LT"/>
        </w:rPr>
      </w:pPr>
    </w:p>
    <w:p w14:paraId="562829E0" w14:textId="77777777" w:rsidR="00476E80" w:rsidRPr="00D0349D" w:rsidRDefault="00476E80" w:rsidP="00476E80">
      <w:pPr>
        <w:pStyle w:val="TTEMEASMCA"/>
        <w:rPr>
          <w:lang w:val="lt-LT"/>
        </w:rPr>
      </w:pPr>
      <w:r w:rsidRPr="00D0349D">
        <w:rPr>
          <w:lang w:val="lt-LT"/>
        </w:rPr>
        <w:t>REGISTRACIJOS SĄLYGOS</w:t>
      </w:r>
    </w:p>
    <w:p w14:paraId="5DDB61BF" w14:textId="77777777" w:rsidR="00476E80" w:rsidRPr="002635B7" w:rsidRDefault="00476E80" w:rsidP="007C306A">
      <w:pPr>
        <w:pStyle w:val="BTEMEASMCA"/>
      </w:pPr>
    </w:p>
    <w:p w14:paraId="4441C164" w14:textId="77777777" w:rsidR="00476E80" w:rsidRPr="002635B7" w:rsidRDefault="00476E80" w:rsidP="00476E80">
      <w:pPr>
        <w:pStyle w:val="BTAnIIEMEASMCA"/>
        <w:rPr>
          <w:rFonts w:cs="Times New Roman"/>
          <w:highlight w:val="yellow"/>
          <w:lang w:val="lt-LT"/>
        </w:rPr>
      </w:pPr>
      <w:r w:rsidRPr="002635B7">
        <w:rPr>
          <w:rFonts w:cs="Times New Roman"/>
          <w:lang w:val="lt-LT"/>
        </w:rPr>
        <w:t>A.</w:t>
      </w:r>
      <w:r w:rsidRPr="002635B7">
        <w:rPr>
          <w:rFonts w:cs="Times New Roman"/>
          <w:lang w:val="lt-LT"/>
        </w:rPr>
        <w:tab/>
        <w:t xml:space="preserve"> GAMINTOJAS (-AI), ATSAKINGAS (-I) UŽ SERIJŲ IŠLEIDIMĄ</w:t>
      </w:r>
    </w:p>
    <w:p w14:paraId="29A4ED79" w14:textId="77777777" w:rsidR="00476E80" w:rsidRPr="002635B7" w:rsidRDefault="00476E80" w:rsidP="007C306A">
      <w:pPr>
        <w:pStyle w:val="BTEMEASMCA"/>
        <w:rPr>
          <w:highlight w:val="yellow"/>
        </w:rPr>
      </w:pPr>
    </w:p>
    <w:p w14:paraId="3737141F" w14:textId="77777777" w:rsidR="00476E80" w:rsidRPr="002635B7" w:rsidRDefault="00476E80" w:rsidP="00476E80">
      <w:pPr>
        <w:pStyle w:val="BTAnIIEMEASMCA"/>
        <w:rPr>
          <w:rFonts w:cs="Times New Roman"/>
          <w:lang w:val="lt-LT"/>
        </w:rPr>
      </w:pPr>
      <w:r w:rsidRPr="002635B7">
        <w:rPr>
          <w:rFonts w:cs="Times New Roman"/>
          <w:lang w:val="lt-LT"/>
        </w:rPr>
        <w:t>B.</w:t>
      </w:r>
      <w:r w:rsidRPr="002635B7">
        <w:rPr>
          <w:rFonts w:cs="Times New Roman"/>
          <w:lang w:val="lt-LT"/>
        </w:rPr>
        <w:tab/>
        <w:t>TIEKIMO IR VARTOJIMO SĄLYGOS AR APRIBOJIMAI</w:t>
      </w:r>
    </w:p>
    <w:p w14:paraId="570BC8F2" w14:textId="77777777" w:rsidR="00476E80" w:rsidRPr="002635B7" w:rsidRDefault="00476E80" w:rsidP="007C306A">
      <w:pPr>
        <w:pStyle w:val="BTEMEASMCA"/>
        <w:rPr>
          <w:highlight w:val="yellow"/>
        </w:rPr>
      </w:pPr>
    </w:p>
    <w:p w14:paraId="7A28C407" w14:textId="77777777" w:rsidR="00476E80" w:rsidRPr="002635B7" w:rsidRDefault="00476E80" w:rsidP="00476E80">
      <w:pPr>
        <w:pStyle w:val="PI-1EMEASMCA"/>
      </w:pPr>
      <w:r w:rsidRPr="002635B7">
        <w:br w:type="page"/>
      </w:r>
      <w:r w:rsidRPr="002635B7">
        <w:lastRenderedPageBreak/>
        <w:t>A.</w:t>
      </w:r>
      <w:r w:rsidRPr="002635B7">
        <w:tab/>
        <w:t>GAMINTOJAS (-AI), ATSAKINGAS (-I) UŽ SERIJŲ IŠLEIDIMĄ</w:t>
      </w:r>
    </w:p>
    <w:p w14:paraId="08F531C3" w14:textId="77777777" w:rsidR="00476E80" w:rsidRPr="002635B7" w:rsidRDefault="00476E80" w:rsidP="007C306A">
      <w:pPr>
        <w:pStyle w:val="BTEMEASMCA"/>
        <w:rPr>
          <w:highlight w:val="yellow"/>
        </w:rPr>
      </w:pPr>
    </w:p>
    <w:p w14:paraId="4182CB00" w14:textId="77777777" w:rsidR="00476E80" w:rsidRPr="002635B7" w:rsidRDefault="00476E80">
      <w:pPr>
        <w:pStyle w:val="BTuEMEASMCA"/>
      </w:pPr>
      <w:r w:rsidRPr="002635B7">
        <w:t>Gamintojo (-ų), atsakingo (-ų) už serijų išleidimą, pavadinimas (-ai) ir adresas (-ai)</w:t>
      </w:r>
    </w:p>
    <w:p w14:paraId="125F159C" w14:textId="571CD194" w:rsidR="00476E80" w:rsidRDefault="00476E80" w:rsidP="007C306A">
      <w:pPr>
        <w:pStyle w:val="BTEMEASMCA"/>
        <w:rPr>
          <w:highlight w:val="yellow"/>
        </w:rPr>
      </w:pPr>
    </w:p>
    <w:p w14:paraId="7393B41C" w14:textId="77777777" w:rsidR="004A7FA2" w:rsidRPr="005B7D4E" w:rsidRDefault="004A7FA2" w:rsidP="004A7FA2">
      <w:pPr>
        <w:rPr>
          <w:sz w:val="22"/>
          <w:szCs w:val="22"/>
          <w:lang w:val="pl-PL"/>
        </w:rPr>
      </w:pPr>
      <w:r w:rsidRPr="005B7D4E">
        <w:rPr>
          <w:sz w:val="22"/>
          <w:szCs w:val="22"/>
          <w:lang w:val="pl-PL"/>
        </w:rPr>
        <w:t>Zakłady Farmaceutyczne POLPHARMA S.A.</w:t>
      </w:r>
    </w:p>
    <w:p w14:paraId="04718DE9" w14:textId="77777777" w:rsidR="004A7FA2" w:rsidRPr="002C016A" w:rsidRDefault="004A7FA2" w:rsidP="004A7FA2">
      <w:pPr>
        <w:rPr>
          <w:lang w:val="pl-PL"/>
        </w:rPr>
      </w:pPr>
      <w:r w:rsidRPr="005B7D4E">
        <w:rPr>
          <w:sz w:val="22"/>
          <w:szCs w:val="22"/>
          <w:lang w:val="pl-PL"/>
        </w:rPr>
        <w:t xml:space="preserve">Oddział </w:t>
      </w:r>
      <w:proofErr w:type="spellStart"/>
      <w:r w:rsidRPr="005B7D4E">
        <w:rPr>
          <w:sz w:val="22"/>
          <w:szCs w:val="22"/>
          <w:lang w:val="pl-PL"/>
        </w:rPr>
        <w:t>Medana</w:t>
      </w:r>
      <w:proofErr w:type="spellEnd"/>
      <w:r w:rsidRPr="005B7D4E">
        <w:rPr>
          <w:sz w:val="22"/>
          <w:szCs w:val="22"/>
          <w:lang w:val="pl-PL"/>
        </w:rPr>
        <w:t xml:space="preserve"> w Sieradzu</w:t>
      </w:r>
    </w:p>
    <w:p w14:paraId="0B2A5AC3" w14:textId="5D555CE6" w:rsidR="00B0557D" w:rsidRDefault="00B0557D">
      <w:pPr>
        <w:pStyle w:val="BTEMEASMCA"/>
      </w:pPr>
      <w:r>
        <w:t>ul. W</w:t>
      </w:r>
      <w:r w:rsidR="004A7FA2">
        <w:t>ładysława</w:t>
      </w:r>
      <w:r>
        <w:t xml:space="preserve"> Łokietka 10</w:t>
      </w:r>
    </w:p>
    <w:p w14:paraId="07A11008" w14:textId="5A87603D" w:rsidR="00B0557D" w:rsidRDefault="00B0557D">
      <w:pPr>
        <w:pStyle w:val="BTEMEASMCA"/>
      </w:pPr>
      <w:r>
        <w:t>98-200 Sieradz</w:t>
      </w:r>
    </w:p>
    <w:p w14:paraId="1683F707" w14:textId="1D484C31" w:rsidR="00B0557D" w:rsidRDefault="00B0557D">
      <w:pPr>
        <w:pStyle w:val="BTEMEASMCA"/>
      </w:pPr>
      <w:r>
        <w:t>Lenkija</w:t>
      </w:r>
    </w:p>
    <w:p w14:paraId="799FC505" w14:textId="77777777" w:rsidR="00B0557D" w:rsidRPr="002635B7" w:rsidRDefault="00B0557D">
      <w:pPr>
        <w:pStyle w:val="BTEMEASMCA"/>
        <w:rPr>
          <w:highlight w:val="yellow"/>
        </w:rPr>
      </w:pPr>
    </w:p>
    <w:p w14:paraId="64CCC9E7" w14:textId="77777777" w:rsidR="00476E80" w:rsidRPr="002635B7" w:rsidRDefault="00476E80">
      <w:pPr>
        <w:pStyle w:val="BTEMEASMCA"/>
        <w:rPr>
          <w:highlight w:val="yellow"/>
        </w:rPr>
      </w:pPr>
    </w:p>
    <w:p w14:paraId="1F6A80A8" w14:textId="578DF4BF" w:rsidR="00476E80" w:rsidRPr="002635B7" w:rsidRDefault="00476E80" w:rsidP="00476E80">
      <w:pPr>
        <w:pStyle w:val="PI-1EMEASMCA"/>
      </w:pPr>
      <w:bookmarkStart w:id="62" w:name="_Toc129243129"/>
      <w:bookmarkStart w:id="63" w:name="_Toc129243254"/>
      <w:r w:rsidRPr="002635B7">
        <w:t>B.</w:t>
      </w:r>
      <w:r w:rsidRPr="002635B7">
        <w:tab/>
      </w:r>
      <w:bookmarkEnd w:id="62"/>
      <w:bookmarkEnd w:id="63"/>
      <w:r w:rsidRPr="002635B7">
        <w:t>TIEKIMO IR VARTOJIMO SĄLYGOS AR APRIBOJIMAI</w:t>
      </w:r>
    </w:p>
    <w:p w14:paraId="53D6696C" w14:textId="77777777" w:rsidR="00476E80" w:rsidRPr="002635B7" w:rsidRDefault="00476E80" w:rsidP="007C306A">
      <w:pPr>
        <w:pStyle w:val="BTEMEASMCA"/>
      </w:pPr>
    </w:p>
    <w:p w14:paraId="63973D82" w14:textId="77777777" w:rsidR="00476E80" w:rsidRPr="002635B7" w:rsidRDefault="00476E80">
      <w:pPr>
        <w:pStyle w:val="BTEMEASMCA"/>
      </w:pPr>
      <w:r w:rsidRPr="002635B7">
        <w:t>Nereceptinis vaistinis preparatas.</w:t>
      </w:r>
    </w:p>
    <w:p w14:paraId="3C1F85EF" w14:textId="77777777" w:rsidR="00476E80" w:rsidRPr="002635B7" w:rsidRDefault="00476E80">
      <w:pPr>
        <w:pStyle w:val="BTEMEASMCA"/>
      </w:pPr>
    </w:p>
    <w:p w14:paraId="2061F645" w14:textId="77777777" w:rsidR="00476E80" w:rsidRPr="002635B7" w:rsidRDefault="00476E80">
      <w:pPr>
        <w:pStyle w:val="BTEMEASMCA"/>
      </w:pPr>
      <w:r w:rsidRPr="002635B7">
        <w:br w:type="page"/>
      </w:r>
    </w:p>
    <w:p w14:paraId="693183BD" w14:textId="77777777" w:rsidR="00476E80" w:rsidRPr="002635B7" w:rsidRDefault="00476E80">
      <w:pPr>
        <w:pStyle w:val="BTEMEASMCA"/>
      </w:pPr>
    </w:p>
    <w:p w14:paraId="2B97DF39" w14:textId="77777777" w:rsidR="00476E80" w:rsidRPr="002635B7" w:rsidRDefault="00476E80">
      <w:pPr>
        <w:pStyle w:val="BTEMEASMCA"/>
      </w:pPr>
    </w:p>
    <w:p w14:paraId="7C5B6751" w14:textId="77777777" w:rsidR="00476E80" w:rsidRPr="002635B7" w:rsidRDefault="00476E80">
      <w:pPr>
        <w:pStyle w:val="BTEMEASMCA"/>
      </w:pPr>
    </w:p>
    <w:p w14:paraId="599797EB" w14:textId="77777777" w:rsidR="00476E80" w:rsidRPr="002635B7" w:rsidRDefault="00476E80">
      <w:pPr>
        <w:pStyle w:val="BTEMEASMCA"/>
      </w:pPr>
    </w:p>
    <w:p w14:paraId="27ABF833" w14:textId="77777777" w:rsidR="00476E80" w:rsidRPr="002635B7" w:rsidRDefault="00476E80">
      <w:pPr>
        <w:pStyle w:val="BTEMEASMCA"/>
      </w:pPr>
    </w:p>
    <w:p w14:paraId="0B5D909A" w14:textId="77777777" w:rsidR="00476E80" w:rsidRPr="002635B7" w:rsidRDefault="00476E80">
      <w:pPr>
        <w:pStyle w:val="BTEMEASMCA"/>
      </w:pPr>
    </w:p>
    <w:p w14:paraId="1F810FC8" w14:textId="77777777" w:rsidR="00476E80" w:rsidRPr="002635B7" w:rsidRDefault="00476E80">
      <w:pPr>
        <w:pStyle w:val="BTEMEASMCA"/>
      </w:pPr>
    </w:p>
    <w:p w14:paraId="35472919" w14:textId="77777777" w:rsidR="00476E80" w:rsidRPr="002635B7" w:rsidRDefault="00476E80">
      <w:pPr>
        <w:pStyle w:val="BTEMEASMCA"/>
      </w:pPr>
    </w:p>
    <w:p w14:paraId="06007BD4" w14:textId="77777777" w:rsidR="00476E80" w:rsidRPr="002635B7" w:rsidRDefault="00476E80">
      <w:pPr>
        <w:pStyle w:val="BTEMEASMCA"/>
      </w:pPr>
    </w:p>
    <w:p w14:paraId="5B9B1C07" w14:textId="77777777" w:rsidR="00476E80" w:rsidRPr="002635B7" w:rsidRDefault="00476E80">
      <w:pPr>
        <w:pStyle w:val="BTEMEASMCA"/>
      </w:pPr>
    </w:p>
    <w:p w14:paraId="688F123B" w14:textId="77777777" w:rsidR="00476E80" w:rsidRPr="002635B7" w:rsidRDefault="00476E80">
      <w:pPr>
        <w:pStyle w:val="BTEMEASMCA"/>
      </w:pPr>
    </w:p>
    <w:p w14:paraId="53BB4B88" w14:textId="77777777" w:rsidR="00476E80" w:rsidRPr="002635B7" w:rsidRDefault="00476E80">
      <w:pPr>
        <w:pStyle w:val="BTEMEASMCA"/>
      </w:pPr>
    </w:p>
    <w:p w14:paraId="534D8209" w14:textId="77777777" w:rsidR="00476E80" w:rsidRPr="002635B7" w:rsidRDefault="00476E80">
      <w:pPr>
        <w:pStyle w:val="BTEMEASMCA"/>
      </w:pPr>
    </w:p>
    <w:p w14:paraId="5F82871B" w14:textId="77777777" w:rsidR="00476E80" w:rsidRPr="002635B7" w:rsidRDefault="00476E80">
      <w:pPr>
        <w:pStyle w:val="BTEMEASMCA"/>
      </w:pPr>
    </w:p>
    <w:p w14:paraId="2D860FF8" w14:textId="77777777" w:rsidR="00476E80" w:rsidRPr="002635B7" w:rsidRDefault="00476E80">
      <w:pPr>
        <w:pStyle w:val="BTEMEASMCA"/>
      </w:pPr>
    </w:p>
    <w:p w14:paraId="0B1F6BEC" w14:textId="77777777" w:rsidR="00476E80" w:rsidRPr="002635B7" w:rsidRDefault="00476E80">
      <w:pPr>
        <w:pStyle w:val="BTEMEASMCA"/>
      </w:pPr>
    </w:p>
    <w:p w14:paraId="4F7BF382" w14:textId="77777777" w:rsidR="00476E80" w:rsidRPr="002635B7" w:rsidRDefault="00476E80">
      <w:pPr>
        <w:pStyle w:val="BTEMEASMCA"/>
      </w:pPr>
    </w:p>
    <w:p w14:paraId="61399399" w14:textId="77777777" w:rsidR="00476E80" w:rsidRPr="002635B7" w:rsidRDefault="00476E80">
      <w:pPr>
        <w:pStyle w:val="BTEMEASMCA"/>
      </w:pPr>
    </w:p>
    <w:p w14:paraId="78E03875" w14:textId="77777777" w:rsidR="00476E80" w:rsidRPr="002635B7" w:rsidRDefault="00476E80">
      <w:pPr>
        <w:pStyle w:val="BTEMEASMCA"/>
      </w:pPr>
    </w:p>
    <w:p w14:paraId="4CE2E593" w14:textId="77777777" w:rsidR="00476E80" w:rsidRPr="002635B7" w:rsidRDefault="00476E80">
      <w:pPr>
        <w:pStyle w:val="BTEMEASMCA"/>
      </w:pPr>
    </w:p>
    <w:p w14:paraId="378E2905" w14:textId="77777777" w:rsidR="00476E80" w:rsidRPr="002635B7" w:rsidRDefault="00476E80">
      <w:pPr>
        <w:pStyle w:val="BTEMEASMCA"/>
      </w:pPr>
    </w:p>
    <w:p w14:paraId="63C87EE1" w14:textId="77777777" w:rsidR="00476E80" w:rsidRPr="002635B7" w:rsidRDefault="00476E80">
      <w:pPr>
        <w:pStyle w:val="BTEMEASMCA"/>
      </w:pPr>
    </w:p>
    <w:p w14:paraId="1DB86451" w14:textId="208B3FC3" w:rsidR="00476E80" w:rsidRPr="002635B7" w:rsidRDefault="00476E80" w:rsidP="00476E80">
      <w:pPr>
        <w:pStyle w:val="TTEMEASMCA"/>
        <w:rPr>
          <w:lang w:val="lt-LT"/>
        </w:rPr>
      </w:pPr>
      <w:bookmarkStart w:id="64" w:name="_Toc129243134"/>
      <w:bookmarkStart w:id="65" w:name="_Toc129243259"/>
      <w:r w:rsidRPr="002635B7">
        <w:rPr>
          <w:lang w:val="lt-LT"/>
        </w:rPr>
        <w:t>III PRIEDAS</w:t>
      </w:r>
      <w:bookmarkEnd w:id="64"/>
      <w:bookmarkEnd w:id="65"/>
    </w:p>
    <w:p w14:paraId="45ED4474" w14:textId="77777777" w:rsidR="00476E80" w:rsidRPr="002635B7" w:rsidRDefault="00476E80" w:rsidP="007C306A">
      <w:pPr>
        <w:pStyle w:val="BTEMEASMCA"/>
      </w:pPr>
    </w:p>
    <w:p w14:paraId="3A67E57E" w14:textId="60833A65" w:rsidR="00476E80" w:rsidRPr="002635B7" w:rsidRDefault="00476E80" w:rsidP="00476E80">
      <w:pPr>
        <w:pStyle w:val="TTEMEASMCA"/>
        <w:rPr>
          <w:lang w:val="lt-LT"/>
        </w:rPr>
      </w:pPr>
      <w:bookmarkStart w:id="66" w:name="_Toc129243135"/>
      <w:bookmarkStart w:id="67" w:name="_Toc129243260"/>
      <w:r w:rsidRPr="002635B7">
        <w:rPr>
          <w:lang w:val="lt-LT"/>
        </w:rPr>
        <w:t>ŽENKLINIMAS IR PAKUOTĖS LAPELIS</w:t>
      </w:r>
      <w:bookmarkEnd w:id="66"/>
      <w:bookmarkEnd w:id="67"/>
    </w:p>
    <w:p w14:paraId="3EDBD3F6" w14:textId="77777777" w:rsidR="00476E80" w:rsidRPr="002635B7" w:rsidRDefault="00476E80">
      <w:pPr>
        <w:pStyle w:val="BTEMEASMCA"/>
      </w:pPr>
      <w:r w:rsidRPr="002635B7">
        <w:br w:type="page"/>
      </w:r>
    </w:p>
    <w:p w14:paraId="125F5F42" w14:textId="77777777" w:rsidR="00476E80" w:rsidRPr="002635B7" w:rsidRDefault="00476E80">
      <w:pPr>
        <w:pStyle w:val="BTEMEASMCA"/>
      </w:pPr>
    </w:p>
    <w:p w14:paraId="6FD6271D" w14:textId="77777777" w:rsidR="00476E80" w:rsidRPr="002635B7" w:rsidRDefault="00476E80">
      <w:pPr>
        <w:pStyle w:val="BTEMEASMCA"/>
      </w:pPr>
    </w:p>
    <w:p w14:paraId="05A76FF6" w14:textId="77777777" w:rsidR="00476E80" w:rsidRPr="002635B7" w:rsidRDefault="00476E80">
      <w:pPr>
        <w:pStyle w:val="BTEMEASMCA"/>
      </w:pPr>
    </w:p>
    <w:p w14:paraId="037EDD8E" w14:textId="77777777" w:rsidR="00476E80" w:rsidRPr="002635B7" w:rsidRDefault="00476E80">
      <w:pPr>
        <w:pStyle w:val="BTEMEASMCA"/>
      </w:pPr>
    </w:p>
    <w:p w14:paraId="35063201" w14:textId="77777777" w:rsidR="00476E80" w:rsidRPr="002635B7" w:rsidRDefault="00476E80">
      <w:pPr>
        <w:pStyle w:val="BTEMEASMCA"/>
      </w:pPr>
    </w:p>
    <w:p w14:paraId="49B92AA7" w14:textId="77777777" w:rsidR="00476E80" w:rsidRPr="002635B7" w:rsidRDefault="00476E80">
      <w:pPr>
        <w:pStyle w:val="BTEMEASMCA"/>
      </w:pPr>
    </w:p>
    <w:p w14:paraId="5FA61DC9" w14:textId="77777777" w:rsidR="00476E80" w:rsidRPr="002635B7" w:rsidRDefault="00476E80">
      <w:pPr>
        <w:pStyle w:val="BTEMEASMCA"/>
      </w:pPr>
    </w:p>
    <w:p w14:paraId="02D18F0D" w14:textId="77777777" w:rsidR="00476E80" w:rsidRPr="002635B7" w:rsidRDefault="00476E80">
      <w:pPr>
        <w:pStyle w:val="BTEMEASMCA"/>
      </w:pPr>
    </w:p>
    <w:p w14:paraId="3C698FD5" w14:textId="77777777" w:rsidR="00476E80" w:rsidRPr="002635B7" w:rsidRDefault="00476E80">
      <w:pPr>
        <w:pStyle w:val="BTEMEASMCA"/>
      </w:pPr>
    </w:p>
    <w:p w14:paraId="38BFBB5E" w14:textId="77777777" w:rsidR="00476E80" w:rsidRPr="002635B7" w:rsidRDefault="00476E80">
      <w:pPr>
        <w:pStyle w:val="BTEMEASMCA"/>
      </w:pPr>
    </w:p>
    <w:p w14:paraId="2E83DF97" w14:textId="77777777" w:rsidR="00476E80" w:rsidRPr="002635B7" w:rsidRDefault="00476E80">
      <w:pPr>
        <w:pStyle w:val="BTEMEASMCA"/>
      </w:pPr>
    </w:p>
    <w:p w14:paraId="1425608D" w14:textId="77777777" w:rsidR="00476E80" w:rsidRPr="002635B7" w:rsidRDefault="00476E80">
      <w:pPr>
        <w:pStyle w:val="BTEMEASMCA"/>
      </w:pPr>
    </w:p>
    <w:p w14:paraId="78F5B9A4" w14:textId="77777777" w:rsidR="00476E80" w:rsidRPr="002635B7" w:rsidRDefault="00476E80">
      <w:pPr>
        <w:pStyle w:val="BTEMEASMCA"/>
      </w:pPr>
    </w:p>
    <w:p w14:paraId="05DFC02B" w14:textId="77777777" w:rsidR="00476E80" w:rsidRPr="002635B7" w:rsidRDefault="00476E80">
      <w:pPr>
        <w:pStyle w:val="BTEMEASMCA"/>
      </w:pPr>
    </w:p>
    <w:p w14:paraId="73DBE133" w14:textId="77777777" w:rsidR="00476E80" w:rsidRPr="002635B7" w:rsidRDefault="00476E80">
      <w:pPr>
        <w:pStyle w:val="BTEMEASMCA"/>
      </w:pPr>
    </w:p>
    <w:p w14:paraId="555B487A" w14:textId="77777777" w:rsidR="00476E80" w:rsidRPr="002635B7" w:rsidRDefault="00476E80">
      <w:pPr>
        <w:pStyle w:val="BTEMEASMCA"/>
      </w:pPr>
    </w:p>
    <w:p w14:paraId="29F86057" w14:textId="77777777" w:rsidR="00476E80" w:rsidRPr="002635B7" w:rsidRDefault="00476E80">
      <w:pPr>
        <w:pStyle w:val="BTEMEASMCA"/>
      </w:pPr>
    </w:p>
    <w:p w14:paraId="3894B249" w14:textId="77777777" w:rsidR="00476E80" w:rsidRPr="002635B7" w:rsidRDefault="00476E80">
      <w:pPr>
        <w:pStyle w:val="BTEMEASMCA"/>
      </w:pPr>
    </w:p>
    <w:p w14:paraId="3B887BB4" w14:textId="77777777" w:rsidR="00476E80" w:rsidRPr="002635B7" w:rsidRDefault="00476E80">
      <w:pPr>
        <w:pStyle w:val="BTEMEASMCA"/>
      </w:pPr>
    </w:p>
    <w:p w14:paraId="7DFE726B" w14:textId="77777777" w:rsidR="00476E80" w:rsidRPr="002635B7" w:rsidRDefault="00476E80">
      <w:pPr>
        <w:pStyle w:val="BTEMEASMCA"/>
      </w:pPr>
    </w:p>
    <w:p w14:paraId="25785E65" w14:textId="77777777" w:rsidR="00476E80" w:rsidRPr="002635B7" w:rsidRDefault="00476E80">
      <w:pPr>
        <w:pStyle w:val="BTEMEASMCA"/>
      </w:pPr>
    </w:p>
    <w:p w14:paraId="15CA1559" w14:textId="77777777" w:rsidR="00476E80" w:rsidRPr="002635B7" w:rsidRDefault="00476E80">
      <w:pPr>
        <w:pStyle w:val="BTEMEASMCA"/>
      </w:pPr>
    </w:p>
    <w:p w14:paraId="04A1A3D8" w14:textId="51F167E8" w:rsidR="00476E80" w:rsidRPr="002635B7" w:rsidRDefault="00476E80" w:rsidP="00476E80">
      <w:pPr>
        <w:pStyle w:val="TTEMEASMCA"/>
        <w:rPr>
          <w:lang w:val="lt-LT"/>
        </w:rPr>
      </w:pPr>
      <w:bookmarkStart w:id="68" w:name="_Toc129243136"/>
      <w:bookmarkStart w:id="69" w:name="_Toc129243261"/>
      <w:r w:rsidRPr="002635B7">
        <w:rPr>
          <w:lang w:val="lt-LT"/>
        </w:rPr>
        <w:t>A. ŽENKLINIMAS</w:t>
      </w:r>
      <w:bookmarkEnd w:id="68"/>
      <w:bookmarkEnd w:id="69"/>
    </w:p>
    <w:p w14:paraId="481744E6" w14:textId="77777777" w:rsidR="00476E80" w:rsidRPr="002635B7" w:rsidRDefault="00476E80">
      <w:pPr>
        <w:pStyle w:val="BTEMEASMCA"/>
      </w:pPr>
      <w:r w:rsidRPr="002635B7">
        <w:br w:type="page"/>
      </w:r>
    </w:p>
    <w:p w14:paraId="3FBB0492" w14:textId="77777777" w:rsidR="00476E80" w:rsidRPr="002635B7" w:rsidRDefault="00476E80" w:rsidP="00476E80">
      <w:pPr>
        <w:pStyle w:val="PI-1labEMEASMCA"/>
      </w:pPr>
      <w:r w:rsidRPr="002635B7">
        <w:lastRenderedPageBreak/>
        <w:t>INFORMACIJA ANT IŠORINĖS PAKUOTĖS</w:t>
      </w:r>
    </w:p>
    <w:p w14:paraId="04AB26CA" w14:textId="77777777" w:rsidR="00476E80" w:rsidRPr="002635B7" w:rsidRDefault="00476E80" w:rsidP="00476E80">
      <w:pPr>
        <w:pStyle w:val="PI-1labEMEASMCA"/>
      </w:pPr>
    </w:p>
    <w:p w14:paraId="34FBCD61" w14:textId="77777777" w:rsidR="00476E80" w:rsidRPr="002635B7" w:rsidRDefault="00476E80" w:rsidP="00476E80">
      <w:pPr>
        <w:pStyle w:val="PI-1labEMEASMCA"/>
        <w:rPr>
          <w:bCs/>
        </w:rPr>
      </w:pPr>
      <w:r w:rsidRPr="002635B7">
        <w:t>KARTONO DĖŽUTĖ</w:t>
      </w:r>
    </w:p>
    <w:p w14:paraId="3B02CC58" w14:textId="77777777" w:rsidR="00476E80" w:rsidRPr="002635B7" w:rsidRDefault="00476E80" w:rsidP="007C306A">
      <w:pPr>
        <w:pStyle w:val="BTEMEASMCA"/>
      </w:pPr>
    </w:p>
    <w:p w14:paraId="75661818" w14:textId="77777777" w:rsidR="00476E80" w:rsidRPr="002635B7" w:rsidRDefault="00476E80" w:rsidP="00476E80">
      <w:pPr>
        <w:pStyle w:val="PI-1labEMEASMCA"/>
      </w:pPr>
      <w:r w:rsidRPr="002635B7">
        <w:t>1.</w:t>
      </w:r>
      <w:r w:rsidRPr="002635B7">
        <w:tab/>
        <w:t>VAISTINIO PREPARATO PAVADINIMAS</w:t>
      </w:r>
    </w:p>
    <w:p w14:paraId="68B73F89" w14:textId="77777777" w:rsidR="00476E80" w:rsidRPr="002635B7" w:rsidRDefault="00476E80" w:rsidP="007C306A">
      <w:pPr>
        <w:pStyle w:val="BTEMEASMCA"/>
      </w:pPr>
    </w:p>
    <w:p w14:paraId="590D5D7C" w14:textId="77777777" w:rsidR="00476E80" w:rsidRPr="002635B7" w:rsidRDefault="00476E80" w:rsidP="00476E80">
      <w:pPr>
        <w:rPr>
          <w:sz w:val="22"/>
          <w:szCs w:val="22"/>
        </w:rPr>
      </w:pPr>
      <w:r w:rsidRPr="002635B7">
        <w:rPr>
          <w:sz w:val="22"/>
          <w:szCs w:val="22"/>
        </w:rPr>
        <w:t>GALAZOLIN 0,05 % nosies lašai (tirpalas)</w:t>
      </w:r>
    </w:p>
    <w:p w14:paraId="70C83B68" w14:textId="77777777" w:rsidR="00476E80" w:rsidRPr="002635B7" w:rsidRDefault="00476E80" w:rsidP="00476E80">
      <w:pPr>
        <w:pStyle w:val="Pagrindinistekstas"/>
        <w:spacing w:after="0"/>
        <w:rPr>
          <w:szCs w:val="22"/>
        </w:rPr>
      </w:pPr>
      <w:r w:rsidRPr="002635B7">
        <w:rPr>
          <w:szCs w:val="22"/>
        </w:rPr>
        <w:t>Ksilometazolino hidrochloridas</w:t>
      </w:r>
    </w:p>
    <w:p w14:paraId="4C9BEB0F" w14:textId="77777777" w:rsidR="00476E80" w:rsidRPr="002635B7" w:rsidRDefault="00476E80" w:rsidP="007C306A">
      <w:pPr>
        <w:pStyle w:val="BTEMEASMCA"/>
      </w:pPr>
    </w:p>
    <w:p w14:paraId="1495760B" w14:textId="77777777" w:rsidR="00476E80" w:rsidRPr="002635B7" w:rsidRDefault="00476E80">
      <w:pPr>
        <w:pStyle w:val="BTEMEASMCA"/>
      </w:pPr>
    </w:p>
    <w:p w14:paraId="44DE446F" w14:textId="77777777" w:rsidR="00476E80" w:rsidRPr="002635B7" w:rsidRDefault="00476E80" w:rsidP="00476E80">
      <w:pPr>
        <w:pStyle w:val="PI-1labEMEASMCA"/>
      </w:pPr>
      <w:r w:rsidRPr="002635B7">
        <w:t>2.</w:t>
      </w:r>
      <w:r w:rsidRPr="002635B7">
        <w:tab/>
        <w:t>VEIKLIOJI MEDŽIAGA IR JOS KIEKIS</w:t>
      </w:r>
    </w:p>
    <w:p w14:paraId="1DF43842" w14:textId="77777777" w:rsidR="00476E80" w:rsidRPr="002635B7" w:rsidRDefault="00476E80" w:rsidP="007C306A">
      <w:pPr>
        <w:pStyle w:val="BTEMEASMCA"/>
      </w:pPr>
    </w:p>
    <w:p w14:paraId="3D1EFEF7" w14:textId="77777777" w:rsidR="00476E80" w:rsidRDefault="00476E80" w:rsidP="00476E80">
      <w:pPr>
        <w:pStyle w:val="Pagrindinistekstas"/>
        <w:spacing w:after="0"/>
        <w:rPr>
          <w:szCs w:val="22"/>
          <w:lang w:eastAsia="en-US"/>
        </w:rPr>
      </w:pPr>
      <w:r w:rsidRPr="002635B7">
        <w:t xml:space="preserve">Kiekviename ml </w:t>
      </w:r>
      <w:r>
        <w:t>nosie lašų</w:t>
      </w:r>
      <w:r w:rsidRPr="002635B7">
        <w:t xml:space="preserve"> yra 500 mikrogramų </w:t>
      </w:r>
      <w:r>
        <w:t xml:space="preserve">(0,05 %) </w:t>
      </w:r>
      <w:r w:rsidRPr="002635B7">
        <w:t>ksilometazolino hidrochlorido.</w:t>
      </w:r>
    </w:p>
    <w:p w14:paraId="69280C0A" w14:textId="77777777" w:rsidR="00476E80" w:rsidRPr="002635B7" w:rsidRDefault="00476E80" w:rsidP="00476E80">
      <w:pPr>
        <w:pStyle w:val="Pagrindinistekstas"/>
        <w:spacing w:after="0"/>
        <w:rPr>
          <w:szCs w:val="22"/>
        </w:rPr>
      </w:pPr>
    </w:p>
    <w:p w14:paraId="4062D252" w14:textId="77777777" w:rsidR="00476E80" w:rsidRPr="002635B7" w:rsidRDefault="00476E80" w:rsidP="007C306A">
      <w:pPr>
        <w:pStyle w:val="BTEMEASMCA"/>
      </w:pPr>
    </w:p>
    <w:p w14:paraId="2A2B62D7" w14:textId="77777777" w:rsidR="00476E80" w:rsidRPr="002635B7" w:rsidRDefault="00476E80" w:rsidP="00476E80">
      <w:pPr>
        <w:pStyle w:val="PI-1labEMEASMCA"/>
        <w:rPr>
          <w:highlight w:val="lightGray"/>
        </w:rPr>
      </w:pPr>
      <w:r w:rsidRPr="002635B7">
        <w:t>3.</w:t>
      </w:r>
      <w:r w:rsidRPr="002635B7">
        <w:tab/>
        <w:t>PAGALBINIŲ MEDŽIAGŲ SĄRAŠAS</w:t>
      </w:r>
    </w:p>
    <w:p w14:paraId="5D7B9DC8" w14:textId="77777777" w:rsidR="00476E80" w:rsidRPr="002635B7" w:rsidRDefault="00476E80" w:rsidP="007C306A">
      <w:pPr>
        <w:pStyle w:val="BTEMEASMCA"/>
      </w:pPr>
    </w:p>
    <w:p w14:paraId="71A22D60" w14:textId="77777777" w:rsidR="002C7AC7" w:rsidRPr="009306C9" w:rsidRDefault="00476E80" w:rsidP="002C7AC7">
      <w:pPr>
        <w:rPr>
          <w:sz w:val="22"/>
          <w:szCs w:val="22"/>
        </w:rPr>
      </w:pPr>
      <w:r w:rsidRPr="009306C9">
        <w:rPr>
          <w:bCs/>
          <w:iCs/>
          <w:sz w:val="22"/>
          <w:szCs w:val="22"/>
        </w:rPr>
        <w:t>Pagalbinės medžiagos: natrio-divandenilio fosfatas monohidratas, dinatrio fosfatas dodekahidratas, natrio chloridas, sorbitolis, dinatrio edetatas, benzalkonio chloridas, išgrynintas vanduo.</w:t>
      </w:r>
      <w:r w:rsidR="002C7AC7" w:rsidRPr="009306C9">
        <w:rPr>
          <w:bCs/>
          <w:iCs/>
          <w:sz w:val="22"/>
          <w:szCs w:val="22"/>
        </w:rPr>
        <w:t xml:space="preserve"> </w:t>
      </w:r>
      <w:r w:rsidR="002C7AC7" w:rsidRPr="009306C9">
        <w:rPr>
          <w:sz w:val="22"/>
          <w:szCs w:val="22"/>
        </w:rPr>
        <w:t>Daugiau informacijos pateikta pakuotės lapelyje.</w:t>
      </w:r>
    </w:p>
    <w:p w14:paraId="23720A8C" w14:textId="77777777" w:rsidR="00476E80" w:rsidRPr="002635B7" w:rsidRDefault="00476E80" w:rsidP="007C306A">
      <w:pPr>
        <w:pStyle w:val="BTEMEASMCA"/>
      </w:pPr>
    </w:p>
    <w:p w14:paraId="690B7100" w14:textId="77777777" w:rsidR="00476E80" w:rsidRPr="002635B7" w:rsidRDefault="00476E80">
      <w:pPr>
        <w:pStyle w:val="BTEMEASMCA"/>
      </w:pPr>
    </w:p>
    <w:p w14:paraId="76FB0C86" w14:textId="77777777" w:rsidR="00476E80" w:rsidRPr="002635B7" w:rsidRDefault="00476E80" w:rsidP="00476E80">
      <w:pPr>
        <w:pStyle w:val="PI-1labEMEASMCA"/>
      </w:pPr>
      <w:r w:rsidRPr="002635B7">
        <w:t>4.</w:t>
      </w:r>
      <w:r w:rsidRPr="002635B7">
        <w:tab/>
        <w:t>FARMACINĖ FORMA IR KIEKIS PAKUOTĖJE</w:t>
      </w:r>
    </w:p>
    <w:p w14:paraId="181C76BB" w14:textId="77777777" w:rsidR="00476E80" w:rsidRPr="002635B7" w:rsidRDefault="00476E80" w:rsidP="007C306A">
      <w:pPr>
        <w:pStyle w:val="BTEMEASMCA"/>
      </w:pPr>
    </w:p>
    <w:p w14:paraId="170395C4" w14:textId="77777777" w:rsidR="00476E80" w:rsidRPr="002635B7" w:rsidRDefault="00476E80" w:rsidP="00476E80">
      <w:pPr>
        <w:pStyle w:val="Pagrindinistekstas"/>
        <w:spacing w:after="0"/>
        <w:rPr>
          <w:szCs w:val="22"/>
        </w:rPr>
      </w:pPr>
      <w:r w:rsidRPr="002635B7">
        <w:rPr>
          <w:szCs w:val="22"/>
        </w:rPr>
        <w:t xml:space="preserve">10 ml </w:t>
      </w:r>
      <w:r>
        <w:rPr>
          <w:szCs w:val="22"/>
        </w:rPr>
        <w:t>nosies lašų</w:t>
      </w:r>
    </w:p>
    <w:p w14:paraId="7F952BA8" w14:textId="77777777" w:rsidR="00476E80" w:rsidRPr="002635B7" w:rsidRDefault="00476E80" w:rsidP="007C306A">
      <w:pPr>
        <w:pStyle w:val="BTEMEASMCA"/>
      </w:pPr>
    </w:p>
    <w:p w14:paraId="18B8D9B9" w14:textId="77777777" w:rsidR="00476E80" w:rsidRPr="002635B7" w:rsidRDefault="00476E80">
      <w:pPr>
        <w:pStyle w:val="BTEMEASMCA"/>
      </w:pPr>
    </w:p>
    <w:p w14:paraId="06855445" w14:textId="77777777" w:rsidR="00476E80" w:rsidRPr="002635B7" w:rsidRDefault="00476E80" w:rsidP="00476E80">
      <w:pPr>
        <w:pStyle w:val="PI-1labEMEASMCA"/>
        <w:rPr>
          <w:highlight w:val="lightGray"/>
        </w:rPr>
      </w:pPr>
      <w:r w:rsidRPr="002635B7">
        <w:t>5.</w:t>
      </w:r>
      <w:r w:rsidRPr="002635B7">
        <w:tab/>
        <w:t>VARTOJIMO METODAS IR BŪDAS (-AI)</w:t>
      </w:r>
    </w:p>
    <w:p w14:paraId="43FE882C" w14:textId="77777777" w:rsidR="00476E80" w:rsidRPr="002635B7" w:rsidRDefault="00476E80" w:rsidP="007C306A">
      <w:pPr>
        <w:pStyle w:val="BTEMEASMCA"/>
      </w:pPr>
    </w:p>
    <w:p w14:paraId="16BAE72A" w14:textId="77777777" w:rsidR="00476E80" w:rsidRPr="002635B7" w:rsidRDefault="00476E80" w:rsidP="00476E80">
      <w:pPr>
        <w:pStyle w:val="Pagrindinistekstas"/>
        <w:spacing w:after="0"/>
        <w:rPr>
          <w:szCs w:val="22"/>
        </w:rPr>
      </w:pPr>
      <w:r w:rsidRPr="002635B7">
        <w:rPr>
          <w:szCs w:val="22"/>
        </w:rPr>
        <w:t>Vartoti į nosį.</w:t>
      </w:r>
    </w:p>
    <w:p w14:paraId="1B42EE4F" w14:textId="77777777" w:rsidR="00476E80" w:rsidRPr="002635B7" w:rsidRDefault="00476E80" w:rsidP="007C306A">
      <w:pPr>
        <w:pStyle w:val="BTEMEASMCA"/>
      </w:pPr>
      <w:r w:rsidRPr="002635B7">
        <w:t>Prieš vartojimą perskaitykite pakuotės lapelį.</w:t>
      </w:r>
    </w:p>
    <w:p w14:paraId="71BCFB14" w14:textId="77777777" w:rsidR="00476E80" w:rsidRPr="002635B7" w:rsidRDefault="00476E80">
      <w:pPr>
        <w:pStyle w:val="BTEMEASMCA"/>
      </w:pPr>
    </w:p>
    <w:p w14:paraId="79F918CF" w14:textId="77777777" w:rsidR="00476E80" w:rsidRPr="002635B7" w:rsidRDefault="00476E80">
      <w:pPr>
        <w:pStyle w:val="BTEMEASMCA"/>
      </w:pPr>
    </w:p>
    <w:p w14:paraId="6439C8CA" w14:textId="77777777" w:rsidR="00476E80" w:rsidRPr="002635B7" w:rsidRDefault="00476E80" w:rsidP="00476E80">
      <w:pPr>
        <w:pStyle w:val="PI-1labEMEASMCA"/>
      </w:pPr>
      <w:r w:rsidRPr="002635B7">
        <w:t>6.</w:t>
      </w:r>
      <w:r w:rsidRPr="002635B7">
        <w:tab/>
        <w:t>SPECIALUS ĮSPĖJIMAS, KAD VAISTINĮ PREPARATĄ BŪTINA LAIKYTI VAIKAMS NEPASTEBIMOJE IR NEPASIEKIAMOJE VIETOJE</w:t>
      </w:r>
    </w:p>
    <w:p w14:paraId="17D8D683" w14:textId="77777777" w:rsidR="00476E80" w:rsidRPr="002635B7" w:rsidRDefault="00476E80" w:rsidP="007C306A">
      <w:pPr>
        <w:pStyle w:val="BTEMEASMCA"/>
      </w:pPr>
    </w:p>
    <w:p w14:paraId="74AA0CFE" w14:textId="77777777" w:rsidR="00476E80" w:rsidRPr="002635B7" w:rsidRDefault="00476E80">
      <w:pPr>
        <w:pStyle w:val="BTEMEASMCA"/>
      </w:pPr>
      <w:r w:rsidRPr="002635B7">
        <w:t>Laikyti vaikams nepastebimoje ir nepasiekiamoje vietoje.</w:t>
      </w:r>
    </w:p>
    <w:p w14:paraId="3AC16F53" w14:textId="77777777" w:rsidR="00476E80" w:rsidRPr="002635B7" w:rsidRDefault="00476E80">
      <w:pPr>
        <w:pStyle w:val="BTEMEASMCA"/>
      </w:pPr>
    </w:p>
    <w:p w14:paraId="29D89128" w14:textId="77777777" w:rsidR="00476E80" w:rsidRPr="002635B7" w:rsidRDefault="00476E80">
      <w:pPr>
        <w:pStyle w:val="BTEMEASMCA"/>
      </w:pPr>
    </w:p>
    <w:p w14:paraId="74456260" w14:textId="77777777" w:rsidR="00476E80" w:rsidRPr="002635B7" w:rsidRDefault="00476E80" w:rsidP="00476E80">
      <w:pPr>
        <w:pStyle w:val="PI-1labEMEASMCA"/>
        <w:rPr>
          <w:highlight w:val="lightGray"/>
        </w:rPr>
      </w:pPr>
      <w:r w:rsidRPr="002635B7">
        <w:t>7.</w:t>
      </w:r>
      <w:r w:rsidRPr="002635B7">
        <w:tab/>
        <w:t>KITAS (-I) SPECIALUS (-ŪS) ĮSPĖJIMAS (-AI) (JEI REIKIA)</w:t>
      </w:r>
    </w:p>
    <w:p w14:paraId="24DBFB95" w14:textId="5415889F" w:rsidR="00476E80" w:rsidRDefault="00476E80" w:rsidP="007C306A">
      <w:pPr>
        <w:pStyle w:val="BTEMEASMCA"/>
      </w:pPr>
    </w:p>
    <w:p w14:paraId="592726D5" w14:textId="77777777" w:rsidR="002C7AC7" w:rsidRPr="002635B7" w:rsidRDefault="002C7AC7">
      <w:pPr>
        <w:pStyle w:val="BTEMEASMCA"/>
      </w:pPr>
    </w:p>
    <w:p w14:paraId="264F3C9A" w14:textId="77777777" w:rsidR="00476E80" w:rsidRPr="002635B7" w:rsidRDefault="00476E80" w:rsidP="00476E80">
      <w:pPr>
        <w:pStyle w:val="PI-1labEMEASMCA"/>
        <w:rPr>
          <w:highlight w:val="lightGray"/>
        </w:rPr>
      </w:pPr>
      <w:r w:rsidRPr="002635B7">
        <w:t>8.</w:t>
      </w:r>
      <w:r w:rsidRPr="002635B7">
        <w:tab/>
        <w:t>TINKAMUMO LAIKAS</w:t>
      </w:r>
    </w:p>
    <w:p w14:paraId="48D49FA2" w14:textId="77777777" w:rsidR="00476E80" w:rsidRDefault="00476E80" w:rsidP="007C306A">
      <w:pPr>
        <w:pStyle w:val="BTEMEASMCA"/>
      </w:pPr>
    </w:p>
    <w:p w14:paraId="1FFCF2D4" w14:textId="77777777" w:rsidR="00476E80" w:rsidRPr="002635B7" w:rsidRDefault="00476E80">
      <w:pPr>
        <w:pStyle w:val="BTEMEASMCA"/>
      </w:pPr>
      <w:r>
        <w:rPr>
          <w:lang w:eastAsia="lt-LT"/>
        </w:rPr>
        <w:t xml:space="preserve">Tinka iki </w:t>
      </w:r>
      <w:r w:rsidRPr="00A83F6F">
        <w:rPr>
          <w:bCs/>
          <w:iCs/>
        </w:rPr>
        <w:t>{mm.MMMM}</w:t>
      </w:r>
    </w:p>
    <w:p w14:paraId="45FC74D9" w14:textId="77777777" w:rsidR="00476E80" w:rsidRDefault="00476E80" w:rsidP="00476E80">
      <w:pPr>
        <w:jc w:val="both"/>
        <w:rPr>
          <w:szCs w:val="22"/>
        </w:rPr>
      </w:pPr>
    </w:p>
    <w:p w14:paraId="011B8DC4" w14:textId="77777777" w:rsidR="00476E80" w:rsidRPr="002635B7" w:rsidRDefault="00476E80" w:rsidP="00476E80">
      <w:pPr>
        <w:jc w:val="both"/>
        <w:rPr>
          <w:sz w:val="22"/>
          <w:szCs w:val="22"/>
        </w:rPr>
      </w:pPr>
      <w:r w:rsidRPr="002635B7">
        <w:rPr>
          <w:sz w:val="22"/>
          <w:szCs w:val="22"/>
        </w:rPr>
        <w:t xml:space="preserve">Pirmą kartą atidarius </w:t>
      </w:r>
      <w:r>
        <w:rPr>
          <w:sz w:val="22"/>
          <w:szCs w:val="22"/>
        </w:rPr>
        <w:t>buteliuką</w:t>
      </w:r>
      <w:r w:rsidRPr="002635B7">
        <w:rPr>
          <w:sz w:val="22"/>
          <w:szCs w:val="22"/>
        </w:rPr>
        <w:t xml:space="preserve">, </w:t>
      </w:r>
      <w:r>
        <w:rPr>
          <w:sz w:val="22"/>
          <w:szCs w:val="22"/>
        </w:rPr>
        <w:t>nosies lašų</w:t>
      </w:r>
      <w:r w:rsidRPr="002635B7">
        <w:rPr>
          <w:sz w:val="22"/>
          <w:szCs w:val="22"/>
        </w:rPr>
        <w:t xml:space="preserve"> tinkamumo laikas – 12 savaičių.</w:t>
      </w:r>
    </w:p>
    <w:p w14:paraId="191A3F05" w14:textId="77777777" w:rsidR="00476E80" w:rsidRPr="002635B7" w:rsidRDefault="00476E80" w:rsidP="007C306A">
      <w:pPr>
        <w:pStyle w:val="BTEMEASMCA"/>
      </w:pPr>
    </w:p>
    <w:p w14:paraId="1EF059BE" w14:textId="77777777" w:rsidR="00476E80" w:rsidRPr="002635B7" w:rsidRDefault="00476E80">
      <w:pPr>
        <w:pStyle w:val="BTEMEASMCA"/>
      </w:pPr>
    </w:p>
    <w:p w14:paraId="05AF9279" w14:textId="77777777" w:rsidR="00476E80" w:rsidRPr="002635B7" w:rsidRDefault="00476E80" w:rsidP="00476E80">
      <w:pPr>
        <w:pStyle w:val="PI-1labEMEASMCA"/>
      </w:pPr>
      <w:r w:rsidRPr="002635B7">
        <w:t>9.</w:t>
      </w:r>
      <w:r w:rsidRPr="002635B7">
        <w:tab/>
        <w:t>SPECIALIOS LAIKYMO SĄLYGOS</w:t>
      </w:r>
    </w:p>
    <w:p w14:paraId="3B92EFE1" w14:textId="77777777" w:rsidR="00476E80" w:rsidRPr="002635B7" w:rsidRDefault="00476E80" w:rsidP="007C306A">
      <w:pPr>
        <w:pStyle w:val="BTEMEASMCA"/>
      </w:pPr>
    </w:p>
    <w:p w14:paraId="0F096A9D" w14:textId="77777777" w:rsidR="00476E80" w:rsidRPr="002635B7" w:rsidRDefault="00476E80" w:rsidP="00476E80">
      <w:pPr>
        <w:pStyle w:val="Pagrindinistekstas"/>
        <w:spacing w:after="0"/>
        <w:rPr>
          <w:szCs w:val="22"/>
        </w:rPr>
      </w:pPr>
      <w:r w:rsidRPr="002635B7">
        <w:rPr>
          <w:szCs w:val="22"/>
        </w:rPr>
        <w:t>Laikyti ne aukštesnėje kaip 25 </w:t>
      </w:r>
      <w:r w:rsidRPr="002635B7">
        <w:rPr>
          <w:szCs w:val="22"/>
        </w:rPr>
        <w:sym w:font="Symbol" w:char="F0B0"/>
      </w:r>
      <w:r w:rsidRPr="002635B7">
        <w:rPr>
          <w:szCs w:val="22"/>
        </w:rPr>
        <w:t>C temperatūroje.</w:t>
      </w:r>
    </w:p>
    <w:p w14:paraId="774BB8FC" w14:textId="77777777" w:rsidR="00476E80" w:rsidRPr="002635B7" w:rsidRDefault="00476E80" w:rsidP="00476E80">
      <w:pPr>
        <w:pStyle w:val="Pagrindinistekstas"/>
        <w:spacing w:after="0"/>
        <w:rPr>
          <w:szCs w:val="22"/>
        </w:rPr>
      </w:pPr>
      <w:r w:rsidRPr="002635B7">
        <w:rPr>
          <w:szCs w:val="22"/>
        </w:rPr>
        <w:t>Buteliuką laikyti išorinėje dėžutėje, kad preparatas būtų apsaugotas nuo šviesos.</w:t>
      </w:r>
    </w:p>
    <w:p w14:paraId="2F04A557" w14:textId="77777777" w:rsidR="00476E80" w:rsidRPr="002635B7" w:rsidRDefault="00476E80" w:rsidP="007C306A">
      <w:pPr>
        <w:pStyle w:val="BTEMEASMCA"/>
      </w:pPr>
    </w:p>
    <w:p w14:paraId="6047D5F1" w14:textId="77777777" w:rsidR="00476E80" w:rsidRPr="002635B7" w:rsidRDefault="00476E80">
      <w:pPr>
        <w:pStyle w:val="BTEMEASMCA"/>
      </w:pPr>
    </w:p>
    <w:p w14:paraId="3EE76880" w14:textId="77777777" w:rsidR="00476E80" w:rsidRPr="002635B7" w:rsidRDefault="00476E80" w:rsidP="00476E80">
      <w:pPr>
        <w:pStyle w:val="PI-1labEMEASMCA"/>
      </w:pPr>
      <w:r w:rsidRPr="002635B7">
        <w:lastRenderedPageBreak/>
        <w:t>10.</w:t>
      </w:r>
      <w:r w:rsidRPr="002635B7">
        <w:tab/>
        <w:t xml:space="preserve">SPECIALIOS ATSARGUMO PRIEMONĖS DĖL NESUVARTOTO </w:t>
      </w:r>
      <w:r w:rsidRPr="002635B7">
        <w:rPr>
          <w:bCs/>
        </w:rPr>
        <w:t xml:space="preserve">VAISTINIO PREPARATO AR JO ATLIEKŲ </w:t>
      </w:r>
      <w:r w:rsidRPr="002635B7">
        <w:t>TVARKYMO (JEI REIKIA)</w:t>
      </w:r>
    </w:p>
    <w:p w14:paraId="4EA0CA32" w14:textId="77777777" w:rsidR="00476E80" w:rsidRPr="002635B7" w:rsidRDefault="00476E80" w:rsidP="007C306A">
      <w:pPr>
        <w:pStyle w:val="BTEMEASMCA"/>
      </w:pPr>
    </w:p>
    <w:p w14:paraId="0979B5E3" w14:textId="77777777" w:rsidR="00476E80" w:rsidRPr="002635B7" w:rsidRDefault="00476E80">
      <w:pPr>
        <w:pStyle w:val="BTEMEASMCA"/>
      </w:pPr>
    </w:p>
    <w:p w14:paraId="1D437127" w14:textId="77777777" w:rsidR="00476E80" w:rsidRPr="002635B7" w:rsidRDefault="00476E80" w:rsidP="00476E80">
      <w:pPr>
        <w:pStyle w:val="PI-1labEMEASMCA"/>
      </w:pPr>
      <w:r w:rsidRPr="002635B7">
        <w:t>11.</w:t>
      </w:r>
      <w:r w:rsidRPr="002635B7">
        <w:tab/>
        <w:t>REGISTRUOTOJO PAVADINIMAS IR ADRESAS</w:t>
      </w:r>
    </w:p>
    <w:p w14:paraId="3F5894AC" w14:textId="77777777" w:rsidR="00476E80" w:rsidRPr="002635B7" w:rsidRDefault="00476E80" w:rsidP="007C306A">
      <w:pPr>
        <w:pStyle w:val="BTEMEASMCA"/>
      </w:pPr>
    </w:p>
    <w:p w14:paraId="1CCEB79D" w14:textId="77777777" w:rsidR="00827C79" w:rsidRPr="00827C79" w:rsidRDefault="00827C79" w:rsidP="00827C79">
      <w:pPr>
        <w:numPr>
          <w:ilvl w:val="12"/>
          <w:numId w:val="0"/>
        </w:numPr>
        <w:rPr>
          <w:sz w:val="22"/>
          <w:szCs w:val="22"/>
          <w:lang w:val="pl-PL"/>
        </w:rPr>
      </w:pPr>
      <w:r w:rsidRPr="00827C79">
        <w:rPr>
          <w:sz w:val="22"/>
          <w:szCs w:val="22"/>
          <w:lang w:val="pl-PL"/>
        </w:rPr>
        <w:t>Zakłady Farmaceutyczne POLPHARMA S.A.</w:t>
      </w:r>
    </w:p>
    <w:p w14:paraId="275B8414" w14:textId="2CDEF645" w:rsidR="00476E80" w:rsidRPr="00827C79" w:rsidRDefault="00827C79" w:rsidP="00476E80">
      <w:pPr>
        <w:numPr>
          <w:ilvl w:val="12"/>
          <w:numId w:val="0"/>
        </w:numPr>
        <w:rPr>
          <w:sz w:val="22"/>
          <w:szCs w:val="22"/>
          <w:lang w:val="pl-PL"/>
        </w:rPr>
      </w:pPr>
      <w:r w:rsidRPr="00827C79">
        <w:rPr>
          <w:sz w:val="22"/>
          <w:szCs w:val="22"/>
          <w:lang w:val="pl-PL"/>
        </w:rPr>
        <w:t>ul. Pelplińska 19, 83-200 Starogard Gdański</w:t>
      </w:r>
    </w:p>
    <w:p w14:paraId="7CE6B9D8" w14:textId="2B8959D0" w:rsidR="00476E80" w:rsidRDefault="00476E80" w:rsidP="00476E80">
      <w:pPr>
        <w:numPr>
          <w:ilvl w:val="12"/>
          <w:numId w:val="0"/>
        </w:numPr>
        <w:rPr>
          <w:sz w:val="22"/>
          <w:szCs w:val="22"/>
        </w:rPr>
      </w:pPr>
      <w:r w:rsidRPr="002635B7">
        <w:rPr>
          <w:sz w:val="22"/>
          <w:szCs w:val="22"/>
        </w:rPr>
        <w:t>Lenkija</w:t>
      </w:r>
    </w:p>
    <w:p w14:paraId="4F474904" w14:textId="6648A59C" w:rsidR="00827C79" w:rsidRPr="002635B7" w:rsidRDefault="00827C79" w:rsidP="00476E80">
      <w:pPr>
        <w:numPr>
          <w:ilvl w:val="12"/>
          <w:numId w:val="0"/>
        </w:numPr>
        <w:rPr>
          <w:sz w:val="22"/>
          <w:szCs w:val="22"/>
        </w:rPr>
      </w:pPr>
      <w:r w:rsidRPr="00827C79">
        <w:rPr>
          <w:sz w:val="22"/>
          <w:szCs w:val="22"/>
        </w:rPr>
        <w:t xml:space="preserve">(logo) </w:t>
      </w:r>
      <w:r w:rsidRPr="00827C79">
        <w:rPr>
          <w:sz w:val="22"/>
          <w:szCs w:val="22"/>
          <w:lang w:val="pl-PL"/>
        </w:rPr>
        <w:t>POLPHARMA</w:t>
      </w:r>
    </w:p>
    <w:p w14:paraId="3A7497B8" w14:textId="77777777" w:rsidR="00476E80" w:rsidRPr="002635B7" w:rsidRDefault="00476E80" w:rsidP="007C306A">
      <w:pPr>
        <w:pStyle w:val="BTEMEASMCA"/>
      </w:pPr>
    </w:p>
    <w:p w14:paraId="25ED3840" w14:textId="77777777" w:rsidR="00476E80" w:rsidRPr="002635B7" w:rsidRDefault="00476E80">
      <w:pPr>
        <w:pStyle w:val="BTEMEASMCA"/>
      </w:pPr>
    </w:p>
    <w:p w14:paraId="1893B0E4" w14:textId="77777777" w:rsidR="00476E80" w:rsidRPr="002635B7" w:rsidRDefault="00476E80" w:rsidP="00476E80">
      <w:pPr>
        <w:pStyle w:val="PI-1labEMEASMCA"/>
      </w:pPr>
      <w:r w:rsidRPr="002635B7">
        <w:t>12.</w:t>
      </w:r>
      <w:r w:rsidRPr="002635B7">
        <w:tab/>
        <w:t xml:space="preserve">REGISTRACIJOS PAŽYMĖJIMO NUMERIS </w:t>
      </w:r>
    </w:p>
    <w:p w14:paraId="74F5D2CC" w14:textId="77777777" w:rsidR="00476E80" w:rsidRPr="002635B7" w:rsidRDefault="00476E80" w:rsidP="007C306A">
      <w:pPr>
        <w:pStyle w:val="BTEMEASMCA"/>
      </w:pPr>
    </w:p>
    <w:p w14:paraId="15A4D040" w14:textId="77777777" w:rsidR="00476E80" w:rsidRPr="002635B7" w:rsidRDefault="00476E80">
      <w:pPr>
        <w:pStyle w:val="BTEMEASMCA"/>
      </w:pPr>
      <w:r w:rsidRPr="002635B7">
        <w:t>LT/1/94/1226/001</w:t>
      </w:r>
    </w:p>
    <w:p w14:paraId="6ED5EFB4" w14:textId="77777777" w:rsidR="00476E80" w:rsidRPr="002635B7" w:rsidRDefault="00476E80">
      <w:pPr>
        <w:pStyle w:val="BTEMEASMCA"/>
      </w:pPr>
    </w:p>
    <w:p w14:paraId="2059BF08" w14:textId="77777777" w:rsidR="00476E80" w:rsidRPr="002635B7" w:rsidRDefault="00476E80">
      <w:pPr>
        <w:pStyle w:val="BTEMEASMCA"/>
      </w:pPr>
    </w:p>
    <w:p w14:paraId="2E026C73" w14:textId="77777777" w:rsidR="00476E80" w:rsidRPr="002635B7" w:rsidRDefault="00476E80" w:rsidP="00476E80">
      <w:pPr>
        <w:pStyle w:val="PI-1labEMEASMCA"/>
      </w:pPr>
      <w:r w:rsidRPr="002635B7">
        <w:t>13.</w:t>
      </w:r>
      <w:r w:rsidRPr="002635B7">
        <w:tab/>
        <w:t>SERIJOS NUMERIS</w:t>
      </w:r>
    </w:p>
    <w:p w14:paraId="2E0749C0" w14:textId="77777777" w:rsidR="00476E80" w:rsidRPr="002635B7" w:rsidRDefault="00476E80" w:rsidP="007C306A">
      <w:pPr>
        <w:pStyle w:val="BTEMEASMCA"/>
      </w:pPr>
    </w:p>
    <w:p w14:paraId="68A519A6" w14:textId="77777777" w:rsidR="00476E80" w:rsidRPr="002635B7" w:rsidRDefault="00476E80">
      <w:pPr>
        <w:pStyle w:val="BTEMEASMCA"/>
      </w:pPr>
      <w:r>
        <w:t>Serija</w:t>
      </w:r>
    </w:p>
    <w:p w14:paraId="20D5D969" w14:textId="77777777" w:rsidR="00476E80" w:rsidRDefault="00476E80">
      <w:pPr>
        <w:pStyle w:val="BTEMEASMCA"/>
      </w:pPr>
    </w:p>
    <w:p w14:paraId="47025E65" w14:textId="77777777" w:rsidR="00476E80" w:rsidRPr="002635B7" w:rsidRDefault="00476E80">
      <w:pPr>
        <w:pStyle w:val="BTEMEASMCA"/>
      </w:pPr>
    </w:p>
    <w:p w14:paraId="40EC2CF2" w14:textId="77777777" w:rsidR="00476E80" w:rsidRPr="002635B7" w:rsidRDefault="00476E80" w:rsidP="00476E80">
      <w:pPr>
        <w:pStyle w:val="PI-1labEMEASMCA"/>
      </w:pPr>
      <w:r w:rsidRPr="002635B7">
        <w:t>14.</w:t>
      </w:r>
      <w:r w:rsidRPr="002635B7">
        <w:tab/>
        <w:t>PARDAVIMO (IŠDAVIMO) TVARKA</w:t>
      </w:r>
    </w:p>
    <w:p w14:paraId="3F851B1A" w14:textId="77777777" w:rsidR="00476E80" w:rsidRPr="002635B7" w:rsidRDefault="00476E80" w:rsidP="007C306A">
      <w:pPr>
        <w:pStyle w:val="BTEMEASMCA"/>
      </w:pPr>
    </w:p>
    <w:p w14:paraId="706D9074" w14:textId="7BDDF1FE" w:rsidR="00476E80" w:rsidRPr="002635B7" w:rsidRDefault="00476E80">
      <w:pPr>
        <w:pStyle w:val="BTEMEASMCA"/>
      </w:pPr>
      <w:r w:rsidRPr="002635B7">
        <w:t>Nereceptinis vaist</w:t>
      </w:r>
      <w:r w:rsidR="00A60A3F">
        <w:t>a</w:t>
      </w:r>
      <w:r w:rsidRPr="002635B7">
        <w:t>s.</w:t>
      </w:r>
    </w:p>
    <w:p w14:paraId="364BB471" w14:textId="77777777" w:rsidR="00476E80" w:rsidRPr="002635B7" w:rsidRDefault="00476E80">
      <w:pPr>
        <w:pStyle w:val="BTEMEASMCA"/>
      </w:pPr>
    </w:p>
    <w:p w14:paraId="11562819" w14:textId="77777777" w:rsidR="00476E80" w:rsidRPr="002635B7" w:rsidRDefault="00476E80">
      <w:pPr>
        <w:pStyle w:val="BTEMEASMCA"/>
      </w:pPr>
    </w:p>
    <w:p w14:paraId="314D00C7" w14:textId="77777777" w:rsidR="00476E80" w:rsidRPr="002635B7" w:rsidRDefault="00476E80" w:rsidP="00476E80">
      <w:pPr>
        <w:pStyle w:val="PI-1labEMEASMCA"/>
      </w:pPr>
      <w:r w:rsidRPr="002635B7">
        <w:t>15.</w:t>
      </w:r>
      <w:r w:rsidRPr="002635B7">
        <w:tab/>
        <w:t>VARTOJIMO INSTRUKCIJA</w:t>
      </w:r>
    </w:p>
    <w:p w14:paraId="7223A6E2" w14:textId="77777777" w:rsidR="00476E80" w:rsidRPr="002635B7" w:rsidRDefault="00476E80" w:rsidP="007C306A">
      <w:pPr>
        <w:pStyle w:val="BTEMEASMCA"/>
      </w:pPr>
    </w:p>
    <w:p w14:paraId="5CC62F13" w14:textId="77777777" w:rsidR="00476E80" w:rsidRPr="002635B7" w:rsidRDefault="00476E80" w:rsidP="00476E80">
      <w:pPr>
        <w:tabs>
          <w:tab w:val="left" w:pos="567"/>
        </w:tabs>
        <w:rPr>
          <w:sz w:val="22"/>
          <w:szCs w:val="22"/>
        </w:rPr>
      </w:pPr>
      <w:r w:rsidRPr="002635B7">
        <w:rPr>
          <w:sz w:val="22"/>
          <w:szCs w:val="22"/>
        </w:rPr>
        <w:t>Nosies gleivinės paburkimo mažinimas peršalus ar susirgus alergine sloga.</w:t>
      </w:r>
    </w:p>
    <w:p w14:paraId="3A08D939" w14:textId="77777777" w:rsidR="00476E80" w:rsidRPr="002635B7" w:rsidRDefault="00476E80" w:rsidP="00476E80">
      <w:pPr>
        <w:pStyle w:val="Pagrindinistekstas"/>
        <w:spacing w:after="0"/>
        <w:rPr>
          <w:szCs w:val="22"/>
        </w:rPr>
      </w:pPr>
      <w:r w:rsidRPr="002635B7">
        <w:rPr>
          <w:szCs w:val="22"/>
        </w:rPr>
        <w:t>Nosiaryklės gleivinės paburkimo mažinimas, gydant vidurinės ausies uždegimą.</w:t>
      </w:r>
    </w:p>
    <w:p w14:paraId="00823A13" w14:textId="77777777" w:rsidR="00476E80" w:rsidRPr="002635B7" w:rsidRDefault="00476E80" w:rsidP="007C306A">
      <w:pPr>
        <w:pStyle w:val="BTEMEASMCA"/>
      </w:pPr>
    </w:p>
    <w:p w14:paraId="1EFAA0A1" w14:textId="77777777" w:rsidR="00476E80" w:rsidRPr="002635B7" w:rsidRDefault="00476E80" w:rsidP="00476E80">
      <w:pPr>
        <w:jc w:val="both"/>
        <w:rPr>
          <w:sz w:val="22"/>
          <w:szCs w:val="22"/>
        </w:rPr>
      </w:pPr>
      <w:r w:rsidRPr="002635B7">
        <w:rPr>
          <w:sz w:val="22"/>
          <w:szCs w:val="22"/>
        </w:rPr>
        <w:t xml:space="preserve">2–6 metų vaikams į kiekvieną nosies landą reikia lašinti kas 8 val. po 1-2 lašus. </w:t>
      </w:r>
    </w:p>
    <w:p w14:paraId="0FF0FD09" w14:textId="77777777" w:rsidR="00476E80" w:rsidRPr="002635B7" w:rsidRDefault="00476E80" w:rsidP="00476E80">
      <w:pPr>
        <w:jc w:val="both"/>
        <w:rPr>
          <w:sz w:val="22"/>
          <w:szCs w:val="22"/>
        </w:rPr>
      </w:pPr>
    </w:p>
    <w:p w14:paraId="2B27F842" w14:textId="77777777" w:rsidR="00476E80" w:rsidRPr="002635B7" w:rsidRDefault="00476E80" w:rsidP="007C306A">
      <w:pPr>
        <w:pStyle w:val="BTEMEASMCA"/>
      </w:pPr>
    </w:p>
    <w:p w14:paraId="376BBDBA" w14:textId="77777777" w:rsidR="00476E80" w:rsidRPr="002635B7" w:rsidRDefault="00476E80" w:rsidP="00476E80">
      <w:pPr>
        <w:pStyle w:val="PI-1labEMEASMCA"/>
      </w:pPr>
      <w:r w:rsidRPr="002635B7">
        <w:t>16.</w:t>
      </w:r>
      <w:r w:rsidRPr="002635B7">
        <w:tab/>
        <w:t>INFORMACIJA BRAILIO RAŠTU</w:t>
      </w:r>
    </w:p>
    <w:p w14:paraId="3B5A5E2D" w14:textId="77777777" w:rsidR="00476E80" w:rsidRPr="002635B7" w:rsidRDefault="00476E80" w:rsidP="007C306A">
      <w:pPr>
        <w:pStyle w:val="BTEMEASMCA"/>
      </w:pPr>
    </w:p>
    <w:p w14:paraId="14DBBF2A" w14:textId="2E2726F3" w:rsidR="00476E80" w:rsidRDefault="00476E80">
      <w:pPr>
        <w:pStyle w:val="BTEMEASMCA"/>
      </w:pPr>
      <w:r w:rsidRPr="002635B7">
        <w:t>galazolin 0,05 %</w:t>
      </w:r>
    </w:p>
    <w:p w14:paraId="49D6FAB3" w14:textId="77777777" w:rsidR="002C7AC7" w:rsidRDefault="002C7AC7" w:rsidP="002C7AC7">
      <w:pPr>
        <w:rPr>
          <w:noProof/>
          <w:shd w:val="clear" w:color="auto" w:fill="CCCCCC"/>
        </w:rPr>
      </w:pPr>
    </w:p>
    <w:p w14:paraId="575C8289" w14:textId="77777777" w:rsidR="002C7AC7" w:rsidRPr="00047FFC" w:rsidRDefault="002C7AC7" w:rsidP="002C7AC7">
      <w:pPr>
        <w:rPr>
          <w:noProof/>
          <w:szCs w:val="22"/>
          <w:shd w:val="clear" w:color="auto" w:fill="CCCCCC"/>
        </w:rPr>
      </w:pPr>
    </w:p>
    <w:p w14:paraId="1308B5FD" w14:textId="77777777" w:rsidR="002C7AC7" w:rsidRPr="00047FFC" w:rsidRDefault="002C7AC7" w:rsidP="002C7AC7">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047FFC">
        <w:rPr>
          <w:rFonts w:ascii="Times New Roman" w:hAnsi="Times New Roman" w:cs="Times New Roman"/>
          <w:b/>
          <w:noProof/>
        </w:rPr>
        <w:t>UNIKALUS IDENTIFIKATORIUS – 2D BRŪKŠNINIS KODAS</w:t>
      </w:r>
    </w:p>
    <w:p w14:paraId="503A53D2" w14:textId="6C9A2D40" w:rsidR="002C7AC7" w:rsidRDefault="002C7AC7" w:rsidP="002C7AC7">
      <w:pPr>
        <w:rPr>
          <w:noProof/>
          <w:szCs w:val="22"/>
        </w:rPr>
      </w:pPr>
    </w:p>
    <w:p w14:paraId="71C6F313" w14:textId="77777777" w:rsidR="00E2097E" w:rsidRPr="00047FFC" w:rsidRDefault="00E2097E" w:rsidP="002C7AC7">
      <w:pPr>
        <w:rPr>
          <w:noProof/>
          <w:vanish/>
          <w:szCs w:val="22"/>
        </w:rPr>
      </w:pPr>
    </w:p>
    <w:p w14:paraId="68AE7FDF" w14:textId="77777777" w:rsidR="002C7AC7" w:rsidRPr="00047FFC" w:rsidRDefault="002C7AC7" w:rsidP="002C7AC7">
      <w:pPr>
        <w:rPr>
          <w:noProof/>
          <w:highlight w:val="lightGray"/>
        </w:rPr>
      </w:pPr>
      <w:r w:rsidRPr="00047FFC">
        <w:rPr>
          <w:noProof/>
          <w:highlight w:val="lightGray"/>
        </w:rPr>
        <w:t>Duomenys nebūtini.</w:t>
      </w:r>
    </w:p>
    <w:p w14:paraId="096C6D06" w14:textId="77777777" w:rsidR="002C7AC7" w:rsidRPr="00047FFC" w:rsidRDefault="002C7AC7" w:rsidP="002C7AC7">
      <w:pPr>
        <w:rPr>
          <w:noProof/>
        </w:rPr>
      </w:pPr>
    </w:p>
    <w:p w14:paraId="1F9F3EF2" w14:textId="77777777" w:rsidR="002C7AC7" w:rsidRPr="00047FFC" w:rsidRDefault="002C7AC7" w:rsidP="002C7AC7">
      <w:pPr>
        <w:rPr>
          <w:noProof/>
        </w:rPr>
      </w:pPr>
    </w:p>
    <w:p w14:paraId="3B3E937F" w14:textId="77777777" w:rsidR="002C7AC7" w:rsidRPr="00047FFC" w:rsidRDefault="002C7AC7" w:rsidP="002C7AC7">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047FFC">
        <w:rPr>
          <w:rFonts w:ascii="Times New Roman" w:hAnsi="Times New Roman" w:cs="Times New Roman"/>
          <w:b/>
          <w:noProof/>
        </w:rPr>
        <w:t>UNIKALUS IDENTIFIKATORIUS – ŽMONĖMS SUPRANTAMI DUOMENYS</w:t>
      </w:r>
    </w:p>
    <w:p w14:paraId="6AAD30D9" w14:textId="77777777" w:rsidR="002C7AC7" w:rsidRPr="00047FFC" w:rsidRDefault="002C7AC7" w:rsidP="002C7AC7">
      <w:pPr>
        <w:rPr>
          <w:noProof/>
        </w:rPr>
      </w:pPr>
    </w:p>
    <w:p w14:paraId="1137DA23" w14:textId="77777777" w:rsidR="002C7AC7" w:rsidRPr="00047FFC" w:rsidRDefault="002C7AC7" w:rsidP="002C7AC7">
      <w:pPr>
        <w:rPr>
          <w:noProof/>
          <w:vanish/>
          <w:szCs w:val="22"/>
        </w:rPr>
      </w:pPr>
      <w:r w:rsidRPr="00047FFC">
        <w:rPr>
          <w:noProof/>
          <w:highlight w:val="lightGray"/>
          <w:shd w:val="clear" w:color="auto" w:fill="CCCCCC"/>
        </w:rPr>
        <w:t>Duomenys nebūtini.</w:t>
      </w:r>
    </w:p>
    <w:p w14:paraId="2F0E120B" w14:textId="77777777" w:rsidR="002C7AC7" w:rsidRPr="002635B7" w:rsidRDefault="002C7AC7" w:rsidP="007C306A">
      <w:pPr>
        <w:pStyle w:val="BTEMEASMCA"/>
      </w:pPr>
    </w:p>
    <w:p w14:paraId="4D41676D" w14:textId="77777777" w:rsidR="00476E80" w:rsidRPr="002635B7" w:rsidRDefault="00476E80" w:rsidP="00476E80">
      <w:pPr>
        <w:pStyle w:val="PI-1labEMEASMCA"/>
      </w:pPr>
      <w:r w:rsidRPr="002635B7">
        <w:rPr>
          <w:noProof w:val="0"/>
        </w:rPr>
        <w:br w:type="page"/>
      </w:r>
      <w:r w:rsidRPr="002635B7">
        <w:lastRenderedPageBreak/>
        <w:t>MINIMALI INFORMACIJA ANT MAŽŲ VIDINIŲ</w:t>
      </w:r>
      <w:r w:rsidRPr="002635B7">
        <w:rPr>
          <w:bCs/>
        </w:rPr>
        <w:t xml:space="preserve"> </w:t>
      </w:r>
      <w:r w:rsidRPr="002635B7">
        <w:t>PAKUOČIŲ</w:t>
      </w:r>
    </w:p>
    <w:p w14:paraId="6129B123" w14:textId="77777777" w:rsidR="00476E80" w:rsidRPr="002635B7" w:rsidRDefault="00476E80" w:rsidP="00476E80">
      <w:pPr>
        <w:pStyle w:val="PI-1labEMEASMCA"/>
      </w:pPr>
    </w:p>
    <w:p w14:paraId="177D852D" w14:textId="77777777" w:rsidR="00476E80" w:rsidRPr="002635B7" w:rsidRDefault="00476E80" w:rsidP="00476E80">
      <w:pPr>
        <w:pStyle w:val="PI-1labEMEASMCA"/>
      </w:pPr>
      <w:r w:rsidRPr="002635B7">
        <w:t>BUTELIUKO ETIKETĖ</w:t>
      </w:r>
    </w:p>
    <w:p w14:paraId="456AD3AF" w14:textId="77777777" w:rsidR="00476E80" w:rsidRPr="002635B7" w:rsidRDefault="00476E80" w:rsidP="007C306A">
      <w:pPr>
        <w:pStyle w:val="BTEMEASMCA"/>
      </w:pPr>
    </w:p>
    <w:p w14:paraId="2E47AD3A" w14:textId="77777777" w:rsidR="00476E80" w:rsidRPr="002635B7" w:rsidRDefault="00476E80">
      <w:pPr>
        <w:pStyle w:val="BTEMEASMCA"/>
      </w:pPr>
    </w:p>
    <w:p w14:paraId="0ECD5CF2" w14:textId="77777777" w:rsidR="00476E80" w:rsidRPr="002635B7" w:rsidRDefault="00476E80" w:rsidP="00476E80">
      <w:pPr>
        <w:pStyle w:val="PI-1labEMEASMCA"/>
      </w:pPr>
      <w:r w:rsidRPr="002635B7">
        <w:t>1.</w:t>
      </w:r>
      <w:r w:rsidRPr="002635B7">
        <w:tab/>
        <w:t>VAISTINIO PREPARATO PAVADINIMAS IR VARTOJIMO BŪDAS (-AI)</w:t>
      </w:r>
    </w:p>
    <w:p w14:paraId="77735F57" w14:textId="77777777" w:rsidR="00476E80" w:rsidRPr="002635B7" w:rsidRDefault="00476E80" w:rsidP="007C306A">
      <w:pPr>
        <w:pStyle w:val="BTEMEASMCA"/>
      </w:pPr>
    </w:p>
    <w:p w14:paraId="201D8BFC" w14:textId="77777777" w:rsidR="00476E80" w:rsidRPr="002635B7" w:rsidRDefault="00476E80" w:rsidP="00476E80">
      <w:pPr>
        <w:rPr>
          <w:sz w:val="22"/>
          <w:szCs w:val="22"/>
        </w:rPr>
      </w:pPr>
      <w:r w:rsidRPr="002635B7">
        <w:rPr>
          <w:sz w:val="22"/>
          <w:szCs w:val="22"/>
        </w:rPr>
        <w:t>GALAZOLIN 0,05 % nosies lašai (tirpalas)</w:t>
      </w:r>
    </w:p>
    <w:p w14:paraId="2890144C" w14:textId="77777777" w:rsidR="00476E80" w:rsidRPr="002635B7" w:rsidRDefault="00476E80" w:rsidP="00476E80">
      <w:pPr>
        <w:pStyle w:val="Pagrindinistekstas"/>
        <w:spacing w:after="0"/>
        <w:rPr>
          <w:szCs w:val="22"/>
        </w:rPr>
      </w:pPr>
      <w:r w:rsidRPr="002635B7">
        <w:rPr>
          <w:szCs w:val="22"/>
        </w:rPr>
        <w:t>Ksilometazolino hidrochloridas</w:t>
      </w:r>
    </w:p>
    <w:p w14:paraId="3A67619B" w14:textId="77777777" w:rsidR="00476E80" w:rsidRPr="002635B7" w:rsidRDefault="00476E80" w:rsidP="007C306A">
      <w:pPr>
        <w:pStyle w:val="BTEMEASMCA"/>
      </w:pPr>
      <w:r w:rsidRPr="002635B7">
        <w:t>Vartoti į nosį</w:t>
      </w:r>
    </w:p>
    <w:p w14:paraId="2B18416A" w14:textId="77777777" w:rsidR="00476E80" w:rsidRPr="002635B7" w:rsidRDefault="00476E80">
      <w:pPr>
        <w:pStyle w:val="BTEMEASMCA"/>
      </w:pPr>
    </w:p>
    <w:p w14:paraId="5C924BA2" w14:textId="77777777" w:rsidR="00476E80" w:rsidRPr="002635B7" w:rsidRDefault="00476E80">
      <w:pPr>
        <w:pStyle w:val="BTEMEASMCA"/>
      </w:pPr>
    </w:p>
    <w:p w14:paraId="736C74AB" w14:textId="77777777" w:rsidR="00476E80" w:rsidRPr="002635B7" w:rsidRDefault="00476E80" w:rsidP="00476E80">
      <w:pPr>
        <w:pStyle w:val="PI-1labEMEASMCA"/>
      </w:pPr>
      <w:r w:rsidRPr="002635B7">
        <w:t>2.</w:t>
      </w:r>
      <w:r w:rsidRPr="002635B7">
        <w:tab/>
        <w:t>VARTOJIMO METODAS</w:t>
      </w:r>
    </w:p>
    <w:p w14:paraId="22C4B6C3" w14:textId="77777777" w:rsidR="00476E80" w:rsidRPr="002635B7" w:rsidRDefault="00476E80" w:rsidP="007C306A">
      <w:pPr>
        <w:pStyle w:val="BTEMEASMCA"/>
      </w:pPr>
    </w:p>
    <w:p w14:paraId="6FA42D61" w14:textId="77777777" w:rsidR="00476E80" w:rsidRPr="002635B7" w:rsidRDefault="00476E80">
      <w:pPr>
        <w:pStyle w:val="BTEMEASMCA"/>
      </w:pPr>
    </w:p>
    <w:p w14:paraId="086DDA94" w14:textId="77777777" w:rsidR="00476E80" w:rsidRPr="002635B7" w:rsidRDefault="00476E80" w:rsidP="00476E80">
      <w:pPr>
        <w:pStyle w:val="PI-1labEMEASMCA"/>
      </w:pPr>
      <w:r w:rsidRPr="002635B7">
        <w:t>3.</w:t>
      </w:r>
      <w:r w:rsidRPr="002635B7">
        <w:tab/>
        <w:t>TINKAMUMO LAIKAS</w:t>
      </w:r>
    </w:p>
    <w:p w14:paraId="79670873" w14:textId="77777777" w:rsidR="00476E80" w:rsidRPr="002635B7" w:rsidRDefault="00476E80" w:rsidP="007C306A">
      <w:pPr>
        <w:pStyle w:val="BTEMEASMCA"/>
      </w:pPr>
    </w:p>
    <w:p w14:paraId="00BC15D3" w14:textId="77777777" w:rsidR="00476E80" w:rsidRPr="002635B7" w:rsidRDefault="00476E80" w:rsidP="00476E80">
      <w:pPr>
        <w:pStyle w:val="Pagrindinistekstas"/>
        <w:spacing w:after="0"/>
        <w:rPr>
          <w:szCs w:val="22"/>
        </w:rPr>
      </w:pPr>
      <w:r>
        <w:rPr>
          <w:szCs w:val="22"/>
        </w:rPr>
        <w:t>EXP</w:t>
      </w:r>
      <w:r w:rsidRPr="002635B7">
        <w:rPr>
          <w:szCs w:val="22"/>
        </w:rPr>
        <w:t xml:space="preserve"> </w:t>
      </w:r>
      <w:r w:rsidRPr="00A83F6F">
        <w:rPr>
          <w:bCs/>
          <w:iCs/>
        </w:rPr>
        <w:t>{mm.MMMM}</w:t>
      </w:r>
    </w:p>
    <w:p w14:paraId="4A9DDE73" w14:textId="77777777" w:rsidR="00476E80" w:rsidRPr="002635B7" w:rsidRDefault="00476E80" w:rsidP="007C306A">
      <w:pPr>
        <w:pStyle w:val="BTEMEASMCA"/>
      </w:pPr>
    </w:p>
    <w:p w14:paraId="256BAE5B" w14:textId="77777777" w:rsidR="00476E80" w:rsidRPr="002635B7" w:rsidRDefault="00476E80">
      <w:pPr>
        <w:pStyle w:val="BTEMEASMCA"/>
      </w:pPr>
    </w:p>
    <w:p w14:paraId="2F0CB06D" w14:textId="77777777" w:rsidR="00476E80" w:rsidRPr="002635B7" w:rsidRDefault="00476E80" w:rsidP="00476E80">
      <w:pPr>
        <w:pStyle w:val="PI-1labEMEASMCA"/>
        <w:rPr>
          <w:highlight w:val="lightGray"/>
        </w:rPr>
      </w:pPr>
      <w:r w:rsidRPr="002635B7">
        <w:t>4.</w:t>
      </w:r>
      <w:r w:rsidRPr="002635B7">
        <w:tab/>
        <w:t>SERIJOS NUMERIS</w:t>
      </w:r>
    </w:p>
    <w:p w14:paraId="14D9177F" w14:textId="77777777" w:rsidR="00476E80" w:rsidRPr="002635B7" w:rsidRDefault="00476E80" w:rsidP="007C306A">
      <w:pPr>
        <w:pStyle w:val="BTEMEASMCA"/>
      </w:pPr>
    </w:p>
    <w:p w14:paraId="67672B11" w14:textId="77777777" w:rsidR="00476E80" w:rsidRPr="002635B7" w:rsidRDefault="00476E80" w:rsidP="00476E80">
      <w:pPr>
        <w:pStyle w:val="Pagrindinistekstas"/>
        <w:spacing w:after="0"/>
        <w:rPr>
          <w:szCs w:val="22"/>
        </w:rPr>
      </w:pPr>
      <w:r>
        <w:rPr>
          <w:szCs w:val="22"/>
        </w:rPr>
        <w:t>Lot</w:t>
      </w:r>
    </w:p>
    <w:p w14:paraId="7BEC1366" w14:textId="77777777" w:rsidR="00476E80" w:rsidRPr="002635B7" w:rsidRDefault="00476E80" w:rsidP="007C306A">
      <w:pPr>
        <w:pStyle w:val="BTEMEASMCA"/>
      </w:pPr>
    </w:p>
    <w:p w14:paraId="2AB1234C" w14:textId="77777777" w:rsidR="00476E80" w:rsidRPr="002635B7" w:rsidRDefault="00476E80">
      <w:pPr>
        <w:pStyle w:val="BTEMEASMCA"/>
      </w:pPr>
    </w:p>
    <w:p w14:paraId="68A3DC2B" w14:textId="77777777" w:rsidR="00476E80" w:rsidRPr="002635B7" w:rsidRDefault="00476E80" w:rsidP="00476E80">
      <w:pPr>
        <w:pStyle w:val="PI-1labEMEASMCA"/>
        <w:rPr>
          <w:highlight w:val="lightGray"/>
        </w:rPr>
      </w:pPr>
      <w:r w:rsidRPr="002635B7">
        <w:t>5.</w:t>
      </w:r>
      <w:r w:rsidRPr="002635B7">
        <w:tab/>
        <w:t>KIEKIS (MASĖ, TŪRIS ARBA VIENETAI)</w:t>
      </w:r>
    </w:p>
    <w:p w14:paraId="71425B59" w14:textId="77777777" w:rsidR="00476E80" w:rsidRPr="002635B7" w:rsidRDefault="00476E80" w:rsidP="007C306A">
      <w:pPr>
        <w:pStyle w:val="BTEMEASMCA"/>
      </w:pPr>
    </w:p>
    <w:p w14:paraId="19B75D98" w14:textId="77777777" w:rsidR="00476E80" w:rsidRPr="002635B7" w:rsidRDefault="00476E80" w:rsidP="00476E80">
      <w:pPr>
        <w:pStyle w:val="Pagrindinistekstas"/>
        <w:spacing w:after="0"/>
        <w:rPr>
          <w:szCs w:val="22"/>
        </w:rPr>
      </w:pPr>
      <w:r w:rsidRPr="002635B7">
        <w:rPr>
          <w:szCs w:val="22"/>
        </w:rPr>
        <w:t>10 ml</w:t>
      </w:r>
    </w:p>
    <w:p w14:paraId="2A8E583A" w14:textId="77777777" w:rsidR="00476E80" w:rsidRPr="002635B7" w:rsidRDefault="00476E80" w:rsidP="007C306A">
      <w:pPr>
        <w:pStyle w:val="BTEMEASMCA"/>
      </w:pPr>
    </w:p>
    <w:p w14:paraId="31DB71E7" w14:textId="77777777" w:rsidR="00476E80" w:rsidRPr="002635B7" w:rsidRDefault="00476E80">
      <w:pPr>
        <w:pStyle w:val="BTEMEASMCA"/>
      </w:pPr>
    </w:p>
    <w:p w14:paraId="4AAD73AC" w14:textId="77777777" w:rsidR="00476E80" w:rsidRPr="002635B7" w:rsidRDefault="00476E80" w:rsidP="00476E80">
      <w:pPr>
        <w:pStyle w:val="PI-1labEMEASMCA"/>
        <w:rPr>
          <w:highlight w:val="lightGray"/>
        </w:rPr>
      </w:pPr>
      <w:r w:rsidRPr="002635B7">
        <w:t>6.</w:t>
      </w:r>
      <w:r w:rsidRPr="002635B7">
        <w:tab/>
        <w:t>KITA</w:t>
      </w:r>
    </w:p>
    <w:p w14:paraId="7B3B75A2" w14:textId="77777777" w:rsidR="00476E80" w:rsidRPr="002635B7" w:rsidRDefault="00476E80" w:rsidP="007C306A">
      <w:pPr>
        <w:pStyle w:val="BTEMEASMCA"/>
      </w:pPr>
    </w:p>
    <w:p w14:paraId="331CB420" w14:textId="77777777" w:rsidR="00476E80" w:rsidRPr="002635B7" w:rsidRDefault="00476E80">
      <w:pPr>
        <w:pStyle w:val="BTEMEASMCA"/>
      </w:pPr>
      <w:r w:rsidRPr="002635B7">
        <w:br w:type="page"/>
      </w:r>
    </w:p>
    <w:p w14:paraId="6F36F53B" w14:textId="77777777" w:rsidR="00476E80" w:rsidRPr="002635B7" w:rsidRDefault="00476E80">
      <w:pPr>
        <w:pStyle w:val="BTEMEASMCA"/>
      </w:pPr>
    </w:p>
    <w:p w14:paraId="2A6ACED2" w14:textId="77777777" w:rsidR="00476E80" w:rsidRPr="002635B7" w:rsidRDefault="00476E80">
      <w:pPr>
        <w:pStyle w:val="BTEMEASMCA"/>
      </w:pPr>
    </w:p>
    <w:p w14:paraId="5E8D27D4" w14:textId="77777777" w:rsidR="00476E80" w:rsidRPr="002635B7" w:rsidRDefault="00476E80">
      <w:pPr>
        <w:pStyle w:val="BTEMEASMCA"/>
      </w:pPr>
    </w:p>
    <w:p w14:paraId="683DCC2D" w14:textId="77777777" w:rsidR="00476E80" w:rsidRPr="002635B7" w:rsidRDefault="00476E80">
      <w:pPr>
        <w:pStyle w:val="BTEMEASMCA"/>
      </w:pPr>
    </w:p>
    <w:p w14:paraId="25CEC439" w14:textId="77777777" w:rsidR="00476E80" w:rsidRPr="002635B7" w:rsidRDefault="00476E80">
      <w:pPr>
        <w:pStyle w:val="BTEMEASMCA"/>
      </w:pPr>
    </w:p>
    <w:p w14:paraId="084A8B70" w14:textId="77777777" w:rsidR="00476E80" w:rsidRPr="002635B7" w:rsidRDefault="00476E80">
      <w:pPr>
        <w:pStyle w:val="BTEMEASMCA"/>
      </w:pPr>
    </w:p>
    <w:p w14:paraId="2ED3FB2A" w14:textId="77777777" w:rsidR="00476E80" w:rsidRPr="002635B7" w:rsidRDefault="00476E80">
      <w:pPr>
        <w:pStyle w:val="BTEMEASMCA"/>
      </w:pPr>
    </w:p>
    <w:p w14:paraId="15574BEF" w14:textId="77777777" w:rsidR="00476E80" w:rsidRPr="002635B7" w:rsidRDefault="00476E80">
      <w:pPr>
        <w:pStyle w:val="BTEMEASMCA"/>
      </w:pPr>
    </w:p>
    <w:p w14:paraId="5108C2DA" w14:textId="77777777" w:rsidR="00476E80" w:rsidRPr="002635B7" w:rsidRDefault="00476E80">
      <w:pPr>
        <w:pStyle w:val="BTEMEASMCA"/>
      </w:pPr>
    </w:p>
    <w:p w14:paraId="5827F36B" w14:textId="77777777" w:rsidR="00476E80" w:rsidRPr="002635B7" w:rsidRDefault="00476E80">
      <w:pPr>
        <w:pStyle w:val="BTEMEASMCA"/>
      </w:pPr>
    </w:p>
    <w:p w14:paraId="0FB241FD" w14:textId="77777777" w:rsidR="00476E80" w:rsidRPr="002635B7" w:rsidRDefault="00476E80">
      <w:pPr>
        <w:pStyle w:val="BTEMEASMCA"/>
      </w:pPr>
    </w:p>
    <w:p w14:paraId="449A52E3" w14:textId="77777777" w:rsidR="00476E80" w:rsidRPr="002635B7" w:rsidRDefault="00476E80">
      <w:pPr>
        <w:pStyle w:val="BTEMEASMCA"/>
      </w:pPr>
    </w:p>
    <w:p w14:paraId="6F6AAF58" w14:textId="77777777" w:rsidR="00476E80" w:rsidRPr="002635B7" w:rsidRDefault="00476E80">
      <w:pPr>
        <w:pStyle w:val="BTEMEASMCA"/>
      </w:pPr>
    </w:p>
    <w:p w14:paraId="6AD5BDD9" w14:textId="77777777" w:rsidR="00476E80" w:rsidRPr="002635B7" w:rsidRDefault="00476E80">
      <w:pPr>
        <w:pStyle w:val="BTEMEASMCA"/>
      </w:pPr>
    </w:p>
    <w:p w14:paraId="24E129D7" w14:textId="77777777" w:rsidR="00476E80" w:rsidRPr="002635B7" w:rsidRDefault="00476E80">
      <w:pPr>
        <w:pStyle w:val="BTEMEASMCA"/>
      </w:pPr>
    </w:p>
    <w:p w14:paraId="6D0EE842" w14:textId="77777777" w:rsidR="00476E80" w:rsidRPr="002635B7" w:rsidRDefault="00476E80">
      <w:pPr>
        <w:pStyle w:val="BTEMEASMCA"/>
      </w:pPr>
    </w:p>
    <w:p w14:paraId="6FF10CEE" w14:textId="77777777" w:rsidR="00476E80" w:rsidRPr="002635B7" w:rsidRDefault="00476E80">
      <w:pPr>
        <w:pStyle w:val="BTEMEASMCA"/>
      </w:pPr>
    </w:p>
    <w:p w14:paraId="0D8A0877" w14:textId="77777777" w:rsidR="00476E80" w:rsidRPr="002635B7" w:rsidRDefault="00476E80">
      <w:pPr>
        <w:pStyle w:val="BTEMEASMCA"/>
      </w:pPr>
    </w:p>
    <w:p w14:paraId="03737668" w14:textId="77777777" w:rsidR="00476E80" w:rsidRPr="002635B7" w:rsidRDefault="00476E80">
      <w:pPr>
        <w:pStyle w:val="BTEMEASMCA"/>
      </w:pPr>
    </w:p>
    <w:p w14:paraId="7F921798" w14:textId="77777777" w:rsidR="00476E80" w:rsidRPr="002635B7" w:rsidRDefault="00476E80">
      <w:pPr>
        <w:pStyle w:val="BTEMEASMCA"/>
      </w:pPr>
    </w:p>
    <w:p w14:paraId="22A01BAE" w14:textId="77777777" w:rsidR="00476E80" w:rsidRPr="002635B7" w:rsidRDefault="00476E80">
      <w:pPr>
        <w:pStyle w:val="BTEMEASMCA"/>
      </w:pPr>
    </w:p>
    <w:p w14:paraId="7352A69E" w14:textId="77777777" w:rsidR="00476E80" w:rsidRPr="002635B7" w:rsidRDefault="00476E80">
      <w:pPr>
        <w:pStyle w:val="BTEMEASMCA"/>
      </w:pPr>
    </w:p>
    <w:p w14:paraId="44CEF562" w14:textId="1EBB7F41" w:rsidR="00476E80" w:rsidRPr="002635B7" w:rsidRDefault="00476E80" w:rsidP="00476E80">
      <w:pPr>
        <w:pStyle w:val="TTEMEASMCA"/>
        <w:rPr>
          <w:lang w:val="lt-LT"/>
        </w:rPr>
      </w:pPr>
      <w:bookmarkStart w:id="70" w:name="_Toc129243137"/>
      <w:bookmarkStart w:id="71" w:name="_Toc129243262"/>
      <w:r w:rsidRPr="002635B7">
        <w:rPr>
          <w:lang w:val="lt-LT"/>
        </w:rPr>
        <w:t>B. PAKUOTĖS LAPELIS</w:t>
      </w:r>
      <w:bookmarkEnd w:id="70"/>
      <w:bookmarkEnd w:id="71"/>
    </w:p>
    <w:p w14:paraId="52A87F5A" w14:textId="77777777" w:rsidR="00476E80" w:rsidRPr="002635B7" w:rsidRDefault="00476E80" w:rsidP="00476E80">
      <w:pPr>
        <w:pStyle w:val="TTEMEASMCA"/>
        <w:rPr>
          <w:lang w:val="lt-LT"/>
        </w:rPr>
      </w:pPr>
      <w:r w:rsidRPr="002635B7">
        <w:rPr>
          <w:lang w:val="lt-LT"/>
        </w:rPr>
        <w:br w:type="page"/>
      </w:r>
      <w:r w:rsidRPr="002635B7">
        <w:rPr>
          <w:lang w:val="lt-LT"/>
        </w:rPr>
        <w:lastRenderedPageBreak/>
        <w:t>P</w:t>
      </w:r>
      <w:r w:rsidRPr="002635B7">
        <w:rPr>
          <w:caps w:val="0"/>
          <w:lang w:val="lt-LT"/>
        </w:rPr>
        <w:t>akuotės lapelis: informacija pacientui</w:t>
      </w:r>
    </w:p>
    <w:p w14:paraId="252A75DD" w14:textId="77777777" w:rsidR="00476E80" w:rsidRPr="002635B7" w:rsidRDefault="00476E80" w:rsidP="007C306A">
      <w:pPr>
        <w:pStyle w:val="BTEMEASMCA"/>
      </w:pPr>
    </w:p>
    <w:p w14:paraId="68F874C7" w14:textId="77777777" w:rsidR="00476E80" w:rsidRPr="002635B7" w:rsidRDefault="00476E80" w:rsidP="00476E80">
      <w:pPr>
        <w:jc w:val="center"/>
        <w:rPr>
          <w:b/>
          <w:sz w:val="22"/>
          <w:szCs w:val="22"/>
        </w:rPr>
      </w:pPr>
      <w:r w:rsidRPr="002635B7">
        <w:rPr>
          <w:b/>
          <w:sz w:val="22"/>
          <w:szCs w:val="22"/>
        </w:rPr>
        <w:t>GALAZOLIN 0,05 % nosies lašai (tirpalas)</w:t>
      </w:r>
    </w:p>
    <w:p w14:paraId="1EA4D9CD" w14:textId="421752D8" w:rsidR="00476E80" w:rsidRPr="002635B7" w:rsidRDefault="00BB3E2F" w:rsidP="00476E80">
      <w:pPr>
        <w:jc w:val="center"/>
        <w:rPr>
          <w:sz w:val="22"/>
          <w:szCs w:val="22"/>
        </w:rPr>
      </w:pPr>
      <w:r>
        <w:rPr>
          <w:sz w:val="22"/>
          <w:szCs w:val="22"/>
        </w:rPr>
        <w:t>k</w:t>
      </w:r>
      <w:r w:rsidR="00476E80" w:rsidRPr="002635B7">
        <w:rPr>
          <w:sz w:val="22"/>
          <w:szCs w:val="22"/>
        </w:rPr>
        <w:t>silometazolino hidrochloridas</w:t>
      </w:r>
    </w:p>
    <w:p w14:paraId="35444957" w14:textId="77777777" w:rsidR="00476E80" w:rsidRPr="002635B7" w:rsidRDefault="00476E80" w:rsidP="007C306A">
      <w:pPr>
        <w:pStyle w:val="BTEMEASMCA"/>
      </w:pPr>
    </w:p>
    <w:p w14:paraId="17BE6D78" w14:textId="77777777" w:rsidR="00476E80" w:rsidRPr="002635B7" w:rsidRDefault="00476E80">
      <w:pPr>
        <w:pStyle w:val="BTbEMEASMCA"/>
      </w:pPr>
      <w:r w:rsidRPr="002635B7">
        <w:t>Atidžiai perskaitykite visą šį lapelį, prieš pradėdami vartoti vaistą, nes jame pateikiama Jums svarbi informacija.</w:t>
      </w:r>
    </w:p>
    <w:p w14:paraId="7F7A466B" w14:textId="77777777" w:rsidR="00476E80" w:rsidRPr="002635B7" w:rsidRDefault="00476E80">
      <w:pPr>
        <w:pStyle w:val="BTEMEASMCA"/>
      </w:pPr>
      <w:r w:rsidRPr="002635B7">
        <w:t>Visada vartokite šį vaistą tiksliai kaip aprašyta šiame lapelyje arba kaip nurodė gydytojas arba vaistininkas.</w:t>
      </w:r>
    </w:p>
    <w:p w14:paraId="10EC6F0F"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Neišmeskite šio lapelio, nes vėl gali prireikti jį perskaityti.</w:t>
      </w:r>
    </w:p>
    <w:p w14:paraId="596D5369"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norite sužinoti daugiau arba pasitarti, kreipkitės į vaistininką.</w:t>
      </w:r>
    </w:p>
    <w:p w14:paraId="5225CF7D"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pasireiškė šalutinis poveikis (net jeigu jis šiame lapelyje nenurodytas), kreipkitės į gydytoją arba vaistininką. Žr. 4 skyrių.</w:t>
      </w:r>
    </w:p>
    <w:p w14:paraId="0F95E147"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per 5 dienas Jūsų savijauta nepagerėjo arba net pablogėjo, kreipkitės į gydytoją.</w:t>
      </w:r>
    </w:p>
    <w:p w14:paraId="03F025BB" w14:textId="77777777" w:rsidR="00476E80" w:rsidRPr="002635B7" w:rsidRDefault="00476E80" w:rsidP="007C306A">
      <w:pPr>
        <w:pStyle w:val="BTEMEASMCA"/>
      </w:pPr>
    </w:p>
    <w:p w14:paraId="2EE42E9B" w14:textId="77777777" w:rsidR="00476E80" w:rsidRPr="002635B7" w:rsidRDefault="00476E80">
      <w:pPr>
        <w:pStyle w:val="BTbEMEASMCA"/>
      </w:pPr>
      <w:r w:rsidRPr="002635B7">
        <w:t>Apie ką rašoma šiame lapelyje?</w:t>
      </w:r>
    </w:p>
    <w:p w14:paraId="02DCC894" w14:textId="77777777" w:rsidR="00476E80" w:rsidRPr="007662F1" w:rsidRDefault="00476E80">
      <w:pPr>
        <w:pStyle w:val="BTbEMEASMCA"/>
      </w:pPr>
    </w:p>
    <w:p w14:paraId="6B078831" w14:textId="77777777" w:rsidR="00476E80" w:rsidRPr="002635B7" w:rsidRDefault="00476E80" w:rsidP="00476E80">
      <w:pPr>
        <w:ind w:left="567" w:hanging="567"/>
        <w:rPr>
          <w:sz w:val="22"/>
          <w:szCs w:val="22"/>
        </w:rPr>
      </w:pPr>
      <w:r w:rsidRPr="002635B7">
        <w:rPr>
          <w:sz w:val="22"/>
          <w:szCs w:val="22"/>
        </w:rPr>
        <w:t>1.</w:t>
      </w:r>
      <w:r w:rsidRPr="002635B7">
        <w:rPr>
          <w:sz w:val="22"/>
          <w:szCs w:val="22"/>
        </w:rPr>
        <w:tab/>
        <w:t>Kas yra Galazolin ir kam jis vartojamas</w:t>
      </w:r>
    </w:p>
    <w:p w14:paraId="1B00A303" w14:textId="13D1F7F8" w:rsidR="00476E80" w:rsidRPr="002635B7" w:rsidRDefault="00476E80" w:rsidP="00476E80">
      <w:pPr>
        <w:ind w:left="567" w:hanging="567"/>
        <w:rPr>
          <w:sz w:val="22"/>
          <w:szCs w:val="22"/>
        </w:rPr>
      </w:pPr>
      <w:r w:rsidRPr="002635B7">
        <w:rPr>
          <w:sz w:val="22"/>
          <w:szCs w:val="22"/>
        </w:rPr>
        <w:t>2.</w:t>
      </w:r>
      <w:r w:rsidRPr="002635B7">
        <w:rPr>
          <w:sz w:val="22"/>
          <w:szCs w:val="22"/>
        </w:rPr>
        <w:tab/>
        <w:t>Kas žinotina prieš vartojant Galazolin</w:t>
      </w:r>
    </w:p>
    <w:p w14:paraId="027A612B" w14:textId="7922B437" w:rsidR="00476E80" w:rsidRPr="002635B7" w:rsidRDefault="00476E80" w:rsidP="00476E80">
      <w:pPr>
        <w:ind w:left="567" w:hanging="567"/>
        <w:rPr>
          <w:sz w:val="22"/>
          <w:szCs w:val="22"/>
        </w:rPr>
      </w:pPr>
      <w:r w:rsidRPr="002635B7">
        <w:rPr>
          <w:sz w:val="22"/>
          <w:szCs w:val="22"/>
        </w:rPr>
        <w:t>3.</w:t>
      </w:r>
      <w:r w:rsidRPr="002635B7">
        <w:rPr>
          <w:sz w:val="22"/>
          <w:szCs w:val="22"/>
        </w:rPr>
        <w:tab/>
        <w:t>Kaip vartoti Galazolin</w:t>
      </w:r>
    </w:p>
    <w:p w14:paraId="2BEE4F24" w14:textId="77777777" w:rsidR="00476E80" w:rsidRPr="002635B7" w:rsidRDefault="00476E80" w:rsidP="00476E80">
      <w:pPr>
        <w:ind w:left="567" w:hanging="567"/>
        <w:rPr>
          <w:sz w:val="22"/>
          <w:szCs w:val="22"/>
        </w:rPr>
      </w:pPr>
      <w:r w:rsidRPr="002635B7">
        <w:rPr>
          <w:sz w:val="22"/>
          <w:szCs w:val="22"/>
        </w:rPr>
        <w:t>4.</w:t>
      </w:r>
      <w:r w:rsidRPr="002635B7">
        <w:rPr>
          <w:sz w:val="22"/>
          <w:szCs w:val="22"/>
        </w:rPr>
        <w:tab/>
        <w:t>Galimas šalutinis poveikis</w:t>
      </w:r>
    </w:p>
    <w:p w14:paraId="705EEB79" w14:textId="43689AFD" w:rsidR="00476E80" w:rsidRPr="002635B7" w:rsidRDefault="00476E80" w:rsidP="00476E80">
      <w:pPr>
        <w:ind w:left="567" w:hanging="567"/>
        <w:rPr>
          <w:sz w:val="22"/>
          <w:szCs w:val="22"/>
        </w:rPr>
      </w:pPr>
      <w:r w:rsidRPr="002635B7">
        <w:rPr>
          <w:sz w:val="22"/>
          <w:szCs w:val="22"/>
        </w:rPr>
        <w:t>5.</w:t>
      </w:r>
      <w:r w:rsidRPr="002635B7">
        <w:rPr>
          <w:sz w:val="22"/>
          <w:szCs w:val="22"/>
        </w:rPr>
        <w:tab/>
        <w:t>Kaip laikyti Galazolin</w:t>
      </w:r>
    </w:p>
    <w:p w14:paraId="047C782C" w14:textId="77777777" w:rsidR="00476E80" w:rsidRPr="002635B7" w:rsidRDefault="00476E80" w:rsidP="00476E80">
      <w:pPr>
        <w:ind w:left="567" w:hanging="567"/>
        <w:rPr>
          <w:sz w:val="22"/>
          <w:szCs w:val="22"/>
        </w:rPr>
      </w:pPr>
      <w:r w:rsidRPr="002635B7">
        <w:rPr>
          <w:sz w:val="22"/>
          <w:szCs w:val="22"/>
        </w:rPr>
        <w:t>6.</w:t>
      </w:r>
      <w:r w:rsidRPr="002635B7">
        <w:rPr>
          <w:sz w:val="22"/>
          <w:szCs w:val="22"/>
        </w:rPr>
        <w:tab/>
        <w:t>Pakuotės turinys ir kita informacija</w:t>
      </w:r>
    </w:p>
    <w:p w14:paraId="361AE329" w14:textId="77777777" w:rsidR="00476E80" w:rsidRPr="002635B7" w:rsidRDefault="00476E80" w:rsidP="007C306A">
      <w:pPr>
        <w:pStyle w:val="BTEMEASMCA"/>
      </w:pPr>
    </w:p>
    <w:p w14:paraId="4089780E" w14:textId="77777777" w:rsidR="00476E80" w:rsidRPr="002635B7" w:rsidRDefault="00476E80">
      <w:pPr>
        <w:pStyle w:val="BTEMEASMCA"/>
      </w:pPr>
    </w:p>
    <w:p w14:paraId="74CF9AF5" w14:textId="6BE19416" w:rsidR="00476E80" w:rsidRPr="002635B7" w:rsidRDefault="00476E80" w:rsidP="00476E80">
      <w:pPr>
        <w:pStyle w:val="PI-1EMEASMCA"/>
      </w:pPr>
      <w:bookmarkStart w:id="72" w:name="_Toc129243139"/>
      <w:bookmarkStart w:id="73" w:name="_Toc129243264"/>
      <w:r w:rsidRPr="002635B7">
        <w:t>1.</w:t>
      </w:r>
      <w:r w:rsidRPr="002635B7">
        <w:tab/>
        <w:t>Kas yra Galazolin ir kam jis vartojamas</w:t>
      </w:r>
      <w:bookmarkEnd w:id="72"/>
      <w:bookmarkEnd w:id="73"/>
    </w:p>
    <w:p w14:paraId="5B789C18" w14:textId="77777777" w:rsidR="00476E80" w:rsidRPr="002635B7" w:rsidRDefault="00476E80" w:rsidP="007C306A">
      <w:pPr>
        <w:pStyle w:val="BTEMEASMCA"/>
      </w:pPr>
    </w:p>
    <w:p w14:paraId="3D091E8F" w14:textId="1F0EC33D" w:rsidR="00476E80" w:rsidRPr="002635B7" w:rsidRDefault="00476E80" w:rsidP="00476E80">
      <w:pPr>
        <w:ind w:right="227"/>
        <w:rPr>
          <w:sz w:val="22"/>
          <w:szCs w:val="22"/>
        </w:rPr>
      </w:pPr>
      <w:r w:rsidRPr="002635B7">
        <w:rPr>
          <w:sz w:val="22"/>
          <w:szCs w:val="22"/>
        </w:rPr>
        <w:t>Galazolin yra nosies lašai. Jo veiklioji medžiaga ksilometazolino hidrochloridas yra imidazolo grupės junginys, sukeliantis simpatikomimetinį poveikį. Užlašintas ant nosies gleivinės vaistas sutraukia kraujagysles, todėl mažėja nosiaryklės gleivinės hiperemija, paburkimas bei išskyrų kiekis.</w:t>
      </w:r>
    </w:p>
    <w:p w14:paraId="21E625A0" w14:textId="77777777" w:rsidR="00476E80" w:rsidRPr="002635B7" w:rsidRDefault="00476E80" w:rsidP="00476E80">
      <w:pPr>
        <w:pStyle w:val="Pagrindinistekstas"/>
        <w:spacing w:after="0"/>
        <w:rPr>
          <w:szCs w:val="22"/>
        </w:rPr>
      </w:pPr>
      <w:r w:rsidRPr="002635B7">
        <w:rPr>
          <w:szCs w:val="22"/>
        </w:rPr>
        <w:t>Šio vaisto vartojama esant įprastiniam peršalimui, alerginei slogai arba vidurinės ausies uždegimui.</w:t>
      </w:r>
    </w:p>
    <w:p w14:paraId="153E1E27" w14:textId="77777777" w:rsidR="00476E80" w:rsidRPr="002635B7" w:rsidRDefault="00476E80" w:rsidP="007C306A">
      <w:pPr>
        <w:pStyle w:val="BTEMEASMCA"/>
      </w:pPr>
    </w:p>
    <w:p w14:paraId="0B178C66" w14:textId="77777777" w:rsidR="00476E80" w:rsidRPr="002635B7" w:rsidRDefault="00476E80">
      <w:pPr>
        <w:pStyle w:val="BTEMEASMCA"/>
      </w:pPr>
    </w:p>
    <w:p w14:paraId="2171CA72" w14:textId="38C38E3D" w:rsidR="00476E80" w:rsidRPr="002635B7" w:rsidRDefault="00476E80" w:rsidP="00476E80">
      <w:pPr>
        <w:pStyle w:val="PI-1EMEASMCA"/>
      </w:pPr>
      <w:bookmarkStart w:id="74" w:name="_Toc129243140"/>
      <w:bookmarkStart w:id="75" w:name="_Toc129243265"/>
      <w:r w:rsidRPr="002635B7">
        <w:t>2.</w:t>
      </w:r>
      <w:r w:rsidRPr="002635B7">
        <w:tab/>
        <w:t>Kas žinotina prieš vartojant G</w:t>
      </w:r>
      <w:r>
        <w:t xml:space="preserve">alazolin </w:t>
      </w:r>
      <w:bookmarkEnd w:id="74"/>
      <w:bookmarkEnd w:id="75"/>
    </w:p>
    <w:p w14:paraId="25704365" w14:textId="77777777" w:rsidR="00476E80" w:rsidRPr="002635B7" w:rsidRDefault="00476E80" w:rsidP="007C306A">
      <w:pPr>
        <w:pStyle w:val="BTEMEASMCA"/>
      </w:pPr>
    </w:p>
    <w:p w14:paraId="5ED63435" w14:textId="77777777" w:rsidR="00476E80" w:rsidRPr="002635B7" w:rsidRDefault="00476E80" w:rsidP="00476E80">
      <w:pPr>
        <w:pStyle w:val="PI-3EMEASMCA"/>
        <w:spacing w:line="240" w:lineRule="auto"/>
      </w:pPr>
      <w:r w:rsidRPr="002635B7">
        <w:t>Galazolin  vartoti negalima:</w:t>
      </w:r>
    </w:p>
    <w:p w14:paraId="5A9DD023"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yra alergija ksilometazolino hidrochloridui arba bet kuriai pagalbinei šio vaisto medžiagai (jos išvardytos 6 skyriuje);</w:t>
      </w:r>
    </w:p>
    <w:p w14:paraId="7346A45B"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yra sausoji sloga;</w:t>
      </w:r>
    </w:p>
    <w:p w14:paraId="781C287F"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yra uždaro kampo glaukoma;</w:t>
      </w:r>
    </w:p>
    <w:p w14:paraId="6B4A90A3" w14:textId="77777777" w:rsidR="00476E80" w:rsidRPr="002635B7" w:rsidRDefault="00476E80" w:rsidP="00476E80">
      <w:pPr>
        <w:numPr>
          <w:ilvl w:val="0"/>
          <w:numId w:val="1"/>
        </w:numPr>
        <w:tabs>
          <w:tab w:val="clear" w:pos="717"/>
        </w:tabs>
        <w:ind w:left="567" w:hanging="567"/>
        <w:rPr>
          <w:sz w:val="22"/>
          <w:szCs w:val="22"/>
        </w:rPr>
      </w:pPr>
      <w:r w:rsidRPr="002635B7">
        <w:rPr>
          <w:sz w:val="22"/>
          <w:szCs w:val="22"/>
        </w:rPr>
        <w:t>jeigu pacientui ką tik pašalinta hipofizė arba atlikta kitokia operacija, kurios metu buvo atvertas kietasis smegenų dangalas</w:t>
      </w:r>
      <w:r>
        <w:rPr>
          <w:sz w:val="22"/>
          <w:szCs w:val="22"/>
        </w:rPr>
        <w:t>;</w:t>
      </w:r>
    </w:p>
    <w:p w14:paraId="269BAAD6" w14:textId="77777777" w:rsidR="00476E80" w:rsidRPr="002635B7" w:rsidRDefault="00476E80" w:rsidP="00476E80">
      <w:pPr>
        <w:numPr>
          <w:ilvl w:val="0"/>
          <w:numId w:val="1"/>
        </w:numPr>
        <w:tabs>
          <w:tab w:val="clear" w:pos="717"/>
        </w:tabs>
        <w:ind w:left="567" w:hanging="567"/>
        <w:rPr>
          <w:sz w:val="22"/>
          <w:szCs w:val="22"/>
        </w:rPr>
      </w:pPr>
      <w:r>
        <w:rPr>
          <w:sz w:val="22"/>
          <w:szCs w:val="22"/>
        </w:rPr>
        <w:t>j</w:t>
      </w:r>
      <w:r w:rsidRPr="002635B7">
        <w:rPr>
          <w:sz w:val="22"/>
          <w:szCs w:val="22"/>
        </w:rPr>
        <w:t>eigu pacientas jaunesnis kaip 2 metų.</w:t>
      </w:r>
    </w:p>
    <w:p w14:paraId="3CF5A3B1" w14:textId="77777777" w:rsidR="00476E80" w:rsidRPr="002635B7" w:rsidRDefault="00476E80" w:rsidP="00476E80">
      <w:pPr>
        <w:rPr>
          <w:sz w:val="22"/>
          <w:szCs w:val="22"/>
        </w:rPr>
      </w:pPr>
    </w:p>
    <w:p w14:paraId="36958FDF" w14:textId="77777777" w:rsidR="00476E80" w:rsidRPr="002635B7" w:rsidRDefault="00476E80" w:rsidP="00476E80">
      <w:pPr>
        <w:pStyle w:val="PI-3EMEASMCA"/>
        <w:spacing w:line="240" w:lineRule="auto"/>
      </w:pPr>
      <w:r w:rsidRPr="002635B7">
        <w:t>Įspėjimai ir atsargumo priemonės</w:t>
      </w:r>
    </w:p>
    <w:p w14:paraId="33D296ED" w14:textId="7D43972A" w:rsidR="002C7AC7" w:rsidRPr="00B9026B" w:rsidRDefault="00476E80" w:rsidP="009306C9">
      <w:pPr>
        <w:ind w:right="227"/>
        <w:rPr>
          <w:sz w:val="22"/>
          <w:szCs w:val="22"/>
        </w:rPr>
      </w:pPr>
      <w:r w:rsidRPr="007662F1">
        <w:rPr>
          <w:sz w:val="22"/>
          <w:szCs w:val="22"/>
        </w:rPr>
        <w:t>Pasitarkite su gydytoju arba vaistininku, prieš pradėdami vartoti Galazolin</w:t>
      </w:r>
      <w:r w:rsidR="002C7AC7" w:rsidRPr="007662F1">
        <w:rPr>
          <w:sz w:val="22"/>
          <w:szCs w:val="22"/>
        </w:rPr>
        <w:t>,</w:t>
      </w:r>
      <w:r w:rsidR="00975EE3" w:rsidRPr="007662F1">
        <w:rPr>
          <w:sz w:val="22"/>
          <w:szCs w:val="22"/>
        </w:rPr>
        <w:t xml:space="preserve"> </w:t>
      </w:r>
      <w:r w:rsidR="002C7AC7" w:rsidRPr="00B9026B">
        <w:rPr>
          <w:sz w:val="22"/>
          <w:szCs w:val="22"/>
        </w:rPr>
        <w:t>jeigu sergate širdies liga (pvz., pailgėjusio QT intervalo sindromu).</w:t>
      </w:r>
    </w:p>
    <w:p w14:paraId="510BACBF" w14:textId="77777777" w:rsidR="00476E80" w:rsidRPr="007662F1" w:rsidRDefault="00476E80" w:rsidP="00476E80">
      <w:pPr>
        <w:ind w:right="227"/>
        <w:rPr>
          <w:sz w:val="22"/>
          <w:szCs w:val="22"/>
        </w:rPr>
      </w:pPr>
    </w:p>
    <w:p w14:paraId="33D2944C" w14:textId="79796B30" w:rsidR="00476E80" w:rsidRPr="002635B7" w:rsidRDefault="00476E80" w:rsidP="00476E80">
      <w:pPr>
        <w:ind w:right="227"/>
        <w:rPr>
          <w:sz w:val="22"/>
          <w:szCs w:val="22"/>
        </w:rPr>
      </w:pPr>
      <w:r w:rsidRPr="002635B7">
        <w:rPr>
          <w:sz w:val="22"/>
          <w:szCs w:val="22"/>
        </w:rPr>
        <w:t xml:space="preserve">Pacientams, kurie serga krūtinės angina, </w:t>
      </w:r>
      <w:r w:rsidR="009B4718" w:rsidRPr="009B4718">
        <w:rPr>
          <w:sz w:val="22"/>
          <w:szCs w:val="22"/>
        </w:rPr>
        <w:t xml:space="preserve">padidėjusio kraujospūdžio </w:t>
      </w:r>
      <w:r w:rsidRPr="002635B7">
        <w:rPr>
          <w:sz w:val="22"/>
          <w:szCs w:val="22"/>
        </w:rPr>
        <w:t>liga</w:t>
      </w:r>
      <w:r w:rsidR="009B4718">
        <w:rPr>
          <w:sz w:val="22"/>
          <w:szCs w:val="22"/>
        </w:rPr>
        <w:t xml:space="preserve"> (hipertenzija)</w:t>
      </w:r>
      <w:r w:rsidRPr="002635B7">
        <w:rPr>
          <w:sz w:val="22"/>
          <w:szCs w:val="22"/>
        </w:rPr>
        <w:t xml:space="preserve">, cukriniu diabetu, prostatos hiperplazija ar kurių skydliaukės veikla suaktyvėjusi, vaisto reikėtų vartoti labai atsargiai. </w:t>
      </w:r>
    </w:p>
    <w:p w14:paraId="308FF769" w14:textId="1464C125" w:rsidR="00476E80" w:rsidRPr="002635B7" w:rsidRDefault="00476E80" w:rsidP="00476E80">
      <w:pPr>
        <w:ind w:right="227"/>
        <w:rPr>
          <w:sz w:val="22"/>
          <w:szCs w:val="22"/>
        </w:rPr>
      </w:pPr>
      <w:r w:rsidRPr="002635B7">
        <w:rPr>
          <w:sz w:val="22"/>
          <w:szCs w:val="22"/>
        </w:rPr>
        <w:t>Vaisto negalima vartoti kartu su MAO inhibitoriais bei tricikliais antidepresantais.</w:t>
      </w:r>
    </w:p>
    <w:p w14:paraId="0E220C85" w14:textId="77777777" w:rsidR="002C7AC7" w:rsidRDefault="002C7AC7" w:rsidP="002C7AC7">
      <w:pPr>
        <w:ind w:right="227"/>
        <w:rPr>
          <w:sz w:val="22"/>
          <w:szCs w:val="22"/>
        </w:rPr>
      </w:pPr>
    </w:p>
    <w:p w14:paraId="4C9E3D63" w14:textId="6DA5D67B" w:rsidR="002C7AC7" w:rsidRPr="002635B7" w:rsidRDefault="002C7AC7" w:rsidP="002C7AC7">
      <w:pPr>
        <w:ind w:right="227"/>
        <w:rPr>
          <w:sz w:val="22"/>
          <w:szCs w:val="22"/>
        </w:rPr>
      </w:pPr>
      <w:r w:rsidRPr="002635B7">
        <w:rPr>
          <w:sz w:val="22"/>
          <w:szCs w:val="22"/>
        </w:rPr>
        <w:t xml:space="preserve">Infekcijos plitimo profilaktikai nosies lašų </w:t>
      </w:r>
      <w:r>
        <w:rPr>
          <w:sz w:val="22"/>
          <w:szCs w:val="22"/>
        </w:rPr>
        <w:t>buteliuką</w:t>
      </w:r>
      <w:r w:rsidRPr="002635B7">
        <w:rPr>
          <w:sz w:val="22"/>
          <w:szCs w:val="22"/>
        </w:rPr>
        <w:t xml:space="preserve"> turi vartoti tik vienas pacientas.</w:t>
      </w:r>
    </w:p>
    <w:p w14:paraId="1E133BC8" w14:textId="77777777" w:rsidR="00476E80" w:rsidRPr="002635B7" w:rsidRDefault="00476E80" w:rsidP="00476E80">
      <w:pPr>
        <w:ind w:right="227"/>
        <w:rPr>
          <w:sz w:val="22"/>
          <w:szCs w:val="22"/>
        </w:rPr>
      </w:pPr>
    </w:p>
    <w:p w14:paraId="62E929D1" w14:textId="0874F02E" w:rsidR="00476E80" w:rsidRPr="00D0349D" w:rsidRDefault="00476E80" w:rsidP="009306C9">
      <w:pPr>
        <w:keepNext/>
        <w:ind w:right="227"/>
        <w:rPr>
          <w:b/>
          <w:sz w:val="22"/>
          <w:szCs w:val="22"/>
        </w:rPr>
      </w:pPr>
      <w:r w:rsidRPr="00D0349D">
        <w:rPr>
          <w:b/>
          <w:sz w:val="22"/>
        </w:rPr>
        <w:lastRenderedPageBreak/>
        <w:t>Vaikams</w:t>
      </w:r>
    </w:p>
    <w:p w14:paraId="25F61FAD" w14:textId="092EDB4C" w:rsidR="00476E80" w:rsidRPr="002635B7" w:rsidRDefault="00476E80" w:rsidP="009306C9">
      <w:pPr>
        <w:keepNext/>
        <w:ind w:right="227"/>
        <w:rPr>
          <w:sz w:val="22"/>
          <w:szCs w:val="22"/>
        </w:rPr>
      </w:pPr>
      <w:r w:rsidRPr="002635B7">
        <w:rPr>
          <w:sz w:val="22"/>
          <w:szCs w:val="22"/>
        </w:rPr>
        <w:t>Jaunesniems kaip 2 metų kūdikiams ir mažiems vaikams šio vaisto vartoti negalima. Prieš lašinant vaisto jaunesniems negu 6 metų vaikams, būtina pasitarti su gydytoju.</w:t>
      </w:r>
    </w:p>
    <w:p w14:paraId="6E2A0723" w14:textId="77777777" w:rsidR="00476E80" w:rsidRPr="002635B7" w:rsidRDefault="00476E80" w:rsidP="007C306A">
      <w:pPr>
        <w:pStyle w:val="BTEMEASMCA"/>
      </w:pPr>
    </w:p>
    <w:p w14:paraId="5D60BB01" w14:textId="659FAA21" w:rsidR="00476E80" w:rsidRPr="002635B7" w:rsidRDefault="00476E80" w:rsidP="00476E80">
      <w:pPr>
        <w:pStyle w:val="PI-3EMEASMCA"/>
        <w:spacing w:line="240" w:lineRule="auto"/>
      </w:pPr>
      <w:r w:rsidRPr="002635B7">
        <w:t>Kiti vaistai ir Galazolin</w:t>
      </w:r>
    </w:p>
    <w:p w14:paraId="62F307C7" w14:textId="77777777" w:rsidR="00476E80" w:rsidRPr="002635B7" w:rsidRDefault="00476E80" w:rsidP="007C306A">
      <w:pPr>
        <w:pStyle w:val="BTEMEASMCA"/>
      </w:pPr>
      <w:r w:rsidRPr="002635B7">
        <w:t>Jeigu vartojate ar neseniai vartojote kitų vaistų arba dėl to nesate tikri, apie tai pasakykite gydytojui arba vaistininkui.</w:t>
      </w:r>
    </w:p>
    <w:p w14:paraId="207E4525" w14:textId="77777777" w:rsidR="00476E80" w:rsidRPr="002635B7" w:rsidRDefault="00476E80">
      <w:pPr>
        <w:pStyle w:val="BTEMEASMCA"/>
      </w:pPr>
    </w:p>
    <w:p w14:paraId="272F6CD7" w14:textId="77777777" w:rsidR="00476E80" w:rsidRPr="002635B7" w:rsidRDefault="00476E80">
      <w:pPr>
        <w:pStyle w:val="BTEMEASMCA"/>
      </w:pPr>
      <w:r w:rsidRPr="002635B7">
        <w:t>Retai galima Galazolin ir triciklių antidepresantų sąveika.</w:t>
      </w:r>
    </w:p>
    <w:p w14:paraId="616F4A1F" w14:textId="77777777" w:rsidR="00476E80" w:rsidRPr="002635B7" w:rsidRDefault="00476E80">
      <w:pPr>
        <w:pStyle w:val="BTEMEASMCA"/>
      </w:pPr>
    </w:p>
    <w:p w14:paraId="057B752F" w14:textId="77777777" w:rsidR="00476E80" w:rsidRPr="002635B7" w:rsidRDefault="00476E80" w:rsidP="00476E80">
      <w:pPr>
        <w:pStyle w:val="PI-3EMEASMCA"/>
        <w:spacing w:line="240" w:lineRule="auto"/>
      </w:pPr>
      <w:r w:rsidRPr="002635B7">
        <w:t>Nėštumas ir žindymo laikotarpis</w:t>
      </w:r>
    </w:p>
    <w:p w14:paraId="6C4B5175" w14:textId="77777777" w:rsidR="00476E80" w:rsidRPr="002635B7" w:rsidRDefault="00476E80" w:rsidP="00476E80">
      <w:pPr>
        <w:rPr>
          <w:sz w:val="22"/>
          <w:szCs w:val="22"/>
        </w:rPr>
      </w:pPr>
      <w:r w:rsidRPr="002635B7">
        <w:rPr>
          <w:sz w:val="22"/>
          <w:szCs w:val="22"/>
        </w:rPr>
        <w:t>Jeigu esate nėščia, žindote kūdikį, manote, kad galbūt esate nėščia, arba planuojate pastoti, tai prieš vartodama šį vaistą, pasitarkite su gydytoju arba vaistininku.</w:t>
      </w:r>
    </w:p>
    <w:p w14:paraId="2080D6FD" w14:textId="77777777" w:rsidR="00476E80" w:rsidRPr="002635B7" w:rsidRDefault="00476E80" w:rsidP="00476E80">
      <w:pPr>
        <w:rPr>
          <w:sz w:val="22"/>
          <w:szCs w:val="22"/>
        </w:rPr>
      </w:pPr>
    </w:p>
    <w:p w14:paraId="09C46787" w14:textId="77777777" w:rsidR="00476E80" w:rsidRPr="002635B7" w:rsidRDefault="00476E80" w:rsidP="00476E80">
      <w:pPr>
        <w:rPr>
          <w:sz w:val="22"/>
          <w:szCs w:val="22"/>
        </w:rPr>
      </w:pPr>
      <w:r w:rsidRPr="002635B7">
        <w:rPr>
          <w:sz w:val="22"/>
          <w:szCs w:val="22"/>
        </w:rPr>
        <w:t xml:space="preserve">Kadangi ksilometazolino hidrochloridas gali sukelti sisteminį kraujagyslių sutraukiamąjį poveikį, nėščioms moterims jo vartoti nerekomenduojama. Nėščiai moteriai vaisto galima vartoti tik tokiu atveju, jei, gydytojo nuomone, nauda motinai didesnė už pavojų vaisiui. </w:t>
      </w:r>
    </w:p>
    <w:p w14:paraId="4EC461AF" w14:textId="77777777" w:rsidR="00476E80" w:rsidRPr="002635B7" w:rsidRDefault="00476E80" w:rsidP="007C306A">
      <w:pPr>
        <w:pStyle w:val="BTEMEASMCA"/>
      </w:pPr>
      <w:r w:rsidRPr="002635B7">
        <w:t>Žindyvei vaisto reikia vartoti atsargiai.</w:t>
      </w:r>
    </w:p>
    <w:p w14:paraId="5EE466E4" w14:textId="77777777" w:rsidR="00476E80" w:rsidRPr="002635B7" w:rsidRDefault="00476E80">
      <w:pPr>
        <w:pStyle w:val="BTEMEASMCA"/>
      </w:pPr>
    </w:p>
    <w:p w14:paraId="7B4C1D61" w14:textId="77777777" w:rsidR="00476E80" w:rsidRPr="002635B7" w:rsidRDefault="00476E80" w:rsidP="00476E80">
      <w:pPr>
        <w:pStyle w:val="PI-3EMEASMCA"/>
        <w:spacing w:line="240" w:lineRule="auto"/>
      </w:pPr>
      <w:r w:rsidRPr="002635B7">
        <w:t>Vairavimas ir mechanizmų valdymas</w:t>
      </w:r>
    </w:p>
    <w:p w14:paraId="3210094D" w14:textId="77777777" w:rsidR="00476E80" w:rsidRPr="002635B7" w:rsidRDefault="00476E80" w:rsidP="00476E80">
      <w:pPr>
        <w:jc w:val="both"/>
        <w:rPr>
          <w:sz w:val="22"/>
          <w:szCs w:val="22"/>
        </w:rPr>
      </w:pPr>
      <w:r w:rsidRPr="002635B7">
        <w:rPr>
          <w:sz w:val="22"/>
          <w:szCs w:val="22"/>
        </w:rPr>
        <w:t>Galazolin gebėjimo vairuoti ir valdyti mechanizmus neveikia.</w:t>
      </w:r>
    </w:p>
    <w:p w14:paraId="2C419A94" w14:textId="77777777" w:rsidR="00476E80" w:rsidRDefault="00476E80" w:rsidP="007C306A">
      <w:pPr>
        <w:pStyle w:val="BTEMEASMCA"/>
      </w:pPr>
    </w:p>
    <w:p w14:paraId="6BD3DDCE" w14:textId="77777777" w:rsidR="00476E80" w:rsidRPr="00D0349D" w:rsidRDefault="00476E80">
      <w:pPr>
        <w:pStyle w:val="BTEMEASMCA"/>
      </w:pPr>
      <w:r w:rsidRPr="00D0349D">
        <w:t>G</w:t>
      </w:r>
      <w:r w:rsidRPr="00777866">
        <w:t>alazolin</w:t>
      </w:r>
      <w:r w:rsidRPr="00D0349D">
        <w:t xml:space="preserve"> </w:t>
      </w:r>
      <w:r>
        <w:t xml:space="preserve"> </w:t>
      </w:r>
      <w:r w:rsidRPr="00D0349D">
        <w:t>sudėtyje yra benzalkonio chlorido</w:t>
      </w:r>
    </w:p>
    <w:p w14:paraId="605022D7" w14:textId="5A981122" w:rsidR="002C7AC7" w:rsidRPr="00030AA9" w:rsidRDefault="00975EE3" w:rsidP="002C7AC7">
      <w:pPr>
        <w:pStyle w:val="Default"/>
        <w:rPr>
          <w:rFonts w:ascii="Times New Roman" w:hAnsi="Times New Roman" w:cs="Times New Roman"/>
          <w:sz w:val="22"/>
          <w:szCs w:val="22"/>
          <w:lang w:val="lt-LT"/>
        </w:rPr>
      </w:pPr>
      <w:r>
        <w:rPr>
          <w:rFonts w:ascii="Times New Roman" w:hAnsi="Times New Roman" w:cs="Times New Roman"/>
          <w:sz w:val="22"/>
          <w:szCs w:val="22"/>
          <w:lang w:val="lt-LT"/>
        </w:rPr>
        <w:t>Viename v</w:t>
      </w:r>
      <w:r w:rsidR="002C7AC7" w:rsidRPr="00921F37">
        <w:rPr>
          <w:rFonts w:ascii="Times New Roman" w:hAnsi="Times New Roman" w:cs="Times New Roman"/>
          <w:sz w:val="22"/>
          <w:szCs w:val="22"/>
          <w:lang w:val="lt-LT"/>
        </w:rPr>
        <w:t>aistinio preparato</w:t>
      </w:r>
      <w:r w:rsidR="002C7AC7" w:rsidRPr="00047FFC">
        <w:rPr>
          <w:rFonts w:ascii="Times New Roman" w:hAnsi="Times New Roman" w:cs="Times New Roman"/>
          <w:sz w:val="22"/>
          <w:szCs w:val="22"/>
          <w:lang w:val="lt-LT"/>
        </w:rPr>
        <w:t xml:space="preserve"> </w:t>
      </w:r>
      <w:r>
        <w:rPr>
          <w:rFonts w:ascii="Times New Roman" w:hAnsi="Times New Roman" w:cs="Times New Roman"/>
          <w:sz w:val="22"/>
          <w:szCs w:val="22"/>
          <w:lang w:val="lt-LT"/>
        </w:rPr>
        <w:t>ml</w:t>
      </w:r>
      <w:r w:rsidR="002C7AC7" w:rsidRPr="00921F37">
        <w:rPr>
          <w:rFonts w:ascii="Times New Roman" w:hAnsi="Times New Roman" w:cs="Times New Roman"/>
          <w:sz w:val="22"/>
          <w:szCs w:val="22"/>
          <w:lang w:val="lt-LT"/>
        </w:rPr>
        <w:t xml:space="preserve"> yra </w:t>
      </w:r>
      <w:r w:rsidR="002C7AC7" w:rsidRPr="006D53B5">
        <w:rPr>
          <w:rFonts w:ascii="Times New Roman" w:hAnsi="Times New Roman" w:cs="Times New Roman"/>
          <w:sz w:val="22"/>
          <w:szCs w:val="22"/>
          <w:lang w:val="lt-LT"/>
        </w:rPr>
        <w:t>0,1</w:t>
      </w:r>
      <w:r w:rsidR="009B4718">
        <w:rPr>
          <w:rFonts w:ascii="Times New Roman" w:hAnsi="Times New Roman" w:cs="Times New Roman"/>
          <w:sz w:val="22"/>
          <w:szCs w:val="22"/>
          <w:lang w:val="lt-LT"/>
        </w:rPr>
        <w:t> </w:t>
      </w:r>
      <w:r w:rsidR="002C7AC7" w:rsidRPr="006D53B5">
        <w:rPr>
          <w:rFonts w:ascii="Times New Roman" w:hAnsi="Times New Roman" w:cs="Times New Roman"/>
          <w:sz w:val="22"/>
          <w:szCs w:val="22"/>
          <w:lang w:val="lt-LT"/>
        </w:rPr>
        <w:t>mg</w:t>
      </w:r>
      <w:r w:rsidR="002C7AC7" w:rsidRPr="00047FFC">
        <w:rPr>
          <w:rFonts w:ascii="Times New Roman" w:hAnsi="Times New Roman" w:cs="Times New Roman"/>
          <w:sz w:val="22"/>
          <w:szCs w:val="22"/>
          <w:lang w:val="lt-LT"/>
        </w:rPr>
        <w:t xml:space="preserve"> </w:t>
      </w:r>
      <w:r w:rsidR="002C7AC7" w:rsidRPr="00921F37">
        <w:rPr>
          <w:rFonts w:ascii="Times New Roman" w:hAnsi="Times New Roman" w:cs="Times New Roman"/>
          <w:sz w:val="22"/>
          <w:szCs w:val="22"/>
          <w:lang w:val="lt-LT"/>
        </w:rPr>
        <w:t>benzalkonio chlorido</w:t>
      </w:r>
      <w:r>
        <w:rPr>
          <w:rFonts w:ascii="Times New Roman" w:hAnsi="Times New Roman" w:cs="Times New Roman"/>
          <w:sz w:val="22"/>
          <w:szCs w:val="22"/>
          <w:lang w:val="lt-LT"/>
        </w:rPr>
        <w:t xml:space="preserve">. </w:t>
      </w:r>
      <w:r w:rsidR="002C7AC7" w:rsidRPr="00030AA9">
        <w:rPr>
          <w:rFonts w:ascii="Times New Roman" w:hAnsi="Times New Roman" w:cs="Times New Roman"/>
          <w:sz w:val="22"/>
          <w:szCs w:val="22"/>
          <w:lang w:val="lt-LT"/>
        </w:rPr>
        <w:t>Benzalkonio chloridas gali sukelti sudirginimą ar patinimą nosies viduje, ypač jei vartojamas ilgai.</w:t>
      </w:r>
    </w:p>
    <w:p w14:paraId="437DD846" w14:textId="77777777" w:rsidR="00476E80" w:rsidRPr="002635B7" w:rsidRDefault="00476E80" w:rsidP="007C306A">
      <w:pPr>
        <w:pStyle w:val="BTEMEASMCA"/>
      </w:pPr>
    </w:p>
    <w:p w14:paraId="4DDEBF62" w14:textId="0580CCFD" w:rsidR="00476E80" w:rsidRPr="002635B7" w:rsidRDefault="00476E80" w:rsidP="00476E80">
      <w:pPr>
        <w:pStyle w:val="PI-1EMEASMCA"/>
      </w:pPr>
      <w:bookmarkStart w:id="76" w:name="_Toc129243141"/>
      <w:bookmarkStart w:id="77" w:name="_Toc129243266"/>
      <w:r w:rsidRPr="002635B7">
        <w:t>3.</w:t>
      </w:r>
      <w:r w:rsidRPr="002635B7">
        <w:tab/>
        <w:t xml:space="preserve">Kaip vartoti Galazolin </w:t>
      </w:r>
      <w:bookmarkEnd w:id="76"/>
      <w:bookmarkEnd w:id="77"/>
    </w:p>
    <w:p w14:paraId="7560F727" w14:textId="77777777" w:rsidR="00476E80" w:rsidRPr="002635B7" w:rsidRDefault="00476E80" w:rsidP="007C306A">
      <w:pPr>
        <w:pStyle w:val="BTEMEASMCA"/>
      </w:pPr>
    </w:p>
    <w:p w14:paraId="23F68A3B" w14:textId="785274F1" w:rsidR="00476E80" w:rsidRPr="002635B7" w:rsidRDefault="00476E80" w:rsidP="00476E80">
      <w:pPr>
        <w:jc w:val="both"/>
        <w:rPr>
          <w:sz w:val="22"/>
          <w:szCs w:val="22"/>
        </w:rPr>
      </w:pPr>
      <w:r w:rsidRPr="002635B7">
        <w:rPr>
          <w:sz w:val="22"/>
          <w:szCs w:val="22"/>
        </w:rPr>
        <w:t>2–6 metų vaikams į kiekvieną nosies landą reikia lašinti kas 8</w:t>
      </w:r>
      <w:r w:rsidR="009B4718">
        <w:rPr>
          <w:sz w:val="22"/>
          <w:szCs w:val="22"/>
        </w:rPr>
        <w:t> </w:t>
      </w:r>
      <w:r w:rsidRPr="002635B7">
        <w:rPr>
          <w:sz w:val="22"/>
          <w:szCs w:val="22"/>
        </w:rPr>
        <w:t xml:space="preserve">val. po 1-2 </w:t>
      </w:r>
      <w:r>
        <w:rPr>
          <w:sz w:val="22"/>
          <w:szCs w:val="22"/>
        </w:rPr>
        <w:t xml:space="preserve">nosies </w:t>
      </w:r>
      <w:r w:rsidRPr="002635B7">
        <w:rPr>
          <w:sz w:val="22"/>
          <w:szCs w:val="22"/>
        </w:rPr>
        <w:t>lašus.</w:t>
      </w:r>
    </w:p>
    <w:p w14:paraId="4421C509" w14:textId="77777777" w:rsidR="00476E80" w:rsidRDefault="00476E80" w:rsidP="00476E80">
      <w:pPr>
        <w:jc w:val="both"/>
        <w:rPr>
          <w:sz w:val="22"/>
          <w:szCs w:val="22"/>
        </w:rPr>
      </w:pPr>
    </w:p>
    <w:p w14:paraId="5E90CEAC" w14:textId="77777777" w:rsidR="00476E80" w:rsidRPr="009306C9" w:rsidRDefault="00476E80" w:rsidP="00476E80">
      <w:pPr>
        <w:jc w:val="both"/>
        <w:rPr>
          <w:sz w:val="22"/>
          <w:szCs w:val="22"/>
          <w:u w:val="single"/>
        </w:rPr>
      </w:pPr>
      <w:r w:rsidRPr="009306C9">
        <w:rPr>
          <w:sz w:val="22"/>
          <w:szCs w:val="22"/>
          <w:u w:val="single"/>
        </w:rPr>
        <w:t>Vartojimo metodas</w:t>
      </w:r>
    </w:p>
    <w:p w14:paraId="7455859B" w14:textId="0777D878" w:rsidR="00476E80" w:rsidRDefault="00476E80" w:rsidP="00476E80">
      <w:pPr>
        <w:rPr>
          <w:lang w:eastAsia="lt-LT"/>
        </w:rPr>
      </w:pPr>
      <w:r w:rsidRPr="00D474C6">
        <w:rPr>
          <w:lang w:eastAsia="lt-LT"/>
        </w:rPr>
        <w:t>Vartoti į nosį</w:t>
      </w:r>
      <w:r w:rsidR="009B4718">
        <w:rPr>
          <w:lang w:eastAsia="lt-LT"/>
        </w:rPr>
        <w:t>.</w:t>
      </w:r>
    </w:p>
    <w:p w14:paraId="0FF38572" w14:textId="77777777" w:rsidR="00476E80" w:rsidRDefault="00476E80" w:rsidP="00476E80">
      <w:pPr>
        <w:rPr>
          <w:lang w:eastAsia="lt-LT"/>
        </w:rPr>
      </w:pPr>
    </w:p>
    <w:p w14:paraId="0C531CE4" w14:textId="34F66265" w:rsidR="00476E80" w:rsidRPr="00D0349D"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1F4C00">
        <w:rPr>
          <w:rFonts w:ascii="Times New Roman" w:eastAsia="Times New Roman" w:hAnsi="Times New Roman" w:cs="Times New Roman"/>
          <w:lang w:eastAsia="lt-LT"/>
        </w:rPr>
        <w:t>Prieš kiekvieną vartojimą atsukite dangtelį.</w:t>
      </w:r>
    </w:p>
    <w:p w14:paraId="6B880C53" w14:textId="77777777" w:rsidR="00476E80" w:rsidRPr="008D6C2B"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Švelniai išsišnypškite nosį.</w:t>
      </w:r>
    </w:p>
    <w:p w14:paraId="5D4DC084" w14:textId="77777777" w:rsidR="00476E80" w:rsidRPr="008D6C2B"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Atloškite galvą.</w:t>
      </w:r>
    </w:p>
    <w:p w14:paraId="0ADF653E" w14:textId="77777777" w:rsidR="00476E80" w:rsidRPr="008D6C2B"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Apverskite buteliuką ir įstatykite lašintuvo galiuką į vieną nosies landą.</w:t>
      </w:r>
    </w:p>
    <w:p w14:paraId="373BB478" w14:textId="77777777" w:rsidR="00476E80" w:rsidRPr="008D6C2B"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Švelniai suspauskite buteliuką nykščiu ar smiliumi ir įlašinkite norimą skaičių lašų į nosies landą.</w:t>
      </w:r>
    </w:p>
    <w:p w14:paraId="08873B3C" w14:textId="77777777" w:rsidR="00476E80" w:rsidRPr="008D6C2B"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Pakartokite 3-5 veiksmus kitai nosies landai.</w:t>
      </w:r>
    </w:p>
    <w:p w14:paraId="46F825E4" w14:textId="77777777" w:rsidR="00476E80" w:rsidRPr="008D6C2B" w:rsidRDefault="00476E80" w:rsidP="00476E80">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8D6C2B">
        <w:rPr>
          <w:rFonts w:ascii="Times New Roman" w:eastAsia="Times New Roman" w:hAnsi="Times New Roman" w:cs="Times New Roman"/>
          <w:lang w:eastAsia="lt-LT"/>
        </w:rPr>
        <w:t>Po naudojimo užsukite buteliuko dangtelį.</w:t>
      </w:r>
    </w:p>
    <w:p w14:paraId="38D28567" w14:textId="77777777" w:rsidR="00476E80" w:rsidRDefault="00476E80" w:rsidP="00476E80">
      <w:pPr>
        <w:jc w:val="both"/>
        <w:rPr>
          <w:sz w:val="22"/>
          <w:szCs w:val="22"/>
        </w:rPr>
      </w:pPr>
    </w:p>
    <w:p w14:paraId="7F5497A2" w14:textId="77777777" w:rsidR="00476E80" w:rsidRPr="002635B7" w:rsidRDefault="00476E80" w:rsidP="00476E80">
      <w:pPr>
        <w:jc w:val="both"/>
        <w:rPr>
          <w:sz w:val="22"/>
          <w:szCs w:val="22"/>
        </w:rPr>
      </w:pPr>
      <w:r w:rsidRPr="002635B7">
        <w:rPr>
          <w:sz w:val="22"/>
          <w:szCs w:val="22"/>
        </w:rPr>
        <w:t>Jei manote, kad vaistas veikia per stipriai arba per silpnai, nedelsdami kreipkitės į gydytoją.</w:t>
      </w:r>
    </w:p>
    <w:p w14:paraId="6B4A0C2C" w14:textId="77777777" w:rsidR="00476E80" w:rsidRPr="002635B7" w:rsidRDefault="00476E80" w:rsidP="00476E80">
      <w:pPr>
        <w:jc w:val="both"/>
        <w:rPr>
          <w:sz w:val="22"/>
          <w:szCs w:val="22"/>
        </w:rPr>
      </w:pPr>
    </w:p>
    <w:p w14:paraId="12C1EA99" w14:textId="77777777" w:rsidR="00476E80" w:rsidRPr="002635B7" w:rsidRDefault="00476E80" w:rsidP="00476E80">
      <w:pPr>
        <w:pStyle w:val="PI-3EMEASMCA"/>
        <w:spacing w:line="240" w:lineRule="auto"/>
      </w:pPr>
      <w:r w:rsidRPr="002635B7">
        <w:t>Ką daryti pavartojus per didelę Galazolin dozę?</w:t>
      </w:r>
    </w:p>
    <w:p w14:paraId="3451B7BD" w14:textId="77777777" w:rsidR="00476E80" w:rsidRPr="002635B7" w:rsidRDefault="00476E80" w:rsidP="00476E80">
      <w:pPr>
        <w:rPr>
          <w:sz w:val="22"/>
          <w:szCs w:val="22"/>
        </w:rPr>
      </w:pPr>
      <w:r w:rsidRPr="002635B7">
        <w:rPr>
          <w:sz w:val="22"/>
          <w:szCs w:val="22"/>
        </w:rPr>
        <w:t xml:space="preserve">Gerokai perdozuotas arba netyčia išgertas vaistas pacientams, ypač vaikams, sukelia per stiprų raminamąjį poveikį, regos sutrikimą, galvos skausmą, nervingumą, širdies ritmo sutrikimą ir nemigą. </w:t>
      </w:r>
    </w:p>
    <w:p w14:paraId="3E02A46D" w14:textId="77777777" w:rsidR="00476E80" w:rsidRPr="002635B7" w:rsidRDefault="00476E80" w:rsidP="00476E80">
      <w:pPr>
        <w:rPr>
          <w:sz w:val="22"/>
          <w:szCs w:val="22"/>
        </w:rPr>
      </w:pPr>
      <w:r w:rsidRPr="002635B7">
        <w:rPr>
          <w:sz w:val="22"/>
          <w:szCs w:val="22"/>
        </w:rPr>
        <w:t>Ilgiau vartojamas Galazolin gali sukelti vaistų poveikiui nejautrią antrinę slogą (</w:t>
      </w:r>
      <w:r w:rsidRPr="002635B7">
        <w:rPr>
          <w:i/>
          <w:sz w:val="22"/>
          <w:szCs w:val="22"/>
        </w:rPr>
        <w:t>Rhinitis medicamentosa</w:t>
      </w:r>
      <w:r w:rsidRPr="002635B7">
        <w:rPr>
          <w:sz w:val="22"/>
          <w:szCs w:val="22"/>
        </w:rPr>
        <w:t>). Vaisto perdozavus, reikia nedelsiant kreiptis į gydytoją, kuris skirs simptomį gydymą.</w:t>
      </w:r>
    </w:p>
    <w:p w14:paraId="066AD07A" w14:textId="77777777" w:rsidR="00476E80" w:rsidRPr="002635B7" w:rsidRDefault="00476E80" w:rsidP="00476E80">
      <w:pPr>
        <w:rPr>
          <w:sz w:val="22"/>
          <w:szCs w:val="22"/>
        </w:rPr>
      </w:pPr>
    </w:p>
    <w:p w14:paraId="4ACC9ADB" w14:textId="77777777" w:rsidR="00476E80" w:rsidRPr="00D0349D" w:rsidRDefault="00476E80" w:rsidP="00476E80">
      <w:pPr>
        <w:rPr>
          <w:sz w:val="22"/>
          <w:szCs w:val="22"/>
        </w:rPr>
      </w:pPr>
      <w:r w:rsidRPr="002635B7">
        <w:rPr>
          <w:sz w:val="22"/>
          <w:szCs w:val="22"/>
        </w:rPr>
        <w:t>Vaisto</w:t>
      </w:r>
      <w:r w:rsidRPr="00D0349D">
        <w:rPr>
          <w:sz w:val="22"/>
          <w:szCs w:val="22"/>
        </w:rPr>
        <w:t xml:space="preserve"> pavartojus per daug, būtina nedelsiant kreiptis į gydytoją ar vaistininką.</w:t>
      </w:r>
    </w:p>
    <w:p w14:paraId="265DA8CA" w14:textId="77777777" w:rsidR="00476E80" w:rsidRPr="002635B7" w:rsidRDefault="00476E80" w:rsidP="00476E80">
      <w:pPr>
        <w:rPr>
          <w:sz w:val="22"/>
          <w:szCs w:val="22"/>
        </w:rPr>
      </w:pPr>
    </w:p>
    <w:p w14:paraId="72211011" w14:textId="77777777" w:rsidR="00476E80" w:rsidRPr="002635B7" w:rsidRDefault="00476E80" w:rsidP="00476E80">
      <w:pPr>
        <w:pStyle w:val="PI-3EMEASMCA"/>
        <w:spacing w:line="240" w:lineRule="auto"/>
      </w:pPr>
      <w:r w:rsidRPr="002635B7">
        <w:t>Pamiršus pavartoti G</w:t>
      </w:r>
      <w:r>
        <w:t xml:space="preserve">alazolin </w:t>
      </w:r>
    </w:p>
    <w:p w14:paraId="79724F56" w14:textId="77777777" w:rsidR="00476E80" w:rsidRPr="002635B7" w:rsidRDefault="00476E80" w:rsidP="007C306A">
      <w:pPr>
        <w:pStyle w:val="BTEMEASMCA"/>
      </w:pPr>
      <w:r w:rsidRPr="002635B7">
        <w:t>Negalima vartoti dvigubos dozės norint kompensuoti praleistą dozę.</w:t>
      </w:r>
    </w:p>
    <w:p w14:paraId="315A9D7D" w14:textId="77777777" w:rsidR="00476E80" w:rsidRPr="002635B7" w:rsidRDefault="00476E80">
      <w:pPr>
        <w:pStyle w:val="BTEMEASMCA"/>
      </w:pPr>
    </w:p>
    <w:p w14:paraId="7C589900" w14:textId="77777777" w:rsidR="00476E80" w:rsidRPr="002635B7" w:rsidRDefault="00476E80">
      <w:pPr>
        <w:pStyle w:val="BTEMEASMCA"/>
      </w:pPr>
    </w:p>
    <w:p w14:paraId="6DF297F9" w14:textId="46F6E655" w:rsidR="00476E80" w:rsidRPr="002635B7" w:rsidRDefault="00476E80" w:rsidP="00476E80">
      <w:pPr>
        <w:pStyle w:val="PI-1EMEASMCA"/>
      </w:pPr>
      <w:bookmarkStart w:id="78" w:name="_Toc129243142"/>
      <w:bookmarkStart w:id="79" w:name="_Toc129243267"/>
      <w:r w:rsidRPr="002635B7">
        <w:lastRenderedPageBreak/>
        <w:t>4.</w:t>
      </w:r>
      <w:r w:rsidRPr="002635B7">
        <w:tab/>
        <w:t>Galimas šalutinis poveikis</w:t>
      </w:r>
      <w:bookmarkEnd w:id="78"/>
      <w:bookmarkEnd w:id="79"/>
    </w:p>
    <w:p w14:paraId="0EBD18C8" w14:textId="77777777" w:rsidR="00476E80" w:rsidRPr="002635B7" w:rsidRDefault="00476E80" w:rsidP="007C306A">
      <w:pPr>
        <w:pStyle w:val="BTEMEASMCA"/>
      </w:pPr>
    </w:p>
    <w:p w14:paraId="076C64BC" w14:textId="77777777" w:rsidR="00476E80" w:rsidRPr="002635B7" w:rsidRDefault="00476E80">
      <w:pPr>
        <w:pStyle w:val="BTEMEASMCA"/>
      </w:pPr>
      <w:r w:rsidRPr="002635B7">
        <w:t>Šis vaistas, kaip ir visi kiti, gali sukelti šalutinį poveikį, nors jis pasireiškia ne visiems žmonėms.</w:t>
      </w:r>
    </w:p>
    <w:p w14:paraId="64613CFD" w14:textId="77777777" w:rsidR="00476E80" w:rsidRPr="007662F1" w:rsidRDefault="00476E80">
      <w:pPr>
        <w:pStyle w:val="BTEMEASMCA"/>
      </w:pPr>
    </w:p>
    <w:p w14:paraId="016D94B3" w14:textId="77777777" w:rsidR="00476E80" w:rsidRPr="00B9026B" w:rsidRDefault="00476E80" w:rsidP="00476E80">
      <w:pPr>
        <w:rPr>
          <w:i/>
          <w:sz w:val="22"/>
          <w:szCs w:val="22"/>
        </w:rPr>
      </w:pPr>
      <w:r w:rsidRPr="00B9026B">
        <w:rPr>
          <w:i/>
          <w:sz w:val="22"/>
          <w:szCs w:val="22"/>
        </w:rPr>
        <w:t>Dažnas (nuo ≥ 1/100 iki &lt; 1/10)</w:t>
      </w:r>
    </w:p>
    <w:p w14:paraId="63EE41E2" w14:textId="77777777" w:rsidR="00476E80" w:rsidRPr="00B9026B" w:rsidRDefault="00476E80" w:rsidP="00476E80">
      <w:pPr>
        <w:tabs>
          <w:tab w:val="left" w:pos="567"/>
        </w:tabs>
        <w:rPr>
          <w:sz w:val="22"/>
          <w:szCs w:val="22"/>
        </w:rPr>
      </w:pPr>
      <w:r w:rsidRPr="00B9026B">
        <w:rPr>
          <w:sz w:val="22"/>
          <w:szCs w:val="22"/>
        </w:rPr>
        <w:t>-</w:t>
      </w:r>
      <w:r w:rsidRPr="00B9026B">
        <w:rPr>
          <w:sz w:val="22"/>
          <w:szCs w:val="22"/>
        </w:rPr>
        <w:tab/>
        <w:t>čiaudulys,</w:t>
      </w:r>
    </w:p>
    <w:p w14:paraId="46627769" w14:textId="77777777" w:rsidR="00476E80" w:rsidRPr="007662F1" w:rsidRDefault="00476E80" w:rsidP="00476E80">
      <w:pPr>
        <w:pStyle w:val="Sraopastraipa"/>
        <w:numPr>
          <w:ilvl w:val="0"/>
          <w:numId w:val="4"/>
        </w:numPr>
        <w:spacing w:after="0" w:line="240" w:lineRule="auto"/>
        <w:ind w:left="567" w:hanging="567"/>
        <w:rPr>
          <w:rFonts w:ascii="Times New Roman" w:hAnsi="Times New Roman" w:cs="Times New Roman"/>
        </w:rPr>
      </w:pPr>
      <w:r w:rsidRPr="007662F1">
        <w:rPr>
          <w:rFonts w:ascii="Times New Roman" w:eastAsia="Times New Roman" w:hAnsi="Times New Roman" w:cs="Times New Roman"/>
        </w:rPr>
        <w:t>nemalonus nosies gleivinės sausumas, deginimas, dirginimas.</w:t>
      </w:r>
    </w:p>
    <w:p w14:paraId="6B0AF2D7" w14:textId="77777777" w:rsidR="007662F1" w:rsidRPr="00B9026B" w:rsidRDefault="007662F1" w:rsidP="007662F1">
      <w:pPr>
        <w:rPr>
          <w:bCs/>
          <w:i/>
          <w:iCs/>
          <w:noProof/>
          <w:sz w:val="22"/>
          <w:szCs w:val="22"/>
          <w:lang w:val="it-IT"/>
        </w:rPr>
      </w:pPr>
    </w:p>
    <w:p w14:paraId="1E13010B" w14:textId="77777777" w:rsidR="007662F1" w:rsidRPr="00B9026B" w:rsidRDefault="007662F1" w:rsidP="007662F1">
      <w:pPr>
        <w:rPr>
          <w:bCs/>
          <w:i/>
          <w:iCs/>
          <w:noProof/>
          <w:sz w:val="22"/>
          <w:szCs w:val="22"/>
          <w:lang w:val="it-IT"/>
        </w:rPr>
      </w:pPr>
      <w:r w:rsidRPr="00B9026B">
        <w:rPr>
          <w:bCs/>
          <w:i/>
          <w:iCs/>
          <w:noProof/>
          <w:sz w:val="22"/>
          <w:szCs w:val="22"/>
          <w:lang w:val="it-IT"/>
        </w:rPr>
        <w:t xml:space="preserve">Nedažnas (nuo </w:t>
      </w:r>
      <w:r w:rsidRPr="00B9026B">
        <w:rPr>
          <w:bCs/>
          <w:i/>
          <w:iCs/>
          <w:noProof/>
          <w:sz w:val="22"/>
          <w:szCs w:val="22"/>
          <w:lang w:val="it-IT"/>
        </w:rPr>
        <w:sym w:font="Symbol" w:char="F0B3"/>
      </w:r>
      <w:r w:rsidRPr="00B9026B">
        <w:rPr>
          <w:bCs/>
          <w:i/>
          <w:iCs/>
          <w:noProof/>
          <w:sz w:val="22"/>
          <w:szCs w:val="22"/>
          <w:lang w:val="it-IT"/>
        </w:rPr>
        <w:t>1/1 000 iki &lt;1/100)</w:t>
      </w:r>
    </w:p>
    <w:p w14:paraId="5A1BBBDE" w14:textId="77777777" w:rsidR="007662F1" w:rsidRPr="007662F1" w:rsidRDefault="007662F1" w:rsidP="007662F1">
      <w:pPr>
        <w:pStyle w:val="Sraopastraipa"/>
        <w:numPr>
          <w:ilvl w:val="0"/>
          <w:numId w:val="7"/>
        </w:numPr>
        <w:spacing w:after="0" w:line="240" w:lineRule="auto"/>
        <w:ind w:left="567" w:hanging="567"/>
        <w:rPr>
          <w:rFonts w:ascii="Times New Roman" w:hAnsi="Times New Roman" w:cs="Times New Roman"/>
          <w:iCs/>
        </w:rPr>
      </w:pPr>
      <w:r w:rsidRPr="007662F1">
        <w:rPr>
          <w:rFonts w:ascii="Times New Roman" w:hAnsi="Times New Roman" w:cs="Times New Roman"/>
          <w:iCs/>
        </w:rPr>
        <w:t>kraujavimas iš nosies.</w:t>
      </w:r>
    </w:p>
    <w:p w14:paraId="6C6EA05D" w14:textId="77777777" w:rsidR="007662F1" w:rsidRPr="00B9026B" w:rsidRDefault="007662F1" w:rsidP="00476E80">
      <w:pPr>
        <w:rPr>
          <w:sz w:val="22"/>
          <w:szCs w:val="22"/>
        </w:rPr>
      </w:pPr>
    </w:p>
    <w:p w14:paraId="6ECC3D03" w14:textId="42473C99" w:rsidR="00476E80" w:rsidRPr="00B9026B" w:rsidRDefault="00476E80" w:rsidP="00476E80">
      <w:pPr>
        <w:rPr>
          <w:i/>
          <w:sz w:val="22"/>
          <w:szCs w:val="22"/>
        </w:rPr>
      </w:pPr>
      <w:r w:rsidRPr="00B9026B">
        <w:rPr>
          <w:i/>
          <w:sz w:val="22"/>
          <w:szCs w:val="22"/>
        </w:rPr>
        <w:t>Labai retas (&lt; 1/10</w:t>
      </w:r>
      <w:r w:rsidR="007662F1">
        <w:rPr>
          <w:i/>
          <w:sz w:val="22"/>
          <w:szCs w:val="22"/>
        </w:rPr>
        <w:t> </w:t>
      </w:r>
      <w:r w:rsidRPr="00B9026B">
        <w:rPr>
          <w:i/>
          <w:sz w:val="22"/>
          <w:szCs w:val="22"/>
        </w:rPr>
        <w:t>000)</w:t>
      </w:r>
    </w:p>
    <w:p w14:paraId="2C4D92DA" w14:textId="77777777" w:rsidR="00476E80" w:rsidRPr="00B9026B" w:rsidRDefault="00476E80" w:rsidP="00476E80">
      <w:pPr>
        <w:tabs>
          <w:tab w:val="left" w:pos="567"/>
        </w:tabs>
        <w:rPr>
          <w:sz w:val="22"/>
          <w:szCs w:val="22"/>
        </w:rPr>
      </w:pPr>
      <w:r w:rsidRPr="00B9026B">
        <w:rPr>
          <w:sz w:val="22"/>
          <w:szCs w:val="22"/>
        </w:rPr>
        <w:t>-</w:t>
      </w:r>
      <w:r w:rsidRPr="00B9026B">
        <w:rPr>
          <w:sz w:val="22"/>
          <w:szCs w:val="22"/>
        </w:rPr>
        <w:tab/>
        <w:t>dažnas širdies plakimas,</w:t>
      </w:r>
    </w:p>
    <w:p w14:paraId="37078B4A" w14:textId="0795DFFF" w:rsidR="00476E80" w:rsidRPr="00B9026B" w:rsidRDefault="00476E80" w:rsidP="00476E80">
      <w:pPr>
        <w:tabs>
          <w:tab w:val="left" w:pos="567"/>
        </w:tabs>
        <w:rPr>
          <w:sz w:val="22"/>
          <w:szCs w:val="22"/>
        </w:rPr>
      </w:pPr>
      <w:r w:rsidRPr="00B9026B">
        <w:rPr>
          <w:sz w:val="22"/>
          <w:szCs w:val="22"/>
        </w:rPr>
        <w:t>-</w:t>
      </w:r>
      <w:r w:rsidRPr="00B9026B">
        <w:rPr>
          <w:sz w:val="22"/>
          <w:szCs w:val="22"/>
        </w:rPr>
        <w:tab/>
        <w:t>galvos skausmas, mieguistumas</w:t>
      </w:r>
      <w:r w:rsidR="00E662BF" w:rsidRPr="00B9026B">
        <w:rPr>
          <w:sz w:val="22"/>
          <w:szCs w:val="22"/>
        </w:rPr>
        <w:t>,</w:t>
      </w:r>
      <w:r w:rsidRPr="00B9026B">
        <w:rPr>
          <w:sz w:val="22"/>
          <w:szCs w:val="22"/>
        </w:rPr>
        <w:t xml:space="preserve"> </w:t>
      </w:r>
      <w:r w:rsidR="00E662BF" w:rsidRPr="00B9026B">
        <w:rPr>
          <w:sz w:val="22"/>
          <w:szCs w:val="22"/>
        </w:rPr>
        <w:t>p</w:t>
      </w:r>
      <w:r w:rsidRPr="00B9026B">
        <w:rPr>
          <w:sz w:val="22"/>
          <w:szCs w:val="22"/>
        </w:rPr>
        <w:t>er stiprus raminamasis poveikis (perdozavus, ypač vaikams, netyčia nurijus vaisto)</w:t>
      </w:r>
      <w:r w:rsidR="00E662BF" w:rsidRPr="00B9026B">
        <w:rPr>
          <w:sz w:val="22"/>
          <w:szCs w:val="22"/>
        </w:rPr>
        <w:t>,</w:t>
      </w:r>
    </w:p>
    <w:p w14:paraId="37776469" w14:textId="77777777" w:rsidR="00476E80" w:rsidRPr="00B9026B" w:rsidRDefault="00476E80" w:rsidP="00476E80">
      <w:pPr>
        <w:tabs>
          <w:tab w:val="left" w:pos="567"/>
        </w:tabs>
        <w:rPr>
          <w:sz w:val="22"/>
          <w:szCs w:val="22"/>
        </w:rPr>
      </w:pPr>
      <w:r w:rsidRPr="00B9026B">
        <w:rPr>
          <w:sz w:val="22"/>
          <w:szCs w:val="22"/>
        </w:rPr>
        <w:t>-</w:t>
      </w:r>
      <w:r w:rsidRPr="00B9026B">
        <w:rPr>
          <w:sz w:val="22"/>
          <w:szCs w:val="22"/>
        </w:rPr>
        <w:tab/>
        <w:t>nuovargis.</w:t>
      </w:r>
    </w:p>
    <w:p w14:paraId="7A53D167" w14:textId="77777777" w:rsidR="00476E80" w:rsidRPr="002635B7" w:rsidRDefault="00476E80" w:rsidP="007C306A">
      <w:pPr>
        <w:pStyle w:val="BTEMEASMCA"/>
      </w:pPr>
    </w:p>
    <w:p w14:paraId="7C9564A2" w14:textId="77777777" w:rsidR="00476E80" w:rsidRPr="00B9026B" w:rsidRDefault="00476E80" w:rsidP="00B9026B">
      <w:pPr>
        <w:rPr>
          <w:b/>
          <w:bCs/>
        </w:rPr>
      </w:pPr>
      <w:r w:rsidRPr="00B9026B">
        <w:rPr>
          <w:b/>
          <w:bCs/>
          <w:sz w:val="22"/>
          <w:szCs w:val="22"/>
        </w:rPr>
        <w:t>Pranešimas apie šalutinį poveikį</w:t>
      </w:r>
    </w:p>
    <w:p w14:paraId="3CD93C8E" w14:textId="123B652D" w:rsidR="007378DB" w:rsidRPr="007378DB" w:rsidRDefault="00B83285" w:rsidP="007378DB">
      <w:pPr>
        <w:pStyle w:val="BTEMEASMCA"/>
      </w:pPr>
      <w:r w:rsidRPr="00B83285">
        <w:t xml:space="preserve">Jeigu pasireiškė šalutinis poveikis, įskaitant šiame lapelyje nenurodytą, pasakykite gydytojui arba vaistininkui.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B83285">
        <w:t>NepageidaujamaR@vvkt.lt</w:t>
      </w:r>
      <w:proofErr w:type="spellEnd"/>
      <w:r w:rsidRPr="00B83285">
        <w:t>, per Valstybinės vaistų kontrolės tarnybos prie Lietuvos Respublikos sveikatos apsaugos ministerijos interneto svetainę (adresu http://www.vvkt.lt). Pranešdami apie šalutinį poveikį galite mums padėti gauti daugiau informacijos apie šio vaisto saugumą</w:t>
      </w:r>
      <w:r w:rsidR="007378DB" w:rsidRPr="007378DB">
        <w:t>.</w:t>
      </w:r>
    </w:p>
    <w:p w14:paraId="3990AAD5" w14:textId="77777777" w:rsidR="00476E80" w:rsidRPr="002635B7" w:rsidRDefault="00476E80">
      <w:pPr>
        <w:pStyle w:val="BTEMEASMCA"/>
      </w:pPr>
    </w:p>
    <w:p w14:paraId="7DF67C0D" w14:textId="77777777" w:rsidR="00476E80" w:rsidRPr="002635B7" w:rsidRDefault="00476E80">
      <w:pPr>
        <w:pStyle w:val="BTEMEASMCA"/>
      </w:pPr>
    </w:p>
    <w:p w14:paraId="7401F448" w14:textId="0E5D2CDA" w:rsidR="00476E80" w:rsidRPr="002635B7" w:rsidRDefault="00476E80" w:rsidP="00476E80">
      <w:pPr>
        <w:pStyle w:val="PI-1EMEASMCA"/>
      </w:pPr>
      <w:bookmarkStart w:id="80" w:name="_Toc129243143"/>
      <w:bookmarkStart w:id="81" w:name="_Toc129243268"/>
      <w:r w:rsidRPr="002635B7">
        <w:t>5.</w:t>
      </w:r>
      <w:r w:rsidRPr="002635B7">
        <w:tab/>
        <w:t>Kaip laikyti Galazolin</w:t>
      </w:r>
      <w:bookmarkEnd w:id="80"/>
      <w:bookmarkEnd w:id="81"/>
    </w:p>
    <w:p w14:paraId="0A056E36" w14:textId="77777777" w:rsidR="00476E80" w:rsidRPr="002635B7" w:rsidRDefault="00476E80" w:rsidP="007C306A">
      <w:pPr>
        <w:pStyle w:val="BTEMEASMCA"/>
      </w:pPr>
    </w:p>
    <w:p w14:paraId="0D61D16E" w14:textId="77777777" w:rsidR="00476E80" w:rsidRPr="002635B7" w:rsidRDefault="00476E80">
      <w:pPr>
        <w:pStyle w:val="BTEMEASMCA"/>
      </w:pPr>
      <w:r w:rsidRPr="002635B7">
        <w:t>Šį vaistą laikykite vaikams nepastebimoje ir nepasiekiamoje vietoje.</w:t>
      </w:r>
    </w:p>
    <w:p w14:paraId="7CAC2B32" w14:textId="77777777" w:rsidR="00476E80" w:rsidRPr="002635B7" w:rsidRDefault="00476E80" w:rsidP="00476E80">
      <w:pPr>
        <w:pStyle w:val="Pagrindinistekstas"/>
        <w:spacing w:after="0"/>
        <w:rPr>
          <w:szCs w:val="22"/>
        </w:rPr>
      </w:pPr>
      <w:r w:rsidRPr="002635B7">
        <w:rPr>
          <w:szCs w:val="22"/>
        </w:rPr>
        <w:t>Laikyti ne aukštesnėje kaip 25 </w:t>
      </w:r>
      <w:r w:rsidRPr="002635B7">
        <w:rPr>
          <w:szCs w:val="22"/>
        </w:rPr>
        <w:sym w:font="Symbol" w:char="F0B0"/>
      </w:r>
      <w:r w:rsidRPr="002635B7">
        <w:rPr>
          <w:szCs w:val="22"/>
        </w:rPr>
        <w:t>C temperatūroje.</w:t>
      </w:r>
    </w:p>
    <w:p w14:paraId="74020CE1" w14:textId="1BBEE7F2" w:rsidR="00476E80" w:rsidRPr="002635B7" w:rsidRDefault="00476E80" w:rsidP="00476E80">
      <w:pPr>
        <w:pStyle w:val="Pagrindinistekstas"/>
        <w:spacing w:after="0"/>
        <w:rPr>
          <w:szCs w:val="22"/>
        </w:rPr>
      </w:pPr>
      <w:r w:rsidRPr="002635B7">
        <w:rPr>
          <w:szCs w:val="22"/>
        </w:rPr>
        <w:t xml:space="preserve">Buteliuką laikyti išorinėje dėžutėje, kad </w:t>
      </w:r>
      <w:r>
        <w:rPr>
          <w:szCs w:val="22"/>
        </w:rPr>
        <w:t>vaistas</w:t>
      </w:r>
      <w:r w:rsidRPr="002635B7">
        <w:rPr>
          <w:szCs w:val="22"/>
        </w:rPr>
        <w:t xml:space="preserve"> būtų apsaugotas nuo šviesos.</w:t>
      </w:r>
    </w:p>
    <w:p w14:paraId="0DB50D5A" w14:textId="77777777" w:rsidR="00476E80" w:rsidRPr="002635B7" w:rsidRDefault="00476E80" w:rsidP="007C306A">
      <w:pPr>
        <w:pStyle w:val="BTEMEASMCA"/>
      </w:pPr>
      <w:r w:rsidRPr="002635B7">
        <w:t xml:space="preserve">Pirmą kartą atidarius talpyklę, </w:t>
      </w:r>
      <w:r>
        <w:t>nosies lašų</w:t>
      </w:r>
      <w:r w:rsidRPr="002635B7">
        <w:t xml:space="preserve"> tinkamumo laikas – 12 savaičių.</w:t>
      </w:r>
    </w:p>
    <w:p w14:paraId="75CDE1AD" w14:textId="77777777" w:rsidR="00476E80" w:rsidRPr="002635B7" w:rsidRDefault="00476E80">
      <w:pPr>
        <w:pStyle w:val="BTEMEASMCA"/>
      </w:pPr>
    </w:p>
    <w:p w14:paraId="76579B96" w14:textId="77777777" w:rsidR="00476E80" w:rsidRPr="002635B7" w:rsidRDefault="00476E80">
      <w:pPr>
        <w:pStyle w:val="BTEMEASMCA"/>
      </w:pPr>
      <w:r w:rsidRPr="002635B7">
        <w:t>Ant buteliuko etiketės ir dėžutės po „</w:t>
      </w:r>
      <w:r>
        <w:t>“Tinka iki/EXP</w:t>
      </w:r>
      <w:r w:rsidRPr="002635B7">
        <w:t>“ nurodytam tinkamumo laikui pasibaigus, šio vaisto vartoti negalima. Vaistas tinkamas vartoti iki paskutinės nurodyto mėnesio dienos.</w:t>
      </w:r>
    </w:p>
    <w:p w14:paraId="19F8BF82" w14:textId="77777777" w:rsidR="00476E80" w:rsidRPr="002635B7" w:rsidRDefault="00476E80">
      <w:pPr>
        <w:pStyle w:val="BTEMEASMCA"/>
      </w:pPr>
    </w:p>
    <w:p w14:paraId="76D794FF" w14:textId="77777777" w:rsidR="00476E80" w:rsidRPr="002635B7" w:rsidRDefault="00476E80">
      <w:pPr>
        <w:pStyle w:val="BTEMEASMCA"/>
      </w:pPr>
      <w:r w:rsidRPr="002635B7">
        <w:t>Vaistų negalima išmesti į kanalizaciją arba su buitinėmis atliekomis. Kaip išmesti nereikalingus vaistus, klauskite vaistininko. Šios priemonės padės apsaugoti aplinką.</w:t>
      </w:r>
    </w:p>
    <w:p w14:paraId="477BF25F" w14:textId="77777777" w:rsidR="00476E80" w:rsidRPr="002635B7" w:rsidRDefault="00476E80">
      <w:pPr>
        <w:pStyle w:val="BTEMEASMCA"/>
      </w:pPr>
    </w:p>
    <w:p w14:paraId="790E0A8A" w14:textId="77777777" w:rsidR="00476E80" w:rsidRPr="002635B7" w:rsidRDefault="00476E80">
      <w:pPr>
        <w:pStyle w:val="BTEMEASMCA"/>
      </w:pPr>
    </w:p>
    <w:p w14:paraId="2AB73CC8" w14:textId="5F56A8F9" w:rsidR="00476E80" w:rsidRPr="002635B7" w:rsidRDefault="00476E80" w:rsidP="00476E80">
      <w:pPr>
        <w:pStyle w:val="PI-1EMEASMCA"/>
      </w:pPr>
      <w:bookmarkStart w:id="82" w:name="_Toc129243144"/>
      <w:bookmarkStart w:id="83" w:name="_Toc129243269"/>
      <w:r w:rsidRPr="002635B7">
        <w:t>6.</w:t>
      </w:r>
      <w:r w:rsidRPr="002635B7">
        <w:tab/>
        <w:t>Pakuotės turinys ir kita informacija</w:t>
      </w:r>
      <w:bookmarkEnd w:id="82"/>
      <w:bookmarkEnd w:id="83"/>
    </w:p>
    <w:p w14:paraId="52A386D1" w14:textId="77777777" w:rsidR="00476E80" w:rsidRPr="002635B7" w:rsidRDefault="00476E80" w:rsidP="007C306A">
      <w:pPr>
        <w:pStyle w:val="BTEMEASMCA"/>
      </w:pPr>
    </w:p>
    <w:p w14:paraId="6677E8AC" w14:textId="77777777" w:rsidR="00476E80" w:rsidRPr="002635B7" w:rsidRDefault="00476E80" w:rsidP="00476E80">
      <w:pPr>
        <w:pStyle w:val="PI-3EMEASMCA"/>
        <w:spacing w:line="240" w:lineRule="auto"/>
      </w:pPr>
      <w:r w:rsidRPr="002635B7">
        <w:t>Galazolin sudėtis</w:t>
      </w:r>
    </w:p>
    <w:p w14:paraId="21260C24" w14:textId="77777777" w:rsidR="00476E80" w:rsidRPr="002635B7" w:rsidRDefault="00476E80" w:rsidP="00476E80">
      <w:pPr>
        <w:tabs>
          <w:tab w:val="left" w:pos="567"/>
        </w:tabs>
        <w:ind w:left="567" w:hanging="567"/>
        <w:rPr>
          <w:sz w:val="22"/>
          <w:szCs w:val="22"/>
        </w:rPr>
      </w:pPr>
      <w:r>
        <w:t>-</w:t>
      </w:r>
      <w:r>
        <w:tab/>
      </w:r>
      <w:r w:rsidRPr="002635B7">
        <w:rPr>
          <w:sz w:val="22"/>
          <w:szCs w:val="22"/>
        </w:rPr>
        <w:t xml:space="preserve">Veiklioji medžiaga yra ksilometazolino hidrochloridas. Kiekviename ml </w:t>
      </w:r>
      <w:r>
        <w:rPr>
          <w:sz w:val="22"/>
          <w:szCs w:val="22"/>
        </w:rPr>
        <w:t>nosies lašų</w:t>
      </w:r>
      <w:r w:rsidRPr="002635B7">
        <w:rPr>
          <w:sz w:val="22"/>
          <w:szCs w:val="22"/>
        </w:rPr>
        <w:t xml:space="preserve"> yra 500 mikrogramų </w:t>
      </w:r>
      <w:r>
        <w:rPr>
          <w:sz w:val="22"/>
          <w:szCs w:val="22"/>
        </w:rPr>
        <w:t xml:space="preserve">(0,05 %) </w:t>
      </w:r>
      <w:r w:rsidRPr="002635B7">
        <w:rPr>
          <w:sz w:val="22"/>
          <w:szCs w:val="22"/>
        </w:rPr>
        <w:t>ksilometazolino hidrochlorido.</w:t>
      </w:r>
      <w:r w:rsidRPr="00D305F7">
        <w:rPr>
          <w:sz w:val="22"/>
          <w:szCs w:val="22"/>
        </w:rPr>
        <w:t xml:space="preserve"> </w:t>
      </w:r>
      <w:r w:rsidRPr="002635B7">
        <w:rPr>
          <w:sz w:val="22"/>
          <w:szCs w:val="22"/>
        </w:rPr>
        <w:t>Kiekviename laše yra 0,025 mg ksilometazolino hidrochlorido.</w:t>
      </w:r>
    </w:p>
    <w:p w14:paraId="4BAC8C02" w14:textId="77777777" w:rsidR="00476E80" w:rsidRPr="002635B7" w:rsidRDefault="00476E80" w:rsidP="00476E80">
      <w:pPr>
        <w:numPr>
          <w:ilvl w:val="0"/>
          <w:numId w:val="1"/>
        </w:numPr>
        <w:tabs>
          <w:tab w:val="clear" w:pos="717"/>
          <w:tab w:val="left" w:pos="567"/>
        </w:tabs>
        <w:ind w:left="567" w:hanging="567"/>
        <w:rPr>
          <w:sz w:val="22"/>
          <w:szCs w:val="22"/>
        </w:rPr>
      </w:pPr>
      <w:r w:rsidRPr="002635B7">
        <w:rPr>
          <w:sz w:val="22"/>
          <w:szCs w:val="22"/>
        </w:rPr>
        <w:t>Pagalbinės medžiagos yra natrio-divandenilio fosfatas monohidratas, dinatrio fosfatas dodekahidratas, natrio chloridas, sorbitolis, dinatrio edetatas, benzalkonio chloridas, išgrynintas vanduo.</w:t>
      </w:r>
    </w:p>
    <w:p w14:paraId="3583F4C8" w14:textId="77777777" w:rsidR="00476E80" w:rsidRPr="002635B7" w:rsidRDefault="00476E80" w:rsidP="007C306A">
      <w:pPr>
        <w:pStyle w:val="BTEMEASMCA"/>
      </w:pPr>
    </w:p>
    <w:p w14:paraId="22525E25" w14:textId="77777777" w:rsidR="00476E80" w:rsidRPr="002635B7" w:rsidRDefault="00476E80" w:rsidP="00476E80">
      <w:pPr>
        <w:pStyle w:val="PI-3EMEASMCA"/>
        <w:spacing w:line="240" w:lineRule="auto"/>
      </w:pPr>
      <w:r w:rsidRPr="002635B7">
        <w:t>Galazolin išvaizda ir kiekis pakuotėje</w:t>
      </w:r>
    </w:p>
    <w:p w14:paraId="4CF281D7" w14:textId="77777777" w:rsidR="00476E80" w:rsidRPr="002635B7" w:rsidRDefault="00476E80" w:rsidP="007C306A">
      <w:pPr>
        <w:pStyle w:val="BTEMEASMCA"/>
      </w:pPr>
    </w:p>
    <w:p w14:paraId="0E6BEB20" w14:textId="77777777" w:rsidR="00476E80" w:rsidRPr="002635B7" w:rsidRDefault="00476E80" w:rsidP="00476E80">
      <w:pPr>
        <w:pStyle w:val="Pagrindinistekstas"/>
        <w:spacing w:after="0"/>
        <w:rPr>
          <w:szCs w:val="22"/>
        </w:rPr>
      </w:pPr>
      <w:r w:rsidRPr="002635B7">
        <w:rPr>
          <w:szCs w:val="22"/>
        </w:rPr>
        <w:t>Skaidrus ir bespalvis tirpalas</w:t>
      </w:r>
      <w:r>
        <w:rPr>
          <w:szCs w:val="22"/>
        </w:rPr>
        <w:t>.</w:t>
      </w:r>
    </w:p>
    <w:p w14:paraId="5D27F22E" w14:textId="05D4EC22" w:rsidR="00476E80" w:rsidRPr="002635B7" w:rsidRDefault="00476E80" w:rsidP="007C306A">
      <w:pPr>
        <w:pStyle w:val="BTEMEASMCA"/>
      </w:pPr>
      <w:r w:rsidRPr="002635B7">
        <w:t xml:space="preserve">Kartono dėžutėje yra 10 ml polietileno buteliukas </w:t>
      </w:r>
      <w:r>
        <w:t>su lašintuvu ir</w:t>
      </w:r>
      <w:r w:rsidRPr="002635B7">
        <w:t xml:space="preserve"> užsukamu dangteliu.</w:t>
      </w:r>
    </w:p>
    <w:p w14:paraId="6082BA75" w14:textId="77777777" w:rsidR="00476E80" w:rsidRPr="002635B7" w:rsidRDefault="00476E80">
      <w:pPr>
        <w:pStyle w:val="BTEMEASMCA"/>
      </w:pPr>
    </w:p>
    <w:p w14:paraId="1237FBFD" w14:textId="2D283475" w:rsidR="00476E80" w:rsidRPr="002635B7" w:rsidRDefault="00476E80" w:rsidP="009306C9">
      <w:pPr>
        <w:pStyle w:val="PI-3EMEASMCA"/>
        <w:keepNext/>
        <w:spacing w:line="240" w:lineRule="auto"/>
      </w:pPr>
      <w:r w:rsidRPr="002635B7">
        <w:lastRenderedPageBreak/>
        <w:t>Registruotojas</w:t>
      </w:r>
    </w:p>
    <w:p w14:paraId="44ED35F2" w14:textId="77777777" w:rsidR="00827C79" w:rsidRPr="00827C79" w:rsidRDefault="00827C79" w:rsidP="00827C79">
      <w:pPr>
        <w:pStyle w:val="Pagrindinistekstas"/>
        <w:rPr>
          <w:szCs w:val="22"/>
          <w:lang w:val="pl-PL"/>
        </w:rPr>
      </w:pPr>
      <w:r w:rsidRPr="00827C79">
        <w:rPr>
          <w:szCs w:val="22"/>
          <w:lang w:val="pl-PL"/>
        </w:rPr>
        <w:t>Zakłady Farmaceutyczne POLPHARMA S.A.</w:t>
      </w:r>
    </w:p>
    <w:p w14:paraId="3D19B600" w14:textId="5B3B6DAA" w:rsidR="00476E80" w:rsidRDefault="00827C79" w:rsidP="00827C79">
      <w:pPr>
        <w:pStyle w:val="Pagrindinistekstas"/>
        <w:spacing w:after="0"/>
        <w:rPr>
          <w:szCs w:val="22"/>
        </w:rPr>
      </w:pPr>
      <w:r w:rsidRPr="00827C79">
        <w:rPr>
          <w:szCs w:val="22"/>
          <w:lang w:val="pl-PL"/>
        </w:rPr>
        <w:t>ul. Pelplińska 19, 83-200 Starogard Gdański</w:t>
      </w:r>
      <w:r w:rsidR="00476E80" w:rsidRPr="002635B7">
        <w:rPr>
          <w:szCs w:val="22"/>
        </w:rPr>
        <w:t>, Lenkija</w:t>
      </w:r>
    </w:p>
    <w:p w14:paraId="30016F57" w14:textId="77777777" w:rsidR="0054307E" w:rsidRDefault="0054307E" w:rsidP="00476E80">
      <w:pPr>
        <w:pStyle w:val="Pagrindinistekstas"/>
        <w:spacing w:after="0"/>
      </w:pPr>
    </w:p>
    <w:p w14:paraId="4658763E" w14:textId="6F5B2F30" w:rsidR="0054307E" w:rsidRDefault="0054307E">
      <w:pPr>
        <w:pStyle w:val="Pagrindinistekstas"/>
        <w:spacing w:after="0"/>
        <w:rPr>
          <w:szCs w:val="22"/>
          <w:highlight w:val="darkGray"/>
        </w:rPr>
      </w:pPr>
      <w:r w:rsidRPr="0043664C">
        <w:rPr>
          <w:b/>
          <w:bCs/>
        </w:rPr>
        <w:t>Gamintojas</w:t>
      </w:r>
    </w:p>
    <w:p w14:paraId="02DD9859" w14:textId="77777777" w:rsidR="004A7FA2" w:rsidRPr="00991B5D" w:rsidRDefault="004A7FA2" w:rsidP="004A7FA2">
      <w:pPr>
        <w:rPr>
          <w:sz w:val="22"/>
          <w:szCs w:val="22"/>
          <w:lang w:val="pl-PL"/>
        </w:rPr>
      </w:pPr>
      <w:r w:rsidRPr="00991B5D">
        <w:rPr>
          <w:sz w:val="22"/>
          <w:szCs w:val="22"/>
          <w:lang w:val="pl-PL"/>
        </w:rPr>
        <w:t>Zakłady Farmaceutyczne POLPHARMA S.A.</w:t>
      </w:r>
    </w:p>
    <w:p w14:paraId="0A2A42C9" w14:textId="77777777" w:rsidR="004A7FA2" w:rsidRPr="00991B5D" w:rsidRDefault="004A7FA2" w:rsidP="004A7FA2">
      <w:pPr>
        <w:rPr>
          <w:lang w:val="pl-PL"/>
        </w:rPr>
      </w:pPr>
      <w:r w:rsidRPr="00991B5D">
        <w:rPr>
          <w:sz w:val="22"/>
          <w:szCs w:val="22"/>
          <w:lang w:val="pl-PL"/>
        </w:rPr>
        <w:t xml:space="preserve">Oddział </w:t>
      </w:r>
      <w:proofErr w:type="spellStart"/>
      <w:r w:rsidRPr="00991B5D">
        <w:rPr>
          <w:sz w:val="22"/>
          <w:szCs w:val="22"/>
          <w:lang w:val="pl-PL"/>
        </w:rPr>
        <w:t>Medana</w:t>
      </w:r>
      <w:proofErr w:type="spellEnd"/>
      <w:r w:rsidRPr="00991B5D">
        <w:rPr>
          <w:sz w:val="22"/>
          <w:szCs w:val="22"/>
          <w:lang w:val="pl-PL"/>
        </w:rPr>
        <w:t xml:space="preserve"> w Sieradzu</w:t>
      </w:r>
    </w:p>
    <w:p w14:paraId="2B0A261E" w14:textId="1C161B9E" w:rsidR="00B0557D" w:rsidRPr="002635B7" w:rsidRDefault="00B0557D" w:rsidP="00B0557D">
      <w:pPr>
        <w:pStyle w:val="Pagrindinistekstas"/>
        <w:spacing w:after="0"/>
        <w:rPr>
          <w:szCs w:val="22"/>
        </w:rPr>
      </w:pPr>
      <w:r w:rsidRPr="00991B5D">
        <w:rPr>
          <w:szCs w:val="22"/>
        </w:rPr>
        <w:t>ul. W</w:t>
      </w:r>
      <w:r w:rsidR="004A7FA2" w:rsidRPr="00991B5D">
        <w:rPr>
          <w:szCs w:val="22"/>
        </w:rPr>
        <w:t>ładysława</w:t>
      </w:r>
      <w:r w:rsidRPr="00991B5D">
        <w:rPr>
          <w:szCs w:val="22"/>
        </w:rPr>
        <w:t xml:space="preserve"> Łokietka 10</w:t>
      </w:r>
      <w:r w:rsidR="00BA1A0D" w:rsidRPr="00991B5D">
        <w:rPr>
          <w:szCs w:val="22"/>
        </w:rPr>
        <w:t>,</w:t>
      </w:r>
      <w:r w:rsidRPr="00991B5D">
        <w:rPr>
          <w:szCs w:val="22"/>
        </w:rPr>
        <w:t xml:space="preserve"> 98-200 Sieradz, Lenkija</w:t>
      </w:r>
    </w:p>
    <w:p w14:paraId="1E68022E" w14:textId="77777777" w:rsidR="00476E80" w:rsidRPr="002635B7" w:rsidRDefault="00476E80" w:rsidP="00476E80">
      <w:pPr>
        <w:pStyle w:val="Pagrindinistekstas"/>
        <w:spacing w:after="0"/>
        <w:rPr>
          <w:szCs w:val="22"/>
        </w:rPr>
      </w:pPr>
    </w:p>
    <w:p w14:paraId="172872EF" w14:textId="77777777" w:rsidR="00476E80" w:rsidRPr="002635B7" w:rsidRDefault="00476E80" w:rsidP="007C306A">
      <w:pPr>
        <w:pStyle w:val="BTEMEASMCA"/>
      </w:pPr>
      <w:r w:rsidRPr="002635B7">
        <w:t xml:space="preserve">Jeigu apie šį vaistą norite sužinoti daugiau, kreipkitės į </w:t>
      </w:r>
      <w:r w:rsidRPr="00E6263F">
        <w:rPr>
          <w:noProof/>
          <w:szCs w:val="24"/>
        </w:rPr>
        <w:t>vietinį</w:t>
      </w:r>
      <w:r w:rsidRPr="002635B7">
        <w:t xml:space="preserve"> r</w:t>
      </w:r>
      <w:r>
        <w:t>egistruotojo</w:t>
      </w:r>
      <w:r w:rsidRPr="002635B7">
        <w:t xml:space="preserve"> turėtoją</w:t>
      </w:r>
      <w:r>
        <w:t xml:space="preserve"> </w:t>
      </w:r>
      <w:r w:rsidRPr="00E6263F">
        <w:rPr>
          <w:noProof/>
          <w:szCs w:val="24"/>
        </w:rPr>
        <w:t>atstovą</w:t>
      </w:r>
      <w:r>
        <w:t>:</w:t>
      </w:r>
    </w:p>
    <w:p w14:paraId="05CDF499" w14:textId="77777777" w:rsidR="00476E80" w:rsidRPr="00E6263F" w:rsidRDefault="00476E80">
      <w:pPr>
        <w:pStyle w:val="BTEMEASMCA"/>
      </w:pPr>
      <w:r w:rsidRPr="00E6263F">
        <w:t xml:space="preserve">POLPHARMA S.A. atstovybė </w:t>
      </w:r>
    </w:p>
    <w:p w14:paraId="492D46C8" w14:textId="77777777" w:rsidR="00476E80" w:rsidRPr="00E6263F" w:rsidRDefault="00476E80">
      <w:pPr>
        <w:pStyle w:val="BTEMEASMCA"/>
      </w:pPr>
      <w:r w:rsidRPr="00E6263F">
        <w:t>E. Ožeškienės g. 18A</w:t>
      </w:r>
    </w:p>
    <w:p w14:paraId="69013F25" w14:textId="77777777" w:rsidR="00476E80" w:rsidRPr="00E6263F" w:rsidRDefault="00476E80">
      <w:pPr>
        <w:pStyle w:val="BTEMEASMCA"/>
      </w:pPr>
      <w:r w:rsidRPr="00E6263F">
        <w:t>LT-44254 Kaunas</w:t>
      </w:r>
    </w:p>
    <w:p w14:paraId="6FE05C22" w14:textId="77777777" w:rsidR="00476E80" w:rsidRPr="00E6263F" w:rsidRDefault="00476E80">
      <w:pPr>
        <w:pStyle w:val="BTEMEASMCA"/>
      </w:pPr>
      <w:r w:rsidRPr="00E6263F">
        <w:t xml:space="preserve">Tel. +370 </w:t>
      </w:r>
      <w:r>
        <w:t xml:space="preserve">37 </w:t>
      </w:r>
      <w:r w:rsidRPr="00E6263F">
        <w:t>325131</w:t>
      </w:r>
    </w:p>
    <w:p w14:paraId="0D3B818F" w14:textId="77777777" w:rsidR="00476E80" w:rsidRPr="002635B7" w:rsidRDefault="00476E80" w:rsidP="00476E80">
      <w:pPr>
        <w:rPr>
          <w:sz w:val="22"/>
          <w:szCs w:val="22"/>
        </w:rPr>
      </w:pPr>
    </w:p>
    <w:p w14:paraId="3EE61282" w14:textId="77777777" w:rsidR="00476E80" w:rsidRPr="002635B7" w:rsidRDefault="00476E80" w:rsidP="007C306A">
      <w:pPr>
        <w:pStyle w:val="BTEMEASMCA"/>
      </w:pPr>
    </w:p>
    <w:p w14:paraId="1B60CA9D" w14:textId="0EC19B3F" w:rsidR="00476E80" w:rsidRPr="00661043" w:rsidRDefault="00476E80" w:rsidP="007C306A">
      <w:pPr>
        <w:pStyle w:val="BTbEMEASMCA"/>
      </w:pPr>
      <w:r w:rsidRPr="00661043">
        <w:t xml:space="preserve">Šis pakuotės lapelis paskutinį kartą peržiūrėtas </w:t>
      </w:r>
      <w:r w:rsidR="00CD0070">
        <w:t>202</w:t>
      </w:r>
      <w:r w:rsidR="007378DB">
        <w:t>5</w:t>
      </w:r>
      <w:r w:rsidR="00CD0070">
        <w:t>-0</w:t>
      </w:r>
      <w:r w:rsidR="007378DB">
        <w:t>9</w:t>
      </w:r>
      <w:r w:rsidR="00CD0070">
        <w:t>-</w:t>
      </w:r>
      <w:r w:rsidR="007378DB">
        <w:t>30</w:t>
      </w:r>
    </w:p>
    <w:p w14:paraId="6B49A427" w14:textId="77777777" w:rsidR="00476E80" w:rsidRPr="002635B7" w:rsidRDefault="00476E80" w:rsidP="00476E80">
      <w:pPr>
        <w:rPr>
          <w:sz w:val="22"/>
          <w:szCs w:val="22"/>
        </w:rPr>
      </w:pPr>
    </w:p>
    <w:p w14:paraId="594E8B89" w14:textId="77777777" w:rsidR="00AF589D" w:rsidRPr="00AF589D" w:rsidRDefault="00AF589D" w:rsidP="00AF589D">
      <w:pPr>
        <w:rPr>
          <w:sz w:val="22"/>
          <w:szCs w:val="22"/>
        </w:rPr>
      </w:pPr>
      <w:r w:rsidRPr="00AF589D">
        <w:rPr>
          <w:sz w:val="22"/>
          <w:szCs w:val="22"/>
        </w:rPr>
        <w:t>Išsami informacija apie šį vaistą pateikiama Valstybinės vaistų kontrolės tarnybos prie Lietuvos Respublikos sveikatos apsaugos ministerijos tinklalapyje</w:t>
      </w:r>
      <w:r w:rsidRPr="00AF589D">
        <w:rPr>
          <w:i/>
          <w:sz w:val="22"/>
          <w:szCs w:val="22"/>
        </w:rPr>
        <w:t xml:space="preserve"> </w:t>
      </w:r>
      <w:hyperlink r:id="rId13" w:history="1">
        <w:r w:rsidRPr="00AF589D">
          <w:rPr>
            <w:rStyle w:val="Hipersaitas"/>
            <w:sz w:val="22"/>
            <w:szCs w:val="22"/>
          </w:rPr>
          <w:t>http://www.vvkt.lt/</w:t>
        </w:r>
      </w:hyperlink>
      <w:r w:rsidRPr="00AF589D">
        <w:rPr>
          <w:sz w:val="22"/>
          <w:szCs w:val="22"/>
        </w:rPr>
        <w:t>.</w:t>
      </w:r>
    </w:p>
    <w:p w14:paraId="2FF85794" w14:textId="77777777" w:rsidR="00476E80" w:rsidRPr="002635B7" w:rsidRDefault="00476E80" w:rsidP="00476E80">
      <w:pPr>
        <w:rPr>
          <w:noProof/>
          <w:sz w:val="22"/>
          <w:szCs w:val="22"/>
        </w:rPr>
      </w:pPr>
    </w:p>
    <w:p w14:paraId="654496D7" w14:textId="77777777" w:rsidR="00476E80" w:rsidRPr="002635B7" w:rsidRDefault="00476E80" w:rsidP="00476E80">
      <w:pPr>
        <w:rPr>
          <w:sz w:val="22"/>
          <w:szCs w:val="22"/>
        </w:rPr>
      </w:pPr>
    </w:p>
    <w:p w14:paraId="02F510BE" w14:textId="77777777" w:rsidR="00B76A1D" w:rsidRDefault="00B76A1D"/>
    <w:sectPr w:rsidR="00B76A1D" w:rsidSect="00A60A3F">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EBDA" w14:textId="77777777" w:rsidR="00A43164" w:rsidRDefault="00A43164">
      <w:r>
        <w:separator/>
      </w:r>
    </w:p>
  </w:endnote>
  <w:endnote w:type="continuationSeparator" w:id="0">
    <w:p w14:paraId="3EEDDAAD" w14:textId="77777777" w:rsidR="00A43164" w:rsidRDefault="00A4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B14A" w14:textId="77777777" w:rsidR="00E775C8" w:rsidRDefault="00E775C8" w:rsidP="00A60A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D2F09" w14:textId="77777777" w:rsidR="00E775C8" w:rsidRDefault="00E775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858E" w14:textId="36C14278" w:rsidR="00E775C8" w:rsidRDefault="00E775C8" w:rsidP="00A60A3F">
    <w:pPr>
      <w:pStyle w:val="Porat"/>
      <w:framePr w:wrap="around" w:vAnchor="text" w:hAnchor="margin" w:xAlign="right" w:y="1"/>
      <w:rPr>
        <w:rStyle w:val="Puslapionumeris"/>
      </w:rPr>
    </w:pPr>
    <w:r>
      <w:rPr>
        <w:noProof/>
        <w:lang w:eastAsia="lt-LT"/>
      </w:rPr>
      <mc:AlternateContent>
        <mc:Choice Requires="wps">
          <w:drawing>
            <wp:anchor distT="0" distB="0" distL="114300" distR="114300" simplePos="0" relativeHeight="251659264" behindDoc="0" locked="0" layoutInCell="0" allowOverlap="1" wp14:anchorId="5968693A" wp14:editId="24AC4C89">
              <wp:simplePos x="0" y="0"/>
              <wp:positionH relativeFrom="page">
                <wp:posOffset>0</wp:posOffset>
              </wp:positionH>
              <wp:positionV relativeFrom="page">
                <wp:posOffset>10227945</wp:posOffset>
              </wp:positionV>
              <wp:extent cx="7560310" cy="273050"/>
              <wp:effectExtent l="0" t="0" r="0" b="12700"/>
              <wp:wrapNone/>
              <wp:docPr id="1" name="MSIPCMff0d4845bf2e0ed7600b50aa" descr="{&quot;HashCode&quot;:1733114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47C12" w14:textId="0BD44239" w:rsidR="00E775C8" w:rsidRPr="007D7718" w:rsidRDefault="00E775C8" w:rsidP="007D7718">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8693A" id="_x0000_t202" coordsize="21600,21600" o:spt="202" path="m,l,21600r21600,l21600,xe">
              <v:stroke joinstyle="miter"/>
              <v:path gradientshapeok="t" o:connecttype="rect"/>
            </v:shapetype>
            <v:shape id="MSIPCMff0d4845bf2e0ed7600b50aa" o:spid="_x0000_s1026" type="#_x0000_t202" alt="{&quot;HashCode&quot;:173311424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DC47C12" w14:textId="0BD44239" w:rsidR="00E775C8" w:rsidRPr="007D7718" w:rsidRDefault="00E775C8" w:rsidP="007D7718">
                    <w:pPr>
                      <w:rPr>
                        <w:rFonts w:ascii="Calibri" w:hAnsi="Calibri" w:cs="Calibri"/>
                        <w:color w:val="000000"/>
                        <w:sz w:val="16"/>
                      </w:rPr>
                    </w:pPr>
                  </w:p>
                </w:txbxContent>
              </v:textbox>
              <w10:wrap anchorx="page" anchory="page"/>
            </v:shape>
          </w:pict>
        </mc:Fallback>
      </mc:AlternateContent>
    </w:r>
    <w:r>
      <w:rPr>
        <w:rStyle w:val="Puslapionumeris"/>
      </w:rPr>
      <w:fldChar w:fldCharType="begin"/>
    </w:r>
    <w:r>
      <w:rPr>
        <w:rStyle w:val="Puslapionumeris"/>
      </w:rPr>
      <w:instrText xml:space="preserve">PAGE  </w:instrText>
    </w:r>
    <w:r>
      <w:rPr>
        <w:rStyle w:val="Puslapionumeris"/>
      </w:rPr>
      <w:fldChar w:fldCharType="separate"/>
    </w:r>
    <w:r w:rsidR="00AA51B7">
      <w:rPr>
        <w:rStyle w:val="Puslapionumeris"/>
        <w:noProof/>
      </w:rPr>
      <w:t>2</w:t>
    </w:r>
    <w:r>
      <w:rPr>
        <w:rStyle w:val="Puslapionumeris"/>
      </w:rPr>
      <w:fldChar w:fldCharType="end"/>
    </w:r>
  </w:p>
  <w:p w14:paraId="71D5908B" w14:textId="77777777" w:rsidR="00E775C8" w:rsidRDefault="00E775C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0A9E" w14:textId="77777777" w:rsidR="00E775C8" w:rsidRDefault="00E775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F32A" w14:textId="77777777" w:rsidR="00A43164" w:rsidRDefault="00A43164">
      <w:r>
        <w:separator/>
      </w:r>
    </w:p>
  </w:footnote>
  <w:footnote w:type="continuationSeparator" w:id="0">
    <w:p w14:paraId="2C693EFF" w14:textId="77777777" w:rsidR="00A43164" w:rsidRDefault="00A43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0AB" w14:textId="77777777" w:rsidR="00E775C8" w:rsidRDefault="00E775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998B" w14:textId="77777777" w:rsidR="00E775C8" w:rsidRDefault="00E775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029B" w14:textId="77777777" w:rsidR="00E775C8" w:rsidRDefault="00E775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158"/>
    <w:multiLevelType w:val="hybridMultilevel"/>
    <w:tmpl w:val="B88A0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863854"/>
    <w:multiLevelType w:val="hybridMultilevel"/>
    <w:tmpl w:val="EC028C72"/>
    <w:lvl w:ilvl="0" w:tplc="1C100B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41B7C61"/>
    <w:multiLevelType w:val="hybridMultilevel"/>
    <w:tmpl w:val="B746ACDC"/>
    <w:lvl w:ilvl="0" w:tplc="A8F2F046">
      <w:start w:val="1"/>
      <w:numFmt w:val="bullet"/>
      <w:lvlText w:val="-"/>
      <w:lvlJc w:val="left"/>
      <w:pPr>
        <w:ind w:left="2016" w:hanging="360"/>
      </w:pPr>
      <w:rPr>
        <w:rFonts w:ascii="Times New Roman" w:hAnsi="Times New Roman" w:cs="Times New Roman" w:hint="default"/>
      </w:rPr>
    </w:lvl>
    <w:lvl w:ilvl="1" w:tplc="04150003" w:tentative="1">
      <w:start w:val="1"/>
      <w:numFmt w:val="bullet"/>
      <w:lvlText w:val="o"/>
      <w:lvlJc w:val="left"/>
      <w:pPr>
        <w:ind w:left="2736" w:hanging="360"/>
      </w:pPr>
      <w:rPr>
        <w:rFonts w:ascii="Courier New" w:hAnsi="Courier New" w:cs="Courier New" w:hint="default"/>
      </w:rPr>
    </w:lvl>
    <w:lvl w:ilvl="2" w:tplc="04150005" w:tentative="1">
      <w:start w:val="1"/>
      <w:numFmt w:val="bullet"/>
      <w:lvlText w:val=""/>
      <w:lvlJc w:val="left"/>
      <w:pPr>
        <w:ind w:left="3456" w:hanging="360"/>
      </w:pPr>
      <w:rPr>
        <w:rFonts w:ascii="Wingdings" w:hAnsi="Wingdings" w:hint="default"/>
      </w:rPr>
    </w:lvl>
    <w:lvl w:ilvl="3" w:tplc="04150001" w:tentative="1">
      <w:start w:val="1"/>
      <w:numFmt w:val="bullet"/>
      <w:lvlText w:val=""/>
      <w:lvlJc w:val="left"/>
      <w:pPr>
        <w:ind w:left="4176" w:hanging="360"/>
      </w:pPr>
      <w:rPr>
        <w:rFonts w:ascii="Symbol" w:hAnsi="Symbol" w:hint="default"/>
      </w:rPr>
    </w:lvl>
    <w:lvl w:ilvl="4" w:tplc="04150003" w:tentative="1">
      <w:start w:val="1"/>
      <w:numFmt w:val="bullet"/>
      <w:lvlText w:val="o"/>
      <w:lvlJc w:val="left"/>
      <w:pPr>
        <w:ind w:left="4896" w:hanging="360"/>
      </w:pPr>
      <w:rPr>
        <w:rFonts w:ascii="Courier New" w:hAnsi="Courier New" w:cs="Courier New" w:hint="default"/>
      </w:rPr>
    </w:lvl>
    <w:lvl w:ilvl="5" w:tplc="04150005" w:tentative="1">
      <w:start w:val="1"/>
      <w:numFmt w:val="bullet"/>
      <w:lvlText w:val=""/>
      <w:lvlJc w:val="left"/>
      <w:pPr>
        <w:ind w:left="5616" w:hanging="360"/>
      </w:pPr>
      <w:rPr>
        <w:rFonts w:ascii="Wingdings" w:hAnsi="Wingdings" w:hint="default"/>
      </w:rPr>
    </w:lvl>
    <w:lvl w:ilvl="6" w:tplc="04150001" w:tentative="1">
      <w:start w:val="1"/>
      <w:numFmt w:val="bullet"/>
      <w:lvlText w:val=""/>
      <w:lvlJc w:val="left"/>
      <w:pPr>
        <w:ind w:left="6336" w:hanging="360"/>
      </w:pPr>
      <w:rPr>
        <w:rFonts w:ascii="Symbol" w:hAnsi="Symbol" w:hint="default"/>
      </w:rPr>
    </w:lvl>
    <w:lvl w:ilvl="7" w:tplc="04150003" w:tentative="1">
      <w:start w:val="1"/>
      <w:numFmt w:val="bullet"/>
      <w:lvlText w:val="o"/>
      <w:lvlJc w:val="left"/>
      <w:pPr>
        <w:ind w:left="7056" w:hanging="360"/>
      </w:pPr>
      <w:rPr>
        <w:rFonts w:ascii="Courier New" w:hAnsi="Courier New" w:cs="Courier New" w:hint="default"/>
      </w:rPr>
    </w:lvl>
    <w:lvl w:ilvl="8" w:tplc="04150005" w:tentative="1">
      <w:start w:val="1"/>
      <w:numFmt w:val="bullet"/>
      <w:lvlText w:val=""/>
      <w:lvlJc w:val="left"/>
      <w:pPr>
        <w:ind w:left="7776" w:hanging="360"/>
      </w:pPr>
      <w:rPr>
        <w:rFonts w:ascii="Wingdings" w:hAnsi="Wingdings" w:hint="default"/>
      </w:rPr>
    </w:lvl>
  </w:abstractNum>
  <w:abstractNum w:abstractNumId="3" w15:restartNumberingAfterBreak="0">
    <w:nsid w:val="60074A28"/>
    <w:multiLevelType w:val="hybridMultilevel"/>
    <w:tmpl w:val="6E6824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974F60"/>
    <w:multiLevelType w:val="hybridMultilevel"/>
    <w:tmpl w:val="93D26D92"/>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576AD1"/>
    <w:multiLevelType w:val="hybridMultilevel"/>
    <w:tmpl w:val="5A8AD5CC"/>
    <w:lvl w:ilvl="0" w:tplc="110E89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15455"/>
    <w:multiLevelType w:val="hybridMultilevel"/>
    <w:tmpl w:val="08A27C1E"/>
    <w:lvl w:ilvl="0" w:tplc="A7F86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439764">
    <w:abstractNumId w:val="4"/>
  </w:num>
  <w:num w:numId="2" w16cid:durableId="718210274">
    <w:abstractNumId w:val="3"/>
  </w:num>
  <w:num w:numId="3" w16cid:durableId="1382093867">
    <w:abstractNumId w:val="0"/>
  </w:num>
  <w:num w:numId="4" w16cid:durableId="1118988666">
    <w:abstractNumId w:val="2"/>
  </w:num>
  <w:num w:numId="5" w16cid:durableId="108360128">
    <w:abstractNumId w:val="1"/>
  </w:num>
  <w:num w:numId="6" w16cid:durableId="41754843">
    <w:abstractNumId w:val="6"/>
  </w:num>
  <w:num w:numId="7" w16cid:durableId="454981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2E"/>
    <w:rsid w:val="0002088E"/>
    <w:rsid w:val="00060D48"/>
    <w:rsid w:val="000629C2"/>
    <w:rsid w:val="000D3C55"/>
    <w:rsid w:val="000F0707"/>
    <w:rsid w:val="00102796"/>
    <w:rsid w:val="00201A71"/>
    <w:rsid w:val="00255C5A"/>
    <w:rsid w:val="002C1185"/>
    <w:rsid w:val="002C7AC7"/>
    <w:rsid w:val="002F5131"/>
    <w:rsid w:val="003B3864"/>
    <w:rsid w:val="003E31E9"/>
    <w:rsid w:val="003F434A"/>
    <w:rsid w:val="004073BB"/>
    <w:rsid w:val="0043664C"/>
    <w:rsid w:val="00455D7C"/>
    <w:rsid w:val="00456F92"/>
    <w:rsid w:val="004703C2"/>
    <w:rsid w:val="00476E80"/>
    <w:rsid w:val="00487189"/>
    <w:rsid w:val="004A4096"/>
    <w:rsid w:val="004A7FA2"/>
    <w:rsid w:val="004F0CB4"/>
    <w:rsid w:val="00500D6E"/>
    <w:rsid w:val="00512459"/>
    <w:rsid w:val="00534948"/>
    <w:rsid w:val="0054307E"/>
    <w:rsid w:val="00574A0E"/>
    <w:rsid w:val="005B5F0C"/>
    <w:rsid w:val="00622308"/>
    <w:rsid w:val="006524F5"/>
    <w:rsid w:val="00657942"/>
    <w:rsid w:val="00661043"/>
    <w:rsid w:val="006C5E49"/>
    <w:rsid w:val="006D022A"/>
    <w:rsid w:val="006D5B8E"/>
    <w:rsid w:val="007378DB"/>
    <w:rsid w:val="007578CA"/>
    <w:rsid w:val="007662F1"/>
    <w:rsid w:val="007A470F"/>
    <w:rsid w:val="007C306A"/>
    <w:rsid w:val="007D7718"/>
    <w:rsid w:val="00801FC7"/>
    <w:rsid w:val="00827C79"/>
    <w:rsid w:val="00847EC4"/>
    <w:rsid w:val="008D222E"/>
    <w:rsid w:val="008F472E"/>
    <w:rsid w:val="009306C9"/>
    <w:rsid w:val="009401DB"/>
    <w:rsid w:val="00960F2C"/>
    <w:rsid w:val="009659F5"/>
    <w:rsid w:val="00975EE3"/>
    <w:rsid w:val="0098600B"/>
    <w:rsid w:val="00991B5D"/>
    <w:rsid w:val="009A07A4"/>
    <w:rsid w:val="009B4718"/>
    <w:rsid w:val="00A04208"/>
    <w:rsid w:val="00A43164"/>
    <w:rsid w:val="00A60A3F"/>
    <w:rsid w:val="00A97659"/>
    <w:rsid w:val="00AA51B7"/>
    <w:rsid w:val="00AF4A49"/>
    <w:rsid w:val="00AF589D"/>
    <w:rsid w:val="00B0557D"/>
    <w:rsid w:val="00B76A1D"/>
    <w:rsid w:val="00B83285"/>
    <w:rsid w:val="00B9026B"/>
    <w:rsid w:val="00BA1A0D"/>
    <w:rsid w:val="00BB3E2F"/>
    <w:rsid w:val="00BC52C4"/>
    <w:rsid w:val="00C12B8B"/>
    <w:rsid w:val="00C211CE"/>
    <w:rsid w:val="00CB5EE3"/>
    <w:rsid w:val="00CD0070"/>
    <w:rsid w:val="00D13477"/>
    <w:rsid w:val="00D7074A"/>
    <w:rsid w:val="00D7702C"/>
    <w:rsid w:val="00E2097E"/>
    <w:rsid w:val="00E425A2"/>
    <w:rsid w:val="00E50298"/>
    <w:rsid w:val="00E662BF"/>
    <w:rsid w:val="00E775C8"/>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8C57"/>
  <w15:chartTrackingRefBased/>
  <w15:docId w15:val="{B6CF1805-EDD0-4F75-8717-270B6D40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6E8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476E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76E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76E8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476E80"/>
    <w:rPr>
      <w:color w:val="0000FF"/>
      <w:u w:val="single"/>
    </w:rPr>
  </w:style>
  <w:style w:type="paragraph" w:customStyle="1" w:styleId="PI-1EMEASMCA">
    <w:name w:val="PI-1 EMEA_SMCA"/>
    <w:basedOn w:val="Antrat2"/>
    <w:autoRedefine/>
    <w:rsid w:val="00476E80"/>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476E8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476E80"/>
    <w:rPr>
      <w:rFonts w:ascii="Times New Roman" w:eastAsia="Times New Roman" w:hAnsi="Times New Roman" w:cs="Times New Roman"/>
      <w:b/>
      <w:noProof/>
      <w:lang w:val="lt-LT"/>
    </w:rPr>
  </w:style>
  <w:style w:type="paragraph" w:customStyle="1" w:styleId="PI-2EMEASMCA">
    <w:name w:val="PI-2 EMEA_SMCA"/>
    <w:basedOn w:val="Antrat3"/>
    <w:autoRedefine/>
    <w:rsid w:val="00476E80"/>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7C306A"/>
    <w:rPr>
      <w:sz w:val="22"/>
      <w:szCs w:val="22"/>
    </w:rPr>
  </w:style>
  <w:style w:type="paragraph" w:customStyle="1" w:styleId="TTEMEASMCA">
    <w:name w:val="TT EMEA_SMCA"/>
    <w:basedOn w:val="Antrat1"/>
    <w:link w:val="TTEMEASMCAChar"/>
    <w:autoRedefine/>
    <w:rsid w:val="00476E8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476E80"/>
    <w:rPr>
      <w:rFonts w:ascii="Times New Roman" w:eastAsia="Times New Roman" w:hAnsi="Times New Roman" w:cs="Times New Roman"/>
      <w:b/>
      <w:caps/>
    </w:rPr>
  </w:style>
  <w:style w:type="paragraph" w:customStyle="1" w:styleId="BTAnIIEMEASMCA">
    <w:name w:val="BT(AnII) EMEA_SMCA"/>
    <w:basedOn w:val="Debesliotekstas"/>
    <w:autoRedefine/>
    <w:rsid w:val="00476E80"/>
    <w:pPr>
      <w:tabs>
        <w:tab w:val="left" w:pos="1701"/>
      </w:tabs>
      <w:ind w:left="1701" w:hanging="567"/>
    </w:pPr>
    <w:rPr>
      <w:rFonts w:ascii="Times New Roman" w:hAnsi="Times New Roman" w:cs="Tahoma"/>
      <w:b/>
      <w:sz w:val="22"/>
      <w:szCs w:val="22"/>
      <w:lang w:val="en-GB"/>
    </w:rPr>
  </w:style>
  <w:style w:type="paragraph" w:customStyle="1" w:styleId="PI-3EMEASMCA">
    <w:name w:val="PI-3 EMEA_SMCA"/>
    <w:basedOn w:val="prastasis"/>
    <w:autoRedefine/>
    <w:rsid w:val="00476E80"/>
    <w:pPr>
      <w:spacing w:line="220" w:lineRule="exact"/>
    </w:pPr>
    <w:rPr>
      <w:b/>
      <w:bCs/>
      <w:sz w:val="22"/>
      <w:szCs w:val="22"/>
    </w:rPr>
  </w:style>
  <w:style w:type="paragraph" w:customStyle="1" w:styleId="BTbEMEASMCA">
    <w:name w:val="BT(b) EMEA_SMCA"/>
    <w:basedOn w:val="BTEMEASMCA"/>
    <w:autoRedefine/>
    <w:rsid w:val="00661043"/>
    <w:rPr>
      <w:b/>
    </w:rPr>
  </w:style>
  <w:style w:type="character" w:customStyle="1" w:styleId="BTEMEASMCAChar">
    <w:name w:val="BT EMEA_SMCA Char"/>
    <w:basedOn w:val="Numatytasispastraiposriftas"/>
    <w:link w:val="BTEMEASMCA"/>
    <w:uiPriority w:val="99"/>
    <w:rsid w:val="007C306A"/>
    <w:rPr>
      <w:rFonts w:ascii="Times New Roman" w:eastAsia="Times New Roman" w:hAnsi="Times New Roman" w:cs="Times New Roman"/>
      <w:lang w:val="lt-LT"/>
    </w:rPr>
  </w:style>
  <w:style w:type="paragraph" w:customStyle="1" w:styleId="BTuEMEASMCA">
    <w:name w:val="BT(u) EMEA_SMCA"/>
    <w:basedOn w:val="BTEMEASMCA"/>
    <w:autoRedefine/>
    <w:rsid w:val="00476E80"/>
    <w:rPr>
      <w:u w:val="single"/>
    </w:rPr>
  </w:style>
  <w:style w:type="paragraph" w:styleId="Pagrindinistekstas">
    <w:name w:val="Body Text"/>
    <w:basedOn w:val="prastasis"/>
    <w:link w:val="PagrindinistekstasDiagrama"/>
    <w:rsid w:val="00476E8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76E80"/>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476E80"/>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476E80"/>
    <w:rPr>
      <w:rFonts w:ascii="Times New Roman" w:eastAsia="Times New Roman" w:hAnsi="Times New Roman" w:cs="Times New Roman"/>
      <w:sz w:val="16"/>
      <w:szCs w:val="16"/>
      <w:lang w:val="lt-LT" w:eastAsia="lt-LT"/>
    </w:rPr>
  </w:style>
  <w:style w:type="paragraph" w:styleId="Porat">
    <w:name w:val="footer"/>
    <w:basedOn w:val="prastasis"/>
    <w:link w:val="PoratDiagrama"/>
    <w:rsid w:val="00476E80"/>
    <w:pPr>
      <w:tabs>
        <w:tab w:val="center" w:pos="4819"/>
        <w:tab w:val="right" w:pos="9638"/>
      </w:tabs>
    </w:pPr>
  </w:style>
  <w:style w:type="character" w:customStyle="1" w:styleId="PoratDiagrama">
    <w:name w:val="Poraštė Diagrama"/>
    <w:basedOn w:val="Numatytasispastraiposriftas"/>
    <w:link w:val="Porat"/>
    <w:rsid w:val="00476E80"/>
    <w:rPr>
      <w:rFonts w:ascii="Times New Roman" w:eastAsia="Times New Roman" w:hAnsi="Times New Roman" w:cs="Times New Roman"/>
      <w:sz w:val="24"/>
      <w:szCs w:val="24"/>
      <w:lang w:val="lt-LT"/>
    </w:rPr>
  </w:style>
  <w:style w:type="character" w:styleId="Puslapionumeris">
    <w:name w:val="page number"/>
    <w:basedOn w:val="Numatytasispastraiposriftas"/>
    <w:rsid w:val="00476E80"/>
  </w:style>
  <w:style w:type="paragraph" w:styleId="Paprastasistekstas">
    <w:name w:val="Plain Text"/>
    <w:basedOn w:val="prastasis"/>
    <w:link w:val="PaprastasistekstasDiagrama"/>
    <w:uiPriority w:val="99"/>
    <w:rsid w:val="00476E8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76E80"/>
    <w:rPr>
      <w:rFonts w:ascii="Courier New" w:eastAsia="SimSun" w:hAnsi="Courier New" w:cs="Times New Roman"/>
      <w:sz w:val="20"/>
      <w:szCs w:val="20"/>
    </w:rPr>
  </w:style>
  <w:style w:type="paragraph" w:styleId="Sraopastraipa">
    <w:name w:val="List Paragraph"/>
    <w:basedOn w:val="prastasis"/>
    <w:uiPriority w:val="34"/>
    <w:qFormat/>
    <w:rsid w:val="00476E80"/>
    <w:pPr>
      <w:spacing w:after="200" w:line="276" w:lineRule="auto"/>
      <w:ind w:left="720"/>
      <w:contextualSpacing/>
    </w:pPr>
    <w:rPr>
      <w:rFonts w:asciiTheme="minorHAnsi" w:eastAsiaTheme="minorHAnsi" w:hAnsiTheme="minorHAnsi" w:cstheme="minorBidi"/>
      <w:sz w:val="22"/>
      <w:szCs w:val="22"/>
    </w:rPr>
  </w:style>
  <w:style w:type="character" w:customStyle="1" w:styleId="Antrat2Diagrama">
    <w:name w:val="Antraštė 2 Diagrama"/>
    <w:basedOn w:val="Numatytasispastraiposriftas"/>
    <w:link w:val="Antrat2"/>
    <w:uiPriority w:val="9"/>
    <w:semiHidden/>
    <w:rsid w:val="00476E80"/>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
    <w:semiHidden/>
    <w:rsid w:val="00476E80"/>
    <w:rPr>
      <w:rFonts w:asciiTheme="majorHAnsi" w:eastAsiaTheme="majorEastAsia" w:hAnsiTheme="majorHAnsi" w:cstheme="majorBidi"/>
      <w:color w:val="1F3763" w:themeColor="accent1" w:themeShade="7F"/>
      <w:sz w:val="24"/>
      <w:szCs w:val="24"/>
      <w:lang w:val="lt-LT"/>
    </w:rPr>
  </w:style>
  <w:style w:type="character" w:customStyle="1" w:styleId="Antrat1Diagrama">
    <w:name w:val="Antraštė 1 Diagrama"/>
    <w:basedOn w:val="Numatytasispastraiposriftas"/>
    <w:link w:val="Antrat1"/>
    <w:uiPriority w:val="9"/>
    <w:rsid w:val="00476E80"/>
    <w:rPr>
      <w:rFonts w:asciiTheme="majorHAnsi" w:eastAsiaTheme="majorEastAsia" w:hAnsiTheme="majorHAnsi" w:cstheme="majorBidi"/>
      <w:color w:val="2F5496" w:themeColor="accent1" w:themeShade="BF"/>
      <w:sz w:val="32"/>
      <w:szCs w:val="32"/>
      <w:lang w:val="lt-LT"/>
    </w:rPr>
  </w:style>
  <w:style w:type="paragraph" w:styleId="Debesliotekstas">
    <w:name w:val="Balloon Text"/>
    <w:basedOn w:val="prastasis"/>
    <w:link w:val="DebesliotekstasDiagrama"/>
    <w:uiPriority w:val="99"/>
    <w:semiHidden/>
    <w:unhideWhenUsed/>
    <w:rsid w:val="00476E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6E80"/>
    <w:rPr>
      <w:rFonts w:ascii="Segoe UI" w:eastAsia="Times New Roman" w:hAnsi="Segoe UI" w:cs="Segoe UI"/>
      <w:sz w:val="18"/>
      <w:szCs w:val="18"/>
      <w:lang w:val="lt-LT"/>
    </w:rPr>
  </w:style>
  <w:style w:type="paragraph" w:customStyle="1" w:styleId="Default">
    <w:name w:val="Default"/>
    <w:rsid w:val="002C7AC7"/>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rsid w:val="002C7AC7"/>
  </w:style>
  <w:style w:type="paragraph" w:styleId="Antrats">
    <w:name w:val="header"/>
    <w:basedOn w:val="prastasis"/>
    <w:link w:val="AntratsDiagrama"/>
    <w:uiPriority w:val="99"/>
    <w:unhideWhenUsed/>
    <w:rsid w:val="007D7718"/>
    <w:pPr>
      <w:tabs>
        <w:tab w:val="center" w:pos="4703"/>
        <w:tab w:val="right" w:pos="9406"/>
      </w:tabs>
    </w:pPr>
  </w:style>
  <w:style w:type="character" w:customStyle="1" w:styleId="AntratsDiagrama">
    <w:name w:val="Antraštės Diagrama"/>
    <w:basedOn w:val="Numatytasispastraiposriftas"/>
    <w:link w:val="Antrats"/>
    <w:uiPriority w:val="99"/>
    <w:rsid w:val="007D7718"/>
    <w:rPr>
      <w:rFonts w:ascii="Times New Roman" w:eastAsia="Times New Roman" w:hAnsi="Times New Roman" w:cs="Times New Roman"/>
      <w:sz w:val="24"/>
      <w:szCs w:val="24"/>
      <w:lang w:val="lt-LT"/>
    </w:rPr>
  </w:style>
  <w:style w:type="paragraph" w:styleId="Pataisymai">
    <w:name w:val="Revision"/>
    <w:hidden/>
    <w:uiPriority w:val="99"/>
    <w:semiHidden/>
    <w:rsid w:val="00D7702C"/>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D13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4246">
      <w:bodyDiv w:val="1"/>
      <w:marLeft w:val="0"/>
      <w:marRight w:val="0"/>
      <w:marTop w:val="0"/>
      <w:marBottom w:val="0"/>
      <w:divBdr>
        <w:top w:val="none" w:sz="0" w:space="0" w:color="auto"/>
        <w:left w:val="none" w:sz="0" w:space="0" w:color="auto"/>
        <w:bottom w:val="none" w:sz="0" w:space="0" w:color="auto"/>
        <w:right w:val="none" w:sz="0" w:space="0" w:color="auto"/>
      </w:divBdr>
    </w:div>
    <w:div w:id="68776546">
      <w:bodyDiv w:val="1"/>
      <w:marLeft w:val="0"/>
      <w:marRight w:val="0"/>
      <w:marTop w:val="0"/>
      <w:marBottom w:val="0"/>
      <w:divBdr>
        <w:top w:val="none" w:sz="0" w:space="0" w:color="auto"/>
        <w:left w:val="none" w:sz="0" w:space="0" w:color="auto"/>
        <w:bottom w:val="none" w:sz="0" w:space="0" w:color="auto"/>
        <w:right w:val="none" w:sz="0" w:space="0" w:color="auto"/>
      </w:divBdr>
    </w:div>
    <w:div w:id="514617655">
      <w:bodyDiv w:val="1"/>
      <w:marLeft w:val="0"/>
      <w:marRight w:val="0"/>
      <w:marTop w:val="0"/>
      <w:marBottom w:val="0"/>
      <w:divBdr>
        <w:top w:val="none" w:sz="0" w:space="0" w:color="auto"/>
        <w:left w:val="none" w:sz="0" w:space="0" w:color="auto"/>
        <w:bottom w:val="none" w:sz="0" w:space="0" w:color="auto"/>
        <w:right w:val="none" w:sz="0" w:space="0" w:color="auto"/>
      </w:divBdr>
    </w:div>
    <w:div w:id="18011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Gałazolin</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dba98afc1ae08381f5d1a94564653a4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a6abc644d6fb0fa29fa45477d7ce0e23"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71554-4001-4FD3-BED8-B0C66C129C00}">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92D6BFF1-EDFC-4408-9606-8129501F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AE60D-CCDD-48D6-91D1-262BAA199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12882</Words>
  <Characters>7343</Characters>
  <Application>Microsoft Office Word</Application>
  <DocSecurity>4</DocSecurity>
  <Lines>61</Lines>
  <Paragraphs>40</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Viksraitiene Aurelija</dc:creator>
  <cp:keywords/>
  <dc:description/>
  <cp:lastModifiedBy>Albina Burkauskaitė</cp:lastModifiedBy>
  <cp:revision>2</cp:revision>
  <dcterms:created xsi:type="dcterms:W3CDTF">2026-01-12T07:47:00Z</dcterms:created>
  <dcterms:modified xsi:type="dcterms:W3CDTF">2026-01-12T07:47:00Z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2025-07-30T11:18:21Z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8a248543-7fc6-419e-812c-530bff322422</vt:lpwstr>
  </property>
  <property fmtid="{D5CDD505-2E9C-101B-9397-08002B2CF9AE}" pid="9" name="MSIP_Label_52c6716a-2832-4ee8-8ee5-b4471006f0c1_ContentBits">
    <vt:lpwstr>0</vt:lpwstr>
  </property>
  <property fmtid="{D5CDD505-2E9C-101B-9397-08002B2CF9AE}" pid="10" name="MSIP_Label_52c6716a-2832-4ee8-8ee5-b4471006f0c1_Tag">
    <vt:lpwstr>10, 0, 1, 1</vt:lpwstr>
  </property>
  <property fmtid="{D5CDD505-2E9C-101B-9397-08002B2CF9AE}" pid="11" name="MediaServiceImageTags">
    <vt:lpwstr/>
  </property>
</Properties>
</file>