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FE7F1" w14:textId="77777777" w:rsidR="003D3715" w:rsidRPr="000F5BBF" w:rsidRDefault="003D3715" w:rsidP="004D1401">
      <w:pPr>
        <w:pStyle w:val="TTEMEASMCA"/>
        <w:ind w:right="140"/>
        <w:jc w:val="left"/>
        <w:rPr>
          <w:b w:val="0"/>
          <w:bCs/>
        </w:rPr>
      </w:pPr>
    </w:p>
    <w:p w14:paraId="4E369721" w14:textId="77777777" w:rsidR="003D3715" w:rsidRPr="000F5BBF" w:rsidRDefault="003D3715" w:rsidP="004D1401">
      <w:pPr>
        <w:pStyle w:val="TTEMEASMCA"/>
        <w:ind w:right="140"/>
        <w:jc w:val="left"/>
        <w:rPr>
          <w:b w:val="0"/>
          <w:bCs/>
        </w:rPr>
      </w:pPr>
    </w:p>
    <w:p w14:paraId="7752FFB2" w14:textId="77777777" w:rsidR="003D3715" w:rsidRPr="000F5BBF" w:rsidRDefault="003D3715" w:rsidP="004D1401">
      <w:pPr>
        <w:pStyle w:val="TTEMEASMCA"/>
        <w:ind w:right="140"/>
        <w:jc w:val="left"/>
        <w:rPr>
          <w:b w:val="0"/>
          <w:bCs/>
        </w:rPr>
      </w:pPr>
    </w:p>
    <w:p w14:paraId="1513B7CF" w14:textId="77777777" w:rsidR="003D3715" w:rsidRPr="000F5BBF" w:rsidRDefault="003D3715" w:rsidP="004D1401">
      <w:pPr>
        <w:pStyle w:val="TTEMEASMCA"/>
        <w:ind w:right="140"/>
        <w:jc w:val="left"/>
        <w:rPr>
          <w:b w:val="0"/>
          <w:bCs/>
        </w:rPr>
      </w:pPr>
    </w:p>
    <w:p w14:paraId="1E274068" w14:textId="77777777" w:rsidR="003D3715" w:rsidRPr="000F5BBF" w:rsidRDefault="003D3715" w:rsidP="004D1401">
      <w:pPr>
        <w:pStyle w:val="TTEMEASMCA"/>
        <w:ind w:right="140"/>
        <w:jc w:val="left"/>
        <w:rPr>
          <w:b w:val="0"/>
          <w:bCs/>
        </w:rPr>
      </w:pPr>
    </w:p>
    <w:p w14:paraId="0F2D502D" w14:textId="77777777" w:rsidR="003D3715" w:rsidRPr="000F5BBF" w:rsidRDefault="003D3715" w:rsidP="004D1401">
      <w:pPr>
        <w:pStyle w:val="TTEMEASMCA"/>
        <w:ind w:right="140"/>
        <w:jc w:val="left"/>
        <w:rPr>
          <w:b w:val="0"/>
          <w:bCs/>
        </w:rPr>
      </w:pPr>
    </w:p>
    <w:p w14:paraId="644CDA50" w14:textId="77777777" w:rsidR="003D3715" w:rsidRPr="000F5BBF" w:rsidRDefault="003D3715" w:rsidP="004D1401">
      <w:pPr>
        <w:pStyle w:val="TTEMEASMCA"/>
        <w:ind w:right="140"/>
        <w:jc w:val="left"/>
        <w:rPr>
          <w:b w:val="0"/>
          <w:bCs/>
        </w:rPr>
      </w:pPr>
    </w:p>
    <w:p w14:paraId="4764AA87" w14:textId="77777777" w:rsidR="003D3715" w:rsidRPr="000F5BBF" w:rsidRDefault="003D3715" w:rsidP="004D1401">
      <w:pPr>
        <w:pStyle w:val="TTEMEASMCA"/>
        <w:ind w:right="140"/>
        <w:jc w:val="left"/>
        <w:rPr>
          <w:b w:val="0"/>
          <w:bCs/>
        </w:rPr>
      </w:pPr>
    </w:p>
    <w:p w14:paraId="15856477" w14:textId="77777777" w:rsidR="003D3715" w:rsidRPr="000F5BBF" w:rsidRDefault="003D3715" w:rsidP="004D1401">
      <w:pPr>
        <w:pStyle w:val="TTEMEASMCA"/>
        <w:ind w:right="140"/>
        <w:jc w:val="left"/>
        <w:rPr>
          <w:b w:val="0"/>
          <w:bCs/>
        </w:rPr>
      </w:pPr>
    </w:p>
    <w:p w14:paraId="7B7A4C5A" w14:textId="77777777" w:rsidR="003D3715" w:rsidRPr="000F5BBF" w:rsidRDefault="003D3715" w:rsidP="004D1401">
      <w:pPr>
        <w:pStyle w:val="TTEMEASMCA"/>
        <w:ind w:right="140"/>
        <w:jc w:val="left"/>
        <w:rPr>
          <w:b w:val="0"/>
          <w:bCs/>
        </w:rPr>
      </w:pPr>
    </w:p>
    <w:p w14:paraId="523E4DF9" w14:textId="77777777" w:rsidR="003D3715" w:rsidRPr="000F5BBF" w:rsidRDefault="003D3715" w:rsidP="004D1401">
      <w:pPr>
        <w:pStyle w:val="TTEMEASMCA"/>
        <w:ind w:right="140"/>
        <w:jc w:val="left"/>
        <w:rPr>
          <w:b w:val="0"/>
          <w:bCs/>
        </w:rPr>
      </w:pPr>
    </w:p>
    <w:p w14:paraId="77531E1C" w14:textId="77777777" w:rsidR="003D3715" w:rsidRPr="000F5BBF" w:rsidRDefault="003D3715" w:rsidP="004D1401">
      <w:pPr>
        <w:pStyle w:val="TTEMEASMCA"/>
        <w:ind w:right="140"/>
        <w:jc w:val="left"/>
        <w:rPr>
          <w:b w:val="0"/>
          <w:bCs/>
        </w:rPr>
      </w:pPr>
    </w:p>
    <w:p w14:paraId="6B1B249F" w14:textId="77777777" w:rsidR="003D3715" w:rsidRPr="000F5BBF" w:rsidRDefault="003D3715" w:rsidP="004D1401">
      <w:pPr>
        <w:pStyle w:val="TTEMEASMCA"/>
        <w:ind w:right="140"/>
        <w:jc w:val="left"/>
        <w:rPr>
          <w:b w:val="0"/>
          <w:bCs/>
        </w:rPr>
      </w:pPr>
    </w:p>
    <w:p w14:paraId="685293E4" w14:textId="77777777" w:rsidR="003D3715" w:rsidRPr="000F5BBF" w:rsidRDefault="003D3715" w:rsidP="004D1401">
      <w:pPr>
        <w:pStyle w:val="TTEMEASMCA"/>
        <w:ind w:right="140"/>
        <w:jc w:val="left"/>
        <w:rPr>
          <w:b w:val="0"/>
          <w:bCs/>
        </w:rPr>
      </w:pPr>
    </w:p>
    <w:p w14:paraId="07EC2EB6" w14:textId="77777777" w:rsidR="003D3715" w:rsidRPr="000F5BBF" w:rsidRDefault="003D3715" w:rsidP="004D1401">
      <w:pPr>
        <w:pStyle w:val="TTEMEASMCA"/>
        <w:ind w:right="140"/>
        <w:jc w:val="left"/>
        <w:rPr>
          <w:b w:val="0"/>
          <w:bCs/>
        </w:rPr>
      </w:pPr>
    </w:p>
    <w:p w14:paraId="5092058E" w14:textId="77777777" w:rsidR="003D3715" w:rsidRPr="000F5BBF" w:rsidRDefault="003D3715" w:rsidP="004D1401">
      <w:pPr>
        <w:pStyle w:val="TTEMEASMCA"/>
        <w:ind w:right="140"/>
        <w:jc w:val="left"/>
        <w:rPr>
          <w:b w:val="0"/>
          <w:bCs/>
        </w:rPr>
      </w:pPr>
    </w:p>
    <w:p w14:paraId="512AC381" w14:textId="77777777" w:rsidR="003D3715" w:rsidRPr="000F5BBF" w:rsidRDefault="003D3715" w:rsidP="004D1401">
      <w:pPr>
        <w:pStyle w:val="TTEMEASMCA"/>
        <w:ind w:right="140"/>
        <w:jc w:val="left"/>
        <w:rPr>
          <w:b w:val="0"/>
          <w:bCs/>
        </w:rPr>
      </w:pPr>
    </w:p>
    <w:p w14:paraId="06FCF325" w14:textId="77777777" w:rsidR="003D3715" w:rsidRPr="000F5BBF" w:rsidRDefault="003D3715" w:rsidP="004D1401">
      <w:pPr>
        <w:pStyle w:val="TTEMEASMCA"/>
        <w:ind w:right="140"/>
        <w:jc w:val="left"/>
        <w:rPr>
          <w:b w:val="0"/>
          <w:bCs/>
        </w:rPr>
      </w:pPr>
    </w:p>
    <w:p w14:paraId="2C9975FB" w14:textId="77777777" w:rsidR="003D3715" w:rsidRPr="000F5BBF" w:rsidRDefault="003D3715" w:rsidP="004D1401">
      <w:pPr>
        <w:pStyle w:val="TTEMEASMCA"/>
        <w:ind w:right="140"/>
        <w:jc w:val="left"/>
        <w:rPr>
          <w:b w:val="0"/>
          <w:bCs/>
        </w:rPr>
      </w:pPr>
    </w:p>
    <w:p w14:paraId="333BB55A" w14:textId="310875BC" w:rsidR="00911962" w:rsidRPr="00FC2C7B" w:rsidRDefault="00911962" w:rsidP="004D1401">
      <w:pPr>
        <w:pStyle w:val="TTEMEASMCA"/>
        <w:ind w:right="140"/>
        <w:rPr>
          <w:b w:val="0"/>
          <w:bCs/>
        </w:rPr>
      </w:pPr>
      <w:r w:rsidRPr="000F5BBF">
        <w:t>A. ŽENKLINIMAS</w:t>
      </w:r>
    </w:p>
    <w:p w14:paraId="14A91AC2" w14:textId="77777777" w:rsidR="00911962" w:rsidRPr="000F5BBF" w:rsidRDefault="00911962" w:rsidP="00153A4C">
      <w:pPr>
        <w:pStyle w:val="BTEMEASMCA"/>
      </w:pPr>
      <w:r w:rsidRPr="000F5BBF">
        <w:br w:type="page"/>
      </w:r>
    </w:p>
    <w:p w14:paraId="36744EE2" w14:textId="77777777"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lastRenderedPageBreak/>
        <w:t>INFORMACIJA ANT IŠORINĖS PAKUOTĖS</w:t>
      </w:r>
    </w:p>
    <w:p w14:paraId="2702F5BE" w14:textId="77777777" w:rsidR="00911962" w:rsidRPr="000F5BBF" w:rsidRDefault="00911962" w:rsidP="004D1401">
      <w:pPr>
        <w:pStyle w:val="PI-1labEMEASMCA"/>
        <w:ind w:right="140"/>
        <w:rPr>
          <w:rFonts w:ascii="Times New Roman" w:hAnsi="Times New Roman" w:cs="Times New Roman"/>
          <w:b w:val="0"/>
          <w:bCs/>
          <w:noProof w:val="0"/>
          <w:lang w:val="lt-LT"/>
        </w:rPr>
      </w:pPr>
    </w:p>
    <w:p w14:paraId="379A31FF" w14:textId="77777777"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t>KARTONO DĖŽUTĖ</w:t>
      </w:r>
    </w:p>
    <w:p w14:paraId="317CD16A" w14:textId="77777777" w:rsidR="00911962" w:rsidRPr="000F5BBF" w:rsidRDefault="00911962" w:rsidP="00153A4C">
      <w:pPr>
        <w:pStyle w:val="BTEMEASMCA"/>
      </w:pPr>
    </w:p>
    <w:p w14:paraId="261EEB45" w14:textId="77777777"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t>1.</w:t>
      </w:r>
      <w:r w:rsidRPr="000F5BBF">
        <w:rPr>
          <w:rFonts w:ascii="Times New Roman" w:hAnsi="Times New Roman" w:cs="Times New Roman"/>
          <w:noProof w:val="0"/>
          <w:lang w:val="lt-LT"/>
        </w:rPr>
        <w:tab/>
        <w:t>VAISTINIO PREPARATO PAVADINIMAS</w:t>
      </w:r>
    </w:p>
    <w:p w14:paraId="0B346E57" w14:textId="77777777" w:rsidR="00911962" w:rsidRPr="000F5BBF" w:rsidRDefault="00911962" w:rsidP="00153A4C">
      <w:pPr>
        <w:pStyle w:val="BTEMEASMCA"/>
      </w:pPr>
    </w:p>
    <w:p w14:paraId="7579C2E3" w14:textId="77777777" w:rsidR="00911962" w:rsidRPr="000F5BBF" w:rsidRDefault="00911962" w:rsidP="00153A4C">
      <w:pPr>
        <w:pStyle w:val="BTEMEASMCA"/>
      </w:pPr>
      <w:r w:rsidRPr="000F5BBF">
        <w:t>Opexa 20 mg tabletės</w:t>
      </w:r>
    </w:p>
    <w:p w14:paraId="5B368303" w14:textId="1588ACC2" w:rsidR="00911962" w:rsidRPr="000F5BBF" w:rsidRDefault="00D6156D" w:rsidP="00153A4C">
      <w:pPr>
        <w:pStyle w:val="BTEMEASMCA"/>
      </w:pPr>
      <w:r w:rsidRPr="000F5BBF">
        <w:t>bilastinas</w:t>
      </w:r>
    </w:p>
    <w:p w14:paraId="554CF05E" w14:textId="77777777" w:rsidR="00911962" w:rsidRPr="000F5BBF" w:rsidRDefault="00911962" w:rsidP="00153A4C">
      <w:pPr>
        <w:pStyle w:val="BTEMEASMCA"/>
      </w:pPr>
    </w:p>
    <w:p w14:paraId="03AE1DAB" w14:textId="77777777" w:rsidR="00911962" w:rsidRPr="000F5BBF" w:rsidRDefault="00911962" w:rsidP="00153A4C">
      <w:pPr>
        <w:pStyle w:val="BTEMEASMCA"/>
      </w:pPr>
    </w:p>
    <w:p w14:paraId="49B4E297" w14:textId="77777777"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t>2.</w:t>
      </w:r>
      <w:r w:rsidRPr="000F5BBF">
        <w:rPr>
          <w:rFonts w:ascii="Times New Roman" w:hAnsi="Times New Roman" w:cs="Times New Roman"/>
          <w:noProof w:val="0"/>
          <w:lang w:val="lt-LT"/>
        </w:rPr>
        <w:tab/>
        <w:t>VEIKLIOJI (-IOS) MEDŽIAGA (-OS) IR JOS (-Ų) KIEKIS (-IAI)</w:t>
      </w:r>
    </w:p>
    <w:p w14:paraId="3B65A0E9" w14:textId="77777777" w:rsidR="00911962" w:rsidRPr="000F5BBF" w:rsidRDefault="00911962" w:rsidP="00153A4C">
      <w:pPr>
        <w:pStyle w:val="BTEMEASMCA"/>
      </w:pPr>
    </w:p>
    <w:p w14:paraId="44DACD41" w14:textId="77777777" w:rsidR="00911962" w:rsidRPr="000F5BBF" w:rsidRDefault="00911962" w:rsidP="00153A4C">
      <w:pPr>
        <w:pStyle w:val="BTEMEASMCA"/>
      </w:pPr>
      <w:r w:rsidRPr="000F5BBF">
        <w:t>Kiekvienoje tabletėje yra 20</w:t>
      </w:r>
      <w:r w:rsidRPr="000F5BBF">
        <w:rPr>
          <w:b/>
        </w:rPr>
        <w:t> </w:t>
      </w:r>
      <w:r w:rsidRPr="000F5BBF">
        <w:t>mg bilastino.</w:t>
      </w:r>
    </w:p>
    <w:p w14:paraId="190122D0" w14:textId="77777777" w:rsidR="00911962" w:rsidRPr="000F5BBF" w:rsidRDefault="00911962" w:rsidP="00153A4C">
      <w:pPr>
        <w:pStyle w:val="BTEMEASMCA"/>
      </w:pPr>
    </w:p>
    <w:p w14:paraId="5BA14420" w14:textId="77777777" w:rsidR="00911962" w:rsidRPr="000F5BBF" w:rsidRDefault="00911962" w:rsidP="00153A4C">
      <w:pPr>
        <w:pStyle w:val="BTEMEASMCA"/>
      </w:pPr>
    </w:p>
    <w:p w14:paraId="54BF732A" w14:textId="77777777" w:rsidR="00911962" w:rsidRPr="000F5BBF" w:rsidRDefault="00911962" w:rsidP="004D1401">
      <w:pPr>
        <w:pStyle w:val="PI-1labEMEASMCA"/>
        <w:ind w:right="140"/>
        <w:rPr>
          <w:rFonts w:ascii="Times New Roman" w:hAnsi="Times New Roman" w:cs="Times New Roman"/>
          <w:b w:val="0"/>
          <w:bCs/>
          <w:lang w:val="lt-LT"/>
        </w:rPr>
      </w:pPr>
      <w:r w:rsidRPr="000F5BBF">
        <w:rPr>
          <w:rFonts w:ascii="Times New Roman" w:hAnsi="Times New Roman" w:cs="Times New Roman"/>
          <w:noProof w:val="0"/>
          <w:lang w:val="lt-LT"/>
        </w:rPr>
        <w:t>3.</w:t>
      </w:r>
      <w:r w:rsidRPr="000F5BBF">
        <w:rPr>
          <w:rFonts w:ascii="Times New Roman" w:hAnsi="Times New Roman" w:cs="Times New Roman"/>
          <w:noProof w:val="0"/>
          <w:lang w:val="lt-LT"/>
        </w:rPr>
        <w:tab/>
        <w:t>PAGALBINIŲ MEDŽIAGŲ SĄRAŠAS</w:t>
      </w:r>
    </w:p>
    <w:p w14:paraId="4FB1EF8B" w14:textId="77777777" w:rsidR="00911962" w:rsidRPr="000F5BBF" w:rsidRDefault="00911962" w:rsidP="00153A4C">
      <w:pPr>
        <w:pStyle w:val="BTEMEASMCA"/>
      </w:pPr>
    </w:p>
    <w:p w14:paraId="783F86CD" w14:textId="77777777" w:rsidR="00911962" w:rsidRPr="000F5BBF" w:rsidRDefault="00911962" w:rsidP="00153A4C">
      <w:pPr>
        <w:pStyle w:val="BTEMEASMCA"/>
      </w:pPr>
      <w:r w:rsidRPr="000F5BBF">
        <w:t>Daugiau informacijos pateikta pakuotės lapelyje.</w:t>
      </w:r>
    </w:p>
    <w:p w14:paraId="38236879" w14:textId="77777777" w:rsidR="00911962" w:rsidRPr="000F5BBF" w:rsidRDefault="00911962" w:rsidP="00153A4C">
      <w:pPr>
        <w:pStyle w:val="BTEMEASMCA"/>
      </w:pPr>
    </w:p>
    <w:p w14:paraId="416BC97E" w14:textId="77777777" w:rsidR="00911962" w:rsidRPr="000F5BBF" w:rsidRDefault="00911962" w:rsidP="00153A4C">
      <w:pPr>
        <w:pStyle w:val="BTEMEASMCA"/>
      </w:pPr>
    </w:p>
    <w:p w14:paraId="5F1DB0F3" w14:textId="77777777"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t>4.</w:t>
      </w:r>
      <w:r w:rsidRPr="000F5BBF">
        <w:rPr>
          <w:rFonts w:ascii="Times New Roman" w:hAnsi="Times New Roman" w:cs="Times New Roman"/>
          <w:noProof w:val="0"/>
          <w:lang w:val="lt-LT"/>
        </w:rPr>
        <w:tab/>
        <w:t>FARMACINĖ FORMA IR KIEKIS PAKUOTĖJE</w:t>
      </w:r>
    </w:p>
    <w:p w14:paraId="111A53BD" w14:textId="77777777" w:rsidR="00911962" w:rsidRPr="000F5BBF" w:rsidRDefault="00911962" w:rsidP="00153A4C">
      <w:pPr>
        <w:pStyle w:val="BTEMEASMCA"/>
      </w:pPr>
    </w:p>
    <w:p w14:paraId="3A0B3DFF" w14:textId="72CF0D8C" w:rsidR="00911962" w:rsidRPr="000F5BBF" w:rsidRDefault="00911962" w:rsidP="00153A4C">
      <w:pPr>
        <w:pStyle w:val="BTEMEASMCA"/>
      </w:pPr>
      <w:r w:rsidRPr="000F5BBF">
        <w:rPr>
          <w:highlight w:val="lightGray"/>
        </w:rPr>
        <w:t>10</w:t>
      </w:r>
      <w:r w:rsidR="000F5BBF">
        <w:rPr>
          <w:highlight w:val="lightGray"/>
        </w:rPr>
        <w:t> </w:t>
      </w:r>
      <w:r w:rsidRPr="000F5BBF">
        <w:rPr>
          <w:highlight w:val="lightGray"/>
        </w:rPr>
        <w:t>tablečių</w:t>
      </w:r>
    </w:p>
    <w:p w14:paraId="70EDE5C0" w14:textId="3321BA99" w:rsidR="00911962" w:rsidRPr="000F5BBF" w:rsidRDefault="00911962" w:rsidP="00153A4C">
      <w:pPr>
        <w:pStyle w:val="BTEMEASMCA"/>
      </w:pPr>
      <w:r w:rsidRPr="000F5BBF">
        <w:t>30</w:t>
      </w:r>
      <w:r w:rsidR="000F5BBF">
        <w:t> </w:t>
      </w:r>
      <w:r w:rsidRPr="000F5BBF">
        <w:t>tablečių</w:t>
      </w:r>
    </w:p>
    <w:p w14:paraId="0188204E" w14:textId="77777777" w:rsidR="00911962" w:rsidRPr="000F5BBF" w:rsidRDefault="00911962" w:rsidP="00153A4C">
      <w:pPr>
        <w:pStyle w:val="BTEMEASMCA"/>
      </w:pPr>
    </w:p>
    <w:p w14:paraId="5E4C0D2D" w14:textId="77777777" w:rsidR="00911962" w:rsidRPr="000F5BBF" w:rsidRDefault="00911962" w:rsidP="00153A4C">
      <w:pPr>
        <w:pStyle w:val="BTEMEASMCA"/>
      </w:pPr>
    </w:p>
    <w:p w14:paraId="26A26412" w14:textId="77777777" w:rsidR="00911962" w:rsidRPr="000F5BBF" w:rsidRDefault="00911962" w:rsidP="004D1401">
      <w:pPr>
        <w:pStyle w:val="PI-1labEMEASMCA"/>
        <w:ind w:right="140"/>
        <w:rPr>
          <w:rFonts w:ascii="Times New Roman" w:hAnsi="Times New Roman" w:cs="Times New Roman"/>
          <w:b w:val="0"/>
          <w:bCs/>
          <w:lang w:val="lt-LT"/>
        </w:rPr>
      </w:pPr>
      <w:r w:rsidRPr="000F5BBF">
        <w:rPr>
          <w:rFonts w:ascii="Times New Roman" w:hAnsi="Times New Roman" w:cs="Times New Roman"/>
          <w:noProof w:val="0"/>
          <w:lang w:val="lt-LT"/>
        </w:rPr>
        <w:t>5.</w:t>
      </w:r>
      <w:r w:rsidRPr="000F5BBF">
        <w:rPr>
          <w:rFonts w:ascii="Times New Roman" w:hAnsi="Times New Roman" w:cs="Times New Roman"/>
          <w:noProof w:val="0"/>
          <w:lang w:val="lt-LT"/>
        </w:rPr>
        <w:tab/>
        <w:t>VARTOJIMO METODAS IR BŪDAS (-AI)</w:t>
      </w:r>
    </w:p>
    <w:p w14:paraId="3EE5DAFC" w14:textId="77777777" w:rsidR="00911962" w:rsidRPr="000F5BBF" w:rsidRDefault="00911962" w:rsidP="00153A4C">
      <w:pPr>
        <w:pStyle w:val="BTEMEASMCA"/>
      </w:pPr>
    </w:p>
    <w:p w14:paraId="130EC43A" w14:textId="77777777" w:rsidR="00911962" w:rsidRPr="000F5BBF" w:rsidRDefault="00911962" w:rsidP="00153A4C">
      <w:pPr>
        <w:pStyle w:val="BTEMEASMCA"/>
      </w:pPr>
      <w:r w:rsidRPr="000F5BBF">
        <w:t>Vartoti per burną.</w:t>
      </w:r>
    </w:p>
    <w:p w14:paraId="388A8DE8" w14:textId="77777777" w:rsidR="00911962" w:rsidRPr="000F5BBF" w:rsidRDefault="00911962" w:rsidP="00153A4C">
      <w:pPr>
        <w:pStyle w:val="BTEMEASMCA"/>
      </w:pPr>
      <w:r w:rsidRPr="000F5BBF">
        <w:t>Prieš vartojimą perskaitykite pakuotės lapelį.</w:t>
      </w:r>
    </w:p>
    <w:p w14:paraId="3672D6E5" w14:textId="77777777" w:rsidR="00911962" w:rsidRPr="000F5BBF" w:rsidRDefault="00911962" w:rsidP="00153A4C">
      <w:pPr>
        <w:pStyle w:val="BTEMEASMCA"/>
      </w:pPr>
    </w:p>
    <w:p w14:paraId="6EAAF252" w14:textId="77777777" w:rsidR="00911962" w:rsidRPr="000F5BBF" w:rsidRDefault="00911962" w:rsidP="00153A4C">
      <w:pPr>
        <w:pStyle w:val="BTEMEASMCA"/>
      </w:pPr>
    </w:p>
    <w:p w14:paraId="2F1F198B" w14:textId="77777777"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t>6.</w:t>
      </w:r>
      <w:r w:rsidRPr="000F5BBF">
        <w:rPr>
          <w:rFonts w:ascii="Times New Roman" w:hAnsi="Times New Roman" w:cs="Times New Roman"/>
          <w:noProof w:val="0"/>
          <w:lang w:val="lt-LT"/>
        </w:rPr>
        <w:tab/>
        <w:t>SPECIALUS ĮSPĖJIMAS, KAD VAISTINĮ PREPARATĄ BŪTINA LAIKYTI VAIKAMS NEPASTEBIMOJE IR NEPASIEKIAMOJE VIETOJE</w:t>
      </w:r>
    </w:p>
    <w:p w14:paraId="5723B6BF" w14:textId="77777777" w:rsidR="00911962" w:rsidRPr="000F5BBF" w:rsidRDefault="00911962" w:rsidP="00153A4C">
      <w:pPr>
        <w:pStyle w:val="BTEMEASMCA"/>
      </w:pPr>
    </w:p>
    <w:p w14:paraId="1026A1A5" w14:textId="77777777" w:rsidR="00911962" w:rsidRPr="000F5BBF" w:rsidRDefault="00911962" w:rsidP="00153A4C">
      <w:pPr>
        <w:pStyle w:val="BTEMEASMCA"/>
      </w:pPr>
      <w:r w:rsidRPr="000F5BBF">
        <w:t>Laikyti vaikams nepastebimoje ir nepasiekiamoje vietoje.</w:t>
      </w:r>
    </w:p>
    <w:p w14:paraId="3513EBC4" w14:textId="77777777" w:rsidR="00911962" w:rsidRPr="000F5BBF" w:rsidRDefault="00911962" w:rsidP="00153A4C">
      <w:pPr>
        <w:pStyle w:val="BTEMEASMCA"/>
      </w:pPr>
    </w:p>
    <w:p w14:paraId="58489A37" w14:textId="77777777" w:rsidR="00911962" w:rsidRPr="000F5BBF" w:rsidRDefault="00911962" w:rsidP="00153A4C">
      <w:pPr>
        <w:pStyle w:val="BTEMEASMCA"/>
      </w:pPr>
    </w:p>
    <w:p w14:paraId="74510BEA" w14:textId="77777777" w:rsidR="00911962" w:rsidRPr="000F5BBF" w:rsidRDefault="00911962" w:rsidP="004D1401">
      <w:pPr>
        <w:pStyle w:val="PI-1labEMEASMCA"/>
        <w:ind w:right="140"/>
        <w:rPr>
          <w:rFonts w:ascii="Times New Roman" w:hAnsi="Times New Roman" w:cs="Times New Roman"/>
          <w:b w:val="0"/>
          <w:bCs/>
          <w:lang w:val="lt-LT"/>
        </w:rPr>
      </w:pPr>
      <w:r w:rsidRPr="000F5BBF">
        <w:rPr>
          <w:rFonts w:ascii="Times New Roman" w:hAnsi="Times New Roman" w:cs="Times New Roman"/>
          <w:noProof w:val="0"/>
          <w:lang w:val="lt-LT"/>
        </w:rPr>
        <w:t>7.</w:t>
      </w:r>
      <w:r w:rsidRPr="000F5BBF">
        <w:rPr>
          <w:rFonts w:ascii="Times New Roman" w:hAnsi="Times New Roman" w:cs="Times New Roman"/>
          <w:noProof w:val="0"/>
          <w:lang w:val="lt-LT"/>
        </w:rPr>
        <w:tab/>
        <w:t>KITAS (-I) SPECIALUS (-ŪS) ĮSPĖJIMAS (-AI) (JEI REIKIA)</w:t>
      </w:r>
    </w:p>
    <w:p w14:paraId="64430B57" w14:textId="77777777" w:rsidR="00911962" w:rsidRPr="000F5BBF" w:rsidRDefault="00911962" w:rsidP="00153A4C">
      <w:pPr>
        <w:pStyle w:val="BTEMEASMCA"/>
      </w:pPr>
    </w:p>
    <w:p w14:paraId="7B16E1D7" w14:textId="77777777" w:rsidR="00911962" w:rsidRPr="000F5BBF" w:rsidRDefault="00911962" w:rsidP="00153A4C">
      <w:pPr>
        <w:pStyle w:val="BTEMEASMCA"/>
      </w:pPr>
    </w:p>
    <w:p w14:paraId="37E3021F" w14:textId="77777777" w:rsidR="00911962" w:rsidRPr="000F5BBF" w:rsidRDefault="00911962" w:rsidP="004D1401">
      <w:pPr>
        <w:pStyle w:val="PI-1labEMEASMCA"/>
        <w:ind w:right="140"/>
        <w:rPr>
          <w:rFonts w:ascii="Times New Roman" w:hAnsi="Times New Roman" w:cs="Times New Roman"/>
          <w:b w:val="0"/>
          <w:bCs/>
          <w:lang w:val="lt-LT"/>
        </w:rPr>
      </w:pPr>
      <w:r w:rsidRPr="000F5BBF">
        <w:rPr>
          <w:rFonts w:ascii="Times New Roman" w:hAnsi="Times New Roman" w:cs="Times New Roman"/>
          <w:noProof w:val="0"/>
          <w:lang w:val="lt-LT"/>
        </w:rPr>
        <w:t>8.</w:t>
      </w:r>
      <w:r w:rsidRPr="000F5BBF">
        <w:rPr>
          <w:rFonts w:ascii="Times New Roman" w:hAnsi="Times New Roman" w:cs="Times New Roman"/>
          <w:noProof w:val="0"/>
          <w:lang w:val="lt-LT"/>
        </w:rPr>
        <w:tab/>
        <w:t>TINKAMUMO LAIKAS</w:t>
      </w:r>
    </w:p>
    <w:p w14:paraId="1AD53369" w14:textId="77777777" w:rsidR="00911962" w:rsidRPr="000F5BBF" w:rsidRDefault="00911962" w:rsidP="00153A4C">
      <w:pPr>
        <w:pStyle w:val="BTEMEASMCA"/>
      </w:pPr>
    </w:p>
    <w:p w14:paraId="0021F5F3" w14:textId="1D2A96FB" w:rsidR="00911962" w:rsidRPr="000F5BBF" w:rsidRDefault="00911962" w:rsidP="00153A4C">
      <w:pPr>
        <w:pStyle w:val="BTEMEASMCA"/>
      </w:pPr>
      <w:r w:rsidRPr="000F5BBF">
        <w:t>EXP</w:t>
      </w:r>
      <w:r w:rsidR="003D3715" w:rsidRPr="000F5BBF">
        <w:t>:</w:t>
      </w:r>
      <w:r w:rsidRPr="000F5BBF">
        <w:t xml:space="preserve"> </w:t>
      </w:r>
      <w:r w:rsidRPr="000F5BBF">
        <w:rPr>
          <w:highlight w:val="lightGray"/>
        </w:rPr>
        <w:t>MMMM</w:t>
      </w:r>
      <w:r w:rsidR="004B3E1D">
        <w:rPr>
          <w:highlight w:val="lightGray"/>
        </w:rPr>
        <w:t>/</w:t>
      </w:r>
      <w:r w:rsidR="003D3715" w:rsidRPr="000F5BBF">
        <w:rPr>
          <w:highlight w:val="lightGray"/>
        </w:rPr>
        <w:t>mm</w:t>
      </w:r>
    </w:p>
    <w:p w14:paraId="31E52499" w14:textId="77777777" w:rsidR="00911962" w:rsidRPr="000F5BBF" w:rsidRDefault="00911962" w:rsidP="00153A4C">
      <w:pPr>
        <w:pStyle w:val="BTEMEASMCA"/>
      </w:pPr>
    </w:p>
    <w:p w14:paraId="3EB9D9B3" w14:textId="77777777" w:rsidR="00911962" w:rsidRPr="000F5BBF" w:rsidRDefault="00911962" w:rsidP="00153A4C">
      <w:pPr>
        <w:pStyle w:val="BTEMEASMCA"/>
      </w:pPr>
    </w:p>
    <w:p w14:paraId="7AE18143" w14:textId="77777777"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t>9.</w:t>
      </w:r>
      <w:r w:rsidRPr="000F5BBF">
        <w:rPr>
          <w:rFonts w:ascii="Times New Roman" w:hAnsi="Times New Roman" w:cs="Times New Roman"/>
          <w:noProof w:val="0"/>
          <w:lang w:val="lt-LT"/>
        </w:rPr>
        <w:tab/>
        <w:t>SPECIALIOS LAIKYMO SĄLYGOS</w:t>
      </w:r>
    </w:p>
    <w:p w14:paraId="3828F45B" w14:textId="77777777" w:rsidR="00911962" w:rsidRPr="000F5BBF" w:rsidRDefault="00911962" w:rsidP="00153A4C">
      <w:pPr>
        <w:pStyle w:val="BTEMEASMCA"/>
      </w:pPr>
    </w:p>
    <w:p w14:paraId="16331B35" w14:textId="77777777" w:rsidR="00911962" w:rsidRPr="000F5BBF" w:rsidRDefault="00911962" w:rsidP="00153A4C">
      <w:pPr>
        <w:pStyle w:val="BTEMEASMCA"/>
      </w:pPr>
    </w:p>
    <w:p w14:paraId="41A7730E" w14:textId="77777777"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t>10.</w:t>
      </w:r>
      <w:r w:rsidRPr="000F5BBF">
        <w:rPr>
          <w:rFonts w:ascii="Times New Roman" w:hAnsi="Times New Roman" w:cs="Times New Roman"/>
          <w:noProof w:val="0"/>
          <w:lang w:val="lt-LT"/>
        </w:rPr>
        <w:tab/>
        <w:t xml:space="preserve">SPECIALIOS ATSARGUMO PRIEMONĖS DĖL NESUVARTOTO </w:t>
      </w:r>
      <w:r w:rsidRPr="000F5BBF">
        <w:rPr>
          <w:rFonts w:ascii="Times New Roman" w:hAnsi="Times New Roman" w:cs="Times New Roman"/>
          <w:bCs/>
          <w:noProof w:val="0"/>
          <w:lang w:val="lt-LT"/>
        </w:rPr>
        <w:t xml:space="preserve">VAISTINIO PREPARATO AR JO ATLIEKŲ </w:t>
      </w:r>
      <w:r w:rsidRPr="000F5BBF">
        <w:rPr>
          <w:rFonts w:ascii="Times New Roman" w:hAnsi="Times New Roman" w:cs="Times New Roman"/>
          <w:noProof w:val="0"/>
          <w:lang w:val="lt-LT"/>
        </w:rPr>
        <w:t>TVARKYMO (JEI REIKIA)</w:t>
      </w:r>
    </w:p>
    <w:p w14:paraId="4FF5BFC5" w14:textId="77777777" w:rsidR="00911962" w:rsidRPr="000F5BBF" w:rsidRDefault="00911962" w:rsidP="00153A4C">
      <w:pPr>
        <w:pStyle w:val="BTEMEASMCA"/>
      </w:pPr>
    </w:p>
    <w:p w14:paraId="21CAC0AF" w14:textId="77777777" w:rsidR="00911962" w:rsidRPr="000F5BBF" w:rsidRDefault="00911962" w:rsidP="00153A4C">
      <w:pPr>
        <w:pStyle w:val="BTEMEASMCA"/>
      </w:pPr>
    </w:p>
    <w:p w14:paraId="7A4EC46D" w14:textId="765C7B18"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t>11.</w:t>
      </w:r>
      <w:r w:rsidRPr="000F5BBF">
        <w:rPr>
          <w:rFonts w:ascii="Times New Roman" w:hAnsi="Times New Roman" w:cs="Times New Roman"/>
          <w:noProof w:val="0"/>
          <w:lang w:val="lt-LT"/>
        </w:rPr>
        <w:tab/>
      </w:r>
      <w:r w:rsidR="003D3715" w:rsidRPr="000F5BBF">
        <w:rPr>
          <w:rFonts w:ascii="Times New Roman" w:hAnsi="Times New Roman" w:cs="Times New Roman"/>
          <w:noProof w:val="0"/>
          <w:lang w:val="lt-LT"/>
        </w:rPr>
        <w:t>LYGIAGRETUS IMPORTUOTOJAS</w:t>
      </w:r>
    </w:p>
    <w:p w14:paraId="3AD2750C" w14:textId="77777777" w:rsidR="00911962" w:rsidRPr="000F5BBF" w:rsidRDefault="00911962" w:rsidP="00153A4C">
      <w:pPr>
        <w:pStyle w:val="BTEMEASMCA"/>
      </w:pPr>
    </w:p>
    <w:p w14:paraId="0E57E155" w14:textId="53ABFE74" w:rsidR="00911962" w:rsidRPr="000F5BBF" w:rsidRDefault="003D3715" w:rsidP="004D1401">
      <w:pPr>
        <w:spacing w:after="0" w:line="240" w:lineRule="auto"/>
        <w:ind w:left="567" w:right="140" w:hanging="567"/>
        <w:rPr>
          <w:rFonts w:ascii="Times New Roman" w:hAnsi="Times New Roman" w:cs="Times New Roman"/>
          <w:lang w:val="lt-LT"/>
        </w:rPr>
      </w:pPr>
      <w:r w:rsidRPr="000F5BBF">
        <w:rPr>
          <w:rFonts w:ascii="Times New Roman" w:hAnsi="Times New Roman" w:cs="Times New Roman"/>
          <w:lang w:val="lt-LT"/>
        </w:rPr>
        <w:t>Lygiagretus importuotojas UAB „</w:t>
      </w:r>
      <w:proofErr w:type="spellStart"/>
      <w:r w:rsidRPr="000F5BBF">
        <w:rPr>
          <w:rFonts w:ascii="Times New Roman" w:hAnsi="Times New Roman" w:cs="Times New Roman"/>
          <w:lang w:val="lt-LT"/>
        </w:rPr>
        <w:t>Lex</w:t>
      </w:r>
      <w:proofErr w:type="spellEnd"/>
      <w:r w:rsidRPr="000F5BBF">
        <w:rPr>
          <w:rFonts w:ascii="Times New Roman" w:hAnsi="Times New Roman" w:cs="Times New Roman"/>
          <w:lang w:val="lt-LT"/>
        </w:rPr>
        <w:t xml:space="preserve"> ano“</w:t>
      </w:r>
      <w:r w:rsidR="00D6156D" w:rsidRPr="000F5BBF">
        <w:rPr>
          <w:rFonts w:ascii="Times New Roman" w:hAnsi="Times New Roman" w:cs="Times New Roman"/>
          <w:highlight w:val="lightGray"/>
          <w:lang w:val="lt-LT"/>
        </w:rPr>
        <w:t>, Naugarduko g. 3, LT-03231 Vilnius, Lietuva</w:t>
      </w:r>
    </w:p>
    <w:p w14:paraId="5C6C3D63" w14:textId="77777777" w:rsidR="00911962" w:rsidRPr="000F5BBF" w:rsidRDefault="00911962" w:rsidP="00153A4C">
      <w:pPr>
        <w:pStyle w:val="BTEMEASMCA"/>
      </w:pPr>
    </w:p>
    <w:p w14:paraId="3F7BF20E" w14:textId="77777777" w:rsidR="00911962" w:rsidRPr="000F5BBF" w:rsidRDefault="00911962" w:rsidP="00153A4C">
      <w:pPr>
        <w:pStyle w:val="BTEMEASMCA"/>
      </w:pPr>
    </w:p>
    <w:p w14:paraId="1101DCEE" w14:textId="5E47ED9A"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t>12.</w:t>
      </w:r>
      <w:r w:rsidRPr="000F5BBF">
        <w:rPr>
          <w:rFonts w:ascii="Times New Roman" w:hAnsi="Times New Roman" w:cs="Times New Roman"/>
          <w:noProof w:val="0"/>
          <w:lang w:val="lt-LT"/>
        </w:rPr>
        <w:tab/>
      </w:r>
      <w:r w:rsidR="003D3715" w:rsidRPr="000F5BBF">
        <w:rPr>
          <w:rFonts w:ascii="Times New Roman" w:hAnsi="Times New Roman" w:cs="Times New Roman"/>
          <w:noProof w:val="0"/>
          <w:lang w:val="lt-LT"/>
        </w:rPr>
        <w:t>LYGIAGRETAUS IMPORTO LEIDIMO</w:t>
      </w:r>
      <w:r w:rsidRPr="000F5BBF">
        <w:rPr>
          <w:rFonts w:ascii="Times New Roman" w:hAnsi="Times New Roman" w:cs="Times New Roman"/>
          <w:noProof w:val="0"/>
          <w:lang w:val="lt-LT"/>
        </w:rPr>
        <w:t xml:space="preserve"> NUMERIS (-IAI)</w:t>
      </w:r>
    </w:p>
    <w:p w14:paraId="0F8541C6" w14:textId="77777777" w:rsidR="00911962" w:rsidRPr="000F5BBF" w:rsidRDefault="00911962" w:rsidP="00153A4C">
      <w:pPr>
        <w:pStyle w:val="BTEMEASMCA"/>
      </w:pPr>
    </w:p>
    <w:p w14:paraId="358A7ADF" w14:textId="3A1B45C9" w:rsidR="003D3715" w:rsidRPr="000F5BBF" w:rsidRDefault="003D3715" w:rsidP="00153A4C">
      <w:pPr>
        <w:pStyle w:val="BTEMEASMCA"/>
      </w:pPr>
      <w:r w:rsidRPr="000F5BBF">
        <w:rPr>
          <w:highlight w:val="lightGray"/>
        </w:rPr>
        <w:t>N10</w:t>
      </w:r>
      <w:r w:rsidR="004B3E1D">
        <w:rPr>
          <w:highlight w:val="lightGray"/>
        </w:rPr>
        <w:t xml:space="preserve"> – </w:t>
      </w:r>
      <w:r w:rsidR="00784229" w:rsidRPr="000F5BBF">
        <w:rPr>
          <w:highlight w:val="lightGray"/>
        </w:rPr>
        <w:t>LT/L/20/1353/001</w:t>
      </w:r>
    </w:p>
    <w:p w14:paraId="3403AD7A" w14:textId="15676072" w:rsidR="00911962" w:rsidRPr="000F5BBF" w:rsidRDefault="003D3715" w:rsidP="00153A4C">
      <w:pPr>
        <w:pStyle w:val="BTEMEASMCA"/>
      </w:pPr>
      <w:r w:rsidRPr="000F5BBF">
        <w:rPr>
          <w:highlight w:val="lightGray"/>
        </w:rPr>
        <w:t>N30</w:t>
      </w:r>
      <w:r w:rsidR="004B3E1D">
        <w:rPr>
          <w:highlight w:val="lightGray"/>
        </w:rPr>
        <w:t xml:space="preserve"> – </w:t>
      </w:r>
      <w:r w:rsidRPr="000F5BBF">
        <w:t>LT/L/20/</w:t>
      </w:r>
      <w:r w:rsidR="00784229" w:rsidRPr="000F5BBF">
        <w:t>1353/002</w:t>
      </w:r>
    </w:p>
    <w:p w14:paraId="166652A8" w14:textId="77777777" w:rsidR="003D3715" w:rsidRPr="000F5BBF" w:rsidRDefault="003D3715" w:rsidP="00153A4C">
      <w:pPr>
        <w:pStyle w:val="BTEMEASMCA"/>
      </w:pPr>
    </w:p>
    <w:p w14:paraId="0C22EC67" w14:textId="77777777"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t>13.</w:t>
      </w:r>
      <w:r w:rsidRPr="000F5BBF">
        <w:rPr>
          <w:rFonts w:ascii="Times New Roman" w:hAnsi="Times New Roman" w:cs="Times New Roman"/>
          <w:noProof w:val="0"/>
          <w:lang w:val="lt-LT"/>
        </w:rPr>
        <w:tab/>
        <w:t>SERIJOS NUMERIS</w:t>
      </w:r>
    </w:p>
    <w:p w14:paraId="32D3DF0B" w14:textId="77777777" w:rsidR="00911962" w:rsidRPr="000F5BBF" w:rsidRDefault="00911962" w:rsidP="00153A4C">
      <w:pPr>
        <w:pStyle w:val="BTEMEASMCA"/>
      </w:pPr>
    </w:p>
    <w:p w14:paraId="0520889C" w14:textId="1FA710EB" w:rsidR="00911962" w:rsidRPr="000F5BBF" w:rsidRDefault="00911962" w:rsidP="00153A4C">
      <w:pPr>
        <w:pStyle w:val="BTEMEASMCA"/>
      </w:pPr>
      <w:r w:rsidRPr="000F5BBF">
        <w:t>Lot</w:t>
      </w:r>
      <w:r w:rsidR="003D3715" w:rsidRPr="000F5BBF">
        <w:t>:</w:t>
      </w:r>
    </w:p>
    <w:p w14:paraId="4C257375" w14:textId="77777777" w:rsidR="00911962" w:rsidRPr="000F5BBF" w:rsidRDefault="00911962" w:rsidP="00153A4C">
      <w:pPr>
        <w:pStyle w:val="BTEMEASMCA"/>
      </w:pPr>
    </w:p>
    <w:p w14:paraId="53CB1E7A" w14:textId="77777777" w:rsidR="00911962" w:rsidRPr="000F5BBF" w:rsidRDefault="00911962" w:rsidP="00153A4C">
      <w:pPr>
        <w:pStyle w:val="BTEMEASMCA"/>
      </w:pPr>
    </w:p>
    <w:p w14:paraId="325D1965" w14:textId="77777777"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t>14.</w:t>
      </w:r>
      <w:r w:rsidRPr="000F5BBF">
        <w:rPr>
          <w:rFonts w:ascii="Times New Roman" w:hAnsi="Times New Roman" w:cs="Times New Roman"/>
          <w:noProof w:val="0"/>
          <w:lang w:val="lt-LT"/>
        </w:rPr>
        <w:tab/>
        <w:t>PARDAVIMO (IŠDAVIMO) TVARKA</w:t>
      </w:r>
    </w:p>
    <w:p w14:paraId="38A400D2" w14:textId="77777777" w:rsidR="00911962" w:rsidRPr="000F5BBF" w:rsidRDefault="00911962" w:rsidP="00153A4C">
      <w:pPr>
        <w:pStyle w:val="BTEMEASMCA"/>
      </w:pPr>
    </w:p>
    <w:p w14:paraId="06C05CEC" w14:textId="2F6476B5" w:rsidR="00911962" w:rsidRPr="000F5BBF" w:rsidRDefault="00911962" w:rsidP="00153A4C">
      <w:pPr>
        <w:pStyle w:val="BTEMEASMCA"/>
      </w:pPr>
      <w:r w:rsidRPr="000F5BBF">
        <w:t xml:space="preserve">Receptinis </w:t>
      </w:r>
      <w:r w:rsidR="003D3715" w:rsidRPr="000F5BBF">
        <w:t>vaistas</w:t>
      </w:r>
      <w:r w:rsidRPr="000F5BBF">
        <w:t>.</w:t>
      </w:r>
    </w:p>
    <w:p w14:paraId="1CB97B0A" w14:textId="77777777" w:rsidR="00911962" w:rsidRPr="000F5BBF" w:rsidRDefault="00911962" w:rsidP="00153A4C">
      <w:pPr>
        <w:pStyle w:val="BTEMEASMCA"/>
      </w:pPr>
    </w:p>
    <w:p w14:paraId="12B1F60B" w14:textId="77777777" w:rsidR="00911962" w:rsidRPr="000F5BBF" w:rsidRDefault="00911962" w:rsidP="00153A4C">
      <w:pPr>
        <w:pStyle w:val="BTEMEASMCA"/>
      </w:pPr>
    </w:p>
    <w:p w14:paraId="5038BB71" w14:textId="77777777"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t>15.</w:t>
      </w:r>
      <w:r w:rsidRPr="000F5BBF">
        <w:rPr>
          <w:rFonts w:ascii="Times New Roman" w:hAnsi="Times New Roman" w:cs="Times New Roman"/>
          <w:noProof w:val="0"/>
          <w:lang w:val="lt-LT"/>
        </w:rPr>
        <w:tab/>
        <w:t>VARTOJIMO INSTRUKCIJA</w:t>
      </w:r>
    </w:p>
    <w:p w14:paraId="2B7BC7C7" w14:textId="77777777" w:rsidR="00911962" w:rsidRPr="000F5BBF" w:rsidRDefault="00911962" w:rsidP="00153A4C">
      <w:pPr>
        <w:pStyle w:val="BTEMEASMCA"/>
      </w:pPr>
    </w:p>
    <w:p w14:paraId="46ABDC15" w14:textId="77777777" w:rsidR="00911962" w:rsidRPr="000F5BBF" w:rsidRDefault="00911962" w:rsidP="00153A4C">
      <w:pPr>
        <w:pStyle w:val="BTEMEASMCA"/>
      </w:pPr>
    </w:p>
    <w:p w14:paraId="4A26F3B6" w14:textId="77777777"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t>16.</w:t>
      </w:r>
      <w:r w:rsidRPr="000F5BBF">
        <w:rPr>
          <w:rFonts w:ascii="Times New Roman" w:hAnsi="Times New Roman" w:cs="Times New Roman"/>
          <w:noProof w:val="0"/>
          <w:lang w:val="lt-LT"/>
        </w:rPr>
        <w:tab/>
        <w:t>INFORMACIJA BRAILIO RAŠTU</w:t>
      </w:r>
    </w:p>
    <w:p w14:paraId="53605E0A" w14:textId="77777777" w:rsidR="00911962" w:rsidRPr="000F5BBF" w:rsidRDefault="00911962" w:rsidP="00153A4C">
      <w:pPr>
        <w:pStyle w:val="BTEMEASMCA"/>
      </w:pPr>
    </w:p>
    <w:p w14:paraId="33048611" w14:textId="6EC3726F" w:rsidR="00911962" w:rsidRPr="000F5BBF" w:rsidRDefault="003D3715" w:rsidP="00153A4C">
      <w:pPr>
        <w:pStyle w:val="BTEMEASMCA"/>
      </w:pPr>
      <w:r w:rsidRPr="000F5BBF">
        <w:t>o</w:t>
      </w:r>
      <w:r w:rsidR="00911962" w:rsidRPr="000F5BBF">
        <w:t>pexa 20 mg</w:t>
      </w:r>
    </w:p>
    <w:p w14:paraId="4F980B3F" w14:textId="77777777" w:rsidR="00911962" w:rsidRPr="000F5BBF" w:rsidRDefault="00911962" w:rsidP="00153A4C">
      <w:pPr>
        <w:pStyle w:val="BTEMEASMCA"/>
      </w:pPr>
    </w:p>
    <w:p w14:paraId="16F45E42" w14:textId="77777777" w:rsidR="00911962" w:rsidRPr="000F5BBF" w:rsidRDefault="00911962" w:rsidP="00153A4C">
      <w:pPr>
        <w:pStyle w:val="BTEMEASMCA"/>
      </w:pPr>
    </w:p>
    <w:p w14:paraId="37D0D2CF" w14:textId="5199E471" w:rsidR="00911962" w:rsidRPr="000F5BBF" w:rsidRDefault="00911962" w:rsidP="004D1401">
      <w:pPr>
        <w:keepNext/>
        <w:pBdr>
          <w:top w:val="single" w:sz="4" w:space="1" w:color="auto"/>
          <w:left w:val="single" w:sz="4" w:space="4" w:color="auto"/>
          <w:bottom w:val="single" w:sz="4" w:space="1" w:color="auto"/>
          <w:right w:val="single" w:sz="4" w:space="4" w:color="auto"/>
        </w:pBdr>
        <w:tabs>
          <w:tab w:val="left" w:pos="0"/>
        </w:tabs>
        <w:spacing w:after="0" w:line="240" w:lineRule="auto"/>
        <w:ind w:right="140"/>
        <w:outlineLvl w:val="0"/>
        <w:rPr>
          <w:rFonts w:ascii="Times New Roman" w:eastAsia="Times New Roman" w:hAnsi="Times New Roman" w:cs="Times New Roman"/>
          <w:i/>
          <w:lang w:val="lt-LT"/>
        </w:rPr>
      </w:pPr>
      <w:r w:rsidRPr="000F5BBF">
        <w:rPr>
          <w:rFonts w:ascii="Times New Roman" w:eastAsia="Times New Roman" w:hAnsi="Times New Roman" w:cs="Times New Roman"/>
          <w:b/>
          <w:lang w:val="lt-LT"/>
        </w:rPr>
        <w:t>17.</w:t>
      </w:r>
      <w:r w:rsidRPr="000F5BBF">
        <w:rPr>
          <w:rFonts w:ascii="Times New Roman" w:eastAsia="Times New Roman" w:hAnsi="Times New Roman" w:cs="Times New Roman"/>
          <w:b/>
          <w:lang w:val="lt-LT"/>
        </w:rPr>
        <w:tab/>
        <w:t>UNIKALUS IDENTIFIKATORIUS</w:t>
      </w:r>
      <w:r w:rsidR="000F5BBF">
        <w:rPr>
          <w:rFonts w:ascii="Times New Roman" w:eastAsia="Times New Roman" w:hAnsi="Times New Roman" w:cs="Times New Roman"/>
          <w:b/>
          <w:lang w:val="lt-LT"/>
        </w:rPr>
        <w:t xml:space="preserve"> </w:t>
      </w:r>
      <w:r w:rsidRPr="000F5BBF">
        <w:rPr>
          <w:rFonts w:ascii="Times New Roman" w:eastAsia="Times New Roman" w:hAnsi="Times New Roman" w:cs="Times New Roman"/>
          <w:b/>
          <w:lang w:val="lt-LT"/>
        </w:rPr>
        <w:t>– 2D BRŪKŠNINIS KODAS</w:t>
      </w:r>
    </w:p>
    <w:p w14:paraId="613417F4" w14:textId="77777777" w:rsidR="00911962" w:rsidRPr="000F5BBF" w:rsidRDefault="00911962" w:rsidP="004D1401">
      <w:pPr>
        <w:spacing w:after="0" w:line="240" w:lineRule="auto"/>
        <w:ind w:right="140"/>
        <w:rPr>
          <w:rFonts w:ascii="Times New Roman" w:eastAsia="Times New Roman" w:hAnsi="Times New Roman" w:cs="Times New Roman"/>
          <w:lang w:val="lt-LT"/>
        </w:rPr>
      </w:pPr>
    </w:p>
    <w:p w14:paraId="2687D3CB" w14:textId="639D0B36" w:rsidR="00911962" w:rsidRPr="000F5BBF" w:rsidRDefault="00911962" w:rsidP="004D1401">
      <w:pPr>
        <w:spacing w:after="0" w:line="240" w:lineRule="auto"/>
        <w:ind w:right="140"/>
        <w:rPr>
          <w:rFonts w:ascii="Times New Roman" w:eastAsia="Times New Roman" w:hAnsi="Times New Roman" w:cs="Times New Roman"/>
          <w:shd w:val="clear" w:color="auto" w:fill="CCCCCC"/>
          <w:lang w:val="lt-LT"/>
        </w:rPr>
      </w:pPr>
      <w:r w:rsidRPr="004D1401">
        <w:rPr>
          <w:rFonts w:ascii="Times New Roman" w:eastAsia="Times New Roman" w:hAnsi="Times New Roman" w:cs="Times New Roman"/>
          <w:highlight w:val="lightGray"/>
          <w:lang w:val="lt-LT"/>
        </w:rPr>
        <w:t>2D brūkšninis kodas su nurodytu unikaliu identifikatoriumi.</w:t>
      </w:r>
    </w:p>
    <w:p w14:paraId="43D4D8A7" w14:textId="77777777" w:rsidR="00911962" w:rsidRPr="000F5BBF" w:rsidRDefault="00911962" w:rsidP="004D1401">
      <w:pPr>
        <w:spacing w:after="0" w:line="240" w:lineRule="auto"/>
        <w:ind w:right="140"/>
        <w:rPr>
          <w:rFonts w:ascii="Times New Roman" w:eastAsia="Times New Roman" w:hAnsi="Times New Roman" w:cs="Times New Roman"/>
          <w:shd w:val="clear" w:color="auto" w:fill="CCCCCC"/>
          <w:lang w:val="lt-LT"/>
        </w:rPr>
      </w:pPr>
    </w:p>
    <w:p w14:paraId="57886A90" w14:textId="77777777" w:rsidR="00911962" w:rsidRPr="000F5BBF" w:rsidRDefault="00911962" w:rsidP="004D1401">
      <w:pPr>
        <w:spacing w:after="0" w:line="240" w:lineRule="auto"/>
        <w:ind w:right="140"/>
        <w:rPr>
          <w:rFonts w:ascii="Times New Roman" w:eastAsia="Times New Roman" w:hAnsi="Times New Roman" w:cs="Times New Roman"/>
          <w:lang w:val="lt-LT"/>
        </w:rPr>
      </w:pPr>
    </w:p>
    <w:p w14:paraId="276D05BC" w14:textId="6740C662" w:rsidR="00911962" w:rsidRPr="000F5BBF" w:rsidRDefault="00911962" w:rsidP="004D1401">
      <w:pPr>
        <w:keepNext/>
        <w:pBdr>
          <w:top w:val="single" w:sz="4" w:space="1" w:color="auto"/>
          <w:left w:val="single" w:sz="4" w:space="4" w:color="auto"/>
          <w:bottom w:val="single" w:sz="4" w:space="1" w:color="auto"/>
          <w:right w:val="single" w:sz="4" w:space="4" w:color="auto"/>
        </w:pBdr>
        <w:tabs>
          <w:tab w:val="left" w:pos="0"/>
        </w:tabs>
        <w:spacing w:after="0" w:line="240" w:lineRule="auto"/>
        <w:ind w:right="140"/>
        <w:outlineLvl w:val="0"/>
        <w:rPr>
          <w:rFonts w:ascii="Times New Roman" w:eastAsia="Times New Roman" w:hAnsi="Times New Roman" w:cs="Times New Roman"/>
          <w:i/>
          <w:lang w:val="lt-LT"/>
        </w:rPr>
      </w:pPr>
      <w:r w:rsidRPr="000F5BBF">
        <w:rPr>
          <w:rFonts w:ascii="Times New Roman" w:eastAsia="Times New Roman" w:hAnsi="Times New Roman" w:cs="Times New Roman"/>
          <w:b/>
          <w:lang w:val="lt-LT"/>
        </w:rPr>
        <w:t>18.</w:t>
      </w:r>
      <w:r w:rsidRPr="000F5BBF">
        <w:rPr>
          <w:rFonts w:ascii="Times New Roman" w:eastAsia="Times New Roman" w:hAnsi="Times New Roman" w:cs="Times New Roman"/>
          <w:b/>
          <w:lang w:val="lt-LT"/>
        </w:rPr>
        <w:tab/>
        <w:t>UNIKALUS IDENTIFIKATORIUS</w:t>
      </w:r>
      <w:r w:rsidR="004B3E1D">
        <w:rPr>
          <w:rFonts w:ascii="Times New Roman" w:eastAsia="Times New Roman" w:hAnsi="Times New Roman" w:cs="Times New Roman"/>
          <w:b/>
          <w:lang w:val="lt-LT"/>
        </w:rPr>
        <w:t xml:space="preserve"> </w:t>
      </w:r>
      <w:r w:rsidRPr="000F5BBF">
        <w:rPr>
          <w:rFonts w:ascii="Times New Roman" w:eastAsia="Times New Roman" w:hAnsi="Times New Roman" w:cs="Times New Roman"/>
          <w:b/>
          <w:lang w:val="lt-LT"/>
        </w:rPr>
        <w:t>– ŽMONĖMS SUPRANTAMI DUOMENYS</w:t>
      </w:r>
    </w:p>
    <w:p w14:paraId="1C81B499" w14:textId="77777777" w:rsidR="00911962" w:rsidRPr="000F5BBF" w:rsidRDefault="00911962" w:rsidP="004D1401">
      <w:pPr>
        <w:spacing w:after="0" w:line="240" w:lineRule="auto"/>
        <w:ind w:right="140"/>
        <w:rPr>
          <w:rFonts w:ascii="Times New Roman" w:eastAsia="Times New Roman" w:hAnsi="Times New Roman" w:cs="Times New Roman"/>
          <w:lang w:val="lt-LT"/>
        </w:rPr>
      </w:pPr>
    </w:p>
    <w:p w14:paraId="36FA0702" w14:textId="17DD9327" w:rsidR="00911962" w:rsidRPr="000F5BBF" w:rsidRDefault="00911962" w:rsidP="004D1401">
      <w:pPr>
        <w:spacing w:after="0" w:line="240" w:lineRule="auto"/>
        <w:ind w:right="140"/>
        <w:rPr>
          <w:rFonts w:ascii="Times New Roman" w:eastAsia="Times New Roman" w:hAnsi="Times New Roman" w:cs="Times New Roman"/>
          <w:color w:val="000000" w:themeColor="text1"/>
          <w:lang w:val="lt-LT"/>
        </w:rPr>
      </w:pPr>
      <w:r w:rsidRPr="000F5BBF">
        <w:rPr>
          <w:rFonts w:ascii="Times New Roman" w:eastAsia="Times New Roman" w:hAnsi="Times New Roman" w:cs="Times New Roman"/>
          <w:lang w:val="lt-LT"/>
        </w:rPr>
        <w:t>PC:</w:t>
      </w:r>
    </w:p>
    <w:p w14:paraId="30EB9EC3" w14:textId="2A62F950" w:rsidR="00911962" w:rsidRPr="000F5BBF" w:rsidRDefault="00911962" w:rsidP="004D1401">
      <w:pPr>
        <w:spacing w:after="0" w:line="240" w:lineRule="auto"/>
        <w:ind w:right="140"/>
        <w:rPr>
          <w:rFonts w:ascii="Times New Roman" w:eastAsia="Times New Roman" w:hAnsi="Times New Roman" w:cs="Times New Roman"/>
          <w:color w:val="000000" w:themeColor="text1"/>
          <w:lang w:val="lt-LT"/>
        </w:rPr>
      </w:pPr>
      <w:r w:rsidRPr="000F5BBF">
        <w:rPr>
          <w:rFonts w:ascii="Times New Roman" w:eastAsia="Times New Roman" w:hAnsi="Times New Roman" w:cs="Times New Roman"/>
          <w:color w:val="000000" w:themeColor="text1"/>
          <w:lang w:val="lt-LT"/>
        </w:rPr>
        <w:t>SN:</w:t>
      </w:r>
    </w:p>
    <w:p w14:paraId="708772B7" w14:textId="1748BC76" w:rsidR="003D3715" w:rsidRPr="000F5BBF" w:rsidRDefault="00911962" w:rsidP="004D1401">
      <w:pPr>
        <w:spacing w:after="0" w:line="240" w:lineRule="auto"/>
        <w:ind w:right="140"/>
        <w:rPr>
          <w:rFonts w:ascii="Times New Roman" w:eastAsia="Times New Roman" w:hAnsi="Times New Roman" w:cs="Times New Roman"/>
          <w:color w:val="000000" w:themeColor="text1"/>
          <w:lang w:val="lt-LT"/>
        </w:rPr>
      </w:pPr>
      <w:r w:rsidRPr="000F5BBF">
        <w:rPr>
          <w:rFonts w:ascii="Times New Roman" w:eastAsia="Times New Roman" w:hAnsi="Times New Roman" w:cs="Times New Roman"/>
          <w:color w:val="000000" w:themeColor="text1"/>
          <w:highlight w:val="lightGray"/>
          <w:lang w:val="lt-LT"/>
        </w:rPr>
        <w:t>NN:</w:t>
      </w:r>
    </w:p>
    <w:p w14:paraId="537BE96A" w14:textId="3AE4466A" w:rsidR="003D3715" w:rsidRPr="000F5BBF" w:rsidRDefault="003D3715" w:rsidP="00153A4C">
      <w:pPr>
        <w:pStyle w:val="BTEMEASMCA"/>
      </w:pPr>
      <w:r w:rsidRPr="004D1401">
        <w:t>-----------------------------------------------------------------------------------------------------------------</w:t>
      </w:r>
      <w:r w:rsidR="004B3E1D" w:rsidRPr="00575E28">
        <w:t>---------------</w:t>
      </w:r>
      <w:r w:rsidRPr="004D1401">
        <w:t>-</w:t>
      </w:r>
      <w:r w:rsidRPr="000F5BBF">
        <w:t>Gamintojas: Faes Farma S. A., Máximo Aguirre, 14, 48940 Lejona (Vizcaya), Ispanija arba Menarini-Von Heyden GmbH, Leipziger Strasse 7-13, 01097 Dresden, Vokietija, arba A. Menarini Manufacturing Logistics and Services S.r.l., Campo di Pile, I-67100 L’Aquila (AQ), Italija</w:t>
      </w:r>
    </w:p>
    <w:p w14:paraId="53B66372" w14:textId="77777777" w:rsidR="003D3715" w:rsidRPr="000F5BBF" w:rsidRDefault="003D3715" w:rsidP="00153A4C">
      <w:pPr>
        <w:pStyle w:val="BTEMEASMCA"/>
      </w:pPr>
    </w:p>
    <w:p w14:paraId="572292BE" w14:textId="152DA911" w:rsidR="004B3E1D" w:rsidRPr="004D1401" w:rsidRDefault="00D6156D" w:rsidP="00153A4C">
      <w:pPr>
        <w:pStyle w:val="BTEMEASMCA"/>
      </w:pPr>
      <w:r w:rsidRPr="000F5BBF">
        <w:t>Perpakavo</w:t>
      </w:r>
      <w:r w:rsidR="004B3E1D" w:rsidRPr="004D1401">
        <w:t xml:space="preserve"> Lietuvos ir Norvegijos UAB „Norfachema", Vytauto g. 6, LT-55175 Jonava, Lietuva</w:t>
      </w:r>
    </w:p>
    <w:p w14:paraId="1D089614" w14:textId="64646EB2" w:rsidR="00D6156D" w:rsidRPr="000F5BBF" w:rsidRDefault="00D6156D" w:rsidP="00153A4C">
      <w:pPr>
        <w:pStyle w:val="BTEMEASMCA"/>
        <w:rPr>
          <w:highlight w:val="lightGray"/>
        </w:rPr>
      </w:pPr>
      <w:r w:rsidRPr="000F5BBF">
        <w:rPr>
          <w:highlight w:val="lightGray"/>
        </w:rPr>
        <w:t>UAB „ENTAFARMA", Klonėnų vs. 1, LT-19156 Širvintų r. sav., Lietuva</w:t>
      </w:r>
    </w:p>
    <w:p w14:paraId="501A5453" w14:textId="77777777" w:rsidR="00BC215F" w:rsidRPr="001B643E" w:rsidRDefault="00BC215F" w:rsidP="00153A4C">
      <w:pPr>
        <w:pStyle w:val="BTEMEASMCA"/>
      </w:pPr>
      <w:r w:rsidRPr="00752780">
        <w:rPr>
          <w:highlight w:val="lightGray"/>
        </w:rPr>
        <w:t>Medezin Sp. z o.o., Ul. Księdza Kazimierza Janika 14, Konstantynów Łódzki, 95-050, Lenkija</w:t>
      </w:r>
    </w:p>
    <w:p w14:paraId="429C25B1" w14:textId="77777777" w:rsidR="003D3715" w:rsidRPr="000F5BBF" w:rsidRDefault="003D3715" w:rsidP="00153A4C">
      <w:pPr>
        <w:pStyle w:val="BTEMEASMCA"/>
      </w:pPr>
    </w:p>
    <w:p w14:paraId="494F00F0" w14:textId="77777777" w:rsidR="004B3E1D" w:rsidRDefault="003D3715" w:rsidP="00153A4C">
      <w:pPr>
        <w:pStyle w:val="BTEMEASMCA"/>
      </w:pPr>
      <w:r w:rsidRPr="000F5BBF">
        <w:rPr>
          <w:highlight w:val="lightGray"/>
        </w:rPr>
        <w:t>Perpak</w:t>
      </w:r>
      <w:r w:rsidR="00D6156D" w:rsidRPr="000F5BBF">
        <w:rPr>
          <w:highlight w:val="lightGray"/>
        </w:rPr>
        <w:t>avimo</w:t>
      </w:r>
      <w:r w:rsidRPr="000F5BBF">
        <w:rPr>
          <w:highlight w:val="lightGray"/>
        </w:rPr>
        <w:t xml:space="preserve"> serija</w:t>
      </w:r>
      <w:r w:rsidR="004B3E1D">
        <w:t>:</w:t>
      </w:r>
    </w:p>
    <w:p w14:paraId="58315889" w14:textId="7EA2DEEC" w:rsidR="00911962" w:rsidRPr="000F5BBF" w:rsidRDefault="00911962" w:rsidP="00153A4C">
      <w:pPr>
        <w:pStyle w:val="BTEMEASMCA"/>
      </w:pPr>
      <w:r w:rsidRPr="000F5BBF">
        <w:br w:type="page"/>
      </w:r>
    </w:p>
    <w:p w14:paraId="781E7388" w14:textId="77777777"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lastRenderedPageBreak/>
        <w:t xml:space="preserve">MINIMALI </w:t>
      </w:r>
      <w:r w:rsidRPr="000F5BBF">
        <w:rPr>
          <w:rFonts w:ascii="Times New Roman" w:hAnsi="Times New Roman" w:cs="Times New Roman"/>
          <w:caps/>
          <w:noProof w:val="0"/>
          <w:lang w:val="lt-LT"/>
        </w:rPr>
        <w:t xml:space="preserve">informacija ant </w:t>
      </w:r>
      <w:r w:rsidRPr="000F5BBF">
        <w:rPr>
          <w:rFonts w:ascii="Times New Roman" w:hAnsi="Times New Roman" w:cs="Times New Roman"/>
          <w:noProof w:val="0"/>
          <w:lang w:val="lt-LT"/>
        </w:rPr>
        <w:t>LIZDINIŲ PLOKŠTELIŲ ARBA DVISLUOKSNIŲ JUOSTELIŲ</w:t>
      </w:r>
    </w:p>
    <w:p w14:paraId="43431A99" w14:textId="77777777" w:rsidR="00911962" w:rsidRPr="000F5BBF" w:rsidRDefault="00911962" w:rsidP="004D1401">
      <w:pPr>
        <w:pStyle w:val="PI-1labEMEASMCA"/>
        <w:ind w:right="140"/>
        <w:rPr>
          <w:rFonts w:ascii="Times New Roman" w:hAnsi="Times New Roman" w:cs="Times New Roman"/>
          <w:b w:val="0"/>
          <w:bCs/>
          <w:noProof w:val="0"/>
          <w:lang w:val="lt-LT"/>
        </w:rPr>
      </w:pPr>
    </w:p>
    <w:p w14:paraId="00603288" w14:textId="77777777"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t>LIZDINĖ PLOKŠTELĖ</w:t>
      </w:r>
    </w:p>
    <w:p w14:paraId="7E0C50BA" w14:textId="77777777" w:rsidR="00911962" w:rsidRPr="000F5BBF" w:rsidRDefault="00911962" w:rsidP="00153A4C">
      <w:pPr>
        <w:pStyle w:val="BTEMEASMCA"/>
      </w:pPr>
    </w:p>
    <w:p w14:paraId="3981F66E" w14:textId="77777777" w:rsidR="00911962" w:rsidRPr="000F5BBF" w:rsidRDefault="00911962" w:rsidP="004D1401">
      <w:pPr>
        <w:pStyle w:val="PI-1labEMEASMCA"/>
        <w:ind w:right="140"/>
        <w:rPr>
          <w:rFonts w:ascii="Times New Roman" w:hAnsi="Times New Roman" w:cs="Times New Roman"/>
          <w:b w:val="0"/>
          <w:bCs/>
          <w:noProof w:val="0"/>
          <w:lang w:val="lt-LT"/>
        </w:rPr>
      </w:pPr>
      <w:r w:rsidRPr="000F5BBF">
        <w:rPr>
          <w:rFonts w:ascii="Times New Roman" w:hAnsi="Times New Roman" w:cs="Times New Roman"/>
          <w:noProof w:val="0"/>
          <w:lang w:val="lt-LT"/>
        </w:rPr>
        <w:t>1.</w:t>
      </w:r>
      <w:r w:rsidRPr="000F5BBF">
        <w:rPr>
          <w:rFonts w:ascii="Times New Roman" w:hAnsi="Times New Roman" w:cs="Times New Roman"/>
          <w:noProof w:val="0"/>
          <w:lang w:val="lt-LT"/>
        </w:rPr>
        <w:tab/>
        <w:t>VAISTINIO PREPARATO PAVADINIMAS</w:t>
      </w:r>
    </w:p>
    <w:p w14:paraId="49D79B39" w14:textId="77777777" w:rsidR="00911962" w:rsidRPr="000F5BBF" w:rsidRDefault="00911962" w:rsidP="00153A4C">
      <w:pPr>
        <w:pStyle w:val="BTEMEASMCA"/>
      </w:pPr>
    </w:p>
    <w:p w14:paraId="6F6ABB90" w14:textId="6470B1FF" w:rsidR="00911962" w:rsidRPr="000F5BBF" w:rsidRDefault="00911962" w:rsidP="00153A4C">
      <w:pPr>
        <w:pStyle w:val="BTEMEASMCA"/>
      </w:pPr>
      <w:r w:rsidRPr="003F45F0">
        <w:t>Opexa 20 mg tab</w:t>
      </w:r>
      <w:r w:rsidR="00100BE8" w:rsidRPr="003F45F0">
        <w:t>letės</w:t>
      </w:r>
    </w:p>
    <w:p w14:paraId="746CC61B" w14:textId="103F92E3" w:rsidR="003D3715" w:rsidRDefault="00BC215F" w:rsidP="00153A4C">
      <w:pPr>
        <w:pStyle w:val="BTEMEASMCA"/>
      </w:pPr>
      <w:r w:rsidRPr="004D1401">
        <w:rPr>
          <w:highlight w:val="lightGray"/>
        </w:rPr>
        <w:t>bilastinas</w:t>
      </w:r>
    </w:p>
    <w:p w14:paraId="5458773B" w14:textId="77777777" w:rsidR="00BC215F" w:rsidRDefault="00BC215F" w:rsidP="00153A4C">
      <w:pPr>
        <w:pStyle w:val="BTEMEASMCA"/>
      </w:pPr>
    </w:p>
    <w:p w14:paraId="1E5972EB" w14:textId="77777777" w:rsidR="000F5BBF" w:rsidRPr="000F5BBF" w:rsidRDefault="000F5BBF" w:rsidP="00153A4C">
      <w:pPr>
        <w:pStyle w:val="BTEMEASMCA"/>
      </w:pPr>
    </w:p>
    <w:p w14:paraId="0346EEC4" w14:textId="77777777" w:rsidR="001E66D8" w:rsidRPr="000F5BBF" w:rsidRDefault="001E66D8" w:rsidP="004D1401">
      <w:pPr>
        <w:pBdr>
          <w:top w:val="single" w:sz="4" w:space="1" w:color="auto"/>
          <w:left w:val="single" w:sz="4" w:space="4" w:color="auto"/>
          <w:bottom w:val="single" w:sz="4" w:space="1" w:color="auto"/>
          <w:right w:val="single" w:sz="4" w:space="4" w:color="auto"/>
        </w:pBdr>
        <w:spacing w:after="0" w:line="240" w:lineRule="auto"/>
        <w:ind w:left="567" w:right="140" w:hanging="567"/>
        <w:rPr>
          <w:rFonts w:ascii="Times New Roman" w:eastAsia="Times New Roman" w:hAnsi="Times New Roman" w:cs="Times New Roman"/>
          <w:bCs/>
          <w:noProof/>
          <w:lang w:val="lt-LT"/>
        </w:rPr>
      </w:pPr>
      <w:r w:rsidRPr="000F5BBF">
        <w:rPr>
          <w:rFonts w:ascii="Times New Roman" w:eastAsia="Times New Roman" w:hAnsi="Times New Roman" w:cs="Times New Roman"/>
          <w:b/>
          <w:noProof/>
          <w:lang w:val="lt-LT"/>
        </w:rPr>
        <w:t>2.</w:t>
      </w:r>
      <w:r w:rsidRPr="000F5BBF">
        <w:rPr>
          <w:rFonts w:ascii="Times New Roman" w:eastAsia="Times New Roman" w:hAnsi="Times New Roman" w:cs="Times New Roman"/>
          <w:b/>
          <w:noProof/>
          <w:lang w:val="lt-LT"/>
        </w:rPr>
        <w:tab/>
      </w:r>
      <w:bookmarkStart w:id="0" w:name="OLE_LINK3"/>
      <w:bookmarkStart w:id="1" w:name="OLE_LINK4"/>
      <w:r w:rsidRPr="000F5BBF">
        <w:rPr>
          <w:rFonts w:ascii="Times New Roman" w:eastAsia="Times New Roman" w:hAnsi="Times New Roman" w:cs="Times New Roman"/>
          <w:b/>
          <w:noProof/>
          <w:lang w:val="lt-LT"/>
        </w:rPr>
        <w:t>LYGIAGRETAUS IMPORTUOTOJO PAVADINIMAS</w:t>
      </w:r>
      <w:bookmarkEnd w:id="0"/>
      <w:bookmarkEnd w:id="1"/>
    </w:p>
    <w:p w14:paraId="674B3B3D" w14:textId="77777777" w:rsidR="004C2384" w:rsidRDefault="004C2384" w:rsidP="004D1401">
      <w:pPr>
        <w:spacing w:after="0" w:line="240" w:lineRule="auto"/>
        <w:ind w:right="140"/>
        <w:rPr>
          <w:rFonts w:ascii="Times New Roman" w:eastAsia="Times New Roman" w:hAnsi="Times New Roman" w:cs="Times New Roman"/>
          <w:noProof/>
          <w:color w:val="000000"/>
          <w:bdr w:val="none" w:sz="0" w:space="0" w:color="auto" w:frame="1"/>
          <w:lang w:val="lt-LT"/>
        </w:rPr>
      </w:pPr>
    </w:p>
    <w:p w14:paraId="7AF0FD24" w14:textId="71230387" w:rsidR="001E66D8" w:rsidRPr="000F5BBF" w:rsidRDefault="004C2384" w:rsidP="004D1401">
      <w:pPr>
        <w:spacing w:after="0" w:line="240" w:lineRule="auto"/>
        <w:ind w:right="140"/>
        <w:rPr>
          <w:rFonts w:ascii="Times New Roman" w:eastAsia="Times New Roman" w:hAnsi="Times New Roman" w:cs="Times New Roman"/>
          <w:noProof/>
          <w:color w:val="000000"/>
          <w:bdr w:val="none" w:sz="0" w:space="0" w:color="auto" w:frame="1"/>
          <w:lang w:val="lt-LT"/>
        </w:rPr>
      </w:pPr>
      <w:r w:rsidRPr="004D1401">
        <w:rPr>
          <w:rFonts w:ascii="Times New Roman" w:eastAsia="Times New Roman" w:hAnsi="Times New Roman" w:cs="Times New Roman"/>
          <w:noProof/>
          <w:color w:val="000000"/>
          <w:highlight w:val="lightGray"/>
          <w:bdr w:val="none" w:sz="0" w:space="0" w:color="auto" w:frame="1"/>
          <w:lang w:val="lt-LT"/>
        </w:rPr>
        <w:t>UAB ,,Lex ano“</w:t>
      </w:r>
    </w:p>
    <w:p w14:paraId="0A2C5421" w14:textId="77777777" w:rsidR="001E66D8" w:rsidRDefault="001E66D8" w:rsidP="004D1401">
      <w:pPr>
        <w:spacing w:after="0" w:line="240" w:lineRule="auto"/>
        <w:ind w:right="140"/>
        <w:rPr>
          <w:rFonts w:ascii="Times New Roman" w:eastAsia="Times New Roman" w:hAnsi="Times New Roman" w:cs="Times New Roman"/>
          <w:noProof/>
          <w:color w:val="000000"/>
          <w:bdr w:val="none" w:sz="0" w:space="0" w:color="auto" w:frame="1"/>
          <w:lang w:val="lt-LT"/>
        </w:rPr>
      </w:pPr>
    </w:p>
    <w:p w14:paraId="32FFF989" w14:textId="77777777" w:rsidR="004C2384" w:rsidRPr="000F5BBF" w:rsidRDefault="004C2384" w:rsidP="004D1401">
      <w:pPr>
        <w:spacing w:after="0" w:line="240" w:lineRule="auto"/>
        <w:ind w:right="140"/>
        <w:rPr>
          <w:rFonts w:ascii="Times New Roman" w:eastAsia="Times New Roman" w:hAnsi="Times New Roman" w:cs="Times New Roman"/>
          <w:noProof/>
          <w:color w:val="000000"/>
          <w:bdr w:val="none" w:sz="0" w:space="0" w:color="auto" w:frame="1"/>
          <w:lang w:val="lt-LT"/>
        </w:rPr>
      </w:pPr>
    </w:p>
    <w:p w14:paraId="61A427D0" w14:textId="77777777" w:rsidR="001E66D8" w:rsidRPr="000F5BBF" w:rsidRDefault="001E66D8" w:rsidP="004D1401">
      <w:pPr>
        <w:pBdr>
          <w:top w:val="single" w:sz="4" w:space="1" w:color="auto"/>
          <w:left w:val="single" w:sz="4" w:space="4" w:color="auto"/>
          <w:bottom w:val="single" w:sz="4" w:space="1" w:color="auto"/>
          <w:right w:val="single" w:sz="4" w:space="4" w:color="auto"/>
        </w:pBdr>
        <w:spacing w:after="0" w:line="240" w:lineRule="auto"/>
        <w:ind w:left="567" w:right="140" w:hanging="567"/>
        <w:rPr>
          <w:rFonts w:ascii="Times New Roman" w:eastAsia="Times New Roman" w:hAnsi="Times New Roman" w:cs="Times New Roman"/>
          <w:bCs/>
          <w:noProof/>
          <w:lang w:val="lt-LT"/>
        </w:rPr>
      </w:pPr>
      <w:r w:rsidRPr="000F5BBF">
        <w:rPr>
          <w:rFonts w:ascii="Times New Roman" w:eastAsia="Times New Roman" w:hAnsi="Times New Roman" w:cs="Times New Roman"/>
          <w:b/>
          <w:noProof/>
          <w:lang w:val="lt-LT"/>
        </w:rPr>
        <w:t>3.</w:t>
      </w:r>
      <w:r w:rsidRPr="000F5BBF">
        <w:rPr>
          <w:rFonts w:ascii="Times New Roman" w:eastAsia="Times New Roman" w:hAnsi="Times New Roman" w:cs="Times New Roman"/>
          <w:b/>
          <w:noProof/>
          <w:lang w:val="lt-LT"/>
        </w:rPr>
        <w:tab/>
        <w:t>TINKAMUMO LAIKAS</w:t>
      </w:r>
    </w:p>
    <w:p w14:paraId="774D1E89" w14:textId="77777777" w:rsidR="001E66D8" w:rsidRPr="000F5BBF" w:rsidRDefault="001E66D8" w:rsidP="004D1401">
      <w:pPr>
        <w:spacing w:after="0" w:line="240" w:lineRule="auto"/>
        <w:ind w:right="140"/>
        <w:rPr>
          <w:rFonts w:ascii="Times New Roman" w:eastAsia="Times New Roman" w:hAnsi="Times New Roman" w:cs="Times New Roman"/>
          <w:noProof/>
          <w:color w:val="000000"/>
          <w:bdr w:val="none" w:sz="0" w:space="0" w:color="auto" w:frame="1"/>
          <w:lang w:val="lt-LT"/>
        </w:rPr>
      </w:pPr>
    </w:p>
    <w:p w14:paraId="649967AD" w14:textId="2A5A7DB7" w:rsidR="001E66D8" w:rsidRPr="004C2384" w:rsidRDefault="004C2384" w:rsidP="004D1401">
      <w:pPr>
        <w:spacing w:after="0" w:line="240" w:lineRule="auto"/>
        <w:ind w:right="140"/>
        <w:rPr>
          <w:rFonts w:ascii="Times New Roman" w:eastAsia="Times New Roman" w:hAnsi="Times New Roman" w:cs="Times New Roman"/>
          <w:noProof/>
          <w:color w:val="000000"/>
          <w:bdr w:val="none" w:sz="0" w:space="0" w:color="auto" w:frame="1"/>
          <w:lang w:val="lt-LT"/>
        </w:rPr>
      </w:pPr>
      <w:r w:rsidRPr="004D1401">
        <w:rPr>
          <w:rFonts w:ascii="Times New Roman" w:eastAsia="Times New Roman" w:hAnsi="Times New Roman" w:cs="Times New Roman"/>
          <w:noProof/>
          <w:color w:val="000000"/>
          <w:highlight w:val="lightGray"/>
          <w:bdr w:val="none" w:sz="0" w:space="0" w:color="auto" w:frame="1"/>
          <w:lang w:val="lt-LT"/>
        </w:rPr>
        <w:t>EXP:</w:t>
      </w:r>
    </w:p>
    <w:p w14:paraId="3564691C" w14:textId="77777777" w:rsidR="004C2384" w:rsidRPr="000F5BBF" w:rsidRDefault="004C2384" w:rsidP="004D1401">
      <w:pPr>
        <w:spacing w:after="0" w:line="240" w:lineRule="auto"/>
        <w:ind w:right="140"/>
        <w:rPr>
          <w:rFonts w:ascii="Times New Roman" w:eastAsia="Times New Roman" w:hAnsi="Times New Roman" w:cs="Times New Roman"/>
          <w:noProof/>
          <w:color w:val="000000"/>
          <w:bdr w:val="none" w:sz="0" w:space="0" w:color="auto" w:frame="1"/>
          <w:lang w:val="lt-LT"/>
        </w:rPr>
      </w:pPr>
    </w:p>
    <w:p w14:paraId="6C2B4611" w14:textId="77777777" w:rsidR="001E66D8" w:rsidRPr="000F5BBF" w:rsidRDefault="001E66D8" w:rsidP="004D1401">
      <w:pPr>
        <w:pBdr>
          <w:top w:val="single" w:sz="4" w:space="1" w:color="auto"/>
          <w:left w:val="single" w:sz="4" w:space="4" w:color="auto"/>
          <w:bottom w:val="single" w:sz="4" w:space="1" w:color="auto"/>
          <w:right w:val="single" w:sz="4" w:space="4" w:color="auto"/>
        </w:pBdr>
        <w:spacing w:after="0" w:line="240" w:lineRule="auto"/>
        <w:ind w:left="567" w:right="140" w:hanging="567"/>
        <w:rPr>
          <w:rFonts w:ascii="Times New Roman" w:eastAsia="Times New Roman" w:hAnsi="Times New Roman" w:cs="Times New Roman"/>
          <w:bCs/>
          <w:noProof/>
          <w:lang w:val="lt-LT"/>
        </w:rPr>
      </w:pPr>
      <w:r w:rsidRPr="000F5BBF">
        <w:rPr>
          <w:rFonts w:ascii="Times New Roman" w:eastAsia="Times New Roman" w:hAnsi="Times New Roman" w:cs="Times New Roman"/>
          <w:b/>
          <w:noProof/>
          <w:lang w:val="lt-LT"/>
        </w:rPr>
        <w:t>4.</w:t>
      </w:r>
      <w:r w:rsidRPr="000F5BBF">
        <w:rPr>
          <w:rFonts w:ascii="Times New Roman" w:eastAsia="Times New Roman" w:hAnsi="Times New Roman" w:cs="Times New Roman"/>
          <w:b/>
          <w:noProof/>
          <w:lang w:val="lt-LT"/>
        </w:rPr>
        <w:tab/>
        <w:t>SERIJOS NUMERIS</w:t>
      </w:r>
    </w:p>
    <w:p w14:paraId="6701AAEE" w14:textId="77777777" w:rsidR="001E66D8" w:rsidRDefault="001E66D8" w:rsidP="004D1401">
      <w:pPr>
        <w:spacing w:after="0" w:line="240" w:lineRule="auto"/>
        <w:ind w:right="140"/>
        <w:rPr>
          <w:rFonts w:ascii="Times New Roman" w:eastAsia="Times New Roman" w:hAnsi="Times New Roman" w:cs="Times New Roman"/>
          <w:noProof/>
          <w:color w:val="000000"/>
          <w:bdr w:val="none" w:sz="0" w:space="0" w:color="auto" w:frame="1"/>
          <w:lang w:val="lt-LT"/>
        </w:rPr>
      </w:pPr>
    </w:p>
    <w:p w14:paraId="3A4646D8" w14:textId="5CAB87AC" w:rsidR="004C2384" w:rsidRDefault="004C2384" w:rsidP="004D1401">
      <w:pPr>
        <w:spacing w:after="0" w:line="240" w:lineRule="auto"/>
        <w:ind w:right="140"/>
        <w:rPr>
          <w:rFonts w:ascii="Times New Roman" w:eastAsia="Times New Roman" w:hAnsi="Times New Roman" w:cs="Times New Roman"/>
          <w:noProof/>
          <w:color w:val="000000"/>
          <w:bdr w:val="none" w:sz="0" w:space="0" w:color="auto" w:frame="1"/>
          <w:lang w:val="lt-LT"/>
        </w:rPr>
      </w:pPr>
      <w:r w:rsidRPr="004D1401">
        <w:rPr>
          <w:rFonts w:ascii="Times New Roman" w:eastAsia="Times New Roman" w:hAnsi="Times New Roman" w:cs="Times New Roman"/>
          <w:noProof/>
          <w:color w:val="000000"/>
          <w:highlight w:val="lightGray"/>
          <w:bdr w:val="none" w:sz="0" w:space="0" w:color="auto" w:frame="1"/>
          <w:lang w:val="lt-LT"/>
        </w:rPr>
        <w:t>Lot:</w:t>
      </w:r>
    </w:p>
    <w:p w14:paraId="76026CF8" w14:textId="77777777" w:rsidR="004C2384" w:rsidRPr="000F5BBF" w:rsidRDefault="004C2384" w:rsidP="004D1401">
      <w:pPr>
        <w:spacing w:after="0" w:line="240" w:lineRule="auto"/>
        <w:ind w:right="140"/>
        <w:rPr>
          <w:rFonts w:ascii="Times New Roman" w:eastAsia="Times New Roman" w:hAnsi="Times New Roman" w:cs="Times New Roman"/>
          <w:noProof/>
          <w:color w:val="000000"/>
          <w:bdr w:val="none" w:sz="0" w:space="0" w:color="auto" w:frame="1"/>
          <w:lang w:val="lt-LT"/>
        </w:rPr>
      </w:pPr>
    </w:p>
    <w:p w14:paraId="46075789" w14:textId="77777777" w:rsidR="001E66D8" w:rsidRPr="000F5BBF" w:rsidRDefault="001E66D8" w:rsidP="004D1401">
      <w:pPr>
        <w:spacing w:after="0" w:line="240" w:lineRule="auto"/>
        <w:ind w:right="140"/>
        <w:rPr>
          <w:rFonts w:ascii="Times New Roman" w:eastAsia="Times New Roman" w:hAnsi="Times New Roman" w:cs="Times New Roman"/>
          <w:noProof/>
          <w:color w:val="000000"/>
          <w:bdr w:val="none" w:sz="0" w:space="0" w:color="auto" w:frame="1"/>
          <w:lang w:val="lt-LT"/>
        </w:rPr>
      </w:pPr>
    </w:p>
    <w:p w14:paraId="22B5EBE7" w14:textId="77777777" w:rsidR="001E66D8" w:rsidRPr="000F5BBF" w:rsidRDefault="001E66D8" w:rsidP="004D1401">
      <w:pPr>
        <w:pBdr>
          <w:top w:val="single" w:sz="4" w:space="1" w:color="auto"/>
          <w:left w:val="single" w:sz="4" w:space="4" w:color="auto"/>
          <w:bottom w:val="single" w:sz="4" w:space="1" w:color="auto"/>
          <w:right w:val="single" w:sz="4" w:space="4" w:color="auto"/>
        </w:pBdr>
        <w:spacing w:after="0" w:line="240" w:lineRule="auto"/>
        <w:ind w:left="567" w:right="140" w:hanging="567"/>
        <w:rPr>
          <w:rFonts w:ascii="Times New Roman" w:eastAsia="Times New Roman" w:hAnsi="Times New Roman" w:cs="Times New Roman"/>
          <w:bCs/>
          <w:noProof/>
          <w:lang w:val="lt-LT"/>
        </w:rPr>
      </w:pPr>
      <w:r w:rsidRPr="000F5BBF">
        <w:rPr>
          <w:rFonts w:ascii="Times New Roman" w:eastAsia="Times New Roman" w:hAnsi="Times New Roman" w:cs="Times New Roman"/>
          <w:b/>
          <w:noProof/>
          <w:lang w:val="lt-LT"/>
        </w:rPr>
        <w:t>5.</w:t>
      </w:r>
      <w:r w:rsidRPr="000F5BBF">
        <w:rPr>
          <w:rFonts w:ascii="Times New Roman" w:eastAsia="Times New Roman" w:hAnsi="Times New Roman" w:cs="Times New Roman"/>
          <w:b/>
          <w:noProof/>
          <w:lang w:val="lt-LT"/>
        </w:rPr>
        <w:tab/>
        <w:t>KITA</w:t>
      </w:r>
    </w:p>
    <w:p w14:paraId="3827BB2F" w14:textId="77777777" w:rsidR="001E66D8" w:rsidRPr="000F5BBF" w:rsidRDefault="001E66D8" w:rsidP="004D1401">
      <w:pPr>
        <w:spacing w:after="0" w:line="240" w:lineRule="auto"/>
        <w:ind w:right="140"/>
        <w:rPr>
          <w:rFonts w:ascii="Times New Roman" w:eastAsia="Times New Roman" w:hAnsi="Times New Roman" w:cs="Times New Roman"/>
          <w:bCs/>
          <w:noProof/>
          <w:lang w:val="lt-LT"/>
        </w:rPr>
      </w:pPr>
    </w:p>
    <w:p w14:paraId="5D23F89E" w14:textId="7461A95C" w:rsidR="00911962" w:rsidRPr="000F5BBF" w:rsidRDefault="001E66D8" w:rsidP="004D1401">
      <w:pPr>
        <w:spacing w:after="0" w:line="240" w:lineRule="auto"/>
        <w:ind w:right="140"/>
        <w:rPr>
          <w:rFonts w:ascii="Times New Roman" w:eastAsia="Times New Roman" w:hAnsi="Times New Roman" w:cs="Times New Roman"/>
          <w:noProof/>
          <w:lang w:val="lt-LT"/>
        </w:rPr>
      </w:pPr>
      <w:r w:rsidRPr="004D1401">
        <w:rPr>
          <w:rFonts w:ascii="Times New Roman" w:hAnsi="Times New Roman" w:cs="Times New Roman"/>
          <w:highlight w:val="lightGray"/>
          <w:lang w:val="lt-LT"/>
        </w:rPr>
        <w:t>Perpak</w:t>
      </w:r>
      <w:r w:rsidR="004B3E1D" w:rsidRPr="004D1401">
        <w:rPr>
          <w:rFonts w:ascii="Times New Roman" w:hAnsi="Times New Roman" w:cs="Times New Roman"/>
          <w:highlight w:val="lightGray"/>
          <w:lang w:val="lt-LT"/>
        </w:rPr>
        <w:t>avimo</w:t>
      </w:r>
      <w:r w:rsidRPr="004D1401">
        <w:rPr>
          <w:rFonts w:ascii="Times New Roman" w:hAnsi="Times New Roman" w:cs="Times New Roman"/>
          <w:highlight w:val="lightGray"/>
          <w:lang w:val="lt-LT"/>
        </w:rPr>
        <w:t xml:space="preserve"> </w:t>
      </w:r>
      <w:r w:rsidR="00B351E9" w:rsidRPr="004D1401">
        <w:rPr>
          <w:rFonts w:ascii="Times New Roman" w:hAnsi="Times New Roman" w:cs="Times New Roman"/>
          <w:highlight w:val="lightGray"/>
          <w:lang w:val="lt-LT"/>
        </w:rPr>
        <w:t>s</w:t>
      </w:r>
      <w:r w:rsidRPr="004D1401">
        <w:rPr>
          <w:rFonts w:ascii="Times New Roman" w:hAnsi="Times New Roman" w:cs="Times New Roman"/>
          <w:highlight w:val="lightGray"/>
          <w:lang w:val="lt-LT"/>
        </w:rPr>
        <w:t>erija</w:t>
      </w:r>
      <w:r w:rsidR="00B351E9" w:rsidRPr="004D1401">
        <w:rPr>
          <w:rFonts w:ascii="Times New Roman" w:hAnsi="Times New Roman" w:cs="Times New Roman"/>
          <w:highlight w:val="lightGray"/>
          <w:lang w:val="lt-LT"/>
        </w:rPr>
        <w:t>:</w:t>
      </w:r>
    </w:p>
    <w:p w14:paraId="4805AB4D" w14:textId="7368A4FA" w:rsidR="00911962" w:rsidRPr="000F5BBF" w:rsidRDefault="00911962" w:rsidP="00153A4C">
      <w:pPr>
        <w:pStyle w:val="BTEMEASMCA"/>
      </w:pPr>
      <w:r w:rsidRPr="000F5BBF">
        <w:br w:type="page"/>
      </w:r>
    </w:p>
    <w:p w14:paraId="1C898403" w14:textId="77777777" w:rsidR="00911962" w:rsidRPr="000F5BBF" w:rsidRDefault="00911962" w:rsidP="00153A4C">
      <w:pPr>
        <w:pStyle w:val="BTEMEASMCA"/>
      </w:pPr>
    </w:p>
    <w:p w14:paraId="629A352A" w14:textId="77777777" w:rsidR="00911962" w:rsidRPr="000F5BBF" w:rsidRDefault="00911962" w:rsidP="00153A4C">
      <w:pPr>
        <w:pStyle w:val="BTEMEASMCA"/>
      </w:pPr>
    </w:p>
    <w:p w14:paraId="50F67070" w14:textId="77777777" w:rsidR="00911962" w:rsidRPr="000F5BBF" w:rsidRDefault="00911962" w:rsidP="00153A4C">
      <w:pPr>
        <w:pStyle w:val="BTEMEASMCA"/>
      </w:pPr>
    </w:p>
    <w:p w14:paraId="19444CE9" w14:textId="77777777" w:rsidR="00911962" w:rsidRPr="000F5BBF" w:rsidRDefault="00911962" w:rsidP="00153A4C">
      <w:pPr>
        <w:pStyle w:val="BTEMEASMCA"/>
      </w:pPr>
    </w:p>
    <w:p w14:paraId="6C474069" w14:textId="77777777" w:rsidR="00911962" w:rsidRPr="000F5BBF" w:rsidRDefault="00911962" w:rsidP="00153A4C">
      <w:pPr>
        <w:pStyle w:val="BTEMEASMCA"/>
      </w:pPr>
    </w:p>
    <w:p w14:paraId="047EFE13" w14:textId="77777777" w:rsidR="00911962" w:rsidRPr="000F5BBF" w:rsidRDefault="00911962" w:rsidP="00153A4C">
      <w:pPr>
        <w:pStyle w:val="BTEMEASMCA"/>
      </w:pPr>
    </w:p>
    <w:p w14:paraId="16E5D12F" w14:textId="77777777" w:rsidR="00911962" w:rsidRPr="000F5BBF" w:rsidRDefault="00911962" w:rsidP="00153A4C">
      <w:pPr>
        <w:pStyle w:val="BTEMEASMCA"/>
      </w:pPr>
    </w:p>
    <w:p w14:paraId="0996A6FC" w14:textId="77777777" w:rsidR="00911962" w:rsidRPr="000F5BBF" w:rsidRDefault="00911962" w:rsidP="00153A4C">
      <w:pPr>
        <w:pStyle w:val="BTEMEASMCA"/>
      </w:pPr>
    </w:p>
    <w:p w14:paraId="7390B9C8" w14:textId="77777777" w:rsidR="00911962" w:rsidRPr="000F5BBF" w:rsidRDefault="00911962" w:rsidP="00153A4C">
      <w:pPr>
        <w:pStyle w:val="BTEMEASMCA"/>
      </w:pPr>
    </w:p>
    <w:p w14:paraId="12341C41" w14:textId="77777777" w:rsidR="00911962" w:rsidRPr="000F5BBF" w:rsidRDefault="00911962" w:rsidP="00153A4C">
      <w:pPr>
        <w:pStyle w:val="BTEMEASMCA"/>
      </w:pPr>
    </w:p>
    <w:p w14:paraId="742CA0FC" w14:textId="77777777" w:rsidR="00911962" w:rsidRPr="000F5BBF" w:rsidRDefault="00911962" w:rsidP="00153A4C">
      <w:pPr>
        <w:pStyle w:val="BTEMEASMCA"/>
      </w:pPr>
    </w:p>
    <w:p w14:paraId="6F28C64D" w14:textId="77777777" w:rsidR="00911962" w:rsidRPr="000F5BBF" w:rsidRDefault="00911962" w:rsidP="00153A4C">
      <w:pPr>
        <w:pStyle w:val="BTEMEASMCA"/>
      </w:pPr>
    </w:p>
    <w:p w14:paraId="0A4C6166" w14:textId="77777777" w:rsidR="00911962" w:rsidRPr="000F5BBF" w:rsidRDefault="00911962" w:rsidP="00153A4C">
      <w:pPr>
        <w:pStyle w:val="BTEMEASMCA"/>
      </w:pPr>
    </w:p>
    <w:p w14:paraId="2F414F69" w14:textId="77777777" w:rsidR="00911962" w:rsidRPr="000F5BBF" w:rsidRDefault="00911962" w:rsidP="00153A4C">
      <w:pPr>
        <w:pStyle w:val="BTEMEASMCA"/>
      </w:pPr>
    </w:p>
    <w:p w14:paraId="77904250" w14:textId="77777777" w:rsidR="00911962" w:rsidRPr="000F5BBF" w:rsidRDefault="00911962" w:rsidP="00153A4C">
      <w:pPr>
        <w:pStyle w:val="BTEMEASMCA"/>
      </w:pPr>
    </w:p>
    <w:p w14:paraId="744CE8BA" w14:textId="77777777" w:rsidR="00911962" w:rsidRPr="000F5BBF" w:rsidRDefault="00911962" w:rsidP="00153A4C">
      <w:pPr>
        <w:pStyle w:val="BTEMEASMCA"/>
      </w:pPr>
    </w:p>
    <w:p w14:paraId="4589168A" w14:textId="77777777" w:rsidR="00911962" w:rsidRPr="000F5BBF" w:rsidRDefault="00911962" w:rsidP="00153A4C">
      <w:pPr>
        <w:pStyle w:val="BTEMEASMCA"/>
      </w:pPr>
    </w:p>
    <w:p w14:paraId="3732866C" w14:textId="77777777" w:rsidR="00911962" w:rsidRPr="000F5BBF" w:rsidRDefault="00911962" w:rsidP="00153A4C">
      <w:pPr>
        <w:pStyle w:val="BTEMEASMCA"/>
      </w:pPr>
    </w:p>
    <w:p w14:paraId="285BB25B" w14:textId="77777777" w:rsidR="00911962" w:rsidRPr="000F5BBF" w:rsidRDefault="00911962" w:rsidP="00153A4C">
      <w:pPr>
        <w:pStyle w:val="BTEMEASMCA"/>
      </w:pPr>
    </w:p>
    <w:p w14:paraId="60D60DB8" w14:textId="77777777" w:rsidR="00911962" w:rsidRPr="000F5BBF" w:rsidRDefault="00911962" w:rsidP="00153A4C">
      <w:pPr>
        <w:pStyle w:val="BTEMEASMCA"/>
      </w:pPr>
    </w:p>
    <w:p w14:paraId="0ED942AF" w14:textId="77777777" w:rsidR="00911962" w:rsidRPr="000F5BBF" w:rsidRDefault="00911962" w:rsidP="00153A4C">
      <w:pPr>
        <w:pStyle w:val="BTEMEASMCA"/>
      </w:pPr>
    </w:p>
    <w:p w14:paraId="3FDFEA33" w14:textId="77777777" w:rsidR="00911962" w:rsidRPr="000F5BBF" w:rsidRDefault="00911962" w:rsidP="00153A4C">
      <w:pPr>
        <w:pStyle w:val="BTEMEASMCA"/>
      </w:pPr>
    </w:p>
    <w:p w14:paraId="0C2869F7" w14:textId="77777777" w:rsidR="00911962" w:rsidRPr="000F5BBF" w:rsidRDefault="00911962" w:rsidP="004D1401">
      <w:pPr>
        <w:pStyle w:val="TTEMEASMCA"/>
        <w:ind w:right="140"/>
        <w:rPr>
          <w:b w:val="0"/>
          <w:bCs/>
        </w:rPr>
      </w:pPr>
      <w:bookmarkStart w:id="2" w:name="_Toc129243137"/>
      <w:bookmarkStart w:id="3" w:name="_Toc129243262"/>
      <w:r w:rsidRPr="000F5BBF">
        <w:t>B. PAKUOTĖS LAPELIS</w:t>
      </w:r>
      <w:bookmarkEnd w:id="2"/>
      <w:bookmarkEnd w:id="3"/>
    </w:p>
    <w:p w14:paraId="0575EE7E" w14:textId="568BF847" w:rsidR="00911962" w:rsidRPr="000F5BBF" w:rsidRDefault="00911962" w:rsidP="004D1401">
      <w:pPr>
        <w:pStyle w:val="TTEMEASMCA"/>
        <w:ind w:right="140"/>
        <w:rPr>
          <w:b w:val="0"/>
          <w:bCs/>
        </w:rPr>
      </w:pPr>
      <w:r w:rsidRPr="000F5BBF">
        <w:rPr>
          <w:b w:val="0"/>
        </w:rPr>
        <w:br w:type="page"/>
      </w:r>
      <w:r w:rsidRPr="000F5BBF">
        <w:lastRenderedPageBreak/>
        <w:t xml:space="preserve">Pakuotės lapelis: informacija </w:t>
      </w:r>
      <w:r w:rsidR="003D3715" w:rsidRPr="000F5BBF">
        <w:t>vartotojui</w:t>
      </w:r>
    </w:p>
    <w:p w14:paraId="184B0F5F" w14:textId="77777777" w:rsidR="00911962" w:rsidRPr="000F5BBF" w:rsidRDefault="00911962" w:rsidP="00153A4C">
      <w:pPr>
        <w:pStyle w:val="BTEMEASMCA"/>
      </w:pPr>
    </w:p>
    <w:p w14:paraId="129980D0" w14:textId="77777777" w:rsidR="00911962" w:rsidRPr="000F5BBF" w:rsidRDefault="00911962" w:rsidP="00153A4C">
      <w:pPr>
        <w:pStyle w:val="BTbeEMEASMCA"/>
        <w:rPr>
          <w:bCs/>
        </w:rPr>
      </w:pPr>
      <w:r w:rsidRPr="000F5BBF">
        <w:t>Opexa 20 mg tabletės</w:t>
      </w:r>
    </w:p>
    <w:p w14:paraId="25EF621D" w14:textId="056389D0" w:rsidR="00911962" w:rsidRPr="000F5BBF" w:rsidRDefault="007514A7" w:rsidP="00153A4C">
      <w:pPr>
        <w:pStyle w:val="BTeEMEASMCA"/>
      </w:pPr>
      <w:r w:rsidRPr="000F5BBF">
        <w:t>bilastinas</w:t>
      </w:r>
    </w:p>
    <w:p w14:paraId="6B93AF00" w14:textId="77777777" w:rsidR="00911962" w:rsidRPr="000F5BBF" w:rsidRDefault="00911962" w:rsidP="00153A4C">
      <w:pPr>
        <w:pStyle w:val="BTEMEASMCA"/>
      </w:pPr>
    </w:p>
    <w:p w14:paraId="1BAD833F" w14:textId="77777777" w:rsidR="00911962" w:rsidRPr="000F5BBF" w:rsidRDefault="00911962" w:rsidP="00153A4C">
      <w:pPr>
        <w:pStyle w:val="BTbEMEASMCA"/>
        <w:rPr>
          <w:bCs/>
        </w:rPr>
      </w:pPr>
      <w:r w:rsidRPr="000F5BBF">
        <w:t>Atidžiai perskaitykite visą šį lapelį, prieš pradėdami vartoti vaistą, nes jame pateikiama Jums svarbi informacija.</w:t>
      </w:r>
    </w:p>
    <w:p w14:paraId="6A90BF42" w14:textId="77777777" w:rsidR="00911962" w:rsidRPr="000F5BBF" w:rsidRDefault="00911962" w:rsidP="00153A4C">
      <w:pPr>
        <w:pStyle w:val="BT-EMEASMCA"/>
      </w:pPr>
      <w:r w:rsidRPr="000F5BBF">
        <w:t>Neišmeskite šio lapelio, nes vėl gali prireikti jį perskaityti.</w:t>
      </w:r>
    </w:p>
    <w:p w14:paraId="4E0629BB" w14:textId="77777777" w:rsidR="00911962" w:rsidRPr="000F5BBF" w:rsidRDefault="00911962" w:rsidP="00153A4C">
      <w:pPr>
        <w:pStyle w:val="BT-EMEASMCA"/>
      </w:pPr>
      <w:r w:rsidRPr="000F5BBF">
        <w:t>Jeigu kiltų daugiau klausimų, kreipkitės į gydytoją arba vaistininką.</w:t>
      </w:r>
    </w:p>
    <w:p w14:paraId="5D7BD435" w14:textId="77777777" w:rsidR="00911962" w:rsidRPr="000F5BBF" w:rsidRDefault="00911962" w:rsidP="00153A4C">
      <w:pPr>
        <w:pStyle w:val="BT-EMEASMCA"/>
      </w:pPr>
      <w:r w:rsidRPr="000F5BBF">
        <w:t>Šis vaistas skirtas tik Jums, todėl kitiems žmonėms jo duoti negalima. Vaistas gali jiems pakenkti (net tiems, kurių ligos požymiai yra tokie patys kaip Jūsų).</w:t>
      </w:r>
    </w:p>
    <w:p w14:paraId="7288D6F5" w14:textId="15C4631E" w:rsidR="00911962" w:rsidRPr="000F5BBF" w:rsidRDefault="00911962" w:rsidP="00153A4C">
      <w:pPr>
        <w:pStyle w:val="BT-EMEASMCA"/>
      </w:pPr>
      <w:r w:rsidRPr="000F5BBF">
        <w:t>Jeigu pasireiškė šalutinis poveikis (net jeigu jis šiame lapelyje nenurodytas), kreipkitės į gydytoją arba vaistininką. Žr.</w:t>
      </w:r>
      <w:r w:rsidR="000F5BBF">
        <w:t> </w:t>
      </w:r>
      <w:r w:rsidRPr="000F5BBF">
        <w:t>4</w:t>
      </w:r>
      <w:r w:rsidR="000F5BBF">
        <w:t> </w:t>
      </w:r>
      <w:r w:rsidRPr="000F5BBF">
        <w:t>skyrių.</w:t>
      </w:r>
    </w:p>
    <w:p w14:paraId="06AB6FD1" w14:textId="77777777" w:rsidR="00911962" w:rsidRPr="000F5BBF" w:rsidRDefault="00911962" w:rsidP="00153A4C">
      <w:pPr>
        <w:pStyle w:val="BTEMEASMCA"/>
      </w:pPr>
    </w:p>
    <w:p w14:paraId="79ED4D4F" w14:textId="77777777" w:rsidR="00911962" w:rsidRPr="000F5BBF" w:rsidRDefault="00911962" w:rsidP="00153A4C">
      <w:pPr>
        <w:pStyle w:val="BTbEMEASMCA"/>
        <w:rPr>
          <w:bCs/>
        </w:rPr>
      </w:pPr>
      <w:r w:rsidRPr="000F5BBF">
        <w:t>Apie ką rašoma šiame lapelyje?</w:t>
      </w:r>
    </w:p>
    <w:p w14:paraId="1FBBCC3B" w14:textId="77777777" w:rsidR="00911962" w:rsidRPr="000F5BBF" w:rsidRDefault="00911962" w:rsidP="00153A4C">
      <w:pPr>
        <w:pStyle w:val="BTEMEASMCA"/>
      </w:pPr>
      <w:r w:rsidRPr="000F5BBF">
        <w:t>1.</w:t>
      </w:r>
      <w:r w:rsidRPr="000F5BBF">
        <w:tab/>
        <w:t>Kas yra Opexa ir kam jis vartojamas</w:t>
      </w:r>
    </w:p>
    <w:p w14:paraId="0296C915" w14:textId="77777777" w:rsidR="00911962" w:rsidRPr="000F5BBF" w:rsidRDefault="00911962" w:rsidP="00153A4C">
      <w:pPr>
        <w:pStyle w:val="BTEMEASMCA"/>
      </w:pPr>
      <w:r w:rsidRPr="000F5BBF">
        <w:t>2.</w:t>
      </w:r>
      <w:r w:rsidRPr="000F5BBF">
        <w:tab/>
        <w:t>Kas žinotina prieš vartojant Opexa</w:t>
      </w:r>
    </w:p>
    <w:p w14:paraId="6DACCF57" w14:textId="57EE7E1B" w:rsidR="00911962" w:rsidRPr="000F5BBF" w:rsidRDefault="00911962" w:rsidP="00153A4C">
      <w:pPr>
        <w:pStyle w:val="BTEMEASMCA"/>
      </w:pPr>
      <w:r w:rsidRPr="000F5BBF">
        <w:t>3.</w:t>
      </w:r>
      <w:r w:rsidRPr="000F5BBF">
        <w:tab/>
        <w:t>Kaip vartoti Opexa</w:t>
      </w:r>
    </w:p>
    <w:p w14:paraId="199B3CF6" w14:textId="77777777" w:rsidR="00911962" w:rsidRPr="000F5BBF" w:rsidRDefault="00911962" w:rsidP="00153A4C">
      <w:pPr>
        <w:pStyle w:val="BTEMEASMCA"/>
      </w:pPr>
      <w:r w:rsidRPr="000F5BBF">
        <w:t>4.</w:t>
      </w:r>
      <w:r w:rsidRPr="000F5BBF">
        <w:tab/>
        <w:t>Galimas šalutinis poveikis</w:t>
      </w:r>
    </w:p>
    <w:p w14:paraId="737E799D" w14:textId="77777777" w:rsidR="00911962" w:rsidRPr="000F5BBF" w:rsidRDefault="00911962" w:rsidP="00153A4C">
      <w:pPr>
        <w:pStyle w:val="BTEMEASMCA"/>
      </w:pPr>
      <w:r w:rsidRPr="000F5BBF">
        <w:t>5.</w:t>
      </w:r>
      <w:r w:rsidRPr="000F5BBF">
        <w:tab/>
        <w:t>Kaip laikyti Opexa</w:t>
      </w:r>
    </w:p>
    <w:p w14:paraId="560C6A7A" w14:textId="77777777" w:rsidR="00911962" w:rsidRPr="000F5BBF" w:rsidRDefault="00911962" w:rsidP="00153A4C">
      <w:pPr>
        <w:pStyle w:val="BTEMEASMCA"/>
      </w:pPr>
      <w:r w:rsidRPr="000F5BBF">
        <w:t>6.</w:t>
      </w:r>
      <w:r w:rsidRPr="000F5BBF">
        <w:tab/>
        <w:t>Pakuotės turinys ir kita informacija</w:t>
      </w:r>
    </w:p>
    <w:p w14:paraId="355DC0A2" w14:textId="77777777" w:rsidR="00911962" w:rsidRPr="000F5BBF" w:rsidRDefault="00911962" w:rsidP="00153A4C">
      <w:pPr>
        <w:pStyle w:val="BTEMEASMCA"/>
      </w:pPr>
    </w:p>
    <w:p w14:paraId="68B3D96C" w14:textId="77777777" w:rsidR="00911962" w:rsidRPr="000F5BBF" w:rsidRDefault="00911962" w:rsidP="00153A4C">
      <w:pPr>
        <w:pStyle w:val="BTEMEASMCA"/>
      </w:pPr>
    </w:p>
    <w:p w14:paraId="56A8E484" w14:textId="77777777" w:rsidR="00911962" w:rsidRPr="004D1401" w:rsidRDefault="00911962" w:rsidP="004D1401">
      <w:pPr>
        <w:pStyle w:val="PI-1EMEASMCA"/>
        <w:ind w:right="140"/>
        <w:rPr>
          <w:b w:val="0"/>
          <w:bCs/>
        </w:rPr>
      </w:pPr>
      <w:bookmarkStart w:id="4" w:name="_Toc129243139"/>
      <w:bookmarkStart w:id="5" w:name="_Toc129243264"/>
      <w:r w:rsidRPr="000F5BBF">
        <w:t>1.</w:t>
      </w:r>
      <w:r w:rsidRPr="000F5BBF">
        <w:tab/>
      </w:r>
      <w:bookmarkEnd w:id="4"/>
      <w:bookmarkEnd w:id="5"/>
      <w:r w:rsidRPr="000F5BBF">
        <w:t xml:space="preserve">Kas yra </w:t>
      </w:r>
      <w:proofErr w:type="spellStart"/>
      <w:r w:rsidRPr="000F5BBF">
        <w:t>Opexa</w:t>
      </w:r>
      <w:proofErr w:type="spellEnd"/>
      <w:r w:rsidRPr="000F5BBF">
        <w:t xml:space="preserve"> ir kam jis vartojamas</w:t>
      </w:r>
    </w:p>
    <w:p w14:paraId="28538574" w14:textId="77777777" w:rsidR="00911962" w:rsidRPr="000F5BBF" w:rsidRDefault="00911962" w:rsidP="00153A4C">
      <w:pPr>
        <w:pStyle w:val="BTEMEASMCA"/>
      </w:pPr>
    </w:p>
    <w:p w14:paraId="27338364" w14:textId="40E96779" w:rsidR="00911962" w:rsidRPr="000F5BBF" w:rsidRDefault="00911962" w:rsidP="00153A4C">
      <w:pPr>
        <w:pStyle w:val="BTEMEASMCA"/>
      </w:pPr>
      <w:r w:rsidRPr="000F5BBF">
        <w:t>Opexa veiklioji medžiaga, bilastinas yra antihistamininis vaistas. Opexa tabletės vartojamos šienligės (kuriai būdingi simptomai yra čiaudulys, niežulys, sloga, užgulta nosis, paraudusios ir ašarojančios akys) ir kitų alerginio rinito formų simptomų slopinimui. Jis taip pat gali būti vartojamas niežtinčių odos išbėrimų (pūkšlių arba dilgėlinės) gydymui.</w:t>
      </w:r>
    </w:p>
    <w:p w14:paraId="7E445B68" w14:textId="77777777" w:rsidR="00911962" w:rsidRPr="000F5BBF" w:rsidRDefault="00911962" w:rsidP="00153A4C">
      <w:pPr>
        <w:pStyle w:val="BTEMEASMCA"/>
      </w:pPr>
    </w:p>
    <w:p w14:paraId="1F739AF2" w14:textId="77777777" w:rsidR="00911962" w:rsidRPr="000F5BBF" w:rsidRDefault="00911962" w:rsidP="00153A4C">
      <w:pPr>
        <w:pStyle w:val="BTEMEASMCA"/>
      </w:pPr>
    </w:p>
    <w:p w14:paraId="310BFAA0" w14:textId="77777777" w:rsidR="00911962" w:rsidRPr="004D1401" w:rsidRDefault="00911962" w:rsidP="004D1401">
      <w:pPr>
        <w:pStyle w:val="PI-1EMEASMCA"/>
        <w:ind w:right="140"/>
        <w:rPr>
          <w:b w:val="0"/>
        </w:rPr>
      </w:pPr>
      <w:bookmarkStart w:id="6" w:name="_Toc129243140"/>
      <w:bookmarkStart w:id="7" w:name="_Toc129243265"/>
      <w:r w:rsidRPr="000F5BBF">
        <w:t>2.</w:t>
      </w:r>
      <w:r w:rsidRPr="000F5BBF">
        <w:tab/>
      </w:r>
      <w:bookmarkEnd w:id="6"/>
      <w:bookmarkEnd w:id="7"/>
      <w:r w:rsidRPr="000F5BBF">
        <w:t xml:space="preserve">Kas žinotina prieš vartojant </w:t>
      </w:r>
      <w:proofErr w:type="spellStart"/>
      <w:r w:rsidRPr="000F5BBF">
        <w:t>Opexa</w:t>
      </w:r>
      <w:proofErr w:type="spellEnd"/>
    </w:p>
    <w:p w14:paraId="339A9542" w14:textId="77777777" w:rsidR="00911962" w:rsidRPr="004D1401" w:rsidRDefault="00911962" w:rsidP="004D1401">
      <w:pPr>
        <w:pStyle w:val="PI-1EMEASMCA"/>
        <w:ind w:right="140"/>
        <w:rPr>
          <w:b w:val="0"/>
          <w:bCs/>
        </w:rPr>
      </w:pPr>
    </w:p>
    <w:p w14:paraId="4C5CC33E" w14:textId="3922CA23" w:rsidR="00911962" w:rsidRPr="000F5BBF" w:rsidRDefault="00911962" w:rsidP="004D1401">
      <w:pPr>
        <w:spacing w:after="0" w:line="240" w:lineRule="auto"/>
        <w:ind w:left="567" w:right="140" w:hanging="567"/>
        <w:rPr>
          <w:rFonts w:ascii="Times New Roman" w:hAnsi="Times New Roman" w:cs="Times New Roman"/>
          <w:caps/>
          <w:lang w:val="lt-LT"/>
        </w:rPr>
      </w:pPr>
      <w:proofErr w:type="spellStart"/>
      <w:r w:rsidRPr="000F5BBF">
        <w:rPr>
          <w:rFonts w:ascii="Times New Roman" w:hAnsi="Times New Roman" w:cs="Times New Roman"/>
          <w:b/>
          <w:lang w:val="lt-LT"/>
        </w:rPr>
        <w:t>Opexa</w:t>
      </w:r>
      <w:proofErr w:type="spellEnd"/>
      <w:r w:rsidRPr="000F5BBF">
        <w:rPr>
          <w:rFonts w:ascii="Times New Roman" w:hAnsi="Times New Roman" w:cs="Times New Roman"/>
          <w:b/>
          <w:bCs/>
          <w:lang w:val="lt-LT"/>
        </w:rPr>
        <w:t xml:space="preserve"> vartoti </w:t>
      </w:r>
      <w:r w:rsidR="00963D55">
        <w:rPr>
          <w:rFonts w:ascii="Times New Roman" w:hAnsi="Times New Roman" w:cs="Times New Roman"/>
          <w:b/>
          <w:bCs/>
          <w:lang w:val="lt-LT"/>
        </w:rPr>
        <w:t>draudžiama</w:t>
      </w:r>
      <w:r w:rsidRPr="000F5BBF">
        <w:rPr>
          <w:rFonts w:ascii="Times New Roman" w:hAnsi="Times New Roman" w:cs="Times New Roman"/>
          <w:b/>
          <w:bCs/>
          <w:lang w:val="lt-LT"/>
        </w:rPr>
        <w:t>:</w:t>
      </w:r>
    </w:p>
    <w:p w14:paraId="1DBAF931" w14:textId="557E7BC1" w:rsidR="00911962" w:rsidRPr="000F5BBF" w:rsidRDefault="00911962" w:rsidP="00153A4C">
      <w:pPr>
        <w:pStyle w:val="BT-EMEASMCA"/>
      </w:pPr>
      <w:r w:rsidRPr="000F5BBF">
        <w:t>jeigu yra alergija bilastinui arba bet kuriai pagalbinei šio vaisto medžiagai (jos išvardytos 6</w:t>
      </w:r>
      <w:r w:rsidR="004D1401">
        <w:t> </w:t>
      </w:r>
      <w:r w:rsidRPr="000F5BBF">
        <w:t>skyriuje).</w:t>
      </w:r>
    </w:p>
    <w:p w14:paraId="28F69436" w14:textId="77777777" w:rsidR="00911962" w:rsidRPr="000F5BBF" w:rsidRDefault="00911962" w:rsidP="00153A4C">
      <w:pPr>
        <w:pStyle w:val="BTEMEASMCA"/>
      </w:pPr>
    </w:p>
    <w:p w14:paraId="16A09311" w14:textId="77777777" w:rsidR="00911962" w:rsidRPr="000F5BBF" w:rsidRDefault="00911962" w:rsidP="004D1401">
      <w:pPr>
        <w:pStyle w:val="PI-3EMEASMCA"/>
        <w:ind w:right="140"/>
        <w:rPr>
          <w:b w:val="0"/>
          <w:bCs/>
        </w:rPr>
      </w:pPr>
      <w:r w:rsidRPr="000F5BBF">
        <w:t>Įspėjimai ir atsargumo priemonės</w:t>
      </w:r>
    </w:p>
    <w:p w14:paraId="4517F08B" w14:textId="034A5465" w:rsidR="00D44284" w:rsidRPr="004B3E1D" w:rsidRDefault="00D44284" w:rsidP="004D1401">
      <w:pPr>
        <w:pStyle w:val="PI-3EMEASMCA"/>
        <w:ind w:right="140"/>
        <w:rPr>
          <w:b w:val="0"/>
          <w:bCs/>
        </w:rPr>
      </w:pPr>
      <w:r w:rsidRPr="00D44284">
        <w:rPr>
          <w:b w:val="0"/>
          <w:bCs/>
        </w:rPr>
        <w:t xml:space="preserve">Pasitarkite su gydytoju arba vaistininku, jei Jums nustatytas vidutinio sunkumo arba sunkus inkstų veiklos sutrikimas, mažas kalio, magnio, kalcio kiekis kraujyje, jeigu Jums pasireiškia arba pasireiškė širdies ritmo sutrikimų, arba Jūsų širdies susitraukimų dažnis yra labai mažas, jeigu vartojate vaistų, galinčių paveikti širdies ritmą, jeigu Jums yra arba buvo tam tikrų širdies ritmo sutrikimų (vadinamasis </w:t>
      </w:r>
      <w:proofErr w:type="spellStart"/>
      <w:r w:rsidRPr="00D44284">
        <w:rPr>
          <w:b w:val="0"/>
          <w:bCs/>
        </w:rPr>
        <w:t>QTc</w:t>
      </w:r>
      <w:proofErr w:type="spellEnd"/>
      <w:r w:rsidRPr="00D44284">
        <w:rPr>
          <w:b w:val="0"/>
          <w:bCs/>
        </w:rPr>
        <w:t xml:space="preserve"> intervalo pailgėjimas elektrokardiogramoje), kurie gali pasireikšti sergant kai kuriomis širdies ligų formomis, ir vartojate kitus vaistus (žr. toliau).</w:t>
      </w:r>
    </w:p>
    <w:p w14:paraId="33058AED" w14:textId="77777777" w:rsidR="00911962" w:rsidRPr="000F5BBF" w:rsidRDefault="00911962" w:rsidP="004D1401">
      <w:pPr>
        <w:pStyle w:val="PI-3EMEASMCA"/>
        <w:ind w:right="140"/>
        <w:rPr>
          <w:b w:val="0"/>
          <w:bCs/>
        </w:rPr>
      </w:pPr>
    </w:p>
    <w:p w14:paraId="76AF61D0" w14:textId="77777777" w:rsidR="00911962" w:rsidRPr="000F5BBF" w:rsidRDefault="00911962" w:rsidP="004D1401">
      <w:pPr>
        <w:pStyle w:val="PI-3EMEASMCA"/>
        <w:ind w:right="140"/>
        <w:rPr>
          <w:b w:val="0"/>
          <w:bCs/>
        </w:rPr>
      </w:pPr>
      <w:r w:rsidRPr="000F5BBF">
        <w:t>Vaikams</w:t>
      </w:r>
    </w:p>
    <w:p w14:paraId="41485FD9" w14:textId="705E9099" w:rsidR="00911962" w:rsidRPr="004B3E1D" w:rsidRDefault="00911962" w:rsidP="004D1401">
      <w:pPr>
        <w:pStyle w:val="PI-3EMEASMCA"/>
        <w:ind w:right="140"/>
        <w:rPr>
          <w:b w:val="0"/>
          <w:bCs/>
        </w:rPr>
      </w:pPr>
      <w:r w:rsidRPr="004D1401">
        <w:rPr>
          <w:b w:val="0"/>
          <w:bCs/>
        </w:rPr>
        <w:t>Neduokite šio vaisto jaunesniems kaip 12</w:t>
      </w:r>
      <w:r w:rsidR="000F5BBF" w:rsidRPr="004D1401">
        <w:rPr>
          <w:b w:val="0"/>
          <w:bCs/>
        </w:rPr>
        <w:t> </w:t>
      </w:r>
      <w:r w:rsidRPr="004D1401">
        <w:rPr>
          <w:b w:val="0"/>
          <w:bCs/>
        </w:rPr>
        <w:t>metų vaikams.</w:t>
      </w:r>
    </w:p>
    <w:p w14:paraId="488849C6" w14:textId="77777777" w:rsidR="00911962" w:rsidRPr="000F5BBF" w:rsidRDefault="00911962" w:rsidP="00153A4C">
      <w:pPr>
        <w:pStyle w:val="BTEMEASMCA"/>
      </w:pPr>
      <w:r w:rsidRPr="000F5BBF">
        <w:t>Neviršykite rekomenduojamos dozės. Jei ligos simptomai išlieka, pasitarkite su gydytoju.</w:t>
      </w:r>
    </w:p>
    <w:p w14:paraId="2F831F4D" w14:textId="77777777" w:rsidR="00911962" w:rsidRPr="000F5BBF" w:rsidRDefault="00911962" w:rsidP="00153A4C">
      <w:pPr>
        <w:pStyle w:val="BTEMEASMCA"/>
      </w:pPr>
    </w:p>
    <w:p w14:paraId="545495CD" w14:textId="77777777" w:rsidR="00911962" w:rsidRPr="000F5BBF" w:rsidRDefault="00911962" w:rsidP="004D1401">
      <w:pPr>
        <w:pStyle w:val="PI-3EMEASMCA"/>
        <w:ind w:right="140"/>
        <w:rPr>
          <w:b w:val="0"/>
          <w:bCs/>
        </w:rPr>
      </w:pPr>
      <w:r w:rsidRPr="000F5BBF">
        <w:t xml:space="preserve">Kiti vaistai ir </w:t>
      </w:r>
      <w:proofErr w:type="spellStart"/>
      <w:r w:rsidRPr="000F5BBF">
        <w:t>Opexa</w:t>
      </w:r>
      <w:proofErr w:type="spellEnd"/>
    </w:p>
    <w:p w14:paraId="48333101" w14:textId="77777777" w:rsidR="00911962" w:rsidRPr="000F5BBF" w:rsidRDefault="00911962" w:rsidP="00153A4C">
      <w:pPr>
        <w:pStyle w:val="BTEMEASMCA"/>
      </w:pPr>
      <w:r w:rsidRPr="000F5BBF">
        <w:t>Jeigu vartojate ar neseniai vartojote kitų vaistų arba dėl to nesate tikri, apie tai pasakykite gydytojui arba vaistininkui.</w:t>
      </w:r>
    </w:p>
    <w:p w14:paraId="6EEBDFA2" w14:textId="77777777" w:rsidR="00911962" w:rsidRPr="000F5BBF" w:rsidRDefault="00911962" w:rsidP="00153A4C">
      <w:pPr>
        <w:pStyle w:val="BTEMEASMCA"/>
      </w:pPr>
      <w:r w:rsidRPr="000F5BBF">
        <w:t>Ypač pasitarkite su gydytoju, jeigu vartojate kurį nors žemiau išvardytą vaistą:</w:t>
      </w:r>
    </w:p>
    <w:p w14:paraId="69EF35BF" w14:textId="28B206A9" w:rsidR="00911962" w:rsidRPr="000F5BBF" w:rsidRDefault="00911962" w:rsidP="00153A4C">
      <w:pPr>
        <w:pStyle w:val="BT-EMEASMCA"/>
      </w:pPr>
      <w:r w:rsidRPr="000F5BBF">
        <w:t>ketokonazolą (vaistą grybelių sukeltoms ligoms gydyti)</w:t>
      </w:r>
      <w:r w:rsidR="003D3715" w:rsidRPr="000F5BBF">
        <w:t>;</w:t>
      </w:r>
    </w:p>
    <w:p w14:paraId="18EDCFCF" w14:textId="7E3025F7" w:rsidR="00911962" w:rsidRPr="000F5BBF" w:rsidRDefault="00911962" w:rsidP="00153A4C">
      <w:pPr>
        <w:pStyle w:val="BT-EMEASMCA"/>
      </w:pPr>
      <w:r w:rsidRPr="000F5BBF">
        <w:t>eritromiciną (antibiotiką)</w:t>
      </w:r>
      <w:r w:rsidR="003D3715" w:rsidRPr="000F5BBF">
        <w:t>;</w:t>
      </w:r>
    </w:p>
    <w:p w14:paraId="7649EF7E" w14:textId="242DB817" w:rsidR="00911962" w:rsidRPr="000F5BBF" w:rsidRDefault="00911962" w:rsidP="00153A4C">
      <w:pPr>
        <w:pStyle w:val="BT-EMEASMCA"/>
      </w:pPr>
      <w:r w:rsidRPr="000F5BBF">
        <w:t>diltiazemą (vaistą krūtinės anginai gydyti)</w:t>
      </w:r>
      <w:r w:rsidR="003D3715" w:rsidRPr="000F5BBF">
        <w:t>;</w:t>
      </w:r>
    </w:p>
    <w:p w14:paraId="0D75B6ED" w14:textId="4711BCDE" w:rsidR="00911962" w:rsidRPr="000F5BBF" w:rsidRDefault="00911962" w:rsidP="00153A4C">
      <w:pPr>
        <w:pStyle w:val="BT-EMEASMCA"/>
      </w:pPr>
      <w:r w:rsidRPr="000F5BBF">
        <w:lastRenderedPageBreak/>
        <w:t>ciklosporiną (vaistą, mažinantį Jūsų imuninės sistemos aktyvumą ir tokiu būdu padedantį išvengti persodinto organo atmetimo arba mažinantį ligos aktyvumą sergant tokiomis ligomis, kaip žvynelinė, atopinis dermatitas ar reumatoidinis artritas)</w:t>
      </w:r>
      <w:r w:rsidR="003D3715" w:rsidRPr="000F5BBF">
        <w:t>;</w:t>
      </w:r>
    </w:p>
    <w:p w14:paraId="77F76934" w14:textId="7E20D727" w:rsidR="00911962" w:rsidRPr="000F5BBF" w:rsidRDefault="00911962" w:rsidP="00153A4C">
      <w:pPr>
        <w:pStyle w:val="BT-EMEASMCA"/>
      </w:pPr>
      <w:r w:rsidRPr="000F5BBF">
        <w:t>ritonavirą (vaistą ŽIV infekcijai gydyti)</w:t>
      </w:r>
      <w:r w:rsidR="003D3715" w:rsidRPr="000F5BBF">
        <w:t>;</w:t>
      </w:r>
    </w:p>
    <w:p w14:paraId="698BD830" w14:textId="77777777" w:rsidR="00911962" w:rsidRPr="000F5BBF" w:rsidRDefault="00911962" w:rsidP="00153A4C">
      <w:pPr>
        <w:pStyle w:val="BT-EMEASMCA"/>
      </w:pPr>
      <w:r w:rsidRPr="000F5BBF">
        <w:t>rifampiciną (antibiotiką).</w:t>
      </w:r>
    </w:p>
    <w:p w14:paraId="34F1A3A6" w14:textId="77777777" w:rsidR="00911962" w:rsidRPr="000F5BBF" w:rsidRDefault="00911962" w:rsidP="00153A4C">
      <w:pPr>
        <w:pStyle w:val="BTEMEASMCA"/>
      </w:pPr>
    </w:p>
    <w:p w14:paraId="351FD499" w14:textId="77777777" w:rsidR="00911962" w:rsidRPr="000F5BBF" w:rsidRDefault="00911962" w:rsidP="004D1401">
      <w:pPr>
        <w:pStyle w:val="PI-3EMEASMCA"/>
        <w:ind w:right="140"/>
        <w:rPr>
          <w:b w:val="0"/>
          <w:bCs/>
        </w:rPr>
      </w:pPr>
      <w:proofErr w:type="spellStart"/>
      <w:r w:rsidRPr="000F5BBF">
        <w:t>Opexa</w:t>
      </w:r>
      <w:proofErr w:type="spellEnd"/>
      <w:r w:rsidRPr="000F5BBF">
        <w:t xml:space="preserve"> vartojimas su maistu, gėrimais ir alkoholiu</w:t>
      </w:r>
    </w:p>
    <w:p w14:paraId="212BBB63" w14:textId="390EA161" w:rsidR="00911962" w:rsidRPr="000F5BBF" w:rsidRDefault="00911962" w:rsidP="00153A4C">
      <w:pPr>
        <w:pStyle w:val="BTEMEASMCA"/>
      </w:pPr>
      <w:r w:rsidRPr="000F5BBF">
        <w:t>Ši</w:t>
      </w:r>
      <w:r w:rsidR="00D44284">
        <w:t>o</w:t>
      </w:r>
      <w:r w:rsidRPr="000F5BBF">
        <w:t xml:space="preserve"> </w:t>
      </w:r>
      <w:r w:rsidR="00D44284">
        <w:t>vaisto</w:t>
      </w:r>
      <w:r w:rsidRPr="000F5BBF">
        <w:t xml:space="preserve"> </w:t>
      </w:r>
      <w:r w:rsidRPr="000F5BBF">
        <w:rPr>
          <w:b/>
        </w:rPr>
        <w:t>negalima</w:t>
      </w:r>
      <w:r w:rsidRPr="000F5BBF">
        <w:t xml:space="preserve"> vartoti kartu su </w:t>
      </w:r>
      <w:r w:rsidRPr="000F5BBF">
        <w:rPr>
          <w:b/>
        </w:rPr>
        <w:t>maistu</w:t>
      </w:r>
      <w:r w:rsidRPr="000F5BBF">
        <w:t xml:space="preserve">, </w:t>
      </w:r>
      <w:r w:rsidRPr="000F5BBF">
        <w:rPr>
          <w:b/>
        </w:rPr>
        <w:t>greipfrutų ar kitų vaisių sultimis</w:t>
      </w:r>
      <w:r w:rsidRPr="000F5BBF">
        <w:t>, nes tai sumažins bilastino veiksmingumą. Siekiant to išvengti, Jūs galite:</w:t>
      </w:r>
    </w:p>
    <w:p w14:paraId="25C09B95" w14:textId="76DE3697" w:rsidR="00911962" w:rsidRPr="000F5BBF" w:rsidRDefault="00911962" w:rsidP="00153A4C">
      <w:pPr>
        <w:pStyle w:val="BT-EMEASMCA"/>
      </w:pPr>
      <w:r w:rsidRPr="000F5BBF">
        <w:t>išgerti tabletę ir praėjus vienai valandai pavalgyti arba išgerti sulčių arba</w:t>
      </w:r>
      <w:r w:rsidR="004D1401">
        <w:t>;</w:t>
      </w:r>
    </w:p>
    <w:p w14:paraId="691D7C11" w14:textId="0151E1CE" w:rsidR="00911962" w:rsidRPr="000F5BBF" w:rsidRDefault="00911962" w:rsidP="00153A4C">
      <w:pPr>
        <w:pStyle w:val="BT-EMEASMCA"/>
      </w:pPr>
      <w:r w:rsidRPr="000F5BBF">
        <w:t>jeigu Jūs pavalgėte arba išg</w:t>
      </w:r>
      <w:r w:rsidR="00D44284">
        <w:t>ė</w:t>
      </w:r>
      <w:r w:rsidRPr="000F5BBF">
        <w:t>rėte sulčių, palaukti dvi valandas ir tada išgerti tabletę.</w:t>
      </w:r>
    </w:p>
    <w:p w14:paraId="2B2D8952" w14:textId="77777777" w:rsidR="00911962" w:rsidRPr="000F5BBF" w:rsidRDefault="00911962" w:rsidP="00153A4C">
      <w:pPr>
        <w:pStyle w:val="BTEMEASMCA"/>
      </w:pPr>
    </w:p>
    <w:p w14:paraId="0CF9CCE8" w14:textId="77777777" w:rsidR="00911962" w:rsidRPr="000F5BBF" w:rsidRDefault="00911962" w:rsidP="00153A4C">
      <w:pPr>
        <w:pStyle w:val="BTEMEASMCA"/>
      </w:pPr>
      <w:r w:rsidRPr="000F5BBF">
        <w:t>Rekomenduojama (20 mg) bilastino dozė nesustiprina alkoholio sukelto mieguistumo.</w:t>
      </w:r>
    </w:p>
    <w:p w14:paraId="6636AA02" w14:textId="77777777" w:rsidR="00911962" w:rsidRPr="000F5BBF" w:rsidRDefault="00911962" w:rsidP="00153A4C">
      <w:pPr>
        <w:pStyle w:val="BTEMEASMCA"/>
      </w:pPr>
    </w:p>
    <w:p w14:paraId="5933A3B8" w14:textId="51D103F3" w:rsidR="00911962" w:rsidRPr="000F5BBF" w:rsidRDefault="00911962" w:rsidP="004D1401">
      <w:pPr>
        <w:pStyle w:val="PI-3EMEASMCA"/>
        <w:ind w:right="140"/>
        <w:rPr>
          <w:b w:val="0"/>
          <w:bCs/>
        </w:rPr>
      </w:pPr>
      <w:r w:rsidRPr="000F5BBF">
        <w:t>Nėštumas, žindymo laikotarpis ir vaisingumas</w:t>
      </w:r>
    </w:p>
    <w:p w14:paraId="2D1CBA9D" w14:textId="77777777" w:rsidR="00911962" w:rsidRPr="000F5BBF" w:rsidRDefault="00911962" w:rsidP="00153A4C">
      <w:pPr>
        <w:pStyle w:val="BTEMEASMCA"/>
      </w:pPr>
      <w:r w:rsidRPr="000F5BBF">
        <w:t>Kokių nors duomenų apie bilastino vartojimą nėštumo ar žindymo metu, o taip pat apie jo poveikį vaisingumui nėra.</w:t>
      </w:r>
    </w:p>
    <w:p w14:paraId="422FDAAC" w14:textId="77777777" w:rsidR="00911962" w:rsidRPr="000F5BBF" w:rsidRDefault="00911962" w:rsidP="00153A4C">
      <w:pPr>
        <w:pStyle w:val="BTEMEASMCA"/>
      </w:pPr>
      <w:r w:rsidRPr="000F5BBF">
        <w:t>Jei esate nėščia, žindote kūdikį, manote, kad galbūt esate nėščia, arba planuojate pastoti, tai prieš vartodama šį vaistą, pasitarkite su gydytoju.</w:t>
      </w:r>
    </w:p>
    <w:p w14:paraId="40E4D6D2" w14:textId="77777777" w:rsidR="00911962" w:rsidRPr="000F5BBF" w:rsidRDefault="00911962" w:rsidP="00153A4C">
      <w:pPr>
        <w:pStyle w:val="BTEMEASMCA"/>
      </w:pPr>
    </w:p>
    <w:p w14:paraId="26120411" w14:textId="77777777" w:rsidR="00911962" w:rsidRPr="004D1401" w:rsidRDefault="00911962" w:rsidP="004D1401">
      <w:pPr>
        <w:pStyle w:val="PI-3EMEASMCA"/>
        <w:ind w:right="140"/>
        <w:rPr>
          <w:b w:val="0"/>
          <w:bCs/>
        </w:rPr>
      </w:pPr>
      <w:r w:rsidRPr="000F5BBF">
        <w:t>Vairavimas ir mechanizmų valdymas</w:t>
      </w:r>
    </w:p>
    <w:p w14:paraId="6341FB63" w14:textId="4CCBC410" w:rsidR="00911962" w:rsidRPr="000F5BBF" w:rsidRDefault="00911962" w:rsidP="004D1401">
      <w:pPr>
        <w:tabs>
          <w:tab w:val="left" w:pos="1560"/>
        </w:tabs>
        <w:spacing w:after="0" w:line="240" w:lineRule="auto"/>
        <w:ind w:right="140"/>
        <w:rPr>
          <w:rFonts w:ascii="Times New Roman" w:hAnsi="Times New Roman" w:cs="Times New Roman"/>
          <w:lang w:val="lt-LT"/>
        </w:rPr>
      </w:pPr>
      <w:r w:rsidRPr="000F5BBF">
        <w:rPr>
          <w:rFonts w:ascii="Times New Roman" w:eastAsia="Calibri" w:hAnsi="Times New Roman" w:cs="Times New Roman"/>
          <w:noProof/>
          <w:lang w:val="lt-LT"/>
        </w:rPr>
        <w:t xml:space="preserve">Poveikio </w:t>
      </w:r>
      <w:r w:rsidRPr="000F5BBF">
        <w:rPr>
          <w:rFonts w:ascii="Times New Roman" w:hAnsi="Times New Roman" w:cs="Times New Roman"/>
          <w:lang w:val="lt-LT"/>
        </w:rPr>
        <w:t>gebėjimui vairuoti</w:t>
      </w:r>
      <w:r w:rsidRPr="000F5BBF">
        <w:rPr>
          <w:rFonts w:ascii="Times New Roman" w:eastAsia="Calibri" w:hAnsi="Times New Roman" w:cs="Times New Roman"/>
          <w:noProof/>
          <w:lang w:val="lt-LT"/>
        </w:rPr>
        <w:t xml:space="preserve"> suaugusiųjų tyrimas parodė</w:t>
      </w:r>
      <w:r w:rsidRPr="000F5BBF">
        <w:rPr>
          <w:rFonts w:ascii="Times New Roman" w:hAnsi="Times New Roman" w:cs="Times New Roman"/>
          <w:lang w:val="lt-LT"/>
        </w:rPr>
        <w:t xml:space="preserve">, kad </w:t>
      </w:r>
      <w:proofErr w:type="spellStart"/>
      <w:r w:rsidRPr="000F5BBF">
        <w:rPr>
          <w:rFonts w:ascii="Times New Roman" w:hAnsi="Times New Roman" w:cs="Times New Roman"/>
          <w:lang w:val="lt-LT"/>
        </w:rPr>
        <w:t>bilastino</w:t>
      </w:r>
      <w:proofErr w:type="spellEnd"/>
      <w:r w:rsidRPr="000F5BBF">
        <w:rPr>
          <w:rFonts w:ascii="Times New Roman" w:hAnsi="Times New Roman" w:cs="Times New Roman"/>
          <w:lang w:val="lt-LT"/>
        </w:rPr>
        <w:t xml:space="preserve"> 20</w:t>
      </w:r>
      <w:r w:rsidRPr="000F5BBF">
        <w:rPr>
          <w:rFonts w:ascii="Times New Roman" w:eastAsia="Calibri" w:hAnsi="Times New Roman" w:cs="Times New Roman"/>
          <w:noProof/>
          <w:lang w:val="lt-LT"/>
        </w:rPr>
        <w:t> </w:t>
      </w:r>
      <w:r w:rsidRPr="000F5BBF">
        <w:rPr>
          <w:rFonts w:ascii="Times New Roman" w:hAnsi="Times New Roman" w:cs="Times New Roman"/>
          <w:lang w:val="lt-LT"/>
        </w:rPr>
        <w:t>mg</w:t>
      </w:r>
      <w:r w:rsidRPr="000F5BBF">
        <w:rPr>
          <w:rFonts w:ascii="Times New Roman" w:eastAsia="Calibri" w:hAnsi="Times New Roman" w:cs="Times New Roman"/>
          <w:noProof/>
          <w:lang w:val="lt-LT"/>
        </w:rPr>
        <w:t xml:space="preserve"> tabletės neturi įtakos gebėjimui</w:t>
      </w:r>
      <w:r w:rsidRPr="000F5BBF">
        <w:rPr>
          <w:rFonts w:ascii="Times New Roman" w:hAnsi="Times New Roman" w:cs="Times New Roman"/>
          <w:lang w:val="lt-LT"/>
        </w:rPr>
        <w:t xml:space="preserve"> vairuoti</w:t>
      </w:r>
      <w:r w:rsidRPr="000F5BBF">
        <w:rPr>
          <w:rFonts w:ascii="Times New Roman" w:eastAsia="Calibri" w:hAnsi="Times New Roman" w:cs="Times New Roman"/>
          <w:noProof/>
          <w:lang w:val="lt-LT"/>
        </w:rPr>
        <w:t xml:space="preserve">. </w:t>
      </w:r>
      <w:r w:rsidRPr="000F5BBF">
        <w:rPr>
          <w:rFonts w:ascii="Times New Roman" w:hAnsi="Times New Roman" w:cs="Times New Roman"/>
          <w:lang w:val="lt-LT"/>
        </w:rPr>
        <w:t xml:space="preserve">Tačiau </w:t>
      </w:r>
      <w:r w:rsidRPr="000F5BBF">
        <w:rPr>
          <w:rFonts w:ascii="Times New Roman" w:eastAsia="Calibri" w:hAnsi="Times New Roman" w:cs="Times New Roman"/>
          <w:noProof/>
          <w:lang w:val="lt-LT"/>
        </w:rPr>
        <w:t>dėl to, kad kiekvieno paciento atsakas į vaist</w:t>
      </w:r>
      <w:r w:rsidR="00D44284">
        <w:rPr>
          <w:rFonts w:ascii="Times New Roman" w:eastAsia="Calibri" w:hAnsi="Times New Roman" w:cs="Times New Roman"/>
          <w:noProof/>
          <w:lang w:val="lt-LT"/>
        </w:rPr>
        <w:t>o</w:t>
      </w:r>
      <w:r w:rsidRPr="000F5BBF">
        <w:rPr>
          <w:rFonts w:ascii="Times New Roman" w:eastAsia="Calibri" w:hAnsi="Times New Roman" w:cs="Times New Roman"/>
          <w:noProof/>
          <w:lang w:val="lt-LT"/>
        </w:rPr>
        <w:t xml:space="preserve"> vartojimą</w:t>
      </w:r>
      <w:r w:rsidRPr="000F5BBF">
        <w:rPr>
          <w:rFonts w:ascii="Times New Roman" w:hAnsi="Times New Roman" w:cs="Times New Roman"/>
          <w:lang w:val="lt-LT"/>
        </w:rPr>
        <w:t xml:space="preserve"> gali </w:t>
      </w:r>
      <w:r w:rsidRPr="000F5BBF">
        <w:rPr>
          <w:rFonts w:ascii="Times New Roman" w:eastAsia="Calibri" w:hAnsi="Times New Roman" w:cs="Times New Roman"/>
          <w:noProof/>
          <w:lang w:val="lt-LT"/>
        </w:rPr>
        <w:t>būti skirtingas, prieš pradėdami vairuoti arba valdyti mechanizmus, turite įsitikinti kokį poveikį šis vaist</w:t>
      </w:r>
      <w:r w:rsidR="00D44284">
        <w:rPr>
          <w:rFonts w:ascii="Times New Roman" w:eastAsia="Calibri" w:hAnsi="Times New Roman" w:cs="Times New Roman"/>
          <w:noProof/>
          <w:lang w:val="lt-LT"/>
        </w:rPr>
        <w:t>as</w:t>
      </w:r>
      <w:r w:rsidRPr="000F5BBF">
        <w:rPr>
          <w:rFonts w:ascii="Times New Roman" w:eastAsia="Calibri" w:hAnsi="Times New Roman" w:cs="Times New Roman"/>
          <w:noProof/>
          <w:lang w:val="lt-LT"/>
        </w:rPr>
        <w:t xml:space="preserve"> sukelia jums</w:t>
      </w:r>
      <w:r w:rsidRPr="000F5BBF">
        <w:rPr>
          <w:rFonts w:ascii="Times New Roman" w:hAnsi="Times New Roman" w:cs="Times New Roman"/>
          <w:lang w:val="lt-LT"/>
        </w:rPr>
        <w:t>.</w:t>
      </w:r>
    </w:p>
    <w:p w14:paraId="64D3D3CB" w14:textId="77777777" w:rsidR="007514A7" w:rsidRPr="000F5BBF" w:rsidRDefault="007514A7" w:rsidP="00153A4C">
      <w:pPr>
        <w:pStyle w:val="BTEMEASMCA"/>
      </w:pPr>
    </w:p>
    <w:p w14:paraId="5D14260E" w14:textId="48545298" w:rsidR="007514A7" w:rsidRPr="00D44284" w:rsidRDefault="007514A7" w:rsidP="00153A4C">
      <w:pPr>
        <w:pStyle w:val="BTEMEASMCA"/>
      </w:pPr>
      <w:r w:rsidRPr="004D1401">
        <w:t>Opexa sudėtyje yra natrio</w:t>
      </w:r>
    </w:p>
    <w:p w14:paraId="7555E399" w14:textId="2BFF70BA" w:rsidR="00911962" w:rsidRPr="000F5BBF" w:rsidRDefault="007514A7" w:rsidP="00153A4C">
      <w:pPr>
        <w:pStyle w:val="BTEMEASMCA"/>
      </w:pPr>
      <w:r w:rsidRPr="000F5BBF">
        <w:t>Šio vaisto tabletėje yra mažiau kaip 1</w:t>
      </w:r>
      <w:r w:rsidR="00963D55">
        <w:t> </w:t>
      </w:r>
      <w:r w:rsidRPr="000F5BBF">
        <w:t>mmol (23</w:t>
      </w:r>
      <w:r w:rsidR="00963D55">
        <w:t> </w:t>
      </w:r>
      <w:r w:rsidRPr="000F5BBF">
        <w:t>mg) natrio, t. y. jis beveik neturi reikšmės.</w:t>
      </w:r>
    </w:p>
    <w:p w14:paraId="7B094E3A" w14:textId="77777777" w:rsidR="00911962" w:rsidRDefault="00911962" w:rsidP="00153A4C">
      <w:pPr>
        <w:pStyle w:val="BTEMEASMCA"/>
      </w:pPr>
    </w:p>
    <w:p w14:paraId="0550C2FC" w14:textId="77777777" w:rsidR="000F5BBF" w:rsidRPr="000F5BBF" w:rsidRDefault="000F5BBF" w:rsidP="00153A4C">
      <w:pPr>
        <w:pStyle w:val="BTEMEASMCA"/>
      </w:pPr>
    </w:p>
    <w:p w14:paraId="2F0B0BC5" w14:textId="77777777" w:rsidR="00911962" w:rsidRPr="004D1401" w:rsidRDefault="00911962" w:rsidP="004D1401">
      <w:pPr>
        <w:pStyle w:val="PI-1EMEASMCA"/>
        <w:ind w:right="140"/>
        <w:rPr>
          <w:b w:val="0"/>
          <w:bCs/>
        </w:rPr>
      </w:pPr>
      <w:bookmarkStart w:id="8" w:name="_Toc129243141"/>
      <w:bookmarkStart w:id="9" w:name="_Toc129243266"/>
      <w:r w:rsidRPr="000F5BBF">
        <w:t>3.</w:t>
      </w:r>
      <w:r w:rsidRPr="000F5BBF">
        <w:tab/>
      </w:r>
      <w:bookmarkEnd w:id="8"/>
      <w:bookmarkEnd w:id="9"/>
      <w:r w:rsidRPr="000F5BBF">
        <w:t xml:space="preserve">Kaip vartoti </w:t>
      </w:r>
      <w:proofErr w:type="spellStart"/>
      <w:r w:rsidRPr="000F5BBF">
        <w:t>Opexa</w:t>
      </w:r>
      <w:proofErr w:type="spellEnd"/>
    </w:p>
    <w:p w14:paraId="55CF526A" w14:textId="77777777" w:rsidR="00911962" w:rsidRPr="000F5BBF" w:rsidRDefault="00911962" w:rsidP="00153A4C">
      <w:pPr>
        <w:pStyle w:val="BTEMEASMCA"/>
      </w:pPr>
    </w:p>
    <w:p w14:paraId="0D99A226" w14:textId="3855E222" w:rsidR="00911962" w:rsidRPr="000F5BBF" w:rsidRDefault="00911962" w:rsidP="00153A4C">
      <w:pPr>
        <w:pStyle w:val="BTEMEASMCA"/>
      </w:pPr>
      <w:r w:rsidRPr="000F5BBF">
        <w:t>Visada vartokite šį vaistą tiksliai kaip nurodė gydytojas. Jeigu abejojate, kreipkitės į gydytoją arba vaistininką.</w:t>
      </w:r>
    </w:p>
    <w:p w14:paraId="59EE4606" w14:textId="77777777" w:rsidR="00911962" w:rsidRPr="000F5BBF" w:rsidRDefault="00911962" w:rsidP="00153A4C">
      <w:pPr>
        <w:pStyle w:val="BTEMEASMCA"/>
      </w:pPr>
    </w:p>
    <w:p w14:paraId="25013331" w14:textId="0D87EEC6" w:rsidR="00911962" w:rsidRPr="000F5BBF" w:rsidRDefault="00911962" w:rsidP="00153A4C">
      <w:pPr>
        <w:pStyle w:val="BTEMEASMCA"/>
      </w:pPr>
      <w:r w:rsidRPr="000F5BBF">
        <w:t>Rekomenduojama dozė suaugusiesiems, įskaitant senyvus žmones ir 12</w:t>
      </w:r>
      <w:r w:rsidR="000F5BBF">
        <w:t> </w:t>
      </w:r>
      <w:r w:rsidRPr="000F5BBF">
        <w:t>metų bei vyresnius paauglius yra 1</w:t>
      </w:r>
      <w:r w:rsidR="000F5BBF">
        <w:t> </w:t>
      </w:r>
      <w:r w:rsidRPr="000F5BBF">
        <w:t>tabletė (20 mg) per dieną. Tabletė vartojama per burną.</w:t>
      </w:r>
    </w:p>
    <w:p w14:paraId="3A159E91" w14:textId="4EEA0426" w:rsidR="00911962" w:rsidRPr="000F5BBF" w:rsidRDefault="00911962" w:rsidP="00153A4C">
      <w:pPr>
        <w:pStyle w:val="BT-EMEASMCA"/>
      </w:pPr>
      <w:r w:rsidRPr="000F5BBF">
        <w:t>Tabletę reikia nuryti nevalgius, vieną valandą prieš valgį arba sulčių gėrimą arba praėjus dviem valandoms po valgymo arba sulčių gėrimo (žr.</w:t>
      </w:r>
      <w:r w:rsidR="0005324B">
        <w:t> </w:t>
      </w:r>
      <w:r w:rsidRPr="000F5BBF">
        <w:t>2</w:t>
      </w:r>
      <w:r w:rsidR="0005324B">
        <w:t> </w:t>
      </w:r>
      <w:r w:rsidRPr="000F5BBF">
        <w:t>skyrių). Nurykite tabletę užsigerdami stikline vandens.</w:t>
      </w:r>
    </w:p>
    <w:p w14:paraId="6A70EA41" w14:textId="77777777" w:rsidR="00911962" w:rsidRPr="000F5BBF" w:rsidRDefault="00911962" w:rsidP="00153A4C">
      <w:pPr>
        <w:pStyle w:val="BT-EMEASMCA"/>
      </w:pPr>
      <w:r w:rsidRPr="000F5BBF">
        <w:t>Vagelė padeda tabletę perlaužti, kad būtų lengviau ją nuryti.</w:t>
      </w:r>
    </w:p>
    <w:p w14:paraId="08D7A7B1" w14:textId="77777777" w:rsidR="00911962" w:rsidRPr="000F5BBF" w:rsidRDefault="00911962" w:rsidP="00153A4C">
      <w:pPr>
        <w:pStyle w:val="BTEMEASMCA"/>
      </w:pPr>
    </w:p>
    <w:p w14:paraId="5448F03D" w14:textId="6492BC55" w:rsidR="00911962" w:rsidRPr="000F5BBF" w:rsidRDefault="00911962" w:rsidP="00153A4C">
      <w:pPr>
        <w:pStyle w:val="BTEMEASMCA"/>
      </w:pPr>
      <w:r w:rsidRPr="000F5BBF">
        <w:t>Jūsų gydytojas, nustatęs ligos, kuria Jūs sergate, diagnozę,</w:t>
      </w:r>
      <w:r w:rsidR="00D44284">
        <w:t xml:space="preserve"> </w:t>
      </w:r>
      <w:r w:rsidRPr="000F5BBF">
        <w:t>nuspręs kiek laiko jums reikia vartoti Opexa.</w:t>
      </w:r>
    </w:p>
    <w:p w14:paraId="0D35442E" w14:textId="77777777" w:rsidR="00911962" w:rsidRPr="000F5BBF" w:rsidRDefault="00911962" w:rsidP="00153A4C">
      <w:pPr>
        <w:pStyle w:val="BTEMEASMCA"/>
      </w:pPr>
    </w:p>
    <w:p w14:paraId="4F856164" w14:textId="77777777" w:rsidR="00911962" w:rsidRPr="00D44284" w:rsidRDefault="00911962" w:rsidP="00153A4C">
      <w:pPr>
        <w:pStyle w:val="BTEMEASMCA"/>
      </w:pPr>
      <w:r w:rsidRPr="004D1401">
        <w:t>Vartojimas vaikams</w:t>
      </w:r>
    </w:p>
    <w:p w14:paraId="4AF61A83" w14:textId="3B5DC95C" w:rsidR="00911962" w:rsidRPr="000F5BBF" w:rsidRDefault="00911962" w:rsidP="00153A4C">
      <w:pPr>
        <w:pStyle w:val="BTEMEASMCA"/>
      </w:pPr>
      <w:r w:rsidRPr="000F5BBF">
        <w:t>Neduokite šio vaisto jaunesniems kaip 12</w:t>
      </w:r>
      <w:r w:rsidR="000F5BBF">
        <w:t> </w:t>
      </w:r>
      <w:r w:rsidRPr="000F5BBF">
        <w:t>metų vaikams.</w:t>
      </w:r>
    </w:p>
    <w:p w14:paraId="3839E1EC" w14:textId="77777777" w:rsidR="00911962" w:rsidRPr="000F5BBF" w:rsidRDefault="00911962" w:rsidP="004D1401">
      <w:pPr>
        <w:tabs>
          <w:tab w:val="left" w:pos="1560"/>
        </w:tabs>
        <w:spacing w:after="0" w:line="240" w:lineRule="auto"/>
        <w:ind w:right="140"/>
        <w:rPr>
          <w:rFonts w:ascii="Times New Roman" w:eastAsia="Calibri" w:hAnsi="Times New Roman" w:cs="Times New Roman"/>
          <w:noProof/>
          <w:lang w:val="lt-LT"/>
        </w:rPr>
      </w:pPr>
    </w:p>
    <w:p w14:paraId="1F9CE750" w14:textId="696E8084" w:rsidR="00911962" w:rsidRPr="000F5BBF" w:rsidRDefault="00911962" w:rsidP="004D1401">
      <w:pPr>
        <w:tabs>
          <w:tab w:val="left" w:pos="1560"/>
        </w:tabs>
        <w:spacing w:after="0" w:line="240" w:lineRule="auto"/>
        <w:ind w:right="140"/>
        <w:rPr>
          <w:rFonts w:ascii="Times New Roman" w:eastAsia="Calibri" w:hAnsi="Times New Roman" w:cs="Times New Roman"/>
          <w:noProof/>
          <w:lang w:val="lt-LT"/>
        </w:rPr>
      </w:pPr>
      <w:r w:rsidRPr="000F5BBF">
        <w:rPr>
          <w:rFonts w:ascii="Times New Roman" w:eastAsia="Calibri" w:hAnsi="Times New Roman" w:cs="Times New Roman"/>
          <w:noProof/>
          <w:lang w:val="lt-LT"/>
        </w:rPr>
        <w:t xml:space="preserve">Vaikams, </w:t>
      </w:r>
      <w:r w:rsidRPr="000F5BBF">
        <w:rPr>
          <w:rFonts w:ascii="Times New Roman" w:hAnsi="Times New Roman" w:cs="Times New Roman"/>
          <w:lang w:val="lt-LT"/>
        </w:rPr>
        <w:t>6</w:t>
      </w:r>
      <w:r w:rsidR="000F5BBF">
        <w:rPr>
          <w:rFonts w:ascii="Times New Roman" w:hAnsi="Times New Roman" w:cs="Times New Roman"/>
          <w:lang w:val="lt-LT"/>
        </w:rPr>
        <w:t xml:space="preserve"> – </w:t>
      </w:r>
      <w:r w:rsidRPr="000F5BBF">
        <w:rPr>
          <w:rFonts w:ascii="Times New Roman" w:hAnsi="Times New Roman" w:cs="Times New Roman"/>
          <w:lang w:val="lt-LT"/>
        </w:rPr>
        <w:t>11</w:t>
      </w:r>
      <w:r w:rsidR="000F5BBF">
        <w:rPr>
          <w:rFonts w:ascii="Times New Roman" w:hAnsi="Times New Roman" w:cs="Times New Roman"/>
          <w:lang w:val="lt-LT"/>
        </w:rPr>
        <w:t> </w:t>
      </w:r>
      <w:r w:rsidRPr="000F5BBF">
        <w:rPr>
          <w:rFonts w:ascii="Times New Roman" w:hAnsi="Times New Roman" w:cs="Times New Roman"/>
          <w:lang w:val="lt-LT"/>
        </w:rPr>
        <w:t>metų, kurie sveria mažiausiai 20 kg,</w:t>
      </w:r>
      <w:r w:rsidRPr="000F5BBF">
        <w:rPr>
          <w:rFonts w:ascii="Times New Roman" w:eastAsia="Calibri" w:hAnsi="Times New Roman" w:cs="Times New Roman"/>
          <w:noProof/>
          <w:lang w:val="lt-LT"/>
        </w:rPr>
        <w:t xml:space="preserve"> gali būti labiau tinkamos kitos</w:t>
      </w:r>
      <w:r w:rsidR="00D44284">
        <w:rPr>
          <w:rFonts w:ascii="Times New Roman" w:eastAsia="Calibri" w:hAnsi="Times New Roman" w:cs="Times New Roman"/>
          <w:noProof/>
          <w:lang w:val="lt-LT"/>
        </w:rPr>
        <w:t>,</w:t>
      </w:r>
      <w:r w:rsidRPr="000F5BBF">
        <w:rPr>
          <w:rFonts w:ascii="Times New Roman" w:eastAsia="Calibri" w:hAnsi="Times New Roman" w:cs="Times New Roman"/>
          <w:noProof/>
          <w:lang w:val="lt-LT"/>
        </w:rPr>
        <w:t xml:space="preserve"> </w:t>
      </w:r>
      <w:r w:rsidR="00D44284">
        <w:rPr>
          <w:rFonts w:ascii="Times New Roman" w:eastAsia="Calibri" w:hAnsi="Times New Roman" w:cs="Times New Roman"/>
          <w:noProof/>
          <w:lang w:val="lt-LT"/>
        </w:rPr>
        <w:t xml:space="preserve">receptinės, </w:t>
      </w:r>
      <w:r w:rsidRPr="000F5BBF">
        <w:rPr>
          <w:rFonts w:ascii="Times New Roman" w:eastAsia="Calibri" w:hAnsi="Times New Roman" w:cs="Times New Roman"/>
          <w:noProof/>
          <w:lang w:val="lt-LT"/>
        </w:rPr>
        <w:t>vaist</w:t>
      </w:r>
      <w:r w:rsidR="00D44284">
        <w:rPr>
          <w:rFonts w:ascii="Times New Roman" w:eastAsia="Calibri" w:hAnsi="Times New Roman" w:cs="Times New Roman"/>
          <w:noProof/>
          <w:lang w:val="lt-LT"/>
        </w:rPr>
        <w:t>o</w:t>
      </w:r>
      <w:r w:rsidRPr="000F5BBF">
        <w:rPr>
          <w:rFonts w:ascii="Times New Roman" w:eastAsia="Calibri" w:hAnsi="Times New Roman" w:cs="Times New Roman"/>
          <w:noProof/>
          <w:lang w:val="lt-LT"/>
        </w:rPr>
        <w:t xml:space="preserve"> farmacinės formos </w:t>
      </w:r>
      <w:r w:rsidR="00D44284">
        <w:rPr>
          <w:rFonts w:ascii="Times New Roman" w:eastAsia="Calibri" w:hAnsi="Times New Roman" w:cs="Times New Roman"/>
          <w:noProof/>
          <w:lang w:val="lt-LT"/>
        </w:rPr>
        <w:t>–</w:t>
      </w:r>
      <w:r w:rsidRPr="000F5BBF">
        <w:rPr>
          <w:rFonts w:ascii="Times New Roman" w:eastAsia="Calibri" w:hAnsi="Times New Roman" w:cs="Times New Roman"/>
          <w:noProof/>
          <w:lang w:val="lt-LT"/>
        </w:rPr>
        <w:t xml:space="preserve"> </w:t>
      </w:r>
      <w:proofErr w:type="spellStart"/>
      <w:r w:rsidRPr="000F5BBF">
        <w:rPr>
          <w:rFonts w:ascii="Times New Roman" w:hAnsi="Times New Roman" w:cs="Times New Roman"/>
          <w:lang w:val="lt-LT"/>
        </w:rPr>
        <w:t>bilastino</w:t>
      </w:r>
      <w:proofErr w:type="spellEnd"/>
      <w:r w:rsidRPr="000F5BBF">
        <w:rPr>
          <w:rFonts w:ascii="Times New Roman" w:hAnsi="Times New Roman" w:cs="Times New Roman"/>
          <w:lang w:val="lt-LT"/>
        </w:rPr>
        <w:t xml:space="preserve"> 10 mg burnoje disperguojamosios tabletės ir </w:t>
      </w:r>
      <w:proofErr w:type="spellStart"/>
      <w:r w:rsidRPr="000F5BBF">
        <w:rPr>
          <w:rFonts w:ascii="Times New Roman" w:hAnsi="Times New Roman" w:cs="Times New Roman"/>
          <w:lang w:val="lt-LT"/>
        </w:rPr>
        <w:t>bilastino</w:t>
      </w:r>
      <w:proofErr w:type="spellEnd"/>
      <w:r w:rsidRPr="000F5BBF">
        <w:rPr>
          <w:rFonts w:ascii="Times New Roman" w:hAnsi="Times New Roman" w:cs="Times New Roman"/>
          <w:lang w:val="lt-LT"/>
        </w:rPr>
        <w:t xml:space="preserve"> 2,5 mg/ml geriamasis tirpalas</w:t>
      </w:r>
      <w:r w:rsidRPr="000F5BBF">
        <w:rPr>
          <w:rFonts w:ascii="Times New Roman" w:eastAsia="Calibri" w:hAnsi="Times New Roman" w:cs="Times New Roman"/>
          <w:noProof/>
          <w:lang w:val="lt-LT"/>
        </w:rPr>
        <w:t xml:space="preserve"> – pasitarkite su gydytoju arba vaistininku.</w:t>
      </w:r>
    </w:p>
    <w:p w14:paraId="6162B3F7" w14:textId="77777777" w:rsidR="00911962" w:rsidRPr="000F5BBF" w:rsidRDefault="00911962" w:rsidP="004D1401">
      <w:pPr>
        <w:spacing w:after="0" w:line="240" w:lineRule="auto"/>
        <w:ind w:right="140"/>
        <w:rPr>
          <w:rFonts w:ascii="Times New Roman" w:eastAsia="Calibri" w:hAnsi="Times New Roman" w:cs="Times New Roman"/>
          <w:i/>
          <w:noProof/>
          <w:lang w:val="lt-LT"/>
        </w:rPr>
      </w:pPr>
    </w:p>
    <w:p w14:paraId="229EE4A6" w14:textId="69829F21" w:rsidR="00911962" w:rsidRPr="000F5BBF" w:rsidRDefault="00911962" w:rsidP="004D1401">
      <w:pPr>
        <w:spacing w:after="0" w:line="240" w:lineRule="auto"/>
        <w:ind w:right="140"/>
        <w:rPr>
          <w:rFonts w:ascii="Times New Roman" w:eastAsia="Calibri" w:hAnsi="Times New Roman" w:cs="Times New Roman"/>
          <w:noProof/>
          <w:lang w:val="lt-LT"/>
        </w:rPr>
      </w:pPr>
      <w:r w:rsidRPr="000F5BBF">
        <w:rPr>
          <w:rFonts w:ascii="Times New Roman" w:eastAsia="Calibri" w:hAnsi="Times New Roman" w:cs="Times New Roman"/>
          <w:noProof/>
          <w:lang w:val="lt-LT"/>
        </w:rPr>
        <w:t>Neduokite šio vaisto jaunesniems negu 6</w:t>
      </w:r>
      <w:r w:rsidR="004D1401">
        <w:rPr>
          <w:rFonts w:ascii="Times New Roman" w:eastAsia="Calibri" w:hAnsi="Times New Roman" w:cs="Times New Roman"/>
          <w:noProof/>
          <w:lang w:val="lt-LT"/>
        </w:rPr>
        <w:t> </w:t>
      </w:r>
      <w:r w:rsidRPr="000F5BBF">
        <w:rPr>
          <w:rFonts w:ascii="Times New Roman" w:eastAsia="Calibri" w:hAnsi="Times New Roman" w:cs="Times New Roman"/>
          <w:noProof/>
          <w:lang w:val="lt-LT"/>
        </w:rPr>
        <w:t>metų vaikams, kurie sveria mažiau negu 20 kg, nes apie jo tinkamumą duomenų nepakanka.</w:t>
      </w:r>
    </w:p>
    <w:p w14:paraId="1404D9B8" w14:textId="69C37253" w:rsidR="00D44284" w:rsidRDefault="00D44284">
      <w:pPr>
        <w:spacing w:after="160" w:line="259" w:lineRule="auto"/>
        <w:rPr>
          <w:rFonts w:ascii="Times New Roman" w:eastAsia="Calibri" w:hAnsi="Times New Roman" w:cs="Times New Roman"/>
          <w:noProof/>
          <w:lang w:val="lt-LT"/>
        </w:rPr>
      </w:pPr>
      <w:r>
        <w:rPr>
          <w:rFonts w:ascii="Times New Roman" w:eastAsia="Calibri" w:hAnsi="Times New Roman" w:cs="Times New Roman"/>
          <w:noProof/>
          <w:lang w:val="lt-LT"/>
        </w:rPr>
        <w:br w:type="page"/>
      </w:r>
    </w:p>
    <w:p w14:paraId="0A05C022" w14:textId="77777777" w:rsidR="00D44284" w:rsidRPr="000F5BBF" w:rsidRDefault="00D44284" w:rsidP="004D1401">
      <w:pPr>
        <w:tabs>
          <w:tab w:val="left" w:pos="1560"/>
        </w:tabs>
        <w:spacing w:after="0" w:line="240" w:lineRule="auto"/>
        <w:ind w:right="140"/>
        <w:rPr>
          <w:rFonts w:ascii="Times New Roman" w:eastAsia="Calibri" w:hAnsi="Times New Roman" w:cs="Times New Roman"/>
          <w:noProof/>
          <w:lang w:val="lt-LT"/>
        </w:rPr>
      </w:pPr>
    </w:p>
    <w:p w14:paraId="248A3766" w14:textId="77777777" w:rsidR="00911962" w:rsidRPr="000F5BBF" w:rsidRDefault="00911962" w:rsidP="004D1401">
      <w:pPr>
        <w:pStyle w:val="PI-3EMEASMCA"/>
        <w:ind w:right="140"/>
        <w:rPr>
          <w:b w:val="0"/>
          <w:bCs/>
        </w:rPr>
      </w:pPr>
      <w:r w:rsidRPr="000F5BBF">
        <w:t xml:space="preserve">Ką daryti pavartojus per didelę </w:t>
      </w:r>
      <w:proofErr w:type="spellStart"/>
      <w:r w:rsidRPr="000F5BBF">
        <w:t>Opexa</w:t>
      </w:r>
      <w:proofErr w:type="spellEnd"/>
      <w:r w:rsidRPr="000F5BBF">
        <w:t xml:space="preserve"> dozę?</w:t>
      </w:r>
    </w:p>
    <w:p w14:paraId="657C12A7" w14:textId="4F452C82" w:rsidR="00911962" w:rsidRPr="000F5BBF" w:rsidRDefault="00911962" w:rsidP="00153A4C">
      <w:pPr>
        <w:pStyle w:val="BTEMEASMCA"/>
      </w:pPr>
      <w:r w:rsidRPr="000F5BBF">
        <w:t xml:space="preserve">Jeigu Jūs arba kas nors kitas išgėrėte per daug Opexa tablečių, </w:t>
      </w:r>
      <w:r w:rsidRPr="000F5BBF">
        <w:rPr>
          <w:b/>
        </w:rPr>
        <w:t xml:space="preserve">nedelsiant </w:t>
      </w:r>
      <w:r w:rsidRPr="000F5BBF">
        <w:t>kreipkitės į gydytoją arba vaistininką arba artimiausios ligoninės skubios pagalbos skyrių. Pasiimkite kartu vaisto pakuot</w:t>
      </w:r>
      <w:r w:rsidR="00D44284">
        <w:t xml:space="preserve">ės </w:t>
      </w:r>
      <w:r w:rsidRPr="000F5BBF">
        <w:t>lapelį.</w:t>
      </w:r>
    </w:p>
    <w:p w14:paraId="63E47F43" w14:textId="77777777" w:rsidR="00911962" w:rsidRDefault="00911962" w:rsidP="00153A4C">
      <w:pPr>
        <w:pStyle w:val="BTEMEASMCA"/>
      </w:pPr>
    </w:p>
    <w:p w14:paraId="4FF30B13" w14:textId="34E4FDF8" w:rsidR="00911962" w:rsidRPr="000F5BBF" w:rsidRDefault="00911962" w:rsidP="004D1401">
      <w:pPr>
        <w:pStyle w:val="PI-3EMEASMCA"/>
        <w:ind w:right="140"/>
        <w:rPr>
          <w:b w:val="0"/>
          <w:bCs/>
        </w:rPr>
      </w:pPr>
      <w:r w:rsidRPr="000F5BBF">
        <w:t xml:space="preserve">Pamiršus pavartoti </w:t>
      </w:r>
      <w:proofErr w:type="spellStart"/>
      <w:r w:rsidRPr="000F5BBF">
        <w:t>Opexa</w:t>
      </w:r>
      <w:proofErr w:type="spellEnd"/>
    </w:p>
    <w:p w14:paraId="39FCBAA9" w14:textId="77777777" w:rsidR="00911962" w:rsidRPr="000F5BBF" w:rsidRDefault="00911962" w:rsidP="00153A4C">
      <w:pPr>
        <w:pStyle w:val="BTEMEASMCA"/>
      </w:pPr>
      <w:r w:rsidRPr="000F5BBF">
        <w:rPr>
          <w:b/>
        </w:rPr>
        <w:t>Negalima</w:t>
      </w:r>
      <w:r w:rsidRPr="000F5BBF">
        <w:t xml:space="preserve"> vartoti dvigubos dozės norint kompensuoti praleistą dozę.</w:t>
      </w:r>
    </w:p>
    <w:p w14:paraId="2F91A84F" w14:textId="77777777" w:rsidR="00911962" w:rsidRPr="000F5BBF" w:rsidRDefault="00911962" w:rsidP="00153A4C">
      <w:pPr>
        <w:pStyle w:val="BTEMEASMCA"/>
      </w:pPr>
      <w:r w:rsidRPr="000F5BBF">
        <w:t>Jei užmiršote išgerti vaisto dozę tinkamu laiku, išgerkite, kai tik apie tai prisiminsite ir vėliau vartokite įprasta tvarka.</w:t>
      </w:r>
    </w:p>
    <w:p w14:paraId="01F29A0C" w14:textId="77777777" w:rsidR="00911962" w:rsidRPr="000F5BBF" w:rsidRDefault="00911962" w:rsidP="00153A4C">
      <w:pPr>
        <w:pStyle w:val="BTEMEASMCA"/>
      </w:pPr>
    </w:p>
    <w:p w14:paraId="530C6C70" w14:textId="77777777" w:rsidR="00911962" w:rsidRPr="000F5BBF" w:rsidRDefault="00911962" w:rsidP="00153A4C">
      <w:pPr>
        <w:pStyle w:val="BTEMEASMCA"/>
      </w:pPr>
      <w:r w:rsidRPr="000F5BBF">
        <w:t>Jeigu kiltų daugiau klausimų dėl šio vaisto vartojimo, kreipkitės į gydytoją arba vaistininką.</w:t>
      </w:r>
    </w:p>
    <w:p w14:paraId="1EA8F9BB" w14:textId="77777777" w:rsidR="00911962" w:rsidRPr="000F5BBF" w:rsidRDefault="00911962" w:rsidP="00153A4C">
      <w:pPr>
        <w:pStyle w:val="BTEMEASMCA"/>
      </w:pPr>
    </w:p>
    <w:p w14:paraId="53813AC6" w14:textId="77777777" w:rsidR="00911962" w:rsidRPr="000F5BBF" w:rsidRDefault="00911962" w:rsidP="00153A4C">
      <w:pPr>
        <w:pStyle w:val="BTEMEASMCA"/>
      </w:pPr>
    </w:p>
    <w:p w14:paraId="1FB88E7B" w14:textId="77777777" w:rsidR="00911962" w:rsidRPr="004D1401" w:rsidRDefault="00911962" w:rsidP="004D1401">
      <w:pPr>
        <w:pStyle w:val="PI-1EMEASMCA"/>
        <w:ind w:right="140"/>
        <w:rPr>
          <w:b w:val="0"/>
          <w:bCs/>
        </w:rPr>
      </w:pPr>
      <w:bookmarkStart w:id="10" w:name="_Toc129243142"/>
      <w:bookmarkStart w:id="11" w:name="_Toc129243267"/>
      <w:r w:rsidRPr="000F5BBF">
        <w:t>4.</w:t>
      </w:r>
      <w:r w:rsidRPr="000F5BBF">
        <w:tab/>
      </w:r>
      <w:bookmarkEnd w:id="10"/>
      <w:bookmarkEnd w:id="11"/>
      <w:r w:rsidRPr="000F5BBF">
        <w:t>Galimas šalutinis poveikis</w:t>
      </w:r>
    </w:p>
    <w:p w14:paraId="063EC247" w14:textId="77777777" w:rsidR="00911962" w:rsidRPr="000F5BBF" w:rsidRDefault="00911962" w:rsidP="00153A4C">
      <w:pPr>
        <w:pStyle w:val="BTEMEASMCA"/>
      </w:pPr>
    </w:p>
    <w:p w14:paraId="30AFDD1C" w14:textId="202D9F8F" w:rsidR="00911962" w:rsidRPr="000F5BBF" w:rsidRDefault="00911962" w:rsidP="00153A4C">
      <w:pPr>
        <w:pStyle w:val="BTEMEASMCA"/>
      </w:pPr>
      <w:r w:rsidRPr="000F5BBF">
        <w:t xml:space="preserve">Šis vaistas, kaip ir visi kiti, gali sukelti šalutinį poveikį, nors jis pasireiškia ne visiems </w:t>
      </w:r>
      <w:r w:rsidR="00963D55">
        <w:t>asmenims</w:t>
      </w:r>
      <w:r w:rsidRPr="000F5BBF">
        <w:t>.</w:t>
      </w:r>
    </w:p>
    <w:p w14:paraId="65C2414E" w14:textId="77777777" w:rsidR="00911962" w:rsidRPr="000F5BBF" w:rsidRDefault="00911962" w:rsidP="00153A4C">
      <w:pPr>
        <w:pStyle w:val="BTEMEASMCA"/>
      </w:pPr>
    </w:p>
    <w:p w14:paraId="26FE5AEE" w14:textId="11C7E49B" w:rsidR="007514A7" w:rsidRPr="000F5BBF" w:rsidRDefault="007514A7" w:rsidP="00153A4C">
      <w:pPr>
        <w:pStyle w:val="BTEMEASMCA"/>
      </w:pPr>
      <w:r w:rsidRPr="000F5BBF">
        <w:t>Jei Jums pasireiškė alerginės reakcijos, tarp kurių simptomų gali būti pasunkėjęs kvėpavimas, svaigulys, kolapsas arba sąmonės praradimas, veido, lūpų, liežuvio ar gerklės patinimas ir (arba) odos patinimas ir paraudimas, nutraukite vaisto vartojimą. ir nedelsdami kreipkitės į gydytoją.</w:t>
      </w:r>
    </w:p>
    <w:p w14:paraId="5999E4D4" w14:textId="4A7E115C" w:rsidR="007514A7" w:rsidRPr="000F5BBF" w:rsidRDefault="007514A7" w:rsidP="00153A4C">
      <w:pPr>
        <w:pStyle w:val="BTEMEASMCA"/>
      </w:pPr>
    </w:p>
    <w:p w14:paraId="616CE2FE" w14:textId="6BD13C03" w:rsidR="007514A7" w:rsidRPr="000F5BBF" w:rsidRDefault="007514A7" w:rsidP="00153A4C">
      <w:pPr>
        <w:pStyle w:val="BTEMEASMCA"/>
      </w:pPr>
      <w:r w:rsidRPr="000F5BBF">
        <w:t>Kiti šalutiniai poveikiai, kurių gali pasireikšti suaugusiesiems ir paaugliams:</w:t>
      </w:r>
    </w:p>
    <w:p w14:paraId="6612B9FC" w14:textId="77777777" w:rsidR="00911962" w:rsidRPr="000F5BBF" w:rsidRDefault="00911962" w:rsidP="00153A4C">
      <w:pPr>
        <w:pStyle w:val="BTEMEASMCA"/>
      </w:pPr>
    </w:p>
    <w:p w14:paraId="7775D754" w14:textId="3043F165" w:rsidR="00911962" w:rsidRPr="004D1401" w:rsidRDefault="00963D55" w:rsidP="00153A4C">
      <w:pPr>
        <w:pStyle w:val="BTEMEASMCA"/>
      </w:pPr>
      <w:r w:rsidRPr="004D1401">
        <w:t>Dažni šalutinio poveikio reiškiniai (gali pasireikšti rečiau kaip 1 iš 10 asmenų):</w:t>
      </w:r>
    </w:p>
    <w:p w14:paraId="7ED2A919" w14:textId="4C4F5A43" w:rsidR="00911962" w:rsidRPr="000F5BBF" w:rsidRDefault="00911962" w:rsidP="00153A4C">
      <w:pPr>
        <w:pStyle w:val="BT-EMEASMCA"/>
      </w:pPr>
      <w:r w:rsidRPr="000F5BBF">
        <w:t>galvos skausmas</w:t>
      </w:r>
      <w:r w:rsidR="003D3715" w:rsidRPr="000F5BBF">
        <w:t>;</w:t>
      </w:r>
    </w:p>
    <w:p w14:paraId="72AE2063" w14:textId="77777777" w:rsidR="00911962" w:rsidRPr="000F5BBF" w:rsidRDefault="00911962" w:rsidP="00153A4C">
      <w:pPr>
        <w:pStyle w:val="BT-EMEASMCA"/>
      </w:pPr>
      <w:r w:rsidRPr="000F5BBF">
        <w:t>mieguistumas.</w:t>
      </w:r>
    </w:p>
    <w:p w14:paraId="1D1D5CFE" w14:textId="77777777" w:rsidR="00911962" w:rsidRPr="000F5BBF" w:rsidRDefault="00911962" w:rsidP="00153A4C">
      <w:pPr>
        <w:pStyle w:val="BTEMEASMCA"/>
      </w:pPr>
    </w:p>
    <w:p w14:paraId="51EBE807" w14:textId="5FD76EEB" w:rsidR="00E576F0" w:rsidRPr="001B643E" w:rsidRDefault="00E576F0" w:rsidP="00153A4C">
      <w:pPr>
        <w:pStyle w:val="BT-EMEASMCA"/>
      </w:pPr>
      <w:r w:rsidRPr="00752780">
        <w:t>Nedažni šalutinio poveikio reiškiniai (gali pasireikšti rečiau kaip 1 iš 100 asmenų):</w:t>
      </w:r>
    </w:p>
    <w:p w14:paraId="36E0F83F" w14:textId="66C70C74" w:rsidR="00911962" w:rsidRPr="000F5BBF" w:rsidRDefault="00D44284" w:rsidP="00153A4C">
      <w:pPr>
        <w:pStyle w:val="BT-EMEASMCA"/>
      </w:pPr>
      <w:r>
        <w:t>elektrokardiogramos (</w:t>
      </w:r>
      <w:r w:rsidR="00911962" w:rsidRPr="000F5BBF">
        <w:t>EKG</w:t>
      </w:r>
      <w:r>
        <w:t>)</w:t>
      </w:r>
      <w:r w:rsidR="00911962" w:rsidRPr="000F5BBF">
        <w:t xml:space="preserve"> pakitimai</w:t>
      </w:r>
      <w:r w:rsidR="003D3715" w:rsidRPr="000F5BBF">
        <w:t>;</w:t>
      </w:r>
    </w:p>
    <w:p w14:paraId="6FA04833" w14:textId="0F8DC402" w:rsidR="00911962" w:rsidRPr="000F5BBF" w:rsidRDefault="00911962" w:rsidP="00153A4C">
      <w:pPr>
        <w:pStyle w:val="BT-EMEASMCA"/>
      </w:pPr>
      <w:r w:rsidRPr="000F5BBF">
        <w:t>kraujo pakitimai, rodantys kepenų veiklos aktyvumą</w:t>
      </w:r>
      <w:r w:rsidR="003D3715" w:rsidRPr="000F5BBF">
        <w:t>;</w:t>
      </w:r>
    </w:p>
    <w:p w14:paraId="72FEB905" w14:textId="2536B425" w:rsidR="00911962" w:rsidRPr="000F5BBF" w:rsidRDefault="00911962" w:rsidP="00153A4C">
      <w:pPr>
        <w:pStyle w:val="BT-EMEASMCA"/>
      </w:pPr>
      <w:r w:rsidRPr="000F5BBF">
        <w:t>svaigulys</w:t>
      </w:r>
      <w:r w:rsidR="003D3715" w:rsidRPr="000F5BBF">
        <w:t>;</w:t>
      </w:r>
    </w:p>
    <w:p w14:paraId="310CF59F" w14:textId="63B6F71C" w:rsidR="00911962" w:rsidRPr="000F5BBF" w:rsidRDefault="00911962" w:rsidP="00153A4C">
      <w:pPr>
        <w:pStyle w:val="BT-EMEASMCA"/>
      </w:pPr>
      <w:r w:rsidRPr="000F5BBF">
        <w:t>skrandžio skausmas</w:t>
      </w:r>
      <w:r w:rsidR="003D3715" w:rsidRPr="000F5BBF">
        <w:t>;</w:t>
      </w:r>
    </w:p>
    <w:p w14:paraId="59379187" w14:textId="6797EADD" w:rsidR="00911962" w:rsidRPr="000F5BBF" w:rsidRDefault="00911962" w:rsidP="00153A4C">
      <w:pPr>
        <w:pStyle w:val="BT-EMEASMCA"/>
      </w:pPr>
      <w:r w:rsidRPr="000F5BBF">
        <w:t>nuovargis</w:t>
      </w:r>
      <w:r w:rsidR="003D3715" w:rsidRPr="000F5BBF">
        <w:t>;</w:t>
      </w:r>
    </w:p>
    <w:p w14:paraId="43D6CDCC" w14:textId="5F8E0D0F" w:rsidR="00911962" w:rsidRPr="000F5BBF" w:rsidRDefault="00911962" w:rsidP="00153A4C">
      <w:pPr>
        <w:pStyle w:val="BT-EMEASMCA"/>
      </w:pPr>
      <w:r w:rsidRPr="000F5BBF">
        <w:t>padidėjęs apetitas</w:t>
      </w:r>
      <w:r w:rsidR="003D3715" w:rsidRPr="000F5BBF">
        <w:t>;</w:t>
      </w:r>
    </w:p>
    <w:p w14:paraId="22A1D836" w14:textId="2C72D04B" w:rsidR="00911962" w:rsidRPr="000F5BBF" w:rsidRDefault="00911962" w:rsidP="00153A4C">
      <w:pPr>
        <w:pStyle w:val="BT-EMEASMCA"/>
      </w:pPr>
      <w:r w:rsidRPr="000F5BBF">
        <w:t>nereguliarus širdies plakimas</w:t>
      </w:r>
      <w:r w:rsidR="003D3715" w:rsidRPr="000F5BBF">
        <w:t>;</w:t>
      </w:r>
    </w:p>
    <w:p w14:paraId="35F065EF" w14:textId="63E05E75" w:rsidR="00911962" w:rsidRPr="000F5BBF" w:rsidRDefault="00911962" w:rsidP="00153A4C">
      <w:pPr>
        <w:pStyle w:val="BT-EMEASMCA"/>
      </w:pPr>
      <w:r w:rsidRPr="000F5BBF">
        <w:t>padidėjęs svoris</w:t>
      </w:r>
      <w:r w:rsidR="003D3715" w:rsidRPr="000F5BBF">
        <w:t>;</w:t>
      </w:r>
    </w:p>
    <w:p w14:paraId="62836541" w14:textId="6EC4F809" w:rsidR="00911962" w:rsidRPr="000F5BBF" w:rsidRDefault="00911962" w:rsidP="00153A4C">
      <w:pPr>
        <w:pStyle w:val="BT-EMEASMCA"/>
      </w:pPr>
      <w:r w:rsidRPr="000F5BBF">
        <w:t>pykinimas</w:t>
      </w:r>
      <w:r w:rsidR="003D3715" w:rsidRPr="000F5BBF">
        <w:t>;</w:t>
      </w:r>
    </w:p>
    <w:p w14:paraId="65D049E0" w14:textId="1B952CA7" w:rsidR="00911962" w:rsidRPr="000F5BBF" w:rsidRDefault="00911962" w:rsidP="00153A4C">
      <w:pPr>
        <w:pStyle w:val="BT-EMEASMCA"/>
      </w:pPr>
      <w:r w:rsidRPr="000F5BBF">
        <w:t>baimė</w:t>
      </w:r>
      <w:r w:rsidR="003D3715" w:rsidRPr="000F5BBF">
        <w:t>;</w:t>
      </w:r>
    </w:p>
    <w:p w14:paraId="02AEF95C" w14:textId="2C0D7B15" w:rsidR="00911962" w:rsidRPr="000F5BBF" w:rsidRDefault="00911962" w:rsidP="00153A4C">
      <w:pPr>
        <w:pStyle w:val="BT-EMEASMCA"/>
      </w:pPr>
      <w:r w:rsidRPr="000F5BBF">
        <w:t>nosies džiūvimas arba kitas nemalonus pojūtis</w:t>
      </w:r>
      <w:r w:rsidR="003D3715" w:rsidRPr="000F5BBF">
        <w:t>;</w:t>
      </w:r>
    </w:p>
    <w:p w14:paraId="0DA0EFE1" w14:textId="68B945D7" w:rsidR="00911962" w:rsidRPr="000F5BBF" w:rsidRDefault="00911962" w:rsidP="00153A4C">
      <w:pPr>
        <w:pStyle w:val="BT-EMEASMCA"/>
      </w:pPr>
      <w:r w:rsidRPr="000F5BBF">
        <w:t>pilvo skausmas</w:t>
      </w:r>
      <w:r w:rsidR="003D3715" w:rsidRPr="000F5BBF">
        <w:t>;</w:t>
      </w:r>
    </w:p>
    <w:p w14:paraId="721F39B8" w14:textId="04DE20DA" w:rsidR="00911962" w:rsidRPr="000F5BBF" w:rsidRDefault="00911962" w:rsidP="00153A4C">
      <w:pPr>
        <w:pStyle w:val="BT-EMEASMCA"/>
      </w:pPr>
      <w:r w:rsidRPr="000F5BBF">
        <w:t>viduriavimas</w:t>
      </w:r>
      <w:r w:rsidR="003D3715" w:rsidRPr="000F5BBF">
        <w:t>;</w:t>
      </w:r>
    </w:p>
    <w:p w14:paraId="32F6346A" w14:textId="48E4D362" w:rsidR="00911962" w:rsidRPr="000F5BBF" w:rsidRDefault="00911962" w:rsidP="00153A4C">
      <w:pPr>
        <w:pStyle w:val="BT-EMEASMCA"/>
      </w:pPr>
      <w:r w:rsidRPr="000F5BBF">
        <w:t>gastritas (skrandžio gleivinės uždegimas)</w:t>
      </w:r>
      <w:r w:rsidR="003D3715" w:rsidRPr="000F5BBF">
        <w:t>;</w:t>
      </w:r>
    </w:p>
    <w:p w14:paraId="2A45A7FE" w14:textId="7D35AB3C" w:rsidR="00911962" w:rsidRPr="000F5BBF" w:rsidRDefault="00D44284" w:rsidP="00153A4C">
      <w:pPr>
        <w:pStyle w:val="BT-EMEASMCA"/>
      </w:pPr>
      <w:r>
        <w:t>svaigimas</w:t>
      </w:r>
      <w:r w:rsidR="00911962" w:rsidRPr="000F5BBF">
        <w:t xml:space="preserve"> (</w:t>
      </w:r>
      <w:r w:rsidR="00911962" w:rsidRPr="000F5BBF">
        <w:rPr>
          <w:i/>
        </w:rPr>
        <w:t>vertigo</w:t>
      </w:r>
      <w:r w:rsidR="00911962" w:rsidRPr="000F5BBF">
        <w:t>)</w:t>
      </w:r>
      <w:r w:rsidR="003D3715" w:rsidRPr="000F5BBF">
        <w:t>;</w:t>
      </w:r>
    </w:p>
    <w:p w14:paraId="4D4A7AD0" w14:textId="43E36709" w:rsidR="00911962" w:rsidRPr="000F5BBF" w:rsidRDefault="00911962" w:rsidP="00153A4C">
      <w:pPr>
        <w:pStyle w:val="BT-EMEASMCA"/>
      </w:pPr>
      <w:r w:rsidRPr="000F5BBF">
        <w:t>dusulys (pasunkėjęs kvėpavimas)</w:t>
      </w:r>
      <w:r w:rsidR="003D3715" w:rsidRPr="000F5BBF">
        <w:t>;</w:t>
      </w:r>
    </w:p>
    <w:p w14:paraId="3D56589A" w14:textId="1AA1883A" w:rsidR="00911962" w:rsidRPr="000F5BBF" w:rsidRDefault="00911962" w:rsidP="00153A4C">
      <w:pPr>
        <w:pStyle w:val="BT-EMEASMCA"/>
      </w:pPr>
      <w:r w:rsidRPr="000F5BBF">
        <w:t>burnos džiūvimas</w:t>
      </w:r>
      <w:r w:rsidR="003D3715" w:rsidRPr="000F5BBF">
        <w:t>;</w:t>
      </w:r>
    </w:p>
    <w:p w14:paraId="3491DA06" w14:textId="23A19E47" w:rsidR="00911962" w:rsidRPr="000F5BBF" w:rsidRDefault="00911962" w:rsidP="00153A4C">
      <w:pPr>
        <w:pStyle w:val="BT-EMEASMCA"/>
      </w:pPr>
      <w:r w:rsidRPr="000F5BBF">
        <w:t>sutrikęs virškinimas</w:t>
      </w:r>
      <w:r w:rsidR="003D3715" w:rsidRPr="000F5BBF">
        <w:t>;</w:t>
      </w:r>
    </w:p>
    <w:p w14:paraId="5A65D5FF" w14:textId="0EF7089F" w:rsidR="00911962" w:rsidRPr="000F5BBF" w:rsidRDefault="00911962" w:rsidP="00153A4C">
      <w:pPr>
        <w:pStyle w:val="BT-EMEASMCA"/>
      </w:pPr>
      <w:r w:rsidRPr="000F5BBF">
        <w:t>niež</w:t>
      </w:r>
      <w:r w:rsidR="00D44284">
        <w:t>ėjimas</w:t>
      </w:r>
      <w:r w:rsidR="003D3715" w:rsidRPr="000F5BBF">
        <w:t>;</w:t>
      </w:r>
    </w:p>
    <w:p w14:paraId="0FCF6BDC" w14:textId="6C891471" w:rsidR="00911962" w:rsidRPr="000F5BBF" w:rsidRDefault="00911962" w:rsidP="00153A4C">
      <w:pPr>
        <w:pStyle w:val="BT-EMEASMCA"/>
      </w:pPr>
      <w:r w:rsidRPr="000F5BBF">
        <w:t>pūslelinė (</w:t>
      </w:r>
      <w:r w:rsidRPr="000F5BBF">
        <w:rPr>
          <w:i/>
        </w:rPr>
        <w:t>herpes)</w:t>
      </w:r>
      <w:r w:rsidR="003D3715" w:rsidRPr="000F5BBF">
        <w:t>;</w:t>
      </w:r>
    </w:p>
    <w:p w14:paraId="236990B2" w14:textId="78414637" w:rsidR="00911962" w:rsidRPr="000F5BBF" w:rsidRDefault="00911962" w:rsidP="00153A4C">
      <w:pPr>
        <w:pStyle w:val="BT-EMEASMCA"/>
      </w:pPr>
      <w:r w:rsidRPr="000F5BBF">
        <w:t>karščiavimas</w:t>
      </w:r>
      <w:r w:rsidR="003D3715" w:rsidRPr="000F5BBF">
        <w:t>;</w:t>
      </w:r>
    </w:p>
    <w:p w14:paraId="23E0B1DD" w14:textId="34A2ADCE" w:rsidR="00911962" w:rsidRPr="000F5BBF" w:rsidRDefault="00911962" w:rsidP="00153A4C">
      <w:pPr>
        <w:pStyle w:val="BT-EMEASMCA"/>
      </w:pPr>
      <w:r w:rsidRPr="000F5BBF">
        <w:t>ūžesys ausyse</w:t>
      </w:r>
      <w:r w:rsidR="003D3715" w:rsidRPr="000F5BBF">
        <w:t>;</w:t>
      </w:r>
    </w:p>
    <w:p w14:paraId="7E1443C6" w14:textId="500A426A" w:rsidR="00911962" w:rsidRPr="000F5BBF" w:rsidRDefault="00911962" w:rsidP="00153A4C">
      <w:pPr>
        <w:pStyle w:val="BT-EMEASMCA"/>
      </w:pPr>
      <w:r w:rsidRPr="000F5BBF">
        <w:t>troškulys</w:t>
      </w:r>
      <w:r w:rsidR="003D3715" w:rsidRPr="000F5BBF">
        <w:t>;</w:t>
      </w:r>
    </w:p>
    <w:p w14:paraId="6A78F09F" w14:textId="64B3AE29" w:rsidR="00911962" w:rsidRPr="000F5BBF" w:rsidRDefault="00911962" w:rsidP="00153A4C">
      <w:pPr>
        <w:pStyle w:val="BT-EMEASMCA"/>
      </w:pPr>
      <w:r w:rsidRPr="000F5BBF">
        <w:t>miego sutrikimas</w:t>
      </w:r>
      <w:r w:rsidR="003D3715" w:rsidRPr="000F5BBF">
        <w:t>;</w:t>
      </w:r>
    </w:p>
    <w:p w14:paraId="3CB400F8" w14:textId="5DB982C9" w:rsidR="00911962" w:rsidRPr="000F5BBF" w:rsidRDefault="00911962" w:rsidP="00153A4C">
      <w:pPr>
        <w:pStyle w:val="BT-EMEASMCA"/>
      </w:pPr>
      <w:r w:rsidRPr="000F5BBF">
        <w:t>kraujo tyrimai, rodantys inkstų veiklos pakitimus</w:t>
      </w:r>
      <w:r w:rsidR="003D3715" w:rsidRPr="000F5BBF">
        <w:t>;</w:t>
      </w:r>
    </w:p>
    <w:p w14:paraId="6095F193" w14:textId="77777777" w:rsidR="00911962" w:rsidRPr="000F5BBF" w:rsidRDefault="00911962" w:rsidP="00153A4C">
      <w:pPr>
        <w:pStyle w:val="BT-EMEASMCA"/>
      </w:pPr>
      <w:r w:rsidRPr="000F5BBF">
        <w:t>padidėjęs riebalų kiekis kraujyje.</w:t>
      </w:r>
    </w:p>
    <w:p w14:paraId="7361792E" w14:textId="77777777" w:rsidR="00911962" w:rsidRPr="000F5BBF" w:rsidRDefault="00911962" w:rsidP="00153A4C">
      <w:pPr>
        <w:pStyle w:val="BTEMEASMCA"/>
      </w:pPr>
    </w:p>
    <w:p w14:paraId="7D72BF4F" w14:textId="7E75AF7B" w:rsidR="00911962" w:rsidRPr="000F5BBF" w:rsidRDefault="00E576F0" w:rsidP="00153A4C">
      <w:pPr>
        <w:pStyle w:val="BT-EMEASMCA"/>
      </w:pPr>
      <w:r w:rsidRPr="00752780">
        <w:lastRenderedPageBreak/>
        <w:t>Šalutinio poveikio reiškiniai, kurių dažnis nežinomas (negali būti apskaičiuotas pagal turimus duomenis):</w:t>
      </w:r>
    </w:p>
    <w:p w14:paraId="36224597" w14:textId="07A2C90A" w:rsidR="00911962" w:rsidRPr="000F5BBF" w:rsidRDefault="00911962" w:rsidP="00153A4C">
      <w:pPr>
        <w:pStyle w:val="BT-EMEASMCA"/>
      </w:pPr>
      <w:r w:rsidRPr="000F5BBF">
        <w:t>širdies tvinksniai (pojūtis, kad jūsų širdis plaka)</w:t>
      </w:r>
      <w:r w:rsidR="003D3715" w:rsidRPr="000F5BBF">
        <w:t>;</w:t>
      </w:r>
    </w:p>
    <w:p w14:paraId="5BD4907D" w14:textId="0B0731D1" w:rsidR="00911962" w:rsidRPr="000F5BBF" w:rsidRDefault="00911962" w:rsidP="00153A4C">
      <w:pPr>
        <w:pStyle w:val="BT-EMEASMCA"/>
      </w:pPr>
      <w:r w:rsidRPr="000F5BBF">
        <w:t>tachikardija (dažnas širdies plakimas)</w:t>
      </w:r>
      <w:r w:rsidR="003D3715" w:rsidRPr="000F5BBF">
        <w:t>;</w:t>
      </w:r>
    </w:p>
    <w:p w14:paraId="20411EA3" w14:textId="77777777" w:rsidR="00911962" w:rsidRPr="000F5BBF" w:rsidRDefault="00911962" w:rsidP="00153A4C">
      <w:pPr>
        <w:pStyle w:val="BT-EMEASMCA"/>
      </w:pPr>
      <w:r w:rsidRPr="000F5BBF">
        <w:t>vėmimas.</w:t>
      </w:r>
    </w:p>
    <w:p w14:paraId="7D41130D" w14:textId="77777777" w:rsidR="00911962" w:rsidRPr="000F5BBF" w:rsidRDefault="00911962" w:rsidP="00153A4C">
      <w:pPr>
        <w:pStyle w:val="BTEMEASMCA"/>
      </w:pPr>
    </w:p>
    <w:p w14:paraId="4484D0A2" w14:textId="77777777" w:rsidR="00911962" w:rsidRPr="000F5BBF" w:rsidRDefault="00911962" w:rsidP="00153A4C">
      <w:pPr>
        <w:pStyle w:val="BTEMEASMCA"/>
      </w:pPr>
      <w:r w:rsidRPr="000F5BBF">
        <w:t>Šalutinis poveikis, kuris gali pasireikšti vaikams</w:t>
      </w:r>
    </w:p>
    <w:p w14:paraId="3644BAE2" w14:textId="77777777" w:rsidR="00911962" w:rsidRPr="000F5BBF" w:rsidRDefault="00911962" w:rsidP="00153A4C">
      <w:pPr>
        <w:pStyle w:val="BTEMEASMCA"/>
      </w:pPr>
    </w:p>
    <w:p w14:paraId="1F50B7D6" w14:textId="5D25779B" w:rsidR="00E576F0" w:rsidRPr="001B643E" w:rsidRDefault="00E576F0" w:rsidP="00153A4C">
      <w:pPr>
        <w:pStyle w:val="BT-EMEASMCA"/>
      </w:pPr>
      <w:r w:rsidRPr="00752780">
        <w:t>Dažni šalutinio poveikio reiškiniai (gali pasireikšti rečiau kaip 1 iš 10 asmenų):</w:t>
      </w:r>
    </w:p>
    <w:p w14:paraId="06AD35FB" w14:textId="68288D08" w:rsidR="00911962" w:rsidRPr="000F5BBF" w:rsidRDefault="00911962" w:rsidP="00153A4C">
      <w:pPr>
        <w:pStyle w:val="BTEMEASMCA"/>
        <w:numPr>
          <w:ilvl w:val="0"/>
          <w:numId w:val="2"/>
        </w:numPr>
      </w:pPr>
      <w:r w:rsidRPr="000F5BBF">
        <w:t>rinitas (nosies gleivinės dirginimas)</w:t>
      </w:r>
      <w:r w:rsidR="003D3715" w:rsidRPr="000F5BBF">
        <w:t>;</w:t>
      </w:r>
    </w:p>
    <w:p w14:paraId="3DFC92A2" w14:textId="72516728" w:rsidR="00911962" w:rsidRPr="000F5BBF" w:rsidRDefault="00911962" w:rsidP="00153A4C">
      <w:pPr>
        <w:pStyle w:val="BTEMEASMCA"/>
        <w:numPr>
          <w:ilvl w:val="0"/>
          <w:numId w:val="2"/>
        </w:numPr>
      </w:pPr>
      <w:r w:rsidRPr="000F5BBF">
        <w:t>alerginis konjunktyvitas (akių dirginimas)</w:t>
      </w:r>
      <w:r w:rsidR="003D3715" w:rsidRPr="000F5BBF">
        <w:t>;</w:t>
      </w:r>
    </w:p>
    <w:p w14:paraId="1D923063" w14:textId="74B2BA52" w:rsidR="00911962" w:rsidRPr="000F5BBF" w:rsidRDefault="00911962" w:rsidP="00153A4C">
      <w:pPr>
        <w:pStyle w:val="BTEMEASMCA"/>
        <w:numPr>
          <w:ilvl w:val="0"/>
          <w:numId w:val="2"/>
        </w:numPr>
      </w:pPr>
      <w:r w:rsidRPr="000F5BBF">
        <w:t>galvos skausmas</w:t>
      </w:r>
      <w:r w:rsidR="003D3715" w:rsidRPr="000F5BBF">
        <w:t>;</w:t>
      </w:r>
    </w:p>
    <w:p w14:paraId="0C571026" w14:textId="77777777" w:rsidR="00911962" w:rsidRPr="000F5BBF" w:rsidRDefault="00911962" w:rsidP="00153A4C">
      <w:pPr>
        <w:pStyle w:val="BTEMEASMCA"/>
        <w:numPr>
          <w:ilvl w:val="0"/>
          <w:numId w:val="2"/>
        </w:numPr>
      </w:pPr>
      <w:r w:rsidRPr="000F5BBF">
        <w:t>skrandžio skausmas (pilvo arba viršutinės pilvo dalies skausmas).</w:t>
      </w:r>
    </w:p>
    <w:p w14:paraId="03132E8A" w14:textId="77777777" w:rsidR="00911962" w:rsidRPr="000F5BBF" w:rsidRDefault="00911962" w:rsidP="00153A4C">
      <w:pPr>
        <w:pStyle w:val="BTEMEASMCA"/>
      </w:pPr>
    </w:p>
    <w:p w14:paraId="34DEB176" w14:textId="6B256007" w:rsidR="00E576F0" w:rsidRPr="001B643E" w:rsidRDefault="00E576F0" w:rsidP="00153A4C">
      <w:pPr>
        <w:pStyle w:val="BT-EMEASMCA"/>
      </w:pPr>
      <w:r w:rsidRPr="00752780">
        <w:t>Nedažni šalutinio poveikio reiškiniai (gali pasireikšti rečiau kaip 1 iš 100 asmenų):</w:t>
      </w:r>
    </w:p>
    <w:p w14:paraId="5236503F" w14:textId="6DC3A919" w:rsidR="00911962" w:rsidRPr="000F5BBF" w:rsidRDefault="00911962" w:rsidP="004D1401">
      <w:pPr>
        <w:tabs>
          <w:tab w:val="left" w:pos="567"/>
        </w:tabs>
        <w:spacing w:after="0" w:line="240" w:lineRule="auto"/>
        <w:ind w:right="140"/>
        <w:rPr>
          <w:rFonts w:ascii="Times New Roman" w:hAnsi="Times New Roman" w:cs="Times New Roman"/>
          <w:lang w:val="lt-LT"/>
        </w:rPr>
      </w:pPr>
      <w:r w:rsidRPr="000F5BBF">
        <w:rPr>
          <w:rFonts w:ascii="Times New Roman" w:eastAsia="Calibri" w:hAnsi="Times New Roman" w:cs="Times New Roman"/>
          <w:noProof/>
          <w:lang w:val="lt-LT"/>
        </w:rPr>
        <w:t>-</w:t>
      </w:r>
      <w:r w:rsidRPr="000F5BBF">
        <w:rPr>
          <w:rFonts w:ascii="Times New Roman" w:eastAsia="Calibri" w:hAnsi="Times New Roman" w:cs="Times New Roman"/>
          <w:noProof/>
          <w:lang w:val="lt-LT"/>
        </w:rPr>
        <w:tab/>
      </w:r>
      <w:r w:rsidRPr="000F5BBF">
        <w:rPr>
          <w:rFonts w:ascii="Times New Roman" w:hAnsi="Times New Roman" w:cs="Times New Roman"/>
          <w:lang w:val="lt-LT"/>
        </w:rPr>
        <w:t>akių dirginimas</w:t>
      </w:r>
      <w:r w:rsidR="003D3715" w:rsidRPr="000F5BBF">
        <w:rPr>
          <w:rFonts w:ascii="Times New Roman" w:hAnsi="Times New Roman" w:cs="Times New Roman"/>
          <w:lang w:val="lt-LT"/>
        </w:rPr>
        <w:t>;</w:t>
      </w:r>
    </w:p>
    <w:p w14:paraId="08B16AC4" w14:textId="23FD6C83" w:rsidR="00911962" w:rsidRPr="000F5BBF" w:rsidRDefault="00911962" w:rsidP="004D1401">
      <w:pPr>
        <w:tabs>
          <w:tab w:val="left" w:pos="567"/>
        </w:tabs>
        <w:spacing w:after="0" w:line="240" w:lineRule="auto"/>
        <w:ind w:right="140"/>
        <w:rPr>
          <w:rFonts w:ascii="Times New Roman" w:hAnsi="Times New Roman" w:cs="Times New Roman"/>
          <w:lang w:val="lt-LT"/>
        </w:rPr>
      </w:pPr>
      <w:r w:rsidRPr="000F5BBF">
        <w:rPr>
          <w:rFonts w:ascii="Times New Roman" w:hAnsi="Times New Roman" w:cs="Times New Roman"/>
          <w:lang w:val="lt-LT"/>
        </w:rPr>
        <w:t>-</w:t>
      </w:r>
      <w:r w:rsidRPr="000F5BBF">
        <w:rPr>
          <w:rFonts w:ascii="Times New Roman" w:hAnsi="Times New Roman" w:cs="Times New Roman"/>
          <w:lang w:val="lt-LT"/>
        </w:rPr>
        <w:tab/>
        <w:t>svaigulys</w:t>
      </w:r>
      <w:r w:rsidR="003D3715" w:rsidRPr="000F5BBF">
        <w:rPr>
          <w:rFonts w:ascii="Times New Roman" w:hAnsi="Times New Roman" w:cs="Times New Roman"/>
          <w:lang w:val="lt-LT"/>
        </w:rPr>
        <w:t>;</w:t>
      </w:r>
    </w:p>
    <w:p w14:paraId="19598792" w14:textId="34D9800B" w:rsidR="00911962" w:rsidRPr="000F5BBF" w:rsidRDefault="00911962" w:rsidP="004D1401">
      <w:pPr>
        <w:tabs>
          <w:tab w:val="left" w:pos="567"/>
        </w:tabs>
        <w:spacing w:after="0" w:line="240" w:lineRule="auto"/>
        <w:ind w:right="140"/>
        <w:rPr>
          <w:rFonts w:ascii="Times New Roman" w:hAnsi="Times New Roman" w:cs="Times New Roman"/>
          <w:lang w:val="lt-LT"/>
        </w:rPr>
      </w:pPr>
      <w:r w:rsidRPr="000F5BBF">
        <w:rPr>
          <w:rFonts w:ascii="Times New Roman" w:hAnsi="Times New Roman" w:cs="Times New Roman"/>
          <w:lang w:val="lt-LT"/>
        </w:rPr>
        <w:t>-</w:t>
      </w:r>
      <w:r w:rsidRPr="000F5BBF">
        <w:rPr>
          <w:rFonts w:ascii="Times New Roman" w:hAnsi="Times New Roman" w:cs="Times New Roman"/>
          <w:lang w:val="lt-LT"/>
        </w:rPr>
        <w:tab/>
        <w:t>sąmonės netekimas</w:t>
      </w:r>
      <w:r w:rsidR="003D3715" w:rsidRPr="000F5BBF">
        <w:rPr>
          <w:rFonts w:ascii="Times New Roman" w:hAnsi="Times New Roman" w:cs="Times New Roman"/>
          <w:lang w:val="lt-LT"/>
        </w:rPr>
        <w:t>;</w:t>
      </w:r>
    </w:p>
    <w:p w14:paraId="1AB29F84" w14:textId="254C0C0D" w:rsidR="00911962" w:rsidRPr="000F5BBF" w:rsidRDefault="00911962" w:rsidP="004D1401">
      <w:pPr>
        <w:tabs>
          <w:tab w:val="left" w:pos="567"/>
        </w:tabs>
        <w:spacing w:after="0" w:line="240" w:lineRule="auto"/>
        <w:ind w:right="140"/>
        <w:rPr>
          <w:rFonts w:ascii="Times New Roman" w:hAnsi="Times New Roman" w:cs="Times New Roman"/>
          <w:lang w:val="lt-LT"/>
        </w:rPr>
      </w:pPr>
      <w:r w:rsidRPr="000F5BBF">
        <w:rPr>
          <w:rFonts w:ascii="Times New Roman" w:hAnsi="Times New Roman" w:cs="Times New Roman"/>
          <w:lang w:val="lt-LT"/>
        </w:rPr>
        <w:t>-</w:t>
      </w:r>
      <w:r w:rsidRPr="000F5BBF">
        <w:rPr>
          <w:rFonts w:ascii="Times New Roman" w:hAnsi="Times New Roman" w:cs="Times New Roman"/>
          <w:lang w:val="lt-LT"/>
        </w:rPr>
        <w:tab/>
        <w:t>viduriavimas</w:t>
      </w:r>
      <w:r w:rsidR="003D3715" w:rsidRPr="000F5BBF">
        <w:rPr>
          <w:rFonts w:ascii="Times New Roman" w:hAnsi="Times New Roman" w:cs="Times New Roman"/>
          <w:lang w:val="lt-LT"/>
        </w:rPr>
        <w:t>;</w:t>
      </w:r>
    </w:p>
    <w:p w14:paraId="519E5CA0" w14:textId="7F093FC5" w:rsidR="00911962" w:rsidRPr="000F5BBF" w:rsidRDefault="00911962" w:rsidP="004D1401">
      <w:pPr>
        <w:tabs>
          <w:tab w:val="left" w:pos="567"/>
        </w:tabs>
        <w:spacing w:after="0" w:line="240" w:lineRule="auto"/>
        <w:ind w:right="140"/>
        <w:rPr>
          <w:rFonts w:ascii="Times New Roman" w:hAnsi="Times New Roman" w:cs="Times New Roman"/>
          <w:lang w:val="lt-LT"/>
        </w:rPr>
      </w:pPr>
      <w:r w:rsidRPr="000F5BBF">
        <w:rPr>
          <w:rFonts w:ascii="Times New Roman" w:hAnsi="Times New Roman" w:cs="Times New Roman"/>
          <w:lang w:val="lt-LT"/>
        </w:rPr>
        <w:t>-</w:t>
      </w:r>
      <w:r w:rsidRPr="000F5BBF">
        <w:rPr>
          <w:rFonts w:ascii="Times New Roman" w:hAnsi="Times New Roman" w:cs="Times New Roman"/>
          <w:lang w:val="lt-LT"/>
        </w:rPr>
        <w:tab/>
        <w:t>pykinimas</w:t>
      </w:r>
      <w:r w:rsidR="003D3715" w:rsidRPr="000F5BBF">
        <w:rPr>
          <w:rFonts w:ascii="Times New Roman" w:hAnsi="Times New Roman" w:cs="Times New Roman"/>
          <w:lang w:val="lt-LT"/>
        </w:rPr>
        <w:t>;</w:t>
      </w:r>
    </w:p>
    <w:p w14:paraId="43543F84" w14:textId="5E1FC84B" w:rsidR="00911962" w:rsidRPr="000F5BBF" w:rsidRDefault="00911962" w:rsidP="004D1401">
      <w:pPr>
        <w:tabs>
          <w:tab w:val="left" w:pos="567"/>
        </w:tabs>
        <w:spacing w:after="0" w:line="240" w:lineRule="auto"/>
        <w:ind w:right="140"/>
        <w:rPr>
          <w:rFonts w:ascii="Times New Roman" w:hAnsi="Times New Roman" w:cs="Times New Roman"/>
          <w:lang w:val="lt-LT"/>
        </w:rPr>
      </w:pPr>
      <w:r w:rsidRPr="000F5BBF">
        <w:rPr>
          <w:rFonts w:ascii="Times New Roman" w:hAnsi="Times New Roman" w:cs="Times New Roman"/>
          <w:lang w:val="lt-LT"/>
        </w:rPr>
        <w:t>-</w:t>
      </w:r>
      <w:r w:rsidRPr="000F5BBF">
        <w:rPr>
          <w:rFonts w:ascii="Times New Roman" w:hAnsi="Times New Roman" w:cs="Times New Roman"/>
          <w:lang w:val="lt-LT"/>
        </w:rPr>
        <w:tab/>
        <w:t>lūpų patinimas</w:t>
      </w:r>
      <w:r w:rsidR="003D3715" w:rsidRPr="000F5BBF">
        <w:rPr>
          <w:rFonts w:ascii="Times New Roman" w:hAnsi="Times New Roman" w:cs="Times New Roman"/>
          <w:lang w:val="lt-LT"/>
        </w:rPr>
        <w:t>;</w:t>
      </w:r>
    </w:p>
    <w:p w14:paraId="1215792E" w14:textId="1C1E5D6F" w:rsidR="00911962" w:rsidRPr="000F5BBF" w:rsidRDefault="00911962" w:rsidP="004D1401">
      <w:pPr>
        <w:tabs>
          <w:tab w:val="left" w:pos="567"/>
        </w:tabs>
        <w:spacing w:after="0" w:line="240" w:lineRule="auto"/>
        <w:ind w:right="140"/>
        <w:rPr>
          <w:rFonts w:ascii="Times New Roman" w:hAnsi="Times New Roman" w:cs="Times New Roman"/>
          <w:lang w:val="lt-LT"/>
        </w:rPr>
      </w:pPr>
      <w:r w:rsidRPr="000F5BBF">
        <w:rPr>
          <w:rFonts w:ascii="Times New Roman" w:hAnsi="Times New Roman" w:cs="Times New Roman"/>
          <w:lang w:val="lt-LT"/>
        </w:rPr>
        <w:t>-</w:t>
      </w:r>
      <w:r w:rsidRPr="000F5BBF">
        <w:rPr>
          <w:rFonts w:ascii="Times New Roman" w:hAnsi="Times New Roman" w:cs="Times New Roman"/>
          <w:lang w:val="lt-LT"/>
        </w:rPr>
        <w:tab/>
        <w:t>egzema</w:t>
      </w:r>
      <w:r w:rsidR="003D3715" w:rsidRPr="000F5BBF">
        <w:rPr>
          <w:rFonts w:ascii="Times New Roman" w:hAnsi="Times New Roman" w:cs="Times New Roman"/>
          <w:lang w:val="lt-LT"/>
        </w:rPr>
        <w:t>;</w:t>
      </w:r>
    </w:p>
    <w:p w14:paraId="5CD6A576" w14:textId="32AEFC1A" w:rsidR="00911962" w:rsidRPr="000F5BBF" w:rsidRDefault="00911962" w:rsidP="004D1401">
      <w:pPr>
        <w:tabs>
          <w:tab w:val="left" w:pos="567"/>
        </w:tabs>
        <w:spacing w:after="0" w:line="240" w:lineRule="auto"/>
        <w:ind w:right="140"/>
        <w:rPr>
          <w:rFonts w:ascii="Times New Roman" w:hAnsi="Times New Roman" w:cs="Times New Roman"/>
          <w:lang w:val="lt-LT"/>
        </w:rPr>
      </w:pPr>
      <w:r w:rsidRPr="000F5BBF">
        <w:rPr>
          <w:rFonts w:ascii="Times New Roman" w:hAnsi="Times New Roman" w:cs="Times New Roman"/>
          <w:lang w:val="lt-LT"/>
        </w:rPr>
        <w:t>-</w:t>
      </w:r>
      <w:r w:rsidRPr="000F5BBF">
        <w:rPr>
          <w:rFonts w:ascii="Times New Roman" w:hAnsi="Times New Roman" w:cs="Times New Roman"/>
          <w:lang w:val="lt-LT"/>
        </w:rPr>
        <w:tab/>
        <w:t>dilgėlinė</w:t>
      </w:r>
      <w:r w:rsidR="003D3715" w:rsidRPr="000F5BBF">
        <w:rPr>
          <w:rFonts w:ascii="Times New Roman" w:hAnsi="Times New Roman" w:cs="Times New Roman"/>
          <w:lang w:val="lt-LT"/>
        </w:rPr>
        <w:t>;</w:t>
      </w:r>
    </w:p>
    <w:p w14:paraId="31969235" w14:textId="77777777" w:rsidR="00911962" w:rsidRPr="000F5BBF" w:rsidRDefault="00911962" w:rsidP="004D1401">
      <w:pPr>
        <w:tabs>
          <w:tab w:val="left" w:pos="567"/>
        </w:tabs>
        <w:spacing w:after="0" w:line="240" w:lineRule="auto"/>
        <w:ind w:right="140"/>
        <w:rPr>
          <w:rFonts w:ascii="Times New Roman" w:eastAsia="Calibri" w:hAnsi="Times New Roman" w:cs="Times New Roman"/>
          <w:noProof/>
          <w:lang w:val="lt-LT"/>
        </w:rPr>
      </w:pPr>
      <w:r w:rsidRPr="000F5BBF">
        <w:rPr>
          <w:rFonts w:ascii="Times New Roman" w:hAnsi="Times New Roman" w:cs="Times New Roman"/>
          <w:lang w:val="lt-LT"/>
        </w:rPr>
        <w:t>-</w:t>
      </w:r>
      <w:r w:rsidRPr="000F5BBF">
        <w:rPr>
          <w:rFonts w:ascii="Times New Roman" w:hAnsi="Times New Roman" w:cs="Times New Roman"/>
          <w:lang w:val="lt-LT"/>
        </w:rPr>
        <w:tab/>
        <w:t>nuovargis.</w:t>
      </w:r>
    </w:p>
    <w:p w14:paraId="7873DC22" w14:textId="77777777" w:rsidR="00911962" w:rsidRPr="000F5BBF" w:rsidRDefault="00911962" w:rsidP="004D1401">
      <w:pPr>
        <w:tabs>
          <w:tab w:val="left" w:pos="1560"/>
        </w:tabs>
        <w:spacing w:after="0" w:line="240" w:lineRule="auto"/>
        <w:ind w:right="140"/>
        <w:rPr>
          <w:rFonts w:ascii="Times New Roman" w:eastAsia="Calibri" w:hAnsi="Times New Roman" w:cs="Times New Roman"/>
          <w:noProof/>
          <w:lang w:val="lt-LT"/>
        </w:rPr>
      </w:pPr>
    </w:p>
    <w:p w14:paraId="0FD0FF3D" w14:textId="77777777" w:rsidR="00911962" w:rsidRPr="004D1401" w:rsidRDefault="00911962" w:rsidP="00153A4C">
      <w:pPr>
        <w:pStyle w:val="BTEMEASMCA"/>
      </w:pPr>
      <w:r w:rsidRPr="004D1401">
        <w:t>Pranešimas apie šalutinį poveikį</w:t>
      </w:r>
    </w:p>
    <w:p w14:paraId="748DAE30" w14:textId="77777777" w:rsidR="00E576F0" w:rsidRPr="001B643E" w:rsidRDefault="00E576F0" w:rsidP="00153A4C">
      <w:pPr>
        <w:pStyle w:val="BTEMEASMCA"/>
      </w:pPr>
      <w:r w:rsidRPr="001B643E">
        <w:rPr>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bookmarkStart w:id="12" w:name="_Hlk213676477"/>
      <w:r>
        <w:fldChar w:fldCharType="begin"/>
      </w:r>
      <w:r>
        <w:instrText>HYPERLINK "https://vvkt.lrv.lt/lt/"</w:instrText>
      </w:r>
      <w:r>
        <w:fldChar w:fldCharType="separate"/>
      </w:r>
      <w:r w:rsidRPr="001B643E">
        <w:rPr>
          <w:rStyle w:val="Hipersaitas"/>
          <w:snapToGrid w:val="0"/>
        </w:rPr>
        <w:t>https://vvkt.lrv.lt/lt/</w:t>
      </w:r>
      <w:r>
        <w:fldChar w:fldCharType="end"/>
      </w:r>
      <w:bookmarkEnd w:id="12"/>
      <w:r w:rsidRPr="001B643E">
        <w:rPr>
          <w:snapToGrid w:val="0"/>
        </w:rPr>
        <w:t xml:space="preserve"> nurodytais būdais arba paskambinti nemokamu telefonu +370 800 73 568. Pranešdami apie šalutinį poveikį galite mums padėti gauti daugiau informacijos apie šio vaisto saugumą.</w:t>
      </w:r>
    </w:p>
    <w:p w14:paraId="6FB103F9" w14:textId="77777777" w:rsidR="00911962" w:rsidRDefault="00911962" w:rsidP="00153A4C">
      <w:pPr>
        <w:pStyle w:val="BTEMEASMCA"/>
      </w:pPr>
    </w:p>
    <w:p w14:paraId="144F5553" w14:textId="77777777" w:rsidR="0005324B" w:rsidRPr="000F5BBF" w:rsidRDefault="0005324B" w:rsidP="00153A4C">
      <w:pPr>
        <w:pStyle w:val="BTEMEASMCA"/>
      </w:pPr>
    </w:p>
    <w:p w14:paraId="74F26D6D" w14:textId="77777777" w:rsidR="00911962" w:rsidRPr="004D1401" w:rsidRDefault="00911962" w:rsidP="004D1401">
      <w:pPr>
        <w:pStyle w:val="PI-1EMEASMCA"/>
        <w:ind w:right="140"/>
        <w:rPr>
          <w:b w:val="0"/>
          <w:bCs/>
        </w:rPr>
      </w:pPr>
      <w:bookmarkStart w:id="13" w:name="_Toc129243143"/>
      <w:bookmarkStart w:id="14" w:name="_Toc129243268"/>
      <w:r w:rsidRPr="000F5BBF">
        <w:t>5.</w:t>
      </w:r>
      <w:r w:rsidRPr="000F5BBF">
        <w:tab/>
      </w:r>
      <w:bookmarkEnd w:id="13"/>
      <w:bookmarkEnd w:id="14"/>
      <w:r w:rsidRPr="000F5BBF">
        <w:t xml:space="preserve"> Kaip laikyti </w:t>
      </w:r>
      <w:proofErr w:type="spellStart"/>
      <w:r w:rsidRPr="000F5BBF">
        <w:t>Opexa</w:t>
      </w:r>
      <w:proofErr w:type="spellEnd"/>
    </w:p>
    <w:p w14:paraId="135CE61D" w14:textId="77777777" w:rsidR="00911962" w:rsidRPr="000F5BBF" w:rsidRDefault="00911962" w:rsidP="00153A4C">
      <w:pPr>
        <w:pStyle w:val="BTEMEASMCA"/>
      </w:pPr>
    </w:p>
    <w:p w14:paraId="6DF48F38" w14:textId="77777777" w:rsidR="00911962" w:rsidRPr="000F5BBF" w:rsidRDefault="00911962" w:rsidP="00153A4C">
      <w:pPr>
        <w:pStyle w:val="BTEMEASMCA"/>
      </w:pPr>
      <w:r w:rsidRPr="000F5BBF">
        <w:t>Šį vaistą laikykite vaikams nepastebimoje ir nepasiekiamoje vietoje.</w:t>
      </w:r>
    </w:p>
    <w:p w14:paraId="3F2253E5" w14:textId="77777777" w:rsidR="00E576F0" w:rsidRDefault="00E576F0" w:rsidP="00153A4C">
      <w:pPr>
        <w:pStyle w:val="BTEMEASMCA"/>
      </w:pPr>
    </w:p>
    <w:p w14:paraId="0535DAE8" w14:textId="38EB8A38" w:rsidR="00E576F0" w:rsidRPr="000F5BBF" w:rsidRDefault="00E576F0" w:rsidP="00153A4C">
      <w:pPr>
        <w:pStyle w:val="BTEMEASMCA"/>
      </w:pPr>
      <w:r w:rsidRPr="000F5BBF">
        <w:t>Šiam vaistui specialių laikymo sąlygų nereikia.</w:t>
      </w:r>
    </w:p>
    <w:p w14:paraId="5A274962" w14:textId="77777777" w:rsidR="00911962" w:rsidRPr="000F5BBF" w:rsidRDefault="00911962" w:rsidP="00153A4C">
      <w:pPr>
        <w:pStyle w:val="BTEMEASMCA"/>
      </w:pPr>
    </w:p>
    <w:p w14:paraId="30372020" w14:textId="20EB5143" w:rsidR="00911962" w:rsidRPr="000F5BBF" w:rsidRDefault="00911962" w:rsidP="00153A4C">
      <w:pPr>
        <w:pStyle w:val="BTEMEASMCA"/>
      </w:pPr>
      <w:r w:rsidRPr="000F5BBF">
        <w:t>Ant dėžutės ir lizdinės plokštelės po</w:t>
      </w:r>
      <w:r w:rsidR="003D3715" w:rsidRPr="000F5BBF">
        <w:t xml:space="preserve"> </w:t>
      </w:r>
      <w:r w:rsidRPr="000F5BBF">
        <w:t>„EXP“ nurodytam tinkamumo laikui pasibaigus, šio vaisto vartoti negalima. Vaistas tinkamas vartoti iki paskutinės nurodyto mėnesio dienos.</w:t>
      </w:r>
    </w:p>
    <w:p w14:paraId="0805BBAA" w14:textId="77777777" w:rsidR="00911962" w:rsidRPr="000F5BBF" w:rsidRDefault="00911962" w:rsidP="00153A4C">
      <w:pPr>
        <w:pStyle w:val="BTEMEASMCA"/>
      </w:pPr>
    </w:p>
    <w:p w14:paraId="5EFD1B08" w14:textId="77777777" w:rsidR="00911962" w:rsidRPr="000F5BBF" w:rsidRDefault="00911962" w:rsidP="00153A4C">
      <w:pPr>
        <w:pStyle w:val="BTEMEASMCA"/>
      </w:pPr>
      <w:r w:rsidRPr="000F5BBF">
        <w:t>Vaistų negalima išmesti į kanalizaciją arba su buitinėmis atliekomis. Kaip išmesti nereikalingus vaistus, klauskite vaistininko. Šios priemonės padės apsaugoti aplinką.</w:t>
      </w:r>
    </w:p>
    <w:p w14:paraId="2F02FD8A" w14:textId="77777777" w:rsidR="00911962" w:rsidRPr="000F5BBF" w:rsidRDefault="00911962" w:rsidP="00153A4C">
      <w:pPr>
        <w:pStyle w:val="BTEMEASMCA"/>
      </w:pPr>
    </w:p>
    <w:p w14:paraId="20C565BC" w14:textId="77777777" w:rsidR="00911962" w:rsidRPr="000F5BBF" w:rsidRDefault="00911962" w:rsidP="00153A4C">
      <w:pPr>
        <w:pStyle w:val="BTEMEASMCA"/>
      </w:pPr>
    </w:p>
    <w:p w14:paraId="4FDCA587" w14:textId="77777777" w:rsidR="00911962" w:rsidRPr="004D1401" w:rsidRDefault="00911962" w:rsidP="004D1401">
      <w:pPr>
        <w:pStyle w:val="PI-1EMEASMCA"/>
        <w:ind w:right="140"/>
        <w:rPr>
          <w:b w:val="0"/>
          <w:bCs/>
        </w:rPr>
      </w:pPr>
      <w:bookmarkStart w:id="15" w:name="_Toc129243144"/>
      <w:bookmarkStart w:id="16" w:name="_Toc129243269"/>
      <w:r w:rsidRPr="000F5BBF">
        <w:t>6.</w:t>
      </w:r>
      <w:r w:rsidRPr="000F5BBF">
        <w:tab/>
      </w:r>
      <w:bookmarkEnd w:id="15"/>
      <w:bookmarkEnd w:id="16"/>
      <w:r w:rsidRPr="000F5BBF">
        <w:t>Pakuotės turinys ir kita informacija</w:t>
      </w:r>
    </w:p>
    <w:p w14:paraId="5EC709C7" w14:textId="77777777" w:rsidR="00911962" w:rsidRPr="000F5BBF" w:rsidRDefault="00911962" w:rsidP="00153A4C">
      <w:pPr>
        <w:pStyle w:val="BTEMEASMCA"/>
      </w:pPr>
    </w:p>
    <w:p w14:paraId="635B87A2" w14:textId="4FEFE417" w:rsidR="00911962" w:rsidRPr="000F5BBF" w:rsidRDefault="00911962" w:rsidP="004D1401">
      <w:pPr>
        <w:pStyle w:val="PI-3EMEASMCA"/>
        <w:ind w:right="140"/>
        <w:rPr>
          <w:b w:val="0"/>
          <w:bCs/>
        </w:rPr>
      </w:pPr>
      <w:proofErr w:type="spellStart"/>
      <w:r w:rsidRPr="000F5BBF">
        <w:t>Opexa</w:t>
      </w:r>
      <w:proofErr w:type="spellEnd"/>
      <w:r w:rsidRPr="000F5BBF">
        <w:t xml:space="preserve"> sudėtis</w:t>
      </w:r>
    </w:p>
    <w:p w14:paraId="496F338F" w14:textId="77777777" w:rsidR="00911962" w:rsidRPr="000F5BBF" w:rsidRDefault="00911962" w:rsidP="00153A4C">
      <w:pPr>
        <w:pStyle w:val="BT-EMEASMCA"/>
      </w:pPr>
      <w:r w:rsidRPr="000F5BBF">
        <w:t>Veiklioji medžiaga yra bilastinas. Kiekvienoje tabletėje yra 20 mg bilastino.</w:t>
      </w:r>
    </w:p>
    <w:p w14:paraId="4A19C965" w14:textId="77777777" w:rsidR="00911962" w:rsidRPr="000F5BBF" w:rsidRDefault="00911962" w:rsidP="00153A4C">
      <w:pPr>
        <w:pStyle w:val="BT-EMEASMCA"/>
      </w:pPr>
      <w:r w:rsidRPr="000F5BBF">
        <w:t>Pagalbinės medžiagos yra mikrokristalinė celiuliozė, karboksimetilkrakmolo A natrio druska (iš bulvių), koloidinis bevandenis silicio hidroksidas, magnio stearatas.</w:t>
      </w:r>
    </w:p>
    <w:p w14:paraId="5A4FF65D" w14:textId="77777777" w:rsidR="00911962" w:rsidRPr="000F5BBF" w:rsidRDefault="00911962" w:rsidP="00153A4C">
      <w:pPr>
        <w:pStyle w:val="BTEMEASMCA"/>
      </w:pPr>
    </w:p>
    <w:p w14:paraId="6D4386F2" w14:textId="410E2DC2" w:rsidR="00911962" w:rsidRPr="000F5BBF" w:rsidRDefault="00911962" w:rsidP="004D1401">
      <w:pPr>
        <w:pStyle w:val="PI-3EMEASMCA"/>
        <w:ind w:right="140"/>
        <w:rPr>
          <w:b w:val="0"/>
          <w:bCs/>
        </w:rPr>
      </w:pPr>
      <w:proofErr w:type="spellStart"/>
      <w:r w:rsidRPr="000F5BBF">
        <w:t>Opexa</w:t>
      </w:r>
      <w:proofErr w:type="spellEnd"/>
      <w:r w:rsidRPr="000F5BBF">
        <w:t xml:space="preserve"> išvaizda ir kiekis pakuotėje</w:t>
      </w:r>
    </w:p>
    <w:p w14:paraId="529CD50B" w14:textId="77777777" w:rsidR="00911962" w:rsidRPr="000F5BBF" w:rsidRDefault="00911962" w:rsidP="00153A4C">
      <w:pPr>
        <w:pStyle w:val="BTEMEASMCA"/>
      </w:pPr>
      <w:r w:rsidRPr="000F5BBF">
        <w:t>Opexa tabletės yra baltos ovalios abipus išgaubtos su vagele (10 mm ilgio ir 5 mm pločio).</w:t>
      </w:r>
    </w:p>
    <w:p w14:paraId="65A5ECD2" w14:textId="5AC5A147" w:rsidR="00911962" w:rsidRDefault="00911962" w:rsidP="00153A4C">
      <w:pPr>
        <w:pStyle w:val="BTEMEASMCA"/>
      </w:pPr>
      <w:r w:rsidRPr="000F5BBF">
        <w:lastRenderedPageBreak/>
        <w:t>Tabletės tiekiamos lizdinėmis plokštelėmis po 10</w:t>
      </w:r>
      <w:r w:rsidR="003D3715" w:rsidRPr="000F5BBF">
        <w:t xml:space="preserve"> arba </w:t>
      </w:r>
      <w:r w:rsidRPr="000F5BBF">
        <w:t>30</w:t>
      </w:r>
      <w:r w:rsidR="000F5BBF">
        <w:t> </w:t>
      </w:r>
      <w:r w:rsidRPr="000F5BBF">
        <w:t>tablečių.</w:t>
      </w:r>
    </w:p>
    <w:p w14:paraId="01829578" w14:textId="77777777" w:rsidR="004D1401" w:rsidRPr="000F5BBF" w:rsidRDefault="004D1401" w:rsidP="00153A4C">
      <w:pPr>
        <w:pStyle w:val="BTEMEASMCA"/>
      </w:pPr>
    </w:p>
    <w:p w14:paraId="297B2EB9" w14:textId="77777777" w:rsidR="00911962" w:rsidRPr="000F5BBF" w:rsidRDefault="00911962" w:rsidP="00153A4C">
      <w:pPr>
        <w:pStyle w:val="BTEMEASMCA"/>
      </w:pPr>
      <w:r w:rsidRPr="000F5BBF">
        <w:t>Gali būti tiekiamos ne visų dydžių pakuotės.</w:t>
      </w:r>
    </w:p>
    <w:p w14:paraId="75BC4167" w14:textId="77777777" w:rsidR="00911962" w:rsidRPr="000F5BBF" w:rsidRDefault="00911962" w:rsidP="00153A4C">
      <w:pPr>
        <w:pStyle w:val="BTEMEASMCA"/>
      </w:pPr>
    </w:p>
    <w:p w14:paraId="5225F039" w14:textId="0D193233" w:rsidR="00911962" w:rsidRPr="000F5BBF" w:rsidRDefault="001A1293" w:rsidP="004D1401">
      <w:pPr>
        <w:pStyle w:val="PI-3EMEASMCA"/>
        <w:ind w:right="140"/>
        <w:rPr>
          <w:b w:val="0"/>
          <w:bCs/>
        </w:rPr>
      </w:pPr>
      <w:r w:rsidRPr="000F5BBF">
        <w:t>G</w:t>
      </w:r>
      <w:r w:rsidR="00911962" w:rsidRPr="000F5BBF">
        <w:t>amintojas</w:t>
      </w:r>
    </w:p>
    <w:p w14:paraId="7806E9EF" w14:textId="63A54F4A" w:rsidR="00911962" w:rsidRPr="000F5BBF" w:rsidRDefault="00911962" w:rsidP="00153A4C">
      <w:pPr>
        <w:pStyle w:val="BTEMEASMCA"/>
      </w:pPr>
      <w:bookmarkStart w:id="17" w:name="_Hlk45019677"/>
      <w:r w:rsidRPr="000F5BBF">
        <w:t>Faes Farma S. A.</w:t>
      </w:r>
      <w:r w:rsidR="00327472" w:rsidRPr="000F5BBF">
        <w:t xml:space="preserve">, </w:t>
      </w:r>
      <w:r w:rsidRPr="000F5BBF">
        <w:t>Máximo Aguirre, 14</w:t>
      </w:r>
      <w:r w:rsidR="00327472" w:rsidRPr="000F5BBF">
        <w:t xml:space="preserve">, </w:t>
      </w:r>
      <w:r w:rsidRPr="000F5BBF">
        <w:t>48940 Lejona (Vizcaya)</w:t>
      </w:r>
      <w:r w:rsidR="00327472" w:rsidRPr="000F5BBF">
        <w:t xml:space="preserve">, </w:t>
      </w:r>
      <w:r w:rsidRPr="000F5BBF">
        <w:t>Ispanija</w:t>
      </w:r>
    </w:p>
    <w:p w14:paraId="6802AA91" w14:textId="57DFC2D1" w:rsidR="00911962" w:rsidRPr="000F5BBF" w:rsidRDefault="00911962" w:rsidP="00153A4C">
      <w:pPr>
        <w:pStyle w:val="BTEMEASMCA"/>
      </w:pPr>
      <w:r w:rsidRPr="000F5BBF">
        <w:t>arba</w:t>
      </w:r>
    </w:p>
    <w:p w14:paraId="3B765ADF" w14:textId="65B73F4D" w:rsidR="00911962" w:rsidRPr="000F5BBF" w:rsidRDefault="00911962" w:rsidP="004D1401">
      <w:pPr>
        <w:pStyle w:val="Default"/>
        <w:ind w:right="140"/>
        <w:rPr>
          <w:sz w:val="22"/>
          <w:szCs w:val="22"/>
          <w:lang w:val="lt-LT"/>
        </w:rPr>
      </w:pPr>
      <w:r w:rsidRPr="000F5BBF">
        <w:rPr>
          <w:sz w:val="22"/>
          <w:szCs w:val="22"/>
          <w:lang w:val="lt-LT"/>
        </w:rPr>
        <w:t>Menarini-</w:t>
      </w:r>
      <w:proofErr w:type="spellStart"/>
      <w:r w:rsidRPr="000F5BBF">
        <w:rPr>
          <w:sz w:val="22"/>
          <w:szCs w:val="22"/>
          <w:lang w:val="lt-LT"/>
        </w:rPr>
        <w:t>Von</w:t>
      </w:r>
      <w:proofErr w:type="spellEnd"/>
      <w:r w:rsidRPr="000F5BBF">
        <w:rPr>
          <w:sz w:val="22"/>
          <w:szCs w:val="22"/>
          <w:lang w:val="lt-LT"/>
        </w:rPr>
        <w:t xml:space="preserve"> </w:t>
      </w:r>
      <w:proofErr w:type="spellStart"/>
      <w:r w:rsidRPr="000F5BBF">
        <w:rPr>
          <w:sz w:val="22"/>
          <w:szCs w:val="22"/>
          <w:lang w:val="lt-LT"/>
        </w:rPr>
        <w:t>Heyden</w:t>
      </w:r>
      <w:proofErr w:type="spellEnd"/>
      <w:r w:rsidRPr="000F5BBF">
        <w:rPr>
          <w:sz w:val="22"/>
          <w:szCs w:val="22"/>
          <w:lang w:val="lt-LT"/>
        </w:rPr>
        <w:t xml:space="preserve"> </w:t>
      </w:r>
      <w:proofErr w:type="spellStart"/>
      <w:r w:rsidRPr="000F5BBF">
        <w:rPr>
          <w:sz w:val="22"/>
          <w:szCs w:val="22"/>
          <w:lang w:val="lt-LT"/>
        </w:rPr>
        <w:t>GmbH</w:t>
      </w:r>
      <w:proofErr w:type="spellEnd"/>
      <w:r w:rsidR="00327472" w:rsidRPr="000F5BBF">
        <w:rPr>
          <w:sz w:val="22"/>
          <w:szCs w:val="22"/>
          <w:lang w:val="lt-LT"/>
        </w:rPr>
        <w:t xml:space="preserve">, </w:t>
      </w:r>
      <w:proofErr w:type="spellStart"/>
      <w:r w:rsidRPr="000F5BBF">
        <w:rPr>
          <w:sz w:val="22"/>
          <w:szCs w:val="22"/>
          <w:lang w:val="lt-LT"/>
        </w:rPr>
        <w:t>Leipziger</w:t>
      </w:r>
      <w:proofErr w:type="spellEnd"/>
      <w:r w:rsidRPr="000F5BBF">
        <w:rPr>
          <w:sz w:val="22"/>
          <w:szCs w:val="22"/>
          <w:lang w:val="lt-LT"/>
        </w:rPr>
        <w:t xml:space="preserve"> </w:t>
      </w:r>
      <w:proofErr w:type="spellStart"/>
      <w:r w:rsidRPr="000F5BBF">
        <w:rPr>
          <w:sz w:val="22"/>
          <w:szCs w:val="22"/>
          <w:lang w:val="lt-LT"/>
        </w:rPr>
        <w:t>Strasse</w:t>
      </w:r>
      <w:proofErr w:type="spellEnd"/>
      <w:r w:rsidRPr="000F5BBF">
        <w:rPr>
          <w:sz w:val="22"/>
          <w:szCs w:val="22"/>
          <w:lang w:val="lt-LT"/>
        </w:rPr>
        <w:t xml:space="preserve"> 7-13</w:t>
      </w:r>
      <w:r w:rsidR="00327472" w:rsidRPr="000F5BBF">
        <w:rPr>
          <w:sz w:val="22"/>
          <w:szCs w:val="22"/>
          <w:lang w:val="lt-LT"/>
        </w:rPr>
        <w:t xml:space="preserve">, </w:t>
      </w:r>
      <w:r w:rsidRPr="000F5BBF">
        <w:rPr>
          <w:sz w:val="22"/>
          <w:szCs w:val="22"/>
          <w:lang w:val="lt-LT"/>
        </w:rPr>
        <w:t xml:space="preserve">01097 </w:t>
      </w:r>
      <w:proofErr w:type="spellStart"/>
      <w:r w:rsidRPr="000F5BBF">
        <w:rPr>
          <w:sz w:val="22"/>
          <w:szCs w:val="22"/>
          <w:lang w:val="lt-LT"/>
        </w:rPr>
        <w:t>Dresden</w:t>
      </w:r>
      <w:proofErr w:type="spellEnd"/>
      <w:r w:rsidR="00327472" w:rsidRPr="000F5BBF">
        <w:rPr>
          <w:sz w:val="22"/>
          <w:szCs w:val="22"/>
          <w:lang w:val="lt-LT"/>
        </w:rPr>
        <w:t xml:space="preserve">, </w:t>
      </w:r>
      <w:r w:rsidRPr="000F5BBF">
        <w:rPr>
          <w:sz w:val="22"/>
          <w:szCs w:val="22"/>
          <w:lang w:val="lt-LT"/>
        </w:rPr>
        <w:t>Vokietija</w:t>
      </w:r>
    </w:p>
    <w:p w14:paraId="0E19EA64" w14:textId="77777777" w:rsidR="00911962" w:rsidRPr="000F5BBF" w:rsidRDefault="00911962" w:rsidP="004D1401">
      <w:pPr>
        <w:pStyle w:val="Default"/>
        <w:ind w:right="140"/>
        <w:rPr>
          <w:sz w:val="22"/>
          <w:szCs w:val="22"/>
          <w:lang w:val="lt-LT"/>
        </w:rPr>
      </w:pPr>
      <w:r w:rsidRPr="000F5BBF">
        <w:rPr>
          <w:sz w:val="22"/>
          <w:szCs w:val="22"/>
          <w:lang w:val="lt-LT"/>
        </w:rPr>
        <w:t>arba</w:t>
      </w:r>
    </w:p>
    <w:p w14:paraId="1D4C3127" w14:textId="68FCCBC2" w:rsidR="00911962" w:rsidRPr="000F5BBF" w:rsidRDefault="00911962" w:rsidP="004D1401">
      <w:pPr>
        <w:pStyle w:val="Default"/>
        <w:ind w:right="140"/>
        <w:rPr>
          <w:sz w:val="22"/>
          <w:szCs w:val="22"/>
          <w:lang w:val="lt-LT"/>
        </w:rPr>
      </w:pPr>
      <w:r w:rsidRPr="000F5BBF">
        <w:rPr>
          <w:sz w:val="22"/>
          <w:szCs w:val="22"/>
          <w:lang w:val="lt-LT"/>
        </w:rPr>
        <w:t xml:space="preserve">A. Menarini </w:t>
      </w:r>
      <w:proofErr w:type="spellStart"/>
      <w:r w:rsidRPr="000F5BBF">
        <w:rPr>
          <w:sz w:val="22"/>
          <w:szCs w:val="22"/>
          <w:lang w:val="lt-LT"/>
        </w:rPr>
        <w:t>Manufacturing</w:t>
      </w:r>
      <w:proofErr w:type="spellEnd"/>
      <w:r w:rsidRPr="000F5BBF">
        <w:rPr>
          <w:sz w:val="22"/>
          <w:szCs w:val="22"/>
          <w:lang w:val="lt-LT"/>
        </w:rPr>
        <w:t xml:space="preserve"> </w:t>
      </w:r>
      <w:proofErr w:type="spellStart"/>
      <w:r w:rsidRPr="000F5BBF">
        <w:rPr>
          <w:sz w:val="22"/>
          <w:szCs w:val="22"/>
          <w:lang w:val="lt-LT"/>
        </w:rPr>
        <w:t>Logistics</w:t>
      </w:r>
      <w:proofErr w:type="spellEnd"/>
      <w:r w:rsidRPr="000F5BBF">
        <w:rPr>
          <w:sz w:val="22"/>
          <w:szCs w:val="22"/>
          <w:lang w:val="lt-LT"/>
        </w:rPr>
        <w:t xml:space="preserve"> </w:t>
      </w:r>
      <w:proofErr w:type="spellStart"/>
      <w:r w:rsidRPr="000F5BBF">
        <w:rPr>
          <w:sz w:val="22"/>
          <w:szCs w:val="22"/>
          <w:lang w:val="lt-LT"/>
        </w:rPr>
        <w:t>and</w:t>
      </w:r>
      <w:proofErr w:type="spellEnd"/>
      <w:r w:rsidRPr="000F5BBF">
        <w:rPr>
          <w:sz w:val="22"/>
          <w:szCs w:val="22"/>
          <w:lang w:val="lt-LT"/>
        </w:rPr>
        <w:t xml:space="preserve"> </w:t>
      </w:r>
      <w:proofErr w:type="spellStart"/>
      <w:r w:rsidRPr="000F5BBF">
        <w:rPr>
          <w:sz w:val="22"/>
          <w:szCs w:val="22"/>
          <w:lang w:val="lt-LT"/>
        </w:rPr>
        <w:t>Services</w:t>
      </w:r>
      <w:proofErr w:type="spellEnd"/>
      <w:r w:rsidRPr="000F5BBF">
        <w:rPr>
          <w:sz w:val="22"/>
          <w:szCs w:val="22"/>
          <w:lang w:val="lt-LT"/>
        </w:rPr>
        <w:t xml:space="preserve"> </w:t>
      </w:r>
      <w:proofErr w:type="spellStart"/>
      <w:r w:rsidRPr="000F5BBF">
        <w:rPr>
          <w:sz w:val="22"/>
          <w:szCs w:val="22"/>
          <w:lang w:val="lt-LT"/>
        </w:rPr>
        <w:t>S.r.l</w:t>
      </w:r>
      <w:proofErr w:type="spellEnd"/>
      <w:r w:rsidRPr="000F5BBF">
        <w:rPr>
          <w:sz w:val="22"/>
          <w:szCs w:val="22"/>
          <w:lang w:val="lt-LT"/>
        </w:rPr>
        <w:t>.</w:t>
      </w:r>
      <w:r w:rsidR="00327472" w:rsidRPr="000F5BBF">
        <w:rPr>
          <w:sz w:val="22"/>
          <w:szCs w:val="22"/>
          <w:lang w:val="lt-LT"/>
        </w:rPr>
        <w:t xml:space="preserve">, </w:t>
      </w:r>
      <w:proofErr w:type="spellStart"/>
      <w:r w:rsidRPr="000F5BBF">
        <w:rPr>
          <w:sz w:val="22"/>
          <w:szCs w:val="22"/>
          <w:lang w:val="lt-LT"/>
        </w:rPr>
        <w:t>Campo</w:t>
      </w:r>
      <w:proofErr w:type="spellEnd"/>
      <w:r w:rsidRPr="000F5BBF">
        <w:rPr>
          <w:sz w:val="22"/>
          <w:szCs w:val="22"/>
          <w:lang w:val="lt-LT"/>
        </w:rPr>
        <w:t xml:space="preserve"> di Pile</w:t>
      </w:r>
      <w:r w:rsidR="00327472" w:rsidRPr="000F5BBF">
        <w:rPr>
          <w:sz w:val="22"/>
          <w:szCs w:val="22"/>
          <w:lang w:val="lt-LT"/>
        </w:rPr>
        <w:t xml:space="preserve">, </w:t>
      </w:r>
      <w:r w:rsidRPr="000F5BBF">
        <w:rPr>
          <w:sz w:val="22"/>
          <w:szCs w:val="22"/>
          <w:lang w:val="lt-LT"/>
        </w:rPr>
        <w:t xml:space="preserve">I-67100 </w:t>
      </w:r>
      <w:proofErr w:type="spellStart"/>
      <w:r w:rsidRPr="000F5BBF">
        <w:rPr>
          <w:sz w:val="22"/>
          <w:szCs w:val="22"/>
          <w:lang w:val="lt-LT"/>
        </w:rPr>
        <w:t>L’Aquila</w:t>
      </w:r>
      <w:proofErr w:type="spellEnd"/>
      <w:r w:rsidRPr="000F5BBF">
        <w:rPr>
          <w:sz w:val="22"/>
          <w:szCs w:val="22"/>
          <w:lang w:val="lt-LT"/>
        </w:rPr>
        <w:t xml:space="preserve"> (AQ)</w:t>
      </w:r>
      <w:r w:rsidR="00327472" w:rsidRPr="000F5BBF">
        <w:rPr>
          <w:sz w:val="22"/>
          <w:szCs w:val="22"/>
          <w:lang w:val="lt-LT"/>
        </w:rPr>
        <w:t xml:space="preserve">, </w:t>
      </w:r>
      <w:r w:rsidRPr="000F5BBF">
        <w:rPr>
          <w:sz w:val="22"/>
          <w:szCs w:val="22"/>
          <w:lang w:val="lt-LT"/>
        </w:rPr>
        <w:t>Italija</w:t>
      </w:r>
    </w:p>
    <w:bookmarkEnd w:id="17"/>
    <w:p w14:paraId="45321A4A" w14:textId="2E275011" w:rsidR="00562FCB" w:rsidRPr="000F5BBF" w:rsidRDefault="00562FCB" w:rsidP="004D1401">
      <w:pPr>
        <w:pStyle w:val="Default"/>
        <w:ind w:right="140"/>
        <w:rPr>
          <w:sz w:val="22"/>
          <w:szCs w:val="22"/>
          <w:lang w:val="lt-LT"/>
        </w:rPr>
      </w:pPr>
    </w:p>
    <w:p w14:paraId="4AD9B978" w14:textId="77777777" w:rsidR="00327472" w:rsidRPr="000F5BBF" w:rsidRDefault="00327472" w:rsidP="004D1401">
      <w:pPr>
        <w:pStyle w:val="Default"/>
        <w:ind w:right="140"/>
        <w:rPr>
          <w:sz w:val="22"/>
          <w:szCs w:val="22"/>
          <w:lang w:val="lt-LT"/>
        </w:rPr>
      </w:pPr>
      <w:r w:rsidRPr="000F5BBF">
        <w:rPr>
          <w:b/>
          <w:bCs/>
          <w:sz w:val="22"/>
          <w:szCs w:val="22"/>
          <w:lang w:val="lt-LT"/>
        </w:rPr>
        <w:t>Lygiagretus importuotojas</w:t>
      </w:r>
    </w:p>
    <w:p w14:paraId="1DAD0DE2" w14:textId="77777777" w:rsidR="00327472" w:rsidRPr="000F5BBF" w:rsidRDefault="00327472" w:rsidP="004D1401">
      <w:pPr>
        <w:pStyle w:val="Default"/>
        <w:ind w:right="140"/>
        <w:rPr>
          <w:sz w:val="22"/>
          <w:szCs w:val="22"/>
          <w:lang w:val="lt-LT"/>
        </w:rPr>
      </w:pPr>
      <w:r w:rsidRPr="000F5BBF">
        <w:rPr>
          <w:sz w:val="22"/>
          <w:szCs w:val="22"/>
          <w:lang w:val="lt-LT"/>
        </w:rPr>
        <w:t>UAB „</w:t>
      </w:r>
      <w:proofErr w:type="spellStart"/>
      <w:r w:rsidRPr="000F5BBF">
        <w:rPr>
          <w:sz w:val="22"/>
          <w:szCs w:val="22"/>
          <w:lang w:val="lt-LT"/>
        </w:rPr>
        <w:t>Lex</w:t>
      </w:r>
      <w:proofErr w:type="spellEnd"/>
      <w:r w:rsidRPr="000F5BBF">
        <w:rPr>
          <w:sz w:val="22"/>
          <w:szCs w:val="22"/>
          <w:lang w:val="lt-LT"/>
        </w:rPr>
        <w:t xml:space="preserve"> ano“, Naugarduko g. 3, LT-03231 Vilnius, Lietuva</w:t>
      </w:r>
    </w:p>
    <w:p w14:paraId="12FA500D" w14:textId="77777777" w:rsidR="00327472" w:rsidRPr="000F5BBF" w:rsidRDefault="00327472" w:rsidP="004D1401">
      <w:pPr>
        <w:pStyle w:val="Default"/>
        <w:ind w:right="140"/>
        <w:rPr>
          <w:sz w:val="22"/>
          <w:szCs w:val="22"/>
          <w:lang w:val="lt-LT"/>
        </w:rPr>
      </w:pPr>
    </w:p>
    <w:p w14:paraId="27DDB800" w14:textId="77777777" w:rsidR="00327472" w:rsidRPr="000F5BBF" w:rsidRDefault="00327472" w:rsidP="004D1401">
      <w:pPr>
        <w:pStyle w:val="Default"/>
        <w:ind w:right="140"/>
        <w:rPr>
          <w:sz w:val="22"/>
          <w:szCs w:val="22"/>
          <w:lang w:val="lt-LT"/>
        </w:rPr>
      </w:pPr>
      <w:r w:rsidRPr="000F5BBF">
        <w:rPr>
          <w:b/>
          <w:bCs/>
          <w:sz w:val="22"/>
          <w:szCs w:val="22"/>
          <w:lang w:val="lt-LT"/>
        </w:rPr>
        <w:t>Perpakavo</w:t>
      </w:r>
    </w:p>
    <w:p w14:paraId="7FE89117" w14:textId="20448AC7" w:rsidR="00327472" w:rsidRPr="000F5BBF" w:rsidRDefault="00760A08" w:rsidP="004D1401">
      <w:pPr>
        <w:pStyle w:val="Default"/>
        <w:ind w:right="140"/>
        <w:rPr>
          <w:sz w:val="22"/>
          <w:szCs w:val="22"/>
          <w:lang w:val="lt-LT"/>
        </w:rPr>
      </w:pPr>
      <w:r w:rsidRPr="000F5BBF">
        <w:rPr>
          <w:sz w:val="22"/>
          <w:szCs w:val="22"/>
          <w:lang w:val="lt-LT"/>
        </w:rPr>
        <w:t>UAB „ENTAFARMA“</w:t>
      </w:r>
      <w:r w:rsidR="00327472" w:rsidRPr="000F5BBF">
        <w:rPr>
          <w:sz w:val="22"/>
          <w:szCs w:val="22"/>
          <w:lang w:val="lt-LT"/>
        </w:rPr>
        <w:t xml:space="preserve">, </w:t>
      </w:r>
      <w:proofErr w:type="spellStart"/>
      <w:r w:rsidR="00327472" w:rsidRPr="000F5BBF">
        <w:rPr>
          <w:sz w:val="22"/>
          <w:szCs w:val="22"/>
          <w:lang w:val="lt-LT"/>
        </w:rPr>
        <w:t>Klonėnų</w:t>
      </w:r>
      <w:proofErr w:type="spellEnd"/>
      <w:r w:rsidR="00327472" w:rsidRPr="000F5BBF">
        <w:rPr>
          <w:sz w:val="22"/>
          <w:szCs w:val="22"/>
          <w:lang w:val="lt-LT"/>
        </w:rPr>
        <w:t xml:space="preserve"> vs. 1, LT-19156 Širvintų r. sav., Lietuva</w:t>
      </w:r>
    </w:p>
    <w:p w14:paraId="18132F4C" w14:textId="77777777" w:rsidR="00327472" w:rsidRPr="000F5BBF" w:rsidRDefault="00327472" w:rsidP="004D1401">
      <w:pPr>
        <w:pStyle w:val="Default"/>
        <w:ind w:right="140"/>
        <w:rPr>
          <w:sz w:val="22"/>
          <w:szCs w:val="22"/>
          <w:lang w:val="lt-LT"/>
        </w:rPr>
      </w:pPr>
      <w:r w:rsidRPr="000F5BBF">
        <w:rPr>
          <w:sz w:val="22"/>
          <w:szCs w:val="22"/>
          <w:lang w:val="lt-LT"/>
        </w:rPr>
        <w:t>arba</w:t>
      </w:r>
    </w:p>
    <w:p w14:paraId="330A278A" w14:textId="115547CD" w:rsidR="00327472" w:rsidRPr="00BC215F" w:rsidRDefault="00327472" w:rsidP="004D1401">
      <w:pPr>
        <w:pStyle w:val="Default"/>
        <w:ind w:right="140"/>
        <w:rPr>
          <w:sz w:val="22"/>
          <w:szCs w:val="22"/>
          <w:lang w:val="lt-LT"/>
        </w:rPr>
      </w:pPr>
      <w:r w:rsidRPr="00BC215F">
        <w:rPr>
          <w:sz w:val="22"/>
          <w:szCs w:val="22"/>
          <w:lang w:val="lt-LT"/>
        </w:rPr>
        <w:t>Lietuvo</w:t>
      </w:r>
      <w:r w:rsidR="00760A08" w:rsidRPr="00BC215F">
        <w:rPr>
          <w:sz w:val="22"/>
          <w:szCs w:val="22"/>
          <w:lang w:val="lt-LT"/>
        </w:rPr>
        <w:t>s ir Norvegijos UAB „</w:t>
      </w:r>
      <w:proofErr w:type="spellStart"/>
      <w:r w:rsidR="00760A08" w:rsidRPr="00BC215F">
        <w:rPr>
          <w:sz w:val="22"/>
          <w:szCs w:val="22"/>
          <w:lang w:val="lt-LT"/>
        </w:rPr>
        <w:t>Norfachema</w:t>
      </w:r>
      <w:proofErr w:type="spellEnd"/>
      <w:r w:rsidR="00760A08" w:rsidRPr="00BC215F">
        <w:rPr>
          <w:sz w:val="22"/>
          <w:szCs w:val="22"/>
          <w:lang w:val="lt-LT"/>
        </w:rPr>
        <w:t>“</w:t>
      </w:r>
      <w:r w:rsidRPr="00BC215F">
        <w:rPr>
          <w:sz w:val="22"/>
          <w:szCs w:val="22"/>
          <w:lang w:val="lt-LT"/>
        </w:rPr>
        <w:t>, Vytauto g. 6, LT-55175 Jonava, Lietuva</w:t>
      </w:r>
    </w:p>
    <w:p w14:paraId="279BA410" w14:textId="77777777" w:rsidR="00327472" w:rsidRPr="00BC215F" w:rsidRDefault="00327472" w:rsidP="004D1401">
      <w:pPr>
        <w:pStyle w:val="Default"/>
        <w:ind w:right="140"/>
        <w:rPr>
          <w:sz w:val="22"/>
          <w:szCs w:val="22"/>
          <w:lang w:val="lt-LT"/>
        </w:rPr>
      </w:pPr>
      <w:r w:rsidRPr="00BC215F">
        <w:rPr>
          <w:sz w:val="22"/>
          <w:szCs w:val="22"/>
          <w:lang w:val="lt-LT"/>
        </w:rPr>
        <w:t>arba</w:t>
      </w:r>
    </w:p>
    <w:p w14:paraId="4C318A2E" w14:textId="77777777" w:rsidR="00BC215F" w:rsidRPr="001B643E" w:rsidRDefault="00BC215F" w:rsidP="00153A4C">
      <w:pPr>
        <w:pStyle w:val="BTEMEASMCA"/>
      </w:pPr>
      <w:r w:rsidRPr="004D1401">
        <w:t>Medezin Sp. z o.o., Ul. Księdza Kazimierza Janika 14, Konstantynów Łódzki, 95-050, Lenkija</w:t>
      </w:r>
    </w:p>
    <w:p w14:paraId="387D49E6" w14:textId="77777777" w:rsidR="0005324B" w:rsidRPr="000F5BBF" w:rsidRDefault="0005324B" w:rsidP="004D1401">
      <w:pPr>
        <w:pStyle w:val="PI-3EMEASMCA"/>
        <w:ind w:right="140"/>
        <w:rPr>
          <w:b w:val="0"/>
        </w:rPr>
      </w:pPr>
    </w:p>
    <w:p w14:paraId="7D436BD4" w14:textId="608AE961" w:rsidR="00911962" w:rsidRPr="004D1401" w:rsidRDefault="001A1293" w:rsidP="004D1401">
      <w:pPr>
        <w:pStyle w:val="PI-3EMEASMCA"/>
        <w:ind w:right="140"/>
        <w:rPr>
          <w:b w:val="0"/>
          <w:bCs/>
        </w:rPr>
      </w:pPr>
      <w:r w:rsidRPr="000F5BBF">
        <w:t xml:space="preserve">Registruotojas eksportuojančioje valstybėje yra </w:t>
      </w:r>
      <w:r w:rsidRPr="004D1401">
        <w:rPr>
          <w:b w:val="0"/>
          <w:bCs/>
        </w:rPr>
        <w:t xml:space="preserve">Menarini International </w:t>
      </w:r>
      <w:proofErr w:type="spellStart"/>
      <w:r w:rsidRPr="004D1401">
        <w:rPr>
          <w:b w:val="0"/>
          <w:bCs/>
        </w:rPr>
        <w:t>Operations</w:t>
      </w:r>
      <w:proofErr w:type="spellEnd"/>
      <w:r w:rsidRPr="004D1401">
        <w:rPr>
          <w:b w:val="0"/>
          <w:bCs/>
        </w:rPr>
        <w:t xml:space="preserve"> </w:t>
      </w:r>
      <w:proofErr w:type="spellStart"/>
      <w:r w:rsidRPr="004D1401">
        <w:rPr>
          <w:b w:val="0"/>
          <w:bCs/>
        </w:rPr>
        <w:t>Luxembourg</w:t>
      </w:r>
      <w:proofErr w:type="spellEnd"/>
      <w:r w:rsidRPr="004D1401">
        <w:rPr>
          <w:b w:val="0"/>
          <w:bCs/>
        </w:rPr>
        <w:t xml:space="preserve"> S.A. 1, </w:t>
      </w:r>
      <w:proofErr w:type="spellStart"/>
      <w:r w:rsidRPr="004D1401">
        <w:rPr>
          <w:b w:val="0"/>
          <w:bCs/>
        </w:rPr>
        <w:t>Avenue</w:t>
      </w:r>
      <w:proofErr w:type="spellEnd"/>
      <w:r w:rsidRPr="004D1401">
        <w:rPr>
          <w:b w:val="0"/>
          <w:bCs/>
        </w:rPr>
        <w:t xml:space="preserve"> de </w:t>
      </w:r>
      <w:proofErr w:type="spellStart"/>
      <w:r w:rsidRPr="004D1401">
        <w:rPr>
          <w:b w:val="0"/>
          <w:bCs/>
        </w:rPr>
        <w:t>la</w:t>
      </w:r>
      <w:proofErr w:type="spellEnd"/>
      <w:r w:rsidRPr="004D1401">
        <w:rPr>
          <w:b w:val="0"/>
          <w:bCs/>
        </w:rPr>
        <w:t xml:space="preserve"> Gare, L-1611 </w:t>
      </w:r>
      <w:proofErr w:type="spellStart"/>
      <w:r w:rsidRPr="004D1401">
        <w:rPr>
          <w:b w:val="0"/>
          <w:bCs/>
        </w:rPr>
        <w:t>Luxembourg</w:t>
      </w:r>
      <w:proofErr w:type="spellEnd"/>
      <w:r w:rsidRPr="004D1401">
        <w:rPr>
          <w:b w:val="0"/>
          <w:bCs/>
        </w:rPr>
        <w:t>, Liuksemburgas</w:t>
      </w:r>
    </w:p>
    <w:p w14:paraId="1DCF129C" w14:textId="77777777" w:rsidR="00911962" w:rsidRPr="000F5BBF" w:rsidRDefault="00911962" w:rsidP="00153A4C">
      <w:pPr>
        <w:pStyle w:val="BTEMEASMCA"/>
      </w:pPr>
    </w:p>
    <w:p w14:paraId="0C26B9E3" w14:textId="123AF4EC" w:rsidR="00911962" w:rsidRPr="000F5BBF" w:rsidRDefault="00911962" w:rsidP="00153A4C">
      <w:pPr>
        <w:pStyle w:val="BTbEMEASMCA"/>
        <w:rPr>
          <w:bCs/>
        </w:rPr>
      </w:pPr>
      <w:r w:rsidRPr="000F5BBF">
        <w:t>Šis pakuotės lape</w:t>
      </w:r>
      <w:r w:rsidR="00784229" w:rsidRPr="000F5BBF">
        <w:t xml:space="preserve">lis paskutinį kartą peržiūrėtas </w:t>
      </w:r>
      <w:r w:rsidR="00D25CDA">
        <w:t>2025-12-22</w:t>
      </w:r>
      <w:r w:rsidR="00760A08" w:rsidRPr="000F5BBF">
        <w:t>.</w:t>
      </w:r>
    </w:p>
    <w:p w14:paraId="44B5FE79" w14:textId="77777777" w:rsidR="00911962" w:rsidRPr="000F5BBF" w:rsidRDefault="00911962" w:rsidP="004D1401">
      <w:pPr>
        <w:spacing w:after="0" w:line="240" w:lineRule="auto"/>
        <w:ind w:right="140"/>
        <w:rPr>
          <w:rFonts w:ascii="Times New Roman" w:hAnsi="Times New Roman" w:cs="Times New Roman"/>
          <w:lang w:val="lt-LT"/>
        </w:rPr>
      </w:pPr>
    </w:p>
    <w:p w14:paraId="37A0F41B" w14:textId="37F88B5C" w:rsidR="001A7DB4" w:rsidRDefault="00911962" w:rsidP="00153A4C">
      <w:pPr>
        <w:pStyle w:val="BTEMEASMCA"/>
      </w:pPr>
      <w:r w:rsidRPr="000F5BBF">
        <w:t xml:space="preserve">Išsami informacija apie šį vaistą pateikiama Valstybinės vaistų kontrolės tarnybos prie Lietuvos Respublikos sveikatos apsaugos ministerijos tinklalapyje </w:t>
      </w:r>
      <w:hyperlink r:id="rId5" w:history="1">
        <w:r w:rsidR="00E576F0" w:rsidRPr="001B643E">
          <w:rPr>
            <w:rStyle w:val="Hipersaitas"/>
            <w:snapToGrid w:val="0"/>
          </w:rPr>
          <w:t>https://vvkt.lrv.lt/lt/</w:t>
        </w:r>
      </w:hyperlink>
      <w:r w:rsidR="00E576F0">
        <w:t>.</w:t>
      </w:r>
    </w:p>
    <w:p w14:paraId="6DF48D06" w14:textId="77777777" w:rsidR="00153A4C" w:rsidRDefault="00153A4C" w:rsidP="00153A4C">
      <w:pPr>
        <w:pStyle w:val="BTEMEASMCA"/>
      </w:pPr>
    </w:p>
    <w:p w14:paraId="6891F2F4" w14:textId="19B5F309" w:rsidR="00153A4C" w:rsidRPr="00153A4C" w:rsidRDefault="00153A4C" w:rsidP="00153A4C">
      <w:pPr>
        <w:pStyle w:val="BTEMEASMCA"/>
        <w:rPr>
          <w:i/>
          <w:iCs/>
        </w:rPr>
      </w:pPr>
      <w:r w:rsidRPr="00153A4C">
        <w:rPr>
          <w:i/>
          <w:iCs/>
        </w:rPr>
        <w:t>Šio vaisto pavadinimas eksportuojančioje valstybėje yra Bilaz.</w:t>
      </w:r>
    </w:p>
    <w:p w14:paraId="0E741D76" w14:textId="77777777" w:rsidR="00153A4C" w:rsidRPr="000F5BBF" w:rsidRDefault="00153A4C" w:rsidP="00153A4C">
      <w:pPr>
        <w:pStyle w:val="BTEMEASMCA"/>
      </w:pPr>
    </w:p>
    <w:sectPr w:rsidR="00153A4C" w:rsidRPr="000F5BBF" w:rsidSect="004D1401">
      <w:pgSz w:w="11906" w:h="16838" w:code="9"/>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668F5"/>
    <w:multiLevelType w:val="hybridMultilevel"/>
    <w:tmpl w:val="ABE63B4A"/>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0B650B5"/>
    <w:multiLevelType w:val="hybridMultilevel"/>
    <w:tmpl w:val="F36C1652"/>
    <w:lvl w:ilvl="0" w:tplc="89CAB304">
      <w:numFmt w:val="bullet"/>
      <w:pStyle w:val="BT-EMEASMCA"/>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0301321">
    <w:abstractNumId w:val="1"/>
  </w:num>
  <w:num w:numId="2" w16cid:durableId="1538617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026"/>
    <w:rsid w:val="0005324B"/>
    <w:rsid w:val="000F5BBF"/>
    <w:rsid w:val="00100BE8"/>
    <w:rsid w:val="00153A4C"/>
    <w:rsid w:val="001A1293"/>
    <w:rsid w:val="001A7DB4"/>
    <w:rsid w:val="001B7B2A"/>
    <w:rsid w:val="001E66D8"/>
    <w:rsid w:val="00206242"/>
    <w:rsid w:val="00327472"/>
    <w:rsid w:val="003D3715"/>
    <w:rsid w:val="003F45F0"/>
    <w:rsid w:val="00477065"/>
    <w:rsid w:val="004B3E1D"/>
    <w:rsid w:val="004C2384"/>
    <w:rsid w:val="004D1401"/>
    <w:rsid w:val="004F195C"/>
    <w:rsid w:val="00513661"/>
    <w:rsid w:val="00530C1F"/>
    <w:rsid w:val="00562FCB"/>
    <w:rsid w:val="0061502F"/>
    <w:rsid w:val="00616429"/>
    <w:rsid w:val="007514A7"/>
    <w:rsid w:val="00760A08"/>
    <w:rsid w:val="00766809"/>
    <w:rsid w:val="00784229"/>
    <w:rsid w:val="00802982"/>
    <w:rsid w:val="00911962"/>
    <w:rsid w:val="00963D55"/>
    <w:rsid w:val="00AA58E6"/>
    <w:rsid w:val="00AA5DED"/>
    <w:rsid w:val="00B13517"/>
    <w:rsid w:val="00B351E9"/>
    <w:rsid w:val="00BC215F"/>
    <w:rsid w:val="00BD280D"/>
    <w:rsid w:val="00C10026"/>
    <w:rsid w:val="00D25CDA"/>
    <w:rsid w:val="00D44284"/>
    <w:rsid w:val="00D6156D"/>
    <w:rsid w:val="00E576F0"/>
    <w:rsid w:val="00FA1C91"/>
    <w:rsid w:val="00FC2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3F7AD"/>
  <w15:chartTrackingRefBased/>
  <w15:docId w15:val="{D27AD2CC-EB6B-4870-B719-2FDE0A3B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11962"/>
    <w:pPr>
      <w:spacing w:after="200" w:line="276" w:lineRule="auto"/>
    </w:pPr>
  </w:style>
  <w:style w:type="paragraph" w:styleId="Antrat1">
    <w:name w:val="heading 1"/>
    <w:basedOn w:val="prastasis"/>
    <w:next w:val="prastasis"/>
    <w:link w:val="Antrat1Diagrama"/>
    <w:uiPriority w:val="9"/>
    <w:qFormat/>
    <w:rsid w:val="009119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9119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911962"/>
    <w:rPr>
      <w:color w:val="0000FF"/>
      <w:u w:val="single"/>
    </w:rPr>
  </w:style>
  <w:style w:type="paragraph" w:customStyle="1" w:styleId="PI-1EMEASMCA">
    <w:name w:val="PI-1 EMEA_SMCA"/>
    <w:basedOn w:val="Antrat2"/>
    <w:autoRedefine/>
    <w:rsid w:val="00963D55"/>
    <w:pPr>
      <w:keepLines w:val="0"/>
      <w:spacing w:before="0" w:line="240" w:lineRule="auto"/>
      <w:ind w:left="567" w:hanging="567"/>
    </w:pPr>
    <w:rPr>
      <w:rFonts w:ascii="Times New Roman" w:eastAsia="Times New Roman" w:hAnsi="Times New Roman" w:cs="Times New Roman"/>
      <w:b/>
      <w:color w:val="auto"/>
      <w:sz w:val="22"/>
      <w:szCs w:val="22"/>
      <w:lang w:val="lt-LT"/>
    </w:rPr>
  </w:style>
  <w:style w:type="character" w:customStyle="1" w:styleId="PI-1labEMEASMCAChar">
    <w:name w:val="PI-1_lab EMEA_SMCA Char"/>
    <w:basedOn w:val="Numatytasispastraiposriftas"/>
    <w:link w:val="PI-1labEMEASMCA"/>
    <w:locked/>
    <w:rsid w:val="00911962"/>
    <w:rPr>
      <w:b/>
      <w:noProof/>
    </w:rPr>
  </w:style>
  <w:style w:type="paragraph" w:customStyle="1" w:styleId="PI-1labEMEASMCA">
    <w:name w:val="PI-1_lab EMEA_SMCA"/>
    <w:basedOn w:val="prastasis"/>
    <w:link w:val="PI-1labEMEASMCAChar"/>
    <w:autoRedefine/>
    <w:rsid w:val="00911962"/>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rPr>
  </w:style>
  <w:style w:type="character" w:customStyle="1" w:styleId="BTEMEASMCAChar">
    <w:name w:val="BT EMEA_SMCA Char"/>
    <w:basedOn w:val="Numatytasispastraiposriftas"/>
    <w:link w:val="BTEMEASMCA"/>
    <w:locked/>
    <w:rsid w:val="00153A4C"/>
    <w:rPr>
      <w:rFonts w:ascii="Times New Roman" w:eastAsia="Calibri" w:hAnsi="Times New Roman" w:cs="Times New Roman"/>
      <w:noProof/>
      <w:lang w:val="lt-LT"/>
    </w:rPr>
  </w:style>
  <w:style w:type="paragraph" w:customStyle="1" w:styleId="BTEMEASMCA">
    <w:name w:val="BT EMEA_SMCA"/>
    <w:basedOn w:val="prastasis"/>
    <w:link w:val="BTEMEASMCAChar"/>
    <w:autoRedefine/>
    <w:rsid w:val="00153A4C"/>
    <w:pPr>
      <w:tabs>
        <w:tab w:val="left" w:pos="709"/>
      </w:tabs>
      <w:spacing w:after="0" w:line="240" w:lineRule="auto"/>
      <w:ind w:right="142"/>
    </w:pPr>
    <w:rPr>
      <w:rFonts w:ascii="Times New Roman" w:eastAsia="Calibri" w:hAnsi="Times New Roman" w:cs="Times New Roman"/>
      <w:noProof/>
      <w:lang w:val="lt-LT"/>
    </w:rPr>
  </w:style>
  <w:style w:type="character" w:customStyle="1" w:styleId="TTEMEASMCAChar">
    <w:name w:val="TT EMEA_SMCA Char"/>
    <w:basedOn w:val="Numatytasispastraiposriftas"/>
    <w:link w:val="TTEMEASMCA"/>
    <w:locked/>
    <w:rsid w:val="00911962"/>
    <w:rPr>
      <w:rFonts w:ascii="Times New Roman" w:hAnsi="Times New Roman" w:cs="Times New Roman"/>
      <w:b/>
      <w:lang w:val="lt-LT"/>
    </w:rPr>
  </w:style>
  <w:style w:type="paragraph" w:customStyle="1" w:styleId="TTEMEASMCA">
    <w:name w:val="TT EMEA_SMCA"/>
    <w:basedOn w:val="Antrat1"/>
    <w:link w:val="TTEMEASMCAChar"/>
    <w:autoRedefine/>
    <w:rsid w:val="00911962"/>
    <w:pPr>
      <w:keepNext w:val="0"/>
      <w:keepLines w:val="0"/>
      <w:tabs>
        <w:tab w:val="left" w:pos="567"/>
      </w:tabs>
      <w:spacing w:before="0" w:line="240" w:lineRule="auto"/>
      <w:ind w:left="567" w:hanging="567"/>
      <w:jc w:val="center"/>
    </w:pPr>
    <w:rPr>
      <w:rFonts w:ascii="Times New Roman" w:eastAsiaTheme="minorHAnsi" w:hAnsi="Times New Roman" w:cs="Times New Roman"/>
      <w:b/>
      <w:color w:val="auto"/>
      <w:sz w:val="22"/>
      <w:szCs w:val="22"/>
      <w:lang w:val="lt-LT"/>
    </w:rPr>
  </w:style>
  <w:style w:type="paragraph" w:customStyle="1" w:styleId="BT-EMEASMCA">
    <w:name w:val="BT- EMEA_SMCA"/>
    <w:basedOn w:val="BTEMEASMCA"/>
    <w:autoRedefine/>
    <w:rsid w:val="0005324B"/>
    <w:pPr>
      <w:numPr>
        <w:numId w:val="1"/>
      </w:numPr>
      <w:tabs>
        <w:tab w:val="clear" w:pos="709"/>
        <w:tab w:val="left" w:pos="1135"/>
      </w:tabs>
      <w:ind w:left="426" w:hanging="426"/>
    </w:pPr>
  </w:style>
  <w:style w:type="paragraph" w:customStyle="1" w:styleId="PI-3EMEASMCA">
    <w:name w:val="PI-3 EMEA_SMCA"/>
    <w:basedOn w:val="prastasis"/>
    <w:autoRedefine/>
    <w:rsid w:val="00327472"/>
    <w:pPr>
      <w:spacing w:after="0" w:line="240" w:lineRule="auto"/>
    </w:pPr>
    <w:rPr>
      <w:rFonts w:ascii="Times New Roman" w:eastAsia="Times New Roman" w:hAnsi="Times New Roman" w:cs="Times New Roman"/>
      <w:b/>
      <w:iCs/>
      <w:lang w:val="lt-LT"/>
    </w:rPr>
  </w:style>
  <w:style w:type="paragraph" w:customStyle="1" w:styleId="BTbEMEASMCA">
    <w:name w:val="BT(b) EMEA_SMCA"/>
    <w:basedOn w:val="BTEMEASMCA"/>
    <w:autoRedefine/>
    <w:rsid w:val="00911962"/>
    <w:rPr>
      <w:b/>
    </w:rPr>
  </w:style>
  <w:style w:type="paragraph" w:customStyle="1" w:styleId="BTbeEMEASMCA">
    <w:name w:val="BT(be) EMEA_SMCA"/>
    <w:basedOn w:val="BTEMEASMCA"/>
    <w:autoRedefine/>
    <w:rsid w:val="00911962"/>
    <w:pPr>
      <w:jc w:val="center"/>
    </w:pPr>
    <w:rPr>
      <w:b/>
    </w:rPr>
  </w:style>
  <w:style w:type="paragraph" w:customStyle="1" w:styleId="BTeEMEASMCA">
    <w:name w:val="BT(e) EMEA_SMCA"/>
    <w:basedOn w:val="BTEMEASMCA"/>
    <w:autoRedefine/>
    <w:rsid w:val="00911962"/>
    <w:pPr>
      <w:jc w:val="center"/>
    </w:pPr>
  </w:style>
  <w:style w:type="paragraph" w:customStyle="1" w:styleId="Default">
    <w:name w:val="Default"/>
    <w:rsid w:val="0091196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character" w:customStyle="1" w:styleId="Antrat2Diagrama">
    <w:name w:val="Antraštė 2 Diagrama"/>
    <w:basedOn w:val="Numatytasispastraiposriftas"/>
    <w:link w:val="Antrat2"/>
    <w:uiPriority w:val="9"/>
    <w:semiHidden/>
    <w:rsid w:val="00911962"/>
    <w:rPr>
      <w:rFonts w:asciiTheme="majorHAnsi" w:eastAsiaTheme="majorEastAsia" w:hAnsiTheme="majorHAnsi" w:cstheme="majorBidi"/>
      <w:color w:val="2F5496" w:themeColor="accent1" w:themeShade="BF"/>
      <w:sz w:val="26"/>
      <w:szCs w:val="26"/>
    </w:rPr>
  </w:style>
  <w:style w:type="character" w:customStyle="1" w:styleId="Antrat1Diagrama">
    <w:name w:val="Antraštė 1 Diagrama"/>
    <w:basedOn w:val="Numatytasispastraiposriftas"/>
    <w:link w:val="Antrat1"/>
    <w:uiPriority w:val="9"/>
    <w:rsid w:val="00911962"/>
    <w:rPr>
      <w:rFonts w:asciiTheme="majorHAnsi" w:eastAsiaTheme="majorEastAsia" w:hAnsiTheme="majorHAnsi" w:cstheme="majorBidi"/>
      <w:color w:val="2F5496" w:themeColor="accent1" w:themeShade="BF"/>
      <w:sz w:val="32"/>
      <w:szCs w:val="32"/>
    </w:rPr>
  </w:style>
  <w:style w:type="character" w:customStyle="1" w:styleId="UnresolvedMention1">
    <w:name w:val="Unresolved Mention1"/>
    <w:basedOn w:val="Numatytasispastraiposriftas"/>
    <w:uiPriority w:val="99"/>
    <w:semiHidden/>
    <w:unhideWhenUsed/>
    <w:rsid w:val="003D3715"/>
    <w:rPr>
      <w:color w:val="605E5C"/>
      <w:shd w:val="clear" w:color="auto" w:fill="E1DFDD"/>
    </w:rPr>
  </w:style>
  <w:style w:type="paragraph" w:styleId="Pataisymai">
    <w:name w:val="Revision"/>
    <w:hidden/>
    <w:uiPriority w:val="99"/>
    <w:semiHidden/>
    <w:rsid w:val="007514A7"/>
    <w:pPr>
      <w:spacing w:after="0" w:line="240" w:lineRule="auto"/>
    </w:pPr>
  </w:style>
  <w:style w:type="paragraph" w:styleId="Debesliotekstas">
    <w:name w:val="Balloon Text"/>
    <w:basedOn w:val="prastasis"/>
    <w:link w:val="DebesliotekstasDiagrama"/>
    <w:uiPriority w:val="99"/>
    <w:semiHidden/>
    <w:unhideWhenUsed/>
    <w:rsid w:val="0076680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66809"/>
    <w:rPr>
      <w:rFonts w:ascii="Segoe UI" w:hAnsi="Segoe UI" w:cs="Segoe UI"/>
      <w:sz w:val="18"/>
      <w:szCs w:val="18"/>
    </w:rPr>
  </w:style>
  <w:style w:type="character" w:styleId="Komentaronuoroda">
    <w:name w:val="annotation reference"/>
    <w:basedOn w:val="Numatytasispastraiposriftas"/>
    <w:uiPriority w:val="99"/>
    <w:semiHidden/>
    <w:unhideWhenUsed/>
    <w:rsid w:val="003F45F0"/>
    <w:rPr>
      <w:sz w:val="16"/>
      <w:szCs w:val="16"/>
    </w:rPr>
  </w:style>
  <w:style w:type="paragraph" w:styleId="Komentarotekstas">
    <w:name w:val="annotation text"/>
    <w:basedOn w:val="prastasis"/>
    <w:link w:val="KomentarotekstasDiagrama"/>
    <w:uiPriority w:val="99"/>
    <w:unhideWhenUsed/>
    <w:rsid w:val="003F45F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45F0"/>
    <w:rPr>
      <w:sz w:val="20"/>
      <w:szCs w:val="20"/>
    </w:rPr>
  </w:style>
  <w:style w:type="paragraph" w:styleId="Komentarotema">
    <w:name w:val="annotation subject"/>
    <w:basedOn w:val="Komentarotekstas"/>
    <w:next w:val="Komentarotekstas"/>
    <w:link w:val="KomentarotemaDiagrama"/>
    <w:uiPriority w:val="99"/>
    <w:semiHidden/>
    <w:unhideWhenUsed/>
    <w:rsid w:val="003F45F0"/>
    <w:rPr>
      <w:b/>
      <w:bCs/>
    </w:rPr>
  </w:style>
  <w:style w:type="character" w:customStyle="1" w:styleId="KomentarotemaDiagrama">
    <w:name w:val="Komentaro tema Diagrama"/>
    <w:basedOn w:val="KomentarotekstasDiagrama"/>
    <w:link w:val="Komentarotema"/>
    <w:uiPriority w:val="99"/>
    <w:semiHidden/>
    <w:rsid w:val="003F45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4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8308</Words>
  <Characters>4737</Characters>
  <Application>Microsoft Office Word</Application>
  <DocSecurity>0</DocSecurity>
  <Lines>39</Lines>
  <Paragraphs>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 | Lexano</dc:creator>
  <cp:keywords/>
  <dc:description/>
  <cp:lastModifiedBy>Božena Kuntelija</cp:lastModifiedBy>
  <cp:revision>2</cp:revision>
  <dcterms:created xsi:type="dcterms:W3CDTF">2025-12-23T09:49:00Z</dcterms:created>
  <dcterms:modified xsi:type="dcterms:W3CDTF">2025-12-23T09:49:00Z</dcterms:modified>
</cp:coreProperties>
</file>