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578EC" w14:textId="7B794F19" w:rsidR="00CE409A" w:rsidRDefault="00CE409A"/>
    <w:p w14:paraId="77DC61CC" w14:textId="5CA0C8B7" w:rsidR="00CD1698" w:rsidRDefault="00CD1698"/>
    <w:p w14:paraId="1F410D31" w14:textId="4495DB24" w:rsidR="00CD1698" w:rsidRDefault="00CD1698"/>
    <w:p w14:paraId="4404BFFB" w14:textId="0545DA1A" w:rsidR="00CD1698" w:rsidRDefault="00CD1698"/>
    <w:p w14:paraId="63CCC9B8" w14:textId="63748EF7" w:rsidR="00CD1698" w:rsidRDefault="00CD1698"/>
    <w:p w14:paraId="099D7778" w14:textId="3576216B" w:rsidR="00CD1698" w:rsidRDefault="00CD1698"/>
    <w:p w14:paraId="0FECD4D9" w14:textId="415C5CC1" w:rsidR="00CD1698" w:rsidRDefault="00CD1698"/>
    <w:p w14:paraId="0F5F2FC8" w14:textId="3E86BF7C" w:rsidR="00CD1698" w:rsidRDefault="00CD1698"/>
    <w:p w14:paraId="526CDD33" w14:textId="0A62FBA8" w:rsidR="00CD1698" w:rsidRDefault="00CD1698"/>
    <w:p w14:paraId="125D06D2" w14:textId="47ADC19E" w:rsidR="00CD1698" w:rsidRDefault="00CD1698"/>
    <w:p w14:paraId="6FE9AF06" w14:textId="2346F5CF" w:rsidR="00CD1698" w:rsidRDefault="00CD1698"/>
    <w:p w14:paraId="7450C85C" w14:textId="58DA2B76" w:rsidR="00CD1698" w:rsidRDefault="00CD1698"/>
    <w:p w14:paraId="44C2380A" w14:textId="77777777" w:rsidR="00CD1698" w:rsidRDefault="00CD1698"/>
    <w:p w14:paraId="275D3FF0" w14:textId="3A376433" w:rsidR="00CD1698" w:rsidRPr="00CD1698" w:rsidRDefault="00CD1698" w:rsidP="00CD1698">
      <w:pPr>
        <w:pStyle w:val="Sraopastraipa"/>
        <w:numPr>
          <w:ilvl w:val="0"/>
          <w:numId w:val="1"/>
        </w:numPr>
        <w:spacing w:line="240" w:lineRule="auto"/>
        <w:jc w:val="center"/>
        <w:outlineLvl w:val="0"/>
        <w:rPr>
          <w:rFonts w:ascii="Times New Roman" w:hAnsi="Times New Roman" w:cs="Times New Roman"/>
          <w:b/>
          <w:caps/>
        </w:rPr>
      </w:pPr>
      <w:bookmarkStart w:id="0" w:name="_Toc129243261"/>
      <w:bookmarkStart w:id="1" w:name="_Toc129243136"/>
      <w:r w:rsidRPr="00CD1698">
        <w:rPr>
          <w:rFonts w:ascii="Times New Roman" w:hAnsi="Times New Roman" w:cs="Times New Roman"/>
          <w:b/>
          <w:caps/>
        </w:rPr>
        <w:t>ŽENKLINIMAS</w:t>
      </w:r>
      <w:bookmarkEnd w:id="0"/>
      <w:bookmarkEnd w:id="1"/>
    </w:p>
    <w:p w14:paraId="7636AB68" w14:textId="555C1B47" w:rsidR="00CD1698" w:rsidRDefault="00CD1698" w:rsidP="00CD1698">
      <w:pPr>
        <w:spacing w:line="240" w:lineRule="auto"/>
        <w:ind w:left="360"/>
        <w:outlineLvl w:val="0"/>
        <w:rPr>
          <w:rFonts w:ascii="Times New Roman" w:hAnsi="Times New Roman" w:cs="Times New Roman"/>
          <w:b/>
          <w:caps/>
        </w:rPr>
      </w:pPr>
    </w:p>
    <w:p w14:paraId="498F48E3" w14:textId="18EBFAFE" w:rsidR="00CD1698" w:rsidRDefault="00CD1698" w:rsidP="00CD1698">
      <w:pPr>
        <w:spacing w:line="240" w:lineRule="auto"/>
        <w:ind w:left="360"/>
        <w:outlineLvl w:val="0"/>
        <w:rPr>
          <w:rFonts w:ascii="Times New Roman" w:hAnsi="Times New Roman" w:cs="Times New Roman"/>
          <w:b/>
          <w:caps/>
        </w:rPr>
      </w:pPr>
    </w:p>
    <w:p w14:paraId="3008A38A" w14:textId="5676A0A0" w:rsidR="00CD1698" w:rsidRDefault="00CD1698" w:rsidP="00CD1698">
      <w:pPr>
        <w:spacing w:line="240" w:lineRule="auto"/>
        <w:ind w:left="360"/>
        <w:outlineLvl w:val="0"/>
        <w:rPr>
          <w:rFonts w:ascii="Times New Roman" w:hAnsi="Times New Roman" w:cs="Times New Roman"/>
          <w:b/>
          <w:caps/>
        </w:rPr>
      </w:pPr>
    </w:p>
    <w:p w14:paraId="1FFCFC82" w14:textId="476FCDA9" w:rsidR="00CD1698" w:rsidRDefault="00CD1698" w:rsidP="00CD1698">
      <w:pPr>
        <w:spacing w:line="240" w:lineRule="auto"/>
        <w:ind w:left="360"/>
        <w:outlineLvl w:val="0"/>
        <w:rPr>
          <w:rFonts w:ascii="Times New Roman" w:hAnsi="Times New Roman" w:cs="Times New Roman"/>
          <w:b/>
          <w:caps/>
        </w:rPr>
      </w:pPr>
    </w:p>
    <w:p w14:paraId="27319C58" w14:textId="3547AE8A" w:rsidR="00CD1698" w:rsidRDefault="00CD1698" w:rsidP="00CD1698">
      <w:pPr>
        <w:spacing w:line="240" w:lineRule="auto"/>
        <w:ind w:left="360"/>
        <w:outlineLvl w:val="0"/>
        <w:rPr>
          <w:rFonts w:ascii="Times New Roman" w:hAnsi="Times New Roman" w:cs="Times New Roman"/>
          <w:b/>
          <w:caps/>
        </w:rPr>
      </w:pPr>
    </w:p>
    <w:p w14:paraId="19FFC46B" w14:textId="041F0003" w:rsidR="00CD1698" w:rsidRDefault="00CD1698" w:rsidP="00CD1698">
      <w:pPr>
        <w:spacing w:line="240" w:lineRule="auto"/>
        <w:ind w:left="360"/>
        <w:outlineLvl w:val="0"/>
        <w:rPr>
          <w:rFonts w:ascii="Times New Roman" w:hAnsi="Times New Roman" w:cs="Times New Roman"/>
          <w:b/>
          <w:caps/>
        </w:rPr>
      </w:pPr>
    </w:p>
    <w:p w14:paraId="34501CFA" w14:textId="00746AE8" w:rsidR="00CD1698" w:rsidRDefault="00CD1698" w:rsidP="00CD1698">
      <w:pPr>
        <w:spacing w:line="240" w:lineRule="auto"/>
        <w:ind w:left="360"/>
        <w:outlineLvl w:val="0"/>
        <w:rPr>
          <w:rFonts w:ascii="Times New Roman" w:hAnsi="Times New Roman" w:cs="Times New Roman"/>
          <w:b/>
          <w:caps/>
        </w:rPr>
      </w:pPr>
    </w:p>
    <w:p w14:paraId="0D35EFB8" w14:textId="693A2A7A" w:rsidR="00CD1698" w:rsidRDefault="00CD1698" w:rsidP="00CD1698">
      <w:pPr>
        <w:spacing w:line="240" w:lineRule="auto"/>
        <w:ind w:left="360"/>
        <w:outlineLvl w:val="0"/>
        <w:rPr>
          <w:rFonts w:ascii="Times New Roman" w:hAnsi="Times New Roman" w:cs="Times New Roman"/>
          <w:b/>
          <w:caps/>
        </w:rPr>
      </w:pPr>
    </w:p>
    <w:p w14:paraId="777C7E58" w14:textId="7E07ED67" w:rsidR="00CD1698" w:rsidRDefault="00CD1698" w:rsidP="00CD1698">
      <w:pPr>
        <w:spacing w:line="240" w:lineRule="auto"/>
        <w:ind w:left="360"/>
        <w:outlineLvl w:val="0"/>
        <w:rPr>
          <w:rFonts w:ascii="Times New Roman" w:hAnsi="Times New Roman" w:cs="Times New Roman"/>
          <w:b/>
          <w:caps/>
        </w:rPr>
      </w:pPr>
    </w:p>
    <w:p w14:paraId="112B76F1" w14:textId="4B7EAC07" w:rsidR="00CD1698" w:rsidRDefault="00CD1698" w:rsidP="00CD1698">
      <w:pPr>
        <w:spacing w:line="240" w:lineRule="auto"/>
        <w:ind w:left="360"/>
        <w:outlineLvl w:val="0"/>
        <w:rPr>
          <w:rFonts w:ascii="Times New Roman" w:hAnsi="Times New Roman" w:cs="Times New Roman"/>
          <w:b/>
          <w:caps/>
        </w:rPr>
      </w:pPr>
    </w:p>
    <w:p w14:paraId="559A7663" w14:textId="21BC98BF" w:rsidR="00CD1698" w:rsidRDefault="00CD1698" w:rsidP="00CD1698">
      <w:pPr>
        <w:spacing w:line="240" w:lineRule="auto"/>
        <w:ind w:left="360"/>
        <w:outlineLvl w:val="0"/>
        <w:rPr>
          <w:rFonts w:ascii="Times New Roman" w:hAnsi="Times New Roman" w:cs="Times New Roman"/>
          <w:b/>
          <w:caps/>
        </w:rPr>
      </w:pPr>
    </w:p>
    <w:p w14:paraId="5B3C96A0" w14:textId="3E6B5DA7" w:rsidR="00CD1698" w:rsidRDefault="00CD1698" w:rsidP="00CD1698">
      <w:pPr>
        <w:spacing w:line="240" w:lineRule="auto"/>
        <w:ind w:left="360"/>
        <w:outlineLvl w:val="0"/>
        <w:rPr>
          <w:rFonts w:ascii="Times New Roman" w:hAnsi="Times New Roman" w:cs="Times New Roman"/>
          <w:b/>
          <w:caps/>
        </w:rPr>
      </w:pPr>
    </w:p>
    <w:p w14:paraId="37F4AE3A" w14:textId="40CCC9C0" w:rsidR="00CD1698" w:rsidRDefault="00CD1698" w:rsidP="00CD1698">
      <w:pPr>
        <w:spacing w:line="240" w:lineRule="auto"/>
        <w:ind w:left="360"/>
        <w:outlineLvl w:val="0"/>
        <w:rPr>
          <w:rFonts w:ascii="Times New Roman" w:hAnsi="Times New Roman" w:cs="Times New Roman"/>
          <w:b/>
          <w:caps/>
        </w:rPr>
      </w:pPr>
    </w:p>
    <w:p w14:paraId="0B64AD0F" w14:textId="304FD7EA" w:rsidR="00CD1698" w:rsidRDefault="00CD1698" w:rsidP="00CD1698">
      <w:pPr>
        <w:spacing w:line="240" w:lineRule="auto"/>
        <w:ind w:left="360"/>
        <w:outlineLvl w:val="0"/>
        <w:rPr>
          <w:rFonts w:ascii="Times New Roman" w:hAnsi="Times New Roman" w:cs="Times New Roman"/>
          <w:b/>
          <w:caps/>
        </w:rPr>
      </w:pPr>
    </w:p>
    <w:p w14:paraId="021B0015" w14:textId="60DED176" w:rsidR="00CD1698" w:rsidRDefault="00CD1698" w:rsidP="00CD1698">
      <w:pPr>
        <w:spacing w:line="240" w:lineRule="auto"/>
        <w:ind w:left="360"/>
        <w:outlineLvl w:val="0"/>
        <w:rPr>
          <w:rFonts w:ascii="Times New Roman" w:hAnsi="Times New Roman" w:cs="Times New Roman"/>
          <w:b/>
          <w:caps/>
        </w:rPr>
      </w:pPr>
    </w:p>
    <w:p w14:paraId="5F167FAC" w14:textId="7D2CD83A" w:rsidR="00CD1698" w:rsidRDefault="00CD1698" w:rsidP="00CD1698">
      <w:pPr>
        <w:spacing w:line="240" w:lineRule="auto"/>
        <w:ind w:left="360"/>
        <w:outlineLvl w:val="0"/>
        <w:rPr>
          <w:rFonts w:ascii="Times New Roman" w:hAnsi="Times New Roman" w:cs="Times New Roman"/>
          <w:b/>
          <w:caps/>
        </w:rPr>
      </w:pPr>
    </w:p>
    <w:p w14:paraId="3CB2594D" w14:textId="77777777" w:rsidR="00CD1698" w:rsidRPr="00CD1698" w:rsidRDefault="00CD1698" w:rsidP="00CD1698">
      <w:pPr>
        <w:pBdr>
          <w:top w:val="single" w:sz="4" w:space="1" w:color="auto"/>
          <w:left w:val="single" w:sz="4" w:space="1" w:color="auto"/>
          <w:bottom w:val="single" w:sz="4" w:space="1" w:color="auto"/>
          <w:right w:val="single" w:sz="4" w:space="1" w:color="auto"/>
        </w:pBdr>
        <w:shd w:val="clear" w:color="auto" w:fill="FFFFFF"/>
        <w:spacing w:after="0" w:line="240" w:lineRule="auto"/>
        <w:rPr>
          <w:rFonts w:ascii="Times New Roman" w:eastAsia="Times New Roman" w:hAnsi="Times New Roman" w:cs="Times New Roman"/>
          <w:b/>
          <w:noProof/>
          <w:szCs w:val="20"/>
          <w:lang w:val="lt-LT"/>
        </w:rPr>
      </w:pPr>
      <w:r w:rsidRPr="00CD1698">
        <w:rPr>
          <w:rFonts w:ascii="Times New Roman" w:eastAsia="Times New Roman" w:hAnsi="Times New Roman" w:cs="Times New Roman"/>
          <w:b/>
          <w:szCs w:val="20"/>
          <w:lang w:val="lt-LT"/>
        </w:rPr>
        <w:lastRenderedPageBreak/>
        <w:t>INFORMACIJA ANT IŠORINĖS PAKUOTĖS</w:t>
      </w:r>
    </w:p>
    <w:p w14:paraId="2118A0B0" w14:textId="77777777" w:rsidR="00CD1698" w:rsidRPr="00CD1698" w:rsidRDefault="00CD1698" w:rsidP="00CD1698">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bCs/>
          <w:noProof/>
          <w:szCs w:val="20"/>
          <w:lang w:val="lt-LT"/>
        </w:rPr>
      </w:pPr>
    </w:p>
    <w:p w14:paraId="48D93EE1" w14:textId="77777777" w:rsidR="00CD1698" w:rsidRPr="00CD1698" w:rsidRDefault="00CD1698" w:rsidP="00CD1698">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Cs/>
          <w:noProof/>
          <w:szCs w:val="20"/>
          <w:lang w:val="lt-LT"/>
        </w:rPr>
      </w:pPr>
      <w:r w:rsidRPr="00CD1698">
        <w:rPr>
          <w:rFonts w:ascii="Times New Roman" w:eastAsia="Times New Roman" w:hAnsi="Times New Roman" w:cs="Times New Roman"/>
          <w:b/>
          <w:szCs w:val="20"/>
          <w:lang w:val="lt-LT"/>
        </w:rPr>
        <w:t>Dėžutė, kurioje yra 4 mg/4 ml 5 ml ampulėje (5 ml ampulė, užpildyta 4 ml tirpalo)</w:t>
      </w:r>
    </w:p>
    <w:p w14:paraId="514E0764"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397E765F"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438FFBB2" w14:textId="77777777" w:rsidR="00CD1698" w:rsidRPr="00CD1698" w:rsidRDefault="00CD1698" w:rsidP="00CD16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lang w:val="lt-LT"/>
        </w:rPr>
      </w:pPr>
      <w:r w:rsidRPr="00CD1698">
        <w:rPr>
          <w:rFonts w:ascii="Times New Roman" w:eastAsia="Times New Roman" w:hAnsi="Times New Roman" w:cs="Times New Roman"/>
          <w:b/>
          <w:szCs w:val="20"/>
          <w:lang w:val="lt-LT"/>
        </w:rPr>
        <w:t>1.</w:t>
      </w:r>
      <w:r w:rsidRPr="00CD1698">
        <w:rPr>
          <w:rFonts w:ascii="Times New Roman" w:eastAsia="Times New Roman" w:hAnsi="Times New Roman" w:cs="Times New Roman"/>
          <w:b/>
          <w:szCs w:val="20"/>
          <w:lang w:val="lt-LT"/>
        </w:rPr>
        <w:tab/>
        <w:t>VAISTINIO PREPARATO PAVADINIMAS</w:t>
      </w:r>
    </w:p>
    <w:p w14:paraId="05B7A5B2"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715C62D2" w14:textId="46BAB39A" w:rsidR="00CD1698" w:rsidRPr="00CD1698" w:rsidRDefault="000B1CB1"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Pr>
          <w:rFonts w:ascii="Times New Roman" w:eastAsia="Times New Roman" w:hAnsi="Times New Roman" w:cs="Times New Roman"/>
          <w:szCs w:val="20"/>
          <w:lang w:val="lt-LT"/>
        </w:rPr>
        <w:t xml:space="preserve">Norepine </w:t>
      </w:r>
      <w:r w:rsidR="00CD1698" w:rsidRPr="00CD1698">
        <w:rPr>
          <w:rFonts w:ascii="Times New Roman" w:eastAsia="Times New Roman" w:hAnsi="Times New Roman" w:cs="Times New Roman"/>
          <w:szCs w:val="20"/>
          <w:lang w:val="lt-LT"/>
        </w:rPr>
        <w:t>1 mg/ml koncentratas infuziniam tirpalui</w:t>
      </w:r>
    </w:p>
    <w:p w14:paraId="0048053C" w14:textId="77777777" w:rsidR="00CD1698"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norepinefrinas</w:t>
      </w:r>
    </w:p>
    <w:p w14:paraId="65FD747C" w14:textId="77777777" w:rsidR="00CD1698" w:rsidRPr="00CD1698" w:rsidRDefault="00CD1698" w:rsidP="00CD1698">
      <w:pPr>
        <w:spacing w:after="0" w:line="260" w:lineRule="exact"/>
        <w:rPr>
          <w:rFonts w:ascii="Times New Roman" w:eastAsia="Times New Roman" w:hAnsi="Times New Roman" w:cs="Times New Roman"/>
          <w:noProof/>
          <w:szCs w:val="20"/>
          <w:lang w:val="lt-LT"/>
        </w:rPr>
      </w:pPr>
    </w:p>
    <w:p w14:paraId="476AA0E6" w14:textId="77777777" w:rsidR="00CD1698" w:rsidRPr="00CD1698" w:rsidRDefault="00CD1698" w:rsidP="00CD1698">
      <w:pPr>
        <w:spacing w:after="0" w:line="260" w:lineRule="exact"/>
        <w:rPr>
          <w:rFonts w:ascii="Times New Roman" w:eastAsia="Times New Roman" w:hAnsi="Times New Roman" w:cs="Times New Roman"/>
          <w:noProof/>
          <w:szCs w:val="20"/>
          <w:lang w:val="lt-LT"/>
        </w:rPr>
      </w:pPr>
    </w:p>
    <w:p w14:paraId="60AB7656" w14:textId="77777777" w:rsidR="00CD1698" w:rsidRPr="00CD1698" w:rsidRDefault="00CD1698" w:rsidP="00CD16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szCs w:val="20"/>
          <w:lang w:val="lt-LT"/>
        </w:rPr>
      </w:pPr>
      <w:r w:rsidRPr="00CD1698">
        <w:rPr>
          <w:rFonts w:ascii="Times New Roman" w:eastAsia="Times New Roman" w:hAnsi="Times New Roman" w:cs="Times New Roman"/>
          <w:b/>
          <w:szCs w:val="20"/>
          <w:lang w:val="lt-LT"/>
        </w:rPr>
        <w:t>2.</w:t>
      </w:r>
      <w:r w:rsidRPr="00CD1698">
        <w:rPr>
          <w:rFonts w:ascii="Times New Roman" w:eastAsia="Times New Roman" w:hAnsi="Times New Roman" w:cs="Times New Roman"/>
          <w:b/>
          <w:szCs w:val="20"/>
          <w:lang w:val="lt-LT"/>
        </w:rPr>
        <w:tab/>
        <w:t>VEIKLIOJI (</w:t>
      </w:r>
      <w:r w:rsidRPr="00CD1698">
        <w:rPr>
          <w:rFonts w:ascii="Times New Roman" w:eastAsia="Times New Roman" w:hAnsi="Times New Roman" w:cs="Times New Roman"/>
          <w:b/>
          <w:szCs w:val="20"/>
          <w:lang w:val="lt-LT"/>
        </w:rPr>
        <w:noBreakHyphen/>
        <w:t>IOS) MEDŽIAGA (</w:t>
      </w:r>
      <w:r w:rsidRPr="00CD1698">
        <w:rPr>
          <w:rFonts w:ascii="Times New Roman" w:eastAsia="Times New Roman" w:hAnsi="Times New Roman" w:cs="Times New Roman"/>
          <w:b/>
          <w:szCs w:val="20"/>
          <w:lang w:val="lt-LT"/>
        </w:rPr>
        <w:noBreakHyphen/>
        <w:t>OS) IR JOS (</w:t>
      </w:r>
      <w:r w:rsidRPr="00CD1698">
        <w:rPr>
          <w:rFonts w:ascii="Times New Roman" w:eastAsia="Times New Roman" w:hAnsi="Times New Roman" w:cs="Times New Roman"/>
          <w:b/>
          <w:szCs w:val="20"/>
          <w:lang w:val="lt-LT"/>
        </w:rPr>
        <w:noBreakHyphen/>
        <w:t>Ų) KIEKIS (</w:t>
      </w:r>
      <w:r w:rsidRPr="00CD1698">
        <w:rPr>
          <w:rFonts w:ascii="Times New Roman" w:eastAsia="Times New Roman" w:hAnsi="Times New Roman" w:cs="Times New Roman"/>
          <w:b/>
          <w:szCs w:val="20"/>
          <w:lang w:val="lt-LT"/>
        </w:rPr>
        <w:noBreakHyphen/>
        <w:t>IAI)</w:t>
      </w:r>
    </w:p>
    <w:p w14:paraId="2CE7B8D4"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50AA72F5" w14:textId="77777777" w:rsidR="00CD1698"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Kiekviename ml yra 2 mg norepinefrino tartrato, atitinkančio 1 mg norepinefrino.</w:t>
      </w:r>
    </w:p>
    <w:p w14:paraId="360907F5" w14:textId="77777777" w:rsidR="00CD1698"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1 ampulėje, kurioje yra 4 ml koncentrato, yra 8 mg norepinefrino tartrato, atitinkančio 4 mg norepinefrino bazės.</w:t>
      </w:r>
    </w:p>
    <w:p w14:paraId="13830B83" w14:textId="77777777" w:rsidR="00CD1698"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p>
    <w:p w14:paraId="255D5B56"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0985B54F" w14:textId="77777777" w:rsidR="00CD1698" w:rsidRPr="00CD1698" w:rsidRDefault="00CD1698" w:rsidP="00CD16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highlight w:val="lightGray"/>
          <w:lang w:val="lt-LT"/>
        </w:rPr>
      </w:pPr>
      <w:r w:rsidRPr="00CD1698">
        <w:rPr>
          <w:rFonts w:ascii="Times New Roman" w:eastAsia="Times New Roman" w:hAnsi="Times New Roman" w:cs="Times New Roman"/>
          <w:b/>
          <w:szCs w:val="20"/>
          <w:lang w:val="lt-LT"/>
        </w:rPr>
        <w:t>3.</w:t>
      </w:r>
      <w:r w:rsidRPr="00CD1698">
        <w:rPr>
          <w:rFonts w:ascii="Times New Roman" w:eastAsia="Times New Roman" w:hAnsi="Times New Roman" w:cs="Times New Roman"/>
          <w:b/>
          <w:szCs w:val="20"/>
          <w:lang w:val="lt-LT"/>
        </w:rPr>
        <w:tab/>
        <w:t>PAGALBINIŲ MEDŽIAGŲ SĄRAŠAS</w:t>
      </w:r>
    </w:p>
    <w:p w14:paraId="69893A9D"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509A8B9A" w14:textId="0A7B4F99" w:rsid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Natrio chloridas</w:t>
      </w:r>
    </w:p>
    <w:p w14:paraId="37A94A9E" w14:textId="67680A8B" w:rsidR="00020C70" w:rsidRDefault="00020C70"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Pr>
          <w:rFonts w:ascii="Times New Roman" w:eastAsia="Times New Roman" w:hAnsi="Times New Roman" w:cs="Times New Roman"/>
          <w:szCs w:val="20"/>
          <w:lang w:val="lt-LT"/>
        </w:rPr>
        <w:t>Natrio metabisulfitas</w:t>
      </w:r>
    </w:p>
    <w:p w14:paraId="1D6976ED" w14:textId="01CFFC36" w:rsidR="00020C70" w:rsidRPr="00CD1698" w:rsidRDefault="00020C70"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Pr>
          <w:rFonts w:ascii="Times New Roman" w:eastAsia="Times New Roman" w:hAnsi="Times New Roman" w:cs="Times New Roman"/>
          <w:szCs w:val="20"/>
          <w:lang w:val="lt-LT"/>
        </w:rPr>
        <w:t>Vyno rūgštis</w:t>
      </w:r>
    </w:p>
    <w:p w14:paraId="1420D55A" w14:textId="2CC046C7" w:rsidR="00020C70"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Injekcinis vandu</w:t>
      </w:r>
      <w:r w:rsidR="00020C70">
        <w:rPr>
          <w:rFonts w:ascii="Times New Roman" w:eastAsia="Times New Roman" w:hAnsi="Times New Roman" w:cs="Times New Roman"/>
          <w:szCs w:val="20"/>
          <w:lang w:val="lt-LT"/>
        </w:rPr>
        <w:t>o</w:t>
      </w:r>
    </w:p>
    <w:p w14:paraId="01EFDCE4"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69F9D757" w14:textId="77777777" w:rsidR="00CD1698" w:rsidRPr="00CD1698" w:rsidRDefault="00CD1698" w:rsidP="00CD16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lang w:val="lt-LT"/>
        </w:rPr>
      </w:pPr>
      <w:r w:rsidRPr="00CD1698">
        <w:rPr>
          <w:rFonts w:ascii="Times New Roman" w:eastAsia="Times New Roman" w:hAnsi="Times New Roman" w:cs="Times New Roman"/>
          <w:b/>
          <w:szCs w:val="20"/>
          <w:lang w:val="lt-LT"/>
        </w:rPr>
        <w:t>4.</w:t>
      </w:r>
      <w:r w:rsidRPr="00CD1698">
        <w:rPr>
          <w:rFonts w:ascii="Times New Roman" w:eastAsia="Times New Roman" w:hAnsi="Times New Roman" w:cs="Times New Roman"/>
          <w:b/>
          <w:szCs w:val="20"/>
          <w:lang w:val="lt-LT"/>
        </w:rPr>
        <w:tab/>
        <w:t>FARMACINĖ FORMA IR KIEKIS PAKUOTĖJE</w:t>
      </w:r>
    </w:p>
    <w:p w14:paraId="30C70D82"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5F5E0A18" w14:textId="77777777" w:rsidR="00CD1698" w:rsidRPr="00CD1698" w:rsidRDefault="00CD1698" w:rsidP="00CD1698">
      <w:pPr>
        <w:spacing w:after="0" w:line="240" w:lineRule="auto"/>
        <w:rPr>
          <w:rFonts w:ascii="Times New Roman" w:eastAsia="Times New Roman" w:hAnsi="Times New Roman" w:cs="Times New Roman"/>
          <w:szCs w:val="20"/>
          <w:lang w:val="lt-LT"/>
        </w:rPr>
      </w:pPr>
      <w:r w:rsidRPr="00CD1698">
        <w:rPr>
          <w:rFonts w:ascii="Times New Roman" w:eastAsia="Times New Roman" w:hAnsi="Times New Roman" w:cs="Times New Roman"/>
          <w:szCs w:val="20"/>
          <w:highlight w:val="lightGray"/>
          <w:lang w:val="lt-LT"/>
        </w:rPr>
        <w:t>Koncentratas infuziniam tirpalui</w:t>
      </w:r>
    </w:p>
    <w:p w14:paraId="35B61AB4"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r w:rsidRPr="00CD1698">
        <w:rPr>
          <w:rFonts w:ascii="Times New Roman" w:eastAsia="Times New Roman" w:hAnsi="Times New Roman" w:cs="Times New Roman"/>
          <w:szCs w:val="20"/>
          <w:lang w:val="lt-LT"/>
        </w:rPr>
        <w:t>10 ampulių po 4 ml koncentrato infuziniam tirpalui</w:t>
      </w:r>
    </w:p>
    <w:p w14:paraId="262B3905" w14:textId="77777777" w:rsidR="00CD1698" w:rsidRPr="00CD1698" w:rsidRDefault="00CD1698" w:rsidP="00CD1698">
      <w:pPr>
        <w:spacing w:after="0" w:line="240" w:lineRule="auto"/>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4 mg/4 ml</w:t>
      </w:r>
    </w:p>
    <w:p w14:paraId="63372F2F"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571A0B05"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1D259CB4" w14:textId="77777777" w:rsidR="00CD1698" w:rsidRPr="00CD1698" w:rsidRDefault="00CD1698" w:rsidP="00CD16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highlight w:val="lightGray"/>
          <w:lang w:val="lt-LT"/>
        </w:rPr>
      </w:pPr>
      <w:r w:rsidRPr="00CD1698">
        <w:rPr>
          <w:rFonts w:ascii="Times New Roman" w:eastAsia="Times New Roman" w:hAnsi="Times New Roman" w:cs="Times New Roman"/>
          <w:b/>
          <w:szCs w:val="20"/>
          <w:lang w:val="lt-LT"/>
        </w:rPr>
        <w:t>5.</w:t>
      </w:r>
      <w:r w:rsidRPr="00CD1698">
        <w:rPr>
          <w:rFonts w:ascii="Times New Roman" w:eastAsia="Times New Roman" w:hAnsi="Times New Roman" w:cs="Times New Roman"/>
          <w:b/>
          <w:szCs w:val="20"/>
          <w:lang w:val="lt-LT"/>
        </w:rPr>
        <w:tab/>
        <w:t>VARTOJIMO METODAS IR BŪDAS (</w:t>
      </w:r>
      <w:r w:rsidRPr="00CD1698">
        <w:rPr>
          <w:rFonts w:ascii="Times New Roman" w:eastAsia="Times New Roman" w:hAnsi="Times New Roman" w:cs="Times New Roman"/>
          <w:b/>
          <w:szCs w:val="20"/>
          <w:lang w:val="lt-LT"/>
        </w:rPr>
        <w:noBreakHyphen/>
        <w:t>AI)</w:t>
      </w:r>
    </w:p>
    <w:p w14:paraId="46F96FB8" w14:textId="77777777" w:rsidR="00CD1698" w:rsidRPr="00CD1698" w:rsidRDefault="00CD1698" w:rsidP="00CD1698">
      <w:pPr>
        <w:spacing w:after="0" w:line="240" w:lineRule="auto"/>
        <w:rPr>
          <w:rFonts w:ascii="Times New Roman" w:eastAsia="Times New Roman" w:hAnsi="Times New Roman" w:cs="Times New Roman"/>
          <w:i/>
          <w:noProof/>
          <w:szCs w:val="20"/>
          <w:lang w:val="lt-LT"/>
        </w:rPr>
      </w:pPr>
    </w:p>
    <w:p w14:paraId="6A3FC6E0" w14:textId="77777777" w:rsidR="00CD1698" w:rsidRPr="00CD1698" w:rsidRDefault="00CD1698" w:rsidP="00CD1698">
      <w:pPr>
        <w:spacing w:after="0" w:line="240" w:lineRule="auto"/>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Leisti į veną.</w:t>
      </w:r>
    </w:p>
    <w:p w14:paraId="2BBD61D5" w14:textId="77777777" w:rsidR="00CD1698" w:rsidRPr="00CD1698" w:rsidRDefault="00CD1698" w:rsidP="00CD1698">
      <w:pPr>
        <w:spacing w:after="0" w:line="240" w:lineRule="auto"/>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Praskiesti prieš vartojimą.</w:t>
      </w:r>
    </w:p>
    <w:p w14:paraId="1B5EF5C8" w14:textId="77777777" w:rsidR="00CD1698" w:rsidRPr="00CD1698" w:rsidRDefault="00CD1698" w:rsidP="00CD1698">
      <w:pPr>
        <w:spacing w:after="0" w:line="240" w:lineRule="auto"/>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Tik vienkartiniam vartojimui.</w:t>
      </w:r>
    </w:p>
    <w:p w14:paraId="2507C57C" w14:textId="77777777" w:rsidR="00CD1698"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Prieš vartojimą perskaitykite pakuotės lapelį.</w:t>
      </w:r>
    </w:p>
    <w:p w14:paraId="362FF8FE" w14:textId="77777777" w:rsidR="00CD1698"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Kad atidarytumėte, pasukite.</w:t>
      </w:r>
    </w:p>
    <w:p w14:paraId="69700508" w14:textId="77777777" w:rsidR="00CD1698"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p>
    <w:p w14:paraId="097DFF2B" w14:textId="77777777" w:rsidR="00CD1698" w:rsidRPr="00CD1698" w:rsidRDefault="00CD1698" w:rsidP="00CD1698">
      <w:pPr>
        <w:tabs>
          <w:tab w:val="left" w:pos="2504"/>
        </w:tabs>
        <w:autoSpaceDE w:val="0"/>
        <w:autoSpaceDN w:val="0"/>
        <w:adjustRightInd w:val="0"/>
        <w:spacing w:after="0" w:line="260" w:lineRule="exact"/>
        <w:rPr>
          <w:rFonts w:ascii="Times New Roman" w:eastAsia="Times New Roman" w:hAnsi="Times New Roman" w:cs="Times New Roman"/>
          <w:szCs w:val="20"/>
          <w:lang w:val="lt-LT"/>
        </w:rPr>
      </w:pPr>
    </w:p>
    <w:p w14:paraId="41B2C061" w14:textId="77777777" w:rsidR="00CD1698"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sidRPr="00CD1698">
        <w:rPr>
          <w:rFonts w:ascii="Times New Roman" w:eastAsia="Times New Roman" w:hAnsi="Times New Roman" w:cs="Times New Roman"/>
          <w:noProof/>
          <w:szCs w:val="20"/>
          <w:lang w:val="lt-LT" w:eastAsia="lt-LT"/>
        </w:rPr>
        <w:drawing>
          <wp:inline distT="0" distB="0" distL="0" distR="0" wp14:anchorId="65E74F47" wp14:editId="75D94263">
            <wp:extent cx="975995" cy="38989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b="29344"/>
                    <a:stretch>
                      <a:fillRect/>
                    </a:stretch>
                  </pic:blipFill>
                  <pic:spPr bwMode="auto">
                    <a:xfrm>
                      <a:off x="0" y="0"/>
                      <a:ext cx="975995" cy="389890"/>
                    </a:xfrm>
                    <a:prstGeom prst="rect">
                      <a:avLst/>
                    </a:prstGeom>
                    <a:noFill/>
                  </pic:spPr>
                </pic:pic>
              </a:graphicData>
            </a:graphic>
          </wp:inline>
        </w:drawing>
      </w:r>
    </w:p>
    <w:p w14:paraId="018B2614" w14:textId="77777777" w:rsidR="00CD1698"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sidRPr="00CD1698">
        <w:rPr>
          <w:rFonts w:ascii="Times New Roman" w:eastAsia="Times New Roman" w:hAnsi="Times New Roman" w:cs="Times New Roman"/>
          <w:noProof/>
          <w:szCs w:val="20"/>
          <w:lang w:val="lt-LT" w:eastAsia="lt-LT"/>
        </w:rPr>
        <w:drawing>
          <wp:anchor distT="0" distB="0" distL="114300" distR="114300" simplePos="0" relativeHeight="251660288" behindDoc="0" locked="0" layoutInCell="1" allowOverlap="1" wp14:anchorId="2AD4C9E0" wp14:editId="40515E3B">
            <wp:simplePos x="0" y="0"/>
            <wp:positionH relativeFrom="column">
              <wp:posOffset>936625</wp:posOffset>
            </wp:positionH>
            <wp:positionV relativeFrom="paragraph">
              <wp:posOffset>8453755</wp:posOffset>
            </wp:positionV>
            <wp:extent cx="1612900" cy="819150"/>
            <wp:effectExtent l="0" t="0" r="0" b="0"/>
            <wp:wrapNone/>
            <wp:docPr id="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9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698">
        <w:rPr>
          <w:rFonts w:ascii="Times New Roman" w:eastAsia="Times New Roman" w:hAnsi="Times New Roman" w:cs="Times New Roman"/>
          <w:noProof/>
          <w:szCs w:val="20"/>
          <w:lang w:val="lt-LT" w:eastAsia="lt-LT"/>
        </w:rPr>
        <w:drawing>
          <wp:anchor distT="0" distB="0" distL="114300" distR="114300" simplePos="0" relativeHeight="251659264" behindDoc="0" locked="0" layoutInCell="1" allowOverlap="1" wp14:anchorId="0C98DEB2" wp14:editId="5FA3FD4C">
            <wp:simplePos x="0" y="0"/>
            <wp:positionH relativeFrom="column">
              <wp:posOffset>936625</wp:posOffset>
            </wp:positionH>
            <wp:positionV relativeFrom="paragraph">
              <wp:posOffset>8453755</wp:posOffset>
            </wp:positionV>
            <wp:extent cx="1612900" cy="819150"/>
            <wp:effectExtent l="0" t="0" r="0" b="0"/>
            <wp:wrapNone/>
            <wp:docPr id="1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90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082C3"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0FE56735" w14:textId="77777777" w:rsidR="00CD1698" w:rsidRPr="00CD1698" w:rsidRDefault="00CD1698" w:rsidP="00CD16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lang w:val="lt-LT"/>
        </w:rPr>
      </w:pPr>
      <w:r w:rsidRPr="00CD1698">
        <w:rPr>
          <w:rFonts w:ascii="Times New Roman" w:eastAsia="Times New Roman" w:hAnsi="Times New Roman" w:cs="Times New Roman"/>
          <w:b/>
          <w:szCs w:val="20"/>
          <w:lang w:val="lt-LT"/>
        </w:rPr>
        <w:t>6.</w:t>
      </w:r>
      <w:r w:rsidRPr="00CD1698">
        <w:rPr>
          <w:rFonts w:ascii="Times New Roman" w:eastAsia="Times New Roman" w:hAnsi="Times New Roman" w:cs="Times New Roman"/>
          <w:b/>
          <w:szCs w:val="20"/>
          <w:lang w:val="lt-LT"/>
        </w:rPr>
        <w:tab/>
        <w:t>SPECIALUS ĮSPĖJIMAS, KAD VAISTINĮ PREPARATĄ BŪTINA LAIKYTI VAIKAMS NEPASTEBIMOJE IR NEPASIEKIAMOJE VIETOJE</w:t>
      </w:r>
    </w:p>
    <w:p w14:paraId="6EB51E90"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35627100" w14:textId="77777777" w:rsidR="00CD1698" w:rsidRPr="00CD1698" w:rsidRDefault="00CD1698" w:rsidP="00CD1698">
      <w:pPr>
        <w:spacing w:after="0" w:line="240" w:lineRule="auto"/>
        <w:outlineLvl w:val="0"/>
        <w:rPr>
          <w:rFonts w:ascii="Times New Roman" w:eastAsia="Times New Roman" w:hAnsi="Times New Roman" w:cs="Times New Roman"/>
          <w:noProof/>
          <w:szCs w:val="20"/>
          <w:lang w:val="lt-LT"/>
        </w:rPr>
      </w:pPr>
      <w:r w:rsidRPr="00CD1698">
        <w:rPr>
          <w:rFonts w:ascii="Times New Roman" w:eastAsia="Times New Roman" w:hAnsi="Times New Roman" w:cs="Times New Roman"/>
          <w:szCs w:val="20"/>
          <w:lang w:val="lt-LT"/>
        </w:rPr>
        <w:t>Laikyti vaikams nepastebimoje ir nepasiekiamoje vietoje.</w:t>
      </w:r>
    </w:p>
    <w:p w14:paraId="1C95DC0D"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3C27AA67"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58C0F66D" w14:textId="77777777" w:rsidR="00CD1698" w:rsidRPr="00CD1698" w:rsidRDefault="00CD1698" w:rsidP="00CD16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highlight w:val="lightGray"/>
          <w:lang w:val="lt-LT"/>
        </w:rPr>
      </w:pPr>
      <w:r w:rsidRPr="00CD1698">
        <w:rPr>
          <w:rFonts w:ascii="Times New Roman" w:eastAsia="Times New Roman" w:hAnsi="Times New Roman" w:cs="Times New Roman"/>
          <w:b/>
          <w:szCs w:val="20"/>
          <w:lang w:val="lt-LT"/>
        </w:rPr>
        <w:lastRenderedPageBreak/>
        <w:t>7.</w:t>
      </w:r>
      <w:r w:rsidRPr="00CD1698">
        <w:rPr>
          <w:rFonts w:ascii="Times New Roman" w:eastAsia="Times New Roman" w:hAnsi="Times New Roman" w:cs="Times New Roman"/>
          <w:b/>
          <w:szCs w:val="20"/>
          <w:lang w:val="lt-LT"/>
        </w:rPr>
        <w:tab/>
        <w:t>KITAS (</w:t>
      </w:r>
      <w:r w:rsidRPr="00CD1698">
        <w:rPr>
          <w:rFonts w:ascii="Times New Roman" w:eastAsia="Times New Roman" w:hAnsi="Times New Roman" w:cs="Times New Roman"/>
          <w:b/>
          <w:szCs w:val="20"/>
          <w:lang w:val="lt-LT"/>
        </w:rPr>
        <w:noBreakHyphen/>
        <w:t>I) SPECIALUS (</w:t>
      </w:r>
      <w:r w:rsidRPr="00CD1698">
        <w:rPr>
          <w:rFonts w:ascii="Times New Roman" w:eastAsia="Times New Roman" w:hAnsi="Times New Roman" w:cs="Times New Roman"/>
          <w:b/>
          <w:szCs w:val="20"/>
          <w:lang w:val="lt-LT"/>
        </w:rPr>
        <w:noBreakHyphen/>
        <w:t>ŪS) ĮSPĖJIMAS (</w:t>
      </w:r>
      <w:r w:rsidRPr="00CD1698">
        <w:rPr>
          <w:rFonts w:ascii="Times New Roman" w:eastAsia="Times New Roman" w:hAnsi="Times New Roman" w:cs="Times New Roman"/>
          <w:b/>
          <w:szCs w:val="20"/>
          <w:lang w:val="lt-LT"/>
        </w:rPr>
        <w:noBreakHyphen/>
        <w:t>AI) (JEI REIKIA)</w:t>
      </w:r>
    </w:p>
    <w:p w14:paraId="7DBA9899" w14:textId="77777777" w:rsidR="00CD1698"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noProof/>
          <w:szCs w:val="20"/>
          <w:lang w:val="lt-LT"/>
        </w:rPr>
      </w:pPr>
    </w:p>
    <w:p w14:paraId="7A7D2016" w14:textId="77777777" w:rsidR="00CD1698"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p>
    <w:p w14:paraId="2D44EB99" w14:textId="77777777" w:rsidR="00CD1698" w:rsidRPr="00CD1698" w:rsidRDefault="00CD1698" w:rsidP="00CD16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highlight w:val="lightGray"/>
          <w:lang w:val="lt-LT"/>
        </w:rPr>
      </w:pPr>
      <w:r w:rsidRPr="00CD1698">
        <w:rPr>
          <w:rFonts w:ascii="Times New Roman" w:eastAsia="Times New Roman" w:hAnsi="Times New Roman" w:cs="Times New Roman"/>
          <w:b/>
          <w:szCs w:val="20"/>
          <w:lang w:val="lt-LT"/>
        </w:rPr>
        <w:t>8.</w:t>
      </w:r>
      <w:r w:rsidRPr="00CD1698">
        <w:rPr>
          <w:rFonts w:ascii="Times New Roman" w:eastAsia="Times New Roman" w:hAnsi="Times New Roman" w:cs="Times New Roman"/>
          <w:b/>
          <w:szCs w:val="20"/>
          <w:lang w:val="lt-LT"/>
        </w:rPr>
        <w:tab/>
        <w:t>TINKAMUMO LAIKAS</w:t>
      </w:r>
    </w:p>
    <w:p w14:paraId="480F0CF2"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04707AE2" w14:textId="70CA8C62" w:rsid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EXP: {mm/MMMM}</w:t>
      </w:r>
    </w:p>
    <w:p w14:paraId="25787ADF" w14:textId="77777777" w:rsidR="00020C70" w:rsidRPr="00CD1698" w:rsidRDefault="00020C70"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p>
    <w:p w14:paraId="6A26D0D8" w14:textId="77777777" w:rsidR="00CD1698"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Vaistą reikia suvartoti iš karto po praskiedimo.</w:t>
      </w:r>
    </w:p>
    <w:p w14:paraId="6E26D6C4"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630A1769"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1530FAE1" w14:textId="77777777" w:rsidR="00CD1698" w:rsidRPr="00CD1698" w:rsidRDefault="00CD1698" w:rsidP="00CD169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lang w:val="lt-LT"/>
        </w:rPr>
      </w:pPr>
      <w:r w:rsidRPr="00CD1698">
        <w:rPr>
          <w:rFonts w:ascii="Times New Roman" w:eastAsia="Times New Roman" w:hAnsi="Times New Roman" w:cs="Times New Roman"/>
          <w:b/>
          <w:szCs w:val="20"/>
          <w:lang w:val="lt-LT"/>
        </w:rPr>
        <w:t>9.</w:t>
      </w:r>
      <w:r w:rsidRPr="00CD1698">
        <w:rPr>
          <w:rFonts w:ascii="Times New Roman" w:eastAsia="Times New Roman" w:hAnsi="Times New Roman" w:cs="Times New Roman"/>
          <w:b/>
          <w:szCs w:val="20"/>
          <w:lang w:val="lt-LT"/>
        </w:rPr>
        <w:tab/>
        <w:t>SPECIALIOS LAIKYMO SĄLYGOS</w:t>
      </w:r>
    </w:p>
    <w:p w14:paraId="13153427" w14:textId="77777777" w:rsidR="00CD1698"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p>
    <w:p w14:paraId="1F742B4A" w14:textId="108F9EC4" w:rsidR="00CD1698"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 xml:space="preserve">Laikyti </w:t>
      </w:r>
      <w:r w:rsidR="00020C70">
        <w:rPr>
          <w:rFonts w:ascii="Times New Roman" w:eastAsia="Times New Roman" w:hAnsi="Times New Roman" w:cs="Times New Roman"/>
          <w:szCs w:val="20"/>
          <w:lang w:val="lt-LT"/>
        </w:rPr>
        <w:t>2 – 8</w:t>
      </w:r>
      <w:r w:rsidRPr="00CD1698">
        <w:rPr>
          <w:rFonts w:ascii="Times New Roman" w:eastAsia="Times New Roman" w:hAnsi="Times New Roman" w:cs="Times New Roman"/>
          <w:szCs w:val="20"/>
          <w:lang w:val="lt-LT"/>
        </w:rPr>
        <w:t> °C temperatūroje.</w:t>
      </w:r>
      <w:r w:rsidR="00020C70">
        <w:rPr>
          <w:rFonts w:ascii="Times New Roman" w:eastAsia="Times New Roman" w:hAnsi="Times New Roman" w:cs="Times New Roman"/>
          <w:szCs w:val="20"/>
          <w:lang w:val="lt-LT"/>
        </w:rPr>
        <w:t xml:space="preserve"> </w:t>
      </w:r>
      <w:r w:rsidRPr="00CD1698">
        <w:rPr>
          <w:rFonts w:ascii="Times New Roman" w:eastAsia="Times New Roman" w:hAnsi="Times New Roman" w:cs="Times New Roman"/>
          <w:szCs w:val="20"/>
          <w:lang w:val="lt-LT"/>
        </w:rPr>
        <w:t>Laikyti gamintojo pakuotėje, kad vaistas būtų apsaugotas nuo šviesos.</w:t>
      </w:r>
    </w:p>
    <w:p w14:paraId="46AD7D24" w14:textId="77777777" w:rsidR="00CD1698"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p>
    <w:p w14:paraId="08A69DF5" w14:textId="77777777" w:rsidR="00CD1698" w:rsidRPr="00CD1698" w:rsidRDefault="00CD1698" w:rsidP="00CD1698">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p>
    <w:p w14:paraId="7B06653D" w14:textId="77777777" w:rsidR="00CD1698" w:rsidRPr="00CD1698" w:rsidRDefault="00CD1698" w:rsidP="00CD169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lang w:val="lt-LT"/>
        </w:rPr>
      </w:pPr>
      <w:r w:rsidRPr="00CD1698">
        <w:rPr>
          <w:rFonts w:ascii="Times New Roman" w:eastAsia="Times New Roman" w:hAnsi="Times New Roman" w:cs="Times New Roman"/>
          <w:b/>
          <w:szCs w:val="20"/>
          <w:lang w:val="lt-LT"/>
        </w:rPr>
        <w:t>10.</w:t>
      </w:r>
      <w:r w:rsidRPr="00CD1698">
        <w:rPr>
          <w:rFonts w:ascii="Times New Roman" w:eastAsia="Times New Roman" w:hAnsi="Times New Roman" w:cs="Times New Roman"/>
          <w:b/>
          <w:szCs w:val="20"/>
          <w:lang w:val="lt-LT"/>
        </w:rPr>
        <w:tab/>
        <w:t>SPECIALIOS ATSARGUMO PRIEMONĖS DĖL NESUVARTOTO VAISTINIO PREPARATO AR JO ATLIEKŲ TVARKYMO (JEI REIKIA)</w:t>
      </w:r>
    </w:p>
    <w:p w14:paraId="3F66DFED"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68A97038"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47430E7A" w14:textId="12874451" w:rsidR="00CD1698" w:rsidRPr="00CD1698" w:rsidRDefault="00CD1698" w:rsidP="00CD169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lang w:val="lt-LT"/>
        </w:rPr>
      </w:pPr>
      <w:r w:rsidRPr="00CD1698">
        <w:rPr>
          <w:rFonts w:ascii="Times New Roman" w:eastAsia="Times New Roman" w:hAnsi="Times New Roman" w:cs="Times New Roman"/>
          <w:b/>
          <w:szCs w:val="20"/>
          <w:lang w:val="lt-LT"/>
        </w:rPr>
        <w:t>11.</w:t>
      </w:r>
      <w:r w:rsidRPr="00CD1698">
        <w:rPr>
          <w:rFonts w:ascii="Times New Roman" w:eastAsia="Times New Roman" w:hAnsi="Times New Roman" w:cs="Times New Roman"/>
          <w:b/>
          <w:szCs w:val="20"/>
          <w:lang w:val="lt-LT"/>
        </w:rPr>
        <w:tab/>
      </w:r>
      <w:r w:rsidR="00020C70">
        <w:rPr>
          <w:rFonts w:ascii="Times New Roman" w:eastAsia="Times New Roman" w:hAnsi="Times New Roman" w:cs="Times New Roman"/>
          <w:b/>
          <w:szCs w:val="20"/>
          <w:lang w:val="lt-LT"/>
        </w:rPr>
        <w:t>LYGIAGRETUS IMPORTUOTOJAS</w:t>
      </w:r>
    </w:p>
    <w:p w14:paraId="728F3B01"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5B83674C" w14:textId="7E9638DF" w:rsidR="00CD1698" w:rsidRPr="00CD1698" w:rsidRDefault="00020C70" w:rsidP="00CD1698">
      <w:pPr>
        <w:spacing w:after="0" w:line="240" w:lineRule="auto"/>
        <w:rPr>
          <w:rFonts w:ascii="Times New Roman" w:eastAsia="Times New Roman" w:hAnsi="Times New Roman" w:cs="Times New Roman"/>
          <w:noProof/>
          <w:szCs w:val="20"/>
          <w:lang w:val="lt-LT"/>
        </w:rPr>
      </w:pPr>
      <w:r>
        <w:rPr>
          <w:rFonts w:ascii="Times New Roman" w:eastAsia="Times New Roman" w:hAnsi="Times New Roman" w:cs="Times New Roman"/>
          <w:szCs w:val="20"/>
          <w:lang w:val="lt-LT"/>
        </w:rPr>
        <w:t>Lygiagretus importuotojas UAB „Lex ano“</w:t>
      </w:r>
    </w:p>
    <w:p w14:paraId="5B1EAA52"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4278F237" w14:textId="7A9ED5F1" w:rsidR="00CD1698" w:rsidRPr="00CD1698" w:rsidRDefault="00CD1698" w:rsidP="00CD169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zCs w:val="20"/>
          <w:lang w:val="lt-LT"/>
        </w:rPr>
      </w:pPr>
      <w:r w:rsidRPr="00CD1698">
        <w:rPr>
          <w:rFonts w:ascii="Times New Roman" w:eastAsia="Times New Roman" w:hAnsi="Times New Roman" w:cs="Times New Roman"/>
          <w:b/>
          <w:szCs w:val="20"/>
          <w:lang w:val="lt-LT"/>
        </w:rPr>
        <w:t>12.</w:t>
      </w:r>
      <w:r w:rsidRPr="00CD1698">
        <w:rPr>
          <w:rFonts w:ascii="Times New Roman" w:eastAsia="Times New Roman" w:hAnsi="Times New Roman" w:cs="Times New Roman"/>
          <w:b/>
          <w:szCs w:val="20"/>
          <w:lang w:val="lt-LT"/>
        </w:rPr>
        <w:tab/>
      </w:r>
      <w:r w:rsidR="00020C70">
        <w:rPr>
          <w:rFonts w:ascii="Times New Roman" w:eastAsia="Times New Roman" w:hAnsi="Times New Roman" w:cs="Times New Roman"/>
          <w:b/>
          <w:szCs w:val="20"/>
          <w:lang w:val="lt-LT"/>
        </w:rPr>
        <w:t>LYGIAGRETAUS IMPORTO LEIDIMO</w:t>
      </w:r>
      <w:r w:rsidRPr="00CD1698">
        <w:rPr>
          <w:rFonts w:ascii="Times New Roman" w:eastAsia="Times New Roman" w:hAnsi="Times New Roman" w:cs="Times New Roman"/>
          <w:b/>
          <w:szCs w:val="20"/>
          <w:lang w:val="lt-LT"/>
        </w:rPr>
        <w:t xml:space="preserve"> NUMERIS </w:t>
      </w:r>
    </w:p>
    <w:p w14:paraId="34F10D6F"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1E9D32EB" w14:textId="6862E0B7" w:rsidR="00CD1698" w:rsidRPr="00B67E42" w:rsidRDefault="00020C70" w:rsidP="00CD1698">
      <w:pPr>
        <w:tabs>
          <w:tab w:val="left" w:pos="567"/>
        </w:tabs>
        <w:spacing w:after="0" w:line="260" w:lineRule="exact"/>
        <w:rPr>
          <w:rFonts w:ascii="Times New Roman" w:eastAsia="Times New Roman" w:hAnsi="Times New Roman" w:cs="Times New Roman"/>
          <w:lang w:val="lt-LT"/>
        </w:rPr>
      </w:pPr>
      <w:r w:rsidRPr="00B67E42">
        <w:rPr>
          <w:rFonts w:ascii="Times New Roman" w:eastAsia="Times New Roman" w:hAnsi="Times New Roman" w:cs="Times New Roman"/>
          <w:lang w:val="lt-LT"/>
        </w:rPr>
        <w:t xml:space="preserve">Lyg. imp. Nr.: </w:t>
      </w:r>
      <w:r w:rsidR="00B67E42" w:rsidRPr="00B67E42">
        <w:rPr>
          <w:rFonts w:ascii="Times New Roman" w:hAnsi="Times New Roman" w:cs="Times New Roman"/>
        </w:rPr>
        <w:t>LT/L/20/1429/001</w:t>
      </w:r>
    </w:p>
    <w:p w14:paraId="0FB721D0"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7F98E420"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2774AF57" w14:textId="77777777" w:rsidR="00CD1698" w:rsidRPr="00CD1698" w:rsidRDefault="00CD1698" w:rsidP="00CD169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zCs w:val="20"/>
          <w:lang w:val="lt-LT"/>
        </w:rPr>
      </w:pPr>
      <w:r w:rsidRPr="00CD1698">
        <w:rPr>
          <w:rFonts w:ascii="Times New Roman" w:eastAsia="Times New Roman" w:hAnsi="Times New Roman" w:cs="Times New Roman"/>
          <w:b/>
          <w:szCs w:val="20"/>
          <w:lang w:val="lt-LT"/>
        </w:rPr>
        <w:t>13.</w:t>
      </w:r>
      <w:r w:rsidRPr="00CD1698">
        <w:rPr>
          <w:rFonts w:ascii="Times New Roman" w:eastAsia="Times New Roman" w:hAnsi="Times New Roman" w:cs="Times New Roman"/>
          <w:b/>
          <w:szCs w:val="20"/>
          <w:lang w:val="lt-LT"/>
        </w:rPr>
        <w:tab/>
        <w:t>SERIJOS NUMERIS</w:t>
      </w:r>
    </w:p>
    <w:p w14:paraId="42775F11"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7886ED6F"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r w:rsidRPr="00CD1698">
        <w:rPr>
          <w:rFonts w:ascii="Times New Roman" w:eastAsia="Times New Roman" w:hAnsi="Times New Roman" w:cs="Times New Roman"/>
          <w:szCs w:val="20"/>
          <w:lang w:val="lt-LT"/>
        </w:rPr>
        <w:t>Lot:</w:t>
      </w:r>
    </w:p>
    <w:p w14:paraId="6B4FA87E"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69FFDCA3"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17C04497" w14:textId="77777777" w:rsidR="00CD1698" w:rsidRPr="00CD1698" w:rsidRDefault="00CD1698" w:rsidP="00CD169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zCs w:val="20"/>
          <w:lang w:val="lt-LT"/>
        </w:rPr>
      </w:pPr>
      <w:r w:rsidRPr="00CD1698">
        <w:rPr>
          <w:rFonts w:ascii="Times New Roman" w:eastAsia="Times New Roman" w:hAnsi="Times New Roman" w:cs="Times New Roman"/>
          <w:b/>
          <w:szCs w:val="20"/>
          <w:lang w:val="lt-LT"/>
        </w:rPr>
        <w:t>14.</w:t>
      </w:r>
      <w:r w:rsidRPr="00CD1698">
        <w:rPr>
          <w:rFonts w:ascii="Times New Roman" w:eastAsia="Times New Roman" w:hAnsi="Times New Roman" w:cs="Times New Roman"/>
          <w:b/>
          <w:szCs w:val="20"/>
          <w:lang w:val="lt-LT"/>
        </w:rPr>
        <w:tab/>
        <w:t>PARDAVIMO (IŠDAVIMO) TVARKA</w:t>
      </w:r>
    </w:p>
    <w:p w14:paraId="4614137F"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0B3CC349" w14:textId="31894880" w:rsidR="00CD1698" w:rsidRPr="00CD1698" w:rsidRDefault="00CD1698" w:rsidP="00CD1698">
      <w:pPr>
        <w:spacing w:after="0" w:line="240" w:lineRule="auto"/>
        <w:rPr>
          <w:rFonts w:ascii="Times New Roman" w:eastAsia="Times New Roman" w:hAnsi="Times New Roman" w:cs="Times New Roman"/>
          <w:noProof/>
          <w:szCs w:val="20"/>
          <w:lang w:val="lt-LT"/>
        </w:rPr>
      </w:pPr>
      <w:r w:rsidRPr="00CD1698">
        <w:rPr>
          <w:rFonts w:ascii="Times New Roman" w:eastAsia="Times New Roman" w:hAnsi="Times New Roman" w:cs="Times New Roman"/>
          <w:noProof/>
          <w:szCs w:val="20"/>
          <w:lang w:val="lt-LT"/>
        </w:rPr>
        <w:t>Receptinis vaistas</w:t>
      </w:r>
      <w:r w:rsidR="00020C70">
        <w:rPr>
          <w:rFonts w:ascii="Times New Roman" w:eastAsia="Times New Roman" w:hAnsi="Times New Roman" w:cs="Times New Roman"/>
          <w:noProof/>
          <w:szCs w:val="20"/>
          <w:lang w:val="lt-LT"/>
        </w:rPr>
        <w:t>.</w:t>
      </w:r>
    </w:p>
    <w:p w14:paraId="351C7A52"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208D7B7A"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6EC6A912" w14:textId="77777777" w:rsidR="00CD1698" w:rsidRPr="00CD1698" w:rsidRDefault="00CD1698" w:rsidP="00CD169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zCs w:val="20"/>
          <w:lang w:val="lt-LT"/>
        </w:rPr>
      </w:pPr>
      <w:r w:rsidRPr="00CD1698">
        <w:rPr>
          <w:rFonts w:ascii="Times New Roman" w:eastAsia="Times New Roman" w:hAnsi="Times New Roman" w:cs="Times New Roman"/>
          <w:b/>
          <w:szCs w:val="20"/>
          <w:lang w:val="lt-LT"/>
        </w:rPr>
        <w:t>15.</w:t>
      </w:r>
      <w:r w:rsidRPr="00CD1698">
        <w:rPr>
          <w:rFonts w:ascii="Times New Roman" w:eastAsia="Times New Roman" w:hAnsi="Times New Roman" w:cs="Times New Roman"/>
          <w:b/>
          <w:szCs w:val="20"/>
          <w:lang w:val="lt-LT"/>
        </w:rPr>
        <w:tab/>
        <w:t>VARTOJIMO INSTRUKCIJA</w:t>
      </w:r>
    </w:p>
    <w:p w14:paraId="565108C1"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7DC9BFA2"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3FC99CCB" w14:textId="77777777" w:rsidR="00CD1698" w:rsidRPr="00CD1698" w:rsidRDefault="00CD1698" w:rsidP="00CD169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zCs w:val="20"/>
          <w:lang w:val="lt-LT"/>
        </w:rPr>
      </w:pPr>
      <w:r w:rsidRPr="00CD1698">
        <w:rPr>
          <w:rFonts w:ascii="Times New Roman" w:eastAsia="Times New Roman" w:hAnsi="Times New Roman" w:cs="Times New Roman"/>
          <w:b/>
          <w:szCs w:val="20"/>
          <w:lang w:val="lt-LT"/>
        </w:rPr>
        <w:t>16.</w:t>
      </w:r>
      <w:r w:rsidRPr="00CD1698">
        <w:rPr>
          <w:rFonts w:ascii="Times New Roman" w:eastAsia="Times New Roman" w:hAnsi="Times New Roman" w:cs="Times New Roman"/>
          <w:b/>
          <w:szCs w:val="20"/>
          <w:lang w:val="lt-LT"/>
        </w:rPr>
        <w:tab/>
        <w:t>INFORMACIJA BRAILIO RAŠTU</w:t>
      </w:r>
    </w:p>
    <w:p w14:paraId="3490E3CD" w14:textId="77777777" w:rsidR="00CD1698" w:rsidRPr="00CD1698" w:rsidRDefault="00CD1698" w:rsidP="00CD1698">
      <w:pPr>
        <w:spacing w:after="0" w:line="240" w:lineRule="auto"/>
        <w:rPr>
          <w:rFonts w:ascii="Times New Roman" w:eastAsia="Times New Roman" w:hAnsi="Times New Roman" w:cs="Times New Roman"/>
          <w:szCs w:val="20"/>
          <w:lang w:val="lt-LT"/>
        </w:rPr>
      </w:pPr>
    </w:p>
    <w:p w14:paraId="357FF0F6" w14:textId="77777777" w:rsidR="00CD1698" w:rsidRPr="00CD1698" w:rsidRDefault="00CD1698" w:rsidP="00CD1698">
      <w:pPr>
        <w:spacing w:after="0" w:line="240" w:lineRule="auto"/>
        <w:rPr>
          <w:rFonts w:ascii="Times New Roman" w:eastAsia="Times New Roman" w:hAnsi="Times New Roman" w:cs="Times New Roman"/>
          <w:szCs w:val="20"/>
          <w:lang w:val="lt-LT"/>
        </w:rPr>
      </w:pPr>
      <w:r w:rsidRPr="00CD1698">
        <w:rPr>
          <w:rFonts w:ascii="Times New Roman" w:eastAsia="Times New Roman" w:hAnsi="Times New Roman" w:cs="Times New Roman"/>
          <w:szCs w:val="20"/>
          <w:highlight w:val="lightGray"/>
          <w:lang w:val="lt-LT"/>
        </w:rPr>
        <w:t>Priimtas pagrindimas informacijos Brailio raštu nepateikti.</w:t>
      </w:r>
    </w:p>
    <w:p w14:paraId="084BDDC5" w14:textId="77777777" w:rsidR="00CD1698" w:rsidRPr="00CD1698" w:rsidRDefault="00CD1698" w:rsidP="00CD1698">
      <w:pPr>
        <w:spacing w:after="0" w:line="240" w:lineRule="auto"/>
        <w:rPr>
          <w:rFonts w:ascii="Times New Roman" w:eastAsia="Times New Roman" w:hAnsi="Times New Roman" w:cs="Times New Roman"/>
          <w:i/>
          <w:szCs w:val="20"/>
          <w:lang w:val="lt-LT"/>
        </w:rPr>
      </w:pPr>
    </w:p>
    <w:p w14:paraId="61877E38" w14:textId="77777777" w:rsidR="00CD1698" w:rsidRPr="00CD1698" w:rsidRDefault="00CD1698" w:rsidP="00CD1698">
      <w:pPr>
        <w:tabs>
          <w:tab w:val="left" w:pos="567"/>
        </w:tabs>
        <w:spacing w:after="0" w:line="260" w:lineRule="exact"/>
        <w:rPr>
          <w:rFonts w:ascii="Times New Roman" w:eastAsia="Times New Roman" w:hAnsi="Times New Roman" w:cs="Times New Roman"/>
          <w:szCs w:val="20"/>
          <w:lang w:val="lt-LT"/>
        </w:rPr>
      </w:pPr>
    </w:p>
    <w:p w14:paraId="26021844" w14:textId="77777777" w:rsidR="00CD1698" w:rsidRPr="00CD1698" w:rsidRDefault="00CD1698" w:rsidP="00CD169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szCs w:val="20"/>
          <w:lang w:val="lt-LT"/>
        </w:rPr>
      </w:pPr>
      <w:bookmarkStart w:id="2" w:name="_Hlk494461379"/>
      <w:r w:rsidRPr="00CD1698">
        <w:rPr>
          <w:rFonts w:ascii="Times New Roman" w:eastAsia="Times New Roman" w:hAnsi="Times New Roman" w:cs="Times New Roman"/>
          <w:b/>
          <w:szCs w:val="20"/>
          <w:lang w:val="lt-LT"/>
        </w:rPr>
        <w:t>17.</w:t>
      </w:r>
      <w:r w:rsidRPr="00CD1698">
        <w:rPr>
          <w:rFonts w:ascii="Times New Roman" w:eastAsia="Times New Roman" w:hAnsi="Times New Roman" w:cs="Times New Roman"/>
          <w:b/>
          <w:szCs w:val="20"/>
          <w:lang w:val="lt-LT"/>
        </w:rPr>
        <w:tab/>
        <w:t>UNIKALUS IDENTIFIKATORIUS – 2D BRŪKŠNINIS KODAS</w:t>
      </w:r>
    </w:p>
    <w:p w14:paraId="3969AE16"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2648637A" w14:textId="77777777" w:rsidR="00CD1698" w:rsidRPr="00CD1698" w:rsidRDefault="00CD1698" w:rsidP="00CD1698">
      <w:pPr>
        <w:tabs>
          <w:tab w:val="left" w:pos="567"/>
        </w:tabs>
        <w:spacing w:after="0" w:line="240" w:lineRule="auto"/>
        <w:rPr>
          <w:rFonts w:ascii="Times New Roman" w:eastAsia="Times New Roman" w:hAnsi="Times New Roman" w:cs="Times New Roman"/>
          <w:noProof/>
          <w:shd w:val="clear" w:color="auto" w:fill="CCCCCC"/>
          <w:lang w:val="lt-LT"/>
        </w:rPr>
      </w:pPr>
      <w:r w:rsidRPr="00CD1698">
        <w:rPr>
          <w:rFonts w:ascii="Times New Roman" w:eastAsia="Times New Roman" w:hAnsi="Times New Roman" w:cs="Times New Roman"/>
          <w:szCs w:val="20"/>
          <w:highlight w:val="lightGray"/>
          <w:lang w:val="lt-LT"/>
        </w:rPr>
        <w:lastRenderedPageBreak/>
        <w:t>2D brūkšninis kodas su nurodytu unikaliu identifikatoriumi.</w:t>
      </w:r>
    </w:p>
    <w:p w14:paraId="421CFEDC" w14:textId="77777777" w:rsidR="00CD1698" w:rsidRPr="00CD1698" w:rsidRDefault="00CD1698" w:rsidP="00CD1698">
      <w:pPr>
        <w:tabs>
          <w:tab w:val="left" w:pos="567"/>
        </w:tabs>
        <w:spacing w:after="0" w:line="240" w:lineRule="auto"/>
        <w:rPr>
          <w:rFonts w:ascii="Times New Roman" w:eastAsia="Times New Roman" w:hAnsi="Times New Roman" w:cs="Times New Roman"/>
          <w:noProof/>
          <w:shd w:val="clear" w:color="auto" w:fill="CCCCCC"/>
          <w:lang w:val="lt-LT"/>
        </w:rPr>
      </w:pPr>
    </w:p>
    <w:p w14:paraId="6D6A18F5" w14:textId="77777777" w:rsidR="00CD1698" w:rsidRPr="00CD1698" w:rsidRDefault="00CD1698" w:rsidP="00CD1698">
      <w:pPr>
        <w:spacing w:after="0" w:line="240" w:lineRule="auto"/>
        <w:rPr>
          <w:rFonts w:ascii="Times New Roman" w:eastAsia="Times New Roman" w:hAnsi="Times New Roman" w:cs="Times New Roman"/>
          <w:noProof/>
          <w:szCs w:val="20"/>
          <w:lang w:val="lt-LT"/>
        </w:rPr>
      </w:pPr>
    </w:p>
    <w:p w14:paraId="1A4C6372" w14:textId="77777777" w:rsidR="00CD1698" w:rsidRPr="00CD1698" w:rsidRDefault="00CD1698" w:rsidP="00CD169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szCs w:val="20"/>
          <w:lang w:val="lt-LT"/>
        </w:rPr>
      </w:pPr>
      <w:r w:rsidRPr="00CD1698">
        <w:rPr>
          <w:rFonts w:ascii="Times New Roman" w:eastAsia="Times New Roman" w:hAnsi="Times New Roman" w:cs="Times New Roman"/>
          <w:b/>
          <w:szCs w:val="20"/>
          <w:lang w:val="lt-LT"/>
        </w:rPr>
        <w:t>18.</w:t>
      </w:r>
      <w:r w:rsidRPr="00CD1698">
        <w:rPr>
          <w:rFonts w:ascii="Times New Roman" w:eastAsia="Times New Roman" w:hAnsi="Times New Roman" w:cs="Times New Roman"/>
          <w:b/>
          <w:szCs w:val="20"/>
          <w:lang w:val="lt-LT"/>
        </w:rPr>
        <w:tab/>
        <w:t>UNIKALUS IDENTIFIKATORIUS – ŽMONĖMS SUPRANTAMI DUOMENYS</w:t>
      </w:r>
    </w:p>
    <w:bookmarkEnd w:id="2"/>
    <w:p w14:paraId="7F8FCA60" w14:textId="77777777" w:rsidR="00CD1698" w:rsidRPr="00CD1698" w:rsidRDefault="00CD1698" w:rsidP="00CD1698">
      <w:pPr>
        <w:tabs>
          <w:tab w:val="left" w:pos="567"/>
        </w:tabs>
        <w:spacing w:after="0" w:line="260" w:lineRule="exact"/>
        <w:rPr>
          <w:rFonts w:ascii="Times New Roman" w:eastAsia="Times New Roman" w:hAnsi="Times New Roman" w:cs="Times New Roman"/>
          <w:szCs w:val="20"/>
          <w:lang w:val="lt-LT"/>
        </w:rPr>
      </w:pPr>
    </w:p>
    <w:p w14:paraId="4A53CD65" w14:textId="131F443B" w:rsidR="00CD1698" w:rsidRPr="00CD1698" w:rsidRDefault="00CD1698" w:rsidP="00CD1698">
      <w:pPr>
        <w:tabs>
          <w:tab w:val="left" w:pos="567"/>
        </w:tabs>
        <w:spacing w:after="0" w:line="260" w:lineRule="exact"/>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PC: </w:t>
      </w:r>
    </w:p>
    <w:p w14:paraId="0BFB73BC" w14:textId="774E54FC" w:rsidR="00CD1698" w:rsidRPr="00CD1698" w:rsidRDefault="00CD1698" w:rsidP="00CD1698">
      <w:pPr>
        <w:tabs>
          <w:tab w:val="left" w:pos="567"/>
        </w:tabs>
        <w:spacing w:after="0" w:line="260" w:lineRule="exact"/>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SN: </w:t>
      </w:r>
    </w:p>
    <w:p w14:paraId="3C7014BE" w14:textId="13B01101" w:rsidR="00CD1698" w:rsidRPr="00CD1698" w:rsidRDefault="00CD1698" w:rsidP="00CD1698">
      <w:pPr>
        <w:spacing w:line="240" w:lineRule="auto"/>
        <w:outlineLvl w:val="0"/>
        <w:rPr>
          <w:rFonts w:ascii="Times New Roman" w:hAnsi="Times New Roman" w:cs="Times New Roman"/>
          <w:b/>
          <w:caps/>
        </w:rPr>
      </w:pPr>
      <w:r w:rsidRPr="00CD1698">
        <w:rPr>
          <w:rFonts w:ascii="Times New Roman" w:eastAsia="Times New Roman" w:hAnsi="Times New Roman" w:cs="Times New Roman"/>
          <w:szCs w:val="20"/>
          <w:highlight w:val="lightGray"/>
          <w:lang w:val="lt-LT"/>
        </w:rPr>
        <w:t>NN: </w:t>
      </w:r>
    </w:p>
    <w:p w14:paraId="125479AC" w14:textId="4E59EB5C" w:rsidR="00CD1698" w:rsidRDefault="00CD1698">
      <w:r>
        <w:t>----------------------------------------------------------------------------------------------------------------------------------------------------</w:t>
      </w:r>
      <w:r w:rsidRPr="00CD1698">
        <w:rPr>
          <w:rFonts w:ascii="Times New Roman" w:hAnsi="Times New Roman" w:cs="Times New Roman"/>
        </w:rPr>
        <w:t>Gamintojas:</w:t>
      </w:r>
      <w:r>
        <w:t xml:space="preserve"> </w:t>
      </w:r>
      <w:r w:rsidR="00020C70" w:rsidRPr="00020C70">
        <w:rPr>
          <w:rFonts w:ascii="Times New Roman" w:eastAsia="Times New Roman" w:hAnsi="Times New Roman" w:cs="Times New Roman"/>
          <w:lang w:val="lt-LT"/>
        </w:rPr>
        <w:t xml:space="preserve">LABORATOIRES STEROP, </w:t>
      </w:r>
      <w:r w:rsidR="00651BEA" w:rsidRPr="00651BEA">
        <w:rPr>
          <w:rFonts w:ascii="Times New Roman" w:eastAsia="Times New Roman" w:hAnsi="Times New Roman" w:cs="Times New Roman"/>
          <w:lang w:val="lt-LT"/>
        </w:rPr>
        <w:t>Scheutlaan</w:t>
      </w:r>
      <w:r w:rsidR="00651BEA">
        <w:rPr>
          <w:rFonts w:ascii="Times New Roman" w:eastAsia="Times New Roman" w:hAnsi="Times New Roman" w:cs="Times New Roman"/>
          <w:lang w:val="lt-LT"/>
        </w:rPr>
        <w:t xml:space="preserve"> </w:t>
      </w:r>
      <w:r w:rsidR="00020C70" w:rsidRPr="00020C70">
        <w:rPr>
          <w:rFonts w:ascii="Times New Roman" w:eastAsia="Times New Roman" w:hAnsi="Times New Roman" w:cs="Times New Roman"/>
          <w:lang w:val="lt-LT"/>
        </w:rPr>
        <w:t>46-50, 1070 Bruxelles, Belgija</w:t>
      </w:r>
    </w:p>
    <w:p w14:paraId="7464EDEE" w14:textId="69B78F97" w:rsidR="00CD1698" w:rsidRPr="00651BEA" w:rsidRDefault="00651BEA">
      <w:pPr>
        <w:rPr>
          <w:rFonts w:ascii="Times New Roman" w:hAnsi="Times New Roman" w:cs="Times New Roman"/>
          <w:i/>
          <w:iCs/>
          <w:lang w:val="lt-LT"/>
        </w:rPr>
      </w:pPr>
      <w:r w:rsidRPr="00F80D34">
        <w:rPr>
          <w:rFonts w:ascii="Times New Roman" w:hAnsi="Times New Roman" w:cs="Times New Roman"/>
          <w:i/>
          <w:iCs/>
        </w:rPr>
        <w:t>Lygiagre</w:t>
      </w:r>
      <w:r w:rsidRPr="00F80D34">
        <w:rPr>
          <w:rFonts w:ascii="Times New Roman" w:hAnsi="Times New Roman" w:cs="Times New Roman"/>
          <w:i/>
          <w:iCs/>
          <w:lang w:val="lt-LT"/>
        </w:rPr>
        <w:t>čiai importuojamas vaistas nuo referencinio vaisto skiriasi: pagalbinėmis medžiagomis (lyg</w:t>
      </w:r>
      <w:r>
        <w:rPr>
          <w:rFonts w:ascii="Times New Roman" w:hAnsi="Times New Roman" w:cs="Times New Roman"/>
          <w:i/>
          <w:iCs/>
          <w:lang w:val="lt-LT"/>
        </w:rPr>
        <w:t>iagrečiai</w:t>
      </w:r>
      <w:r w:rsidRPr="00F80D34">
        <w:rPr>
          <w:rFonts w:ascii="Times New Roman" w:hAnsi="Times New Roman" w:cs="Times New Roman"/>
          <w:i/>
          <w:iCs/>
          <w:lang w:val="lt-LT"/>
        </w:rPr>
        <w:t xml:space="preserve"> imp</w:t>
      </w:r>
      <w:r>
        <w:rPr>
          <w:rFonts w:ascii="Times New Roman" w:hAnsi="Times New Roman" w:cs="Times New Roman"/>
          <w:i/>
          <w:iCs/>
          <w:lang w:val="lt-LT"/>
        </w:rPr>
        <w:t>ortuojamo</w:t>
      </w:r>
      <w:r w:rsidRPr="00F80D34">
        <w:rPr>
          <w:rFonts w:ascii="Times New Roman" w:hAnsi="Times New Roman" w:cs="Times New Roman"/>
          <w:i/>
          <w:iCs/>
          <w:lang w:val="lt-LT"/>
        </w:rPr>
        <w:t xml:space="preserve"> vaisto sudėtyje papildomai yra natrio metabisulfito ir vyno rūgšties); tinkamumo laiku (lyg</w:t>
      </w:r>
      <w:r>
        <w:rPr>
          <w:rFonts w:ascii="Times New Roman" w:hAnsi="Times New Roman" w:cs="Times New Roman"/>
          <w:i/>
          <w:iCs/>
          <w:lang w:val="lt-LT"/>
        </w:rPr>
        <w:t>iagrečiai</w:t>
      </w:r>
      <w:r w:rsidRPr="00F80D34">
        <w:rPr>
          <w:rFonts w:ascii="Times New Roman" w:hAnsi="Times New Roman" w:cs="Times New Roman"/>
          <w:i/>
          <w:iCs/>
          <w:lang w:val="lt-LT"/>
        </w:rPr>
        <w:t xml:space="preserve"> imp</w:t>
      </w:r>
      <w:r>
        <w:rPr>
          <w:rFonts w:ascii="Times New Roman" w:hAnsi="Times New Roman" w:cs="Times New Roman"/>
          <w:i/>
          <w:iCs/>
          <w:lang w:val="lt-LT"/>
        </w:rPr>
        <w:t>ortuojamo</w:t>
      </w:r>
      <w:r w:rsidRPr="00F80D34">
        <w:rPr>
          <w:rFonts w:ascii="Times New Roman" w:hAnsi="Times New Roman" w:cs="Times New Roman"/>
          <w:i/>
          <w:iCs/>
          <w:lang w:val="lt-LT"/>
        </w:rPr>
        <w:t xml:space="preserve"> vaisto tinkamumo laikas yra 3 metai, ref</w:t>
      </w:r>
      <w:r>
        <w:rPr>
          <w:rFonts w:ascii="Times New Roman" w:hAnsi="Times New Roman" w:cs="Times New Roman"/>
          <w:i/>
          <w:iCs/>
          <w:lang w:val="lt-LT"/>
        </w:rPr>
        <w:t>erencinio</w:t>
      </w:r>
      <w:r w:rsidRPr="00F80D34">
        <w:rPr>
          <w:rFonts w:ascii="Times New Roman" w:hAnsi="Times New Roman" w:cs="Times New Roman"/>
          <w:i/>
          <w:iCs/>
          <w:lang w:val="lt-LT"/>
        </w:rPr>
        <w:t xml:space="preserve"> vaisto – 2 metai); laikymo sąlygomis (lyg</w:t>
      </w:r>
      <w:r>
        <w:rPr>
          <w:rFonts w:ascii="Times New Roman" w:hAnsi="Times New Roman" w:cs="Times New Roman"/>
          <w:i/>
          <w:iCs/>
          <w:lang w:val="lt-LT"/>
        </w:rPr>
        <w:t>iagrečiai</w:t>
      </w:r>
      <w:r w:rsidRPr="00F80D34">
        <w:rPr>
          <w:rFonts w:ascii="Times New Roman" w:hAnsi="Times New Roman" w:cs="Times New Roman"/>
          <w:i/>
          <w:iCs/>
          <w:lang w:val="lt-LT"/>
        </w:rPr>
        <w:t xml:space="preserve"> imp</w:t>
      </w:r>
      <w:r>
        <w:rPr>
          <w:rFonts w:ascii="Times New Roman" w:hAnsi="Times New Roman" w:cs="Times New Roman"/>
          <w:i/>
          <w:iCs/>
          <w:lang w:val="lt-LT"/>
        </w:rPr>
        <w:t>ortuojamą</w:t>
      </w:r>
      <w:r w:rsidRPr="00F80D34">
        <w:rPr>
          <w:rFonts w:ascii="Times New Roman" w:hAnsi="Times New Roman" w:cs="Times New Roman"/>
          <w:i/>
          <w:iCs/>
          <w:lang w:val="lt-LT"/>
        </w:rPr>
        <w:t xml:space="preserve"> vaistą laikyti šaldytuve 2-8 °C temperatūroje, ref</w:t>
      </w:r>
      <w:r>
        <w:rPr>
          <w:rFonts w:ascii="Times New Roman" w:hAnsi="Times New Roman" w:cs="Times New Roman"/>
          <w:i/>
          <w:iCs/>
          <w:lang w:val="lt-LT"/>
        </w:rPr>
        <w:t>erencinį</w:t>
      </w:r>
      <w:r w:rsidRPr="00F80D34">
        <w:rPr>
          <w:rFonts w:ascii="Times New Roman" w:hAnsi="Times New Roman" w:cs="Times New Roman"/>
          <w:i/>
          <w:iCs/>
          <w:lang w:val="lt-LT"/>
        </w:rPr>
        <w:t xml:space="preserve"> vaistą – ne aukštesnėje kaip 25 °C temperatūroje, negalima šaldyti ar užšaldyti).</w:t>
      </w:r>
    </w:p>
    <w:p w14:paraId="6A7E6E29" w14:textId="0F5509F1" w:rsidR="00CD1698" w:rsidRDefault="00CD1698"/>
    <w:p w14:paraId="4C6B1D5E" w14:textId="44528F8A" w:rsidR="00CD1698" w:rsidRDefault="00CD1698"/>
    <w:p w14:paraId="2E598CA8" w14:textId="3C75D59C" w:rsidR="00CD1698" w:rsidRDefault="00CD1698"/>
    <w:p w14:paraId="0F908D94" w14:textId="37941A51" w:rsidR="00CD1698" w:rsidRDefault="00CD1698"/>
    <w:p w14:paraId="47C26E11" w14:textId="09055773" w:rsidR="00CD1698" w:rsidRDefault="00CD1698"/>
    <w:p w14:paraId="2CF87F04" w14:textId="542D84AF" w:rsidR="00CD1698" w:rsidRDefault="00CD1698"/>
    <w:p w14:paraId="71480B4F" w14:textId="73E6B874" w:rsidR="00CD1698" w:rsidRDefault="00CD1698"/>
    <w:p w14:paraId="753F2390" w14:textId="12443B09" w:rsidR="00CD1698" w:rsidRDefault="00CD1698"/>
    <w:p w14:paraId="5E997526" w14:textId="40302B71" w:rsidR="00CD1698" w:rsidRDefault="00CD1698"/>
    <w:p w14:paraId="12FF5277" w14:textId="680B4C7C" w:rsidR="00CD1698" w:rsidRDefault="00CD1698"/>
    <w:p w14:paraId="1482262A" w14:textId="5FFEC90F" w:rsidR="00CD1698" w:rsidRDefault="00CD1698"/>
    <w:p w14:paraId="4C74404E" w14:textId="22D3D3D8" w:rsidR="00CD1698" w:rsidRDefault="00CD1698"/>
    <w:p w14:paraId="3372C156" w14:textId="546FDF1A" w:rsidR="00CD1698" w:rsidRDefault="00CD1698"/>
    <w:p w14:paraId="62CEC0A2" w14:textId="30C0FF0A" w:rsidR="00CD1698" w:rsidRDefault="00CD1698"/>
    <w:p w14:paraId="7704E398" w14:textId="119C2A91" w:rsidR="00CD1698" w:rsidRDefault="00CD1698"/>
    <w:p w14:paraId="2F19C954" w14:textId="0B4D6E64" w:rsidR="00CD1698" w:rsidRDefault="00CD1698"/>
    <w:p w14:paraId="3490A1C2" w14:textId="2B9A687E" w:rsidR="00CD1698" w:rsidRDefault="00CD1698"/>
    <w:p w14:paraId="2A52F0E5" w14:textId="4AF04959" w:rsidR="00CD1698" w:rsidRDefault="00CD1698"/>
    <w:p w14:paraId="2C78326F" w14:textId="77777777" w:rsid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p>
    <w:p w14:paraId="45D46078" w14:textId="77777777" w:rsid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p>
    <w:p w14:paraId="4A34967A" w14:textId="77777777" w:rsid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p>
    <w:p w14:paraId="12652E5E" w14:textId="77777777" w:rsid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p>
    <w:p w14:paraId="62B2BF17" w14:textId="77777777" w:rsid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p>
    <w:p w14:paraId="54A5402D" w14:textId="77777777" w:rsid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p>
    <w:p w14:paraId="10EC6DAA" w14:textId="77777777" w:rsid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p>
    <w:p w14:paraId="4AAE89A0" w14:textId="77777777" w:rsid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p>
    <w:p w14:paraId="249187B7" w14:textId="77777777" w:rsid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p>
    <w:p w14:paraId="4ECDF958" w14:textId="77777777" w:rsid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p>
    <w:p w14:paraId="0BEE758F" w14:textId="77777777" w:rsid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p>
    <w:p w14:paraId="3EECAB49" w14:textId="77777777" w:rsid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p>
    <w:p w14:paraId="3039D233" w14:textId="77777777" w:rsid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p>
    <w:p w14:paraId="37D8CE03" w14:textId="77777777" w:rsid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p>
    <w:p w14:paraId="00A5F847" w14:textId="77777777" w:rsid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p>
    <w:p w14:paraId="7DE324B7" w14:textId="77777777" w:rsid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p>
    <w:p w14:paraId="7682A493" w14:textId="7A327C9A" w:rsidR="00CD1698" w:rsidRPr="00CD1698" w:rsidRDefault="00CD1698" w:rsidP="00CD1698">
      <w:pPr>
        <w:tabs>
          <w:tab w:val="left" w:pos="567"/>
        </w:tabs>
        <w:spacing w:after="0" w:line="260" w:lineRule="exact"/>
        <w:jc w:val="center"/>
        <w:outlineLvl w:val="0"/>
        <w:rPr>
          <w:rFonts w:ascii="Times New Roman" w:eastAsia="Times New Roman" w:hAnsi="Times New Roman" w:cs="Times New Roman"/>
          <w:b/>
          <w:szCs w:val="20"/>
          <w:lang w:val="lt-LT"/>
        </w:rPr>
      </w:pPr>
      <w:r w:rsidRPr="00CD1698">
        <w:rPr>
          <w:rFonts w:ascii="Times New Roman" w:eastAsia="Times New Roman" w:hAnsi="Times New Roman" w:cs="Times New Roman"/>
          <w:b/>
          <w:szCs w:val="20"/>
          <w:lang w:val="lt-LT"/>
        </w:rPr>
        <w:t>B. PAKUOTĖS LAPELIS</w:t>
      </w:r>
    </w:p>
    <w:p w14:paraId="7F3AB218" w14:textId="0E048721" w:rsidR="00CD1698" w:rsidRDefault="00CD1698"/>
    <w:p w14:paraId="5EC0C033" w14:textId="239A3BBF" w:rsidR="00CD1698" w:rsidRDefault="00CD1698"/>
    <w:p w14:paraId="6EF2D258" w14:textId="747C7081" w:rsidR="00CD1698" w:rsidRDefault="00CD1698"/>
    <w:p w14:paraId="64F4EC7D" w14:textId="23215958" w:rsidR="00CD1698" w:rsidRDefault="00CD1698"/>
    <w:p w14:paraId="516D47F4" w14:textId="686E4450" w:rsidR="00CD1698" w:rsidRDefault="00CD1698"/>
    <w:p w14:paraId="693FA7BF" w14:textId="4A133FCD" w:rsidR="00CD1698" w:rsidRDefault="00CD1698"/>
    <w:p w14:paraId="5F836726" w14:textId="4F19082D" w:rsidR="00CD1698" w:rsidRDefault="00CD1698"/>
    <w:p w14:paraId="0E5B8B5B" w14:textId="68FDCFD6" w:rsidR="00CD1698" w:rsidRDefault="00CD1698"/>
    <w:p w14:paraId="6C1B4445" w14:textId="6D16EABF" w:rsidR="00CD1698" w:rsidRDefault="00CD1698"/>
    <w:p w14:paraId="23389FF1" w14:textId="4E5CB272" w:rsidR="00CD1698" w:rsidRDefault="00CD1698"/>
    <w:p w14:paraId="5536ADB5" w14:textId="2DB2E0FB" w:rsidR="00CD1698" w:rsidRDefault="00CD1698"/>
    <w:p w14:paraId="426DCA0F" w14:textId="08ED893B" w:rsidR="00CD1698" w:rsidRDefault="00CD1698"/>
    <w:p w14:paraId="1BB63F81" w14:textId="39AEEBA4" w:rsidR="00CD1698" w:rsidRDefault="00CD1698"/>
    <w:p w14:paraId="0692B9C4" w14:textId="45ED36BF" w:rsidR="00CD1698" w:rsidRDefault="00CD1698"/>
    <w:p w14:paraId="385A0D1C" w14:textId="71B5CF33" w:rsidR="00CD1698" w:rsidRDefault="00CD1698"/>
    <w:p w14:paraId="66DAC42C" w14:textId="71A4B482" w:rsidR="00CD1698" w:rsidRDefault="00CD1698"/>
    <w:p w14:paraId="56ADC7FA" w14:textId="63DD9943" w:rsidR="00CD1698" w:rsidRDefault="00CD1698"/>
    <w:p w14:paraId="474D7834" w14:textId="02094D11" w:rsidR="00CD1698" w:rsidRDefault="00CD1698"/>
    <w:p w14:paraId="2F1AF3A4" w14:textId="77777777" w:rsidR="00F80D34" w:rsidRDefault="00F80D34" w:rsidP="00F80D34">
      <w:pPr>
        <w:spacing w:after="0" w:line="240" w:lineRule="auto"/>
        <w:outlineLvl w:val="0"/>
      </w:pPr>
    </w:p>
    <w:p w14:paraId="541D0315" w14:textId="268DF5C9" w:rsidR="00CD1698" w:rsidRPr="00CD1698" w:rsidRDefault="00CD1698" w:rsidP="00F80D34">
      <w:pPr>
        <w:spacing w:after="0" w:line="240" w:lineRule="auto"/>
        <w:jc w:val="center"/>
        <w:outlineLvl w:val="0"/>
        <w:rPr>
          <w:rFonts w:ascii="Times New Roman" w:eastAsia="Times New Roman" w:hAnsi="Times New Roman" w:cs="Times New Roman"/>
          <w:b/>
          <w:noProof/>
          <w:lang w:val="lt-LT"/>
        </w:rPr>
      </w:pPr>
      <w:r w:rsidRPr="00CD1698">
        <w:rPr>
          <w:rFonts w:ascii="Times New Roman" w:eastAsia="Times New Roman" w:hAnsi="Times New Roman" w:cs="Times New Roman"/>
          <w:b/>
          <w:lang w:val="lt-LT"/>
        </w:rPr>
        <w:t>Pakuotės lapelis: informacija vartotojui</w:t>
      </w:r>
    </w:p>
    <w:p w14:paraId="780C1B1C" w14:textId="77777777" w:rsidR="00CD1698" w:rsidRPr="00CD1698" w:rsidRDefault="00CD1698" w:rsidP="00CD1698">
      <w:pPr>
        <w:spacing w:after="0" w:line="240" w:lineRule="auto"/>
        <w:jc w:val="both"/>
        <w:rPr>
          <w:rFonts w:ascii="Times New Roman" w:eastAsia="Times New Roman" w:hAnsi="Times New Roman" w:cs="Times New Roman"/>
          <w:lang w:val="lt-LT"/>
        </w:rPr>
      </w:pPr>
    </w:p>
    <w:p w14:paraId="03790340" w14:textId="2343827F" w:rsidR="00CD1698" w:rsidRPr="00CD1698" w:rsidRDefault="000B1CB1" w:rsidP="00CD1698">
      <w:p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szCs w:val="20"/>
          <w:lang w:val="lt-LT"/>
        </w:rPr>
        <w:t>Norepine</w:t>
      </w:r>
      <w:r w:rsidR="00CD1698" w:rsidRPr="00CD1698" w:rsidDel="00797FBF">
        <w:rPr>
          <w:rFonts w:ascii="Times New Roman" w:eastAsia="Times New Roman" w:hAnsi="Times New Roman" w:cs="Times New Roman"/>
          <w:b/>
          <w:szCs w:val="20"/>
          <w:lang w:val="lt-LT"/>
        </w:rPr>
        <w:t xml:space="preserve"> </w:t>
      </w:r>
      <w:r w:rsidR="00CD1698" w:rsidRPr="00CD1698">
        <w:rPr>
          <w:rFonts w:ascii="Times New Roman" w:eastAsia="Times New Roman" w:hAnsi="Times New Roman" w:cs="Times New Roman"/>
          <w:b/>
          <w:szCs w:val="20"/>
          <w:lang w:val="lt-LT"/>
        </w:rPr>
        <w:t>1 mg/ml koncentratas infuziniam tirpalui</w:t>
      </w:r>
    </w:p>
    <w:p w14:paraId="547E6E50" w14:textId="77777777" w:rsidR="00CD1698" w:rsidRPr="00CD1698" w:rsidRDefault="00CD1698" w:rsidP="00CD1698">
      <w:pPr>
        <w:spacing w:after="0" w:line="240" w:lineRule="auto"/>
        <w:jc w:val="center"/>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Norepinefrinas (norepinefrino tartrato pavidalu)</w:t>
      </w:r>
    </w:p>
    <w:p w14:paraId="115AD885" w14:textId="77777777" w:rsidR="00CD1698" w:rsidRPr="00CD1698" w:rsidRDefault="00CD1698" w:rsidP="00CD1698">
      <w:pPr>
        <w:spacing w:after="0" w:line="240" w:lineRule="auto"/>
        <w:jc w:val="both"/>
        <w:rPr>
          <w:rFonts w:ascii="Times New Roman" w:eastAsia="Times New Roman" w:hAnsi="Times New Roman" w:cs="Times New Roman"/>
          <w:noProof/>
          <w:lang w:val="lt-LT"/>
        </w:rPr>
      </w:pPr>
    </w:p>
    <w:p w14:paraId="6531178B" w14:textId="77777777" w:rsidR="00CD1698" w:rsidRPr="00CD1698" w:rsidRDefault="00CD1698" w:rsidP="00CD1698">
      <w:pPr>
        <w:autoSpaceDE w:val="0"/>
        <w:autoSpaceDN w:val="0"/>
        <w:adjustRightInd w:val="0"/>
        <w:spacing w:after="0" w:line="240" w:lineRule="auto"/>
        <w:rPr>
          <w:rFonts w:ascii="Times New Roman" w:eastAsia="Times New Roman" w:hAnsi="Times New Roman" w:cs="Times New Roman"/>
          <w:lang w:val="lt-LT"/>
        </w:rPr>
      </w:pPr>
      <w:r w:rsidRPr="00CD1698">
        <w:rPr>
          <w:rFonts w:ascii="Times New Roman" w:eastAsia="Times New Roman" w:hAnsi="Times New Roman" w:cs="Times New Roman"/>
          <w:b/>
          <w:iCs/>
          <w:color w:val="000000"/>
          <w:lang w:val="lt-LT"/>
        </w:rPr>
        <w:t>Atidžiai perskaitykite visą šį lapelį, prieš pradėdami vartoti vaistą, nes jame pateikiama Jums svarbi informacija.</w:t>
      </w:r>
    </w:p>
    <w:p w14:paraId="2761164D" w14:textId="77777777" w:rsidR="00CD1698" w:rsidRPr="00CD1698" w:rsidRDefault="00CD1698" w:rsidP="00CD1698">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lang w:val="lt-LT"/>
        </w:rPr>
        <w:t>Neišmeskite šio lapelio, nes vėl gali prireikti jį perskaityti.</w:t>
      </w:r>
    </w:p>
    <w:p w14:paraId="52A1438A" w14:textId="77777777" w:rsidR="00CD1698" w:rsidRPr="00CD1698" w:rsidRDefault="00CD1698" w:rsidP="00CD1698">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lang w:val="lt-LT"/>
        </w:rPr>
        <w:t>Jeigu kiltų daugiau klausimų, kreipkitės į gydytoją arba vaistininką.</w:t>
      </w:r>
    </w:p>
    <w:p w14:paraId="0FA8EE7C" w14:textId="77777777" w:rsidR="00CD1698" w:rsidRPr="00CD1698" w:rsidRDefault="00CD1698" w:rsidP="00CD1698">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14:paraId="5ED1CD5B" w14:textId="77777777" w:rsidR="00CD1698" w:rsidRPr="00CD1698" w:rsidRDefault="00CD1698" w:rsidP="00CD1698">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31C012BF" w14:textId="77777777" w:rsidR="00CD1698" w:rsidRPr="00CD1698" w:rsidRDefault="00CD1698" w:rsidP="00CD1698">
      <w:pPr>
        <w:spacing w:after="0" w:line="240" w:lineRule="auto"/>
        <w:ind w:right="-2"/>
        <w:jc w:val="both"/>
        <w:rPr>
          <w:rFonts w:ascii="Times New Roman" w:eastAsia="Times New Roman" w:hAnsi="Times New Roman" w:cs="Times New Roman"/>
          <w:noProof/>
          <w:lang w:val="lt-LT"/>
        </w:rPr>
      </w:pPr>
    </w:p>
    <w:p w14:paraId="309BF870" w14:textId="77777777" w:rsidR="00CD1698" w:rsidRPr="00CD1698" w:rsidRDefault="00CD1698" w:rsidP="00CD1698">
      <w:pPr>
        <w:numPr>
          <w:ilvl w:val="12"/>
          <w:numId w:val="0"/>
        </w:numPr>
        <w:spacing w:after="0" w:line="240" w:lineRule="auto"/>
        <w:ind w:right="-2"/>
        <w:jc w:val="both"/>
        <w:outlineLvl w:val="0"/>
        <w:rPr>
          <w:rFonts w:ascii="Times New Roman" w:eastAsia="Times New Roman" w:hAnsi="Times New Roman" w:cs="Times New Roman"/>
          <w:b/>
          <w:lang w:val="lt-LT"/>
        </w:rPr>
      </w:pPr>
      <w:r w:rsidRPr="00CD1698">
        <w:rPr>
          <w:rFonts w:ascii="Times New Roman" w:eastAsia="Times New Roman" w:hAnsi="Times New Roman" w:cs="Times New Roman"/>
          <w:b/>
          <w:lang w:val="lt-LT"/>
        </w:rPr>
        <w:t>Apie ką rašoma šiame lapelyje?</w:t>
      </w:r>
    </w:p>
    <w:p w14:paraId="6A96AC5D" w14:textId="77777777" w:rsidR="00CD1698" w:rsidRPr="00CD1698" w:rsidRDefault="00CD1698" w:rsidP="00CD1698">
      <w:pPr>
        <w:numPr>
          <w:ilvl w:val="12"/>
          <w:numId w:val="0"/>
        </w:numPr>
        <w:spacing w:after="0" w:line="240" w:lineRule="auto"/>
        <w:ind w:right="-2"/>
        <w:jc w:val="both"/>
        <w:outlineLvl w:val="0"/>
        <w:rPr>
          <w:rFonts w:ascii="Times New Roman" w:eastAsia="Times New Roman" w:hAnsi="Times New Roman" w:cs="Times New Roman"/>
          <w:noProof/>
          <w:lang w:val="lt-LT"/>
        </w:rPr>
      </w:pPr>
    </w:p>
    <w:p w14:paraId="315F5729" w14:textId="306579D6" w:rsidR="00CD1698" w:rsidRPr="00CD1698" w:rsidRDefault="00CD1698" w:rsidP="00CD1698">
      <w:pPr>
        <w:numPr>
          <w:ilvl w:val="12"/>
          <w:numId w:val="0"/>
        </w:numPr>
        <w:tabs>
          <w:tab w:val="left" w:pos="540"/>
        </w:tabs>
        <w:spacing w:after="0" w:line="240" w:lineRule="auto"/>
        <w:ind w:right="-29"/>
        <w:jc w:val="both"/>
        <w:rPr>
          <w:rFonts w:ascii="Times New Roman" w:eastAsia="Times New Roman" w:hAnsi="Times New Roman" w:cs="Times New Roman"/>
          <w:noProof/>
          <w:lang w:val="lt-LT"/>
        </w:rPr>
      </w:pPr>
      <w:r w:rsidRPr="00CD1698">
        <w:rPr>
          <w:rFonts w:ascii="Times New Roman" w:eastAsia="Times New Roman" w:hAnsi="Times New Roman" w:cs="Times New Roman"/>
          <w:szCs w:val="20"/>
          <w:lang w:val="lt-LT"/>
        </w:rPr>
        <w:t>1.</w:t>
      </w:r>
      <w:r w:rsidRPr="00CD1698">
        <w:rPr>
          <w:rFonts w:ascii="Times New Roman" w:eastAsia="Times New Roman" w:hAnsi="Times New Roman" w:cs="Times New Roman"/>
          <w:szCs w:val="20"/>
          <w:lang w:val="lt-LT"/>
        </w:rPr>
        <w:tab/>
        <w:t xml:space="preserve">Kas yra </w:t>
      </w:r>
      <w:r w:rsidR="000B1CB1">
        <w:rPr>
          <w:rFonts w:ascii="Times New Roman" w:eastAsia="Times New Roman" w:hAnsi="Times New Roman" w:cs="Times New Roman"/>
          <w:szCs w:val="20"/>
          <w:lang w:val="lt-LT"/>
        </w:rPr>
        <w:t>Norepine</w:t>
      </w:r>
      <w:r w:rsidRPr="00CD1698" w:rsidDel="00797FBF">
        <w:rPr>
          <w:rFonts w:ascii="Times New Roman" w:eastAsia="Times New Roman" w:hAnsi="Times New Roman" w:cs="Times New Roman"/>
          <w:szCs w:val="20"/>
          <w:lang w:val="lt-LT"/>
        </w:rPr>
        <w:t xml:space="preserve"> </w:t>
      </w:r>
      <w:r w:rsidRPr="00CD1698">
        <w:rPr>
          <w:rFonts w:ascii="Times New Roman" w:eastAsia="Times New Roman" w:hAnsi="Times New Roman" w:cs="Times New Roman"/>
          <w:szCs w:val="20"/>
          <w:lang w:val="lt-LT"/>
        </w:rPr>
        <w:t>ir kam jis vartojamas</w:t>
      </w:r>
    </w:p>
    <w:p w14:paraId="319F7E89" w14:textId="56E73F55" w:rsidR="00CD1698" w:rsidRPr="00CD1698" w:rsidRDefault="00CD1698" w:rsidP="00CD1698">
      <w:pPr>
        <w:tabs>
          <w:tab w:val="left" w:pos="540"/>
          <w:tab w:val="left" w:pos="567"/>
        </w:tabs>
        <w:autoSpaceDE w:val="0"/>
        <w:autoSpaceDN w:val="0"/>
        <w:adjustRightInd w:val="0"/>
        <w:spacing w:after="0" w:line="240" w:lineRule="auto"/>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2.</w:t>
      </w:r>
      <w:r w:rsidRPr="00CD1698">
        <w:rPr>
          <w:rFonts w:ascii="Times New Roman" w:eastAsia="Times New Roman" w:hAnsi="Times New Roman" w:cs="Times New Roman"/>
          <w:szCs w:val="20"/>
          <w:lang w:val="lt-LT"/>
        </w:rPr>
        <w:tab/>
        <w:t xml:space="preserve">Kas žinotina prieš vartojant </w:t>
      </w:r>
      <w:r w:rsidR="000B1CB1">
        <w:rPr>
          <w:rFonts w:ascii="Times New Roman" w:eastAsia="Times New Roman" w:hAnsi="Times New Roman" w:cs="Times New Roman"/>
          <w:szCs w:val="20"/>
          <w:lang w:val="lt-LT"/>
        </w:rPr>
        <w:t>Norepine</w:t>
      </w:r>
    </w:p>
    <w:p w14:paraId="4EC621EA" w14:textId="3957B0A6" w:rsidR="00CD1698" w:rsidRPr="00CD1698" w:rsidRDefault="00CD1698" w:rsidP="00CD1698">
      <w:pPr>
        <w:tabs>
          <w:tab w:val="left" w:pos="540"/>
          <w:tab w:val="left" w:pos="567"/>
        </w:tabs>
        <w:autoSpaceDE w:val="0"/>
        <w:autoSpaceDN w:val="0"/>
        <w:adjustRightInd w:val="0"/>
        <w:spacing w:after="0" w:line="240" w:lineRule="auto"/>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3.</w:t>
      </w:r>
      <w:r w:rsidRPr="00CD1698">
        <w:rPr>
          <w:rFonts w:ascii="Times New Roman" w:eastAsia="Times New Roman" w:hAnsi="Times New Roman" w:cs="Times New Roman"/>
          <w:szCs w:val="20"/>
          <w:lang w:val="lt-LT"/>
        </w:rPr>
        <w:tab/>
        <w:t xml:space="preserve">Kaip vartoti </w:t>
      </w:r>
      <w:r w:rsidR="000B1CB1">
        <w:rPr>
          <w:rFonts w:ascii="Times New Roman" w:eastAsia="Times New Roman" w:hAnsi="Times New Roman" w:cs="Times New Roman"/>
          <w:szCs w:val="20"/>
          <w:lang w:val="lt-LT"/>
        </w:rPr>
        <w:t>Norepine</w:t>
      </w:r>
    </w:p>
    <w:p w14:paraId="220FE72D" w14:textId="77777777" w:rsidR="00CD1698" w:rsidRPr="00CD1698" w:rsidRDefault="00CD1698" w:rsidP="00CD1698">
      <w:pPr>
        <w:numPr>
          <w:ilvl w:val="12"/>
          <w:numId w:val="0"/>
        </w:numPr>
        <w:tabs>
          <w:tab w:val="left" w:pos="540"/>
        </w:tabs>
        <w:spacing w:after="0" w:line="240" w:lineRule="auto"/>
        <w:ind w:right="-29"/>
        <w:jc w:val="both"/>
        <w:rPr>
          <w:rFonts w:ascii="Times New Roman" w:eastAsia="Times New Roman" w:hAnsi="Times New Roman" w:cs="Times New Roman"/>
          <w:noProof/>
          <w:lang w:val="lt-LT"/>
        </w:rPr>
      </w:pPr>
      <w:r w:rsidRPr="00CD1698">
        <w:rPr>
          <w:rFonts w:ascii="Times New Roman" w:eastAsia="Times New Roman" w:hAnsi="Times New Roman" w:cs="Times New Roman"/>
          <w:szCs w:val="20"/>
          <w:lang w:val="lt-LT"/>
        </w:rPr>
        <w:t>4.</w:t>
      </w:r>
      <w:r w:rsidRPr="00CD1698">
        <w:rPr>
          <w:rFonts w:ascii="Times New Roman" w:eastAsia="Times New Roman" w:hAnsi="Times New Roman" w:cs="Times New Roman"/>
          <w:szCs w:val="20"/>
          <w:lang w:val="lt-LT"/>
        </w:rPr>
        <w:tab/>
        <w:t>Galimas šalutinis poveikis</w:t>
      </w:r>
    </w:p>
    <w:p w14:paraId="572462AB" w14:textId="246B67BC" w:rsidR="00CD1698" w:rsidRPr="00CD1698" w:rsidRDefault="00CD1698" w:rsidP="00CD1698">
      <w:pPr>
        <w:numPr>
          <w:ilvl w:val="12"/>
          <w:numId w:val="0"/>
        </w:numPr>
        <w:tabs>
          <w:tab w:val="left" w:pos="540"/>
        </w:tabs>
        <w:spacing w:after="0" w:line="240" w:lineRule="auto"/>
        <w:ind w:right="-29"/>
        <w:jc w:val="both"/>
        <w:rPr>
          <w:rFonts w:ascii="Times New Roman" w:eastAsia="Times New Roman" w:hAnsi="Times New Roman" w:cs="Times New Roman"/>
          <w:noProof/>
          <w:lang w:val="lt-LT"/>
        </w:rPr>
      </w:pPr>
      <w:r w:rsidRPr="00CD1698">
        <w:rPr>
          <w:rFonts w:ascii="Times New Roman" w:eastAsia="Times New Roman" w:hAnsi="Times New Roman" w:cs="Times New Roman"/>
          <w:szCs w:val="20"/>
          <w:lang w:val="lt-LT"/>
        </w:rPr>
        <w:t>5.</w:t>
      </w:r>
      <w:r w:rsidRPr="00CD1698">
        <w:rPr>
          <w:rFonts w:ascii="Times New Roman" w:eastAsia="Times New Roman" w:hAnsi="Times New Roman" w:cs="Times New Roman"/>
          <w:szCs w:val="20"/>
          <w:lang w:val="lt-LT"/>
        </w:rPr>
        <w:tab/>
        <w:t xml:space="preserve">Kaip laikyti </w:t>
      </w:r>
      <w:r w:rsidR="000B1CB1">
        <w:rPr>
          <w:rFonts w:ascii="Times New Roman" w:eastAsia="Times New Roman" w:hAnsi="Times New Roman" w:cs="Times New Roman"/>
          <w:szCs w:val="20"/>
          <w:lang w:val="lt-LT"/>
        </w:rPr>
        <w:t>Norepine</w:t>
      </w:r>
    </w:p>
    <w:p w14:paraId="29EA123D" w14:textId="77777777" w:rsidR="00CD1698" w:rsidRPr="00CD1698" w:rsidRDefault="00CD1698" w:rsidP="00CD1698">
      <w:pPr>
        <w:numPr>
          <w:ilvl w:val="12"/>
          <w:numId w:val="0"/>
        </w:numPr>
        <w:tabs>
          <w:tab w:val="left" w:pos="540"/>
        </w:tabs>
        <w:spacing w:after="0" w:line="240" w:lineRule="auto"/>
        <w:ind w:right="-29"/>
        <w:jc w:val="both"/>
        <w:rPr>
          <w:rFonts w:ascii="Times New Roman" w:eastAsia="Times New Roman" w:hAnsi="Times New Roman" w:cs="Times New Roman"/>
          <w:noProof/>
          <w:lang w:val="lt-LT"/>
        </w:rPr>
      </w:pPr>
      <w:r w:rsidRPr="00CD1698">
        <w:rPr>
          <w:rFonts w:ascii="Times New Roman" w:eastAsia="Times New Roman" w:hAnsi="Times New Roman" w:cs="Times New Roman"/>
          <w:szCs w:val="20"/>
          <w:lang w:val="lt-LT"/>
        </w:rPr>
        <w:t>6.</w:t>
      </w:r>
      <w:r w:rsidRPr="00CD1698">
        <w:rPr>
          <w:rFonts w:ascii="Times New Roman" w:eastAsia="Times New Roman" w:hAnsi="Times New Roman" w:cs="Times New Roman"/>
          <w:szCs w:val="20"/>
          <w:lang w:val="lt-LT"/>
        </w:rPr>
        <w:tab/>
        <w:t>Pakuotės turinys ir kita informacija</w:t>
      </w:r>
    </w:p>
    <w:p w14:paraId="13CA7904" w14:textId="77777777" w:rsidR="00CD1698" w:rsidRPr="00CD1698" w:rsidRDefault="00CD1698" w:rsidP="00CD1698">
      <w:pPr>
        <w:numPr>
          <w:ilvl w:val="12"/>
          <w:numId w:val="0"/>
        </w:numPr>
        <w:spacing w:after="0" w:line="240" w:lineRule="auto"/>
        <w:jc w:val="both"/>
        <w:rPr>
          <w:rFonts w:ascii="Times New Roman" w:eastAsia="Times New Roman" w:hAnsi="Times New Roman" w:cs="Times New Roman"/>
          <w:noProof/>
          <w:lang w:val="lt-LT"/>
        </w:rPr>
      </w:pPr>
    </w:p>
    <w:p w14:paraId="59915389" w14:textId="77777777" w:rsidR="00CD1698" w:rsidRPr="00CD1698" w:rsidRDefault="00CD1698" w:rsidP="00CD1698">
      <w:pPr>
        <w:numPr>
          <w:ilvl w:val="12"/>
          <w:numId w:val="0"/>
        </w:numPr>
        <w:spacing w:after="0" w:line="240" w:lineRule="auto"/>
        <w:jc w:val="both"/>
        <w:rPr>
          <w:rFonts w:ascii="Times New Roman" w:eastAsia="Times New Roman" w:hAnsi="Times New Roman" w:cs="Times New Roman"/>
          <w:noProof/>
          <w:lang w:val="lt-LT"/>
        </w:rPr>
      </w:pPr>
    </w:p>
    <w:p w14:paraId="373E9ABE" w14:textId="48E383ED" w:rsidR="00CD1698" w:rsidRPr="00CD1698" w:rsidRDefault="00CD1698" w:rsidP="00CD1698">
      <w:pPr>
        <w:numPr>
          <w:ilvl w:val="0"/>
          <w:numId w:val="3"/>
        </w:numPr>
        <w:tabs>
          <w:tab w:val="clear" w:pos="360"/>
          <w:tab w:val="num" w:pos="567"/>
        </w:tabs>
        <w:spacing w:after="0" w:line="240" w:lineRule="auto"/>
        <w:ind w:right="-2"/>
        <w:jc w:val="both"/>
        <w:rPr>
          <w:rFonts w:ascii="Times New Roman" w:eastAsia="Times New Roman" w:hAnsi="Times New Roman" w:cs="Times New Roman"/>
          <w:b/>
          <w:noProof/>
          <w:lang w:val="lt-LT"/>
        </w:rPr>
      </w:pPr>
      <w:r w:rsidRPr="00CD1698">
        <w:rPr>
          <w:rFonts w:ascii="Times New Roman" w:eastAsia="Times New Roman" w:hAnsi="Times New Roman" w:cs="Times New Roman"/>
          <w:b/>
          <w:lang w:val="lt-LT"/>
        </w:rPr>
        <w:t xml:space="preserve">Kas yra </w:t>
      </w:r>
      <w:r w:rsidR="000B1CB1">
        <w:rPr>
          <w:rFonts w:ascii="Times New Roman" w:eastAsia="Times New Roman" w:hAnsi="Times New Roman" w:cs="Times New Roman"/>
          <w:b/>
          <w:szCs w:val="20"/>
          <w:lang w:val="lt-LT"/>
        </w:rPr>
        <w:t>Norepine</w:t>
      </w:r>
      <w:r w:rsidRPr="00CD1698">
        <w:rPr>
          <w:rFonts w:ascii="Times New Roman" w:eastAsia="Times New Roman" w:hAnsi="Times New Roman" w:cs="Times New Roman"/>
          <w:b/>
          <w:lang w:val="lt-LT"/>
        </w:rPr>
        <w:t xml:space="preserve"> ir kam jis vartojamas</w:t>
      </w:r>
    </w:p>
    <w:p w14:paraId="77C33B0B" w14:textId="77777777" w:rsidR="00CD1698" w:rsidRPr="00CD1698" w:rsidRDefault="00CD1698" w:rsidP="00CD1698">
      <w:pPr>
        <w:numPr>
          <w:ilvl w:val="12"/>
          <w:numId w:val="0"/>
        </w:numPr>
        <w:spacing w:after="0" w:line="240" w:lineRule="auto"/>
        <w:ind w:right="-2"/>
        <w:jc w:val="both"/>
        <w:rPr>
          <w:rFonts w:ascii="Times New Roman" w:eastAsia="Times New Roman" w:hAnsi="Times New Roman" w:cs="Times New Roman"/>
          <w:noProof/>
          <w:lang w:val="lt-LT"/>
        </w:rPr>
      </w:pPr>
    </w:p>
    <w:p w14:paraId="17BD14E7" w14:textId="18E96CDD" w:rsidR="00CD1698" w:rsidRPr="00CD1698" w:rsidRDefault="000B1CB1" w:rsidP="00CD1698">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Norepine</w:t>
      </w:r>
      <w:r w:rsidR="00CD1698" w:rsidRPr="00CD1698">
        <w:rPr>
          <w:rFonts w:ascii="Times New Roman" w:eastAsia="Times New Roman" w:hAnsi="Times New Roman" w:cs="Times New Roman"/>
          <w:szCs w:val="20"/>
          <w:lang w:val="lt-LT"/>
        </w:rPr>
        <w:t xml:space="preserve"> </w:t>
      </w:r>
      <w:bookmarkStart w:id="3" w:name="_Hlk526345975"/>
      <w:r w:rsidR="00CD1698" w:rsidRPr="00CD1698">
        <w:rPr>
          <w:rFonts w:ascii="Times New Roman" w:eastAsia="Times New Roman" w:hAnsi="Times New Roman" w:cs="Times New Roman"/>
          <w:szCs w:val="20"/>
          <w:lang w:val="lt-LT"/>
        </w:rPr>
        <w:t>sudėtyje yra veikliosios medžiagos norepinefrino, kuris veikia kaip kraujagysles sutraukianti medžiaga.</w:t>
      </w:r>
    </w:p>
    <w:bookmarkEnd w:id="3"/>
    <w:p w14:paraId="4BD797CB" w14:textId="3FC5844A" w:rsidR="00CD1698" w:rsidRPr="00CD1698" w:rsidRDefault="000B1CB1" w:rsidP="00CD1698">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Norepine</w:t>
      </w:r>
      <w:r w:rsidR="00CD1698" w:rsidRPr="00CD1698">
        <w:rPr>
          <w:rFonts w:ascii="Times New Roman" w:eastAsia="Times New Roman" w:hAnsi="Times New Roman" w:cs="Times New Roman"/>
          <w:szCs w:val="20"/>
          <w:lang w:val="lt-LT"/>
        </w:rPr>
        <w:t xml:space="preserve"> yra </w:t>
      </w:r>
      <w:bookmarkStart w:id="4" w:name="_Hlk526345996"/>
      <w:r w:rsidR="00CD1698" w:rsidRPr="00CD1698">
        <w:rPr>
          <w:rFonts w:ascii="Times New Roman" w:eastAsia="Times New Roman" w:hAnsi="Times New Roman" w:cs="Times New Roman"/>
          <w:szCs w:val="20"/>
          <w:lang w:val="lt-LT"/>
        </w:rPr>
        <w:t>vartojamas</w:t>
      </w:r>
      <w:bookmarkEnd w:id="4"/>
      <w:r w:rsidR="00CD1698" w:rsidRPr="00CD1698">
        <w:rPr>
          <w:rFonts w:ascii="Times New Roman" w:eastAsia="Times New Roman" w:hAnsi="Times New Roman" w:cs="Times New Roman"/>
          <w:szCs w:val="20"/>
          <w:lang w:val="lt-LT"/>
        </w:rPr>
        <w:t>, kai reikia skubiai atkurti kraujospūdį staiga jam sumažėjus (pasireiškus ūminei hipotenzijai).</w:t>
      </w:r>
    </w:p>
    <w:p w14:paraId="28E7113A" w14:textId="77777777" w:rsidR="00CD1698" w:rsidRPr="00CD1698" w:rsidRDefault="00CD1698" w:rsidP="00CD1698">
      <w:pPr>
        <w:numPr>
          <w:ilvl w:val="12"/>
          <w:numId w:val="0"/>
        </w:numPr>
        <w:spacing w:after="0" w:line="240" w:lineRule="auto"/>
        <w:jc w:val="both"/>
        <w:rPr>
          <w:rFonts w:ascii="Times New Roman" w:eastAsia="Times New Roman" w:hAnsi="Times New Roman" w:cs="Times New Roman"/>
          <w:noProof/>
          <w:lang w:val="lt-LT"/>
        </w:rPr>
      </w:pPr>
    </w:p>
    <w:p w14:paraId="438CA6AD" w14:textId="77777777" w:rsidR="00CD1698" w:rsidRPr="00CD1698" w:rsidRDefault="00CD1698" w:rsidP="00CD1698">
      <w:pPr>
        <w:numPr>
          <w:ilvl w:val="12"/>
          <w:numId w:val="0"/>
        </w:numPr>
        <w:spacing w:after="0" w:line="240" w:lineRule="auto"/>
        <w:jc w:val="both"/>
        <w:rPr>
          <w:rFonts w:ascii="Times New Roman" w:eastAsia="Times New Roman" w:hAnsi="Times New Roman" w:cs="Times New Roman"/>
          <w:noProof/>
          <w:lang w:val="lt-LT"/>
        </w:rPr>
      </w:pPr>
    </w:p>
    <w:p w14:paraId="05E31511" w14:textId="5EE6F731" w:rsidR="00CD1698" w:rsidRPr="00CD1698" w:rsidRDefault="00CD1698" w:rsidP="00CD1698">
      <w:pPr>
        <w:numPr>
          <w:ilvl w:val="0"/>
          <w:numId w:val="3"/>
        </w:numPr>
        <w:tabs>
          <w:tab w:val="clear" w:pos="360"/>
          <w:tab w:val="left" w:pos="567"/>
        </w:tabs>
        <w:spacing w:after="0" w:line="240" w:lineRule="auto"/>
        <w:ind w:left="567" w:right="-2" w:hanging="567"/>
        <w:rPr>
          <w:rFonts w:ascii="Times New Roman" w:eastAsia="Times New Roman" w:hAnsi="Times New Roman" w:cs="Times New Roman"/>
          <w:b/>
          <w:noProof/>
          <w:lang w:val="lt-LT"/>
        </w:rPr>
      </w:pPr>
      <w:r w:rsidRPr="00CD1698">
        <w:rPr>
          <w:rFonts w:ascii="Times New Roman" w:eastAsia="Times New Roman" w:hAnsi="Times New Roman" w:cs="Times New Roman"/>
          <w:b/>
          <w:lang w:val="lt-LT"/>
        </w:rPr>
        <w:t xml:space="preserve">Kas žinotina prieš vartojant </w:t>
      </w:r>
      <w:r w:rsidR="000B1CB1">
        <w:rPr>
          <w:rFonts w:ascii="Times New Roman" w:eastAsia="Times New Roman" w:hAnsi="Times New Roman" w:cs="Times New Roman"/>
          <w:b/>
          <w:szCs w:val="20"/>
          <w:lang w:val="lt-LT"/>
        </w:rPr>
        <w:t>Norepine</w:t>
      </w:r>
    </w:p>
    <w:p w14:paraId="73ABD4F6" w14:textId="77777777" w:rsidR="00CD1698" w:rsidRPr="00CD1698" w:rsidRDefault="00CD1698" w:rsidP="00CD1698">
      <w:pPr>
        <w:tabs>
          <w:tab w:val="left" w:pos="567"/>
          <w:tab w:val="center" w:pos="4536"/>
          <w:tab w:val="center" w:pos="8930"/>
        </w:tabs>
        <w:spacing w:after="0" w:line="240" w:lineRule="auto"/>
        <w:rPr>
          <w:rFonts w:ascii="Helvetica" w:eastAsia="Times New Roman" w:hAnsi="Helvetica" w:cs="Times New Roman"/>
          <w:sz w:val="16"/>
          <w:szCs w:val="20"/>
          <w:lang w:val="sv-SE"/>
        </w:rPr>
      </w:pPr>
    </w:p>
    <w:p w14:paraId="2215CC84" w14:textId="42825518" w:rsidR="00CD1698" w:rsidRPr="00CD1698" w:rsidRDefault="000B1CB1" w:rsidP="00CD1698">
      <w:pPr>
        <w:numPr>
          <w:ilvl w:val="12"/>
          <w:numId w:val="0"/>
        </w:numPr>
        <w:spacing w:after="0" w:line="240" w:lineRule="auto"/>
        <w:outlineLvl w:val="0"/>
        <w:rPr>
          <w:rFonts w:ascii="Times New Roman" w:eastAsia="Times New Roman" w:hAnsi="Times New Roman" w:cs="Times New Roman"/>
          <w:noProof/>
          <w:lang w:val="lt-LT"/>
        </w:rPr>
      </w:pPr>
      <w:r>
        <w:rPr>
          <w:rFonts w:ascii="Times New Roman" w:eastAsia="Times New Roman" w:hAnsi="Times New Roman" w:cs="Times New Roman"/>
          <w:b/>
          <w:szCs w:val="20"/>
          <w:lang w:val="lt-LT"/>
        </w:rPr>
        <w:t>Norepine</w:t>
      </w:r>
      <w:r w:rsidR="00CD1698" w:rsidRPr="00CD1698">
        <w:rPr>
          <w:rFonts w:ascii="Times New Roman" w:eastAsia="Times New Roman" w:hAnsi="Times New Roman" w:cs="Times New Roman"/>
          <w:b/>
          <w:lang w:val="lt-LT"/>
        </w:rPr>
        <w:t xml:space="preserve"> vartoti negalima:</w:t>
      </w:r>
    </w:p>
    <w:p w14:paraId="3953B434" w14:textId="77777777" w:rsidR="00CD1698" w:rsidRPr="00CD1698" w:rsidRDefault="00CD1698" w:rsidP="00CD1698">
      <w:pPr>
        <w:numPr>
          <w:ilvl w:val="0"/>
          <w:numId w:val="2"/>
        </w:numPr>
        <w:tabs>
          <w:tab w:val="left" w:pos="567"/>
        </w:tabs>
        <w:spacing w:after="0" w:line="240" w:lineRule="auto"/>
        <w:ind w:left="567" w:hanging="567"/>
        <w:rPr>
          <w:rFonts w:ascii="Times New Roman" w:eastAsia="Times New Roman" w:hAnsi="Times New Roman" w:cs="Times New Roman"/>
          <w:i/>
          <w:lang w:val="lt-LT"/>
        </w:rPr>
      </w:pPr>
      <w:r w:rsidRPr="00CD1698">
        <w:rPr>
          <w:rFonts w:ascii="Times New Roman" w:eastAsia="Times New Roman" w:hAnsi="Times New Roman" w:cs="Times New Roman"/>
          <w:szCs w:val="20"/>
          <w:lang w:val="lt-LT"/>
        </w:rPr>
        <w:t>jeigu yra alergija (padidėjęs jautrumas) norepinefrinui arba bet kuriai pagalbinei šio vaisto medžiagai (jos išvardytos 6 skyriuje);</w:t>
      </w:r>
    </w:p>
    <w:p w14:paraId="5B34F6F8" w14:textId="77777777" w:rsidR="00CD1698" w:rsidRPr="00CD1698" w:rsidRDefault="00CD1698" w:rsidP="00CD1698">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jeigu Jums diagnozuota hipotenzija (žemas kraujospūdis), kurį sukėlė hipovolemija (mažas kraujo tūris);</w:t>
      </w:r>
    </w:p>
    <w:p w14:paraId="19F37E42" w14:textId="77777777" w:rsidR="00CD1698" w:rsidRPr="00CD1698" w:rsidRDefault="00CD1698" w:rsidP="00CD1698">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jeigu Jums skiriami tam tikri anestetikai, pavyzdžiu, halotanas arba ciklopropanas (nes tai gali padidinti nereguliaraus širdies ritmo riziką).</w:t>
      </w:r>
    </w:p>
    <w:p w14:paraId="2D3F6E9D" w14:textId="77777777" w:rsidR="00CD1698" w:rsidRPr="00CD1698" w:rsidRDefault="00CD1698" w:rsidP="00CD1698">
      <w:pPr>
        <w:spacing w:after="0" w:line="240" w:lineRule="auto"/>
        <w:ind w:left="720"/>
        <w:rPr>
          <w:rFonts w:ascii="Times New Roman" w:eastAsia="Times New Roman" w:hAnsi="Times New Roman" w:cs="Times New Roman"/>
          <w:lang w:val="lt-LT"/>
        </w:rPr>
      </w:pPr>
    </w:p>
    <w:p w14:paraId="75833F32" w14:textId="77777777" w:rsidR="00CD1698" w:rsidRPr="00CD1698" w:rsidRDefault="00CD1698" w:rsidP="00CD1698">
      <w:pPr>
        <w:numPr>
          <w:ilvl w:val="12"/>
          <w:numId w:val="0"/>
        </w:numPr>
        <w:spacing w:after="0" w:line="240" w:lineRule="auto"/>
        <w:outlineLvl w:val="0"/>
        <w:rPr>
          <w:rFonts w:ascii="Times New Roman" w:eastAsia="Times New Roman" w:hAnsi="Times New Roman" w:cs="Times New Roman"/>
          <w:b/>
          <w:noProof/>
          <w:lang w:val="lt-LT"/>
        </w:rPr>
      </w:pPr>
      <w:r w:rsidRPr="00CD1698">
        <w:rPr>
          <w:rFonts w:ascii="Times New Roman" w:eastAsia="Times New Roman" w:hAnsi="Times New Roman" w:cs="Times New Roman"/>
          <w:b/>
          <w:lang w:val="lt-LT"/>
        </w:rPr>
        <w:t>Įspėjimai ir atsargumo priemonės</w:t>
      </w:r>
    </w:p>
    <w:p w14:paraId="471C49EA" w14:textId="3C7C6DDD" w:rsidR="00CD1698" w:rsidRPr="00CD1698" w:rsidRDefault="00CD1698" w:rsidP="00CD1698">
      <w:pPr>
        <w:numPr>
          <w:ilvl w:val="12"/>
          <w:numId w:val="0"/>
        </w:numPr>
        <w:spacing w:after="0" w:line="240" w:lineRule="auto"/>
        <w:outlineLvl w:val="0"/>
        <w:rPr>
          <w:rFonts w:ascii="Times New Roman" w:eastAsia="Times New Roman" w:hAnsi="Times New Roman" w:cs="Times New Roman"/>
          <w:noProof/>
          <w:lang w:val="lt-LT"/>
        </w:rPr>
      </w:pPr>
      <w:r w:rsidRPr="00CD1698">
        <w:rPr>
          <w:rFonts w:ascii="Times New Roman" w:eastAsia="Times New Roman" w:hAnsi="Times New Roman" w:cs="Times New Roman"/>
          <w:lang w:val="lt-LT"/>
        </w:rPr>
        <w:t xml:space="preserve">Pasitarkite su gydytoju arba vaistininku, prieš pradėdami vartoti </w:t>
      </w:r>
      <w:r w:rsidR="000B1CB1">
        <w:rPr>
          <w:rFonts w:ascii="Times New Roman" w:eastAsia="Times New Roman" w:hAnsi="Times New Roman" w:cs="Times New Roman"/>
          <w:szCs w:val="20"/>
          <w:lang w:val="lt-LT"/>
        </w:rPr>
        <w:t>Norepine</w:t>
      </w:r>
      <w:r w:rsidRPr="00CD1698">
        <w:rPr>
          <w:rFonts w:ascii="Times New Roman" w:eastAsia="Times New Roman" w:hAnsi="Times New Roman" w:cs="Times New Roman"/>
          <w:lang w:val="lt-LT"/>
        </w:rPr>
        <w:t>:</w:t>
      </w:r>
    </w:p>
    <w:p w14:paraId="234C6D74" w14:textId="77777777" w:rsidR="00CD1698" w:rsidRPr="00CD1698" w:rsidRDefault="00CD1698" w:rsidP="00CD1698">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jeigu sergate diabetu;</w:t>
      </w:r>
    </w:p>
    <w:p w14:paraId="460FADA4" w14:textId="77777777" w:rsidR="00CD1698" w:rsidRPr="00CD1698" w:rsidRDefault="00CD1698" w:rsidP="00CD1698">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jeigu Jums padidėjęs kraujospūdis;</w:t>
      </w:r>
    </w:p>
    <w:p w14:paraId="628556C0" w14:textId="77777777" w:rsidR="00CD1698" w:rsidRPr="00CD1698" w:rsidRDefault="00CD1698" w:rsidP="00CD1698">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jeigu pernelyg padidėjęs Jūsų skydliaukės aktyvumas;</w:t>
      </w:r>
    </w:p>
    <w:p w14:paraId="305DEC5A" w14:textId="77777777" w:rsidR="00CD1698" w:rsidRPr="00CD1698" w:rsidRDefault="00CD1698" w:rsidP="00CD1698">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jeigu Jūsų kraujyje yra mažas deguonies kiekis;</w:t>
      </w:r>
    </w:p>
    <w:p w14:paraId="1E41020D" w14:textId="77777777" w:rsidR="00CD1698" w:rsidRPr="00CD1698" w:rsidRDefault="00CD1698" w:rsidP="00CD1698">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jeigu Jūsų kraujyje yra didelis anglies dioksido kiekis;</w:t>
      </w:r>
    </w:p>
    <w:p w14:paraId="3EF87FE5" w14:textId="77777777" w:rsidR="00CD1698" w:rsidRPr="00CD1698" w:rsidRDefault="00CD1698" w:rsidP="00CD1698">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jeigu Jūsų širdies, žarnyno ar kitų kūno dalių kraujagyslėse yra krešulių arba jos yra užsikimšusios;</w:t>
      </w:r>
    </w:p>
    <w:p w14:paraId="5E4F3F7E" w14:textId="77777777" w:rsidR="00CD1698" w:rsidRPr="00CD1698" w:rsidRDefault="00CD1698" w:rsidP="00CD1698">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jeigu po širdies priepuolio (miokardo infarkto) Jums sumažėjo kraujospūdis;</w:t>
      </w:r>
    </w:p>
    <w:p w14:paraId="2143B3AB" w14:textId="77777777" w:rsidR="00CD1698" w:rsidRPr="00CD1698" w:rsidRDefault="00CD1698" w:rsidP="00CD1698">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jeigu Jums pasireiškė tam tikro tipo krūtinės angina (skausmas krūtinėje), vadinamoji Princmetalo angina;</w:t>
      </w:r>
    </w:p>
    <w:p w14:paraId="3D507A5E" w14:textId="77777777" w:rsidR="00CD1698" w:rsidRPr="00CD1698" w:rsidRDefault="00CD1698" w:rsidP="00CD1698">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jeigu esate senyvo amžiaus;</w:t>
      </w:r>
    </w:p>
    <w:p w14:paraId="53733A6B" w14:textId="77777777" w:rsidR="00CD1698" w:rsidRPr="00CD1698" w:rsidRDefault="00CD1698" w:rsidP="00CD1698">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lastRenderedPageBreak/>
        <w:t>jeigu Jums gresia vaisto prasiskverbimo iš kraujagyslės rizika (rizika, kad kraujas arba limfa prasiskverbs iš kraujagyslės į aplinkinius audinius);</w:t>
      </w:r>
    </w:p>
    <w:p w14:paraId="069505A6" w14:textId="77777777" w:rsidR="00CD1698" w:rsidRPr="00CD1698" w:rsidRDefault="00CD1698" w:rsidP="00CD1698">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jeigu Jums pasireiškė sunkus kairiojo skilvelio funkcijos sutrikimas (širdies būklė);</w:t>
      </w:r>
    </w:p>
    <w:p w14:paraId="1E065E90" w14:textId="77777777" w:rsidR="00CD1698" w:rsidRPr="00CD1698" w:rsidRDefault="00CD1698" w:rsidP="00CD1698">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jeigu neseniai patyrėte širdies infarktą (širdies priepuolį);</w:t>
      </w:r>
    </w:p>
    <w:p w14:paraId="7566890F" w14:textId="77777777" w:rsidR="00CD1698" w:rsidRPr="00CD1698" w:rsidRDefault="00CD1698" w:rsidP="00CD1698">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jeigu Jums pasireiškė širdies ritmo sutrikimų (širdis plaka per greitai, per lėtai arba nereguliariai), Jums reikės sumažinti dozę.</w:t>
      </w:r>
    </w:p>
    <w:p w14:paraId="79A500FA" w14:textId="77777777" w:rsidR="00CD1698" w:rsidRPr="00CD1698" w:rsidRDefault="00CD1698" w:rsidP="00CD1698">
      <w:pPr>
        <w:numPr>
          <w:ilvl w:val="12"/>
          <w:numId w:val="0"/>
        </w:numPr>
        <w:spacing w:after="0" w:line="240" w:lineRule="auto"/>
        <w:rPr>
          <w:rFonts w:ascii="Times New Roman" w:eastAsia="Times New Roman" w:hAnsi="Times New Roman" w:cs="Times New Roman"/>
          <w:b/>
          <w:i/>
          <w:lang w:val="lt-LT"/>
        </w:rPr>
      </w:pPr>
    </w:p>
    <w:p w14:paraId="4A2372D4" w14:textId="77777777" w:rsidR="00CD1698" w:rsidRPr="00CD1698" w:rsidRDefault="00CD1698" w:rsidP="00CD1698">
      <w:pPr>
        <w:numPr>
          <w:ilvl w:val="12"/>
          <w:numId w:val="0"/>
        </w:numPr>
        <w:spacing w:after="0" w:line="240" w:lineRule="auto"/>
        <w:rPr>
          <w:rFonts w:ascii="Times New Roman" w:eastAsia="Times New Roman" w:hAnsi="Times New Roman" w:cs="Times New Roman"/>
          <w:noProof/>
          <w:lang w:val="lt-LT"/>
        </w:rPr>
      </w:pPr>
      <w:r w:rsidRPr="00CD1698">
        <w:rPr>
          <w:rFonts w:ascii="Times New Roman" w:eastAsia="Times New Roman" w:hAnsi="Times New Roman" w:cs="Times New Roman"/>
          <w:lang w:val="lt-LT"/>
        </w:rPr>
        <w:t>Norepinefrino infuzijos metu gydytojas nuolat stebės Jūsų kraujospūdį ir širdies susitraukimų dažnį.</w:t>
      </w:r>
      <w:bookmarkStart w:id="5" w:name="_Hlk526412956"/>
    </w:p>
    <w:bookmarkEnd w:id="5"/>
    <w:p w14:paraId="4CF8FA2B" w14:textId="77777777" w:rsidR="00CD1698" w:rsidRPr="00CD1698" w:rsidRDefault="00CD1698" w:rsidP="00CD1698">
      <w:pPr>
        <w:numPr>
          <w:ilvl w:val="12"/>
          <w:numId w:val="0"/>
        </w:numPr>
        <w:spacing w:after="0" w:line="240" w:lineRule="auto"/>
        <w:rPr>
          <w:rFonts w:ascii="Times New Roman" w:eastAsia="Times New Roman" w:hAnsi="Times New Roman" w:cs="Times New Roman"/>
          <w:noProof/>
          <w:lang w:val="lt-LT"/>
        </w:rPr>
      </w:pPr>
    </w:p>
    <w:p w14:paraId="06A22495" w14:textId="7AC50A09" w:rsidR="00CD1698" w:rsidRPr="00CD1698" w:rsidRDefault="00CD1698" w:rsidP="00CD1698">
      <w:pPr>
        <w:numPr>
          <w:ilvl w:val="12"/>
          <w:numId w:val="0"/>
        </w:numPr>
        <w:spacing w:after="0" w:line="240" w:lineRule="auto"/>
        <w:rPr>
          <w:rFonts w:ascii="Times New Roman" w:eastAsia="Times New Roman" w:hAnsi="Times New Roman" w:cs="Times New Roman"/>
          <w:noProof/>
          <w:lang w:val="lt-LT"/>
        </w:rPr>
      </w:pPr>
      <w:r w:rsidRPr="00CD1698">
        <w:rPr>
          <w:rFonts w:ascii="Times New Roman" w:eastAsia="Times New Roman" w:hAnsi="Times New Roman" w:cs="Times New Roman"/>
          <w:b/>
          <w:lang w:val="lt-LT"/>
        </w:rPr>
        <w:t xml:space="preserve">Kiti vaistai ir </w:t>
      </w:r>
      <w:r w:rsidR="000B1CB1">
        <w:rPr>
          <w:rFonts w:ascii="Times New Roman" w:eastAsia="Times New Roman" w:hAnsi="Times New Roman" w:cs="Times New Roman"/>
          <w:b/>
          <w:szCs w:val="20"/>
          <w:lang w:val="lt-LT"/>
        </w:rPr>
        <w:t>Norepine</w:t>
      </w:r>
    </w:p>
    <w:p w14:paraId="15621D42" w14:textId="77777777" w:rsidR="00CD1698" w:rsidRPr="00CD1698" w:rsidRDefault="00CD1698" w:rsidP="00CD1698">
      <w:pPr>
        <w:numPr>
          <w:ilvl w:val="12"/>
          <w:numId w:val="0"/>
        </w:numPr>
        <w:spacing w:after="0" w:line="240" w:lineRule="auto"/>
        <w:rPr>
          <w:rFonts w:ascii="Times New Roman" w:eastAsia="Times New Roman" w:hAnsi="Times New Roman" w:cs="Times New Roman"/>
          <w:noProof/>
          <w:lang w:val="lt-LT"/>
        </w:rPr>
      </w:pPr>
      <w:r w:rsidRPr="00CD1698">
        <w:rPr>
          <w:rFonts w:ascii="Times New Roman" w:eastAsia="Times New Roman" w:hAnsi="Times New Roman" w:cs="Times New Roman"/>
          <w:szCs w:val="20"/>
          <w:lang w:val="lt-LT"/>
        </w:rPr>
        <w:t>Jeigu vartojate arba neseniai vartojote kitų vaistų, įskaitant įsigytus be recepto, apie tai pasakykite gydytojui arba slaugytojui.</w:t>
      </w:r>
    </w:p>
    <w:p w14:paraId="70091822" w14:textId="77777777" w:rsidR="00CD1698" w:rsidRPr="00CD1698" w:rsidRDefault="00CD1698" w:rsidP="00CD1698">
      <w:pPr>
        <w:numPr>
          <w:ilvl w:val="12"/>
          <w:numId w:val="0"/>
        </w:numPr>
        <w:spacing w:after="0" w:line="240" w:lineRule="auto"/>
        <w:rPr>
          <w:rFonts w:ascii="Times New Roman" w:eastAsia="Times New Roman" w:hAnsi="Times New Roman" w:cs="Times New Roman"/>
          <w:noProof/>
          <w:lang w:val="lt-LT"/>
        </w:rPr>
      </w:pPr>
    </w:p>
    <w:p w14:paraId="27EFC22B" w14:textId="77777777" w:rsidR="00CD1698" w:rsidRPr="00CD1698" w:rsidRDefault="00CD1698" w:rsidP="00CD1698">
      <w:pPr>
        <w:tabs>
          <w:tab w:val="left" w:pos="360"/>
        </w:tabs>
        <w:spacing w:after="0" w:line="240" w:lineRule="auto"/>
        <w:ind w:left="720" w:hanging="720"/>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Yra žinoma, kad kai kurie vaistai sustiprina toksinį norepinefrino poveikį, pavyzdžiui:</w:t>
      </w:r>
    </w:p>
    <w:p w14:paraId="33F8C22A" w14:textId="77777777" w:rsidR="00CD1698" w:rsidRPr="00CD1698" w:rsidRDefault="00CD1698" w:rsidP="00CD1698">
      <w:pPr>
        <w:numPr>
          <w:ilvl w:val="0"/>
          <w:numId w:val="6"/>
        </w:numPr>
        <w:tabs>
          <w:tab w:val="left" w:pos="567"/>
        </w:tabs>
        <w:spacing w:after="0" w:line="240" w:lineRule="auto"/>
        <w:ind w:left="567" w:hanging="578"/>
        <w:rPr>
          <w:rFonts w:ascii="Times New Roman" w:eastAsia="Times New Roman" w:hAnsi="Times New Roman" w:cs="Times New Roman"/>
          <w:szCs w:val="16"/>
          <w:lang w:val="lt-LT"/>
        </w:rPr>
      </w:pPr>
      <w:bookmarkStart w:id="6" w:name="_Hlk526954729"/>
      <w:r w:rsidRPr="00CD1698">
        <w:rPr>
          <w:rFonts w:ascii="Times New Roman" w:eastAsia="Times New Roman" w:hAnsi="Times New Roman" w:cs="Times New Roman"/>
          <w:szCs w:val="20"/>
          <w:lang w:val="lt-LT"/>
        </w:rPr>
        <w:t>halotanas, ciklopropanas – tai yra anestetikai, sukeliantys nejautrą skausmui, vartojami prieš tam tikras operacijas – jei Jums skiriami šie vaistai bei norepinefrinas, tai gali padidinti nereguliaraus širdies ritmo riziką;</w:t>
      </w:r>
    </w:p>
    <w:p w14:paraId="693D973A" w14:textId="77777777" w:rsidR="00CD1698" w:rsidRPr="00CD1698" w:rsidRDefault="00CD1698" w:rsidP="00CD1698">
      <w:pPr>
        <w:numPr>
          <w:ilvl w:val="0"/>
          <w:numId w:val="6"/>
        </w:numPr>
        <w:tabs>
          <w:tab w:val="left" w:pos="567"/>
        </w:tabs>
        <w:spacing w:after="0" w:line="240" w:lineRule="auto"/>
        <w:ind w:left="567" w:hanging="578"/>
        <w:rPr>
          <w:rFonts w:ascii="Times New Roman" w:eastAsia="Times New Roman" w:hAnsi="Times New Roman" w:cs="Times New Roman"/>
          <w:szCs w:val="16"/>
          <w:lang w:val="lt-LT"/>
        </w:rPr>
      </w:pPr>
      <w:r w:rsidRPr="00CD1698">
        <w:rPr>
          <w:rFonts w:ascii="Times New Roman" w:eastAsia="Times New Roman" w:hAnsi="Times New Roman" w:cs="Times New Roman"/>
          <w:szCs w:val="20"/>
          <w:lang w:val="lt-LT"/>
        </w:rPr>
        <w:t>amitriptilinas, imipraminas, trimipraminas, moklobemidas, iproniazidas, fenelzinas, fluoksetinas, sertralinas – šie vaistai vartojami gydyti nuo depresijos – šiuos vaitus vartojant kartu su norepinefrinu gali pavojingai padidėti norepinefrino koncentracija kraujyje, todėl gali sustiprėti jo kraujospūdį didinantis poveikis;</w:t>
      </w:r>
    </w:p>
    <w:p w14:paraId="7ADF8154" w14:textId="77777777" w:rsidR="00CD1698" w:rsidRPr="00CD1698" w:rsidRDefault="00CD1698" w:rsidP="00CD1698">
      <w:pPr>
        <w:numPr>
          <w:ilvl w:val="0"/>
          <w:numId w:val="6"/>
        </w:numPr>
        <w:tabs>
          <w:tab w:val="left" w:pos="567"/>
        </w:tabs>
        <w:spacing w:after="0" w:line="240" w:lineRule="auto"/>
        <w:ind w:left="567" w:hanging="578"/>
        <w:rPr>
          <w:rFonts w:ascii="Times New Roman" w:eastAsia="Times New Roman" w:hAnsi="Times New Roman" w:cs="Times New Roman"/>
          <w:szCs w:val="16"/>
          <w:lang w:val="lt-LT"/>
        </w:rPr>
      </w:pPr>
      <w:r w:rsidRPr="00CD1698">
        <w:rPr>
          <w:rFonts w:ascii="Times New Roman" w:eastAsia="Times New Roman" w:hAnsi="Times New Roman" w:cs="Times New Roman"/>
          <w:szCs w:val="20"/>
          <w:lang w:val="lt-LT"/>
        </w:rPr>
        <w:t>linezolidas, antibiotikas (vartojamas gydyti nuo infekcijų, kurias sukelia bakterijos ir kiti mikroorganizmai), vartojamas kartu su norepinefrinu, gali pavojingai padidinti norepinefrino koncentraciją kraujyje, taigi ir jo kraujagysles sutraukiantį poveikį;</w:t>
      </w:r>
    </w:p>
    <w:p w14:paraId="6B717DFB" w14:textId="77777777" w:rsidR="00CD1698" w:rsidRPr="00CD1698" w:rsidRDefault="00CD1698" w:rsidP="00CD1698">
      <w:pPr>
        <w:numPr>
          <w:ilvl w:val="0"/>
          <w:numId w:val="6"/>
        </w:numPr>
        <w:tabs>
          <w:tab w:val="left" w:pos="567"/>
        </w:tabs>
        <w:spacing w:after="0" w:line="240" w:lineRule="auto"/>
        <w:ind w:left="567" w:hanging="578"/>
        <w:rPr>
          <w:rFonts w:ascii="Times New Roman" w:eastAsia="Times New Roman" w:hAnsi="Times New Roman" w:cs="Times New Roman"/>
          <w:szCs w:val="16"/>
          <w:lang w:val="lt-LT"/>
        </w:rPr>
      </w:pPr>
      <w:r w:rsidRPr="00CD1698">
        <w:rPr>
          <w:rFonts w:ascii="Times New Roman" w:eastAsia="Times New Roman" w:hAnsi="Times New Roman" w:cs="Times New Roman"/>
          <w:szCs w:val="20"/>
          <w:lang w:val="lt-LT"/>
        </w:rPr>
        <w:t>alfa ir beta</w:t>
      </w:r>
      <w:r w:rsidRPr="00CD1698">
        <w:rPr>
          <w:rFonts w:ascii="Times New Roman" w:eastAsia="Times New Roman" w:hAnsi="Times New Roman" w:cs="Times New Roman"/>
          <w:szCs w:val="20"/>
          <w:lang w:val="lt-LT"/>
        </w:rPr>
        <w:noBreakHyphen/>
        <w:t>adrenoblokatoriai – jei vartojate šių vaistų bei norepinefrino, jie gali padidinti sunkios hipertenzijos riziką;</w:t>
      </w:r>
    </w:p>
    <w:p w14:paraId="7BFAF9CB" w14:textId="77777777" w:rsidR="00CD1698" w:rsidRPr="00CD1698" w:rsidRDefault="00CD1698" w:rsidP="00CD1698">
      <w:pPr>
        <w:numPr>
          <w:ilvl w:val="0"/>
          <w:numId w:val="6"/>
        </w:numPr>
        <w:tabs>
          <w:tab w:val="left" w:pos="567"/>
        </w:tabs>
        <w:spacing w:after="0" w:line="240" w:lineRule="auto"/>
        <w:ind w:left="567" w:hanging="578"/>
        <w:rPr>
          <w:rFonts w:ascii="Times New Roman" w:eastAsia="Times New Roman" w:hAnsi="Times New Roman" w:cs="Times New Roman"/>
          <w:szCs w:val="16"/>
          <w:lang w:val="lt-LT"/>
        </w:rPr>
      </w:pPr>
      <w:r w:rsidRPr="00CD1698">
        <w:rPr>
          <w:rFonts w:ascii="Times New Roman" w:eastAsia="Times New Roman" w:hAnsi="Times New Roman" w:cs="Times New Roman"/>
          <w:szCs w:val="20"/>
          <w:lang w:val="lt-LT"/>
        </w:rPr>
        <w:t>skydliaukės hormonai, širdį veikiantys glikozidai, antiaritminiai vaistai – jei šių vaistų vartojate kartu su adrenalinu, jie gali sukelti stipresnį poveikį širdžiai.</w:t>
      </w:r>
    </w:p>
    <w:p w14:paraId="664DEB70" w14:textId="77777777" w:rsidR="00CD1698" w:rsidRPr="00CD1698" w:rsidRDefault="00CD1698" w:rsidP="00CD1698">
      <w:pPr>
        <w:numPr>
          <w:ilvl w:val="0"/>
          <w:numId w:val="6"/>
        </w:numPr>
        <w:tabs>
          <w:tab w:val="left" w:pos="567"/>
        </w:tabs>
        <w:spacing w:after="0" w:line="240" w:lineRule="auto"/>
        <w:ind w:left="567" w:hanging="578"/>
        <w:rPr>
          <w:rFonts w:ascii="Times New Roman" w:eastAsia="Times New Roman" w:hAnsi="Times New Roman" w:cs="Times New Roman"/>
          <w:szCs w:val="16"/>
          <w:lang w:val="lt-LT"/>
        </w:rPr>
      </w:pPr>
      <w:r w:rsidRPr="00CD1698">
        <w:rPr>
          <w:rFonts w:ascii="Times New Roman" w:eastAsia="Times New Roman" w:hAnsi="Times New Roman" w:cs="Times New Roman"/>
          <w:szCs w:val="20"/>
          <w:lang w:val="lt-LT"/>
        </w:rPr>
        <w:t>Skalsių alkaloidai ar oksitocinas gali sustiprinti kraujagysles sutraukiantį ir siaurinantį poveikį.</w:t>
      </w:r>
    </w:p>
    <w:bookmarkEnd w:id="6"/>
    <w:p w14:paraId="564E09EB" w14:textId="77777777" w:rsidR="00CD1698" w:rsidRPr="00CD1698" w:rsidRDefault="00CD1698" w:rsidP="00CD1698">
      <w:pPr>
        <w:numPr>
          <w:ilvl w:val="12"/>
          <w:numId w:val="0"/>
        </w:numPr>
        <w:tabs>
          <w:tab w:val="left" w:pos="1290"/>
        </w:tabs>
        <w:spacing w:after="0" w:line="240" w:lineRule="auto"/>
        <w:ind w:left="567" w:right="-2" w:hanging="578"/>
        <w:rPr>
          <w:rFonts w:ascii="Times New Roman" w:eastAsia="Times New Roman" w:hAnsi="Times New Roman" w:cs="Times New Roman"/>
          <w:noProof/>
          <w:lang w:val="lt-LT"/>
        </w:rPr>
      </w:pPr>
    </w:p>
    <w:p w14:paraId="0ADF5B3C" w14:textId="77777777" w:rsidR="00CD1698" w:rsidRPr="00CD1698" w:rsidRDefault="00CD1698" w:rsidP="00CD1698">
      <w:pPr>
        <w:numPr>
          <w:ilvl w:val="12"/>
          <w:numId w:val="0"/>
        </w:numPr>
        <w:spacing w:after="0" w:line="240" w:lineRule="auto"/>
        <w:ind w:right="-2"/>
        <w:outlineLvl w:val="0"/>
        <w:rPr>
          <w:rFonts w:ascii="Times New Roman" w:eastAsia="Times New Roman" w:hAnsi="Times New Roman" w:cs="Times New Roman"/>
          <w:b/>
          <w:noProof/>
          <w:lang w:val="lt-LT"/>
        </w:rPr>
      </w:pPr>
      <w:r w:rsidRPr="00CD1698">
        <w:rPr>
          <w:rFonts w:ascii="Times New Roman" w:eastAsia="Times New Roman" w:hAnsi="Times New Roman" w:cs="Times New Roman"/>
          <w:b/>
          <w:lang w:val="lt-LT"/>
        </w:rPr>
        <w:t>Nėštumas, žindymo laikotarpis ir vaisingumas</w:t>
      </w:r>
    </w:p>
    <w:p w14:paraId="35BBBEA0" w14:textId="77777777" w:rsidR="00CD1698" w:rsidRPr="00CD1698" w:rsidRDefault="00CD1698" w:rsidP="00CD1698">
      <w:pPr>
        <w:tabs>
          <w:tab w:val="center" w:pos="4513"/>
          <w:tab w:val="right" w:pos="9026"/>
        </w:tabs>
        <w:spacing w:after="0" w:line="240" w:lineRule="auto"/>
        <w:rPr>
          <w:rFonts w:ascii="Times New Roman" w:eastAsia="Times New Roman" w:hAnsi="Times New Roman" w:cs="Times New Roman"/>
          <w:noProof/>
          <w:lang w:val="lt-LT"/>
        </w:rPr>
      </w:pPr>
      <w:r w:rsidRPr="00CD1698">
        <w:rPr>
          <w:rFonts w:ascii="Times New Roman" w:eastAsia="Times New Roman" w:hAnsi="Times New Roman" w:cs="Times New Roman"/>
          <w:szCs w:val="20"/>
          <w:lang w:val="lt-LT"/>
        </w:rPr>
        <w:t>Jei esate nėščia, žindote kūdikį, manote, kad galbūt esate nėščia, arba planuojate pastoti, tai prieš vartodama bet kokį vaistą pasitarkite su gydytoju arba slaugytoju.</w:t>
      </w:r>
    </w:p>
    <w:p w14:paraId="7E8CD1F1" w14:textId="6254B1B4" w:rsidR="00CD1698" w:rsidRPr="00CD1698" w:rsidRDefault="00CD1698" w:rsidP="00CD1698">
      <w:pPr>
        <w:tabs>
          <w:tab w:val="center" w:pos="4513"/>
          <w:tab w:val="right" w:pos="9026"/>
        </w:tabs>
        <w:spacing w:after="0" w:line="240" w:lineRule="auto"/>
        <w:rPr>
          <w:rFonts w:ascii="Times New Roman" w:eastAsia="Times New Roman" w:hAnsi="Times New Roman" w:cs="Times New Roman"/>
          <w:noProof/>
          <w:lang w:val="lt-LT"/>
        </w:rPr>
      </w:pPr>
      <w:r w:rsidRPr="00CD1698">
        <w:rPr>
          <w:rFonts w:ascii="Times New Roman" w:eastAsia="Times New Roman" w:hAnsi="Times New Roman" w:cs="Times New Roman"/>
          <w:szCs w:val="20"/>
          <w:lang w:val="lt-LT"/>
        </w:rPr>
        <w:t xml:space="preserve">Norepinefrinas gali pakenkti negimusiam kūdikiui. Gydytojas nuspręs, ar Jums reikia skirti </w:t>
      </w:r>
      <w:r w:rsidR="000B1CB1">
        <w:rPr>
          <w:rFonts w:ascii="Times New Roman" w:eastAsia="Times New Roman" w:hAnsi="Times New Roman" w:cs="Times New Roman"/>
          <w:szCs w:val="20"/>
          <w:lang w:val="lt-LT"/>
        </w:rPr>
        <w:t>Norepine</w:t>
      </w:r>
      <w:r w:rsidRPr="00CD1698">
        <w:rPr>
          <w:rFonts w:ascii="Times New Roman" w:eastAsia="Times New Roman" w:hAnsi="Times New Roman" w:cs="Times New Roman"/>
          <w:szCs w:val="20"/>
          <w:lang w:val="lt-LT"/>
        </w:rPr>
        <w:t>.</w:t>
      </w:r>
    </w:p>
    <w:p w14:paraId="7B5F183D" w14:textId="77777777" w:rsidR="00CD1698" w:rsidRPr="00CD1698" w:rsidRDefault="00CD1698" w:rsidP="00CD1698">
      <w:pPr>
        <w:tabs>
          <w:tab w:val="center" w:pos="4513"/>
          <w:tab w:val="right" w:pos="9026"/>
        </w:tabs>
        <w:spacing w:after="0" w:line="240" w:lineRule="auto"/>
        <w:rPr>
          <w:rFonts w:ascii="Times New Roman" w:eastAsia="Times New Roman" w:hAnsi="Times New Roman" w:cs="Times New Roman"/>
          <w:noProof/>
          <w:lang w:val="lt-LT"/>
        </w:rPr>
      </w:pPr>
    </w:p>
    <w:p w14:paraId="0A31C896" w14:textId="77777777" w:rsidR="00CD1698" w:rsidRPr="00CD1698" w:rsidRDefault="00CD1698" w:rsidP="00CD1698">
      <w:pPr>
        <w:tabs>
          <w:tab w:val="center" w:pos="4513"/>
          <w:tab w:val="right" w:pos="9026"/>
        </w:tabs>
        <w:spacing w:after="0" w:line="240" w:lineRule="auto"/>
        <w:rPr>
          <w:rFonts w:ascii="Times New Roman" w:eastAsia="Times New Roman" w:hAnsi="Times New Roman" w:cs="Times New Roman"/>
          <w:b/>
          <w:noProof/>
          <w:lang w:val="lt-LT"/>
        </w:rPr>
      </w:pPr>
      <w:r w:rsidRPr="00CD1698">
        <w:rPr>
          <w:rFonts w:ascii="Times New Roman" w:eastAsia="Times New Roman" w:hAnsi="Times New Roman" w:cs="Times New Roman"/>
          <w:b/>
          <w:lang w:val="lt-LT"/>
        </w:rPr>
        <w:t>Vaikams ir paaugliams</w:t>
      </w:r>
    </w:p>
    <w:p w14:paraId="32E8CFAD" w14:textId="77777777" w:rsidR="00CD1698" w:rsidRPr="00CD1698" w:rsidRDefault="00CD1698" w:rsidP="00CD1698">
      <w:pPr>
        <w:tabs>
          <w:tab w:val="center" w:pos="4513"/>
          <w:tab w:val="right" w:pos="9026"/>
        </w:tabs>
        <w:spacing w:after="0" w:line="240" w:lineRule="auto"/>
        <w:rPr>
          <w:rFonts w:ascii="Times New Roman" w:eastAsia="Times New Roman" w:hAnsi="Times New Roman" w:cs="Times New Roman"/>
          <w:noProof/>
          <w:lang w:val="lt-LT"/>
        </w:rPr>
      </w:pPr>
      <w:r w:rsidRPr="00CD1698">
        <w:rPr>
          <w:rFonts w:ascii="Times New Roman" w:eastAsia="Times New Roman" w:hAnsi="Times New Roman" w:cs="Times New Roman"/>
          <w:szCs w:val="20"/>
          <w:lang w:val="lt-LT"/>
        </w:rPr>
        <w:t>Saugumas ir veiksmingumas vaikams ir paaugliams neištirtas.</w:t>
      </w:r>
    </w:p>
    <w:p w14:paraId="2873E7A1" w14:textId="77777777" w:rsidR="00CD1698" w:rsidRPr="00CD1698" w:rsidRDefault="00CD1698" w:rsidP="00CD1698">
      <w:pPr>
        <w:tabs>
          <w:tab w:val="center" w:pos="4513"/>
          <w:tab w:val="right" w:pos="9026"/>
        </w:tabs>
        <w:spacing w:after="0" w:line="240" w:lineRule="auto"/>
        <w:rPr>
          <w:rFonts w:ascii="Times New Roman" w:eastAsia="Times New Roman" w:hAnsi="Times New Roman" w:cs="Times New Roman"/>
          <w:noProof/>
          <w:lang w:val="lt-LT"/>
        </w:rPr>
      </w:pPr>
    </w:p>
    <w:p w14:paraId="0189E5C8" w14:textId="77777777" w:rsidR="00CD1698" w:rsidRPr="00CD1698" w:rsidRDefault="00CD1698" w:rsidP="00CD1698">
      <w:pPr>
        <w:tabs>
          <w:tab w:val="center" w:pos="4513"/>
          <w:tab w:val="right" w:pos="9026"/>
        </w:tabs>
        <w:spacing w:after="0" w:line="240" w:lineRule="auto"/>
        <w:rPr>
          <w:rFonts w:ascii="Times New Roman" w:eastAsia="Times New Roman" w:hAnsi="Times New Roman" w:cs="Times New Roman"/>
          <w:noProof/>
          <w:lang w:val="lt-LT"/>
        </w:rPr>
      </w:pPr>
      <w:r w:rsidRPr="00CD1698">
        <w:rPr>
          <w:rFonts w:ascii="Times New Roman" w:eastAsia="Times New Roman" w:hAnsi="Times New Roman" w:cs="Times New Roman"/>
          <w:b/>
          <w:lang w:val="lt-LT"/>
        </w:rPr>
        <w:t>Vairavimas ir mechanizmų valdymas</w:t>
      </w:r>
    </w:p>
    <w:p w14:paraId="2240D86A" w14:textId="2FAE9F35" w:rsidR="00CD1698" w:rsidRPr="00CD1698" w:rsidRDefault="00CD1698" w:rsidP="00CD1698">
      <w:pPr>
        <w:numPr>
          <w:ilvl w:val="12"/>
          <w:numId w:val="0"/>
        </w:numPr>
        <w:spacing w:after="0" w:line="240" w:lineRule="auto"/>
        <w:ind w:right="-2"/>
        <w:outlineLvl w:val="0"/>
        <w:rPr>
          <w:rFonts w:ascii="Times New Roman" w:eastAsia="Times New Roman" w:hAnsi="Times New Roman" w:cs="Times New Roman"/>
          <w:szCs w:val="20"/>
          <w:lang w:val="lt-LT"/>
        </w:rPr>
      </w:pPr>
      <w:bookmarkStart w:id="7" w:name="_Hlk526413808"/>
      <w:r w:rsidRPr="00CD1698">
        <w:rPr>
          <w:rFonts w:ascii="Times New Roman" w:eastAsia="Times New Roman" w:hAnsi="Times New Roman" w:cs="Times New Roman"/>
          <w:szCs w:val="20"/>
          <w:lang w:val="lt-LT"/>
        </w:rPr>
        <w:t xml:space="preserve">Kadangi </w:t>
      </w:r>
      <w:r w:rsidR="000B1CB1">
        <w:rPr>
          <w:rFonts w:ascii="Times New Roman" w:eastAsia="Times New Roman" w:hAnsi="Times New Roman" w:cs="Times New Roman"/>
          <w:szCs w:val="20"/>
          <w:lang w:val="lt-LT"/>
        </w:rPr>
        <w:t>Norepine</w:t>
      </w:r>
      <w:r w:rsidRPr="00CD1698">
        <w:rPr>
          <w:rFonts w:ascii="Times New Roman" w:eastAsia="Times New Roman" w:hAnsi="Times New Roman" w:cs="Times New Roman"/>
          <w:szCs w:val="20"/>
          <w:lang w:val="lt-LT"/>
        </w:rPr>
        <w:t xml:space="preserve"> Jums bus skiriamas ligoninėje, gydytojas pasakys, kada Jūs galėsite vairuoti automobilį ar valdyti mechanizmus.</w:t>
      </w:r>
    </w:p>
    <w:p w14:paraId="2CBB1B2C" w14:textId="77777777" w:rsidR="00CD1698" w:rsidRPr="00CD1698" w:rsidRDefault="00CD1698" w:rsidP="00CD1698">
      <w:pPr>
        <w:numPr>
          <w:ilvl w:val="12"/>
          <w:numId w:val="0"/>
        </w:numPr>
        <w:spacing w:after="0" w:line="240" w:lineRule="auto"/>
        <w:ind w:right="-2"/>
        <w:jc w:val="both"/>
        <w:outlineLvl w:val="0"/>
        <w:rPr>
          <w:rFonts w:ascii="Times New Roman" w:eastAsia="Times New Roman" w:hAnsi="Times New Roman" w:cs="Times New Roman"/>
          <w:lang w:val="lt-LT"/>
        </w:rPr>
      </w:pPr>
    </w:p>
    <w:bookmarkEnd w:id="7"/>
    <w:p w14:paraId="210E42F6" w14:textId="69D52FEB" w:rsidR="00CD1698" w:rsidRPr="00CD1698" w:rsidRDefault="000B1CB1" w:rsidP="00CD1698">
      <w:pPr>
        <w:tabs>
          <w:tab w:val="left" w:pos="567"/>
        </w:tabs>
        <w:autoSpaceDE w:val="0"/>
        <w:autoSpaceDN w:val="0"/>
        <w:adjustRightInd w:val="0"/>
        <w:spacing w:after="0" w:line="240" w:lineRule="auto"/>
        <w:jc w:val="both"/>
        <w:rPr>
          <w:rFonts w:ascii="Times New Roman" w:eastAsia="Times New Roman" w:hAnsi="Times New Roman" w:cs="Times New Roman"/>
          <w:b/>
          <w:bCs/>
          <w:lang w:val="lt-LT"/>
        </w:rPr>
      </w:pPr>
      <w:r>
        <w:rPr>
          <w:rFonts w:ascii="Times New Roman" w:eastAsia="Times New Roman" w:hAnsi="Times New Roman" w:cs="Times New Roman"/>
          <w:b/>
          <w:szCs w:val="20"/>
          <w:lang w:val="lt-LT"/>
        </w:rPr>
        <w:t>Norepine</w:t>
      </w:r>
      <w:r w:rsidR="00CD1698" w:rsidRPr="00CD1698">
        <w:rPr>
          <w:rFonts w:ascii="Times New Roman" w:eastAsia="Times New Roman" w:hAnsi="Times New Roman" w:cs="Times New Roman"/>
          <w:b/>
          <w:bCs/>
          <w:lang w:val="lt-LT"/>
        </w:rPr>
        <w:t xml:space="preserve"> sudėtyje yra natrio</w:t>
      </w:r>
    </w:p>
    <w:p w14:paraId="3B2B9CA4" w14:textId="77777777" w:rsidR="00CD1698" w:rsidRPr="00CD1698" w:rsidRDefault="00CD1698" w:rsidP="00CD1698">
      <w:pPr>
        <w:tabs>
          <w:tab w:val="left" w:pos="708"/>
        </w:tabs>
        <w:spacing w:after="0" w:line="240" w:lineRule="auto"/>
        <w:outlineLvl w:val="0"/>
        <w:rPr>
          <w:rFonts w:ascii="Times New Roman" w:eastAsia="Times New Roman" w:hAnsi="Times New Roman" w:cs="Times New Roman"/>
          <w:bCs/>
          <w:noProof/>
          <w:lang w:val="lt-LT"/>
        </w:rPr>
      </w:pPr>
      <w:r w:rsidRPr="00CD1698">
        <w:rPr>
          <w:rFonts w:ascii="Times New Roman" w:eastAsia="Times New Roman" w:hAnsi="Times New Roman" w:cs="Times New Roman"/>
          <w:szCs w:val="20"/>
          <w:lang w:val="lt-LT"/>
        </w:rPr>
        <w:t>Šio vaisto 1 ml ir 4 ml ampulėse yra mažiau kaip 1 mmol (23 mg) natrio, t. y. jis beveik neturi reikšmės.</w:t>
      </w:r>
    </w:p>
    <w:p w14:paraId="1325036E" w14:textId="77777777" w:rsidR="00CD1698" w:rsidRPr="00CD1698" w:rsidRDefault="00CD1698" w:rsidP="00CD1698">
      <w:pPr>
        <w:tabs>
          <w:tab w:val="left" w:pos="708"/>
        </w:tabs>
        <w:autoSpaceDE w:val="0"/>
        <w:autoSpaceDN w:val="0"/>
        <w:adjustRightInd w:val="0"/>
        <w:spacing w:after="0" w:line="240" w:lineRule="auto"/>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Kiekvienoje šio vaisto 10 ml ampulėje yra 33 mg natrio (valgomosios druskos sudedamosios dalies). Tai atitinka 1,7 % didžiausios rekomenduojamos natrio paros normos suaugusiesiems.</w:t>
      </w:r>
    </w:p>
    <w:p w14:paraId="0E014577" w14:textId="77777777" w:rsidR="00CD1698" w:rsidRPr="00CD1698" w:rsidRDefault="00CD1698" w:rsidP="00CD1698">
      <w:pPr>
        <w:numPr>
          <w:ilvl w:val="12"/>
          <w:numId w:val="0"/>
        </w:numPr>
        <w:spacing w:after="0" w:line="240" w:lineRule="auto"/>
        <w:ind w:right="-2"/>
        <w:rPr>
          <w:rFonts w:ascii="Times New Roman" w:eastAsia="Times New Roman" w:hAnsi="Times New Roman" w:cs="Times New Roman"/>
          <w:noProof/>
          <w:lang w:val="lt-LT"/>
        </w:rPr>
      </w:pPr>
    </w:p>
    <w:p w14:paraId="61D2AA0A" w14:textId="77777777" w:rsidR="00CD1698" w:rsidRPr="00CD1698" w:rsidRDefault="00CD1698" w:rsidP="00CD1698">
      <w:pPr>
        <w:numPr>
          <w:ilvl w:val="12"/>
          <w:numId w:val="0"/>
        </w:numPr>
        <w:spacing w:after="0" w:line="240" w:lineRule="auto"/>
        <w:ind w:right="-2"/>
        <w:rPr>
          <w:rFonts w:ascii="Times New Roman" w:eastAsia="Times New Roman" w:hAnsi="Times New Roman" w:cs="Times New Roman"/>
          <w:noProof/>
          <w:lang w:val="lt-LT"/>
        </w:rPr>
      </w:pPr>
    </w:p>
    <w:p w14:paraId="69D22A3B" w14:textId="3124F83B" w:rsidR="00CD1698" w:rsidRPr="00CD1698" w:rsidRDefault="00CD1698" w:rsidP="00CD1698">
      <w:pPr>
        <w:numPr>
          <w:ilvl w:val="0"/>
          <w:numId w:val="3"/>
        </w:numPr>
        <w:tabs>
          <w:tab w:val="clear" w:pos="360"/>
          <w:tab w:val="num" w:pos="567"/>
        </w:tabs>
        <w:spacing w:after="0" w:line="240" w:lineRule="auto"/>
        <w:ind w:right="-2"/>
        <w:rPr>
          <w:rFonts w:ascii="Times New Roman" w:eastAsia="Times New Roman" w:hAnsi="Times New Roman" w:cs="Times New Roman"/>
          <w:b/>
          <w:noProof/>
          <w:lang w:val="lt-LT"/>
        </w:rPr>
      </w:pPr>
      <w:r w:rsidRPr="00CD1698">
        <w:rPr>
          <w:rFonts w:ascii="Times New Roman" w:eastAsia="Times New Roman" w:hAnsi="Times New Roman" w:cs="Times New Roman"/>
          <w:b/>
          <w:lang w:val="lt-LT"/>
        </w:rPr>
        <w:t xml:space="preserve">Kaip vartoti </w:t>
      </w:r>
      <w:r w:rsidR="000B1CB1">
        <w:rPr>
          <w:rFonts w:ascii="Times New Roman" w:eastAsia="Times New Roman" w:hAnsi="Times New Roman" w:cs="Times New Roman"/>
          <w:b/>
          <w:szCs w:val="20"/>
          <w:lang w:val="lt-LT"/>
        </w:rPr>
        <w:t>Norepine</w:t>
      </w:r>
    </w:p>
    <w:p w14:paraId="3EAB0927" w14:textId="77777777" w:rsidR="00CD1698" w:rsidRPr="00CD1698" w:rsidRDefault="00CD1698" w:rsidP="00CD1698">
      <w:pPr>
        <w:spacing w:after="0" w:line="240" w:lineRule="auto"/>
        <w:ind w:right="-2"/>
        <w:rPr>
          <w:rFonts w:ascii="Times New Roman" w:eastAsia="Times New Roman" w:hAnsi="Times New Roman" w:cs="Times New Roman"/>
          <w:b/>
          <w:noProof/>
          <w:lang w:val="lt-LT"/>
        </w:rPr>
      </w:pPr>
    </w:p>
    <w:p w14:paraId="428AF057" w14:textId="11356CEF" w:rsidR="00CD1698" w:rsidRPr="00CD1698" w:rsidRDefault="000B1CB1" w:rsidP="00CD1698">
      <w:pPr>
        <w:spacing w:after="0" w:line="240" w:lineRule="auto"/>
        <w:ind w:right="-2"/>
        <w:jc w:val="both"/>
        <w:rPr>
          <w:rFonts w:ascii="Times New Roman" w:eastAsia="Times New Roman" w:hAnsi="Times New Roman" w:cs="Times New Roman"/>
          <w:lang w:val="lt-LT"/>
        </w:rPr>
      </w:pPr>
      <w:r>
        <w:rPr>
          <w:rFonts w:ascii="Times New Roman" w:eastAsia="Times New Roman" w:hAnsi="Times New Roman" w:cs="Times New Roman"/>
          <w:szCs w:val="20"/>
          <w:lang w:val="lt-LT"/>
        </w:rPr>
        <w:lastRenderedPageBreak/>
        <w:t>Norepine</w:t>
      </w:r>
      <w:r w:rsidR="00CD1698" w:rsidRPr="00CD1698">
        <w:rPr>
          <w:rFonts w:ascii="Times New Roman" w:eastAsia="Times New Roman" w:hAnsi="Times New Roman" w:cs="Times New Roman"/>
          <w:szCs w:val="20"/>
          <w:lang w:val="lt-LT"/>
        </w:rPr>
        <w:t xml:space="preserve"> Jums suleis gydytojas arba slaugytojas ligoninėje.</w:t>
      </w:r>
    </w:p>
    <w:p w14:paraId="673304E8" w14:textId="77777777" w:rsidR="00CD1698" w:rsidRPr="00CD1698" w:rsidRDefault="00CD1698" w:rsidP="00CD1698">
      <w:pPr>
        <w:spacing w:after="0" w:line="240" w:lineRule="auto"/>
        <w:ind w:right="-2"/>
        <w:jc w:val="both"/>
        <w:rPr>
          <w:rFonts w:ascii="Times New Roman" w:eastAsia="Times New Roman" w:hAnsi="Times New Roman" w:cs="Times New Roman"/>
          <w:lang w:val="lt-LT"/>
        </w:rPr>
      </w:pPr>
    </w:p>
    <w:p w14:paraId="2B50272D" w14:textId="3A8A72C7" w:rsidR="00CD1698" w:rsidRPr="00CD1698" w:rsidRDefault="00CD1698" w:rsidP="00CD1698">
      <w:pPr>
        <w:numPr>
          <w:ilvl w:val="12"/>
          <w:numId w:val="0"/>
        </w:numPr>
        <w:spacing w:after="0" w:line="240" w:lineRule="auto"/>
        <w:ind w:right="-2"/>
        <w:outlineLvl w:val="0"/>
        <w:rPr>
          <w:rFonts w:ascii="Times New Roman" w:eastAsia="Times New Roman" w:hAnsi="Times New Roman" w:cs="Times New Roman"/>
          <w:noProof/>
          <w:lang w:val="lt-LT"/>
        </w:rPr>
      </w:pPr>
      <w:r w:rsidRPr="00CD1698">
        <w:rPr>
          <w:rFonts w:ascii="TimesNewRoman" w:eastAsia="Times New Roman" w:hAnsi="TimesNewRoman" w:cs="Times New Roman"/>
          <w:b/>
          <w:bCs/>
          <w:lang w:val="lt-LT"/>
        </w:rPr>
        <w:t>Ką daryti, jei Jums buvo suleista per didelė</w:t>
      </w:r>
      <w:r w:rsidRPr="00CD1698">
        <w:rPr>
          <w:rFonts w:ascii="Times New Roman" w:eastAsia="Times New Roman" w:hAnsi="Times New Roman" w:cs="Times New Roman"/>
          <w:b/>
          <w:lang w:val="lt-LT"/>
        </w:rPr>
        <w:t xml:space="preserve"> </w:t>
      </w:r>
      <w:r w:rsidR="000B1CB1">
        <w:rPr>
          <w:rFonts w:ascii="Times New Roman" w:eastAsia="Times New Roman" w:hAnsi="Times New Roman" w:cs="Times New Roman"/>
          <w:b/>
          <w:szCs w:val="20"/>
          <w:lang w:val="lt-LT"/>
        </w:rPr>
        <w:t>Norepine</w:t>
      </w:r>
      <w:r w:rsidRPr="00CD1698">
        <w:rPr>
          <w:rFonts w:ascii="Times New Roman" w:eastAsia="Times New Roman" w:hAnsi="Times New Roman" w:cs="Times New Roman"/>
          <w:b/>
          <w:lang w:val="lt-LT"/>
        </w:rPr>
        <w:t xml:space="preserve"> dozė?</w:t>
      </w:r>
    </w:p>
    <w:p w14:paraId="3CFBBC98" w14:textId="77777777" w:rsidR="00CD1698" w:rsidRPr="00CD1698" w:rsidRDefault="00CD1698" w:rsidP="00CD1698">
      <w:pPr>
        <w:tabs>
          <w:tab w:val="left" w:pos="567"/>
        </w:tabs>
        <w:spacing w:after="0" w:line="240" w:lineRule="auto"/>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Mažai tikėtina, kad ligoninėje Jums būtų sušvirkšta per daug šio vaisto.</w:t>
      </w:r>
    </w:p>
    <w:p w14:paraId="207EE57E" w14:textId="77777777" w:rsidR="00CD1698" w:rsidRPr="00CD1698" w:rsidRDefault="00CD1698" w:rsidP="00CD1698">
      <w:pPr>
        <w:tabs>
          <w:tab w:val="left" w:pos="567"/>
        </w:tabs>
        <w:spacing w:after="0" w:line="240" w:lineRule="auto"/>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Jei Jums kas nors kelia susirūpinimą, pakalbėkite su gydytoju arba slaugytoju.</w:t>
      </w:r>
    </w:p>
    <w:p w14:paraId="3F36D72F" w14:textId="77777777" w:rsidR="00CD1698" w:rsidRPr="00CD1698" w:rsidRDefault="00CD1698" w:rsidP="00CD1698">
      <w:pPr>
        <w:tabs>
          <w:tab w:val="left" w:pos="567"/>
        </w:tabs>
        <w:spacing w:after="0" w:line="240" w:lineRule="auto"/>
        <w:rPr>
          <w:rFonts w:ascii="Times New Roman" w:eastAsia="Times New Roman" w:hAnsi="Times New Roman" w:cs="Times New Roman"/>
          <w:noProof/>
          <w:lang w:val="lt-LT"/>
        </w:rPr>
      </w:pPr>
      <w:r w:rsidRPr="00CD1698">
        <w:rPr>
          <w:rFonts w:ascii="Times New Roman" w:eastAsia="Times New Roman" w:hAnsi="Times New Roman" w:cs="Times New Roman"/>
          <w:szCs w:val="20"/>
          <w:lang w:val="lt-LT"/>
        </w:rPr>
        <w:t>Perdozavimo simptomai yra labai aukštas kraujospūdis, lėtas širdies plakimas, stiprus galvos skausmas, jautrumas šviesai, krūtinės skausmas, išblyškimas, intensyvus prakaitavimas ir vėmimas.</w:t>
      </w:r>
    </w:p>
    <w:p w14:paraId="35E9F9B2" w14:textId="77777777" w:rsidR="00CD1698" w:rsidRPr="00CD1698" w:rsidRDefault="00CD1698" w:rsidP="00CD1698">
      <w:pPr>
        <w:numPr>
          <w:ilvl w:val="12"/>
          <w:numId w:val="0"/>
        </w:numPr>
        <w:spacing w:after="0" w:line="240" w:lineRule="auto"/>
        <w:ind w:right="-2"/>
        <w:rPr>
          <w:rFonts w:ascii="Times New Roman" w:eastAsia="Times New Roman" w:hAnsi="Times New Roman" w:cs="Times New Roman"/>
          <w:noProof/>
          <w:lang w:val="lt-LT"/>
        </w:rPr>
      </w:pPr>
    </w:p>
    <w:p w14:paraId="6C1CF069" w14:textId="77777777" w:rsidR="00CD1698" w:rsidRPr="00CD1698" w:rsidRDefault="00CD1698" w:rsidP="00CD1698">
      <w:pPr>
        <w:tabs>
          <w:tab w:val="left" w:pos="567"/>
        </w:tabs>
        <w:spacing w:after="0" w:line="240" w:lineRule="auto"/>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Jeigu kiltų daugiau klausimų dėl šio vaisto vartojimo, kreipkitės į gydytoją arba vaistininką.</w:t>
      </w:r>
    </w:p>
    <w:p w14:paraId="2D3FE8AD" w14:textId="77777777" w:rsidR="00CD1698" w:rsidRPr="00CD1698" w:rsidRDefault="00CD1698" w:rsidP="00CD1698">
      <w:pPr>
        <w:numPr>
          <w:ilvl w:val="12"/>
          <w:numId w:val="0"/>
        </w:numPr>
        <w:spacing w:after="0" w:line="240" w:lineRule="auto"/>
        <w:ind w:right="-2"/>
        <w:rPr>
          <w:rFonts w:ascii="Times New Roman" w:eastAsia="Times New Roman" w:hAnsi="Times New Roman" w:cs="Times New Roman"/>
          <w:noProof/>
          <w:lang w:val="lt-LT"/>
        </w:rPr>
      </w:pPr>
    </w:p>
    <w:p w14:paraId="07CE0A7F" w14:textId="77777777" w:rsidR="00CD1698" w:rsidRPr="00CD1698" w:rsidRDefault="00CD1698" w:rsidP="00CD1698">
      <w:pPr>
        <w:numPr>
          <w:ilvl w:val="12"/>
          <w:numId w:val="0"/>
        </w:numPr>
        <w:spacing w:after="0" w:line="240" w:lineRule="auto"/>
        <w:ind w:right="-2"/>
        <w:rPr>
          <w:rFonts w:ascii="Times New Roman" w:eastAsia="Times New Roman" w:hAnsi="Times New Roman" w:cs="Times New Roman"/>
          <w:noProof/>
          <w:lang w:val="lt-LT"/>
        </w:rPr>
      </w:pPr>
    </w:p>
    <w:p w14:paraId="06754EDB" w14:textId="77777777" w:rsidR="00CD1698" w:rsidRPr="00CD1698" w:rsidRDefault="00CD1698" w:rsidP="00CD1698">
      <w:pPr>
        <w:numPr>
          <w:ilvl w:val="0"/>
          <w:numId w:val="3"/>
        </w:numPr>
        <w:tabs>
          <w:tab w:val="clear" w:pos="360"/>
          <w:tab w:val="num" w:pos="567"/>
        </w:tabs>
        <w:spacing w:after="0" w:line="240" w:lineRule="auto"/>
        <w:ind w:right="-2"/>
        <w:rPr>
          <w:rFonts w:ascii="Times New Roman" w:eastAsia="Times New Roman" w:hAnsi="Times New Roman" w:cs="Times New Roman"/>
          <w:b/>
          <w:lang w:val="lt-LT"/>
        </w:rPr>
      </w:pPr>
      <w:r w:rsidRPr="00CD1698">
        <w:rPr>
          <w:rFonts w:ascii="Times New Roman" w:eastAsia="Times New Roman" w:hAnsi="Times New Roman" w:cs="Times New Roman"/>
          <w:b/>
          <w:lang w:val="lt-LT"/>
        </w:rPr>
        <w:t>Galimas šalutinis poveikis</w:t>
      </w:r>
    </w:p>
    <w:p w14:paraId="5D5EDB2F" w14:textId="77777777" w:rsidR="00CD1698" w:rsidRPr="00CD1698" w:rsidRDefault="00CD1698" w:rsidP="00CD1698">
      <w:pPr>
        <w:spacing w:after="0" w:line="240" w:lineRule="auto"/>
        <w:ind w:right="-2"/>
        <w:rPr>
          <w:rFonts w:ascii="Times New Roman" w:eastAsia="Times New Roman" w:hAnsi="Times New Roman" w:cs="Times New Roman"/>
          <w:noProof/>
          <w:lang w:val="lt-LT"/>
        </w:rPr>
      </w:pPr>
    </w:p>
    <w:p w14:paraId="1B0B79AF" w14:textId="0A37252F" w:rsidR="00CD1698" w:rsidRPr="00CD1698" w:rsidRDefault="000B1CB1" w:rsidP="00CD1698">
      <w:pPr>
        <w:numPr>
          <w:ilvl w:val="12"/>
          <w:numId w:val="0"/>
        </w:numPr>
        <w:spacing w:after="0" w:line="240" w:lineRule="auto"/>
        <w:ind w:right="-29"/>
        <w:rPr>
          <w:rFonts w:ascii="Times New Roman" w:eastAsia="Times New Roman" w:hAnsi="Times New Roman" w:cs="Times New Roman"/>
          <w:noProof/>
          <w:lang w:val="lt-LT"/>
        </w:rPr>
      </w:pPr>
      <w:r>
        <w:rPr>
          <w:rFonts w:ascii="Times New Roman" w:eastAsia="Times New Roman" w:hAnsi="Times New Roman" w:cs="Times New Roman"/>
          <w:szCs w:val="20"/>
          <w:lang w:val="lt-LT"/>
        </w:rPr>
        <w:t>Norepine</w:t>
      </w:r>
      <w:r w:rsidR="00CD1698" w:rsidRPr="00CD1698">
        <w:rPr>
          <w:rFonts w:ascii="Times New Roman" w:eastAsia="Times New Roman" w:hAnsi="Times New Roman" w:cs="Times New Roman"/>
          <w:szCs w:val="20"/>
          <w:lang w:val="lt-LT"/>
        </w:rPr>
        <w:t>, kaip ir visi kiti vaistai, gali sukelti šalutinį poveikį, nors jis pasireiškia ne visiems žmonėms.</w:t>
      </w:r>
    </w:p>
    <w:p w14:paraId="2247FFB9" w14:textId="77777777" w:rsidR="00CD1698" w:rsidRPr="00CD1698" w:rsidRDefault="00CD1698" w:rsidP="00CD1698">
      <w:pPr>
        <w:numPr>
          <w:ilvl w:val="12"/>
          <w:numId w:val="0"/>
        </w:numPr>
        <w:spacing w:after="0" w:line="240" w:lineRule="auto"/>
        <w:ind w:right="-29"/>
        <w:rPr>
          <w:rFonts w:ascii="Times New Roman" w:eastAsia="Times New Roman" w:hAnsi="Times New Roman" w:cs="Times New Roman"/>
          <w:noProof/>
          <w:lang w:val="lt-LT"/>
        </w:rPr>
      </w:pPr>
      <w:r w:rsidRPr="00CD1698">
        <w:rPr>
          <w:rFonts w:ascii="Times New Roman" w:eastAsia="Times New Roman" w:hAnsi="Times New Roman" w:cs="Times New Roman"/>
          <w:szCs w:val="20"/>
          <w:lang w:val="lt-LT"/>
        </w:rPr>
        <w:t>Nepageidaujamų reakcijų dažnis negali būti apskaičiuotas pagal turimus duomenis.</w:t>
      </w:r>
    </w:p>
    <w:p w14:paraId="3F2A2B2F" w14:textId="77777777" w:rsidR="00CD1698" w:rsidRPr="00CD1698" w:rsidRDefault="00CD1698" w:rsidP="00CD1698">
      <w:pPr>
        <w:tabs>
          <w:tab w:val="left" w:pos="567"/>
        </w:tabs>
        <w:spacing w:after="0" w:line="240" w:lineRule="auto"/>
        <w:jc w:val="both"/>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Kaip galima greičiau pasakykite gydytojui, jei pastebėjote:</w:t>
      </w:r>
    </w:p>
    <w:p w14:paraId="4FC76EC8" w14:textId="77777777" w:rsidR="00CD1698" w:rsidRPr="00CD1698" w:rsidRDefault="00CD1698" w:rsidP="00CD1698">
      <w:pPr>
        <w:numPr>
          <w:ilvl w:val="0"/>
          <w:numId w:val="5"/>
        </w:numPr>
        <w:tabs>
          <w:tab w:val="left" w:pos="567"/>
          <w:tab w:val="left" w:pos="709"/>
        </w:tabs>
        <w:spacing w:after="0" w:line="240" w:lineRule="auto"/>
        <w:ind w:left="709" w:hanging="709"/>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lėtą širdies plakimą, greitą širdies plakimą, perplakimus, sustiprėjusį širdies raumens susitraukimą, ūminį širdies nepakankamumą;</w:t>
      </w:r>
    </w:p>
    <w:p w14:paraId="30F1DE27" w14:textId="77777777" w:rsidR="00CD1698" w:rsidRPr="00CD1698" w:rsidRDefault="00CD1698" w:rsidP="00CD1698">
      <w:pPr>
        <w:numPr>
          <w:ilvl w:val="0"/>
          <w:numId w:val="5"/>
        </w:numPr>
        <w:tabs>
          <w:tab w:val="left" w:pos="567"/>
          <w:tab w:val="left" w:pos="709"/>
        </w:tabs>
        <w:spacing w:after="0" w:line="240" w:lineRule="auto"/>
        <w:ind w:left="709" w:hanging="709"/>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nenormalų širdies ritmą;</w:t>
      </w:r>
    </w:p>
    <w:p w14:paraId="49E43C6F" w14:textId="77777777" w:rsidR="00CD1698" w:rsidRPr="00CD1698" w:rsidRDefault="00CD1698" w:rsidP="00CD1698">
      <w:pPr>
        <w:numPr>
          <w:ilvl w:val="0"/>
          <w:numId w:val="5"/>
        </w:numPr>
        <w:tabs>
          <w:tab w:val="left" w:pos="567"/>
          <w:tab w:val="left" w:pos="709"/>
        </w:tabs>
        <w:spacing w:after="0" w:line="240" w:lineRule="auto"/>
        <w:ind w:left="709" w:hanging="709"/>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pasunkėjusį kvėpavimą;</w:t>
      </w:r>
    </w:p>
    <w:p w14:paraId="53EF45FD" w14:textId="77777777" w:rsidR="00CD1698" w:rsidRPr="00CD1698" w:rsidRDefault="00CD1698" w:rsidP="00CD1698">
      <w:pPr>
        <w:numPr>
          <w:ilvl w:val="0"/>
          <w:numId w:val="5"/>
        </w:numPr>
        <w:tabs>
          <w:tab w:val="left" w:pos="567"/>
          <w:tab w:val="left" w:pos="709"/>
        </w:tabs>
        <w:spacing w:after="0" w:line="240" w:lineRule="auto"/>
        <w:ind w:left="709" w:hanging="709"/>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nerimą, nemigą, sumišimą, silpnumą, psichozės būseną;</w:t>
      </w:r>
    </w:p>
    <w:p w14:paraId="1D5CE8AF" w14:textId="77777777" w:rsidR="00CD1698" w:rsidRPr="00CD1698" w:rsidRDefault="00CD1698" w:rsidP="00CD1698">
      <w:pPr>
        <w:numPr>
          <w:ilvl w:val="0"/>
          <w:numId w:val="5"/>
        </w:numPr>
        <w:tabs>
          <w:tab w:val="left" w:pos="567"/>
          <w:tab w:val="left" w:pos="709"/>
        </w:tabs>
        <w:spacing w:after="0" w:line="240" w:lineRule="auto"/>
        <w:ind w:left="709" w:hanging="709"/>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galvos skausmą, drebėjimą;</w:t>
      </w:r>
    </w:p>
    <w:p w14:paraId="10573906" w14:textId="77777777" w:rsidR="00CD1698" w:rsidRPr="00CD1698" w:rsidRDefault="00CD1698" w:rsidP="00CD1698">
      <w:pPr>
        <w:numPr>
          <w:ilvl w:val="0"/>
          <w:numId w:val="5"/>
        </w:numPr>
        <w:tabs>
          <w:tab w:val="left" w:pos="567"/>
        </w:tabs>
        <w:spacing w:after="0" w:line="240" w:lineRule="auto"/>
        <w:ind w:left="709" w:hanging="709"/>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aukštą kraujospūdį (arterinę hipertenziją), sumažėjusį deguonies tiekimą į kai kuriuos organus (hipoksiją);</w:t>
      </w:r>
    </w:p>
    <w:p w14:paraId="7D335E89" w14:textId="77777777" w:rsidR="00CD1698" w:rsidRPr="00CD1698" w:rsidRDefault="00CD1698" w:rsidP="00CD1698">
      <w:pPr>
        <w:numPr>
          <w:ilvl w:val="0"/>
          <w:numId w:val="5"/>
        </w:numPr>
        <w:tabs>
          <w:tab w:val="left" w:pos="567"/>
        </w:tabs>
        <w:spacing w:after="0" w:line="240" w:lineRule="auto"/>
        <w:ind w:left="709" w:hanging="709"/>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ūminę glaukomą;</w:t>
      </w:r>
    </w:p>
    <w:p w14:paraId="36BEB949" w14:textId="77777777" w:rsidR="00CD1698" w:rsidRPr="00CD1698" w:rsidRDefault="00CD1698" w:rsidP="00CD1698">
      <w:pPr>
        <w:numPr>
          <w:ilvl w:val="0"/>
          <w:numId w:val="5"/>
        </w:numPr>
        <w:tabs>
          <w:tab w:val="left" w:pos="567"/>
          <w:tab w:val="left" w:pos="709"/>
        </w:tabs>
        <w:spacing w:after="0" w:line="240" w:lineRule="auto"/>
        <w:ind w:left="709" w:hanging="709"/>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galūnių šalimą;</w:t>
      </w:r>
    </w:p>
    <w:p w14:paraId="4DD707C0" w14:textId="77777777" w:rsidR="00CD1698" w:rsidRPr="00CD1698" w:rsidRDefault="00CD1698" w:rsidP="00CD1698">
      <w:pPr>
        <w:numPr>
          <w:ilvl w:val="0"/>
          <w:numId w:val="5"/>
        </w:numPr>
        <w:tabs>
          <w:tab w:val="left" w:pos="567"/>
        </w:tabs>
        <w:spacing w:after="0" w:line="240" w:lineRule="auto"/>
        <w:ind w:left="709" w:hanging="709"/>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galūnių skausmą;</w:t>
      </w:r>
    </w:p>
    <w:p w14:paraId="4D512F9C" w14:textId="77777777" w:rsidR="00CD1698" w:rsidRPr="00CD1698" w:rsidRDefault="00CD1698" w:rsidP="00CD1698">
      <w:pPr>
        <w:numPr>
          <w:ilvl w:val="0"/>
          <w:numId w:val="5"/>
        </w:numPr>
        <w:tabs>
          <w:tab w:val="left" w:pos="567"/>
        </w:tabs>
        <w:spacing w:after="0" w:line="240" w:lineRule="auto"/>
        <w:ind w:left="709" w:hanging="709"/>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pykinimą, vėmimą;</w:t>
      </w:r>
    </w:p>
    <w:p w14:paraId="3E9C4BDD" w14:textId="77777777" w:rsidR="00CD1698" w:rsidRPr="00CD1698" w:rsidRDefault="00CD1698" w:rsidP="00CD1698">
      <w:pPr>
        <w:numPr>
          <w:ilvl w:val="0"/>
          <w:numId w:val="5"/>
        </w:numPr>
        <w:tabs>
          <w:tab w:val="left" w:pos="567"/>
        </w:tabs>
        <w:spacing w:after="0" w:line="240" w:lineRule="auto"/>
        <w:ind w:left="709" w:hanging="709"/>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šlapimo sulaikymą;</w:t>
      </w:r>
    </w:p>
    <w:p w14:paraId="0D172F1C" w14:textId="3429825E" w:rsidR="00CD1698" w:rsidRPr="00CD1698" w:rsidRDefault="00CD1698" w:rsidP="00CD1698">
      <w:pPr>
        <w:numPr>
          <w:ilvl w:val="0"/>
          <w:numId w:val="5"/>
        </w:numPr>
        <w:tabs>
          <w:tab w:val="left" w:pos="567"/>
        </w:tabs>
        <w:spacing w:after="0" w:line="240" w:lineRule="auto"/>
        <w:ind w:left="709" w:hanging="709"/>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vietiškai – galimą sudirgimą ir nekrozę (ląstelių pažeidimą, sukeliantį ląstelių ir audinių žūtį) injekcijos</w:t>
      </w:r>
      <w:r w:rsidR="00020C70">
        <w:rPr>
          <w:rFonts w:ascii="Times New Roman" w:eastAsia="Times New Roman" w:hAnsi="Times New Roman" w:cs="Times New Roman"/>
          <w:szCs w:val="20"/>
          <w:lang w:val="lt-LT"/>
        </w:rPr>
        <w:t xml:space="preserve"> </w:t>
      </w:r>
      <w:r w:rsidRPr="00CD1698">
        <w:rPr>
          <w:rFonts w:ascii="Times New Roman" w:eastAsia="Times New Roman" w:hAnsi="Times New Roman" w:cs="Times New Roman"/>
          <w:szCs w:val="20"/>
          <w:lang w:val="lt-LT"/>
        </w:rPr>
        <w:t>vietoje.</w:t>
      </w:r>
    </w:p>
    <w:p w14:paraId="4D770622" w14:textId="77777777" w:rsidR="00CD1698" w:rsidRPr="00CD1698" w:rsidRDefault="00CD1698" w:rsidP="00CD1698">
      <w:pPr>
        <w:tabs>
          <w:tab w:val="left" w:pos="567"/>
        </w:tabs>
        <w:spacing w:after="0" w:line="240" w:lineRule="auto"/>
        <w:jc w:val="both"/>
        <w:rPr>
          <w:rFonts w:ascii="Times New Roman" w:eastAsia="Times New Roman" w:hAnsi="Times New Roman" w:cs="Times New Roman"/>
          <w:lang w:val="lt-LT"/>
        </w:rPr>
      </w:pPr>
    </w:p>
    <w:p w14:paraId="6A3332B2" w14:textId="77777777" w:rsidR="00CD1698" w:rsidRPr="00CD1698" w:rsidRDefault="00CD1698" w:rsidP="00CD1698">
      <w:pPr>
        <w:tabs>
          <w:tab w:val="left" w:pos="567"/>
        </w:tabs>
        <w:spacing w:after="0" w:line="240" w:lineRule="auto"/>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Padidėjusio jautrumo ar perdozavimo atveju dažniau gali pasireikšti toliau išvardytas poveikis: hipertenzija (aukštas kraujospūdis), fotofobija (nenormalus šviesos suvokimo akimis netoleravimas), skausmas už krūtinkaulio (krūtinės skausmas), ryklės skausmas (gerklės skausmas), blyškumas, intensyvus prakaitavimas ir vėmimas.</w:t>
      </w:r>
    </w:p>
    <w:p w14:paraId="492CC987" w14:textId="77777777" w:rsidR="00CD1698" w:rsidRPr="00CD1698" w:rsidRDefault="00CD1698" w:rsidP="00CD1698">
      <w:pPr>
        <w:tabs>
          <w:tab w:val="left" w:pos="567"/>
        </w:tabs>
        <w:spacing w:after="0" w:line="240" w:lineRule="auto"/>
        <w:jc w:val="both"/>
        <w:rPr>
          <w:rFonts w:ascii="Times New Roman" w:eastAsia="Times New Roman" w:hAnsi="Times New Roman" w:cs="Times New Roman"/>
          <w:lang w:val="lt-LT"/>
        </w:rPr>
      </w:pPr>
    </w:p>
    <w:p w14:paraId="563C2B57" w14:textId="77777777" w:rsidR="00CD1698" w:rsidRPr="00CD1698" w:rsidRDefault="00CD1698" w:rsidP="00CD1698">
      <w:pPr>
        <w:tabs>
          <w:tab w:val="left" w:pos="567"/>
        </w:tabs>
        <w:spacing w:after="0" w:line="240" w:lineRule="auto"/>
        <w:jc w:val="both"/>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Gydytojas stebės Jūsų kraujospūdį ir kraujo tūrį.</w:t>
      </w:r>
    </w:p>
    <w:p w14:paraId="5D5786A4" w14:textId="77777777" w:rsidR="00CD1698" w:rsidRPr="00CD1698" w:rsidRDefault="00CD1698" w:rsidP="00CD1698">
      <w:pPr>
        <w:tabs>
          <w:tab w:val="left" w:pos="567"/>
        </w:tabs>
        <w:spacing w:after="0" w:line="240" w:lineRule="auto"/>
        <w:ind w:right="1440"/>
        <w:rPr>
          <w:rFonts w:ascii="Times New Roman" w:eastAsia="Times New Roman" w:hAnsi="Times New Roman" w:cs="Times New Roman"/>
          <w:lang w:val="lt-LT"/>
        </w:rPr>
      </w:pPr>
    </w:p>
    <w:p w14:paraId="01D519D9" w14:textId="77777777" w:rsidR="00CD1698" w:rsidRPr="00CD1698" w:rsidRDefault="00CD1698" w:rsidP="00CD1698">
      <w:pPr>
        <w:numPr>
          <w:ilvl w:val="12"/>
          <w:numId w:val="0"/>
        </w:numPr>
        <w:spacing w:after="0" w:line="240" w:lineRule="auto"/>
        <w:ind w:right="-2"/>
        <w:jc w:val="both"/>
        <w:rPr>
          <w:rFonts w:ascii="Times New Roman" w:eastAsia="Times New Roman" w:hAnsi="Times New Roman" w:cs="Times New Roman"/>
          <w:b/>
          <w:noProof/>
          <w:lang w:val="lt-LT"/>
        </w:rPr>
      </w:pPr>
      <w:r w:rsidRPr="00CD1698">
        <w:rPr>
          <w:rFonts w:ascii="Times New Roman" w:eastAsia="Times New Roman" w:hAnsi="Times New Roman" w:cs="Times New Roman"/>
          <w:b/>
          <w:lang w:val="lt-LT"/>
        </w:rPr>
        <w:t>Pranešimas apie šalutinį poveikį</w:t>
      </w:r>
    </w:p>
    <w:p w14:paraId="674D4C42" w14:textId="77777777" w:rsidR="00CD1698" w:rsidRPr="00CD1698" w:rsidRDefault="00CD1698" w:rsidP="00CD1698">
      <w:pPr>
        <w:tabs>
          <w:tab w:val="left" w:pos="567"/>
        </w:tabs>
        <w:spacing w:after="0" w:line="260" w:lineRule="exact"/>
        <w:ind w:right="-449"/>
        <w:rPr>
          <w:rFonts w:ascii="Times New Roman" w:eastAsia="Times New Roman" w:hAnsi="Times New Roman" w:cs="Times New Roman"/>
          <w:noProof/>
          <w:szCs w:val="24"/>
          <w:lang w:val="lt-LT"/>
        </w:rPr>
      </w:pPr>
      <w:r w:rsidRPr="00CD1698">
        <w:rPr>
          <w:rFonts w:ascii="Times New Roman" w:eastAsia="Times New Roman" w:hAnsi="Times New Roman" w:cs="Times New Roman"/>
          <w:szCs w:val="20"/>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CD1698">
        <w:rPr>
          <w:rFonts w:ascii="Times New Roman" w:eastAsia="Times New Roman" w:hAnsi="Times New Roman" w:cs="Times New Roman"/>
          <w:szCs w:val="20"/>
          <w:lang w:val="lt-LT" w:eastAsia="zh-CN"/>
        </w:rPr>
        <w:t>elefonu 8 800 73568</w:t>
      </w:r>
      <w:r w:rsidRPr="00CD1698">
        <w:rPr>
          <w:rFonts w:ascii="Times New Roman" w:eastAsia="Times New Roman" w:hAnsi="Times New Roman" w:cs="Times New Roman"/>
          <w:szCs w:val="20"/>
          <w:lang w:val="lt-LT"/>
        </w:rPr>
        <w:t xml:space="preserve"> arba užpildyti interneto svetainėje </w:t>
      </w:r>
      <w:hyperlink r:id="rId9" w:history="1">
        <w:r w:rsidRPr="00CD1698">
          <w:rPr>
            <w:rFonts w:ascii="Times New Roman" w:eastAsia="SimSun" w:hAnsi="Times New Roman" w:cs="Times New Roman"/>
            <w:color w:val="0000FF"/>
            <w:szCs w:val="20"/>
            <w:u w:val="single"/>
            <w:lang w:val="lt-LT"/>
          </w:rPr>
          <w:t>www.vvkt.lt</w:t>
        </w:r>
      </w:hyperlink>
      <w:r w:rsidRPr="00CD1698">
        <w:rPr>
          <w:rFonts w:ascii="Times New Roman" w:eastAsia="Times New Roman" w:hAnsi="Times New Roman" w:cs="Times New Roman"/>
          <w:szCs w:val="20"/>
          <w:lang w:val="lt-LT"/>
        </w:rPr>
        <w:t xml:space="preserve"> esančią formą ir pateikti ją Valstybinei vaistų kontrolės tarnybai prie Lietuvos Respublikos sveikatos apsaugos ministerijos vienu iš šių būdų: raštu (adresu Žirmūnų g. 139A, LT</w:t>
      </w:r>
      <w:r w:rsidRPr="00CD1698">
        <w:rPr>
          <w:rFonts w:ascii="Times New Roman" w:eastAsia="Times New Roman" w:hAnsi="Times New Roman" w:cs="Times New Roman"/>
          <w:szCs w:val="20"/>
          <w:lang w:val="lt-LT"/>
        </w:rPr>
        <w:noBreakHyphen/>
        <w:t xml:space="preserve">09120 Vilnius), </w:t>
      </w:r>
      <w:r w:rsidRPr="00CD1698">
        <w:rPr>
          <w:rFonts w:ascii="Times New Roman" w:eastAsia="Times New Roman" w:hAnsi="Times New Roman" w:cs="Times New Roman"/>
          <w:szCs w:val="20"/>
          <w:lang w:val="lt-LT" w:eastAsia="zh-CN"/>
        </w:rPr>
        <w:t xml:space="preserve">nemokamu </w:t>
      </w:r>
      <w:r w:rsidRPr="00CD1698">
        <w:rPr>
          <w:rFonts w:ascii="Times New Roman" w:eastAsia="Times New Roman" w:hAnsi="Times New Roman" w:cs="Times New Roman"/>
          <w:szCs w:val="20"/>
          <w:lang w:val="lt-LT"/>
        </w:rPr>
        <w:t>fakso numeriu 8 800 20131</w:t>
      </w:r>
      <w:r w:rsidRPr="00CD1698">
        <w:rPr>
          <w:rFonts w:ascii="Times New Roman" w:eastAsia="Times New Roman" w:hAnsi="Times New Roman" w:cs="Times New Roman"/>
          <w:szCs w:val="20"/>
          <w:lang w:val="lt-LT" w:eastAsia="zh-CN"/>
        </w:rPr>
        <w:t xml:space="preserve">, </w:t>
      </w:r>
      <w:r w:rsidRPr="00CD1698">
        <w:rPr>
          <w:rFonts w:ascii="Times New Roman" w:eastAsia="Times New Roman" w:hAnsi="Times New Roman" w:cs="Times New Roman"/>
          <w:szCs w:val="20"/>
          <w:lang w:val="lt-LT"/>
        </w:rPr>
        <w:t xml:space="preserve">el. paštu </w:t>
      </w:r>
      <w:hyperlink r:id="rId10" w:history="1">
        <w:r w:rsidRPr="00CD1698">
          <w:rPr>
            <w:rFonts w:ascii="Times New Roman" w:eastAsia="SimSun" w:hAnsi="Times New Roman" w:cs="Times New Roman"/>
            <w:color w:val="0000FF"/>
            <w:szCs w:val="20"/>
            <w:u w:val="single"/>
            <w:lang w:val="lt-LT"/>
          </w:rPr>
          <w:t>NepageidaujamaR@vvkt.lt</w:t>
        </w:r>
      </w:hyperlink>
      <w:r w:rsidRPr="00CD1698">
        <w:rPr>
          <w:rFonts w:ascii="Times New Roman" w:eastAsia="Times New Roman" w:hAnsi="Times New Roman" w:cs="Times New Roman"/>
          <w:szCs w:val="20"/>
          <w:lang w:val="lt-LT"/>
        </w:rPr>
        <w:t xml:space="preserve">, taip pat per Valstybinės vaistų kontrolės tarnybos prie Lietuvos Respublikos sveikatos apsaugos ministerijos interneto svetainę (adresu </w:t>
      </w:r>
      <w:hyperlink r:id="rId11" w:history="1">
        <w:r w:rsidRPr="00CD1698">
          <w:rPr>
            <w:rFonts w:ascii="Times New Roman" w:eastAsia="SimSun" w:hAnsi="Times New Roman" w:cs="Times New Roman"/>
            <w:color w:val="0000FF"/>
            <w:szCs w:val="20"/>
            <w:u w:val="single"/>
            <w:lang w:val="lt-LT"/>
          </w:rPr>
          <w:t>http://www.vvkt.lt</w:t>
        </w:r>
      </w:hyperlink>
      <w:r w:rsidRPr="00CD1698">
        <w:rPr>
          <w:rFonts w:ascii="Times New Roman" w:eastAsia="Times New Roman" w:hAnsi="Times New Roman" w:cs="Times New Roman"/>
          <w:szCs w:val="20"/>
          <w:lang w:val="lt-LT"/>
        </w:rPr>
        <w:t>). Pranešdami apie šalutinį poveikį galite mums padėti gauti daugiau informacijos apie šio vaisto saugumą.</w:t>
      </w:r>
    </w:p>
    <w:p w14:paraId="1B736330" w14:textId="77777777" w:rsidR="00CD1698" w:rsidRPr="00CD1698" w:rsidRDefault="00CD1698" w:rsidP="00CD1698">
      <w:pPr>
        <w:numPr>
          <w:ilvl w:val="12"/>
          <w:numId w:val="0"/>
        </w:numPr>
        <w:spacing w:after="0" w:line="240" w:lineRule="auto"/>
        <w:ind w:right="-2"/>
        <w:rPr>
          <w:rFonts w:ascii="Times New Roman" w:eastAsia="Times New Roman" w:hAnsi="Times New Roman" w:cs="Times New Roman"/>
          <w:noProof/>
          <w:lang w:val="lt-LT"/>
        </w:rPr>
      </w:pPr>
    </w:p>
    <w:p w14:paraId="34B0DF70" w14:textId="77777777" w:rsidR="00CD1698" w:rsidRPr="00CD1698" w:rsidRDefault="00CD1698" w:rsidP="00CD1698">
      <w:pPr>
        <w:numPr>
          <w:ilvl w:val="12"/>
          <w:numId w:val="0"/>
        </w:numPr>
        <w:spacing w:after="0" w:line="240" w:lineRule="auto"/>
        <w:ind w:right="-2"/>
        <w:rPr>
          <w:rFonts w:ascii="Times New Roman" w:eastAsia="Times New Roman" w:hAnsi="Times New Roman" w:cs="Times New Roman"/>
          <w:noProof/>
          <w:lang w:val="lt-LT"/>
        </w:rPr>
      </w:pPr>
    </w:p>
    <w:p w14:paraId="00788B9B" w14:textId="33F71EBA" w:rsidR="00CD1698" w:rsidRPr="00CD1698" w:rsidRDefault="00CD1698" w:rsidP="00CD1698">
      <w:pPr>
        <w:numPr>
          <w:ilvl w:val="12"/>
          <w:numId w:val="0"/>
        </w:numPr>
        <w:spacing w:after="0" w:line="240" w:lineRule="auto"/>
        <w:ind w:left="567" w:right="-2" w:hanging="567"/>
        <w:rPr>
          <w:rFonts w:ascii="Times New Roman" w:eastAsia="Times New Roman" w:hAnsi="Times New Roman" w:cs="Times New Roman"/>
          <w:b/>
          <w:lang w:val="lt-LT"/>
        </w:rPr>
      </w:pPr>
      <w:r w:rsidRPr="00CD1698">
        <w:rPr>
          <w:rFonts w:ascii="Times New Roman" w:eastAsia="Times New Roman" w:hAnsi="Times New Roman" w:cs="Times New Roman"/>
          <w:b/>
          <w:lang w:val="lt-LT"/>
        </w:rPr>
        <w:t>5.</w:t>
      </w:r>
      <w:r w:rsidRPr="00CD1698">
        <w:rPr>
          <w:rFonts w:ascii="Times New Roman" w:eastAsia="Times New Roman" w:hAnsi="Times New Roman" w:cs="Times New Roman"/>
          <w:b/>
          <w:lang w:val="lt-LT"/>
        </w:rPr>
        <w:tab/>
        <w:t xml:space="preserve">Kaip laikyti </w:t>
      </w:r>
      <w:r w:rsidR="000B1CB1">
        <w:rPr>
          <w:rFonts w:ascii="Times New Roman" w:eastAsia="Times New Roman" w:hAnsi="Times New Roman" w:cs="Times New Roman"/>
          <w:b/>
          <w:szCs w:val="20"/>
          <w:lang w:val="lt-LT"/>
        </w:rPr>
        <w:t>Norepine</w:t>
      </w:r>
    </w:p>
    <w:p w14:paraId="2B906A77" w14:textId="77777777" w:rsidR="00CD1698" w:rsidRPr="00CD1698" w:rsidRDefault="00CD1698" w:rsidP="00CD1698">
      <w:pPr>
        <w:numPr>
          <w:ilvl w:val="12"/>
          <w:numId w:val="0"/>
        </w:numPr>
        <w:spacing w:after="0" w:line="240" w:lineRule="auto"/>
        <w:ind w:left="567" w:right="-2" w:hanging="567"/>
        <w:rPr>
          <w:rFonts w:ascii="Times New Roman" w:eastAsia="Times New Roman" w:hAnsi="Times New Roman" w:cs="Times New Roman"/>
          <w:noProof/>
          <w:lang w:val="lt-LT"/>
        </w:rPr>
      </w:pPr>
    </w:p>
    <w:p w14:paraId="5E5110B3" w14:textId="77777777" w:rsidR="00CD1698" w:rsidRPr="00CD1698" w:rsidRDefault="00CD1698" w:rsidP="00CD1698">
      <w:pPr>
        <w:tabs>
          <w:tab w:val="left" w:pos="567"/>
        </w:tabs>
        <w:spacing w:after="0" w:line="240" w:lineRule="auto"/>
        <w:jc w:val="both"/>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lastRenderedPageBreak/>
        <w:t>Šį vaistą laikykite vaikams nepastebimoje ir nepasiekiamoje vietoje.</w:t>
      </w:r>
    </w:p>
    <w:p w14:paraId="66FA9494" w14:textId="77777777" w:rsidR="00CD1698" w:rsidRPr="00CD1698" w:rsidRDefault="00CD1698" w:rsidP="00CD1698">
      <w:pPr>
        <w:tabs>
          <w:tab w:val="left" w:pos="567"/>
        </w:tabs>
        <w:spacing w:after="0" w:line="240" w:lineRule="auto"/>
        <w:jc w:val="both"/>
        <w:rPr>
          <w:rFonts w:ascii="Times New Roman" w:eastAsia="Times New Roman" w:hAnsi="Times New Roman" w:cs="Times New Roman"/>
          <w:lang w:val="lt-LT"/>
        </w:rPr>
      </w:pPr>
    </w:p>
    <w:p w14:paraId="3622E95A" w14:textId="77777777" w:rsidR="00CD1698" w:rsidRPr="00CD1698" w:rsidRDefault="00CD1698" w:rsidP="00CD1698">
      <w:pPr>
        <w:numPr>
          <w:ilvl w:val="12"/>
          <w:numId w:val="0"/>
        </w:numPr>
        <w:spacing w:after="0" w:line="240" w:lineRule="auto"/>
        <w:rPr>
          <w:rFonts w:ascii="Times New Roman" w:eastAsia="Times New Roman" w:hAnsi="Times New Roman" w:cs="Times New Roman"/>
          <w:noProof/>
          <w:lang w:val="lt-LT"/>
        </w:rPr>
      </w:pPr>
      <w:r w:rsidRPr="00CD1698">
        <w:rPr>
          <w:rFonts w:ascii="Times New Roman" w:eastAsia="Times New Roman" w:hAnsi="Times New Roman" w:cs="Times New Roman"/>
          <w:szCs w:val="20"/>
          <w:lang w:val="lt-LT"/>
        </w:rPr>
        <w:t>Ant išorinės dėžutės ir ampulės po „EXP“ nurodytam tinkamumo laikui pasibaigus, šio vaisto vartoti negalima. Vaistas tinkamas vartoti iki paskutinės nurodyto mėnesio dienos.</w:t>
      </w:r>
    </w:p>
    <w:p w14:paraId="745EF7A3" w14:textId="0FA420E0" w:rsidR="00CD1698" w:rsidRPr="00CD1698" w:rsidRDefault="00CD1698" w:rsidP="00CD1698">
      <w:pPr>
        <w:numPr>
          <w:ilvl w:val="12"/>
          <w:numId w:val="0"/>
        </w:numPr>
        <w:spacing w:after="0" w:line="240" w:lineRule="auto"/>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 xml:space="preserve">Laikyti </w:t>
      </w:r>
      <w:r w:rsidR="00F80D34">
        <w:rPr>
          <w:rFonts w:ascii="Times New Roman" w:eastAsia="Times New Roman" w:hAnsi="Times New Roman" w:cs="Times New Roman"/>
          <w:szCs w:val="20"/>
          <w:lang w:val="lt-LT"/>
        </w:rPr>
        <w:t xml:space="preserve">šaldytuve </w:t>
      </w:r>
      <w:r w:rsidR="00020C70">
        <w:rPr>
          <w:rFonts w:ascii="Times New Roman" w:eastAsia="Times New Roman" w:hAnsi="Times New Roman" w:cs="Times New Roman"/>
          <w:szCs w:val="20"/>
          <w:lang w:val="lt-LT"/>
        </w:rPr>
        <w:t>2</w:t>
      </w:r>
      <w:r w:rsidR="00F80D34">
        <w:rPr>
          <w:rFonts w:ascii="Times New Roman" w:eastAsia="Times New Roman" w:hAnsi="Times New Roman" w:cs="Times New Roman"/>
          <w:szCs w:val="20"/>
          <w:lang w:val="lt-LT"/>
        </w:rPr>
        <w:t xml:space="preserve"> – </w:t>
      </w:r>
      <w:r w:rsidR="00020C70">
        <w:rPr>
          <w:rFonts w:ascii="Times New Roman" w:eastAsia="Times New Roman" w:hAnsi="Times New Roman" w:cs="Times New Roman"/>
          <w:szCs w:val="20"/>
          <w:lang w:val="lt-LT"/>
        </w:rPr>
        <w:t>8</w:t>
      </w:r>
      <w:r w:rsidRPr="00CD1698">
        <w:rPr>
          <w:rFonts w:ascii="Times New Roman" w:eastAsia="Times New Roman" w:hAnsi="Times New Roman" w:cs="Times New Roman"/>
          <w:szCs w:val="20"/>
          <w:lang w:val="lt-LT"/>
        </w:rPr>
        <w:t> °C temperatūroje</w:t>
      </w:r>
      <w:r w:rsidR="00020C70">
        <w:rPr>
          <w:rFonts w:ascii="Times New Roman" w:eastAsia="Times New Roman" w:hAnsi="Times New Roman" w:cs="Times New Roman"/>
          <w:szCs w:val="20"/>
          <w:lang w:val="lt-LT"/>
        </w:rPr>
        <w:t>. Ampules laikyti gamintojo pakuotėje, kad vaistas būtų apsaugotas nuo šviesos</w:t>
      </w:r>
      <w:r w:rsidRPr="00CD1698">
        <w:rPr>
          <w:rFonts w:ascii="Times New Roman" w:eastAsia="Times New Roman" w:hAnsi="Times New Roman" w:cs="Times New Roman"/>
          <w:szCs w:val="20"/>
          <w:lang w:val="lt-LT"/>
        </w:rPr>
        <w:t>.</w:t>
      </w:r>
    </w:p>
    <w:p w14:paraId="7A4F0F2A" w14:textId="77777777" w:rsidR="00CD1698" w:rsidRPr="00CD1698" w:rsidRDefault="00CD1698" w:rsidP="00CD1698">
      <w:pPr>
        <w:tabs>
          <w:tab w:val="left" w:pos="567"/>
        </w:tabs>
        <w:autoSpaceDE w:val="0"/>
        <w:autoSpaceDN w:val="0"/>
        <w:adjustRightInd w:val="0"/>
        <w:spacing w:after="0" w:line="240" w:lineRule="auto"/>
        <w:rPr>
          <w:rFonts w:ascii="Times New Roman" w:eastAsia="Times New Roman" w:hAnsi="Times New Roman" w:cs="Times New Roman"/>
          <w:spacing w:val="6"/>
          <w:lang w:val="lt-LT"/>
        </w:rPr>
      </w:pPr>
      <w:r w:rsidRPr="00CD1698">
        <w:rPr>
          <w:rFonts w:ascii="Times New Roman" w:eastAsia="Times New Roman" w:hAnsi="Times New Roman" w:cs="Times New Roman"/>
          <w:szCs w:val="20"/>
          <w:lang w:val="lt-LT"/>
        </w:rPr>
        <w:t>Mikrobiologiniu požiūriu praskiestą vaistą reikia suvartoti nedelsiant.</w:t>
      </w:r>
    </w:p>
    <w:p w14:paraId="4605AE47" w14:textId="77777777" w:rsidR="00CD1698" w:rsidRPr="00CD1698" w:rsidRDefault="00CD1698" w:rsidP="00CD1698">
      <w:pPr>
        <w:tabs>
          <w:tab w:val="left" w:pos="567"/>
        </w:tabs>
        <w:autoSpaceDE w:val="0"/>
        <w:autoSpaceDN w:val="0"/>
        <w:adjustRightInd w:val="0"/>
        <w:spacing w:after="0" w:line="240" w:lineRule="auto"/>
        <w:rPr>
          <w:rFonts w:ascii="Times New Roman" w:eastAsia="Times New Roman" w:hAnsi="Times New Roman" w:cs="Times New Roman"/>
          <w:i/>
          <w:iCs/>
          <w:spacing w:val="6"/>
          <w:lang w:val="lt-LT"/>
        </w:rPr>
      </w:pPr>
      <w:r w:rsidRPr="00CD1698">
        <w:rPr>
          <w:rFonts w:ascii="Times New Roman" w:eastAsia="Times New Roman" w:hAnsi="Times New Roman" w:cs="Times New Roman"/>
          <w:szCs w:val="20"/>
          <w:lang w:val="lt-LT"/>
        </w:rPr>
        <w:t>Vaistų negalima išmesti į kanalizaciją. Kaip išmesti nereikalingus vaistus, klauskite vaistininko. Šios priemonės padės apsaugoti aplinką.</w:t>
      </w:r>
    </w:p>
    <w:p w14:paraId="62FBA28C" w14:textId="77777777" w:rsidR="00CD1698" w:rsidRPr="00CD1698" w:rsidRDefault="00CD1698" w:rsidP="00CD1698">
      <w:pPr>
        <w:numPr>
          <w:ilvl w:val="12"/>
          <w:numId w:val="0"/>
        </w:numPr>
        <w:spacing w:after="0" w:line="240" w:lineRule="auto"/>
        <w:ind w:right="-2"/>
        <w:rPr>
          <w:rFonts w:ascii="Times New Roman" w:eastAsia="Times New Roman" w:hAnsi="Times New Roman" w:cs="Times New Roman"/>
          <w:noProof/>
          <w:lang w:val="lt-LT"/>
        </w:rPr>
      </w:pPr>
    </w:p>
    <w:p w14:paraId="6A97BD02" w14:textId="77777777" w:rsidR="00CD1698" w:rsidRPr="00CD1698" w:rsidRDefault="00CD1698" w:rsidP="00CD1698">
      <w:pPr>
        <w:numPr>
          <w:ilvl w:val="12"/>
          <w:numId w:val="0"/>
        </w:numPr>
        <w:spacing w:after="0" w:line="240" w:lineRule="auto"/>
        <w:ind w:right="-2"/>
        <w:rPr>
          <w:rFonts w:ascii="Times New Roman" w:eastAsia="Times New Roman" w:hAnsi="Times New Roman" w:cs="Times New Roman"/>
          <w:noProof/>
          <w:lang w:val="lt-LT"/>
        </w:rPr>
      </w:pPr>
    </w:p>
    <w:p w14:paraId="5A3AE1FF" w14:textId="77777777" w:rsidR="00CD1698" w:rsidRPr="00CD1698" w:rsidRDefault="00CD1698" w:rsidP="00CD1698">
      <w:pPr>
        <w:numPr>
          <w:ilvl w:val="12"/>
          <w:numId w:val="0"/>
        </w:numPr>
        <w:spacing w:after="0" w:line="240" w:lineRule="auto"/>
        <w:ind w:right="-2"/>
        <w:rPr>
          <w:rFonts w:ascii="Times New Roman" w:eastAsia="Times New Roman" w:hAnsi="Times New Roman" w:cs="Times New Roman"/>
          <w:b/>
          <w:lang w:val="lt-LT"/>
        </w:rPr>
      </w:pPr>
      <w:r w:rsidRPr="00CD1698">
        <w:rPr>
          <w:rFonts w:ascii="Times New Roman" w:eastAsia="Times New Roman" w:hAnsi="Times New Roman" w:cs="Times New Roman"/>
          <w:b/>
          <w:lang w:val="lt-LT"/>
        </w:rPr>
        <w:t>6.</w:t>
      </w:r>
      <w:r w:rsidRPr="00CD1698">
        <w:rPr>
          <w:rFonts w:ascii="Times New Roman" w:eastAsia="Times New Roman" w:hAnsi="Times New Roman" w:cs="Times New Roman"/>
          <w:b/>
          <w:lang w:val="lt-LT"/>
        </w:rPr>
        <w:tab/>
        <w:t>Pakuotės turinys ir kita informacija</w:t>
      </w:r>
    </w:p>
    <w:p w14:paraId="1FFCDF89" w14:textId="77777777" w:rsidR="00CD1698" w:rsidRPr="00CD1698" w:rsidRDefault="00CD1698" w:rsidP="00CD1698">
      <w:pPr>
        <w:numPr>
          <w:ilvl w:val="12"/>
          <w:numId w:val="0"/>
        </w:numPr>
        <w:spacing w:after="0" w:line="240" w:lineRule="auto"/>
        <w:ind w:right="-2"/>
        <w:rPr>
          <w:rFonts w:ascii="Times New Roman" w:eastAsia="Times New Roman" w:hAnsi="Times New Roman" w:cs="Times New Roman"/>
          <w:b/>
          <w:noProof/>
          <w:lang w:val="lt-LT"/>
        </w:rPr>
      </w:pPr>
    </w:p>
    <w:p w14:paraId="431853D3" w14:textId="225135ED" w:rsidR="00CD1698" w:rsidRPr="00CD1698" w:rsidRDefault="000B1CB1" w:rsidP="00CD1698">
      <w:pPr>
        <w:numPr>
          <w:ilvl w:val="12"/>
          <w:numId w:val="0"/>
        </w:num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szCs w:val="20"/>
          <w:lang w:val="lt-LT"/>
        </w:rPr>
        <w:t>Norepine</w:t>
      </w:r>
      <w:r w:rsidR="00CD1698" w:rsidRPr="00CD1698">
        <w:rPr>
          <w:rFonts w:ascii="Times New Roman" w:eastAsia="Times New Roman" w:hAnsi="Times New Roman" w:cs="Times New Roman"/>
          <w:b/>
          <w:bCs/>
          <w:lang w:val="lt-LT"/>
        </w:rPr>
        <w:t xml:space="preserve"> sudėtis</w:t>
      </w:r>
    </w:p>
    <w:p w14:paraId="1754A351" w14:textId="77777777" w:rsidR="00CD1698" w:rsidRPr="00CD1698" w:rsidRDefault="00CD1698" w:rsidP="00CD1698">
      <w:pPr>
        <w:spacing w:after="0" w:line="240" w:lineRule="auto"/>
        <w:ind w:right="-2"/>
        <w:rPr>
          <w:rFonts w:ascii="Times New Roman" w:eastAsia="Times New Roman" w:hAnsi="Times New Roman" w:cs="Times New Roman"/>
          <w:noProof/>
          <w:lang w:val="lt-LT"/>
        </w:rPr>
      </w:pPr>
      <w:r w:rsidRPr="00CD1698">
        <w:rPr>
          <w:rFonts w:ascii="Times New Roman" w:eastAsia="Times New Roman" w:hAnsi="Times New Roman" w:cs="Times New Roman"/>
          <w:szCs w:val="20"/>
          <w:lang w:val="lt-LT"/>
        </w:rPr>
        <w:t>Veiklioji medžiaga yra norepinefrinas (norepinefrino tartrato pavidalu).</w:t>
      </w:r>
    </w:p>
    <w:p w14:paraId="250A0FDA" w14:textId="77777777" w:rsidR="00CD1698" w:rsidRPr="00CD1698" w:rsidRDefault="00CD1698" w:rsidP="00CD1698">
      <w:pPr>
        <w:autoSpaceDE w:val="0"/>
        <w:autoSpaceDN w:val="0"/>
        <w:adjustRightInd w:val="0"/>
        <w:spacing w:after="0" w:line="240" w:lineRule="auto"/>
        <w:rPr>
          <w:rFonts w:ascii="Times New Roman" w:eastAsia="Times New Roman" w:hAnsi="Times New Roman" w:cs="Times New Roman"/>
          <w:iCs/>
          <w:lang w:val="lt-LT"/>
        </w:rPr>
      </w:pPr>
      <w:r w:rsidRPr="00CD1698">
        <w:rPr>
          <w:rFonts w:ascii="Times New Roman" w:eastAsia="Times New Roman" w:hAnsi="Times New Roman" w:cs="Times New Roman"/>
          <w:iCs/>
          <w:lang w:val="lt-LT"/>
        </w:rPr>
        <w:t>1 ml koncentrato infuziniam tirpalui yra 2 mg norepinefrino tartrato, atitinkančio 1 mg norepinefrino bazės.</w:t>
      </w:r>
    </w:p>
    <w:p w14:paraId="0E0EE53B" w14:textId="77777777" w:rsidR="00CD1698" w:rsidRPr="00CD1698" w:rsidRDefault="00CD1698" w:rsidP="00CD1698">
      <w:pPr>
        <w:autoSpaceDE w:val="0"/>
        <w:autoSpaceDN w:val="0"/>
        <w:adjustRightInd w:val="0"/>
        <w:spacing w:after="0" w:line="240" w:lineRule="auto"/>
        <w:jc w:val="both"/>
        <w:rPr>
          <w:rFonts w:ascii="Times New Roman" w:eastAsia="Times New Roman" w:hAnsi="Times New Roman" w:cs="Times New Roman"/>
          <w:lang w:val="lt-LT"/>
        </w:rPr>
      </w:pPr>
    </w:p>
    <w:p w14:paraId="6C7CC366" w14:textId="1CDA30BB" w:rsidR="00CD1698" w:rsidRPr="00CD1698" w:rsidRDefault="00CD1698" w:rsidP="00CD1698">
      <w:pPr>
        <w:tabs>
          <w:tab w:val="left" w:pos="567"/>
        </w:tabs>
        <w:autoSpaceDE w:val="0"/>
        <w:autoSpaceDN w:val="0"/>
        <w:adjustRightInd w:val="0"/>
        <w:spacing w:after="0" w:line="240" w:lineRule="auto"/>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Pagalbinės medžiagos yra natrio chloridas</w:t>
      </w:r>
      <w:r w:rsidR="00020C70">
        <w:rPr>
          <w:rFonts w:ascii="Times New Roman" w:eastAsia="Times New Roman" w:hAnsi="Times New Roman" w:cs="Times New Roman"/>
          <w:szCs w:val="20"/>
          <w:lang w:val="lt-LT"/>
        </w:rPr>
        <w:t>, natrio metabisulfitas, vyno rūgštis</w:t>
      </w:r>
      <w:r w:rsidRPr="00CD1698">
        <w:rPr>
          <w:rFonts w:ascii="Times New Roman" w:eastAsia="Times New Roman" w:hAnsi="Times New Roman" w:cs="Times New Roman"/>
          <w:szCs w:val="20"/>
          <w:lang w:val="lt-LT"/>
        </w:rPr>
        <w:t xml:space="preserve"> ir injekcinis vanduo.</w:t>
      </w:r>
    </w:p>
    <w:p w14:paraId="09611E63" w14:textId="77777777" w:rsidR="00CD1698" w:rsidRPr="00CD1698" w:rsidRDefault="00CD1698" w:rsidP="00CD1698">
      <w:pPr>
        <w:spacing w:after="0" w:line="240" w:lineRule="auto"/>
        <w:ind w:right="-2"/>
        <w:rPr>
          <w:rFonts w:ascii="Times New Roman" w:eastAsia="Times New Roman" w:hAnsi="Times New Roman" w:cs="Times New Roman"/>
          <w:noProof/>
          <w:lang w:val="lt-LT"/>
        </w:rPr>
      </w:pPr>
    </w:p>
    <w:p w14:paraId="6DD77907" w14:textId="1861D6B9" w:rsidR="00CD1698" w:rsidRPr="00CD1698" w:rsidRDefault="000B1CB1" w:rsidP="00CD1698">
      <w:pPr>
        <w:numPr>
          <w:ilvl w:val="12"/>
          <w:numId w:val="0"/>
        </w:numPr>
        <w:spacing w:after="0" w:line="240" w:lineRule="auto"/>
        <w:ind w:right="-2"/>
        <w:rPr>
          <w:rFonts w:ascii="Times New Roman" w:eastAsia="Times New Roman" w:hAnsi="Times New Roman" w:cs="Times New Roman"/>
          <w:b/>
          <w:bCs/>
          <w:noProof/>
          <w:lang w:val="lt-LT"/>
        </w:rPr>
      </w:pPr>
      <w:r>
        <w:rPr>
          <w:rFonts w:ascii="Times New Roman" w:eastAsia="Times New Roman" w:hAnsi="Times New Roman" w:cs="Times New Roman"/>
          <w:b/>
          <w:szCs w:val="20"/>
          <w:lang w:val="lt-LT"/>
        </w:rPr>
        <w:t>Norepine</w:t>
      </w:r>
      <w:r w:rsidR="00CD1698" w:rsidRPr="00CD1698">
        <w:rPr>
          <w:rFonts w:ascii="Times New Roman" w:eastAsia="Times New Roman" w:hAnsi="Times New Roman" w:cs="Times New Roman"/>
          <w:b/>
          <w:lang w:val="lt-LT"/>
        </w:rPr>
        <w:t xml:space="preserve"> išvaizda ir kiekis pakuotėje</w:t>
      </w:r>
    </w:p>
    <w:p w14:paraId="7E4B032A" w14:textId="77777777" w:rsidR="00CD1698" w:rsidRPr="00CD1698" w:rsidRDefault="00CD1698" w:rsidP="00CD1698">
      <w:pPr>
        <w:numPr>
          <w:ilvl w:val="12"/>
          <w:numId w:val="0"/>
        </w:numPr>
        <w:spacing w:after="0" w:line="240" w:lineRule="auto"/>
        <w:ind w:right="-2"/>
        <w:rPr>
          <w:rFonts w:ascii="Times New Roman" w:eastAsia="Times New Roman" w:hAnsi="Times New Roman" w:cs="Times New Roman"/>
          <w:b/>
          <w:bCs/>
          <w:noProof/>
          <w:lang w:val="lt-LT"/>
        </w:rPr>
      </w:pPr>
      <w:r w:rsidRPr="00CD1698">
        <w:rPr>
          <w:rFonts w:ascii="Times New Roman" w:eastAsia="Times New Roman" w:hAnsi="Times New Roman" w:cs="Times New Roman"/>
          <w:szCs w:val="20"/>
          <w:lang w:val="lt-LT"/>
        </w:rPr>
        <w:t>Šis vaistas yra tiekiamas kaip koncentratas infuziniam tirpalui. Tirpalas yra skaidrus, bespalvis.</w:t>
      </w:r>
    </w:p>
    <w:p w14:paraId="1EC56BC1" w14:textId="7F1D058E" w:rsidR="00CD1698" w:rsidRPr="00CD1698" w:rsidRDefault="00CD1698" w:rsidP="00CD1698">
      <w:pPr>
        <w:numPr>
          <w:ilvl w:val="12"/>
          <w:numId w:val="0"/>
        </w:numPr>
        <w:spacing w:after="0" w:line="240" w:lineRule="auto"/>
        <w:ind w:right="-2"/>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Vaistas tiekiamas pakuotėmis, kuriose yra 10 ampulių po 4 ml koncentrato infuziniam tirpalui.</w:t>
      </w:r>
    </w:p>
    <w:p w14:paraId="66A823D5" w14:textId="77777777" w:rsidR="00CD1698" w:rsidRPr="00CD1698" w:rsidRDefault="00CD1698" w:rsidP="00CD1698">
      <w:pPr>
        <w:numPr>
          <w:ilvl w:val="12"/>
          <w:numId w:val="0"/>
        </w:numPr>
        <w:spacing w:after="0" w:line="240" w:lineRule="auto"/>
        <w:ind w:right="-2"/>
        <w:rPr>
          <w:rFonts w:ascii="Times New Roman" w:eastAsia="Times New Roman" w:hAnsi="Times New Roman" w:cs="Times New Roman"/>
          <w:noProof/>
          <w:lang w:val="lt-LT"/>
        </w:rPr>
      </w:pPr>
    </w:p>
    <w:p w14:paraId="5B739AF0" w14:textId="2E0B4B4F" w:rsidR="00CD1698" w:rsidRDefault="00020C70" w:rsidP="00CD1698">
      <w:pPr>
        <w:numPr>
          <w:ilvl w:val="12"/>
          <w:numId w:val="0"/>
        </w:numPr>
        <w:spacing w:after="0" w:line="240" w:lineRule="auto"/>
        <w:ind w:right="-2"/>
        <w:rPr>
          <w:rFonts w:ascii="Times New Roman" w:eastAsia="Times New Roman" w:hAnsi="Times New Roman" w:cs="Times New Roman"/>
          <w:b/>
          <w:bCs/>
          <w:lang w:val="lt-LT"/>
        </w:rPr>
      </w:pPr>
      <w:r>
        <w:rPr>
          <w:rFonts w:ascii="Times New Roman" w:eastAsia="Times New Roman" w:hAnsi="Times New Roman" w:cs="Times New Roman"/>
          <w:b/>
          <w:bCs/>
          <w:lang w:val="lt-LT"/>
        </w:rPr>
        <w:t>Gamintojas</w:t>
      </w:r>
    </w:p>
    <w:p w14:paraId="0B183C1E" w14:textId="77777777" w:rsidR="00020C70" w:rsidRPr="00020C70" w:rsidRDefault="00020C70" w:rsidP="00020C70">
      <w:pPr>
        <w:pStyle w:val="Pagrindinistekstas"/>
        <w:spacing w:after="0"/>
      </w:pPr>
      <w:r w:rsidRPr="00020C70">
        <w:rPr>
          <w:color w:val="0A0A0A"/>
        </w:rPr>
        <w:t>LABORATOIRES STEROP</w:t>
      </w:r>
    </w:p>
    <w:p w14:paraId="10EF07A0" w14:textId="783389EF" w:rsidR="00020C70" w:rsidRPr="00020C70" w:rsidRDefault="00651BEA" w:rsidP="00020C70">
      <w:pPr>
        <w:spacing w:after="0" w:line="240" w:lineRule="auto"/>
        <w:rPr>
          <w:rFonts w:ascii="Times New Roman" w:hAnsi="Times New Roman" w:cs="Times New Roman"/>
          <w:color w:val="0A0A0A"/>
        </w:rPr>
      </w:pPr>
      <w:r w:rsidRPr="00651BEA">
        <w:rPr>
          <w:rFonts w:ascii="Times New Roman" w:hAnsi="Times New Roman" w:cs="Times New Roman"/>
          <w:color w:val="0A0A0A"/>
        </w:rPr>
        <w:t>Scheutlaan</w:t>
      </w:r>
      <w:r>
        <w:rPr>
          <w:rFonts w:ascii="Times New Roman" w:hAnsi="Times New Roman" w:cs="Times New Roman"/>
          <w:color w:val="0A0A0A"/>
        </w:rPr>
        <w:t xml:space="preserve"> </w:t>
      </w:r>
      <w:r w:rsidR="00020C70" w:rsidRPr="00020C70">
        <w:rPr>
          <w:rFonts w:ascii="Times New Roman" w:hAnsi="Times New Roman" w:cs="Times New Roman"/>
          <w:color w:val="0A0A0A"/>
        </w:rPr>
        <w:t xml:space="preserve">46-50 </w:t>
      </w:r>
    </w:p>
    <w:p w14:paraId="3BC7130F" w14:textId="5BBD86F3" w:rsidR="00020C70" w:rsidRPr="00020C70" w:rsidRDefault="00020C70" w:rsidP="00020C70">
      <w:pPr>
        <w:spacing w:after="0" w:line="240" w:lineRule="auto"/>
        <w:rPr>
          <w:rFonts w:ascii="Times New Roman" w:hAnsi="Times New Roman" w:cs="Times New Roman"/>
          <w:color w:val="0A0A0A"/>
        </w:rPr>
      </w:pPr>
      <w:r w:rsidRPr="00020C70">
        <w:rPr>
          <w:rFonts w:ascii="Times New Roman" w:hAnsi="Times New Roman" w:cs="Times New Roman"/>
          <w:color w:val="0A0A0A"/>
        </w:rPr>
        <w:t>1070 Bruxelles</w:t>
      </w:r>
    </w:p>
    <w:p w14:paraId="0254D266" w14:textId="3D043574" w:rsidR="00020C70" w:rsidRDefault="00020C70" w:rsidP="00020C70">
      <w:pPr>
        <w:numPr>
          <w:ilvl w:val="12"/>
          <w:numId w:val="0"/>
        </w:numPr>
        <w:spacing w:after="0" w:line="240" w:lineRule="auto"/>
        <w:ind w:right="-2"/>
        <w:rPr>
          <w:rFonts w:ascii="Times New Roman" w:hAnsi="Times New Roman" w:cs="Times New Roman"/>
          <w:color w:val="0A0A0A"/>
        </w:rPr>
      </w:pPr>
      <w:r w:rsidRPr="00020C70">
        <w:rPr>
          <w:rFonts w:ascii="Times New Roman" w:hAnsi="Times New Roman" w:cs="Times New Roman"/>
          <w:color w:val="0A0A0A"/>
        </w:rPr>
        <w:t>Belgija</w:t>
      </w:r>
    </w:p>
    <w:p w14:paraId="6583830C" w14:textId="01475062" w:rsidR="00020C70" w:rsidRDefault="00020C70" w:rsidP="00020C70">
      <w:pPr>
        <w:numPr>
          <w:ilvl w:val="12"/>
          <w:numId w:val="0"/>
        </w:numPr>
        <w:spacing w:after="0" w:line="240" w:lineRule="auto"/>
        <w:ind w:right="-2"/>
        <w:rPr>
          <w:rFonts w:ascii="Times New Roman" w:hAnsi="Times New Roman" w:cs="Times New Roman"/>
          <w:color w:val="0A0A0A"/>
        </w:rPr>
      </w:pPr>
    </w:p>
    <w:p w14:paraId="6E857389" w14:textId="77777777" w:rsidR="00020C70" w:rsidRPr="00FF65C9" w:rsidRDefault="00020C70" w:rsidP="00020C70">
      <w:pPr>
        <w:spacing w:after="0" w:line="240" w:lineRule="auto"/>
        <w:rPr>
          <w:rFonts w:ascii="Times New Roman" w:eastAsia="Times New Roman" w:hAnsi="Times New Roman" w:cs="Times New Roman"/>
          <w:b/>
        </w:rPr>
      </w:pPr>
      <w:r w:rsidRPr="00FF65C9">
        <w:rPr>
          <w:rFonts w:ascii="Times New Roman" w:eastAsia="Times New Roman" w:hAnsi="Times New Roman" w:cs="Times New Roman"/>
          <w:b/>
        </w:rPr>
        <w:t xml:space="preserve">Lygiagretus importuotojas </w:t>
      </w:r>
    </w:p>
    <w:p w14:paraId="10AE442F" w14:textId="77777777" w:rsidR="00020C70" w:rsidRPr="00FF65C9" w:rsidRDefault="00020C70" w:rsidP="00020C70">
      <w:pPr>
        <w:spacing w:after="0" w:line="240" w:lineRule="auto"/>
        <w:rPr>
          <w:rFonts w:ascii="Times New Roman" w:eastAsia="Times New Roman" w:hAnsi="Times New Roman" w:cs="Times New Roman"/>
        </w:rPr>
      </w:pPr>
      <w:r w:rsidRPr="00FF65C9">
        <w:rPr>
          <w:rFonts w:ascii="Times New Roman" w:eastAsia="Times New Roman" w:hAnsi="Times New Roman" w:cs="Times New Roman"/>
        </w:rPr>
        <w:t xml:space="preserve">UAB </w:t>
      </w:r>
      <w:r>
        <w:rPr>
          <w:rFonts w:ascii="Times New Roman" w:eastAsia="Times New Roman" w:hAnsi="Times New Roman" w:cs="Times New Roman"/>
        </w:rPr>
        <w:t>„</w:t>
      </w:r>
      <w:r w:rsidRPr="00FF65C9">
        <w:rPr>
          <w:rFonts w:ascii="Times New Roman" w:eastAsia="Times New Roman" w:hAnsi="Times New Roman" w:cs="Times New Roman"/>
        </w:rPr>
        <w:t>Lex ano</w:t>
      </w:r>
      <w:r>
        <w:rPr>
          <w:rFonts w:ascii="Times New Roman" w:eastAsia="Times New Roman" w:hAnsi="Times New Roman" w:cs="Times New Roman"/>
        </w:rPr>
        <w:t>“</w:t>
      </w:r>
    </w:p>
    <w:p w14:paraId="087A8AD5" w14:textId="77777777" w:rsidR="00020C70" w:rsidRPr="00FF65C9" w:rsidRDefault="00020C70" w:rsidP="00020C70">
      <w:pPr>
        <w:spacing w:after="0" w:line="240" w:lineRule="auto"/>
        <w:rPr>
          <w:rFonts w:ascii="Times New Roman" w:eastAsia="Times New Roman" w:hAnsi="Times New Roman" w:cs="Times New Roman"/>
        </w:rPr>
      </w:pPr>
      <w:r w:rsidRPr="00FF65C9">
        <w:rPr>
          <w:rFonts w:ascii="Times New Roman" w:eastAsia="Times New Roman" w:hAnsi="Times New Roman" w:cs="Times New Roman"/>
          <w:color w:val="000000"/>
        </w:rPr>
        <w:t>Naugarduko g. 3,</w:t>
      </w:r>
      <w:r w:rsidRPr="00FF65C9">
        <w:rPr>
          <w:rFonts w:ascii="Times New Roman" w:eastAsia="Times New Roman" w:hAnsi="Times New Roman" w:cs="Times New Roman"/>
        </w:rPr>
        <w:t xml:space="preserve"> </w:t>
      </w:r>
    </w:p>
    <w:p w14:paraId="602CB2FE" w14:textId="77777777" w:rsidR="00020C70" w:rsidRPr="00FF65C9" w:rsidRDefault="00020C70" w:rsidP="00020C70">
      <w:pPr>
        <w:spacing w:after="0" w:line="240" w:lineRule="auto"/>
        <w:rPr>
          <w:rFonts w:ascii="Times New Roman" w:eastAsia="Times New Roman" w:hAnsi="Times New Roman" w:cs="Times New Roman"/>
        </w:rPr>
      </w:pPr>
      <w:r w:rsidRPr="00FF65C9">
        <w:rPr>
          <w:rFonts w:ascii="Times New Roman" w:eastAsia="Times New Roman" w:hAnsi="Times New Roman" w:cs="Times New Roman"/>
        </w:rPr>
        <w:t>LT-03231 Vilnius</w:t>
      </w:r>
    </w:p>
    <w:p w14:paraId="2DDB9B28" w14:textId="77777777" w:rsidR="00020C70" w:rsidRPr="00FF65C9" w:rsidRDefault="00020C70" w:rsidP="00020C70">
      <w:pPr>
        <w:spacing w:after="0" w:line="240" w:lineRule="auto"/>
        <w:rPr>
          <w:rFonts w:ascii="Times New Roman" w:eastAsia="Times New Roman" w:hAnsi="Times New Roman" w:cs="Times New Roman"/>
        </w:rPr>
      </w:pPr>
      <w:r w:rsidRPr="00FF65C9">
        <w:rPr>
          <w:rFonts w:ascii="Times New Roman" w:eastAsia="Times New Roman" w:hAnsi="Times New Roman" w:cs="Times New Roman"/>
        </w:rPr>
        <w:t>Lietuva</w:t>
      </w:r>
    </w:p>
    <w:p w14:paraId="27E37E18" w14:textId="518DBA05" w:rsidR="00020C70" w:rsidRDefault="00020C70" w:rsidP="00020C70">
      <w:pPr>
        <w:numPr>
          <w:ilvl w:val="12"/>
          <w:numId w:val="0"/>
        </w:numPr>
        <w:spacing w:after="0" w:line="240" w:lineRule="auto"/>
        <w:ind w:right="-2"/>
        <w:rPr>
          <w:rFonts w:ascii="Times New Roman" w:eastAsia="Times New Roman" w:hAnsi="Times New Roman" w:cs="Times New Roman"/>
          <w:b/>
          <w:bCs/>
          <w:lang w:val="lt-LT"/>
        </w:rPr>
      </w:pPr>
    </w:p>
    <w:p w14:paraId="7D0BCCFD" w14:textId="502351FC" w:rsidR="00CD1698" w:rsidRPr="00CD1698" w:rsidRDefault="00020C70" w:rsidP="00CD1698">
      <w:pPr>
        <w:numPr>
          <w:ilvl w:val="12"/>
          <w:numId w:val="0"/>
        </w:numPr>
        <w:spacing w:after="0" w:line="240" w:lineRule="auto"/>
        <w:ind w:right="-2"/>
        <w:rPr>
          <w:rFonts w:ascii="Times New Roman" w:eastAsia="Times New Roman" w:hAnsi="Times New Roman" w:cs="Times New Roman"/>
          <w:lang w:val="lt-LT"/>
        </w:rPr>
      </w:pPr>
      <w:r w:rsidRPr="00020C70">
        <w:rPr>
          <w:rFonts w:ascii="Times New Roman" w:eastAsia="Times New Roman" w:hAnsi="Times New Roman" w:cs="Times New Roman"/>
          <w:lang w:val="lt-LT"/>
        </w:rPr>
        <w:t xml:space="preserve">Registruotojas eksportuojančioje valstybėje yra LABORATOIRES STEROP, </w:t>
      </w:r>
      <w:r w:rsidR="00651BEA" w:rsidRPr="00651BEA">
        <w:rPr>
          <w:rFonts w:ascii="Times New Roman" w:eastAsia="Times New Roman" w:hAnsi="Times New Roman" w:cs="Times New Roman"/>
          <w:lang w:val="lt-LT"/>
        </w:rPr>
        <w:t>Scheutlaan</w:t>
      </w:r>
      <w:r w:rsidRPr="00020C70">
        <w:rPr>
          <w:rFonts w:ascii="Times New Roman" w:eastAsia="Times New Roman" w:hAnsi="Times New Roman" w:cs="Times New Roman"/>
          <w:lang w:val="lt-LT"/>
        </w:rPr>
        <w:t xml:space="preserve"> 46-50, 1070 Bruxelles, Belgija.</w:t>
      </w:r>
    </w:p>
    <w:p w14:paraId="49B744AD" w14:textId="77777777" w:rsidR="00651BEA" w:rsidRDefault="00651BEA" w:rsidP="00CD1698">
      <w:pPr>
        <w:numPr>
          <w:ilvl w:val="12"/>
          <w:numId w:val="0"/>
        </w:numPr>
        <w:spacing w:after="0" w:line="240" w:lineRule="auto"/>
        <w:ind w:right="-2"/>
        <w:outlineLvl w:val="0"/>
        <w:rPr>
          <w:rFonts w:ascii="Times New Roman" w:eastAsia="Times New Roman" w:hAnsi="Times New Roman" w:cs="Times New Roman"/>
          <w:lang w:val="lt-LT"/>
        </w:rPr>
      </w:pPr>
    </w:p>
    <w:p w14:paraId="6EF11F35" w14:textId="17047ADC" w:rsidR="00CD1698" w:rsidRPr="00CD1698" w:rsidRDefault="00CD1698" w:rsidP="00CD1698">
      <w:pPr>
        <w:numPr>
          <w:ilvl w:val="12"/>
          <w:numId w:val="0"/>
        </w:numPr>
        <w:spacing w:after="0" w:line="240" w:lineRule="auto"/>
        <w:ind w:right="-2"/>
        <w:outlineLvl w:val="0"/>
        <w:rPr>
          <w:rFonts w:ascii="Times New Roman" w:eastAsia="Times New Roman" w:hAnsi="Times New Roman" w:cs="Times New Roman"/>
          <w:szCs w:val="20"/>
          <w:lang w:val="lt-LT"/>
        </w:rPr>
      </w:pPr>
      <w:r w:rsidRPr="00CD1698">
        <w:rPr>
          <w:rFonts w:ascii="Times New Roman" w:eastAsia="Times New Roman" w:hAnsi="Times New Roman" w:cs="Times New Roman"/>
          <w:b/>
          <w:lang w:val="lt-LT"/>
        </w:rPr>
        <w:t xml:space="preserve">Šis pakuotės lapelis paskutinį kartą peržiūrėtas </w:t>
      </w:r>
      <w:r w:rsidR="008819C3">
        <w:rPr>
          <w:rFonts w:ascii="Times New Roman" w:eastAsia="Times New Roman" w:hAnsi="Times New Roman" w:cs="Times New Roman"/>
          <w:b/>
          <w:lang w:val="lt-LT"/>
        </w:rPr>
        <w:t>2020-1</w:t>
      </w:r>
      <w:r w:rsidR="008819C3">
        <w:rPr>
          <w:rFonts w:ascii="Times New Roman" w:eastAsia="Times New Roman" w:hAnsi="Times New Roman" w:cs="Times New Roman"/>
          <w:b/>
        </w:rPr>
        <w:t>2-01</w:t>
      </w:r>
      <w:bookmarkStart w:id="8" w:name="_GoBack"/>
      <w:bookmarkEnd w:id="8"/>
      <w:r w:rsidR="00B67E42">
        <w:rPr>
          <w:rFonts w:ascii="Times New Roman" w:eastAsia="Times New Roman" w:hAnsi="Times New Roman" w:cs="Times New Roman"/>
          <w:b/>
          <w:lang w:val="lt-LT"/>
        </w:rPr>
        <w:t>.</w:t>
      </w:r>
    </w:p>
    <w:p w14:paraId="3347210D" w14:textId="77777777" w:rsidR="00CD1698" w:rsidRPr="00CD1698" w:rsidRDefault="00CD1698" w:rsidP="00CD1698">
      <w:pPr>
        <w:numPr>
          <w:ilvl w:val="12"/>
          <w:numId w:val="0"/>
        </w:numPr>
        <w:spacing w:after="0" w:line="240" w:lineRule="auto"/>
        <w:ind w:right="-2"/>
        <w:outlineLvl w:val="0"/>
        <w:rPr>
          <w:rFonts w:ascii="Times New Roman" w:eastAsia="Times New Roman" w:hAnsi="Times New Roman" w:cs="Times New Roman"/>
          <w:szCs w:val="20"/>
          <w:lang w:val="lt-LT"/>
        </w:rPr>
      </w:pPr>
    </w:p>
    <w:p w14:paraId="4ACBBFAC" w14:textId="77777777" w:rsidR="00CD1698" w:rsidRPr="00CD1698" w:rsidRDefault="00CD1698" w:rsidP="00CD1698">
      <w:pPr>
        <w:numPr>
          <w:ilvl w:val="12"/>
          <w:numId w:val="0"/>
        </w:numPr>
        <w:spacing w:after="0" w:line="240" w:lineRule="auto"/>
        <w:ind w:right="-2"/>
        <w:outlineLvl w:val="0"/>
        <w:rPr>
          <w:rFonts w:ascii="Times New Roman" w:eastAsia="Times New Roman" w:hAnsi="Times New Roman" w:cs="Times New Roman"/>
          <w:szCs w:val="20"/>
          <w:lang w:val="lt-LT"/>
        </w:rPr>
      </w:pPr>
    </w:p>
    <w:p w14:paraId="0584FC0F" w14:textId="77777777" w:rsidR="00CD1698" w:rsidRPr="00CD1698" w:rsidRDefault="00CD1698" w:rsidP="00CD1698">
      <w:pPr>
        <w:numPr>
          <w:ilvl w:val="12"/>
          <w:numId w:val="0"/>
        </w:numPr>
        <w:tabs>
          <w:tab w:val="left" w:pos="567"/>
        </w:tabs>
        <w:spacing w:after="0" w:line="240" w:lineRule="auto"/>
        <w:ind w:right="-2"/>
        <w:rPr>
          <w:rFonts w:ascii="Times New Roman" w:eastAsia="Times New Roman" w:hAnsi="Times New Roman" w:cs="Times New Roman"/>
          <w:szCs w:val="24"/>
          <w:lang w:val="lt-LT"/>
        </w:rPr>
      </w:pPr>
      <w:r w:rsidRPr="00CD1698">
        <w:rPr>
          <w:rFonts w:ascii="Times New Roman" w:eastAsia="Times New Roman" w:hAnsi="Times New Roman" w:cs="Times New Roman"/>
          <w:szCs w:val="20"/>
          <w:lang w:val="lt-LT"/>
        </w:rPr>
        <w:t xml:space="preserve">Išsami informacija apie šį </w:t>
      </w:r>
      <w:r w:rsidRPr="00CD1698">
        <w:rPr>
          <w:rFonts w:ascii="Times New Roman" w:eastAsia="Times New Roman" w:hAnsi="Times New Roman" w:cs="Times New Roman"/>
          <w:szCs w:val="24"/>
          <w:lang w:val="lt-LT"/>
        </w:rPr>
        <w:t>vaistą</w:t>
      </w:r>
      <w:r w:rsidRPr="00CD1698">
        <w:rPr>
          <w:rFonts w:ascii="Times New Roman" w:eastAsia="Times New Roman" w:hAnsi="Times New Roman" w:cs="Times New Roman"/>
          <w:szCs w:val="20"/>
          <w:lang w:val="lt-LT"/>
        </w:rPr>
        <w:t xml:space="preserve"> pateikiama Valstybinės vaistų kontrolės tarnybos prie Lietuvos Respublikos sveikatos apsaugos ministerijos tinklalapyje</w:t>
      </w:r>
      <w:r w:rsidRPr="00CD1698">
        <w:rPr>
          <w:rFonts w:ascii="Times New Roman" w:eastAsia="Times New Roman" w:hAnsi="Times New Roman" w:cs="Times New Roman"/>
          <w:i/>
          <w:szCs w:val="24"/>
          <w:lang w:val="lt-LT"/>
        </w:rPr>
        <w:t xml:space="preserve"> </w:t>
      </w:r>
      <w:hyperlink r:id="rId12" w:history="1">
        <w:r w:rsidRPr="00CD1698">
          <w:rPr>
            <w:rFonts w:ascii="Times New Roman" w:eastAsia="SimSun" w:hAnsi="Times New Roman" w:cs="Times New Roman"/>
            <w:color w:val="0000FF"/>
            <w:szCs w:val="20"/>
            <w:u w:val="single"/>
            <w:lang w:val="lt-LT"/>
          </w:rPr>
          <w:t>http://www.vvkt.lt/</w:t>
        </w:r>
      </w:hyperlink>
      <w:r w:rsidRPr="00CD1698">
        <w:rPr>
          <w:rFonts w:ascii="Times New Roman" w:eastAsia="Times New Roman" w:hAnsi="Times New Roman" w:cs="Times New Roman"/>
          <w:szCs w:val="20"/>
          <w:lang w:val="lt-LT"/>
        </w:rPr>
        <w:t>.</w:t>
      </w:r>
    </w:p>
    <w:p w14:paraId="59C6855E" w14:textId="7940B0CC" w:rsidR="00CD1698" w:rsidRDefault="00CD1698" w:rsidP="00CD1698">
      <w:pPr>
        <w:numPr>
          <w:ilvl w:val="12"/>
          <w:numId w:val="0"/>
        </w:numPr>
        <w:spacing w:after="0" w:line="240" w:lineRule="auto"/>
        <w:ind w:right="-2"/>
        <w:outlineLvl w:val="0"/>
        <w:rPr>
          <w:rFonts w:ascii="Times New Roman" w:eastAsia="Times New Roman" w:hAnsi="Times New Roman" w:cs="Times New Roman"/>
          <w:noProof/>
          <w:lang w:val="lt-LT"/>
        </w:rPr>
      </w:pPr>
    </w:p>
    <w:p w14:paraId="41CB8635" w14:textId="4D699DB3" w:rsidR="00F80D34" w:rsidRPr="00CD1698" w:rsidRDefault="00F80D34" w:rsidP="00F80D34">
      <w:pPr>
        <w:rPr>
          <w:rFonts w:ascii="Times New Roman" w:hAnsi="Times New Roman" w:cs="Times New Roman"/>
          <w:i/>
          <w:iCs/>
          <w:lang w:val="lt-LT"/>
        </w:rPr>
      </w:pPr>
      <w:r w:rsidRPr="00F80D34">
        <w:rPr>
          <w:rFonts w:ascii="Times New Roman" w:hAnsi="Times New Roman" w:cs="Times New Roman"/>
          <w:i/>
          <w:iCs/>
        </w:rPr>
        <w:t>Lygiagre</w:t>
      </w:r>
      <w:r w:rsidRPr="00F80D34">
        <w:rPr>
          <w:rFonts w:ascii="Times New Roman" w:hAnsi="Times New Roman" w:cs="Times New Roman"/>
          <w:i/>
          <w:iCs/>
          <w:lang w:val="lt-LT"/>
        </w:rPr>
        <w:t>čiai importuojamas vaistas nuo referencinio vaisto skiriasi: pagalbinėmis medžiagomis (lyg</w:t>
      </w:r>
      <w:r w:rsidR="00651BEA">
        <w:rPr>
          <w:rFonts w:ascii="Times New Roman" w:hAnsi="Times New Roman" w:cs="Times New Roman"/>
          <w:i/>
          <w:iCs/>
          <w:lang w:val="lt-LT"/>
        </w:rPr>
        <w:t>iagrečiai</w:t>
      </w:r>
      <w:r w:rsidRPr="00F80D34">
        <w:rPr>
          <w:rFonts w:ascii="Times New Roman" w:hAnsi="Times New Roman" w:cs="Times New Roman"/>
          <w:i/>
          <w:iCs/>
          <w:lang w:val="lt-LT"/>
        </w:rPr>
        <w:t xml:space="preserve"> imp</w:t>
      </w:r>
      <w:r w:rsidR="00651BEA">
        <w:rPr>
          <w:rFonts w:ascii="Times New Roman" w:hAnsi="Times New Roman" w:cs="Times New Roman"/>
          <w:i/>
          <w:iCs/>
          <w:lang w:val="lt-LT"/>
        </w:rPr>
        <w:t>ortuojamo</w:t>
      </w:r>
      <w:r w:rsidRPr="00F80D34">
        <w:rPr>
          <w:rFonts w:ascii="Times New Roman" w:hAnsi="Times New Roman" w:cs="Times New Roman"/>
          <w:i/>
          <w:iCs/>
          <w:lang w:val="lt-LT"/>
        </w:rPr>
        <w:t xml:space="preserve"> vaisto sudėtyje papildomai yra natrio metabisulfito ir vyno rūgšties); tinkamumo laiku (lyg</w:t>
      </w:r>
      <w:r w:rsidR="00651BEA">
        <w:rPr>
          <w:rFonts w:ascii="Times New Roman" w:hAnsi="Times New Roman" w:cs="Times New Roman"/>
          <w:i/>
          <w:iCs/>
          <w:lang w:val="lt-LT"/>
        </w:rPr>
        <w:t>iagrečiai</w:t>
      </w:r>
      <w:r w:rsidRPr="00F80D34">
        <w:rPr>
          <w:rFonts w:ascii="Times New Roman" w:hAnsi="Times New Roman" w:cs="Times New Roman"/>
          <w:i/>
          <w:iCs/>
          <w:lang w:val="lt-LT"/>
        </w:rPr>
        <w:t xml:space="preserve"> imp</w:t>
      </w:r>
      <w:r w:rsidR="00651BEA">
        <w:rPr>
          <w:rFonts w:ascii="Times New Roman" w:hAnsi="Times New Roman" w:cs="Times New Roman"/>
          <w:i/>
          <w:iCs/>
          <w:lang w:val="lt-LT"/>
        </w:rPr>
        <w:t>ortuojamo</w:t>
      </w:r>
      <w:r w:rsidRPr="00F80D34">
        <w:rPr>
          <w:rFonts w:ascii="Times New Roman" w:hAnsi="Times New Roman" w:cs="Times New Roman"/>
          <w:i/>
          <w:iCs/>
          <w:lang w:val="lt-LT"/>
        </w:rPr>
        <w:t xml:space="preserve"> vaisto tinkamumo laikas yra 3 metai, ref</w:t>
      </w:r>
      <w:r w:rsidR="00651BEA">
        <w:rPr>
          <w:rFonts w:ascii="Times New Roman" w:hAnsi="Times New Roman" w:cs="Times New Roman"/>
          <w:i/>
          <w:iCs/>
          <w:lang w:val="lt-LT"/>
        </w:rPr>
        <w:t>erencinio</w:t>
      </w:r>
      <w:r w:rsidRPr="00F80D34">
        <w:rPr>
          <w:rFonts w:ascii="Times New Roman" w:hAnsi="Times New Roman" w:cs="Times New Roman"/>
          <w:i/>
          <w:iCs/>
          <w:lang w:val="lt-LT"/>
        </w:rPr>
        <w:t xml:space="preserve"> vaisto – 2 metai); laikymo sąlygomis (lyg</w:t>
      </w:r>
      <w:r w:rsidR="00651BEA">
        <w:rPr>
          <w:rFonts w:ascii="Times New Roman" w:hAnsi="Times New Roman" w:cs="Times New Roman"/>
          <w:i/>
          <w:iCs/>
          <w:lang w:val="lt-LT"/>
        </w:rPr>
        <w:t>iagrečiai</w:t>
      </w:r>
      <w:r w:rsidRPr="00F80D34">
        <w:rPr>
          <w:rFonts w:ascii="Times New Roman" w:hAnsi="Times New Roman" w:cs="Times New Roman"/>
          <w:i/>
          <w:iCs/>
          <w:lang w:val="lt-LT"/>
        </w:rPr>
        <w:t xml:space="preserve"> imp</w:t>
      </w:r>
      <w:r w:rsidR="00651BEA">
        <w:rPr>
          <w:rFonts w:ascii="Times New Roman" w:hAnsi="Times New Roman" w:cs="Times New Roman"/>
          <w:i/>
          <w:iCs/>
          <w:lang w:val="lt-LT"/>
        </w:rPr>
        <w:t>ortuojamą</w:t>
      </w:r>
      <w:r w:rsidRPr="00F80D34">
        <w:rPr>
          <w:rFonts w:ascii="Times New Roman" w:hAnsi="Times New Roman" w:cs="Times New Roman"/>
          <w:i/>
          <w:iCs/>
          <w:lang w:val="lt-LT"/>
        </w:rPr>
        <w:t xml:space="preserve"> vaistą laikyti šaldytuve 2-8 °C temperatūroje, ref</w:t>
      </w:r>
      <w:r w:rsidR="00651BEA">
        <w:rPr>
          <w:rFonts w:ascii="Times New Roman" w:hAnsi="Times New Roman" w:cs="Times New Roman"/>
          <w:i/>
          <w:iCs/>
          <w:lang w:val="lt-LT"/>
        </w:rPr>
        <w:t>erencinį</w:t>
      </w:r>
      <w:r w:rsidRPr="00F80D34">
        <w:rPr>
          <w:rFonts w:ascii="Times New Roman" w:hAnsi="Times New Roman" w:cs="Times New Roman"/>
          <w:i/>
          <w:iCs/>
          <w:lang w:val="lt-LT"/>
        </w:rPr>
        <w:t xml:space="preserve"> vaistą – ne aukštesnėje kaip 25 °C temperatūroje, negalima šaldyti ar užšaldyti).</w:t>
      </w:r>
    </w:p>
    <w:p w14:paraId="2FF750A6" w14:textId="77777777" w:rsidR="00CD1698" w:rsidRPr="00CD1698" w:rsidRDefault="00CD1698" w:rsidP="00CD1698">
      <w:pPr>
        <w:numPr>
          <w:ilvl w:val="12"/>
          <w:numId w:val="0"/>
        </w:numPr>
        <w:spacing w:after="0" w:line="240" w:lineRule="auto"/>
        <w:ind w:right="-2"/>
        <w:outlineLvl w:val="0"/>
        <w:rPr>
          <w:rFonts w:ascii="Times New Roman" w:eastAsia="Times New Roman" w:hAnsi="Times New Roman" w:cs="Times New Roman"/>
          <w:noProof/>
          <w:lang w:val="lt-LT"/>
        </w:rPr>
      </w:pPr>
      <w:r w:rsidRPr="00CD1698">
        <w:rPr>
          <w:rFonts w:ascii="Times New Roman" w:eastAsia="Times New Roman" w:hAnsi="Times New Roman" w:cs="Times New Roman"/>
          <w:sz w:val="24"/>
          <w:szCs w:val="24"/>
          <w:lang w:val="lt-LT"/>
        </w:rPr>
        <w:t>----------------------------------------------------------------------------------------------------------------</w:t>
      </w:r>
    </w:p>
    <w:p w14:paraId="3DDDC08E" w14:textId="77777777" w:rsidR="00CD1698" w:rsidRPr="00CD1698" w:rsidRDefault="00CD1698" w:rsidP="00CD1698">
      <w:pPr>
        <w:numPr>
          <w:ilvl w:val="12"/>
          <w:numId w:val="0"/>
        </w:numPr>
        <w:tabs>
          <w:tab w:val="left" w:pos="567"/>
          <w:tab w:val="left" w:pos="2657"/>
        </w:tabs>
        <w:spacing w:after="0" w:line="240" w:lineRule="auto"/>
        <w:ind w:left="-37" w:right="-28"/>
        <w:rPr>
          <w:rFonts w:ascii="Times New Roman" w:eastAsia="Times New Roman" w:hAnsi="Times New Roman" w:cs="Times New Roman"/>
          <w:noProof/>
          <w:lang w:val="lt-LT"/>
        </w:rPr>
      </w:pPr>
      <w:r w:rsidRPr="00CD1698">
        <w:rPr>
          <w:rFonts w:ascii="Times New Roman" w:eastAsia="Times New Roman" w:hAnsi="Times New Roman" w:cs="Times New Roman"/>
          <w:lang w:val="lt-LT"/>
        </w:rPr>
        <w:lastRenderedPageBreak/>
        <w:t>Toliau pateikta informacija skirta tik medicinos ar sveikatos priežiūros specialistams.</w:t>
      </w:r>
    </w:p>
    <w:p w14:paraId="7F30CFAA" w14:textId="77777777" w:rsidR="00CD1698" w:rsidRPr="00CD1698" w:rsidRDefault="00CD1698" w:rsidP="00CD1698">
      <w:pPr>
        <w:suppressAutoHyphens/>
        <w:spacing w:after="0" w:line="240" w:lineRule="auto"/>
        <w:rPr>
          <w:rFonts w:ascii="Times New Roman" w:eastAsia="Times New Roman" w:hAnsi="Times New Roman" w:cs="Times New Roman"/>
          <w:lang w:val="lt-LT" w:eastAsia="fr-FR"/>
        </w:rPr>
      </w:pPr>
    </w:p>
    <w:p w14:paraId="0E9BA2EC" w14:textId="77777777" w:rsidR="00CD1698" w:rsidRPr="00CD1698" w:rsidRDefault="00CD1698" w:rsidP="00CD1698">
      <w:pPr>
        <w:suppressAutoHyphens/>
        <w:spacing w:after="0" w:line="240" w:lineRule="auto"/>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Leisti į veną.</w:t>
      </w:r>
    </w:p>
    <w:p w14:paraId="03C5FC73" w14:textId="77777777" w:rsidR="00CD1698" w:rsidRPr="00CD1698" w:rsidRDefault="00CD1698" w:rsidP="00CD1698">
      <w:pPr>
        <w:suppressAutoHyphens/>
        <w:spacing w:after="0" w:line="240" w:lineRule="auto"/>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Prieš vartojant praskiesti.</w:t>
      </w:r>
    </w:p>
    <w:p w14:paraId="5D726A8B" w14:textId="59894EE2" w:rsidR="00CD1698" w:rsidRPr="00CD1698" w:rsidRDefault="000B1CB1" w:rsidP="00CD1698">
      <w:pPr>
        <w:suppressAutoHyphens/>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szCs w:val="20"/>
          <w:lang w:val="lt-LT"/>
        </w:rPr>
        <w:t>Norepine</w:t>
      </w:r>
      <w:r w:rsidR="00CD1698" w:rsidRPr="00CD1698">
        <w:rPr>
          <w:rFonts w:ascii="Times New Roman" w:eastAsia="Times New Roman" w:hAnsi="Times New Roman" w:cs="Times New Roman"/>
          <w:szCs w:val="20"/>
          <w:lang w:val="lt-LT"/>
        </w:rPr>
        <w:t xml:space="preserve"> infuzinis tirpalas praskiestas yra lašinamas infuzija į veną. Kad būtų išvengta išeminės nekrozės (odos, galūnių), į pakankamai didelę veną arba į centrinę veną reikia įkišti kaniulę ir paruošti prieigą infuzijai. Infuziją reikia lašinti kontroliuojamu greičiu naudojant švirkšto pompą arba infuzijos pompą, arba lašinės skaitiklį.</w:t>
      </w:r>
    </w:p>
    <w:p w14:paraId="096E3B21" w14:textId="77777777" w:rsidR="00CD1698" w:rsidRPr="00CD1698" w:rsidRDefault="00CD1698" w:rsidP="00CD1698">
      <w:pPr>
        <w:suppressAutoHyphens/>
        <w:spacing w:after="0" w:line="240" w:lineRule="auto"/>
        <w:rPr>
          <w:rFonts w:ascii="Times New Roman" w:eastAsia="Times New Roman" w:hAnsi="Times New Roman" w:cs="Times New Roman"/>
          <w:lang w:val="lt-LT"/>
        </w:rPr>
      </w:pPr>
    </w:p>
    <w:p w14:paraId="64DF124A" w14:textId="77777777" w:rsidR="00CD1698" w:rsidRPr="00CD1698" w:rsidRDefault="00CD1698" w:rsidP="00CD1698">
      <w:pPr>
        <w:suppressAutoHyphens/>
        <w:spacing w:after="0" w:line="240" w:lineRule="auto"/>
        <w:rPr>
          <w:rFonts w:ascii="Times New Roman" w:eastAsia="Times New Roman" w:hAnsi="Times New Roman" w:cs="Times New Roman"/>
          <w:b/>
          <w:lang w:val="lt-LT"/>
        </w:rPr>
      </w:pPr>
      <w:r w:rsidRPr="00CD1698">
        <w:rPr>
          <w:rFonts w:ascii="Times New Roman" w:eastAsia="Times New Roman" w:hAnsi="Times New Roman" w:cs="Times New Roman"/>
          <w:b/>
          <w:lang w:val="lt-LT"/>
        </w:rPr>
        <w:t>Nesuderinamumas</w:t>
      </w:r>
    </w:p>
    <w:p w14:paraId="5CCD8EA7" w14:textId="77777777" w:rsidR="00CD1698" w:rsidRPr="00CD1698" w:rsidRDefault="00CD1698" w:rsidP="00CD1698">
      <w:pPr>
        <w:suppressAutoHyphens/>
        <w:spacing w:after="0" w:line="240" w:lineRule="auto"/>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Infuziniai tirpalai, kurių sudėtyje yra norepinefrino tartrato, yra nesuderinami su toliau išvardytomis medžiagomis: šarmais ir oksiduojančiomis medžiagomis, barbitūratais, chlorfeniraminu, chlorotiazidu, nitrofurantoinu, novobiocinu, fenitoinu, natrio</w:t>
      </w:r>
      <w:r w:rsidRPr="00CD1698">
        <w:rPr>
          <w:rFonts w:ascii="Times New Roman" w:eastAsia="Times New Roman" w:hAnsi="Times New Roman" w:cs="Times New Roman"/>
          <w:szCs w:val="20"/>
          <w:lang w:val="lt-LT"/>
        </w:rPr>
        <w:noBreakHyphen/>
        <w:t>vandenilio karbonatu, natrio jodidu, streptomicinu.</w:t>
      </w:r>
    </w:p>
    <w:p w14:paraId="54E67A7A" w14:textId="77777777" w:rsidR="00CD1698" w:rsidRPr="00CD1698" w:rsidRDefault="00CD1698" w:rsidP="00CD1698">
      <w:pPr>
        <w:suppressAutoHyphens/>
        <w:spacing w:after="0" w:line="240" w:lineRule="auto"/>
        <w:rPr>
          <w:rFonts w:ascii="Times New Roman" w:eastAsia="Times New Roman" w:hAnsi="Times New Roman" w:cs="Times New Roman"/>
          <w:lang w:val="lt-LT" w:eastAsia="fr-FR"/>
        </w:rPr>
      </w:pPr>
    </w:p>
    <w:p w14:paraId="28F5840C" w14:textId="77777777" w:rsidR="00CD1698" w:rsidRPr="00CD1698" w:rsidRDefault="00CD1698" w:rsidP="00CD1698">
      <w:pPr>
        <w:suppressAutoHyphens/>
        <w:spacing w:after="0" w:line="240" w:lineRule="auto"/>
        <w:rPr>
          <w:rFonts w:ascii="Times New Roman" w:eastAsia="Times New Roman" w:hAnsi="Times New Roman" w:cs="Times New Roman"/>
          <w:b/>
          <w:lang w:val="lt-LT"/>
        </w:rPr>
      </w:pPr>
      <w:r w:rsidRPr="00CD1698">
        <w:rPr>
          <w:rFonts w:ascii="Times New Roman" w:eastAsia="Times New Roman" w:hAnsi="Times New Roman" w:cs="Times New Roman"/>
          <w:b/>
          <w:lang w:val="lt-LT"/>
        </w:rPr>
        <w:t>Praskiedimo nurodymai</w:t>
      </w:r>
    </w:p>
    <w:p w14:paraId="6DD77F26" w14:textId="77777777" w:rsidR="00CD1698" w:rsidRPr="00CD1698" w:rsidRDefault="00CD1698" w:rsidP="00CD1698">
      <w:pPr>
        <w:spacing w:after="0" w:line="240" w:lineRule="auto"/>
        <w:rPr>
          <w:rFonts w:ascii="Times New Roman" w:eastAsia="Times New Roman" w:hAnsi="Times New Roman" w:cs="Times New Roman"/>
          <w:noProof/>
          <w:lang w:val="lt-LT"/>
        </w:rPr>
      </w:pPr>
      <w:r w:rsidRPr="00CD1698">
        <w:rPr>
          <w:rFonts w:ascii="Times New Roman" w:eastAsia="Times New Roman" w:hAnsi="Times New Roman" w:cs="Times New Roman"/>
          <w:szCs w:val="20"/>
          <w:lang w:val="lt-LT"/>
        </w:rPr>
        <w:t>Prieš vartodami praskieskite 5 % gliukozės tirpalu arba 9 mg/ml (0,9 %) natrio chlorido tirpalu, arba 9 mg/ml natrio chlorido tirpalu, kurio sudėtyje yra 5 % gliukozės.</w:t>
      </w:r>
    </w:p>
    <w:p w14:paraId="7F35B6E2" w14:textId="77777777" w:rsidR="00CD1698" w:rsidRPr="00CD1698" w:rsidRDefault="00CD1698" w:rsidP="00CD1698">
      <w:pPr>
        <w:suppressAutoHyphens/>
        <w:spacing w:after="0" w:line="240" w:lineRule="auto"/>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Vartojant per švirkšto pompą 2 ml koncentrato pridėkite į 48 ml 5 % gliukozės tirpalo (arba 9 mg/ml natrio chlorido tirpalo, arba 9 mg/ml natrio chlorido tirpalo, kurio sudėtyje yra 5 % gliukozės), vartojant per lašinės skaitytuvą 20 ml koncentrato pridėkite į 480 ml 5 % gliukozės tirpalo (arba 9 mg/ml natrio chlorido tirpalo, arba 9 mg/ml natrio chlorido tirpalo, kurio sudėtyje yra 5 % gliukozės). Abiem atvejais galutinė infuzinio tirpalo koncentracija yra 40 mg/l norepinefrino bazės (atitinka 80 mg/l norepinefrino tartrato). Taip pat galima vartoti kitokį nei 40 mg/l norepinefrino bazės praskiedimą. Jei naudojamas kitoks nei 40 mg/l norepinefrino bazės praskiedimas, prieš pradėdami gydyti atidžiai patikrinkite apskaičiuotąjį infuzijos greitį.</w:t>
      </w:r>
    </w:p>
    <w:p w14:paraId="4AB5F376" w14:textId="77777777" w:rsidR="00CD1698" w:rsidRPr="00CD1698" w:rsidRDefault="00CD1698" w:rsidP="00CD1698">
      <w:pPr>
        <w:suppressAutoHyphens/>
        <w:spacing w:after="0" w:line="240" w:lineRule="auto"/>
        <w:rPr>
          <w:rFonts w:ascii="Times New Roman" w:eastAsia="Times New Roman" w:hAnsi="Times New Roman" w:cs="Times New Roman"/>
          <w:lang w:val="lt-LT"/>
        </w:rPr>
      </w:pPr>
      <w:r w:rsidRPr="00CD1698">
        <w:rPr>
          <w:rFonts w:ascii="Times New Roman" w:eastAsia="Times New Roman" w:hAnsi="Times New Roman" w:cs="Times New Roman"/>
          <w:szCs w:val="20"/>
          <w:lang w:val="lt-LT"/>
        </w:rPr>
        <w:t>Vaistinis preparatas yra suderinamas su PVC infuziniais maišeliais.</w:t>
      </w:r>
    </w:p>
    <w:p w14:paraId="4149DD58" w14:textId="77777777" w:rsidR="00CD1698" w:rsidRPr="00CD1698" w:rsidRDefault="00CD1698" w:rsidP="00CD1698">
      <w:pPr>
        <w:suppressAutoHyphens/>
        <w:spacing w:after="0" w:line="240" w:lineRule="auto"/>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Nesuvartotą vaistinį preparatą ar atliekas reikia tvarkyti laikantis vietinių reikalavimų.</w:t>
      </w:r>
    </w:p>
    <w:p w14:paraId="49BD4CE3" w14:textId="77777777" w:rsidR="00CD1698" w:rsidRPr="00CD1698" w:rsidRDefault="00CD1698" w:rsidP="00CD1698">
      <w:pPr>
        <w:suppressAutoHyphens/>
        <w:spacing w:after="0" w:line="240" w:lineRule="auto"/>
        <w:rPr>
          <w:rFonts w:ascii="Times New Roman" w:eastAsia="Times New Roman" w:hAnsi="Times New Roman" w:cs="Times New Roman"/>
          <w:lang w:val="lt-LT"/>
        </w:rPr>
      </w:pPr>
    </w:p>
    <w:p w14:paraId="7E3B8B16" w14:textId="77777777" w:rsidR="00CD1698" w:rsidRPr="00CD1698" w:rsidRDefault="00CD1698" w:rsidP="00CD1698">
      <w:pPr>
        <w:suppressAutoHyphens/>
        <w:spacing w:after="0" w:line="240" w:lineRule="auto"/>
        <w:rPr>
          <w:rFonts w:ascii="Times New Roman" w:eastAsia="Times New Roman" w:hAnsi="Times New Roman" w:cs="Times New Roman"/>
          <w:b/>
          <w:lang w:val="lt-LT"/>
        </w:rPr>
      </w:pPr>
      <w:r w:rsidRPr="00CD1698">
        <w:rPr>
          <w:rFonts w:ascii="Times New Roman" w:eastAsia="Times New Roman" w:hAnsi="Times New Roman" w:cs="Times New Roman"/>
          <w:b/>
          <w:lang w:val="lt-LT"/>
        </w:rPr>
        <w:t>Tinkamumo laikas praskiedus</w:t>
      </w:r>
    </w:p>
    <w:p w14:paraId="4D53B70A" w14:textId="77777777" w:rsidR="00CD1698" w:rsidRPr="00CD1698" w:rsidRDefault="00CD1698" w:rsidP="00CD1698">
      <w:pPr>
        <w:suppressAutoHyphens/>
        <w:spacing w:after="0" w:line="240" w:lineRule="auto"/>
        <w:rPr>
          <w:rFonts w:ascii="Times New Roman" w:eastAsia="Times New Roman" w:hAnsi="Times New Roman" w:cs="Times New Roman"/>
          <w:szCs w:val="20"/>
          <w:lang w:val="lt-LT"/>
        </w:rPr>
      </w:pPr>
      <w:r w:rsidRPr="00CD1698">
        <w:rPr>
          <w:rFonts w:ascii="Times New Roman" w:eastAsia="Times New Roman" w:hAnsi="Times New Roman" w:cs="Times New Roman"/>
          <w:szCs w:val="20"/>
          <w:lang w:val="lt-LT"/>
        </w:rPr>
        <w:t>Nustatyta, kad praskiedus 9 mg/ml (0,9 %) natrio chlorido tirpalu arba 5 % gliukozės tirpalu, arba 9 mg/ml natrio chlorido tirpalu, kurio sudėtyje yra 5 % gliukozės, iki 4 mg/l ir 40 mg/l norepinefrino bazės koncentracijos, 25 °C temperatūroje vaistinis preparatas cheminiu ir fiziniu požiūriu išlieka stabilus iki 24 val. Tačiau mikrobiologiniu požiūriu vaistinį preparatą reikia suvartoti nedelsiant. Nedelsiant nesuvartojus, už saugojimo iki naudojimo laiką ir sąlygas atsako vartotojas, šis laikas įprastai neturėtų būti ilgesnis kaip 24 valandos 2 °C – 8 °C temperatūroje.</w:t>
      </w:r>
    </w:p>
    <w:p w14:paraId="0F47BED4" w14:textId="0654BF21" w:rsidR="004804F5" w:rsidRPr="004804F5" w:rsidRDefault="004804F5" w:rsidP="004804F5">
      <w:pPr>
        <w:suppressAutoHyphens/>
        <w:spacing w:after="0" w:line="240" w:lineRule="auto"/>
        <w:rPr>
          <w:rFonts w:ascii="Times New Roman" w:eastAsia="Times New Roman" w:hAnsi="Times New Roman" w:cs="Times New Roman"/>
          <w:szCs w:val="20"/>
          <w:lang w:val="lt-LT"/>
        </w:rPr>
      </w:pPr>
      <w:r>
        <w:rPr>
          <w:rFonts w:ascii="Times New Roman" w:hAnsi="Times New Roman" w:cs="Times New Roman"/>
          <w:lang w:val="lt-LT"/>
        </w:rPr>
        <w:t xml:space="preserve">Praskiestas infuzijos tirpalas išlieka stabilus 24 </w:t>
      </w:r>
      <w:r>
        <w:rPr>
          <w:rFonts w:ascii="Times New Roman" w:hAnsi="Times New Roman" w:cs="Times New Roman"/>
        </w:rPr>
        <w:t>valandas 5% dekstroz</w:t>
      </w:r>
      <w:r>
        <w:rPr>
          <w:rFonts w:ascii="Times New Roman" w:hAnsi="Times New Roman" w:cs="Times New Roman"/>
          <w:lang w:val="lt-LT"/>
        </w:rPr>
        <w:t xml:space="preserve">ės tirpale, kuriame gali būti 0,9 </w:t>
      </w:r>
      <w:r>
        <w:rPr>
          <w:rFonts w:ascii="Times New Roman" w:hAnsi="Times New Roman" w:cs="Times New Roman"/>
        </w:rPr>
        <w:t xml:space="preserve">% </w:t>
      </w:r>
      <w:r>
        <w:rPr>
          <w:rFonts w:ascii="Times New Roman" w:hAnsi="Times New Roman" w:cs="Times New Roman"/>
          <w:lang w:val="lt-LT"/>
        </w:rPr>
        <w:t xml:space="preserve">natrio chlorido </w:t>
      </w:r>
      <w:r>
        <w:rPr>
          <w:rFonts w:ascii="Times New Roman" w:eastAsia="Times New Roman" w:hAnsi="Times New Roman" w:cs="Times New Roman"/>
          <w:szCs w:val="20"/>
          <w:lang w:val="lt-LT"/>
        </w:rPr>
        <w:t>15</w:t>
      </w:r>
      <w:r w:rsidRPr="00CD1698">
        <w:rPr>
          <w:rFonts w:ascii="Times New Roman" w:eastAsia="Times New Roman" w:hAnsi="Times New Roman" w:cs="Times New Roman"/>
          <w:szCs w:val="20"/>
          <w:lang w:val="lt-LT"/>
        </w:rPr>
        <w:t> °C – </w:t>
      </w:r>
      <w:r>
        <w:rPr>
          <w:rFonts w:ascii="Times New Roman" w:eastAsia="Times New Roman" w:hAnsi="Times New Roman" w:cs="Times New Roman"/>
          <w:szCs w:val="20"/>
          <w:lang w:val="lt-LT"/>
        </w:rPr>
        <w:t>25</w:t>
      </w:r>
      <w:r w:rsidRPr="00CD1698">
        <w:rPr>
          <w:rFonts w:ascii="Times New Roman" w:eastAsia="Times New Roman" w:hAnsi="Times New Roman" w:cs="Times New Roman"/>
          <w:szCs w:val="20"/>
          <w:lang w:val="lt-LT"/>
        </w:rPr>
        <w:t> °C temperatūroje.</w:t>
      </w:r>
    </w:p>
    <w:sectPr w:rsidR="004804F5" w:rsidRPr="004804F5">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DC64D" w14:textId="77777777" w:rsidR="00CD1698" w:rsidRDefault="00CD1698" w:rsidP="00CD1698">
      <w:pPr>
        <w:spacing w:after="0" w:line="240" w:lineRule="auto"/>
      </w:pPr>
      <w:r>
        <w:separator/>
      </w:r>
    </w:p>
  </w:endnote>
  <w:endnote w:type="continuationSeparator" w:id="0">
    <w:p w14:paraId="0C4A60CC" w14:textId="77777777" w:rsidR="00CD1698" w:rsidRDefault="00CD1698" w:rsidP="00CD1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1E1CA" w14:textId="77777777" w:rsidR="00CD1698" w:rsidRDefault="00CD1698" w:rsidP="00CD1698">
      <w:pPr>
        <w:spacing w:after="0" w:line="240" w:lineRule="auto"/>
      </w:pPr>
      <w:r>
        <w:separator/>
      </w:r>
    </w:p>
  </w:footnote>
  <w:footnote w:type="continuationSeparator" w:id="0">
    <w:p w14:paraId="39BE7075" w14:textId="77777777" w:rsidR="00CD1698" w:rsidRDefault="00CD1698" w:rsidP="00CD1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50FD7"/>
    <w:multiLevelType w:val="hybridMultilevel"/>
    <w:tmpl w:val="C5389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CC0E84"/>
    <w:multiLevelType w:val="hybridMultilevel"/>
    <w:tmpl w:val="91A02FAE"/>
    <w:lvl w:ilvl="0" w:tplc="BBC866BE">
      <w:start w:val="4"/>
      <w:numFmt w:val="bullet"/>
      <w:lvlText w:val="-"/>
      <w:lvlJc w:val="left"/>
      <w:pPr>
        <w:ind w:left="720" w:hanging="360"/>
      </w:pPr>
      <w:rPr>
        <w:rFonts w:ascii="Times New Roman" w:eastAsia="Times New Roman" w:hAnsi="Times New Roman" w:cs="Times New Roman" w:hint="default"/>
      </w:rPr>
    </w:lvl>
    <w:lvl w:ilvl="1" w:tplc="E7CABF12" w:tentative="1">
      <w:start w:val="1"/>
      <w:numFmt w:val="bullet"/>
      <w:lvlText w:val="o"/>
      <w:lvlJc w:val="left"/>
      <w:pPr>
        <w:ind w:left="1440" w:hanging="360"/>
      </w:pPr>
      <w:rPr>
        <w:rFonts w:ascii="Courier New" w:hAnsi="Courier New" w:cs="Courier New" w:hint="default"/>
      </w:rPr>
    </w:lvl>
    <w:lvl w:ilvl="2" w:tplc="B206FFBE" w:tentative="1">
      <w:start w:val="1"/>
      <w:numFmt w:val="bullet"/>
      <w:lvlText w:val=""/>
      <w:lvlJc w:val="left"/>
      <w:pPr>
        <w:ind w:left="2160" w:hanging="360"/>
      </w:pPr>
      <w:rPr>
        <w:rFonts w:ascii="Wingdings" w:hAnsi="Wingdings" w:hint="default"/>
      </w:rPr>
    </w:lvl>
    <w:lvl w:ilvl="3" w:tplc="AA761E44" w:tentative="1">
      <w:start w:val="1"/>
      <w:numFmt w:val="bullet"/>
      <w:lvlText w:val=""/>
      <w:lvlJc w:val="left"/>
      <w:pPr>
        <w:ind w:left="2880" w:hanging="360"/>
      </w:pPr>
      <w:rPr>
        <w:rFonts w:ascii="Symbol" w:hAnsi="Symbol" w:hint="default"/>
      </w:rPr>
    </w:lvl>
    <w:lvl w:ilvl="4" w:tplc="8E0ABABA" w:tentative="1">
      <w:start w:val="1"/>
      <w:numFmt w:val="bullet"/>
      <w:lvlText w:val="o"/>
      <w:lvlJc w:val="left"/>
      <w:pPr>
        <w:ind w:left="3600" w:hanging="360"/>
      </w:pPr>
      <w:rPr>
        <w:rFonts w:ascii="Courier New" w:hAnsi="Courier New" w:cs="Courier New" w:hint="default"/>
      </w:rPr>
    </w:lvl>
    <w:lvl w:ilvl="5" w:tplc="EF042C10" w:tentative="1">
      <w:start w:val="1"/>
      <w:numFmt w:val="bullet"/>
      <w:lvlText w:val=""/>
      <w:lvlJc w:val="left"/>
      <w:pPr>
        <w:ind w:left="4320" w:hanging="360"/>
      </w:pPr>
      <w:rPr>
        <w:rFonts w:ascii="Wingdings" w:hAnsi="Wingdings" w:hint="default"/>
      </w:rPr>
    </w:lvl>
    <w:lvl w:ilvl="6" w:tplc="B32AFBEE" w:tentative="1">
      <w:start w:val="1"/>
      <w:numFmt w:val="bullet"/>
      <w:lvlText w:val=""/>
      <w:lvlJc w:val="left"/>
      <w:pPr>
        <w:ind w:left="5040" w:hanging="360"/>
      </w:pPr>
      <w:rPr>
        <w:rFonts w:ascii="Symbol" w:hAnsi="Symbol" w:hint="default"/>
      </w:rPr>
    </w:lvl>
    <w:lvl w:ilvl="7" w:tplc="5B9CFC54" w:tentative="1">
      <w:start w:val="1"/>
      <w:numFmt w:val="bullet"/>
      <w:lvlText w:val="o"/>
      <w:lvlJc w:val="left"/>
      <w:pPr>
        <w:ind w:left="5760" w:hanging="360"/>
      </w:pPr>
      <w:rPr>
        <w:rFonts w:ascii="Courier New" w:hAnsi="Courier New" w:cs="Courier New" w:hint="default"/>
      </w:rPr>
    </w:lvl>
    <w:lvl w:ilvl="8" w:tplc="E4D0B4C6" w:tentative="1">
      <w:start w:val="1"/>
      <w:numFmt w:val="bullet"/>
      <w:lvlText w:val=""/>
      <w:lvlJc w:val="left"/>
      <w:pPr>
        <w:ind w:left="6480" w:hanging="360"/>
      </w:pPr>
      <w:rPr>
        <w:rFonts w:ascii="Wingdings" w:hAnsi="Wingdings" w:hint="default"/>
      </w:rPr>
    </w:lvl>
  </w:abstractNum>
  <w:abstractNum w:abstractNumId="2" w15:restartNumberingAfterBreak="0">
    <w:nsid w:val="327603A8"/>
    <w:multiLevelType w:val="hybridMultilevel"/>
    <w:tmpl w:val="FAC2A7B2"/>
    <w:lvl w:ilvl="0" w:tplc="FFFFFFFF">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2CD1943"/>
    <w:multiLevelType w:val="hybridMultilevel"/>
    <w:tmpl w:val="8626CA06"/>
    <w:lvl w:ilvl="0" w:tplc="FFFFFFFF">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D467B4"/>
    <w:multiLevelType w:val="hybridMultilevel"/>
    <w:tmpl w:val="71AEB0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8B56C73"/>
    <w:multiLevelType w:val="hybridMultilevel"/>
    <w:tmpl w:val="4FD2B9B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7A0A33F3"/>
    <w:multiLevelType w:val="hybridMultilevel"/>
    <w:tmpl w:val="DBD65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71"/>
    <w:rsid w:val="00020C70"/>
    <w:rsid w:val="000B1CB1"/>
    <w:rsid w:val="002976C1"/>
    <w:rsid w:val="0046131E"/>
    <w:rsid w:val="004804F5"/>
    <w:rsid w:val="00651BEA"/>
    <w:rsid w:val="008819C3"/>
    <w:rsid w:val="008C0B71"/>
    <w:rsid w:val="0096245B"/>
    <w:rsid w:val="00AA2EFC"/>
    <w:rsid w:val="00B67E42"/>
    <w:rsid w:val="00CD1698"/>
    <w:rsid w:val="00CE409A"/>
    <w:rsid w:val="00F8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1FCE"/>
  <w15:chartTrackingRefBased/>
  <w15:docId w15:val="{3AADC431-3EA1-45C9-B835-D52B12E5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1698"/>
    <w:pPr>
      <w:ind w:left="720"/>
      <w:contextualSpacing/>
    </w:pPr>
  </w:style>
  <w:style w:type="paragraph" w:styleId="Pagrindinistekstas">
    <w:name w:val="Body Text"/>
    <w:basedOn w:val="prastasis"/>
    <w:link w:val="PagrindinistekstasDiagrama"/>
    <w:rsid w:val="00020C70"/>
    <w:pPr>
      <w:spacing w:after="120" w:line="240" w:lineRule="auto"/>
    </w:pPr>
    <w:rPr>
      <w:rFonts w:ascii="Times New Roman" w:eastAsia="Calibri"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020C70"/>
    <w:rPr>
      <w:rFonts w:ascii="Times New Roman" w:eastAsia="Calibri" w:hAnsi="Times New Roman" w:cs="Times New Roman"/>
      <w:szCs w:val="20"/>
      <w:lang w:val="lt-LT" w:eastAsia="lt-LT"/>
    </w:rPr>
  </w:style>
  <w:style w:type="paragraph" w:styleId="Debesliotekstas">
    <w:name w:val="Balloon Text"/>
    <w:basedOn w:val="prastasis"/>
    <w:link w:val="DebesliotekstasDiagrama"/>
    <w:uiPriority w:val="99"/>
    <w:semiHidden/>
    <w:unhideWhenUsed/>
    <w:rsid w:val="00AA2EF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2E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0217">
      <w:bodyDiv w:val="1"/>
      <w:marLeft w:val="0"/>
      <w:marRight w:val="0"/>
      <w:marTop w:val="0"/>
      <w:marBottom w:val="0"/>
      <w:divBdr>
        <w:top w:val="none" w:sz="0" w:space="0" w:color="auto"/>
        <w:left w:val="none" w:sz="0" w:space="0" w:color="auto"/>
        <w:bottom w:val="none" w:sz="0" w:space="0" w:color="auto"/>
        <w:right w:val="none" w:sz="0" w:space="0" w:color="auto"/>
      </w:divBdr>
    </w:div>
    <w:div w:id="1170676177">
      <w:bodyDiv w:val="1"/>
      <w:marLeft w:val="0"/>
      <w:marRight w:val="0"/>
      <w:marTop w:val="0"/>
      <w:marBottom w:val="0"/>
      <w:divBdr>
        <w:top w:val="none" w:sz="0" w:space="0" w:color="auto"/>
        <w:left w:val="none" w:sz="0" w:space="0" w:color="auto"/>
        <w:bottom w:val="none" w:sz="0" w:space="0" w:color="auto"/>
        <w:right w:val="none" w:sz="0" w:space="0" w:color="auto"/>
      </w:divBdr>
    </w:div>
    <w:div w:id="1183737906">
      <w:bodyDiv w:val="1"/>
      <w:marLeft w:val="0"/>
      <w:marRight w:val="0"/>
      <w:marTop w:val="0"/>
      <w:marBottom w:val="0"/>
      <w:divBdr>
        <w:top w:val="none" w:sz="0" w:space="0" w:color="auto"/>
        <w:left w:val="none" w:sz="0" w:space="0" w:color="auto"/>
        <w:bottom w:val="none" w:sz="0" w:space="0" w:color="auto"/>
        <w:right w:val="none" w:sz="0" w:space="0" w:color="auto"/>
      </w:divBdr>
    </w:div>
    <w:div w:id="196373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10080</Words>
  <Characters>5746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 | Lexano</dc:creator>
  <cp:keywords/>
  <dc:description/>
  <cp:lastModifiedBy>Božena Kuntelija</cp:lastModifiedBy>
  <cp:revision>4</cp:revision>
  <dcterms:created xsi:type="dcterms:W3CDTF">2020-11-25T12:41:00Z</dcterms:created>
  <dcterms:modified xsi:type="dcterms:W3CDTF">2020-12-04T12:13:00Z</dcterms:modified>
</cp:coreProperties>
</file>