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A294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59FB4E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AED0A9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2BD287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DC71C1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A8ED3D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4628FD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434FAA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F81BB4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EFB6DF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EB5586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E0DDE9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521C31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B45263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6D8BB8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39E8A2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425B8E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6344AF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F2DC58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9FF51A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2ECB22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D7AB838"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7F9E51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8D70F75" w14:textId="77777777" w:rsidR="004817C6" w:rsidRPr="00B5012E" w:rsidRDefault="004817C6" w:rsidP="004817C6">
      <w:pPr>
        <w:spacing w:after="0" w:line="240" w:lineRule="auto"/>
        <w:jc w:val="center"/>
        <w:outlineLvl w:val="0"/>
        <w:rPr>
          <w:rFonts w:ascii="Times New Roman" w:eastAsia="Times New Roman" w:hAnsi="Times New Roman" w:cs="Times New Roman"/>
          <w:b/>
          <w:kern w:val="28"/>
          <w:lang w:val="lt-LT" w:eastAsia="lt-LT"/>
        </w:rPr>
      </w:pPr>
      <w:r w:rsidRPr="00B5012E">
        <w:rPr>
          <w:rFonts w:ascii="Times New Roman" w:eastAsia="Times New Roman" w:hAnsi="Times New Roman" w:cs="Times New Roman"/>
          <w:b/>
          <w:kern w:val="28"/>
          <w:lang w:val="lt-LT" w:eastAsia="lt-LT"/>
        </w:rPr>
        <w:t>I PRIEDAS</w:t>
      </w:r>
    </w:p>
    <w:p w14:paraId="3D78BC6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BE02DB4" w14:textId="77777777" w:rsidR="004817C6" w:rsidRPr="00B5012E" w:rsidRDefault="004817C6" w:rsidP="004817C6">
      <w:pPr>
        <w:spacing w:after="0" w:line="240" w:lineRule="auto"/>
        <w:jc w:val="center"/>
        <w:outlineLvl w:val="0"/>
        <w:rPr>
          <w:rFonts w:ascii="Times New Roman" w:eastAsia="Times New Roman" w:hAnsi="Times New Roman" w:cs="Times New Roman"/>
          <w:b/>
          <w:kern w:val="28"/>
          <w:lang w:val="lt-LT" w:eastAsia="lt-LT"/>
        </w:rPr>
      </w:pPr>
      <w:r w:rsidRPr="00B5012E">
        <w:rPr>
          <w:rFonts w:ascii="Times New Roman" w:eastAsia="Times New Roman" w:hAnsi="Times New Roman" w:cs="Times New Roman"/>
          <w:b/>
          <w:kern w:val="28"/>
          <w:lang w:val="lt-LT" w:eastAsia="lt-LT"/>
        </w:rPr>
        <w:t>PREPARATO CHARAKTERISTIKŲ SANTRAUKA</w:t>
      </w:r>
    </w:p>
    <w:p w14:paraId="4246496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D79D2CD" w14:textId="77777777" w:rsidR="004817C6" w:rsidRPr="00B5012E" w:rsidRDefault="004817C6" w:rsidP="004817C6">
      <w:pPr>
        <w:spacing w:after="0" w:line="240" w:lineRule="auto"/>
        <w:ind w:left="567" w:hanging="567"/>
        <w:jc w:val="both"/>
        <w:rPr>
          <w:rFonts w:ascii="Times New Roman" w:eastAsia="Times New Roman" w:hAnsi="Times New Roman" w:cs="Times New Roman"/>
          <w:b/>
          <w:bCs/>
          <w:lang w:val="lt-LT" w:eastAsia="lt-LT"/>
        </w:rPr>
      </w:pPr>
      <w:r w:rsidRPr="00B5012E">
        <w:rPr>
          <w:rFonts w:ascii="Times New Roman" w:eastAsia="Times New Roman" w:hAnsi="Times New Roman" w:cs="Times New Roman"/>
          <w:lang w:val="lt-LT" w:eastAsia="lt-LT"/>
        </w:rPr>
        <w:br w:type="page"/>
      </w:r>
      <w:r w:rsidRPr="00B5012E">
        <w:rPr>
          <w:rFonts w:ascii="Times New Roman" w:eastAsia="Times New Roman" w:hAnsi="Times New Roman" w:cs="Times New Roman"/>
          <w:b/>
          <w:bCs/>
          <w:lang w:val="lt-LT" w:eastAsia="lt-LT"/>
        </w:rPr>
        <w:lastRenderedPageBreak/>
        <w:t>1.</w:t>
      </w:r>
      <w:r w:rsidRPr="00B5012E">
        <w:rPr>
          <w:rFonts w:ascii="Times New Roman" w:eastAsia="Times New Roman" w:hAnsi="Times New Roman" w:cs="Times New Roman"/>
          <w:b/>
          <w:bCs/>
          <w:lang w:val="lt-LT" w:eastAsia="lt-LT"/>
        </w:rPr>
        <w:tab/>
        <w:t>VAISTINIO PREPARATO PAVADINIMAS</w:t>
      </w:r>
    </w:p>
    <w:p w14:paraId="6598BDAA"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2FB10FA1"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Rennie 680 mg/80 mg kramtomosios tabletės </w:t>
      </w:r>
    </w:p>
    <w:p w14:paraId="36B16A68"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4F4BE63B"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2DCC4618" w14:textId="77777777" w:rsidR="004817C6" w:rsidRPr="00B5012E" w:rsidRDefault="004817C6" w:rsidP="004817C6">
      <w:pPr>
        <w:spacing w:after="0" w:line="240" w:lineRule="auto"/>
        <w:ind w:left="567" w:hanging="567"/>
        <w:jc w:val="both"/>
        <w:rPr>
          <w:rFonts w:ascii="Times New Roman" w:eastAsia="Times New Roman" w:hAnsi="Times New Roman" w:cs="Times New Roman"/>
          <w:b/>
          <w:bCs/>
          <w:lang w:val="lt-LT" w:eastAsia="lt-LT"/>
        </w:rPr>
      </w:pPr>
      <w:r w:rsidRPr="00B5012E">
        <w:rPr>
          <w:rFonts w:ascii="Times New Roman" w:eastAsia="Times New Roman" w:hAnsi="Times New Roman" w:cs="Times New Roman"/>
          <w:b/>
          <w:bCs/>
          <w:lang w:val="lt-LT" w:eastAsia="lt-LT"/>
        </w:rPr>
        <w:t>2.</w:t>
      </w:r>
      <w:r w:rsidRPr="00B5012E">
        <w:rPr>
          <w:rFonts w:ascii="Times New Roman" w:eastAsia="Times New Roman" w:hAnsi="Times New Roman" w:cs="Times New Roman"/>
          <w:b/>
          <w:bCs/>
          <w:lang w:val="lt-LT" w:eastAsia="lt-LT"/>
        </w:rPr>
        <w:tab/>
        <w:t>KOKYBINĖ IR KIEKYBINĖ SUDĖTIS</w:t>
      </w:r>
    </w:p>
    <w:p w14:paraId="10A9C656"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5C2A8CE2"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Vienoje kramtomojoje tabletėje yra 680 mg kalcio karbonato ir 80 mg sunkiojo magnio subkarbonato.</w:t>
      </w:r>
    </w:p>
    <w:p w14:paraId="676BAA6B" w14:textId="77777777" w:rsidR="004817C6" w:rsidRPr="00B5012E" w:rsidRDefault="004817C6" w:rsidP="004817C6">
      <w:pPr>
        <w:spacing w:after="0" w:line="240" w:lineRule="auto"/>
        <w:rPr>
          <w:rFonts w:ascii="Times New Roman" w:eastAsia="Times New Roman" w:hAnsi="Times New Roman" w:cs="Times New Roman"/>
          <w:u w:val="single"/>
          <w:lang w:val="lt-LT" w:eastAsia="lt-LT"/>
        </w:rPr>
      </w:pPr>
    </w:p>
    <w:p w14:paraId="2875AF6D"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u w:val="single"/>
          <w:lang w:val="lt-LT" w:eastAsia="lt-LT"/>
        </w:rPr>
        <w:t xml:space="preserve">Pagalbinė medžiaga, kurios poveikis žinomas: </w:t>
      </w:r>
      <w:r w:rsidRPr="00B5012E">
        <w:rPr>
          <w:rFonts w:ascii="Times New Roman" w:eastAsia="Times New Roman" w:hAnsi="Times New Roman" w:cs="Times New Roman"/>
          <w:lang w:val="lt-LT" w:eastAsia="lt-LT"/>
        </w:rPr>
        <w:t>vienoje kramtomojoje tabletėje yra 475 mg sacharozės.</w:t>
      </w:r>
    </w:p>
    <w:p w14:paraId="45D7B94C" w14:textId="77777777" w:rsidR="004817C6" w:rsidRPr="00B5012E" w:rsidRDefault="004817C6" w:rsidP="004817C6">
      <w:pPr>
        <w:spacing w:after="0" w:line="240" w:lineRule="auto"/>
        <w:rPr>
          <w:rFonts w:ascii="Times New Roman" w:eastAsia="Times New Roman" w:hAnsi="Times New Roman" w:cs="Times New Roman"/>
          <w:u w:val="single"/>
          <w:lang w:val="lt-LT" w:eastAsia="lt-LT"/>
        </w:rPr>
      </w:pPr>
    </w:p>
    <w:p w14:paraId="7FEC6422"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Visos pagalbinės medžiagos išvardytos 6.1 skyriuje.</w:t>
      </w:r>
    </w:p>
    <w:p w14:paraId="2ACA702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33D4F2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21158FD" w14:textId="77777777" w:rsidR="004817C6" w:rsidRPr="00B5012E" w:rsidRDefault="004817C6" w:rsidP="004817C6">
      <w:pPr>
        <w:spacing w:after="0" w:line="240" w:lineRule="auto"/>
        <w:ind w:left="567" w:hanging="567"/>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3.</w:t>
      </w:r>
      <w:r w:rsidRPr="00B5012E">
        <w:rPr>
          <w:rFonts w:ascii="Times New Roman" w:eastAsia="Times New Roman" w:hAnsi="Times New Roman" w:cs="Times New Roman"/>
          <w:b/>
          <w:lang w:val="lt-LT" w:eastAsia="lt-LT"/>
        </w:rPr>
        <w:tab/>
        <w:t>FARMACINĖ FORMA</w:t>
      </w:r>
    </w:p>
    <w:p w14:paraId="7E8FBDFE"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6B78C28A"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Kramtomoji tabletė.</w:t>
      </w:r>
    </w:p>
    <w:p w14:paraId="12CC1F59" w14:textId="77777777" w:rsidR="004817C6" w:rsidRPr="00B5012E" w:rsidRDefault="004817C6" w:rsidP="004817C6">
      <w:pPr>
        <w:spacing w:after="0" w:line="240" w:lineRule="auto"/>
        <w:rPr>
          <w:rFonts w:ascii="Times New Roman" w:eastAsia="Times New Roman" w:hAnsi="Times New Roman" w:cs="Times New Roman"/>
          <w:bCs/>
          <w:lang w:val="lt-LT" w:eastAsia="lt-LT"/>
        </w:rPr>
      </w:pPr>
      <w:r w:rsidRPr="00B5012E">
        <w:rPr>
          <w:rFonts w:ascii="Times New Roman" w:eastAsia="Times New Roman" w:hAnsi="Times New Roman" w:cs="Times New Roman"/>
          <w:bCs/>
          <w:lang w:val="lt-LT" w:eastAsia="lt-LT"/>
        </w:rPr>
        <w:t>Baltos spalvos, pipirmėčių skonio, keturkampės, abipus išgaubtos, nuožulniais kraštais, apie 15 mm skersmens tabletės, kurių abejose pusėse įspausta „RENNIE“.</w:t>
      </w:r>
    </w:p>
    <w:p w14:paraId="3BDB4C82" w14:textId="77777777" w:rsidR="004817C6" w:rsidRPr="00B5012E" w:rsidRDefault="004817C6" w:rsidP="004817C6">
      <w:pPr>
        <w:spacing w:after="0" w:line="240" w:lineRule="auto"/>
        <w:rPr>
          <w:rFonts w:ascii="Times New Roman" w:eastAsia="Times New Roman" w:hAnsi="Times New Roman" w:cs="Times New Roman"/>
          <w:bCs/>
          <w:highlight w:val="cyan"/>
          <w:lang w:val="lt-LT" w:eastAsia="lt-LT"/>
        </w:rPr>
      </w:pPr>
    </w:p>
    <w:p w14:paraId="6712F36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D1006D6" w14:textId="77777777" w:rsidR="004817C6" w:rsidRPr="00B5012E" w:rsidRDefault="004817C6" w:rsidP="004817C6">
      <w:pPr>
        <w:spacing w:after="0" w:line="240" w:lineRule="auto"/>
        <w:ind w:left="567" w:hanging="567"/>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4.</w:t>
      </w:r>
      <w:r w:rsidRPr="00B5012E">
        <w:rPr>
          <w:rFonts w:ascii="Times New Roman" w:eastAsia="Times New Roman" w:hAnsi="Times New Roman" w:cs="Times New Roman"/>
          <w:b/>
          <w:lang w:val="lt-LT" w:eastAsia="lt-LT"/>
        </w:rPr>
        <w:tab/>
        <w:t>KLINIKINĖ INFORMACIJA</w:t>
      </w:r>
    </w:p>
    <w:p w14:paraId="4AE332D5"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0921EF39" w14:textId="77777777" w:rsidR="004817C6" w:rsidRPr="00B5012E" w:rsidRDefault="004817C6" w:rsidP="004817C6">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B5012E">
        <w:rPr>
          <w:rFonts w:ascii="Times New Roman" w:eastAsia="Times New Roman" w:hAnsi="Times New Roman" w:cs="Times New Roman"/>
          <w:b/>
          <w:bCs/>
          <w:snapToGrid w:val="0"/>
          <w:lang w:val="lt-LT" w:eastAsia="x-none"/>
        </w:rPr>
        <w:t>4.1</w:t>
      </w:r>
      <w:r w:rsidRPr="00B5012E">
        <w:rPr>
          <w:rFonts w:ascii="Times New Roman" w:eastAsia="Times New Roman" w:hAnsi="Times New Roman" w:cs="Times New Roman"/>
          <w:b/>
          <w:bCs/>
          <w:snapToGrid w:val="0"/>
          <w:lang w:val="lt-LT" w:eastAsia="x-none"/>
        </w:rPr>
        <w:tab/>
        <w:t>Terapinės indikacijos</w:t>
      </w:r>
    </w:p>
    <w:p w14:paraId="75E30903"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21DDB7D8"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Simptominis gastroezofaginio refliukso ir padidėjusio skrandžio rūgštingumo sukeliamų negalavimų (pvz., atsirūgimų, rėmens ir epizodinio skrandžio skausmo) gydymas.</w:t>
      </w:r>
    </w:p>
    <w:p w14:paraId="51E2A7C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F4B0349" w14:textId="77777777" w:rsidR="004817C6" w:rsidRPr="00B5012E" w:rsidRDefault="004817C6" w:rsidP="004817C6">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B5012E">
        <w:rPr>
          <w:rFonts w:ascii="Times New Roman" w:eastAsia="Times New Roman" w:hAnsi="Times New Roman" w:cs="Times New Roman"/>
          <w:b/>
          <w:bCs/>
          <w:snapToGrid w:val="0"/>
          <w:lang w:val="lt-LT" w:eastAsia="x-none"/>
        </w:rPr>
        <w:t>4.2</w:t>
      </w:r>
      <w:r w:rsidRPr="00B5012E">
        <w:rPr>
          <w:rFonts w:ascii="Times New Roman" w:eastAsia="Times New Roman" w:hAnsi="Times New Roman" w:cs="Times New Roman"/>
          <w:b/>
          <w:bCs/>
          <w:snapToGrid w:val="0"/>
          <w:lang w:val="lt-LT" w:eastAsia="x-none"/>
        </w:rPr>
        <w:tab/>
        <w:t>Dozavimas ir vartojimo metodas</w:t>
      </w:r>
    </w:p>
    <w:p w14:paraId="7BC9F5BC"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0DE534FF" w14:textId="77777777" w:rsidR="004817C6" w:rsidRPr="00B5012E" w:rsidRDefault="004817C6" w:rsidP="004817C6">
      <w:pPr>
        <w:tabs>
          <w:tab w:val="left" w:pos="567"/>
        </w:tabs>
        <w:spacing w:after="0" w:line="260" w:lineRule="exact"/>
        <w:rPr>
          <w:rFonts w:ascii="Times New Roman" w:eastAsia="Times New Roman" w:hAnsi="Times New Roman" w:cs="Times New Roman"/>
          <w:noProof/>
          <w:snapToGrid w:val="0"/>
          <w:u w:val="single"/>
          <w:lang w:val="lt-LT"/>
        </w:rPr>
      </w:pPr>
      <w:r w:rsidRPr="00B5012E">
        <w:rPr>
          <w:rFonts w:ascii="Times New Roman" w:eastAsia="Times New Roman" w:hAnsi="Times New Roman" w:cs="Times New Roman"/>
          <w:noProof/>
          <w:snapToGrid w:val="0"/>
          <w:u w:val="single"/>
          <w:lang w:val="lt-LT"/>
        </w:rPr>
        <w:t>Dozavimas</w:t>
      </w:r>
    </w:p>
    <w:p w14:paraId="2D2ECC51" w14:textId="77777777" w:rsidR="004817C6" w:rsidRPr="00B5012E" w:rsidRDefault="004817C6" w:rsidP="004817C6">
      <w:pPr>
        <w:tabs>
          <w:tab w:val="left" w:pos="567"/>
        </w:tabs>
        <w:spacing w:after="0" w:line="260" w:lineRule="exact"/>
        <w:rPr>
          <w:rFonts w:ascii="Times New Roman" w:eastAsia="Times New Roman" w:hAnsi="Times New Roman" w:cs="Times New Roman"/>
          <w:snapToGrid w:val="0"/>
          <w:u w:val="single"/>
          <w:lang w:val="lt-LT"/>
        </w:rPr>
      </w:pPr>
    </w:p>
    <w:p w14:paraId="7761034F" w14:textId="3F916C7D" w:rsidR="004817C6" w:rsidRPr="00B5012E" w:rsidRDefault="004817C6" w:rsidP="004817C6">
      <w:pPr>
        <w:spacing w:after="0" w:line="240" w:lineRule="auto"/>
        <w:rPr>
          <w:rFonts w:ascii="Times New Roman" w:eastAsia="Times New Roman" w:hAnsi="Times New Roman" w:cs="Times New Roman"/>
          <w:i/>
          <w:lang w:val="lt-LT" w:eastAsia="lt-LT"/>
        </w:rPr>
      </w:pPr>
      <w:r w:rsidRPr="00B5012E">
        <w:rPr>
          <w:rFonts w:ascii="Times New Roman" w:eastAsia="Times New Roman" w:hAnsi="Times New Roman" w:cs="Times New Roman"/>
          <w:i/>
          <w:lang w:val="lt-LT" w:eastAsia="lt-LT"/>
        </w:rPr>
        <w:t>Suaugusie</w:t>
      </w:r>
      <w:r w:rsidR="009968A8">
        <w:rPr>
          <w:rFonts w:ascii="Times New Roman" w:eastAsia="Times New Roman" w:hAnsi="Times New Roman" w:cs="Times New Roman"/>
          <w:i/>
          <w:lang w:val="lt-LT" w:eastAsia="lt-LT"/>
        </w:rPr>
        <w:t>siems</w:t>
      </w:r>
      <w:r w:rsidRPr="00B5012E">
        <w:rPr>
          <w:rFonts w:ascii="Times New Roman" w:eastAsia="Times New Roman" w:hAnsi="Times New Roman" w:cs="Times New Roman"/>
          <w:i/>
          <w:lang w:val="lt-LT" w:eastAsia="lt-LT"/>
        </w:rPr>
        <w:t xml:space="preserve"> ir vyresni</w:t>
      </w:r>
      <w:r w:rsidR="00CC40BD">
        <w:rPr>
          <w:rFonts w:ascii="Times New Roman" w:eastAsia="Times New Roman" w:hAnsi="Times New Roman" w:cs="Times New Roman"/>
          <w:i/>
          <w:lang w:val="lt-LT" w:eastAsia="lt-LT"/>
        </w:rPr>
        <w:t>ems</w:t>
      </w:r>
      <w:r w:rsidRPr="00B5012E">
        <w:rPr>
          <w:rFonts w:ascii="Times New Roman" w:eastAsia="Times New Roman" w:hAnsi="Times New Roman" w:cs="Times New Roman"/>
          <w:i/>
          <w:lang w:val="lt-LT" w:eastAsia="lt-LT"/>
        </w:rPr>
        <w:t xml:space="preserve"> kaip 12 metų vaika</w:t>
      </w:r>
      <w:r w:rsidR="00CC40BD">
        <w:rPr>
          <w:rFonts w:ascii="Times New Roman" w:eastAsia="Times New Roman" w:hAnsi="Times New Roman" w:cs="Times New Roman"/>
          <w:i/>
          <w:lang w:val="lt-LT" w:eastAsia="lt-LT"/>
        </w:rPr>
        <w:t>ms</w:t>
      </w:r>
    </w:p>
    <w:p w14:paraId="5FC8DD44"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Prireikus reikia sučiulpti arba sukramtyti 1–2 kramtomąsias tabletes.</w:t>
      </w:r>
    </w:p>
    <w:p w14:paraId="37DD6560" w14:textId="76E2D008"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Jei vargina rėmuo arba skausmas, sukramtykite 1–2 kramtomąsias tabletes skausmo metu</w:t>
      </w:r>
      <w:r w:rsidR="0092474D">
        <w:rPr>
          <w:rFonts w:ascii="Times New Roman" w:eastAsia="Times New Roman" w:hAnsi="Times New Roman" w:cs="Times New Roman"/>
          <w:lang w:val="lt-LT" w:eastAsia="lt-LT"/>
        </w:rPr>
        <w:t>.</w:t>
      </w:r>
      <w:r w:rsidRPr="00B5012E">
        <w:rPr>
          <w:rFonts w:ascii="Times New Roman" w:eastAsia="Times New Roman" w:hAnsi="Times New Roman" w:cs="Times New Roman"/>
          <w:lang w:val="lt-LT" w:eastAsia="lt-LT"/>
        </w:rPr>
        <w:t xml:space="preserve"> </w:t>
      </w:r>
      <w:r w:rsidR="0092474D">
        <w:rPr>
          <w:rFonts w:ascii="Times New Roman" w:eastAsia="Times New Roman" w:hAnsi="Times New Roman" w:cs="Times New Roman"/>
          <w:lang w:val="lt-LT" w:eastAsia="lt-LT"/>
        </w:rPr>
        <w:t xml:space="preserve">Negalima viršyti </w:t>
      </w:r>
      <w:r w:rsidR="00740739">
        <w:rPr>
          <w:rFonts w:ascii="Times New Roman" w:eastAsia="Times New Roman" w:hAnsi="Times New Roman" w:cs="Times New Roman"/>
          <w:lang w:val="lt-LT" w:eastAsia="lt-LT"/>
        </w:rPr>
        <w:t>didžiausios</w:t>
      </w:r>
      <w:r w:rsidR="008362C1">
        <w:rPr>
          <w:rFonts w:ascii="Times New Roman" w:eastAsia="Times New Roman" w:hAnsi="Times New Roman" w:cs="Times New Roman"/>
          <w:lang w:val="lt-LT" w:eastAsia="lt-LT"/>
        </w:rPr>
        <w:t xml:space="preserve"> 8</w:t>
      </w:r>
      <w:r w:rsidR="00FC19E4">
        <w:rPr>
          <w:rFonts w:ascii="Times New Roman" w:eastAsia="Times New Roman" w:hAnsi="Times New Roman" w:cs="Times New Roman"/>
          <w:lang w:val="lt-LT" w:eastAsia="lt-LT"/>
        </w:rPr>
        <w:t> </w:t>
      </w:r>
      <w:r w:rsidR="008362C1">
        <w:rPr>
          <w:rFonts w:ascii="Times New Roman" w:eastAsia="Times New Roman" w:hAnsi="Times New Roman" w:cs="Times New Roman"/>
          <w:lang w:val="lt-LT" w:eastAsia="lt-LT"/>
        </w:rPr>
        <w:t xml:space="preserve">g kalcio karbonato </w:t>
      </w:r>
      <w:r w:rsidR="00740739">
        <w:rPr>
          <w:rFonts w:ascii="Times New Roman" w:eastAsia="Times New Roman" w:hAnsi="Times New Roman" w:cs="Times New Roman"/>
          <w:lang w:val="lt-LT" w:eastAsia="lt-LT"/>
        </w:rPr>
        <w:t xml:space="preserve">paros </w:t>
      </w:r>
      <w:r w:rsidR="008362C1">
        <w:rPr>
          <w:rFonts w:ascii="Times New Roman" w:eastAsia="Times New Roman" w:hAnsi="Times New Roman" w:cs="Times New Roman"/>
          <w:lang w:val="lt-LT" w:eastAsia="lt-LT"/>
        </w:rPr>
        <w:t>dozės</w:t>
      </w:r>
      <w:r w:rsidR="00BB6106">
        <w:rPr>
          <w:rFonts w:ascii="Times New Roman" w:eastAsia="Times New Roman" w:hAnsi="Times New Roman" w:cs="Times New Roman"/>
          <w:lang w:val="lt-LT" w:eastAsia="lt-LT"/>
        </w:rPr>
        <w:t xml:space="preserve"> (atitinka</w:t>
      </w:r>
      <w:r w:rsidRPr="00B5012E">
        <w:rPr>
          <w:rFonts w:ascii="Times New Roman" w:eastAsia="Times New Roman" w:hAnsi="Times New Roman" w:cs="Times New Roman"/>
          <w:lang w:val="lt-LT" w:eastAsia="lt-LT"/>
        </w:rPr>
        <w:t xml:space="preserve"> 11 kramtomųjų tablečių per </w:t>
      </w:r>
      <w:r w:rsidR="00BB6106">
        <w:rPr>
          <w:rFonts w:ascii="Times New Roman" w:eastAsia="Times New Roman" w:hAnsi="Times New Roman" w:cs="Times New Roman"/>
          <w:lang w:val="lt-LT" w:eastAsia="lt-LT"/>
        </w:rPr>
        <w:t>parą</w:t>
      </w:r>
      <w:r w:rsidR="00380AA1">
        <w:rPr>
          <w:rFonts w:ascii="Times New Roman" w:eastAsia="Times New Roman" w:hAnsi="Times New Roman" w:cs="Times New Roman"/>
          <w:lang w:val="lt-LT" w:eastAsia="lt-LT"/>
        </w:rPr>
        <w:t>)</w:t>
      </w:r>
      <w:r w:rsidR="00CA4171" w:rsidRPr="00B5012E">
        <w:rPr>
          <w:rFonts w:ascii="Times New Roman" w:eastAsia="Times New Roman" w:hAnsi="Times New Roman" w:cs="Times New Roman"/>
          <w:lang w:val="lt-LT" w:eastAsia="lt-LT"/>
        </w:rPr>
        <w:t xml:space="preserve">. </w:t>
      </w:r>
      <w:r w:rsidR="00CA4171" w:rsidRPr="00C62D54">
        <w:rPr>
          <w:rFonts w:ascii="Times New Roman" w:eastAsia="Times New Roman" w:hAnsi="Times New Roman" w:cs="Times New Roman"/>
          <w:lang w:val="lt-LT" w:eastAsia="lt-LT"/>
        </w:rPr>
        <w:t xml:space="preserve">Negalima </w:t>
      </w:r>
      <w:r w:rsidR="00C67061" w:rsidRPr="00C62D54">
        <w:rPr>
          <w:rFonts w:ascii="Times New Roman" w:eastAsia="Times New Roman" w:hAnsi="Times New Roman" w:cs="Times New Roman"/>
          <w:lang w:val="lt-LT" w:eastAsia="lt-LT"/>
        </w:rPr>
        <w:t xml:space="preserve">nepertraukiamai </w:t>
      </w:r>
      <w:r w:rsidR="00CA4171" w:rsidRPr="00C62D54">
        <w:rPr>
          <w:rFonts w:ascii="Times New Roman" w:eastAsia="Times New Roman" w:hAnsi="Times New Roman" w:cs="Times New Roman"/>
          <w:lang w:val="lt-LT" w:eastAsia="lt-LT"/>
        </w:rPr>
        <w:t xml:space="preserve">vartoti </w:t>
      </w:r>
      <w:r w:rsidR="004544F6" w:rsidRPr="00C62D54">
        <w:rPr>
          <w:rFonts w:ascii="Times New Roman" w:eastAsia="Times New Roman" w:hAnsi="Times New Roman" w:cs="Times New Roman"/>
          <w:lang w:val="lt-LT" w:eastAsia="lt-LT"/>
        </w:rPr>
        <w:t>ilgiau kaip 2 savaites</w:t>
      </w:r>
      <w:r w:rsidRPr="00C62D54">
        <w:rPr>
          <w:rFonts w:ascii="Times New Roman" w:eastAsia="Times New Roman" w:hAnsi="Times New Roman" w:cs="Times New Roman"/>
          <w:lang w:val="lt-LT" w:eastAsia="lt-LT"/>
        </w:rPr>
        <w:t>.</w:t>
      </w:r>
    </w:p>
    <w:p w14:paraId="4386EE6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A7435FD" w14:textId="7653B415" w:rsidR="004817C6" w:rsidRPr="00B5012E" w:rsidRDefault="004817C6" w:rsidP="004817C6">
      <w:pPr>
        <w:spacing w:after="0" w:line="240" w:lineRule="auto"/>
        <w:rPr>
          <w:rFonts w:ascii="Times New Roman" w:eastAsia="Times New Roman" w:hAnsi="Times New Roman" w:cs="Times New Roman"/>
          <w:i/>
          <w:lang w:val="lt-LT" w:eastAsia="lt-LT"/>
        </w:rPr>
      </w:pPr>
      <w:r w:rsidRPr="00B5012E">
        <w:rPr>
          <w:rFonts w:ascii="Times New Roman" w:eastAsia="Times New Roman" w:hAnsi="Times New Roman" w:cs="Times New Roman"/>
          <w:i/>
          <w:lang w:val="lt-LT" w:eastAsia="lt-LT"/>
        </w:rPr>
        <w:t>Jaunesni</w:t>
      </w:r>
      <w:r w:rsidR="00567449">
        <w:rPr>
          <w:rFonts w:ascii="Times New Roman" w:eastAsia="Times New Roman" w:hAnsi="Times New Roman" w:cs="Times New Roman"/>
          <w:i/>
          <w:lang w:val="lt-LT" w:eastAsia="lt-LT"/>
        </w:rPr>
        <w:t>ems</w:t>
      </w:r>
      <w:r w:rsidRPr="00B5012E">
        <w:rPr>
          <w:rFonts w:ascii="Times New Roman" w:eastAsia="Times New Roman" w:hAnsi="Times New Roman" w:cs="Times New Roman"/>
          <w:i/>
          <w:lang w:val="lt-LT" w:eastAsia="lt-LT"/>
        </w:rPr>
        <w:t xml:space="preserve"> kaip 12 metų vaika</w:t>
      </w:r>
      <w:r w:rsidR="00567449">
        <w:rPr>
          <w:rFonts w:ascii="Times New Roman" w:eastAsia="Times New Roman" w:hAnsi="Times New Roman" w:cs="Times New Roman"/>
          <w:i/>
          <w:lang w:val="lt-LT" w:eastAsia="lt-LT"/>
        </w:rPr>
        <w:t>ms</w:t>
      </w:r>
    </w:p>
    <w:p w14:paraId="47480593"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Rennie nerekomenduojama vartoti jaunesniems kaip 12 metų vaikams, nes duomenų apie saugumą ir veiksmingumą nepakanka.</w:t>
      </w:r>
    </w:p>
    <w:p w14:paraId="310AAA00" w14:textId="77777777" w:rsidR="004817C6" w:rsidRPr="00E742F7" w:rsidRDefault="004817C6" w:rsidP="004817C6">
      <w:pPr>
        <w:spacing w:after="0" w:line="240" w:lineRule="auto"/>
        <w:rPr>
          <w:rFonts w:ascii="Times New Roman" w:eastAsia="Times New Roman" w:hAnsi="Times New Roman" w:cs="Times New Roman"/>
          <w:lang w:val="lt-LT" w:eastAsia="lt-LT"/>
        </w:rPr>
      </w:pPr>
    </w:p>
    <w:p w14:paraId="0128946D"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E742F7">
        <w:rPr>
          <w:rFonts w:ascii="Times New Roman" w:eastAsia="Times New Roman" w:hAnsi="Times New Roman" w:cs="Times New Roman"/>
          <w:lang w:val="lt-LT" w:eastAsia="lt-LT"/>
        </w:rPr>
        <w:t>Jeigu simptomai išlieka nepaisant gydymo,</w:t>
      </w:r>
      <w:r w:rsidRPr="00E742F7">
        <w:rPr>
          <w:rFonts w:ascii="Times New Roman" w:eastAsia="Times New Roman" w:hAnsi="Times New Roman" w:cs="Times New Roman"/>
          <w:noProof/>
          <w:lang w:val="lt-LT" w:eastAsia="lt-LT"/>
        </w:rPr>
        <w:t xml:space="preserve"> kaip ir vartojant visus kitus</w:t>
      </w:r>
      <w:r w:rsidRPr="00B5012E">
        <w:rPr>
          <w:rFonts w:ascii="Times New Roman" w:eastAsia="Times New Roman" w:hAnsi="Times New Roman" w:cs="Times New Roman"/>
          <w:lang w:val="lt-LT" w:eastAsia="lt-LT"/>
        </w:rPr>
        <w:t xml:space="preserve"> vaistinius antacidinius preparatus</w:t>
      </w:r>
      <w:r w:rsidRPr="00E742F7">
        <w:rPr>
          <w:rFonts w:ascii="Times New Roman" w:eastAsia="Times New Roman" w:hAnsi="Times New Roman" w:cs="Times New Roman"/>
          <w:lang w:val="lt-LT" w:eastAsia="lt-LT"/>
        </w:rPr>
        <w:t>, rekomenduojama ištirti</w:t>
      </w:r>
      <w:r w:rsidRPr="00B5012E">
        <w:rPr>
          <w:rFonts w:ascii="Times New Roman" w:eastAsia="Times New Roman" w:hAnsi="Times New Roman" w:cs="Times New Roman"/>
          <w:lang w:val="lt-LT" w:eastAsia="lt-LT"/>
        </w:rPr>
        <w:t>, ar nėra sunkesnės ligos.</w:t>
      </w:r>
    </w:p>
    <w:p w14:paraId="0CD2C59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CF2B083"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u w:val="single"/>
          <w:lang w:val="lt-LT" w:eastAsia="lt-LT"/>
        </w:rPr>
        <w:t xml:space="preserve">Vartojimo metodas </w:t>
      </w:r>
    </w:p>
    <w:p w14:paraId="556A463A"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Čiulpti arba kramtyti. Rekomenduojama vartoti kramtomąsias tabletes praėjus vienai valandai po pusryčių, pietų bei vakarienės ir prieš miegą.</w:t>
      </w:r>
    </w:p>
    <w:p w14:paraId="6914FCD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534BD7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3564824" w14:textId="77777777" w:rsidR="004817C6" w:rsidRPr="00B5012E" w:rsidRDefault="004817C6" w:rsidP="004817C6">
      <w:pPr>
        <w:keepNext/>
        <w:keepLines/>
        <w:tabs>
          <w:tab w:val="left" w:pos="567"/>
        </w:tabs>
        <w:spacing w:after="0" w:line="260" w:lineRule="exact"/>
        <w:jc w:val="both"/>
        <w:outlineLvl w:val="3"/>
        <w:rPr>
          <w:rFonts w:ascii="Times New Roman" w:eastAsia="Times New Roman" w:hAnsi="Times New Roman" w:cs="Times New Roman"/>
          <w:b/>
          <w:bCs/>
          <w:snapToGrid w:val="0"/>
          <w:lang w:val="en-GB" w:eastAsia="x-none"/>
        </w:rPr>
      </w:pPr>
      <w:r w:rsidRPr="00E742F7">
        <w:rPr>
          <w:rFonts w:ascii="Times New Roman" w:eastAsia="Times New Roman" w:hAnsi="Times New Roman" w:cs="Times New Roman"/>
          <w:b/>
          <w:bCs/>
          <w:snapToGrid w:val="0"/>
          <w:lang w:val="lt-LT" w:eastAsia="x-none"/>
        </w:rPr>
        <w:lastRenderedPageBreak/>
        <w:t>4.3</w:t>
      </w:r>
      <w:r w:rsidRPr="00E742F7">
        <w:rPr>
          <w:rFonts w:ascii="Times New Roman" w:eastAsia="Times New Roman" w:hAnsi="Times New Roman" w:cs="Times New Roman"/>
          <w:b/>
          <w:bCs/>
          <w:snapToGrid w:val="0"/>
          <w:lang w:val="lt-LT" w:eastAsia="x-none"/>
        </w:rPr>
        <w:tab/>
        <w:t>Kontraindikacijos</w:t>
      </w:r>
    </w:p>
    <w:p w14:paraId="101A5DDB" w14:textId="77777777" w:rsidR="004817C6" w:rsidRPr="00B5012E" w:rsidRDefault="004817C6" w:rsidP="004817C6">
      <w:pPr>
        <w:keepNext/>
        <w:keepLines/>
        <w:spacing w:after="0" w:line="240" w:lineRule="auto"/>
        <w:rPr>
          <w:rFonts w:ascii="Times New Roman" w:eastAsia="Times New Roman" w:hAnsi="Times New Roman" w:cs="Times New Roman"/>
          <w:lang w:val="lt-LT" w:eastAsia="lt-LT"/>
        </w:rPr>
      </w:pPr>
    </w:p>
    <w:p w14:paraId="5E8F46B1" w14:textId="77777777" w:rsidR="004817C6" w:rsidRPr="00B5012E" w:rsidRDefault="004817C6" w:rsidP="004817C6">
      <w:pPr>
        <w:keepNext/>
        <w:keepLines/>
        <w:numPr>
          <w:ilvl w:val="0"/>
          <w:numId w:val="6"/>
        </w:numPr>
        <w:spacing w:after="0" w:line="240" w:lineRule="auto"/>
        <w:ind w:left="567" w:hanging="567"/>
        <w:contextualSpacing/>
        <w:rPr>
          <w:rFonts w:ascii="Times New Roman" w:eastAsia="Times New Roman" w:hAnsi="Times New Roman" w:cs="Times New Roman"/>
          <w:b/>
          <w:lang w:val="lt-LT" w:eastAsia="lt-LT"/>
        </w:rPr>
      </w:pPr>
      <w:r w:rsidRPr="00B5012E">
        <w:rPr>
          <w:rFonts w:ascii="Times New Roman" w:eastAsia="Times New Roman" w:hAnsi="Times New Roman" w:cs="Times New Roman"/>
          <w:lang w:val="lt-LT" w:eastAsia="lt-LT"/>
        </w:rPr>
        <w:t>Padidėjęs jautrumas veikliajai arba bet kuriai 6.1 skyriuje nurodytai pagalbinei medžiagai.</w:t>
      </w:r>
    </w:p>
    <w:p w14:paraId="3997CD9E" w14:textId="77777777" w:rsidR="004817C6" w:rsidRPr="00B5012E" w:rsidRDefault="004817C6" w:rsidP="004817C6">
      <w:pPr>
        <w:keepNext/>
        <w:keepLines/>
        <w:numPr>
          <w:ilvl w:val="0"/>
          <w:numId w:val="6"/>
        </w:numPr>
        <w:spacing w:after="0" w:line="240" w:lineRule="auto"/>
        <w:ind w:left="567" w:hanging="567"/>
        <w:contextualSpacing/>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Sunkus inkstų nepakankamumas.</w:t>
      </w:r>
    </w:p>
    <w:p w14:paraId="0FB7EDA9" w14:textId="77777777" w:rsidR="004817C6" w:rsidRPr="00B5012E" w:rsidRDefault="004817C6" w:rsidP="004817C6">
      <w:pPr>
        <w:keepNext/>
        <w:keepLines/>
        <w:numPr>
          <w:ilvl w:val="0"/>
          <w:numId w:val="6"/>
        </w:numPr>
        <w:spacing w:after="0" w:line="240" w:lineRule="auto"/>
        <w:ind w:left="567" w:hanging="567"/>
        <w:contextualSpacing/>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Hiperkalcemija ir (arba) su ja susijusios būklės.</w:t>
      </w:r>
    </w:p>
    <w:p w14:paraId="1E2515E8" w14:textId="77777777" w:rsidR="004817C6" w:rsidRPr="00B5012E" w:rsidRDefault="004817C6" w:rsidP="004817C6">
      <w:pPr>
        <w:keepNext/>
        <w:keepLines/>
        <w:numPr>
          <w:ilvl w:val="0"/>
          <w:numId w:val="6"/>
        </w:numPr>
        <w:spacing w:after="0" w:line="240" w:lineRule="auto"/>
        <w:ind w:left="567" w:hanging="567"/>
        <w:contextualSpacing/>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Inkstų akmenligė, kuri pasireiškia dėl akmenų, kuriuose yra kalcio, formavimosi.</w:t>
      </w:r>
    </w:p>
    <w:p w14:paraId="0FC630E3" w14:textId="77777777" w:rsidR="004817C6" w:rsidRPr="00B5012E" w:rsidRDefault="004817C6" w:rsidP="004817C6">
      <w:pPr>
        <w:keepNext/>
        <w:keepLines/>
        <w:numPr>
          <w:ilvl w:val="0"/>
          <w:numId w:val="6"/>
        </w:numPr>
        <w:spacing w:after="0" w:line="240" w:lineRule="auto"/>
        <w:ind w:left="567" w:hanging="567"/>
        <w:contextualSpacing/>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Hipofosfatemija.</w:t>
      </w:r>
    </w:p>
    <w:p w14:paraId="414E328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FF467FC" w14:textId="77777777" w:rsidR="004817C6" w:rsidRPr="00B5012E" w:rsidRDefault="004817C6" w:rsidP="004817C6">
      <w:pPr>
        <w:keepNext/>
        <w:keepLines/>
        <w:tabs>
          <w:tab w:val="left" w:pos="567"/>
        </w:tabs>
        <w:spacing w:after="0" w:line="260" w:lineRule="exact"/>
        <w:jc w:val="both"/>
        <w:outlineLvl w:val="3"/>
        <w:rPr>
          <w:rFonts w:ascii="Times New Roman" w:eastAsia="Times New Roman" w:hAnsi="Times New Roman" w:cs="Times New Roman"/>
          <w:snapToGrid w:val="0"/>
          <w:lang w:val="en-GB" w:eastAsia="x-none"/>
        </w:rPr>
      </w:pPr>
      <w:r w:rsidRPr="00E742F7">
        <w:rPr>
          <w:rFonts w:ascii="Times New Roman" w:eastAsia="Times New Roman" w:hAnsi="Times New Roman" w:cs="Times New Roman"/>
          <w:b/>
          <w:bCs/>
          <w:snapToGrid w:val="0"/>
          <w:lang w:val="lt-LT" w:eastAsia="x-none"/>
        </w:rPr>
        <w:t>4.4</w:t>
      </w:r>
      <w:r w:rsidRPr="00E742F7">
        <w:rPr>
          <w:rFonts w:ascii="Times New Roman" w:eastAsia="Times New Roman" w:hAnsi="Times New Roman" w:cs="Times New Roman"/>
          <w:b/>
          <w:bCs/>
          <w:snapToGrid w:val="0"/>
          <w:lang w:val="lt-LT" w:eastAsia="x-none"/>
        </w:rPr>
        <w:tab/>
        <w:t>Specialūs įspėjimai ir atsargumo priemonės</w:t>
      </w:r>
    </w:p>
    <w:p w14:paraId="0E4628AF"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3493780C"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Vaistinį preparatą reikia vengti vartoti ilgai. Vartoti didesnę dozę už nustatytąją negalima ir, jeigu simptomai neišnyksta arba tik šiek tiek susilpnėja, pacientą reikia papildomai konsultuoti.</w:t>
      </w:r>
    </w:p>
    <w:p w14:paraId="18714039" w14:textId="77777777" w:rsidR="004817C6" w:rsidRPr="00B5012E" w:rsidRDefault="004817C6" w:rsidP="004817C6">
      <w:pPr>
        <w:spacing w:after="0" w:line="240" w:lineRule="auto"/>
        <w:ind w:right="306"/>
        <w:rPr>
          <w:rFonts w:ascii="Times New Roman" w:eastAsia="Times New Roman" w:hAnsi="Times New Roman" w:cs="Times New Roman"/>
          <w:lang w:val="lt-LT" w:eastAsia="lt-LT"/>
        </w:rPr>
      </w:pPr>
    </w:p>
    <w:p w14:paraId="4BB998B5" w14:textId="77777777" w:rsidR="004817C6" w:rsidRPr="00B5012E" w:rsidRDefault="004817C6" w:rsidP="004817C6">
      <w:pPr>
        <w:spacing w:after="0" w:line="240" w:lineRule="auto"/>
        <w:ind w:right="306"/>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Pacientams, kurių sutrikusi inkstų funkcija, vaistinio preparato reikia skirti atsargiai. Jei jiems vaistinio preparato vis dėlto skiriama, reikia reguliariai tirti kalcio ir magnio koncentraciją kraujo plazmoje. Rennie negalima vartoti esant hiperkalciurijai.</w:t>
      </w:r>
    </w:p>
    <w:p w14:paraId="2A2434F7" w14:textId="77777777" w:rsidR="004817C6" w:rsidRPr="00B5012E" w:rsidRDefault="004817C6" w:rsidP="004817C6">
      <w:pPr>
        <w:spacing w:after="0" w:line="240" w:lineRule="auto"/>
        <w:ind w:right="306"/>
        <w:rPr>
          <w:rFonts w:ascii="Times New Roman" w:eastAsia="Times New Roman" w:hAnsi="Times New Roman" w:cs="Times New Roman"/>
          <w:lang w:val="lt-LT" w:eastAsia="lt-LT"/>
        </w:rPr>
      </w:pPr>
    </w:p>
    <w:p w14:paraId="4A10C012" w14:textId="043084E4" w:rsidR="004817C6" w:rsidRPr="00B5012E" w:rsidRDefault="004817C6" w:rsidP="004817C6">
      <w:pPr>
        <w:spacing w:after="0" w:line="240" w:lineRule="auto"/>
        <w:ind w:right="306"/>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Ilgalaikis didelių dozių vartojimas, ypač inkstų nepakankamumu sergantiems pacientams, gali sukelti nepageidaujamų reiškinių, pvz., hiperkalcemiją, hipermagne</w:t>
      </w:r>
      <w:r w:rsidR="008A4972">
        <w:rPr>
          <w:rFonts w:ascii="Times New Roman" w:eastAsia="Times New Roman" w:hAnsi="Times New Roman" w:cs="Times New Roman"/>
          <w:lang w:val="lt-LT" w:eastAsia="lt-LT"/>
        </w:rPr>
        <w:t>ze</w:t>
      </w:r>
      <w:r w:rsidRPr="00B5012E">
        <w:rPr>
          <w:rFonts w:ascii="Times New Roman" w:eastAsia="Times New Roman" w:hAnsi="Times New Roman" w:cs="Times New Roman"/>
          <w:lang w:val="lt-LT" w:eastAsia="lt-LT"/>
        </w:rPr>
        <w:t xml:space="preserve">miją ir </w:t>
      </w:r>
      <w:bookmarkStart w:id="0" w:name="OLE_LINK4"/>
      <w:bookmarkStart w:id="1" w:name="OLE_LINK3"/>
      <w:r w:rsidRPr="00B5012E">
        <w:rPr>
          <w:rFonts w:ascii="Times New Roman" w:eastAsia="Times New Roman" w:hAnsi="Times New Roman" w:cs="Times New Roman"/>
          <w:lang w:val="lt-LT" w:eastAsia="lt-LT"/>
        </w:rPr>
        <w:t>specifinį metabolinės alkalozės sindromą</w:t>
      </w:r>
      <w:bookmarkEnd w:id="0"/>
      <w:bookmarkEnd w:id="1"/>
      <w:r w:rsidRPr="00B5012E">
        <w:rPr>
          <w:rFonts w:ascii="Times New Roman" w:eastAsia="Times New Roman" w:hAnsi="Times New Roman" w:cs="Times New Roman"/>
          <w:lang w:val="lt-LT" w:eastAsia="lt-LT"/>
        </w:rPr>
        <w:t xml:space="preserve"> (paprastai pasireiškiantį kartu vartojant daug pieno ar kalcio ir šarminių antacidinių vaistinių preparatų). Vaistinis preparatas netur</w:t>
      </w:r>
      <w:r w:rsidR="0056316E">
        <w:rPr>
          <w:rFonts w:ascii="Times New Roman" w:eastAsia="Times New Roman" w:hAnsi="Times New Roman" w:cs="Times New Roman"/>
          <w:lang w:val="lt-LT" w:eastAsia="lt-LT"/>
        </w:rPr>
        <w:t>i</w:t>
      </w:r>
      <w:r w:rsidRPr="00B5012E">
        <w:rPr>
          <w:rFonts w:ascii="Times New Roman" w:eastAsia="Times New Roman" w:hAnsi="Times New Roman" w:cs="Times New Roman"/>
          <w:lang w:val="lt-LT" w:eastAsia="lt-LT"/>
        </w:rPr>
        <w:t xml:space="preserve"> būti naudojamas su dideliu kiekiu pieno ar jo produktais.</w:t>
      </w:r>
    </w:p>
    <w:p w14:paraId="7FA5524B" w14:textId="77777777" w:rsidR="004817C6" w:rsidRPr="00B5012E" w:rsidRDefault="004817C6" w:rsidP="004817C6">
      <w:pPr>
        <w:spacing w:after="0" w:line="240" w:lineRule="auto"/>
        <w:ind w:right="306"/>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Ilgalaikis vartojimas galimai didina inkstų akmenų susidarymo pavojų.</w:t>
      </w:r>
    </w:p>
    <w:p w14:paraId="04530CB3" w14:textId="77777777" w:rsidR="004817C6" w:rsidRPr="00E742F7" w:rsidRDefault="004817C6" w:rsidP="004817C6">
      <w:pPr>
        <w:spacing w:after="0" w:line="240" w:lineRule="auto"/>
        <w:rPr>
          <w:rFonts w:ascii="Times New Roman" w:eastAsia="Times New Roman" w:hAnsi="Times New Roman" w:cs="Times New Roman"/>
          <w:lang w:val="lt-LT" w:eastAsia="lt-LT"/>
        </w:rPr>
      </w:pPr>
    </w:p>
    <w:p w14:paraId="011ACF7A" w14:textId="77777777" w:rsidR="004817C6" w:rsidRPr="00B5012E" w:rsidRDefault="004817C6" w:rsidP="004817C6">
      <w:pPr>
        <w:spacing w:after="0" w:line="240" w:lineRule="auto"/>
        <w:ind w:right="306"/>
        <w:jc w:val="both"/>
        <w:rPr>
          <w:rFonts w:ascii="Times New Roman" w:eastAsia="Times New Roman" w:hAnsi="Times New Roman" w:cs="Times New Roman"/>
          <w:highlight w:val="cyan"/>
          <w:lang w:val="lt-LT" w:eastAsia="lt-LT"/>
        </w:rPr>
      </w:pPr>
      <w:r w:rsidRPr="007927EB">
        <w:rPr>
          <w:rFonts w:ascii="Times New Roman" w:eastAsia="Times New Roman" w:hAnsi="Times New Roman" w:cs="Times New Roman"/>
          <w:lang w:val="lt-LT" w:eastAsia="lt-LT"/>
        </w:rPr>
        <w:t>Vaistinio preparato sudėtyje yra sacharozės. Šio vaistinio preparato negalima vartoti pacientams, kuriems nus</w:t>
      </w:r>
      <w:r w:rsidRPr="00763873">
        <w:rPr>
          <w:rFonts w:ascii="Times New Roman" w:eastAsia="Times New Roman" w:hAnsi="Times New Roman" w:cs="Times New Roman"/>
          <w:lang w:val="lt-LT" w:eastAsia="lt-LT"/>
        </w:rPr>
        <w:t>tatytas retas paveldimas sutrikimas – fruktozės netoleravimas, gliukozės ir galaktozės malabsorbcija arba sacharazės ir izoma</w:t>
      </w:r>
      <w:r w:rsidRPr="00943EE8">
        <w:rPr>
          <w:rFonts w:ascii="Times New Roman" w:eastAsia="Times New Roman" w:hAnsi="Times New Roman" w:cs="Times New Roman"/>
          <w:lang w:val="lt-LT" w:eastAsia="lt-LT"/>
        </w:rPr>
        <w:t>ltazės stygius.</w:t>
      </w:r>
    </w:p>
    <w:p w14:paraId="7C962161" w14:textId="77777777" w:rsidR="004817C6" w:rsidRPr="00B5012E" w:rsidRDefault="004817C6" w:rsidP="004817C6">
      <w:pPr>
        <w:spacing w:after="0" w:line="240" w:lineRule="auto"/>
        <w:ind w:right="306"/>
        <w:jc w:val="both"/>
        <w:rPr>
          <w:rFonts w:ascii="Times New Roman" w:eastAsia="Times New Roman" w:hAnsi="Times New Roman" w:cs="Times New Roman"/>
          <w:highlight w:val="cyan"/>
          <w:lang w:val="lt-LT" w:eastAsia="lt-LT"/>
        </w:rPr>
      </w:pPr>
    </w:p>
    <w:p w14:paraId="268B90EF" w14:textId="77777777" w:rsidR="004817C6" w:rsidRPr="00B5012E" w:rsidRDefault="004817C6" w:rsidP="004817C6">
      <w:pPr>
        <w:keepNext/>
        <w:keepLines/>
        <w:tabs>
          <w:tab w:val="left" w:pos="567"/>
        </w:tabs>
        <w:spacing w:after="0" w:line="260" w:lineRule="exact"/>
        <w:jc w:val="both"/>
        <w:outlineLvl w:val="3"/>
        <w:rPr>
          <w:rFonts w:ascii="Times New Roman" w:eastAsia="Times New Roman" w:hAnsi="Times New Roman" w:cs="Times New Roman"/>
          <w:bCs/>
          <w:snapToGrid w:val="0"/>
          <w:lang w:val="fi-FI" w:eastAsia="x-none"/>
        </w:rPr>
      </w:pPr>
      <w:r w:rsidRPr="00E742F7">
        <w:rPr>
          <w:rFonts w:ascii="Times New Roman" w:eastAsia="Times New Roman" w:hAnsi="Times New Roman" w:cs="Times New Roman"/>
          <w:b/>
          <w:bCs/>
          <w:snapToGrid w:val="0"/>
          <w:lang w:val="lt-LT" w:eastAsia="x-none"/>
        </w:rPr>
        <w:t>4.5</w:t>
      </w:r>
      <w:r w:rsidRPr="00E742F7">
        <w:rPr>
          <w:rFonts w:ascii="Times New Roman" w:eastAsia="Times New Roman" w:hAnsi="Times New Roman" w:cs="Times New Roman"/>
          <w:b/>
          <w:bCs/>
          <w:snapToGrid w:val="0"/>
          <w:lang w:val="lt-LT" w:eastAsia="x-none"/>
        </w:rPr>
        <w:tab/>
        <w:t>Sąveika su kitais vaistiniais preparatais ir kitokia sąveika</w:t>
      </w:r>
    </w:p>
    <w:p w14:paraId="5343E83B"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6F30FD3E" w14:textId="06799934"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Dėl antacidinių vaistinių preparatų pakitęs skrandžio rūgštingumas gali įtakoti kitų </w:t>
      </w:r>
      <w:r w:rsidR="00254055">
        <w:rPr>
          <w:rFonts w:ascii="Times New Roman" w:eastAsia="Times New Roman" w:hAnsi="Times New Roman" w:cs="Times New Roman"/>
          <w:lang w:val="lt-LT" w:eastAsia="lt-LT"/>
        </w:rPr>
        <w:t>derinyje</w:t>
      </w:r>
      <w:r w:rsidRPr="00B5012E">
        <w:rPr>
          <w:rFonts w:ascii="Times New Roman" w:eastAsia="Times New Roman" w:hAnsi="Times New Roman" w:cs="Times New Roman"/>
          <w:lang w:val="lt-LT" w:eastAsia="lt-LT"/>
        </w:rPr>
        <w:t xml:space="preserve"> vartojamų vaistinių preparatų </w:t>
      </w:r>
      <w:r w:rsidR="00D95EB6">
        <w:rPr>
          <w:rFonts w:ascii="Times New Roman" w:eastAsia="Times New Roman" w:hAnsi="Times New Roman" w:cs="Times New Roman"/>
          <w:lang w:val="lt-LT" w:eastAsia="lt-LT"/>
        </w:rPr>
        <w:t>absor</w:t>
      </w:r>
      <w:r w:rsidR="008161BC">
        <w:rPr>
          <w:rFonts w:ascii="Times New Roman" w:eastAsia="Times New Roman" w:hAnsi="Times New Roman" w:cs="Times New Roman"/>
          <w:lang w:val="lt-LT" w:eastAsia="lt-LT"/>
        </w:rPr>
        <w:t>bcijos</w:t>
      </w:r>
      <w:r w:rsidRPr="00B5012E">
        <w:rPr>
          <w:rFonts w:ascii="Times New Roman" w:eastAsia="Times New Roman" w:hAnsi="Times New Roman" w:cs="Times New Roman"/>
          <w:lang w:val="lt-LT" w:eastAsia="lt-LT"/>
        </w:rPr>
        <w:t xml:space="preserve"> greitį ir laipsnį. </w:t>
      </w:r>
    </w:p>
    <w:p w14:paraId="45701D3F" w14:textId="6F0A548D" w:rsidR="004817C6" w:rsidRPr="00B5012E" w:rsidRDefault="004817C6" w:rsidP="004817C6">
      <w:pPr>
        <w:numPr>
          <w:ilvl w:val="0"/>
          <w:numId w:val="1"/>
        </w:num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Įrodyta, kad antacidiniai vaistiniai preparatai, kurių sudėtyje yra kalcio ir magnio, gali </w:t>
      </w:r>
      <w:r w:rsidR="00CC0FCD">
        <w:rPr>
          <w:rFonts w:ascii="Times New Roman" w:eastAsia="Times New Roman" w:hAnsi="Times New Roman" w:cs="Times New Roman"/>
          <w:lang w:val="lt-LT" w:eastAsia="lt-LT"/>
        </w:rPr>
        <w:t>sudaryti kompleksus</w:t>
      </w:r>
      <w:r w:rsidR="004305C4">
        <w:rPr>
          <w:rFonts w:ascii="Times New Roman" w:eastAsia="Times New Roman" w:hAnsi="Times New Roman" w:cs="Times New Roman"/>
          <w:lang w:val="lt-LT" w:eastAsia="lt-LT"/>
        </w:rPr>
        <w:t xml:space="preserve"> su</w:t>
      </w:r>
      <w:r w:rsidRPr="00B5012E">
        <w:rPr>
          <w:rFonts w:ascii="Times New Roman" w:eastAsia="Times New Roman" w:hAnsi="Times New Roman" w:cs="Times New Roman"/>
          <w:lang w:val="lt-LT" w:eastAsia="lt-LT"/>
        </w:rPr>
        <w:t xml:space="preserve"> kai kuri</w:t>
      </w:r>
      <w:r w:rsidR="004305C4">
        <w:rPr>
          <w:rFonts w:ascii="Times New Roman" w:eastAsia="Times New Roman" w:hAnsi="Times New Roman" w:cs="Times New Roman"/>
          <w:lang w:val="lt-LT" w:eastAsia="lt-LT"/>
        </w:rPr>
        <w:t>ais</w:t>
      </w:r>
      <w:r w:rsidRPr="00B5012E">
        <w:rPr>
          <w:rFonts w:ascii="Times New Roman" w:eastAsia="Times New Roman" w:hAnsi="Times New Roman" w:cs="Times New Roman"/>
          <w:lang w:val="lt-LT" w:eastAsia="lt-LT"/>
        </w:rPr>
        <w:t xml:space="preserve"> antibiotik</w:t>
      </w:r>
      <w:r w:rsidR="004305C4">
        <w:rPr>
          <w:rFonts w:ascii="Times New Roman" w:eastAsia="Times New Roman" w:hAnsi="Times New Roman" w:cs="Times New Roman"/>
          <w:lang w:val="lt-LT" w:eastAsia="lt-LT"/>
        </w:rPr>
        <w:t>ais</w:t>
      </w:r>
      <w:r w:rsidRPr="00B5012E">
        <w:rPr>
          <w:rFonts w:ascii="Times New Roman" w:eastAsia="Times New Roman" w:hAnsi="Times New Roman" w:cs="Times New Roman"/>
          <w:lang w:val="lt-LT" w:eastAsia="lt-LT"/>
        </w:rPr>
        <w:t xml:space="preserve"> (pvz., tetraciklin</w:t>
      </w:r>
      <w:r w:rsidR="004305C4">
        <w:rPr>
          <w:rFonts w:ascii="Times New Roman" w:eastAsia="Times New Roman" w:hAnsi="Times New Roman" w:cs="Times New Roman"/>
          <w:lang w:val="lt-LT" w:eastAsia="lt-LT"/>
        </w:rPr>
        <w:t>ais</w:t>
      </w:r>
      <w:r w:rsidRPr="00B5012E">
        <w:rPr>
          <w:rFonts w:ascii="Times New Roman" w:eastAsia="Times New Roman" w:hAnsi="Times New Roman" w:cs="Times New Roman"/>
          <w:lang w:val="lt-LT" w:eastAsia="lt-LT"/>
        </w:rPr>
        <w:t xml:space="preserve"> ir chinolon</w:t>
      </w:r>
      <w:r w:rsidR="004305C4">
        <w:rPr>
          <w:rFonts w:ascii="Times New Roman" w:eastAsia="Times New Roman" w:hAnsi="Times New Roman" w:cs="Times New Roman"/>
          <w:lang w:val="lt-LT" w:eastAsia="lt-LT"/>
        </w:rPr>
        <w:t>ais</w:t>
      </w:r>
      <w:r w:rsidRPr="00B5012E">
        <w:rPr>
          <w:rFonts w:ascii="Times New Roman" w:eastAsia="Times New Roman" w:hAnsi="Times New Roman" w:cs="Times New Roman"/>
          <w:lang w:val="lt-LT" w:eastAsia="lt-LT"/>
        </w:rPr>
        <w:t>) ir šird</w:t>
      </w:r>
      <w:r w:rsidR="00FC19E4">
        <w:rPr>
          <w:rFonts w:ascii="Times New Roman" w:eastAsia="Times New Roman" w:hAnsi="Times New Roman" w:cs="Times New Roman"/>
          <w:lang w:val="lt-LT" w:eastAsia="lt-LT"/>
        </w:rPr>
        <w:t>į veikiančiais</w:t>
      </w:r>
      <w:r w:rsidRPr="00B5012E">
        <w:rPr>
          <w:rFonts w:ascii="Times New Roman" w:eastAsia="Times New Roman" w:hAnsi="Times New Roman" w:cs="Times New Roman"/>
          <w:lang w:val="lt-LT" w:eastAsia="lt-LT"/>
        </w:rPr>
        <w:t xml:space="preserve"> glikozid</w:t>
      </w:r>
      <w:r w:rsidR="004305C4">
        <w:rPr>
          <w:rFonts w:ascii="Times New Roman" w:eastAsia="Times New Roman" w:hAnsi="Times New Roman" w:cs="Times New Roman"/>
          <w:lang w:val="lt-LT" w:eastAsia="lt-LT"/>
        </w:rPr>
        <w:t>ais</w:t>
      </w:r>
      <w:r w:rsidRPr="00B5012E">
        <w:rPr>
          <w:rFonts w:ascii="Times New Roman" w:eastAsia="Times New Roman" w:hAnsi="Times New Roman" w:cs="Times New Roman"/>
          <w:lang w:val="lt-LT" w:eastAsia="lt-LT"/>
        </w:rPr>
        <w:t xml:space="preserve"> (pvz., digoksin</w:t>
      </w:r>
      <w:r w:rsidR="004305C4">
        <w:rPr>
          <w:rFonts w:ascii="Times New Roman" w:eastAsia="Times New Roman" w:hAnsi="Times New Roman" w:cs="Times New Roman"/>
          <w:lang w:val="lt-LT" w:eastAsia="lt-LT"/>
        </w:rPr>
        <w:t>u</w:t>
      </w:r>
      <w:r w:rsidR="0041137C" w:rsidRPr="00C62D54">
        <w:rPr>
          <w:rFonts w:ascii="Times New Roman" w:eastAsia="Times New Roman" w:hAnsi="Times New Roman" w:cs="Times New Roman"/>
          <w:lang w:val="lt-LT" w:eastAsia="lt-LT"/>
        </w:rPr>
        <w:t>)</w:t>
      </w:r>
      <w:r w:rsidR="00691A65" w:rsidRPr="00C62D54">
        <w:rPr>
          <w:rFonts w:ascii="Times New Roman" w:eastAsia="Times New Roman" w:hAnsi="Times New Roman" w:cs="Times New Roman"/>
          <w:lang w:val="lt-LT" w:eastAsia="lt-LT"/>
        </w:rPr>
        <w:t>, bisfosfonat</w:t>
      </w:r>
      <w:r w:rsidR="004305C4" w:rsidRPr="00C62D54">
        <w:rPr>
          <w:rFonts w:ascii="Times New Roman" w:eastAsia="Times New Roman" w:hAnsi="Times New Roman" w:cs="Times New Roman"/>
          <w:lang w:val="lt-LT" w:eastAsia="lt-LT"/>
        </w:rPr>
        <w:t>ais</w:t>
      </w:r>
      <w:r w:rsidR="00691A65" w:rsidRPr="00C62D54">
        <w:rPr>
          <w:rFonts w:ascii="Times New Roman" w:eastAsia="Times New Roman" w:hAnsi="Times New Roman" w:cs="Times New Roman"/>
          <w:lang w:val="lt-LT" w:eastAsia="lt-LT"/>
        </w:rPr>
        <w:t>, dolutegravir</w:t>
      </w:r>
      <w:r w:rsidR="004305C4" w:rsidRPr="00C62D54">
        <w:rPr>
          <w:rFonts w:ascii="Times New Roman" w:eastAsia="Times New Roman" w:hAnsi="Times New Roman" w:cs="Times New Roman"/>
          <w:lang w:val="lt-LT" w:eastAsia="lt-LT"/>
        </w:rPr>
        <w:t>u</w:t>
      </w:r>
      <w:r w:rsidRPr="00C62D54">
        <w:rPr>
          <w:rFonts w:ascii="Times New Roman" w:eastAsia="Times New Roman" w:hAnsi="Times New Roman" w:cs="Times New Roman"/>
          <w:lang w:val="lt-LT" w:eastAsia="lt-LT"/>
        </w:rPr>
        <w:t>,</w:t>
      </w:r>
      <w:r w:rsidRPr="00B5012E">
        <w:rPr>
          <w:rFonts w:ascii="Times New Roman" w:eastAsia="Times New Roman" w:hAnsi="Times New Roman" w:cs="Times New Roman"/>
          <w:lang w:val="lt-LT" w:eastAsia="lt-LT"/>
        </w:rPr>
        <w:t xml:space="preserve"> levotiroksin</w:t>
      </w:r>
      <w:r w:rsidR="004305C4">
        <w:rPr>
          <w:rFonts w:ascii="Times New Roman" w:eastAsia="Times New Roman" w:hAnsi="Times New Roman" w:cs="Times New Roman"/>
          <w:lang w:val="lt-LT" w:eastAsia="lt-LT"/>
        </w:rPr>
        <w:t>u</w:t>
      </w:r>
      <w:r w:rsidRPr="00B5012E">
        <w:rPr>
          <w:rFonts w:ascii="Times New Roman" w:eastAsia="Times New Roman" w:hAnsi="Times New Roman" w:cs="Times New Roman"/>
          <w:lang w:val="lt-LT" w:eastAsia="lt-LT"/>
        </w:rPr>
        <w:t xml:space="preserve"> ir eltrombopag</w:t>
      </w:r>
      <w:r w:rsidR="004305C4">
        <w:rPr>
          <w:rFonts w:ascii="Times New Roman" w:eastAsia="Times New Roman" w:hAnsi="Times New Roman" w:cs="Times New Roman"/>
          <w:lang w:val="lt-LT" w:eastAsia="lt-LT"/>
        </w:rPr>
        <w:t>u</w:t>
      </w:r>
      <w:r w:rsidRPr="00B5012E">
        <w:rPr>
          <w:rFonts w:ascii="Times New Roman" w:eastAsia="Times New Roman" w:hAnsi="Times New Roman" w:cs="Times New Roman"/>
          <w:lang w:val="lt-LT" w:eastAsia="lt-LT"/>
        </w:rPr>
        <w:t>)</w:t>
      </w:r>
      <w:r w:rsidR="004305C4">
        <w:rPr>
          <w:rFonts w:ascii="Times New Roman" w:eastAsia="Times New Roman" w:hAnsi="Times New Roman" w:cs="Times New Roman"/>
          <w:lang w:val="lt-LT" w:eastAsia="lt-LT"/>
        </w:rPr>
        <w:t xml:space="preserve"> ir</w:t>
      </w:r>
      <w:r w:rsidRPr="00B5012E">
        <w:rPr>
          <w:rFonts w:ascii="Times New Roman" w:eastAsia="Times New Roman" w:hAnsi="Times New Roman" w:cs="Times New Roman"/>
          <w:lang w:val="lt-LT" w:eastAsia="lt-LT"/>
        </w:rPr>
        <w:t xml:space="preserve"> </w:t>
      </w:r>
      <w:r w:rsidR="00D16E0B">
        <w:rPr>
          <w:rFonts w:ascii="Times New Roman" w:eastAsia="Times New Roman" w:hAnsi="Times New Roman" w:cs="Times New Roman"/>
          <w:lang w:val="lt-LT" w:eastAsia="lt-LT"/>
        </w:rPr>
        <w:t>dėl to sumažėja jų absorbcija</w:t>
      </w:r>
      <w:r w:rsidRPr="00B5012E">
        <w:rPr>
          <w:rFonts w:ascii="Times New Roman" w:eastAsia="Times New Roman" w:hAnsi="Times New Roman" w:cs="Times New Roman"/>
          <w:lang w:val="lt-LT" w:eastAsia="lt-LT"/>
        </w:rPr>
        <w:t>.</w:t>
      </w:r>
      <w:r w:rsidR="00010D79">
        <w:rPr>
          <w:rFonts w:ascii="Times New Roman" w:eastAsia="Times New Roman" w:hAnsi="Times New Roman" w:cs="Times New Roman"/>
          <w:lang w:val="lt-LT" w:eastAsia="lt-LT"/>
        </w:rPr>
        <w:t xml:space="preserve"> Į tai reikia atsižvelgti, kai vaistinių preparatų planuojama vartoti derinyje.</w:t>
      </w:r>
    </w:p>
    <w:p w14:paraId="791EDF1D" w14:textId="77777777" w:rsidR="004817C6" w:rsidRPr="00B5012E" w:rsidRDefault="004817C6" w:rsidP="004817C6">
      <w:pPr>
        <w:numPr>
          <w:ilvl w:val="0"/>
          <w:numId w:val="1"/>
        </w:num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Kalcio druskos mažina fluoridų ir vaistinių preparatų, kurių sudėtyje yra geležies, absorbciją. Kalcio ir magnio druskos gali sutrikdyti fosfatų absorbciją.</w:t>
      </w:r>
    </w:p>
    <w:p w14:paraId="30624496" w14:textId="7A5AA619" w:rsidR="004817C6" w:rsidRPr="00B5012E" w:rsidRDefault="004817C6" w:rsidP="004817C6">
      <w:pPr>
        <w:numPr>
          <w:ilvl w:val="0"/>
          <w:numId w:val="1"/>
        </w:num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Tiazidiniai diuretikai mažina kalcio išsiskyrimą su šlapimu. Dėl hiperkalcemijos rizikos padidėjimo, vaistinio preparato vartojant </w:t>
      </w:r>
      <w:r w:rsidR="00254055">
        <w:rPr>
          <w:rFonts w:ascii="Times New Roman" w:eastAsia="Times New Roman" w:hAnsi="Times New Roman" w:cs="Times New Roman"/>
          <w:lang w:val="lt-LT" w:eastAsia="lt-LT"/>
        </w:rPr>
        <w:t>derinyje</w:t>
      </w:r>
      <w:r w:rsidRPr="00B5012E">
        <w:rPr>
          <w:rFonts w:ascii="Times New Roman" w:eastAsia="Times New Roman" w:hAnsi="Times New Roman" w:cs="Times New Roman"/>
          <w:lang w:val="lt-LT" w:eastAsia="lt-LT"/>
        </w:rPr>
        <w:t xml:space="preserve"> su tiazidiniais diuretikais, reikia reguliariai tirti kalcio koncentraciją serume.</w:t>
      </w:r>
    </w:p>
    <w:p w14:paraId="44EDFB7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8D40CCB" w14:textId="02A2F71C"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Kadangi gali pakisti </w:t>
      </w:r>
      <w:r w:rsidR="00254055">
        <w:rPr>
          <w:rFonts w:ascii="Times New Roman" w:eastAsia="Times New Roman" w:hAnsi="Times New Roman" w:cs="Times New Roman"/>
          <w:lang w:val="lt-LT" w:eastAsia="lt-LT"/>
        </w:rPr>
        <w:t>derinyje</w:t>
      </w:r>
      <w:r w:rsidRPr="00B5012E">
        <w:rPr>
          <w:rFonts w:ascii="Times New Roman" w:eastAsia="Times New Roman" w:hAnsi="Times New Roman" w:cs="Times New Roman"/>
          <w:lang w:val="lt-LT" w:eastAsia="lt-LT"/>
        </w:rPr>
        <w:t xml:space="preserve"> vartojamų vaistinių preparatų rezorbcijos greitis, rekomenduojama, kad tarp antacidinių vaistinių preparatų ir kitų vaistinių preparatų vartojimo būtų 1–2 valandų intervalas.</w:t>
      </w:r>
    </w:p>
    <w:p w14:paraId="79FBB36A" w14:textId="77777777" w:rsidR="004817C6" w:rsidRPr="00B5012E" w:rsidRDefault="004817C6" w:rsidP="004817C6">
      <w:pPr>
        <w:spacing w:after="0" w:line="240" w:lineRule="auto"/>
        <w:rPr>
          <w:rFonts w:ascii="Times New Roman" w:eastAsia="Times New Roman" w:hAnsi="Times New Roman" w:cs="Times New Roman"/>
          <w:highlight w:val="cyan"/>
          <w:lang w:val="lt-LT" w:eastAsia="lt-LT"/>
        </w:rPr>
      </w:pPr>
    </w:p>
    <w:p w14:paraId="481EEA76" w14:textId="77777777" w:rsidR="004817C6" w:rsidRPr="00C62D54" w:rsidRDefault="004817C6" w:rsidP="004817C6">
      <w:pPr>
        <w:keepNext/>
        <w:keepLines/>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4.6</w:t>
      </w:r>
      <w:r w:rsidRPr="00E742F7">
        <w:rPr>
          <w:rFonts w:ascii="Times New Roman" w:eastAsia="Times New Roman" w:hAnsi="Times New Roman" w:cs="Times New Roman"/>
          <w:b/>
          <w:bCs/>
          <w:snapToGrid w:val="0"/>
          <w:lang w:val="lt-LT" w:eastAsia="x-none"/>
        </w:rPr>
        <w:tab/>
        <w:t>Vaisingumas, nėštumo ir žindymo laikotarpis</w:t>
      </w:r>
    </w:p>
    <w:p w14:paraId="65157B92"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04326D8E" w14:textId="77777777" w:rsidR="00377957" w:rsidRPr="00C62D54" w:rsidRDefault="00377957" w:rsidP="00377957">
      <w:pPr>
        <w:spacing w:after="0" w:line="240" w:lineRule="auto"/>
        <w:rPr>
          <w:rFonts w:ascii="Times New Roman" w:hAnsi="Times New Roman" w:cs="Times New Roman"/>
          <w:u w:val="single"/>
          <w:lang w:val="lt-LT"/>
        </w:rPr>
      </w:pPr>
      <w:r w:rsidRPr="00C62D54">
        <w:rPr>
          <w:rFonts w:ascii="Times New Roman" w:hAnsi="Times New Roman" w:cs="Times New Roman"/>
          <w:u w:val="single"/>
          <w:lang w:val="lt-LT"/>
        </w:rPr>
        <w:t>Nėštumas</w:t>
      </w:r>
    </w:p>
    <w:p w14:paraId="1DA18813" w14:textId="435BFC82" w:rsidR="00B94F2C" w:rsidRPr="00C62D54" w:rsidRDefault="00B94F2C" w:rsidP="00C62D54">
      <w:pPr>
        <w:numPr>
          <w:ilvl w:val="0"/>
          <w:numId w:val="1"/>
        </w:numPr>
        <w:spacing w:after="0" w:line="240" w:lineRule="auto"/>
        <w:rPr>
          <w:rFonts w:ascii="Times New Roman" w:eastAsia="Times New Roman" w:hAnsi="Times New Roman" w:cs="Times New Roman"/>
          <w:lang w:val="lt-LT" w:eastAsia="lt-LT"/>
        </w:rPr>
      </w:pPr>
      <w:r w:rsidRPr="00C62D54">
        <w:rPr>
          <w:rFonts w:ascii="Times New Roman" w:eastAsia="Times New Roman" w:hAnsi="Times New Roman" w:cs="Times New Roman"/>
          <w:lang w:val="lt-LT" w:eastAsia="lt-LT"/>
        </w:rPr>
        <w:t xml:space="preserve">Tyrimai su gyvūnais tiesioginio ar netiesioginio </w:t>
      </w:r>
      <w:r w:rsidR="000701C6" w:rsidRPr="00C62D54">
        <w:rPr>
          <w:rFonts w:ascii="Times New Roman" w:eastAsia="Times New Roman" w:hAnsi="Times New Roman" w:cs="Times New Roman"/>
          <w:lang w:val="lt-LT" w:eastAsia="lt-LT"/>
        </w:rPr>
        <w:t xml:space="preserve">kenksmingo </w:t>
      </w:r>
      <w:r w:rsidRPr="00C62D54">
        <w:rPr>
          <w:rFonts w:ascii="Times New Roman" w:eastAsia="Times New Roman" w:hAnsi="Times New Roman" w:cs="Times New Roman"/>
          <w:lang w:val="lt-LT" w:eastAsia="lt-LT"/>
        </w:rPr>
        <w:t>toksinio poveikio reprodukcijai nerodo.</w:t>
      </w:r>
    </w:p>
    <w:p w14:paraId="58EE102D" w14:textId="1DB8506E" w:rsidR="00197233" w:rsidRPr="00C62D54" w:rsidRDefault="001741B6" w:rsidP="00C62D54">
      <w:pPr>
        <w:numPr>
          <w:ilvl w:val="0"/>
          <w:numId w:val="1"/>
        </w:numPr>
        <w:spacing w:after="0" w:line="240" w:lineRule="auto"/>
        <w:rPr>
          <w:rFonts w:ascii="Times New Roman" w:eastAsia="Times New Roman" w:hAnsi="Times New Roman" w:cs="Times New Roman"/>
          <w:lang w:val="lt-LT" w:eastAsia="lt-LT"/>
        </w:rPr>
      </w:pPr>
      <w:r w:rsidRPr="00C62D54">
        <w:rPr>
          <w:rFonts w:ascii="Times New Roman" w:eastAsia="Times New Roman" w:hAnsi="Times New Roman" w:cs="Times New Roman"/>
          <w:lang w:val="lt-LT" w:eastAsia="lt-LT"/>
        </w:rPr>
        <w:t>A</w:t>
      </w:r>
      <w:r w:rsidR="004817C6" w:rsidRPr="00C62D54">
        <w:rPr>
          <w:rFonts w:ascii="Times New Roman" w:eastAsia="Times New Roman" w:hAnsi="Times New Roman" w:cs="Times New Roman"/>
          <w:lang w:val="lt-LT" w:eastAsia="lt-LT"/>
        </w:rPr>
        <w:t>psigimimų rizikos padidėjimo</w:t>
      </w:r>
      <w:r w:rsidRPr="00C62D54">
        <w:rPr>
          <w:rFonts w:ascii="Times New Roman" w:eastAsia="Times New Roman" w:hAnsi="Times New Roman" w:cs="Times New Roman"/>
          <w:lang w:val="lt-LT" w:eastAsia="lt-LT"/>
        </w:rPr>
        <w:t xml:space="preserve"> nesitikima, taip pat jo </w:t>
      </w:r>
      <w:r w:rsidR="004817C6" w:rsidRPr="00C62D54">
        <w:rPr>
          <w:rFonts w:ascii="Times New Roman" w:eastAsia="Times New Roman" w:hAnsi="Times New Roman" w:cs="Times New Roman"/>
          <w:lang w:val="lt-LT" w:eastAsia="lt-LT"/>
        </w:rPr>
        <w:t>nenustatyta</w:t>
      </w:r>
      <w:r w:rsidRPr="00C62D54">
        <w:rPr>
          <w:rFonts w:ascii="Times New Roman" w:eastAsia="Times New Roman" w:hAnsi="Times New Roman" w:cs="Times New Roman"/>
          <w:lang w:val="lt-LT" w:eastAsia="lt-LT"/>
        </w:rPr>
        <w:t xml:space="preserve"> po ilgalaikio kalcio karbonato ir magnio karbonato vartoj</w:t>
      </w:r>
      <w:r w:rsidR="00197233" w:rsidRPr="00C62D54">
        <w:rPr>
          <w:rFonts w:ascii="Times New Roman" w:eastAsia="Times New Roman" w:hAnsi="Times New Roman" w:cs="Times New Roman"/>
          <w:lang w:val="lt-LT" w:eastAsia="lt-LT"/>
        </w:rPr>
        <w:t>imo</w:t>
      </w:r>
      <w:r w:rsidRPr="00C62D54">
        <w:rPr>
          <w:rFonts w:ascii="Times New Roman" w:eastAsia="Times New Roman" w:hAnsi="Times New Roman" w:cs="Times New Roman"/>
          <w:lang w:val="lt-LT" w:eastAsia="lt-LT"/>
        </w:rPr>
        <w:t xml:space="preserve"> nėštumo metu</w:t>
      </w:r>
      <w:r w:rsidR="004817C6" w:rsidRPr="00C62D54">
        <w:rPr>
          <w:rFonts w:ascii="Times New Roman" w:eastAsia="Times New Roman" w:hAnsi="Times New Roman" w:cs="Times New Roman"/>
          <w:lang w:val="lt-LT" w:eastAsia="lt-LT"/>
        </w:rPr>
        <w:t xml:space="preserve">. </w:t>
      </w:r>
    </w:p>
    <w:p w14:paraId="3FEF6EEE" w14:textId="2B835516" w:rsidR="00197233" w:rsidRPr="00C62D54" w:rsidRDefault="004817C6" w:rsidP="00C62D54">
      <w:pPr>
        <w:numPr>
          <w:ilvl w:val="0"/>
          <w:numId w:val="1"/>
        </w:numPr>
        <w:spacing w:after="0" w:line="240" w:lineRule="auto"/>
        <w:rPr>
          <w:rFonts w:ascii="Times New Roman" w:eastAsia="Times New Roman" w:hAnsi="Times New Roman" w:cs="Times New Roman"/>
          <w:lang w:val="lt-LT" w:eastAsia="lt-LT"/>
        </w:rPr>
      </w:pPr>
      <w:r w:rsidRPr="00C62D54">
        <w:rPr>
          <w:rFonts w:ascii="Times New Roman" w:eastAsia="Times New Roman" w:hAnsi="Times New Roman" w:cs="Times New Roman"/>
          <w:lang w:val="lt-LT" w:eastAsia="lt-LT"/>
        </w:rPr>
        <w:t>Rennie nėštumo laikotarpiu vartoti laikantis rekomendacijų galima</w:t>
      </w:r>
      <w:r w:rsidR="00197233" w:rsidRPr="00C62D54">
        <w:rPr>
          <w:rFonts w:ascii="Times New Roman" w:eastAsia="Times New Roman" w:hAnsi="Times New Roman" w:cs="Times New Roman"/>
          <w:lang w:val="lt-LT" w:eastAsia="lt-LT"/>
        </w:rPr>
        <w:t>.</w:t>
      </w:r>
      <w:r w:rsidRPr="00C62D54">
        <w:rPr>
          <w:rFonts w:ascii="Times New Roman" w:eastAsia="Times New Roman" w:hAnsi="Times New Roman" w:cs="Times New Roman"/>
          <w:lang w:val="lt-LT" w:eastAsia="lt-LT"/>
        </w:rPr>
        <w:t xml:space="preserve"> </w:t>
      </w:r>
    </w:p>
    <w:p w14:paraId="5F7F7F78" w14:textId="6863E7CF" w:rsidR="004817C6" w:rsidRPr="00C62D54" w:rsidRDefault="004817C6" w:rsidP="00C62D54">
      <w:pPr>
        <w:numPr>
          <w:ilvl w:val="0"/>
          <w:numId w:val="1"/>
        </w:numPr>
        <w:spacing w:after="0" w:line="240" w:lineRule="auto"/>
        <w:rPr>
          <w:rFonts w:ascii="Times New Roman" w:eastAsia="Times New Roman" w:hAnsi="Times New Roman" w:cs="Times New Roman"/>
          <w:lang w:val="lt-LT" w:eastAsia="lt-LT"/>
        </w:rPr>
      </w:pPr>
      <w:r w:rsidRPr="00C62D54">
        <w:rPr>
          <w:rFonts w:ascii="Times New Roman" w:eastAsia="Times New Roman" w:hAnsi="Times New Roman" w:cs="Times New Roman"/>
          <w:lang w:val="lt-LT" w:eastAsia="lt-LT"/>
        </w:rPr>
        <w:lastRenderedPageBreak/>
        <w:t xml:space="preserve">Nėštumo metu </w:t>
      </w:r>
      <w:r w:rsidR="00197233" w:rsidRPr="00C62D54">
        <w:rPr>
          <w:rFonts w:ascii="Times New Roman" w:eastAsia="Times New Roman" w:hAnsi="Times New Roman" w:cs="Times New Roman"/>
          <w:lang w:val="lt-LT" w:eastAsia="lt-LT"/>
        </w:rPr>
        <w:t xml:space="preserve">negalima viršyti </w:t>
      </w:r>
      <w:r w:rsidR="00FF1789" w:rsidRPr="00C62D54">
        <w:rPr>
          <w:rFonts w:ascii="Times New Roman" w:eastAsia="Times New Roman" w:hAnsi="Times New Roman" w:cs="Times New Roman"/>
          <w:lang w:val="lt-LT" w:eastAsia="lt-LT"/>
        </w:rPr>
        <w:t xml:space="preserve">didžiausios </w:t>
      </w:r>
      <w:r w:rsidR="00197233" w:rsidRPr="00C62D54">
        <w:rPr>
          <w:rFonts w:ascii="Times New Roman" w:eastAsia="Times New Roman" w:hAnsi="Times New Roman" w:cs="Times New Roman"/>
          <w:lang w:val="lt-LT" w:eastAsia="lt-LT"/>
        </w:rPr>
        <w:t>rekomenduojamos paros dozės ir negalima vartoti ilgiau kaip 2 savaites</w:t>
      </w:r>
      <w:r w:rsidRPr="00C62D54">
        <w:rPr>
          <w:rFonts w:ascii="Times New Roman" w:eastAsia="Times New Roman" w:hAnsi="Times New Roman" w:cs="Times New Roman"/>
          <w:lang w:val="lt-LT" w:eastAsia="lt-LT"/>
        </w:rPr>
        <w:t xml:space="preserve"> (žr. 4.2 skyrių).</w:t>
      </w:r>
    </w:p>
    <w:p w14:paraId="394A04B9" w14:textId="5BC0E097" w:rsidR="004817C6" w:rsidRPr="00C62D54" w:rsidRDefault="00E20295" w:rsidP="00C62D54">
      <w:pPr>
        <w:numPr>
          <w:ilvl w:val="0"/>
          <w:numId w:val="1"/>
        </w:numPr>
        <w:spacing w:after="0" w:line="240" w:lineRule="auto"/>
        <w:rPr>
          <w:rFonts w:ascii="Times New Roman" w:eastAsia="Times New Roman" w:hAnsi="Times New Roman" w:cs="Times New Roman"/>
          <w:lang w:val="lt-LT" w:eastAsia="lt-LT"/>
        </w:rPr>
      </w:pPr>
      <w:r w:rsidRPr="00C62D54">
        <w:rPr>
          <w:rFonts w:ascii="Times New Roman" w:eastAsia="Times New Roman" w:hAnsi="Times New Roman" w:cs="Times New Roman"/>
          <w:lang w:val="lt-LT" w:eastAsia="lt-LT"/>
        </w:rPr>
        <w:t>N</w:t>
      </w:r>
      <w:r w:rsidR="00197233" w:rsidRPr="00C62D54">
        <w:rPr>
          <w:rFonts w:ascii="Times New Roman" w:eastAsia="Times New Roman" w:hAnsi="Times New Roman" w:cs="Times New Roman"/>
          <w:lang w:val="lt-LT" w:eastAsia="lt-LT"/>
        </w:rPr>
        <w:t>ėščios moterys tur</w:t>
      </w:r>
      <w:r w:rsidR="0031516D" w:rsidRPr="00C62D54">
        <w:rPr>
          <w:rFonts w:ascii="Times New Roman" w:eastAsia="Times New Roman" w:hAnsi="Times New Roman" w:cs="Times New Roman"/>
          <w:lang w:val="lt-LT" w:eastAsia="lt-LT"/>
        </w:rPr>
        <w:t>i</w:t>
      </w:r>
      <w:r w:rsidR="00197233" w:rsidRPr="00C62D54">
        <w:rPr>
          <w:rFonts w:ascii="Times New Roman" w:eastAsia="Times New Roman" w:hAnsi="Times New Roman" w:cs="Times New Roman"/>
          <w:lang w:val="lt-LT" w:eastAsia="lt-LT"/>
        </w:rPr>
        <w:t xml:space="preserve"> vengti pernelyg didelio pieno ir pieno produktų vartojimo</w:t>
      </w:r>
      <w:r w:rsidRPr="00C62D54">
        <w:rPr>
          <w:rFonts w:ascii="Times New Roman" w:eastAsia="Times New Roman" w:hAnsi="Times New Roman" w:cs="Times New Roman"/>
          <w:lang w:val="lt-LT" w:eastAsia="lt-LT"/>
        </w:rPr>
        <w:t>, kad būtų išvengta kalcio pertekliaus</w:t>
      </w:r>
      <w:r w:rsidR="00197233" w:rsidRPr="00C62D54">
        <w:rPr>
          <w:rFonts w:ascii="Times New Roman" w:eastAsia="Times New Roman" w:hAnsi="Times New Roman" w:cs="Times New Roman"/>
          <w:lang w:val="lt-LT" w:eastAsia="lt-LT"/>
        </w:rPr>
        <w:t>.</w:t>
      </w:r>
    </w:p>
    <w:p w14:paraId="67A3F6C9" w14:textId="77777777" w:rsidR="00377957" w:rsidRPr="00C62D54" w:rsidRDefault="00377957" w:rsidP="00377957">
      <w:pPr>
        <w:spacing w:after="0" w:line="240" w:lineRule="auto"/>
        <w:rPr>
          <w:rFonts w:ascii="Times New Roman" w:hAnsi="Times New Roman" w:cs="Times New Roman"/>
          <w:u w:val="single"/>
          <w:lang w:val="lt-LT"/>
        </w:rPr>
      </w:pPr>
    </w:p>
    <w:p w14:paraId="183F6519" w14:textId="77777777" w:rsidR="00377957" w:rsidRPr="00C62D54" w:rsidRDefault="00377957" w:rsidP="00377957">
      <w:pPr>
        <w:spacing w:after="0" w:line="240" w:lineRule="auto"/>
        <w:rPr>
          <w:rFonts w:ascii="Times New Roman" w:hAnsi="Times New Roman" w:cs="Times New Roman"/>
          <w:u w:val="single"/>
          <w:lang w:val="lt-LT"/>
        </w:rPr>
      </w:pPr>
      <w:r w:rsidRPr="00C62D54">
        <w:rPr>
          <w:rFonts w:ascii="Times New Roman" w:hAnsi="Times New Roman" w:cs="Times New Roman"/>
          <w:u w:val="single"/>
          <w:lang w:val="lt-LT"/>
        </w:rPr>
        <w:t>Žindymas</w:t>
      </w:r>
    </w:p>
    <w:p w14:paraId="53162F05" w14:textId="1DC14AD5" w:rsidR="00377957" w:rsidRPr="00C62D54" w:rsidRDefault="00377957" w:rsidP="004817C6">
      <w:pPr>
        <w:spacing w:after="0" w:line="240" w:lineRule="auto"/>
        <w:rPr>
          <w:rFonts w:ascii="Times New Roman" w:eastAsia="Times New Roman" w:hAnsi="Times New Roman" w:cs="Times New Roman"/>
          <w:lang w:val="lt-LT" w:eastAsia="lt-LT"/>
        </w:rPr>
      </w:pPr>
      <w:r w:rsidRPr="00C62D54">
        <w:rPr>
          <w:rFonts w:ascii="Times New Roman" w:eastAsia="Times New Roman" w:hAnsi="Times New Roman" w:cs="Times New Roman"/>
          <w:lang w:val="lt-LT" w:eastAsia="lt-LT"/>
        </w:rPr>
        <w:t xml:space="preserve">Kalcis ir magnis išsiskiria į motinos pieną, bet </w:t>
      </w:r>
      <w:r w:rsidR="005E7DAF" w:rsidRPr="00C62D54">
        <w:rPr>
          <w:rFonts w:ascii="Times New Roman" w:eastAsia="Times New Roman" w:hAnsi="Times New Roman" w:cs="Times New Roman"/>
          <w:lang w:val="lt-LT" w:eastAsia="lt-LT"/>
        </w:rPr>
        <w:t>vartojant</w:t>
      </w:r>
      <w:r w:rsidRPr="00C62D54">
        <w:rPr>
          <w:rFonts w:ascii="Times New Roman" w:eastAsia="Times New Roman" w:hAnsi="Times New Roman" w:cs="Times New Roman"/>
          <w:lang w:val="lt-LT" w:eastAsia="lt-LT"/>
        </w:rPr>
        <w:t xml:space="preserve"> </w:t>
      </w:r>
      <w:r w:rsidR="005E7DAF" w:rsidRPr="00C62D54">
        <w:rPr>
          <w:rFonts w:ascii="Times New Roman" w:eastAsia="Times New Roman" w:hAnsi="Times New Roman" w:cs="Times New Roman"/>
          <w:lang w:val="lt-LT" w:eastAsia="lt-LT"/>
        </w:rPr>
        <w:t>gydomąsia</w:t>
      </w:r>
      <w:r w:rsidR="00EA235D" w:rsidRPr="00C62D54">
        <w:rPr>
          <w:rFonts w:ascii="Times New Roman" w:eastAsia="Times New Roman" w:hAnsi="Times New Roman" w:cs="Times New Roman"/>
          <w:lang w:val="lt-LT" w:eastAsia="lt-LT"/>
        </w:rPr>
        <w:t xml:space="preserve">s </w:t>
      </w:r>
      <w:r w:rsidRPr="00C62D54">
        <w:rPr>
          <w:rFonts w:ascii="Times New Roman" w:eastAsia="Times New Roman" w:hAnsi="Times New Roman" w:cs="Times New Roman"/>
          <w:lang w:val="lt-LT" w:eastAsia="lt-LT"/>
        </w:rPr>
        <w:t>Rennie dozes, kokio nors poveikio žindomiems naujagimiams</w:t>
      </w:r>
      <w:r w:rsidR="00EA235D" w:rsidRPr="00C62D54">
        <w:rPr>
          <w:rFonts w:ascii="Times New Roman" w:eastAsia="Times New Roman" w:hAnsi="Times New Roman" w:cs="Times New Roman"/>
          <w:lang w:val="lt-LT" w:eastAsia="lt-LT"/>
        </w:rPr>
        <w:t xml:space="preserve"> ar </w:t>
      </w:r>
      <w:r w:rsidRPr="00C62D54">
        <w:rPr>
          <w:rFonts w:ascii="Times New Roman" w:eastAsia="Times New Roman" w:hAnsi="Times New Roman" w:cs="Times New Roman"/>
          <w:lang w:val="lt-LT" w:eastAsia="lt-LT"/>
        </w:rPr>
        <w:t>kūdikiams nesitikima.</w:t>
      </w:r>
    </w:p>
    <w:p w14:paraId="1516C2D6" w14:textId="77777777" w:rsidR="00377957" w:rsidRPr="00C62D54" w:rsidRDefault="00377957" w:rsidP="004817C6">
      <w:pPr>
        <w:spacing w:after="0" w:line="240" w:lineRule="auto"/>
        <w:rPr>
          <w:rFonts w:ascii="Times New Roman" w:eastAsia="Times New Roman" w:hAnsi="Times New Roman" w:cs="Times New Roman"/>
          <w:lang w:val="lt-LT" w:eastAsia="lt-LT"/>
        </w:rPr>
      </w:pPr>
    </w:p>
    <w:p w14:paraId="253D546D" w14:textId="77777777" w:rsidR="00377957" w:rsidRPr="00C62D54" w:rsidRDefault="00377957" w:rsidP="00377957">
      <w:pPr>
        <w:spacing w:after="0" w:line="240" w:lineRule="auto"/>
        <w:rPr>
          <w:rFonts w:ascii="Times New Roman" w:hAnsi="Times New Roman" w:cs="Times New Roman"/>
          <w:u w:val="single"/>
          <w:lang w:val="lt-LT"/>
        </w:rPr>
      </w:pPr>
      <w:r w:rsidRPr="00C62D54">
        <w:rPr>
          <w:rFonts w:ascii="Times New Roman" w:hAnsi="Times New Roman" w:cs="Times New Roman"/>
          <w:u w:val="single"/>
          <w:lang w:val="lt-LT"/>
        </w:rPr>
        <w:t>Vaisingumas</w:t>
      </w:r>
    </w:p>
    <w:p w14:paraId="3CDC946B" w14:textId="77777777" w:rsidR="00377957" w:rsidRPr="00B5012E" w:rsidRDefault="00377957" w:rsidP="00377957">
      <w:pPr>
        <w:spacing w:after="0" w:line="240" w:lineRule="auto"/>
        <w:rPr>
          <w:rFonts w:ascii="Times New Roman" w:eastAsia="Times New Roman" w:hAnsi="Times New Roman" w:cs="Times New Roman"/>
          <w:lang w:val="lt-LT" w:eastAsia="lt-LT"/>
        </w:rPr>
      </w:pPr>
      <w:r w:rsidRPr="00C62D54">
        <w:rPr>
          <w:rFonts w:ascii="Times New Roman" w:eastAsia="Times New Roman" w:hAnsi="Times New Roman" w:cs="Times New Roman"/>
          <w:lang w:val="lt-LT" w:eastAsia="lt-LT"/>
        </w:rPr>
        <w:t xml:space="preserve">Duomenų, kad </w:t>
      </w:r>
      <w:r w:rsidR="00884577" w:rsidRPr="00C62D54">
        <w:rPr>
          <w:rFonts w:ascii="Times New Roman" w:eastAsia="Times New Roman" w:hAnsi="Times New Roman" w:cs="Times New Roman"/>
          <w:lang w:val="lt-LT" w:eastAsia="lt-LT"/>
        </w:rPr>
        <w:t>rekomenduojama Rennie dozė turė</w:t>
      </w:r>
      <w:r w:rsidRPr="00C62D54">
        <w:rPr>
          <w:rFonts w:ascii="Times New Roman" w:eastAsia="Times New Roman" w:hAnsi="Times New Roman" w:cs="Times New Roman"/>
          <w:lang w:val="lt-LT" w:eastAsia="lt-LT"/>
        </w:rPr>
        <w:t xml:space="preserve">tų neigiamą </w:t>
      </w:r>
      <w:r w:rsidR="00010432" w:rsidRPr="00C62D54">
        <w:rPr>
          <w:rFonts w:ascii="Times New Roman" w:eastAsia="Times New Roman" w:hAnsi="Times New Roman" w:cs="Times New Roman"/>
          <w:lang w:val="lt-LT" w:eastAsia="lt-LT"/>
        </w:rPr>
        <w:t xml:space="preserve">poveikį </w:t>
      </w:r>
      <w:r w:rsidR="00884577" w:rsidRPr="00C62D54">
        <w:rPr>
          <w:rFonts w:ascii="Times New Roman" w:eastAsia="Times New Roman" w:hAnsi="Times New Roman" w:cs="Times New Roman"/>
          <w:lang w:val="lt-LT" w:eastAsia="lt-LT"/>
        </w:rPr>
        <w:t>žmogaus vaisingumui</w:t>
      </w:r>
      <w:r w:rsidRPr="00C62D54">
        <w:rPr>
          <w:rFonts w:ascii="Times New Roman" w:eastAsia="Times New Roman" w:hAnsi="Times New Roman" w:cs="Times New Roman"/>
          <w:lang w:val="lt-LT" w:eastAsia="lt-LT"/>
        </w:rPr>
        <w:t>, nėra.</w:t>
      </w:r>
    </w:p>
    <w:p w14:paraId="753696E6" w14:textId="77777777" w:rsidR="00377957" w:rsidRPr="00B5012E" w:rsidRDefault="00377957" w:rsidP="004817C6">
      <w:pPr>
        <w:spacing w:after="0" w:line="240" w:lineRule="auto"/>
        <w:rPr>
          <w:rFonts w:ascii="Times New Roman" w:eastAsia="Times New Roman" w:hAnsi="Times New Roman" w:cs="Times New Roman"/>
          <w:lang w:val="lt-LT" w:eastAsia="lt-LT"/>
        </w:rPr>
      </w:pPr>
    </w:p>
    <w:p w14:paraId="4A47E114" w14:textId="77777777" w:rsidR="004817C6" w:rsidRPr="00C62D54" w:rsidRDefault="004817C6" w:rsidP="004817C6">
      <w:pPr>
        <w:keepNext/>
        <w:keepLines/>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4.7</w:t>
      </w:r>
      <w:r w:rsidRPr="00E742F7">
        <w:rPr>
          <w:rFonts w:ascii="Times New Roman" w:eastAsia="Times New Roman" w:hAnsi="Times New Roman" w:cs="Times New Roman"/>
          <w:b/>
          <w:bCs/>
          <w:snapToGrid w:val="0"/>
          <w:lang w:val="lt-LT" w:eastAsia="x-none"/>
        </w:rPr>
        <w:tab/>
        <w:t>Poveikis gebėjimui vairuoti ir valdyti mechanizmus</w:t>
      </w:r>
    </w:p>
    <w:p w14:paraId="429288EB" w14:textId="77777777" w:rsidR="004817C6" w:rsidRPr="00B5012E" w:rsidRDefault="004817C6" w:rsidP="004817C6">
      <w:pPr>
        <w:keepNext/>
        <w:keepLines/>
        <w:spacing w:after="0" w:line="240" w:lineRule="auto"/>
        <w:rPr>
          <w:rFonts w:ascii="Times New Roman" w:eastAsia="Times New Roman" w:hAnsi="Times New Roman" w:cs="Times New Roman"/>
          <w:b/>
          <w:lang w:val="lt-LT" w:eastAsia="lt-LT"/>
        </w:rPr>
      </w:pPr>
    </w:p>
    <w:p w14:paraId="0A9B723F" w14:textId="77777777" w:rsidR="004817C6" w:rsidRPr="00B5012E" w:rsidRDefault="004817C6" w:rsidP="004817C6">
      <w:pPr>
        <w:keepNext/>
        <w:keepLines/>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Manoma, kad Rennie gebėjimo vairuoti ir valdyti mechanizmus neveikia.</w:t>
      </w:r>
    </w:p>
    <w:p w14:paraId="087A8A5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0191E70" w14:textId="77777777" w:rsidR="004817C6" w:rsidRPr="00E742F7" w:rsidRDefault="004817C6" w:rsidP="004817C6">
      <w:pPr>
        <w:tabs>
          <w:tab w:val="left" w:pos="567"/>
        </w:tabs>
        <w:spacing w:after="0" w:line="240" w:lineRule="auto"/>
        <w:outlineLvl w:val="0"/>
        <w:rPr>
          <w:rFonts w:ascii="Times New Roman" w:eastAsia="Times New Roman" w:hAnsi="Times New Roman" w:cs="Times New Roman"/>
          <w:b/>
          <w:snapToGrid w:val="0"/>
          <w:lang w:val="lt-LT"/>
        </w:rPr>
      </w:pPr>
      <w:r w:rsidRPr="00E742F7">
        <w:rPr>
          <w:rFonts w:ascii="Times New Roman" w:eastAsia="Times New Roman" w:hAnsi="Times New Roman" w:cs="Times New Roman"/>
          <w:b/>
          <w:snapToGrid w:val="0"/>
          <w:lang w:val="lt-LT"/>
        </w:rPr>
        <w:t>4.8</w:t>
      </w:r>
      <w:r w:rsidRPr="00E742F7">
        <w:rPr>
          <w:rFonts w:ascii="Times New Roman" w:eastAsia="Times New Roman" w:hAnsi="Times New Roman" w:cs="Times New Roman"/>
          <w:b/>
          <w:snapToGrid w:val="0"/>
          <w:lang w:val="lt-LT"/>
        </w:rPr>
        <w:tab/>
        <w:t>Nepageidaujamas poveikis</w:t>
      </w:r>
    </w:p>
    <w:p w14:paraId="3EB1A6CC"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4058C078" w14:textId="603F0319"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Toliau išvardytos nepageidaujamos reakcijos yra pagrįstos savaiminiais pranešimais</w:t>
      </w:r>
      <w:r w:rsidR="004468E0">
        <w:rPr>
          <w:rFonts w:ascii="Times New Roman" w:eastAsia="Times New Roman" w:hAnsi="Times New Roman" w:cs="Times New Roman"/>
          <w:lang w:val="lt-LT" w:eastAsia="lt-LT"/>
        </w:rPr>
        <w:t>, todėl</w:t>
      </w:r>
      <w:r w:rsidR="00FC19E4">
        <w:rPr>
          <w:rFonts w:ascii="Times New Roman" w:eastAsia="Times New Roman" w:hAnsi="Times New Roman" w:cs="Times New Roman"/>
          <w:lang w:val="lt-LT" w:eastAsia="lt-LT"/>
        </w:rPr>
        <w:t xml:space="preserve"> jų</w:t>
      </w:r>
      <w:r w:rsidR="004468E0">
        <w:rPr>
          <w:rFonts w:ascii="Times New Roman" w:eastAsia="Times New Roman" w:hAnsi="Times New Roman" w:cs="Times New Roman"/>
          <w:lang w:val="lt-LT" w:eastAsia="lt-LT"/>
        </w:rPr>
        <w:t xml:space="preserve"> </w:t>
      </w:r>
      <w:r w:rsidR="00FC19E4">
        <w:rPr>
          <w:rFonts w:ascii="Times New Roman" w:eastAsia="Times New Roman" w:hAnsi="Times New Roman" w:cs="Times New Roman"/>
          <w:lang w:val="lt-LT" w:eastAsia="lt-LT"/>
        </w:rPr>
        <w:t>dažnis nežinomas (</w:t>
      </w:r>
      <w:r w:rsidR="00FC19E4" w:rsidRPr="00C62D54">
        <w:rPr>
          <w:rFonts w:ascii="Times New Roman" w:eastAsia="Times New Roman" w:hAnsi="Times New Roman" w:cs="Times New Roman"/>
          <w:lang w:val="lt-LT" w:eastAsia="lt-LT"/>
        </w:rPr>
        <w:t>negali būti apskaičiuotas pagal turimus duomenis</w:t>
      </w:r>
      <w:r w:rsidR="00FC19E4">
        <w:rPr>
          <w:rFonts w:ascii="Times New Roman" w:eastAsia="Times New Roman" w:hAnsi="Times New Roman" w:cs="Times New Roman"/>
          <w:lang w:val="lt-LT" w:eastAsia="lt-LT"/>
        </w:rPr>
        <w:t>)</w:t>
      </w:r>
      <w:r w:rsidRPr="00B5012E">
        <w:rPr>
          <w:rFonts w:ascii="Times New Roman" w:eastAsia="Times New Roman" w:hAnsi="Times New Roman" w:cs="Times New Roman"/>
          <w:lang w:val="lt-LT" w:eastAsia="lt-LT"/>
        </w:rPr>
        <w:t xml:space="preserve">. </w:t>
      </w:r>
    </w:p>
    <w:p w14:paraId="27DC85B3"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p>
    <w:p w14:paraId="5201F027"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i/>
          <w:noProof/>
          <w:lang w:val="lt-LT" w:eastAsia="lt-LT"/>
        </w:rPr>
      </w:pPr>
      <w:r w:rsidRPr="00B5012E">
        <w:rPr>
          <w:rFonts w:ascii="Times New Roman" w:eastAsia="Times New Roman" w:hAnsi="Times New Roman" w:cs="Times New Roman"/>
          <w:i/>
          <w:noProof/>
          <w:lang w:val="lt-LT" w:eastAsia="lt-LT"/>
        </w:rPr>
        <w:t xml:space="preserve">Imuninės sistemos sutrikimai </w:t>
      </w:r>
    </w:p>
    <w:p w14:paraId="2F66F6FD" w14:textId="2F7A517F" w:rsidR="004817C6" w:rsidRPr="00B5012E" w:rsidRDefault="00102EB8" w:rsidP="004817C6">
      <w:pPr>
        <w:autoSpaceDE w:val="0"/>
        <w:autoSpaceDN w:val="0"/>
        <w:adjustRightInd w:val="0"/>
        <w:spacing w:after="0" w:line="240" w:lineRule="auto"/>
        <w:rPr>
          <w:rFonts w:ascii="Times New Roman" w:eastAsia="Times New Roman" w:hAnsi="Times New Roman" w:cs="Times New Roman"/>
          <w:i/>
          <w:noProof/>
          <w:lang w:val="it-IT" w:eastAsia="lt-LT"/>
        </w:rPr>
      </w:pPr>
      <w:r>
        <w:rPr>
          <w:rFonts w:ascii="Times New Roman" w:eastAsia="Times New Roman" w:hAnsi="Times New Roman" w:cs="Times New Roman"/>
          <w:lang w:val="lt-LT"/>
        </w:rPr>
        <w:t xml:space="preserve">Labai </w:t>
      </w:r>
      <w:r w:rsidR="002C0BE0">
        <w:rPr>
          <w:rFonts w:ascii="Times New Roman" w:eastAsia="Times New Roman" w:hAnsi="Times New Roman" w:cs="Times New Roman"/>
          <w:lang w:val="lt-LT"/>
        </w:rPr>
        <w:t>r</w:t>
      </w:r>
      <w:r w:rsidR="004817C6" w:rsidRPr="00B5012E">
        <w:rPr>
          <w:rFonts w:ascii="Times New Roman" w:eastAsia="Times New Roman" w:hAnsi="Times New Roman" w:cs="Times New Roman"/>
          <w:lang w:val="lt-LT"/>
        </w:rPr>
        <w:t>etais atvejais nustatyta padidėjusio jautrumo reakcijų. Klinikiniai simptomai gali būti</w:t>
      </w:r>
      <w:r w:rsidR="004817C6" w:rsidRPr="00E742F7">
        <w:rPr>
          <w:rFonts w:ascii="Times New Roman" w:eastAsia="Times New Roman" w:hAnsi="Times New Roman" w:cs="Times New Roman"/>
          <w:lang w:val="lt-LT" w:eastAsia="lt-LT"/>
        </w:rPr>
        <w:t xml:space="preserve"> išbėrimas, dilgėlinė</w:t>
      </w:r>
      <w:r w:rsidR="004817C6" w:rsidRPr="00C62D54">
        <w:rPr>
          <w:rFonts w:ascii="Times New Roman" w:eastAsia="Times New Roman" w:hAnsi="Times New Roman" w:cs="Times New Roman"/>
          <w:lang w:val="lt-LT" w:eastAsia="lt-LT"/>
        </w:rPr>
        <w:t xml:space="preserve">, </w:t>
      </w:r>
      <w:r w:rsidR="00010432" w:rsidRPr="00C62D54">
        <w:rPr>
          <w:rFonts w:ascii="Times New Roman" w:eastAsia="Times New Roman" w:hAnsi="Times New Roman" w:cs="Times New Roman"/>
          <w:lang w:val="lt-LT" w:eastAsia="lt-LT"/>
        </w:rPr>
        <w:t xml:space="preserve">niežėjimas, </w:t>
      </w:r>
      <w:r w:rsidR="004817C6" w:rsidRPr="00C62D54">
        <w:rPr>
          <w:rFonts w:ascii="Times New Roman" w:eastAsia="Times New Roman" w:hAnsi="Times New Roman" w:cs="Times New Roman"/>
          <w:lang w:val="lt-LT" w:eastAsia="lt-LT"/>
        </w:rPr>
        <w:t>angioneurozinė edemair anafilaksinė reakcija.</w:t>
      </w:r>
    </w:p>
    <w:p w14:paraId="1C1E1431"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p>
    <w:p w14:paraId="48F94BD4" w14:textId="77777777" w:rsidR="004817C6" w:rsidRPr="00B5012E" w:rsidRDefault="004817C6" w:rsidP="004817C6">
      <w:pPr>
        <w:spacing w:after="0" w:line="240" w:lineRule="auto"/>
        <w:rPr>
          <w:rFonts w:ascii="Times New Roman" w:eastAsia="Times New Roman" w:hAnsi="Times New Roman" w:cs="Times New Roman"/>
          <w:i/>
          <w:lang w:val="lt-LT" w:eastAsia="lt-LT"/>
        </w:rPr>
      </w:pPr>
      <w:r w:rsidRPr="00B5012E">
        <w:rPr>
          <w:rFonts w:ascii="Times New Roman" w:eastAsia="Times New Roman" w:hAnsi="Times New Roman" w:cs="Times New Roman"/>
          <w:i/>
          <w:lang w:val="lt-LT" w:eastAsia="lt-LT"/>
        </w:rPr>
        <w:t xml:space="preserve">Metabolizmo ir mitybos sutrikimai </w:t>
      </w:r>
    </w:p>
    <w:p w14:paraId="1EDEEE6B" w14:textId="18235940"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Ilgai vartojant dideles vaist</w:t>
      </w:r>
      <w:r w:rsidR="00043615">
        <w:rPr>
          <w:rFonts w:ascii="Times New Roman" w:eastAsia="Times New Roman" w:hAnsi="Times New Roman" w:cs="Times New Roman"/>
          <w:lang w:val="lt-LT"/>
        </w:rPr>
        <w:t>ini</w:t>
      </w:r>
      <w:r w:rsidRPr="00B5012E">
        <w:rPr>
          <w:rFonts w:ascii="Times New Roman" w:eastAsia="Times New Roman" w:hAnsi="Times New Roman" w:cs="Times New Roman"/>
          <w:lang w:val="lt-LT"/>
        </w:rPr>
        <w:t xml:space="preserve">o </w:t>
      </w:r>
      <w:r w:rsidR="00043615">
        <w:rPr>
          <w:rFonts w:ascii="Times New Roman" w:eastAsia="Times New Roman" w:hAnsi="Times New Roman" w:cs="Times New Roman"/>
          <w:lang w:val="lt-LT"/>
        </w:rPr>
        <w:t xml:space="preserve">preparato </w:t>
      </w:r>
      <w:r w:rsidRPr="00B5012E">
        <w:rPr>
          <w:rFonts w:ascii="Times New Roman" w:eastAsia="Times New Roman" w:hAnsi="Times New Roman" w:cs="Times New Roman"/>
          <w:lang w:val="lt-LT"/>
        </w:rPr>
        <w:t>dozes, ypač pacientams, kurių sutrikusi inkstų funkcija, gali pasireikšti hipermagne</w:t>
      </w:r>
      <w:r w:rsidR="00043615">
        <w:rPr>
          <w:rFonts w:ascii="Times New Roman" w:eastAsia="Times New Roman" w:hAnsi="Times New Roman" w:cs="Times New Roman"/>
          <w:lang w:val="lt-LT"/>
        </w:rPr>
        <w:t>ze</w:t>
      </w:r>
      <w:r w:rsidRPr="00B5012E">
        <w:rPr>
          <w:rFonts w:ascii="Times New Roman" w:eastAsia="Times New Roman" w:hAnsi="Times New Roman" w:cs="Times New Roman"/>
          <w:lang w:val="lt-LT"/>
        </w:rPr>
        <w:t>mija ar hiperkalcemija bei alkalozė.</w:t>
      </w:r>
    </w:p>
    <w:p w14:paraId="696D2FA6"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i/>
          <w:noProof/>
          <w:lang w:val="lt-LT" w:eastAsia="lt-LT"/>
        </w:rPr>
      </w:pPr>
    </w:p>
    <w:p w14:paraId="1CC9D6A9"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i/>
          <w:noProof/>
          <w:lang w:val="it-IT" w:eastAsia="lt-LT"/>
        </w:rPr>
      </w:pPr>
      <w:r w:rsidRPr="00B5012E">
        <w:rPr>
          <w:rFonts w:ascii="Times New Roman" w:eastAsia="Times New Roman" w:hAnsi="Times New Roman" w:cs="Times New Roman"/>
          <w:i/>
          <w:noProof/>
          <w:lang w:val="it-IT" w:eastAsia="lt-LT"/>
        </w:rPr>
        <w:t xml:space="preserve">Virškinimo trakto sutrikimai </w:t>
      </w:r>
    </w:p>
    <w:p w14:paraId="063CE5B1"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Pykinimas, vėmimas, diskomfortas skrandyje</w:t>
      </w:r>
      <w:r w:rsidRPr="00C62D54">
        <w:rPr>
          <w:rFonts w:ascii="Times New Roman" w:eastAsia="Times New Roman" w:hAnsi="Times New Roman" w:cs="Times New Roman"/>
          <w:lang w:val="lt-LT"/>
        </w:rPr>
        <w:t>,</w:t>
      </w:r>
      <w:r w:rsidR="00010432" w:rsidRPr="00C62D54">
        <w:rPr>
          <w:rFonts w:ascii="Times New Roman" w:hAnsi="Times New Roman" w:cs="Times New Roman"/>
        </w:rPr>
        <w:t xml:space="preserve"> </w:t>
      </w:r>
      <w:r w:rsidR="00010432" w:rsidRPr="00C62D54">
        <w:rPr>
          <w:rFonts w:ascii="Times New Roman" w:eastAsia="Times New Roman" w:hAnsi="Times New Roman" w:cs="Times New Roman"/>
          <w:lang w:val="lt-LT"/>
        </w:rPr>
        <w:t>vidurių užkietėjimas</w:t>
      </w:r>
      <w:r w:rsidR="00026FC7" w:rsidRPr="00C62D54">
        <w:rPr>
          <w:rFonts w:ascii="Times New Roman" w:eastAsia="Times New Roman" w:hAnsi="Times New Roman" w:cs="Times New Roman"/>
          <w:lang w:val="lt-LT"/>
        </w:rPr>
        <w:t>,</w:t>
      </w:r>
      <w:r w:rsidRPr="00C62D54">
        <w:rPr>
          <w:rFonts w:ascii="Times New Roman" w:eastAsia="Times New Roman" w:hAnsi="Times New Roman" w:cs="Times New Roman"/>
          <w:lang w:val="lt-LT"/>
        </w:rPr>
        <w:t xml:space="preserve"> viduriavimas</w:t>
      </w:r>
      <w:r w:rsidRPr="00B5012E">
        <w:rPr>
          <w:rFonts w:ascii="Times New Roman" w:eastAsia="Times New Roman" w:hAnsi="Times New Roman" w:cs="Times New Roman"/>
          <w:lang w:val="lt-LT"/>
        </w:rPr>
        <w:t>.</w:t>
      </w:r>
    </w:p>
    <w:p w14:paraId="69447809"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highlight w:val="cyan"/>
          <w:lang w:val="lt-LT"/>
        </w:rPr>
      </w:pPr>
    </w:p>
    <w:p w14:paraId="02BDEF14" w14:textId="77777777" w:rsidR="004817C6" w:rsidRPr="00E742F7" w:rsidRDefault="004817C6" w:rsidP="004817C6">
      <w:pPr>
        <w:autoSpaceDE w:val="0"/>
        <w:autoSpaceDN w:val="0"/>
        <w:adjustRightInd w:val="0"/>
        <w:spacing w:after="0" w:line="240" w:lineRule="auto"/>
        <w:rPr>
          <w:rFonts w:ascii="Times New Roman" w:eastAsia="Times New Roman" w:hAnsi="Times New Roman" w:cs="Times New Roman"/>
          <w:i/>
          <w:lang w:val="lt-LT" w:eastAsia="lt-LT"/>
        </w:rPr>
      </w:pPr>
      <w:r w:rsidRPr="00E742F7">
        <w:rPr>
          <w:rFonts w:ascii="Times New Roman" w:eastAsia="Times New Roman" w:hAnsi="Times New Roman" w:cs="Times New Roman"/>
          <w:i/>
          <w:lang w:val="lt-LT" w:eastAsia="lt-LT"/>
        </w:rPr>
        <w:t>Skeleto, raumenų, ir jungiamojo audinio sutrikimai</w:t>
      </w:r>
    </w:p>
    <w:p w14:paraId="4B8984C4" w14:textId="0CD2BB7B" w:rsidR="004817C6"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7927EB">
        <w:rPr>
          <w:rFonts w:ascii="Times New Roman" w:eastAsia="Times New Roman" w:hAnsi="Times New Roman" w:cs="Times New Roman"/>
          <w:lang w:val="lt-LT" w:eastAsia="lt-LT"/>
        </w:rPr>
        <w:t>Gali pasireikšti raumenų silpnumas.</w:t>
      </w:r>
    </w:p>
    <w:p w14:paraId="0B6F1489" w14:textId="4CABE825" w:rsidR="00BE1F96" w:rsidRDefault="00BE1F96" w:rsidP="004817C6">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79F5B286" w14:textId="150C9269" w:rsidR="00BE1F96" w:rsidRDefault="00BE1F96" w:rsidP="004817C6">
      <w:pPr>
        <w:autoSpaceDE w:val="0"/>
        <w:autoSpaceDN w:val="0"/>
        <w:adjustRightInd w:val="0"/>
        <w:spacing w:after="0" w:line="240" w:lineRule="auto"/>
        <w:rPr>
          <w:rFonts w:ascii="Times New Roman" w:eastAsia="Times New Roman" w:hAnsi="Times New Roman" w:cs="Times New Roman"/>
          <w:i/>
          <w:iCs/>
          <w:lang w:val="lt-LT"/>
        </w:rPr>
      </w:pPr>
      <w:r w:rsidRPr="00C62D54">
        <w:rPr>
          <w:rFonts w:ascii="Times New Roman" w:eastAsia="Times New Roman" w:hAnsi="Times New Roman" w:cs="Times New Roman"/>
          <w:i/>
          <w:iCs/>
          <w:lang w:val="lt-LT"/>
        </w:rPr>
        <w:t>Kvėpavimo sistemos, krūtinės ląstos ir tarpuplaučio sutrikimai</w:t>
      </w:r>
    </w:p>
    <w:p w14:paraId="1E597DAB" w14:textId="0F9DB260" w:rsidR="00BE1F96" w:rsidRPr="00BE1F96" w:rsidRDefault="00BE1F96" w:rsidP="004817C6">
      <w:pPr>
        <w:autoSpaceDE w:val="0"/>
        <w:autoSpaceDN w:val="0"/>
        <w:adjustRightInd w:val="0"/>
        <w:spacing w:after="0" w:line="240" w:lineRule="auto"/>
        <w:rPr>
          <w:rFonts w:ascii="Times New Roman" w:eastAsia="Times New Roman" w:hAnsi="Times New Roman" w:cs="Times New Roman"/>
          <w:highlight w:val="cyan"/>
          <w:lang w:val="lt-LT"/>
        </w:rPr>
      </w:pPr>
      <w:r>
        <w:rPr>
          <w:rFonts w:ascii="Times New Roman" w:eastAsia="Times New Roman" w:hAnsi="Times New Roman" w:cs="Times New Roman"/>
          <w:lang w:val="lt-LT"/>
        </w:rPr>
        <w:t>Dusulys</w:t>
      </w:r>
    </w:p>
    <w:p w14:paraId="75B73D60"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p>
    <w:p w14:paraId="395A33D8" w14:textId="77777777" w:rsidR="00231501" w:rsidRDefault="004817C6" w:rsidP="004817C6">
      <w:pPr>
        <w:autoSpaceDE w:val="0"/>
        <w:autoSpaceDN w:val="0"/>
        <w:adjustRightInd w:val="0"/>
        <w:spacing w:after="0" w:line="240" w:lineRule="auto"/>
        <w:rPr>
          <w:rFonts w:ascii="Times New Roman" w:eastAsia="Times New Roman" w:hAnsi="Times New Roman" w:cs="Times New Roman"/>
          <w:i/>
          <w:lang w:val="lt-LT" w:eastAsia="lt-LT"/>
        </w:rPr>
      </w:pPr>
      <w:r w:rsidRPr="00C62D54">
        <w:rPr>
          <w:rFonts w:ascii="Times New Roman" w:eastAsia="Times New Roman" w:hAnsi="Times New Roman" w:cs="Times New Roman"/>
          <w:i/>
          <w:u w:val="single"/>
          <w:lang w:val="lt-LT"/>
        </w:rPr>
        <w:t xml:space="preserve">Nepageidaujamas poveikis pieno-šarmų </w:t>
      </w:r>
      <w:r w:rsidRPr="00C62D54">
        <w:rPr>
          <w:rFonts w:ascii="Times New Roman" w:eastAsia="Times New Roman" w:hAnsi="Times New Roman" w:cs="Times New Roman"/>
          <w:i/>
          <w:u w:val="single"/>
          <w:lang w:val="lt-LT" w:eastAsia="lt-LT"/>
        </w:rPr>
        <w:t>sindromo atveju (žr. 4.9 skyrių</w:t>
      </w:r>
      <w:r w:rsidRPr="00B5012E">
        <w:rPr>
          <w:rFonts w:ascii="Times New Roman" w:eastAsia="Times New Roman" w:hAnsi="Times New Roman" w:cs="Times New Roman"/>
          <w:i/>
          <w:lang w:val="lt-LT" w:eastAsia="lt-LT"/>
        </w:rPr>
        <w:t>)</w:t>
      </w:r>
    </w:p>
    <w:p w14:paraId="11BA8B7B" w14:textId="1F23A280" w:rsidR="004817C6" w:rsidRPr="00B5012E" w:rsidRDefault="004817C6" w:rsidP="004817C6">
      <w:pPr>
        <w:autoSpaceDE w:val="0"/>
        <w:autoSpaceDN w:val="0"/>
        <w:adjustRightInd w:val="0"/>
        <w:spacing w:after="0" w:line="240" w:lineRule="auto"/>
        <w:rPr>
          <w:rFonts w:ascii="Times New Roman" w:eastAsia="Times New Roman" w:hAnsi="Times New Roman" w:cs="Times New Roman"/>
          <w:i/>
          <w:lang w:val="lt-LT" w:eastAsia="lt-LT"/>
        </w:rPr>
      </w:pPr>
    </w:p>
    <w:p w14:paraId="3C85AE0C"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i/>
          <w:lang w:val="lt-LT"/>
        </w:rPr>
      </w:pPr>
      <w:r w:rsidRPr="00B5012E">
        <w:rPr>
          <w:rFonts w:ascii="Times New Roman" w:eastAsia="Times New Roman" w:hAnsi="Times New Roman" w:cs="Times New Roman"/>
          <w:i/>
          <w:lang w:val="lt-LT"/>
        </w:rPr>
        <w:t>Virškinimo trakto sutrikimai</w:t>
      </w:r>
    </w:p>
    <w:p w14:paraId="6F72DD52"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E742F7">
        <w:rPr>
          <w:rFonts w:ascii="Times New Roman" w:eastAsia="Times New Roman" w:hAnsi="Times New Roman" w:cs="Times New Roman"/>
          <w:lang w:val="lt-LT" w:eastAsia="lt-LT"/>
        </w:rPr>
        <w:t>Pieno-šarmų sindromo atveju</w:t>
      </w:r>
      <w:r w:rsidRPr="00B5012E">
        <w:rPr>
          <w:rFonts w:ascii="Times New Roman" w:eastAsia="Times New Roman" w:hAnsi="Times New Roman" w:cs="Times New Roman"/>
          <w:lang w:val="lt-LT" w:eastAsia="lt-LT"/>
        </w:rPr>
        <w:t xml:space="preserve"> gali pasireikšti ageuzija</w:t>
      </w:r>
      <w:r w:rsidRPr="00E742F7">
        <w:rPr>
          <w:rFonts w:ascii="Times New Roman" w:eastAsia="Times New Roman" w:hAnsi="Times New Roman" w:cs="Times New Roman"/>
          <w:lang w:val="lt-LT" w:eastAsia="lt-LT"/>
        </w:rPr>
        <w:t>.</w:t>
      </w:r>
    </w:p>
    <w:p w14:paraId="24A18043"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p>
    <w:p w14:paraId="62C24C5A" w14:textId="77777777" w:rsidR="004817C6" w:rsidRPr="00B5012E" w:rsidRDefault="004817C6" w:rsidP="004817C6">
      <w:pPr>
        <w:tabs>
          <w:tab w:val="left" w:pos="567"/>
        </w:tabs>
        <w:spacing w:after="0" w:line="240" w:lineRule="auto"/>
        <w:rPr>
          <w:rFonts w:ascii="Times New Roman" w:eastAsia="Times New Roman" w:hAnsi="Times New Roman" w:cs="Times New Roman"/>
          <w:bCs/>
          <w:i/>
          <w:lang w:val="lt-LT" w:eastAsia="lt-LT"/>
        </w:rPr>
      </w:pPr>
      <w:r w:rsidRPr="00B5012E">
        <w:rPr>
          <w:rFonts w:ascii="Times New Roman" w:eastAsia="Times New Roman" w:hAnsi="Times New Roman" w:cs="Times New Roman"/>
          <w:bCs/>
          <w:i/>
          <w:lang w:val="lt-LT" w:eastAsia="lt-LT"/>
        </w:rPr>
        <w:t>Bendrieji sutrikimai ir vartojimo vietos pažeidimai</w:t>
      </w:r>
    </w:p>
    <w:p w14:paraId="52F7F382" w14:textId="77777777" w:rsidR="004817C6" w:rsidRPr="00E742F7"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E742F7">
        <w:rPr>
          <w:rFonts w:ascii="Times New Roman" w:eastAsia="Times New Roman" w:hAnsi="Times New Roman" w:cs="Times New Roman"/>
          <w:lang w:val="lt-LT" w:eastAsia="lt-LT"/>
        </w:rPr>
        <w:t>Pieno-šarmų sindromo atveju</w:t>
      </w:r>
      <w:r w:rsidRPr="00B5012E">
        <w:rPr>
          <w:rFonts w:ascii="Times New Roman" w:eastAsia="Times New Roman" w:hAnsi="Times New Roman" w:cs="Times New Roman"/>
          <w:lang w:val="lt-LT"/>
        </w:rPr>
        <w:t xml:space="preserve"> gali pasireikšti kalcinozė ir astenija</w:t>
      </w:r>
      <w:r w:rsidRPr="00E742F7">
        <w:rPr>
          <w:rFonts w:ascii="Times New Roman" w:eastAsia="Times New Roman" w:hAnsi="Times New Roman" w:cs="Times New Roman"/>
          <w:lang w:val="lt-LT" w:eastAsia="lt-LT"/>
        </w:rPr>
        <w:t>.</w:t>
      </w:r>
    </w:p>
    <w:p w14:paraId="0D45A1C3" w14:textId="77777777" w:rsidR="004817C6" w:rsidRPr="007927EB"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p>
    <w:p w14:paraId="435B8005"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bCs/>
          <w:i/>
          <w:lang w:val="lt-LT" w:eastAsia="lt-LT"/>
        </w:rPr>
      </w:pPr>
      <w:r w:rsidRPr="00B5012E">
        <w:rPr>
          <w:rFonts w:ascii="Times New Roman" w:eastAsia="Times New Roman" w:hAnsi="Times New Roman" w:cs="Times New Roman"/>
          <w:bCs/>
          <w:i/>
          <w:lang w:val="lt-LT" w:eastAsia="lt-LT"/>
        </w:rPr>
        <w:t>Nervų sistemos sutrikimai</w:t>
      </w:r>
    </w:p>
    <w:p w14:paraId="284B12EA"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b/>
          <w:bCs/>
          <w:lang w:val="lt-LT" w:eastAsia="lt-LT"/>
        </w:rPr>
      </w:pPr>
      <w:r w:rsidRPr="00E742F7">
        <w:rPr>
          <w:rFonts w:ascii="Times New Roman" w:eastAsia="Times New Roman" w:hAnsi="Times New Roman" w:cs="Times New Roman"/>
          <w:lang w:val="lt-LT" w:eastAsia="lt-LT"/>
        </w:rPr>
        <w:t>Pieno-šarmų sindromo atveju g</w:t>
      </w:r>
      <w:r w:rsidRPr="00B5012E">
        <w:rPr>
          <w:rFonts w:ascii="Times New Roman" w:eastAsia="Times New Roman" w:hAnsi="Times New Roman" w:cs="Times New Roman"/>
          <w:bCs/>
          <w:lang w:val="lt-LT" w:eastAsia="lt-LT"/>
        </w:rPr>
        <w:t>ali pasireikšti galvos skausmas.</w:t>
      </w:r>
      <w:r w:rsidRPr="00B5012E">
        <w:rPr>
          <w:rFonts w:ascii="Times New Roman" w:eastAsia="Times New Roman" w:hAnsi="Times New Roman" w:cs="Times New Roman"/>
          <w:b/>
          <w:bCs/>
          <w:lang w:val="lt-LT" w:eastAsia="lt-LT"/>
        </w:rPr>
        <w:t xml:space="preserve"> </w:t>
      </w:r>
    </w:p>
    <w:p w14:paraId="63215F57"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b/>
          <w:bCs/>
          <w:lang w:val="lt-LT" w:eastAsia="lt-LT"/>
        </w:rPr>
      </w:pPr>
    </w:p>
    <w:p w14:paraId="12537FA0" w14:textId="77777777" w:rsidR="004817C6" w:rsidRPr="00B5012E" w:rsidRDefault="004817C6" w:rsidP="004817C6">
      <w:pPr>
        <w:tabs>
          <w:tab w:val="left" w:pos="567"/>
        </w:tabs>
        <w:spacing w:after="0" w:line="240" w:lineRule="auto"/>
        <w:rPr>
          <w:rFonts w:ascii="Times New Roman" w:eastAsia="Times New Roman" w:hAnsi="Times New Roman" w:cs="Times New Roman"/>
          <w:bCs/>
          <w:i/>
          <w:lang w:val="lt-LT" w:eastAsia="lt-LT"/>
        </w:rPr>
      </w:pPr>
      <w:r w:rsidRPr="00B5012E">
        <w:rPr>
          <w:rFonts w:ascii="Times New Roman" w:eastAsia="Times New Roman" w:hAnsi="Times New Roman" w:cs="Times New Roman"/>
          <w:bCs/>
          <w:i/>
          <w:lang w:val="lt-LT" w:eastAsia="lt-LT"/>
        </w:rPr>
        <w:t>Inkstų ir šlapimo takų sutrikimai</w:t>
      </w:r>
    </w:p>
    <w:p w14:paraId="2853C9A2"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bCs/>
          <w:lang w:val="lt-LT" w:eastAsia="lt-LT"/>
        </w:rPr>
      </w:pPr>
      <w:r w:rsidRPr="00E742F7">
        <w:rPr>
          <w:rFonts w:ascii="Times New Roman" w:eastAsia="Times New Roman" w:hAnsi="Times New Roman" w:cs="Times New Roman"/>
          <w:lang w:val="lt-LT" w:eastAsia="lt-LT"/>
        </w:rPr>
        <w:t>Pieno-šarmų sindromo atveju g</w:t>
      </w:r>
      <w:r w:rsidRPr="00B5012E">
        <w:rPr>
          <w:rFonts w:ascii="Times New Roman" w:eastAsia="Times New Roman" w:hAnsi="Times New Roman" w:cs="Times New Roman"/>
          <w:bCs/>
          <w:lang w:val="lt-LT" w:eastAsia="lt-LT"/>
        </w:rPr>
        <w:t>ali pasireikšti azotemija.</w:t>
      </w:r>
    </w:p>
    <w:p w14:paraId="316B21A5"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p>
    <w:p w14:paraId="75F68FF4" w14:textId="77777777" w:rsidR="004817C6" w:rsidRPr="00E742F7" w:rsidRDefault="004817C6" w:rsidP="004817C6">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E742F7">
        <w:rPr>
          <w:rFonts w:ascii="Times New Roman" w:eastAsia="Times New Roman" w:hAnsi="Times New Roman" w:cs="Times New Roman"/>
          <w:noProof/>
          <w:snapToGrid w:val="0"/>
          <w:u w:val="single"/>
          <w:lang w:val="lt-LT"/>
        </w:rPr>
        <w:t>Pranešimas apie įtariamas nepageidaujamas reakcijas</w:t>
      </w:r>
    </w:p>
    <w:p w14:paraId="0EFD7BC1" w14:textId="77777777" w:rsidR="004817C6" w:rsidRPr="00B5012E" w:rsidRDefault="004817C6" w:rsidP="004817C6">
      <w:pPr>
        <w:tabs>
          <w:tab w:val="left" w:pos="567"/>
        </w:tabs>
        <w:autoSpaceDE w:val="0"/>
        <w:autoSpaceDN w:val="0"/>
        <w:adjustRightInd w:val="0"/>
        <w:spacing w:after="0" w:line="260" w:lineRule="exact"/>
        <w:rPr>
          <w:rFonts w:ascii="Times New Roman" w:eastAsia="Times New Roman" w:hAnsi="Times New Roman" w:cs="Times New Roman"/>
          <w:noProof/>
          <w:snapToGrid w:val="0"/>
          <w:lang w:val="lt-LT"/>
        </w:rPr>
      </w:pPr>
      <w:r w:rsidRPr="007927EB">
        <w:rPr>
          <w:rFonts w:ascii="Times New Roman" w:eastAsia="Times New Roman" w:hAnsi="Times New Roman" w:cs="Times New Roman"/>
          <w:noProof/>
          <w:snapToGrid w:val="0"/>
          <w:lang w:val="lt-LT"/>
        </w:rPr>
        <w:lastRenderedPageBreak/>
        <w:t xml:space="preserve">Svarbu pranešti apie įtariamas nepageidaujamas reakcijas, pastebėtas po vaistinio preparato registracijos, nes tai leidžia </w:t>
      </w:r>
      <w:r w:rsidRPr="00763873">
        <w:rPr>
          <w:rFonts w:ascii="Times New Roman" w:eastAsia="Times New Roman" w:hAnsi="Times New Roman" w:cs="Times New Roman"/>
          <w:noProof/>
          <w:snapToGrid w:val="0"/>
          <w:lang w:val="lt-LT"/>
        </w:rPr>
        <w:t>nuolat stebėti vaistinio preparato naudos ir rizikos santykį.</w:t>
      </w:r>
      <w:r w:rsidRPr="00763873">
        <w:rPr>
          <w:rFonts w:ascii="Times New Roman" w:eastAsia="Times New Roman" w:hAnsi="Times New Roman" w:cs="Times New Roman"/>
          <w:snapToGrid w:val="0"/>
          <w:lang w:val="lt-LT"/>
        </w:rPr>
        <w:t xml:space="preserve"> </w:t>
      </w:r>
      <w:r w:rsidRPr="00943EE8">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7" w:history="1">
        <w:r w:rsidRPr="00C62D54">
          <w:rPr>
            <w:rFonts w:ascii="Times New Roman" w:eastAsia="SimSun" w:hAnsi="Times New Roman" w:cs="Times New Roman"/>
            <w:noProof/>
            <w:snapToGrid w:val="0"/>
            <w:color w:val="0000FF"/>
            <w:u w:val="single"/>
            <w:lang w:val="lt-LT"/>
          </w:rPr>
          <w:t>www.vvkt.lt</w:t>
        </w:r>
      </w:hyperlink>
      <w:r w:rsidRPr="00B5012E">
        <w:rPr>
          <w:rFonts w:ascii="Times New Roman" w:eastAsia="Times New Roman" w:hAnsi="Times New Roman" w:cs="Times New Roman"/>
          <w:noProof/>
          <w:snapToGrid w:val="0"/>
          <w:lang w:val="lt-LT"/>
        </w:rPr>
        <w:t>/ esančią formą, ir pateikti ją Valstybinei vaistų kontrolės tarnybai prie Lietuvos Respubliko</w:t>
      </w:r>
      <w:r w:rsidRPr="00E742F7">
        <w:rPr>
          <w:rFonts w:ascii="Times New Roman" w:eastAsia="Times New Roman" w:hAnsi="Times New Roman" w:cs="Times New Roman"/>
          <w:noProof/>
          <w:snapToGrid w:val="0"/>
          <w:lang w:val="lt-LT"/>
        </w:rPr>
        <w:t>s sveikatos apsaugos ministerijos vienu iš šių būdų: raštu (adresu Žirmūnų g. 139A, LT 09120 Vilnius), faksu (nemokamu fakso numeriu (8 800) 20 131), elektroniniu paštu (adr</w:t>
      </w:r>
      <w:r w:rsidRPr="007927EB">
        <w:rPr>
          <w:rFonts w:ascii="Times New Roman" w:eastAsia="Times New Roman" w:hAnsi="Times New Roman" w:cs="Times New Roman"/>
          <w:noProof/>
          <w:snapToGrid w:val="0"/>
          <w:lang w:val="lt-LT"/>
        </w:rPr>
        <w:t xml:space="preserve">esu </w:t>
      </w:r>
      <w:hyperlink r:id="rId8" w:history="1">
        <w:r w:rsidRPr="00C62D54">
          <w:rPr>
            <w:rFonts w:ascii="Times New Roman" w:eastAsia="SimSun" w:hAnsi="Times New Roman" w:cs="Times New Roman"/>
            <w:noProof/>
            <w:snapToGrid w:val="0"/>
            <w:color w:val="0000FF"/>
            <w:u w:val="single"/>
            <w:lang w:val="lt-LT"/>
          </w:rPr>
          <w:t>NepageidaujamaR@vvkt.lt</w:t>
        </w:r>
      </w:hyperlink>
      <w:r w:rsidRPr="00B5012E">
        <w:rPr>
          <w:rFonts w:ascii="Times New Roman" w:eastAsia="Times New Roman" w:hAnsi="Times New Roman" w:cs="Times New Roman"/>
          <w:noProof/>
          <w:snapToGrid w:val="0"/>
          <w:lang w:val="lt-LT"/>
        </w:rPr>
        <w:t xml:space="preserve">), per interneto svetainę (adresu </w:t>
      </w:r>
      <w:hyperlink r:id="rId9" w:history="1">
        <w:r w:rsidRPr="00C62D54">
          <w:rPr>
            <w:rFonts w:ascii="Times New Roman" w:eastAsia="Times New Roman" w:hAnsi="Times New Roman" w:cs="Times New Roman"/>
            <w:noProof/>
            <w:snapToGrid w:val="0"/>
            <w:color w:val="0000FF"/>
            <w:u w:val="single"/>
            <w:lang w:val="lt-LT"/>
          </w:rPr>
          <w:t>http://www.vvkt.lt</w:t>
        </w:r>
      </w:hyperlink>
      <w:r w:rsidRPr="00B5012E">
        <w:rPr>
          <w:rFonts w:ascii="Times New Roman" w:eastAsia="Times New Roman" w:hAnsi="Times New Roman" w:cs="Times New Roman"/>
          <w:noProof/>
          <w:snapToGrid w:val="0"/>
          <w:lang w:val="lt-LT"/>
        </w:rPr>
        <w:t xml:space="preserve"> ).</w:t>
      </w:r>
    </w:p>
    <w:p w14:paraId="2D81552F"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p>
    <w:p w14:paraId="55ADBD25" w14:textId="77777777" w:rsidR="004817C6" w:rsidRPr="00B5012E" w:rsidRDefault="004817C6" w:rsidP="004817C6">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4.9</w:t>
      </w:r>
      <w:r w:rsidRPr="00E742F7">
        <w:rPr>
          <w:rFonts w:ascii="Times New Roman" w:eastAsia="Times New Roman" w:hAnsi="Times New Roman" w:cs="Times New Roman"/>
          <w:b/>
          <w:bCs/>
          <w:snapToGrid w:val="0"/>
          <w:lang w:val="lt-LT" w:eastAsia="x-none"/>
        </w:rPr>
        <w:tab/>
        <w:t>Perdozavimas</w:t>
      </w:r>
    </w:p>
    <w:p w14:paraId="053E22D1"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3BCA4E65" w14:textId="2C08942C"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rPr>
        <w:t>Ilgai vartojant dideles vaistinio preparato dozes, ypač pacientams, kurių sutrikusi inkstų funkcija, gali pasireikšti inkstų nepakankamumas, hipermagne</w:t>
      </w:r>
      <w:r w:rsidR="00824297">
        <w:rPr>
          <w:rFonts w:ascii="Times New Roman" w:eastAsia="Times New Roman" w:hAnsi="Times New Roman" w:cs="Times New Roman"/>
          <w:lang w:val="lt-LT"/>
        </w:rPr>
        <w:t>ze</w:t>
      </w:r>
      <w:r w:rsidRPr="00B5012E">
        <w:rPr>
          <w:rFonts w:ascii="Times New Roman" w:eastAsia="Times New Roman" w:hAnsi="Times New Roman" w:cs="Times New Roman"/>
          <w:lang w:val="lt-LT"/>
        </w:rPr>
        <w:t xml:space="preserve">mija ar hiperkalcemija bei alkalozė; dėl to gali pasireikšti skrandžio sutrikimo simptomų (pykinimas, vėmimas, vidurių užkietėjimas) ir nenormalus raumenų silpnumas. Tokiais atvejais reikia nutraukti vaistinio preparato vartojimą ir gerti daug skysčių. Sunkaus perdozavimo atvejais (pvz., atsiradus </w:t>
      </w:r>
      <w:r w:rsidRPr="00E742F7">
        <w:rPr>
          <w:rFonts w:ascii="Times New Roman" w:eastAsia="Times New Roman" w:hAnsi="Times New Roman" w:cs="Times New Roman"/>
          <w:lang w:val="lt-LT" w:eastAsia="lt-LT"/>
        </w:rPr>
        <w:t>pieno-šarmų sindromui)</w:t>
      </w:r>
      <w:r w:rsidRPr="00B5012E">
        <w:rPr>
          <w:rFonts w:ascii="Times New Roman" w:eastAsia="Times New Roman" w:hAnsi="Times New Roman" w:cs="Times New Roman"/>
          <w:lang w:val="lt-LT"/>
        </w:rPr>
        <w:t xml:space="preserve"> gali būti reikalinga imtis kitų rehidracijos priemonių (pvz., infuzijų). </w:t>
      </w:r>
    </w:p>
    <w:p w14:paraId="5B2E417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8919A9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4E37296" w14:textId="77777777" w:rsidR="004817C6" w:rsidRPr="00E742F7" w:rsidRDefault="004817C6" w:rsidP="004817C6">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5.</w:t>
      </w:r>
      <w:r w:rsidRPr="00E742F7">
        <w:rPr>
          <w:rFonts w:ascii="Times New Roman" w:eastAsia="Times New Roman" w:hAnsi="Times New Roman" w:cs="Times New Roman"/>
          <w:b/>
          <w:bCs/>
          <w:snapToGrid w:val="0"/>
          <w:lang w:val="lt-LT" w:eastAsia="x-none"/>
        </w:rPr>
        <w:tab/>
        <w:t>FARMAKOLOGINĖS SAVYBĖS</w:t>
      </w:r>
    </w:p>
    <w:p w14:paraId="44AFAA07"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221A979A" w14:textId="77777777" w:rsidR="004817C6" w:rsidRPr="00B5012E" w:rsidRDefault="004817C6" w:rsidP="004817C6">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 xml:space="preserve">5.1 </w:t>
      </w:r>
      <w:r w:rsidRPr="00E742F7">
        <w:rPr>
          <w:rFonts w:ascii="Times New Roman" w:eastAsia="Times New Roman" w:hAnsi="Times New Roman" w:cs="Times New Roman"/>
          <w:b/>
          <w:bCs/>
          <w:snapToGrid w:val="0"/>
          <w:lang w:val="lt-LT" w:eastAsia="x-none"/>
        </w:rPr>
        <w:tab/>
        <w:t>Farmakodinaminės savybės</w:t>
      </w:r>
    </w:p>
    <w:p w14:paraId="7136A63D"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5894744F"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Farmakoterapinė grupė - rūgštingumą mažinantys vaistiniai preparatai.</w:t>
      </w:r>
    </w:p>
    <w:p w14:paraId="523EE82B"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ATC kodas: A02 AX.</w:t>
      </w:r>
    </w:p>
    <w:p w14:paraId="525DA1EC" w14:textId="77777777" w:rsidR="004817C6" w:rsidRPr="00E742F7" w:rsidRDefault="004817C6" w:rsidP="004817C6">
      <w:pPr>
        <w:spacing w:after="0" w:line="240" w:lineRule="auto"/>
        <w:rPr>
          <w:rFonts w:ascii="Times New Roman" w:eastAsia="Times New Roman" w:hAnsi="Times New Roman" w:cs="Times New Roman"/>
          <w:lang w:val="lt-LT" w:eastAsia="lt-LT"/>
        </w:rPr>
      </w:pPr>
    </w:p>
    <w:p w14:paraId="6D19AE94"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Rennie tabletėje yra dviejų antacidinių medžiagų (kalcio karbonato ir magnio karbonato) derinys. </w:t>
      </w:r>
    </w:p>
    <w:p w14:paraId="0D4B476C"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Vaistinis preparatas veikia vietiškai, neutralizuodamas skrandžio rūgštį; jo poveikis nepriklauso nuo rezorbcijos į sisteminę kraujotaką.</w:t>
      </w:r>
    </w:p>
    <w:p w14:paraId="1BFFC431"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Kalcio karbonatas pasižymi greitu, ilgai trunkančiu ir stipriu skrandžio rūgštį neutralizuojamuoju veikimu. Šį poveikį sustiprina pridėtas magnio karbonatas, kuris taip pat veikia stipriai neutralizuojamai.</w:t>
      </w:r>
    </w:p>
    <w:p w14:paraId="782165F8" w14:textId="1B2CAC34" w:rsidR="00960DE8" w:rsidRPr="00C62D54" w:rsidRDefault="00960DE8" w:rsidP="004817C6">
      <w:pPr>
        <w:spacing w:after="0" w:line="240" w:lineRule="auto"/>
        <w:rPr>
          <w:rFonts w:ascii="Times New Roman" w:eastAsia="Times New Roman" w:hAnsi="Times New Roman" w:cs="Times New Roman"/>
          <w:lang w:val="lt-LT" w:eastAsia="lt-LT"/>
        </w:rPr>
      </w:pPr>
      <w:r w:rsidRPr="00C62D54">
        <w:rPr>
          <w:rFonts w:ascii="Times New Roman" w:eastAsia="Times New Roman" w:hAnsi="Times New Roman" w:cs="Times New Roman"/>
          <w:i/>
          <w:iCs/>
          <w:lang w:val="lt-LT" w:eastAsia="lt-LT"/>
        </w:rPr>
        <w:t>In vitro</w:t>
      </w:r>
      <w:r w:rsidRPr="00C62D54">
        <w:rPr>
          <w:rFonts w:ascii="Times New Roman" w:eastAsia="Times New Roman" w:hAnsi="Times New Roman" w:cs="Times New Roman"/>
          <w:lang w:val="lt-LT" w:eastAsia="lt-LT"/>
        </w:rPr>
        <w:t xml:space="preserve"> rūgšties </w:t>
      </w:r>
      <w:r w:rsidR="005553DC" w:rsidRPr="00C62D54">
        <w:rPr>
          <w:rFonts w:ascii="Times New Roman" w:eastAsia="Times New Roman" w:hAnsi="Times New Roman" w:cs="Times New Roman"/>
          <w:lang w:val="lt-LT" w:eastAsia="lt-LT"/>
        </w:rPr>
        <w:t xml:space="preserve">neutralizavimo </w:t>
      </w:r>
      <w:r w:rsidRPr="00C62D54">
        <w:rPr>
          <w:rFonts w:ascii="Times New Roman" w:eastAsia="Times New Roman" w:hAnsi="Times New Roman" w:cs="Times New Roman"/>
          <w:lang w:val="lt-LT" w:eastAsia="lt-LT"/>
        </w:rPr>
        <w:t>tyrimai</w:t>
      </w:r>
      <w:r w:rsidR="005553DC" w:rsidRPr="00C62D54">
        <w:rPr>
          <w:rFonts w:ascii="Times New Roman" w:eastAsia="Times New Roman" w:hAnsi="Times New Roman" w:cs="Times New Roman"/>
          <w:lang w:val="lt-LT" w:eastAsia="lt-LT"/>
        </w:rPr>
        <w:t xml:space="preserve"> (dirbtinis skrandžio modelis) parodė, kad Rennie padidina skrandžio pH nuo pH 1,5–2 iki pH 3 per 40 sekundžių ir pasiekia pH 4 per 1 minutę 13 sekundžių. Maksimalus pasiektas pH lygis modelyje buvo  5,24.</w:t>
      </w:r>
      <w:r w:rsidRPr="00C62D54" w:rsidDel="00960DE8">
        <w:rPr>
          <w:rFonts w:ascii="Times New Roman" w:eastAsia="Times New Roman" w:hAnsi="Times New Roman" w:cs="Times New Roman"/>
          <w:lang w:val="lt-LT" w:eastAsia="lt-LT"/>
        </w:rPr>
        <w:t xml:space="preserve"> </w:t>
      </w:r>
    </w:p>
    <w:p w14:paraId="456DF283" w14:textId="77777777" w:rsidR="00243BB1" w:rsidRPr="00C62D54" w:rsidRDefault="00243BB1" w:rsidP="004817C6">
      <w:pPr>
        <w:spacing w:after="0" w:line="240" w:lineRule="auto"/>
        <w:rPr>
          <w:rFonts w:ascii="Times New Roman" w:eastAsia="Times New Roman" w:hAnsi="Times New Roman" w:cs="Times New Roman"/>
          <w:lang w:val="lt-LT" w:eastAsia="lt-LT"/>
        </w:rPr>
      </w:pPr>
    </w:p>
    <w:p w14:paraId="4131BCFC" w14:textId="058F9DBE" w:rsidR="006031B9" w:rsidRPr="00B5012E" w:rsidRDefault="006031B9" w:rsidP="004817C6">
      <w:pPr>
        <w:spacing w:after="0" w:line="240" w:lineRule="auto"/>
        <w:rPr>
          <w:rFonts w:ascii="Times New Roman" w:eastAsia="Times New Roman" w:hAnsi="Times New Roman" w:cs="Times New Roman"/>
          <w:highlight w:val="cyan"/>
          <w:lang w:val="lt-LT" w:eastAsia="lt-LT"/>
        </w:rPr>
      </w:pPr>
    </w:p>
    <w:p w14:paraId="2C2BD66E" w14:textId="77777777" w:rsidR="004817C6" w:rsidRPr="00B5012E" w:rsidRDefault="004817C6" w:rsidP="004817C6">
      <w:pPr>
        <w:spacing w:after="0" w:line="240" w:lineRule="auto"/>
        <w:rPr>
          <w:rFonts w:ascii="Times New Roman" w:eastAsia="Times New Roman" w:hAnsi="Times New Roman" w:cs="Times New Roman"/>
          <w:highlight w:val="cyan"/>
          <w:lang w:val="lt-LT" w:eastAsia="lt-LT"/>
        </w:rPr>
      </w:pPr>
    </w:p>
    <w:p w14:paraId="28CE0D5C" w14:textId="77777777" w:rsidR="004817C6" w:rsidRPr="00B5012E" w:rsidRDefault="004817C6" w:rsidP="004817C6">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5.2</w:t>
      </w:r>
      <w:r w:rsidRPr="00E742F7">
        <w:rPr>
          <w:rFonts w:ascii="Times New Roman" w:eastAsia="Times New Roman" w:hAnsi="Times New Roman" w:cs="Times New Roman"/>
          <w:b/>
          <w:bCs/>
          <w:snapToGrid w:val="0"/>
          <w:lang w:val="lt-LT" w:eastAsia="x-none"/>
        </w:rPr>
        <w:tab/>
        <w:t>Farmakokinetinės savybės</w:t>
      </w:r>
    </w:p>
    <w:p w14:paraId="03E33C45" w14:textId="77777777" w:rsidR="004817C6" w:rsidRPr="00B5012E" w:rsidRDefault="004817C6" w:rsidP="004817C6">
      <w:pPr>
        <w:spacing w:after="0" w:line="240" w:lineRule="auto"/>
        <w:rPr>
          <w:rFonts w:ascii="Times New Roman" w:eastAsia="Times New Roman" w:hAnsi="Times New Roman" w:cs="Times New Roman"/>
          <w:u w:val="single"/>
          <w:lang w:val="lt-LT" w:eastAsia="lt-LT"/>
        </w:rPr>
      </w:pPr>
    </w:p>
    <w:p w14:paraId="3F8BDF3C" w14:textId="77777777" w:rsidR="004817C6" w:rsidRPr="00B5012E" w:rsidRDefault="004817C6" w:rsidP="004817C6">
      <w:pPr>
        <w:spacing w:after="0" w:line="240" w:lineRule="auto"/>
        <w:rPr>
          <w:rFonts w:ascii="Times New Roman" w:eastAsia="Times New Roman" w:hAnsi="Times New Roman" w:cs="Times New Roman"/>
          <w:u w:val="single"/>
          <w:lang w:val="lt-LT" w:eastAsia="lt-LT"/>
        </w:rPr>
      </w:pPr>
      <w:r w:rsidRPr="00B5012E">
        <w:rPr>
          <w:rFonts w:ascii="Times New Roman" w:eastAsia="Times New Roman" w:hAnsi="Times New Roman" w:cs="Times New Roman"/>
          <w:u w:val="single"/>
          <w:lang w:val="lt-LT" w:eastAsia="lt-LT"/>
        </w:rPr>
        <w:t>Kalcis ir magnis</w:t>
      </w:r>
    </w:p>
    <w:p w14:paraId="73FFD52A"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Skrandyje kalcio ir magnio karbonatai reaguoja su skrandžio sultyse esančia rūgštimi ir sudaro tirpias druskas.</w:t>
      </w:r>
    </w:p>
    <w:p w14:paraId="38A19A54"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Kalcis ir magnis gali būti rezorbuojami kartu su šiomis tirpiomis druskomis.</w:t>
      </w:r>
    </w:p>
    <w:p w14:paraId="2AAA5BEA"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Tačiau šios rezorbcijos laipsnis priklauso nuo individualių paciento savybių ir vaistinio preparato dozės. Rezorbuojama maždaug 10 % kalcio ir 15–20 % magnio.</w:t>
      </w:r>
    </w:p>
    <w:p w14:paraId="6494D9DA"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Sveikiems individams nedidelis rezorbuotų kalcio ir magnio kiekis paprastai greitai išskiriamas su šlapimu. Tačiau kai inkstų veikla sutrikusi, gali padidėti kalcio ir magnio koncentracijos kraujo serume.</w:t>
      </w:r>
    </w:p>
    <w:p w14:paraId="3D7662BA"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Veikiant įvairioms virškinimo sultims, žarnyne tirpios kalcio ir magnio druskos virsta netirpiomis druskomis ir yra pašalinamos su išmatomis.</w:t>
      </w:r>
    </w:p>
    <w:p w14:paraId="01B64DF2" w14:textId="77777777" w:rsidR="004817C6" w:rsidRPr="00B5012E" w:rsidRDefault="004817C6" w:rsidP="004817C6">
      <w:pPr>
        <w:spacing w:after="0" w:line="240" w:lineRule="auto"/>
        <w:rPr>
          <w:rFonts w:ascii="Times New Roman" w:eastAsia="Times New Roman" w:hAnsi="Times New Roman" w:cs="Times New Roman"/>
          <w:highlight w:val="cyan"/>
          <w:u w:val="single"/>
          <w:lang w:val="lt-LT" w:eastAsia="lt-LT"/>
        </w:rPr>
      </w:pPr>
    </w:p>
    <w:p w14:paraId="49D8DE42" w14:textId="77777777" w:rsidR="004817C6" w:rsidRPr="00E742F7" w:rsidRDefault="004817C6" w:rsidP="004817C6">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E742F7">
        <w:rPr>
          <w:rFonts w:ascii="Times New Roman" w:eastAsia="Times New Roman" w:hAnsi="Times New Roman" w:cs="Times New Roman"/>
          <w:b/>
          <w:bCs/>
          <w:snapToGrid w:val="0"/>
          <w:lang w:val="lt-LT" w:eastAsia="x-none"/>
        </w:rPr>
        <w:t>5.3</w:t>
      </w:r>
      <w:r w:rsidRPr="00E742F7">
        <w:rPr>
          <w:rFonts w:ascii="Times New Roman" w:eastAsia="Times New Roman" w:hAnsi="Times New Roman" w:cs="Times New Roman"/>
          <w:b/>
          <w:bCs/>
          <w:snapToGrid w:val="0"/>
          <w:lang w:val="lt-LT" w:eastAsia="x-none"/>
        </w:rPr>
        <w:tab/>
        <w:t>Ikiklinikinių saugumo tyrimų duomenys</w:t>
      </w:r>
    </w:p>
    <w:p w14:paraId="1FD35D4D"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0AAF1CDB" w14:textId="2C3C9F83" w:rsidR="004817C6" w:rsidRPr="00B5012E" w:rsidRDefault="00F54965" w:rsidP="004817C6">
      <w:pPr>
        <w:spacing w:after="0" w:line="240" w:lineRule="auto"/>
        <w:jc w:val="both"/>
        <w:rPr>
          <w:rFonts w:ascii="Times New Roman" w:eastAsia="Times New Roman" w:hAnsi="Times New Roman" w:cs="Times New Roman"/>
          <w:lang w:val="lt-LT" w:eastAsia="lt-LT"/>
        </w:rPr>
      </w:pPr>
      <w:r w:rsidRPr="00C62D54">
        <w:rPr>
          <w:rFonts w:ascii="Times New Roman" w:eastAsia="Times New Roman" w:hAnsi="Times New Roman" w:cs="Times New Roman"/>
          <w:lang w:val="lt-LT" w:eastAsia="lt-LT"/>
        </w:rPr>
        <w:t xml:space="preserve">Ikiklinikinių tyrimų </w:t>
      </w:r>
      <w:r w:rsidR="00DD5454" w:rsidRPr="00C62D54">
        <w:rPr>
          <w:rFonts w:ascii="Times New Roman" w:eastAsia="Times New Roman" w:hAnsi="Times New Roman" w:cs="Times New Roman"/>
          <w:lang w:val="lt-LT" w:eastAsia="lt-LT"/>
        </w:rPr>
        <w:t>duomenų</w:t>
      </w:r>
      <w:r w:rsidRPr="00C62D54">
        <w:rPr>
          <w:rFonts w:ascii="Times New Roman" w:eastAsia="Times New Roman" w:hAnsi="Times New Roman" w:cs="Times New Roman"/>
          <w:lang w:val="lt-LT" w:eastAsia="lt-LT"/>
        </w:rPr>
        <w:t xml:space="preserve"> nėra.  </w:t>
      </w:r>
    </w:p>
    <w:p w14:paraId="7AF2B4C7"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4C0E317A"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578CE079" w14:textId="77777777" w:rsidR="004817C6" w:rsidRPr="00E742F7" w:rsidRDefault="004817C6" w:rsidP="00570A2A">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6.</w:t>
      </w:r>
      <w:r w:rsidRPr="00E742F7">
        <w:rPr>
          <w:rFonts w:ascii="Times New Roman" w:eastAsia="Times New Roman" w:hAnsi="Times New Roman" w:cs="Times New Roman"/>
          <w:b/>
          <w:bCs/>
          <w:snapToGrid w:val="0"/>
          <w:lang w:val="lt-LT" w:eastAsia="x-none"/>
        </w:rPr>
        <w:tab/>
        <w:t>FARMACINĖ INFORMACIJA</w:t>
      </w:r>
    </w:p>
    <w:p w14:paraId="528C62EA" w14:textId="77777777" w:rsidR="004817C6" w:rsidRPr="00B5012E" w:rsidRDefault="004817C6" w:rsidP="00C62D54">
      <w:pPr>
        <w:keepNext/>
        <w:keepLines/>
        <w:spacing w:after="0" w:line="240" w:lineRule="auto"/>
        <w:jc w:val="both"/>
        <w:rPr>
          <w:rFonts w:ascii="Times New Roman" w:eastAsia="Times New Roman" w:hAnsi="Times New Roman" w:cs="Times New Roman"/>
          <w:b/>
          <w:lang w:val="lt-LT" w:eastAsia="lt-LT"/>
        </w:rPr>
      </w:pPr>
    </w:p>
    <w:p w14:paraId="6EBB867E" w14:textId="77777777" w:rsidR="004817C6" w:rsidRPr="00C62D54" w:rsidRDefault="004817C6" w:rsidP="00C62D54">
      <w:pPr>
        <w:keepNext/>
        <w:keepLines/>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6.1</w:t>
      </w:r>
      <w:r w:rsidRPr="00E742F7">
        <w:rPr>
          <w:rFonts w:ascii="Times New Roman" w:eastAsia="Times New Roman" w:hAnsi="Times New Roman" w:cs="Times New Roman"/>
          <w:b/>
          <w:bCs/>
          <w:snapToGrid w:val="0"/>
          <w:lang w:val="lt-LT" w:eastAsia="x-none"/>
        </w:rPr>
        <w:tab/>
        <w:t>Pagalbinų medžiagų sąrašas</w:t>
      </w:r>
    </w:p>
    <w:p w14:paraId="2B2387A9" w14:textId="77777777" w:rsidR="004817C6" w:rsidRPr="00B5012E" w:rsidRDefault="004817C6" w:rsidP="00C62D54">
      <w:pPr>
        <w:keepNext/>
        <w:keepLines/>
        <w:spacing w:after="0" w:line="240" w:lineRule="auto"/>
        <w:jc w:val="both"/>
        <w:rPr>
          <w:rFonts w:ascii="Times New Roman" w:eastAsia="Times New Roman" w:hAnsi="Times New Roman" w:cs="Times New Roman"/>
          <w:b/>
          <w:lang w:val="lt-LT" w:eastAsia="lt-LT"/>
        </w:rPr>
      </w:pPr>
    </w:p>
    <w:p w14:paraId="0D1829DA" w14:textId="77777777" w:rsidR="004817C6" w:rsidRPr="00B5012E" w:rsidRDefault="004817C6" w:rsidP="00C62D54">
      <w:pPr>
        <w:keepNext/>
        <w:keepLines/>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Sacharozė</w:t>
      </w:r>
    </w:p>
    <w:p w14:paraId="730A404C" w14:textId="77777777" w:rsidR="004817C6" w:rsidRPr="00B5012E" w:rsidRDefault="004817C6" w:rsidP="00C62D54">
      <w:pPr>
        <w:keepNext/>
        <w:keepLines/>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Pregelifikuotas kukurūzų krakmolas</w:t>
      </w:r>
    </w:p>
    <w:p w14:paraId="6B5194F9" w14:textId="77777777" w:rsidR="004817C6" w:rsidRPr="00B5012E" w:rsidRDefault="004817C6" w:rsidP="00C62D54">
      <w:pPr>
        <w:keepNext/>
        <w:keepLines/>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Bulvių krakmolas</w:t>
      </w:r>
    </w:p>
    <w:p w14:paraId="33CD0DEB" w14:textId="77777777" w:rsidR="004817C6" w:rsidRPr="00B5012E" w:rsidRDefault="004817C6" w:rsidP="00C62D54">
      <w:pPr>
        <w:keepNext/>
        <w:keepLines/>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Talkas</w:t>
      </w:r>
    </w:p>
    <w:p w14:paraId="5C9BB4C7" w14:textId="77777777" w:rsidR="004817C6" w:rsidRPr="00B5012E" w:rsidRDefault="004817C6" w:rsidP="00C62D54">
      <w:pPr>
        <w:keepNext/>
        <w:keepLines/>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Magnio stearatas</w:t>
      </w:r>
    </w:p>
    <w:p w14:paraId="5C733046" w14:textId="77777777" w:rsidR="004817C6" w:rsidRPr="00B5012E" w:rsidRDefault="004817C6" w:rsidP="00C62D54">
      <w:pPr>
        <w:keepNext/>
        <w:keepLines/>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Skystasis lengvas parafinas</w:t>
      </w:r>
    </w:p>
    <w:p w14:paraId="4A0FE28B" w14:textId="77777777" w:rsidR="004817C6" w:rsidRPr="00B5012E" w:rsidRDefault="004817C6" w:rsidP="00C62D54">
      <w:pPr>
        <w:keepNext/>
        <w:keepLines/>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Pipirmėčių skonio medžiaga</w:t>
      </w:r>
    </w:p>
    <w:p w14:paraId="5E72C4A9" w14:textId="77777777" w:rsidR="004817C6" w:rsidRPr="00B5012E" w:rsidRDefault="004817C6" w:rsidP="00C62D54">
      <w:pPr>
        <w:keepNext/>
        <w:keepLines/>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Citrinų skonio medžiaga</w:t>
      </w:r>
    </w:p>
    <w:p w14:paraId="73EF8340"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468B11C1" w14:textId="77777777" w:rsidR="004817C6" w:rsidRPr="00C62D54" w:rsidRDefault="004817C6" w:rsidP="004817C6">
      <w:pPr>
        <w:keepNext/>
        <w:tabs>
          <w:tab w:val="left" w:pos="567"/>
        </w:tabs>
        <w:spacing w:after="0" w:line="260" w:lineRule="exact"/>
        <w:jc w:val="both"/>
        <w:outlineLvl w:val="3"/>
        <w:rPr>
          <w:rFonts w:ascii="Times New Roman" w:eastAsia="Times New Roman" w:hAnsi="Times New Roman" w:cs="Times New Roman"/>
          <w:bCs/>
          <w:snapToGrid w:val="0"/>
          <w:lang w:val="fi-FI" w:eastAsia="x-none"/>
        </w:rPr>
      </w:pPr>
      <w:r w:rsidRPr="00E742F7">
        <w:rPr>
          <w:rFonts w:ascii="Times New Roman" w:eastAsia="Times New Roman" w:hAnsi="Times New Roman" w:cs="Times New Roman"/>
          <w:b/>
          <w:bCs/>
          <w:snapToGrid w:val="0"/>
          <w:lang w:val="lt-LT" w:eastAsia="x-none"/>
        </w:rPr>
        <w:t>6.2</w:t>
      </w:r>
      <w:r w:rsidRPr="00E742F7">
        <w:rPr>
          <w:rFonts w:ascii="Times New Roman" w:eastAsia="Times New Roman" w:hAnsi="Times New Roman" w:cs="Times New Roman"/>
          <w:b/>
          <w:bCs/>
          <w:snapToGrid w:val="0"/>
          <w:lang w:val="lt-LT" w:eastAsia="x-none"/>
        </w:rPr>
        <w:tab/>
        <w:t>Nesuderinamumas</w:t>
      </w:r>
    </w:p>
    <w:p w14:paraId="6034FB58"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6B9B3DD3"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Duomenys nebūtini.</w:t>
      </w:r>
    </w:p>
    <w:p w14:paraId="3D9FC635"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3583B127" w14:textId="77777777" w:rsidR="004817C6" w:rsidRPr="00C62D54" w:rsidRDefault="004817C6" w:rsidP="004817C6">
      <w:pPr>
        <w:keepNext/>
        <w:tabs>
          <w:tab w:val="left" w:pos="567"/>
        </w:tabs>
        <w:spacing w:after="0" w:line="260" w:lineRule="exact"/>
        <w:jc w:val="both"/>
        <w:outlineLvl w:val="3"/>
        <w:rPr>
          <w:rFonts w:ascii="Times New Roman" w:eastAsia="Times New Roman" w:hAnsi="Times New Roman" w:cs="Times New Roman"/>
          <w:bCs/>
          <w:snapToGrid w:val="0"/>
          <w:lang w:val="fi-FI" w:eastAsia="x-none"/>
        </w:rPr>
      </w:pPr>
      <w:r w:rsidRPr="00E742F7">
        <w:rPr>
          <w:rFonts w:ascii="Times New Roman" w:eastAsia="Times New Roman" w:hAnsi="Times New Roman" w:cs="Times New Roman"/>
          <w:b/>
          <w:bCs/>
          <w:snapToGrid w:val="0"/>
          <w:lang w:val="lt-LT" w:eastAsia="x-none"/>
        </w:rPr>
        <w:t>6.3</w:t>
      </w:r>
      <w:r w:rsidRPr="00E742F7">
        <w:rPr>
          <w:rFonts w:ascii="Times New Roman" w:eastAsia="Times New Roman" w:hAnsi="Times New Roman" w:cs="Times New Roman"/>
          <w:b/>
          <w:bCs/>
          <w:snapToGrid w:val="0"/>
          <w:lang w:val="lt-LT" w:eastAsia="x-none"/>
        </w:rPr>
        <w:tab/>
        <w:t>Tinkamumo laikas</w:t>
      </w:r>
    </w:p>
    <w:p w14:paraId="182FED1A"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01A7C050"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5 metai.</w:t>
      </w:r>
    </w:p>
    <w:p w14:paraId="1B896394"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00BDE62F" w14:textId="77777777" w:rsidR="004817C6" w:rsidRPr="00C62D54" w:rsidRDefault="004817C6" w:rsidP="004817C6">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6.4</w:t>
      </w:r>
      <w:r w:rsidRPr="00E742F7">
        <w:rPr>
          <w:rFonts w:ascii="Times New Roman" w:eastAsia="Times New Roman" w:hAnsi="Times New Roman" w:cs="Times New Roman"/>
          <w:b/>
          <w:bCs/>
          <w:snapToGrid w:val="0"/>
          <w:lang w:val="lt-LT" w:eastAsia="x-none"/>
        </w:rPr>
        <w:tab/>
        <w:t>Specialios laikymo sąlygos</w:t>
      </w:r>
    </w:p>
    <w:p w14:paraId="103447A5"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40AD475E"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Laikyti ne aukštesnėje kaip 25 </w:t>
      </w:r>
      <w:r w:rsidRPr="00B5012E">
        <w:rPr>
          <w:rFonts w:ascii="Times New Roman" w:eastAsia="Times New Roman" w:hAnsi="Times New Roman" w:cs="Times New Roman"/>
          <w:vertAlign w:val="superscript"/>
          <w:lang w:val="lt-LT" w:eastAsia="lt-LT"/>
        </w:rPr>
        <w:t>o</w:t>
      </w:r>
      <w:r w:rsidRPr="00B5012E">
        <w:rPr>
          <w:rFonts w:ascii="Times New Roman" w:eastAsia="Times New Roman" w:hAnsi="Times New Roman" w:cs="Times New Roman"/>
          <w:lang w:val="lt-LT" w:eastAsia="lt-LT"/>
        </w:rPr>
        <w:t>C temperatūroje.</w:t>
      </w:r>
    </w:p>
    <w:p w14:paraId="5297B43E"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Laikyti gamintojo pakuotėje, kad preparatas būtų apsaugotas nuo drėgmės.</w:t>
      </w:r>
    </w:p>
    <w:p w14:paraId="20EA9939"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6304EC5B" w14:textId="77777777" w:rsidR="004817C6" w:rsidRPr="00C62D54" w:rsidRDefault="004817C6" w:rsidP="004817C6">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6.5</w:t>
      </w:r>
      <w:r w:rsidRPr="00E742F7">
        <w:rPr>
          <w:rFonts w:ascii="Times New Roman" w:eastAsia="Times New Roman" w:hAnsi="Times New Roman" w:cs="Times New Roman"/>
          <w:b/>
          <w:bCs/>
          <w:snapToGrid w:val="0"/>
          <w:lang w:val="lt-LT" w:eastAsia="x-none"/>
        </w:rPr>
        <w:tab/>
        <w:t>Talpyklės pobūdis ir jos turinys</w:t>
      </w:r>
    </w:p>
    <w:p w14:paraId="4EEC584B"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5C040B0A"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PVC/aliuminio lizdinės plokštelės. Pakuotėje yra 24 kramtomosios tabletės.</w:t>
      </w:r>
    </w:p>
    <w:p w14:paraId="222857A6"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00B74D0E" w14:textId="77777777" w:rsidR="004817C6" w:rsidRPr="00C62D54" w:rsidRDefault="004817C6" w:rsidP="004817C6">
      <w:pPr>
        <w:keepNext/>
        <w:tabs>
          <w:tab w:val="left" w:pos="567"/>
        </w:tabs>
        <w:spacing w:after="0" w:line="260" w:lineRule="exact"/>
        <w:jc w:val="both"/>
        <w:outlineLvl w:val="3"/>
        <w:rPr>
          <w:rFonts w:ascii="Times New Roman" w:eastAsia="Times New Roman" w:hAnsi="Times New Roman" w:cs="Times New Roman"/>
          <w:snapToGrid w:val="0"/>
          <w:lang w:val="lt-LT" w:eastAsia="x-none"/>
        </w:rPr>
      </w:pPr>
      <w:r w:rsidRPr="00E742F7">
        <w:rPr>
          <w:rFonts w:ascii="Times New Roman" w:eastAsia="Times New Roman" w:hAnsi="Times New Roman" w:cs="Times New Roman"/>
          <w:b/>
          <w:bCs/>
          <w:snapToGrid w:val="0"/>
          <w:lang w:val="lt-LT" w:eastAsia="x-none"/>
        </w:rPr>
        <w:t>6.6</w:t>
      </w:r>
      <w:r w:rsidRPr="00E742F7">
        <w:rPr>
          <w:rFonts w:ascii="Times New Roman" w:eastAsia="Times New Roman" w:hAnsi="Times New Roman" w:cs="Times New Roman"/>
          <w:b/>
          <w:bCs/>
          <w:snapToGrid w:val="0"/>
          <w:lang w:val="lt-LT" w:eastAsia="x-none"/>
        </w:rPr>
        <w:tab/>
        <w:t>Specialūs reikalavimai atliekoms tvarkyti</w:t>
      </w:r>
    </w:p>
    <w:p w14:paraId="1313CC15"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79890BBB"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Specialių reikalavimų nėra.</w:t>
      </w:r>
    </w:p>
    <w:p w14:paraId="199402EE"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5E41153D"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01D8A885" w14:textId="77777777" w:rsidR="004817C6" w:rsidRPr="00E742F7" w:rsidRDefault="004817C6" w:rsidP="004817C6">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E742F7">
        <w:rPr>
          <w:rFonts w:ascii="Times New Roman" w:eastAsia="Times New Roman" w:hAnsi="Times New Roman" w:cs="Times New Roman"/>
          <w:b/>
          <w:bCs/>
          <w:snapToGrid w:val="0"/>
          <w:lang w:val="lt-LT" w:eastAsia="x-none"/>
        </w:rPr>
        <w:t>7.</w:t>
      </w:r>
      <w:r w:rsidRPr="00E742F7">
        <w:rPr>
          <w:rFonts w:ascii="Times New Roman" w:eastAsia="Times New Roman" w:hAnsi="Times New Roman" w:cs="Times New Roman"/>
          <w:b/>
          <w:bCs/>
          <w:snapToGrid w:val="0"/>
          <w:lang w:val="lt-LT" w:eastAsia="x-none"/>
        </w:rPr>
        <w:tab/>
        <w:t>REGISTRUOTOJAS</w:t>
      </w:r>
    </w:p>
    <w:p w14:paraId="6FC5A43F"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0C3AEBFE"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color w:val="000000"/>
          <w:lang w:val="lv-LV" w:eastAsia="ru-RU"/>
        </w:rPr>
      </w:pPr>
      <w:bookmarkStart w:id="2" w:name="OLE_LINK2"/>
      <w:bookmarkStart w:id="3" w:name="OLE_LINK1"/>
      <w:r w:rsidRPr="00B5012E">
        <w:rPr>
          <w:rFonts w:ascii="Times New Roman" w:eastAsia="Times New Roman" w:hAnsi="Times New Roman" w:cs="Times New Roman"/>
          <w:color w:val="000000"/>
          <w:lang w:val="lv-LV" w:eastAsia="ru-RU"/>
        </w:rPr>
        <w:t xml:space="preserve">UAB Bayer </w:t>
      </w:r>
    </w:p>
    <w:p w14:paraId="4B7C376E"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Sporto 18</w:t>
      </w:r>
    </w:p>
    <w:p w14:paraId="77674DBA"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LT-09238 Vilnius</w:t>
      </w:r>
    </w:p>
    <w:p w14:paraId="511DBF72" w14:textId="77777777" w:rsidR="004817C6" w:rsidRPr="00C62D54"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color w:val="000000"/>
          <w:lang w:val="lt-LT" w:eastAsia="lt-LT"/>
        </w:rPr>
        <w:t>Lietuva</w:t>
      </w:r>
    </w:p>
    <w:bookmarkEnd w:id="2"/>
    <w:bookmarkEnd w:id="3"/>
    <w:p w14:paraId="7D466163"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1012FF2A"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43D3ACD3" w14:textId="77777777" w:rsidR="004817C6" w:rsidRPr="00E742F7" w:rsidRDefault="004817C6" w:rsidP="004817C6">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E742F7">
        <w:rPr>
          <w:rFonts w:ascii="Times New Roman" w:eastAsia="Times New Roman" w:hAnsi="Times New Roman" w:cs="Times New Roman"/>
          <w:b/>
          <w:bCs/>
          <w:snapToGrid w:val="0"/>
          <w:lang w:val="lt-LT" w:eastAsia="x-none"/>
        </w:rPr>
        <w:t>8.</w:t>
      </w:r>
      <w:r w:rsidRPr="00E742F7">
        <w:rPr>
          <w:rFonts w:ascii="Times New Roman" w:eastAsia="Times New Roman" w:hAnsi="Times New Roman" w:cs="Times New Roman"/>
          <w:b/>
          <w:bCs/>
          <w:snapToGrid w:val="0"/>
          <w:lang w:val="lt-LT" w:eastAsia="x-none"/>
        </w:rPr>
        <w:tab/>
        <w:t>REGISTRACIJOS PAŽYMĖJIMO NUMERIS</w:t>
      </w:r>
    </w:p>
    <w:p w14:paraId="2A99E7D5"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6D5F8D4D"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LT/1/94/0869/001</w:t>
      </w:r>
    </w:p>
    <w:p w14:paraId="05BCA24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0AA7FC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7F56E35" w14:textId="77777777" w:rsidR="004817C6" w:rsidRPr="00E742F7" w:rsidRDefault="004817C6" w:rsidP="004817C6">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E742F7">
        <w:rPr>
          <w:rFonts w:ascii="Times New Roman" w:eastAsia="Times New Roman" w:hAnsi="Times New Roman" w:cs="Times New Roman"/>
          <w:b/>
          <w:bCs/>
          <w:snapToGrid w:val="0"/>
          <w:lang w:val="lt-LT" w:eastAsia="x-none"/>
        </w:rPr>
        <w:t>9.</w:t>
      </w:r>
      <w:r w:rsidRPr="00E742F7">
        <w:rPr>
          <w:rFonts w:ascii="Times New Roman" w:eastAsia="Times New Roman" w:hAnsi="Times New Roman" w:cs="Times New Roman"/>
          <w:b/>
          <w:bCs/>
          <w:snapToGrid w:val="0"/>
          <w:lang w:val="lt-LT" w:eastAsia="x-none"/>
        </w:rPr>
        <w:tab/>
        <w:t>REGISTRAVIMO / PERREGISTRAVIMO DATA</w:t>
      </w:r>
    </w:p>
    <w:p w14:paraId="3D91AA77"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18456E73"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Registravimo data 1994 m. liepos  5 d.</w:t>
      </w:r>
    </w:p>
    <w:p w14:paraId="3AAAF5BD"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Paskutinio perregistravimo data 2007 m. spalio 22 d.</w:t>
      </w:r>
    </w:p>
    <w:p w14:paraId="4BA223D5"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264589DB"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54C66A7A" w14:textId="77777777" w:rsidR="004817C6" w:rsidRPr="00E742F7" w:rsidRDefault="004817C6" w:rsidP="004817C6">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E742F7">
        <w:rPr>
          <w:rFonts w:ascii="Times New Roman" w:eastAsia="Times New Roman" w:hAnsi="Times New Roman" w:cs="Times New Roman"/>
          <w:b/>
          <w:bCs/>
          <w:snapToGrid w:val="0"/>
          <w:lang w:val="lt-LT" w:eastAsia="x-none"/>
        </w:rPr>
        <w:t>10.</w:t>
      </w:r>
      <w:r w:rsidRPr="00E742F7">
        <w:rPr>
          <w:rFonts w:ascii="Times New Roman" w:eastAsia="Times New Roman" w:hAnsi="Times New Roman" w:cs="Times New Roman"/>
          <w:b/>
          <w:bCs/>
          <w:snapToGrid w:val="0"/>
          <w:lang w:val="lt-LT" w:eastAsia="x-none"/>
        </w:rPr>
        <w:tab/>
        <w:t>TEKSTO PERŽIŪROS DATA</w:t>
      </w:r>
    </w:p>
    <w:p w14:paraId="5AEFB4F1" w14:textId="77777777" w:rsidR="004817C6" w:rsidRPr="00B5012E" w:rsidRDefault="004817C6" w:rsidP="004817C6">
      <w:pPr>
        <w:keepNext/>
        <w:spacing w:after="0" w:line="240" w:lineRule="auto"/>
        <w:rPr>
          <w:rFonts w:ascii="Times New Roman" w:eastAsia="Times New Roman" w:hAnsi="Times New Roman" w:cs="Times New Roman"/>
          <w:lang w:val="lt-LT" w:eastAsia="lt-LT"/>
        </w:rPr>
      </w:pPr>
    </w:p>
    <w:p w14:paraId="7A02C858" w14:textId="7B16F46A" w:rsidR="00254867" w:rsidRDefault="00254867" w:rsidP="00254867">
      <w:pPr>
        <w:pStyle w:val="Pagrindinistekstas"/>
        <w:tabs>
          <w:tab w:val="left" w:pos="567"/>
        </w:tabs>
        <w:spacing w:after="0"/>
        <w:rPr>
          <w:sz w:val="22"/>
          <w:szCs w:val="22"/>
        </w:rPr>
      </w:pPr>
      <w:r>
        <w:rPr>
          <w:sz w:val="22"/>
          <w:szCs w:val="22"/>
        </w:rPr>
        <w:t>2021 m. gegužės 1</w:t>
      </w:r>
      <w:r w:rsidR="00FB78F3">
        <w:rPr>
          <w:sz w:val="22"/>
          <w:szCs w:val="22"/>
        </w:rPr>
        <w:t>1</w:t>
      </w:r>
      <w:r>
        <w:rPr>
          <w:sz w:val="22"/>
          <w:szCs w:val="22"/>
        </w:rPr>
        <w:t xml:space="preserve"> d.</w:t>
      </w:r>
    </w:p>
    <w:p w14:paraId="6D625D92" w14:textId="77777777" w:rsidR="004817C6" w:rsidRPr="00B5012E" w:rsidRDefault="004817C6" w:rsidP="004817C6">
      <w:pPr>
        <w:keepNext/>
        <w:spacing w:after="0" w:line="240" w:lineRule="auto"/>
        <w:rPr>
          <w:rFonts w:ascii="Times New Roman" w:eastAsia="Times New Roman" w:hAnsi="Times New Roman" w:cs="Times New Roman"/>
          <w:lang w:val="lt-LT" w:eastAsia="lt-LT"/>
        </w:rPr>
      </w:pPr>
    </w:p>
    <w:p w14:paraId="71ACA5D1" w14:textId="77777777" w:rsidR="004817C6" w:rsidRPr="00B5012E" w:rsidRDefault="004817C6" w:rsidP="004817C6">
      <w:pPr>
        <w:keepNext/>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Išsami informacija apie šį vaistinį preparatą pateikiama Valstybinės vaistų kontrolės tarnybos prie Lietuvos Respublikos sveikatos apsaugos ministerijos tinklalapyje</w:t>
      </w:r>
      <w:r w:rsidRPr="00B5012E">
        <w:rPr>
          <w:rFonts w:ascii="Times New Roman" w:eastAsia="Times New Roman" w:hAnsi="Times New Roman" w:cs="Times New Roman"/>
          <w:i/>
          <w:lang w:val="lt-LT" w:eastAsia="lt-LT"/>
        </w:rPr>
        <w:t xml:space="preserve"> </w:t>
      </w:r>
      <w:hyperlink r:id="rId10" w:history="1">
        <w:r w:rsidRPr="00B5012E">
          <w:rPr>
            <w:rFonts w:ascii="Times New Roman" w:eastAsia="Times New Roman" w:hAnsi="Times New Roman" w:cs="Times New Roman"/>
            <w:color w:val="0000FF"/>
            <w:u w:val="single"/>
            <w:lang w:val="lt-LT" w:eastAsia="lt-LT"/>
          </w:rPr>
          <w:t>http://www.vvkt.lt</w:t>
        </w:r>
      </w:hyperlink>
    </w:p>
    <w:p w14:paraId="076245D4" w14:textId="77777777" w:rsidR="004817C6" w:rsidRPr="00C62D54" w:rsidRDefault="004817C6" w:rsidP="004817C6">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 </w:t>
      </w:r>
      <w:r w:rsidRPr="00C62D54">
        <w:rPr>
          <w:rFonts w:ascii="Times New Roman" w:eastAsia="Times New Roman" w:hAnsi="Times New Roman" w:cs="Times New Roman"/>
          <w:lang w:val="lt-LT" w:eastAsia="lt-LT"/>
        </w:rPr>
        <w:br w:type="page"/>
      </w:r>
    </w:p>
    <w:p w14:paraId="601D961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A1362B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4BF047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F19FD2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310968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E6CAEE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A7FEF8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913D1E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8683A9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19BE0F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41202C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200613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39EFA5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4F69048"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209FF3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4917BE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C4B6EB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4E2360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53E4C3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1FF500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AAEA35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8BC34D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744E556" w14:textId="77777777" w:rsidR="004817C6" w:rsidRPr="00B5012E" w:rsidRDefault="004817C6" w:rsidP="004817C6">
      <w:pPr>
        <w:spacing w:after="0" w:line="240" w:lineRule="auto"/>
        <w:jc w:val="center"/>
        <w:outlineLvl w:val="0"/>
        <w:rPr>
          <w:rFonts w:ascii="Times New Roman" w:eastAsia="Times New Roman" w:hAnsi="Times New Roman" w:cs="Times New Roman"/>
          <w:b/>
          <w:kern w:val="28"/>
          <w:lang w:val="lt-LT" w:eastAsia="lt-LT"/>
        </w:rPr>
      </w:pPr>
    </w:p>
    <w:p w14:paraId="291F1964" w14:textId="77777777" w:rsidR="004817C6" w:rsidRPr="00B5012E" w:rsidRDefault="004817C6" w:rsidP="004817C6">
      <w:pPr>
        <w:spacing w:after="0" w:line="240" w:lineRule="auto"/>
        <w:jc w:val="center"/>
        <w:outlineLvl w:val="0"/>
        <w:rPr>
          <w:rFonts w:ascii="Times New Roman" w:eastAsia="Times New Roman" w:hAnsi="Times New Roman" w:cs="Times New Roman"/>
          <w:b/>
          <w:kern w:val="28"/>
          <w:lang w:val="lt-LT" w:eastAsia="lt-LT"/>
        </w:rPr>
      </w:pPr>
      <w:r w:rsidRPr="00B5012E">
        <w:rPr>
          <w:rFonts w:ascii="Times New Roman" w:eastAsia="Times New Roman" w:hAnsi="Times New Roman" w:cs="Times New Roman"/>
          <w:b/>
          <w:kern w:val="28"/>
          <w:lang w:val="lt-LT" w:eastAsia="lt-LT"/>
        </w:rPr>
        <w:t>II PRIEDAS</w:t>
      </w:r>
    </w:p>
    <w:p w14:paraId="291DE2A1" w14:textId="77777777" w:rsidR="004817C6" w:rsidRPr="00E742F7" w:rsidRDefault="004817C6" w:rsidP="004817C6">
      <w:pPr>
        <w:tabs>
          <w:tab w:val="left" w:pos="567"/>
        </w:tabs>
        <w:spacing w:after="0" w:line="260" w:lineRule="exact"/>
        <w:ind w:left="1701" w:right="1416" w:hanging="567"/>
        <w:rPr>
          <w:rFonts w:ascii="Times New Roman" w:eastAsia="Times New Roman" w:hAnsi="Times New Roman" w:cs="Times New Roman"/>
          <w:snapToGrid w:val="0"/>
          <w:lang w:val="lt-LT"/>
        </w:rPr>
      </w:pPr>
    </w:p>
    <w:p w14:paraId="7A8BF108" w14:textId="77777777" w:rsidR="004817C6" w:rsidRPr="00763873" w:rsidRDefault="004817C6" w:rsidP="004817C6">
      <w:pPr>
        <w:tabs>
          <w:tab w:val="left" w:pos="567"/>
        </w:tabs>
        <w:spacing w:after="0" w:line="260" w:lineRule="exact"/>
        <w:jc w:val="center"/>
        <w:rPr>
          <w:rFonts w:ascii="Times New Roman" w:eastAsia="Times New Roman" w:hAnsi="Times New Roman" w:cs="Times New Roman"/>
          <w:i/>
          <w:snapToGrid w:val="0"/>
          <w:lang w:val="lt-LT"/>
        </w:rPr>
      </w:pPr>
      <w:r w:rsidRPr="007927EB">
        <w:rPr>
          <w:rFonts w:ascii="Times New Roman" w:eastAsia="Times New Roman" w:hAnsi="Times New Roman" w:cs="Times New Roman"/>
          <w:b/>
          <w:snapToGrid w:val="0"/>
          <w:lang w:val="lt-LT"/>
        </w:rPr>
        <w:t>REGISTRACIJOS SĄLYGOS</w:t>
      </w:r>
    </w:p>
    <w:p w14:paraId="65AAC919" w14:textId="77777777" w:rsidR="004817C6" w:rsidRPr="00943EE8" w:rsidRDefault="004817C6" w:rsidP="004817C6">
      <w:pPr>
        <w:tabs>
          <w:tab w:val="left" w:pos="567"/>
        </w:tabs>
        <w:spacing w:after="0" w:line="260" w:lineRule="exact"/>
        <w:rPr>
          <w:rFonts w:ascii="Times New Roman" w:eastAsia="Times New Roman" w:hAnsi="Times New Roman" w:cs="Times New Roman"/>
          <w:snapToGrid w:val="0"/>
          <w:lang w:val="lt-LT"/>
        </w:rPr>
      </w:pPr>
    </w:p>
    <w:p w14:paraId="63F1B466" w14:textId="77777777" w:rsidR="004817C6" w:rsidRPr="00943EE8" w:rsidRDefault="004817C6" w:rsidP="004817C6">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943EE8">
        <w:rPr>
          <w:rFonts w:ascii="Times New Roman" w:eastAsia="Times New Roman" w:hAnsi="Times New Roman" w:cs="Times New Roman"/>
          <w:b/>
          <w:noProof/>
          <w:snapToGrid w:val="0"/>
          <w:lang w:val="lt-LT"/>
        </w:rPr>
        <w:t>A.</w:t>
      </w:r>
      <w:r w:rsidRPr="00943EE8">
        <w:rPr>
          <w:rFonts w:ascii="Times New Roman" w:eastAsia="Times New Roman" w:hAnsi="Times New Roman" w:cs="Times New Roman"/>
          <w:b/>
          <w:noProof/>
          <w:snapToGrid w:val="0"/>
          <w:lang w:val="lt-LT"/>
        </w:rPr>
        <w:tab/>
        <w:t>GAMINTOJAS, ATSAKINGAS (-I) UŽ SERIJŲ IŠLEIDIMĄ</w:t>
      </w:r>
    </w:p>
    <w:p w14:paraId="4AA2919C" w14:textId="77777777" w:rsidR="004817C6" w:rsidRPr="00943EE8" w:rsidRDefault="004817C6" w:rsidP="004817C6">
      <w:pPr>
        <w:tabs>
          <w:tab w:val="left" w:pos="1701"/>
        </w:tabs>
        <w:spacing w:after="0" w:line="260" w:lineRule="exact"/>
        <w:ind w:left="567" w:right="567" w:hanging="567"/>
        <w:rPr>
          <w:rFonts w:ascii="Times New Roman" w:eastAsia="Times New Roman" w:hAnsi="Times New Roman" w:cs="Times New Roman"/>
          <w:noProof/>
          <w:snapToGrid w:val="0"/>
          <w:lang w:val="lt-LT"/>
        </w:rPr>
      </w:pPr>
    </w:p>
    <w:p w14:paraId="59B8DE5E" w14:textId="77777777" w:rsidR="004817C6" w:rsidRPr="00943EE8" w:rsidRDefault="004817C6" w:rsidP="004817C6">
      <w:pPr>
        <w:tabs>
          <w:tab w:val="left" w:pos="1701"/>
        </w:tabs>
        <w:spacing w:after="0" w:line="260" w:lineRule="exact"/>
        <w:ind w:left="1701" w:right="567" w:hanging="567"/>
        <w:rPr>
          <w:rFonts w:ascii="Times New Roman" w:eastAsia="Times New Roman" w:hAnsi="Times New Roman" w:cs="Times New Roman"/>
          <w:b/>
          <w:snapToGrid w:val="0"/>
          <w:lang w:val="lt-LT"/>
        </w:rPr>
      </w:pPr>
      <w:r w:rsidRPr="00943EE8">
        <w:rPr>
          <w:rFonts w:ascii="Times New Roman" w:eastAsia="Times New Roman" w:hAnsi="Times New Roman" w:cs="Times New Roman"/>
          <w:b/>
          <w:snapToGrid w:val="0"/>
          <w:lang w:val="lt-LT"/>
        </w:rPr>
        <w:t>B.</w:t>
      </w:r>
      <w:r w:rsidRPr="00943EE8">
        <w:rPr>
          <w:rFonts w:ascii="Times New Roman" w:eastAsia="Times New Roman" w:hAnsi="Times New Roman" w:cs="Times New Roman"/>
          <w:b/>
          <w:snapToGrid w:val="0"/>
          <w:lang w:val="lt-LT"/>
        </w:rPr>
        <w:tab/>
        <w:t>TIEKIMO IR VARTOJIMO SĄLYGOS AR APRIBOJIMAI</w:t>
      </w:r>
    </w:p>
    <w:p w14:paraId="2437AE0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71C9312" w14:textId="77777777" w:rsidR="004817C6" w:rsidRPr="00B5012E" w:rsidRDefault="004817C6" w:rsidP="004817C6">
      <w:pPr>
        <w:tabs>
          <w:tab w:val="left" w:pos="567"/>
        </w:tabs>
        <w:spacing w:after="0" w:line="260" w:lineRule="exact"/>
        <w:ind w:left="567" w:hanging="567"/>
        <w:rPr>
          <w:rFonts w:ascii="Times New Roman" w:eastAsia="Times New Roman" w:hAnsi="Times New Roman" w:cs="Times New Roman"/>
          <w:b/>
          <w:lang w:val="lt-LT" w:eastAsia="lt-LT"/>
        </w:rPr>
      </w:pPr>
      <w:r w:rsidRPr="00B5012E">
        <w:rPr>
          <w:rFonts w:ascii="Times New Roman" w:eastAsia="Times New Roman" w:hAnsi="Times New Roman" w:cs="Times New Roman"/>
          <w:lang w:val="lt-LT" w:eastAsia="lt-LT"/>
        </w:rPr>
        <w:br w:type="page"/>
      </w:r>
      <w:r w:rsidRPr="00E742F7">
        <w:rPr>
          <w:rFonts w:ascii="Times New Roman" w:eastAsia="Times New Roman" w:hAnsi="Times New Roman" w:cs="Times New Roman"/>
          <w:b/>
          <w:snapToGrid w:val="0"/>
          <w:lang w:val="lt-LT"/>
        </w:rPr>
        <w:lastRenderedPageBreak/>
        <w:t>A.</w:t>
      </w:r>
      <w:r w:rsidRPr="00E742F7">
        <w:rPr>
          <w:rFonts w:ascii="Times New Roman" w:eastAsia="Times New Roman" w:hAnsi="Times New Roman" w:cs="Times New Roman"/>
          <w:b/>
          <w:snapToGrid w:val="0"/>
          <w:lang w:val="lt-LT"/>
        </w:rPr>
        <w:tab/>
      </w:r>
      <w:r w:rsidRPr="00E74F2B">
        <w:rPr>
          <w:rFonts w:ascii="Times New Roman" w:eastAsia="Times New Roman" w:hAnsi="Times New Roman" w:cs="Times New Roman"/>
          <w:b/>
          <w:snapToGrid w:val="0"/>
          <w:lang w:val="lt-LT"/>
        </w:rPr>
        <w:t>GAMINTOJAS, ATSAKINGAS UŽ SERIJŲ IŠLEIDIMĄ</w:t>
      </w:r>
    </w:p>
    <w:p w14:paraId="6E42E06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6A862A2" w14:textId="77777777" w:rsidR="004817C6" w:rsidRPr="00B5012E" w:rsidRDefault="004817C6" w:rsidP="004817C6">
      <w:pPr>
        <w:spacing w:after="0" w:line="240" w:lineRule="auto"/>
        <w:rPr>
          <w:rFonts w:ascii="Times New Roman" w:eastAsia="Times New Roman" w:hAnsi="Times New Roman" w:cs="Times New Roman"/>
          <w:u w:val="single"/>
          <w:lang w:val="lt-LT" w:eastAsia="lt-LT"/>
        </w:rPr>
      </w:pPr>
      <w:r w:rsidRPr="00B5012E">
        <w:rPr>
          <w:rFonts w:ascii="Times New Roman" w:eastAsia="Times New Roman" w:hAnsi="Times New Roman" w:cs="Times New Roman"/>
          <w:u w:val="single"/>
          <w:lang w:val="lt-LT" w:eastAsia="lt-LT"/>
        </w:rPr>
        <w:t>Gamintojo, atsakingo už serijų išleidimą, pavadinimas ir adresas</w:t>
      </w:r>
    </w:p>
    <w:p w14:paraId="54DC9AC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E2A6111"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Delpharm Gaillard</w:t>
      </w:r>
    </w:p>
    <w:p w14:paraId="2ADA996D"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33, rue de l‘Industrie </w:t>
      </w:r>
    </w:p>
    <w:p w14:paraId="1F3CB2AE"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F-74240 Gaillard </w:t>
      </w:r>
    </w:p>
    <w:p w14:paraId="769F8D02" w14:textId="64BB2D44" w:rsidR="004817C6"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Prancūzija</w:t>
      </w:r>
    </w:p>
    <w:p w14:paraId="7BC467A9" w14:textId="38C9B60E" w:rsidR="004E7CE0" w:rsidRDefault="004E7CE0" w:rsidP="004817C6">
      <w:pPr>
        <w:autoSpaceDE w:val="0"/>
        <w:autoSpaceDN w:val="0"/>
        <w:adjustRightInd w:val="0"/>
        <w:spacing w:after="0" w:line="240" w:lineRule="auto"/>
        <w:rPr>
          <w:rFonts w:ascii="Times New Roman" w:eastAsia="Times New Roman" w:hAnsi="Times New Roman" w:cs="Times New Roman"/>
          <w:lang w:val="lt-LT" w:eastAsia="lt-LT"/>
        </w:rPr>
      </w:pPr>
    </w:p>
    <w:p w14:paraId="73C0E056" w14:textId="77777777" w:rsidR="004E7CE0" w:rsidRPr="00EA132D" w:rsidRDefault="004E7CE0" w:rsidP="004E7CE0">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Bayer Bitterfeld GmbH</w:t>
      </w:r>
    </w:p>
    <w:p w14:paraId="496B2F5D" w14:textId="1C87E955" w:rsidR="004E7CE0" w:rsidRPr="00EA132D" w:rsidRDefault="004E7CE0" w:rsidP="004E7CE0">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O</w:t>
      </w:r>
      <w:r>
        <w:rPr>
          <w:rFonts w:ascii="Times New Roman" w:eastAsia="Times New Roman" w:hAnsi="Times New Roman" w:cs="Times New Roman"/>
          <w:lang w:val="lt-LT"/>
        </w:rPr>
        <w:t>T</w:t>
      </w:r>
      <w:r w:rsidRPr="00EA132D">
        <w:rPr>
          <w:rFonts w:ascii="Times New Roman" w:eastAsia="Times New Roman" w:hAnsi="Times New Roman" w:cs="Times New Roman"/>
          <w:lang w:val="lt-LT"/>
        </w:rPr>
        <w:t xml:space="preserve"> Greppin </w:t>
      </w:r>
    </w:p>
    <w:p w14:paraId="3004E0D2" w14:textId="77777777" w:rsidR="004E7CE0" w:rsidRPr="00EA132D" w:rsidRDefault="004E7CE0" w:rsidP="004E7CE0">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Salegaster Chaussee 1</w:t>
      </w:r>
    </w:p>
    <w:p w14:paraId="4631B08E" w14:textId="77777777" w:rsidR="004E7CE0" w:rsidRPr="00EA132D" w:rsidRDefault="004E7CE0" w:rsidP="004E7CE0">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06803 Bitterfeld-Wolfen </w:t>
      </w:r>
    </w:p>
    <w:p w14:paraId="7B4F105F" w14:textId="77777777" w:rsidR="004E7CE0" w:rsidRPr="00EA132D" w:rsidRDefault="004E7CE0" w:rsidP="004E7CE0">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Vokietija</w:t>
      </w:r>
    </w:p>
    <w:p w14:paraId="2D5A1413" w14:textId="77777777" w:rsidR="004E7CE0" w:rsidRPr="00B5012E" w:rsidRDefault="004E7CE0" w:rsidP="004817C6">
      <w:pPr>
        <w:autoSpaceDE w:val="0"/>
        <w:autoSpaceDN w:val="0"/>
        <w:adjustRightInd w:val="0"/>
        <w:spacing w:after="0" w:line="240" w:lineRule="auto"/>
        <w:rPr>
          <w:rFonts w:ascii="Times New Roman" w:eastAsia="Times New Roman" w:hAnsi="Times New Roman" w:cs="Times New Roman"/>
          <w:lang w:val="lt-LT" w:eastAsia="lt-LT"/>
        </w:rPr>
      </w:pPr>
    </w:p>
    <w:p w14:paraId="61F170B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67E51B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7125BAF" w14:textId="77777777" w:rsidR="004817C6" w:rsidRPr="00E74F2B" w:rsidRDefault="004817C6" w:rsidP="004817C6">
      <w:pPr>
        <w:tabs>
          <w:tab w:val="left" w:pos="567"/>
        </w:tabs>
        <w:spacing w:after="0" w:line="260" w:lineRule="exact"/>
        <w:ind w:left="567" w:hanging="567"/>
        <w:rPr>
          <w:rFonts w:ascii="Times New Roman" w:eastAsia="Times New Roman" w:hAnsi="Times New Roman" w:cs="Times New Roman"/>
          <w:b/>
          <w:snapToGrid w:val="0"/>
          <w:lang w:val="lt-LT"/>
        </w:rPr>
      </w:pPr>
      <w:r w:rsidRPr="00E742F7">
        <w:rPr>
          <w:rFonts w:ascii="Times New Roman" w:eastAsia="Times New Roman" w:hAnsi="Times New Roman" w:cs="Times New Roman"/>
          <w:b/>
          <w:snapToGrid w:val="0"/>
          <w:lang w:val="lt-LT"/>
        </w:rPr>
        <w:t>B.</w:t>
      </w:r>
      <w:r w:rsidRPr="00E742F7">
        <w:rPr>
          <w:rFonts w:ascii="Times New Roman" w:eastAsia="Times New Roman" w:hAnsi="Times New Roman" w:cs="Times New Roman"/>
          <w:b/>
          <w:snapToGrid w:val="0"/>
          <w:lang w:val="lt-LT"/>
        </w:rPr>
        <w:tab/>
        <w:t>TIEKIMO IR VARTOJIMO SĄLYGOS AR APRIBOJIMAI</w:t>
      </w:r>
    </w:p>
    <w:p w14:paraId="56541FD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4575293" w14:textId="0DCA1EC1"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Nereceptinis vaist</w:t>
      </w:r>
      <w:r w:rsidR="00E047C5">
        <w:rPr>
          <w:rFonts w:ascii="Times New Roman" w:eastAsia="Times New Roman" w:hAnsi="Times New Roman" w:cs="Times New Roman"/>
          <w:lang w:val="lt-LT" w:eastAsia="lt-LT"/>
        </w:rPr>
        <w:t>a</w:t>
      </w:r>
      <w:r w:rsidRPr="00B5012E">
        <w:rPr>
          <w:rFonts w:ascii="Times New Roman" w:eastAsia="Times New Roman" w:hAnsi="Times New Roman" w:cs="Times New Roman"/>
          <w:lang w:val="lt-LT" w:eastAsia="lt-LT"/>
        </w:rPr>
        <w:t xml:space="preserve">s </w:t>
      </w:r>
    </w:p>
    <w:p w14:paraId="5507C3D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5F010DA" w14:textId="77777777" w:rsidR="004817C6" w:rsidRPr="00B5012E" w:rsidRDefault="004817C6" w:rsidP="004817C6">
      <w:pPr>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br w:type="page"/>
      </w:r>
    </w:p>
    <w:p w14:paraId="05C3529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143303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99D4F8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301961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EE796F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5968A4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B444AE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5FAF3E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76B0F1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130194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D46FD7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7772A1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1972028"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DB969E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D20DF2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11D5D9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E9B565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84B6F0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0EFB80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7731BB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5FB000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93D613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2C65B7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EAF7C5C" w14:textId="77777777" w:rsidR="004817C6" w:rsidRPr="00B5012E" w:rsidRDefault="004817C6" w:rsidP="004817C6">
      <w:pPr>
        <w:spacing w:after="0" w:line="240" w:lineRule="auto"/>
        <w:jc w:val="center"/>
        <w:outlineLvl w:val="0"/>
        <w:rPr>
          <w:rFonts w:ascii="Times New Roman" w:eastAsia="Times New Roman" w:hAnsi="Times New Roman" w:cs="Times New Roman"/>
          <w:b/>
          <w:kern w:val="28"/>
          <w:lang w:val="lt-LT" w:eastAsia="lt-LT"/>
        </w:rPr>
      </w:pPr>
      <w:r w:rsidRPr="00B5012E">
        <w:rPr>
          <w:rFonts w:ascii="Times New Roman" w:eastAsia="Times New Roman" w:hAnsi="Times New Roman" w:cs="Times New Roman"/>
          <w:b/>
          <w:kern w:val="28"/>
          <w:lang w:val="lt-LT" w:eastAsia="lt-LT"/>
        </w:rPr>
        <w:t>III PRIEDAS</w:t>
      </w:r>
    </w:p>
    <w:p w14:paraId="7D429BA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F5967E5" w14:textId="77777777" w:rsidR="004817C6" w:rsidRPr="00B5012E" w:rsidRDefault="004817C6" w:rsidP="004817C6">
      <w:pPr>
        <w:spacing w:after="0" w:line="240" w:lineRule="auto"/>
        <w:jc w:val="center"/>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 xml:space="preserve">ŽENKLINIMAS IR </w:t>
      </w:r>
      <w:r w:rsidRPr="00E742F7">
        <w:rPr>
          <w:rFonts w:ascii="Times New Roman" w:eastAsia="Times New Roman" w:hAnsi="Times New Roman" w:cs="Times New Roman"/>
          <w:b/>
          <w:lang w:val="lt-LT" w:eastAsia="lt-LT"/>
        </w:rPr>
        <w:t>PAKUOTĖS</w:t>
      </w:r>
      <w:r w:rsidRPr="00B5012E">
        <w:rPr>
          <w:rFonts w:ascii="Times New Roman" w:eastAsia="Times New Roman" w:hAnsi="Times New Roman" w:cs="Times New Roman"/>
          <w:b/>
          <w:lang w:val="lt-LT" w:eastAsia="lt-LT"/>
        </w:rPr>
        <w:t xml:space="preserve"> LAPELIS</w:t>
      </w:r>
    </w:p>
    <w:p w14:paraId="23F3B880"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br w:type="page"/>
      </w:r>
    </w:p>
    <w:p w14:paraId="57F9C72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45A66B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B23F0E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CDE512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7DCCAB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C5AB90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F7A4CB8"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1DDE14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817F74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A75FEC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BBC545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2FD4A7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A1F0A3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3D84018"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A1F973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8F8B8D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8D7581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85A166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3198CC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639E28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5B4AFD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FCA673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2E6142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F9FE321" w14:textId="77777777" w:rsidR="004817C6" w:rsidRPr="00B5012E" w:rsidRDefault="004817C6" w:rsidP="004817C6">
      <w:pPr>
        <w:spacing w:after="0" w:line="240" w:lineRule="auto"/>
        <w:jc w:val="center"/>
        <w:outlineLvl w:val="0"/>
        <w:rPr>
          <w:rFonts w:ascii="Times New Roman" w:eastAsia="Times New Roman" w:hAnsi="Times New Roman" w:cs="Times New Roman"/>
          <w:b/>
          <w:kern w:val="28"/>
          <w:lang w:val="lt-LT" w:eastAsia="lt-LT"/>
        </w:rPr>
      </w:pPr>
      <w:r w:rsidRPr="00B5012E">
        <w:rPr>
          <w:rFonts w:ascii="Times New Roman" w:eastAsia="Times New Roman" w:hAnsi="Times New Roman" w:cs="Times New Roman"/>
          <w:b/>
          <w:kern w:val="28"/>
          <w:lang w:val="lt-LT" w:eastAsia="lt-LT"/>
        </w:rPr>
        <w:t>A. ŽENKLINIMAS</w:t>
      </w:r>
    </w:p>
    <w:p w14:paraId="03D91CFE" w14:textId="77777777" w:rsidR="004817C6" w:rsidRPr="00C62D54" w:rsidRDefault="004817C6" w:rsidP="004817C6">
      <w:pPr>
        <w:keepNext/>
        <w:keepLines/>
        <w:pBdr>
          <w:top w:val="single" w:sz="4" w:space="1" w:color="auto"/>
          <w:left w:val="single" w:sz="4" w:space="4" w:color="auto"/>
          <w:bottom w:val="single" w:sz="4" w:space="1" w:color="auto"/>
          <w:right w:val="single" w:sz="4" w:space="4" w:color="auto"/>
        </w:pBdr>
        <w:spacing w:before="200" w:after="0" w:line="240" w:lineRule="auto"/>
        <w:outlineLvl w:val="1"/>
        <w:rPr>
          <w:rFonts w:ascii="Times New Roman" w:eastAsiaTheme="majorEastAsia" w:hAnsi="Times New Roman" w:cs="Times New Roman"/>
          <w:b/>
          <w:bCs/>
          <w:lang w:val="lt-LT" w:eastAsia="lt-LT"/>
        </w:rPr>
      </w:pPr>
      <w:r w:rsidRPr="00C62D54">
        <w:rPr>
          <w:rFonts w:ascii="Times New Roman" w:eastAsiaTheme="majorEastAsia" w:hAnsi="Times New Roman" w:cs="Times New Roman"/>
          <w:bCs/>
          <w:lang w:val="lt-LT" w:eastAsia="lt-LT"/>
        </w:rPr>
        <w:br w:type="page"/>
      </w:r>
      <w:r w:rsidRPr="00C62D54">
        <w:rPr>
          <w:rFonts w:ascii="Times New Roman" w:eastAsiaTheme="majorEastAsia" w:hAnsi="Times New Roman" w:cs="Times New Roman"/>
          <w:b/>
          <w:bCs/>
          <w:lang w:val="lt-LT" w:eastAsia="lt-LT"/>
        </w:rPr>
        <w:lastRenderedPageBreak/>
        <w:t xml:space="preserve">INFORMACIJA ANT IŠORINĖS PAKUOTĖS </w:t>
      </w:r>
    </w:p>
    <w:p w14:paraId="3B39F1FF" w14:textId="77777777" w:rsidR="004817C6" w:rsidRPr="00B5012E" w:rsidRDefault="004817C6" w:rsidP="004817C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3905A68B" w14:textId="77777777" w:rsidR="004817C6" w:rsidRPr="00B5012E" w:rsidRDefault="004817C6" w:rsidP="004817C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KARTONINĖ DĖŽUTĖ</w:t>
      </w:r>
    </w:p>
    <w:p w14:paraId="28D2F358"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FCE506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8F08784" w14:textId="77777777" w:rsidR="004817C6" w:rsidRPr="00E74F2B" w:rsidRDefault="004817C6" w:rsidP="004817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1.</w:t>
      </w:r>
      <w:r w:rsidRPr="00E742F7">
        <w:rPr>
          <w:rFonts w:ascii="Times New Roman" w:eastAsia="Times New Roman" w:hAnsi="Times New Roman" w:cs="Times New Roman"/>
          <w:b/>
          <w:snapToGrid w:val="0"/>
          <w:lang w:val="lt-LT"/>
        </w:rPr>
        <w:tab/>
        <w:t>VAISTINIO PREPARATO PAVADINIMAS</w:t>
      </w:r>
    </w:p>
    <w:p w14:paraId="6E8BC0F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275F6A2"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Rennie 680 mg/80 mg kramtomosios tabletės </w:t>
      </w:r>
    </w:p>
    <w:p w14:paraId="02835BEE" w14:textId="15D8F657" w:rsidR="004817C6" w:rsidRPr="00B5012E" w:rsidRDefault="004C78E8" w:rsidP="004817C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w:t>
      </w:r>
      <w:r w:rsidR="004817C6" w:rsidRPr="00B5012E">
        <w:rPr>
          <w:rFonts w:ascii="Times New Roman" w:eastAsia="Times New Roman" w:hAnsi="Times New Roman" w:cs="Times New Roman"/>
          <w:lang w:val="lt-LT" w:eastAsia="lt-LT"/>
        </w:rPr>
        <w:t>alcii carbonas/</w:t>
      </w:r>
      <w:r>
        <w:rPr>
          <w:rFonts w:ascii="Times New Roman" w:eastAsia="Times New Roman" w:hAnsi="Times New Roman" w:cs="Times New Roman"/>
          <w:lang w:val="lt-LT" w:eastAsia="lt-LT"/>
        </w:rPr>
        <w:t>m</w:t>
      </w:r>
      <w:r w:rsidR="004817C6" w:rsidRPr="00B5012E">
        <w:rPr>
          <w:rFonts w:ascii="Times New Roman" w:eastAsia="Times New Roman" w:hAnsi="Times New Roman" w:cs="Times New Roman"/>
          <w:lang w:val="lt-LT" w:eastAsia="lt-LT"/>
        </w:rPr>
        <w:t>agnesii subcarbonas ponderosus</w:t>
      </w:r>
    </w:p>
    <w:p w14:paraId="046A59F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F0ADC9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EBCE947" w14:textId="77777777" w:rsidR="004817C6" w:rsidRPr="00E74F2B" w:rsidRDefault="004817C6" w:rsidP="004817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2.</w:t>
      </w:r>
      <w:r w:rsidRPr="00E742F7">
        <w:rPr>
          <w:rFonts w:ascii="Times New Roman" w:eastAsia="Times New Roman" w:hAnsi="Times New Roman" w:cs="Times New Roman"/>
          <w:b/>
          <w:snapToGrid w:val="0"/>
          <w:lang w:val="lt-LT"/>
        </w:rPr>
        <w:tab/>
        <w:t xml:space="preserve">VEIKLIOJI MEDŽIAGA IR JOS KIEKIS </w:t>
      </w:r>
    </w:p>
    <w:p w14:paraId="104E2EE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26ADD51"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Vienoje tabletėje yra 680 mg kalcio karbonato ir 80 mg sunkiojo magnio subkarbonato. </w:t>
      </w:r>
    </w:p>
    <w:p w14:paraId="78B92E2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32BDA0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457BB78" w14:textId="77777777" w:rsidR="004817C6" w:rsidRPr="00E74F2B" w:rsidRDefault="004817C6" w:rsidP="004817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3.</w:t>
      </w:r>
      <w:r w:rsidRPr="00E742F7">
        <w:rPr>
          <w:rFonts w:ascii="Times New Roman" w:eastAsia="Times New Roman" w:hAnsi="Times New Roman" w:cs="Times New Roman"/>
          <w:b/>
          <w:snapToGrid w:val="0"/>
          <w:lang w:val="lt-LT"/>
        </w:rPr>
        <w:tab/>
        <w:t>PAGALBINIŲ MEDŽIAGŲ SĄRAŠAS</w:t>
      </w:r>
    </w:p>
    <w:p w14:paraId="64BFD9B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F100358" w14:textId="77777777" w:rsidR="004817C6" w:rsidRPr="00B5012E" w:rsidRDefault="004817C6" w:rsidP="004817C6">
      <w:pPr>
        <w:tabs>
          <w:tab w:val="left" w:pos="708"/>
        </w:tabs>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Sudėtyje yra sacharozės. </w:t>
      </w:r>
      <w:r w:rsidRPr="00C62D54">
        <w:rPr>
          <w:rFonts w:ascii="Times New Roman" w:eastAsia="Times New Roman" w:hAnsi="Times New Roman" w:cs="Times New Roman"/>
          <w:highlight w:val="lightGray"/>
          <w:lang w:val="lt-LT" w:eastAsia="lt-LT"/>
        </w:rPr>
        <w:t>Daugiau informacijos pateikta pakuotės lapelyje.</w:t>
      </w:r>
    </w:p>
    <w:p w14:paraId="145D13D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1CF2D3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4079352" w14:textId="77777777" w:rsidR="004817C6" w:rsidRPr="00E74F2B" w:rsidRDefault="004817C6" w:rsidP="004817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4.</w:t>
      </w:r>
      <w:r w:rsidRPr="00E742F7">
        <w:rPr>
          <w:rFonts w:ascii="Times New Roman" w:eastAsia="Times New Roman" w:hAnsi="Times New Roman" w:cs="Times New Roman"/>
          <w:b/>
          <w:snapToGrid w:val="0"/>
          <w:lang w:val="lt-LT"/>
        </w:rPr>
        <w:tab/>
        <w:t>FARMACINĖ FORMA IR KIEKIS PAKUOTĖJE</w:t>
      </w:r>
    </w:p>
    <w:p w14:paraId="01AB649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73DD5DC"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24 kramtomosios tabletės</w:t>
      </w:r>
    </w:p>
    <w:p w14:paraId="0A4221D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618A8B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B0E5BFD" w14:textId="77777777" w:rsidR="004817C6" w:rsidRPr="00E74F2B" w:rsidRDefault="004817C6" w:rsidP="004817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5.</w:t>
      </w:r>
      <w:r w:rsidRPr="00E742F7">
        <w:rPr>
          <w:rFonts w:ascii="Times New Roman" w:eastAsia="Times New Roman" w:hAnsi="Times New Roman" w:cs="Times New Roman"/>
          <w:b/>
          <w:snapToGrid w:val="0"/>
          <w:lang w:val="lt-LT"/>
        </w:rPr>
        <w:tab/>
        <w:t>VARTOJIMO METODAS IR BŪDAS</w:t>
      </w:r>
    </w:p>
    <w:p w14:paraId="10EBC00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F3241C1"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Vartoti per burną</w:t>
      </w:r>
    </w:p>
    <w:p w14:paraId="06115CF6"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E742F7">
        <w:rPr>
          <w:rFonts w:ascii="Times New Roman" w:eastAsia="Times New Roman" w:hAnsi="Times New Roman" w:cs="Times New Roman"/>
          <w:lang w:val="lt-LT" w:eastAsia="lt-LT"/>
        </w:rPr>
        <w:t>Prieš vartojimą perskaitykite pakuotės lapelį</w:t>
      </w:r>
      <w:r w:rsidRPr="00B5012E">
        <w:rPr>
          <w:rFonts w:ascii="Times New Roman" w:eastAsia="Times New Roman" w:hAnsi="Times New Roman" w:cs="Times New Roman"/>
          <w:lang w:val="lt-LT" w:eastAsia="lt-LT"/>
        </w:rPr>
        <w:t xml:space="preserve"> </w:t>
      </w:r>
    </w:p>
    <w:p w14:paraId="632806A8"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1944B3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115BA26" w14:textId="77777777" w:rsidR="004817C6" w:rsidRPr="004C78E8" w:rsidRDefault="004817C6" w:rsidP="004817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6.</w:t>
      </w:r>
      <w:r w:rsidRPr="00E742F7">
        <w:rPr>
          <w:rFonts w:ascii="Times New Roman" w:eastAsia="Times New Roman" w:hAnsi="Times New Roman" w:cs="Times New Roman"/>
          <w:b/>
          <w:snapToGrid w:val="0"/>
          <w:lang w:val="lt-LT"/>
        </w:rPr>
        <w:tab/>
      </w:r>
      <w:r w:rsidRPr="00E74F2B">
        <w:rPr>
          <w:rFonts w:ascii="Times New Roman" w:eastAsia="Times New Roman" w:hAnsi="Times New Roman" w:cs="Times New Roman"/>
          <w:b/>
          <w:snapToGrid w:val="0"/>
          <w:lang w:val="lt-LT"/>
        </w:rPr>
        <w:t>SPECIALUS ĮSPĖJIMAS, KAD VAISTINĮ PREPARATĄ BŪTINA LAIKYTI VAIKAMS NEPASTEBIMOJE IR NEPASIEKIAMOJE VIETOJE</w:t>
      </w:r>
    </w:p>
    <w:p w14:paraId="3992F66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602D861"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Laikyti vaikams nepastebimoje ir nepasiekiamoje vietoje.</w:t>
      </w:r>
    </w:p>
    <w:p w14:paraId="4633F12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1B859C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8595953" w14:textId="77777777" w:rsidR="004817C6" w:rsidRPr="00E74F2B" w:rsidRDefault="004817C6" w:rsidP="004817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7.</w:t>
      </w:r>
      <w:r w:rsidRPr="00E742F7">
        <w:rPr>
          <w:rFonts w:ascii="Times New Roman" w:eastAsia="Times New Roman" w:hAnsi="Times New Roman" w:cs="Times New Roman"/>
          <w:b/>
          <w:snapToGrid w:val="0"/>
          <w:lang w:val="lt-LT"/>
        </w:rPr>
        <w:tab/>
        <w:t>KITAS SPECIALUS ĮSPĖJIMAS (JEI REIKIA)</w:t>
      </w:r>
    </w:p>
    <w:p w14:paraId="06C48ED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DA763E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9AF8FEB" w14:textId="77777777" w:rsidR="004817C6" w:rsidRPr="00E74F2B" w:rsidRDefault="004817C6" w:rsidP="004817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8.</w:t>
      </w:r>
      <w:r w:rsidRPr="00E742F7">
        <w:rPr>
          <w:rFonts w:ascii="Times New Roman" w:eastAsia="Times New Roman" w:hAnsi="Times New Roman" w:cs="Times New Roman"/>
          <w:b/>
          <w:snapToGrid w:val="0"/>
          <w:lang w:val="lt-LT"/>
        </w:rPr>
        <w:tab/>
        <w:t>TINKAMUMO LAIKAS</w:t>
      </w:r>
    </w:p>
    <w:p w14:paraId="3F311AC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9DC965C" w14:textId="77777777" w:rsidR="004817C6" w:rsidRPr="004C78E8" w:rsidRDefault="004817C6" w:rsidP="004817C6">
      <w:pPr>
        <w:spacing w:after="0" w:line="240" w:lineRule="auto"/>
        <w:rPr>
          <w:rFonts w:ascii="Times New Roman" w:eastAsia="Times New Roman" w:hAnsi="Times New Roman" w:cs="Times New Roman"/>
          <w:lang w:val="lt-LT" w:eastAsia="lt-LT"/>
        </w:rPr>
      </w:pPr>
      <w:r w:rsidRPr="00E742F7">
        <w:rPr>
          <w:rFonts w:ascii="Times New Roman" w:eastAsia="Times New Roman" w:hAnsi="Times New Roman" w:cs="Times New Roman"/>
          <w:lang w:val="lt-LT" w:eastAsia="lt-LT"/>
        </w:rPr>
        <w:t>EXP {mm.MMMM} [mėnuo, me</w:t>
      </w:r>
      <w:r w:rsidRPr="00E74F2B">
        <w:rPr>
          <w:rFonts w:ascii="Times New Roman" w:eastAsia="Times New Roman" w:hAnsi="Times New Roman" w:cs="Times New Roman"/>
          <w:lang w:val="lt-LT" w:eastAsia="lt-LT"/>
        </w:rPr>
        <w:t>tai]</w:t>
      </w:r>
    </w:p>
    <w:p w14:paraId="7E813A5C" w14:textId="77777777" w:rsidR="004817C6" w:rsidRPr="007927EB" w:rsidRDefault="004817C6" w:rsidP="004817C6">
      <w:pPr>
        <w:spacing w:after="0" w:line="240" w:lineRule="auto"/>
        <w:rPr>
          <w:rFonts w:ascii="Times New Roman" w:eastAsia="Times New Roman" w:hAnsi="Times New Roman" w:cs="Times New Roman"/>
          <w:lang w:val="lt-LT" w:eastAsia="lt-LT"/>
        </w:rPr>
      </w:pPr>
    </w:p>
    <w:p w14:paraId="3EA8CDB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CE7B2ED" w14:textId="77777777" w:rsidR="004817C6" w:rsidRPr="00E74F2B" w:rsidRDefault="004817C6" w:rsidP="004817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9.</w:t>
      </w:r>
      <w:r w:rsidRPr="00E742F7">
        <w:rPr>
          <w:rFonts w:ascii="Times New Roman" w:eastAsia="Times New Roman" w:hAnsi="Times New Roman" w:cs="Times New Roman"/>
          <w:b/>
          <w:snapToGrid w:val="0"/>
          <w:lang w:val="lt-LT"/>
        </w:rPr>
        <w:tab/>
        <w:t>SPECIALIOS LAIKYMO SĄLYGOS</w:t>
      </w:r>
    </w:p>
    <w:p w14:paraId="0FC80DB6" w14:textId="77777777" w:rsidR="004817C6" w:rsidRPr="00B5012E" w:rsidRDefault="004817C6" w:rsidP="004817C6">
      <w:pPr>
        <w:keepNext/>
        <w:spacing w:after="0" w:line="240" w:lineRule="auto"/>
        <w:rPr>
          <w:rFonts w:ascii="Times New Roman" w:eastAsia="Times New Roman" w:hAnsi="Times New Roman" w:cs="Times New Roman"/>
          <w:lang w:val="lt-LT" w:eastAsia="lt-LT"/>
        </w:rPr>
      </w:pPr>
    </w:p>
    <w:p w14:paraId="08C2A9E8" w14:textId="77777777" w:rsidR="004817C6" w:rsidRPr="00B5012E" w:rsidRDefault="004817C6" w:rsidP="004817C6">
      <w:pPr>
        <w:keepNext/>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Laikyti ne aukštesnėje kaip 25 </w:t>
      </w:r>
      <w:r w:rsidRPr="00B5012E">
        <w:rPr>
          <w:rFonts w:ascii="Times New Roman" w:eastAsia="Times New Roman" w:hAnsi="Times New Roman" w:cs="Times New Roman"/>
          <w:vertAlign w:val="superscript"/>
          <w:lang w:val="lt-LT" w:eastAsia="lt-LT"/>
        </w:rPr>
        <w:t>o</w:t>
      </w:r>
      <w:r w:rsidRPr="00B5012E">
        <w:rPr>
          <w:rFonts w:ascii="Times New Roman" w:eastAsia="Times New Roman" w:hAnsi="Times New Roman" w:cs="Times New Roman"/>
          <w:lang w:val="lt-LT" w:eastAsia="lt-LT"/>
        </w:rPr>
        <w:t>C temperatūroje.</w:t>
      </w:r>
    </w:p>
    <w:p w14:paraId="2EFCD1E5" w14:textId="77777777" w:rsidR="004817C6" w:rsidRPr="00B5012E" w:rsidRDefault="004817C6" w:rsidP="004817C6">
      <w:pPr>
        <w:keepNext/>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Laikyti gamintojo pakuotėje, kad preparatas būtų apsaugotas nuo drėgmės. </w:t>
      </w:r>
    </w:p>
    <w:p w14:paraId="340D02E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235210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B41ADFC" w14:textId="77777777" w:rsidR="004817C6" w:rsidRPr="007927EB" w:rsidRDefault="004817C6" w:rsidP="004817C6">
      <w:pPr>
        <w:pBdr>
          <w:top w:val="single" w:sz="6" w:space="1" w:color="auto"/>
          <w:left w:val="single" w:sz="6" w:space="4" w:color="auto"/>
          <w:bottom w:val="single" w:sz="6" w:space="1" w:color="auto"/>
          <w:right w:val="single" w:sz="6" w:space="4" w:color="auto"/>
        </w:pBd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rPr>
      </w:pPr>
      <w:r w:rsidRPr="00B5012E">
        <w:rPr>
          <w:rFonts w:ascii="Times New Roman" w:eastAsia="Calibri" w:hAnsi="Times New Roman" w:cs="Times New Roman"/>
          <w:b/>
          <w:bCs/>
          <w:lang w:val="lt-LT"/>
        </w:rPr>
        <w:t>10</w:t>
      </w:r>
      <w:r w:rsidRPr="00E742F7">
        <w:rPr>
          <w:rFonts w:ascii="Times New Roman" w:eastAsia="Times New Roman" w:hAnsi="Times New Roman" w:cs="Times New Roman"/>
          <w:b/>
          <w:snapToGrid w:val="0"/>
          <w:lang w:val="lt-LT"/>
        </w:rPr>
        <w:t>.</w:t>
      </w:r>
      <w:r w:rsidRPr="00E742F7">
        <w:rPr>
          <w:rFonts w:ascii="Times New Roman" w:eastAsia="Times New Roman" w:hAnsi="Times New Roman" w:cs="Times New Roman"/>
          <w:b/>
          <w:snapToGrid w:val="0"/>
          <w:lang w:val="lt-LT"/>
        </w:rPr>
        <w:tab/>
        <w:t xml:space="preserve">SPECIALIOS ATSARGUMO PRIEMONĖS DĖL NESUVARTOTO VAISTINIO PREPARATO AR JO ATLIEKŲ </w:t>
      </w:r>
      <w:r w:rsidRPr="007927EB">
        <w:rPr>
          <w:rFonts w:ascii="Times New Roman" w:eastAsia="Times New Roman" w:hAnsi="Times New Roman" w:cs="Times New Roman"/>
          <w:b/>
          <w:snapToGrid w:val="0"/>
          <w:lang w:val="lt-LT"/>
        </w:rPr>
        <w:t>TVARKYMO (JEI REIKIA)</w:t>
      </w:r>
    </w:p>
    <w:p w14:paraId="21BC9AA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B85C71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634AA8F" w14:textId="77777777" w:rsidR="004817C6" w:rsidRPr="00B5012E" w:rsidRDefault="004817C6" w:rsidP="004817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val="lt-LT" w:eastAsia="lt-LT"/>
        </w:rPr>
      </w:pPr>
      <w:r w:rsidRPr="00E742F7">
        <w:rPr>
          <w:rFonts w:ascii="Times New Roman" w:eastAsia="Times New Roman" w:hAnsi="Times New Roman" w:cs="Times New Roman"/>
          <w:b/>
          <w:snapToGrid w:val="0"/>
          <w:lang w:val="lt-LT"/>
        </w:rPr>
        <w:t>11.</w:t>
      </w:r>
      <w:r w:rsidRPr="00E742F7">
        <w:rPr>
          <w:rFonts w:ascii="Times New Roman" w:eastAsia="Times New Roman" w:hAnsi="Times New Roman" w:cs="Times New Roman"/>
          <w:b/>
          <w:snapToGrid w:val="0"/>
          <w:lang w:val="lt-LT"/>
        </w:rPr>
        <w:tab/>
        <w:t>REGISTRUOTOJO PAVADINIMAS IR ADRESAS</w:t>
      </w:r>
    </w:p>
    <w:p w14:paraId="1D7FEF9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0164951"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color w:val="000000"/>
          <w:lang w:val="lv-LV" w:eastAsia="ru-RU"/>
        </w:rPr>
      </w:pPr>
      <w:r w:rsidRPr="00B5012E">
        <w:rPr>
          <w:rFonts w:ascii="Times New Roman" w:eastAsia="Times New Roman" w:hAnsi="Times New Roman" w:cs="Times New Roman"/>
          <w:color w:val="000000"/>
          <w:lang w:val="lv-LV" w:eastAsia="ru-RU"/>
        </w:rPr>
        <w:t xml:space="preserve">UAB Bayer </w:t>
      </w:r>
    </w:p>
    <w:p w14:paraId="020798BF"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Sporto 18</w:t>
      </w:r>
    </w:p>
    <w:p w14:paraId="787B9593"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LT-09238 Vilnius</w:t>
      </w:r>
    </w:p>
    <w:p w14:paraId="38261F77" w14:textId="77777777" w:rsidR="004817C6" w:rsidRPr="00C62D54"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color w:val="000000"/>
          <w:lang w:val="lt-LT" w:eastAsia="lt-LT"/>
        </w:rPr>
        <w:t>Lietuva</w:t>
      </w:r>
    </w:p>
    <w:p w14:paraId="2991FAC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04DDF3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678E253" w14:textId="77777777" w:rsidR="004817C6" w:rsidRPr="00E74F2B" w:rsidRDefault="004817C6" w:rsidP="004817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12.</w:t>
      </w:r>
      <w:r w:rsidRPr="00E742F7">
        <w:rPr>
          <w:rFonts w:ascii="Times New Roman" w:eastAsia="Times New Roman" w:hAnsi="Times New Roman" w:cs="Times New Roman"/>
          <w:b/>
          <w:snapToGrid w:val="0"/>
          <w:lang w:val="lt-LT"/>
        </w:rPr>
        <w:tab/>
        <w:t>REGISTRACIJOS PAŽYMĖJIMO NUMERIS</w:t>
      </w:r>
    </w:p>
    <w:p w14:paraId="068F5D7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501C432"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LT/1/94/0869/001</w:t>
      </w:r>
    </w:p>
    <w:p w14:paraId="6FD098D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0835DE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AB6F20A" w14:textId="77777777" w:rsidR="004817C6" w:rsidRPr="00E74F2B" w:rsidRDefault="004817C6" w:rsidP="004817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13.</w:t>
      </w:r>
      <w:r w:rsidRPr="00E742F7">
        <w:rPr>
          <w:rFonts w:ascii="Times New Roman" w:eastAsia="Times New Roman" w:hAnsi="Times New Roman" w:cs="Times New Roman"/>
          <w:b/>
          <w:snapToGrid w:val="0"/>
          <w:lang w:val="lt-LT"/>
        </w:rPr>
        <w:tab/>
        <w:t>SERIJOS NUMERIS</w:t>
      </w:r>
    </w:p>
    <w:p w14:paraId="1770322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6414881"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Lot</w:t>
      </w:r>
    </w:p>
    <w:p w14:paraId="51874F2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EF3B62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69EBD3E" w14:textId="77777777" w:rsidR="004817C6" w:rsidRPr="00E74F2B" w:rsidRDefault="004817C6" w:rsidP="004817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14.</w:t>
      </w:r>
      <w:r w:rsidRPr="00E742F7">
        <w:rPr>
          <w:rFonts w:ascii="Times New Roman" w:eastAsia="Times New Roman" w:hAnsi="Times New Roman" w:cs="Times New Roman"/>
          <w:b/>
          <w:snapToGrid w:val="0"/>
          <w:lang w:val="lt-LT"/>
        </w:rPr>
        <w:tab/>
        <w:t>PARDAVIMO (IŠDAVIMO) TVARKA</w:t>
      </w:r>
    </w:p>
    <w:p w14:paraId="42CEE8A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6BF8B76"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Nereceptinis vaistas</w:t>
      </w:r>
    </w:p>
    <w:p w14:paraId="4D55E3F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3175A1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1E8ED24" w14:textId="77777777" w:rsidR="004817C6" w:rsidRPr="00E74F2B" w:rsidRDefault="004817C6" w:rsidP="004817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15.</w:t>
      </w:r>
      <w:r w:rsidRPr="00E742F7">
        <w:rPr>
          <w:rFonts w:ascii="Times New Roman" w:eastAsia="Times New Roman" w:hAnsi="Times New Roman" w:cs="Times New Roman"/>
          <w:b/>
          <w:snapToGrid w:val="0"/>
          <w:lang w:val="lt-LT"/>
        </w:rPr>
        <w:tab/>
        <w:t>VARTOJIMO INSTRUKCIJA</w:t>
      </w:r>
    </w:p>
    <w:p w14:paraId="3FDE596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0192175"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b/>
          <w:lang w:val="lt-LT" w:eastAsia="lt-LT"/>
        </w:rPr>
        <w:t xml:space="preserve">Indikacijos: </w:t>
      </w:r>
      <w:r w:rsidRPr="00B5012E">
        <w:rPr>
          <w:rFonts w:ascii="Times New Roman" w:eastAsia="Times New Roman" w:hAnsi="Times New Roman" w:cs="Times New Roman"/>
          <w:lang w:val="lt-LT" w:eastAsia="lt-LT"/>
        </w:rPr>
        <w:t>simptominis gastroezofaginio refliukso ir padidėjusio skrandžio rūgštingumo sukeliamų negalavimų (pvz., atsirūgimų, rėmens ir epizodinio skrandžio skausmo) gydymas.</w:t>
      </w:r>
    </w:p>
    <w:p w14:paraId="6F255932"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06DBCF40"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b/>
          <w:lang w:val="lt-LT" w:eastAsia="lt-LT"/>
        </w:rPr>
        <w:t>Suaugusiems ir vaikams nuo 12 metų:</w:t>
      </w:r>
      <w:r w:rsidRPr="00B5012E">
        <w:rPr>
          <w:rFonts w:ascii="Times New Roman" w:eastAsia="Times New Roman" w:hAnsi="Times New Roman" w:cs="Times New Roman"/>
          <w:i/>
          <w:lang w:val="lt-LT" w:eastAsia="lt-LT"/>
        </w:rPr>
        <w:t xml:space="preserve"> </w:t>
      </w:r>
      <w:r w:rsidRPr="00B5012E">
        <w:rPr>
          <w:rFonts w:ascii="Times New Roman" w:eastAsia="Times New Roman" w:hAnsi="Times New Roman" w:cs="Times New Roman"/>
          <w:lang w:val="lt-LT" w:eastAsia="lt-LT"/>
        </w:rPr>
        <w:t xml:space="preserve">sučiulpti arba sukramtyti 1–2 tabletes, praėjus 1 valandai po kiekvieno valgio, prieš miegą ir kai vargina rėmuo ar skausmas. </w:t>
      </w:r>
    </w:p>
    <w:p w14:paraId="39AA75EF"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Rennie negalima vartoti jaunesniems kaip 12 metų vaikams.</w:t>
      </w:r>
    </w:p>
    <w:p w14:paraId="5B7B27B1"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1EAE9149"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2A086B26" w14:textId="77777777" w:rsidR="004817C6" w:rsidRPr="00E74F2B" w:rsidRDefault="004817C6" w:rsidP="004817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742F7">
        <w:rPr>
          <w:rFonts w:ascii="Times New Roman" w:eastAsia="Times New Roman" w:hAnsi="Times New Roman" w:cs="Times New Roman"/>
          <w:b/>
          <w:snapToGrid w:val="0"/>
          <w:lang w:val="lt-LT"/>
        </w:rPr>
        <w:t>16.</w:t>
      </w:r>
      <w:r w:rsidRPr="00E742F7">
        <w:rPr>
          <w:rFonts w:ascii="Times New Roman" w:eastAsia="Times New Roman" w:hAnsi="Times New Roman" w:cs="Times New Roman"/>
          <w:b/>
          <w:snapToGrid w:val="0"/>
          <w:lang w:val="lt-LT"/>
        </w:rPr>
        <w:tab/>
        <w:t>INFORMACIJA BRAILIO RAŠTU</w:t>
      </w:r>
    </w:p>
    <w:p w14:paraId="20034B2D"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3967C3EE"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Rennie</w:t>
      </w:r>
    </w:p>
    <w:p w14:paraId="5CD45F58"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5A5AA3A9" w14:textId="77777777" w:rsidR="004817C6" w:rsidRPr="00E742F7" w:rsidRDefault="004817C6" w:rsidP="004817C6">
      <w:pPr>
        <w:tabs>
          <w:tab w:val="left" w:pos="567"/>
        </w:tabs>
        <w:snapToGrid w:val="0"/>
        <w:spacing w:after="0" w:line="260" w:lineRule="exact"/>
        <w:rPr>
          <w:rFonts w:ascii="Times New Roman" w:eastAsia="Times New Roman" w:hAnsi="Times New Roman" w:cs="Times New Roman"/>
          <w:noProof/>
          <w:shd w:val="clear" w:color="auto" w:fill="CCCCCC"/>
          <w:lang w:val="lt-LT"/>
        </w:rPr>
      </w:pPr>
    </w:p>
    <w:p w14:paraId="62456B6D" w14:textId="77777777" w:rsidR="004817C6" w:rsidRPr="007927EB" w:rsidRDefault="004817C6" w:rsidP="004817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lang w:val="lt-LT"/>
        </w:rPr>
      </w:pPr>
      <w:r w:rsidRPr="007927EB">
        <w:rPr>
          <w:rFonts w:ascii="Times New Roman" w:eastAsia="Times New Roman" w:hAnsi="Times New Roman" w:cs="Times New Roman"/>
          <w:b/>
          <w:noProof/>
          <w:lang w:val="lt-LT"/>
        </w:rPr>
        <w:t>17.</w:t>
      </w:r>
      <w:r w:rsidRPr="007927EB">
        <w:rPr>
          <w:rFonts w:ascii="Times New Roman" w:eastAsia="Times New Roman" w:hAnsi="Times New Roman" w:cs="Times New Roman"/>
          <w:b/>
          <w:noProof/>
          <w:lang w:val="lt-LT"/>
        </w:rPr>
        <w:tab/>
        <w:t>UNIKALUS IDENTIFIKATORIUS – 2D BRŪKŠNINIS KODAS</w:t>
      </w:r>
    </w:p>
    <w:p w14:paraId="1C37170E" w14:textId="77777777" w:rsidR="004817C6" w:rsidRPr="00763873" w:rsidRDefault="004817C6" w:rsidP="004817C6">
      <w:pPr>
        <w:tabs>
          <w:tab w:val="left" w:pos="567"/>
        </w:tabs>
        <w:snapToGrid w:val="0"/>
        <w:spacing w:after="0" w:line="260" w:lineRule="exact"/>
        <w:rPr>
          <w:rFonts w:ascii="Times New Roman" w:eastAsia="Times New Roman" w:hAnsi="Times New Roman" w:cs="Times New Roman"/>
          <w:noProof/>
          <w:lang w:val="lt-LT"/>
        </w:rPr>
      </w:pPr>
    </w:p>
    <w:p w14:paraId="087C417E" w14:textId="77777777" w:rsidR="004817C6" w:rsidRPr="00943EE8" w:rsidRDefault="004817C6" w:rsidP="004817C6">
      <w:pPr>
        <w:tabs>
          <w:tab w:val="left" w:pos="567"/>
        </w:tabs>
        <w:snapToGrid w:val="0"/>
        <w:spacing w:after="0" w:line="260" w:lineRule="exact"/>
        <w:rPr>
          <w:rFonts w:ascii="Times New Roman" w:eastAsia="Times New Roman" w:hAnsi="Times New Roman" w:cs="Times New Roman"/>
          <w:noProof/>
          <w:highlight w:val="lightGray"/>
          <w:lang w:val="lt-LT"/>
        </w:rPr>
      </w:pPr>
      <w:r w:rsidRPr="00943EE8">
        <w:rPr>
          <w:rFonts w:ascii="Times New Roman" w:eastAsia="Times New Roman" w:hAnsi="Times New Roman" w:cs="Times New Roman"/>
          <w:noProof/>
          <w:highlight w:val="lightGray"/>
          <w:lang w:val="lt-LT"/>
        </w:rPr>
        <w:t xml:space="preserve">Duomenys nebūtini. </w:t>
      </w:r>
    </w:p>
    <w:p w14:paraId="21E9243D" w14:textId="77777777" w:rsidR="004817C6" w:rsidRPr="00943EE8" w:rsidRDefault="004817C6" w:rsidP="004817C6">
      <w:pPr>
        <w:tabs>
          <w:tab w:val="left" w:pos="567"/>
        </w:tabs>
        <w:snapToGrid w:val="0"/>
        <w:spacing w:after="0" w:line="260" w:lineRule="exact"/>
        <w:rPr>
          <w:rFonts w:ascii="Times New Roman" w:eastAsia="Times New Roman" w:hAnsi="Times New Roman" w:cs="Times New Roman"/>
          <w:noProof/>
          <w:lang w:val="lt-LT"/>
        </w:rPr>
      </w:pPr>
    </w:p>
    <w:p w14:paraId="08200B1C" w14:textId="77777777" w:rsidR="004817C6" w:rsidRPr="00943EE8" w:rsidRDefault="004817C6" w:rsidP="004817C6">
      <w:pPr>
        <w:tabs>
          <w:tab w:val="left" w:pos="567"/>
        </w:tabs>
        <w:snapToGrid w:val="0"/>
        <w:spacing w:after="0" w:line="260" w:lineRule="exact"/>
        <w:rPr>
          <w:rFonts w:ascii="Times New Roman" w:eastAsia="Times New Roman" w:hAnsi="Times New Roman" w:cs="Times New Roman"/>
          <w:noProof/>
          <w:lang w:val="lt-LT"/>
        </w:rPr>
      </w:pPr>
    </w:p>
    <w:p w14:paraId="5056E792" w14:textId="77777777" w:rsidR="004817C6" w:rsidRPr="00943EE8" w:rsidRDefault="004817C6" w:rsidP="004817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lang w:val="lt-LT"/>
        </w:rPr>
      </w:pPr>
      <w:r w:rsidRPr="00943EE8">
        <w:rPr>
          <w:rFonts w:ascii="Times New Roman" w:eastAsia="Times New Roman" w:hAnsi="Times New Roman" w:cs="Times New Roman"/>
          <w:b/>
          <w:noProof/>
          <w:lang w:val="lt-LT"/>
        </w:rPr>
        <w:t>18.</w:t>
      </w:r>
      <w:r w:rsidRPr="00943EE8">
        <w:rPr>
          <w:rFonts w:ascii="Times New Roman" w:eastAsia="Times New Roman" w:hAnsi="Times New Roman" w:cs="Times New Roman"/>
          <w:b/>
          <w:noProof/>
          <w:lang w:val="lt-LT"/>
        </w:rPr>
        <w:tab/>
        <w:t>UNIKALUS IDENTIFIKATORIUS – ŽMONĖMS SUPRANTAMI DUOMENYS</w:t>
      </w:r>
    </w:p>
    <w:p w14:paraId="30FEA0EF" w14:textId="77777777" w:rsidR="004817C6" w:rsidRPr="00943EE8" w:rsidRDefault="004817C6" w:rsidP="004817C6">
      <w:pPr>
        <w:tabs>
          <w:tab w:val="left" w:pos="567"/>
        </w:tabs>
        <w:snapToGrid w:val="0"/>
        <w:spacing w:after="0" w:line="260" w:lineRule="exact"/>
        <w:rPr>
          <w:rFonts w:ascii="Times New Roman" w:eastAsia="Times New Roman" w:hAnsi="Times New Roman" w:cs="Times New Roman"/>
          <w:noProof/>
          <w:lang w:val="lt-LT"/>
        </w:rPr>
      </w:pPr>
    </w:p>
    <w:p w14:paraId="3370C2F2" w14:textId="77777777" w:rsidR="004817C6" w:rsidRPr="00CF1DF8" w:rsidRDefault="004817C6" w:rsidP="004817C6">
      <w:pPr>
        <w:tabs>
          <w:tab w:val="left" w:pos="567"/>
        </w:tabs>
        <w:snapToGrid w:val="0"/>
        <w:spacing w:after="0" w:line="260" w:lineRule="exact"/>
        <w:rPr>
          <w:rFonts w:ascii="Times New Roman" w:eastAsia="Times New Roman" w:hAnsi="Times New Roman" w:cs="Times New Roman"/>
          <w:noProof/>
          <w:vanish/>
          <w:lang w:val="en-GB"/>
        </w:rPr>
      </w:pPr>
    </w:p>
    <w:p w14:paraId="07F39AC1" w14:textId="77777777" w:rsidR="004817C6" w:rsidRPr="00243BB1" w:rsidRDefault="004817C6" w:rsidP="004817C6">
      <w:pPr>
        <w:tabs>
          <w:tab w:val="left" w:pos="567"/>
        </w:tabs>
        <w:snapToGrid w:val="0"/>
        <w:spacing w:after="0" w:line="260" w:lineRule="exact"/>
        <w:rPr>
          <w:rFonts w:ascii="Times New Roman" w:eastAsia="Times New Roman" w:hAnsi="Times New Roman" w:cs="Times New Roman"/>
          <w:noProof/>
          <w:vanish/>
          <w:lang w:val="en-GB"/>
        </w:rPr>
      </w:pPr>
      <w:r w:rsidRPr="00CF1DF8">
        <w:rPr>
          <w:rFonts w:ascii="Times New Roman" w:eastAsia="Times New Roman" w:hAnsi="Times New Roman" w:cs="Times New Roman"/>
          <w:noProof/>
          <w:highlight w:val="lightGray"/>
          <w:shd w:val="clear" w:color="auto" w:fill="CCCCCC"/>
          <w:lang w:val="en-GB"/>
        </w:rPr>
        <w:t>Duomenys nebūtini.</w:t>
      </w:r>
    </w:p>
    <w:p w14:paraId="2784939D" w14:textId="77777777" w:rsidR="004817C6" w:rsidRPr="00243BB1" w:rsidRDefault="004817C6" w:rsidP="004817C6">
      <w:pPr>
        <w:spacing w:after="0" w:line="240" w:lineRule="auto"/>
        <w:rPr>
          <w:rFonts w:ascii="Times New Roman" w:hAnsi="Times New Roman" w:cs="Times New Roman"/>
          <w:lang w:val="lt-LT"/>
        </w:rPr>
      </w:pPr>
    </w:p>
    <w:p w14:paraId="241FBC0A" w14:textId="77777777" w:rsidR="004817C6" w:rsidRPr="00C62D54" w:rsidRDefault="004817C6" w:rsidP="004817C6">
      <w:pPr>
        <w:widowControl w:val="0"/>
        <w:pBdr>
          <w:top w:val="single" w:sz="4" w:space="1" w:color="auto"/>
          <w:left w:val="single" w:sz="4" w:space="4" w:color="auto"/>
          <w:bottom w:val="single" w:sz="4" w:space="1" w:color="auto"/>
          <w:right w:val="single" w:sz="4" w:space="4" w:color="auto"/>
        </w:pBdr>
        <w:spacing w:before="200" w:after="0" w:line="240" w:lineRule="auto"/>
        <w:outlineLvl w:val="1"/>
        <w:rPr>
          <w:rFonts w:ascii="Times New Roman" w:eastAsiaTheme="majorEastAsia" w:hAnsi="Times New Roman" w:cs="Times New Roman"/>
          <w:b/>
          <w:bCs/>
          <w:lang w:val="lt-LT" w:eastAsia="lt-LT"/>
        </w:rPr>
      </w:pPr>
      <w:r w:rsidRPr="00C62D54">
        <w:rPr>
          <w:rFonts w:ascii="Times New Roman" w:eastAsiaTheme="majorEastAsia" w:hAnsi="Times New Roman" w:cs="Times New Roman"/>
          <w:bCs/>
          <w:lang w:val="lt-LT" w:eastAsia="lt-LT"/>
        </w:rPr>
        <w:br w:type="page"/>
      </w:r>
      <w:r w:rsidRPr="00C62D54">
        <w:rPr>
          <w:rFonts w:ascii="Times New Roman" w:eastAsiaTheme="majorEastAsia" w:hAnsi="Times New Roman" w:cs="Times New Roman"/>
          <w:b/>
          <w:bCs/>
          <w:lang w:val="lt-LT" w:eastAsia="lt-LT"/>
        </w:rPr>
        <w:lastRenderedPageBreak/>
        <w:t>MINIMALI INFORMACIJA ANT LIZDINIŲ PLOKŠTELIŲ ARBA DVISLUOKSNIŲ JUOSTELIŲ</w:t>
      </w:r>
    </w:p>
    <w:p w14:paraId="707D827A" w14:textId="77777777" w:rsidR="004817C6" w:rsidRPr="00C62D54" w:rsidRDefault="004817C6" w:rsidP="004817C6">
      <w:pPr>
        <w:widowControl w:val="0"/>
        <w:pBdr>
          <w:top w:val="single" w:sz="4" w:space="1" w:color="auto"/>
          <w:left w:val="single" w:sz="4" w:space="4" w:color="auto"/>
          <w:bottom w:val="single" w:sz="4" w:space="1" w:color="auto"/>
          <w:right w:val="single" w:sz="4" w:space="4" w:color="auto"/>
        </w:pBdr>
        <w:spacing w:before="200" w:after="0" w:line="240" w:lineRule="auto"/>
        <w:outlineLvl w:val="1"/>
        <w:rPr>
          <w:rFonts w:ascii="Times New Roman" w:eastAsiaTheme="majorEastAsia" w:hAnsi="Times New Roman" w:cs="Times New Roman"/>
          <w:b/>
          <w:bCs/>
          <w:lang w:val="lt-LT" w:eastAsia="lt-LT"/>
        </w:rPr>
      </w:pPr>
      <w:r w:rsidRPr="00C62D54">
        <w:rPr>
          <w:rFonts w:ascii="Times New Roman" w:eastAsiaTheme="majorEastAsia" w:hAnsi="Times New Roman" w:cs="Times New Roman"/>
          <w:b/>
          <w:bCs/>
          <w:lang w:val="lt-LT" w:eastAsia="lt-LT"/>
        </w:rPr>
        <w:t xml:space="preserve">LIZDINĖ PLOKŠTELĖ </w:t>
      </w:r>
    </w:p>
    <w:p w14:paraId="1A03810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379A30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C6F9025" w14:textId="77777777" w:rsidR="004817C6" w:rsidRPr="00B5012E" w:rsidRDefault="004817C6" w:rsidP="004817C6">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1.</w:t>
      </w:r>
      <w:r w:rsidRPr="00B5012E">
        <w:rPr>
          <w:rFonts w:ascii="Times New Roman" w:eastAsia="Times New Roman" w:hAnsi="Times New Roman" w:cs="Times New Roman"/>
          <w:b/>
          <w:lang w:val="lt-LT" w:eastAsia="lt-LT"/>
        </w:rPr>
        <w:tab/>
        <w:t>VAISTINIO PREPARATO PAVADINIMAS</w:t>
      </w:r>
    </w:p>
    <w:p w14:paraId="1EF99E0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93144EB"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Rennie 680 mg/80 mg kramtomosios tabletės </w:t>
      </w:r>
    </w:p>
    <w:p w14:paraId="222DD04D" w14:textId="249CC43C" w:rsidR="004817C6" w:rsidRPr="00B5012E" w:rsidRDefault="004C78E8" w:rsidP="004817C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w:t>
      </w:r>
      <w:r w:rsidR="004817C6" w:rsidRPr="00B5012E">
        <w:rPr>
          <w:rFonts w:ascii="Times New Roman" w:eastAsia="Times New Roman" w:hAnsi="Times New Roman" w:cs="Times New Roman"/>
          <w:lang w:val="lt-LT" w:eastAsia="lt-LT"/>
        </w:rPr>
        <w:t>alcii carbonas/</w:t>
      </w:r>
      <w:r>
        <w:rPr>
          <w:rFonts w:ascii="Times New Roman" w:eastAsia="Times New Roman" w:hAnsi="Times New Roman" w:cs="Times New Roman"/>
          <w:lang w:val="lt-LT" w:eastAsia="lt-LT"/>
        </w:rPr>
        <w:t>m</w:t>
      </w:r>
      <w:r w:rsidR="004817C6" w:rsidRPr="00B5012E">
        <w:rPr>
          <w:rFonts w:ascii="Times New Roman" w:eastAsia="Times New Roman" w:hAnsi="Times New Roman" w:cs="Times New Roman"/>
          <w:lang w:val="lt-LT" w:eastAsia="lt-LT"/>
        </w:rPr>
        <w:t>agnesii subcarbonas</w:t>
      </w:r>
      <w:r w:rsidR="004817C6" w:rsidRPr="00C62D54">
        <w:rPr>
          <w:rFonts w:ascii="Times New Roman" w:hAnsi="Times New Roman" w:cs="Times New Roman"/>
          <w:lang w:val="lt-LT"/>
        </w:rPr>
        <w:t xml:space="preserve"> </w:t>
      </w:r>
      <w:r w:rsidR="004817C6" w:rsidRPr="00B5012E">
        <w:rPr>
          <w:rFonts w:ascii="Times New Roman" w:eastAsia="Times New Roman" w:hAnsi="Times New Roman" w:cs="Times New Roman"/>
          <w:lang w:val="lt-LT" w:eastAsia="lt-LT"/>
        </w:rPr>
        <w:t>ponderosus</w:t>
      </w:r>
    </w:p>
    <w:p w14:paraId="529CE72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85C7A1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EC4A3AA" w14:textId="77777777" w:rsidR="004817C6" w:rsidRPr="00B5012E" w:rsidRDefault="004817C6" w:rsidP="004817C6">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2.</w:t>
      </w:r>
      <w:r w:rsidRPr="00B5012E">
        <w:rPr>
          <w:rFonts w:ascii="Times New Roman" w:eastAsia="Times New Roman" w:hAnsi="Times New Roman" w:cs="Times New Roman"/>
          <w:b/>
          <w:lang w:val="lt-LT" w:eastAsia="lt-LT"/>
        </w:rPr>
        <w:tab/>
      </w:r>
      <w:r w:rsidRPr="00E742F7">
        <w:rPr>
          <w:rFonts w:ascii="Times New Roman" w:eastAsia="Times New Roman" w:hAnsi="Times New Roman" w:cs="Times New Roman"/>
          <w:b/>
          <w:lang w:val="lt-LT" w:eastAsia="lt-LT"/>
        </w:rPr>
        <w:t>REGISTRUOTOJO PAVADINIMAS</w:t>
      </w:r>
    </w:p>
    <w:p w14:paraId="18C78C6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A61DE27"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[Bayer logotipas]</w:t>
      </w:r>
    </w:p>
    <w:p w14:paraId="5794416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D9CFD7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AB43577" w14:textId="77777777" w:rsidR="004817C6" w:rsidRPr="00B5012E" w:rsidRDefault="004817C6" w:rsidP="004817C6">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3.</w:t>
      </w:r>
      <w:r w:rsidRPr="00B5012E">
        <w:rPr>
          <w:rFonts w:ascii="Times New Roman" w:eastAsia="Times New Roman" w:hAnsi="Times New Roman" w:cs="Times New Roman"/>
          <w:b/>
          <w:lang w:val="lt-LT" w:eastAsia="lt-LT"/>
        </w:rPr>
        <w:tab/>
        <w:t>TINKAMUMO LAIKAS</w:t>
      </w:r>
    </w:p>
    <w:p w14:paraId="2E73E67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F5DC4C4"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{mm.MMMM} [mėnuo, metai]</w:t>
      </w:r>
    </w:p>
    <w:p w14:paraId="3B52630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2ACE1F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D66DC2A" w14:textId="77777777" w:rsidR="004817C6" w:rsidRPr="00B5012E" w:rsidRDefault="004817C6" w:rsidP="004817C6">
      <w:pPr>
        <w:keepNext/>
        <w:pBdr>
          <w:top w:val="single" w:sz="4" w:space="1" w:color="auto"/>
          <w:left w:val="single" w:sz="4" w:space="4" w:color="auto"/>
          <w:bottom w:val="single" w:sz="4" w:space="0" w:color="auto"/>
          <w:right w:val="single" w:sz="4" w:space="4" w:color="auto"/>
        </w:pBdr>
        <w:spacing w:after="0" w:line="240" w:lineRule="auto"/>
        <w:outlineLvl w:val="2"/>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4.</w:t>
      </w:r>
      <w:r w:rsidRPr="00B5012E">
        <w:rPr>
          <w:rFonts w:ascii="Times New Roman" w:eastAsia="Times New Roman" w:hAnsi="Times New Roman" w:cs="Times New Roman"/>
          <w:b/>
          <w:lang w:val="lt-LT" w:eastAsia="lt-LT"/>
        </w:rPr>
        <w:tab/>
        <w:t xml:space="preserve">SERIJOS NUMERIS </w:t>
      </w:r>
    </w:p>
    <w:p w14:paraId="0E18F9A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F2E063B"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53B1F6B9" w14:textId="77777777" w:rsidR="004817C6" w:rsidRPr="00B5012E" w:rsidRDefault="004817C6" w:rsidP="004817C6">
      <w:pPr>
        <w:keepNext/>
        <w:pBdr>
          <w:top w:val="single" w:sz="4" w:space="1" w:color="auto"/>
          <w:left w:val="single" w:sz="4" w:space="4" w:color="auto"/>
          <w:bottom w:val="single" w:sz="4" w:space="0" w:color="auto"/>
          <w:right w:val="single" w:sz="4" w:space="4" w:color="auto"/>
        </w:pBdr>
        <w:spacing w:after="0" w:line="240" w:lineRule="auto"/>
        <w:outlineLvl w:val="2"/>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5.</w:t>
      </w:r>
      <w:r w:rsidRPr="00B5012E">
        <w:rPr>
          <w:rFonts w:ascii="Times New Roman" w:eastAsia="Times New Roman" w:hAnsi="Times New Roman" w:cs="Times New Roman"/>
          <w:b/>
          <w:lang w:val="lt-LT" w:eastAsia="lt-LT"/>
        </w:rPr>
        <w:tab/>
        <w:t>KITA</w:t>
      </w:r>
    </w:p>
    <w:p w14:paraId="6D53099F"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br w:type="page"/>
      </w:r>
    </w:p>
    <w:p w14:paraId="25A5009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615579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BCDD31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227B24E"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7F046D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7DA33D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902BBFC"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8F26AF8"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6FE7D5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C1A625F"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B3C971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E7D89F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122107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12DE48E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49F64B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1E79890"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CD48089"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F53F8C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37B276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6A2AC93"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9C3524D"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5393815"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F292483" w14:textId="77777777" w:rsidR="004817C6" w:rsidRPr="00B5012E" w:rsidRDefault="004817C6" w:rsidP="004817C6">
      <w:pPr>
        <w:spacing w:after="0" w:line="240" w:lineRule="auto"/>
        <w:jc w:val="center"/>
        <w:outlineLvl w:val="0"/>
        <w:rPr>
          <w:rFonts w:ascii="Times New Roman" w:eastAsia="Times New Roman" w:hAnsi="Times New Roman" w:cs="Times New Roman"/>
          <w:b/>
          <w:kern w:val="28"/>
          <w:lang w:val="lt-LT" w:eastAsia="lt-LT"/>
        </w:rPr>
      </w:pPr>
      <w:r w:rsidRPr="00B5012E">
        <w:rPr>
          <w:rFonts w:ascii="Times New Roman" w:eastAsia="Times New Roman" w:hAnsi="Times New Roman" w:cs="Times New Roman"/>
          <w:b/>
          <w:kern w:val="28"/>
          <w:lang w:val="lt-LT" w:eastAsia="lt-LT"/>
        </w:rPr>
        <w:t xml:space="preserve">B. </w:t>
      </w:r>
      <w:r w:rsidRPr="00E742F7">
        <w:rPr>
          <w:rFonts w:ascii="Times New Roman" w:eastAsia="Times New Roman" w:hAnsi="Times New Roman" w:cs="Times New Roman"/>
          <w:b/>
          <w:kern w:val="28"/>
          <w:lang w:val="lt-LT" w:eastAsia="lt-LT"/>
        </w:rPr>
        <w:t>PAKUOTĖS</w:t>
      </w:r>
      <w:r w:rsidRPr="00B5012E">
        <w:rPr>
          <w:rFonts w:ascii="Times New Roman" w:eastAsia="Times New Roman" w:hAnsi="Times New Roman" w:cs="Times New Roman"/>
          <w:b/>
          <w:kern w:val="28"/>
          <w:lang w:val="lt-LT" w:eastAsia="lt-LT"/>
        </w:rPr>
        <w:t xml:space="preserve"> LAPELIS</w:t>
      </w:r>
    </w:p>
    <w:p w14:paraId="686AC034" w14:textId="77777777" w:rsidR="004817C6" w:rsidRPr="00B5012E" w:rsidRDefault="004817C6" w:rsidP="004817C6">
      <w:pPr>
        <w:spacing w:after="0" w:line="240" w:lineRule="auto"/>
        <w:jc w:val="center"/>
        <w:rPr>
          <w:rFonts w:ascii="Times New Roman" w:eastAsia="Times New Roman" w:hAnsi="Times New Roman" w:cs="Times New Roman"/>
          <w:b/>
          <w:caps/>
          <w:lang w:val="lt-LT" w:eastAsia="lt-LT"/>
        </w:rPr>
      </w:pPr>
      <w:r w:rsidRPr="00B5012E">
        <w:rPr>
          <w:rFonts w:ascii="Times New Roman" w:eastAsia="Times New Roman" w:hAnsi="Times New Roman" w:cs="Times New Roman"/>
          <w:lang w:val="lt-LT" w:eastAsia="lt-LT"/>
        </w:rPr>
        <w:br w:type="page"/>
      </w:r>
      <w:bookmarkStart w:id="4" w:name="_Toc129243263"/>
      <w:bookmarkStart w:id="5" w:name="_Toc129243138"/>
      <w:r w:rsidRPr="00E742F7">
        <w:rPr>
          <w:rFonts w:ascii="Times New Roman" w:eastAsia="Times New Roman" w:hAnsi="Times New Roman" w:cs="Times New Roman"/>
          <w:b/>
          <w:lang w:val="lt-LT" w:eastAsia="lt-LT"/>
        </w:rPr>
        <w:lastRenderedPageBreak/>
        <w:t>Pakuotės lapelis: informacija vartotojui</w:t>
      </w:r>
      <w:bookmarkEnd w:id="4"/>
      <w:bookmarkEnd w:id="5"/>
    </w:p>
    <w:p w14:paraId="625C8C97" w14:textId="77777777" w:rsidR="004817C6" w:rsidRPr="00B5012E" w:rsidRDefault="004817C6" w:rsidP="004817C6">
      <w:pPr>
        <w:spacing w:after="0" w:line="240" w:lineRule="auto"/>
        <w:jc w:val="center"/>
        <w:rPr>
          <w:rFonts w:ascii="Times New Roman" w:eastAsia="Times New Roman" w:hAnsi="Times New Roman" w:cs="Times New Roman"/>
          <w:b/>
          <w:lang w:val="lt-LT" w:eastAsia="lt-LT"/>
        </w:rPr>
      </w:pPr>
    </w:p>
    <w:p w14:paraId="138A66CF" w14:textId="77777777" w:rsidR="004817C6" w:rsidRPr="00B5012E" w:rsidRDefault="004817C6" w:rsidP="004817C6">
      <w:pPr>
        <w:spacing w:after="0" w:line="240" w:lineRule="auto"/>
        <w:jc w:val="center"/>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Rennie 680 mg/80 mg kramtomosios tabletės</w:t>
      </w:r>
    </w:p>
    <w:p w14:paraId="3F96C088" w14:textId="2D20EF9D" w:rsidR="004817C6" w:rsidRPr="00B5012E" w:rsidRDefault="0022632F" w:rsidP="004817C6">
      <w:pPr>
        <w:tabs>
          <w:tab w:val="left" w:pos="2835"/>
        </w:tabs>
        <w:spacing w:after="0" w:line="240" w:lineRule="auto"/>
        <w:jc w:val="center"/>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k</w:t>
      </w:r>
      <w:r w:rsidR="004817C6" w:rsidRPr="00B5012E">
        <w:rPr>
          <w:rFonts w:ascii="Times New Roman" w:eastAsia="Times New Roman" w:hAnsi="Times New Roman" w:cs="Times New Roman"/>
          <w:lang w:val="lt-LT" w:eastAsia="lt-LT"/>
        </w:rPr>
        <w:t>alcio karbonatas, sunkusis magnio subkarbonatas</w:t>
      </w:r>
    </w:p>
    <w:p w14:paraId="1564F721" w14:textId="77777777" w:rsidR="004817C6" w:rsidRPr="00B5012E" w:rsidRDefault="004817C6" w:rsidP="004817C6">
      <w:pPr>
        <w:spacing w:after="0" w:line="240" w:lineRule="auto"/>
        <w:ind w:left="567" w:hanging="567"/>
        <w:jc w:val="center"/>
        <w:rPr>
          <w:rFonts w:ascii="Times New Roman" w:eastAsia="Times New Roman" w:hAnsi="Times New Roman" w:cs="Times New Roman"/>
          <w:b/>
          <w:caps/>
          <w:lang w:val="lt-LT" w:eastAsia="lt-LT"/>
        </w:rPr>
      </w:pPr>
    </w:p>
    <w:p w14:paraId="5D6958AC" w14:textId="77777777" w:rsidR="004817C6" w:rsidRPr="00B5012E" w:rsidRDefault="004817C6" w:rsidP="004817C6">
      <w:pPr>
        <w:spacing w:after="0" w:line="240" w:lineRule="auto"/>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Atidžiai perskaitykite visą šį lapelį, prieš pradėdami vartoti šį vaistą, nes jame pateikiama Jums svarbi informacija.</w:t>
      </w:r>
    </w:p>
    <w:p w14:paraId="2D7B945B"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Visada vartokite šį vaistą tiksliai kaip aprašyta šiame lapelyje arba kaip nurodė gydytojas arba vaistininkas.</w:t>
      </w:r>
    </w:p>
    <w:p w14:paraId="78F720AD" w14:textId="77777777" w:rsidR="004817C6" w:rsidRPr="00B5012E" w:rsidRDefault="004817C6" w:rsidP="004817C6">
      <w:pPr>
        <w:spacing w:after="0" w:line="240" w:lineRule="auto"/>
        <w:ind w:left="567" w:hanging="567"/>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w:t>
      </w:r>
      <w:r w:rsidRPr="00B5012E">
        <w:rPr>
          <w:rFonts w:ascii="Times New Roman" w:eastAsia="Times New Roman" w:hAnsi="Times New Roman" w:cs="Times New Roman"/>
          <w:lang w:val="lt-LT" w:eastAsia="lt-LT"/>
        </w:rPr>
        <w:tab/>
        <w:t>Neišmeskite šio lapelio, nes vėl gali prireikti jį perskaityti.</w:t>
      </w:r>
    </w:p>
    <w:p w14:paraId="3BAD80D6" w14:textId="77777777" w:rsidR="004817C6" w:rsidRPr="00B5012E" w:rsidRDefault="004817C6" w:rsidP="004817C6">
      <w:pPr>
        <w:spacing w:after="0" w:line="240" w:lineRule="auto"/>
        <w:ind w:left="567" w:hanging="567"/>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w:t>
      </w:r>
      <w:r w:rsidRPr="00B5012E">
        <w:rPr>
          <w:rFonts w:ascii="Times New Roman" w:eastAsia="Times New Roman" w:hAnsi="Times New Roman" w:cs="Times New Roman"/>
          <w:lang w:val="lt-LT" w:eastAsia="lt-LT"/>
        </w:rPr>
        <w:tab/>
        <w:t>Jeigu norite sužinoti daugiau arba pasitarti, kreipkitės į vaistininką.</w:t>
      </w:r>
    </w:p>
    <w:p w14:paraId="0A34727A" w14:textId="77777777" w:rsidR="004817C6" w:rsidRPr="007927EB" w:rsidRDefault="004817C6" w:rsidP="004817C6">
      <w:pPr>
        <w:numPr>
          <w:ilvl w:val="0"/>
          <w:numId w:val="7"/>
        </w:numPr>
        <w:tabs>
          <w:tab w:val="left" w:pos="567"/>
        </w:tabs>
        <w:spacing w:after="0" w:line="240" w:lineRule="auto"/>
        <w:ind w:left="567" w:hanging="567"/>
        <w:rPr>
          <w:rFonts w:ascii="Times New Roman" w:eastAsia="Times New Roman" w:hAnsi="Times New Roman" w:cs="Times New Roman"/>
          <w:snapToGrid w:val="0"/>
          <w:lang w:val="lt-LT"/>
        </w:rPr>
      </w:pPr>
      <w:r w:rsidRPr="00E742F7">
        <w:rPr>
          <w:rFonts w:ascii="Times New Roman" w:eastAsia="Times New Roman" w:hAnsi="Times New Roman" w:cs="Times New Roman"/>
          <w:noProof/>
          <w:snapToGrid w:val="0"/>
          <w:lang w:val="lt-LT"/>
        </w:rPr>
        <w:t>Jeigu pasireiškė šalutinis poveikis (net jeigu jis šiame lapelyje nenurodytas), kreipkitės į gydytoją arba vaistininką. Žr. 4 skyrių.</w:t>
      </w:r>
    </w:p>
    <w:p w14:paraId="191878E8" w14:textId="77777777" w:rsidR="004817C6" w:rsidRPr="00763873" w:rsidRDefault="004817C6" w:rsidP="004817C6">
      <w:pPr>
        <w:numPr>
          <w:ilvl w:val="0"/>
          <w:numId w:val="7"/>
        </w:numPr>
        <w:tabs>
          <w:tab w:val="left" w:pos="567"/>
        </w:tabs>
        <w:spacing w:after="0" w:line="260" w:lineRule="exact"/>
        <w:ind w:left="567" w:hanging="567"/>
        <w:rPr>
          <w:rFonts w:ascii="Times New Roman" w:eastAsia="Times New Roman" w:hAnsi="Times New Roman" w:cs="Times New Roman"/>
          <w:snapToGrid w:val="0"/>
          <w:lang w:val="lt-LT"/>
        </w:rPr>
      </w:pPr>
      <w:r w:rsidRPr="00763873">
        <w:rPr>
          <w:rFonts w:ascii="Times New Roman" w:eastAsia="Times New Roman" w:hAnsi="Times New Roman" w:cs="Times New Roman"/>
          <w:noProof/>
          <w:lang w:val="lt-LT" w:eastAsia="lt-LT"/>
        </w:rPr>
        <w:t>Jeigu per 7 dienas Jūsų savijauta nepagerėjo arba net pablogėjo, kreipkitės į gydytoją.</w:t>
      </w:r>
    </w:p>
    <w:p w14:paraId="5AE313CD" w14:textId="77777777" w:rsidR="004817C6" w:rsidRPr="00B5012E" w:rsidRDefault="004817C6" w:rsidP="004817C6">
      <w:pPr>
        <w:spacing w:after="0" w:line="240" w:lineRule="auto"/>
        <w:ind w:left="567" w:hanging="567"/>
        <w:rPr>
          <w:rFonts w:ascii="Times New Roman" w:eastAsia="Times New Roman" w:hAnsi="Times New Roman" w:cs="Times New Roman"/>
          <w:lang w:val="lt-LT" w:eastAsia="lt-LT"/>
        </w:rPr>
      </w:pPr>
    </w:p>
    <w:p w14:paraId="547B902A" w14:textId="77777777" w:rsidR="004817C6" w:rsidRPr="00B5012E" w:rsidRDefault="004817C6" w:rsidP="004817C6">
      <w:pPr>
        <w:spacing w:after="0" w:line="240" w:lineRule="auto"/>
        <w:ind w:left="567" w:hanging="567"/>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Apie ką rašoma šiame lapelyje?</w:t>
      </w:r>
    </w:p>
    <w:p w14:paraId="23567C4B" w14:textId="77777777" w:rsidR="004817C6" w:rsidRPr="00B5012E" w:rsidRDefault="004817C6" w:rsidP="004817C6">
      <w:pPr>
        <w:spacing w:after="0" w:line="240" w:lineRule="auto"/>
        <w:ind w:left="567" w:hanging="567"/>
        <w:rPr>
          <w:rFonts w:ascii="Times New Roman" w:eastAsia="Times New Roman" w:hAnsi="Times New Roman" w:cs="Times New Roman"/>
          <w:lang w:val="lt-LT" w:eastAsia="lt-LT"/>
        </w:rPr>
      </w:pPr>
    </w:p>
    <w:p w14:paraId="47EB0557" w14:textId="77777777" w:rsidR="004817C6" w:rsidRPr="00E742F7" w:rsidRDefault="004817C6" w:rsidP="004817C6">
      <w:pPr>
        <w:tabs>
          <w:tab w:val="left" w:pos="1276"/>
        </w:tabs>
        <w:spacing w:after="0" w:line="240" w:lineRule="auto"/>
        <w:ind w:left="284" w:right="-2"/>
        <w:rPr>
          <w:rFonts w:ascii="Times New Roman" w:eastAsia="Times New Roman" w:hAnsi="Times New Roman" w:cs="Times New Roman"/>
          <w:snapToGrid w:val="0"/>
          <w:lang w:val="lt-LT"/>
        </w:rPr>
      </w:pPr>
      <w:r w:rsidRPr="00E742F7">
        <w:rPr>
          <w:rFonts w:ascii="Times New Roman" w:eastAsia="Times New Roman" w:hAnsi="Times New Roman" w:cs="Times New Roman"/>
          <w:snapToGrid w:val="0"/>
          <w:lang w:val="lt-LT"/>
        </w:rPr>
        <w:t>1.</w:t>
      </w:r>
      <w:r w:rsidRPr="00E742F7">
        <w:rPr>
          <w:rFonts w:ascii="Times New Roman" w:eastAsia="Times New Roman" w:hAnsi="Times New Roman" w:cs="Times New Roman"/>
          <w:snapToGrid w:val="0"/>
          <w:lang w:val="lt-LT"/>
        </w:rPr>
        <w:tab/>
        <w:t>Kas yra Rennie ir kam jis vartojamas</w:t>
      </w:r>
    </w:p>
    <w:p w14:paraId="1E38A802" w14:textId="77777777" w:rsidR="004817C6" w:rsidRPr="007927EB" w:rsidRDefault="004817C6" w:rsidP="004817C6">
      <w:pPr>
        <w:tabs>
          <w:tab w:val="left" w:pos="1276"/>
        </w:tabs>
        <w:spacing w:after="0" w:line="240" w:lineRule="auto"/>
        <w:ind w:left="284" w:right="-2"/>
        <w:rPr>
          <w:rFonts w:ascii="Times New Roman" w:eastAsia="Times New Roman" w:hAnsi="Times New Roman" w:cs="Times New Roman"/>
          <w:snapToGrid w:val="0"/>
          <w:lang w:val="lt-LT"/>
        </w:rPr>
      </w:pPr>
      <w:r w:rsidRPr="007927EB">
        <w:rPr>
          <w:rFonts w:ascii="Times New Roman" w:eastAsia="Times New Roman" w:hAnsi="Times New Roman" w:cs="Times New Roman"/>
          <w:snapToGrid w:val="0"/>
          <w:lang w:val="lt-LT"/>
        </w:rPr>
        <w:t>2.</w:t>
      </w:r>
      <w:r w:rsidRPr="007927EB">
        <w:rPr>
          <w:rFonts w:ascii="Times New Roman" w:eastAsia="Times New Roman" w:hAnsi="Times New Roman" w:cs="Times New Roman"/>
          <w:snapToGrid w:val="0"/>
          <w:lang w:val="lt-LT"/>
        </w:rPr>
        <w:tab/>
        <w:t>Kas žinotina prieš vartojant Rennie</w:t>
      </w:r>
    </w:p>
    <w:p w14:paraId="7E92208D" w14:textId="77777777" w:rsidR="004817C6" w:rsidRPr="00763873" w:rsidRDefault="004817C6" w:rsidP="004817C6">
      <w:pPr>
        <w:tabs>
          <w:tab w:val="left" w:pos="1276"/>
        </w:tabs>
        <w:spacing w:after="0" w:line="240" w:lineRule="auto"/>
        <w:ind w:left="284" w:right="-2"/>
        <w:rPr>
          <w:rFonts w:ascii="Times New Roman" w:eastAsia="Times New Roman" w:hAnsi="Times New Roman" w:cs="Times New Roman"/>
          <w:snapToGrid w:val="0"/>
          <w:lang w:val="lt-LT"/>
        </w:rPr>
      </w:pPr>
      <w:r w:rsidRPr="00763873">
        <w:rPr>
          <w:rFonts w:ascii="Times New Roman" w:eastAsia="Times New Roman" w:hAnsi="Times New Roman" w:cs="Times New Roman"/>
          <w:snapToGrid w:val="0"/>
          <w:lang w:val="lt-LT"/>
        </w:rPr>
        <w:t>3.</w:t>
      </w:r>
      <w:r w:rsidRPr="00763873">
        <w:rPr>
          <w:rFonts w:ascii="Times New Roman" w:eastAsia="Times New Roman" w:hAnsi="Times New Roman" w:cs="Times New Roman"/>
          <w:snapToGrid w:val="0"/>
          <w:lang w:val="lt-LT"/>
        </w:rPr>
        <w:tab/>
        <w:t>Kaip vartoti Rennie</w:t>
      </w:r>
    </w:p>
    <w:p w14:paraId="46F7BA88" w14:textId="77777777" w:rsidR="004817C6" w:rsidRPr="00943EE8" w:rsidRDefault="004817C6" w:rsidP="004817C6">
      <w:pPr>
        <w:tabs>
          <w:tab w:val="left" w:pos="1276"/>
        </w:tabs>
        <w:spacing w:after="0" w:line="240" w:lineRule="auto"/>
        <w:ind w:left="284" w:right="-2"/>
        <w:rPr>
          <w:rFonts w:ascii="Times New Roman" w:eastAsia="Times New Roman" w:hAnsi="Times New Roman" w:cs="Times New Roman"/>
          <w:snapToGrid w:val="0"/>
          <w:lang w:val="lt-LT"/>
        </w:rPr>
      </w:pPr>
      <w:r w:rsidRPr="00943EE8">
        <w:rPr>
          <w:rFonts w:ascii="Times New Roman" w:eastAsia="Times New Roman" w:hAnsi="Times New Roman" w:cs="Times New Roman"/>
          <w:snapToGrid w:val="0"/>
          <w:lang w:val="lt-LT"/>
        </w:rPr>
        <w:t>4.</w:t>
      </w:r>
      <w:r w:rsidRPr="00943EE8">
        <w:rPr>
          <w:rFonts w:ascii="Times New Roman" w:eastAsia="Times New Roman" w:hAnsi="Times New Roman" w:cs="Times New Roman"/>
          <w:snapToGrid w:val="0"/>
          <w:lang w:val="lt-LT"/>
        </w:rPr>
        <w:tab/>
        <w:t>Galimas šalutinis poveikis</w:t>
      </w:r>
    </w:p>
    <w:p w14:paraId="28BBD03F" w14:textId="77777777" w:rsidR="004817C6" w:rsidRPr="00943EE8" w:rsidRDefault="004817C6" w:rsidP="004817C6">
      <w:pPr>
        <w:tabs>
          <w:tab w:val="left" w:pos="1276"/>
        </w:tabs>
        <w:spacing w:after="0" w:line="240" w:lineRule="auto"/>
        <w:ind w:left="284" w:right="-2"/>
        <w:rPr>
          <w:rFonts w:ascii="Times New Roman" w:eastAsia="Times New Roman" w:hAnsi="Times New Roman" w:cs="Times New Roman"/>
          <w:snapToGrid w:val="0"/>
          <w:lang w:val="lt-LT"/>
        </w:rPr>
      </w:pPr>
      <w:r w:rsidRPr="00943EE8">
        <w:rPr>
          <w:rFonts w:ascii="Times New Roman" w:eastAsia="Times New Roman" w:hAnsi="Times New Roman" w:cs="Times New Roman"/>
          <w:snapToGrid w:val="0"/>
          <w:lang w:val="lt-LT"/>
        </w:rPr>
        <w:t>5.</w:t>
      </w:r>
      <w:r w:rsidRPr="00943EE8">
        <w:rPr>
          <w:rFonts w:ascii="Times New Roman" w:eastAsia="Times New Roman" w:hAnsi="Times New Roman" w:cs="Times New Roman"/>
          <w:snapToGrid w:val="0"/>
          <w:lang w:val="lt-LT"/>
        </w:rPr>
        <w:tab/>
        <w:t xml:space="preserve">Kaip laikyti Rennie </w:t>
      </w:r>
    </w:p>
    <w:p w14:paraId="4830B663" w14:textId="77777777" w:rsidR="004817C6" w:rsidRPr="00943EE8" w:rsidRDefault="004817C6" w:rsidP="004817C6">
      <w:pPr>
        <w:tabs>
          <w:tab w:val="left" w:pos="1276"/>
        </w:tabs>
        <w:spacing w:after="0" w:line="240" w:lineRule="auto"/>
        <w:ind w:left="284" w:right="-2"/>
        <w:rPr>
          <w:rFonts w:ascii="Times New Roman" w:eastAsia="Times New Roman" w:hAnsi="Times New Roman" w:cs="Times New Roman"/>
          <w:snapToGrid w:val="0"/>
          <w:lang w:val="lt-LT"/>
        </w:rPr>
      </w:pPr>
      <w:r w:rsidRPr="00943EE8">
        <w:rPr>
          <w:rFonts w:ascii="Times New Roman" w:eastAsia="Times New Roman" w:hAnsi="Times New Roman" w:cs="Times New Roman"/>
          <w:snapToGrid w:val="0"/>
          <w:lang w:val="lt-LT"/>
        </w:rPr>
        <w:t>6.</w:t>
      </w:r>
      <w:r w:rsidRPr="00943EE8">
        <w:rPr>
          <w:rFonts w:ascii="Times New Roman" w:eastAsia="Times New Roman" w:hAnsi="Times New Roman" w:cs="Times New Roman"/>
          <w:snapToGrid w:val="0"/>
          <w:lang w:val="lt-LT"/>
        </w:rPr>
        <w:tab/>
        <w:t>Pakuotės turinys ir kita informacija</w:t>
      </w:r>
    </w:p>
    <w:p w14:paraId="0FD1C1F8" w14:textId="77777777" w:rsidR="004817C6" w:rsidRPr="00B5012E" w:rsidRDefault="004817C6" w:rsidP="004817C6">
      <w:pPr>
        <w:spacing w:after="0" w:line="240" w:lineRule="auto"/>
        <w:ind w:left="567" w:hanging="567"/>
        <w:rPr>
          <w:rFonts w:ascii="Times New Roman" w:eastAsia="Times New Roman" w:hAnsi="Times New Roman" w:cs="Times New Roman"/>
          <w:lang w:val="lt-LT" w:eastAsia="lt-LT"/>
        </w:rPr>
      </w:pPr>
    </w:p>
    <w:p w14:paraId="7D0AFDF0"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lang w:val="lt-LT" w:eastAsia="lt-LT"/>
        </w:rPr>
      </w:pPr>
    </w:p>
    <w:p w14:paraId="29BCDEE5" w14:textId="77777777" w:rsidR="004817C6" w:rsidRPr="00C62D54" w:rsidRDefault="004817C6" w:rsidP="004817C6">
      <w:pPr>
        <w:keepNext/>
        <w:numPr>
          <w:ilvl w:val="12"/>
          <w:numId w:val="0"/>
        </w:numPr>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1.</w:t>
      </w:r>
      <w:r w:rsidRPr="00E742F7">
        <w:rPr>
          <w:rFonts w:ascii="Times New Roman" w:eastAsia="Times New Roman" w:hAnsi="Times New Roman" w:cs="Times New Roman"/>
          <w:b/>
          <w:bCs/>
          <w:snapToGrid w:val="0"/>
          <w:lang w:val="lt-LT" w:eastAsia="x-none"/>
        </w:rPr>
        <w:tab/>
        <w:t>Kas yra Rennie ir kam jis vartojamas</w:t>
      </w:r>
    </w:p>
    <w:p w14:paraId="4DBFB0A9"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4DE92972"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Rennie veikliosios medžiagos - kalcio karbonatas ir sunkusis magnio subkarbonatas - neutralizuoja skrandžio rūgštį ir sumažina rūgštinės dispepsijos sukeliamus negalavimus - rėmenį, skrandžio pilnumo arba sunkumo jausmą, virškinimo sutrikimą, rūgštaus skysčio atpylimą į burnos ertmę, pilvo pūtimą, skrandžio skausmą.</w:t>
      </w:r>
    </w:p>
    <w:p w14:paraId="04E7E364" w14:textId="77777777" w:rsidR="004817C6" w:rsidRPr="00E742F7" w:rsidRDefault="004817C6" w:rsidP="004817C6">
      <w:pPr>
        <w:tabs>
          <w:tab w:val="left" w:pos="567"/>
        </w:tabs>
        <w:spacing w:after="0" w:line="260" w:lineRule="exact"/>
        <w:rPr>
          <w:rFonts w:ascii="Times New Roman" w:eastAsia="Times New Roman" w:hAnsi="Times New Roman" w:cs="Times New Roman"/>
          <w:noProof/>
          <w:lang w:val="lt-LT" w:eastAsia="lt-LT"/>
        </w:rPr>
      </w:pPr>
    </w:p>
    <w:p w14:paraId="4F0B3929" w14:textId="77777777" w:rsidR="004817C6" w:rsidRPr="007927EB" w:rsidRDefault="004817C6" w:rsidP="004817C6">
      <w:pPr>
        <w:tabs>
          <w:tab w:val="left" w:pos="567"/>
        </w:tabs>
        <w:spacing w:after="0" w:line="260" w:lineRule="exact"/>
        <w:rPr>
          <w:rFonts w:ascii="Times New Roman" w:eastAsia="Times New Roman" w:hAnsi="Times New Roman" w:cs="Times New Roman"/>
          <w:snapToGrid w:val="0"/>
          <w:lang w:val="lt-LT"/>
        </w:rPr>
      </w:pPr>
      <w:r w:rsidRPr="007927EB">
        <w:rPr>
          <w:rFonts w:ascii="Times New Roman" w:eastAsia="Times New Roman" w:hAnsi="Times New Roman" w:cs="Times New Roman"/>
          <w:noProof/>
          <w:lang w:val="lt-LT" w:eastAsia="lt-LT"/>
        </w:rPr>
        <w:t>Jeigu per 7 dienas Jūsų savijauta nepagerėjo arba net pablogėjo, kreipkitės į gydytoją.</w:t>
      </w:r>
    </w:p>
    <w:p w14:paraId="7C9CBED2"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lang w:val="lt-LT" w:eastAsia="lt-LT"/>
        </w:rPr>
      </w:pPr>
    </w:p>
    <w:p w14:paraId="245171D5"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lang w:val="lt-LT" w:eastAsia="lt-LT"/>
        </w:rPr>
      </w:pPr>
    </w:p>
    <w:p w14:paraId="6388AF73"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B5012E">
        <w:rPr>
          <w:rFonts w:ascii="Times New Roman" w:eastAsia="Times New Roman" w:hAnsi="Times New Roman" w:cs="Times New Roman"/>
          <w:b/>
          <w:lang w:val="lt-LT" w:eastAsia="lt-LT"/>
        </w:rPr>
        <w:t>2.</w:t>
      </w:r>
      <w:r w:rsidRPr="00B5012E">
        <w:rPr>
          <w:rFonts w:ascii="Times New Roman" w:eastAsia="Times New Roman" w:hAnsi="Times New Roman" w:cs="Times New Roman"/>
          <w:b/>
          <w:lang w:val="lt-LT" w:eastAsia="lt-LT"/>
        </w:rPr>
        <w:tab/>
        <w:t>Kas žinotina prieš vartojant Rennie</w:t>
      </w:r>
    </w:p>
    <w:p w14:paraId="0DBFBC07"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F9D0594"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b/>
          <w:lang w:val="lt-LT" w:eastAsia="lt-LT"/>
        </w:rPr>
        <w:t>Rennie vartoti negalima:</w:t>
      </w:r>
    </w:p>
    <w:p w14:paraId="15EBB89D" w14:textId="59681DCB" w:rsidR="004817C6" w:rsidRPr="00B5012E" w:rsidRDefault="004817C6" w:rsidP="004817C6">
      <w:pPr>
        <w:numPr>
          <w:ilvl w:val="0"/>
          <w:numId w:val="2"/>
        </w:num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jeigu yra alergija (padidėjęs jautrumas) kalcio karbonatui ar sunkiajam magnio subkarbonatui arba bet kuriai pagalbinei Rennie medžiagai</w:t>
      </w:r>
      <w:r w:rsidR="00BE3A8B">
        <w:rPr>
          <w:rFonts w:ascii="Times New Roman" w:eastAsia="Times New Roman" w:hAnsi="Times New Roman" w:cs="Times New Roman"/>
          <w:lang w:val="lt-LT" w:eastAsia="lt-LT"/>
        </w:rPr>
        <w:t xml:space="preserve"> (jos išvardytos</w:t>
      </w:r>
      <w:r w:rsidR="00EB3374">
        <w:rPr>
          <w:rFonts w:ascii="Times New Roman" w:eastAsia="Times New Roman" w:hAnsi="Times New Roman" w:cs="Times New Roman"/>
          <w:lang w:val="lt-LT" w:eastAsia="lt-LT"/>
        </w:rPr>
        <w:t xml:space="preserve"> 6 skyriuje)</w:t>
      </w:r>
      <w:r w:rsidRPr="00B5012E">
        <w:rPr>
          <w:rFonts w:ascii="Times New Roman" w:eastAsia="Times New Roman" w:hAnsi="Times New Roman" w:cs="Times New Roman"/>
          <w:lang w:val="lt-LT" w:eastAsia="lt-LT"/>
        </w:rPr>
        <w:t>;</w:t>
      </w:r>
    </w:p>
    <w:p w14:paraId="0F161B35" w14:textId="77777777" w:rsidR="004817C6" w:rsidRPr="00B5012E" w:rsidRDefault="004817C6" w:rsidP="004817C6">
      <w:pPr>
        <w:numPr>
          <w:ilvl w:val="0"/>
          <w:numId w:val="2"/>
        </w:num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jeigu yra sunkus inkstų nepakankamumas arba inkstų akmenligė;</w:t>
      </w:r>
    </w:p>
    <w:p w14:paraId="5E1E6E42" w14:textId="77777777" w:rsidR="004817C6" w:rsidRPr="00B5012E" w:rsidRDefault="004817C6" w:rsidP="004817C6">
      <w:pPr>
        <w:numPr>
          <w:ilvl w:val="0"/>
          <w:numId w:val="2"/>
        </w:num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jeigu yra padidėjęs kalcio kiekis kraujyje arba sumažėjęs fosfatų kiekis kraujyje.</w:t>
      </w:r>
    </w:p>
    <w:p w14:paraId="5078C80C"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449F47AE" w14:textId="77777777" w:rsidR="004817C6" w:rsidRPr="00B5012E" w:rsidRDefault="004817C6" w:rsidP="004817C6">
      <w:pPr>
        <w:spacing w:after="0" w:line="240" w:lineRule="auto"/>
        <w:ind w:right="306"/>
        <w:rPr>
          <w:rFonts w:ascii="Times New Roman" w:eastAsia="Times New Roman" w:hAnsi="Times New Roman" w:cs="Times New Roman"/>
          <w:lang w:val="lt-LT" w:eastAsia="lt-LT"/>
        </w:rPr>
      </w:pPr>
      <w:r w:rsidRPr="00B5012E">
        <w:rPr>
          <w:rFonts w:ascii="Times New Roman" w:eastAsia="Times New Roman" w:hAnsi="Times New Roman" w:cs="Times New Roman"/>
          <w:b/>
          <w:lang w:val="lt-LT" w:eastAsia="lt-LT"/>
        </w:rPr>
        <w:t>Įspėjimai ir atsargumo priemonės</w:t>
      </w:r>
      <w:r w:rsidRPr="00B5012E" w:rsidDel="00A67188">
        <w:rPr>
          <w:rFonts w:ascii="Times New Roman" w:eastAsia="Times New Roman" w:hAnsi="Times New Roman" w:cs="Times New Roman"/>
          <w:b/>
          <w:lang w:val="lt-LT" w:eastAsia="lt-LT"/>
        </w:rPr>
        <w:t xml:space="preserve"> </w:t>
      </w:r>
    </w:p>
    <w:p w14:paraId="2D8DB774" w14:textId="77777777" w:rsidR="004817C6" w:rsidRPr="00B5012E" w:rsidRDefault="004817C6" w:rsidP="004817C6">
      <w:pPr>
        <w:numPr>
          <w:ilvl w:val="12"/>
          <w:numId w:val="0"/>
        </w:numPr>
        <w:spacing w:after="0" w:line="240" w:lineRule="auto"/>
        <w:ind w:right="-2"/>
        <w:rPr>
          <w:rFonts w:ascii="Times New Roman" w:eastAsia="Times New Roman" w:hAnsi="Times New Roman" w:cs="Times New Roman"/>
          <w:lang w:val="lt-LT" w:eastAsia="lt-LT"/>
        </w:rPr>
      </w:pPr>
      <w:r w:rsidRPr="00E742F7">
        <w:rPr>
          <w:rFonts w:ascii="Times New Roman" w:eastAsia="Times New Roman" w:hAnsi="Times New Roman" w:cs="Times New Roman"/>
          <w:noProof/>
          <w:lang w:val="lt-LT" w:eastAsia="lt-LT"/>
        </w:rPr>
        <w:t>Vartojant šių kramtomųjų tablečių, kaip ir kitokių skrandžio rūgštingumą mažinančių vaistų, gali pasislėpti kitų, daug sunkesnių esamų s</w:t>
      </w:r>
      <w:r w:rsidRPr="007927EB">
        <w:rPr>
          <w:rFonts w:ascii="Times New Roman" w:eastAsia="Times New Roman" w:hAnsi="Times New Roman" w:cs="Times New Roman"/>
          <w:noProof/>
          <w:lang w:val="lt-LT" w:eastAsia="lt-LT"/>
        </w:rPr>
        <w:t xml:space="preserve">veikatos sutrikimų simptomai. </w:t>
      </w:r>
      <w:r w:rsidRPr="00B5012E">
        <w:rPr>
          <w:rFonts w:ascii="Times New Roman" w:eastAsia="Times New Roman" w:hAnsi="Times New Roman" w:cs="Times New Roman"/>
          <w:lang w:val="lt-LT" w:eastAsia="lt-LT"/>
        </w:rPr>
        <w:t>Jeigu po septynių dienų simptomai neišnyksta, kreipkitės į gydytoją.</w:t>
      </w:r>
    </w:p>
    <w:p w14:paraId="30C39D6E" w14:textId="77777777" w:rsidR="004817C6" w:rsidRPr="00B5012E" w:rsidRDefault="004817C6" w:rsidP="004817C6">
      <w:pPr>
        <w:numPr>
          <w:ilvl w:val="12"/>
          <w:numId w:val="0"/>
        </w:numPr>
        <w:spacing w:after="0" w:line="240" w:lineRule="auto"/>
        <w:ind w:right="-2"/>
        <w:rPr>
          <w:rFonts w:ascii="Times New Roman" w:eastAsia="Times New Roman" w:hAnsi="Times New Roman" w:cs="Times New Roman"/>
          <w:lang w:val="lt-LT" w:eastAsia="lt-LT"/>
        </w:rPr>
      </w:pPr>
    </w:p>
    <w:p w14:paraId="5B7B58F4" w14:textId="77777777" w:rsidR="004817C6" w:rsidRPr="00E742F7" w:rsidRDefault="004817C6" w:rsidP="004817C6">
      <w:pPr>
        <w:numPr>
          <w:ilvl w:val="12"/>
          <w:numId w:val="0"/>
        </w:numPr>
        <w:spacing w:after="0" w:line="240" w:lineRule="auto"/>
        <w:ind w:right="-2"/>
        <w:rPr>
          <w:rFonts w:ascii="Times New Roman" w:eastAsia="Times New Roman" w:hAnsi="Times New Roman" w:cs="Times New Roman"/>
          <w:noProof/>
          <w:lang w:val="lt-LT" w:eastAsia="lt-LT"/>
        </w:rPr>
      </w:pPr>
      <w:r w:rsidRPr="00E742F7">
        <w:rPr>
          <w:rFonts w:ascii="Times New Roman" w:eastAsia="Times New Roman" w:hAnsi="Times New Roman" w:cs="Times New Roman"/>
          <w:noProof/>
          <w:lang w:val="lt-LT" w:eastAsia="lt-LT"/>
        </w:rPr>
        <w:t>Jeigu Jums yra sutrikusi inkstų funkcija</w:t>
      </w:r>
      <w:r w:rsidRPr="00E742F7">
        <w:rPr>
          <w:rFonts w:ascii="Times New Roman" w:eastAsia="Times New Roman" w:hAnsi="Times New Roman" w:cs="Times New Roman"/>
          <w:bCs/>
          <w:lang w:val="lt-LT" w:eastAsia="lt-LT"/>
        </w:rPr>
        <w:t xml:space="preserve">, prieš vartodami </w:t>
      </w:r>
      <w:r w:rsidRPr="00B5012E">
        <w:rPr>
          <w:rFonts w:ascii="Times New Roman" w:eastAsia="Times New Roman" w:hAnsi="Times New Roman" w:cs="Times New Roman"/>
          <w:lang w:val="lt-LT" w:eastAsia="lt-LT"/>
        </w:rPr>
        <w:t>Rennie</w:t>
      </w:r>
      <w:r w:rsidRPr="00E742F7">
        <w:rPr>
          <w:rFonts w:ascii="Times New Roman" w:eastAsia="Times New Roman" w:hAnsi="Times New Roman" w:cs="Times New Roman"/>
          <w:noProof/>
          <w:lang w:val="lt-LT" w:eastAsia="lt-LT"/>
        </w:rPr>
        <w:t>, pasitarkite su gydytoju arba vaistininku.</w:t>
      </w:r>
    </w:p>
    <w:p w14:paraId="26107A3C" w14:textId="77777777" w:rsidR="004817C6" w:rsidRPr="007927EB" w:rsidRDefault="004817C6" w:rsidP="004817C6">
      <w:pPr>
        <w:numPr>
          <w:ilvl w:val="12"/>
          <w:numId w:val="0"/>
        </w:numPr>
        <w:spacing w:after="0" w:line="240" w:lineRule="auto"/>
        <w:ind w:right="-2"/>
        <w:rPr>
          <w:rFonts w:ascii="Times New Roman" w:eastAsia="Times New Roman" w:hAnsi="Times New Roman" w:cs="Times New Roman"/>
          <w:noProof/>
          <w:lang w:val="lt-LT" w:eastAsia="lt-LT"/>
        </w:rPr>
      </w:pPr>
    </w:p>
    <w:p w14:paraId="612E115C" w14:textId="77777777" w:rsidR="004817C6" w:rsidRPr="00B5012E" w:rsidRDefault="004817C6" w:rsidP="004817C6">
      <w:pPr>
        <w:keepNext/>
        <w:spacing w:after="0" w:line="220" w:lineRule="exact"/>
        <w:rPr>
          <w:rFonts w:ascii="Times New Roman" w:eastAsia="Times New Roman" w:hAnsi="Times New Roman" w:cs="Times New Roman"/>
          <w:b/>
          <w:bCs/>
          <w:lang w:val="lt-LT"/>
        </w:rPr>
      </w:pPr>
      <w:r w:rsidRPr="00B5012E">
        <w:rPr>
          <w:rFonts w:ascii="Times New Roman" w:eastAsia="Times New Roman" w:hAnsi="Times New Roman" w:cs="Times New Roman"/>
          <w:b/>
          <w:bCs/>
          <w:lang w:val="lt-LT"/>
        </w:rPr>
        <w:lastRenderedPageBreak/>
        <w:t>Kiti vaistai ir Rennie</w:t>
      </w:r>
    </w:p>
    <w:p w14:paraId="3F5CCDCA" w14:textId="77777777" w:rsidR="004817C6" w:rsidRPr="00B5012E" w:rsidRDefault="004817C6" w:rsidP="004817C6">
      <w:pPr>
        <w:keepNext/>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664F9047" w14:textId="51FFE5EB" w:rsidR="004817C6" w:rsidRPr="00E742F7" w:rsidRDefault="004817C6" w:rsidP="004817C6">
      <w:pPr>
        <w:numPr>
          <w:ilvl w:val="0"/>
          <w:numId w:val="3"/>
        </w:numPr>
        <w:tabs>
          <w:tab w:val="num" w:pos="540"/>
        </w:tabs>
        <w:spacing w:after="0" w:line="240" w:lineRule="auto"/>
        <w:ind w:left="540" w:hanging="540"/>
        <w:rPr>
          <w:rFonts w:ascii="Times New Roman" w:eastAsia="Times New Roman" w:hAnsi="Times New Roman" w:cs="Times New Roman"/>
          <w:noProof/>
          <w:lang w:val="lt-LT" w:eastAsia="lt-LT"/>
        </w:rPr>
      </w:pPr>
      <w:r w:rsidRPr="00B5012E">
        <w:rPr>
          <w:rFonts w:ascii="Times New Roman" w:eastAsia="Times New Roman" w:hAnsi="Times New Roman" w:cs="Times New Roman"/>
          <w:lang w:val="lt-LT" w:eastAsia="lt-LT"/>
        </w:rPr>
        <w:t xml:space="preserve">Jeigu vartojate </w:t>
      </w:r>
      <w:r w:rsidRPr="00E742F7">
        <w:rPr>
          <w:rFonts w:ascii="Times New Roman" w:eastAsia="Times New Roman" w:hAnsi="Times New Roman" w:cs="Times New Roman"/>
          <w:noProof/>
          <w:lang w:val="lt-LT" w:eastAsia="lt-LT"/>
        </w:rPr>
        <w:t>antibiotikų (tetraciklinų, chinolonų), širdies glikozidų (digoksino</w:t>
      </w:r>
      <w:r w:rsidR="00410762" w:rsidRPr="00C62D54">
        <w:rPr>
          <w:rFonts w:ascii="Times New Roman" w:eastAsia="Times New Roman" w:hAnsi="Times New Roman" w:cs="Times New Roman"/>
          <w:noProof/>
          <w:lang w:val="lt-LT" w:eastAsia="lt-LT"/>
        </w:rPr>
        <w:t>)</w:t>
      </w:r>
      <w:r w:rsidR="00E742F7" w:rsidRPr="00C62D54">
        <w:rPr>
          <w:rFonts w:ascii="Times New Roman" w:eastAsia="Times New Roman" w:hAnsi="Times New Roman" w:cs="Times New Roman"/>
          <w:noProof/>
          <w:lang w:val="lt-LT" w:eastAsia="lt-LT"/>
        </w:rPr>
        <w:t>,</w:t>
      </w:r>
      <w:r w:rsidR="00E742F7" w:rsidRPr="00C62D54">
        <w:rPr>
          <w:rFonts w:ascii="Times New Roman" w:eastAsia="Times New Roman" w:hAnsi="Times New Roman" w:cs="Times New Roman"/>
          <w:lang w:val="lt-LT" w:eastAsia="lt-LT"/>
        </w:rPr>
        <w:t xml:space="preserve"> bisfosfonatų</w:t>
      </w:r>
      <w:r w:rsidR="006D5E3B" w:rsidRPr="00C62D54">
        <w:rPr>
          <w:rFonts w:ascii="Times New Roman" w:eastAsia="Times New Roman" w:hAnsi="Times New Roman" w:cs="Times New Roman"/>
          <w:lang w:val="lt-LT" w:eastAsia="lt-LT"/>
        </w:rPr>
        <w:t xml:space="preserve"> (v</w:t>
      </w:r>
      <w:r w:rsidR="009D0E82" w:rsidRPr="00C62D54">
        <w:rPr>
          <w:rFonts w:ascii="Times New Roman" w:eastAsia="Times New Roman" w:hAnsi="Times New Roman" w:cs="Times New Roman"/>
          <w:lang w:val="lt-LT" w:eastAsia="lt-LT"/>
        </w:rPr>
        <w:t xml:space="preserve">aisto nuo kaulų </w:t>
      </w:r>
      <w:r w:rsidR="00FF191B" w:rsidRPr="00C62D54">
        <w:rPr>
          <w:rFonts w:ascii="Times New Roman" w:eastAsia="Times New Roman" w:hAnsi="Times New Roman" w:cs="Times New Roman"/>
          <w:lang w:val="lt-LT" w:eastAsia="lt-LT"/>
        </w:rPr>
        <w:t>retėjimo)</w:t>
      </w:r>
      <w:r w:rsidR="00E742F7" w:rsidRPr="00C62D54">
        <w:rPr>
          <w:rFonts w:ascii="Times New Roman" w:eastAsia="Times New Roman" w:hAnsi="Times New Roman" w:cs="Times New Roman"/>
          <w:lang w:val="lt-LT" w:eastAsia="lt-LT"/>
        </w:rPr>
        <w:t>, dolutegraviro</w:t>
      </w:r>
      <w:r w:rsidR="00FF191B" w:rsidRPr="00C62D54">
        <w:rPr>
          <w:rFonts w:ascii="Times New Roman" w:eastAsia="Times New Roman" w:hAnsi="Times New Roman" w:cs="Times New Roman"/>
          <w:lang w:val="lt-LT" w:eastAsia="lt-LT"/>
        </w:rPr>
        <w:t xml:space="preserve"> (vaisto nuo ŽIV</w:t>
      </w:r>
      <w:r w:rsidR="00DA62E2" w:rsidRPr="00C62D54">
        <w:rPr>
          <w:rFonts w:ascii="Times New Roman" w:eastAsia="Times New Roman" w:hAnsi="Times New Roman" w:cs="Times New Roman"/>
          <w:lang w:val="lt-LT" w:eastAsia="lt-LT"/>
        </w:rPr>
        <w:t xml:space="preserve"> infekcijos</w:t>
      </w:r>
      <w:r w:rsidRPr="00C62D54">
        <w:rPr>
          <w:rFonts w:ascii="Times New Roman" w:eastAsia="Times New Roman" w:hAnsi="Times New Roman" w:cs="Times New Roman"/>
          <w:noProof/>
          <w:lang w:val="lt-LT" w:eastAsia="lt-LT"/>
        </w:rPr>
        <w:t xml:space="preserve">), </w:t>
      </w:r>
      <w:r w:rsidRPr="00C62D54">
        <w:rPr>
          <w:rFonts w:ascii="Times New Roman" w:eastAsia="Times New Roman" w:hAnsi="Times New Roman" w:cs="Times New Roman"/>
          <w:lang w:val="lt-LT" w:eastAsia="lt-LT"/>
        </w:rPr>
        <w:t>levotiroksino (skydliaukės</w:t>
      </w:r>
      <w:r w:rsidRPr="00B5012E">
        <w:rPr>
          <w:rFonts w:ascii="Times New Roman" w:eastAsia="Times New Roman" w:hAnsi="Times New Roman" w:cs="Times New Roman"/>
          <w:lang w:val="lt-LT" w:eastAsia="lt-LT"/>
        </w:rPr>
        <w:t xml:space="preserve"> hormono), eltrombopago (vaisto trombocitų kiekiui padidinti)</w:t>
      </w:r>
      <w:r w:rsidRPr="00E742F7">
        <w:rPr>
          <w:rFonts w:ascii="Times New Roman" w:eastAsia="Times New Roman" w:hAnsi="Times New Roman" w:cs="Times New Roman"/>
          <w:noProof/>
          <w:lang w:val="lt-LT" w:eastAsia="lt-LT"/>
        </w:rPr>
        <w:t xml:space="preserve"> ar kitų receptinių vaistų (pvz., fluoridų, fosfato,</w:t>
      </w:r>
      <w:r w:rsidRPr="00B5012E">
        <w:rPr>
          <w:rFonts w:ascii="Times New Roman" w:eastAsia="Times New Roman" w:hAnsi="Times New Roman" w:cs="Times New Roman"/>
          <w:lang w:val="lt-LT" w:eastAsia="lt-LT"/>
        </w:rPr>
        <w:t xml:space="preserve"> vaistų, kurių sudėtyje yra geležies</w:t>
      </w:r>
      <w:r w:rsidRPr="00E742F7">
        <w:rPr>
          <w:rFonts w:ascii="Times New Roman" w:eastAsia="Times New Roman" w:hAnsi="Times New Roman" w:cs="Times New Roman"/>
          <w:noProof/>
          <w:lang w:val="lt-LT" w:eastAsia="lt-LT"/>
        </w:rPr>
        <w:t xml:space="preserve">), pasitarkite su gydytoju, prieš pradėdami vartoti Rennie, nes jis gali turėti įtakos šių vaistų poveikiui. </w:t>
      </w:r>
    </w:p>
    <w:p w14:paraId="155EE217" w14:textId="77777777" w:rsidR="004817C6" w:rsidRPr="00B5012E" w:rsidRDefault="004817C6" w:rsidP="004817C6">
      <w:pPr>
        <w:numPr>
          <w:ilvl w:val="0"/>
          <w:numId w:val="4"/>
        </w:numPr>
        <w:tabs>
          <w:tab w:val="num" w:pos="567"/>
        </w:tabs>
        <w:spacing w:after="0" w:line="240" w:lineRule="auto"/>
        <w:ind w:left="567" w:hanging="567"/>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Jeigu vartojate </w:t>
      </w:r>
      <w:r w:rsidRPr="00E742F7">
        <w:rPr>
          <w:rFonts w:ascii="Times New Roman" w:eastAsia="Times New Roman" w:hAnsi="Times New Roman" w:cs="Times New Roman"/>
          <w:noProof/>
          <w:lang w:val="lt-LT" w:eastAsia="lt-LT"/>
        </w:rPr>
        <w:t>tiazidinių diuretikų, kurie vartojami, kad padidėtų šlapimo išsiskyrimas, pasakykite gydytojui prieš pradėdami vartoti šį vaistą, nes gydytojas turės nustatinėti kalcio koncentraciją Jūsų kraujyje.</w:t>
      </w:r>
    </w:p>
    <w:p w14:paraId="74144E37"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E742F7">
        <w:rPr>
          <w:rFonts w:ascii="Times New Roman" w:eastAsia="Times New Roman" w:hAnsi="Times New Roman" w:cs="Times New Roman"/>
          <w:noProof/>
          <w:lang w:val="lt-LT" w:eastAsia="lt-LT"/>
        </w:rPr>
        <w:t>Kad visų vaistų vartojimas būtų kuo naudingesnis, Rennie vartokite praėjus 1</w:t>
      </w:r>
      <w:r w:rsidRPr="00E742F7">
        <w:rPr>
          <w:rFonts w:ascii="Times New Roman" w:eastAsia="Times New Roman" w:hAnsi="Times New Roman" w:cs="Times New Roman"/>
          <w:noProof/>
          <w:lang w:val="lt-LT" w:eastAsia="lt-LT"/>
        </w:rPr>
        <w:noBreakHyphen/>
        <w:t>2 valandoms po bet kurių kitų vaistų vartojimo.</w:t>
      </w:r>
    </w:p>
    <w:p w14:paraId="4A098738" w14:textId="77777777" w:rsidR="004817C6" w:rsidRPr="00B5012E" w:rsidRDefault="004817C6" w:rsidP="004817C6">
      <w:pPr>
        <w:numPr>
          <w:ilvl w:val="12"/>
          <w:numId w:val="0"/>
        </w:numPr>
        <w:spacing w:after="0" w:line="240" w:lineRule="auto"/>
        <w:ind w:right="-2"/>
        <w:rPr>
          <w:rFonts w:ascii="Times New Roman" w:eastAsia="Times New Roman" w:hAnsi="Times New Roman" w:cs="Times New Roman"/>
          <w:b/>
          <w:lang w:val="lt-LT" w:eastAsia="lt-LT"/>
        </w:rPr>
      </w:pPr>
    </w:p>
    <w:p w14:paraId="6A955744" w14:textId="77777777" w:rsidR="004817C6" w:rsidRPr="00E742F7" w:rsidRDefault="004817C6" w:rsidP="004817C6">
      <w:pPr>
        <w:numPr>
          <w:ilvl w:val="12"/>
          <w:numId w:val="0"/>
        </w:numPr>
        <w:spacing w:after="0" w:line="240" w:lineRule="auto"/>
        <w:ind w:right="-2"/>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Rennie</w:t>
      </w:r>
      <w:r w:rsidRPr="00E742F7">
        <w:rPr>
          <w:rFonts w:ascii="Times New Roman" w:eastAsia="Times New Roman" w:hAnsi="Times New Roman" w:cs="Times New Roman"/>
          <w:b/>
          <w:lang w:val="lt-LT" w:eastAsia="lt-LT"/>
        </w:rPr>
        <w:t xml:space="preserve"> vartojimas su maistu ir gėrimais</w:t>
      </w:r>
    </w:p>
    <w:p w14:paraId="7E41C96E" w14:textId="77777777" w:rsidR="004817C6" w:rsidRPr="00E742F7" w:rsidRDefault="004817C6" w:rsidP="004817C6">
      <w:pPr>
        <w:numPr>
          <w:ilvl w:val="12"/>
          <w:numId w:val="0"/>
        </w:numPr>
        <w:spacing w:after="0" w:line="240" w:lineRule="auto"/>
        <w:ind w:right="-2"/>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Rennie,</w:t>
      </w:r>
      <w:r w:rsidRPr="00E742F7">
        <w:rPr>
          <w:rFonts w:ascii="Times New Roman" w:eastAsia="Times New Roman" w:hAnsi="Times New Roman" w:cs="Times New Roman"/>
          <w:noProof/>
          <w:lang w:val="lt-LT" w:eastAsia="lt-LT"/>
        </w:rPr>
        <w:t xml:space="preserve"> kaip ir visus skrandžio rūgštingumą mažinančius vaistus, reikia vengti vartoti su </w:t>
      </w:r>
      <w:r w:rsidRPr="00B5012E">
        <w:rPr>
          <w:rFonts w:ascii="Times New Roman" w:eastAsia="Times New Roman" w:hAnsi="Times New Roman" w:cs="Times New Roman"/>
          <w:lang w:val="lt-LT" w:eastAsia="lt-LT"/>
        </w:rPr>
        <w:t>dideliu kiekiu pieno ar jo produktais.</w:t>
      </w:r>
    </w:p>
    <w:p w14:paraId="3CD97939" w14:textId="77777777" w:rsidR="004817C6" w:rsidRPr="00B5012E" w:rsidRDefault="004817C6" w:rsidP="004817C6">
      <w:pPr>
        <w:spacing w:after="0" w:line="240" w:lineRule="auto"/>
        <w:rPr>
          <w:rFonts w:ascii="Times New Roman" w:eastAsia="Times New Roman" w:hAnsi="Times New Roman" w:cs="Times New Roman"/>
          <w:highlight w:val="cyan"/>
          <w:lang w:val="lt-LT" w:eastAsia="lt-LT"/>
        </w:rPr>
      </w:pPr>
    </w:p>
    <w:p w14:paraId="7E0C47B6" w14:textId="77777777" w:rsidR="004817C6" w:rsidRPr="00B5012E" w:rsidRDefault="004817C6" w:rsidP="004817C6">
      <w:pPr>
        <w:spacing w:after="0" w:line="240" w:lineRule="auto"/>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Nėštumas ir žindymo laikotarpis</w:t>
      </w:r>
    </w:p>
    <w:p w14:paraId="38280050"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E742F7">
        <w:rPr>
          <w:rFonts w:ascii="Times New Roman" w:eastAsia="Times New Roman" w:hAnsi="Times New Roman" w:cs="Times New Roman"/>
          <w:lang w:val="lt-LT" w:eastAsia="lt-LT"/>
        </w:rPr>
        <w:t>Prieš vartojant bet kokį vaistą, būtina pasitarti su gydytoju arba vaistininku.</w:t>
      </w:r>
    </w:p>
    <w:p w14:paraId="71A0C5D1" w14:textId="735B56BA"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Rennie nėštumo ir žindymo laikotarpiu vartoti galima, bet reikia vengti ilgalaikio didelių vaisto dozių vartojimo. Nėštumo metu negalima viršyti rekomenduojamos paros dozės </w:t>
      </w:r>
      <w:r w:rsidR="00E742F7" w:rsidRPr="00C62D54">
        <w:rPr>
          <w:rFonts w:ascii="Times New Roman" w:eastAsia="Times New Roman" w:hAnsi="Times New Roman" w:cs="Times New Roman"/>
          <w:lang w:val="lt-LT" w:eastAsia="lt-LT"/>
        </w:rPr>
        <w:t xml:space="preserve">ir negalima vartoti ilgiau kaip 2 savaites </w:t>
      </w:r>
      <w:r w:rsidRPr="00C62D54">
        <w:rPr>
          <w:rFonts w:ascii="Times New Roman" w:eastAsia="Times New Roman" w:hAnsi="Times New Roman" w:cs="Times New Roman"/>
          <w:lang w:val="lt-LT" w:eastAsia="lt-LT"/>
        </w:rPr>
        <w:t>(žr. 3 skyrių „Kaip vartoti Rennie“).</w:t>
      </w:r>
    </w:p>
    <w:p w14:paraId="3FD1CB14"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6E688452" w14:textId="77777777" w:rsidR="004817C6" w:rsidRPr="00B5012E" w:rsidRDefault="004817C6" w:rsidP="004817C6">
      <w:pPr>
        <w:spacing w:after="0" w:line="240" w:lineRule="auto"/>
        <w:rPr>
          <w:rFonts w:ascii="Times New Roman" w:eastAsia="Times New Roman" w:hAnsi="Times New Roman" w:cs="Times New Roman"/>
          <w:b/>
          <w:bCs/>
          <w:lang w:val="lt-LT"/>
        </w:rPr>
      </w:pPr>
      <w:r w:rsidRPr="00B5012E">
        <w:rPr>
          <w:rFonts w:ascii="Times New Roman" w:eastAsia="Times New Roman" w:hAnsi="Times New Roman" w:cs="Times New Roman"/>
          <w:b/>
          <w:bCs/>
          <w:lang w:val="lt-LT"/>
        </w:rPr>
        <w:t>Rennie sudėtyje yra sacharozės</w:t>
      </w:r>
    </w:p>
    <w:p w14:paraId="3AA937A0"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1 kramtomojoje tabletėje yra 475 mg sacharozės.</w:t>
      </w:r>
      <w:r w:rsidRPr="00B5012E">
        <w:rPr>
          <w:rFonts w:ascii="Times New Roman" w:eastAsia="Times New Roman" w:hAnsi="Times New Roman" w:cs="Times New Roman"/>
          <w:snapToGrid w:val="0"/>
          <w:lang w:val="lt-LT" w:eastAsia="pl-PL"/>
        </w:rPr>
        <w:t xml:space="preserve"> Jeigu gydytojas Jums yra sakęs, kad netoleruojate kokių nors angliavandenių, kreipkitės į jį prieš pradėdami vartoti šį vaistą.</w:t>
      </w:r>
    </w:p>
    <w:p w14:paraId="08C7B617" w14:textId="77777777" w:rsidR="004817C6" w:rsidRPr="00B5012E" w:rsidRDefault="004817C6" w:rsidP="004817C6">
      <w:pPr>
        <w:spacing w:after="0" w:line="220" w:lineRule="exact"/>
        <w:rPr>
          <w:rFonts w:ascii="Times New Roman" w:eastAsia="Times New Roman" w:hAnsi="Times New Roman" w:cs="Times New Roman"/>
          <w:b/>
          <w:bCs/>
          <w:lang w:val="lt-LT"/>
        </w:rPr>
      </w:pPr>
    </w:p>
    <w:p w14:paraId="70A15656"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787A141B"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B5012E">
        <w:rPr>
          <w:rFonts w:ascii="Times New Roman" w:eastAsia="Times New Roman" w:hAnsi="Times New Roman" w:cs="Times New Roman"/>
          <w:b/>
          <w:lang w:val="lt-LT" w:eastAsia="lt-LT"/>
        </w:rPr>
        <w:t>3.</w:t>
      </w:r>
      <w:r w:rsidRPr="00B5012E">
        <w:rPr>
          <w:rFonts w:ascii="Times New Roman" w:eastAsia="Times New Roman" w:hAnsi="Times New Roman" w:cs="Times New Roman"/>
          <w:b/>
          <w:lang w:val="lt-LT" w:eastAsia="lt-LT"/>
        </w:rPr>
        <w:tab/>
        <w:t>Kaip vartoti Rennie</w:t>
      </w:r>
    </w:p>
    <w:p w14:paraId="7E623B2D" w14:textId="77777777" w:rsidR="004817C6" w:rsidRPr="00B5012E" w:rsidRDefault="004817C6" w:rsidP="004817C6">
      <w:pPr>
        <w:spacing w:after="0" w:line="240" w:lineRule="auto"/>
        <w:ind w:left="567" w:hanging="567"/>
        <w:rPr>
          <w:rFonts w:ascii="Times New Roman" w:eastAsia="Times New Roman" w:hAnsi="Times New Roman" w:cs="Times New Roman"/>
          <w:lang w:val="lt-LT" w:eastAsia="lt-LT"/>
        </w:rPr>
      </w:pPr>
    </w:p>
    <w:p w14:paraId="198538CB" w14:textId="77777777" w:rsidR="004817C6" w:rsidRPr="00B5012E" w:rsidRDefault="004817C6" w:rsidP="004817C6">
      <w:pPr>
        <w:spacing w:after="0" w:line="240" w:lineRule="auto"/>
        <w:rPr>
          <w:rFonts w:ascii="Times New Roman" w:eastAsia="Times New Roman" w:hAnsi="Times New Roman" w:cs="Times New Roman"/>
          <w:b/>
          <w:lang w:val="lt-LT" w:eastAsia="lt-LT"/>
        </w:rPr>
      </w:pPr>
      <w:r w:rsidRPr="00E742F7">
        <w:rPr>
          <w:rFonts w:ascii="Times New Roman" w:eastAsia="Times New Roman" w:hAnsi="Times New Roman" w:cs="Times New Roman"/>
          <w:noProof/>
          <w:lang w:val="lt-LT" w:eastAsia="lt-LT"/>
        </w:rPr>
        <w:t>Visada vartokite šį vaistą tiksliai kaip</w:t>
      </w:r>
      <w:r w:rsidRPr="00B5012E">
        <w:rPr>
          <w:rFonts w:ascii="Times New Roman" w:eastAsia="Times New Roman" w:hAnsi="Times New Roman" w:cs="Times New Roman"/>
          <w:noProof/>
          <w:lang w:val="lt-LT" w:eastAsia="lt-LT"/>
        </w:rPr>
        <w:t xml:space="preserve"> nurodė gydytojas</w:t>
      </w:r>
      <w:r w:rsidRPr="00E742F7">
        <w:rPr>
          <w:rFonts w:ascii="Times New Roman" w:eastAsia="Times New Roman" w:hAnsi="Times New Roman" w:cs="Times New Roman"/>
          <w:noProof/>
          <w:snapToGrid w:val="0"/>
          <w:lang w:val="lt-LT"/>
        </w:rPr>
        <w:t xml:space="preserve"> </w:t>
      </w:r>
      <w:r w:rsidRPr="00B5012E">
        <w:rPr>
          <w:rFonts w:ascii="Times New Roman" w:eastAsia="Times New Roman" w:hAnsi="Times New Roman" w:cs="Times New Roman"/>
          <w:noProof/>
          <w:lang w:val="lt-LT" w:eastAsia="lt-LT"/>
        </w:rPr>
        <w:t>arba vaistininkas. Jeigu abejojate, kreipkitės į gydytoją arba vaistininką.</w:t>
      </w:r>
    </w:p>
    <w:p w14:paraId="26E07893" w14:textId="77777777" w:rsidR="004817C6" w:rsidRPr="00B5012E" w:rsidRDefault="004817C6" w:rsidP="004817C6">
      <w:pPr>
        <w:spacing w:after="0" w:line="240" w:lineRule="auto"/>
        <w:rPr>
          <w:rFonts w:ascii="Times New Roman" w:eastAsia="Times New Roman" w:hAnsi="Times New Roman" w:cs="Times New Roman"/>
          <w:i/>
          <w:lang w:val="lt-LT" w:eastAsia="lt-LT"/>
        </w:rPr>
      </w:pPr>
    </w:p>
    <w:p w14:paraId="0C7E550E"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i/>
          <w:lang w:val="lt-LT" w:eastAsia="lt-LT"/>
        </w:rPr>
        <w:t xml:space="preserve">Suaugusiems ir vaikams nuo 12 metų: </w:t>
      </w:r>
      <w:r w:rsidRPr="00B5012E">
        <w:rPr>
          <w:rFonts w:ascii="Times New Roman" w:eastAsia="Times New Roman" w:hAnsi="Times New Roman" w:cs="Times New Roman"/>
          <w:lang w:val="lt-LT" w:eastAsia="lt-LT"/>
        </w:rPr>
        <w:t>sučiulpti arba sukramtyti 1–2 kramtomąsias tabletes, praėjus vienai valandai po kiekvieno valgio, prieš miegą ir kai pasireiškia rėmuo ar skausmas. Negalima vartoti daugiau kaip 11 kramtomųjų tablečių per 24 valandas.</w:t>
      </w:r>
    </w:p>
    <w:p w14:paraId="6591AFA8"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210CBB5E" w14:textId="63952E41"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Jeigu po 7 dienų simptomai neišnyksta arba tik šiek tiek sumažėja, kreipkitės į gydytoją, kad ištirtų, ar nėra sunkesnės ligos. </w:t>
      </w:r>
      <w:r w:rsidR="00E742F7" w:rsidRPr="00C62D54">
        <w:rPr>
          <w:rFonts w:ascii="Times New Roman" w:eastAsia="Times New Roman" w:hAnsi="Times New Roman" w:cs="Times New Roman"/>
          <w:lang w:val="lt-LT" w:eastAsia="lt-LT"/>
        </w:rPr>
        <w:t>Negalima nepertraukiamai vartoti ilgiau kaip 2 savaites.</w:t>
      </w:r>
    </w:p>
    <w:p w14:paraId="007CB7E1"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4BA6E517" w14:textId="77777777" w:rsidR="004817C6" w:rsidRPr="00B5012E" w:rsidRDefault="004817C6" w:rsidP="004817C6">
      <w:pPr>
        <w:spacing w:after="0" w:line="240" w:lineRule="auto"/>
        <w:rPr>
          <w:rFonts w:ascii="Times New Roman" w:eastAsia="Times New Roman" w:hAnsi="Times New Roman" w:cs="Times New Roman"/>
          <w:i/>
          <w:lang w:val="lt-LT" w:eastAsia="lt-LT"/>
        </w:rPr>
      </w:pPr>
      <w:r w:rsidRPr="00B5012E">
        <w:rPr>
          <w:rFonts w:ascii="Times New Roman" w:eastAsia="Times New Roman" w:hAnsi="Times New Roman" w:cs="Times New Roman"/>
          <w:i/>
          <w:lang w:val="lt-LT" w:eastAsia="lt-LT"/>
        </w:rPr>
        <w:t>Jaunesni kaip 12 metų vaikai</w:t>
      </w:r>
    </w:p>
    <w:p w14:paraId="5CAF7F98"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Rennie negalima vartoti jaunesniems kaip 12 metų vaikams.</w:t>
      </w:r>
    </w:p>
    <w:p w14:paraId="53BEC029"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7DECBD8"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E742F7">
        <w:rPr>
          <w:rFonts w:ascii="Times New Roman" w:eastAsia="Times New Roman" w:hAnsi="Times New Roman" w:cs="Times New Roman"/>
          <w:b/>
          <w:lang w:val="lt-LT" w:eastAsia="lt-LT"/>
        </w:rPr>
        <w:t>Ką daryti pavartojus</w:t>
      </w:r>
      <w:r w:rsidRPr="00B5012E">
        <w:rPr>
          <w:rFonts w:ascii="Times New Roman" w:eastAsia="Times New Roman" w:hAnsi="Times New Roman" w:cs="Times New Roman"/>
          <w:b/>
          <w:lang w:val="lt-LT" w:eastAsia="lt-LT"/>
        </w:rPr>
        <w:t xml:space="preserve"> per didelę Rennie dozę</w:t>
      </w:r>
    </w:p>
    <w:p w14:paraId="193F0D57" w14:textId="77777777" w:rsidR="004817C6" w:rsidRPr="00B5012E"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Reikia gerti daug vandens ir kreiptis į gydytoją arba vaistininką. Perdozavus vaisto, gali atsirasti tokių simptomų: pykinimas, vėmimas, vidurių užkietėjimas, nuovargis, gausesnis šlapinimasis, troškulio padidėjimas, vandens netekimas, nenormalus raumenų silpnumas.</w:t>
      </w:r>
    </w:p>
    <w:p w14:paraId="22EF7D5A" w14:textId="77777777" w:rsidR="004817C6" w:rsidRPr="00B5012E" w:rsidRDefault="004817C6" w:rsidP="004817C6">
      <w:pPr>
        <w:spacing w:after="0" w:line="240" w:lineRule="auto"/>
        <w:rPr>
          <w:rFonts w:ascii="Times New Roman" w:eastAsia="Times New Roman" w:hAnsi="Times New Roman" w:cs="Times New Roman"/>
          <w:highlight w:val="cyan"/>
          <w:lang w:val="lt-LT" w:eastAsia="lt-LT"/>
        </w:rPr>
      </w:pPr>
    </w:p>
    <w:p w14:paraId="58A8A8C1"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B5012E">
        <w:rPr>
          <w:rFonts w:ascii="Times New Roman" w:eastAsia="Times New Roman" w:hAnsi="Times New Roman" w:cs="Times New Roman"/>
          <w:b/>
          <w:caps/>
          <w:lang w:val="lt-LT" w:eastAsia="lt-LT"/>
        </w:rPr>
        <w:t>P</w:t>
      </w:r>
      <w:r w:rsidRPr="00B5012E">
        <w:rPr>
          <w:rFonts w:ascii="Times New Roman" w:eastAsia="Times New Roman" w:hAnsi="Times New Roman" w:cs="Times New Roman"/>
          <w:b/>
          <w:lang w:val="lt-LT" w:eastAsia="lt-LT"/>
        </w:rPr>
        <w:t xml:space="preserve">amiršus pavartoti Rennie </w:t>
      </w:r>
    </w:p>
    <w:p w14:paraId="595EE3C1" w14:textId="22E2BFEB" w:rsidR="004817C6" w:rsidRPr="00B5012E" w:rsidRDefault="0006602D" w:rsidP="004817C6">
      <w:pPr>
        <w:spacing w:after="0" w:line="240" w:lineRule="auto"/>
        <w:ind w:left="567" w:hanging="567"/>
        <w:rPr>
          <w:rFonts w:ascii="Times New Roman" w:eastAsia="Times New Roman" w:hAnsi="Times New Roman" w:cs="Times New Roman"/>
          <w:lang w:val="lt-LT" w:eastAsia="lt-LT"/>
        </w:rPr>
      </w:pPr>
      <w:r w:rsidRPr="0006602D">
        <w:t xml:space="preserve"> </w:t>
      </w:r>
      <w:r w:rsidRPr="0006602D">
        <w:rPr>
          <w:rFonts w:ascii="Times New Roman" w:eastAsia="Times New Roman" w:hAnsi="Times New Roman" w:cs="Times New Roman"/>
          <w:lang w:val="lt-LT" w:eastAsia="lt-LT"/>
        </w:rPr>
        <w:t>Negalima vartoti dvigubos dozės norint kompensuoti praleistą dozę</w:t>
      </w:r>
      <w:r>
        <w:rPr>
          <w:rFonts w:ascii="Times New Roman" w:eastAsia="Times New Roman" w:hAnsi="Times New Roman" w:cs="Times New Roman"/>
          <w:lang w:val="lt-LT" w:eastAsia="lt-LT"/>
        </w:rPr>
        <w:t>.</w:t>
      </w:r>
    </w:p>
    <w:p w14:paraId="285455AE"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667C3A3" w14:textId="77777777" w:rsidR="004817C6" w:rsidRPr="00B5012E" w:rsidRDefault="004817C6" w:rsidP="004817C6">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15C90C60" w14:textId="77777777" w:rsidR="004817C6" w:rsidRPr="00B5012E" w:rsidRDefault="004817C6" w:rsidP="00C62D54">
      <w:pPr>
        <w:keepNext/>
        <w:keepLines/>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B5012E">
        <w:rPr>
          <w:rFonts w:ascii="Times New Roman" w:eastAsia="Times New Roman" w:hAnsi="Times New Roman" w:cs="Times New Roman"/>
          <w:b/>
          <w:caps/>
          <w:lang w:val="lt-LT" w:eastAsia="lt-LT"/>
        </w:rPr>
        <w:lastRenderedPageBreak/>
        <w:t>4.</w:t>
      </w:r>
      <w:r w:rsidRPr="00B5012E">
        <w:rPr>
          <w:rFonts w:ascii="Times New Roman" w:eastAsia="Times New Roman" w:hAnsi="Times New Roman" w:cs="Times New Roman"/>
          <w:b/>
          <w:caps/>
          <w:lang w:val="lt-LT" w:eastAsia="lt-LT"/>
        </w:rPr>
        <w:tab/>
      </w:r>
      <w:r w:rsidRPr="00E742F7">
        <w:rPr>
          <w:rFonts w:ascii="Times New Roman" w:eastAsia="Times New Roman" w:hAnsi="Times New Roman" w:cs="Times New Roman"/>
          <w:b/>
          <w:lang w:val="lt-LT" w:eastAsia="lt-LT"/>
        </w:rPr>
        <w:t>Galimas šalutinis poveikis</w:t>
      </w:r>
    </w:p>
    <w:p w14:paraId="5CEC6F47" w14:textId="77777777" w:rsidR="004817C6" w:rsidRPr="00B5012E" w:rsidRDefault="004817C6" w:rsidP="00C62D54">
      <w:pPr>
        <w:keepNext/>
        <w:keepLines/>
        <w:spacing w:after="0" w:line="240" w:lineRule="auto"/>
        <w:rPr>
          <w:rFonts w:ascii="Times New Roman" w:eastAsia="Times New Roman" w:hAnsi="Times New Roman" w:cs="Times New Roman"/>
          <w:lang w:val="lt-LT"/>
        </w:rPr>
      </w:pPr>
    </w:p>
    <w:p w14:paraId="7575DDAB" w14:textId="77777777" w:rsidR="004817C6" w:rsidRPr="00B5012E" w:rsidRDefault="004817C6" w:rsidP="00C62D54">
      <w:pPr>
        <w:keepNext/>
        <w:keepLines/>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Šis vaistas, kaip ir visi kiti vaistai, gali sukelti šalutinį poveikį, nors jis pasireiškia ne visiems žmonėms.</w:t>
      </w:r>
    </w:p>
    <w:p w14:paraId="45C5D205" w14:textId="77777777" w:rsidR="004817C6" w:rsidRPr="00B5012E" w:rsidRDefault="004817C6" w:rsidP="00C62D54">
      <w:pPr>
        <w:keepNext/>
        <w:keepLines/>
        <w:autoSpaceDE w:val="0"/>
        <w:autoSpaceDN w:val="0"/>
        <w:adjustRightInd w:val="0"/>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 xml:space="preserve">Vartojant rekomenduojamą dozę, </w:t>
      </w:r>
      <w:r w:rsidRPr="00E742F7">
        <w:rPr>
          <w:rFonts w:ascii="Times New Roman" w:eastAsia="Times New Roman" w:hAnsi="Times New Roman" w:cs="Times New Roman"/>
          <w:noProof/>
          <w:lang w:val="lt-LT" w:eastAsia="lt-LT"/>
        </w:rPr>
        <w:t>šalutinio poveikio nesitikima</w:t>
      </w:r>
      <w:r w:rsidRPr="00B5012E">
        <w:rPr>
          <w:rFonts w:ascii="Times New Roman" w:eastAsia="Times New Roman" w:hAnsi="Times New Roman" w:cs="Times New Roman"/>
          <w:lang w:val="lt-LT"/>
        </w:rPr>
        <w:t>.</w:t>
      </w:r>
    </w:p>
    <w:p w14:paraId="5116EF0B"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p>
    <w:p w14:paraId="77DD620B" w14:textId="732BA43A" w:rsidR="004817C6" w:rsidRPr="00C62D54" w:rsidRDefault="006A7D94" w:rsidP="004817C6">
      <w:pPr>
        <w:numPr>
          <w:ilvl w:val="12"/>
          <w:numId w:val="0"/>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Labai r</w:t>
      </w:r>
      <w:r w:rsidR="004817C6" w:rsidRPr="00E742F7">
        <w:rPr>
          <w:rFonts w:ascii="Times New Roman" w:eastAsia="Times New Roman" w:hAnsi="Times New Roman" w:cs="Times New Roman"/>
          <w:lang w:val="lt-LT" w:eastAsia="lt-LT"/>
        </w:rPr>
        <w:t xml:space="preserve">etais atvejais gali pasireikšti alerginės reakcijos, pavyzdžiui, išbėrimas, </w:t>
      </w:r>
      <w:r w:rsidR="004860A3" w:rsidRPr="00C62D54">
        <w:rPr>
          <w:rFonts w:ascii="Times New Roman" w:eastAsia="Times New Roman" w:hAnsi="Times New Roman" w:cs="Times New Roman"/>
          <w:lang w:val="lt-LT" w:eastAsia="lt-LT"/>
        </w:rPr>
        <w:t>dilgėlinė</w:t>
      </w:r>
      <w:r w:rsidR="004817C6" w:rsidRPr="00C62D54">
        <w:rPr>
          <w:rFonts w:ascii="Times New Roman" w:eastAsia="Times New Roman" w:hAnsi="Times New Roman" w:cs="Times New Roman"/>
          <w:lang w:val="lt-LT" w:eastAsia="lt-LT"/>
        </w:rPr>
        <w:t>,</w:t>
      </w:r>
      <w:r w:rsidR="004860A3" w:rsidRPr="00C62D54">
        <w:rPr>
          <w:rFonts w:ascii="Times New Roman" w:eastAsia="Times New Roman" w:hAnsi="Times New Roman" w:cs="Times New Roman"/>
          <w:lang w:val="lt-LT" w:eastAsia="lt-LT"/>
        </w:rPr>
        <w:t xml:space="preserve"> niežėjimas,</w:t>
      </w:r>
      <w:r w:rsidR="004817C6" w:rsidRPr="00C62D54">
        <w:rPr>
          <w:rFonts w:ascii="Times New Roman" w:eastAsia="Times New Roman" w:hAnsi="Times New Roman" w:cs="Times New Roman"/>
          <w:lang w:val="lt-LT" w:eastAsia="lt-LT"/>
        </w:rPr>
        <w:t xml:space="preserve"> kvėpavimo pasunkėjimas, veido, burnos, gerklės patinimas ir anafilaksinis šokas. Jei Jums pasireiškia šios reakcijos, nedelsiant nutraukite gydymą ir kreipkitės į gydytoją. </w:t>
      </w:r>
    </w:p>
    <w:p w14:paraId="0307332A" w14:textId="77777777" w:rsidR="004817C6" w:rsidRPr="00C62D54"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p>
    <w:p w14:paraId="46428CC7" w14:textId="4AC1A852"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r w:rsidRPr="00C62D54">
        <w:rPr>
          <w:rFonts w:ascii="Times New Roman" w:eastAsia="Times New Roman" w:hAnsi="Times New Roman" w:cs="Times New Roman"/>
          <w:lang w:val="lt-LT"/>
        </w:rPr>
        <w:t xml:space="preserve">Ilgą laiką vartojant dideles vaisto dozes, ypač žmonėms, kurie serga inkstų liga, gali padidėti kalcio ir magnio koncentracija kraujyje. Dėl to gali pasireikšti pykinimas ir vėmimas, skrandžio veiklos sutrikimas, </w:t>
      </w:r>
      <w:r w:rsidR="00E74F2B" w:rsidRPr="00C62D54">
        <w:rPr>
          <w:rFonts w:ascii="Times New Roman" w:eastAsia="Times New Roman" w:hAnsi="Times New Roman" w:cs="Times New Roman"/>
          <w:lang w:val="lt-LT"/>
        </w:rPr>
        <w:t xml:space="preserve">vidurių užkietėjimas, </w:t>
      </w:r>
      <w:r w:rsidRPr="00C62D54">
        <w:rPr>
          <w:rFonts w:ascii="Times New Roman" w:eastAsia="Times New Roman" w:hAnsi="Times New Roman" w:cs="Times New Roman"/>
          <w:lang w:val="lt-LT"/>
        </w:rPr>
        <w:t>viduriavimas, nuovargis, raumenų silpnumas, sumišimas, pagausėti šlapinimasis</w:t>
      </w:r>
      <w:r w:rsidRPr="00B5012E">
        <w:rPr>
          <w:rFonts w:ascii="Times New Roman" w:eastAsia="Times New Roman" w:hAnsi="Times New Roman" w:cs="Times New Roman"/>
          <w:lang w:val="lt-LT"/>
        </w:rPr>
        <w:t>, sustiprėti troškulys ir organizmas netekti vandens</w:t>
      </w:r>
      <w:r w:rsidR="00504992">
        <w:rPr>
          <w:rFonts w:ascii="Times New Roman" w:eastAsia="Times New Roman" w:hAnsi="Times New Roman" w:cs="Times New Roman"/>
          <w:lang w:val="lt-LT"/>
        </w:rPr>
        <w:t>, dusulys</w:t>
      </w:r>
      <w:r w:rsidRPr="00B5012E">
        <w:rPr>
          <w:rFonts w:ascii="Times New Roman" w:eastAsia="Times New Roman" w:hAnsi="Times New Roman" w:cs="Times New Roman"/>
          <w:lang w:val="lt-LT"/>
        </w:rPr>
        <w:t>.</w:t>
      </w:r>
    </w:p>
    <w:p w14:paraId="021F82D2"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rPr>
      </w:pPr>
    </w:p>
    <w:p w14:paraId="0DEA5236" w14:textId="77777777" w:rsidR="004817C6" w:rsidRPr="007927EB"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rPr>
        <w:t xml:space="preserve">Ilgą laiką vartojant </w:t>
      </w:r>
      <w:r w:rsidRPr="00E742F7">
        <w:rPr>
          <w:rFonts w:ascii="Times New Roman" w:eastAsia="Times New Roman" w:hAnsi="Times New Roman" w:cs="Times New Roman"/>
          <w:noProof/>
          <w:lang w:val="lt-LT" w:eastAsia="lt-LT"/>
        </w:rPr>
        <w:t xml:space="preserve">Rennie </w:t>
      </w:r>
      <w:r w:rsidRPr="00E742F7">
        <w:rPr>
          <w:rFonts w:ascii="Times New Roman" w:eastAsia="Times New Roman" w:hAnsi="Times New Roman" w:cs="Times New Roman"/>
          <w:lang w:val="lt-LT" w:eastAsia="lt-LT"/>
        </w:rPr>
        <w:t xml:space="preserve">kartu su pienu, gali </w:t>
      </w:r>
      <w:r w:rsidRPr="00B5012E">
        <w:rPr>
          <w:rFonts w:ascii="Times New Roman" w:eastAsia="Times New Roman" w:hAnsi="Times New Roman" w:cs="Times New Roman"/>
          <w:lang w:val="lt-LT"/>
        </w:rPr>
        <w:t>pasireikšti</w:t>
      </w:r>
      <w:r w:rsidRPr="00E742F7">
        <w:rPr>
          <w:rFonts w:ascii="Times New Roman" w:eastAsia="Times New Roman" w:hAnsi="Times New Roman" w:cs="Times New Roman"/>
          <w:lang w:val="lt-LT" w:eastAsia="lt-LT"/>
        </w:rPr>
        <w:t xml:space="preserve"> pieno-šarmų sindromas, dėl kurio gali labai padidėti kalcio koncentracija kraujyje. Specifiniai pien</w:t>
      </w:r>
      <w:r w:rsidRPr="009974DE">
        <w:rPr>
          <w:rFonts w:ascii="Times New Roman" w:eastAsia="Times New Roman" w:hAnsi="Times New Roman" w:cs="Times New Roman"/>
          <w:lang w:val="lt-LT" w:eastAsia="lt-LT"/>
        </w:rPr>
        <w:t>o-šarmų sindromo simptomai gali būti pakitęs skonio jutimas, galvos skausmas, inkstų sutrikimai, nuovargis ir gumbai po oda.</w:t>
      </w:r>
    </w:p>
    <w:p w14:paraId="7160A3A1" w14:textId="77777777" w:rsidR="004817C6" w:rsidRPr="00763873"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p>
    <w:p w14:paraId="2372494E" w14:textId="77777777" w:rsidR="004817C6" w:rsidRPr="00943EE8" w:rsidRDefault="004817C6" w:rsidP="004817C6">
      <w:pPr>
        <w:tabs>
          <w:tab w:val="left" w:pos="567"/>
        </w:tabs>
        <w:spacing w:after="0" w:line="240" w:lineRule="auto"/>
        <w:rPr>
          <w:rFonts w:ascii="Times New Roman" w:eastAsia="Times New Roman" w:hAnsi="Times New Roman" w:cs="Times New Roman"/>
          <w:b/>
          <w:snapToGrid w:val="0"/>
          <w:lang w:val="lt-LT"/>
        </w:rPr>
      </w:pPr>
      <w:r w:rsidRPr="00943EE8">
        <w:rPr>
          <w:rFonts w:ascii="Times New Roman" w:eastAsia="Times New Roman" w:hAnsi="Times New Roman" w:cs="Times New Roman"/>
          <w:b/>
          <w:noProof/>
          <w:snapToGrid w:val="0"/>
          <w:lang w:val="lt-LT"/>
        </w:rPr>
        <w:t>Pranešimas apie šalutinį poveikį</w:t>
      </w:r>
    </w:p>
    <w:p w14:paraId="72730BE0" w14:textId="77777777" w:rsidR="004817C6" w:rsidRPr="00E742F7" w:rsidRDefault="004817C6" w:rsidP="004817C6">
      <w:pPr>
        <w:tabs>
          <w:tab w:val="left" w:pos="567"/>
        </w:tabs>
        <w:spacing w:after="0" w:line="260" w:lineRule="exact"/>
        <w:rPr>
          <w:rFonts w:ascii="Times New Roman" w:eastAsia="Times New Roman" w:hAnsi="Times New Roman" w:cs="Times New Roman"/>
          <w:noProof/>
          <w:snapToGrid w:val="0"/>
          <w:lang w:val="lt-LT"/>
        </w:rPr>
      </w:pPr>
      <w:r w:rsidRPr="00943EE8">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43EE8">
        <w:rPr>
          <w:rFonts w:ascii="Times New Roman" w:eastAsia="Times New Roman" w:hAnsi="Times New Roman" w:cs="Times New Roman"/>
          <w:snapToGrid w:val="0"/>
          <w:lang w:val="lt-LT" w:eastAsia="zh-CN"/>
        </w:rPr>
        <w:t>elefonu 8 800 73568</w:t>
      </w:r>
      <w:r w:rsidRPr="00943EE8">
        <w:rPr>
          <w:rFonts w:ascii="Times New Roman" w:eastAsia="Times New Roman" w:hAnsi="Times New Roman" w:cs="Times New Roman"/>
          <w:snapToGrid w:val="0"/>
          <w:lang w:val="lt-LT"/>
        </w:rPr>
        <w:t xml:space="preserve"> arba užpildyti interneto svetainėje </w:t>
      </w:r>
      <w:hyperlink r:id="rId11" w:history="1">
        <w:r w:rsidRPr="00E74F2B">
          <w:rPr>
            <w:rFonts w:ascii="Times New Roman" w:eastAsia="SimSun" w:hAnsi="Times New Roman" w:cs="Times New Roman"/>
            <w:snapToGrid w:val="0"/>
            <w:color w:val="0000FF"/>
            <w:u w:val="single"/>
            <w:lang w:val="lt-LT"/>
          </w:rPr>
          <w:t>www.vvkt.lt</w:t>
        </w:r>
      </w:hyperlink>
      <w:r w:rsidRPr="00B5012E">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E742F7">
        <w:rPr>
          <w:rFonts w:ascii="Times New Roman" w:eastAsia="Times New Roman" w:hAnsi="Times New Roman" w:cs="Times New Roman"/>
          <w:snapToGrid w:val="0"/>
          <w:lang w:val="lt-LT" w:eastAsia="zh-CN"/>
        </w:rPr>
        <w:t xml:space="preserve">nemokamu </w:t>
      </w:r>
      <w:r w:rsidRPr="00E742F7">
        <w:rPr>
          <w:rFonts w:ascii="Times New Roman" w:eastAsia="Times New Roman" w:hAnsi="Times New Roman" w:cs="Times New Roman"/>
          <w:snapToGrid w:val="0"/>
          <w:lang w:val="lt-LT"/>
        </w:rPr>
        <w:t>fakso numeriu 8 800 20131</w:t>
      </w:r>
      <w:r w:rsidRPr="00E742F7">
        <w:rPr>
          <w:rFonts w:ascii="Times New Roman" w:eastAsia="Times New Roman" w:hAnsi="Times New Roman" w:cs="Times New Roman"/>
          <w:snapToGrid w:val="0"/>
          <w:lang w:val="lt-LT" w:eastAsia="zh-CN"/>
        </w:rPr>
        <w:t xml:space="preserve">, </w:t>
      </w:r>
      <w:r w:rsidRPr="004860A3">
        <w:rPr>
          <w:rFonts w:ascii="Times New Roman" w:eastAsia="Times New Roman" w:hAnsi="Times New Roman" w:cs="Times New Roman"/>
          <w:snapToGrid w:val="0"/>
          <w:lang w:val="lt-LT"/>
        </w:rPr>
        <w:t xml:space="preserve">el. paštu </w:t>
      </w:r>
      <w:hyperlink r:id="rId12" w:history="1">
        <w:r w:rsidRPr="00C62D54">
          <w:rPr>
            <w:rFonts w:ascii="Times New Roman" w:eastAsia="SimSun" w:hAnsi="Times New Roman" w:cs="Times New Roman"/>
            <w:snapToGrid w:val="0"/>
            <w:color w:val="0000FF"/>
            <w:u w:val="single"/>
            <w:lang w:val="lt-LT"/>
          </w:rPr>
          <w:t>NepageidaujamaR@vvkt.lt</w:t>
        </w:r>
      </w:hyperlink>
      <w:r w:rsidRPr="00B5012E">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3" w:history="1">
        <w:r w:rsidRPr="00C62D54">
          <w:rPr>
            <w:rFonts w:ascii="Times New Roman" w:eastAsia="SimSun" w:hAnsi="Times New Roman" w:cs="Times New Roman"/>
            <w:snapToGrid w:val="0"/>
            <w:color w:val="0000FF"/>
            <w:u w:val="single"/>
            <w:lang w:val="lt-LT"/>
          </w:rPr>
          <w:t>http://www.vvkt.lt</w:t>
        </w:r>
      </w:hyperlink>
      <w:r w:rsidRPr="00B5012E">
        <w:rPr>
          <w:rFonts w:ascii="Times New Roman" w:eastAsia="Times New Roman" w:hAnsi="Times New Roman" w:cs="Times New Roman"/>
          <w:snapToGrid w:val="0"/>
          <w:lang w:val="lt-LT"/>
        </w:rPr>
        <w:t>). Pranešdami apie šalutinį poveikį galite mums padėti gauti daugiau informacijos apie šio vaisto saugumą.</w:t>
      </w:r>
    </w:p>
    <w:p w14:paraId="429B88B6"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63D87D2A"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0346A64D"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b/>
          <w:caps/>
          <w:lang w:val="lt-LT" w:eastAsia="lt-LT"/>
        </w:rPr>
        <w:t>5.</w:t>
      </w:r>
      <w:r w:rsidRPr="00B5012E">
        <w:rPr>
          <w:rFonts w:ascii="Times New Roman" w:eastAsia="Times New Roman" w:hAnsi="Times New Roman" w:cs="Times New Roman"/>
          <w:b/>
          <w:caps/>
          <w:lang w:val="lt-LT" w:eastAsia="lt-LT"/>
        </w:rPr>
        <w:tab/>
      </w:r>
      <w:r w:rsidRPr="00E742F7">
        <w:rPr>
          <w:rFonts w:ascii="Times New Roman" w:eastAsia="Times New Roman" w:hAnsi="Times New Roman" w:cs="Times New Roman"/>
          <w:b/>
          <w:snapToGrid w:val="0"/>
          <w:lang w:val="lt-LT"/>
        </w:rPr>
        <w:t>Kaip laikyti Rennie</w:t>
      </w:r>
    </w:p>
    <w:p w14:paraId="48669CFB"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23A12E31"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Šį vaistą laikykite vaikams nepastebimoje ir nepasiekiamoje vietoje.</w:t>
      </w:r>
    </w:p>
    <w:p w14:paraId="7975D295"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381C9497"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Laikyti ne aukštesnėje kaip 25 </w:t>
      </w:r>
      <w:r w:rsidRPr="00B5012E">
        <w:rPr>
          <w:rFonts w:ascii="Times New Roman" w:eastAsia="Times New Roman" w:hAnsi="Times New Roman" w:cs="Times New Roman"/>
          <w:vertAlign w:val="superscript"/>
          <w:lang w:val="lt-LT" w:eastAsia="lt-LT"/>
        </w:rPr>
        <w:t>o</w:t>
      </w:r>
      <w:r w:rsidRPr="00B5012E">
        <w:rPr>
          <w:rFonts w:ascii="Times New Roman" w:eastAsia="Times New Roman" w:hAnsi="Times New Roman" w:cs="Times New Roman"/>
          <w:lang w:val="lt-LT" w:eastAsia="lt-LT"/>
        </w:rPr>
        <w:t>C temperatūroje.</w:t>
      </w:r>
    </w:p>
    <w:p w14:paraId="3B7D4570"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Laikyti gamintojo pakuotėje, kad vaistas būtų apsaugotas nuo drėgmės.</w:t>
      </w:r>
    </w:p>
    <w:p w14:paraId="4FDDB8B2"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08036ACC" w14:textId="77777777" w:rsidR="004817C6" w:rsidRPr="00E742F7" w:rsidRDefault="004817C6" w:rsidP="004817C6">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Ant dėžutės po „EXP“ ir lizdinės plokštelės nurodytam tinkamumo laikui pasibaigus, šio vaisto vartoti negalima. </w:t>
      </w:r>
      <w:r w:rsidRPr="00E742F7">
        <w:rPr>
          <w:rFonts w:ascii="Times New Roman" w:eastAsia="Times New Roman" w:hAnsi="Times New Roman" w:cs="Times New Roman"/>
          <w:lang w:val="lt-LT" w:eastAsia="lt-LT"/>
        </w:rPr>
        <w:t>Vaistas tinkamas vartoti iki paskutinės nurodyto mėnesio dienos.</w:t>
      </w:r>
    </w:p>
    <w:p w14:paraId="0624B754" w14:textId="77777777" w:rsidR="004817C6" w:rsidRPr="00B5012E" w:rsidRDefault="004817C6" w:rsidP="004817C6">
      <w:pPr>
        <w:spacing w:after="0" w:line="240" w:lineRule="auto"/>
        <w:rPr>
          <w:rFonts w:ascii="Times New Roman" w:eastAsia="Times New Roman" w:hAnsi="Times New Roman" w:cs="Times New Roman"/>
          <w:lang w:val="lt-LT"/>
        </w:rPr>
      </w:pPr>
    </w:p>
    <w:p w14:paraId="4999D33A" w14:textId="77777777" w:rsidR="004817C6" w:rsidRPr="00B5012E" w:rsidRDefault="004817C6" w:rsidP="004817C6">
      <w:pPr>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D493D60" w14:textId="77777777" w:rsidR="004817C6" w:rsidRPr="00B5012E" w:rsidRDefault="004817C6" w:rsidP="004817C6">
      <w:pPr>
        <w:spacing w:after="0" w:line="240" w:lineRule="auto"/>
        <w:jc w:val="both"/>
        <w:rPr>
          <w:rFonts w:ascii="Times New Roman" w:eastAsia="Times New Roman" w:hAnsi="Times New Roman" w:cs="Times New Roman"/>
          <w:lang w:val="lt-LT" w:eastAsia="lt-LT"/>
        </w:rPr>
      </w:pPr>
    </w:p>
    <w:p w14:paraId="6DC45587" w14:textId="77777777" w:rsidR="004817C6" w:rsidRPr="00B5012E" w:rsidRDefault="004817C6" w:rsidP="004817C6">
      <w:pPr>
        <w:spacing w:after="0" w:line="240" w:lineRule="auto"/>
        <w:jc w:val="both"/>
        <w:rPr>
          <w:rFonts w:ascii="Times New Roman" w:eastAsia="Times New Roman" w:hAnsi="Times New Roman" w:cs="Times New Roman"/>
          <w:b/>
          <w:lang w:val="lt-LT" w:eastAsia="lt-LT"/>
        </w:rPr>
      </w:pPr>
    </w:p>
    <w:p w14:paraId="20120B17" w14:textId="77777777" w:rsidR="004817C6" w:rsidRPr="00B5012E" w:rsidRDefault="004817C6" w:rsidP="004817C6">
      <w:pPr>
        <w:keepNext/>
        <w:keepLines/>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6.</w:t>
      </w:r>
      <w:r w:rsidRPr="00B5012E">
        <w:rPr>
          <w:rFonts w:ascii="Times New Roman" w:eastAsia="Times New Roman" w:hAnsi="Times New Roman" w:cs="Times New Roman"/>
          <w:lang w:val="lt-LT" w:eastAsia="lt-LT"/>
        </w:rPr>
        <w:tab/>
      </w:r>
      <w:r w:rsidRPr="00B5012E">
        <w:rPr>
          <w:rFonts w:ascii="Times New Roman" w:eastAsia="Times New Roman" w:hAnsi="Times New Roman" w:cs="Times New Roman"/>
          <w:b/>
          <w:lang w:val="lt-LT" w:eastAsia="lt-LT"/>
        </w:rPr>
        <w:t>Pakuotės turinys ir kita informacija</w:t>
      </w:r>
    </w:p>
    <w:p w14:paraId="6F402C52" w14:textId="77777777" w:rsidR="004817C6" w:rsidRPr="00B5012E" w:rsidRDefault="004817C6" w:rsidP="004817C6">
      <w:pPr>
        <w:keepNext/>
        <w:keepLines/>
        <w:spacing w:after="0" w:line="220" w:lineRule="exact"/>
        <w:rPr>
          <w:rFonts w:ascii="Times New Roman" w:eastAsia="Times New Roman" w:hAnsi="Times New Roman" w:cs="Times New Roman"/>
          <w:b/>
          <w:bCs/>
          <w:lang w:val="lt-LT"/>
        </w:rPr>
      </w:pPr>
    </w:p>
    <w:p w14:paraId="0BF1441F" w14:textId="77777777" w:rsidR="004817C6" w:rsidRPr="00B5012E" w:rsidRDefault="004817C6" w:rsidP="004817C6">
      <w:pPr>
        <w:keepNext/>
        <w:keepLines/>
        <w:spacing w:after="0" w:line="220" w:lineRule="exact"/>
        <w:rPr>
          <w:rFonts w:ascii="Times New Roman" w:eastAsia="Times New Roman" w:hAnsi="Times New Roman" w:cs="Times New Roman"/>
          <w:b/>
          <w:bCs/>
          <w:lang w:val="lt-LT"/>
        </w:rPr>
      </w:pPr>
      <w:r w:rsidRPr="00B5012E">
        <w:rPr>
          <w:rFonts w:ascii="Times New Roman" w:eastAsia="Times New Roman" w:hAnsi="Times New Roman" w:cs="Times New Roman"/>
          <w:b/>
          <w:bCs/>
          <w:lang w:val="lt-LT"/>
        </w:rPr>
        <w:t>Rennie sudėtis</w:t>
      </w:r>
    </w:p>
    <w:p w14:paraId="41CF1654" w14:textId="77777777" w:rsidR="004817C6" w:rsidRPr="009974DE" w:rsidRDefault="004817C6" w:rsidP="004817C6">
      <w:pPr>
        <w:keepNext/>
        <w:keepLines/>
        <w:numPr>
          <w:ilvl w:val="0"/>
          <w:numId w:val="5"/>
        </w:numPr>
        <w:spacing w:after="0" w:line="240" w:lineRule="auto"/>
        <w:ind w:left="567" w:right="-2" w:hanging="567"/>
        <w:rPr>
          <w:rFonts w:ascii="Times New Roman" w:eastAsia="Times New Roman" w:hAnsi="Times New Roman" w:cs="Times New Roman"/>
          <w:noProof/>
          <w:snapToGrid w:val="0"/>
          <w:lang w:val="lt-LT"/>
        </w:rPr>
      </w:pPr>
      <w:r w:rsidRPr="00E742F7">
        <w:rPr>
          <w:rFonts w:ascii="Times New Roman" w:eastAsia="Times New Roman" w:hAnsi="Times New Roman" w:cs="Times New Roman"/>
          <w:noProof/>
          <w:snapToGrid w:val="0"/>
          <w:lang w:val="lt-LT"/>
        </w:rPr>
        <w:t>Veikliosios medžiagos yra: kalcio karbonatas ir sunkusis magnio subkarbonatas. Vienoje tabletėje yra 680 mg kalcio karbonato ir 80 mg sunkiojo magnio subkarbonato.</w:t>
      </w:r>
    </w:p>
    <w:p w14:paraId="40986FC7" w14:textId="77777777" w:rsidR="004817C6" w:rsidRPr="00763873" w:rsidRDefault="004817C6" w:rsidP="004817C6">
      <w:pPr>
        <w:numPr>
          <w:ilvl w:val="0"/>
          <w:numId w:val="5"/>
        </w:numPr>
        <w:spacing w:after="0" w:line="240" w:lineRule="auto"/>
        <w:ind w:left="567" w:right="-2" w:hanging="567"/>
        <w:rPr>
          <w:rFonts w:ascii="Times New Roman" w:eastAsia="Times New Roman" w:hAnsi="Times New Roman" w:cs="Times New Roman"/>
          <w:noProof/>
          <w:snapToGrid w:val="0"/>
          <w:lang w:val="lt-LT"/>
        </w:rPr>
      </w:pPr>
      <w:r w:rsidRPr="007927EB">
        <w:rPr>
          <w:rFonts w:ascii="Times New Roman" w:eastAsia="Times New Roman" w:hAnsi="Times New Roman" w:cs="Times New Roman"/>
          <w:noProof/>
          <w:snapToGrid w:val="0"/>
          <w:lang w:val="lt-LT"/>
        </w:rPr>
        <w:t>Pagalbinės medžiagos: sacharozė, pregelifikuotas kukurūzų krakmolas, bulvių krakmolas, talkas, magnio stearatas, skystasis lengv</w:t>
      </w:r>
      <w:r w:rsidRPr="00763873">
        <w:rPr>
          <w:rFonts w:ascii="Times New Roman" w:eastAsia="Times New Roman" w:hAnsi="Times New Roman" w:cs="Times New Roman"/>
          <w:noProof/>
          <w:snapToGrid w:val="0"/>
          <w:lang w:val="lt-LT"/>
        </w:rPr>
        <w:t>as parafinas, pipirmėčių ir citrinų skonio medžiagos.</w:t>
      </w:r>
    </w:p>
    <w:p w14:paraId="33050846"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631B3D3E" w14:textId="77777777" w:rsidR="004817C6" w:rsidRPr="00B5012E" w:rsidRDefault="004817C6" w:rsidP="00C62D54">
      <w:pPr>
        <w:keepNext/>
        <w:keepLines/>
        <w:spacing w:after="0" w:line="220" w:lineRule="exact"/>
        <w:rPr>
          <w:rFonts w:ascii="Times New Roman" w:eastAsia="Times New Roman" w:hAnsi="Times New Roman" w:cs="Times New Roman"/>
          <w:b/>
          <w:bCs/>
          <w:lang w:val="lt-LT"/>
        </w:rPr>
      </w:pPr>
      <w:r w:rsidRPr="00B5012E">
        <w:rPr>
          <w:rFonts w:ascii="Times New Roman" w:eastAsia="Times New Roman" w:hAnsi="Times New Roman" w:cs="Times New Roman"/>
          <w:b/>
          <w:bCs/>
          <w:lang w:val="lt-LT"/>
        </w:rPr>
        <w:lastRenderedPageBreak/>
        <w:t>Rennie išvaizda ir kiekis pakuotėje</w:t>
      </w:r>
    </w:p>
    <w:p w14:paraId="27096F3B" w14:textId="77777777" w:rsidR="004817C6" w:rsidRPr="00B5012E" w:rsidRDefault="004817C6" w:rsidP="00C62D54">
      <w:pPr>
        <w:keepNext/>
        <w:keepLines/>
        <w:spacing w:after="0" w:line="240" w:lineRule="auto"/>
        <w:rPr>
          <w:rFonts w:ascii="Times New Roman" w:eastAsia="Times New Roman" w:hAnsi="Times New Roman" w:cs="Times New Roman"/>
          <w:bCs/>
          <w:lang w:val="lt-LT" w:eastAsia="lt-LT"/>
        </w:rPr>
      </w:pPr>
      <w:r w:rsidRPr="00B5012E">
        <w:rPr>
          <w:rFonts w:ascii="Times New Roman" w:eastAsia="Times New Roman" w:hAnsi="Times New Roman" w:cs="Times New Roman"/>
          <w:bCs/>
          <w:lang w:val="lt-LT" w:eastAsia="lt-LT"/>
        </w:rPr>
        <w:t>Baltos spalvos, pipirmėčių skonio, keturkampės, abipus išgaubtos, nuožulniais kraštais, apie 15 mm skersmens tabletės, kurių abiejose pusėse įspausta „RENNIE“.</w:t>
      </w:r>
    </w:p>
    <w:p w14:paraId="2FFD0001" w14:textId="77777777" w:rsidR="004817C6" w:rsidRPr="00B5012E" w:rsidRDefault="004817C6" w:rsidP="00C62D54">
      <w:pPr>
        <w:keepNext/>
        <w:keepLines/>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bCs/>
          <w:lang w:val="lt-LT" w:eastAsia="lt-LT"/>
        </w:rPr>
        <w:t>Rennie tiekiamas lizdinėmis plokštelėmis. Pakuotėje yra 24 tabletės.</w:t>
      </w:r>
    </w:p>
    <w:p w14:paraId="17F5EA7A"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50310211" w14:textId="77777777" w:rsidR="004817C6" w:rsidRPr="00B5012E" w:rsidRDefault="004817C6" w:rsidP="004817C6">
      <w:pPr>
        <w:spacing w:after="0" w:line="220" w:lineRule="exact"/>
        <w:rPr>
          <w:rFonts w:ascii="Times New Roman" w:eastAsia="Times New Roman" w:hAnsi="Times New Roman" w:cs="Times New Roman"/>
          <w:b/>
          <w:bCs/>
          <w:lang w:val="lt-LT"/>
        </w:rPr>
      </w:pPr>
      <w:r w:rsidRPr="00B5012E">
        <w:rPr>
          <w:rFonts w:ascii="Times New Roman" w:eastAsia="Times New Roman" w:hAnsi="Times New Roman" w:cs="Times New Roman"/>
          <w:b/>
          <w:bCs/>
          <w:lang w:val="lt-LT"/>
        </w:rPr>
        <w:t>Registruotojas</w:t>
      </w:r>
      <w:r w:rsidRPr="00B5012E" w:rsidDel="001B7FCE">
        <w:rPr>
          <w:rFonts w:ascii="Times New Roman" w:eastAsia="Times New Roman" w:hAnsi="Times New Roman" w:cs="Times New Roman"/>
          <w:b/>
          <w:bCs/>
          <w:lang w:val="lt-LT"/>
        </w:rPr>
        <w:t xml:space="preserve"> </w:t>
      </w:r>
      <w:r w:rsidRPr="00B5012E">
        <w:rPr>
          <w:rFonts w:ascii="Times New Roman" w:eastAsia="Times New Roman" w:hAnsi="Times New Roman" w:cs="Times New Roman"/>
          <w:b/>
          <w:bCs/>
          <w:lang w:val="lt-LT"/>
        </w:rPr>
        <w:t>ir gamintojas</w:t>
      </w:r>
    </w:p>
    <w:p w14:paraId="0329256A"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i/>
          <w:lang w:val="lt-LT" w:eastAsia="lt-LT"/>
        </w:rPr>
      </w:pPr>
      <w:r w:rsidRPr="00B5012E">
        <w:rPr>
          <w:rFonts w:ascii="Times New Roman" w:eastAsia="Times New Roman" w:hAnsi="Times New Roman" w:cs="Times New Roman"/>
          <w:i/>
          <w:lang w:val="lt-LT" w:eastAsia="lt-LT"/>
        </w:rPr>
        <w:t>Registruotojas</w:t>
      </w:r>
      <w:r w:rsidRPr="00B5012E" w:rsidDel="001B7FCE">
        <w:rPr>
          <w:rFonts w:ascii="Times New Roman" w:eastAsia="Times New Roman" w:hAnsi="Times New Roman" w:cs="Times New Roman"/>
          <w:i/>
          <w:lang w:val="lt-LT" w:eastAsia="lt-LT"/>
        </w:rPr>
        <w:t xml:space="preserve"> </w:t>
      </w:r>
    </w:p>
    <w:p w14:paraId="5C8D01D0"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color w:val="000000"/>
          <w:lang w:val="lv-LV" w:eastAsia="ru-RU"/>
        </w:rPr>
      </w:pPr>
      <w:r w:rsidRPr="00B5012E">
        <w:rPr>
          <w:rFonts w:ascii="Times New Roman" w:eastAsia="Times New Roman" w:hAnsi="Times New Roman" w:cs="Times New Roman"/>
          <w:color w:val="000000"/>
          <w:lang w:val="lv-LV" w:eastAsia="ru-RU"/>
        </w:rPr>
        <w:t xml:space="preserve">UAB Bayer </w:t>
      </w:r>
    </w:p>
    <w:p w14:paraId="288B6C25"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Sporto 18</w:t>
      </w:r>
    </w:p>
    <w:p w14:paraId="07C0A149"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LT-09238 Vilnius</w:t>
      </w:r>
    </w:p>
    <w:p w14:paraId="03F818D5" w14:textId="77777777" w:rsidR="004817C6" w:rsidRPr="00C62D54"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color w:val="000000"/>
          <w:lang w:val="lt-LT" w:eastAsia="lt-LT"/>
        </w:rPr>
        <w:t>Lietuva</w:t>
      </w:r>
    </w:p>
    <w:p w14:paraId="5FDD5667" w14:textId="77777777" w:rsidR="004817C6" w:rsidRPr="00B5012E" w:rsidRDefault="004817C6" w:rsidP="004817C6">
      <w:pPr>
        <w:spacing w:after="0" w:line="240" w:lineRule="auto"/>
        <w:rPr>
          <w:rFonts w:ascii="Times New Roman" w:eastAsia="Times New Roman" w:hAnsi="Times New Roman" w:cs="Times New Roman"/>
          <w:b/>
          <w:lang w:val="lt-LT" w:eastAsia="lt-LT"/>
        </w:rPr>
      </w:pPr>
    </w:p>
    <w:p w14:paraId="4948A202" w14:textId="77777777" w:rsidR="004817C6" w:rsidRPr="00B5012E" w:rsidRDefault="004817C6" w:rsidP="004817C6">
      <w:pPr>
        <w:spacing w:after="0" w:line="240" w:lineRule="auto"/>
        <w:ind w:left="567" w:hanging="567"/>
        <w:rPr>
          <w:rFonts w:ascii="Times New Roman" w:eastAsia="Times New Roman" w:hAnsi="Times New Roman" w:cs="Times New Roman"/>
          <w:i/>
          <w:lang w:val="lt-LT" w:eastAsia="lt-LT"/>
        </w:rPr>
      </w:pPr>
      <w:r w:rsidRPr="00B5012E">
        <w:rPr>
          <w:rFonts w:ascii="Times New Roman" w:eastAsia="Times New Roman" w:hAnsi="Times New Roman" w:cs="Times New Roman"/>
          <w:i/>
          <w:lang w:val="lt-LT" w:eastAsia="lt-LT"/>
        </w:rPr>
        <w:t xml:space="preserve">Gamintojas </w:t>
      </w:r>
    </w:p>
    <w:p w14:paraId="027BF27C"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Delpharm Gaillard</w:t>
      </w:r>
    </w:p>
    <w:p w14:paraId="681224A9"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33, rue de l‘Industrie </w:t>
      </w:r>
    </w:p>
    <w:p w14:paraId="1B154848" w14:textId="77777777" w:rsidR="004817C6" w:rsidRPr="00B5012E" w:rsidRDefault="004817C6" w:rsidP="004817C6">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F-74240 Gaillard </w:t>
      </w:r>
    </w:p>
    <w:p w14:paraId="1A82B751" w14:textId="77777777" w:rsidR="004817C6" w:rsidRPr="00B5012E" w:rsidRDefault="004817C6" w:rsidP="004817C6">
      <w:pPr>
        <w:spacing w:after="0" w:line="240" w:lineRule="auto"/>
        <w:rPr>
          <w:rFonts w:ascii="Times New Roman" w:eastAsia="Times New Roman" w:hAnsi="Times New Roman" w:cs="Times New Roman"/>
          <w:noProof/>
          <w:lang w:val="lt-LT" w:eastAsia="lt-LT"/>
        </w:rPr>
      </w:pPr>
      <w:r w:rsidRPr="00B5012E">
        <w:rPr>
          <w:rFonts w:ascii="Times New Roman" w:eastAsia="Times New Roman" w:hAnsi="Times New Roman" w:cs="Times New Roman"/>
          <w:lang w:val="lt-LT" w:eastAsia="lt-LT"/>
        </w:rPr>
        <w:t>Prancūzija</w:t>
      </w:r>
    </w:p>
    <w:p w14:paraId="23BF6B01" w14:textId="653FBCD4" w:rsidR="004817C6" w:rsidRDefault="004817C6" w:rsidP="004817C6">
      <w:pPr>
        <w:spacing w:after="0" w:line="240" w:lineRule="auto"/>
        <w:rPr>
          <w:rFonts w:ascii="Times New Roman" w:eastAsia="Times New Roman" w:hAnsi="Times New Roman" w:cs="Times New Roman"/>
          <w:noProof/>
          <w:lang w:val="lt-LT" w:eastAsia="lt-LT"/>
        </w:rPr>
      </w:pPr>
    </w:p>
    <w:p w14:paraId="31B06916" w14:textId="77777777" w:rsidR="004E7CE0" w:rsidRPr="00EA132D" w:rsidRDefault="004E7CE0" w:rsidP="004E7CE0">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Bayer Bitterfeld GmbH</w:t>
      </w:r>
    </w:p>
    <w:p w14:paraId="57BC413D" w14:textId="77777777" w:rsidR="004E7CE0" w:rsidRPr="00EA132D" w:rsidRDefault="004E7CE0" w:rsidP="004E7CE0">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O</w:t>
      </w:r>
      <w:r>
        <w:rPr>
          <w:rFonts w:ascii="Times New Roman" w:eastAsia="Times New Roman" w:hAnsi="Times New Roman" w:cs="Times New Roman"/>
          <w:lang w:val="lt-LT"/>
        </w:rPr>
        <w:t>T</w:t>
      </w:r>
      <w:r w:rsidRPr="00EA132D">
        <w:rPr>
          <w:rFonts w:ascii="Times New Roman" w:eastAsia="Times New Roman" w:hAnsi="Times New Roman" w:cs="Times New Roman"/>
          <w:lang w:val="lt-LT"/>
        </w:rPr>
        <w:t xml:space="preserve"> Greppin </w:t>
      </w:r>
    </w:p>
    <w:p w14:paraId="6C1FAF9A" w14:textId="77777777" w:rsidR="004E7CE0" w:rsidRPr="00EA132D" w:rsidRDefault="004E7CE0" w:rsidP="004E7CE0">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Salegaster Chaussee 1</w:t>
      </w:r>
    </w:p>
    <w:p w14:paraId="16A09D1C" w14:textId="77777777" w:rsidR="004E7CE0" w:rsidRPr="00EA132D" w:rsidRDefault="004E7CE0" w:rsidP="004E7CE0">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06803 Bitterfeld-Wolfen </w:t>
      </w:r>
    </w:p>
    <w:p w14:paraId="2AB7FFE2" w14:textId="77777777" w:rsidR="004E7CE0" w:rsidRPr="00EA132D" w:rsidRDefault="004E7CE0" w:rsidP="004E7CE0">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Vokietija</w:t>
      </w:r>
    </w:p>
    <w:p w14:paraId="593BF079" w14:textId="6B853B87" w:rsidR="004E7CE0" w:rsidRDefault="004E7CE0" w:rsidP="004817C6">
      <w:pPr>
        <w:spacing w:after="0" w:line="240" w:lineRule="auto"/>
        <w:rPr>
          <w:rFonts w:ascii="Times New Roman" w:eastAsia="Times New Roman" w:hAnsi="Times New Roman" w:cs="Times New Roman"/>
          <w:noProof/>
          <w:lang w:val="lt-LT" w:eastAsia="lt-LT"/>
        </w:rPr>
      </w:pPr>
    </w:p>
    <w:p w14:paraId="7149A79F" w14:textId="77777777" w:rsidR="004E7CE0" w:rsidRPr="00B5012E" w:rsidRDefault="004E7CE0" w:rsidP="004817C6">
      <w:pPr>
        <w:spacing w:after="0" w:line="240" w:lineRule="auto"/>
        <w:rPr>
          <w:rFonts w:ascii="Times New Roman" w:eastAsia="Times New Roman" w:hAnsi="Times New Roman" w:cs="Times New Roman"/>
          <w:noProof/>
          <w:lang w:val="lt-LT" w:eastAsia="lt-LT"/>
        </w:rPr>
      </w:pPr>
    </w:p>
    <w:p w14:paraId="0178D145" w14:textId="77777777" w:rsidR="004817C6" w:rsidRPr="00B5012E" w:rsidRDefault="004817C6" w:rsidP="004817C6">
      <w:pPr>
        <w:spacing w:after="0" w:line="240" w:lineRule="auto"/>
        <w:rPr>
          <w:rFonts w:ascii="Times New Roman" w:eastAsia="Times New Roman" w:hAnsi="Times New Roman" w:cs="Times New Roman"/>
          <w:noProof/>
          <w:lang w:val="lt-LT" w:eastAsia="lt-LT"/>
        </w:rPr>
      </w:pPr>
      <w:r w:rsidRPr="00B5012E">
        <w:rPr>
          <w:rFonts w:ascii="Times New Roman" w:eastAsia="Times New Roman" w:hAnsi="Times New Roman" w:cs="Times New Roman"/>
          <w:noProof/>
          <w:lang w:val="lt-LT" w:eastAsia="lt-LT"/>
        </w:rPr>
        <w:t>Jeigu apie šį vaistą norite sužinoti daugiau, kreipkitės į registruotoją.</w:t>
      </w:r>
    </w:p>
    <w:p w14:paraId="1300F79F" w14:textId="77777777" w:rsidR="004817C6" w:rsidRPr="00B5012E" w:rsidRDefault="004817C6" w:rsidP="004817C6">
      <w:pPr>
        <w:spacing w:after="0" w:line="240" w:lineRule="auto"/>
        <w:rPr>
          <w:rFonts w:ascii="Times New Roman" w:eastAsia="Times New Roman" w:hAnsi="Times New Roman" w:cs="Times New Roman"/>
          <w:noProof/>
          <w:lang w:val="lt-LT" w:eastAsia="lt-LT"/>
        </w:rPr>
      </w:pPr>
    </w:p>
    <w:tbl>
      <w:tblPr>
        <w:tblW w:w="0" w:type="auto"/>
        <w:tblLayout w:type="fixed"/>
        <w:tblLook w:val="04A0" w:firstRow="1" w:lastRow="0" w:firstColumn="1" w:lastColumn="0" w:noHBand="0" w:noVBand="1"/>
      </w:tblPr>
      <w:tblGrid>
        <w:gridCol w:w="4678"/>
      </w:tblGrid>
      <w:tr w:rsidR="004817C6" w:rsidRPr="00B5012E" w14:paraId="392EFEA8" w14:textId="77777777" w:rsidTr="007C21B6">
        <w:tc>
          <w:tcPr>
            <w:tcW w:w="4678" w:type="dxa"/>
            <w:hideMark/>
          </w:tcPr>
          <w:p w14:paraId="2728410B" w14:textId="77777777" w:rsidR="004817C6" w:rsidRPr="00B5012E" w:rsidRDefault="004817C6" w:rsidP="007C21B6">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UAB „Bayer“</w:t>
            </w:r>
          </w:p>
          <w:p w14:paraId="4E53FD67" w14:textId="77777777" w:rsidR="004817C6" w:rsidRPr="00B5012E" w:rsidRDefault="004817C6" w:rsidP="007C21B6">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Sporto 18</w:t>
            </w:r>
          </w:p>
          <w:p w14:paraId="072D35AC" w14:textId="77777777" w:rsidR="004817C6" w:rsidRPr="00B5012E" w:rsidRDefault="004817C6" w:rsidP="007C21B6">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LT-09238 Vilnius</w:t>
            </w:r>
          </w:p>
          <w:p w14:paraId="2471B854" w14:textId="77777777" w:rsidR="00AD4D1C" w:rsidRDefault="004817C6" w:rsidP="007C21B6">
            <w:pPr>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 xml:space="preserve">Tel. + 370 5 2336868 </w:t>
            </w:r>
          </w:p>
          <w:p w14:paraId="6C70A9CD" w14:textId="39B924B1" w:rsidR="004817C6" w:rsidRPr="00B5012E" w:rsidRDefault="00AD4D1C" w:rsidP="007C21B6">
            <w:pPr>
              <w:spacing w:after="0" w:line="240" w:lineRule="auto"/>
              <w:rPr>
                <w:rFonts w:ascii="Times New Roman" w:eastAsia="Times New Roman" w:hAnsi="Times New Roman" w:cs="Times New Roman"/>
                <w:noProof/>
                <w:lang w:val="lt-LT" w:eastAsia="lt-LT"/>
              </w:rPr>
            </w:pPr>
            <w:r>
              <w:rPr>
                <w:rFonts w:ascii="Times New Roman" w:hAnsi="Times New Roman" w:cs="Times New Roman"/>
              </w:rPr>
              <w:t xml:space="preserve">El. paštas: </w:t>
            </w:r>
            <w:hyperlink r:id="rId14" w:history="1">
              <w:r w:rsidRPr="00D5549F">
                <w:rPr>
                  <w:rFonts w:ascii="Times New Roman" w:eastAsia="SimSun" w:hAnsi="Times New Roman" w:cs="Times New Roman"/>
                  <w:color w:val="0000FF"/>
                  <w:u w:val="single"/>
                </w:rPr>
                <w:t>mi.baltic@bayer.com</w:t>
              </w:r>
            </w:hyperlink>
            <w:r w:rsidR="004817C6" w:rsidRPr="00B5012E">
              <w:rPr>
                <w:rFonts w:ascii="Times New Roman" w:eastAsia="Times New Roman" w:hAnsi="Times New Roman" w:cs="Times New Roman"/>
                <w:color w:val="000000"/>
                <w:lang w:val="lt-LT" w:eastAsia="lt-LT"/>
              </w:rPr>
              <w:t xml:space="preserve"> </w:t>
            </w:r>
          </w:p>
        </w:tc>
      </w:tr>
    </w:tbl>
    <w:p w14:paraId="5AEC3D22"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33F233D8" w14:textId="6878F375" w:rsidR="004817C6" w:rsidRPr="00B5012E" w:rsidRDefault="004817C6" w:rsidP="004817C6">
      <w:pPr>
        <w:spacing w:after="0" w:line="240" w:lineRule="auto"/>
        <w:rPr>
          <w:rFonts w:ascii="Times New Roman" w:eastAsia="Times New Roman" w:hAnsi="Times New Roman" w:cs="Times New Roman"/>
          <w:b/>
          <w:lang w:val="lt-LT"/>
        </w:rPr>
      </w:pPr>
      <w:r w:rsidRPr="00B5012E">
        <w:rPr>
          <w:rFonts w:ascii="Times New Roman" w:eastAsia="Times New Roman" w:hAnsi="Times New Roman" w:cs="Times New Roman"/>
          <w:b/>
          <w:bCs/>
          <w:lang w:val="lt-LT"/>
        </w:rPr>
        <w:t>Šis pakuotės lapelis</w:t>
      </w:r>
      <w:r w:rsidRPr="00B5012E">
        <w:rPr>
          <w:rFonts w:ascii="Times New Roman" w:eastAsia="Times New Roman" w:hAnsi="Times New Roman" w:cs="Times New Roman"/>
          <w:b/>
          <w:lang w:val="lt-LT"/>
        </w:rPr>
        <w:t xml:space="preserve"> paskutinį kartą peržiūrėtas</w:t>
      </w:r>
      <w:r w:rsidR="00BB1867">
        <w:rPr>
          <w:rFonts w:ascii="Times New Roman" w:eastAsia="Times New Roman" w:hAnsi="Times New Roman" w:cs="Times New Roman"/>
          <w:b/>
          <w:lang w:val="lt-LT"/>
        </w:rPr>
        <w:t xml:space="preserve"> </w:t>
      </w:r>
      <w:r w:rsidR="007F4FBA">
        <w:rPr>
          <w:rFonts w:ascii="Times New Roman" w:eastAsia="Times New Roman" w:hAnsi="Times New Roman" w:cs="Times New Roman"/>
          <w:b/>
          <w:lang w:val="lt-LT"/>
        </w:rPr>
        <w:t>2022-02-16.</w:t>
      </w:r>
    </w:p>
    <w:p w14:paraId="6DBBADEC" w14:textId="77777777" w:rsidR="004817C6" w:rsidRPr="00E742F7" w:rsidRDefault="004817C6" w:rsidP="004817C6">
      <w:pPr>
        <w:spacing w:after="0" w:line="240" w:lineRule="auto"/>
        <w:rPr>
          <w:rFonts w:ascii="Times New Roman" w:eastAsia="Times New Roman" w:hAnsi="Times New Roman" w:cs="Times New Roman"/>
          <w:lang w:val="lt-LT" w:eastAsia="lt-LT"/>
        </w:rPr>
      </w:pPr>
    </w:p>
    <w:p w14:paraId="540C2960" w14:textId="77777777" w:rsidR="004817C6" w:rsidRPr="00B5012E" w:rsidRDefault="004817C6" w:rsidP="004817C6">
      <w:pPr>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B5012E">
        <w:rPr>
          <w:rFonts w:ascii="Times New Roman" w:eastAsia="Times New Roman" w:hAnsi="Times New Roman" w:cs="Times New Roman"/>
          <w:i/>
          <w:lang w:val="lt-LT"/>
        </w:rPr>
        <w:t xml:space="preserve"> </w:t>
      </w:r>
      <w:hyperlink r:id="rId15" w:history="1">
        <w:r w:rsidRPr="00B5012E">
          <w:rPr>
            <w:rFonts w:ascii="Times New Roman" w:eastAsia="Times New Roman" w:hAnsi="Times New Roman" w:cs="Times New Roman"/>
            <w:color w:val="0000FF"/>
            <w:u w:val="single"/>
            <w:lang w:val="lt-LT"/>
          </w:rPr>
          <w:t>http://www.vvkt.lt/</w:t>
        </w:r>
      </w:hyperlink>
      <w:r w:rsidRPr="00B5012E">
        <w:rPr>
          <w:rFonts w:ascii="Times New Roman" w:eastAsia="Times New Roman" w:hAnsi="Times New Roman" w:cs="Times New Roman"/>
          <w:lang w:val="lt-LT"/>
        </w:rPr>
        <w:t>.</w:t>
      </w:r>
    </w:p>
    <w:p w14:paraId="719C1E6A" w14:textId="77777777" w:rsidR="004817C6" w:rsidRPr="00B5012E" w:rsidRDefault="004817C6" w:rsidP="004817C6">
      <w:pPr>
        <w:spacing w:after="0" w:line="240" w:lineRule="auto"/>
        <w:rPr>
          <w:rFonts w:ascii="Times New Roman" w:eastAsia="Times New Roman" w:hAnsi="Times New Roman" w:cs="Times New Roman"/>
          <w:lang w:val="lt-LT" w:eastAsia="lt-LT"/>
        </w:rPr>
      </w:pPr>
    </w:p>
    <w:p w14:paraId="0D47C0D9" w14:textId="77777777" w:rsidR="004817C6" w:rsidRPr="00E742F7" w:rsidRDefault="004817C6" w:rsidP="004817C6">
      <w:pPr>
        <w:spacing w:after="0" w:line="240" w:lineRule="auto"/>
        <w:rPr>
          <w:rFonts w:ascii="Times New Roman" w:eastAsia="Times New Roman" w:hAnsi="Times New Roman" w:cs="Times New Roman"/>
          <w:lang w:val="lt-LT" w:eastAsia="lt-LT"/>
        </w:rPr>
      </w:pPr>
    </w:p>
    <w:p w14:paraId="14BDED85" w14:textId="77777777" w:rsidR="004817C6" w:rsidRPr="009974DE" w:rsidRDefault="004817C6" w:rsidP="004817C6">
      <w:pPr>
        <w:spacing w:after="0" w:line="240" w:lineRule="auto"/>
        <w:rPr>
          <w:rFonts w:ascii="Times New Roman" w:eastAsia="Times New Roman" w:hAnsi="Times New Roman" w:cs="Times New Roman"/>
          <w:lang w:val="lt-LT" w:eastAsia="lt-LT"/>
        </w:rPr>
      </w:pPr>
      <w:bookmarkStart w:id="6" w:name="_GoBack"/>
      <w:bookmarkEnd w:id="6"/>
    </w:p>
    <w:p w14:paraId="554DD2FE" w14:textId="77777777" w:rsidR="004817C6" w:rsidRPr="007927EB" w:rsidRDefault="004817C6" w:rsidP="004817C6">
      <w:pPr>
        <w:spacing w:after="0" w:line="240" w:lineRule="auto"/>
        <w:rPr>
          <w:rFonts w:ascii="Times New Roman" w:eastAsia="Times New Roman" w:hAnsi="Times New Roman" w:cs="Times New Roman"/>
          <w:lang w:val="lt-LT" w:eastAsia="lt-LT"/>
        </w:rPr>
      </w:pPr>
    </w:p>
    <w:p w14:paraId="25A445A6" w14:textId="77777777" w:rsidR="004817C6" w:rsidRPr="00C62D54" w:rsidRDefault="004817C6" w:rsidP="004817C6">
      <w:pPr>
        <w:rPr>
          <w:rFonts w:ascii="Times New Roman" w:hAnsi="Times New Roman" w:cs="Times New Roman"/>
          <w:lang w:val="lt-LT"/>
        </w:rPr>
      </w:pPr>
    </w:p>
    <w:p w14:paraId="2A10AFF2" w14:textId="77777777" w:rsidR="00B05ECA" w:rsidRPr="00C62D54" w:rsidRDefault="00B05ECA">
      <w:pPr>
        <w:rPr>
          <w:rFonts w:ascii="Times New Roman" w:hAnsi="Times New Roman" w:cs="Times New Roman"/>
        </w:rPr>
      </w:pPr>
    </w:p>
    <w:sectPr w:rsidR="00B05ECA" w:rsidRPr="00C62D54" w:rsidSect="007C21B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376A5" w14:textId="77777777" w:rsidR="004C0720" w:rsidRDefault="004C0720" w:rsidP="004817C6">
      <w:pPr>
        <w:spacing w:after="0" w:line="240" w:lineRule="auto"/>
      </w:pPr>
      <w:r>
        <w:separator/>
      </w:r>
    </w:p>
  </w:endnote>
  <w:endnote w:type="continuationSeparator" w:id="0">
    <w:p w14:paraId="5F9B5186" w14:textId="77777777" w:rsidR="004C0720" w:rsidRDefault="004C0720" w:rsidP="0048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9FFCD" w14:textId="77777777" w:rsidR="004C0720" w:rsidRDefault="004C0720" w:rsidP="004817C6">
      <w:pPr>
        <w:spacing w:after="0" w:line="240" w:lineRule="auto"/>
      </w:pPr>
      <w:r>
        <w:separator/>
      </w:r>
    </w:p>
  </w:footnote>
  <w:footnote w:type="continuationSeparator" w:id="0">
    <w:p w14:paraId="0D2816DE" w14:textId="77777777" w:rsidR="004C0720" w:rsidRDefault="004C0720" w:rsidP="0048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8D7825"/>
    <w:multiLevelType w:val="hybridMultilevel"/>
    <w:tmpl w:val="E4C03C5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71EED"/>
    <w:multiLevelType w:val="hybridMultilevel"/>
    <w:tmpl w:val="29ECAF90"/>
    <w:lvl w:ilvl="0" w:tplc="B180006A">
      <w:start w:val="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D4F5E"/>
    <w:multiLevelType w:val="hybridMultilevel"/>
    <w:tmpl w:val="20641D8A"/>
    <w:lvl w:ilvl="0" w:tplc="5A3289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54DCB"/>
    <w:multiLevelType w:val="hybridMultilevel"/>
    <w:tmpl w:val="6DE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E4293"/>
    <w:multiLevelType w:val="hybridMultilevel"/>
    <w:tmpl w:val="AFFE54DA"/>
    <w:lvl w:ilvl="0" w:tplc="A5A2E95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2789B"/>
    <w:multiLevelType w:val="hybridMultilevel"/>
    <w:tmpl w:val="6F5E0B10"/>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0716FD"/>
    <w:multiLevelType w:val="hybridMultilevel"/>
    <w:tmpl w:val="4C829F8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D3432"/>
    <w:multiLevelType w:val="hybridMultilevel"/>
    <w:tmpl w:val="3842858E"/>
    <w:lvl w:ilvl="0" w:tplc="A5A2E9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6"/>
  </w:num>
  <w:num w:numId="6">
    <w:abstractNumId w:val="8"/>
  </w:num>
  <w:num w:numId="7">
    <w:abstractNumId w:val="0"/>
    <w:lvlOverride w:ilvl="0">
      <w:lvl w:ilvl="0">
        <w:start w:val="1"/>
        <w:numFmt w:val="bullet"/>
        <w:lvlText w:val="-"/>
        <w:lvlJc w:val="left"/>
        <w:pPr>
          <w:ind w:left="360" w:hanging="360"/>
        </w:pPr>
      </w:lvl>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C6"/>
    <w:rsid w:val="00001BFC"/>
    <w:rsid w:val="00005B66"/>
    <w:rsid w:val="000065E4"/>
    <w:rsid w:val="00010432"/>
    <w:rsid w:val="00010D79"/>
    <w:rsid w:val="00026FC7"/>
    <w:rsid w:val="00043615"/>
    <w:rsid w:val="0006602D"/>
    <w:rsid w:val="000701C6"/>
    <w:rsid w:val="00072357"/>
    <w:rsid w:val="000816B1"/>
    <w:rsid w:val="000E45CF"/>
    <w:rsid w:val="000E5B09"/>
    <w:rsid w:val="00102EB8"/>
    <w:rsid w:val="00114407"/>
    <w:rsid w:val="001519B7"/>
    <w:rsid w:val="001741B6"/>
    <w:rsid w:val="00197233"/>
    <w:rsid w:val="002017AB"/>
    <w:rsid w:val="0022632F"/>
    <w:rsid w:val="00231501"/>
    <w:rsid w:val="00243BB1"/>
    <w:rsid w:val="00254055"/>
    <w:rsid w:val="00254867"/>
    <w:rsid w:val="00295D04"/>
    <w:rsid w:val="002C0BE0"/>
    <w:rsid w:val="002E3253"/>
    <w:rsid w:val="00310948"/>
    <w:rsid w:val="0031516D"/>
    <w:rsid w:val="003368E4"/>
    <w:rsid w:val="00377957"/>
    <w:rsid w:val="00380AA1"/>
    <w:rsid w:val="00391DF0"/>
    <w:rsid w:val="003B1696"/>
    <w:rsid w:val="003D44B7"/>
    <w:rsid w:val="003F17D7"/>
    <w:rsid w:val="00410762"/>
    <w:rsid w:val="0041137C"/>
    <w:rsid w:val="004305C4"/>
    <w:rsid w:val="004468E0"/>
    <w:rsid w:val="004544F6"/>
    <w:rsid w:val="004817C6"/>
    <w:rsid w:val="004860A3"/>
    <w:rsid w:val="004C0720"/>
    <w:rsid w:val="004C78E8"/>
    <w:rsid w:val="004D00EB"/>
    <w:rsid w:val="004E7CE0"/>
    <w:rsid w:val="00504992"/>
    <w:rsid w:val="005553DC"/>
    <w:rsid w:val="0056316E"/>
    <w:rsid w:val="00567449"/>
    <w:rsid w:val="00570A2A"/>
    <w:rsid w:val="00571EE8"/>
    <w:rsid w:val="005E7DAF"/>
    <w:rsid w:val="006001CD"/>
    <w:rsid w:val="006031B9"/>
    <w:rsid w:val="00690CEF"/>
    <w:rsid w:val="00691A65"/>
    <w:rsid w:val="006A338D"/>
    <w:rsid w:val="006A7D94"/>
    <w:rsid w:val="006D5E3B"/>
    <w:rsid w:val="007153EA"/>
    <w:rsid w:val="0072186D"/>
    <w:rsid w:val="00740739"/>
    <w:rsid w:val="00763873"/>
    <w:rsid w:val="00786AA0"/>
    <w:rsid w:val="007927EB"/>
    <w:rsid w:val="007C21B6"/>
    <w:rsid w:val="007C2592"/>
    <w:rsid w:val="007F4FBA"/>
    <w:rsid w:val="00813319"/>
    <w:rsid w:val="008161BC"/>
    <w:rsid w:val="00824297"/>
    <w:rsid w:val="00831F5B"/>
    <w:rsid w:val="008362C1"/>
    <w:rsid w:val="008615C4"/>
    <w:rsid w:val="00884577"/>
    <w:rsid w:val="008A4972"/>
    <w:rsid w:val="0092474D"/>
    <w:rsid w:val="00943EE8"/>
    <w:rsid w:val="00956AB4"/>
    <w:rsid w:val="00960DE8"/>
    <w:rsid w:val="00971380"/>
    <w:rsid w:val="00972A69"/>
    <w:rsid w:val="009968A8"/>
    <w:rsid w:val="009974DE"/>
    <w:rsid w:val="009D0E82"/>
    <w:rsid w:val="00A4069E"/>
    <w:rsid w:val="00A55144"/>
    <w:rsid w:val="00AA564B"/>
    <w:rsid w:val="00AC74E6"/>
    <w:rsid w:val="00AD4D1C"/>
    <w:rsid w:val="00AF7A50"/>
    <w:rsid w:val="00B05ECA"/>
    <w:rsid w:val="00B5012E"/>
    <w:rsid w:val="00B6436F"/>
    <w:rsid w:val="00B85DB3"/>
    <w:rsid w:val="00B939DA"/>
    <w:rsid w:val="00B94D92"/>
    <w:rsid w:val="00B94F2C"/>
    <w:rsid w:val="00BB1867"/>
    <w:rsid w:val="00BB6106"/>
    <w:rsid w:val="00BE1F96"/>
    <w:rsid w:val="00BE3A8B"/>
    <w:rsid w:val="00C277E7"/>
    <w:rsid w:val="00C62D54"/>
    <w:rsid w:val="00C64033"/>
    <w:rsid w:val="00C67061"/>
    <w:rsid w:val="00CA4171"/>
    <w:rsid w:val="00CC0FCD"/>
    <w:rsid w:val="00CC40BD"/>
    <w:rsid w:val="00CE49DF"/>
    <w:rsid w:val="00CF1DF8"/>
    <w:rsid w:val="00D16E0B"/>
    <w:rsid w:val="00D40B86"/>
    <w:rsid w:val="00D5354A"/>
    <w:rsid w:val="00D71CD9"/>
    <w:rsid w:val="00D75ADD"/>
    <w:rsid w:val="00D95EB6"/>
    <w:rsid w:val="00DA62E2"/>
    <w:rsid w:val="00DB538C"/>
    <w:rsid w:val="00DD3911"/>
    <w:rsid w:val="00DD5454"/>
    <w:rsid w:val="00E047C5"/>
    <w:rsid w:val="00E20295"/>
    <w:rsid w:val="00E742F7"/>
    <w:rsid w:val="00E74F2B"/>
    <w:rsid w:val="00E80CCB"/>
    <w:rsid w:val="00EA235D"/>
    <w:rsid w:val="00EB3374"/>
    <w:rsid w:val="00EE5A55"/>
    <w:rsid w:val="00F1301C"/>
    <w:rsid w:val="00F30886"/>
    <w:rsid w:val="00F54965"/>
    <w:rsid w:val="00F552AC"/>
    <w:rsid w:val="00F80937"/>
    <w:rsid w:val="00FB78F3"/>
    <w:rsid w:val="00FC19E4"/>
    <w:rsid w:val="00FF1789"/>
    <w:rsid w:val="00FF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64207"/>
  <w15:chartTrackingRefBased/>
  <w15:docId w15:val="{F453DB0F-65BC-4839-A15C-30B23D15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17C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94F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4F2C"/>
    <w:rPr>
      <w:rFonts w:ascii="Segoe UI" w:hAnsi="Segoe UI" w:cs="Segoe UI"/>
      <w:sz w:val="18"/>
      <w:szCs w:val="18"/>
    </w:rPr>
  </w:style>
  <w:style w:type="paragraph" w:styleId="Sraopastraipa">
    <w:name w:val="List Paragraph"/>
    <w:basedOn w:val="prastasis"/>
    <w:uiPriority w:val="34"/>
    <w:qFormat/>
    <w:rsid w:val="00377957"/>
    <w:pPr>
      <w:ind w:left="720"/>
      <w:contextualSpacing/>
    </w:pPr>
  </w:style>
  <w:style w:type="character" w:styleId="Komentaronuoroda">
    <w:name w:val="annotation reference"/>
    <w:basedOn w:val="Numatytasispastraiposriftas"/>
    <w:uiPriority w:val="99"/>
    <w:semiHidden/>
    <w:unhideWhenUsed/>
    <w:rsid w:val="00C67061"/>
    <w:rPr>
      <w:sz w:val="16"/>
      <w:szCs w:val="16"/>
    </w:rPr>
  </w:style>
  <w:style w:type="paragraph" w:styleId="Komentarotekstas">
    <w:name w:val="annotation text"/>
    <w:basedOn w:val="prastasis"/>
    <w:link w:val="KomentarotekstasDiagrama"/>
    <w:uiPriority w:val="99"/>
    <w:semiHidden/>
    <w:unhideWhenUsed/>
    <w:rsid w:val="00C670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7061"/>
    <w:rPr>
      <w:sz w:val="20"/>
      <w:szCs w:val="20"/>
    </w:rPr>
  </w:style>
  <w:style w:type="paragraph" w:styleId="Komentarotema">
    <w:name w:val="annotation subject"/>
    <w:basedOn w:val="Komentarotekstas"/>
    <w:next w:val="Komentarotekstas"/>
    <w:link w:val="KomentarotemaDiagrama"/>
    <w:uiPriority w:val="99"/>
    <w:semiHidden/>
    <w:unhideWhenUsed/>
    <w:rsid w:val="00C67061"/>
    <w:rPr>
      <w:b/>
      <w:bCs/>
    </w:rPr>
  </w:style>
  <w:style w:type="character" w:customStyle="1" w:styleId="KomentarotemaDiagrama">
    <w:name w:val="Komentaro tema Diagrama"/>
    <w:basedOn w:val="KomentarotekstasDiagrama"/>
    <w:link w:val="Komentarotema"/>
    <w:uiPriority w:val="99"/>
    <w:semiHidden/>
    <w:rsid w:val="00C67061"/>
    <w:rPr>
      <w:b/>
      <w:bCs/>
      <w:sz w:val="20"/>
      <w:szCs w:val="20"/>
    </w:rPr>
  </w:style>
  <w:style w:type="paragraph" w:styleId="Pagrindinistekstas">
    <w:name w:val="Body Text"/>
    <w:basedOn w:val="prastasis"/>
    <w:link w:val="PagrindinistekstasDiagrama"/>
    <w:rsid w:val="00254867"/>
    <w:pPr>
      <w:spacing w:after="120" w:line="240" w:lineRule="auto"/>
    </w:pPr>
    <w:rPr>
      <w:rFonts w:ascii="Times New Roman" w:eastAsia="Times New Roman" w:hAnsi="Times New Roman" w:cs="Times New Roman"/>
      <w:sz w:val="20"/>
      <w:szCs w:val="20"/>
      <w:lang w:val="lt-LT" w:eastAsia="x-none"/>
    </w:rPr>
  </w:style>
  <w:style w:type="character" w:customStyle="1" w:styleId="PagrindinistekstasDiagrama">
    <w:name w:val="Pagrindinis tekstas Diagrama"/>
    <w:basedOn w:val="Numatytasispastraiposriftas"/>
    <w:link w:val="Pagrindinistekstas"/>
    <w:rsid w:val="00254867"/>
    <w:rPr>
      <w:rFonts w:ascii="Times New Roman" w:eastAsia="Times New Roman" w:hAnsi="Times New Roman" w:cs="Times New Roman"/>
      <w:sz w:val="20"/>
      <w:szCs w:val="20"/>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mi.baltic@ba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14778</Words>
  <Characters>8424</Characters>
  <Application>Microsoft Office Word</Application>
  <DocSecurity>4</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Andriukaitis</dc:creator>
  <cp:keywords/>
  <dc:description/>
  <cp:lastModifiedBy>Albina Burkauskaitė</cp:lastModifiedBy>
  <cp:revision>2</cp:revision>
  <dcterms:created xsi:type="dcterms:W3CDTF">2022-02-28T11:35:00Z</dcterms:created>
  <dcterms:modified xsi:type="dcterms:W3CDTF">2022-02-28T11:35:00Z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2022-02-03T11:03:53Z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ies>
</file>